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A3931">
      <w:pPr>
        <w:jc w:val="both"/>
        <w:rPr>
          <w:rFonts w:ascii="AnmolUniBani" w:hAnsi="AnmolUniBani"/>
          <w:noProof/>
          <w:sz w:val="28"/>
        </w:rPr>
      </w:pPr>
      <w:bookmarkStart w:id="0" w:name="_GoBack"/>
      <w:bookmarkEnd w:id="0"/>
    </w:p>
    <w:p w:rsidR="00000000" w:rsidRDefault="009A3931">
      <w:pPr>
        <w:spacing w:after="100"/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ਪਾਃ ੧੦ ਕਬਿ੍ਯੋਬਾਚ ਬੇਨਤੀ ॥ ਚੌਪਈ ॥ 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ਹਮਰੀ ਕਰੋ ਹਾਥ ਦੈ ਰੱਛਾ ॥ ਪੂਰਨ ਹੋਇ ਚਿਤ ਕੀ ਇੱਛਾ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ਤਵ ਚਰਨਨ ਮਨ ਰਹੈ ਹਮਾਰਾ ॥ ਅਪਨਾ ਜਾਨ ਕਰੋ ਪ੍ਰਤਿਪਾਰਾ ॥੧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ਹਮਰੇ ਦੁਸਟ ਸਭੈ ਤੁਮ ਘਾਵਹੁ ॥ ਆਪੁ ਹਾਥ ਦੈ ਮੋਹਿ ਬਚਾਵਹੁ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ਸੁਖੀ ਬਸੈ ਮੋਰੋ ਪਰਿਵਾਰਾ ॥ ਸੇਵਕ ਸਿੱਖ ਸਭੈ ਕਰਤਾਰਾ ॥੨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ਮੋ ਰੱਛਾ ਨਿਜ ਕਰ ਦੈ ਕਰਿਯੈ ॥ 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ਸਭ ਬੈਰਨ ਕੋ ਆਜ ਸੰਘਰਿਯੈ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ਪੂਰਨ ਹੋਇ ਹਮਾਰੀ ਆਸਾ ॥ ਤੋਰ ਭਜਨ ਕੀ ਰਹੈ ਪਿਆਸਾ ॥੩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ਤੁਮਹਿ ਛਾਡਿ ਕੋਈ ਅਵਰੁ ਨ ਧਿ੍ਯਾਊਂ ॥ ਜੋ ਬਰ ਚਹੋਂ ਸੁ ਤੁਮ ਤੇ ਪਾਊਂ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ਸੇਵਕ ਸਿੱਖ੍ਯ ਹਮਾਰੇ ਤਾਰੀਅਹਿ ॥ ਚੁਨਿ ਚੁਨਿ ਸਤ੍ਰ ਹਮਾਰੇ ਮਾਰੀਅਹਿ ॥੪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ਆਪ ਹਾਥ ਦੈ ਮੁਝੈ ਉਬਰਿਯੈ ॥ ਮਰਨ ਕਾਲ ਕਾ ਤ੍ਰਾਸ ਨਿਵਰਿਯੈ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ਹੂਜੋ ਸਦਾ ਹਮਾਰੇ</w:t>
      </w: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 ਪੱਛਾ ॥ ਸ੍ਰੀ ਅਸਿਧੁਜ ਜੂ ਕਰਿਯਹੁ ਰੱਛਾ ॥੫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ਰਾਖਿ ਲੇਹੁ ਮੁਹਿ ਰਾਖਨਹਾਰੇ ॥ ਸਾਹਿਬ ਸੰਤ ਸਹਾਇ ਪਿਯਾਰੇ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ਦੀਨ ਬੰਧੁ ਦੁਸਟਨ ਕੇ ਹੰਤਾ ॥ ਤੁਮਹੋ ਪੁਰੀ ਚਤੁਰ ਦਸ ਕੰਤਾ ॥੬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ਕਾਲ ਪਾਇ ਬ੍ਰਹਮਾ ਬਪੁ ਧਰਾ ॥ ਕਾਲ ਪਾਇ ਸਿਵਜੂ ਅਵਤਰਾ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ਕਾਲ ਪਾਇ ਕਰ ਬਿਸਨੁ ਪ੍ਰਕਾਸਾ ॥ ਸਕਲ ਕਾਲ ਕਾ ਕੀਆ ਤਮਾਸਾ ॥੭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ਜਵਨ ਕਾਲ ਜੋਗੀ ਸਿ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ਵ ਕੀਓ ॥ ਬੇਦਰਾਜ ਬ੍ਰਹਮਾ ਜੂ ਥੀਓ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ਜਵਨ ਕਾਲ ਸਭ ਲੋਕ ਸਵਾਰਾ ॥ ਨਮਸਕਾਰ ਹੈ ਤਾਹਿ ਹਮਾਰਾ ॥੮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ਜਵਨ ਕਾਲ ਸਭ ਜਗਤ ਬਨਾਯੌ ॥ ਦੇਵ ਦੈਤ ਜੱਛਨ ਉਪਜਾਯੋ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ਆਦਿ ਅੰਤਿ ਏਕੈ ਅਵਤਾਰਾ ॥ ਸੋਈ ਗੁਰੂ ਸਮਝਿਯਹੁ ਹਮਾਰਾ ॥੯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ਨਮਸਕਾਰ ਤਿਸ ਹੀ ਕੋ ਹਮਾਰੀ ॥ ਸਕਲ ਪ੍ਰਜਾ ਜਿਨ ਆਪ ਸਵਾਰੀ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ਸਿਵਕਨ ਕੋ ਸਿਵਗੁਨ ਸੁਖ ਦੀਓ ॥ ਸਤ੍ਰੁੱਨ</w:t>
      </w: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 ਕੋ ਪਲ ਮੋ ਬਧ ਕੀਓ ॥੧੦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ਘਟ ਘਟ ਕੇ ਅੰਤਰ ਕੀ ਜਾਨਤ ॥ ਭਲੇ ਬੁਰੇ ਕੀ ਪੀਰ ਪਛਾਨਤ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ਚੀਟੀ ਤੇ ਕੁੰਚਰ ਅਸਥੂਲਾ ॥ ਸਭ ਪਰ ਕ੍ਰਿਪਾ ਦ੍ਰਿਸਟਿ ਕਰ ਫੂਲਾ ॥੧੧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ਸੰਤਨ ਦੁਖ ਪਾਏ ਤੇ ਦੁਖੀ ॥ ਸੁਖ ਪਾਏ ਸਾਧੁਨ ਕੇ ਸੁਖੀ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ਏਕ ਏਕ ਕੀ ਪੀਰ ਪਛਾਨੈਂ ॥ ਘਟ ਘਟ ਕੇ ਪਟ ਪਟ ਕੀ ਜਾਨੈਂ ॥੧੨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ਜਬ ਉਦਕਰਖ ਕਰਾ ਕਰਤਾਰਾ ॥ ਪ੍ਰਜਾ ਧਰਤ</w:t>
      </w: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 ਤਬ ਦੇਹ ਅਪਾਰਾ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ਜਬ ਆਕਰਖ ਕਰਤ ਹੋ ਕਬਹੂੰ ॥ ਤੁਮ ਮੈ ਮਿਲਤ ਦੇਹ ਧਰ ਸਭਹੂੰ ॥੧੩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lastRenderedPageBreak/>
        <w:t>ਜੇਤੇ ਬਦਨ ਸ੍ਰਿਸਟਿ ਸਭ ਧਾਰੈ ॥ ਆਪੁ ਆਪਨੀ ਬੂਝ ਉਚਾਰੈ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ਤੁਮ ਸਭਹੀ ਤੇ ਰਹਤ ਨਿਰਾਲਮ ॥ ਜਾਨਤ ਬੇਦ ਭੇਦ ਅਰ ਆਲਮ ॥੧੪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ਨਿਰੰਕਾਰ ਨ੍ਰਿਬਿਕਾਰ ਨਿਰਲੰਭ ॥ ਆਦਿ ਅਨੀਲ ਅਨਾਦਿ ਅਸੰਭ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ਤਾ ਕਾ ਮੂੜ੍ਹ ਉਚਾਰਤ ਭੇਦਾ ॥ ਜਾ ਕੌ ਭੇਵ ਨ ਪਾਵ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ਤ ਬੇਦਾ ॥੧੫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ਤਾ ਕੌ ਕਰਿ ਪਾਹਨ ਅਨੁਮਾਨਤ ॥ ਮਹਾ ਮੂੜ੍ਹ ਕਛੁ ਭੇਦ ਨ ਜਾਨਤ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ਮਹਾਦੇਵ ਕੋ ਕਹਤ ਸਦਾ ਸਿਵ ॥ ਨਿਰੰਕਾਰ ਕਾ ਚੀਨਤ ਨਹਿ ਭਿਵ ॥੧੬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ਆਪੁ ਆਪਨੀ ਬੁਧਿ ਹੈ ਜੇਤੀ ॥ ਬਰਨਤ ਭਿੰਨ ਭਿੰਨ ਤੁਹਿ ਤੇਤੀ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ਤੁਮਰਾ ਲਖਾ ਨ ਜਾਇ ਪਸਾਰਾ ॥ ਕਿਹ ਬਿਧਿ ਸਜਾ ਪ੍ਰਥਮ ਸੰਸਾਰਾ ॥੧੭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ਏਕੈ ਰੂਪ ਅਨੂਪ ਸਰੂਪਾ ॥ ਰੰਕ ਭਯੋ ਰਾਵ 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ਕਹੀ ਭੂਪਾ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ਅੰਡਜ ਜੇਰਜ ਸੇਤਜ ਕੀਨੀ ॥ ਉਤਭੁਜ ਖਾਨਿ ਬਹੁਰ ਰਚਿ ਦੀਨੀ ॥੧੮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ਕਹੂੰ ਫੂਲ ਰਾਜਾ ਹ੍ਵੈ ਬੈਠਾ ॥ ਕਹੂੰ ਸਿਮਟਿ ਭਿਯੋ ਸੰਕਰ ਇਕੈਠਾ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ਸਗਰੀ ਸ੍ਰਿਸਟਿ ਦਿਖਾਇ ਅਚੰਭਵ ॥ ਆਦਿ ਜੁਗਾਦਿ ਸਰੂਪ ਸੁਯੰਭਵ ॥੧੯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ਅਬ ਰੱਛਾ ਮੇਰੀ ਤੁਮ ਕਰੋ ॥ ਸਿੱਖ੍ਯ ਉਬਾਰਿ ਅਸਿੱਖ੍ਯ ਸੰਘਰੋ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ਦੁਸ਼ਟ ਜਿਤੇ ਉਠਵਤ ਉਤਪਾਤਾ ॥ ਸਕਲ ਮਲੇ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ਛ ਕਰੋ ਰਣ ਘਾਤਾ ॥੨੦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ਜੇ ਅਸਿਧੁਜ ਤਵ ਸਰਨੀ ਪਰੇ ॥ ਤਿਨ ਕੇ ਦੁਸ਼ਟ ਦੁਖਿਤ ਹ੍ਵੈ ਮਰੇ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ਪੁਰਖ ਜਵਨ ਪਗ ਪਰੇ ਤਿਹਾਰੇ ॥ ਤਿਨ ਕੇ ਤੁਮ ਸੰਕਟ ਸਭ ਟਾਰੇ ॥੨੧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ਜੋ ਕਲਿ ਕੋ ਇਕ ਬਾਰ ਧਿਐ ਹੈ ॥ ਤਾ ਕੇ ਕਾਲ ਨਿਕਟਿ ਨਹਿ ਐਹੈ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ਰੱਛਾ ਹੋਇ ਤਾਹਿ ਸਭ ਕਾਲਾ ॥ ਦੁਸਟ ਅਰਿਸਟ ਟਰੇਂ ਤਤਕਾਲਾ ॥੨੨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ਕ੍ਰਿਪਾ ਦ੍ਰਿਸਟਿ ਤਨ ਜਾਹਿ ਨਿਹ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ਰਿਹੋ ॥ ਤਾ ਕੇ ਤਾਪ ਤਨਕ ਮੋ ਹਰਿਹੋ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ਰਿੱਧਿ ਸਿੱਧਿ ਘਰ ਮੋ ਸਭ ਹੋਈ ॥ ਦੁਸ਼ਟ ਛਾਹ ਛ੍ਵੈ ਸਕੈ ਨ ਕੋਈ ॥੨੩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ਏਕ ਬਾਰ ਜਿਨ ਤੁਮੈ ਸੰਭਾਰਾ ॥ ਕਾਲ ਫਾਸ ਤੇ ਤਾਹਿ ਉਬਾਰਾ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ਜਿਨ ਨਰ ਨਾਮ ਤਿਹਾਰੋ ਕਹਾ ॥ ਦਾਰਿਦ ਦੁਸਟ ਦੋਖ ਤੇ ਰਹਾ ॥੨੪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ਖੜਗ ਕੇਤ ਮੈ ਸਰਣਿ ਤਿਹਾਰੀ ॥ ਆਪ ਹਾਥ ਦੈ ਲੇਹੁ ਉਬਾਰੀ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ਸਰਬ ਠੌਰ ਮੋ ਹੋਹੁ ਸਹਾਈ</w:t>
      </w:r>
      <w:r>
        <w:rPr>
          <w:rFonts w:ascii="AnmolUniBani" w:hAnsi="AnmolUniBani" w:cs="AnmolUniBani"/>
          <w:sz w:val="28"/>
          <w:szCs w:val="28"/>
          <w:cs/>
        </w:rPr>
        <w:t xml:space="preserve"> ॥ </w:t>
      </w:r>
      <w:r>
        <w:rPr>
          <w:rFonts w:ascii="AnmolUniBani" w:hAnsi="AnmolUniBani"/>
          <w:noProof/>
          <w:sz w:val="28"/>
          <w:lang w:bidi="pa-IN"/>
        </w:rPr>
        <w:t>ਦੁਸਟ ਦੋਖ ਤੇ ਲੇਹੁ ਬਚਾਈ ॥</w:t>
      </w:r>
      <w:r>
        <w:rPr>
          <w:rFonts w:ascii="AnmolUniBani" w:hAnsi="AnmolUniBani" w:cs="AnmolUniBani"/>
          <w:sz w:val="28"/>
          <w:szCs w:val="28"/>
          <w:cs/>
        </w:rPr>
        <w:t>੨੫</w:t>
      </w:r>
      <w:r>
        <w:rPr>
          <w:rFonts w:ascii="AnmolUniBani" w:hAnsi="AnmolUniBani"/>
          <w:noProof/>
          <w:sz w:val="28"/>
          <w:lang w:bidi="pa-IN"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ਕ੍ਰਿਪਾ ਕਰੀ ਹਮ ਪਰ ਜਗ ਮਾਤਾ ॥ ਗ੍ਰੰਥ ਕਰਾ ਸੁਭ ਰਾਤਾ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ਕਿਲਬਿਖ ਸਕਲ ਦੇਹ ਕੋ ਹਰਤਾ ॥ ਦੁਸਟ ਦੋਖਿਯਨ ਕੋ ਛੈ ਕਰਤਾ ॥੨੬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ਸ੍ਰੀ ਅਸਿਧੁਜ ਜਬ ਭਏ ਦਇਆਲਾ ॥ ਪੂਰਨ ਕਰਾ ਗਰੰਥ ਤਤਕਾਲਾ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ਮਨ ਬਾਂਛਤ ਫਲ ਪਾਵੈ ਸੋਈ ॥ ਦੂਖ ਨ ਤਿਸੈ ਬਿਆਪਤ ਕੋਈ ॥੨੭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spacing w:before="200" w:after="100"/>
        <w:ind w:firstLine="720"/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lastRenderedPageBreak/>
        <w:t>ਅੜਿੱਲ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ਸੁਨੈ ਗੁੰਗ ਜੋ ਯਾਹਿ ਸ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ੁ ਰਸਨਾ ਪਾਵਈ ॥ ਸੁਨੈ ਮੂੜ ਚਿਤ ਲਾਇ ਚਤੁਰਤਾ ਆਵਈ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ਦੂਖ ਦਰਦ ਭੌ ਨਿਕਟ ਨਾ ਤਿਨ ਨਰ ਕੇ ਰਹੈ ॥ ਹੋ ਜੋ ਯਾਕੀ ਏਕ ਬਾਰ ਚੌਪਈ ਕੋ ਕਹੇ ॥੨੮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spacing w:before="200" w:after="100"/>
        <w:ind w:firstLine="720"/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ਚੌਪਈ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ਸੰਬਤ ਸੱਤ੍ਰਹ ਸਹਸ ਭਣਿੱਜੇ ॥ ਅਰਧ ਸਹਸ ਫੁਨਿ ਤੀਨਿ ਕਹਿੱਜੇ॥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ਭਾਰ੍ਰਵ ਸੁਦੀ ਅਸਟਮੀ ਰਵਿਵਾਰਾ ॥ ਤੀਰ ਸਤੁੱਦ੍ਰਵ ਗ੍ਰੰਥ ਸੁਧਾਰਾ ॥੨੯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spacing w:before="200" w:after="100"/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/>
          <w:noProof/>
          <w:sz w:val="28"/>
        </w:rPr>
        <w:tab/>
      </w:r>
      <w:r>
        <w:rPr>
          <w:rFonts w:ascii="AnmolUniBani" w:hAnsi="AnmolUniBani" w:cs="AnmolUniBani"/>
          <w:sz w:val="28"/>
          <w:szCs w:val="28"/>
          <w:cs/>
          <w:lang w:bidi="pa-IN"/>
        </w:rPr>
        <w:t>ਸ੍ਵੈਯਾ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ਪਾਂਇ ਗਹੇ ਜਬ ਤੇ </w:t>
      </w:r>
      <w:r>
        <w:rPr>
          <w:rFonts w:ascii="AnmolUniBani" w:hAnsi="AnmolUniBani" w:cs="AnmolUniBani"/>
          <w:sz w:val="28"/>
          <w:szCs w:val="28"/>
          <w:cs/>
          <w:lang w:bidi="pa-IN"/>
        </w:rPr>
        <w:t>ਤੁਮਰੇ ਤਬ ਤੇ ਕੋਊ ਆਂਖ ਤਰੇ ਨਹੀਂ ਆਨ੍ਯੋ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ਰਾਮ ਰਹੀਮ ਪੁਰਾਨ ਕੁਰਾਨ ਅਨੇਕ ਕਹੈਂ ਮਤ ਏਕ ਨ ਮਾਨ੍ਯੋ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ਸਿੰਮ੍ਰਿਤ ਸਾਸਤ੍ਰ ਬੇਦ ਸਭੈ ਬਹੁ ਭੇਦ ਕਹੈਂ ਹਮ ਏਕ ਨ ਜਾਨ੍ਯੋ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ਸ੍ਰੀ ਅਸਿਪਾਨ ਕ੍ਰਿਪਾ ਤੁਮਰੀ ਕਰਿ ਮੈ ਨ ਕਹਯੋ ਸਭ ਤੋਹਿ ਬਖਾਨ੍ਯੋ ॥੧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000000" w:rsidRDefault="009A3931">
      <w:pPr>
        <w:spacing w:before="200" w:after="100"/>
        <w:ind w:firstLine="720"/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ਦੋਹਰਾ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ਸਗਲ ਦੁਆਰ ਕਉ ਛਾਡਿ ਕੈ ਗਹਿਓ ਤੁਹਾਰੋ ਦੁਆਰ ॥</w:t>
      </w:r>
    </w:p>
    <w:p w:rsidR="00000000" w:rsidRDefault="009A3931">
      <w:pPr>
        <w:jc w:val="both"/>
        <w:rPr>
          <w:rFonts w:ascii="AnmolUniBani" w:hAnsi="AnmolUniBani"/>
          <w:noProof/>
          <w:sz w:val="28"/>
        </w:rPr>
      </w:pPr>
      <w:r>
        <w:rPr>
          <w:rFonts w:ascii="AnmolUniBani" w:hAnsi="AnmolUniBani" w:cs="AnmolUniBani"/>
          <w:sz w:val="28"/>
          <w:szCs w:val="28"/>
          <w:cs/>
          <w:lang w:bidi="pa-IN"/>
        </w:rPr>
        <w:t>ਬਾਂਹਿ ਗਏ ਕੀ</w:t>
      </w:r>
      <w:r>
        <w:rPr>
          <w:rFonts w:ascii="AnmolUniBani" w:hAnsi="AnmolUniBani" w:cs="AnmolUniBani"/>
          <w:sz w:val="28"/>
          <w:szCs w:val="28"/>
          <w:cs/>
          <w:lang w:bidi="pa-IN"/>
        </w:rPr>
        <w:t xml:space="preserve"> ਲਾਜ ਅਸ ਗੋਬਿੰਦ ਦਾਸ ਤੁਹਾਰ ॥੨</w:t>
      </w:r>
      <w:r>
        <w:rPr>
          <w:rFonts w:ascii="AnmolUniBani" w:hAnsi="AnmolUniBani" w:cs="AnmolUniBani"/>
          <w:sz w:val="28"/>
          <w:szCs w:val="28"/>
          <w:cs/>
        </w:rPr>
        <w:t>॥</w:t>
      </w:r>
    </w:p>
    <w:p w:rsidR="009A3931" w:rsidRDefault="009A3931"/>
    <w:sectPr w:rsidR="009A393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931" w:rsidRDefault="009A3931">
      <w:r>
        <w:separator/>
      </w:r>
    </w:p>
  </w:endnote>
  <w:endnote w:type="continuationSeparator" w:id="0">
    <w:p w:rsidR="009A3931" w:rsidRDefault="009A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931" w:rsidRDefault="009A3931">
      <w:r>
        <w:separator/>
      </w:r>
    </w:p>
  </w:footnote>
  <w:footnote w:type="continuationSeparator" w:id="0">
    <w:p w:rsidR="009A3931" w:rsidRDefault="009A3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A39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9A39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A3931">
    <w:pPr>
      <w:pStyle w:val="Header"/>
      <w:framePr w:wrap="around" w:vAnchor="text" w:hAnchor="margin" w:xAlign="center" w:y="1"/>
      <w:rPr>
        <w:rStyle w:val="PageNumber"/>
        <w:rFonts w:ascii="AnmolUniBani" w:hAnsi="AnmolUniBani"/>
        <w:sz w:val="36"/>
      </w:rPr>
    </w:pPr>
    <w:r>
      <w:rPr>
        <w:rStyle w:val="PageNumber"/>
        <w:rFonts w:ascii="AnmolUniBani" w:hAnsi="AnmolUniBani"/>
        <w:sz w:val="36"/>
      </w:rPr>
      <w:fldChar w:fldCharType="begin"/>
    </w:r>
    <w:r>
      <w:rPr>
        <w:rStyle w:val="PageNumber"/>
        <w:rFonts w:ascii="AnmolUniBani" w:hAnsi="AnmolUniBani"/>
        <w:sz w:val="36"/>
      </w:rPr>
      <w:instrText xml:space="preserve">PAGE  </w:instrText>
    </w:r>
    <w:r>
      <w:rPr>
        <w:rStyle w:val="PageNumber"/>
        <w:rFonts w:ascii="AnmolUniBani" w:hAnsi="AnmolUniBani"/>
        <w:sz w:val="36"/>
      </w:rPr>
      <w:fldChar w:fldCharType="separate"/>
    </w:r>
    <w:r w:rsidR="00F9509B">
      <w:rPr>
        <w:rStyle w:val="PageNumber"/>
        <w:rFonts w:ascii="AnmolUniBani" w:hAnsi="AnmolUniBani"/>
        <w:noProof/>
        <w:sz w:val="36"/>
      </w:rPr>
      <w:t>1</w:t>
    </w:r>
    <w:r>
      <w:rPr>
        <w:rStyle w:val="PageNumber"/>
        <w:rFonts w:ascii="AnmolUniBani" w:hAnsi="AnmolUniBani"/>
        <w:sz w:val="36"/>
      </w:rPr>
      <w:fldChar w:fldCharType="end"/>
    </w:r>
  </w:p>
  <w:p w:rsidR="00000000" w:rsidRDefault="00F950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8686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64134" id="Rectangle 1" o:spid="_x0000_s1026" style="position:absolute;margin-left:54pt;margin-top:54pt;width:7in;height:68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" o:allowincell="f" filled="f" strokecolor="blue" strokeweight="2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731520</wp:posOffset>
              </wp:positionH>
              <wp:positionV relativeFrom="page">
                <wp:posOffset>731520</wp:posOffset>
              </wp:positionV>
              <wp:extent cx="6309360" cy="859536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09360" cy="859536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25400">
                        <a:solidFill>
                          <a:srgbClr val="FFFF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725386" id="Rectangle 2" o:spid="_x0000_s1026" style="position:absolute;margin-left:57.6pt;margin-top:57.6pt;width:496.8pt;height:676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" o:allowincell="f" fillcolor="#cfc" strokecolor="yellow" strokeweight="2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9B"/>
    <w:rsid w:val="009A3931"/>
    <w:rsid w:val="00F9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5F1427-2BE7-4E1B-AB49-261CB0DD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 w:val="24"/>
      <w:szCs w:val="24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ਚੌਪਈ ॥ ੧੦ ਕਬਿ੍ਯੋਬਾਚ ਬੇਨਤੀ ॥ </vt:lpstr>
    </vt:vector>
  </TitlesOfParts>
  <Company>&amp;&amp;&amp;***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ਚੌਪਈ ॥ ੧੦ ਕਬਿ੍ਯੋਬਾਚ ਬੇਨਤੀ ॥</dc:title>
  <dc:subject>Chopae</dc:subject>
  <dc:creator>Kulbir S Thind</dc:creator>
  <cp:keywords>Chopae, Sikhism, Gurmukhi, Unicode</cp:keywords>
  <dc:description>All text arrangement, formatting, conversion_x000d_
to Unicode Gurmukhi font and database labeling etc by: Kulbir Singh Thind, MD.  Any use of this text other than personal use on a personal computer requires express written approval from: Kulbir S Thind, MD.</dc:description>
  <cp:lastModifiedBy>Kulbir Thind</cp:lastModifiedBy>
  <cp:revision>2</cp:revision>
  <dcterms:created xsi:type="dcterms:W3CDTF">2013-09-19T17:46:00Z</dcterms:created>
  <dcterms:modified xsi:type="dcterms:W3CDTF">2013-09-19T17:46:00Z</dcterms:modified>
  <cp:category>Religion</cp:category>
</cp:coreProperties>
</file>