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E2" w:rsidRDefault="00D97CE2">
      <w:pPr>
        <w:pStyle w:val="BodyText"/>
        <w:spacing w:before="299"/>
        <w:jc w:val="left"/>
        <w:rPr>
          <w:sz w:val="48"/>
        </w:rPr>
      </w:pPr>
    </w:p>
    <w:p w:rsidR="00D97CE2" w:rsidRPr="00B33D7C" w:rsidRDefault="00B33D7C" w:rsidP="00B33D7C">
      <w:pPr>
        <w:pStyle w:val="Heading1"/>
        <w:spacing w:line="206" w:lineRule="auto"/>
        <w:ind w:left="3433" w:right="1152" w:hanging="2420"/>
        <w:rPr>
          <w:i w:val="0"/>
          <w:iCs w:val="0"/>
          <w:sz w:val="28"/>
          <w:szCs w:val="28"/>
          <w:lang w:val="en-US"/>
        </w:rPr>
      </w:pPr>
      <w:r w:rsidRPr="00B33D7C">
        <w:rPr>
          <w:i w:val="0"/>
          <w:iCs w:val="0"/>
          <w:sz w:val="28"/>
          <w:szCs w:val="28"/>
          <w:lang w:val="en-US"/>
        </w:rPr>
        <w:t>SCRM</w:t>
      </w:r>
      <w:r w:rsidRPr="00B33D7C">
        <w:rPr>
          <w:i w:val="0"/>
          <w:iCs w:val="0"/>
          <w:spacing w:val="-6"/>
          <w:sz w:val="28"/>
          <w:szCs w:val="28"/>
          <w:lang w:val="en-US"/>
        </w:rPr>
        <w:t xml:space="preserve"> </w:t>
      </w:r>
      <w:r w:rsidRPr="00B33D7C">
        <w:rPr>
          <w:i w:val="0"/>
          <w:iCs w:val="0"/>
          <w:sz w:val="28"/>
          <w:szCs w:val="28"/>
          <w:lang w:val="en-US"/>
        </w:rPr>
        <w:t>and</w:t>
      </w:r>
      <w:r w:rsidRPr="00B33D7C">
        <w:rPr>
          <w:i w:val="0"/>
          <w:iCs w:val="0"/>
          <w:spacing w:val="-6"/>
          <w:sz w:val="28"/>
          <w:szCs w:val="28"/>
          <w:lang w:val="en-US"/>
        </w:rPr>
        <w:t xml:space="preserve"> </w:t>
      </w:r>
      <w:r w:rsidRPr="00B33D7C">
        <w:rPr>
          <w:i w:val="0"/>
          <w:iCs w:val="0"/>
          <w:sz w:val="28"/>
          <w:szCs w:val="28"/>
          <w:lang w:val="en-US"/>
        </w:rPr>
        <w:t>Logistic</w:t>
      </w:r>
      <w:r w:rsidRPr="00B33D7C">
        <w:rPr>
          <w:i w:val="0"/>
          <w:iCs w:val="0"/>
          <w:spacing w:val="-6"/>
          <w:sz w:val="28"/>
          <w:szCs w:val="28"/>
          <w:lang w:val="en-US"/>
        </w:rPr>
        <w:t xml:space="preserve"> </w:t>
      </w:r>
      <w:r w:rsidRPr="00B33D7C">
        <w:rPr>
          <w:i w:val="0"/>
          <w:iCs w:val="0"/>
          <w:sz w:val="28"/>
          <w:szCs w:val="28"/>
          <w:lang w:val="en-US"/>
        </w:rPr>
        <w:t>Resilience</w:t>
      </w:r>
      <w:r w:rsidRPr="00B33D7C">
        <w:rPr>
          <w:i w:val="0"/>
          <w:iCs w:val="0"/>
          <w:spacing w:val="-6"/>
          <w:sz w:val="28"/>
          <w:szCs w:val="28"/>
          <w:lang w:val="en-US"/>
        </w:rPr>
        <w:t xml:space="preserve"> </w:t>
      </w:r>
      <w:r w:rsidRPr="00B33D7C">
        <w:rPr>
          <w:i w:val="0"/>
          <w:iCs w:val="0"/>
          <w:sz w:val="28"/>
          <w:szCs w:val="28"/>
          <w:lang w:val="en-US"/>
        </w:rPr>
        <w:t>in</w:t>
      </w:r>
      <w:r w:rsidRPr="00B33D7C">
        <w:rPr>
          <w:i w:val="0"/>
          <w:iCs w:val="0"/>
          <w:spacing w:val="-6"/>
          <w:sz w:val="28"/>
          <w:szCs w:val="28"/>
          <w:lang w:val="en-US"/>
        </w:rPr>
        <w:t xml:space="preserve"> </w:t>
      </w:r>
      <w:r w:rsidRPr="00B33D7C">
        <w:rPr>
          <w:i w:val="0"/>
          <w:iCs w:val="0"/>
          <w:sz w:val="28"/>
          <w:szCs w:val="28"/>
          <w:lang w:val="en-US"/>
        </w:rPr>
        <w:t>the</w:t>
      </w:r>
      <w:r w:rsidRPr="00B33D7C">
        <w:rPr>
          <w:i w:val="0"/>
          <w:iCs w:val="0"/>
          <w:spacing w:val="-6"/>
          <w:sz w:val="28"/>
          <w:szCs w:val="28"/>
          <w:lang w:val="en-US"/>
        </w:rPr>
        <w:t xml:space="preserve"> </w:t>
      </w:r>
      <w:r w:rsidRPr="00B33D7C">
        <w:rPr>
          <w:i w:val="0"/>
          <w:iCs w:val="0"/>
          <w:sz w:val="28"/>
          <w:szCs w:val="28"/>
          <w:lang w:val="en-US"/>
        </w:rPr>
        <w:t xml:space="preserve">Era </w:t>
      </w:r>
      <w:proofErr w:type="gramStart"/>
      <w:r w:rsidRPr="00B33D7C">
        <w:rPr>
          <w:i w:val="0"/>
          <w:iCs w:val="0"/>
          <w:sz w:val="28"/>
          <w:szCs w:val="28"/>
          <w:lang w:val="en-US"/>
        </w:rPr>
        <w:t>Of</w:t>
      </w:r>
      <w:proofErr w:type="gramEnd"/>
      <w:r w:rsidRPr="00B33D7C">
        <w:rPr>
          <w:i w:val="0"/>
          <w:iCs w:val="0"/>
          <w:sz w:val="28"/>
          <w:szCs w:val="28"/>
          <w:lang w:val="en-US"/>
        </w:rPr>
        <w:t xml:space="preserve"> Logistics 4.0</w:t>
      </w:r>
    </w:p>
    <w:p w:rsidR="00D97CE2" w:rsidRPr="00B33D7C" w:rsidRDefault="00D97CE2">
      <w:pPr>
        <w:pStyle w:val="BodyText"/>
        <w:jc w:val="left"/>
        <w:rPr>
          <w:b/>
          <w:i/>
          <w:sz w:val="22"/>
          <w:lang w:val="en-US"/>
        </w:rPr>
      </w:pPr>
    </w:p>
    <w:p w:rsidR="00D97CE2" w:rsidRPr="00B33D7C" w:rsidRDefault="00D97CE2">
      <w:pPr>
        <w:pStyle w:val="BodyText"/>
        <w:spacing w:before="74"/>
        <w:jc w:val="left"/>
        <w:rPr>
          <w:b/>
          <w:i/>
          <w:sz w:val="22"/>
          <w:lang w:val="en-US"/>
        </w:rPr>
      </w:pPr>
    </w:p>
    <w:p w:rsidR="00D97CE2" w:rsidRPr="00B33D7C" w:rsidRDefault="00B33D7C">
      <w:pPr>
        <w:ind w:left="546"/>
        <w:jc w:val="center"/>
        <w:rPr>
          <w:bCs/>
          <w:position w:val="1"/>
          <w:sz w:val="18"/>
          <w:szCs w:val="18"/>
          <w:lang w:val="en-US"/>
        </w:rPr>
      </w:pPr>
      <w:r w:rsidRPr="00B33D7C">
        <w:rPr>
          <w:bCs/>
          <w:sz w:val="18"/>
          <w:szCs w:val="18"/>
          <w:vertAlign w:val="superscript"/>
          <w:lang w:val="en-US"/>
        </w:rPr>
        <w:t>1</w:t>
      </w:r>
      <w:r w:rsidRPr="00B33D7C">
        <w:rPr>
          <w:bCs/>
          <w:spacing w:val="-20"/>
          <w:sz w:val="18"/>
          <w:szCs w:val="18"/>
          <w:lang w:val="en-US"/>
        </w:rPr>
        <w:t xml:space="preserve"> </w:t>
      </w:r>
      <w:r w:rsidRPr="00B33D7C">
        <w:rPr>
          <w:bCs/>
          <w:sz w:val="18"/>
          <w:szCs w:val="18"/>
          <w:lang w:val="en-US"/>
        </w:rPr>
        <w:t>DAANOUNE</w:t>
      </w:r>
      <w:r w:rsidRPr="00B33D7C">
        <w:rPr>
          <w:bCs/>
          <w:spacing w:val="-14"/>
          <w:sz w:val="18"/>
          <w:szCs w:val="18"/>
          <w:lang w:val="en-US"/>
        </w:rPr>
        <w:t xml:space="preserve"> </w:t>
      </w:r>
      <w:proofErr w:type="spellStart"/>
      <w:proofErr w:type="gramStart"/>
      <w:r w:rsidRPr="00B33D7C">
        <w:rPr>
          <w:bCs/>
          <w:sz w:val="18"/>
          <w:szCs w:val="18"/>
          <w:lang w:val="en-US"/>
        </w:rPr>
        <w:t>Meryem</w:t>
      </w:r>
      <w:proofErr w:type="spellEnd"/>
      <w:r w:rsidRPr="00B33D7C">
        <w:rPr>
          <w:bCs/>
          <w:spacing w:val="-2"/>
          <w:sz w:val="18"/>
          <w:szCs w:val="18"/>
          <w:lang w:val="en-US"/>
        </w:rPr>
        <w:t xml:space="preserve"> </w:t>
      </w:r>
      <w:r w:rsidRPr="00B33D7C">
        <w:rPr>
          <w:bCs/>
          <w:sz w:val="18"/>
          <w:szCs w:val="18"/>
          <w:lang w:val="en-US"/>
        </w:rPr>
        <w:t>;</w:t>
      </w:r>
      <w:proofErr w:type="gramEnd"/>
      <w:r w:rsidRPr="00B33D7C">
        <w:rPr>
          <w:bCs/>
          <w:spacing w:val="-19"/>
          <w:sz w:val="18"/>
          <w:szCs w:val="18"/>
          <w:lang w:val="en-US"/>
        </w:rPr>
        <w:t xml:space="preserve"> </w:t>
      </w:r>
      <w:r w:rsidRPr="00B33D7C">
        <w:rPr>
          <w:bCs/>
          <w:sz w:val="18"/>
          <w:szCs w:val="18"/>
          <w:vertAlign w:val="superscript"/>
          <w:lang w:val="en-US"/>
        </w:rPr>
        <w:t>2</w:t>
      </w:r>
      <w:r w:rsidRPr="00B33D7C">
        <w:rPr>
          <w:bCs/>
          <w:spacing w:val="-22"/>
          <w:sz w:val="18"/>
          <w:szCs w:val="18"/>
          <w:lang w:val="en-US"/>
        </w:rPr>
        <w:t xml:space="preserve"> </w:t>
      </w:r>
      <w:r w:rsidRPr="00B33D7C">
        <w:rPr>
          <w:bCs/>
          <w:position w:val="1"/>
          <w:sz w:val="18"/>
          <w:szCs w:val="18"/>
          <w:lang w:val="en-US"/>
        </w:rPr>
        <w:t>KHADIR</w:t>
      </w:r>
      <w:r w:rsidRPr="00B33D7C">
        <w:rPr>
          <w:bCs/>
          <w:spacing w:val="-4"/>
          <w:position w:val="1"/>
          <w:sz w:val="18"/>
          <w:szCs w:val="18"/>
          <w:lang w:val="en-US"/>
        </w:rPr>
        <w:t xml:space="preserve"> </w:t>
      </w:r>
      <w:r w:rsidRPr="00B33D7C">
        <w:rPr>
          <w:bCs/>
          <w:position w:val="1"/>
          <w:sz w:val="18"/>
          <w:szCs w:val="18"/>
          <w:lang w:val="en-US"/>
        </w:rPr>
        <w:t>Mohammed</w:t>
      </w:r>
      <w:r w:rsidRPr="00B33D7C">
        <w:rPr>
          <w:bCs/>
          <w:spacing w:val="-6"/>
          <w:position w:val="1"/>
          <w:sz w:val="18"/>
          <w:szCs w:val="18"/>
          <w:lang w:val="en-US"/>
        </w:rPr>
        <w:t xml:space="preserve"> </w:t>
      </w:r>
      <w:r w:rsidRPr="00B33D7C">
        <w:rPr>
          <w:bCs/>
          <w:position w:val="1"/>
          <w:sz w:val="18"/>
          <w:szCs w:val="18"/>
          <w:lang w:val="en-US"/>
        </w:rPr>
        <w:t>;</w:t>
      </w:r>
      <w:r w:rsidRPr="00B33D7C">
        <w:rPr>
          <w:bCs/>
          <w:spacing w:val="-5"/>
          <w:position w:val="1"/>
          <w:sz w:val="18"/>
          <w:szCs w:val="18"/>
          <w:lang w:val="en-US"/>
        </w:rPr>
        <w:t xml:space="preserve"> </w:t>
      </w:r>
      <w:r w:rsidRPr="00B33D7C">
        <w:rPr>
          <w:bCs/>
          <w:position w:val="1"/>
          <w:sz w:val="18"/>
          <w:szCs w:val="18"/>
          <w:vertAlign w:val="superscript"/>
          <w:lang w:val="en-US"/>
        </w:rPr>
        <w:t>3</w:t>
      </w:r>
      <w:r w:rsidRPr="00B33D7C">
        <w:rPr>
          <w:bCs/>
          <w:spacing w:val="-20"/>
          <w:position w:val="1"/>
          <w:sz w:val="18"/>
          <w:szCs w:val="18"/>
          <w:lang w:val="en-US"/>
        </w:rPr>
        <w:t xml:space="preserve"> </w:t>
      </w:r>
      <w:r w:rsidRPr="00B33D7C">
        <w:rPr>
          <w:bCs/>
          <w:position w:val="1"/>
          <w:sz w:val="18"/>
          <w:szCs w:val="18"/>
          <w:lang w:val="en-US"/>
        </w:rPr>
        <w:t>RHALI</w:t>
      </w:r>
      <w:r w:rsidRPr="00B33D7C">
        <w:rPr>
          <w:bCs/>
          <w:spacing w:val="-4"/>
          <w:position w:val="1"/>
          <w:sz w:val="18"/>
          <w:szCs w:val="18"/>
          <w:lang w:val="en-US"/>
        </w:rPr>
        <w:t xml:space="preserve"> </w:t>
      </w:r>
      <w:proofErr w:type="spellStart"/>
      <w:r w:rsidRPr="00B33D7C">
        <w:rPr>
          <w:bCs/>
          <w:position w:val="1"/>
          <w:sz w:val="18"/>
          <w:szCs w:val="18"/>
          <w:lang w:val="en-US"/>
        </w:rPr>
        <w:t>Najoua</w:t>
      </w:r>
      <w:proofErr w:type="spellEnd"/>
      <w:r w:rsidRPr="00B33D7C">
        <w:rPr>
          <w:bCs/>
          <w:spacing w:val="-3"/>
          <w:position w:val="1"/>
          <w:sz w:val="18"/>
          <w:szCs w:val="18"/>
          <w:lang w:val="en-US"/>
        </w:rPr>
        <w:t xml:space="preserve"> </w:t>
      </w:r>
      <w:r w:rsidRPr="00B33D7C">
        <w:rPr>
          <w:bCs/>
          <w:spacing w:val="-10"/>
          <w:position w:val="1"/>
          <w:sz w:val="18"/>
          <w:szCs w:val="18"/>
          <w:lang w:val="en-US"/>
        </w:rPr>
        <w:t>;</w:t>
      </w:r>
    </w:p>
    <w:p w:rsidR="00D97CE2" w:rsidRPr="00B33D7C" w:rsidRDefault="00B33D7C">
      <w:pPr>
        <w:spacing w:before="121"/>
        <w:ind w:left="546" w:right="737"/>
        <w:jc w:val="center"/>
        <w:rPr>
          <w:bCs/>
          <w:sz w:val="18"/>
          <w:szCs w:val="18"/>
          <w:lang w:val="en-US"/>
        </w:rPr>
      </w:pPr>
      <w:r w:rsidRPr="00B33D7C">
        <w:rPr>
          <w:bCs/>
          <w:spacing w:val="-2"/>
          <w:sz w:val="18"/>
          <w:szCs w:val="18"/>
          <w:vertAlign w:val="superscript"/>
          <w:lang w:val="en-US"/>
        </w:rPr>
        <w:t>4</w:t>
      </w:r>
      <w:r w:rsidRPr="00B33D7C">
        <w:rPr>
          <w:bCs/>
          <w:spacing w:val="-19"/>
          <w:sz w:val="18"/>
          <w:szCs w:val="18"/>
          <w:lang w:val="en-US"/>
        </w:rPr>
        <w:t xml:space="preserve"> </w:t>
      </w:r>
      <w:proofErr w:type="spellStart"/>
      <w:r w:rsidRPr="00B33D7C">
        <w:rPr>
          <w:bCs/>
          <w:spacing w:val="-2"/>
          <w:position w:val="1"/>
          <w:sz w:val="18"/>
          <w:szCs w:val="18"/>
          <w:lang w:val="en-US"/>
        </w:rPr>
        <w:t>Rajaa</w:t>
      </w:r>
      <w:proofErr w:type="spellEnd"/>
      <w:r w:rsidRPr="00B33D7C">
        <w:rPr>
          <w:bCs/>
          <w:spacing w:val="-11"/>
          <w:position w:val="1"/>
          <w:sz w:val="18"/>
          <w:szCs w:val="18"/>
          <w:lang w:val="en-US"/>
        </w:rPr>
        <w:t xml:space="preserve"> </w:t>
      </w:r>
      <w:proofErr w:type="gramStart"/>
      <w:r w:rsidRPr="00B33D7C">
        <w:rPr>
          <w:bCs/>
          <w:spacing w:val="-2"/>
          <w:position w:val="1"/>
          <w:sz w:val="18"/>
          <w:szCs w:val="18"/>
          <w:lang w:val="en-US"/>
        </w:rPr>
        <w:t>HADRI ;</w:t>
      </w:r>
      <w:proofErr w:type="gramEnd"/>
      <w:r w:rsidRPr="00B33D7C">
        <w:rPr>
          <w:bCs/>
          <w:spacing w:val="-31"/>
          <w:position w:val="1"/>
          <w:sz w:val="18"/>
          <w:szCs w:val="18"/>
          <w:lang w:val="en-US"/>
        </w:rPr>
        <w:t xml:space="preserve"> </w:t>
      </w:r>
      <w:r w:rsidRPr="00B33D7C">
        <w:rPr>
          <w:bCs/>
          <w:spacing w:val="-2"/>
          <w:position w:val="1"/>
          <w:sz w:val="18"/>
          <w:szCs w:val="18"/>
          <w:vertAlign w:val="superscript"/>
          <w:lang w:val="en-US"/>
        </w:rPr>
        <w:t>5</w:t>
      </w:r>
      <w:r w:rsidRPr="00B33D7C">
        <w:rPr>
          <w:bCs/>
          <w:spacing w:val="-19"/>
          <w:position w:val="1"/>
          <w:sz w:val="18"/>
          <w:szCs w:val="18"/>
          <w:lang w:val="en-US"/>
        </w:rPr>
        <w:t xml:space="preserve"> </w:t>
      </w:r>
      <w:r w:rsidRPr="00B33D7C">
        <w:rPr>
          <w:bCs/>
          <w:spacing w:val="-2"/>
          <w:position w:val="2"/>
          <w:sz w:val="18"/>
          <w:szCs w:val="18"/>
          <w:lang w:val="en-US"/>
        </w:rPr>
        <w:t>TAOUFIK</w:t>
      </w:r>
      <w:r w:rsidRPr="00B33D7C">
        <w:rPr>
          <w:bCs/>
          <w:spacing w:val="-2"/>
          <w:position w:val="1"/>
          <w:sz w:val="18"/>
          <w:szCs w:val="18"/>
          <w:lang w:val="en-US"/>
        </w:rPr>
        <w:t>;</w:t>
      </w:r>
      <w:r w:rsidRPr="00B33D7C">
        <w:rPr>
          <w:bCs/>
          <w:spacing w:val="31"/>
          <w:position w:val="1"/>
          <w:sz w:val="18"/>
          <w:szCs w:val="18"/>
          <w:lang w:val="en-US"/>
        </w:rPr>
        <w:t xml:space="preserve"> </w:t>
      </w:r>
      <w:proofErr w:type="spellStart"/>
      <w:r w:rsidRPr="00B33D7C">
        <w:rPr>
          <w:bCs/>
          <w:spacing w:val="-2"/>
          <w:position w:val="2"/>
          <w:sz w:val="18"/>
          <w:szCs w:val="18"/>
          <w:lang w:val="en-US"/>
        </w:rPr>
        <w:t>Wafaa</w:t>
      </w:r>
      <w:proofErr w:type="spellEnd"/>
      <w:r w:rsidRPr="00B33D7C">
        <w:rPr>
          <w:bCs/>
          <w:spacing w:val="-1"/>
          <w:position w:val="2"/>
          <w:sz w:val="18"/>
          <w:szCs w:val="18"/>
          <w:lang w:val="en-US"/>
        </w:rPr>
        <w:t xml:space="preserve"> </w:t>
      </w:r>
      <w:r w:rsidRPr="00B33D7C">
        <w:rPr>
          <w:bCs/>
          <w:spacing w:val="-2"/>
          <w:position w:val="2"/>
          <w:sz w:val="18"/>
          <w:szCs w:val="18"/>
          <w:lang w:val="en-US"/>
        </w:rPr>
        <w:t>;</w:t>
      </w:r>
      <w:r w:rsidRPr="00B33D7C">
        <w:rPr>
          <w:bCs/>
          <w:spacing w:val="-12"/>
          <w:position w:val="2"/>
          <w:sz w:val="18"/>
          <w:szCs w:val="18"/>
          <w:lang w:val="en-US"/>
        </w:rPr>
        <w:t xml:space="preserve"> </w:t>
      </w:r>
      <w:r w:rsidRPr="00B33D7C">
        <w:rPr>
          <w:bCs/>
          <w:spacing w:val="-2"/>
          <w:position w:val="2"/>
          <w:sz w:val="18"/>
          <w:szCs w:val="18"/>
          <w:vertAlign w:val="superscript"/>
          <w:lang w:val="en-US"/>
        </w:rPr>
        <w:t>6</w:t>
      </w:r>
      <w:r w:rsidRPr="00B33D7C">
        <w:rPr>
          <w:bCs/>
          <w:spacing w:val="-19"/>
          <w:position w:val="2"/>
          <w:sz w:val="18"/>
          <w:szCs w:val="18"/>
          <w:lang w:val="en-US"/>
        </w:rPr>
        <w:t xml:space="preserve"> </w:t>
      </w:r>
      <w:r w:rsidRPr="00B33D7C">
        <w:rPr>
          <w:bCs/>
          <w:spacing w:val="-2"/>
          <w:sz w:val="18"/>
          <w:szCs w:val="18"/>
          <w:lang w:val="en-US"/>
        </w:rPr>
        <w:t>JAMMOU</w:t>
      </w:r>
      <w:r w:rsidRPr="00B33D7C">
        <w:rPr>
          <w:bCs/>
          <w:spacing w:val="-3"/>
          <w:sz w:val="18"/>
          <w:szCs w:val="18"/>
          <w:lang w:val="en-US"/>
        </w:rPr>
        <w:t xml:space="preserve"> </w:t>
      </w:r>
      <w:r w:rsidRPr="00B33D7C">
        <w:rPr>
          <w:bCs/>
          <w:spacing w:val="-4"/>
          <w:sz w:val="18"/>
          <w:szCs w:val="18"/>
          <w:lang w:val="en-US"/>
        </w:rPr>
        <w:t>Omar</w:t>
      </w:r>
    </w:p>
    <w:p w:rsidR="00D97CE2" w:rsidRPr="00B33D7C" w:rsidRDefault="00D97CE2">
      <w:pPr>
        <w:pStyle w:val="BodyText"/>
        <w:jc w:val="left"/>
        <w:rPr>
          <w:bCs/>
          <w:sz w:val="18"/>
          <w:szCs w:val="18"/>
          <w:lang w:val="en-US"/>
        </w:rPr>
      </w:pPr>
    </w:p>
    <w:p w:rsidR="00D97CE2" w:rsidRPr="00B33D7C" w:rsidRDefault="00D97CE2">
      <w:pPr>
        <w:pStyle w:val="BodyText"/>
        <w:spacing w:before="42"/>
        <w:jc w:val="left"/>
        <w:rPr>
          <w:bCs/>
          <w:sz w:val="18"/>
          <w:szCs w:val="18"/>
          <w:lang w:val="en-US"/>
        </w:rPr>
      </w:pPr>
    </w:p>
    <w:p w:rsidR="00D97CE2" w:rsidRPr="00B33D7C" w:rsidRDefault="00B33D7C" w:rsidP="00CF6B39">
      <w:pPr>
        <w:ind w:left="2297" w:right="1152" w:hanging="1232"/>
        <w:jc w:val="center"/>
        <w:rPr>
          <w:bCs/>
          <w:sz w:val="18"/>
          <w:szCs w:val="18"/>
        </w:rPr>
      </w:pPr>
      <w:r w:rsidRPr="00B33D7C">
        <w:rPr>
          <w:bCs/>
          <w:sz w:val="18"/>
          <w:szCs w:val="18"/>
          <w:vertAlign w:val="superscript"/>
        </w:rPr>
        <w:t>1</w:t>
      </w:r>
      <w:r w:rsidRPr="00B33D7C">
        <w:rPr>
          <w:bCs/>
          <w:spacing w:val="-19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Laboratoire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LRBIGOFE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;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Faculté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des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Sciences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Juridiques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Economiques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 xml:space="preserve">et Sociales. Ain </w:t>
      </w:r>
      <w:proofErr w:type="spellStart"/>
      <w:r w:rsidRPr="00B33D7C">
        <w:rPr>
          <w:bCs/>
          <w:sz w:val="18"/>
          <w:szCs w:val="18"/>
        </w:rPr>
        <w:t>Chock</w:t>
      </w:r>
      <w:proofErr w:type="spellEnd"/>
      <w:r w:rsidRPr="00B33D7C">
        <w:rPr>
          <w:bCs/>
          <w:sz w:val="18"/>
          <w:szCs w:val="18"/>
        </w:rPr>
        <w:t xml:space="preserve"> Casablanca.</w:t>
      </w:r>
      <w:r w:rsidRPr="00B33D7C">
        <w:rPr>
          <w:bCs/>
          <w:spacing w:val="40"/>
          <w:sz w:val="18"/>
          <w:szCs w:val="18"/>
        </w:rPr>
        <w:t xml:space="preserve"> </w:t>
      </w:r>
      <w:hyperlink r:id="rId6">
        <w:r w:rsidRPr="00B33D7C">
          <w:rPr>
            <w:bCs/>
            <w:sz w:val="18"/>
            <w:szCs w:val="18"/>
            <w:u w:val="single" w:color="006FC0"/>
          </w:rPr>
          <w:t>meryemdaanoune1@gmail.com</w:t>
        </w:r>
      </w:hyperlink>
    </w:p>
    <w:p w:rsidR="00D97CE2" w:rsidRPr="00B33D7C" w:rsidRDefault="00B33D7C" w:rsidP="00CF6B39">
      <w:pPr>
        <w:spacing w:before="88"/>
        <w:ind w:left="1322" w:hanging="495"/>
        <w:jc w:val="center"/>
        <w:rPr>
          <w:bCs/>
          <w:sz w:val="18"/>
          <w:szCs w:val="18"/>
        </w:rPr>
      </w:pPr>
      <w:r w:rsidRPr="00B33D7C">
        <w:rPr>
          <w:bCs/>
          <w:sz w:val="18"/>
          <w:szCs w:val="18"/>
          <w:vertAlign w:val="superscript"/>
        </w:rPr>
        <w:t>2</w:t>
      </w:r>
      <w:r w:rsidRPr="00B33D7C">
        <w:rPr>
          <w:bCs/>
          <w:spacing w:val="-19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Faculté</w:t>
      </w:r>
      <w:r w:rsidRPr="00B33D7C">
        <w:rPr>
          <w:bCs/>
          <w:spacing w:val="-2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des</w:t>
      </w:r>
      <w:r w:rsidRPr="00B33D7C">
        <w:rPr>
          <w:bCs/>
          <w:spacing w:val="-4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Scie</w:t>
      </w:r>
      <w:bookmarkStart w:id="0" w:name="_GoBack"/>
      <w:bookmarkEnd w:id="0"/>
      <w:r w:rsidRPr="00B33D7C">
        <w:rPr>
          <w:bCs/>
          <w:sz w:val="18"/>
          <w:szCs w:val="18"/>
        </w:rPr>
        <w:t>nces</w:t>
      </w:r>
      <w:r w:rsidRPr="00B33D7C">
        <w:rPr>
          <w:bCs/>
          <w:spacing w:val="-2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 xml:space="preserve">Juridiques Economiques et Sociales. Ain </w:t>
      </w:r>
      <w:proofErr w:type="spellStart"/>
      <w:r w:rsidRPr="00B33D7C">
        <w:rPr>
          <w:bCs/>
          <w:sz w:val="18"/>
          <w:szCs w:val="18"/>
        </w:rPr>
        <w:t>Chock</w:t>
      </w:r>
      <w:proofErr w:type="spellEnd"/>
      <w:r w:rsidRPr="00B33D7C">
        <w:rPr>
          <w:bCs/>
          <w:sz w:val="18"/>
          <w:szCs w:val="18"/>
        </w:rPr>
        <w:t xml:space="preserve"> Casablanca.</w:t>
      </w:r>
      <w:r w:rsidRPr="00B33D7C">
        <w:rPr>
          <w:bCs/>
          <w:spacing w:val="40"/>
          <w:sz w:val="18"/>
          <w:szCs w:val="18"/>
        </w:rPr>
        <w:t xml:space="preserve"> </w:t>
      </w:r>
      <w:hyperlink r:id="rId7">
        <w:r w:rsidRPr="00B33D7C">
          <w:rPr>
            <w:bCs/>
            <w:sz w:val="18"/>
            <w:szCs w:val="18"/>
            <w:u w:val="single" w:color="0462C1"/>
          </w:rPr>
          <w:t>Mohammed.khadir@univh2c.ma</w:t>
        </w:r>
      </w:hyperlink>
    </w:p>
    <w:p w:rsidR="00CF6B39" w:rsidRDefault="00B33D7C" w:rsidP="00CF6B39">
      <w:pPr>
        <w:ind w:left="546" w:right="901"/>
        <w:jc w:val="center"/>
        <w:rPr>
          <w:bCs/>
          <w:sz w:val="18"/>
          <w:szCs w:val="18"/>
        </w:rPr>
      </w:pPr>
      <w:r w:rsidRPr="00B33D7C">
        <w:rPr>
          <w:bCs/>
          <w:sz w:val="18"/>
          <w:szCs w:val="18"/>
          <w:vertAlign w:val="superscript"/>
        </w:rPr>
        <w:t>3</w:t>
      </w:r>
      <w:r w:rsidRPr="00B33D7C">
        <w:rPr>
          <w:bCs/>
          <w:spacing w:val="-19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Laboratoire</w:t>
      </w:r>
      <w:r w:rsidRPr="00B33D7C">
        <w:rPr>
          <w:bCs/>
          <w:spacing w:val="-4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LRPFG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;</w:t>
      </w:r>
      <w:r w:rsidRPr="00B33D7C">
        <w:rPr>
          <w:bCs/>
          <w:spacing w:val="-4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ENCG</w:t>
      </w:r>
      <w:r w:rsidRPr="00B33D7C">
        <w:rPr>
          <w:bCs/>
          <w:spacing w:val="-4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Casablanca.</w:t>
      </w:r>
      <w:r w:rsidRPr="00B33D7C">
        <w:rPr>
          <w:bCs/>
          <w:spacing w:val="-4"/>
          <w:sz w:val="18"/>
          <w:szCs w:val="18"/>
        </w:rPr>
        <w:t xml:space="preserve"> </w:t>
      </w:r>
      <w:hyperlink r:id="rId8">
        <w:r w:rsidRPr="00B33D7C">
          <w:rPr>
            <w:bCs/>
            <w:spacing w:val="-2"/>
            <w:sz w:val="18"/>
            <w:szCs w:val="18"/>
            <w:u w:val="single" w:color="0462C1"/>
          </w:rPr>
          <w:t>najouarhali@gmail.com</w:t>
        </w:r>
      </w:hyperlink>
    </w:p>
    <w:p w:rsidR="00CF6B39" w:rsidRDefault="00B33D7C" w:rsidP="00CF6B39">
      <w:pPr>
        <w:ind w:left="546" w:right="901"/>
        <w:jc w:val="center"/>
        <w:rPr>
          <w:bCs/>
          <w:sz w:val="18"/>
          <w:szCs w:val="18"/>
        </w:rPr>
      </w:pPr>
      <w:r w:rsidRPr="00B33D7C">
        <w:rPr>
          <w:bCs/>
          <w:sz w:val="18"/>
          <w:szCs w:val="18"/>
          <w:vertAlign w:val="superscript"/>
        </w:rPr>
        <w:t>4</w:t>
      </w:r>
      <w:r w:rsidRPr="00B33D7C">
        <w:rPr>
          <w:bCs/>
          <w:spacing w:val="40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Laboratoire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LRBIGOFE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;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Faculté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des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Sciences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Juridiques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Economiques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 xml:space="preserve">et Sociales. Ain </w:t>
      </w:r>
      <w:proofErr w:type="spellStart"/>
      <w:r w:rsidRPr="00B33D7C">
        <w:rPr>
          <w:bCs/>
          <w:sz w:val="18"/>
          <w:szCs w:val="18"/>
        </w:rPr>
        <w:t>Chock</w:t>
      </w:r>
      <w:proofErr w:type="spellEnd"/>
      <w:r w:rsidRPr="00B33D7C">
        <w:rPr>
          <w:bCs/>
          <w:sz w:val="18"/>
          <w:szCs w:val="18"/>
        </w:rPr>
        <w:t xml:space="preserve"> Casablanca.</w:t>
      </w:r>
      <w:r w:rsidRPr="00B33D7C">
        <w:rPr>
          <w:bCs/>
          <w:spacing w:val="40"/>
          <w:sz w:val="18"/>
          <w:szCs w:val="18"/>
        </w:rPr>
        <w:t xml:space="preserve"> </w:t>
      </w:r>
      <w:hyperlink r:id="rId9">
        <w:r w:rsidRPr="00B33D7C">
          <w:rPr>
            <w:bCs/>
            <w:sz w:val="18"/>
            <w:szCs w:val="18"/>
            <w:u w:val="single" w:color="1154CC"/>
          </w:rPr>
          <w:t>rajaahadri1@gmail.com</w:t>
        </w:r>
      </w:hyperlink>
    </w:p>
    <w:p w:rsidR="00CF6B39" w:rsidRDefault="00B33D7C" w:rsidP="00CF6B39">
      <w:pPr>
        <w:ind w:left="546" w:right="901"/>
        <w:jc w:val="center"/>
        <w:rPr>
          <w:bCs/>
          <w:sz w:val="18"/>
          <w:szCs w:val="18"/>
        </w:rPr>
      </w:pPr>
      <w:r w:rsidRPr="00B33D7C">
        <w:rPr>
          <w:bCs/>
          <w:sz w:val="18"/>
          <w:szCs w:val="18"/>
          <w:vertAlign w:val="superscript"/>
        </w:rPr>
        <w:t>5</w:t>
      </w:r>
      <w:r w:rsidRPr="00B33D7C">
        <w:rPr>
          <w:bCs/>
          <w:spacing w:val="40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Laboratoire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LRBIGOFE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;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Faculté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des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Sciences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Juridiques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Economiques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 xml:space="preserve">et Sociales. Ain </w:t>
      </w:r>
      <w:proofErr w:type="spellStart"/>
      <w:r w:rsidRPr="00B33D7C">
        <w:rPr>
          <w:bCs/>
          <w:sz w:val="18"/>
          <w:szCs w:val="18"/>
        </w:rPr>
        <w:t>Chock</w:t>
      </w:r>
      <w:proofErr w:type="spellEnd"/>
      <w:r w:rsidRPr="00B33D7C">
        <w:rPr>
          <w:bCs/>
          <w:sz w:val="18"/>
          <w:szCs w:val="18"/>
        </w:rPr>
        <w:t xml:space="preserve"> Casablanca.</w:t>
      </w:r>
      <w:r w:rsidRPr="00B33D7C">
        <w:rPr>
          <w:bCs/>
          <w:spacing w:val="40"/>
          <w:sz w:val="18"/>
          <w:szCs w:val="18"/>
        </w:rPr>
        <w:t xml:space="preserve"> </w:t>
      </w:r>
      <w:hyperlink r:id="rId10">
        <w:r w:rsidRPr="00B33D7C">
          <w:rPr>
            <w:bCs/>
            <w:sz w:val="18"/>
            <w:szCs w:val="18"/>
            <w:u w:val="single" w:color="0462C1"/>
          </w:rPr>
          <w:t>wafaaa.taoufik@gmail.com</w:t>
        </w:r>
      </w:hyperlink>
    </w:p>
    <w:p w:rsidR="00D97CE2" w:rsidRPr="00CF6B39" w:rsidRDefault="00B33D7C" w:rsidP="00CF6B39">
      <w:pPr>
        <w:ind w:left="546" w:right="901"/>
        <w:jc w:val="center"/>
        <w:rPr>
          <w:bCs/>
          <w:sz w:val="18"/>
          <w:szCs w:val="18"/>
        </w:rPr>
      </w:pPr>
      <w:r w:rsidRPr="00B33D7C">
        <w:rPr>
          <w:bCs/>
          <w:sz w:val="18"/>
          <w:szCs w:val="18"/>
          <w:vertAlign w:val="superscript"/>
        </w:rPr>
        <w:t>6</w:t>
      </w:r>
      <w:r w:rsidRPr="00B33D7C">
        <w:rPr>
          <w:bCs/>
          <w:spacing w:val="40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Laboratoire</w:t>
      </w:r>
      <w:r w:rsidRPr="00B33D7C">
        <w:rPr>
          <w:bCs/>
          <w:spacing w:val="-5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LRBIGOFE</w:t>
      </w:r>
      <w:r w:rsidRPr="00B33D7C">
        <w:rPr>
          <w:bCs/>
          <w:spacing w:val="-7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;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Faculté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des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Sciences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Juridiques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>Economiques</w:t>
      </w:r>
      <w:r w:rsidRPr="00B33D7C">
        <w:rPr>
          <w:bCs/>
          <w:spacing w:val="-3"/>
          <w:sz w:val="18"/>
          <w:szCs w:val="18"/>
        </w:rPr>
        <w:t xml:space="preserve"> </w:t>
      </w:r>
      <w:r w:rsidRPr="00B33D7C">
        <w:rPr>
          <w:bCs/>
          <w:sz w:val="18"/>
          <w:szCs w:val="18"/>
        </w:rPr>
        <w:t xml:space="preserve">et Sociales. </w:t>
      </w:r>
      <w:proofErr w:type="spellStart"/>
      <w:proofErr w:type="gramStart"/>
      <w:r w:rsidRPr="00B33D7C">
        <w:rPr>
          <w:bCs/>
          <w:sz w:val="18"/>
          <w:szCs w:val="18"/>
          <w:lang w:val="en-US"/>
        </w:rPr>
        <w:t>Ain</w:t>
      </w:r>
      <w:proofErr w:type="spellEnd"/>
      <w:r w:rsidRPr="00B33D7C">
        <w:rPr>
          <w:bCs/>
          <w:sz w:val="18"/>
          <w:szCs w:val="18"/>
          <w:lang w:val="en-US"/>
        </w:rPr>
        <w:t xml:space="preserve"> Chock Casablanca.</w:t>
      </w:r>
      <w:proofErr w:type="gramEnd"/>
      <w:r>
        <w:rPr>
          <w:bCs/>
          <w:sz w:val="18"/>
          <w:szCs w:val="18"/>
          <w:lang w:val="en-US"/>
        </w:rPr>
        <w:t xml:space="preserve"> </w:t>
      </w:r>
      <w:hyperlink r:id="rId11">
        <w:r w:rsidRPr="00B33D7C">
          <w:rPr>
            <w:bCs/>
            <w:spacing w:val="-2"/>
            <w:sz w:val="18"/>
            <w:szCs w:val="18"/>
            <w:u w:val="single" w:color="4471C4"/>
            <w:lang w:val="en-US"/>
          </w:rPr>
          <w:t>omar.jammou@gmail.com</w:t>
        </w:r>
      </w:hyperlink>
    </w:p>
    <w:p w:rsidR="00D97CE2" w:rsidRPr="00B33D7C" w:rsidRDefault="00D97CE2">
      <w:pPr>
        <w:pStyle w:val="BodyText"/>
        <w:spacing w:before="38"/>
        <w:jc w:val="left"/>
        <w:rPr>
          <w:b/>
          <w:i/>
          <w:sz w:val="20"/>
          <w:lang w:val="en-US"/>
        </w:rPr>
      </w:pPr>
    </w:p>
    <w:p w:rsidR="00D97CE2" w:rsidRPr="00B33D7C" w:rsidRDefault="00B33D7C">
      <w:pPr>
        <w:spacing w:before="362" w:line="252" w:lineRule="auto"/>
        <w:ind w:left="706" w:right="998" w:hanging="10"/>
        <w:jc w:val="both"/>
        <w:rPr>
          <w:bCs/>
          <w:sz w:val="18"/>
          <w:lang w:val="en-US"/>
        </w:rPr>
      </w:pPr>
      <w:r w:rsidRPr="00B33D7C">
        <w:rPr>
          <w:b/>
          <w:sz w:val="18"/>
          <w:lang w:val="en-US"/>
        </w:rPr>
        <w:t xml:space="preserve">Abstract. </w:t>
      </w:r>
      <w:r w:rsidRPr="00B33D7C">
        <w:rPr>
          <w:bCs/>
          <w:sz w:val="18"/>
          <w:lang w:val="en-US"/>
        </w:rPr>
        <w:t>Supply chain risk management (SCRM) and logistics resilience are critical in today’s volatile environment. Intensive globalization, lean practices and recent crises (e.g., the COVID-19 pandemic) have exposed supply chains to unprecedented vulnerabilities.</w:t>
      </w:r>
      <w:r w:rsidRPr="00B33D7C">
        <w:rPr>
          <w:bCs/>
          <w:spacing w:val="40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This paper presents a comprehensive literature review of SCRM and supply chain resilience, with a focus on the emerging context of Logistics 4.0.</w:t>
      </w:r>
      <w:r w:rsidRPr="00B33D7C">
        <w:rPr>
          <w:bCs/>
          <w:spacing w:val="40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We discuss integrated risk management approaches,</w:t>
      </w:r>
    </w:p>
    <w:p w:rsidR="00D97CE2" w:rsidRPr="00B33D7C" w:rsidRDefault="00B33D7C">
      <w:pPr>
        <w:spacing w:before="173" w:line="252" w:lineRule="auto"/>
        <w:ind w:left="715" w:right="998" w:hanging="10"/>
        <w:jc w:val="both"/>
        <w:rPr>
          <w:bCs/>
          <w:sz w:val="18"/>
          <w:lang w:val="en-US"/>
        </w:rPr>
      </w:pPr>
      <w:r w:rsidRPr="00B33D7C">
        <w:rPr>
          <w:bCs/>
          <w:sz w:val="18"/>
          <w:lang w:val="en-US"/>
        </w:rPr>
        <w:t>Typologies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of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supply</w:t>
      </w:r>
      <w:r w:rsidRPr="00B33D7C">
        <w:rPr>
          <w:bCs/>
          <w:spacing w:val="-4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chain</w:t>
      </w:r>
      <w:r w:rsidRPr="00B33D7C">
        <w:rPr>
          <w:bCs/>
          <w:spacing w:val="-5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risks,</w:t>
      </w:r>
      <w:r w:rsidRPr="00B33D7C">
        <w:rPr>
          <w:bCs/>
          <w:spacing w:val="-5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and</w:t>
      </w:r>
      <w:r w:rsidRPr="00B33D7C">
        <w:rPr>
          <w:bCs/>
          <w:spacing w:val="-5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the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role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of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dynamic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capabilities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in</w:t>
      </w:r>
      <w:r w:rsidRPr="00B33D7C">
        <w:rPr>
          <w:bCs/>
          <w:spacing w:val="-5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building</w:t>
      </w:r>
      <w:r w:rsidRPr="00B33D7C">
        <w:rPr>
          <w:bCs/>
          <w:spacing w:val="-5"/>
          <w:sz w:val="18"/>
          <w:lang w:val="en-US"/>
        </w:rPr>
        <w:t xml:space="preserve"> </w:t>
      </w:r>
      <w:proofErr w:type="gramStart"/>
      <w:r w:rsidRPr="00B33D7C">
        <w:rPr>
          <w:bCs/>
          <w:sz w:val="18"/>
          <w:lang w:val="en-US"/>
        </w:rPr>
        <w:t>resilience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.</w:t>
      </w:r>
      <w:proofErr w:type="gramEnd"/>
      <w:r w:rsidRPr="00B33D7C">
        <w:rPr>
          <w:bCs/>
          <w:spacing w:val="35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We</w:t>
      </w:r>
      <w:r w:rsidRPr="00B33D7C">
        <w:rPr>
          <w:bCs/>
          <w:spacing w:val="-4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then</w:t>
      </w:r>
      <w:r w:rsidRPr="00B33D7C">
        <w:rPr>
          <w:bCs/>
          <w:spacing w:val="-5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examine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new</w:t>
      </w:r>
      <w:r w:rsidRPr="00B33D7C">
        <w:rPr>
          <w:bCs/>
          <w:spacing w:val="-6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risk patterns introduced by digitalization (Industry/Logistics 4.0 technologies</w:t>
      </w:r>
      <w:proofErr w:type="gramStart"/>
      <w:r w:rsidRPr="00B33D7C">
        <w:rPr>
          <w:bCs/>
          <w:sz w:val="18"/>
          <w:lang w:val="en-US"/>
        </w:rPr>
        <w:t>) .</w:t>
      </w:r>
      <w:proofErr w:type="gramEnd"/>
      <w:r w:rsidRPr="00B33D7C">
        <w:rPr>
          <w:bCs/>
          <w:spacing w:val="40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Finally, we summarize lessons from the COVID-19 disruptions and derive practical recommendations and directions for future research.</w:t>
      </w:r>
      <w:r w:rsidRPr="00B33D7C">
        <w:rPr>
          <w:bCs/>
          <w:spacing w:val="40"/>
          <w:sz w:val="18"/>
          <w:lang w:val="en-US"/>
        </w:rPr>
        <w:t xml:space="preserve"> </w:t>
      </w:r>
      <w:r w:rsidRPr="00B33D7C">
        <w:rPr>
          <w:bCs/>
          <w:sz w:val="18"/>
          <w:lang w:val="en-US"/>
        </w:rPr>
        <w:t>The review emphasizes that a balanced strategy – leveraging real-time monitoring and advanced analytics while mitigating cyber/technical risks – is essential for a resilient Logistics 4.0 era.</w:t>
      </w:r>
    </w:p>
    <w:p w:rsidR="00D97CE2" w:rsidRPr="00B33D7C" w:rsidRDefault="00B33D7C">
      <w:pPr>
        <w:spacing w:before="173"/>
        <w:ind w:left="694"/>
        <w:jc w:val="both"/>
        <w:rPr>
          <w:bCs/>
          <w:i/>
          <w:sz w:val="18"/>
          <w:lang w:val="en-US"/>
        </w:rPr>
      </w:pPr>
      <w:proofErr w:type="gramStart"/>
      <w:r w:rsidRPr="00B33D7C">
        <w:rPr>
          <w:b/>
          <w:i/>
          <w:sz w:val="18"/>
          <w:lang w:val="en-US"/>
        </w:rPr>
        <w:t>Keywords.</w:t>
      </w:r>
      <w:proofErr w:type="gramEnd"/>
      <w:r w:rsidRPr="00B33D7C">
        <w:rPr>
          <w:bCs/>
          <w:i/>
          <w:spacing w:val="-2"/>
          <w:sz w:val="18"/>
          <w:lang w:val="en-US"/>
        </w:rPr>
        <w:t xml:space="preserve"> </w:t>
      </w:r>
      <w:proofErr w:type="gramStart"/>
      <w:r w:rsidRPr="00B33D7C">
        <w:rPr>
          <w:bCs/>
          <w:i/>
          <w:sz w:val="18"/>
          <w:lang w:val="en-US"/>
        </w:rPr>
        <w:t>supply</w:t>
      </w:r>
      <w:proofErr w:type="gramEnd"/>
      <w:r w:rsidRPr="00B33D7C">
        <w:rPr>
          <w:bCs/>
          <w:i/>
          <w:spacing w:val="-2"/>
          <w:sz w:val="18"/>
          <w:lang w:val="en-US"/>
        </w:rPr>
        <w:t xml:space="preserve"> </w:t>
      </w:r>
      <w:r w:rsidRPr="00B33D7C">
        <w:rPr>
          <w:bCs/>
          <w:i/>
          <w:sz w:val="18"/>
          <w:lang w:val="en-US"/>
        </w:rPr>
        <w:t>chain</w:t>
      </w:r>
      <w:r w:rsidRPr="00B33D7C">
        <w:rPr>
          <w:bCs/>
          <w:i/>
          <w:spacing w:val="-2"/>
          <w:sz w:val="18"/>
          <w:lang w:val="en-US"/>
        </w:rPr>
        <w:t xml:space="preserve"> </w:t>
      </w:r>
      <w:r w:rsidRPr="00B33D7C">
        <w:rPr>
          <w:bCs/>
          <w:i/>
          <w:sz w:val="18"/>
          <w:lang w:val="en-US"/>
        </w:rPr>
        <w:t>resilience;</w:t>
      </w:r>
      <w:r w:rsidRPr="00B33D7C">
        <w:rPr>
          <w:bCs/>
          <w:i/>
          <w:spacing w:val="-2"/>
          <w:sz w:val="18"/>
          <w:lang w:val="en-US"/>
        </w:rPr>
        <w:t xml:space="preserve"> </w:t>
      </w:r>
      <w:r w:rsidRPr="00B33D7C">
        <w:rPr>
          <w:bCs/>
          <w:i/>
          <w:sz w:val="18"/>
          <w:lang w:val="en-US"/>
        </w:rPr>
        <w:t>vulnerability;</w:t>
      </w:r>
      <w:r w:rsidRPr="00B33D7C">
        <w:rPr>
          <w:bCs/>
          <w:i/>
          <w:spacing w:val="-4"/>
          <w:sz w:val="18"/>
          <w:lang w:val="en-US"/>
        </w:rPr>
        <w:t xml:space="preserve"> </w:t>
      </w:r>
      <w:r w:rsidRPr="00B33D7C">
        <w:rPr>
          <w:bCs/>
          <w:i/>
          <w:sz w:val="18"/>
          <w:lang w:val="en-US"/>
        </w:rPr>
        <w:t>dynamic</w:t>
      </w:r>
      <w:r w:rsidRPr="00B33D7C">
        <w:rPr>
          <w:bCs/>
          <w:i/>
          <w:spacing w:val="-2"/>
          <w:sz w:val="18"/>
          <w:lang w:val="en-US"/>
        </w:rPr>
        <w:t xml:space="preserve"> </w:t>
      </w:r>
      <w:r w:rsidRPr="00B33D7C">
        <w:rPr>
          <w:bCs/>
          <w:i/>
          <w:sz w:val="18"/>
          <w:lang w:val="en-US"/>
        </w:rPr>
        <w:t>capabilities;</w:t>
      </w:r>
      <w:r w:rsidRPr="00B33D7C">
        <w:rPr>
          <w:bCs/>
          <w:i/>
          <w:spacing w:val="-2"/>
          <w:sz w:val="18"/>
          <w:lang w:val="en-US"/>
        </w:rPr>
        <w:t xml:space="preserve"> </w:t>
      </w:r>
      <w:r w:rsidRPr="00B33D7C">
        <w:rPr>
          <w:bCs/>
          <w:i/>
          <w:sz w:val="18"/>
          <w:lang w:val="en-US"/>
        </w:rPr>
        <w:t>Logistics</w:t>
      </w:r>
      <w:r w:rsidRPr="00B33D7C">
        <w:rPr>
          <w:bCs/>
          <w:i/>
          <w:spacing w:val="-1"/>
          <w:sz w:val="18"/>
          <w:lang w:val="en-US"/>
        </w:rPr>
        <w:t xml:space="preserve"> </w:t>
      </w:r>
      <w:r w:rsidRPr="00B33D7C">
        <w:rPr>
          <w:bCs/>
          <w:i/>
          <w:spacing w:val="-4"/>
          <w:sz w:val="18"/>
          <w:lang w:val="en-US"/>
        </w:rPr>
        <w:t>4.0.</w:t>
      </w:r>
    </w:p>
    <w:p w:rsidR="00D97CE2" w:rsidRPr="00B33D7C" w:rsidRDefault="00B33D7C">
      <w:pPr>
        <w:pStyle w:val="BodyText"/>
        <w:spacing w:before="1"/>
        <w:jc w:val="left"/>
        <w:rPr>
          <w:b/>
          <w:i/>
          <w:sz w:val="9"/>
          <w:lang w:val="en-US"/>
        </w:rPr>
      </w:pPr>
      <w:r>
        <w:rPr>
          <w:b/>
          <w:i/>
          <w:noProof/>
          <w:sz w:val="9"/>
          <w:lang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F69738" wp14:editId="0414452B">
                <wp:simplePos x="0" y="0"/>
                <wp:positionH relativeFrom="page">
                  <wp:posOffset>762952</wp:posOffset>
                </wp:positionH>
                <wp:positionV relativeFrom="paragraph">
                  <wp:posOffset>81591</wp:posOffset>
                </wp:positionV>
                <wp:extent cx="60198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7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60.075001pt;margin-top:6.424561pt;width:474pt;height:.1pt;mso-position-horizontal-relative:page;mso-position-vertical-relative:paragraph;z-index:-15725568;mso-wrap-distance-left:0;mso-wrap-distance-right:0" id="docshape15" coordorigin="1202,128" coordsize="9480,0" path="m1202,128l10681,1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D97CE2" w:rsidRPr="00B33D7C" w:rsidRDefault="00D97CE2" w:rsidP="00B33D7C">
      <w:pPr>
        <w:tabs>
          <w:tab w:val="left" w:pos="84"/>
          <w:tab w:val="left" w:pos="775"/>
        </w:tabs>
        <w:spacing w:line="261" w:lineRule="auto"/>
        <w:ind w:right="5519"/>
        <w:rPr>
          <w:sz w:val="16"/>
          <w:lang w:val="en-US"/>
        </w:rPr>
      </w:pPr>
    </w:p>
    <w:sectPr w:rsidR="00D97CE2" w:rsidRPr="00B33D7C">
      <w:pgSz w:w="11910" w:h="16840"/>
      <w:pgMar w:top="118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00B7"/>
    <w:multiLevelType w:val="hybridMultilevel"/>
    <w:tmpl w:val="2BFE22CE"/>
    <w:lvl w:ilvl="0" w:tplc="8B58165E">
      <w:start w:val="2"/>
      <w:numFmt w:val="upperRoman"/>
      <w:lvlText w:val="%1."/>
      <w:lvlJc w:val="left"/>
      <w:pPr>
        <w:ind w:left="1484" w:hanging="397"/>
        <w:jc w:val="right"/>
      </w:pPr>
      <w:rPr>
        <w:rFonts w:hint="default"/>
        <w:spacing w:val="0"/>
        <w:w w:val="100"/>
        <w:lang w:val="fr-FR" w:eastAsia="en-US" w:bidi="ar-SA"/>
      </w:rPr>
    </w:lvl>
    <w:lvl w:ilvl="1" w:tplc="64E64840">
      <w:numFmt w:val="bullet"/>
      <w:lvlText w:val="•"/>
      <w:lvlJc w:val="left"/>
      <w:pPr>
        <w:ind w:left="1874" w:hanging="397"/>
      </w:pPr>
      <w:rPr>
        <w:rFonts w:hint="default"/>
        <w:lang w:val="fr-FR" w:eastAsia="en-US" w:bidi="ar-SA"/>
      </w:rPr>
    </w:lvl>
    <w:lvl w:ilvl="2" w:tplc="4458795C">
      <w:numFmt w:val="bullet"/>
      <w:lvlText w:val="•"/>
      <w:lvlJc w:val="left"/>
      <w:pPr>
        <w:ind w:left="2269" w:hanging="397"/>
      </w:pPr>
      <w:rPr>
        <w:rFonts w:hint="default"/>
        <w:lang w:val="fr-FR" w:eastAsia="en-US" w:bidi="ar-SA"/>
      </w:rPr>
    </w:lvl>
    <w:lvl w:ilvl="3" w:tplc="4580C82A">
      <w:numFmt w:val="bullet"/>
      <w:lvlText w:val="•"/>
      <w:lvlJc w:val="left"/>
      <w:pPr>
        <w:ind w:left="2664" w:hanging="397"/>
      </w:pPr>
      <w:rPr>
        <w:rFonts w:hint="default"/>
        <w:lang w:val="fr-FR" w:eastAsia="en-US" w:bidi="ar-SA"/>
      </w:rPr>
    </w:lvl>
    <w:lvl w:ilvl="4" w:tplc="AAEE0C66">
      <w:numFmt w:val="bullet"/>
      <w:lvlText w:val="•"/>
      <w:lvlJc w:val="left"/>
      <w:pPr>
        <w:ind w:left="3059" w:hanging="397"/>
      </w:pPr>
      <w:rPr>
        <w:rFonts w:hint="default"/>
        <w:lang w:val="fr-FR" w:eastAsia="en-US" w:bidi="ar-SA"/>
      </w:rPr>
    </w:lvl>
    <w:lvl w:ilvl="5" w:tplc="EC6234BE">
      <w:numFmt w:val="bullet"/>
      <w:lvlText w:val="•"/>
      <w:lvlJc w:val="left"/>
      <w:pPr>
        <w:ind w:left="3453" w:hanging="397"/>
      </w:pPr>
      <w:rPr>
        <w:rFonts w:hint="default"/>
        <w:lang w:val="fr-FR" w:eastAsia="en-US" w:bidi="ar-SA"/>
      </w:rPr>
    </w:lvl>
    <w:lvl w:ilvl="6" w:tplc="D520E2E0">
      <w:numFmt w:val="bullet"/>
      <w:lvlText w:val="•"/>
      <w:lvlJc w:val="left"/>
      <w:pPr>
        <w:ind w:left="3848" w:hanging="397"/>
      </w:pPr>
      <w:rPr>
        <w:rFonts w:hint="default"/>
        <w:lang w:val="fr-FR" w:eastAsia="en-US" w:bidi="ar-SA"/>
      </w:rPr>
    </w:lvl>
    <w:lvl w:ilvl="7" w:tplc="56349434">
      <w:numFmt w:val="bullet"/>
      <w:lvlText w:val="•"/>
      <w:lvlJc w:val="left"/>
      <w:pPr>
        <w:ind w:left="4243" w:hanging="397"/>
      </w:pPr>
      <w:rPr>
        <w:rFonts w:hint="default"/>
        <w:lang w:val="fr-FR" w:eastAsia="en-US" w:bidi="ar-SA"/>
      </w:rPr>
    </w:lvl>
    <w:lvl w:ilvl="8" w:tplc="2C9267AA">
      <w:numFmt w:val="bullet"/>
      <w:lvlText w:val="•"/>
      <w:lvlJc w:val="left"/>
      <w:pPr>
        <w:ind w:left="4638" w:hanging="397"/>
      </w:pPr>
      <w:rPr>
        <w:rFonts w:hint="default"/>
        <w:lang w:val="fr-FR" w:eastAsia="en-US" w:bidi="ar-SA"/>
      </w:rPr>
    </w:lvl>
  </w:abstractNum>
  <w:abstractNum w:abstractNumId="1">
    <w:nsid w:val="2EB80F8A"/>
    <w:multiLevelType w:val="hybridMultilevel"/>
    <w:tmpl w:val="C3FE7C92"/>
    <w:lvl w:ilvl="0" w:tplc="6354ED1C">
      <w:numFmt w:val="bullet"/>
      <w:lvlText w:val="•"/>
      <w:lvlJc w:val="left"/>
      <w:pPr>
        <w:ind w:left="74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00052F0">
      <w:numFmt w:val="bullet"/>
      <w:lvlText w:val="•"/>
      <w:lvlJc w:val="left"/>
      <w:pPr>
        <w:ind w:left="613" w:hanging="259"/>
      </w:pPr>
      <w:rPr>
        <w:rFonts w:hint="default"/>
        <w:lang w:val="fr-FR" w:eastAsia="en-US" w:bidi="ar-SA"/>
      </w:rPr>
    </w:lvl>
    <w:lvl w:ilvl="2" w:tplc="4B3E1222">
      <w:numFmt w:val="bullet"/>
      <w:lvlText w:val="•"/>
      <w:lvlJc w:val="left"/>
      <w:pPr>
        <w:ind w:left="1147" w:hanging="259"/>
      </w:pPr>
      <w:rPr>
        <w:rFonts w:hint="default"/>
        <w:lang w:val="fr-FR" w:eastAsia="en-US" w:bidi="ar-SA"/>
      </w:rPr>
    </w:lvl>
    <w:lvl w:ilvl="3" w:tplc="1CBA6EF8">
      <w:numFmt w:val="bullet"/>
      <w:lvlText w:val="•"/>
      <w:lvlJc w:val="left"/>
      <w:pPr>
        <w:ind w:left="1680" w:hanging="259"/>
      </w:pPr>
      <w:rPr>
        <w:rFonts w:hint="default"/>
        <w:lang w:val="fr-FR" w:eastAsia="en-US" w:bidi="ar-SA"/>
      </w:rPr>
    </w:lvl>
    <w:lvl w:ilvl="4" w:tplc="7C3A3B02">
      <w:numFmt w:val="bullet"/>
      <w:lvlText w:val="•"/>
      <w:lvlJc w:val="left"/>
      <w:pPr>
        <w:ind w:left="2214" w:hanging="259"/>
      </w:pPr>
      <w:rPr>
        <w:rFonts w:hint="default"/>
        <w:lang w:val="fr-FR" w:eastAsia="en-US" w:bidi="ar-SA"/>
      </w:rPr>
    </w:lvl>
    <w:lvl w:ilvl="5" w:tplc="3CC0F9C0">
      <w:numFmt w:val="bullet"/>
      <w:lvlText w:val="•"/>
      <w:lvlJc w:val="left"/>
      <w:pPr>
        <w:ind w:left="2747" w:hanging="259"/>
      </w:pPr>
      <w:rPr>
        <w:rFonts w:hint="default"/>
        <w:lang w:val="fr-FR" w:eastAsia="en-US" w:bidi="ar-SA"/>
      </w:rPr>
    </w:lvl>
    <w:lvl w:ilvl="6" w:tplc="C2F480B4">
      <w:numFmt w:val="bullet"/>
      <w:lvlText w:val="•"/>
      <w:lvlJc w:val="left"/>
      <w:pPr>
        <w:ind w:left="3281" w:hanging="259"/>
      </w:pPr>
      <w:rPr>
        <w:rFonts w:hint="default"/>
        <w:lang w:val="fr-FR" w:eastAsia="en-US" w:bidi="ar-SA"/>
      </w:rPr>
    </w:lvl>
    <w:lvl w:ilvl="7" w:tplc="145C4CBC">
      <w:numFmt w:val="bullet"/>
      <w:lvlText w:val="•"/>
      <w:lvlJc w:val="left"/>
      <w:pPr>
        <w:ind w:left="3814" w:hanging="259"/>
      </w:pPr>
      <w:rPr>
        <w:rFonts w:hint="default"/>
        <w:lang w:val="fr-FR" w:eastAsia="en-US" w:bidi="ar-SA"/>
      </w:rPr>
    </w:lvl>
    <w:lvl w:ilvl="8" w:tplc="5AD8869A">
      <w:numFmt w:val="bullet"/>
      <w:lvlText w:val="•"/>
      <w:lvlJc w:val="left"/>
      <w:pPr>
        <w:ind w:left="4348" w:hanging="259"/>
      </w:pPr>
      <w:rPr>
        <w:rFonts w:hint="default"/>
        <w:lang w:val="fr-FR" w:eastAsia="en-US" w:bidi="ar-SA"/>
      </w:rPr>
    </w:lvl>
  </w:abstractNum>
  <w:abstractNum w:abstractNumId="2">
    <w:nsid w:val="2F9B100A"/>
    <w:multiLevelType w:val="hybridMultilevel"/>
    <w:tmpl w:val="09E03476"/>
    <w:lvl w:ilvl="0" w:tplc="FCA85352">
      <w:start w:val="1"/>
      <w:numFmt w:val="upperLetter"/>
      <w:lvlText w:val="%1."/>
      <w:lvlJc w:val="left"/>
      <w:pPr>
        <w:ind w:left="353" w:hanging="289"/>
        <w:jc w:val="left"/>
      </w:pPr>
      <w:rPr>
        <w:rFonts w:hint="default"/>
        <w:spacing w:val="0"/>
        <w:w w:val="100"/>
        <w:lang w:val="fr-FR" w:eastAsia="en-US" w:bidi="ar-SA"/>
      </w:rPr>
    </w:lvl>
    <w:lvl w:ilvl="1" w:tplc="0A8CF60A">
      <w:numFmt w:val="bullet"/>
      <w:lvlText w:val="•"/>
      <w:lvlJc w:val="left"/>
      <w:pPr>
        <w:ind w:left="866" w:hanging="289"/>
      </w:pPr>
      <w:rPr>
        <w:rFonts w:hint="default"/>
        <w:lang w:val="fr-FR" w:eastAsia="en-US" w:bidi="ar-SA"/>
      </w:rPr>
    </w:lvl>
    <w:lvl w:ilvl="2" w:tplc="9C168A44">
      <w:numFmt w:val="bullet"/>
      <w:lvlText w:val="•"/>
      <w:lvlJc w:val="left"/>
      <w:pPr>
        <w:ind w:left="1373" w:hanging="289"/>
      </w:pPr>
      <w:rPr>
        <w:rFonts w:hint="default"/>
        <w:lang w:val="fr-FR" w:eastAsia="en-US" w:bidi="ar-SA"/>
      </w:rPr>
    </w:lvl>
    <w:lvl w:ilvl="3" w:tplc="E83009A2">
      <w:numFmt w:val="bullet"/>
      <w:lvlText w:val="•"/>
      <w:lvlJc w:val="left"/>
      <w:pPr>
        <w:ind w:left="1880" w:hanging="289"/>
      </w:pPr>
      <w:rPr>
        <w:rFonts w:hint="default"/>
        <w:lang w:val="fr-FR" w:eastAsia="en-US" w:bidi="ar-SA"/>
      </w:rPr>
    </w:lvl>
    <w:lvl w:ilvl="4" w:tplc="EAF09030">
      <w:numFmt w:val="bullet"/>
      <w:lvlText w:val="•"/>
      <w:lvlJc w:val="left"/>
      <w:pPr>
        <w:ind w:left="2387" w:hanging="289"/>
      </w:pPr>
      <w:rPr>
        <w:rFonts w:hint="default"/>
        <w:lang w:val="fr-FR" w:eastAsia="en-US" w:bidi="ar-SA"/>
      </w:rPr>
    </w:lvl>
    <w:lvl w:ilvl="5" w:tplc="0CD00E30">
      <w:numFmt w:val="bullet"/>
      <w:lvlText w:val="•"/>
      <w:lvlJc w:val="left"/>
      <w:pPr>
        <w:ind w:left="2893" w:hanging="289"/>
      </w:pPr>
      <w:rPr>
        <w:rFonts w:hint="default"/>
        <w:lang w:val="fr-FR" w:eastAsia="en-US" w:bidi="ar-SA"/>
      </w:rPr>
    </w:lvl>
    <w:lvl w:ilvl="6" w:tplc="A8B00C02">
      <w:numFmt w:val="bullet"/>
      <w:lvlText w:val="•"/>
      <w:lvlJc w:val="left"/>
      <w:pPr>
        <w:ind w:left="3400" w:hanging="289"/>
      </w:pPr>
      <w:rPr>
        <w:rFonts w:hint="default"/>
        <w:lang w:val="fr-FR" w:eastAsia="en-US" w:bidi="ar-SA"/>
      </w:rPr>
    </w:lvl>
    <w:lvl w:ilvl="7" w:tplc="EF762B50">
      <w:numFmt w:val="bullet"/>
      <w:lvlText w:val="•"/>
      <w:lvlJc w:val="left"/>
      <w:pPr>
        <w:ind w:left="3907" w:hanging="289"/>
      </w:pPr>
      <w:rPr>
        <w:rFonts w:hint="default"/>
        <w:lang w:val="fr-FR" w:eastAsia="en-US" w:bidi="ar-SA"/>
      </w:rPr>
    </w:lvl>
    <w:lvl w:ilvl="8" w:tplc="15386C2A">
      <w:numFmt w:val="bullet"/>
      <w:lvlText w:val="•"/>
      <w:lvlJc w:val="left"/>
      <w:pPr>
        <w:ind w:left="4414" w:hanging="289"/>
      </w:pPr>
      <w:rPr>
        <w:rFonts w:hint="default"/>
        <w:lang w:val="fr-FR" w:eastAsia="en-US" w:bidi="ar-SA"/>
      </w:rPr>
    </w:lvl>
  </w:abstractNum>
  <w:abstractNum w:abstractNumId="3">
    <w:nsid w:val="723479EA"/>
    <w:multiLevelType w:val="hybridMultilevel"/>
    <w:tmpl w:val="C3DC81AA"/>
    <w:lvl w:ilvl="0" w:tplc="FC7A6FE2">
      <w:start w:val="1"/>
      <w:numFmt w:val="decimal"/>
      <w:lvlText w:val="[%1]"/>
      <w:lvlJc w:val="left"/>
      <w:pPr>
        <w:ind w:left="93" w:hanging="7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6"/>
        <w:szCs w:val="16"/>
        <w:lang w:val="fr-FR" w:eastAsia="en-US" w:bidi="ar-SA"/>
      </w:rPr>
    </w:lvl>
    <w:lvl w:ilvl="1" w:tplc="D36433D0">
      <w:numFmt w:val="bullet"/>
      <w:lvlText w:val="•"/>
      <w:lvlJc w:val="left"/>
      <w:pPr>
        <w:ind w:left="632" w:hanging="702"/>
      </w:pPr>
      <w:rPr>
        <w:rFonts w:hint="default"/>
        <w:lang w:val="fr-FR" w:eastAsia="en-US" w:bidi="ar-SA"/>
      </w:rPr>
    </w:lvl>
    <w:lvl w:ilvl="2" w:tplc="351CCDF6">
      <w:numFmt w:val="bullet"/>
      <w:lvlText w:val="•"/>
      <w:lvlJc w:val="left"/>
      <w:pPr>
        <w:ind w:left="1165" w:hanging="702"/>
      </w:pPr>
      <w:rPr>
        <w:rFonts w:hint="default"/>
        <w:lang w:val="fr-FR" w:eastAsia="en-US" w:bidi="ar-SA"/>
      </w:rPr>
    </w:lvl>
    <w:lvl w:ilvl="3" w:tplc="0CD6E336">
      <w:numFmt w:val="bullet"/>
      <w:lvlText w:val="•"/>
      <w:lvlJc w:val="left"/>
      <w:pPr>
        <w:ind w:left="1697" w:hanging="702"/>
      </w:pPr>
      <w:rPr>
        <w:rFonts w:hint="default"/>
        <w:lang w:val="fr-FR" w:eastAsia="en-US" w:bidi="ar-SA"/>
      </w:rPr>
    </w:lvl>
    <w:lvl w:ilvl="4" w:tplc="534625F0">
      <w:numFmt w:val="bullet"/>
      <w:lvlText w:val="•"/>
      <w:lvlJc w:val="left"/>
      <w:pPr>
        <w:ind w:left="2230" w:hanging="702"/>
      </w:pPr>
      <w:rPr>
        <w:rFonts w:hint="default"/>
        <w:lang w:val="fr-FR" w:eastAsia="en-US" w:bidi="ar-SA"/>
      </w:rPr>
    </w:lvl>
    <w:lvl w:ilvl="5" w:tplc="E5A6B6B2">
      <w:numFmt w:val="bullet"/>
      <w:lvlText w:val="•"/>
      <w:lvlJc w:val="left"/>
      <w:pPr>
        <w:ind w:left="2762" w:hanging="702"/>
      </w:pPr>
      <w:rPr>
        <w:rFonts w:hint="default"/>
        <w:lang w:val="fr-FR" w:eastAsia="en-US" w:bidi="ar-SA"/>
      </w:rPr>
    </w:lvl>
    <w:lvl w:ilvl="6" w:tplc="60203B12">
      <w:numFmt w:val="bullet"/>
      <w:lvlText w:val="•"/>
      <w:lvlJc w:val="left"/>
      <w:pPr>
        <w:ind w:left="3295" w:hanging="702"/>
      </w:pPr>
      <w:rPr>
        <w:rFonts w:hint="default"/>
        <w:lang w:val="fr-FR" w:eastAsia="en-US" w:bidi="ar-SA"/>
      </w:rPr>
    </w:lvl>
    <w:lvl w:ilvl="7" w:tplc="AC582346">
      <w:numFmt w:val="bullet"/>
      <w:lvlText w:val="•"/>
      <w:lvlJc w:val="left"/>
      <w:pPr>
        <w:ind w:left="3827" w:hanging="702"/>
      </w:pPr>
      <w:rPr>
        <w:rFonts w:hint="default"/>
        <w:lang w:val="fr-FR" w:eastAsia="en-US" w:bidi="ar-SA"/>
      </w:rPr>
    </w:lvl>
    <w:lvl w:ilvl="8" w:tplc="9CC47712">
      <w:numFmt w:val="bullet"/>
      <w:lvlText w:val="•"/>
      <w:lvlJc w:val="left"/>
      <w:pPr>
        <w:ind w:left="4360" w:hanging="702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7CE2"/>
    <w:rsid w:val="00B33D7C"/>
    <w:rsid w:val="00CF6B39"/>
    <w:rsid w:val="00D9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ind w:left="546" w:right="835"/>
      <w:jc w:val="center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7"/>
      <w:ind w:left="785" w:hanging="1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40"/>
      <w:ind w:left="339" w:hanging="287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" w:hanging="1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ind w:left="546" w:right="835"/>
      <w:jc w:val="center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7"/>
      <w:ind w:left="785" w:hanging="1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40"/>
      <w:ind w:left="339" w:hanging="287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" w:hanging="1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jouarhali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ohammed.khadir@univh2c.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ryemdaanoune1@gmail.com" TargetMode="External"/><Relationship Id="rId11" Type="http://schemas.openxmlformats.org/officeDocument/2006/relationships/hyperlink" Target="mailto:omar.jammou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afaaa.taoufi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aahad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</cp:lastModifiedBy>
  <cp:revision>3</cp:revision>
  <dcterms:created xsi:type="dcterms:W3CDTF">2025-10-04T17:30:00Z</dcterms:created>
  <dcterms:modified xsi:type="dcterms:W3CDTF">2025-10-10T16:45:00Z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