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A81A8" w14:textId="77777777" w:rsidR="00EE08F1" w:rsidRPr="00DB1D5B" w:rsidRDefault="00000000">
      <w:pPr>
        <w:pStyle w:val="Title"/>
        <w:jc w:val="center"/>
        <w:rPr>
          <w:rFonts w:ascii="Times New Roman" w:hAnsi="Times New Roman" w:cs="Times New Roman"/>
          <w:color w:val="000000" w:themeColor="text1"/>
        </w:rPr>
      </w:pPr>
      <w:r w:rsidRPr="00DB1D5B">
        <w:rPr>
          <w:rFonts w:ascii="Times New Roman" w:hAnsi="Times New Roman" w:cs="Times New Roman"/>
          <w:color w:val="000000" w:themeColor="text1"/>
        </w:rPr>
        <w:t>Bridging Strategy and Operations: Leveraging Six Sigma for Sustainable Quality and Organizational Excellence</w:t>
      </w:r>
    </w:p>
    <w:p w14:paraId="3FACDA0E" w14:textId="2BDE24E9" w:rsidR="00EE08F1" w:rsidRPr="00DB1D5B" w:rsidRDefault="00000000">
      <w:pPr>
        <w:jc w:val="center"/>
        <w:rPr>
          <w:rFonts w:ascii="Times New Roman" w:hAnsi="Times New Roman" w:cs="Times New Roman"/>
          <w:b/>
          <w:bCs/>
        </w:rPr>
      </w:pPr>
      <w:r w:rsidRPr="00DB1D5B">
        <w:rPr>
          <w:rFonts w:ascii="Times New Roman" w:hAnsi="Times New Roman" w:cs="Times New Roman"/>
          <w:b/>
          <w:bCs/>
        </w:rPr>
        <w:t>Dr. Ali Almuflih</w:t>
      </w:r>
      <w:r w:rsidRPr="00DB1D5B">
        <w:rPr>
          <w:rFonts w:ascii="Times New Roman" w:hAnsi="Times New Roman" w:cs="Times New Roman"/>
          <w:b/>
          <w:bCs/>
        </w:rPr>
        <w:br/>
        <w:t>Industrial Engineering Department</w:t>
      </w:r>
      <w:r w:rsidRPr="00DB1D5B">
        <w:rPr>
          <w:rFonts w:ascii="Times New Roman" w:hAnsi="Times New Roman" w:cs="Times New Roman"/>
          <w:b/>
          <w:bCs/>
        </w:rPr>
        <w:br/>
        <w:t>King Khalid University</w:t>
      </w:r>
      <w:r w:rsidRPr="00DB1D5B">
        <w:rPr>
          <w:rFonts w:ascii="Times New Roman" w:hAnsi="Times New Roman" w:cs="Times New Roman"/>
          <w:b/>
          <w:bCs/>
        </w:rPr>
        <w:br/>
        <w:t>Abha, Saudi Arabia</w:t>
      </w:r>
    </w:p>
    <w:p w14:paraId="653624A0" w14:textId="77777777" w:rsidR="00EE08F1" w:rsidRPr="00DB1D5B" w:rsidRDefault="00000000">
      <w:pPr>
        <w:pStyle w:val="Heading1"/>
        <w:rPr>
          <w:rFonts w:ascii="Times New Roman" w:hAnsi="Times New Roman" w:cs="Times New Roman"/>
        </w:rPr>
      </w:pPr>
      <w:r w:rsidRPr="00DB1D5B">
        <w:rPr>
          <w:rFonts w:ascii="Times New Roman" w:hAnsi="Times New Roman" w:cs="Times New Roman"/>
        </w:rPr>
        <w:t>Abstract</w:t>
      </w:r>
    </w:p>
    <w:p w14:paraId="6927EA49" w14:textId="77777777" w:rsidR="00EE08F1" w:rsidRPr="00DB1D5B" w:rsidRDefault="00000000">
      <w:pPr>
        <w:rPr>
          <w:rFonts w:ascii="Times New Roman" w:hAnsi="Times New Roman" w:cs="Times New Roman"/>
        </w:rPr>
      </w:pPr>
      <w:r w:rsidRPr="00DB1D5B">
        <w:rPr>
          <w:rFonts w:ascii="Times New Roman" w:hAnsi="Times New Roman" w:cs="Times New Roman"/>
        </w:rPr>
        <w:t>In an era of intense global competition, organizations are under constant pressure to deliver superior quality, optimize operations, and sustain competitive advantage. This paper explores how integrating Six Sigma—a data-driven methodology for reducing defects and process variability—with broader continuous improvement initiatives can accelerate both operational performance and long-term quality gains.</w:t>
      </w:r>
      <w:r w:rsidRPr="00DB1D5B">
        <w:rPr>
          <w:rFonts w:ascii="Times New Roman" w:hAnsi="Times New Roman" w:cs="Times New Roman"/>
        </w:rPr>
        <w:br/>
      </w:r>
      <w:r w:rsidRPr="00DB1D5B">
        <w:rPr>
          <w:rFonts w:ascii="Times New Roman" w:hAnsi="Times New Roman" w:cs="Times New Roman"/>
        </w:rPr>
        <w:br/>
        <w:t>Drawing upon recent literature and real-world case examples, the study examines how leading organizations align strategic goals with continuous quality improvement. It highlights critical success factors, including leadership commitment, cross-functional collaboration, capability development, and robust performance measurement systems. Emphasis is placed on how organizational culture transforms Six Sigma from a project-based tool into a sustained driver of quality excellence and competitiveness.</w:t>
      </w:r>
      <w:r w:rsidRPr="00DB1D5B">
        <w:rPr>
          <w:rFonts w:ascii="Times New Roman" w:hAnsi="Times New Roman" w:cs="Times New Roman"/>
        </w:rPr>
        <w:br/>
      </w:r>
      <w:r w:rsidRPr="00DB1D5B">
        <w:rPr>
          <w:rFonts w:ascii="Times New Roman" w:hAnsi="Times New Roman" w:cs="Times New Roman"/>
        </w:rPr>
        <w:br/>
        <w:t>Key findings suggest that organizations embedding Six Sigma within a continuous improvement culture achieve superior outcomes in cost reduction, process efficiency, customer satisfaction, and innovation speed. These benefits extend beyond operational improvements, strengthening the organization’s resilience and positioning in fast-changing markets.</w:t>
      </w:r>
      <w:r w:rsidRPr="00DB1D5B">
        <w:rPr>
          <w:rFonts w:ascii="Times New Roman" w:hAnsi="Times New Roman" w:cs="Times New Roman"/>
        </w:rPr>
        <w:br/>
      </w:r>
      <w:r w:rsidRPr="00DB1D5B">
        <w:rPr>
          <w:rFonts w:ascii="Times New Roman" w:hAnsi="Times New Roman" w:cs="Times New Roman"/>
        </w:rPr>
        <w:br/>
        <w:t>This paper contributes to both academic and practitioner discussions by offering a roadmap for integrating structured problem-solving, quality management, and people-centered improvement efforts. It underscores that true competitive advantage emerges when Six Sigma principles are not applied in isolation but embedded into the DNA of the organization.</w:t>
      </w:r>
    </w:p>
    <w:p w14:paraId="3B53DC65" w14:textId="77777777" w:rsidR="00EE08F1" w:rsidRPr="00DB1D5B" w:rsidRDefault="00000000">
      <w:pPr>
        <w:pStyle w:val="Heading1"/>
        <w:rPr>
          <w:rFonts w:ascii="Times New Roman" w:hAnsi="Times New Roman" w:cs="Times New Roman"/>
        </w:rPr>
      </w:pPr>
      <w:r w:rsidRPr="00DB1D5B">
        <w:rPr>
          <w:rFonts w:ascii="Times New Roman" w:hAnsi="Times New Roman" w:cs="Times New Roman"/>
        </w:rPr>
        <w:t>Keywords</w:t>
      </w:r>
    </w:p>
    <w:p w14:paraId="1B3ADB6C" w14:textId="77777777" w:rsidR="00EE08F1" w:rsidRPr="00DB1D5B" w:rsidRDefault="00000000">
      <w:pPr>
        <w:rPr>
          <w:rFonts w:ascii="Times New Roman" w:hAnsi="Times New Roman" w:cs="Times New Roman"/>
        </w:rPr>
      </w:pPr>
      <w:r w:rsidRPr="00DB1D5B">
        <w:rPr>
          <w:rFonts w:ascii="Times New Roman" w:hAnsi="Times New Roman" w:cs="Times New Roman"/>
        </w:rPr>
        <w:t>Quality Management, Six Sigma, Continuous Improvement, Competitive Advantage, Organizational Performance</w:t>
      </w:r>
    </w:p>
    <w:sectPr w:rsidR="00EE08F1" w:rsidRPr="00DB1D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1662454">
    <w:abstractNumId w:val="8"/>
  </w:num>
  <w:num w:numId="2" w16cid:durableId="1467043938">
    <w:abstractNumId w:val="6"/>
  </w:num>
  <w:num w:numId="3" w16cid:durableId="1609778159">
    <w:abstractNumId w:val="5"/>
  </w:num>
  <w:num w:numId="4" w16cid:durableId="2001540251">
    <w:abstractNumId w:val="4"/>
  </w:num>
  <w:num w:numId="5" w16cid:durableId="1470174500">
    <w:abstractNumId w:val="7"/>
  </w:num>
  <w:num w:numId="6" w16cid:durableId="533469409">
    <w:abstractNumId w:val="3"/>
  </w:num>
  <w:num w:numId="7" w16cid:durableId="1163474416">
    <w:abstractNumId w:val="2"/>
  </w:num>
  <w:num w:numId="8" w16cid:durableId="2022197223">
    <w:abstractNumId w:val="1"/>
  </w:num>
  <w:num w:numId="9" w16cid:durableId="22538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53A79"/>
    <w:rsid w:val="008E249C"/>
    <w:rsid w:val="00AA1D8D"/>
    <w:rsid w:val="00B47730"/>
    <w:rsid w:val="00CB0664"/>
    <w:rsid w:val="00DB1D5B"/>
    <w:rsid w:val="00DE5315"/>
    <w:rsid w:val="00EE08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07A43B"/>
  <w14:defaultImageDpi w14:val="300"/>
  <w15:docId w15:val="{AB345BAA-390E-FB47-97B3-0D34A7CE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Huraish Almakaeel</cp:lastModifiedBy>
  <cp:revision>3</cp:revision>
  <dcterms:created xsi:type="dcterms:W3CDTF">2025-07-18T09:10:00Z</dcterms:created>
  <dcterms:modified xsi:type="dcterms:W3CDTF">2025-07-18T09:18:00Z</dcterms:modified>
  <cp:category/>
</cp:coreProperties>
</file>