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69" w:rsidRDefault="00606C69">
      <w:pPr>
        <w:pStyle w:val="BodyText"/>
        <w:rPr>
          <w:sz w:val="28"/>
        </w:rPr>
      </w:pPr>
    </w:p>
    <w:p w:rsidR="00606C69" w:rsidRDefault="00606C69">
      <w:pPr>
        <w:pStyle w:val="BodyText"/>
        <w:rPr>
          <w:sz w:val="28"/>
        </w:rPr>
      </w:pPr>
    </w:p>
    <w:p w:rsidR="00606C69" w:rsidRDefault="00606C69">
      <w:pPr>
        <w:pStyle w:val="BodyText"/>
        <w:spacing w:before="81"/>
        <w:rPr>
          <w:sz w:val="28"/>
        </w:rPr>
      </w:pPr>
    </w:p>
    <w:p w:rsidR="00606C69" w:rsidRDefault="00C94C39">
      <w:pPr>
        <w:pStyle w:val="Title"/>
        <w:spacing w:line="268" w:lineRule="auto"/>
      </w:pPr>
      <w:r>
        <w:t>Towards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Excellence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Industry 5.0: A Systemic Model Integrating Human-Centric Technologies and Sustainable Performance</w:t>
      </w:r>
    </w:p>
    <w:p w:rsidR="00606C69" w:rsidRDefault="00606C69">
      <w:pPr>
        <w:pStyle w:val="BodyText"/>
        <w:rPr>
          <w:b/>
          <w:sz w:val="28"/>
        </w:rPr>
      </w:pPr>
    </w:p>
    <w:p w:rsidR="00606C69" w:rsidRDefault="00606C69">
      <w:pPr>
        <w:pStyle w:val="BodyText"/>
        <w:spacing w:before="225"/>
        <w:rPr>
          <w:b/>
          <w:sz w:val="28"/>
        </w:rPr>
      </w:pPr>
    </w:p>
    <w:p w:rsidR="00606C69" w:rsidRDefault="00C94C39">
      <w:pPr>
        <w:pStyle w:val="BodyText"/>
        <w:ind w:left="777" w:right="778"/>
        <w:jc w:val="center"/>
      </w:pPr>
      <w:proofErr w:type="spellStart"/>
      <w:r>
        <w:t>Imane</w:t>
      </w:r>
      <w:proofErr w:type="spellEnd"/>
      <w:r>
        <w:rPr>
          <w:spacing w:val="-6"/>
        </w:rPr>
        <w:t xml:space="preserve"> </w:t>
      </w:r>
      <w:r>
        <w:t>Boumsisse</w:t>
      </w:r>
      <w:r>
        <w:rPr>
          <w:vertAlign w:val="superscript"/>
        </w:rPr>
        <w:t>1</w:t>
      </w:r>
      <w:r>
        <w:t>,</w:t>
      </w:r>
      <w:r>
        <w:rPr>
          <w:spacing w:val="-6"/>
        </w:rPr>
        <w:t xml:space="preserve"> </w:t>
      </w:r>
      <w:r>
        <w:t>Mariam</w:t>
      </w:r>
      <w:r>
        <w:rPr>
          <w:spacing w:val="-5"/>
        </w:rPr>
        <w:t xml:space="preserve"> </w:t>
      </w:r>
      <w:r>
        <w:t>Benhadou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Abdellah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Haddout</w:t>
      </w:r>
      <w:r>
        <w:rPr>
          <w:spacing w:val="-2"/>
          <w:vertAlign w:val="superscript"/>
        </w:rPr>
        <w:t>3</w:t>
      </w:r>
    </w:p>
    <w:p w:rsidR="00606C69" w:rsidRDefault="00C94C39">
      <w:pPr>
        <w:spacing w:before="210" w:line="256" w:lineRule="auto"/>
        <w:ind w:left="679" w:right="685"/>
        <w:jc w:val="center"/>
        <w:rPr>
          <w:sz w:val="18"/>
        </w:rPr>
      </w:pPr>
      <w:r>
        <w:rPr>
          <w:position w:val="6"/>
          <w:sz w:val="12"/>
        </w:rPr>
        <w:t>1</w:t>
      </w:r>
      <w:proofErr w:type="gramStart"/>
      <w:r>
        <w:rPr>
          <w:position w:val="6"/>
          <w:sz w:val="12"/>
        </w:rPr>
        <w:t>,2,3</w:t>
      </w:r>
      <w:proofErr w:type="gramEnd"/>
      <w:r>
        <w:rPr>
          <w:spacing w:val="9"/>
          <w:position w:val="6"/>
          <w:sz w:val="12"/>
        </w:rPr>
        <w:t xml:space="preserve"> </w:t>
      </w:r>
      <w:r>
        <w:rPr>
          <w:sz w:val="18"/>
        </w:rPr>
        <w:t>Management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Plastics</w:t>
      </w:r>
      <w:r>
        <w:rPr>
          <w:spacing w:val="-5"/>
          <w:sz w:val="18"/>
        </w:rPr>
        <w:t xml:space="preserve"> </w:t>
      </w:r>
      <w:r>
        <w:rPr>
          <w:sz w:val="18"/>
        </w:rPr>
        <w:t>Forming</w:t>
      </w:r>
      <w:r>
        <w:rPr>
          <w:spacing w:val="-3"/>
          <w:sz w:val="18"/>
        </w:rPr>
        <w:t xml:space="preserve"> </w:t>
      </w:r>
      <w:r>
        <w:rPr>
          <w:sz w:val="18"/>
        </w:rPr>
        <w:t>Technology</w:t>
      </w:r>
      <w:r>
        <w:rPr>
          <w:spacing w:val="-3"/>
          <w:sz w:val="18"/>
        </w:rPr>
        <w:t xml:space="preserve"> </w:t>
      </w:r>
      <w:r>
        <w:rPr>
          <w:sz w:val="18"/>
        </w:rPr>
        <w:t>Team.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Mechanics,</w:t>
      </w:r>
      <w:r>
        <w:rPr>
          <w:spacing w:val="-4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Inno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vation</w:t>
      </w:r>
      <w:proofErr w:type="spellEnd"/>
      <w:r>
        <w:rPr>
          <w:sz w:val="18"/>
        </w:rPr>
        <w:t xml:space="preserve"> Laboratory LM2I, ENSEM, Hassan II University, Casablanca, Morocco.</w:t>
      </w:r>
      <w:proofErr w:type="gramEnd"/>
    </w:p>
    <w:p w:rsidR="00606C69" w:rsidRDefault="00C94C39">
      <w:pPr>
        <w:spacing w:line="259" w:lineRule="auto"/>
        <w:ind w:left="778" w:right="778"/>
        <w:jc w:val="center"/>
        <w:rPr>
          <w:rFonts w:ascii="Courier New"/>
          <w:sz w:val="18"/>
        </w:rPr>
      </w:pPr>
      <w:hyperlink r:id="rId8">
        <w:r>
          <w:rPr>
            <w:rFonts w:ascii="Courier New"/>
            <w:position w:val="5"/>
            <w:sz w:val="12"/>
          </w:rPr>
          <w:t>1</w:t>
        </w:r>
        <w:r>
          <w:rPr>
            <w:rFonts w:ascii="Courier New"/>
            <w:sz w:val="18"/>
          </w:rPr>
          <w:t>imane.boumsisse21@gmail.com</w:t>
        </w:r>
      </w:hyperlink>
      <w:r>
        <w:rPr>
          <w:rFonts w:ascii="Courier New"/>
          <w:sz w:val="18"/>
        </w:rPr>
        <w:t>,</w:t>
      </w:r>
      <w:r>
        <w:rPr>
          <w:rFonts w:ascii="Courier New"/>
          <w:spacing w:val="-29"/>
          <w:sz w:val="18"/>
        </w:rPr>
        <w:t xml:space="preserve"> </w:t>
      </w:r>
      <w:hyperlink r:id="rId9">
        <w:r>
          <w:rPr>
            <w:rFonts w:ascii="Courier New"/>
            <w:position w:val="5"/>
            <w:sz w:val="12"/>
          </w:rPr>
          <w:t>2</w:t>
        </w:r>
        <w:r>
          <w:rPr>
            <w:rFonts w:ascii="Courier New"/>
            <w:sz w:val="18"/>
          </w:rPr>
          <w:t>mariambenhadou@yahoo.fr</w:t>
        </w:r>
      </w:hyperlink>
      <w:r>
        <w:rPr>
          <w:rFonts w:ascii="Courier New"/>
          <w:sz w:val="18"/>
        </w:rPr>
        <w:t xml:space="preserve">, </w:t>
      </w:r>
      <w:hyperlink r:id="rId10">
        <w:r>
          <w:rPr>
            <w:rFonts w:ascii="Courier New"/>
            <w:spacing w:val="-2"/>
            <w:position w:val="5"/>
            <w:sz w:val="12"/>
          </w:rPr>
          <w:t>3</w:t>
        </w:r>
        <w:r>
          <w:rPr>
            <w:rFonts w:ascii="Courier New"/>
            <w:spacing w:val="-2"/>
            <w:sz w:val="18"/>
          </w:rPr>
          <w:t>haddout.abdellah@gmail.com</w:t>
        </w:r>
      </w:hyperlink>
    </w:p>
    <w:p w:rsidR="00606C69" w:rsidRDefault="00606C69">
      <w:pPr>
        <w:pStyle w:val="BodyText"/>
        <w:rPr>
          <w:rFonts w:ascii="Courier New"/>
          <w:sz w:val="18"/>
        </w:rPr>
      </w:pPr>
    </w:p>
    <w:p w:rsidR="00606C69" w:rsidRDefault="00606C69">
      <w:pPr>
        <w:pStyle w:val="BodyText"/>
        <w:spacing w:before="190"/>
        <w:rPr>
          <w:rFonts w:ascii="Courier New"/>
          <w:sz w:val="18"/>
        </w:rPr>
      </w:pPr>
    </w:p>
    <w:p w:rsidR="00606C69" w:rsidRDefault="00C94C39">
      <w:pPr>
        <w:spacing w:line="254" w:lineRule="auto"/>
        <w:ind w:left="1360" w:right="1356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 xml:space="preserve">The industry 5.0 marks a step forward from Industry 4.0 by </w:t>
      </w:r>
      <w:proofErr w:type="spellStart"/>
      <w:r>
        <w:rPr>
          <w:sz w:val="18"/>
        </w:rPr>
        <w:t>integrat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ing</w:t>
      </w:r>
      <w:proofErr w:type="spellEnd"/>
      <w:r>
        <w:rPr>
          <w:sz w:val="18"/>
        </w:rPr>
        <w:t xml:space="preserve"> advanced technologies while taking a human-centric and sustainab</w:t>
      </w:r>
      <w:r>
        <w:rPr>
          <w:sz w:val="18"/>
        </w:rPr>
        <w:t xml:space="preserve">ility- centric approach. This new paradigm requires an adaptation of operational ex- </w:t>
      </w:r>
      <w:proofErr w:type="spellStart"/>
      <w:r>
        <w:rPr>
          <w:sz w:val="18"/>
        </w:rPr>
        <w:t>cellence</w:t>
      </w:r>
      <w:proofErr w:type="spellEnd"/>
      <w:r>
        <w:rPr>
          <w:sz w:val="18"/>
        </w:rPr>
        <w:t xml:space="preserve"> practices to align with its core values. How these technologies interact with operation-al excellence methodologies and organizational and behavioral levers to en</w:t>
      </w:r>
      <w:r>
        <w:rPr>
          <w:sz w:val="18"/>
        </w:rPr>
        <w:t xml:space="preserve">sure sustainable operational excellence requires a systematic </w:t>
      </w:r>
      <w:proofErr w:type="spellStart"/>
      <w:r>
        <w:rPr>
          <w:sz w:val="18"/>
        </w:rPr>
        <w:t>ap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proach</w:t>
      </w:r>
      <w:proofErr w:type="spellEnd"/>
      <w:r>
        <w:rPr>
          <w:sz w:val="18"/>
        </w:rPr>
        <w:t xml:space="preserve"> to understand the real implications for industrial companies.</w:t>
      </w:r>
    </w:p>
    <w:p w:rsidR="00606C69" w:rsidRDefault="00C94C39">
      <w:pPr>
        <w:spacing w:before="5" w:line="254" w:lineRule="auto"/>
        <w:ind w:left="1360" w:right="1358"/>
        <w:jc w:val="both"/>
        <w:rPr>
          <w:sz w:val="18"/>
        </w:rPr>
      </w:pPr>
      <w:r>
        <w:rPr>
          <w:sz w:val="18"/>
        </w:rPr>
        <w:t xml:space="preserve">The objective of this study is to propose a holistic model of sustainable opera- </w:t>
      </w:r>
      <w:proofErr w:type="spellStart"/>
      <w:r>
        <w:rPr>
          <w:sz w:val="18"/>
        </w:rPr>
        <w:t>tional</w:t>
      </w:r>
      <w:proofErr w:type="spellEnd"/>
      <w:r>
        <w:rPr>
          <w:sz w:val="18"/>
        </w:rPr>
        <w:t xml:space="preserve"> excellence, aligned with the fund</w:t>
      </w:r>
      <w:r>
        <w:rPr>
          <w:sz w:val="18"/>
        </w:rPr>
        <w:t xml:space="preserve">amental principles of Industry 5.0, in order to offer a systemic and interdisciplinary understanding of industrial per- </w:t>
      </w:r>
      <w:proofErr w:type="spellStart"/>
      <w:r>
        <w:rPr>
          <w:sz w:val="18"/>
        </w:rPr>
        <w:t>formance</w:t>
      </w:r>
      <w:proofErr w:type="spellEnd"/>
      <w:r>
        <w:rPr>
          <w:sz w:val="18"/>
        </w:rPr>
        <w:t xml:space="preserve"> in the era of technological and human transformations.</w:t>
      </w:r>
    </w:p>
    <w:p w:rsidR="00606C69" w:rsidRDefault="00C94C39">
      <w:pPr>
        <w:spacing w:before="1" w:line="254" w:lineRule="auto"/>
        <w:ind w:left="1360" w:right="1357"/>
        <w:jc w:val="both"/>
        <w:rPr>
          <w:sz w:val="18"/>
        </w:rPr>
      </w:pPr>
      <w:r>
        <w:rPr>
          <w:sz w:val="18"/>
        </w:rPr>
        <w:t>This work adopts</w:t>
      </w:r>
      <w:r>
        <w:rPr>
          <w:spacing w:val="-1"/>
          <w:sz w:val="18"/>
        </w:rPr>
        <w:t xml:space="preserve"> </w:t>
      </w:r>
      <w:r>
        <w:rPr>
          <w:sz w:val="18"/>
        </w:rPr>
        <w:t>a multidimensional approach based on an in-depth analys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of the existing literature, enriched by empirical data, and the results of studies conducted with expert operational excellence practitioners within various or- </w:t>
      </w:r>
      <w:proofErr w:type="spellStart"/>
      <w:r>
        <w:rPr>
          <w:spacing w:val="-2"/>
          <w:sz w:val="18"/>
        </w:rPr>
        <w:t>ganizations</w:t>
      </w:r>
      <w:proofErr w:type="spellEnd"/>
      <w:r>
        <w:rPr>
          <w:spacing w:val="-2"/>
          <w:sz w:val="18"/>
        </w:rPr>
        <w:t>.</w:t>
      </w:r>
    </w:p>
    <w:p w:rsidR="00606C69" w:rsidRDefault="00C94C39">
      <w:pPr>
        <w:spacing w:before="3" w:line="254" w:lineRule="auto"/>
        <w:ind w:left="1360" w:right="1359"/>
        <w:jc w:val="both"/>
        <w:rPr>
          <w:sz w:val="18"/>
        </w:rPr>
      </w:pPr>
      <w:r>
        <w:rPr>
          <w:sz w:val="18"/>
        </w:rPr>
        <w:t xml:space="preserve">The findings reveal that Industry 5.0 technologies exert the strongest impact on environmental sustainability and quality, while behavioral levers such as lead- </w:t>
      </w:r>
      <w:proofErr w:type="spellStart"/>
      <w:r>
        <w:rPr>
          <w:sz w:val="18"/>
        </w:rPr>
        <w:t>ership</w:t>
      </w:r>
      <w:proofErr w:type="spellEnd"/>
      <w:r>
        <w:rPr>
          <w:sz w:val="18"/>
        </w:rPr>
        <w:t xml:space="preserve"> and communication remain decisive drivers of operational excellence. Thus, this study wi</w:t>
      </w:r>
      <w:r>
        <w:rPr>
          <w:sz w:val="18"/>
        </w:rPr>
        <w:t>ll contribute to a better understanding of how companies can combine technology, sustainability and human collaboration to achieve sustain- able operational excellence.</w:t>
      </w:r>
    </w:p>
    <w:p w:rsidR="00606C69" w:rsidRDefault="00606C69">
      <w:pPr>
        <w:pStyle w:val="BodyText"/>
        <w:spacing w:before="15"/>
        <w:rPr>
          <w:sz w:val="18"/>
        </w:rPr>
      </w:pPr>
    </w:p>
    <w:p w:rsidR="00606C69" w:rsidRDefault="00C94C39" w:rsidP="008D2A48">
      <w:pPr>
        <w:spacing w:line="259" w:lineRule="auto"/>
        <w:ind w:left="1360" w:right="1292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5"/>
          <w:sz w:val="18"/>
        </w:rPr>
        <w:t xml:space="preserve"> </w:t>
      </w:r>
      <w:r>
        <w:rPr>
          <w:sz w:val="18"/>
        </w:rPr>
        <w:t>excellence,</w:t>
      </w:r>
      <w:r>
        <w:rPr>
          <w:spacing w:val="-5"/>
          <w:sz w:val="18"/>
        </w:rPr>
        <w:t xml:space="preserve"> </w:t>
      </w:r>
      <w:r>
        <w:rPr>
          <w:sz w:val="18"/>
        </w:rPr>
        <w:t>Industry</w:t>
      </w:r>
      <w:r>
        <w:rPr>
          <w:spacing w:val="-6"/>
          <w:sz w:val="18"/>
        </w:rPr>
        <w:t xml:space="preserve"> </w:t>
      </w:r>
      <w:r>
        <w:rPr>
          <w:sz w:val="18"/>
        </w:rPr>
        <w:t>5.0,</w:t>
      </w:r>
      <w:r>
        <w:rPr>
          <w:spacing w:val="-5"/>
          <w:sz w:val="18"/>
        </w:rPr>
        <w:t xml:space="preserve"> </w:t>
      </w:r>
      <w:r>
        <w:rPr>
          <w:sz w:val="18"/>
        </w:rPr>
        <w:t>Innovation,</w:t>
      </w:r>
      <w:r>
        <w:rPr>
          <w:spacing w:val="-5"/>
          <w:sz w:val="18"/>
        </w:rPr>
        <w:t xml:space="preserve"> </w:t>
      </w:r>
      <w:r>
        <w:rPr>
          <w:sz w:val="18"/>
        </w:rPr>
        <w:t>Agility,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Resili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ence</w:t>
      </w:r>
      <w:proofErr w:type="spellEnd"/>
      <w:r>
        <w:rPr>
          <w:sz w:val="18"/>
        </w:rPr>
        <w:t>, Sus</w:t>
      </w:r>
      <w:r>
        <w:rPr>
          <w:sz w:val="18"/>
        </w:rPr>
        <w:t>tainability</w:t>
      </w:r>
      <w:bookmarkStart w:id="0" w:name="_GoBack"/>
      <w:bookmarkEnd w:id="0"/>
    </w:p>
    <w:sectPr w:rsidR="00606C69" w:rsidSect="008D2A48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C39" w:rsidRDefault="00C94C39">
      <w:r>
        <w:separator/>
      </w:r>
    </w:p>
  </w:endnote>
  <w:endnote w:type="continuationSeparator" w:id="0">
    <w:p w:rsidR="00C94C39" w:rsidRDefault="00C9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C39" w:rsidRDefault="00C94C39">
      <w:r>
        <w:separator/>
      </w:r>
    </w:p>
  </w:footnote>
  <w:footnote w:type="continuationSeparator" w:id="0">
    <w:p w:rsidR="00C94C39" w:rsidRDefault="00C9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1428"/>
    <w:multiLevelType w:val="hybridMultilevel"/>
    <w:tmpl w:val="CC8E06E6"/>
    <w:lvl w:ilvl="0" w:tplc="FF5C1EE4">
      <w:start w:val="1"/>
      <w:numFmt w:val="decimal"/>
      <w:lvlText w:val="[%1]"/>
      <w:lvlJc w:val="left"/>
      <w:pPr>
        <w:ind w:left="1298" w:hanging="5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1CA0ECC">
      <w:numFmt w:val="bullet"/>
      <w:lvlText w:val="•"/>
      <w:lvlJc w:val="left"/>
      <w:pPr>
        <w:ind w:left="2020" w:hanging="504"/>
      </w:pPr>
      <w:rPr>
        <w:rFonts w:hint="default"/>
        <w:lang w:val="en-US" w:eastAsia="en-US" w:bidi="ar-SA"/>
      </w:rPr>
    </w:lvl>
    <w:lvl w:ilvl="2" w:tplc="FA66A372">
      <w:numFmt w:val="bullet"/>
      <w:lvlText w:val="•"/>
      <w:lvlJc w:val="left"/>
      <w:pPr>
        <w:ind w:left="2741" w:hanging="504"/>
      </w:pPr>
      <w:rPr>
        <w:rFonts w:hint="default"/>
        <w:lang w:val="en-US" w:eastAsia="en-US" w:bidi="ar-SA"/>
      </w:rPr>
    </w:lvl>
    <w:lvl w:ilvl="3" w:tplc="C54C908A">
      <w:numFmt w:val="bullet"/>
      <w:lvlText w:val="•"/>
      <w:lvlJc w:val="left"/>
      <w:pPr>
        <w:ind w:left="3461" w:hanging="504"/>
      </w:pPr>
      <w:rPr>
        <w:rFonts w:hint="default"/>
        <w:lang w:val="en-US" w:eastAsia="en-US" w:bidi="ar-SA"/>
      </w:rPr>
    </w:lvl>
    <w:lvl w:ilvl="4" w:tplc="A864874A">
      <w:numFmt w:val="bullet"/>
      <w:lvlText w:val="•"/>
      <w:lvlJc w:val="left"/>
      <w:pPr>
        <w:ind w:left="4182" w:hanging="504"/>
      </w:pPr>
      <w:rPr>
        <w:rFonts w:hint="default"/>
        <w:lang w:val="en-US" w:eastAsia="en-US" w:bidi="ar-SA"/>
      </w:rPr>
    </w:lvl>
    <w:lvl w:ilvl="5" w:tplc="8110B048">
      <w:numFmt w:val="bullet"/>
      <w:lvlText w:val="•"/>
      <w:lvlJc w:val="left"/>
      <w:pPr>
        <w:ind w:left="4903" w:hanging="504"/>
      </w:pPr>
      <w:rPr>
        <w:rFonts w:hint="default"/>
        <w:lang w:val="en-US" w:eastAsia="en-US" w:bidi="ar-SA"/>
      </w:rPr>
    </w:lvl>
    <w:lvl w:ilvl="6" w:tplc="69C4FD78">
      <w:numFmt w:val="bullet"/>
      <w:lvlText w:val="•"/>
      <w:lvlJc w:val="left"/>
      <w:pPr>
        <w:ind w:left="5623" w:hanging="504"/>
      </w:pPr>
      <w:rPr>
        <w:rFonts w:hint="default"/>
        <w:lang w:val="en-US" w:eastAsia="en-US" w:bidi="ar-SA"/>
      </w:rPr>
    </w:lvl>
    <w:lvl w:ilvl="7" w:tplc="B00ADF00">
      <w:numFmt w:val="bullet"/>
      <w:lvlText w:val="•"/>
      <w:lvlJc w:val="left"/>
      <w:pPr>
        <w:ind w:left="6344" w:hanging="504"/>
      </w:pPr>
      <w:rPr>
        <w:rFonts w:hint="default"/>
        <w:lang w:val="en-US" w:eastAsia="en-US" w:bidi="ar-SA"/>
      </w:rPr>
    </w:lvl>
    <w:lvl w:ilvl="8" w:tplc="9508FD02">
      <w:numFmt w:val="bullet"/>
      <w:lvlText w:val="•"/>
      <w:lvlJc w:val="left"/>
      <w:pPr>
        <w:ind w:left="7065" w:hanging="504"/>
      </w:pPr>
      <w:rPr>
        <w:rFonts w:hint="default"/>
        <w:lang w:val="en-US" w:eastAsia="en-US" w:bidi="ar-SA"/>
      </w:rPr>
    </w:lvl>
  </w:abstractNum>
  <w:abstractNum w:abstractNumId="1">
    <w:nsid w:val="6A4071F1"/>
    <w:multiLevelType w:val="multilevel"/>
    <w:tmpl w:val="AEA8DBD8"/>
    <w:lvl w:ilvl="0">
      <w:start w:val="1"/>
      <w:numFmt w:val="decimal"/>
      <w:lvlText w:val="%1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89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3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8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7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7" w:hanging="5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06C69"/>
    <w:rsid w:val="00606C69"/>
    <w:rsid w:val="008D2A48"/>
    <w:rsid w:val="00C9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94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777" w:right="7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98" w:hanging="50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4" w:line="210" w:lineRule="exact"/>
      <w:ind w:left="1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94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777" w:right="7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98" w:hanging="50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4" w:line="210" w:lineRule="exact"/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imane.boumsisse2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3haddout.abdella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mariambenhadou@yahoo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Samya</cp:lastModifiedBy>
  <cp:revision>2</cp:revision>
  <dcterms:created xsi:type="dcterms:W3CDTF">2025-10-04T17:01:00Z</dcterms:created>
  <dcterms:modified xsi:type="dcterms:W3CDTF">2025-10-04T17:02:00Z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pour Microsoft 365</vt:lpwstr>
  </property>
</Properties>
</file>