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DDC2" w14:textId="47A18EFE" w:rsidR="00FE1DBD" w:rsidRDefault="00006F5A">
      <w:pPr>
        <w:spacing w:before="1800" w:after="100"/>
        <w:jc w:val="center"/>
      </w:pPr>
      <w:r>
        <w:rPr>
          <w:b/>
          <w:bCs/>
          <w:color w:val="1A3C6E"/>
          <w:sz w:val="56"/>
          <w:szCs w:val="56"/>
        </w:rPr>
        <w:t xml:space="preserve"> </w:t>
      </w:r>
      <w:r w:rsidR="003D628D">
        <w:rPr>
          <w:b/>
          <w:bCs/>
          <w:color w:val="1A3C6E"/>
          <w:sz w:val="56"/>
          <w:szCs w:val="56"/>
        </w:rPr>
        <w:t>CAHIER DES CHARGES</w:t>
      </w:r>
    </w:p>
    <w:p w14:paraId="75332E92" w14:textId="77777777" w:rsidR="00FE1DBD" w:rsidRDefault="003D628D">
      <w:pPr>
        <w:spacing w:before="100" w:after="100"/>
        <w:jc w:val="center"/>
      </w:pPr>
      <w:r>
        <w:rPr>
          <w:b/>
          <w:bCs/>
          <w:color w:val="2E75B6"/>
          <w:sz w:val="36"/>
          <w:szCs w:val="36"/>
        </w:rPr>
        <w:t>Application de Gestion des Paiements Journaliers</w:t>
      </w:r>
    </w:p>
    <w:p w14:paraId="478E81BD" w14:textId="77777777" w:rsidR="00FE1DBD" w:rsidRDefault="003D628D">
      <w:pPr>
        <w:spacing w:before="200" w:after="800"/>
        <w:jc w:val="center"/>
      </w:pPr>
      <w:r>
        <w:rPr>
          <w:color w:val="4A4A4A"/>
          <w:sz w:val="26"/>
          <w:szCs w:val="26"/>
        </w:rPr>
        <w:t>Compagnie d'Assurance — Collecte Terrain</w:t>
      </w:r>
    </w:p>
    <w:tbl>
      <w:tblPr>
        <w:tblStyle w:val="Normal"/>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500"/>
      </w:tblGrid>
      <w:tr w:rsidR="00581878" w14:paraId="217B489C" w14:textId="77777777">
        <w:tc>
          <w:tcPr>
            <w:tcW w:w="2500" w:type="dxa"/>
            <w:shd w:val="clear" w:color="auto" w:fill="FFFFFF"/>
            <w:tcMar>
              <w:top w:w="80" w:type="dxa"/>
              <w:left w:w="120" w:type="dxa"/>
              <w:bottom w:w="80" w:type="dxa"/>
              <w:right w:w="120" w:type="dxa"/>
            </w:tcMar>
          </w:tcPr>
          <w:p w14:paraId="4113FC50" w14:textId="77777777" w:rsidR="00FE1DBD" w:rsidRDefault="003D628D">
            <w:r>
              <w:rPr>
                <w:color w:val="4A4A4A"/>
                <w:sz w:val="20"/>
                <w:szCs w:val="20"/>
              </w:rPr>
              <w:t>Version</w:t>
            </w:r>
          </w:p>
        </w:tc>
        <w:tc>
          <w:tcPr>
            <w:tcW w:w="5500" w:type="dxa"/>
            <w:shd w:val="clear" w:color="auto" w:fill="FFFFFF"/>
            <w:tcMar>
              <w:top w:w="80" w:type="dxa"/>
              <w:left w:w="120" w:type="dxa"/>
              <w:bottom w:w="80" w:type="dxa"/>
              <w:right w:w="120" w:type="dxa"/>
            </w:tcMar>
          </w:tcPr>
          <w:p w14:paraId="36C35BEF" w14:textId="77777777" w:rsidR="00FE1DBD" w:rsidRDefault="003D628D">
            <w:r>
              <w:rPr>
                <w:color w:val="4A4A4A"/>
                <w:sz w:val="20"/>
                <w:szCs w:val="20"/>
              </w:rPr>
              <w:t>1.0</w:t>
            </w:r>
          </w:p>
        </w:tc>
      </w:tr>
    </w:tbl>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500"/>
      </w:tblGrid>
      <w:tr w:rsidR="00581878" w14:paraId="5A63B518"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5306476A" w14:textId="77777777" w:rsidR="00FE1DBD" w:rsidRDefault="003D628D">
            <w:r>
              <w:rPr>
                <w:color w:val="4A4A4A"/>
                <w:sz w:val="20"/>
                <w:szCs w:val="20"/>
              </w:rPr>
              <w:t>Date</w:t>
            </w:r>
          </w:p>
        </w:tc>
        <w:tc>
          <w:tcPr>
            <w:tcW w:w="5500" w:type="dxa"/>
            <w:shd w:val="clear" w:color="auto" w:fill="FFFFFF"/>
            <w:tcMar>
              <w:top w:w="80" w:type="dxa"/>
              <w:left w:w="120" w:type="dxa"/>
              <w:bottom w:w="80" w:type="dxa"/>
              <w:right w:w="120" w:type="dxa"/>
            </w:tcMar>
          </w:tcPr>
          <w:p w14:paraId="32EE7F41" w14:textId="77777777" w:rsidR="00FE1DBD" w:rsidRDefault="003D628D">
            <w:r>
              <w:rPr>
                <w:color w:val="4A4A4A"/>
                <w:sz w:val="20"/>
                <w:szCs w:val="20"/>
              </w:rPr>
              <w:t>08/06/2026</w:t>
            </w:r>
          </w:p>
        </w:tc>
      </w:tr>
      <w:tr w:rsidR="00581878" w14:paraId="015F01B6"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1FBBDA90" w14:textId="77777777" w:rsidR="00FE1DBD" w:rsidRDefault="003D628D">
            <w:r>
              <w:rPr>
                <w:color w:val="4A4A4A"/>
                <w:sz w:val="20"/>
                <w:szCs w:val="20"/>
              </w:rPr>
              <w:t>Statut</w:t>
            </w:r>
          </w:p>
        </w:tc>
        <w:tc>
          <w:tcPr>
            <w:tcW w:w="5500" w:type="dxa"/>
            <w:shd w:val="clear" w:color="auto" w:fill="FFFFFF"/>
            <w:tcMar>
              <w:top w:w="80" w:type="dxa"/>
              <w:left w:w="120" w:type="dxa"/>
              <w:bottom w:w="80" w:type="dxa"/>
              <w:right w:w="120" w:type="dxa"/>
            </w:tcMar>
          </w:tcPr>
          <w:p w14:paraId="04BC9272" w14:textId="77777777" w:rsidR="00FE1DBD" w:rsidRDefault="003D628D">
            <w:r>
              <w:rPr>
                <w:color w:val="4A4A4A"/>
                <w:sz w:val="20"/>
                <w:szCs w:val="20"/>
              </w:rPr>
              <w:t>Document initial</w:t>
            </w:r>
          </w:p>
        </w:tc>
      </w:tr>
      <w:tr w:rsidR="00581878" w14:paraId="5D69DD19"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3F60DCCD" w14:textId="77777777" w:rsidR="00FE1DBD" w:rsidRDefault="003D628D">
            <w:r>
              <w:rPr>
                <w:color w:val="4A4A4A"/>
                <w:sz w:val="20"/>
                <w:szCs w:val="20"/>
              </w:rPr>
              <w:t>Destinataires</w:t>
            </w:r>
          </w:p>
        </w:tc>
        <w:tc>
          <w:tcPr>
            <w:tcW w:w="5500" w:type="dxa"/>
            <w:shd w:val="clear" w:color="auto" w:fill="FFFFFF"/>
            <w:tcMar>
              <w:top w:w="80" w:type="dxa"/>
              <w:left w:w="120" w:type="dxa"/>
              <w:bottom w:w="80" w:type="dxa"/>
              <w:right w:w="120" w:type="dxa"/>
            </w:tcMar>
          </w:tcPr>
          <w:p w14:paraId="02037BB1" w14:textId="77777777" w:rsidR="00FE1DBD" w:rsidRDefault="003D628D">
            <w:r>
              <w:rPr>
                <w:color w:val="4A4A4A"/>
                <w:sz w:val="20"/>
                <w:szCs w:val="20"/>
              </w:rPr>
              <w:t>Direction, Équipe technique, Chef de projet</w:t>
            </w:r>
          </w:p>
        </w:tc>
      </w:tr>
    </w:tbl>
    <w:p w14:paraId="38E34F84" w14:textId="77777777" w:rsidR="00FE1DBD" w:rsidRDefault="00FE1DBD">
      <w:pPr>
        <w:pageBreakBefore/>
      </w:pPr>
    </w:p>
    <w:p w14:paraId="036E5313" w14:textId="77777777" w:rsidR="00FE1DBD" w:rsidRDefault="003D628D">
      <w:pPr>
        <w:pStyle w:val="Titre1"/>
        <w:pBdr>
          <w:bottom w:val="single" w:sz="8" w:space="4" w:color="2E75B6"/>
        </w:pBdr>
      </w:pPr>
      <w:bookmarkStart w:id="0" w:name="_Toc231823728"/>
      <w:r>
        <w:t>Table des matières</w:t>
      </w:r>
      <w:bookmarkEnd w:id="0"/>
    </w:p>
    <w:sdt>
      <w:sdtPr>
        <w:alias w:val="Table des matières"/>
        <w:id w:val="-1968884950"/>
      </w:sdtPr>
      <w:sdtContent>
        <w:p w14:paraId="3A75A465" w14:textId="77777777" w:rsidR="00006F5A" w:rsidRDefault="003D628D">
          <w:pPr>
            <w:pStyle w:val="TM1"/>
            <w:tabs>
              <w:tab w:val="right" w:leader="dot" w:pos="9196"/>
            </w:tabs>
            <w:rPr>
              <w:noProof/>
            </w:rPr>
          </w:pPr>
          <w:r>
            <w:fldChar w:fldCharType="begin"/>
          </w:r>
          <w:r>
            <w:instrText>TOC \h \o "1-3"</w:instrText>
          </w:r>
          <w:r>
            <w:fldChar w:fldCharType="separate"/>
          </w:r>
          <w:hyperlink w:anchor="_Toc231823728" w:history="1">
            <w:r w:rsidR="00006F5A" w:rsidRPr="0090572C">
              <w:rPr>
                <w:rStyle w:val="Lienhypertexte"/>
                <w:noProof/>
              </w:rPr>
              <w:t>Table des matières</w:t>
            </w:r>
            <w:r w:rsidR="00006F5A">
              <w:rPr>
                <w:noProof/>
              </w:rPr>
              <w:tab/>
            </w:r>
            <w:r w:rsidR="00006F5A">
              <w:rPr>
                <w:noProof/>
              </w:rPr>
              <w:fldChar w:fldCharType="begin"/>
            </w:r>
            <w:r w:rsidR="00006F5A">
              <w:rPr>
                <w:noProof/>
              </w:rPr>
              <w:instrText xml:space="preserve"> PAGEREF _Toc231823728 \h </w:instrText>
            </w:r>
            <w:r w:rsidR="00006F5A">
              <w:rPr>
                <w:noProof/>
              </w:rPr>
            </w:r>
            <w:r w:rsidR="00006F5A">
              <w:rPr>
                <w:noProof/>
              </w:rPr>
              <w:fldChar w:fldCharType="separate"/>
            </w:r>
            <w:r w:rsidR="00006F5A">
              <w:rPr>
                <w:noProof/>
              </w:rPr>
              <w:t>1</w:t>
            </w:r>
            <w:r w:rsidR="00006F5A">
              <w:rPr>
                <w:noProof/>
              </w:rPr>
              <w:fldChar w:fldCharType="end"/>
            </w:r>
          </w:hyperlink>
        </w:p>
        <w:p w14:paraId="4E307BC6" w14:textId="77777777" w:rsidR="00006F5A" w:rsidRDefault="00006F5A">
          <w:pPr>
            <w:pStyle w:val="TM1"/>
            <w:tabs>
              <w:tab w:val="right" w:leader="dot" w:pos="9196"/>
            </w:tabs>
            <w:rPr>
              <w:noProof/>
            </w:rPr>
          </w:pPr>
          <w:hyperlink w:anchor="_Toc231823729" w:history="1">
            <w:r w:rsidRPr="0090572C">
              <w:rPr>
                <w:rStyle w:val="Lienhypertexte"/>
                <w:noProof/>
              </w:rPr>
              <w:t>1. Contexte et Objectifs</w:t>
            </w:r>
            <w:r>
              <w:rPr>
                <w:noProof/>
              </w:rPr>
              <w:tab/>
            </w:r>
            <w:r>
              <w:rPr>
                <w:noProof/>
              </w:rPr>
              <w:fldChar w:fldCharType="begin"/>
            </w:r>
            <w:r>
              <w:rPr>
                <w:noProof/>
              </w:rPr>
              <w:instrText xml:space="preserve"> PAGEREF _Toc231823729 \h </w:instrText>
            </w:r>
            <w:r>
              <w:rPr>
                <w:noProof/>
              </w:rPr>
            </w:r>
            <w:r>
              <w:rPr>
                <w:noProof/>
              </w:rPr>
              <w:fldChar w:fldCharType="separate"/>
            </w:r>
            <w:r>
              <w:rPr>
                <w:noProof/>
              </w:rPr>
              <w:t>1</w:t>
            </w:r>
            <w:r>
              <w:rPr>
                <w:noProof/>
              </w:rPr>
              <w:fldChar w:fldCharType="end"/>
            </w:r>
          </w:hyperlink>
        </w:p>
        <w:p w14:paraId="350946E7" w14:textId="77777777" w:rsidR="00006F5A" w:rsidRDefault="00006F5A">
          <w:pPr>
            <w:pStyle w:val="TM2"/>
            <w:tabs>
              <w:tab w:val="right" w:leader="dot" w:pos="9196"/>
            </w:tabs>
            <w:rPr>
              <w:noProof/>
            </w:rPr>
          </w:pPr>
          <w:hyperlink w:anchor="_Toc231823730" w:history="1">
            <w:r w:rsidRPr="0090572C">
              <w:rPr>
                <w:rStyle w:val="Lienhypertexte"/>
                <w:noProof/>
              </w:rPr>
              <w:t>1.1 Contexte général</w:t>
            </w:r>
            <w:r>
              <w:rPr>
                <w:noProof/>
              </w:rPr>
              <w:tab/>
            </w:r>
            <w:r>
              <w:rPr>
                <w:noProof/>
              </w:rPr>
              <w:fldChar w:fldCharType="begin"/>
            </w:r>
            <w:r>
              <w:rPr>
                <w:noProof/>
              </w:rPr>
              <w:instrText xml:space="preserve"> PAGEREF _Toc231823730 \h </w:instrText>
            </w:r>
            <w:r>
              <w:rPr>
                <w:noProof/>
              </w:rPr>
            </w:r>
            <w:r>
              <w:rPr>
                <w:noProof/>
              </w:rPr>
              <w:fldChar w:fldCharType="separate"/>
            </w:r>
            <w:r>
              <w:rPr>
                <w:noProof/>
              </w:rPr>
              <w:t>1</w:t>
            </w:r>
            <w:r>
              <w:rPr>
                <w:noProof/>
              </w:rPr>
              <w:fldChar w:fldCharType="end"/>
            </w:r>
          </w:hyperlink>
        </w:p>
        <w:p w14:paraId="3FF1DBF1" w14:textId="77777777" w:rsidR="00006F5A" w:rsidRDefault="00006F5A">
          <w:pPr>
            <w:pStyle w:val="TM2"/>
            <w:tabs>
              <w:tab w:val="right" w:leader="dot" w:pos="9196"/>
            </w:tabs>
            <w:rPr>
              <w:noProof/>
            </w:rPr>
          </w:pPr>
          <w:hyperlink w:anchor="_Toc231823731" w:history="1">
            <w:r w:rsidRPr="0090572C">
              <w:rPr>
                <w:rStyle w:val="Lienhypertexte"/>
                <w:noProof/>
              </w:rPr>
              <w:t>1.2 Objectifs du projet</w:t>
            </w:r>
            <w:r>
              <w:rPr>
                <w:noProof/>
              </w:rPr>
              <w:tab/>
            </w:r>
            <w:r>
              <w:rPr>
                <w:noProof/>
              </w:rPr>
              <w:fldChar w:fldCharType="begin"/>
            </w:r>
            <w:r>
              <w:rPr>
                <w:noProof/>
              </w:rPr>
              <w:instrText xml:space="preserve"> PAGEREF _Toc231823731 \h </w:instrText>
            </w:r>
            <w:r>
              <w:rPr>
                <w:noProof/>
              </w:rPr>
            </w:r>
            <w:r>
              <w:rPr>
                <w:noProof/>
              </w:rPr>
              <w:fldChar w:fldCharType="separate"/>
            </w:r>
            <w:r>
              <w:rPr>
                <w:noProof/>
              </w:rPr>
              <w:t>1</w:t>
            </w:r>
            <w:r>
              <w:rPr>
                <w:noProof/>
              </w:rPr>
              <w:fldChar w:fldCharType="end"/>
            </w:r>
          </w:hyperlink>
        </w:p>
        <w:p w14:paraId="3C8F8617" w14:textId="77777777" w:rsidR="00006F5A" w:rsidRDefault="00006F5A">
          <w:pPr>
            <w:pStyle w:val="TM2"/>
            <w:tabs>
              <w:tab w:val="right" w:leader="dot" w:pos="9196"/>
            </w:tabs>
            <w:rPr>
              <w:noProof/>
            </w:rPr>
          </w:pPr>
          <w:hyperlink w:anchor="_Toc231823732" w:history="1">
            <w:r w:rsidRPr="0090572C">
              <w:rPr>
                <w:rStyle w:val="Lienhypertexte"/>
                <w:noProof/>
              </w:rPr>
              <w:t>1.3 Périmètre du projet</w:t>
            </w:r>
            <w:r>
              <w:rPr>
                <w:noProof/>
              </w:rPr>
              <w:tab/>
            </w:r>
            <w:r>
              <w:rPr>
                <w:noProof/>
              </w:rPr>
              <w:fldChar w:fldCharType="begin"/>
            </w:r>
            <w:r>
              <w:rPr>
                <w:noProof/>
              </w:rPr>
              <w:instrText xml:space="preserve"> PAGEREF _Toc231823732 \h </w:instrText>
            </w:r>
            <w:r>
              <w:rPr>
                <w:noProof/>
              </w:rPr>
            </w:r>
            <w:r>
              <w:rPr>
                <w:noProof/>
              </w:rPr>
              <w:fldChar w:fldCharType="separate"/>
            </w:r>
            <w:r>
              <w:rPr>
                <w:noProof/>
              </w:rPr>
              <w:t>1</w:t>
            </w:r>
            <w:r>
              <w:rPr>
                <w:noProof/>
              </w:rPr>
              <w:fldChar w:fldCharType="end"/>
            </w:r>
          </w:hyperlink>
        </w:p>
        <w:p w14:paraId="6917FC84" w14:textId="77777777" w:rsidR="00006F5A" w:rsidRDefault="00006F5A">
          <w:pPr>
            <w:pStyle w:val="TM1"/>
            <w:tabs>
              <w:tab w:val="right" w:leader="dot" w:pos="9196"/>
            </w:tabs>
            <w:rPr>
              <w:noProof/>
            </w:rPr>
          </w:pPr>
          <w:hyperlink w:anchor="_Toc231823733" w:history="1">
            <w:r w:rsidRPr="0090572C">
              <w:rPr>
                <w:rStyle w:val="Lienhypertexte"/>
                <w:noProof/>
              </w:rPr>
              <w:t>2. Description des Acteurs et Rôles</w:t>
            </w:r>
            <w:r>
              <w:rPr>
                <w:noProof/>
              </w:rPr>
              <w:tab/>
            </w:r>
            <w:r>
              <w:rPr>
                <w:noProof/>
              </w:rPr>
              <w:fldChar w:fldCharType="begin"/>
            </w:r>
            <w:r>
              <w:rPr>
                <w:noProof/>
              </w:rPr>
              <w:instrText xml:space="preserve"> PAGEREF _Toc231823733 \h </w:instrText>
            </w:r>
            <w:r>
              <w:rPr>
                <w:noProof/>
              </w:rPr>
            </w:r>
            <w:r>
              <w:rPr>
                <w:noProof/>
              </w:rPr>
              <w:fldChar w:fldCharType="separate"/>
            </w:r>
            <w:r>
              <w:rPr>
                <w:noProof/>
              </w:rPr>
              <w:t>1</w:t>
            </w:r>
            <w:r>
              <w:rPr>
                <w:noProof/>
              </w:rPr>
              <w:fldChar w:fldCharType="end"/>
            </w:r>
          </w:hyperlink>
        </w:p>
        <w:p w14:paraId="583F3DD3" w14:textId="77777777" w:rsidR="00006F5A" w:rsidRDefault="00006F5A">
          <w:pPr>
            <w:pStyle w:val="TM2"/>
            <w:tabs>
              <w:tab w:val="right" w:leader="dot" w:pos="9196"/>
            </w:tabs>
            <w:rPr>
              <w:noProof/>
            </w:rPr>
          </w:pPr>
          <w:hyperlink w:anchor="_Toc231823734" w:history="1">
            <w:r w:rsidRPr="0090572C">
              <w:rPr>
                <w:rStyle w:val="Lienhypertexte"/>
                <w:noProof/>
              </w:rPr>
              <w:t>2.1 Administrateur</w:t>
            </w:r>
            <w:r>
              <w:rPr>
                <w:noProof/>
              </w:rPr>
              <w:tab/>
            </w:r>
            <w:r>
              <w:rPr>
                <w:noProof/>
              </w:rPr>
              <w:fldChar w:fldCharType="begin"/>
            </w:r>
            <w:r>
              <w:rPr>
                <w:noProof/>
              </w:rPr>
              <w:instrText xml:space="preserve"> PAGEREF _Toc231823734 \h </w:instrText>
            </w:r>
            <w:r>
              <w:rPr>
                <w:noProof/>
              </w:rPr>
            </w:r>
            <w:r>
              <w:rPr>
                <w:noProof/>
              </w:rPr>
              <w:fldChar w:fldCharType="separate"/>
            </w:r>
            <w:r>
              <w:rPr>
                <w:noProof/>
              </w:rPr>
              <w:t>1</w:t>
            </w:r>
            <w:r>
              <w:rPr>
                <w:noProof/>
              </w:rPr>
              <w:fldChar w:fldCharType="end"/>
            </w:r>
          </w:hyperlink>
        </w:p>
        <w:p w14:paraId="0D33BABF" w14:textId="77777777" w:rsidR="00006F5A" w:rsidRDefault="00006F5A">
          <w:pPr>
            <w:pStyle w:val="TM2"/>
            <w:tabs>
              <w:tab w:val="right" w:leader="dot" w:pos="9196"/>
            </w:tabs>
            <w:rPr>
              <w:noProof/>
            </w:rPr>
          </w:pPr>
          <w:hyperlink w:anchor="_Toc231823735" w:history="1">
            <w:r w:rsidRPr="0090572C">
              <w:rPr>
                <w:rStyle w:val="Lienhypertexte"/>
                <w:noProof/>
              </w:rPr>
              <w:t>2.2 Commercial terrain</w:t>
            </w:r>
            <w:r>
              <w:rPr>
                <w:noProof/>
              </w:rPr>
              <w:tab/>
            </w:r>
            <w:r>
              <w:rPr>
                <w:noProof/>
              </w:rPr>
              <w:fldChar w:fldCharType="begin"/>
            </w:r>
            <w:r>
              <w:rPr>
                <w:noProof/>
              </w:rPr>
              <w:instrText xml:space="preserve"> PAGEREF _Toc231823735 \h </w:instrText>
            </w:r>
            <w:r>
              <w:rPr>
                <w:noProof/>
              </w:rPr>
            </w:r>
            <w:r>
              <w:rPr>
                <w:noProof/>
              </w:rPr>
              <w:fldChar w:fldCharType="separate"/>
            </w:r>
            <w:r>
              <w:rPr>
                <w:noProof/>
              </w:rPr>
              <w:t>1</w:t>
            </w:r>
            <w:r>
              <w:rPr>
                <w:noProof/>
              </w:rPr>
              <w:fldChar w:fldCharType="end"/>
            </w:r>
          </w:hyperlink>
        </w:p>
        <w:p w14:paraId="148FE4DE" w14:textId="77777777" w:rsidR="00006F5A" w:rsidRDefault="00006F5A">
          <w:pPr>
            <w:pStyle w:val="TM2"/>
            <w:tabs>
              <w:tab w:val="right" w:leader="dot" w:pos="9196"/>
            </w:tabs>
            <w:rPr>
              <w:noProof/>
            </w:rPr>
          </w:pPr>
          <w:hyperlink w:anchor="_Toc231823736" w:history="1">
            <w:r w:rsidRPr="0090572C">
              <w:rPr>
                <w:rStyle w:val="Lienhypertexte"/>
                <w:noProof/>
              </w:rPr>
              <w:t>2.3 Cotisant</w:t>
            </w:r>
            <w:r>
              <w:rPr>
                <w:noProof/>
              </w:rPr>
              <w:tab/>
            </w:r>
            <w:r>
              <w:rPr>
                <w:noProof/>
              </w:rPr>
              <w:fldChar w:fldCharType="begin"/>
            </w:r>
            <w:r>
              <w:rPr>
                <w:noProof/>
              </w:rPr>
              <w:instrText xml:space="preserve"> PAGEREF _Toc231823736 \h </w:instrText>
            </w:r>
            <w:r>
              <w:rPr>
                <w:noProof/>
              </w:rPr>
            </w:r>
            <w:r>
              <w:rPr>
                <w:noProof/>
              </w:rPr>
              <w:fldChar w:fldCharType="separate"/>
            </w:r>
            <w:r>
              <w:rPr>
                <w:noProof/>
              </w:rPr>
              <w:t>1</w:t>
            </w:r>
            <w:r>
              <w:rPr>
                <w:noProof/>
              </w:rPr>
              <w:fldChar w:fldCharType="end"/>
            </w:r>
          </w:hyperlink>
        </w:p>
        <w:p w14:paraId="6F4BC3F4" w14:textId="77777777" w:rsidR="00006F5A" w:rsidRDefault="00006F5A">
          <w:pPr>
            <w:pStyle w:val="TM1"/>
            <w:tabs>
              <w:tab w:val="right" w:leader="dot" w:pos="9196"/>
            </w:tabs>
            <w:rPr>
              <w:noProof/>
            </w:rPr>
          </w:pPr>
          <w:hyperlink w:anchor="_Toc231823737" w:history="1">
            <w:r w:rsidRPr="0090572C">
              <w:rPr>
                <w:rStyle w:val="Lienhypertexte"/>
                <w:noProof/>
              </w:rPr>
              <w:t>3. Fonctionnalités Détaillées par Module</w:t>
            </w:r>
            <w:r>
              <w:rPr>
                <w:noProof/>
              </w:rPr>
              <w:tab/>
            </w:r>
            <w:r>
              <w:rPr>
                <w:noProof/>
              </w:rPr>
              <w:fldChar w:fldCharType="begin"/>
            </w:r>
            <w:r>
              <w:rPr>
                <w:noProof/>
              </w:rPr>
              <w:instrText xml:space="preserve"> PAGEREF _Toc231823737 \h </w:instrText>
            </w:r>
            <w:r>
              <w:rPr>
                <w:noProof/>
              </w:rPr>
            </w:r>
            <w:r>
              <w:rPr>
                <w:noProof/>
              </w:rPr>
              <w:fldChar w:fldCharType="separate"/>
            </w:r>
            <w:r>
              <w:rPr>
                <w:noProof/>
              </w:rPr>
              <w:t>1</w:t>
            </w:r>
            <w:r>
              <w:rPr>
                <w:noProof/>
              </w:rPr>
              <w:fldChar w:fldCharType="end"/>
            </w:r>
          </w:hyperlink>
        </w:p>
        <w:p w14:paraId="48A96765" w14:textId="77777777" w:rsidR="00006F5A" w:rsidRDefault="00006F5A">
          <w:pPr>
            <w:pStyle w:val="TM2"/>
            <w:tabs>
              <w:tab w:val="right" w:leader="dot" w:pos="9196"/>
            </w:tabs>
            <w:rPr>
              <w:noProof/>
            </w:rPr>
          </w:pPr>
          <w:hyperlink w:anchor="_Toc231823738" w:history="1">
            <w:r w:rsidRPr="0090572C">
              <w:rPr>
                <w:rStyle w:val="Lienhypertexte"/>
                <w:noProof/>
              </w:rPr>
              <w:t>3.1 Tableau récapitulatif des modules</w:t>
            </w:r>
            <w:r>
              <w:rPr>
                <w:noProof/>
              </w:rPr>
              <w:tab/>
            </w:r>
            <w:r>
              <w:rPr>
                <w:noProof/>
              </w:rPr>
              <w:fldChar w:fldCharType="begin"/>
            </w:r>
            <w:r>
              <w:rPr>
                <w:noProof/>
              </w:rPr>
              <w:instrText xml:space="preserve"> PAGEREF _Toc231823738 \h </w:instrText>
            </w:r>
            <w:r>
              <w:rPr>
                <w:noProof/>
              </w:rPr>
            </w:r>
            <w:r>
              <w:rPr>
                <w:noProof/>
              </w:rPr>
              <w:fldChar w:fldCharType="separate"/>
            </w:r>
            <w:r>
              <w:rPr>
                <w:noProof/>
              </w:rPr>
              <w:t>1</w:t>
            </w:r>
            <w:r>
              <w:rPr>
                <w:noProof/>
              </w:rPr>
              <w:fldChar w:fldCharType="end"/>
            </w:r>
          </w:hyperlink>
        </w:p>
        <w:p w14:paraId="25F05BFE" w14:textId="77777777" w:rsidR="00006F5A" w:rsidRDefault="00006F5A">
          <w:pPr>
            <w:pStyle w:val="TM2"/>
            <w:tabs>
              <w:tab w:val="right" w:leader="dot" w:pos="9196"/>
            </w:tabs>
            <w:rPr>
              <w:noProof/>
            </w:rPr>
          </w:pPr>
          <w:hyperlink w:anchor="_Toc231823739" w:history="1">
            <w:r w:rsidRPr="0090572C">
              <w:rPr>
                <w:rStyle w:val="Lienhypertexte"/>
                <w:noProof/>
              </w:rPr>
              <w:t>3.2 Module M1 — Authentification</w:t>
            </w:r>
            <w:r>
              <w:rPr>
                <w:noProof/>
              </w:rPr>
              <w:tab/>
            </w:r>
            <w:r>
              <w:rPr>
                <w:noProof/>
              </w:rPr>
              <w:fldChar w:fldCharType="begin"/>
            </w:r>
            <w:r>
              <w:rPr>
                <w:noProof/>
              </w:rPr>
              <w:instrText xml:space="preserve"> PAGEREF _Toc231823739 \h </w:instrText>
            </w:r>
            <w:r>
              <w:rPr>
                <w:noProof/>
              </w:rPr>
            </w:r>
            <w:r>
              <w:rPr>
                <w:noProof/>
              </w:rPr>
              <w:fldChar w:fldCharType="separate"/>
            </w:r>
            <w:r>
              <w:rPr>
                <w:noProof/>
              </w:rPr>
              <w:t>1</w:t>
            </w:r>
            <w:r>
              <w:rPr>
                <w:noProof/>
              </w:rPr>
              <w:fldChar w:fldCharType="end"/>
            </w:r>
          </w:hyperlink>
        </w:p>
        <w:p w14:paraId="1105F1FF" w14:textId="77777777" w:rsidR="00006F5A" w:rsidRDefault="00006F5A">
          <w:pPr>
            <w:pStyle w:val="TM2"/>
            <w:tabs>
              <w:tab w:val="right" w:leader="dot" w:pos="9196"/>
            </w:tabs>
            <w:rPr>
              <w:noProof/>
            </w:rPr>
          </w:pPr>
          <w:hyperlink w:anchor="_Toc231823740" w:history="1">
            <w:r w:rsidRPr="0090572C">
              <w:rPr>
                <w:rStyle w:val="Lienhypertexte"/>
                <w:noProof/>
              </w:rPr>
              <w:t>3.3 Module M2 — Gestion des Cotisants</w:t>
            </w:r>
            <w:r>
              <w:rPr>
                <w:noProof/>
              </w:rPr>
              <w:tab/>
            </w:r>
            <w:r>
              <w:rPr>
                <w:noProof/>
              </w:rPr>
              <w:fldChar w:fldCharType="begin"/>
            </w:r>
            <w:r>
              <w:rPr>
                <w:noProof/>
              </w:rPr>
              <w:instrText xml:space="preserve"> PAGEREF _Toc231823740 \h </w:instrText>
            </w:r>
            <w:r>
              <w:rPr>
                <w:noProof/>
              </w:rPr>
            </w:r>
            <w:r>
              <w:rPr>
                <w:noProof/>
              </w:rPr>
              <w:fldChar w:fldCharType="separate"/>
            </w:r>
            <w:r>
              <w:rPr>
                <w:noProof/>
              </w:rPr>
              <w:t>1</w:t>
            </w:r>
            <w:r>
              <w:rPr>
                <w:noProof/>
              </w:rPr>
              <w:fldChar w:fldCharType="end"/>
            </w:r>
          </w:hyperlink>
        </w:p>
        <w:p w14:paraId="2C218B7F" w14:textId="77777777" w:rsidR="00006F5A" w:rsidRDefault="00006F5A">
          <w:pPr>
            <w:pStyle w:val="TM2"/>
            <w:tabs>
              <w:tab w:val="right" w:leader="dot" w:pos="9196"/>
            </w:tabs>
            <w:rPr>
              <w:noProof/>
            </w:rPr>
          </w:pPr>
          <w:hyperlink w:anchor="_Toc231823741" w:history="1">
            <w:r w:rsidRPr="0090572C">
              <w:rPr>
                <w:rStyle w:val="Lienhypertexte"/>
                <w:noProof/>
              </w:rPr>
              <w:t>3.4 Module M3 — Gestion des Commerciaux</w:t>
            </w:r>
            <w:r>
              <w:rPr>
                <w:noProof/>
              </w:rPr>
              <w:tab/>
            </w:r>
            <w:r>
              <w:rPr>
                <w:noProof/>
              </w:rPr>
              <w:fldChar w:fldCharType="begin"/>
            </w:r>
            <w:r>
              <w:rPr>
                <w:noProof/>
              </w:rPr>
              <w:instrText xml:space="preserve"> PAGEREF _Toc231823741 \h </w:instrText>
            </w:r>
            <w:r>
              <w:rPr>
                <w:noProof/>
              </w:rPr>
            </w:r>
            <w:r>
              <w:rPr>
                <w:noProof/>
              </w:rPr>
              <w:fldChar w:fldCharType="separate"/>
            </w:r>
            <w:r>
              <w:rPr>
                <w:noProof/>
              </w:rPr>
              <w:t>1</w:t>
            </w:r>
            <w:r>
              <w:rPr>
                <w:noProof/>
              </w:rPr>
              <w:fldChar w:fldCharType="end"/>
            </w:r>
          </w:hyperlink>
        </w:p>
        <w:p w14:paraId="1DF14208" w14:textId="77777777" w:rsidR="00006F5A" w:rsidRDefault="00006F5A">
          <w:pPr>
            <w:pStyle w:val="TM2"/>
            <w:tabs>
              <w:tab w:val="right" w:leader="dot" w:pos="9196"/>
            </w:tabs>
            <w:rPr>
              <w:noProof/>
            </w:rPr>
          </w:pPr>
          <w:hyperlink w:anchor="_Toc231823742" w:history="1">
            <w:r w:rsidRPr="0090572C">
              <w:rPr>
                <w:rStyle w:val="Lienhypertexte"/>
                <w:noProof/>
              </w:rPr>
              <w:t>3.5 Module M4 — Collecte Paiement Wave (Automatique)</w:t>
            </w:r>
            <w:r>
              <w:rPr>
                <w:noProof/>
              </w:rPr>
              <w:tab/>
            </w:r>
            <w:r>
              <w:rPr>
                <w:noProof/>
              </w:rPr>
              <w:fldChar w:fldCharType="begin"/>
            </w:r>
            <w:r>
              <w:rPr>
                <w:noProof/>
              </w:rPr>
              <w:instrText xml:space="preserve"> PAGEREF _Toc231823742 \h </w:instrText>
            </w:r>
            <w:r>
              <w:rPr>
                <w:noProof/>
              </w:rPr>
            </w:r>
            <w:r>
              <w:rPr>
                <w:noProof/>
              </w:rPr>
              <w:fldChar w:fldCharType="separate"/>
            </w:r>
            <w:r>
              <w:rPr>
                <w:noProof/>
              </w:rPr>
              <w:t>1</w:t>
            </w:r>
            <w:r>
              <w:rPr>
                <w:noProof/>
              </w:rPr>
              <w:fldChar w:fldCharType="end"/>
            </w:r>
          </w:hyperlink>
        </w:p>
        <w:p w14:paraId="4B7EFDE7" w14:textId="77777777" w:rsidR="00006F5A" w:rsidRDefault="00006F5A">
          <w:pPr>
            <w:pStyle w:val="TM2"/>
            <w:tabs>
              <w:tab w:val="right" w:leader="dot" w:pos="9196"/>
            </w:tabs>
            <w:rPr>
              <w:noProof/>
            </w:rPr>
          </w:pPr>
          <w:hyperlink w:anchor="_Toc231823743" w:history="1">
            <w:r w:rsidRPr="0090572C">
              <w:rPr>
                <w:rStyle w:val="Lienhypertexte"/>
                <w:noProof/>
              </w:rPr>
              <w:t>3.6 Module M5 — Collecte Paiement Manuel (Espèces / Autre)</w:t>
            </w:r>
            <w:r>
              <w:rPr>
                <w:noProof/>
              </w:rPr>
              <w:tab/>
            </w:r>
            <w:r>
              <w:rPr>
                <w:noProof/>
              </w:rPr>
              <w:fldChar w:fldCharType="begin"/>
            </w:r>
            <w:r>
              <w:rPr>
                <w:noProof/>
              </w:rPr>
              <w:instrText xml:space="preserve"> PAGEREF _Toc231823743 \h </w:instrText>
            </w:r>
            <w:r>
              <w:rPr>
                <w:noProof/>
              </w:rPr>
            </w:r>
            <w:r>
              <w:rPr>
                <w:noProof/>
              </w:rPr>
              <w:fldChar w:fldCharType="separate"/>
            </w:r>
            <w:r>
              <w:rPr>
                <w:noProof/>
              </w:rPr>
              <w:t>1</w:t>
            </w:r>
            <w:r>
              <w:rPr>
                <w:noProof/>
              </w:rPr>
              <w:fldChar w:fldCharType="end"/>
            </w:r>
          </w:hyperlink>
        </w:p>
        <w:p w14:paraId="61DF6E51" w14:textId="77777777" w:rsidR="00006F5A" w:rsidRDefault="00006F5A">
          <w:pPr>
            <w:pStyle w:val="TM2"/>
            <w:tabs>
              <w:tab w:val="right" w:leader="dot" w:pos="9196"/>
            </w:tabs>
            <w:rPr>
              <w:noProof/>
            </w:rPr>
          </w:pPr>
          <w:hyperlink w:anchor="_Toc231823744" w:history="1">
            <w:r w:rsidRPr="0090572C">
              <w:rPr>
                <w:rStyle w:val="Lienhypertexte"/>
                <w:noProof/>
              </w:rPr>
              <w:t>3.7 Module M6 — Reversement de Fin de Journée</w:t>
            </w:r>
            <w:r>
              <w:rPr>
                <w:noProof/>
              </w:rPr>
              <w:tab/>
            </w:r>
            <w:r>
              <w:rPr>
                <w:noProof/>
              </w:rPr>
              <w:fldChar w:fldCharType="begin"/>
            </w:r>
            <w:r>
              <w:rPr>
                <w:noProof/>
              </w:rPr>
              <w:instrText xml:space="preserve"> PAGEREF _Toc231823744 \h </w:instrText>
            </w:r>
            <w:r>
              <w:rPr>
                <w:noProof/>
              </w:rPr>
            </w:r>
            <w:r>
              <w:rPr>
                <w:noProof/>
              </w:rPr>
              <w:fldChar w:fldCharType="separate"/>
            </w:r>
            <w:r>
              <w:rPr>
                <w:noProof/>
              </w:rPr>
              <w:t>1</w:t>
            </w:r>
            <w:r>
              <w:rPr>
                <w:noProof/>
              </w:rPr>
              <w:fldChar w:fldCharType="end"/>
            </w:r>
          </w:hyperlink>
        </w:p>
        <w:p w14:paraId="53980CBD" w14:textId="77777777" w:rsidR="00006F5A" w:rsidRDefault="00006F5A">
          <w:pPr>
            <w:pStyle w:val="TM2"/>
            <w:tabs>
              <w:tab w:val="right" w:leader="dot" w:pos="9196"/>
            </w:tabs>
            <w:rPr>
              <w:noProof/>
            </w:rPr>
          </w:pPr>
          <w:hyperlink w:anchor="_Toc231823745" w:history="1">
            <w:r w:rsidRPr="0090572C">
              <w:rPr>
                <w:rStyle w:val="Lienhypertexte"/>
                <w:noProof/>
              </w:rPr>
              <w:t>3.8 Module M7 — Tableau de Bord Administrateur</w:t>
            </w:r>
            <w:r>
              <w:rPr>
                <w:noProof/>
              </w:rPr>
              <w:tab/>
            </w:r>
            <w:r>
              <w:rPr>
                <w:noProof/>
              </w:rPr>
              <w:fldChar w:fldCharType="begin"/>
            </w:r>
            <w:r>
              <w:rPr>
                <w:noProof/>
              </w:rPr>
              <w:instrText xml:space="preserve"> PAGEREF _Toc231823745 \h </w:instrText>
            </w:r>
            <w:r>
              <w:rPr>
                <w:noProof/>
              </w:rPr>
            </w:r>
            <w:r>
              <w:rPr>
                <w:noProof/>
              </w:rPr>
              <w:fldChar w:fldCharType="separate"/>
            </w:r>
            <w:r>
              <w:rPr>
                <w:noProof/>
              </w:rPr>
              <w:t>1</w:t>
            </w:r>
            <w:r>
              <w:rPr>
                <w:noProof/>
              </w:rPr>
              <w:fldChar w:fldCharType="end"/>
            </w:r>
          </w:hyperlink>
        </w:p>
        <w:p w14:paraId="0B2D9D68" w14:textId="77777777" w:rsidR="00006F5A" w:rsidRDefault="00006F5A">
          <w:pPr>
            <w:pStyle w:val="TM2"/>
            <w:tabs>
              <w:tab w:val="right" w:leader="dot" w:pos="9196"/>
            </w:tabs>
            <w:rPr>
              <w:noProof/>
            </w:rPr>
          </w:pPr>
          <w:hyperlink w:anchor="_Toc231823746" w:history="1">
            <w:r w:rsidRPr="0090572C">
              <w:rPr>
                <w:rStyle w:val="Lienhypertexte"/>
                <w:noProof/>
              </w:rPr>
              <w:t>3.9 Module M8 — Statistiques et Rapports</w:t>
            </w:r>
            <w:r>
              <w:rPr>
                <w:noProof/>
              </w:rPr>
              <w:tab/>
            </w:r>
            <w:r>
              <w:rPr>
                <w:noProof/>
              </w:rPr>
              <w:fldChar w:fldCharType="begin"/>
            </w:r>
            <w:r>
              <w:rPr>
                <w:noProof/>
              </w:rPr>
              <w:instrText xml:space="preserve"> PAGEREF _Toc231823746 \h </w:instrText>
            </w:r>
            <w:r>
              <w:rPr>
                <w:noProof/>
              </w:rPr>
            </w:r>
            <w:r>
              <w:rPr>
                <w:noProof/>
              </w:rPr>
              <w:fldChar w:fldCharType="separate"/>
            </w:r>
            <w:r>
              <w:rPr>
                <w:noProof/>
              </w:rPr>
              <w:t>1</w:t>
            </w:r>
            <w:r>
              <w:rPr>
                <w:noProof/>
              </w:rPr>
              <w:fldChar w:fldCharType="end"/>
            </w:r>
          </w:hyperlink>
        </w:p>
        <w:p w14:paraId="6FFC6416" w14:textId="77777777" w:rsidR="00006F5A" w:rsidRDefault="00006F5A">
          <w:pPr>
            <w:pStyle w:val="TM2"/>
            <w:tabs>
              <w:tab w:val="right" w:leader="dot" w:pos="9196"/>
            </w:tabs>
            <w:rPr>
              <w:noProof/>
            </w:rPr>
          </w:pPr>
          <w:hyperlink w:anchor="_Toc231823747" w:history="1">
            <w:r w:rsidRPr="0090572C">
              <w:rPr>
                <w:rStyle w:val="Lienhypertexte"/>
                <w:noProof/>
              </w:rPr>
              <w:t>3.10 Module M9 — Relances et Historique</w:t>
            </w:r>
            <w:r>
              <w:rPr>
                <w:noProof/>
              </w:rPr>
              <w:tab/>
            </w:r>
            <w:r>
              <w:rPr>
                <w:noProof/>
              </w:rPr>
              <w:fldChar w:fldCharType="begin"/>
            </w:r>
            <w:r>
              <w:rPr>
                <w:noProof/>
              </w:rPr>
              <w:instrText xml:space="preserve"> PAGEREF _Toc231823747 \h </w:instrText>
            </w:r>
            <w:r>
              <w:rPr>
                <w:noProof/>
              </w:rPr>
            </w:r>
            <w:r>
              <w:rPr>
                <w:noProof/>
              </w:rPr>
              <w:fldChar w:fldCharType="separate"/>
            </w:r>
            <w:r>
              <w:rPr>
                <w:noProof/>
              </w:rPr>
              <w:t>1</w:t>
            </w:r>
            <w:r>
              <w:rPr>
                <w:noProof/>
              </w:rPr>
              <w:fldChar w:fldCharType="end"/>
            </w:r>
          </w:hyperlink>
        </w:p>
        <w:p w14:paraId="4098A0DE" w14:textId="77777777" w:rsidR="00006F5A" w:rsidRDefault="00006F5A">
          <w:pPr>
            <w:pStyle w:val="TM2"/>
            <w:tabs>
              <w:tab w:val="right" w:leader="dot" w:pos="9196"/>
            </w:tabs>
            <w:rPr>
              <w:noProof/>
            </w:rPr>
          </w:pPr>
          <w:hyperlink w:anchor="_Toc231823748" w:history="1">
            <w:r w:rsidRPr="0090572C">
              <w:rPr>
                <w:rStyle w:val="Lienhypertexte"/>
                <w:noProof/>
              </w:rPr>
              <w:t>3.11 Module M10 — Mode Hors Ligne</w:t>
            </w:r>
            <w:r>
              <w:rPr>
                <w:noProof/>
              </w:rPr>
              <w:tab/>
            </w:r>
            <w:r>
              <w:rPr>
                <w:noProof/>
              </w:rPr>
              <w:fldChar w:fldCharType="begin"/>
            </w:r>
            <w:r>
              <w:rPr>
                <w:noProof/>
              </w:rPr>
              <w:instrText xml:space="preserve"> PAGEREF _Toc231823748 \h </w:instrText>
            </w:r>
            <w:r>
              <w:rPr>
                <w:noProof/>
              </w:rPr>
            </w:r>
            <w:r>
              <w:rPr>
                <w:noProof/>
              </w:rPr>
              <w:fldChar w:fldCharType="separate"/>
            </w:r>
            <w:r>
              <w:rPr>
                <w:noProof/>
              </w:rPr>
              <w:t>1</w:t>
            </w:r>
            <w:r>
              <w:rPr>
                <w:noProof/>
              </w:rPr>
              <w:fldChar w:fldCharType="end"/>
            </w:r>
          </w:hyperlink>
        </w:p>
        <w:p w14:paraId="3A604EAC" w14:textId="77777777" w:rsidR="00006F5A" w:rsidRDefault="00006F5A">
          <w:pPr>
            <w:pStyle w:val="TM1"/>
            <w:tabs>
              <w:tab w:val="right" w:leader="dot" w:pos="9196"/>
            </w:tabs>
            <w:rPr>
              <w:noProof/>
            </w:rPr>
          </w:pPr>
          <w:hyperlink w:anchor="_Toc231823749" w:history="1">
            <w:r w:rsidRPr="0090572C">
              <w:rPr>
                <w:rStyle w:val="Lienhypertexte"/>
                <w:noProof/>
              </w:rPr>
              <w:t>4. Contraintes Techniques</w:t>
            </w:r>
            <w:r>
              <w:rPr>
                <w:noProof/>
              </w:rPr>
              <w:tab/>
            </w:r>
            <w:r>
              <w:rPr>
                <w:noProof/>
              </w:rPr>
              <w:fldChar w:fldCharType="begin"/>
            </w:r>
            <w:r>
              <w:rPr>
                <w:noProof/>
              </w:rPr>
              <w:instrText xml:space="preserve"> PAGEREF _Toc231823749 \h </w:instrText>
            </w:r>
            <w:r>
              <w:rPr>
                <w:noProof/>
              </w:rPr>
            </w:r>
            <w:r>
              <w:rPr>
                <w:noProof/>
              </w:rPr>
              <w:fldChar w:fldCharType="separate"/>
            </w:r>
            <w:r>
              <w:rPr>
                <w:noProof/>
              </w:rPr>
              <w:t>1</w:t>
            </w:r>
            <w:r>
              <w:rPr>
                <w:noProof/>
              </w:rPr>
              <w:fldChar w:fldCharType="end"/>
            </w:r>
          </w:hyperlink>
        </w:p>
        <w:p w14:paraId="1BB6F726" w14:textId="77777777" w:rsidR="00006F5A" w:rsidRDefault="00006F5A">
          <w:pPr>
            <w:pStyle w:val="TM2"/>
            <w:tabs>
              <w:tab w:val="right" w:leader="dot" w:pos="9196"/>
            </w:tabs>
            <w:rPr>
              <w:noProof/>
            </w:rPr>
          </w:pPr>
          <w:hyperlink w:anchor="_Toc231823750" w:history="1">
            <w:r w:rsidRPr="0090572C">
              <w:rPr>
                <w:rStyle w:val="Lienhypertexte"/>
                <w:noProof/>
              </w:rPr>
              <w:t>4.1 Stack technologique recommandée</w:t>
            </w:r>
            <w:r>
              <w:rPr>
                <w:noProof/>
              </w:rPr>
              <w:tab/>
            </w:r>
            <w:r>
              <w:rPr>
                <w:noProof/>
              </w:rPr>
              <w:fldChar w:fldCharType="begin"/>
            </w:r>
            <w:r>
              <w:rPr>
                <w:noProof/>
              </w:rPr>
              <w:instrText xml:space="preserve"> PAGEREF _Toc231823750 \h </w:instrText>
            </w:r>
            <w:r>
              <w:rPr>
                <w:noProof/>
              </w:rPr>
            </w:r>
            <w:r>
              <w:rPr>
                <w:noProof/>
              </w:rPr>
              <w:fldChar w:fldCharType="separate"/>
            </w:r>
            <w:r>
              <w:rPr>
                <w:noProof/>
              </w:rPr>
              <w:t>1</w:t>
            </w:r>
            <w:r>
              <w:rPr>
                <w:noProof/>
              </w:rPr>
              <w:fldChar w:fldCharType="end"/>
            </w:r>
          </w:hyperlink>
        </w:p>
        <w:p w14:paraId="55343E67" w14:textId="77777777" w:rsidR="00006F5A" w:rsidRDefault="00006F5A">
          <w:pPr>
            <w:pStyle w:val="TM2"/>
            <w:tabs>
              <w:tab w:val="right" w:leader="dot" w:pos="9196"/>
            </w:tabs>
            <w:rPr>
              <w:noProof/>
            </w:rPr>
          </w:pPr>
          <w:hyperlink w:anchor="_Toc231823751" w:history="1">
            <w:r w:rsidRPr="0090572C">
              <w:rPr>
                <w:rStyle w:val="Lienhypertexte"/>
                <w:noProof/>
              </w:rPr>
              <w:t>4.2 Intégration Wave</w:t>
            </w:r>
            <w:r>
              <w:rPr>
                <w:noProof/>
              </w:rPr>
              <w:tab/>
            </w:r>
            <w:r>
              <w:rPr>
                <w:noProof/>
              </w:rPr>
              <w:fldChar w:fldCharType="begin"/>
            </w:r>
            <w:r>
              <w:rPr>
                <w:noProof/>
              </w:rPr>
              <w:instrText xml:space="preserve"> PAGEREF _Toc231823751 \h </w:instrText>
            </w:r>
            <w:r>
              <w:rPr>
                <w:noProof/>
              </w:rPr>
            </w:r>
            <w:r>
              <w:rPr>
                <w:noProof/>
              </w:rPr>
              <w:fldChar w:fldCharType="separate"/>
            </w:r>
            <w:r>
              <w:rPr>
                <w:noProof/>
              </w:rPr>
              <w:t>1</w:t>
            </w:r>
            <w:r>
              <w:rPr>
                <w:noProof/>
              </w:rPr>
              <w:fldChar w:fldCharType="end"/>
            </w:r>
          </w:hyperlink>
        </w:p>
        <w:p w14:paraId="504AC7D7" w14:textId="77777777" w:rsidR="00006F5A" w:rsidRDefault="00006F5A">
          <w:pPr>
            <w:pStyle w:val="TM2"/>
            <w:tabs>
              <w:tab w:val="right" w:leader="dot" w:pos="9196"/>
            </w:tabs>
            <w:rPr>
              <w:noProof/>
            </w:rPr>
          </w:pPr>
          <w:hyperlink w:anchor="_Toc231823752" w:history="1">
            <w:r w:rsidRPr="0090572C">
              <w:rPr>
                <w:rStyle w:val="Lienhypertexte"/>
                <w:noProof/>
              </w:rPr>
              <w:t>4.3 Sécurité</w:t>
            </w:r>
            <w:r>
              <w:rPr>
                <w:noProof/>
              </w:rPr>
              <w:tab/>
            </w:r>
            <w:r>
              <w:rPr>
                <w:noProof/>
              </w:rPr>
              <w:fldChar w:fldCharType="begin"/>
            </w:r>
            <w:r>
              <w:rPr>
                <w:noProof/>
              </w:rPr>
              <w:instrText xml:space="preserve"> PAGEREF _Toc231823752 \h </w:instrText>
            </w:r>
            <w:r>
              <w:rPr>
                <w:noProof/>
              </w:rPr>
            </w:r>
            <w:r>
              <w:rPr>
                <w:noProof/>
              </w:rPr>
              <w:fldChar w:fldCharType="separate"/>
            </w:r>
            <w:r>
              <w:rPr>
                <w:noProof/>
              </w:rPr>
              <w:t>1</w:t>
            </w:r>
            <w:r>
              <w:rPr>
                <w:noProof/>
              </w:rPr>
              <w:fldChar w:fldCharType="end"/>
            </w:r>
          </w:hyperlink>
        </w:p>
        <w:p w14:paraId="5FE15573" w14:textId="77777777" w:rsidR="00006F5A" w:rsidRDefault="00006F5A">
          <w:pPr>
            <w:pStyle w:val="TM2"/>
            <w:tabs>
              <w:tab w:val="right" w:leader="dot" w:pos="9196"/>
            </w:tabs>
            <w:rPr>
              <w:noProof/>
            </w:rPr>
          </w:pPr>
          <w:hyperlink w:anchor="_Toc231823753" w:history="1">
            <w:r w:rsidRPr="0090572C">
              <w:rPr>
                <w:rStyle w:val="Lienhypertexte"/>
                <w:noProof/>
              </w:rPr>
              <w:t>4.4 Base de données — Entités principales</w:t>
            </w:r>
            <w:r>
              <w:rPr>
                <w:noProof/>
              </w:rPr>
              <w:tab/>
            </w:r>
            <w:r>
              <w:rPr>
                <w:noProof/>
              </w:rPr>
              <w:fldChar w:fldCharType="begin"/>
            </w:r>
            <w:r>
              <w:rPr>
                <w:noProof/>
              </w:rPr>
              <w:instrText xml:space="preserve"> PAGEREF _Toc231823753 \h </w:instrText>
            </w:r>
            <w:r>
              <w:rPr>
                <w:noProof/>
              </w:rPr>
            </w:r>
            <w:r>
              <w:rPr>
                <w:noProof/>
              </w:rPr>
              <w:fldChar w:fldCharType="separate"/>
            </w:r>
            <w:r>
              <w:rPr>
                <w:noProof/>
              </w:rPr>
              <w:t>1</w:t>
            </w:r>
            <w:r>
              <w:rPr>
                <w:noProof/>
              </w:rPr>
              <w:fldChar w:fldCharType="end"/>
            </w:r>
          </w:hyperlink>
        </w:p>
        <w:p w14:paraId="62980E84" w14:textId="77777777" w:rsidR="00006F5A" w:rsidRDefault="00006F5A">
          <w:pPr>
            <w:pStyle w:val="TM1"/>
            <w:tabs>
              <w:tab w:val="right" w:leader="dot" w:pos="9196"/>
            </w:tabs>
            <w:rPr>
              <w:noProof/>
            </w:rPr>
          </w:pPr>
          <w:hyperlink w:anchor="_Toc231823754" w:history="1">
            <w:r w:rsidRPr="0090572C">
              <w:rPr>
                <w:rStyle w:val="Lienhypertexte"/>
                <w:noProof/>
              </w:rPr>
              <w:t>5. Exigences Non Fonctionnelles</w:t>
            </w:r>
            <w:r>
              <w:rPr>
                <w:noProof/>
              </w:rPr>
              <w:tab/>
            </w:r>
            <w:r>
              <w:rPr>
                <w:noProof/>
              </w:rPr>
              <w:fldChar w:fldCharType="begin"/>
            </w:r>
            <w:r>
              <w:rPr>
                <w:noProof/>
              </w:rPr>
              <w:instrText xml:space="preserve"> PAGEREF _Toc231823754 \h </w:instrText>
            </w:r>
            <w:r>
              <w:rPr>
                <w:noProof/>
              </w:rPr>
            </w:r>
            <w:r>
              <w:rPr>
                <w:noProof/>
              </w:rPr>
              <w:fldChar w:fldCharType="separate"/>
            </w:r>
            <w:r>
              <w:rPr>
                <w:noProof/>
              </w:rPr>
              <w:t>1</w:t>
            </w:r>
            <w:r>
              <w:rPr>
                <w:noProof/>
              </w:rPr>
              <w:fldChar w:fldCharType="end"/>
            </w:r>
          </w:hyperlink>
        </w:p>
        <w:p w14:paraId="7E71D3D0" w14:textId="77777777" w:rsidR="00006F5A" w:rsidRDefault="00006F5A">
          <w:pPr>
            <w:pStyle w:val="TM2"/>
            <w:tabs>
              <w:tab w:val="right" w:leader="dot" w:pos="9196"/>
            </w:tabs>
            <w:rPr>
              <w:noProof/>
            </w:rPr>
          </w:pPr>
          <w:hyperlink w:anchor="_Toc231823755" w:history="1">
            <w:r w:rsidRPr="0090572C">
              <w:rPr>
                <w:rStyle w:val="Lienhypertexte"/>
                <w:noProof/>
              </w:rPr>
              <w:t>5.1 Performance</w:t>
            </w:r>
            <w:r>
              <w:rPr>
                <w:noProof/>
              </w:rPr>
              <w:tab/>
            </w:r>
            <w:r>
              <w:rPr>
                <w:noProof/>
              </w:rPr>
              <w:fldChar w:fldCharType="begin"/>
            </w:r>
            <w:r>
              <w:rPr>
                <w:noProof/>
              </w:rPr>
              <w:instrText xml:space="preserve"> PAGEREF _Toc231823755 \h </w:instrText>
            </w:r>
            <w:r>
              <w:rPr>
                <w:noProof/>
              </w:rPr>
            </w:r>
            <w:r>
              <w:rPr>
                <w:noProof/>
              </w:rPr>
              <w:fldChar w:fldCharType="separate"/>
            </w:r>
            <w:r>
              <w:rPr>
                <w:noProof/>
              </w:rPr>
              <w:t>1</w:t>
            </w:r>
            <w:r>
              <w:rPr>
                <w:noProof/>
              </w:rPr>
              <w:fldChar w:fldCharType="end"/>
            </w:r>
          </w:hyperlink>
        </w:p>
        <w:p w14:paraId="6FD7C80C" w14:textId="77777777" w:rsidR="00006F5A" w:rsidRDefault="00006F5A">
          <w:pPr>
            <w:pStyle w:val="TM2"/>
            <w:tabs>
              <w:tab w:val="right" w:leader="dot" w:pos="9196"/>
            </w:tabs>
            <w:rPr>
              <w:noProof/>
            </w:rPr>
          </w:pPr>
          <w:hyperlink w:anchor="_Toc231823756" w:history="1">
            <w:r w:rsidRPr="0090572C">
              <w:rPr>
                <w:rStyle w:val="Lienhypertexte"/>
                <w:noProof/>
              </w:rPr>
              <w:t>5.2 Disponibilité</w:t>
            </w:r>
            <w:r>
              <w:rPr>
                <w:noProof/>
              </w:rPr>
              <w:tab/>
            </w:r>
            <w:r>
              <w:rPr>
                <w:noProof/>
              </w:rPr>
              <w:fldChar w:fldCharType="begin"/>
            </w:r>
            <w:r>
              <w:rPr>
                <w:noProof/>
              </w:rPr>
              <w:instrText xml:space="preserve"> PAGEREF _Toc231823756 \h </w:instrText>
            </w:r>
            <w:r>
              <w:rPr>
                <w:noProof/>
              </w:rPr>
            </w:r>
            <w:r>
              <w:rPr>
                <w:noProof/>
              </w:rPr>
              <w:fldChar w:fldCharType="separate"/>
            </w:r>
            <w:r>
              <w:rPr>
                <w:noProof/>
              </w:rPr>
              <w:t>1</w:t>
            </w:r>
            <w:r>
              <w:rPr>
                <w:noProof/>
              </w:rPr>
              <w:fldChar w:fldCharType="end"/>
            </w:r>
          </w:hyperlink>
        </w:p>
        <w:p w14:paraId="44226D5E" w14:textId="77777777" w:rsidR="00006F5A" w:rsidRDefault="00006F5A">
          <w:pPr>
            <w:pStyle w:val="TM2"/>
            <w:tabs>
              <w:tab w:val="right" w:leader="dot" w:pos="9196"/>
            </w:tabs>
            <w:rPr>
              <w:noProof/>
            </w:rPr>
          </w:pPr>
          <w:hyperlink w:anchor="_Toc231823757" w:history="1">
            <w:r w:rsidRPr="0090572C">
              <w:rPr>
                <w:rStyle w:val="Lienhypertexte"/>
                <w:noProof/>
              </w:rPr>
              <w:t>5.3 Ergonomie</w:t>
            </w:r>
            <w:r>
              <w:rPr>
                <w:noProof/>
              </w:rPr>
              <w:tab/>
            </w:r>
            <w:r>
              <w:rPr>
                <w:noProof/>
              </w:rPr>
              <w:fldChar w:fldCharType="begin"/>
            </w:r>
            <w:r>
              <w:rPr>
                <w:noProof/>
              </w:rPr>
              <w:instrText xml:space="preserve"> PAGEREF _Toc231823757 \h </w:instrText>
            </w:r>
            <w:r>
              <w:rPr>
                <w:noProof/>
              </w:rPr>
            </w:r>
            <w:r>
              <w:rPr>
                <w:noProof/>
              </w:rPr>
              <w:fldChar w:fldCharType="separate"/>
            </w:r>
            <w:r>
              <w:rPr>
                <w:noProof/>
              </w:rPr>
              <w:t>1</w:t>
            </w:r>
            <w:r>
              <w:rPr>
                <w:noProof/>
              </w:rPr>
              <w:fldChar w:fldCharType="end"/>
            </w:r>
          </w:hyperlink>
        </w:p>
        <w:p w14:paraId="77CA9679" w14:textId="77777777" w:rsidR="00006F5A" w:rsidRDefault="00006F5A">
          <w:pPr>
            <w:pStyle w:val="TM2"/>
            <w:tabs>
              <w:tab w:val="right" w:leader="dot" w:pos="9196"/>
            </w:tabs>
            <w:rPr>
              <w:noProof/>
            </w:rPr>
          </w:pPr>
          <w:hyperlink w:anchor="_Toc231823758" w:history="1">
            <w:r w:rsidRPr="0090572C">
              <w:rPr>
                <w:rStyle w:val="Lienhypertexte"/>
                <w:noProof/>
              </w:rPr>
              <w:t>5.4 Sécurité</w:t>
            </w:r>
            <w:r>
              <w:rPr>
                <w:noProof/>
              </w:rPr>
              <w:tab/>
            </w:r>
            <w:r>
              <w:rPr>
                <w:noProof/>
              </w:rPr>
              <w:fldChar w:fldCharType="begin"/>
            </w:r>
            <w:r>
              <w:rPr>
                <w:noProof/>
              </w:rPr>
              <w:instrText xml:space="preserve"> PAGEREF _Toc231823758 \h </w:instrText>
            </w:r>
            <w:r>
              <w:rPr>
                <w:noProof/>
              </w:rPr>
            </w:r>
            <w:r>
              <w:rPr>
                <w:noProof/>
              </w:rPr>
              <w:fldChar w:fldCharType="separate"/>
            </w:r>
            <w:r>
              <w:rPr>
                <w:noProof/>
              </w:rPr>
              <w:t>1</w:t>
            </w:r>
            <w:r>
              <w:rPr>
                <w:noProof/>
              </w:rPr>
              <w:fldChar w:fldCharType="end"/>
            </w:r>
          </w:hyperlink>
        </w:p>
        <w:p w14:paraId="31FB8C4E" w14:textId="77777777" w:rsidR="00006F5A" w:rsidRDefault="00006F5A">
          <w:pPr>
            <w:pStyle w:val="TM2"/>
            <w:tabs>
              <w:tab w:val="right" w:leader="dot" w:pos="9196"/>
            </w:tabs>
            <w:rPr>
              <w:noProof/>
            </w:rPr>
          </w:pPr>
          <w:hyperlink w:anchor="_Toc231823759" w:history="1">
            <w:r w:rsidRPr="0090572C">
              <w:rPr>
                <w:rStyle w:val="Lienhypertexte"/>
                <w:noProof/>
              </w:rPr>
              <w:t>5.5 Maintenabilité</w:t>
            </w:r>
            <w:r>
              <w:rPr>
                <w:noProof/>
              </w:rPr>
              <w:tab/>
            </w:r>
            <w:r>
              <w:rPr>
                <w:noProof/>
              </w:rPr>
              <w:fldChar w:fldCharType="begin"/>
            </w:r>
            <w:r>
              <w:rPr>
                <w:noProof/>
              </w:rPr>
              <w:instrText xml:space="preserve"> PAGEREF _Toc231823759 \h </w:instrText>
            </w:r>
            <w:r>
              <w:rPr>
                <w:noProof/>
              </w:rPr>
            </w:r>
            <w:r>
              <w:rPr>
                <w:noProof/>
              </w:rPr>
              <w:fldChar w:fldCharType="separate"/>
            </w:r>
            <w:r>
              <w:rPr>
                <w:noProof/>
              </w:rPr>
              <w:t>1</w:t>
            </w:r>
            <w:r>
              <w:rPr>
                <w:noProof/>
              </w:rPr>
              <w:fldChar w:fldCharType="end"/>
            </w:r>
          </w:hyperlink>
        </w:p>
        <w:p w14:paraId="1A4258FD" w14:textId="77777777" w:rsidR="00006F5A" w:rsidRDefault="00006F5A">
          <w:pPr>
            <w:pStyle w:val="TM1"/>
            <w:tabs>
              <w:tab w:val="right" w:leader="dot" w:pos="9196"/>
            </w:tabs>
            <w:rPr>
              <w:noProof/>
            </w:rPr>
          </w:pPr>
          <w:hyperlink w:anchor="_Toc231823760" w:history="1">
            <w:r w:rsidRPr="0090572C">
              <w:rPr>
                <w:rStyle w:val="Lienhypertexte"/>
                <w:noProof/>
              </w:rPr>
              <w:t>6. Architecture Système Proposée</w:t>
            </w:r>
            <w:r>
              <w:rPr>
                <w:noProof/>
              </w:rPr>
              <w:tab/>
            </w:r>
            <w:r>
              <w:rPr>
                <w:noProof/>
              </w:rPr>
              <w:fldChar w:fldCharType="begin"/>
            </w:r>
            <w:r>
              <w:rPr>
                <w:noProof/>
              </w:rPr>
              <w:instrText xml:space="preserve"> PAGEREF _Toc231823760 \h </w:instrText>
            </w:r>
            <w:r>
              <w:rPr>
                <w:noProof/>
              </w:rPr>
            </w:r>
            <w:r>
              <w:rPr>
                <w:noProof/>
              </w:rPr>
              <w:fldChar w:fldCharType="separate"/>
            </w:r>
            <w:r>
              <w:rPr>
                <w:noProof/>
              </w:rPr>
              <w:t>1</w:t>
            </w:r>
            <w:r>
              <w:rPr>
                <w:noProof/>
              </w:rPr>
              <w:fldChar w:fldCharType="end"/>
            </w:r>
          </w:hyperlink>
        </w:p>
        <w:p w14:paraId="7E5CB4C7" w14:textId="77777777" w:rsidR="00006F5A" w:rsidRDefault="00006F5A">
          <w:pPr>
            <w:pStyle w:val="TM2"/>
            <w:tabs>
              <w:tab w:val="right" w:leader="dot" w:pos="9196"/>
            </w:tabs>
            <w:rPr>
              <w:noProof/>
            </w:rPr>
          </w:pPr>
          <w:hyperlink w:anchor="_Toc231823761" w:history="1">
            <w:r w:rsidRPr="0090572C">
              <w:rPr>
                <w:rStyle w:val="Lienhypertexte"/>
                <w:noProof/>
              </w:rPr>
              <w:t>6.1 Vue d'ensemble</w:t>
            </w:r>
            <w:r>
              <w:rPr>
                <w:noProof/>
              </w:rPr>
              <w:tab/>
            </w:r>
            <w:r>
              <w:rPr>
                <w:noProof/>
              </w:rPr>
              <w:fldChar w:fldCharType="begin"/>
            </w:r>
            <w:r>
              <w:rPr>
                <w:noProof/>
              </w:rPr>
              <w:instrText xml:space="preserve"> PAGEREF _Toc231823761 \h </w:instrText>
            </w:r>
            <w:r>
              <w:rPr>
                <w:noProof/>
              </w:rPr>
            </w:r>
            <w:r>
              <w:rPr>
                <w:noProof/>
              </w:rPr>
              <w:fldChar w:fldCharType="separate"/>
            </w:r>
            <w:r>
              <w:rPr>
                <w:noProof/>
              </w:rPr>
              <w:t>1</w:t>
            </w:r>
            <w:r>
              <w:rPr>
                <w:noProof/>
              </w:rPr>
              <w:fldChar w:fldCharType="end"/>
            </w:r>
          </w:hyperlink>
        </w:p>
        <w:p w14:paraId="45903273" w14:textId="77777777" w:rsidR="00006F5A" w:rsidRDefault="00006F5A">
          <w:pPr>
            <w:pStyle w:val="TM2"/>
            <w:tabs>
              <w:tab w:val="right" w:leader="dot" w:pos="9196"/>
            </w:tabs>
            <w:rPr>
              <w:noProof/>
            </w:rPr>
          </w:pPr>
          <w:hyperlink w:anchor="_Toc231823762" w:history="1">
            <w:r w:rsidRPr="0090572C">
              <w:rPr>
                <w:rStyle w:val="Lienhypertexte"/>
                <w:noProof/>
              </w:rPr>
              <w:t>6.2 Description des composants</w:t>
            </w:r>
            <w:r>
              <w:rPr>
                <w:noProof/>
              </w:rPr>
              <w:tab/>
            </w:r>
            <w:r>
              <w:rPr>
                <w:noProof/>
              </w:rPr>
              <w:fldChar w:fldCharType="begin"/>
            </w:r>
            <w:r>
              <w:rPr>
                <w:noProof/>
              </w:rPr>
              <w:instrText xml:space="preserve"> PAGEREF _Toc231823762 \h </w:instrText>
            </w:r>
            <w:r>
              <w:rPr>
                <w:noProof/>
              </w:rPr>
            </w:r>
            <w:r>
              <w:rPr>
                <w:noProof/>
              </w:rPr>
              <w:fldChar w:fldCharType="separate"/>
            </w:r>
            <w:r>
              <w:rPr>
                <w:noProof/>
              </w:rPr>
              <w:t>1</w:t>
            </w:r>
            <w:r>
              <w:rPr>
                <w:noProof/>
              </w:rPr>
              <w:fldChar w:fldCharType="end"/>
            </w:r>
          </w:hyperlink>
        </w:p>
        <w:p w14:paraId="47EC3EDE" w14:textId="77777777" w:rsidR="00006F5A" w:rsidRDefault="00006F5A">
          <w:pPr>
            <w:pStyle w:val="TM2"/>
            <w:tabs>
              <w:tab w:val="right" w:leader="dot" w:pos="9196"/>
            </w:tabs>
            <w:rPr>
              <w:noProof/>
            </w:rPr>
          </w:pPr>
          <w:hyperlink w:anchor="_Toc231823763" w:history="1">
            <w:r w:rsidRPr="0090572C">
              <w:rPr>
                <w:rStyle w:val="Lienhypertexte"/>
                <w:noProof/>
              </w:rPr>
              <w:t>6.3 Flux principaux</w:t>
            </w:r>
            <w:r>
              <w:rPr>
                <w:noProof/>
              </w:rPr>
              <w:tab/>
            </w:r>
            <w:r>
              <w:rPr>
                <w:noProof/>
              </w:rPr>
              <w:fldChar w:fldCharType="begin"/>
            </w:r>
            <w:r>
              <w:rPr>
                <w:noProof/>
              </w:rPr>
              <w:instrText xml:space="preserve"> PAGEREF _Toc231823763 \h </w:instrText>
            </w:r>
            <w:r>
              <w:rPr>
                <w:noProof/>
              </w:rPr>
            </w:r>
            <w:r>
              <w:rPr>
                <w:noProof/>
              </w:rPr>
              <w:fldChar w:fldCharType="separate"/>
            </w:r>
            <w:r>
              <w:rPr>
                <w:noProof/>
              </w:rPr>
              <w:t>1</w:t>
            </w:r>
            <w:r>
              <w:rPr>
                <w:noProof/>
              </w:rPr>
              <w:fldChar w:fldCharType="end"/>
            </w:r>
          </w:hyperlink>
        </w:p>
        <w:p w14:paraId="4D34A35D" w14:textId="77777777" w:rsidR="00006F5A" w:rsidRDefault="00006F5A">
          <w:pPr>
            <w:pStyle w:val="TM3"/>
            <w:tabs>
              <w:tab w:val="right" w:leader="dot" w:pos="9196"/>
            </w:tabs>
            <w:rPr>
              <w:noProof/>
            </w:rPr>
          </w:pPr>
          <w:hyperlink w:anchor="_Toc231823764" w:history="1">
            <w:r w:rsidRPr="0090572C">
              <w:rPr>
                <w:rStyle w:val="Lienhypertexte"/>
                <w:noProof/>
              </w:rPr>
              <w:t>Flux paiement Wave</w:t>
            </w:r>
            <w:r>
              <w:rPr>
                <w:noProof/>
              </w:rPr>
              <w:tab/>
            </w:r>
            <w:r>
              <w:rPr>
                <w:noProof/>
              </w:rPr>
              <w:fldChar w:fldCharType="begin"/>
            </w:r>
            <w:r>
              <w:rPr>
                <w:noProof/>
              </w:rPr>
              <w:instrText xml:space="preserve"> PAGEREF _Toc231823764 \h </w:instrText>
            </w:r>
            <w:r>
              <w:rPr>
                <w:noProof/>
              </w:rPr>
            </w:r>
            <w:r>
              <w:rPr>
                <w:noProof/>
              </w:rPr>
              <w:fldChar w:fldCharType="separate"/>
            </w:r>
            <w:r>
              <w:rPr>
                <w:noProof/>
              </w:rPr>
              <w:t>1</w:t>
            </w:r>
            <w:r>
              <w:rPr>
                <w:noProof/>
              </w:rPr>
              <w:fldChar w:fldCharType="end"/>
            </w:r>
          </w:hyperlink>
        </w:p>
        <w:p w14:paraId="776C0305" w14:textId="77777777" w:rsidR="00006F5A" w:rsidRDefault="00006F5A">
          <w:pPr>
            <w:pStyle w:val="TM3"/>
            <w:tabs>
              <w:tab w:val="right" w:leader="dot" w:pos="9196"/>
            </w:tabs>
            <w:rPr>
              <w:noProof/>
            </w:rPr>
          </w:pPr>
          <w:hyperlink w:anchor="_Toc231823765" w:history="1">
            <w:r w:rsidRPr="0090572C">
              <w:rPr>
                <w:rStyle w:val="Lienhypertexte"/>
                <w:noProof/>
              </w:rPr>
              <w:t>Flux paiement manuel (offline)</w:t>
            </w:r>
            <w:r>
              <w:rPr>
                <w:noProof/>
              </w:rPr>
              <w:tab/>
            </w:r>
            <w:r>
              <w:rPr>
                <w:noProof/>
              </w:rPr>
              <w:fldChar w:fldCharType="begin"/>
            </w:r>
            <w:r>
              <w:rPr>
                <w:noProof/>
              </w:rPr>
              <w:instrText xml:space="preserve"> PAGEREF _Toc231823765 \h </w:instrText>
            </w:r>
            <w:r>
              <w:rPr>
                <w:noProof/>
              </w:rPr>
            </w:r>
            <w:r>
              <w:rPr>
                <w:noProof/>
              </w:rPr>
              <w:fldChar w:fldCharType="separate"/>
            </w:r>
            <w:r>
              <w:rPr>
                <w:noProof/>
              </w:rPr>
              <w:t>1</w:t>
            </w:r>
            <w:r>
              <w:rPr>
                <w:noProof/>
              </w:rPr>
              <w:fldChar w:fldCharType="end"/>
            </w:r>
          </w:hyperlink>
        </w:p>
        <w:p w14:paraId="05BCC7AA" w14:textId="77777777" w:rsidR="00006F5A" w:rsidRDefault="00006F5A">
          <w:pPr>
            <w:pStyle w:val="TM1"/>
            <w:tabs>
              <w:tab w:val="right" w:leader="dot" w:pos="9196"/>
            </w:tabs>
            <w:rPr>
              <w:noProof/>
            </w:rPr>
          </w:pPr>
          <w:hyperlink w:anchor="_Toc231823766" w:history="1">
            <w:r w:rsidRPr="0090572C">
              <w:rPr>
                <w:rStyle w:val="Lienhypertexte"/>
                <w:noProof/>
              </w:rPr>
              <w:t>7. Livrables Attendus</w:t>
            </w:r>
            <w:r>
              <w:rPr>
                <w:noProof/>
              </w:rPr>
              <w:tab/>
            </w:r>
            <w:r>
              <w:rPr>
                <w:noProof/>
              </w:rPr>
              <w:fldChar w:fldCharType="begin"/>
            </w:r>
            <w:r>
              <w:rPr>
                <w:noProof/>
              </w:rPr>
              <w:instrText xml:space="preserve"> PAGEREF _Toc231823766 \h </w:instrText>
            </w:r>
            <w:r>
              <w:rPr>
                <w:noProof/>
              </w:rPr>
            </w:r>
            <w:r>
              <w:rPr>
                <w:noProof/>
              </w:rPr>
              <w:fldChar w:fldCharType="separate"/>
            </w:r>
            <w:r>
              <w:rPr>
                <w:noProof/>
              </w:rPr>
              <w:t>1</w:t>
            </w:r>
            <w:r>
              <w:rPr>
                <w:noProof/>
              </w:rPr>
              <w:fldChar w:fldCharType="end"/>
            </w:r>
          </w:hyperlink>
        </w:p>
        <w:p w14:paraId="36446727" w14:textId="77777777" w:rsidR="00006F5A" w:rsidRDefault="00006F5A">
          <w:pPr>
            <w:pStyle w:val="TM1"/>
            <w:tabs>
              <w:tab w:val="right" w:leader="dot" w:pos="9196"/>
            </w:tabs>
            <w:rPr>
              <w:noProof/>
            </w:rPr>
          </w:pPr>
          <w:hyperlink w:anchor="_Toc231823767" w:history="1">
            <w:r w:rsidRPr="0090572C">
              <w:rPr>
                <w:rStyle w:val="Lienhypertexte"/>
                <w:noProof/>
              </w:rPr>
              <w:t>8. Critères de Recette</w:t>
            </w:r>
            <w:r>
              <w:rPr>
                <w:noProof/>
              </w:rPr>
              <w:tab/>
            </w:r>
            <w:r>
              <w:rPr>
                <w:noProof/>
              </w:rPr>
              <w:fldChar w:fldCharType="begin"/>
            </w:r>
            <w:r>
              <w:rPr>
                <w:noProof/>
              </w:rPr>
              <w:instrText xml:space="preserve"> PAGEREF _Toc231823767 \h </w:instrText>
            </w:r>
            <w:r>
              <w:rPr>
                <w:noProof/>
              </w:rPr>
            </w:r>
            <w:r>
              <w:rPr>
                <w:noProof/>
              </w:rPr>
              <w:fldChar w:fldCharType="separate"/>
            </w:r>
            <w:r>
              <w:rPr>
                <w:noProof/>
              </w:rPr>
              <w:t>1</w:t>
            </w:r>
            <w:r>
              <w:rPr>
                <w:noProof/>
              </w:rPr>
              <w:fldChar w:fldCharType="end"/>
            </w:r>
          </w:hyperlink>
        </w:p>
        <w:p w14:paraId="793604F4" w14:textId="77777777" w:rsidR="00006F5A" w:rsidRDefault="00006F5A">
          <w:pPr>
            <w:pStyle w:val="TM2"/>
            <w:tabs>
              <w:tab w:val="right" w:leader="dot" w:pos="9196"/>
            </w:tabs>
            <w:rPr>
              <w:noProof/>
            </w:rPr>
          </w:pPr>
          <w:hyperlink w:anchor="_Toc231823768" w:history="1">
            <w:r w:rsidRPr="0090572C">
              <w:rPr>
                <w:rStyle w:val="Lienhypertexte"/>
                <w:noProof/>
              </w:rPr>
              <w:t>8.1 Recette fonctionnelle</w:t>
            </w:r>
            <w:r>
              <w:rPr>
                <w:noProof/>
              </w:rPr>
              <w:tab/>
            </w:r>
            <w:r>
              <w:rPr>
                <w:noProof/>
              </w:rPr>
              <w:fldChar w:fldCharType="begin"/>
            </w:r>
            <w:r>
              <w:rPr>
                <w:noProof/>
              </w:rPr>
              <w:instrText xml:space="preserve"> PAGEREF _Toc231823768 \h </w:instrText>
            </w:r>
            <w:r>
              <w:rPr>
                <w:noProof/>
              </w:rPr>
            </w:r>
            <w:r>
              <w:rPr>
                <w:noProof/>
              </w:rPr>
              <w:fldChar w:fldCharType="separate"/>
            </w:r>
            <w:r>
              <w:rPr>
                <w:noProof/>
              </w:rPr>
              <w:t>1</w:t>
            </w:r>
            <w:r>
              <w:rPr>
                <w:noProof/>
              </w:rPr>
              <w:fldChar w:fldCharType="end"/>
            </w:r>
          </w:hyperlink>
        </w:p>
        <w:p w14:paraId="2868F0EA" w14:textId="77777777" w:rsidR="00006F5A" w:rsidRDefault="00006F5A">
          <w:pPr>
            <w:pStyle w:val="TM2"/>
            <w:tabs>
              <w:tab w:val="right" w:leader="dot" w:pos="9196"/>
            </w:tabs>
            <w:rPr>
              <w:noProof/>
            </w:rPr>
          </w:pPr>
          <w:hyperlink w:anchor="_Toc231823769" w:history="1">
            <w:r w:rsidRPr="0090572C">
              <w:rPr>
                <w:rStyle w:val="Lienhypertexte"/>
                <w:noProof/>
              </w:rPr>
              <w:t>8.2 Recette technique</w:t>
            </w:r>
            <w:r>
              <w:rPr>
                <w:noProof/>
              </w:rPr>
              <w:tab/>
            </w:r>
            <w:r>
              <w:rPr>
                <w:noProof/>
              </w:rPr>
              <w:fldChar w:fldCharType="begin"/>
            </w:r>
            <w:r>
              <w:rPr>
                <w:noProof/>
              </w:rPr>
              <w:instrText xml:space="preserve"> PAGEREF _Toc231823769 \h </w:instrText>
            </w:r>
            <w:r>
              <w:rPr>
                <w:noProof/>
              </w:rPr>
            </w:r>
            <w:r>
              <w:rPr>
                <w:noProof/>
              </w:rPr>
              <w:fldChar w:fldCharType="separate"/>
            </w:r>
            <w:r>
              <w:rPr>
                <w:noProof/>
              </w:rPr>
              <w:t>1</w:t>
            </w:r>
            <w:r>
              <w:rPr>
                <w:noProof/>
              </w:rPr>
              <w:fldChar w:fldCharType="end"/>
            </w:r>
          </w:hyperlink>
        </w:p>
        <w:p w14:paraId="5CEF069D" w14:textId="77777777" w:rsidR="00006F5A" w:rsidRDefault="00006F5A">
          <w:pPr>
            <w:pStyle w:val="TM2"/>
            <w:tabs>
              <w:tab w:val="right" w:leader="dot" w:pos="9196"/>
            </w:tabs>
            <w:rPr>
              <w:noProof/>
            </w:rPr>
          </w:pPr>
          <w:hyperlink w:anchor="_Toc231823770" w:history="1">
            <w:r w:rsidRPr="0090572C">
              <w:rPr>
                <w:rStyle w:val="Lienhypertexte"/>
                <w:noProof/>
              </w:rPr>
              <w:t>8.3 Recette utilisateur (UAT)</w:t>
            </w:r>
            <w:r>
              <w:rPr>
                <w:noProof/>
              </w:rPr>
              <w:tab/>
            </w:r>
            <w:r>
              <w:rPr>
                <w:noProof/>
              </w:rPr>
              <w:fldChar w:fldCharType="begin"/>
            </w:r>
            <w:r>
              <w:rPr>
                <w:noProof/>
              </w:rPr>
              <w:instrText xml:space="preserve"> PAGEREF _Toc231823770 \h </w:instrText>
            </w:r>
            <w:r>
              <w:rPr>
                <w:noProof/>
              </w:rPr>
            </w:r>
            <w:r>
              <w:rPr>
                <w:noProof/>
              </w:rPr>
              <w:fldChar w:fldCharType="separate"/>
            </w:r>
            <w:r>
              <w:rPr>
                <w:noProof/>
              </w:rPr>
              <w:t>1</w:t>
            </w:r>
            <w:r>
              <w:rPr>
                <w:noProof/>
              </w:rPr>
              <w:fldChar w:fldCharType="end"/>
            </w:r>
          </w:hyperlink>
        </w:p>
        <w:p w14:paraId="58DDAB6C" w14:textId="77777777" w:rsidR="00006F5A" w:rsidRDefault="00006F5A">
          <w:pPr>
            <w:pStyle w:val="TM1"/>
            <w:tabs>
              <w:tab w:val="right" w:leader="dot" w:pos="9196"/>
            </w:tabs>
            <w:rPr>
              <w:noProof/>
            </w:rPr>
          </w:pPr>
          <w:hyperlink w:anchor="_Toc231823771" w:history="1">
            <w:r w:rsidRPr="0090572C">
              <w:rPr>
                <w:rStyle w:val="Lienhypertexte"/>
                <w:noProof/>
              </w:rPr>
              <w:t>9. Glossaire</w:t>
            </w:r>
            <w:r>
              <w:rPr>
                <w:noProof/>
              </w:rPr>
              <w:tab/>
            </w:r>
            <w:r>
              <w:rPr>
                <w:noProof/>
              </w:rPr>
              <w:fldChar w:fldCharType="begin"/>
            </w:r>
            <w:r>
              <w:rPr>
                <w:noProof/>
              </w:rPr>
              <w:instrText xml:space="preserve"> PAGEREF _Toc231823771 \h </w:instrText>
            </w:r>
            <w:r>
              <w:rPr>
                <w:noProof/>
              </w:rPr>
            </w:r>
            <w:r>
              <w:rPr>
                <w:noProof/>
              </w:rPr>
              <w:fldChar w:fldCharType="separate"/>
            </w:r>
            <w:r>
              <w:rPr>
                <w:noProof/>
              </w:rPr>
              <w:t>1</w:t>
            </w:r>
            <w:r>
              <w:rPr>
                <w:noProof/>
              </w:rPr>
              <w:fldChar w:fldCharType="end"/>
            </w:r>
          </w:hyperlink>
        </w:p>
        <w:p w14:paraId="4B0627C6" w14:textId="77777777" w:rsidR="00FE1DBD" w:rsidRDefault="003D628D">
          <w:r>
            <w:fldChar w:fldCharType="end"/>
          </w:r>
        </w:p>
      </w:sdtContent>
    </w:sdt>
    <w:p w14:paraId="4630B317" w14:textId="77777777" w:rsidR="00FE1DBD" w:rsidRDefault="00FE1DBD">
      <w:pPr>
        <w:pageBreakBefore/>
      </w:pPr>
    </w:p>
    <w:p w14:paraId="5553633A" w14:textId="77777777" w:rsidR="00FE1DBD" w:rsidRDefault="003D628D">
      <w:pPr>
        <w:pStyle w:val="Titre1"/>
        <w:pBdr>
          <w:bottom w:val="single" w:sz="8" w:space="4" w:color="2E75B6"/>
        </w:pBdr>
      </w:pPr>
      <w:bookmarkStart w:id="1" w:name="_Toc231823729"/>
      <w:r>
        <w:t>1. Contexte et Objectifs</w:t>
      </w:r>
      <w:bookmarkEnd w:id="1"/>
    </w:p>
    <w:p w14:paraId="7B129B28" w14:textId="77777777" w:rsidR="00FE1DBD" w:rsidRDefault="003D628D">
      <w:pPr>
        <w:pStyle w:val="Titre2"/>
      </w:pPr>
      <w:bookmarkStart w:id="2" w:name="_Toc231823730"/>
      <w:r>
        <w:t>1.1 Contexte général</w:t>
      </w:r>
      <w:bookmarkEnd w:id="2"/>
    </w:p>
    <w:p w14:paraId="13D74DBD" w14:textId="77777777" w:rsidR="00FE1DBD" w:rsidRDefault="003D628D">
      <w:pPr>
        <w:spacing w:before="80" w:after="80"/>
      </w:pPr>
      <w:r>
        <w:rPr>
          <w:color w:val="4A4A4A"/>
        </w:rPr>
        <w:t>La compagnie d'assurance opère un modèle de collecte terrain où des commerciaux se déplacent physiquement auprès des cotisants pour collecter des cotisations journalières. Ce modèle, courant en Afrique de l'Ouest, présente des défis de traçabilité, de contrôle des impayés et de consolidation des données en temps réel.</w:t>
      </w:r>
    </w:p>
    <w:p w14:paraId="45CDF70B" w14:textId="77777777" w:rsidR="00FE1DBD" w:rsidRDefault="003D628D">
      <w:pPr>
        <w:spacing w:before="80" w:after="80"/>
      </w:pPr>
      <w:r>
        <w:rPr>
          <w:color w:val="4A4A4A"/>
        </w:rPr>
        <w:t>Actuellement, le suivi des paiements repose sur des registres papier ou des outils non adaptés, engendrant des pertes de données, des erreurs de saisie et une impossibilité pour l'administrateur de piloter la collecte en temps réel.</w:t>
      </w:r>
    </w:p>
    <w:p w14:paraId="098B415C" w14:textId="77777777" w:rsidR="00FE1DBD" w:rsidRDefault="003D628D">
      <w:pPr>
        <w:pStyle w:val="Titre2"/>
      </w:pPr>
      <w:bookmarkStart w:id="3" w:name="_Toc231823731"/>
      <w:r>
        <w:t>1.2 Objectifs du projet</w:t>
      </w:r>
      <w:bookmarkEnd w:id="3"/>
    </w:p>
    <w:p w14:paraId="3E570A2A" w14:textId="77777777" w:rsidR="00FE1DBD" w:rsidRDefault="003D628D">
      <w:pPr>
        <w:pStyle w:val="Paragraphedeliste"/>
        <w:numPr>
          <w:ilvl w:val="0"/>
          <w:numId w:val="2"/>
        </w:numPr>
        <w:spacing w:before="60" w:after="60"/>
      </w:pPr>
      <w:r>
        <w:rPr>
          <w:color w:val="4A4A4A"/>
        </w:rPr>
        <w:t>Digitaliser intégralement le processus de collecte des cotisations journalières</w:t>
      </w:r>
    </w:p>
    <w:p w14:paraId="2C2DB963" w14:textId="77777777" w:rsidR="00FE1DBD" w:rsidRDefault="003D628D">
      <w:pPr>
        <w:pStyle w:val="Paragraphedeliste"/>
        <w:numPr>
          <w:ilvl w:val="0"/>
          <w:numId w:val="2"/>
        </w:numPr>
        <w:spacing w:before="60" w:after="60"/>
      </w:pPr>
      <w:r>
        <w:rPr>
          <w:color w:val="4A4A4A"/>
        </w:rPr>
        <w:t>Offrir au commercial un outil mobile simple, rapide et fonctionnel hors connexion</w:t>
      </w:r>
    </w:p>
    <w:p w14:paraId="712DD36B" w14:textId="77777777" w:rsidR="00FE1DBD" w:rsidRDefault="003D628D">
      <w:pPr>
        <w:pStyle w:val="Paragraphedeliste"/>
        <w:numPr>
          <w:ilvl w:val="0"/>
          <w:numId w:val="2"/>
        </w:numPr>
        <w:spacing w:before="60" w:after="60"/>
      </w:pPr>
      <w:r>
        <w:rPr>
          <w:color w:val="4A4A4A"/>
        </w:rPr>
        <w:t>Permettre à l'administrateur un suivi en temps réel des paiements, des impayés et des performances</w:t>
      </w:r>
    </w:p>
    <w:p w14:paraId="0614A284" w14:textId="77777777" w:rsidR="00FE1DBD" w:rsidRDefault="003D628D">
      <w:pPr>
        <w:pStyle w:val="Paragraphedeliste"/>
        <w:numPr>
          <w:ilvl w:val="0"/>
          <w:numId w:val="2"/>
        </w:numPr>
        <w:spacing w:before="60" w:after="60"/>
      </w:pPr>
      <w:r>
        <w:rPr>
          <w:color w:val="4A4A4A"/>
        </w:rPr>
        <w:t>Intégrer le paiement mobile Wave comme mode de règlement automatique</w:t>
      </w:r>
    </w:p>
    <w:p w14:paraId="60AB5221" w14:textId="77777777" w:rsidR="00FE1DBD" w:rsidRDefault="003D628D">
      <w:pPr>
        <w:pStyle w:val="Paragraphedeliste"/>
        <w:numPr>
          <w:ilvl w:val="0"/>
          <w:numId w:val="2"/>
        </w:numPr>
        <w:spacing w:before="60" w:after="60"/>
      </w:pPr>
      <w:r>
        <w:rPr>
          <w:color w:val="4A4A4A"/>
        </w:rPr>
        <w:t>Produire des statistiques exploitables pour la relance des cotisants en retard</w:t>
      </w:r>
    </w:p>
    <w:p w14:paraId="277AB453" w14:textId="77777777" w:rsidR="00FE1DBD" w:rsidRDefault="003D628D">
      <w:pPr>
        <w:pStyle w:val="Titre2"/>
      </w:pPr>
      <w:bookmarkStart w:id="4" w:name="_Toc231823732"/>
      <w:r>
        <w:t>1.3 Périmètre du projet</w:t>
      </w:r>
      <w:bookmarkEnd w:id="4"/>
    </w:p>
    <w:p w14:paraId="2964A30E" w14:textId="77777777" w:rsidR="00FE1DBD" w:rsidRDefault="003D628D">
      <w:pPr>
        <w:spacing w:before="80" w:after="80"/>
      </w:pPr>
      <w:r>
        <w:rPr>
          <w:color w:val="4A4A4A"/>
        </w:rPr>
        <w:t>Le projet couvre le développement de :</w:t>
      </w:r>
    </w:p>
    <w:p w14:paraId="14D00DD4" w14:textId="77777777" w:rsidR="00FE1DBD" w:rsidRDefault="003D628D">
      <w:pPr>
        <w:pStyle w:val="Paragraphedeliste"/>
        <w:numPr>
          <w:ilvl w:val="0"/>
          <w:numId w:val="2"/>
        </w:numPr>
        <w:spacing w:before="60" w:after="60"/>
      </w:pPr>
      <w:r>
        <w:rPr>
          <w:color w:val="4A4A4A"/>
        </w:rPr>
        <w:t>Une application mobile Android (prioritaire) pour les commerciaux terrain</w:t>
      </w:r>
    </w:p>
    <w:p w14:paraId="0CAF4B45" w14:textId="77777777" w:rsidR="00FE1DBD" w:rsidRDefault="003D628D">
      <w:pPr>
        <w:pStyle w:val="Paragraphedeliste"/>
        <w:numPr>
          <w:ilvl w:val="0"/>
          <w:numId w:val="2"/>
        </w:numPr>
        <w:spacing w:before="60" w:after="60"/>
      </w:pPr>
      <w:r>
        <w:rPr>
          <w:color w:val="4A4A4A"/>
        </w:rPr>
        <w:t>Un tableau de bord web responsive pour l'administrateur</w:t>
      </w:r>
    </w:p>
    <w:p w14:paraId="3BE753F5" w14:textId="77777777" w:rsidR="00FE1DBD" w:rsidRDefault="003D628D">
      <w:pPr>
        <w:pStyle w:val="Paragraphedeliste"/>
        <w:numPr>
          <w:ilvl w:val="0"/>
          <w:numId w:val="2"/>
        </w:numPr>
        <w:spacing w:before="60" w:after="60"/>
      </w:pPr>
      <w:r>
        <w:rPr>
          <w:color w:val="4A4A4A"/>
        </w:rPr>
        <w:t>Une API backend sécurisée assurant la liaison entre les deux interfaces</w:t>
      </w:r>
    </w:p>
    <w:p w14:paraId="348CB931" w14:textId="77777777" w:rsidR="00FE1DBD" w:rsidRDefault="003D628D">
      <w:pPr>
        <w:pStyle w:val="Paragraphedeliste"/>
        <w:numPr>
          <w:ilvl w:val="0"/>
          <w:numId w:val="2"/>
        </w:numPr>
        <w:spacing w:before="60" w:after="60"/>
      </w:pPr>
      <w:r>
        <w:rPr>
          <w:color w:val="4A4A4A"/>
        </w:rPr>
        <w:t>Une base de données centralisée hébergeant les cotisants, les paiements et les utilisateurs</w:t>
      </w:r>
    </w:p>
    <w:p w14:paraId="15A968D1" w14:textId="77777777" w:rsidR="00FE1DBD" w:rsidRDefault="00FE1DBD">
      <w:pPr>
        <w:spacing w:before="200" w:after="200"/>
      </w:pPr>
    </w:p>
    <w:p w14:paraId="1F26CF80" w14:textId="77777777" w:rsidR="00FE1DBD" w:rsidRDefault="00FE1DBD">
      <w:pPr>
        <w:pageBreakBefore/>
      </w:pPr>
    </w:p>
    <w:p w14:paraId="2EF33678" w14:textId="77777777" w:rsidR="00FE1DBD" w:rsidRDefault="003D628D">
      <w:pPr>
        <w:pStyle w:val="Titre1"/>
        <w:pBdr>
          <w:bottom w:val="single" w:sz="8" w:space="4" w:color="2E75B6"/>
        </w:pBdr>
      </w:pPr>
      <w:bookmarkStart w:id="5" w:name="_Toc231823733"/>
      <w:r>
        <w:t>2. Description des Acteurs et Rôles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4726"/>
      </w:tblGrid>
      <w:tr w:rsidR="00581878" w14:paraId="4C9CDF06" w14:textId="77777777">
        <w:tblPrEx>
          <w:tblCellMar>
            <w:top w:w="0" w:type="dxa"/>
            <w:bottom w:w="0" w:type="dxa"/>
          </w:tblCellMar>
        </w:tblPrEx>
        <w:trPr>
          <w:tblHeader/>
        </w:trPr>
        <w:tc>
          <w:tcPr>
            <w:tcW w:w="1800" w:type="dxa"/>
            <w:shd w:val="clear" w:color="auto" w:fill="D6E4F0"/>
            <w:tcMar>
              <w:top w:w="80" w:type="dxa"/>
              <w:left w:w="120" w:type="dxa"/>
              <w:bottom w:w="80" w:type="dxa"/>
              <w:right w:w="120" w:type="dxa"/>
            </w:tcMar>
          </w:tcPr>
          <w:p w14:paraId="437D72AF" w14:textId="77777777" w:rsidR="00FE1DBD" w:rsidRDefault="003D628D">
            <w:r>
              <w:rPr>
                <w:b/>
                <w:bCs/>
                <w:color w:val="1A3C6E"/>
                <w:sz w:val="20"/>
                <w:szCs w:val="20"/>
              </w:rPr>
              <w:t>Acteur</w:t>
            </w:r>
          </w:p>
        </w:tc>
        <w:tc>
          <w:tcPr>
            <w:tcW w:w="2500" w:type="dxa"/>
            <w:shd w:val="clear" w:color="auto" w:fill="D6E4F0"/>
            <w:tcMar>
              <w:top w:w="80" w:type="dxa"/>
              <w:left w:w="120" w:type="dxa"/>
              <w:bottom w:w="80" w:type="dxa"/>
              <w:right w:w="120" w:type="dxa"/>
            </w:tcMar>
          </w:tcPr>
          <w:p w14:paraId="3EA57C4A" w14:textId="77777777" w:rsidR="00FE1DBD" w:rsidRDefault="003D628D">
            <w:r>
              <w:rPr>
                <w:b/>
                <w:bCs/>
                <w:color w:val="1A3C6E"/>
                <w:sz w:val="20"/>
                <w:szCs w:val="20"/>
              </w:rPr>
              <w:t>Profil</w:t>
            </w:r>
          </w:p>
        </w:tc>
        <w:tc>
          <w:tcPr>
            <w:tcW w:w="4726" w:type="dxa"/>
            <w:shd w:val="clear" w:color="auto" w:fill="D6E4F0"/>
            <w:tcMar>
              <w:top w:w="80" w:type="dxa"/>
              <w:left w:w="120" w:type="dxa"/>
              <w:bottom w:w="80" w:type="dxa"/>
              <w:right w:w="120" w:type="dxa"/>
            </w:tcMar>
          </w:tcPr>
          <w:p w14:paraId="6D9DFF1E" w14:textId="77777777" w:rsidR="00FE1DBD" w:rsidRDefault="003D628D">
            <w:r>
              <w:rPr>
                <w:b/>
                <w:bCs/>
                <w:color w:val="1A3C6E"/>
                <w:sz w:val="20"/>
                <w:szCs w:val="20"/>
              </w:rPr>
              <w:t>Responsabilités principales</w:t>
            </w:r>
          </w:p>
        </w:tc>
      </w:tr>
      <w:tr w:rsidR="00581878" w14:paraId="50498049"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7E48CBC6" w14:textId="77777777" w:rsidR="00FE1DBD" w:rsidRDefault="003D628D">
            <w:r>
              <w:rPr>
                <w:color w:val="4A4A4A"/>
                <w:sz w:val="20"/>
                <w:szCs w:val="20"/>
              </w:rPr>
              <w:t>Administrateur</w:t>
            </w:r>
          </w:p>
        </w:tc>
        <w:tc>
          <w:tcPr>
            <w:tcW w:w="2500" w:type="dxa"/>
            <w:shd w:val="clear" w:color="auto" w:fill="FFFFFF"/>
            <w:tcMar>
              <w:top w:w="80" w:type="dxa"/>
              <w:left w:w="120" w:type="dxa"/>
              <w:bottom w:w="80" w:type="dxa"/>
              <w:right w:w="120" w:type="dxa"/>
            </w:tcMar>
          </w:tcPr>
          <w:p w14:paraId="49BE7971" w14:textId="77777777" w:rsidR="00FE1DBD" w:rsidRDefault="003D628D">
            <w:r>
              <w:rPr>
                <w:color w:val="4A4A4A"/>
                <w:sz w:val="20"/>
                <w:szCs w:val="20"/>
              </w:rPr>
              <w:t>Responsable back-office de la compagnie</w:t>
            </w:r>
          </w:p>
        </w:tc>
        <w:tc>
          <w:tcPr>
            <w:tcW w:w="4726" w:type="dxa"/>
            <w:shd w:val="clear" w:color="auto" w:fill="FFFFFF"/>
            <w:tcMar>
              <w:top w:w="80" w:type="dxa"/>
              <w:left w:w="120" w:type="dxa"/>
              <w:bottom w:w="80" w:type="dxa"/>
              <w:right w:w="120" w:type="dxa"/>
            </w:tcMar>
          </w:tcPr>
          <w:p w14:paraId="2B45D079" w14:textId="77777777" w:rsidR="00FE1DBD" w:rsidRDefault="003D628D">
            <w:r>
              <w:rPr>
                <w:color w:val="4A4A4A"/>
                <w:sz w:val="20"/>
                <w:szCs w:val="20"/>
              </w:rPr>
              <w:t>Gestion des cotisants, des commerciaux, suivi des paiements, consultation des statistiques et relances</w:t>
            </w:r>
          </w:p>
        </w:tc>
      </w:tr>
      <w:tr w:rsidR="00581878" w14:paraId="46864D64"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421A8DC6" w14:textId="77777777" w:rsidR="00FE1DBD" w:rsidRDefault="003D628D">
            <w:r>
              <w:rPr>
                <w:color w:val="4A4A4A"/>
                <w:sz w:val="20"/>
                <w:szCs w:val="20"/>
              </w:rPr>
              <w:t>Commercial terrain</w:t>
            </w:r>
          </w:p>
        </w:tc>
        <w:tc>
          <w:tcPr>
            <w:tcW w:w="2500" w:type="dxa"/>
            <w:shd w:val="clear" w:color="auto" w:fill="FFFFFF"/>
            <w:tcMar>
              <w:top w:w="80" w:type="dxa"/>
              <w:left w:w="120" w:type="dxa"/>
              <w:bottom w:w="80" w:type="dxa"/>
              <w:right w:w="120" w:type="dxa"/>
            </w:tcMar>
          </w:tcPr>
          <w:p w14:paraId="0FBDC358" w14:textId="77777777" w:rsidR="00FE1DBD" w:rsidRDefault="003D628D">
            <w:r>
              <w:rPr>
                <w:color w:val="4A4A4A"/>
                <w:sz w:val="20"/>
                <w:szCs w:val="20"/>
              </w:rPr>
              <w:t>Agent de collecte mobile</w:t>
            </w:r>
          </w:p>
        </w:tc>
        <w:tc>
          <w:tcPr>
            <w:tcW w:w="4726" w:type="dxa"/>
            <w:shd w:val="clear" w:color="auto" w:fill="FFFFFF"/>
            <w:tcMar>
              <w:top w:w="80" w:type="dxa"/>
              <w:left w:w="120" w:type="dxa"/>
              <w:bottom w:w="80" w:type="dxa"/>
              <w:right w:w="120" w:type="dxa"/>
            </w:tcMar>
          </w:tcPr>
          <w:p w14:paraId="7DFBB559" w14:textId="77777777" w:rsidR="00FE1DBD" w:rsidRDefault="003D628D">
            <w:r>
              <w:rPr>
                <w:color w:val="4A4A4A"/>
                <w:sz w:val="20"/>
                <w:szCs w:val="20"/>
              </w:rPr>
              <w:t>Visite des cotisants, enregistrement des paiements (Wave ou manuel), reversement de fin de journée</w:t>
            </w:r>
          </w:p>
        </w:tc>
      </w:tr>
      <w:tr w:rsidR="00581878" w14:paraId="0C8215DA"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2379F9F8" w14:textId="77777777" w:rsidR="00FE1DBD" w:rsidRDefault="003D628D">
            <w:r>
              <w:rPr>
                <w:color w:val="4A4A4A"/>
                <w:sz w:val="20"/>
                <w:szCs w:val="20"/>
              </w:rPr>
              <w:t>Cotisant</w:t>
            </w:r>
          </w:p>
        </w:tc>
        <w:tc>
          <w:tcPr>
            <w:tcW w:w="2500" w:type="dxa"/>
            <w:shd w:val="clear" w:color="auto" w:fill="FFFFFF"/>
            <w:tcMar>
              <w:top w:w="80" w:type="dxa"/>
              <w:left w:w="120" w:type="dxa"/>
              <w:bottom w:w="80" w:type="dxa"/>
              <w:right w:w="120" w:type="dxa"/>
            </w:tcMar>
          </w:tcPr>
          <w:p w14:paraId="197761C8" w14:textId="77777777" w:rsidR="00FE1DBD" w:rsidRDefault="003D628D">
            <w:r>
              <w:rPr>
                <w:color w:val="4A4A4A"/>
                <w:sz w:val="20"/>
                <w:szCs w:val="20"/>
              </w:rPr>
              <w:t>Client assuré</w:t>
            </w:r>
          </w:p>
        </w:tc>
        <w:tc>
          <w:tcPr>
            <w:tcW w:w="4726" w:type="dxa"/>
            <w:shd w:val="clear" w:color="auto" w:fill="FFFFFF"/>
            <w:tcMar>
              <w:top w:w="80" w:type="dxa"/>
              <w:left w:w="120" w:type="dxa"/>
              <w:bottom w:w="80" w:type="dxa"/>
              <w:right w:w="120" w:type="dxa"/>
            </w:tcMar>
          </w:tcPr>
          <w:p w14:paraId="13EF0276" w14:textId="77777777" w:rsidR="00FE1DBD" w:rsidRDefault="003D628D">
            <w:r>
              <w:rPr>
                <w:color w:val="4A4A4A"/>
                <w:sz w:val="20"/>
                <w:szCs w:val="20"/>
              </w:rPr>
              <w:t>Effectue sa cotisation journalière via Wave ou en espèces auprès du commercial</w:t>
            </w:r>
          </w:p>
        </w:tc>
      </w:tr>
    </w:tbl>
    <w:p w14:paraId="11DD819E" w14:textId="77777777" w:rsidR="00FE1DBD" w:rsidRDefault="00FE1DBD">
      <w:pPr>
        <w:spacing w:before="200" w:after="200"/>
      </w:pPr>
    </w:p>
    <w:p w14:paraId="79C23DCC" w14:textId="77777777" w:rsidR="00FE1DBD" w:rsidRDefault="003D628D">
      <w:pPr>
        <w:pStyle w:val="Titre2"/>
      </w:pPr>
      <w:bookmarkStart w:id="6" w:name="_Toc231823734"/>
      <w:r>
        <w:t>2.1 Administrateur</w:t>
      </w:r>
      <w:bookmarkEnd w:id="6"/>
    </w:p>
    <w:p w14:paraId="2BC9AC2D" w14:textId="77777777" w:rsidR="00FE1DBD" w:rsidRDefault="003D628D">
      <w:pPr>
        <w:pStyle w:val="Paragraphedeliste"/>
        <w:numPr>
          <w:ilvl w:val="0"/>
          <w:numId w:val="2"/>
        </w:numPr>
        <w:spacing w:before="60" w:after="60"/>
      </w:pPr>
      <w:r>
        <w:rPr>
          <w:color w:val="4A4A4A"/>
        </w:rPr>
        <w:t>Accède au système via une interface web sécurisée</w:t>
      </w:r>
    </w:p>
    <w:p w14:paraId="72DF17EE" w14:textId="77777777" w:rsidR="00FE1DBD" w:rsidRDefault="003D628D">
      <w:pPr>
        <w:pStyle w:val="Paragraphedeliste"/>
        <w:numPr>
          <w:ilvl w:val="0"/>
          <w:numId w:val="2"/>
        </w:numPr>
        <w:spacing w:before="60" w:after="60"/>
      </w:pPr>
      <w:r>
        <w:rPr>
          <w:color w:val="4A4A4A"/>
        </w:rPr>
        <w:t>Crée, modifie et désactive les comptes cotisants et commerciaux</w:t>
      </w:r>
    </w:p>
    <w:p w14:paraId="73A600A4" w14:textId="77777777" w:rsidR="00FE1DBD" w:rsidRDefault="003D628D">
      <w:pPr>
        <w:pStyle w:val="Paragraphedeliste"/>
        <w:numPr>
          <w:ilvl w:val="0"/>
          <w:numId w:val="2"/>
        </w:numPr>
        <w:spacing w:before="60" w:after="60"/>
      </w:pPr>
      <w:r>
        <w:rPr>
          <w:color w:val="4A4A4A"/>
        </w:rPr>
        <w:t>Consulte en temps réel l'état des paiements de la journée</w:t>
      </w:r>
    </w:p>
    <w:p w14:paraId="42738518" w14:textId="77777777" w:rsidR="00FE1DBD" w:rsidRDefault="003D628D">
      <w:pPr>
        <w:pStyle w:val="Paragraphedeliste"/>
        <w:numPr>
          <w:ilvl w:val="0"/>
          <w:numId w:val="2"/>
        </w:numPr>
        <w:spacing w:before="60" w:after="60"/>
      </w:pPr>
      <w:r>
        <w:rPr>
          <w:color w:val="4A4A4A"/>
        </w:rPr>
        <w:t>Génère des rapports journaliers, hebdomadaires et mensuels</w:t>
      </w:r>
    </w:p>
    <w:p w14:paraId="64C5CAC0" w14:textId="77777777" w:rsidR="00FE1DBD" w:rsidRDefault="003D628D">
      <w:pPr>
        <w:pStyle w:val="Paragraphedeliste"/>
        <w:numPr>
          <w:ilvl w:val="0"/>
          <w:numId w:val="2"/>
        </w:numPr>
        <w:spacing w:before="60" w:after="60"/>
      </w:pPr>
      <w:r>
        <w:rPr>
          <w:color w:val="4A4A4A"/>
        </w:rPr>
        <w:t>Identifie les cotisants en retard et génère des listes de relance</w:t>
      </w:r>
    </w:p>
    <w:p w14:paraId="13000A35" w14:textId="77777777" w:rsidR="00FE1DBD" w:rsidRDefault="003D628D">
      <w:pPr>
        <w:pStyle w:val="Paragraphedeliste"/>
        <w:numPr>
          <w:ilvl w:val="0"/>
          <w:numId w:val="2"/>
        </w:numPr>
        <w:spacing w:before="60" w:after="60"/>
      </w:pPr>
      <w:r>
        <w:rPr>
          <w:color w:val="4A4A4A"/>
        </w:rPr>
        <w:t>Valide les reversements de fin de journée déclarés par les commerciaux</w:t>
      </w:r>
    </w:p>
    <w:p w14:paraId="039460A9" w14:textId="77777777" w:rsidR="00FE1DBD" w:rsidRDefault="003D628D">
      <w:pPr>
        <w:pStyle w:val="Titre2"/>
      </w:pPr>
      <w:bookmarkStart w:id="7" w:name="_Toc231823735"/>
      <w:r>
        <w:t>2.2 Commercial terrain</w:t>
      </w:r>
      <w:bookmarkEnd w:id="7"/>
    </w:p>
    <w:p w14:paraId="6E4CD8DB" w14:textId="77777777" w:rsidR="00FE1DBD" w:rsidRDefault="003D628D">
      <w:pPr>
        <w:pStyle w:val="Paragraphedeliste"/>
        <w:numPr>
          <w:ilvl w:val="0"/>
          <w:numId w:val="2"/>
        </w:numPr>
        <w:spacing w:before="60" w:after="60"/>
      </w:pPr>
      <w:r>
        <w:rPr>
          <w:color w:val="4A4A4A"/>
        </w:rPr>
        <w:t>S'authentifie sur l'application mobile avec ses identifiants</w:t>
      </w:r>
    </w:p>
    <w:p w14:paraId="152842DF" w14:textId="77777777" w:rsidR="00FE1DBD" w:rsidRDefault="003D628D">
      <w:pPr>
        <w:pStyle w:val="Paragraphedeliste"/>
        <w:numPr>
          <w:ilvl w:val="0"/>
          <w:numId w:val="2"/>
        </w:numPr>
        <w:spacing w:before="60" w:after="60"/>
      </w:pPr>
      <w:r>
        <w:rPr>
          <w:color w:val="4A4A4A"/>
        </w:rPr>
        <w:t>Consulte la liste des cotisants qui lui sont assignés</w:t>
      </w:r>
    </w:p>
    <w:p w14:paraId="449A1B7C" w14:textId="77777777" w:rsidR="00FE1DBD" w:rsidRDefault="003D628D">
      <w:pPr>
        <w:pStyle w:val="Paragraphedeliste"/>
        <w:numPr>
          <w:ilvl w:val="0"/>
          <w:numId w:val="2"/>
        </w:numPr>
        <w:spacing w:before="60" w:after="60"/>
      </w:pPr>
      <w:r>
        <w:rPr>
          <w:color w:val="4A4A4A"/>
        </w:rPr>
        <w:t>Enregistre les paiements en mode Wave (QR code) ou manuel (espèces/autre)</w:t>
      </w:r>
    </w:p>
    <w:p w14:paraId="671D3FE8" w14:textId="77777777" w:rsidR="00FE1DBD" w:rsidRDefault="003D628D">
      <w:pPr>
        <w:pStyle w:val="Paragraphedeliste"/>
        <w:numPr>
          <w:ilvl w:val="0"/>
          <w:numId w:val="2"/>
        </w:numPr>
        <w:spacing w:before="60" w:after="60"/>
      </w:pPr>
      <w:r>
        <w:rPr>
          <w:color w:val="4A4A4A"/>
        </w:rPr>
        <w:t>Déclare son reversement de fin de journée</w:t>
      </w:r>
    </w:p>
    <w:p w14:paraId="68299BA5" w14:textId="77777777" w:rsidR="00FE1DBD" w:rsidRDefault="003D628D">
      <w:pPr>
        <w:pStyle w:val="Paragraphedeliste"/>
        <w:numPr>
          <w:ilvl w:val="0"/>
          <w:numId w:val="2"/>
        </w:numPr>
        <w:spacing w:before="60" w:after="60"/>
      </w:pPr>
      <w:r>
        <w:rPr>
          <w:color w:val="4A4A4A"/>
        </w:rPr>
        <w:t>Travaille partiellement hors ligne avec synchronisation automatique à la reconnexion</w:t>
      </w:r>
    </w:p>
    <w:p w14:paraId="1F44E628" w14:textId="77777777" w:rsidR="00FE1DBD" w:rsidRDefault="003D628D">
      <w:pPr>
        <w:pStyle w:val="Titre2"/>
      </w:pPr>
      <w:bookmarkStart w:id="8" w:name="_Toc231823736"/>
      <w:r>
        <w:t>2.3 Cotisant</w:t>
      </w:r>
      <w:bookmarkEnd w:id="8"/>
    </w:p>
    <w:p w14:paraId="313E3E82" w14:textId="77777777" w:rsidR="00FE1DBD" w:rsidRDefault="003D628D">
      <w:pPr>
        <w:pStyle w:val="Paragraphedeliste"/>
        <w:numPr>
          <w:ilvl w:val="0"/>
          <w:numId w:val="2"/>
        </w:numPr>
        <w:spacing w:before="60" w:after="60"/>
      </w:pPr>
      <w:r>
        <w:rPr>
          <w:color w:val="4A4A4A"/>
        </w:rPr>
        <w:t>Enregistré dans la base de données avec un identifiant unique, un nom et un numéro de téléphone</w:t>
      </w:r>
    </w:p>
    <w:p w14:paraId="3BF0E0FC" w14:textId="77777777" w:rsidR="00FE1DBD" w:rsidRDefault="003D628D">
      <w:pPr>
        <w:pStyle w:val="Paragraphedeliste"/>
        <w:numPr>
          <w:ilvl w:val="0"/>
          <w:numId w:val="2"/>
        </w:numPr>
        <w:spacing w:before="60" w:after="60"/>
      </w:pPr>
      <w:r>
        <w:rPr>
          <w:color w:val="4A4A4A"/>
        </w:rPr>
        <w:t>Soumis à une cotisation d'un montant journalier défini</w:t>
      </w:r>
    </w:p>
    <w:p w14:paraId="22F402A2" w14:textId="77777777" w:rsidR="00FE1DBD" w:rsidRDefault="003D628D">
      <w:pPr>
        <w:pStyle w:val="Paragraphedeliste"/>
        <w:numPr>
          <w:ilvl w:val="0"/>
          <w:numId w:val="2"/>
        </w:numPr>
        <w:spacing w:before="60" w:after="60"/>
      </w:pPr>
      <w:r>
        <w:rPr>
          <w:color w:val="4A4A4A"/>
        </w:rPr>
        <w:t>Paie via Wave (scan QR code) ou remet des espèces au commercial</w:t>
      </w:r>
    </w:p>
    <w:p w14:paraId="0615C796" w14:textId="77777777" w:rsidR="00FE1DBD" w:rsidRDefault="00FE1DBD">
      <w:pPr>
        <w:spacing w:before="200" w:after="200"/>
      </w:pPr>
    </w:p>
    <w:p w14:paraId="0C968AF4" w14:textId="77777777" w:rsidR="00FE1DBD" w:rsidRDefault="00FE1DBD">
      <w:pPr>
        <w:pageBreakBefore/>
      </w:pPr>
    </w:p>
    <w:p w14:paraId="065D74BB" w14:textId="77777777" w:rsidR="00FE1DBD" w:rsidRDefault="003D628D">
      <w:pPr>
        <w:pStyle w:val="Titre1"/>
        <w:pBdr>
          <w:bottom w:val="single" w:sz="8" w:space="4" w:color="2E75B6"/>
        </w:pBdr>
      </w:pPr>
      <w:bookmarkStart w:id="9" w:name="_Toc231823737"/>
      <w:r>
        <w:t>3. Fonctionnalités Détaillées par Module</w:t>
      </w:r>
      <w:bookmarkEnd w:id="9"/>
    </w:p>
    <w:p w14:paraId="4A53E55A" w14:textId="77777777" w:rsidR="00FE1DBD" w:rsidRDefault="003D628D">
      <w:pPr>
        <w:pStyle w:val="Titre2"/>
      </w:pPr>
      <w:bookmarkStart w:id="10" w:name="_Toc231823738"/>
      <w:r>
        <w:t>3.1 Tableau récapitulatif des modules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
        <w:gridCol w:w="2151"/>
        <w:gridCol w:w="3351"/>
        <w:gridCol w:w="2894"/>
      </w:tblGrid>
      <w:tr w:rsidR="00581878" w14:paraId="3E5E6DF7" w14:textId="77777777">
        <w:tblPrEx>
          <w:tblCellMar>
            <w:top w:w="0" w:type="dxa"/>
            <w:bottom w:w="0" w:type="dxa"/>
          </w:tblCellMar>
        </w:tblPrEx>
        <w:trPr>
          <w:tblHeader/>
        </w:trPr>
        <w:tc>
          <w:tcPr>
            <w:tcW w:w="300" w:type="dxa"/>
            <w:shd w:val="clear" w:color="auto" w:fill="D6E4F0"/>
            <w:tcMar>
              <w:top w:w="80" w:type="dxa"/>
              <w:left w:w="120" w:type="dxa"/>
              <w:bottom w:w="80" w:type="dxa"/>
              <w:right w:w="120" w:type="dxa"/>
            </w:tcMar>
          </w:tcPr>
          <w:p w14:paraId="0F92891C" w14:textId="77777777" w:rsidR="00FE1DBD" w:rsidRDefault="003D628D">
            <w:r>
              <w:rPr>
                <w:b/>
                <w:bCs/>
                <w:color w:val="1A3C6E"/>
                <w:sz w:val="20"/>
                <w:szCs w:val="20"/>
              </w:rPr>
              <w:t>N°</w:t>
            </w:r>
          </w:p>
        </w:tc>
        <w:tc>
          <w:tcPr>
            <w:tcW w:w="2200" w:type="dxa"/>
            <w:shd w:val="clear" w:color="auto" w:fill="D6E4F0"/>
            <w:tcMar>
              <w:top w:w="80" w:type="dxa"/>
              <w:left w:w="120" w:type="dxa"/>
              <w:bottom w:w="80" w:type="dxa"/>
              <w:right w:w="120" w:type="dxa"/>
            </w:tcMar>
          </w:tcPr>
          <w:p w14:paraId="03A2C1BB" w14:textId="77777777" w:rsidR="00FE1DBD" w:rsidRDefault="003D628D">
            <w:r>
              <w:rPr>
                <w:b/>
                <w:bCs/>
                <w:color w:val="1A3C6E"/>
                <w:sz w:val="20"/>
                <w:szCs w:val="20"/>
              </w:rPr>
              <w:t>Module</w:t>
            </w:r>
          </w:p>
        </w:tc>
        <w:tc>
          <w:tcPr>
            <w:tcW w:w="3500" w:type="dxa"/>
            <w:shd w:val="clear" w:color="auto" w:fill="D6E4F0"/>
            <w:tcMar>
              <w:top w:w="80" w:type="dxa"/>
              <w:left w:w="120" w:type="dxa"/>
              <w:bottom w:w="80" w:type="dxa"/>
              <w:right w:w="120" w:type="dxa"/>
            </w:tcMar>
          </w:tcPr>
          <w:p w14:paraId="15EECC26" w14:textId="77777777" w:rsidR="00FE1DBD" w:rsidRDefault="003D628D">
            <w:r>
              <w:rPr>
                <w:b/>
                <w:bCs/>
                <w:color w:val="1A3C6E"/>
                <w:sz w:val="20"/>
                <w:szCs w:val="20"/>
              </w:rPr>
              <w:t>Fonctionnalités clés</w:t>
            </w:r>
          </w:p>
        </w:tc>
        <w:tc>
          <w:tcPr>
            <w:tcW w:w="3026" w:type="dxa"/>
            <w:shd w:val="clear" w:color="auto" w:fill="D6E4F0"/>
            <w:tcMar>
              <w:top w:w="80" w:type="dxa"/>
              <w:left w:w="120" w:type="dxa"/>
              <w:bottom w:w="80" w:type="dxa"/>
              <w:right w:w="120" w:type="dxa"/>
            </w:tcMar>
          </w:tcPr>
          <w:p w14:paraId="051A7D8A" w14:textId="77777777" w:rsidR="00FE1DBD" w:rsidRDefault="003D628D">
            <w:r>
              <w:rPr>
                <w:b/>
                <w:bCs/>
                <w:color w:val="1A3C6E"/>
                <w:sz w:val="20"/>
                <w:szCs w:val="20"/>
              </w:rPr>
              <w:t>Interface</w:t>
            </w:r>
          </w:p>
        </w:tc>
      </w:tr>
      <w:tr w:rsidR="00581878" w14:paraId="64D88EA4" w14:textId="77777777">
        <w:tblPrEx>
          <w:tblCellMar>
            <w:top w:w="0" w:type="dxa"/>
            <w:bottom w:w="0" w:type="dxa"/>
          </w:tblCellMar>
        </w:tblPrEx>
        <w:tc>
          <w:tcPr>
            <w:tcW w:w="300" w:type="dxa"/>
            <w:shd w:val="clear" w:color="auto" w:fill="FFFFFF"/>
            <w:tcMar>
              <w:top w:w="80" w:type="dxa"/>
              <w:left w:w="120" w:type="dxa"/>
              <w:bottom w:w="80" w:type="dxa"/>
              <w:right w:w="120" w:type="dxa"/>
            </w:tcMar>
          </w:tcPr>
          <w:p w14:paraId="3C0D87DF" w14:textId="77777777" w:rsidR="00FE1DBD" w:rsidRDefault="003D628D">
            <w:r>
              <w:rPr>
                <w:color w:val="4A4A4A"/>
                <w:sz w:val="20"/>
                <w:szCs w:val="20"/>
              </w:rPr>
              <w:t>M1</w:t>
            </w:r>
          </w:p>
        </w:tc>
        <w:tc>
          <w:tcPr>
            <w:tcW w:w="2200" w:type="dxa"/>
            <w:shd w:val="clear" w:color="auto" w:fill="FFFFFF"/>
            <w:tcMar>
              <w:top w:w="80" w:type="dxa"/>
              <w:left w:w="120" w:type="dxa"/>
              <w:bottom w:w="80" w:type="dxa"/>
              <w:right w:w="120" w:type="dxa"/>
            </w:tcMar>
          </w:tcPr>
          <w:p w14:paraId="6E2257DE" w14:textId="77777777" w:rsidR="00FE1DBD" w:rsidRDefault="003D628D">
            <w:r>
              <w:rPr>
                <w:color w:val="4A4A4A"/>
                <w:sz w:val="20"/>
                <w:szCs w:val="20"/>
              </w:rPr>
              <w:t>Authentification</w:t>
            </w:r>
          </w:p>
        </w:tc>
        <w:tc>
          <w:tcPr>
            <w:tcW w:w="3500" w:type="dxa"/>
            <w:shd w:val="clear" w:color="auto" w:fill="FFFFFF"/>
            <w:tcMar>
              <w:top w:w="80" w:type="dxa"/>
              <w:left w:w="120" w:type="dxa"/>
              <w:bottom w:w="80" w:type="dxa"/>
              <w:right w:w="120" w:type="dxa"/>
            </w:tcMar>
          </w:tcPr>
          <w:p w14:paraId="3691C208" w14:textId="77777777" w:rsidR="00FE1DBD" w:rsidRDefault="003D628D">
            <w:r>
              <w:rPr>
                <w:color w:val="4A4A4A"/>
                <w:sz w:val="20"/>
                <w:szCs w:val="20"/>
              </w:rPr>
              <w:t>Connexion, gestion des rôles, JWT, déconnexion</w:t>
            </w:r>
          </w:p>
        </w:tc>
        <w:tc>
          <w:tcPr>
            <w:tcW w:w="3026" w:type="dxa"/>
            <w:shd w:val="clear" w:color="auto" w:fill="FFFFFF"/>
            <w:tcMar>
              <w:top w:w="80" w:type="dxa"/>
              <w:left w:w="120" w:type="dxa"/>
              <w:bottom w:w="80" w:type="dxa"/>
              <w:right w:w="120" w:type="dxa"/>
            </w:tcMar>
          </w:tcPr>
          <w:p w14:paraId="10CD736B" w14:textId="77777777" w:rsidR="00FE1DBD" w:rsidRDefault="003D628D">
            <w:r>
              <w:rPr>
                <w:color w:val="4A4A4A"/>
                <w:sz w:val="20"/>
                <w:szCs w:val="20"/>
              </w:rPr>
              <w:t>Mobile + Web</w:t>
            </w:r>
          </w:p>
        </w:tc>
      </w:tr>
      <w:tr w:rsidR="00581878" w14:paraId="084D9FB3" w14:textId="77777777">
        <w:tblPrEx>
          <w:tblCellMar>
            <w:top w:w="0" w:type="dxa"/>
            <w:bottom w:w="0" w:type="dxa"/>
          </w:tblCellMar>
        </w:tblPrEx>
        <w:tc>
          <w:tcPr>
            <w:tcW w:w="300" w:type="dxa"/>
            <w:shd w:val="clear" w:color="auto" w:fill="FFFFFF"/>
            <w:tcMar>
              <w:top w:w="80" w:type="dxa"/>
              <w:left w:w="120" w:type="dxa"/>
              <w:bottom w:w="80" w:type="dxa"/>
              <w:right w:w="120" w:type="dxa"/>
            </w:tcMar>
          </w:tcPr>
          <w:p w14:paraId="6438A40C" w14:textId="77777777" w:rsidR="00FE1DBD" w:rsidRDefault="003D628D">
            <w:r>
              <w:rPr>
                <w:color w:val="4A4A4A"/>
                <w:sz w:val="20"/>
                <w:szCs w:val="20"/>
              </w:rPr>
              <w:t>M2</w:t>
            </w:r>
          </w:p>
        </w:tc>
        <w:tc>
          <w:tcPr>
            <w:tcW w:w="2200" w:type="dxa"/>
            <w:shd w:val="clear" w:color="auto" w:fill="FFFFFF"/>
            <w:tcMar>
              <w:top w:w="80" w:type="dxa"/>
              <w:left w:w="120" w:type="dxa"/>
              <w:bottom w:w="80" w:type="dxa"/>
              <w:right w:w="120" w:type="dxa"/>
            </w:tcMar>
          </w:tcPr>
          <w:p w14:paraId="6BFA4104" w14:textId="77777777" w:rsidR="00FE1DBD" w:rsidRDefault="003D628D">
            <w:r>
              <w:rPr>
                <w:color w:val="4A4A4A"/>
                <w:sz w:val="20"/>
                <w:szCs w:val="20"/>
              </w:rPr>
              <w:t>Gestion des cotisants</w:t>
            </w:r>
          </w:p>
        </w:tc>
        <w:tc>
          <w:tcPr>
            <w:tcW w:w="3500" w:type="dxa"/>
            <w:shd w:val="clear" w:color="auto" w:fill="FFFFFF"/>
            <w:tcMar>
              <w:top w:w="80" w:type="dxa"/>
              <w:left w:w="120" w:type="dxa"/>
              <w:bottom w:w="80" w:type="dxa"/>
              <w:right w:w="120" w:type="dxa"/>
            </w:tcMar>
          </w:tcPr>
          <w:p w14:paraId="7A9D1C6D" w14:textId="77777777" w:rsidR="00FE1DBD" w:rsidRDefault="003D628D">
            <w:r>
              <w:rPr>
                <w:color w:val="4A4A4A"/>
                <w:sz w:val="20"/>
                <w:szCs w:val="20"/>
              </w:rPr>
              <w:t>CRUD cotisants, assignation aux commerciaux</w:t>
            </w:r>
          </w:p>
        </w:tc>
        <w:tc>
          <w:tcPr>
            <w:tcW w:w="3026" w:type="dxa"/>
            <w:shd w:val="clear" w:color="auto" w:fill="FFFFFF"/>
            <w:tcMar>
              <w:top w:w="80" w:type="dxa"/>
              <w:left w:w="120" w:type="dxa"/>
              <w:bottom w:w="80" w:type="dxa"/>
              <w:right w:w="120" w:type="dxa"/>
            </w:tcMar>
          </w:tcPr>
          <w:p w14:paraId="78588A0A" w14:textId="77777777" w:rsidR="00FE1DBD" w:rsidRDefault="003D628D">
            <w:r>
              <w:rPr>
                <w:color w:val="4A4A4A"/>
                <w:sz w:val="20"/>
                <w:szCs w:val="20"/>
              </w:rPr>
              <w:t>Web (Admin)</w:t>
            </w:r>
          </w:p>
        </w:tc>
      </w:tr>
      <w:tr w:rsidR="00581878" w14:paraId="4BA620AC" w14:textId="77777777">
        <w:tblPrEx>
          <w:tblCellMar>
            <w:top w:w="0" w:type="dxa"/>
            <w:bottom w:w="0" w:type="dxa"/>
          </w:tblCellMar>
        </w:tblPrEx>
        <w:tc>
          <w:tcPr>
            <w:tcW w:w="300" w:type="dxa"/>
            <w:shd w:val="clear" w:color="auto" w:fill="FFFFFF"/>
            <w:tcMar>
              <w:top w:w="80" w:type="dxa"/>
              <w:left w:w="120" w:type="dxa"/>
              <w:bottom w:w="80" w:type="dxa"/>
              <w:right w:w="120" w:type="dxa"/>
            </w:tcMar>
          </w:tcPr>
          <w:p w14:paraId="665E2FBF" w14:textId="77777777" w:rsidR="00FE1DBD" w:rsidRDefault="003D628D">
            <w:r>
              <w:rPr>
                <w:color w:val="4A4A4A"/>
                <w:sz w:val="20"/>
                <w:szCs w:val="20"/>
              </w:rPr>
              <w:t>M3</w:t>
            </w:r>
          </w:p>
        </w:tc>
        <w:tc>
          <w:tcPr>
            <w:tcW w:w="2200" w:type="dxa"/>
            <w:shd w:val="clear" w:color="auto" w:fill="FFFFFF"/>
            <w:tcMar>
              <w:top w:w="80" w:type="dxa"/>
              <w:left w:w="120" w:type="dxa"/>
              <w:bottom w:w="80" w:type="dxa"/>
              <w:right w:w="120" w:type="dxa"/>
            </w:tcMar>
          </w:tcPr>
          <w:p w14:paraId="465AACBF" w14:textId="77777777" w:rsidR="00FE1DBD" w:rsidRDefault="003D628D">
            <w:r>
              <w:rPr>
                <w:color w:val="4A4A4A"/>
                <w:sz w:val="20"/>
                <w:szCs w:val="20"/>
              </w:rPr>
              <w:t>Gestion des commerciaux</w:t>
            </w:r>
          </w:p>
        </w:tc>
        <w:tc>
          <w:tcPr>
            <w:tcW w:w="3500" w:type="dxa"/>
            <w:shd w:val="clear" w:color="auto" w:fill="FFFFFF"/>
            <w:tcMar>
              <w:top w:w="80" w:type="dxa"/>
              <w:left w:w="120" w:type="dxa"/>
              <w:bottom w:w="80" w:type="dxa"/>
              <w:right w:w="120" w:type="dxa"/>
            </w:tcMar>
          </w:tcPr>
          <w:p w14:paraId="1FA1E69E" w14:textId="77777777" w:rsidR="00FE1DBD" w:rsidRDefault="003D628D">
            <w:r>
              <w:rPr>
                <w:color w:val="4A4A4A"/>
                <w:sz w:val="20"/>
                <w:szCs w:val="20"/>
              </w:rPr>
              <w:t>CRUD commerciaux, portefeuilles clients</w:t>
            </w:r>
          </w:p>
        </w:tc>
        <w:tc>
          <w:tcPr>
            <w:tcW w:w="3026" w:type="dxa"/>
            <w:shd w:val="clear" w:color="auto" w:fill="FFFFFF"/>
            <w:tcMar>
              <w:top w:w="80" w:type="dxa"/>
              <w:left w:w="120" w:type="dxa"/>
              <w:bottom w:w="80" w:type="dxa"/>
              <w:right w:w="120" w:type="dxa"/>
            </w:tcMar>
          </w:tcPr>
          <w:p w14:paraId="2118FCF7" w14:textId="77777777" w:rsidR="00FE1DBD" w:rsidRDefault="003D628D">
            <w:r>
              <w:rPr>
                <w:color w:val="4A4A4A"/>
                <w:sz w:val="20"/>
                <w:szCs w:val="20"/>
              </w:rPr>
              <w:t>Web (Admin)</w:t>
            </w:r>
          </w:p>
        </w:tc>
      </w:tr>
      <w:tr w:rsidR="00581878" w14:paraId="1EBCC428" w14:textId="77777777">
        <w:tblPrEx>
          <w:tblCellMar>
            <w:top w:w="0" w:type="dxa"/>
            <w:bottom w:w="0" w:type="dxa"/>
          </w:tblCellMar>
        </w:tblPrEx>
        <w:tc>
          <w:tcPr>
            <w:tcW w:w="300" w:type="dxa"/>
            <w:shd w:val="clear" w:color="auto" w:fill="FFFFFF"/>
            <w:tcMar>
              <w:top w:w="80" w:type="dxa"/>
              <w:left w:w="120" w:type="dxa"/>
              <w:bottom w:w="80" w:type="dxa"/>
              <w:right w:w="120" w:type="dxa"/>
            </w:tcMar>
          </w:tcPr>
          <w:p w14:paraId="4F993E31" w14:textId="77777777" w:rsidR="00FE1DBD" w:rsidRDefault="003D628D">
            <w:r>
              <w:rPr>
                <w:color w:val="4A4A4A"/>
                <w:sz w:val="20"/>
                <w:szCs w:val="20"/>
              </w:rPr>
              <w:t>M4</w:t>
            </w:r>
          </w:p>
        </w:tc>
        <w:tc>
          <w:tcPr>
            <w:tcW w:w="2200" w:type="dxa"/>
            <w:shd w:val="clear" w:color="auto" w:fill="FFFFFF"/>
            <w:tcMar>
              <w:top w:w="80" w:type="dxa"/>
              <w:left w:w="120" w:type="dxa"/>
              <w:bottom w:w="80" w:type="dxa"/>
              <w:right w:w="120" w:type="dxa"/>
            </w:tcMar>
          </w:tcPr>
          <w:p w14:paraId="44F3CC18" w14:textId="77777777" w:rsidR="00FE1DBD" w:rsidRDefault="003D628D">
            <w:r>
              <w:rPr>
                <w:color w:val="4A4A4A"/>
                <w:sz w:val="20"/>
                <w:szCs w:val="20"/>
              </w:rPr>
              <w:t>Collecte paiement Wave</w:t>
            </w:r>
          </w:p>
        </w:tc>
        <w:tc>
          <w:tcPr>
            <w:tcW w:w="3500" w:type="dxa"/>
            <w:shd w:val="clear" w:color="auto" w:fill="FFFFFF"/>
            <w:tcMar>
              <w:top w:w="80" w:type="dxa"/>
              <w:left w:w="120" w:type="dxa"/>
              <w:bottom w:w="80" w:type="dxa"/>
              <w:right w:w="120" w:type="dxa"/>
            </w:tcMar>
          </w:tcPr>
          <w:p w14:paraId="57E99CF1" w14:textId="77777777" w:rsidR="00FE1DBD" w:rsidRDefault="003D628D">
            <w:r>
              <w:rPr>
                <w:color w:val="4A4A4A"/>
                <w:sz w:val="20"/>
                <w:szCs w:val="20"/>
              </w:rPr>
              <w:t>Affichage QR code, détection paiement, mise à jour statut</w:t>
            </w:r>
          </w:p>
        </w:tc>
        <w:tc>
          <w:tcPr>
            <w:tcW w:w="3026" w:type="dxa"/>
            <w:shd w:val="clear" w:color="auto" w:fill="FFFFFF"/>
            <w:tcMar>
              <w:top w:w="80" w:type="dxa"/>
              <w:left w:w="120" w:type="dxa"/>
              <w:bottom w:w="80" w:type="dxa"/>
              <w:right w:w="120" w:type="dxa"/>
            </w:tcMar>
          </w:tcPr>
          <w:p w14:paraId="3836BCCB" w14:textId="77777777" w:rsidR="00FE1DBD" w:rsidRDefault="003D628D">
            <w:r>
              <w:rPr>
                <w:color w:val="4A4A4A"/>
                <w:sz w:val="20"/>
                <w:szCs w:val="20"/>
              </w:rPr>
              <w:t>Mobile (Commercial)</w:t>
            </w:r>
          </w:p>
        </w:tc>
      </w:tr>
      <w:tr w:rsidR="00581878" w14:paraId="71BAB192" w14:textId="77777777">
        <w:tblPrEx>
          <w:tblCellMar>
            <w:top w:w="0" w:type="dxa"/>
            <w:bottom w:w="0" w:type="dxa"/>
          </w:tblCellMar>
        </w:tblPrEx>
        <w:tc>
          <w:tcPr>
            <w:tcW w:w="300" w:type="dxa"/>
            <w:shd w:val="clear" w:color="auto" w:fill="FFFFFF"/>
            <w:tcMar>
              <w:top w:w="80" w:type="dxa"/>
              <w:left w:w="120" w:type="dxa"/>
              <w:bottom w:w="80" w:type="dxa"/>
              <w:right w:w="120" w:type="dxa"/>
            </w:tcMar>
          </w:tcPr>
          <w:p w14:paraId="3235E353" w14:textId="77777777" w:rsidR="00FE1DBD" w:rsidRDefault="003D628D">
            <w:r>
              <w:rPr>
                <w:color w:val="4A4A4A"/>
                <w:sz w:val="20"/>
                <w:szCs w:val="20"/>
              </w:rPr>
              <w:t>M5</w:t>
            </w:r>
          </w:p>
        </w:tc>
        <w:tc>
          <w:tcPr>
            <w:tcW w:w="2200" w:type="dxa"/>
            <w:shd w:val="clear" w:color="auto" w:fill="FFFFFF"/>
            <w:tcMar>
              <w:top w:w="80" w:type="dxa"/>
              <w:left w:w="120" w:type="dxa"/>
              <w:bottom w:w="80" w:type="dxa"/>
              <w:right w:w="120" w:type="dxa"/>
            </w:tcMar>
          </w:tcPr>
          <w:p w14:paraId="585EC14A" w14:textId="77777777" w:rsidR="00FE1DBD" w:rsidRDefault="003D628D">
            <w:r>
              <w:rPr>
                <w:color w:val="4A4A4A"/>
                <w:sz w:val="20"/>
                <w:szCs w:val="20"/>
              </w:rPr>
              <w:t>Collecte paiement manuel</w:t>
            </w:r>
          </w:p>
        </w:tc>
        <w:tc>
          <w:tcPr>
            <w:tcW w:w="3500" w:type="dxa"/>
            <w:shd w:val="clear" w:color="auto" w:fill="FFFFFF"/>
            <w:tcMar>
              <w:top w:w="80" w:type="dxa"/>
              <w:left w:w="120" w:type="dxa"/>
              <w:bottom w:w="80" w:type="dxa"/>
              <w:right w:w="120" w:type="dxa"/>
            </w:tcMar>
          </w:tcPr>
          <w:p w14:paraId="462A216E" w14:textId="77777777" w:rsidR="00FE1DBD" w:rsidRDefault="003D628D">
            <w:r>
              <w:rPr>
                <w:color w:val="4A4A4A"/>
                <w:sz w:val="20"/>
                <w:szCs w:val="20"/>
              </w:rPr>
              <w:t>Saisie nom + numéro, validation, mise à jour statut</w:t>
            </w:r>
          </w:p>
        </w:tc>
        <w:tc>
          <w:tcPr>
            <w:tcW w:w="3026" w:type="dxa"/>
            <w:shd w:val="clear" w:color="auto" w:fill="FFFFFF"/>
            <w:tcMar>
              <w:top w:w="80" w:type="dxa"/>
              <w:left w:w="120" w:type="dxa"/>
              <w:bottom w:w="80" w:type="dxa"/>
              <w:right w:w="120" w:type="dxa"/>
            </w:tcMar>
          </w:tcPr>
          <w:p w14:paraId="595141DD" w14:textId="77777777" w:rsidR="00FE1DBD" w:rsidRDefault="003D628D">
            <w:r>
              <w:rPr>
                <w:color w:val="4A4A4A"/>
                <w:sz w:val="20"/>
                <w:szCs w:val="20"/>
              </w:rPr>
              <w:t>Mobile (Commercial)</w:t>
            </w:r>
          </w:p>
        </w:tc>
      </w:tr>
      <w:tr w:rsidR="00581878" w14:paraId="4F4DC19A" w14:textId="77777777">
        <w:tblPrEx>
          <w:tblCellMar>
            <w:top w:w="0" w:type="dxa"/>
            <w:bottom w:w="0" w:type="dxa"/>
          </w:tblCellMar>
        </w:tblPrEx>
        <w:tc>
          <w:tcPr>
            <w:tcW w:w="300" w:type="dxa"/>
            <w:shd w:val="clear" w:color="auto" w:fill="FFFFFF"/>
            <w:tcMar>
              <w:top w:w="80" w:type="dxa"/>
              <w:left w:w="120" w:type="dxa"/>
              <w:bottom w:w="80" w:type="dxa"/>
              <w:right w:w="120" w:type="dxa"/>
            </w:tcMar>
          </w:tcPr>
          <w:p w14:paraId="6E996D8A" w14:textId="77777777" w:rsidR="00FE1DBD" w:rsidRDefault="003D628D">
            <w:r>
              <w:rPr>
                <w:color w:val="4A4A4A"/>
                <w:sz w:val="20"/>
                <w:szCs w:val="20"/>
              </w:rPr>
              <w:t>M6</w:t>
            </w:r>
          </w:p>
        </w:tc>
        <w:tc>
          <w:tcPr>
            <w:tcW w:w="2200" w:type="dxa"/>
            <w:shd w:val="clear" w:color="auto" w:fill="FFFFFF"/>
            <w:tcMar>
              <w:top w:w="80" w:type="dxa"/>
              <w:left w:w="120" w:type="dxa"/>
              <w:bottom w:w="80" w:type="dxa"/>
              <w:right w:w="120" w:type="dxa"/>
            </w:tcMar>
          </w:tcPr>
          <w:p w14:paraId="0F0C33C8" w14:textId="77777777" w:rsidR="00FE1DBD" w:rsidRDefault="003D628D">
            <w:r>
              <w:rPr>
                <w:color w:val="4A4A4A"/>
                <w:sz w:val="20"/>
                <w:szCs w:val="20"/>
              </w:rPr>
              <w:t>Reversement fin de journée</w:t>
            </w:r>
          </w:p>
        </w:tc>
        <w:tc>
          <w:tcPr>
            <w:tcW w:w="3500" w:type="dxa"/>
            <w:shd w:val="clear" w:color="auto" w:fill="FFFFFF"/>
            <w:tcMar>
              <w:top w:w="80" w:type="dxa"/>
              <w:left w:w="120" w:type="dxa"/>
              <w:bottom w:w="80" w:type="dxa"/>
              <w:right w:w="120" w:type="dxa"/>
            </w:tcMar>
          </w:tcPr>
          <w:p w14:paraId="622B41D1" w14:textId="77777777" w:rsidR="00FE1DBD" w:rsidRDefault="003D628D">
            <w:r>
              <w:rPr>
                <w:color w:val="4A4A4A"/>
                <w:sz w:val="20"/>
                <w:szCs w:val="20"/>
              </w:rPr>
              <w:t>Déclaration montant, validation admin</w:t>
            </w:r>
          </w:p>
        </w:tc>
        <w:tc>
          <w:tcPr>
            <w:tcW w:w="3026" w:type="dxa"/>
            <w:shd w:val="clear" w:color="auto" w:fill="FFFFFF"/>
            <w:tcMar>
              <w:top w:w="80" w:type="dxa"/>
              <w:left w:w="120" w:type="dxa"/>
              <w:bottom w:w="80" w:type="dxa"/>
              <w:right w:w="120" w:type="dxa"/>
            </w:tcMar>
          </w:tcPr>
          <w:p w14:paraId="3088D7AD" w14:textId="77777777" w:rsidR="00FE1DBD" w:rsidRDefault="003D628D">
            <w:r>
              <w:rPr>
                <w:color w:val="4A4A4A"/>
                <w:sz w:val="20"/>
                <w:szCs w:val="20"/>
              </w:rPr>
              <w:t>Mobile + Web</w:t>
            </w:r>
          </w:p>
        </w:tc>
      </w:tr>
      <w:tr w:rsidR="00581878" w14:paraId="79BB527C" w14:textId="77777777">
        <w:tblPrEx>
          <w:tblCellMar>
            <w:top w:w="0" w:type="dxa"/>
            <w:bottom w:w="0" w:type="dxa"/>
          </w:tblCellMar>
        </w:tblPrEx>
        <w:tc>
          <w:tcPr>
            <w:tcW w:w="300" w:type="dxa"/>
            <w:shd w:val="clear" w:color="auto" w:fill="FFFFFF"/>
            <w:tcMar>
              <w:top w:w="80" w:type="dxa"/>
              <w:left w:w="120" w:type="dxa"/>
              <w:bottom w:w="80" w:type="dxa"/>
              <w:right w:w="120" w:type="dxa"/>
            </w:tcMar>
          </w:tcPr>
          <w:p w14:paraId="446B3302" w14:textId="77777777" w:rsidR="00FE1DBD" w:rsidRDefault="003D628D">
            <w:r>
              <w:rPr>
                <w:color w:val="4A4A4A"/>
                <w:sz w:val="20"/>
                <w:szCs w:val="20"/>
              </w:rPr>
              <w:t>M7</w:t>
            </w:r>
          </w:p>
        </w:tc>
        <w:tc>
          <w:tcPr>
            <w:tcW w:w="2200" w:type="dxa"/>
            <w:shd w:val="clear" w:color="auto" w:fill="FFFFFF"/>
            <w:tcMar>
              <w:top w:w="80" w:type="dxa"/>
              <w:left w:w="120" w:type="dxa"/>
              <w:bottom w:w="80" w:type="dxa"/>
              <w:right w:w="120" w:type="dxa"/>
            </w:tcMar>
          </w:tcPr>
          <w:p w14:paraId="5F909FC7" w14:textId="77777777" w:rsidR="00FE1DBD" w:rsidRDefault="003D628D">
            <w:r>
              <w:rPr>
                <w:color w:val="4A4A4A"/>
                <w:sz w:val="20"/>
                <w:szCs w:val="20"/>
              </w:rPr>
              <w:t>Tableau de bord admin</w:t>
            </w:r>
          </w:p>
        </w:tc>
        <w:tc>
          <w:tcPr>
            <w:tcW w:w="3500" w:type="dxa"/>
            <w:shd w:val="clear" w:color="auto" w:fill="FFFFFF"/>
            <w:tcMar>
              <w:top w:w="80" w:type="dxa"/>
              <w:left w:w="120" w:type="dxa"/>
              <w:bottom w:w="80" w:type="dxa"/>
              <w:right w:w="120" w:type="dxa"/>
            </w:tcMar>
          </w:tcPr>
          <w:p w14:paraId="4A4E7D25" w14:textId="77777777" w:rsidR="00FE1DBD" w:rsidRDefault="003D628D">
            <w:r>
              <w:rPr>
                <w:color w:val="4A4A4A"/>
                <w:sz w:val="20"/>
                <w:szCs w:val="20"/>
              </w:rPr>
              <w:t>Suivi temps réel, vues jour/semaine, alertes</w:t>
            </w:r>
          </w:p>
        </w:tc>
        <w:tc>
          <w:tcPr>
            <w:tcW w:w="3026" w:type="dxa"/>
            <w:shd w:val="clear" w:color="auto" w:fill="FFFFFF"/>
            <w:tcMar>
              <w:top w:w="80" w:type="dxa"/>
              <w:left w:w="120" w:type="dxa"/>
              <w:bottom w:w="80" w:type="dxa"/>
              <w:right w:w="120" w:type="dxa"/>
            </w:tcMar>
          </w:tcPr>
          <w:p w14:paraId="4023C4D7" w14:textId="77777777" w:rsidR="00FE1DBD" w:rsidRDefault="003D628D">
            <w:r>
              <w:rPr>
                <w:color w:val="4A4A4A"/>
                <w:sz w:val="20"/>
                <w:szCs w:val="20"/>
              </w:rPr>
              <w:t>Web (Admin)</w:t>
            </w:r>
          </w:p>
        </w:tc>
      </w:tr>
      <w:tr w:rsidR="00581878" w14:paraId="34AF5BF6" w14:textId="77777777">
        <w:tblPrEx>
          <w:tblCellMar>
            <w:top w:w="0" w:type="dxa"/>
            <w:bottom w:w="0" w:type="dxa"/>
          </w:tblCellMar>
        </w:tblPrEx>
        <w:tc>
          <w:tcPr>
            <w:tcW w:w="300" w:type="dxa"/>
            <w:shd w:val="clear" w:color="auto" w:fill="FFFFFF"/>
            <w:tcMar>
              <w:top w:w="80" w:type="dxa"/>
              <w:left w:w="120" w:type="dxa"/>
              <w:bottom w:w="80" w:type="dxa"/>
              <w:right w:w="120" w:type="dxa"/>
            </w:tcMar>
          </w:tcPr>
          <w:p w14:paraId="2A4C8D2F" w14:textId="77777777" w:rsidR="00FE1DBD" w:rsidRDefault="003D628D">
            <w:r>
              <w:rPr>
                <w:color w:val="4A4A4A"/>
                <w:sz w:val="20"/>
                <w:szCs w:val="20"/>
              </w:rPr>
              <w:t>M8</w:t>
            </w:r>
          </w:p>
        </w:tc>
        <w:tc>
          <w:tcPr>
            <w:tcW w:w="2200" w:type="dxa"/>
            <w:shd w:val="clear" w:color="auto" w:fill="FFFFFF"/>
            <w:tcMar>
              <w:top w:w="80" w:type="dxa"/>
              <w:left w:w="120" w:type="dxa"/>
              <w:bottom w:w="80" w:type="dxa"/>
              <w:right w:w="120" w:type="dxa"/>
            </w:tcMar>
          </w:tcPr>
          <w:p w14:paraId="55D10975" w14:textId="77777777" w:rsidR="00FE1DBD" w:rsidRDefault="003D628D">
            <w:r>
              <w:rPr>
                <w:color w:val="4A4A4A"/>
                <w:sz w:val="20"/>
                <w:szCs w:val="20"/>
              </w:rPr>
              <w:t>Statistiques &amp; rapports</w:t>
            </w:r>
          </w:p>
        </w:tc>
        <w:tc>
          <w:tcPr>
            <w:tcW w:w="3500" w:type="dxa"/>
            <w:shd w:val="clear" w:color="auto" w:fill="FFFFFF"/>
            <w:tcMar>
              <w:top w:w="80" w:type="dxa"/>
              <w:left w:w="120" w:type="dxa"/>
              <w:bottom w:w="80" w:type="dxa"/>
              <w:right w:w="120" w:type="dxa"/>
            </w:tcMar>
          </w:tcPr>
          <w:p w14:paraId="4F64AEFC" w14:textId="77777777" w:rsidR="00FE1DBD" w:rsidRDefault="003D628D">
            <w:r>
              <w:rPr>
                <w:color w:val="4A4A4A"/>
                <w:sz w:val="20"/>
                <w:szCs w:val="20"/>
              </w:rPr>
              <w:t>Taux collecte, impayés, performances commerciaux</w:t>
            </w:r>
          </w:p>
        </w:tc>
        <w:tc>
          <w:tcPr>
            <w:tcW w:w="3026" w:type="dxa"/>
            <w:shd w:val="clear" w:color="auto" w:fill="FFFFFF"/>
            <w:tcMar>
              <w:top w:w="80" w:type="dxa"/>
              <w:left w:w="120" w:type="dxa"/>
              <w:bottom w:w="80" w:type="dxa"/>
              <w:right w:w="120" w:type="dxa"/>
            </w:tcMar>
          </w:tcPr>
          <w:p w14:paraId="6499DF73" w14:textId="77777777" w:rsidR="00FE1DBD" w:rsidRDefault="003D628D">
            <w:r>
              <w:rPr>
                <w:color w:val="4A4A4A"/>
                <w:sz w:val="20"/>
                <w:szCs w:val="20"/>
              </w:rPr>
              <w:t>Web (Admin)</w:t>
            </w:r>
          </w:p>
        </w:tc>
      </w:tr>
      <w:tr w:rsidR="00581878" w14:paraId="154E5AE3" w14:textId="77777777">
        <w:tblPrEx>
          <w:tblCellMar>
            <w:top w:w="0" w:type="dxa"/>
            <w:bottom w:w="0" w:type="dxa"/>
          </w:tblCellMar>
        </w:tblPrEx>
        <w:tc>
          <w:tcPr>
            <w:tcW w:w="300" w:type="dxa"/>
            <w:shd w:val="clear" w:color="auto" w:fill="FFFFFF"/>
            <w:tcMar>
              <w:top w:w="80" w:type="dxa"/>
              <w:left w:w="120" w:type="dxa"/>
              <w:bottom w:w="80" w:type="dxa"/>
              <w:right w:w="120" w:type="dxa"/>
            </w:tcMar>
          </w:tcPr>
          <w:p w14:paraId="63D13500" w14:textId="77777777" w:rsidR="00FE1DBD" w:rsidRDefault="003D628D">
            <w:r>
              <w:rPr>
                <w:color w:val="4A4A4A"/>
                <w:sz w:val="20"/>
                <w:szCs w:val="20"/>
              </w:rPr>
              <w:t>M9</w:t>
            </w:r>
          </w:p>
        </w:tc>
        <w:tc>
          <w:tcPr>
            <w:tcW w:w="2200" w:type="dxa"/>
            <w:shd w:val="clear" w:color="auto" w:fill="FFFFFF"/>
            <w:tcMar>
              <w:top w:w="80" w:type="dxa"/>
              <w:left w:w="120" w:type="dxa"/>
              <w:bottom w:w="80" w:type="dxa"/>
              <w:right w:w="120" w:type="dxa"/>
            </w:tcMar>
          </w:tcPr>
          <w:p w14:paraId="6BEB2554" w14:textId="77777777" w:rsidR="00FE1DBD" w:rsidRDefault="003D628D">
            <w:r>
              <w:rPr>
                <w:color w:val="4A4A4A"/>
                <w:sz w:val="20"/>
                <w:szCs w:val="20"/>
              </w:rPr>
              <w:t>Relances &amp; historique</w:t>
            </w:r>
          </w:p>
        </w:tc>
        <w:tc>
          <w:tcPr>
            <w:tcW w:w="3500" w:type="dxa"/>
            <w:shd w:val="clear" w:color="auto" w:fill="FFFFFF"/>
            <w:tcMar>
              <w:top w:w="80" w:type="dxa"/>
              <w:left w:w="120" w:type="dxa"/>
              <w:bottom w:w="80" w:type="dxa"/>
              <w:right w:w="120" w:type="dxa"/>
            </w:tcMar>
          </w:tcPr>
          <w:p w14:paraId="3703E9AC" w14:textId="77777777" w:rsidR="00FE1DBD" w:rsidRDefault="003D628D">
            <w:r>
              <w:rPr>
                <w:color w:val="4A4A4A"/>
                <w:sz w:val="20"/>
                <w:szCs w:val="20"/>
              </w:rPr>
              <w:t>Listes cotisants en retard, historique complet</w:t>
            </w:r>
          </w:p>
        </w:tc>
        <w:tc>
          <w:tcPr>
            <w:tcW w:w="3026" w:type="dxa"/>
            <w:shd w:val="clear" w:color="auto" w:fill="FFFFFF"/>
            <w:tcMar>
              <w:top w:w="80" w:type="dxa"/>
              <w:left w:w="120" w:type="dxa"/>
              <w:bottom w:w="80" w:type="dxa"/>
              <w:right w:w="120" w:type="dxa"/>
            </w:tcMar>
          </w:tcPr>
          <w:p w14:paraId="2C284387" w14:textId="77777777" w:rsidR="00FE1DBD" w:rsidRDefault="003D628D">
            <w:r>
              <w:rPr>
                <w:color w:val="4A4A4A"/>
                <w:sz w:val="20"/>
                <w:szCs w:val="20"/>
              </w:rPr>
              <w:t>Web (Admin)</w:t>
            </w:r>
          </w:p>
        </w:tc>
      </w:tr>
      <w:tr w:rsidR="00581878" w14:paraId="24C86306" w14:textId="77777777">
        <w:tblPrEx>
          <w:tblCellMar>
            <w:top w:w="0" w:type="dxa"/>
            <w:bottom w:w="0" w:type="dxa"/>
          </w:tblCellMar>
        </w:tblPrEx>
        <w:tc>
          <w:tcPr>
            <w:tcW w:w="300" w:type="dxa"/>
            <w:shd w:val="clear" w:color="auto" w:fill="FFFFFF"/>
            <w:tcMar>
              <w:top w:w="80" w:type="dxa"/>
              <w:left w:w="120" w:type="dxa"/>
              <w:bottom w:w="80" w:type="dxa"/>
              <w:right w:w="120" w:type="dxa"/>
            </w:tcMar>
          </w:tcPr>
          <w:p w14:paraId="3DF454AB" w14:textId="77777777" w:rsidR="00FE1DBD" w:rsidRDefault="003D628D">
            <w:r>
              <w:rPr>
                <w:color w:val="4A4A4A"/>
                <w:sz w:val="20"/>
                <w:szCs w:val="20"/>
              </w:rPr>
              <w:t>M10</w:t>
            </w:r>
          </w:p>
        </w:tc>
        <w:tc>
          <w:tcPr>
            <w:tcW w:w="2200" w:type="dxa"/>
            <w:shd w:val="clear" w:color="auto" w:fill="FFFFFF"/>
            <w:tcMar>
              <w:top w:w="80" w:type="dxa"/>
              <w:left w:w="120" w:type="dxa"/>
              <w:bottom w:w="80" w:type="dxa"/>
              <w:right w:w="120" w:type="dxa"/>
            </w:tcMar>
          </w:tcPr>
          <w:p w14:paraId="6160E95A" w14:textId="77777777" w:rsidR="00FE1DBD" w:rsidRDefault="003D628D">
            <w:r>
              <w:rPr>
                <w:color w:val="4A4A4A"/>
                <w:sz w:val="20"/>
                <w:szCs w:val="20"/>
              </w:rPr>
              <w:t>Mode hors ligne</w:t>
            </w:r>
          </w:p>
        </w:tc>
        <w:tc>
          <w:tcPr>
            <w:tcW w:w="3500" w:type="dxa"/>
            <w:shd w:val="clear" w:color="auto" w:fill="FFFFFF"/>
            <w:tcMar>
              <w:top w:w="80" w:type="dxa"/>
              <w:left w:w="120" w:type="dxa"/>
              <w:bottom w:w="80" w:type="dxa"/>
              <w:right w:w="120" w:type="dxa"/>
            </w:tcMar>
          </w:tcPr>
          <w:p w14:paraId="5DE51B9A" w14:textId="77777777" w:rsidR="00FE1DBD" w:rsidRDefault="003D628D">
            <w:r>
              <w:rPr>
                <w:color w:val="4A4A4A"/>
                <w:sz w:val="20"/>
                <w:szCs w:val="20"/>
              </w:rPr>
              <w:t>Stockage local, file de synchronisation</w:t>
            </w:r>
          </w:p>
        </w:tc>
        <w:tc>
          <w:tcPr>
            <w:tcW w:w="3026" w:type="dxa"/>
            <w:shd w:val="clear" w:color="auto" w:fill="FFFFFF"/>
            <w:tcMar>
              <w:top w:w="80" w:type="dxa"/>
              <w:left w:w="120" w:type="dxa"/>
              <w:bottom w:w="80" w:type="dxa"/>
              <w:right w:w="120" w:type="dxa"/>
            </w:tcMar>
          </w:tcPr>
          <w:p w14:paraId="3960D117" w14:textId="77777777" w:rsidR="00FE1DBD" w:rsidRDefault="003D628D">
            <w:r>
              <w:rPr>
                <w:color w:val="4A4A4A"/>
                <w:sz w:val="20"/>
                <w:szCs w:val="20"/>
              </w:rPr>
              <w:t>Mobile (Commercial)</w:t>
            </w:r>
          </w:p>
        </w:tc>
      </w:tr>
    </w:tbl>
    <w:p w14:paraId="51AA440F" w14:textId="77777777" w:rsidR="00FE1DBD" w:rsidRDefault="00FE1DBD">
      <w:pPr>
        <w:spacing w:before="200" w:after="200"/>
      </w:pPr>
    </w:p>
    <w:p w14:paraId="0C01DA7B" w14:textId="77777777" w:rsidR="00FE1DBD" w:rsidRDefault="003D628D">
      <w:pPr>
        <w:pStyle w:val="Titre2"/>
      </w:pPr>
      <w:bookmarkStart w:id="11" w:name="_Toc231823739"/>
      <w:r>
        <w:t>3.2 Module M1 — Authentification</w:t>
      </w:r>
      <w:bookmarkEnd w:id="11"/>
    </w:p>
    <w:p w14:paraId="3E274ACB" w14:textId="77777777" w:rsidR="00FE1DBD" w:rsidRDefault="003D628D">
      <w:pPr>
        <w:spacing w:before="80" w:after="80"/>
      </w:pPr>
      <w:r>
        <w:rPr>
          <w:b/>
          <w:bCs/>
          <w:color w:val="2E75B6"/>
        </w:rPr>
        <w:t xml:space="preserve">EF-01 — </w:t>
      </w:r>
      <w:r>
        <w:rPr>
          <w:color w:val="4A4A4A"/>
        </w:rPr>
        <w:t>Le système doit permettre à un utilisateur (admin ou commercial) de se connecter avec un identifiant et un mot de passe.</w:t>
      </w:r>
    </w:p>
    <w:p w14:paraId="046D2ABC" w14:textId="77777777" w:rsidR="00FE1DBD" w:rsidRDefault="003D628D">
      <w:pPr>
        <w:spacing w:before="80" w:after="80"/>
      </w:pPr>
      <w:r>
        <w:rPr>
          <w:b/>
          <w:bCs/>
          <w:color w:val="2E75B6"/>
        </w:rPr>
        <w:t xml:space="preserve">EF-02 — </w:t>
      </w:r>
      <w:r>
        <w:rPr>
          <w:color w:val="4A4A4A"/>
        </w:rPr>
        <w:t>Le système doit émettre un token JWT à chaque connexion réussie, avec une durée de validité configurable.</w:t>
      </w:r>
    </w:p>
    <w:p w14:paraId="6B0D31BB" w14:textId="77777777" w:rsidR="00FE1DBD" w:rsidRDefault="003D628D">
      <w:pPr>
        <w:spacing w:before="80" w:after="80"/>
      </w:pPr>
      <w:r>
        <w:rPr>
          <w:b/>
          <w:bCs/>
          <w:color w:val="2E75B6"/>
        </w:rPr>
        <w:t xml:space="preserve">EF-03 — </w:t>
      </w:r>
      <w:r>
        <w:rPr>
          <w:color w:val="4A4A4A"/>
        </w:rPr>
        <w:t>Le système doit différencier les rôles ADMIN et COMMERCIAL et restreindre les accès en conséquence.</w:t>
      </w:r>
    </w:p>
    <w:p w14:paraId="7439BF0D" w14:textId="77777777" w:rsidR="00FE1DBD" w:rsidRDefault="003D628D">
      <w:pPr>
        <w:spacing w:before="80" w:after="80"/>
      </w:pPr>
      <w:r>
        <w:rPr>
          <w:b/>
          <w:bCs/>
          <w:color w:val="2E75B6"/>
        </w:rPr>
        <w:t xml:space="preserve">EF-04 — </w:t>
      </w:r>
      <w:r>
        <w:rPr>
          <w:color w:val="4A4A4A"/>
        </w:rPr>
        <w:t>Le système doit invalider le token en cas de déconnexion explicite ou d'expiration.</w:t>
      </w:r>
    </w:p>
    <w:p w14:paraId="66635A1E" w14:textId="77777777" w:rsidR="00FE1DBD" w:rsidRDefault="003D628D">
      <w:pPr>
        <w:spacing w:before="80" w:after="80"/>
      </w:pPr>
      <w:r>
        <w:rPr>
          <w:b/>
          <w:bCs/>
          <w:color w:val="2E75B6"/>
        </w:rPr>
        <w:t xml:space="preserve">EF-05 — </w:t>
      </w:r>
      <w:r>
        <w:rPr>
          <w:color w:val="4A4A4A"/>
        </w:rPr>
        <w:t>L'application mobile doit maintenir la session active pendant toute la journée de travail sans redemander les identifiants.</w:t>
      </w:r>
    </w:p>
    <w:p w14:paraId="0C852F9B" w14:textId="77777777" w:rsidR="00FE1DBD" w:rsidRDefault="00FE1DBD">
      <w:pPr>
        <w:spacing w:before="200" w:after="200"/>
      </w:pPr>
    </w:p>
    <w:p w14:paraId="6C8006B4" w14:textId="77777777" w:rsidR="00FE1DBD" w:rsidRDefault="003D628D">
      <w:pPr>
        <w:pBdr>
          <w:left w:val="single" w:sz="12" w:space="8" w:color="E07B2A"/>
        </w:pBdr>
        <w:spacing w:before="100" w:after="100"/>
        <w:ind w:left="400"/>
      </w:pPr>
      <w:r>
        <w:rPr>
          <w:i/>
          <w:iCs/>
          <w:color w:val="4A4A4A"/>
        </w:rPr>
        <w:t>En tant qu'administrateur, je veux me connecter à l'interface web avec mon identifiant et mot de passe afin d'accéder aux fonctionnalités de pilotage.</w:t>
      </w:r>
    </w:p>
    <w:p w14:paraId="068E067A" w14:textId="77777777" w:rsidR="00FE1DBD" w:rsidRDefault="003D628D">
      <w:pPr>
        <w:pBdr>
          <w:left w:val="single" w:sz="12" w:space="8" w:color="E07B2A"/>
        </w:pBdr>
        <w:spacing w:before="100" w:after="100"/>
        <w:ind w:left="400"/>
      </w:pPr>
      <w:r>
        <w:rPr>
          <w:i/>
          <w:iCs/>
          <w:color w:val="4A4A4A"/>
        </w:rPr>
        <w:lastRenderedPageBreak/>
        <w:t>En tant que commercial, je veux me connecter à l'application mobile une seule fois par journée afin de ne pas être interrompu lors de mes collectes terrain.</w:t>
      </w:r>
    </w:p>
    <w:p w14:paraId="119B3D21" w14:textId="77777777" w:rsidR="00FE1DBD" w:rsidRDefault="00FE1DBD">
      <w:pPr>
        <w:spacing w:before="200" w:after="200"/>
      </w:pPr>
    </w:p>
    <w:p w14:paraId="0B84E76B" w14:textId="77777777" w:rsidR="00FE1DBD" w:rsidRDefault="003D628D">
      <w:pPr>
        <w:pStyle w:val="Titre2"/>
      </w:pPr>
      <w:bookmarkStart w:id="12" w:name="_Toc231823740"/>
      <w:r>
        <w:t>3.3 Module M2 — Gestion des Cotisants</w:t>
      </w:r>
      <w:bookmarkEnd w:id="12"/>
    </w:p>
    <w:p w14:paraId="04AEB1D7" w14:textId="77777777" w:rsidR="00FE1DBD" w:rsidRDefault="003D628D">
      <w:pPr>
        <w:spacing w:before="80" w:after="80"/>
      </w:pPr>
      <w:r>
        <w:rPr>
          <w:b/>
          <w:bCs/>
          <w:color w:val="2E75B6"/>
        </w:rPr>
        <w:t xml:space="preserve">EF-06 — </w:t>
      </w:r>
      <w:r>
        <w:rPr>
          <w:color w:val="4A4A4A"/>
        </w:rPr>
        <w:t>L'administrateur doit pouvoir créer un cotisant avec les champs : nom complet, numéro de téléphone (identifiant unique), montant de cotisation journalière, date d'entrée, commercial assigné.</w:t>
      </w:r>
    </w:p>
    <w:p w14:paraId="3CE940E6" w14:textId="77777777" w:rsidR="00FE1DBD" w:rsidRDefault="003D628D">
      <w:pPr>
        <w:spacing w:before="80" w:after="80"/>
      </w:pPr>
      <w:r>
        <w:rPr>
          <w:b/>
          <w:bCs/>
          <w:color w:val="2E75B6"/>
        </w:rPr>
        <w:t xml:space="preserve">EF-07 — </w:t>
      </w:r>
      <w:r>
        <w:rPr>
          <w:color w:val="4A4A4A"/>
        </w:rPr>
        <w:t>L'administrateur doit pouvoir modifier les informations d'un cotisant à tout moment.</w:t>
      </w:r>
    </w:p>
    <w:p w14:paraId="5B6B8F72" w14:textId="77777777" w:rsidR="00FE1DBD" w:rsidRDefault="003D628D">
      <w:pPr>
        <w:spacing w:before="80" w:after="80"/>
      </w:pPr>
      <w:r>
        <w:rPr>
          <w:b/>
          <w:bCs/>
          <w:color w:val="2E75B6"/>
        </w:rPr>
        <w:t xml:space="preserve">EF-08 — </w:t>
      </w:r>
      <w:r>
        <w:rPr>
          <w:color w:val="4A4A4A"/>
        </w:rPr>
        <w:t>L'administrateur doit pouvoir désactiver (et non supprimer) un cotisant sans perdre son historique de paiements.</w:t>
      </w:r>
    </w:p>
    <w:p w14:paraId="486AE4BA" w14:textId="77777777" w:rsidR="00FE1DBD" w:rsidRDefault="003D628D">
      <w:pPr>
        <w:spacing w:before="80" w:after="80"/>
      </w:pPr>
      <w:r>
        <w:rPr>
          <w:b/>
          <w:bCs/>
          <w:color w:val="2E75B6"/>
        </w:rPr>
        <w:t xml:space="preserve">EF-09 — </w:t>
      </w:r>
      <w:r>
        <w:rPr>
          <w:color w:val="4A4A4A"/>
        </w:rPr>
        <w:t>Le numéro de téléphone du cotisant doit être unique dans la base de données — toute tentative de doublon doit être bloquée avec un message explicite.</w:t>
      </w:r>
    </w:p>
    <w:p w14:paraId="47D58504" w14:textId="77777777" w:rsidR="00FE1DBD" w:rsidRDefault="003D628D">
      <w:pPr>
        <w:spacing w:before="80" w:after="80"/>
      </w:pPr>
      <w:r>
        <w:rPr>
          <w:b/>
          <w:bCs/>
          <w:color w:val="2E75B6"/>
        </w:rPr>
        <w:t xml:space="preserve">EF-10 — </w:t>
      </w:r>
      <w:r>
        <w:rPr>
          <w:color w:val="4A4A4A"/>
        </w:rPr>
        <w:t>L'administrateur doit pouvoir rechercher un cotisant par nom ou numéro de téléphone.</w:t>
      </w:r>
    </w:p>
    <w:p w14:paraId="655CD54D" w14:textId="77777777" w:rsidR="00FE1DBD" w:rsidRDefault="00FE1DBD">
      <w:pPr>
        <w:spacing w:before="200" w:after="200"/>
      </w:pPr>
    </w:p>
    <w:p w14:paraId="356FC590" w14:textId="77777777" w:rsidR="00FE1DBD" w:rsidRDefault="003D628D">
      <w:pPr>
        <w:pBdr>
          <w:left w:val="single" w:sz="12" w:space="8" w:color="E07B2A"/>
        </w:pBdr>
        <w:spacing w:before="100" w:after="100"/>
        <w:ind w:left="400"/>
      </w:pPr>
      <w:r>
        <w:rPr>
          <w:i/>
          <w:iCs/>
          <w:color w:val="4A4A4A"/>
        </w:rPr>
        <w:t>En tant qu'administrateur, je veux enregistrer un nouveau cotisant avec son numéro de téléphone unique afin que le système puisse l'identifier lors de ses paiements Wave.</w:t>
      </w:r>
    </w:p>
    <w:p w14:paraId="1BFAEFF2" w14:textId="77777777" w:rsidR="00FE1DBD" w:rsidRDefault="003D628D">
      <w:pPr>
        <w:pBdr>
          <w:left w:val="single" w:sz="12" w:space="8" w:color="E07B2A"/>
        </w:pBdr>
        <w:spacing w:before="100" w:after="100"/>
        <w:ind w:left="400"/>
      </w:pPr>
      <w:r>
        <w:rPr>
          <w:i/>
          <w:iCs/>
          <w:color w:val="4A4A4A"/>
        </w:rPr>
        <w:t>En tant qu'administrateur, je veux désactiver un cotisant sans supprimer son historique afin de conserver la traçabilité complète.</w:t>
      </w:r>
    </w:p>
    <w:p w14:paraId="04D3C719" w14:textId="77777777" w:rsidR="00FE1DBD" w:rsidRDefault="00FE1DBD">
      <w:pPr>
        <w:spacing w:before="200" w:after="200"/>
      </w:pPr>
    </w:p>
    <w:p w14:paraId="4B89B5B1" w14:textId="77777777" w:rsidR="00FE1DBD" w:rsidRDefault="003D628D">
      <w:pPr>
        <w:pStyle w:val="Titre2"/>
      </w:pPr>
      <w:bookmarkStart w:id="13" w:name="_Toc231823741"/>
      <w:r>
        <w:t>3.4 Module M3 — Gestion des Commerciaux</w:t>
      </w:r>
      <w:bookmarkEnd w:id="13"/>
    </w:p>
    <w:p w14:paraId="7D0C1632" w14:textId="77777777" w:rsidR="00FE1DBD" w:rsidRDefault="003D628D">
      <w:pPr>
        <w:spacing w:before="80" w:after="80"/>
      </w:pPr>
      <w:r>
        <w:rPr>
          <w:b/>
          <w:bCs/>
          <w:color w:val="2E75B6"/>
        </w:rPr>
        <w:t xml:space="preserve">EF-11 — </w:t>
      </w:r>
      <w:r>
        <w:rPr>
          <w:color w:val="4A4A4A"/>
        </w:rPr>
        <w:t>L'administrateur doit pouvoir créer un compte commercial avec nom, identifiant de connexion, mot de passe temporaire et portefeuille de cotisants assignés.</w:t>
      </w:r>
    </w:p>
    <w:p w14:paraId="53BC86A1" w14:textId="77777777" w:rsidR="00FE1DBD" w:rsidRDefault="003D628D">
      <w:pPr>
        <w:spacing w:before="80" w:after="80"/>
      </w:pPr>
      <w:r>
        <w:rPr>
          <w:b/>
          <w:bCs/>
          <w:color w:val="2E75B6"/>
        </w:rPr>
        <w:t xml:space="preserve">EF-12 — </w:t>
      </w:r>
      <w:r>
        <w:rPr>
          <w:color w:val="4A4A4A"/>
        </w:rPr>
        <w:t>L'administrateur doit pouvoir réassigner des cotisants d'un commercial à un autre.</w:t>
      </w:r>
    </w:p>
    <w:p w14:paraId="0285C21B" w14:textId="77777777" w:rsidR="00FE1DBD" w:rsidRDefault="003D628D">
      <w:pPr>
        <w:spacing w:before="80" w:after="80"/>
      </w:pPr>
      <w:r>
        <w:rPr>
          <w:b/>
          <w:bCs/>
          <w:color w:val="2E75B6"/>
        </w:rPr>
        <w:t xml:space="preserve">EF-13 — </w:t>
      </w:r>
      <w:r>
        <w:rPr>
          <w:color w:val="4A4A4A"/>
        </w:rPr>
        <w:t>Le système doit conserver l'historique de chaque commercial (paiements collectés, reversements effectués).</w:t>
      </w:r>
    </w:p>
    <w:p w14:paraId="607443B3" w14:textId="77777777" w:rsidR="00FE1DBD" w:rsidRDefault="00FE1DBD">
      <w:pPr>
        <w:spacing w:before="200" w:after="200"/>
      </w:pPr>
    </w:p>
    <w:p w14:paraId="67560537" w14:textId="77777777" w:rsidR="00FE1DBD" w:rsidRDefault="003D628D">
      <w:pPr>
        <w:pStyle w:val="Titre2"/>
      </w:pPr>
      <w:bookmarkStart w:id="14" w:name="_Toc231823742"/>
      <w:r>
        <w:t>3.5 Module M4 — Collecte Paiement Wave (Automatique)</w:t>
      </w:r>
      <w:bookmarkEnd w:id="14"/>
    </w:p>
    <w:p w14:paraId="6A1301FE" w14:textId="77777777" w:rsidR="00FE1DBD" w:rsidRDefault="003D628D">
      <w:pPr>
        <w:spacing w:before="80" w:after="80"/>
      </w:pPr>
      <w:r>
        <w:rPr>
          <w:color w:val="4A4A4A"/>
        </w:rPr>
        <w:t>Ce module constitue le cœur du flux de paiement digital. Il repose sur l'affichage du QR code Wave marchand de l'entreprise sur l'écran du commercial, suivi d'une détection automatique du paiement via l'API Wave.</w:t>
      </w:r>
    </w:p>
    <w:p w14:paraId="76406681" w14:textId="77777777" w:rsidR="00FE1DBD" w:rsidRDefault="003D628D">
      <w:pPr>
        <w:spacing w:before="80" w:after="80"/>
      </w:pPr>
      <w:r>
        <w:rPr>
          <w:b/>
          <w:bCs/>
          <w:color w:val="2E75B6"/>
        </w:rPr>
        <w:t xml:space="preserve">EF-14 — </w:t>
      </w:r>
      <w:r>
        <w:rPr>
          <w:color w:val="4A4A4A"/>
        </w:rPr>
        <w:t>L'application mobile doit permettre au commercial de sélectionner un cotisant dans sa liste et de choisir le mode de paiement Wave en un maximum de 2 interactions.</w:t>
      </w:r>
    </w:p>
    <w:p w14:paraId="1FA95F06" w14:textId="77777777" w:rsidR="00FE1DBD" w:rsidRDefault="003D628D">
      <w:pPr>
        <w:spacing w:before="80" w:after="80"/>
      </w:pPr>
      <w:r>
        <w:rPr>
          <w:b/>
          <w:bCs/>
          <w:color w:val="2E75B6"/>
        </w:rPr>
        <w:t xml:space="preserve">EF-15 — </w:t>
      </w:r>
      <w:r>
        <w:rPr>
          <w:color w:val="4A4A4A"/>
        </w:rPr>
        <w:t>L'application doit afficher le QR code Wave de l'entreprise de manière plein écran, adapté à la lisibilité par le téléphone du cotisant.</w:t>
      </w:r>
    </w:p>
    <w:p w14:paraId="3FAF1BE8" w14:textId="77777777" w:rsidR="00FE1DBD" w:rsidRDefault="003D628D">
      <w:pPr>
        <w:spacing w:before="80" w:after="80"/>
      </w:pPr>
      <w:r>
        <w:rPr>
          <w:b/>
          <w:bCs/>
          <w:color w:val="2E75B6"/>
        </w:rPr>
        <w:t xml:space="preserve">EF-16 — </w:t>
      </w:r>
      <w:r>
        <w:rPr>
          <w:color w:val="4A4A4A"/>
        </w:rPr>
        <w:t>Après affichage du QR code, le système doit écouter les notifications de paiement Wave (webhook ou polling) et identifier le cotisant par son numéro de téléphone.</w:t>
      </w:r>
    </w:p>
    <w:p w14:paraId="3BCE6BFF" w14:textId="77777777" w:rsidR="00FE1DBD" w:rsidRDefault="003D628D">
      <w:pPr>
        <w:spacing w:before="80" w:after="80"/>
      </w:pPr>
      <w:r>
        <w:rPr>
          <w:b/>
          <w:bCs/>
          <w:color w:val="2E75B6"/>
        </w:rPr>
        <w:t xml:space="preserve">EF-17 — </w:t>
      </w:r>
      <w:r>
        <w:rPr>
          <w:color w:val="4A4A4A"/>
        </w:rPr>
        <w:t>En cas de paiement Wave confirmé, le système doit automatiquement marquer la cotisation du jour du cotisant concerné comme PAYÉE, avec horodatage.</w:t>
      </w:r>
    </w:p>
    <w:p w14:paraId="7911F1DF" w14:textId="77777777" w:rsidR="00FE1DBD" w:rsidRDefault="003D628D">
      <w:pPr>
        <w:spacing w:before="80" w:after="80"/>
      </w:pPr>
      <w:r>
        <w:rPr>
          <w:b/>
          <w:bCs/>
          <w:color w:val="2E75B6"/>
        </w:rPr>
        <w:lastRenderedPageBreak/>
        <w:t xml:space="preserve">EF-18 — </w:t>
      </w:r>
      <w:r>
        <w:rPr>
          <w:color w:val="4A4A4A"/>
        </w:rPr>
        <w:t>En cas de perte de connexion au moment du scan Wave, le paiement doit être mis en file d'attente locale et synchronisé dès que la connexion est rétablie. Le cotisant ne doit jamais être marqué deux fois payé pour la même journée (protection anti-doublon).</w:t>
      </w:r>
    </w:p>
    <w:p w14:paraId="4078E8DB" w14:textId="77777777" w:rsidR="00FE1DBD" w:rsidRDefault="003D628D">
      <w:pPr>
        <w:spacing w:before="80" w:after="80"/>
      </w:pPr>
      <w:r>
        <w:rPr>
          <w:b/>
          <w:bCs/>
          <w:color w:val="2E75B6"/>
        </w:rPr>
        <w:t xml:space="preserve">EF-19 — </w:t>
      </w:r>
      <w:r>
        <w:rPr>
          <w:color w:val="4A4A4A"/>
        </w:rPr>
        <w:t>Si le paiement Wave détecté correspond à un numéro de téléphone inconnu dans la base de données, le système doit alerter le commercial sans mettre à jour de statut.</w:t>
      </w:r>
    </w:p>
    <w:p w14:paraId="7989E250" w14:textId="77777777" w:rsidR="00FE1DBD" w:rsidRDefault="00FE1DBD">
      <w:pPr>
        <w:spacing w:before="200" w:after="200"/>
      </w:pPr>
    </w:p>
    <w:p w14:paraId="39BBFF37" w14:textId="77777777" w:rsidR="00FE1DBD" w:rsidRDefault="003D628D">
      <w:pPr>
        <w:pBdr>
          <w:left w:val="single" w:sz="12" w:space="8" w:color="E07B2A"/>
        </w:pBdr>
        <w:spacing w:before="100" w:after="100"/>
        <w:ind w:left="400"/>
      </w:pPr>
      <w:r>
        <w:rPr>
          <w:i/>
          <w:iCs/>
          <w:color w:val="4A4A4A"/>
        </w:rPr>
        <w:t>En tant que commercial terrain, je veux afficher le QR code Wave de l'entreprise en un seul clic afin de permettre au cotisant de payer rapidement sans manipulation complexe.</w:t>
      </w:r>
    </w:p>
    <w:p w14:paraId="7C3AA709" w14:textId="77777777" w:rsidR="00FE1DBD" w:rsidRDefault="003D628D">
      <w:pPr>
        <w:pBdr>
          <w:left w:val="single" w:sz="12" w:space="8" w:color="E07B2A"/>
        </w:pBdr>
        <w:spacing w:before="100" w:after="100"/>
        <w:ind w:left="400"/>
      </w:pPr>
      <w:r>
        <w:rPr>
          <w:i/>
          <w:iCs/>
          <w:color w:val="4A4A4A"/>
        </w:rPr>
        <w:t>En tant qu'administrateur, je veux que le statut de paiement d'un cotisant soit mis à jour automatiquement après un paiement Wave afin de voir en temps réel qui a payé.</w:t>
      </w:r>
    </w:p>
    <w:p w14:paraId="7126FE1A" w14:textId="77777777" w:rsidR="00FE1DBD" w:rsidRDefault="003D628D">
      <w:pPr>
        <w:pBdr>
          <w:left w:val="single" w:sz="12" w:space="8" w:color="E07B2A"/>
        </w:pBdr>
        <w:spacing w:before="100" w:after="100"/>
        <w:ind w:left="400"/>
      </w:pPr>
      <w:r>
        <w:rPr>
          <w:i/>
          <w:iCs/>
          <w:color w:val="4A4A4A"/>
        </w:rPr>
        <w:t>En tant que système, je veux détecter une tentative de double paiement pour une même journée afin de rejeter automatiquement le second paiement et alerter l'administrateur.</w:t>
      </w:r>
    </w:p>
    <w:p w14:paraId="7FEF12C5" w14:textId="77777777" w:rsidR="00FE1DBD" w:rsidRDefault="00FE1DBD">
      <w:pPr>
        <w:spacing w:before="200" w:after="200"/>
      </w:pPr>
    </w:p>
    <w:p w14:paraId="11AFFBFE" w14:textId="77777777" w:rsidR="00FE1DBD" w:rsidRDefault="003D628D">
      <w:pPr>
        <w:pStyle w:val="Titre2"/>
      </w:pPr>
      <w:bookmarkStart w:id="15" w:name="_Toc231823743"/>
      <w:r>
        <w:t>3.6 Module M5 — Collecte Paiement Manuel (Espèces / Autre)</w:t>
      </w:r>
      <w:bookmarkEnd w:id="15"/>
    </w:p>
    <w:p w14:paraId="2762EC75" w14:textId="77777777" w:rsidR="00FE1DBD" w:rsidRDefault="003D628D">
      <w:pPr>
        <w:spacing w:before="80" w:after="80"/>
      </w:pPr>
      <w:r>
        <w:rPr>
          <w:b/>
          <w:bCs/>
          <w:color w:val="2E75B6"/>
        </w:rPr>
        <w:t xml:space="preserve">EF-20 — </w:t>
      </w:r>
      <w:r>
        <w:rPr>
          <w:color w:val="4A4A4A"/>
        </w:rPr>
        <w:t>L'application mobile doit permettre au commercial de sélectionner un cotisant dans sa liste et de choisir le mode de paiement Manuel.</w:t>
      </w:r>
    </w:p>
    <w:p w14:paraId="19160C4A" w14:textId="77777777" w:rsidR="00FE1DBD" w:rsidRDefault="003D628D">
      <w:pPr>
        <w:spacing w:before="80" w:after="80"/>
      </w:pPr>
      <w:r>
        <w:rPr>
          <w:b/>
          <w:bCs/>
          <w:color w:val="2E75B6"/>
        </w:rPr>
        <w:t xml:space="preserve">EF-21 — </w:t>
      </w:r>
      <w:r>
        <w:rPr>
          <w:color w:val="4A4A4A"/>
        </w:rPr>
        <w:t>Le commercial doit pouvoir rechercher le cotisant par son nom ou numéro de téléphone directement depuis l'écran de collecte.</w:t>
      </w:r>
    </w:p>
    <w:p w14:paraId="7DE226CE" w14:textId="77777777" w:rsidR="00FE1DBD" w:rsidRDefault="003D628D">
      <w:pPr>
        <w:spacing w:before="80" w:after="80"/>
      </w:pPr>
      <w:r>
        <w:rPr>
          <w:b/>
          <w:bCs/>
          <w:color w:val="2E75B6"/>
        </w:rPr>
        <w:t xml:space="preserve">EF-22 — </w:t>
      </w:r>
      <w:r>
        <w:rPr>
          <w:color w:val="4A4A4A"/>
        </w:rPr>
        <w:t>Le commercial doit confirmer explicitement le paiement reçu (bouton de validation) avant que le statut ne soit mis à jour.</w:t>
      </w:r>
    </w:p>
    <w:p w14:paraId="67F7A851" w14:textId="77777777" w:rsidR="00FE1DBD" w:rsidRDefault="003D628D">
      <w:pPr>
        <w:spacing w:before="80" w:after="80"/>
      </w:pPr>
      <w:r>
        <w:rPr>
          <w:b/>
          <w:bCs/>
          <w:color w:val="2E75B6"/>
        </w:rPr>
        <w:t xml:space="preserve">EF-23 — </w:t>
      </w:r>
      <w:r>
        <w:rPr>
          <w:color w:val="4A4A4A"/>
        </w:rPr>
        <w:t>Le système doit enregistrer le mode de paiement (espèces, chèque, autre) avec chaque transaction manuelle.</w:t>
      </w:r>
    </w:p>
    <w:p w14:paraId="23011274" w14:textId="77777777" w:rsidR="00FE1DBD" w:rsidRDefault="003D628D">
      <w:pPr>
        <w:spacing w:before="80" w:after="80"/>
      </w:pPr>
      <w:r>
        <w:rPr>
          <w:b/>
          <w:bCs/>
          <w:color w:val="2E75B6"/>
        </w:rPr>
        <w:t xml:space="preserve">EF-24 — </w:t>
      </w:r>
      <w:r>
        <w:rPr>
          <w:color w:val="4A4A4A"/>
        </w:rPr>
        <w:t>Si un cotisant est déjà marqué payé pour la journée, toute tentative d'enregistrement d'un second paiement doit afficher une alerte explicite et demander confirmation avant toute action.</w:t>
      </w:r>
    </w:p>
    <w:p w14:paraId="7B2DBC9C" w14:textId="77777777" w:rsidR="00FE1DBD" w:rsidRDefault="003D628D">
      <w:pPr>
        <w:spacing w:before="80" w:after="80"/>
      </w:pPr>
      <w:r>
        <w:rPr>
          <w:b/>
          <w:bCs/>
          <w:color w:val="2E75B6"/>
        </w:rPr>
        <w:t xml:space="preserve">EF-25 — </w:t>
      </w:r>
      <w:r>
        <w:rPr>
          <w:color w:val="4A4A4A"/>
        </w:rPr>
        <w:t>En mode hors ligne, le paiement manuel doit être enregistré localement et synchronisé automatiquement à la reconnexion.</w:t>
      </w:r>
    </w:p>
    <w:p w14:paraId="24A9B006" w14:textId="77777777" w:rsidR="00FE1DBD" w:rsidRDefault="00FE1DBD">
      <w:pPr>
        <w:spacing w:before="200" w:after="200"/>
      </w:pPr>
    </w:p>
    <w:p w14:paraId="1CD299B1" w14:textId="77777777" w:rsidR="00FE1DBD" w:rsidRDefault="003D628D">
      <w:pPr>
        <w:pBdr>
          <w:left w:val="single" w:sz="12" w:space="8" w:color="E07B2A"/>
        </w:pBdr>
        <w:spacing w:before="100" w:after="100"/>
        <w:ind w:left="400"/>
      </w:pPr>
      <w:r>
        <w:rPr>
          <w:i/>
          <w:iCs/>
          <w:color w:val="4A4A4A"/>
        </w:rPr>
        <w:t>En tant que commercial, je veux saisir le numéro d'un cotisant et confirmer un paiement en espèces en maximum 3 clics afin d'être efficace lors de mes tournées.</w:t>
      </w:r>
    </w:p>
    <w:p w14:paraId="565EE807" w14:textId="77777777" w:rsidR="00FE1DBD" w:rsidRDefault="003D628D">
      <w:pPr>
        <w:pBdr>
          <w:left w:val="single" w:sz="12" w:space="8" w:color="E07B2A"/>
        </w:pBdr>
        <w:spacing w:before="100" w:after="100"/>
        <w:ind w:left="400"/>
      </w:pPr>
      <w:r>
        <w:rPr>
          <w:i/>
          <w:iCs/>
          <w:color w:val="4A4A4A"/>
        </w:rPr>
        <w:t>En tant que commercial, je veux être alerté si un cotisant a déjà payé aujourd'hui afin d'éviter une double saisie par erreur.</w:t>
      </w:r>
    </w:p>
    <w:p w14:paraId="11F82E63" w14:textId="77777777" w:rsidR="00FE1DBD" w:rsidRDefault="00FE1DBD">
      <w:pPr>
        <w:spacing w:before="200" w:after="200"/>
      </w:pPr>
    </w:p>
    <w:p w14:paraId="79183745" w14:textId="77777777" w:rsidR="00FE1DBD" w:rsidRDefault="003D628D">
      <w:pPr>
        <w:pStyle w:val="Titre2"/>
      </w:pPr>
      <w:bookmarkStart w:id="16" w:name="_Toc231823744"/>
      <w:r>
        <w:t>3.7 Module M6 — Reversement de Fin de Journée</w:t>
      </w:r>
      <w:bookmarkEnd w:id="16"/>
    </w:p>
    <w:p w14:paraId="310D51D2" w14:textId="77777777" w:rsidR="00FE1DBD" w:rsidRDefault="003D628D">
      <w:pPr>
        <w:spacing w:before="80" w:after="80"/>
      </w:pPr>
      <w:r>
        <w:rPr>
          <w:b/>
          <w:bCs/>
          <w:color w:val="2E75B6"/>
        </w:rPr>
        <w:t xml:space="preserve">EF-26 — </w:t>
      </w:r>
      <w:r>
        <w:rPr>
          <w:color w:val="4A4A4A"/>
        </w:rPr>
        <w:t>En fin de journée, le commercial doit pouvoir déclarer le montant total reversé à l'administrateur depuis l'application mobile.</w:t>
      </w:r>
    </w:p>
    <w:p w14:paraId="6708B396" w14:textId="77777777" w:rsidR="00FE1DBD" w:rsidRDefault="003D628D">
      <w:pPr>
        <w:spacing w:before="80" w:after="80"/>
      </w:pPr>
      <w:r>
        <w:rPr>
          <w:b/>
          <w:bCs/>
          <w:color w:val="2E75B6"/>
        </w:rPr>
        <w:t xml:space="preserve">EF-27 — </w:t>
      </w:r>
      <w:r>
        <w:rPr>
          <w:color w:val="4A4A4A"/>
        </w:rPr>
        <w:t>Le système doit calculer automatiquement le montant théorique attendu (somme des paiements manuels de la journée) et le comparer au montant déclaré.</w:t>
      </w:r>
    </w:p>
    <w:p w14:paraId="53DE7A93" w14:textId="77777777" w:rsidR="00FE1DBD" w:rsidRDefault="003D628D">
      <w:pPr>
        <w:spacing w:before="80" w:after="80"/>
      </w:pPr>
      <w:r>
        <w:rPr>
          <w:b/>
          <w:bCs/>
          <w:color w:val="2E75B6"/>
        </w:rPr>
        <w:t xml:space="preserve">EF-28 — </w:t>
      </w:r>
      <w:r>
        <w:rPr>
          <w:color w:val="4A4A4A"/>
        </w:rPr>
        <w:t>En cas d'écart entre le montant théorique et le montant reversé (reversement partiel), le système doit enregistrer cet écart et alerter l'administrateur, sans bloquer la clôture de journée.</w:t>
      </w:r>
    </w:p>
    <w:p w14:paraId="191147A0" w14:textId="77777777" w:rsidR="00FE1DBD" w:rsidRDefault="003D628D">
      <w:pPr>
        <w:spacing w:before="80" w:after="80"/>
      </w:pPr>
      <w:r>
        <w:rPr>
          <w:b/>
          <w:bCs/>
          <w:color w:val="2E75B6"/>
        </w:rPr>
        <w:lastRenderedPageBreak/>
        <w:t xml:space="preserve">EF-29 — </w:t>
      </w:r>
      <w:r>
        <w:rPr>
          <w:color w:val="4A4A4A"/>
        </w:rPr>
        <w:t>L'administrateur doit pouvoir confirmer ou rejeter un reversement depuis le tableau de bord web.</w:t>
      </w:r>
    </w:p>
    <w:p w14:paraId="46F58005" w14:textId="77777777" w:rsidR="00FE1DBD" w:rsidRDefault="003D628D">
      <w:pPr>
        <w:spacing w:before="80" w:after="80"/>
      </w:pPr>
      <w:r>
        <w:rPr>
          <w:b/>
          <w:bCs/>
          <w:color w:val="2E75B6"/>
        </w:rPr>
        <w:t xml:space="preserve">EF-30 — </w:t>
      </w:r>
      <w:r>
        <w:rPr>
          <w:color w:val="4A4A4A"/>
        </w:rPr>
        <w:t>L'historique de tous les reversements (montant déclaré, montant attendu, écart, statut) doit être consultable par l'administrateur.</w:t>
      </w:r>
    </w:p>
    <w:p w14:paraId="533D10D0" w14:textId="77777777" w:rsidR="00FE1DBD" w:rsidRDefault="00FE1DBD">
      <w:pPr>
        <w:spacing w:before="200" w:after="200"/>
      </w:pPr>
    </w:p>
    <w:p w14:paraId="68BAE2F6" w14:textId="77777777" w:rsidR="00FE1DBD" w:rsidRDefault="003D628D">
      <w:pPr>
        <w:pBdr>
          <w:left w:val="single" w:sz="12" w:space="8" w:color="E07B2A"/>
        </w:pBdr>
        <w:spacing w:before="100" w:after="100"/>
        <w:ind w:left="400"/>
      </w:pPr>
      <w:r>
        <w:rPr>
          <w:i/>
          <w:iCs/>
          <w:color w:val="4A4A4A"/>
        </w:rPr>
        <w:t>En tant que commercial, je veux déclarer mon reversement de fin de journée en indiquant le montant remis afin de clôturer ma journée de collecte.</w:t>
      </w:r>
    </w:p>
    <w:p w14:paraId="64A1EAAE" w14:textId="77777777" w:rsidR="00FE1DBD" w:rsidRDefault="003D628D">
      <w:pPr>
        <w:pBdr>
          <w:left w:val="single" w:sz="12" w:space="8" w:color="E07B2A"/>
        </w:pBdr>
        <w:spacing w:before="100" w:after="100"/>
        <w:ind w:left="400"/>
      </w:pPr>
      <w:r>
        <w:rPr>
          <w:i/>
          <w:iCs/>
          <w:color w:val="4A4A4A"/>
        </w:rPr>
        <w:t>En tant qu'administrateur, je veux être alerté automatiquement si le montant reversé par un commercial est inférieur au montant attendu afin d'investiguer l'écart.</w:t>
      </w:r>
    </w:p>
    <w:p w14:paraId="32B503F5" w14:textId="77777777" w:rsidR="00FE1DBD" w:rsidRDefault="00FE1DBD">
      <w:pPr>
        <w:spacing w:before="200" w:after="200"/>
      </w:pPr>
    </w:p>
    <w:p w14:paraId="65659350" w14:textId="77777777" w:rsidR="00FE1DBD" w:rsidRDefault="00FE1DBD">
      <w:pPr>
        <w:pageBreakBefore/>
      </w:pPr>
    </w:p>
    <w:p w14:paraId="04D13E94" w14:textId="77777777" w:rsidR="00FE1DBD" w:rsidRDefault="003D628D">
      <w:pPr>
        <w:pStyle w:val="Titre2"/>
      </w:pPr>
      <w:bookmarkStart w:id="17" w:name="_Toc231823745"/>
      <w:r>
        <w:t>3.8 Module M7 — Tableau de Bord Administrateur</w:t>
      </w:r>
      <w:bookmarkEnd w:id="17"/>
    </w:p>
    <w:p w14:paraId="6A5A776C" w14:textId="77777777" w:rsidR="00FE1DBD" w:rsidRDefault="003D628D">
      <w:pPr>
        <w:spacing w:before="80" w:after="80"/>
      </w:pPr>
      <w:r>
        <w:rPr>
          <w:b/>
          <w:bCs/>
          <w:color w:val="2E75B6"/>
        </w:rPr>
        <w:t xml:space="preserve">EF-31 — </w:t>
      </w:r>
      <w:r>
        <w:rPr>
          <w:color w:val="4A4A4A"/>
        </w:rPr>
        <w:t>Le tableau de bord doit afficher, en temps réel, le nombre de cotisants ayant payé et n'ayant pas payé pour la journée en cours.</w:t>
      </w:r>
    </w:p>
    <w:p w14:paraId="2BA46B43" w14:textId="77777777" w:rsidR="00FE1DBD" w:rsidRDefault="003D628D">
      <w:pPr>
        <w:spacing w:before="80" w:after="80"/>
      </w:pPr>
      <w:r>
        <w:rPr>
          <w:b/>
          <w:bCs/>
          <w:color w:val="2E75B6"/>
        </w:rPr>
        <w:t xml:space="preserve">EF-32 — </w:t>
      </w:r>
      <w:r>
        <w:rPr>
          <w:color w:val="4A4A4A"/>
        </w:rPr>
        <w:t>Le tableau de bord doit permettre de filtrer les cotisants par : statut de paiement (payé/non payé), commercial assigné, date.</w:t>
      </w:r>
    </w:p>
    <w:p w14:paraId="5DB3BAEF" w14:textId="77777777" w:rsidR="00FE1DBD" w:rsidRDefault="003D628D">
      <w:pPr>
        <w:spacing w:before="80" w:after="80"/>
      </w:pPr>
      <w:r>
        <w:rPr>
          <w:b/>
          <w:bCs/>
          <w:color w:val="2E75B6"/>
        </w:rPr>
        <w:t xml:space="preserve">EF-33 — </w:t>
      </w:r>
      <w:r>
        <w:rPr>
          <w:color w:val="4A4A4A"/>
        </w:rPr>
        <w:t>Une vue hebdomadaire doit montrer, pour chaque cotisant, son statut de paiement pour chacun des 7 derniers jours.</w:t>
      </w:r>
    </w:p>
    <w:p w14:paraId="53175B9C" w14:textId="77777777" w:rsidR="00FE1DBD" w:rsidRDefault="003D628D">
      <w:pPr>
        <w:spacing w:before="80" w:after="80"/>
      </w:pPr>
      <w:r>
        <w:rPr>
          <w:b/>
          <w:bCs/>
          <w:color w:val="2E75B6"/>
        </w:rPr>
        <w:t xml:space="preserve">EF-34 — </w:t>
      </w:r>
      <w:r>
        <w:rPr>
          <w:color w:val="4A4A4A"/>
        </w:rPr>
        <w:t>Le tableau de bord doit afficher le montant total collecté pour la journée en cours, ventilé par mode de paiement (Wave / manuel).</w:t>
      </w:r>
    </w:p>
    <w:p w14:paraId="42224205" w14:textId="77777777" w:rsidR="00FE1DBD" w:rsidRDefault="003D628D">
      <w:pPr>
        <w:spacing w:before="80" w:after="80"/>
      </w:pPr>
      <w:r>
        <w:rPr>
          <w:b/>
          <w:bCs/>
          <w:color w:val="2E75B6"/>
        </w:rPr>
        <w:t xml:space="preserve">EF-35 — </w:t>
      </w:r>
      <w:r>
        <w:rPr>
          <w:color w:val="4A4A4A"/>
        </w:rPr>
        <w:t>L'interface doit se mettre à jour automatiquement toutes les 60 secondes ou lors d'un push server-sent event.</w:t>
      </w:r>
    </w:p>
    <w:p w14:paraId="374B8532" w14:textId="77777777" w:rsidR="00FE1DBD" w:rsidRDefault="00FE1DBD">
      <w:pPr>
        <w:spacing w:before="200" w:after="200"/>
      </w:pPr>
    </w:p>
    <w:p w14:paraId="67419EA9" w14:textId="77777777" w:rsidR="00FE1DBD" w:rsidRDefault="003D628D">
      <w:pPr>
        <w:pBdr>
          <w:left w:val="single" w:sz="12" w:space="8" w:color="E07B2A"/>
        </w:pBdr>
        <w:spacing w:before="100" w:after="100"/>
        <w:ind w:left="400"/>
      </w:pPr>
      <w:r>
        <w:rPr>
          <w:i/>
          <w:iCs/>
          <w:color w:val="4A4A4A"/>
        </w:rPr>
        <w:t>En tant qu'administrateur, je veux voir en temps réel qui a payé et qui n'a pas payé aujourd'hui afin de piloter la collecte en cours de journée.</w:t>
      </w:r>
    </w:p>
    <w:p w14:paraId="5B70AEE1" w14:textId="77777777" w:rsidR="00FE1DBD" w:rsidRDefault="003D628D">
      <w:pPr>
        <w:pBdr>
          <w:left w:val="single" w:sz="12" w:space="8" w:color="E07B2A"/>
        </w:pBdr>
        <w:spacing w:before="100" w:after="100"/>
        <w:ind w:left="400"/>
      </w:pPr>
      <w:r>
        <w:rPr>
          <w:i/>
          <w:iCs/>
          <w:color w:val="4A4A4A"/>
        </w:rPr>
        <w:t>En tant qu'administrateur, je veux filtrer les cotisants par commercial afin de comparer les performances de chaque agent.</w:t>
      </w:r>
    </w:p>
    <w:p w14:paraId="0CF1E6C0" w14:textId="77777777" w:rsidR="00FE1DBD" w:rsidRDefault="00FE1DBD">
      <w:pPr>
        <w:spacing w:before="200" w:after="200"/>
      </w:pPr>
    </w:p>
    <w:p w14:paraId="372E14A4" w14:textId="77777777" w:rsidR="00FE1DBD" w:rsidRDefault="003D628D">
      <w:pPr>
        <w:pStyle w:val="Titre2"/>
      </w:pPr>
      <w:bookmarkStart w:id="18" w:name="_Toc231823746"/>
      <w:r>
        <w:t>3.9 Module M8 — Statistiques et Rapports</w:t>
      </w:r>
      <w:bookmarkEnd w:id="18"/>
    </w:p>
    <w:p w14:paraId="7DDA9697" w14:textId="77777777" w:rsidR="00FE1DBD" w:rsidRDefault="003D628D">
      <w:pPr>
        <w:spacing w:before="80" w:after="80"/>
      </w:pPr>
      <w:r>
        <w:rPr>
          <w:b/>
          <w:bCs/>
          <w:color w:val="2E75B6"/>
        </w:rPr>
        <w:t xml:space="preserve">EF-36 — </w:t>
      </w:r>
      <w:r>
        <w:rPr>
          <w:color w:val="4A4A4A"/>
        </w:rPr>
        <w:t>Le système doit calculer et afficher le taux de collecte journalier (nombre de paiements reçus / nombre de cotisants actifs).</w:t>
      </w:r>
    </w:p>
    <w:p w14:paraId="45D015D7" w14:textId="77777777" w:rsidR="00FE1DBD" w:rsidRDefault="003D628D">
      <w:pPr>
        <w:spacing w:before="80" w:after="80"/>
      </w:pPr>
      <w:r>
        <w:rPr>
          <w:b/>
          <w:bCs/>
          <w:color w:val="2E75B6"/>
        </w:rPr>
        <w:t xml:space="preserve">EF-37 — </w:t>
      </w:r>
      <w:r>
        <w:rPr>
          <w:color w:val="4A4A4A"/>
        </w:rPr>
        <w:t>Le système doit permettre d'exporter les données de paiement en format CSV ou PDF pour une période sélectionnée.</w:t>
      </w:r>
    </w:p>
    <w:p w14:paraId="5AE2C407" w14:textId="77777777" w:rsidR="00FE1DBD" w:rsidRDefault="003D628D">
      <w:pPr>
        <w:spacing w:before="80" w:after="80"/>
      </w:pPr>
      <w:r>
        <w:rPr>
          <w:b/>
          <w:bCs/>
          <w:color w:val="2E75B6"/>
        </w:rPr>
        <w:t xml:space="preserve">EF-38 — </w:t>
      </w:r>
      <w:r>
        <w:rPr>
          <w:color w:val="4A4A4A"/>
        </w:rPr>
        <w:t>Le système doit afficher un classement des commerciaux par montant collecté et taux de collecte sur une période donnée.</w:t>
      </w:r>
    </w:p>
    <w:p w14:paraId="48872219" w14:textId="77777777" w:rsidR="00FE1DBD" w:rsidRDefault="003D628D">
      <w:pPr>
        <w:spacing w:before="80" w:after="80"/>
      </w:pPr>
      <w:r>
        <w:rPr>
          <w:b/>
          <w:bCs/>
          <w:color w:val="2E75B6"/>
        </w:rPr>
        <w:t xml:space="preserve">EF-39 — </w:t>
      </w:r>
      <w:r>
        <w:rPr>
          <w:color w:val="4A4A4A"/>
        </w:rPr>
        <w:t>Le système doit indiquer, pour chaque cotisant, le nombre de jours consécutifs de paiement (streak) et le nombre total de jours manqués.</w:t>
      </w:r>
    </w:p>
    <w:p w14:paraId="033405F5" w14:textId="77777777" w:rsidR="00FE1DBD" w:rsidRDefault="00FE1DBD">
      <w:pPr>
        <w:spacing w:before="200" w:after="200"/>
      </w:pPr>
    </w:p>
    <w:p w14:paraId="7DD5388E" w14:textId="77777777" w:rsidR="00FE1DBD" w:rsidRDefault="003D628D">
      <w:pPr>
        <w:pStyle w:val="Titre2"/>
      </w:pPr>
      <w:bookmarkStart w:id="19" w:name="_Toc231823747"/>
      <w:r>
        <w:t>3.10 Module M9 — Relances et Historique</w:t>
      </w:r>
      <w:bookmarkEnd w:id="19"/>
    </w:p>
    <w:p w14:paraId="77E79466" w14:textId="77777777" w:rsidR="00FE1DBD" w:rsidRDefault="003D628D">
      <w:pPr>
        <w:spacing w:before="80" w:after="80"/>
      </w:pPr>
      <w:r>
        <w:rPr>
          <w:b/>
          <w:bCs/>
          <w:color w:val="2E75B6"/>
        </w:rPr>
        <w:t xml:space="preserve">EF-40 — </w:t>
      </w:r>
      <w:r>
        <w:rPr>
          <w:color w:val="4A4A4A"/>
        </w:rPr>
        <w:t>Le système doit générer automatiquement une liste des cotisants n'ayant pas payé depuis N jours (N paramétrable par l'administrateur).</w:t>
      </w:r>
    </w:p>
    <w:p w14:paraId="0A3504B8" w14:textId="77777777" w:rsidR="00FE1DBD" w:rsidRDefault="003D628D">
      <w:pPr>
        <w:spacing w:before="80" w:after="80"/>
      </w:pPr>
      <w:r>
        <w:rPr>
          <w:b/>
          <w:bCs/>
          <w:color w:val="2E75B6"/>
        </w:rPr>
        <w:t xml:space="preserve">EF-41 — </w:t>
      </w:r>
      <w:r>
        <w:rPr>
          <w:color w:val="4A4A4A"/>
        </w:rPr>
        <w:t>L'administrateur doit pouvoir exporter cette liste (CSV ou impression) pour organiser des campagnes de relance.</w:t>
      </w:r>
    </w:p>
    <w:p w14:paraId="2F02BD78" w14:textId="77777777" w:rsidR="00FE1DBD" w:rsidRDefault="003D628D">
      <w:pPr>
        <w:spacing w:before="80" w:after="80"/>
      </w:pPr>
      <w:r>
        <w:rPr>
          <w:b/>
          <w:bCs/>
          <w:color w:val="2E75B6"/>
        </w:rPr>
        <w:t xml:space="preserve">EF-42 — </w:t>
      </w:r>
      <w:r>
        <w:rPr>
          <w:color w:val="4A4A4A"/>
        </w:rPr>
        <w:t>L'historique complet de chaque cotisant (dates de paiement, modes, montants, commerciaux ayant collecté) doit être accessible en un clic depuis sa fiche.</w:t>
      </w:r>
    </w:p>
    <w:p w14:paraId="172B6808" w14:textId="77777777" w:rsidR="00FE1DBD" w:rsidRDefault="003D628D">
      <w:pPr>
        <w:spacing w:before="80" w:after="80"/>
      </w:pPr>
      <w:r>
        <w:rPr>
          <w:b/>
          <w:bCs/>
          <w:color w:val="2E75B6"/>
        </w:rPr>
        <w:t xml:space="preserve">EF-43 — </w:t>
      </w:r>
      <w:r>
        <w:rPr>
          <w:color w:val="4A4A4A"/>
        </w:rPr>
        <w:t>L'administrateur doit pouvoir consulter l'historique des paiements d'un commercial pour une journée ou une période donnée.</w:t>
      </w:r>
    </w:p>
    <w:p w14:paraId="7742C0A9" w14:textId="77777777" w:rsidR="00FE1DBD" w:rsidRDefault="00FE1DBD">
      <w:pPr>
        <w:spacing w:before="200" w:after="200"/>
      </w:pPr>
    </w:p>
    <w:p w14:paraId="56E617B8" w14:textId="77777777" w:rsidR="00FE1DBD" w:rsidRDefault="003D628D">
      <w:pPr>
        <w:pStyle w:val="Titre2"/>
      </w:pPr>
      <w:bookmarkStart w:id="20" w:name="_Toc231823748"/>
      <w:r>
        <w:t>3.11 Module M10 — Mode Hors Ligne</w:t>
      </w:r>
      <w:bookmarkEnd w:id="20"/>
    </w:p>
    <w:p w14:paraId="5428BF4A" w14:textId="77777777" w:rsidR="00FE1DBD" w:rsidRDefault="003D628D">
      <w:pPr>
        <w:spacing w:before="80" w:after="80"/>
      </w:pPr>
      <w:r>
        <w:rPr>
          <w:b/>
          <w:bCs/>
          <w:color w:val="2E75B6"/>
        </w:rPr>
        <w:lastRenderedPageBreak/>
        <w:t xml:space="preserve">EF-44 — </w:t>
      </w:r>
      <w:r>
        <w:rPr>
          <w:color w:val="4A4A4A"/>
        </w:rPr>
        <w:t>L'application mobile doit permettre l'enregistrement des paiements manuels même sans connexion internet.</w:t>
      </w:r>
    </w:p>
    <w:p w14:paraId="3A3F64BB" w14:textId="77777777" w:rsidR="00FE1DBD" w:rsidRDefault="003D628D">
      <w:pPr>
        <w:spacing w:before="80" w:after="80"/>
      </w:pPr>
      <w:r>
        <w:rPr>
          <w:b/>
          <w:bCs/>
          <w:color w:val="2E75B6"/>
        </w:rPr>
        <w:t xml:space="preserve">EF-45 — </w:t>
      </w:r>
      <w:r>
        <w:rPr>
          <w:color w:val="4A4A4A"/>
        </w:rPr>
        <w:t>Les données saisies hors ligne doivent être stockées localement dans une base SQLite embarquée et synchronisées automatiquement dès la reconnexion.</w:t>
      </w:r>
    </w:p>
    <w:p w14:paraId="2D083486" w14:textId="77777777" w:rsidR="00FE1DBD" w:rsidRDefault="003D628D">
      <w:pPr>
        <w:spacing w:before="80" w:after="80"/>
      </w:pPr>
      <w:r>
        <w:rPr>
          <w:b/>
          <w:bCs/>
          <w:color w:val="2E75B6"/>
        </w:rPr>
        <w:t xml:space="preserve">EF-46 — </w:t>
      </w:r>
      <w:r>
        <w:rPr>
          <w:color w:val="4A4A4A"/>
        </w:rPr>
        <w:t>En cas de conflit de données lors de la synchronisation (ex. : cotisant déjà marqué payé par un autre moyen), le système doit appliquer la règle : le premier paiement enregistré côté serveur est prioritaire et le doublon est signalé à l'administrateur.</w:t>
      </w:r>
    </w:p>
    <w:p w14:paraId="2ED3C34F" w14:textId="77777777" w:rsidR="00FE1DBD" w:rsidRDefault="003D628D">
      <w:pPr>
        <w:spacing w:before="80" w:after="80"/>
      </w:pPr>
      <w:r>
        <w:rPr>
          <w:b/>
          <w:bCs/>
          <w:color w:val="2E75B6"/>
        </w:rPr>
        <w:t xml:space="preserve">EF-47 — </w:t>
      </w:r>
      <w:r>
        <w:rPr>
          <w:color w:val="4A4A4A"/>
        </w:rPr>
        <w:t>L'application doit afficher clairement à l'utilisateur son état de connexion et le nombre d'opérations en attente de synchronisation.</w:t>
      </w:r>
    </w:p>
    <w:p w14:paraId="0CF8843F" w14:textId="77777777" w:rsidR="00FE1DBD" w:rsidRDefault="00FE1DBD">
      <w:pPr>
        <w:spacing w:before="200" w:after="200"/>
      </w:pPr>
    </w:p>
    <w:p w14:paraId="34F6107F" w14:textId="77777777" w:rsidR="00FE1DBD" w:rsidRDefault="00FE1DBD">
      <w:pPr>
        <w:pageBreakBefore/>
      </w:pPr>
    </w:p>
    <w:p w14:paraId="5EE3A709" w14:textId="77777777" w:rsidR="00FE1DBD" w:rsidRDefault="003D628D">
      <w:pPr>
        <w:pStyle w:val="Titre1"/>
        <w:pBdr>
          <w:bottom w:val="single" w:sz="8" w:space="4" w:color="2E75B6"/>
        </w:pBdr>
      </w:pPr>
      <w:bookmarkStart w:id="21" w:name="_Toc231823749"/>
      <w:r>
        <w:t>4. Contraintes Techniques</w:t>
      </w:r>
      <w:bookmarkEnd w:id="21"/>
    </w:p>
    <w:p w14:paraId="5E8BE85F" w14:textId="77777777" w:rsidR="00FE1DBD" w:rsidRDefault="003D628D">
      <w:pPr>
        <w:pStyle w:val="Titre2"/>
      </w:pPr>
      <w:bookmarkStart w:id="22" w:name="_Toc231823750"/>
      <w:r>
        <w:t>4.1 Stack technologique recommandée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581878" w14:paraId="27442026" w14:textId="77777777">
        <w:tblPrEx>
          <w:tblCellMar>
            <w:top w:w="0" w:type="dxa"/>
            <w:bottom w:w="0" w:type="dxa"/>
          </w:tblCellMar>
        </w:tblPrEx>
        <w:trPr>
          <w:tblHeader/>
        </w:trPr>
        <w:tc>
          <w:tcPr>
            <w:tcW w:w="2500" w:type="dxa"/>
            <w:shd w:val="clear" w:color="auto" w:fill="D6E4F0"/>
            <w:tcMar>
              <w:top w:w="80" w:type="dxa"/>
              <w:left w:w="120" w:type="dxa"/>
              <w:bottom w:w="80" w:type="dxa"/>
              <w:right w:w="120" w:type="dxa"/>
            </w:tcMar>
          </w:tcPr>
          <w:p w14:paraId="385E7820" w14:textId="77777777" w:rsidR="00FE1DBD" w:rsidRDefault="003D628D">
            <w:r>
              <w:rPr>
                <w:b/>
                <w:bCs/>
                <w:color w:val="1A3C6E"/>
                <w:sz w:val="20"/>
                <w:szCs w:val="20"/>
              </w:rPr>
              <w:t>Composant</w:t>
            </w:r>
          </w:p>
        </w:tc>
        <w:tc>
          <w:tcPr>
            <w:tcW w:w="2500" w:type="dxa"/>
            <w:shd w:val="clear" w:color="auto" w:fill="D6E4F0"/>
            <w:tcMar>
              <w:top w:w="80" w:type="dxa"/>
              <w:left w:w="120" w:type="dxa"/>
              <w:bottom w:w="80" w:type="dxa"/>
              <w:right w:w="120" w:type="dxa"/>
            </w:tcMar>
          </w:tcPr>
          <w:p w14:paraId="1B3347E2" w14:textId="77777777" w:rsidR="00FE1DBD" w:rsidRDefault="003D628D">
            <w:r>
              <w:rPr>
                <w:b/>
                <w:bCs/>
                <w:color w:val="1A3C6E"/>
                <w:sz w:val="20"/>
                <w:szCs w:val="20"/>
              </w:rPr>
              <w:t>Technologie recommandée</w:t>
            </w:r>
          </w:p>
        </w:tc>
        <w:tc>
          <w:tcPr>
            <w:tcW w:w="4026" w:type="dxa"/>
            <w:shd w:val="clear" w:color="auto" w:fill="D6E4F0"/>
            <w:tcMar>
              <w:top w:w="80" w:type="dxa"/>
              <w:left w:w="120" w:type="dxa"/>
              <w:bottom w:w="80" w:type="dxa"/>
              <w:right w:w="120" w:type="dxa"/>
            </w:tcMar>
          </w:tcPr>
          <w:p w14:paraId="19595DEE" w14:textId="77777777" w:rsidR="00FE1DBD" w:rsidRDefault="003D628D">
            <w:r>
              <w:rPr>
                <w:b/>
                <w:bCs/>
                <w:color w:val="1A3C6E"/>
                <w:sz w:val="20"/>
                <w:szCs w:val="20"/>
              </w:rPr>
              <w:t>Alternative</w:t>
            </w:r>
          </w:p>
        </w:tc>
      </w:tr>
      <w:tr w:rsidR="00581878" w14:paraId="2DB317E1"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6DB6F31B" w14:textId="77777777" w:rsidR="00FE1DBD" w:rsidRDefault="003D628D">
            <w:r>
              <w:rPr>
                <w:color w:val="4A4A4A"/>
                <w:sz w:val="20"/>
                <w:szCs w:val="20"/>
              </w:rPr>
              <w:t>Application mobile</w:t>
            </w:r>
          </w:p>
        </w:tc>
        <w:tc>
          <w:tcPr>
            <w:tcW w:w="2500" w:type="dxa"/>
            <w:shd w:val="clear" w:color="auto" w:fill="FFFFFF"/>
            <w:tcMar>
              <w:top w:w="80" w:type="dxa"/>
              <w:left w:w="120" w:type="dxa"/>
              <w:bottom w:w="80" w:type="dxa"/>
              <w:right w:w="120" w:type="dxa"/>
            </w:tcMar>
          </w:tcPr>
          <w:p w14:paraId="1E994E25" w14:textId="77777777" w:rsidR="00FE1DBD" w:rsidRDefault="003D628D">
            <w:r>
              <w:rPr>
                <w:color w:val="4A4A4A"/>
                <w:sz w:val="20"/>
                <w:szCs w:val="20"/>
              </w:rPr>
              <w:t>Flutter</w:t>
            </w:r>
          </w:p>
        </w:tc>
        <w:tc>
          <w:tcPr>
            <w:tcW w:w="4026" w:type="dxa"/>
            <w:shd w:val="clear" w:color="auto" w:fill="FFFFFF"/>
            <w:tcMar>
              <w:top w:w="80" w:type="dxa"/>
              <w:left w:w="120" w:type="dxa"/>
              <w:bottom w:w="80" w:type="dxa"/>
              <w:right w:w="120" w:type="dxa"/>
            </w:tcMar>
          </w:tcPr>
          <w:p w14:paraId="7A579451" w14:textId="77777777" w:rsidR="00FE1DBD" w:rsidRDefault="003D628D">
            <w:r>
              <w:rPr>
                <w:color w:val="4A4A4A"/>
                <w:sz w:val="20"/>
                <w:szCs w:val="20"/>
              </w:rPr>
              <w:t>React Native</w:t>
            </w:r>
          </w:p>
        </w:tc>
      </w:tr>
      <w:tr w:rsidR="00581878" w14:paraId="24CA56DB"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4DABA969" w14:textId="77777777" w:rsidR="00FE1DBD" w:rsidRDefault="003D628D">
            <w:r>
              <w:rPr>
                <w:color w:val="4A4A4A"/>
                <w:sz w:val="20"/>
                <w:szCs w:val="20"/>
              </w:rPr>
              <w:t>Interface web admin</w:t>
            </w:r>
          </w:p>
        </w:tc>
        <w:tc>
          <w:tcPr>
            <w:tcW w:w="2500" w:type="dxa"/>
            <w:shd w:val="clear" w:color="auto" w:fill="FFFFFF"/>
            <w:tcMar>
              <w:top w:w="80" w:type="dxa"/>
              <w:left w:w="120" w:type="dxa"/>
              <w:bottom w:w="80" w:type="dxa"/>
              <w:right w:w="120" w:type="dxa"/>
            </w:tcMar>
          </w:tcPr>
          <w:p w14:paraId="4D8EFA4F" w14:textId="77777777" w:rsidR="00FE1DBD" w:rsidRDefault="003D628D">
            <w:r>
              <w:rPr>
                <w:color w:val="4A4A4A"/>
                <w:sz w:val="20"/>
                <w:szCs w:val="20"/>
              </w:rPr>
              <w:t>React.js</w:t>
            </w:r>
          </w:p>
        </w:tc>
        <w:tc>
          <w:tcPr>
            <w:tcW w:w="4026" w:type="dxa"/>
            <w:shd w:val="clear" w:color="auto" w:fill="FFFFFF"/>
            <w:tcMar>
              <w:top w:w="80" w:type="dxa"/>
              <w:left w:w="120" w:type="dxa"/>
              <w:bottom w:w="80" w:type="dxa"/>
              <w:right w:w="120" w:type="dxa"/>
            </w:tcMar>
          </w:tcPr>
          <w:p w14:paraId="01258863" w14:textId="77777777" w:rsidR="00FE1DBD" w:rsidRDefault="003D628D">
            <w:r>
              <w:rPr>
                <w:color w:val="4A4A4A"/>
                <w:sz w:val="20"/>
                <w:szCs w:val="20"/>
              </w:rPr>
              <w:t>Vue.js</w:t>
            </w:r>
          </w:p>
        </w:tc>
      </w:tr>
      <w:tr w:rsidR="00581878" w14:paraId="2F120F81"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1E1230B3" w14:textId="77777777" w:rsidR="00FE1DBD" w:rsidRDefault="003D628D">
            <w:r>
              <w:rPr>
                <w:color w:val="4A4A4A"/>
                <w:sz w:val="20"/>
                <w:szCs w:val="20"/>
              </w:rPr>
              <w:t>Backend API</w:t>
            </w:r>
          </w:p>
        </w:tc>
        <w:tc>
          <w:tcPr>
            <w:tcW w:w="2500" w:type="dxa"/>
            <w:shd w:val="clear" w:color="auto" w:fill="FFFFFF"/>
            <w:tcMar>
              <w:top w:w="80" w:type="dxa"/>
              <w:left w:w="120" w:type="dxa"/>
              <w:bottom w:w="80" w:type="dxa"/>
              <w:right w:w="120" w:type="dxa"/>
            </w:tcMar>
          </w:tcPr>
          <w:p w14:paraId="3AE3139D" w14:textId="77777777" w:rsidR="00FE1DBD" w:rsidRDefault="003D628D">
            <w:r>
              <w:rPr>
                <w:color w:val="4A4A4A"/>
                <w:sz w:val="20"/>
                <w:szCs w:val="20"/>
              </w:rPr>
              <w:t>Node.js (Express)</w:t>
            </w:r>
          </w:p>
        </w:tc>
        <w:tc>
          <w:tcPr>
            <w:tcW w:w="4026" w:type="dxa"/>
            <w:shd w:val="clear" w:color="auto" w:fill="FFFFFF"/>
            <w:tcMar>
              <w:top w:w="80" w:type="dxa"/>
              <w:left w:w="120" w:type="dxa"/>
              <w:bottom w:w="80" w:type="dxa"/>
              <w:right w:w="120" w:type="dxa"/>
            </w:tcMar>
          </w:tcPr>
          <w:p w14:paraId="3474424B" w14:textId="77777777" w:rsidR="00FE1DBD" w:rsidRDefault="003D628D">
            <w:r>
              <w:rPr>
                <w:color w:val="4A4A4A"/>
                <w:sz w:val="20"/>
                <w:szCs w:val="20"/>
              </w:rPr>
              <w:t>Laravel (PHP)</w:t>
            </w:r>
          </w:p>
        </w:tc>
      </w:tr>
      <w:tr w:rsidR="00581878" w14:paraId="38774D5B"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46D4FAD4" w14:textId="77777777" w:rsidR="00FE1DBD" w:rsidRDefault="003D628D">
            <w:r>
              <w:rPr>
                <w:color w:val="4A4A4A"/>
                <w:sz w:val="20"/>
                <w:szCs w:val="20"/>
              </w:rPr>
              <w:t>Base de données</w:t>
            </w:r>
          </w:p>
        </w:tc>
        <w:tc>
          <w:tcPr>
            <w:tcW w:w="2500" w:type="dxa"/>
            <w:shd w:val="clear" w:color="auto" w:fill="FFFFFF"/>
            <w:tcMar>
              <w:top w:w="80" w:type="dxa"/>
              <w:left w:w="120" w:type="dxa"/>
              <w:bottom w:w="80" w:type="dxa"/>
              <w:right w:w="120" w:type="dxa"/>
            </w:tcMar>
          </w:tcPr>
          <w:p w14:paraId="73A780E3" w14:textId="77777777" w:rsidR="00FE1DBD" w:rsidRDefault="003D628D">
            <w:r>
              <w:rPr>
                <w:color w:val="4A4A4A"/>
                <w:sz w:val="20"/>
                <w:szCs w:val="20"/>
              </w:rPr>
              <w:t>PostgreSQL</w:t>
            </w:r>
          </w:p>
        </w:tc>
        <w:tc>
          <w:tcPr>
            <w:tcW w:w="4026" w:type="dxa"/>
            <w:shd w:val="clear" w:color="auto" w:fill="FFFFFF"/>
            <w:tcMar>
              <w:top w:w="80" w:type="dxa"/>
              <w:left w:w="120" w:type="dxa"/>
              <w:bottom w:w="80" w:type="dxa"/>
              <w:right w:w="120" w:type="dxa"/>
            </w:tcMar>
          </w:tcPr>
          <w:p w14:paraId="7C08778D" w14:textId="77777777" w:rsidR="00FE1DBD" w:rsidRDefault="003D628D">
            <w:r>
              <w:rPr>
                <w:color w:val="4A4A4A"/>
                <w:sz w:val="20"/>
                <w:szCs w:val="20"/>
              </w:rPr>
              <w:t>MySQL</w:t>
            </w:r>
          </w:p>
        </w:tc>
      </w:tr>
      <w:tr w:rsidR="00581878" w14:paraId="3FF41C21"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72E99357" w14:textId="77777777" w:rsidR="00FE1DBD" w:rsidRDefault="003D628D">
            <w:r>
              <w:rPr>
                <w:color w:val="4A4A4A"/>
                <w:sz w:val="20"/>
                <w:szCs w:val="20"/>
              </w:rPr>
              <w:t>Stockage local mobile</w:t>
            </w:r>
          </w:p>
        </w:tc>
        <w:tc>
          <w:tcPr>
            <w:tcW w:w="2500" w:type="dxa"/>
            <w:shd w:val="clear" w:color="auto" w:fill="FFFFFF"/>
            <w:tcMar>
              <w:top w:w="80" w:type="dxa"/>
              <w:left w:w="120" w:type="dxa"/>
              <w:bottom w:w="80" w:type="dxa"/>
              <w:right w:w="120" w:type="dxa"/>
            </w:tcMar>
          </w:tcPr>
          <w:p w14:paraId="05C67768" w14:textId="77777777" w:rsidR="00FE1DBD" w:rsidRDefault="003D628D">
            <w:r>
              <w:rPr>
                <w:color w:val="4A4A4A"/>
                <w:sz w:val="20"/>
                <w:szCs w:val="20"/>
              </w:rPr>
              <w:t>SQLite (Drift/Hive)</w:t>
            </w:r>
          </w:p>
        </w:tc>
        <w:tc>
          <w:tcPr>
            <w:tcW w:w="4026" w:type="dxa"/>
            <w:shd w:val="clear" w:color="auto" w:fill="FFFFFF"/>
            <w:tcMar>
              <w:top w:w="80" w:type="dxa"/>
              <w:left w:w="120" w:type="dxa"/>
              <w:bottom w:w="80" w:type="dxa"/>
              <w:right w:w="120" w:type="dxa"/>
            </w:tcMar>
          </w:tcPr>
          <w:p w14:paraId="29DF7B91" w14:textId="77777777" w:rsidR="00FE1DBD" w:rsidRDefault="003D628D">
            <w:r>
              <w:rPr>
                <w:color w:val="4A4A4A"/>
                <w:sz w:val="20"/>
                <w:szCs w:val="20"/>
              </w:rPr>
              <w:t>AsyncStorage + SQLite</w:t>
            </w:r>
          </w:p>
        </w:tc>
      </w:tr>
      <w:tr w:rsidR="00581878" w14:paraId="69B65F31"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3A4E2361" w14:textId="77777777" w:rsidR="00FE1DBD" w:rsidRDefault="003D628D">
            <w:r>
              <w:rPr>
                <w:color w:val="4A4A4A"/>
                <w:sz w:val="20"/>
                <w:szCs w:val="20"/>
              </w:rPr>
              <w:t>Authentification</w:t>
            </w:r>
          </w:p>
        </w:tc>
        <w:tc>
          <w:tcPr>
            <w:tcW w:w="2500" w:type="dxa"/>
            <w:shd w:val="clear" w:color="auto" w:fill="FFFFFF"/>
            <w:tcMar>
              <w:top w:w="80" w:type="dxa"/>
              <w:left w:w="120" w:type="dxa"/>
              <w:bottom w:w="80" w:type="dxa"/>
              <w:right w:w="120" w:type="dxa"/>
            </w:tcMar>
          </w:tcPr>
          <w:p w14:paraId="62B00971" w14:textId="77777777" w:rsidR="00FE1DBD" w:rsidRDefault="003D628D">
            <w:r>
              <w:rPr>
                <w:color w:val="4A4A4A"/>
                <w:sz w:val="20"/>
                <w:szCs w:val="20"/>
              </w:rPr>
              <w:t>JWT (JSON Web Token)</w:t>
            </w:r>
          </w:p>
        </w:tc>
        <w:tc>
          <w:tcPr>
            <w:tcW w:w="4026" w:type="dxa"/>
            <w:shd w:val="clear" w:color="auto" w:fill="FFFFFF"/>
            <w:tcMar>
              <w:top w:w="80" w:type="dxa"/>
              <w:left w:w="120" w:type="dxa"/>
              <w:bottom w:w="80" w:type="dxa"/>
              <w:right w:w="120" w:type="dxa"/>
            </w:tcMar>
          </w:tcPr>
          <w:p w14:paraId="16671FA7" w14:textId="77777777" w:rsidR="00FE1DBD" w:rsidRDefault="003D628D">
            <w:r>
              <w:rPr>
                <w:color w:val="4A4A4A"/>
                <w:sz w:val="20"/>
                <w:szCs w:val="20"/>
              </w:rPr>
              <w:t>OAuth 2.0</w:t>
            </w:r>
          </w:p>
        </w:tc>
      </w:tr>
      <w:tr w:rsidR="00581878" w14:paraId="79AF7FBC"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6A4BD0F9" w14:textId="77777777" w:rsidR="00FE1DBD" w:rsidRDefault="003D628D">
            <w:r>
              <w:rPr>
                <w:color w:val="4A4A4A"/>
                <w:sz w:val="20"/>
                <w:szCs w:val="20"/>
              </w:rPr>
              <w:t>Temps réel</w:t>
            </w:r>
          </w:p>
        </w:tc>
        <w:tc>
          <w:tcPr>
            <w:tcW w:w="2500" w:type="dxa"/>
            <w:shd w:val="clear" w:color="auto" w:fill="FFFFFF"/>
            <w:tcMar>
              <w:top w:w="80" w:type="dxa"/>
              <w:left w:w="120" w:type="dxa"/>
              <w:bottom w:w="80" w:type="dxa"/>
              <w:right w:w="120" w:type="dxa"/>
            </w:tcMar>
          </w:tcPr>
          <w:p w14:paraId="799CE11B" w14:textId="77777777" w:rsidR="00FE1DBD" w:rsidRDefault="003D628D">
            <w:r>
              <w:rPr>
                <w:color w:val="4A4A4A"/>
                <w:sz w:val="20"/>
                <w:szCs w:val="20"/>
              </w:rPr>
              <w:t>Server-Sent Events (SSE)</w:t>
            </w:r>
          </w:p>
        </w:tc>
        <w:tc>
          <w:tcPr>
            <w:tcW w:w="4026" w:type="dxa"/>
            <w:shd w:val="clear" w:color="auto" w:fill="FFFFFF"/>
            <w:tcMar>
              <w:top w:w="80" w:type="dxa"/>
              <w:left w:w="120" w:type="dxa"/>
              <w:bottom w:w="80" w:type="dxa"/>
              <w:right w:w="120" w:type="dxa"/>
            </w:tcMar>
          </w:tcPr>
          <w:p w14:paraId="1274C44B" w14:textId="77777777" w:rsidR="00FE1DBD" w:rsidRDefault="003D628D">
            <w:r>
              <w:rPr>
                <w:color w:val="4A4A4A"/>
                <w:sz w:val="20"/>
                <w:szCs w:val="20"/>
              </w:rPr>
              <w:t>WebSockets</w:t>
            </w:r>
          </w:p>
        </w:tc>
      </w:tr>
      <w:tr w:rsidR="00581878" w14:paraId="6F53740A"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70D6881D" w14:textId="77777777" w:rsidR="00FE1DBD" w:rsidRDefault="003D628D">
            <w:r>
              <w:rPr>
                <w:color w:val="4A4A4A"/>
                <w:sz w:val="20"/>
                <w:szCs w:val="20"/>
              </w:rPr>
              <w:t>Paiement mobile</w:t>
            </w:r>
          </w:p>
        </w:tc>
        <w:tc>
          <w:tcPr>
            <w:tcW w:w="2500" w:type="dxa"/>
            <w:shd w:val="clear" w:color="auto" w:fill="FFFFFF"/>
            <w:tcMar>
              <w:top w:w="80" w:type="dxa"/>
              <w:left w:w="120" w:type="dxa"/>
              <w:bottom w:w="80" w:type="dxa"/>
              <w:right w:w="120" w:type="dxa"/>
            </w:tcMar>
          </w:tcPr>
          <w:p w14:paraId="7130C3E2" w14:textId="77777777" w:rsidR="00FE1DBD" w:rsidRDefault="003D628D">
            <w:r>
              <w:rPr>
                <w:color w:val="4A4A4A"/>
                <w:sz w:val="20"/>
                <w:szCs w:val="20"/>
              </w:rPr>
              <w:t>API Wave Business</w:t>
            </w:r>
          </w:p>
        </w:tc>
        <w:tc>
          <w:tcPr>
            <w:tcW w:w="4026" w:type="dxa"/>
            <w:shd w:val="clear" w:color="auto" w:fill="FFFFFF"/>
            <w:tcMar>
              <w:top w:w="80" w:type="dxa"/>
              <w:left w:w="120" w:type="dxa"/>
              <w:bottom w:w="80" w:type="dxa"/>
              <w:right w:w="120" w:type="dxa"/>
            </w:tcMar>
          </w:tcPr>
          <w:p w14:paraId="76D79EF9" w14:textId="77777777" w:rsidR="00FE1DBD" w:rsidRDefault="003D628D">
            <w:r>
              <w:rPr>
                <w:color w:val="4A4A4A"/>
                <w:sz w:val="20"/>
                <w:szCs w:val="20"/>
              </w:rPr>
              <w:t>QR code statique marchand</w:t>
            </w:r>
          </w:p>
        </w:tc>
      </w:tr>
    </w:tbl>
    <w:p w14:paraId="534A19A5" w14:textId="77777777" w:rsidR="00FE1DBD" w:rsidRDefault="00FE1DBD">
      <w:pPr>
        <w:spacing w:before="200" w:after="200"/>
      </w:pPr>
    </w:p>
    <w:p w14:paraId="5CC6A376" w14:textId="77777777" w:rsidR="00FE1DBD" w:rsidRDefault="003D628D">
      <w:pPr>
        <w:pStyle w:val="Titre2"/>
      </w:pPr>
      <w:bookmarkStart w:id="23" w:name="_Toc231823751"/>
      <w:r>
        <w:t>4.2 Intégration Wave</w:t>
      </w:r>
      <w:bookmarkEnd w:id="23"/>
    </w:p>
    <w:p w14:paraId="4B79BB83" w14:textId="77777777" w:rsidR="00FE1DBD" w:rsidRDefault="003D628D">
      <w:pPr>
        <w:spacing w:before="80" w:after="80"/>
      </w:pPr>
      <w:r>
        <w:rPr>
          <w:color w:val="4A4A4A"/>
        </w:rPr>
        <w:t>L'intégration Wave repose sur l'API Wave Business disponible pour les marchands enregistrés en Afrique de l'Ouest. Deux approches sont possibles selon le niveau d'accès API accordé par Wave :</w:t>
      </w:r>
    </w:p>
    <w:p w14:paraId="181B5BAC" w14:textId="77777777" w:rsidR="00FE1DBD" w:rsidRDefault="003D628D">
      <w:pPr>
        <w:pStyle w:val="Paragraphedeliste"/>
        <w:numPr>
          <w:ilvl w:val="0"/>
          <w:numId w:val="2"/>
        </w:numPr>
        <w:spacing w:before="60" w:after="60"/>
      </w:pPr>
      <w:r>
        <w:rPr>
          <w:color w:val="4A4A4A"/>
        </w:rPr>
        <w:t>Approche 1 (QR code dynamique) : le backend génère un QR code de paiement Wave avec un montant et une référence unique par transaction via l'API Wave, permettant une identification automatique du cotisant par sa référence.</w:t>
      </w:r>
    </w:p>
    <w:p w14:paraId="6C98891C" w14:textId="77777777" w:rsidR="00FE1DBD" w:rsidRDefault="003D628D">
      <w:pPr>
        <w:pStyle w:val="Paragraphedeliste"/>
        <w:numPr>
          <w:ilvl w:val="0"/>
          <w:numId w:val="2"/>
        </w:numPr>
        <w:spacing w:before="60" w:after="60"/>
      </w:pPr>
      <w:r>
        <w:rPr>
          <w:color w:val="4A4A4A"/>
        </w:rPr>
        <w:t>Approche 2 (QR code statique + webhook) : le QR code fixe du compte marchand est affiché ; Wave notifie le backend via webhook à chaque paiement reçu. Le système identifie le cotisant par le numéro de téléphone émetteur du paiement.</w:t>
      </w:r>
    </w:p>
    <w:p w14:paraId="32D0D6C8" w14:textId="77777777" w:rsidR="00FE1DBD" w:rsidRDefault="003D628D">
      <w:pPr>
        <w:spacing w:before="80" w:after="80"/>
      </w:pPr>
      <w:r>
        <w:rPr>
          <w:color w:val="4A4A4A"/>
        </w:rPr>
        <w:t>La référence technique exacte de l'API Wave devra être confirmée lors de la phase de spécification détaillée avec l'équipe Wave Business.</w:t>
      </w:r>
    </w:p>
    <w:p w14:paraId="10CC87CF" w14:textId="77777777" w:rsidR="00FE1DBD" w:rsidRDefault="003D628D">
      <w:pPr>
        <w:pStyle w:val="Titre2"/>
      </w:pPr>
      <w:bookmarkStart w:id="24" w:name="_Toc231823752"/>
      <w:r>
        <w:t>4.3 Sécurité</w:t>
      </w:r>
      <w:bookmarkEnd w:id="24"/>
    </w:p>
    <w:p w14:paraId="1182B8D0" w14:textId="77777777" w:rsidR="00FE1DBD" w:rsidRDefault="003D628D">
      <w:pPr>
        <w:pStyle w:val="Paragraphedeliste"/>
        <w:numPr>
          <w:ilvl w:val="0"/>
          <w:numId w:val="2"/>
        </w:numPr>
        <w:spacing w:before="60" w:after="60"/>
      </w:pPr>
      <w:r>
        <w:rPr>
          <w:color w:val="4A4A4A"/>
        </w:rPr>
        <w:t>Toutes les communications entre le client (mobile/web) et le backend doivent transiter via HTTPS (TLS 1.2 minimum).</w:t>
      </w:r>
    </w:p>
    <w:p w14:paraId="5EF8C845" w14:textId="77777777" w:rsidR="00FE1DBD" w:rsidRDefault="003D628D">
      <w:pPr>
        <w:pStyle w:val="Paragraphedeliste"/>
        <w:numPr>
          <w:ilvl w:val="0"/>
          <w:numId w:val="2"/>
        </w:numPr>
        <w:spacing w:before="60" w:after="60"/>
      </w:pPr>
      <w:r>
        <w:rPr>
          <w:color w:val="4A4A4A"/>
        </w:rPr>
        <w:t>L'authentification est assurée par des tokens JWT signés avec un algorithme HS256 ou RS256, avec expiration configurable.</w:t>
      </w:r>
    </w:p>
    <w:p w14:paraId="0927EE90" w14:textId="77777777" w:rsidR="00FE1DBD" w:rsidRDefault="003D628D">
      <w:pPr>
        <w:pStyle w:val="Paragraphedeliste"/>
        <w:numPr>
          <w:ilvl w:val="0"/>
          <w:numId w:val="2"/>
        </w:numPr>
        <w:spacing w:before="60" w:after="60"/>
      </w:pPr>
      <w:r>
        <w:rPr>
          <w:color w:val="4A4A4A"/>
        </w:rPr>
        <w:t>Les mots de passe doivent être hachés en base de données avec bcrypt (facteur de coût minimum 10).</w:t>
      </w:r>
    </w:p>
    <w:p w14:paraId="5BF7C894" w14:textId="77777777" w:rsidR="00FE1DBD" w:rsidRDefault="003D628D">
      <w:pPr>
        <w:pStyle w:val="Paragraphedeliste"/>
        <w:numPr>
          <w:ilvl w:val="0"/>
          <w:numId w:val="2"/>
        </w:numPr>
        <w:spacing w:before="60" w:after="60"/>
      </w:pPr>
      <w:r>
        <w:rPr>
          <w:color w:val="4A4A4A"/>
        </w:rPr>
        <w:t>Les endpoints de l'API doivent vérifier les permissions de rôle (middleware d'autorisation) avant toute opération.</w:t>
      </w:r>
    </w:p>
    <w:p w14:paraId="4BD6AD6E" w14:textId="77777777" w:rsidR="00FE1DBD" w:rsidRDefault="003D628D">
      <w:pPr>
        <w:pStyle w:val="Paragraphedeliste"/>
        <w:numPr>
          <w:ilvl w:val="0"/>
          <w:numId w:val="2"/>
        </w:numPr>
        <w:spacing w:before="60" w:after="60"/>
      </w:pPr>
      <w:r>
        <w:rPr>
          <w:color w:val="4A4A4A"/>
        </w:rPr>
        <w:t>Les données sensibles (numéros de téléphone, montants) doivent être chiffrées au repos dans la base de données.</w:t>
      </w:r>
    </w:p>
    <w:p w14:paraId="05C842BC" w14:textId="77777777" w:rsidR="00FE1DBD" w:rsidRDefault="003D628D">
      <w:pPr>
        <w:pStyle w:val="Paragraphedeliste"/>
        <w:numPr>
          <w:ilvl w:val="0"/>
          <w:numId w:val="2"/>
        </w:numPr>
        <w:spacing w:before="60" w:after="60"/>
      </w:pPr>
      <w:r>
        <w:rPr>
          <w:color w:val="4A4A4A"/>
        </w:rPr>
        <w:lastRenderedPageBreak/>
        <w:t>Un système de journalisation (logs) doit enregistrer toutes les actions critiques : connexions, paiements, modifications de données, avec horodatage et identifiant utilisateur.</w:t>
      </w:r>
    </w:p>
    <w:p w14:paraId="6EB4DDBE" w14:textId="77777777" w:rsidR="00FE1DBD" w:rsidRDefault="003D628D">
      <w:pPr>
        <w:pStyle w:val="Titre2"/>
      </w:pPr>
      <w:bookmarkStart w:id="25" w:name="_Toc231823753"/>
      <w:r>
        <w:t>4.4 Base de données — Entités principales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581878" w14:paraId="24C059BC" w14:textId="77777777">
        <w:tblPrEx>
          <w:tblCellMar>
            <w:top w:w="0" w:type="dxa"/>
            <w:bottom w:w="0" w:type="dxa"/>
          </w:tblCellMar>
        </w:tblPrEx>
        <w:trPr>
          <w:tblHeader/>
        </w:trPr>
        <w:tc>
          <w:tcPr>
            <w:tcW w:w="2000" w:type="dxa"/>
            <w:shd w:val="clear" w:color="auto" w:fill="D6E4F0"/>
            <w:tcMar>
              <w:top w:w="80" w:type="dxa"/>
              <w:left w:w="120" w:type="dxa"/>
              <w:bottom w:w="80" w:type="dxa"/>
              <w:right w:w="120" w:type="dxa"/>
            </w:tcMar>
          </w:tcPr>
          <w:p w14:paraId="2BABABC0" w14:textId="77777777" w:rsidR="00FE1DBD" w:rsidRDefault="003D628D">
            <w:r>
              <w:rPr>
                <w:b/>
                <w:bCs/>
                <w:color w:val="1A3C6E"/>
                <w:sz w:val="20"/>
                <w:szCs w:val="20"/>
              </w:rPr>
              <w:t>Entité</w:t>
            </w:r>
          </w:p>
        </w:tc>
        <w:tc>
          <w:tcPr>
            <w:tcW w:w="3500" w:type="dxa"/>
            <w:shd w:val="clear" w:color="auto" w:fill="D6E4F0"/>
            <w:tcMar>
              <w:top w:w="80" w:type="dxa"/>
              <w:left w:w="120" w:type="dxa"/>
              <w:bottom w:w="80" w:type="dxa"/>
              <w:right w:w="120" w:type="dxa"/>
            </w:tcMar>
          </w:tcPr>
          <w:p w14:paraId="73E8A39D" w14:textId="77777777" w:rsidR="00FE1DBD" w:rsidRDefault="003D628D">
            <w:r>
              <w:rPr>
                <w:b/>
                <w:bCs/>
                <w:color w:val="1A3C6E"/>
                <w:sz w:val="20"/>
                <w:szCs w:val="20"/>
              </w:rPr>
              <w:t>Attributs principaux</w:t>
            </w:r>
          </w:p>
        </w:tc>
        <w:tc>
          <w:tcPr>
            <w:tcW w:w="3526" w:type="dxa"/>
            <w:shd w:val="clear" w:color="auto" w:fill="D6E4F0"/>
            <w:tcMar>
              <w:top w:w="80" w:type="dxa"/>
              <w:left w:w="120" w:type="dxa"/>
              <w:bottom w:w="80" w:type="dxa"/>
              <w:right w:w="120" w:type="dxa"/>
            </w:tcMar>
          </w:tcPr>
          <w:p w14:paraId="3ED9A716" w14:textId="77777777" w:rsidR="00FE1DBD" w:rsidRDefault="003D628D">
            <w:r>
              <w:rPr>
                <w:b/>
                <w:bCs/>
                <w:color w:val="1A3C6E"/>
                <w:sz w:val="20"/>
                <w:szCs w:val="20"/>
              </w:rPr>
              <w:t>Relations</w:t>
            </w:r>
          </w:p>
        </w:tc>
      </w:tr>
      <w:tr w:rsidR="00581878" w14:paraId="4F3CD191"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75C8E34B" w14:textId="77777777" w:rsidR="00FE1DBD" w:rsidRDefault="003D628D">
            <w:r>
              <w:rPr>
                <w:color w:val="4A4A4A"/>
                <w:sz w:val="20"/>
                <w:szCs w:val="20"/>
              </w:rPr>
              <w:t>Utilisateur</w:t>
            </w:r>
          </w:p>
        </w:tc>
        <w:tc>
          <w:tcPr>
            <w:tcW w:w="3500" w:type="dxa"/>
            <w:shd w:val="clear" w:color="auto" w:fill="FFFFFF"/>
            <w:tcMar>
              <w:top w:w="80" w:type="dxa"/>
              <w:left w:w="120" w:type="dxa"/>
              <w:bottom w:w="80" w:type="dxa"/>
              <w:right w:w="120" w:type="dxa"/>
            </w:tcMar>
          </w:tcPr>
          <w:p w14:paraId="36C49FEB" w14:textId="77777777" w:rsidR="00FE1DBD" w:rsidRDefault="003D628D">
            <w:r>
              <w:rPr>
                <w:color w:val="4A4A4A"/>
                <w:sz w:val="20"/>
                <w:szCs w:val="20"/>
              </w:rPr>
              <w:t>id, nom, identifiant, mot de passe hashé, rôle, actif</w:t>
            </w:r>
          </w:p>
        </w:tc>
        <w:tc>
          <w:tcPr>
            <w:tcW w:w="3526" w:type="dxa"/>
            <w:shd w:val="clear" w:color="auto" w:fill="FFFFFF"/>
            <w:tcMar>
              <w:top w:w="80" w:type="dxa"/>
              <w:left w:w="120" w:type="dxa"/>
              <w:bottom w:w="80" w:type="dxa"/>
              <w:right w:w="120" w:type="dxa"/>
            </w:tcMar>
          </w:tcPr>
          <w:p w14:paraId="3037D4F6" w14:textId="77777777" w:rsidR="00FE1DBD" w:rsidRDefault="003D628D">
            <w:r>
              <w:rPr>
                <w:color w:val="4A4A4A"/>
                <w:sz w:val="20"/>
                <w:szCs w:val="20"/>
              </w:rPr>
              <w:t>1 — N avec Collecte</w:t>
            </w:r>
          </w:p>
        </w:tc>
      </w:tr>
      <w:tr w:rsidR="00581878" w14:paraId="22CCE39E"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1A602C2E" w14:textId="77777777" w:rsidR="00FE1DBD" w:rsidRDefault="003D628D">
            <w:r>
              <w:rPr>
                <w:color w:val="4A4A4A"/>
                <w:sz w:val="20"/>
                <w:szCs w:val="20"/>
              </w:rPr>
              <w:t>Cotisant</w:t>
            </w:r>
          </w:p>
        </w:tc>
        <w:tc>
          <w:tcPr>
            <w:tcW w:w="3500" w:type="dxa"/>
            <w:shd w:val="clear" w:color="auto" w:fill="FFFFFF"/>
            <w:tcMar>
              <w:top w:w="80" w:type="dxa"/>
              <w:left w:w="120" w:type="dxa"/>
              <w:bottom w:w="80" w:type="dxa"/>
              <w:right w:w="120" w:type="dxa"/>
            </w:tcMar>
          </w:tcPr>
          <w:p w14:paraId="768BB2AE" w14:textId="77777777" w:rsidR="00FE1DBD" w:rsidRDefault="003D628D">
            <w:r>
              <w:rPr>
                <w:color w:val="4A4A4A"/>
                <w:sz w:val="20"/>
                <w:szCs w:val="20"/>
              </w:rPr>
              <w:t>id, nom, téléphone (unique), montant_journalier, date_inscription, commercial_id, actif</w:t>
            </w:r>
          </w:p>
        </w:tc>
        <w:tc>
          <w:tcPr>
            <w:tcW w:w="3526" w:type="dxa"/>
            <w:shd w:val="clear" w:color="auto" w:fill="FFFFFF"/>
            <w:tcMar>
              <w:top w:w="80" w:type="dxa"/>
              <w:left w:w="120" w:type="dxa"/>
              <w:bottom w:w="80" w:type="dxa"/>
              <w:right w:w="120" w:type="dxa"/>
            </w:tcMar>
          </w:tcPr>
          <w:p w14:paraId="6852B279" w14:textId="77777777" w:rsidR="00FE1DBD" w:rsidRDefault="003D628D">
            <w:r>
              <w:rPr>
                <w:color w:val="4A4A4A"/>
                <w:sz w:val="20"/>
                <w:szCs w:val="20"/>
              </w:rPr>
              <w:t>N — 1 Utilisateur (commercial)</w:t>
            </w:r>
          </w:p>
        </w:tc>
      </w:tr>
      <w:tr w:rsidR="00581878" w14:paraId="51317D03"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549302EF" w14:textId="77777777" w:rsidR="00FE1DBD" w:rsidRDefault="003D628D">
            <w:r>
              <w:rPr>
                <w:color w:val="4A4A4A"/>
                <w:sz w:val="20"/>
                <w:szCs w:val="20"/>
              </w:rPr>
              <w:t>Paiement</w:t>
            </w:r>
          </w:p>
        </w:tc>
        <w:tc>
          <w:tcPr>
            <w:tcW w:w="3500" w:type="dxa"/>
            <w:shd w:val="clear" w:color="auto" w:fill="FFFFFF"/>
            <w:tcMar>
              <w:top w:w="80" w:type="dxa"/>
              <w:left w:w="120" w:type="dxa"/>
              <w:bottom w:w="80" w:type="dxa"/>
              <w:right w:w="120" w:type="dxa"/>
            </w:tcMar>
          </w:tcPr>
          <w:p w14:paraId="26E46AF6" w14:textId="77777777" w:rsidR="00FE1DBD" w:rsidRDefault="003D628D">
            <w:r>
              <w:rPr>
                <w:color w:val="4A4A4A"/>
                <w:sz w:val="20"/>
                <w:szCs w:val="20"/>
              </w:rPr>
              <w:t>id, cotisant_id, commercial_id, date, montant, mode (wave/manuel/autre), statut, horodatage</w:t>
            </w:r>
          </w:p>
        </w:tc>
        <w:tc>
          <w:tcPr>
            <w:tcW w:w="3526" w:type="dxa"/>
            <w:shd w:val="clear" w:color="auto" w:fill="FFFFFF"/>
            <w:tcMar>
              <w:top w:w="80" w:type="dxa"/>
              <w:left w:w="120" w:type="dxa"/>
              <w:bottom w:w="80" w:type="dxa"/>
              <w:right w:w="120" w:type="dxa"/>
            </w:tcMar>
          </w:tcPr>
          <w:p w14:paraId="23E81491" w14:textId="77777777" w:rsidR="00FE1DBD" w:rsidRDefault="003D628D">
            <w:r>
              <w:rPr>
                <w:color w:val="4A4A4A"/>
                <w:sz w:val="20"/>
                <w:szCs w:val="20"/>
              </w:rPr>
              <w:t>N — 1 Cotisant, N — 1 Utilisateur</w:t>
            </w:r>
          </w:p>
        </w:tc>
      </w:tr>
      <w:tr w:rsidR="00581878" w14:paraId="752EF498"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0C7053F5" w14:textId="77777777" w:rsidR="00FE1DBD" w:rsidRDefault="003D628D">
            <w:r>
              <w:rPr>
                <w:color w:val="4A4A4A"/>
                <w:sz w:val="20"/>
                <w:szCs w:val="20"/>
              </w:rPr>
              <w:t>Reversement</w:t>
            </w:r>
          </w:p>
        </w:tc>
        <w:tc>
          <w:tcPr>
            <w:tcW w:w="3500" w:type="dxa"/>
            <w:shd w:val="clear" w:color="auto" w:fill="FFFFFF"/>
            <w:tcMar>
              <w:top w:w="80" w:type="dxa"/>
              <w:left w:w="120" w:type="dxa"/>
              <w:bottom w:w="80" w:type="dxa"/>
              <w:right w:w="120" w:type="dxa"/>
            </w:tcMar>
          </w:tcPr>
          <w:p w14:paraId="4C518E7B" w14:textId="77777777" w:rsidR="00FE1DBD" w:rsidRDefault="003D628D">
            <w:r>
              <w:rPr>
                <w:color w:val="4A4A4A"/>
                <w:sz w:val="20"/>
                <w:szCs w:val="20"/>
              </w:rPr>
              <w:t>id, commercial_id, date, montant_declare, montant_attendu, ecart, statut_validation</w:t>
            </w:r>
          </w:p>
        </w:tc>
        <w:tc>
          <w:tcPr>
            <w:tcW w:w="3526" w:type="dxa"/>
            <w:shd w:val="clear" w:color="auto" w:fill="FFFFFF"/>
            <w:tcMar>
              <w:top w:w="80" w:type="dxa"/>
              <w:left w:w="120" w:type="dxa"/>
              <w:bottom w:w="80" w:type="dxa"/>
              <w:right w:w="120" w:type="dxa"/>
            </w:tcMar>
          </w:tcPr>
          <w:p w14:paraId="6FD3F287" w14:textId="77777777" w:rsidR="00FE1DBD" w:rsidRDefault="003D628D">
            <w:r>
              <w:rPr>
                <w:color w:val="4A4A4A"/>
                <w:sz w:val="20"/>
                <w:szCs w:val="20"/>
              </w:rPr>
              <w:t>N — 1 Utilisateur (commercial)</w:t>
            </w:r>
          </w:p>
        </w:tc>
      </w:tr>
      <w:tr w:rsidR="00581878" w14:paraId="7E1266B4"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35E1A2F8" w14:textId="77777777" w:rsidR="00FE1DBD" w:rsidRDefault="003D628D">
            <w:r>
              <w:rPr>
                <w:color w:val="4A4A4A"/>
                <w:sz w:val="20"/>
                <w:szCs w:val="20"/>
              </w:rPr>
              <w:t>File de synchro</w:t>
            </w:r>
          </w:p>
        </w:tc>
        <w:tc>
          <w:tcPr>
            <w:tcW w:w="3500" w:type="dxa"/>
            <w:shd w:val="clear" w:color="auto" w:fill="FFFFFF"/>
            <w:tcMar>
              <w:top w:w="80" w:type="dxa"/>
              <w:left w:w="120" w:type="dxa"/>
              <w:bottom w:w="80" w:type="dxa"/>
              <w:right w:w="120" w:type="dxa"/>
            </w:tcMar>
          </w:tcPr>
          <w:p w14:paraId="2C35CA3A" w14:textId="77777777" w:rsidR="00FE1DBD" w:rsidRPr="00006F5A" w:rsidRDefault="003D628D">
            <w:pPr>
              <w:rPr>
                <w:lang w:val="en-GB"/>
              </w:rPr>
            </w:pPr>
            <w:r w:rsidRPr="00006F5A">
              <w:rPr>
                <w:color w:val="4A4A4A"/>
                <w:sz w:val="20"/>
                <w:szCs w:val="20"/>
                <w:lang w:val="en-GB"/>
              </w:rPr>
              <w:t>id, device_id, operation, payload, statut, tentatives, horodatage_local</w:t>
            </w:r>
          </w:p>
        </w:tc>
        <w:tc>
          <w:tcPr>
            <w:tcW w:w="3526" w:type="dxa"/>
            <w:shd w:val="clear" w:color="auto" w:fill="FFFFFF"/>
            <w:tcMar>
              <w:top w:w="80" w:type="dxa"/>
              <w:left w:w="120" w:type="dxa"/>
              <w:bottom w:w="80" w:type="dxa"/>
              <w:right w:w="120" w:type="dxa"/>
            </w:tcMar>
          </w:tcPr>
          <w:p w14:paraId="269BED83" w14:textId="77777777" w:rsidR="00FE1DBD" w:rsidRDefault="003D628D">
            <w:r>
              <w:rPr>
                <w:color w:val="4A4A4A"/>
                <w:sz w:val="20"/>
                <w:szCs w:val="20"/>
              </w:rPr>
              <w:t>Utilisée uniquement côté mobile</w:t>
            </w:r>
          </w:p>
        </w:tc>
      </w:tr>
    </w:tbl>
    <w:p w14:paraId="0533E3F2" w14:textId="77777777" w:rsidR="00FE1DBD" w:rsidRDefault="00FE1DBD">
      <w:pPr>
        <w:spacing w:before="200" w:after="200"/>
      </w:pPr>
    </w:p>
    <w:p w14:paraId="32BC65C6" w14:textId="77777777" w:rsidR="00FE1DBD" w:rsidRDefault="00FE1DBD">
      <w:pPr>
        <w:pageBreakBefore/>
      </w:pPr>
    </w:p>
    <w:p w14:paraId="009932E0" w14:textId="77777777" w:rsidR="00FE1DBD" w:rsidRDefault="003D628D">
      <w:pPr>
        <w:pStyle w:val="Titre1"/>
        <w:pBdr>
          <w:bottom w:val="single" w:sz="8" w:space="4" w:color="2E75B6"/>
        </w:pBdr>
      </w:pPr>
      <w:bookmarkStart w:id="26" w:name="_Toc231823754"/>
      <w:r>
        <w:t>5. Exigences Non Fonctionnelles</w:t>
      </w:r>
      <w:bookmarkEnd w:id="26"/>
    </w:p>
    <w:p w14:paraId="10417BF7" w14:textId="77777777" w:rsidR="00FE1DBD" w:rsidRDefault="003D628D">
      <w:pPr>
        <w:pStyle w:val="Titre2"/>
      </w:pPr>
      <w:bookmarkStart w:id="27" w:name="_Toc231823755"/>
      <w:r>
        <w:t>5.1 Performance</w:t>
      </w:r>
      <w:bookmarkEnd w:id="27"/>
    </w:p>
    <w:p w14:paraId="3B3D7C3D" w14:textId="77777777" w:rsidR="00FE1DBD" w:rsidRDefault="003D628D">
      <w:pPr>
        <w:spacing w:before="80" w:after="80"/>
      </w:pPr>
      <w:r>
        <w:rPr>
          <w:b/>
          <w:bCs/>
          <w:color w:val="2E75B6"/>
        </w:rPr>
        <w:t xml:space="preserve">ENF-01 — </w:t>
      </w:r>
      <w:r>
        <w:rPr>
          <w:color w:val="4A4A4A"/>
        </w:rPr>
        <w:t>Le temps de réponse de l'API pour l'enregistrement d'un paiement ne doit pas dépasser 2 secondes dans des conditions normales de réseau 3G.</w:t>
      </w:r>
    </w:p>
    <w:p w14:paraId="40D3F668" w14:textId="77777777" w:rsidR="00FE1DBD" w:rsidRDefault="003D628D">
      <w:pPr>
        <w:spacing w:before="80" w:after="80"/>
      </w:pPr>
      <w:r>
        <w:rPr>
          <w:b/>
          <w:bCs/>
          <w:color w:val="2E75B6"/>
        </w:rPr>
        <w:t xml:space="preserve">ENF-02 — </w:t>
      </w:r>
      <w:r>
        <w:rPr>
          <w:color w:val="4A4A4A"/>
        </w:rPr>
        <w:t>La mise à jour du statut d'un paiement doit être visible sur le tableau de bord administrateur en moins de 10 secondes après la confirmation du paiement.</w:t>
      </w:r>
    </w:p>
    <w:p w14:paraId="1EA0C575" w14:textId="77777777" w:rsidR="00FE1DBD" w:rsidRDefault="003D628D">
      <w:pPr>
        <w:spacing w:before="80" w:after="80"/>
      </w:pPr>
      <w:r>
        <w:rPr>
          <w:b/>
          <w:bCs/>
          <w:color w:val="2E75B6"/>
        </w:rPr>
        <w:t xml:space="preserve">ENF-03 — </w:t>
      </w:r>
      <w:r>
        <w:rPr>
          <w:color w:val="4A4A4A"/>
        </w:rPr>
        <w:t>L'application mobile doit démarrer et afficher la liste des cotisants en moins de 3 secondes.</w:t>
      </w:r>
    </w:p>
    <w:p w14:paraId="18C3CC88" w14:textId="77777777" w:rsidR="00FE1DBD" w:rsidRDefault="003D628D">
      <w:pPr>
        <w:spacing w:before="80" w:after="80"/>
      </w:pPr>
      <w:r>
        <w:rPr>
          <w:b/>
          <w:bCs/>
          <w:color w:val="2E75B6"/>
        </w:rPr>
        <w:t xml:space="preserve">ENF-04 — </w:t>
      </w:r>
      <w:r>
        <w:rPr>
          <w:color w:val="4A4A4A"/>
        </w:rPr>
        <w:t>Le système doit supporter simultanément 50 commerciaux connectés et actifs sans dégradation des performances.</w:t>
      </w:r>
    </w:p>
    <w:p w14:paraId="2A8A4BA2" w14:textId="77777777" w:rsidR="00FE1DBD" w:rsidRDefault="003D628D">
      <w:pPr>
        <w:pStyle w:val="Titre2"/>
      </w:pPr>
      <w:bookmarkStart w:id="28" w:name="_Toc231823756"/>
      <w:r>
        <w:t>5.2 Disponibilité</w:t>
      </w:r>
      <w:bookmarkEnd w:id="28"/>
    </w:p>
    <w:p w14:paraId="1684519B" w14:textId="77777777" w:rsidR="00FE1DBD" w:rsidRDefault="003D628D">
      <w:pPr>
        <w:spacing w:before="80" w:after="80"/>
      </w:pPr>
      <w:r>
        <w:rPr>
          <w:b/>
          <w:bCs/>
          <w:color w:val="2E75B6"/>
        </w:rPr>
        <w:t xml:space="preserve">ENF-05 — </w:t>
      </w:r>
      <w:r>
        <w:rPr>
          <w:color w:val="4A4A4A"/>
        </w:rPr>
        <w:t>Le backend et l'interface web doivent viser une disponibilité de 99,5% pendant les heures ouvrées (7h–20h, du lundi au samedi).</w:t>
      </w:r>
    </w:p>
    <w:p w14:paraId="6D3B7349" w14:textId="77777777" w:rsidR="00FE1DBD" w:rsidRDefault="003D628D">
      <w:pPr>
        <w:spacing w:before="80" w:after="80"/>
      </w:pPr>
      <w:r>
        <w:rPr>
          <w:b/>
          <w:bCs/>
          <w:color w:val="2E75B6"/>
        </w:rPr>
        <w:t xml:space="preserve">ENF-06 — </w:t>
      </w:r>
      <w:r>
        <w:rPr>
          <w:color w:val="4A4A4A"/>
        </w:rPr>
        <w:t>L'application mobile doit fonctionner en mode dégradé (hors ligne) pour la saisie des paiements manuels, garantissant une disponibilité fonctionnelle même sans réseau.</w:t>
      </w:r>
    </w:p>
    <w:p w14:paraId="1CC29867" w14:textId="77777777" w:rsidR="00FE1DBD" w:rsidRDefault="003D628D">
      <w:pPr>
        <w:pStyle w:val="Titre2"/>
      </w:pPr>
      <w:bookmarkStart w:id="29" w:name="_Toc231823757"/>
      <w:r>
        <w:t>5.3 Ergonomie</w:t>
      </w:r>
      <w:bookmarkEnd w:id="29"/>
    </w:p>
    <w:p w14:paraId="705D7C02" w14:textId="77777777" w:rsidR="00FE1DBD" w:rsidRDefault="003D628D">
      <w:pPr>
        <w:spacing w:before="80" w:after="80"/>
      </w:pPr>
      <w:r>
        <w:rPr>
          <w:b/>
          <w:bCs/>
          <w:color w:val="2E75B6"/>
        </w:rPr>
        <w:t xml:space="preserve">ENF-07 — </w:t>
      </w:r>
      <w:r>
        <w:rPr>
          <w:color w:val="4A4A4A"/>
        </w:rPr>
        <w:t>L'enregistrement d'un paiement (Wave ou manuel) doit être réalisable en 3 clics ou interactions maximum depuis l'écran d'accueil de l'application mobile.</w:t>
      </w:r>
    </w:p>
    <w:p w14:paraId="4D6B5BB3" w14:textId="77777777" w:rsidR="00FE1DBD" w:rsidRDefault="003D628D">
      <w:pPr>
        <w:spacing w:before="80" w:after="80"/>
      </w:pPr>
      <w:r>
        <w:rPr>
          <w:b/>
          <w:bCs/>
          <w:color w:val="2E75B6"/>
        </w:rPr>
        <w:t xml:space="preserve">ENF-08 — </w:t>
      </w:r>
      <w:r>
        <w:rPr>
          <w:color w:val="4A4A4A"/>
        </w:rPr>
        <w:t>Les boutons et zones tactiles de l'application mobile doivent avoir une taille minimale de 48×48 dp pour une utilisation en conditions terrain (soleil, mouvement).</w:t>
      </w:r>
    </w:p>
    <w:p w14:paraId="2AA9CF59" w14:textId="77777777" w:rsidR="00FE1DBD" w:rsidRDefault="003D628D">
      <w:pPr>
        <w:spacing w:before="80" w:after="80"/>
      </w:pPr>
      <w:r>
        <w:rPr>
          <w:b/>
          <w:bCs/>
          <w:color w:val="2E75B6"/>
        </w:rPr>
        <w:t xml:space="preserve">ENF-09 — </w:t>
      </w:r>
      <w:r>
        <w:rPr>
          <w:color w:val="4A4A4A"/>
        </w:rPr>
        <w:t>L'interface doit afficher des messages d'erreur compréhensibles par un utilisateur non technique (éviter les codes d'erreur techniques bruts).</w:t>
      </w:r>
    </w:p>
    <w:p w14:paraId="4F8463B2" w14:textId="77777777" w:rsidR="00FE1DBD" w:rsidRDefault="003D628D">
      <w:pPr>
        <w:spacing w:before="80" w:after="80"/>
      </w:pPr>
      <w:r>
        <w:rPr>
          <w:b/>
          <w:bCs/>
          <w:color w:val="2E75B6"/>
        </w:rPr>
        <w:t xml:space="preserve">ENF-10 — </w:t>
      </w:r>
      <w:r>
        <w:rPr>
          <w:color w:val="4A4A4A"/>
        </w:rPr>
        <w:t>L'interface admin web doit être responsive et utilisable sur des écrans de 768px à 1920px de large.</w:t>
      </w:r>
    </w:p>
    <w:p w14:paraId="24F17FC1" w14:textId="77777777" w:rsidR="00FE1DBD" w:rsidRDefault="003D628D">
      <w:pPr>
        <w:pStyle w:val="Titre2"/>
      </w:pPr>
      <w:bookmarkStart w:id="30" w:name="_Toc231823758"/>
      <w:r>
        <w:t>5.4 Sécurité</w:t>
      </w:r>
      <w:bookmarkEnd w:id="30"/>
    </w:p>
    <w:p w14:paraId="5FBECBA7" w14:textId="77777777" w:rsidR="00FE1DBD" w:rsidRDefault="003D628D">
      <w:pPr>
        <w:spacing w:before="80" w:after="80"/>
      </w:pPr>
      <w:r>
        <w:rPr>
          <w:b/>
          <w:bCs/>
          <w:color w:val="2E75B6"/>
        </w:rPr>
        <w:t xml:space="preserve">ENF-11 — </w:t>
      </w:r>
      <w:r>
        <w:rPr>
          <w:color w:val="4A4A4A"/>
        </w:rPr>
        <w:t>Un utilisateur doit être automatiquement déconnecté après 8 heures d'inactivité.</w:t>
      </w:r>
    </w:p>
    <w:p w14:paraId="3597BCE1" w14:textId="77777777" w:rsidR="00FE1DBD" w:rsidRDefault="003D628D">
      <w:pPr>
        <w:spacing w:before="80" w:after="80"/>
      </w:pPr>
      <w:r>
        <w:rPr>
          <w:b/>
          <w:bCs/>
          <w:color w:val="2E75B6"/>
        </w:rPr>
        <w:t xml:space="preserve">ENF-12 — </w:t>
      </w:r>
      <w:r>
        <w:rPr>
          <w:color w:val="4A4A4A"/>
        </w:rPr>
        <w:t>Après 5 tentatives de connexion échouées consécutives, le compte doit être temporairement verrouillé pendant 15 minutes.</w:t>
      </w:r>
    </w:p>
    <w:p w14:paraId="1935DD35" w14:textId="77777777" w:rsidR="00FE1DBD" w:rsidRDefault="003D628D">
      <w:pPr>
        <w:spacing w:before="80" w:after="80"/>
      </w:pPr>
      <w:r>
        <w:rPr>
          <w:b/>
          <w:bCs/>
          <w:color w:val="2E75B6"/>
        </w:rPr>
        <w:t xml:space="preserve">ENF-13 — </w:t>
      </w:r>
      <w:r>
        <w:rPr>
          <w:color w:val="4A4A4A"/>
        </w:rPr>
        <w:t>Les transactions financières ne doivent jamais être supprimées ; elles peuvent uniquement être annulées avec traçabilité complète (qui, quand, pourquoi).</w:t>
      </w:r>
    </w:p>
    <w:p w14:paraId="4273E916" w14:textId="77777777" w:rsidR="00FE1DBD" w:rsidRDefault="003D628D">
      <w:pPr>
        <w:pStyle w:val="Titre2"/>
      </w:pPr>
      <w:bookmarkStart w:id="31" w:name="_Toc231823759"/>
      <w:r>
        <w:t>5.5 Maintenabilité</w:t>
      </w:r>
      <w:bookmarkEnd w:id="31"/>
    </w:p>
    <w:p w14:paraId="73C1B89F" w14:textId="77777777" w:rsidR="00FE1DBD" w:rsidRDefault="003D628D">
      <w:pPr>
        <w:spacing w:before="80" w:after="80"/>
      </w:pPr>
      <w:r>
        <w:rPr>
          <w:b/>
          <w:bCs/>
          <w:color w:val="2E75B6"/>
        </w:rPr>
        <w:t xml:space="preserve">ENF-14 — </w:t>
      </w:r>
      <w:r>
        <w:rPr>
          <w:color w:val="4A4A4A"/>
        </w:rPr>
        <w:t>Le code source doit être versionné sous Git avec une convention de nommage de branches claire (feature/, bugfix/, release/).</w:t>
      </w:r>
    </w:p>
    <w:p w14:paraId="69D49E7A" w14:textId="77777777" w:rsidR="00FE1DBD" w:rsidRDefault="003D628D">
      <w:pPr>
        <w:spacing w:before="80" w:after="80"/>
      </w:pPr>
      <w:r>
        <w:rPr>
          <w:b/>
          <w:bCs/>
          <w:color w:val="2E75B6"/>
        </w:rPr>
        <w:t xml:space="preserve">ENF-15 — </w:t>
      </w:r>
      <w:r>
        <w:rPr>
          <w:color w:val="4A4A4A"/>
        </w:rPr>
        <w:t>L'API backend doit être documentée avec Swagger/OpenAPI pour faciliter les évolutions futures et l'intégration de nouvelles interfaces.</w:t>
      </w:r>
    </w:p>
    <w:p w14:paraId="1CD08BC2" w14:textId="77777777" w:rsidR="00FE1DBD" w:rsidRDefault="003D628D">
      <w:pPr>
        <w:spacing w:before="80" w:after="80"/>
      </w:pPr>
      <w:r>
        <w:rPr>
          <w:b/>
          <w:bCs/>
          <w:color w:val="2E75B6"/>
        </w:rPr>
        <w:t xml:space="preserve">ENF-16 — </w:t>
      </w:r>
      <w:r>
        <w:rPr>
          <w:color w:val="4A4A4A"/>
        </w:rPr>
        <w:t>La base de données doit utiliser un système de migrations versionné pour garantir la reproductibilité des schémas.</w:t>
      </w:r>
    </w:p>
    <w:p w14:paraId="078E585D" w14:textId="77777777" w:rsidR="00FE1DBD" w:rsidRDefault="00FE1DBD">
      <w:pPr>
        <w:spacing w:before="200" w:after="200"/>
      </w:pPr>
    </w:p>
    <w:p w14:paraId="7AE094D0" w14:textId="77777777" w:rsidR="00FE1DBD" w:rsidRDefault="00FE1DBD">
      <w:pPr>
        <w:pageBreakBefore/>
      </w:pPr>
    </w:p>
    <w:p w14:paraId="14B9F623" w14:textId="77777777" w:rsidR="00FE1DBD" w:rsidRDefault="003D628D">
      <w:pPr>
        <w:pStyle w:val="Titre1"/>
        <w:pBdr>
          <w:bottom w:val="single" w:sz="8" w:space="4" w:color="2E75B6"/>
        </w:pBdr>
      </w:pPr>
      <w:bookmarkStart w:id="32" w:name="_Toc231823760"/>
      <w:r>
        <w:t>6. Architecture Système Proposée</w:t>
      </w:r>
      <w:bookmarkEnd w:id="32"/>
    </w:p>
    <w:p w14:paraId="3D2458E2" w14:textId="77777777" w:rsidR="00FE1DBD" w:rsidRDefault="003D628D">
      <w:pPr>
        <w:pStyle w:val="Titre2"/>
      </w:pPr>
      <w:bookmarkStart w:id="33" w:name="_Toc231823761"/>
      <w:r>
        <w:t>6.1 Vue d'ensemble</w:t>
      </w:r>
      <w:bookmarkEnd w:id="33"/>
    </w:p>
    <w:p w14:paraId="3672AA79" w14:textId="77777777" w:rsidR="00FE1DBD" w:rsidRDefault="003D628D">
      <w:pPr>
        <w:spacing w:before="80" w:after="80"/>
      </w:pPr>
      <w:r>
        <w:rPr>
          <w:color w:val="4A4A4A"/>
        </w:rPr>
        <w:t>L'architecture est de type client-serveur avec une API REST centralisée. Elle repose sur trois couches principales :</w:t>
      </w:r>
    </w:p>
    <w:p w14:paraId="6802ABA9" w14:textId="77777777" w:rsidR="00FE1DBD" w:rsidRDefault="003D628D">
      <w:pPr>
        <w:pStyle w:val="Paragraphedeliste"/>
        <w:numPr>
          <w:ilvl w:val="0"/>
          <w:numId w:val="3"/>
        </w:numPr>
        <w:spacing w:before="60" w:after="60"/>
      </w:pPr>
      <w:r>
        <w:rPr>
          <w:color w:val="4A4A4A"/>
        </w:rPr>
        <w:t>Couche présentation : application mobile Flutter (commerciaux) et application web React.js (administrateur)</w:t>
      </w:r>
    </w:p>
    <w:p w14:paraId="49806C14" w14:textId="77777777" w:rsidR="00FE1DBD" w:rsidRDefault="003D628D">
      <w:pPr>
        <w:pStyle w:val="Paragraphedeliste"/>
        <w:numPr>
          <w:ilvl w:val="0"/>
          <w:numId w:val="3"/>
        </w:numPr>
        <w:spacing w:before="60" w:after="60"/>
      </w:pPr>
      <w:r>
        <w:rPr>
          <w:color w:val="4A4A4A"/>
        </w:rPr>
        <w:t>Couche logique métier : API REST sécurisée (Node.js/Express), orchestrant les règles métier, la gestion des rôles et les intégrations tierces</w:t>
      </w:r>
    </w:p>
    <w:p w14:paraId="5EBF1481" w14:textId="77777777" w:rsidR="00FE1DBD" w:rsidRDefault="003D628D">
      <w:pPr>
        <w:pStyle w:val="Paragraphedeliste"/>
        <w:numPr>
          <w:ilvl w:val="0"/>
          <w:numId w:val="3"/>
        </w:numPr>
        <w:spacing w:before="60" w:after="60"/>
      </w:pPr>
      <w:r>
        <w:rPr>
          <w:color w:val="4A4A4A"/>
        </w:rPr>
        <w:t>Couche données : base de données relationnelle PostgreSQL, avec accès en lecture/écriture exclusivement via l'API</w:t>
      </w:r>
    </w:p>
    <w:p w14:paraId="63827F83" w14:textId="77777777" w:rsidR="00FE1DBD" w:rsidRDefault="003D628D">
      <w:pPr>
        <w:pStyle w:val="Titre2"/>
      </w:pPr>
      <w:bookmarkStart w:id="34" w:name="_Toc231823762"/>
      <w:r>
        <w:t>6.2 Description des composants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581878" w14:paraId="11F7D436" w14:textId="77777777">
        <w:tblPrEx>
          <w:tblCellMar>
            <w:top w:w="0" w:type="dxa"/>
            <w:bottom w:w="0" w:type="dxa"/>
          </w:tblCellMar>
        </w:tblPrEx>
        <w:trPr>
          <w:tblHeader/>
        </w:trPr>
        <w:tc>
          <w:tcPr>
            <w:tcW w:w="2500" w:type="dxa"/>
            <w:shd w:val="clear" w:color="auto" w:fill="D6E4F0"/>
            <w:tcMar>
              <w:top w:w="80" w:type="dxa"/>
              <w:left w:w="120" w:type="dxa"/>
              <w:bottom w:w="80" w:type="dxa"/>
              <w:right w:w="120" w:type="dxa"/>
            </w:tcMar>
          </w:tcPr>
          <w:p w14:paraId="2062BEF3" w14:textId="77777777" w:rsidR="00FE1DBD" w:rsidRDefault="003D628D">
            <w:r>
              <w:rPr>
                <w:b/>
                <w:bCs/>
                <w:color w:val="1A3C6E"/>
                <w:sz w:val="20"/>
                <w:szCs w:val="20"/>
              </w:rPr>
              <w:t>Composant</w:t>
            </w:r>
          </w:p>
        </w:tc>
        <w:tc>
          <w:tcPr>
            <w:tcW w:w="6526" w:type="dxa"/>
            <w:shd w:val="clear" w:color="auto" w:fill="D6E4F0"/>
            <w:tcMar>
              <w:top w:w="80" w:type="dxa"/>
              <w:left w:w="120" w:type="dxa"/>
              <w:bottom w:w="80" w:type="dxa"/>
              <w:right w:w="120" w:type="dxa"/>
            </w:tcMar>
          </w:tcPr>
          <w:p w14:paraId="07443B82" w14:textId="77777777" w:rsidR="00FE1DBD" w:rsidRDefault="003D628D">
            <w:r>
              <w:rPr>
                <w:b/>
                <w:bCs/>
                <w:color w:val="1A3C6E"/>
                <w:sz w:val="20"/>
                <w:szCs w:val="20"/>
              </w:rPr>
              <w:t>Description</w:t>
            </w:r>
          </w:p>
        </w:tc>
      </w:tr>
      <w:tr w:rsidR="00581878" w14:paraId="4594CC01"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57EA3BC0" w14:textId="77777777" w:rsidR="00FE1DBD" w:rsidRDefault="003D628D">
            <w:r>
              <w:rPr>
                <w:color w:val="4A4A4A"/>
                <w:sz w:val="20"/>
                <w:szCs w:val="20"/>
              </w:rPr>
              <w:t>App Mobile (Flutter)</w:t>
            </w:r>
          </w:p>
        </w:tc>
        <w:tc>
          <w:tcPr>
            <w:tcW w:w="6526" w:type="dxa"/>
            <w:shd w:val="clear" w:color="auto" w:fill="FFFFFF"/>
            <w:tcMar>
              <w:top w:w="80" w:type="dxa"/>
              <w:left w:w="120" w:type="dxa"/>
              <w:bottom w:w="80" w:type="dxa"/>
              <w:right w:w="120" w:type="dxa"/>
            </w:tcMar>
          </w:tcPr>
          <w:p w14:paraId="500306A5" w14:textId="77777777" w:rsidR="00FE1DBD" w:rsidRDefault="003D628D">
            <w:r>
              <w:rPr>
                <w:color w:val="4A4A4A"/>
                <w:sz w:val="20"/>
                <w:szCs w:val="20"/>
              </w:rPr>
              <w:t>Interface commerciaux. Gère l'authentification, la liste des cotisants, l'affichage QR code Wave, la saisie manuelle, le mode hors ligne (SQLite) et la synchronisation.</w:t>
            </w:r>
          </w:p>
        </w:tc>
      </w:tr>
      <w:tr w:rsidR="00581878" w14:paraId="0DFB8008"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1681A406" w14:textId="77777777" w:rsidR="00FE1DBD" w:rsidRPr="00006F5A" w:rsidRDefault="003D628D">
            <w:pPr>
              <w:rPr>
                <w:lang w:val="en-GB"/>
              </w:rPr>
            </w:pPr>
            <w:r w:rsidRPr="00006F5A">
              <w:rPr>
                <w:color w:val="4A4A4A"/>
                <w:sz w:val="20"/>
                <w:szCs w:val="20"/>
                <w:lang w:val="en-GB"/>
              </w:rPr>
              <w:t>App Web Admin (React.js)</w:t>
            </w:r>
          </w:p>
        </w:tc>
        <w:tc>
          <w:tcPr>
            <w:tcW w:w="6526" w:type="dxa"/>
            <w:shd w:val="clear" w:color="auto" w:fill="FFFFFF"/>
            <w:tcMar>
              <w:top w:w="80" w:type="dxa"/>
              <w:left w:w="120" w:type="dxa"/>
              <w:bottom w:w="80" w:type="dxa"/>
              <w:right w:w="120" w:type="dxa"/>
            </w:tcMar>
          </w:tcPr>
          <w:p w14:paraId="067E470F" w14:textId="77777777" w:rsidR="00FE1DBD" w:rsidRDefault="003D628D">
            <w:r>
              <w:rPr>
                <w:color w:val="4A4A4A"/>
                <w:sz w:val="20"/>
                <w:szCs w:val="20"/>
              </w:rPr>
              <w:t>Interface administrateur. Tableau de bord, gestion des cotisants et commerciaux, statistiques, rapports, relances. Communique avec l'API via HTTPS.</w:t>
            </w:r>
          </w:p>
        </w:tc>
      </w:tr>
      <w:tr w:rsidR="00581878" w14:paraId="26AE1600"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7631A6B6" w14:textId="77777777" w:rsidR="00FE1DBD" w:rsidRDefault="003D628D">
            <w:r>
              <w:rPr>
                <w:color w:val="4A4A4A"/>
                <w:sz w:val="20"/>
                <w:szCs w:val="20"/>
              </w:rPr>
              <w:t>API REST (Node.js)</w:t>
            </w:r>
          </w:p>
        </w:tc>
        <w:tc>
          <w:tcPr>
            <w:tcW w:w="6526" w:type="dxa"/>
            <w:shd w:val="clear" w:color="auto" w:fill="FFFFFF"/>
            <w:tcMar>
              <w:top w:w="80" w:type="dxa"/>
              <w:left w:w="120" w:type="dxa"/>
              <w:bottom w:w="80" w:type="dxa"/>
              <w:right w:w="120" w:type="dxa"/>
            </w:tcMar>
          </w:tcPr>
          <w:p w14:paraId="69D5949E" w14:textId="77777777" w:rsidR="00FE1DBD" w:rsidRDefault="003D628D">
            <w:r>
              <w:rPr>
                <w:color w:val="4A4A4A"/>
                <w:sz w:val="20"/>
                <w:szCs w:val="20"/>
              </w:rPr>
              <w:t>Cœur du système. Expose les endpoints pour l'authentification, la gestion des entités, l'enregistrement des paiements, la synchronisation offline et les statistiques.</w:t>
            </w:r>
          </w:p>
        </w:tc>
      </w:tr>
      <w:tr w:rsidR="00581878" w14:paraId="238880F9"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195112B1" w14:textId="77777777" w:rsidR="00FE1DBD" w:rsidRDefault="003D628D">
            <w:r>
              <w:rPr>
                <w:color w:val="4A4A4A"/>
                <w:sz w:val="20"/>
                <w:szCs w:val="20"/>
              </w:rPr>
              <w:t>Base de données (PostgreSQL)</w:t>
            </w:r>
          </w:p>
        </w:tc>
        <w:tc>
          <w:tcPr>
            <w:tcW w:w="6526" w:type="dxa"/>
            <w:shd w:val="clear" w:color="auto" w:fill="FFFFFF"/>
            <w:tcMar>
              <w:top w:w="80" w:type="dxa"/>
              <w:left w:w="120" w:type="dxa"/>
              <w:bottom w:w="80" w:type="dxa"/>
              <w:right w:w="120" w:type="dxa"/>
            </w:tcMar>
          </w:tcPr>
          <w:p w14:paraId="5646DBE7" w14:textId="77777777" w:rsidR="00FE1DBD" w:rsidRDefault="003D628D">
            <w:r>
              <w:rPr>
                <w:color w:val="4A4A4A"/>
                <w:sz w:val="20"/>
                <w:szCs w:val="20"/>
              </w:rPr>
              <w:t>Stocke l'ensemble des données : utilisateurs, cotisants, paiements, reversements. Accès exclusif via l'API.</w:t>
            </w:r>
          </w:p>
        </w:tc>
      </w:tr>
      <w:tr w:rsidR="00581878" w14:paraId="17D01E99"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7AF85FE9" w14:textId="77777777" w:rsidR="00FE1DBD" w:rsidRDefault="003D628D">
            <w:r>
              <w:rPr>
                <w:color w:val="4A4A4A"/>
                <w:sz w:val="20"/>
                <w:szCs w:val="20"/>
              </w:rPr>
              <w:t>Service Wave (Webhook)</w:t>
            </w:r>
          </w:p>
        </w:tc>
        <w:tc>
          <w:tcPr>
            <w:tcW w:w="6526" w:type="dxa"/>
            <w:shd w:val="clear" w:color="auto" w:fill="FFFFFF"/>
            <w:tcMar>
              <w:top w:w="80" w:type="dxa"/>
              <w:left w:w="120" w:type="dxa"/>
              <w:bottom w:w="80" w:type="dxa"/>
              <w:right w:w="120" w:type="dxa"/>
            </w:tcMar>
          </w:tcPr>
          <w:p w14:paraId="258467DB" w14:textId="77777777" w:rsidR="00FE1DBD" w:rsidRDefault="003D628D">
            <w:r>
              <w:rPr>
                <w:color w:val="4A4A4A"/>
                <w:sz w:val="20"/>
                <w:szCs w:val="20"/>
              </w:rPr>
              <w:t>Reçoit les notifications de paiement Wave, identifie le cotisant par numéro de téléphone et déclenche la mise à jour du statut via l'API.</w:t>
            </w:r>
          </w:p>
        </w:tc>
      </w:tr>
      <w:tr w:rsidR="00581878" w14:paraId="7F28B171"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4BD0C9DF" w14:textId="77777777" w:rsidR="00FE1DBD" w:rsidRDefault="003D628D">
            <w:r>
              <w:rPr>
                <w:color w:val="4A4A4A"/>
                <w:sz w:val="20"/>
                <w:szCs w:val="20"/>
              </w:rPr>
              <w:t>Module SSE / Temps réel</w:t>
            </w:r>
          </w:p>
        </w:tc>
        <w:tc>
          <w:tcPr>
            <w:tcW w:w="6526" w:type="dxa"/>
            <w:shd w:val="clear" w:color="auto" w:fill="FFFFFF"/>
            <w:tcMar>
              <w:top w:w="80" w:type="dxa"/>
              <w:left w:w="120" w:type="dxa"/>
              <w:bottom w:w="80" w:type="dxa"/>
              <w:right w:w="120" w:type="dxa"/>
            </w:tcMar>
          </w:tcPr>
          <w:p w14:paraId="23DD4283" w14:textId="77777777" w:rsidR="00FE1DBD" w:rsidRDefault="003D628D">
            <w:r>
              <w:rPr>
                <w:color w:val="4A4A4A"/>
                <w:sz w:val="20"/>
                <w:szCs w:val="20"/>
              </w:rPr>
              <w:t>Envoie des événements push au tableau de bord admin lors de chaque nouveau paiement enregistré.</w:t>
            </w:r>
          </w:p>
        </w:tc>
      </w:tr>
      <w:tr w:rsidR="00581878" w14:paraId="5469F9E1"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02CAF1C2" w14:textId="77777777" w:rsidR="00FE1DBD" w:rsidRDefault="003D628D">
            <w:r>
              <w:rPr>
                <w:color w:val="4A4A4A"/>
                <w:sz w:val="20"/>
                <w:szCs w:val="20"/>
              </w:rPr>
              <w:t>File de synchronisation</w:t>
            </w:r>
          </w:p>
        </w:tc>
        <w:tc>
          <w:tcPr>
            <w:tcW w:w="6526" w:type="dxa"/>
            <w:shd w:val="clear" w:color="auto" w:fill="FFFFFF"/>
            <w:tcMar>
              <w:top w:w="80" w:type="dxa"/>
              <w:left w:w="120" w:type="dxa"/>
              <w:bottom w:w="80" w:type="dxa"/>
              <w:right w:w="120" w:type="dxa"/>
            </w:tcMar>
          </w:tcPr>
          <w:p w14:paraId="3EA94910" w14:textId="77777777" w:rsidR="00FE1DBD" w:rsidRDefault="003D628D">
            <w:r>
              <w:rPr>
                <w:color w:val="4A4A4A"/>
                <w:sz w:val="20"/>
                <w:szCs w:val="20"/>
              </w:rPr>
              <w:t>Composant mobile gérant la queue des opérations offline. Rejeux automatique à la reconnexion avec gestion des conflits.</w:t>
            </w:r>
          </w:p>
        </w:tc>
      </w:tr>
    </w:tbl>
    <w:p w14:paraId="56C24FE3" w14:textId="77777777" w:rsidR="00FE1DBD" w:rsidRDefault="00FE1DBD">
      <w:pPr>
        <w:spacing w:before="200" w:after="200"/>
      </w:pPr>
    </w:p>
    <w:p w14:paraId="777F97E5" w14:textId="77777777" w:rsidR="00FE1DBD" w:rsidRDefault="003D628D">
      <w:pPr>
        <w:pStyle w:val="Titre2"/>
      </w:pPr>
      <w:bookmarkStart w:id="35" w:name="_Toc231823763"/>
      <w:r>
        <w:t>6.3 Flux principaux</w:t>
      </w:r>
      <w:bookmarkEnd w:id="35"/>
    </w:p>
    <w:p w14:paraId="74F323A0" w14:textId="77777777" w:rsidR="00FE1DBD" w:rsidRDefault="003D628D">
      <w:pPr>
        <w:pStyle w:val="Titre3"/>
      </w:pPr>
      <w:bookmarkStart w:id="36" w:name="_Toc231823764"/>
      <w:r>
        <w:t>Flux paiement Wave</w:t>
      </w:r>
      <w:bookmarkEnd w:id="36"/>
    </w:p>
    <w:p w14:paraId="2EAA9FA5" w14:textId="77777777" w:rsidR="00FE1DBD" w:rsidRDefault="003D628D">
      <w:pPr>
        <w:pStyle w:val="Paragraphedeliste"/>
        <w:numPr>
          <w:ilvl w:val="0"/>
          <w:numId w:val="3"/>
        </w:numPr>
        <w:spacing w:before="60" w:after="60"/>
      </w:pPr>
      <w:r>
        <w:rPr>
          <w:color w:val="4A4A4A"/>
        </w:rPr>
        <w:t>Le commercial sélectionne le cotisant et appuie sur 'Payer via Wave'</w:t>
      </w:r>
    </w:p>
    <w:p w14:paraId="62BB53C8" w14:textId="77777777" w:rsidR="00FE1DBD" w:rsidRDefault="003D628D">
      <w:pPr>
        <w:pStyle w:val="Paragraphedeliste"/>
        <w:numPr>
          <w:ilvl w:val="0"/>
          <w:numId w:val="3"/>
        </w:numPr>
        <w:spacing w:before="60" w:after="60"/>
      </w:pPr>
      <w:r>
        <w:rPr>
          <w:color w:val="4A4A4A"/>
        </w:rPr>
        <w:t>L'app mobile affiche le QR code Wave de l'entreprise en plein écran</w:t>
      </w:r>
    </w:p>
    <w:p w14:paraId="478A0D80" w14:textId="77777777" w:rsidR="00FE1DBD" w:rsidRDefault="003D628D">
      <w:pPr>
        <w:pStyle w:val="Paragraphedeliste"/>
        <w:numPr>
          <w:ilvl w:val="0"/>
          <w:numId w:val="3"/>
        </w:numPr>
        <w:spacing w:before="60" w:after="60"/>
      </w:pPr>
      <w:r>
        <w:rPr>
          <w:color w:val="4A4A4A"/>
        </w:rPr>
        <w:t>Le cotisant scanne le QR code avec son application Wave et confirme le paiement</w:t>
      </w:r>
    </w:p>
    <w:p w14:paraId="1634CC48" w14:textId="77777777" w:rsidR="00FE1DBD" w:rsidRDefault="003D628D">
      <w:pPr>
        <w:pStyle w:val="Paragraphedeliste"/>
        <w:numPr>
          <w:ilvl w:val="0"/>
          <w:numId w:val="3"/>
        </w:numPr>
        <w:spacing w:before="60" w:after="60"/>
      </w:pPr>
      <w:r>
        <w:rPr>
          <w:color w:val="4A4A4A"/>
        </w:rPr>
        <w:t>Wave envoie une notification webhook au backend avec le numéro émetteur et le montant</w:t>
      </w:r>
    </w:p>
    <w:p w14:paraId="028DA566" w14:textId="77777777" w:rsidR="00FE1DBD" w:rsidRDefault="003D628D">
      <w:pPr>
        <w:pStyle w:val="Paragraphedeliste"/>
        <w:numPr>
          <w:ilvl w:val="0"/>
          <w:numId w:val="3"/>
        </w:numPr>
        <w:spacing w:before="60" w:after="60"/>
      </w:pPr>
      <w:r>
        <w:rPr>
          <w:color w:val="4A4A4A"/>
        </w:rPr>
        <w:lastRenderedPageBreak/>
        <w:t>Le backend identifie le cotisant par son numéro, vérifie l'absence de doublon pour la journée, crée l'enregistrement de paiement et émet un événement SSE</w:t>
      </w:r>
    </w:p>
    <w:p w14:paraId="0F0EF939" w14:textId="77777777" w:rsidR="00FE1DBD" w:rsidRDefault="003D628D">
      <w:pPr>
        <w:pStyle w:val="Paragraphedeliste"/>
        <w:numPr>
          <w:ilvl w:val="0"/>
          <w:numId w:val="3"/>
        </w:numPr>
        <w:spacing w:before="60" w:after="60"/>
      </w:pPr>
      <w:r>
        <w:rPr>
          <w:color w:val="4A4A4A"/>
        </w:rPr>
        <w:t>Le tableau de bord admin se met à jour automatiquement</w:t>
      </w:r>
    </w:p>
    <w:p w14:paraId="4C7BB7E8" w14:textId="77777777" w:rsidR="00FE1DBD" w:rsidRDefault="00FE1DBD">
      <w:pPr>
        <w:spacing w:before="200" w:after="200"/>
      </w:pPr>
    </w:p>
    <w:p w14:paraId="414B129A" w14:textId="77777777" w:rsidR="00FE1DBD" w:rsidRDefault="003D628D">
      <w:pPr>
        <w:pStyle w:val="Titre3"/>
      </w:pPr>
      <w:bookmarkStart w:id="37" w:name="_Toc231823765"/>
      <w:r>
        <w:t>Flux paiement manuel (offline)</w:t>
      </w:r>
      <w:bookmarkEnd w:id="37"/>
    </w:p>
    <w:p w14:paraId="7815772F" w14:textId="77777777" w:rsidR="00FE1DBD" w:rsidRDefault="003D628D">
      <w:pPr>
        <w:pStyle w:val="Paragraphedeliste"/>
        <w:numPr>
          <w:ilvl w:val="0"/>
          <w:numId w:val="3"/>
        </w:numPr>
        <w:spacing w:before="60" w:after="60"/>
      </w:pPr>
      <w:r>
        <w:rPr>
          <w:color w:val="4A4A4A"/>
        </w:rPr>
        <w:t>Le commercial sélectionne le cotisant et appuie sur 'Paiement manuel'</w:t>
      </w:r>
    </w:p>
    <w:p w14:paraId="6A8A2CB9" w14:textId="77777777" w:rsidR="00FE1DBD" w:rsidRDefault="003D628D">
      <w:pPr>
        <w:pStyle w:val="Paragraphedeliste"/>
        <w:numPr>
          <w:ilvl w:val="0"/>
          <w:numId w:val="3"/>
        </w:numPr>
        <w:spacing w:before="60" w:after="60"/>
      </w:pPr>
      <w:r>
        <w:rPr>
          <w:color w:val="4A4A4A"/>
        </w:rPr>
        <w:t>Il confirme le paiement reçu</w:t>
      </w:r>
    </w:p>
    <w:p w14:paraId="51E2AFB7" w14:textId="77777777" w:rsidR="00FE1DBD" w:rsidRDefault="003D628D">
      <w:pPr>
        <w:pStyle w:val="Paragraphedeliste"/>
        <w:numPr>
          <w:ilvl w:val="0"/>
          <w:numId w:val="3"/>
        </w:numPr>
        <w:spacing w:before="60" w:after="60"/>
      </w:pPr>
      <w:r>
        <w:rPr>
          <w:color w:val="4A4A4A"/>
        </w:rPr>
        <w:t>Si connecté : l'API est appelée directement et le statut est mis à jour</w:t>
      </w:r>
    </w:p>
    <w:p w14:paraId="007BD8A6" w14:textId="77777777" w:rsidR="00FE1DBD" w:rsidRDefault="003D628D">
      <w:pPr>
        <w:pStyle w:val="Paragraphedeliste"/>
        <w:numPr>
          <w:ilvl w:val="0"/>
          <w:numId w:val="3"/>
        </w:numPr>
        <w:spacing w:before="60" w:after="60"/>
      </w:pPr>
      <w:r>
        <w:rPr>
          <w:color w:val="4A4A4A"/>
        </w:rPr>
        <w:t>Si hors ligne : la transaction est stockée dans la file SQLite locale</w:t>
      </w:r>
    </w:p>
    <w:p w14:paraId="2A3311A0" w14:textId="77777777" w:rsidR="00FE1DBD" w:rsidRDefault="003D628D">
      <w:pPr>
        <w:pStyle w:val="Paragraphedeliste"/>
        <w:numPr>
          <w:ilvl w:val="0"/>
          <w:numId w:val="3"/>
        </w:numPr>
        <w:spacing w:before="60" w:after="60"/>
      </w:pPr>
      <w:r>
        <w:rPr>
          <w:color w:val="4A4A4A"/>
        </w:rPr>
        <w:t>À la reconnexion : la file est traitée séquentiellement ; les conflits (doublons) sont signalés à l'admin</w:t>
      </w:r>
    </w:p>
    <w:p w14:paraId="0437FF3F" w14:textId="77777777" w:rsidR="00FE1DBD" w:rsidRDefault="00FE1DBD">
      <w:pPr>
        <w:spacing w:before="200" w:after="200"/>
      </w:pPr>
    </w:p>
    <w:p w14:paraId="7347C3E0" w14:textId="77777777" w:rsidR="00FE1DBD" w:rsidRDefault="00FE1DBD">
      <w:pPr>
        <w:pageBreakBefore/>
      </w:pPr>
    </w:p>
    <w:p w14:paraId="23326279" w14:textId="77777777" w:rsidR="00FE1DBD" w:rsidRDefault="003D628D">
      <w:pPr>
        <w:pStyle w:val="Titre1"/>
        <w:pBdr>
          <w:bottom w:val="single" w:sz="8" w:space="4" w:color="2E75B6"/>
        </w:pBdr>
      </w:pPr>
      <w:bookmarkStart w:id="38" w:name="_Toc231823766"/>
      <w:r>
        <w:t>7. Livrables Attendus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
        <w:gridCol w:w="3466"/>
        <w:gridCol w:w="1994"/>
        <w:gridCol w:w="3100"/>
      </w:tblGrid>
      <w:tr w:rsidR="00581878" w14:paraId="329CAAE9" w14:textId="77777777">
        <w:tblPrEx>
          <w:tblCellMar>
            <w:top w:w="0" w:type="dxa"/>
            <w:bottom w:w="0" w:type="dxa"/>
          </w:tblCellMar>
        </w:tblPrEx>
        <w:trPr>
          <w:tblHeader/>
        </w:trPr>
        <w:tc>
          <w:tcPr>
            <w:tcW w:w="400" w:type="dxa"/>
            <w:shd w:val="clear" w:color="auto" w:fill="D6E4F0"/>
            <w:tcMar>
              <w:top w:w="80" w:type="dxa"/>
              <w:left w:w="120" w:type="dxa"/>
              <w:bottom w:w="80" w:type="dxa"/>
              <w:right w:w="120" w:type="dxa"/>
            </w:tcMar>
          </w:tcPr>
          <w:p w14:paraId="5EF88203" w14:textId="77777777" w:rsidR="00FE1DBD" w:rsidRDefault="003D628D">
            <w:r>
              <w:rPr>
                <w:b/>
                <w:bCs/>
                <w:color w:val="1A3C6E"/>
                <w:sz w:val="20"/>
                <w:szCs w:val="20"/>
              </w:rPr>
              <w:t>N°</w:t>
            </w:r>
          </w:p>
        </w:tc>
        <w:tc>
          <w:tcPr>
            <w:tcW w:w="3500" w:type="dxa"/>
            <w:shd w:val="clear" w:color="auto" w:fill="D6E4F0"/>
            <w:tcMar>
              <w:top w:w="80" w:type="dxa"/>
              <w:left w:w="120" w:type="dxa"/>
              <w:bottom w:w="80" w:type="dxa"/>
              <w:right w:w="120" w:type="dxa"/>
            </w:tcMar>
          </w:tcPr>
          <w:p w14:paraId="7EA0A6EB" w14:textId="77777777" w:rsidR="00FE1DBD" w:rsidRDefault="003D628D">
            <w:r>
              <w:rPr>
                <w:b/>
                <w:bCs/>
                <w:color w:val="1A3C6E"/>
                <w:sz w:val="20"/>
                <w:szCs w:val="20"/>
              </w:rPr>
              <w:t>Livrable</w:t>
            </w:r>
          </w:p>
        </w:tc>
        <w:tc>
          <w:tcPr>
            <w:tcW w:w="2000" w:type="dxa"/>
            <w:shd w:val="clear" w:color="auto" w:fill="D6E4F0"/>
            <w:tcMar>
              <w:top w:w="80" w:type="dxa"/>
              <w:left w:w="120" w:type="dxa"/>
              <w:bottom w:w="80" w:type="dxa"/>
              <w:right w:w="120" w:type="dxa"/>
            </w:tcMar>
          </w:tcPr>
          <w:p w14:paraId="743092E8" w14:textId="77777777" w:rsidR="00FE1DBD" w:rsidRDefault="003D628D">
            <w:r>
              <w:rPr>
                <w:b/>
                <w:bCs/>
                <w:color w:val="1A3C6E"/>
                <w:sz w:val="20"/>
                <w:szCs w:val="20"/>
              </w:rPr>
              <w:t>Format</w:t>
            </w:r>
          </w:p>
        </w:tc>
        <w:tc>
          <w:tcPr>
            <w:tcW w:w="3126" w:type="dxa"/>
            <w:shd w:val="clear" w:color="auto" w:fill="D6E4F0"/>
            <w:tcMar>
              <w:top w:w="80" w:type="dxa"/>
              <w:left w:w="120" w:type="dxa"/>
              <w:bottom w:w="80" w:type="dxa"/>
              <w:right w:w="120" w:type="dxa"/>
            </w:tcMar>
          </w:tcPr>
          <w:p w14:paraId="0680D322" w14:textId="77777777" w:rsidR="00FE1DBD" w:rsidRDefault="003D628D">
            <w:r>
              <w:rPr>
                <w:b/>
                <w:bCs/>
                <w:color w:val="1A3C6E"/>
                <w:sz w:val="20"/>
                <w:szCs w:val="20"/>
              </w:rPr>
              <w:t>Responsable</w:t>
            </w:r>
          </w:p>
        </w:tc>
      </w:tr>
      <w:tr w:rsidR="00581878" w14:paraId="4B18AE21"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38FCBD53" w14:textId="77777777" w:rsidR="00FE1DBD" w:rsidRDefault="003D628D">
            <w:r>
              <w:rPr>
                <w:color w:val="4A4A4A"/>
                <w:sz w:val="20"/>
                <w:szCs w:val="20"/>
              </w:rPr>
              <w:t>L1</w:t>
            </w:r>
          </w:p>
        </w:tc>
        <w:tc>
          <w:tcPr>
            <w:tcW w:w="3500" w:type="dxa"/>
            <w:shd w:val="clear" w:color="auto" w:fill="FFFFFF"/>
            <w:tcMar>
              <w:top w:w="80" w:type="dxa"/>
              <w:left w:w="120" w:type="dxa"/>
              <w:bottom w:w="80" w:type="dxa"/>
              <w:right w:w="120" w:type="dxa"/>
            </w:tcMar>
          </w:tcPr>
          <w:p w14:paraId="52F7FA7C" w14:textId="77777777" w:rsidR="00FE1DBD" w:rsidRDefault="003D628D">
            <w:r>
              <w:rPr>
                <w:color w:val="4A4A4A"/>
                <w:sz w:val="20"/>
                <w:szCs w:val="20"/>
              </w:rPr>
              <w:t>Application mobile Android (APK)</w:t>
            </w:r>
          </w:p>
        </w:tc>
        <w:tc>
          <w:tcPr>
            <w:tcW w:w="2000" w:type="dxa"/>
            <w:shd w:val="clear" w:color="auto" w:fill="FFFFFF"/>
            <w:tcMar>
              <w:top w:w="80" w:type="dxa"/>
              <w:left w:w="120" w:type="dxa"/>
              <w:bottom w:w="80" w:type="dxa"/>
              <w:right w:w="120" w:type="dxa"/>
            </w:tcMar>
          </w:tcPr>
          <w:p w14:paraId="0E513F04" w14:textId="77777777" w:rsidR="00FE1DBD" w:rsidRDefault="003D628D">
            <w:r>
              <w:rPr>
                <w:color w:val="4A4A4A"/>
                <w:sz w:val="20"/>
                <w:szCs w:val="20"/>
              </w:rPr>
              <w:t>.apk / Play Store</w:t>
            </w:r>
          </w:p>
        </w:tc>
        <w:tc>
          <w:tcPr>
            <w:tcW w:w="3126" w:type="dxa"/>
            <w:shd w:val="clear" w:color="auto" w:fill="FFFFFF"/>
            <w:tcMar>
              <w:top w:w="80" w:type="dxa"/>
              <w:left w:w="120" w:type="dxa"/>
              <w:bottom w:w="80" w:type="dxa"/>
              <w:right w:w="120" w:type="dxa"/>
            </w:tcMar>
          </w:tcPr>
          <w:p w14:paraId="5DEB395E" w14:textId="77777777" w:rsidR="00FE1DBD" w:rsidRDefault="003D628D">
            <w:r>
              <w:rPr>
                <w:color w:val="4A4A4A"/>
                <w:sz w:val="20"/>
                <w:szCs w:val="20"/>
              </w:rPr>
              <w:t>Équipe mobile</w:t>
            </w:r>
          </w:p>
        </w:tc>
      </w:tr>
      <w:tr w:rsidR="00581878" w14:paraId="18847232"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651A02F6" w14:textId="77777777" w:rsidR="00FE1DBD" w:rsidRDefault="003D628D">
            <w:r>
              <w:rPr>
                <w:color w:val="4A4A4A"/>
                <w:sz w:val="20"/>
                <w:szCs w:val="20"/>
              </w:rPr>
              <w:t>L2</w:t>
            </w:r>
          </w:p>
        </w:tc>
        <w:tc>
          <w:tcPr>
            <w:tcW w:w="3500" w:type="dxa"/>
            <w:shd w:val="clear" w:color="auto" w:fill="FFFFFF"/>
            <w:tcMar>
              <w:top w:w="80" w:type="dxa"/>
              <w:left w:w="120" w:type="dxa"/>
              <w:bottom w:w="80" w:type="dxa"/>
              <w:right w:w="120" w:type="dxa"/>
            </w:tcMar>
          </w:tcPr>
          <w:p w14:paraId="31F094CC" w14:textId="77777777" w:rsidR="00FE1DBD" w:rsidRDefault="003D628D">
            <w:r>
              <w:rPr>
                <w:color w:val="4A4A4A"/>
                <w:sz w:val="20"/>
                <w:szCs w:val="20"/>
              </w:rPr>
              <w:t>Interface web admin déployée</w:t>
            </w:r>
          </w:p>
        </w:tc>
        <w:tc>
          <w:tcPr>
            <w:tcW w:w="2000" w:type="dxa"/>
            <w:shd w:val="clear" w:color="auto" w:fill="FFFFFF"/>
            <w:tcMar>
              <w:top w:w="80" w:type="dxa"/>
              <w:left w:w="120" w:type="dxa"/>
              <w:bottom w:w="80" w:type="dxa"/>
              <w:right w:w="120" w:type="dxa"/>
            </w:tcMar>
          </w:tcPr>
          <w:p w14:paraId="7589327E" w14:textId="77777777" w:rsidR="00FE1DBD" w:rsidRDefault="003D628D">
            <w:r>
              <w:rPr>
                <w:color w:val="4A4A4A"/>
                <w:sz w:val="20"/>
                <w:szCs w:val="20"/>
              </w:rPr>
              <w:t>URL HTTPS</w:t>
            </w:r>
          </w:p>
        </w:tc>
        <w:tc>
          <w:tcPr>
            <w:tcW w:w="3126" w:type="dxa"/>
            <w:shd w:val="clear" w:color="auto" w:fill="FFFFFF"/>
            <w:tcMar>
              <w:top w:w="80" w:type="dxa"/>
              <w:left w:w="120" w:type="dxa"/>
              <w:bottom w:w="80" w:type="dxa"/>
              <w:right w:w="120" w:type="dxa"/>
            </w:tcMar>
          </w:tcPr>
          <w:p w14:paraId="2B630A8E" w14:textId="77777777" w:rsidR="00FE1DBD" w:rsidRDefault="003D628D">
            <w:r>
              <w:rPr>
                <w:color w:val="4A4A4A"/>
                <w:sz w:val="20"/>
                <w:szCs w:val="20"/>
              </w:rPr>
              <w:t>Équipe frontend</w:t>
            </w:r>
          </w:p>
        </w:tc>
      </w:tr>
      <w:tr w:rsidR="00581878" w14:paraId="07DD0943"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28BCAA3E" w14:textId="77777777" w:rsidR="00FE1DBD" w:rsidRDefault="003D628D">
            <w:r>
              <w:rPr>
                <w:color w:val="4A4A4A"/>
                <w:sz w:val="20"/>
                <w:szCs w:val="20"/>
              </w:rPr>
              <w:t>L3</w:t>
            </w:r>
          </w:p>
        </w:tc>
        <w:tc>
          <w:tcPr>
            <w:tcW w:w="3500" w:type="dxa"/>
            <w:shd w:val="clear" w:color="auto" w:fill="FFFFFF"/>
            <w:tcMar>
              <w:top w:w="80" w:type="dxa"/>
              <w:left w:w="120" w:type="dxa"/>
              <w:bottom w:w="80" w:type="dxa"/>
              <w:right w:w="120" w:type="dxa"/>
            </w:tcMar>
          </w:tcPr>
          <w:p w14:paraId="68DBD3A1" w14:textId="77777777" w:rsidR="00FE1DBD" w:rsidRDefault="003D628D">
            <w:r>
              <w:rPr>
                <w:color w:val="4A4A4A"/>
                <w:sz w:val="20"/>
                <w:szCs w:val="20"/>
              </w:rPr>
              <w:t>API REST documentée (Swagger)</w:t>
            </w:r>
          </w:p>
        </w:tc>
        <w:tc>
          <w:tcPr>
            <w:tcW w:w="2000" w:type="dxa"/>
            <w:shd w:val="clear" w:color="auto" w:fill="FFFFFF"/>
            <w:tcMar>
              <w:top w:w="80" w:type="dxa"/>
              <w:left w:w="120" w:type="dxa"/>
              <w:bottom w:w="80" w:type="dxa"/>
              <w:right w:w="120" w:type="dxa"/>
            </w:tcMar>
          </w:tcPr>
          <w:p w14:paraId="5452AFCA" w14:textId="77777777" w:rsidR="00FE1DBD" w:rsidRDefault="003D628D">
            <w:r>
              <w:rPr>
                <w:color w:val="4A4A4A"/>
                <w:sz w:val="20"/>
                <w:szCs w:val="20"/>
              </w:rPr>
              <w:t>URL Swagger UI</w:t>
            </w:r>
          </w:p>
        </w:tc>
        <w:tc>
          <w:tcPr>
            <w:tcW w:w="3126" w:type="dxa"/>
            <w:shd w:val="clear" w:color="auto" w:fill="FFFFFF"/>
            <w:tcMar>
              <w:top w:w="80" w:type="dxa"/>
              <w:left w:w="120" w:type="dxa"/>
              <w:bottom w:w="80" w:type="dxa"/>
              <w:right w:w="120" w:type="dxa"/>
            </w:tcMar>
          </w:tcPr>
          <w:p w14:paraId="032EAC3B" w14:textId="77777777" w:rsidR="00FE1DBD" w:rsidRDefault="003D628D">
            <w:r>
              <w:rPr>
                <w:color w:val="4A4A4A"/>
                <w:sz w:val="20"/>
                <w:szCs w:val="20"/>
              </w:rPr>
              <w:t>Équipe backend</w:t>
            </w:r>
          </w:p>
        </w:tc>
      </w:tr>
      <w:tr w:rsidR="00581878" w14:paraId="64DC0709"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6E987960" w14:textId="77777777" w:rsidR="00FE1DBD" w:rsidRDefault="003D628D">
            <w:r>
              <w:rPr>
                <w:color w:val="4A4A4A"/>
                <w:sz w:val="20"/>
                <w:szCs w:val="20"/>
              </w:rPr>
              <w:t>L4</w:t>
            </w:r>
          </w:p>
        </w:tc>
        <w:tc>
          <w:tcPr>
            <w:tcW w:w="3500" w:type="dxa"/>
            <w:shd w:val="clear" w:color="auto" w:fill="FFFFFF"/>
            <w:tcMar>
              <w:top w:w="80" w:type="dxa"/>
              <w:left w:w="120" w:type="dxa"/>
              <w:bottom w:w="80" w:type="dxa"/>
              <w:right w:w="120" w:type="dxa"/>
            </w:tcMar>
          </w:tcPr>
          <w:p w14:paraId="6A75457E" w14:textId="77777777" w:rsidR="00FE1DBD" w:rsidRDefault="003D628D">
            <w:r>
              <w:rPr>
                <w:color w:val="4A4A4A"/>
                <w:sz w:val="20"/>
                <w:szCs w:val="20"/>
              </w:rPr>
              <w:t>Code source versionné</w:t>
            </w:r>
          </w:p>
        </w:tc>
        <w:tc>
          <w:tcPr>
            <w:tcW w:w="2000" w:type="dxa"/>
            <w:shd w:val="clear" w:color="auto" w:fill="FFFFFF"/>
            <w:tcMar>
              <w:top w:w="80" w:type="dxa"/>
              <w:left w:w="120" w:type="dxa"/>
              <w:bottom w:w="80" w:type="dxa"/>
              <w:right w:w="120" w:type="dxa"/>
            </w:tcMar>
          </w:tcPr>
          <w:p w14:paraId="2FF7E916" w14:textId="77777777" w:rsidR="00FE1DBD" w:rsidRDefault="003D628D">
            <w:r>
              <w:rPr>
                <w:color w:val="4A4A4A"/>
                <w:sz w:val="20"/>
                <w:szCs w:val="20"/>
              </w:rPr>
              <w:t>Dépôt Git</w:t>
            </w:r>
          </w:p>
        </w:tc>
        <w:tc>
          <w:tcPr>
            <w:tcW w:w="3126" w:type="dxa"/>
            <w:shd w:val="clear" w:color="auto" w:fill="FFFFFF"/>
            <w:tcMar>
              <w:top w:w="80" w:type="dxa"/>
              <w:left w:w="120" w:type="dxa"/>
              <w:bottom w:w="80" w:type="dxa"/>
              <w:right w:w="120" w:type="dxa"/>
            </w:tcMar>
          </w:tcPr>
          <w:p w14:paraId="54B5C390" w14:textId="77777777" w:rsidR="00FE1DBD" w:rsidRDefault="003D628D">
            <w:r>
              <w:rPr>
                <w:color w:val="4A4A4A"/>
                <w:sz w:val="20"/>
                <w:szCs w:val="20"/>
              </w:rPr>
              <w:t>Tous</w:t>
            </w:r>
          </w:p>
        </w:tc>
      </w:tr>
      <w:tr w:rsidR="00581878" w14:paraId="6A7DB2E1"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448CEFB8" w14:textId="77777777" w:rsidR="00FE1DBD" w:rsidRDefault="003D628D">
            <w:r>
              <w:rPr>
                <w:color w:val="4A4A4A"/>
                <w:sz w:val="20"/>
                <w:szCs w:val="20"/>
              </w:rPr>
              <w:t>L5</w:t>
            </w:r>
          </w:p>
        </w:tc>
        <w:tc>
          <w:tcPr>
            <w:tcW w:w="3500" w:type="dxa"/>
            <w:shd w:val="clear" w:color="auto" w:fill="FFFFFF"/>
            <w:tcMar>
              <w:top w:w="80" w:type="dxa"/>
              <w:left w:w="120" w:type="dxa"/>
              <w:bottom w:w="80" w:type="dxa"/>
              <w:right w:w="120" w:type="dxa"/>
            </w:tcMar>
          </w:tcPr>
          <w:p w14:paraId="6DD53617" w14:textId="77777777" w:rsidR="00FE1DBD" w:rsidRDefault="003D628D">
            <w:r>
              <w:rPr>
                <w:color w:val="4A4A4A"/>
                <w:sz w:val="20"/>
                <w:szCs w:val="20"/>
              </w:rPr>
              <w:t>Scripts de migration BDD</w:t>
            </w:r>
          </w:p>
        </w:tc>
        <w:tc>
          <w:tcPr>
            <w:tcW w:w="2000" w:type="dxa"/>
            <w:shd w:val="clear" w:color="auto" w:fill="FFFFFF"/>
            <w:tcMar>
              <w:top w:w="80" w:type="dxa"/>
              <w:left w:w="120" w:type="dxa"/>
              <w:bottom w:w="80" w:type="dxa"/>
              <w:right w:w="120" w:type="dxa"/>
            </w:tcMar>
          </w:tcPr>
          <w:p w14:paraId="2788FECD" w14:textId="77777777" w:rsidR="00FE1DBD" w:rsidRDefault="003D628D">
            <w:r>
              <w:rPr>
                <w:color w:val="4A4A4A"/>
                <w:sz w:val="20"/>
                <w:szCs w:val="20"/>
              </w:rPr>
              <w:t>SQL/Migrations</w:t>
            </w:r>
          </w:p>
        </w:tc>
        <w:tc>
          <w:tcPr>
            <w:tcW w:w="3126" w:type="dxa"/>
            <w:shd w:val="clear" w:color="auto" w:fill="FFFFFF"/>
            <w:tcMar>
              <w:top w:w="80" w:type="dxa"/>
              <w:left w:w="120" w:type="dxa"/>
              <w:bottom w:w="80" w:type="dxa"/>
              <w:right w:w="120" w:type="dxa"/>
            </w:tcMar>
          </w:tcPr>
          <w:p w14:paraId="4DA3CE6C" w14:textId="77777777" w:rsidR="00FE1DBD" w:rsidRDefault="003D628D">
            <w:r>
              <w:rPr>
                <w:color w:val="4A4A4A"/>
                <w:sz w:val="20"/>
                <w:szCs w:val="20"/>
              </w:rPr>
              <w:t>Équipe backend</w:t>
            </w:r>
          </w:p>
        </w:tc>
      </w:tr>
      <w:tr w:rsidR="00581878" w14:paraId="1D99F853"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598DDA1E" w14:textId="77777777" w:rsidR="00FE1DBD" w:rsidRDefault="003D628D">
            <w:r>
              <w:rPr>
                <w:color w:val="4A4A4A"/>
                <w:sz w:val="20"/>
                <w:szCs w:val="20"/>
              </w:rPr>
              <w:t>L6</w:t>
            </w:r>
          </w:p>
        </w:tc>
        <w:tc>
          <w:tcPr>
            <w:tcW w:w="3500" w:type="dxa"/>
            <w:shd w:val="clear" w:color="auto" w:fill="FFFFFF"/>
            <w:tcMar>
              <w:top w:w="80" w:type="dxa"/>
              <w:left w:w="120" w:type="dxa"/>
              <w:bottom w:w="80" w:type="dxa"/>
              <w:right w:w="120" w:type="dxa"/>
            </w:tcMar>
          </w:tcPr>
          <w:p w14:paraId="31F59A66" w14:textId="77777777" w:rsidR="00FE1DBD" w:rsidRDefault="003D628D">
            <w:r>
              <w:rPr>
                <w:color w:val="4A4A4A"/>
                <w:sz w:val="20"/>
                <w:szCs w:val="20"/>
              </w:rPr>
              <w:t>Guide d'installation et de déploiement</w:t>
            </w:r>
          </w:p>
        </w:tc>
        <w:tc>
          <w:tcPr>
            <w:tcW w:w="2000" w:type="dxa"/>
            <w:shd w:val="clear" w:color="auto" w:fill="FFFFFF"/>
            <w:tcMar>
              <w:top w:w="80" w:type="dxa"/>
              <w:left w:w="120" w:type="dxa"/>
              <w:bottom w:w="80" w:type="dxa"/>
              <w:right w:w="120" w:type="dxa"/>
            </w:tcMar>
          </w:tcPr>
          <w:p w14:paraId="36310B4E" w14:textId="77777777" w:rsidR="00FE1DBD" w:rsidRDefault="003D628D">
            <w:r>
              <w:rPr>
                <w:color w:val="4A4A4A"/>
                <w:sz w:val="20"/>
                <w:szCs w:val="20"/>
              </w:rPr>
              <w:t>PDF / Markdown</w:t>
            </w:r>
          </w:p>
        </w:tc>
        <w:tc>
          <w:tcPr>
            <w:tcW w:w="3126" w:type="dxa"/>
            <w:shd w:val="clear" w:color="auto" w:fill="FFFFFF"/>
            <w:tcMar>
              <w:top w:w="80" w:type="dxa"/>
              <w:left w:w="120" w:type="dxa"/>
              <w:bottom w:w="80" w:type="dxa"/>
              <w:right w:w="120" w:type="dxa"/>
            </w:tcMar>
          </w:tcPr>
          <w:p w14:paraId="128B776C" w14:textId="77777777" w:rsidR="00FE1DBD" w:rsidRDefault="003D628D">
            <w:r>
              <w:rPr>
                <w:color w:val="4A4A4A"/>
                <w:sz w:val="20"/>
                <w:szCs w:val="20"/>
              </w:rPr>
              <w:t>Chef de projet</w:t>
            </w:r>
          </w:p>
        </w:tc>
      </w:tr>
      <w:tr w:rsidR="00581878" w14:paraId="24067809"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0C0C721F" w14:textId="77777777" w:rsidR="00FE1DBD" w:rsidRDefault="003D628D">
            <w:r>
              <w:rPr>
                <w:color w:val="4A4A4A"/>
                <w:sz w:val="20"/>
                <w:szCs w:val="20"/>
              </w:rPr>
              <w:t>L7</w:t>
            </w:r>
          </w:p>
        </w:tc>
        <w:tc>
          <w:tcPr>
            <w:tcW w:w="3500" w:type="dxa"/>
            <w:shd w:val="clear" w:color="auto" w:fill="FFFFFF"/>
            <w:tcMar>
              <w:top w:w="80" w:type="dxa"/>
              <w:left w:w="120" w:type="dxa"/>
              <w:bottom w:w="80" w:type="dxa"/>
              <w:right w:w="120" w:type="dxa"/>
            </w:tcMar>
          </w:tcPr>
          <w:p w14:paraId="5482D16C" w14:textId="77777777" w:rsidR="00FE1DBD" w:rsidRDefault="003D628D">
            <w:r>
              <w:rPr>
                <w:color w:val="4A4A4A"/>
                <w:sz w:val="20"/>
                <w:szCs w:val="20"/>
              </w:rPr>
              <w:t>Manuel utilisateur (admin + commercial)</w:t>
            </w:r>
          </w:p>
        </w:tc>
        <w:tc>
          <w:tcPr>
            <w:tcW w:w="2000" w:type="dxa"/>
            <w:shd w:val="clear" w:color="auto" w:fill="FFFFFF"/>
            <w:tcMar>
              <w:top w:w="80" w:type="dxa"/>
              <w:left w:w="120" w:type="dxa"/>
              <w:bottom w:w="80" w:type="dxa"/>
              <w:right w:w="120" w:type="dxa"/>
            </w:tcMar>
          </w:tcPr>
          <w:p w14:paraId="39A904FC" w14:textId="77777777" w:rsidR="00FE1DBD" w:rsidRDefault="003D628D">
            <w:r>
              <w:rPr>
                <w:color w:val="4A4A4A"/>
                <w:sz w:val="20"/>
                <w:szCs w:val="20"/>
              </w:rPr>
              <w:t>PDF</w:t>
            </w:r>
          </w:p>
        </w:tc>
        <w:tc>
          <w:tcPr>
            <w:tcW w:w="3126" w:type="dxa"/>
            <w:shd w:val="clear" w:color="auto" w:fill="FFFFFF"/>
            <w:tcMar>
              <w:top w:w="80" w:type="dxa"/>
              <w:left w:w="120" w:type="dxa"/>
              <w:bottom w:w="80" w:type="dxa"/>
              <w:right w:w="120" w:type="dxa"/>
            </w:tcMar>
          </w:tcPr>
          <w:p w14:paraId="24310ED7" w14:textId="77777777" w:rsidR="00FE1DBD" w:rsidRDefault="003D628D">
            <w:r>
              <w:rPr>
                <w:color w:val="4A4A4A"/>
                <w:sz w:val="20"/>
                <w:szCs w:val="20"/>
              </w:rPr>
              <w:t>Chef de projet</w:t>
            </w:r>
          </w:p>
        </w:tc>
      </w:tr>
      <w:tr w:rsidR="00581878" w14:paraId="217ACE3A"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3CB43A53" w14:textId="77777777" w:rsidR="00FE1DBD" w:rsidRDefault="003D628D">
            <w:r>
              <w:rPr>
                <w:color w:val="4A4A4A"/>
                <w:sz w:val="20"/>
                <w:szCs w:val="20"/>
              </w:rPr>
              <w:t>L8</w:t>
            </w:r>
          </w:p>
        </w:tc>
        <w:tc>
          <w:tcPr>
            <w:tcW w:w="3500" w:type="dxa"/>
            <w:shd w:val="clear" w:color="auto" w:fill="FFFFFF"/>
            <w:tcMar>
              <w:top w:w="80" w:type="dxa"/>
              <w:left w:w="120" w:type="dxa"/>
              <w:bottom w:w="80" w:type="dxa"/>
              <w:right w:w="120" w:type="dxa"/>
            </w:tcMar>
          </w:tcPr>
          <w:p w14:paraId="692E43A3" w14:textId="77777777" w:rsidR="00FE1DBD" w:rsidRDefault="003D628D">
            <w:r>
              <w:rPr>
                <w:color w:val="4A4A4A"/>
                <w:sz w:val="20"/>
                <w:szCs w:val="20"/>
              </w:rPr>
              <w:t>Rapport de tests et recette</w:t>
            </w:r>
          </w:p>
        </w:tc>
        <w:tc>
          <w:tcPr>
            <w:tcW w:w="2000" w:type="dxa"/>
            <w:shd w:val="clear" w:color="auto" w:fill="FFFFFF"/>
            <w:tcMar>
              <w:top w:w="80" w:type="dxa"/>
              <w:left w:w="120" w:type="dxa"/>
              <w:bottom w:w="80" w:type="dxa"/>
              <w:right w:w="120" w:type="dxa"/>
            </w:tcMar>
          </w:tcPr>
          <w:p w14:paraId="2EE5BAFA" w14:textId="77777777" w:rsidR="00FE1DBD" w:rsidRDefault="003D628D">
            <w:r>
              <w:rPr>
                <w:color w:val="4A4A4A"/>
                <w:sz w:val="20"/>
                <w:szCs w:val="20"/>
              </w:rPr>
              <w:t>PDF</w:t>
            </w:r>
          </w:p>
        </w:tc>
        <w:tc>
          <w:tcPr>
            <w:tcW w:w="3126" w:type="dxa"/>
            <w:shd w:val="clear" w:color="auto" w:fill="FFFFFF"/>
            <w:tcMar>
              <w:top w:w="80" w:type="dxa"/>
              <w:left w:w="120" w:type="dxa"/>
              <w:bottom w:w="80" w:type="dxa"/>
              <w:right w:w="120" w:type="dxa"/>
            </w:tcMar>
          </w:tcPr>
          <w:p w14:paraId="3E42DED7" w14:textId="77777777" w:rsidR="00FE1DBD" w:rsidRDefault="003D628D">
            <w:r>
              <w:rPr>
                <w:color w:val="4A4A4A"/>
                <w:sz w:val="20"/>
                <w:szCs w:val="20"/>
              </w:rPr>
              <w:t>QA / Chef de projet</w:t>
            </w:r>
          </w:p>
        </w:tc>
      </w:tr>
    </w:tbl>
    <w:p w14:paraId="0ABF3025" w14:textId="77777777" w:rsidR="00FE1DBD" w:rsidRDefault="00FE1DBD">
      <w:pPr>
        <w:spacing w:before="200" w:after="200"/>
      </w:pPr>
    </w:p>
    <w:p w14:paraId="63A6B68F" w14:textId="77777777" w:rsidR="00FE1DBD" w:rsidRDefault="00FE1DBD">
      <w:pPr>
        <w:pageBreakBefore/>
      </w:pPr>
    </w:p>
    <w:p w14:paraId="0DB671DB" w14:textId="77777777" w:rsidR="00FE1DBD" w:rsidRDefault="003D628D">
      <w:pPr>
        <w:pStyle w:val="Titre1"/>
        <w:pBdr>
          <w:bottom w:val="single" w:sz="8" w:space="4" w:color="2E75B6"/>
        </w:pBdr>
      </w:pPr>
      <w:bookmarkStart w:id="39" w:name="_Toc231823767"/>
      <w:r>
        <w:t>8. Critères de Recette</w:t>
      </w:r>
      <w:bookmarkEnd w:id="39"/>
    </w:p>
    <w:p w14:paraId="2B3A933C" w14:textId="77777777" w:rsidR="00FE1DBD" w:rsidRDefault="003D628D">
      <w:pPr>
        <w:pStyle w:val="Titre2"/>
      </w:pPr>
      <w:bookmarkStart w:id="40" w:name="_Toc231823768"/>
      <w:r>
        <w:t>8.1 Recette fonctionnelle</w:t>
      </w:r>
      <w:bookmarkEnd w:id="40"/>
    </w:p>
    <w:p w14:paraId="012F32E0" w14:textId="77777777" w:rsidR="00FE1DBD" w:rsidRDefault="003D628D">
      <w:pPr>
        <w:spacing w:before="80" w:after="80"/>
      </w:pPr>
      <w:r>
        <w:rPr>
          <w:color w:val="4A4A4A"/>
        </w:rPr>
        <w:t>Les critères suivants doivent être validés avant la mise en production :</w:t>
      </w:r>
    </w:p>
    <w:p w14:paraId="0ABF7932" w14:textId="77777777" w:rsidR="00FE1DBD" w:rsidRDefault="003D628D">
      <w:pPr>
        <w:pStyle w:val="Paragraphedeliste"/>
        <w:numPr>
          <w:ilvl w:val="0"/>
          <w:numId w:val="2"/>
        </w:numPr>
        <w:spacing w:before="60" w:after="60"/>
      </w:pPr>
      <w:r>
        <w:rPr>
          <w:color w:val="4A4A4A"/>
        </w:rPr>
        <w:t>Un commercial peut s'authentifier, afficher le QR code Wave et enregistrer un paiement en moins de 3 clics</w:t>
      </w:r>
    </w:p>
    <w:p w14:paraId="6E992105" w14:textId="77777777" w:rsidR="00FE1DBD" w:rsidRDefault="003D628D">
      <w:pPr>
        <w:pStyle w:val="Paragraphedeliste"/>
        <w:numPr>
          <w:ilvl w:val="0"/>
          <w:numId w:val="2"/>
        </w:numPr>
        <w:spacing w:before="60" w:after="60"/>
      </w:pPr>
      <w:r>
        <w:rPr>
          <w:color w:val="4A4A4A"/>
        </w:rPr>
        <w:t>Un paiement Wave est automatiquement reflété dans le tableau de bord admin en moins de 10 secondes</w:t>
      </w:r>
    </w:p>
    <w:p w14:paraId="0394A874" w14:textId="77777777" w:rsidR="00FE1DBD" w:rsidRDefault="003D628D">
      <w:pPr>
        <w:pStyle w:val="Paragraphedeliste"/>
        <w:numPr>
          <w:ilvl w:val="0"/>
          <w:numId w:val="2"/>
        </w:numPr>
        <w:spacing w:before="60" w:after="60"/>
      </w:pPr>
      <w:r>
        <w:rPr>
          <w:color w:val="4A4A4A"/>
        </w:rPr>
        <w:t>Un paiement en double pour la même journée est détecté et bloqué avec message d'alerte</w:t>
      </w:r>
    </w:p>
    <w:p w14:paraId="790F2E19" w14:textId="77777777" w:rsidR="00FE1DBD" w:rsidRDefault="003D628D">
      <w:pPr>
        <w:pStyle w:val="Paragraphedeliste"/>
        <w:numPr>
          <w:ilvl w:val="0"/>
          <w:numId w:val="2"/>
        </w:numPr>
        <w:spacing w:before="60" w:after="60"/>
      </w:pPr>
      <w:r>
        <w:rPr>
          <w:color w:val="4A4A4A"/>
        </w:rPr>
        <w:t>Une saisie offline est synchronisée correctement à la reconnexion sans perte ni doublon</w:t>
      </w:r>
    </w:p>
    <w:p w14:paraId="56686B9E" w14:textId="77777777" w:rsidR="00FE1DBD" w:rsidRDefault="003D628D">
      <w:pPr>
        <w:pStyle w:val="Paragraphedeliste"/>
        <w:numPr>
          <w:ilvl w:val="0"/>
          <w:numId w:val="2"/>
        </w:numPr>
        <w:spacing w:before="60" w:after="60"/>
      </w:pPr>
      <w:r>
        <w:rPr>
          <w:color w:val="4A4A4A"/>
        </w:rPr>
        <w:t>Un reversement partiel génère une alerte visible pour l'administrateur</w:t>
      </w:r>
    </w:p>
    <w:p w14:paraId="7EF57405" w14:textId="77777777" w:rsidR="00FE1DBD" w:rsidRDefault="003D628D">
      <w:pPr>
        <w:pStyle w:val="Paragraphedeliste"/>
        <w:numPr>
          <w:ilvl w:val="0"/>
          <w:numId w:val="2"/>
        </w:numPr>
        <w:spacing w:before="60" w:after="60"/>
      </w:pPr>
      <w:r>
        <w:rPr>
          <w:color w:val="4A4A4A"/>
        </w:rPr>
        <w:t>L'export CSV/PDF des paiements fonctionne correctement pour toute période sélectionnée</w:t>
      </w:r>
    </w:p>
    <w:p w14:paraId="2970EC0A" w14:textId="77777777" w:rsidR="00FE1DBD" w:rsidRDefault="003D628D">
      <w:pPr>
        <w:pStyle w:val="Paragraphedeliste"/>
        <w:numPr>
          <w:ilvl w:val="0"/>
          <w:numId w:val="2"/>
        </w:numPr>
        <w:spacing w:before="60" w:after="60"/>
      </w:pPr>
      <w:r>
        <w:rPr>
          <w:color w:val="4A4A4A"/>
        </w:rPr>
        <w:t>La liste des cotisants en retard est exacte et filtrée correctement</w:t>
      </w:r>
    </w:p>
    <w:p w14:paraId="6C1BF7CC" w14:textId="77777777" w:rsidR="00FE1DBD" w:rsidRDefault="003D628D">
      <w:pPr>
        <w:pStyle w:val="Titre2"/>
      </w:pPr>
      <w:bookmarkStart w:id="41" w:name="_Toc231823769"/>
      <w:r>
        <w:t>8.2 Recette technique</w:t>
      </w:r>
      <w:bookmarkEnd w:id="41"/>
    </w:p>
    <w:p w14:paraId="07FE47D8" w14:textId="77777777" w:rsidR="00FE1DBD" w:rsidRDefault="003D628D">
      <w:pPr>
        <w:pStyle w:val="Paragraphedeliste"/>
        <w:numPr>
          <w:ilvl w:val="0"/>
          <w:numId w:val="2"/>
        </w:numPr>
        <w:spacing w:before="60" w:after="60"/>
      </w:pPr>
      <w:r>
        <w:rPr>
          <w:color w:val="4A4A4A"/>
        </w:rPr>
        <w:t>Tous les endpoints de l'API retournent les codes HTTP appropriés (200, 201, 400, 401, 403, 404, 409, 500)</w:t>
      </w:r>
    </w:p>
    <w:p w14:paraId="4116F153" w14:textId="77777777" w:rsidR="00FE1DBD" w:rsidRDefault="003D628D">
      <w:pPr>
        <w:pStyle w:val="Paragraphedeliste"/>
        <w:numPr>
          <w:ilvl w:val="0"/>
          <w:numId w:val="2"/>
        </w:numPr>
        <w:spacing w:before="60" w:after="60"/>
      </w:pPr>
      <w:r>
        <w:rPr>
          <w:color w:val="4A4A4A"/>
        </w:rPr>
        <w:t>Aucune donnée sensible n'est exposée dans les réponses d'erreur ou les logs publics</w:t>
      </w:r>
    </w:p>
    <w:p w14:paraId="2834DE69" w14:textId="77777777" w:rsidR="00FE1DBD" w:rsidRDefault="003D628D">
      <w:pPr>
        <w:pStyle w:val="Paragraphedeliste"/>
        <w:numPr>
          <w:ilvl w:val="0"/>
          <w:numId w:val="2"/>
        </w:numPr>
        <w:spacing w:before="60" w:after="60"/>
      </w:pPr>
      <w:r>
        <w:rPr>
          <w:color w:val="4A4A4A"/>
        </w:rPr>
        <w:t>Les tokens JWT expirés sont rejetés avec un message 401 clair</w:t>
      </w:r>
    </w:p>
    <w:p w14:paraId="0F453325" w14:textId="77777777" w:rsidR="00FE1DBD" w:rsidRDefault="003D628D">
      <w:pPr>
        <w:pStyle w:val="Paragraphedeliste"/>
        <w:numPr>
          <w:ilvl w:val="0"/>
          <w:numId w:val="2"/>
        </w:numPr>
        <w:spacing w:before="60" w:after="60"/>
      </w:pPr>
      <w:r>
        <w:rPr>
          <w:color w:val="4A4A4A"/>
        </w:rPr>
        <w:t>Le mode hors ligne est testé avec coupure réseau simulée sur 3 scénarios distincts</w:t>
      </w:r>
    </w:p>
    <w:p w14:paraId="6CC7D37A" w14:textId="77777777" w:rsidR="00FE1DBD" w:rsidRDefault="003D628D">
      <w:pPr>
        <w:pStyle w:val="Paragraphedeliste"/>
        <w:numPr>
          <w:ilvl w:val="0"/>
          <w:numId w:val="2"/>
        </w:numPr>
        <w:spacing w:before="60" w:after="60"/>
      </w:pPr>
      <w:r>
        <w:rPr>
          <w:color w:val="4A4A4A"/>
        </w:rPr>
        <w:t>Les tests de charge valident la tenue à 50 utilisateurs simultanés</w:t>
      </w:r>
    </w:p>
    <w:p w14:paraId="4908E2A2" w14:textId="77777777" w:rsidR="00FE1DBD" w:rsidRDefault="003D628D">
      <w:pPr>
        <w:pStyle w:val="Titre2"/>
      </w:pPr>
      <w:bookmarkStart w:id="42" w:name="_Toc231823770"/>
      <w:r>
        <w:t>8.3 Recette utilisateur (UAT)</w:t>
      </w:r>
      <w:bookmarkEnd w:id="42"/>
    </w:p>
    <w:p w14:paraId="74EB4FAB" w14:textId="77777777" w:rsidR="00FE1DBD" w:rsidRDefault="003D628D">
      <w:pPr>
        <w:pStyle w:val="Paragraphedeliste"/>
        <w:numPr>
          <w:ilvl w:val="0"/>
          <w:numId w:val="2"/>
        </w:numPr>
        <w:spacing w:before="60" w:after="60"/>
      </w:pPr>
      <w:r>
        <w:rPr>
          <w:color w:val="4A4A4A"/>
        </w:rPr>
        <w:t>5 commerciaux terrain testent l'application mobile pendant 3 jours en conditions réelles</w:t>
      </w:r>
    </w:p>
    <w:p w14:paraId="025C45C4" w14:textId="77777777" w:rsidR="00FE1DBD" w:rsidRDefault="003D628D">
      <w:pPr>
        <w:pStyle w:val="Paragraphedeliste"/>
        <w:numPr>
          <w:ilvl w:val="0"/>
          <w:numId w:val="2"/>
        </w:numPr>
        <w:spacing w:before="60" w:after="60"/>
      </w:pPr>
      <w:r>
        <w:rPr>
          <w:color w:val="4A4A4A"/>
        </w:rPr>
        <w:t>L'administrateur valide l'ergonomie du tableau de bord et la cohérence des statistiques</w:t>
      </w:r>
    </w:p>
    <w:p w14:paraId="28ED2062" w14:textId="77777777" w:rsidR="00FE1DBD" w:rsidRDefault="003D628D">
      <w:pPr>
        <w:pStyle w:val="Paragraphedeliste"/>
        <w:numPr>
          <w:ilvl w:val="0"/>
          <w:numId w:val="2"/>
        </w:numPr>
        <w:spacing w:before="60" w:after="60"/>
      </w:pPr>
      <w:r>
        <w:rPr>
          <w:color w:val="4A4A4A"/>
        </w:rPr>
        <w:t>Aucun bug critique ou bloquant ne subsiste à la fin de la période UAT</w:t>
      </w:r>
    </w:p>
    <w:p w14:paraId="2C002194" w14:textId="77777777" w:rsidR="00FE1DBD" w:rsidRDefault="00FE1DBD">
      <w:pPr>
        <w:spacing w:before="200" w:after="200"/>
      </w:pPr>
    </w:p>
    <w:p w14:paraId="1C14EA4F" w14:textId="77777777" w:rsidR="00FE1DBD" w:rsidRDefault="00FE1DBD">
      <w:pPr>
        <w:pageBreakBefore/>
      </w:pPr>
    </w:p>
    <w:p w14:paraId="696D8D5F" w14:textId="77777777" w:rsidR="00FE1DBD" w:rsidRDefault="003D628D">
      <w:pPr>
        <w:pStyle w:val="Titre1"/>
        <w:pBdr>
          <w:bottom w:val="single" w:sz="8" w:space="4" w:color="2E75B6"/>
        </w:pBdr>
      </w:pPr>
      <w:bookmarkStart w:id="43" w:name="_Toc231823771"/>
      <w:r>
        <w:t>9. Glossaire</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581878" w14:paraId="46CA814E" w14:textId="77777777">
        <w:tblPrEx>
          <w:tblCellMar>
            <w:top w:w="0" w:type="dxa"/>
            <w:bottom w:w="0" w:type="dxa"/>
          </w:tblCellMar>
        </w:tblPrEx>
        <w:trPr>
          <w:tblHeader/>
        </w:trPr>
        <w:tc>
          <w:tcPr>
            <w:tcW w:w="2500" w:type="dxa"/>
            <w:shd w:val="clear" w:color="auto" w:fill="D6E4F0"/>
            <w:tcMar>
              <w:top w:w="80" w:type="dxa"/>
              <w:left w:w="120" w:type="dxa"/>
              <w:bottom w:w="80" w:type="dxa"/>
              <w:right w:w="120" w:type="dxa"/>
            </w:tcMar>
          </w:tcPr>
          <w:p w14:paraId="2AD569F4" w14:textId="77777777" w:rsidR="00FE1DBD" w:rsidRDefault="003D628D">
            <w:r>
              <w:rPr>
                <w:b/>
                <w:bCs/>
                <w:color w:val="1A3C6E"/>
                <w:sz w:val="20"/>
                <w:szCs w:val="20"/>
              </w:rPr>
              <w:t>Terme</w:t>
            </w:r>
          </w:p>
        </w:tc>
        <w:tc>
          <w:tcPr>
            <w:tcW w:w="6526" w:type="dxa"/>
            <w:shd w:val="clear" w:color="auto" w:fill="D6E4F0"/>
            <w:tcMar>
              <w:top w:w="80" w:type="dxa"/>
              <w:left w:w="120" w:type="dxa"/>
              <w:bottom w:w="80" w:type="dxa"/>
              <w:right w:w="120" w:type="dxa"/>
            </w:tcMar>
          </w:tcPr>
          <w:p w14:paraId="584E7375" w14:textId="77777777" w:rsidR="00FE1DBD" w:rsidRDefault="003D628D">
            <w:r>
              <w:rPr>
                <w:b/>
                <w:bCs/>
                <w:color w:val="1A3C6E"/>
                <w:sz w:val="20"/>
                <w:szCs w:val="20"/>
              </w:rPr>
              <w:t>Définition</w:t>
            </w:r>
          </w:p>
        </w:tc>
      </w:tr>
      <w:tr w:rsidR="00581878" w14:paraId="6B0C8E28"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04575058" w14:textId="77777777" w:rsidR="00FE1DBD" w:rsidRDefault="003D628D">
            <w:r>
              <w:rPr>
                <w:color w:val="4A4A4A"/>
                <w:sz w:val="20"/>
                <w:szCs w:val="20"/>
              </w:rPr>
              <w:t>Cotisant</w:t>
            </w:r>
          </w:p>
        </w:tc>
        <w:tc>
          <w:tcPr>
            <w:tcW w:w="6526" w:type="dxa"/>
            <w:shd w:val="clear" w:color="auto" w:fill="FFFFFF"/>
            <w:tcMar>
              <w:top w:w="80" w:type="dxa"/>
              <w:left w:w="120" w:type="dxa"/>
              <w:bottom w:w="80" w:type="dxa"/>
              <w:right w:w="120" w:type="dxa"/>
            </w:tcMar>
          </w:tcPr>
          <w:p w14:paraId="24B1F52B" w14:textId="77777777" w:rsidR="00FE1DBD" w:rsidRDefault="003D628D">
            <w:r>
              <w:rPr>
                <w:color w:val="4A4A4A"/>
                <w:sz w:val="20"/>
                <w:szCs w:val="20"/>
              </w:rPr>
              <w:t>Personne enregistrée dans la base de données et soumise à une cotisation journalière.</w:t>
            </w:r>
          </w:p>
        </w:tc>
      </w:tr>
      <w:tr w:rsidR="00581878" w14:paraId="05CE098C"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4AA95EDE" w14:textId="77777777" w:rsidR="00FE1DBD" w:rsidRDefault="003D628D">
            <w:r>
              <w:rPr>
                <w:color w:val="4A4A4A"/>
                <w:sz w:val="20"/>
                <w:szCs w:val="20"/>
              </w:rPr>
              <w:t>Commercial terrain</w:t>
            </w:r>
          </w:p>
        </w:tc>
        <w:tc>
          <w:tcPr>
            <w:tcW w:w="6526" w:type="dxa"/>
            <w:shd w:val="clear" w:color="auto" w:fill="FFFFFF"/>
            <w:tcMar>
              <w:top w:w="80" w:type="dxa"/>
              <w:left w:w="120" w:type="dxa"/>
              <w:bottom w:w="80" w:type="dxa"/>
              <w:right w:w="120" w:type="dxa"/>
            </w:tcMar>
          </w:tcPr>
          <w:p w14:paraId="5EA9417D" w14:textId="77777777" w:rsidR="00FE1DBD" w:rsidRDefault="003D628D">
            <w:r>
              <w:rPr>
                <w:color w:val="4A4A4A"/>
                <w:sz w:val="20"/>
                <w:szCs w:val="20"/>
              </w:rPr>
              <w:t>Agent de la compagnie se déplaçant physiquement pour collecter les cotisations.</w:t>
            </w:r>
          </w:p>
        </w:tc>
      </w:tr>
      <w:tr w:rsidR="00581878" w14:paraId="5AE14167"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6F8E1064" w14:textId="77777777" w:rsidR="00FE1DBD" w:rsidRDefault="003D628D">
            <w:r>
              <w:rPr>
                <w:color w:val="4A4A4A"/>
                <w:sz w:val="20"/>
                <w:szCs w:val="20"/>
              </w:rPr>
              <w:t>JWT</w:t>
            </w:r>
          </w:p>
        </w:tc>
        <w:tc>
          <w:tcPr>
            <w:tcW w:w="6526" w:type="dxa"/>
            <w:shd w:val="clear" w:color="auto" w:fill="FFFFFF"/>
            <w:tcMar>
              <w:top w:w="80" w:type="dxa"/>
              <w:left w:w="120" w:type="dxa"/>
              <w:bottom w:w="80" w:type="dxa"/>
              <w:right w:w="120" w:type="dxa"/>
            </w:tcMar>
          </w:tcPr>
          <w:p w14:paraId="3817B1EF" w14:textId="77777777" w:rsidR="00FE1DBD" w:rsidRDefault="003D628D">
            <w:r>
              <w:rPr>
                <w:color w:val="4A4A4A"/>
                <w:sz w:val="20"/>
                <w:szCs w:val="20"/>
              </w:rPr>
              <w:t>JSON Web Token — standard d'authentification sans état par jeton signé.</w:t>
            </w:r>
          </w:p>
        </w:tc>
      </w:tr>
      <w:tr w:rsidR="00581878" w14:paraId="4DDB65D9"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4857B478" w14:textId="77777777" w:rsidR="00FE1DBD" w:rsidRDefault="003D628D">
            <w:r>
              <w:rPr>
                <w:color w:val="4A4A4A"/>
                <w:sz w:val="20"/>
                <w:szCs w:val="20"/>
              </w:rPr>
              <w:t>QR code Wave</w:t>
            </w:r>
          </w:p>
        </w:tc>
        <w:tc>
          <w:tcPr>
            <w:tcW w:w="6526" w:type="dxa"/>
            <w:shd w:val="clear" w:color="auto" w:fill="FFFFFF"/>
            <w:tcMar>
              <w:top w:w="80" w:type="dxa"/>
              <w:left w:w="120" w:type="dxa"/>
              <w:bottom w:w="80" w:type="dxa"/>
              <w:right w:w="120" w:type="dxa"/>
            </w:tcMar>
          </w:tcPr>
          <w:p w14:paraId="67B34246" w14:textId="77777777" w:rsidR="00FE1DBD" w:rsidRDefault="003D628D">
            <w:r>
              <w:rPr>
                <w:color w:val="4A4A4A"/>
                <w:sz w:val="20"/>
                <w:szCs w:val="20"/>
              </w:rPr>
              <w:t>Code QR lié au compte marchand Wave de la compagnie, permettant aux cotisants de payer via leur application Wave.</w:t>
            </w:r>
          </w:p>
        </w:tc>
      </w:tr>
      <w:tr w:rsidR="00581878" w14:paraId="2B57F772"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6E448F96" w14:textId="77777777" w:rsidR="00FE1DBD" w:rsidRDefault="003D628D">
            <w:r>
              <w:rPr>
                <w:color w:val="4A4A4A"/>
                <w:sz w:val="20"/>
                <w:szCs w:val="20"/>
              </w:rPr>
              <w:t>Webhook Wave</w:t>
            </w:r>
          </w:p>
        </w:tc>
        <w:tc>
          <w:tcPr>
            <w:tcW w:w="6526" w:type="dxa"/>
            <w:shd w:val="clear" w:color="auto" w:fill="FFFFFF"/>
            <w:tcMar>
              <w:top w:w="80" w:type="dxa"/>
              <w:left w:w="120" w:type="dxa"/>
              <w:bottom w:w="80" w:type="dxa"/>
              <w:right w:w="120" w:type="dxa"/>
            </w:tcMar>
          </w:tcPr>
          <w:p w14:paraId="574552CB" w14:textId="77777777" w:rsidR="00FE1DBD" w:rsidRDefault="003D628D">
            <w:r>
              <w:rPr>
                <w:color w:val="4A4A4A"/>
                <w:sz w:val="20"/>
                <w:szCs w:val="20"/>
              </w:rPr>
              <w:t>Notification HTTP envoyée automatiquement par Wave au backend de l'application lors de chaque paiement reçu sur le compte marchand.</w:t>
            </w:r>
          </w:p>
        </w:tc>
      </w:tr>
      <w:tr w:rsidR="00581878" w14:paraId="243C0692"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4A6398E2" w14:textId="77777777" w:rsidR="00FE1DBD" w:rsidRDefault="003D628D">
            <w:r>
              <w:rPr>
                <w:color w:val="4A4A4A"/>
                <w:sz w:val="20"/>
                <w:szCs w:val="20"/>
              </w:rPr>
              <w:t>Mode hors ligne</w:t>
            </w:r>
          </w:p>
        </w:tc>
        <w:tc>
          <w:tcPr>
            <w:tcW w:w="6526" w:type="dxa"/>
            <w:shd w:val="clear" w:color="auto" w:fill="FFFFFF"/>
            <w:tcMar>
              <w:top w:w="80" w:type="dxa"/>
              <w:left w:w="120" w:type="dxa"/>
              <w:bottom w:w="80" w:type="dxa"/>
              <w:right w:w="120" w:type="dxa"/>
            </w:tcMar>
          </w:tcPr>
          <w:p w14:paraId="69ECF748" w14:textId="77777777" w:rsidR="00FE1DBD" w:rsidRDefault="003D628D">
            <w:r>
              <w:rPr>
                <w:color w:val="4A4A4A"/>
                <w:sz w:val="20"/>
                <w:szCs w:val="20"/>
              </w:rPr>
              <w:t>Fonctionnement de l'application mobile sans connexion internet, avec stockage local des données et synchronisation différée.</w:t>
            </w:r>
          </w:p>
        </w:tc>
      </w:tr>
      <w:tr w:rsidR="00581878" w14:paraId="57A14354"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5EC56761" w14:textId="77777777" w:rsidR="00FE1DBD" w:rsidRDefault="003D628D">
            <w:r>
              <w:rPr>
                <w:color w:val="4A4A4A"/>
                <w:sz w:val="20"/>
                <w:szCs w:val="20"/>
              </w:rPr>
              <w:t>File de synchronisation</w:t>
            </w:r>
          </w:p>
        </w:tc>
        <w:tc>
          <w:tcPr>
            <w:tcW w:w="6526" w:type="dxa"/>
            <w:shd w:val="clear" w:color="auto" w:fill="FFFFFF"/>
            <w:tcMar>
              <w:top w:w="80" w:type="dxa"/>
              <w:left w:w="120" w:type="dxa"/>
              <w:bottom w:w="80" w:type="dxa"/>
              <w:right w:w="120" w:type="dxa"/>
            </w:tcMar>
          </w:tcPr>
          <w:p w14:paraId="561BE72D" w14:textId="77777777" w:rsidR="00FE1DBD" w:rsidRDefault="003D628D">
            <w:r>
              <w:rPr>
                <w:color w:val="4A4A4A"/>
                <w:sz w:val="20"/>
                <w:szCs w:val="20"/>
              </w:rPr>
              <w:t>Queue locale (SQLite) stockant les opérations effectuées hors ligne en attente d'être envoyées au serveur.</w:t>
            </w:r>
          </w:p>
        </w:tc>
      </w:tr>
      <w:tr w:rsidR="00581878" w14:paraId="15A7A1BB"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6BDEAFF2" w14:textId="77777777" w:rsidR="00FE1DBD" w:rsidRDefault="003D628D">
            <w:r>
              <w:rPr>
                <w:color w:val="4A4A4A"/>
                <w:sz w:val="20"/>
                <w:szCs w:val="20"/>
              </w:rPr>
              <w:t>SSE</w:t>
            </w:r>
          </w:p>
        </w:tc>
        <w:tc>
          <w:tcPr>
            <w:tcW w:w="6526" w:type="dxa"/>
            <w:shd w:val="clear" w:color="auto" w:fill="FFFFFF"/>
            <w:tcMar>
              <w:top w:w="80" w:type="dxa"/>
              <w:left w:w="120" w:type="dxa"/>
              <w:bottom w:w="80" w:type="dxa"/>
              <w:right w:w="120" w:type="dxa"/>
            </w:tcMar>
          </w:tcPr>
          <w:p w14:paraId="5910D5EB" w14:textId="77777777" w:rsidR="00FE1DBD" w:rsidRDefault="003D628D">
            <w:r>
              <w:rPr>
                <w:color w:val="4A4A4A"/>
                <w:sz w:val="20"/>
                <w:szCs w:val="20"/>
              </w:rPr>
              <w:t>Server-Sent Events — mécanisme permettant au serveur d'envoyer des mises à jour en temps réel vers le navigateur du tableau de bord admin.</w:t>
            </w:r>
          </w:p>
        </w:tc>
      </w:tr>
      <w:tr w:rsidR="00581878" w14:paraId="6639E76B"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63DCDB0C" w14:textId="77777777" w:rsidR="00FE1DBD" w:rsidRDefault="003D628D">
            <w:r>
              <w:rPr>
                <w:color w:val="4A4A4A"/>
                <w:sz w:val="20"/>
                <w:szCs w:val="20"/>
              </w:rPr>
              <w:t>Reversement</w:t>
            </w:r>
          </w:p>
        </w:tc>
        <w:tc>
          <w:tcPr>
            <w:tcW w:w="6526" w:type="dxa"/>
            <w:shd w:val="clear" w:color="auto" w:fill="FFFFFF"/>
            <w:tcMar>
              <w:top w:w="80" w:type="dxa"/>
              <w:left w:w="120" w:type="dxa"/>
              <w:bottom w:w="80" w:type="dxa"/>
              <w:right w:w="120" w:type="dxa"/>
            </w:tcMar>
          </w:tcPr>
          <w:p w14:paraId="2ACC45FC" w14:textId="77777777" w:rsidR="00FE1DBD" w:rsidRDefault="003D628D">
            <w:r>
              <w:rPr>
                <w:color w:val="4A4A4A"/>
                <w:sz w:val="20"/>
                <w:szCs w:val="20"/>
              </w:rPr>
              <w:t>Acte par lequel le commercial remet à l'administrateur les fonds espèces collectés au cours de la journée.</w:t>
            </w:r>
          </w:p>
        </w:tc>
      </w:tr>
      <w:tr w:rsidR="00581878" w14:paraId="1C21FA8C"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611AA06C" w14:textId="77777777" w:rsidR="00FE1DBD" w:rsidRDefault="003D628D">
            <w:r>
              <w:rPr>
                <w:color w:val="4A4A4A"/>
                <w:sz w:val="20"/>
                <w:szCs w:val="20"/>
              </w:rPr>
              <w:t>Doublon</w:t>
            </w:r>
          </w:p>
        </w:tc>
        <w:tc>
          <w:tcPr>
            <w:tcW w:w="6526" w:type="dxa"/>
            <w:shd w:val="clear" w:color="auto" w:fill="FFFFFF"/>
            <w:tcMar>
              <w:top w:w="80" w:type="dxa"/>
              <w:left w:w="120" w:type="dxa"/>
              <w:bottom w:w="80" w:type="dxa"/>
              <w:right w:w="120" w:type="dxa"/>
            </w:tcMar>
          </w:tcPr>
          <w:p w14:paraId="55894B17" w14:textId="77777777" w:rsidR="00FE1DBD" w:rsidRDefault="003D628D">
            <w:r>
              <w:rPr>
                <w:color w:val="4A4A4A"/>
                <w:sz w:val="20"/>
                <w:szCs w:val="20"/>
              </w:rPr>
              <w:t>Enregistrement d'un second paiement pour un même cotisant sur la même journée — situation détectée et bloquée par le système.</w:t>
            </w:r>
          </w:p>
        </w:tc>
      </w:tr>
      <w:tr w:rsidR="00581878" w14:paraId="2B5A5308"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56E59E27" w14:textId="77777777" w:rsidR="00FE1DBD" w:rsidRDefault="003D628D">
            <w:r>
              <w:rPr>
                <w:color w:val="4A4A4A"/>
                <w:sz w:val="20"/>
                <w:szCs w:val="20"/>
              </w:rPr>
              <w:t>EF</w:t>
            </w:r>
          </w:p>
        </w:tc>
        <w:tc>
          <w:tcPr>
            <w:tcW w:w="6526" w:type="dxa"/>
            <w:shd w:val="clear" w:color="auto" w:fill="FFFFFF"/>
            <w:tcMar>
              <w:top w:w="80" w:type="dxa"/>
              <w:left w:w="120" w:type="dxa"/>
              <w:bottom w:w="80" w:type="dxa"/>
              <w:right w:w="120" w:type="dxa"/>
            </w:tcMar>
          </w:tcPr>
          <w:p w14:paraId="41F11D07" w14:textId="77777777" w:rsidR="00FE1DBD" w:rsidRDefault="003D628D">
            <w:r>
              <w:rPr>
                <w:color w:val="4A4A4A"/>
                <w:sz w:val="20"/>
                <w:szCs w:val="20"/>
              </w:rPr>
              <w:t>Exigence Fonctionnelle — décrit ce que le système doit faire.</w:t>
            </w:r>
          </w:p>
        </w:tc>
      </w:tr>
      <w:tr w:rsidR="00581878" w14:paraId="2A580268"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6AC5971E" w14:textId="77777777" w:rsidR="00FE1DBD" w:rsidRDefault="003D628D">
            <w:r>
              <w:rPr>
                <w:color w:val="4A4A4A"/>
                <w:sz w:val="20"/>
                <w:szCs w:val="20"/>
              </w:rPr>
              <w:t>ENF</w:t>
            </w:r>
          </w:p>
        </w:tc>
        <w:tc>
          <w:tcPr>
            <w:tcW w:w="6526" w:type="dxa"/>
            <w:shd w:val="clear" w:color="auto" w:fill="FFFFFF"/>
            <w:tcMar>
              <w:top w:w="80" w:type="dxa"/>
              <w:left w:w="120" w:type="dxa"/>
              <w:bottom w:w="80" w:type="dxa"/>
              <w:right w:w="120" w:type="dxa"/>
            </w:tcMar>
          </w:tcPr>
          <w:p w14:paraId="3943413A" w14:textId="77777777" w:rsidR="00FE1DBD" w:rsidRDefault="003D628D">
            <w:r>
              <w:rPr>
                <w:color w:val="4A4A4A"/>
                <w:sz w:val="20"/>
                <w:szCs w:val="20"/>
              </w:rPr>
              <w:t>Exigence Non Fonctionnelle — décrit comment le système doit se comporter (performance, sécurité, ergonomie, etc.).</w:t>
            </w:r>
          </w:p>
        </w:tc>
      </w:tr>
      <w:tr w:rsidR="00581878" w14:paraId="611F661C"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3D530975" w14:textId="77777777" w:rsidR="00FE1DBD" w:rsidRDefault="003D628D">
            <w:r>
              <w:rPr>
                <w:color w:val="4A4A4A"/>
                <w:sz w:val="20"/>
                <w:szCs w:val="20"/>
              </w:rPr>
              <w:t>UAT</w:t>
            </w:r>
          </w:p>
        </w:tc>
        <w:tc>
          <w:tcPr>
            <w:tcW w:w="6526" w:type="dxa"/>
            <w:shd w:val="clear" w:color="auto" w:fill="FFFFFF"/>
            <w:tcMar>
              <w:top w:w="80" w:type="dxa"/>
              <w:left w:w="120" w:type="dxa"/>
              <w:bottom w:w="80" w:type="dxa"/>
              <w:right w:w="120" w:type="dxa"/>
            </w:tcMar>
          </w:tcPr>
          <w:p w14:paraId="359EB4AE" w14:textId="77777777" w:rsidR="00FE1DBD" w:rsidRDefault="003D628D">
            <w:r>
              <w:rPr>
                <w:color w:val="4A4A4A"/>
                <w:sz w:val="20"/>
                <w:szCs w:val="20"/>
              </w:rPr>
              <w:t>User Acceptance Testing — phase de tests réalisée par les utilisateurs finaux pour valider la conformité du système.</w:t>
            </w:r>
          </w:p>
        </w:tc>
      </w:tr>
    </w:tbl>
    <w:p w14:paraId="508F8981" w14:textId="77777777" w:rsidR="00FE1DBD" w:rsidRDefault="00FE1DBD">
      <w:pPr>
        <w:spacing w:before="200" w:after="200"/>
      </w:pPr>
    </w:p>
    <w:p w14:paraId="2D9B046A" w14:textId="77777777" w:rsidR="00FE1DBD" w:rsidRDefault="003D628D">
      <w:pPr>
        <w:pBdr>
          <w:top w:val="single" w:sz="4" w:space="8" w:color="2E75B6"/>
        </w:pBdr>
        <w:spacing w:before="600" w:after="100"/>
        <w:jc w:val="center"/>
      </w:pPr>
      <w:r>
        <w:rPr>
          <w:i/>
          <w:iCs/>
          <w:color w:val="2E75B6"/>
          <w:sz w:val="20"/>
          <w:szCs w:val="20"/>
        </w:rPr>
        <w:t>— Fin du Cahier des Charges —</w:t>
      </w:r>
    </w:p>
    <w:p w14:paraId="2F051539" w14:textId="77777777" w:rsidR="00FE1DBD" w:rsidRDefault="003D628D">
      <w:pPr>
        <w:spacing w:before="60" w:after="60"/>
        <w:jc w:val="center"/>
      </w:pPr>
      <w:r>
        <w:rPr>
          <w:color w:val="999999"/>
          <w:sz w:val="18"/>
          <w:szCs w:val="18"/>
        </w:rPr>
        <w:t>Document Version 1.0 — Confidentiel</w:t>
      </w:r>
    </w:p>
    <w:sectPr w:rsidR="00FE1DBD">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F4A06" w14:textId="77777777" w:rsidR="00C14173" w:rsidRDefault="00C14173">
      <w:r>
        <w:separator/>
      </w:r>
    </w:p>
  </w:endnote>
  <w:endnote w:type="continuationSeparator" w:id="0">
    <w:p w14:paraId="5560A04F" w14:textId="77777777" w:rsidR="00C14173" w:rsidRDefault="00C14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7D20" w14:textId="77777777" w:rsidR="00FE1DBD" w:rsidRDefault="003D628D">
    <w:pPr>
      <w:pBdr>
        <w:top w:val="single" w:sz="6" w:space="4" w:color="2E75B6"/>
      </w:pBdr>
      <w:spacing w:before="120"/>
      <w:jc w:val="right"/>
    </w:pPr>
    <w:r>
      <w:rPr>
        <w:color w:val="2E75B6"/>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006F5A">
      <w:rPr>
        <w:noProof/>
        <w:color w:val="2E75B6"/>
        <w:sz w:val="18"/>
        <w:szCs w:val="18"/>
      </w:rPr>
      <w:t>1</w:t>
    </w:r>
    <w:r>
      <w:rPr>
        <w:color w:val="2E75B6"/>
        <w:sz w:val="18"/>
        <w:szCs w:val="18"/>
      </w:rPr>
      <w:fldChar w:fldCharType="end"/>
    </w:r>
    <w:r>
      <w:rPr>
        <w:color w:val="2E75B6"/>
        <w:sz w:val="18"/>
        <w:szCs w:val="18"/>
      </w:rPr>
      <w:t xml:space="preserve"> / </w:t>
    </w:r>
    <w:r>
      <w:rPr>
        <w:color w:val="2E75B6"/>
        <w:sz w:val="18"/>
        <w:szCs w:val="18"/>
      </w:rPr>
      <w:fldChar w:fldCharType="begin"/>
    </w:r>
    <w:r>
      <w:rPr>
        <w:color w:val="2E75B6"/>
        <w:sz w:val="18"/>
        <w:szCs w:val="18"/>
      </w:rPr>
      <w:instrText>NUMPAGES</w:instrText>
    </w:r>
    <w:r>
      <w:rPr>
        <w:color w:val="2E75B6"/>
        <w:sz w:val="18"/>
        <w:szCs w:val="18"/>
      </w:rPr>
      <w:fldChar w:fldCharType="separate"/>
    </w:r>
    <w:r w:rsidR="00006F5A">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485B2" w14:textId="77777777" w:rsidR="00C14173" w:rsidRDefault="00C14173">
      <w:r>
        <w:separator/>
      </w:r>
    </w:p>
  </w:footnote>
  <w:footnote w:type="continuationSeparator" w:id="0">
    <w:p w14:paraId="7BA91E30" w14:textId="77777777" w:rsidR="00C14173" w:rsidRDefault="00C14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2B32" w14:textId="77777777" w:rsidR="00FE1DBD" w:rsidRDefault="003D628D">
    <w:pPr>
      <w:pBdr>
        <w:bottom w:val="single" w:sz="6" w:space="4" w:color="2E75B6"/>
      </w:pBdr>
      <w:spacing w:after="120"/>
    </w:pPr>
    <w:r>
      <w:rPr>
        <w:color w:val="2E75B6"/>
        <w:sz w:val="18"/>
        <w:szCs w:val="18"/>
      </w:rPr>
      <w:t>CAHIER DES CHARGES — Application de Gestion des Paiements Journaliers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A3760"/>
    <w:multiLevelType w:val="hybridMultilevel"/>
    <w:tmpl w:val="5A02966A"/>
    <w:lvl w:ilvl="0" w:tplc="E8EC3080">
      <w:start w:val="1"/>
      <w:numFmt w:val="decimal"/>
      <w:lvlText w:val="%1."/>
      <w:lvlJc w:val="left"/>
      <w:pPr>
        <w:ind w:left="720" w:hanging="360"/>
      </w:pPr>
    </w:lvl>
    <w:lvl w:ilvl="1" w:tplc="210E882E">
      <w:numFmt w:val="decimal"/>
      <w:lvlText w:val=""/>
      <w:lvlJc w:val="left"/>
    </w:lvl>
    <w:lvl w:ilvl="2" w:tplc="B672C25E">
      <w:numFmt w:val="decimal"/>
      <w:lvlText w:val=""/>
      <w:lvlJc w:val="left"/>
    </w:lvl>
    <w:lvl w:ilvl="3" w:tplc="26FC1980">
      <w:numFmt w:val="decimal"/>
      <w:lvlText w:val=""/>
      <w:lvlJc w:val="left"/>
    </w:lvl>
    <w:lvl w:ilvl="4" w:tplc="C61E2A4C">
      <w:numFmt w:val="decimal"/>
      <w:lvlText w:val=""/>
      <w:lvlJc w:val="left"/>
    </w:lvl>
    <w:lvl w:ilvl="5" w:tplc="FC02A64A">
      <w:numFmt w:val="decimal"/>
      <w:lvlText w:val=""/>
      <w:lvlJc w:val="left"/>
    </w:lvl>
    <w:lvl w:ilvl="6" w:tplc="E32A7E1C">
      <w:numFmt w:val="decimal"/>
      <w:lvlText w:val=""/>
      <w:lvlJc w:val="left"/>
    </w:lvl>
    <w:lvl w:ilvl="7" w:tplc="5EDC827C">
      <w:numFmt w:val="decimal"/>
      <w:lvlText w:val=""/>
      <w:lvlJc w:val="left"/>
    </w:lvl>
    <w:lvl w:ilvl="8" w:tplc="3364EF64">
      <w:numFmt w:val="decimal"/>
      <w:lvlText w:val=""/>
      <w:lvlJc w:val="left"/>
    </w:lvl>
  </w:abstractNum>
  <w:abstractNum w:abstractNumId="1" w15:restartNumberingAfterBreak="0">
    <w:nsid w:val="4A7416F7"/>
    <w:multiLevelType w:val="hybridMultilevel"/>
    <w:tmpl w:val="733EABAC"/>
    <w:lvl w:ilvl="0" w:tplc="52586C4A">
      <w:start w:val="1"/>
      <w:numFmt w:val="bullet"/>
      <w:lvlText w:val="•"/>
      <w:lvlJc w:val="left"/>
      <w:pPr>
        <w:ind w:left="720" w:hanging="360"/>
      </w:pPr>
    </w:lvl>
    <w:lvl w:ilvl="1" w:tplc="CCA44EB2">
      <w:start w:val="1"/>
      <w:numFmt w:val="bullet"/>
      <w:lvlText w:val="◦"/>
      <w:lvlJc w:val="left"/>
      <w:pPr>
        <w:ind w:left="1080" w:hanging="360"/>
      </w:pPr>
    </w:lvl>
    <w:lvl w:ilvl="2" w:tplc="85F0CEAA">
      <w:numFmt w:val="decimal"/>
      <w:lvlText w:val=""/>
      <w:lvlJc w:val="left"/>
    </w:lvl>
    <w:lvl w:ilvl="3" w:tplc="D640FF88">
      <w:numFmt w:val="decimal"/>
      <w:lvlText w:val=""/>
      <w:lvlJc w:val="left"/>
    </w:lvl>
    <w:lvl w:ilvl="4" w:tplc="CAEA22F4">
      <w:numFmt w:val="decimal"/>
      <w:lvlText w:val=""/>
      <w:lvlJc w:val="left"/>
    </w:lvl>
    <w:lvl w:ilvl="5" w:tplc="4CD60A0C">
      <w:numFmt w:val="decimal"/>
      <w:lvlText w:val=""/>
      <w:lvlJc w:val="left"/>
    </w:lvl>
    <w:lvl w:ilvl="6" w:tplc="C024B154">
      <w:numFmt w:val="decimal"/>
      <w:lvlText w:val=""/>
      <w:lvlJc w:val="left"/>
    </w:lvl>
    <w:lvl w:ilvl="7" w:tplc="8110B154">
      <w:numFmt w:val="decimal"/>
      <w:lvlText w:val=""/>
      <w:lvlJc w:val="left"/>
    </w:lvl>
    <w:lvl w:ilvl="8" w:tplc="6B4CCE1A">
      <w:numFmt w:val="decimal"/>
      <w:lvlText w:val=""/>
      <w:lvlJc w:val="left"/>
    </w:lvl>
  </w:abstractNum>
  <w:abstractNum w:abstractNumId="2" w15:restartNumberingAfterBreak="0">
    <w:nsid w:val="5E2D2595"/>
    <w:multiLevelType w:val="hybridMultilevel"/>
    <w:tmpl w:val="77F2F31E"/>
    <w:lvl w:ilvl="0" w:tplc="48400F1C">
      <w:start w:val="1"/>
      <w:numFmt w:val="bullet"/>
      <w:lvlText w:val="●"/>
      <w:lvlJc w:val="left"/>
      <w:pPr>
        <w:ind w:left="720" w:hanging="360"/>
      </w:pPr>
    </w:lvl>
    <w:lvl w:ilvl="1" w:tplc="1A22EDE0">
      <w:start w:val="1"/>
      <w:numFmt w:val="bullet"/>
      <w:lvlText w:val="○"/>
      <w:lvlJc w:val="left"/>
      <w:pPr>
        <w:ind w:left="1440" w:hanging="360"/>
      </w:pPr>
    </w:lvl>
    <w:lvl w:ilvl="2" w:tplc="6EFC4D42">
      <w:start w:val="1"/>
      <w:numFmt w:val="bullet"/>
      <w:lvlText w:val="■"/>
      <w:lvlJc w:val="left"/>
      <w:pPr>
        <w:ind w:left="2160" w:hanging="360"/>
      </w:pPr>
    </w:lvl>
    <w:lvl w:ilvl="3" w:tplc="5FE8A466">
      <w:start w:val="1"/>
      <w:numFmt w:val="bullet"/>
      <w:lvlText w:val="●"/>
      <w:lvlJc w:val="left"/>
      <w:pPr>
        <w:ind w:left="2880" w:hanging="360"/>
      </w:pPr>
    </w:lvl>
    <w:lvl w:ilvl="4" w:tplc="8042D684">
      <w:start w:val="1"/>
      <w:numFmt w:val="bullet"/>
      <w:lvlText w:val="○"/>
      <w:lvlJc w:val="left"/>
      <w:pPr>
        <w:ind w:left="3600" w:hanging="360"/>
      </w:pPr>
    </w:lvl>
    <w:lvl w:ilvl="5" w:tplc="37145A38">
      <w:start w:val="1"/>
      <w:numFmt w:val="bullet"/>
      <w:lvlText w:val="■"/>
      <w:lvlJc w:val="left"/>
      <w:pPr>
        <w:ind w:left="4320" w:hanging="360"/>
      </w:pPr>
    </w:lvl>
    <w:lvl w:ilvl="6" w:tplc="9CE464DC">
      <w:start w:val="1"/>
      <w:numFmt w:val="bullet"/>
      <w:lvlText w:val="●"/>
      <w:lvlJc w:val="left"/>
      <w:pPr>
        <w:ind w:left="5040" w:hanging="360"/>
      </w:pPr>
    </w:lvl>
    <w:lvl w:ilvl="7" w:tplc="DD000482">
      <w:start w:val="1"/>
      <w:numFmt w:val="bullet"/>
      <w:lvlText w:val="●"/>
      <w:lvlJc w:val="left"/>
      <w:pPr>
        <w:ind w:left="5760" w:hanging="360"/>
      </w:pPr>
    </w:lvl>
    <w:lvl w:ilvl="8" w:tplc="3A24FDA4">
      <w:start w:val="1"/>
      <w:numFmt w:val="bullet"/>
      <w:lvlText w:val="●"/>
      <w:lvlJc w:val="left"/>
      <w:pPr>
        <w:ind w:left="6480" w:hanging="360"/>
      </w:pPr>
    </w:lvl>
  </w:abstractNum>
  <w:num w:numId="1" w16cid:durableId="265844388">
    <w:abstractNumId w:val="2"/>
    <w:lvlOverride w:ilvl="0">
      <w:startOverride w:val="1"/>
    </w:lvlOverride>
  </w:num>
  <w:num w:numId="2" w16cid:durableId="366029380">
    <w:abstractNumId w:val="1"/>
    <w:lvlOverride w:ilvl="0">
      <w:startOverride w:val="1"/>
    </w:lvlOverride>
  </w:num>
  <w:num w:numId="3" w16cid:durableId="1600868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DBD"/>
    <w:rsid w:val="00006F5A"/>
    <w:rsid w:val="003D628D"/>
    <w:rsid w:val="00581878"/>
    <w:rsid w:val="00C14173"/>
    <w:rsid w:val="00EB1052"/>
    <w:rsid w:val="00FE1D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28D3"/>
  <w15:docId w15:val="{B8AA66CE-9C49-4BB7-BE99-9361DC66F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3C6E"/>
      <w:sz w:val="32"/>
      <w:szCs w:val="32"/>
    </w:rPr>
  </w:style>
  <w:style w:type="paragraph" w:styleId="Titre2">
    <w:name w:val="heading 2"/>
    <w:uiPriority w:val="9"/>
    <w:unhideWhenUsed/>
    <w:qFormat/>
    <w:pPr>
      <w:spacing w:before="300" w:after="150"/>
      <w:outlineLvl w:val="1"/>
    </w:pPr>
    <w:rPr>
      <w:b/>
      <w:bCs/>
      <w:color w:val="2E75B6"/>
      <w:sz w:val="28"/>
      <w:szCs w:val="28"/>
    </w:rPr>
  </w:style>
  <w:style w:type="paragraph" w:styleId="Titre3">
    <w:name w:val="heading 3"/>
    <w:uiPriority w:val="9"/>
    <w:unhideWhenUsed/>
    <w:qFormat/>
    <w:pPr>
      <w:spacing w:before="200" w:after="100"/>
      <w:outlineLvl w:val="2"/>
    </w:pPr>
    <w:rPr>
      <w:b/>
      <w:bCs/>
      <w:color w:val="4A4A4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006F5A"/>
    <w:pPr>
      <w:spacing w:after="100"/>
    </w:pPr>
  </w:style>
  <w:style w:type="paragraph" w:styleId="TM2">
    <w:name w:val="toc 2"/>
    <w:basedOn w:val="Normal"/>
    <w:next w:val="Normal"/>
    <w:autoRedefine/>
    <w:uiPriority w:val="39"/>
    <w:unhideWhenUsed/>
    <w:rsid w:val="00006F5A"/>
    <w:pPr>
      <w:spacing w:after="100"/>
      <w:ind w:left="220"/>
    </w:pPr>
  </w:style>
  <w:style w:type="paragraph" w:styleId="TM3">
    <w:name w:val="toc 3"/>
    <w:basedOn w:val="Normal"/>
    <w:next w:val="Normal"/>
    <w:autoRedefine/>
    <w:uiPriority w:val="39"/>
    <w:unhideWhenUsed/>
    <w:rsid w:val="00006F5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4445</Words>
  <Characters>24450</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Arnaud Zah-bi</cp:lastModifiedBy>
  <cp:revision>2</cp:revision>
  <dcterms:created xsi:type="dcterms:W3CDTF">2026-06-08T14:11:00Z</dcterms:created>
  <dcterms:modified xsi:type="dcterms:W3CDTF">2026-06-10T09:32:00Z</dcterms:modified>
</cp:coreProperties>
</file>