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23CF1" w14:textId="68928463" w:rsidR="00FE1890" w:rsidRPr="00A31006" w:rsidRDefault="002B302D" w:rsidP="00A31006">
      <w:pPr>
        <w:shd w:val="clear" w:color="auto" w:fill="0070C0"/>
        <w:spacing w:line="360" w:lineRule="auto"/>
        <w:jc w:val="center"/>
        <w:rPr>
          <w:rFonts w:cs="Tahoma"/>
          <w:szCs w:val="22"/>
        </w:rPr>
      </w:pPr>
      <w:r w:rsidRPr="00767377">
        <w:rPr>
          <w:rFonts w:cs="Tahoma"/>
          <w:sz w:val="10"/>
          <w:szCs w:val="10"/>
        </w:rPr>
        <w:t xml:space="preserve">  </w:t>
      </w:r>
      <w:r w:rsidRPr="00767377">
        <w:rPr>
          <w:rFonts w:cs="Tahoma"/>
          <w:b/>
          <w:bCs/>
          <w:color w:val="FFFFFF"/>
          <w:sz w:val="36"/>
          <w:szCs w:val="36"/>
        </w:rPr>
        <w:t>FICHE PRODUIT</w:t>
      </w:r>
      <w:r w:rsidR="00A31006">
        <w:rPr>
          <w:rFonts w:cs="Tahoma"/>
          <w:szCs w:val="22"/>
        </w:rPr>
        <w:t xml:space="preserve"> </w:t>
      </w:r>
      <w:r w:rsidRPr="00A31006">
        <w:rPr>
          <w:rFonts w:cs="Tahoma"/>
          <w:b/>
          <w:bCs/>
          <w:color w:val="FFFFFF" w:themeColor="background1"/>
          <w:sz w:val="44"/>
          <w:szCs w:val="44"/>
        </w:rPr>
        <w:t>SECURSTOCK</w:t>
      </w:r>
    </w:p>
    <w:p w14:paraId="0FBC0344" w14:textId="77777777" w:rsidR="00FE1890" w:rsidRPr="00767377" w:rsidRDefault="002B302D" w:rsidP="00A31006">
      <w:pPr>
        <w:spacing w:after="300" w:line="360" w:lineRule="auto"/>
        <w:jc w:val="center"/>
        <w:rPr>
          <w:rFonts w:cs="Tahoma"/>
          <w:szCs w:val="22"/>
        </w:rPr>
      </w:pPr>
      <w:r w:rsidRPr="00767377">
        <w:rPr>
          <w:rFonts w:cs="Tahoma"/>
          <w:sz w:val="10"/>
          <w:szCs w:val="10"/>
        </w:rPr>
        <w:t xml:space="preserve">  </w:t>
      </w:r>
    </w:p>
    <w:p w14:paraId="3AD5FFFA" w14:textId="77777777" w:rsidR="00FE1890" w:rsidRPr="00767377" w:rsidRDefault="002B302D" w:rsidP="00F71097">
      <w:pPr>
        <w:spacing w:before="300" w:after="120" w:line="360" w:lineRule="auto"/>
        <w:rPr>
          <w:rFonts w:cs="Tahoma"/>
          <w:szCs w:val="22"/>
        </w:rPr>
      </w:pPr>
      <w:r w:rsidRPr="00767377">
        <w:rPr>
          <w:rFonts w:cs="Tahoma"/>
          <w:b/>
          <w:bCs/>
          <w:color w:val="0C2340"/>
          <w:sz w:val="32"/>
          <w:szCs w:val="32"/>
        </w:rPr>
        <w:t>1. PRÉSENTATION DU PRODUIT</w:t>
      </w:r>
    </w:p>
    <w:p w14:paraId="3EC9DD1B" w14:textId="6234C8C9" w:rsidR="00FE1890" w:rsidRPr="00767377" w:rsidRDefault="002B302D" w:rsidP="00F71097">
      <w:pPr>
        <w:spacing w:after="80" w:line="360" w:lineRule="auto"/>
        <w:jc w:val="both"/>
        <w:rPr>
          <w:rFonts w:cs="Tahoma"/>
          <w:szCs w:val="22"/>
        </w:rPr>
      </w:pPr>
      <w:r w:rsidRPr="00767377">
        <w:rPr>
          <w:rFonts w:cs="Tahoma"/>
          <w:b/>
          <w:bCs/>
          <w:color w:val="0C2340"/>
          <w:szCs w:val="22"/>
        </w:rPr>
        <w:t>SECURSTOCK</w:t>
      </w:r>
      <w:r w:rsidRPr="00767377">
        <w:rPr>
          <w:rFonts w:cs="Tahoma"/>
          <w:szCs w:val="22"/>
        </w:rPr>
        <w:t xml:space="preserve"> est un produit d’assurance conçu pour </w:t>
      </w:r>
      <w:r w:rsidRPr="00767377">
        <w:rPr>
          <w:rFonts w:cs="Tahoma"/>
          <w:b/>
          <w:bCs/>
          <w:szCs w:val="22"/>
        </w:rPr>
        <w:t>protéger les stocks servant de garantie (nantissement) à un prêt</w:t>
      </w:r>
      <w:r w:rsidRPr="00767377">
        <w:rPr>
          <w:rFonts w:cs="Tahoma"/>
          <w:szCs w:val="22"/>
        </w:rPr>
        <w:t>. En cas d’incendie détruisant tout ou partie du stock nanti, l’assuré bénéficie d’une indemnisation permettant de couvrir la perte subie</w:t>
      </w:r>
      <w:r w:rsidR="0036745A">
        <w:rPr>
          <w:rFonts w:cs="Tahoma"/>
          <w:szCs w:val="22"/>
        </w:rPr>
        <w:t xml:space="preserve"> et l’établissement prêteur bénéficie du remboursement de l’encours de prêt accordé à l’assuré pour acquérir le stock</w:t>
      </w:r>
      <w:r w:rsidRPr="00767377">
        <w:rPr>
          <w:rFonts w:cs="Tahoma"/>
          <w:szCs w:val="22"/>
        </w:rPr>
        <w:t>.</w:t>
      </w:r>
    </w:p>
    <w:p w14:paraId="2A95207A" w14:textId="77777777" w:rsidR="00FE1890" w:rsidRDefault="002B302D" w:rsidP="00F71097">
      <w:pPr>
        <w:spacing w:before="300" w:after="120" w:line="360" w:lineRule="auto"/>
        <w:rPr>
          <w:rFonts w:cs="Tahoma"/>
          <w:b/>
          <w:bCs/>
          <w:color w:val="0C2340"/>
          <w:sz w:val="32"/>
          <w:szCs w:val="32"/>
        </w:rPr>
      </w:pPr>
      <w:r w:rsidRPr="00767377">
        <w:rPr>
          <w:rFonts w:cs="Tahoma"/>
          <w:b/>
          <w:bCs/>
          <w:color w:val="0C2340"/>
          <w:sz w:val="32"/>
          <w:szCs w:val="32"/>
        </w:rPr>
        <w:t>2. SYNTHÈSE DE LA COUVERTURE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06"/>
      </w:tblGrid>
      <w:tr w:rsidR="00FE1890" w:rsidRPr="00767377" w14:paraId="32E3F9A0" w14:textId="77777777" w:rsidTr="00A31006">
        <w:tc>
          <w:tcPr>
            <w:tcW w:w="3200" w:type="dxa"/>
            <w:tcBorders>
              <w:top w:val="single" w:sz="1" w:space="0" w:color="BDC3C7"/>
              <w:left w:val="single" w:sz="1" w:space="0" w:color="BDC3C7"/>
              <w:bottom w:val="single" w:sz="1" w:space="0" w:color="BDC3C7"/>
              <w:right w:val="single" w:sz="1" w:space="0" w:color="BDC3C7"/>
            </w:tcBorders>
            <w:shd w:val="clear" w:color="auto" w:fill="0070C0"/>
            <w:tcMar>
              <w:top w:w="80" w:type="dxa"/>
              <w:left w:w="120" w:type="dxa"/>
              <w:bottom w:w="80" w:type="dxa"/>
              <w:right w:w="120" w:type="dxa"/>
            </w:tcMar>
          </w:tcPr>
          <w:p w14:paraId="360BB8DF" w14:textId="77777777" w:rsidR="00FE1890" w:rsidRPr="00767377" w:rsidRDefault="002B302D" w:rsidP="00F71097">
            <w:pPr>
              <w:spacing w:line="360" w:lineRule="auto"/>
              <w:rPr>
                <w:rFonts w:cs="Tahoma"/>
                <w:szCs w:val="22"/>
              </w:rPr>
            </w:pPr>
            <w:r w:rsidRPr="00767377">
              <w:rPr>
                <w:rFonts w:cs="Tahoma"/>
                <w:b/>
                <w:bCs/>
                <w:color w:val="FFFFFF"/>
              </w:rPr>
              <w:t>Nom du produit</w:t>
            </w:r>
          </w:p>
        </w:tc>
        <w:tc>
          <w:tcPr>
            <w:tcW w:w="65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AC00099" w14:textId="77777777" w:rsidR="00FE1890" w:rsidRPr="005929B2" w:rsidRDefault="002B302D" w:rsidP="00F71097">
            <w:pPr>
              <w:spacing w:line="360" w:lineRule="auto"/>
              <w:rPr>
                <w:rFonts w:cs="Tahoma"/>
                <w:szCs w:val="22"/>
              </w:rPr>
            </w:pPr>
            <w:r w:rsidRPr="008D5CC7">
              <w:rPr>
                <w:rFonts w:cs="Tahoma"/>
                <w:b/>
                <w:bCs/>
                <w:szCs w:val="22"/>
              </w:rPr>
              <w:t>SECURSTOCK</w:t>
            </w:r>
            <w:r w:rsidRPr="005929B2">
              <w:rPr>
                <w:rFonts w:cs="Tahoma"/>
                <w:szCs w:val="22"/>
              </w:rPr>
              <w:t xml:space="preserve"> – Assurance Nantissement de Stock</w:t>
            </w:r>
          </w:p>
        </w:tc>
      </w:tr>
      <w:tr w:rsidR="00FE1890" w:rsidRPr="00767377" w14:paraId="3830D63A" w14:textId="77777777" w:rsidTr="00A31006">
        <w:tc>
          <w:tcPr>
            <w:tcW w:w="3200" w:type="dxa"/>
            <w:tcBorders>
              <w:top w:val="single" w:sz="1" w:space="0" w:color="BDC3C7"/>
              <w:left w:val="single" w:sz="1" w:space="0" w:color="BDC3C7"/>
              <w:bottom w:val="single" w:sz="1" w:space="0" w:color="BDC3C7"/>
              <w:right w:val="single" w:sz="1" w:space="0" w:color="BDC3C7"/>
            </w:tcBorders>
            <w:shd w:val="clear" w:color="auto" w:fill="0070C0"/>
            <w:tcMar>
              <w:top w:w="80" w:type="dxa"/>
              <w:left w:w="120" w:type="dxa"/>
              <w:bottom w:w="80" w:type="dxa"/>
              <w:right w:w="120" w:type="dxa"/>
            </w:tcMar>
          </w:tcPr>
          <w:p w14:paraId="71468B5F" w14:textId="77777777" w:rsidR="00FE1890" w:rsidRPr="00767377" w:rsidRDefault="002B302D" w:rsidP="00F71097">
            <w:pPr>
              <w:spacing w:line="360" w:lineRule="auto"/>
              <w:rPr>
                <w:rFonts w:cs="Tahoma"/>
                <w:szCs w:val="22"/>
              </w:rPr>
            </w:pPr>
            <w:r w:rsidRPr="00767377">
              <w:rPr>
                <w:rFonts w:cs="Tahoma"/>
                <w:b/>
                <w:bCs/>
                <w:color w:val="FFFFFF"/>
              </w:rPr>
              <w:t>Clients cibles</w:t>
            </w:r>
          </w:p>
        </w:tc>
        <w:tc>
          <w:tcPr>
            <w:tcW w:w="65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A5DB68B" w14:textId="77777777" w:rsidR="00FE1890" w:rsidRPr="00767377" w:rsidRDefault="002B302D" w:rsidP="00A31006">
            <w:pPr>
              <w:spacing w:line="276" w:lineRule="auto"/>
              <w:rPr>
                <w:rFonts w:cs="Tahoma"/>
                <w:szCs w:val="22"/>
              </w:rPr>
            </w:pPr>
            <w:r w:rsidRPr="005929B2">
              <w:rPr>
                <w:rFonts w:cs="Tahoma"/>
                <w:szCs w:val="22"/>
              </w:rPr>
              <w:t>Entreprises, commerçants, coopératives, PME/PMI ayant un stock nanti auprès d’un établissement financier</w:t>
            </w:r>
          </w:p>
        </w:tc>
      </w:tr>
      <w:tr w:rsidR="00FE1890" w:rsidRPr="00767377" w14:paraId="34FFC40C" w14:textId="77777777" w:rsidTr="00A31006">
        <w:tc>
          <w:tcPr>
            <w:tcW w:w="3200" w:type="dxa"/>
            <w:tcBorders>
              <w:top w:val="single" w:sz="1" w:space="0" w:color="BDC3C7"/>
              <w:left w:val="single" w:sz="1" w:space="0" w:color="BDC3C7"/>
              <w:bottom w:val="single" w:sz="1" w:space="0" w:color="BDC3C7"/>
              <w:right w:val="single" w:sz="1" w:space="0" w:color="BDC3C7"/>
            </w:tcBorders>
            <w:shd w:val="clear" w:color="auto" w:fill="0070C0"/>
            <w:tcMar>
              <w:top w:w="80" w:type="dxa"/>
              <w:left w:w="120" w:type="dxa"/>
              <w:bottom w:w="80" w:type="dxa"/>
              <w:right w:w="120" w:type="dxa"/>
            </w:tcMar>
          </w:tcPr>
          <w:p w14:paraId="44973FD8" w14:textId="77777777" w:rsidR="00FE1890" w:rsidRPr="00767377" w:rsidRDefault="002B302D" w:rsidP="00F71097">
            <w:pPr>
              <w:spacing w:line="360" w:lineRule="auto"/>
              <w:rPr>
                <w:rFonts w:cs="Tahoma"/>
                <w:szCs w:val="22"/>
              </w:rPr>
            </w:pPr>
            <w:r w:rsidRPr="00767377">
              <w:rPr>
                <w:rFonts w:cs="Tahoma"/>
                <w:b/>
                <w:bCs/>
                <w:color w:val="FFFFFF"/>
              </w:rPr>
              <w:t>Objet de la garantie</w:t>
            </w:r>
          </w:p>
        </w:tc>
        <w:tc>
          <w:tcPr>
            <w:tcW w:w="65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29B80A6" w14:textId="77777777" w:rsidR="00A31006" w:rsidRDefault="008319E1" w:rsidP="00A31006">
            <w:pPr>
              <w:spacing w:after="80" w:line="276" w:lineRule="auto"/>
              <w:jc w:val="both"/>
              <w:rPr>
                <w:rFonts w:cs="Tahoma"/>
                <w:szCs w:val="22"/>
              </w:rPr>
            </w:pPr>
            <w:r>
              <w:rPr>
                <w:rFonts w:cs="Tahoma"/>
                <w:b/>
                <w:bCs/>
                <w:szCs w:val="22"/>
              </w:rPr>
              <w:t>Garantie Principale</w:t>
            </w:r>
            <w:r w:rsidR="00F374EF">
              <w:rPr>
                <w:rFonts w:cs="Tahoma"/>
                <w:szCs w:val="22"/>
              </w:rPr>
              <w:t> : Couverture de la valeur du stock nanti</w:t>
            </w:r>
          </w:p>
          <w:p w14:paraId="406E0DE3" w14:textId="15CF189B" w:rsidR="0036745A" w:rsidRDefault="00F374EF" w:rsidP="00A31006">
            <w:pPr>
              <w:spacing w:after="80" w:line="276" w:lineRule="auto"/>
              <w:jc w:val="both"/>
              <w:rPr>
                <w:rFonts w:cs="Tahoma"/>
                <w:szCs w:val="22"/>
              </w:rPr>
            </w:pPr>
            <w:r w:rsidRPr="00F374EF">
              <w:rPr>
                <w:rFonts w:cs="Tahoma"/>
                <w:szCs w:val="22"/>
              </w:rPr>
              <w:sym w:font="Wingdings" w:char="F0E0"/>
            </w:r>
            <w:r w:rsidR="00A31006">
              <w:rPr>
                <w:rFonts w:cs="Tahoma"/>
                <w:szCs w:val="22"/>
              </w:rPr>
              <w:t>Paiement</w:t>
            </w:r>
            <w:r>
              <w:rPr>
                <w:rFonts w:cs="Tahoma"/>
                <w:szCs w:val="22"/>
              </w:rPr>
              <w:t xml:space="preserve"> de la valeur totale du stock nanti en cas de sinistre.</w:t>
            </w:r>
          </w:p>
          <w:p w14:paraId="3474014D" w14:textId="6411B163" w:rsidR="00F374EF" w:rsidRDefault="0036745A" w:rsidP="00A31006">
            <w:pPr>
              <w:spacing w:after="80" w:line="276" w:lineRule="auto"/>
              <w:jc w:val="both"/>
              <w:rPr>
                <w:rFonts w:cs="Tahoma"/>
                <w:szCs w:val="22"/>
              </w:rPr>
            </w:pPr>
            <w:r w:rsidRPr="0036745A">
              <w:rPr>
                <w:rFonts w:cs="Tahoma"/>
                <w:szCs w:val="22"/>
              </w:rPr>
              <w:sym w:font="Wingdings" w:char="F0E0"/>
            </w:r>
            <w:r>
              <w:rPr>
                <w:rFonts w:cs="Tahoma"/>
                <w:szCs w:val="22"/>
              </w:rPr>
              <w:t xml:space="preserve">Remboursement de l’encours du prêt </w:t>
            </w:r>
            <w:r w:rsidR="00067C00">
              <w:rPr>
                <w:rFonts w:cs="Tahoma"/>
                <w:szCs w:val="22"/>
              </w:rPr>
              <w:t>à</w:t>
            </w:r>
            <w:r>
              <w:rPr>
                <w:rFonts w:cs="Tahoma"/>
                <w:szCs w:val="22"/>
              </w:rPr>
              <w:t xml:space="preserve"> l’</w:t>
            </w:r>
            <w:r w:rsidR="00067C00">
              <w:rPr>
                <w:rFonts w:cs="Tahoma"/>
                <w:szCs w:val="22"/>
              </w:rPr>
              <w:t>établissement</w:t>
            </w:r>
            <w:r>
              <w:rPr>
                <w:rFonts w:cs="Tahoma"/>
                <w:szCs w:val="22"/>
              </w:rPr>
              <w:t xml:space="preserve"> </w:t>
            </w:r>
            <w:r w:rsidR="00067C00">
              <w:rPr>
                <w:rFonts w:cs="Tahoma"/>
                <w:szCs w:val="22"/>
              </w:rPr>
              <w:t xml:space="preserve">   prêteur</w:t>
            </w:r>
            <w:r w:rsidRPr="0036745A">
              <w:rPr>
                <w:rFonts w:cs="Tahoma"/>
                <w:szCs w:val="22"/>
              </w:rPr>
              <w:t xml:space="preserve"> en cas de sinistre</w:t>
            </w:r>
            <w:r>
              <w:rPr>
                <w:rFonts w:cs="Tahoma"/>
                <w:szCs w:val="22"/>
              </w:rPr>
              <w:t>.</w:t>
            </w:r>
          </w:p>
          <w:p w14:paraId="797913F6" w14:textId="4DD3A82D" w:rsidR="00F374EF" w:rsidRPr="00767377" w:rsidRDefault="00F374EF" w:rsidP="00A31006">
            <w:pPr>
              <w:spacing w:after="80" w:line="276" w:lineRule="auto"/>
              <w:jc w:val="both"/>
              <w:rPr>
                <w:rFonts w:cs="Tahoma"/>
                <w:szCs w:val="22"/>
              </w:rPr>
            </w:pPr>
            <w:r w:rsidRPr="00642ED5">
              <w:rPr>
                <w:rFonts w:cs="Tahoma"/>
                <w:b/>
                <w:bCs/>
                <w:szCs w:val="22"/>
              </w:rPr>
              <w:t>Garantie complémentaire</w:t>
            </w:r>
            <w:r>
              <w:rPr>
                <w:rFonts w:cs="Tahoma"/>
                <w:szCs w:val="22"/>
              </w:rPr>
              <w:t> : Couverture du stock</w:t>
            </w:r>
            <w:r w:rsidR="008D5CC7">
              <w:rPr>
                <w:rFonts w:cs="Tahoma"/>
                <w:szCs w:val="22"/>
              </w:rPr>
              <w:t xml:space="preserve"> supplémentaire restant</w:t>
            </w:r>
            <w:r w:rsidR="005929B2">
              <w:rPr>
                <w:rFonts w:cs="Tahoma"/>
                <w:szCs w:val="22"/>
              </w:rPr>
              <w:t xml:space="preserve"> non nanti</w:t>
            </w:r>
            <w:r>
              <w:rPr>
                <w:rFonts w:cs="Tahoma"/>
                <w:szCs w:val="22"/>
              </w:rPr>
              <w:t xml:space="preserve"> </w:t>
            </w:r>
            <w:r w:rsidR="005929B2">
              <w:rPr>
                <w:rFonts w:cs="Tahoma"/>
                <w:szCs w:val="22"/>
              </w:rPr>
              <w:t>dans la limite de la classe de risque.</w:t>
            </w:r>
          </w:p>
        </w:tc>
      </w:tr>
      <w:tr w:rsidR="00A21666" w:rsidRPr="00767377" w14:paraId="09BB240A" w14:textId="77777777" w:rsidTr="00A31006">
        <w:tc>
          <w:tcPr>
            <w:tcW w:w="3200" w:type="dxa"/>
            <w:tcBorders>
              <w:top w:val="single" w:sz="1" w:space="0" w:color="BDC3C7"/>
              <w:left w:val="single" w:sz="1" w:space="0" w:color="BDC3C7"/>
              <w:bottom w:val="single" w:sz="1" w:space="0" w:color="BDC3C7"/>
              <w:right w:val="single" w:sz="1" w:space="0" w:color="BDC3C7"/>
            </w:tcBorders>
            <w:shd w:val="clear" w:color="auto" w:fill="0070C0"/>
            <w:tcMar>
              <w:top w:w="80" w:type="dxa"/>
              <w:left w:w="120" w:type="dxa"/>
              <w:bottom w:w="80" w:type="dxa"/>
              <w:right w:w="120" w:type="dxa"/>
            </w:tcMar>
          </w:tcPr>
          <w:p w14:paraId="69D56FBB" w14:textId="649411E4" w:rsidR="00A21666" w:rsidRPr="00767377" w:rsidRDefault="00A21666" w:rsidP="00F71097">
            <w:pPr>
              <w:spacing w:line="360" w:lineRule="auto"/>
              <w:rPr>
                <w:rFonts w:cs="Tahoma"/>
                <w:b/>
                <w:bCs/>
                <w:color w:val="FFFFFF"/>
              </w:rPr>
            </w:pPr>
            <w:r>
              <w:rPr>
                <w:rFonts w:cs="Tahoma"/>
                <w:b/>
                <w:bCs/>
                <w:color w:val="FFFFFF"/>
              </w:rPr>
              <w:t>Bénéficiaire</w:t>
            </w:r>
            <w:r w:rsidR="00D3371C">
              <w:rPr>
                <w:rFonts w:cs="Tahoma"/>
                <w:b/>
                <w:bCs/>
                <w:color w:val="FFFFFF"/>
              </w:rPr>
              <w:t>s</w:t>
            </w:r>
          </w:p>
        </w:tc>
        <w:tc>
          <w:tcPr>
            <w:tcW w:w="65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C2C4761" w14:textId="70CB1B34" w:rsidR="00A21666" w:rsidRPr="00642ED5" w:rsidRDefault="00186F79" w:rsidP="00A31006">
            <w:pPr>
              <w:spacing w:after="80" w:line="276" w:lineRule="auto"/>
              <w:jc w:val="both"/>
              <w:rPr>
                <w:rFonts w:cs="Tahoma"/>
                <w:b/>
                <w:bCs/>
                <w:szCs w:val="22"/>
              </w:rPr>
            </w:pPr>
            <w:r>
              <w:rPr>
                <w:rFonts w:cs="Tahoma"/>
                <w:b/>
                <w:bCs/>
                <w:szCs w:val="22"/>
              </w:rPr>
              <w:t>W</w:t>
            </w:r>
            <w:r w:rsidR="00067C00">
              <w:rPr>
                <w:rFonts w:cs="Tahoma"/>
                <w:b/>
                <w:bCs/>
                <w:szCs w:val="22"/>
              </w:rPr>
              <w:t xml:space="preserve">ITI </w:t>
            </w:r>
            <w:r>
              <w:rPr>
                <w:rFonts w:cs="Tahoma"/>
                <w:b/>
                <w:bCs/>
                <w:szCs w:val="22"/>
              </w:rPr>
              <w:t>Finance</w:t>
            </w:r>
            <w:r w:rsidR="00067C00">
              <w:rPr>
                <w:rFonts w:cs="Tahoma"/>
                <w:b/>
                <w:bCs/>
                <w:szCs w:val="22"/>
              </w:rPr>
              <w:t>s</w:t>
            </w:r>
            <w:r>
              <w:rPr>
                <w:rFonts w:cs="Tahoma"/>
                <w:b/>
                <w:bCs/>
                <w:szCs w:val="22"/>
              </w:rPr>
              <w:t xml:space="preserve"> pour l’encours du prêt et le</w:t>
            </w:r>
            <w:r w:rsidR="004A2F0E">
              <w:rPr>
                <w:rFonts w:cs="Tahoma"/>
                <w:b/>
                <w:bCs/>
                <w:szCs w:val="22"/>
              </w:rPr>
              <w:t xml:space="preserve"> </w:t>
            </w:r>
            <w:r w:rsidR="00FC5314">
              <w:rPr>
                <w:rFonts w:cs="Tahoma"/>
                <w:b/>
                <w:bCs/>
                <w:szCs w:val="22"/>
              </w:rPr>
              <w:t>S</w:t>
            </w:r>
            <w:r w:rsidR="009877DF">
              <w:rPr>
                <w:rFonts w:cs="Tahoma"/>
                <w:b/>
                <w:bCs/>
                <w:szCs w:val="22"/>
              </w:rPr>
              <w:t>ouscripteur</w:t>
            </w:r>
            <w:r w:rsidR="004A2F0E">
              <w:rPr>
                <w:rFonts w:cs="Tahoma"/>
                <w:b/>
                <w:bCs/>
                <w:szCs w:val="22"/>
              </w:rPr>
              <w:t xml:space="preserve"> pour le </w:t>
            </w:r>
            <w:r w:rsidR="00A87DD7">
              <w:rPr>
                <w:rFonts w:cs="Tahoma"/>
                <w:b/>
                <w:bCs/>
                <w:szCs w:val="22"/>
              </w:rPr>
              <w:t>reliquat</w:t>
            </w:r>
            <w:r w:rsidR="004A2F0E">
              <w:rPr>
                <w:rFonts w:cs="Tahoma"/>
                <w:b/>
                <w:bCs/>
                <w:szCs w:val="22"/>
              </w:rPr>
              <w:t xml:space="preserve"> du montant </w:t>
            </w:r>
            <w:r w:rsidR="00FC5314">
              <w:rPr>
                <w:rFonts w:cs="Tahoma"/>
                <w:b/>
                <w:bCs/>
                <w:szCs w:val="22"/>
              </w:rPr>
              <w:t xml:space="preserve">total garanti </w:t>
            </w:r>
            <w:r w:rsidR="004A2F0E">
              <w:rPr>
                <w:rFonts w:cs="Tahoma"/>
                <w:b/>
                <w:bCs/>
                <w:szCs w:val="22"/>
              </w:rPr>
              <w:t>restant</w:t>
            </w:r>
            <w:r w:rsidR="00A87DD7">
              <w:rPr>
                <w:rFonts w:cs="Tahoma"/>
                <w:b/>
                <w:bCs/>
                <w:szCs w:val="22"/>
              </w:rPr>
              <w:t>.</w:t>
            </w:r>
          </w:p>
        </w:tc>
      </w:tr>
      <w:tr w:rsidR="00FE1890" w:rsidRPr="00767377" w14:paraId="75FDF108" w14:textId="77777777" w:rsidTr="00A31006">
        <w:tc>
          <w:tcPr>
            <w:tcW w:w="3200" w:type="dxa"/>
            <w:tcBorders>
              <w:top w:val="single" w:sz="1" w:space="0" w:color="BDC3C7"/>
              <w:left w:val="single" w:sz="1" w:space="0" w:color="BDC3C7"/>
              <w:bottom w:val="single" w:sz="1" w:space="0" w:color="BDC3C7"/>
              <w:right w:val="single" w:sz="1" w:space="0" w:color="BDC3C7"/>
            </w:tcBorders>
            <w:shd w:val="clear" w:color="auto" w:fill="0070C0"/>
            <w:tcMar>
              <w:top w:w="80" w:type="dxa"/>
              <w:left w:w="120" w:type="dxa"/>
              <w:bottom w:w="80" w:type="dxa"/>
              <w:right w:w="120" w:type="dxa"/>
            </w:tcMar>
          </w:tcPr>
          <w:p w14:paraId="5310C79E" w14:textId="77777777" w:rsidR="00FE1890" w:rsidRPr="00767377" w:rsidRDefault="002B302D" w:rsidP="00F71097">
            <w:pPr>
              <w:spacing w:line="360" w:lineRule="auto"/>
              <w:rPr>
                <w:rFonts w:cs="Tahoma"/>
                <w:szCs w:val="22"/>
              </w:rPr>
            </w:pPr>
            <w:r w:rsidRPr="00767377">
              <w:rPr>
                <w:rFonts w:cs="Tahoma"/>
                <w:b/>
                <w:bCs/>
                <w:color w:val="FFFFFF"/>
              </w:rPr>
              <w:t>Période de couverture</w:t>
            </w:r>
          </w:p>
        </w:tc>
        <w:tc>
          <w:tcPr>
            <w:tcW w:w="65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C6C846" w14:textId="043DA8AC" w:rsidR="00FE1890" w:rsidRPr="00767377" w:rsidRDefault="00F374EF" w:rsidP="00A31006">
            <w:pPr>
              <w:spacing w:line="276" w:lineRule="auto"/>
              <w:jc w:val="both"/>
              <w:rPr>
                <w:rFonts w:cs="Tahoma"/>
                <w:szCs w:val="22"/>
              </w:rPr>
            </w:pPr>
            <w:r>
              <w:rPr>
                <w:rFonts w:cs="Tahoma"/>
                <w:szCs w:val="22"/>
              </w:rPr>
              <w:t>12 mois maximum</w:t>
            </w:r>
          </w:p>
        </w:tc>
      </w:tr>
      <w:tr w:rsidR="00FE1890" w:rsidRPr="00767377" w14:paraId="42CC996C" w14:textId="77777777" w:rsidTr="00A31006">
        <w:tc>
          <w:tcPr>
            <w:tcW w:w="3200" w:type="dxa"/>
            <w:tcBorders>
              <w:top w:val="single" w:sz="1" w:space="0" w:color="BDC3C7"/>
              <w:left w:val="single" w:sz="1" w:space="0" w:color="BDC3C7"/>
              <w:bottom w:val="single" w:sz="1" w:space="0" w:color="BDC3C7"/>
              <w:right w:val="single" w:sz="1" w:space="0" w:color="BDC3C7"/>
            </w:tcBorders>
            <w:shd w:val="clear" w:color="auto" w:fill="0070C0"/>
            <w:tcMar>
              <w:top w:w="80" w:type="dxa"/>
              <w:left w:w="120" w:type="dxa"/>
              <w:bottom w:w="80" w:type="dxa"/>
              <w:right w:w="120" w:type="dxa"/>
            </w:tcMar>
          </w:tcPr>
          <w:p w14:paraId="2A14A450" w14:textId="77777777" w:rsidR="00FE1890" w:rsidRPr="00767377" w:rsidRDefault="002B302D" w:rsidP="00F71097">
            <w:pPr>
              <w:spacing w:line="360" w:lineRule="auto"/>
              <w:rPr>
                <w:rFonts w:cs="Tahoma"/>
                <w:szCs w:val="22"/>
              </w:rPr>
            </w:pPr>
            <w:r w:rsidRPr="00767377">
              <w:rPr>
                <w:rFonts w:cs="Tahoma"/>
                <w:b/>
                <w:bCs/>
                <w:color w:val="FFFFFF"/>
              </w:rPr>
              <w:t>Risque couvert</w:t>
            </w:r>
          </w:p>
        </w:tc>
        <w:tc>
          <w:tcPr>
            <w:tcW w:w="6506" w:type="dxa"/>
            <w:tcBorders>
              <w:top w:val="single" w:sz="1" w:space="0" w:color="BDC3C7"/>
              <w:left w:val="single" w:sz="1" w:space="0" w:color="BDC3C7"/>
              <w:bottom w:val="single" w:sz="1" w:space="0" w:color="BDC3C7"/>
              <w:right w:val="single" w:sz="1" w:space="0" w:color="BDC3C7"/>
            </w:tcBorders>
            <w:shd w:val="clear" w:color="auto" w:fill="FDF6E3"/>
            <w:tcMar>
              <w:top w:w="80" w:type="dxa"/>
              <w:left w:w="120" w:type="dxa"/>
              <w:bottom w:w="80" w:type="dxa"/>
              <w:right w:w="120" w:type="dxa"/>
            </w:tcMar>
          </w:tcPr>
          <w:p w14:paraId="74F053D2" w14:textId="1E0E6B7A" w:rsidR="00FE1890" w:rsidRPr="00767377" w:rsidRDefault="002B302D" w:rsidP="00A31006">
            <w:pPr>
              <w:spacing w:line="276" w:lineRule="auto"/>
              <w:jc w:val="both"/>
              <w:rPr>
                <w:rFonts w:cs="Tahoma"/>
                <w:szCs w:val="22"/>
              </w:rPr>
            </w:pPr>
            <w:r w:rsidRPr="005929B2">
              <w:rPr>
                <w:rFonts w:cs="Tahoma"/>
                <w:szCs w:val="22"/>
              </w:rPr>
              <w:t xml:space="preserve">Incendie </w:t>
            </w:r>
            <w:r w:rsidR="005929B2" w:rsidRPr="005929B2">
              <w:rPr>
                <w:rFonts w:cs="Tahoma"/>
                <w:szCs w:val="22"/>
              </w:rPr>
              <w:t>entrainant la destruction de tout ou une partie du stock nanti ou couvert</w:t>
            </w:r>
          </w:p>
        </w:tc>
      </w:tr>
      <w:tr w:rsidR="00FE1890" w:rsidRPr="00767377" w14:paraId="2F083C6B" w14:textId="77777777" w:rsidTr="00A31006">
        <w:tc>
          <w:tcPr>
            <w:tcW w:w="3200" w:type="dxa"/>
            <w:tcBorders>
              <w:top w:val="single" w:sz="1" w:space="0" w:color="BDC3C7"/>
              <w:left w:val="single" w:sz="1" w:space="0" w:color="BDC3C7"/>
              <w:bottom w:val="single" w:sz="1" w:space="0" w:color="BDC3C7"/>
              <w:right w:val="single" w:sz="1" w:space="0" w:color="BDC3C7"/>
            </w:tcBorders>
            <w:shd w:val="clear" w:color="auto" w:fill="0070C0"/>
            <w:tcMar>
              <w:top w:w="80" w:type="dxa"/>
              <w:left w:w="120" w:type="dxa"/>
              <w:bottom w:w="80" w:type="dxa"/>
              <w:right w:w="120" w:type="dxa"/>
            </w:tcMar>
          </w:tcPr>
          <w:p w14:paraId="3E26A112" w14:textId="77777777" w:rsidR="00FE1890" w:rsidRPr="00767377" w:rsidRDefault="002B302D" w:rsidP="00F71097">
            <w:pPr>
              <w:spacing w:line="360" w:lineRule="auto"/>
              <w:rPr>
                <w:rFonts w:cs="Tahoma"/>
                <w:szCs w:val="22"/>
              </w:rPr>
            </w:pPr>
            <w:r w:rsidRPr="00767377">
              <w:rPr>
                <w:rFonts w:cs="Tahoma"/>
                <w:b/>
                <w:bCs/>
                <w:color w:val="FFFFFF"/>
              </w:rPr>
              <w:t>Base d’indemnisation</w:t>
            </w:r>
          </w:p>
        </w:tc>
        <w:tc>
          <w:tcPr>
            <w:tcW w:w="65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AFE0B66" w14:textId="77777777" w:rsidR="00FE1890" w:rsidRPr="00767377" w:rsidRDefault="002B302D" w:rsidP="00A31006">
            <w:pPr>
              <w:spacing w:after="80" w:line="276" w:lineRule="auto"/>
              <w:jc w:val="both"/>
              <w:rPr>
                <w:rFonts w:cs="Tahoma"/>
                <w:szCs w:val="22"/>
              </w:rPr>
            </w:pPr>
            <w:r w:rsidRPr="00767377">
              <w:rPr>
                <w:rFonts w:cs="Tahoma"/>
                <w:szCs w:val="22"/>
              </w:rPr>
              <w:t xml:space="preserve">Valeur du stock nanti ou du stock restant assuré au jour du sinistre, </w:t>
            </w:r>
            <w:r w:rsidRPr="00767377">
              <w:rPr>
                <w:rFonts w:cs="Tahoma"/>
                <w:b/>
                <w:bCs/>
                <w:szCs w:val="22"/>
              </w:rPr>
              <w:t>évaluée par expertise sur la base des enregistrements vidéo et des documents justificatifs.</w:t>
            </w:r>
          </w:p>
        </w:tc>
      </w:tr>
      <w:tr w:rsidR="00FE1890" w:rsidRPr="00767377" w14:paraId="455D1EBE" w14:textId="77777777" w:rsidTr="00A31006">
        <w:tc>
          <w:tcPr>
            <w:tcW w:w="3200" w:type="dxa"/>
            <w:tcBorders>
              <w:top w:val="single" w:sz="1" w:space="0" w:color="BDC3C7"/>
              <w:left w:val="single" w:sz="1" w:space="0" w:color="BDC3C7"/>
              <w:bottom w:val="single" w:sz="1" w:space="0" w:color="BDC3C7"/>
              <w:right w:val="single" w:sz="1" w:space="0" w:color="BDC3C7"/>
            </w:tcBorders>
            <w:shd w:val="clear" w:color="auto" w:fill="0070C0"/>
            <w:tcMar>
              <w:top w:w="80" w:type="dxa"/>
              <w:left w:w="120" w:type="dxa"/>
              <w:bottom w:w="80" w:type="dxa"/>
              <w:right w:w="120" w:type="dxa"/>
            </w:tcMar>
          </w:tcPr>
          <w:p w14:paraId="6A02B228" w14:textId="77777777" w:rsidR="00FE1890" w:rsidRPr="00767377" w:rsidRDefault="002B302D" w:rsidP="00F71097">
            <w:pPr>
              <w:spacing w:line="360" w:lineRule="auto"/>
              <w:rPr>
                <w:rFonts w:cs="Tahoma"/>
                <w:szCs w:val="22"/>
              </w:rPr>
            </w:pPr>
            <w:r w:rsidRPr="00767377">
              <w:rPr>
                <w:rFonts w:cs="Tahoma"/>
                <w:b/>
                <w:bCs/>
                <w:color w:val="FFFFFF"/>
              </w:rPr>
              <w:t>Somme assurée</w:t>
            </w:r>
          </w:p>
        </w:tc>
        <w:tc>
          <w:tcPr>
            <w:tcW w:w="65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47987D8" w14:textId="77777777" w:rsidR="00FE1890" w:rsidRPr="00767377" w:rsidRDefault="002B302D" w:rsidP="00F71097">
            <w:pPr>
              <w:spacing w:line="360" w:lineRule="auto"/>
              <w:rPr>
                <w:rFonts w:cs="Tahoma"/>
                <w:szCs w:val="22"/>
              </w:rPr>
            </w:pPr>
            <w:r w:rsidRPr="005929B2">
              <w:rPr>
                <w:rFonts w:cs="Tahoma"/>
                <w:szCs w:val="22"/>
              </w:rPr>
              <w:t>Montant du nantissement ou valeur déclarée du stock restant</w:t>
            </w:r>
          </w:p>
        </w:tc>
      </w:tr>
      <w:tr w:rsidR="00FE1890" w:rsidRPr="00767377" w14:paraId="72396131" w14:textId="77777777" w:rsidTr="00A31006">
        <w:tc>
          <w:tcPr>
            <w:tcW w:w="3200" w:type="dxa"/>
            <w:tcBorders>
              <w:top w:val="single" w:sz="1" w:space="0" w:color="BDC3C7"/>
              <w:left w:val="single" w:sz="1" w:space="0" w:color="BDC3C7"/>
              <w:bottom w:val="single" w:sz="1" w:space="0" w:color="BDC3C7"/>
              <w:right w:val="single" w:sz="1" w:space="0" w:color="BDC3C7"/>
            </w:tcBorders>
            <w:shd w:val="clear" w:color="auto" w:fill="0070C0"/>
            <w:tcMar>
              <w:top w:w="80" w:type="dxa"/>
              <w:left w:w="120" w:type="dxa"/>
              <w:bottom w:w="80" w:type="dxa"/>
              <w:right w:w="120" w:type="dxa"/>
            </w:tcMar>
          </w:tcPr>
          <w:p w14:paraId="20713E7C" w14:textId="77777777" w:rsidR="00FE1890" w:rsidRPr="00767377" w:rsidRDefault="002B302D" w:rsidP="00F71097">
            <w:pPr>
              <w:spacing w:line="360" w:lineRule="auto"/>
              <w:rPr>
                <w:rFonts w:cs="Tahoma"/>
                <w:szCs w:val="22"/>
              </w:rPr>
            </w:pPr>
            <w:r w:rsidRPr="00767377">
              <w:rPr>
                <w:rFonts w:cs="Tahoma"/>
                <w:b/>
                <w:bCs/>
                <w:color w:val="FFFFFF"/>
              </w:rPr>
              <w:t>Franchise</w:t>
            </w:r>
          </w:p>
        </w:tc>
        <w:tc>
          <w:tcPr>
            <w:tcW w:w="65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376DE42" w14:textId="560CDCB6" w:rsidR="00FE1890" w:rsidRPr="00767377" w:rsidRDefault="005929B2" w:rsidP="00F71097">
            <w:pPr>
              <w:spacing w:line="360" w:lineRule="auto"/>
              <w:rPr>
                <w:rFonts w:cs="Tahoma"/>
                <w:szCs w:val="22"/>
              </w:rPr>
            </w:pPr>
            <w:r>
              <w:rPr>
                <w:rFonts w:cs="Tahoma"/>
                <w:szCs w:val="22"/>
              </w:rPr>
              <w:t>10% de la valeur du stock assuré</w:t>
            </w:r>
          </w:p>
        </w:tc>
      </w:tr>
    </w:tbl>
    <w:p w14:paraId="5DE3BEDF" w14:textId="036AD017" w:rsidR="00FE1890" w:rsidRDefault="002B302D" w:rsidP="00F71097">
      <w:pPr>
        <w:spacing w:before="300" w:after="120" w:line="360" w:lineRule="auto"/>
        <w:rPr>
          <w:rFonts w:cs="Tahoma"/>
          <w:b/>
          <w:bCs/>
          <w:color w:val="0C2340"/>
          <w:sz w:val="32"/>
          <w:szCs w:val="32"/>
        </w:rPr>
      </w:pPr>
      <w:r w:rsidRPr="00767377">
        <w:rPr>
          <w:rFonts w:cs="Tahoma"/>
          <w:b/>
          <w:bCs/>
          <w:color w:val="0C2340"/>
          <w:sz w:val="32"/>
          <w:szCs w:val="32"/>
        </w:rPr>
        <w:lastRenderedPageBreak/>
        <w:t xml:space="preserve">3. EXIGENCES DE VIDÉOSURVEILLANCE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FE1890" w:rsidRPr="00767377" w14:paraId="0EE7299F" w14:textId="77777777">
        <w:tc>
          <w:tcPr>
            <w:tcW w:w="9706" w:type="dxa"/>
            <w:tcBorders>
              <w:top w:val="single" w:sz="4" w:space="0" w:color="0C2340"/>
              <w:left w:val="single" w:sz="1" w:space="0" w:color="BDC3C7"/>
              <w:bottom w:val="single" w:sz="1" w:space="0" w:color="BDC3C7"/>
              <w:right w:val="single" w:sz="1" w:space="0" w:color="BDC3C7"/>
            </w:tcBorders>
            <w:shd w:val="clear" w:color="auto" w:fill="FDF6E3"/>
            <w:tcMar>
              <w:top w:w="120" w:type="dxa"/>
              <w:left w:w="200" w:type="dxa"/>
              <w:bottom w:w="120" w:type="dxa"/>
              <w:right w:w="200" w:type="dxa"/>
            </w:tcMar>
          </w:tcPr>
          <w:p w14:paraId="051E5F76" w14:textId="1CD7DFA1" w:rsidR="00FE1890" w:rsidRPr="00767377" w:rsidRDefault="00F71097" w:rsidP="00F71097">
            <w:pPr>
              <w:spacing w:after="80" w:line="360" w:lineRule="auto"/>
              <w:rPr>
                <w:rFonts w:cs="Tahoma"/>
                <w:szCs w:val="22"/>
              </w:rPr>
            </w:pPr>
            <w:r w:rsidRPr="00767377">
              <w:rPr>
                <w:rFonts w:ascii="Segoe UI Symbol" w:hAnsi="Segoe UI Symbol" w:cs="Segoe UI Symbol"/>
                <w:b/>
                <w:bCs/>
                <w:color w:val="0C2340"/>
                <w:sz w:val="24"/>
                <w:szCs w:val="24"/>
              </w:rPr>
              <w:t>⚠</w:t>
            </w:r>
            <w:r w:rsidRPr="00767377">
              <w:rPr>
                <w:rFonts w:cs="Tahoma"/>
                <w:b/>
                <w:bCs/>
                <w:color w:val="0C2340"/>
                <w:sz w:val="24"/>
                <w:szCs w:val="24"/>
              </w:rPr>
              <w:t xml:space="preserve"> CRITERE</w:t>
            </w:r>
            <w:r w:rsidR="00642ED5">
              <w:rPr>
                <w:rFonts w:cs="Tahoma"/>
                <w:b/>
                <w:bCs/>
                <w:color w:val="0C2340"/>
                <w:sz w:val="24"/>
                <w:szCs w:val="24"/>
              </w:rPr>
              <w:t xml:space="preserve"> DE SOUSCRIPTION</w:t>
            </w:r>
          </w:p>
          <w:p w14:paraId="7940DB4D" w14:textId="16FFE1DC" w:rsidR="00FE1890" w:rsidRPr="00767377" w:rsidRDefault="002B302D" w:rsidP="00A31006">
            <w:pPr>
              <w:spacing w:after="80" w:line="276" w:lineRule="auto"/>
              <w:jc w:val="both"/>
              <w:rPr>
                <w:rFonts w:cs="Tahoma"/>
                <w:szCs w:val="22"/>
              </w:rPr>
            </w:pPr>
            <w:r w:rsidRPr="00767377">
              <w:rPr>
                <w:rFonts w:cs="Tahoma"/>
                <w:szCs w:val="22"/>
              </w:rPr>
              <w:t xml:space="preserve">La souscription au contrat </w:t>
            </w:r>
            <w:r w:rsidRPr="00DC6585">
              <w:rPr>
                <w:rFonts w:cs="Tahoma"/>
                <w:b/>
                <w:bCs/>
                <w:szCs w:val="22"/>
              </w:rPr>
              <w:t>SECURSTOCK</w:t>
            </w:r>
            <w:r w:rsidRPr="00767377">
              <w:rPr>
                <w:rFonts w:cs="Tahoma"/>
                <w:szCs w:val="22"/>
              </w:rPr>
              <w:t xml:space="preserve"> </w:t>
            </w:r>
            <w:r w:rsidR="00642ED5">
              <w:rPr>
                <w:rFonts w:cs="Tahoma"/>
                <w:szCs w:val="22"/>
              </w:rPr>
              <w:t>peut être</w:t>
            </w:r>
            <w:r w:rsidRPr="00767377">
              <w:rPr>
                <w:rFonts w:cs="Tahoma"/>
                <w:szCs w:val="22"/>
              </w:rPr>
              <w:t xml:space="preserve"> </w:t>
            </w:r>
            <w:r w:rsidRPr="00767377">
              <w:rPr>
                <w:rFonts w:cs="Tahoma"/>
                <w:b/>
                <w:bCs/>
                <w:color w:val="C0392B"/>
                <w:szCs w:val="22"/>
              </w:rPr>
              <w:t>conditionnée à l’installation et au maintien en fonctionnement d’un dispositif de vidéosurveillance</w:t>
            </w:r>
            <w:r w:rsidRPr="00767377">
              <w:rPr>
                <w:rFonts w:cs="Tahoma"/>
                <w:szCs w:val="22"/>
              </w:rPr>
              <w:t xml:space="preserve"> conforme aux exigences ci-dessous dans le local de stockage des marchandises nanties</w:t>
            </w:r>
            <w:r w:rsidR="00642ED5">
              <w:rPr>
                <w:rFonts w:cs="Tahoma"/>
                <w:szCs w:val="22"/>
              </w:rPr>
              <w:t xml:space="preserve"> sur toute la durée de couverture</w:t>
            </w:r>
            <w:r w:rsidRPr="00767377">
              <w:rPr>
                <w:rFonts w:cs="Tahoma"/>
                <w:szCs w:val="22"/>
              </w:rPr>
              <w:t xml:space="preserve">. </w:t>
            </w:r>
            <w:r w:rsidR="00642ED5">
              <w:rPr>
                <w:rFonts w:cs="Tahoma"/>
                <w:szCs w:val="22"/>
              </w:rPr>
              <w:t>Auquel cas, l</w:t>
            </w:r>
            <w:r w:rsidRPr="00767377">
              <w:rPr>
                <w:rFonts w:cs="Tahoma"/>
                <w:szCs w:val="22"/>
              </w:rPr>
              <w:t>e non-respect de ces exigences</w:t>
            </w:r>
            <w:r w:rsidR="00642ED5">
              <w:rPr>
                <w:rFonts w:cs="Tahoma"/>
                <w:szCs w:val="22"/>
              </w:rPr>
              <w:t>, si elles sont applicables,</w:t>
            </w:r>
            <w:r w:rsidRPr="00767377">
              <w:rPr>
                <w:rFonts w:cs="Tahoma"/>
                <w:szCs w:val="22"/>
              </w:rPr>
              <w:t xml:space="preserve"> entraîne</w:t>
            </w:r>
            <w:r w:rsidR="0088003D">
              <w:rPr>
                <w:rFonts w:cs="Tahoma"/>
                <w:szCs w:val="22"/>
              </w:rPr>
              <w:t xml:space="preserve"> </w:t>
            </w:r>
            <w:r w:rsidR="00642ED5">
              <w:rPr>
                <w:rFonts w:cs="Tahoma"/>
                <w:b/>
                <w:bCs/>
                <w:color w:val="C0392B"/>
                <w:szCs w:val="22"/>
              </w:rPr>
              <w:t>systématiquement un refus de souscription</w:t>
            </w:r>
            <w:r w:rsidRPr="00767377">
              <w:rPr>
                <w:rFonts w:cs="Tahoma"/>
                <w:b/>
                <w:bCs/>
                <w:color w:val="C0392B"/>
                <w:szCs w:val="22"/>
              </w:rPr>
              <w:t>.</w:t>
            </w:r>
          </w:p>
          <w:p w14:paraId="482A03F8" w14:textId="77777777" w:rsidR="00FE1890" w:rsidRPr="00767377" w:rsidRDefault="002B302D" w:rsidP="00A31006">
            <w:pPr>
              <w:spacing w:after="80" w:line="276" w:lineRule="auto"/>
              <w:jc w:val="both"/>
              <w:rPr>
                <w:rFonts w:cs="Tahoma"/>
                <w:szCs w:val="22"/>
              </w:rPr>
            </w:pPr>
            <w:r w:rsidRPr="00767377">
              <w:rPr>
                <w:rFonts w:cs="Tahoma"/>
                <w:i/>
                <w:iCs/>
                <w:szCs w:val="22"/>
              </w:rPr>
              <w:t>Ce dispositif permet à l’assureur d’évaluer objectivement la valeur du stock présent dans le local avant la survenance d’un sinistre.</w:t>
            </w:r>
          </w:p>
        </w:tc>
      </w:tr>
    </w:tbl>
    <w:p w14:paraId="55347B26" w14:textId="77777777" w:rsidR="00FE1890" w:rsidRPr="00767377" w:rsidRDefault="00FE1890" w:rsidP="00F71097">
      <w:pPr>
        <w:spacing w:after="150" w:line="360" w:lineRule="auto"/>
        <w:rPr>
          <w:rFonts w:cs="Tahoma"/>
          <w:szCs w:val="22"/>
        </w:rPr>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6106"/>
      </w:tblGrid>
      <w:tr w:rsidR="00FE1890" w:rsidRPr="00767377" w14:paraId="4CD4A1EE" w14:textId="77777777" w:rsidTr="00A31006">
        <w:trPr>
          <w:tblHeader/>
        </w:trPr>
        <w:tc>
          <w:tcPr>
            <w:tcW w:w="600" w:type="dxa"/>
            <w:tcBorders>
              <w:top w:val="single" w:sz="1" w:space="0" w:color="BDC3C7"/>
              <w:left w:val="single" w:sz="1" w:space="0" w:color="BDC3C7"/>
              <w:bottom w:val="single" w:sz="1" w:space="0" w:color="BDC3C7"/>
              <w:right w:val="single" w:sz="1" w:space="0" w:color="BDC3C7"/>
            </w:tcBorders>
            <w:shd w:val="clear" w:color="auto" w:fill="0070C0"/>
            <w:tcMar>
              <w:top w:w="80" w:type="dxa"/>
              <w:left w:w="120" w:type="dxa"/>
              <w:bottom w:w="80" w:type="dxa"/>
              <w:right w:w="120" w:type="dxa"/>
            </w:tcMar>
          </w:tcPr>
          <w:p w14:paraId="59653818" w14:textId="77777777" w:rsidR="00FE1890" w:rsidRPr="00767377" w:rsidRDefault="002B302D" w:rsidP="00F71097">
            <w:pPr>
              <w:spacing w:line="360" w:lineRule="auto"/>
              <w:jc w:val="center"/>
              <w:rPr>
                <w:rFonts w:cs="Tahoma"/>
                <w:szCs w:val="22"/>
              </w:rPr>
            </w:pPr>
            <w:r w:rsidRPr="00767377">
              <w:rPr>
                <w:rFonts w:cs="Tahoma"/>
                <w:b/>
                <w:bCs/>
                <w:color w:val="FFFFFF"/>
              </w:rPr>
              <w:t>N°</w:t>
            </w:r>
          </w:p>
        </w:tc>
        <w:tc>
          <w:tcPr>
            <w:tcW w:w="3000" w:type="dxa"/>
            <w:tcBorders>
              <w:top w:val="single" w:sz="1" w:space="0" w:color="BDC3C7"/>
              <w:left w:val="single" w:sz="1" w:space="0" w:color="BDC3C7"/>
              <w:bottom w:val="single" w:sz="1" w:space="0" w:color="BDC3C7"/>
              <w:right w:val="single" w:sz="1" w:space="0" w:color="BDC3C7"/>
            </w:tcBorders>
            <w:shd w:val="clear" w:color="auto" w:fill="0070C0"/>
            <w:tcMar>
              <w:top w:w="80" w:type="dxa"/>
              <w:left w:w="120" w:type="dxa"/>
              <w:bottom w:w="80" w:type="dxa"/>
              <w:right w:w="120" w:type="dxa"/>
            </w:tcMar>
          </w:tcPr>
          <w:p w14:paraId="1B25E203" w14:textId="5FB48970" w:rsidR="00FE1890" w:rsidRPr="00767377" w:rsidRDefault="002B302D" w:rsidP="00F71097">
            <w:pPr>
              <w:spacing w:line="360" w:lineRule="auto"/>
              <w:rPr>
                <w:rFonts w:cs="Tahoma"/>
                <w:szCs w:val="22"/>
              </w:rPr>
            </w:pPr>
            <w:r w:rsidRPr="00767377">
              <w:rPr>
                <w:rFonts w:cs="Tahoma"/>
                <w:b/>
                <w:bCs/>
                <w:color w:val="FFFFFF"/>
              </w:rPr>
              <w:t>EXIGENCE</w:t>
            </w:r>
            <w:r w:rsidR="00E312AB">
              <w:rPr>
                <w:rFonts w:cs="Tahoma"/>
                <w:b/>
                <w:bCs/>
                <w:color w:val="FFFFFF"/>
              </w:rPr>
              <w:t>S</w:t>
            </w:r>
          </w:p>
        </w:tc>
        <w:tc>
          <w:tcPr>
            <w:tcW w:w="6106" w:type="dxa"/>
            <w:tcBorders>
              <w:top w:val="single" w:sz="1" w:space="0" w:color="BDC3C7"/>
              <w:left w:val="single" w:sz="1" w:space="0" w:color="BDC3C7"/>
              <w:bottom w:val="single" w:sz="1" w:space="0" w:color="BDC3C7"/>
              <w:right w:val="single" w:sz="1" w:space="0" w:color="BDC3C7"/>
            </w:tcBorders>
            <w:shd w:val="clear" w:color="auto" w:fill="0070C0"/>
            <w:tcMar>
              <w:top w:w="80" w:type="dxa"/>
              <w:left w:w="120" w:type="dxa"/>
              <w:bottom w:w="80" w:type="dxa"/>
              <w:right w:w="120" w:type="dxa"/>
            </w:tcMar>
          </w:tcPr>
          <w:p w14:paraId="175C5925" w14:textId="77777777" w:rsidR="00FE1890" w:rsidRPr="00767377" w:rsidRDefault="002B302D" w:rsidP="00F71097">
            <w:pPr>
              <w:spacing w:line="360" w:lineRule="auto"/>
              <w:rPr>
                <w:rFonts w:cs="Tahoma"/>
                <w:szCs w:val="22"/>
              </w:rPr>
            </w:pPr>
            <w:r w:rsidRPr="00767377">
              <w:rPr>
                <w:rFonts w:cs="Tahoma"/>
                <w:b/>
                <w:bCs/>
                <w:color w:val="FFFFFF"/>
              </w:rPr>
              <w:t>DÉTAIL / JUSTIFICATION</w:t>
            </w:r>
          </w:p>
        </w:tc>
      </w:tr>
      <w:tr w:rsidR="00E312AB" w:rsidRPr="00767377" w14:paraId="2313F352" w14:textId="77777777" w:rsidTr="00A31006">
        <w:tc>
          <w:tcPr>
            <w:tcW w:w="6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80" w:type="dxa"/>
              <w:left w:w="120" w:type="dxa"/>
              <w:bottom w:w="80" w:type="dxa"/>
              <w:right w:w="120" w:type="dxa"/>
            </w:tcMar>
          </w:tcPr>
          <w:p w14:paraId="75228BF6" w14:textId="42D9860E" w:rsidR="00E312AB" w:rsidRPr="00A31006" w:rsidRDefault="00E312AB" w:rsidP="00F71097">
            <w:pPr>
              <w:spacing w:line="360" w:lineRule="auto"/>
              <w:jc w:val="center"/>
              <w:rPr>
                <w:rFonts w:cs="Tahoma"/>
                <w:b/>
                <w:bCs/>
              </w:rPr>
            </w:pPr>
            <w:r w:rsidRPr="00A31006">
              <w:rPr>
                <w:rFonts w:cs="Tahoma"/>
                <w:b/>
                <w:bCs/>
              </w:rPr>
              <w:t>0</w:t>
            </w:r>
          </w:p>
        </w:tc>
        <w:tc>
          <w:tcPr>
            <w:tcW w:w="3000"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80" w:type="dxa"/>
              <w:left w:w="120" w:type="dxa"/>
              <w:bottom w:w="80" w:type="dxa"/>
              <w:right w:w="120" w:type="dxa"/>
            </w:tcMar>
          </w:tcPr>
          <w:p w14:paraId="49606376" w14:textId="08C42382" w:rsidR="00E312AB" w:rsidRPr="00A31006" w:rsidRDefault="00E312AB" w:rsidP="00A31006">
            <w:pPr>
              <w:spacing w:line="276" w:lineRule="auto"/>
              <w:rPr>
                <w:rFonts w:cs="Tahoma"/>
                <w:b/>
                <w:bCs/>
              </w:rPr>
            </w:pPr>
            <w:r w:rsidRPr="00A31006">
              <w:rPr>
                <w:rFonts w:cs="Tahoma"/>
                <w:b/>
                <w:bCs/>
              </w:rPr>
              <w:t>Dispositif de vidéo surveillance</w:t>
            </w:r>
          </w:p>
        </w:tc>
        <w:tc>
          <w:tcPr>
            <w:tcW w:w="6106"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80" w:type="dxa"/>
              <w:left w:w="120" w:type="dxa"/>
              <w:bottom w:w="80" w:type="dxa"/>
              <w:right w:w="120" w:type="dxa"/>
            </w:tcMar>
          </w:tcPr>
          <w:p w14:paraId="11D492E4" w14:textId="69F98CCD" w:rsidR="00E312AB" w:rsidRPr="00767377" w:rsidRDefault="00E312AB" w:rsidP="00A31006">
            <w:pPr>
              <w:spacing w:line="276" w:lineRule="auto"/>
              <w:jc w:val="both"/>
              <w:rPr>
                <w:rFonts w:cs="Tahoma"/>
                <w:b/>
                <w:bCs/>
                <w:color w:val="FFFFFF"/>
              </w:rPr>
            </w:pPr>
            <w:r>
              <w:rPr>
                <w:rFonts w:cs="Tahoma"/>
                <w:szCs w:val="22"/>
              </w:rPr>
              <w:t xml:space="preserve">La caméra est </w:t>
            </w:r>
            <w:r w:rsidRPr="00174835">
              <w:rPr>
                <w:rFonts w:cs="Tahoma"/>
                <w:b/>
                <w:bCs/>
                <w:szCs w:val="22"/>
              </w:rPr>
              <w:t>exigée</w:t>
            </w:r>
            <w:r>
              <w:rPr>
                <w:rFonts w:cs="Tahoma"/>
                <w:szCs w:val="22"/>
              </w:rPr>
              <w:t xml:space="preserve"> dès l’instant où la valeur du nantissement excède </w:t>
            </w:r>
            <w:r w:rsidRPr="00E312AB">
              <w:rPr>
                <w:rFonts w:cs="Tahoma"/>
                <w:b/>
                <w:bCs/>
                <w:szCs w:val="22"/>
              </w:rPr>
              <w:t>499 999 FCFA</w:t>
            </w:r>
            <w:r>
              <w:rPr>
                <w:rFonts w:cs="Tahoma"/>
                <w:szCs w:val="22"/>
              </w:rPr>
              <w:t xml:space="preserve"> ou pour toutes assurances de stock de marchandises supplémentaires greffées ou non au prêt dans la limite des capitaux prévus soit par la classe d’appartenance du risque, soit par la localisation géographique du lieu d’entreposage.</w:t>
            </w:r>
          </w:p>
        </w:tc>
      </w:tr>
      <w:tr w:rsidR="00FE1890" w:rsidRPr="00767377" w14:paraId="32365912" w14:textId="77777777">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54F7DD" w14:textId="77777777" w:rsidR="00FE1890" w:rsidRPr="00767377" w:rsidRDefault="002B302D" w:rsidP="00F71097">
            <w:pPr>
              <w:spacing w:line="360" w:lineRule="auto"/>
              <w:jc w:val="center"/>
              <w:rPr>
                <w:rFonts w:cs="Tahoma"/>
                <w:szCs w:val="22"/>
              </w:rPr>
            </w:pPr>
            <w:r w:rsidRPr="00767377">
              <w:rPr>
                <w:rFonts w:cs="Tahoma"/>
                <w:b/>
                <w:bCs/>
                <w:color w:val="0C2340"/>
                <w:szCs w:val="22"/>
              </w:rPr>
              <w:t>1</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B588F1" w14:textId="77777777" w:rsidR="00FE1890" w:rsidRPr="00767377" w:rsidRDefault="002B302D" w:rsidP="00A31006">
            <w:pPr>
              <w:spacing w:line="276" w:lineRule="auto"/>
              <w:rPr>
                <w:rFonts w:cs="Tahoma"/>
                <w:szCs w:val="22"/>
              </w:rPr>
            </w:pPr>
            <w:r w:rsidRPr="00767377">
              <w:rPr>
                <w:rFonts w:cs="Tahoma"/>
                <w:b/>
                <w:bCs/>
                <w:szCs w:val="22"/>
              </w:rPr>
              <w:t>Durée de sauvegarde</w:t>
            </w:r>
          </w:p>
        </w:tc>
        <w:tc>
          <w:tcPr>
            <w:tcW w:w="61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534D1C" w14:textId="60664424" w:rsidR="00FE1890" w:rsidRPr="00767377" w:rsidRDefault="002B302D" w:rsidP="00A31006">
            <w:pPr>
              <w:spacing w:after="80" w:line="276" w:lineRule="auto"/>
              <w:jc w:val="both"/>
              <w:rPr>
                <w:rFonts w:cs="Tahoma"/>
                <w:szCs w:val="22"/>
              </w:rPr>
            </w:pPr>
            <w:r w:rsidRPr="00767377">
              <w:rPr>
                <w:rFonts w:cs="Tahoma"/>
                <w:szCs w:val="22"/>
              </w:rPr>
              <w:t xml:space="preserve">Les caméras doivent assurer une sauvegarde continue des enregistrements d’au moins </w:t>
            </w:r>
            <w:r w:rsidRPr="00767377">
              <w:rPr>
                <w:rFonts w:cs="Tahoma"/>
                <w:b/>
                <w:bCs/>
                <w:color w:val="C0392B"/>
                <w:szCs w:val="22"/>
              </w:rPr>
              <w:t>5 jours calendaires</w:t>
            </w:r>
            <w:r w:rsidRPr="00767377">
              <w:rPr>
                <w:rFonts w:cs="Tahoma"/>
                <w:szCs w:val="22"/>
              </w:rPr>
              <w:t xml:space="preserve"> (120 heures). Le stockage </w:t>
            </w:r>
            <w:r w:rsidR="008D5CC7">
              <w:rPr>
                <w:rFonts w:cs="Tahoma"/>
                <w:szCs w:val="22"/>
              </w:rPr>
              <w:t>être</w:t>
            </w:r>
            <w:r w:rsidRPr="00767377">
              <w:rPr>
                <w:rFonts w:cs="Tahoma"/>
                <w:szCs w:val="22"/>
              </w:rPr>
              <w:t xml:space="preserve"> distant (cloud sécurisé).</w:t>
            </w:r>
          </w:p>
          <w:p w14:paraId="33C1F08E" w14:textId="77777777" w:rsidR="00FE1890" w:rsidRPr="00767377" w:rsidRDefault="002B302D" w:rsidP="00A31006">
            <w:pPr>
              <w:spacing w:after="80" w:line="276" w:lineRule="auto"/>
              <w:jc w:val="both"/>
              <w:rPr>
                <w:rFonts w:cs="Tahoma"/>
                <w:szCs w:val="22"/>
              </w:rPr>
            </w:pPr>
            <w:r w:rsidRPr="00767377">
              <w:rPr>
                <w:rFonts w:ascii="Segoe UI Symbol" w:hAnsi="Segoe UI Symbol" w:cs="Segoe UI Symbol"/>
                <w:b/>
                <w:bCs/>
                <w:szCs w:val="22"/>
              </w:rPr>
              <w:t>➤</w:t>
            </w:r>
            <w:r w:rsidRPr="00767377">
              <w:rPr>
                <w:rFonts w:cs="Tahoma"/>
                <w:b/>
                <w:bCs/>
                <w:szCs w:val="22"/>
              </w:rPr>
              <w:t xml:space="preserve"> Objectif : </w:t>
            </w:r>
            <w:r w:rsidRPr="00767377">
              <w:rPr>
                <w:rFonts w:cs="Tahoma"/>
                <w:szCs w:val="22"/>
              </w:rPr>
              <w:t>permettre la reconstitution du stock présent dans le local dans les jours précédant un sinistre.</w:t>
            </w:r>
          </w:p>
        </w:tc>
      </w:tr>
      <w:tr w:rsidR="00FE1890" w:rsidRPr="00767377" w14:paraId="1B460B60" w14:textId="77777777">
        <w:tc>
          <w:tcPr>
            <w:tcW w:w="600" w:type="dxa"/>
            <w:tcBorders>
              <w:top w:val="single" w:sz="1" w:space="0" w:color="BDC3C7"/>
              <w:left w:val="single" w:sz="1" w:space="0" w:color="BDC3C7"/>
              <w:bottom w:val="single" w:sz="1" w:space="0" w:color="BDC3C7"/>
              <w:right w:val="single" w:sz="1" w:space="0" w:color="BDC3C7"/>
            </w:tcBorders>
            <w:shd w:val="clear" w:color="auto" w:fill="F0F5FA"/>
            <w:tcMar>
              <w:top w:w="80" w:type="dxa"/>
              <w:left w:w="120" w:type="dxa"/>
              <w:bottom w:w="80" w:type="dxa"/>
              <w:right w:w="120" w:type="dxa"/>
            </w:tcMar>
          </w:tcPr>
          <w:p w14:paraId="6A03C713" w14:textId="77777777" w:rsidR="00FE1890" w:rsidRPr="00767377" w:rsidRDefault="002B302D" w:rsidP="00F71097">
            <w:pPr>
              <w:spacing w:line="360" w:lineRule="auto"/>
              <w:jc w:val="center"/>
              <w:rPr>
                <w:rFonts w:cs="Tahoma"/>
                <w:szCs w:val="22"/>
              </w:rPr>
            </w:pPr>
            <w:r w:rsidRPr="00767377">
              <w:rPr>
                <w:rFonts w:cs="Tahoma"/>
                <w:b/>
                <w:bCs/>
                <w:color w:val="0C2340"/>
                <w:szCs w:val="22"/>
              </w:rPr>
              <w:t>2</w:t>
            </w:r>
          </w:p>
        </w:tc>
        <w:tc>
          <w:tcPr>
            <w:tcW w:w="3000" w:type="dxa"/>
            <w:tcBorders>
              <w:top w:val="single" w:sz="1" w:space="0" w:color="BDC3C7"/>
              <w:left w:val="single" w:sz="1" w:space="0" w:color="BDC3C7"/>
              <w:bottom w:val="single" w:sz="1" w:space="0" w:color="BDC3C7"/>
              <w:right w:val="single" w:sz="1" w:space="0" w:color="BDC3C7"/>
            </w:tcBorders>
            <w:shd w:val="clear" w:color="auto" w:fill="F0F5FA"/>
            <w:tcMar>
              <w:top w:w="80" w:type="dxa"/>
              <w:left w:w="120" w:type="dxa"/>
              <w:bottom w:w="80" w:type="dxa"/>
              <w:right w:w="120" w:type="dxa"/>
            </w:tcMar>
          </w:tcPr>
          <w:p w14:paraId="2DF9254E" w14:textId="77777777" w:rsidR="00FE1890" w:rsidRPr="00767377" w:rsidRDefault="002B302D" w:rsidP="00A31006">
            <w:pPr>
              <w:spacing w:line="276" w:lineRule="auto"/>
              <w:rPr>
                <w:rFonts w:cs="Tahoma"/>
                <w:szCs w:val="22"/>
              </w:rPr>
            </w:pPr>
            <w:r w:rsidRPr="00767377">
              <w:rPr>
                <w:rFonts w:cs="Tahoma"/>
                <w:b/>
                <w:bCs/>
                <w:szCs w:val="22"/>
              </w:rPr>
              <w:t>Accessibilité des données</w:t>
            </w:r>
          </w:p>
        </w:tc>
        <w:tc>
          <w:tcPr>
            <w:tcW w:w="6106" w:type="dxa"/>
            <w:tcBorders>
              <w:top w:val="single" w:sz="1" w:space="0" w:color="BDC3C7"/>
              <w:left w:val="single" w:sz="1" w:space="0" w:color="BDC3C7"/>
              <w:bottom w:val="single" w:sz="1" w:space="0" w:color="BDC3C7"/>
              <w:right w:val="single" w:sz="1" w:space="0" w:color="BDC3C7"/>
            </w:tcBorders>
            <w:shd w:val="clear" w:color="auto" w:fill="F0F5FA"/>
            <w:tcMar>
              <w:top w:w="80" w:type="dxa"/>
              <w:left w:w="120" w:type="dxa"/>
              <w:bottom w:w="80" w:type="dxa"/>
              <w:right w:w="120" w:type="dxa"/>
            </w:tcMar>
          </w:tcPr>
          <w:p w14:paraId="4A18EF69" w14:textId="77777777" w:rsidR="00FE1890" w:rsidRPr="00767377" w:rsidRDefault="002B302D" w:rsidP="00A31006">
            <w:pPr>
              <w:spacing w:after="80" w:line="276" w:lineRule="auto"/>
              <w:jc w:val="both"/>
              <w:rPr>
                <w:rFonts w:cs="Tahoma"/>
                <w:szCs w:val="22"/>
              </w:rPr>
            </w:pPr>
            <w:r w:rsidRPr="00767377">
              <w:rPr>
                <w:rFonts w:cs="Tahoma"/>
                <w:szCs w:val="22"/>
              </w:rPr>
              <w:t xml:space="preserve">Les enregistrements vidéo doivent être </w:t>
            </w:r>
            <w:r w:rsidRPr="00767377">
              <w:rPr>
                <w:rFonts w:cs="Tahoma"/>
                <w:b/>
                <w:bCs/>
                <w:szCs w:val="22"/>
              </w:rPr>
              <w:t>consultables à tout moment par un expert mandaté</w:t>
            </w:r>
            <w:r w:rsidRPr="00767377">
              <w:rPr>
                <w:rFonts w:cs="Tahoma"/>
                <w:szCs w:val="22"/>
              </w:rPr>
              <w:t xml:space="preserve"> par l’assureur (expert en sinistres, loss adjuster, ou représentant de SIM Assurances).</w:t>
            </w:r>
          </w:p>
          <w:p w14:paraId="39A57353" w14:textId="77777777" w:rsidR="00FE1890" w:rsidRPr="00767377" w:rsidRDefault="002B302D" w:rsidP="00A31006">
            <w:pPr>
              <w:spacing w:after="80" w:line="276" w:lineRule="auto"/>
              <w:jc w:val="both"/>
              <w:rPr>
                <w:rFonts w:cs="Tahoma"/>
                <w:szCs w:val="22"/>
              </w:rPr>
            </w:pPr>
            <w:r w:rsidRPr="00767377">
              <w:rPr>
                <w:rFonts w:ascii="Segoe UI Symbol" w:hAnsi="Segoe UI Symbol" w:cs="Segoe UI Symbol"/>
                <w:b/>
                <w:bCs/>
                <w:szCs w:val="22"/>
              </w:rPr>
              <w:t>➤</w:t>
            </w:r>
            <w:r w:rsidRPr="00767377">
              <w:rPr>
                <w:rFonts w:cs="Tahoma"/>
                <w:b/>
                <w:bCs/>
                <w:szCs w:val="22"/>
              </w:rPr>
              <w:t xml:space="preserve"> Format : </w:t>
            </w:r>
            <w:r w:rsidRPr="00767377">
              <w:rPr>
                <w:rFonts w:cs="Tahoma"/>
                <w:szCs w:val="22"/>
              </w:rPr>
              <w:t>vidéo horodatée, lisible sur support standard (USB, accès réseau ou plateforme cloud).</w:t>
            </w:r>
          </w:p>
        </w:tc>
      </w:tr>
      <w:tr w:rsidR="00FE1890" w:rsidRPr="00767377" w14:paraId="66629E2B" w14:textId="77777777">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2F1BA4" w14:textId="77777777" w:rsidR="00FE1890" w:rsidRPr="00767377" w:rsidRDefault="002B302D" w:rsidP="00F71097">
            <w:pPr>
              <w:spacing w:line="360" w:lineRule="auto"/>
              <w:jc w:val="center"/>
              <w:rPr>
                <w:rFonts w:cs="Tahoma"/>
                <w:szCs w:val="22"/>
              </w:rPr>
            </w:pPr>
            <w:r w:rsidRPr="00767377">
              <w:rPr>
                <w:rFonts w:cs="Tahoma"/>
                <w:b/>
                <w:bCs/>
                <w:color w:val="0C2340"/>
                <w:szCs w:val="22"/>
              </w:rPr>
              <w:t>3</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446481" w14:textId="77777777" w:rsidR="00FE1890" w:rsidRPr="00767377" w:rsidRDefault="002B302D" w:rsidP="00A31006">
            <w:pPr>
              <w:spacing w:line="276" w:lineRule="auto"/>
              <w:rPr>
                <w:rFonts w:cs="Tahoma"/>
                <w:szCs w:val="22"/>
              </w:rPr>
            </w:pPr>
            <w:r w:rsidRPr="00767377">
              <w:rPr>
                <w:rFonts w:cs="Tahoma"/>
                <w:b/>
                <w:bCs/>
                <w:szCs w:val="22"/>
              </w:rPr>
              <w:t>Autonomie électrique</w:t>
            </w:r>
          </w:p>
        </w:tc>
        <w:tc>
          <w:tcPr>
            <w:tcW w:w="610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D0815B" w14:textId="566E76B7" w:rsidR="00FE1890" w:rsidRPr="00767377" w:rsidRDefault="002B302D" w:rsidP="00A31006">
            <w:pPr>
              <w:spacing w:after="80" w:line="276" w:lineRule="auto"/>
              <w:jc w:val="both"/>
              <w:rPr>
                <w:rFonts w:cs="Tahoma"/>
                <w:szCs w:val="22"/>
              </w:rPr>
            </w:pPr>
            <w:r w:rsidRPr="00767377">
              <w:rPr>
                <w:rFonts w:cs="Tahoma"/>
                <w:szCs w:val="22"/>
              </w:rPr>
              <w:t xml:space="preserve">À défaut d’une alimentation solaire, les caméras doivent être reliées à un </w:t>
            </w:r>
            <w:r w:rsidRPr="00767377">
              <w:rPr>
                <w:rFonts w:cs="Tahoma"/>
                <w:b/>
                <w:bCs/>
                <w:szCs w:val="22"/>
              </w:rPr>
              <w:t>onduleur (UPS)</w:t>
            </w:r>
            <w:r w:rsidRPr="00767377">
              <w:rPr>
                <w:rFonts w:cs="Tahoma"/>
                <w:szCs w:val="22"/>
              </w:rPr>
              <w:t xml:space="preserve"> garantissant la continuité des enregistrements pendant au moins </w:t>
            </w:r>
            <w:r w:rsidR="00E312AB">
              <w:rPr>
                <w:rFonts w:cs="Tahoma"/>
                <w:b/>
                <w:bCs/>
                <w:color w:val="C0392B"/>
                <w:szCs w:val="22"/>
              </w:rPr>
              <w:t xml:space="preserve">02 </w:t>
            </w:r>
            <w:r w:rsidRPr="00767377">
              <w:rPr>
                <w:rFonts w:cs="Tahoma"/>
                <w:b/>
                <w:bCs/>
                <w:color w:val="C0392B"/>
                <w:szCs w:val="22"/>
              </w:rPr>
              <w:t>heures</w:t>
            </w:r>
            <w:r w:rsidRPr="00767377">
              <w:rPr>
                <w:rFonts w:cs="Tahoma"/>
                <w:szCs w:val="22"/>
              </w:rPr>
              <w:t xml:space="preserve"> après toute coupure de courant.</w:t>
            </w:r>
          </w:p>
          <w:p w14:paraId="12FF4765" w14:textId="77777777" w:rsidR="00FE1890" w:rsidRPr="00767377" w:rsidRDefault="002B302D" w:rsidP="00A31006">
            <w:pPr>
              <w:spacing w:after="80" w:line="276" w:lineRule="auto"/>
              <w:jc w:val="both"/>
              <w:rPr>
                <w:rFonts w:cs="Tahoma"/>
                <w:szCs w:val="22"/>
              </w:rPr>
            </w:pPr>
            <w:r w:rsidRPr="00767377">
              <w:rPr>
                <w:rFonts w:ascii="Segoe UI Symbol" w:hAnsi="Segoe UI Symbol" w:cs="Segoe UI Symbol"/>
                <w:b/>
                <w:bCs/>
                <w:szCs w:val="22"/>
              </w:rPr>
              <w:t>➤</w:t>
            </w:r>
            <w:r w:rsidRPr="00767377">
              <w:rPr>
                <w:rFonts w:cs="Tahoma"/>
                <w:b/>
                <w:bCs/>
                <w:szCs w:val="22"/>
              </w:rPr>
              <w:t xml:space="preserve"> Justification : </w:t>
            </w:r>
            <w:r w:rsidRPr="00767377">
              <w:rPr>
                <w:rFonts w:cs="Tahoma"/>
                <w:szCs w:val="22"/>
              </w:rPr>
              <w:t>en Côte d’Ivoire, les coupures électriques précèdent souvent les sinistres (court-circuit) ou peuvent être exploitées frauduleusement.</w:t>
            </w:r>
          </w:p>
        </w:tc>
      </w:tr>
      <w:tr w:rsidR="00FE1890" w:rsidRPr="00767377" w14:paraId="40E3C376" w14:textId="77777777">
        <w:tc>
          <w:tcPr>
            <w:tcW w:w="600" w:type="dxa"/>
            <w:tcBorders>
              <w:top w:val="single" w:sz="1" w:space="0" w:color="BDC3C7"/>
              <w:left w:val="single" w:sz="1" w:space="0" w:color="BDC3C7"/>
              <w:bottom w:val="single" w:sz="1" w:space="0" w:color="BDC3C7"/>
              <w:right w:val="single" w:sz="1" w:space="0" w:color="BDC3C7"/>
            </w:tcBorders>
            <w:shd w:val="clear" w:color="auto" w:fill="F0F5FA"/>
            <w:tcMar>
              <w:top w:w="80" w:type="dxa"/>
              <w:left w:w="120" w:type="dxa"/>
              <w:bottom w:w="80" w:type="dxa"/>
              <w:right w:w="120" w:type="dxa"/>
            </w:tcMar>
          </w:tcPr>
          <w:p w14:paraId="705AC577" w14:textId="77777777" w:rsidR="00FE1890" w:rsidRPr="00767377" w:rsidRDefault="002B302D" w:rsidP="00F71097">
            <w:pPr>
              <w:spacing w:line="360" w:lineRule="auto"/>
              <w:jc w:val="center"/>
              <w:rPr>
                <w:rFonts w:cs="Tahoma"/>
                <w:szCs w:val="22"/>
              </w:rPr>
            </w:pPr>
            <w:r w:rsidRPr="00767377">
              <w:rPr>
                <w:rFonts w:cs="Tahoma"/>
                <w:b/>
                <w:bCs/>
                <w:color w:val="0C2340"/>
                <w:szCs w:val="22"/>
              </w:rPr>
              <w:lastRenderedPageBreak/>
              <w:t>4</w:t>
            </w:r>
          </w:p>
        </w:tc>
        <w:tc>
          <w:tcPr>
            <w:tcW w:w="3000" w:type="dxa"/>
            <w:tcBorders>
              <w:top w:val="single" w:sz="1" w:space="0" w:color="BDC3C7"/>
              <w:left w:val="single" w:sz="1" w:space="0" w:color="BDC3C7"/>
              <w:bottom w:val="single" w:sz="1" w:space="0" w:color="BDC3C7"/>
              <w:right w:val="single" w:sz="1" w:space="0" w:color="BDC3C7"/>
            </w:tcBorders>
            <w:shd w:val="clear" w:color="auto" w:fill="F0F5FA"/>
            <w:tcMar>
              <w:top w:w="80" w:type="dxa"/>
              <w:left w:w="120" w:type="dxa"/>
              <w:bottom w:w="80" w:type="dxa"/>
              <w:right w:w="120" w:type="dxa"/>
            </w:tcMar>
          </w:tcPr>
          <w:p w14:paraId="65564B02" w14:textId="77777777" w:rsidR="00FE1890" w:rsidRPr="00767377" w:rsidRDefault="002B302D" w:rsidP="00A31006">
            <w:pPr>
              <w:spacing w:line="276" w:lineRule="auto"/>
              <w:rPr>
                <w:rFonts w:cs="Tahoma"/>
                <w:szCs w:val="22"/>
              </w:rPr>
            </w:pPr>
            <w:r w:rsidRPr="00767377">
              <w:rPr>
                <w:rFonts w:cs="Tahoma"/>
                <w:b/>
                <w:bCs/>
                <w:szCs w:val="22"/>
              </w:rPr>
              <w:t>Couverture spatiale</w:t>
            </w:r>
          </w:p>
        </w:tc>
        <w:tc>
          <w:tcPr>
            <w:tcW w:w="6106" w:type="dxa"/>
            <w:tcBorders>
              <w:top w:val="single" w:sz="1" w:space="0" w:color="BDC3C7"/>
              <w:left w:val="single" w:sz="1" w:space="0" w:color="BDC3C7"/>
              <w:bottom w:val="single" w:sz="1" w:space="0" w:color="BDC3C7"/>
              <w:right w:val="single" w:sz="1" w:space="0" w:color="BDC3C7"/>
            </w:tcBorders>
            <w:shd w:val="clear" w:color="auto" w:fill="F0F5FA"/>
            <w:tcMar>
              <w:top w:w="80" w:type="dxa"/>
              <w:left w:w="120" w:type="dxa"/>
              <w:bottom w:w="80" w:type="dxa"/>
              <w:right w:w="120" w:type="dxa"/>
            </w:tcMar>
          </w:tcPr>
          <w:p w14:paraId="3A887168" w14:textId="77777777" w:rsidR="00FE1890" w:rsidRPr="00767377" w:rsidRDefault="002B302D" w:rsidP="00A31006">
            <w:pPr>
              <w:spacing w:after="80" w:line="276" w:lineRule="auto"/>
              <w:jc w:val="both"/>
              <w:rPr>
                <w:rFonts w:cs="Tahoma"/>
                <w:szCs w:val="22"/>
              </w:rPr>
            </w:pPr>
            <w:r w:rsidRPr="00767377">
              <w:rPr>
                <w:rFonts w:cs="Tahoma"/>
                <w:szCs w:val="22"/>
              </w:rPr>
              <w:t xml:space="preserve">Le dispositif de vidéosurveillance doit couvrir au minimum </w:t>
            </w:r>
            <w:r w:rsidRPr="00767377">
              <w:rPr>
                <w:rFonts w:cs="Tahoma"/>
                <w:b/>
                <w:bCs/>
                <w:color w:val="C0392B"/>
                <w:szCs w:val="22"/>
              </w:rPr>
              <w:t>90% de la surface du local</w:t>
            </w:r>
            <w:r w:rsidRPr="00767377">
              <w:rPr>
                <w:rFonts w:cs="Tahoma"/>
                <w:szCs w:val="22"/>
              </w:rPr>
              <w:t xml:space="preserve"> de stockage, incluant impérativement :</w:t>
            </w:r>
          </w:p>
          <w:p w14:paraId="1F7368EB" w14:textId="77777777" w:rsidR="00FE1890" w:rsidRPr="00767377" w:rsidRDefault="002B302D" w:rsidP="00A31006">
            <w:pPr>
              <w:spacing w:after="80" w:line="276" w:lineRule="auto"/>
              <w:jc w:val="both"/>
              <w:rPr>
                <w:rFonts w:cs="Tahoma"/>
                <w:szCs w:val="22"/>
              </w:rPr>
            </w:pPr>
            <w:r w:rsidRPr="00767377">
              <w:rPr>
                <w:rFonts w:cs="Tahoma"/>
                <w:szCs w:val="22"/>
              </w:rPr>
              <w:t>• Toutes les entrées et sorties du local</w:t>
            </w:r>
          </w:p>
          <w:p w14:paraId="298CB373" w14:textId="77777777" w:rsidR="00FE1890" w:rsidRPr="00767377" w:rsidRDefault="002B302D" w:rsidP="00A31006">
            <w:pPr>
              <w:spacing w:after="80" w:line="276" w:lineRule="auto"/>
              <w:jc w:val="both"/>
              <w:rPr>
                <w:rFonts w:cs="Tahoma"/>
                <w:szCs w:val="22"/>
              </w:rPr>
            </w:pPr>
            <w:r w:rsidRPr="00767377">
              <w:rPr>
                <w:rFonts w:cs="Tahoma"/>
                <w:szCs w:val="22"/>
              </w:rPr>
              <w:t>• Les zones principales de stockage des marchandises</w:t>
            </w:r>
          </w:p>
          <w:p w14:paraId="15CCFF79" w14:textId="77777777" w:rsidR="00FE1890" w:rsidRPr="00767377" w:rsidRDefault="002B302D" w:rsidP="00A31006">
            <w:pPr>
              <w:spacing w:after="80" w:line="276" w:lineRule="auto"/>
              <w:jc w:val="both"/>
              <w:rPr>
                <w:rFonts w:cs="Tahoma"/>
                <w:szCs w:val="22"/>
              </w:rPr>
            </w:pPr>
            <w:r w:rsidRPr="00767377">
              <w:rPr>
                <w:rFonts w:cs="Tahoma"/>
                <w:szCs w:val="22"/>
              </w:rPr>
              <w:t>• Les allées de circulation</w:t>
            </w:r>
          </w:p>
          <w:p w14:paraId="74717D60" w14:textId="77777777" w:rsidR="00FE1890" w:rsidRPr="00767377" w:rsidRDefault="002B302D" w:rsidP="00A31006">
            <w:pPr>
              <w:spacing w:after="80" w:line="276" w:lineRule="auto"/>
              <w:jc w:val="both"/>
              <w:rPr>
                <w:rFonts w:cs="Tahoma"/>
                <w:szCs w:val="22"/>
              </w:rPr>
            </w:pPr>
            <w:r w:rsidRPr="00767377">
              <w:rPr>
                <w:rFonts w:ascii="Segoe UI Symbol" w:hAnsi="Segoe UI Symbol" w:cs="Segoe UI Symbol"/>
                <w:i/>
                <w:iCs/>
                <w:szCs w:val="22"/>
              </w:rPr>
              <w:t>➤</w:t>
            </w:r>
            <w:r w:rsidRPr="00767377">
              <w:rPr>
                <w:rFonts w:cs="Tahoma"/>
                <w:i/>
                <w:iCs/>
                <w:szCs w:val="22"/>
              </w:rPr>
              <w:t xml:space="preserve"> Un plan d’implantation des caméras doit être soumis à l’approbation de l’assureur avant la mise en place de la couverture.</w:t>
            </w:r>
          </w:p>
        </w:tc>
      </w:tr>
      <w:tr w:rsidR="00E312AB" w:rsidRPr="00767377" w14:paraId="1806118B" w14:textId="77777777" w:rsidTr="00A74EE8">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BCD7D7" w14:textId="0608D39D" w:rsidR="00E312AB" w:rsidRPr="00767377" w:rsidRDefault="00A74EE8" w:rsidP="00F71097">
            <w:pPr>
              <w:spacing w:line="360" w:lineRule="auto"/>
              <w:jc w:val="center"/>
              <w:rPr>
                <w:rFonts w:cs="Tahoma"/>
                <w:b/>
                <w:bCs/>
                <w:color w:val="0C2340"/>
                <w:szCs w:val="22"/>
              </w:rPr>
            </w:pPr>
            <w:r>
              <w:rPr>
                <w:rFonts w:cs="Tahoma"/>
                <w:b/>
                <w:bCs/>
                <w:color w:val="0C2340"/>
                <w:szCs w:val="22"/>
              </w:rPr>
              <w:t>6</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B15DCB" w14:textId="20A21B94" w:rsidR="00E312AB" w:rsidRPr="00767377" w:rsidRDefault="00A74EE8" w:rsidP="00A31006">
            <w:pPr>
              <w:spacing w:line="276" w:lineRule="auto"/>
              <w:rPr>
                <w:rFonts w:cs="Tahoma"/>
                <w:b/>
                <w:bCs/>
                <w:szCs w:val="22"/>
              </w:rPr>
            </w:pPr>
            <w:r>
              <w:rPr>
                <w:rFonts w:cs="Tahoma"/>
                <w:b/>
                <w:bCs/>
                <w:szCs w:val="22"/>
              </w:rPr>
              <w:t>Point d’approvisionnement</w:t>
            </w:r>
          </w:p>
        </w:tc>
        <w:tc>
          <w:tcPr>
            <w:tcW w:w="61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6683D56" w14:textId="2AB4B211" w:rsidR="00E312AB" w:rsidRPr="00767377" w:rsidRDefault="00E312AB" w:rsidP="00A31006">
            <w:pPr>
              <w:spacing w:after="80" w:line="276" w:lineRule="auto"/>
              <w:jc w:val="both"/>
              <w:rPr>
                <w:rFonts w:cs="Tahoma"/>
                <w:szCs w:val="22"/>
              </w:rPr>
            </w:pPr>
            <w:r>
              <w:rPr>
                <w:rFonts w:cs="Tahoma"/>
                <w:szCs w:val="22"/>
              </w:rPr>
              <w:t>Le type, la marque ou encore l</w:t>
            </w:r>
            <w:r w:rsidR="00A74EE8">
              <w:rPr>
                <w:rFonts w:cs="Tahoma"/>
                <w:szCs w:val="22"/>
              </w:rPr>
              <w:t>e lieu d’</w:t>
            </w:r>
            <w:r>
              <w:rPr>
                <w:rFonts w:cs="Tahoma"/>
                <w:szCs w:val="22"/>
              </w:rPr>
              <w:t xml:space="preserve">achat de la caméra </w:t>
            </w:r>
            <w:r w:rsidR="0088003D">
              <w:rPr>
                <w:rFonts w:cs="Tahoma"/>
                <w:szCs w:val="22"/>
              </w:rPr>
              <w:t>est</w:t>
            </w:r>
            <w:r>
              <w:rPr>
                <w:rFonts w:cs="Tahoma"/>
                <w:szCs w:val="22"/>
              </w:rPr>
              <w:t xml:space="preserve"> exclusivement </w:t>
            </w:r>
            <w:r w:rsidR="0088003D">
              <w:rPr>
                <w:rFonts w:cs="Tahoma"/>
                <w:szCs w:val="22"/>
              </w:rPr>
              <w:t>le choix</w:t>
            </w:r>
            <w:r>
              <w:rPr>
                <w:rFonts w:cs="Tahoma"/>
                <w:szCs w:val="22"/>
              </w:rPr>
              <w:t xml:space="preserve"> du client pourvu que le dispositif respecte les exigences de fonctionnement </w:t>
            </w:r>
            <w:r w:rsidR="00A74EE8">
              <w:rPr>
                <w:rFonts w:cs="Tahoma"/>
                <w:szCs w:val="22"/>
              </w:rPr>
              <w:t>énumérées plus haut</w:t>
            </w:r>
          </w:p>
        </w:tc>
      </w:tr>
    </w:tbl>
    <w:p w14:paraId="7CCE5BCE" w14:textId="5B9F0720" w:rsidR="00FE1890" w:rsidRPr="00767377" w:rsidRDefault="00F71097" w:rsidP="00F71097">
      <w:pPr>
        <w:spacing w:after="100" w:line="360" w:lineRule="auto"/>
        <w:jc w:val="both"/>
        <w:rPr>
          <w:rFonts w:cs="Tahoma"/>
          <w:szCs w:val="22"/>
        </w:rPr>
      </w:pPr>
      <w:r>
        <w:rPr>
          <w:rFonts w:cs="Tahoma"/>
          <w:b/>
          <w:bCs/>
          <w:szCs w:val="22"/>
        </w:rPr>
        <w:br/>
      </w:r>
      <w:r w:rsidR="00722A2E" w:rsidRPr="0084295C">
        <w:rPr>
          <w:rFonts w:cs="Tahoma"/>
          <w:b/>
          <w:bCs/>
          <w:szCs w:val="22"/>
        </w:rPr>
        <w:t>NB/</w:t>
      </w:r>
      <w:r w:rsidR="00722A2E">
        <w:rPr>
          <w:rFonts w:cs="Tahoma"/>
          <w:szCs w:val="22"/>
        </w:rPr>
        <w:t>La caméra et les vidéos de surveillance enregistrée</w:t>
      </w:r>
      <w:r w:rsidR="00960F96">
        <w:rPr>
          <w:rFonts w:cs="Tahoma"/>
          <w:szCs w:val="22"/>
        </w:rPr>
        <w:t>s</w:t>
      </w:r>
      <w:r w:rsidR="00722A2E">
        <w:rPr>
          <w:rFonts w:cs="Tahoma"/>
          <w:szCs w:val="22"/>
        </w:rPr>
        <w:t xml:space="preserve"> sont </w:t>
      </w:r>
      <w:r w:rsidR="001F2036">
        <w:rPr>
          <w:rFonts w:cs="Tahoma"/>
          <w:szCs w:val="22"/>
        </w:rPr>
        <w:t xml:space="preserve">exclusivement détenues par </w:t>
      </w:r>
      <w:r w:rsidR="00AF7F11">
        <w:rPr>
          <w:rFonts w:cs="Tahoma"/>
          <w:szCs w:val="22"/>
        </w:rPr>
        <w:t xml:space="preserve">le </w:t>
      </w:r>
      <w:r w:rsidR="00AC611C">
        <w:rPr>
          <w:rFonts w:cs="Tahoma"/>
          <w:szCs w:val="22"/>
        </w:rPr>
        <w:t>souscripteur</w:t>
      </w:r>
      <w:r w:rsidR="00AF7F11">
        <w:rPr>
          <w:rFonts w:cs="Tahoma"/>
          <w:szCs w:val="22"/>
        </w:rPr>
        <w:t xml:space="preserve">. SIM Assurances, n’a ni pouvoir de visionnage, </w:t>
      </w:r>
      <w:r w:rsidR="00F746EB">
        <w:rPr>
          <w:rFonts w:cs="Tahoma"/>
          <w:szCs w:val="22"/>
        </w:rPr>
        <w:t>ni droit d’accès</w:t>
      </w:r>
      <w:r>
        <w:rPr>
          <w:rFonts w:cs="Tahoma"/>
          <w:szCs w:val="22"/>
        </w:rPr>
        <w:t xml:space="preserve"> aux enregistrements vidéo</w:t>
      </w:r>
      <w:r w:rsidR="00F746EB">
        <w:rPr>
          <w:rFonts w:cs="Tahoma"/>
          <w:szCs w:val="22"/>
        </w:rPr>
        <w:t xml:space="preserve"> sauf en cas de survenance de sinistre</w:t>
      </w:r>
      <w:r w:rsidR="00960F96">
        <w:rPr>
          <w:rFonts w:cs="Tahoma"/>
          <w:szCs w:val="22"/>
        </w:rPr>
        <w:t>s</w:t>
      </w:r>
      <w:r w:rsidR="00F746EB">
        <w:rPr>
          <w:rFonts w:cs="Tahoma"/>
          <w:szCs w:val="22"/>
        </w:rPr>
        <w:t xml:space="preserve"> pour la constat</w:t>
      </w:r>
      <w:r w:rsidR="00960F96">
        <w:rPr>
          <w:rFonts w:cs="Tahoma"/>
          <w:szCs w:val="22"/>
        </w:rPr>
        <w:t>at</w:t>
      </w:r>
      <w:r w:rsidR="00F746EB">
        <w:rPr>
          <w:rFonts w:cs="Tahoma"/>
          <w:szCs w:val="22"/>
        </w:rPr>
        <w:t>ion</w:t>
      </w:r>
      <w:r w:rsidR="00960F96">
        <w:rPr>
          <w:rFonts w:cs="Tahoma"/>
          <w:szCs w:val="22"/>
        </w:rPr>
        <w:t xml:space="preserve"> et l’évaluation </w:t>
      </w:r>
      <w:r w:rsidR="00F746EB">
        <w:rPr>
          <w:rFonts w:cs="Tahoma"/>
          <w:szCs w:val="22"/>
        </w:rPr>
        <w:t>des perte</w:t>
      </w:r>
      <w:r w:rsidR="00960F96">
        <w:rPr>
          <w:rFonts w:cs="Tahoma"/>
          <w:szCs w:val="22"/>
        </w:rPr>
        <w:t>s par transmissions</w:t>
      </w:r>
      <w:r w:rsidR="00AC611C">
        <w:rPr>
          <w:rFonts w:cs="Tahoma"/>
          <w:szCs w:val="22"/>
        </w:rPr>
        <w:t xml:space="preserve"> du souscripteur.</w:t>
      </w:r>
    </w:p>
    <w:p w14:paraId="13A4FB27" w14:textId="00250AD3" w:rsidR="00FE1890" w:rsidRDefault="002B302D" w:rsidP="00F71097">
      <w:pPr>
        <w:spacing w:before="300" w:after="120" w:line="360" w:lineRule="auto"/>
        <w:rPr>
          <w:rFonts w:cs="Tahoma"/>
          <w:b/>
          <w:bCs/>
          <w:color w:val="0C2340"/>
          <w:sz w:val="32"/>
          <w:szCs w:val="32"/>
        </w:rPr>
      </w:pPr>
      <w:r w:rsidRPr="00767377">
        <w:rPr>
          <w:rFonts w:cs="Tahoma"/>
          <w:b/>
          <w:bCs/>
          <w:color w:val="0C2340"/>
          <w:sz w:val="32"/>
          <w:szCs w:val="32"/>
        </w:rPr>
        <w:t>4. FONCTIONNEMENT DU CONTRAT</w:t>
      </w:r>
      <w:r w:rsidR="00885B5D">
        <w:rPr>
          <w:rFonts w:cs="Tahoma"/>
          <w:b/>
          <w:bCs/>
          <w:color w:val="0C2340"/>
          <w:sz w:val="32"/>
          <w:szCs w:val="32"/>
        </w:rPr>
        <w:t xml:space="preserve"> (à réajuster)</w:t>
      </w:r>
    </w:p>
    <w:p w14:paraId="3B43D0D3" w14:textId="782983DD" w:rsidR="00FE1890" w:rsidRPr="00767377" w:rsidRDefault="002B302D" w:rsidP="00F71097">
      <w:pPr>
        <w:spacing w:before="200" w:after="120" w:line="360" w:lineRule="auto"/>
        <w:rPr>
          <w:rFonts w:cs="Tahoma"/>
          <w:szCs w:val="22"/>
        </w:rPr>
      </w:pPr>
      <w:r w:rsidRPr="00767377">
        <w:rPr>
          <w:rFonts w:cs="Tahoma"/>
          <w:b/>
          <w:bCs/>
          <w:color w:val="1A5276"/>
          <w:sz w:val="28"/>
          <w:szCs w:val="28"/>
        </w:rPr>
        <w:t>Souscription</w:t>
      </w:r>
    </w:p>
    <w:p w14:paraId="33AEF755" w14:textId="4E4B77C0" w:rsidR="00FE1890" w:rsidRPr="00767377" w:rsidRDefault="002B302D" w:rsidP="00F71097">
      <w:pPr>
        <w:spacing w:after="80" w:line="360" w:lineRule="auto"/>
        <w:ind w:left="500" w:hanging="400"/>
        <w:jc w:val="both"/>
        <w:rPr>
          <w:rFonts w:cs="Tahoma"/>
          <w:szCs w:val="22"/>
        </w:rPr>
      </w:pPr>
      <w:r w:rsidRPr="00767377">
        <w:rPr>
          <w:rFonts w:cs="Tahoma"/>
          <w:b/>
          <w:bCs/>
          <w:color w:val="0C2340"/>
          <w:szCs w:val="22"/>
        </w:rPr>
        <w:t xml:space="preserve">1.  </w:t>
      </w:r>
      <w:r w:rsidRPr="00767377">
        <w:rPr>
          <w:rFonts w:cs="Tahoma"/>
          <w:szCs w:val="22"/>
        </w:rPr>
        <w:t xml:space="preserve">L’assuré (emprunteur) remplit le </w:t>
      </w:r>
      <w:r w:rsidRPr="00767377">
        <w:rPr>
          <w:rFonts w:cs="Tahoma"/>
          <w:b/>
          <w:bCs/>
          <w:szCs w:val="22"/>
        </w:rPr>
        <w:t>formulaire de proposition SECURSTOCK</w:t>
      </w:r>
      <w:r w:rsidRPr="00767377">
        <w:rPr>
          <w:rFonts w:cs="Tahoma"/>
          <w:szCs w:val="22"/>
        </w:rPr>
        <w:t xml:space="preserve"> en y joignant la convention de nantissement</w:t>
      </w:r>
      <w:r w:rsidR="00A914CA">
        <w:rPr>
          <w:rFonts w:cs="Tahoma"/>
          <w:szCs w:val="22"/>
        </w:rPr>
        <w:t xml:space="preserve">, l’avenant de </w:t>
      </w:r>
      <w:r w:rsidR="00636BD6">
        <w:rPr>
          <w:rFonts w:cs="Tahoma"/>
          <w:szCs w:val="22"/>
        </w:rPr>
        <w:t>délégation d’indemnité</w:t>
      </w:r>
      <w:r w:rsidRPr="00767377">
        <w:rPr>
          <w:rFonts w:cs="Tahoma"/>
          <w:szCs w:val="22"/>
        </w:rPr>
        <w:t xml:space="preserve"> et la preuve du prêt.</w:t>
      </w:r>
    </w:p>
    <w:p w14:paraId="5A53590F" w14:textId="77777777" w:rsidR="00FE1890" w:rsidRPr="0088003D" w:rsidRDefault="002B302D" w:rsidP="00F71097">
      <w:pPr>
        <w:spacing w:after="80" w:line="360" w:lineRule="auto"/>
        <w:ind w:left="500" w:hanging="400"/>
        <w:jc w:val="both"/>
        <w:rPr>
          <w:rFonts w:cs="Tahoma"/>
          <w:szCs w:val="22"/>
          <w:highlight w:val="yellow"/>
        </w:rPr>
      </w:pPr>
      <w:r w:rsidRPr="00767377">
        <w:rPr>
          <w:rFonts w:cs="Tahoma"/>
          <w:b/>
          <w:bCs/>
          <w:color w:val="0C2340"/>
          <w:szCs w:val="22"/>
        </w:rPr>
        <w:t>2</w:t>
      </w:r>
      <w:r w:rsidRPr="0088003D">
        <w:rPr>
          <w:rFonts w:cs="Tahoma"/>
          <w:b/>
          <w:bCs/>
          <w:color w:val="0C2340"/>
          <w:szCs w:val="22"/>
          <w:highlight w:val="yellow"/>
        </w:rPr>
        <w:t xml:space="preserve">.  </w:t>
      </w:r>
      <w:r w:rsidRPr="0088003D">
        <w:rPr>
          <w:rFonts w:cs="Tahoma"/>
          <w:szCs w:val="22"/>
          <w:highlight w:val="yellow"/>
        </w:rPr>
        <w:t xml:space="preserve">SIM Assurances mandate une </w:t>
      </w:r>
      <w:r w:rsidRPr="0088003D">
        <w:rPr>
          <w:rFonts w:cs="Tahoma"/>
          <w:b/>
          <w:bCs/>
          <w:szCs w:val="22"/>
          <w:highlight w:val="yellow"/>
        </w:rPr>
        <w:t>inspection préalable du local</w:t>
      </w:r>
      <w:r w:rsidRPr="0088003D">
        <w:rPr>
          <w:rFonts w:cs="Tahoma"/>
          <w:szCs w:val="22"/>
          <w:highlight w:val="yellow"/>
        </w:rPr>
        <w:t xml:space="preserve"> : vérification de la conformité du dispositif de vidéosurveillance, état du local, nature et valeur estimée du stock.</w:t>
      </w:r>
    </w:p>
    <w:p w14:paraId="0BD117A2" w14:textId="4748F309" w:rsidR="00FE1890" w:rsidRDefault="00336685" w:rsidP="00F71097">
      <w:pPr>
        <w:spacing w:after="80" w:line="360" w:lineRule="auto"/>
        <w:ind w:left="500" w:hanging="400"/>
        <w:jc w:val="both"/>
        <w:rPr>
          <w:rFonts w:cs="Tahoma"/>
          <w:szCs w:val="22"/>
        </w:rPr>
      </w:pPr>
      <w:r>
        <w:rPr>
          <w:rFonts w:cs="Tahoma"/>
          <w:b/>
          <w:bCs/>
          <w:color w:val="0C2340"/>
          <w:szCs w:val="22"/>
        </w:rPr>
        <w:t>3</w:t>
      </w:r>
      <w:r w:rsidR="002B302D" w:rsidRPr="00767377">
        <w:rPr>
          <w:rFonts w:cs="Tahoma"/>
          <w:b/>
          <w:bCs/>
          <w:color w:val="0C2340"/>
          <w:szCs w:val="22"/>
        </w:rPr>
        <w:t xml:space="preserve">.  </w:t>
      </w:r>
      <w:r w:rsidR="002B302D" w:rsidRPr="00767377">
        <w:rPr>
          <w:rFonts w:cs="Tahoma"/>
          <w:szCs w:val="22"/>
        </w:rPr>
        <w:t xml:space="preserve">La couverture prend effet dès le </w:t>
      </w:r>
      <w:r w:rsidR="002B302D" w:rsidRPr="00767377">
        <w:rPr>
          <w:rFonts w:cs="Tahoma"/>
          <w:b/>
          <w:bCs/>
          <w:szCs w:val="22"/>
        </w:rPr>
        <w:t>paiement intégral de la prime</w:t>
      </w:r>
      <w:r w:rsidR="002B302D" w:rsidRPr="00767377">
        <w:rPr>
          <w:rFonts w:cs="Tahoma"/>
          <w:szCs w:val="22"/>
        </w:rPr>
        <w:t xml:space="preserve"> et court jusqu’à l’échéance du prêt ou la date convenue.</w:t>
      </w:r>
    </w:p>
    <w:p w14:paraId="53DCDA0F" w14:textId="77777777" w:rsidR="00A31006" w:rsidRDefault="00A31006" w:rsidP="00F71097">
      <w:pPr>
        <w:spacing w:after="80" w:line="360" w:lineRule="auto"/>
        <w:ind w:left="500" w:hanging="400"/>
        <w:jc w:val="both"/>
        <w:rPr>
          <w:rFonts w:cs="Tahoma"/>
          <w:szCs w:val="22"/>
        </w:rPr>
      </w:pPr>
    </w:p>
    <w:p w14:paraId="3794F3B6" w14:textId="77777777" w:rsidR="00A31006" w:rsidRDefault="00A31006" w:rsidP="00F71097">
      <w:pPr>
        <w:spacing w:after="80" w:line="360" w:lineRule="auto"/>
        <w:ind w:left="500" w:hanging="400"/>
        <w:jc w:val="both"/>
        <w:rPr>
          <w:rFonts w:cs="Tahoma"/>
          <w:szCs w:val="22"/>
        </w:rPr>
      </w:pPr>
    </w:p>
    <w:p w14:paraId="563710FC" w14:textId="77777777" w:rsidR="00A31006" w:rsidRDefault="00A31006" w:rsidP="00F71097">
      <w:pPr>
        <w:spacing w:after="80" w:line="360" w:lineRule="auto"/>
        <w:ind w:left="500" w:hanging="400"/>
        <w:jc w:val="both"/>
        <w:rPr>
          <w:rFonts w:cs="Tahoma"/>
          <w:szCs w:val="22"/>
        </w:rPr>
      </w:pPr>
    </w:p>
    <w:p w14:paraId="6F844810" w14:textId="6B953B18" w:rsidR="00FE1890" w:rsidRPr="00767377" w:rsidRDefault="00A31006" w:rsidP="00F71097">
      <w:pPr>
        <w:spacing w:before="200" w:after="120" w:line="360" w:lineRule="auto"/>
        <w:rPr>
          <w:rFonts w:cs="Tahoma"/>
          <w:szCs w:val="22"/>
        </w:rPr>
      </w:pPr>
      <w:r>
        <w:rPr>
          <w:rFonts w:cs="Tahoma"/>
          <w:b/>
          <w:bCs/>
          <w:color w:val="1A5276"/>
          <w:sz w:val="28"/>
          <w:szCs w:val="28"/>
        </w:rPr>
        <w:lastRenderedPageBreak/>
        <w:t>Au</w:t>
      </w:r>
      <w:r w:rsidR="002B302D" w:rsidRPr="00767377">
        <w:rPr>
          <w:rFonts w:cs="Tahoma"/>
          <w:b/>
          <w:bCs/>
          <w:color w:val="1A5276"/>
          <w:sz w:val="28"/>
          <w:szCs w:val="28"/>
        </w:rPr>
        <w:t xml:space="preserve"> cours de contrat</w:t>
      </w:r>
    </w:p>
    <w:p w14:paraId="40CD8014" w14:textId="65AC3D58" w:rsidR="00FE1890" w:rsidRPr="00767377" w:rsidRDefault="002B302D" w:rsidP="00F71097">
      <w:pPr>
        <w:spacing w:after="60" w:line="360" w:lineRule="auto"/>
        <w:ind w:left="500" w:hanging="400"/>
        <w:jc w:val="both"/>
        <w:rPr>
          <w:rFonts w:cs="Tahoma"/>
          <w:szCs w:val="22"/>
        </w:rPr>
      </w:pPr>
      <w:r w:rsidRPr="00767377">
        <w:rPr>
          <w:rFonts w:ascii="Segoe UI Symbol" w:hAnsi="Segoe UI Symbol" w:cs="Segoe UI Symbol"/>
          <w:b/>
          <w:bCs/>
          <w:color w:val="27AE60"/>
          <w:sz w:val="24"/>
          <w:szCs w:val="24"/>
        </w:rPr>
        <w:t>✓</w:t>
      </w:r>
      <w:r w:rsidRPr="00767377">
        <w:rPr>
          <w:rFonts w:cs="Tahoma"/>
          <w:b/>
          <w:bCs/>
          <w:color w:val="27AE60"/>
          <w:sz w:val="24"/>
          <w:szCs w:val="24"/>
        </w:rPr>
        <w:t xml:space="preserve"> </w:t>
      </w:r>
      <w:r w:rsidRPr="00767377">
        <w:rPr>
          <w:rFonts w:cs="Tahoma"/>
          <w:szCs w:val="22"/>
        </w:rPr>
        <w:t xml:space="preserve">L’assuré doit maintenir le dispositif de vidéosurveillance en </w:t>
      </w:r>
      <w:r w:rsidRPr="00767377">
        <w:rPr>
          <w:rFonts w:cs="Tahoma"/>
          <w:b/>
          <w:bCs/>
          <w:szCs w:val="22"/>
        </w:rPr>
        <w:t>parfait état de fonctionnement</w:t>
      </w:r>
      <w:r w:rsidRPr="00767377">
        <w:rPr>
          <w:rFonts w:cs="Tahoma"/>
          <w:szCs w:val="22"/>
        </w:rPr>
        <w:t xml:space="preserve"> pendant toute la durée du contrat.</w:t>
      </w:r>
    </w:p>
    <w:p w14:paraId="62E7F238" w14:textId="1BBA3908" w:rsidR="00FE1890" w:rsidRPr="00767377" w:rsidRDefault="002B302D" w:rsidP="00F71097">
      <w:pPr>
        <w:spacing w:after="60" w:line="360" w:lineRule="auto"/>
        <w:ind w:left="500" w:hanging="400"/>
        <w:jc w:val="both"/>
        <w:rPr>
          <w:rFonts w:cs="Tahoma"/>
          <w:szCs w:val="22"/>
        </w:rPr>
      </w:pPr>
      <w:r w:rsidRPr="00767377">
        <w:rPr>
          <w:rFonts w:ascii="Segoe UI Symbol" w:hAnsi="Segoe UI Symbol" w:cs="Segoe UI Symbol"/>
          <w:b/>
          <w:bCs/>
          <w:color w:val="27AE60"/>
          <w:sz w:val="24"/>
          <w:szCs w:val="24"/>
        </w:rPr>
        <w:t>✓</w:t>
      </w:r>
      <w:r w:rsidRPr="00767377">
        <w:rPr>
          <w:rFonts w:cs="Tahoma"/>
          <w:b/>
          <w:bCs/>
          <w:color w:val="27AE60"/>
          <w:sz w:val="24"/>
          <w:szCs w:val="24"/>
        </w:rPr>
        <w:t xml:space="preserve"> </w:t>
      </w:r>
      <w:r w:rsidRPr="00767377">
        <w:rPr>
          <w:rFonts w:cs="Tahoma"/>
          <w:szCs w:val="22"/>
        </w:rPr>
        <w:t xml:space="preserve">Toute modification du local, du stock ou du dispositif de surveillance doit être </w:t>
      </w:r>
      <w:r w:rsidRPr="00767377">
        <w:rPr>
          <w:rFonts w:cs="Tahoma"/>
          <w:b/>
          <w:bCs/>
          <w:szCs w:val="22"/>
        </w:rPr>
        <w:t>signalée à l’assureur sous 48 heures</w:t>
      </w:r>
      <w:r w:rsidR="00A74EE8">
        <w:rPr>
          <w:rFonts w:cs="Tahoma"/>
          <w:b/>
          <w:bCs/>
          <w:szCs w:val="22"/>
        </w:rPr>
        <w:t xml:space="preserve"> ce qui</w:t>
      </w:r>
      <w:r w:rsidR="0001257D">
        <w:rPr>
          <w:rFonts w:cs="Tahoma"/>
          <w:b/>
          <w:bCs/>
          <w:szCs w:val="22"/>
        </w:rPr>
        <w:t xml:space="preserve"> peut</w:t>
      </w:r>
      <w:r w:rsidR="00A74EE8">
        <w:rPr>
          <w:rFonts w:cs="Tahoma"/>
          <w:b/>
          <w:bCs/>
          <w:szCs w:val="22"/>
        </w:rPr>
        <w:t xml:space="preserve"> entrainer un avenant</w:t>
      </w:r>
      <w:r w:rsidR="0001257D">
        <w:rPr>
          <w:rFonts w:cs="Tahoma"/>
          <w:b/>
          <w:bCs/>
          <w:szCs w:val="22"/>
        </w:rPr>
        <w:t xml:space="preserve"> ou</w:t>
      </w:r>
      <w:r w:rsidR="00A74EE8">
        <w:rPr>
          <w:rFonts w:cs="Tahoma"/>
          <w:b/>
          <w:bCs/>
          <w:szCs w:val="22"/>
        </w:rPr>
        <w:t xml:space="preserve"> une réévaluation du risque</w:t>
      </w:r>
      <w:r w:rsidRPr="00767377">
        <w:rPr>
          <w:rFonts w:cs="Tahoma"/>
          <w:b/>
          <w:bCs/>
          <w:szCs w:val="22"/>
        </w:rPr>
        <w:t>.</w:t>
      </w:r>
    </w:p>
    <w:p w14:paraId="774445DA" w14:textId="7EDCF278" w:rsidR="00FE1890" w:rsidRDefault="002B302D" w:rsidP="00F71097">
      <w:pPr>
        <w:spacing w:after="60" w:line="360" w:lineRule="auto"/>
        <w:ind w:left="500" w:hanging="400"/>
        <w:jc w:val="both"/>
        <w:rPr>
          <w:rFonts w:cs="Tahoma"/>
          <w:szCs w:val="22"/>
        </w:rPr>
      </w:pPr>
      <w:r w:rsidRPr="00767377">
        <w:rPr>
          <w:rFonts w:ascii="Segoe UI Symbol" w:hAnsi="Segoe UI Symbol" w:cs="Segoe UI Symbol"/>
          <w:b/>
          <w:bCs/>
          <w:color w:val="27AE60"/>
          <w:sz w:val="24"/>
          <w:szCs w:val="24"/>
        </w:rPr>
        <w:t>✓</w:t>
      </w:r>
      <w:r w:rsidR="00A31006">
        <w:rPr>
          <w:rFonts w:cs="Tahoma"/>
          <w:b/>
          <w:bCs/>
          <w:color w:val="27AE60"/>
          <w:sz w:val="24"/>
          <w:szCs w:val="24"/>
        </w:rPr>
        <w:t xml:space="preserve"> </w:t>
      </w:r>
      <w:r w:rsidRPr="00767377">
        <w:rPr>
          <w:rFonts w:cs="Tahoma"/>
          <w:szCs w:val="22"/>
        </w:rPr>
        <w:t xml:space="preserve">L’assuré doit tenir un </w:t>
      </w:r>
      <w:r w:rsidRPr="00767377">
        <w:rPr>
          <w:rFonts w:cs="Tahoma"/>
          <w:b/>
          <w:bCs/>
          <w:szCs w:val="22"/>
        </w:rPr>
        <w:t>registre de stock à jour</w:t>
      </w:r>
      <w:r w:rsidRPr="00767377">
        <w:rPr>
          <w:rFonts w:cs="Tahoma"/>
          <w:szCs w:val="22"/>
        </w:rPr>
        <w:t xml:space="preserve"> (entrées/sorties) accessible sur demande.</w:t>
      </w:r>
    </w:p>
    <w:p w14:paraId="1138B189" w14:textId="711C4610" w:rsidR="00FE1890" w:rsidRPr="00767377" w:rsidRDefault="002B302D" w:rsidP="00F71097">
      <w:pPr>
        <w:spacing w:before="200" w:after="120" w:line="360" w:lineRule="auto"/>
        <w:rPr>
          <w:rFonts w:cs="Tahoma"/>
          <w:szCs w:val="22"/>
        </w:rPr>
      </w:pPr>
      <w:r w:rsidRPr="00767377">
        <w:rPr>
          <w:rFonts w:cs="Tahoma"/>
          <w:b/>
          <w:bCs/>
          <w:color w:val="1A5276"/>
          <w:sz w:val="28"/>
          <w:szCs w:val="28"/>
        </w:rPr>
        <w:t>En cas de sinistre (</w:t>
      </w:r>
      <w:r w:rsidR="00362634">
        <w:rPr>
          <w:rFonts w:cs="Tahoma"/>
          <w:b/>
          <w:bCs/>
          <w:color w:val="1A5276"/>
          <w:sz w:val="28"/>
          <w:szCs w:val="28"/>
        </w:rPr>
        <w:t>I</w:t>
      </w:r>
      <w:r w:rsidRPr="00767377">
        <w:rPr>
          <w:rFonts w:cs="Tahoma"/>
          <w:b/>
          <w:bCs/>
          <w:color w:val="1A5276"/>
          <w:sz w:val="28"/>
          <w:szCs w:val="28"/>
        </w:rPr>
        <w:t>ncendie)</w:t>
      </w:r>
    </w:p>
    <w:p w14:paraId="46FF99A1" w14:textId="46E1B60A" w:rsidR="00FE1890" w:rsidRPr="00767377" w:rsidRDefault="002B302D" w:rsidP="00F71097">
      <w:pPr>
        <w:spacing w:after="80" w:line="360" w:lineRule="auto"/>
        <w:ind w:left="500" w:hanging="400"/>
        <w:jc w:val="both"/>
        <w:rPr>
          <w:rFonts w:cs="Tahoma"/>
          <w:szCs w:val="22"/>
        </w:rPr>
      </w:pPr>
      <w:r w:rsidRPr="00767377">
        <w:rPr>
          <w:rFonts w:cs="Tahoma"/>
          <w:b/>
          <w:bCs/>
          <w:color w:val="0C2340"/>
          <w:szCs w:val="22"/>
        </w:rPr>
        <w:t xml:space="preserve">1.  </w:t>
      </w:r>
      <w:r w:rsidRPr="00767377">
        <w:rPr>
          <w:rFonts w:cs="Tahoma"/>
          <w:b/>
          <w:bCs/>
          <w:szCs w:val="22"/>
        </w:rPr>
        <w:t>Déclaration immédiate</w:t>
      </w:r>
      <w:r w:rsidRPr="00767377">
        <w:rPr>
          <w:rFonts w:cs="Tahoma"/>
          <w:szCs w:val="22"/>
        </w:rPr>
        <w:t xml:space="preserve"> du sinistre à SIM Assurances</w:t>
      </w:r>
      <w:r w:rsidR="0001257D">
        <w:rPr>
          <w:rFonts w:cs="Tahoma"/>
          <w:szCs w:val="22"/>
        </w:rPr>
        <w:t xml:space="preserve"> (par l’institution bancaire)</w:t>
      </w:r>
      <w:r w:rsidRPr="00767377">
        <w:rPr>
          <w:rFonts w:cs="Tahoma"/>
          <w:szCs w:val="22"/>
        </w:rPr>
        <w:t xml:space="preserve"> (délai maximum : </w:t>
      </w:r>
      <w:r w:rsidRPr="00767377">
        <w:rPr>
          <w:rFonts w:cs="Tahoma"/>
          <w:b/>
          <w:bCs/>
          <w:color w:val="C0392B"/>
          <w:szCs w:val="22"/>
        </w:rPr>
        <w:t>48 heures</w:t>
      </w:r>
      <w:r w:rsidRPr="00767377">
        <w:rPr>
          <w:rFonts w:cs="Tahoma"/>
          <w:szCs w:val="22"/>
        </w:rPr>
        <w:t>).</w:t>
      </w:r>
    </w:p>
    <w:p w14:paraId="56B58C8E" w14:textId="77777777" w:rsidR="00FE1890" w:rsidRPr="00767377" w:rsidRDefault="002B302D" w:rsidP="00F71097">
      <w:pPr>
        <w:spacing w:after="80" w:line="360" w:lineRule="auto"/>
        <w:ind w:left="500" w:hanging="400"/>
        <w:jc w:val="both"/>
        <w:rPr>
          <w:rFonts w:cs="Tahoma"/>
          <w:szCs w:val="22"/>
        </w:rPr>
      </w:pPr>
      <w:r w:rsidRPr="00767377">
        <w:rPr>
          <w:rFonts w:cs="Tahoma"/>
          <w:b/>
          <w:bCs/>
          <w:color w:val="0C2340"/>
          <w:szCs w:val="22"/>
        </w:rPr>
        <w:t xml:space="preserve">2.  </w:t>
      </w:r>
      <w:r w:rsidRPr="00767377">
        <w:rPr>
          <w:rFonts w:cs="Tahoma"/>
          <w:szCs w:val="22"/>
        </w:rPr>
        <w:t xml:space="preserve">Conservation et mise à disposition des </w:t>
      </w:r>
      <w:r w:rsidRPr="00767377">
        <w:rPr>
          <w:rFonts w:cs="Tahoma"/>
          <w:b/>
          <w:bCs/>
          <w:szCs w:val="22"/>
        </w:rPr>
        <w:t>enregistrements vidéo</w:t>
      </w:r>
      <w:r w:rsidRPr="00767377">
        <w:rPr>
          <w:rFonts w:cs="Tahoma"/>
          <w:szCs w:val="22"/>
        </w:rPr>
        <w:t xml:space="preserve"> des 5 jours précédant le sinistre.</w:t>
      </w:r>
    </w:p>
    <w:p w14:paraId="0DDDFFFA" w14:textId="77777777" w:rsidR="00FE1890" w:rsidRPr="00767377" w:rsidRDefault="002B302D" w:rsidP="00F71097">
      <w:pPr>
        <w:spacing w:after="80" w:line="360" w:lineRule="auto"/>
        <w:ind w:left="500" w:hanging="400"/>
        <w:jc w:val="both"/>
        <w:rPr>
          <w:rFonts w:cs="Tahoma"/>
          <w:szCs w:val="22"/>
        </w:rPr>
      </w:pPr>
      <w:r w:rsidRPr="00767377">
        <w:rPr>
          <w:rFonts w:cs="Tahoma"/>
          <w:b/>
          <w:bCs/>
          <w:color w:val="0C2340"/>
          <w:szCs w:val="22"/>
        </w:rPr>
        <w:t xml:space="preserve">3.  </w:t>
      </w:r>
      <w:r w:rsidRPr="00767377">
        <w:rPr>
          <w:rFonts w:cs="Tahoma"/>
          <w:szCs w:val="22"/>
        </w:rPr>
        <w:t xml:space="preserve">Mandatement d’un </w:t>
      </w:r>
      <w:r w:rsidRPr="00767377">
        <w:rPr>
          <w:rFonts w:cs="Tahoma"/>
          <w:b/>
          <w:bCs/>
          <w:szCs w:val="22"/>
        </w:rPr>
        <w:t>expert en sinistres</w:t>
      </w:r>
      <w:r w:rsidRPr="00767377">
        <w:rPr>
          <w:rFonts w:cs="Tahoma"/>
          <w:szCs w:val="22"/>
        </w:rPr>
        <w:t xml:space="preserve"> par l’assureur pour : évaluation des dégâts, analyse des vidéos, vérification du registre de stock.</w:t>
      </w:r>
    </w:p>
    <w:p w14:paraId="18B1CBE0" w14:textId="77777777" w:rsidR="00FE1890" w:rsidRPr="00767377" w:rsidRDefault="002B302D" w:rsidP="00F71097">
      <w:pPr>
        <w:spacing w:after="80" w:line="360" w:lineRule="auto"/>
        <w:ind w:left="500" w:hanging="400"/>
        <w:jc w:val="both"/>
        <w:rPr>
          <w:rFonts w:cs="Tahoma"/>
          <w:szCs w:val="22"/>
        </w:rPr>
      </w:pPr>
      <w:r w:rsidRPr="00767377">
        <w:rPr>
          <w:rFonts w:cs="Tahoma"/>
          <w:b/>
          <w:bCs/>
          <w:color w:val="0C2340"/>
          <w:szCs w:val="22"/>
        </w:rPr>
        <w:t xml:space="preserve">4.  </w:t>
      </w:r>
      <w:r w:rsidRPr="00767377">
        <w:rPr>
          <w:rFonts w:cs="Tahoma"/>
          <w:szCs w:val="22"/>
        </w:rPr>
        <w:t xml:space="preserve">Calcul de l’indemnité sur la base de la </w:t>
      </w:r>
      <w:r w:rsidRPr="00767377">
        <w:rPr>
          <w:rFonts w:cs="Tahoma"/>
          <w:b/>
          <w:bCs/>
          <w:szCs w:val="22"/>
        </w:rPr>
        <w:t>valeur du stock effectivement présent au moment du sinistre</w:t>
      </w:r>
      <w:r w:rsidRPr="00767377">
        <w:rPr>
          <w:rFonts w:cs="Tahoma"/>
          <w:szCs w:val="22"/>
        </w:rPr>
        <w:t>, telle qu’établie par l’expertise (vidéo + documents).</w:t>
      </w:r>
    </w:p>
    <w:p w14:paraId="77E710BC" w14:textId="77777777" w:rsidR="00FE1890" w:rsidRPr="00767377" w:rsidRDefault="002B302D" w:rsidP="00F71097">
      <w:pPr>
        <w:spacing w:after="80" w:line="360" w:lineRule="auto"/>
        <w:ind w:left="500" w:hanging="400"/>
        <w:jc w:val="both"/>
        <w:rPr>
          <w:rFonts w:cs="Tahoma"/>
          <w:szCs w:val="22"/>
        </w:rPr>
      </w:pPr>
      <w:r w:rsidRPr="00767377">
        <w:rPr>
          <w:rFonts w:cs="Tahoma"/>
          <w:b/>
          <w:bCs/>
          <w:color w:val="0C2340"/>
          <w:szCs w:val="22"/>
        </w:rPr>
        <w:t xml:space="preserve">5.  </w:t>
      </w:r>
      <w:r w:rsidRPr="00767377">
        <w:rPr>
          <w:rFonts w:cs="Tahoma"/>
          <w:szCs w:val="22"/>
        </w:rPr>
        <w:t>Versement de l’indemnité après validation du dossier, sous déduction de la franchise applicable.</w:t>
      </w:r>
    </w:p>
    <w:p w14:paraId="4103AA62" w14:textId="77777777" w:rsidR="00FE1890" w:rsidRDefault="002B302D" w:rsidP="00F71097">
      <w:pPr>
        <w:spacing w:before="300" w:after="120" w:line="360" w:lineRule="auto"/>
        <w:rPr>
          <w:rFonts w:cs="Tahoma"/>
          <w:b/>
          <w:bCs/>
          <w:color w:val="0C2340"/>
          <w:sz w:val="32"/>
          <w:szCs w:val="32"/>
        </w:rPr>
      </w:pPr>
      <w:r w:rsidRPr="00767377">
        <w:rPr>
          <w:rFonts w:cs="Tahoma"/>
          <w:b/>
          <w:bCs/>
          <w:color w:val="0C2340"/>
          <w:sz w:val="32"/>
          <w:szCs w:val="32"/>
        </w:rPr>
        <w:t>5. PRINCIPALES EXCLUSIONS</w:t>
      </w:r>
    </w:p>
    <w:p w14:paraId="44AC418D" w14:textId="77777777" w:rsidR="00FE1890" w:rsidRPr="00767377" w:rsidRDefault="002B302D" w:rsidP="00F71097">
      <w:pPr>
        <w:spacing w:after="80" w:line="360" w:lineRule="auto"/>
        <w:rPr>
          <w:rFonts w:cs="Tahoma"/>
          <w:szCs w:val="22"/>
        </w:rPr>
      </w:pPr>
      <w:r w:rsidRPr="00767377">
        <w:rPr>
          <w:rFonts w:cs="Tahoma"/>
          <w:b/>
          <w:bCs/>
          <w:color w:val="C0392B"/>
          <w:szCs w:val="22"/>
        </w:rPr>
        <w:t>Ne sont PAS couverts par le contrat SECURSTOCK :</w:t>
      </w:r>
    </w:p>
    <w:p w14:paraId="1F5B90CC" w14:textId="15957730" w:rsidR="00FE1890" w:rsidRPr="00767377" w:rsidRDefault="00A31006" w:rsidP="00A31006">
      <w:pPr>
        <w:spacing w:after="60" w:line="360" w:lineRule="auto"/>
        <w:ind w:left="900" w:hanging="400"/>
        <w:jc w:val="both"/>
        <w:rPr>
          <w:rFonts w:cs="Tahoma"/>
          <w:szCs w:val="22"/>
        </w:rPr>
      </w:pPr>
      <w:r w:rsidRPr="00767377">
        <w:rPr>
          <w:rFonts w:ascii="Segoe UI Symbol" w:hAnsi="Segoe UI Symbol" w:cs="Segoe UI Symbol"/>
          <w:b/>
          <w:bCs/>
          <w:color w:val="C0392B"/>
          <w:sz w:val="24"/>
          <w:szCs w:val="24"/>
        </w:rPr>
        <w:t>✗</w:t>
      </w:r>
      <w:r w:rsidRPr="00767377">
        <w:rPr>
          <w:rFonts w:cs="Tahoma"/>
          <w:b/>
          <w:bCs/>
          <w:color w:val="C0392B"/>
          <w:sz w:val="24"/>
          <w:szCs w:val="24"/>
        </w:rPr>
        <w:t xml:space="preserve"> Incendie</w:t>
      </w:r>
      <w:r w:rsidR="002B302D" w:rsidRPr="00767377">
        <w:rPr>
          <w:rFonts w:cs="Tahoma"/>
          <w:b/>
          <w:bCs/>
          <w:szCs w:val="22"/>
        </w:rPr>
        <w:t xml:space="preserve"> </w:t>
      </w:r>
      <w:r w:rsidR="002B302D" w:rsidRPr="00646CFC">
        <w:rPr>
          <w:rFonts w:cs="Tahoma"/>
          <w:b/>
          <w:bCs/>
          <w:color w:val="C0392B"/>
          <w:sz w:val="24"/>
          <w:szCs w:val="24"/>
        </w:rPr>
        <w:t>volontaire ou criminel</w:t>
      </w:r>
      <w:r w:rsidR="002B302D" w:rsidRPr="00646CFC">
        <w:rPr>
          <w:rFonts w:cs="Tahoma"/>
          <w:color w:val="EE0000"/>
          <w:szCs w:val="22"/>
        </w:rPr>
        <w:t xml:space="preserve"> </w:t>
      </w:r>
      <w:r w:rsidR="002B302D" w:rsidRPr="00767377">
        <w:rPr>
          <w:rFonts w:cs="Tahoma"/>
          <w:szCs w:val="22"/>
        </w:rPr>
        <w:t>(y compris l’auto-incendie).</w:t>
      </w:r>
    </w:p>
    <w:p w14:paraId="16CE9C08" w14:textId="6CDFF5DC" w:rsidR="00FE1890" w:rsidRPr="00767377" w:rsidRDefault="00A31006" w:rsidP="00A31006">
      <w:pPr>
        <w:spacing w:after="60" w:line="360" w:lineRule="auto"/>
        <w:ind w:left="900" w:hanging="400"/>
        <w:jc w:val="both"/>
        <w:rPr>
          <w:rFonts w:cs="Tahoma"/>
          <w:szCs w:val="22"/>
        </w:rPr>
      </w:pPr>
      <w:r w:rsidRPr="00767377">
        <w:rPr>
          <w:rFonts w:ascii="Segoe UI Symbol" w:hAnsi="Segoe UI Symbol" w:cs="Segoe UI Symbol"/>
          <w:b/>
          <w:bCs/>
          <w:color w:val="C0392B"/>
          <w:sz w:val="24"/>
          <w:szCs w:val="24"/>
        </w:rPr>
        <w:t>✗</w:t>
      </w:r>
      <w:r w:rsidRPr="00767377">
        <w:rPr>
          <w:rFonts w:cs="Tahoma"/>
          <w:b/>
          <w:bCs/>
          <w:color w:val="C0392B"/>
          <w:sz w:val="24"/>
          <w:szCs w:val="24"/>
        </w:rPr>
        <w:t xml:space="preserve"> Dommages</w:t>
      </w:r>
      <w:r w:rsidR="002B302D" w:rsidRPr="00767377">
        <w:rPr>
          <w:rFonts w:cs="Tahoma"/>
          <w:szCs w:val="22"/>
        </w:rPr>
        <w:t xml:space="preserve"> résultant d’une </w:t>
      </w:r>
      <w:r w:rsidR="002B302D" w:rsidRPr="00767377">
        <w:rPr>
          <w:rFonts w:cs="Tahoma"/>
          <w:b/>
          <w:bCs/>
          <w:szCs w:val="22"/>
        </w:rPr>
        <w:t>négligence caractérisée</w:t>
      </w:r>
      <w:r w:rsidR="002B302D" w:rsidRPr="00767377">
        <w:rPr>
          <w:rFonts w:cs="Tahoma"/>
          <w:szCs w:val="22"/>
        </w:rPr>
        <w:t xml:space="preserve"> de l’assuré (stockage de matières inflammables non déclarées, non-respect des normes de sécurité).</w:t>
      </w:r>
    </w:p>
    <w:p w14:paraId="0F44A20C" w14:textId="125A26C5" w:rsidR="00FE1890" w:rsidRPr="00767377" w:rsidRDefault="00A31006" w:rsidP="00A31006">
      <w:pPr>
        <w:spacing w:after="60" w:line="360" w:lineRule="auto"/>
        <w:ind w:left="900" w:hanging="400"/>
        <w:jc w:val="both"/>
        <w:rPr>
          <w:rFonts w:cs="Tahoma"/>
          <w:szCs w:val="22"/>
        </w:rPr>
      </w:pPr>
      <w:r w:rsidRPr="00767377">
        <w:rPr>
          <w:rFonts w:ascii="Segoe UI Symbol" w:hAnsi="Segoe UI Symbol" w:cs="Segoe UI Symbol"/>
          <w:b/>
          <w:bCs/>
          <w:color w:val="C0392B"/>
          <w:sz w:val="24"/>
          <w:szCs w:val="24"/>
        </w:rPr>
        <w:t>✗</w:t>
      </w:r>
      <w:r w:rsidRPr="00767377">
        <w:rPr>
          <w:rFonts w:cs="Tahoma"/>
          <w:b/>
          <w:bCs/>
          <w:color w:val="C0392B"/>
          <w:sz w:val="24"/>
          <w:szCs w:val="24"/>
        </w:rPr>
        <w:t xml:space="preserve"> Tout</w:t>
      </w:r>
      <w:r w:rsidR="002B302D" w:rsidRPr="00767377">
        <w:rPr>
          <w:rFonts w:cs="Tahoma"/>
          <w:szCs w:val="22"/>
        </w:rPr>
        <w:t xml:space="preserve"> sinistre survenant alors que le </w:t>
      </w:r>
      <w:r w:rsidR="002B302D" w:rsidRPr="00767377">
        <w:rPr>
          <w:rFonts w:cs="Tahoma"/>
          <w:b/>
          <w:bCs/>
          <w:szCs w:val="22"/>
        </w:rPr>
        <w:t>dispositif de vidéosurveillance est hors service</w:t>
      </w:r>
      <w:r w:rsidR="002B302D" w:rsidRPr="00767377">
        <w:rPr>
          <w:rFonts w:cs="Tahoma"/>
          <w:szCs w:val="22"/>
        </w:rPr>
        <w:t xml:space="preserve"> et que l’assuré n’a pas signalé la panne sous 24 heures.</w:t>
      </w:r>
    </w:p>
    <w:p w14:paraId="5709503E" w14:textId="530765CD" w:rsidR="00FE1890" w:rsidRPr="00767377" w:rsidRDefault="00A31006" w:rsidP="00A31006">
      <w:pPr>
        <w:spacing w:after="60" w:line="360" w:lineRule="auto"/>
        <w:ind w:left="900" w:hanging="400"/>
        <w:jc w:val="both"/>
        <w:rPr>
          <w:rFonts w:cs="Tahoma"/>
          <w:szCs w:val="22"/>
        </w:rPr>
      </w:pPr>
      <w:r w:rsidRPr="00767377">
        <w:rPr>
          <w:rFonts w:ascii="Segoe UI Symbol" w:hAnsi="Segoe UI Symbol" w:cs="Segoe UI Symbol"/>
          <w:b/>
          <w:bCs/>
          <w:color w:val="C0392B"/>
          <w:sz w:val="24"/>
          <w:szCs w:val="24"/>
        </w:rPr>
        <w:t>✗</w:t>
      </w:r>
      <w:r w:rsidRPr="00767377">
        <w:rPr>
          <w:rFonts w:cs="Tahoma"/>
          <w:b/>
          <w:bCs/>
          <w:color w:val="C0392B"/>
          <w:sz w:val="24"/>
          <w:szCs w:val="24"/>
        </w:rPr>
        <w:t xml:space="preserve"> Vol</w:t>
      </w:r>
      <w:r w:rsidR="002B302D" w:rsidRPr="00767377">
        <w:rPr>
          <w:rFonts w:cs="Tahoma"/>
          <w:b/>
          <w:bCs/>
          <w:szCs w:val="22"/>
        </w:rPr>
        <w:t xml:space="preserve"> de marchandises</w:t>
      </w:r>
      <w:r w:rsidR="002B302D" w:rsidRPr="00767377">
        <w:rPr>
          <w:rFonts w:cs="Tahoma"/>
          <w:szCs w:val="22"/>
        </w:rPr>
        <w:t>.</w:t>
      </w:r>
    </w:p>
    <w:p w14:paraId="1B5848F8" w14:textId="3DF4C5B1" w:rsidR="00FE1890" w:rsidRPr="00767377" w:rsidRDefault="00A31006" w:rsidP="00A31006">
      <w:pPr>
        <w:spacing w:after="60" w:line="360" w:lineRule="auto"/>
        <w:ind w:left="900" w:hanging="400"/>
        <w:jc w:val="both"/>
        <w:rPr>
          <w:rFonts w:cs="Tahoma"/>
          <w:szCs w:val="22"/>
        </w:rPr>
      </w:pPr>
      <w:r w:rsidRPr="00767377">
        <w:rPr>
          <w:rFonts w:ascii="Segoe UI Symbol" w:hAnsi="Segoe UI Symbol" w:cs="Segoe UI Symbol"/>
          <w:b/>
          <w:bCs/>
          <w:color w:val="C0392B"/>
          <w:sz w:val="24"/>
          <w:szCs w:val="24"/>
        </w:rPr>
        <w:t>✗</w:t>
      </w:r>
      <w:r w:rsidRPr="00767377">
        <w:rPr>
          <w:rFonts w:cs="Tahoma"/>
          <w:b/>
          <w:bCs/>
          <w:color w:val="C0392B"/>
          <w:sz w:val="24"/>
          <w:szCs w:val="24"/>
        </w:rPr>
        <w:t xml:space="preserve"> Dégradation</w:t>
      </w:r>
      <w:r w:rsidR="002B302D" w:rsidRPr="00767377">
        <w:rPr>
          <w:rFonts w:cs="Tahoma"/>
          <w:b/>
          <w:bCs/>
          <w:szCs w:val="22"/>
        </w:rPr>
        <w:t xml:space="preserve"> naturelle, fermentation, combustion spontanée</w:t>
      </w:r>
      <w:r w:rsidR="002B302D" w:rsidRPr="00767377">
        <w:rPr>
          <w:rFonts w:cs="Tahoma"/>
          <w:szCs w:val="22"/>
        </w:rPr>
        <w:t xml:space="preserve"> du stock.</w:t>
      </w:r>
    </w:p>
    <w:p w14:paraId="24F421E5" w14:textId="5BBB324C" w:rsidR="00FE1890" w:rsidRPr="00767377" w:rsidRDefault="00A31006" w:rsidP="00A31006">
      <w:pPr>
        <w:spacing w:after="60" w:line="360" w:lineRule="auto"/>
        <w:ind w:left="900" w:hanging="400"/>
        <w:jc w:val="both"/>
        <w:rPr>
          <w:rFonts w:cs="Tahoma"/>
          <w:szCs w:val="22"/>
        </w:rPr>
      </w:pPr>
      <w:r w:rsidRPr="00767377">
        <w:rPr>
          <w:rFonts w:ascii="Segoe UI Symbol" w:hAnsi="Segoe UI Symbol" w:cs="Segoe UI Symbol"/>
          <w:b/>
          <w:bCs/>
          <w:color w:val="C0392B"/>
          <w:sz w:val="24"/>
          <w:szCs w:val="24"/>
        </w:rPr>
        <w:t>✗</w:t>
      </w:r>
      <w:r w:rsidRPr="00767377">
        <w:rPr>
          <w:rFonts w:cs="Tahoma"/>
          <w:b/>
          <w:bCs/>
          <w:color w:val="C0392B"/>
          <w:sz w:val="24"/>
          <w:szCs w:val="24"/>
        </w:rPr>
        <w:t xml:space="preserve"> Dommages</w:t>
      </w:r>
      <w:r w:rsidR="002B302D" w:rsidRPr="00767377">
        <w:rPr>
          <w:rFonts w:cs="Tahoma"/>
          <w:szCs w:val="22"/>
        </w:rPr>
        <w:t xml:space="preserve"> consécutifs à un </w:t>
      </w:r>
      <w:r w:rsidR="002B302D" w:rsidRPr="00767377">
        <w:rPr>
          <w:rFonts w:cs="Tahoma"/>
          <w:b/>
          <w:bCs/>
          <w:szCs w:val="22"/>
        </w:rPr>
        <w:t>conflit armé, émeute, mouvement populaire</w:t>
      </w:r>
      <w:r w:rsidR="002B302D" w:rsidRPr="00767377">
        <w:rPr>
          <w:rFonts w:cs="Tahoma"/>
          <w:szCs w:val="22"/>
        </w:rPr>
        <w:t>.</w:t>
      </w:r>
    </w:p>
    <w:p w14:paraId="44C512D3" w14:textId="31D55E90" w:rsidR="00FE1890" w:rsidRPr="00767377" w:rsidRDefault="00A31006" w:rsidP="00A31006">
      <w:pPr>
        <w:spacing w:after="60" w:line="360" w:lineRule="auto"/>
        <w:ind w:left="900" w:hanging="400"/>
        <w:jc w:val="both"/>
        <w:rPr>
          <w:rFonts w:cs="Tahoma"/>
          <w:szCs w:val="22"/>
        </w:rPr>
      </w:pPr>
      <w:r w:rsidRPr="00767377">
        <w:rPr>
          <w:rFonts w:ascii="Segoe UI Symbol" w:hAnsi="Segoe UI Symbol" w:cs="Segoe UI Symbol"/>
          <w:b/>
          <w:bCs/>
          <w:color w:val="C0392B"/>
          <w:sz w:val="24"/>
          <w:szCs w:val="24"/>
        </w:rPr>
        <w:lastRenderedPageBreak/>
        <w:t>✗</w:t>
      </w:r>
      <w:r w:rsidRPr="00767377">
        <w:rPr>
          <w:rFonts w:cs="Tahoma"/>
          <w:b/>
          <w:bCs/>
          <w:color w:val="C0392B"/>
          <w:sz w:val="24"/>
          <w:szCs w:val="24"/>
        </w:rPr>
        <w:t xml:space="preserve"> Stock</w:t>
      </w:r>
      <w:r w:rsidR="002B302D" w:rsidRPr="00767377">
        <w:rPr>
          <w:rFonts w:cs="Tahoma"/>
          <w:b/>
          <w:bCs/>
          <w:szCs w:val="22"/>
        </w:rPr>
        <w:t xml:space="preserve"> </w:t>
      </w:r>
      <w:r w:rsidR="002B302D" w:rsidRPr="00A31006">
        <w:rPr>
          <w:rFonts w:cs="Tahoma"/>
          <w:b/>
          <w:bCs/>
          <w:color w:val="C00000"/>
          <w:szCs w:val="22"/>
        </w:rPr>
        <w:t>non déclaré</w:t>
      </w:r>
      <w:r w:rsidR="002B302D" w:rsidRPr="00A31006">
        <w:rPr>
          <w:rFonts w:cs="Tahoma"/>
          <w:color w:val="C00000"/>
          <w:szCs w:val="22"/>
        </w:rPr>
        <w:t xml:space="preserve"> </w:t>
      </w:r>
      <w:r w:rsidR="002B302D" w:rsidRPr="00767377">
        <w:rPr>
          <w:rFonts w:cs="Tahoma"/>
          <w:szCs w:val="22"/>
        </w:rPr>
        <w:t>ou dont la valeur excède la somme assurée sans avenant.</w:t>
      </w:r>
    </w:p>
    <w:p w14:paraId="183EFC5A" w14:textId="2259A5F9" w:rsidR="00FE1890" w:rsidRPr="00767377" w:rsidRDefault="008D5CC7" w:rsidP="00F71097">
      <w:pPr>
        <w:spacing w:before="300" w:after="120" w:line="360" w:lineRule="auto"/>
        <w:rPr>
          <w:rFonts w:cs="Tahoma"/>
          <w:szCs w:val="22"/>
        </w:rPr>
      </w:pPr>
      <w:r>
        <w:rPr>
          <w:rFonts w:cs="Tahoma"/>
          <w:b/>
          <w:bCs/>
          <w:color w:val="0C2340"/>
          <w:sz w:val="32"/>
          <w:szCs w:val="32"/>
        </w:rPr>
        <w:t>6</w:t>
      </w:r>
      <w:r w:rsidR="002B302D" w:rsidRPr="00767377">
        <w:rPr>
          <w:rFonts w:cs="Tahoma"/>
          <w:b/>
          <w:bCs/>
          <w:color w:val="0C2340"/>
          <w:sz w:val="32"/>
          <w:szCs w:val="32"/>
        </w:rPr>
        <w:t xml:space="preserve">. </w:t>
      </w:r>
      <w:r w:rsidR="00A44605">
        <w:rPr>
          <w:rFonts w:cs="Tahoma"/>
          <w:b/>
          <w:bCs/>
          <w:color w:val="0C2340"/>
          <w:sz w:val="32"/>
          <w:szCs w:val="32"/>
        </w:rPr>
        <w:t>DETERMINATION DE LA PRIME</w:t>
      </w:r>
    </w:p>
    <w:p w14:paraId="4363D4FA" w14:textId="1F188741" w:rsidR="00FE1890" w:rsidRDefault="002B302D" w:rsidP="00F71097">
      <w:pPr>
        <w:spacing w:after="80" w:line="360" w:lineRule="auto"/>
        <w:jc w:val="both"/>
        <w:rPr>
          <w:rFonts w:cs="Tahoma"/>
          <w:szCs w:val="22"/>
        </w:rPr>
      </w:pPr>
      <w:r w:rsidRPr="00767377">
        <w:rPr>
          <w:rFonts w:cs="Tahoma"/>
          <w:szCs w:val="22"/>
        </w:rPr>
        <w:t>Le taux de prime</w:t>
      </w:r>
      <w:r w:rsidR="00596899">
        <w:rPr>
          <w:rFonts w:cs="Tahoma"/>
          <w:szCs w:val="22"/>
        </w:rPr>
        <w:t xml:space="preserve"> de base</w:t>
      </w:r>
      <w:r w:rsidRPr="00767377">
        <w:rPr>
          <w:rFonts w:cs="Tahoma"/>
          <w:szCs w:val="22"/>
        </w:rPr>
        <w:t xml:space="preserve"> est déterminé au cas par cas en fonction de :</w:t>
      </w:r>
    </w:p>
    <w:p w14:paraId="67EE41DA" w14:textId="4C34DA0F" w:rsidR="00FE1890" w:rsidRDefault="00C5041D" w:rsidP="00C5041D">
      <w:pPr>
        <w:spacing w:after="60" w:line="360" w:lineRule="auto"/>
        <w:ind w:left="500"/>
        <w:jc w:val="both"/>
        <w:rPr>
          <w:rFonts w:cs="Tahoma"/>
          <w:szCs w:val="22"/>
        </w:rPr>
      </w:pPr>
      <w:r w:rsidRPr="00767377">
        <w:rPr>
          <w:rFonts w:cs="Tahoma"/>
        </w:rPr>
        <w:t>► La</w:t>
      </w:r>
      <w:r w:rsidR="002B302D" w:rsidRPr="00767377">
        <w:rPr>
          <w:rFonts w:cs="Tahoma"/>
          <w:szCs w:val="22"/>
        </w:rPr>
        <w:t xml:space="preserve"> nature</w:t>
      </w:r>
      <w:r w:rsidR="00C66995">
        <w:rPr>
          <w:rFonts w:cs="Tahoma"/>
          <w:szCs w:val="22"/>
        </w:rPr>
        <w:t xml:space="preserve">, </w:t>
      </w:r>
      <w:r w:rsidR="002B302D" w:rsidRPr="00767377">
        <w:rPr>
          <w:rFonts w:cs="Tahoma"/>
          <w:szCs w:val="22"/>
        </w:rPr>
        <w:t>la valeur du stock nanti</w:t>
      </w:r>
      <w:r w:rsidR="00C66995">
        <w:rPr>
          <w:rFonts w:cs="Tahoma"/>
          <w:szCs w:val="22"/>
        </w:rPr>
        <w:t xml:space="preserve">, </w:t>
      </w:r>
      <w:r w:rsidR="006032FA">
        <w:rPr>
          <w:rFonts w:cs="Tahoma"/>
          <w:szCs w:val="22"/>
        </w:rPr>
        <w:t>l</w:t>
      </w:r>
      <w:r w:rsidR="00E469E2" w:rsidRPr="00767377">
        <w:rPr>
          <w:rFonts w:cs="Tahoma"/>
          <w:szCs w:val="22"/>
        </w:rPr>
        <w:t>’environnement</w:t>
      </w:r>
      <w:r w:rsidR="00A57736">
        <w:rPr>
          <w:rFonts w:cs="Tahoma"/>
          <w:szCs w:val="22"/>
        </w:rPr>
        <w:t>/situation géographique</w:t>
      </w:r>
      <w:r w:rsidR="00E469E2" w:rsidRPr="00767377">
        <w:rPr>
          <w:rFonts w:cs="Tahoma"/>
          <w:szCs w:val="22"/>
        </w:rPr>
        <w:t xml:space="preserve"> du local (zone industrielle,</w:t>
      </w:r>
      <w:r w:rsidR="006032FA">
        <w:rPr>
          <w:rFonts w:cs="Tahoma"/>
          <w:szCs w:val="22"/>
        </w:rPr>
        <w:t xml:space="preserve"> </w:t>
      </w:r>
      <w:r w:rsidR="00E469E2" w:rsidRPr="00767377">
        <w:rPr>
          <w:rFonts w:cs="Tahoma"/>
          <w:szCs w:val="22"/>
        </w:rPr>
        <w:t>marché</w:t>
      </w:r>
      <w:r w:rsidR="006032FA">
        <w:rPr>
          <w:rFonts w:cs="Tahoma"/>
          <w:szCs w:val="22"/>
        </w:rPr>
        <w:t xml:space="preserve"> ou abords</w:t>
      </w:r>
      <w:r w:rsidR="00E469E2" w:rsidRPr="00767377">
        <w:rPr>
          <w:rFonts w:cs="Tahoma"/>
          <w:szCs w:val="22"/>
        </w:rPr>
        <w:t xml:space="preserve">, </w:t>
      </w:r>
      <w:r w:rsidR="006032FA">
        <w:rPr>
          <w:rFonts w:cs="Tahoma"/>
          <w:szCs w:val="22"/>
        </w:rPr>
        <w:t>hors d’un marché</w:t>
      </w:r>
      <w:r w:rsidR="00E469E2" w:rsidRPr="00767377">
        <w:rPr>
          <w:rFonts w:cs="Tahoma"/>
          <w:szCs w:val="22"/>
        </w:rPr>
        <w:t>)</w:t>
      </w:r>
      <w:r w:rsidR="006032FA">
        <w:rPr>
          <w:rFonts w:cs="Tahoma"/>
          <w:szCs w:val="22"/>
        </w:rPr>
        <w:t xml:space="preserve"> </w:t>
      </w:r>
      <w:r w:rsidR="003C16DB">
        <w:rPr>
          <w:rFonts w:cs="Tahoma"/>
          <w:szCs w:val="22"/>
        </w:rPr>
        <w:t xml:space="preserve">et le type de fourniture stocké dans le même local </w:t>
      </w:r>
      <w:r w:rsidR="004F3786">
        <w:rPr>
          <w:rFonts w:cs="Tahoma"/>
          <w:szCs w:val="22"/>
        </w:rPr>
        <w:t>permettent d’obtenir la prime de base</w:t>
      </w:r>
      <w:r w:rsidR="00C3199D">
        <w:rPr>
          <w:rFonts w:cs="Tahoma"/>
          <w:szCs w:val="22"/>
        </w:rPr>
        <w:t> ;</w:t>
      </w:r>
    </w:p>
    <w:p w14:paraId="4B89EBD8" w14:textId="2BA799F0" w:rsidR="00D503AE" w:rsidRDefault="00D503AE" w:rsidP="00F71097">
      <w:pPr>
        <w:spacing w:after="60" w:line="360" w:lineRule="auto"/>
        <w:ind w:left="500" w:hanging="400"/>
        <w:jc w:val="both"/>
        <w:rPr>
          <w:rFonts w:cs="Tahoma"/>
          <w:szCs w:val="22"/>
        </w:rPr>
      </w:pPr>
      <w:r>
        <w:rPr>
          <w:rFonts w:cs="Tahoma"/>
          <w:szCs w:val="22"/>
        </w:rPr>
        <w:t>À cette prime vien</w:t>
      </w:r>
      <w:r w:rsidR="0068329E">
        <w:rPr>
          <w:rFonts w:cs="Tahoma"/>
          <w:szCs w:val="22"/>
        </w:rPr>
        <w:t xml:space="preserve">t </w:t>
      </w:r>
      <w:r>
        <w:rPr>
          <w:rFonts w:cs="Tahoma"/>
          <w:szCs w:val="22"/>
        </w:rPr>
        <w:t>s’applique</w:t>
      </w:r>
      <w:r w:rsidR="0068329E">
        <w:rPr>
          <w:rFonts w:cs="Tahoma"/>
          <w:szCs w:val="22"/>
        </w:rPr>
        <w:t xml:space="preserve">r, selon </w:t>
      </w:r>
      <w:r w:rsidR="00C5041D">
        <w:rPr>
          <w:rFonts w:cs="Tahoma"/>
          <w:szCs w:val="22"/>
        </w:rPr>
        <w:t>l</w:t>
      </w:r>
      <w:r w:rsidR="0068329E">
        <w:rPr>
          <w:rFonts w:cs="Tahoma"/>
          <w:szCs w:val="22"/>
        </w:rPr>
        <w:t>es cas</w:t>
      </w:r>
      <w:r w:rsidR="00C5041D">
        <w:rPr>
          <w:rFonts w:cs="Tahoma"/>
          <w:szCs w:val="22"/>
        </w:rPr>
        <w:t>,</w:t>
      </w:r>
      <w:r w:rsidR="0068329E">
        <w:rPr>
          <w:rFonts w:cs="Tahoma"/>
          <w:szCs w:val="22"/>
        </w:rPr>
        <w:t xml:space="preserve"> des majorations ou </w:t>
      </w:r>
      <w:r w:rsidR="008D24AA">
        <w:rPr>
          <w:rFonts w:cs="Tahoma"/>
          <w:szCs w:val="22"/>
        </w:rPr>
        <w:t>des minorations suivant</w:t>
      </w:r>
      <w:r w:rsidR="00C5041D">
        <w:rPr>
          <w:rFonts w:cs="Tahoma"/>
          <w:szCs w:val="22"/>
        </w:rPr>
        <w:t xml:space="preserve"> les</w:t>
      </w:r>
      <w:r w:rsidR="004904E0">
        <w:rPr>
          <w:rFonts w:cs="Tahoma"/>
          <w:szCs w:val="22"/>
        </w:rPr>
        <w:t xml:space="preserve"> </w:t>
      </w:r>
      <w:r w:rsidR="00C5041D">
        <w:rPr>
          <w:rFonts w:cs="Tahoma"/>
          <w:szCs w:val="22"/>
        </w:rPr>
        <w:t xml:space="preserve">précisons portant </w:t>
      </w:r>
      <w:r w:rsidR="004A2352">
        <w:rPr>
          <w:rFonts w:cs="Tahoma"/>
          <w:szCs w:val="22"/>
        </w:rPr>
        <w:t>sur :</w:t>
      </w:r>
    </w:p>
    <w:p w14:paraId="3A612987" w14:textId="00DCDF4F" w:rsidR="00FE1890" w:rsidRPr="006F27BD" w:rsidRDefault="006F27BD" w:rsidP="006F27BD">
      <w:pPr>
        <w:spacing w:after="60" w:line="360" w:lineRule="auto"/>
        <w:ind w:left="500"/>
        <w:jc w:val="both"/>
        <w:rPr>
          <w:rFonts w:cs="Tahoma"/>
          <w:szCs w:val="22"/>
        </w:rPr>
      </w:pPr>
      <w:r w:rsidRPr="006F27BD">
        <w:rPr>
          <w:rFonts w:cs="Tahoma"/>
        </w:rPr>
        <w:t xml:space="preserve">► </w:t>
      </w:r>
      <w:r>
        <w:rPr>
          <w:rFonts w:cs="Tahoma"/>
          <w:szCs w:val="22"/>
        </w:rPr>
        <w:t>Le t</w:t>
      </w:r>
      <w:r w:rsidR="002B302D" w:rsidRPr="006F27BD">
        <w:rPr>
          <w:rFonts w:cs="Tahoma"/>
          <w:szCs w:val="22"/>
        </w:rPr>
        <w:t xml:space="preserve">ype de </w:t>
      </w:r>
      <w:r w:rsidR="003B4C14" w:rsidRPr="006F27BD">
        <w:rPr>
          <w:rFonts w:cs="Tahoma"/>
          <w:szCs w:val="22"/>
        </w:rPr>
        <w:t>construction</w:t>
      </w:r>
      <w:r w:rsidR="002B302D" w:rsidRPr="006F27BD">
        <w:rPr>
          <w:rFonts w:cs="Tahoma"/>
          <w:szCs w:val="22"/>
        </w:rPr>
        <w:t xml:space="preserve"> (entrepôt en dur, hangar, local commercial)</w:t>
      </w:r>
      <w:r w:rsidR="00F36C12" w:rsidRPr="006F27BD">
        <w:rPr>
          <w:rFonts w:cs="Tahoma"/>
          <w:szCs w:val="22"/>
        </w:rPr>
        <w:t> ;</w:t>
      </w:r>
    </w:p>
    <w:p w14:paraId="669AF990" w14:textId="7C676642" w:rsidR="003B4C14" w:rsidRPr="006F27BD" w:rsidRDefault="006F27BD" w:rsidP="006F27BD">
      <w:pPr>
        <w:spacing w:after="60" w:line="360" w:lineRule="auto"/>
        <w:ind w:left="500"/>
        <w:jc w:val="both"/>
        <w:rPr>
          <w:rFonts w:cs="Tahoma"/>
          <w:szCs w:val="22"/>
        </w:rPr>
      </w:pPr>
      <w:r w:rsidRPr="006F27BD">
        <w:rPr>
          <w:rFonts w:cs="Tahoma"/>
        </w:rPr>
        <w:t xml:space="preserve">► </w:t>
      </w:r>
      <w:r>
        <w:rPr>
          <w:rFonts w:cs="Tahoma"/>
          <w:szCs w:val="22"/>
        </w:rPr>
        <w:t>Type d</w:t>
      </w:r>
      <w:r w:rsidR="00F62F02" w:rsidRPr="006F27BD">
        <w:rPr>
          <w:rFonts w:cs="Tahoma"/>
          <w:szCs w:val="22"/>
        </w:rPr>
        <w:t>’</w:t>
      </w:r>
      <w:r w:rsidR="00284C3C" w:rsidRPr="006F27BD">
        <w:rPr>
          <w:rFonts w:cs="Tahoma"/>
          <w:szCs w:val="22"/>
        </w:rPr>
        <w:t>I</w:t>
      </w:r>
      <w:r w:rsidR="00F62F02" w:rsidRPr="006F27BD">
        <w:rPr>
          <w:rFonts w:cs="Tahoma"/>
          <w:szCs w:val="22"/>
        </w:rPr>
        <w:t xml:space="preserve">nstallation </w:t>
      </w:r>
      <w:r w:rsidR="0051042B" w:rsidRPr="006F27BD">
        <w:rPr>
          <w:rFonts w:cs="Tahoma"/>
          <w:szCs w:val="22"/>
        </w:rPr>
        <w:t>électrique</w:t>
      </w:r>
      <w:r w:rsidR="00F36C12" w:rsidRPr="006F27BD">
        <w:rPr>
          <w:rFonts w:cs="Tahoma"/>
          <w:szCs w:val="22"/>
        </w:rPr>
        <w:t> ;</w:t>
      </w:r>
    </w:p>
    <w:p w14:paraId="3C82F802" w14:textId="6C4B5DC9" w:rsidR="00FE1890" w:rsidRPr="006F27BD" w:rsidRDefault="006F27BD" w:rsidP="006F27BD">
      <w:pPr>
        <w:spacing w:after="60" w:line="360" w:lineRule="auto"/>
        <w:ind w:left="500"/>
        <w:jc w:val="both"/>
        <w:rPr>
          <w:rFonts w:cs="Tahoma"/>
          <w:szCs w:val="22"/>
        </w:rPr>
      </w:pPr>
      <w:r w:rsidRPr="006F27BD">
        <w:rPr>
          <w:rFonts w:cs="Tahoma"/>
        </w:rPr>
        <w:t xml:space="preserve">► </w:t>
      </w:r>
      <w:r>
        <w:rPr>
          <w:rFonts w:cs="Tahoma"/>
          <w:szCs w:val="22"/>
        </w:rPr>
        <w:t>L’environnement du</w:t>
      </w:r>
      <w:r w:rsidR="002B302D" w:rsidRPr="006F27BD">
        <w:rPr>
          <w:rFonts w:cs="Tahoma"/>
          <w:szCs w:val="22"/>
        </w:rPr>
        <w:t xml:space="preserve"> local (zone industrielle, marché, quartier résidentiel)</w:t>
      </w:r>
      <w:r w:rsidR="00F36C12" w:rsidRPr="006F27BD">
        <w:rPr>
          <w:rFonts w:cs="Tahoma"/>
          <w:szCs w:val="22"/>
        </w:rPr>
        <w:t> ;</w:t>
      </w:r>
    </w:p>
    <w:p w14:paraId="4D6BCB7A" w14:textId="18230D17" w:rsidR="00AC1980" w:rsidRPr="006F27BD" w:rsidRDefault="006F27BD" w:rsidP="006F27BD">
      <w:pPr>
        <w:spacing w:after="60" w:line="360" w:lineRule="auto"/>
        <w:ind w:left="500"/>
        <w:jc w:val="both"/>
        <w:rPr>
          <w:rFonts w:cs="Tahoma"/>
          <w:szCs w:val="22"/>
        </w:rPr>
      </w:pPr>
      <w:r w:rsidRPr="006F27BD">
        <w:rPr>
          <w:rFonts w:cs="Tahoma"/>
        </w:rPr>
        <w:t xml:space="preserve">► </w:t>
      </w:r>
      <w:r>
        <w:rPr>
          <w:rFonts w:cs="Tahoma"/>
          <w:szCs w:val="22"/>
        </w:rPr>
        <w:t>Le v</w:t>
      </w:r>
      <w:r w:rsidR="00F36C12" w:rsidRPr="006F27BD">
        <w:rPr>
          <w:rFonts w:cs="Tahoma"/>
          <w:szCs w:val="22"/>
        </w:rPr>
        <w:t>olume et la densité</w:t>
      </w:r>
      <w:r w:rsidR="00411416" w:rsidRPr="006F27BD">
        <w:rPr>
          <w:rFonts w:cs="Tahoma"/>
        </w:rPr>
        <w:t xml:space="preserve"> </w:t>
      </w:r>
      <w:r w:rsidR="00411416" w:rsidRPr="006F27BD">
        <w:rPr>
          <w:rFonts w:cs="Tahoma"/>
          <w:szCs w:val="22"/>
        </w:rPr>
        <w:t xml:space="preserve">(Bien aéré, entassé, </w:t>
      </w:r>
      <w:r w:rsidRPr="006F27BD">
        <w:rPr>
          <w:rFonts w:cs="Tahoma"/>
          <w:szCs w:val="22"/>
        </w:rPr>
        <w:t>normal,</w:t>
      </w:r>
      <w:r>
        <w:rPr>
          <w:rFonts w:cs="Tahoma"/>
          <w:szCs w:val="22"/>
        </w:rPr>
        <w:t xml:space="preserve"> …</w:t>
      </w:r>
      <w:r w:rsidR="00411416" w:rsidRPr="006F27BD">
        <w:rPr>
          <w:rFonts w:cs="Tahoma"/>
          <w:szCs w:val="22"/>
        </w:rPr>
        <w:t>)</w:t>
      </w:r>
      <w:r w:rsidR="001D7CB8" w:rsidRPr="006F27BD">
        <w:rPr>
          <w:rFonts w:cs="Tahoma"/>
          <w:szCs w:val="22"/>
        </w:rPr>
        <w:t> ;</w:t>
      </w:r>
    </w:p>
    <w:p w14:paraId="07714803" w14:textId="4A11446F" w:rsidR="00FE1890" w:rsidRDefault="002B302D" w:rsidP="006F27BD">
      <w:pPr>
        <w:spacing w:after="60" w:line="360" w:lineRule="auto"/>
        <w:ind w:left="500"/>
        <w:jc w:val="both"/>
        <w:rPr>
          <w:rFonts w:cs="Tahoma"/>
          <w:szCs w:val="22"/>
        </w:rPr>
      </w:pPr>
      <w:r w:rsidRPr="006F27BD">
        <w:rPr>
          <w:rFonts w:cs="Tahoma"/>
        </w:rPr>
        <w:t xml:space="preserve">► </w:t>
      </w:r>
      <w:r w:rsidRPr="006F27BD">
        <w:rPr>
          <w:rFonts w:cs="Tahoma"/>
          <w:szCs w:val="22"/>
        </w:rPr>
        <w:t>Les mesures</w:t>
      </w:r>
      <w:r w:rsidRPr="00767377">
        <w:rPr>
          <w:rFonts w:cs="Tahoma"/>
          <w:szCs w:val="22"/>
        </w:rPr>
        <w:t xml:space="preserve"> de prévention en place (extincteurs, détecteurs de fumée, bouches d’incendie)</w:t>
      </w:r>
      <w:r w:rsidR="001D7CB8">
        <w:rPr>
          <w:rFonts w:cs="Tahoma"/>
          <w:szCs w:val="22"/>
        </w:rPr>
        <w:t> ;</w:t>
      </w:r>
    </w:p>
    <w:p w14:paraId="331B70D7" w14:textId="2FB319AD" w:rsidR="0094063F" w:rsidRDefault="006F27BD" w:rsidP="006F27BD">
      <w:pPr>
        <w:spacing w:after="60" w:line="360" w:lineRule="auto"/>
        <w:ind w:left="500"/>
        <w:jc w:val="both"/>
        <w:rPr>
          <w:rFonts w:cs="Tahoma"/>
          <w:szCs w:val="22"/>
        </w:rPr>
      </w:pPr>
      <w:r w:rsidRPr="00767377">
        <w:rPr>
          <w:rFonts w:cs="Tahoma"/>
        </w:rPr>
        <w:t xml:space="preserve">► </w:t>
      </w:r>
      <w:r>
        <w:rPr>
          <w:rFonts w:cs="Tahoma"/>
          <w:szCs w:val="22"/>
        </w:rPr>
        <w:t xml:space="preserve">Présence ou </w:t>
      </w:r>
      <w:r w:rsidR="00056012">
        <w:rPr>
          <w:rFonts w:cs="Tahoma"/>
          <w:szCs w:val="22"/>
        </w:rPr>
        <w:t xml:space="preserve">non </w:t>
      </w:r>
      <w:r w:rsidR="0094063F">
        <w:rPr>
          <w:rFonts w:cs="Tahoma"/>
          <w:szCs w:val="22"/>
        </w:rPr>
        <w:t>de gardien</w:t>
      </w:r>
      <w:r w:rsidR="001D7CB8">
        <w:rPr>
          <w:rFonts w:cs="Tahoma"/>
          <w:szCs w:val="22"/>
        </w:rPr>
        <w:t>.</w:t>
      </w:r>
    </w:p>
    <w:p w14:paraId="18018D8F" w14:textId="77777777" w:rsidR="004A2352" w:rsidRDefault="004A2352" w:rsidP="00F71097">
      <w:pPr>
        <w:spacing w:after="80" w:line="360" w:lineRule="auto"/>
        <w:rPr>
          <w:rFonts w:cs="Tahoma"/>
          <w:b/>
          <w:bCs/>
          <w:color w:val="0C2340"/>
          <w:sz w:val="32"/>
          <w:szCs w:val="32"/>
        </w:rPr>
      </w:pPr>
    </w:p>
    <w:p w14:paraId="0B55D343" w14:textId="64226ECD" w:rsidR="008D5CC7" w:rsidRDefault="007678D8" w:rsidP="00F71097">
      <w:pPr>
        <w:spacing w:after="80" w:line="360" w:lineRule="auto"/>
        <w:rPr>
          <w:rFonts w:cs="Tahoma"/>
          <w:b/>
          <w:bCs/>
          <w:color w:val="0C2340"/>
          <w:sz w:val="32"/>
          <w:szCs w:val="32"/>
        </w:rPr>
      </w:pPr>
      <w:r>
        <w:rPr>
          <w:rFonts w:cs="Tahoma"/>
          <w:b/>
          <w:bCs/>
          <w:color w:val="0C2340"/>
          <w:sz w:val="32"/>
          <w:szCs w:val="32"/>
        </w:rPr>
        <w:t>7</w:t>
      </w:r>
      <w:r w:rsidR="008D5CC7" w:rsidRPr="00767377">
        <w:rPr>
          <w:rFonts w:cs="Tahoma"/>
          <w:b/>
          <w:bCs/>
          <w:color w:val="0C2340"/>
          <w:sz w:val="32"/>
          <w:szCs w:val="32"/>
        </w:rPr>
        <w:t xml:space="preserve">. </w:t>
      </w:r>
      <w:r w:rsidR="008D5CC7">
        <w:rPr>
          <w:rFonts w:cs="Tahoma"/>
          <w:b/>
          <w:bCs/>
          <w:color w:val="0C2340"/>
          <w:sz w:val="32"/>
          <w:szCs w:val="32"/>
        </w:rPr>
        <w:t>CLASSES DE RISQUE</w:t>
      </w:r>
      <w:r w:rsidR="00F1429D">
        <w:rPr>
          <w:rFonts w:cs="Tahoma"/>
          <w:b/>
          <w:bCs/>
          <w:color w:val="0C2340"/>
          <w:sz w:val="32"/>
          <w:szCs w:val="32"/>
        </w:rPr>
        <w:t>S</w:t>
      </w:r>
    </w:p>
    <w:tbl>
      <w:tblPr>
        <w:tblW w:w="10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2423"/>
        <w:gridCol w:w="5102"/>
        <w:gridCol w:w="2552"/>
      </w:tblGrid>
      <w:tr w:rsidR="005736DD" w:rsidRPr="00767377" w14:paraId="396754BB" w14:textId="0A290BDC" w:rsidTr="004A2352">
        <w:trPr>
          <w:tblHeader/>
          <w:jc w:val="center"/>
        </w:trPr>
        <w:tc>
          <w:tcPr>
            <w:tcW w:w="554" w:type="dxa"/>
            <w:tcBorders>
              <w:top w:val="single" w:sz="1" w:space="0" w:color="BDC3C7"/>
              <w:left w:val="single" w:sz="1" w:space="0" w:color="BDC3C7"/>
              <w:bottom w:val="single" w:sz="1" w:space="0" w:color="BDC3C7"/>
              <w:right w:val="single" w:sz="1" w:space="0" w:color="BDC3C7"/>
            </w:tcBorders>
            <w:shd w:val="clear" w:color="auto" w:fill="0070C0"/>
            <w:tcMar>
              <w:top w:w="80" w:type="dxa"/>
              <w:left w:w="120" w:type="dxa"/>
              <w:bottom w:w="80" w:type="dxa"/>
              <w:right w:w="120" w:type="dxa"/>
            </w:tcMar>
            <w:vAlign w:val="center"/>
          </w:tcPr>
          <w:p w14:paraId="650AD00A" w14:textId="77777777" w:rsidR="005736DD" w:rsidRPr="00767377" w:rsidRDefault="005736DD" w:rsidP="002A6A73">
            <w:pPr>
              <w:spacing w:line="360" w:lineRule="auto"/>
              <w:rPr>
                <w:rFonts w:cs="Tahoma"/>
                <w:szCs w:val="22"/>
              </w:rPr>
            </w:pPr>
            <w:r w:rsidRPr="00767377">
              <w:rPr>
                <w:rFonts w:cs="Tahoma"/>
                <w:b/>
                <w:bCs/>
                <w:color w:val="FFFFFF"/>
              </w:rPr>
              <w:t>N°</w:t>
            </w:r>
          </w:p>
        </w:tc>
        <w:tc>
          <w:tcPr>
            <w:tcW w:w="2423" w:type="dxa"/>
            <w:tcBorders>
              <w:top w:val="single" w:sz="1" w:space="0" w:color="BDC3C7"/>
              <w:left w:val="single" w:sz="1" w:space="0" w:color="BDC3C7"/>
              <w:bottom w:val="single" w:sz="1" w:space="0" w:color="BDC3C7"/>
              <w:right w:val="single" w:sz="1" w:space="0" w:color="BDC3C7"/>
            </w:tcBorders>
            <w:shd w:val="clear" w:color="auto" w:fill="0070C0"/>
            <w:tcMar>
              <w:top w:w="80" w:type="dxa"/>
              <w:left w:w="120" w:type="dxa"/>
              <w:bottom w:w="80" w:type="dxa"/>
              <w:right w:w="120" w:type="dxa"/>
            </w:tcMar>
            <w:vAlign w:val="center"/>
          </w:tcPr>
          <w:p w14:paraId="6ADBFAB4" w14:textId="1BA68A27" w:rsidR="005736DD" w:rsidRPr="00767377" w:rsidRDefault="002A6A73" w:rsidP="002A6A73">
            <w:pPr>
              <w:spacing w:line="360" w:lineRule="auto"/>
              <w:rPr>
                <w:rFonts w:cs="Tahoma"/>
                <w:szCs w:val="22"/>
              </w:rPr>
            </w:pPr>
            <w:r>
              <w:rPr>
                <w:rFonts w:cs="Tahoma"/>
                <w:b/>
                <w:bCs/>
                <w:color w:val="FFFFFF"/>
              </w:rPr>
              <w:t>Classes de risques incendie</w:t>
            </w:r>
          </w:p>
        </w:tc>
        <w:tc>
          <w:tcPr>
            <w:tcW w:w="5102" w:type="dxa"/>
            <w:tcBorders>
              <w:top w:val="single" w:sz="1" w:space="0" w:color="BDC3C7"/>
              <w:left w:val="single" w:sz="1" w:space="0" w:color="BDC3C7"/>
              <w:bottom w:val="single" w:sz="1" w:space="0" w:color="BDC3C7"/>
              <w:right w:val="single" w:sz="1" w:space="0" w:color="BDC3C7"/>
            </w:tcBorders>
            <w:shd w:val="clear" w:color="auto" w:fill="0070C0"/>
            <w:tcMar>
              <w:top w:w="80" w:type="dxa"/>
              <w:left w:w="120" w:type="dxa"/>
              <w:bottom w:w="80" w:type="dxa"/>
              <w:right w:w="120" w:type="dxa"/>
            </w:tcMar>
            <w:vAlign w:val="center"/>
          </w:tcPr>
          <w:p w14:paraId="142DBAE3" w14:textId="55447547" w:rsidR="005736DD" w:rsidRPr="00767377" w:rsidRDefault="002A6A73" w:rsidP="002A6A73">
            <w:pPr>
              <w:spacing w:line="360" w:lineRule="auto"/>
              <w:rPr>
                <w:rFonts w:cs="Tahoma"/>
                <w:szCs w:val="22"/>
              </w:rPr>
            </w:pPr>
            <w:r>
              <w:rPr>
                <w:rFonts w:cs="Tahoma"/>
                <w:b/>
                <w:bCs/>
                <w:color w:val="FFFFFF"/>
              </w:rPr>
              <w:t>Exemples</w:t>
            </w:r>
          </w:p>
        </w:tc>
        <w:tc>
          <w:tcPr>
            <w:tcW w:w="2552" w:type="dxa"/>
            <w:tcBorders>
              <w:top w:val="single" w:sz="1" w:space="0" w:color="BDC3C7"/>
              <w:left w:val="single" w:sz="1" w:space="0" w:color="BDC3C7"/>
              <w:bottom w:val="single" w:sz="1" w:space="0" w:color="BDC3C7"/>
              <w:right w:val="single" w:sz="1" w:space="0" w:color="BDC3C7"/>
            </w:tcBorders>
            <w:shd w:val="clear" w:color="auto" w:fill="0070C0"/>
            <w:vAlign w:val="center"/>
          </w:tcPr>
          <w:p w14:paraId="63B8ADEB" w14:textId="0BAA9854" w:rsidR="005736DD" w:rsidRDefault="002A6A73" w:rsidP="002A6A73">
            <w:pPr>
              <w:spacing w:line="360" w:lineRule="auto"/>
              <w:rPr>
                <w:rFonts w:cs="Tahoma"/>
                <w:b/>
                <w:bCs/>
                <w:color w:val="FFFFFF"/>
              </w:rPr>
            </w:pPr>
            <w:r>
              <w:rPr>
                <w:rFonts w:cs="Tahoma"/>
                <w:b/>
                <w:bCs/>
                <w:color w:val="FFFFFF"/>
              </w:rPr>
              <w:t>Limite des capitaux assures (FCFA)</w:t>
            </w:r>
          </w:p>
        </w:tc>
      </w:tr>
      <w:tr w:rsidR="005736DD" w:rsidRPr="00767377" w14:paraId="1580C897" w14:textId="3EF4F6A6" w:rsidTr="005736DD">
        <w:trPr>
          <w:jc w:val="center"/>
        </w:trPr>
        <w:tc>
          <w:tcPr>
            <w:tcW w:w="554"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80" w:type="dxa"/>
              <w:left w:w="120" w:type="dxa"/>
              <w:bottom w:w="80" w:type="dxa"/>
              <w:right w:w="120" w:type="dxa"/>
            </w:tcMar>
          </w:tcPr>
          <w:p w14:paraId="4C2A6199" w14:textId="6E15278C" w:rsidR="005736DD" w:rsidRPr="00162DCA" w:rsidRDefault="005736DD" w:rsidP="00F71097">
            <w:pPr>
              <w:spacing w:line="360" w:lineRule="auto"/>
              <w:jc w:val="center"/>
              <w:rPr>
                <w:rFonts w:cs="Tahoma"/>
                <w:b/>
                <w:bCs/>
                <w:szCs w:val="22"/>
              </w:rPr>
            </w:pPr>
            <w:r w:rsidRPr="00162DCA">
              <w:rPr>
                <w:rFonts w:cs="Tahoma"/>
                <w:b/>
                <w:bCs/>
                <w:szCs w:val="22"/>
              </w:rPr>
              <w:t>1</w:t>
            </w:r>
          </w:p>
        </w:tc>
        <w:tc>
          <w:tcPr>
            <w:tcW w:w="2423"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80" w:type="dxa"/>
              <w:left w:w="120" w:type="dxa"/>
              <w:bottom w:w="80" w:type="dxa"/>
              <w:right w:w="120" w:type="dxa"/>
            </w:tcMar>
          </w:tcPr>
          <w:p w14:paraId="10EF185B" w14:textId="3F9DB1EC" w:rsidR="005736DD" w:rsidRPr="00162DCA" w:rsidRDefault="005736DD" w:rsidP="00F71097">
            <w:pPr>
              <w:spacing w:line="360" w:lineRule="auto"/>
              <w:rPr>
                <w:rFonts w:cs="Tahoma"/>
                <w:b/>
                <w:bCs/>
                <w:szCs w:val="22"/>
              </w:rPr>
            </w:pPr>
            <w:r w:rsidRPr="00162DCA">
              <w:rPr>
                <w:rFonts w:cs="Tahoma"/>
                <w:b/>
                <w:bCs/>
                <w:szCs w:val="22"/>
              </w:rPr>
              <w:t>Produits très peu inflammables ou difficilement combustibles</w:t>
            </w:r>
          </w:p>
        </w:tc>
        <w:tc>
          <w:tcPr>
            <w:tcW w:w="5102"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tcMar>
              <w:top w:w="80" w:type="dxa"/>
              <w:left w:w="120" w:type="dxa"/>
              <w:bottom w:w="80" w:type="dxa"/>
              <w:right w:w="120" w:type="dxa"/>
            </w:tcMar>
          </w:tcPr>
          <w:p w14:paraId="0DF6E415" w14:textId="77777777" w:rsidR="005736DD" w:rsidRPr="000C730E" w:rsidRDefault="005736DD" w:rsidP="006F27BD">
            <w:pPr>
              <w:spacing w:line="276" w:lineRule="auto"/>
              <w:rPr>
                <w:rFonts w:cs="Tahoma"/>
                <w:szCs w:val="22"/>
              </w:rPr>
            </w:pPr>
            <w:r w:rsidRPr="000C730E">
              <w:rPr>
                <w:rFonts w:cs="Tahoma"/>
                <w:szCs w:val="22"/>
              </w:rPr>
              <w:t>Métaux (ustensiles, outils)</w:t>
            </w:r>
          </w:p>
          <w:p w14:paraId="5398B26C" w14:textId="77777777" w:rsidR="005736DD" w:rsidRPr="000C730E" w:rsidRDefault="005736DD" w:rsidP="006F27BD">
            <w:pPr>
              <w:spacing w:line="276" w:lineRule="auto"/>
              <w:rPr>
                <w:rFonts w:cs="Tahoma"/>
                <w:szCs w:val="22"/>
              </w:rPr>
            </w:pPr>
            <w:r w:rsidRPr="000C730E">
              <w:rPr>
                <w:rFonts w:cs="Tahoma"/>
                <w:szCs w:val="22"/>
              </w:rPr>
              <w:t>Verre, vaisselle</w:t>
            </w:r>
          </w:p>
          <w:p w14:paraId="2401CD4D" w14:textId="77777777" w:rsidR="005736DD" w:rsidRPr="000C730E" w:rsidRDefault="005736DD" w:rsidP="006F27BD">
            <w:pPr>
              <w:spacing w:line="276" w:lineRule="auto"/>
              <w:rPr>
                <w:rFonts w:cs="Tahoma"/>
                <w:szCs w:val="22"/>
              </w:rPr>
            </w:pPr>
            <w:r w:rsidRPr="000C730E">
              <w:rPr>
                <w:rFonts w:cs="Tahoma"/>
                <w:szCs w:val="22"/>
              </w:rPr>
              <w:t>Produits en céramique</w:t>
            </w:r>
          </w:p>
          <w:p w14:paraId="742DC44F" w14:textId="77777777" w:rsidR="005736DD" w:rsidRPr="000C730E" w:rsidRDefault="005736DD" w:rsidP="006F27BD">
            <w:pPr>
              <w:spacing w:line="276" w:lineRule="auto"/>
              <w:rPr>
                <w:rFonts w:cs="Tahoma"/>
                <w:szCs w:val="22"/>
              </w:rPr>
            </w:pPr>
            <w:r w:rsidRPr="000C730E">
              <w:rPr>
                <w:rFonts w:cs="Tahoma"/>
                <w:szCs w:val="22"/>
              </w:rPr>
              <w:t>Appareils électroménagers (hors stockage massif)</w:t>
            </w:r>
          </w:p>
          <w:p w14:paraId="1AD0F387" w14:textId="77777777" w:rsidR="005736DD" w:rsidRPr="000C730E" w:rsidRDefault="005736DD" w:rsidP="006F27BD">
            <w:pPr>
              <w:spacing w:line="276" w:lineRule="auto"/>
              <w:rPr>
                <w:rFonts w:cs="Tahoma"/>
                <w:szCs w:val="22"/>
              </w:rPr>
            </w:pPr>
            <w:r w:rsidRPr="000C730E">
              <w:rPr>
                <w:rFonts w:cs="Tahoma"/>
                <w:szCs w:val="22"/>
              </w:rPr>
              <w:t>Matériel électronique simple</w:t>
            </w:r>
          </w:p>
          <w:p w14:paraId="3F861282" w14:textId="5D1B3A03" w:rsidR="005736DD" w:rsidRPr="00767377" w:rsidRDefault="005736DD" w:rsidP="006F27BD">
            <w:pPr>
              <w:spacing w:line="276" w:lineRule="auto"/>
              <w:rPr>
                <w:rFonts w:cs="Tahoma"/>
                <w:b/>
                <w:bCs/>
                <w:color w:val="FFFFFF"/>
              </w:rPr>
            </w:pPr>
            <w:r w:rsidRPr="000C730E">
              <w:rPr>
                <w:rFonts w:cs="Tahoma"/>
                <w:szCs w:val="22"/>
              </w:rPr>
              <w:t>Fournitures plastiques rigides (bassines, seaux)</w:t>
            </w:r>
          </w:p>
        </w:tc>
        <w:tc>
          <w:tcPr>
            <w:tcW w:w="2552" w:type="dxa"/>
            <w:tcBorders>
              <w:top w:val="single" w:sz="1" w:space="0" w:color="BDC3C7"/>
              <w:left w:val="single" w:sz="1" w:space="0" w:color="BDC3C7"/>
              <w:bottom w:val="single" w:sz="1" w:space="0" w:color="BDC3C7"/>
              <w:right w:val="single" w:sz="1" w:space="0" w:color="BDC3C7"/>
            </w:tcBorders>
            <w:shd w:val="clear" w:color="auto" w:fill="F2F2F2" w:themeFill="background1" w:themeFillShade="F2"/>
            <w:vAlign w:val="center"/>
          </w:tcPr>
          <w:p w14:paraId="56A715D2" w14:textId="299BA748" w:rsidR="005736DD" w:rsidRPr="00280A9E" w:rsidRDefault="005736DD" w:rsidP="00F71097">
            <w:pPr>
              <w:spacing w:line="360" w:lineRule="auto"/>
              <w:jc w:val="center"/>
              <w:rPr>
                <w:rFonts w:cs="Tahoma"/>
                <w:b/>
                <w:bCs/>
                <w:color w:val="C00000"/>
                <w:szCs w:val="22"/>
              </w:rPr>
            </w:pPr>
            <w:r w:rsidRPr="00280A9E">
              <w:rPr>
                <w:rFonts w:cs="Tahoma"/>
                <w:b/>
                <w:bCs/>
                <w:color w:val="C00000"/>
                <w:szCs w:val="22"/>
              </w:rPr>
              <w:t>20 000 000</w:t>
            </w:r>
          </w:p>
        </w:tc>
      </w:tr>
      <w:tr w:rsidR="005736DD" w:rsidRPr="00767377" w14:paraId="00328BD1" w14:textId="62FCF91F" w:rsidTr="005736DD">
        <w:trPr>
          <w:jc w:val="center"/>
        </w:trPr>
        <w:tc>
          <w:tcPr>
            <w:tcW w:w="554"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9C07A6" w14:textId="2A59B678" w:rsidR="005736DD" w:rsidRPr="00767377" w:rsidRDefault="005736DD" w:rsidP="00F71097">
            <w:pPr>
              <w:spacing w:line="360" w:lineRule="auto"/>
              <w:jc w:val="center"/>
              <w:rPr>
                <w:rFonts w:cs="Tahoma"/>
                <w:szCs w:val="22"/>
              </w:rPr>
            </w:pPr>
            <w:r>
              <w:rPr>
                <w:rFonts w:cs="Tahoma"/>
                <w:b/>
                <w:bCs/>
                <w:color w:val="0C2340"/>
                <w:szCs w:val="22"/>
              </w:rPr>
              <w:t>2</w:t>
            </w:r>
          </w:p>
        </w:tc>
        <w:tc>
          <w:tcPr>
            <w:tcW w:w="242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DE2705" w14:textId="14B2F16F" w:rsidR="005736DD" w:rsidRPr="00767377" w:rsidRDefault="005736DD" w:rsidP="00F71097">
            <w:pPr>
              <w:spacing w:line="360" w:lineRule="auto"/>
              <w:rPr>
                <w:rFonts w:cs="Tahoma"/>
                <w:szCs w:val="22"/>
              </w:rPr>
            </w:pPr>
            <w:r w:rsidRPr="000C730E">
              <w:rPr>
                <w:rFonts w:cs="Tahoma"/>
                <w:b/>
                <w:bCs/>
                <w:szCs w:val="22"/>
              </w:rPr>
              <w:t>Produits combustibles mais à combustion lente</w:t>
            </w:r>
          </w:p>
        </w:tc>
        <w:tc>
          <w:tcPr>
            <w:tcW w:w="5102"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8AFCB0" w14:textId="77777777" w:rsidR="005736DD" w:rsidRPr="000C730E" w:rsidRDefault="005736DD" w:rsidP="006F27BD">
            <w:pPr>
              <w:spacing w:after="80" w:line="276" w:lineRule="auto"/>
              <w:rPr>
                <w:rFonts w:cs="Tahoma"/>
                <w:szCs w:val="22"/>
              </w:rPr>
            </w:pPr>
            <w:r w:rsidRPr="000C730E">
              <w:rPr>
                <w:rFonts w:cs="Tahoma"/>
                <w:szCs w:val="22"/>
              </w:rPr>
              <w:t>Bois (meubles, planches)</w:t>
            </w:r>
          </w:p>
          <w:p w14:paraId="080CE733" w14:textId="77777777" w:rsidR="005736DD" w:rsidRPr="000C730E" w:rsidRDefault="005736DD" w:rsidP="006F27BD">
            <w:pPr>
              <w:spacing w:after="80" w:line="276" w:lineRule="auto"/>
              <w:rPr>
                <w:rFonts w:cs="Tahoma"/>
                <w:szCs w:val="22"/>
              </w:rPr>
            </w:pPr>
            <w:r w:rsidRPr="000C730E">
              <w:rPr>
                <w:rFonts w:cs="Tahoma"/>
                <w:szCs w:val="22"/>
              </w:rPr>
              <w:t>Papier, cahiers, livres</w:t>
            </w:r>
          </w:p>
          <w:p w14:paraId="720E3B5C" w14:textId="77777777" w:rsidR="005736DD" w:rsidRPr="000C730E" w:rsidRDefault="005736DD" w:rsidP="006F27BD">
            <w:pPr>
              <w:spacing w:after="80" w:line="276" w:lineRule="auto"/>
              <w:rPr>
                <w:rFonts w:cs="Tahoma"/>
                <w:szCs w:val="22"/>
              </w:rPr>
            </w:pPr>
            <w:r w:rsidRPr="000C730E">
              <w:rPr>
                <w:rFonts w:cs="Tahoma"/>
                <w:szCs w:val="22"/>
              </w:rPr>
              <w:t>Cartons (petit à moyen volume)</w:t>
            </w:r>
          </w:p>
          <w:p w14:paraId="27081C3A" w14:textId="77777777" w:rsidR="005736DD" w:rsidRPr="000C730E" w:rsidRDefault="005736DD" w:rsidP="006F27BD">
            <w:pPr>
              <w:spacing w:after="80" w:line="276" w:lineRule="auto"/>
              <w:rPr>
                <w:rFonts w:cs="Tahoma"/>
                <w:szCs w:val="22"/>
              </w:rPr>
            </w:pPr>
            <w:r w:rsidRPr="000C730E">
              <w:rPr>
                <w:rFonts w:cs="Tahoma"/>
                <w:szCs w:val="22"/>
              </w:rPr>
              <w:t>Vêtements (stock limité)</w:t>
            </w:r>
          </w:p>
          <w:p w14:paraId="7D2FB4CF" w14:textId="77777777" w:rsidR="005736DD" w:rsidRPr="000C730E" w:rsidRDefault="005736DD" w:rsidP="006F27BD">
            <w:pPr>
              <w:spacing w:after="80" w:line="276" w:lineRule="auto"/>
              <w:rPr>
                <w:rFonts w:cs="Tahoma"/>
                <w:szCs w:val="22"/>
              </w:rPr>
            </w:pPr>
            <w:r w:rsidRPr="000C730E">
              <w:rPr>
                <w:rFonts w:cs="Tahoma"/>
                <w:szCs w:val="22"/>
              </w:rPr>
              <w:t>Chaussures</w:t>
            </w:r>
          </w:p>
          <w:p w14:paraId="2A385DF0" w14:textId="77777777" w:rsidR="005736DD" w:rsidRPr="000C730E" w:rsidRDefault="005736DD" w:rsidP="006F27BD">
            <w:pPr>
              <w:spacing w:after="80" w:line="276" w:lineRule="auto"/>
              <w:rPr>
                <w:rFonts w:cs="Tahoma"/>
                <w:szCs w:val="22"/>
              </w:rPr>
            </w:pPr>
            <w:r w:rsidRPr="000C730E">
              <w:rPr>
                <w:rFonts w:cs="Tahoma"/>
                <w:szCs w:val="22"/>
              </w:rPr>
              <w:lastRenderedPageBreak/>
              <w:t>Sacs, maroquinerie</w:t>
            </w:r>
          </w:p>
          <w:p w14:paraId="466DDFE1" w14:textId="4F789A07" w:rsidR="005736DD" w:rsidRPr="00767377" w:rsidRDefault="005736DD" w:rsidP="006F27BD">
            <w:pPr>
              <w:spacing w:after="80" w:line="276" w:lineRule="auto"/>
              <w:rPr>
                <w:rFonts w:cs="Tahoma"/>
                <w:szCs w:val="22"/>
              </w:rPr>
            </w:pPr>
            <w:r w:rsidRPr="000C730E">
              <w:rPr>
                <w:rFonts w:cs="Tahoma"/>
                <w:szCs w:val="22"/>
              </w:rPr>
              <w:t>Produits alimentaires secs (riz, farine, sucre)</w:t>
            </w:r>
          </w:p>
        </w:tc>
        <w:tc>
          <w:tcPr>
            <w:tcW w:w="2552" w:type="dxa"/>
            <w:tcBorders>
              <w:top w:val="single" w:sz="1" w:space="0" w:color="BDC3C7"/>
              <w:left w:val="single" w:sz="1" w:space="0" w:color="BDC3C7"/>
              <w:bottom w:val="single" w:sz="1" w:space="0" w:color="BDC3C7"/>
              <w:right w:val="single" w:sz="1" w:space="0" w:color="BDC3C7"/>
            </w:tcBorders>
            <w:shd w:val="clear" w:color="auto" w:fill="FFFFFF"/>
            <w:vAlign w:val="center"/>
          </w:tcPr>
          <w:p w14:paraId="1DEE0051" w14:textId="25F523CC" w:rsidR="005736DD" w:rsidRPr="00280A9E" w:rsidRDefault="005736DD" w:rsidP="00F71097">
            <w:pPr>
              <w:spacing w:after="80" w:line="360" w:lineRule="auto"/>
              <w:jc w:val="center"/>
              <w:rPr>
                <w:rFonts w:cs="Tahoma"/>
                <w:b/>
                <w:bCs/>
                <w:color w:val="C00000"/>
                <w:szCs w:val="22"/>
              </w:rPr>
            </w:pPr>
            <w:r w:rsidRPr="00280A9E">
              <w:rPr>
                <w:rFonts w:cs="Tahoma"/>
                <w:b/>
                <w:bCs/>
                <w:color w:val="C00000"/>
                <w:szCs w:val="22"/>
              </w:rPr>
              <w:lastRenderedPageBreak/>
              <w:t>15 000 000</w:t>
            </w:r>
          </w:p>
        </w:tc>
      </w:tr>
      <w:tr w:rsidR="005736DD" w:rsidRPr="00767377" w14:paraId="5FF708F9" w14:textId="4E8EE609" w:rsidTr="005736DD">
        <w:trPr>
          <w:jc w:val="center"/>
        </w:trPr>
        <w:tc>
          <w:tcPr>
            <w:tcW w:w="554" w:type="dxa"/>
            <w:tcBorders>
              <w:top w:val="single" w:sz="1" w:space="0" w:color="BDC3C7"/>
              <w:left w:val="single" w:sz="1" w:space="0" w:color="BDC3C7"/>
              <w:bottom w:val="single" w:sz="1" w:space="0" w:color="BDC3C7"/>
              <w:right w:val="single" w:sz="1" w:space="0" w:color="BDC3C7"/>
            </w:tcBorders>
            <w:shd w:val="clear" w:color="auto" w:fill="F0F5FA"/>
            <w:tcMar>
              <w:top w:w="80" w:type="dxa"/>
              <w:left w:w="120" w:type="dxa"/>
              <w:bottom w:w="80" w:type="dxa"/>
              <w:right w:w="120" w:type="dxa"/>
            </w:tcMar>
          </w:tcPr>
          <w:p w14:paraId="2E2A7292" w14:textId="4B8F3F98" w:rsidR="005736DD" w:rsidRPr="00767377" w:rsidRDefault="005736DD" w:rsidP="00F71097">
            <w:pPr>
              <w:spacing w:line="360" w:lineRule="auto"/>
              <w:jc w:val="center"/>
              <w:rPr>
                <w:rFonts w:cs="Tahoma"/>
                <w:szCs w:val="22"/>
              </w:rPr>
            </w:pPr>
            <w:r>
              <w:rPr>
                <w:rFonts w:cs="Tahoma"/>
                <w:b/>
                <w:bCs/>
                <w:color w:val="0C2340"/>
                <w:szCs w:val="22"/>
              </w:rPr>
              <w:t>3</w:t>
            </w:r>
          </w:p>
        </w:tc>
        <w:tc>
          <w:tcPr>
            <w:tcW w:w="2423" w:type="dxa"/>
            <w:tcBorders>
              <w:top w:val="single" w:sz="1" w:space="0" w:color="BDC3C7"/>
              <w:left w:val="single" w:sz="1" w:space="0" w:color="BDC3C7"/>
              <w:bottom w:val="single" w:sz="1" w:space="0" w:color="BDC3C7"/>
              <w:right w:val="single" w:sz="1" w:space="0" w:color="BDC3C7"/>
            </w:tcBorders>
            <w:shd w:val="clear" w:color="auto" w:fill="F0F5FA"/>
            <w:tcMar>
              <w:top w:w="80" w:type="dxa"/>
              <w:left w:w="120" w:type="dxa"/>
              <w:bottom w:w="80" w:type="dxa"/>
              <w:right w:w="120" w:type="dxa"/>
            </w:tcMar>
          </w:tcPr>
          <w:p w14:paraId="2D7A13DF" w14:textId="414AC1E8" w:rsidR="005736DD" w:rsidRPr="00767377" w:rsidRDefault="005736DD" w:rsidP="00F71097">
            <w:pPr>
              <w:spacing w:line="360" w:lineRule="auto"/>
              <w:rPr>
                <w:rFonts w:cs="Tahoma"/>
                <w:szCs w:val="22"/>
              </w:rPr>
            </w:pPr>
            <w:r w:rsidRPr="000C730E">
              <w:rPr>
                <w:rFonts w:cs="Tahoma"/>
                <w:b/>
                <w:bCs/>
                <w:szCs w:val="22"/>
              </w:rPr>
              <w:t>Produits inflammables usuels en commerce</w:t>
            </w:r>
          </w:p>
        </w:tc>
        <w:tc>
          <w:tcPr>
            <w:tcW w:w="5102" w:type="dxa"/>
            <w:tcBorders>
              <w:top w:val="single" w:sz="1" w:space="0" w:color="BDC3C7"/>
              <w:left w:val="single" w:sz="1" w:space="0" w:color="BDC3C7"/>
              <w:bottom w:val="single" w:sz="1" w:space="0" w:color="BDC3C7"/>
              <w:right w:val="single" w:sz="1" w:space="0" w:color="BDC3C7"/>
            </w:tcBorders>
            <w:shd w:val="clear" w:color="auto" w:fill="F0F5FA"/>
            <w:tcMar>
              <w:top w:w="80" w:type="dxa"/>
              <w:left w:w="120" w:type="dxa"/>
              <w:bottom w:w="80" w:type="dxa"/>
              <w:right w:w="120" w:type="dxa"/>
            </w:tcMar>
          </w:tcPr>
          <w:p w14:paraId="191076E3" w14:textId="60DD62C2" w:rsidR="005736DD" w:rsidRPr="000C730E" w:rsidRDefault="005736DD" w:rsidP="006F27BD">
            <w:pPr>
              <w:spacing w:after="80" w:line="276" w:lineRule="auto"/>
              <w:rPr>
                <w:rFonts w:cs="Tahoma"/>
                <w:szCs w:val="22"/>
              </w:rPr>
            </w:pPr>
            <w:r w:rsidRPr="000C730E">
              <w:rPr>
                <w:rFonts w:cs="Tahoma"/>
                <w:szCs w:val="22"/>
              </w:rPr>
              <w:t>Produits de beauté</w:t>
            </w:r>
            <w:r>
              <w:rPr>
                <w:rFonts w:cs="Tahoma"/>
                <w:szCs w:val="22"/>
              </w:rPr>
              <w:t xml:space="preserve"> (</w:t>
            </w:r>
            <w:r w:rsidRPr="000C730E">
              <w:rPr>
                <w:rFonts w:cs="Tahoma"/>
                <w:szCs w:val="22"/>
              </w:rPr>
              <w:t>Parfums</w:t>
            </w:r>
            <w:r>
              <w:rPr>
                <w:rFonts w:cs="Tahoma"/>
                <w:szCs w:val="22"/>
              </w:rPr>
              <w:t xml:space="preserve">, </w:t>
            </w:r>
            <w:r w:rsidRPr="000C730E">
              <w:rPr>
                <w:rFonts w:cs="Tahoma"/>
                <w:szCs w:val="22"/>
              </w:rPr>
              <w:t>Produits capillaires alcoolisés</w:t>
            </w:r>
            <w:r w:rsidR="002A6A73">
              <w:rPr>
                <w:rFonts w:cs="Tahoma"/>
                <w:szCs w:val="22"/>
              </w:rPr>
              <w:t xml:space="preserve">, </w:t>
            </w:r>
            <w:r w:rsidRPr="000C730E">
              <w:rPr>
                <w:rFonts w:cs="Tahoma"/>
                <w:szCs w:val="22"/>
              </w:rPr>
              <w:t>Déodorants</w:t>
            </w:r>
            <w:r>
              <w:rPr>
                <w:rFonts w:cs="Tahoma"/>
                <w:szCs w:val="22"/>
              </w:rPr>
              <w:t>, …)</w:t>
            </w:r>
          </w:p>
          <w:p w14:paraId="2150D9CF" w14:textId="636C4433" w:rsidR="005736DD" w:rsidRPr="000C730E" w:rsidRDefault="005736DD" w:rsidP="006F27BD">
            <w:pPr>
              <w:spacing w:after="80" w:line="276" w:lineRule="auto"/>
              <w:rPr>
                <w:rFonts w:cs="Tahoma"/>
                <w:szCs w:val="22"/>
              </w:rPr>
            </w:pPr>
            <w:r w:rsidRPr="000C730E">
              <w:rPr>
                <w:rFonts w:cs="Tahoma"/>
                <w:szCs w:val="22"/>
              </w:rPr>
              <w:t>Produits ménagers</w:t>
            </w:r>
            <w:r>
              <w:rPr>
                <w:rFonts w:cs="Tahoma"/>
                <w:szCs w:val="22"/>
              </w:rPr>
              <w:t xml:space="preserve"> (</w:t>
            </w:r>
            <w:r w:rsidRPr="000C730E">
              <w:rPr>
                <w:rFonts w:cs="Tahoma"/>
                <w:szCs w:val="22"/>
              </w:rPr>
              <w:t>Détergents concentrés</w:t>
            </w:r>
            <w:r>
              <w:rPr>
                <w:rFonts w:cs="Tahoma"/>
                <w:szCs w:val="22"/>
              </w:rPr>
              <w:t xml:space="preserve">, </w:t>
            </w:r>
            <w:r w:rsidRPr="000C730E">
              <w:rPr>
                <w:rFonts w:cs="Tahoma"/>
                <w:szCs w:val="22"/>
              </w:rPr>
              <w:t>Eau de javel</w:t>
            </w:r>
            <w:r w:rsidR="002A6A73">
              <w:rPr>
                <w:rFonts w:cs="Tahoma"/>
                <w:szCs w:val="22"/>
              </w:rPr>
              <w:t xml:space="preserve">, </w:t>
            </w:r>
            <w:r w:rsidRPr="000C730E">
              <w:rPr>
                <w:rFonts w:cs="Tahoma"/>
                <w:szCs w:val="22"/>
              </w:rPr>
              <w:t>Produits de nettoyage chimiques</w:t>
            </w:r>
            <w:r>
              <w:rPr>
                <w:rFonts w:cs="Tahoma"/>
                <w:szCs w:val="22"/>
              </w:rPr>
              <w:t>)</w:t>
            </w:r>
          </w:p>
          <w:p w14:paraId="64AEDB05" w14:textId="6C78A6D9" w:rsidR="005736DD" w:rsidRPr="000C730E" w:rsidRDefault="005736DD" w:rsidP="006F27BD">
            <w:pPr>
              <w:spacing w:after="80" w:line="276" w:lineRule="auto"/>
              <w:rPr>
                <w:rFonts w:cs="Tahoma"/>
                <w:szCs w:val="22"/>
              </w:rPr>
            </w:pPr>
            <w:r w:rsidRPr="000C730E">
              <w:rPr>
                <w:rFonts w:cs="Tahoma"/>
                <w:szCs w:val="22"/>
              </w:rPr>
              <w:t>Plastiques souples</w:t>
            </w:r>
            <w:r>
              <w:rPr>
                <w:rFonts w:cs="Tahoma"/>
                <w:szCs w:val="22"/>
              </w:rPr>
              <w:t xml:space="preserve"> (</w:t>
            </w:r>
            <w:r w:rsidRPr="000C730E">
              <w:rPr>
                <w:rFonts w:cs="Tahoma"/>
                <w:szCs w:val="22"/>
              </w:rPr>
              <w:t>Jouets en plastique</w:t>
            </w:r>
            <w:r>
              <w:rPr>
                <w:rFonts w:cs="Tahoma"/>
                <w:szCs w:val="22"/>
              </w:rPr>
              <w:t xml:space="preserve">, </w:t>
            </w:r>
            <w:r w:rsidRPr="000C730E">
              <w:rPr>
                <w:rFonts w:cs="Tahoma"/>
                <w:szCs w:val="22"/>
              </w:rPr>
              <w:t>Mousse</w:t>
            </w:r>
            <w:r>
              <w:rPr>
                <w:rFonts w:cs="Tahoma"/>
                <w:szCs w:val="22"/>
              </w:rPr>
              <w:t xml:space="preserve">, </w:t>
            </w:r>
            <w:r w:rsidRPr="000C730E">
              <w:rPr>
                <w:rFonts w:cs="Tahoma"/>
                <w:szCs w:val="22"/>
              </w:rPr>
              <w:t>Matelas</w:t>
            </w:r>
            <w:r>
              <w:rPr>
                <w:rFonts w:cs="Tahoma"/>
                <w:szCs w:val="22"/>
              </w:rPr>
              <w:t>,</w:t>
            </w:r>
            <w:r w:rsidR="0066656A">
              <w:rPr>
                <w:rFonts w:cs="Tahoma"/>
                <w:szCs w:val="22"/>
              </w:rPr>
              <w:t xml:space="preserve"> </w:t>
            </w:r>
            <w:r>
              <w:rPr>
                <w:rFonts w:cs="Tahoma"/>
                <w:szCs w:val="22"/>
              </w:rPr>
              <w:t>…)</w:t>
            </w:r>
          </w:p>
          <w:p w14:paraId="5A8CA086" w14:textId="6061ECFA" w:rsidR="005736DD" w:rsidRPr="00767377" w:rsidRDefault="005736DD" w:rsidP="006F27BD">
            <w:pPr>
              <w:spacing w:after="80" w:line="276" w:lineRule="auto"/>
              <w:rPr>
                <w:rFonts w:cs="Tahoma"/>
                <w:szCs w:val="22"/>
              </w:rPr>
            </w:pPr>
            <w:r w:rsidRPr="000C730E">
              <w:rPr>
                <w:rFonts w:cs="Tahoma"/>
                <w:szCs w:val="22"/>
              </w:rPr>
              <w:t>Électronique (avec batteries)</w:t>
            </w:r>
            <w:r>
              <w:rPr>
                <w:rFonts w:cs="Tahoma"/>
                <w:szCs w:val="22"/>
              </w:rPr>
              <w:t xml:space="preserve"> (</w:t>
            </w:r>
            <w:r w:rsidRPr="000C730E">
              <w:rPr>
                <w:rFonts w:cs="Tahoma"/>
                <w:szCs w:val="22"/>
              </w:rPr>
              <w:t>Téléphones</w:t>
            </w:r>
            <w:r>
              <w:rPr>
                <w:rFonts w:cs="Tahoma"/>
                <w:szCs w:val="22"/>
              </w:rPr>
              <w:t xml:space="preserve">, </w:t>
            </w:r>
            <w:r w:rsidRPr="000C730E">
              <w:rPr>
                <w:rFonts w:cs="Tahoma"/>
                <w:szCs w:val="22"/>
              </w:rPr>
              <w:t>Power banks</w:t>
            </w:r>
            <w:r>
              <w:rPr>
                <w:rFonts w:cs="Tahoma"/>
                <w:szCs w:val="22"/>
              </w:rPr>
              <w:t xml:space="preserve">, </w:t>
            </w:r>
            <w:r w:rsidRPr="000C730E">
              <w:rPr>
                <w:rFonts w:cs="Tahoma"/>
                <w:szCs w:val="22"/>
              </w:rPr>
              <w:t>Accessoires rechargeables</w:t>
            </w:r>
            <w:r>
              <w:rPr>
                <w:rFonts w:cs="Tahoma"/>
                <w:szCs w:val="22"/>
              </w:rPr>
              <w:t>)</w:t>
            </w:r>
          </w:p>
        </w:tc>
        <w:tc>
          <w:tcPr>
            <w:tcW w:w="2552" w:type="dxa"/>
            <w:tcBorders>
              <w:top w:val="single" w:sz="1" w:space="0" w:color="BDC3C7"/>
              <w:left w:val="single" w:sz="1" w:space="0" w:color="BDC3C7"/>
              <w:bottom w:val="single" w:sz="1" w:space="0" w:color="BDC3C7"/>
              <w:right w:val="single" w:sz="1" w:space="0" w:color="BDC3C7"/>
            </w:tcBorders>
            <w:shd w:val="clear" w:color="auto" w:fill="F0F5FA"/>
            <w:vAlign w:val="center"/>
          </w:tcPr>
          <w:p w14:paraId="5B1BD377" w14:textId="4CFED9E4" w:rsidR="005736DD" w:rsidRPr="00280A9E" w:rsidRDefault="005736DD" w:rsidP="00F71097">
            <w:pPr>
              <w:spacing w:after="80" w:line="360" w:lineRule="auto"/>
              <w:jc w:val="center"/>
              <w:rPr>
                <w:rFonts w:cs="Tahoma"/>
                <w:b/>
                <w:bCs/>
                <w:color w:val="C00000"/>
                <w:szCs w:val="22"/>
              </w:rPr>
            </w:pPr>
            <w:r w:rsidRPr="00280A9E">
              <w:rPr>
                <w:rFonts w:cs="Tahoma"/>
                <w:b/>
                <w:bCs/>
                <w:color w:val="C00000"/>
                <w:szCs w:val="22"/>
              </w:rPr>
              <w:t>10 000 000</w:t>
            </w:r>
          </w:p>
        </w:tc>
      </w:tr>
      <w:tr w:rsidR="005736DD" w:rsidRPr="00767377" w14:paraId="5994BB21" w14:textId="558C6128" w:rsidTr="005736DD">
        <w:trPr>
          <w:jc w:val="center"/>
        </w:trPr>
        <w:tc>
          <w:tcPr>
            <w:tcW w:w="554"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201F8F" w14:textId="591E0B62" w:rsidR="005736DD" w:rsidRPr="00767377" w:rsidRDefault="005736DD" w:rsidP="00F71097">
            <w:pPr>
              <w:spacing w:line="360" w:lineRule="auto"/>
              <w:jc w:val="center"/>
              <w:rPr>
                <w:rFonts w:cs="Tahoma"/>
                <w:szCs w:val="22"/>
              </w:rPr>
            </w:pPr>
            <w:r>
              <w:rPr>
                <w:rFonts w:cs="Tahoma"/>
                <w:b/>
                <w:bCs/>
                <w:color w:val="0C2340"/>
                <w:szCs w:val="22"/>
              </w:rPr>
              <w:t>4</w:t>
            </w:r>
          </w:p>
        </w:tc>
        <w:tc>
          <w:tcPr>
            <w:tcW w:w="242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678865" w14:textId="67219CCA" w:rsidR="005736DD" w:rsidRPr="00767377" w:rsidRDefault="005736DD" w:rsidP="00F71097">
            <w:pPr>
              <w:spacing w:line="360" w:lineRule="auto"/>
              <w:rPr>
                <w:rFonts w:cs="Tahoma"/>
                <w:szCs w:val="22"/>
              </w:rPr>
            </w:pPr>
            <w:r w:rsidRPr="000C730E">
              <w:rPr>
                <w:rFonts w:cs="Tahoma"/>
                <w:b/>
                <w:bCs/>
                <w:szCs w:val="22"/>
              </w:rPr>
              <w:t>Produits courants MAIS fortement inflammables</w:t>
            </w:r>
          </w:p>
        </w:tc>
        <w:tc>
          <w:tcPr>
            <w:tcW w:w="5102"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F047FB" w14:textId="77777777" w:rsidR="005736DD" w:rsidRPr="00162DCA" w:rsidRDefault="005736DD" w:rsidP="006F27BD">
            <w:pPr>
              <w:spacing w:after="80" w:line="276" w:lineRule="auto"/>
              <w:rPr>
                <w:rFonts w:cs="Tahoma"/>
                <w:szCs w:val="22"/>
              </w:rPr>
            </w:pPr>
            <w:r w:rsidRPr="00162DCA">
              <w:rPr>
                <w:rFonts w:cs="Tahoma"/>
                <w:szCs w:val="22"/>
              </w:rPr>
              <w:t>Parfums en gros stock</w:t>
            </w:r>
          </w:p>
          <w:p w14:paraId="6D061B5B" w14:textId="77777777" w:rsidR="005736DD" w:rsidRPr="00162DCA" w:rsidRDefault="005736DD" w:rsidP="006F27BD">
            <w:pPr>
              <w:spacing w:after="80" w:line="276" w:lineRule="auto"/>
              <w:rPr>
                <w:rFonts w:cs="Tahoma"/>
                <w:szCs w:val="22"/>
              </w:rPr>
            </w:pPr>
            <w:r w:rsidRPr="00162DCA">
              <w:rPr>
                <w:rFonts w:cs="Tahoma"/>
                <w:szCs w:val="22"/>
              </w:rPr>
              <w:t>Alcools cosmétiques</w:t>
            </w:r>
          </w:p>
          <w:p w14:paraId="29096227" w14:textId="26CA5F8A" w:rsidR="005736DD" w:rsidRPr="00162DCA" w:rsidRDefault="005736DD" w:rsidP="006F27BD">
            <w:pPr>
              <w:spacing w:after="80" w:line="276" w:lineRule="auto"/>
              <w:rPr>
                <w:rFonts w:cs="Tahoma"/>
                <w:szCs w:val="22"/>
              </w:rPr>
            </w:pPr>
            <w:r w:rsidRPr="00162DCA">
              <w:rPr>
                <w:rFonts w:cs="Tahoma"/>
                <w:szCs w:val="22"/>
              </w:rPr>
              <w:t>Dissolvants (vernis à ongles)</w:t>
            </w:r>
            <w:r>
              <w:rPr>
                <w:rFonts w:cs="Tahoma"/>
                <w:szCs w:val="22"/>
              </w:rPr>
              <w:t xml:space="preserve">, </w:t>
            </w:r>
            <w:r w:rsidRPr="00162DCA">
              <w:rPr>
                <w:rFonts w:cs="Tahoma"/>
                <w:szCs w:val="22"/>
              </w:rPr>
              <w:t>Laques pour cheveux</w:t>
            </w:r>
          </w:p>
          <w:p w14:paraId="78076B63" w14:textId="1BC659DA" w:rsidR="005736DD" w:rsidRPr="00162DCA" w:rsidRDefault="005736DD" w:rsidP="006F27BD">
            <w:pPr>
              <w:spacing w:after="80" w:line="276" w:lineRule="auto"/>
              <w:rPr>
                <w:rFonts w:cs="Tahoma"/>
                <w:szCs w:val="22"/>
              </w:rPr>
            </w:pPr>
            <w:r w:rsidRPr="00162DCA">
              <w:rPr>
                <w:rFonts w:cs="Tahoma"/>
                <w:szCs w:val="22"/>
              </w:rPr>
              <w:t>Peintures</w:t>
            </w:r>
            <w:r>
              <w:rPr>
                <w:rFonts w:cs="Tahoma"/>
                <w:szCs w:val="22"/>
              </w:rPr>
              <w:t xml:space="preserve">, </w:t>
            </w:r>
            <w:r w:rsidRPr="00162DCA">
              <w:rPr>
                <w:rFonts w:cs="Tahoma"/>
                <w:szCs w:val="22"/>
              </w:rPr>
              <w:t>Vernis</w:t>
            </w:r>
            <w:r>
              <w:rPr>
                <w:rFonts w:cs="Tahoma"/>
                <w:szCs w:val="22"/>
              </w:rPr>
              <w:t xml:space="preserve">, </w:t>
            </w:r>
            <w:r w:rsidRPr="00162DCA">
              <w:rPr>
                <w:rFonts w:cs="Tahoma"/>
                <w:szCs w:val="22"/>
              </w:rPr>
              <w:t>Colles fortes</w:t>
            </w:r>
            <w:r>
              <w:rPr>
                <w:rFonts w:cs="Tahoma"/>
                <w:szCs w:val="22"/>
              </w:rPr>
              <w:t xml:space="preserve">, </w:t>
            </w:r>
            <w:r w:rsidRPr="00162DCA">
              <w:rPr>
                <w:rFonts w:cs="Tahoma"/>
                <w:szCs w:val="22"/>
              </w:rPr>
              <w:t>Solvants légers</w:t>
            </w:r>
          </w:p>
          <w:p w14:paraId="1793961D" w14:textId="29D8A58F" w:rsidR="005736DD" w:rsidRDefault="005736DD" w:rsidP="006F27BD">
            <w:pPr>
              <w:spacing w:after="80" w:line="276" w:lineRule="auto"/>
              <w:rPr>
                <w:rFonts w:cs="Tahoma"/>
                <w:szCs w:val="22"/>
              </w:rPr>
            </w:pPr>
            <w:r w:rsidRPr="00162DCA">
              <w:rPr>
                <w:rFonts w:cs="Tahoma"/>
                <w:szCs w:val="22"/>
              </w:rPr>
              <w:t>Pagnes</w:t>
            </w:r>
            <w:r>
              <w:rPr>
                <w:rFonts w:cs="Tahoma"/>
                <w:szCs w:val="22"/>
              </w:rPr>
              <w:t xml:space="preserve">, </w:t>
            </w:r>
            <w:r w:rsidRPr="00162DCA">
              <w:rPr>
                <w:rFonts w:cs="Tahoma"/>
                <w:szCs w:val="22"/>
              </w:rPr>
              <w:t>Tissus en rouleaux</w:t>
            </w:r>
            <w:r>
              <w:rPr>
                <w:rFonts w:cs="Tahoma"/>
                <w:szCs w:val="22"/>
              </w:rPr>
              <w:t xml:space="preserve">, </w:t>
            </w:r>
            <w:r w:rsidRPr="00162DCA">
              <w:rPr>
                <w:rFonts w:cs="Tahoma"/>
                <w:szCs w:val="22"/>
              </w:rPr>
              <w:t>Rideaux</w:t>
            </w:r>
            <w:r>
              <w:rPr>
                <w:rFonts w:cs="Tahoma"/>
                <w:szCs w:val="22"/>
              </w:rPr>
              <w:t xml:space="preserve">, </w:t>
            </w:r>
            <w:r w:rsidRPr="00162DCA">
              <w:rPr>
                <w:rFonts w:cs="Tahoma"/>
                <w:szCs w:val="22"/>
              </w:rPr>
              <w:t>Friperie (stock</w:t>
            </w:r>
            <w:r w:rsidRPr="00162DCA">
              <w:rPr>
                <w:rFonts w:ascii="Segoe UI Emoji" w:hAnsi="Segoe UI Emoji" w:cs="Segoe UI Emoji"/>
                <w:szCs w:val="22"/>
              </w:rPr>
              <w:t xml:space="preserve"> </w:t>
            </w:r>
            <w:r w:rsidRPr="00162DCA">
              <w:rPr>
                <w:rFonts w:cs="Tahoma"/>
                <w:szCs w:val="22"/>
              </w:rPr>
              <w:t>dense)</w:t>
            </w:r>
          </w:p>
          <w:p w14:paraId="0C3A2961" w14:textId="62414E96" w:rsidR="005736DD" w:rsidRPr="00162DCA" w:rsidRDefault="005736DD" w:rsidP="006F27BD">
            <w:pPr>
              <w:spacing w:after="80" w:line="276" w:lineRule="auto"/>
              <w:rPr>
                <w:rFonts w:cs="Tahoma"/>
                <w:szCs w:val="22"/>
              </w:rPr>
            </w:pPr>
            <w:r w:rsidRPr="00162DCA">
              <w:rPr>
                <w:rFonts w:cs="Tahoma"/>
                <w:szCs w:val="22"/>
              </w:rPr>
              <w:t>Entrepôts de tissus</w:t>
            </w:r>
            <w:r w:rsidR="006F27BD">
              <w:rPr>
                <w:rFonts w:cs="Tahoma"/>
                <w:szCs w:val="22"/>
              </w:rPr>
              <w:t xml:space="preserve">, </w:t>
            </w:r>
            <w:r w:rsidRPr="00162DCA">
              <w:rPr>
                <w:rFonts w:cs="Tahoma"/>
                <w:szCs w:val="22"/>
              </w:rPr>
              <w:t>Stocks massifs de vêtements</w:t>
            </w:r>
          </w:p>
          <w:p w14:paraId="4A998DE8" w14:textId="77777777" w:rsidR="005736DD" w:rsidRDefault="005736DD" w:rsidP="006F27BD">
            <w:pPr>
              <w:spacing w:after="80" w:line="276" w:lineRule="auto"/>
              <w:rPr>
                <w:rFonts w:cs="Tahoma"/>
                <w:szCs w:val="22"/>
              </w:rPr>
            </w:pPr>
            <w:r w:rsidRPr="00162DCA">
              <w:rPr>
                <w:rFonts w:cs="Tahoma"/>
                <w:szCs w:val="22"/>
              </w:rPr>
              <w:t>Mousse industrielle (canapés, matelas)</w:t>
            </w:r>
          </w:p>
          <w:p w14:paraId="00806AFA" w14:textId="337702F1" w:rsidR="005736DD" w:rsidRPr="00767377" w:rsidRDefault="005736DD" w:rsidP="006F27BD">
            <w:pPr>
              <w:spacing w:after="80" w:line="276" w:lineRule="auto"/>
              <w:rPr>
                <w:rFonts w:cs="Tahoma"/>
                <w:szCs w:val="22"/>
              </w:rPr>
            </w:pPr>
            <w:r w:rsidRPr="00162DCA">
              <w:rPr>
                <w:rFonts w:cs="Tahoma"/>
                <w:szCs w:val="22"/>
              </w:rPr>
              <w:t>Désodorisants</w:t>
            </w:r>
            <w:r>
              <w:rPr>
                <w:rFonts w:cs="Tahoma"/>
                <w:szCs w:val="22"/>
              </w:rPr>
              <w:t xml:space="preserve">, </w:t>
            </w:r>
            <w:r w:rsidRPr="00162DCA">
              <w:rPr>
                <w:rFonts w:cs="Tahoma"/>
                <w:szCs w:val="22"/>
              </w:rPr>
              <w:t>Insecticides en spray</w:t>
            </w:r>
          </w:p>
        </w:tc>
        <w:tc>
          <w:tcPr>
            <w:tcW w:w="2552" w:type="dxa"/>
            <w:tcBorders>
              <w:top w:val="single" w:sz="1" w:space="0" w:color="BDC3C7"/>
              <w:left w:val="single" w:sz="1" w:space="0" w:color="BDC3C7"/>
              <w:bottom w:val="single" w:sz="1" w:space="0" w:color="BDC3C7"/>
              <w:right w:val="single" w:sz="1" w:space="0" w:color="BDC3C7"/>
            </w:tcBorders>
            <w:shd w:val="clear" w:color="auto" w:fill="FFFFFF"/>
            <w:vAlign w:val="center"/>
          </w:tcPr>
          <w:p w14:paraId="05782F13" w14:textId="558F126D" w:rsidR="005736DD" w:rsidRPr="00280A9E" w:rsidRDefault="00AD6836" w:rsidP="00F71097">
            <w:pPr>
              <w:spacing w:after="80" w:line="360" w:lineRule="auto"/>
              <w:jc w:val="center"/>
              <w:rPr>
                <w:rFonts w:cs="Tahoma"/>
                <w:b/>
                <w:bCs/>
                <w:color w:val="C00000"/>
                <w:szCs w:val="22"/>
              </w:rPr>
            </w:pPr>
            <w:r w:rsidRPr="00280A9E">
              <w:rPr>
                <w:rFonts w:cs="Tahoma"/>
                <w:b/>
                <w:bCs/>
                <w:color w:val="C00000"/>
                <w:szCs w:val="22"/>
              </w:rPr>
              <w:t>5</w:t>
            </w:r>
            <w:r w:rsidR="005736DD" w:rsidRPr="00280A9E">
              <w:rPr>
                <w:rFonts w:cs="Tahoma"/>
                <w:b/>
                <w:bCs/>
                <w:color w:val="C00000"/>
                <w:szCs w:val="22"/>
              </w:rPr>
              <w:t xml:space="preserve"> 000 000</w:t>
            </w:r>
          </w:p>
        </w:tc>
      </w:tr>
    </w:tbl>
    <w:p w14:paraId="3A95025C" w14:textId="77777777" w:rsidR="002A6A73" w:rsidRDefault="002A6A73" w:rsidP="00F71097">
      <w:pPr>
        <w:spacing w:after="80" w:line="360" w:lineRule="auto"/>
        <w:rPr>
          <w:rFonts w:cs="Tahoma"/>
          <w:b/>
          <w:bCs/>
          <w:szCs w:val="22"/>
        </w:rPr>
      </w:pPr>
    </w:p>
    <w:p w14:paraId="258D617E" w14:textId="4B814DDD" w:rsidR="00ED7A20" w:rsidRPr="00245FDD" w:rsidRDefault="007B4A1E" w:rsidP="00F71097">
      <w:pPr>
        <w:spacing w:after="80" w:line="360" w:lineRule="auto"/>
        <w:rPr>
          <w:rFonts w:cs="Tahoma"/>
          <w:b/>
          <w:bCs/>
          <w:szCs w:val="22"/>
        </w:rPr>
      </w:pPr>
      <w:r w:rsidRPr="00245FDD">
        <w:rPr>
          <w:rFonts w:cs="Tahoma"/>
          <w:b/>
          <w:bCs/>
          <w:szCs w:val="22"/>
        </w:rPr>
        <w:t>NB</w:t>
      </w:r>
      <w:r w:rsidR="007D7D17" w:rsidRPr="00245FDD">
        <w:rPr>
          <w:rFonts w:cs="Tahoma"/>
          <w:b/>
          <w:bCs/>
          <w:szCs w:val="22"/>
        </w:rPr>
        <w:t>/</w:t>
      </w:r>
    </w:p>
    <w:p w14:paraId="11BAB71B" w14:textId="7362A218" w:rsidR="007B4A1E" w:rsidRPr="00280A9E" w:rsidRDefault="00845851" w:rsidP="00280A9E">
      <w:pPr>
        <w:pStyle w:val="Paragraphedeliste"/>
        <w:numPr>
          <w:ilvl w:val="0"/>
          <w:numId w:val="4"/>
        </w:numPr>
        <w:spacing w:after="80" w:line="360" w:lineRule="auto"/>
        <w:jc w:val="both"/>
        <w:rPr>
          <w:rFonts w:ascii="Tahoma" w:hAnsi="Tahoma" w:cs="Tahoma"/>
          <w:b/>
          <w:bCs/>
          <w:sz w:val="22"/>
          <w:szCs w:val="22"/>
        </w:rPr>
      </w:pPr>
      <w:r w:rsidRPr="00280A9E">
        <w:rPr>
          <w:rFonts w:ascii="Tahoma" w:hAnsi="Tahoma" w:cs="Tahoma"/>
          <w:b/>
          <w:bCs/>
          <w:sz w:val="22"/>
          <w:szCs w:val="22"/>
        </w:rPr>
        <w:t xml:space="preserve">Pour </w:t>
      </w:r>
      <w:r w:rsidR="007B4A1E" w:rsidRPr="00280A9E">
        <w:rPr>
          <w:rFonts w:ascii="Tahoma" w:hAnsi="Tahoma" w:cs="Tahoma"/>
          <w:b/>
          <w:bCs/>
          <w:sz w:val="22"/>
          <w:szCs w:val="22"/>
        </w:rPr>
        <w:t>les stocks de marchandise</w:t>
      </w:r>
      <w:r w:rsidRPr="00280A9E">
        <w:rPr>
          <w:rFonts w:ascii="Tahoma" w:hAnsi="Tahoma" w:cs="Tahoma"/>
          <w:b/>
          <w:bCs/>
          <w:sz w:val="22"/>
          <w:szCs w:val="22"/>
        </w:rPr>
        <w:t>s regroupant plusieurs produits appartenant à différentes classes, on retiendra la classe de risque la plus élevée pour la tarification</w:t>
      </w:r>
      <w:r w:rsidR="00ED7A20" w:rsidRPr="00280A9E">
        <w:rPr>
          <w:rFonts w:ascii="Tahoma" w:hAnsi="Tahoma" w:cs="Tahoma"/>
          <w:b/>
          <w:bCs/>
          <w:sz w:val="22"/>
          <w:szCs w:val="22"/>
        </w:rPr>
        <w:t> ;</w:t>
      </w:r>
    </w:p>
    <w:p w14:paraId="2CC1B147" w14:textId="3C80EB46" w:rsidR="00ED7A20" w:rsidRPr="00ED7A20" w:rsidRDefault="00ED7A20" w:rsidP="00280A9E">
      <w:pPr>
        <w:pStyle w:val="Paragraphedeliste"/>
        <w:numPr>
          <w:ilvl w:val="0"/>
          <w:numId w:val="4"/>
        </w:numPr>
        <w:spacing w:after="80" w:line="360" w:lineRule="auto"/>
        <w:jc w:val="both"/>
        <w:rPr>
          <w:rFonts w:ascii="Tahoma" w:hAnsi="Tahoma" w:cs="Tahoma"/>
          <w:sz w:val="22"/>
          <w:szCs w:val="22"/>
        </w:rPr>
      </w:pPr>
      <w:r w:rsidRPr="00280A9E">
        <w:rPr>
          <w:rFonts w:ascii="Tahoma" w:hAnsi="Tahoma" w:cs="Tahoma"/>
          <w:b/>
          <w:bCs/>
          <w:sz w:val="22"/>
          <w:szCs w:val="22"/>
        </w:rPr>
        <w:t xml:space="preserve">Pour les </w:t>
      </w:r>
      <w:r w:rsidR="00D8271B" w:rsidRPr="00280A9E">
        <w:rPr>
          <w:rFonts w:ascii="Tahoma" w:hAnsi="Tahoma" w:cs="Tahoma"/>
          <w:b/>
          <w:bCs/>
          <w:sz w:val="22"/>
          <w:szCs w:val="22"/>
        </w:rPr>
        <w:t xml:space="preserve">locaux situés au sein d’un marché, aux abords d’un marché ou </w:t>
      </w:r>
      <w:r w:rsidR="00113D04" w:rsidRPr="00280A9E">
        <w:rPr>
          <w:rFonts w:ascii="Tahoma" w:hAnsi="Tahoma" w:cs="Tahoma"/>
          <w:b/>
          <w:bCs/>
          <w:sz w:val="22"/>
          <w:szCs w:val="22"/>
        </w:rPr>
        <w:t>au sein ou abord d’une zone industrielle, l</w:t>
      </w:r>
      <w:r w:rsidR="00C40AE9" w:rsidRPr="00280A9E">
        <w:rPr>
          <w:rFonts w:ascii="Tahoma" w:hAnsi="Tahoma" w:cs="Tahoma"/>
          <w:b/>
          <w:bCs/>
          <w:sz w:val="22"/>
          <w:szCs w:val="22"/>
        </w:rPr>
        <w:t>e</w:t>
      </w:r>
      <w:r w:rsidR="00113D04" w:rsidRPr="00280A9E">
        <w:rPr>
          <w:rFonts w:ascii="Tahoma" w:hAnsi="Tahoma" w:cs="Tahoma"/>
          <w:b/>
          <w:bCs/>
          <w:sz w:val="22"/>
          <w:szCs w:val="22"/>
        </w:rPr>
        <w:t xml:space="preserve"> capital maximum, </w:t>
      </w:r>
      <w:r w:rsidR="0042629E" w:rsidRPr="00280A9E">
        <w:rPr>
          <w:rFonts w:ascii="Tahoma" w:hAnsi="Tahoma" w:cs="Tahoma"/>
          <w:b/>
          <w:bCs/>
          <w:sz w:val="22"/>
          <w:szCs w:val="22"/>
        </w:rPr>
        <w:t xml:space="preserve">quelle que soit la classe de risque du commerce est fixée à </w:t>
      </w:r>
      <w:r w:rsidR="0042629E" w:rsidRPr="00280A9E">
        <w:rPr>
          <w:rFonts w:ascii="Tahoma" w:hAnsi="Tahoma" w:cs="Tahoma"/>
          <w:b/>
          <w:bCs/>
          <w:color w:val="C00000"/>
          <w:sz w:val="22"/>
          <w:szCs w:val="22"/>
        </w:rPr>
        <w:t xml:space="preserve">2 500 000 </w:t>
      </w:r>
      <w:r w:rsidR="0042629E" w:rsidRPr="00280A9E">
        <w:rPr>
          <w:rFonts w:ascii="Tahoma" w:hAnsi="Tahoma" w:cs="Tahoma"/>
          <w:b/>
          <w:bCs/>
          <w:sz w:val="22"/>
          <w:szCs w:val="22"/>
        </w:rPr>
        <w:t>FCFA</w:t>
      </w:r>
      <w:r w:rsidR="0042629E">
        <w:rPr>
          <w:rFonts w:ascii="Tahoma" w:hAnsi="Tahoma" w:cs="Tahoma"/>
          <w:sz w:val="22"/>
          <w:szCs w:val="22"/>
        </w:rPr>
        <w:t>.</w:t>
      </w:r>
    </w:p>
    <w:p w14:paraId="0C65EDE5" w14:textId="3BB8BF27" w:rsidR="004A2352" w:rsidRDefault="004A2352">
      <w:pPr>
        <w:rPr>
          <w:rFonts w:cs="Tahoma"/>
          <w:b/>
          <w:bCs/>
          <w:color w:val="0C2340"/>
          <w:sz w:val="32"/>
          <w:szCs w:val="32"/>
        </w:rPr>
      </w:pPr>
      <w:r>
        <w:rPr>
          <w:rFonts w:cs="Tahoma"/>
          <w:b/>
          <w:bCs/>
          <w:color w:val="0C2340"/>
          <w:sz w:val="32"/>
          <w:szCs w:val="32"/>
        </w:rPr>
        <w:br w:type="page"/>
      </w:r>
    </w:p>
    <w:p w14:paraId="092C9132" w14:textId="5A4BDD9B" w:rsidR="00162DCA" w:rsidRDefault="002A6A73" w:rsidP="00F71097">
      <w:pPr>
        <w:spacing w:after="80" w:line="360" w:lineRule="auto"/>
        <w:rPr>
          <w:rFonts w:cs="Tahoma"/>
          <w:b/>
          <w:bCs/>
          <w:color w:val="0C2340"/>
          <w:sz w:val="32"/>
          <w:szCs w:val="32"/>
        </w:rPr>
      </w:pPr>
      <w:r>
        <w:rPr>
          <w:rFonts w:cs="Tahoma"/>
          <w:b/>
          <w:bCs/>
          <w:color w:val="0C2340"/>
          <w:sz w:val="32"/>
          <w:szCs w:val="32"/>
        </w:rPr>
        <w:lastRenderedPageBreak/>
        <w:t>8</w:t>
      </w:r>
      <w:r w:rsidR="00162DCA" w:rsidRPr="00767377">
        <w:rPr>
          <w:rFonts w:cs="Tahoma"/>
          <w:b/>
          <w:bCs/>
          <w:color w:val="0C2340"/>
          <w:sz w:val="32"/>
          <w:szCs w:val="32"/>
        </w:rPr>
        <w:t xml:space="preserve">. </w:t>
      </w:r>
      <w:r w:rsidR="008F0882">
        <w:rPr>
          <w:rFonts w:cs="Tahoma"/>
          <w:b/>
          <w:bCs/>
          <w:color w:val="0C2340"/>
          <w:sz w:val="32"/>
          <w:szCs w:val="32"/>
        </w:rPr>
        <w:t>Majoration</w:t>
      </w:r>
      <w:r w:rsidR="005A7503">
        <w:rPr>
          <w:rFonts w:cs="Tahoma"/>
          <w:b/>
          <w:bCs/>
          <w:color w:val="0C2340"/>
          <w:sz w:val="32"/>
          <w:szCs w:val="32"/>
        </w:rPr>
        <w:t>s</w:t>
      </w:r>
      <w:r w:rsidR="00963894">
        <w:rPr>
          <w:rFonts w:cs="Tahoma"/>
          <w:b/>
          <w:bCs/>
          <w:color w:val="0C2340"/>
          <w:sz w:val="32"/>
          <w:szCs w:val="32"/>
        </w:rPr>
        <w:t>,</w:t>
      </w:r>
      <w:r w:rsidR="00A765C9">
        <w:rPr>
          <w:rFonts w:cs="Tahoma"/>
          <w:b/>
          <w:bCs/>
          <w:color w:val="0C2340"/>
          <w:sz w:val="32"/>
          <w:szCs w:val="32"/>
        </w:rPr>
        <w:t xml:space="preserve"> minorations</w:t>
      </w:r>
      <w:r w:rsidR="00963894">
        <w:rPr>
          <w:rFonts w:cs="Tahoma"/>
          <w:b/>
          <w:bCs/>
          <w:color w:val="0C2340"/>
          <w:sz w:val="32"/>
          <w:szCs w:val="32"/>
        </w:rPr>
        <w:t xml:space="preserve"> et limitation de capitaux</w:t>
      </w:r>
    </w:p>
    <w:p w14:paraId="4CD8A1DB" w14:textId="77777777" w:rsidR="00E02AB4" w:rsidRDefault="00E02AB4" w:rsidP="002A6A73">
      <w:pPr>
        <w:spacing w:after="80" w:line="360" w:lineRule="auto"/>
        <w:ind w:firstLine="708"/>
        <w:rPr>
          <w:rFonts w:cs="Tahoma"/>
          <w:b/>
          <w:bCs/>
          <w:color w:val="215E99" w:themeColor="text2" w:themeTint="BF"/>
          <w:szCs w:val="22"/>
        </w:rPr>
      </w:pPr>
    </w:p>
    <w:p w14:paraId="7502DA60" w14:textId="7B642B28" w:rsidR="005736DD" w:rsidRPr="00280A9E" w:rsidRDefault="002A6A73" w:rsidP="002A6A73">
      <w:pPr>
        <w:spacing w:after="80" w:line="360" w:lineRule="auto"/>
        <w:ind w:firstLine="708"/>
        <w:rPr>
          <w:rFonts w:cs="Tahoma"/>
          <w:b/>
          <w:bCs/>
          <w:color w:val="215E99" w:themeColor="text2" w:themeTint="BF"/>
          <w:szCs w:val="22"/>
        </w:rPr>
      </w:pPr>
      <w:r>
        <w:rPr>
          <w:rFonts w:cs="Tahoma"/>
          <w:b/>
          <w:bCs/>
          <w:color w:val="215E99" w:themeColor="text2" w:themeTint="BF"/>
          <w:szCs w:val="22"/>
        </w:rPr>
        <w:t>8</w:t>
      </w:r>
      <w:r w:rsidR="00280A9E" w:rsidRPr="00280A9E">
        <w:rPr>
          <w:rFonts w:cs="Tahoma"/>
          <w:b/>
          <w:bCs/>
          <w:color w:val="215E99" w:themeColor="text2" w:themeTint="BF"/>
          <w:szCs w:val="22"/>
        </w:rPr>
        <w:t>.1 D</w:t>
      </w:r>
      <w:r w:rsidR="0035408D" w:rsidRPr="00280A9E">
        <w:rPr>
          <w:rFonts w:cs="Tahoma"/>
          <w:b/>
          <w:bCs/>
          <w:color w:val="215E99" w:themeColor="text2" w:themeTint="BF"/>
          <w:szCs w:val="22"/>
        </w:rPr>
        <w:t xml:space="preserve">ensité </w:t>
      </w:r>
      <w:r w:rsidR="00CF14F4" w:rsidRPr="00280A9E">
        <w:rPr>
          <w:rFonts w:cs="Tahoma"/>
          <w:b/>
          <w:bCs/>
          <w:color w:val="215E99" w:themeColor="text2" w:themeTint="BF"/>
          <w:szCs w:val="22"/>
        </w:rPr>
        <w:t>en</w:t>
      </w:r>
      <w:r w:rsidR="005736DD" w:rsidRPr="00280A9E">
        <w:rPr>
          <w:rFonts w:cs="Tahoma"/>
          <w:b/>
          <w:bCs/>
          <w:color w:val="215E99" w:themeColor="text2" w:themeTint="BF"/>
          <w:szCs w:val="22"/>
        </w:rPr>
        <w:t xml:space="preserve"> fonction</w:t>
      </w:r>
      <w:r w:rsidR="003335DA" w:rsidRPr="00280A9E">
        <w:rPr>
          <w:rFonts w:cs="Tahoma"/>
          <w:b/>
          <w:bCs/>
          <w:color w:val="215E99" w:themeColor="text2" w:themeTint="BF"/>
          <w:szCs w:val="22"/>
        </w:rPr>
        <w:t xml:space="preserve"> </w:t>
      </w:r>
      <w:r w:rsidR="007A3378" w:rsidRPr="00280A9E">
        <w:rPr>
          <w:rFonts w:cs="Tahoma"/>
          <w:b/>
          <w:bCs/>
          <w:color w:val="215E99" w:themeColor="text2" w:themeTint="BF"/>
          <w:szCs w:val="22"/>
        </w:rPr>
        <w:t>(D)</w:t>
      </w:r>
    </w:p>
    <w:tbl>
      <w:tblPr>
        <w:tblStyle w:val="Grilledutableau"/>
        <w:tblW w:w="0" w:type="auto"/>
        <w:jc w:val="center"/>
        <w:tblLook w:val="04A0" w:firstRow="1" w:lastRow="0" w:firstColumn="1" w:lastColumn="0" w:noHBand="0" w:noVBand="1"/>
      </w:tblPr>
      <w:tblGrid>
        <w:gridCol w:w="2689"/>
        <w:gridCol w:w="2268"/>
      </w:tblGrid>
      <w:tr w:rsidR="00CE1703" w:rsidRPr="008F0882" w14:paraId="7C307AD2" w14:textId="4F95B90E" w:rsidTr="004A2352">
        <w:trPr>
          <w:trHeight w:val="221"/>
          <w:jc w:val="center"/>
        </w:trPr>
        <w:tc>
          <w:tcPr>
            <w:tcW w:w="2689" w:type="dxa"/>
            <w:shd w:val="clear" w:color="auto" w:fill="0070C0"/>
            <w:hideMark/>
          </w:tcPr>
          <w:p w14:paraId="0E6F75EA" w14:textId="1C20A9D7" w:rsidR="00CE1703" w:rsidRPr="004A2352" w:rsidRDefault="00CE1703" w:rsidP="00F71097">
            <w:pPr>
              <w:spacing w:after="80" w:line="360" w:lineRule="auto"/>
              <w:rPr>
                <w:rFonts w:cs="Tahoma"/>
                <w:b/>
                <w:bCs/>
                <w:color w:val="FFFFFF" w:themeColor="background1"/>
                <w:szCs w:val="22"/>
              </w:rPr>
            </w:pPr>
            <w:r w:rsidRPr="004A2352">
              <w:rPr>
                <w:rFonts w:cs="Tahoma"/>
                <w:b/>
                <w:bCs/>
                <w:color w:val="FFFFFF" w:themeColor="background1"/>
                <w:szCs w:val="22"/>
              </w:rPr>
              <w:t>Densité</w:t>
            </w:r>
          </w:p>
        </w:tc>
        <w:tc>
          <w:tcPr>
            <w:tcW w:w="2268" w:type="dxa"/>
            <w:shd w:val="clear" w:color="auto" w:fill="0070C0"/>
            <w:hideMark/>
          </w:tcPr>
          <w:p w14:paraId="650B43AF" w14:textId="0CD86A12" w:rsidR="00CE1703" w:rsidRPr="004A2352" w:rsidRDefault="00CE1703" w:rsidP="00F71097">
            <w:pPr>
              <w:spacing w:after="80" w:line="360" w:lineRule="auto"/>
              <w:jc w:val="center"/>
              <w:rPr>
                <w:rFonts w:cs="Tahoma"/>
                <w:b/>
                <w:bCs/>
                <w:color w:val="FFFFFF" w:themeColor="background1"/>
                <w:szCs w:val="22"/>
              </w:rPr>
            </w:pPr>
            <w:r w:rsidRPr="004A2352">
              <w:rPr>
                <w:rFonts w:cs="Tahoma"/>
                <w:b/>
                <w:bCs/>
                <w:color w:val="FFFFFF" w:themeColor="background1"/>
                <w:szCs w:val="22"/>
              </w:rPr>
              <w:t>Majoration (%)</w:t>
            </w:r>
          </w:p>
        </w:tc>
      </w:tr>
      <w:tr w:rsidR="00CE1703" w:rsidRPr="008F0882" w14:paraId="15EB9C06" w14:textId="3542FA0C" w:rsidTr="00280A9E">
        <w:trPr>
          <w:jc w:val="center"/>
        </w:trPr>
        <w:tc>
          <w:tcPr>
            <w:tcW w:w="2689" w:type="dxa"/>
            <w:vAlign w:val="center"/>
            <w:hideMark/>
          </w:tcPr>
          <w:p w14:paraId="6AE4B9DB" w14:textId="77777777" w:rsidR="00CE1703" w:rsidRPr="00963894" w:rsidRDefault="00CE1703" w:rsidP="006912BD">
            <w:pPr>
              <w:spacing w:line="360" w:lineRule="auto"/>
              <w:rPr>
                <w:rFonts w:cs="Tahoma"/>
                <w:b/>
                <w:bCs/>
                <w:szCs w:val="22"/>
              </w:rPr>
            </w:pPr>
            <w:r w:rsidRPr="00963894">
              <w:rPr>
                <w:rFonts w:cs="Tahoma"/>
                <w:b/>
                <w:bCs/>
                <w:szCs w:val="22"/>
              </w:rPr>
              <w:t>Aéré, bien organisé</w:t>
            </w:r>
          </w:p>
        </w:tc>
        <w:tc>
          <w:tcPr>
            <w:tcW w:w="2268" w:type="dxa"/>
            <w:vAlign w:val="center"/>
            <w:hideMark/>
          </w:tcPr>
          <w:p w14:paraId="63BAF23B" w14:textId="112F678C" w:rsidR="00CE1703" w:rsidRPr="00280A9E" w:rsidRDefault="00CE1703" w:rsidP="006912BD">
            <w:pPr>
              <w:spacing w:line="360" w:lineRule="auto"/>
              <w:jc w:val="center"/>
              <w:rPr>
                <w:rFonts w:cs="Tahoma"/>
                <w:b/>
                <w:bCs/>
                <w:szCs w:val="22"/>
              </w:rPr>
            </w:pPr>
            <w:r w:rsidRPr="00280A9E">
              <w:rPr>
                <w:rFonts w:cs="Tahoma"/>
                <w:b/>
                <w:bCs/>
                <w:szCs w:val="22"/>
              </w:rPr>
              <w:t>0%</w:t>
            </w:r>
          </w:p>
        </w:tc>
      </w:tr>
      <w:tr w:rsidR="00CE1703" w:rsidRPr="008F0882" w14:paraId="38C315FF" w14:textId="62C375C5" w:rsidTr="00280A9E">
        <w:trPr>
          <w:jc w:val="center"/>
        </w:trPr>
        <w:tc>
          <w:tcPr>
            <w:tcW w:w="2689" w:type="dxa"/>
            <w:vAlign w:val="center"/>
            <w:hideMark/>
          </w:tcPr>
          <w:p w14:paraId="0ACD5CD0" w14:textId="77777777" w:rsidR="00CE1703" w:rsidRPr="00963894" w:rsidRDefault="00CE1703" w:rsidP="006912BD">
            <w:pPr>
              <w:spacing w:line="360" w:lineRule="auto"/>
              <w:rPr>
                <w:rFonts w:cs="Tahoma"/>
                <w:b/>
                <w:bCs/>
                <w:szCs w:val="22"/>
              </w:rPr>
            </w:pPr>
            <w:r w:rsidRPr="00963894">
              <w:rPr>
                <w:rFonts w:cs="Tahoma"/>
                <w:b/>
                <w:bCs/>
                <w:szCs w:val="22"/>
              </w:rPr>
              <w:t>Normal</w:t>
            </w:r>
          </w:p>
        </w:tc>
        <w:tc>
          <w:tcPr>
            <w:tcW w:w="2268" w:type="dxa"/>
            <w:vAlign w:val="center"/>
            <w:hideMark/>
          </w:tcPr>
          <w:p w14:paraId="036E47BF" w14:textId="3F4D40CF" w:rsidR="00CE1703" w:rsidRPr="00280A9E" w:rsidRDefault="00CE1703" w:rsidP="006912BD">
            <w:pPr>
              <w:spacing w:line="360" w:lineRule="auto"/>
              <w:jc w:val="center"/>
              <w:rPr>
                <w:rFonts w:cs="Tahoma"/>
                <w:b/>
                <w:bCs/>
                <w:szCs w:val="22"/>
              </w:rPr>
            </w:pPr>
            <w:r w:rsidRPr="00280A9E">
              <w:rPr>
                <w:rFonts w:cs="Tahoma"/>
                <w:b/>
                <w:bCs/>
                <w:szCs w:val="22"/>
              </w:rPr>
              <w:t>5%</w:t>
            </w:r>
          </w:p>
        </w:tc>
      </w:tr>
      <w:tr w:rsidR="00CE1703" w:rsidRPr="008F0882" w14:paraId="002B93A1" w14:textId="6C638E8C" w:rsidTr="00280A9E">
        <w:trPr>
          <w:jc w:val="center"/>
        </w:trPr>
        <w:tc>
          <w:tcPr>
            <w:tcW w:w="2689" w:type="dxa"/>
            <w:vAlign w:val="center"/>
            <w:hideMark/>
          </w:tcPr>
          <w:p w14:paraId="2F2FA68A" w14:textId="77777777" w:rsidR="00CE1703" w:rsidRPr="00963894" w:rsidRDefault="00CE1703" w:rsidP="006912BD">
            <w:pPr>
              <w:spacing w:line="360" w:lineRule="auto"/>
              <w:rPr>
                <w:rFonts w:cs="Tahoma"/>
                <w:b/>
                <w:bCs/>
                <w:szCs w:val="22"/>
              </w:rPr>
            </w:pPr>
            <w:r w:rsidRPr="00963894">
              <w:rPr>
                <w:rFonts w:cs="Tahoma"/>
                <w:b/>
                <w:bCs/>
                <w:szCs w:val="22"/>
              </w:rPr>
              <w:t>Compact</w:t>
            </w:r>
          </w:p>
        </w:tc>
        <w:tc>
          <w:tcPr>
            <w:tcW w:w="2268" w:type="dxa"/>
            <w:vAlign w:val="center"/>
            <w:hideMark/>
          </w:tcPr>
          <w:p w14:paraId="5214B9DF" w14:textId="0FE4FBE8" w:rsidR="00CE1703" w:rsidRPr="00280A9E" w:rsidRDefault="00CE1703" w:rsidP="006912BD">
            <w:pPr>
              <w:spacing w:line="360" w:lineRule="auto"/>
              <w:jc w:val="center"/>
              <w:rPr>
                <w:rFonts w:cs="Tahoma"/>
                <w:b/>
                <w:bCs/>
                <w:szCs w:val="22"/>
              </w:rPr>
            </w:pPr>
            <w:r w:rsidRPr="00280A9E">
              <w:rPr>
                <w:rFonts w:cs="Tahoma"/>
                <w:b/>
                <w:bCs/>
                <w:szCs w:val="22"/>
              </w:rPr>
              <w:t>10%</w:t>
            </w:r>
          </w:p>
        </w:tc>
      </w:tr>
      <w:tr w:rsidR="00CE1703" w:rsidRPr="008F0882" w14:paraId="6372C0FE" w14:textId="0C1776AB" w:rsidTr="00280A9E">
        <w:trPr>
          <w:jc w:val="center"/>
        </w:trPr>
        <w:tc>
          <w:tcPr>
            <w:tcW w:w="2689" w:type="dxa"/>
            <w:vAlign w:val="center"/>
            <w:hideMark/>
          </w:tcPr>
          <w:p w14:paraId="22CB4562" w14:textId="77777777" w:rsidR="00CE1703" w:rsidRPr="00963894" w:rsidRDefault="00CE1703" w:rsidP="006912BD">
            <w:pPr>
              <w:spacing w:line="360" w:lineRule="auto"/>
              <w:rPr>
                <w:rFonts w:cs="Tahoma"/>
                <w:b/>
                <w:bCs/>
                <w:szCs w:val="22"/>
              </w:rPr>
            </w:pPr>
            <w:r w:rsidRPr="00963894">
              <w:rPr>
                <w:rFonts w:cs="Tahoma"/>
                <w:b/>
                <w:bCs/>
                <w:szCs w:val="22"/>
              </w:rPr>
              <w:t>Très compact</w:t>
            </w:r>
          </w:p>
        </w:tc>
        <w:tc>
          <w:tcPr>
            <w:tcW w:w="2268" w:type="dxa"/>
            <w:vAlign w:val="center"/>
            <w:hideMark/>
          </w:tcPr>
          <w:p w14:paraId="6B31756D" w14:textId="23276C28" w:rsidR="00CE1703" w:rsidRPr="00280A9E" w:rsidRDefault="00CE1703" w:rsidP="006912BD">
            <w:pPr>
              <w:spacing w:line="360" w:lineRule="auto"/>
              <w:jc w:val="center"/>
              <w:rPr>
                <w:rFonts w:cs="Tahoma"/>
                <w:b/>
                <w:bCs/>
                <w:szCs w:val="22"/>
              </w:rPr>
            </w:pPr>
            <w:r w:rsidRPr="00280A9E">
              <w:rPr>
                <w:rFonts w:cs="Tahoma"/>
                <w:b/>
                <w:bCs/>
                <w:szCs w:val="22"/>
              </w:rPr>
              <w:t>15%</w:t>
            </w:r>
          </w:p>
        </w:tc>
      </w:tr>
      <w:tr w:rsidR="00CE1703" w:rsidRPr="008F0882" w14:paraId="66736A99" w14:textId="041F1E6C" w:rsidTr="00280A9E">
        <w:trPr>
          <w:jc w:val="center"/>
        </w:trPr>
        <w:tc>
          <w:tcPr>
            <w:tcW w:w="2689" w:type="dxa"/>
            <w:vAlign w:val="center"/>
            <w:hideMark/>
          </w:tcPr>
          <w:p w14:paraId="4462CDC7" w14:textId="77777777" w:rsidR="00CE1703" w:rsidRPr="00963894" w:rsidRDefault="00CE1703" w:rsidP="006912BD">
            <w:pPr>
              <w:spacing w:line="360" w:lineRule="auto"/>
              <w:rPr>
                <w:rFonts w:cs="Tahoma"/>
                <w:b/>
                <w:bCs/>
                <w:szCs w:val="22"/>
              </w:rPr>
            </w:pPr>
            <w:r w:rsidRPr="00963894">
              <w:rPr>
                <w:rFonts w:cs="Tahoma"/>
                <w:b/>
                <w:bCs/>
                <w:szCs w:val="22"/>
              </w:rPr>
              <w:t>Entassé / dangereux</w:t>
            </w:r>
          </w:p>
        </w:tc>
        <w:tc>
          <w:tcPr>
            <w:tcW w:w="2268" w:type="dxa"/>
            <w:vAlign w:val="center"/>
            <w:hideMark/>
          </w:tcPr>
          <w:p w14:paraId="1D7D2EA6" w14:textId="375F4EDC" w:rsidR="00CE1703" w:rsidRPr="00280A9E" w:rsidRDefault="00CE1703" w:rsidP="006912BD">
            <w:pPr>
              <w:spacing w:line="360" w:lineRule="auto"/>
              <w:jc w:val="center"/>
              <w:rPr>
                <w:rFonts w:cs="Tahoma"/>
                <w:b/>
                <w:bCs/>
                <w:szCs w:val="22"/>
              </w:rPr>
            </w:pPr>
            <w:r w:rsidRPr="00280A9E">
              <w:rPr>
                <w:rFonts w:cs="Tahoma"/>
                <w:b/>
                <w:bCs/>
                <w:szCs w:val="22"/>
              </w:rPr>
              <w:t>25%</w:t>
            </w:r>
          </w:p>
        </w:tc>
      </w:tr>
    </w:tbl>
    <w:p w14:paraId="65D161BE" w14:textId="77777777" w:rsidR="008F0882" w:rsidRDefault="008F0882" w:rsidP="00F71097">
      <w:pPr>
        <w:spacing w:after="80" w:line="360" w:lineRule="auto"/>
        <w:rPr>
          <w:rFonts w:cs="Tahoma"/>
          <w:szCs w:val="22"/>
        </w:rPr>
      </w:pPr>
    </w:p>
    <w:p w14:paraId="5751057E" w14:textId="2DC62002" w:rsidR="005736DD" w:rsidRDefault="002A6A73" w:rsidP="00280A9E">
      <w:pPr>
        <w:spacing w:after="80" w:line="360" w:lineRule="auto"/>
        <w:ind w:firstLine="708"/>
        <w:rPr>
          <w:rFonts w:cs="Tahoma"/>
          <w:szCs w:val="22"/>
        </w:rPr>
      </w:pPr>
      <w:r>
        <w:rPr>
          <w:rFonts w:cs="Tahoma"/>
          <w:b/>
          <w:bCs/>
          <w:color w:val="215E99" w:themeColor="text2" w:themeTint="BF"/>
          <w:szCs w:val="22"/>
        </w:rPr>
        <w:t>8</w:t>
      </w:r>
      <w:r w:rsidR="00280A9E" w:rsidRPr="00280A9E">
        <w:rPr>
          <w:rFonts w:cs="Tahoma"/>
          <w:b/>
          <w:bCs/>
          <w:color w:val="215E99" w:themeColor="text2" w:themeTint="BF"/>
          <w:szCs w:val="22"/>
        </w:rPr>
        <w:t xml:space="preserve">.2 </w:t>
      </w:r>
      <w:r w:rsidR="005736DD" w:rsidRPr="00280A9E">
        <w:rPr>
          <w:rFonts w:cs="Tahoma"/>
          <w:b/>
          <w:bCs/>
          <w:color w:val="215E99" w:themeColor="text2" w:themeTint="BF"/>
          <w:szCs w:val="22"/>
        </w:rPr>
        <w:t>Localisation du lieu de stockage</w:t>
      </w:r>
      <w:r w:rsidR="007A3378" w:rsidRPr="00280A9E">
        <w:rPr>
          <w:rFonts w:cs="Tahoma"/>
          <w:b/>
          <w:bCs/>
          <w:color w:val="215E99" w:themeColor="text2" w:themeTint="BF"/>
          <w:szCs w:val="22"/>
        </w:rPr>
        <w:t xml:space="preserve"> (</w:t>
      </w:r>
      <w:r w:rsidR="004766BE" w:rsidRPr="00280A9E">
        <w:rPr>
          <w:rFonts w:cs="Tahoma"/>
          <w:b/>
          <w:bCs/>
          <w:color w:val="215E99" w:themeColor="text2" w:themeTint="BF"/>
          <w:szCs w:val="22"/>
        </w:rPr>
        <w:t>L)</w:t>
      </w:r>
    </w:p>
    <w:tbl>
      <w:tblPr>
        <w:tblStyle w:val="Grilledutableau"/>
        <w:tblW w:w="8369" w:type="dxa"/>
        <w:jc w:val="center"/>
        <w:tblLook w:val="04A0" w:firstRow="1" w:lastRow="0" w:firstColumn="1" w:lastColumn="0" w:noHBand="0" w:noVBand="1"/>
      </w:tblPr>
      <w:tblGrid>
        <w:gridCol w:w="2699"/>
        <w:gridCol w:w="1989"/>
        <w:gridCol w:w="3681"/>
      </w:tblGrid>
      <w:tr w:rsidR="001F3342" w:rsidRPr="008F0882" w14:paraId="69BFC258" w14:textId="38A7F984" w:rsidTr="004A2352">
        <w:trPr>
          <w:jc w:val="center"/>
        </w:trPr>
        <w:tc>
          <w:tcPr>
            <w:tcW w:w="2699" w:type="dxa"/>
            <w:shd w:val="clear" w:color="auto" w:fill="0070C0"/>
            <w:hideMark/>
          </w:tcPr>
          <w:p w14:paraId="60C208EF" w14:textId="20B679D2" w:rsidR="001F3342" w:rsidRPr="004A2352" w:rsidRDefault="001F3342" w:rsidP="00F71097">
            <w:pPr>
              <w:spacing w:after="80" w:line="360" w:lineRule="auto"/>
              <w:rPr>
                <w:rFonts w:cs="Tahoma"/>
                <w:b/>
                <w:bCs/>
                <w:color w:val="FFFFFF" w:themeColor="background1"/>
                <w:szCs w:val="22"/>
              </w:rPr>
            </w:pPr>
            <w:r w:rsidRPr="004A2352">
              <w:rPr>
                <w:rFonts w:cs="Tahoma"/>
                <w:b/>
                <w:bCs/>
                <w:color w:val="FFFFFF" w:themeColor="background1"/>
                <w:szCs w:val="22"/>
              </w:rPr>
              <w:t>Localisation</w:t>
            </w:r>
          </w:p>
        </w:tc>
        <w:tc>
          <w:tcPr>
            <w:tcW w:w="1989" w:type="dxa"/>
            <w:shd w:val="clear" w:color="auto" w:fill="0070C0"/>
            <w:hideMark/>
          </w:tcPr>
          <w:p w14:paraId="0EDDB043" w14:textId="31936D7A" w:rsidR="001F3342" w:rsidRPr="004A2352" w:rsidRDefault="00EE0F75" w:rsidP="00F71097">
            <w:pPr>
              <w:spacing w:after="80" w:line="360" w:lineRule="auto"/>
              <w:jc w:val="center"/>
              <w:rPr>
                <w:rFonts w:cs="Tahoma"/>
                <w:b/>
                <w:bCs/>
                <w:color w:val="FFFFFF" w:themeColor="background1"/>
                <w:szCs w:val="22"/>
              </w:rPr>
            </w:pPr>
            <w:r w:rsidRPr="004A2352">
              <w:rPr>
                <w:rFonts w:cs="Tahoma"/>
                <w:b/>
                <w:bCs/>
                <w:color w:val="FFFFFF" w:themeColor="background1"/>
                <w:szCs w:val="22"/>
              </w:rPr>
              <w:t>Majoration (%)</w:t>
            </w:r>
          </w:p>
        </w:tc>
        <w:tc>
          <w:tcPr>
            <w:tcW w:w="3681" w:type="dxa"/>
            <w:shd w:val="clear" w:color="auto" w:fill="0070C0"/>
          </w:tcPr>
          <w:p w14:paraId="1F1C0E1A" w14:textId="654A456B" w:rsidR="001F3342" w:rsidRPr="004A2352" w:rsidRDefault="001F3342" w:rsidP="00F71097">
            <w:pPr>
              <w:spacing w:after="80" w:line="360" w:lineRule="auto"/>
              <w:jc w:val="center"/>
              <w:rPr>
                <w:rFonts w:cs="Tahoma"/>
                <w:b/>
                <w:bCs/>
                <w:color w:val="FFFFFF" w:themeColor="background1"/>
                <w:szCs w:val="22"/>
              </w:rPr>
            </w:pPr>
            <w:r w:rsidRPr="004A2352">
              <w:rPr>
                <w:rFonts w:cs="Tahoma"/>
                <w:b/>
                <w:bCs/>
                <w:color w:val="FFFFFF" w:themeColor="background1"/>
                <w:szCs w:val="22"/>
              </w:rPr>
              <w:t>Capital</w:t>
            </w:r>
            <w:r w:rsidR="005A7503" w:rsidRPr="004A2352">
              <w:rPr>
                <w:rFonts w:cs="Tahoma"/>
                <w:b/>
                <w:bCs/>
                <w:color w:val="FFFFFF" w:themeColor="background1"/>
                <w:szCs w:val="22"/>
              </w:rPr>
              <w:t xml:space="preserve"> Max</w:t>
            </w:r>
          </w:p>
        </w:tc>
      </w:tr>
      <w:tr w:rsidR="00B2374A" w:rsidRPr="008F0882" w14:paraId="3DA7C051" w14:textId="1255CA6C" w:rsidTr="002A6A73">
        <w:trPr>
          <w:jc w:val="center"/>
        </w:trPr>
        <w:tc>
          <w:tcPr>
            <w:tcW w:w="2699" w:type="dxa"/>
            <w:vAlign w:val="center"/>
            <w:hideMark/>
          </w:tcPr>
          <w:p w14:paraId="7C8F9929" w14:textId="24FBCBFF" w:rsidR="00B2374A" w:rsidRPr="00963894" w:rsidRDefault="00B2374A" w:rsidP="00280A9E">
            <w:pPr>
              <w:spacing w:after="80" w:line="360" w:lineRule="auto"/>
              <w:rPr>
                <w:rFonts w:cs="Tahoma"/>
                <w:b/>
                <w:bCs/>
                <w:szCs w:val="22"/>
              </w:rPr>
            </w:pPr>
            <w:r w:rsidRPr="00963894">
              <w:rPr>
                <w:rFonts w:cs="Tahoma"/>
                <w:b/>
                <w:bCs/>
                <w:szCs w:val="22"/>
              </w:rPr>
              <w:t>Hors d’un marché</w:t>
            </w:r>
          </w:p>
        </w:tc>
        <w:tc>
          <w:tcPr>
            <w:tcW w:w="1989" w:type="dxa"/>
            <w:vAlign w:val="center"/>
            <w:hideMark/>
          </w:tcPr>
          <w:p w14:paraId="2BF3A904" w14:textId="781A7B16" w:rsidR="00B2374A" w:rsidRPr="00280A9E" w:rsidRDefault="004C3C09" w:rsidP="00280A9E">
            <w:pPr>
              <w:spacing w:after="80" w:line="360" w:lineRule="auto"/>
              <w:jc w:val="center"/>
              <w:rPr>
                <w:rFonts w:cs="Tahoma"/>
                <w:b/>
                <w:bCs/>
                <w:szCs w:val="22"/>
              </w:rPr>
            </w:pPr>
            <w:r w:rsidRPr="00280A9E">
              <w:rPr>
                <w:rFonts w:cs="Tahoma"/>
                <w:b/>
                <w:bCs/>
                <w:szCs w:val="22"/>
              </w:rPr>
              <w:t>0</w:t>
            </w:r>
            <w:r w:rsidR="00B2374A" w:rsidRPr="00280A9E">
              <w:rPr>
                <w:rFonts w:cs="Tahoma"/>
                <w:b/>
                <w:bCs/>
                <w:szCs w:val="22"/>
              </w:rPr>
              <w:t>%</w:t>
            </w:r>
          </w:p>
        </w:tc>
        <w:tc>
          <w:tcPr>
            <w:tcW w:w="3681" w:type="dxa"/>
            <w:vAlign w:val="center"/>
          </w:tcPr>
          <w:p w14:paraId="004355F3" w14:textId="5ED84541" w:rsidR="00B2374A" w:rsidRPr="008F0882" w:rsidRDefault="00994585" w:rsidP="00280A9E">
            <w:pPr>
              <w:spacing w:after="80" w:line="360" w:lineRule="auto"/>
              <w:jc w:val="both"/>
              <w:rPr>
                <w:rFonts w:cs="Tahoma"/>
                <w:szCs w:val="22"/>
              </w:rPr>
            </w:pPr>
            <w:r>
              <w:rPr>
                <w:rFonts w:cs="Tahoma"/>
                <w:szCs w:val="22"/>
              </w:rPr>
              <w:t>Capital</w:t>
            </w:r>
            <w:r w:rsidR="004F05BB">
              <w:rPr>
                <w:rFonts w:cs="Tahoma"/>
                <w:szCs w:val="22"/>
              </w:rPr>
              <w:t xml:space="preserve"> maximal</w:t>
            </w:r>
            <w:r>
              <w:rPr>
                <w:rFonts w:cs="Tahoma"/>
                <w:szCs w:val="22"/>
              </w:rPr>
              <w:t xml:space="preserve"> de la classe </w:t>
            </w:r>
            <w:r w:rsidR="00280A9E">
              <w:rPr>
                <w:rFonts w:cs="Tahoma"/>
                <w:szCs w:val="22"/>
              </w:rPr>
              <w:t>de risque Incendie correspondante au produit</w:t>
            </w:r>
          </w:p>
        </w:tc>
      </w:tr>
      <w:tr w:rsidR="00C65082" w:rsidRPr="008F0882" w14:paraId="55DBCC2E" w14:textId="3244EE0C" w:rsidTr="002A6A73">
        <w:trPr>
          <w:jc w:val="center"/>
        </w:trPr>
        <w:tc>
          <w:tcPr>
            <w:tcW w:w="2699" w:type="dxa"/>
            <w:hideMark/>
          </w:tcPr>
          <w:p w14:paraId="6789B04D" w14:textId="22002655" w:rsidR="00C65082" w:rsidRPr="00963894" w:rsidRDefault="00C65082" w:rsidP="00F71097">
            <w:pPr>
              <w:spacing w:after="80" w:line="360" w:lineRule="auto"/>
              <w:rPr>
                <w:rFonts w:cs="Tahoma"/>
                <w:b/>
                <w:bCs/>
                <w:szCs w:val="22"/>
              </w:rPr>
            </w:pPr>
            <w:r w:rsidRPr="00963894">
              <w:rPr>
                <w:rFonts w:cs="Tahoma"/>
                <w:b/>
                <w:bCs/>
                <w:szCs w:val="22"/>
              </w:rPr>
              <w:t>Abord d’un marché</w:t>
            </w:r>
          </w:p>
        </w:tc>
        <w:tc>
          <w:tcPr>
            <w:tcW w:w="1989" w:type="dxa"/>
            <w:hideMark/>
          </w:tcPr>
          <w:p w14:paraId="283D61C0" w14:textId="5F443118" w:rsidR="00C65082" w:rsidRPr="00280A9E" w:rsidRDefault="00280A9E" w:rsidP="00F71097">
            <w:pPr>
              <w:spacing w:after="80" w:line="360" w:lineRule="auto"/>
              <w:jc w:val="center"/>
              <w:rPr>
                <w:rFonts w:cs="Tahoma"/>
                <w:b/>
                <w:bCs/>
                <w:szCs w:val="22"/>
              </w:rPr>
            </w:pPr>
            <w:r w:rsidRPr="00280A9E">
              <w:rPr>
                <w:rFonts w:cs="Tahoma"/>
                <w:b/>
                <w:bCs/>
                <w:szCs w:val="22"/>
              </w:rPr>
              <w:t>30</w:t>
            </w:r>
            <w:r w:rsidR="00C65082" w:rsidRPr="00280A9E">
              <w:rPr>
                <w:rFonts w:cs="Tahoma"/>
                <w:b/>
                <w:bCs/>
                <w:szCs w:val="22"/>
              </w:rPr>
              <w:t>%</w:t>
            </w:r>
          </w:p>
        </w:tc>
        <w:tc>
          <w:tcPr>
            <w:tcW w:w="3681" w:type="dxa"/>
            <w:vMerge w:val="restart"/>
            <w:vAlign w:val="center"/>
          </w:tcPr>
          <w:p w14:paraId="196D00A1" w14:textId="2818ED55" w:rsidR="00C65082" w:rsidRPr="008F0882" w:rsidRDefault="00C65082" w:rsidP="002A6A73">
            <w:pPr>
              <w:spacing w:after="80" w:line="360" w:lineRule="auto"/>
              <w:rPr>
                <w:rFonts w:cs="Tahoma"/>
                <w:szCs w:val="22"/>
              </w:rPr>
            </w:pPr>
            <w:r>
              <w:rPr>
                <w:rFonts w:cs="Tahoma"/>
                <w:szCs w:val="22"/>
              </w:rPr>
              <w:t xml:space="preserve">Le capital maximal assuré est limité à </w:t>
            </w:r>
            <w:r w:rsidR="00434568" w:rsidRPr="00280A9E">
              <w:rPr>
                <w:rFonts w:cs="Tahoma"/>
                <w:b/>
                <w:bCs/>
                <w:color w:val="C00000"/>
                <w:szCs w:val="22"/>
              </w:rPr>
              <w:t>2</w:t>
            </w:r>
            <w:r w:rsidRPr="00280A9E">
              <w:rPr>
                <w:rFonts w:cs="Tahoma"/>
                <w:b/>
                <w:bCs/>
                <w:color w:val="C00000"/>
                <w:szCs w:val="22"/>
              </w:rPr>
              <w:t xml:space="preserve"> </w:t>
            </w:r>
            <w:r w:rsidR="00434568" w:rsidRPr="00280A9E">
              <w:rPr>
                <w:rFonts w:cs="Tahoma"/>
                <w:b/>
                <w:bCs/>
                <w:color w:val="C00000"/>
                <w:szCs w:val="22"/>
              </w:rPr>
              <w:t>5</w:t>
            </w:r>
            <w:r w:rsidRPr="00280A9E">
              <w:rPr>
                <w:rFonts w:cs="Tahoma"/>
                <w:b/>
                <w:bCs/>
                <w:color w:val="C00000"/>
                <w:szCs w:val="22"/>
              </w:rPr>
              <w:t>00 000 F</w:t>
            </w:r>
            <w:r w:rsidR="00434568" w:rsidRPr="00280A9E">
              <w:rPr>
                <w:rFonts w:cs="Tahoma"/>
                <w:b/>
                <w:bCs/>
                <w:color w:val="C00000"/>
                <w:szCs w:val="22"/>
              </w:rPr>
              <w:t>CFA</w:t>
            </w:r>
          </w:p>
        </w:tc>
      </w:tr>
      <w:tr w:rsidR="00C65082" w:rsidRPr="008F0882" w14:paraId="749277AF" w14:textId="05BDE02E" w:rsidTr="002A6A73">
        <w:trPr>
          <w:jc w:val="center"/>
        </w:trPr>
        <w:tc>
          <w:tcPr>
            <w:tcW w:w="2699" w:type="dxa"/>
          </w:tcPr>
          <w:p w14:paraId="179537F1" w14:textId="3A8BFD15" w:rsidR="00C65082" w:rsidRPr="00963894" w:rsidRDefault="00C65082" w:rsidP="00F71097">
            <w:pPr>
              <w:spacing w:after="80" w:line="360" w:lineRule="auto"/>
              <w:rPr>
                <w:rFonts w:cs="Tahoma"/>
                <w:b/>
                <w:bCs/>
                <w:szCs w:val="22"/>
              </w:rPr>
            </w:pPr>
            <w:r w:rsidRPr="00963894">
              <w:rPr>
                <w:rFonts w:cs="Tahoma"/>
                <w:b/>
                <w:bCs/>
                <w:szCs w:val="22"/>
              </w:rPr>
              <w:t>Dans un marché et Zone industrielle</w:t>
            </w:r>
          </w:p>
        </w:tc>
        <w:tc>
          <w:tcPr>
            <w:tcW w:w="1989" w:type="dxa"/>
          </w:tcPr>
          <w:p w14:paraId="528FE008" w14:textId="5753D375" w:rsidR="00C65082" w:rsidRPr="00280A9E" w:rsidRDefault="00280A9E" w:rsidP="00F71097">
            <w:pPr>
              <w:spacing w:after="80" w:line="360" w:lineRule="auto"/>
              <w:jc w:val="center"/>
              <w:rPr>
                <w:rFonts w:cs="Tahoma"/>
                <w:b/>
                <w:bCs/>
                <w:szCs w:val="22"/>
              </w:rPr>
            </w:pPr>
            <w:r w:rsidRPr="00280A9E">
              <w:rPr>
                <w:rFonts w:cs="Tahoma"/>
                <w:b/>
                <w:bCs/>
                <w:szCs w:val="22"/>
              </w:rPr>
              <w:t>35</w:t>
            </w:r>
            <w:r w:rsidR="00C65082" w:rsidRPr="00280A9E">
              <w:rPr>
                <w:rFonts w:cs="Tahoma"/>
                <w:b/>
                <w:bCs/>
                <w:szCs w:val="22"/>
              </w:rPr>
              <w:t>%</w:t>
            </w:r>
          </w:p>
        </w:tc>
        <w:tc>
          <w:tcPr>
            <w:tcW w:w="3681" w:type="dxa"/>
            <w:vMerge/>
          </w:tcPr>
          <w:p w14:paraId="604E0752" w14:textId="5C61D9E8" w:rsidR="00C65082" w:rsidRPr="008F0882" w:rsidRDefault="00C65082" w:rsidP="00F71097">
            <w:pPr>
              <w:spacing w:after="80" w:line="360" w:lineRule="auto"/>
              <w:rPr>
                <w:rFonts w:cs="Tahoma"/>
                <w:szCs w:val="22"/>
              </w:rPr>
            </w:pPr>
          </w:p>
        </w:tc>
      </w:tr>
    </w:tbl>
    <w:p w14:paraId="0C3F9E92" w14:textId="77777777" w:rsidR="00A049BF" w:rsidRDefault="00A049BF" w:rsidP="00F71097">
      <w:pPr>
        <w:spacing w:after="80" w:line="360" w:lineRule="auto"/>
        <w:rPr>
          <w:rFonts w:cs="Tahoma"/>
          <w:szCs w:val="22"/>
        </w:rPr>
      </w:pPr>
    </w:p>
    <w:p w14:paraId="028209A8" w14:textId="7217AB8F" w:rsidR="008F0882" w:rsidRPr="00A049BF" w:rsidRDefault="00A049BF" w:rsidP="00A049BF">
      <w:pPr>
        <w:spacing w:after="80" w:line="360" w:lineRule="auto"/>
        <w:ind w:firstLine="708"/>
        <w:rPr>
          <w:rFonts w:cs="Tahoma"/>
          <w:b/>
          <w:bCs/>
          <w:color w:val="215E99" w:themeColor="text2" w:themeTint="BF"/>
          <w:szCs w:val="22"/>
        </w:rPr>
      </w:pPr>
      <w:r w:rsidRPr="00A049BF">
        <w:rPr>
          <w:rFonts w:cs="Tahoma"/>
          <w:b/>
          <w:bCs/>
          <w:color w:val="215E99" w:themeColor="text2" w:themeTint="BF"/>
          <w:szCs w:val="22"/>
        </w:rPr>
        <w:t xml:space="preserve">8.3 </w:t>
      </w:r>
      <w:r w:rsidR="001F3342" w:rsidRPr="00A049BF">
        <w:rPr>
          <w:rFonts w:cs="Tahoma"/>
          <w:b/>
          <w:bCs/>
          <w:color w:val="215E99" w:themeColor="text2" w:themeTint="BF"/>
          <w:szCs w:val="22"/>
        </w:rPr>
        <w:t>Type d’installation électrique dans le local</w:t>
      </w:r>
      <w:r w:rsidR="00CA3BF8">
        <w:rPr>
          <w:rFonts w:cs="Tahoma"/>
          <w:b/>
          <w:bCs/>
          <w:color w:val="215E99" w:themeColor="text2" w:themeTint="BF"/>
          <w:szCs w:val="22"/>
        </w:rPr>
        <w:t xml:space="preserve"> (E)</w:t>
      </w:r>
    </w:p>
    <w:tbl>
      <w:tblPr>
        <w:tblStyle w:val="Grilledutableau"/>
        <w:tblW w:w="10768" w:type="dxa"/>
        <w:jc w:val="center"/>
        <w:tblLook w:val="04A0" w:firstRow="1" w:lastRow="0" w:firstColumn="1" w:lastColumn="0" w:noHBand="0" w:noVBand="1"/>
      </w:tblPr>
      <w:tblGrid>
        <w:gridCol w:w="2263"/>
        <w:gridCol w:w="3302"/>
        <w:gridCol w:w="2085"/>
        <w:gridCol w:w="3118"/>
      </w:tblGrid>
      <w:tr w:rsidR="005A7503" w:rsidRPr="008F0882" w14:paraId="2769116B" w14:textId="77777777" w:rsidTr="004A2352">
        <w:trPr>
          <w:tblHeader/>
          <w:jc w:val="center"/>
        </w:trPr>
        <w:tc>
          <w:tcPr>
            <w:tcW w:w="2263" w:type="dxa"/>
            <w:shd w:val="clear" w:color="auto" w:fill="0070C0"/>
            <w:vAlign w:val="center"/>
            <w:hideMark/>
          </w:tcPr>
          <w:p w14:paraId="18340A71" w14:textId="47374AEC" w:rsidR="005A7503" w:rsidRPr="004A2352" w:rsidRDefault="00CA3BF8" w:rsidP="00CA3BF8">
            <w:pPr>
              <w:spacing w:after="80" w:line="276" w:lineRule="auto"/>
              <w:jc w:val="center"/>
              <w:rPr>
                <w:rFonts w:cs="Tahoma"/>
                <w:b/>
                <w:bCs/>
                <w:color w:val="FFFFFF" w:themeColor="background1"/>
                <w:szCs w:val="22"/>
              </w:rPr>
            </w:pPr>
            <w:r w:rsidRPr="004A2352">
              <w:rPr>
                <w:rFonts w:cs="Tahoma"/>
                <w:b/>
                <w:bCs/>
                <w:color w:val="FFFFFF" w:themeColor="background1"/>
                <w:szCs w:val="22"/>
              </w:rPr>
              <w:t>Type d’i</w:t>
            </w:r>
            <w:r w:rsidR="005A7503" w:rsidRPr="004A2352">
              <w:rPr>
                <w:rFonts w:cs="Tahoma"/>
                <w:b/>
                <w:bCs/>
                <w:color w:val="FFFFFF" w:themeColor="background1"/>
                <w:szCs w:val="22"/>
              </w:rPr>
              <w:t>nstallation</w:t>
            </w:r>
            <w:r w:rsidRPr="004A2352">
              <w:rPr>
                <w:rFonts w:cs="Tahoma"/>
                <w:b/>
                <w:bCs/>
                <w:color w:val="FFFFFF" w:themeColor="background1"/>
                <w:szCs w:val="22"/>
              </w:rPr>
              <w:t xml:space="preserve"> électrique</w:t>
            </w:r>
          </w:p>
        </w:tc>
        <w:tc>
          <w:tcPr>
            <w:tcW w:w="3302" w:type="dxa"/>
            <w:shd w:val="clear" w:color="auto" w:fill="0070C0"/>
            <w:vAlign w:val="center"/>
            <w:hideMark/>
          </w:tcPr>
          <w:p w14:paraId="1F816041" w14:textId="7B0ED1DE" w:rsidR="005A7503" w:rsidRPr="004A2352" w:rsidRDefault="005A7503" w:rsidP="00CA3BF8">
            <w:pPr>
              <w:spacing w:after="80" w:line="276" w:lineRule="auto"/>
              <w:jc w:val="center"/>
              <w:rPr>
                <w:rFonts w:cs="Tahoma"/>
                <w:b/>
                <w:bCs/>
                <w:color w:val="FFFFFF" w:themeColor="background1"/>
                <w:szCs w:val="22"/>
              </w:rPr>
            </w:pPr>
            <w:r w:rsidRPr="004A2352">
              <w:rPr>
                <w:rFonts w:cs="Tahoma"/>
                <w:b/>
                <w:bCs/>
                <w:color w:val="FFFFFF" w:themeColor="background1"/>
                <w:szCs w:val="22"/>
              </w:rPr>
              <w:t>Type</w:t>
            </w:r>
          </w:p>
        </w:tc>
        <w:tc>
          <w:tcPr>
            <w:tcW w:w="2085" w:type="dxa"/>
            <w:shd w:val="clear" w:color="auto" w:fill="0070C0"/>
            <w:vAlign w:val="center"/>
          </w:tcPr>
          <w:p w14:paraId="7709059B" w14:textId="2ACC948D" w:rsidR="005A7503" w:rsidRPr="004A2352" w:rsidRDefault="00A049BF" w:rsidP="00CA3BF8">
            <w:pPr>
              <w:spacing w:after="80" w:line="276" w:lineRule="auto"/>
              <w:jc w:val="center"/>
              <w:rPr>
                <w:rFonts w:cs="Tahoma"/>
                <w:b/>
                <w:bCs/>
                <w:color w:val="FFFFFF" w:themeColor="background1"/>
                <w:szCs w:val="22"/>
              </w:rPr>
            </w:pPr>
            <w:r w:rsidRPr="004A2352">
              <w:rPr>
                <w:rFonts w:cs="Tahoma"/>
                <w:b/>
                <w:bCs/>
                <w:color w:val="FFFFFF" w:themeColor="background1"/>
                <w:szCs w:val="22"/>
              </w:rPr>
              <w:t>Majoration (%)</w:t>
            </w:r>
          </w:p>
        </w:tc>
        <w:tc>
          <w:tcPr>
            <w:tcW w:w="3118" w:type="dxa"/>
            <w:shd w:val="clear" w:color="auto" w:fill="0070C0"/>
            <w:vAlign w:val="center"/>
          </w:tcPr>
          <w:p w14:paraId="415650DD" w14:textId="2F8ACE76" w:rsidR="005A7503" w:rsidRPr="004A2352" w:rsidRDefault="005A7503" w:rsidP="00CA3BF8">
            <w:pPr>
              <w:spacing w:after="80" w:line="276" w:lineRule="auto"/>
              <w:jc w:val="center"/>
              <w:rPr>
                <w:rFonts w:cs="Tahoma"/>
                <w:b/>
                <w:bCs/>
                <w:color w:val="FFFFFF" w:themeColor="background1"/>
                <w:szCs w:val="22"/>
              </w:rPr>
            </w:pPr>
            <w:r w:rsidRPr="004A2352">
              <w:rPr>
                <w:rFonts w:cs="Tahoma"/>
                <w:b/>
                <w:bCs/>
                <w:color w:val="FFFFFF" w:themeColor="background1"/>
                <w:szCs w:val="22"/>
              </w:rPr>
              <w:t>Capital Max</w:t>
            </w:r>
            <w:r w:rsidR="009516F5" w:rsidRPr="004A2352">
              <w:rPr>
                <w:rFonts w:cs="Tahoma"/>
                <w:b/>
                <w:bCs/>
                <w:color w:val="FFFFFF" w:themeColor="background1"/>
                <w:szCs w:val="22"/>
              </w:rPr>
              <w:t xml:space="preserve"> Assurable</w:t>
            </w:r>
          </w:p>
        </w:tc>
      </w:tr>
      <w:tr w:rsidR="005A7503" w:rsidRPr="008F0882" w14:paraId="73BD9759" w14:textId="77777777" w:rsidTr="009516F5">
        <w:trPr>
          <w:jc w:val="center"/>
        </w:trPr>
        <w:tc>
          <w:tcPr>
            <w:tcW w:w="2263" w:type="dxa"/>
            <w:vAlign w:val="center"/>
          </w:tcPr>
          <w:p w14:paraId="7F6549DF" w14:textId="32E9D51C" w:rsidR="005A7503" w:rsidRDefault="005A7503" w:rsidP="00A049BF">
            <w:pPr>
              <w:spacing w:after="80" w:line="276" w:lineRule="auto"/>
              <w:rPr>
                <w:rFonts w:cs="Tahoma"/>
                <w:b/>
                <w:bCs/>
                <w:szCs w:val="22"/>
              </w:rPr>
            </w:pPr>
            <w:r w:rsidRPr="001F3342">
              <w:rPr>
                <w:rFonts w:cs="Tahoma"/>
                <w:b/>
                <w:bCs/>
                <w:szCs w:val="22"/>
              </w:rPr>
              <w:t>Installation sécurisée</w:t>
            </w:r>
          </w:p>
        </w:tc>
        <w:tc>
          <w:tcPr>
            <w:tcW w:w="3302" w:type="dxa"/>
            <w:vAlign w:val="center"/>
          </w:tcPr>
          <w:p w14:paraId="45BBE397" w14:textId="55494986" w:rsidR="005A7503" w:rsidRPr="001F3342" w:rsidRDefault="00A049BF" w:rsidP="00A049BF">
            <w:pPr>
              <w:spacing w:after="80" w:line="276" w:lineRule="auto"/>
              <w:rPr>
                <w:rFonts w:cs="Tahoma"/>
                <w:b/>
                <w:bCs/>
                <w:szCs w:val="22"/>
              </w:rPr>
            </w:pPr>
            <w:r w:rsidRPr="001F3342">
              <w:rPr>
                <w:rFonts w:cs="Tahoma"/>
                <w:b/>
                <w:bCs/>
                <w:szCs w:val="22"/>
              </w:rPr>
              <w:t>Câblage</w:t>
            </w:r>
            <w:r w:rsidR="005A7503" w:rsidRPr="001F3342">
              <w:rPr>
                <w:rFonts w:cs="Tahoma"/>
                <w:b/>
                <w:bCs/>
                <w:szCs w:val="22"/>
              </w:rPr>
              <w:t xml:space="preserve"> normalisé</w:t>
            </w:r>
          </w:p>
          <w:p w14:paraId="5416FD62" w14:textId="624D81D0" w:rsidR="005A7503" w:rsidRPr="001F3342" w:rsidRDefault="00A049BF" w:rsidP="00A049BF">
            <w:pPr>
              <w:spacing w:after="80" w:line="276" w:lineRule="auto"/>
              <w:rPr>
                <w:rFonts w:cs="Tahoma"/>
                <w:b/>
                <w:bCs/>
                <w:szCs w:val="22"/>
              </w:rPr>
            </w:pPr>
            <w:r w:rsidRPr="001F3342">
              <w:rPr>
                <w:rFonts w:cs="Tahoma"/>
                <w:b/>
                <w:bCs/>
                <w:szCs w:val="22"/>
              </w:rPr>
              <w:t>Disjoncteur</w:t>
            </w:r>
            <w:r w:rsidR="005A7503" w:rsidRPr="001F3342">
              <w:rPr>
                <w:rFonts w:cs="Tahoma"/>
                <w:b/>
                <w:bCs/>
                <w:szCs w:val="22"/>
              </w:rPr>
              <w:t xml:space="preserve"> fonctionnel</w:t>
            </w:r>
          </w:p>
          <w:p w14:paraId="6BCFF575" w14:textId="2CEEAD0D" w:rsidR="005A7503" w:rsidRPr="008F0882" w:rsidRDefault="00A049BF" w:rsidP="00A049BF">
            <w:pPr>
              <w:spacing w:after="80" w:line="276" w:lineRule="auto"/>
              <w:rPr>
                <w:rFonts w:cs="Tahoma"/>
                <w:b/>
                <w:bCs/>
                <w:szCs w:val="22"/>
              </w:rPr>
            </w:pPr>
            <w:r w:rsidRPr="001F3342">
              <w:rPr>
                <w:rFonts w:cs="Tahoma"/>
                <w:b/>
                <w:bCs/>
                <w:szCs w:val="22"/>
              </w:rPr>
              <w:t>Pas</w:t>
            </w:r>
            <w:r w:rsidR="005A7503" w:rsidRPr="001F3342">
              <w:rPr>
                <w:rFonts w:cs="Tahoma"/>
                <w:b/>
                <w:bCs/>
                <w:szCs w:val="22"/>
              </w:rPr>
              <w:t xml:space="preserve"> de surcharge</w:t>
            </w:r>
          </w:p>
        </w:tc>
        <w:tc>
          <w:tcPr>
            <w:tcW w:w="2085" w:type="dxa"/>
            <w:vAlign w:val="center"/>
          </w:tcPr>
          <w:p w14:paraId="3240EB9D" w14:textId="09473A7B" w:rsidR="005A7503" w:rsidRDefault="00A81228" w:rsidP="00A049BF">
            <w:pPr>
              <w:spacing w:after="80" w:line="276" w:lineRule="auto"/>
              <w:jc w:val="center"/>
              <w:rPr>
                <w:rFonts w:cs="Tahoma"/>
                <w:b/>
                <w:bCs/>
                <w:szCs w:val="22"/>
              </w:rPr>
            </w:pPr>
            <w:r>
              <w:rPr>
                <w:rFonts w:cs="Tahoma"/>
                <w:b/>
                <w:bCs/>
                <w:szCs w:val="22"/>
              </w:rPr>
              <w:t>0%</w:t>
            </w:r>
          </w:p>
        </w:tc>
        <w:tc>
          <w:tcPr>
            <w:tcW w:w="3118" w:type="dxa"/>
            <w:vAlign w:val="center"/>
          </w:tcPr>
          <w:p w14:paraId="240876AD" w14:textId="5C5BC7FF" w:rsidR="005A7503" w:rsidRPr="00396630" w:rsidRDefault="00A049BF" w:rsidP="00A049BF">
            <w:pPr>
              <w:spacing w:after="80" w:line="276" w:lineRule="auto"/>
              <w:jc w:val="both"/>
              <w:rPr>
                <w:rFonts w:cs="Tahoma"/>
                <w:b/>
                <w:bCs/>
                <w:szCs w:val="22"/>
                <w:highlight w:val="yellow"/>
              </w:rPr>
            </w:pPr>
            <w:r>
              <w:rPr>
                <w:rFonts w:cs="Tahoma"/>
                <w:szCs w:val="22"/>
              </w:rPr>
              <w:t xml:space="preserve">Capital maximal de la classe de risque </w:t>
            </w:r>
            <w:r w:rsidR="009516F5">
              <w:rPr>
                <w:rFonts w:cs="Tahoma"/>
                <w:szCs w:val="22"/>
              </w:rPr>
              <w:t>i</w:t>
            </w:r>
            <w:r>
              <w:rPr>
                <w:rFonts w:cs="Tahoma"/>
                <w:szCs w:val="22"/>
              </w:rPr>
              <w:t xml:space="preserve">ncendie </w:t>
            </w:r>
            <w:r w:rsidR="009516F5">
              <w:rPr>
                <w:rFonts w:cs="Tahoma"/>
                <w:szCs w:val="22"/>
              </w:rPr>
              <w:t>du stock de marchandise et de la localisation du local</w:t>
            </w:r>
          </w:p>
        </w:tc>
      </w:tr>
      <w:tr w:rsidR="005A7503" w:rsidRPr="008F0882" w14:paraId="59412294" w14:textId="77777777" w:rsidTr="009516F5">
        <w:trPr>
          <w:jc w:val="center"/>
        </w:trPr>
        <w:tc>
          <w:tcPr>
            <w:tcW w:w="2263" w:type="dxa"/>
            <w:vAlign w:val="center"/>
            <w:hideMark/>
          </w:tcPr>
          <w:p w14:paraId="04CDF544" w14:textId="38B6D083" w:rsidR="005A7503" w:rsidRPr="008F0882" w:rsidRDefault="005A7503" w:rsidP="00A049BF">
            <w:pPr>
              <w:spacing w:after="80" w:line="276" w:lineRule="auto"/>
              <w:rPr>
                <w:rFonts w:cs="Tahoma"/>
                <w:b/>
                <w:bCs/>
                <w:szCs w:val="22"/>
              </w:rPr>
            </w:pPr>
            <w:r w:rsidRPr="005A7503">
              <w:rPr>
                <w:rFonts w:cs="Tahoma"/>
                <w:b/>
                <w:bCs/>
                <w:szCs w:val="22"/>
              </w:rPr>
              <w:t>Installation acceptable</w:t>
            </w:r>
          </w:p>
        </w:tc>
        <w:tc>
          <w:tcPr>
            <w:tcW w:w="3302" w:type="dxa"/>
            <w:hideMark/>
          </w:tcPr>
          <w:p w14:paraId="0801F7B0" w14:textId="48A24F0E" w:rsidR="005A7503" w:rsidRPr="00A049BF" w:rsidRDefault="00A049BF" w:rsidP="00A049BF">
            <w:pPr>
              <w:spacing w:after="80" w:line="276" w:lineRule="auto"/>
              <w:rPr>
                <w:rFonts w:cs="Tahoma"/>
                <w:b/>
                <w:bCs/>
                <w:szCs w:val="22"/>
              </w:rPr>
            </w:pPr>
            <w:r w:rsidRPr="00A049BF">
              <w:rPr>
                <w:rFonts w:cs="Tahoma"/>
                <w:b/>
                <w:bCs/>
                <w:szCs w:val="22"/>
              </w:rPr>
              <w:t>Installation</w:t>
            </w:r>
            <w:r w:rsidR="005A7503" w:rsidRPr="00A049BF">
              <w:rPr>
                <w:rFonts w:cs="Tahoma"/>
                <w:b/>
                <w:bCs/>
                <w:szCs w:val="22"/>
              </w:rPr>
              <w:t xml:space="preserve"> fonctionnelle</w:t>
            </w:r>
          </w:p>
          <w:p w14:paraId="4E87C56C" w14:textId="71E62271" w:rsidR="005A7503" w:rsidRPr="00A049BF" w:rsidRDefault="00A049BF" w:rsidP="00A049BF">
            <w:pPr>
              <w:spacing w:after="80" w:line="276" w:lineRule="auto"/>
              <w:rPr>
                <w:rFonts w:cs="Tahoma"/>
                <w:b/>
                <w:bCs/>
                <w:szCs w:val="22"/>
              </w:rPr>
            </w:pPr>
            <w:r w:rsidRPr="00A049BF">
              <w:rPr>
                <w:rFonts w:cs="Tahoma"/>
                <w:b/>
                <w:bCs/>
                <w:szCs w:val="22"/>
              </w:rPr>
              <w:t>Quelques</w:t>
            </w:r>
            <w:r w:rsidR="005A7503" w:rsidRPr="00A049BF">
              <w:rPr>
                <w:rFonts w:cs="Tahoma"/>
                <w:b/>
                <w:bCs/>
                <w:szCs w:val="22"/>
              </w:rPr>
              <w:t xml:space="preserve"> multiprises</w:t>
            </w:r>
          </w:p>
          <w:p w14:paraId="6C46D870" w14:textId="191895EA" w:rsidR="005A7503" w:rsidRPr="008F0882" w:rsidRDefault="00A049BF" w:rsidP="00A049BF">
            <w:pPr>
              <w:spacing w:after="80" w:line="276" w:lineRule="auto"/>
              <w:rPr>
                <w:rFonts w:cs="Tahoma"/>
                <w:szCs w:val="22"/>
              </w:rPr>
            </w:pPr>
            <w:r w:rsidRPr="00A049BF">
              <w:rPr>
                <w:rFonts w:cs="Tahoma"/>
                <w:b/>
                <w:bCs/>
                <w:szCs w:val="22"/>
              </w:rPr>
              <w:t>Pas</w:t>
            </w:r>
            <w:r w:rsidR="005A7503" w:rsidRPr="00A049BF">
              <w:rPr>
                <w:rFonts w:cs="Tahoma"/>
                <w:b/>
                <w:bCs/>
                <w:szCs w:val="22"/>
              </w:rPr>
              <w:t xml:space="preserve"> de danger apparent</w:t>
            </w:r>
          </w:p>
        </w:tc>
        <w:tc>
          <w:tcPr>
            <w:tcW w:w="2085" w:type="dxa"/>
            <w:vAlign w:val="center"/>
          </w:tcPr>
          <w:p w14:paraId="12B88199" w14:textId="68B8C0BF" w:rsidR="005A7503" w:rsidRPr="00DB5545" w:rsidRDefault="00A049BF" w:rsidP="00F71097">
            <w:pPr>
              <w:spacing w:after="80" w:line="360" w:lineRule="auto"/>
              <w:jc w:val="center"/>
              <w:rPr>
                <w:rFonts w:cs="Tahoma"/>
                <w:b/>
                <w:bCs/>
                <w:szCs w:val="22"/>
              </w:rPr>
            </w:pPr>
            <w:r>
              <w:rPr>
                <w:rFonts w:cs="Tahoma"/>
                <w:b/>
                <w:bCs/>
                <w:szCs w:val="22"/>
              </w:rPr>
              <w:t>10</w:t>
            </w:r>
            <w:r w:rsidR="00A81228" w:rsidRPr="00DB5545">
              <w:rPr>
                <w:rFonts w:cs="Tahoma"/>
                <w:b/>
                <w:bCs/>
                <w:szCs w:val="22"/>
              </w:rPr>
              <w:t>%</w:t>
            </w:r>
          </w:p>
        </w:tc>
        <w:tc>
          <w:tcPr>
            <w:tcW w:w="3118" w:type="dxa"/>
            <w:vAlign w:val="center"/>
          </w:tcPr>
          <w:p w14:paraId="74EA3D5E" w14:textId="7F3A4CC4" w:rsidR="005A7503" w:rsidRPr="008F0882" w:rsidRDefault="009516F5" w:rsidP="00A049BF">
            <w:pPr>
              <w:spacing w:after="80" w:line="276" w:lineRule="auto"/>
              <w:jc w:val="both"/>
              <w:rPr>
                <w:rFonts w:cs="Tahoma"/>
                <w:szCs w:val="22"/>
              </w:rPr>
            </w:pPr>
            <w:r>
              <w:rPr>
                <w:rFonts w:cs="Tahoma"/>
                <w:szCs w:val="22"/>
              </w:rPr>
              <w:t>Capital maximal de la classe de risque incendie du stock de marchandise et de la localisation du local</w:t>
            </w:r>
          </w:p>
        </w:tc>
      </w:tr>
      <w:tr w:rsidR="005A7503" w:rsidRPr="008F0882" w14:paraId="595F7FAE" w14:textId="77777777" w:rsidTr="009516F5">
        <w:trPr>
          <w:jc w:val="center"/>
        </w:trPr>
        <w:tc>
          <w:tcPr>
            <w:tcW w:w="2263" w:type="dxa"/>
            <w:vAlign w:val="center"/>
            <w:hideMark/>
          </w:tcPr>
          <w:p w14:paraId="32D8631B" w14:textId="02DB3AED" w:rsidR="005A7503" w:rsidRPr="008F0882" w:rsidRDefault="005A7503" w:rsidP="00A049BF">
            <w:pPr>
              <w:spacing w:after="80" w:line="276" w:lineRule="auto"/>
              <w:rPr>
                <w:rFonts w:cs="Tahoma"/>
                <w:b/>
                <w:bCs/>
                <w:szCs w:val="22"/>
              </w:rPr>
            </w:pPr>
            <w:r w:rsidRPr="005A7503">
              <w:rPr>
                <w:rFonts w:cs="Tahoma"/>
                <w:b/>
                <w:bCs/>
                <w:szCs w:val="22"/>
              </w:rPr>
              <w:t>Installation dégradée</w:t>
            </w:r>
          </w:p>
        </w:tc>
        <w:tc>
          <w:tcPr>
            <w:tcW w:w="3302" w:type="dxa"/>
            <w:hideMark/>
          </w:tcPr>
          <w:p w14:paraId="2A6A179E" w14:textId="4BFDF2C8" w:rsidR="005A7503" w:rsidRPr="009516F5" w:rsidRDefault="00A049BF" w:rsidP="009516F5">
            <w:pPr>
              <w:spacing w:after="80" w:line="276" w:lineRule="auto"/>
              <w:rPr>
                <w:rFonts w:cs="Tahoma"/>
                <w:b/>
                <w:bCs/>
                <w:szCs w:val="22"/>
              </w:rPr>
            </w:pPr>
            <w:r w:rsidRPr="009516F5">
              <w:rPr>
                <w:rFonts w:cs="Tahoma"/>
                <w:b/>
                <w:bCs/>
                <w:szCs w:val="22"/>
              </w:rPr>
              <w:t>Fils</w:t>
            </w:r>
            <w:r w:rsidR="005A7503" w:rsidRPr="009516F5">
              <w:rPr>
                <w:rFonts w:cs="Tahoma"/>
                <w:b/>
                <w:bCs/>
                <w:szCs w:val="22"/>
              </w:rPr>
              <w:t xml:space="preserve"> visibles / usés</w:t>
            </w:r>
          </w:p>
          <w:p w14:paraId="4318BFEC" w14:textId="0777365E" w:rsidR="005A7503" w:rsidRPr="009516F5" w:rsidRDefault="00A049BF" w:rsidP="009516F5">
            <w:pPr>
              <w:spacing w:after="80" w:line="276" w:lineRule="auto"/>
              <w:rPr>
                <w:rFonts w:cs="Tahoma"/>
                <w:b/>
                <w:bCs/>
                <w:szCs w:val="22"/>
              </w:rPr>
            </w:pPr>
            <w:r w:rsidRPr="009516F5">
              <w:rPr>
                <w:rFonts w:cs="Tahoma"/>
                <w:b/>
                <w:bCs/>
                <w:szCs w:val="22"/>
              </w:rPr>
              <w:t>Multiprises</w:t>
            </w:r>
            <w:r w:rsidR="005A7503" w:rsidRPr="009516F5">
              <w:rPr>
                <w:rFonts w:cs="Tahoma"/>
                <w:b/>
                <w:bCs/>
                <w:szCs w:val="22"/>
              </w:rPr>
              <w:t xml:space="preserve"> multiples</w:t>
            </w:r>
          </w:p>
          <w:p w14:paraId="325EC665" w14:textId="15AC0821" w:rsidR="005A7503" w:rsidRPr="008F0882" w:rsidRDefault="00A049BF" w:rsidP="009516F5">
            <w:pPr>
              <w:spacing w:after="80" w:line="276" w:lineRule="auto"/>
              <w:rPr>
                <w:rFonts w:cs="Tahoma"/>
                <w:szCs w:val="22"/>
              </w:rPr>
            </w:pPr>
            <w:r w:rsidRPr="009516F5">
              <w:rPr>
                <w:rFonts w:cs="Tahoma"/>
                <w:b/>
                <w:bCs/>
                <w:szCs w:val="22"/>
              </w:rPr>
              <w:t>Surcharge</w:t>
            </w:r>
            <w:r w:rsidR="005A7503" w:rsidRPr="009516F5">
              <w:rPr>
                <w:rFonts w:cs="Tahoma"/>
                <w:b/>
                <w:bCs/>
                <w:szCs w:val="22"/>
              </w:rPr>
              <w:t xml:space="preserve"> possible</w:t>
            </w:r>
          </w:p>
        </w:tc>
        <w:tc>
          <w:tcPr>
            <w:tcW w:w="2085" w:type="dxa"/>
            <w:vAlign w:val="center"/>
          </w:tcPr>
          <w:p w14:paraId="69431FA8" w14:textId="1F2914B5" w:rsidR="005A7503" w:rsidRPr="00DB5545" w:rsidRDefault="00A049BF" w:rsidP="009516F5">
            <w:pPr>
              <w:spacing w:after="80" w:line="360" w:lineRule="auto"/>
              <w:jc w:val="center"/>
              <w:rPr>
                <w:rFonts w:cs="Tahoma"/>
                <w:b/>
                <w:bCs/>
                <w:szCs w:val="22"/>
              </w:rPr>
            </w:pPr>
            <w:r>
              <w:rPr>
                <w:rFonts w:cs="Tahoma"/>
                <w:b/>
                <w:bCs/>
                <w:szCs w:val="22"/>
              </w:rPr>
              <w:t>2</w:t>
            </w:r>
            <w:r w:rsidR="00E47B09">
              <w:rPr>
                <w:rFonts w:cs="Tahoma"/>
                <w:b/>
                <w:bCs/>
                <w:szCs w:val="22"/>
              </w:rPr>
              <w:t>5</w:t>
            </w:r>
            <w:r w:rsidR="00DB5545" w:rsidRPr="00DB5545">
              <w:rPr>
                <w:rFonts w:cs="Tahoma"/>
                <w:b/>
                <w:bCs/>
                <w:szCs w:val="22"/>
              </w:rPr>
              <w:t>%</w:t>
            </w:r>
          </w:p>
        </w:tc>
        <w:tc>
          <w:tcPr>
            <w:tcW w:w="3118" w:type="dxa"/>
            <w:vAlign w:val="center"/>
          </w:tcPr>
          <w:p w14:paraId="78EDE462" w14:textId="6FE2CC61" w:rsidR="009516F5" w:rsidRPr="008F0882" w:rsidRDefault="009516F5" w:rsidP="009516F5">
            <w:pPr>
              <w:spacing w:after="80" w:line="276" w:lineRule="auto"/>
              <w:jc w:val="center"/>
              <w:rPr>
                <w:rFonts w:cs="Tahoma"/>
                <w:szCs w:val="22"/>
              </w:rPr>
            </w:pPr>
            <w:r>
              <w:rPr>
                <w:rFonts w:cs="Tahoma"/>
                <w:b/>
                <w:bCs/>
                <w:color w:val="C00000"/>
                <w:szCs w:val="22"/>
              </w:rPr>
              <w:t>2</w:t>
            </w:r>
            <w:r w:rsidR="00577A53" w:rsidRPr="009516F5">
              <w:rPr>
                <w:rFonts w:cs="Tahoma"/>
                <w:b/>
                <w:bCs/>
                <w:color w:val="C00000"/>
                <w:szCs w:val="22"/>
              </w:rPr>
              <w:t xml:space="preserve"> </w:t>
            </w:r>
            <w:r>
              <w:rPr>
                <w:rFonts w:cs="Tahoma"/>
                <w:b/>
                <w:bCs/>
                <w:color w:val="C00000"/>
                <w:szCs w:val="22"/>
              </w:rPr>
              <w:t>5</w:t>
            </w:r>
            <w:r w:rsidR="00577A53" w:rsidRPr="009516F5">
              <w:rPr>
                <w:rFonts w:cs="Tahoma"/>
                <w:b/>
                <w:bCs/>
                <w:color w:val="C00000"/>
                <w:szCs w:val="22"/>
              </w:rPr>
              <w:t>00 000</w:t>
            </w:r>
            <w:r w:rsidR="00CA3BF8">
              <w:rPr>
                <w:rFonts w:cs="Tahoma"/>
                <w:b/>
                <w:bCs/>
                <w:color w:val="C00000"/>
                <w:szCs w:val="22"/>
              </w:rPr>
              <w:t xml:space="preserve"> FCFA</w:t>
            </w:r>
          </w:p>
        </w:tc>
      </w:tr>
      <w:tr w:rsidR="00793D2A" w:rsidRPr="008F0882" w14:paraId="49888695" w14:textId="77777777" w:rsidTr="009516F5">
        <w:trPr>
          <w:jc w:val="center"/>
        </w:trPr>
        <w:tc>
          <w:tcPr>
            <w:tcW w:w="2263" w:type="dxa"/>
            <w:vAlign w:val="center"/>
          </w:tcPr>
          <w:p w14:paraId="3FB22E9F" w14:textId="2A32C1BD" w:rsidR="00793D2A" w:rsidRPr="005A7503" w:rsidRDefault="00793D2A" w:rsidP="00A049BF">
            <w:pPr>
              <w:spacing w:after="80" w:line="276" w:lineRule="auto"/>
              <w:rPr>
                <w:rFonts w:cs="Tahoma"/>
                <w:b/>
                <w:bCs/>
                <w:szCs w:val="22"/>
              </w:rPr>
            </w:pPr>
            <w:r w:rsidRPr="005A7503">
              <w:rPr>
                <w:rFonts w:cs="Tahoma"/>
                <w:b/>
                <w:bCs/>
                <w:szCs w:val="22"/>
              </w:rPr>
              <w:lastRenderedPageBreak/>
              <w:t>Installation dangereuse</w:t>
            </w:r>
          </w:p>
        </w:tc>
        <w:tc>
          <w:tcPr>
            <w:tcW w:w="3302" w:type="dxa"/>
          </w:tcPr>
          <w:p w14:paraId="783F2B4D" w14:textId="0AF75EAC" w:rsidR="00793D2A" w:rsidRPr="009516F5" w:rsidRDefault="00A049BF" w:rsidP="009516F5">
            <w:pPr>
              <w:spacing w:after="80" w:line="276" w:lineRule="auto"/>
              <w:rPr>
                <w:rFonts w:cs="Tahoma"/>
                <w:b/>
                <w:bCs/>
                <w:szCs w:val="22"/>
              </w:rPr>
            </w:pPr>
            <w:r w:rsidRPr="009516F5">
              <w:rPr>
                <w:rFonts w:cs="Tahoma"/>
                <w:b/>
                <w:bCs/>
                <w:szCs w:val="22"/>
              </w:rPr>
              <w:t>Câbles</w:t>
            </w:r>
            <w:r w:rsidR="00793D2A" w:rsidRPr="009516F5">
              <w:rPr>
                <w:rFonts w:cs="Tahoma"/>
                <w:b/>
                <w:bCs/>
                <w:szCs w:val="22"/>
              </w:rPr>
              <w:t xml:space="preserve"> dénudés</w:t>
            </w:r>
          </w:p>
          <w:p w14:paraId="2A6D194B" w14:textId="0F33468F" w:rsidR="00793D2A" w:rsidRPr="009516F5" w:rsidRDefault="00A049BF" w:rsidP="009516F5">
            <w:pPr>
              <w:spacing w:after="80" w:line="276" w:lineRule="auto"/>
              <w:rPr>
                <w:rFonts w:cs="Tahoma"/>
                <w:b/>
                <w:bCs/>
                <w:szCs w:val="22"/>
              </w:rPr>
            </w:pPr>
            <w:r w:rsidRPr="009516F5">
              <w:rPr>
                <w:rFonts w:cs="Tahoma"/>
                <w:b/>
                <w:bCs/>
                <w:szCs w:val="22"/>
              </w:rPr>
              <w:t>Branchements</w:t>
            </w:r>
            <w:r w:rsidR="00793D2A" w:rsidRPr="009516F5">
              <w:rPr>
                <w:rFonts w:cs="Tahoma"/>
                <w:b/>
                <w:bCs/>
                <w:szCs w:val="22"/>
              </w:rPr>
              <w:t xml:space="preserve"> artisanaux</w:t>
            </w:r>
          </w:p>
          <w:p w14:paraId="36701083" w14:textId="0AAF89D7" w:rsidR="00793D2A" w:rsidRPr="009516F5" w:rsidRDefault="00A049BF" w:rsidP="009516F5">
            <w:pPr>
              <w:spacing w:after="80" w:line="276" w:lineRule="auto"/>
              <w:rPr>
                <w:rFonts w:cs="Tahoma"/>
                <w:b/>
                <w:bCs/>
                <w:szCs w:val="22"/>
              </w:rPr>
            </w:pPr>
            <w:r w:rsidRPr="009516F5">
              <w:rPr>
                <w:rFonts w:cs="Tahoma"/>
                <w:b/>
                <w:bCs/>
                <w:szCs w:val="22"/>
              </w:rPr>
              <w:t>Absence</w:t>
            </w:r>
            <w:r w:rsidR="00793D2A" w:rsidRPr="009516F5">
              <w:rPr>
                <w:rFonts w:cs="Tahoma"/>
                <w:b/>
                <w:bCs/>
                <w:szCs w:val="22"/>
              </w:rPr>
              <w:t xml:space="preserve"> de disjoncteur</w:t>
            </w:r>
          </w:p>
          <w:p w14:paraId="31B35FA1" w14:textId="56E3E618" w:rsidR="00793D2A" w:rsidRPr="008F0882" w:rsidRDefault="00A049BF" w:rsidP="009516F5">
            <w:pPr>
              <w:spacing w:after="80" w:line="276" w:lineRule="auto"/>
              <w:rPr>
                <w:rFonts w:cs="Tahoma"/>
                <w:szCs w:val="22"/>
              </w:rPr>
            </w:pPr>
            <w:r w:rsidRPr="009516F5">
              <w:rPr>
                <w:rFonts w:cs="Tahoma"/>
                <w:b/>
                <w:bCs/>
                <w:szCs w:val="22"/>
              </w:rPr>
              <w:t>Étincelles</w:t>
            </w:r>
            <w:r w:rsidR="00793D2A" w:rsidRPr="009516F5">
              <w:rPr>
                <w:rFonts w:cs="Tahoma"/>
                <w:b/>
                <w:bCs/>
                <w:szCs w:val="22"/>
              </w:rPr>
              <w:t xml:space="preserve"> possibles</w:t>
            </w:r>
          </w:p>
        </w:tc>
        <w:tc>
          <w:tcPr>
            <w:tcW w:w="2085" w:type="dxa"/>
            <w:vAlign w:val="center"/>
          </w:tcPr>
          <w:p w14:paraId="6B10F327" w14:textId="77777777" w:rsidR="00793D2A" w:rsidRPr="009516F5" w:rsidRDefault="00793D2A" w:rsidP="00F71097">
            <w:pPr>
              <w:spacing w:after="80" w:line="360" w:lineRule="auto"/>
              <w:jc w:val="center"/>
              <w:rPr>
                <w:rFonts w:cs="Tahoma"/>
                <w:b/>
                <w:bCs/>
                <w:szCs w:val="22"/>
              </w:rPr>
            </w:pPr>
            <w:r w:rsidRPr="009516F5">
              <w:rPr>
                <w:rFonts w:cs="Tahoma"/>
                <w:b/>
                <w:bCs/>
                <w:szCs w:val="22"/>
              </w:rPr>
              <w:t>Non Assurable</w:t>
            </w:r>
          </w:p>
        </w:tc>
        <w:tc>
          <w:tcPr>
            <w:tcW w:w="3118" w:type="dxa"/>
            <w:vAlign w:val="center"/>
          </w:tcPr>
          <w:p w14:paraId="49688379" w14:textId="2AAC8894" w:rsidR="00793D2A" w:rsidRPr="009516F5" w:rsidRDefault="009516F5" w:rsidP="00F71097">
            <w:pPr>
              <w:spacing w:after="80" w:line="360" w:lineRule="auto"/>
              <w:jc w:val="center"/>
              <w:rPr>
                <w:rFonts w:cs="Tahoma"/>
                <w:b/>
                <w:bCs/>
                <w:szCs w:val="22"/>
              </w:rPr>
            </w:pPr>
            <w:r w:rsidRPr="009516F5">
              <w:rPr>
                <w:rFonts w:cs="Tahoma"/>
                <w:b/>
                <w:bCs/>
                <w:szCs w:val="22"/>
              </w:rPr>
              <w:t>-</w:t>
            </w:r>
          </w:p>
        </w:tc>
      </w:tr>
    </w:tbl>
    <w:p w14:paraId="698678E6" w14:textId="77777777" w:rsidR="001F3342" w:rsidRDefault="001F3342" w:rsidP="00F71097">
      <w:pPr>
        <w:spacing w:after="80" w:line="360" w:lineRule="auto"/>
        <w:rPr>
          <w:rFonts w:cs="Tahoma"/>
          <w:szCs w:val="22"/>
        </w:rPr>
      </w:pPr>
    </w:p>
    <w:p w14:paraId="38686694" w14:textId="4ACB2481" w:rsidR="001F3342" w:rsidRDefault="00CA3BF8" w:rsidP="00CA3BF8">
      <w:pPr>
        <w:spacing w:after="80" w:line="360" w:lineRule="auto"/>
        <w:ind w:firstLine="708"/>
        <w:rPr>
          <w:rFonts w:cs="Tahoma"/>
          <w:szCs w:val="22"/>
        </w:rPr>
      </w:pPr>
      <w:r w:rsidRPr="00CA3BF8">
        <w:rPr>
          <w:rFonts w:cs="Tahoma"/>
          <w:b/>
          <w:bCs/>
          <w:color w:val="215E99" w:themeColor="text2" w:themeTint="BF"/>
          <w:szCs w:val="22"/>
        </w:rPr>
        <w:t xml:space="preserve">8.4 </w:t>
      </w:r>
      <w:r w:rsidR="005A7503" w:rsidRPr="00CA3BF8">
        <w:rPr>
          <w:rFonts w:cs="Tahoma"/>
          <w:b/>
          <w:bCs/>
          <w:color w:val="215E99" w:themeColor="text2" w:themeTint="BF"/>
          <w:szCs w:val="22"/>
        </w:rPr>
        <w:t>Présence de dispositif anti-incendie</w:t>
      </w:r>
      <w:r>
        <w:rPr>
          <w:rFonts w:cs="Tahoma"/>
          <w:b/>
          <w:bCs/>
          <w:color w:val="215E99" w:themeColor="text2" w:themeTint="BF"/>
          <w:szCs w:val="22"/>
        </w:rPr>
        <w:t xml:space="preserve"> (A)</w:t>
      </w:r>
    </w:p>
    <w:tbl>
      <w:tblPr>
        <w:tblStyle w:val="Grilledutableau"/>
        <w:tblW w:w="7385" w:type="dxa"/>
        <w:jc w:val="center"/>
        <w:tblLook w:val="04A0" w:firstRow="1" w:lastRow="0" w:firstColumn="1" w:lastColumn="0" w:noHBand="0" w:noVBand="1"/>
      </w:tblPr>
      <w:tblGrid>
        <w:gridCol w:w="5681"/>
        <w:gridCol w:w="1704"/>
      </w:tblGrid>
      <w:tr w:rsidR="00CA3BF8" w:rsidRPr="005A7503" w14:paraId="32B2881C" w14:textId="77777777" w:rsidTr="004A2352">
        <w:trPr>
          <w:jc w:val="center"/>
        </w:trPr>
        <w:tc>
          <w:tcPr>
            <w:tcW w:w="5681" w:type="dxa"/>
            <w:shd w:val="clear" w:color="auto" w:fill="0070C0"/>
            <w:vAlign w:val="center"/>
            <w:hideMark/>
          </w:tcPr>
          <w:p w14:paraId="477C6489" w14:textId="77777777" w:rsidR="00CA3BF8" w:rsidRPr="004A2352" w:rsidRDefault="00CA3BF8" w:rsidP="00CA3BF8">
            <w:pPr>
              <w:spacing w:after="80" w:line="360" w:lineRule="auto"/>
              <w:jc w:val="center"/>
              <w:rPr>
                <w:rFonts w:cs="Tahoma"/>
                <w:b/>
                <w:bCs/>
                <w:color w:val="FFFFFF" w:themeColor="background1"/>
                <w:szCs w:val="22"/>
              </w:rPr>
            </w:pPr>
            <w:r w:rsidRPr="004A2352">
              <w:rPr>
                <w:rFonts w:cs="Tahoma"/>
                <w:b/>
                <w:bCs/>
                <w:color w:val="FFFFFF" w:themeColor="background1"/>
                <w:szCs w:val="22"/>
              </w:rPr>
              <w:t>Dispositifs présents</w:t>
            </w:r>
          </w:p>
        </w:tc>
        <w:tc>
          <w:tcPr>
            <w:tcW w:w="1704" w:type="dxa"/>
            <w:shd w:val="clear" w:color="auto" w:fill="0070C0"/>
            <w:vAlign w:val="center"/>
          </w:tcPr>
          <w:p w14:paraId="0A29C785" w14:textId="59A12BDC" w:rsidR="00CA3BF8" w:rsidRPr="004A2352" w:rsidRDefault="00CA3BF8" w:rsidP="00CA3BF8">
            <w:pPr>
              <w:spacing w:after="80" w:line="360" w:lineRule="auto"/>
              <w:jc w:val="center"/>
              <w:rPr>
                <w:rFonts w:cs="Tahoma"/>
                <w:b/>
                <w:bCs/>
                <w:color w:val="FFFFFF" w:themeColor="background1"/>
                <w:szCs w:val="22"/>
              </w:rPr>
            </w:pPr>
            <w:r w:rsidRPr="004A2352">
              <w:rPr>
                <w:rFonts w:cs="Tahoma"/>
                <w:b/>
                <w:bCs/>
                <w:color w:val="FFFFFF" w:themeColor="background1"/>
                <w:szCs w:val="22"/>
              </w:rPr>
              <w:t>Minoration</w:t>
            </w:r>
          </w:p>
        </w:tc>
      </w:tr>
      <w:tr w:rsidR="00CA3BF8" w:rsidRPr="005A7503" w14:paraId="2138879F" w14:textId="77777777" w:rsidTr="00CA3BF8">
        <w:trPr>
          <w:jc w:val="center"/>
        </w:trPr>
        <w:tc>
          <w:tcPr>
            <w:tcW w:w="5681" w:type="dxa"/>
            <w:hideMark/>
          </w:tcPr>
          <w:p w14:paraId="0AD81D12" w14:textId="77777777" w:rsidR="00CA3BF8" w:rsidRPr="00CA3BF8" w:rsidRDefault="00CA3BF8" w:rsidP="00CA3BF8">
            <w:pPr>
              <w:spacing w:after="80" w:line="276" w:lineRule="auto"/>
              <w:rPr>
                <w:rFonts w:cs="Tahoma"/>
                <w:b/>
                <w:bCs/>
                <w:szCs w:val="22"/>
              </w:rPr>
            </w:pPr>
            <w:r w:rsidRPr="00CA3BF8">
              <w:rPr>
                <w:rFonts w:cs="Tahoma"/>
                <w:b/>
                <w:bCs/>
                <w:szCs w:val="22"/>
              </w:rPr>
              <w:t>Extincteurs + alarme + formation + accès eau</w:t>
            </w:r>
          </w:p>
        </w:tc>
        <w:tc>
          <w:tcPr>
            <w:tcW w:w="1704" w:type="dxa"/>
            <w:vAlign w:val="center"/>
          </w:tcPr>
          <w:p w14:paraId="1FDFE966" w14:textId="1782BFAF" w:rsidR="00CA3BF8" w:rsidRPr="00CA3BF8" w:rsidRDefault="00CA3BF8" w:rsidP="00CA3BF8">
            <w:pPr>
              <w:spacing w:after="80" w:line="276" w:lineRule="auto"/>
              <w:jc w:val="center"/>
              <w:rPr>
                <w:rFonts w:cs="Tahoma"/>
                <w:b/>
                <w:bCs/>
                <w:szCs w:val="22"/>
              </w:rPr>
            </w:pPr>
            <w:r w:rsidRPr="00CA3BF8">
              <w:rPr>
                <w:rFonts w:cs="Tahoma"/>
                <w:b/>
                <w:bCs/>
                <w:szCs w:val="22"/>
              </w:rPr>
              <w:t>-15%</w:t>
            </w:r>
          </w:p>
        </w:tc>
      </w:tr>
      <w:tr w:rsidR="00CA3BF8" w:rsidRPr="005A7503" w14:paraId="15510249" w14:textId="77777777" w:rsidTr="00CA3BF8">
        <w:trPr>
          <w:jc w:val="center"/>
        </w:trPr>
        <w:tc>
          <w:tcPr>
            <w:tcW w:w="5681" w:type="dxa"/>
            <w:hideMark/>
          </w:tcPr>
          <w:p w14:paraId="72826581" w14:textId="77777777" w:rsidR="00CA3BF8" w:rsidRPr="00CA3BF8" w:rsidRDefault="00CA3BF8" w:rsidP="00CA3BF8">
            <w:pPr>
              <w:spacing w:after="80" w:line="276" w:lineRule="auto"/>
              <w:rPr>
                <w:rFonts w:cs="Tahoma"/>
                <w:b/>
                <w:bCs/>
                <w:szCs w:val="22"/>
              </w:rPr>
            </w:pPr>
            <w:r w:rsidRPr="00CA3BF8">
              <w:rPr>
                <w:rFonts w:cs="Tahoma"/>
                <w:b/>
                <w:bCs/>
                <w:szCs w:val="22"/>
              </w:rPr>
              <w:t>Extincteurs + accès eau</w:t>
            </w:r>
          </w:p>
        </w:tc>
        <w:tc>
          <w:tcPr>
            <w:tcW w:w="1704" w:type="dxa"/>
            <w:vAlign w:val="center"/>
          </w:tcPr>
          <w:p w14:paraId="0F7CF476" w14:textId="0B495CD1" w:rsidR="00CA3BF8" w:rsidRPr="00CA3BF8" w:rsidRDefault="00CA3BF8" w:rsidP="00CA3BF8">
            <w:pPr>
              <w:spacing w:after="80" w:line="276" w:lineRule="auto"/>
              <w:jc w:val="center"/>
              <w:rPr>
                <w:rFonts w:cs="Tahoma"/>
                <w:b/>
                <w:bCs/>
                <w:szCs w:val="22"/>
              </w:rPr>
            </w:pPr>
            <w:r w:rsidRPr="00CA3BF8">
              <w:rPr>
                <w:rFonts w:cs="Tahoma"/>
                <w:b/>
                <w:bCs/>
                <w:szCs w:val="22"/>
              </w:rPr>
              <w:t>-10%</w:t>
            </w:r>
          </w:p>
        </w:tc>
      </w:tr>
      <w:tr w:rsidR="00CA3BF8" w:rsidRPr="005A7503" w14:paraId="5E275C0D" w14:textId="77777777" w:rsidTr="00CA3BF8">
        <w:trPr>
          <w:jc w:val="center"/>
        </w:trPr>
        <w:tc>
          <w:tcPr>
            <w:tcW w:w="5681" w:type="dxa"/>
            <w:hideMark/>
          </w:tcPr>
          <w:p w14:paraId="7F408399" w14:textId="77777777" w:rsidR="00CA3BF8" w:rsidRPr="00CA3BF8" w:rsidRDefault="00CA3BF8" w:rsidP="00CA3BF8">
            <w:pPr>
              <w:spacing w:after="80" w:line="276" w:lineRule="auto"/>
              <w:rPr>
                <w:rFonts w:cs="Tahoma"/>
                <w:b/>
                <w:bCs/>
                <w:szCs w:val="22"/>
              </w:rPr>
            </w:pPr>
            <w:r w:rsidRPr="00CA3BF8">
              <w:rPr>
                <w:rFonts w:cs="Tahoma"/>
                <w:b/>
                <w:bCs/>
                <w:szCs w:val="22"/>
              </w:rPr>
              <w:t>Extincteurs uniquement</w:t>
            </w:r>
          </w:p>
        </w:tc>
        <w:tc>
          <w:tcPr>
            <w:tcW w:w="1704" w:type="dxa"/>
            <w:vAlign w:val="center"/>
          </w:tcPr>
          <w:p w14:paraId="6905757F" w14:textId="3FA57391" w:rsidR="00CA3BF8" w:rsidRPr="00CA3BF8" w:rsidRDefault="00CA3BF8" w:rsidP="00CA3BF8">
            <w:pPr>
              <w:spacing w:after="80" w:line="276" w:lineRule="auto"/>
              <w:jc w:val="center"/>
              <w:rPr>
                <w:rFonts w:cs="Tahoma"/>
                <w:b/>
                <w:bCs/>
                <w:szCs w:val="22"/>
              </w:rPr>
            </w:pPr>
            <w:r w:rsidRPr="00CA3BF8">
              <w:rPr>
                <w:rFonts w:cs="Tahoma"/>
                <w:b/>
                <w:bCs/>
                <w:szCs w:val="22"/>
              </w:rPr>
              <w:t>-5%</w:t>
            </w:r>
          </w:p>
        </w:tc>
      </w:tr>
      <w:tr w:rsidR="00CA3BF8" w:rsidRPr="005A7503" w14:paraId="16A6BA9E" w14:textId="77777777" w:rsidTr="00CA3BF8">
        <w:trPr>
          <w:jc w:val="center"/>
        </w:trPr>
        <w:tc>
          <w:tcPr>
            <w:tcW w:w="5681" w:type="dxa"/>
            <w:hideMark/>
          </w:tcPr>
          <w:p w14:paraId="43BFE56A" w14:textId="77777777" w:rsidR="00CA3BF8" w:rsidRPr="00CA3BF8" w:rsidRDefault="00CA3BF8" w:rsidP="00CA3BF8">
            <w:pPr>
              <w:spacing w:after="80" w:line="276" w:lineRule="auto"/>
              <w:rPr>
                <w:rFonts w:cs="Tahoma"/>
                <w:b/>
                <w:bCs/>
                <w:szCs w:val="22"/>
              </w:rPr>
            </w:pPr>
            <w:r w:rsidRPr="00CA3BF8">
              <w:rPr>
                <w:rFonts w:cs="Tahoma"/>
                <w:b/>
                <w:bCs/>
                <w:szCs w:val="22"/>
              </w:rPr>
              <w:t>Aucun dispositif</w:t>
            </w:r>
          </w:p>
        </w:tc>
        <w:tc>
          <w:tcPr>
            <w:tcW w:w="1704" w:type="dxa"/>
            <w:vAlign w:val="center"/>
          </w:tcPr>
          <w:p w14:paraId="33D0DD2A" w14:textId="2EE6C3F7" w:rsidR="00CA3BF8" w:rsidRPr="00CA3BF8" w:rsidRDefault="00CA3BF8" w:rsidP="00CA3BF8">
            <w:pPr>
              <w:spacing w:after="80" w:line="276" w:lineRule="auto"/>
              <w:jc w:val="center"/>
              <w:rPr>
                <w:rFonts w:cs="Tahoma"/>
                <w:b/>
                <w:bCs/>
                <w:szCs w:val="22"/>
              </w:rPr>
            </w:pPr>
            <w:r w:rsidRPr="00CA3BF8">
              <w:rPr>
                <w:rFonts w:cs="Tahoma"/>
                <w:b/>
                <w:bCs/>
                <w:szCs w:val="22"/>
              </w:rPr>
              <w:t>0%</w:t>
            </w:r>
          </w:p>
        </w:tc>
      </w:tr>
    </w:tbl>
    <w:p w14:paraId="1E5A5F41" w14:textId="77777777" w:rsidR="005A7503" w:rsidRDefault="005A7503" w:rsidP="00F71097">
      <w:pPr>
        <w:spacing w:after="80" w:line="360" w:lineRule="auto"/>
        <w:rPr>
          <w:rFonts w:cs="Tahoma"/>
          <w:szCs w:val="22"/>
        </w:rPr>
      </w:pPr>
    </w:p>
    <w:p w14:paraId="429F1B13" w14:textId="3BCFF074" w:rsidR="005A7503" w:rsidRPr="00CA3BF8" w:rsidRDefault="00CA3BF8" w:rsidP="00CA3BF8">
      <w:pPr>
        <w:spacing w:after="80" w:line="360" w:lineRule="auto"/>
        <w:ind w:firstLine="708"/>
        <w:rPr>
          <w:rFonts w:cs="Tahoma"/>
          <w:b/>
          <w:bCs/>
          <w:color w:val="215E99" w:themeColor="text2" w:themeTint="BF"/>
          <w:szCs w:val="22"/>
        </w:rPr>
      </w:pPr>
      <w:r w:rsidRPr="00CA3BF8">
        <w:rPr>
          <w:rFonts w:cs="Tahoma"/>
          <w:b/>
          <w:bCs/>
          <w:color w:val="215E99" w:themeColor="text2" w:themeTint="BF"/>
          <w:szCs w:val="22"/>
        </w:rPr>
        <w:t xml:space="preserve">8.5 </w:t>
      </w:r>
      <w:r w:rsidR="005A7503" w:rsidRPr="00CA3BF8">
        <w:rPr>
          <w:rFonts w:cs="Tahoma"/>
          <w:b/>
          <w:bCs/>
          <w:color w:val="215E99" w:themeColor="text2" w:themeTint="BF"/>
          <w:szCs w:val="22"/>
        </w:rPr>
        <w:t>Présence de gardien</w:t>
      </w:r>
      <w:r>
        <w:rPr>
          <w:rFonts w:cs="Tahoma"/>
          <w:b/>
          <w:bCs/>
          <w:color w:val="215E99" w:themeColor="text2" w:themeTint="BF"/>
          <w:szCs w:val="22"/>
        </w:rPr>
        <w:t xml:space="preserve"> (G)</w:t>
      </w:r>
    </w:p>
    <w:tbl>
      <w:tblPr>
        <w:tblStyle w:val="Grilledutableau"/>
        <w:tblW w:w="0" w:type="auto"/>
        <w:jc w:val="center"/>
        <w:tblLook w:val="04A0" w:firstRow="1" w:lastRow="0" w:firstColumn="1" w:lastColumn="0" w:noHBand="0" w:noVBand="1"/>
      </w:tblPr>
      <w:tblGrid>
        <w:gridCol w:w="2410"/>
        <w:gridCol w:w="1851"/>
      </w:tblGrid>
      <w:tr w:rsidR="00CA3BF8" w:rsidRPr="005A7503" w14:paraId="7E0B1944" w14:textId="77777777" w:rsidTr="004A2352">
        <w:trPr>
          <w:jc w:val="center"/>
        </w:trPr>
        <w:tc>
          <w:tcPr>
            <w:tcW w:w="2410" w:type="dxa"/>
            <w:shd w:val="clear" w:color="auto" w:fill="0070C0"/>
            <w:vAlign w:val="center"/>
            <w:hideMark/>
          </w:tcPr>
          <w:p w14:paraId="1CB7B8EC" w14:textId="77777777" w:rsidR="00CA3BF8" w:rsidRPr="004A2352" w:rsidRDefault="00CA3BF8" w:rsidP="00CA3BF8">
            <w:pPr>
              <w:spacing w:after="80" w:line="360" w:lineRule="auto"/>
              <w:jc w:val="center"/>
              <w:rPr>
                <w:rFonts w:cs="Tahoma"/>
                <w:b/>
                <w:bCs/>
                <w:color w:val="FFFFFF" w:themeColor="background1"/>
                <w:szCs w:val="22"/>
              </w:rPr>
            </w:pPr>
            <w:r w:rsidRPr="004A2352">
              <w:rPr>
                <w:rFonts w:cs="Tahoma"/>
                <w:b/>
                <w:bCs/>
                <w:color w:val="FFFFFF" w:themeColor="background1"/>
                <w:szCs w:val="22"/>
              </w:rPr>
              <w:t>Dispositifs présents</w:t>
            </w:r>
          </w:p>
        </w:tc>
        <w:tc>
          <w:tcPr>
            <w:tcW w:w="1851" w:type="dxa"/>
            <w:shd w:val="clear" w:color="auto" w:fill="0070C0"/>
            <w:vAlign w:val="center"/>
          </w:tcPr>
          <w:p w14:paraId="4F3DEEFB" w14:textId="7B21E157" w:rsidR="00CA3BF8" w:rsidRPr="004A2352" w:rsidRDefault="00CA3BF8" w:rsidP="00CA3BF8">
            <w:pPr>
              <w:spacing w:after="80" w:line="360" w:lineRule="auto"/>
              <w:jc w:val="center"/>
              <w:rPr>
                <w:rFonts w:cs="Tahoma"/>
                <w:b/>
                <w:bCs/>
                <w:color w:val="FFFFFF" w:themeColor="background1"/>
                <w:szCs w:val="22"/>
              </w:rPr>
            </w:pPr>
            <w:r w:rsidRPr="004A2352">
              <w:rPr>
                <w:rFonts w:cs="Tahoma"/>
                <w:b/>
                <w:bCs/>
                <w:color w:val="FFFFFF" w:themeColor="background1"/>
                <w:szCs w:val="22"/>
              </w:rPr>
              <w:t>Minoration</w:t>
            </w:r>
          </w:p>
        </w:tc>
      </w:tr>
      <w:tr w:rsidR="00CA3BF8" w:rsidRPr="005A7503" w14:paraId="2DC6DEED" w14:textId="77777777" w:rsidTr="00CA3BF8">
        <w:trPr>
          <w:jc w:val="center"/>
        </w:trPr>
        <w:tc>
          <w:tcPr>
            <w:tcW w:w="2410" w:type="dxa"/>
            <w:vAlign w:val="center"/>
            <w:hideMark/>
          </w:tcPr>
          <w:p w14:paraId="306983BD" w14:textId="72BBB991" w:rsidR="00CA3BF8" w:rsidRPr="00CA3BF8" w:rsidRDefault="00CA3BF8" w:rsidP="00CA3BF8">
            <w:pPr>
              <w:spacing w:after="80" w:line="360" w:lineRule="auto"/>
              <w:jc w:val="center"/>
              <w:rPr>
                <w:rFonts w:cs="Tahoma"/>
                <w:b/>
                <w:bCs/>
                <w:szCs w:val="22"/>
              </w:rPr>
            </w:pPr>
            <w:r w:rsidRPr="00CA3BF8">
              <w:rPr>
                <w:rFonts w:cs="Tahoma"/>
                <w:b/>
                <w:bCs/>
                <w:szCs w:val="22"/>
              </w:rPr>
              <w:t>Oui</w:t>
            </w:r>
          </w:p>
        </w:tc>
        <w:tc>
          <w:tcPr>
            <w:tcW w:w="1851" w:type="dxa"/>
            <w:vAlign w:val="center"/>
          </w:tcPr>
          <w:p w14:paraId="5AEFC42C" w14:textId="7E42F41F" w:rsidR="00CA3BF8" w:rsidRPr="00CA3BF8" w:rsidRDefault="00CA3BF8" w:rsidP="00CA3BF8">
            <w:pPr>
              <w:spacing w:after="80" w:line="360" w:lineRule="auto"/>
              <w:jc w:val="center"/>
              <w:rPr>
                <w:rFonts w:cs="Tahoma"/>
                <w:b/>
                <w:bCs/>
                <w:szCs w:val="22"/>
              </w:rPr>
            </w:pPr>
            <w:r w:rsidRPr="00CA3BF8">
              <w:rPr>
                <w:rFonts w:cs="Tahoma"/>
                <w:b/>
                <w:bCs/>
                <w:szCs w:val="22"/>
              </w:rPr>
              <w:t>-5%</w:t>
            </w:r>
          </w:p>
        </w:tc>
      </w:tr>
      <w:tr w:rsidR="00CA3BF8" w:rsidRPr="005A7503" w14:paraId="02E53D5D" w14:textId="77777777" w:rsidTr="00CA3BF8">
        <w:trPr>
          <w:jc w:val="center"/>
        </w:trPr>
        <w:tc>
          <w:tcPr>
            <w:tcW w:w="2410" w:type="dxa"/>
            <w:vAlign w:val="center"/>
            <w:hideMark/>
          </w:tcPr>
          <w:p w14:paraId="0D812C89" w14:textId="3761BBA2" w:rsidR="00CA3BF8" w:rsidRPr="00CA3BF8" w:rsidRDefault="00CA3BF8" w:rsidP="00CA3BF8">
            <w:pPr>
              <w:spacing w:after="80" w:line="360" w:lineRule="auto"/>
              <w:jc w:val="center"/>
              <w:rPr>
                <w:rFonts w:cs="Tahoma"/>
                <w:b/>
                <w:bCs/>
                <w:szCs w:val="22"/>
              </w:rPr>
            </w:pPr>
            <w:r w:rsidRPr="00CA3BF8">
              <w:rPr>
                <w:rFonts w:cs="Tahoma"/>
                <w:b/>
                <w:bCs/>
                <w:szCs w:val="22"/>
              </w:rPr>
              <w:t>Non</w:t>
            </w:r>
          </w:p>
        </w:tc>
        <w:tc>
          <w:tcPr>
            <w:tcW w:w="1851" w:type="dxa"/>
            <w:vAlign w:val="center"/>
          </w:tcPr>
          <w:p w14:paraId="2F964B07" w14:textId="77777777" w:rsidR="00CA3BF8" w:rsidRPr="00CA3BF8" w:rsidRDefault="00CA3BF8" w:rsidP="00CA3BF8">
            <w:pPr>
              <w:spacing w:after="80" w:line="360" w:lineRule="auto"/>
              <w:jc w:val="center"/>
              <w:rPr>
                <w:rFonts w:cs="Tahoma"/>
                <w:b/>
                <w:bCs/>
                <w:szCs w:val="22"/>
              </w:rPr>
            </w:pPr>
          </w:p>
        </w:tc>
      </w:tr>
    </w:tbl>
    <w:p w14:paraId="6B586FB0" w14:textId="77777777" w:rsidR="00C40AE9" w:rsidRDefault="00C40AE9" w:rsidP="00F71097">
      <w:pPr>
        <w:spacing w:after="80" w:line="360" w:lineRule="auto"/>
        <w:rPr>
          <w:rFonts w:cs="Tahoma"/>
          <w:szCs w:val="22"/>
        </w:rPr>
      </w:pPr>
      <w:r>
        <w:rPr>
          <w:rFonts w:cs="Tahoma"/>
          <w:szCs w:val="22"/>
        </w:rPr>
        <w:t>En notant :</w:t>
      </w:r>
    </w:p>
    <w:p w14:paraId="638A925E" w14:textId="521CC521" w:rsidR="00EF539B" w:rsidRPr="00EF539B" w:rsidRDefault="00C40AE9" w:rsidP="00EF539B">
      <w:pPr>
        <w:pStyle w:val="Paragraphedeliste"/>
        <w:numPr>
          <w:ilvl w:val="0"/>
          <w:numId w:val="2"/>
        </w:numPr>
        <w:spacing w:after="80" w:line="360" w:lineRule="auto"/>
        <w:rPr>
          <w:rFonts w:ascii="Tahoma" w:hAnsi="Tahoma" w:cs="Tahoma"/>
          <w:sz w:val="22"/>
          <w:szCs w:val="22"/>
        </w:rPr>
      </w:pPr>
      <w:r w:rsidRPr="00802B3A">
        <w:rPr>
          <w:rFonts w:ascii="Tahoma" w:hAnsi="Tahoma" w:cs="Tahoma"/>
          <w:b/>
          <w:bCs/>
          <w:sz w:val="22"/>
          <w:szCs w:val="22"/>
        </w:rPr>
        <w:t>P</w:t>
      </w:r>
      <w:r>
        <w:rPr>
          <w:rFonts w:ascii="Tahoma" w:hAnsi="Tahoma" w:cs="Tahoma"/>
          <w:sz w:val="22"/>
          <w:szCs w:val="22"/>
        </w:rPr>
        <w:t> </w:t>
      </w:r>
      <w:r w:rsidR="00A94A31">
        <w:rPr>
          <w:rFonts w:ascii="Tahoma" w:hAnsi="Tahoma" w:cs="Tahoma"/>
          <w:sz w:val="22"/>
          <w:szCs w:val="22"/>
        </w:rPr>
        <w:tab/>
      </w:r>
      <w:r>
        <w:rPr>
          <w:rFonts w:ascii="Tahoma" w:hAnsi="Tahoma" w:cs="Tahoma"/>
          <w:sz w:val="22"/>
          <w:szCs w:val="22"/>
        </w:rPr>
        <w:t>:</w:t>
      </w:r>
      <w:r w:rsidR="00A94A31">
        <w:rPr>
          <w:rFonts w:ascii="Tahoma" w:hAnsi="Tahoma" w:cs="Tahoma"/>
          <w:sz w:val="22"/>
          <w:szCs w:val="22"/>
        </w:rPr>
        <w:tab/>
      </w:r>
      <w:r w:rsidRPr="003E4CE0">
        <w:rPr>
          <w:rFonts w:ascii="Tahoma" w:hAnsi="Tahoma" w:cs="Tahoma"/>
          <w:sz w:val="22"/>
          <w:szCs w:val="22"/>
        </w:rPr>
        <w:t xml:space="preserve">la prime </w:t>
      </w:r>
      <w:r w:rsidR="00EF539B">
        <w:rPr>
          <w:rFonts w:ascii="Tahoma" w:hAnsi="Tahoma" w:cs="Tahoma"/>
          <w:sz w:val="22"/>
          <w:szCs w:val="22"/>
        </w:rPr>
        <w:t xml:space="preserve">nette </w:t>
      </w:r>
      <w:r w:rsidRPr="003E4CE0">
        <w:rPr>
          <w:rFonts w:ascii="Tahoma" w:hAnsi="Tahoma" w:cs="Tahoma"/>
          <w:sz w:val="22"/>
          <w:szCs w:val="22"/>
        </w:rPr>
        <w:t>de base </w:t>
      </w:r>
      <w:r>
        <w:rPr>
          <w:rFonts w:ascii="Tahoma" w:hAnsi="Tahoma" w:cs="Tahoma"/>
          <w:sz w:val="22"/>
          <w:szCs w:val="22"/>
        </w:rPr>
        <w:t xml:space="preserve">HT &amp; </w:t>
      </w:r>
      <w:r w:rsidR="00EF539B">
        <w:rPr>
          <w:rFonts w:ascii="Tahoma" w:hAnsi="Tahoma" w:cs="Tahoma"/>
          <w:sz w:val="22"/>
          <w:szCs w:val="22"/>
        </w:rPr>
        <w:t xml:space="preserve">hors </w:t>
      </w:r>
      <w:r>
        <w:rPr>
          <w:rFonts w:ascii="Tahoma" w:hAnsi="Tahoma" w:cs="Tahoma"/>
          <w:sz w:val="22"/>
          <w:szCs w:val="22"/>
        </w:rPr>
        <w:t>Accessoires ;</w:t>
      </w:r>
    </w:p>
    <w:p w14:paraId="692A767B" w14:textId="77D99808" w:rsidR="00C40AE9" w:rsidRPr="003E4CE0" w:rsidRDefault="00C40AE9" w:rsidP="00F71097">
      <w:pPr>
        <w:pStyle w:val="Paragraphedeliste"/>
        <w:numPr>
          <w:ilvl w:val="0"/>
          <w:numId w:val="2"/>
        </w:numPr>
        <w:spacing w:after="80" w:line="360" w:lineRule="auto"/>
        <w:rPr>
          <w:rFonts w:ascii="Tahoma" w:hAnsi="Tahoma" w:cs="Tahoma"/>
          <w:sz w:val="22"/>
          <w:szCs w:val="22"/>
        </w:rPr>
      </w:pPr>
      <w:r w:rsidRPr="00802B3A">
        <w:rPr>
          <w:rFonts w:ascii="Tahoma" w:hAnsi="Tahoma" w:cs="Tahoma"/>
          <w:b/>
          <w:bCs/>
          <w:sz w:val="22"/>
          <w:szCs w:val="22"/>
        </w:rPr>
        <w:t>C</w:t>
      </w:r>
      <w:r>
        <w:rPr>
          <w:rFonts w:ascii="Tahoma" w:hAnsi="Tahoma" w:cs="Tahoma"/>
          <w:sz w:val="22"/>
          <w:szCs w:val="22"/>
        </w:rPr>
        <w:t> </w:t>
      </w:r>
      <w:r w:rsidR="00A94A31">
        <w:rPr>
          <w:rFonts w:ascii="Tahoma" w:hAnsi="Tahoma" w:cs="Tahoma"/>
          <w:sz w:val="22"/>
          <w:szCs w:val="22"/>
        </w:rPr>
        <w:tab/>
      </w:r>
      <w:r>
        <w:rPr>
          <w:rFonts w:ascii="Tahoma" w:hAnsi="Tahoma" w:cs="Tahoma"/>
          <w:sz w:val="22"/>
          <w:szCs w:val="22"/>
        </w:rPr>
        <w:t>:</w:t>
      </w:r>
      <w:r w:rsidR="00A94A31">
        <w:rPr>
          <w:rFonts w:ascii="Tahoma" w:hAnsi="Tahoma" w:cs="Tahoma"/>
          <w:sz w:val="22"/>
          <w:szCs w:val="22"/>
        </w:rPr>
        <w:tab/>
        <w:t>l</w:t>
      </w:r>
      <w:r>
        <w:rPr>
          <w:rFonts w:ascii="Tahoma" w:hAnsi="Tahoma" w:cs="Tahoma"/>
          <w:sz w:val="22"/>
          <w:szCs w:val="22"/>
        </w:rPr>
        <w:t>e capital Assuré ;</w:t>
      </w:r>
    </w:p>
    <w:p w14:paraId="1D103177" w14:textId="5F5C3C26" w:rsidR="00C40AE9" w:rsidRPr="003E4CE0" w:rsidRDefault="00C40AE9" w:rsidP="00F71097">
      <w:pPr>
        <w:pStyle w:val="Paragraphedeliste"/>
        <w:numPr>
          <w:ilvl w:val="0"/>
          <w:numId w:val="2"/>
        </w:numPr>
        <w:spacing w:after="80" w:line="360" w:lineRule="auto"/>
        <w:rPr>
          <w:rFonts w:ascii="Tahoma" w:hAnsi="Tahoma" w:cs="Tahoma"/>
          <w:sz w:val="22"/>
          <w:szCs w:val="22"/>
        </w:rPr>
      </w:pPr>
      <w:r w:rsidRPr="00802B3A">
        <w:rPr>
          <w:rFonts w:ascii="Tahoma" w:hAnsi="Tahoma" w:cs="Tahoma"/>
          <w:b/>
          <w:bCs/>
          <w:sz w:val="22"/>
          <w:szCs w:val="22"/>
        </w:rPr>
        <w:t>T1</w:t>
      </w:r>
      <w:r>
        <w:rPr>
          <w:rFonts w:ascii="Tahoma" w:hAnsi="Tahoma" w:cs="Tahoma"/>
          <w:sz w:val="22"/>
          <w:szCs w:val="22"/>
        </w:rPr>
        <w:t> </w:t>
      </w:r>
      <w:r w:rsidR="00A94A31">
        <w:rPr>
          <w:rFonts w:ascii="Tahoma" w:hAnsi="Tahoma" w:cs="Tahoma"/>
          <w:sz w:val="22"/>
          <w:szCs w:val="22"/>
        </w:rPr>
        <w:tab/>
      </w:r>
      <w:r>
        <w:rPr>
          <w:rFonts w:ascii="Tahoma" w:hAnsi="Tahoma" w:cs="Tahoma"/>
          <w:sz w:val="22"/>
          <w:szCs w:val="22"/>
        </w:rPr>
        <w:t>:</w:t>
      </w:r>
      <w:r w:rsidR="00A94A31">
        <w:rPr>
          <w:rFonts w:ascii="Tahoma" w:hAnsi="Tahoma" w:cs="Tahoma"/>
          <w:sz w:val="22"/>
          <w:szCs w:val="22"/>
        </w:rPr>
        <w:tab/>
      </w:r>
      <w:r w:rsidRPr="003E4CE0">
        <w:rPr>
          <w:rFonts w:ascii="Tahoma" w:hAnsi="Tahoma" w:cs="Tahoma"/>
          <w:sz w:val="22"/>
          <w:szCs w:val="22"/>
        </w:rPr>
        <w:t>le taux de</w:t>
      </w:r>
      <w:r w:rsidR="00A94A31">
        <w:rPr>
          <w:rFonts w:ascii="Tahoma" w:hAnsi="Tahoma" w:cs="Tahoma"/>
          <w:sz w:val="22"/>
          <w:szCs w:val="22"/>
        </w:rPr>
        <w:t xml:space="preserve"> </w:t>
      </w:r>
      <w:r w:rsidRPr="003E4CE0">
        <w:rPr>
          <w:rFonts w:ascii="Tahoma" w:hAnsi="Tahoma" w:cs="Tahoma"/>
          <w:sz w:val="22"/>
          <w:szCs w:val="22"/>
        </w:rPr>
        <w:t>prime</w:t>
      </w:r>
      <w:r>
        <w:rPr>
          <w:rFonts w:ascii="Tahoma" w:hAnsi="Tahoma" w:cs="Tahoma"/>
          <w:sz w:val="22"/>
          <w:szCs w:val="22"/>
        </w:rPr>
        <w:t xml:space="preserve"> incendie par suite d’un dommage électrique</w:t>
      </w:r>
      <w:r w:rsidRPr="003E4CE0">
        <w:rPr>
          <w:rFonts w:ascii="Tahoma" w:hAnsi="Tahoma" w:cs="Tahoma"/>
          <w:sz w:val="22"/>
          <w:szCs w:val="22"/>
        </w:rPr>
        <w:t> ;</w:t>
      </w:r>
    </w:p>
    <w:p w14:paraId="11466179" w14:textId="06C4F2C7" w:rsidR="00C40AE9" w:rsidRDefault="00C40AE9" w:rsidP="00F71097">
      <w:pPr>
        <w:pStyle w:val="Paragraphedeliste"/>
        <w:numPr>
          <w:ilvl w:val="0"/>
          <w:numId w:val="2"/>
        </w:numPr>
        <w:spacing w:after="80" w:line="360" w:lineRule="auto"/>
        <w:rPr>
          <w:rFonts w:ascii="Tahoma" w:hAnsi="Tahoma" w:cs="Tahoma"/>
          <w:sz w:val="22"/>
          <w:szCs w:val="22"/>
        </w:rPr>
      </w:pPr>
      <w:r w:rsidRPr="00802B3A">
        <w:rPr>
          <w:rFonts w:ascii="Tahoma" w:hAnsi="Tahoma" w:cs="Tahoma"/>
          <w:b/>
          <w:bCs/>
          <w:sz w:val="22"/>
          <w:szCs w:val="22"/>
        </w:rPr>
        <w:t>T2</w:t>
      </w:r>
      <w:r>
        <w:rPr>
          <w:rFonts w:ascii="Tahoma" w:hAnsi="Tahoma" w:cs="Tahoma"/>
          <w:sz w:val="22"/>
          <w:szCs w:val="22"/>
        </w:rPr>
        <w:t> </w:t>
      </w:r>
      <w:r w:rsidR="00A94A31">
        <w:rPr>
          <w:rFonts w:ascii="Tahoma" w:hAnsi="Tahoma" w:cs="Tahoma"/>
          <w:sz w:val="22"/>
          <w:szCs w:val="22"/>
        </w:rPr>
        <w:tab/>
      </w:r>
      <w:r>
        <w:rPr>
          <w:rFonts w:ascii="Tahoma" w:hAnsi="Tahoma" w:cs="Tahoma"/>
          <w:sz w:val="22"/>
          <w:szCs w:val="22"/>
        </w:rPr>
        <w:t>:</w:t>
      </w:r>
      <w:r w:rsidR="00A94A31">
        <w:rPr>
          <w:rFonts w:ascii="Tahoma" w:hAnsi="Tahoma" w:cs="Tahoma"/>
          <w:sz w:val="22"/>
          <w:szCs w:val="22"/>
        </w:rPr>
        <w:tab/>
      </w:r>
      <w:r w:rsidRPr="003E4CE0">
        <w:rPr>
          <w:rFonts w:ascii="Tahoma" w:hAnsi="Tahoma" w:cs="Tahoma"/>
          <w:sz w:val="22"/>
          <w:szCs w:val="22"/>
        </w:rPr>
        <w:t>le taux de prime</w:t>
      </w:r>
      <w:r>
        <w:rPr>
          <w:rFonts w:ascii="Tahoma" w:hAnsi="Tahoma" w:cs="Tahoma"/>
          <w:sz w:val="22"/>
          <w:szCs w:val="22"/>
        </w:rPr>
        <w:t xml:space="preserve"> incendie avec cause autres que dommage électrique</w:t>
      </w:r>
      <w:r w:rsidR="00F9167B">
        <w:rPr>
          <w:rFonts w:ascii="Tahoma" w:hAnsi="Tahoma" w:cs="Tahoma"/>
          <w:sz w:val="22"/>
          <w:szCs w:val="22"/>
        </w:rPr>
        <w:t> ;</w:t>
      </w:r>
    </w:p>
    <w:p w14:paraId="60816751" w14:textId="77777777" w:rsidR="00EF539B" w:rsidRDefault="008426A8" w:rsidP="00F71097">
      <w:pPr>
        <w:pStyle w:val="Paragraphedeliste"/>
        <w:numPr>
          <w:ilvl w:val="0"/>
          <w:numId w:val="2"/>
        </w:numPr>
        <w:spacing w:after="80" w:line="360" w:lineRule="auto"/>
        <w:rPr>
          <w:rFonts w:ascii="Tahoma" w:hAnsi="Tahoma" w:cs="Tahoma"/>
          <w:sz w:val="22"/>
          <w:szCs w:val="22"/>
        </w:rPr>
      </w:pPr>
      <w:r w:rsidRPr="00191362">
        <w:rPr>
          <w:rFonts w:ascii="Tahoma" w:hAnsi="Tahoma" w:cs="Tahoma"/>
          <w:b/>
          <w:bCs/>
          <w:sz w:val="22"/>
          <w:szCs w:val="22"/>
        </w:rPr>
        <w:t>M </w:t>
      </w:r>
      <w:r w:rsidR="00A94A31">
        <w:rPr>
          <w:rFonts w:ascii="Tahoma" w:hAnsi="Tahoma" w:cs="Tahoma"/>
          <w:b/>
          <w:bCs/>
          <w:sz w:val="22"/>
          <w:szCs w:val="22"/>
        </w:rPr>
        <w:tab/>
      </w:r>
      <w:r>
        <w:rPr>
          <w:rFonts w:ascii="Tahoma" w:hAnsi="Tahoma" w:cs="Tahoma"/>
          <w:sz w:val="22"/>
          <w:szCs w:val="22"/>
        </w:rPr>
        <w:t>:</w:t>
      </w:r>
      <w:r w:rsidR="00A94A31">
        <w:rPr>
          <w:rFonts w:ascii="Tahoma" w:hAnsi="Tahoma" w:cs="Tahoma"/>
          <w:sz w:val="22"/>
          <w:szCs w:val="22"/>
        </w:rPr>
        <w:tab/>
      </w:r>
      <w:r>
        <w:rPr>
          <w:rFonts w:ascii="Tahoma" w:hAnsi="Tahoma" w:cs="Tahoma"/>
          <w:sz w:val="22"/>
          <w:szCs w:val="22"/>
        </w:rPr>
        <w:t>les taux de majorations ou minoration</w:t>
      </w:r>
      <w:r w:rsidR="005F6753">
        <w:rPr>
          <w:rFonts w:ascii="Tahoma" w:hAnsi="Tahoma" w:cs="Tahoma"/>
          <w:sz w:val="22"/>
          <w:szCs w:val="22"/>
        </w:rPr>
        <w:t>s</w:t>
      </w:r>
      <w:r>
        <w:rPr>
          <w:rFonts w:ascii="Tahoma" w:hAnsi="Tahoma" w:cs="Tahoma"/>
          <w:sz w:val="22"/>
          <w:szCs w:val="22"/>
        </w:rPr>
        <w:t xml:space="preserve"> appliqués</w:t>
      </w:r>
    </w:p>
    <w:p w14:paraId="2B389EF2" w14:textId="58917D51" w:rsidR="00C40AE9" w:rsidRDefault="00EF539B" w:rsidP="00963894">
      <w:pPr>
        <w:pStyle w:val="Paragraphedeliste"/>
        <w:spacing w:after="80" w:line="360" w:lineRule="auto"/>
        <w:ind w:left="1428" w:firstLine="696"/>
        <w:rPr>
          <w:rFonts w:ascii="Tahoma" w:hAnsi="Tahoma" w:cs="Tahoma"/>
          <w:sz w:val="22"/>
          <w:szCs w:val="22"/>
        </w:rPr>
      </w:pPr>
      <w:r>
        <w:rPr>
          <w:rFonts w:ascii="Tahoma" w:hAnsi="Tahoma" w:cs="Tahoma"/>
          <w:sz w:val="22"/>
          <w:szCs w:val="22"/>
        </w:rPr>
        <w:t>(</w:t>
      </w:r>
      <w:r w:rsidRPr="00EF539B">
        <w:rPr>
          <w:rFonts w:ascii="Tahoma" w:hAnsi="Tahoma" w:cs="Tahoma"/>
          <w:b/>
          <w:bCs/>
          <w:sz w:val="22"/>
          <w:szCs w:val="22"/>
        </w:rPr>
        <w:t>M = D + L + E + A + G</w:t>
      </w:r>
      <w:r>
        <w:rPr>
          <w:rFonts w:ascii="Tahoma" w:hAnsi="Tahoma" w:cs="Tahoma"/>
          <w:sz w:val="22"/>
          <w:szCs w:val="22"/>
        </w:rPr>
        <w:t>)</w:t>
      </w:r>
    </w:p>
    <w:p w14:paraId="160E4553" w14:textId="0FFCBADA" w:rsidR="00963894" w:rsidRPr="00963894" w:rsidRDefault="00963894" w:rsidP="00F71097">
      <w:pPr>
        <w:pStyle w:val="Paragraphedeliste"/>
        <w:numPr>
          <w:ilvl w:val="0"/>
          <w:numId w:val="2"/>
        </w:numPr>
        <w:spacing w:after="80" w:line="360" w:lineRule="auto"/>
        <w:rPr>
          <w:rFonts w:ascii="Tahoma" w:hAnsi="Tahoma" w:cs="Tahoma"/>
          <w:sz w:val="22"/>
          <w:szCs w:val="22"/>
        </w:rPr>
      </w:pPr>
      <w:r w:rsidRPr="00963894">
        <w:rPr>
          <w:rFonts w:ascii="Tahoma" w:hAnsi="Tahoma" w:cs="Tahoma"/>
          <w:b/>
          <w:bCs/>
          <w:sz w:val="22"/>
          <w:szCs w:val="22"/>
        </w:rPr>
        <w:t>Acc</w:t>
      </w:r>
      <w:r>
        <w:rPr>
          <w:rFonts w:ascii="Tahoma" w:hAnsi="Tahoma" w:cs="Tahoma"/>
          <w:sz w:val="22"/>
          <w:szCs w:val="22"/>
        </w:rPr>
        <w:t> </w:t>
      </w:r>
      <w:r>
        <w:rPr>
          <w:rFonts w:ascii="Tahoma" w:hAnsi="Tahoma" w:cs="Tahoma"/>
          <w:sz w:val="22"/>
          <w:szCs w:val="22"/>
        </w:rPr>
        <w:tab/>
        <w:t>:</w:t>
      </w:r>
      <w:r>
        <w:rPr>
          <w:rFonts w:ascii="Tahoma" w:hAnsi="Tahoma" w:cs="Tahoma"/>
          <w:sz w:val="22"/>
          <w:szCs w:val="22"/>
        </w:rPr>
        <w:tab/>
        <w:t>les accessoires</w:t>
      </w:r>
      <w:r w:rsidR="00F9167B">
        <w:rPr>
          <w:rFonts w:ascii="Tahoma" w:hAnsi="Tahoma" w:cs="Tahoma"/>
          <w:sz w:val="22"/>
          <w:szCs w:val="22"/>
        </w:rPr>
        <w:t> ;</w:t>
      </w:r>
    </w:p>
    <w:p w14:paraId="1435EB9E" w14:textId="4EE751B0" w:rsidR="00191362" w:rsidRDefault="00191362" w:rsidP="00F71097">
      <w:pPr>
        <w:pStyle w:val="Paragraphedeliste"/>
        <w:numPr>
          <w:ilvl w:val="0"/>
          <w:numId w:val="2"/>
        </w:numPr>
        <w:spacing w:after="80" w:line="360" w:lineRule="auto"/>
        <w:rPr>
          <w:rFonts w:ascii="Tahoma" w:hAnsi="Tahoma" w:cs="Tahoma"/>
          <w:sz w:val="22"/>
          <w:szCs w:val="22"/>
        </w:rPr>
      </w:pPr>
      <w:r>
        <w:rPr>
          <w:rFonts w:ascii="Tahoma" w:hAnsi="Tahoma" w:cs="Tahoma"/>
          <w:b/>
          <w:bCs/>
          <w:sz w:val="22"/>
          <w:szCs w:val="22"/>
        </w:rPr>
        <w:t>C</w:t>
      </w:r>
      <w:r w:rsidR="003D73C9">
        <w:rPr>
          <w:rFonts w:ascii="Tahoma" w:hAnsi="Tahoma" w:cs="Tahoma"/>
          <w:b/>
          <w:bCs/>
          <w:sz w:val="22"/>
          <w:szCs w:val="22"/>
        </w:rPr>
        <w:t>l</w:t>
      </w:r>
      <w:r w:rsidR="00F9167B">
        <w:rPr>
          <w:rFonts w:ascii="Tahoma" w:hAnsi="Tahoma" w:cs="Tahoma"/>
          <w:b/>
          <w:bCs/>
          <w:sz w:val="22"/>
          <w:szCs w:val="22"/>
        </w:rPr>
        <w:t>1</w:t>
      </w:r>
      <w:r>
        <w:rPr>
          <w:rFonts w:ascii="Tahoma" w:hAnsi="Tahoma" w:cs="Tahoma"/>
          <w:b/>
          <w:bCs/>
          <w:sz w:val="22"/>
          <w:szCs w:val="22"/>
        </w:rPr>
        <w:t> </w:t>
      </w:r>
      <w:r w:rsidR="00A94A31">
        <w:rPr>
          <w:rFonts w:ascii="Tahoma" w:hAnsi="Tahoma" w:cs="Tahoma"/>
          <w:b/>
          <w:bCs/>
          <w:sz w:val="22"/>
          <w:szCs w:val="22"/>
        </w:rPr>
        <w:tab/>
      </w:r>
      <w:r w:rsidRPr="00191362">
        <w:rPr>
          <w:rFonts w:ascii="Tahoma" w:hAnsi="Tahoma" w:cs="Tahoma"/>
          <w:sz w:val="22"/>
          <w:szCs w:val="22"/>
        </w:rPr>
        <w:t>:</w:t>
      </w:r>
      <w:r w:rsidR="00A94A31">
        <w:rPr>
          <w:rFonts w:ascii="Tahoma" w:hAnsi="Tahoma" w:cs="Tahoma"/>
          <w:sz w:val="22"/>
          <w:szCs w:val="22"/>
        </w:rPr>
        <w:tab/>
      </w:r>
      <w:r w:rsidR="00F9167B">
        <w:rPr>
          <w:rFonts w:ascii="Tahoma" w:hAnsi="Tahoma" w:cs="Tahoma"/>
          <w:sz w:val="22"/>
          <w:szCs w:val="22"/>
        </w:rPr>
        <w:t>le capital maximal assurable</w:t>
      </w:r>
      <w:r w:rsidR="00963894">
        <w:rPr>
          <w:rFonts w:ascii="Tahoma" w:hAnsi="Tahoma" w:cs="Tahoma"/>
          <w:sz w:val="22"/>
          <w:szCs w:val="22"/>
        </w:rPr>
        <w:t xml:space="preserve"> selon la classe de risque incendie</w:t>
      </w:r>
      <w:r w:rsidR="00F9167B">
        <w:rPr>
          <w:rFonts w:ascii="Tahoma" w:hAnsi="Tahoma" w:cs="Tahoma"/>
          <w:sz w:val="22"/>
          <w:szCs w:val="22"/>
        </w:rPr>
        <w:t xml:space="preserve"> de la marchandise ;</w:t>
      </w:r>
    </w:p>
    <w:p w14:paraId="0EC98E52" w14:textId="79872D48" w:rsidR="00F9167B" w:rsidRPr="00F9167B" w:rsidRDefault="00F9167B" w:rsidP="00F9167B">
      <w:pPr>
        <w:pStyle w:val="Paragraphedeliste"/>
        <w:numPr>
          <w:ilvl w:val="0"/>
          <w:numId w:val="2"/>
        </w:numPr>
        <w:spacing w:after="80" w:line="360" w:lineRule="auto"/>
        <w:rPr>
          <w:rFonts w:ascii="Tahoma" w:hAnsi="Tahoma" w:cs="Tahoma"/>
          <w:sz w:val="22"/>
          <w:szCs w:val="22"/>
        </w:rPr>
      </w:pPr>
      <w:r>
        <w:rPr>
          <w:rFonts w:ascii="Tahoma" w:hAnsi="Tahoma" w:cs="Tahoma"/>
          <w:b/>
          <w:bCs/>
          <w:sz w:val="22"/>
          <w:szCs w:val="22"/>
        </w:rPr>
        <w:t>Cl2 </w:t>
      </w:r>
      <w:r>
        <w:rPr>
          <w:rFonts w:ascii="Tahoma" w:hAnsi="Tahoma" w:cs="Tahoma"/>
          <w:b/>
          <w:bCs/>
          <w:sz w:val="22"/>
          <w:szCs w:val="22"/>
        </w:rPr>
        <w:tab/>
      </w:r>
      <w:r w:rsidRPr="00191362">
        <w:rPr>
          <w:rFonts w:ascii="Tahoma" w:hAnsi="Tahoma" w:cs="Tahoma"/>
          <w:sz w:val="22"/>
          <w:szCs w:val="22"/>
        </w:rPr>
        <w:t>:</w:t>
      </w:r>
      <w:r>
        <w:rPr>
          <w:rFonts w:ascii="Tahoma" w:hAnsi="Tahoma" w:cs="Tahoma"/>
          <w:sz w:val="22"/>
          <w:szCs w:val="22"/>
        </w:rPr>
        <w:tab/>
        <w:t>les limitations éventuelles du capital maximal assurable suivant les modalités évoquées au point 8 ;</w:t>
      </w:r>
    </w:p>
    <w:p w14:paraId="044727FA" w14:textId="51E12096" w:rsidR="00A94A31" w:rsidRPr="003E4CE0" w:rsidRDefault="00A94A31" w:rsidP="00F71097">
      <w:pPr>
        <w:pStyle w:val="Paragraphedeliste"/>
        <w:numPr>
          <w:ilvl w:val="0"/>
          <w:numId w:val="2"/>
        </w:numPr>
        <w:spacing w:after="80" w:line="360" w:lineRule="auto"/>
        <w:rPr>
          <w:rFonts w:ascii="Tahoma" w:hAnsi="Tahoma" w:cs="Tahoma"/>
          <w:sz w:val="22"/>
          <w:szCs w:val="22"/>
        </w:rPr>
      </w:pPr>
      <w:r>
        <w:rPr>
          <w:rFonts w:ascii="Tahoma" w:hAnsi="Tahoma" w:cs="Tahoma"/>
          <w:b/>
          <w:bCs/>
          <w:sz w:val="22"/>
          <w:szCs w:val="22"/>
        </w:rPr>
        <w:t>Tx </w:t>
      </w:r>
      <w:r>
        <w:rPr>
          <w:rFonts w:ascii="Tahoma" w:hAnsi="Tahoma" w:cs="Tahoma"/>
          <w:b/>
          <w:bCs/>
          <w:sz w:val="22"/>
          <w:szCs w:val="22"/>
        </w:rPr>
        <w:tab/>
      </w:r>
      <w:r w:rsidRPr="00A94A31">
        <w:rPr>
          <w:rFonts w:ascii="Tahoma" w:hAnsi="Tahoma" w:cs="Tahoma"/>
          <w:sz w:val="22"/>
          <w:szCs w:val="22"/>
        </w:rPr>
        <w:t>:</w:t>
      </w:r>
      <w:r>
        <w:rPr>
          <w:rFonts w:ascii="Tahoma" w:hAnsi="Tahoma" w:cs="Tahoma"/>
          <w:sz w:val="22"/>
          <w:szCs w:val="22"/>
        </w:rPr>
        <w:tab/>
        <w:t>taux de taxe incendie</w:t>
      </w:r>
      <w:r w:rsidR="00F9167B">
        <w:rPr>
          <w:rFonts w:ascii="Tahoma" w:hAnsi="Tahoma" w:cs="Tahoma"/>
          <w:sz w:val="22"/>
          <w:szCs w:val="22"/>
        </w:rPr>
        <w:t>.</w:t>
      </w:r>
    </w:p>
    <w:p w14:paraId="54161E1F" w14:textId="77777777" w:rsidR="00C40AE9" w:rsidRDefault="00C40AE9" w:rsidP="00F71097">
      <w:pPr>
        <w:spacing w:after="80" w:line="360" w:lineRule="auto"/>
        <w:rPr>
          <w:rFonts w:cs="Tahoma"/>
          <w:szCs w:val="22"/>
        </w:rPr>
      </w:pPr>
    </w:p>
    <w:tbl>
      <w:tblPr>
        <w:tblStyle w:val="Grilledutableau"/>
        <w:tblW w:w="9635" w:type="dxa"/>
        <w:jc w:val="center"/>
        <w:tblLayout w:type="fixed"/>
        <w:tblLook w:val="04A0" w:firstRow="1" w:lastRow="0" w:firstColumn="1" w:lastColumn="0" w:noHBand="0" w:noVBand="1"/>
      </w:tblPr>
      <w:tblGrid>
        <w:gridCol w:w="1839"/>
        <w:gridCol w:w="3100"/>
        <w:gridCol w:w="1141"/>
        <w:gridCol w:w="1287"/>
        <w:gridCol w:w="1134"/>
        <w:gridCol w:w="1134"/>
      </w:tblGrid>
      <w:tr w:rsidR="00C40AE9" w:rsidRPr="005A7503" w14:paraId="1F2A21C1" w14:textId="77777777" w:rsidTr="00A94A31">
        <w:trPr>
          <w:jc w:val="center"/>
        </w:trPr>
        <w:tc>
          <w:tcPr>
            <w:tcW w:w="1839" w:type="dxa"/>
            <w:tcBorders>
              <w:top w:val="nil"/>
              <w:left w:val="nil"/>
              <w:bottom w:val="nil"/>
              <w:right w:val="single" w:sz="4" w:space="0" w:color="auto"/>
            </w:tcBorders>
          </w:tcPr>
          <w:p w14:paraId="6F8E69D2" w14:textId="77777777" w:rsidR="00C40AE9" w:rsidRPr="005A7503" w:rsidRDefault="00C40AE9" w:rsidP="00F71097">
            <w:pPr>
              <w:spacing w:after="80" w:line="360" w:lineRule="auto"/>
              <w:rPr>
                <w:rFonts w:cs="Tahoma"/>
                <w:b/>
                <w:bCs/>
                <w:szCs w:val="22"/>
              </w:rPr>
            </w:pPr>
          </w:p>
        </w:tc>
        <w:tc>
          <w:tcPr>
            <w:tcW w:w="3100" w:type="dxa"/>
            <w:vMerge w:val="restart"/>
            <w:tcBorders>
              <w:left w:val="single" w:sz="4" w:space="0" w:color="auto"/>
            </w:tcBorders>
            <w:vAlign w:val="center"/>
          </w:tcPr>
          <w:p w14:paraId="457E7FF8" w14:textId="77777777" w:rsidR="00C40AE9" w:rsidRDefault="00C40AE9" w:rsidP="00F71097">
            <w:pPr>
              <w:spacing w:after="80" w:line="360" w:lineRule="auto"/>
              <w:jc w:val="center"/>
              <w:rPr>
                <w:rFonts w:cs="Tahoma"/>
                <w:b/>
                <w:bCs/>
                <w:szCs w:val="22"/>
              </w:rPr>
            </w:pPr>
            <w:r>
              <w:rPr>
                <w:rFonts w:cs="Tahoma"/>
                <w:b/>
                <w:bCs/>
                <w:szCs w:val="22"/>
              </w:rPr>
              <w:t>GARANTIES</w:t>
            </w:r>
          </w:p>
        </w:tc>
        <w:tc>
          <w:tcPr>
            <w:tcW w:w="4696" w:type="dxa"/>
            <w:gridSpan w:val="4"/>
          </w:tcPr>
          <w:p w14:paraId="21002F7A" w14:textId="23F0F42E" w:rsidR="00C40AE9" w:rsidRPr="005A7503" w:rsidRDefault="00A94A31" w:rsidP="00F71097">
            <w:pPr>
              <w:spacing w:after="80" w:line="360" w:lineRule="auto"/>
              <w:jc w:val="center"/>
              <w:rPr>
                <w:rFonts w:cs="Tahoma"/>
                <w:b/>
                <w:bCs/>
                <w:szCs w:val="22"/>
              </w:rPr>
            </w:pPr>
            <w:r>
              <w:rPr>
                <w:rFonts w:cs="Tahoma"/>
                <w:b/>
                <w:bCs/>
                <w:szCs w:val="22"/>
              </w:rPr>
              <w:t>TAUX DE PRIME</w:t>
            </w:r>
          </w:p>
        </w:tc>
      </w:tr>
      <w:tr w:rsidR="00C40AE9" w:rsidRPr="005A7503" w14:paraId="23723DB1" w14:textId="77777777" w:rsidTr="00A94A31">
        <w:trPr>
          <w:jc w:val="center"/>
        </w:trPr>
        <w:tc>
          <w:tcPr>
            <w:tcW w:w="1839" w:type="dxa"/>
            <w:tcBorders>
              <w:top w:val="nil"/>
              <w:left w:val="nil"/>
              <w:bottom w:val="single" w:sz="4" w:space="0" w:color="auto"/>
              <w:right w:val="single" w:sz="4" w:space="0" w:color="auto"/>
            </w:tcBorders>
          </w:tcPr>
          <w:p w14:paraId="2E5DB910" w14:textId="77777777" w:rsidR="00C40AE9" w:rsidRPr="005A7503" w:rsidRDefault="00C40AE9" w:rsidP="00F71097">
            <w:pPr>
              <w:spacing w:after="80" w:line="360" w:lineRule="auto"/>
              <w:rPr>
                <w:rFonts w:cs="Tahoma"/>
                <w:b/>
                <w:bCs/>
                <w:szCs w:val="22"/>
              </w:rPr>
            </w:pPr>
          </w:p>
        </w:tc>
        <w:tc>
          <w:tcPr>
            <w:tcW w:w="3100" w:type="dxa"/>
            <w:vMerge/>
            <w:tcBorders>
              <w:left w:val="single" w:sz="4" w:space="0" w:color="auto"/>
            </w:tcBorders>
          </w:tcPr>
          <w:p w14:paraId="5C916D62" w14:textId="77777777" w:rsidR="00C40AE9" w:rsidRDefault="00C40AE9" w:rsidP="00F71097">
            <w:pPr>
              <w:spacing w:after="80" w:line="360" w:lineRule="auto"/>
              <w:jc w:val="center"/>
              <w:rPr>
                <w:rFonts w:cs="Tahoma"/>
                <w:b/>
                <w:bCs/>
                <w:szCs w:val="22"/>
              </w:rPr>
            </w:pPr>
          </w:p>
        </w:tc>
        <w:tc>
          <w:tcPr>
            <w:tcW w:w="1141" w:type="dxa"/>
          </w:tcPr>
          <w:p w14:paraId="521E28E2" w14:textId="77777777" w:rsidR="00C40AE9" w:rsidRDefault="00C40AE9" w:rsidP="00F71097">
            <w:pPr>
              <w:spacing w:after="80" w:line="360" w:lineRule="auto"/>
              <w:jc w:val="center"/>
              <w:rPr>
                <w:rFonts w:cs="Tahoma"/>
                <w:b/>
                <w:bCs/>
                <w:szCs w:val="22"/>
              </w:rPr>
            </w:pPr>
            <w:r>
              <w:rPr>
                <w:rFonts w:cs="Tahoma"/>
                <w:b/>
                <w:bCs/>
                <w:szCs w:val="22"/>
              </w:rPr>
              <w:t>Classe 1</w:t>
            </w:r>
          </w:p>
        </w:tc>
        <w:tc>
          <w:tcPr>
            <w:tcW w:w="1287" w:type="dxa"/>
          </w:tcPr>
          <w:p w14:paraId="6A134F99" w14:textId="77777777" w:rsidR="00C40AE9" w:rsidRDefault="00C40AE9" w:rsidP="00F71097">
            <w:pPr>
              <w:spacing w:after="80" w:line="360" w:lineRule="auto"/>
              <w:jc w:val="center"/>
              <w:rPr>
                <w:rFonts w:cs="Tahoma"/>
                <w:b/>
                <w:bCs/>
                <w:szCs w:val="22"/>
              </w:rPr>
            </w:pPr>
            <w:r>
              <w:rPr>
                <w:rFonts w:cs="Tahoma"/>
                <w:b/>
                <w:bCs/>
                <w:szCs w:val="22"/>
              </w:rPr>
              <w:t>Classe 2</w:t>
            </w:r>
          </w:p>
        </w:tc>
        <w:tc>
          <w:tcPr>
            <w:tcW w:w="1134" w:type="dxa"/>
          </w:tcPr>
          <w:p w14:paraId="01E19733" w14:textId="77777777" w:rsidR="00C40AE9" w:rsidRDefault="00C40AE9" w:rsidP="00F71097">
            <w:pPr>
              <w:spacing w:after="80" w:line="360" w:lineRule="auto"/>
              <w:jc w:val="center"/>
              <w:rPr>
                <w:rFonts w:cs="Tahoma"/>
                <w:b/>
                <w:bCs/>
                <w:szCs w:val="22"/>
              </w:rPr>
            </w:pPr>
            <w:r>
              <w:rPr>
                <w:rFonts w:cs="Tahoma"/>
                <w:b/>
                <w:bCs/>
                <w:szCs w:val="22"/>
              </w:rPr>
              <w:t>Classe 3</w:t>
            </w:r>
          </w:p>
        </w:tc>
        <w:tc>
          <w:tcPr>
            <w:tcW w:w="1134" w:type="dxa"/>
          </w:tcPr>
          <w:p w14:paraId="4672213F" w14:textId="77777777" w:rsidR="00C40AE9" w:rsidRPr="005A7503" w:rsidRDefault="00C40AE9" w:rsidP="00F71097">
            <w:pPr>
              <w:spacing w:after="80" w:line="360" w:lineRule="auto"/>
              <w:jc w:val="center"/>
              <w:rPr>
                <w:rFonts w:cs="Tahoma"/>
                <w:b/>
                <w:bCs/>
                <w:szCs w:val="22"/>
              </w:rPr>
            </w:pPr>
            <w:r>
              <w:rPr>
                <w:rFonts w:cs="Tahoma"/>
                <w:b/>
                <w:bCs/>
                <w:szCs w:val="22"/>
              </w:rPr>
              <w:t>Classe 4</w:t>
            </w:r>
          </w:p>
        </w:tc>
      </w:tr>
      <w:tr w:rsidR="00C40AE9" w:rsidRPr="005A7503" w14:paraId="0DAE6068" w14:textId="77777777" w:rsidTr="00A94A31">
        <w:trPr>
          <w:jc w:val="center"/>
        </w:trPr>
        <w:tc>
          <w:tcPr>
            <w:tcW w:w="1839" w:type="dxa"/>
            <w:vMerge w:val="restart"/>
            <w:tcBorders>
              <w:top w:val="single" w:sz="4" w:space="0" w:color="auto"/>
            </w:tcBorders>
            <w:vAlign w:val="center"/>
            <w:hideMark/>
          </w:tcPr>
          <w:p w14:paraId="70B56492" w14:textId="2C9DED8B" w:rsidR="00C40AE9" w:rsidRPr="00D02B3F" w:rsidRDefault="00A94A31" w:rsidP="00A94A31">
            <w:pPr>
              <w:spacing w:after="80" w:line="360" w:lineRule="auto"/>
              <w:jc w:val="center"/>
              <w:rPr>
                <w:rFonts w:cs="Tahoma"/>
                <w:b/>
                <w:bCs/>
                <w:szCs w:val="22"/>
              </w:rPr>
            </w:pPr>
            <w:r>
              <w:rPr>
                <w:rFonts w:cs="Tahoma"/>
                <w:b/>
                <w:bCs/>
                <w:szCs w:val="22"/>
              </w:rPr>
              <w:t>PACKAGE SECURSTOCK</w:t>
            </w:r>
          </w:p>
        </w:tc>
        <w:tc>
          <w:tcPr>
            <w:tcW w:w="3100" w:type="dxa"/>
          </w:tcPr>
          <w:p w14:paraId="79E03ADC" w14:textId="77777777" w:rsidR="00C40AE9" w:rsidRPr="00B95208" w:rsidRDefault="00C40AE9" w:rsidP="00F71097">
            <w:pPr>
              <w:spacing w:after="80" w:line="360" w:lineRule="auto"/>
              <w:jc w:val="center"/>
              <w:rPr>
                <w:b/>
                <w:bCs/>
              </w:rPr>
            </w:pPr>
            <w:r>
              <w:rPr>
                <w:b/>
                <w:bCs/>
              </w:rPr>
              <w:t>INCENDIE SUITE A UN DOMMAGE ELECTRIQUE</w:t>
            </w:r>
          </w:p>
        </w:tc>
        <w:tc>
          <w:tcPr>
            <w:tcW w:w="1141" w:type="dxa"/>
            <w:vAlign w:val="center"/>
          </w:tcPr>
          <w:p w14:paraId="2A3EF3A6" w14:textId="77777777" w:rsidR="00C40AE9" w:rsidRPr="0066656A" w:rsidRDefault="00C40AE9" w:rsidP="00F71097">
            <w:pPr>
              <w:spacing w:after="80" w:line="360" w:lineRule="auto"/>
              <w:jc w:val="center"/>
              <w:rPr>
                <w:rFonts w:cs="Tahoma"/>
                <w:b/>
                <w:bCs/>
                <w:szCs w:val="22"/>
              </w:rPr>
            </w:pPr>
            <w:r w:rsidRPr="0066656A">
              <w:rPr>
                <w:b/>
                <w:bCs/>
                <w:szCs w:val="22"/>
              </w:rPr>
              <w:t>0,14%</w:t>
            </w:r>
          </w:p>
        </w:tc>
        <w:tc>
          <w:tcPr>
            <w:tcW w:w="1287" w:type="dxa"/>
            <w:vAlign w:val="center"/>
          </w:tcPr>
          <w:p w14:paraId="4C15E62B" w14:textId="77777777" w:rsidR="00C40AE9" w:rsidRPr="0066656A" w:rsidRDefault="00C40AE9" w:rsidP="00F71097">
            <w:pPr>
              <w:spacing w:after="80" w:line="360" w:lineRule="auto"/>
              <w:jc w:val="center"/>
              <w:rPr>
                <w:rFonts w:cs="Tahoma"/>
                <w:b/>
                <w:bCs/>
                <w:szCs w:val="22"/>
              </w:rPr>
            </w:pPr>
            <w:r w:rsidRPr="0066656A">
              <w:rPr>
                <w:b/>
                <w:bCs/>
                <w:szCs w:val="22"/>
              </w:rPr>
              <w:t>0,19%</w:t>
            </w:r>
          </w:p>
        </w:tc>
        <w:tc>
          <w:tcPr>
            <w:tcW w:w="1134" w:type="dxa"/>
            <w:vAlign w:val="center"/>
          </w:tcPr>
          <w:p w14:paraId="7F2BE8AB" w14:textId="77777777" w:rsidR="00C40AE9" w:rsidRPr="0066656A" w:rsidRDefault="00C40AE9" w:rsidP="00F71097">
            <w:pPr>
              <w:spacing w:after="80" w:line="360" w:lineRule="auto"/>
              <w:jc w:val="center"/>
              <w:rPr>
                <w:rFonts w:cs="Tahoma"/>
                <w:b/>
                <w:bCs/>
                <w:szCs w:val="22"/>
              </w:rPr>
            </w:pPr>
            <w:r w:rsidRPr="0066656A">
              <w:rPr>
                <w:b/>
                <w:bCs/>
                <w:szCs w:val="22"/>
              </w:rPr>
              <w:t>0,24%</w:t>
            </w:r>
          </w:p>
        </w:tc>
        <w:tc>
          <w:tcPr>
            <w:tcW w:w="1134" w:type="dxa"/>
            <w:vAlign w:val="center"/>
          </w:tcPr>
          <w:p w14:paraId="5289DB49" w14:textId="3348653D" w:rsidR="00C40AE9" w:rsidRPr="0066656A" w:rsidRDefault="00C40AE9" w:rsidP="00F71097">
            <w:pPr>
              <w:spacing w:after="80" w:line="360" w:lineRule="auto"/>
              <w:jc w:val="center"/>
              <w:rPr>
                <w:rFonts w:cs="Tahoma"/>
                <w:b/>
                <w:bCs/>
                <w:szCs w:val="22"/>
              </w:rPr>
            </w:pPr>
            <w:r w:rsidRPr="0066656A">
              <w:rPr>
                <w:b/>
                <w:bCs/>
                <w:szCs w:val="22"/>
              </w:rPr>
              <w:t>0,3</w:t>
            </w:r>
            <w:r w:rsidR="00440CC0">
              <w:rPr>
                <w:b/>
                <w:bCs/>
                <w:szCs w:val="22"/>
              </w:rPr>
              <w:t>4</w:t>
            </w:r>
            <w:r w:rsidRPr="0066656A">
              <w:rPr>
                <w:b/>
                <w:bCs/>
                <w:szCs w:val="22"/>
              </w:rPr>
              <w:t>%</w:t>
            </w:r>
          </w:p>
        </w:tc>
      </w:tr>
      <w:tr w:rsidR="00C40AE9" w:rsidRPr="005A7503" w14:paraId="23C00FE0" w14:textId="77777777" w:rsidTr="00A94A31">
        <w:trPr>
          <w:jc w:val="center"/>
        </w:trPr>
        <w:tc>
          <w:tcPr>
            <w:tcW w:w="1839" w:type="dxa"/>
            <w:vMerge/>
            <w:hideMark/>
          </w:tcPr>
          <w:p w14:paraId="75B523EF" w14:textId="77777777" w:rsidR="00C40AE9" w:rsidRPr="005A7503" w:rsidRDefault="00C40AE9" w:rsidP="00F71097">
            <w:pPr>
              <w:spacing w:after="80" w:line="360" w:lineRule="auto"/>
              <w:rPr>
                <w:rFonts w:cs="Tahoma"/>
                <w:szCs w:val="22"/>
              </w:rPr>
            </w:pPr>
          </w:p>
        </w:tc>
        <w:tc>
          <w:tcPr>
            <w:tcW w:w="3100" w:type="dxa"/>
          </w:tcPr>
          <w:p w14:paraId="413083D5" w14:textId="4ADAF584" w:rsidR="00C40AE9" w:rsidRPr="005A7503" w:rsidRDefault="00C40AE9" w:rsidP="00F71097">
            <w:pPr>
              <w:spacing w:after="80" w:line="360" w:lineRule="auto"/>
              <w:jc w:val="center"/>
              <w:rPr>
                <w:rFonts w:cs="Tahoma"/>
                <w:szCs w:val="22"/>
              </w:rPr>
            </w:pPr>
            <w:r w:rsidRPr="002C0A32">
              <w:rPr>
                <w:b/>
                <w:bCs/>
              </w:rPr>
              <w:t>INCENDIE AVEC CAUSE AUTRE</w:t>
            </w:r>
            <w:r>
              <w:rPr>
                <w:b/>
                <w:bCs/>
              </w:rPr>
              <w:t>S</w:t>
            </w:r>
            <w:r w:rsidRPr="002C0A32">
              <w:rPr>
                <w:b/>
                <w:bCs/>
              </w:rPr>
              <w:t xml:space="preserve"> QUE DOMMAGE ELECTRIQUE</w:t>
            </w:r>
          </w:p>
        </w:tc>
        <w:tc>
          <w:tcPr>
            <w:tcW w:w="1141" w:type="dxa"/>
            <w:vAlign w:val="center"/>
          </w:tcPr>
          <w:p w14:paraId="7D3E4D87" w14:textId="77777777" w:rsidR="00C40AE9" w:rsidRPr="0066656A" w:rsidRDefault="00C40AE9" w:rsidP="00F71097">
            <w:pPr>
              <w:spacing w:after="80" w:line="360" w:lineRule="auto"/>
              <w:jc w:val="center"/>
              <w:rPr>
                <w:b/>
                <w:bCs/>
                <w:szCs w:val="22"/>
              </w:rPr>
            </w:pPr>
            <w:r w:rsidRPr="0066656A">
              <w:rPr>
                <w:b/>
                <w:bCs/>
                <w:szCs w:val="22"/>
              </w:rPr>
              <w:t>0.10%</w:t>
            </w:r>
          </w:p>
        </w:tc>
        <w:tc>
          <w:tcPr>
            <w:tcW w:w="1287" w:type="dxa"/>
            <w:vAlign w:val="center"/>
          </w:tcPr>
          <w:p w14:paraId="5A313B5D" w14:textId="77777777" w:rsidR="00C40AE9" w:rsidRPr="0066656A" w:rsidRDefault="00C40AE9" w:rsidP="00F71097">
            <w:pPr>
              <w:spacing w:after="80" w:line="360" w:lineRule="auto"/>
              <w:jc w:val="center"/>
              <w:rPr>
                <w:b/>
                <w:bCs/>
                <w:szCs w:val="22"/>
              </w:rPr>
            </w:pPr>
            <w:r w:rsidRPr="0066656A">
              <w:rPr>
                <w:b/>
                <w:bCs/>
                <w:szCs w:val="22"/>
              </w:rPr>
              <w:t>0.10%</w:t>
            </w:r>
          </w:p>
        </w:tc>
        <w:tc>
          <w:tcPr>
            <w:tcW w:w="1134" w:type="dxa"/>
            <w:vAlign w:val="center"/>
          </w:tcPr>
          <w:p w14:paraId="2DBF3A6D" w14:textId="77777777" w:rsidR="00C40AE9" w:rsidRPr="0066656A" w:rsidRDefault="00C40AE9" w:rsidP="00F71097">
            <w:pPr>
              <w:spacing w:after="80" w:line="360" w:lineRule="auto"/>
              <w:jc w:val="center"/>
              <w:rPr>
                <w:b/>
                <w:bCs/>
                <w:szCs w:val="22"/>
              </w:rPr>
            </w:pPr>
            <w:r w:rsidRPr="0066656A">
              <w:rPr>
                <w:b/>
                <w:bCs/>
                <w:szCs w:val="22"/>
              </w:rPr>
              <w:t>0,13%</w:t>
            </w:r>
          </w:p>
        </w:tc>
        <w:tc>
          <w:tcPr>
            <w:tcW w:w="1134" w:type="dxa"/>
            <w:vAlign w:val="center"/>
          </w:tcPr>
          <w:p w14:paraId="1C3120B2" w14:textId="77777777" w:rsidR="00C40AE9" w:rsidRPr="0066656A" w:rsidRDefault="00C40AE9" w:rsidP="00F71097">
            <w:pPr>
              <w:spacing w:after="80" w:line="360" w:lineRule="auto"/>
              <w:jc w:val="center"/>
              <w:rPr>
                <w:b/>
                <w:bCs/>
                <w:szCs w:val="22"/>
              </w:rPr>
            </w:pPr>
            <w:r w:rsidRPr="0066656A">
              <w:rPr>
                <w:b/>
                <w:bCs/>
                <w:szCs w:val="22"/>
              </w:rPr>
              <w:t>0,17%</w:t>
            </w:r>
          </w:p>
        </w:tc>
      </w:tr>
      <w:tr w:rsidR="00C40AE9" w:rsidRPr="005A7503" w14:paraId="0B4F26E3" w14:textId="77777777" w:rsidTr="00B9731E">
        <w:trPr>
          <w:trHeight w:val="906"/>
          <w:jc w:val="center"/>
        </w:trPr>
        <w:tc>
          <w:tcPr>
            <w:tcW w:w="4939" w:type="dxa"/>
            <w:gridSpan w:val="2"/>
            <w:vAlign w:val="center"/>
          </w:tcPr>
          <w:p w14:paraId="1A2DDB98" w14:textId="6E05E7D8" w:rsidR="00C40AE9" w:rsidRPr="009A14CE" w:rsidRDefault="00C40AE9" w:rsidP="00B9731E">
            <w:pPr>
              <w:spacing w:line="360" w:lineRule="auto"/>
              <w:jc w:val="center"/>
              <w:rPr>
                <w:rFonts w:cs="Tahoma"/>
                <w:b/>
                <w:bCs/>
                <w:szCs w:val="22"/>
              </w:rPr>
            </w:pPr>
            <w:r w:rsidRPr="009A14CE">
              <w:rPr>
                <w:rFonts w:cs="Tahoma"/>
                <w:b/>
                <w:bCs/>
                <w:szCs w:val="22"/>
              </w:rPr>
              <w:t>PRIME</w:t>
            </w:r>
            <w:r w:rsidR="00A94A31">
              <w:rPr>
                <w:rFonts w:cs="Tahoma"/>
                <w:b/>
                <w:bCs/>
                <w:szCs w:val="22"/>
              </w:rPr>
              <w:t xml:space="preserve"> </w:t>
            </w:r>
            <w:r w:rsidR="00EF539B">
              <w:rPr>
                <w:rFonts w:cs="Tahoma"/>
                <w:b/>
                <w:bCs/>
                <w:szCs w:val="22"/>
              </w:rPr>
              <w:t>NETTE</w:t>
            </w:r>
            <w:r w:rsidRPr="009A14CE">
              <w:rPr>
                <w:rFonts w:cs="Tahoma"/>
                <w:b/>
                <w:bCs/>
                <w:szCs w:val="22"/>
              </w:rPr>
              <w:t xml:space="preserve"> DE BASE</w:t>
            </w:r>
          </w:p>
        </w:tc>
        <w:tc>
          <w:tcPr>
            <w:tcW w:w="4696" w:type="dxa"/>
            <w:gridSpan w:val="4"/>
            <w:vAlign w:val="center"/>
          </w:tcPr>
          <w:p w14:paraId="6C4E1A2D" w14:textId="260963A9" w:rsidR="00C40AE9" w:rsidRPr="00087D14" w:rsidRDefault="00C40AE9" w:rsidP="00B9731E">
            <w:pPr>
              <w:spacing w:line="360" w:lineRule="auto"/>
              <w:jc w:val="center"/>
              <w:rPr>
                <w:rFonts w:cs="Tahoma"/>
                <w:b/>
                <w:bCs/>
                <w:szCs w:val="22"/>
              </w:rPr>
            </w:pPr>
            <w:r w:rsidRPr="00087D14">
              <w:rPr>
                <w:rFonts w:cs="Tahoma"/>
                <w:b/>
                <w:bCs/>
                <w:szCs w:val="22"/>
              </w:rPr>
              <w:t>P</w:t>
            </w:r>
            <w:r>
              <w:rPr>
                <w:rFonts w:cs="Tahoma"/>
                <w:b/>
                <w:bCs/>
                <w:szCs w:val="22"/>
              </w:rPr>
              <w:t xml:space="preserve"> </w:t>
            </w:r>
            <w:r w:rsidRPr="00087D14">
              <w:rPr>
                <w:rFonts w:cs="Tahoma"/>
                <w:b/>
                <w:bCs/>
                <w:szCs w:val="22"/>
              </w:rPr>
              <w:t>=</w:t>
            </w:r>
            <w:r>
              <w:rPr>
                <w:rFonts w:cs="Tahoma"/>
                <w:b/>
                <w:bCs/>
                <w:szCs w:val="22"/>
              </w:rPr>
              <w:t xml:space="preserve"> </w:t>
            </w:r>
            <w:r w:rsidRPr="00087D14">
              <w:rPr>
                <w:rFonts w:cs="Tahoma"/>
                <w:b/>
                <w:bCs/>
                <w:szCs w:val="22"/>
              </w:rPr>
              <w:t xml:space="preserve">(T1 + T2) x </w:t>
            </w:r>
            <w:r w:rsidR="003D73C9">
              <w:rPr>
                <w:rFonts w:cs="Tahoma"/>
                <w:b/>
                <w:bCs/>
                <w:szCs w:val="22"/>
              </w:rPr>
              <w:t>Min (</w:t>
            </w:r>
            <w:r w:rsidRPr="00087D14">
              <w:rPr>
                <w:rFonts w:cs="Tahoma"/>
                <w:b/>
                <w:bCs/>
                <w:szCs w:val="22"/>
              </w:rPr>
              <w:t>C</w:t>
            </w:r>
            <w:r w:rsidR="003D73C9">
              <w:rPr>
                <w:rFonts w:cs="Tahoma"/>
                <w:b/>
                <w:bCs/>
                <w:szCs w:val="22"/>
              </w:rPr>
              <w:t> ; Cl</w:t>
            </w:r>
            <w:r w:rsidR="00F9167B">
              <w:rPr>
                <w:rFonts w:cs="Tahoma"/>
                <w:b/>
                <w:bCs/>
                <w:szCs w:val="22"/>
              </w:rPr>
              <w:t>1 ; Cl2</w:t>
            </w:r>
            <w:r w:rsidR="003D73C9">
              <w:rPr>
                <w:rFonts w:cs="Tahoma"/>
                <w:b/>
                <w:bCs/>
                <w:szCs w:val="22"/>
              </w:rPr>
              <w:t>)</w:t>
            </w:r>
          </w:p>
        </w:tc>
      </w:tr>
    </w:tbl>
    <w:p w14:paraId="22867DC2" w14:textId="77777777" w:rsidR="00A94A31" w:rsidRDefault="00A94A31" w:rsidP="00F71097">
      <w:pPr>
        <w:spacing w:after="80" w:line="360" w:lineRule="auto"/>
        <w:rPr>
          <w:rFonts w:cs="Tahoma"/>
          <w:szCs w:val="22"/>
        </w:rPr>
      </w:pPr>
    </w:p>
    <w:p w14:paraId="1697286E" w14:textId="4BD73F61" w:rsidR="00C40AE9" w:rsidRDefault="00E349B4" w:rsidP="00F71097">
      <w:pPr>
        <w:spacing w:after="80" w:line="360" w:lineRule="auto"/>
        <w:rPr>
          <w:rFonts w:cs="Tahoma"/>
          <w:szCs w:val="22"/>
        </w:rPr>
      </w:pPr>
      <w:r>
        <w:rPr>
          <w:rFonts w:cs="Tahoma"/>
          <w:szCs w:val="22"/>
        </w:rPr>
        <w:t xml:space="preserve">Finalement, la </w:t>
      </w:r>
      <w:r w:rsidR="00FA392A">
        <w:rPr>
          <w:rFonts w:cs="Tahoma"/>
          <w:szCs w:val="22"/>
        </w:rPr>
        <w:t>P</w:t>
      </w:r>
      <w:r>
        <w:rPr>
          <w:rFonts w:cs="Tahoma"/>
          <w:szCs w:val="22"/>
        </w:rPr>
        <w:t xml:space="preserve">rime </w:t>
      </w:r>
      <w:r w:rsidR="00FA392A">
        <w:rPr>
          <w:rFonts w:cs="Tahoma"/>
          <w:szCs w:val="22"/>
        </w:rPr>
        <w:t>TTC</w:t>
      </w:r>
      <w:r>
        <w:rPr>
          <w:rFonts w:cs="Tahoma"/>
          <w:szCs w:val="22"/>
        </w:rPr>
        <w:t xml:space="preserve"> devient :</w:t>
      </w:r>
    </w:p>
    <w:p w14:paraId="25A8777C" w14:textId="77777777" w:rsidR="00E349B4" w:rsidRDefault="00E349B4" w:rsidP="00F71097">
      <w:pPr>
        <w:spacing w:after="80" w:line="360" w:lineRule="auto"/>
        <w:rPr>
          <w:rFonts w:cs="Tahoma"/>
          <w:szCs w:val="22"/>
        </w:rPr>
      </w:pPr>
    </w:p>
    <w:p w14:paraId="577BF8C0" w14:textId="612F4172" w:rsidR="00E349B4" w:rsidRPr="004A2352" w:rsidRDefault="00BE4A35" w:rsidP="00F71097">
      <w:pPr>
        <w:spacing w:after="80" w:line="360" w:lineRule="auto"/>
        <w:jc w:val="center"/>
        <w:rPr>
          <w:rFonts w:cs="Tahoma"/>
          <w:b/>
          <w:bCs/>
          <w:sz w:val="28"/>
          <w:szCs w:val="28"/>
        </w:rPr>
      </w:pPr>
      <w:r w:rsidRPr="004A2352">
        <w:rPr>
          <w:rFonts w:cs="Tahoma"/>
          <w:b/>
          <w:bCs/>
          <w:sz w:val="28"/>
          <w:szCs w:val="28"/>
        </w:rPr>
        <w:t xml:space="preserve">Prime </w:t>
      </w:r>
      <w:r w:rsidR="00FA392A" w:rsidRPr="004A2352">
        <w:rPr>
          <w:rFonts w:cs="Tahoma"/>
          <w:b/>
          <w:bCs/>
          <w:sz w:val="28"/>
          <w:szCs w:val="28"/>
        </w:rPr>
        <w:t>TTC</w:t>
      </w:r>
      <w:r w:rsidRPr="004A2352">
        <w:rPr>
          <w:rFonts w:cs="Tahoma"/>
          <w:b/>
          <w:bCs/>
          <w:sz w:val="28"/>
          <w:szCs w:val="28"/>
        </w:rPr>
        <w:t xml:space="preserve"> = </w:t>
      </w:r>
      <w:r w:rsidR="00FA392A" w:rsidRPr="004A2352">
        <w:rPr>
          <w:rFonts w:cs="Tahoma"/>
          <w:b/>
          <w:bCs/>
          <w:sz w:val="28"/>
          <w:szCs w:val="28"/>
        </w:rPr>
        <w:t>[</w:t>
      </w:r>
      <w:r w:rsidR="005F6753" w:rsidRPr="004A2352">
        <w:rPr>
          <w:rFonts w:cs="Tahoma"/>
          <w:b/>
          <w:bCs/>
          <w:sz w:val="28"/>
          <w:szCs w:val="28"/>
        </w:rPr>
        <w:t>(P x (1 + M</w:t>
      </w:r>
      <w:r w:rsidR="004A2352" w:rsidRPr="004A2352">
        <w:rPr>
          <w:rFonts w:cs="Tahoma"/>
          <w:b/>
          <w:bCs/>
          <w:sz w:val="28"/>
          <w:szCs w:val="28"/>
        </w:rPr>
        <w:t>)) +</w:t>
      </w:r>
      <w:r w:rsidR="004A2352">
        <w:rPr>
          <w:rFonts w:cs="Tahoma"/>
          <w:b/>
          <w:bCs/>
          <w:sz w:val="28"/>
          <w:szCs w:val="28"/>
        </w:rPr>
        <w:t xml:space="preserve"> </w:t>
      </w:r>
      <w:r w:rsidR="005E159E" w:rsidRPr="004A2352">
        <w:rPr>
          <w:rFonts w:cs="Tahoma"/>
          <w:b/>
          <w:bCs/>
          <w:sz w:val="28"/>
          <w:szCs w:val="28"/>
        </w:rPr>
        <w:t>Acc</w:t>
      </w:r>
      <w:r w:rsidR="00FA392A" w:rsidRPr="004A2352">
        <w:rPr>
          <w:rFonts w:cs="Tahoma"/>
          <w:b/>
          <w:bCs/>
          <w:sz w:val="28"/>
          <w:szCs w:val="28"/>
        </w:rPr>
        <w:t>]</w:t>
      </w:r>
      <w:r w:rsidR="000A38CC" w:rsidRPr="004A2352">
        <w:rPr>
          <w:rFonts w:cs="Tahoma"/>
          <w:b/>
          <w:bCs/>
          <w:sz w:val="28"/>
          <w:szCs w:val="28"/>
        </w:rPr>
        <w:t xml:space="preserve"> </w:t>
      </w:r>
      <w:r w:rsidR="00FA392A" w:rsidRPr="004A2352">
        <w:rPr>
          <w:rFonts w:cs="Tahoma"/>
          <w:b/>
          <w:bCs/>
          <w:sz w:val="28"/>
          <w:szCs w:val="28"/>
        </w:rPr>
        <w:t>x (1 + T</w:t>
      </w:r>
      <w:r w:rsidR="00F9167B" w:rsidRPr="004A2352">
        <w:rPr>
          <w:rFonts w:cs="Tahoma"/>
          <w:b/>
          <w:bCs/>
          <w:sz w:val="28"/>
          <w:szCs w:val="28"/>
        </w:rPr>
        <w:t>x</w:t>
      </w:r>
      <w:r w:rsidR="00FA392A" w:rsidRPr="004A2352">
        <w:rPr>
          <w:rFonts w:cs="Tahoma"/>
          <w:b/>
          <w:bCs/>
          <w:sz w:val="28"/>
          <w:szCs w:val="28"/>
        </w:rPr>
        <w:t>)</w:t>
      </w:r>
    </w:p>
    <w:p w14:paraId="40871B51" w14:textId="0A3E1B00" w:rsidR="00FE1890" w:rsidRPr="005E159E" w:rsidRDefault="00FE1890" w:rsidP="005E159E">
      <w:pPr>
        <w:spacing w:line="360" w:lineRule="auto"/>
        <w:rPr>
          <w:rFonts w:cs="Tahoma"/>
          <w:szCs w:val="22"/>
        </w:rPr>
      </w:pPr>
    </w:p>
    <w:sectPr w:rsidR="00FE1890" w:rsidRPr="005E159E" w:rsidSect="0076737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D25DB" w14:textId="77777777" w:rsidR="000944B1" w:rsidRDefault="000944B1" w:rsidP="00767377">
      <w:r>
        <w:separator/>
      </w:r>
    </w:p>
  </w:endnote>
  <w:endnote w:type="continuationSeparator" w:id="0">
    <w:p w14:paraId="1CB9AB50" w14:textId="77777777" w:rsidR="000944B1" w:rsidRDefault="000944B1" w:rsidP="00767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189885"/>
      <w:docPartObj>
        <w:docPartGallery w:val="Page Numbers (Bottom of Page)"/>
        <w:docPartUnique/>
      </w:docPartObj>
    </w:sdtPr>
    <w:sdtContent>
      <w:p w14:paraId="0BD03472" w14:textId="77777777" w:rsidR="002A6A73" w:rsidRDefault="002A6A73" w:rsidP="00F71097">
        <w:pPr>
          <w:pStyle w:val="Pieddepage"/>
        </w:pPr>
        <w:r>
          <w:t xml:space="preserve">SECURSTOCK </w:t>
        </w:r>
      </w:p>
      <w:p w14:paraId="6D667A10" w14:textId="4D7CD5E3" w:rsidR="00F71097" w:rsidRPr="004A2352" w:rsidRDefault="00F71097">
        <w:pPr>
          <w:pStyle w:val="Pieddepage"/>
        </w:pPr>
        <w:r w:rsidRPr="00F71097">
          <w:t>Assurance Nantissement de Stock – Garantie Incendie</w:t>
        </w:r>
        <w:r>
          <w:tab/>
        </w:r>
        <w:r w:rsidRPr="004A2352">
          <w:fldChar w:fldCharType="begin"/>
        </w:r>
        <w:r w:rsidRPr="004A2352">
          <w:instrText>PAGE   \* MERGEFORMAT</w:instrText>
        </w:r>
        <w:r w:rsidRPr="004A2352">
          <w:fldChar w:fldCharType="separate"/>
        </w:r>
        <w:r w:rsidRPr="004A2352">
          <w:rPr>
            <w:lang w:val="fr-FR"/>
          </w:rPr>
          <w:t>2</w:t>
        </w:r>
        <w:r w:rsidRPr="004A235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5E91D" w14:textId="77777777" w:rsidR="000944B1" w:rsidRDefault="000944B1" w:rsidP="00767377">
      <w:r>
        <w:separator/>
      </w:r>
    </w:p>
  </w:footnote>
  <w:footnote w:type="continuationSeparator" w:id="0">
    <w:p w14:paraId="1B9D7F24" w14:textId="77777777" w:rsidR="000944B1" w:rsidRDefault="000944B1" w:rsidP="007673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E659D"/>
    <w:multiLevelType w:val="hybridMultilevel"/>
    <w:tmpl w:val="5F98A990"/>
    <w:lvl w:ilvl="0" w:tplc="17509624">
      <w:start w:val="1"/>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 w15:restartNumberingAfterBreak="0">
    <w:nsid w:val="52F25456"/>
    <w:multiLevelType w:val="hybridMultilevel"/>
    <w:tmpl w:val="7178ACF6"/>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 w15:restartNumberingAfterBreak="0">
    <w:nsid w:val="5B6E499D"/>
    <w:multiLevelType w:val="hybridMultilevel"/>
    <w:tmpl w:val="FC54E4C2"/>
    <w:lvl w:ilvl="0" w:tplc="006EE23E">
      <w:start w:val="5"/>
      <w:numFmt w:val="bullet"/>
      <w:lvlText w:val="-"/>
      <w:lvlJc w:val="left"/>
      <w:pPr>
        <w:ind w:left="720" w:hanging="360"/>
      </w:pPr>
      <w:rPr>
        <w:rFonts w:ascii="Tahoma" w:eastAsia="Arial" w:hAnsi="Tahoma" w:cs="Tahoma"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 w15:restartNumberingAfterBreak="0">
    <w:nsid w:val="5EBB082C"/>
    <w:multiLevelType w:val="hybridMultilevel"/>
    <w:tmpl w:val="64266F08"/>
    <w:lvl w:ilvl="0" w:tplc="EF321132">
      <w:start w:val="1"/>
      <w:numFmt w:val="bullet"/>
      <w:lvlText w:val="●"/>
      <w:lvlJc w:val="left"/>
      <w:pPr>
        <w:ind w:left="720" w:hanging="360"/>
      </w:pPr>
    </w:lvl>
    <w:lvl w:ilvl="1" w:tplc="142EAD18">
      <w:start w:val="1"/>
      <w:numFmt w:val="bullet"/>
      <w:lvlText w:val="○"/>
      <w:lvlJc w:val="left"/>
      <w:pPr>
        <w:ind w:left="1440" w:hanging="360"/>
      </w:pPr>
    </w:lvl>
    <w:lvl w:ilvl="2" w:tplc="F7A05BF4">
      <w:start w:val="1"/>
      <w:numFmt w:val="bullet"/>
      <w:lvlText w:val="■"/>
      <w:lvlJc w:val="left"/>
      <w:pPr>
        <w:ind w:left="2160" w:hanging="360"/>
      </w:pPr>
    </w:lvl>
    <w:lvl w:ilvl="3" w:tplc="384E8244">
      <w:start w:val="1"/>
      <w:numFmt w:val="bullet"/>
      <w:lvlText w:val="●"/>
      <w:lvlJc w:val="left"/>
      <w:pPr>
        <w:ind w:left="2880" w:hanging="360"/>
      </w:pPr>
    </w:lvl>
    <w:lvl w:ilvl="4" w:tplc="E826A62A">
      <w:start w:val="1"/>
      <w:numFmt w:val="bullet"/>
      <w:lvlText w:val="○"/>
      <w:lvlJc w:val="left"/>
      <w:pPr>
        <w:ind w:left="3600" w:hanging="360"/>
      </w:pPr>
    </w:lvl>
    <w:lvl w:ilvl="5" w:tplc="156C54A2">
      <w:start w:val="1"/>
      <w:numFmt w:val="bullet"/>
      <w:lvlText w:val="■"/>
      <w:lvlJc w:val="left"/>
      <w:pPr>
        <w:ind w:left="4320" w:hanging="360"/>
      </w:pPr>
    </w:lvl>
    <w:lvl w:ilvl="6" w:tplc="30F0D58A">
      <w:start w:val="1"/>
      <w:numFmt w:val="bullet"/>
      <w:lvlText w:val="●"/>
      <w:lvlJc w:val="left"/>
      <w:pPr>
        <w:ind w:left="5040" w:hanging="360"/>
      </w:pPr>
    </w:lvl>
    <w:lvl w:ilvl="7" w:tplc="BAECA642">
      <w:start w:val="1"/>
      <w:numFmt w:val="bullet"/>
      <w:lvlText w:val="●"/>
      <w:lvlJc w:val="left"/>
      <w:pPr>
        <w:ind w:left="5760" w:hanging="360"/>
      </w:pPr>
    </w:lvl>
    <w:lvl w:ilvl="8" w:tplc="CE2A9CCE">
      <w:start w:val="1"/>
      <w:numFmt w:val="bullet"/>
      <w:lvlText w:val="●"/>
      <w:lvlJc w:val="left"/>
      <w:pPr>
        <w:ind w:left="6480" w:hanging="360"/>
      </w:pPr>
    </w:lvl>
  </w:abstractNum>
  <w:num w:numId="1" w16cid:durableId="825438248">
    <w:abstractNumId w:val="3"/>
    <w:lvlOverride w:ilvl="0">
      <w:startOverride w:val="1"/>
    </w:lvlOverride>
  </w:num>
  <w:num w:numId="2" w16cid:durableId="1091463717">
    <w:abstractNumId w:val="1"/>
  </w:num>
  <w:num w:numId="3" w16cid:durableId="1950964998">
    <w:abstractNumId w:val="2"/>
  </w:num>
  <w:num w:numId="4" w16cid:durableId="700470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890"/>
    <w:rsid w:val="000020EB"/>
    <w:rsid w:val="0001257D"/>
    <w:rsid w:val="00013B32"/>
    <w:rsid w:val="00056012"/>
    <w:rsid w:val="00067C00"/>
    <w:rsid w:val="00084D88"/>
    <w:rsid w:val="00087D14"/>
    <w:rsid w:val="00093636"/>
    <w:rsid w:val="000944B1"/>
    <w:rsid w:val="000A38CC"/>
    <w:rsid w:val="000C0DED"/>
    <w:rsid w:val="000C730E"/>
    <w:rsid w:val="00113D04"/>
    <w:rsid w:val="0015589E"/>
    <w:rsid w:val="00162DCA"/>
    <w:rsid w:val="00167C68"/>
    <w:rsid w:val="00174835"/>
    <w:rsid w:val="00186F79"/>
    <w:rsid w:val="00191362"/>
    <w:rsid w:val="00195D9B"/>
    <w:rsid w:val="001D7CB8"/>
    <w:rsid w:val="001F2036"/>
    <w:rsid w:val="001F3342"/>
    <w:rsid w:val="002048D6"/>
    <w:rsid w:val="00204A63"/>
    <w:rsid w:val="002158A5"/>
    <w:rsid w:val="002166D5"/>
    <w:rsid w:val="002214DA"/>
    <w:rsid w:val="00234F9F"/>
    <w:rsid w:val="00245FDD"/>
    <w:rsid w:val="00280A9E"/>
    <w:rsid w:val="00282D98"/>
    <w:rsid w:val="00284C3C"/>
    <w:rsid w:val="002A0FD2"/>
    <w:rsid w:val="002A233C"/>
    <w:rsid w:val="002A50CF"/>
    <w:rsid w:val="002A6A73"/>
    <w:rsid w:val="002B302D"/>
    <w:rsid w:val="002C0A32"/>
    <w:rsid w:val="002C59E8"/>
    <w:rsid w:val="002E3D5A"/>
    <w:rsid w:val="00301D11"/>
    <w:rsid w:val="003224B5"/>
    <w:rsid w:val="003335DA"/>
    <w:rsid w:val="00336685"/>
    <w:rsid w:val="0035408D"/>
    <w:rsid w:val="00362634"/>
    <w:rsid w:val="0036745A"/>
    <w:rsid w:val="00396630"/>
    <w:rsid w:val="003B4C14"/>
    <w:rsid w:val="003C16DB"/>
    <w:rsid w:val="003D73C9"/>
    <w:rsid w:val="003E2C9B"/>
    <w:rsid w:val="003E4CE0"/>
    <w:rsid w:val="003F2C23"/>
    <w:rsid w:val="00407C4A"/>
    <w:rsid w:val="00411416"/>
    <w:rsid w:val="00423A33"/>
    <w:rsid w:val="0042629E"/>
    <w:rsid w:val="00434568"/>
    <w:rsid w:val="00440CC0"/>
    <w:rsid w:val="00444FCD"/>
    <w:rsid w:val="004766BE"/>
    <w:rsid w:val="004904E0"/>
    <w:rsid w:val="004A2352"/>
    <w:rsid w:val="004A2F0E"/>
    <w:rsid w:val="004C31DB"/>
    <w:rsid w:val="004C3C09"/>
    <w:rsid w:val="004F05BB"/>
    <w:rsid w:val="004F3786"/>
    <w:rsid w:val="0051042B"/>
    <w:rsid w:val="00515DE3"/>
    <w:rsid w:val="00530B09"/>
    <w:rsid w:val="005662EB"/>
    <w:rsid w:val="005736DD"/>
    <w:rsid w:val="00577A53"/>
    <w:rsid w:val="005929B2"/>
    <w:rsid w:val="00596899"/>
    <w:rsid w:val="005A37FB"/>
    <w:rsid w:val="005A7503"/>
    <w:rsid w:val="005D3507"/>
    <w:rsid w:val="005E159E"/>
    <w:rsid w:val="005F6753"/>
    <w:rsid w:val="006032FA"/>
    <w:rsid w:val="00634D1A"/>
    <w:rsid w:val="00636BD6"/>
    <w:rsid w:val="00642ED5"/>
    <w:rsid w:val="00646CFC"/>
    <w:rsid w:val="0066483A"/>
    <w:rsid w:val="00665564"/>
    <w:rsid w:val="0066656A"/>
    <w:rsid w:val="006772E8"/>
    <w:rsid w:val="00682827"/>
    <w:rsid w:val="0068329E"/>
    <w:rsid w:val="006912BD"/>
    <w:rsid w:val="006972D4"/>
    <w:rsid w:val="006A6418"/>
    <w:rsid w:val="006D0F98"/>
    <w:rsid w:val="006F27BD"/>
    <w:rsid w:val="00722A2E"/>
    <w:rsid w:val="00737843"/>
    <w:rsid w:val="007429E0"/>
    <w:rsid w:val="00761879"/>
    <w:rsid w:val="00767377"/>
    <w:rsid w:val="007678D8"/>
    <w:rsid w:val="00782665"/>
    <w:rsid w:val="00793D2A"/>
    <w:rsid w:val="007A3378"/>
    <w:rsid w:val="007B17D1"/>
    <w:rsid w:val="007B4A1E"/>
    <w:rsid w:val="007D2689"/>
    <w:rsid w:val="007D7D17"/>
    <w:rsid w:val="007E76DE"/>
    <w:rsid w:val="00802B3A"/>
    <w:rsid w:val="00807DA0"/>
    <w:rsid w:val="008319E1"/>
    <w:rsid w:val="008338A1"/>
    <w:rsid w:val="008426A8"/>
    <w:rsid w:val="0084295C"/>
    <w:rsid w:val="00845851"/>
    <w:rsid w:val="0088003D"/>
    <w:rsid w:val="00881500"/>
    <w:rsid w:val="008825F2"/>
    <w:rsid w:val="00885B5D"/>
    <w:rsid w:val="008A6D95"/>
    <w:rsid w:val="008B62EA"/>
    <w:rsid w:val="008D0304"/>
    <w:rsid w:val="008D24AA"/>
    <w:rsid w:val="008D5CC7"/>
    <w:rsid w:val="008F0882"/>
    <w:rsid w:val="009004C3"/>
    <w:rsid w:val="009139E9"/>
    <w:rsid w:val="009274B2"/>
    <w:rsid w:val="0094063F"/>
    <w:rsid w:val="009516F5"/>
    <w:rsid w:val="00960F96"/>
    <w:rsid w:val="00963894"/>
    <w:rsid w:val="00977DC6"/>
    <w:rsid w:val="009877DF"/>
    <w:rsid w:val="00991F70"/>
    <w:rsid w:val="00994585"/>
    <w:rsid w:val="00996162"/>
    <w:rsid w:val="009A14CE"/>
    <w:rsid w:val="009A155F"/>
    <w:rsid w:val="009A7391"/>
    <w:rsid w:val="009C0A15"/>
    <w:rsid w:val="009D178F"/>
    <w:rsid w:val="009D7560"/>
    <w:rsid w:val="009F4211"/>
    <w:rsid w:val="00A049BF"/>
    <w:rsid w:val="00A12C70"/>
    <w:rsid w:val="00A21666"/>
    <w:rsid w:val="00A31006"/>
    <w:rsid w:val="00A44605"/>
    <w:rsid w:val="00A57736"/>
    <w:rsid w:val="00A74EE8"/>
    <w:rsid w:val="00A765C9"/>
    <w:rsid w:val="00A81228"/>
    <w:rsid w:val="00A87DD7"/>
    <w:rsid w:val="00A914CA"/>
    <w:rsid w:val="00A94A31"/>
    <w:rsid w:val="00AA3101"/>
    <w:rsid w:val="00AC1980"/>
    <w:rsid w:val="00AC611C"/>
    <w:rsid w:val="00AC68B9"/>
    <w:rsid w:val="00AD6836"/>
    <w:rsid w:val="00AD7572"/>
    <w:rsid w:val="00AF7F11"/>
    <w:rsid w:val="00B2127F"/>
    <w:rsid w:val="00B2374A"/>
    <w:rsid w:val="00B45569"/>
    <w:rsid w:val="00B54B4A"/>
    <w:rsid w:val="00B550B6"/>
    <w:rsid w:val="00B95208"/>
    <w:rsid w:val="00B9731E"/>
    <w:rsid w:val="00BE4A35"/>
    <w:rsid w:val="00C3199D"/>
    <w:rsid w:val="00C40AE9"/>
    <w:rsid w:val="00C40DC7"/>
    <w:rsid w:val="00C46884"/>
    <w:rsid w:val="00C47937"/>
    <w:rsid w:val="00C5041D"/>
    <w:rsid w:val="00C526F0"/>
    <w:rsid w:val="00C65082"/>
    <w:rsid w:val="00C66995"/>
    <w:rsid w:val="00CA3BF8"/>
    <w:rsid w:val="00CA5EDA"/>
    <w:rsid w:val="00CC1BE7"/>
    <w:rsid w:val="00CE1703"/>
    <w:rsid w:val="00CF14F4"/>
    <w:rsid w:val="00D02B3F"/>
    <w:rsid w:val="00D10C4D"/>
    <w:rsid w:val="00D3371C"/>
    <w:rsid w:val="00D503AE"/>
    <w:rsid w:val="00D50636"/>
    <w:rsid w:val="00D826A9"/>
    <w:rsid w:val="00D8271B"/>
    <w:rsid w:val="00D915EF"/>
    <w:rsid w:val="00D94B63"/>
    <w:rsid w:val="00DB5545"/>
    <w:rsid w:val="00DC4BA5"/>
    <w:rsid w:val="00DC6585"/>
    <w:rsid w:val="00E02AB4"/>
    <w:rsid w:val="00E273CD"/>
    <w:rsid w:val="00E312AB"/>
    <w:rsid w:val="00E349B4"/>
    <w:rsid w:val="00E469E2"/>
    <w:rsid w:val="00E47B09"/>
    <w:rsid w:val="00E6391E"/>
    <w:rsid w:val="00E830CF"/>
    <w:rsid w:val="00EA4F23"/>
    <w:rsid w:val="00EC02C8"/>
    <w:rsid w:val="00ED7A20"/>
    <w:rsid w:val="00EE0F75"/>
    <w:rsid w:val="00EF539B"/>
    <w:rsid w:val="00F1429D"/>
    <w:rsid w:val="00F1716D"/>
    <w:rsid w:val="00F22ED5"/>
    <w:rsid w:val="00F237AC"/>
    <w:rsid w:val="00F23CA5"/>
    <w:rsid w:val="00F36C12"/>
    <w:rsid w:val="00F374EF"/>
    <w:rsid w:val="00F62F02"/>
    <w:rsid w:val="00F640A7"/>
    <w:rsid w:val="00F71097"/>
    <w:rsid w:val="00F73E2E"/>
    <w:rsid w:val="00F746EB"/>
    <w:rsid w:val="00F9167B"/>
    <w:rsid w:val="00FA392A"/>
    <w:rsid w:val="00FC3B93"/>
    <w:rsid w:val="00FC5314"/>
    <w:rsid w:val="00FE1890"/>
    <w:rsid w:val="00FE7FAD"/>
    <w:rsid w:val="00FF708E"/>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6A6C6"/>
  <w15:docId w15:val="{6B7E2B05-3425-442C-B590-8F15EAB9C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A9E"/>
    <w:rPr>
      <w:rFonts w:ascii="Tahoma" w:hAnsi="Tahoma"/>
      <w:sz w:val="22"/>
    </w:rPr>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767377"/>
    <w:pPr>
      <w:tabs>
        <w:tab w:val="center" w:pos="4513"/>
        <w:tab w:val="right" w:pos="9026"/>
      </w:tabs>
    </w:pPr>
  </w:style>
  <w:style w:type="character" w:customStyle="1" w:styleId="En-tteCar">
    <w:name w:val="En-tête Car"/>
    <w:basedOn w:val="Policepardfaut"/>
    <w:link w:val="En-tte"/>
    <w:uiPriority w:val="99"/>
    <w:rsid w:val="00767377"/>
  </w:style>
  <w:style w:type="paragraph" w:styleId="Pieddepage">
    <w:name w:val="footer"/>
    <w:basedOn w:val="Normal"/>
    <w:link w:val="PieddepageCar"/>
    <w:uiPriority w:val="99"/>
    <w:unhideWhenUsed/>
    <w:rsid w:val="00767377"/>
    <w:pPr>
      <w:tabs>
        <w:tab w:val="center" w:pos="4513"/>
        <w:tab w:val="right" w:pos="9026"/>
      </w:tabs>
    </w:pPr>
  </w:style>
  <w:style w:type="character" w:customStyle="1" w:styleId="PieddepageCar">
    <w:name w:val="Pied de page Car"/>
    <w:basedOn w:val="Policepardfaut"/>
    <w:link w:val="Pieddepage"/>
    <w:uiPriority w:val="99"/>
    <w:rsid w:val="00767377"/>
  </w:style>
  <w:style w:type="table" w:styleId="Grilledutableau">
    <w:name w:val="Table Grid"/>
    <w:basedOn w:val="TableauNormal"/>
    <w:uiPriority w:val="39"/>
    <w:rsid w:val="008F08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80AD9-23BD-47DB-9F8C-37EEC9209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1804</Words>
  <Characters>9923</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 YEO</cp:lastModifiedBy>
  <cp:revision>7</cp:revision>
  <dcterms:created xsi:type="dcterms:W3CDTF">2026-04-04T10:55:00Z</dcterms:created>
  <dcterms:modified xsi:type="dcterms:W3CDTF">2026-07-10T18:20:00Z</dcterms:modified>
</cp:coreProperties>
</file>