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Executive Summary</w:t>
      </w:r>
    </w:p>
    <w:p w:rsidR="00AE4517" w:rsidRDefault="00AE4517" w:rsidP="00AE4517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 xml:space="preserve">This analysis aimed to understand the correlation between creative attributes and performance metrics of digital marketing campaigns, with a focus on predicting the total engagements based on various features. A dataset comprising both creative attributes and performance metrics of different campaigns was thoroughly </w:t>
      </w:r>
      <w:proofErr w:type="spellStart"/>
      <w:r w:rsidRPr="00AE4517">
        <w:rPr>
          <w:rFonts w:cstheme="minorHAnsi"/>
          <w:kern w:val="0"/>
          <w:sz w:val="32"/>
          <w:szCs w:val="32"/>
          <w:lang w:val="en-GB"/>
        </w:rPr>
        <w:t>analyzed</w:t>
      </w:r>
      <w:proofErr w:type="spellEnd"/>
      <w:r w:rsidRPr="00AE4517">
        <w:rPr>
          <w:rFonts w:cstheme="minorHAnsi"/>
          <w:kern w:val="0"/>
          <w:sz w:val="32"/>
          <w:szCs w:val="32"/>
          <w:lang w:val="en-GB"/>
        </w:rPr>
        <w:t xml:space="preserve"> and used to build predictive models.</w:t>
      </w:r>
      <w:r w:rsidRPr="00AE4517">
        <w:rPr>
          <w:rFonts w:cstheme="minorHAnsi"/>
          <w:kern w:val="0"/>
          <w:sz w:val="32"/>
          <w:szCs w:val="32"/>
          <w:lang w:val="en-GB"/>
        </w:rPr>
        <w:br/>
      </w:r>
      <w:r w:rsidRPr="00AE4517">
        <w:rPr>
          <w:rFonts w:cstheme="minorHAnsi"/>
          <w:kern w:val="0"/>
          <w:sz w:val="32"/>
          <w:szCs w:val="32"/>
          <w:lang w:val="en-GB"/>
        </w:rPr>
        <w:br/>
      </w: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Key Findings and Insights</w:t>
      </w:r>
      <w:r>
        <w:rPr>
          <w:rFonts w:cstheme="minorHAnsi"/>
          <w:b/>
          <w:bCs/>
          <w:kern w:val="0"/>
          <w:sz w:val="32"/>
          <w:szCs w:val="32"/>
          <w:lang w:val="en-GB"/>
        </w:rPr>
        <w:t>: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GB"/>
        </w:rPr>
      </w:pP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Data Distribution and Trends</w:t>
      </w:r>
      <w:r w:rsidRPr="00AE4517">
        <w:rPr>
          <w:rFonts w:cstheme="minorHAnsi"/>
          <w:kern w:val="0"/>
          <w:sz w:val="32"/>
          <w:szCs w:val="32"/>
          <w:lang w:val="en-GB"/>
        </w:rPr>
        <w:t>: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Engagement metrics like likes, comments, and reposts showed a right-skewed distribution, indicating that most campaigns had lower engagements, while a few had very high engagements.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Creative attributes such as the presence of faces, objects, and the tone of the content also played a role, although their impact was less pronounced.</w:t>
      </w:r>
      <w:r w:rsidRPr="00AE4517">
        <w:rPr>
          <w:rFonts w:cstheme="minorHAnsi"/>
          <w:kern w:val="0"/>
          <w:sz w:val="32"/>
          <w:szCs w:val="32"/>
          <w:lang w:val="en-GB"/>
        </w:rPr>
        <w:br/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Missing Values and Outliers</w:t>
      </w:r>
      <w:r w:rsidRPr="00AE4517">
        <w:rPr>
          <w:rFonts w:cstheme="minorHAnsi"/>
          <w:kern w:val="0"/>
          <w:sz w:val="32"/>
          <w:szCs w:val="32"/>
          <w:lang w:val="en-GB"/>
        </w:rPr>
        <w:t>: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The dataset had a significant number of missing values, especially in the creative attributes and engagement metrics.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Outliers were present in numerical variables, which were addressed using log transformations to normalize their distributions.</w:t>
      </w:r>
      <w:r w:rsidRPr="00AE4517">
        <w:rPr>
          <w:rFonts w:cstheme="minorHAnsi"/>
          <w:kern w:val="0"/>
          <w:sz w:val="32"/>
          <w:szCs w:val="32"/>
          <w:lang w:val="en-GB"/>
        </w:rPr>
        <w:br/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Model Performance</w:t>
      </w:r>
      <w:r w:rsidRPr="00AE4517">
        <w:rPr>
          <w:rFonts w:cstheme="minorHAnsi"/>
          <w:kern w:val="0"/>
          <w:sz w:val="32"/>
          <w:szCs w:val="32"/>
          <w:lang w:val="en-GB"/>
        </w:rPr>
        <w:t>: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Multiple regression models were built and evaluated. The Gradient Boosting Regressor emerged as the top-performing model with high R² and low error metrics.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The importance of engagement metrics (likes, comments, reposts) was highlighted, as these features had the highest impact on predicting total engagements.</w:t>
      </w:r>
      <w:r>
        <w:rPr>
          <w:rFonts w:cstheme="minorHAnsi"/>
          <w:kern w:val="0"/>
          <w:sz w:val="32"/>
          <w:szCs w:val="32"/>
          <w:lang w:val="en-GB"/>
        </w:rPr>
        <w:br/>
      </w:r>
      <w:r>
        <w:rPr>
          <w:rFonts w:cstheme="minorHAnsi"/>
          <w:kern w:val="0"/>
          <w:sz w:val="32"/>
          <w:szCs w:val="32"/>
          <w:lang w:val="en-GB"/>
        </w:rPr>
        <w:br/>
      </w:r>
      <w:r>
        <w:rPr>
          <w:rFonts w:cstheme="minorHAnsi"/>
          <w:kern w:val="0"/>
          <w:sz w:val="32"/>
          <w:szCs w:val="32"/>
          <w:lang w:val="en-GB"/>
        </w:rPr>
        <w:lastRenderedPageBreak/>
        <w:br/>
      </w:r>
    </w:p>
    <w:p w:rsidR="00AE4517" w:rsidRDefault="00AE4517" w:rsidP="00AE4517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Recommendations</w:t>
      </w:r>
      <w:r>
        <w:rPr>
          <w:rFonts w:cstheme="minorHAnsi"/>
          <w:b/>
          <w:bCs/>
          <w:kern w:val="0"/>
          <w:sz w:val="32"/>
          <w:szCs w:val="32"/>
          <w:lang w:val="en-GB"/>
        </w:rPr>
        <w:t>: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GB"/>
        </w:rPr>
      </w:pP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Focus on Engagement Metrics</w:t>
      </w:r>
      <w:r w:rsidRPr="00AE4517">
        <w:rPr>
          <w:rFonts w:cstheme="minorHAnsi"/>
          <w:kern w:val="0"/>
          <w:sz w:val="32"/>
          <w:szCs w:val="32"/>
          <w:lang w:val="en-GB"/>
        </w:rPr>
        <w:t>:</w:t>
      </w:r>
    </w:p>
    <w:p w:rsid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L</w:t>
      </w:r>
      <w:r w:rsidRPr="00AE4517">
        <w:rPr>
          <w:rFonts w:cstheme="minorHAnsi"/>
          <w:kern w:val="0"/>
          <w:sz w:val="32"/>
          <w:szCs w:val="32"/>
          <w:lang w:val="en-GB"/>
        </w:rPr>
        <w:t>ikes, comments, and reposts are crucial indicators of campaign success. Strategies should be optimized to maximize these engagements.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Optimize Creative Attributes</w:t>
      </w:r>
      <w:r w:rsidRPr="00AE4517">
        <w:rPr>
          <w:rFonts w:cstheme="minorHAnsi"/>
          <w:kern w:val="0"/>
          <w:sz w:val="32"/>
          <w:szCs w:val="32"/>
          <w:lang w:val="en-GB"/>
        </w:rPr>
        <w:t>:</w:t>
      </w:r>
    </w:p>
    <w:p w:rsid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Continuous testing and optimization of creative elements such as images, headlines, and calls-to-action are essential. Pay attention to the tone, voice, and sentiment of the content.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Data Quality and Collection</w:t>
      </w:r>
      <w:r w:rsidRPr="00AE4517">
        <w:rPr>
          <w:rFonts w:cstheme="minorHAnsi"/>
          <w:kern w:val="0"/>
          <w:sz w:val="32"/>
          <w:szCs w:val="32"/>
          <w:lang w:val="en-GB"/>
        </w:rPr>
        <w:t>: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Efforts should be made to reduce missing values in the data, especially in creative attributes, to improve model accuracy.</w:t>
      </w:r>
    </w:p>
    <w:p w:rsid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Additional relevant features and more data points could enhance the predictive performance of the models.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Model Utilization and Refinement</w:t>
      </w:r>
      <w:r w:rsidRPr="00AE4517">
        <w:rPr>
          <w:rFonts w:cstheme="minorHAnsi"/>
          <w:kern w:val="0"/>
          <w:sz w:val="32"/>
          <w:szCs w:val="32"/>
          <w:lang w:val="en-GB"/>
        </w:rPr>
        <w:t>: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Use the Gradient Boosting Regressor model to predict the performance of future campaigns and refine strategies based on its predictions.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Regularly update the model with new data and consider hyperparameter tuning for further optimization.</w:t>
      </w:r>
    </w:p>
    <w:p w:rsidR="00AE4517" w:rsidRDefault="00AE4517" w:rsidP="00AE451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969FC" w:rsidRDefault="006969FC"/>
    <w:p w:rsidR="00AE4517" w:rsidRDefault="00AE4517"/>
    <w:p w:rsidR="00AE4517" w:rsidRDefault="00AE4517"/>
    <w:p w:rsidR="00AE4517" w:rsidRDefault="00AE4517"/>
    <w:p w:rsidR="00AE4517" w:rsidRDefault="00AE4517"/>
    <w:p w:rsidR="00AE4517" w:rsidRDefault="00AE4517"/>
    <w:p w:rsidR="00AE4517" w:rsidRDefault="00AE4517"/>
    <w:p w:rsidR="00AE4517" w:rsidRDefault="00AE4517"/>
    <w:p w:rsidR="00AE4517" w:rsidRDefault="00AE4517"/>
    <w:p w:rsidR="00AE4517" w:rsidRPr="00AE4517" w:rsidRDefault="00AE4517">
      <w:pPr>
        <w:rPr>
          <w:rFonts w:cstheme="minorHAnsi"/>
          <w:sz w:val="32"/>
          <w:szCs w:val="32"/>
        </w:rPr>
      </w:pPr>
    </w:p>
    <w:p w:rsidR="00AE4517" w:rsidRPr="00AE4517" w:rsidRDefault="00AE4517">
      <w:pPr>
        <w:rPr>
          <w:rFonts w:cstheme="minorHAnsi"/>
          <w:sz w:val="32"/>
          <w:szCs w:val="32"/>
        </w:rPr>
      </w:pP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b/>
          <w:bCs/>
          <w:kern w:val="0"/>
          <w:sz w:val="32"/>
          <w:szCs w:val="32"/>
          <w:lang w:val="en-GB"/>
        </w:rPr>
      </w:pPr>
      <w:r w:rsidRPr="00AE4517">
        <w:rPr>
          <w:rFonts w:cstheme="minorHAnsi"/>
          <w:b/>
          <w:bCs/>
          <w:kern w:val="0"/>
          <w:sz w:val="32"/>
          <w:szCs w:val="32"/>
          <w:lang w:val="en-GB"/>
        </w:rPr>
        <w:t>Conclusion</w:t>
      </w:r>
    </w:p>
    <w:p w:rsidR="00AE4517" w:rsidRPr="00AE4517" w:rsidRDefault="00AE4517" w:rsidP="00AE4517">
      <w:pPr>
        <w:autoSpaceDE w:val="0"/>
        <w:autoSpaceDN w:val="0"/>
        <w:adjustRightInd w:val="0"/>
        <w:rPr>
          <w:rFonts w:cstheme="minorHAnsi"/>
          <w:kern w:val="0"/>
          <w:sz w:val="32"/>
          <w:szCs w:val="32"/>
          <w:lang w:val="en-GB"/>
        </w:rPr>
      </w:pPr>
      <w:r w:rsidRPr="00AE4517">
        <w:rPr>
          <w:rFonts w:cstheme="minorHAnsi"/>
          <w:kern w:val="0"/>
          <w:sz w:val="32"/>
          <w:szCs w:val="32"/>
          <w:lang w:val="en-GB"/>
        </w:rPr>
        <w:t>Understanding the correlation between creative attributes and campaign performance is crucial for optimizing digital marketing strategies. The insights derived from this analysis, along with the predictive model, provide a solid foundation for making data-driven decisions to enhance campaign effectiveness and engagement. Continuous monitoring, testing, and optimization are key to achieving sustained success in digital marketing campaigns.</w:t>
      </w:r>
    </w:p>
    <w:p w:rsidR="00AE4517" w:rsidRDefault="00AE4517"/>
    <w:sectPr w:rsidR="00AE4517" w:rsidSect="007A70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129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17"/>
    <w:rsid w:val="00473A6A"/>
    <w:rsid w:val="006969FC"/>
    <w:rsid w:val="00A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1955"/>
  <w15:chartTrackingRefBased/>
  <w15:docId w15:val="{4C57C897-B7AC-4C45-9895-AD6F2314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Simardeep Singh</dc:creator>
  <cp:keywords/>
  <dc:description/>
  <cp:lastModifiedBy>Simardeep Singh</cp:lastModifiedBy>
  <cp:revision>1</cp:revision>
  <dcterms:created xsi:type="dcterms:W3CDTF">2023-10-22T03:20:00Z</dcterms:created>
  <dcterms:modified xsi:type="dcterms:W3CDTF">2023-10-22T03:33:00Z</dcterms:modified>
</cp:coreProperties>
</file>