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77777777" w:rsidR="000F7559" w:rsidRPr="008F78C3" w:rsidRDefault="00257CF7">
      <w:pPr>
        <w:spacing w:before="106"/>
        <w:ind w:left="360"/>
        <w:rPr>
          <w:rFonts w:ascii="Aptos Display" w:hAnsi="Aptos Display"/>
          <w:b/>
          <w:sz w:val="28"/>
        </w:rPr>
      </w:pPr>
      <w:bookmarkStart w:id="0" w:name="David_Omer"/>
      <w:bookmarkEnd w:id="0"/>
      <w:r w:rsidRPr="008F78C3">
        <w:rPr>
          <w:rFonts w:ascii="Aptos Display" w:hAnsi="Aptos Display"/>
          <w:b/>
          <w:w w:val="105"/>
          <w:sz w:val="28"/>
        </w:rPr>
        <w:t>David</w:t>
      </w:r>
      <w:r w:rsidRPr="008F78C3">
        <w:rPr>
          <w:rFonts w:ascii="Aptos Display" w:hAnsi="Aptos Display"/>
          <w:b/>
          <w:spacing w:val="2"/>
          <w:w w:val="105"/>
          <w:sz w:val="28"/>
        </w:rPr>
        <w:t xml:space="preserve"> </w:t>
      </w:r>
      <w:r w:rsidRPr="008F78C3">
        <w:rPr>
          <w:rFonts w:ascii="Aptos Display" w:hAnsi="Aptos Display"/>
          <w:w w:val="105"/>
          <w:sz w:val="28"/>
        </w:rPr>
        <w:t>Park</w:t>
      </w:r>
      <w:r w:rsidRPr="008F78C3">
        <w:rPr>
          <w:rFonts w:ascii="Aptos Display" w:hAnsi="Aptos Display"/>
          <w:spacing w:val="3"/>
          <w:w w:val="105"/>
          <w:sz w:val="28"/>
        </w:rPr>
        <w:t xml:space="preserve"> </w:t>
      </w:r>
      <w:r w:rsidRPr="008F78C3">
        <w:rPr>
          <w:rFonts w:ascii="Aptos Display" w:hAnsi="Aptos Display"/>
          <w:b/>
          <w:spacing w:val="-4"/>
          <w:w w:val="105"/>
          <w:sz w:val="28"/>
        </w:rPr>
        <w:t>Omer</w:t>
      </w:r>
    </w:p>
    <w:p w14:paraId="03BE6A47" w14:textId="77777777" w:rsidR="000F7559" w:rsidRPr="008F78C3" w:rsidRDefault="00257CF7">
      <w:pPr>
        <w:pStyle w:val="BodyText"/>
        <w:spacing w:before="143"/>
        <w:ind w:left="359"/>
        <w:rPr>
          <w:rFonts w:ascii="Aptos Display" w:hAnsi="Aptos Display"/>
        </w:rPr>
      </w:pPr>
      <w:r w:rsidRPr="008F78C3">
        <w:rPr>
          <w:rFonts w:ascii="Aptos Display" w:hAnsi="Aptos Display"/>
          <w:w w:val="105"/>
        </w:rPr>
        <w:t>Long</w:t>
      </w:r>
      <w:r w:rsidRPr="008F78C3">
        <w:rPr>
          <w:rFonts w:ascii="Aptos Display" w:hAnsi="Aptos Display"/>
          <w:spacing w:val="-4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Beach,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CA</w:t>
      </w:r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hyperlink r:id="rId8">
        <w:r w:rsidR="000F7559" w:rsidRPr="008F78C3">
          <w:rPr>
            <w:rFonts w:ascii="Aptos Display" w:hAnsi="Aptos Display"/>
            <w:w w:val="105"/>
          </w:rPr>
          <w:t>david_1428@outlook.com</w:t>
        </w:r>
      </w:hyperlink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+1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562-377-</w:t>
      </w:r>
      <w:r w:rsidRPr="008F78C3">
        <w:rPr>
          <w:rFonts w:ascii="Aptos Display" w:hAnsi="Aptos Display"/>
          <w:spacing w:val="-4"/>
          <w:w w:val="105"/>
        </w:rPr>
        <w:t>6699</w:t>
      </w:r>
    </w:p>
    <w:p w14:paraId="3AFFD67F" w14:textId="77777777" w:rsidR="000F7559" w:rsidRPr="008F78C3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bookmarkStart w:id="1" w:name="Professional_Summary"/>
      <w:bookmarkStart w:id="2" w:name="Project_Consulting_Services,_Inc._(via_T"/>
      <w:bookmarkEnd w:id="1"/>
      <w:bookmarkEnd w:id="2"/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Professional Summary</w:t>
      </w:r>
    </w:p>
    <w:p w14:paraId="4DE228A3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Senior middleware and data platform professional with over 20 years of experience designing, building, and supporting enterprise integration systems and mission-critical applications. Specialized in system integration, SQL Server performance optimization, and middleware architectures enabling reliable data flow across distributed systems. Experienced in API integration, messaging platforms, and performance tuning across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on-premise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and cloud environments including Azure SQL. Known for rapidly diagnosing complex system issues, improving data flow efficiency, and collaborating across teams to deliver scalable, stable solutions.</w:t>
      </w:r>
    </w:p>
    <w:p w14:paraId="783DDA37" w14:textId="04D1DBD6" w:rsidR="004212F9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Experience</w:t>
      </w:r>
    </w:p>
    <w:p w14:paraId="745A8EC0" w14:textId="77777777" w:rsidR="000C2521" w:rsidRDefault="000C2521" w:rsidP="000C2521">
      <w:pPr>
        <w:pStyle w:val="Heading2"/>
      </w:pPr>
      <w:r w:rsidRPr="000C2521">
        <w:t>Independent Technical Projects &amp; Professional Development</w:t>
      </w:r>
      <w:r>
        <w:tab/>
      </w:r>
    </w:p>
    <w:p w14:paraId="51234E6C" w14:textId="77777777" w:rsidR="000C2521" w:rsidRPr="00F956D7" w:rsidRDefault="000C2521" w:rsidP="000C2521">
      <w:pPr>
        <w:pStyle w:val="Heading3"/>
      </w:pPr>
      <w:r w:rsidRPr="00F956D7">
        <w:t>04/2024 – current</w:t>
      </w:r>
    </w:p>
    <w:p w14:paraId="52846AC3" w14:textId="77777777" w:rsidR="000C2521" w:rsidRPr="00494450" w:rsidRDefault="000C2521" w:rsidP="000C2521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494450">
        <w:rPr>
          <w:rFonts w:ascii="Aptos Display" w:hAnsi="Aptos Display"/>
        </w:rPr>
        <w:t>Designed and implemented .NET-based applications, APIs, integration components, and automation workflows using relational databases and cloud-ready patterns.</w:t>
      </w:r>
    </w:p>
    <w:p w14:paraId="3D009966" w14:textId="77777777" w:rsidR="000C2521" w:rsidRPr="00494450" w:rsidRDefault="000C2521" w:rsidP="000C2521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494450">
        <w:rPr>
          <w:rFonts w:ascii="Aptos Display" w:hAnsi="Aptos Display"/>
        </w:rPr>
        <w:t>Built repeatable development and runtime environments using Docker, cloud platforms, and documented deployment practices.</w:t>
      </w:r>
    </w:p>
    <w:p w14:paraId="5B09C0BC" w14:textId="77777777" w:rsidR="000C2521" w:rsidRPr="00494450" w:rsidRDefault="000C2521" w:rsidP="000C2521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494450">
        <w:rPr>
          <w:rFonts w:ascii="Aptos Display" w:hAnsi="Aptos Display"/>
        </w:rPr>
        <w:t xml:space="preserve">Developed reporting and data-processing workflows and applied A.I.-assisted automation to reduce manual overhead. </w:t>
      </w:r>
    </w:p>
    <w:p w14:paraId="2033CE9B" w14:textId="77777777" w:rsidR="000C2521" w:rsidRPr="00494450" w:rsidRDefault="000C2521" w:rsidP="000C2521">
      <w:pPr>
        <w:pStyle w:val="BulletedList"/>
        <w:numPr>
          <w:ilvl w:val="0"/>
          <w:numId w:val="2"/>
        </w:numPr>
        <w:spacing w:after="240"/>
        <w:rPr>
          <w:rFonts w:ascii="Aptos Display" w:hAnsi="Aptos Display"/>
        </w:rPr>
      </w:pPr>
      <w:r w:rsidRPr="00494450">
        <w:rPr>
          <w:rFonts w:ascii="Aptos Display" w:hAnsi="Aptos Display"/>
        </w:rPr>
        <w:t>Continued hands-on work in portable, maintainable architecture patterns for small-business and SaaS-style platforms.</w:t>
      </w:r>
    </w:p>
    <w:p w14:paraId="53088F2A" w14:textId="77777777" w:rsidR="004212F9" w:rsidRPr="008F78C3" w:rsidRDefault="004212F9" w:rsidP="008F78C3">
      <w:pPr>
        <w:pStyle w:val="Heading2"/>
      </w:pPr>
      <w:r w:rsidRPr="008F78C3">
        <w:t>Project Consulting Services, Inc. (via TEKsystems) — Senior Consultant</w:t>
      </w:r>
    </w:p>
    <w:p w14:paraId="0A692E6E" w14:textId="6FDAEF33" w:rsidR="004212F9" w:rsidRPr="008F78C3" w:rsidRDefault="0032334C" w:rsidP="008F78C3">
      <w:pPr>
        <w:pStyle w:val="Heading3"/>
      </w:pPr>
      <w:r>
        <w:t>08/</w:t>
      </w:r>
      <w:r w:rsidR="004212F9" w:rsidRPr="008F78C3">
        <w:t xml:space="preserve">2015 – </w:t>
      </w:r>
      <w:r>
        <w:t>04/</w:t>
      </w:r>
      <w:r w:rsidR="004212F9" w:rsidRPr="008F78C3">
        <w:t>2024</w:t>
      </w:r>
    </w:p>
    <w:p w14:paraId="0026E238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Built middleware integrating multiple vendor systems with a SQL-based data warehouse, reducing processing latency from 24+ hours to near real-time.</w:t>
      </w:r>
    </w:p>
    <w:p w14:paraId="6EC130EB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SQL coding standards and query design patterns that enabled rapid identification and resolution of performance issues, particularly around table variables and memory-intensive workloads.</w:t>
      </w:r>
    </w:p>
    <w:p w14:paraId="047E988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Implemented query tuning and index optimization practices leveraging Azure SQL automatic tuning and industry-standard performance tooling.</w:t>
      </w:r>
    </w:p>
    <w:p w14:paraId="07ADCC7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Partnered with development teams to troubleshoot production issues, optimize queries, and improve overall system performance and reliability.</w:t>
      </w:r>
    </w:p>
    <w:p w14:paraId="7F9ECBB8" w14:textId="45C3D483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Supported integration workflows and data pipelines across distributed systems and enterprise applications.</w:t>
      </w:r>
    </w:p>
    <w:p w14:paraId="5259CE96" w14:textId="77777777" w:rsidR="00E866CD" w:rsidRPr="00E866CD" w:rsidRDefault="00E866CD" w:rsidP="00E866CD">
      <w:pPr>
        <w:pStyle w:val="Heading2"/>
      </w:pPr>
      <w:r w:rsidRPr="00E866CD">
        <w:lastRenderedPageBreak/>
        <w:t>Planned Career Sabbatical &amp; Independent Technical Projects</w:t>
      </w:r>
    </w:p>
    <w:p w14:paraId="5A57272F" w14:textId="77777777" w:rsidR="00E866CD" w:rsidRPr="0034251F" w:rsidRDefault="00E866CD" w:rsidP="00E866CD">
      <w:pPr>
        <w:pStyle w:val="Heading3"/>
      </w:pPr>
      <w:r w:rsidRPr="00E866CD">
        <w:t>03/2014 – 08/2015</w:t>
      </w:r>
    </w:p>
    <w:p w14:paraId="5C8715FB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45632B34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087D4EBF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4A42BB98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>Explored legacy-modernization approaches using web applications, relational databases, APIs, and integration patterns.</w:t>
      </w:r>
    </w:p>
    <w:p w14:paraId="35BAF07C" w14:textId="77777777" w:rsidR="008F78C3" w:rsidRDefault="008F78C3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</w:p>
    <w:p w14:paraId="09FA507A" w14:textId="39881C85" w:rsidR="004212F9" w:rsidRPr="008F78C3" w:rsidRDefault="004212F9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Steton Technology Group — Lead Architect</w:t>
      </w:r>
    </w:p>
    <w:p w14:paraId="62EE0AE5" w14:textId="4A12A3E7" w:rsidR="004212F9" w:rsidRPr="008F78C3" w:rsidRDefault="0032334C" w:rsidP="00CA78B8">
      <w:pPr>
        <w:keepNext/>
        <w:keepLines/>
        <w:widowControl/>
        <w:autoSpaceDE/>
        <w:autoSpaceDN/>
        <w:spacing w:after="160"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 – </w:t>
      </w:r>
      <w:r>
        <w:rPr>
          <w:rFonts w:ascii="Aptos Display" w:eastAsia="Times New Roman" w:hAnsi="Aptos Display" w:cs="Times New Roman"/>
          <w:sz w:val="24"/>
          <w:szCs w:val="24"/>
        </w:rPr>
        <w:t>03/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201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</w:p>
    <w:p w14:paraId="6124E455" w14:textId="6314BC04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 xml:space="preserve">Led development and operation of a </w:t>
      </w:r>
      <w:r w:rsidR="008752FB" w:rsidRPr="008F78C3">
        <w:rPr>
          <w:rFonts w:ascii="Aptos Display" w:hAnsi="Aptos Display"/>
        </w:rPr>
        <w:t xml:space="preserve">QA auditing </w:t>
      </w:r>
      <w:r w:rsidRPr="008F78C3">
        <w:rPr>
          <w:rFonts w:ascii="Aptos Display" w:hAnsi="Aptos Display"/>
        </w:rPr>
        <w:t xml:space="preserve">SaaS </w:t>
      </w:r>
      <w:r w:rsidR="008752FB" w:rsidRPr="008F78C3">
        <w:rPr>
          <w:rFonts w:ascii="Aptos Display" w:hAnsi="Aptos Display"/>
        </w:rPr>
        <w:t xml:space="preserve">solution </w:t>
      </w:r>
      <w:r w:rsidRPr="008F78C3">
        <w:rPr>
          <w:rFonts w:ascii="Aptos Display" w:hAnsi="Aptos Display"/>
        </w:rPr>
        <w:t>supporting thousands of</w:t>
      </w:r>
      <w:r w:rsidR="008752FB" w:rsidRPr="008F78C3">
        <w:rPr>
          <w:rFonts w:ascii="Aptos Display" w:hAnsi="Aptos Display"/>
        </w:rPr>
        <w:t xml:space="preserve"> enterprise</w:t>
      </w:r>
      <w:r w:rsidRPr="008F78C3">
        <w:rPr>
          <w:rFonts w:ascii="Aptos Display" w:hAnsi="Aptos Display"/>
        </w:rPr>
        <w:t xml:space="preserve"> users</w:t>
      </w:r>
      <w:r w:rsidR="008752FB" w:rsidRPr="008F78C3">
        <w:rPr>
          <w:rFonts w:ascii="Aptos Display" w:hAnsi="Aptos Display"/>
        </w:rPr>
        <w:t xml:space="preserve"> for companies including WinCo Foods.</w:t>
      </w:r>
    </w:p>
    <w:p w14:paraId="5F58755B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Designed and implemented a database-driven analytics layer using views to support reporting and BI workloads without impacting transactional systems.</w:t>
      </w:r>
    </w:p>
    <w:p w14:paraId="5F9B1426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Optimized database performance and data access patterns to support high-volume, concurrent workloads.</w:t>
      </w:r>
    </w:p>
    <w:p w14:paraId="30438DFD" w14:textId="6664856B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Led cloud platform initiatives using Azure and AWS to improve scalability, reliability, and system performance.</w:t>
      </w:r>
    </w:p>
    <w:p w14:paraId="2AAAED51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8"/>
          <w:szCs w:val="28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SeeBeyond — Senior Consultant</w:t>
      </w:r>
    </w:p>
    <w:p w14:paraId="7A5EFE0F" w14:textId="1EA67CD4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2002 – </w:t>
      </w:r>
      <w:r>
        <w:rPr>
          <w:rFonts w:ascii="Aptos Display" w:eastAsia="Times New Roman" w:hAnsi="Aptos Display" w:cs="Times New Roman"/>
          <w:sz w:val="24"/>
          <w:szCs w:val="24"/>
        </w:rPr>
        <w:t>12/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3</w:t>
      </w:r>
    </w:p>
    <w:p w14:paraId="29458A26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enterprise integration solutions using SeeBeyond e*Gate and Java across healthcare, government, and commercial systems.</w:t>
      </w:r>
    </w:p>
    <w:p w14:paraId="6BD1A1A7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Built and maintained 400+ system interfaces enabling data exchange across distributed applications.</w:t>
      </w:r>
    </w:p>
    <w:p w14:paraId="6433794E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secure, HIPAA-compliant integrations for hospital and clinical systems using HL7 messaging standards.</w:t>
      </w:r>
    </w:p>
    <w:p w14:paraId="0C412720" w14:textId="2D07A7BD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 xml:space="preserve">Served as lead developer and architect for major integration programs </w:t>
      </w:r>
      <w:r w:rsidR="00CA78B8" w:rsidRPr="008F78C3">
        <w:rPr>
          <w:rFonts w:ascii="Aptos Display" w:hAnsi="Aptos Display"/>
        </w:rPr>
        <w:t>for</w:t>
      </w:r>
      <w:r w:rsidRPr="008F78C3">
        <w:rPr>
          <w:rFonts w:ascii="Aptos Display" w:hAnsi="Aptos Display"/>
        </w:rPr>
        <w:t xml:space="preserve"> </w:t>
      </w:r>
      <w:r w:rsidR="00CA78B8" w:rsidRPr="008F78C3">
        <w:rPr>
          <w:rFonts w:ascii="Aptos Display" w:hAnsi="Aptos Display"/>
        </w:rPr>
        <w:t xml:space="preserve">the </w:t>
      </w:r>
      <w:r w:rsidRPr="008F78C3">
        <w:rPr>
          <w:rFonts w:ascii="Aptos Display" w:hAnsi="Aptos Display"/>
        </w:rPr>
        <w:t>US Army</w:t>
      </w:r>
      <w:r w:rsidR="00CA78B8" w:rsidRPr="008F78C3">
        <w:rPr>
          <w:rFonts w:ascii="Aptos Display" w:hAnsi="Aptos Display"/>
        </w:rPr>
        <w:t>’s</w:t>
      </w:r>
      <w:r w:rsidRPr="008F78C3">
        <w:rPr>
          <w:rFonts w:ascii="Aptos Display" w:hAnsi="Aptos Display"/>
        </w:rPr>
        <w:t xml:space="preserve"> LMP SAP</w:t>
      </w:r>
      <w:r w:rsidR="00CA78B8" w:rsidRPr="008F78C3">
        <w:rPr>
          <w:rFonts w:ascii="Aptos Display" w:hAnsi="Aptos Display"/>
        </w:rPr>
        <w:t xml:space="preserve"> implementation</w:t>
      </w:r>
      <w:r w:rsidRPr="008F78C3">
        <w:rPr>
          <w:rFonts w:ascii="Aptos Display" w:hAnsi="Aptos Display"/>
        </w:rPr>
        <w:t>, Regence Health, Commerce One, and Canada Post.</w:t>
      </w:r>
    </w:p>
    <w:p w14:paraId="3A86AE26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Computer Sciences Corporation — Senior Consultant</w:t>
      </w:r>
    </w:p>
    <w:p w14:paraId="5BD3B222" w14:textId="0C74132B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2001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2002</w:t>
      </w:r>
    </w:p>
    <w:p w14:paraId="6365A362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Designed and implemented SAP integration components supporting enterprise system connectivity.</w:t>
      </w:r>
    </w:p>
    <w:p w14:paraId="4D39C90F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integration architecture guidance for NASA’s IFMP SAP implementation.</w:t>
      </w:r>
    </w:p>
    <w:p w14:paraId="6E30A405" w14:textId="770E9871" w:rsidR="004212F9" w:rsidRPr="008F78C3" w:rsidRDefault="004212F9" w:rsidP="00E866CD">
      <w:pPr>
        <w:pStyle w:val="BulletedList"/>
        <w:numPr>
          <w:ilvl w:val="0"/>
          <w:numId w:val="2"/>
        </w:numPr>
        <w:spacing w:after="240"/>
        <w:rPr>
          <w:rFonts w:ascii="Aptos Display" w:hAnsi="Aptos Display"/>
        </w:rPr>
      </w:pPr>
      <w:r w:rsidRPr="008F78C3">
        <w:rPr>
          <w:rFonts w:ascii="Aptos Display" w:hAnsi="Aptos Display"/>
        </w:rPr>
        <w:t>Developed middleware components using Java and T-SQL for enterprise data integration.</w:t>
      </w:r>
    </w:p>
    <w:p w14:paraId="5B114D20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Fluor Corporation — EAI Team Lead</w:t>
      </w:r>
    </w:p>
    <w:p w14:paraId="41C8A176" w14:textId="2FB71F0F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1999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2001</w:t>
      </w:r>
    </w:p>
    <w:p w14:paraId="48E707BB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Led middleware integration efforts for legacy-to-SAP system migrations using SeeBeyond e*Gate.</w:t>
      </w:r>
    </w:p>
    <w:p w14:paraId="62205EEF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Conducted proof-of-concept work using IBM MQSeries and enterprise messaging platforms.</w:t>
      </w:r>
    </w:p>
    <w:p w14:paraId="4861359C" w14:textId="047EF1A8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Collaborated with vendors and enterprise architects to deliver scalable integration solutions.</w:t>
      </w:r>
    </w:p>
    <w:p w14:paraId="5452816E" w14:textId="77777777" w:rsidR="004212F9" w:rsidRPr="008F78C3" w:rsidRDefault="004212F9" w:rsidP="008752FB">
      <w:pPr>
        <w:keepNext/>
        <w:keepLines/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lastRenderedPageBreak/>
        <w:t>PM Realty Group — MIS Manager</w:t>
      </w:r>
    </w:p>
    <w:p w14:paraId="7C3C380B" w14:textId="436E9340" w:rsidR="004212F9" w:rsidRPr="008F78C3" w:rsidRDefault="0032334C" w:rsidP="008752FB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1999</w:t>
      </w:r>
    </w:p>
    <w:p w14:paraId="2D3EEB18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Managed IT operations supporting distributed corporate systems and business applications.</w:t>
      </w:r>
    </w:p>
    <w:p w14:paraId="61CDBD2D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Led network infrastructure upgrades and enterprise connectivity initiatives.</w:t>
      </w:r>
    </w:p>
    <w:p w14:paraId="2CDF4FCD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110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Developed SQL-based business systems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supporting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financial and asset management workflows.</w:t>
      </w:r>
    </w:p>
    <w:p w14:paraId="76B1D43D" w14:textId="23E09B3D" w:rsidR="004212F9" w:rsidRPr="008F78C3" w:rsidRDefault="004212F9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Access Development Corp — System Administrator / Programmer</w:t>
      </w:r>
    </w:p>
    <w:p w14:paraId="1F281914" w14:textId="68A1027E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05/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1986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1996</w:t>
      </w:r>
    </w:p>
    <w:p w14:paraId="6056E3EA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CRM and shipping system modules supporting internal business operations.</w:t>
      </w:r>
    </w:p>
    <w:p w14:paraId="00726513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Migrated legacy systems to a LAN-based client/server architecture, rewriting applications using SQL-based technologies.</w:t>
      </w:r>
    </w:p>
    <w:p w14:paraId="34B53A27" w14:textId="77777777" w:rsidR="00CA78B8" w:rsidRPr="008F78C3" w:rsidRDefault="00CA78B8" w:rsidP="00CA78B8">
      <w:pPr>
        <w:keepNext/>
        <w:keepLines/>
        <w:widowControl/>
        <w:tabs>
          <w:tab w:val="right" w:pos="10080"/>
        </w:tabs>
        <w:autoSpaceDE/>
        <w:autoSpaceDN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8F78C3" w:rsidRDefault="004212F9" w:rsidP="00CA78B8">
      <w:pPr>
        <w:keepNext/>
        <w:keepLines/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Education</w:t>
      </w:r>
    </w:p>
    <w:p w14:paraId="14873106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Brigham Young University — Computer Science</w:t>
      </w:r>
      <w:r w:rsidRPr="008F78C3">
        <w:rPr>
          <w:rFonts w:ascii="Aptos Display" w:eastAsia="Times New Roman" w:hAnsi="Aptos Display" w:cs="Times New Roman"/>
          <w:sz w:val="24"/>
          <w:szCs w:val="24"/>
        </w:rPr>
        <w:br/>
        <w:t>1985 – 1986</w:t>
      </w:r>
    </w:p>
    <w:p w14:paraId="656018B5" w14:textId="77777777" w:rsidR="00CA78B8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8F78C3" w:rsidRDefault="004212F9" w:rsidP="00CA78B8">
      <w:pPr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Skills</w:t>
      </w:r>
    </w:p>
    <w:p w14:paraId="0D541C1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Integration &amp; Middleware</w:t>
      </w:r>
    </w:p>
    <w:p w14:paraId="0B9B6D1A" w14:textId="64B545A0" w:rsidR="00CA78B8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Enterprise application integration, REST APIs, message-based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architectures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>, distributed systems, service-oriented architecture (SOA), system interoperability</w:t>
      </w:r>
    </w:p>
    <w:p w14:paraId="60B5DBC2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Messaging &amp; Data Movement</w:t>
      </w:r>
    </w:p>
    <w:p w14:paraId="3BBC8D9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HL7/FHIR, MQSeries, MSMQ, RabbitMQ, Apache Kafka, SAP integration, Azure Service Bus</w:t>
      </w:r>
    </w:p>
    <w:p w14:paraId="4B91048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 &amp; Databases</w:t>
      </w:r>
    </w:p>
    <w:p w14:paraId="156819CC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Server 2022, Azure SQL Database, Azure SQL Managed Instance, PostgreSQL, Redis, SQLite, Oracle (8i)</w:t>
      </w:r>
    </w:p>
    <w:p w14:paraId="55B25DA8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Database &amp; Performance Engineering</w:t>
      </w:r>
    </w:p>
    <w:p w14:paraId="36BFD8D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performance tuning, query optimization, indexing strategies, data access patterns, database reliability, high-availability concepts</w:t>
      </w:r>
    </w:p>
    <w:p w14:paraId="78EF602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Programming &amp; Scripting</w:t>
      </w:r>
    </w:p>
    <w:p w14:paraId="124908D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C#, Java, Python, JavaScript, Bash, PowerShell, T-SQL, PL/SQL</w:t>
      </w:r>
    </w:p>
    <w:p w14:paraId="16E51B5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Cloud &amp; Platforms</w:t>
      </w:r>
    </w:p>
    <w:p w14:paraId="6E5790E7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Azure, AWS, GCP, SaaS platforms</w:t>
      </w:r>
    </w:p>
    <w:p w14:paraId="305EF11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lastRenderedPageBreak/>
        <w:t>DevOps &amp; Operations</w:t>
      </w:r>
    </w:p>
    <w:p w14:paraId="4554E7D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CI/CD, Docker, Kubernetes, system monitoring, troubleshooting, production support</w:t>
      </w:r>
    </w:p>
    <w:p w14:paraId="654ED1B5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Automation &amp; Orchestration</w:t>
      </w:r>
    </w:p>
    <w:p w14:paraId="1BD00C3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Apache Airflow, Terraform, GitHub Actions, Jenkins</w:t>
      </w:r>
    </w:p>
    <w:p w14:paraId="177125F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Architecture &amp; Systems</w:t>
      </w:r>
    </w:p>
    <w:p w14:paraId="6ACA7754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Microservices, MVC, RESTful APIs, CQRS, 12-Factor App, SOLID</w:t>
      </w:r>
    </w:p>
    <w:p w14:paraId="7450C25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Collaboration &amp; Leadership</w:t>
      </w:r>
    </w:p>
    <w:p w14:paraId="593D0C2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Technical mentorship, cross-team collaboration, stakeholder alignment, requirements translation</w:t>
      </w:r>
    </w:p>
    <w:p w14:paraId="1444DAFA" w14:textId="520B4AE5" w:rsidR="000F7559" w:rsidRPr="008F78C3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8F78C3" w:rsidSect="004212F9">
      <w:footerReference w:type="default" r:id="rId9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1D50" w14:textId="77777777" w:rsidR="007D535A" w:rsidRDefault="007D535A">
      <w:r>
        <w:separator/>
      </w:r>
    </w:p>
  </w:endnote>
  <w:endnote w:type="continuationSeparator" w:id="0">
    <w:p w14:paraId="0790AD29" w14:textId="77777777" w:rsidR="007D535A" w:rsidRDefault="007D5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257CF7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257CF7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257CF7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AFE3" w14:textId="77777777" w:rsidR="007D535A" w:rsidRDefault="007D535A">
      <w:r>
        <w:separator/>
      </w:r>
    </w:p>
  </w:footnote>
  <w:footnote w:type="continuationSeparator" w:id="0">
    <w:p w14:paraId="27C5D377" w14:textId="77777777" w:rsidR="007D535A" w:rsidRDefault="007D5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401F1"/>
    <w:multiLevelType w:val="multilevel"/>
    <w:tmpl w:val="6EE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1382C"/>
    <w:multiLevelType w:val="multilevel"/>
    <w:tmpl w:val="68D652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5"/>
  </w:num>
  <w:num w:numId="2" w16cid:durableId="85424684">
    <w:abstractNumId w:val="7"/>
  </w:num>
  <w:num w:numId="3" w16cid:durableId="1494178667">
    <w:abstractNumId w:val="1"/>
  </w:num>
  <w:num w:numId="4" w16cid:durableId="1735664940">
    <w:abstractNumId w:val="8"/>
  </w:num>
  <w:num w:numId="5" w16cid:durableId="2020816725">
    <w:abstractNumId w:val="2"/>
  </w:num>
  <w:num w:numId="6" w16cid:durableId="1847397407">
    <w:abstractNumId w:val="9"/>
  </w:num>
  <w:num w:numId="7" w16cid:durableId="537552107">
    <w:abstractNumId w:val="3"/>
  </w:num>
  <w:num w:numId="8" w16cid:durableId="948774616">
    <w:abstractNumId w:val="6"/>
  </w:num>
  <w:num w:numId="9" w16cid:durableId="521818524">
    <w:abstractNumId w:val="4"/>
  </w:num>
  <w:num w:numId="10" w16cid:durableId="208059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C2521"/>
    <w:rsid w:val="000F7559"/>
    <w:rsid w:val="0011126C"/>
    <w:rsid w:val="001F7CB1"/>
    <w:rsid w:val="00211011"/>
    <w:rsid w:val="00257CF7"/>
    <w:rsid w:val="0032334C"/>
    <w:rsid w:val="00415CDF"/>
    <w:rsid w:val="004212F9"/>
    <w:rsid w:val="00556F91"/>
    <w:rsid w:val="00640DDE"/>
    <w:rsid w:val="00665AC7"/>
    <w:rsid w:val="007244A2"/>
    <w:rsid w:val="007D535A"/>
    <w:rsid w:val="008752FB"/>
    <w:rsid w:val="008A2D57"/>
    <w:rsid w:val="008F4748"/>
    <w:rsid w:val="008F78C3"/>
    <w:rsid w:val="00A700C7"/>
    <w:rsid w:val="00B5617B"/>
    <w:rsid w:val="00C94C91"/>
    <w:rsid w:val="00CA78B8"/>
    <w:rsid w:val="00D0094D"/>
    <w:rsid w:val="00E6572D"/>
    <w:rsid w:val="00E866CD"/>
    <w:rsid w:val="00EC1B4D"/>
    <w:rsid w:val="00F04C25"/>
    <w:rsid w:val="00F4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8B8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8F78C3"/>
    <w:pPr>
      <w:keepNext/>
      <w:keepLines/>
      <w:widowControl/>
      <w:autoSpaceDE/>
      <w:autoSpaceDN/>
      <w:ind w:left="331" w:right="677"/>
      <w:outlineLvl w:val="1"/>
    </w:pPr>
    <w:rPr>
      <w:rFonts w:ascii="Aptos Display" w:hAnsi="Aptos Display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8C3"/>
    <w:pPr>
      <w:keepNext/>
      <w:keepLines/>
      <w:widowControl/>
      <w:autoSpaceDE/>
      <w:autoSpaceDN/>
      <w:spacing w:after="160"/>
      <w:ind w:left="331" w:right="677"/>
      <w:outlineLvl w:val="2"/>
    </w:pPr>
    <w:rPr>
      <w:rFonts w:ascii="Aptos Display" w:eastAsia="Times New Roman" w:hAnsi="Aptos Display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8F78C3"/>
    <w:rPr>
      <w:rFonts w:ascii="Aptos Display" w:eastAsia="Times New Roman" w:hAnsi="Aptos Display" w:cs="Times New Roman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8F78C3"/>
    <w:pPr>
      <w:spacing w:after="160"/>
    </w:pPr>
    <w:rPr>
      <w:rFonts w:ascii="Times New Roman" w:hAnsi="Times New Roman" w:cs="Times New Roman"/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8F78C3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8F78C3"/>
    <w:pPr>
      <w:widowControl/>
      <w:tabs>
        <w:tab w:val="num" w:pos="720"/>
      </w:tabs>
      <w:autoSpaceDE/>
      <w:autoSpaceDN/>
      <w:ind w:left="720" w:right="68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8F78C3"/>
    <w:rPr>
      <w:rFonts w:ascii="Times New Roman" w:eastAsia="Times New Roman" w:hAnsi="Times New Roman" w:cs="Times New Roman"/>
      <w:sz w:val="24"/>
      <w:szCs w:val="24"/>
    </w:rPr>
  </w:style>
  <w:style w:type="paragraph" w:customStyle="1" w:styleId="ResumeRole">
    <w:name w:val="Resume Role"/>
    <w:basedOn w:val="Normal"/>
    <w:rsid w:val="00E866CD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1428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10</cp:revision>
  <cp:lastPrinted>2026-03-25T18:49:00Z</cp:lastPrinted>
  <dcterms:created xsi:type="dcterms:W3CDTF">2026-03-18T19:32:00Z</dcterms:created>
  <dcterms:modified xsi:type="dcterms:W3CDTF">2026-06-12T10:03:00Z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