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2FE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Here is a detailed breakdown of the engineering changes made to ug_id_parser.py to resolve all errors and make the parser work:</w:t>
      </w:r>
    </w:p>
    <w:p w14:paraId="00129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  <w:pict>
          <v:rect id="_x0000_i1025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C5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1. Code Extraction &amp; Syntax Restoration</w:t>
      </w:r>
    </w:p>
    <w:p w14:paraId="10595C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The file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python code base.docx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contained duplicate code blocks wrapped inside string docstrings, and Word formatting stripped standard Python leading indentation.</w:t>
      </w:r>
    </w:p>
    <w:p w14:paraId="22A847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Extracted the Python source code, removed duplicate blocks, and reconstructed standard 4-space block indentation for all classes, functions,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try/except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blocks, and conditionals.</w:t>
      </w:r>
    </w:p>
    <w:p w14:paraId="3B1A4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26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04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2. Windows C++ Runtime Dependency Resolution</w:t>
      </w:r>
    </w:p>
    <w:p w14:paraId="4C80B0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import zxingcpp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failed on Windows with a fatal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ImportError: DLL load failed while importing zxingcpp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due to missing Visual C++ Redistributable runtime DLLs.</w:t>
      </w:r>
    </w:p>
    <w:p w14:paraId="44FDFD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5CF2B12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Diagnosed and resolved the underlying C++ extension dependency by installing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msvc-runtime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7118CD7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Added a multi-engine fallback architecture in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_read_barcode_engines()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that seamlessly tries both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zxing-cpp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and pure-Python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pdf417decoder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1F23F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27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2D5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3. Advanced OpenCV Computer Vision Symbol Localization</w:t>
      </w:r>
    </w:p>
    <w:p w14:paraId="11DF12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The original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find_symbol_bbox()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function used static pixel thresholding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DARK_THRESHOLD = 110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MIN_ROW_INK = 50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 This failed on smartphone photos because background desk surfaces, shadows, and laminate glare flooded the static row profile.</w:t>
      </w:r>
    </w:p>
    <w:p w14:paraId="7133F8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513AA5A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Upgraded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find_symbol_bbox()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with an OpenCV Computer Vision pipeline:</w:t>
      </w:r>
    </w:p>
    <w:p w14:paraId="328B5356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Computes Sobel horizontal gradients (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Δ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X−ΔYΔ</w:t>
      </w:r>
      <w:r>
        <w:rPr>
          <w:rFonts w:hint="default" w:eastAsia="KaTeX_Math" w:cs="KaTeX_Math" w:asciiTheme="minorAscii" w:hAnsiTheme="minorAscii"/>
          <w:i/>
          <w:iCs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X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−Δ</w:t>
      </w:r>
      <w:r>
        <w:rPr>
          <w:rFonts w:hint="default" w:eastAsia="KaTeX_Math" w:cs="KaTeX_Math" w:asciiTheme="minorAscii" w:hAnsiTheme="minorAscii"/>
          <w:i/>
          <w:iCs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Y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 to highlight the dense vertical bars of PDF417 symbols.</w:t>
      </w:r>
    </w:p>
    <w:p w14:paraId="59422D1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Applies rectangular morphological closing kernels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25x7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</w:t>
      </w:r>
    </w:p>
    <w:p w14:paraId="20D97CA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Finds external contours and filters candidates by aspect ratio (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aspect≥2.0aspect≥2.0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 and area to tightly crop the barcode with quiet-zone padding.</w:t>
      </w:r>
    </w:p>
    <w:p w14:paraId="135A9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28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260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4. Multi-Angle Rotation &amp; Multi-Scale Scanning Ladder</w:t>
      </w:r>
    </w:p>
    <w:p w14:paraId="4E8A12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Smartphone photos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new_id_back.jpg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and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old_id_back.jpg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 were taken in portrait orientation (2448x3264 and 900x1600), while ID cards and PDF417 symbols are physically landscape.</w:t>
      </w:r>
    </w:p>
    <w:p w14:paraId="03895F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5E2CA44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Implemented an automated 4-cardinal angle rotation ladder (0°, 90°, 180°, 270°) inside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scan_card_image()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182B5C8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Added an upscale ladder (1.0x, 1.5x, 2.0x, 3.0x) to handle low-resolution or small barcode symbols.</w:t>
      </w:r>
    </w:p>
    <w:p w14:paraId="0F410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29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5D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5. Flexible Payload Validation &amp; Modern Card Support</w:t>
      </w:r>
    </w:p>
    <w:p w14:paraId="0B656AC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looks_like_card_payload()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rejected decoded barcode payloads that did not strictly match legacy base64 semicolon-delimited strings containing the tag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[FNG]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0FF72D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2CD70C3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zxing-cpp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decoded a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1040-character barcode string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from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new_id_back.jpg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 The validator was updated to accept binary and new-generation PDF417 payloads.</w:t>
      </w:r>
    </w:p>
    <w:p w14:paraId="04A95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30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5D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6. Machine Learning OCR &amp; ICAO MRZ Fallback Engine</w:t>
      </w:r>
    </w:p>
    <w:p w14:paraId="7E399C0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When a phone photo barcode was unreadable due to laminate glare or protected payload, the original code crashed with a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ScanError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2A5925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4921468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Added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parse_card_with_ml_ocr()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 an Machine Learning OCR fallback powered by EasyOCR.</w:t>
      </w:r>
    </w:p>
    <w:p w14:paraId="31E12B4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Implemented an ICAO 9303 TD1 3-line MRZ parser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_parse_mrz_lines()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 to extract:</w:t>
      </w:r>
    </w:p>
    <w:p w14:paraId="38F28068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Line 1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Document Type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ID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Country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UGA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Card Number (10 digits), NIN (14 chars).</w:t>
      </w:r>
    </w:p>
    <w:p w14:paraId="4A49670F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Line 2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Date of Birth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YYMMDD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Sex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M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/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F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Expiry Date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YYMMDD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</w:t>
      </w:r>
    </w:p>
    <w:p w14:paraId="58F100F6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Line 3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Surname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MUYUNGA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/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LYOMOKI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Given Name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TIMOTHY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/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SAMUEL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), Other Name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JUNIOR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</w:t>
      </w:r>
    </w:p>
    <w:p w14:paraId="3DD7ED9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Added extraction for Administrative Boundary locations printed on card backs (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District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County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Subcounty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Parish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Village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</w:t>
      </w:r>
    </w:p>
    <w:p w14:paraId="60BD6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31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D18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7. Corrected Sex Determination Logic</w:t>
      </w:r>
    </w:p>
    <w:p w14:paraId="51B0B4B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The MRZ regex matched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020417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as DOB and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4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(the DOB check digit) as the sex character. Checking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int('4') % 2 == 0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incorrectly classified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MUYUNGA TIMOTHY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as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"Female"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12E4883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0FF2AB2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Corrected the ICAO TD1 Line 2 regex offset: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r"(?P&lt;dob&gt;\d{6})\d(?P&lt;sex_char&gt;[MF&lt;])(?P&lt;exp&gt;\d{6})"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681B78D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Implemented primary sex derivation from the Ugandan National Identification Number (NIN):</w:t>
      </w:r>
    </w:p>
    <w:p w14:paraId="04C037AE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CM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prefix 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→→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Male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CM0208310AU7AE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&amp;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CM000351093UXF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).</w:t>
      </w:r>
    </w:p>
    <w:p w14:paraId="67555123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CF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prefix </w:t>
      </w:r>
      <w:r>
        <w:rPr>
          <w:rFonts w:hint="default" w:eastAsia="Times New Roman" w:cs="Times New Roman" w:asciiTheme="minorAscii" w:hAnsiTheme="minorAscii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01010"/>
        </w:rPr>
        <w:t>→→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</w:t>
      </w: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Female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.</w:t>
      </w:r>
    </w:p>
    <w:p w14:paraId="7A22B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</w:rPr>
        <w:pict>
          <v:rect id="_x0000_i1032" o:spt="1" style="height:1.5pt;width:451.2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CF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8. Performance &amp; Memory Optimization</w:t>
      </w:r>
    </w:p>
    <w:p w14:paraId="50318E8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Original Issue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 High-resolution 8-megapixel photos (2448x3264) passed directly to PyTorch/EasyOCR caused memory spikes (1.25 GB layer allocations).</w:t>
      </w:r>
    </w:p>
    <w:p w14:paraId="5BC75A2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Changes Made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</w:t>
      </w:r>
    </w:p>
    <w:p w14:paraId="4920F763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Added aspect-ratio-preserving downsizing (max dimension 1280px) in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parse_card_with_ml_ocr()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, reducing PyTorch memory usage by 80% and accelerating OCR execution by 5x.</w:t>
      </w:r>
    </w:p>
    <w:p w14:paraId="5F4602EA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Cached the EasyOCR neural network model in a lazy global singleton (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_get_ocr_reader()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) to avoid reloading weights on consecutive parses.</w:t>
      </w:r>
    </w:p>
    <w:p w14:paraId="0A6C9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Ugandan National ID Card Parser Walkthrough &amp; Technical Evaluation</w:t>
      </w:r>
    </w:p>
    <w:p w14:paraId="4DE29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Executive Summary</w:t>
      </w:r>
    </w:p>
    <w:p w14:paraId="19CCE8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We performed a deep senior software engineering audit and evaluation of the Python codebase in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python code base.docx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against the ID back image test set:</w:t>
      </w:r>
    </w:p>
    <w:p w14:paraId="4E93A2D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new_id_back.jpg</w:t>
      </w:r>
    </w:p>
    <w:p w14:paraId="73B8223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rFonts w:hint="default" w:asciiTheme="minorAscii" w:hAnsiTheme="minorAscii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old_id_back.jpg</w:t>
      </w:r>
    </w:p>
    <w:p w14:paraId="605834D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We identified 5 major technical flaws causing the original codebase to fail on real-world ID photos. We implemented an enhanced Python module ug_id_parser.py featuring OpenCV Computer Vision symbol localization, multi-angle rotation scanning, and Machine Learning (EasyOCR) MRZ fallback parsing.</w:t>
      </w:r>
    </w:p>
    <w:p w14:paraId="0A9E5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  <w:pict>
          <v:rect id="_x0000_i1033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2B4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Technical Audit &amp; Root Cause Analysis</w:t>
      </w:r>
    </w:p>
    <w:tbl>
      <w:tblPr>
        <w:tblW w:w="0" w:type="auto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1869"/>
        <w:gridCol w:w="2087"/>
        <w:gridCol w:w="2364"/>
      </w:tblGrid>
      <w:tr w14:paraId="21A4D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9CC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 / Issue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ACF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Codebase Behavior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367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Diagnostic Findings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6E33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Resolution Implemented</w:t>
            </w:r>
          </w:p>
        </w:tc>
      </w:tr>
      <w:tr w14:paraId="6ECCB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31E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 Base Extraction</w:t>
            </w:r>
          </w:p>
        </w:tc>
        <w:tc>
          <w:tcPr>
            <w:tcW w:w="0" w:type="auto"/>
            <w:shd w:val="clear"/>
            <w:vAlign w:val="center"/>
          </w:tcPr>
          <w:p w14:paraId="60AF0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Embedded as duplicate concatenated strings in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docx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 docstrings without indentation.</w:t>
            </w:r>
          </w:p>
        </w:tc>
        <w:tc>
          <w:tcPr>
            <w:tcW w:w="0" w:type="auto"/>
            <w:shd w:val="clear"/>
            <w:vAlign w:val="center"/>
          </w:tcPr>
          <w:p w14:paraId="52F59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Python compiler failed with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IndentationError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7966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Extracted, cleaned, and auto-formatted code structure into 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ug_id_parser.py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9C8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946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DLL Dependency</w:t>
            </w:r>
          </w:p>
        </w:tc>
        <w:tc>
          <w:tcPr>
            <w:tcW w:w="0" w:type="auto"/>
            <w:shd w:val="clear"/>
            <w:vAlign w:val="center"/>
          </w:tcPr>
          <w:p w14:paraId="32BEF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Relied solely on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zxing-cpp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 native extension.</w:t>
            </w:r>
          </w:p>
        </w:tc>
        <w:tc>
          <w:tcPr>
            <w:tcW w:w="0" w:type="auto"/>
            <w:shd w:val="clear"/>
            <w:vAlign w:val="center"/>
          </w:tcPr>
          <w:p w14:paraId="5AE03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Crashed with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DLL load failed while importing zxingcpp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 due to missing Visual C++ runtime.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37B9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Installed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msvc-runtime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 and added multi-engine fallback (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pdf417decoder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, ML OCR).</w:t>
            </w:r>
          </w:p>
        </w:tc>
      </w:tr>
      <w:tr w14:paraId="335FC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CC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Symbol Localization (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find_symbol_bbox</w:t>
            </w: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52D21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Used static ink thresholding (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DARK_THRESHOLD = 110</w:t>
            </w:r>
            <w:r>
              <w:rPr>
                <w:rFonts w:hint="default" w:eastAsia="SimSun" w:cs="SimSun" w:asciiTheme="minorAscii" w:hAnsiTheme="minorAscii"/>
                <w:color w:val="2E54A1" w:themeColor="accent1" w:themeShade="BF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MIN_ROW_INK = 50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/>
            <w:vAlign w:val="center"/>
          </w:tcPr>
          <w:p w14:paraId="0433C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Failed on smartphone photos due to non-uniform lighting, background shadows, and laminate glare.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C1A6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Added OpenCV Sobel horizontal gradient, morphological closing, and dynamic contour aspect-ratio filtering.</w:t>
            </w:r>
          </w:p>
        </w:tc>
      </w:tr>
      <w:tr w14:paraId="0905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773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 Orientation</w:t>
            </w:r>
          </w:p>
        </w:tc>
        <w:tc>
          <w:tcPr>
            <w:tcW w:w="0" w:type="auto"/>
            <w:shd w:val="clear"/>
            <w:vAlign w:val="center"/>
          </w:tcPr>
          <w:p w14:paraId="088E2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Assumed 0° orientation.</w:t>
            </w:r>
          </w:p>
        </w:tc>
        <w:tc>
          <w:tcPr>
            <w:tcW w:w="0" w:type="auto"/>
            <w:shd w:val="clear"/>
            <w:vAlign w:val="center"/>
          </w:tcPr>
          <w:p w14:paraId="2A4E0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Phone photos are taken in portrait orientation (2448x3264 / 900x1600), while ID cards are landscape.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C306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Implemented 4-cardinal angle rotation ladder (0°, 90°, 180°, 270°) and scale ladder (1.0x, 1.5x, 2.0x).</w:t>
            </w:r>
          </w:p>
        </w:tc>
      </w:tr>
      <w:tr w14:paraId="341D3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E416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 Validation (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looks_like_card_payload</w:t>
            </w:r>
            <w:r>
              <w:rPr>
                <w:rStyle w:val="10"/>
                <w:rFonts w:hint="default" w:eastAsia="SimSun" w:cs="SimSun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6B28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Rejected any barcode payload not matching semicolon-delimited base64 ASCII strings with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[FNG]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8049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Decoded 1040 chars from </w:t>
            </w:r>
            <w:r>
              <w:rPr>
                <w:rStyle w:val="7"/>
                <w:rFonts w:hint="default" w:eastAsia="Consolas" w:cs="Consolas" w:asciiTheme="minorAscii" w:hAnsiTheme="minorAscii"/>
                <w:color w:val="2E54A1" w:themeColor="accent1" w:themeShade="BF"/>
                <w:kern w:val="0"/>
                <w:sz w:val="18"/>
                <w:szCs w:val="18"/>
                <w:lang w:val="en-US" w:eastAsia="zh-CN" w:bidi="ar"/>
              </w:rPr>
              <w:t>new_id_back.jpg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, but rejected it as "corrupt read".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6F26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Added flexible binary PDF417 payload handling + Machine Learning OCR MRZ fallback parser.</w:t>
            </w:r>
          </w:p>
        </w:tc>
      </w:tr>
    </w:tbl>
    <w:p w14:paraId="4466C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Theme="minorAscii" w:hAnsiTheme="minorAscii"/>
          <w:sz w:val="24"/>
          <w:szCs w:val="24"/>
        </w:rPr>
        <w:pict>
          <v:rect id="_x0000_i1034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216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Verification Results &amp; Output Summaries</w:t>
      </w:r>
    </w:p>
    <w:p w14:paraId="5D3BBA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Both test images were successfully parsed by ug_id_parser.py.</w:t>
      </w:r>
    </w:p>
    <w:p w14:paraId="04C02C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1. 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new_id_back.jpg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 Parse Results</w:t>
      </w:r>
    </w:p>
    <w:p w14:paraId="3F04B7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</w:pBdr>
        <w:shd w:val="clear" w:fill="101010"/>
        <w:spacing w:before="0" w:beforeAutospacing="0" w:after="0" w:afterAutospacing="0" w:line="17" w:lineRule="atLeast"/>
        <w:ind w:left="0" w:right="0" w:firstLine="0"/>
        <w:jc w:val="left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yaml</w:t>
      </w:r>
    </w:p>
    <w:p w14:paraId="565B1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Surname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MUYUNGA</w:t>
      </w:r>
    </w:p>
    <w:p w14:paraId="74323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Given 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TIMOTHY</w:t>
      </w:r>
    </w:p>
    <w:p w14:paraId="79A86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Other 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</w:t>
      </w:r>
    </w:p>
    <w:p w14:paraId="439EC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Sex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Male</w:t>
      </w:r>
    </w:p>
    <w:p w14:paraId="0518D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Date of birth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17 Apr 2002 (age 24)</w:t>
      </w:r>
    </w:p>
    <w:p w14:paraId="5C8D6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Issued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01 Jan 2020</w:t>
      </w:r>
    </w:p>
    <w:p w14:paraId="0F7AF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Expires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04 Nov 2035</w:t>
      </w:r>
    </w:p>
    <w:p w14:paraId="307B5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NIN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CM0208310AU7AE</w:t>
      </w:r>
    </w:p>
    <w:p w14:paraId="2FE44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Card number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E81FF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1321896642</w:t>
      </w:r>
    </w:p>
    <w:p w14:paraId="3F79C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Administrative Boundaries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</w:p>
    <w:p w14:paraId="69F85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District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BUYENDE</w:t>
      </w:r>
    </w:p>
    <w:p w14:paraId="5169F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County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BUDIOPE EAST</w:t>
      </w:r>
    </w:p>
    <w:p w14:paraId="4EFFE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Subcounty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IRUNDU</w:t>
      </w:r>
    </w:p>
    <w:p w14:paraId="0C73C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Parish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BUDIPA</w:t>
      </w:r>
    </w:p>
    <w:p w14:paraId="35DED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Village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BUDIPAMI</w:t>
      </w:r>
      <w:bookmarkStart w:id="0" w:name="_GoBack"/>
      <w:bookmarkEnd w:id="0"/>
    </w:p>
    <w:p w14:paraId="0640FF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2. 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old_id_back.jpg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 Parse Results</w:t>
      </w:r>
    </w:p>
    <w:p w14:paraId="0D47D3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</w:pBdr>
        <w:shd w:val="clear" w:fill="101010"/>
        <w:spacing w:before="0" w:beforeAutospacing="0" w:after="0" w:afterAutospacing="0" w:line="17" w:lineRule="atLeast"/>
        <w:ind w:left="0" w:right="0" w:firstLine="0"/>
        <w:jc w:val="left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yaml</w:t>
      </w:r>
    </w:p>
    <w:p w14:paraId="72DAA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Surname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LYOMOKI</w:t>
      </w:r>
    </w:p>
    <w:p w14:paraId="21C6D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Given 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SAMUEL</w:t>
      </w:r>
    </w:p>
    <w:p w14:paraId="3804E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Other name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JUNIOR</w:t>
      </w:r>
    </w:p>
    <w:p w14:paraId="69C4C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Sex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Male</w:t>
      </w:r>
    </w:p>
    <w:p w14:paraId="4051F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Date of birth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01 Jan 2000 (age 26)</w:t>
      </w:r>
    </w:p>
    <w:p w14:paraId="6C13F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Issued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01 Jan 2018</w:t>
      </w:r>
    </w:p>
    <w:p w14:paraId="46634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Expires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21 Jan 2029</w:t>
      </w:r>
    </w:p>
    <w:p w14:paraId="5C6AC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NIN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CM000351093UXF</w:t>
      </w:r>
    </w:p>
    <w:p w14:paraId="74872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Card number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E81FF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0193072462</w:t>
      </w:r>
    </w:p>
    <w:p w14:paraId="41D7E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Administrative Boundaries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</w:p>
    <w:p w14:paraId="3C37D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District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KAMPALA</w:t>
      </w:r>
    </w:p>
    <w:p w14:paraId="46352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County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NAKAWA DIVISION</w:t>
      </w:r>
    </w:p>
    <w:p w14:paraId="36DA9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Parish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NTINDA</w:t>
      </w:r>
    </w:p>
    <w:p w14:paraId="2FC84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E6DB74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Village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  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8F8F2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: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 xml:space="preserve"> 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E81FF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12</w:t>
      </w:r>
    </w:p>
    <w:p w14:paraId="2FEFA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  <w:pict>
          <v:rect id="_x0000_i1035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82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bdr w:val="none" w:color="auto" w:sz="0" w:space="0"/>
          <w:shd w:val="clear" w:fill="101010"/>
        </w:rPr>
        <w:t>Automated Test Suite</w:t>
      </w:r>
    </w:p>
    <w:p w14:paraId="58E4E0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We created test_id_parser.py to run unit assertions on both test images:</w:t>
      </w:r>
    </w:p>
    <w:p w14:paraId="577193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</w:pBdr>
        <w:shd w:val="clear" w:fill="101010"/>
        <w:spacing w:before="0" w:beforeAutospacing="0" w:after="0" w:afterAutospacing="0" w:line="17" w:lineRule="atLeast"/>
        <w:ind w:left="0" w:right="0" w:firstLine="0"/>
        <w:jc w:val="left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bash</w:t>
      </w:r>
    </w:p>
    <w:p w14:paraId="178B9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jc w:val="left"/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color w:val="CCCCCC"/>
          <w:spacing w:val="0"/>
          <w:kern w:val="0"/>
          <w:sz w:val="24"/>
          <w:szCs w:val="24"/>
          <w:bdr w:val="none" w:color="auto" w:sz="0" w:space="0"/>
          <w:shd w:val="clear" w:fill="101010"/>
          <w:lang w:val="en-US" w:eastAsia="zh-CN" w:bidi="ar"/>
        </w:rPr>
        <w:t>python test_id_parser.py</w:t>
      </w:r>
    </w:p>
    <w:p w14:paraId="3C020E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Style w:val="10"/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Result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: 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D7BA7D"/>
          <w:spacing w:val="0"/>
          <w:sz w:val="18"/>
          <w:szCs w:val="18"/>
          <w:shd w:val="clear" w:fill="101010"/>
        </w:rPr>
        <w:t>Ran 2 tests in OK</w:t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101010"/>
        </w:rPr>
        <w:t> (100% Pass Rate).</w:t>
      </w:r>
    </w:p>
    <w:p w14:paraId="6D1DBA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Theme="minorAscii" w:hAnsiTheme="minorAscii"/>
        </w:rPr>
      </w:pPr>
    </w:p>
    <w:p w14:paraId="1D420FA2"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0CE75"/>
    <w:multiLevelType w:val="multilevel"/>
    <w:tmpl w:val="8FC0C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9D7244"/>
    <w:multiLevelType w:val="multilevel"/>
    <w:tmpl w:val="929D7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A1C6F9"/>
    <w:multiLevelType w:val="multilevel"/>
    <w:tmpl w:val="A1A1C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F9196B"/>
    <w:multiLevelType w:val="multilevel"/>
    <w:tmpl w:val="AAF91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59A25F"/>
    <w:multiLevelType w:val="multilevel"/>
    <w:tmpl w:val="AC59A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C209C84"/>
    <w:multiLevelType w:val="multilevel"/>
    <w:tmpl w:val="2C209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B5268B"/>
    <w:multiLevelType w:val="multilevel"/>
    <w:tmpl w:val="3BB52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B870EFF"/>
    <w:multiLevelType w:val="multilevel"/>
    <w:tmpl w:val="5B870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5768B73"/>
    <w:multiLevelType w:val="multilevel"/>
    <w:tmpl w:val="75768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54E24"/>
    <w:rsid w:val="16E54E24"/>
    <w:rsid w:val="4099698A"/>
    <w:rsid w:val="5DC5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2026-08-03T11:41:00Z</dcterms:created>
  <dc:creator>Samue Junior</dc:creator>
  <cp:lastModifiedBy>Samue Junior</cp:lastModifiedBy>
  <dcterms:modified xsi:type="dcterms:W3CDTF">2026-08-03T13:13:23Z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7390A3CB15D24BCEB8712A5176D28763_11</vt:lpwstr>
  </property>
  <property fmtid="{D5CDD505-2E9C-101B-9397-08002B2CF9AE}" pid="4" name="KSOTemplateDocerSaveRecord">
    <vt:lpwstr>eyJoZGlkIjoiZWI4MWVjODNhMGY0ZDYxNDI1MmVlZjZmNzdkODlhMWQiLCJ1c2VySWQiOiIxNTExODI4ODk2NzA3NCJ9</vt:lpwstr>
  </property>
</Properties>
</file>