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Architecture Fonctionnelle — Plateforme d'Élevage Porcin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7F7F7F"/>
          <w:sz w:val="24"/>
          <w:szCs w:val="24"/>
        </w:rPr>
        <w:t xml:space="preserve">Burkina Faso — Master 2026</w:t>
      </w:r>
    </w:p>
    <w:p>
      <w:pPr>
        <w:pStyle w:val="Heading1"/>
      </w:pPr>
      <w:r>
        <w:t xml:space="preserve">1. Backend Spring Boot (Kotlin — Port 8080)</w:t>
      </w:r>
    </w:p>
    <w:p>
      <w:pPr>
        <w:spacing w:after="120"/>
      </w:pPr>
      <w:r>
        <w:rPr>
          <w:i/>
          <w:iCs/>
          <w:color w:val="595959"/>
        </w:rPr>
        <w:t xml:space="preserve">Serveur principal de l'application. Expose une API REST sécurisée par JWT. Gère l'ensemble des données métier de l'élevage et les droits d'accès par rôle.</w:t>
      </w:r>
    </w:p>
    <w:p>
      <w:pPr>
        <w:pStyle w:val="Heading2"/>
      </w:pPr>
      <w:r>
        <w:t xml:space="preserve">1.1 Authentification &amp; Sécurité</w:t>
      </w:r>
    </w:p>
    <w:p>
      <w:pPr>
        <w:pStyle w:val="ListParagraph"/>
        <w:numPr>
          <w:ilvl w:val="0"/>
          <w:numId w:val="2"/>
        </w:numPr>
      </w:pPr>
      <w:r>
        <w:t xml:space="preserve">Authentification par JWT (JSON Web Token)</w:t>
      </w:r>
    </w:p>
    <w:p>
      <w:pPr>
        <w:pStyle w:val="ListParagraph"/>
        <w:numPr>
          <w:ilvl w:val="0"/>
          <w:numId w:val="2"/>
        </w:numPr>
      </w:pPr>
      <w:r>
        <w:t xml:space="preserve">Gestion des rôles (Responsable, Ouvrier, Administrateur)</w:t>
      </w:r>
    </w:p>
    <w:p>
      <w:pPr>
        <w:pStyle w:val="ListParagraph"/>
        <w:numPr>
          <w:ilvl w:val="0"/>
          <w:numId w:val="2"/>
        </w:numPr>
      </w:pPr>
      <w:r>
        <w:t xml:space="preserve">Gestion des permissions fines par rôle</w:t>
      </w:r>
    </w:p>
    <w:p>
      <w:pPr>
        <w:pStyle w:val="ListParagraph"/>
        <w:numPr>
          <w:ilvl w:val="0"/>
          <w:numId w:val="2"/>
        </w:numPr>
      </w:pPr>
      <w:r>
        <w:t xml:space="preserve">Filtre Spring Security sur toutes les routes</w:t>
      </w:r>
    </w:p>
    <w:p>
      <w:pPr>
        <w:pStyle w:val="ListParagraph"/>
        <w:numPr>
          <w:ilvl w:val="0"/>
          <w:numId w:val="2"/>
        </w:numPr>
      </w:pPr>
      <w:r>
        <w:t xml:space="preserve">Paramètres éleveur (seuils et configurations métier)</w:t>
      </w:r>
    </w:p>
    <w:p>
      <w:pPr>
        <w:pStyle w:val="Heading2"/>
      </w:pPr>
      <w:r>
        <w:t xml:space="preserve">1.2 Gestion du Troupeau</w:t>
      </w:r>
    </w:p>
    <w:p>
      <w:pPr>
        <w:pStyle w:val="ListParagraph"/>
        <w:numPr>
          <w:ilvl w:val="0"/>
          <w:numId w:val="2"/>
        </w:numPr>
      </w:pPr>
      <w:r>
        <w:t xml:space="preserve">Fiches animaux (code, type, race, date de naissance, état de santé)</w:t>
      </w:r>
    </w:p>
    <w:p>
      <w:pPr>
        <w:pStyle w:val="ListParagraph"/>
        <w:numPr>
          <w:ilvl w:val="0"/>
          <w:numId w:val="2"/>
        </w:numPr>
      </w:pPr>
      <w:r>
        <w:t xml:space="preserve">Types d'animaux (truie, verrat, porcelet, porc en croissance)</w:t>
      </w:r>
    </w:p>
    <w:p>
      <w:pPr>
        <w:pStyle w:val="ListParagraph"/>
        <w:numPr>
          <w:ilvl w:val="0"/>
          <w:numId w:val="2"/>
        </w:numPr>
      </w:pPr>
      <w:r>
        <w:t xml:space="preserve">États de santé</w:t>
      </w:r>
    </w:p>
    <w:p>
      <w:pPr>
        <w:pStyle w:val="ListParagraph"/>
        <w:numPr>
          <w:ilvl w:val="0"/>
          <w:numId w:val="2"/>
        </w:numPr>
      </w:pPr>
      <w:r>
        <w:t xml:space="preserve">Pesées — suivi de croissance individuel</w:t>
      </w:r>
    </w:p>
    <w:p>
      <w:pPr>
        <w:pStyle w:val="ListParagraph"/>
        <w:numPr>
          <w:ilvl w:val="0"/>
          <w:numId w:val="2"/>
        </w:numPr>
      </w:pPr>
      <w:r>
        <w:t xml:space="preserve">Déplacements — mouvements des animaux entre boxes</w:t>
      </w:r>
    </w:p>
    <w:p>
      <w:pPr>
        <w:pStyle w:val="Heading2"/>
      </w:pPr>
      <w:r>
        <w:t xml:space="preserve">1.3 Bâtiments &amp; Boxes</w:t>
      </w:r>
    </w:p>
    <w:p>
      <w:pPr>
        <w:pStyle w:val="ListParagraph"/>
        <w:numPr>
          <w:ilvl w:val="0"/>
          <w:numId w:val="2"/>
        </w:numPr>
      </w:pPr>
      <w:r>
        <w:t xml:space="preserve">Gestion des bâtiments d'hébergement</w:t>
      </w:r>
    </w:p>
    <w:p>
      <w:pPr>
        <w:pStyle w:val="ListParagraph"/>
        <w:numPr>
          <w:ilvl w:val="0"/>
          <w:numId w:val="2"/>
        </w:numPr>
      </w:pPr>
      <w:r>
        <w:t xml:space="preserve">Gestion des boxes (capacité, occupation)</w:t>
      </w:r>
    </w:p>
    <w:p>
      <w:pPr>
        <w:pStyle w:val="ListParagraph"/>
        <w:numPr>
          <w:ilvl w:val="0"/>
          <w:numId w:val="2"/>
        </w:numPr>
      </w:pPr>
      <w:r>
        <w:t xml:space="preserve">Calcul du taux d'occupation en temps réel</w:t>
      </w:r>
    </w:p>
    <w:p>
      <w:pPr>
        <w:pStyle w:val="Heading2"/>
      </w:pPr>
      <w:r>
        <w:t xml:space="preserve">1.4 Alimentation</w:t>
      </w:r>
    </w:p>
    <w:p>
      <w:pPr>
        <w:pStyle w:val="ListParagraph"/>
        <w:numPr>
          <w:ilvl w:val="0"/>
          <w:numId w:val="2"/>
        </w:numPr>
      </w:pPr>
      <w:r>
        <w:t xml:space="preserve">Enregistrement des sessions d'alimentation</w:t>
      </w:r>
    </w:p>
    <w:p>
      <w:pPr>
        <w:pStyle w:val="ListParagraph"/>
        <w:numPr>
          <w:ilvl w:val="0"/>
          <w:numId w:val="2"/>
        </w:numPr>
      </w:pPr>
      <w:r>
        <w:t xml:space="preserve">Composition des rations (ingrédients, quantités, prix)</w:t>
      </w:r>
    </w:p>
    <w:p>
      <w:pPr>
        <w:pStyle w:val="ListParagraph"/>
        <w:numPr>
          <w:ilvl w:val="0"/>
          <w:numId w:val="2"/>
        </w:numPr>
      </w:pPr>
      <w:r>
        <w:t xml:space="preserve">Types d'aliments et catégories</w:t>
      </w:r>
    </w:p>
    <w:p>
      <w:pPr>
        <w:pStyle w:val="ListParagraph"/>
        <w:numPr>
          <w:ilvl w:val="0"/>
          <w:numId w:val="2"/>
        </w:numPr>
      </w:pPr>
      <w:r>
        <w:t xml:space="preserve">Gestion des fournisseurs</w:t>
      </w:r>
    </w:p>
    <w:p>
      <w:pPr>
        <w:pStyle w:val="ListParagraph"/>
        <w:numPr>
          <w:ilvl w:val="0"/>
          <w:numId w:val="2"/>
        </w:numPr>
      </w:pPr>
      <w:r>
        <w:t xml:space="preserve">Calcul du coût moyen par kg d'aliment</w:t>
      </w:r>
    </w:p>
    <w:p>
      <w:pPr>
        <w:pStyle w:val="Heading2"/>
      </w:pPr>
      <w:r>
        <w:t xml:space="preserve">1.5 Reproduction</w:t>
      </w:r>
    </w:p>
    <w:p>
      <w:pPr>
        <w:pStyle w:val="ListParagraph"/>
        <w:numPr>
          <w:ilvl w:val="0"/>
          <w:numId w:val="2"/>
        </w:numPr>
      </w:pPr>
      <w:r>
        <w:t xml:space="preserve">Enregistrement des saillies et mises bas</w:t>
      </w:r>
    </w:p>
    <w:p>
      <w:pPr>
        <w:pStyle w:val="ListParagraph"/>
        <w:numPr>
          <w:ilvl w:val="0"/>
          <w:numId w:val="2"/>
        </w:numPr>
      </w:pPr>
      <w:r>
        <w:t xml:space="preserve">Suivi des truies et verrats</w:t>
      </w:r>
    </w:p>
    <w:p>
      <w:pPr>
        <w:pStyle w:val="ListParagraph"/>
        <w:numPr>
          <w:ilvl w:val="0"/>
          <w:numId w:val="2"/>
        </w:numPr>
      </w:pPr>
      <w:r>
        <w:t xml:space="preserve">Calcul du taux de prolificité (nés vivants / portée)</w:t>
      </w:r>
    </w:p>
    <w:p>
      <w:pPr>
        <w:pStyle w:val="ListParagraph"/>
        <w:numPr>
          <w:ilvl w:val="0"/>
          <w:numId w:val="2"/>
        </w:numPr>
      </w:pPr>
      <w:r>
        <w:t xml:space="preserve">Calcul de l'ISSF (Intervalle Sevrage–Saillie Fécondante)</w:t>
      </w:r>
    </w:p>
    <w:p>
      <w:pPr>
        <w:pStyle w:val="ListParagraph"/>
        <w:numPr>
          <w:ilvl w:val="0"/>
          <w:numId w:val="2"/>
        </w:numPr>
      </w:pPr>
      <w:r>
        <w:t xml:space="preserve">Calcul des portées par truie par an</w:t>
      </w:r>
    </w:p>
    <w:p>
      <w:pPr>
        <w:pStyle w:val="ListParagraph"/>
        <w:numPr>
          <w:ilvl w:val="0"/>
          <w:numId w:val="2"/>
        </w:numPr>
      </w:pPr>
      <w:r>
        <w:t xml:space="preserve">Taux de fertilité et mortalité porcelet</w:t>
      </w:r>
    </w:p>
    <w:p>
      <w:pPr>
        <w:pStyle w:val="Heading2"/>
      </w:pPr>
      <w:r>
        <w:t xml:space="preserve">1.6 Santé &amp; Soins</w:t>
      </w:r>
    </w:p>
    <w:p>
      <w:pPr>
        <w:pStyle w:val="ListParagraph"/>
        <w:numPr>
          <w:ilvl w:val="0"/>
          <w:numId w:val="2"/>
        </w:numPr>
      </w:pPr>
      <w:r>
        <w:t xml:space="preserve">Enregistrement des actes vétérinaires</w:t>
      </w:r>
    </w:p>
    <w:p>
      <w:pPr>
        <w:pStyle w:val="ListParagraph"/>
        <w:numPr>
          <w:ilvl w:val="0"/>
          <w:numId w:val="2"/>
        </w:numPr>
      </w:pPr>
      <w:r>
        <w:t xml:space="preserve">Suivi des traitements et médicaments</w:t>
      </w:r>
    </w:p>
    <w:p>
      <w:pPr>
        <w:pStyle w:val="ListParagraph"/>
        <w:numPr>
          <w:ilvl w:val="0"/>
          <w:numId w:val="2"/>
        </w:numPr>
      </w:pPr>
      <w:r>
        <w:t xml:space="preserve">Coût des soins par animal</w:t>
      </w:r>
    </w:p>
    <w:p>
      <w:pPr>
        <w:pStyle w:val="ListParagraph"/>
        <w:numPr>
          <w:ilvl w:val="0"/>
          <w:numId w:val="2"/>
        </w:numPr>
      </w:pPr>
      <w:r>
        <w:t xml:space="preserve">Top animaux consommateurs de soins</w:t>
      </w:r>
    </w:p>
    <w:p>
      <w:pPr>
        <w:pStyle w:val="ListParagraph"/>
        <w:numPr>
          <w:ilvl w:val="0"/>
          <w:numId w:val="2"/>
        </w:numPr>
      </w:pPr>
      <w:r>
        <w:t xml:space="preserve">Taux de morbidité du troupeau</w:t>
      </w:r>
    </w:p>
    <w:p>
      <w:pPr>
        <w:pStyle w:val="Heading2"/>
      </w:pPr>
      <w:r>
        <w:t xml:space="preserve">1.7 Ventes</w:t>
      </w:r>
    </w:p>
    <w:p>
      <w:pPr>
        <w:pStyle w:val="ListParagraph"/>
        <w:numPr>
          <w:ilvl w:val="0"/>
          <w:numId w:val="2"/>
        </w:numPr>
      </w:pPr>
      <w:r>
        <w:t xml:space="preserve">Enregistrement des ventes d'animaux</w:t>
      </w:r>
    </w:p>
    <w:p>
      <w:pPr>
        <w:pStyle w:val="ListParagraph"/>
        <w:numPr>
          <w:ilvl w:val="0"/>
          <w:numId w:val="2"/>
        </w:numPr>
      </w:pPr>
      <w:r>
        <w:t xml:space="preserve">Types de ventes</w:t>
      </w:r>
    </w:p>
    <w:p>
      <w:pPr>
        <w:pStyle w:val="ListParagraph"/>
        <w:numPr>
          <w:ilvl w:val="0"/>
          <w:numId w:val="2"/>
        </w:numPr>
      </w:pPr>
      <w:r>
        <w:t xml:space="preserve">Poids à la vente, prix de vente</w:t>
      </w:r>
    </w:p>
    <w:p>
      <w:pPr>
        <w:pStyle w:val="ListParagraph"/>
        <w:numPr>
          <w:ilvl w:val="0"/>
          <w:numId w:val="2"/>
        </w:numPr>
      </w:pPr>
      <w:r>
        <w:t xml:space="preserve">Calcul du chiffre d'affaires</w:t>
      </w:r>
    </w:p>
    <w:p>
      <w:pPr>
        <w:pStyle w:val="Heading2"/>
      </w:pPr>
      <w:r>
        <w:t xml:space="preserve">1.8 Charges &amp; Finances</w:t>
      </w:r>
    </w:p>
    <w:p>
      <w:pPr>
        <w:pStyle w:val="ListParagraph"/>
        <w:numPr>
          <w:ilvl w:val="0"/>
          <w:numId w:val="2"/>
        </w:numPr>
      </w:pPr>
      <w:r>
        <w:t xml:space="preserve">Enregistrement des charges diverses (hors alimentation et soins)</w:t>
      </w:r>
    </w:p>
    <w:p>
      <w:pPr>
        <w:pStyle w:val="ListParagraph"/>
        <w:numPr>
          <w:ilvl w:val="0"/>
          <w:numId w:val="2"/>
        </w:numPr>
      </w:pPr>
      <w:r>
        <w:t xml:space="preserve">Types de dépenses</w:t>
      </w:r>
    </w:p>
    <w:p>
      <w:pPr>
        <w:pStyle w:val="ListParagraph"/>
        <w:numPr>
          <w:ilvl w:val="0"/>
          <w:numId w:val="2"/>
        </w:numPr>
      </w:pPr>
      <w:r>
        <w:t xml:space="preserve">Synthèses financières : CA, coûts, marges brutes</w:t>
      </w:r>
    </w:p>
    <w:p>
      <w:pPr>
        <w:pStyle w:val="ListParagraph"/>
        <w:numPr>
          <w:ilvl w:val="0"/>
          <w:numId w:val="2"/>
        </w:numPr>
      </w:pPr>
      <w:r>
        <w:t xml:space="preserve">Statistiques mensuelles et annuelles</w:t>
      </w:r>
    </w:p>
    <w:p>
      <w:pPr>
        <w:pStyle w:val="Heading2"/>
      </w:pPr>
      <w:r>
        <w:t xml:space="preserve">1.9 Gestion des Tâches</w:t>
      </w:r>
    </w:p>
    <w:p>
      <w:pPr>
        <w:pStyle w:val="ListParagraph"/>
        <w:numPr>
          <w:ilvl w:val="0"/>
          <w:numId w:val="2"/>
        </w:numPr>
      </w:pPr>
      <w:r>
        <w:t xml:space="preserve">Création et assignation de tâches aux ouvriers</w:t>
      </w:r>
    </w:p>
    <w:p>
      <w:pPr>
        <w:pStyle w:val="ListParagraph"/>
        <w:numPr>
          <w:ilvl w:val="0"/>
          <w:numId w:val="2"/>
        </w:numPr>
      </w:pPr>
      <w:r>
        <w:t xml:space="preserve">Types de tâches et priorités</w:t>
      </w:r>
    </w:p>
    <w:p>
      <w:pPr>
        <w:pStyle w:val="ListParagraph"/>
        <w:numPr>
          <w:ilvl w:val="0"/>
          <w:numId w:val="2"/>
        </w:numPr>
      </w:pPr>
      <w:r>
        <w:t xml:space="preserve">Récurrence (quotidienne, hebdomadaire, mensuelle)</w:t>
      </w:r>
    </w:p>
    <w:p>
      <w:pPr>
        <w:pStyle w:val="ListParagraph"/>
        <w:numPr>
          <w:ilvl w:val="0"/>
          <w:numId w:val="2"/>
        </w:numPr>
      </w:pPr>
      <w:r>
        <w:t xml:space="preserve">Workflow : À faire → En cours → En attente validation → Validée / Invalidée</w:t>
      </w:r>
    </w:p>
    <w:p>
      <w:pPr>
        <w:pStyle w:val="ListParagraph"/>
        <w:numPr>
          <w:ilvl w:val="0"/>
          <w:numId w:val="2"/>
        </w:numPr>
      </w:pPr>
      <w:r>
        <w:t xml:space="preserve">Upload de photos comme preuves de réalisation</w:t>
      </w:r>
    </w:p>
    <w:p>
      <w:pPr>
        <w:pStyle w:val="ListParagraph"/>
        <w:numPr>
          <w:ilvl w:val="0"/>
          <w:numId w:val="2"/>
        </w:numPr>
      </w:pPr>
      <w:r>
        <w:t xml:space="preserve">Génération automatique des tâches récurrentes après validation</w:t>
      </w:r>
    </w:p>
    <w:p>
      <w:pPr>
        <w:pStyle w:val="ListParagraph"/>
        <w:numPr>
          <w:ilvl w:val="0"/>
          <w:numId w:val="2"/>
        </w:numPr>
      </w:pPr>
      <w:r>
        <w:t xml:space="preserve">Statistiques des tâches par statut</w:t>
      </w:r>
    </w:p>
    <w:p>
      <w:pPr>
        <w:pStyle w:val="Heading2"/>
      </w:pPr>
      <w:r>
        <w:t xml:space="preserve">1.10 Utilisateurs</w:t>
      </w:r>
    </w:p>
    <w:p>
      <w:pPr>
        <w:pStyle w:val="ListParagraph"/>
        <w:numPr>
          <w:ilvl w:val="0"/>
          <w:numId w:val="2"/>
        </w:numPr>
      </w:pPr>
      <w:r>
        <w:t xml:space="preserve">Gestion des comptes utilisateurs</w:t>
      </w:r>
    </w:p>
    <w:p>
      <w:pPr>
        <w:pStyle w:val="ListParagraph"/>
        <w:numPr>
          <w:ilvl w:val="0"/>
          <w:numId w:val="2"/>
        </w:numPr>
      </w:pPr>
      <w:r>
        <w:t xml:space="preserve">Attribution des rôles et postes</w:t>
      </w:r>
    </w:p>
    <w:p>
      <w:pPr>
        <w:pStyle w:val="ListParagraph"/>
        <w:numPr>
          <w:ilvl w:val="0"/>
          <w:numId w:val="2"/>
        </w:numPr>
      </w:pPr>
      <w:r>
        <w:t xml:space="preserve">Administration des droits</w:t>
      </w:r>
    </w:p>
    <w:p>
      <w:pPr>
        <w:pStyle w:val="Heading1"/>
      </w:pPr>
      <w:r>
        <w:t xml:space="preserve">2. Frontend Web Angular (Port 4200)</w:t>
      </w:r>
    </w:p>
    <w:p>
      <w:pPr>
        <w:spacing w:after="120"/>
      </w:pPr>
      <w:r>
        <w:rPr>
          <w:i/>
          <w:iCs/>
          <w:color w:val="595959"/>
        </w:rPr>
        <w:t xml:space="preserve">Interface back-office destinée au responsable d'élevage. Consomme l'API Spring Boot (port 8080) et le service Python (port 8001).</w:t>
      </w:r>
    </w:p>
    <w:p>
      <w:pPr>
        <w:pStyle w:val="Heading2"/>
      </w:pPr>
      <w:r>
        <w:t xml:space="preserve">2.1 Tableau de Bord</w:t>
      </w:r>
    </w:p>
    <w:p>
      <w:pPr>
        <w:pStyle w:val="ListParagraph"/>
        <w:numPr>
          <w:ilvl w:val="0"/>
          <w:numId w:val="2"/>
        </w:numPr>
      </w:pPr>
      <w:r>
        <w:t xml:space="preserve">Vue synthétique des indicateurs clés</w:t>
      </w:r>
    </w:p>
    <w:p>
      <w:pPr>
        <w:pStyle w:val="ListParagraph"/>
        <w:numPr>
          <w:ilvl w:val="0"/>
          <w:numId w:val="2"/>
        </w:numPr>
      </w:pPr>
      <w:r>
        <w:t xml:space="preserve">Alertes en temps réel</w:t>
      </w:r>
    </w:p>
    <w:p>
      <w:pPr>
        <w:pStyle w:val="ListParagraph"/>
        <w:numPr>
          <w:ilvl w:val="0"/>
          <w:numId w:val="2"/>
        </w:numPr>
      </w:pPr>
      <w:r>
        <w:t xml:space="preserve">Accès rapide aux modules principaux</w:t>
      </w:r>
    </w:p>
    <w:p>
      <w:pPr>
        <w:pStyle w:val="Heading2"/>
      </w:pPr>
      <w:r>
        <w:t xml:space="preserve">2.2 Modules de Gestion Métier</w:t>
      </w:r>
    </w:p>
    <w:p>
      <w:pPr>
        <w:pStyle w:val="ListParagraph"/>
        <w:numPr>
          <w:ilvl w:val="0"/>
          <w:numId w:val="2"/>
        </w:numPr>
      </w:pPr>
      <w:r>
        <w:t xml:space="preserve">Fiches animaux — consultation, création, modification</w:t>
      </w:r>
    </w:p>
    <w:p>
      <w:pPr>
        <w:pStyle w:val="ListParagraph"/>
        <w:numPr>
          <w:ilvl w:val="0"/>
          <w:numId w:val="2"/>
        </w:numPr>
      </w:pPr>
      <w:r>
        <w:t xml:space="preserve">Suivi reproduction — visualisation des cycles et performances</w:t>
      </w:r>
    </w:p>
    <w:p>
      <w:pPr>
        <w:pStyle w:val="ListParagraph"/>
        <w:numPr>
          <w:ilvl w:val="0"/>
          <w:numId w:val="2"/>
        </w:numPr>
      </w:pPr>
      <w:r>
        <w:t xml:space="preserve">Alimentation — saisie et suivi des rations</w:t>
      </w:r>
    </w:p>
    <w:p>
      <w:pPr>
        <w:pStyle w:val="ListParagraph"/>
        <w:numPr>
          <w:ilvl w:val="0"/>
          <w:numId w:val="2"/>
        </w:numPr>
      </w:pPr>
      <w:r>
        <w:t xml:space="preserve">Santé &amp; Soins — historique des actes vétérinaires</w:t>
      </w:r>
    </w:p>
    <w:p>
      <w:pPr>
        <w:pStyle w:val="ListParagraph"/>
        <w:numPr>
          <w:ilvl w:val="0"/>
          <w:numId w:val="2"/>
        </w:numPr>
      </w:pPr>
      <w:r>
        <w:t xml:space="preserve">Déplacements — suivi des mouvements d'animaux</w:t>
      </w:r>
    </w:p>
    <w:p>
      <w:pPr>
        <w:pStyle w:val="ListParagraph"/>
        <w:numPr>
          <w:ilvl w:val="0"/>
          <w:numId w:val="2"/>
        </w:numPr>
      </w:pPr>
      <w:r>
        <w:t xml:space="preserve">Pesées — courbes de croissance</w:t>
      </w:r>
    </w:p>
    <w:p>
      <w:pPr>
        <w:pStyle w:val="ListParagraph"/>
        <w:numPr>
          <w:ilvl w:val="0"/>
          <w:numId w:val="2"/>
        </w:numPr>
      </w:pPr>
      <w:r>
        <w:t xml:space="preserve">Ventes — saisie et historique</w:t>
      </w:r>
    </w:p>
    <w:p>
      <w:pPr>
        <w:pStyle w:val="ListParagraph"/>
        <w:numPr>
          <w:ilvl w:val="0"/>
          <w:numId w:val="2"/>
        </w:numPr>
      </w:pPr>
      <w:r>
        <w:t xml:space="preserve">Charges diverses — saisie des dépenses</w:t>
      </w:r>
    </w:p>
    <w:p>
      <w:pPr>
        <w:pStyle w:val="ListParagraph"/>
        <w:numPr>
          <w:ilvl w:val="0"/>
          <w:numId w:val="2"/>
        </w:numPr>
      </w:pPr>
      <w:r>
        <w:t xml:space="preserve">Synthèses financières — rapports, graphiques, CA et marges</w:t>
      </w:r>
    </w:p>
    <w:p>
      <w:pPr>
        <w:pStyle w:val="Heading2"/>
      </w:pPr>
      <w:r>
        <w:t xml:space="preserve">2.3 Gestion des Tâches (Back-Office)</w:t>
      </w:r>
    </w:p>
    <w:p>
      <w:pPr>
        <w:pStyle w:val="ListParagraph"/>
        <w:numPr>
          <w:ilvl w:val="0"/>
          <w:numId w:val="2"/>
        </w:numPr>
      </w:pPr>
      <w:r>
        <w:t xml:space="preserve">Création et modification de tâches</w:t>
      </w:r>
    </w:p>
    <w:p>
      <w:pPr>
        <w:pStyle w:val="ListParagraph"/>
        <w:numPr>
          <w:ilvl w:val="0"/>
          <w:numId w:val="2"/>
        </w:numPr>
      </w:pPr>
      <w:r>
        <w:t xml:space="preserve">Assignation aux ouvriers</w:t>
      </w:r>
    </w:p>
    <w:p>
      <w:pPr>
        <w:pStyle w:val="ListParagraph"/>
        <w:numPr>
          <w:ilvl w:val="0"/>
          <w:numId w:val="2"/>
        </w:numPr>
      </w:pPr>
      <w:r>
        <w:t xml:space="preserve">Onglets : Aujourd'hui / À valider / À venir / Historique</w:t>
      </w:r>
    </w:p>
    <w:p>
      <w:pPr>
        <w:pStyle w:val="ListParagraph"/>
        <w:numPr>
          <w:ilvl w:val="0"/>
          <w:numId w:val="2"/>
        </w:numPr>
      </w:pPr>
      <w:r>
        <w:t xml:space="preserve">Validation et invalidation des soumissions avec commentaire</w:t>
      </w:r>
    </w:p>
    <w:p>
      <w:pPr>
        <w:pStyle w:val="ListParagraph"/>
        <w:numPr>
          <w:ilvl w:val="0"/>
          <w:numId w:val="2"/>
        </w:numPr>
      </w:pPr>
      <w:r>
        <w:t xml:space="preserve">Visualisation des preuves photo</w:t>
      </w:r>
    </w:p>
    <w:p>
      <w:pPr>
        <w:pStyle w:val="ListParagraph"/>
        <w:numPr>
          <w:ilvl w:val="0"/>
          <w:numId w:val="2"/>
        </w:numPr>
      </w:pPr>
      <w:r>
        <w:t xml:space="preserve">Statistiques des tâches</w:t>
      </w:r>
    </w:p>
    <w:p>
      <w:pPr>
        <w:pStyle w:val="Heading2"/>
      </w:pPr>
      <w:r>
        <w:t xml:space="preserve">2.4 Aide à la Décision (SAD)</w:t>
      </w:r>
    </w:p>
    <w:p>
      <w:pPr>
        <w:pStyle w:val="ListParagraph"/>
        <w:numPr>
          <w:ilvl w:val="0"/>
          <w:numId w:val="2"/>
        </w:numPr>
      </w:pPr>
      <w:r>
        <w:t xml:space="preserve">Tableau de bord KPI complet (reproduction, croissance, économie, santé, gestion)</w:t>
      </w:r>
    </w:p>
    <w:p>
      <w:pPr>
        <w:pStyle w:val="ListParagraph"/>
        <w:numPr>
          <w:ilvl w:val="0"/>
          <w:numId w:val="2"/>
        </w:numPr>
      </w:pPr>
      <w:r>
        <w:t xml:space="preserve">Tooltips explicatifs au survol de chaque indicateur</w:t>
      </w:r>
    </w:p>
    <w:p>
      <w:pPr>
        <w:pStyle w:val="ListParagraph"/>
        <w:numPr>
          <w:ilvl w:val="0"/>
          <w:numId w:val="2"/>
        </w:numPr>
      </w:pPr>
      <w:r>
        <w:t xml:space="preserve">Alertes automatiques basées sur les règles DGPA/MRAH</w:t>
      </w:r>
    </w:p>
    <w:p>
      <w:pPr>
        <w:pStyle w:val="ListParagraph"/>
        <w:numPr>
          <w:ilvl w:val="0"/>
          <w:numId w:val="2"/>
        </w:numPr>
      </w:pPr>
      <w:r>
        <w:t xml:space="preserve">Analyse IA complète via Mistral (modèle local)</w:t>
      </w:r>
    </w:p>
    <w:p>
      <w:pPr>
        <w:pStyle w:val="ListParagraph"/>
        <w:numPr>
          <w:ilvl w:val="0"/>
          <w:numId w:val="2"/>
        </w:numPr>
      </w:pPr>
      <w:r>
        <w:t xml:space="preserve">Chat IA — questions libres sur les données réelles de l'élevage</w:t>
      </w:r>
    </w:p>
    <w:p>
      <w:pPr>
        <w:pStyle w:val="Heading2"/>
      </w:pPr>
      <w:r>
        <w:t xml:space="preserve">2.5 Prédictions Marché</w:t>
      </w:r>
    </w:p>
    <w:p>
      <w:pPr>
        <w:pStyle w:val="ListParagraph"/>
        <w:numPr>
          <w:ilvl w:val="0"/>
          <w:numId w:val="2"/>
        </w:numPr>
      </w:pPr>
      <w:r>
        <w:t xml:space="preserve">Visualisation des prix du marché local (animaux et aliments)</w:t>
      </w:r>
    </w:p>
    <w:p>
      <w:pPr>
        <w:pStyle w:val="ListParagraph"/>
        <w:numPr>
          <w:ilvl w:val="0"/>
          <w:numId w:val="2"/>
        </w:numPr>
      </w:pPr>
      <w:r>
        <w:t xml:space="preserve">Prédictions de prix par modèle XGBoost</w:t>
      </w:r>
    </w:p>
    <w:p>
      <w:pPr>
        <w:pStyle w:val="ListParagraph"/>
        <w:numPr>
          <w:ilvl w:val="0"/>
          <w:numId w:val="2"/>
        </w:numPr>
      </w:pPr>
      <w:r>
        <w:t xml:space="preserve">Tendances et statistiques</w:t>
      </w:r>
    </w:p>
    <w:p>
      <w:pPr>
        <w:pStyle w:val="Heading2"/>
      </w:pPr>
      <w:r>
        <w:t xml:space="preserve">2.6 Administration</w:t>
      </w:r>
    </w:p>
    <w:p>
      <w:pPr>
        <w:pStyle w:val="ListParagraph"/>
        <w:numPr>
          <w:ilvl w:val="0"/>
          <w:numId w:val="2"/>
        </w:numPr>
      </w:pPr>
      <w:r>
        <w:t xml:space="preserve">Gestion des utilisateurs et rôles</w:t>
      </w:r>
    </w:p>
    <w:p>
      <w:pPr>
        <w:pStyle w:val="ListParagraph"/>
        <w:numPr>
          <w:ilvl w:val="0"/>
          <w:numId w:val="2"/>
        </w:numPr>
      </w:pPr>
      <w:r>
        <w:t xml:space="preserve">Configuration des paramètres éleveur</w:t>
      </w:r>
    </w:p>
    <w:p>
      <w:pPr>
        <w:pStyle w:val="ListParagraph"/>
        <w:numPr>
          <w:ilvl w:val="0"/>
          <w:numId w:val="2"/>
        </w:numPr>
      </w:pPr>
      <w:r>
        <w:t xml:space="preserve">Gestion des types de tâches</w:t>
      </w:r>
    </w:p>
    <w:p>
      <w:pPr>
        <w:pStyle w:val="Heading1"/>
      </w:pPr>
      <w:r>
        <w:t xml:space="preserve">3. Backend Python FastAPI (Port 8001)</w:t>
      </w:r>
    </w:p>
    <w:p>
      <w:pPr>
        <w:spacing w:after="120"/>
      </w:pPr>
      <w:r>
        <w:rPr>
          <w:i/>
          <w:iCs/>
          <w:color w:val="595959"/>
        </w:rPr>
        <w:t xml:space="preserve">Service IA et analyse de marché. Partage la base PostgreSQL avec Spring Boot. Héberge les modèles de machine learning et le connecteur LLM local.</w:t>
      </w:r>
    </w:p>
    <w:p>
      <w:pPr>
        <w:pStyle w:val="Heading2"/>
      </w:pPr>
      <w:r>
        <w:t xml:space="preserve">3.1 Extraction de Prix WhatsApp</w:t>
      </w:r>
    </w:p>
    <w:p>
      <w:pPr>
        <w:pStyle w:val="ListParagraph"/>
        <w:numPr>
          <w:ilvl w:val="0"/>
          <w:numId w:val="2"/>
        </w:numPr>
      </w:pPr>
      <w:r>
        <w:t xml:space="preserve">Parsing de fichiers d'export WhatsApp</w:t>
      </w:r>
    </w:p>
    <w:p>
      <w:pPr>
        <w:pStyle w:val="ListParagraph"/>
        <w:numPr>
          <w:ilvl w:val="0"/>
          <w:numId w:val="2"/>
        </w:numPr>
      </w:pPr>
      <w:r>
        <w:t xml:space="preserve">Extraction automatique des prix par Gemini (via batch)</w:t>
      </w:r>
    </w:p>
    <w:p>
      <w:pPr>
        <w:pStyle w:val="ListParagraph"/>
        <w:numPr>
          <w:ilvl w:val="0"/>
          <w:numId w:val="2"/>
        </w:numPr>
      </w:pPr>
      <w:r>
        <w:t xml:space="preserve">Persistance par batch — résultats sauvegardés au fur et à mesure</w:t>
      </w:r>
    </w:p>
    <w:p>
      <w:pPr>
        <w:pStyle w:val="ListParagraph"/>
        <w:numPr>
          <w:ilvl w:val="0"/>
          <w:numId w:val="2"/>
        </w:numPr>
      </w:pPr>
      <w:r>
        <w:t xml:space="preserve">Tolérance aux erreurs : si le quota Gemini s'épuise, les batches déjà traités sont conservés</w:t>
      </w:r>
    </w:p>
    <w:p>
      <w:pPr>
        <w:pStyle w:val="ListParagraph"/>
        <w:numPr>
          <w:ilvl w:val="0"/>
          <w:numId w:val="2"/>
        </w:numPr>
      </w:pPr>
      <w:r>
        <w:t xml:space="preserve">Validation et classification des données extraites (animaux / aliments)</w:t>
      </w:r>
    </w:p>
    <w:p>
      <w:pPr>
        <w:pStyle w:val="Heading2"/>
      </w:pPr>
      <w:r>
        <w:t xml:space="preserve">3.2 Prédiction de Prix</w:t>
      </w:r>
    </w:p>
    <w:p>
      <w:pPr>
        <w:pStyle w:val="ListParagraph"/>
        <w:numPr>
          <w:ilvl w:val="0"/>
          <w:numId w:val="2"/>
        </w:numPr>
      </w:pPr>
      <w:r>
        <w:t xml:space="preserve">Modèle XGBoost entraîné sur les historiques de prix</w:t>
      </w:r>
    </w:p>
    <w:p>
      <w:pPr>
        <w:pStyle w:val="ListParagraph"/>
        <w:numPr>
          <w:ilvl w:val="0"/>
          <w:numId w:val="2"/>
        </w:numPr>
      </w:pPr>
      <w:r>
        <w:t xml:space="preserve">Prédiction des prix futurs des animaux</w:t>
      </w:r>
    </w:p>
    <w:p>
      <w:pPr>
        <w:pStyle w:val="ListParagraph"/>
        <w:numPr>
          <w:ilvl w:val="0"/>
          <w:numId w:val="2"/>
        </w:numPr>
      </w:pPr>
      <w:r>
        <w:t xml:space="preserve">Analyse des tendances du marché local burkinabè</w:t>
      </w:r>
    </w:p>
    <w:p>
      <w:pPr>
        <w:pStyle w:val="Heading2"/>
      </w:pPr>
      <w:r>
        <w:t xml:space="preserve">3.3 Alertes Métier Automatiques</w:t>
      </w:r>
    </w:p>
    <w:p>
      <w:pPr>
        <w:pStyle w:val="ListParagraph"/>
        <w:numPr>
          <w:ilvl w:val="0"/>
          <w:numId w:val="2"/>
        </w:numPr>
      </w:pPr>
      <w:r>
        <w:t xml:space="preserve">Lecture directe de la base Spring Boot (PostgreSQL partagée)</w:t>
      </w:r>
    </w:p>
    <w:p>
      <w:pPr>
        <w:pStyle w:val="ListParagraph"/>
        <w:numPr>
          <w:ilvl w:val="0"/>
          <w:numId w:val="2"/>
        </w:numPr>
      </w:pPr>
      <w:r>
        <w:t xml:space="preserve">Seuils dynamiques lus depuis les paramètres éleveur (aucune valeur codée en dur)</w:t>
      </w:r>
    </w:p>
    <w:p>
      <w:pPr>
        <w:pStyle w:val="ListParagraph"/>
        <w:numPr>
          <w:ilvl w:val="0"/>
          <w:numId w:val="2"/>
        </w:numPr>
      </w:pPr>
      <w:r>
        <w:t xml:space="preserve">Alertes reproduction : truies sous-performantes, verrats suspects</w:t>
      </w:r>
    </w:p>
    <w:p>
      <w:pPr>
        <w:pStyle w:val="ListParagraph"/>
        <w:numPr>
          <w:ilvl w:val="0"/>
          <w:numId w:val="2"/>
        </w:numPr>
      </w:pPr>
      <w:r>
        <w:t xml:space="preserve">Alertes gestion : boxes en suroccupation ou sous-occupation</w:t>
      </w:r>
    </w:p>
    <w:p>
      <w:pPr>
        <w:pStyle w:val="ListParagraph"/>
        <w:numPr>
          <w:ilvl w:val="0"/>
          <w:numId w:val="2"/>
        </w:numPr>
      </w:pPr>
      <w:r>
        <w:t xml:space="preserve">Niveaux d'alerte : Critique / Attention</w:t>
      </w:r>
    </w:p>
    <w:p>
      <w:pPr>
        <w:pStyle w:val="Heading2"/>
      </w:pPr>
      <w:r>
        <w:t xml:space="preserve">3.4 Aide à la Décision par IA (KPI + LLM)</w:t>
      </w:r>
    </w:p>
    <w:p>
      <w:pPr>
        <w:pStyle w:val="ListParagraph"/>
        <w:numPr>
          <w:ilvl w:val="0"/>
          <w:numId w:val="2"/>
        </w:numPr>
      </w:pPr>
      <w:r>
        <w:t xml:space="preserve">Collecte des KPI depuis PostgreSQL (12 derniers mois)</w:t>
      </w:r>
    </w:p>
    <w:p>
      <w:pPr>
        <w:pStyle w:val="ListParagraph"/>
        <w:numPr>
          <w:ilvl w:val="0"/>
          <w:numId w:val="2"/>
        </w:numPr>
      </w:pPr>
      <w:r>
        <w:t xml:space="preserve">Construction d'un prompt structuré avec les données réelles de l'élevage</w:t>
      </w:r>
    </w:p>
    <w:p>
      <w:pPr>
        <w:pStyle w:val="ListParagraph"/>
        <w:numPr>
          <w:ilvl w:val="0"/>
          <w:numId w:val="2"/>
        </w:numPr>
      </w:pPr>
      <w:r>
        <w:t xml:space="preserve">Appel à Mistral 7B via Ollama (modèle local — aucune donnée envoyée à l'extérieur)</w:t>
      </w:r>
    </w:p>
    <w:p>
      <w:pPr>
        <w:pStyle w:val="ListParagraph"/>
        <w:numPr>
          <w:ilvl w:val="0"/>
          <w:numId w:val="2"/>
        </w:numPr>
      </w:pPr>
      <w:r>
        <w:t xml:space="preserve">Réponse contextualisée aux réalités du Burkina Faso (références DGPA/MRAH 2021)</w:t>
      </w:r>
    </w:p>
    <w:p>
      <w:pPr>
        <w:pStyle w:val="ListParagraph"/>
        <w:numPr>
          <w:ilvl w:val="0"/>
          <w:numId w:val="2"/>
        </w:numPr>
      </w:pPr>
      <w:r>
        <w:t xml:space="preserve">Mode dégradé : analyse automatique par règles métier si le LLM est indisponible</w:t>
      </w:r>
    </w:p>
    <w:p>
      <w:pPr>
        <w:pStyle w:val="ListParagraph"/>
        <w:numPr>
          <w:ilvl w:val="0"/>
          <w:numId w:val="2"/>
        </w:numPr>
      </w:pPr>
      <w:r>
        <w:t xml:space="preserve">Questions libres de l'éleveur avec réponse basée sur ses propres données</w:t>
      </w:r>
    </w:p>
    <w:p>
      <w:pPr>
        <w:pStyle w:val="Heading2"/>
      </w:pPr>
      <w:r>
        <w:t xml:space="preserve">3.5 Statistiques Marché</w:t>
      </w:r>
    </w:p>
    <w:p>
      <w:pPr>
        <w:pStyle w:val="ListParagraph"/>
        <w:numPr>
          <w:ilvl w:val="0"/>
          <w:numId w:val="2"/>
        </w:numPr>
      </w:pPr>
      <w:r>
        <w:t xml:space="preserve">Historique des prix des animaux et aliments</w:t>
      </w:r>
    </w:p>
    <w:p>
      <w:pPr>
        <w:pStyle w:val="ListParagraph"/>
        <w:numPr>
          <w:ilvl w:val="0"/>
          <w:numId w:val="2"/>
        </w:numPr>
      </w:pPr>
      <w:r>
        <w:t xml:space="preserve">Statistiques par type d'animal, période, région</w:t>
      </w:r>
    </w:p>
    <w:p>
      <w:pPr>
        <w:pStyle w:val="Heading1"/>
      </w:pPr>
      <w:r>
        <w:t xml:space="preserve">4. Application Mobile Flutter</w:t>
      </w:r>
    </w:p>
    <w:p>
      <w:pPr>
        <w:spacing w:after="120"/>
      </w:pPr>
      <w:r>
        <w:rPr>
          <w:i/>
          <w:iCs/>
          <w:color w:val="595959"/>
        </w:rPr>
        <w:t xml:space="preserve">Application destinée aux ouvriers d'élevage sur le terrain. Consomme l'API Spring Boot. Fonctionne sur Android et iOS.</w:t>
      </w:r>
    </w:p>
    <w:p>
      <w:pPr>
        <w:pStyle w:val="Heading2"/>
      </w:pPr>
      <w:r>
        <w:t xml:space="preserve">4.1 Authentification</w:t>
      </w:r>
    </w:p>
    <w:p>
      <w:pPr>
        <w:pStyle w:val="ListParagraph"/>
        <w:numPr>
          <w:ilvl w:val="0"/>
          <w:numId w:val="2"/>
        </w:numPr>
      </w:pPr>
      <w:r>
        <w:t xml:space="preserve">Connexion sécurisée par JWT</w:t>
      </w:r>
    </w:p>
    <w:p>
      <w:pPr>
        <w:pStyle w:val="ListParagraph"/>
        <w:numPr>
          <w:ilvl w:val="0"/>
          <w:numId w:val="2"/>
        </w:numPr>
      </w:pPr>
      <w:r>
        <w:t xml:space="preserve">Stockage sécurisé du token (Secure Storage)</w:t>
      </w:r>
    </w:p>
    <w:p>
      <w:pPr>
        <w:pStyle w:val="ListParagraph"/>
        <w:numPr>
          <w:ilvl w:val="0"/>
          <w:numId w:val="2"/>
        </w:numPr>
      </w:pPr>
      <w:r>
        <w:t xml:space="preserve">Gestion de session et déconnexion</w:t>
      </w:r>
    </w:p>
    <w:p>
      <w:pPr>
        <w:pStyle w:val="Heading2"/>
      </w:pPr>
      <w:r>
        <w:t xml:space="preserve">4.2 Gestion des Tâches (Corbeille Ouvrier)</w:t>
      </w:r>
    </w:p>
    <w:p>
      <w:pPr>
        <w:pStyle w:val="ListParagraph"/>
        <w:numPr>
          <w:ilvl w:val="0"/>
          <w:numId w:val="2"/>
        </w:numPr>
      </w:pPr>
      <w:r>
        <w:t xml:space="preserve">Vue Aujourd'hui — tâches du jour assignées à l'ouvrier connecté</w:t>
      </w:r>
    </w:p>
    <w:p>
      <w:pPr>
        <w:pStyle w:val="ListParagraph"/>
        <w:numPr>
          <w:ilvl w:val="0"/>
          <w:numId w:val="2"/>
        </w:numPr>
      </w:pPr>
      <w:r>
        <w:t xml:space="preserve">Vue À venir — tâches futures</w:t>
      </w:r>
    </w:p>
    <w:p>
      <w:pPr>
        <w:pStyle w:val="ListParagraph"/>
        <w:numPr>
          <w:ilvl w:val="0"/>
          <w:numId w:val="2"/>
        </w:numPr>
      </w:pPr>
      <w:r>
        <w:t xml:space="preserve">Vue Historique — tâches terminées (validées / invalidées)</w:t>
      </w:r>
    </w:p>
    <w:p>
      <w:pPr>
        <w:pStyle w:val="ListParagraph"/>
        <w:numPr>
          <w:ilvl w:val="0"/>
          <w:numId w:val="2"/>
        </w:numPr>
      </w:pPr>
      <w:r>
        <w:t xml:space="preserve">Démarrer une tâche (passage au statut En cours)</w:t>
      </w:r>
    </w:p>
    <w:p>
      <w:pPr>
        <w:pStyle w:val="ListParagraph"/>
        <w:numPr>
          <w:ilvl w:val="0"/>
          <w:numId w:val="2"/>
        </w:numPr>
      </w:pPr>
      <w:r>
        <w:t xml:space="preserve">Upload de photos comme preuves de réalisation</w:t>
      </w:r>
    </w:p>
    <w:p>
      <w:pPr>
        <w:pStyle w:val="ListParagraph"/>
        <w:numPr>
          <w:ilvl w:val="0"/>
          <w:numId w:val="2"/>
        </w:numPr>
      </w:pPr>
      <w:r>
        <w:t xml:space="preserve">Soumettre une tâche pour validation par le responsable</w:t>
      </w:r>
    </w:p>
    <w:p>
      <w:pPr>
        <w:pStyle w:val="ListParagraph"/>
        <w:numPr>
          <w:ilvl w:val="0"/>
          <w:numId w:val="2"/>
        </w:numPr>
      </w:pPr>
      <w:r>
        <w:t xml:space="preserve">Voir le motif de refus en cas d'invalidation</w:t>
      </w:r>
    </w:p>
    <w:p>
      <w:pPr>
        <w:pStyle w:val="ListParagraph"/>
        <w:numPr>
          <w:ilvl w:val="0"/>
          <w:numId w:val="2"/>
        </w:numPr>
      </w:pPr>
      <w:r>
        <w:t xml:space="preserve">Relancer une tâche invalidée</w:t>
      </w:r>
    </w:p>
    <w:p>
      <w:pPr>
        <w:pStyle w:val="Heading2"/>
      </w:pPr>
      <w:r>
        <w:t xml:space="preserve">4.3 Consultation des Données</w:t>
      </w:r>
    </w:p>
    <w:p>
      <w:pPr>
        <w:pStyle w:val="ListParagraph"/>
        <w:numPr>
          <w:ilvl w:val="0"/>
          <w:numId w:val="2"/>
        </w:numPr>
      </w:pPr>
      <w:r>
        <w:t xml:space="preserve">Tableau de bord synthétique</w:t>
      </w:r>
    </w:p>
    <w:p>
      <w:pPr>
        <w:pStyle w:val="ListParagraph"/>
        <w:numPr>
          <w:ilvl w:val="0"/>
          <w:numId w:val="2"/>
        </w:numPr>
      </w:pPr>
      <w:r>
        <w:t xml:space="preserve">Reproductions — consultation des cycles</w:t>
      </w:r>
    </w:p>
    <w:p>
      <w:pPr>
        <w:pStyle w:val="ListParagraph"/>
        <w:numPr>
          <w:ilvl w:val="0"/>
          <w:numId w:val="2"/>
        </w:numPr>
      </w:pPr>
      <w:r>
        <w:t xml:space="preserve">Santé — historique des soins</w:t>
      </w:r>
    </w:p>
    <w:p>
      <w:pPr>
        <w:pStyle w:val="ListParagraph"/>
        <w:numPr>
          <w:ilvl w:val="0"/>
          <w:numId w:val="2"/>
        </w:numPr>
      </w:pPr>
      <w:r>
        <w:t xml:space="preserve">Alimentation — historique des rations</w:t>
      </w:r>
    </w:p>
    <w:p>
      <w:pPr>
        <w:pStyle w:val="ListParagraph"/>
        <w:numPr>
          <w:ilvl w:val="0"/>
          <w:numId w:val="2"/>
        </w:numPr>
      </w:pPr>
      <w:r>
        <w:t xml:space="preserve">Ventes — historique des ventes</w:t>
      </w:r>
    </w:p>
    <w:p>
      <w:pPr>
        <w:pStyle w:val="ListParagraph"/>
        <w:numPr>
          <w:ilvl w:val="0"/>
          <w:numId w:val="2"/>
        </w:numPr>
      </w:pPr>
      <w:r>
        <w:t xml:space="preserve">Finances — synthèse des dépenses et revenus</w:t>
      </w:r>
    </w:p>
    <w:p>
      <w:pPr>
        <w:pStyle w:val="ListParagraph"/>
        <w:numPr>
          <w:ilvl w:val="0"/>
          <w:numId w:val="2"/>
        </w:numPr>
      </w:pPr>
      <w:r>
        <w:t xml:space="preserve">Alertes — notifications</w:t>
      </w:r>
    </w:p>
    <w:p>
      <w:pPr>
        <w:pStyle w:val="Heading1"/>
      </w:pPr>
      <w:r>
        <w:t xml:space="preserve">5. Infrastructure Commune</w:t>
      </w:r>
    </w:p>
    <w:p>
      <w:pPr>
        <w:pStyle w:val="Heading2"/>
      </w:pPr>
      <w:r>
        <w:t xml:space="preserve">5.1 Base de Données</w:t>
      </w:r>
    </w:p>
    <w:p>
      <w:pPr>
        <w:pStyle w:val="ListParagraph"/>
        <w:numPr>
          <w:ilvl w:val="0"/>
          <w:numId w:val="2"/>
        </w:numPr>
      </w:pPr>
      <w:r>
        <w:t xml:space="preserve">PostgreSQL — base unique partagée entre Spring Boot et FastAPI</w:t>
      </w:r>
    </w:p>
    <w:p>
      <w:pPr>
        <w:pStyle w:val="ListParagraph"/>
        <w:numPr>
          <w:ilvl w:val="0"/>
          <w:numId w:val="2"/>
        </w:numPr>
      </w:pPr>
      <w:r>
        <w:t xml:space="preserve">Spring Boot gère le schéma (création, migrations)</w:t>
      </w:r>
    </w:p>
    <w:p>
      <w:pPr>
        <w:pStyle w:val="ListParagraph"/>
        <w:numPr>
          <w:ilvl w:val="0"/>
          <w:numId w:val="2"/>
        </w:numPr>
      </w:pPr>
      <w:r>
        <w:t xml:space="preserve">FastAPI lit les données en lecture seule pour les KPI et alertes</w:t>
      </w:r>
    </w:p>
    <w:p>
      <w:pPr>
        <w:pStyle w:val="Heading2"/>
      </w:pPr>
      <w:r>
        <w:t xml:space="preserve">5.2 Intelligence Artificielle Locale</w:t>
      </w:r>
    </w:p>
    <w:p>
      <w:pPr>
        <w:pStyle w:val="ListParagraph"/>
        <w:numPr>
          <w:ilvl w:val="0"/>
          <w:numId w:val="2"/>
        </w:numPr>
      </w:pPr>
      <w:r>
        <w:t xml:space="preserve">Ollama — moteur d'exécution de modèles IA en local (aucune donnée envoyée à l'extérieur)</w:t>
      </w:r>
    </w:p>
    <w:p>
      <w:pPr>
        <w:pStyle w:val="ListParagraph"/>
        <w:numPr>
          <w:ilvl w:val="0"/>
          <w:numId w:val="2"/>
        </w:numPr>
      </w:pPr>
      <w:r>
        <w:t xml:space="preserve">Mistral 7B — modèle de langage installé localement (4,4 Go)</w:t>
      </w:r>
    </w:p>
    <w:p>
      <w:pPr>
        <w:pStyle w:val="ListParagraph"/>
        <w:numPr>
          <w:ilvl w:val="0"/>
          <w:numId w:val="2"/>
        </w:numPr>
      </w:pPr>
      <w:r>
        <w:t xml:space="preserve">Traitement souverain : les données de l'élevage ne quittent jamais la machine</w:t>
      </w:r>
    </w:p>
    <w:p>
      <w:pPr>
        <w:pStyle w:val="Heading2"/>
      </w:pPr>
      <w:r>
        <w:t xml:space="preserve">5.3 Intelligence Artificielle Cloud</w:t>
      </w:r>
    </w:p>
    <w:p>
      <w:pPr>
        <w:pStyle w:val="ListParagraph"/>
        <w:numPr>
          <w:ilvl w:val="0"/>
          <w:numId w:val="2"/>
        </w:numPr>
      </w:pPr>
      <w:r>
        <w:t xml:space="preserve">Gemini API (Google) — utilisé pour l'extraction batch des prix WhatsApp</w:t>
      </w:r>
    </w:p>
    <w:p>
      <w:pPr>
        <w:pStyle w:val="ListParagraph"/>
        <w:numPr>
          <w:ilvl w:val="0"/>
          <w:numId w:val="2"/>
        </w:numPr>
      </w:pPr>
      <w:r>
        <w:t xml:space="preserve">Persistance par batch pour tolérer les interruptions de quota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2026-06-03T22:09:43.324Z</dcterms:created>
  <dcterms:modified xsi:type="dcterms:W3CDTF">2026-06-03T22:09:43.324Z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