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urnezfp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Product Overview: STEM-Notes AI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h9ywru6ck4w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From Passive Observation to Active Comprehension.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STEM-Notes AI</w:t>
      </w:r>
      <w:r w:rsidDel="00000000" w:rsidR="00000000" w:rsidRPr="00000000">
        <w:rPr>
          <w:rtl w:val="0"/>
        </w:rPr>
        <w:t xml:space="preserve"> is an intelligent, Gen-AI-driven ecosystem designed to bridge the gap between video-based learning and long-term knowledge retention. Specifically engineered for the rigorous demands of Science, Technology, Engineering, and Mathematics (STEM) subjects, this application automates the transition from video tutorials to high-fidelity, structured documentation.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on a high-performance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architecture, STEM-Notes AI goes beyond simple transcription. It interprets the visual and auditory nuances of technical lectures to produce notes that are not just summaries, but interactive learning assets.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mleos01n4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Capabilities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STEM Summarisation:</w:t>
      </w:r>
      <w:r w:rsidDel="00000000" w:rsidR="00000000" w:rsidRPr="00000000">
        <w:rPr>
          <w:rtl w:val="0"/>
        </w:rPr>
        <w:t xml:space="preserve"> Utilising state-of-the-art Large Language Models (LLMs), the system distils hours of video into concise, high-impact notes, ensuring no critical concept is overlooked.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Native Logic:</w:t>
      </w:r>
      <w:r w:rsidDel="00000000" w:rsidR="00000000" w:rsidRPr="00000000">
        <w:rPr>
          <w:rtl w:val="0"/>
        </w:rPr>
        <w:t xml:space="preserve"> Unlike standard note-takers, the engine identifies and renders complex equations using </w:t>
      </w:r>
      <w:r w:rsidDel="00000000" w:rsidR="00000000" w:rsidRPr="00000000">
        <w:rPr>
          <w:b w:val="1"/>
          <w:bCs w:val="1"/>
          <w:rtl w:val="0"/>
        </w:rPr>
        <w:t xml:space="preserve">LaTeX</w:t>
      </w:r>
      <w:r w:rsidDel="00000000" w:rsidR="00000000" w:rsidRPr="00000000">
        <w:rPr>
          <w:rtl w:val="0"/>
        </w:rPr>
        <w:t xml:space="preserve">, providing professional-grade clarity for formulas and proofs.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Visual Mapping:</w:t>
      </w:r>
      <w:r w:rsidDel="00000000" w:rsidR="00000000" w:rsidRPr="00000000">
        <w:rPr>
          <w:rtl w:val="0"/>
        </w:rPr>
        <w:t xml:space="preserve"> The system analyses video frames to extract key slides and automatically generates </w:t>
      </w:r>
      <w:r w:rsidDel="00000000" w:rsidR="00000000" w:rsidRPr="00000000">
        <w:rPr>
          <w:b w:val="1"/>
          <w:bCs w:val="1"/>
          <w:rtl w:val="0"/>
        </w:rPr>
        <w:t xml:space="preserve">flowcharts</w:t>
      </w:r>
      <w:r w:rsidDel="00000000" w:rsidR="00000000" w:rsidRPr="00000000">
        <w:rPr>
          <w:rtl w:val="0"/>
        </w:rPr>
        <w:t xml:space="preserve"> (via Mermaid.js/Graphviz) to visualise workflows, processes, and logical structures mentioned by the tutor.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RAG (Retrieval-Augmented Generation):</w:t>
      </w:r>
      <w:r w:rsidDel="00000000" w:rsidR="00000000" w:rsidRPr="00000000">
        <w:rPr>
          <w:rtl w:val="0"/>
        </w:rPr>
        <w:t xml:space="preserve"> Every video processed is indexed into a private </w:t>
      </w:r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. Users can engage with their notes through a "Lecture Agent"—an AI-driven interface that answers specific questions, solves math problems, and cross-references external technical documentation in real-time.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Integration:</w:t>
      </w:r>
      <w:r w:rsidDel="00000000" w:rsidR="00000000" w:rsidRPr="00000000">
        <w:rPr>
          <w:rtl w:val="0"/>
        </w:rPr>
        <w:t xml:space="preserve"> Designed to follow the user, the platform will eventually include a browser extension to capture content directly from primary learning platforms without interrupting the study flow.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hbfdjx40u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Value Proposition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STEM-Notes AI is built for the modern learner who needs to navigate the volume of digital education without sacrificing technical depth. By offloading the mechanical task of note-taking and diagramming to an agentic AI, students and professionals can focus on what truly matters: </w:t>
      </w:r>
      <w:r w:rsidDel="00000000" w:rsidR="00000000" w:rsidRPr="00000000">
        <w:rPr>
          <w:b w:val="1"/>
          <w:bCs w:val="1"/>
          <w:rtl w:val="0"/>
        </w:rPr>
        <w:t xml:space="preserve">understanding the material.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