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0D" w:rsidRPr="00C85866" w:rsidRDefault="001E150D" w:rsidP="002F79BC">
      <w:pPr>
        <w:spacing w:line="120" w:lineRule="atLeast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  <w:b/>
          <w:sz w:val="28"/>
        </w:rPr>
        <w:t>联系流程</w:t>
      </w:r>
      <w:r w:rsidRPr="002F79BC">
        <w:rPr>
          <w:rFonts w:ascii="微软雅黑" w:eastAsia="微软雅黑" w:hAnsi="微软雅黑" w:hint="eastAsia"/>
          <w:b/>
          <w:sz w:val="28"/>
        </w:rPr>
        <w:t>：</w:t>
      </w:r>
      <w:r w:rsidR="000E6712" w:rsidRPr="00C85866">
        <w:rPr>
          <w:rFonts w:ascii="微软雅黑" w:eastAsia="微软雅黑" w:hAnsi="微软雅黑" w:hint="eastAsia"/>
        </w:rPr>
        <w:t>（</w:t>
      </w:r>
      <w:r w:rsidR="000E6712" w:rsidRPr="002F79BC">
        <w:rPr>
          <w:rFonts w:ascii="微软雅黑" w:eastAsia="微软雅黑" w:hAnsi="微软雅黑" w:hint="eastAsia"/>
          <w:color w:val="AEAAAA" w:themeColor="background2" w:themeShade="BF"/>
        </w:rPr>
        <w:t>网站内提供了</w:t>
      </w:r>
      <w:r w:rsidR="000E6712" w:rsidRPr="00C85866">
        <w:rPr>
          <w:rFonts w:ascii="微软雅黑" w:eastAsia="微软雅黑" w:hAnsi="微软雅黑" w:hint="eastAsia"/>
          <w:color w:val="C00000"/>
        </w:rPr>
        <w:t>在线聊天窗口</w:t>
      </w:r>
      <w:r w:rsidR="000E6712" w:rsidRPr="002F79BC">
        <w:rPr>
          <w:rFonts w:ascii="微软雅黑" w:eastAsia="微软雅黑" w:hAnsi="微软雅黑" w:hint="eastAsia"/>
          <w:color w:val="AEAAAA" w:themeColor="background2" w:themeShade="BF"/>
        </w:rPr>
        <w:t>但</w:t>
      </w:r>
      <w:r w:rsidR="000E6712" w:rsidRPr="00C85866">
        <w:rPr>
          <w:rFonts w:ascii="微软雅黑" w:eastAsia="微软雅黑" w:hAnsi="微软雅黑" w:hint="eastAsia"/>
          <w:color w:val="C00000"/>
        </w:rPr>
        <w:t>不对</w:t>
      </w:r>
      <w:proofErr w:type="gramStart"/>
      <w:r w:rsidR="000E6712" w:rsidRPr="00C85866">
        <w:rPr>
          <w:rFonts w:ascii="微软雅黑" w:eastAsia="微软雅黑" w:hAnsi="微软雅黑" w:hint="eastAsia"/>
          <w:color w:val="C00000"/>
        </w:rPr>
        <w:t>未合作</w:t>
      </w:r>
      <w:proofErr w:type="gramEnd"/>
      <w:r w:rsidR="000E6712" w:rsidRPr="00C85866">
        <w:rPr>
          <w:rFonts w:ascii="微软雅黑" w:eastAsia="微软雅黑" w:hAnsi="微软雅黑" w:hint="eastAsia"/>
          <w:color w:val="C00000"/>
        </w:rPr>
        <w:t>过的双方建立连接</w:t>
      </w:r>
      <w:r w:rsidR="000E6712" w:rsidRPr="00C85866">
        <w:rPr>
          <w:rFonts w:ascii="微软雅黑" w:eastAsia="微软雅黑" w:hAnsi="微软雅黑" w:hint="eastAsia"/>
        </w:rPr>
        <w:t>）</w:t>
      </w:r>
    </w:p>
    <w:p w:rsidR="002F79BC" w:rsidRPr="00C85866" w:rsidRDefault="000E6712" w:rsidP="002F79BC">
      <w:pPr>
        <w:spacing w:line="120" w:lineRule="atLeast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/>
          <w:noProof/>
        </w:rPr>
        <w:drawing>
          <wp:inline distT="0" distB="0" distL="0" distR="0" wp14:anchorId="616199FD" wp14:editId="094D8ADB">
            <wp:extent cx="5274310" cy="3599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0D" w:rsidRPr="00C85866" w:rsidRDefault="00883CBD" w:rsidP="002F79BC">
      <w:pPr>
        <w:pStyle w:val="a4"/>
        <w:numPr>
          <w:ilvl w:val="0"/>
          <w:numId w:val="2"/>
        </w:numPr>
        <w:spacing w:line="12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从头至尾</w:t>
      </w:r>
      <w:r w:rsidR="001E150D" w:rsidRPr="00C85866">
        <w:rPr>
          <w:rFonts w:ascii="微软雅黑" w:eastAsia="微软雅黑" w:hAnsi="微软雅黑" w:hint="eastAsia"/>
          <w:color w:val="C00000"/>
        </w:rPr>
        <w:t>不提供</w:t>
      </w:r>
      <w:r w:rsidR="001E150D" w:rsidRPr="00C85866">
        <w:rPr>
          <w:rFonts w:ascii="微软雅黑" w:eastAsia="微软雅黑" w:hAnsi="微软雅黑" w:hint="eastAsia"/>
        </w:rPr>
        <w:t>双方的联系方式</w:t>
      </w:r>
    </w:p>
    <w:p w:rsidR="001E150D" w:rsidRDefault="001E150D" w:rsidP="002F79BC">
      <w:pPr>
        <w:pStyle w:val="a4"/>
        <w:numPr>
          <w:ilvl w:val="0"/>
          <w:numId w:val="2"/>
        </w:numPr>
        <w:spacing w:line="120" w:lineRule="atLeast"/>
        <w:ind w:firstLineChars="0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客户发布需求后，通过找画师的页面</w:t>
      </w:r>
      <w:r w:rsidR="00A45182">
        <w:rPr>
          <w:rFonts w:ascii="微软雅黑" w:eastAsia="微软雅黑" w:hAnsi="微软雅黑" w:hint="eastAsia"/>
        </w:rPr>
        <w:t>带上企划</w:t>
      </w:r>
      <w:r w:rsidRPr="00C85866">
        <w:rPr>
          <w:rFonts w:ascii="微软雅黑" w:eastAsia="微软雅黑" w:hAnsi="微软雅黑" w:hint="eastAsia"/>
        </w:rPr>
        <w:t>去</w:t>
      </w:r>
      <w:r w:rsidRPr="00C85866">
        <w:rPr>
          <w:rFonts w:ascii="微软雅黑" w:eastAsia="微软雅黑" w:hAnsi="微软雅黑" w:hint="eastAsia"/>
          <w:color w:val="C00000"/>
        </w:rPr>
        <w:t>主动邀请</w:t>
      </w:r>
      <w:r w:rsidRPr="00C85866">
        <w:rPr>
          <w:rFonts w:ascii="微软雅黑" w:eastAsia="微软雅黑" w:hAnsi="微软雅黑" w:hint="eastAsia"/>
        </w:rPr>
        <w:t>心仪的画师</w:t>
      </w:r>
    </w:p>
    <w:p w:rsidR="002F79BC" w:rsidRPr="00C85866" w:rsidRDefault="002F79BC" w:rsidP="002F79BC">
      <w:pPr>
        <w:pStyle w:val="a4"/>
        <w:spacing w:line="120" w:lineRule="atLeast"/>
        <w:ind w:left="360" w:firstLineChars="0" w:firstLine="0"/>
        <w:rPr>
          <w:rFonts w:ascii="微软雅黑" w:eastAsia="微软雅黑" w:hAnsi="微软雅黑"/>
        </w:rPr>
      </w:pPr>
      <w:r w:rsidRPr="002F79BC">
        <w:rPr>
          <w:rFonts w:ascii="微软雅黑" w:eastAsia="微软雅黑" w:hAnsi="微软雅黑"/>
          <w:noProof/>
        </w:rPr>
        <w:drawing>
          <wp:inline distT="0" distB="0" distL="0" distR="0" wp14:anchorId="0460E706" wp14:editId="0740F359">
            <wp:extent cx="5274310" cy="2320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0D" w:rsidRPr="00C85866" w:rsidRDefault="001E150D" w:rsidP="002F79BC">
      <w:pPr>
        <w:pStyle w:val="a4"/>
        <w:numPr>
          <w:ilvl w:val="0"/>
          <w:numId w:val="2"/>
        </w:numPr>
        <w:spacing w:line="120" w:lineRule="atLeast"/>
        <w:ind w:firstLineChars="0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画师如果同意</w:t>
      </w:r>
      <w:r w:rsidR="00AC4BAC">
        <w:rPr>
          <w:rFonts w:ascii="微软雅黑" w:eastAsia="微软雅黑" w:hAnsi="微软雅黑" w:hint="eastAsia"/>
        </w:rPr>
        <w:t>项目的</w:t>
      </w:r>
      <w:r w:rsidRPr="00C85866">
        <w:rPr>
          <w:rFonts w:ascii="微软雅黑" w:eastAsia="微软雅黑" w:hAnsi="微软雅黑" w:hint="eastAsia"/>
        </w:rPr>
        <w:t>报价，可以选择应征</w:t>
      </w:r>
    </w:p>
    <w:p w:rsidR="001E150D" w:rsidRPr="00C85866" w:rsidRDefault="001E150D" w:rsidP="002F79BC">
      <w:pPr>
        <w:pStyle w:val="a4"/>
        <w:numPr>
          <w:ilvl w:val="0"/>
          <w:numId w:val="2"/>
        </w:numPr>
        <w:spacing w:line="120" w:lineRule="atLeast"/>
        <w:ind w:firstLineChars="0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项目</w:t>
      </w:r>
      <w:r w:rsidR="00C85866">
        <w:rPr>
          <w:rFonts w:ascii="微软雅黑" w:eastAsia="微软雅黑" w:hAnsi="微软雅黑" w:hint="eastAsia"/>
        </w:rPr>
        <w:t>建立</w:t>
      </w:r>
      <w:r w:rsidRPr="00C85866">
        <w:rPr>
          <w:rFonts w:ascii="微软雅黑" w:eastAsia="微软雅黑" w:hAnsi="微软雅黑" w:hint="eastAsia"/>
        </w:rPr>
        <w:t>，开放</w:t>
      </w:r>
      <w:r w:rsidR="00C85866">
        <w:rPr>
          <w:rFonts w:ascii="微软雅黑" w:eastAsia="微软雅黑" w:hAnsi="微软雅黑" w:hint="eastAsia"/>
        </w:rPr>
        <w:t>工作台的</w:t>
      </w:r>
      <w:r w:rsidRPr="00C85866">
        <w:rPr>
          <w:rFonts w:ascii="微软雅黑" w:eastAsia="微软雅黑" w:hAnsi="微软雅黑" w:hint="eastAsia"/>
        </w:rPr>
        <w:t>沟通权限</w:t>
      </w:r>
      <w:r w:rsidR="000E6712" w:rsidRPr="00C85866">
        <w:rPr>
          <w:rFonts w:ascii="微软雅黑" w:eastAsia="微软雅黑" w:hAnsi="微软雅黑" w:hint="eastAsia"/>
        </w:rPr>
        <w:t>，双方协商</w:t>
      </w:r>
    </w:p>
    <w:p w:rsidR="000E6712" w:rsidRDefault="000E6712" w:rsidP="002F79BC">
      <w:pPr>
        <w:pStyle w:val="a4"/>
        <w:numPr>
          <w:ilvl w:val="0"/>
          <w:numId w:val="2"/>
        </w:numPr>
        <w:spacing w:line="120" w:lineRule="atLeast"/>
        <w:ind w:firstLineChars="0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项目流程的关键节点均在工作台进行确认（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通过阶段性确认以保证业务在平台内进行，否则</w:t>
      </w:r>
      <w:r w:rsidR="00A7334F" w:rsidRPr="00D70EB0">
        <w:rPr>
          <w:rFonts w:ascii="微软雅黑" w:eastAsia="微软雅黑" w:hAnsi="微软雅黑" w:hint="eastAsia"/>
          <w:color w:val="C00000"/>
        </w:rPr>
        <w:t>平台上的</w:t>
      </w:r>
      <w:r w:rsidRPr="00D70EB0">
        <w:rPr>
          <w:rFonts w:ascii="微软雅黑" w:eastAsia="微软雅黑" w:hAnsi="微软雅黑" w:hint="eastAsia"/>
          <w:color w:val="C00000"/>
        </w:rPr>
        <w:t>业务</w:t>
      </w:r>
      <w:r w:rsidR="00D70EB0">
        <w:rPr>
          <w:rFonts w:ascii="微软雅黑" w:eastAsia="微软雅黑" w:hAnsi="微软雅黑" w:hint="eastAsia"/>
          <w:color w:val="C00000"/>
        </w:rPr>
        <w:t>节点</w:t>
      </w:r>
      <w:r w:rsidRPr="00D70EB0">
        <w:rPr>
          <w:rFonts w:ascii="微软雅黑" w:eastAsia="微软雅黑" w:hAnsi="微软雅黑" w:hint="eastAsia"/>
          <w:color w:val="C00000"/>
        </w:rPr>
        <w:t>没走完，画师无法</w:t>
      </w:r>
      <w:r w:rsidR="00B30D11" w:rsidRPr="00D70EB0">
        <w:rPr>
          <w:rFonts w:ascii="微软雅黑" w:eastAsia="微软雅黑" w:hAnsi="微软雅黑" w:hint="eastAsia"/>
          <w:color w:val="C00000"/>
        </w:rPr>
        <w:t>从平台</w:t>
      </w:r>
      <w:r w:rsidRPr="00D70EB0">
        <w:rPr>
          <w:rFonts w:ascii="微软雅黑" w:eastAsia="微软雅黑" w:hAnsi="微软雅黑" w:hint="eastAsia"/>
          <w:color w:val="C00000"/>
        </w:rPr>
        <w:t>拿到酬金</w:t>
      </w:r>
      <w:r w:rsidRPr="00C85866">
        <w:rPr>
          <w:rFonts w:ascii="微软雅黑" w:eastAsia="微软雅黑" w:hAnsi="微软雅黑" w:hint="eastAsia"/>
        </w:rPr>
        <w:t>）</w:t>
      </w:r>
    </w:p>
    <w:p w:rsidR="002F79BC" w:rsidRDefault="002F79BC" w:rsidP="002F79BC">
      <w:pPr>
        <w:pStyle w:val="a4"/>
        <w:spacing w:line="120" w:lineRule="atLeast"/>
        <w:ind w:left="360" w:firstLineChars="0" w:firstLine="0"/>
        <w:rPr>
          <w:rFonts w:ascii="微软雅黑" w:eastAsia="微软雅黑" w:hAnsi="微软雅黑"/>
        </w:rPr>
      </w:pPr>
      <w:r w:rsidRPr="002F79B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CC516A5" wp14:editId="70029D9E">
            <wp:extent cx="5274310" cy="2944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66" w:rsidRPr="002F79BC" w:rsidRDefault="00C85866" w:rsidP="002F79BC">
      <w:pPr>
        <w:pStyle w:val="a4"/>
        <w:spacing w:line="120" w:lineRule="atLeast"/>
        <w:ind w:left="360" w:firstLineChars="0" w:firstLine="0"/>
        <w:rPr>
          <w:rFonts w:ascii="微软雅黑" w:eastAsia="微软雅黑" w:hAnsi="微软雅黑"/>
        </w:rPr>
      </w:pPr>
      <w:r w:rsidRPr="002F79BC">
        <w:rPr>
          <w:rFonts w:ascii="微软雅黑" w:eastAsia="微软雅黑" w:hAnsi="微软雅黑" w:hint="eastAsia"/>
        </w:rPr>
        <w:t>以下是流程说明的原文</w:t>
      </w:r>
      <w:r w:rsidR="002F79BC" w:rsidRPr="002F79BC">
        <w:rPr>
          <w:rFonts w:ascii="微软雅黑" w:eastAsia="微软雅黑" w:hAnsi="微软雅黑" w:hint="eastAsia"/>
        </w:rPr>
        <w:t>：</w:t>
      </w:r>
    </w:p>
    <w:p w:rsidR="000E6712" w:rsidRPr="00C85866" w:rsidRDefault="000E6712" w:rsidP="002F79BC">
      <w:pPr>
        <w:pStyle w:val="a4"/>
        <w:spacing w:line="120" w:lineRule="atLeast"/>
        <w:ind w:left="360" w:firstLineChars="0" w:firstLine="0"/>
        <w:rPr>
          <w:rFonts w:ascii="微软雅黑" w:eastAsia="微软雅黑" w:hAnsi="微软雅黑"/>
          <w:i/>
          <w:u w:val="single"/>
        </w:rPr>
      </w:pPr>
      <w:r w:rsidRPr="002F79BC">
        <w:rPr>
          <w:rFonts w:ascii="微软雅黑" w:eastAsia="微软雅黑" w:hAnsi="微软雅黑" w:cs="Arial" w:hint="eastAsia"/>
          <w:i/>
          <w:color w:val="AEAAAA" w:themeColor="background2" w:themeShade="BF"/>
          <w:szCs w:val="21"/>
          <w:u w:val="single"/>
          <w:shd w:val="clear" w:color="auto" w:fill="FFFFFF"/>
        </w:rPr>
        <w:t>【</w:t>
      </w:r>
      <w:r w:rsidRPr="002F79BC">
        <w:rPr>
          <w:rFonts w:ascii="微软雅黑" w:eastAsia="微软雅黑" w:hAnsi="微软雅黑" w:cs="Arial"/>
          <w:i/>
          <w:color w:val="AEAAAA" w:themeColor="background2" w:themeShade="BF"/>
          <w:szCs w:val="21"/>
          <w:u w:val="single"/>
          <w:shd w:val="clear" w:color="auto" w:fill="FFFFFF"/>
        </w:rPr>
        <w:t>双方对接成功后，企划方应先预付一个阶段保证金到平台，画师再开始对应阶段的工作，当阶段工作完成时，画师应将阶段稿件上传至稿件夹中供企划方确认，企划方确认完毕后，支付下一阶段的保证金，</w:t>
      </w:r>
      <w:r w:rsidRPr="002F79BC">
        <w:rPr>
          <w:rFonts w:ascii="微软雅黑" w:eastAsia="微软雅黑" w:hAnsi="微软雅黑" w:cs="Arial"/>
          <w:i/>
          <w:color w:val="C00000"/>
          <w:szCs w:val="21"/>
          <w:u w:val="single"/>
          <w:shd w:val="clear" w:color="auto" w:fill="FFFFFF"/>
        </w:rPr>
        <w:t>如此循环直到确认收稿</w:t>
      </w:r>
      <w:r w:rsidRPr="002F79BC">
        <w:rPr>
          <w:rFonts w:ascii="微软雅黑" w:eastAsia="微软雅黑" w:hAnsi="微软雅黑" w:cs="Arial" w:hint="eastAsia"/>
          <w:i/>
          <w:color w:val="AEAAAA" w:themeColor="background2" w:themeShade="BF"/>
          <w:szCs w:val="21"/>
          <w:u w:val="single"/>
          <w:shd w:val="clear" w:color="auto" w:fill="FFFFFF"/>
        </w:rPr>
        <w:t>】</w:t>
      </w:r>
    </w:p>
    <w:p w:rsidR="001E150D" w:rsidRPr="00C85866" w:rsidRDefault="001E150D" w:rsidP="002F79BC">
      <w:pPr>
        <w:spacing w:line="120" w:lineRule="atLeast"/>
        <w:rPr>
          <w:rFonts w:ascii="微软雅黑" w:eastAsia="微软雅黑" w:hAnsi="微软雅黑"/>
        </w:rPr>
      </w:pPr>
    </w:p>
    <w:p w:rsidR="001E150D" w:rsidRPr="002F79BC" w:rsidRDefault="001E150D" w:rsidP="002F79BC">
      <w:pPr>
        <w:spacing w:line="120" w:lineRule="atLeast"/>
        <w:rPr>
          <w:rFonts w:ascii="微软雅黑" w:eastAsia="微软雅黑" w:hAnsi="微软雅黑"/>
          <w:b/>
          <w:sz w:val="28"/>
        </w:rPr>
      </w:pPr>
      <w:r w:rsidRPr="002F79BC">
        <w:rPr>
          <w:rFonts w:ascii="微软雅黑" w:eastAsia="微软雅黑" w:hAnsi="微软雅黑" w:hint="eastAsia"/>
          <w:b/>
          <w:sz w:val="28"/>
        </w:rPr>
        <w:t>联系特点：</w:t>
      </w:r>
    </w:p>
    <w:p w:rsidR="001E150D" w:rsidRPr="00C85866" w:rsidRDefault="001E150D" w:rsidP="002F79BC">
      <w:pPr>
        <w:spacing w:line="120" w:lineRule="atLeast"/>
        <w:rPr>
          <w:rFonts w:ascii="微软雅黑" w:eastAsia="微软雅黑" w:hAnsi="微软雅黑"/>
          <w:color w:val="C00000"/>
        </w:rPr>
      </w:pPr>
      <w:r w:rsidRPr="00C85866">
        <w:rPr>
          <w:rFonts w:ascii="微软雅黑" w:eastAsia="微软雅黑" w:hAnsi="微软雅黑" w:hint="eastAsia"/>
          <w:color w:val="C00000"/>
        </w:rPr>
        <w:t>不能直接找画师聊</w:t>
      </w:r>
      <w:r w:rsidR="00C85866" w:rsidRPr="00C85866">
        <w:rPr>
          <w:rFonts w:ascii="微软雅黑" w:eastAsia="微软雅黑" w:hAnsi="微软雅黑" w:hint="eastAsia"/>
          <w:color w:val="C00000"/>
        </w:rPr>
        <w:t>，也不提供私下的联系方式</w:t>
      </w:r>
    </w:p>
    <w:p w:rsidR="00604860" w:rsidRPr="00C85866" w:rsidRDefault="001E150D" w:rsidP="002F79BC">
      <w:pPr>
        <w:pStyle w:val="a4"/>
        <w:numPr>
          <w:ilvl w:val="0"/>
          <w:numId w:val="3"/>
        </w:numPr>
        <w:spacing w:line="120" w:lineRule="atLeast"/>
        <w:ind w:firstLineChars="0"/>
        <w:rPr>
          <w:rFonts w:ascii="微软雅黑" w:eastAsia="微软雅黑" w:hAnsi="微软雅黑"/>
          <w:color w:val="000000" w:themeColor="text1"/>
        </w:rPr>
      </w:pPr>
      <w:r w:rsidRPr="00C85866">
        <w:rPr>
          <w:rFonts w:ascii="微软雅黑" w:eastAsia="微软雅黑" w:hAnsi="微软雅黑" w:hint="eastAsia"/>
          <w:color w:val="000000" w:themeColor="text1"/>
        </w:rPr>
        <w:t>只有加入</w:t>
      </w:r>
      <w:r w:rsidRPr="00C85866">
        <w:rPr>
          <w:rFonts w:ascii="微软雅黑" w:eastAsia="微软雅黑" w:hAnsi="微软雅黑" w:hint="eastAsia"/>
          <w:color w:val="C00000"/>
        </w:rPr>
        <w:t>同一个项目</w:t>
      </w:r>
      <w:r w:rsidRPr="00C85866">
        <w:rPr>
          <w:rFonts w:ascii="微软雅黑" w:eastAsia="微软雅黑" w:hAnsi="微软雅黑" w:hint="eastAsia"/>
          <w:color w:val="000000" w:themeColor="text1"/>
        </w:rPr>
        <w:t>的双方才能</w:t>
      </w:r>
      <w:r w:rsidR="002F79BC">
        <w:rPr>
          <w:rFonts w:ascii="微软雅黑" w:eastAsia="微软雅黑" w:hAnsi="微软雅黑" w:hint="eastAsia"/>
          <w:color w:val="000000" w:themeColor="text1"/>
        </w:rPr>
        <w:t>通过</w:t>
      </w:r>
      <w:r w:rsidRPr="00C85866">
        <w:rPr>
          <w:rFonts w:ascii="微软雅黑" w:eastAsia="微软雅黑" w:hAnsi="微软雅黑" w:hint="eastAsia"/>
          <w:color w:val="000000" w:themeColor="text1"/>
        </w:rPr>
        <w:t>平台内</w:t>
      </w:r>
      <w:r w:rsidR="002F79BC">
        <w:rPr>
          <w:rFonts w:ascii="微软雅黑" w:eastAsia="微软雅黑" w:hAnsi="微软雅黑" w:hint="eastAsia"/>
          <w:color w:val="000000" w:themeColor="text1"/>
        </w:rPr>
        <w:t>的项目工作台</w:t>
      </w:r>
      <w:r w:rsidRPr="00C85866">
        <w:rPr>
          <w:rFonts w:ascii="微软雅黑" w:eastAsia="微软雅黑" w:hAnsi="微软雅黑" w:hint="eastAsia"/>
          <w:color w:val="000000" w:themeColor="text1"/>
        </w:rPr>
        <w:t>进行沟通（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一般来说对接后还是首先交换联系方式然后私下沟通，但是</w:t>
      </w:r>
      <w:r w:rsidR="006D06E2">
        <w:rPr>
          <w:rFonts w:ascii="微软雅黑" w:eastAsia="微软雅黑" w:hAnsi="微软雅黑" w:hint="eastAsia"/>
          <w:color w:val="AEAAAA" w:themeColor="background2" w:themeShade="BF"/>
        </w:rPr>
        <w:t>双方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依然要走完平台</w:t>
      </w:r>
      <w:r w:rsidR="006D06E2">
        <w:rPr>
          <w:rFonts w:ascii="微软雅黑" w:eastAsia="微软雅黑" w:hAnsi="微软雅黑" w:hint="eastAsia"/>
          <w:color w:val="AEAAAA" w:themeColor="background2" w:themeShade="BF"/>
        </w:rPr>
        <w:t>上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的项目</w:t>
      </w:r>
      <w:r w:rsidR="006D06E2">
        <w:rPr>
          <w:rFonts w:ascii="微软雅黑" w:eastAsia="微软雅黑" w:hAnsi="微软雅黑" w:hint="eastAsia"/>
          <w:color w:val="AEAAAA" w:themeColor="background2" w:themeShade="BF"/>
        </w:rPr>
        <w:t>节点</w:t>
      </w:r>
      <w:r w:rsidR="00A539E9">
        <w:rPr>
          <w:rFonts w:ascii="微软雅黑" w:eastAsia="微软雅黑" w:hAnsi="微软雅黑" w:hint="eastAsia"/>
          <w:color w:val="AEAAAA" w:themeColor="background2" w:themeShade="BF"/>
        </w:rPr>
        <w:t>，否则项目算未完成，会对画师的信誉造成影响</w:t>
      </w:r>
      <w:r w:rsidRPr="00C85866">
        <w:rPr>
          <w:rFonts w:ascii="微软雅黑" w:eastAsia="微软雅黑" w:hAnsi="微软雅黑" w:hint="eastAsia"/>
          <w:color w:val="000000" w:themeColor="text1"/>
        </w:rPr>
        <w:t>）</w:t>
      </w:r>
    </w:p>
    <w:p w:rsidR="001E150D" w:rsidRPr="00C85866" w:rsidRDefault="001E150D" w:rsidP="002F79BC">
      <w:pPr>
        <w:pStyle w:val="a4"/>
        <w:numPr>
          <w:ilvl w:val="0"/>
          <w:numId w:val="3"/>
        </w:numPr>
        <w:spacing w:line="120" w:lineRule="atLeast"/>
        <w:ind w:firstLineChars="0"/>
        <w:rPr>
          <w:rFonts w:ascii="微软雅黑" w:eastAsia="微软雅黑" w:hAnsi="微软雅黑"/>
          <w:color w:val="000000" w:themeColor="text1"/>
        </w:rPr>
      </w:pPr>
      <w:r w:rsidRPr="00C85866">
        <w:rPr>
          <w:rFonts w:ascii="微软雅黑" w:eastAsia="微软雅黑" w:hAnsi="微软雅黑" w:hint="eastAsia"/>
          <w:color w:val="000000" w:themeColor="text1"/>
        </w:rPr>
        <w:t>参与过一次合作的双方可以保存对方至</w:t>
      </w:r>
      <w:r w:rsidRPr="00C85866">
        <w:rPr>
          <w:rFonts w:ascii="微软雅黑" w:eastAsia="微软雅黑" w:hAnsi="微软雅黑" w:hint="eastAsia"/>
          <w:color w:val="C00000"/>
        </w:rPr>
        <w:t>联系人列表</w:t>
      </w:r>
      <w:r w:rsidRPr="00C85866">
        <w:rPr>
          <w:rFonts w:ascii="微软雅黑" w:eastAsia="微软雅黑" w:hAnsi="微软雅黑" w:hint="eastAsia"/>
          <w:color w:val="000000" w:themeColor="text1"/>
        </w:rPr>
        <w:t>（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也就是说合作过一次就可以不用邀请</w:t>
      </w:r>
      <w:r w:rsidR="002B7771">
        <w:rPr>
          <w:rFonts w:ascii="微软雅黑" w:eastAsia="微软雅黑" w:hAnsi="微软雅黑" w:hint="eastAsia"/>
          <w:color w:val="AEAAAA" w:themeColor="background2" w:themeShade="BF"/>
        </w:rPr>
        <w:t>，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直接</w:t>
      </w:r>
      <w:r w:rsidR="00F32C56">
        <w:rPr>
          <w:rFonts w:ascii="微软雅黑" w:eastAsia="微软雅黑" w:hAnsi="微软雅黑" w:hint="eastAsia"/>
          <w:color w:val="AEAAAA" w:themeColor="background2" w:themeShade="BF"/>
        </w:rPr>
        <w:t>在站内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联系</w:t>
      </w:r>
      <w:r w:rsidRPr="00C85866">
        <w:rPr>
          <w:rFonts w:ascii="微软雅黑" w:eastAsia="微软雅黑" w:hAnsi="微软雅黑" w:hint="eastAsia"/>
          <w:color w:val="000000" w:themeColor="text1"/>
        </w:rPr>
        <w:t>）</w:t>
      </w:r>
    </w:p>
    <w:p w:rsidR="001E150D" w:rsidRPr="001E3334" w:rsidRDefault="001E150D" w:rsidP="002F79BC">
      <w:pPr>
        <w:spacing w:line="120" w:lineRule="atLeast"/>
        <w:rPr>
          <w:rFonts w:ascii="微软雅黑" w:eastAsia="微软雅黑" w:hAnsi="微软雅黑"/>
        </w:rPr>
      </w:pPr>
    </w:p>
    <w:p w:rsidR="000E6712" w:rsidRDefault="000E6712" w:rsidP="002F79BC">
      <w:pPr>
        <w:spacing w:line="120" w:lineRule="atLeast"/>
        <w:rPr>
          <w:rFonts w:ascii="微软雅黑" w:eastAsia="微软雅黑" w:hAnsi="微软雅黑"/>
        </w:rPr>
      </w:pPr>
    </w:p>
    <w:p w:rsidR="002F79BC" w:rsidRPr="002F79BC" w:rsidRDefault="002F79BC" w:rsidP="002F79BC">
      <w:pPr>
        <w:spacing w:line="120" w:lineRule="atLeast"/>
        <w:rPr>
          <w:rFonts w:ascii="微软雅黑" w:eastAsia="微软雅黑" w:hAnsi="微软雅黑"/>
        </w:rPr>
      </w:pPr>
    </w:p>
    <w:p w:rsidR="000E6712" w:rsidRPr="002F79BC" w:rsidRDefault="000E6712" w:rsidP="002F79BC">
      <w:pPr>
        <w:spacing w:line="120" w:lineRule="atLeast"/>
        <w:rPr>
          <w:rFonts w:ascii="微软雅黑" w:eastAsia="微软雅黑" w:hAnsi="微软雅黑"/>
          <w:b/>
          <w:sz w:val="28"/>
        </w:rPr>
      </w:pPr>
      <w:r w:rsidRPr="002F79BC">
        <w:rPr>
          <w:rFonts w:ascii="微软雅黑" w:eastAsia="微软雅黑" w:hAnsi="微软雅黑" w:hint="eastAsia"/>
          <w:b/>
          <w:sz w:val="28"/>
        </w:rPr>
        <w:lastRenderedPageBreak/>
        <w:t>保证双方通过平台进行</w:t>
      </w:r>
      <w:r w:rsidR="002E6B38">
        <w:rPr>
          <w:rFonts w:ascii="微软雅黑" w:eastAsia="微软雅黑" w:hAnsi="微软雅黑" w:hint="eastAsia"/>
          <w:b/>
          <w:sz w:val="28"/>
        </w:rPr>
        <w:t>业务</w:t>
      </w:r>
      <w:r w:rsidRPr="002F79BC">
        <w:rPr>
          <w:rFonts w:ascii="微软雅黑" w:eastAsia="微软雅黑" w:hAnsi="微软雅黑" w:hint="eastAsia"/>
          <w:b/>
          <w:sz w:val="28"/>
        </w:rPr>
        <w:t>的策略：</w:t>
      </w:r>
    </w:p>
    <w:p w:rsidR="000E6712" w:rsidRPr="00C85866" w:rsidRDefault="001E3334" w:rsidP="002F79BC">
      <w:pPr>
        <w:pStyle w:val="a4"/>
        <w:numPr>
          <w:ilvl w:val="0"/>
          <w:numId w:val="4"/>
        </w:numPr>
        <w:spacing w:line="12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客户需支付阶段性保证金，</w:t>
      </w:r>
      <w:r w:rsidR="000E6712" w:rsidRPr="00C85866">
        <w:rPr>
          <w:rFonts w:ascii="微软雅黑" w:eastAsia="微软雅黑" w:hAnsi="微软雅黑" w:hint="eastAsia"/>
        </w:rPr>
        <w:t>平台上的</w:t>
      </w:r>
      <w:r>
        <w:rPr>
          <w:rFonts w:ascii="微软雅黑" w:eastAsia="微软雅黑" w:hAnsi="微软雅黑" w:hint="eastAsia"/>
        </w:rPr>
        <w:t>每</w:t>
      </w:r>
      <w:r w:rsidR="002E6B38">
        <w:rPr>
          <w:rFonts w:ascii="微软雅黑" w:eastAsia="微软雅黑" w:hAnsi="微软雅黑" w:hint="eastAsia"/>
        </w:rPr>
        <w:t>个</w:t>
      </w:r>
      <w:r w:rsidR="009D6009">
        <w:rPr>
          <w:rFonts w:ascii="微软雅黑" w:eastAsia="微软雅黑" w:hAnsi="微软雅黑" w:hint="eastAsia"/>
        </w:rPr>
        <w:t>项目</w:t>
      </w:r>
      <w:r w:rsidR="002E6B38">
        <w:rPr>
          <w:rFonts w:ascii="微软雅黑" w:eastAsia="微软雅黑" w:hAnsi="微软雅黑" w:hint="eastAsia"/>
        </w:rPr>
        <w:t>节点</w:t>
      </w:r>
      <w:r w:rsidR="009D6009">
        <w:rPr>
          <w:rFonts w:ascii="微软雅黑" w:eastAsia="微软雅黑" w:hAnsi="微软雅黑" w:hint="eastAsia"/>
        </w:rPr>
        <w:t>被确认</w:t>
      </w:r>
      <w:r w:rsidR="000E6712" w:rsidRPr="00C85866">
        <w:rPr>
          <w:rFonts w:ascii="微软雅黑" w:eastAsia="微软雅黑" w:hAnsi="微软雅黑" w:hint="eastAsia"/>
        </w:rPr>
        <w:t>后，画师才能</w:t>
      </w:r>
      <w:r w:rsidR="003D5C3F">
        <w:rPr>
          <w:rFonts w:ascii="微软雅黑" w:eastAsia="微软雅黑" w:hAnsi="微软雅黑" w:hint="eastAsia"/>
        </w:rPr>
        <w:t>阶段性</w:t>
      </w:r>
      <w:r w:rsidR="000E6712" w:rsidRPr="00C85866">
        <w:rPr>
          <w:rFonts w:ascii="微软雅黑" w:eastAsia="微软雅黑" w:hAnsi="微软雅黑" w:hint="eastAsia"/>
        </w:rPr>
        <w:t>获取酬金</w:t>
      </w:r>
    </w:p>
    <w:p w:rsidR="00C85866" w:rsidRDefault="00C85866" w:rsidP="002F79BC">
      <w:pPr>
        <w:pStyle w:val="a4"/>
        <w:numPr>
          <w:ilvl w:val="0"/>
          <w:numId w:val="4"/>
        </w:numPr>
        <w:spacing w:line="120" w:lineRule="atLeast"/>
        <w:ind w:firstLineChars="0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若出现业务纠纷，只有平台内的聊天记录才能作为</w:t>
      </w:r>
      <w:r w:rsidRPr="002F79BC">
        <w:rPr>
          <w:rFonts w:ascii="微软雅黑" w:eastAsia="微软雅黑" w:hAnsi="微软雅黑" w:hint="eastAsia"/>
          <w:color w:val="C00000"/>
        </w:rPr>
        <w:t>仲裁依据</w:t>
      </w:r>
    </w:p>
    <w:p w:rsidR="002F79BC" w:rsidRPr="002F79BC" w:rsidRDefault="002F79BC" w:rsidP="002F79BC">
      <w:pPr>
        <w:pStyle w:val="a4"/>
        <w:spacing w:line="120" w:lineRule="atLeast"/>
        <w:ind w:left="360" w:firstLineChars="0" w:firstLine="0"/>
        <w:rPr>
          <w:rFonts w:ascii="微软雅黑" w:eastAsia="微软雅黑" w:hAnsi="微软雅黑"/>
        </w:rPr>
      </w:pPr>
      <w:r w:rsidRPr="002F79BC">
        <w:rPr>
          <w:rFonts w:ascii="微软雅黑" w:eastAsia="微软雅黑" w:hAnsi="微软雅黑" w:hint="eastAsia"/>
        </w:rPr>
        <w:t>以下是</w:t>
      </w:r>
      <w:r>
        <w:rPr>
          <w:rFonts w:ascii="微软雅黑" w:eastAsia="微软雅黑" w:hAnsi="微软雅黑" w:hint="eastAsia"/>
        </w:rPr>
        <w:t>平台的建议：</w:t>
      </w:r>
    </w:p>
    <w:p w:rsidR="006C6F76" w:rsidRPr="002F79BC" w:rsidRDefault="00C85866" w:rsidP="002F79BC">
      <w:pPr>
        <w:widowControl/>
        <w:shd w:val="clear" w:color="auto" w:fill="FFFFFF"/>
        <w:spacing w:after="375" w:line="120" w:lineRule="atLeast"/>
        <w:jc w:val="left"/>
        <w:rPr>
          <w:rFonts w:ascii="微软雅黑" w:eastAsia="微软雅黑" w:hAnsi="微软雅黑" w:hint="eastAsia"/>
          <w:i/>
          <w:color w:val="AEAAAA" w:themeColor="background2" w:themeShade="BF"/>
          <w:u w:val="single"/>
        </w:rPr>
      </w:pPr>
      <w:r w:rsidRPr="002F79BC">
        <w:rPr>
          <w:rFonts w:ascii="微软雅黑" w:eastAsia="微软雅黑" w:hAnsi="微软雅黑" w:hint="eastAsia"/>
          <w:i/>
          <w:color w:val="AEAAAA" w:themeColor="background2" w:themeShade="BF"/>
          <w:u w:val="single"/>
        </w:rPr>
        <w:t>【</w:t>
      </w:r>
      <w:r w:rsidRPr="00604860">
        <w:rPr>
          <w:rFonts w:ascii="微软雅黑" w:eastAsia="微软雅黑" w:hAnsi="微软雅黑"/>
          <w:i/>
          <w:color w:val="AEAAAA" w:themeColor="background2" w:themeShade="BF"/>
          <w:u w:val="single"/>
        </w:rPr>
        <w:t>那么在发生交易纠纷的情况下，怎么做才能更好地留存证据、维护权益呢？我们建议您务必使用米画师平台进行交易及沟通，不要在外部平台交易、不要使用外部聊天工具，因为您与画师的事前协商、合作中约定，都是非常重要的仲裁依据。如果您使用了外部聊天工具进行沟通，一旦发生纠纷，就会由于这些聊天记录的真实性难以查证，而致使仲裁证据不足，</w:t>
      </w:r>
      <w:r w:rsidRPr="002F79BC">
        <w:rPr>
          <w:rFonts w:ascii="微软雅黑" w:eastAsia="微软雅黑" w:hAnsi="微软雅黑"/>
          <w:i/>
          <w:color w:val="AEAAAA" w:themeColor="background2" w:themeShade="BF"/>
          <w:u w:val="single"/>
        </w:rPr>
        <w:t>最终平台无法介入处理。这可能会直接致使您受到时间及经济上的损失</w:t>
      </w:r>
      <w:r w:rsidRPr="002F79BC">
        <w:rPr>
          <w:rFonts w:ascii="微软雅黑" w:eastAsia="微软雅黑" w:hAnsi="微软雅黑" w:hint="eastAsia"/>
          <w:i/>
          <w:color w:val="AEAAAA" w:themeColor="background2" w:themeShade="BF"/>
          <w:u w:val="single"/>
        </w:rPr>
        <w:t>】</w:t>
      </w:r>
    </w:p>
    <w:p w:rsidR="00C85866" w:rsidRPr="002F79BC" w:rsidRDefault="00C85866" w:rsidP="002F79BC">
      <w:pPr>
        <w:widowControl/>
        <w:shd w:val="clear" w:color="auto" w:fill="FFFFFF"/>
        <w:spacing w:after="375" w:line="120" w:lineRule="atLeast"/>
        <w:jc w:val="left"/>
        <w:rPr>
          <w:rFonts w:ascii="微软雅黑" w:eastAsia="微软雅黑" w:hAnsi="微软雅黑"/>
          <w:b/>
          <w:sz w:val="28"/>
        </w:rPr>
      </w:pPr>
      <w:r w:rsidRPr="002F79BC">
        <w:rPr>
          <w:rFonts w:ascii="微软雅黑" w:eastAsia="微软雅黑" w:hAnsi="微软雅黑" w:hint="eastAsia"/>
          <w:b/>
          <w:sz w:val="28"/>
        </w:rPr>
        <w:t>总结：</w:t>
      </w:r>
    </w:p>
    <w:p w:rsidR="00C85866" w:rsidRPr="00C85866" w:rsidRDefault="00C85866" w:rsidP="002F79BC">
      <w:pPr>
        <w:pStyle w:val="a4"/>
        <w:widowControl/>
        <w:numPr>
          <w:ilvl w:val="0"/>
          <w:numId w:val="5"/>
        </w:numPr>
        <w:shd w:val="clear" w:color="auto" w:fill="FFFFFF"/>
        <w:spacing w:after="375" w:line="120" w:lineRule="atLeast"/>
        <w:ind w:firstLineChars="0"/>
        <w:jc w:val="left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客户可以私下</w:t>
      </w:r>
      <w:proofErr w:type="gramStart"/>
      <w:r w:rsidRPr="00C85866">
        <w:rPr>
          <w:rFonts w:ascii="微软雅黑" w:eastAsia="微软雅黑" w:hAnsi="微软雅黑" w:hint="eastAsia"/>
        </w:rPr>
        <w:t>找以前</w:t>
      </w:r>
      <w:proofErr w:type="gramEnd"/>
      <w:r w:rsidRPr="00C85866">
        <w:rPr>
          <w:rFonts w:ascii="微软雅黑" w:eastAsia="微软雅黑" w:hAnsi="微软雅黑" w:hint="eastAsia"/>
        </w:rPr>
        <w:t>合作过的画师（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因为之前对接过，肯定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也有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各自的联系方式</w:t>
      </w:r>
      <w:r w:rsidRPr="00C85866">
        <w:rPr>
          <w:rFonts w:ascii="微软雅黑" w:eastAsia="微软雅黑" w:hAnsi="微软雅黑" w:hint="eastAsia"/>
        </w:rPr>
        <w:t>）</w:t>
      </w:r>
    </w:p>
    <w:p w:rsidR="00C85866" w:rsidRDefault="00C85866" w:rsidP="002F79BC">
      <w:pPr>
        <w:pStyle w:val="a4"/>
        <w:widowControl/>
        <w:numPr>
          <w:ilvl w:val="0"/>
          <w:numId w:val="5"/>
        </w:numPr>
        <w:shd w:val="clear" w:color="auto" w:fill="FFFFFF"/>
        <w:spacing w:after="375" w:line="120" w:lineRule="atLeast"/>
        <w:ind w:firstLineChars="0"/>
        <w:jc w:val="left"/>
        <w:rPr>
          <w:rFonts w:ascii="微软雅黑" w:eastAsia="微软雅黑" w:hAnsi="微软雅黑"/>
        </w:rPr>
      </w:pPr>
      <w:r w:rsidRPr="00C85866">
        <w:rPr>
          <w:rFonts w:ascii="微软雅黑" w:eastAsia="微软雅黑" w:hAnsi="微软雅黑" w:hint="eastAsia"/>
        </w:rPr>
        <w:t>但客户如果想找新的画师，只能通过发布需求然后邀请他，双方对接后提供沟通渠道（</w:t>
      </w:r>
      <w:r w:rsidR="007230FB" w:rsidRPr="007230FB">
        <w:rPr>
          <w:rFonts w:ascii="微软雅黑" w:eastAsia="微软雅黑" w:hAnsi="微软雅黑" w:hint="eastAsia"/>
          <w:color w:val="AEAAAA" w:themeColor="background2" w:themeShade="BF"/>
        </w:rPr>
        <w:t>对接后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其实也可以双方交换联系方式私下</w:t>
      </w:r>
      <w:r w:rsidR="007230FB">
        <w:rPr>
          <w:rFonts w:ascii="微软雅黑" w:eastAsia="微软雅黑" w:hAnsi="微软雅黑" w:hint="eastAsia"/>
          <w:color w:val="AEAAAA" w:themeColor="background2" w:themeShade="BF"/>
        </w:rPr>
        <w:t>联系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，但是项目流程走不完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的话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会被</w:t>
      </w:r>
      <w:r w:rsidR="002F79BC" w:rsidRPr="002F79BC">
        <w:rPr>
          <w:rFonts w:ascii="微软雅黑" w:eastAsia="微软雅黑" w:hAnsi="微软雅黑" w:hint="eastAsia"/>
          <w:color w:val="AEAAAA" w:themeColor="background2" w:themeShade="BF"/>
        </w:rPr>
        <w:t>列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为未完成项目，对画师的&lt;项目完成率</w:t>
      </w:r>
      <w:r w:rsidRPr="002F79BC">
        <w:rPr>
          <w:rFonts w:ascii="微软雅黑" w:eastAsia="微软雅黑" w:hAnsi="微软雅黑"/>
          <w:color w:val="AEAAAA" w:themeColor="background2" w:themeShade="BF"/>
        </w:rPr>
        <w:t>&gt;</w:t>
      </w:r>
      <w:r w:rsidRPr="002F79BC">
        <w:rPr>
          <w:rFonts w:ascii="微软雅黑" w:eastAsia="微软雅黑" w:hAnsi="微软雅黑" w:hint="eastAsia"/>
          <w:color w:val="AEAAAA" w:themeColor="background2" w:themeShade="BF"/>
        </w:rPr>
        <w:t>造成影响</w:t>
      </w:r>
      <w:r w:rsidRPr="00C85866">
        <w:rPr>
          <w:rFonts w:ascii="微软雅黑" w:eastAsia="微软雅黑" w:hAnsi="微软雅黑" w:hint="eastAsia"/>
        </w:rPr>
        <w:t>）</w:t>
      </w:r>
    </w:p>
    <w:p w:rsidR="002F79BC" w:rsidRPr="00C85866" w:rsidRDefault="002F79BC" w:rsidP="002F79BC">
      <w:pPr>
        <w:pStyle w:val="a4"/>
        <w:widowControl/>
        <w:shd w:val="clear" w:color="auto" w:fill="FFFFFF"/>
        <w:spacing w:after="375" w:line="120" w:lineRule="atLeast"/>
        <w:ind w:left="360" w:firstLineChars="0" w:firstLine="0"/>
        <w:jc w:val="left"/>
        <w:rPr>
          <w:rFonts w:ascii="微软雅黑" w:eastAsia="微软雅黑" w:hAnsi="微软雅黑"/>
        </w:rPr>
      </w:pPr>
      <w:r w:rsidRPr="002F79BC">
        <w:rPr>
          <w:rFonts w:ascii="微软雅黑" w:eastAsia="微软雅黑" w:hAnsi="微软雅黑"/>
          <w:noProof/>
        </w:rPr>
        <w:drawing>
          <wp:inline distT="0" distB="0" distL="0" distR="0" wp14:anchorId="1C02A4A1" wp14:editId="5A373B6C">
            <wp:extent cx="4705940" cy="2124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210" cy="21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9BC" w:rsidRPr="00C8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E08"/>
    <w:multiLevelType w:val="hybridMultilevel"/>
    <w:tmpl w:val="8FC2B2CA"/>
    <w:lvl w:ilvl="0" w:tplc="0B20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02547"/>
    <w:multiLevelType w:val="hybridMultilevel"/>
    <w:tmpl w:val="A9047F52"/>
    <w:lvl w:ilvl="0" w:tplc="0B20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04FD8"/>
    <w:multiLevelType w:val="multilevel"/>
    <w:tmpl w:val="D54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F7B49"/>
    <w:multiLevelType w:val="hybridMultilevel"/>
    <w:tmpl w:val="BF7A6432"/>
    <w:lvl w:ilvl="0" w:tplc="0B20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C2708E"/>
    <w:multiLevelType w:val="hybridMultilevel"/>
    <w:tmpl w:val="92F8A466"/>
    <w:lvl w:ilvl="0" w:tplc="0B20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2E"/>
    <w:rsid w:val="000E6712"/>
    <w:rsid w:val="001E150D"/>
    <w:rsid w:val="001E3334"/>
    <w:rsid w:val="002B7771"/>
    <w:rsid w:val="002E6B38"/>
    <w:rsid w:val="002F79BC"/>
    <w:rsid w:val="003D5C3F"/>
    <w:rsid w:val="0042235C"/>
    <w:rsid w:val="005A72B1"/>
    <w:rsid w:val="005E652E"/>
    <w:rsid w:val="00604860"/>
    <w:rsid w:val="006C6F76"/>
    <w:rsid w:val="006D06E2"/>
    <w:rsid w:val="007230FB"/>
    <w:rsid w:val="00745F25"/>
    <w:rsid w:val="00883CBD"/>
    <w:rsid w:val="009D6009"/>
    <w:rsid w:val="00A45182"/>
    <w:rsid w:val="00A539E9"/>
    <w:rsid w:val="00A6344F"/>
    <w:rsid w:val="00A7334F"/>
    <w:rsid w:val="00AC4BAC"/>
    <w:rsid w:val="00B30D11"/>
    <w:rsid w:val="00C85866"/>
    <w:rsid w:val="00D70EB0"/>
    <w:rsid w:val="00E86B73"/>
    <w:rsid w:val="00F3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78DD"/>
  <w15:chartTrackingRefBased/>
  <w15:docId w15:val="{86B7270F-F4A1-43FA-9020-DDF23989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48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8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48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4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048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4860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E1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 Mimikko</dc:creator>
  <cp:keywords/>
  <dc:description/>
  <cp:lastModifiedBy>Mikasa Mimikko</cp:lastModifiedBy>
  <cp:revision>20</cp:revision>
  <dcterms:created xsi:type="dcterms:W3CDTF">2023-03-23T05:35:00Z</dcterms:created>
  <dcterms:modified xsi:type="dcterms:W3CDTF">2023-03-24T02:26:00Z</dcterms:modified>
</cp:coreProperties>
</file>