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C2" w:rsidRDefault="00AD4436" w:rsidP="00AD4436">
      <w:pPr>
        <w:pStyle w:val="6"/>
        <w:spacing w:before="156" w:after="156"/>
        <w:ind w:firstLine="480"/>
      </w:pPr>
      <w:r>
        <w:rPr>
          <w:rFonts w:hint="eastAsia"/>
        </w:rPr>
        <w:t>分类设计下现存的问题</w:t>
      </w:r>
    </w:p>
    <w:p w:rsidR="00AD4436" w:rsidRPr="00AD4436" w:rsidRDefault="00AD4436" w:rsidP="00AD4436">
      <w:pPr>
        <w:pStyle w:val="a3"/>
        <w:numPr>
          <w:ilvl w:val="0"/>
          <w:numId w:val="1"/>
        </w:numPr>
        <w:spacing w:before="156" w:after="156"/>
        <w:ind w:firstLineChars="0"/>
        <w:rPr>
          <w:b/>
        </w:rPr>
      </w:pPr>
      <w:r w:rsidRPr="00AD4436">
        <w:rPr>
          <w:rFonts w:hint="eastAsia"/>
          <w:b/>
        </w:rPr>
        <w:t>用户可以去画别的内容而不仅限于毛绒玩具</w:t>
      </w:r>
    </w:p>
    <w:p w:rsidR="00AD4436" w:rsidRPr="00AD4436" w:rsidRDefault="00AD4436" w:rsidP="000832A6">
      <w:pPr>
        <w:pStyle w:val="a3"/>
        <w:numPr>
          <w:ilvl w:val="1"/>
          <w:numId w:val="1"/>
        </w:numPr>
        <w:spacing w:before="156" w:after="156"/>
        <w:ind w:firstLineChars="0"/>
      </w:pPr>
      <w:r w:rsidRPr="00AD4436">
        <w:rPr>
          <w:rFonts w:hint="eastAsia"/>
        </w:rPr>
        <w:t>要做好敏感词和违禁词的屏蔽处理。</w:t>
      </w:r>
    </w:p>
    <w:p w:rsidR="000832A6" w:rsidRDefault="00AD4436" w:rsidP="000832A6">
      <w:pPr>
        <w:pStyle w:val="a3"/>
        <w:numPr>
          <w:ilvl w:val="1"/>
          <w:numId w:val="1"/>
        </w:numPr>
        <w:spacing w:before="156" w:after="156"/>
        <w:ind w:firstLineChars="0"/>
      </w:pPr>
      <w:r w:rsidRPr="00AD4436">
        <w:rPr>
          <w:rFonts w:hint="eastAsia"/>
        </w:rPr>
        <w:t>究竟是否要限制用户只能画出毛绒玩具？</w:t>
      </w:r>
    </w:p>
    <w:p w:rsidR="00AD4436" w:rsidRDefault="00BF35A5" w:rsidP="000832A6">
      <w:pPr>
        <w:pStyle w:val="a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个人想法</w:t>
      </w:r>
      <w:r w:rsidR="00AD4436" w:rsidRPr="00AD4436">
        <w:rPr>
          <w:rFonts w:hint="eastAsia"/>
        </w:rPr>
        <w:t>：不限制用户去画别的内容。我们的平台并不是只能用来设计毛绒玩具，只是我们对于玩具设计出图这块更加专业，比如我们可以针对玩具的类型（坐姿，趴姿，娃娃，公仔等分类）进行出图。</w:t>
      </w:r>
    </w:p>
    <w:p w:rsidR="000832A6" w:rsidRPr="00AD4436" w:rsidRDefault="00E941E0" w:rsidP="000832A6">
      <w:pPr>
        <w:pStyle w:val="a3"/>
        <w:numPr>
          <w:ilvl w:val="0"/>
          <w:numId w:val="3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放宽</w:t>
      </w:r>
      <w:r w:rsidR="000832A6">
        <w:rPr>
          <w:rFonts w:hint="eastAsia"/>
        </w:rPr>
        <w:t>内容限制，</w:t>
      </w:r>
      <w:r w:rsidR="000832A6" w:rsidRPr="00AD4436">
        <w:rPr>
          <w:rFonts w:hint="eastAsia"/>
        </w:rPr>
        <w:t>吸引玩具设计师以外的用户</w:t>
      </w:r>
      <w:r>
        <w:rPr>
          <w:rFonts w:hint="eastAsia"/>
        </w:rPr>
        <w:t>以</w:t>
      </w:r>
      <w:r w:rsidR="000832A6">
        <w:rPr>
          <w:rFonts w:hint="eastAsia"/>
        </w:rPr>
        <w:t>促进</w:t>
      </w:r>
      <w:r w:rsidR="000832A6" w:rsidRPr="00AD4436">
        <w:rPr>
          <w:rFonts w:hint="eastAsia"/>
        </w:rPr>
        <w:t>平台</w:t>
      </w:r>
      <w:r w:rsidR="000832A6">
        <w:rPr>
          <w:rFonts w:hint="eastAsia"/>
        </w:rPr>
        <w:t>稳定</w:t>
      </w:r>
      <w:r w:rsidR="000832A6" w:rsidRPr="00AD4436">
        <w:rPr>
          <w:rFonts w:hint="eastAsia"/>
        </w:rPr>
        <w:t>运营。</w:t>
      </w:r>
    </w:p>
    <w:p w:rsidR="00AD4436" w:rsidRPr="000832A6" w:rsidRDefault="00AD4436" w:rsidP="00AD4436">
      <w:pPr>
        <w:pStyle w:val="a3"/>
        <w:numPr>
          <w:ilvl w:val="0"/>
          <w:numId w:val="1"/>
        </w:numPr>
        <w:spacing w:before="156" w:after="156"/>
        <w:ind w:firstLineChars="0"/>
        <w:rPr>
          <w:b/>
        </w:rPr>
      </w:pPr>
      <w:r w:rsidRPr="000832A6">
        <w:rPr>
          <w:rFonts w:hint="eastAsia"/>
          <w:b/>
        </w:rPr>
        <w:t>对于毛绒玩具而言，</w:t>
      </w:r>
      <w:r w:rsidR="00A17184" w:rsidRPr="000832A6">
        <w:rPr>
          <w:rFonts w:hint="eastAsia"/>
          <w:b/>
        </w:rPr>
        <w:t>难以</w:t>
      </w:r>
      <w:r w:rsidRPr="000832A6">
        <w:rPr>
          <w:rFonts w:hint="eastAsia"/>
          <w:b/>
        </w:rPr>
        <w:t>针对</w:t>
      </w:r>
      <w:r w:rsidRPr="00E941E0">
        <w:rPr>
          <w:rFonts w:hint="eastAsia"/>
          <w:b/>
          <w:color w:val="FF0000"/>
        </w:rPr>
        <w:t>材质（表面材料、纹理等）、布料</w:t>
      </w:r>
      <w:r w:rsidRPr="000832A6">
        <w:rPr>
          <w:rFonts w:hint="eastAsia"/>
          <w:b/>
        </w:rPr>
        <w:t>出图，原因如下：</w:t>
      </w:r>
    </w:p>
    <w:p w:rsidR="00AD4436" w:rsidRDefault="001602E6" w:rsidP="00AD4436">
      <w:pPr>
        <w:pStyle w:val="a3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</w:rPr>
        <w:t>难以构建</w:t>
      </w:r>
      <w:r w:rsidR="000832A6">
        <w:rPr>
          <w:rFonts w:hint="eastAsia"/>
        </w:rPr>
        <w:t>庞大且</w:t>
      </w:r>
      <w:r>
        <w:rPr>
          <w:rFonts w:hint="eastAsia"/>
        </w:rPr>
        <w:t>优质的训练集</w:t>
      </w:r>
    </w:p>
    <w:p w:rsidR="001602E6" w:rsidRDefault="001602E6" w:rsidP="001602E6">
      <w:pPr>
        <w:pStyle w:val="a3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布料、材质的各家叫法不统一，更不好</w:t>
      </w:r>
      <w:r w:rsidR="009871DA">
        <w:rPr>
          <w:rFonts w:hint="eastAsia"/>
        </w:rPr>
        <w:t>翻译为</w:t>
      </w:r>
      <w:r>
        <w:rPr>
          <w:rFonts w:hint="eastAsia"/>
        </w:rPr>
        <w:t>对应的统一英文单词。</w:t>
      </w:r>
    </w:p>
    <w:p w:rsidR="001602E6" w:rsidRDefault="001602E6" w:rsidP="00CC4066">
      <w:pPr>
        <w:pStyle w:val="a3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现有网络上的毛绒玩具</w:t>
      </w:r>
      <w:r w:rsidR="0023546B">
        <w:rPr>
          <w:rFonts w:hint="eastAsia"/>
        </w:rPr>
        <w:t>商品</w:t>
      </w:r>
      <w:r>
        <w:rPr>
          <w:rFonts w:hint="eastAsia"/>
        </w:rPr>
        <w:t>并不</w:t>
      </w:r>
      <w:r w:rsidR="00A17184">
        <w:rPr>
          <w:rFonts w:hint="eastAsia"/>
        </w:rPr>
        <w:t>以</w:t>
      </w:r>
      <w:r>
        <w:rPr>
          <w:rFonts w:hint="eastAsia"/>
        </w:rPr>
        <w:t>布料或材质</w:t>
      </w:r>
      <w:r w:rsidR="00A17184">
        <w:rPr>
          <w:rFonts w:hint="eastAsia"/>
        </w:rPr>
        <w:t>作为主要特征</w:t>
      </w:r>
      <w:r>
        <w:rPr>
          <w:rFonts w:hint="eastAsia"/>
        </w:rPr>
        <w:t>。举个例子：毛绒玩具商品/图片的标题并不会以布料或材质命名，</w:t>
      </w:r>
      <w:r w:rsidR="00CC4066">
        <w:rPr>
          <w:rFonts w:hint="eastAsia"/>
        </w:rPr>
        <w:t>而是基本采用 “主体” 或 “风格/品牌/主体+类型” 命名，比如“</w:t>
      </w:r>
      <w:hyperlink r:id="rId5" w:history="1">
        <w:r w:rsidR="00CC4066" w:rsidRPr="00715567">
          <w:t>Miffy Plush Rabbit Soft Baby Toy Cream</w:t>
        </w:r>
      </w:hyperlink>
      <w:r w:rsidR="00CC4066">
        <w:rPr>
          <w:rFonts w:hint="eastAsia"/>
        </w:rPr>
        <w:t>”、“M</w:t>
      </w:r>
      <w:r w:rsidR="00CC4066">
        <w:t>ONISO</w:t>
      </w:r>
      <w:r w:rsidR="00CC4066">
        <w:rPr>
          <w:rFonts w:hint="eastAsia"/>
        </w:rPr>
        <w:t>原创</w:t>
      </w:r>
      <w:r w:rsidR="00715567">
        <w:t>INS</w:t>
      </w:r>
      <w:r w:rsidR="00CC4066">
        <w:rPr>
          <w:rFonts w:hint="eastAsia"/>
        </w:rPr>
        <w:t>小羊毛绒玩偶玩具儿童节礼物”。有效的材质布料信息过少，难以找到比如“剪毛布毛绒玩具”、“滚球毛毛绒玩具”等</w:t>
      </w:r>
      <w:r w:rsidR="00A17184">
        <w:rPr>
          <w:rFonts w:hint="eastAsia"/>
        </w:rPr>
        <w:t>具有材质布料特征的图片作为训练</w:t>
      </w:r>
      <w:r w:rsidR="009871DA">
        <w:rPr>
          <w:rFonts w:hint="eastAsia"/>
        </w:rPr>
        <w:t>数据</w:t>
      </w:r>
      <w:r w:rsidR="00A17184">
        <w:rPr>
          <w:rFonts w:hint="eastAsia"/>
        </w:rPr>
        <w:t>。</w:t>
      </w:r>
    </w:p>
    <w:p w:rsidR="000832A6" w:rsidRDefault="00A17184" w:rsidP="000832A6">
      <w:pPr>
        <w:pStyle w:val="a3"/>
        <w:numPr>
          <w:ilvl w:val="2"/>
          <w:numId w:val="1"/>
        </w:numPr>
        <w:spacing w:before="156" w:after="156"/>
        <w:ind w:firstLineChars="0"/>
      </w:pPr>
      <w:r>
        <w:rPr>
          <w:rFonts w:hint="eastAsia"/>
        </w:rPr>
        <w:t>玩具的各部位布料材质</w:t>
      </w:r>
      <w:r w:rsidR="00BF35A5">
        <w:rPr>
          <w:rFonts w:hint="eastAsia"/>
        </w:rPr>
        <w:t>并</w:t>
      </w:r>
      <w:r>
        <w:rPr>
          <w:rFonts w:hint="eastAsia"/>
        </w:rPr>
        <w:t>不统一</w:t>
      </w:r>
      <w:r>
        <w:rPr>
          <w:rFonts w:hint="eastAsia"/>
        </w:rPr>
        <w:t>。</w:t>
      </w:r>
      <w:r>
        <w:rPr>
          <w:rFonts w:hint="eastAsia"/>
        </w:rPr>
        <w:t>例如牛仔布、卷毛等只是玩具的局部特征</w:t>
      </w:r>
      <w:r w:rsidR="00602C60">
        <w:rPr>
          <w:rFonts w:hint="eastAsia"/>
        </w:rPr>
        <w:t>，多种布料和材质</w:t>
      </w:r>
      <w:r w:rsidR="00BF35A5">
        <w:rPr>
          <w:rFonts w:hint="eastAsia"/>
        </w:rPr>
        <w:t>的</w:t>
      </w:r>
      <w:r w:rsidR="00602C60">
        <w:rPr>
          <w:rFonts w:hint="eastAsia"/>
        </w:rPr>
        <w:t>同时存在</w:t>
      </w:r>
      <w:r w:rsidR="00BF35A5">
        <w:rPr>
          <w:rFonts w:hint="eastAsia"/>
        </w:rPr>
        <w:t>使某一图片</w:t>
      </w:r>
      <w:r w:rsidR="00602C60">
        <w:rPr>
          <w:rFonts w:hint="eastAsia"/>
        </w:rPr>
        <w:t>不好界定究竟是属于哪一分类。</w:t>
      </w:r>
      <w:r w:rsidR="00BF35A5">
        <w:rPr>
          <w:rFonts w:hint="eastAsia"/>
        </w:rPr>
        <w:t>若加入多个特征触发词容易导致</w:t>
      </w:r>
      <w:r w:rsidR="000832A6">
        <w:rPr>
          <w:rFonts w:hint="eastAsia"/>
        </w:rPr>
        <w:t>关键词</w:t>
      </w:r>
      <w:r w:rsidR="009871DA">
        <w:rPr>
          <w:rFonts w:hint="eastAsia"/>
        </w:rPr>
        <w:t>之间</w:t>
      </w:r>
      <w:r w:rsidR="000832A6">
        <w:rPr>
          <w:rFonts w:hint="eastAsia"/>
        </w:rPr>
        <w:t>耦合度过高，</w:t>
      </w:r>
      <w:r w:rsidR="009871DA">
        <w:rPr>
          <w:rFonts w:hint="eastAsia"/>
        </w:rPr>
        <w:t>最后</w:t>
      </w:r>
      <w:r w:rsidR="000832A6">
        <w:rPr>
          <w:rFonts w:hint="eastAsia"/>
        </w:rPr>
        <w:t>生成混淆或不符合预期的图片。</w:t>
      </w:r>
    </w:p>
    <w:p w:rsidR="001602E6" w:rsidRDefault="000832A6" w:rsidP="001602E6">
      <w:pPr>
        <w:pStyle w:val="a3"/>
        <w:numPr>
          <w:ilvl w:val="1"/>
          <w:numId w:val="1"/>
        </w:numPr>
        <w:spacing w:before="156" w:after="156"/>
        <w:ind w:firstLineChars="0"/>
      </w:pPr>
      <w:r>
        <w:t>S</w:t>
      </w:r>
      <w:r>
        <w:rPr>
          <w:rFonts w:hint="eastAsia"/>
        </w:rPr>
        <w:t>table</w:t>
      </w:r>
      <w:r>
        <w:t xml:space="preserve"> D</w:t>
      </w:r>
      <w:r>
        <w:rPr>
          <w:rFonts w:hint="eastAsia"/>
        </w:rPr>
        <w:t>iffusion现存的技术瓶颈</w:t>
      </w:r>
    </w:p>
    <w:p w:rsidR="00E941E0" w:rsidRDefault="00E941E0" w:rsidP="00E941E0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在不添加L</w:t>
      </w:r>
      <w:r>
        <w:t>ORA</w:t>
      </w:r>
      <w:r>
        <w:rPr>
          <w:rFonts w:hint="eastAsia"/>
        </w:rPr>
        <w:t>微调模型的情况下，</w:t>
      </w:r>
      <w:r>
        <w:rPr>
          <w:rFonts w:hint="eastAsia"/>
        </w:rPr>
        <w:t>直译的布料</w:t>
      </w:r>
      <w:r>
        <w:rPr>
          <w:rFonts w:hint="eastAsia"/>
        </w:rPr>
        <w:t>和材质单词</w:t>
      </w:r>
      <w:r>
        <w:rPr>
          <w:rFonts w:hint="eastAsia"/>
        </w:rPr>
        <w:t>几乎不会对S</w:t>
      </w:r>
      <w:r>
        <w:t>D</w:t>
      </w:r>
      <w:r>
        <w:rPr>
          <w:rFonts w:hint="eastAsia"/>
        </w:rPr>
        <w:t>出图产生影响</w:t>
      </w:r>
      <w:r w:rsidR="00715567">
        <w:rPr>
          <w:rFonts w:hint="eastAsia"/>
        </w:rPr>
        <w:t>。</w:t>
      </w:r>
      <w:r>
        <w:rPr>
          <w:rFonts w:hint="eastAsia"/>
        </w:rPr>
        <w:t>（</w:t>
      </w:r>
      <w:r w:rsidRPr="00E941E0">
        <w:rPr>
          <w:rFonts w:hint="eastAsia"/>
        </w:rPr>
        <w:t>这可能是因为</w:t>
      </w:r>
      <w:r w:rsidRPr="00E941E0">
        <w:t>SD</w:t>
      </w:r>
      <w:r>
        <w:rPr>
          <w:rFonts w:hint="eastAsia"/>
        </w:rPr>
        <w:t>基础大</w:t>
      </w:r>
      <w:r w:rsidRPr="00E941E0">
        <w:t>模型的训练数据集中</w:t>
      </w:r>
      <w:r>
        <w:t>没有包含这些单词，或者这些单词的权重太低，导致</w:t>
      </w:r>
      <w:r w:rsidR="00E7123D">
        <w:rPr>
          <w:rFonts w:hint="eastAsia"/>
        </w:rPr>
        <w:t>A</w:t>
      </w:r>
      <w:r w:rsidR="00E7123D">
        <w:t>I</w:t>
      </w:r>
      <w:r>
        <w:t>无法识别它们</w:t>
      </w:r>
      <w:r>
        <w:rPr>
          <w:rFonts w:hint="eastAsia"/>
        </w:rPr>
        <w:t>）</w:t>
      </w:r>
    </w:p>
    <w:p w:rsidR="00E941E0" w:rsidRDefault="00E941E0" w:rsidP="00715567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并不会按照不同材质分区域识别学习，而是识别整张图片的基本线条</w:t>
      </w:r>
      <w:r>
        <w:rPr>
          <w:rFonts w:hint="eastAsia"/>
        </w:rPr>
        <w:t>。</w:t>
      </w:r>
      <w:r w:rsidR="00715567">
        <w:rPr>
          <w:rFonts w:hint="eastAsia"/>
        </w:rPr>
        <w:t>（</w:t>
      </w:r>
      <w:r w:rsidR="00715567" w:rsidRPr="00715567">
        <w:t>SD模型是</w:t>
      </w:r>
      <w:r w:rsidR="00715567" w:rsidRPr="009871DA">
        <w:rPr>
          <w:color w:val="2E74B5" w:themeColor="accent1" w:themeShade="BF"/>
        </w:rPr>
        <w:t>基于图像的像素级别的生成，而不是基于图像的语义级别的生成</w:t>
      </w:r>
      <w:r w:rsidR="00715567" w:rsidRPr="00715567">
        <w:t>。也就是说，SD模型并不会理解图像中的不同对象和属性，而只是根据图像的颜色、亮度、对比度等特征来生成新的图像。因此，SD模型</w:t>
      </w:r>
      <w:r w:rsidR="00715567">
        <w:rPr>
          <w:rFonts w:hint="eastAsia"/>
        </w:rPr>
        <w:t>难以</w:t>
      </w:r>
      <w:r w:rsidR="00715567" w:rsidRPr="00715567">
        <w:t>区分图像中的不同材质，也无法根据用户的输入来调整图像中的不同区域的材质</w:t>
      </w:r>
      <w:r w:rsidR="00715567">
        <w:rPr>
          <w:rFonts w:hint="eastAsia"/>
        </w:rPr>
        <w:t>）</w:t>
      </w:r>
    </w:p>
    <w:p w:rsidR="00A17184" w:rsidRDefault="00BA52EE" w:rsidP="009871DA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玩具表面的小型</w:t>
      </w:r>
      <w:r w:rsidR="00715567">
        <w:rPr>
          <w:rFonts w:hint="eastAsia"/>
        </w:rPr>
        <w:t>局部特征难以学习</w:t>
      </w:r>
      <w:r w:rsidR="00715567">
        <w:rPr>
          <w:rFonts w:hint="eastAsia"/>
        </w:rPr>
        <w:t>。（</w:t>
      </w:r>
      <w:r w:rsidR="00715567" w:rsidRPr="00715567">
        <w:t>SD模型的</w:t>
      </w:r>
      <w:r w:rsidR="00715567">
        <w:rPr>
          <w:rFonts w:hint="eastAsia"/>
        </w:rPr>
        <w:t>扩散</w:t>
      </w:r>
      <w:r w:rsidR="00715567" w:rsidRPr="00715567">
        <w:t>生成过程是一个逐渐细化的过程，</w:t>
      </w:r>
      <w:r w:rsidR="00715567">
        <w:rPr>
          <w:rFonts w:hint="eastAsia"/>
        </w:rPr>
        <w:t>即</w:t>
      </w:r>
      <w:r w:rsidR="00715567" w:rsidRPr="00715567">
        <w:t>从低分辨率的粗糙图像到高分辨率的清晰图像。在这个过程中，SD</w:t>
      </w:r>
      <w:r w:rsidR="00715567">
        <w:t>模型会逐渐丢失</w:t>
      </w:r>
      <w:r>
        <w:t>细节信息，比如</w:t>
      </w:r>
      <w:r>
        <w:rPr>
          <w:rFonts w:hint="eastAsia"/>
        </w:rPr>
        <w:t>表面</w:t>
      </w:r>
      <w:r w:rsidR="00715567" w:rsidRPr="00715567">
        <w:t>花纹、皱褶</w:t>
      </w:r>
      <w:r>
        <w:rPr>
          <w:rFonts w:hint="eastAsia"/>
        </w:rPr>
        <w:t>、眼部细节</w:t>
      </w:r>
      <w:r w:rsidR="00715567" w:rsidRPr="00715567">
        <w:t>等。这些信息对于表现不同材质的特征是非常重要的，但是SD模型无法</w:t>
      </w:r>
      <w:r w:rsidR="00715567">
        <w:rPr>
          <w:rFonts w:hint="eastAsia"/>
        </w:rPr>
        <w:t>高</w:t>
      </w:r>
      <w:r w:rsidR="00715567">
        <w:t>效地保留和学习它们。因此生成的图像</w:t>
      </w:r>
      <w:r>
        <w:rPr>
          <w:rFonts w:hint="eastAsia"/>
        </w:rPr>
        <w:t>在小的部件上</w:t>
      </w:r>
      <w:r w:rsidR="00715567">
        <w:t>往往缺乏一些局部特征，无法表现出不同材质的效果</w:t>
      </w:r>
      <w:r w:rsidR="00715567">
        <w:rPr>
          <w:rFonts w:hint="eastAsia"/>
        </w:rPr>
        <w:t>）</w:t>
      </w:r>
    </w:p>
    <w:p w:rsidR="00E7123D" w:rsidRDefault="009871DA" w:rsidP="00E7123D">
      <w:pPr>
        <w:pStyle w:val="a3"/>
        <w:numPr>
          <w:ilvl w:val="0"/>
          <w:numId w:val="1"/>
        </w:numPr>
        <w:spacing w:before="156" w:after="156"/>
        <w:ind w:firstLineChars="0"/>
        <w:rPr>
          <w:b/>
        </w:rPr>
      </w:pPr>
      <w:r w:rsidRPr="009871DA">
        <w:rPr>
          <w:rFonts w:hint="eastAsia"/>
          <w:b/>
        </w:rPr>
        <w:t>毛绒玩具的</w:t>
      </w:r>
      <w:r w:rsidRPr="009871DA">
        <w:rPr>
          <w:rFonts w:hint="eastAsia"/>
          <w:b/>
          <w:color w:val="FF0000"/>
        </w:rPr>
        <w:t>设计风格</w:t>
      </w:r>
      <w:r w:rsidR="004C1CEB" w:rsidRPr="004C1CEB">
        <w:rPr>
          <w:rFonts w:hint="eastAsia"/>
          <w:b/>
        </w:rPr>
        <w:t>不</w:t>
      </w:r>
      <w:r w:rsidR="004C1CEB">
        <w:rPr>
          <w:rFonts w:hint="eastAsia"/>
          <w:b/>
        </w:rPr>
        <w:t>够</w:t>
      </w:r>
      <w:r w:rsidR="004C1CEB" w:rsidRPr="004C1CEB">
        <w:rPr>
          <w:rFonts w:hint="eastAsia"/>
          <w:b/>
        </w:rPr>
        <w:t>明确</w:t>
      </w:r>
    </w:p>
    <w:p w:rsidR="00E7123D" w:rsidRPr="00E7123D" w:rsidRDefault="004C1CEB" w:rsidP="00B54140">
      <w:pPr>
        <w:spacing w:before="156" w:after="156"/>
        <w:ind w:firstLineChars="0" w:firstLine="320"/>
        <w:rPr>
          <w:rFonts w:hint="eastAsia"/>
        </w:rPr>
      </w:pPr>
      <w:r>
        <w:rPr>
          <w:rFonts w:hint="eastAsia"/>
        </w:rPr>
        <w:t>不同于</w:t>
      </w:r>
      <w:r w:rsidR="0058454D">
        <w:rPr>
          <w:rFonts w:hint="eastAsia"/>
        </w:rPr>
        <w:t>传统</w:t>
      </w:r>
      <w:r w:rsidR="00E7123D" w:rsidRPr="00E7123D">
        <w:rPr>
          <w:rFonts w:hint="eastAsia"/>
        </w:rPr>
        <w:t>工业设计风格</w:t>
      </w:r>
      <w:r>
        <w:rPr>
          <w:rFonts w:hint="eastAsia"/>
        </w:rPr>
        <w:t>之间较大的视觉差异，毛绒玩具的设计风格</w:t>
      </w:r>
      <w:r w:rsidR="00B54140">
        <w:rPr>
          <w:rFonts w:hint="eastAsia"/>
        </w:rPr>
        <w:t>并无明显特征</w:t>
      </w:r>
      <w:r w:rsidR="0058454D">
        <w:rPr>
          <w:rFonts w:hint="eastAsia"/>
        </w:rPr>
        <w:t>，同时界定</w:t>
      </w:r>
      <w:r>
        <w:rPr>
          <w:rFonts w:hint="eastAsia"/>
        </w:rPr>
        <w:t>不够明确，没有统一的标准来衡量。除了传统中式、哥特式等众所周知</w:t>
      </w:r>
      <w:proofErr w:type="gramStart"/>
      <w:r>
        <w:rPr>
          <w:rFonts w:hint="eastAsia"/>
        </w:rPr>
        <w:t>且特征</w:t>
      </w:r>
      <w:proofErr w:type="gramEnd"/>
      <w:r>
        <w:rPr>
          <w:rFonts w:hint="eastAsia"/>
        </w:rPr>
        <w:t>明显的设计风格外，其他风格诸如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简主义、</w:t>
      </w:r>
      <w:r w:rsidR="00B54140">
        <w:rPr>
          <w:rFonts w:hint="eastAsia"/>
        </w:rPr>
        <w:t>古典主义、</w:t>
      </w:r>
      <w:r>
        <w:rPr>
          <w:rFonts w:hint="eastAsia"/>
        </w:rPr>
        <w:t>日系、北欧</w:t>
      </w:r>
      <w:r w:rsidR="00B54140">
        <w:rPr>
          <w:rFonts w:hint="eastAsia"/>
        </w:rPr>
        <w:t>风等</w:t>
      </w:r>
      <w:r>
        <w:rPr>
          <w:rFonts w:hint="eastAsia"/>
        </w:rPr>
        <w:t>源于室内设计的风格</w:t>
      </w:r>
      <w:r w:rsidR="0058454D">
        <w:rPr>
          <w:rFonts w:hint="eastAsia"/>
        </w:rPr>
        <w:t>特征</w:t>
      </w:r>
      <w:r>
        <w:rPr>
          <w:rFonts w:hint="eastAsia"/>
        </w:rPr>
        <w:t>放在毛绒玩具上体现得不够明显。</w:t>
      </w:r>
      <w:bookmarkStart w:id="0" w:name="_GoBack"/>
      <w:bookmarkEnd w:id="0"/>
    </w:p>
    <w:sectPr w:rsidR="00E7123D" w:rsidRPr="00E7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1BB"/>
    <w:multiLevelType w:val="hybridMultilevel"/>
    <w:tmpl w:val="601EBDF4"/>
    <w:lvl w:ilvl="0" w:tplc="B506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853B10"/>
    <w:multiLevelType w:val="hybridMultilevel"/>
    <w:tmpl w:val="2916855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C0C7836"/>
    <w:multiLevelType w:val="hybridMultilevel"/>
    <w:tmpl w:val="1D1AD12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47E45C4"/>
    <w:multiLevelType w:val="hybridMultilevel"/>
    <w:tmpl w:val="653879D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36"/>
    <w:rsid w:val="000832A6"/>
    <w:rsid w:val="001602E6"/>
    <w:rsid w:val="0023546B"/>
    <w:rsid w:val="00411D06"/>
    <w:rsid w:val="0042235C"/>
    <w:rsid w:val="004C1CEB"/>
    <w:rsid w:val="0058454D"/>
    <w:rsid w:val="005A72B1"/>
    <w:rsid w:val="00602C60"/>
    <w:rsid w:val="00715567"/>
    <w:rsid w:val="00831768"/>
    <w:rsid w:val="009871DA"/>
    <w:rsid w:val="00A17184"/>
    <w:rsid w:val="00AD4436"/>
    <w:rsid w:val="00B54140"/>
    <w:rsid w:val="00BA52EE"/>
    <w:rsid w:val="00BF35A5"/>
    <w:rsid w:val="00CC4066"/>
    <w:rsid w:val="00D52DBF"/>
    <w:rsid w:val="00E7123D"/>
    <w:rsid w:val="00E9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9BAE"/>
  <w15:chartTrackingRefBased/>
  <w15:docId w15:val="{2AC144AC-7E4B-4400-AC81-65F290CD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2A6"/>
    <w:pPr>
      <w:widowControl w:val="0"/>
      <w:spacing w:beforeLines="50" w:before="50" w:afterLines="50" w:after="50"/>
      <w:ind w:firstLineChars="200" w:firstLine="200"/>
      <w:jc w:val="both"/>
    </w:pPr>
    <w:rPr>
      <w:sz w:val="16"/>
    </w:rPr>
  </w:style>
  <w:style w:type="paragraph" w:styleId="2">
    <w:name w:val="heading 2"/>
    <w:basedOn w:val="a"/>
    <w:next w:val="a"/>
    <w:link w:val="20"/>
    <w:uiPriority w:val="9"/>
    <w:unhideWhenUsed/>
    <w:qFormat/>
    <w:rsid w:val="00AD4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44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44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44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D44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436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AD4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44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44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D44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D44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C4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oandlittleboo.com/products/miffy-plush-rabbit-soft-baby-toy-cream-newborn-baby-gifts-baby-shower-present?variant=415422420420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 Mimikko</dc:creator>
  <cp:keywords/>
  <dc:description/>
  <cp:lastModifiedBy>Mikasa Mimikko</cp:lastModifiedBy>
  <cp:revision>4</cp:revision>
  <dcterms:created xsi:type="dcterms:W3CDTF">2023-11-30T03:17:00Z</dcterms:created>
  <dcterms:modified xsi:type="dcterms:W3CDTF">2023-11-30T08:20:00Z</dcterms:modified>
</cp:coreProperties>
</file>