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SK Networks Family AI Camp 9기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heading=h.bdpv0v8jdojq" w:id="0"/>
      <w:bookmarkEnd w:id="0"/>
      <w:r w:rsidDel="00000000" w:rsidR="00000000" w:rsidRPr="00000000">
        <w:rPr>
          <w:b w:val="1"/>
          <w:rtl w:val="0"/>
        </w:rPr>
        <w:t xml:space="preserve">데이터 수집 결과서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vh2nprgyvy6t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가로선" id="6" name="image2.png"/>
            <a:graphic>
              <a:graphicData uri="http://schemas.openxmlformats.org/drawingml/2006/picture">
                <pic:pic>
                  <pic:nvPicPr>
                    <pic:cNvPr descr="가로선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32"/>
          <w:szCs w:val="32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32"/>
              <w:szCs w:val="32"/>
              <w:rtl w:val="0"/>
            </w:rPr>
            <w:t xml:space="preserve">프로젝트 명: </w:t>
          </w:r>
        </w:sdtContent>
      </w:sdt>
      <w:r w:rsidDel="00000000" w:rsidR="00000000" w:rsidRPr="00000000">
        <w:rPr>
          <w:rFonts w:ascii="Arimo" w:cs="Arimo" w:eastAsia="Arimo" w:hAnsi="Arimo"/>
          <w:b w:val="1"/>
          <w:sz w:val="32"/>
          <w:szCs w:val="32"/>
          <w:rtl w:val="0"/>
        </w:rPr>
        <w:t xml:space="preserve">DAIS (Divergent AI with Science)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32"/>
              <w:szCs w:val="32"/>
              <w:rtl w:val="0"/>
            </w:rPr>
            <w:t xml:space="preserve">담당자: 조이현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>
          <w:b w:val="0"/>
          <w:sz w:val="32"/>
          <w:szCs w:val="32"/>
        </w:rPr>
      </w:pPr>
      <w:bookmarkStart w:colFirst="0" w:colLast="0" w:name="_heading=h.858exoaq2nls" w:id="2"/>
      <w:bookmarkEnd w:id="2"/>
      <w:r w:rsidDel="00000000" w:rsidR="00000000" w:rsidRPr="00000000">
        <w:rPr>
          <w:b w:val="0"/>
          <w:rtl w:val="0"/>
        </w:rPr>
        <w:t xml:space="preserve">&lt;</w:t>
      </w: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rtl w:val="0"/>
            </w:rPr>
            <w:t xml:space="preserve">목차&gt;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2"/>
          <w:szCs w:val="32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ab/>
            <w:tab/>
            <w:t xml:space="preserve">1. 데이터 수집 목적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2"/>
          <w:szCs w:val="32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ab/>
            <w:tab/>
            <w:t xml:space="preserve">2. 데이터 수집 출처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ab/>
            <w:tab/>
            <w:t xml:space="preserve">3. 수집 데이터 요약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2"/>
          <w:szCs w:val="32"/>
        </w:rPr>
      </w:pP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ab/>
            <w:tab/>
            <w:t xml:space="preserve">4. 수집 데이터 형식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ed0qzlxrlxms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t44iscb17m9g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mo" w:cs="Arimo" w:eastAsia="Arimo" w:hAnsi="Arimo"/>
        </w:rPr>
      </w:pPr>
      <w:bookmarkStart w:colFirst="0" w:colLast="0" w:name="_heading=h.a2n4qvfp5f0z" w:id="5"/>
      <w:bookmarkEnd w:id="5"/>
      <w:r w:rsidDel="00000000" w:rsidR="00000000" w:rsidRPr="00000000">
        <w:rPr>
          <w:rFonts w:ascii="Arimo" w:cs="Arimo" w:eastAsia="Arimo" w:hAnsi="Arimo"/>
          <w:rtl w:val="0"/>
        </w:rPr>
        <w:t xml:space="preserve">1</w:t>
      </w: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. 데이터 수집 목적</w:t>
          </w:r>
        </w:sdtContent>
      </w:sdt>
    </w:p>
    <w:p w:rsidR="00000000" w:rsidDel="00000000" w:rsidP="00000000" w:rsidRDefault="00000000" w:rsidRPr="00000000" w14:paraId="00000015">
      <w:pPr>
        <w:ind w:left="720" w:firstLine="0"/>
        <w:rPr/>
      </w:pPr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 과학 AI 인플루언서 DAIS의 지식 기반 구축을 위해, 유튜브 채널에서 다음과 같은 스크립트(자막 및 설명 텍스트)를 확보하였음. 각 채널 선정 이유는 과학 관련 주제를 친근하고 이해하기 쉽게 풀어주는 특화된 콘텐츠를 제공하며, AI 모델에 다양한 설명 스타일·어투·난이도를 학습시키는 데 최적의 소스라고 판단하였음.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705" w:firstLine="15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="276" w:lineRule="auto"/>
        <w:ind w:left="0" w:firstLine="720"/>
        <w:rPr/>
      </w:pPr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가. 실제 인터뷰·방송 콘텐츠 기반 Q&amp;A 패턴 구축: 방송·인터뷰·온라인 강연 등에서 사용된 질문과 답변을 그대로 재현하여, DAIS의 대화 자연성을 높이고자 함.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="276" w:lineRule="auto"/>
        <w:ind w:left="0" w:firstLine="720"/>
        <w:rPr/>
      </w:pPr>
      <w:sdt>
        <w:sdtPr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나. 과학적 레퍼런스 확보: 과학 콘텐츠에서 핵심 지식을 추출하여 모델의 사실 기반 응답 품질을 강화하기 위함.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="276" w:lineRule="auto"/>
        <w:ind w:left="0" w:firstLine="720"/>
        <w:rPr/>
      </w:pPr>
      <w:sdt>
        <w:sdtPr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다. 다양한 질문 유형·난이도 커버리지 확장: 초보자용 기초 질문부터 심화 학습용 고난이도 해설까지 폭넓은 범위의 Q&amp;A 샘플을 준비하여, 모든 사용자 수준을 만족하기 위함.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720"/>
        <w:rPr/>
      </w:pPr>
      <w:sdt>
        <w:sdtPr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라. 컨텍스트 전환 및 대화 흐름 학습: 동일 주제 내 세부 질문 간 맥락 전환 패턴, 다중 턴 대화 예시를 포함하여, 자연스러운 대화 상태 전이를 모델이 익히도록 하고자 함.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="276" w:lineRule="auto"/>
        <w:ind w:left="0" w:firstLine="720"/>
        <w:rPr/>
      </w:pPr>
      <w:sdt>
        <w:sdtPr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마. 페르소나 몰입도 향상: 수집한 언어 표현과 어투 데이터를 통해 ‘친근하면서도 전문적인’ AI 인플루언서 캐릭터를 일관되게 학습시키기 위함.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/>
      </w:pPr>
      <w:bookmarkStart w:colFirst="0" w:colLast="0" w:name="_heading=h.pvrewkn7d130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heading=h.m1ggy0h3oj1l" w:id="7"/>
      <w:bookmarkEnd w:id="7"/>
      <w:r w:rsidDel="00000000" w:rsidR="00000000" w:rsidRPr="00000000">
        <w:rPr>
          <w:rtl w:val="0"/>
        </w:rPr>
        <w:t xml:space="preserve">2</w:t>
      </w:r>
      <w:sdt>
        <w:sdtPr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. 데이터 수집 출처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75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5"/>
        <w:gridCol w:w="3125"/>
        <w:gridCol w:w="3125"/>
        <w:tblGridChange w:id="0">
          <w:tblGrid>
            <w:gridCol w:w="3125"/>
            <w:gridCol w:w="3125"/>
            <w:gridCol w:w="3125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sdt>
              <w:sdtPr>
                <w:tag w:val="goog_rdk_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채널명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핸들(Username)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주요 콘텐츠 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안될과학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@Unrealscience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실험·오류 사례 중심의 ‘실패하는 과학 실험’ 시리즈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에스오디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@softdragon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IT·소프트웨어 원리부터 최신 기술 동향까지 폭넓은 과학 이야기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우주먼지의 현자타임즈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@wz_mz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우주 물리·천문학 주제의 심화 강의 형식 콘텐츠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지식인미나니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@iamminani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일상 속 과학 원리를 만화·애니메이션으로 풀이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지식은 날리지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@jisikisknowledge1620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퀴즈·문제 풀이를 통해 개념을 점검하는 ‘과학 퀴즈쇼’ 형식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보다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@보다BODA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최신 과학 뉴스·연구 성과를 쉽고 빠르게 정리하는 브리핑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과학드림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@ScienceDream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초중고 교과개념부터 대학 수준 심화까지 단계별 커리큘럼 제공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한눈에 보는 세상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@kurzgesagt_kr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고퀄리티 애니메이션으로 과학·철학 주제를 시각적으로 설명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1분과학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@1minscience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1분 내외 짧고 강력한 ‘과학 핵심 요약’ 콘텐츠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과학쿠키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@snceckie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생활 밀착형 과학 실험·DIY 콘텐츠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긱블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@geekble_kr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팟캐스트 스타일 대담과 심층 인터뷰로 과학 이슈를 다룸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이준석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@junseoktube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sdt>
              <w:sdtPr>
                <w:tag w:val="goog_rdk_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과학 정책 및 대한민국 기술 트렌드 분석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pStyle w:val="Heading1"/>
        <w:rPr/>
      </w:pPr>
      <w:bookmarkStart w:colFirst="0" w:colLast="0" w:name="_heading=h.u4z6015atmgu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rPr>
          <w:color w:val="8c7252"/>
          <w:sz w:val="24"/>
          <w:szCs w:val="24"/>
        </w:rPr>
      </w:pPr>
      <w:bookmarkStart w:colFirst="0" w:colLast="0" w:name="_heading=h.jv82whui6vkh" w:id="9"/>
      <w:bookmarkEnd w:id="9"/>
      <w:r w:rsidDel="00000000" w:rsidR="00000000" w:rsidRPr="00000000">
        <w:rPr>
          <w:rtl w:val="0"/>
        </w:rPr>
        <w:t xml:space="preserve">3</w:t>
      </w:r>
      <w:sdt>
        <w:sdtPr>
          <w:tag w:val="goog_rdk_4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. 수집 데이터 요약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05" w:firstLine="15"/>
        <w:rPr/>
      </w:pPr>
      <w:sdt>
        <w:sdtPr>
          <w:tag w:val="goog_rdk_4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가. 채널 수: 총 12개 채널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05" w:firstLine="15"/>
        <w:rPr/>
      </w:pPr>
      <w:sdt>
        <w:sdtPr>
          <w:tag w:val="goog_rdk_4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나. 영상 수: 채널별 업로드 영상에서 수집된 전체 공개 영상 8,500여 편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05" w:firstLine="15"/>
        <w:rPr/>
      </w:pPr>
      <w:sdt>
        <w:sdtPr>
          <w:tag w:val="goog_rdk_4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다. 스크립트 샘플 수: JSONL 레코드로 환산 시 6,000여 건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05" w:firstLine="15"/>
        <w:rPr/>
      </w:pPr>
      <w:sdt>
        <w:sdtPr>
          <w:tag w:val="goog_rdk_4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라. 평균 제목 길이: 약 8 토큰 (한글 기준 약 20~30자)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05" w:firstLine="15"/>
        <w:rPr/>
      </w:pPr>
      <w:sdt>
        <w:sdtPr>
          <w:tag w:val="goog_rdk_4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마. 평균 자막 길이: 약 1,200 토큰 (한글 기준 약 1,500~2,000자)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05" w:firstLine="15"/>
        <w:rPr/>
      </w:pPr>
      <w:sdt>
        <w:sdtPr>
          <w:tag w:val="goog_rdk_4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바. 언어: 한국어 자막(자동 생성·수동 업로드 혼합)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05" w:firstLine="15"/>
        <w:rPr/>
      </w:pPr>
      <w:sdt>
        <w:sdtPr>
          <w:tag w:val="goog_rdk_5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사. 수집 기간: 2025년 7월 28일 수요일 - 2025년 07월 29일 목요일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rPr/>
      </w:pPr>
      <w:bookmarkStart w:colFirst="0" w:colLast="0" w:name="_heading=h.fdd4ibw4j2" w:id="10"/>
      <w:bookmarkEnd w:id="10"/>
      <w:r w:rsidDel="00000000" w:rsidR="00000000" w:rsidRPr="00000000">
        <w:rPr>
          <w:rtl w:val="0"/>
        </w:rPr>
        <w:t xml:space="preserve">4</w:t>
      </w:r>
      <w:sdt>
        <w:sdtPr>
          <w:tag w:val="goog_rdk_5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. 수집 데이터 형식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05" w:firstLine="15"/>
        <w:rPr/>
      </w:pPr>
      <w:sdt>
        <w:sdtPr>
          <w:tag w:val="goog_rdk_5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가. 파일 형식: UTF-8 인코딩된 .jsonl (JSON Lines)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05" w:firstLine="15"/>
        <w:rPr/>
      </w:pPr>
      <w:sdt>
        <w:sdtPr>
          <w:tag w:val="goog_rdk_5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나. 파일 형식 개요: 영상 제목(최대 60토큰), 자막 전체 텍스트(최대 2,000토큰)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05" w:firstLine="15"/>
        <w:rPr/>
      </w:pPr>
      <w:sdt>
        <w:sdtPr>
          <w:tag w:val="goog_rdk_5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다. 파일 형식 예시: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05" w:firstLine="15"/>
        <w:rPr/>
      </w:pPr>
      <w:sdt>
        <w:sdtPr>
          <w:tag w:val="goog_rdk_5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 이와 같은 형식으로 학습 데이터셋을 구성할 경우, 파인튜닝 시에는 input/output 페어로 학습 가능하며, RAG 또는 Vector DB 활용으로 용이한 장점이 있음. 이를 통해 두 가지 워크플로우를 모두 지원하는 유연한 구조를 갖추고자 함.</w:t>
          </w:r>
        </w:sdtContent>
      </w:sdt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 Unicode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가로선" id="10" name="image3.png"/>
          <a:graphic>
            <a:graphicData uri="http://schemas.openxmlformats.org/drawingml/2006/picture">
              <pic:pic>
                <pic:nvPicPr>
                  <pic:cNvPr descr="가로선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4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heading=h.g8ewvsbsv13q" w:id="12"/>
    <w:bookmarkEnd w:id="12"/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가로선" id="9" name="image3.png"/>
          <a:graphic>
            <a:graphicData uri="http://schemas.openxmlformats.org/drawingml/2006/picture">
              <pic:pic>
                <pic:nvPicPr>
                  <pic:cNvPr descr="가로선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0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heading=h.3r20raanymhr" w:id="11"/>
    <w:bookmarkEnd w:id="11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가로선" id="7" name="image3.png"/>
          <a:graphic>
            <a:graphicData uri="http://schemas.openxmlformats.org/drawingml/2006/picture">
              <pic:pic>
                <pic:nvPicPr>
                  <pic:cNvPr descr="가로선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sz w:val="22"/>
        <w:szCs w:val="22"/>
        <w:lang w:val="ko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EFSt2ZwAzzalXTyAo/tNjdYifQ==">CgMxLjAaHQoBMBIYChYIB0ISEhBBcmlhbCBVbmljb2RlIE1TGh0KATESGAoWCAdCEhIQQXJpYWwgVW5pY29kZSBNUxokCgEyEh8KHQgHQhkKBUFyaW1vEhBBcmlhbCBVbmljb2RlIE1TGiQKATMSHwodCAdCGQoFQXJpbW8SEEFyaWFsIFVuaWNvZGUgTVMaJAoBNBIfCh0IB0IZCgVBcmltbxIQQXJpYWwgVW5pY29kZSBNUxokCgE1Eh8KHQgHQhkKBUFyaW1vEhBBcmlhbCBVbmljb2RlIE1TGiQKATYSHwodCAdCGQoFQXJpbW8SEEFyaWFsIFVuaWNvZGUgTVMaJAoBNxIfCh0IB0IZCgVBcmltbxIQQXJpYWwgVW5pY29kZSBNUxokCgE4Eh8KHQgHQhkKBUFyaW1vEhBBcmlhbCBVbmljb2RlIE1TGiQKATkSHwodCAdCGQoFQXJpbW8SEEFyaWFsIFVuaWNvZGUgTVMaJQoCMTASHwodCAdCGQoFQXJpbW8SEEFyaWFsIFVuaWNvZGUgTVMaJQoCMTESHwodCAdCGQoFQXJpbW8SEEFyaWFsIFVuaWNvZGUgTVMaJQoCMTISHwodCAdCGQoFQXJpbW8SEEFyaWFsIFVuaWNvZGUgTVMaJQoCMTMSHwodCAdCGQoFQXJpbW8SEEFyaWFsIFVuaWNvZGUgTVMaJQoCMTQSHwodCAdCGQoFQXJpbW8SEEFyaWFsIFVuaWNvZGUgTVMaJQoCMTUSHwodCAdCGQoFQXJpbW8SEEFyaWFsIFVuaWNvZGUgTVMaJQoCMTYSHwodCAdCGQoFQXJpbW8SEEFyaWFsIFVuaWNvZGUgTVMaJQoCMTcSHwodCAdCGQoFQXJpbW8SEEFyaWFsIFVuaWNvZGUgTVMaJQoCMTgSHwodCAdCGQoFQXJpbW8SEEFyaWFsIFVuaWNvZGUgTVMaJQoCMTkSHwodCAdCGQoFQXJpbW8SEEFyaWFsIFVuaWNvZGUgTVMaJQoCMjASHwodCAdCGQoFQXJpbW8SEEFyaWFsIFVuaWNvZGUgTVMaJQoCMjESHwodCAdCGQoFQXJpbW8SEEFyaWFsIFVuaWNvZGUgTVMaJQoCMjISHwodCAdCGQoFQXJpbW8SEEFyaWFsIFVuaWNvZGUgTVMaJQoCMjMSHwodCAdCGQoFQXJpbW8SEEFyaWFsIFVuaWNvZGUgTVMaJQoCMjQSHwodCAdCGQoFQXJpbW8SEEFyaWFsIFVuaWNvZGUgTVMaJQoCMjUSHwodCAdCGQoFQXJpbW8SEEFyaWFsIFVuaWNvZGUgTVMaJQoCMjYSHwodCAdCGQoFQXJpbW8SEEFyaWFsIFVuaWNvZGUgTVMaJQoCMjcSHwodCAdCGQoFQXJpbW8SEEFyaWFsIFVuaWNvZGUgTVMaJQoCMjgSHwodCAdCGQoFQXJpbW8SEEFyaWFsIFVuaWNvZGUgTVMaJQoCMjkSHwodCAdCGQoFQXJpbW8SEEFyaWFsIFVuaWNvZGUgTVMaJQoCMzASHwodCAdCGQoFQXJpbW8SEEFyaWFsIFVuaWNvZGUgTVMaJQoCMzESHwodCAdCGQoFQXJpbW8SEEFyaWFsIFVuaWNvZGUgTVMaJQoCMzISHwodCAdCGQoFQXJpbW8SEEFyaWFsIFVuaWNvZGUgTVMaJQoCMzMSHwodCAdCGQoFQXJpbW8SEEFyaWFsIFVuaWNvZGUgTVMaJQoCMzQSHwodCAdCGQoFQXJpbW8SEEFyaWFsIFVuaWNvZGUgTVMaJQoCMzUSHwodCAdCGQoFQXJpbW8SEEFyaWFsIFVuaWNvZGUgTVMaJQoCMzYSHwodCAdCGQoFQXJpbW8SEEFyaWFsIFVuaWNvZGUgTVMaJQoCMzcSHwodCAdCGQoFQXJpbW8SEEFyaWFsIFVuaWNvZGUgTVMaJQoCMzgSHwodCAdCGQoFQXJpbW8SEEFyaWFsIFVuaWNvZGUgTVMaJQoCMzkSHwodCAdCGQoFQXJpbW8SEEFyaWFsIFVuaWNvZGUgTVMaJQoCNDASHwodCAdCGQoFQXJpbW8SEEFyaWFsIFVuaWNvZGUgTVMaJQoCNDESHwodCAdCGQoFQXJpbW8SEEFyaWFsIFVuaWNvZGUgTVMaJQoCNDISHwodCAdCGQoFQXJpbW8SEEFyaWFsIFVuaWNvZGUgTVMaJQoCNDMSHwodCAdCGQoFQXJpbW8SEEFyaWFsIFVuaWNvZGUgTVMaJQoCNDQSHwodCAdCGQoFQXJpbW8SEEFyaWFsIFVuaWNvZGUgTVMaJQoCNDUSHwodCAdCGQoFQXJpbW8SEEFyaWFsIFVuaWNvZGUgTVMaJQoCNDYSHwodCAdCGQoFQXJpbW8SEEFyaWFsIFVuaWNvZGUgTVMaJQoCNDcSHwodCAdCGQoFQXJpbW8SEEFyaWFsIFVuaWNvZGUgTVMaJQoCNDgSHwodCAdCGQoFQXJpbW8SEEFyaWFsIFVuaWNvZGUgTVMaJQoCNDkSHwodCAdCGQoFQXJpbW8SEEFyaWFsIFVuaWNvZGUgTVMaJQoCNTASHwodCAdCGQoFQXJpbW8SEEFyaWFsIFVuaWNvZGUgTVMaJQoCNTESHwodCAdCGQoFQXJpbW8SEEFyaWFsIFVuaWNvZGUgTVMaJQoCNTISHwodCAdCGQoFQXJpbW8SEEFyaWFsIFVuaWNvZGUgTVMaJQoCNTMSHwodCAdCGQoFQXJpbW8SEEFyaWFsIFVuaWNvZGUgTVMaJQoCNTQSHwodCAdCGQoFQXJpbW8SEEFyaWFsIFVuaWNvZGUgTVMaJQoCNTUSHwodCAdCGQoFQXJpbW8SEEFyaWFsIFVuaWNvZGUgTVMyDmguYmRwdjB2OGpkb2pxMg5oLnZoMm5wcmd5dnk2dDIOaC44NThleG9hcTJubHMyDmguZWQwcXpseHJseG1zMg5oLnQ0NGlzY2IxN205ZzIOaC5hMm40cXZmcDVmMHoyDmgucHZyZXdrbjdkMTMwMg5oLm0xZ2d5MGgzb2oxbDIOaC51NHo2MDE1YXRtZ3UyDmguanY4MndodWk2dmtoMgxoLmZkZDRpYnc0ajIyDmguM3IyMHJhYW55bWhyMg5oLmc4ZXd2c2JzdjEzcTgAciExbjNTNktuWjlBNE53aHBTVW4yMjRsYzJhdEtVRnE5b1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