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2.xml" ContentType="application/vnd.openxmlformats-officedocument.wordprocessingml.footer+xml"/>
  <Override PartName="/word/footer1.xml" ContentType="application/vnd.openxmlformats-officedocument.wordprocessingml.foot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people.xml" ContentType="application/vnd.openxmlformats-officedocument.wordprocessingml.peopl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5DC1ED" w14:textId="77777777" w:rsidR="00425835" w:rsidRDefault="00425835" w:rsidP="00425835">
      <w:pPr>
        <w:spacing w:after="240" w:line="240" w:lineRule="exact"/>
        <w:jc w:val="both"/>
        <w:rPr>
          <w:rFonts w:ascii="Cambria" w:eastAsia="MS Mincho" w:hAnsi="Cambria" w:cs="Times New Roman"/>
          <w:lang w:val="en-US"/>
        </w:rPr>
      </w:pPr>
    </w:p>
    <w:p w14:paraId="30E55938" w14:textId="77777777" w:rsidR="00D761BE" w:rsidRDefault="00D761BE" w:rsidP="00425835">
      <w:pPr>
        <w:spacing w:after="240" w:line="240" w:lineRule="exact"/>
        <w:jc w:val="both"/>
        <w:rPr>
          <w:rFonts w:ascii="Cambria" w:eastAsia="MS Mincho" w:hAnsi="Cambria" w:cs="Times New Roman"/>
          <w:lang w:val="en-US"/>
        </w:rPr>
      </w:pPr>
    </w:p>
    <w:p w14:paraId="699C950E" w14:textId="77777777" w:rsidR="00592F89" w:rsidRDefault="00592F89" w:rsidP="00425835">
      <w:pPr>
        <w:spacing w:after="240" w:line="240" w:lineRule="exact"/>
        <w:jc w:val="both"/>
        <w:rPr>
          <w:rFonts w:ascii="Cambria" w:eastAsia="MS Mincho" w:hAnsi="Cambria" w:cs="Times New Roman"/>
          <w:lang w:val="en-US"/>
        </w:rPr>
      </w:pPr>
    </w:p>
    <w:p w14:paraId="370F2084" w14:textId="77777777" w:rsidR="00D761BE" w:rsidRDefault="00D761BE" w:rsidP="00425835">
      <w:pPr>
        <w:spacing w:after="240" w:line="240" w:lineRule="exact"/>
        <w:jc w:val="both"/>
        <w:rPr>
          <w:rFonts w:ascii="Cambria" w:eastAsia="MS Mincho" w:hAnsi="Cambria" w:cs="Times New Roman"/>
          <w:lang w:val="en-US"/>
        </w:rPr>
      </w:pPr>
    </w:p>
    <w:p w14:paraId="5A5F270B" w14:textId="77777777" w:rsidR="00D761BE" w:rsidRDefault="00D761BE" w:rsidP="00425835">
      <w:pPr>
        <w:spacing w:after="240" w:line="240" w:lineRule="exact"/>
        <w:jc w:val="both"/>
        <w:rPr>
          <w:rFonts w:ascii="Cambria" w:eastAsia="MS Mincho" w:hAnsi="Cambria" w:cs="Times New Roman"/>
          <w:lang w:val="en-US"/>
        </w:rPr>
      </w:pPr>
    </w:p>
    <w:p w14:paraId="0F69A897" w14:textId="77777777" w:rsidR="00D761BE" w:rsidRPr="00425835" w:rsidRDefault="00D761BE" w:rsidP="00425835">
      <w:pPr>
        <w:spacing w:after="240" w:line="240" w:lineRule="exact"/>
        <w:jc w:val="both"/>
        <w:rPr>
          <w:rFonts w:ascii="Cambria" w:eastAsia="MS Mincho" w:hAnsi="Cambria" w:cs="Times New Roman"/>
          <w:lang w:val="en-US"/>
        </w:rPr>
      </w:pPr>
    </w:p>
    <w:p w14:paraId="6375694B"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2A55442E" w14:textId="0A46F705" w:rsidR="00D761BE" w:rsidRPr="00475EA3" w:rsidRDefault="004F598C" w:rsidP="00D761BE">
      <w:pPr>
        <w:tabs>
          <w:tab w:val="left" w:pos="284"/>
        </w:tabs>
        <w:spacing w:before="200" w:line="480" w:lineRule="exact"/>
        <w:rPr>
          <w:rFonts w:ascii="Arial" w:eastAsia="MS Gothic" w:hAnsi="Arial" w:cs="Arial"/>
          <w:color w:val="00B0F0"/>
          <w:kern w:val="28"/>
          <w:sz w:val="42"/>
          <w:szCs w:val="56"/>
        </w:rPr>
      </w:pPr>
      <w:r w:rsidRPr="004F598C">
        <w:rPr>
          <w:rFonts w:ascii="Arial" w:eastAsia="MS Gothic" w:hAnsi="Arial" w:cs="Arial"/>
          <w:color w:val="00B0F0"/>
          <w:kern w:val="28"/>
          <w:sz w:val="42"/>
          <w:szCs w:val="56"/>
        </w:rPr>
        <w:t xml:space="preserve">Managing Teacher Capability </w:t>
      </w:r>
      <w:r w:rsidR="00064422">
        <w:rPr>
          <w:rFonts w:ascii="Arial" w:eastAsia="MS Gothic" w:hAnsi="Arial" w:cs="Arial"/>
          <w:color w:val="00B0F0"/>
          <w:kern w:val="28"/>
          <w:sz w:val="42"/>
          <w:szCs w:val="56"/>
        </w:rPr>
        <w:t>p</w:t>
      </w:r>
      <w:r w:rsidRPr="004F598C">
        <w:rPr>
          <w:rFonts w:ascii="Arial" w:eastAsia="MS Gothic" w:hAnsi="Arial" w:cs="Arial"/>
          <w:color w:val="00B0F0"/>
          <w:kern w:val="28"/>
          <w:sz w:val="42"/>
          <w:szCs w:val="56"/>
        </w:rPr>
        <w:t>olicy</w:t>
      </w:r>
    </w:p>
    <w:p w14:paraId="24255BB3"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483BA457"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331C6DEE"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125B5E87" w14:textId="77777777" w:rsidTr="006E3325">
        <w:tc>
          <w:tcPr>
            <w:tcW w:w="2845" w:type="dxa"/>
            <w:tcMar>
              <w:top w:w="113" w:type="dxa"/>
            </w:tcMar>
          </w:tcPr>
          <w:p w14:paraId="4D2F106D" w14:textId="6CEC61FE" w:rsidR="00D761BE" w:rsidRPr="00475EA3" w:rsidRDefault="003F79C3" w:rsidP="00021CFE">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Policy type</w:t>
            </w:r>
          </w:p>
        </w:tc>
        <w:tc>
          <w:tcPr>
            <w:tcW w:w="6209" w:type="dxa"/>
            <w:tcMar>
              <w:top w:w="113" w:type="dxa"/>
            </w:tcMar>
          </w:tcPr>
          <w:p w14:paraId="65A3F803" w14:textId="77777777" w:rsidR="005F4556" w:rsidRPr="00C35B50" w:rsidRDefault="005F4556" w:rsidP="005F4556">
            <w:pPr>
              <w:tabs>
                <w:tab w:val="left" w:pos="284"/>
              </w:tabs>
              <w:spacing w:after="120" w:line="250" w:lineRule="exact"/>
              <w:rPr>
                <w:rFonts w:ascii="Arial" w:eastAsia="MS Mincho" w:hAnsi="Arial" w:cs="Arial"/>
                <w:sz w:val="20"/>
                <w:szCs w:val="20"/>
              </w:rPr>
            </w:pPr>
            <w:r w:rsidRPr="00C35B50">
              <w:rPr>
                <w:rFonts w:ascii="Arial" w:eastAsia="MS Mincho" w:hAnsi="Arial" w:cs="Arial"/>
                <w:sz w:val="20"/>
                <w:szCs w:val="20"/>
              </w:rPr>
              <w:t>OAT Mandatory</w:t>
            </w:r>
          </w:p>
          <w:p w14:paraId="2195FEC4" w14:textId="5E6E8166" w:rsidR="00D761BE" w:rsidRPr="00475EA3" w:rsidRDefault="005F4556" w:rsidP="005F4556">
            <w:pPr>
              <w:tabs>
                <w:tab w:val="left" w:pos="284"/>
              </w:tabs>
              <w:spacing w:after="120" w:line="250" w:lineRule="exact"/>
              <w:rPr>
                <w:rFonts w:eastAsia="MS Mincho"/>
              </w:rPr>
            </w:pPr>
            <w:r w:rsidRPr="00C35B50">
              <w:rPr>
                <w:rFonts w:ascii="Arial" w:eastAsia="MS Mincho" w:hAnsi="Arial" w:cs="Arial"/>
                <w:sz w:val="20"/>
                <w:szCs w:val="20"/>
              </w:rPr>
              <w:t>The Trust will regularly monitor and review this policy to ensure that it is appropriate, effective, and compliant with both employment legislation and the Equality Act 2010</w:t>
            </w:r>
          </w:p>
        </w:tc>
      </w:tr>
      <w:tr w:rsidR="003F79C3" w14:paraId="2EE4B054" w14:textId="77777777" w:rsidTr="006E3325">
        <w:tc>
          <w:tcPr>
            <w:tcW w:w="2845" w:type="dxa"/>
            <w:tcMar>
              <w:top w:w="113" w:type="dxa"/>
            </w:tcMar>
          </w:tcPr>
          <w:p w14:paraId="0EF950BC" w14:textId="77777777" w:rsidR="003F79C3" w:rsidRPr="00475EA3" w:rsidRDefault="003F79C3" w:rsidP="003F79C3">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5DB416AD" w14:textId="0D9AF6BF" w:rsidR="003F79C3" w:rsidRPr="00475EA3" w:rsidRDefault="003F79C3" w:rsidP="003F79C3">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09" w:type="dxa"/>
            <w:tcMar>
              <w:top w:w="113" w:type="dxa"/>
            </w:tcMar>
          </w:tcPr>
          <w:p w14:paraId="0CF8A494" w14:textId="77777777" w:rsidR="003F79C3" w:rsidRPr="00CB695A" w:rsidRDefault="003F79C3" w:rsidP="003F79C3">
            <w:pPr>
              <w:tabs>
                <w:tab w:val="left" w:pos="284"/>
              </w:tabs>
              <w:spacing w:after="120" w:line="250" w:lineRule="exact"/>
              <w:rPr>
                <w:rFonts w:ascii="Arial" w:eastAsia="MS Mincho" w:hAnsi="Arial" w:cs="Arial"/>
                <w:sz w:val="20"/>
                <w:szCs w:val="20"/>
              </w:rPr>
            </w:pPr>
            <w:r w:rsidRPr="00CB695A">
              <w:rPr>
                <w:rFonts w:ascii="Arial" w:eastAsia="MS Mincho" w:hAnsi="Arial" w:cs="Arial"/>
                <w:sz w:val="20"/>
                <w:szCs w:val="20"/>
              </w:rPr>
              <w:t>Melanie Wheeler</w:t>
            </w:r>
          </w:p>
          <w:p w14:paraId="60D6E38E" w14:textId="39CE752B" w:rsidR="003F79C3" w:rsidRPr="00CB695A" w:rsidRDefault="003F79C3" w:rsidP="003F79C3">
            <w:pPr>
              <w:tabs>
                <w:tab w:val="left" w:pos="284"/>
              </w:tabs>
              <w:spacing w:after="120" w:line="250" w:lineRule="exact"/>
              <w:rPr>
                <w:rFonts w:ascii="Arial" w:eastAsia="MS Mincho" w:hAnsi="Arial" w:cs="Arial"/>
                <w:sz w:val="20"/>
                <w:szCs w:val="20"/>
              </w:rPr>
            </w:pPr>
            <w:r w:rsidRPr="00CB695A">
              <w:rPr>
                <w:rFonts w:ascii="Arial" w:eastAsia="MS Mincho" w:hAnsi="Arial" w:cs="Arial"/>
                <w:sz w:val="20"/>
                <w:szCs w:val="20"/>
              </w:rPr>
              <w:t>ASCL, GMB, NAHT, NASUWT, NEU, Unison &amp; Unite</w:t>
            </w:r>
          </w:p>
        </w:tc>
      </w:tr>
      <w:tr w:rsidR="005F4556" w14:paraId="3CBBA8CE" w14:textId="77777777" w:rsidTr="006E3325">
        <w:tc>
          <w:tcPr>
            <w:tcW w:w="2845" w:type="dxa"/>
            <w:tcMar>
              <w:top w:w="113" w:type="dxa"/>
            </w:tcMar>
          </w:tcPr>
          <w:p w14:paraId="0E8B6D64" w14:textId="4DFE791C" w:rsidR="005F4556" w:rsidRPr="00475EA3" w:rsidRDefault="005F4556" w:rsidP="003F79C3">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Approved by</w:t>
            </w:r>
          </w:p>
        </w:tc>
        <w:tc>
          <w:tcPr>
            <w:tcW w:w="6209" w:type="dxa"/>
            <w:tcMar>
              <w:top w:w="113" w:type="dxa"/>
            </w:tcMar>
          </w:tcPr>
          <w:p w14:paraId="15F03F5E" w14:textId="2664957A" w:rsidR="005F4556" w:rsidRPr="00CB695A" w:rsidRDefault="00420178" w:rsidP="003F79C3">
            <w:pPr>
              <w:tabs>
                <w:tab w:val="left" w:pos="284"/>
              </w:tabs>
              <w:spacing w:after="120" w:line="250" w:lineRule="exact"/>
              <w:rPr>
                <w:rFonts w:ascii="Arial" w:eastAsia="MS Mincho" w:hAnsi="Arial" w:cs="Arial"/>
                <w:sz w:val="20"/>
                <w:szCs w:val="20"/>
              </w:rPr>
            </w:pPr>
            <w:r>
              <w:rPr>
                <w:rFonts w:ascii="Arial" w:hAnsi="Arial" w:cs="Arial"/>
                <w:sz w:val="20"/>
                <w:szCs w:val="20"/>
              </w:rPr>
              <w:t xml:space="preserve">Carmel Brown, National Director for HR &amp; Operations, </w:t>
            </w:r>
            <w:r w:rsidR="002C3B81">
              <w:rPr>
                <w:rFonts w:ascii="Arial" w:hAnsi="Arial" w:cs="Arial"/>
                <w:sz w:val="20"/>
                <w:szCs w:val="20"/>
              </w:rPr>
              <w:t>May 2021</w:t>
            </w:r>
          </w:p>
        </w:tc>
      </w:tr>
      <w:tr w:rsidR="003F79C3" w14:paraId="4FE856D0" w14:textId="77777777" w:rsidTr="006E3325">
        <w:tc>
          <w:tcPr>
            <w:tcW w:w="2845" w:type="dxa"/>
            <w:tcMar>
              <w:top w:w="113" w:type="dxa"/>
            </w:tcMar>
          </w:tcPr>
          <w:p w14:paraId="564612CB" w14:textId="11EEFF27" w:rsidR="003F79C3" w:rsidRPr="00475EA3" w:rsidRDefault="003F79C3" w:rsidP="003F79C3">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Status </w:t>
            </w:r>
          </w:p>
        </w:tc>
        <w:tc>
          <w:tcPr>
            <w:tcW w:w="6209" w:type="dxa"/>
            <w:tcMar>
              <w:top w:w="113" w:type="dxa"/>
            </w:tcMar>
          </w:tcPr>
          <w:p w14:paraId="594BE6F6" w14:textId="53805D8D" w:rsidR="003F79C3" w:rsidRPr="00475EA3" w:rsidRDefault="003F79C3" w:rsidP="003F79C3">
            <w:pPr>
              <w:tabs>
                <w:tab w:val="left" w:pos="284"/>
              </w:tabs>
              <w:spacing w:after="120" w:line="250" w:lineRule="exact"/>
              <w:rPr>
                <w:rFonts w:ascii="Arial" w:eastAsia="MS Mincho" w:hAnsi="Arial" w:cs="Arial"/>
                <w:sz w:val="20"/>
                <w:szCs w:val="20"/>
              </w:rPr>
            </w:pPr>
            <w:r w:rsidRPr="00080CEF">
              <w:rPr>
                <w:rFonts w:ascii="Arial" w:eastAsia="MS Mincho" w:hAnsi="Arial" w:cs="Arial"/>
                <w:sz w:val="20"/>
                <w:szCs w:val="20"/>
              </w:rPr>
              <w:t xml:space="preserve">Consulted </w:t>
            </w:r>
          </w:p>
        </w:tc>
      </w:tr>
      <w:tr w:rsidR="003F79C3" w14:paraId="69849D48" w14:textId="77777777" w:rsidTr="006E3325">
        <w:tc>
          <w:tcPr>
            <w:tcW w:w="2845" w:type="dxa"/>
            <w:tcMar>
              <w:top w:w="113" w:type="dxa"/>
            </w:tcMar>
          </w:tcPr>
          <w:p w14:paraId="1F575589" w14:textId="77777777" w:rsidR="003F79C3" w:rsidRPr="00475EA3" w:rsidRDefault="003F79C3" w:rsidP="003F79C3">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09" w:type="dxa"/>
            <w:tcMar>
              <w:top w:w="113" w:type="dxa"/>
            </w:tcMar>
          </w:tcPr>
          <w:p w14:paraId="747938CA" w14:textId="77124D2D" w:rsidR="003F79C3" w:rsidRPr="00475EA3" w:rsidRDefault="003F79C3" w:rsidP="003F79C3">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w:t>
            </w:r>
            <w:r w:rsidR="002C3B81">
              <w:rPr>
                <w:rFonts w:ascii="Arial" w:eastAsia="MS Mincho" w:hAnsi="Arial" w:cs="Arial"/>
                <w:sz w:val="20"/>
                <w:szCs w:val="20"/>
              </w:rPr>
              <w:t>ay</w:t>
            </w:r>
            <w:r>
              <w:rPr>
                <w:rFonts w:ascii="Arial" w:eastAsia="MS Mincho" w:hAnsi="Arial" w:cs="Arial"/>
                <w:sz w:val="20"/>
                <w:szCs w:val="20"/>
              </w:rPr>
              <w:t xml:space="preserve"> 2021</w:t>
            </w:r>
          </w:p>
        </w:tc>
      </w:tr>
      <w:tr w:rsidR="003F79C3" w14:paraId="4C98A89C" w14:textId="77777777" w:rsidTr="006E3325">
        <w:trPr>
          <w:trHeight w:val="243"/>
        </w:trPr>
        <w:tc>
          <w:tcPr>
            <w:tcW w:w="2845" w:type="dxa"/>
            <w:tcMar>
              <w:top w:w="113" w:type="dxa"/>
            </w:tcMar>
          </w:tcPr>
          <w:p w14:paraId="1F92D5C2" w14:textId="26BDDFA3" w:rsidR="003F79C3" w:rsidRPr="00475EA3" w:rsidRDefault="003F79C3" w:rsidP="003F79C3">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w:t>
            </w:r>
            <w:r w:rsidR="00651AEB">
              <w:rPr>
                <w:rFonts w:ascii="Arial" w:eastAsia="MS Mincho" w:hAnsi="Arial" w:cs="Arial"/>
                <w:sz w:val="20"/>
                <w:szCs w:val="20"/>
              </w:rPr>
              <w:t>lease</w:t>
            </w:r>
            <w:r>
              <w:rPr>
                <w:rFonts w:ascii="Arial" w:eastAsia="MS Mincho" w:hAnsi="Arial" w:cs="Arial"/>
                <w:sz w:val="20"/>
                <w:szCs w:val="20"/>
              </w:rPr>
              <w:t xml:space="preserve"> </w:t>
            </w:r>
            <w:r w:rsidRPr="00475EA3">
              <w:rPr>
                <w:rFonts w:ascii="Arial" w:eastAsia="MS Mincho" w:hAnsi="Arial" w:cs="Arial"/>
                <w:sz w:val="20"/>
                <w:szCs w:val="20"/>
              </w:rPr>
              <w:t>date</w:t>
            </w:r>
          </w:p>
        </w:tc>
        <w:tc>
          <w:tcPr>
            <w:tcW w:w="6209" w:type="dxa"/>
            <w:tcMar>
              <w:top w:w="113" w:type="dxa"/>
            </w:tcMar>
          </w:tcPr>
          <w:p w14:paraId="5F1F3DF4" w14:textId="735D7F16" w:rsidR="003F79C3" w:rsidRPr="00475EA3" w:rsidRDefault="00CE16FE" w:rsidP="003F79C3">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May </w:t>
            </w:r>
            <w:r w:rsidR="003F79C3">
              <w:rPr>
                <w:rFonts w:ascii="Arial" w:eastAsia="MS Mincho" w:hAnsi="Arial" w:cs="Arial"/>
                <w:sz w:val="20"/>
                <w:szCs w:val="20"/>
              </w:rPr>
              <w:t>202</w:t>
            </w:r>
            <w:r w:rsidR="00A433F6">
              <w:rPr>
                <w:rFonts w:ascii="Arial" w:eastAsia="MS Mincho" w:hAnsi="Arial" w:cs="Arial"/>
                <w:sz w:val="20"/>
                <w:szCs w:val="20"/>
              </w:rPr>
              <w:t>4</w:t>
            </w:r>
          </w:p>
        </w:tc>
      </w:tr>
      <w:tr w:rsidR="003F79C3" w14:paraId="7CD18E2E" w14:textId="77777777" w:rsidTr="006E3325">
        <w:trPr>
          <w:trHeight w:val="243"/>
        </w:trPr>
        <w:tc>
          <w:tcPr>
            <w:tcW w:w="2845" w:type="dxa"/>
            <w:tcMar>
              <w:top w:w="113" w:type="dxa"/>
            </w:tcMar>
          </w:tcPr>
          <w:p w14:paraId="178942E3" w14:textId="77777777" w:rsidR="003F79C3" w:rsidRPr="00475EA3" w:rsidRDefault="003F79C3" w:rsidP="003F79C3">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09" w:type="dxa"/>
            <w:tcMar>
              <w:top w:w="113" w:type="dxa"/>
            </w:tcMar>
          </w:tcPr>
          <w:p w14:paraId="575CE107" w14:textId="0AF7C991" w:rsidR="003F79C3" w:rsidRDefault="003F79C3" w:rsidP="003F79C3">
            <w:pPr>
              <w:pStyle w:val="OATliststyle"/>
            </w:pPr>
            <w:r>
              <w:t xml:space="preserve">Five working days’ notice to be provided for meetings. </w:t>
            </w:r>
          </w:p>
          <w:p w14:paraId="6DEFF22F" w14:textId="5EFC7027" w:rsidR="003F79C3" w:rsidRDefault="003F79C3" w:rsidP="003F79C3">
            <w:pPr>
              <w:pStyle w:val="OATliststyle"/>
            </w:pPr>
            <w:r>
              <w:t>Five working days to appeal any formal notices.</w:t>
            </w:r>
          </w:p>
          <w:p w14:paraId="07D7CC9E" w14:textId="4B09BD1E" w:rsidR="003F79C3" w:rsidRPr="00EC0962" w:rsidRDefault="003F79C3" w:rsidP="003F79C3">
            <w:pPr>
              <w:pStyle w:val="OATliststyle"/>
            </w:pPr>
            <w:r>
              <w:t xml:space="preserve">Stages of capability re named to formal stage one, formal stage two, final formal and decision hearing.  </w:t>
            </w:r>
          </w:p>
        </w:tc>
      </w:tr>
    </w:tbl>
    <w:p w14:paraId="0E48712D"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0C2A8592"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735E1E0C" w14:textId="4A143E45" w:rsidR="008620F0"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452233" w:history="1">
            <w:r w:rsidR="008620F0" w:rsidRPr="00BC4E01">
              <w:rPr>
                <w:rStyle w:val="Hyperlink"/>
                <w:rFonts w:eastAsia="MS Mincho"/>
                <w:noProof/>
              </w:rPr>
              <w:t>1.</w:t>
            </w:r>
            <w:r w:rsidR="008620F0">
              <w:rPr>
                <w:rFonts w:asciiTheme="minorHAnsi" w:hAnsiTheme="minorHAnsi"/>
                <w:noProof/>
                <w:sz w:val="22"/>
                <w:szCs w:val="22"/>
                <w:lang w:eastAsia="en-GB"/>
              </w:rPr>
              <w:tab/>
            </w:r>
            <w:r w:rsidR="008620F0" w:rsidRPr="00BC4E01">
              <w:rPr>
                <w:rStyle w:val="Hyperlink"/>
                <w:rFonts w:eastAsia="MS Mincho"/>
                <w:noProof/>
              </w:rPr>
              <w:t>Introduction</w:t>
            </w:r>
            <w:r w:rsidR="008620F0">
              <w:rPr>
                <w:noProof/>
                <w:webHidden/>
              </w:rPr>
              <w:tab/>
            </w:r>
            <w:r w:rsidR="008620F0">
              <w:rPr>
                <w:noProof/>
                <w:webHidden/>
              </w:rPr>
              <w:fldChar w:fldCharType="begin"/>
            </w:r>
            <w:r w:rsidR="008620F0">
              <w:rPr>
                <w:noProof/>
                <w:webHidden/>
              </w:rPr>
              <w:instrText xml:space="preserve"> PAGEREF _Toc50452233 \h </w:instrText>
            </w:r>
            <w:r w:rsidR="008620F0">
              <w:rPr>
                <w:noProof/>
                <w:webHidden/>
              </w:rPr>
            </w:r>
            <w:r w:rsidR="008620F0">
              <w:rPr>
                <w:noProof/>
                <w:webHidden/>
              </w:rPr>
              <w:fldChar w:fldCharType="separate"/>
            </w:r>
            <w:r w:rsidR="00E651AB">
              <w:rPr>
                <w:noProof/>
                <w:webHidden/>
              </w:rPr>
              <w:t>4</w:t>
            </w:r>
            <w:r w:rsidR="008620F0">
              <w:rPr>
                <w:noProof/>
                <w:webHidden/>
              </w:rPr>
              <w:fldChar w:fldCharType="end"/>
            </w:r>
          </w:hyperlink>
        </w:p>
        <w:p w14:paraId="7CB3B6FB" w14:textId="42EAC27F" w:rsidR="008620F0" w:rsidRDefault="00B4075F">
          <w:pPr>
            <w:pStyle w:val="TOC1"/>
            <w:tabs>
              <w:tab w:val="left" w:pos="440"/>
              <w:tab w:val="right" w:leader="dot" w:pos="9054"/>
            </w:tabs>
            <w:rPr>
              <w:rFonts w:asciiTheme="minorHAnsi" w:hAnsiTheme="minorHAnsi"/>
              <w:noProof/>
              <w:sz w:val="22"/>
              <w:szCs w:val="22"/>
              <w:lang w:eastAsia="en-GB"/>
            </w:rPr>
          </w:pPr>
          <w:hyperlink w:anchor="_Toc50452234" w:history="1">
            <w:r w:rsidR="008620F0" w:rsidRPr="00BC4E01">
              <w:rPr>
                <w:rStyle w:val="Hyperlink"/>
                <w:rFonts w:eastAsia="MS Mincho"/>
                <w:noProof/>
              </w:rPr>
              <w:t>2.</w:t>
            </w:r>
            <w:r w:rsidR="008620F0">
              <w:rPr>
                <w:rFonts w:asciiTheme="minorHAnsi" w:hAnsiTheme="minorHAnsi"/>
                <w:noProof/>
                <w:sz w:val="22"/>
                <w:szCs w:val="22"/>
                <w:lang w:eastAsia="en-GB"/>
              </w:rPr>
              <w:tab/>
            </w:r>
            <w:r w:rsidR="008620F0" w:rsidRPr="00BC4E01">
              <w:rPr>
                <w:rStyle w:val="Hyperlink"/>
                <w:rFonts w:eastAsia="MS Mincho"/>
                <w:noProof/>
              </w:rPr>
              <w:t>Purpose</w:t>
            </w:r>
            <w:r w:rsidR="008620F0">
              <w:rPr>
                <w:noProof/>
                <w:webHidden/>
              </w:rPr>
              <w:tab/>
            </w:r>
            <w:r w:rsidR="008620F0">
              <w:rPr>
                <w:noProof/>
                <w:webHidden/>
              </w:rPr>
              <w:fldChar w:fldCharType="begin"/>
            </w:r>
            <w:r w:rsidR="008620F0">
              <w:rPr>
                <w:noProof/>
                <w:webHidden/>
              </w:rPr>
              <w:instrText xml:space="preserve"> PAGEREF _Toc50452234 \h </w:instrText>
            </w:r>
            <w:r w:rsidR="008620F0">
              <w:rPr>
                <w:noProof/>
                <w:webHidden/>
              </w:rPr>
            </w:r>
            <w:r w:rsidR="008620F0">
              <w:rPr>
                <w:noProof/>
                <w:webHidden/>
              </w:rPr>
              <w:fldChar w:fldCharType="separate"/>
            </w:r>
            <w:r w:rsidR="00E651AB">
              <w:rPr>
                <w:noProof/>
                <w:webHidden/>
              </w:rPr>
              <w:t>4</w:t>
            </w:r>
            <w:r w:rsidR="008620F0">
              <w:rPr>
                <w:noProof/>
                <w:webHidden/>
              </w:rPr>
              <w:fldChar w:fldCharType="end"/>
            </w:r>
          </w:hyperlink>
        </w:p>
        <w:p w14:paraId="157FA882" w14:textId="47C55981" w:rsidR="008620F0" w:rsidRDefault="00B4075F">
          <w:pPr>
            <w:pStyle w:val="TOC1"/>
            <w:tabs>
              <w:tab w:val="left" w:pos="440"/>
              <w:tab w:val="right" w:leader="dot" w:pos="9054"/>
            </w:tabs>
            <w:rPr>
              <w:rFonts w:asciiTheme="minorHAnsi" w:hAnsiTheme="minorHAnsi"/>
              <w:noProof/>
              <w:sz w:val="22"/>
              <w:szCs w:val="22"/>
              <w:lang w:eastAsia="en-GB"/>
            </w:rPr>
          </w:pPr>
          <w:hyperlink w:anchor="_Toc50452235" w:history="1">
            <w:r w:rsidR="008620F0" w:rsidRPr="00BC4E01">
              <w:rPr>
                <w:rStyle w:val="Hyperlink"/>
                <w:rFonts w:eastAsia="MS Mincho"/>
                <w:noProof/>
              </w:rPr>
              <w:t>3.</w:t>
            </w:r>
            <w:r w:rsidR="008620F0">
              <w:rPr>
                <w:rFonts w:asciiTheme="minorHAnsi" w:hAnsiTheme="minorHAnsi"/>
                <w:noProof/>
                <w:sz w:val="22"/>
                <w:szCs w:val="22"/>
                <w:lang w:eastAsia="en-GB"/>
              </w:rPr>
              <w:tab/>
            </w:r>
            <w:r w:rsidR="008620F0" w:rsidRPr="00BC4E01">
              <w:rPr>
                <w:rStyle w:val="Hyperlink"/>
                <w:rFonts w:eastAsia="MS Mincho"/>
                <w:noProof/>
              </w:rPr>
              <w:t>Considerations</w:t>
            </w:r>
            <w:r w:rsidR="008620F0">
              <w:rPr>
                <w:noProof/>
                <w:webHidden/>
              </w:rPr>
              <w:tab/>
            </w:r>
            <w:r w:rsidR="008620F0">
              <w:rPr>
                <w:noProof/>
                <w:webHidden/>
              </w:rPr>
              <w:fldChar w:fldCharType="begin"/>
            </w:r>
            <w:r w:rsidR="008620F0">
              <w:rPr>
                <w:noProof/>
                <w:webHidden/>
              </w:rPr>
              <w:instrText xml:space="preserve"> PAGEREF _Toc50452235 \h </w:instrText>
            </w:r>
            <w:r w:rsidR="008620F0">
              <w:rPr>
                <w:noProof/>
                <w:webHidden/>
              </w:rPr>
            </w:r>
            <w:r w:rsidR="008620F0">
              <w:rPr>
                <w:noProof/>
                <w:webHidden/>
              </w:rPr>
              <w:fldChar w:fldCharType="separate"/>
            </w:r>
            <w:r w:rsidR="00E651AB">
              <w:rPr>
                <w:noProof/>
                <w:webHidden/>
              </w:rPr>
              <w:t>4</w:t>
            </w:r>
            <w:r w:rsidR="008620F0">
              <w:rPr>
                <w:noProof/>
                <w:webHidden/>
              </w:rPr>
              <w:fldChar w:fldCharType="end"/>
            </w:r>
          </w:hyperlink>
        </w:p>
        <w:p w14:paraId="5D70374D" w14:textId="428B96B8" w:rsidR="008620F0" w:rsidRDefault="00B4075F">
          <w:pPr>
            <w:pStyle w:val="TOC1"/>
            <w:tabs>
              <w:tab w:val="left" w:pos="440"/>
              <w:tab w:val="right" w:leader="dot" w:pos="9054"/>
            </w:tabs>
            <w:rPr>
              <w:rFonts w:asciiTheme="minorHAnsi" w:hAnsiTheme="minorHAnsi"/>
              <w:noProof/>
              <w:sz w:val="22"/>
              <w:szCs w:val="22"/>
              <w:lang w:eastAsia="en-GB"/>
            </w:rPr>
          </w:pPr>
          <w:hyperlink w:anchor="_Toc50452236" w:history="1">
            <w:r w:rsidR="008620F0" w:rsidRPr="00BC4E01">
              <w:rPr>
                <w:rStyle w:val="Hyperlink"/>
                <w:rFonts w:eastAsia="MS Mincho"/>
                <w:noProof/>
              </w:rPr>
              <w:t>4.</w:t>
            </w:r>
            <w:r w:rsidR="008620F0">
              <w:rPr>
                <w:rFonts w:asciiTheme="minorHAnsi" w:hAnsiTheme="minorHAnsi"/>
                <w:noProof/>
                <w:sz w:val="22"/>
                <w:szCs w:val="22"/>
                <w:lang w:eastAsia="en-GB"/>
              </w:rPr>
              <w:tab/>
            </w:r>
            <w:r w:rsidR="008620F0" w:rsidRPr="00BC4E01">
              <w:rPr>
                <w:rStyle w:val="Hyperlink"/>
                <w:rFonts w:eastAsia="MS Mincho"/>
                <w:noProof/>
              </w:rPr>
              <w:t xml:space="preserve">Capability </w:t>
            </w:r>
            <w:r w:rsidR="002E57AA">
              <w:rPr>
                <w:rStyle w:val="Hyperlink"/>
                <w:rFonts w:eastAsia="MS Mincho"/>
                <w:noProof/>
              </w:rPr>
              <w:t>p</w:t>
            </w:r>
            <w:r w:rsidR="008620F0" w:rsidRPr="00BC4E01">
              <w:rPr>
                <w:rStyle w:val="Hyperlink"/>
                <w:rFonts w:eastAsia="MS Mincho"/>
                <w:noProof/>
              </w:rPr>
              <w:t>rocedure</w:t>
            </w:r>
            <w:r w:rsidR="008620F0">
              <w:rPr>
                <w:noProof/>
                <w:webHidden/>
              </w:rPr>
              <w:tab/>
            </w:r>
            <w:r w:rsidR="008620F0">
              <w:rPr>
                <w:noProof/>
                <w:webHidden/>
              </w:rPr>
              <w:fldChar w:fldCharType="begin"/>
            </w:r>
            <w:r w:rsidR="008620F0">
              <w:rPr>
                <w:noProof/>
                <w:webHidden/>
              </w:rPr>
              <w:instrText xml:space="preserve"> PAGEREF _Toc50452236 \h </w:instrText>
            </w:r>
            <w:r w:rsidR="008620F0">
              <w:rPr>
                <w:noProof/>
                <w:webHidden/>
              </w:rPr>
            </w:r>
            <w:r w:rsidR="008620F0">
              <w:rPr>
                <w:noProof/>
                <w:webHidden/>
              </w:rPr>
              <w:fldChar w:fldCharType="separate"/>
            </w:r>
            <w:r w:rsidR="00E651AB">
              <w:rPr>
                <w:noProof/>
                <w:webHidden/>
              </w:rPr>
              <w:t>5</w:t>
            </w:r>
            <w:r w:rsidR="008620F0">
              <w:rPr>
                <w:noProof/>
                <w:webHidden/>
              </w:rPr>
              <w:fldChar w:fldCharType="end"/>
            </w:r>
          </w:hyperlink>
        </w:p>
        <w:p w14:paraId="35066807" w14:textId="325734AD" w:rsidR="008620F0" w:rsidRDefault="00B4075F">
          <w:pPr>
            <w:pStyle w:val="TOC1"/>
            <w:tabs>
              <w:tab w:val="left" w:pos="440"/>
              <w:tab w:val="right" w:leader="dot" w:pos="9054"/>
            </w:tabs>
            <w:rPr>
              <w:rFonts w:asciiTheme="minorHAnsi" w:hAnsiTheme="minorHAnsi"/>
              <w:noProof/>
              <w:sz w:val="22"/>
              <w:szCs w:val="22"/>
              <w:lang w:eastAsia="en-GB"/>
            </w:rPr>
          </w:pPr>
          <w:hyperlink w:anchor="_Toc50452237" w:history="1">
            <w:r w:rsidR="008620F0" w:rsidRPr="00BC4E01">
              <w:rPr>
                <w:rStyle w:val="Hyperlink"/>
                <w:rFonts w:eastAsia="MS Mincho"/>
                <w:noProof/>
              </w:rPr>
              <w:t>5.</w:t>
            </w:r>
            <w:r w:rsidR="008620F0">
              <w:rPr>
                <w:rFonts w:asciiTheme="minorHAnsi" w:hAnsiTheme="minorHAnsi"/>
                <w:noProof/>
                <w:sz w:val="22"/>
                <w:szCs w:val="22"/>
                <w:lang w:eastAsia="en-GB"/>
              </w:rPr>
              <w:tab/>
            </w:r>
            <w:r w:rsidR="008620F0" w:rsidRPr="00BC4E01">
              <w:rPr>
                <w:rStyle w:val="Hyperlink"/>
                <w:rFonts w:eastAsia="MS Mincho"/>
                <w:noProof/>
              </w:rPr>
              <w:t xml:space="preserve">Capability </w:t>
            </w:r>
            <w:r w:rsidR="002E57AA">
              <w:rPr>
                <w:rStyle w:val="Hyperlink"/>
                <w:rFonts w:eastAsia="MS Mincho"/>
                <w:noProof/>
              </w:rPr>
              <w:t>o</w:t>
            </w:r>
            <w:r w:rsidR="008620F0" w:rsidRPr="00BC4E01">
              <w:rPr>
                <w:rStyle w:val="Hyperlink"/>
                <w:rFonts w:eastAsia="MS Mincho"/>
                <w:noProof/>
              </w:rPr>
              <w:t>verview</w:t>
            </w:r>
            <w:r w:rsidR="008620F0">
              <w:rPr>
                <w:noProof/>
                <w:webHidden/>
              </w:rPr>
              <w:tab/>
            </w:r>
            <w:r w:rsidR="008620F0">
              <w:rPr>
                <w:noProof/>
                <w:webHidden/>
              </w:rPr>
              <w:fldChar w:fldCharType="begin"/>
            </w:r>
            <w:r w:rsidR="008620F0">
              <w:rPr>
                <w:noProof/>
                <w:webHidden/>
              </w:rPr>
              <w:instrText xml:space="preserve"> PAGEREF _Toc50452237 \h </w:instrText>
            </w:r>
            <w:r w:rsidR="008620F0">
              <w:rPr>
                <w:noProof/>
                <w:webHidden/>
              </w:rPr>
            </w:r>
            <w:r w:rsidR="008620F0">
              <w:rPr>
                <w:noProof/>
                <w:webHidden/>
              </w:rPr>
              <w:fldChar w:fldCharType="separate"/>
            </w:r>
            <w:r w:rsidR="00E651AB">
              <w:rPr>
                <w:noProof/>
                <w:webHidden/>
              </w:rPr>
              <w:t>5</w:t>
            </w:r>
            <w:r w:rsidR="008620F0">
              <w:rPr>
                <w:noProof/>
                <w:webHidden/>
              </w:rPr>
              <w:fldChar w:fldCharType="end"/>
            </w:r>
          </w:hyperlink>
        </w:p>
        <w:p w14:paraId="51D1B354" w14:textId="72CF8856" w:rsidR="008620F0" w:rsidRDefault="00B4075F">
          <w:pPr>
            <w:pStyle w:val="TOC1"/>
            <w:tabs>
              <w:tab w:val="left" w:pos="440"/>
              <w:tab w:val="right" w:leader="dot" w:pos="9054"/>
            </w:tabs>
            <w:rPr>
              <w:rFonts w:asciiTheme="minorHAnsi" w:hAnsiTheme="minorHAnsi"/>
              <w:noProof/>
              <w:sz w:val="22"/>
              <w:szCs w:val="22"/>
              <w:lang w:eastAsia="en-GB"/>
            </w:rPr>
          </w:pPr>
          <w:hyperlink w:anchor="_Toc50452238" w:history="1">
            <w:r w:rsidR="008620F0" w:rsidRPr="00BC4E01">
              <w:rPr>
                <w:rStyle w:val="Hyperlink"/>
                <w:rFonts w:eastAsia="MS Mincho"/>
                <w:noProof/>
              </w:rPr>
              <w:t>6.</w:t>
            </w:r>
            <w:r w:rsidR="008620F0">
              <w:rPr>
                <w:rFonts w:asciiTheme="minorHAnsi" w:hAnsiTheme="minorHAnsi"/>
                <w:noProof/>
                <w:sz w:val="22"/>
                <w:szCs w:val="22"/>
                <w:lang w:eastAsia="en-GB"/>
              </w:rPr>
              <w:tab/>
            </w:r>
            <w:r w:rsidR="008620F0" w:rsidRPr="00BC4E01">
              <w:rPr>
                <w:rStyle w:val="Hyperlink"/>
                <w:rFonts w:eastAsia="MS Mincho"/>
                <w:noProof/>
              </w:rPr>
              <w:t>Notification of formal capability meeting</w:t>
            </w:r>
            <w:r w:rsidR="008620F0">
              <w:rPr>
                <w:noProof/>
                <w:webHidden/>
              </w:rPr>
              <w:tab/>
            </w:r>
            <w:r w:rsidR="008620F0">
              <w:rPr>
                <w:noProof/>
                <w:webHidden/>
              </w:rPr>
              <w:fldChar w:fldCharType="begin"/>
            </w:r>
            <w:r w:rsidR="008620F0">
              <w:rPr>
                <w:noProof/>
                <w:webHidden/>
              </w:rPr>
              <w:instrText xml:space="preserve"> PAGEREF _Toc50452238 \h </w:instrText>
            </w:r>
            <w:r w:rsidR="008620F0">
              <w:rPr>
                <w:noProof/>
                <w:webHidden/>
              </w:rPr>
            </w:r>
            <w:r w:rsidR="008620F0">
              <w:rPr>
                <w:noProof/>
                <w:webHidden/>
              </w:rPr>
              <w:fldChar w:fldCharType="separate"/>
            </w:r>
            <w:r w:rsidR="00E651AB">
              <w:rPr>
                <w:noProof/>
                <w:webHidden/>
              </w:rPr>
              <w:t>5</w:t>
            </w:r>
            <w:r w:rsidR="008620F0">
              <w:rPr>
                <w:noProof/>
                <w:webHidden/>
              </w:rPr>
              <w:fldChar w:fldCharType="end"/>
            </w:r>
          </w:hyperlink>
        </w:p>
        <w:p w14:paraId="74D96EBC" w14:textId="2020DFB2" w:rsidR="008620F0" w:rsidRDefault="00B4075F">
          <w:pPr>
            <w:pStyle w:val="TOC1"/>
            <w:tabs>
              <w:tab w:val="left" w:pos="440"/>
              <w:tab w:val="right" w:leader="dot" w:pos="9054"/>
            </w:tabs>
            <w:rPr>
              <w:rFonts w:asciiTheme="minorHAnsi" w:hAnsiTheme="minorHAnsi"/>
              <w:noProof/>
              <w:sz w:val="22"/>
              <w:szCs w:val="22"/>
              <w:lang w:eastAsia="en-GB"/>
            </w:rPr>
          </w:pPr>
          <w:hyperlink w:anchor="_Toc50452239" w:history="1">
            <w:r w:rsidR="008620F0" w:rsidRPr="00BC4E01">
              <w:rPr>
                <w:rStyle w:val="Hyperlink"/>
                <w:rFonts w:eastAsia="MS Mincho"/>
                <w:noProof/>
              </w:rPr>
              <w:t>7.</w:t>
            </w:r>
            <w:r w:rsidR="008620F0">
              <w:rPr>
                <w:rFonts w:asciiTheme="minorHAnsi" w:hAnsiTheme="minorHAnsi"/>
                <w:noProof/>
                <w:sz w:val="22"/>
                <w:szCs w:val="22"/>
                <w:lang w:eastAsia="en-GB"/>
              </w:rPr>
              <w:tab/>
            </w:r>
            <w:r w:rsidR="008620F0" w:rsidRPr="00BC4E01">
              <w:rPr>
                <w:rStyle w:val="Hyperlink"/>
                <w:rFonts w:eastAsia="MS Mincho"/>
                <w:noProof/>
              </w:rPr>
              <w:t>Formal capability meeting</w:t>
            </w:r>
            <w:r w:rsidR="008620F0">
              <w:rPr>
                <w:noProof/>
                <w:webHidden/>
              </w:rPr>
              <w:tab/>
            </w:r>
            <w:r w:rsidR="008620F0">
              <w:rPr>
                <w:noProof/>
                <w:webHidden/>
              </w:rPr>
              <w:fldChar w:fldCharType="begin"/>
            </w:r>
            <w:r w:rsidR="008620F0">
              <w:rPr>
                <w:noProof/>
                <w:webHidden/>
              </w:rPr>
              <w:instrText xml:space="preserve"> PAGEREF _Toc50452239 \h </w:instrText>
            </w:r>
            <w:r w:rsidR="008620F0">
              <w:rPr>
                <w:noProof/>
                <w:webHidden/>
              </w:rPr>
            </w:r>
            <w:r w:rsidR="008620F0">
              <w:rPr>
                <w:noProof/>
                <w:webHidden/>
              </w:rPr>
              <w:fldChar w:fldCharType="separate"/>
            </w:r>
            <w:r w:rsidR="00E651AB">
              <w:rPr>
                <w:noProof/>
                <w:webHidden/>
              </w:rPr>
              <w:t>5</w:t>
            </w:r>
            <w:r w:rsidR="008620F0">
              <w:rPr>
                <w:noProof/>
                <w:webHidden/>
              </w:rPr>
              <w:fldChar w:fldCharType="end"/>
            </w:r>
          </w:hyperlink>
        </w:p>
        <w:p w14:paraId="547A1E9A" w14:textId="34A9D8DB" w:rsidR="008620F0" w:rsidRDefault="00B4075F">
          <w:pPr>
            <w:pStyle w:val="TOC1"/>
            <w:tabs>
              <w:tab w:val="left" w:pos="440"/>
              <w:tab w:val="right" w:leader="dot" w:pos="9054"/>
            </w:tabs>
            <w:rPr>
              <w:rFonts w:asciiTheme="minorHAnsi" w:hAnsiTheme="minorHAnsi"/>
              <w:noProof/>
              <w:sz w:val="22"/>
              <w:szCs w:val="22"/>
              <w:lang w:eastAsia="en-GB"/>
            </w:rPr>
          </w:pPr>
          <w:hyperlink w:anchor="_Toc50452240" w:history="1">
            <w:r w:rsidR="008620F0" w:rsidRPr="00BC4E01">
              <w:rPr>
                <w:rStyle w:val="Hyperlink"/>
                <w:rFonts w:eastAsia="MS Mincho"/>
                <w:noProof/>
              </w:rPr>
              <w:t>8.</w:t>
            </w:r>
            <w:r w:rsidR="008620F0">
              <w:rPr>
                <w:rFonts w:asciiTheme="minorHAnsi" w:hAnsiTheme="minorHAnsi"/>
                <w:noProof/>
                <w:sz w:val="22"/>
                <w:szCs w:val="22"/>
                <w:lang w:eastAsia="en-GB"/>
              </w:rPr>
              <w:tab/>
            </w:r>
            <w:r w:rsidR="008620F0" w:rsidRPr="00BC4E01">
              <w:rPr>
                <w:rStyle w:val="Hyperlink"/>
                <w:rFonts w:eastAsia="MS Mincho"/>
                <w:noProof/>
              </w:rPr>
              <w:t>Monitoring and review period following a formal capability meeting</w:t>
            </w:r>
            <w:r w:rsidR="008620F0">
              <w:rPr>
                <w:noProof/>
                <w:webHidden/>
              </w:rPr>
              <w:tab/>
            </w:r>
            <w:r w:rsidR="008620F0">
              <w:rPr>
                <w:noProof/>
                <w:webHidden/>
              </w:rPr>
              <w:fldChar w:fldCharType="begin"/>
            </w:r>
            <w:r w:rsidR="008620F0">
              <w:rPr>
                <w:noProof/>
                <w:webHidden/>
              </w:rPr>
              <w:instrText xml:space="preserve"> PAGEREF _Toc50452240 \h </w:instrText>
            </w:r>
            <w:r w:rsidR="008620F0">
              <w:rPr>
                <w:noProof/>
                <w:webHidden/>
              </w:rPr>
            </w:r>
            <w:r w:rsidR="008620F0">
              <w:rPr>
                <w:noProof/>
                <w:webHidden/>
              </w:rPr>
              <w:fldChar w:fldCharType="separate"/>
            </w:r>
            <w:r w:rsidR="00E651AB">
              <w:rPr>
                <w:noProof/>
                <w:webHidden/>
              </w:rPr>
              <w:t>6</w:t>
            </w:r>
            <w:r w:rsidR="008620F0">
              <w:rPr>
                <w:noProof/>
                <w:webHidden/>
              </w:rPr>
              <w:fldChar w:fldCharType="end"/>
            </w:r>
          </w:hyperlink>
        </w:p>
        <w:p w14:paraId="6BF4E0F8" w14:textId="28356E3D" w:rsidR="008620F0" w:rsidRDefault="00B4075F">
          <w:pPr>
            <w:pStyle w:val="TOC1"/>
            <w:tabs>
              <w:tab w:val="left" w:pos="440"/>
              <w:tab w:val="right" w:leader="dot" w:pos="9054"/>
            </w:tabs>
            <w:rPr>
              <w:rFonts w:asciiTheme="minorHAnsi" w:hAnsiTheme="minorHAnsi"/>
              <w:noProof/>
              <w:sz w:val="22"/>
              <w:szCs w:val="22"/>
              <w:lang w:eastAsia="en-GB"/>
            </w:rPr>
          </w:pPr>
          <w:hyperlink w:anchor="_Toc50452241" w:history="1">
            <w:r w:rsidR="008620F0" w:rsidRPr="00BC4E01">
              <w:rPr>
                <w:rStyle w:val="Hyperlink"/>
                <w:rFonts w:eastAsia="MS Mincho"/>
                <w:noProof/>
              </w:rPr>
              <w:t>9.</w:t>
            </w:r>
            <w:r w:rsidR="008620F0">
              <w:rPr>
                <w:rFonts w:asciiTheme="minorHAnsi" w:hAnsiTheme="minorHAnsi"/>
                <w:noProof/>
                <w:sz w:val="22"/>
                <w:szCs w:val="22"/>
                <w:lang w:eastAsia="en-GB"/>
              </w:rPr>
              <w:tab/>
            </w:r>
            <w:r w:rsidR="008620F0" w:rsidRPr="00BC4E01">
              <w:rPr>
                <w:rStyle w:val="Hyperlink"/>
                <w:rFonts w:eastAsia="MS Mincho"/>
                <w:noProof/>
              </w:rPr>
              <w:t>Formal review meeting</w:t>
            </w:r>
            <w:r w:rsidR="008620F0">
              <w:rPr>
                <w:noProof/>
                <w:webHidden/>
              </w:rPr>
              <w:tab/>
            </w:r>
            <w:r w:rsidR="008620F0">
              <w:rPr>
                <w:noProof/>
                <w:webHidden/>
              </w:rPr>
              <w:fldChar w:fldCharType="begin"/>
            </w:r>
            <w:r w:rsidR="008620F0">
              <w:rPr>
                <w:noProof/>
                <w:webHidden/>
              </w:rPr>
              <w:instrText xml:space="preserve"> PAGEREF _Toc50452241 \h </w:instrText>
            </w:r>
            <w:r w:rsidR="008620F0">
              <w:rPr>
                <w:noProof/>
                <w:webHidden/>
              </w:rPr>
            </w:r>
            <w:r w:rsidR="008620F0">
              <w:rPr>
                <w:noProof/>
                <w:webHidden/>
              </w:rPr>
              <w:fldChar w:fldCharType="separate"/>
            </w:r>
            <w:r w:rsidR="00E651AB">
              <w:rPr>
                <w:noProof/>
                <w:webHidden/>
              </w:rPr>
              <w:t>7</w:t>
            </w:r>
            <w:r w:rsidR="008620F0">
              <w:rPr>
                <w:noProof/>
                <w:webHidden/>
              </w:rPr>
              <w:fldChar w:fldCharType="end"/>
            </w:r>
          </w:hyperlink>
        </w:p>
        <w:p w14:paraId="2C6780EE" w14:textId="46ABF1F0" w:rsidR="008620F0" w:rsidRDefault="00B4075F">
          <w:pPr>
            <w:pStyle w:val="TOC1"/>
            <w:tabs>
              <w:tab w:val="left" w:pos="660"/>
              <w:tab w:val="right" w:leader="dot" w:pos="9054"/>
            </w:tabs>
            <w:rPr>
              <w:rFonts w:asciiTheme="minorHAnsi" w:hAnsiTheme="minorHAnsi"/>
              <w:noProof/>
              <w:sz w:val="22"/>
              <w:szCs w:val="22"/>
              <w:lang w:eastAsia="en-GB"/>
            </w:rPr>
          </w:pPr>
          <w:hyperlink w:anchor="_Toc50452242" w:history="1">
            <w:r w:rsidR="008620F0" w:rsidRPr="00BC4E01">
              <w:rPr>
                <w:rStyle w:val="Hyperlink"/>
                <w:rFonts w:eastAsia="MS Mincho"/>
                <w:noProof/>
              </w:rPr>
              <w:t>10.</w:t>
            </w:r>
            <w:r w:rsidR="008620F0">
              <w:rPr>
                <w:rFonts w:asciiTheme="minorHAnsi" w:hAnsiTheme="minorHAnsi"/>
                <w:noProof/>
                <w:sz w:val="22"/>
                <w:szCs w:val="22"/>
                <w:lang w:eastAsia="en-GB"/>
              </w:rPr>
              <w:tab/>
            </w:r>
            <w:r w:rsidR="008620F0" w:rsidRPr="00BC4E01">
              <w:rPr>
                <w:rStyle w:val="Hyperlink"/>
                <w:rFonts w:eastAsia="MS Mincho"/>
                <w:noProof/>
              </w:rPr>
              <w:t>Final monitoring and review period</w:t>
            </w:r>
            <w:r w:rsidR="008620F0">
              <w:rPr>
                <w:noProof/>
                <w:webHidden/>
              </w:rPr>
              <w:tab/>
            </w:r>
            <w:r w:rsidR="008620F0">
              <w:rPr>
                <w:noProof/>
                <w:webHidden/>
              </w:rPr>
              <w:fldChar w:fldCharType="begin"/>
            </w:r>
            <w:r w:rsidR="008620F0">
              <w:rPr>
                <w:noProof/>
                <w:webHidden/>
              </w:rPr>
              <w:instrText xml:space="preserve"> PAGEREF _Toc50452242 \h </w:instrText>
            </w:r>
            <w:r w:rsidR="008620F0">
              <w:rPr>
                <w:noProof/>
                <w:webHidden/>
              </w:rPr>
            </w:r>
            <w:r w:rsidR="008620F0">
              <w:rPr>
                <w:noProof/>
                <w:webHidden/>
              </w:rPr>
              <w:fldChar w:fldCharType="separate"/>
            </w:r>
            <w:r w:rsidR="00E651AB">
              <w:rPr>
                <w:noProof/>
                <w:webHidden/>
              </w:rPr>
              <w:t>7</w:t>
            </w:r>
            <w:r w:rsidR="008620F0">
              <w:rPr>
                <w:noProof/>
                <w:webHidden/>
              </w:rPr>
              <w:fldChar w:fldCharType="end"/>
            </w:r>
          </w:hyperlink>
        </w:p>
        <w:p w14:paraId="19CA0799" w14:textId="7802011C" w:rsidR="008620F0" w:rsidRDefault="00B4075F">
          <w:pPr>
            <w:pStyle w:val="TOC1"/>
            <w:tabs>
              <w:tab w:val="left" w:pos="660"/>
              <w:tab w:val="right" w:leader="dot" w:pos="9054"/>
            </w:tabs>
            <w:rPr>
              <w:rFonts w:asciiTheme="minorHAnsi" w:hAnsiTheme="minorHAnsi"/>
              <w:noProof/>
              <w:sz w:val="22"/>
              <w:szCs w:val="22"/>
              <w:lang w:eastAsia="en-GB"/>
            </w:rPr>
          </w:pPr>
          <w:hyperlink w:anchor="_Toc50452243" w:history="1">
            <w:r w:rsidR="008620F0" w:rsidRPr="00BC4E01">
              <w:rPr>
                <w:rStyle w:val="Hyperlink"/>
                <w:rFonts w:eastAsia="MS Mincho"/>
                <w:noProof/>
              </w:rPr>
              <w:t>11.</w:t>
            </w:r>
            <w:r w:rsidR="008620F0">
              <w:rPr>
                <w:rFonts w:asciiTheme="minorHAnsi" w:hAnsiTheme="minorHAnsi"/>
                <w:noProof/>
                <w:sz w:val="22"/>
                <w:szCs w:val="22"/>
                <w:lang w:eastAsia="en-GB"/>
              </w:rPr>
              <w:tab/>
            </w:r>
            <w:r w:rsidR="008620F0" w:rsidRPr="00BC4E01">
              <w:rPr>
                <w:rStyle w:val="Hyperlink"/>
                <w:rFonts w:eastAsia="MS Mincho"/>
                <w:noProof/>
              </w:rPr>
              <w:t>Decision meeting</w:t>
            </w:r>
            <w:r w:rsidR="008620F0">
              <w:rPr>
                <w:noProof/>
                <w:webHidden/>
              </w:rPr>
              <w:tab/>
            </w:r>
            <w:r w:rsidR="008620F0">
              <w:rPr>
                <w:noProof/>
                <w:webHidden/>
              </w:rPr>
              <w:fldChar w:fldCharType="begin"/>
            </w:r>
            <w:r w:rsidR="008620F0">
              <w:rPr>
                <w:noProof/>
                <w:webHidden/>
              </w:rPr>
              <w:instrText xml:space="preserve"> PAGEREF _Toc50452243 \h </w:instrText>
            </w:r>
            <w:r w:rsidR="008620F0">
              <w:rPr>
                <w:noProof/>
                <w:webHidden/>
              </w:rPr>
            </w:r>
            <w:r w:rsidR="008620F0">
              <w:rPr>
                <w:noProof/>
                <w:webHidden/>
              </w:rPr>
              <w:fldChar w:fldCharType="separate"/>
            </w:r>
            <w:r w:rsidR="00E651AB">
              <w:rPr>
                <w:noProof/>
                <w:webHidden/>
              </w:rPr>
              <w:t>8</w:t>
            </w:r>
            <w:r w:rsidR="008620F0">
              <w:rPr>
                <w:noProof/>
                <w:webHidden/>
              </w:rPr>
              <w:fldChar w:fldCharType="end"/>
            </w:r>
          </w:hyperlink>
        </w:p>
        <w:p w14:paraId="769249F3" w14:textId="6DB20EAD" w:rsidR="008620F0" w:rsidRDefault="00B4075F">
          <w:pPr>
            <w:pStyle w:val="TOC1"/>
            <w:tabs>
              <w:tab w:val="left" w:pos="660"/>
              <w:tab w:val="right" w:leader="dot" w:pos="9054"/>
            </w:tabs>
            <w:rPr>
              <w:rFonts w:asciiTheme="minorHAnsi" w:hAnsiTheme="minorHAnsi"/>
              <w:noProof/>
              <w:sz w:val="22"/>
              <w:szCs w:val="22"/>
              <w:lang w:eastAsia="en-GB"/>
            </w:rPr>
          </w:pPr>
          <w:hyperlink w:anchor="_Toc50452244" w:history="1">
            <w:r w:rsidR="008620F0" w:rsidRPr="00BC4E01">
              <w:rPr>
                <w:rStyle w:val="Hyperlink"/>
                <w:rFonts w:eastAsia="MS Mincho"/>
                <w:noProof/>
              </w:rPr>
              <w:t>12.</w:t>
            </w:r>
            <w:r w:rsidR="008620F0">
              <w:rPr>
                <w:rFonts w:asciiTheme="minorHAnsi" w:hAnsiTheme="minorHAnsi"/>
                <w:noProof/>
                <w:sz w:val="22"/>
                <w:szCs w:val="22"/>
                <w:lang w:eastAsia="en-GB"/>
              </w:rPr>
              <w:tab/>
            </w:r>
            <w:r w:rsidR="008620F0" w:rsidRPr="00BC4E01">
              <w:rPr>
                <w:rStyle w:val="Hyperlink"/>
                <w:rFonts w:eastAsia="MS Mincho"/>
                <w:noProof/>
              </w:rPr>
              <w:t>Appeal</w:t>
            </w:r>
            <w:r w:rsidR="008620F0">
              <w:rPr>
                <w:noProof/>
                <w:webHidden/>
              </w:rPr>
              <w:tab/>
            </w:r>
            <w:r w:rsidR="008620F0">
              <w:rPr>
                <w:noProof/>
                <w:webHidden/>
              </w:rPr>
              <w:fldChar w:fldCharType="begin"/>
            </w:r>
            <w:r w:rsidR="008620F0">
              <w:rPr>
                <w:noProof/>
                <w:webHidden/>
              </w:rPr>
              <w:instrText xml:space="preserve"> PAGEREF _Toc50452244 \h </w:instrText>
            </w:r>
            <w:r w:rsidR="008620F0">
              <w:rPr>
                <w:noProof/>
                <w:webHidden/>
              </w:rPr>
            </w:r>
            <w:r w:rsidR="008620F0">
              <w:rPr>
                <w:noProof/>
                <w:webHidden/>
              </w:rPr>
              <w:fldChar w:fldCharType="separate"/>
            </w:r>
            <w:r w:rsidR="00E651AB">
              <w:rPr>
                <w:noProof/>
                <w:webHidden/>
              </w:rPr>
              <w:t>8</w:t>
            </w:r>
            <w:r w:rsidR="008620F0">
              <w:rPr>
                <w:noProof/>
                <w:webHidden/>
              </w:rPr>
              <w:fldChar w:fldCharType="end"/>
            </w:r>
          </w:hyperlink>
        </w:p>
        <w:p w14:paraId="652BF985" w14:textId="444AB513" w:rsidR="008620F0" w:rsidRDefault="00B4075F">
          <w:pPr>
            <w:pStyle w:val="TOC1"/>
            <w:tabs>
              <w:tab w:val="right" w:leader="dot" w:pos="9054"/>
            </w:tabs>
            <w:rPr>
              <w:rFonts w:asciiTheme="minorHAnsi" w:hAnsiTheme="minorHAnsi"/>
              <w:noProof/>
              <w:sz w:val="22"/>
              <w:szCs w:val="22"/>
              <w:lang w:eastAsia="en-GB"/>
            </w:rPr>
          </w:pPr>
          <w:hyperlink w:anchor="_Toc50452245" w:history="1">
            <w:r w:rsidR="008620F0" w:rsidRPr="00BC4E01">
              <w:rPr>
                <w:rStyle w:val="Hyperlink"/>
                <w:noProof/>
              </w:rPr>
              <w:t>Appendix 1</w:t>
            </w:r>
            <w:r w:rsidR="008620F0">
              <w:rPr>
                <w:noProof/>
                <w:webHidden/>
              </w:rPr>
              <w:tab/>
            </w:r>
            <w:r w:rsidR="008620F0">
              <w:rPr>
                <w:noProof/>
                <w:webHidden/>
              </w:rPr>
              <w:fldChar w:fldCharType="begin"/>
            </w:r>
            <w:r w:rsidR="008620F0">
              <w:rPr>
                <w:noProof/>
                <w:webHidden/>
              </w:rPr>
              <w:instrText xml:space="preserve"> PAGEREF _Toc50452245 \h </w:instrText>
            </w:r>
            <w:r w:rsidR="008620F0">
              <w:rPr>
                <w:noProof/>
                <w:webHidden/>
              </w:rPr>
            </w:r>
            <w:r w:rsidR="008620F0">
              <w:rPr>
                <w:noProof/>
                <w:webHidden/>
              </w:rPr>
              <w:fldChar w:fldCharType="separate"/>
            </w:r>
            <w:r w:rsidR="00E651AB">
              <w:rPr>
                <w:noProof/>
                <w:webHidden/>
              </w:rPr>
              <w:t>10</w:t>
            </w:r>
            <w:r w:rsidR="008620F0">
              <w:rPr>
                <w:noProof/>
                <w:webHidden/>
              </w:rPr>
              <w:fldChar w:fldCharType="end"/>
            </w:r>
          </w:hyperlink>
        </w:p>
        <w:p w14:paraId="63104219" w14:textId="1818D49A" w:rsidR="008620F0" w:rsidRDefault="00B4075F">
          <w:pPr>
            <w:pStyle w:val="TOC2"/>
            <w:tabs>
              <w:tab w:val="right" w:leader="dot" w:pos="9054"/>
            </w:tabs>
            <w:rPr>
              <w:rFonts w:asciiTheme="minorHAnsi" w:hAnsiTheme="minorHAnsi"/>
              <w:noProof/>
              <w:sz w:val="22"/>
              <w:szCs w:val="22"/>
              <w:lang w:eastAsia="en-GB"/>
            </w:rPr>
          </w:pPr>
          <w:hyperlink w:anchor="_Toc50452246" w:history="1">
            <w:r w:rsidR="008620F0" w:rsidRPr="00BC4E01">
              <w:rPr>
                <w:rStyle w:val="Hyperlink"/>
                <w:noProof/>
              </w:rPr>
              <w:t>Capability flowchart</w:t>
            </w:r>
            <w:r w:rsidR="008620F0">
              <w:rPr>
                <w:noProof/>
                <w:webHidden/>
              </w:rPr>
              <w:tab/>
            </w:r>
            <w:r w:rsidR="008620F0">
              <w:rPr>
                <w:noProof/>
                <w:webHidden/>
              </w:rPr>
              <w:fldChar w:fldCharType="begin"/>
            </w:r>
            <w:r w:rsidR="008620F0">
              <w:rPr>
                <w:noProof/>
                <w:webHidden/>
              </w:rPr>
              <w:instrText xml:space="preserve"> PAGEREF _Toc50452246 \h </w:instrText>
            </w:r>
            <w:r w:rsidR="008620F0">
              <w:rPr>
                <w:noProof/>
                <w:webHidden/>
              </w:rPr>
            </w:r>
            <w:r w:rsidR="008620F0">
              <w:rPr>
                <w:noProof/>
                <w:webHidden/>
              </w:rPr>
              <w:fldChar w:fldCharType="separate"/>
            </w:r>
            <w:r w:rsidR="00E651AB">
              <w:rPr>
                <w:noProof/>
                <w:webHidden/>
              </w:rPr>
              <w:t>10</w:t>
            </w:r>
            <w:r w:rsidR="008620F0">
              <w:rPr>
                <w:noProof/>
                <w:webHidden/>
              </w:rPr>
              <w:fldChar w:fldCharType="end"/>
            </w:r>
          </w:hyperlink>
        </w:p>
        <w:p w14:paraId="01C4B0AC" w14:textId="319D7770" w:rsidR="008620F0" w:rsidRDefault="00B4075F">
          <w:pPr>
            <w:pStyle w:val="TOC1"/>
            <w:tabs>
              <w:tab w:val="right" w:leader="dot" w:pos="9054"/>
            </w:tabs>
            <w:rPr>
              <w:rFonts w:asciiTheme="minorHAnsi" w:hAnsiTheme="minorHAnsi"/>
              <w:noProof/>
              <w:sz w:val="22"/>
              <w:szCs w:val="22"/>
              <w:lang w:eastAsia="en-GB"/>
            </w:rPr>
          </w:pPr>
          <w:hyperlink w:anchor="_Toc50452247" w:history="1">
            <w:r w:rsidR="008620F0" w:rsidRPr="00BC4E01">
              <w:rPr>
                <w:rStyle w:val="Hyperlink"/>
                <w:noProof/>
              </w:rPr>
              <w:t>Appendix 2</w:t>
            </w:r>
            <w:r w:rsidR="008620F0">
              <w:rPr>
                <w:noProof/>
                <w:webHidden/>
              </w:rPr>
              <w:tab/>
            </w:r>
            <w:r w:rsidR="008620F0">
              <w:rPr>
                <w:noProof/>
                <w:webHidden/>
              </w:rPr>
              <w:fldChar w:fldCharType="begin"/>
            </w:r>
            <w:r w:rsidR="008620F0">
              <w:rPr>
                <w:noProof/>
                <w:webHidden/>
              </w:rPr>
              <w:instrText xml:space="preserve"> PAGEREF _Toc50452247 \h </w:instrText>
            </w:r>
            <w:r w:rsidR="008620F0">
              <w:rPr>
                <w:noProof/>
                <w:webHidden/>
              </w:rPr>
            </w:r>
            <w:r w:rsidR="008620F0">
              <w:rPr>
                <w:noProof/>
                <w:webHidden/>
              </w:rPr>
              <w:fldChar w:fldCharType="separate"/>
            </w:r>
            <w:r w:rsidR="00E651AB">
              <w:rPr>
                <w:noProof/>
                <w:webHidden/>
              </w:rPr>
              <w:t>11</w:t>
            </w:r>
            <w:r w:rsidR="008620F0">
              <w:rPr>
                <w:noProof/>
                <w:webHidden/>
              </w:rPr>
              <w:fldChar w:fldCharType="end"/>
            </w:r>
          </w:hyperlink>
        </w:p>
        <w:p w14:paraId="71BA6610" w14:textId="55C0F011" w:rsidR="008620F0" w:rsidRDefault="00B4075F">
          <w:pPr>
            <w:pStyle w:val="TOC2"/>
            <w:tabs>
              <w:tab w:val="right" w:leader="dot" w:pos="9054"/>
            </w:tabs>
            <w:rPr>
              <w:rFonts w:asciiTheme="minorHAnsi" w:hAnsiTheme="minorHAnsi"/>
              <w:noProof/>
              <w:sz w:val="22"/>
              <w:szCs w:val="22"/>
              <w:lang w:eastAsia="en-GB"/>
            </w:rPr>
          </w:pPr>
          <w:hyperlink w:anchor="_Toc50452248" w:history="1">
            <w:r w:rsidR="008620F0" w:rsidRPr="00BC4E01">
              <w:rPr>
                <w:rStyle w:val="Hyperlink"/>
                <w:noProof/>
              </w:rPr>
              <w:t>Guidance Note: Conducting a formal capability meeting</w:t>
            </w:r>
            <w:r w:rsidR="008620F0">
              <w:rPr>
                <w:noProof/>
                <w:webHidden/>
              </w:rPr>
              <w:tab/>
            </w:r>
            <w:r w:rsidR="008620F0">
              <w:rPr>
                <w:noProof/>
                <w:webHidden/>
              </w:rPr>
              <w:fldChar w:fldCharType="begin"/>
            </w:r>
            <w:r w:rsidR="008620F0">
              <w:rPr>
                <w:noProof/>
                <w:webHidden/>
              </w:rPr>
              <w:instrText xml:space="preserve"> PAGEREF _Toc50452248 \h </w:instrText>
            </w:r>
            <w:r w:rsidR="008620F0">
              <w:rPr>
                <w:noProof/>
                <w:webHidden/>
              </w:rPr>
            </w:r>
            <w:r w:rsidR="008620F0">
              <w:rPr>
                <w:noProof/>
                <w:webHidden/>
              </w:rPr>
              <w:fldChar w:fldCharType="separate"/>
            </w:r>
            <w:r w:rsidR="00E651AB">
              <w:rPr>
                <w:noProof/>
                <w:webHidden/>
              </w:rPr>
              <w:t>11</w:t>
            </w:r>
            <w:r w:rsidR="008620F0">
              <w:rPr>
                <w:noProof/>
                <w:webHidden/>
              </w:rPr>
              <w:fldChar w:fldCharType="end"/>
            </w:r>
          </w:hyperlink>
        </w:p>
        <w:p w14:paraId="16EA5AC5" w14:textId="124E7856" w:rsidR="008620F0" w:rsidRDefault="00B4075F">
          <w:pPr>
            <w:pStyle w:val="TOC1"/>
            <w:tabs>
              <w:tab w:val="right" w:leader="dot" w:pos="9054"/>
            </w:tabs>
            <w:rPr>
              <w:rFonts w:asciiTheme="minorHAnsi" w:hAnsiTheme="minorHAnsi"/>
              <w:noProof/>
              <w:sz w:val="22"/>
              <w:szCs w:val="22"/>
              <w:lang w:eastAsia="en-GB"/>
            </w:rPr>
          </w:pPr>
          <w:hyperlink w:anchor="_Toc50452249" w:history="1">
            <w:r w:rsidR="008620F0" w:rsidRPr="00BC4E01">
              <w:rPr>
                <w:rStyle w:val="Hyperlink"/>
                <w:noProof/>
              </w:rPr>
              <w:t>Appendix 3</w:t>
            </w:r>
            <w:r w:rsidR="008620F0">
              <w:rPr>
                <w:noProof/>
                <w:webHidden/>
              </w:rPr>
              <w:tab/>
            </w:r>
            <w:r w:rsidR="008620F0">
              <w:rPr>
                <w:noProof/>
                <w:webHidden/>
              </w:rPr>
              <w:fldChar w:fldCharType="begin"/>
            </w:r>
            <w:r w:rsidR="008620F0">
              <w:rPr>
                <w:noProof/>
                <w:webHidden/>
              </w:rPr>
              <w:instrText xml:space="preserve"> PAGEREF _Toc50452249 \h </w:instrText>
            </w:r>
            <w:r w:rsidR="008620F0">
              <w:rPr>
                <w:noProof/>
                <w:webHidden/>
              </w:rPr>
            </w:r>
            <w:r w:rsidR="008620F0">
              <w:rPr>
                <w:noProof/>
                <w:webHidden/>
              </w:rPr>
              <w:fldChar w:fldCharType="separate"/>
            </w:r>
            <w:r w:rsidR="00E651AB">
              <w:rPr>
                <w:noProof/>
                <w:webHidden/>
              </w:rPr>
              <w:t>12</w:t>
            </w:r>
            <w:r w:rsidR="008620F0">
              <w:rPr>
                <w:noProof/>
                <w:webHidden/>
              </w:rPr>
              <w:fldChar w:fldCharType="end"/>
            </w:r>
          </w:hyperlink>
        </w:p>
        <w:p w14:paraId="37A8F1C9" w14:textId="165F1558" w:rsidR="008620F0" w:rsidRDefault="00B4075F">
          <w:pPr>
            <w:pStyle w:val="TOC2"/>
            <w:tabs>
              <w:tab w:val="right" w:leader="dot" w:pos="9054"/>
            </w:tabs>
            <w:rPr>
              <w:rFonts w:asciiTheme="minorHAnsi" w:hAnsiTheme="minorHAnsi"/>
              <w:noProof/>
              <w:sz w:val="22"/>
              <w:szCs w:val="22"/>
              <w:lang w:eastAsia="en-GB"/>
            </w:rPr>
          </w:pPr>
          <w:hyperlink w:anchor="_Toc50452250" w:history="1">
            <w:r w:rsidR="008620F0" w:rsidRPr="00BC4E01">
              <w:rPr>
                <w:rStyle w:val="Hyperlink"/>
                <w:noProof/>
              </w:rPr>
              <w:t>Outcome of formal/final formal capability meeting letter</w:t>
            </w:r>
            <w:r w:rsidR="008620F0">
              <w:rPr>
                <w:noProof/>
                <w:webHidden/>
              </w:rPr>
              <w:tab/>
            </w:r>
            <w:r w:rsidR="008620F0">
              <w:rPr>
                <w:noProof/>
                <w:webHidden/>
              </w:rPr>
              <w:fldChar w:fldCharType="begin"/>
            </w:r>
            <w:r w:rsidR="008620F0">
              <w:rPr>
                <w:noProof/>
                <w:webHidden/>
              </w:rPr>
              <w:instrText xml:space="preserve"> PAGEREF _Toc50452250 \h </w:instrText>
            </w:r>
            <w:r w:rsidR="008620F0">
              <w:rPr>
                <w:noProof/>
                <w:webHidden/>
              </w:rPr>
            </w:r>
            <w:r w:rsidR="008620F0">
              <w:rPr>
                <w:noProof/>
                <w:webHidden/>
              </w:rPr>
              <w:fldChar w:fldCharType="separate"/>
            </w:r>
            <w:r w:rsidR="00E651AB">
              <w:rPr>
                <w:noProof/>
                <w:webHidden/>
              </w:rPr>
              <w:t>12</w:t>
            </w:r>
            <w:r w:rsidR="008620F0">
              <w:rPr>
                <w:noProof/>
                <w:webHidden/>
              </w:rPr>
              <w:fldChar w:fldCharType="end"/>
            </w:r>
          </w:hyperlink>
        </w:p>
        <w:p w14:paraId="67508B07" w14:textId="3D596D4E" w:rsidR="008620F0" w:rsidRDefault="00B4075F">
          <w:pPr>
            <w:pStyle w:val="TOC1"/>
            <w:tabs>
              <w:tab w:val="right" w:leader="dot" w:pos="9054"/>
            </w:tabs>
            <w:rPr>
              <w:rFonts w:asciiTheme="minorHAnsi" w:hAnsiTheme="minorHAnsi"/>
              <w:noProof/>
              <w:sz w:val="22"/>
              <w:szCs w:val="22"/>
              <w:lang w:eastAsia="en-GB"/>
            </w:rPr>
          </w:pPr>
          <w:hyperlink w:anchor="_Toc50452251" w:history="1">
            <w:r w:rsidR="008620F0" w:rsidRPr="00BC4E01">
              <w:rPr>
                <w:rStyle w:val="Hyperlink"/>
                <w:noProof/>
              </w:rPr>
              <w:t>Appendix 4</w:t>
            </w:r>
            <w:r w:rsidR="008620F0">
              <w:rPr>
                <w:noProof/>
                <w:webHidden/>
              </w:rPr>
              <w:tab/>
            </w:r>
            <w:r w:rsidR="008620F0">
              <w:rPr>
                <w:noProof/>
                <w:webHidden/>
              </w:rPr>
              <w:fldChar w:fldCharType="begin"/>
            </w:r>
            <w:r w:rsidR="008620F0">
              <w:rPr>
                <w:noProof/>
                <w:webHidden/>
              </w:rPr>
              <w:instrText xml:space="preserve"> PAGEREF _Toc50452251 \h </w:instrText>
            </w:r>
            <w:r w:rsidR="008620F0">
              <w:rPr>
                <w:noProof/>
                <w:webHidden/>
              </w:rPr>
            </w:r>
            <w:r w:rsidR="008620F0">
              <w:rPr>
                <w:noProof/>
                <w:webHidden/>
              </w:rPr>
              <w:fldChar w:fldCharType="separate"/>
            </w:r>
            <w:r w:rsidR="00E651AB">
              <w:rPr>
                <w:noProof/>
                <w:webHidden/>
              </w:rPr>
              <w:t>14</w:t>
            </w:r>
            <w:r w:rsidR="008620F0">
              <w:rPr>
                <w:noProof/>
                <w:webHidden/>
              </w:rPr>
              <w:fldChar w:fldCharType="end"/>
            </w:r>
          </w:hyperlink>
        </w:p>
        <w:p w14:paraId="17F271AC" w14:textId="1AEFC99C" w:rsidR="008620F0" w:rsidRDefault="00B4075F">
          <w:pPr>
            <w:pStyle w:val="TOC2"/>
            <w:tabs>
              <w:tab w:val="right" w:leader="dot" w:pos="9054"/>
            </w:tabs>
            <w:rPr>
              <w:rFonts w:asciiTheme="minorHAnsi" w:hAnsiTheme="minorHAnsi"/>
              <w:noProof/>
              <w:sz w:val="22"/>
              <w:szCs w:val="22"/>
              <w:lang w:eastAsia="en-GB"/>
            </w:rPr>
          </w:pPr>
          <w:hyperlink w:anchor="_Toc50452252" w:history="1">
            <w:r w:rsidR="008620F0" w:rsidRPr="00BC4E01">
              <w:rPr>
                <w:rStyle w:val="Hyperlink"/>
                <w:noProof/>
              </w:rPr>
              <w:t>Guidance note: conducting a final formal meeting</w:t>
            </w:r>
            <w:r w:rsidR="008620F0">
              <w:rPr>
                <w:noProof/>
                <w:webHidden/>
              </w:rPr>
              <w:tab/>
            </w:r>
            <w:r w:rsidR="008620F0">
              <w:rPr>
                <w:noProof/>
                <w:webHidden/>
              </w:rPr>
              <w:fldChar w:fldCharType="begin"/>
            </w:r>
            <w:r w:rsidR="008620F0">
              <w:rPr>
                <w:noProof/>
                <w:webHidden/>
              </w:rPr>
              <w:instrText xml:space="preserve"> PAGEREF _Toc50452252 \h </w:instrText>
            </w:r>
            <w:r w:rsidR="008620F0">
              <w:rPr>
                <w:noProof/>
                <w:webHidden/>
              </w:rPr>
            </w:r>
            <w:r w:rsidR="008620F0">
              <w:rPr>
                <w:noProof/>
                <w:webHidden/>
              </w:rPr>
              <w:fldChar w:fldCharType="separate"/>
            </w:r>
            <w:r w:rsidR="00E651AB">
              <w:rPr>
                <w:noProof/>
                <w:webHidden/>
              </w:rPr>
              <w:t>14</w:t>
            </w:r>
            <w:r w:rsidR="008620F0">
              <w:rPr>
                <w:noProof/>
                <w:webHidden/>
              </w:rPr>
              <w:fldChar w:fldCharType="end"/>
            </w:r>
          </w:hyperlink>
        </w:p>
        <w:p w14:paraId="4AFF9D10" w14:textId="7798CF6C" w:rsidR="008620F0" w:rsidRDefault="00B4075F">
          <w:pPr>
            <w:pStyle w:val="TOC1"/>
            <w:tabs>
              <w:tab w:val="right" w:leader="dot" w:pos="9054"/>
            </w:tabs>
            <w:rPr>
              <w:rFonts w:asciiTheme="minorHAnsi" w:hAnsiTheme="minorHAnsi"/>
              <w:noProof/>
              <w:sz w:val="22"/>
              <w:szCs w:val="22"/>
              <w:lang w:eastAsia="en-GB"/>
            </w:rPr>
          </w:pPr>
          <w:hyperlink w:anchor="_Toc50452253" w:history="1">
            <w:r w:rsidR="008620F0" w:rsidRPr="00BC4E01">
              <w:rPr>
                <w:rStyle w:val="Hyperlink"/>
                <w:noProof/>
              </w:rPr>
              <w:t>Appendix 5</w:t>
            </w:r>
            <w:r w:rsidR="008620F0">
              <w:rPr>
                <w:noProof/>
                <w:webHidden/>
              </w:rPr>
              <w:tab/>
            </w:r>
            <w:r w:rsidR="008620F0">
              <w:rPr>
                <w:noProof/>
                <w:webHidden/>
              </w:rPr>
              <w:fldChar w:fldCharType="begin"/>
            </w:r>
            <w:r w:rsidR="008620F0">
              <w:rPr>
                <w:noProof/>
                <w:webHidden/>
              </w:rPr>
              <w:instrText xml:space="preserve"> PAGEREF _Toc50452253 \h </w:instrText>
            </w:r>
            <w:r w:rsidR="008620F0">
              <w:rPr>
                <w:noProof/>
                <w:webHidden/>
              </w:rPr>
            </w:r>
            <w:r w:rsidR="008620F0">
              <w:rPr>
                <w:noProof/>
                <w:webHidden/>
              </w:rPr>
              <w:fldChar w:fldCharType="separate"/>
            </w:r>
            <w:r w:rsidR="00E651AB">
              <w:rPr>
                <w:noProof/>
                <w:webHidden/>
              </w:rPr>
              <w:t>15</w:t>
            </w:r>
            <w:r w:rsidR="008620F0">
              <w:rPr>
                <w:noProof/>
                <w:webHidden/>
              </w:rPr>
              <w:fldChar w:fldCharType="end"/>
            </w:r>
          </w:hyperlink>
        </w:p>
        <w:p w14:paraId="4B3956E3" w14:textId="6F71579C" w:rsidR="008620F0" w:rsidRDefault="00B4075F">
          <w:pPr>
            <w:pStyle w:val="TOC2"/>
            <w:tabs>
              <w:tab w:val="right" w:leader="dot" w:pos="9054"/>
            </w:tabs>
            <w:rPr>
              <w:rFonts w:asciiTheme="minorHAnsi" w:hAnsiTheme="minorHAnsi"/>
              <w:noProof/>
              <w:sz w:val="22"/>
              <w:szCs w:val="22"/>
              <w:lang w:eastAsia="en-GB"/>
            </w:rPr>
          </w:pPr>
          <w:hyperlink w:anchor="_Toc50452254" w:history="1">
            <w:r w:rsidR="008620F0" w:rsidRPr="00BC4E01">
              <w:rPr>
                <w:rStyle w:val="Hyperlink"/>
                <w:noProof/>
              </w:rPr>
              <w:t>Performance improvement and support plan</w:t>
            </w:r>
            <w:r w:rsidR="008620F0">
              <w:rPr>
                <w:noProof/>
                <w:webHidden/>
              </w:rPr>
              <w:tab/>
            </w:r>
            <w:r w:rsidR="008620F0">
              <w:rPr>
                <w:noProof/>
                <w:webHidden/>
              </w:rPr>
              <w:fldChar w:fldCharType="begin"/>
            </w:r>
            <w:r w:rsidR="008620F0">
              <w:rPr>
                <w:noProof/>
                <w:webHidden/>
              </w:rPr>
              <w:instrText xml:space="preserve"> PAGEREF _Toc50452254 \h </w:instrText>
            </w:r>
            <w:r w:rsidR="008620F0">
              <w:rPr>
                <w:noProof/>
                <w:webHidden/>
              </w:rPr>
            </w:r>
            <w:r w:rsidR="008620F0">
              <w:rPr>
                <w:noProof/>
                <w:webHidden/>
              </w:rPr>
              <w:fldChar w:fldCharType="separate"/>
            </w:r>
            <w:r w:rsidR="00E651AB">
              <w:rPr>
                <w:noProof/>
                <w:webHidden/>
              </w:rPr>
              <w:t>15</w:t>
            </w:r>
            <w:r w:rsidR="008620F0">
              <w:rPr>
                <w:noProof/>
                <w:webHidden/>
              </w:rPr>
              <w:fldChar w:fldCharType="end"/>
            </w:r>
          </w:hyperlink>
        </w:p>
        <w:p w14:paraId="71C727C4" w14:textId="7059DAAC" w:rsidR="008620F0" w:rsidRDefault="00B4075F">
          <w:pPr>
            <w:pStyle w:val="TOC1"/>
            <w:tabs>
              <w:tab w:val="right" w:leader="dot" w:pos="9054"/>
            </w:tabs>
            <w:rPr>
              <w:rFonts w:asciiTheme="minorHAnsi" w:hAnsiTheme="minorHAnsi"/>
              <w:noProof/>
              <w:sz w:val="22"/>
              <w:szCs w:val="22"/>
              <w:lang w:eastAsia="en-GB"/>
            </w:rPr>
          </w:pPr>
          <w:hyperlink w:anchor="_Toc50452255" w:history="1">
            <w:r w:rsidR="008620F0" w:rsidRPr="00BC4E01">
              <w:rPr>
                <w:rStyle w:val="Hyperlink"/>
                <w:noProof/>
              </w:rPr>
              <w:t>Appendix 6</w:t>
            </w:r>
            <w:r w:rsidR="008620F0">
              <w:rPr>
                <w:noProof/>
                <w:webHidden/>
              </w:rPr>
              <w:tab/>
            </w:r>
            <w:r w:rsidR="008620F0">
              <w:rPr>
                <w:noProof/>
                <w:webHidden/>
              </w:rPr>
              <w:fldChar w:fldCharType="begin"/>
            </w:r>
            <w:r w:rsidR="008620F0">
              <w:rPr>
                <w:noProof/>
                <w:webHidden/>
              </w:rPr>
              <w:instrText xml:space="preserve"> PAGEREF _Toc50452255 \h </w:instrText>
            </w:r>
            <w:r w:rsidR="008620F0">
              <w:rPr>
                <w:noProof/>
                <w:webHidden/>
              </w:rPr>
            </w:r>
            <w:r w:rsidR="008620F0">
              <w:rPr>
                <w:noProof/>
                <w:webHidden/>
              </w:rPr>
              <w:fldChar w:fldCharType="separate"/>
            </w:r>
            <w:r w:rsidR="00E651AB">
              <w:rPr>
                <w:noProof/>
                <w:webHidden/>
              </w:rPr>
              <w:t>16</w:t>
            </w:r>
            <w:r w:rsidR="008620F0">
              <w:rPr>
                <w:noProof/>
                <w:webHidden/>
              </w:rPr>
              <w:fldChar w:fldCharType="end"/>
            </w:r>
          </w:hyperlink>
        </w:p>
        <w:p w14:paraId="004D7A3A" w14:textId="6BF9EB70" w:rsidR="008620F0" w:rsidRDefault="00B4075F">
          <w:pPr>
            <w:pStyle w:val="TOC2"/>
            <w:tabs>
              <w:tab w:val="right" w:leader="dot" w:pos="9054"/>
            </w:tabs>
            <w:rPr>
              <w:rFonts w:asciiTheme="minorHAnsi" w:hAnsiTheme="minorHAnsi"/>
              <w:noProof/>
              <w:sz w:val="22"/>
              <w:szCs w:val="22"/>
              <w:lang w:eastAsia="en-GB"/>
            </w:rPr>
          </w:pPr>
          <w:hyperlink w:anchor="_Toc50452256" w:history="1">
            <w:r w:rsidR="008620F0" w:rsidRPr="00BC4E01">
              <w:rPr>
                <w:rStyle w:val="Hyperlink"/>
                <w:noProof/>
              </w:rPr>
              <w:t>Guidance note: Conducting a formal capability review</w:t>
            </w:r>
            <w:r w:rsidR="008620F0">
              <w:rPr>
                <w:noProof/>
                <w:webHidden/>
              </w:rPr>
              <w:tab/>
            </w:r>
            <w:r w:rsidR="008620F0">
              <w:rPr>
                <w:noProof/>
                <w:webHidden/>
              </w:rPr>
              <w:fldChar w:fldCharType="begin"/>
            </w:r>
            <w:r w:rsidR="008620F0">
              <w:rPr>
                <w:noProof/>
                <w:webHidden/>
              </w:rPr>
              <w:instrText xml:space="preserve"> PAGEREF _Toc50452256 \h </w:instrText>
            </w:r>
            <w:r w:rsidR="008620F0">
              <w:rPr>
                <w:noProof/>
                <w:webHidden/>
              </w:rPr>
            </w:r>
            <w:r w:rsidR="008620F0">
              <w:rPr>
                <w:noProof/>
                <w:webHidden/>
              </w:rPr>
              <w:fldChar w:fldCharType="separate"/>
            </w:r>
            <w:r w:rsidR="00E651AB">
              <w:rPr>
                <w:noProof/>
                <w:webHidden/>
              </w:rPr>
              <w:t>16</w:t>
            </w:r>
            <w:r w:rsidR="008620F0">
              <w:rPr>
                <w:noProof/>
                <w:webHidden/>
              </w:rPr>
              <w:fldChar w:fldCharType="end"/>
            </w:r>
          </w:hyperlink>
        </w:p>
        <w:p w14:paraId="3756A577" w14:textId="7DF65854" w:rsidR="008620F0" w:rsidRDefault="00B4075F">
          <w:pPr>
            <w:pStyle w:val="TOC1"/>
            <w:tabs>
              <w:tab w:val="right" w:leader="dot" w:pos="9054"/>
            </w:tabs>
            <w:rPr>
              <w:rFonts w:asciiTheme="minorHAnsi" w:hAnsiTheme="minorHAnsi"/>
              <w:noProof/>
              <w:sz w:val="22"/>
              <w:szCs w:val="22"/>
              <w:lang w:eastAsia="en-GB"/>
            </w:rPr>
          </w:pPr>
          <w:hyperlink w:anchor="_Toc50452257" w:history="1">
            <w:r w:rsidR="008620F0" w:rsidRPr="00BC4E01">
              <w:rPr>
                <w:rStyle w:val="Hyperlink"/>
                <w:noProof/>
              </w:rPr>
              <w:t>Appendix 7</w:t>
            </w:r>
            <w:r w:rsidR="008620F0">
              <w:rPr>
                <w:noProof/>
                <w:webHidden/>
              </w:rPr>
              <w:tab/>
            </w:r>
            <w:r w:rsidR="008620F0">
              <w:rPr>
                <w:noProof/>
                <w:webHidden/>
              </w:rPr>
              <w:fldChar w:fldCharType="begin"/>
            </w:r>
            <w:r w:rsidR="008620F0">
              <w:rPr>
                <w:noProof/>
                <w:webHidden/>
              </w:rPr>
              <w:instrText xml:space="preserve"> PAGEREF _Toc50452257 \h </w:instrText>
            </w:r>
            <w:r w:rsidR="008620F0">
              <w:rPr>
                <w:noProof/>
                <w:webHidden/>
              </w:rPr>
            </w:r>
            <w:r w:rsidR="008620F0">
              <w:rPr>
                <w:noProof/>
                <w:webHidden/>
              </w:rPr>
              <w:fldChar w:fldCharType="separate"/>
            </w:r>
            <w:r w:rsidR="00E651AB">
              <w:rPr>
                <w:noProof/>
                <w:webHidden/>
              </w:rPr>
              <w:t>17</w:t>
            </w:r>
            <w:r w:rsidR="008620F0">
              <w:rPr>
                <w:noProof/>
                <w:webHidden/>
              </w:rPr>
              <w:fldChar w:fldCharType="end"/>
            </w:r>
          </w:hyperlink>
        </w:p>
        <w:p w14:paraId="12168806" w14:textId="2E516CA0" w:rsidR="008620F0" w:rsidRDefault="00B4075F">
          <w:pPr>
            <w:pStyle w:val="TOC2"/>
            <w:tabs>
              <w:tab w:val="right" w:leader="dot" w:pos="9054"/>
            </w:tabs>
            <w:rPr>
              <w:rFonts w:asciiTheme="minorHAnsi" w:hAnsiTheme="minorHAnsi"/>
              <w:noProof/>
              <w:sz w:val="22"/>
              <w:szCs w:val="22"/>
              <w:lang w:eastAsia="en-GB"/>
            </w:rPr>
          </w:pPr>
          <w:hyperlink w:anchor="_Toc50452258" w:history="1">
            <w:r w:rsidR="008620F0" w:rsidRPr="00BC4E01">
              <w:rPr>
                <w:rStyle w:val="Hyperlink"/>
                <w:noProof/>
              </w:rPr>
              <w:t>Letter following formal/final formal review meeting</w:t>
            </w:r>
            <w:r w:rsidR="008620F0">
              <w:rPr>
                <w:noProof/>
                <w:webHidden/>
              </w:rPr>
              <w:tab/>
            </w:r>
            <w:r w:rsidR="008620F0">
              <w:rPr>
                <w:noProof/>
                <w:webHidden/>
              </w:rPr>
              <w:fldChar w:fldCharType="begin"/>
            </w:r>
            <w:r w:rsidR="008620F0">
              <w:rPr>
                <w:noProof/>
                <w:webHidden/>
              </w:rPr>
              <w:instrText xml:space="preserve"> PAGEREF _Toc50452258 \h </w:instrText>
            </w:r>
            <w:r w:rsidR="008620F0">
              <w:rPr>
                <w:noProof/>
                <w:webHidden/>
              </w:rPr>
            </w:r>
            <w:r w:rsidR="008620F0">
              <w:rPr>
                <w:noProof/>
                <w:webHidden/>
              </w:rPr>
              <w:fldChar w:fldCharType="separate"/>
            </w:r>
            <w:r w:rsidR="00E651AB">
              <w:rPr>
                <w:noProof/>
                <w:webHidden/>
              </w:rPr>
              <w:t>17</w:t>
            </w:r>
            <w:r w:rsidR="008620F0">
              <w:rPr>
                <w:noProof/>
                <w:webHidden/>
              </w:rPr>
              <w:fldChar w:fldCharType="end"/>
            </w:r>
          </w:hyperlink>
        </w:p>
        <w:p w14:paraId="056CFC1D" w14:textId="7B15E4DA" w:rsidR="008620F0" w:rsidRDefault="00B4075F">
          <w:pPr>
            <w:pStyle w:val="TOC1"/>
            <w:tabs>
              <w:tab w:val="right" w:leader="dot" w:pos="9054"/>
            </w:tabs>
            <w:rPr>
              <w:rFonts w:asciiTheme="minorHAnsi" w:hAnsiTheme="minorHAnsi"/>
              <w:noProof/>
              <w:sz w:val="22"/>
              <w:szCs w:val="22"/>
              <w:lang w:eastAsia="en-GB"/>
            </w:rPr>
          </w:pPr>
          <w:hyperlink w:anchor="_Toc50452259" w:history="1">
            <w:r w:rsidR="008620F0" w:rsidRPr="00BC4E01">
              <w:rPr>
                <w:rStyle w:val="Hyperlink"/>
                <w:noProof/>
              </w:rPr>
              <w:t>Appendix 8</w:t>
            </w:r>
            <w:r w:rsidR="008620F0">
              <w:rPr>
                <w:noProof/>
                <w:webHidden/>
              </w:rPr>
              <w:tab/>
            </w:r>
            <w:r w:rsidR="008620F0">
              <w:rPr>
                <w:noProof/>
                <w:webHidden/>
              </w:rPr>
              <w:fldChar w:fldCharType="begin"/>
            </w:r>
            <w:r w:rsidR="008620F0">
              <w:rPr>
                <w:noProof/>
                <w:webHidden/>
              </w:rPr>
              <w:instrText xml:space="preserve"> PAGEREF _Toc50452259 \h </w:instrText>
            </w:r>
            <w:r w:rsidR="008620F0">
              <w:rPr>
                <w:noProof/>
                <w:webHidden/>
              </w:rPr>
            </w:r>
            <w:r w:rsidR="008620F0">
              <w:rPr>
                <w:noProof/>
                <w:webHidden/>
              </w:rPr>
              <w:fldChar w:fldCharType="separate"/>
            </w:r>
            <w:r w:rsidR="00E651AB">
              <w:rPr>
                <w:noProof/>
                <w:webHidden/>
              </w:rPr>
              <w:t>19</w:t>
            </w:r>
            <w:r w:rsidR="008620F0">
              <w:rPr>
                <w:noProof/>
                <w:webHidden/>
              </w:rPr>
              <w:fldChar w:fldCharType="end"/>
            </w:r>
          </w:hyperlink>
        </w:p>
        <w:p w14:paraId="4110A546" w14:textId="296B96E4" w:rsidR="008620F0" w:rsidRDefault="00B4075F">
          <w:pPr>
            <w:pStyle w:val="TOC2"/>
            <w:tabs>
              <w:tab w:val="right" w:leader="dot" w:pos="9054"/>
            </w:tabs>
            <w:rPr>
              <w:rFonts w:asciiTheme="minorHAnsi" w:hAnsiTheme="minorHAnsi"/>
              <w:noProof/>
              <w:sz w:val="22"/>
              <w:szCs w:val="22"/>
              <w:lang w:eastAsia="en-GB"/>
            </w:rPr>
          </w:pPr>
          <w:hyperlink w:anchor="_Toc50452260" w:history="1">
            <w:r w:rsidR="008620F0" w:rsidRPr="00BC4E01">
              <w:rPr>
                <w:rStyle w:val="Hyperlink"/>
                <w:noProof/>
              </w:rPr>
              <w:t>Meeting to consider dismissal on the grounds of capability</w:t>
            </w:r>
            <w:r w:rsidR="008620F0">
              <w:rPr>
                <w:noProof/>
                <w:webHidden/>
              </w:rPr>
              <w:tab/>
            </w:r>
            <w:r w:rsidR="008620F0">
              <w:rPr>
                <w:noProof/>
                <w:webHidden/>
              </w:rPr>
              <w:fldChar w:fldCharType="begin"/>
            </w:r>
            <w:r w:rsidR="008620F0">
              <w:rPr>
                <w:noProof/>
                <w:webHidden/>
              </w:rPr>
              <w:instrText xml:space="preserve"> PAGEREF _Toc50452260 \h </w:instrText>
            </w:r>
            <w:r w:rsidR="008620F0">
              <w:rPr>
                <w:noProof/>
                <w:webHidden/>
              </w:rPr>
            </w:r>
            <w:r w:rsidR="008620F0">
              <w:rPr>
                <w:noProof/>
                <w:webHidden/>
              </w:rPr>
              <w:fldChar w:fldCharType="separate"/>
            </w:r>
            <w:r w:rsidR="00E651AB">
              <w:rPr>
                <w:noProof/>
                <w:webHidden/>
              </w:rPr>
              <w:t>19</w:t>
            </w:r>
            <w:r w:rsidR="008620F0">
              <w:rPr>
                <w:noProof/>
                <w:webHidden/>
              </w:rPr>
              <w:fldChar w:fldCharType="end"/>
            </w:r>
          </w:hyperlink>
        </w:p>
        <w:p w14:paraId="36A145DF" w14:textId="53180B25" w:rsidR="008620F0" w:rsidRDefault="00B4075F">
          <w:pPr>
            <w:pStyle w:val="TOC1"/>
            <w:tabs>
              <w:tab w:val="right" w:leader="dot" w:pos="9054"/>
            </w:tabs>
            <w:rPr>
              <w:rFonts w:asciiTheme="minorHAnsi" w:hAnsiTheme="minorHAnsi"/>
              <w:noProof/>
              <w:sz w:val="22"/>
              <w:szCs w:val="22"/>
              <w:lang w:eastAsia="en-GB"/>
            </w:rPr>
          </w:pPr>
          <w:hyperlink w:anchor="_Toc50452261" w:history="1">
            <w:r w:rsidR="008620F0" w:rsidRPr="00BC4E01">
              <w:rPr>
                <w:rStyle w:val="Hyperlink"/>
                <w:noProof/>
              </w:rPr>
              <w:t>Appendix 9</w:t>
            </w:r>
            <w:r w:rsidR="008620F0">
              <w:rPr>
                <w:noProof/>
                <w:webHidden/>
              </w:rPr>
              <w:tab/>
            </w:r>
            <w:r w:rsidR="008620F0">
              <w:rPr>
                <w:noProof/>
                <w:webHidden/>
              </w:rPr>
              <w:fldChar w:fldCharType="begin"/>
            </w:r>
            <w:r w:rsidR="008620F0">
              <w:rPr>
                <w:noProof/>
                <w:webHidden/>
              </w:rPr>
              <w:instrText xml:space="preserve"> PAGEREF _Toc50452261 \h </w:instrText>
            </w:r>
            <w:r w:rsidR="008620F0">
              <w:rPr>
                <w:noProof/>
                <w:webHidden/>
              </w:rPr>
            </w:r>
            <w:r w:rsidR="008620F0">
              <w:rPr>
                <w:noProof/>
                <w:webHidden/>
              </w:rPr>
              <w:fldChar w:fldCharType="separate"/>
            </w:r>
            <w:r w:rsidR="00E651AB">
              <w:rPr>
                <w:noProof/>
                <w:webHidden/>
              </w:rPr>
              <w:t>20</w:t>
            </w:r>
            <w:r w:rsidR="008620F0">
              <w:rPr>
                <w:noProof/>
                <w:webHidden/>
              </w:rPr>
              <w:fldChar w:fldCharType="end"/>
            </w:r>
          </w:hyperlink>
        </w:p>
        <w:p w14:paraId="640254E0" w14:textId="615BF1F4" w:rsidR="008620F0" w:rsidRDefault="00B4075F">
          <w:pPr>
            <w:pStyle w:val="TOC2"/>
            <w:tabs>
              <w:tab w:val="right" w:leader="dot" w:pos="9054"/>
            </w:tabs>
            <w:rPr>
              <w:rFonts w:asciiTheme="minorHAnsi" w:hAnsiTheme="minorHAnsi"/>
              <w:noProof/>
              <w:sz w:val="22"/>
              <w:szCs w:val="22"/>
              <w:lang w:eastAsia="en-GB"/>
            </w:rPr>
          </w:pPr>
          <w:hyperlink w:anchor="_Toc50452262" w:history="1">
            <w:r w:rsidR="008620F0" w:rsidRPr="00BC4E01">
              <w:rPr>
                <w:rStyle w:val="Hyperlink"/>
                <w:noProof/>
              </w:rPr>
              <w:t>Guidance note: meeting to hear an appeal against a formal (or final formal) warning, dismissal on the grounds of capability</w:t>
            </w:r>
            <w:r w:rsidR="008620F0">
              <w:rPr>
                <w:noProof/>
                <w:webHidden/>
              </w:rPr>
              <w:tab/>
            </w:r>
            <w:r w:rsidR="008620F0">
              <w:rPr>
                <w:noProof/>
                <w:webHidden/>
              </w:rPr>
              <w:fldChar w:fldCharType="begin"/>
            </w:r>
            <w:r w:rsidR="008620F0">
              <w:rPr>
                <w:noProof/>
                <w:webHidden/>
              </w:rPr>
              <w:instrText xml:space="preserve"> PAGEREF _Toc50452262 \h </w:instrText>
            </w:r>
            <w:r w:rsidR="008620F0">
              <w:rPr>
                <w:noProof/>
                <w:webHidden/>
              </w:rPr>
            </w:r>
            <w:r w:rsidR="008620F0">
              <w:rPr>
                <w:noProof/>
                <w:webHidden/>
              </w:rPr>
              <w:fldChar w:fldCharType="separate"/>
            </w:r>
            <w:r w:rsidR="00E651AB">
              <w:rPr>
                <w:noProof/>
                <w:webHidden/>
              </w:rPr>
              <w:t>20</w:t>
            </w:r>
            <w:r w:rsidR="008620F0">
              <w:rPr>
                <w:noProof/>
                <w:webHidden/>
              </w:rPr>
              <w:fldChar w:fldCharType="end"/>
            </w:r>
          </w:hyperlink>
        </w:p>
        <w:p w14:paraId="0E927CCC" w14:textId="487EFF8C"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4B45D30A" w14:textId="6A0C7819" w:rsidR="002B3D23" w:rsidRPr="00AC2E2F" w:rsidRDefault="002B3D23" w:rsidP="00AC2E2F">
      <w:pPr>
        <w:rPr>
          <w:rFonts w:ascii="Arial" w:hAnsi="Arial" w:cs="Arial"/>
          <w:color w:val="00B0F0"/>
          <w:sz w:val="28"/>
          <w:szCs w:val="28"/>
        </w:rPr>
      </w:pPr>
      <w:r>
        <w:rPr>
          <w:rFonts w:ascii="Gill Sans MT" w:eastAsia="MS Mincho" w:hAnsi="Gill Sans MT" w:cs="Times New Roman"/>
          <w:color w:val="00AFF0"/>
          <w:sz w:val="40"/>
          <w:szCs w:val="40"/>
        </w:rPr>
        <w:br w:type="page"/>
      </w:r>
      <w:r w:rsidRPr="00AC2E2F">
        <w:rPr>
          <w:rFonts w:ascii="Arial" w:hAnsi="Arial" w:cs="Arial"/>
          <w:color w:val="00B0F0"/>
          <w:sz w:val="28"/>
          <w:szCs w:val="28"/>
        </w:rPr>
        <w:lastRenderedPageBreak/>
        <w:t>Glossary:</w:t>
      </w:r>
    </w:p>
    <w:p w14:paraId="50BDF6E1" w14:textId="29AAE374" w:rsidR="002B3D23" w:rsidRPr="00B946C5" w:rsidRDefault="002B3D23" w:rsidP="00B946C5">
      <w:pPr>
        <w:pStyle w:val="OATbodystyle"/>
      </w:pPr>
      <w:r w:rsidRPr="00B946C5">
        <w:t>This procedure applies to academy</w:t>
      </w:r>
      <w:r w:rsidR="00B946C5">
        <w:t>-</w:t>
      </w:r>
      <w:r w:rsidRPr="00B946C5">
        <w:t>based teachers.  Unless otherwise indicated the following terms are interchangeable:</w:t>
      </w:r>
    </w:p>
    <w:p w14:paraId="156E4EE0" w14:textId="77777777" w:rsidR="002B3D23" w:rsidRPr="00DD176C" w:rsidRDefault="002B3D23" w:rsidP="00DD176C">
      <w:pPr>
        <w:pStyle w:val="OATliststyle"/>
      </w:pPr>
      <w:r w:rsidRPr="00DD176C">
        <w:rPr>
          <w:b/>
          <w:bCs/>
        </w:rPr>
        <w:t>Teacher</w:t>
      </w:r>
      <w:r w:rsidRPr="00DD176C">
        <w:t xml:space="preserve"> – applies to qualified teachers </w:t>
      </w:r>
    </w:p>
    <w:p w14:paraId="43D4AC02" w14:textId="72A26430" w:rsidR="002B3D23" w:rsidRPr="00DD176C" w:rsidRDefault="00DD176C" w:rsidP="00DD176C">
      <w:pPr>
        <w:pStyle w:val="OATliststyle"/>
      </w:pPr>
      <w:r w:rsidRPr="00DD176C">
        <w:rPr>
          <w:b/>
          <w:bCs/>
        </w:rPr>
        <w:t>P</w:t>
      </w:r>
      <w:r w:rsidR="002B3D23" w:rsidRPr="00DD176C">
        <w:rPr>
          <w:b/>
          <w:bCs/>
        </w:rPr>
        <w:t xml:space="preserve">rincipal </w:t>
      </w:r>
      <w:r w:rsidR="002B3D23" w:rsidRPr="00DD176C">
        <w:t xml:space="preserve">– applies to principal or line </w:t>
      </w:r>
      <w:r w:rsidR="00DB45E8">
        <w:t>manager</w:t>
      </w:r>
    </w:p>
    <w:p w14:paraId="0F4C5FF7" w14:textId="77777777" w:rsidR="00DD176C" w:rsidRDefault="002B3D23" w:rsidP="00DD176C">
      <w:pPr>
        <w:pStyle w:val="OATliststyle"/>
      </w:pPr>
      <w:r w:rsidRPr="00DD176C">
        <w:rPr>
          <w:b/>
          <w:bCs/>
        </w:rPr>
        <w:t>Governors</w:t>
      </w:r>
      <w:r w:rsidRPr="00DD176C">
        <w:t xml:space="preserve"> – applies to members of the academy’s governing body</w:t>
      </w:r>
    </w:p>
    <w:p w14:paraId="2BF15672" w14:textId="64042D57" w:rsidR="002B3D23" w:rsidRPr="00DD176C" w:rsidRDefault="002B3D23" w:rsidP="00DD176C">
      <w:pPr>
        <w:pStyle w:val="OATliststyle"/>
      </w:pPr>
      <w:r w:rsidRPr="00DD176C">
        <w:rPr>
          <w:b/>
          <w:bCs/>
        </w:rPr>
        <w:t>Appeal governors</w:t>
      </w:r>
      <w:r w:rsidRPr="00DD176C">
        <w:t xml:space="preserve"> – applies to members of the academy’s governing body</w:t>
      </w:r>
      <w:r w:rsidRPr="00DD176C">
        <w:rPr>
          <w:rFonts w:ascii="Gill Sans MT" w:eastAsia="MS Mincho" w:hAnsi="Gill Sans MT" w:cs="Times New Roman"/>
          <w:color w:val="00AFF0"/>
          <w:sz w:val="40"/>
          <w:szCs w:val="40"/>
        </w:rPr>
        <w:t xml:space="preserve"> </w:t>
      </w:r>
      <w:r w:rsidRPr="00DD176C">
        <w:rPr>
          <w:rFonts w:ascii="Gill Sans MT" w:eastAsia="MS Mincho" w:hAnsi="Gill Sans MT" w:cs="Times New Roman"/>
          <w:color w:val="00AFF0"/>
          <w:sz w:val="40"/>
          <w:szCs w:val="40"/>
        </w:rPr>
        <w:br w:type="page"/>
      </w:r>
    </w:p>
    <w:p w14:paraId="381CAAE9" w14:textId="2919811F" w:rsidR="00B904BC" w:rsidRPr="00B904BC" w:rsidRDefault="00561F29" w:rsidP="00B904BC">
      <w:pPr>
        <w:pStyle w:val="OATheader"/>
        <w:numPr>
          <w:ilvl w:val="0"/>
          <w:numId w:val="7"/>
        </w:numPr>
        <w:rPr>
          <w:rFonts w:eastAsia="MS Mincho"/>
        </w:rPr>
      </w:pPr>
      <w:r>
        <w:rPr>
          <w:rFonts w:eastAsia="MS Mincho"/>
        </w:rPr>
        <w:lastRenderedPageBreak/>
        <w:t xml:space="preserve"> </w:t>
      </w:r>
      <w:bookmarkStart w:id="0" w:name="_Toc50452233"/>
      <w:r w:rsidR="00B904BC" w:rsidRPr="00B904BC">
        <w:rPr>
          <w:rFonts w:eastAsia="MS Mincho"/>
        </w:rPr>
        <w:t>Introduction</w:t>
      </w:r>
      <w:bookmarkEnd w:id="0"/>
    </w:p>
    <w:p w14:paraId="3ED58E6D" w14:textId="0273D520" w:rsidR="00B904BC" w:rsidRDefault="00B904BC" w:rsidP="00B904BC">
      <w:pPr>
        <w:pStyle w:val="OATbodystyle"/>
        <w:numPr>
          <w:ilvl w:val="1"/>
          <w:numId w:val="7"/>
        </w:numPr>
        <w:tabs>
          <w:tab w:val="clear" w:pos="284"/>
        </w:tabs>
        <w:ind w:left="426" w:hanging="426"/>
      </w:pPr>
      <w:r w:rsidRPr="00B904BC">
        <w:t>Ormiston Academies Trust have overall responsibility for the effective operation of this policy and for ensuring compliance with the relevant statutory framework. The Principal has delegated day-to-day responsibility for operating the policy.</w:t>
      </w:r>
    </w:p>
    <w:p w14:paraId="21C5C703" w14:textId="308BF7D2" w:rsidR="00B904BC" w:rsidRPr="00115CE3" w:rsidRDefault="00115CE3" w:rsidP="00115CE3">
      <w:pPr>
        <w:pStyle w:val="OATheader"/>
        <w:numPr>
          <w:ilvl w:val="0"/>
          <w:numId w:val="7"/>
        </w:numPr>
        <w:rPr>
          <w:rFonts w:eastAsia="MS Mincho"/>
        </w:rPr>
      </w:pPr>
      <w:r>
        <w:rPr>
          <w:rFonts w:eastAsia="MS Mincho"/>
        </w:rPr>
        <w:t xml:space="preserve"> </w:t>
      </w:r>
      <w:bookmarkStart w:id="1" w:name="_Toc50452234"/>
      <w:r w:rsidR="00B904BC" w:rsidRPr="00115CE3">
        <w:rPr>
          <w:rFonts w:eastAsia="MS Mincho"/>
        </w:rPr>
        <w:t>Purpose</w:t>
      </w:r>
      <w:bookmarkEnd w:id="1"/>
      <w:r w:rsidR="00B904BC" w:rsidRPr="00115CE3">
        <w:rPr>
          <w:rFonts w:eastAsia="MS Mincho"/>
        </w:rPr>
        <w:t xml:space="preserve"> </w:t>
      </w:r>
    </w:p>
    <w:p w14:paraId="3B7088A5" w14:textId="2085CE77" w:rsidR="00B904BC" w:rsidRPr="00115CE3" w:rsidRDefault="00B904BC" w:rsidP="00115CE3">
      <w:pPr>
        <w:pStyle w:val="OATbodystyle"/>
        <w:numPr>
          <w:ilvl w:val="1"/>
          <w:numId w:val="7"/>
        </w:numPr>
        <w:tabs>
          <w:tab w:val="clear" w:pos="284"/>
        </w:tabs>
        <w:ind w:left="426" w:hanging="426"/>
      </w:pPr>
      <w:r w:rsidRPr="00115CE3">
        <w:t>The purpose of this procedure is to detail arrangements which will apply when teachers</w:t>
      </w:r>
      <w:r w:rsidR="002C28DD">
        <w:t xml:space="preserve"> </w:t>
      </w:r>
      <w:r w:rsidRPr="00115CE3">
        <w:t>fall below the levels of competence that are expected</w:t>
      </w:r>
      <w:r w:rsidR="00770183">
        <w:t>,</w:t>
      </w:r>
      <w:r w:rsidR="00C643D1">
        <w:t xml:space="preserve"> and to </w:t>
      </w:r>
      <w:r w:rsidRPr="00115CE3">
        <w:t>provide a framework that support</w:t>
      </w:r>
      <w:r w:rsidR="00045C02">
        <w:t xml:space="preserve">s </w:t>
      </w:r>
      <w:r w:rsidR="00BC60A4">
        <w:t xml:space="preserve">them </w:t>
      </w:r>
      <w:r w:rsidR="00BC60A4" w:rsidRPr="00115CE3">
        <w:t>in</w:t>
      </w:r>
      <w:r w:rsidRPr="00115CE3">
        <w:t xml:space="preserve"> such cases to improve performance.   There is a commitment by the academy to treat individuals with fairness throughout the process. </w:t>
      </w:r>
    </w:p>
    <w:p w14:paraId="6736F183" w14:textId="5F251553" w:rsidR="00B904BC" w:rsidRPr="00746A80" w:rsidRDefault="00B904BC" w:rsidP="00AA15DE">
      <w:pPr>
        <w:pStyle w:val="OATbodystyle"/>
        <w:numPr>
          <w:ilvl w:val="2"/>
          <w:numId w:val="7"/>
        </w:numPr>
        <w:tabs>
          <w:tab w:val="clear" w:pos="284"/>
          <w:tab w:val="left" w:pos="426"/>
        </w:tabs>
      </w:pPr>
      <w:r w:rsidRPr="00746A80">
        <w:t>This policy is not intended to address issues of willful under-performance; these cases should be addressed using the disciplinary procedure</w:t>
      </w:r>
      <w:r w:rsidR="00770183">
        <w:t>;</w:t>
      </w:r>
      <w:r w:rsidRPr="00746A80">
        <w:t xml:space="preserve"> nor should it be applied to cases of unsatisfactory performance due to absence which should be dealt with using the </w:t>
      </w:r>
      <w:r w:rsidR="00770183">
        <w:t>supporting staff attendance</w:t>
      </w:r>
      <w:r w:rsidRPr="00746A80">
        <w:t xml:space="preserve"> policy.</w:t>
      </w:r>
    </w:p>
    <w:p w14:paraId="41DC2B0C" w14:textId="15BD6CE7" w:rsidR="00B904BC" w:rsidRPr="00746A80" w:rsidRDefault="00B904BC" w:rsidP="00AA15DE">
      <w:pPr>
        <w:pStyle w:val="OATbodystyle"/>
        <w:numPr>
          <w:ilvl w:val="2"/>
          <w:numId w:val="7"/>
        </w:numPr>
        <w:tabs>
          <w:tab w:val="clear" w:pos="284"/>
          <w:tab w:val="left" w:pos="426"/>
        </w:tabs>
      </w:pPr>
      <w:r w:rsidRPr="00746A80">
        <w:t>The formal capability procedure</w:t>
      </w:r>
      <w:r w:rsidR="00C3142D">
        <w:t xml:space="preserve"> </w:t>
      </w:r>
      <w:r w:rsidRPr="00746A80">
        <w:t xml:space="preserve">applies </w:t>
      </w:r>
      <w:r w:rsidR="008660BD">
        <w:t>t</w:t>
      </w:r>
      <w:r w:rsidRPr="00746A80">
        <w:t>o teachers (including the</w:t>
      </w:r>
      <w:r w:rsidR="003F6FCB">
        <w:t xml:space="preserve"> </w:t>
      </w:r>
      <w:r w:rsidR="00E8434D">
        <w:t>P</w:t>
      </w:r>
      <w:r w:rsidRPr="00746A80">
        <w:t>rincipal) where there are serious substantiated concerns about performance that the appraisal process</w:t>
      </w:r>
      <w:r w:rsidR="008660BD">
        <w:t xml:space="preserve"> </w:t>
      </w:r>
      <w:r w:rsidR="00BC60A4">
        <w:t xml:space="preserve">has </w:t>
      </w:r>
      <w:r w:rsidRPr="00746A80">
        <w:t>been unable to address through day-to-day discussions about performance/issues with line managers</w:t>
      </w:r>
      <w:r w:rsidR="00BC60A4">
        <w:t xml:space="preserve"> and informal support</w:t>
      </w:r>
      <w:r w:rsidR="004D29FD">
        <w:t>.</w:t>
      </w:r>
    </w:p>
    <w:p w14:paraId="366C39E3" w14:textId="77777777" w:rsidR="00B904BC" w:rsidRPr="00746A80" w:rsidRDefault="00B904BC" w:rsidP="00746A80">
      <w:pPr>
        <w:pStyle w:val="OATbodystyle"/>
        <w:numPr>
          <w:ilvl w:val="1"/>
          <w:numId w:val="7"/>
        </w:numPr>
        <w:tabs>
          <w:tab w:val="clear" w:pos="284"/>
        </w:tabs>
        <w:ind w:left="426" w:hanging="426"/>
      </w:pPr>
      <w:r w:rsidRPr="00746A80">
        <w:t xml:space="preserve">The procedures set out in this policy seek to ensure that this is achieved in a fair equitable and transparent way. </w:t>
      </w:r>
    </w:p>
    <w:p w14:paraId="76D55C96" w14:textId="3BF7FC89" w:rsidR="0027269F" w:rsidRDefault="00B904BC" w:rsidP="00746A80">
      <w:pPr>
        <w:pStyle w:val="OATbodystyle"/>
        <w:numPr>
          <w:ilvl w:val="1"/>
          <w:numId w:val="7"/>
        </w:numPr>
        <w:tabs>
          <w:tab w:val="clear" w:pos="284"/>
        </w:tabs>
        <w:ind w:left="426" w:hanging="426"/>
      </w:pPr>
      <w:r w:rsidRPr="00746A80">
        <w:t xml:space="preserve">The Governing Body/Trust </w:t>
      </w:r>
      <w:proofErr w:type="spellStart"/>
      <w:r w:rsidRPr="00746A80">
        <w:t>recognises</w:t>
      </w:r>
      <w:proofErr w:type="spellEnd"/>
      <w:r w:rsidRPr="00746A80">
        <w:t xml:space="preserve"> its responsibilities under relevant legislation including</w:t>
      </w:r>
      <w:r w:rsidR="00174E97">
        <w:t>:</w:t>
      </w:r>
    </w:p>
    <w:p w14:paraId="495619EC" w14:textId="77777777" w:rsidR="0027269F" w:rsidRDefault="00B904BC" w:rsidP="009C06B3">
      <w:pPr>
        <w:pStyle w:val="OATbodystyle"/>
        <w:numPr>
          <w:ilvl w:val="0"/>
          <w:numId w:val="29"/>
        </w:numPr>
        <w:tabs>
          <w:tab w:val="clear" w:pos="284"/>
        </w:tabs>
      </w:pPr>
      <w:r w:rsidRPr="00746A80">
        <w:t>the Equality Act 2010</w:t>
      </w:r>
    </w:p>
    <w:p w14:paraId="7CBA6471" w14:textId="77777777" w:rsidR="0027269F" w:rsidRDefault="00B904BC" w:rsidP="009C06B3">
      <w:pPr>
        <w:pStyle w:val="OATbodystyle"/>
        <w:numPr>
          <w:ilvl w:val="0"/>
          <w:numId w:val="29"/>
        </w:numPr>
        <w:tabs>
          <w:tab w:val="clear" w:pos="284"/>
        </w:tabs>
      </w:pPr>
      <w:r w:rsidRPr="00746A80">
        <w:t>the Employment Relations Act 1999</w:t>
      </w:r>
    </w:p>
    <w:p w14:paraId="4D24694B" w14:textId="77777777" w:rsidR="0027269F" w:rsidRDefault="00B904BC" w:rsidP="009C06B3">
      <w:pPr>
        <w:pStyle w:val="OATbodystyle"/>
        <w:numPr>
          <w:ilvl w:val="0"/>
          <w:numId w:val="29"/>
        </w:numPr>
        <w:tabs>
          <w:tab w:val="clear" w:pos="284"/>
        </w:tabs>
      </w:pPr>
      <w:r w:rsidRPr="00746A80">
        <w:t xml:space="preserve">the Part-time workers (Prevention of Less </w:t>
      </w:r>
      <w:proofErr w:type="spellStart"/>
      <w:r w:rsidRPr="00746A80">
        <w:t>Favourable</w:t>
      </w:r>
      <w:proofErr w:type="spellEnd"/>
      <w:r w:rsidRPr="00746A80">
        <w:t xml:space="preserve"> Treatment) Regulations 2000</w:t>
      </w:r>
    </w:p>
    <w:p w14:paraId="4F1C558F" w14:textId="77777777" w:rsidR="0027269F" w:rsidRDefault="00B904BC" w:rsidP="009C06B3">
      <w:pPr>
        <w:pStyle w:val="OATbodystyle"/>
        <w:numPr>
          <w:ilvl w:val="0"/>
          <w:numId w:val="29"/>
        </w:numPr>
        <w:tabs>
          <w:tab w:val="clear" w:pos="284"/>
        </w:tabs>
      </w:pPr>
      <w:r w:rsidRPr="00746A80">
        <w:t xml:space="preserve">the Fixed-Term Employees (Prevention of Less </w:t>
      </w:r>
      <w:proofErr w:type="spellStart"/>
      <w:r w:rsidRPr="00746A80">
        <w:t>Favourable</w:t>
      </w:r>
      <w:proofErr w:type="spellEnd"/>
      <w:r w:rsidRPr="00746A80">
        <w:t xml:space="preserve"> Treatment) Regulations 2002</w:t>
      </w:r>
    </w:p>
    <w:p w14:paraId="26F73802" w14:textId="77777777" w:rsidR="009C06B3" w:rsidRDefault="009C06B3" w:rsidP="009C06B3">
      <w:pPr>
        <w:pStyle w:val="OATbodystyle"/>
        <w:numPr>
          <w:ilvl w:val="0"/>
          <w:numId w:val="29"/>
        </w:numPr>
        <w:tabs>
          <w:tab w:val="clear" w:pos="284"/>
        </w:tabs>
      </w:pPr>
      <w:r>
        <w:t>t</w:t>
      </w:r>
      <w:r w:rsidR="00B904BC" w:rsidRPr="00746A80">
        <w:t>he Employment Rights Act 1996</w:t>
      </w:r>
    </w:p>
    <w:p w14:paraId="5DE63241" w14:textId="77777777" w:rsidR="009C06B3" w:rsidRDefault="009C06B3" w:rsidP="009C06B3">
      <w:pPr>
        <w:pStyle w:val="OATbodystyle"/>
        <w:numPr>
          <w:ilvl w:val="0"/>
          <w:numId w:val="29"/>
        </w:numPr>
        <w:tabs>
          <w:tab w:val="clear" w:pos="284"/>
        </w:tabs>
      </w:pPr>
      <w:r>
        <w:t>t</w:t>
      </w:r>
      <w:r w:rsidR="00B904BC" w:rsidRPr="00746A80">
        <w:t>he Employment Act 2002</w:t>
      </w:r>
    </w:p>
    <w:p w14:paraId="291B1796" w14:textId="77777777" w:rsidR="009C06B3" w:rsidRDefault="00B904BC" w:rsidP="009C06B3">
      <w:pPr>
        <w:pStyle w:val="OATbodystyle"/>
        <w:numPr>
          <w:ilvl w:val="0"/>
          <w:numId w:val="29"/>
        </w:numPr>
        <w:tabs>
          <w:tab w:val="clear" w:pos="284"/>
        </w:tabs>
      </w:pPr>
      <w:r w:rsidRPr="00746A80">
        <w:t>The Employment Act 2002 (Dispute Resolution) Regulations</w:t>
      </w:r>
    </w:p>
    <w:p w14:paraId="70F57ABA" w14:textId="234E3112" w:rsidR="00B904BC" w:rsidRPr="00746A80" w:rsidRDefault="00B904BC" w:rsidP="009C06B3">
      <w:pPr>
        <w:pStyle w:val="OATbodystyle"/>
        <w:tabs>
          <w:tab w:val="clear" w:pos="284"/>
        </w:tabs>
      </w:pPr>
      <w:r w:rsidRPr="00746A80">
        <w:t>and will ensure that all pay related decisions are taken equitably and fairly, in compliance with statutory requirements.</w:t>
      </w:r>
    </w:p>
    <w:p w14:paraId="1472136E" w14:textId="77777777" w:rsidR="00B904BC" w:rsidRPr="00AB7A4B" w:rsidRDefault="00B904BC" w:rsidP="00AB7A4B">
      <w:pPr>
        <w:pStyle w:val="OATheader"/>
        <w:numPr>
          <w:ilvl w:val="0"/>
          <w:numId w:val="7"/>
        </w:numPr>
        <w:rPr>
          <w:rFonts w:eastAsia="MS Mincho"/>
        </w:rPr>
      </w:pPr>
      <w:bookmarkStart w:id="2" w:name="_Toc50452235"/>
      <w:r w:rsidRPr="00AB7A4B">
        <w:rPr>
          <w:rFonts w:eastAsia="MS Mincho"/>
        </w:rPr>
        <w:lastRenderedPageBreak/>
        <w:t>Considerations</w:t>
      </w:r>
      <w:bookmarkEnd w:id="2"/>
    </w:p>
    <w:p w14:paraId="77601F20" w14:textId="75195E1C" w:rsidR="00B904BC" w:rsidRPr="004E26B3" w:rsidRDefault="00B904BC" w:rsidP="004E26B3">
      <w:pPr>
        <w:pStyle w:val="OATbodystyle"/>
        <w:numPr>
          <w:ilvl w:val="1"/>
          <w:numId w:val="7"/>
        </w:numPr>
        <w:tabs>
          <w:tab w:val="clear" w:pos="284"/>
        </w:tabs>
        <w:ind w:left="426" w:hanging="426"/>
      </w:pPr>
      <w:r w:rsidRPr="004E26B3">
        <w:t xml:space="preserve">If sickness absence appears to have been triggered by the commencement of formal capability procedures, the case will be dealt with in accordance with the supporting </w:t>
      </w:r>
      <w:r w:rsidR="003F6FCB">
        <w:t xml:space="preserve">staff </w:t>
      </w:r>
      <w:r w:rsidRPr="004E26B3">
        <w:t>attendance policy and the employee</w:t>
      </w:r>
      <w:r w:rsidR="0065216C">
        <w:t xml:space="preserve"> may</w:t>
      </w:r>
      <w:r w:rsidRPr="004E26B3">
        <w:t xml:space="preserve"> be referred to </w:t>
      </w:r>
      <w:r w:rsidR="00D624DB">
        <w:t xml:space="preserve">the </w:t>
      </w:r>
      <w:r w:rsidRPr="004E26B3">
        <w:t xml:space="preserve">occupational health service.  Having sought advice from occupational </w:t>
      </w:r>
      <w:r w:rsidR="002C28DD" w:rsidRPr="004E26B3">
        <w:t>healt</w:t>
      </w:r>
      <w:r w:rsidR="002C28DD">
        <w:t>h, fo</w:t>
      </w:r>
      <w:r w:rsidRPr="004E26B3">
        <w:t>rmal procedures</w:t>
      </w:r>
      <w:r w:rsidR="00F87679">
        <w:t xml:space="preserve"> </w:t>
      </w:r>
      <w:r w:rsidRPr="004E26B3">
        <w:t xml:space="preserve">may continue during a period of sickness absence. </w:t>
      </w:r>
    </w:p>
    <w:p w14:paraId="3D97095C" w14:textId="51E2F52F" w:rsidR="00B904BC" w:rsidRPr="004E26B3" w:rsidRDefault="00B904BC" w:rsidP="004E26B3">
      <w:pPr>
        <w:pStyle w:val="OATbodystyle"/>
        <w:numPr>
          <w:ilvl w:val="1"/>
          <w:numId w:val="7"/>
        </w:numPr>
        <w:tabs>
          <w:tab w:val="clear" w:pos="284"/>
        </w:tabs>
        <w:ind w:left="426" w:hanging="426"/>
      </w:pPr>
      <w:r w:rsidRPr="004E26B3">
        <w:t xml:space="preserve">Due to the formal nature of capability meetings, all meetings held under this policy will be arranged with a minimum of 5 working days’ notice and with the right </w:t>
      </w:r>
      <w:r w:rsidR="00EA4CFB">
        <w:t xml:space="preserve">for the employee </w:t>
      </w:r>
      <w:r w:rsidRPr="004E26B3">
        <w:t>to be accompanied by either a work colleague or trade union representative. A record will be kept of all formal meetings.</w:t>
      </w:r>
    </w:p>
    <w:p w14:paraId="797F430C" w14:textId="77777777" w:rsidR="00B904BC" w:rsidRPr="00561F29" w:rsidRDefault="00B904BC" w:rsidP="00561F29">
      <w:pPr>
        <w:pStyle w:val="OATheader"/>
        <w:numPr>
          <w:ilvl w:val="0"/>
          <w:numId w:val="7"/>
        </w:numPr>
        <w:rPr>
          <w:rFonts w:eastAsia="MS Mincho"/>
        </w:rPr>
      </w:pPr>
      <w:bookmarkStart w:id="3" w:name="_Toc50452236"/>
      <w:r w:rsidRPr="00561F29">
        <w:rPr>
          <w:rFonts w:eastAsia="MS Mincho"/>
        </w:rPr>
        <w:t>Capability procedure</w:t>
      </w:r>
      <w:bookmarkEnd w:id="3"/>
    </w:p>
    <w:p w14:paraId="76D9EC51" w14:textId="2D4F31E1" w:rsidR="00B904BC" w:rsidRPr="00F47078" w:rsidRDefault="00B904BC" w:rsidP="00F47078">
      <w:pPr>
        <w:pStyle w:val="OATbodystyle"/>
        <w:numPr>
          <w:ilvl w:val="1"/>
          <w:numId w:val="7"/>
        </w:numPr>
        <w:tabs>
          <w:tab w:val="clear" w:pos="284"/>
        </w:tabs>
        <w:ind w:left="426" w:hanging="426"/>
      </w:pPr>
      <w:r w:rsidRPr="00F47078">
        <w:t xml:space="preserve">The purpose of the capability procedure is to improve performance through support and applies to teachers, excluding NQTs who have their performance managed through the induction process, when there are serious concerns </w:t>
      </w:r>
      <w:proofErr w:type="gramStart"/>
      <w:r w:rsidRPr="00F47078">
        <w:t>with regard to</w:t>
      </w:r>
      <w:proofErr w:type="gramEnd"/>
      <w:r w:rsidRPr="00F47078">
        <w:t xml:space="preserve"> performance against the relevant standards which have failed to be addressed through the appraisal process. If the application of this procedure fails to secure sufficient progress</w:t>
      </w:r>
      <w:r w:rsidR="00047CA4">
        <w:t xml:space="preserve">, </w:t>
      </w:r>
      <w:r w:rsidRPr="00F47078">
        <w:t>it may lead to dismissal.</w:t>
      </w:r>
    </w:p>
    <w:p w14:paraId="214BD9B6" w14:textId="7B44E416" w:rsidR="00B904BC" w:rsidRPr="00F47078" w:rsidRDefault="00B904BC" w:rsidP="00F47078">
      <w:pPr>
        <w:pStyle w:val="OATheader"/>
        <w:numPr>
          <w:ilvl w:val="0"/>
          <w:numId w:val="7"/>
        </w:numPr>
        <w:rPr>
          <w:rFonts w:eastAsia="MS Mincho"/>
        </w:rPr>
      </w:pPr>
      <w:bookmarkStart w:id="4" w:name="_Toc50452237"/>
      <w:r w:rsidRPr="00F47078">
        <w:rPr>
          <w:rFonts w:eastAsia="MS Mincho"/>
        </w:rPr>
        <w:t xml:space="preserve">Capability </w:t>
      </w:r>
      <w:r w:rsidR="00047CA4">
        <w:rPr>
          <w:rFonts w:eastAsia="MS Mincho"/>
        </w:rPr>
        <w:t>o</w:t>
      </w:r>
      <w:r w:rsidRPr="00F47078">
        <w:rPr>
          <w:rFonts w:eastAsia="MS Mincho"/>
        </w:rPr>
        <w:t>verview</w:t>
      </w:r>
      <w:bookmarkEnd w:id="4"/>
    </w:p>
    <w:p w14:paraId="75EBDF60" w14:textId="77777777" w:rsidR="00B904BC" w:rsidRPr="00F47078" w:rsidRDefault="00B904BC" w:rsidP="00F47078">
      <w:pPr>
        <w:pStyle w:val="OATbodystyle"/>
        <w:numPr>
          <w:ilvl w:val="1"/>
          <w:numId w:val="7"/>
        </w:numPr>
        <w:tabs>
          <w:tab w:val="clear" w:pos="284"/>
        </w:tabs>
        <w:ind w:left="426" w:hanging="426"/>
      </w:pPr>
      <w:r w:rsidRPr="00F47078">
        <w:t>It is expected that the capability process will take no more than one term (</w:t>
      </w:r>
      <w:proofErr w:type="gramStart"/>
      <w:r w:rsidRPr="00F47078">
        <w:t>i.e.</w:t>
      </w:r>
      <w:proofErr w:type="gramEnd"/>
      <w:r w:rsidRPr="00F47078">
        <w:t xml:space="preserve"> thirteen weeks) however each review period should be no less than four weeks to allow improvements to be made.  An overview of the process and timescales can be found in appendix 1.</w:t>
      </w:r>
    </w:p>
    <w:p w14:paraId="1C84A1E1" w14:textId="72963FFE" w:rsidR="00B904BC" w:rsidRPr="00F47078" w:rsidRDefault="00B904BC" w:rsidP="00F47078">
      <w:pPr>
        <w:pStyle w:val="OATbodystyle"/>
        <w:numPr>
          <w:ilvl w:val="1"/>
          <w:numId w:val="7"/>
        </w:numPr>
        <w:tabs>
          <w:tab w:val="clear" w:pos="284"/>
        </w:tabs>
        <w:ind w:left="426" w:hanging="426"/>
      </w:pPr>
      <w:r w:rsidRPr="00F47078">
        <w:t>In cases other than where there are very serious concerns substantiated by evidence about performance, it is expected that support will have been provided under the appraisal process prior to moving to formal capability procedures.</w:t>
      </w:r>
    </w:p>
    <w:p w14:paraId="2742F1CF" w14:textId="77777777" w:rsidR="00B904BC" w:rsidRPr="007B035E" w:rsidRDefault="00B904BC" w:rsidP="007B035E">
      <w:pPr>
        <w:pStyle w:val="OATheader"/>
        <w:numPr>
          <w:ilvl w:val="0"/>
          <w:numId w:val="7"/>
        </w:numPr>
        <w:rPr>
          <w:rFonts w:eastAsia="MS Mincho"/>
        </w:rPr>
      </w:pPr>
      <w:bookmarkStart w:id="5" w:name="_Toc50452238"/>
      <w:r w:rsidRPr="007B035E">
        <w:rPr>
          <w:rFonts w:eastAsia="MS Mincho"/>
        </w:rPr>
        <w:t>Notification of formal capability meeting</w:t>
      </w:r>
      <w:bookmarkEnd w:id="5"/>
    </w:p>
    <w:p w14:paraId="4E434719" w14:textId="4954408A" w:rsidR="00B904BC" w:rsidRPr="007B035E" w:rsidRDefault="00B904BC" w:rsidP="007B035E">
      <w:pPr>
        <w:pStyle w:val="OATbodystyle"/>
        <w:numPr>
          <w:ilvl w:val="1"/>
          <w:numId w:val="7"/>
        </w:numPr>
        <w:tabs>
          <w:tab w:val="clear" w:pos="284"/>
        </w:tabs>
        <w:ind w:left="426" w:hanging="426"/>
      </w:pPr>
      <w:r w:rsidRPr="007B035E">
        <w:t xml:space="preserve">As with all formal meetings held under this procedure, at least five working days’ notice will be given in writing of the formal capability meeting. This will </w:t>
      </w:r>
      <w:r w:rsidR="006E1388" w:rsidRPr="0093110E">
        <w:t xml:space="preserve">include the sharing of all relevant information and evidence </w:t>
      </w:r>
      <w:r w:rsidRPr="0093110E">
        <w:t>regarding the concerns about performance</w:t>
      </w:r>
      <w:r w:rsidR="00C828C4" w:rsidRPr="0093110E">
        <w:t>, and</w:t>
      </w:r>
      <w:r w:rsidR="00C828C4">
        <w:t xml:space="preserve"> </w:t>
      </w:r>
      <w:r w:rsidRPr="007B035E">
        <w:t>possible consequences</w:t>
      </w:r>
      <w:r w:rsidR="00C828C4">
        <w:t>,</w:t>
      </w:r>
      <w:r w:rsidRPr="007B035E">
        <w:t xml:space="preserve"> to enable the teacher to prepare.</w:t>
      </w:r>
    </w:p>
    <w:p w14:paraId="060B6D11" w14:textId="34A9D761" w:rsidR="00B904BC" w:rsidRPr="007B035E" w:rsidRDefault="006377F0" w:rsidP="007B035E">
      <w:pPr>
        <w:pStyle w:val="OATbodystyle"/>
        <w:numPr>
          <w:ilvl w:val="1"/>
          <w:numId w:val="7"/>
        </w:numPr>
        <w:tabs>
          <w:tab w:val="clear" w:pos="284"/>
        </w:tabs>
        <w:ind w:left="426" w:hanging="426"/>
      </w:pPr>
      <w:r>
        <w:t xml:space="preserve">Leaders and managers may seek advice from </w:t>
      </w:r>
      <w:r w:rsidR="00DE1792">
        <w:t xml:space="preserve">OAT </w:t>
      </w:r>
      <w:r>
        <w:t xml:space="preserve">HR </w:t>
      </w:r>
      <w:r w:rsidR="00DE1792">
        <w:t>when dealing with an employee under formal capability.</w:t>
      </w:r>
    </w:p>
    <w:p w14:paraId="342DB3D5" w14:textId="1407285D" w:rsidR="00B904BC" w:rsidRPr="00711F03" w:rsidRDefault="00B904BC" w:rsidP="00B904BC">
      <w:pPr>
        <w:pStyle w:val="OATbodystyle"/>
        <w:numPr>
          <w:ilvl w:val="1"/>
          <w:numId w:val="7"/>
        </w:numPr>
        <w:tabs>
          <w:tab w:val="clear" w:pos="284"/>
        </w:tabs>
        <w:ind w:left="426" w:hanging="426"/>
      </w:pPr>
      <w:r w:rsidRPr="007B035E">
        <w:t xml:space="preserve">At all meetings, the teacher may be accompanied by either a work colleague or a trade union representative and should be encouraged to seek </w:t>
      </w:r>
      <w:r w:rsidR="00DE1792">
        <w:t xml:space="preserve">the appropriate </w:t>
      </w:r>
      <w:r w:rsidRPr="007B035E">
        <w:t>support</w:t>
      </w:r>
      <w:r w:rsidR="00DE1792">
        <w:t xml:space="preserve"> throughout the process. </w:t>
      </w:r>
    </w:p>
    <w:p w14:paraId="5858C805" w14:textId="77777777" w:rsidR="00B904BC" w:rsidRPr="00081BD8" w:rsidRDefault="00B904BC" w:rsidP="00081BD8">
      <w:pPr>
        <w:pStyle w:val="OATheader"/>
        <w:numPr>
          <w:ilvl w:val="0"/>
          <w:numId w:val="7"/>
        </w:numPr>
        <w:rPr>
          <w:rFonts w:eastAsia="MS Mincho"/>
        </w:rPr>
      </w:pPr>
      <w:bookmarkStart w:id="6" w:name="_Toc50452239"/>
      <w:r w:rsidRPr="00081BD8">
        <w:rPr>
          <w:rFonts w:eastAsia="MS Mincho"/>
        </w:rPr>
        <w:lastRenderedPageBreak/>
        <w:t>Formal capability meeting</w:t>
      </w:r>
      <w:bookmarkEnd w:id="6"/>
      <w:r w:rsidRPr="00081BD8">
        <w:rPr>
          <w:rFonts w:eastAsia="MS Mincho"/>
        </w:rPr>
        <w:t xml:space="preserve"> </w:t>
      </w:r>
    </w:p>
    <w:p w14:paraId="60FE5942" w14:textId="6940BAD0" w:rsidR="00B904BC" w:rsidRPr="00DA1416" w:rsidRDefault="00B904BC" w:rsidP="00081BD8">
      <w:pPr>
        <w:pStyle w:val="ListParagraph"/>
        <w:numPr>
          <w:ilvl w:val="1"/>
          <w:numId w:val="7"/>
        </w:numPr>
        <w:ind w:left="426" w:hanging="426"/>
      </w:pPr>
      <w:r w:rsidRPr="004F0959">
        <w:rPr>
          <w:rFonts w:ascii="Arial" w:hAnsi="Arial" w:cs="Arial"/>
          <w:sz w:val="20"/>
          <w:szCs w:val="20"/>
        </w:rPr>
        <w:t xml:space="preserve">This meeting will be conducted by the </w:t>
      </w:r>
      <w:r w:rsidR="00375483" w:rsidRPr="004F0959">
        <w:rPr>
          <w:rFonts w:ascii="Arial" w:hAnsi="Arial" w:cs="Arial"/>
          <w:sz w:val="20"/>
          <w:szCs w:val="20"/>
        </w:rPr>
        <w:t>P</w:t>
      </w:r>
      <w:r w:rsidRPr="004F0959">
        <w:rPr>
          <w:rFonts w:ascii="Arial" w:hAnsi="Arial" w:cs="Arial"/>
          <w:sz w:val="20"/>
          <w:szCs w:val="20"/>
        </w:rPr>
        <w:t>rincipal or formally nominated member of the senior leadership Team at the direction of the Principal</w:t>
      </w:r>
      <w:r w:rsidR="00BA1CA0" w:rsidRPr="004F0959">
        <w:rPr>
          <w:rFonts w:ascii="Arial" w:hAnsi="Arial" w:cs="Arial"/>
          <w:sz w:val="20"/>
          <w:szCs w:val="20"/>
        </w:rPr>
        <w:t xml:space="preserve"> </w:t>
      </w:r>
      <w:r w:rsidRPr="004F0959">
        <w:rPr>
          <w:rFonts w:ascii="Arial" w:hAnsi="Arial" w:cs="Arial"/>
          <w:sz w:val="20"/>
          <w:szCs w:val="20"/>
        </w:rPr>
        <w:t>(or the Regional Director in the case of principal capability).</w:t>
      </w:r>
      <w:r w:rsidR="00A72B1E">
        <w:t xml:space="preserve"> </w:t>
      </w:r>
      <w:r w:rsidR="00DE6C82" w:rsidRPr="004F0959">
        <w:rPr>
          <w:rFonts w:ascii="Arial" w:eastAsiaTheme="minorEastAsia" w:hAnsi="Arial" w:cstheme="minorBidi"/>
          <w:sz w:val="20"/>
          <w:szCs w:val="20"/>
        </w:rPr>
        <w:t xml:space="preserve">The formal capability meeting will continue following the format at </w:t>
      </w:r>
      <w:r w:rsidR="00DE6C82" w:rsidRPr="00C65B9E">
        <w:rPr>
          <w:rFonts w:ascii="Arial" w:eastAsiaTheme="minorEastAsia" w:hAnsi="Arial" w:cstheme="minorBidi"/>
          <w:b/>
          <w:bCs/>
          <w:sz w:val="20"/>
          <w:szCs w:val="20"/>
        </w:rPr>
        <w:t>appendix 2</w:t>
      </w:r>
      <w:r w:rsidR="00DE6C82" w:rsidRPr="004F0959">
        <w:rPr>
          <w:rFonts w:ascii="Arial" w:eastAsiaTheme="minorEastAsia" w:hAnsi="Arial" w:cstheme="minorBidi"/>
          <w:sz w:val="20"/>
          <w:szCs w:val="20"/>
        </w:rPr>
        <w:t xml:space="preserve"> and seek to agree a Performance Improvement Plan (template found at </w:t>
      </w:r>
      <w:r w:rsidR="00DE6C82" w:rsidRPr="00C65B9E">
        <w:rPr>
          <w:rFonts w:ascii="Arial" w:eastAsiaTheme="minorEastAsia" w:hAnsi="Arial" w:cstheme="minorBidi"/>
          <w:b/>
          <w:bCs/>
          <w:sz w:val="20"/>
          <w:szCs w:val="20"/>
        </w:rPr>
        <w:t>appendix 5</w:t>
      </w:r>
      <w:r w:rsidR="00DA1416" w:rsidRPr="00C65B9E">
        <w:rPr>
          <w:rFonts w:ascii="Arial" w:eastAsiaTheme="minorEastAsia" w:hAnsi="Arial" w:cstheme="minorBidi"/>
          <w:b/>
          <w:bCs/>
          <w:sz w:val="20"/>
          <w:szCs w:val="20"/>
        </w:rPr>
        <w:t>)</w:t>
      </w:r>
      <w:r w:rsidR="00DE6C82" w:rsidRPr="00C65B9E">
        <w:rPr>
          <w:rFonts w:ascii="Arial" w:eastAsiaTheme="minorEastAsia" w:hAnsi="Arial" w:cstheme="minorBidi"/>
          <w:b/>
          <w:bCs/>
          <w:sz w:val="20"/>
          <w:szCs w:val="20"/>
        </w:rPr>
        <w:t>.</w:t>
      </w:r>
      <w:r w:rsidR="00DE6C82" w:rsidRPr="004F0959">
        <w:rPr>
          <w:rFonts w:ascii="Arial" w:eastAsiaTheme="minorEastAsia" w:hAnsi="Arial" w:cstheme="minorBidi"/>
          <w:sz w:val="20"/>
          <w:szCs w:val="20"/>
        </w:rPr>
        <w:t xml:space="preserve"> If agreement on this is not possible the person conducting the meeting will determine the content of the plan. In these circumstances, the appraisal process will stop.</w:t>
      </w:r>
      <w:r w:rsidR="004F0959" w:rsidRPr="004F0959">
        <w:rPr>
          <w:rFonts w:ascii="Arial" w:eastAsiaTheme="minorEastAsia" w:hAnsi="Arial" w:cstheme="minorBidi"/>
          <w:sz w:val="20"/>
          <w:szCs w:val="20"/>
        </w:rPr>
        <w:t xml:space="preserve"> </w:t>
      </w:r>
      <w:r w:rsidR="00DE6C82">
        <w:t xml:space="preserve"> </w:t>
      </w:r>
      <w:r w:rsidR="00A72B1E" w:rsidRPr="00DA1416">
        <w:rPr>
          <w:rFonts w:ascii="Arial" w:hAnsi="Arial" w:cs="Arial"/>
          <w:sz w:val="20"/>
          <w:szCs w:val="20"/>
        </w:rPr>
        <w:t>A note taker should be present.</w:t>
      </w:r>
    </w:p>
    <w:p w14:paraId="7E7BAA49" w14:textId="77777777" w:rsidR="00DA1416" w:rsidRPr="00081BD8" w:rsidRDefault="00DA1416" w:rsidP="00DA1416">
      <w:pPr>
        <w:pStyle w:val="ListParagraph"/>
        <w:ind w:left="426"/>
      </w:pPr>
    </w:p>
    <w:p w14:paraId="18B312F8" w14:textId="729B73BA" w:rsidR="00B904BC" w:rsidRPr="00081BD8" w:rsidRDefault="00B904BC" w:rsidP="00081BD8">
      <w:pPr>
        <w:pStyle w:val="OATbodystyle"/>
        <w:numPr>
          <w:ilvl w:val="1"/>
          <w:numId w:val="7"/>
        </w:numPr>
        <w:tabs>
          <w:tab w:val="clear" w:pos="284"/>
        </w:tabs>
        <w:ind w:left="426" w:hanging="426"/>
      </w:pPr>
      <w:r w:rsidRPr="00081BD8">
        <w:t>The first stage of the meeting allows the teacher to respond to concerns about their performance and to make any relevant representations</w:t>
      </w:r>
      <w:r w:rsidR="003133F7">
        <w:t xml:space="preserve"> which </w:t>
      </w:r>
      <w:r w:rsidRPr="00081BD8">
        <w:t>may provide new information or a different context to the information/evidence already collected</w:t>
      </w:r>
      <w:r w:rsidR="004E14DA">
        <w:t xml:space="preserve"> and the concerns about performance.</w:t>
      </w:r>
    </w:p>
    <w:p w14:paraId="28EB6D57" w14:textId="7A36EE0D" w:rsidR="00B904BC" w:rsidRPr="00081BD8" w:rsidRDefault="00B904BC" w:rsidP="00081BD8">
      <w:pPr>
        <w:pStyle w:val="OATbodystyle"/>
        <w:numPr>
          <w:ilvl w:val="1"/>
          <w:numId w:val="7"/>
        </w:numPr>
        <w:tabs>
          <w:tab w:val="clear" w:pos="284"/>
        </w:tabs>
        <w:ind w:left="426" w:hanging="426"/>
      </w:pPr>
      <w:r w:rsidRPr="00081BD8">
        <w:t>Once all representations have been heard</w:t>
      </w:r>
      <w:r w:rsidR="008958A5">
        <w:t>,</w:t>
      </w:r>
      <w:r w:rsidRPr="00081BD8">
        <w:t xml:space="preserve"> either party may request an adjournment. During the adjournment, the person conducting the meeting will consider the information presented and </w:t>
      </w:r>
      <w:proofErr w:type="gramStart"/>
      <w:r w:rsidRPr="00081BD8">
        <w:t>make a decision</w:t>
      </w:r>
      <w:proofErr w:type="gramEnd"/>
      <w:r w:rsidRPr="00081BD8">
        <w:t xml:space="preserve"> on how the case will progress</w:t>
      </w:r>
      <w:ins w:id="7" w:author="Usman Gbajabiamila" w:date="2020-11-13T15:58:00Z">
        <w:r w:rsidRPr="00081BD8">
          <w:t xml:space="preserve">. </w:t>
        </w:r>
      </w:ins>
    </w:p>
    <w:p w14:paraId="6ACE73C0" w14:textId="15449C35" w:rsidR="00B904BC" w:rsidRPr="00081BD8" w:rsidRDefault="00B904BC" w:rsidP="00081BD8">
      <w:pPr>
        <w:pStyle w:val="OATbodystyle"/>
        <w:numPr>
          <w:ilvl w:val="1"/>
          <w:numId w:val="7"/>
        </w:numPr>
        <w:tabs>
          <w:tab w:val="clear" w:pos="284"/>
        </w:tabs>
        <w:ind w:left="426" w:hanging="426"/>
      </w:pPr>
      <w:r w:rsidRPr="00081BD8">
        <w:t>Following this, the person conducting the meeting has four options:</w:t>
      </w:r>
    </w:p>
    <w:p w14:paraId="0D3B8217" w14:textId="77777777" w:rsidR="00B904BC" w:rsidRPr="00F27C92" w:rsidRDefault="00B904BC" w:rsidP="00F27C92">
      <w:pPr>
        <w:pStyle w:val="OATbodystyle"/>
        <w:numPr>
          <w:ilvl w:val="2"/>
          <w:numId w:val="7"/>
        </w:numPr>
        <w:tabs>
          <w:tab w:val="clear" w:pos="284"/>
          <w:tab w:val="left" w:pos="426"/>
        </w:tabs>
      </w:pPr>
      <w:r w:rsidRPr="00F27C92">
        <w:t xml:space="preserve">To conclude that there are </w:t>
      </w:r>
      <w:r w:rsidRPr="002D0BE4">
        <w:rPr>
          <w:b/>
          <w:bCs/>
        </w:rPr>
        <w:t>insufficient grounds</w:t>
      </w:r>
      <w:r w:rsidRPr="00F27C92">
        <w:t xml:space="preserve"> for pursuing the capability issue and that it would be more appropriate to continue to address the remaining concerns through the appraisal process. In such cases, the capability procedure will come to an end. A further meeting may then be arranged under the appraisal process to reassess objectives and timescales. </w:t>
      </w:r>
    </w:p>
    <w:p w14:paraId="3EFA7137" w14:textId="77777777" w:rsidR="00B904BC" w:rsidRPr="00F27C92" w:rsidRDefault="00B904BC" w:rsidP="00F27C92">
      <w:pPr>
        <w:pStyle w:val="OATbodystyle"/>
        <w:numPr>
          <w:ilvl w:val="2"/>
          <w:numId w:val="7"/>
        </w:numPr>
        <w:tabs>
          <w:tab w:val="clear" w:pos="284"/>
          <w:tab w:val="left" w:pos="426"/>
        </w:tabs>
      </w:pPr>
      <w:r w:rsidRPr="00F27C92">
        <w:t xml:space="preserve">To choose to suspend the meeting to gather more information </w:t>
      </w:r>
      <w:proofErr w:type="gramStart"/>
      <w:r w:rsidRPr="00F27C92">
        <w:t>in light of</w:t>
      </w:r>
      <w:proofErr w:type="gramEnd"/>
      <w:r w:rsidRPr="00F27C92">
        <w:t xml:space="preserve"> the employee’s response or to give more time to consider the information.  In this case a date for the reconvened meeting should be agreed.</w:t>
      </w:r>
    </w:p>
    <w:p w14:paraId="6860C13C" w14:textId="030AC7DF" w:rsidR="0082730A" w:rsidRDefault="00B904BC" w:rsidP="004D622B">
      <w:pPr>
        <w:pStyle w:val="OATbodystyle"/>
        <w:numPr>
          <w:ilvl w:val="2"/>
          <w:numId w:val="7"/>
        </w:numPr>
        <w:tabs>
          <w:tab w:val="clear" w:pos="284"/>
          <w:tab w:val="left" w:pos="426"/>
        </w:tabs>
      </w:pPr>
      <w:r w:rsidRPr="00F27C92">
        <w:t xml:space="preserve">To decide that </w:t>
      </w:r>
      <w:r w:rsidRPr="00476576">
        <w:rPr>
          <w:b/>
          <w:bCs/>
        </w:rPr>
        <w:t>there is</w:t>
      </w:r>
      <w:r w:rsidRPr="00F27C92">
        <w:t xml:space="preserve"> a need to instigate the formal capability process. </w:t>
      </w:r>
      <w:r w:rsidR="00C72DE8">
        <w:t>I</w:t>
      </w:r>
      <w:r w:rsidRPr="00F27C92">
        <w:t xml:space="preserve">n this case a </w:t>
      </w:r>
      <w:r w:rsidRPr="00874D98">
        <w:rPr>
          <w:b/>
          <w:bCs/>
        </w:rPr>
        <w:t>formal written warning</w:t>
      </w:r>
      <w:r w:rsidRPr="00F27C92">
        <w:t xml:space="preserve"> should be issued to the employee</w:t>
      </w:r>
      <w:r w:rsidR="00F43E03">
        <w:t xml:space="preserve"> (</w:t>
      </w:r>
      <w:r w:rsidR="00F43E03" w:rsidRPr="00F43E03">
        <w:rPr>
          <w:b/>
          <w:bCs/>
        </w:rPr>
        <w:t>appendix 3</w:t>
      </w:r>
      <w:r w:rsidR="00F43E03">
        <w:t>).</w:t>
      </w:r>
    </w:p>
    <w:p w14:paraId="6C1CF212" w14:textId="5A113F29" w:rsidR="004D622B" w:rsidRPr="00977A6E" w:rsidRDefault="00B904BC" w:rsidP="004D622B">
      <w:pPr>
        <w:pStyle w:val="OATbodystyle"/>
        <w:numPr>
          <w:ilvl w:val="2"/>
          <w:numId w:val="7"/>
        </w:numPr>
        <w:tabs>
          <w:tab w:val="clear" w:pos="284"/>
          <w:tab w:val="left" w:pos="426"/>
        </w:tabs>
      </w:pPr>
      <w:r w:rsidRPr="00977A6E">
        <w:t xml:space="preserve">To decide that </w:t>
      </w:r>
      <w:r w:rsidRPr="00977A6E">
        <w:rPr>
          <w:b/>
          <w:bCs/>
        </w:rPr>
        <w:t>there is</w:t>
      </w:r>
      <w:r w:rsidRPr="00977A6E">
        <w:t xml:space="preserve"> a need to instigate the formal capability process</w:t>
      </w:r>
      <w:r w:rsidR="00960FA8" w:rsidRPr="00977A6E">
        <w:t xml:space="preserve"> and</w:t>
      </w:r>
      <w:r w:rsidRPr="00977A6E">
        <w:t xml:space="preserve"> issues raised are </w:t>
      </w:r>
      <w:r w:rsidRPr="00977A6E">
        <w:rPr>
          <w:b/>
          <w:bCs/>
        </w:rPr>
        <w:t xml:space="preserve">so serious </w:t>
      </w:r>
      <w:r w:rsidR="00044D3A" w:rsidRPr="00977A6E">
        <w:rPr>
          <w:b/>
          <w:bCs/>
        </w:rPr>
        <w:t xml:space="preserve">that </w:t>
      </w:r>
      <w:r w:rsidRPr="00977A6E">
        <w:rPr>
          <w:b/>
          <w:bCs/>
        </w:rPr>
        <w:t xml:space="preserve">a </w:t>
      </w:r>
      <w:r w:rsidRPr="00977A6E">
        <w:rPr>
          <w:b/>
          <w:bCs/>
          <w:u w:val="single"/>
        </w:rPr>
        <w:t>final</w:t>
      </w:r>
      <w:r w:rsidRPr="00977A6E">
        <w:rPr>
          <w:b/>
          <w:bCs/>
        </w:rPr>
        <w:t xml:space="preserve"> formal written warning</w:t>
      </w:r>
      <w:r w:rsidRPr="00977A6E">
        <w:t xml:space="preserve"> should be issued.  The advice of HR may be sought prior to this action.  Where a</w:t>
      </w:r>
      <w:r w:rsidRPr="00977A6E">
        <w:rPr>
          <w:b/>
          <w:bCs/>
        </w:rPr>
        <w:t xml:space="preserve"> </w:t>
      </w:r>
      <w:r w:rsidRPr="00977A6E">
        <w:rPr>
          <w:b/>
          <w:bCs/>
          <w:u w:val="single"/>
        </w:rPr>
        <w:t>final</w:t>
      </w:r>
      <w:r w:rsidRPr="00977A6E">
        <w:t xml:space="preserve"> </w:t>
      </w:r>
      <w:r w:rsidRPr="00977A6E">
        <w:rPr>
          <w:b/>
          <w:bCs/>
        </w:rPr>
        <w:t>formal written warning</w:t>
      </w:r>
      <w:r w:rsidRPr="00977A6E">
        <w:t xml:space="preserve"> is to be issued</w:t>
      </w:r>
      <w:r w:rsidR="00044D3A" w:rsidRPr="00977A6E">
        <w:t xml:space="preserve">, </w:t>
      </w:r>
      <w:r w:rsidRPr="00977A6E">
        <w:t xml:space="preserve">the meeting format at </w:t>
      </w:r>
      <w:r w:rsidRPr="00977A6E">
        <w:rPr>
          <w:b/>
          <w:bCs/>
        </w:rPr>
        <w:t xml:space="preserve">appendix 4 </w:t>
      </w:r>
      <w:r w:rsidRPr="00977A6E">
        <w:t xml:space="preserve">should then be followed and should seek to agree an appropriate Performance Improvement Plan, (template found in </w:t>
      </w:r>
      <w:r w:rsidRPr="00977A6E">
        <w:rPr>
          <w:b/>
          <w:bCs/>
        </w:rPr>
        <w:t>appendix 5</w:t>
      </w:r>
      <w:r w:rsidR="00044D3A" w:rsidRPr="00977A6E">
        <w:t>). W</w:t>
      </w:r>
      <w:r w:rsidRPr="00977A6E">
        <w:t>here agreement is not possible</w:t>
      </w:r>
      <w:r w:rsidR="00B819AB" w:rsidRPr="00977A6E">
        <w:t>,</w:t>
      </w:r>
      <w:r w:rsidRPr="00977A6E">
        <w:t xml:space="preserve"> the person conducting the meeting will determine the content of the plan</w:t>
      </w:r>
      <w:r w:rsidR="00DB4CB5" w:rsidRPr="00977A6E">
        <w:t>. In</w:t>
      </w:r>
      <w:r w:rsidR="004D622B" w:rsidRPr="00977A6E">
        <w:t xml:space="preserve"> these circumstances</w:t>
      </w:r>
      <w:r w:rsidR="00DB4CB5" w:rsidRPr="00977A6E">
        <w:t xml:space="preserve">, </w:t>
      </w:r>
      <w:r w:rsidR="004D622B" w:rsidRPr="00977A6E">
        <w:t>the appraisal process will stop.</w:t>
      </w:r>
    </w:p>
    <w:p w14:paraId="21A731CE" w14:textId="6F8B9BE2" w:rsidR="00B904BC" w:rsidRPr="001D1EC6" w:rsidRDefault="00B904BC" w:rsidP="00F27C92">
      <w:pPr>
        <w:pStyle w:val="OATbodystyle"/>
        <w:numPr>
          <w:ilvl w:val="1"/>
          <w:numId w:val="7"/>
        </w:numPr>
        <w:tabs>
          <w:tab w:val="clear" w:pos="284"/>
        </w:tabs>
        <w:ind w:left="426" w:hanging="426"/>
        <w:rPr>
          <w:b/>
          <w:bCs/>
        </w:rPr>
      </w:pPr>
      <w:r w:rsidRPr="00F27C92">
        <w:t xml:space="preserve">The outcome of this meeting will be confirmed in writing </w:t>
      </w:r>
      <w:r w:rsidR="00EA2FC6">
        <w:t xml:space="preserve">within </w:t>
      </w:r>
      <w:r w:rsidR="00615131">
        <w:t xml:space="preserve">five working days </w:t>
      </w:r>
      <w:r w:rsidRPr="00F27C92">
        <w:t>along with details of the right to appeal the decision. This letter will also inform the teacher of the matters covered during the meeting,</w:t>
      </w:r>
      <w:r w:rsidR="00E35216">
        <w:t xml:space="preserve"> and (</w:t>
      </w:r>
      <w:r w:rsidRPr="00F27C92">
        <w:t xml:space="preserve">where appropriate) a copy of the Performance Improvement Plan, details of the timescales and the review stage.  A template letter can be found in </w:t>
      </w:r>
      <w:r w:rsidRPr="001D1EC6">
        <w:rPr>
          <w:b/>
          <w:bCs/>
        </w:rPr>
        <w:t>appendix 3.</w:t>
      </w:r>
    </w:p>
    <w:p w14:paraId="262E6C34" w14:textId="4CA17489" w:rsidR="00B904BC" w:rsidRPr="00F27C92" w:rsidRDefault="00B904BC" w:rsidP="00F27C92">
      <w:pPr>
        <w:pStyle w:val="OATbodystyle"/>
        <w:numPr>
          <w:ilvl w:val="1"/>
          <w:numId w:val="7"/>
        </w:numPr>
        <w:tabs>
          <w:tab w:val="clear" w:pos="284"/>
        </w:tabs>
        <w:ind w:left="426" w:hanging="426"/>
      </w:pPr>
      <w:r w:rsidRPr="00F27C92">
        <w:lastRenderedPageBreak/>
        <w:t xml:space="preserve">Appeals should be made in writing to the chair of governors (for Principals to the National Director of Education) within five working days of receipt of the letter confirming the warning being issued. Where the teacher submits an appeal, the </w:t>
      </w:r>
      <w:r w:rsidR="008F6D4F">
        <w:t xml:space="preserve">capability </w:t>
      </w:r>
      <w:r w:rsidRPr="00F27C92">
        <w:t>process will continue whilst awaiting the outcome.</w:t>
      </w:r>
    </w:p>
    <w:p w14:paraId="509A97E1" w14:textId="093C6E82" w:rsidR="00B904BC" w:rsidRPr="00384F8A" w:rsidRDefault="00B904BC" w:rsidP="00384F8A">
      <w:pPr>
        <w:pStyle w:val="OATbodystyle"/>
        <w:numPr>
          <w:ilvl w:val="1"/>
          <w:numId w:val="7"/>
        </w:numPr>
        <w:tabs>
          <w:tab w:val="clear" w:pos="284"/>
        </w:tabs>
        <w:ind w:left="426" w:hanging="426"/>
      </w:pPr>
      <w:r w:rsidRPr="00384F8A">
        <w:t xml:space="preserve">A review period will follow the formal capability meeting, in line with the timescales outlined and will reflect the complexity and number of objectives set in the Performance Improvement Plan. Formal monitoring, evaluation, </w:t>
      </w:r>
      <w:proofErr w:type="gramStart"/>
      <w:r w:rsidRPr="00384F8A">
        <w:t>guidance</w:t>
      </w:r>
      <w:proofErr w:type="gramEnd"/>
      <w:r w:rsidRPr="00384F8A">
        <w:t xml:space="preserve"> and support will continue during this period.   </w:t>
      </w:r>
    </w:p>
    <w:p w14:paraId="55C17B0A" w14:textId="2DFAE0D8" w:rsidR="00B904BC" w:rsidRDefault="00B904BC" w:rsidP="00384F8A">
      <w:pPr>
        <w:pStyle w:val="OATheader"/>
        <w:numPr>
          <w:ilvl w:val="0"/>
          <w:numId w:val="7"/>
        </w:numPr>
        <w:rPr>
          <w:rFonts w:eastAsia="MS Mincho"/>
        </w:rPr>
      </w:pPr>
      <w:bookmarkStart w:id="8" w:name="_Toc50452241"/>
      <w:r w:rsidRPr="00384F8A">
        <w:rPr>
          <w:rFonts w:eastAsia="MS Mincho"/>
        </w:rPr>
        <w:t>Formal review</w:t>
      </w:r>
      <w:bookmarkEnd w:id="8"/>
      <w:r w:rsidR="00436CEA">
        <w:rPr>
          <w:rFonts w:eastAsia="MS Mincho"/>
        </w:rPr>
        <w:t>s</w:t>
      </w:r>
      <w:r w:rsidR="003C6D12">
        <w:rPr>
          <w:rFonts w:eastAsia="MS Mincho"/>
        </w:rPr>
        <w:t xml:space="preserve"> </w:t>
      </w:r>
    </w:p>
    <w:p w14:paraId="7A9A0279" w14:textId="5BEC54D2" w:rsidR="00B904BC" w:rsidRPr="00384F8A" w:rsidRDefault="00B904BC" w:rsidP="00384F8A">
      <w:pPr>
        <w:pStyle w:val="OATbodystyle"/>
        <w:numPr>
          <w:ilvl w:val="1"/>
          <w:numId w:val="7"/>
        </w:numPr>
        <w:tabs>
          <w:tab w:val="clear" w:pos="284"/>
        </w:tabs>
        <w:ind w:left="426" w:hanging="426"/>
      </w:pPr>
      <w:r w:rsidRPr="00384F8A">
        <w:t>On conclusion of the review period the Teacher will be invited to a formal</w:t>
      </w:r>
      <w:r w:rsidR="00D50FA0">
        <w:t xml:space="preserve"> meeting, </w:t>
      </w:r>
      <w:r w:rsidRPr="00384F8A">
        <w:t>to review their progress</w:t>
      </w:r>
      <w:r w:rsidR="008F32EC">
        <w:t>.</w:t>
      </w:r>
      <w:r w:rsidR="00CD6AC5">
        <w:t xml:space="preserve"> Employees should be given </w:t>
      </w:r>
      <w:r w:rsidR="0076732D">
        <w:t xml:space="preserve">a minimum of </w:t>
      </w:r>
      <w:r w:rsidR="00CD6AC5">
        <w:t xml:space="preserve">five working </w:t>
      </w:r>
      <w:r w:rsidR="0076732D">
        <w:t xml:space="preserve">days’ notice to attend.  </w:t>
      </w:r>
    </w:p>
    <w:p w14:paraId="015DE5FB" w14:textId="77777777" w:rsidR="00B904BC" w:rsidRPr="00384F8A" w:rsidRDefault="00B904BC" w:rsidP="00384F8A">
      <w:pPr>
        <w:pStyle w:val="OATbodystyle"/>
        <w:numPr>
          <w:ilvl w:val="1"/>
          <w:numId w:val="7"/>
        </w:numPr>
        <w:tabs>
          <w:tab w:val="clear" w:pos="284"/>
        </w:tabs>
        <w:ind w:left="426" w:hanging="426"/>
      </w:pPr>
      <w:r w:rsidRPr="006836B6">
        <w:rPr>
          <w:b/>
          <w:bCs/>
        </w:rPr>
        <w:t>Appendix 6</w:t>
      </w:r>
      <w:r w:rsidRPr="00384F8A">
        <w:t xml:space="preserve"> details the points to be addressed during this meeting.</w:t>
      </w:r>
    </w:p>
    <w:p w14:paraId="0A4C71C7" w14:textId="77777777" w:rsidR="00B904BC" w:rsidRPr="00384F8A" w:rsidRDefault="00B904BC" w:rsidP="00384F8A">
      <w:pPr>
        <w:pStyle w:val="OATbodystyle"/>
        <w:numPr>
          <w:ilvl w:val="1"/>
          <w:numId w:val="7"/>
        </w:numPr>
        <w:tabs>
          <w:tab w:val="clear" w:pos="284"/>
        </w:tabs>
        <w:ind w:left="426" w:hanging="426"/>
      </w:pPr>
      <w:r w:rsidRPr="00384F8A">
        <w:t>After reviewing the progress made against the previously agreed targets, a decision should be made as to whether sufficient improvement has been made. There are two possible outcomes:</w:t>
      </w:r>
    </w:p>
    <w:p w14:paraId="31B59D7C" w14:textId="3DA2BAAC" w:rsidR="00B904BC" w:rsidRPr="00384F8A" w:rsidRDefault="00B904BC" w:rsidP="00384F8A">
      <w:pPr>
        <w:pStyle w:val="OATbodystyle"/>
        <w:numPr>
          <w:ilvl w:val="2"/>
          <w:numId w:val="7"/>
        </w:numPr>
        <w:tabs>
          <w:tab w:val="clear" w:pos="284"/>
          <w:tab w:val="left" w:pos="426"/>
        </w:tabs>
      </w:pPr>
      <w:r w:rsidRPr="00384F8A">
        <w:t xml:space="preserve">If the reviewer is satisfied that the teacher has met the targets or made sufficient improvements/progress set out in the Performance Improvement Plan, the capability procedure will </w:t>
      </w:r>
      <w:proofErr w:type="gramStart"/>
      <w:r w:rsidR="006836B6" w:rsidRPr="00384F8A">
        <w:t>cease</w:t>
      </w:r>
      <w:proofErr w:type="gramEnd"/>
      <w:r w:rsidRPr="00384F8A">
        <w:t xml:space="preserve"> and the appraisal process will re-start. This decision should be confirmed in writing</w:t>
      </w:r>
      <w:r w:rsidR="00EC6964">
        <w:t xml:space="preserve"> with</w:t>
      </w:r>
      <w:r w:rsidR="00F2055F">
        <w:t>in five working days</w:t>
      </w:r>
      <w:r w:rsidRPr="00384F8A">
        <w:t xml:space="preserve"> (</w:t>
      </w:r>
      <w:r w:rsidRPr="006836B6">
        <w:rPr>
          <w:b/>
          <w:bCs/>
        </w:rPr>
        <w:t>appendix 7</w:t>
      </w:r>
      <w:r w:rsidRPr="00384F8A">
        <w:t xml:space="preserve">). </w:t>
      </w:r>
    </w:p>
    <w:p w14:paraId="2E9D0883" w14:textId="3C2B9E54" w:rsidR="00287BA9" w:rsidRDefault="00B904BC" w:rsidP="00287BA9">
      <w:pPr>
        <w:pStyle w:val="OATbodystyle"/>
        <w:numPr>
          <w:ilvl w:val="2"/>
          <w:numId w:val="7"/>
        </w:numPr>
        <w:tabs>
          <w:tab w:val="clear" w:pos="284"/>
          <w:tab w:val="left" w:pos="426"/>
        </w:tabs>
      </w:pPr>
      <w:r w:rsidRPr="00384F8A">
        <w:t xml:space="preserve">If the targets in the Performance Improvement Plan have not been met during the monitoring and review period, the teacher will receive a </w:t>
      </w:r>
      <w:r w:rsidRPr="00155AAE">
        <w:rPr>
          <w:b/>
          <w:bCs/>
        </w:rPr>
        <w:t>final formal written warning</w:t>
      </w:r>
      <w:r w:rsidR="00FC6C85">
        <w:t xml:space="preserve">, within five working days.  </w:t>
      </w:r>
    </w:p>
    <w:p w14:paraId="37715C98" w14:textId="70DECE4B" w:rsidR="00287BA9" w:rsidRPr="00384F8A" w:rsidRDefault="00287BA9" w:rsidP="00287BA9">
      <w:pPr>
        <w:pStyle w:val="OATbodystyle"/>
        <w:numPr>
          <w:ilvl w:val="2"/>
          <w:numId w:val="7"/>
        </w:numPr>
        <w:tabs>
          <w:tab w:val="clear" w:pos="284"/>
          <w:tab w:val="left" w:pos="426"/>
        </w:tabs>
      </w:pPr>
      <w:r w:rsidRPr="00384F8A">
        <w:t xml:space="preserve">The teacher is given the right of appeal against the formal written warning; this should be made in writing to the chair of governors (or National Director of Education for Principals) within five working days of receipt of the letter confirming the warning being issued. </w:t>
      </w:r>
    </w:p>
    <w:p w14:paraId="23C4294E" w14:textId="77777777" w:rsidR="00287BA9" w:rsidRDefault="00287BA9" w:rsidP="00287BA9">
      <w:pPr>
        <w:pStyle w:val="OATbodystyle"/>
        <w:tabs>
          <w:tab w:val="clear" w:pos="284"/>
          <w:tab w:val="left" w:pos="426"/>
        </w:tabs>
        <w:ind w:left="1224"/>
      </w:pPr>
    </w:p>
    <w:p w14:paraId="0F70AF7D" w14:textId="663AB2F8" w:rsidR="00287BA9" w:rsidRDefault="00B904BC" w:rsidP="00384F8A">
      <w:pPr>
        <w:pStyle w:val="OATbodystyle"/>
        <w:numPr>
          <w:ilvl w:val="1"/>
          <w:numId w:val="7"/>
        </w:numPr>
        <w:tabs>
          <w:tab w:val="clear" w:pos="284"/>
        </w:tabs>
        <w:ind w:left="426" w:hanging="426"/>
      </w:pPr>
      <w:r w:rsidRPr="00384F8A">
        <w:t>Where a final formal written warning is issued, the teacher will receive written information</w:t>
      </w:r>
      <w:r w:rsidR="00491FB1">
        <w:t xml:space="preserve">, within five working days, </w:t>
      </w:r>
      <w:r w:rsidRPr="00384F8A">
        <w:t>about the further monitoring and review period and</w:t>
      </w:r>
      <w:r w:rsidR="0003604E">
        <w:t xml:space="preserve"> be</w:t>
      </w:r>
      <w:r w:rsidRPr="00384F8A">
        <w:t xml:space="preserve"> informed in writing that failure to meet the Performance Improvement Plan, within the set timescale, may result in dismissal. </w:t>
      </w:r>
    </w:p>
    <w:p w14:paraId="5FC99D10" w14:textId="71091058" w:rsidR="00B904BC" w:rsidRPr="00384F8A" w:rsidRDefault="00B904BC" w:rsidP="00384F8A">
      <w:pPr>
        <w:pStyle w:val="OATbodystyle"/>
        <w:numPr>
          <w:ilvl w:val="1"/>
          <w:numId w:val="7"/>
        </w:numPr>
        <w:tabs>
          <w:tab w:val="clear" w:pos="284"/>
        </w:tabs>
        <w:ind w:left="426" w:hanging="426"/>
      </w:pPr>
      <w:r w:rsidRPr="00384F8A">
        <w:t>This monitoring period should be determined with consideration to the targets set in the Performance Improvement Plan. This should be a minimum of four weeks to allow sufficient time for improvements to be made.</w:t>
      </w:r>
    </w:p>
    <w:p w14:paraId="549B4CA9" w14:textId="77777777" w:rsidR="00B904BC" w:rsidRPr="00384F8A" w:rsidRDefault="00B904BC" w:rsidP="00384F8A">
      <w:pPr>
        <w:pStyle w:val="OATbodystyle"/>
        <w:numPr>
          <w:ilvl w:val="1"/>
          <w:numId w:val="7"/>
        </w:numPr>
        <w:tabs>
          <w:tab w:val="clear" w:pos="284"/>
        </w:tabs>
        <w:ind w:left="426" w:hanging="426"/>
      </w:pPr>
      <w:r w:rsidRPr="00384F8A">
        <w:t xml:space="preserve">The teacher is given the right of appeal against the final formal written warning; this should be made in writing to the chair of governors (or National Director of Education for Principals) within five working days of receipt of the letter confirming the warning being issued. </w:t>
      </w:r>
    </w:p>
    <w:p w14:paraId="64D8C975" w14:textId="0E53D665" w:rsidR="00B904BC" w:rsidRPr="00474196" w:rsidRDefault="00B904BC" w:rsidP="00616CDD">
      <w:pPr>
        <w:pStyle w:val="OATheader"/>
        <w:numPr>
          <w:ilvl w:val="0"/>
          <w:numId w:val="7"/>
        </w:numPr>
        <w:ind w:left="567" w:hanging="567"/>
        <w:rPr>
          <w:rFonts w:eastAsia="MS Mincho"/>
        </w:rPr>
      </w:pPr>
      <w:bookmarkStart w:id="9" w:name="_Toc50452242"/>
      <w:r w:rsidRPr="00474196">
        <w:rPr>
          <w:rFonts w:eastAsia="MS Mincho"/>
        </w:rPr>
        <w:lastRenderedPageBreak/>
        <w:t xml:space="preserve">Final review </w:t>
      </w:r>
      <w:bookmarkEnd w:id="9"/>
    </w:p>
    <w:p w14:paraId="6BB57414" w14:textId="1C61B1DC" w:rsidR="00B904BC" w:rsidRPr="00384F8A" w:rsidRDefault="00B904BC" w:rsidP="00474196">
      <w:pPr>
        <w:pStyle w:val="OATbodystyle"/>
        <w:numPr>
          <w:ilvl w:val="1"/>
          <w:numId w:val="7"/>
        </w:numPr>
        <w:tabs>
          <w:tab w:val="clear" w:pos="284"/>
        </w:tabs>
        <w:ind w:left="567" w:hanging="567"/>
      </w:pPr>
      <w:r w:rsidRPr="00384F8A">
        <w:t xml:space="preserve">Following the final monitoring and review period, a </w:t>
      </w:r>
      <w:r w:rsidR="00155AAE">
        <w:t xml:space="preserve">final formal </w:t>
      </w:r>
      <w:r w:rsidRPr="00384F8A">
        <w:t>meeting will be held</w:t>
      </w:r>
      <w:r w:rsidR="00491FB1">
        <w:t>. E</w:t>
      </w:r>
      <w:r w:rsidRPr="00384F8A">
        <w:t xml:space="preserve">mployees should be given five working days’ notice of this meeting along with the right to be accompanied at the meeting by a work colleague or trade union representative. </w:t>
      </w:r>
    </w:p>
    <w:p w14:paraId="2B3316A8" w14:textId="77777777" w:rsidR="00B904BC" w:rsidRPr="00384F8A" w:rsidRDefault="00B904BC" w:rsidP="00474196">
      <w:pPr>
        <w:pStyle w:val="OATbodystyle"/>
        <w:numPr>
          <w:ilvl w:val="1"/>
          <w:numId w:val="7"/>
        </w:numPr>
        <w:tabs>
          <w:tab w:val="clear" w:pos="284"/>
        </w:tabs>
        <w:ind w:left="567" w:hanging="567"/>
      </w:pPr>
      <w:r w:rsidRPr="00384F8A">
        <w:t xml:space="preserve">This meeting will follow the format for the formal review meeting as described in </w:t>
      </w:r>
      <w:r w:rsidRPr="00491FB1">
        <w:rPr>
          <w:b/>
          <w:bCs/>
        </w:rPr>
        <w:t>appendix 6.</w:t>
      </w:r>
    </w:p>
    <w:p w14:paraId="61F8FA61" w14:textId="56AAAD0B" w:rsidR="00B904BC" w:rsidRPr="00384F8A" w:rsidRDefault="00B904BC" w:rsidP="00474196">
      <w:pPr>
        <w:pStyle w:val="OATbodystyle"/>
        <w:numPr>
          <w:ilvl w:val="1"/>
          <w:numId w:val="7"/>
        </w:numPr>
        <w:tabs>
          <w:tab w:val="clear" w:pos="284"/>
        </w:tabs>
        <w:ind w:left="567" w:hanging="567"/>
      </w:pPr>
      <w:r w:rsidRPr="00384F8A">
        <w:t>After reviewing the progress made against the previously agreed targets, a decision should be made as to whether the Performance Improvement Plan targets have been made or sufficient improvements/progress have been made</w:t>
      </w:r>
      <w:r w:rsidR="006057D2">
        <w:t>. T</w:t>
      </w:r>
      <w:r w:rsidRPr="00384F8A">
        <w:t>here are two possible outcomes:</w:t>
      </w:r>
    </w:p>
    <w:p w14:paraId="27AA42CA" w14:textId="434CFC7A" w:rsidR="00B904BC" w:rsidRPr="00B40EC8" w:rsidRDefault="00B904BC" w:rsidP="00B40EC8">
      <w:pPr>
        <w:pStyle w:val="OATbodystyle"/>
        <w:numPr>
          <w:ilvl w:val="2"/>
          <w:numId w:val="7"/>
        </w:numPr>
        <w:tabs>
          <w:tab w:val="clear" w:pos="284"/>
          <w:tab w:val="left" w:pos="426"/>
        </w:tabs>
        <w:ind w:left="1418" w:hanging="698"/>
      </w:pPr>
      <w:r w:rsidRPr="00B40EC8">
        <w:t xml:space="preserve">If performance improvement plan targets </w:t>
      </w:r>
      <w:r w:rsidRPr="00A230A8">
        <w:rPr>
          <w:b/>
          <w:bCs/>
        </w:rPr>
        <w:t>have been achieved</w:t>
      </w:r>
      <w:r w:rsidRPr="00B40EC8">
        <w:t xml:space="preserve"> during the further monitoring and review period, the capability procedure will </w:t>
      </w:r>
      <w:proofErr w:type="gramStart"/>
      <w:r w:rsidR="00295A70" w:rsidRPr="00B40EC8">
        <w:t>end</w:t>
      </w:r>
      <w:proofErr w:type="gramEnd"/>
      <w:r w:rsidRPr="00B40EC8">
        <w:t xml:space="preserve"> and the appraisal process will re-start.  </w:t>
      </w:r>
    </w:p>
    <w:p w14:paraId="49D11A45" w14:textId="3758EF08" w:rsidR="00B904BC" w:rsidRPr="00B40EC8" w:rsidRDefault="00B904BC" w:rsidP="00B40EC8">
      <w:pPr>
        <w:pStyle w:val="OATbodystyle"/>
        <w:numPr>
          <w:ilvl w:val="2"/>
          <w:numId w:val="7"/>
        </w:numPr>
        <w:tabs>
          <w:tab w:val="clear" w:pos="284"/>
          <w:tab w:val="left" w:pos="426"/>
        </w:tabs>
        <w:ind w:left="1418" w:hanging="698"/>
      </w:pPr>
      <w:r w:rsidRPr="00B40EC8">
        <w:t>If performance improvemen</w:t>
      </w:r>
      <w:r w:rsidRPr="00B40EC8">
        <w:softHyphen/>
        <w:t xml:space="preserve">t plan targets </w:t>
      </w:r>
      <w:r w:rsidRPr="00A230A8">
        <w:rPr>
          <w:b/>
          <w:bCs/>
        </w:rPr>
        <w:t>have not been met</w:t>
      </w:r>
      <w:r w:rsidRPr="00B40EC8">
        <w:t xml:space="preserve"> consideration will be given as to whether the teacher should be </w:t>
      </w:r>
      <w:r w:rsidR="00D73BCC">
        <w:t xml:space="preserve">referred to Governors for consideration of </w:t>
      </w:r>
      <w:r w:rsidRPr="00B40EC8">
        <w:t>dismiss</w:t>
      </w:r>
      <w:r w:rsidR="00D73BCC">
        <w:t xml:space="preserve">al on the </w:t>
      </w:r>
      <w:r w:rsidRPr="00B40EC8">
        <w:t>grounds of capability</w:t>
      </w:r>
      <w:r w:rsidR="00D73BCC">
        <w:t xml:space="preserve">. </w:t>
      </w:r>
      <w:r w:rsidRPr="00B40EC8">
        <w:t xml:space="preserve"> </w:t>
      </w:r>
    </w:p>
    <w:p w14:paraId="75E9AF91" w14:textId="59821222" w:rsidR="00B904BC" w:rsidRPr="00B40EC8" w:rsidRDefault="00B904BC" w:rsidP="00B40EC8">
      <w:pPr>
        <w:pStyle w:val="OATbodystyle"/>
        <w:numPr>
          <w:ilvl w:val="1"/>
          <w:numId w:val="7"/>
        </w:numPr>
        <w:tabs>
          <w:tab w:val="clear" w:pos="284"/>
        </w:tabs>
        <w:ind w:left="567" w:hanging="567"/>
      </w:pPr>
      <w:r w:rsidRPr="00B40EC8">
        <w:t>The outcome of this meeting will be confirmed in writing</w:t>
      </w:r>
      <w:r w:rsidR="007C3EC0">
        <w:t xml:space="preserve"> within five working </w:t>
      </w:r>
      <w:r w:rsidR="00491FB1">
        <w:t>days.</w:t>
      </w:r>
    </w:p>
    <w:p w14:paraId="21013A19" w14:textId="76C93732" w:rsidR="00B904BC" w:rsidRPr="00B40EC8" w:rsidRDefault="00B904BC" w:rsidP="00616CDD">
      <w:pPr>
        <w:pStyle w:val="OATheader"/>
        <w:numPr>
          <w:ilvl w:val="0"/>
          <w:numId w:val="7"/>
        </w:numPr>
        <w:ind w:left="567" w:hanging="709"/>
        <w:rPr>
          <w:rFonts w:eastAsia="MS Mincho"/>
        </w:rPr>
      </w:pPr>
      <w:bookmarkStart w:id="10" w:name="_Toc50452243"/>
      <w:r w:rsidRPr="00B40EC8">
        <w:rPr>
          <w:rFonts w:eastAsia="MS Mincho"/>
        </w:rPr>
        <w:t>Decision meeting</w:t>
      </w:r>
      <w:r w:rsidRPr="00B40EC8">
        <w:rPr>
          <w:rFonts w:eastAsia="MS Mincho"/>
        </w:rPr>
        <w:softHyphen/>
      </w:r>
      <w:bookmarkEnd w:id="10"/>
    </w:p>
    <w:p w14:paraId="471EA4A1" w14:textId="5DB2AC86" w:rsidR="00B904BC" w:rsidRPr="00B40EC8" w:rsidRDefault="00B904BC" w:rsidP="00B40EC8">
      <w:pPr>
        <w:pStyle w:val="OATbodystyle"/>
        <w:numPr>
          <w:ilvl w:val="1"/>
          <w:numId w:val="7"/>
        </w:numPr>
        <w:tabs>
          <w:tab w:val="clear" w:pos="284"/>
        </w:tabs>
        <w:ind w:left="567" w:hanging="567"/>
      </w:pPr>
      <w:r w:rsidRPr="00B40EC8">
        <w:t>The teacher will be given a minimum of ten working days’ notice of the</w:t>
      </w:r>
      <w:r w:rsidR="00B61E5B">
        <w:t xml:space="preserve"> Governors </w:t>
      </w:r>
      <w:r w:rsidRPr="00B40EC8">
        <w:t xml:space="preserve">decision meeting and will be given copies of any documentary evidence </w:t>
      </w:r>
      <w:r w:rsidR="00CB2C3D">
        <w:t xml:space="preserve">that will </w:t>
      </w:r>
      <w:r w:rsidRPr="00B40EC8">
        <w:t xml:space="preserve">be referred to during the meeting.  Employees should be informed that any documentation they wish to refer to during the meeting should be sent to the chair of the decision meeting panel no later than two working days before the meeting. </w:t>
      </w:r>
    </w:p>
    <w:p w14:paraId="7D9E7C44" w14:textId="0577E649" w:rsidR="00B904BC" w:rsidRPr="00B40EC8" w:rsidRDefault="00B904BC" w:rsidP="00B40EC8">
      <w:pPr>
        <w:pStyle w:val="OATbodystyle"/>
        <w:numPr>
          <w:ilvl w:val="1"/>
          <w:numId w:val="7"/>
        </w:numPr>
        <w:tabs>
          <w:tab w:val="clear" w:pos="284"/>
        </w:tabs>
        <w:ind w:left="567" w:hanging="567"/>
      </w:pPr>
      <w:r w:rsidRPr="00B40EC8">
        <w:t xml:space="preserve"> The decision meeting panel should consist of three governors</w:t>
      </w:r>
      <w:r w:rsidR="00DA096C">
        <w:t>;</w:t>
      </w:r>
      <w:r w:rsidRPr="00B40EC8">
        <w:t xml:space="preserve"> however</w:t>
      </w:r>
      <w:r w:rsidR="0066597C">
        <w:t xml:space="preserve">, </w:t>
      </w:r>
      <w:r w:rsidRPr="00B40EC8">
        <w:t xml:space="preserve">one panel member can be the Principal as long they have had no previous involvement in the capability process. The meeting should follow the format in </w:t>
      </w:r>
      <w:r w:rsidRPr="00A230A8">
        <w:rPr>
          <w:b/>
          <w:bCs/>
        </w:rPr>
        <w:t>appendix 8.</w:t>
      </w:r>
      <w:r w:rsidRPr="00B40EC8">
        <w:t xml:space="preserve"> </w:t>
      </w:r>
    </w:p>
    <w:p w14:paraId="44123D5B" w14:textId="77777777" w:rsidR="00B904BC" w:rsidRPr="00B40EC8" w:rsidRDefault="00B904BC" w:rsidP="00B40EC8">
      <w:pPr>
        <w:pStyle w:val="OATbodystyle"/>
        <w:numPr>
          <w:ilvl w:val="1"/>
          <w:numId w:val="7"/>
        </w:numPr>
        <w:tabs>
          <w:tab w:val="clear" w:pos="284"/>
        </w:tabs>
        <w:ind w:left="567" w:hanging="567"/>
      </w:pPr>
      <w:r w:rsidRPr="00B40EC8">
        <w:t xml:space="preserve"> There are three potential outcomes for the decision meeting:</w:t>
      </w:r>
    </w:p>
    <w:p w14:paraId="0AC8A141" w14:textId="1395D31E" w:rsidR="00B904BC" w:rsidRPr="00B40EC8" w:rsidRDefault="00B904BC" w:rsidP="00B40EC8">
      <w:pPr>
        <w:pStyle w:val="OATbodystyle"/>
        <w:numPr>
          <w:ilvl w:val="2"/>
          <w:numId w:val="7"/>
        </w:numPr>
        <w:tabs>
          <w:tab w:val="clear" w:pos="284"/>
          <w:tab w:val="left" w:pos="426"/>
        </w:tabs>
        <w:ind w:left="1418" w:hanging="698"/>
      </w:pPr>
      <w:r w:rsidRPr="00B40EC8">
        <w:t>That the panel determine that performance of the teacher, in relation to the targets stated in the performance improvement plan, have been me</w:t>
      </w:r>
      <w:r w:rsidR="00DA096C">
        <w:t>t and</w:t>
      </w:r>
      <w:r w:rsidRPr="00B40EC8">
        <w:t xml:space="preserve"> therefore the teacher should remain in post and resume their role in the normal appraisal process.</w:t>
      </w:r>
    </w:p>
    <w:p w14:paraId="4DDF023F" w14:textId="77777777" w:rsidR="00B904BC" w:rsidRPr="00B40EC8" w:rsidRDefault="00B904BC" w:rsidP="00B40EC8">
      <w:pPr>
        <w:pStyle w:val="OATbodystyle"/>
        <w:numPr>
          <w:ilvl w:val="2"/>
          <w:numId w:val="7"/>
        </w:numPr>
        <w:tabs>
          <w:tab w:val="clear" w:pos="284"/>
          <w:tab w:val="left" w:pos="426"/>
        </w:tabs>
        <w:ind w:left="1418" w:hanging="698"/>
      </w:pPr>
      <w:r w:rsidRPr="00B40EC8">
        <w:t>That the panel determine that performance of the teacher, in relation to the targets stated in the Performance Improvement Plan have not been met due to exceptional circumstances and as such progress toward meeting those targets will be reviewed again after an agreed period.</w:t>
      </w:r>
    </w:p>
    <w:p w14:paraId="7F65F73C" w14:textId="77777777" w:rsidR="00B904BC" w:rsidRPr="00B40EC8" w:rsidRDefault="00B904BC" w:rsidP="00B40EC8">
      <w:pPr>
        <w:pStyle w:val="OATbodystyle"/>
        <w:numPr>
          <w:ilvl w:val="2"/>
          <w:numId w:val="7"/>
        </w:numPr>
        <w:tabs>
          <w:tab w:val="clear" w:pos="284"/>
          <w:tab w:val="left" w:pos="426"/>
        </w:tabs>
        <w:ind w:left="1418" w:hanging="698"/>
      </w:pPr>
      <w:r w:rsidRPr="00B40EC8">
        <w:t xml:space="preserve">That the panel determines that the teacher has failed to make sufficient improvement meet the national standards expected in relation to the targets set in the Performance </w:t>
      </w:r>
      <w:r w:rsidRPr="00B40EC8">
        <w:lastRenderedPageBreak/>
        <w:t>Improvement Plan and that the teacher should be dismissed, as the teacher has failed to demonstrate their capability to attain that standard in this academy.</w:t>
      </w:r>
    </w:p>
    <w:p w14:paraId="05CABC86" w14:textId="77777777" w:rsidR="00B904BC" w:rsidRPr="00B40EC8" w:rsidRDefault="00B904BC" w:rsidP="00B40EC8">
      <w:pPr>
        <w:pStyle w:val="OATbodystyle"/>
        <w:numPr>
          <w:ilvl w:val="1"/>
          <w:numId w:val="7"/>
        </w:numPr>
        <w:tabs>
          <w:tab w:val="clear" w:pos="284"/>
        </w:tabs>
        <w:ind w:left="567" w:hanging="567"/>
      </w:pPr>
      <w:r w:rsidRPr="00B40EC8">
        <w:t xml:space="preserve"> If a decision to dismiss has been taken, the teacher will receive appropriate notice.</w:t>
      </w:r>
    </w:p>
    <w:p w14:paraId="4DAF20BE" w14:textId="2E63EF2E" w:rsidR="00B904BC" w:rsidRPr="00AB4DD9" w:rsidRDefault="00B904BC" w:rsidP="00AB4DD9">
      <w:pPr>
        <w:pStyle w:val="OATheader"/>
        <w:numPr>
          <w:ilvl w:val="0"/>
          <w:numId w:val="7"/>
        </w:numPr>
        <w:ind w:left="709" w:hanging="709"/>
        <w:rPr>
          <w:rFonts w:eastAsia="MS Mincho"/>
        </w:rPr>
      </w:pPr>
      <w:bookmarkStart w:id="11" w:name="_Toc50452244"/>
      <w:r w:rsidRPr="00AB4DD9">
        <w:rPr>
          <w:rFonts w:eastAsia="MS Mincho"/>
        </w:rPr>
        <w:t>Appeal</w:t>
      </w:r>
      <w:bookmarkEnd w:id="11"/>
      <w:r w:rsidRPr="00AB4DD9">
        <w:rPr>
          <w:rFonts w:eastAsia="MS Mincho"/>
        </w:rPr>
        <w:t xml:space="preserve"> </w:t>
      </w:r>
    </w:p>
    <w:p w14:paraId="5287FE7A" w14:textId="49645C56" w:rsidR="00B904BC" w:rsidRPr="00AB4DD9" w:rsidRDefault="00B904BC" w:rsidP="00AB4DD9">
      <w:pPr>
        <w:pStyle w:val="OATbodystyle"/>
        <w:numPr>
          <w:ilvl w:val="1"/>
          <w:numId w:val="7"/>
        </w:numPr>
        <w:tabs>
          <w:tab w:val="clear" w:pos="284"/>
        </w:tabs>
        <w:ind w:left="567" w:hanging="567"/>
      </w:pPr>
      <w:r w:rsidRPr="00AB4DD9">
        <w:t xml:space="preserve">A teacher has the right of appeal against their dismissal.  Any appeal should be in writing to the clerk of governors within ten working days of receiving the letter confirming the decision, stating the grounds for appeal.  </w:t>
      </w:r>
    </w:p>
    <w:p w14:paraId="463A65E9" w14:textId="6BE0E02D" w:rsidR="00B904BC" w:rsidRPr="00AB4DD9" w:rsidRDefault="00B904BC" w:rsidP="00AB4DD9">
      <w:pPr>
        <w:pStyle w:val="OATbodystyle"/>
        <w:numPr>
          <w:ilvl w:val="1"/>
          <w:numId w:val="7"/>
        </w:numPr>
        <w:tabs>
          <w:tab w:val="clear" w:pos="284"/>
        </w:tabs>
        <w:ind w:left="567" w:hanging="567"/>
      </w:pPr>
      <w:r w:rsidRPr="00AB4DD9">
        <w:t>Appeals will be heard without unreasonable delay and will be heard by three governors who have not previously been involved in the case.  The meeting will take the format as describe in appendix 9.</w:t>
      </w:r>
    </w:p>
    <w:p w14:paraId="49648272" w14:textId="2D051F9A" w:rsidR="00B904BC" w:rsidRPr="00AB4DD9" w:rsidRDefault="00B904BC" w:rsidP="00AB4DD9">
      <w:pPr>
        <w:pStyle w:val="OATbodystyle"/>
        <w:numPr>
          <w:ilvl w:val="1"/>
          <w:numId w:val="7"/>
        </w:numPr>
        <w:tabs>
          <w:tab w:val="clear" w:pos="284"/>
        </w:tabs>
        <w:ind w:left="567" w:hanging="567"/>
      </w:pPr>
      <w:r w:rsidRPr="00AB4DD9">
        <w:t>The teacher will be informed in writing of the outcome of the appeal hearing as soon as possible.</w:t>
      </w:r>
    </w:p>
    <w:p w14:paraId="1860B241" w14:textId="389A1729" w:rsidR="00C843FE" w:rsidRPr="007A51E1" w:rsidRDefault="00B904BC" w:rsidP="00566B99">
      <w:pPr>
        <w:pStyle w:val="OATbodystyle"/>
        <w:numPr>
          <w:ilvl w:val="1"/>
          <w:numId w:val="7"/>
        </w:numPr>
        <w:tabs>
          <w:tab w:val="clear" w:pos="284"/>
        </w:tabs>
        <w:ind w:left="567" w:hanging="567"/>
        <w:rPr>
          <w:rFonts w:cs="Arial"/>
        </w:rPr>
        <w:sectPr w:rsidR="00C843FE" w:rsidRPr="007A51E1" w:rsidSect="00246A28">
          <w:headerReference w:type="default" r:id="rId10"/>
          <w:footerReference w:type="default" r:id="rId11"/>
          <w:headerReference w:type="first" r:id="rId12"/>
          <w:footerReference w:type="first" r:id="rId13"/>
          <w:pgSz w:w="11900" w:h="16840"/>
          <w:pgMar w:top="2694" w:right="1418" w:bottom="1418" w:left="1418" w:header="709" w:footer="709" w:gutter="0"/>
          <w:cols w:space="708"/>
          <w:titlePg/>
          <w:docGrid w:linePitch="360"/>
        </w:sectPr>
      </w:pPr>
      <w:r w:rsidRPr="00AB4DD9">
        <w:t>There is no further recourse for appeal under this procedure</w:t>
      </w:r>
    </w:p>
    <w:p w14:paraId="50A3310B" w14:textId="25A982EB" w:rsidR="00121422" w:rsidRDefault="00D761BE" w:rsidP="00D761BE">
      <w:pPr>
        <w:pStyle w:val="OATheader"/>
      </w:pPr>
      <w:bookmarkStart w:id="13" w:name="_Toc50452245"/>
      <w:r>
        <w:lastRenderedPageBreak/>
        <w:t>Appendix 1</w:t>
      </w:r>
      <w:bookmarkEnd w:id="13"/>
    </w:p>
    <w:p w14:paraId="29B53C5F" w14:textId="5552C9E4" w:rsidR="00603A66" w:rsidRDefault="00603A66" w:rsidP="00603A66">
      <w:pPr>
        <w:pStyle w:val="OATsubheader1"/>
      </w:pPr>
      <w:bookmarkStart w:id="14" w:name="_Toc50452246"/>
      <w:r w:rsidRPr="00603A66">
        <w:t>Capability flowchart</w:t>
      </w:r>
      <w:bookmarkEnd w:id="14"/>
    </w:p>
    <w:p w14:paraId="641805D8" w14:textId="2DD73F7D" w:rsidR="00C34F16" w:rsidRDefault="00C6592F" w:rsidP="0040040B">
      <w:pPr>
        <w:pStyle w:val="OATbodystyle"/>
      </w:pPr>
      <w:r>
        <w:rPr>
          <w:noProof/>
          <w:lang w:eastAsia="en-GB"/>
        </w:rPr>
        <w:drawing>
          <wp:anchor distT="0" distB="0" distL="114300" distR="114300" simplePos="0" relativeHeight="251658240" behindDoc="0" locked="0" layoutInCell="1" allowOverlap="1" wp14:anchorId="36BAFEFB" wp14:editId="3ED4ABCA">
            <wp:simplePos x="0" y="0"/>
            <wp:positionH relativeFrom="column">
              <wp:posOffset>0</wp:posOffset>
            </wp:positionH>
            <wp:positionV relativeFrom="paragraph">
              <wp:posOffset>317500</wp:posOffset>
            </wp:positionV>
            <wp:extent cx="5724525" cy="6602095"/>
            <wp:effectExtent l="0" t="0" r="3175" b="190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noChangeArrowheads="1"/>
                    </pic:cNvPicPr>
                  </pic:nvPicPr>
                  <pic:blipFill>
                    <a:blip r:embed="rId14">
                      <a:extLst>
                        <a:ext uri="{28A0092B-C50C-407E-A947-70E740481C1C}">
                          <a14:useLocalDpi xmlns:a14="http://schemas.microsoft.com/office/drawing/2010/main" val="0"/>
                        </a:ext>
                      </a:extLst>
                    </a:blip>
                    <a:stretch>
                      <a:fillRect/>
                    </a:stretch>
                  </pic:blipFill>
                  <pic:spPr bwMode="auto">
                    <a:xfrm>
                      <a:off x="0" y="0"/>
                      <a:ext cx="5724525" cy="6602095"/>
                    </a:xfrm>
                    <a:prstGeom prst="rect">
                      <a:avLst/>
                    </a:prstGeom>
                    <a:noFill/>
                  </pic:spPr>
                </pic:pic>
              </a:graphicData>
            </a:graphic>
          </wp:anchor>
        </w:drawing>
      </w:r>
    </w:p>
    <w:p w14:paraId="1B37DECF" w14:textId="59097030" w:rsidR="004D1A72" w:rsidRPr="0040040B" w:rsidRDefault="004D1A72" w:rsidP="0040040B">
      <w:pPr>
        <w:pStyle w:val="OATbodystyle"/>
      </w:pPr>
      <w:r>
        <w:br w:type="page"/>
      </w:r>
    </w:p>
    <w:p w14:paraId="4F8B411A" w14:textId="77777777" w:rsidR="00880DB5" w:rsidRPr="00880DB5" w:rsidRDefault="00880DB5" w:rsidP="00880DB5">
      <w:pPr>
        <w:pStyle w:val="OATheader"/>
      </w:pPr>
      <w:bookmarkStart w:id="15" w:name="_Toc50452247"/>
      <w:r w:rsidRPr="00880DB5">
        <w:lastRenderedPageBreak/>
        <w:t>Appendix 2</w:t>
      </w:r>
      <w:bookmarkEnd w:id="15"/>
    </w:p>
    <w:p w14:paraId="2C4D6D98" w14:textId="0203F5AE" w:rsidR="00880DB5" w:rsidRPr="006B14E5" w:rsidRDefault="00880DB5" w:rsidP="00A12F83">
      <w:pPr>
        <w:pStyle w:val="OATsubheader1"/>
      </w:pPr>
      <w:bookmarkStart w:id="16" w:name="_Toc50452248"/>
      <w:r w:rsidRPr="006B14E5">
        <w:t xml:space="preserve">Guidance Note: Conducting a </w:t>
      </w:r>
      <w:r w:rsidRPr="00327555">
        <w:rPr>
          <w:b/>
          <w:bCs/>
        </w:rPr>
        <w:t>forma</w:t>
      </w:r>
      <w:r w:rsidRPr="006B14E5">
        <w:t xml:space="preserve">l capability </w:t>
      </w:r>
      <w:bookmarkEnd w:id="16"/>
      <w:r w:rsidR="00661E13" w:rsidRPr="006B14E5">
        <w:t>meeting.</w:t>
      </w:r>
    </w:p>
    <w:p w14:paraId="31723051" w14:textId="28B97DC5" w:rsidR="00880DB5" w:rsidRDefault="00880DB5" w:rsidP="00A12F83">
      <w:pPr>
        <w:pStyle w:val="OATliststyle"/>
        <w:spacing w:after="0"/>
        <w:contextualSpacing w:val="0"/>
      </w:pPr>
      <w:r w:rsidRPr="006B14E5">
        <w:t>Advise the teacher of nature of the meeting and that they have the right to be represented.</w:t>
      </w:r>
    </w:p>
    <w:p w14:paraId="6F1AADF4" w14:textId="15E2F76F" w:rsidR="00327555" w:rsidRPr="006B14E5" w:rsidRDefault="00327555" w:rsidP="00A12F83">
      <w:pPr>
        <w:pStyle w:val="OATliststyle"/>
        <w:spacing w:after="0"/>
        <w:contextualSpacing w:val="0"/>
      </w:pPr>
      <w:r>
        <w:t xml:space="preserve">Allow 5 working days’ notice to </w:t>
      </w:r>
      <w:r w:rsidR="00661E13">
        <w:t>attend.</w:t>
      </w:r>
      <w:r>
        <w:t xml:space="preserve"> </w:t>
      </w:r>
    </w:p>
    <w:p w14:paraId="04B473F0" w14:textId="77777777" w:rsidR="00880DB5" w:rsidRPr="006B14E5" w:rsidRDefault="00880DB5" w:rsidP="00A12F83">
      <w:pPr>
        <w:pStyle w:val="OATliststyle"/>
        <w:spacing w:after="0"/>
        <w:contextualSpacing w:val="0"/>
      </w:pPr>
      <w:r w:rsidRPr="006B14E5">
        <w:t>Ensure the teacher is provided with a copy of this policy, if not already provided.</w:t>
      </w:r>
    </w:p>
    <w:p w14:paraId="19D06FDE" w14:textId="77777777" w:rsidR="00880DB5" w:rsidRPr="006B14E5" w:rsidRDefault="00880DB5" w:rsidP="00A12F83">
      <w:pPr>
        <w:pStyle w:val="OATliststyle"/>
        <w:spacing w:after="0"/>
        <w:contextualSpacing w:val="0"/>
      </w:pPr>
      <w:r w:rsidRPr="006B14E5">
        <w:t>Give clear feedback to the teacher about the nature and seriousness of the concerns</w:t>
      </w:r>
    </w:p>
    <w:p w14:paraId="6C605B88" w14:textId="77777777" w:rsidR="00880DB5" w:rsidRPr="006B14E5" w:rsidRDefault="00880DB5" w:rsidP="00A12F83">
      <w:pPr>
        <w:pStyle w:val="OATliststyle"/>
        <w:spacing w:after="0"/>
        <w:contextualSpacing w:val="0"/>
      </w:pPr>
      <w:r w:rsidRPr="006B14E5">
        <w:t xml:space="preserve">Ensure the teacher </w:t>
      </w:r>
      <w:proofErr w:type="gramStart"/>
      <w:r w:rsidRPr="006B14E5">
        <w:t>has the opportunity to</w:t>
      </w:r>
      <w:proofErr w:type="gramEnd"/>
      <w:r w:rsidRPr="006B14E5">
        <w:t xml:space="preserve"> respond, provide reasons/explanation for the performance shortfall.</w:t>
      </w:r>
    </w:p>
    <w:p w14:paraId="47A45FF9" w14:textId="77777777" w:rsidR="00880DB5" w:rsidRPr="006B14E5" w:rsidRDefault="00880DB5" w:rsidP="00A12F83">
      <w:pPr>
        <w:pStyle w:val="OATliststyle"/>
        <w:spacing w:after="0"/>
        <w:contextualSpacing w:val="0"/>
      </w:pPr>
      <w:r w:rsidRPr="006B14E5">
        <w:t xml:space="preserve">Ask the teacher if there are any underlying issues that may impact on performance, </w:t>
      </w:r>
      <w:proofErr w:type="gramStart"/>
      <w:r w:rsidRPr="006B14E5">
        <w:t>e.g.</w:t>
      </w:r>
      <w:proofErr w:type="gramEnd"/>
      <w:r w:rsidRPr="006B14E5">
        <w:t xml:space="preserve"> health, issues outside work etc. If health is a concern advise the teacher that you will arrange an appointment with Occupational Health.</w:t>
      </w:r>
    </w:p>
    <w:p w14:paraId="0802BF22" w14:textId="77777777" w:rsidR="00880DB5" w:rsidRPr="006B14E5" w:rsidRDefault="00880DB5" w:rsidP="00A12F83">
      <w:pPr>
        <w:pStyle w:val="OATliststyle"/>
        <w:contextualSpacing w:val="0"/>
      </w:pPr>
      <w:r w:rsidRPr="006B14E5">
        <w:t>On hearing all representations either party may request an adjournment to consider information presented (refer to 13.4, Part B).  Following this there are four options:</w:t>
      </w:r>
    </w:p>
    <w:p w14:paraId="6C6B2F80" w14:textId="77777777" w:rsidR="00880DB5" w:rsidRPr="00A12F83" w:rsidRDefault="00880DB5" w:rsidP="00A12F83">
      <w:pPr>
        <w:pStyle w:val="OATliststyle"/>
        <w:numPr>
          <w:ilvl w:val="1"/>
          <w:numId w:val="11"/>
        </w:numPr>
        <w:spacing w:before="240"/>
        <w:contextualSpacing w:val="0"/>
        <w:rPr>
          <w:i/>
          <w:iCs/>
        </w:rPr>
      </w:pPr>
      <w:r w:rsidRPr="00A12F83">
        <w:rPr>
          <w:i/>
          <w:iCs/>
        </w:rPr>
        <w:t>To conclude there are insufficient grounds to pursue capability and therefore cease capability and resume appraisal process.</w:t>
      </w:r>
    </w:p>
    <w:p w14:paraId="670A2B85" w14:textId="77777777" w:rsidR="00880DB5" w:rsidRPr="00A12F83" w:rsidRDefault="00880DB5" w:rsidP="00A12F83">
      <w:pPr>
        <w:pStyle w:val="OATliststyle"/>
        <w:numPr>
          <w:ilvl w:val="1"/>
          <w:numId w:val="11"/>
        </w:numPr>
        <w:contextualSpacing w:val="0"/>
        <w:rPr>
          <w:i/>
          <w:iCs/>
        </w:rPr>
      </w:pPr>
      <w:r w:rsidRPr="00A12F83">
        <w:rPr>
          <w:i/>
          <w:iCs/>
        </w:rPr>
        <w:t>Suspend the meeting to gather more information</w:t>
      </w:r>
    </w:p>
    <w:p w14:paraId="0C348E6C" w14:textId="77777777" w:rsidR="00880DB5" w:rsidRPr="00A12F83" w:rsidRDefault="00880DB5" w:rsidP="00A12F83">
      <w:pPr>
        <w:pStyle w:val="OATliststyle"/>
        <w:numPr>
          <w:ilvl w:val="1"/>
          <w:numId w:val="11"/>
        </w:numPr>
        <w:contextualSpacing w:val="0"/>
        <w:rPr>
          <w:i/>
          <w:iCs/>
        </w:rPr>
      </w:pPr>
      <w:r w:rsidRPr="00A12F83">
        <w:rPr>
          <w:i/>
          <w:iCs/>
        </w:rPr>
        <w:t>To instigate formal capability and issue a formal written warning – follow this format of remainder of meeting.</w:t>
      </w:r>
    </w:p>
    <w:p w14:paraId="5748776F" w14:textId="77777777" w:rsidR="00880DB5" w:rsidRPr="00A12F83" w:rsidRDefault="00880DB5" w:rsidP="00A12F83">
      <w:pPr>
        <w:pStyle w:val="OATliststyle"/>
        <w:numPr>
          <w:ilvl w:val="1"/>
          <w:numId w:val="11"/>
        </w:numPr>
        <w:contextualSpacing w:val="0"/>
        <w:rPr>
          <w:i/>
          <w:iCs/>
        </w:rPr>
      </w:pPr>
      <w:r w:rsidRPr="00A12F83">
        <w:rPr>
          <w:i/>
          <w:iCs/>
        </w:rPr>
        <w:t>To instigate formal capability however due to seriousness of concerns issue a final formal written warning. Refer to Appendix 9 for format of remainder of meeting.</w:t>
      </w:r>
    </w:p>
    <w:p w14:paraId="121AD1FE" w14:textId="77777777" w:rsidR="00880DB5" w:rsidRPr="00197E78" w:rsidRDefault="00880DB5" w:rsidP="00197E78">
      <w:pPr>
        <w:pStyle w:val="OATbodystyle"/>
        <w:rPr>
          <w:b/>
          <w:bCs/>
        </w:rPr>
      </w:pPr>
      <w:r w:rsidRPr="00197E78">
        <w:rPr>
          <w:b/>
          <w:bCs/>
        </w:rPr>
        <w:t>If continuing formal capability and issuing a formal written warning:</w:t>
      </w:r>
    </w:p>
    <w:p w14:paraId="29F6A9A2" w14:textId="2C178C53" w:rsidR="00880DB5" w:rsidRPr="006B14E5" w:rsidRDefault="00880DB5" w:rsidP="00A12F83">
      <w:pPr>
        <w:pStyle w:val="OATliststyle"/>
        <w:spacing w:after="0"/>
        <w:contextualSpacing w:val="0"/>
      </w:pPr>
      <w:r w:rsidRPr="006B14E5">
        <w:t>Advise the teacher that they are being issued with a formal warning under this policy, and that this will be confirmed in writing</w:t>
      </w:r>
      <w:r w:rsidR="00327555">
        <w:t xml:space="preserve"> within five working </w:t>
      </w:r>
      <w:r w:rsidR="00661E13">
        <w:t>days.</w:t>
      </w:r>
      <w:r w:rsidR="00327555">
        <w:t xml:space="preserve"> </w:t>
      </w:r>
    </w:p>
    <w:p w14:paraId="76D673B4" w14:textId="77777777" w:rsidR="00880DB5" w:rsidRPr="006B14E5" w:rsidRDefault="00880DB5" w:rsidP="00A12F83">
      <w:pPr>
        <w:pStyle w:val="OATliststyle"/>
        <w:spacing w:after="0"/>
        <w:contextualSpacing w:val="0"/>
      </w:pPr>
      <w:r w:rsidRPr="006B14E5">
        <w:t>Advise the teacher member that they have the right of appeal against the formal warning, and that details of the appeal process will be confirmed to them in writing.</w:t>
      </w:r>
    </w:p>
    <w:p w14:paraId="1C21C803" w14:textId="77777777" w:rsidR="00880DB5" w:rsidRPr="006B14E5" w:rsidRDefault="00880DB5" w:rsidP="00A12F83">
      <w:pPr>
        <w:pStyle w:val="OATliststyle"/>
        <w:spacing w:after="0"/>
        <w:contextualSpacing w:val="0"/>
      </w:pPr>
      <w:r w:rsidRPr="006B14E5">
        <w:t>Agree any support (</w:t>
      </w:r>
      <w:proofErr w:type="gramStart"/>
      <w:r w:rsidRPr="006B14E5">
        <w:t>e.g.</w:t>
      </w:r>
      <w:proofErr w:type="gramEnd"/>
      <w:r w:rsidRPr="006B14E5">
        <w:t xml:space="preserve"> coaching, mentoring, structured observations), that will be provided to help address those specific concerns, performance measures and timescales.  Agree interim review meetings if appropriate.</w:t>
      </w:r>
    </w:p>
    <w:p w14:paraId="5702EC3C" w14:textId="0305D7CD" w:rsidR="00880DB5" w:rsidRPr="006B14E5" w:rsidRDefault="00880DB5" w:rsidP="00A12F83">
      <w:pPr>
        <w:pStyle w:val="OATliststyle"/>
        <w:spacing w:after="0"/>
        <w:contextualSpacing w:val="0"/>
      </w:pPr>
      <w:r w:rsidRPr="006B14E5">
        <w:t xml:space="preserve">Advise the teacher that if performance </w:t>
      </w:r>
      <w:r w:rsidR="00CE2E6B" w:rsidRPr="006B14E5">
        <w:t>does not</w:t>
      </w:r>
      <w:r w:rsidRPr="006B14E5">
        <w:t xml:space="preserve"> meet the required level within the review period they may be issued with a final written warning, and that ultimately the capability process can lead to dismissal. </w:t>
      </w:r>
    </w:p>
    <w:p w14:paraId="5A21D2A7" w14:textId="137325F9" w:rsidR="00197E78" w:rsidRDefault="00197E78">
      <w:pPr>
        <w:rPr>
          <w:rFonts w:ascii="Arial" w:eastAsiaTheme="majorEastAsia" w:hAnsi="Arial" w:cs="Gill Sans"/>
          <w:color w:val="00AFF0"/>
          <w:sz w:val="26"/>
          <w:szCs w:val="26"/>
          <w:lang w:val="en-US"/>
        </w:rPr>
      </w:pPr>
      <w:r>
        <w:br w:type="page"/>
      </w:r>
    </w:p>
    <w:p w14:paraId="43847A7A" w14:textId="53C88F14" w:rsidR="00870917" w:rsidRDefault="00197E78" w:rsidP="00BA2F15">
      <w:pPr>
        <w:pStyle w:val="OATheader"/>
      </w:pPr>
      <w:bookmarkStart w:id="17" w:name="_Toc50452249"/>
      <w:r>
        <w:lastRenderedPageBreak/>
        <w:t>Appendix 3</w:t>
      </w:r>
      <w:bookmarkEnd w:id="17"/>
    </w:p>
    <w:p w14:paraId="38FD2A80" w14:textId="1E7357A4" w:rsidR="007A66A6" w:rsidRDefault="007A66A6" w:rsidP="007A66A6">
      <w:pPr>
        <w:pStyle w:val="OATsubheader1"/>
      </w:pPr>
      <w:bookmarkStart w:id="18" w:name="_Toc50452250"/>
      <w:r>
        <w:t>Outcome of formal capability meeting</w:t>
      </w:r>
      <w:r w:rsidR="00623CE7">
        <w:t>,</w:t>
      </w:r>
      <w:r>
        <w:t xml:space="preserve"> letter</w:t>
      </w:r>
      <w:bookmarkEnd w:id="18"/>
      <w:r w:rsidR="00051C1D">
        <w:t xml:space="preserve"> template </w:t>
      </w:r>
    </w:p>
    <w:p w14:paraId="63543535" w14:textId="77777777" w:rsidR="007A66A6" w:rsidRDefault="007A66A6" w:rsidP="007A66A6">
      <w:pPr>
        <w:pStyle w:val="OATbodystyle"/>
      </w:pPr>
      <w:r>
        <w:t>Your reference</w:t>
      </w:r>
    </w:p>
    <w:p w14:paraId="308A21C0" w14:textId="28C87777" w:rsidR="007A66A6" w:rsidRDefault="007A66A6" w:rsidP="007A66A6">
      <w:pPr>
        <w:pStyle w:val="OATbodystyle"/>
      </w:pPr>
      <w:r>
        <w:t>Our reference</w:t>
      </w:r>
      <w:r w:rsidR="00051C1D">
        <w:t xml:space="preserve">, </w:t>
      </w:r>
      <w:r>
        <w:t>Letter – outcome of formal meeting</w:t>
      </w:r>
    </w:p>
    <w:p w14:paraId="3E3D8104" w14:textId="77777777" w:rsidR="007A66A6" w:rsidRDefault="007A66A6" w:rsidP="007A66A6">
      <w:pPr>
        <w:pStyle w:val="OATbodystyle"/>
      </w:pPr>
      <w:r>
        <w:t>Date</w:t>
      </w:r>
      <w:r>
        <w:tab/>
      </w:r>
    </w:p>
    <w:p w14:paraId="588B4E1E" w14:textId="77777777" w:rsidR="007A66A6" w:rsidRDefault="007A66A6" w:rsidP="007A66A6">
      <w:pPr>
        <w:pStyle w:val="OATbodystyle"/>
      </w:pPr>
    </w:p>
    <w:p w14:paraId="7340C2AA" w14:textId="77777777" w:rsidR="007A66A6" w:rsidRDefault="007A66A6" w:rsidP="007A66A6">
      <w:pPr>
        <w:pStyle w:val="OATbodystyle"/>
      </w:pPr>
      <w:r>
        <w:t>[Name]</w:t>
      </w:r>
    </w:p>
    <w:p w14:paraId="1678F7EF" w14:textId="77777777" w:rsidR="007A66A6" w:rsidRDefault="007A66A6" w:rsidP="007A66A6">
      <w:pPr>
        <w:pStyle w:val="OATbodystyle"/>
      </w:pPr>
      <w:r>
        <w:t>[Address]</w:t>
      </w:r>
    </w:p>
    <w:p w14:paraId="6E06A33A" w14:textId="77777777" w:rsidR="007A66A6" w:rsidRDefault="007A66A6" w:rsidP="007A66A6">
      <w:pPr>
        <w:pStyle w:val="OATbodystyle"/>
      </w:pPr>
    </w:p>
    <w:p w14:paraId="0FB0CA28" w14:textId="77777777" w:rsidR="007A66A6" w:rsidRDefault="007A66A6" w:rsidP="007A66A6">
      <w:pPr>
        <w:pStyle w:val="OATbodystyle"/>
      </w:pPr>
    </w:p>
    <w:p w14:paraId="0C480B2B" w14:textId="77777777" w:rsidR="007A66A6" w:rsidRDefault="007A66A6" w:rsidP="007A66A6">
      <w:pPr>
        <w:pStyle w:val="OATbodystyle"/>
      </w:pPr>
      <w:r>
        <w:t xml:space="preserve">Dear XXXX,  </w:t>
      </w:r>
    </w:p>
    <w:p w14:paraId="42E131A9" w14:textId="77777777" w:rsidR="007A66A6" w:rsidRDefault="007A66A6" w:rsidP="007A66A6">
      <w:pPr>
        <w:pStyle w:val="OATbodystyle"/>
      </w:pPr>
    </w:p>
    <w:p w14:paraId="543AED58" w14:textId="77777777" w:rsidR="007A66A6" w:rsidRPr="00BA2F15" w:rsidRDefault="007A66A6" w:rsidP="007A66A6">
      <w:pPr>
        <w:pStyle w:val="OATbodystyle"/>
        <w:rPr>
          <w:color w:val="00B0F0"/>
        </w:rPr>
      </w:pPr>
      <w:r w:rsidRPr="00BA2F15">
        <w:rPr>
          <w:color w:val="00B0F0"/>
        </w:rPr>
        <w:t>Outcome of formal/final formal capability Meeting</w:t>
      </w:r>
    </w:p>
    <w:p w14:paraId="73B037B6" w14:textId="77777777" w:rsidR="007A66A6" w:rsidRDefault="007A66A6" w:rsidP="007A66A6">
      <w:pPr>
        <w:pStyle w:val="OATbodystyle"/>
      </w:pPr>
    </w:p>
    <w:p w14:paraId="4A562CCA" w14:textId="77777777" w:rsidR="007A66A6" w:rsidRDefault="007A66A6" w:rsidP="007A66A6">
      <w:pPr>
        <w:pStyle w:val="OATbodystyle"/>
      </w:pPr>
      <w:r>
        <w:t>Thank you for attending the meeting on XXX at which you chose/chose not to be accompanied by your Union representative XXXX to discuss your performance. This meeting was held in accordance with the capability procedure for teachers.</w:t>
      </w:r>
    </w:p>
    <w:p w14:paraId="67011BF8" w14:textId="77777777" w:rsidR="007A66A6" w:rsidRDefault="007A66A6" w:rsidP="007A66A6">
      <w:pPr>
        <w:pStyle w:val="OATbodystyle"/>
      </w:pPr>
      <w:r>
        <w:t>At the meeting, I explained to you that the purpose of the meeting was to discuss concerns regarding your performance and to hear your responses in relation to these.</w:t>
      </w:r>
    </w:p>
    <w:p w14:paraId="309AEA16" w14:textId="77777777" w:rsidR="007A66A6" w:rsidRDefault="007A66A6" w:rsidP="007A66A6">
      <w:pPr>
        <w:pStyle w:val="OATbodystyle"/>
      </w:pPr>
      <w:r>
        <w:t>During the meeting, I explained that (</w:t>
      </w:r>
      <w:r w:rsidRPr="00AF71FF">
        <w:rPr>
          <w:i/>
          <w:iCs/>
        </w:rPr>
        <w:t>insert details of concerns and evidence).</w:t>
      </w:r>
      <w:r>
        <w:t xml:space="preserve"> You were given the opportunity to respond to these, you explained that (insert details of response). </w:t>
      </w:r>
    </w:p>
    <w:p w14:paraId="42132489" w14:textId="77777777" w:rsidR="007A66A6" w:rsidRDefault="007A66A6" w:rsidP="007A66A6">
      <w:pPr>
        <w:pStyle w:val="OATbodystyle"/>
      </w:pPr>
      <w:r>
        <w:t>Having considered the points raised I concluded that: (</w:t>
      </w:r>
      <w:r w:rsidRPr="00AF71FF">
        <w:rPr>
          <w:i/>
          <w:iCs/>
        </w:rPr>
        <w:t>delete as appropriate</w:t>
      </w:r>
      <w:r>
        <w:t xml:space="preserve">) </w:t>
      </w:r>
    </w:p>
    <w:p w14:paraId="736D6DBD" w14:textId="77777777" w:rsidR="007A66A6" w:rsidRPr="00AF71FF" w:rsidRDefault="007A66A6" w:rsidP="007A66A6">
      <w:pPr>
        <w:pStyle w:val="OATbodystyle"/>
        <w:rPr>
          <w:i/>
          <w:iCs/>
        </w:rPr>
      </w:pPr>
      <w:r>
        <w:t>a)</w:t>
      </w:r>
      <w:r w:rsidRPr="00AF71FF">
        <w:rPr>
          <w:i/>
          <w:iCs/>
        </w:rPr>
        <w:tab/>
        <w:t xml:space="preserve">That whilst there are issues with aspects of your performance, it would be more appropriate to address these concerns through the appraisal process.  As such the capability process will now cease and you will resume the appraisal process.  A further meeting will be arranged to reassess your objectives.  </w:t>
      </w:r>
    </w:p>
    <w:p w14:paraId="4817E0EC" w14:textId="77777777" w:rsidR="007A66A6" w:rsidRPr="00AF71FF" w:rsidRDefault="007A66A6" w:rsidP="007A66A6">
      <w:pPr>
        <w:pStyle w:val="OATbodystyle"/>
        <w:rPr>
          <w:i/>
          <w:iCs/>
        </w:rPr>
      </w:pPr>
      <w:r w:rsidRPr="00AF71FF">
        <w:rPr>
          <w:i/>
          <w:iCs/>
        </w:rPr>
        <w:t>b)</w:t>
      </w:r>
      <w:r w:rsidRPr="00AF71FF">
        <w:rPr>
          <w:i/>
          <w:iCs/>
        </w:rPr>
        <w:tab/>
        <w:t>The meeting should be suspended to allow time to collect/consider further information. (insert details of reconvened meeting)</w:t>
      </w:r>
    </w:p>
    <w:p w14:paraId="571CA1EA" w14:textId="77777777" w:rsidR="007A66A6" w:rsidRPr="00AF71FF" w:rsidRDefault="007A66A6" w:rsidP="007A66A6">
      <w:pPr>
        <w:pStyle w:val="OATbodystyle"/>
        <w:rPr>
          <w:i/>
          <w:iCs/>
        </w:rPr>
      </w:pPr>
      <w:r w:rsidRPr="00AF71FF">
        <w:rPr>
          <w:i/>
          <w:iCs/>
        </w:rPr>
        <w:lastRenderedPageBreak/>
        <w:t>c)</w:t>
      </w:r>
      <w:r w:rsidRPr="00AF71FF">
        <w:rPr>
          <w:i/>
          <w:iCs/>
        </w:rPr>
        <w:tab/>
        <w:t>That significant performance concerns exist and as such it is appropriate to continue with the capability process as such you were issued with a formal warning that your performance should improve.</w:t>
      </w:r>
    </w:p>
    <w:p w14:paraId="007C623B" w14:textId="77777777" w:rsidR="007A66A6" w:rsidRPr="00AF71FF" w:rsidRDefault="007A66A6" w:rsidP="007A66A6">
      <w:pPr>
        <w:pStyle w:val="OATbodystyle"/>
        <w:rPr>
          <w:i/>
          <w:iCs/>
        </w:rPr>
      </w:pPr>
      <w:r w:rsidRPr="00AF71FF">
        <w:rPr>
          <w:i/>
          <w:iCs/>
        </w:rPr>
        <w:t>You have the right to appeal this decision; appeals should be made in writing to the chair of governors within ten days of receipt of this letter.</w:t>
      </w:r>
    </w:p>
    <w:p w14:paraId="3ED12B34" w14:textId="77777777" w:rsidR="007A66A6" w:rsidRPr="00AF71FF" w:rsidRDefault="007A66A6" w:rsidP="007A66A6">
      <w:pPr>
        <w:pStyle w:val="OATbodystyle"/>
        <w:rPr>
          <w:i/>
          <w:iCs/>
        </w:rPr>
      </w:pPr>
      <w:r w:rsidRPr="00AF71FF">
        <w:rPr>
          <w:i/>
          <w:iCs/>
        </w:rPr>
        <w:t>d)</w:t>
      </w:r>
      <w:r w:rsidRPr="00AF71FF">
        <w:rPr>
          <w:i/>
          <w:iCs/>
        </w:rPr>
        <w:tab/>
        <w:t xml:space="preserve">That performance concerns exist which are serious in their nature, as such it is appropriate to continue with the capability process as such you were issued with a final formal warning that your performance should improve. </w:t>
      </w:r>
    </w:p>
    <w:p w14:paraId="79734573" w14:textId="5860098A" w:rsidR="007A66A6" w:rsidRPr="003C427E" w:rsidRDefault="007A66A6" w:rsidP="007A66A6">
      <w:pPr>
        <w:pStyle w:val="OATbodystyle"/>
        <w:rPr>
          <w:i/>
          <w:iCs/>
        </w:rPr>
      </w:pPr>
      <w:r w:rsidRPr="003C427E">
        <w:rPr>
          <w:i/>
          <w:iCs/>
        </w:rPr>
        <w:t xml:space="preserve">You have the right to appeal this decision, appeals should be made in writing to the chair of governors within </w:t>
      </w:r>
      <w:r w:rsidR="00906A32">
        <w:rPr>
          <w:i/>
          <w:iCs/>
        </w:rPr>
        <w:t xml:space="preserve">five </w:t>
      </w:r>
      <w:r w:rsidRPr="003C427E">
        <w:rPr>
          <w:i/>
          <w:iCs/>
        </w:rPr>
        <w:t>days of receipt of this letter.</w:t>
      </w:r>
    </w:p>
    <w:p w14:paraId="563C5718" w14:textId="77777777" w:rsidR="007A66A6" w:rsidRPr="003C427E" w:rsidRDefault="007A66A6" w:rsidP="007A66A6">
      <w:pPr>
        <w:pStyle w:val="OATbodystyle"/>
        <w:rPr>
          <w:i/>
          <w:iCs/>
        </w:rPr>
      </w:pPr>
      <w:r w:rsidRPr="003C427E">
        <w:rPr>
          <w:i/>
          <w:iCs/>
        </w:rPr>
        <w:t xml:space="preserve">In light of this </w:t>
      </w:r>
      <w:proofErr w:type="gramStart"/>
      <w:r w:rsidRPr="003C427E">
        <w:rPr>
          <w:i/>
          <w:iCs/>
        </w:rPr>
        <w:t>decision</w:t>
      </w:r>
      <w:proofErr w:type="gramEnd"/>
      <w:r w:rsidRPr="003C427E">
        <w:rPr>
          <w:i/>
          <w:iCs/>
        </w:rPr>
        <w:t xml:space="preserve"> I then explained you will be subject to a monitoring period of XX weeks (minimum 4) and discussed the Performance Improvement plan with you to highlight your targets, measures and agreed support. (insert summary of agreed plan). A copy of the revised plan is enclosed.</w:t>
      </w:r>
    </w:p>
    <w:p w14:paraId="63E6198B" w14:textId="77777777" w:rsidR="007A66A6" w:rsidRPr="003C427E" w:rsidRDefault="007A66A6" w:rsidP="007A66A6">
      <w:pPr>
        <w:pStyle w:val="OATbodystyle"/>
        <w:rPr>
          <w:i/>
          <w:iCs/>
        </w:rPr>
      </w:pPr>
      <w:r w:rsidRPr="003C427E">
        <w:rPr>
          <w:i/>
          <w:iCs/>
        </w:rPr>
        <w:t>Following this period, you will be reviewed again.  Failure to make sufficient improvements during this review period will result in you being issued with a final formal waning to improve performance/ your case being referred to governors for a decision to be made on your ongoing employment.</w:t>
      </w:r>
    </w:p>
    <w:p w14:paraId="0D6EE3EF" w14:textId="77777777" w:rsidR="007A66A6" w:rsidRDefault="007A66A6" w:rsidP="007A66A6">
      <w:pPr>
        <w:pStyle w:val="OATbodystyle"/>
      </w:pPr>
      <w:r>
        <w:t>I am sorry that this has become necessary however I would encourage you to contact me should you need any clarification on the issues raised or require additional support and hope that you will be able to make and sustain the necessary improvements.</w:t>
      </w:r>
    </w:p>
    <w:p w14:paraId="722AF3A8" w14:textId="77777777" w:rsidR="007A66A6" w:rsidRDefault="007A66A6" w:rsidP="007A66A6">
      <w:pPr>
        <w:pStyle w:val="OATbodystyle"/>
      </w:pPr>
      <w:r>
        <w:t>Yours sincerely</w:t>
      </w:r>
    </w:p>
    <w:p w14:paraId="4480847C" w14:textId="77777777" w:rsidR="007A66A6" w:rsidRDefault="007A66A6" w:rsidP="007A66A6">
      <w:pPr>
        <w:pStyle w:val="OATbodystyle"/>
      </w:pPr>
    </w:p>
    <w:p w14:paraId="11675780" w14:textId="77777777" w:rsidR="007A66A6" w:rsidRDefault="007A66A6" w:rsidP="007A66A6">
      <w:pPr>
        <w:pStyle w:val="OATbodystyle"/>
      </w:pPr>
    </w:p>
    <w:p w14:paraId="449483CB" w14:textId="77777777" w:rsidR="007A66A6" w:rsidRDefault="007A66A6" w:rsidP="007A66A6">
      <w:pPr>
        <w:pStyle w:val="OATbodystyle"/>
      </w:pPr>
      <w:r>
        <w:t>Name</w:t>
      </w:r>
    </w:p>
    <w:p w14:paraId="1090E8BA" w14:textId="77777777" w:rsidR="007A66A6" w:rsidRDefault="007A66A6" w:rsidP="007A66A6">
      <w:pPr>
        <w:pStyle w:val="OATbodystyle"/>
      </w:pPr>
      <w:r>
        <w:t>Designation</w:t>
      </w:r>
    </w:p>
    <w:p w14:paraId="223CE337" w14:textId="77777777" w:rsidR="007A66A6" w:rsidRDefault="007A66A6" w:rsidP="007A66A6">
      <w:pPr>
        <w:pStyle w:val="OATbodystyle"/>
      </w:pPr>
      <w:r>
        <w:t>E-mail address</w:t>
      </w:r>
    </w:p>
    <w:p w14:paraId="5025E2CF" w14:textId="193F6CD0" w:rsidR="007A66A6" w:rsidRDefault="007A66A6" w:rsidP="007A66A6">
      <w:pPr>
        <w:pStyle w:val="OATbodystyle"/>
      </w:pPr>
      <w:r>
        <w:t>Telephone number</w:t>
      </w:r>
    </w:p>
    <w:p w14:paraId="313E2801" w14:textId="389169EF" w:rsidR="003C427E" w:rsidRDefault="003C427E">
      <w:pPr>
        <w:rPr>
          <w:rFonts w:ascii="Arial" w:hAnsi="Arial"/>
          <w:sz w:val="20"/>
          <w:szCs w:val="20"/>
          <w:lang w:val="en-US"/>
        </w:rPr>
      </w:pPr>
      <w:r>
        <w:br w:type="page"/>
      </w:r>
    </w:p>
    <w:p w14:paraId="3D99B8D0" w14:textId="2B926182" w:rsidR="003C427E" w:rsidRDefault="003C427E" w:rsidP="00983270">
      <w:pPr>
        <w:pStyle w:val="OATheader"/>
      </w:pPr>
      <w:bookmarkStart w:id="19" w:name="_Toc50452251"/>
      <w:r>
        <w:lastRenderedPageBreak/>
        <w:t>Appendix 4</w:t>
      </w:r>
      <w:bookmarkEnd w:id="19"/>
    </w:p>
    <w:p w14:paraId="15397820" w14:textId="6D4B6A7F" w:rsidR="00C20F1F" w:rsidRDefault="003C427E" w:rsidP="00C20F1F">
      <w:pPr>
        <w:pStyle w:val="OATsubheader1"/>
      </w:pPr>
      <w:bookmarkStart w:id="20" w:name="_Toc50452252"/>
      <w:r>
        <w:t xml:space="preserve">Guidance </w:t>
      </w:r>
      <w:proofErr w:type="gramStart"/>
      <w:r>
        <w:t>note:</w:t>
      </w:r>
      <w:proofErr w:type="gramEnd"/>
      <w:r>
        <w:t xml:space="preserve"> conducting a </w:t>
      </w:r>
      <w:r w:rsidRPr="008A1BC1">
        <w:rPr>
          <w:b/>
          <w:bCs/>
        </w:rPr>
        <w:t>final formal</w:t>
      </w:r>
      <w:r>
        <w:t xml:space="preserve"> meeting</w:t>
      </w:r>
      <w:bookmarkEnd w:id="20"/>
      <w:r w:rsidR="008C26D8">
        <w:t xml:space="preserve"> –</w:t>
      </w:r>
      <w:r w:rsidR="00F731B8">
        <w:t xml:space="preserve"> (see</w:t>
      </w:r>
      <w:r w:rsidR="00C20F1F">
        <w:t xml:space="preserve"> </w:t>
      </w:r>
      <w:r w:rsidR="00F731B8">
        <w:t>7.4.4</w:t>
      </w:r>
    </w:p>
    <w:p w14:paraId="297B8C6E" w14:textId="77777777" w:rsidR="00C20F1F" w:rsidRDefault="00C20F1F" w:rsidP="00C20F1F">
      <w:pPr>
        <w:pStyle w:val="OATsubheader1"/>
      </w:pPr>
    </w:p>
    <w:p w14:paraId="757C309D" w14:textId="58C21A65" w:rsidR="00983270" w:rsidRDefault="00983270" w:rsidP="00C20F1F">
      <w:pPr>
        <w:pStyle w:val="OATsubheader1"/>
      </w:pPr>
      <w:r w:rsidRPr="006B14E5">
        <w:t>Advise the member of staff of nature of the meeting and that they have the right to be represented.</w:t>
      </w:r>
    </w:p>
    <w:p w14:paraId="506E989C" w14:textId="2BFEE20D" w:rsidR="00EC6C5C" w:rsidRPr="006B14E5" w:rsidRDefault="00EC6C5C" w:rsidP="00983270">
      <w:pPr>
        <w:pStyle w:val="OATliststyle"/>
        <w:spacing w:before="240"/>
      </w:pPr>
      <w:r>
        <w:t xml:space="preserve">Provide five working days’ notice of the </w:t>
      </w:r>
      <w:r w:rsidR="008A1BC1">
        <w:t>meeting.</w:t>
      </w:r>
      <w:r>
        <w:t xml:space="preserve"> </w:t>
      </w:r>
    </w:p>
    <w:p w14:paraId="3861EA47" w14:textId="77777777" w:rsidR="00983270" w:rsidRPr="006B14E5" w:rsidRDefault="00983270" w:rsidP="00983270">
      <w:pPr>
        <w:pStyle w:val="OATliststyle"/>
      </w:pPr>
      <w:r w:rsidRPr="006B14E5">
        <w:t>Ensure the member of staff is provided with a copy of policy, if not already provided.</w:t>
      </w:r>
    </w:p>
    <w:p w14:paraId="1F65675C" w14:textId="3CE8DFCC" w:rsidR="00983270" w:rsidRPr="006B14E5" w:rsidRDefault="008A1BC1" w:rsidP="00983270">
      <w:pPr>
        <w:pStyle w:val="OATliststyle"/>
      </w:pPr>
      <w:r w:rsidRPr="006B14E5">
        <w:t>Clearly highlight</w:t>
      </w:r>
      <w:r w:rsidR="00983270" w:rsidRPr="006B14E5">
        <w:t xml:space="preserve"> the specific areas of performance that are causing </w:t>
      </w:r>
      <w:r w:rsidR="00EC6C5C" w:rsidRPr="006B14E5">
        <w:t>concern and</w:t>
      </w:r>
      <w:r w:rsidR="00983270" w:rsidRPr="006B14E5">
        <w:t xml:space="preserve"> discuss the evidence of this.</w:t>
      </w:r>
    </w:p>
    <w:p w14:paraId="103AE56E" w14:textId="62EBFA25" w:rsidR="00983270" w:rsidRPr="006B14E5" w:rsidRDefault="00983270" w:rsidP="00983270">
      <w:pPr>
        <w:pStyle w:val="OATliststyle"/>
      </w:pPr>
      <w:r w:rsidRPr="006B14E5">
        <w:t xml:space="preserve">Ensure the member of staff </w:t>
      </w:r>
      <w:proofErr w:type="gramStart"/>
      <w:r w:rsidRPr="006B14E5">
        <w:t>has the opportunity to</w:t>
      </w:r>
      <w:proofErr w:type="gramEnd"/>
      <w:r w:rsidRPr="006B14E5">
        <w:t xml:space="preserve"> respond, provide reasons/explanations for the performance </w:t>
      </w:r>
      <w:r w:rsidR="008A1BC1" w:rsidRPr="006B14E5">
        <w:t>shortfall.</w:t>
      </w:r>
    </w:p>
    <w:p w14:paraId="3E80587F" w14:textId="77777777" w:rsidR="00983270" w:rsidRPr="006B14E5" w:rsidRDefault="00983270" w:rsidP="00983270">
      <w:pPr>
        <w:pStyle w:val="OATliststyle"/>
      </w:pPr>
      <w:r w:rsidRPr="006B14E5">
        <w:t xml:space="preserve">Ask the staff member if there are any underlying issues that may impact on performance, </w:t>
      </w:r>
      <w:proofErr w:type="gramStart"/>
      <w:r w:rsidRPr="006B14E5">
        <w:t>e.g.</w:t>
      </w:r>
      <w:proofErr w:type="gramEnd"/>
      <w:r w:rsidRPr="006B14E5">
        <w:t xml:space="preserve"> health, issues outside work etc. If health is a concern advise the member of staff that you will arrange an appointment with Occupational Health</w:t>
      </w:r>
    </w:p>
    <w:p w14:paraId="5CCFC811" w14:textId="77777777" w:rsidR="00983270" w:rsidRPr="006B14E5" w:rsidRDefault="00983270" w:rsidP="00983270">
      <w:pPr>
        <w:pStyle w:val="OATliststyle"/>
      </w:pPr>
      <w:r w:rsidRPr="006B14E5">
        <w:t>Advise the staff member that they are being issued with a final formal warning under this policy, and that this will be confirmed in writing.</w:t>
      </w:r>
    </w:p>
    <w:p w14:paraId="2A3B1C67" w14:textId="77777777" w:rsidR="00983270" w:rsidRPr="006B14E5" w:rsidRDefault="00983270" w:rsidP="00983270">
      <w:pPr>
        <w:pStyle w:val="OATliststyle"/>
      </w:pPr>
      <w:r w:rsidRPr="006B14E5">
        <w:t>Advise the staff member that they have the right of appeal against the final formal warning, and that details of the appeal process will be confirmed to them in writing.</w:t>
      </w:r>
    </w:p>
    <w:p w14:paraId="38BD684C" w14:textId="77777777" w:rsidR="00983270" w:rsidRPr="006B14E5" w:rsidRDefault="00983270" w:rsidP="00983270">
      <w:pPr>
        <w:pStyle w:val="OATliststyle"/>
      </w:pPr>
      <w:r w:rsidRPr="006B14E5">
        <w:t>Advise the staff member that Performance Management under the PM policy is suspended pending the outcome of the informal capability procedures.</w:t>
      </w:r>
    </w:p>
    <w:p w14:paraId="5556ED05" w14:textId="77777777" w:rsidR="00983270" w:rsidRPr="006B14E5" w:rsidRDefault="00983270" w:rsidP="00983270">
      <w:pPr>
        <w:pStyle w:val="OATliststyle"/>
      </w:pPr>
      <w:r w:rsidRPr="006B14E5">
        <w:t>Agree any support (</w:t>
      </w:r>
      <w:proofErr w:type="gramStart"/>
      <w:r w:rsidRPr="006B14E5">
        <w:t>e.g.</w:t>
      </w:r>
      <w:proofErr w:type="gramEnd"/>
      <w:r w:rsidRPr="006B14E5">
        <w:t xml:space="preserve"> coaching, mentoring, structured observations), that will be provided to help address those specific concerns, performance measures and timescales.  Agree interim review meetings if appropriate</w:t>
      </w:r>
    </w:p>
    <w:p w14:paraId="02CFC89D" w14:textId="77777777" w:rsidR="00983270" w:rsidRPr="006B14E5" w:rsidRDefault="00983270" w:rsidP="00983270">
      <w:pPr>
        <w:pStyle w:val="OATliststyle"/>
      </w:pPr>
      <w:r w:rsidRPr="006B14E5">
        <w:t xml:space="preserve">Discuss the generic stress risk assessment with the staff member (see Appendix 2).  Ask the employee if there are any additional actions that can be taken to support them and to help </w:t>
      </w:r>
      <w:proofErr w:type="spellStart"/>
      <w:r w:rsidRPr="006B14E5">
        <w:t>minimise</w:t>
      </w:r>
      <w:proofErr w:type="spellEnd"/>
      <w:r w:rsidRPr="006B14E5">
        <w:t xml:space="preserve"> stress.  Record these in the additional information column.</w:t>
      </w:r>
    </w:p>
    <w:p w14:paraId="784FE2CF" w14:textId="77777777" w:rsidR="00983270" w:rsidRPr="006B14E5" w:rsidRDefault="00983270" w:rsidP="00983270">
      <w:pPr>
        <w:pStyle w:val="OATliststyle"/>
      </w:pPr>
      <w:r w:rsidRPr="006B14E5">
        <w:t>Agree a date for review against the targets, minimum of four weeks.</w:t>
      </w:r>
    </w:p>
    <w:p w14:paraId="2BBD0CC0" w14:textId="5A48BB4A" w:rsidR="00983270" w:rsidRPr="006B14E5" w:rsidRDefault="00983270" w:rsidP="00983270">
      <w:pPr>
        <w:pStyle w:val="OATliststyle"/>
      </w:pPr>
      <w:r w:rsidRPr="006B14E5">
        <w:t xml:space="preserve">Advise the staff member that if performance </w:t>
      </w:r>
      <w:r w:rsidR="00B05969" w:rsidRPr="006B14E5">
        <w:t>does not</w:t>
      </w:r>
      <w:r w:rsidRPr="006B14E5">
        <w:t xml:space="preserve"> meet the required level within the review </w:t>
      </w:r>
      <w:proofErr w:type="gramStart"/>
      <w:r w:rsidRPr="006B14E5">
        <w:t>period</w:t>
      </w:r>
      <w:proofErr w:type="gramEnd"/>
      <w:r w:rsidRPr="006B14E5">
        <w:t xml:space="preserve"> then the matter may be referred to the governors with a recommendation for their dismissal.</w:t>
      </w:r>
    </w:p>
    <w:p w14:paraId="0E9EDB60" w14:textId="2FD94E9F" w:rsidR="00983270" w:rsidRPr="006B14E5" w:rsidRDefault="00051C1D" w:rsidP="00983270">
      <w:pPr>
        <w:pStyle w:val="OATliststyle"/>
      </w:pPr>
      <w:r>
        <w:t xml:space="preserve">As </w:t>
      </w:r>
      <w:r w:rsidR="00983270" w:rsidRPr="006B14E5">
        <w:t xml:space="preserve">teachers, advise them that if they are dismissed by the governors </w:t>
      </w:r>
      <w:r w:rsidR="00EA0480">
        <w:t xml:space="preserve">for capability, </w:t>
      </w:r>
      <w:r w:rsidR="00983270" w:rsidRPr="006B14E5">
        <w:t>the matter will be referred to the teachers Standards Agency for them to consider whether the staff member should continue to practice as a Teacher.</w:t>
      </w:r>
    </w:p>
    <w:p w14:paraId="31F77AEE" w14:textId="77777777" w:rsidR="00983270" w:rsidRDefault="00983270">
      <w:pPr>
        <w:rPr>
          <w:rFonts w:ascii="Arial" w:hAnsi="Arial"/>
          <w:sz w:val="20"/>
          <w:szCs w:val="20"/>
          <w:lang w:val="en-US"/>
        </w:rPr>
      </w:pPr>
      <w:r>
        <w:br w:type="page"/>
      </w:r>
    </w:p>
    <w:p w14:paraId="2D0D9F6B" w14:textId="77777777" w:rsidR="00445591" w:rsidRDefault="00445591" w:rsidP="00100386">
      <w:pPr>
        <w:pStyle w:val="OATmainheader"/>
        <w:rPr>
          <w:rFonts w:ascii="Arial" w:hAnsi="Arial" w:cs="Arial"/>
          <w:color w:val="00B0F0"/>
        </w:rPr>
        <w:sectPr w:rsidR="00445591" w:rsidSect="0019618C">
          <w:pgSz w:w="11900" w:h="16840"/>
          <w:pgMar w:top="1701" w:right="1134" w:bottom="1134" w:left="1134" w:header="709" w:footer="709" w:gutter="0"/>
          <w:cols w:space="708"/>
          <w:titlePg/>
          <w:docGrid w:linePitch="360"/>
        </w:sectPr>
      </w:pPr>
    </w:p>
    <w:p w14:paraId="775BE5DE" w14:textId="59D3CA88" w:rsidR="00100386" w:rsidRPr="004540C2" w:rsidRDefault="00100386" w:rsidP="007A51E1">
      <w:pPr>
        <w:pStyle w:val="OATheader"/>
      </w:pPr>
      <w:bookmarkStart w:id="21" w:name="_Toc50452253"/>
      <w:r w:rsidRPr="004540C2">
        <w:lastRenderedPageBreak/>
        <w:t>Appendix 5</w:t>
      </w:r>
      <w:bookmarkEnd w:id="21"/>
    </w:p>
    <w:p w14:paraId="1B8E7122" w14:textId="51995E9D" w:rsidR="00100386" w:rsidRPr="006B14E5" w:rsidRDefault="00D750AF" w:rsidP="007A51E1">
      <w:pPr>
        <w:pStyle w:val="OATsubheader1"/>
      </w:pPr>
      <w:bookmarkStart w:id="22" w:name="_Toc50452254"/>
      <w:r>
        <w:t>Template Sample</w:t>
      </w:r>
      <w:r w:rsidR="002E6C73">
        <w:t>,</w:t>
      </w:r>
      <w:r>
        <w:t xml:space="preserve"> </w:t>
      </w:r>
      <w:r w:rsidR="00100386" w:rsidRPr="006B14E5">
        <w:t>Performance improvement and support plan</w:t>
      </w:r>
      <w:bookmarkEnd w:id="22"/>
    </w:p>
    <w:p w14:paraId="71229021" w14:textId="0AA220CE" w:rsidR="00100386" w:rsidRDefault="00100386" w:rsidP="001A40F6">
      <w:pPr>
        <w:pStyle w:val="OATnormal"/>
        <w:rPr>
          <w:rFonts w:ascii="Arial" w:hAnsi="Arial" w:cs="Arial"/>
        </w:rPr>
      </w:pPr>
      <w:r w:rsidRPr="006B14E5">
        <w:rPr>
          <w:rFonts w:ascii="Arial" w:hAnsi="Arial" w:cs="Arial"/>
        </w:rPr>
        <w:t>To be used in conjunction with the capability procedure.</w:t>
      </w:r>
    </w:p>
    <w:tbl>
      <w:tblPr>
        <w:tblStyle w:val="TableGrid"/>
        <w:tblW w:w="5000" w:type="pct"/>
        <w:tblLook w:val="04A0" w:firstRow="1" w:lastRow="0" w:firstColumn="1" w:lastColumn="0" w:noHBand="0" w:noVBand="1"/>
      </w:tblPr>
      <w:tblGrid>
        <w:gridCol w:w="3498"/>
        <w:gridCol w:w="3499"/>
        <w:gridCol w:w="3499"/>
        <w:gridCol w:w="3499"/>
      </w:tblGrid>
      <w:tr w:rsidR="00254E4B" w:rsidRPr="006B14E5" w14:paraId="0EBADD2E" w14:textId="77777777" w:rsidTr="00021CFE">
        <w:tc>
          <w:tcPr>
            <w:tcW w:w="1250" w:type="pct"/>
          </w:tcPr>
          <w:p w14:paraId="5D3EDC52" w14:textId="77777777" w:rsidR="00254E4B" w:rsidRPr="006B14E5" w:rsidRDefault="00254E4B" w:rsidP="00021CFE">
            <w:pPr>
              <w:pStyle w:val="OATnormal"/>
              <w:jc w:val="center"/>
              <w:rPr>
                <w:rFonts w:ascii="Arial" w:hAnsi="Arial" w:cs="Arial"/>
                <w:color w:val="0092D2"/>
              </w:rPr>
            </w:pPr>
            <w:r w:rsidRPr="006B14E5">
              <w:rPr>
                <w:rFonts w:ascii="Arial" w:hAnsi="Arial" w:cs="Arial"/>
                <w:color w:val="0092D2"/>
              </w:rPr>
              <w:t>Target</w:t>
            </w:r>
          </w:p>
        </w:tc>
        <w:tc>
          <w:tcPr>
            <w:tcW w:w="1250" w:type="pct"/>
          </w:tcPr>
          <w:p w14:paraId="4F9713D3" w14:textId="77777777" w:rsidR="00254E4B" w:rsidRPr="006B14E5" w:rsidRDefault="00254E4B" w:rsidP="00021CFE">
            <w:pPr>
              <w:pStyle w:val="OATnormal"/>
              <w:jc w:val="center"/>
              <w:rPr>
                <w:rFonts w:ascii="Arial" w:hAnsi="Arial" w:cs="Arial"/>
                <w:color w:val="0092D2"/>
              </w:rPr>
            </w:pPr>
            <w:r w:rsidRPr="006B14E5">
              <w:rPr>
                <w:rFonts w:ascii="Arial" w:hAnsi="Arial" w:cs="Arial"/>
                <w:color w:val="0092D2"/>
              </w:rPr>
              <w:t>Measured by</w:t>
            </w:r>
          </w:p>
        </w:tc>
        <w:tc>
          <w:tcPr>
            <w:tcW w:w="1250" w:type="pct"/>
          </w:tcPr>
          <w:p w14:paraId="71E05DEA" w14:textId="77777777" w:rsidR="00254E4B" w:rsidRPr="006B14E5" w:rsidRDefault="00254E4B" w:rsidP="00021CFE">
            <w:pPr>
              <w:pStyle w:val="OATnormal"/>
              <w:jc w:val="center"/>
              <w:rPr>
                <w:rFonts w:ascii="Arial" w:hAnsi="Arial" w:cs="Arial"/>
                <w:color w:val="0092D2"/>
              </w:rPr>
            </w:pPr>
            <w:r w:rsidRPr="006B14E5">
              <w:rPr>
                <w:rFonts w:ascii="Arial" w:hAnsi="Arial" w:cs="Arial"/>
                <w:color w:val="0092D2"/>
              </w:rPr>
              <w:t xml:space="preserve">Support </w:t>
            </w:r>
            <w:proofErr w:type="gramStart"/>
            <w:r w:rsidRPr="006B14E5">
              <w:rPr>
                <w:rFonts w:ascii="Arial" w:hAnsi="Arial" w:cs="Arial"/>
                <w:color w:val="0092D2"/>
              </w:rPr>
              <w:t>e.g.</w:t>
            </w:r>
            <w:proofErr w:type="gramEnd"/>
            <w:r w:rsidRPr="006B14E5">
              <w:rPr>
                <w:rFonts w:ascii="Arial" w:hAnsi="Arial" w:cs="Arial"/>
                <w:color w:val="0092D2"/>
              </w:rPr>
              <w:t xml:space="preserve"> training, supervision, mentoring etc.</w:t>
            </w:r>
          </w:p>
        </w:tc>
        <w:tc>
          <w:tcPr>
            <w:tcW w:w="1250" w:type="pct"/>
          </w:tcPr>
          <w:p w14:paraId="477FD929" w14:textId="77777777" w:rsidR="00254E4B" w:rsidRPr="006B14E5" w:rsidRDefault="00254E4B" w:rsidP="00021CFE">
            <w:pPr>
              <w:pStyle w:val="OATnormal"/>
              <w:jc w:val="center"/>
              <w:rPr>
                <w:rFonts w:ascii="Arial" w:hAnsi="Arial" w:cs="Arial"/>
                <w:color w:val="0092D2"/>
              </w:rPr>
            </w:pPr>
            <w:r w:rsidRPr="006B14E5">
              <w:rPr>
                <w:rFonts w:ascii="Arial" w:hAnsi="Arial" w:cs="Arial"/>
                <w:color w:val="0092D2"/>
              </w:rPr>
              <w:t>Date to be achieved by/review date</w:t>
            </w:r>
          </w:p>
        </w:tc>
      </w:tr>
      <w:tr w:rsidR="00254E4B" w:rsidRPr="006B14E5" w14:paraId="3248880F" w14:textId="77777777" w:rsidTr="00021CFE">
        <w:tc>
          <w:tcPr>
            <w:tcW w:w="1250" w:type="pct"/>
          </w:tcPr>
          <w:p w14:paraId="31C3D4AD" w14:textId="77777777" w:rsidR="00254E4B" w:rsidRPr="006B14E5" w:rsidRDefault="00254E4B" w:rsidP="00021CFE">
            <w:pPr>
              <w:pStyle w:val="OATSubheader"/>
              <w:rPr>
                <w:rFonts w:ascii="Arial" w:hAnsi="Arial" w:cs="Arial"/>
              </w:rPr>
            </w:pPr>
          </w:p>
          <w:p w14:paraId="40C2B5B5" w14:textId="77777777" w:rsidR="00254E4B" w:rsidRPr="006B14E5" w:rsidRDefault="00254E4B" w:rsidP="00021CFE">
            <w:pPr>
              <w:pStyle w:val="OATSubheader"/>
              <w:rPr>
                <w:rFonts w:ascii="Arial" w:hAnsi="Arial" w:cs="Arial"/>
              </w:rPr>
            </w:pPr>
          </w:p>
          <w:p w14:paraId="08C1B7D3" w14:textId="77777777" w:rsidR="00254E4B" w:rsidRPr="006B14E5" w:rsidRDefault="00254E4B" w:rsidP="00021CFE">
            <w:pPr>
              <w:pStyle w:val="OATSubheader"/>
              <w:rPr>
                <w:rFonts w:ascii="Arial" w:hAnsi="Arial" w:cs="Arial"/>
              </w:rPr>
            </w:pPr>
          </w:p>
          <w:p w14:paraId="0AB5CFAE" w14:textId="77777777" w:rsidR="00254E4B" w:rsidRPr="006B14E5" w:rsidRDefault="00254E4B" w:rsidP="00021CFE">
            <w:pPr>
              <w:pStyle w:val="OATSubheader"/>
              <w:rPr>
                <w:rFonts w:ascii="Arial" w:hAnsi="Arial" w:cs="Arial"/>
              </w:rPr>
            </w:pPr>
          </w:p>
        </w:tc>
        <w:tc>
          <w:tcPr>
            <w:tcW w:w="1250" w:type="pct"/>
          </w:tcPr>
          <w:p w14:paraId="7BECF842" w14:textId="77777777" w:rsidR="00254E4B" w:rsidRPr="006B14E5" w:rsidRDefault="00254E4B" w:rsidP="00021CFE">
            <w:pPr>
              <w:pStyle w:val="OATSubheader"/>
              <w:rPr>
                <w:rFonts w:ascii="Arial" w:hAnsi="Arial" w:cs="Arial"/>
              </w:rPr>
            </w:pPr>
          </w:p>
        </w:tc>
        <w:tc>
          <w:tcPr>
            <w:tcW w:w="1250" w:type="pct"/>
          </w:tcPr>
          <w:p w14:paraId="4CFD0911" w14:textId="77777777" w:rsidR="00254E4B" w:rsidRPr="006B14E5" w:rsidRDefault="00254E4B" w:rsidP="00021CFE">
            <w:pPr>
              <w:pStyle w:val="OATSubheader"/>
              <w:rPr>
                <w:rFonts w:ascii="Arial" w:hAnsi="Arial" w:cs="Arial"/>
              </w:rPr>
            </w:pPr>
          </w:p>
        </w:tc>
        <w:tc>
          <w:tcPr>
            <w:tcW w:w="1250" w:type="pct"/>
          </w:tcPr>
          <w:p w14:paraId="2251AC37" w14:textId="77777777" w:rsidR="00254E4B" w:rsidRPr="006B14E5" w:rsidRDefault="00254E4B" w:rsidP="00021CFE">
            <w:pPr>
              <w:pStyle w:val="OATSubheader"/>
              <w:rPr>
                <w:rFonts w:ascii="Arial" w:hAnsi="Arial" w:cs="Arial"/>
              </w:rPr>
            </w:pPr>
          </w:p>
        </w:tc>
      </w:tr>
      <w:tr w:rsidR="00254E4B" w:rsidRPr="006B14E5" w14:paraId="2B71FD3D" w14:textId="77777777" w:rsidTr="00021CFE">
        <w:tc>
          <w:tcPr>
            <w:tcW w:w="1250" w:type="pct"/>
          </w:tcPr>
          <w:p w14:paraId="23986544" w14:textId="77777777" w:rsidR="00254E4B" w:rsidRPr="006B14E5" w:rsidRDefault="00254E4B" w:rsidP="00021CFE">
            <w:pPr>
              <w:pStyle w:val="OATSubheader"/>
              <w:rPr>
                <w:rFonts w:ascii="Arial" w:hAnsi="Arial" w:cs="Arial"/>
              </w:rPr>
            </w:pPr>
          </w:p>
          <w:p w14:paraId="2871B5ED" w14:textId="77777777" w:rsidR="00254E4B" w:rsidRPr="006B14E5" w:rsidRDefault="00254E4B" w:rsidP="00021CFE">
            <w:pPr>
              <w:pStyle w:val="OATSubheader"/>
              <w:rPr>
                <w:rFonts w:ascii="Arial" w:hAnsi="Arial" w:cs="Arial"/>
              </w:rPr>
            </w:pPr>
          </w:p>
          <w:p w14:paraId="2D5CFEDE" w14:textId="77777777" w:rsidR="00254E4B" w:rsidRPr="006B14E5" w:rsidRDefault="00254E4B" w:rsidP="00021CFE">
            <w:pPr>
              <w:pStyle w:val="OATSubheader"/>
              <w:rPr>
                <w:rFonts w:ascii="Arial" w:hAnsi="Arial" w:cs="Arial"/>
              </w:rPr>
            </w:pPr>
          </w:p>
          <w:p w14:paraId="63AA6635" w14:textId="77777777" w:rsidR="00254E4B" w:rsidRPr="006B14E5" w:rsidRDefault="00254E4B" w:rsidP="00021CFE">
            <w:pPr>
              <w:pStyle w:val="OATSubheader"/>
              <w:rPr>
                <w:rFonts w:ascii="Arial" w:hAnsi="Arial" w:cs="Arial"/>
              </w:rPr>
            </w:pPr>
          </w:p>
        </w:tc>
        <w:tc>
          <w:tcPr>
            <w:tcW w:w="1250" w:type="pct"/>
          </w:tcPr>
          <w:p w14:paraId="1B1FFE1C" w14:textId="77777777" w:rsidR="00254E4B" w:rsidRPr="006B14E5" w:rsidRDefault="00254E4B" w:rsidP="00021CFE">
            <w:pPr>
              <w:pStyle w:val="OATSubheader"/>
              <w:rPr>
                <w:rFonts w:ascii="Arial" w:hAnsi="Arial" w:cs="Arial"/>
              </w:rPr>
            </w:pPr>
          </w:p>
        </w:tc>
        <w:tc>
          <w:tcPr>
            <w:tcW w:w="1250" w:type="pct"/>
          </w:tcPr>
          <w:p w14:paraId="35643F81" w14:textId="77777777" w:rsidR="00254E4B" w:rsidRPr="006B14E5" w:rsidRDefault="00254E4B" w:rsidP="00021CFE">
            <w:pPr>
              <w:pStyle w:val="OATSubheader"/>
              <w:rPr>
                <w:rFonts w:ascii="Arial" w:hAnsi="Arial" w:cs="Arial"/>
              </w:rPr>
            </w:pPr>
          </w:p>
        </w:tc>
        <w:tc>
          <w:tcPr>
            <w:tcW w:w="1250" w:type="pct"/>
          </w:tcPr>
          <w:p w14:paraId="61E50EB4" w14:textId="77777777" w:rsidR="00254E4B" w:rsidRPr="006B14E5" w:rsidRDefault="00254E4B" w:rsidP="00021CFE">
            <w:pPr>
              <w:pStyle w:val="OATSubheader"/>
              <w:rPr>
                <w:rFonts w:ascii="Arial" w:hAnsi="Arial" w:cs="Arial"/>
              </w:rPr>
            </w:pPr>
          </w:p>
        </w:tc>
      </w:tr>
      <w:tr w:rsidR="00254E4B" w:rsidRPr="006B14E5" w14:paraId="00DEE68E" w14:textId="77777777" w:rsidTr="00021CFE">
        <w:tc>
          <w:tcPr>
            <w:tcW w:w="1250" w:type="pct"/>
          </w:tcPr>
          <w:p w14:paraId="4F0CCB93" w14:textId="77777777" w:rsidR="00254E4B" w:rsidRPr="006B14E5" w:rsidRDefault="00254E4B" w:rsidP="00021CFE">
            <w:pPr>
              <w:pStyle w:val="OATSubheader"/>
              <w:rPr>
                <w:rFonts w:ascii="Arial" w:hAnsi="Arial" w:cs="Arial"/>
              </w:rPr>
            </w:pPr>
          </w:p>
          <w:p w14:paraId="38EAAC02" w14:textId="77777777" w:rsidR="00254E4B" w:rsidRPr="006B14E5" w:rsidRDefault="00254E4B" w:rsidP="00021CFE">
            <w:pPr>
              <w:pStyle w:val="OATSubheader"/>
              <w:rPr>
                <w:rFonts w:ascii="Arial" w:hAnsi="Arial" w:cs="Arial"/>
              </w:rPr>
            </w:pPr>
          </w:p>
          <w:p w14:paraId="1DD587E5" w14:textId="77777777" w:rsidR="00254E4B" w:rsidRPr="006B14E5" w:rsidRDefault="00254E4B" w:rsidP="00021CFE">
            <w:pPr>
              <w:pStyle w:val="OATSubheader"/>
              <w:rPr>
                <w:rFonts w:ascii="Arial" w:hAnsi="Arial" w:cs="Arial"/>
              </w:rPr>
            </w:pPr>
          </w:p>
          <w:p w14:paraId="23CB1464" w14:textId="77777777" w:rsidR="00254E4B" w:rsidRPr="006B14E5" w:rsidRDefault="00254E4B" w:rsidP="00021CFE">
            <w:pPr>
              <w:pStyle w:val="OATSubheader"/>
              <w:rPr>
                <w:rFonts w:ascii="Arial" w:hAnsi="Arial" w:cs="Arial"/>
              </w:rPr>
            </w:pPr>
          </w:p>
        </w:tc>
        <w:tc>
          <w:tcPr>
            <w:tcW w:w="1250" w:type="pct"/>
          </w:tcPr>
          <w:p w14:paraId="40D9FCA5" w14:textId="77777777" w:rsidR="00254E4B" w:rsidRPr="006B14E5" w:rsidRDefault="00254E4B" w:rsidP="00021CFE">
            <w:pPr>
              <w:pStyle w:val="OATSubheader"/>
              <w:rPr>
                <w:rFonts w:ascii="Arial" w:hAnsi="Arial" w:cs="Arial"/>
              </w:rPr>
            </w:pPr>
          </w:p>
        </w:tc>
        <w:tc>
          <w:tcPr>
            <w:tcW w:w="1250" w:type="pct"/>
          </w:tcPr>
          <w:p w14:paraId="05BE2840" w14:textId="77777777" w:rsidR="00254E4B" w:rsidRPr="006B14E5" w:rsidRDefault="00254E4B" w:rsidP="00021CFE">
            <w:pPr>
              <w:pStyle w:val="OATSubheader"/>
              <w:rPr>
                <w:rFonts w:ascii="Arial" w:hAnsi="Arial" w:cs="Arial"/>
              </w:rPr>
            </w:pPr>
          </w:p>
        </w:tc>
        <w:tc>
          <w:tcPr>
            <w:tcW w:w="1250" w:type="pct"/>
          </w:tcPr>
          <w:p w14:paraId="6B1ADEB6" w14:textId="77777777" w:rsidR="00254E4B" w:rsidRPr="006B14E5" w:rsidRDefault="00254E4B" w:rsidP="00021CFE">
            <w:pPr>
              <w:pStyle w:val="OATSubheader"/>
              <w:rPr>
                <w:rFonts w:ascii="Arial" w:hAnsi="Arial" w:cs="Arial"/>
              </w:rPr>
            </w:pPr>
          </w:p>
        </w:tc>
      </w:tr>
    </w:tbl>
    <w:p w14:paraId="08D13AB5" w14:textId="58762D46" w:rsidR="001A40F6" w:rsidRDefault="001A40F6" w:rsidP="001A40F6">
      <w:pPr>
        <w:pStyle w:val="OATnormal"/>
        <w:rPr>
          <w:rFonts w:ascii="Arial" w:hAnsi="Arial" w:cs="Arial"/>
        </w:rPr>
      </w:pPr>
    </w:p>
    <w:p w14:paraId="4F0FF8F8" w14:textId="6EFB361C" w:rsidR="00776519" w:rsidRPr="000E23C3" w:rsidRDefault="0002553A" w:rsidP="000E23C3">
      <w:pPr>
        <w:pStyle w:val="OATbodystyle"/>
        <w:rPr>
          <w:i/>
          <w:iCs/>
        </w:rPr>
      </w:pPr>
      <w:r w:rsidRPr="00776519">
        <w:rPr>
          <w:i/>
          <w:iCs/>
        </w:rPr>
        <w:t>Once completed, a copy of the agreed plan should be sent to the employee with a copy to their representative.</w:t>
      </w:r>
    </w:p>
    <w:p w14:paraId="28C542FA" w14:textId="77777777" w:rsidR="00776519" w:rsidRDefault="00776519" w:rsidP="005073E8">
      <w:pPr>
        <w:pStyle w:val="OATheader"/>
        <w:sectPr w:rsidR="00776519" w:rsidSect="000E23C3">
          <w:pgSz w:w="16840" w:h="11900" w:orient="landscape"/>
          <w:pgMar w:top="1134" w:right="1701" w:bottom="1134" w:left="1134" w:header="709" w:footer="709" w:gutter="0"/>
          <w:cols w:space="708"/>
          <w:docGrid w:linePitch="360"/>
        </w:sectPr>
      </w:pPr>
    </w:p>
    <w:p w14:paraId="0D6B2485" w14:textId="13A7D5E4" w:rsidR="005073E8" w:rsidRPr="005073E8" w:rsidRDefault="005073E8" w:rsidP="005073E8">
      <w:pPr>
        <w:pStyle w:val="OATheader"/>
      </w:pPr>
      <w:bookmarkStart w:id="23" w:name="_Toc50452255"/>
      <w:r w:rsidRPr="005073E8">
        <w:lastRenderedPageBreak/>
        <w:t>Appendix 6</w:t>
      </w:r>
      <w:bookmarkEnd w:id="23"/>
      <w:r w:rsidRPr="005073E8">
        <w:t xml:space="preserve"> </w:t>
      </w:r>
    </w:p>
    <w:p w14:paraId="6264B6FD" w14:textId="41C996F0" w:rsidR="005073E8" w:rsidRPr="005073E8" w:rsidRDefault="005073E8" w:rsidP="005073E8">
      <w:pPr>
        <w:pStyle w:val="OATsubheader1"/>
      </w:pPr>
      <w:bookmarkStart w:id="24" w:name="_Toc50452256"/>
      <w:r w:rsidRPr="005073E8">
        <w:t xml:space="preserve">Guidance </w:t>
      </w:r>
      <w:proofErr w:type="gramStart"/>
      <w:r w:rsidRPr="005073E8">
        <w:t>note</w:t>
      </w:r>
      <w:proofErr w:type="gramEnd"/>
      <w:r w:rsidRPr="005073E8">
        <w:t xml:space="preserve">: Conducting a formal capability </w:t>
      </w:r>
      <w:bookmarkEnd w:id="24"/>
      <w:r w:rsidR="00B05969" w:rsidRPr="005073E8">
        <w:t>review.</w:t>
      </w:r>
    </w:p>
    <w:p w14:paraId="4CCCFC59" w14:textId="77777777" w:rsidR="005073E8" w:rsidRPr="005073E8" w:rsidRDefault="005073E8" w:rsidP="005073E8">
      <w:pPr>
        <w:pStyle w:val="OATliststyle"/>
      </w:pPr>
      <w:r w:rsidRPr="005073E8">
        <w:t>Advise the staff member that this meeting is a formal review under the capability policy, and that they have the right to be represented.</w:t>
      </w:r>
    </w:p>
    <w:p w14:paraId="6EF9C682" w14:textId="35012E9F" w:rsidR="005073E8" w:rsidRPr="005073E8" w:rsidRDefault="005073E8" w:rsidP="005073E8">
      <w:pPr>
        <w:pStyle w:val="OATliststyle"/>
      </w:pPr>
      <w:r w:rsidRPr="005073E8">
        <w:t xml:space="preserve">The principal </w:t>
      </w:r>
      <w:r w:rsidR="00DF7FD3">
        <w:t>(</w:t>
      </w:r>
      <w:r w:rsidR="006B1C43">
        <w:t>or formally nominated member of the senior leadership team</w:t>
      </w:r>
      <w:r w:rsidR="00DF7FD3">
        <w:t>)</w:t>
      </w:r>
      <w:r w:rsidR="006B1C43">
        <w:t xml:space="preserve"> </w:t>
      </w:r>
      <w:r w:rsidRPr="005073E8">
        <w:t xml:space="preserve">should present evidence regarding the staff member’s performance against the targets specified in the formal capability </w:t>
      </w:r>
      <w:r w:rsidR="00F5428D">
        <w:t>m</w:t>
      </w:r>
      <w:r w:rsidRPr="005073E8">
        <w:t>eeting.</w:t>
      </w:r>
    </w:p>
    <w:p w14:paraId="7F4163CE" w14:textId="77777777" w:rsidR="005073E8" w:rsidRPr="005073E8" w:rsidRDefault="005073E8" w:rsidP="005073E8">
      <w:pPr>
        <w:pStyle w:val="OATliststyle"/>
      </w:pPr>
      <w:r w:rsidRPr="005073E8">
        <w:t>The staff member should be asked for their opinion regarding their performance against the targets.</w:t>
      </w:r>
    </w:p>
    <w:p w14:paraId="0A9EDC56" w14:textId="77777777" w:rsidR="005073E8" w:rsidRPr="005073E8" w:rsidRDefault="005073E8" w:rsidP="005073E8">
      <w:pPr>
        <w:pStyle w:val="OATliststyle"/>
      </w:pPr>
      <w:r w:rsidRPr="005073E8">
        <w:t>The staff member should be asked if there are any underlying reasons, health, etc., that should be taken into consideration.</w:t>
      </w:r>
    </w:p>
    <w:p w14:paraId="0B778485" w14:textId="77777777" w:rsidR="005073E8" w:rsidRPr="005073E8" w:rsidRDefault="005073E8" w:rsidP="005073E8">
      <w:pPr>
        <w:pStyle w:val="OATliststyle"/>
      </w:pPr>
      <w:r w:rsidRPr="005073E8">
        <w:t>The principal should adjourn the meeting at this point to consider the evidence.</w:t>
      </w:r>
    </w:p>
    <w:p w14:paraId="03239B6A" w14:textId="662812FE" w:rsidR="005073E8" w:rsidRPr="005073E8" w:rsidRDefault="005073E8" w:rsidP="005073E8">
      <w:pPr>
        <w:pStyle w:val="OATliststyle"/>
      </w:pPr>
      <w:r w:rsidRPr="005073E8">
        <w:t xml:space="preserve">If the staff member has achieved the targets, and the principal believes this can be sustained, they should be advised that the capability process is </w:t>
      </w:r>
      <w:r w:rsidR="00E170EC" w:rsidRPr="005073E8">
        <w:t>finishing,</w:t>
      </w:r>
      <w:r w:rsidRPr="005073E8">
        <w:t xml:space="preserve"> and they should be encouraged to maintain this level of performance.  A discussion may take place regarding phasing out of any support. </w:t>
      </w:r>
    </w:p>
    <w:p w14:paraId="080DF4B9" w14:textId="77777777" w:rsidR="005073E8" w:rsidRPr="005073E8" w:rsidRDefault="005073E8" w:rsidP="005073E8">
      <w:pPr>
        <w:pStyle w:val="OATliststyle"/>
      </w:pPr>
      <w:r w:rsidRPr="005073E8">
        <w:t>A discussion should take place around the re-commencing of normal appraisal process, and an addendum may need to be made to the Performance Management statement detailing any revision of targets etc.</w:t>
      </w:r>
    </w:p>
    <w:p w14:paraId="1A720E11" w14:textId="6B27629A" w:rsidR="005073E8" w:rsidRPr="005073E8" w:rsidRDefault="005073E8" w:rsidP="005073E8">
      <w:pPr>
        <w:pStyle w:val="OATliststyle"/>
      </w:pPr>
      <w:r w:rsidRPr="005073E8">
        <w:t xml:space="preserve">If the staff member has not achieved the </w:t>
      </w:r>
      <w:r w:rsidR="00E170EC" w:rsidRPr="005073E8">
        <w:t>targets,</w:t>
      </w:r>
      <w:r w:rsidRPr="005073E8">
        <w:t xml:space="preserve"> they should be advised that they are being issued with a final formal warning which will be confirmed in writing. Advise that they have the right to appeal the warning and that details of this will be confirmed in writing.</w:t>
      </w:r>
    </w:p>
    <w:p w14:paraId="249256C5" w14:textId="0B3482FB" w:rsidR="005073E8" w:rsidRPr="005073E8" w:rsidRDefault="00E170EC" w:rsidP="005073E8">
      <w:pPr>
        <w:pStyle w:val="OATliststyle"/>
      </w:pPr>
      <w:r w:rsidRPr="005073E8">
        <w:t>Revisit performance development plan</w:t>
      </w:r>
      <w:r w:rsidR="005073E8" w:rsidRPr="005073E8">
        <w:t xml:space="preserve"> revise as appropriate and set new targets, </w:t>
      </w:r>
      <w:proofErr w:type="gramStart"/>
      <w:r w:rsidR="005073E8" w:rsidRPr="005073E8">
        <w:t>measures</w:t>
      </w:r>
      <w:proofErr w:type="gramEnd"/>
      <w:r w:rsidR="005073E8" w:rsidRPr="005073E8">
        <w:t xml:space="preserve"> and timescales as necessary.</w:t>
      </w:r>
    </w:p>
    <w:p w14:paraId="1D177B6E" w14:textId="77777777" w:rsidR="005073E8" w:rsidRPr="005073E8" w:rsidRDefault="005073E8" w:rsidP="005073E8">
      <w:pPr>
        <w:pStyle w:val="OATliststyle"/>
      </w:pPr>
      <w:r w:rsidRPr="005073E8">
        <w:t>Explain that failure to make improvement after this review period will result in case being referred to governors for a Decision Meeting.</w:t>
      </w:r>
    </w:p>
    <w:p w14:paraId="327F6959" w14:textId="37281A03" w:rsidR="005073E8" w:rsidRDefault="005073E8">
      <w:r>
        <w:br w:type="page"/>
      </w:r>
    </w:p>
    <w:p w14:paraId="4646858B" w14:textId="77777777" w:rsidR="000E41A8" w:rsidRPr="00FD0237" w:rsidRDefault="000E41A8" w:rsidP="00FD0237">
      <w:pPr>
        <w:pStyle w:val="OATheader"/>
      </w:pPr>
      <w:bookmarkStart w:id="25" w:name="_Toc50452257"/>
      <w:r w:rsidRPr="00FD0237">
        <w:lastRenderedPageBreak/>
        <w:t>Appendix 7</w:t>
      </w:r>
      <w:bookmarkEnd w:id="25"/>
    </w:p>
    <w:p w14:paraId="1A7E0BED" w14:textId="77777777" w:rsidR="000E41A8" w:rsidRDefault="000E41A8" w:rsidP="00CB0FEA">
      <w:pPr>
        <w:pStyle w:val="OATsubheader1"/>
      </w:pPr>
      <w:bookmarkStart w:id="26" w:name="_Toc50452258"/>
      <w:r>
        <w:t>Letter following formal/final formal review meeting</w:t>
      </w:r>
      <w:bookmarkEnd w:id="26"/>
    </w:p>
    <w:p w14:paraId="709C422F" w14:textId="77777777" w:rsidR="000E41A8" w:rsidRDefault="000E41A8" w:rsidP="000E41A8">
      <w:pPr>
        <w:pStyle w:val="OATbodystyle"/>
      </w:pPr>
      <w:r>
        <w:t>Your reference</w:t>
      </w:r>
    </w:p>
    <w:p w14:paraId="35A40308" w14:textId="3DAE458B" w:rsidR="000E41A8" w:rsidRDefault="000E41A8" w:rsidP="000E41A8">
      <w:pPr>
        <w:pStyle w:val="OATbodystyle"/>
      </w:pPr>
      <w:r>
        <w:t xml:space="preserve">Our </w:t>
      </w:r>
      <w:r w:rsidR="00B05969">
        <w:t xml:space="preserve">reference </w:t>
      </w:r>
      <w:proofErr w:type="spellStart"/>
      <w:r w:rsidR="00B05969">
        <w:t>xxxxx</w:t>
      </w:r>
      <w:proofErr w:type="spellEnd"/>
      <w:r w:rsidR="00E170EC">
        <w:t xml:space="preserve">   Letter</w:t>
      </w:r>
      <w:r>
        <w:t xml:space="preserve"> – improvement made following </w:t>
      </w:r>
      <w:r w:rsidR="00FF76B6">
        <w:t>capability.</w:t>
      </w:r>
    </w:p>
    <w:p w14:paraId="70150A6B" w14:textId="77777777" w:rsidR="000E41A8" w:rsidRDefault="000E41A8" w:rsidP="000E41A8">
      <w:pPr>
        <w:pStyle w:val="OATbodystyle"/>
      </w:pPr>
      <w:r>
        <w:t>Date</w:t>
      </w:r>
      <w:r>
        <w:tab/>
      </w:r>
    </w:p>
    <w:p w14:paraId="723D93C5" w14:textId="77777777" w:rsidR="000E41A8" w:rsidRDefault="000E41A8" w:rsidP="000E41A8">
      <w:pPr>
        <w:pStyle w:val="OATbodystyle"/>
      </w:pPr>
    </w:p>
    <w:p w14:paraId="3F5AD1CB" w14:textId="77777777" w:rsidR="000E41A8" w:rsidRDefault="000E41A8" w:rsidP="000E41A8">
      <w:pPr>
        <w:pStyle w:val="OATbodystyle"/>
      </w:pPr>
      <w:r>
        <w:t>[Name]</w:t>
      </w:r>
    </w:p>
    <w:p w14:paraId="1A2F41E0" w14:textId="77777777" w:rsidR="000E41A8" w:rsidRDefault="000E41A8" w:rsidP="000E41A8">
      <w:pPr>
        <w:pStyle w:val="OATbodystyle"/>
      </w:pPr>
      <w:r>
        <w:t>[Address]</w:t>
      </w:r>
    </w:p>
    <w:p w14:paraId="49426458" w14:textId="77777777" w:rsidR="000E41A8" w:rsidRDefault="000E41A8" w:rsidP="000E41A8">
      <w:pPr>
        <w:pStyle w:val="OATbodystyle"/>
      </w:pPr>
    </w:p>
    <w:p w14:paraId="131051E6" w14:textId="77777777" w:rsidR="000E41A8" w:rsidRDefault="000E41A8" w:rsidP="000E41A8">
      <w:pPr>
        <w:pStyle w:val="OATbodystyle"/>
      </w:pPr>
    </w:p>
    <w:p w14:paraId="7422946E" w14:textId="77777777" w:rsidR="000E41A8" w:rsidRDefault="000E41A8" w:rsidP="000E41A8">
      <w:pPr>
        <w:pStyle w:val="OATbodystyle"/>
      </w:pPr>
      <w:r>
        <w:t xml:space="preserve">Dear XXXX,  </w:t>
      </w:r>
    </w:p>
    <w:p w14:paraId="6DA542C9" w14:textId="77777777" w:rsidR="000E41A8" w:rsidRPr="00CB0FEA" w:rsidRDefault="000E41A8" w:rsidP="000E41A8">
      <w:pPr>
        <w:pStyle w:val="OATbodystyle"/>
        <w:rPr>
          <w:color w:val="00B0F0"/>
        </w:rPr>
      </w:pPr>
      <w:r w:rsidRPr="00CB0FEA">
        <w:rPr>
          <w:color w:val="00B0F0"/>
        </w:rPr>
        <w:t>Outcome of meeting– (formal/final formal) capability review</w:t>
      </w:r>
    </w:p>
    <w:p w14:paraId="77FFF88D" w14:textId="77777777" w:rsidR="000E41A8" w:rsidRDefault="000E41A8" w:rsidP="000E41A8">
      <w:pPr>
        <w:pStyle w:val="OATbodystyle"/>
      </w:pPr>
      <w:r>
        <w:t>Thank you for attending the meeting on XXX at which you chose/chose not to be accompanied by your Union representative XXXX to discuss your performance.  This meeting was held in accordance with the capability procedure for teachers.</w:t>
      </w:r>
    </w:p>
    <w:p w14:paraId="31EF29D7" w14:textId="77777777" w:rsidR="000E41A8" w:rsidRDefault="000E41A8" w:rsidP="000E41A8">
      <w:pPr>
        <w:pStyle w:val="OATbodystyle"/>
      </w:pPr>
      <w:r>
        <w:t xml:space="preserve">At the meeting, I explained to you that the purpose of the meeting was to review the progress since our initial meeting/first formal review meeting that took place on XXXX. At this meeting, an action plan of specific performance targets was provided to you </w:t>
      </w:r>
      <w:proofErr w:type="gramStart"/>
      <w:r>
        <w:t>in order to</w:t>
      </w:r>
      <w:proofErr w:type="gramEnd"/>
      <w:r>
        <w:t xml:space="preserve"> help you address those issues and enable you to perform to the required standards. </w:t>
      </w:r>
    </w:p>
    <w:p w14:paraId="3F24F73F" w14:textId="77777777" w:rsidR="000E41A8" w:rsidRDefault="000E41A8" w:rsidP="000E41A8">
      <w:pPr>
        <w:pStyle w:val="OATbodystyle"/>
      </w:pPr>
      <w:r>
        <w:t xml:space="preserve">We reviewed those targets as set out within the agreed action plan which are </w:t>
      </w:r>
      <w:proofErr w:type="spellStart"/>
      <w:r>
        <w:t>summarised</w:t>
      </w:r>
      <w:proofErr w:type="spellEnd"/>
      <w:r>
        <w:t xml:space="preserve"> </w:t>
      </w:r>
      <w:proofErr w:type="gramStart"/>
      <w:r>
        <w:t>below;</w:t>
      </w:r>
      <w:proofErr w:type="gramEnd"/>
      <w:r>
        <w:t xml:space="preserve"> </w:t>
      </w:r>
    </w:p>
    <w:p w14:paraId="082DF313" w14:textId="77777777" w:rsidR="000E41A8" w:rsidRPr="00CB0FEA" w:rsidRDefault="000E41A8" w:rsidP="000E41A8">
      <w:pPr>
        <w:pStyle w:val="OATbodystyle"/>
        <w:rPr>
          <w:i/>
          <w:iCs/>
        </w:rPr>
      </w:pPr>
      <w:r w:rsidRPr="00CB0FEA">
        <w:rPr>
          <w:i/>
          <w:iCs/>
        </w:rPr>
        <w:t>i.</w:t>
      </w:r>
      <w:r w:rsidRPr="00CB0FEA">
        <w:rPr>
          <w:i/>
          <w:iCs/>
        </w:rPr>
        <w:tab/>
        <w:t xml:space="preserve"> Insert summary of performance improvement support plan</w:t>
      </w:r>
    </w:p>
    <w:p w14:paraId="65D2C271" w14:textId="77777777" w:rsidR="000E41A8" w:rsidRDefault="000E41A8" w:rsidP="000E41A8">
      <w:pPr>
        <w:pStyle w:val="OATbodystyle"/>
      </w:pPr>
      <w:r>
        <w:t xml:space="preserve">You responded to the review stating </w:t>
      </w:r>
      <w:proofErr w:type="spellStart"/>
      <w:r>
        <w:t>xxxxxxx</w:t>
      </w:r>
      <w:proofErr w:type="spellEnd"/>
      <w:r>
        <w:t xml:space="preserve"> (insert summary of response)</w:t>
      </w:r>
    </w:p>
    <w:p w14:paraId="617A5F23" w14:textId="77777777" w:rsidR="000E41A8" w:rsidRDefault="000E41A8" w:rsidP="000E41A8">
      <w:pPr>
        <w:pStyle w:val="OATbodystyle"/>
      </w:pPr>
      <w:r>
        <w:t>Following consideration of the points raised I concluded that (delete as appropriate)</w:t>
      </w:r>
    </w:p>
    <w:p w14:paraId="2EA0A5BF" w14:textId="77777777" w:rsidR="000E41A8" w:rsidRPr="00CB0FEA" w:rsidRDefault="000E41A8" w:rsidP="000E41A8">
      <w:pPr>
        <w:pStyle w:val="OATbodystyle"/>
        <w:rPr>
          <w:i/>
          <w:iCs/>
        </w:rPr>
      </w:pPr>
      <w:r w:rsidRPr="00CB0FEA">
        <w:rPr>
          <w:i/>
          <w:iCs/>
        </w:rPr>
        <w:t>a)</w:t>
      </w:r>
      <w:r w:rsidRPr="00CB0FEA">
        <w:rPr>
          <w:i/>
          <w:iCs/>
        </w:rPr>
        <w:tab/>
        <w:t xml:space="preserve">That you have made sufficient improvement over the review period, as such the capability process will now </w:t>
      </w:r>
      <w:proofErr w:type="gramStart"/>
      <w:r w:rsidRPr="00CB0FEA">
        <w:rPr>
          <w:i/>
          <w:iCs/>
        </w:rPr>
        <w:t>end</w:t>
      </w:r>
      <w:proofErr w:type="gramEnd"/>
      <w:r w:rsidRPr="00CB0FEA">
        <w:rPr>
          <w:i/>
          <w:iCs/>
        </w:rPr>
        <w:t xml:space="preserve"> and you will resume the usual appraisal process.  As discussed in the meeting any remaining issues (insert detail of issues) will now be addressed using additional objectives and support in the appraisal process.  </w:t>
      </w:r>
    </w:p>
    <w:p w14:paraId="640356AB" w14:textId="77777777" w:rsidR="000E41A8" w:rsidRPr="00CB0FEA" w:rsidRDefault="000E41A8" w:rsidP="000E41A8">
      <w:pPr>
        <w:pStyle w:val="OATbodystyle"/>
        <w:rPr>
          <w:i/>
          <w:iCs/>
        </w:rPr>
      </w:pPr>
      <w:r w:rsidRPr="00CB0FEA">
        <w:rPr>
          <w:i/>
          <w:iCs/>
        </w:rPr>
        <w:t>It is important however that these improvements are sustained, failure to sustain the required level of performance may result in you re-entering the capability process.</w:t>
      </w:r>
    </w:p>
    <w:p w14:paraId="6F20C67E" w14:textId="77777777" w:rsidR="000E41A8" w:rsidRPr="00CB0FEA" w:rsidRDefault="000E41A8" w:rsidP="000E41A8">
      <w:pPr>
        <w:pStyle w:val="OATbodystyle"/>
        <w:rPr>
          <w:i/>
          <w:iCs/>
        </w:rPr>
      </w:pPr>
      <w:r w:rsidRPr="00CB0FEA">
        <w:rPr>
          <w:i/>
          <w:iCs/>
        </w:rPr>
        <w:lastRenderedPageBreak/>
        <w:t>b)</w:t>
      </w:r>
      <w:r w:rsidRPr="00CB0FEA">
        <w:rPr>
          <w:i/>
          <w:iCs/>
        </w:rPr>
        <w:tab/>
        <w:t xml:space="preserve">That you have made insufficient/no progress against the agreed targets, as such you are issued with a final formal warning.  </w:t>
      </w:r>
    </w:p>
    <w:p w14:paraId="576BD0F3" w14:textId="77777777" w:rsidR="000E41A8" w:rsidRPr="00CB0FEA" w:rsidRDefault="000E41A8" w:rsidP="000E41A8">
      <w:pPr>
        <w:pStyle w:val="OATbodystyle"/>
        <w:rPr>
          <w:i/>
          <w:iCs/>
        </w:rPr>
      </w:pPr>
      <w:r w:rsidRPr="00CB0FEA">
        <w:rPr>
          <w:i/>
          <w:iCs/>
        </w:rPr>
        <w:t>You have the right to appeal this decision, appeals should be made in writing to the chair of governors within ten days of receiving this letter, stating your reasons for appeal.</w:t>
      </w:r>
    </w:p>
    <w:p w14:paraId="5E3BD9CF" w14:textId="0CA3959F" w:rsidR="000E41A8" w:rsidRPr="00CB0FEA" w:rsidRDefault="000E41A8" w:rsidP="000E41A8">
      <w:pPr>
        <w:pStyle w:val="OATbodystyle"/>
        <w:rPr>
          <w:i/>
          <w:iCs/>
        </w:rPr>
      </w:pPr>
      <w:proofErr w:type="gramStart"/>
      <w:r w:rsidRPr="00CB0FEA">
        <w:rPr>
          <w:i/>
          <w:iCs/>
        </w:rPr>
        <w:t>In light of</w:t>
      </w:r>
      <w:proofErr w:type="gramEnd"/>
      <w:r w:rsidRPr="00CB0FEA">
        <w:rPr>
          <w:i/>
          <w:iCs/>
        </w:rPr>
        <w:t xml:space="preserve"> this </w:t>
      </w:r>
      <w:r w:rsidR="00D312A3" w:rsidRPr="00CB0FEA">
        <w:rPr>
          <w:i/>
          <w:iCs/>
        </w:rPr>
        <w:t>decision,</w:t>
      </w:r>
      <w:r w:rsidRPr="00CB0FEA">
        <w:rPr>
          <w:i/>
          <w:iCs/>
        </w:rPr>
        <w:t xml:space="preserve"> I then explained you will be subject to a further monitoring period of XX weeks (minimum 4). During this period, you will receive the support as agreed in your revised Performance Improvement Plan and will be assessed against the agreed targets. A copy of the revised plan is enclosed.</w:t>
      </w:r>
    </w:p>
    <w:p w14:paraId="391FCABE" w14:textId="77777777" w:rsidR="000E41A8" w:rsidRPr="00CB0FEA" w:rsidRDefault="000E41A8" w:rsidP="000E41A8">
      <w:pPr>
        <w:pStyle w:val="OATbodystyle"/>
        <w:rPr>
          <w:i/>
          <w:iCs/>
        </w:rPr>
      </w:pPr>
      <w:r w:rsidRPr="00CB0FEA">
        <w:rPr>
          <w:i/>
          <w:iCs/>
        </w:rPr>
        <w:t>Following this period, you will be reviewed again.  Failure to make sufficient improvements during this review period will result in your case being referred to governors for a decision to be made on your ongoing employment.</w:t>
      </w:r>
    </w:p>
    <w:p w14:paraId="13B1AE1F" w14:textId="77777777" w:rsidR="000E41A8" w:rsidRPr="00CB0FEA" w:rsidRDefault="000E41A8" w:rsidP="000E41A8">
      <w:pPr>
        <w:pStyle w:val="OATbodystyle"/>
        <w:rPr>
          <w:i/>
          <w:iCs/>
        </w:rPr>
      </w:pPr>
      <w:r w:rsidRPr="00CB0FEA">
        <w:rPr>
          <w:i/>
          <w:iCs/>
        </w:rPr>
        <w:t>c)</w:t>
      </w:r>
      <w:r w:rsidRPr="00CB0FEA">
        <w:rPr>
          <w:i/>
          <w:iCs/>
        </w:rPr>
        <w:tab/>
        <w:t>That you have made little/no improvement against agreed targets.  As you have previously received a final formal warning regarding your capability your case will now be referred to governors for a decision to be made on your ongoing employment.  You will receive a letter inviting you to this meeting in due course.</w:t>
      </w:r>
    </w:p>
    <w:p w14:paraId="22719F99" w14:textId="77777777" w:rsidR="000E41A8" w:rsidRPr="00CB0FEA" w:rsidRDefault="000E41A8" w:rsidP="000E41A8">
      <w:pPr>
        <w:pStyle w:val="OATbodystyle"/>
        <w:rPr>
          <w:i/>
          <w:iCs/>
        </w:rPr>
      </w:pPr>
      <w:r w:rsidRPr="00CB0FEA">
        <w:rPr>
          <w:i/>
          <w:iCs/>
        </w:rPr>
        <w:t>(Delete as appropriate) I am pleased that you have been able to make these improvements and hope that you will be able to sustain these and develop further.  Should you require any ongoing support please do not hesitate to contact me.</w:t>
      </w:r>
    </w:p>
    <w:p w14:paraId="7C047D3B" w14:textId="77777777" w:rsidR="000E41A8" w:rsidRDefault="000E41A8" w:rsidP="000E41A8">
      <w:pPr>
        <w:pStyle w:val="OATbodystyle"/>
      </w:pPr>
      <w:r>
        <w:t>I am sorry that this has become necessary however I would encourage you to contact me should you need any clarification on the issues raised or require additional support and hope that you will be able to make and sustain the necessary improvements.</w:t>
      </w:r>
    </w:p>
    <w:p w14:paraId="534539AB" w14:textId="77777777" w:rsidR="000E41A8" w:rsidRDefault="000E41A8" w:rsidP="000E41A8">
      <w:pPr>
        <w:pStyle w:val="OATbodystyle"/>
      </w:pPr>
      <w:r>
        <w:t>Yours sincerely</w:t>
      </w:r>
    </w:p>
    <w:p w14:paraId="21C22B11" w14:textId="77777777" w:rsidR="000E41A8" w:rsidRDefault="000E41A8" w:rsidP="000E41A8">
      <w:pPr>
        <w:pStyle w:val="OATbodystyle"/>
      </w:pPr>
    </w:p>
    <w:p w14:paraId="30FAEBC4" w14:textId="77777777" w:rsidR="000E41A8" w:rsidRDefault="000E41A8" w:rsidP="000E41A8">
      <w:pPr>
        <w:pStyle w:val="OATbodystyle"/>
      </w:pPr>
    </w:p>
    <w:p w14:paraId="253387B6" w14:textId="77777777" w:rsidR="000E41A8" w:rsidRDefault="000E41A8" w:rsidP="000E41A8">
      <w:pPr>
        <w:pStyle w:val="OATbodystyle"/>
      </w:pPr>
      <w:r>
        <w:t>Name</w:t>
      </w:r>
    </w:p>
    <w:p w14:paraId="44EA0BDC" w14:textId="77777777" w:rsidR="000E41A8" w:rsidRDefault="000E41A8" w:rsidP="000E41A8">
      <w:pPr>
        <w:pStyle w:val="OATbodystyle"/>
      </w:pPr>
      <w:r>
        <w:t>Designation</w:t>
      </w:r>
    </w:p>
    <w:p w14:paraId="61D5E058" w14:textId="77777777" w:rsidR="000E41A8" w:rsidRDefault="000E41A8" w:rsidP="000E41A8">
      <w:pPr>
        <w:pStyle w:val="OATbodystyle"/>
      </w:pPr>
      <w:r>
        <w:t>E-mail address</w:t>
      </w:r>
    </w:p>
    <w:p w14:paraId="7D6AA05D" w14:textId="0B97C129" w:rsidR="00F83DBA" w:rsidRDefault="000E41A8" w:rsidP="000E41A8">
      <w:pPr>
        <w:pStyle w:val="OATbodystyle"/>
      </w:pPr>
      <w:r>
        <w:t>Telephone number</w:t>
      </w:r>
    </w:p>
    <w:p w14:paraId="57DA0B79" w14:textId="62F70908" w:rsidR="00C42E01" w:rsidRDefault="00C42E01">
      <w:pPr>
        <w:rPr>
          <w:rFonts w:ascii="Arial" w:hAnsi="Arial"/>
          <w:sz w:val="20"/>
          <w:szCs w:val="20"/>
          <w:lang w:val="en-US"/>
        </w:rPr>
      </w:pPr>
      <w:r>
        <w:br w:type="page"/>
      </w:r>
    </w:p>
    <w:p w14:paraId="52C410DF" w14:textId="77777777" w:rsidR="001F4AAE" w:rsidRPr="004540C2" w:rsidRDefault="001F4AAE" w:rsidP="00FD0237">
      <w:pPr>
        <w:pStyle w:val="OATheader"/>
      </w:pPr>
      <w:bookmarkStart w:id="27" w:name="_Toc50452259"/>
      <w:r w:rsidRPr="004540C2">
        <w:lastRenderedPageBreak/>
        <w:t>Appendix 8</w:t>
      </w:r>
      <w:bookmarkEnd w:id="27"/>
    </w:p>
    <w:p w14:paraId="46C809FD" w14:textId="77777777" w:rsidR="001F4AAE" w:rsidRPr="00FD0237" w:rsidRDefault="001F4AAE" w:rsidP="00FD0237">
      <w:pPr>
        <w:pStyle w:val="OATsubheader1"/>
      </w:pPr>
      <w:bookmarkStart w:id="28" w:name="_Toc50452260"/>
      <w:r w:rsidRPr="00FD0237">
        <w:t>Meeting to consider dismissal on the grounds of capability</w:t>
      </w:r>
      <w:bookmarkEnd w:id="28"/>
    </w:p>
    <w:p w14:paraId="0333FF16" w14:textId="77777777" w:rsidR="001F4AAE" w:rsidRPr="006B14E5" w:rsidRDefault="001F4AAE" w:rsidP="007A4E5A">
      <w:pPr>
        <w:pStyle w:val="OATnormal"/>
        <w:numPr>
          <w:ilvl w:val="0"/>
          <w:numId w:val="25"/>
        </w:numPr>
        <w:spacing w:before="240"/>
        <w:rPr>
          <w:rFonts w:ascii="Arial" w:hAnsi="Arial" w:cs="Arial"/>
        </w:rPr>
      </w:pPr>
      <w:r w:rsidRPr="006B14E5">
        <w:rPr>
          <w:rFonts w:ascii="Arial" w:hAnsi="Arial" w:cs="Arial"/>
        </w:rPr>
        <w:t>Introduction by chairperson; explanation of procedure.</w:t>
      </w:r>
    </w:p>
    <w:p w14:paraId="7CCDB01A" w14:textId="358F1D8A" w:rsidR="001F4AAE" w:rsidRPr="006B14E5" w:rsidRDefault="001F4AAE" w:rsidP="001F4AAE">
      <w:pPr>
        <w:pStyle w:val="OATnormal"/>
        <w:numPr>
          <w:ilvl w:val="0"/>
          <w:numId w:val="25"/>
        </w:numPr>
        <w:rPr>
          <w:rFonts w:ascii="Arial" w:hAnsi="Arial" w:cs="Arial"/>
        </w:rPr>
      </w:pPr>
      <w:r w:rsidRPr="006B14E5">
        <w:rPr>
          <w:rFonts w:ascii="Arial" w:hAnsi="Arial" w:cs="Arial"/>
        </w:rPr>
        <w:t xml:space="preserve">The </w:t>
      </w:r>
      <w:r w:rsidR="00303E0D">
        <w:rPr>
          <w:rFonts w:ascii="Arial" w:hAnsi="Arial" w:cs="Arial"/>
        </w:rPr>
        <w:t>appraiser</w:t>
      </w:r>
      <w:r w:rsidRPr="006B14E5">
        <w:rPr>
          <w:rFonts w:ascii="Arial" w:hAnsi="Arial" w:cs="Arial"/>
        </w:rPr>
        <w:t xml:space="preserve"> should present the case for dismissal.</w:t>
      </w:r>
    </w:p>
    <w:p w14:paraId="79E9CFBA" w14:textId="6ED8E7AA" w:rsidR="001F4AAE" w:rsidRPr="006B14E5" w:rsidRDefault="001F4AAE" w:rsidP="001F4AAE">
      <w:pPr>
        <w:pStyle w:val="OATnormal"/>
        <w:numPr>
          <w:ilvl w:val="0"/>
          <w:numId w:val="25"/>
        </w:numPr>
        <w:rPr>
          <w:rFonts w:ascii="Arial" w:hAnsi="Arial" w:cs="Arial"/>
        </w:rPr>
      </w:pPr>
      <w:r w:rsidRPr="006B14E5">
        <w:rPr>
          <w:rFonts w:ascii="Arial" w:hAnsi="Arial" w:cs="Arial"/>
        </w:rPr>
        <w:t xml:space="preserve">Employee (or representative) may ask questions of </w:t>
      </w:r>
      <w:r w:rsidR="00E54EFA">
        <w:rPr>
          <w:rFonts w:ascii="Arial" w:hAnsi="Arial" w:cs="Arial"/>
        </w:rPr>
        <w:t>appraiser.</w:t>
      </w:r>
      <w:r w:rsidR="00EF3074">
        <w:rPr>
          <w:rFonts w:ascii="Arial" w:hAnsi="Arial" w:cs="Arial"/>
        </w:rPr>
        <w:t xml:space="preserve"> </w:t>
      </w:r>
    </w:p>
    <w:p w14:paraId="19D31446" w14:textId="77030720" w:rsidR="001F4AAE" w:rsidRPr="006B14E5" w:rsidRDefault="001F4AAE" w:rsidP="001F4AAE">
      <w:pPr>
        <w:pStyle w:val="OATnormal"/>
        <w:numPr>
          <w:ilvl w:val="0"/>
          <w:numId w:val="25"/>
        </w:numPr>
        <w:rPr>
          <w:rFonts w:ascii="Arial" w:hAnsi="Arial" w:cs="Arial"/>
        </w:rPr>
      </w:pPr>
      <w:r w:rsidRPr="006B14E5">
        <w:rPr>
          <w:rFonts w:ascii="Arial" w:hAnsi="Arial" w:cs="Arial"/>
        </w:rPr>
        <w:t xml:space="preserve">The chairperson/committee members and HR representative may ask questions of the </w:t>
      </w:r>
      <w:r w:rsidR="00E54EFA">
        <w:rPr>
          <w:rFonts w:ascii="Arial" w:hAnsi="Arial" w:cs="Arial"/>
        </w:rPr>
        <w:t>appraiser.</w:t>
      </w:r>
      <w:r w:rsidR="00EF3074">
        <w:rPr>
          <w:rFonts w:ascii="Arial" w:hAnsi="Arial" w:cs="Arial"/>
        </w:rPr>
        <w:t xml:space="preserve"> </w:t>
      </w:r>
    </w:p>
    <w:p w14:paraId="51BD8517" w14:textId="69FAC7DD" w:rsidR="001F4AAE" w:rsidRPr="006B14E5" w:rsidRDefault="00EF3074" w:rsidP="001F4AAE">
      <w:pPr>
        <w:pStyle w:val="OATnormal"/>
        <w:numPr>
          <w:ilvl w:val="0"/>
          <w:numId w:val="25"/>
        </w:numPr>
        <w:rPr>
          <w:rFonts w:ascii="Arial" w:hAnsi="Arial" w:cs="Arial"/>
        </w:rPr>
      </w:pPr>
      <w:r>
        <w:rPr>
          <w:rFonts w:ascii="Arial" w:hAnsi="Arial" w:cs="Arial"/>
        </w:rPr>
        <w:t xml:space="preserve">Appraiser </w:t>
      </w:r>
      <w:r w:rsidR="001F4AAE" w:rsidRPr="006B14E5">
        <w:rPr>
          <w:rFonts w:ascii="Arial" w:hAnsi="Arial" w:cs="Arial"/>
        </w:rPr>
        <w:t>to call witness(es) if applicable.</w:t>
      </w:r>
    </w:p>
    <w:p w14:paraId="6EA79E04" w14:textId="6CFA2212" w:rsidR="001F4AAE" w:rsidRPr="006B14E5" w:rsidRDefault="001F4AAE" w:rsidP="001F4AAE">
      <w:pPr>
        <w:pStyle w:val="OATnormal"/>
        <w:numPr>
          <w:ilvl w:val="0"/>
          <w:numId w:val="25"/>
        </w:numPr>
        <w:rPr>
          <w:rFonts w:ascii="Arial" w:hAnsi="Arial" w:cs="Arial"/>
        </w:rPr>
      </w:pPr>
      <w:r w:rsidRPr="006B14E5">
        <w:rPr>
          <w:rFonts w:ascii="Arial" w:hAnsi="Arial" w:cs="Arial"/>
        </w:rPr>
        <w:t xml:space="preserve">Employee (or representative) may ask questions of </w:t>
      </w:r>
      <w:r w:rsidR="00E54EFA">
        <w:rPr>
          <w:rFonts w:ascii="Arial" w:hAnsi="Arial" w:cs="Arial"/>
        </w:rPr>
        <w:t>appraiser’s</w:t>
      </w:r>
      <w:r w:rsidR="00EF3074">
        <w:rPr>
          <w:rFonts w:ascii="Arial" w:hAnsi="Arial" w:cs="Arial"/>
        </w:rPr>
        <w:t xml:space="preserve"> </w:t>
      </w:r>
      <w:r w:rsidRPr="006B14E5">
        <w:rPr>
          <w:rFonts w:ascii="Arial" w:hAnsi="Arial" w:cs="Arial"/>
        </w:rPr>
        <w:t>witness(es).</w:t>
      </w:r>
    </w:p>
    <w:p w14:paraId="2F65F76A" w14:textId="6C33C26B" w:rsidR="001F4AAE" w:rsidRPr="006B14E5" w:rsidRDefault="001F4AAE" w:rsidP="001F4AAE">
      <w:pPr>
        <w:pStyle w:val="OATnormal"/>
        <w:numPr>
          <w:ilvl w:val="0"/>
          <w:numId w:val="25"/>
        </w:numPr>
        <w:rPr>
          <w:rFonts w:ascii="Arial" w:hAnsi="Arial" w:cs="Arial"/>
        </w:rPr>
      </w:pPr>
      <w:r w:rsidRPr="006B14E5">
        <w:rPr>
          <w:rFonts w:ascii="Arial" w:hAnsi="Arial" w:cs="Arial"/>
        </w:rPr>
        <w:t xml:space="preserve">The chairperson/committee members and HR representative may ask questions of the </w:t>
      </w:r>
      <w:r w:rsidR="00E54EFA">
        <w:rPr>
          <w:rFonts w:ascii="Arial" w:hAnsi="Arial" w:cs="Arial"/>
        </w:rPr>
        <w:t xml:space="preserve">appraiser’s </w:t>
      </w:r>
      <w:r w:rsidRPr="006B14E5">
        <w:rPr>
          <w:rFonts w:ascii="Arial" w:hAnsi="Arial" w:cs="Arial"/>
        </w:rPr>
        <w:t>witness(es).</w:t>
      </w:r>
    </w:p>
    <w:p w14:paraId="75D17000" w14:textId="77777777" w:rsidR="001F4AAE" w:rsidRPr="006B14E5" w:rsidRDefault="001F4AAE" w:rsidP="001F4AAE">
      <w:pPr>
        <w:pStyle w:val="OATnormal"/>
        <w:numPr>
          <w:ilvl w:val="0"/>
          <w:numId w:val="25"/>
        </w:numPr>
        <w:rPr>
          <w:rFonts w:ascii="Arial" w:hAnsi="Arial" w:cs="Arial"/>
        </w:rPr>
      </w:pPr>
      <w:r w:rsidRPr="006B14E5">
        <w:rPr>
          <w:rFonts w:ascii="Arial" w:hAnsi="Arial" w:cs="Arial"/>
        </w:rPr>
        <w:t>Employee (or representative) should present his/her case.</w:t>
      </w:r>
    </w:p>
    <w:p w14:paraId="7EC2AFAD" w14:textId="6ED215EE" w:rsidR="001F4AAE" w:rsidRPr="006B14E5" w:rsidRDefault="001F4AAE" w:rsidP="001F4AAE">
      <w:pPr>
        <w:pStyle w:val="OATnormal"/>
        <w:numPr>
          <w:ilvl w:val="0"/>
          <w:numId w:val="25"/>
        </w:numPr>
        <w:rPr>
          <w:rFonts w:ascii="Arial" w:hAnsi="Arial" w:cs="Arial"/>
        </w:rPr>
      </w:pPr>
      <w:r w:rsidRPr="006B14E5">
        <w:rPr>
          <w:rFonts w:ascii="Arial" w:hAnsi="Arial" w:cs="Arial"/>
        </w:rPr>
        <w:t xml:space="preserve">The </w:t>
      </w:r>
      <w:r w:rsidR="009A7213">
        <w:rPr>
          <w:rFonts w:ascii="Arial" w:hAnsi="Arial" w:cs="Arial"/>
        </w:rPr>
        <w:t xml:space="preserve">appraiser </w:t>
      </w:r>
      <w:r w:rsidRPr="006B14E5">
        <w:rPr>
          <w:rFonts w:ascii="Arial" w:hAnsi="Arial" w:cs="Arial"/>
        </w:rPr>
        <w:t>may ask questions of the employee (or representative).</w:t>
      </w:r>
    </w:p>
    <w:p w14:paraId="0DDA6D79" w14:textId="3C359C1D" w:rsidR="001F4AAE" w:rsidRPr="006B14E5" w:rsidRDefault="001F4AAE" w:rsidP="001F4AAE">
      <w:pPr>
        <w:pStyle w:val="OATnormal"/>
        <w:numPr>
          <w:ilvl w:val="0"/>
          <w:numId w:val="25"/>
        </w:numPr>
        <w:rPr>
          <w:rFonts w:ascii="Arial" w:hAnsi="Arial" w:cs="Arial"/>
        </w:rPr>
      </w:pPr>
      <w:r w:rsidRPr="006B14E5">
        <w:rPr>
          <w:rFonts w:ascii="Arial" w:hAnsi="Arial" w:cs="Arial"/>
        </w:rPr>
        <w:t xml:space="preserve">The chairperson/committee members and director’s representative may ask questions of the employee (or representative) and ask further questions of the </w:t>
      </w:r>
      <w:r w:rsidR="009A7213">
        <w:rPr>
          <w:rFonts w:ascii="Arial" w:hAnsi="Arial" w:cs="Arial"/>
        </w:rPr>
        <w:t xml:space="preserve">appraiser’s </w:t>
      </w:r>
      <w:r w:rsidRPr="006B14E5">
        <w:rPr>
          <w:rFonts w:ascii="Arial" w:hAnsi="Arial" w:cs="Arial"/>
        </w:rPr>
        <w:t>regarding the case made on behalf of the employee.</w:t>
      </w:r>
    </w:p>
    <w:p w14:paraId="0FA6648C" w14:textId="77777777" w:rsidR="001F4AAE" w:rsidRPr="006B14E5" w:rsidRDefault="001F4AAE" w:rsidP="001F4AAE">
      <w:pPr>
        <w:pStyle w:val="OATnormal"/>
        <w:numPr>
          <w:ilvl w:val="0"/>
          <w:numId w:val="25"/>
        </w:numPr>
        <w:rPr>
          <w:rFonts w:ascii="Arial" w:hAnsi="Arial" w:cs="Arial"/>
        </w:rPr>
      </w:pPr>
      <w:r w:rsidRPr="006B14E5">
        <w:rPr>
          <w:rFonts w:ascii="Arial" w:hAnsi="Arial" w:cs="Arial"/>
        </w:rPr>
        <w:t>Employee (or representative) to call witness(es) if applicable.</w:t>
      </w:r>
    </w:p>
    <w:p w14:paraId="7D6BFB10" w14:textId="18B6827A" w:rsidR="001F4AAE" w:rsidRPr="006B14E5" w:rsidRDefault="001F4AAE" w:rsidP="001F4AAE">
      <w:pPr>
        <w:pStyle w:val="OATnormal"/>
        <w:numPr>
          <w:ilvl w:val="0"/>
          <w:numId w:val="25"/>
        </w:numPr>
        <w:rPr>
          <w:rFonts w:ascii="Arial" w:hAnsi="Arial" w:cs="Arial"/>
        </w:rPr>
      </w:pPr>
      <w:r w:rsidRPr="006B14E5">
        <w:rPr>
          <w:rFonts w:ascii="Arial" w:hAnsi="Arial" w:cs="Arial"/>
        </w:rPr>
        <w:t xml:space="preserve">The </w:t>
      </w:r>
      <w:r w:rsidR="009A7213">
        <w:rPr>
          <w:rFonts w:ascii="Arial" w:hAnsi="Arial" w:cs="Arial"/>
        </w:rPr>
        <w:t>appraiser</w:t>
      </w:r>
      <w:r w:rsidR="00F90923">
        <w:rPr>
          <w:rFonts w:ascii="Arial" w:hAnsi="Arial" w:cs="Arial"/>
        </w:rPr>
        <w:t xml:space="preserve"> </w:t>
      </w:r>
      <w:r w:rsidRPr="006B14E5">
        <w:rPr>
          <w:rFonts w:ascii="Arial" w:hAnsi="Arial" w:cs="Arial"/>
        </w:rPr>
        <w:t>may ask questions of the employee’s witness(es).</w:t>
      </w:r>
    </w:p>
    <w:p w14:paraId="328B9B76" w14:textId="77777777" w:rsidR="001F4AAE" w:rsidRPr="006B14E5" w:rsidRDefault="001F4AAE" w:rsidP="001F4AAE">
      <w:pPr>
        <w:pStyle w:val="OATnormal"/>
        <w:numPr>
          <w:ilvl w:val="0"/>
          <w:numId w:val="25"/>
        </w:numPr>
        <w:rPr>
          <w:rFonts w:ascii="Arial" w:hAnsi="Arial" w:cs="Arial"/>
        </w:rPr>
      </w:pPr>
      <w:r w:rsidRPr="006B14E5">
        <w:rPr>
          <w:rFonts w:ascii="Arial" w:hAnsi="Arial" w:cs="Arial"/>
        </w:rPr>
        <w:t>The chairperson/committee members and HR representative may ask questions of the employee’s witness(es).</w:t>
      </w:r>
    </w:p>
    <w:p w14:paraId="30D7C114" w14:textId="7979D055" w:rsidR="001F4AAE" w:rsidRPr="006B14E5" w:rsidRDefault="00F90923" w:rsidP="001F4AAE">
      <w:pPr>
        <w:pStyle w:val="OATnormal"/>
        <w:numPr>
          <w:ilvl w:val="0"/>
          <w:numId w:val="25"/>
        </w:numPr>
        <w:rPr>
          <w:rFonts w:ascii="Arial" w:hAnsi="Arial" w:cs="Arial"/>
        </w:rPr>
      </w:pPr>
      <w:r>
        <w:rPr>
          <w:rFonts w:ascii="Arial" w:hAnsi="Arial" w:cs="Arial"/>
        </w:rPr>
        <w:t xml:space="preserve">Appraiser </w:t>
      </w:r>
      <w:r w:rsidR="001F4AAE" w:rsidRPr="006B14E5">
        <w:rPr>
          <w:rFonts w:ascii="Arial" w:hAnsi="Arial" w:cs="Arial"/>
        </w:rPr>
        <w:t>to sum up case.</w:t>
      </w:r>
    </w:p>
    <w:p w14:paraId="6016F37B" w14:textId="77777777" w:rsidR="001F4AAE" w:rsidRPr="006B14E5" w:rsidRDefault="001F4AAE" w:rsidP="001F4AAE">
      <w:pPr>
        <w:pStyle w:val="OATnormal"/>
        <w:numPr>
          <w:ilvl w:val="0"/>
          <w:numId w:val="25"/>
        </w:numPr>
        <w:rPr>
          <w:rFonts w:ascii="Arial" w:hAnsi="Arial" w:cs="Arial"/>
        </w:rPr>
      </w:pPr>
      <w:r w:rsidRPr="006B14E5">
        <w:rPr>
          <w:rFonts w:ascii="Arial" w:hAnsi="Arial" w:cs="Arial"/>
        </w:rPr>
        <w:t>The employee (or representative) to sum up case.</w:t>
      </w:r>
    </w:p>
    <w:p w14:paraId="6B87A001" w14:textId="77777777" w:rsidR="001F4AAE" w:rsidRPr="006B14E5" w:rsidRDefault="001F4AAE" w:rsidP="001F4AAE">
      <w:pPr>
        <w:pStyle w:val="OATnormal"/>
        <w:numPr>
          <w:ilvl w:val="0"/>
          <w:numId w:val="25"/>
        </w:numPr>
        <w:rPr>
          <w:rFonts w:ascii="Arial" w:hAnsi="Arial" w:cs="Arial"/>
        </w:rPr>
      </w:pPr>
      <w:r w:rsidRPr="006B14E5">
        <w:rPr>
          <w:rFonts w:ascii="Arial" w:hAnsi="Arial" w:cs="Arial"/>
        </w:rPr>
        <w:t>Parties to retire; the HR representative may remain with the chairperson/committee to offer advice.  The chairperson/committee to consider the cases presented.  The chairperson will notify the parties of their decision.  This may be conveyed at the conclusion of the hearing but will in any case be confirmed in writing, with information on any further appeal rights where appropriate.</w:t>
      </w:r>
    </w:p>
    <w:p w14:paraId="4D123CE6" w14:textId="77777777" w:rsidR="001F4AAE" w:rsidRPr="001F4AAE" w:rsidRDefault="001F4AAE" w:rsidP="001F4AAE">
      <w:pPr>
        <w:pStyle w:val="OATnormal"/>
        <w:rPr>
          <w:rFonts w:ascii="Arial" w:hAnsi="Arial" w:cs="Arial"/>
          <w:color w:val="00B0F0"/>
        </w:rPr>
      </w:pPr>
      <w:r w:rsidRPr="001F4AAE">
        <w:rPr>
          <w:rFonts w:ascii="Arial" w:hAnsi="Arial" w:cs="Arial"/>
          <w:color w:val="00B0F0"/>
        </w:rPr>
        <w:t>This procedure may be varied by agreement with all the parties.</w:t>
      </w:r>
    </w:p>
    <w:p w14:paraId="6BA97FB0" w14:textId="77777777" w:rsidR="007A4E5A" w:rsidRDefault="007A4E5A">
      <w:pPr>
        <w:rPr>
          <w:rFonts w:ascii="Arial" w:hAnsi="Arial" w:cs="Arial"/>
        </w:rPr>
      </w:pPr>
      <w:r>
        <w:rPr>
          <w:rFonts w:ascii="Arial" w:hAnsi="Arial" w:cs="Arial"/>
        </w:rPr>
        <w:br w:type="page"/>
      </w:r>
    </w:p>
    <w:p w14:paraId="79B9E333" w14:textId="77777777" w:rsidR="0002017E" w:rsidRPr="004540C2" w:rsidRDefault="0002017E" w:rsidP="00FD0237">
      <w:pPr>
        <w:pStyle w:val="OATheader"/>
      </w:pPr>
      <w:bookmarkStart w:id="29" w:name="_Toc50452261"/>
      <w:r w:rsidRPr="004540C2">
        <w:lastRenderedPageBreak/>
        <w:t>Appendix 9</w:t>
      </w:r>
      <w:bookmarkEnd w:id="29"/>
    </w:p>
    <w:p w14:paraId="6B4E1A74" w14:textId="77777777" w:rsidR="0002017E" w:rsidRPr="00FD0237" w:rsidRDefault="0002017E" w:rsidP="00FD0237">
      <w:pPr>
        <w:pStyle w:val="OATsubheader1"/>
      </w:pPr>
      <w:bookmarkStart w:id="30" w:name="_Toc50452262"/>
      <w:r w:rsidRPr="00FD0237">
        <w:t xml:space="preserve">Guidance </w:t>
      </w:r>
      <w:proofErr w:type="gramStart"/>
      <w:r w:rsidRPr="00FD0237">
        <w:t>note:</w:t>
      </w:r>
      <w:proofErr w:type="gramEnd"/>
      <w:r w:rsidRPr="00FD0237">
        <w:t xml:space="preserve"> meeting to hear an appeal against a formal (or final formal) warning, dismissal on the grounds of capability</w:t>
      </w:r>
      <w:bookmarkEnd w:id="30"/>
    </w:p>
    <w:p w14:paraId="2E59D458" w14:textId="77777777" w:rsidR="0002017E" w:rsidRPr="006B14E5" w:rsidRDefault="0002017E" w:rsidP="0002017E">
      <w:pPr>
        <w:pStyle w:val="OATnormal"/>
        <w:numPr>
          <w:ilvl w:val="0"/>
          <w:numId w:val="26"/>
        </w:numPr>
        <w:spacing w:before="240"/>
        <w:rPr>
          <w:rFonts w:ascii="Arial" w:hAnsi="Arial" w:cs="Arial"/>
        </w:rPr>
      </w:pPr>
      <w:r w:rsidRPr="006B14E5">
        <w:rPr>
          <w:rFonts w:ascii="Arial" w:hAnsi="Arial" w:cs="Arial"/>
        </w:rPr>
        <w:t>Introductions by chair: explanation of procedure.</w:t>
      </w:r>
    </w:p>
    <w:p w14:paraId="473405B7"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Appellant or representative to state his/her grounds for appeal.</w:t>
      </w:r>
    </w:p>
    <w:p w14:paraId="31CC1DD7"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First committee representative/principal may ask questions of appellant.</w:t>
      </w:r>
    </w:p>
    <w:p w14:paraId="7EA18B35"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Appeals committee members/HR representative may ask questions of the appellant.</w:t>
      </w:r>
    </w:p>
    <w:p w14:paraId="166662BF"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Appellant to call witness(es) (if applicable)</w:t>
      </w:r>
    </w:p>
    <w:p w14:paraId="70E701D7"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First committee representative/principal may ask questions of appellant’s witness(es)</w:t>
      </w:r>
    </w:p>
    <w:p w14:paraId="693E87BE"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Appeals committee members/HR representative may ask questions of the appellant’s witness(es).</w:t>
      </w:r>
    </w:p>
    <w:p w14:paraId="1EEA80EE"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First committee representative/principal to state the academy’s case.</w:t>
      </w:r>
    </w:p>
    <w:p w14:paraId="2560FC6F"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Appellant (or representative) may ask questions of first committee representative/principal.</w:t>
      </w:r>
    </w:p>
    <w:p w14:paraId="14C0FD3A"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Appeals committee members/HR representative may ask questions of first committee representative/principal.</w:t>
      </w:r>
    </w:p>
    <w:p w14:paraId="4ABF57D0"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First committee representative/principal to call witness</w:t>
      </w:r>
      <w:r w:rsidRPr="006B14E5">
        <w:rPr>
          <w:rFonts w:ascii="Arial" w:hAnsi="Arial" w:cs="Arial"/>
        </w:rPr>
        <w:softHyphen/>
        <w:t>(es) (if applicable)</w:t>
      </w:r>
    </w:p>
    <w:p w14:paraId="299893D1"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Appellant (or representative) may ask questions of first committee representative/principal’s witness(es) (if applicable)</w:t>
      </w:r>
    </w:p>
    <w:p w14:paraId="5D6B76D1"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Appeals committee members/HR representative may ask questions of academy’s witness(es) (if applicable).</w:t>
      </w:r>
    </w:p>
    <w:p w14:paraId="7EBA0B1C"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First committee representative/principal to sum up case. *</w:t>
      </w:r>
    </w:p>
    <w:p w14:paraId="4249338C"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Appellant (or representative) to sum up case. *</w:t>
      </w:r>
    </w:p>
    <w:p w14:paraId="0D4B5DCD" w14:textId="77777777" w:rsidR="0002017E" w:rsidRPr="006B14E5" w:rsidRDefault="0002017E" w:rsidP="0002017E">
      <w:pPr>
        <w:pStyle w:val="OATnormal"/>
        <w:numPr>
          <w:ilvl w:val="0"/>
          <w:numId w:val="26"/>
        </w:numPr>
        <w:rPr>
          <w:rFonts w:ascii="Arial" w:hAnsi="Arial" w:cs="Arial"/>
        </w:rPr>
      </w:pPr>
      <w:r w:rsidRPr="006B14E5">
        <w:rPr>
          <w:rFonts w:ascii="Arial" w:hAnsi="Arial" w:cs="Arial"/>
        </w:rPr>
        <w:t>Parties to retire. HR representative may remain with the appeals committee to offer advice.</w:t>
      </w:r>
    </w:p>
    <w:p w14:paraId="1F5A3015" w14:textId="77777777" w:rsidR="0002017E" w:rsidRPr="0002017E" w:rsidRDefault="0002017E" w:rsidP="0002017E">
      <w:pPr>
        <w:pStyle w:val="OATnormal"/>
        <w:rPr>
          <w:rFonts w:ascii="Arial" w:hAnsi="Arial" w:cs="Arial"/>
          <w:color w:val="00B0F0"/>
        </w:rPr>
      </w:pPr>
      <w:r w:rsidRPr="0002017E">
        <w:rPr>
          <w:rFonts w:ascii="Arial" w:hAnsi="Arial" w:cs="Arial"/>
          <w:color w:val="00B0F0"/>
        </w:rPr>
        <w:t>* N.B.  New evidence or material must not be allowed at this stage.</w:t>
      </w:r>
    </w:p>
    <w:p w14:paraId="61F3485B" w14:textId="77777777" w:rsidR="0002017E" w:rsidRPr="006B14E5" w:rsidRDefault="0002017E" w:rsidP="0002017E">
      <w:pPr>
        <w:pStyle w:val="OATnormal"/>
        <w:rPr>
          <w:rFonts w:ascii="Arial" w:hAnsi="Arial" w:cs="Arial"/>
        </w:rPr>
      </w:pPr>
      <w:r w:rsidRPr="006B14E5">
        <w:rPr>
          <w:rFonts w:ascii="Arial" w:hAnsi="Arial" w:cs="Arial"/>
        </w:rPr>
        <w:t xml:space="preserve">Appeals committee to consider the case and notify the parties of their decision. This may be conveyed at the conclusion of the appeal hearing and then confirmed in writing or confirmed in writing </w:t>
      </w:r>
      <w:proofErr w:type="gramStart"/>
      <w:r w:rsidRPr="006B14E5">
        <w:rPr>
          <w:rFonts w:ascii="Arial" w:hAnsi="Arial" w:cs="Arial"/>
        </w:rPr>
        <w:t>at a later date</w:t>
      </w:r>
      <w:proofErr w:type="gramEnd"/>
      <w:r w:rsidRPr="006B14E5">
        <w:rPr>
          <w:rFonts w:ascii="Arial" w:hAnsi="Arial" w:cs="Arial"/>
        </w:rPr>
        <w:t xml:space="preserve"> by the committee.</w:t>
      </w:r>
    </w:p>
    <w:p w14:paraId="05D7442A" w14:textId="64ACEDC3" w:rsidR="00983270" w:rsidRPr="0002017E" w:rsidRDefault="0002017E" w:rsidP="0002017E">
      <w:pPr>
        <w:pStyle w:val="OATnormal"/>
        <w:rPr>
          <w:rFonts w:ascii="Arial" w:hAnsi="Arial" w:cs="Arial"/>
          <w:color w:val="00B0F0"/>
        </w:rPr>
      </w:pPr>
      <w:r w:rsidRPr="0002017E">
        <w:rPr>
          <w:rFonts w:ascii="Arial" w:hAnsi="Arial" w:cs="Arial"/>
          <w:color w:val="00B0F0"/>
        </w:rPr>
        <w:t>This procedure may be varied by agreement of all the parties.</w:t>
      </w:r>
    </w:p>
    <w:sectPr w:rsidR="00983270" w:rsidRPr="0002017E" w:rsidSect="000E23C3">
      <w:pgSz w:w="11900" w:h="16840"/>
      <w:pgMar w:top="1701" w:right="1134"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1ADA15C" w14:textId="77777777" w:rsidR="00E20DDF" w:rsidRDefault="00E20DDF" w:rsidP="00DE543D">
      <w:r>
        <w:separator/>
      </w:r>
    </w:p>
  </w:endnote>
  <w:endnote w:type="continuationSeparator" w:id="0">
    <w:p w14:paraId="376E844A" w14:textId="77777777" w:rsidR="00E20DDF" w:rsidRDefault="00E20DDF" w:rsidP="00DE543D">
      <w:r>
        <w:continuationSeparator/>
      </w:r>
    </w:p>
  </w:endnote>
  <w:endnote w:type="continuationNotice" w:id="1">
    <w:p w14:paraId="18F0E7AD" w14:textId="77777777" w:rsidR="00E20DDF" w:rsidRDefault="00E20DD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swiss"/>
    <w:pitch w:val="variable"/>
    <w:sig w:usb0="E1000AEF" w:usb1="5000A1FF" w:usb2="00000000" w:usb3="00000000" w:csb0="000001BF" w:csb1="00000000"/>
  </w:font>
  <w:font w:name="Gill Sans">
    <w:altName w:val="Times New Roman"/>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MS ??">
    <w:altName w:val="MS Mincho"/>
    <w:panose1 w:val="00000000000000000000"/>
    <w:charset w:val="80"/>
    <w:family w:val="auto"/>
    <w:notTrueType/>
    <w:pitch w:val="variable"/>
    <w:sig w:usb0="00000001" w:usb1="08070000" w:usb2="00000010" w:usb3="00000000" w:csb0="00020000" w:csb1="00000000"/>
  </w:font>
  <w:font w:name="Times New Roman (Headings CS)">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50845239"/>
      <w:docPartObj>
        <w:docPartGallery w:val="Page Numbers (Bottom of Page)"/>
        <w:docPartUnique/>
      </w:docPartObj>
    </w:sdtPr>
    <w:sdtEndPr>
      <w:rPr>
        <w:noProof/>
      </w:rPr>
    </w:sdtEndPr>
    <w:sdtContent>
      <w:p w14:paraId="134A6B74" w14:textId="77777777" w:rsidR="00D4303D" w:rsidRPr="0076286B" w:rsidRDefault="00D4303D" w:rsidP="00C843FE">
        <w:pPr>
          <w:pStyle w:val="OATbodystyle"/>
          <w:tabs>
            <w:tab w:val="right" w:pos="9072"/>
          </w:tabs>
        </w:pPr>
      </w:p>
      <w:p w14:paraId="2908EB8D" w14:textId="7F65A41D" w:rsidR="00D4303D" w:rsidRPr="0076286B" w:rsidRDefault="00AB7A4B" w:rsidP="00C843FE">
        <w:pPr>
          <w:pStyle w:val="OATbodystyle"/>
          <w:tabs>
            <w:tab w:val="clear" w:pos="284"/>
            <w:tab w:val="right" w:pos="9072"/>
          </w:tabs>
        </w:pPr>
        <w:bookmarkStart w:id="12" w:name="_Hlk50452437"/>
        <w:r>
          <w:rPr>
            <w:rFonts w:eastAsia="MS Mincho" w:cs="Times New Roman"/>
          </w:rPr>
          <w:t>Managing teacher performance and capability</w:t>
        </w:r>
        <w:bookmarkEnd w:id="12"/>
        <w:r w:rsidR="00277A21">
          <w:rPr>
            <w:rFonts w:eastAsia="MS Mincho" w:cs="Times New Roman"/>
          </w:rPr>
          <w:tab/>
        </w:r>
        <w:r w:rsidR="00D4303D" w:rsidRPr="0076286B">
          <w:fldChar w:fldCharType="begin"/>
        </w:r>
        <w:r w:rsidR="00D4303D" w:rsidRPr="0076286B">
          <w:instrText xml:space="preserve"> PAGE   \* MERGEFORMAT </w:instrText>
        </w:r>
        <w:r w:rsidR="00D4303D" w:rsidRPr="0076286B">
          <w:fldChar w:fldCharType="separate"/>
        </w:r>
        <w:r w:rsidR="0085370B">
          <w:rPr>
            <w:noProof/>
          </w:rPr>
          <w:t>15</w:t>
        </w:r>
        <w:r w:rsidR="00D4303D" w:rsidRPr="0076286B">
          <w:rPr>
            <w:noProof/>
          </w:rPr>
          <w:fldChar w:fldCharType="end"/>
        </w:r>
      </w:p>
    </w:sdtContent>
  </w:sdt>
  <w:p w14:paraId="564152B8" w14:textId="77777777" w:rsidR="00C77148" w:rsidRPr="00DF28C7" w:rsidRDefault="00C77148" w:rsidP="00C843FE">
    <w:pPr>
      <w:pStyle w:val="Footer"/>
      <w:tabs>
        <w:tab w:val="right" w:pos="9072"/>
      </w:tabs>
      <w:jc w:val="right"/>
      <w:rPr>
        <w:rFonts w:ascii="Gill Sans MT" w:hAnsi="Gill Sans MT"/>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32CF5C" w14:textId="027DD2E5" w:rsidR="005D056F" w:rsidRDefault="007A5391" w:rsidP="007A5391">
    <w:pPr>
      <w:pStyle w:val="OATbodystyle"/>
    </w:pPr>
    <w:r>
      <w:t>Managing teacher capability</w:t>
    </w:r>
    <w:r w:rsidR="00733E63">
      <w:t xml:space="preserve"> policy</w:t>
    </w:r>
    <w:r w:rsidR="00DA565D">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2664C8" w14:textId="77777777" w:rsidR="00E20DDF" w:rsidRDefault="00E20DDF" w:rsidP="00DE543D">
      <w:r>
        <w:separator/>
      </w:r>
    </w:p>
  </w:footnote>
  <w:footnote w:type="continuationSeparator" w:id="0">
    <w:p w14:paraId="1489F17F" w14:textId="77777777" w:rsidR="00E20DDF" w:rsidRDefault="00E20DDF" w:rsidP="00DE543D">
      <w:r>
        <w:continuationSeparator/>
      </w:r>
    </w:p>
  </w:footnote>
  <w:footnote w:type="continuationNotice" w:id="1">
    <w:p w14:paraId="70EAC93D" w14:textId="77777777" w:rsidR="00E20DDF" w:rsidRDefault="00E20DD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0C812F" w14:textId="77777777" w:rsidR="00337969" w:rsidRDefault="00764250" w:rsidP="00475EF7">
    <w:pPr>
      <w:pStyle w:val="OATbodystyle"/>
    </w:pPr>
    <w:r>
      <w:rPr>
        <w:noProof/>
        <w:lang w:val="en-GB" w:eastAsia="en-GB"/>
      </w:rPr>
      <w:drawing>
        <wp:anchor distT="0" distB="360045" distL="114300" distR="114300" simplePos="0" relativeHeight="251658241" behindDoc="0" locked="0" layoutInCell="1" allowOverlap="1" wp14:anchorId="45BA78FC" wp14:editId="1DC044AC">
          <wp:simplePos x="0" y="0"/>
          <wp:positionH relativeFrom="column">
            <wp:posOffset>-3959</wp:posOffset>
          </wp:positionH>
          <wp:positionV relativeFrom="page">
            <wp:posOffset>448235</wp:posOffset>
          </wp:positionV>
          <wp:extent cx="1368000" cy="651600"/>
          <wp:effectExtent l="0" t="0" r="381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9D8A27" w14:textId="77777777" w:rsidR="00337969" w:rsidRDefault="002661BC" w:rsidP="00475EF7">
    <w:pPr>
      <w:pStyle w:val="OATbodystyle"/>
    </w:pPr>
    <w:r>
      <w:rPr>
        <w:noProof/>
        <w:lang w:val="en-GB" w:eastAsia="en-GB"/>
      </w:rPr>
      <w:drawing>
        <wp:anchor distT="0" distB="360045" distL="114300" distR="114300" simplePos="0" relativeHeight="251658240" behindDoc="0" locked="0" layoutInCell="1" allowOverlap="1" wp14:anchorId="74174E40" wp14:editId="3D21F04D">
          <wp:simplePos x="0" y="0"/>
          <wp:positionH relativeFrom="column">
            <wp:posOffset>0</wp:posOffset>
          </wp:positionH>
          <wp:positionV relativeFrom="page">
            <wp:posOffset>450215</wp:posOffset>
          </wp:positionV>
          <wp:extent cx="1368000" cy="648000"/>
          <wp:effectExtent l="0" t="0" r="381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DA19D2"/>
    <w:multiLevelType w:val="hybridMultilevel"/>
    <w:tmpl w:val="07E89A32"/>
    <w:lvl w:ilvl="0" w:tplc="F5101D44">
      <w:start w:val="1"/>
      <w:numFmt w:val="bullet"/>
      <w:pStyle w:val="OATbullet"/>
      <w:lvlText w:val=""/>
      <w:lvlJc w:val="left"/>
      <w:pPr>
        <w:ind w:left="360" w:hanging="360"/>
      </w:pPr>
      <w:rPr>
        <w:rFonts w:ascii="Wingdings" w:hAnsi="Wingdings" w:hint="default"/>
        <w:color w:val="0092D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AC13D59"/>
    <w:multiLevelType w:val="hybridMultilevel"/>
    <w:tmpl w:val="6AA6D660"/>
    <w:lvl w:ilvl="0" w:tplc="DCF4FB6A">
      <w:start w:val="1"/>
      <w:numFmt w:val="decimal"/>
      <w:lvlText w:val="%1."/>
      <w:lvlJc w:val="left"/>
      <w:pPr>
        <w:ind w:left="720" w:hanging="720"/>
      </w:pPr>
      <w:rPr>
        <w:rFonts w:hint="default"/>
      </w:rPr>
    </w:lvl>
    <w:lvl w:ilvl="1" w:tplc="EE9EC5A6">
      <w:start w:val="1"/>
      <w:numFmt w:val="decimal"/>
      <w:lvlText w:val="%2."/>
      <w:lvlJc w:val="left"/>
      <w:pPr>
        <w:ind w:left="1134" w:hanging="414"/>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601546E"/>
    <w:multiLevelType w:val="hybridMultilevel"/>
    <w:tmpl w:val="5A0E5926"/>
    <w:lvl w:ilvl="0" w:tplc="08090001">
      <w:start w:val="1"/>
      <w:numFmt w:val="bullet"/>
      <w:lvlText w:val=""/>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BB63D45"/>
    <w:multiLevelType w:val="hybridMultilevel"/>
    <w:tmpl w:val="9508C0C6"/>
    <w:lvl w:ilvl="0" w:tplc="ED9E4838">
      <w:start w:val="1"/>
      <w:numFmt w:val="decimal"/>
      <w:lvlText w:val="%1."/>
      <w:lvlJc w:val="left"/>
      <w:pPr>
        <w:ind w:left="1134" w:hanging="414"/>
      </w:pPr>
      <w:rPr>
        <w:rFonts w:hint="default"/>
      </w:rPr>
    </w:lvl>
    <w:lvl w:ilvl="1" w:tplc="F07E9DD8">
      <w:start w:val="1"/>
      <w:numFmt w:val="lowerLetter"/>
      <w:lvlText w:val="%2)"/>
      <w:lvlJc w:val="left"/>
      <w:pPr>
        <w:ind w:left="1800" w:hanging="72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F053F47"/>
    <w:multiLevelType w:val="multilevel"/>
    <w:tmpl w:val="6AC6BDD4"/>
    <w:lvl w:ilvl="0">
      <w:start w:val="10"/>
      <w:numFmt w:val="decimal"/>
      <w:lvlText w:val="%1"/>
      <w:lvlJc w:val="left"/>
      <w:pPr>
        <w:ind w:left="372" w:hanging="372"/>
      </w:pPr>
      <w:rPr>
        <w:rFonts w:hint="default"/>
      </w:rPr>
    </w:lvl>
    <w:lvl w:ilvl="1">
      <w:start w:val="1"/>
      <w:numFmt w:val="decimal"/>
      <w:lvlText w:val="%1.%2"/>
      <w:lvlJc w:val="left"/>
      <w:pPr>
        <w:ind w:left="372" w:hanging="372"/>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7" w15:restartNumberingAfterBreak="0">
    <w:nsid w:val="1F3C7D9D"/>
    <w:multiLevelType w:val="hybridMultilevel"/>
    <w:tmpl w:val="99C48C0A"/>
    <w:lvl w:ilvl="0" w:tplc="08090001">
      <w:start w:val="1"/>
      <w:numFmt w:val="bullet"/>
      <w:lvlText w:val=""/>
      <w:lvlJc w:val="left"/>
      <w:pPr>
        <w:ind w:left="1146" w:hanging="360"/>
      </w:pPr>
      <w:rPr>
        <w:rFonts w:ascii="Symbol" w:hAnsi="Symbol" w:hint="default"/>
      </w:rPr>
    </w:lvl>
    <w:lvl w:ilvl="1" w:tplc="08090003" w:tentative="1">
      <w:start w:val="1"/>
      <w:numFmt w:val="bullet"/>
      <w:lvlText w:val="o"/>
      <w:lvlJc w:val="left"/>
      <w:pPr>
        <w:ind w:left="1866" w:hanging="360"/>
      </w:pPr>
      <w:rPr>
        <w:rFonts w:ascii="Courier New" w:hAnsi="Courier New" w:cs="Courier New" w:hint="default"/>
      </w:rPr>
    </w:lvl>
    <w:lvl w:ilvl="2" w:tplc="08090005" w:tentative="1">
      <w:start w:val="1"/>
      <w:numFmt w:val="bullet"/>
      <w:lvlText w:val=""/>
      <w:lvlJc w:val="left"/>
      <w:pPr>
        <w:ind w:left="2586" w:hanging="360"/>
      </w:pPr>
      <w:rPr>
        <w:rFonts w:ascii="Wingdings" w:hAnsi="Wingdings" w:hint="default"/>
      </w:rPr>
    </w:lvl>
    <w:lvl w:ilvl="3" w:tplc="08090001" w:tentative="1">
      <w:start w:val="1"/>
      <w:numFmt w:val="bullet"/>
      <w:lvlText w:val=""/>
      <w:lvlJc w:val="left"/>
      <w:pPr>
        <w:ind w:left="3306" w:hanging="360"/>
      </w:pPr>
      <w:rPr>
        <w:rFonts w:ascii="Symbol" w:hAnsi="Symbol" w:hint="default"/>
      </w:rPr>
    </w:lvl>
    <w:lvl w:ilvl="4" w:tplc="08090003" w:tentative="1">
      <w:start w:val="1"/>
      <w:numFmt w:val="bullet"/>
      <w:lvlText w:val="o"/>
      <w:lvlJc w:val="left"/>
      <w:pPr>
        <w:ind w:left="4026" w:hanging="360"/>
      </w:pPr>
      <w:rPr>
        <w:rFonts w:ascii="Courier New" w:hAnsi="Courier New" w:cs="Courier New" w:hint="default"/>
      </w:rPr>
    </w:lvl>
    <w:lvl w:ilvl="5" w:tplc="08090005" w:tentative="1">
      <w:start w:val="1"/>
      <w:numFmt w:val="bullet"/>
      <w:lvlText w:val=""/>
      <w:lvlJc w:val="left"/>
      <w:pPr>
        <w:ind w:left="4746" w:hanging="360"/>
      </w:pPr>
      <w:rPr>
        <w:rFonts w:ascii="Wingdings" w:hAnsi="Wingdings" w:hint="default"/>
      </w:rPr>
    </w:lvl>
    <w:lvl w:ilvl="6" w:tplc="08090001" w:tentative="1">
      <w:start w:val="1"/>
      <w:numFmt w:val="bullet"/>
      <w:lvlText w:val=""/>
      <w:lvlJc w:val="left"/>
      <w:pPr>
        <w:ind w:left="5466" w:hanging="360"/>
      </w:pPr>
      <w:rPr>
        <w:rFonts w:ascii="Symbol" w:hAnsi="Symbol" w:hint="default"/>
      </w:rPr>
    </w:lvl>
    <w:lvl w:ilvl="7" w:tplc="08090003" w:tentative="1">
      <w:start w:val="1"/>
      <w:numFmt w:val="bullet"/>
      <w:lvlText w:val="o"/>
      <w:lvlJc w:val="left"/>
      <w:pPr>
        <w:ind w:left="6186" w:hanging="360"/>
      </w:pPr>
      <w:rPr>
        <w:rFonts w:ascii="Courier New" w:hAnsi="Courier New" w:cs="Courier New" w:hint="default"/>
      </w:rPr>
    </w:lvl>
    <w:lvl w:ilvl="8" w:tplc="08090005" w:tentative="1">
      <w:start w:val="1"/>
      <w:numFmt w:val="bullet"/>
      <w:lvlText w:val=""/>
      <w:lvlJc w:val="left"/>
      <w:pPr>
        <w:ind w:left="6906" w:hanging="360"/>
      </w:pPr>
      <w:rPr>
        <w:rFonts w:ascii="Wingdings" w:hAnsi="Wingdings" w:hint="default"/>
      </w:rPr>
    </w:lvl>
  </w:abstractNum>
  <w:abstractNum w:abstractNumId="8"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9" w15:restartNumberingAfterBreak="0">
    <w:nsid w:val="2AD620C0"/>
    <w:multiLevelType w:val="multilevel"/>
    <w:tmpl w:val="338A86E0"/>
    <w:lvl w:ilvl="0">
      <w:start w:val="7"/>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0"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303771A5"/>
    <w:multiLevelType w:val="hybridMultilevel"/>
    <w:tmpl w:val="2D0EC130"/>
    <w:lvl w:ilvl="0" w:tplc="5574DCB6">
      <w:start w:val="1"/>
      <w:numFmt w:val="decimal"/>
      <w:lvlText w:val="%1."/>
      <w:lvlJc w:val="left"/>
      <w:pPr>
        <w:ind w:left="357" w:hanging="357"/>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3A3C45A4"/>
    <w:multiLevelType w:val="hybridMultilevel"/>
    <w:tmpl w:val="C2C6BB52"/>
    <w:lvl w:ilvl="0" w:tplc="89CCECD4">
      <w:start w:val="1"/>
      <w:numFmt w:val="decimal"/>
      <w:lvlText w:val="%1."/>
      <w:lvlJc w:val="left"/>
      <w:pPr>
        <w:ind w:left="1134" w:hanging="414"/>
      </w:pPr>
      <w:rPr>
        <w:rFonts w:hint="default"/>
      </w:rPr>
    </w:lvl>
    <w:lvl w:ilvl="1" w:tplc="C3507E36">
      <w:start w:val="1"/>
      <w:numFmt w:val="decimal"/>
      <w:lvlText w:val="%2)"/>
      <w:lvlJc w:val="left"/>
      <w:pPr>
        <w:ind w:left="1800" w:hanging="72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AF0449B"/>
    <w:multiLevelType w:val="hybridMultilevel"/>
    <w:tmpl w:val="3EE8DDA2"/>
    <w:lvl w:ilvl="0" w:tplc="DCF4FB6A">
      <w:start w:val="1"/>
      <w:numFmt w:val="decimal"/>
      <w:lvlText w:val="%1."/>
      <w:lvlJc w:val="left"/>
      <w:pPr>
        <w:ind w:left="720" w:hanging="720"/>
      </w:pPr>
      <w:rPr>
        <w:rFonts w:hint="default"/>
      </w:rPr>
    </w:lvl>
    <w:lvl w:ilvl="1" w:tplc="FF700DE2">
      <w:start w:val="1"/>
      <w:numFmt w:val="decimal"/>
      <w:lvlText w:val="%2."/>
      <w:lvlJc w:val="left"/>
      <w:pPr>
        <w:ind w:left="1134" w:hanging="414"/>
      </w:pPr>
      <w:rPr>
        <w:rFonts w:hint="default"/>
      </w:rPr>
    </w:lvl>
    <w:lvl w:ilvl="2" w:tplc="2AB6ED7A">
      <w:start w:val="1"/>
      <w:numFmt w:val="lowerLetter"/>
      <w:lvlText w:val="%3)"/>
      <w:lvlJc w:val="left"/>
      <w:pPr>
        <w:ind w:left="2340" w:hanging="360"/>
      </w:pPr>
      <w:rPr>
        <w:rFonts w:hint="default"/>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AF62367"/>
    <w:multiLevelType w:val="multilevel"/>
    <w:tmpl w:val="A50AEA36"/>
    <w:lvl w:ilvl="0">
      <w:start w:val="11"/>
      <w:numFmt w:val="decimal"/>
      <w:lvlText w:val="%1"/>
      <w:lvlJc w:val="left"/>
      <w:pPr>
        <w:ind w:left="372" w:hanging="372"/>
      </w:pPr>
      <w:rPr>
        <w:rFonts w:hint="default"/>
      </w:rPr>
    </w:lvl>
    <w:lvl w:ilvl="1">
      <w:start w:val="1"/>
      <w:numFmt w:val="decimal"/>
      <w:lvlText w:val="%1.%2"/>
      <w:lvlJc w:val="left"/>
      <w:pPr>
        <w:ind w:left="372" w:hanging="372"/>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7" w15:restartNumberingAfterBreak="0">
    <w:nsid w:val="43D6211D"/>
    <w:multiLevelType w:val="multilevel"/>
    <w:tmpl w:val="44224AB2"/>
    <w:lvl w:ilvl="0">
      <w:start w:val="8"/>
      <w:numFmt w:val="decimal"/>
      <w:lvlText w:val="%1.0"/>
      <w:lvlJc w:val="left"/>
      <w:pPr>
        <w:ind w:left="720" w:hanging="720"/>
      </w:pPr>
      <w:rPr>
        <w:rFonts w:hint="default"/>
      </w:rPr>
    </w:lvl>
    <w:lvl w:ilvl="1">
      <w:start w:val="1"/>
      <w:numFmt w:val="decimal"/>
      <w:lvlText w:val="%1.%2"/>
      <w:lvlJc w:val="left"/>
      <w:pPr>
        <w:ind w:left="1430" w:hanging="720"/>
      </w:pPr>
      <w:rPr>
        <w:rFonts w:hint="default"/>
      </w:rPr>
    </w:lvl>
    <w:lvl w:ilvl="2">
      <w:start w:val="1"/>
      <w:numFmt w:val="decimal"/>
      <w:lvlText w:val="%1.%2.%3"/>
      <w:lvlJc w:val="left"/>
      <w:pPr>
        <w:ind w:left="2520" w:hanging="1080"/>
      </w:pPr>
      <w:rPr>
        <w:rFonts w:hint="default"/>
      </w:rPr>
    </w:lvl>
    <w:lvl w:ilvl="3">
      <w:start w:val="1"/>
      <w:numFmt w:val="decimal"/>
      <w:lvlText w:val="%1.%2.%3.%4"/>
      <w:lvlJc w:val="left"/>
      <w:pPr>
        <w:ind w:left="3600" w:hanging="1440"/>
      </w:pPr>
      <w:rPr>
        <w:rFonts w:hint="default"/>
      </w:rPr>
    </w:lvl>
    <w:lvl w:ilvl="4">
      <w:start w:val="1"/>
      <w:numFmt w:val="decimal"/>
      <w:lvlText w:val="%1.%2.%3.%4.%5"/>
      <w:lvlJc w:val="left"/>
      <w:pPr>
        <w:ind w:left="4680" w:hanging="1800"/>
      </w:pPr>
      <w:rPr>
        <w:rFonts w:hint="default"/>
      </w:rPr>
    </w:lvl>
    <w:lvl w:ilvl="5">
      <w:start w:val="1"/>
      <w:numFmt w:val="decimal"/>
      <w:lvlText w:val="%1.%2.%3.%4.%5.%6"/>
      <w:lvlJc w:val="left"/>
      <w:pPr>
        <w:ind w:left="5760" w:hanging="2160"/>
      </w:pPr>
      <w:rPr>
        <w:rFonts w:hint="default"/>
      </w:rPr>
    </w:lvl>
    <w:lvl w:ilvl="6">
      <w:start w:val="1"/>
      <w:numFmt w:val="decimal"/>
      <w:lvlText w:val="%1.%2.%3.%4.%5.%6.%7"/>
      <w:lvlJc w:val="left"/>
      <w:pPr>
        <w:ind w:left="6840" w:hanging="2520"/>
      </w:pPr>
      <w:rPr>
        <w:rFonts w:hint="default"/>
      </w:rPr>
    </w:lvl>
    <w:lvl w:ilvl="7">
      <w:start w:val="1"/>
      <w:numFmt w:val="decimal"/>
      <w:lvlText w:val="%1.%2.%3.%4.%5.%6.%7.%8"/>
      <w:lvlJc w:val="left"/>
      <w:pPr>
        <w:ind w:left="7560" w:hanging="2520"/>
      </w:pPr>
      <w:rPr>
        <w:rFonts w:hint="default"/>
      </w:rPr>
    </w:lvl>
    <w:lvl w:ilvl="8">
      <w:start w:val="1"/>
      <w:numFmt w:val="decimal"/>
      <w:lvlText w:val="%1.%2.%3.%4.%5.%6.%7.%8.%9"/>
      <w:lvlJc w:val="left"/>
      <w:pPr>
        <w:ind w:left="8640" w:hanging="2880"/>
      </w:pPr>
      <w:rPr>
        <w:rFonts w:hint="default"/>
      </w:rPr>
    </w:lvl>
  </w:abstractNum>
  <w:abstractNum w:abstractNumId="18" w15:restartNumberingAfterBreak="0">
    <w:nsid w:val="472D5098"/>
    <w:multiLevelType w:val="hybridMultilevel"/>
    <w:tmpl w:val="A56E0E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4BD573BA"/>
    <w:multiLevelType w:val="hybridMultilevel"/>
    <w:tmpl w:val="B9185CB4"/>
    <w:lvl w:ilvl="0" w:tplc="DCF4FB6A">
      <w:start w:val="1"/>
      <w:numFmt w:val="decimal"/>
      <w:lvlText w:val="%1."/>
      <w:lvlJc w:val="left"/>
      <w:pPr>
        <w:ind w:left="720" w:hanging="720"/>
      </w:pPr>
      <w:rPr>
        <w:rFonts w:hint="default"/>
      </w:rPr>
    </w:lvl>
    <w:lvl w:ilvl="1" w:tplc="E958720A">
      <w:start w:val="1"/>
      <w:numFmt w:val="decimal"/>
      <w:lvlText w:val="%2."/>
      <w:lvlJc w:val="left"/>
      <w:pPr>
        <w:ind w:left="1134" w:hanging="414"/>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4E403817"/>
    <w:multiLevelType w:val="multilevel"/>
    <w:tmpl w:val="F8BA9766"/>
    <w:lvl w:ilvl="0">
      <w:start w:val="9"/>
      <w:numFmt w:val="decimal"/>
      <w:lvlText w:val="%1"/>
      <w:lvlJc w:val="left"/>
      <w:pPr>
        <w:ind w:left="360" w:hanging="360"/>
      </w:pPr>
      <w:rPr>
        <w:rFonts w:hint="default"/>
      </w:rPr>
    </w:lvl>
    <w:lvl w:ilvl="1">
      <w:start w:val="2"/>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2" w15:restartNumberingAfterBreak="0">
    <w:nsid w:val="53EE1AE0"/>
    <w:multiLevelType w:val="multilevel"/>
    <w:tmpl w:val="0F28DAA0"/>
    <w:lvl w:ilvl="0">
      <w:start w:val="1"/>
      <w:numFmt w:val="decimal"/>
      <w:lvlText w:val="%1."/>
      <w:lvlJc w:val="left"/>
      <w:pPr>
        <w:ind w:left="360" w:hanging="360"/>
      </w:pPr>
      <w:rPr>
        <w:rFonts w:hint="default"/>
      </w:rPr>
    </w:lvl>
    <w:lvl w:ilvl="1">
      <w:start w:val="1"/>
      <w:numFmt w:val="decimal"/>
      <w:lvlText w:val="%1.%2."/>
      <w:lvlJc w:val="left"/>
      <w:pPr>
        <w:ind w:left="792" w:hanging="432"/>
      </w:pPr>
      <w:rPr>
        <w:rFonts w:ascii="Arial" w:hAnsi="Arial" w:cs="Arial" w:hint="default"/>
        <w:b w:val="0"/>
        <w:bCs w:val="0"/>
        <w:sz w:val="20"/>
        <w:szCs w:val="20"/>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15:restartNumberingAfterBreak="0">
    <w:nsid w:val="5523595D"/>
    <w:multiLevelType w:val="multilevel"/>
    <w:tmpl w:val="DF1A92EA"/>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00B0F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6BBA0998"/>
    <w:multiLevelType w:val="multilevel"/>
    <w:tmpl w:val="9BAA62EC"/>
    <w:lvl w:ilvl="0">
      <w:start w:val="2"/>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6" w15:restartNumberingAfterBreak="0">
    <w:nsid w:val="710A6944"/>
    <w:multiLevelType w:val="hybridMultilevel"/>
    <w:tmpl w:val="23DABF76"/>
    <w:lvl w:ilvl="0" w:tplc="5574DCB6">
      <w:start w:val="1"/>
      <w:numFmt w:val="decimal"/>
      <w:lvlText w:val="%1."/>
      <w:lvlJc w:val="left"/>
      <w:pPr>
        <w:ind w:left="357" w:hanging="357"/>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7DE0472C"/>
    <w:multiLevelType w:val="multilevel"/>
    <w:tmpl w:val="0076132E"/>
    <w:lvl w:ilvl="0">
      <w:start w:val="3"/>
      <w:numFmt w:val="decimal"/>
      <w:lvlText w:val="%1.0"/>
      <w:lvlJc w:val="left"/>
      <w:pPr>
        <w:ind w:left="720" w:hanging="720"/>
      </w:pPr>
      <w:rPr>
        <w:rFonts w:hint="default"/>
      </w:rPr>
    </w:lvl>
    <w:lvl w:ilvl="1">
      <w:start w:val="1"/>
      <w:numFmt w:val="decimal"/>
      <w:lvlText w:val="%1.%2"/>
      <w:lvlJc w:val="left"/>
      <w:pPr>
        <w:ind w:left="720" w:hanging="720"/>
      </w:pPr>
      <w:rPr>
        <w:rFonts w:hint="default"/>
        <w:strike w:val="0"/>
      </w:rPr>
    </w:lvl>
    <w:lvl w:ilvl="2">
      <w:start w:val="1"/>
      <w:numFmt w:val="decimal"/>
      <w:lvlText w:val="%1.%2.%3"/>
      <w:lvlJc w:val="left"/>
      <w:pPr>
        <w:ind w:left="2520" w:hanging="1080"/>
      </w:pPr>
      <w:rPr>
        <w:rFonts w:hint="default"/>
      </w:rPr>
    </w:lvl>
    <w:lvl w:ilvl="3">
      <w:start w:val="1"/>
      <w:numFmt w:val="decimal"/>
      <w:lvlText w:val="%1.%2.%3.%4"/>
      <w:lvlJc w:val="left"/>
      <w:pPr>
        <w:ind w:left="3600" w:hanging="1440"/>
      </w:pPr>
      <w:rPr>
        <w:rFonts w:hint="default"/>
      </w:rPr>
    </w:lvl>
    <w:lvl w:ilvl="4">
      <w:start w:val="1"/>
      <w:numFmt w:val="decimal"/>
      <w:lvlText w:val="%1.%2.%3.%4.%5"/>
      <w:lvlJc w:val="left"/>
      <w:pPr>
        <w:ind w:left="4680" w:hanging="1800"/>
      </w:pPr>
      <w:rPr>
        <w:rFonts w:hint="default"/>
      </w:rPr>
    </w:lvl>
    <w:lvl w:ilvl="5">
      <w:start w:val="1"/>
      <w:numFmt w:val="decimal"/>
      <w:lvlText w:val="%1.%2.%3.%4.%5.%6"/>
      <w:lvlJc w:val="left"/>
      <w:pPr>
        <w:ind w:left="5760" w:hanging="2160"/>
      </w:pPr>
      <w:rPr>
        <w:rFonts w:hint="default"/>
      </w:rPr>
    </w:lvl>
    <w:lvl w:ilvl="6">
      <w:start w:val="1"/>
      <w:numFmt w:val="decimal"/>
      <w:lvlText w:val="%1.%2.%3.%4.%5.%6.%7"/>
      <w:lvlJc w:val="left"/>
      <w:pPr>
        <w:ind w:left="6840" w:hanging="2520"/>
      </w:pPr>
      <w:rPr>
        <w:rFonts w:hint="default"/>
      </w:rPr>
    </w:lvl>
    <w:lvl w:ilvl="7">
      <w:start w:val="1"/>
      <w:numFmt w:val="decimal"/>
      <w:lvlText w:val="%1.%2.%3.%4.%5.%6.%7.%8"/>
      <w:lvlJc w:val="left"/>
      <w:pPr>
        <w:ind w:left="7560" w:hanging="2520"/>
      </w:pPr>
      <w:rPr>
        <w:rFonts w:hint="default"/>
      </w:rPr>
    </w:lvl>
    <w:lvl w:ilvl="8">
      <w:start w:val="1"/>
      <w:numFmt w:val="decimal"/>
      <w:lvlText w:val="%1.%2.%3.%4.%5.%6.%7.%8.%9"/>
      <w:lvlJc w:val="left"/>
      <w:pPr>
        <w:ind w:left="8640" w:hanging="2880"/>
      </w:pPr>
      <w:rPr>
        <w:rFonts w:hint="default"/>
      </w:rPr>
    </w:lvl>
  </w:abstractNum>
  <w:num w:numId="1">
    <w:abstractNumId w:val="2"/>
  </w:num>
  <w:num w:numId="2">
    <w:abstractNumId w:val="27"/>
  </w:num>
  <w:num w:numId="3">
    <w:abstractNumId w:val="3"/>
  </w:num>
  <w:num w:numId="4">
    <w:abstractNumId w:val="20"/>
  </w:num>
  <w:num w:numId="5">
    <w:abstractNumId w:val="13"/>
  </w:num>
  <w:num w:numId="6">
    <w:abstractNumId w:val="12"/>
  </w:num>
  <w:num w:numId="7">
    <w:abstractNumId w:val="22"/>
  </w:num>
  <w:num w:numId="8">
    <w:abstractNumId w:val="8"/>
  </w:num>
  <w:num w:numId="9">
    <w:abstractNumId w:val="10"/>
  </w:num>
  <w:num w:numId="10">
    <w:abstractNumId w:val="24"/>
  </w:num>
  <w:num w:numId="11">
    <w:abstractNumId w:val="23"/>
  </w:num>
  <w:num w:numId="12">
    <w:abstractNumId w:val="19"/>
  </w:num>
  <w:num w:numId="13">
    <w:abstractNumId w:val="14"/>
  </w:num>
  <w:num w:numId="14">
    <w:abstractNumId w:val="15"/>
  </w:num>
  <w:num w:numId="15">
    <w:abstractNumId w:val="1"/>
  </w:num>
  <w:num w:numId="16">
    <w:abstractNumId w:val="25"/>
  </w:num>
  <w:num w:numId="17">
    <w:abstractNumId w:val="28"/>
  </w:num>
  <w:num w:numId="18">
    <w:abstractNumId w:val="17"/>
  </w:num>
  <w:num w:numId="19">
    <w:abstractNumId w:val="21"/>
  </w:num>
  <w:num w:numId="20">
    <w:abstractNumId w:val="6"/>
  </w:num>
  <w:num w:numId="21">
    <w:abstractNumId w:val="16"/>
  </w:num>
  <w:num w:numId="22">
    <w:abstractNumId w:val="9"/>
  </w:num>
  <w:num w:numId="23">
    <w:abstractNumId w:val="0"/>
  </w:num>
  <w:num w:numId="24">
    <w:abstractNumId w:val="5"/>
  </w:num>
  <w:num w:numId="25">
    <w:abstractNumId w:val="11"/>
  </w:num>
  <w:num w:numId="26">
    <w:abstractNumId w:val="26"/>
  </w:num>
  <w:num w:numId="27">
    <w:abstractNumId w:val="4"/>
  </w:num>
  <w:num w:numId="28">
    <w:abstractNumId w:val="18"/>
  </w:num>
  <w:num w:numId="29">
    <w:abstractNumId w:val="7"/>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Usman Gbajabiamila">
    <w15:presenceInfo w15:providerId="AD" w15:userId="S::Usman.Gbajabiamila@neu.org.uk::6349dc43-2b88-42fa-a81d-7fab9a8306b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4097"/>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2C41"/>
    <w:rsid w:val="000014C3"/>
    <w:rsid w:val="000070DA"/>
    <w:rsid w:val="0002017E"/>
    <w:rsid w:val="00021CFE"/>
    <w:rsid w:val="0002553A"/>
    <w:rsid w:val="000262F4"/>
    <w:rsid w:val="0003206C"/>
    <w:rsid w:val="00032278"/>
    <w:rsid w:val="0003604E"/>
    <w:rsid w:val="00040F3A"/>
    <w:rsid w:val="00044D3A"/>
    <w:rsid w:val="00045C02"/>
    <w:rsid w:val="00047CA4"/>
    <w:rsid w:val="00051B8F"/>
    <w:rsid w:val="00051C1D"/>
    <w:rsid w:val="000615BA"/>
    <w:rsid w:val="00063F32"/>
    <w:rsid w:val="00064422"/>
    <w:rsid w:val="00071872"/>
    <w:rsid w:val="000751F0"/>
    <w:rsid w:val="00080CEF"/>
    <w:rsid w:val="00081BD8"/>
    <w:rsid w:val="0008738F"/>
    <w:rsid w:val="00093976"/>
    <w:rsid w:val="000946BF"/>
    <w:rsid w:val="000A2D81"/>
    <w:rsid w:val="000D6054"/>
    <w:rsid w:val="000E23C3"/>
    <w:rsid w:val="000E41A8"/>
    <w:rsid w:val="000F700B"/>
    <w:rsid w:val="00100386"/>
    <w:rsid w:val="00110CB1"/>
    <w:rsid w:val="00113932"/>
    <w:rsid w:val="00115CE3"/>
    <w:rsid w:val="00121422"/>
    <w:rsid w:val="0012350E"/>
    <w:rsid w:val="001325B2"/>
    <w:rsid w:val="0014674E"/>
    <w:rsid w:val="00155AAE"/>
    <w:rsid w:val="001653A2"/>
    <w:rsid w:val="00171C62"/>
    <w:rsid w:val="00174E97"/>
    <w:rsid w:val="00194417"/>
    <w:rsid w:val="0019618C"/>
    <w:rsid w:val="00197E78"/>
    <w:rsid w:val="001A40F6"/>
    <w:rsid w:val="001C5A67"/>
    <w:rsid w:val="001C7A7C"/>
    <w:rsid w:val="001D1EC6"/>
    <w:rsid w:val="001D3E60"/>
    <w:rsid w:val="001D4756"/>
    <w:rsid w:val="001E604D"/>
    <w:rsid w:val="001F18E2"/>
    <w:rsid w:val="001F4AAE"/>
    <w:rsid w:val="001F6FF1"/>
    <w:rsid w:val="002101F3"/>
    <w:rsid w:val="00210D7E"/>
    <w:rsid w:val="002110E4"/>
    <w:rsid w:val="00213959"/>
    <w:rsid w:val="00221921"/>
    <w:rsid w:val="00235B19"/>
    <w:rsid w:val="00246A28"/>
    <w:rsid w:val="0025448A"/>
    <w:rsid w:val="00254E4B"/>
    <w:rsid w:val="002661BC"/>
    <w:rsid w:val="0027269F"/>
    <w:rsid w:val="00277A21"/>
    <w:rsid w:val="00280EBA"/>
    <w:rsid w:val="0028186F"/>
    <w:rsid w:val="00287BA9"/>
    <w:rsid w:val="00291DFF"/>
    <w:rsid w:val="00295A70"/>
    <w:rsid w:val="00296708"/>
    <w:rsid w:val="002B12C9"/>
    <w:rsid w:val="002B3C47"/>
    <w:rsid w:val="002B3D23"/>
    <w:rsid w:val="002B7B8E"/>
    <w:rsid w:val="002C28DD"/>
    <w:rsid w:val="002C3B81"/>
    <w:rsid w:val="002D0BE4"/>
    <w:rsid w:val="002D1D3F"/>
    <w:rsid w:val="002E24BB"/>
    <w:rsid w:val="002E57AA"/>
    <w:rsid w:val="002E6C73"/>
    <w:rsid w:val="002F087A"/>
    <w:rsid w:val="002F127F"/>
    <w:rsid w:val="00303E0D"/>
    <w:rsid w:val="003133F7"/>
    <w:rsid w:val="003170D5"/>
    <w:rsid w:val="003239DE"/>
    <w:rsid w:val="00327555"/>
    <w:rsid w:val="0033726A"/>
    <w:rsid w:val="00337969"/>
    <w:rsid w:val="003412B8"/>
    <w:rsid w:val="003412D4"/>
    <w:rsid w:val="0034416A"/>
    <w:rsid w:val="00344725"/>
    <w:rsid w:val="0034529B"/>
    <w:rsid w:val="0036398F"/>
    <w:rsid w:val="00364751"/>
    <w:rsid w:val="00373C59"/>
    <w:rsid w:val="00375483"/>
    <w:rsid w:val="00384F8A"/>
    <w:rsid w:val="00391CA3"/>
    <w:rsid w:val="003B022E"/>
    <w:rsid w:val="003C0DBC"/>
    <w:rsid w:val="003C427E"/>
    <w:rsid w:val="003C6D12"/>
    <w:rsid w:val="003D6A36"/>
    <w:rsid w:val="003E2E29"/>
    <w:rsid w:val="003E53D3"/>
    <w:rsid w:val="003F6FCB"/>
    <w:rsid w:val="003F79C3"/>
    <w:rsid w:val="0040040B"/>
    <w:rsid w:val="0041097F"/>
    <w:rsid w:val="00414416"/>
    <w:rsid w:val="00420178"/>
    <w:rsid w:val="004206EE"/>
    <w:rsid w:val="00425835"/>
    <w:rsid w:val="00426F6A"/>
    <w:rsid w:val="00436CEA"/>
    <w:rsid w:val="00445591"/>
    <w:rsid w:val="004602B0"/>
    <w:rsid w:val="0047022D"/>
    <w:rsid w:val="00474086"/>
    <w:rsid w:val="00474196"/>
    <w:rsid w:val="00475EA3"/>
    <w:rsid w:val="00475EF7"/>
    <w:rsid w:val="00476576"/>
    <w:rsid w:val="0047798F"/>
    <w:rsid w:val="004900C3"/>
    <w:rsid w:val="00491627"/>
    <w:rsid w:val="004917BA"/>
    <w:rsid w:val="00491FB1"/>
    <w:rsid w:val="004920DD"/>
    <w:rsid w:val="004D1A72"/>
    <w:rsid w:val="004D29FD"/>
    <w:rsid w:val="004D531D"/>
    <w:rsid w:val="004D622B"/>
    <w:rsid w:val="004E14DA"/>
    <w:rsid w:val="004E26B3"/>
    <w:rsid w:val="004E4592"/>
    <w:rsid w:val="004E59BE"/>
    <w:rsid w:val="004F0959"/>
    <w:rsid w:val="004F3A3A"/>
    <w:rsid w:val="004F598C"/>
    <w:rsid w:val="004F5DE4"/>
    <w:rsid w:val="005044B3"/>
    <w:rsid w:val="005073E8"/>
    <w:rsid w:val="005240D2"/>
    <w:rsid w:val="0054380E"/>
    <w:rsid w:val="00544F1E"/>
    <w:rsid w:val="00546FEC"/>
    <w:rsid w:val="00561F29"/>
    <w:rsid w:val="00566B99"/>
    <w:rsid w:val="0057061C"/>
    <w:rsid w:val="00572F4D"/>
    <w:rsid w:val="00592F89"/>
    <w:rsid w:val="005B4E03"/>
    <w:rsid w:val="005B4E9D"/>
    <w:rsid w:val="005C1756"/>
    <w:rsid w:val="005C3225"/>
    <w:rsid w:val="005C40D1"/>
    <w:rsid w:val="005C6BD3"/>
    <w:rsid w:val="005D056F"/>
    <w:rsid w:val="005D3308"/>
    <w:rsid w:val="005D42F9"/>
    <w:rsid w:val="005F405D"/>
    <w:rsid w:val="005F4556"/>
    <w:rsid w:val="005F6113"/>
    <w:rsid w:val="00603A66"/>
    <w:rsid w:val="006057D2"/>
    <w:rsid w:val="006104C9"/>
    <w:rsid w:val="00615131"/>
    <w:rsid w:val="00616CDD"/>
    <w:rsid w:val="00620DC0"/>
    <w:rsid w:val="00623CE7"/>
    <w:rsid w:val="00625645"/>
    <w:rsid w:val="0063127B"/>
    <w:rsid w:val="00631CCB"/>
    <w:rsid w:val="00636DFA"/>
    <w:rsid w:val="006377F0"/>
    <w:rsid w:val="00642C41"/>
    <w:rsid w:val="00644747"/>
    <w:rsid w:val="00651AEB"/>
    <w:rsid w:val="0065216C"/>
    <w:rsid w:val="006577D4"/>
    <w:rsid w:val="00661E13"/>
    <w:rsid w:val="0066597C"/>
    <w:rsid w:val="00665B31"/>
    <w:rsid w:val="006667ED"/>
    <w:rsid w:val="006836B6"/>
    <w:rsid w:val="006B1C43"/>
    <w:rsid w:val="006B1FA4"/>
    <w:rsid w:val="006C203C"/>
    <w:rsid w:val="006D4A72"/>
    <w:rsid w:val="006E1388"/>
    <w:rsid w:val="006E3325"/>
    <w:rsid w:val="006E65B0"/>
    <w:rsid w:val="006F10CE"/>
    <w:rsid w:val="006F5427"/>
    <w:rsid w:val="006F5CBA"/>
    <w:rsid w:val="00703CEE"/>
    <w:rsid w:val="00711251"/>
    <w:rsid w:val="00711F03"/>
    <w:rsid w:val="007305DA"/>
    <w:rsid w:val="00730E9E"/>
    <w:rsid w:val="00733E63"/>
    <w:rsid w:val="00746A80"/>
    <w:rsid w:val="0076286B"/>
    <w:rsid w:val="00764250"/>
    <w:rsid w:val="0076732D"/>
    <w:rsid w:val="00770183"/>
    <w:rsid w:val="00776519"/>
    <w:rsid w:val="00777693"/>
    <w:rsid w:val="00780BFF"/>
    <w:rsid w:val="00781990"/>
    <w:rsid w:val="007851DC"/>
    <w:rsid w:val="007926CA"/>
    <w:rsid w:val="00796ECC"/>
    <w:rsid w:val="007A0339"/>
    <w:rsid w:val="007A31F0"/>
    <w:rsid w:val="007A4E5A"/>
    <w:rsid w:val="007A51E1"/>
    <w:rsid w:val="007A5391"/>
    <w:rsid w:val="007A66A6"/>
    <w:rsid w:val="007B035E"/>
    <w:rsid w:val="007B1203"/>
    <w:rsid w:val="007C0749"/>
    <w:rsid w:val="007C08CA"/>
    <w:rsid w:val="007C3EC0"/>
    <w:rsid w:val="007C515C"/>
    <w:rsid w:val="007D515C"/>
    <w:rsid w:val="007F0A69"/>
    <w:rsid w:val="008052A5"/>
    <w:rsid w:val="00807D3A"/>
    <w:rsid w:val="00810C1D"/>
    <w:rsid w:val="00816087"/>
    <w:rsid w:val="008200D2"/>
    <w:rsid w:val="00826219"/>
    <w:rsid w:val="0082730A"/>
    <w:rsid w:val="008510BC"/>
    <w:rsid w:val="0085212F"/>
    <w:rsid w:val="0085370B"/>
    <w:rsid w:val="008613B7"/>
    <w:rsid w:val="008620F0"/>
    <w:rsid w:val="00864521"/>
    <w:rsid w:val="008660BD"/>
    <w:rsid w:val="00870542"/>
    <w:rsid w:val="00870917"/>
    <w:rsid w:val="008710E3"/>
    <w:rsid w:val="00874D98"/>
    <w:rsid w:val="00880DB5"/>
    <w:rsid w:val="00884E65"/>
    <w:rsid w:val="00886F82"/>
    <w:rsid w:val="0088734C"/>
    <w:rsid w:val="008958A5"/>
    <w:rsid w:val="008A1BC1"/>
    <w:rsid w:val="008A249F"/>
    <w:rsid w:val="008B0852"/>
    <w:rsid w:val="008B5A34"/>
    <w:rsid w:val="008B7E5A"/>
    <w:rsid w:val="008C26D8"/>
    <w:rsid w:val="008D1069"/>
    <w:rsid w:val="008D38F5"/>
    <w:rsid w:val="008E1665"/>
    <w:rsid w:val="008F1EB9"/>
    <w:rsid w:val="008F32EC"/>
    <w:rsid w:val="008F505E"/>
    <w:rsid w:val="008F5484"/>
    <w:rsid w:val="008F6D4F"/>
    <w:rsid w:val="00906A32"/>
    <w:rsid w:val="00913DA4"/>
    <w:rsid w:val="0093110E"/>
    <w:rsid w:val="009318F6"/>
    <w:rsid w:val="009378F8"/>
    <w:rsid w:val="0094253D"/>
    <w:rsid w:val="009528BE"/>
    <w:rsid w:val="00960FA8"/>
    <w:rsid w:val="00977A6E"/>
    <w:rsid w:val="00983270"/>
    <w:rsid w:val="00983389"/>
    <w:rsid w:val="00985F13"/>
    <w:rsid w:val="00986E19"/>
    <w:rsid w:val="009A2D52"/>
    <w:rsid w:val="009A5DEE"/>
    <w:rsid w:val="009A7213"/>
    <w:rsid w:val="009C06B3"/>
    <w:rsid w:val="009D0777"/>
    <w:rsid w:val="009D2311"/>
    <w:rsid w:val="009F2027"/>
    <w:rsid w:val="00A109F8"/>
    <w:rsid w:val="00A11141"/>
    <w:rsid w:val="00A12B37"/>
    <w:rsid w:val="00A12F83"/>
    <w:rsid w:val="00A1565A"/>
    <w:rsid w:val="00A20504"/>
    <w:rsid w:val="00A230A8"/>
    <w:rsid w:val="00A23E5D"/>
    <w:rsid w:val="00A31BF6"/>
    <w:rsid w:val="00A37A8E"/>
    <w:rsid w:val="00A4159B"/>
    <w:rsid w:val="00A433F6"/>
    <w:rsid w:val="00A57151"/>
    <w:rsid w:val="00A6188B"/>
    <w:rsid w:val="00A70EDF"/>
    <w:rsid w:val="00A72B1E"/>
    <w:rsid w:val="00A81CD4"/>
    <w:rsid w:val="00A81E6B"/>
    <w:rsid w:val="00A83DC9"/>
    <w:rsid w:val="00A910DD"/>
    <w:rsid w:val="00A91D78"/>
    <w:rsid w:val="00A9658A"/>
    <w:rsid w:val="00AA15DE"/>
    <w:rsid w:val="00AA545E"/>
    <w:rsid w:val="00AB03FA"/>
    <w:rsid w:val="00AB4DD9"/>
    <w:rsid w:val="00AB7603"/>
    <w:rsid w:val="00AB7A4B"/>
    <w:rsid w:val="00AC2B1D"/>
    <w:rsid w:val="00AC2E2F"/>
    <w:rsid w:val="00AF080D"/>
    <w:rsid w:val="00AF71FF"/>
    <w:rsid w:val="00B05969"/>
    <w:rsid w:val="00B31E01"/>
    <w:rsid w:val="00B4075F"/>
    <w:rsid w:val="00B40EC8"/>
    <w:rsid w:val="00B42598"/>
    <w:rsid w:val="00B60711"/>
    <w:rsid w:val="00B61E5B"/>
    <w:rsid w:val="00B74B30"/>
    <w:rsid w:val="00B819AB"/>
    <w:rsid w:val="00B82357"/>
    <w:rsid w:val="00B8708E"/>
    <w:rsid w:val="00B904BC"/>
    <w:rsid w:val="00B906FB"/>
    <w:rsid w:val="00B946C5"/>
    <w:rsid w:val="00B95E35"/>
    <w:rsid w:val="00BA1CA0"/>
    <w:rsid w:val="00BA2F15"/>
    <w:rsid w:val="00BB0AA2"/>
    <w:rsid w:val="00BB5BA2"/>
    <w:rsid w:val="00BC60A4"/>
    <w:rsid w:val="00BC7F18"/>
    <w:rsid w:val="00BD21C9"/>
    <w:rsid w:val="00BD6165"/>
    <w:rsid w:val="00BD6E6F"/>
    <w:rsid w:val="00BD78F8"/>
    <w:rsid w:val="00BF2A45"/>
    <w:rsid w:val="00BF46FC"/>
    <w:rsid w:val="00C06D74"/>
    <w:rsid w:val="00C1790F"/>
    <w:rsid w:val="00C20F1F"/>
    <w:rsid w:val="00C3142D"/>
    <w:rsid w:val="00C34F16"/>
    <w:rsid w:val="00C361F0"/>
    <w:rsid w:val="00C37F3F"/>
    <w:rsid w:val="00C42E01"/>
    <w:rsid w:val="00C50F4E"/>
    <w:rsid w:val="00C532F0"/>
    <w:rsid w:val="00C622FE"/>
    <w:rsid w:val="00C643D1"/>
    <w:rsid w:val="00C6592F"/>
    <w:rsid w:val="00C65B9E"/>
    <w:rsid w:val="00C72DE8"/>
    <w:rsid w:val="00C77148"/>
    <w:rsid w:val="00C77B2F"/>
    <w:rsid w:val="00C815C2"/>
    <w:rsid w:val="00C828C4"/>
    <w:rsid w:val="00C843FE"/>
    <w:rsid w:val="00C84E5A"/>
    <w:rsid w:val="00C85622"/>
    <w:rsid w:val="00CA4165"/>
    <w:rsid w:val="00CB03A7"/>
    <w:rsid w:val="00CB0FEA"/>
    <w:rsid w:val="00CB2C3D"/>
    <w:rsid w:val="00CB371C"/>
    <w:rsid w:val="00CB695A"/>
    <w:rsid w:val="00CD3799"/>
    <w:rsid w:val="00CD6AC5"/>
    <w:rsid w:val="00CE16FE"/>
    <w:rsid w:val="00CE2E6B"/>
    <w:rsid w:val="00CE5E9B"/>
    <w:rsid w:val="00D137DC"/>
    <w:rsid w:val="00D17897"/>
    <w:rsid w:val="00D17C3D"/>
    <w:rsid w:val="00D24990"/>
    <w:rsid w:val="00D312A3"/>
    <w:rsid w:val="00D3544E"/>
    <w:rsid w:val="00D35ABA"/>
    <w:rsid w:val="00D40DCE"/>
    <w:rsid w:val="00D4303D"/>
    <w:rsid w:val="00D50B14"/>
    <w:rsid w:val="00D50FA0"/>
    <w:rsid w:val="00D52581"/>
    <w:rsid w:val="00D624DB"/>
    <w:rsid w:val="00D64C10"/>
    <w:rsid w:val="00D64FFB"/>
    <w:rsid w:val="00D72314"/>
    <w:rsid w:val="00D7239E"/>
    <w:rsid w:val="00D73BCC"/>
    <w:rsid w:val="00D750AF"/>
    <w:rsid w:val="00D761BE"/>
    <w:rsid w:val="00D83BB9"/>
    <w:rsid w:val="00D8661F"/>
    <w:rsid w:val="00D944FA"/>
    <w:rsid w:val="00D964B7"/>
    <w:rsid w:val="00D97E67"/>
    <w:rsid w:val="00DA096C"/>
    <w:rsid w:val="00DA1416"/>
    <w:rsid w:val="00DA565D"/>
    <w:rsid w:val="00DB2322"/>
    <w:rsid w:val="00DB45E8"/>
    <w:rsid w:val="00DB4CB5"/>
    <w:rsid w:val="00DD176C"/>
    <w:rsid w:val="00DD6322"/>
    <w:rsid w:val="00DE00D3"/>
    <w:rsid w:val="00DE1792"/>
    <w:rsid w:val="00DE3BEC"/>
    <w:rsid w:val="00DE40B6"/>
    <w:rsid w:val="00DE543D"/>
    <w:rsid w:val="00DE6C82"/>
    <w:rsid w:val="00DF28C7"/>
    <w:rsid w:val="00DF683A"/>
    <w:rsid w:val="00DF7FD3"/>
    <w:rsid w:val="00E0325D"/>
    <w:rsid w:val="00E1183A"/>
    <w:rsid w:val="00E170EC"/>
    <w:rsid w:val="00E2012D"/>
    <w:rsid w:val="00E20DDF"/>
    <w:rsid w:val="00E2242E"/>
    <w:rsid w:val="00E35216"/>
    <w:rsid w:val="00E375A9"/>
    <w:rsid w:val="00E4341A"/>
    <w:rsid w:val="00E52E27"/>
    <w:rsid w:val="00E54EFA"/>
    <w:rsid w:val="00E63671"/>
    <w:rsid w:val="00E651AB"/>
    <w:rsid w:val="00E657A7"/>
    <w:rsid w:val="00E76231"/>
    <w:rsid w:val="00E76333"/>
    <w:rsid w:val="00E80DEB"/>
    <w:rsid w:val="00E81298"/>
    <w:rsid w:val="00E8434D"/>
    <w:rsid w:val="00E90485"/>
    <w:rsid w:val="00EA0480"/>
    <w:rsid w:val="00EA178B"/>
    <w:rsid w:val="00EA2FC6"/>
    <w:rsid w:val="00EA4CFB"/>
    <w:rsid w:val="00EA6DCE"/>
    <w:rsid w:val="00EB430E"/>
    <w:rsid w:val="00EB6E45"/>
    <w:rsid w:val="00EC0962"/>
    <w:rsid w:val="00EC6964"/>
    <w:rsid w:val="00EC6C5C"/>
    <w:rsid w:val="00ED02E7"/>
    <w:rsid w:val="00ED13A7"/>
    <w:rsid w:val="00EF3074"/>
    <w:rsid w:val="00EF630F"/>
    <w:rsid w:val="00F14213"/>
    <w:rsid w:val="00F15A19"/>
    <w:rsid w:val="00F16FC5"/>
    <w:rsid w:val="00F2055F"/>
    <w:rsid w:val="00F2632A"/>
    <w:rsid w:val="00F27C92"/>
    <w:rsid w:val="00F358C0"/>
    <w:rsid w:val="00F35CEA"/>
    <w:rsid w:val="00F40543"/>
    <w:rsid w:val="00F412B9"/>
    <w:rsid w:val="00F430B2"/>
    <w:rsid w:val="00F43E03"/>
    <w:rsid w:val="00F47078"/>
    <w:rsid w:val="00F5428D"/>
    <w:rsid w:val="00F54D09"/>
    <w:rsid w:val="00F57971"/>
    <w:rsid w:val="00F731B8"/>
    <w:rsid w:val="00F734C3"/>
    <w:rsid w:val="00F81F8E"/>
    <w:rsid w:val="00F83DBA"/>
    <w:rsid w:val="00F87679"/>
    <w:rsid w:val="00F90923"/>
    <w:rsid w:val="00F93A86"/>
    <w:rsid w:val="00FC1F80"/>
    <w:rsid w:val="00FC6668"/>
    <w:rsid w:val="00FC6C85"/>
    <w:rsid w:val="00FD0237"/>
    <w:rsid w:val="00FD101C"/>
    <w:rsid w:val="00FE08D4"/>
    <w:rsid w:val="00FE4C84"/>
    <w:rsid w:val="00FF76B6"/>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2DC938A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1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qFormat/>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paragraph" w:customStyle="1" w:styleId="OATmainheader">
    <w:name w:val="OAT main header"/>
    <w:basedOn w:val="Normal"/>
    <w:qFormat/>
    <w:rsid w:val="00B904BC"/>
    <w:pPr>
      <w:spacing w:after="260" w:line="400" w:lineRule="exact"/>
    </w:pPr>
    <w:rPr>
      <w:rFonts w:ascii="Gill Sans MT" w:hAnsi="Gill Sans MT"/>
      <w:color w:val="0092D2"/>
      <w:sz w:val="40"/>
      <w:szCs w:val="40"/>
      <w:lang w:val="en-US"/>
    </w:rPr>
  </w:style>
  <w:style w:type="paragraph" w:customStyle="1" w:styleId="OATnormal">
    <w:name w:val="OAT normal"/>
    <w:basedOn w:val="Normal"/>
    <w:qFormat/>
    <w:rsid w:val="00B904BC"/>
    <w:pPr>
      <w:spacing w:after="226" w:line="270" w:lineRule="exact"/>
    </w:pPr>
    <w:rPr>
      <w:rFonts w:ascii="Gill Sans MT" w:hAnsi="Gill Sans MT" w:cs="Gill Sans"/>
      <w:sz w:val="20"/>
      <w:szCs w:val="20"/>
      <w:lang w:val="en-US"/>
    </w:rPr>
  </w:style>
  <w:style w:type="paragraph" w:customStyle="1" w:styleId="OATSubheader">
    <w:name w:val="OAT Sub header"/>
    <w:basedOn w:val="Normal"/>
    <w:qFormat/>
    <w:rsid w:val="00880DB5"/>
    <w:pPr>
      <w:spacing w:after="60" w:line="270" w:lineRule="exact"/>
    </w:pPr>
    <w:rPr>
      <w:rFonts w:ascii="Gill Sans MT" w:hAnsi="Gill Sans MT" w:cs="Gill Sans"/>
      <w:lang w:val="en-US"/>
    </w:rPr>
  </w:style>
  <w:style w:type="paragraph" w:customStyle="1" w:styleId="OATbullet">
    <w:name w:val="OAT bullet"/>
    <w:basedOn w:val="ListParagraph"/>
    <w:qFormat/>
    <w:rsid w:val="00880DB5"/>
    <w:pPr>
      <w:numPr>
        <w:numId w:val="23"/>
      </w:numPr>
      <w:tabs>
        <w:tab w:val="num" w:pos="360"/>
      </w:tabs>
      <w:spacing w:after="226" w:line="240" w:lineRule="exact"/>
      <w:ind w:left="720" w:firstLine="0"/>
    </w:pPr>
    <w:rPr>
      <w:rFonts w:ascii="Gill Sans MT" w:eastAsiaTheme="minorEastAsia" w:hAnsi="Gill Sans MT" w:cs="Gill Sans"/>
      <w:sz w:val="20"/>
      <w:szCs w:val="20"/>
    </w:rPr>
  </w:style>
  <w:style w:type="character" w:styleId="CommentReference">
    <w:name w:val="annotation reference"/>
    <w:basedOn w:val="DefaultParagraphFont"/>
    <w:uiPriority w:val="99"/>
    <w:semiHidden/>
    <w:unhideWhenUsed/>
    <w:rsid w:val="00A6188B"/>
    <w:rPr>
      <w:sz w:val="16"/>
      <w:szCs w:val="16"/>
    </w:rPr>
  </w:style>
  <w:style w:type="paragraph" w:styleId="CommentText">
    <w:name w:val="annotation text"/>
    <w:basedOn w:val="Normal"/>
    <w:link w:val="CommentTextChar"/>
    <w:uiPriority w:val="99"/>
    <w:unhideWhenUsed/>
    <w:rsid w:val="00A6188B"/>
    <w:rPr>
      <w:sz w:val="20"/>
      <w:szCs w:val="20"/>
    </w:rPr>
  </w:style>
  <w:style w:type="character" w:customStyle="1" w:styleId="CommentTextChar">
    <w:name w:val="Comment Text Char"/>
    <w:basedOn w:val="DefaultParagraphFont"/>
    <w:link w:val="CommentText"/>
    <w:uiPriority w:val="99"/>
    <w:rsid w:val="00A6188B"/>
    <w:rPr>
      <w:sz w:val="20"/>
      <w:szCs w:val="20"/>
    </w:rPr>
  </w:style>
  <w:style w:type="paragraph" w:styleId="CommentSubject">
    <w:name w:val="annotation subject"/>
    <w:basedOn w:val="CommentText"/>
    <w:next w:val="CommentText"/>
    <w:link w:val="CommentSubjectChar"/>
    <w:uiPriority w:val="99"/>
    <w:semiHidden/>
    <w:unhideWhenUsed/>
    <w:rsid w:val="00A6188B"/>
    <w:rPr>
      <w:b/>
      <w:bCs/>
    </w:rPr>
  </w:style>
  <w:style w:type="character" w:customStyle="1" w:styleId="CommentSubjectChar">
    <w:name w:val="Comment Subject Char"/>
    <w:basedOn w:val="CommentTextChar"/>
    <w:link w:val="CommentSubject"/>
    <w:uiPriority w:val="99"/>
    <w:semiHidden/>
    <w:rsid w:val="00A6188B"/>
    <w:rPr>
      <w:b/>
      <w:bCs/>
      <w:sz w:val="20"/>
      <w:szCs w:val="20"/>
    </w:rPr>
  </w:style>
  <w:style w:type="character" w:customStyle="1" w:styleId="CommentTextChar1">
    <w:name w:val="Comment Text Char1"/>
    <w:basedOn w:val="DefaultParagraphFont"/>
    <w:uiPriority w:val="99"/>
    <w:semiHidden/>
    <w:locked/>
    <w:rsid w:val="00A6188B"/>
    <w:rPr>
      <w:rFonts w:ascii="Arial" w:eastAsia="MS ??" w:hAnsi="Arial" w:cs="Times New Roman"/>
      <w:sz w:val="20"/>
      <w:szCs w:val="20"/>
      <w:lang w:val="en-GB" w:eastAsia="en-GB"/>
    </w:rPr>
  </w:style>
  <w:style w:type="paragraph" w:styleId="Revision">
    <w:name w:val="Revision"/>
    <w:hidden/>
    <w:uiPriority w:val="99"/>
    <w:semiHidden/>
    <w:rsid w:val="00F412B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customXml" Target="../customXml/item4.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customXml" Target="../customXml/item2.xml"/><Relationship Id="rId16" Type="http://schemas.microsoft.com/office/2011/relationships/people" Target="peop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Description0 xmlns="dc471172-6ec0-410f-9f6e-10acaa34c523" xsi:nil="true"/>
    <Lead xmlns="dc471172-6ec0-410f-9f6e-10acaa34c523">HR</Lead>
    <Template xmlns="dc471172-6ec0-410f-9f6e-10acaa34c523">Yes</Template>
    <Frequency xmlns="dc471172-6ec0-410f-9f6e-10acaa34c523">3 years</Frequency>
    <Category xmlns="dc471172-6ec0-410f-9f6e-10acaa34c523">Mandatory</Category>
    <Requirement xmlns="dc471172-6ec0-410f-9f6e-10acaa34c523">Mandatory OAT Policy</Requirement>
    <Method xmlns="dc471172-6ec0-410f-9f6e-10acaa34c523">​Governing Body to note</Method>
    <Document xmlns="dc471172-6ec0-410f-9f6e-10acaa34c523">Managing Teacher Performance - Capability</Document>
    <Website xmlns="dc471172-6ec0-410f-9f6e-10acaa34c523">No</Website>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Props1.xml><?xml version="1.0" encoding="utf-8"?>
<ds:datastoreItem xmlns:ds="http://schemas.openxmlformats.org/officeDocument/2006/customXml" ds:itemID="{768E62EC-B7DA-4B9A-BB17-F69FBF52D2EC}"/>
</file>

<file path=customXml/itemProps2.xml><?xml version="1.0" encoding="utf-8"?>
<ds:datastoreItem xmlns:ds="http://schemas.openxmlformats.org/officeDocument/2006/customXml" ds:itemID="{6D71CCB0-883E-48B6-A400-5AA8240BE64D}">
  <ds:schemaRefs>
    <ds:schemaRef ds:uri="http://schemas.openxmlformats.org/officeDocument/2006/bibliography"/>
  </ds:schemaRefs>
</ds:datastoreItem>
</file>

<file path=customXml/itemProps3.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4.xml><?xml version="1.0" encoding="utf-8"?>
<ds:datastoreItem xmlns:ds="http://schemas.openxmlformats.org/officeDocument/2006/customXml" ds:itemID="{07EBDE8E-7ECE-4125-AF23-B777EAACF31A}"/>
</file>

<file path=docProps/app.xml><?xml version="1.0" encoding="utf-8"?>
<Properties xmlns="http://schemas.openxmlformats.org/officeDocument/2006/extended-properties" xmlns:vt="http://schemas.openxmlformats.org/officeDocument/2006/docPropsVTypes">
  <Template>Template for policies</Template>
  <TotalTime>0</TotalTime>
  <Pages>20</Pages>
  <Words>4965</Words>
  <Characters>28302</Characters>
  <Application>Microsoft Office Word</Application>
  <DocSecurity>0</DocSecurity>
  <Lines>235</Lines>
  <Paragraphs>66</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33201</CharactersWithSpaces>
  <SharedDoc>false</SharedDoc>
  <HLinks>
    <vt:vector size="180" baseType="variant">
      <vt:variant>
        <vt:i4>1179701</vt:i4>
      </vt:variant>
      <vt:variant>
        <vt:i4>176</vt:i4>
      </vt:variant>
      <vt:variant>
        <vt:i4>0</vt:i4>
      </vt:variant>
      <vt:variant>
        <vt:i4>5</vt:i4>
      </vt:variant>
      <vt:variant>
        <vt:lpwstr/>
      </vt:variant>
      <vt:variant>
        <vt:lpwstr>_Toc50452262</vt:lpwstr>
      </vt:variant>
      <vt:variant>
        <vt:i4>1114165</vt:i4>
      </vt:variant>
      <vt:variant>
        <vt:i4>170</vt:i4>
      </vt:variant>
      <vt:variant>
        <vt:i4>0</vt:i4>
      </vt:variant>
      <vt:variant>
        <vt:i4>5</vt:i4>
      </vt:variant>
      <vt:variant>
        <vt:lpwstr/>
      </vt:variant>
      <vt:variant>
        <vt:lpwstr>_Toc50452261</vt:lpwstr>
      </vt:variant>
      <vt:variant>
        <vt:i4>1048629</vt:i4>
      </vt:variant>
      <vt:variant>
        <vt:i4>164</vt:i4>
      </vt:variant>
      <vt:variant>
        <vt:i4>0</vt:i4>
      </vt:variant>
      <vt:variant>
        <vt:i4>5</vt:i4>
      </vt:variant>
      <vt:variant>
        <vt:lpwstr/>
      </vt:variant>
      <vt:variant>
        <vt:lpwstr>_Toc50452260</vt:lpwstr>
      </vt:variant>
      <vt:variant>
        <vt:i4>1638454</vt:i4>
      </vt:variant>
      <vt:variant>
        <vt:i4>158</vt:i4>
      </vt:variant>
      <vt:variant>
        <vt:i4>0</vt:i4>
      </vt:variant>
      <vt:variant>
        <vt:i4>5</vt:i4>
      </vt:variant>
      <vt:variant>
        <vt:lpwstr/>
      </vt:variant>
      <vt:variant>
        <vt:lpwstr>_Toc50452259</vt:lpwstr>
      </vt:variant>
      <vt:variant>
        <vt:i4>1572918</vt:i4>
      </vt:variant>
      <vt:variant>
        <vt:i4>152</vt:i4>
      </vt:variant>
      <vt:variant>
        <vt:i4>0</vt:i4>
      </vt:variant>
      <vt:variant>
        <vt:i4>5</vt:i4>
      </vt:variant>
      <vt:variant>
        <vt:lpwstr/>
      </vt:variant>
      <vt:variant>
        <vt:lpwstr>_Toc50452258</vt:lpwstr>
      </vt:variant>
      <vt:variant>
        <vt:i4>1507382</vt:i4>
      </vt:variant>
      <vt:variant>
        <vt:i4>146</vt:i4>
      </vt:variant>
      <vt:variant>
        <vt:i4>0</vt:i4>
      </vt:variant>
      <vt:variant>
        <vt:i4>5</vt:i4>
      </vt:variant>
      <vt:variant>
        <vt:lpwstr/>
      </vt:variant>
      <vt:variant>
        <vt:lpwstr>_Toc50452257</vt:lpwstr>
      </vt:variant>
      <vt:variant>
        <vt:i4>1441846</vt:i4>
      </vt:variant>
      <vt:variant>
        <vt:i4>140</vt:i4>
      </vt:variant>
      <vt:variant>
        <vt:i4>0</vt:i4>
      </vt:variant>
      <vt:variant>
        <vt:i4>5</vt:i4>
      </vt:variant>
      <vt:variant>
        <vt:lpwstr/>
      </vt:variant>
      <vt:variant>
        <vt:lpwstr>_Toc50452256</vt:lpwstr>
      </vt:variant>
      <vt:variant>
        <vt:i4>1376310</vt:i4>
      </vt:variant>
      <vt:variant>
        <vt:i4>134</vt:i4>
      </vt:variant>
      <vt:variant>
        <vt:i4>0</vt:i4>
      </vt:variant>
      <vt:variant>
        <vt:i4>5</vt:i4>
      </vt:variant>
      <vt:variant>
        <vt:lpwstr/>
      </vt:variant>
      <vt:variant>
        <vt:lpwstr>_Toc50452255</vt:lpwstr>
      </vt:variant>
      <vt:variant>
        <vt:i4>1310774</vt:i4>
      </vt:variant>
      <vt:variant>
        <vt:i4>128</vt:i4>
      </vt:variant>
      <vt:variant>
        <vt:i4>0</vt:i4>
      </vt:variant>
      <vt:variant>
        <vt:i4>5</vt:i4>
      </vt:variant>
      <vt:variant>
        <vt:lpwstr/>
      </vt:variant>
      <vt:variant>
        <vt:lpwstr>_Toc50452254</vt:lpwstr>
      </vt:variant>
      <vt:variant>
        <vt:i4>1245238</vt:i4>
      </vt:variant>
      <vt:variant>
        <vt:i4>122</vt:i4>
      </vt:variant>
      <vt:variant>
        <vt:i4>0</vt:i4>
      </vt:variant>
      <vt:variant>
        <vt:i4>5</vt:i4>
      </vt:variant>
      <vt:variant>
        <vt:lpwstr/>
      </vt:variant>
      <vt:variant>
        <vt:lpwstr>_Toc50452253</vt:lpwstr>
      </vt:variant>
      <vt:variant>
        <vt:i4>1179702</vt:i4>
      </vt:variant>
      <vt:variant>
        <vt:i4>116</vt:i4>
      </vt:variant>
      <vt:variant>
        <vt:i4>0</vt:i4>
      </vt:variant>
      <vt:variant>
        <vt:i4>5</vt:i4>
      </vt:variant>
      <vt:variant>
        <vt:lpwstr/>
      </vt:variant>
      <vt:variant>
        <vt:lpwstr>_Toc50452252</vt:lpwstr>
      </vt:variant>
      <vt:variant>
        <vt:i4>1114166</vt:i4>
      </vt:variant>
      <vt:variant>
        <vt:i4>110</vt:i4>
      </vt:variant>
      <vt:variant>
        <vt:i4>0</vt:i4>
      </vt:variant>
      <vt:variant>
        <vt:i4>5</vt:i4>
      </vt:variant>
      <vt:variant>
        <vt:lpwstr/>
      </vt:variant>
      <vt:variant>
        <vt:lpwstr>_Toc50452251</vt:lpwstr>
      </vt:variant>
      <vt:variant>
        <vt:i4>1048630</vt:i4>
      </vt:variant>
      <vt:variant>
        <vt:i4>104</vt:i4>
      </vt:variant>
      <vt:variant>
        <vt:i4>0</vt:i4>
      </vt:variant>
      <vt:variant>
        <vt:i4>5</vt:i4>
      </vt:variant>
      <vt:variant>
        <vt:lpwstr/>
      </vt:variant>
      <vt:variant>
        <vt:lpwstr>_Toc50452250</vt:lpwstr>
      </vt:variant>
      <vt:variant>
        <vt:i4>1638455</vt:i4>
      </vt:variant>
      <vt:variant>
        <vt:i4>98</vt:i4>
      </vt:variant>
      <vt:variant>
        <vt:i4>0</vt:i4>
      </vt:variant>
      <vt:variant>
        <vt:i4>5</vt:i4>
      </vt:variant>
      <vt:variant>
        <vt:lpwstr/>
      </vt:variant>
      <vt:variant>
        <vt:lpwstr>_Toc50452249</vt:lpwstr>
      </vt:variant>
      <vt:variant>
        <vt:i4>1572919</vt:i4>
      </vt:variant>
      <vt:variant>
        <vt:i4>92</vt:i4>
      </vt:variant>
      <vt:variant>
        <vt:i4>0</vt:i4>
      </vt:variant>
      <vt:variant>
        <vt:i4>5</vt:i4>
      </vt:variant>
      <vt:variant>
        <vt:lpwstr/>
      </vt:variant>
      <vt:variant>
        <vt:lpwstr>_Toc50452248</vt:lpwstr>
      </vt:variant>
      <vt:variant>
        <vt:i4>1507383</vt:i4>
      </vt:variant>
      <vt:variant>
        <vt:i4>86</vt:i4>
      </vt:variant>
      <vt:variant>
        <vt:i4>0</vt:i4>
      </vt:variant>
      <vt:variant>
        <vt:i4>5</vt:i4>
      </vt:variant>
      <vt:variant>
        <vt:lpwstr/>
      </vt:variant>
      <vt:variant>
        <vt:lpwstr>_Toc50452247</vt:lpwstr>
      </vt:variant>
      <vt:variant>
        <vt:i4>1441847</vt:i4>
      </vt:variant>
      <vt:variant>
        <vt:i4>80</vt:i4>
      </vt:variant>
      <vt:variant>
        <vt:i4>0</vt:i4>
      </vt:variant>
      <vt:variant>
        <vt:i4>5</vt:i4>
      </vt:variant>
      <vt:variant>
        <vt:lpwstr/>
      </vt:variant>
      <vt:variant>
        <vt:lpwstr>_Toc50452246</vt:lpwstr>
      </vt:variant>
      <vt:variant>
        <vt:i4>1376311</vt:i4>
      </vt:variant>
      <vt:variant>
        <vt:i4>74</vt:i4>
      </vt:variant>
      <vt:variant>
        <vt:i4>0</vt:i4>
      </vt:variant>
      <vt:variant>
        <vt:i4>5</vt:i4>
      </vt:variant>
      <vt:variant>
        <vt:lpwstr/>
      </vt:variant>
      <vt:variant>
        <vt:lpwstr>_Toc50452245</vt:lpwstr>
      </vt:variant>
      <vt:variant>
        <vt:i4>1310775</vt:i4>
      </vt:variant>
      <vt:variant>
        <vt:i4>68</vt:i4>
      </vt:variant>
      <vt:variant>
        <vt:i4>0</vt:i4>
      </vt:variant>
      <vt:variant>
        <vt:i4>5</vt:i4>
      </vt:variant>
      <vt:variant>
        <vt:lpwstr/>
      </vt:variant>
      <vt:variant>
        <vt:lpwstr>_Toc50452244</vt:lpwstr>
      </vt:variant>
      <vt:variant>
        <vt:i4>1245239</vt:i4>
      </vt:variant>
      <vt:variant>
        <vt:i4>62</vt:i4>
      </vt:variant>
      <vt:variant>
        <vt:i4>0</vt:i4>
      </vt:variant>
      <vt:variant>
        <vt:i4>5</vt:i4>
      </vt:variant>
      <vt:variant>
        <vt:lpwstr/>
      </vt:variant>
      <vt:variant>
        <vt:lpwstr>_Toc50452243</vt:lpwstr>
      </vt:variant>
      <vt:variant>
        <vt:i4>1179703</vt:i4>
      </vt:variant>
      <vt:variant>
        <vt:i4>56</vt:i4>
      </vt:variant>
      <vt:variant>
        <vt:i4>0</vt:i4>
      </vt:variant>
      <vt:variant>
        <vt:i4>5</vt:i4>
      </vt:variant>
      <vt:variant>
        <vt:lpwstr/>
      </vt:variant>
      <vt:variant>
        <vt:lpwstr>_Toc50452242</vt:lpwstr>
      </vt:variant>
      <vt:variant>
        <vt:i4>1114167</vt:i4>
      </vt:variant>
      <vt:variant>
        <vt:i4>50</vt:i4>
      </vt:variant>
      <vt:variant>
        <vt:i4>0</vt:i4>
      </vt:variant>
      <vt:variant>
        <vt:i4>5</vt:i4>
      </vt:variant>
      <vt:variant>
        <vt:lpwstr/>
      </vt:variant>
      <vt:variant>
        <vt:lpwstr>_Toc50452241</vt:lpwstr>
      </vt:variant>
      <vt:variant>
        <vt:i4>1048631</vt:i4>
      </vt:variant>
      <vt:variant>
        <vt:i4>44</vt:i4>
      </vt:variant>
      <vt:variant>
        <vt:i4>0</vt:i4>
      </vt:variant>
      <vt:variant>
        <vt:i4>5</vt:i4>
      </vt:variant>
      <vt:variant>
        <vt:lpwstr/>
      </vt:variant>
      <vt:variant>
        <vt:lpwstr>_Toc50452240</vt:lpwstr>
      </vt:variant>
      <vt:variant>
        <vt:i4>1638448</vt:i4>
      </vt:variant>
      <vt:variant>
        <vt:i4>38</vt:i4>
      </vt:variant>
      <vt:variant>
        <vt:i4>0</vt:i4>
      </vt:variant>
      <vt:variant>
        <vt:i4>5</vt:i4>
      </vt:variant>
      <vt:variant>
        <vt:lpwstr/>
      </vt:variant>
      <vt:variant>
        <vt:lpwstr>_Toc50452239</vt:lpwstr>
      </vt:variant>
      <vt:variant>
        <vt:i4>1572912</vt:i4>
      </vt:variant>
      <vt:variant>
        <vt:i4>32</vt:i4>
      </vt:variant>
      <vt:variant>
        <vt:i4>0</vt:i4>
      </vt:variant>
      <vt:variant>
        <vt:i4>5</vt:i4>
      </vt:variant>
      <vt:variant>
        <vt:lpwstr/>
      </vt:variant>
      <vt:variant>
        <vt:lpwstr>_Toc50452238</vt:lpwstr>
      </vt:variant>
      <vt:variant>
        <vt:i4>1507376</vt:i4>
      </vt:variant>
      <vt:variant>
        <vt:i4>26</vt:i4>
      </vt:variant>
      <vt:variant>
        <vt:i4>0</vt:i4>
      </vt:variant>
      <vt:variant>
        <vt:i4>5</vt:i4>
      </vt:variant>
      <vt:variant>
        <vt:lpwstr/>
      </vt:variant>
      <vt:variant>
        <vt:lpwstr>_Toc50452237</vt:lpwstr>
      </vt:variant>
      <vt:variant>
        <vt:i4>1441840</vt:i4>
      </vt:variant>
      <vt:variant>
        <vt:i4>20</vt:i4>
      </vt:variant>
      <vt:variant>
        <vt:i4>0</vt:i4>
      </vt:variant>
      <vt:variant>
        <vt:i4>5</vt:i4>
      </vt:variant>
      <vt:variant>
        <vt:lpwstr/>
      </vt:variant>
      <vt:variant>
        <vt:lpwstr>_Toc50452236</vt:lpwstr>
      </vt:variant>
      <vt:variant>
        <vt:i4>1376304</vt:i4>
      </vt:variant>
      <vt:variant>
        <vt:i4>14</vt:i4>
      </vt:variant>
      <vt:variant>
        <vt:i4>0</vt:i4>
      </vt:variant>
      <vt:variant>
        <vt:i4>5</vt:i4>
      </vt:variant>
      <vt:variant>
        <vt:lpwstr/>
      </vt:variant>
      <vt:variant>
        <vt:lpwstr>_Toc50452235</vt:lpwstr>
      </vt:variant>
      <vt:variant>
        <vt:i4>1310768</vt:i4>
      </vt:variant>
      <vt:variant>
        <vt:i4>8</vt:i4>
      </vt:variant>
      <vt:variant>
        <vt:i4>0</vt:i4>
      </vt:variant>
      <vt:variant>
        <vt:i4>5</vt:i4>
      </vt:variant>
      <vt:variant>
        <vt:lpwstr/>
      </vt:variant>
      <vt:variant>
        <vt:lpwstr>_Toc50452234</vt:lpwstr>
      </vt:variant>
      <vt:variant>
        <vt:i4>1245232</vt:i4>
      </vt:variant>
      <vt:variant>
        <vt:i4>2</vt:i4>
      </vt:variant>
      <vt:variant>
        <vt:i4>0</vt:i4>
      </vt:variant>
      <vt:variant>
        <vt:i4>5</vt:i4>
      </vt:variant>
      <vt:variant>
        <vt:lpwstr/>
      </vt:variant>
      <vt:variant>
        <vt:lpwstr>_Toc50452233</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cp:lastModifiedBy>Jayne Brazier</cp:lastModifiedBy>
  <cp:revision>2</cp:revision>
  <cp:lastPrinted>2015-12-01T23:17:00Z</cp:lastPrinted>
  <dcterms:created xsi:type="dcterms:W3CDTF">2021-05-28T08:57:00Z</dcterms:created>
  <dcterms:modified xsi:type="dcterms:W3CDTF">2021-05-28T08:57:00Z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