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3FA874" w14:textId="77777777" w:rsidR="00425835" w:rsidRDefault="00425835" w:rsidP="00425835">
      <w:pPr>
        <w:spacing w:after="240" w:line="240" w:lineRule="exact"/>
        <w:jc w:val="both"/>
        <w:rPr>
          <w:rFonts w:ascii="Cambria" w:eastAsia="MS Mincho" w:hAnsi="Cambria" w:cs="Times New Roman"/>
          <w:lang w:val="en-US"/>
        </w:rPr>
      </w:pPr>
    </w:p>
    <w:p w14:paraId="7B2E3F55" w14:textId="77777777" w:rsidR="00D761BE" w:rsidRDefault="00D761BE" w:rsidP="00425835">
      <w:pPr>
        <w:spacing w:after="240" w:line="240" w:lineRule="exact"/>
        <w:jc w:val="both"/>
        <w:rPr>
          <w:rFonts w:ascii="Cambria" w:eastAsia="MS Mincho" w:hAnsi="Cambria" w:cs="Times New Roman"/>
          <w:lang w:val="en-US"/>
        </w:rPr>
      </w:pPr>
    </w:p>
    <w:p w14:paraId="38408DE0" w14:textId="77777777" w:rsidR="00592F89" w:rsidRDefault="00592F89" w:rsidP="00425835">
      <w:pPr>
        <w:spacing w:after="240" w:line="240" w:lineRule="exact"/>
        <w:jc w:val="both"/>
        <w:rPr>
          <w:rFonts w:ascii="Cambria" w:eastAsia="MS Mincho" w:hAnsi="Cambria" w:cs="Times New Roman"/>
          <w:lang w:val="en-US"/>
        </w:rPr>
      </w:pPr>
    </w:p>
    <w:p w14:paraId="1F8F96BB" w14:textId="77777777" w:rsidR="00D761BE" w:rsidRDefault="00D761BE" w:rsidP="00425835">
      <w:pPr>
        <w:spacing w:after="240" w:line="240" w:lineRule="exact"/>
        <w:jc w:val="both"/>
        <w:rPr>
          <w:rFonts w:ascii="Cambria" w:eastAsia="MS Mincho" w:hAnsi="Cambria" w:cs="Times New Roman"/>
          <w:lang w:val="en-US"/>
        </w:rPr>
      </w:pPr>
    </w:p>
    <w:p w14:paraId="62963AEE" w14:textId="77777777" w:rsidR="00D761BE" w:rsidRDefault="00D761BE" w:rsidP="00425835">
      <w:pPr>
        <w:spacing w:after="240" w:line="240" w:lineRule="exact"/>
        <w:jc w:val="both"/>
        <w:rPr>
          <w:rFonts w:ascii="Cambria" w:eastAsia="MS Mincho" w:hAnsi="Cambria" w:cs="Times New Roman"/>
          <w:lang w:val="en-US"/>
        </w:rPr>
      </w:pPr>
    </w:p>
    <w:p w14:paraId="385FA2BD" w14:textId="5524AEF0" w:rsidR="00D761BE" w:rsidRDefault="00D761BE" w:rsidP="00425835">
      <w:pPr>
        <w:spacing w:after="240" w:line="240" w:lineRule="exact"/>
        <w:jc w:val="both"/>
        <w:rPr>
          <w:rFonts w:ascii="Cambria" w:eastAsia="MS Mincho" w:hAnsi="Cambria" w:cs="Times New Roman"/>
          <w:lang w:val="en-US"/>
        </w:rPr>
      </w:pPr>
    </w:p>
    <w:p w14:paraId="7B581B1B" w14:textId="77777777" w:rsidR="001F1B87" w:rsidRPr="00425835" w:rsidRDefault="001F1B87" w:rsidP="00425835">
      <w:pPr>
        <w:spacing w:after="240" w:line="240" w:lineRule="exact"/>
        <w:jc w:val="both"/>
        <w:rPr>
          <w:rFonts w:ascii="Cambria" w:eastAsia="MS Mincho" w:hAnsi="Cambria" w:cs="Times New Roman"/>
          <w:lang w:val="en-US"/>
        </w:rPr>
      </w:pPr>
    </w:p>
    <w:p w14:paraId="50F4122E" w14:textId="4B1E4A4C" w:rsidR="00D761BE" w:rsidRPr="004D6F4A" w:rsidRDefault="00D761BE" w:rsidP="004D6F4A">
      <w:pPr>
        <w:spacing w:after="60" w:line="360" w:lineRule="auto"/>
        <w:rPr>
          <w:rFonts w:ascii="Arial" w:eastAsia="Cambria" w:hAnsi="Arial" w:cs="Arial"/>
          <w:sz w:val="26"/>
          <w:szCs w:val="26"/>
        </w:rPr>
      </w:pPr>
      <w:r w:rsidRPr="00475EA3">
        <w:rPr>
          <w:rFonts w:ascii="Arial" w:eastAsia="Cambria" w:hAnsi="Arial" w:cs="Arial"/>
          <w:sz w:val="26"/>
          <w:szCs w:val="26"/>
        </w:rPr>
        <w:t>Ormiston Academies Trust</w:t>
      </w:r>
      <w:r w:rsidRPr="00475EA3">
        <w:rPr>
          <w:rFonts w:ascii="Arial" w:eastAsia="MS Gothic" w:hAnsi="Arial" w:cs="Arial"/>
          <w:color w:val="00B0F0"/>
          <w:kern w:val="28"/>
          <w:sz w:val="42"/>
          <w:szCs w:val="56"/>
        </w:rPr>
        <w:br/>
      </w:r>
      <w:r w:rsidR="003E4FAC">
        <w:rPr>
          <w:rFonts w:ascii="Arial" w:eastAsia="MS Gothic" w:hAnsi="Arial" w:cs="Arial"/>
          <w:color w:val="00B0F0"/>
          <w:kern w:val="28"/>
          <w:sz w:val="42"/>
          <w:szCs w:val="56"/>
        </w:rPr>
        <w:t>Recruitment and Selection</w:t>
      </w:r>
      <w:r w:rsidRPr="00475EA3">
        <w:rPr>
          <w:rFonts w:ascii="Arial" w:eastAsia="MS Gothic" w:hAnsi="Arial" w:cs="Arial"/>
          <w:color w:val="00B0F0"/>
          <w:kern w:val="28"/>
          <w:sz w:val="42"/>
          <w:szCs w:val="56"/>
        </w:rPr>
        <w:t xml:space="preserve"> policy</w:t>
      </w:r>
      <w:r w:rsidR="00DD0F9D">
        <w:rPr>
          <w:rFonts w:ascii="Arial" w:eastAsia="MS Gothic" w:hAnsi="Arial" w:cs="Arial"/>
          <w:color w:val="00B0F0"/>
          <w:kern w:val="28"/>
          <w:sz w:val="42"/>
          <w:szCs w:val="56"/>
        </w:rPr>
        <w:t xml:space="preserve"> and procedure</w:t>
      </w:r>
    </w:p>
    <w:p w14:paraId="3E6A54C4"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1042A5D1"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67E008C2"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57"/>
        <w:gridCol w:w="6246"/>
      </w:tblGrid>
      <w:tr w:rsidR="00D761BE" w14:paraId="68FB454A" w14:textId="77777777" w:rsidTr="007F134B">
        <w:trPr>
          <w:trHeight w:val="305"/>
        </w:trPr>
        <w:tc>
          <w:tcPr>
            <w:tcW w:w="2857" w:type="dxa"/>
            <w:tcMar>
              <w:top w:w="113" w:type="dxa"/>
            </w:tcMar>
          </w:tcPr>
          <w:p w14:paraId="18BCDF68" w14:textId="77777777" w:rsidR="00D761BE" w:rsidRPr="00475EA3" w:rsidRDefault="00D761BE" w:rsidP="007F134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3FA5517E" w14:textId="2B52BEC7" w:rsidR="00F150F5" w:rsidRPr="00F150F5" w:rsidRDefault="00F150F5" w:rsidP="00F150F5">
            <w:pPr>
              <w:tabs>
                <w:tab w:val="left" w:pos="284"/>
              </w:tabs>
              <w:spacing w:after="120" w:line="250" w:lineRule="exact"/>
              <w:rPr>
                <w:rFonts w:ascii="Arial" w:eastAsia="MS Mincho" w:hAnsi="Arial" w:cs="Arial"/>
                <w:sz w:val="20"/>
                <w:szCs w:val="20"/>
              </w:rPr>
            </w:pPr>
            <w:r w:rsidRPr="00F150F5">
              <w:rPr>
                <w:rFonts w:ascii="Arial" w:eastAsia="MS Mincho" w:hAnsi="Arial" w:cs="Arial"/>
                <w:sz w:val="20"/>
                <w:szCs w:val="20"/>
              </w:rPr>
              <w:t>OAT Mandator</w:t>
            </w:r>
            <w:r w:rsidR="00002B7B">
              <w:rPr>
                <w:rFonts w:ascii="Arial" w:eastAsia="MS Mincho" w:hAnsi="Arial" w:cs="Arial"/>
                <w:sz w:val="20"/>
                <w:szCs w:val="20"/>
              </w:rPr>
              <w:t>y</w:t>
            </w:r>
          </w:p>
          <w:p w14:paraId="20D365F6" w14:textId="443432CE" w:rsidR="00D761BE" w:rsidRPr="00475EA3" w:rsidRDefault="00F150F5" w:rsidP="00F150F5">
            <w:pPr>
              <w:tabs>
                <w:tab w:val="left" w:pos="284"/>
              </w:tabs>
              <w:spacing w:after="120" w:line="250" w:lineRule="exact"/>
              <w:rPr>
                <w:rFonts w:ascii="Arial" w:eastAsia="MS Mincho" w:hAnsi="Arial" w:cs="Arial"/>
                <w:sz w:val="20"/>
                <w:szCs w:val="20"/>
              </w:rPr>
            </w:pPr>
            <w:r w:rsidRPr="00F150F5">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D761BE" w14:paraId="04D9AB2B" w14:textId="77777777" w:rsidTr="007F134B">
        <w:tc>
          <w:tcPr>
            <w:tcW w:w="2857" w:type="dxa"/>
            <w:tcMar>
              <w:top w:w="113" w:type="dxa"/>
            </w:tcMar>
          </w:tcPr>
          <w:p w14:paraId="0A9E0732" w14:textId="77777777" w:rsidR="00D761BE" w:rsidRPr="00475EA3" w:rsidRDefault="00D761BE" w:rsidP="007F134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6B86BE70" w14:textId="77777777" w:rsidR="00D761BE" w:rsidRPr="00475EA3" w:rsidRDefault="00D761BE" w:rsidP="007F134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62D1A881" w14:textId="77777777" w:rsidR="004C26EE" w:rsidRPr="004A0F45" w:rsidRDefault="004C26EE" w:rsidP="004C26EE">
            <w:pPr>
              <w:spacing w:after="120"/>
              <w:rPr>
                <w:rFonts w:ascii="Arial" w:hAnsi="Arial" w:cs="Arial"/>
                <w:sz w:val="20"/>
                <w:szCs w:val="20"/>
              </w:rPr>
            </w:pPr>
            <w:r w:rsidRPr="004A0F45">
              <w:rPr>
                <w:rFonts w:ascii="Arial" w:hAnsi="Arial" w:cs="Arial"/>
                <w:sz w:val="20"/>
                <w:szCs w:val="20"/>
              </w:rPr>
              <w:t>Melanie Wheeler</w:t>
            </w:r>
          </w:p>
          <w:p w14:paraId="2B44AE26" w14:textId="203A4DEF" w:rsidR="00D761BE" w:rsidRPr="00475EA3" w:rsidRDefault="004C26EE" w:rsidP="004C26EE">
            <w:pPr>
              <w:tabs>
                <w:tab w:val="left" w:pos="284"/>
              </w:tabs>
              <w:spacing w:after="120" w:line="250" w:lineRule="exact"/>
              <w:rPr>
                <w:rFonts w:ascii="Arial" w:eastAsia="MS Mincho" w:hAnsi="Arial" w:cs="Arial"/>
                <w:sz w:val="20"/>
                <w:szCs w:val="20"/>
              </w:rPr>
            </w:pPr>
            <w:r w:rsidRPr="004A0F45">
              <w:rPr>
                <w:rFonts w:ascii="Arial" w:hAnsi="Arial" w:cs="Arial"/>
                <w:sz w:val="20"/>
                <w:szCs w:val="20"/>
              </w:rPr>
              <w:t>ASCL, GMB, NAHT, NASUWT, NEU, Unison &amp; Unite</w:t>
            </w:r>
          </w:p>
        </w:tc>
      </w:tr>
      <w:tr w:rsidR="008C0D09" w14:paraId="4A96A8E4" w14:textId="77777777" w:rsidTr="007F134B">
        <w:tc>
          <w:tcPr>
            <w:tcW w:w="2857" w:type="dxa"/>
            <w:tcMar>
              <w:top w:w="113" w:type="dxa"/>
            </w:tcMar>
          </w:tcPr>
          <w:p w14:paraId="7AB3DF55" w14:textId="5CF33D90" w:rsidR="008C0D09" w:rsidRPr="00475EA3" w:rsidRDefault="008C0D09" w:rsidP="007F134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Approved by</w:t>
            </w:r>
          </w:p>
        </w:tc>
        <w:tc>
          <w:tcPr>
            <w:tcW w:w="6246" w:type="dxa"/>
            <w:tcMar>
              <w:top w:w="113" w:type="dxa"/>
            </w:tcMar>
          </w:tcPr>
          <w:p w14:paraId="618BC879" w14:textId="09AEBAAB" w:rsidR="008C0D09" w:rsidRPr="004A0F45" w:rsidRDefault="008C0D09" w:rsidP="004C26EE">
            <w:pPr>
              <w:spacing w:after="120"/>
              <w:rPr>
                <w:rFonts w:ascii="Arial" w:hAnsi="Arial" w:cs="Arial"/>
                <w:sz w:val="20"/>
                <w:szCs w:val="20"/>
              </w:rPr>
            </w:pPr>
            <w:r>
              <w:rPr>
                <w:rFonts w:ascii="Arial" w:hAnsi="Arial" w:cs="Arial"/>
                <w:sz w:val="20"/>
                <w:szCs w:val="20"/>
              </w:rPr>
              <w:t xml:space="preserve">Carmel Brown, National Director for HR &amp; Operations, </w:t>
            </w:r>
            <w:r w:rsidR="00C27C64" w:rsidRPr="00C27C64">
              <w:rPr>
                <w:rFonts w:ascii="Arial" w:hAnsi="Arial" w:cs="Arial"/>
                <w:sz w:val="20"/>
                <w:szCs w:val="20"/>
              </w:rPr>
              <w:t>May 2021</w:t>
            </w:r>
          </w:p>
        </w:tc>
      </w:tr>
      <w:tr w:rsidR="00D761BE" w14:paraId="0747EEFF" w14:textId="77777777" w:rsidTr="007F134B">
        <w:tc>
          <w:tcPr>
            <w:tcW w:w="2857" w:type="dxa"/>
            <w:tcMar>
              <w:top w:w="113" w:type="dxa"/>
            </w:tcMar>
          </w:tcPr>
          <w:p w14:paraId="2D884F6A" w14:textId="40AA01BF" w:rsidR="00D761BE" w:rsidRPr="00475EA3" w:rsidRDefault="00B45E8E" w:rsidP="007F134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615B5139" w14:textId="32B7BC15" w:rsidR="00D761BE" w:rsidRPr="00475EA3" w:rsidRDefault="00B45E8E" w:rsidP="007F134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Consulted </w:t>
            </w:r>
          </w:p>
        </w:tc>
      </w:tr>
      <w:tr w:rsidR="00D761BE" w14:paraId="6CD4D32B" w14:textId="77777777" w:rsidTr="007F134B">
        <w:tc>
          <w:tcPr>
            <w:tcW w:w="2857" w:type="dxa"/>
            <w:tcMar>
              <w:top w:w="113" w:type="dxa"/>
            </w:tcMar>
          </w:tcPr>
          <w:p w14:paraId="6DA866B4" w14:textId="77777777" w:rsidR="00D761BE" w:rsidRPr="00475EA3" w:rsidRDefault="00D761BE" w:rsidP="007F134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7078FED3" w14:textId="70A3D5FE" w:rsidR="00D761BE" w:rsidRPr="00475EA3" w:rsidRDefault="00C27C64" w:rsidP="007F134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May</w:t>
            </w:r>
            <w:r w:rsidR="001176B1">
              <w:rPr>
                <w:rFonts w:ascii="Arial" w:eastAsia="MS Mincho" w:hAnsi="Arial" w:cs="Arial"/>
                <w:sz w:val="20"/>
                <w:szCs w:val="20"/>
              </w:rPr>
              <w:t xml:space="preserve"> 2021</w:t>
            </w:r>
          </w:p>
        </w:tc>
      </w:tr>
      <w:tr w:rsidR="00D761BE" w14:paraId="119125CA" w14:textId="77777777" w:rsidTr="007F134B">
        <w:trPr>
          <w:trHeight w:val="243"/>
        </w:trPr>
        <w:tc>
          <w:tcPr>
            <w:tcW w:w="2857" w:type="dxa"/>
            <w:tcMar>
              <w:top w:w="113" w:type="dxa"/>
            </w:tcMar>
          </w:tcPr>
          <w:p w14:paraId="3BB615D4" w14:textId="77777777" w:rsidR="00D761BE" w:rsidRPr="00475EA3" w:rsidRDefault="00D761BE" w:rsidP="007F134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release date</w:t>
            </w:r>
          </w:p>
        </w:tc>
        <w:tc>
          <w:tcPr>
            <w:tcW w:w="6246" w:type="dxa"/>
            <w:tcMar>
              <w:top w:w="113" w:type="dxa"/>
            </w:tcMar>
          </w:tcPr>
          <w:p w14:paraId="53702D92" w14:textId="5EB9A2FE" w:rsidR="00D761BE" w:rsidRPr="006B65B9" w:rsidRDefault="00055E5C" w:rsidP="007F134B">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May</w:t>
            </w:r>
            <w:r w:rsidR="006B65B9" w:rsidRPr="006B65B9">
              <w:rPr>
                <w:rFonts w:ascii="Arial" w:eastAsia="MS Mincho" w:hAnsi="Arial" w:cs="Arial"/>
                <w:sz w:val="20"/>
                <w:szCs w:val="20"/>
              </w:rPr>
              <w:t xml:space="preserve"> 202</w:t>
            </w:r>
            <w:r w:rsidR="006B65B9">
              <w:rPr>
                <w:rFonts w:ascii="Arial" w:eastAsia="MS Mincho" w:hAnsi="Arial" w:cs="Arial"/>
                <w:sz w:val="20"/>
                <w:szCs w:val="20"/>
              </w:rPr>
              <w:t>4</w:t>
            </w:r>
          </w:p>
        </w:tc>
      </w:tr>
      <w:tr w:rsidR="00D761BE" w14:paraId="083C4776" w14:textId="77777777" w:rsidTr="007F134B">
        <w:trPr>
          <w:trHeight w:val="243"/>
        </w:trPr>
        <w:tc>
          <w:tcPr>
            <w:tcW w:w="2857" w:type="dxa"/>
            <w:tcMar>
              <w:top w:w="113" w:type="dxa"/>
            </w:tcMar>
          </w:tcPr>
          <w:p w14:paraId="08637181" w14:textId="77777777" w:rsidR="00D761BE" w:rsidRPr="00475EA3" w:rsidRDefault="00D761BE" w:rsidP="007F134B">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2BA7E797" w14:textId="5266F290" w:rsidR="00072010" w:rsidRPr="00CF1D4F" w:rsidRDefault="00C276C2" w:rsidP="00CF1D4F">
            <w:pPr>
              <w:pStyle w:val="OATliststyle"/>
            </w:pPr>
            <w:r w:rsidRPr="004439A0">
              <w:t xml:space="preserve">3.2 and 3.3 </w:t>
            </w:r>
            <w:r w:rsidR="00F81B60" w:rsidRPr="004439A0">
              <w:t>Added the requirement to use the new Applicant Tracking System for requests to recruit</w:t>
            </w:r>
          </w:p>
          <w:p w14:paraId="6A062166" w14:textId="1B1FD665" w:rsidR="00D761BE" w:rsidRPr="004439A0" w:rsidRDefault="00110302" w:rsidP="00CF1D4F">
            <w:pPr>
              <w:pStyle w:val="OATliststyle"/>
            </w:pPr>
            <w:r w:rsidRPr="004439A0">
              <w:t xml:space="preserve">Appendix </w:t>
            </w:r>
            <w:r w:rsidR="00B75B09" w:rsidRPr="004439A0">
              <w:t>A</w:t>
            </w:r>
            <w:r w:rsidRPr="004439A0">
              <w:t xml:space="preserve"> added </w:t>
            </w:r>
            <w:r w:rsidR="00DC3ACF" w:rsidRPr="004439A0">
              <w:t xml:space="preserve">risk assessment form </w:t>
            </w:r>
          </w:p>
        </w:tc>
      </w:tr>
    </w:tbl>
    <w:p w14:paraId="0B8E2195"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66AB0EF1"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Cs w:val="0"/>
        </w:rPr>
      </w:sdtEndPr>
      <w:sdtContent>
        <w:p w14:paraId="28989F0C" w14:textId="18FF9D79" w:rsidR="001F1B87" w:rsidRDefault="001F1B87">
          <w:pPr>
            <w:pStyle w:val="TOC1"/>
            <w:rPr>
              <w:rFonts w:asciiTheme="minorHAnsi" w:hAnsiTheme="minorHAnsi" w:cstheme="minorBidi"/>
              <w:sz w:val="22"/>
              <w:szCs w:val="22"/>
              <w:lang w:eastAsia="en-GB"/>
            </w:rPr>
          </w:pPr>
          <w:r>
            <w:rPr>
              <w:rFonts w:ascii="Gill Sans MT" w:hAnsi="Gill Sans MT"/>
              <w:b/>
              <w:bCs/>
            </w:rPr>
            <w:fldChar w:fldCharType="begin"/>
          </w:r>
          <w:r>
            <w:rPr>
              <w:rFonts w:ascii="Gill Sans MT" w:hAnsi="Gill Sans MT"/>
              <w:b/>
              <w:bCs/>
            </w:rPr>
            <w:instrText xml:space="preserve"> TOC \h \z \t "OAT header,1,OAT sub header 1,2" </w:instrText>
          </w:r>
          <w:r>
            <w:rPr>
              <w:rFonts w:ascii="Gill Sans MT" w:hAnsi="Gill Sans MT"/>
              <w:b/>
              <w:bCs/>
            </w:rPr>
            <w:fldChar w:fldCharType="separate"/>
          </w:r>
          <w:hyperlink w:anchor="_Toc69725365" w:history="1">
            <w:r w:rsidRPr="004809C9">
              <w:rPr>
                <w:rStyle w:val="Hyperlink"/>
                <w:rFonts w:eastAsia="MS Mincho"/>
              </w:rPr>
              <w:t>1.</w:t>
            </w:r>
            <w:r>
              <w:rPr>
                <w:rFonts w:asciiTheme="minorHAnsi" w:hAnsiTheme="minorHAnsi" w:cstheme="minorBidi"/>
                <w:sz w:val="22"/>
                <w:szCs w:val="22"/>
                <w:lang w:eastAsia="en-GB"/>
              </w:rPr>
              <w:tab/>
            </w:r>
            <w:r w:rsidRPr="004809C9">
              <w:rPr>
                <w:rStyle w:val="Hyperlink"/>
                <w:rFonts w:eastAsia="MS Mincho"/>
              </w:rPr>
              <w:t>Introduction</w:t>
            </w:r>
            <w:r>
              <w:rPr>
                <w:webHidden/>
              </w:rPr>
              <w:tab/>
            </w:r>
            <w:r>
              <w:rPr>
                <w:webHidden/>
              </w:rPr>
              <w:fldChar w:fldCharType="begin"/>
            </w:r>
            <w:r>
              <w:rPr>
                <w:webHidden/>
              </w:rPr>
              <w:instrText xml:space="preserve"> PAGEREF _Toc69725365 \h </w:instrText>
            </w:r>
            <w:r>
              <w:rPr>
                <w:webHidden/>
              </w:rPr>
            </w:r>
            <w:r>
              <w:rPr>
                <w:webHidden/>
              </w:rPr>
              <w:fldChar w:fldCharType="separate"/>
            </w:r>
            <w:r>
              <w:rPr>
                <w:webHidden/>
              </w:rPr>
              <w:t>3</w:t>
            </w:r>
            <w:r>
              <w:rPr>
                <w:webHidden/>
              </w:rPr>
              <w:fldChar w:fldCharType="end"/>
            </w:r>
          </w:hyperlink>
        </w:p>
        <w:p w14:paraId="021A5E1D" w14:textId="2CD4C52A" w:rsidR="001F1B87" w:rsidRDefault="00CA10A4">
          <w:pPr>
            <w:pStyle w:val="TOC1"/>
            <w:rPr>
              <w:rFonts w:asciiTheme="minorHAnsi" w:hAnsiTheme="minorHAnsi" w:cstheme="minorBidi"/>
              <w:sz w:val="22"/>
              <w:szCs w:val="22"/>
              <w:lang w:eastAsia="en-GB"/>
            </w:rPr>
          </w:pPr>
          <w:hyperlink w:anchor="_Toc69725366" w:history="1">
            <w:r w:rsidR="001F1B87" w:rsidRPr="004809C9">
              <w:rPr>
                <w:rStyle w:val="Hyperlink"/>
                <w:rFonts w:eastAsia="MS Mincho"/>
              </w:rPr>
              <w:t>2.</w:t>
            </w:r>
            <w:r w:rsidR="001F1B87">
              <w:rPr>
                <w:rFonts w:asciiTheme="minorHAnsi" w:hAnsiTheme="minorHAnsi" w:cstheme="minorBidi"/>
                <w:sz w:val="22"/>
                <w:szCs w:val="22"/>
                <w:lang w:eastAsia="en-GB"/>
              </w:rPr>
              <w:tab/>
            </w:r>
            <w:r w:rsidR="001F1B87" w:rsidRPr="004809C9">
              <w:rPr>
                <w:rStyle w:val="Hyperlink"/>
                <w:rFonts w:eastAsia="MS Mincho"/>
              </w:rPr>
              <w:t>Delegation of Appointments and Constitution of Appointments Panels</w:t>
            </w:r>
            <w:r w:rsidR="001F1B87">
              <w:rPr>
                <w:webHidden/>
              </w:rPr>
              <w:tab/>
            </w:r>
            <w:r w:rsidR="001F1B87">
              <w:rPr>
                <w:webHidden/>
              </w:rPr>
              <w:fldChar w:fldCharType="begin"/>
            </w:r>
            <w:r w:rsidR="001F1B87">
              <w:rPr>
                <w:webHidden/>
              </w:rPr>
              <w:instrText xml:space="preserve"> PAGEREF _Toc69725366 \h </w:instrText>
            </w:r>
            <w:r w:rsidR="001F1B87">
              <w:rPr>
                <w:webHidden/>
              </w:rPr>
            </w:r>
            <w:r w:rsidR="001F1B87">
              <w:rPr>
                <w:webHidden/>
              </w:rPr>
              <w:fldChar w:fldCharType="separate"/>
            </w:r>
            <w:r w:rsidR="001F1B87">
              <w:rPr>
                <w:webHidden/>
              </w:rPr>
              <w:t>3</w:t>
            </w:r>
            <w:r w:rsidR="001F1B87">
              <w:rPr>
                <w:webHidden/>
              </w:rPr>
              <w:fldChar w:fldCharType="end"/>
            </w:r>
          </w:hyperlink>
        </w:p>
        <w:p w14:paraId="48992E57" w14:textId="5BA1AB08" w:rsidR="001F1B87" w:rsidRDefault="00CA10A4">
          <w:pPr>
            <w:pStyle w:val="TOC1"/>
            <w:rPr>
              <w:rFonts w:asciiTheme="minorHAnsi" w:hAnsiTheme="minorHAnsi" w:cstheme="minorBidi"/>
              <w:sz w:val="22"/>
              <w:szCs w:val="22"/>
              <w:lang w:eastAsia="en-GB"/>
            </w:rPr>
          </w:pPr>
          <w:hyperlink w:anchor="_Toc69725367" w:history="1">
            <w:r w:rsidR="001F1B87" w:rsidRPr="004809C9">
              <w:rPr>
                <w:rStyle w:val="Hyperlink"/>
                <w:rFonts w:eastAsia="MS Mincho"/>
              </w:rPr>
              <w:t>3.</w:t>
            </w:r>
            <w:r w:rsidR="001F1B87">
              <w:rPr>
                <w:rFonts w:asciiTheme="minorHAnsi" w:hAnsiTheme="minorHAnsi" w:cstheme="minorBidi"/>
                <w:sz w:val="22"/>
                <w:szCs w:val="22"/>
                <w:lang w:eastAsia="en-GB"/>
              </w:rPr>
              <w:tab/>
            </w:r>
            <w:r w:rsidR="001F1B87" w:rsidRPr="004809C9">
              <w:rPr>
                <w:rStyle w:val="Hyperlink"/>
                <w:rFonts w:eastAsia="MS Mincho"/>
              </w:rPr>
              <w:t>Advertising</w:t>
            </w:r>
            <w:r w:rsidR="001F1B87">
              <w:rPr>
                <w:webHidden/>
              </w:rPr>
              <w:tab/>
            </w:r>
            <w:r w:rsidR="001F1B87">
              <w:rPr>
                <w:webHidden/>
              </w:rPr>
              <w:fldChar w:fldCharType="begin"/>
            </w:r>
            <w:r w:rsidR="001F1B87">
              <w:rPr>
                <w:webHidden/>
              </w:rPr>
              <w:instrText xml:space="preserve"> PAGEREF _Toc69725367 \h </w:instrText>
            </w:r>
            <w:r w:rsidR="001F1B87">
              <w:rPr>
                <w:webHidden/>
              </w:rPr>
            </w:r>
            <w:r w:rsidR="001F1B87">
              <w:rPr>
                <w:webHidden/>
              </w:rPr>
              <w:fldChar w:fldCharType="separate"/>
            </w:r>
            <w:r w:rsidR="001F1B87">
              <w:rPr>
                <w:webHidden/>
              </w:rPr>
              <w:t>4</w:t>
            </w:r>
            <w:r w:rsidR="001F1B87">
              <w:rPr>
                <w:webHidden/>
              </w:rPr>
              <w:fldChar w:fldCharType="end"/>
            </w:r>
          </w:hyperlink>
        </w:p>
        <w:p w14:paraId="3793951A" w14:textId="4C194552" w:rsidR="001F1B87" w:rsidRDefault="00CA10A4">
          <w:pPr>
            <w:pStyle w:val="TOC1"/>
            <w:rPr>
              <w:rFonts w:asciiTheme="minorHAnsi" w:hAnsiTheme="minorHAnsi" w:cstheme="minorBidi"/>
              <w:sz w:val="22"/>
              <w:szCs w:val="22"/>
              <w:lang w:eastAsia="en-GB"/>
            </w:rPr>
          </w:pPr>
          <w:hyperlink w:anchor="_Toc69725368" w:history="1">
            <w:r w:rsidR="001F1B87" w:rsidRPr="004809C9">
              <w:rPr>
                <w:rStyle w:val="Hyperlink"/>
                <w:rFonts w:eastAsia="MS Mincho"/>
              </w:rPr>
              <w:t>4.</w:t>
            </w:r>
            <w:r w:rsidR="001F1B87">
              <w:rPr>
                <w:rFonts w:asciiTheme="minorHAnsi" w:hAnsiTheme="minorHAnsi" w:cstheme="minorBidi"/>
                <w:sz w:val="22"/>
                <w:szCs w:val="22"/>
                <w:lang w:eastAsia="en-GB"/>
              </w:rPr>
              <w:tab/>
            </w:r>
            <w:r w:rsidR="001F1B87" w:rsidRPr="004809C9">
              <w:rPr>
                <w:rStyle w:val="Hyperlink"/>
                <w:rFonts w:eastAsia="MS Mincho"/>
              </w:rPr>
              <w:t>Information for Applicants</w:t>
            </w:r>
            <w:r w:rsidR="001F1B87">
              <w:rPr>
                <w:webHidden/>
              </w:rPr>
              <w:tab/>
            </w:r>
            <w:r w:rsidR="001F1B87">
              <w:rPr>
                <w:webHidden/>
              </w:rPr>
              <w:fldChar w:fldCharType="begin"/>
            </w:r>
            <w:r w:rsidR="001F1B87">
              <w:rPr>
                <w:webHidden/>
              </w:rPr>
              <w:instrText xml:space="preserve"> PAGEREF _Toc69725368 \h </w:instrText>
            </w:r>
            <w:r w:rsidR="001F1B87">
              <w:rPr>
                <w:webHidden/>
              </w:rPr>
            </w:r>
            <w:r w:rsidR="001F1B87">
              <w:rPr>
                <w:webHidden/>
              </w:rPr>
              <w:fldChar w:fldCharType="separate"/>
            </w:r>
            <w:r w:rsidR="001F1B87">
              <w:rPr>
                <w:webHidden/>
              </w:rPr>
              <w:t>4</w:t>
            </w:r>
            <w:r w:rsidR="001F1B87">
              <w:rPr>
                <w:webHidden/>
              </w:rPr>
              <w:fldChar w:fldCharType="end"/>
            </w:r>
          </w:hyperlink>
        </w:p>
        <w:p w14:paraId="33CBDA97" w14:textId="4E9DC6A3" w:rsidR="001F1B87" w:rsidRDefault="00CA10A4">
          <w:pPr>
            <w:pStyle w:val="TOC1"/>
            <w:rPr>
              <w:rFonts w:asciiTheme="minorHAnsi" w:hAnsiTheme="minorHAnsi" w:cstheme="minorBidi"/>
              <w:sz w:val="22"/>
              <w:szCs w:val="22"/>
              <w:lang w:eastAsia="en-GB"/>
            </w:rPr>
          </w:pPr>
          <w:hyperlink w:anchor="_Toc69725369" w:history="1">
            <w:r w:rsidR="001F1B87" w:rsidRPr="004809C9">
              <w:rPr>
                <w:rStyle w:val="Hyperlink"/>
                <w:rFonts w:eastAsia="MS Mincho"/>
              </w:rPr>
              <w:t>5.</w:t>
            </w:r>
            <w:r w:rsidR="001F1B87">
              <w:rPr>
                <w:rFonts w:asciiTheme="minorHAnsi" w:hAnsiTheme="minorHAnsi" w:cstheme="minorBidi"/>
                <w:sz w:val="22"/>
                <w:szCs w:val="22"/>
                <w:lang w:eastAsia="en-GB"/>
              </w:rPr>
              <w:tab/>
            </w:r>
            <w:r w:rsidR="001F1B87" w:rsidRPr="004809C9">
              <w:rPr>
                <w:rStyle w:val="Hyperlink"/>
                <w:rFonts w:eastAsia="MS Mincho"/>
              </w:rPr>
              <w:t>Short Listing and Reference Requests</w:t>
            </w:r>
            <w:r w:rsidR="001F1B87">
              <w:rPr>
                <w:webHidden/>
              </w:rPr>
              <w:tab/>
            </w:r>
            <w:r w:rsidR="001F1B87">
              <w:rPr>
                <w:webHidden/>
              </w:rPr>
              <w:fldChar w:fldCharType="begin"/>
            </w:r>
            <w:r w:rsidR="001F1B87">
              <w:rPr>
                <w:webHidden/>
              </w:rPr>
              <w:instrText xml:space="preserve"> PAGEREF _Toc69725369 \h </w:instrText>
            </w:r>
            <w:r w:rsidR="001F1B87">
              <w:rPr>
                <w:webHidden/>
              </w:rPr>
            </w:r>
            <w:r w:rsidR="001F1B87">
              <w:rPr>
                <w:webHidden/>
              </w:rPr>
              <w:fldChar w:fldCharType="separate"/>
            </w:r>
            <w:r w:rsidR="001F1B87">
              <w:rPr>
                <w:webHidden/>
              </w:rPr>
              <w:t>5</w:t>
            </w:r>
            <w:r w:rsidR="001F1B87">
              <w:rPr>
                <w:webHidden/>
              </w:rPr>
              <w:fldChar w:fldCharType="end"/>
            </w:r>
          </w:hyperlink>
        </w:p>
        <w:p w14:paraId="2E8DAC06" w14:textId="16040DCC" w:rsidR="001F1B87" w:rsidRDefault="00CA10A4">
          <w:pPr>
            <w:pStyle w:val="TOC1"/>
            <w:rPr>
              <w:rFonts w:asciiTheme="minorHAnsi" w:hAnsiTheme="minorHAnsi" w:cstheme="minorBidi"/>
              <w:sz w:val="22"/>
              <w:szCs w:val="22"/>
              <w:lang w:eastAsia="en-GB"/>
            </w:rPr>
          </w:pPr>
          <w:hyperlink w:anchor="_Toc69725370" w:history="1">
            <w:r w:rsidR="001F1B87" w:rsidRPr="004809C9">
              <w:rPr>
                <w:rStyle w:val="Hyperlink"/>
                <w:rFonts w:eastAsia="MS Mincho"/>
              </w:rPr>
              <w:t>6.</w:t>
            </w:r>
            <w:r w:rsidR="001F1B87">
              <w:rPr>
                <w:rFonts w:asciiTheme="minorHAnsi" w:hAnsiTheme="minorHAnsi" w:cstheme="minorBidi"/>
                <w:sz w:val="22"/>
                <w:szCs w:val="22"/>
                <w:lang w:eastAsia="en-GB"/>
              </w:rPr>
              <w:tab/>
            </w:r>
            <w:r w:rsidR="001F1B87" w:rsidRPr="004809C9">
              <w:rPr>
                <w:rStyle w:val="Hyperlink"/>
                <w:rFonts w:eastAsia="MS Mincho"/>
              </w:rPr>
              <w:t>Interviews</w:t>
            </w:r>
            <w:r w:rsidR="001F1B87">
              <w:rPr>
                <w:webHidden/>
              </w:rPr>
              <w:tab/>
            </w:r>
            <w:r w:rsidR="001F1B87">
              <w:rPr>
                <w:webHidden/>
              </w:rPr>
              <w:fldChar w:fldCharType="begin"/>
            </w:r>
            <w:r w:rsidR="001F1B87">
              <w:rPr>
                <w:webHidden/>
              </w:rPr>
              <w:instrText xml:space="preserve"> PAGEREF _Toc69725370 \h </w:instrText>
            </w:r>
            <w:r w:rsidR="001F1B87">
              <w:rPr>
                <w:webHidden/>
              </w:rPr>
            </w:r>
            <w:r w:rsidR="001F1B87">
              <w:rPr>
                <w:webHidden/>
              </w:rPr>
              <w:fldChar w:fldCharType="separate"/>
            </w:r>
            <w:r w:rsidR="001F1B87">
              <w:rPr>
                <w:webHidden/>
              </w:rPr>
              <w:t>6</w:t>
            </w:r>
            <w:r w:rsidR="001F1B87">
              <w:rPr>
                <w:webHidden/>
              </w:rPr>
              <w:fldChar w:fldCharType="end"/>
            </w:r>
          </w:hyperlink>
        </w:p>
        <w:p w14:paraId="0C0D1B81" w14:textId="5C3023AE" w:rsidR="001F1B87" w:rsidRDefault="00CA10A4" w:rsidP="001F1B87">
          <w:pPr>
            <w:pStyle w:val="TOC2"/>
            <w:rPr>
              <w:rFonts w:asciiTheme="minorHAnsi" w:hAnsiTheme="minorHAnsi"/>
              <w:noProof/>
              <w:sz w:val="22"/>
              <w:szCs w:val="22"/>
              <w:lang w:eastAsia="en-GB"/>
            </w:rPr>
          </w:pPr>
          <w:hyperlink w:anchor="_Toc69725371" w:history="1">
            <w:r w:rsidR="001F1B87" w:rsidRPr="004809C9">
              <w:rPr>
                <w:rStyle w:val="Hyperlink"/>
                <w:noProof/>
              </w:rPr>
              <w:t>6.2.</w:t>
            </w:r>
            <w:r w:rsidR="001F1B87">
              <w:rPr>
                <w:rFonts w:asciiTheme="minorHAnsi" w:hAnsiTheme="minorHAnsi"/>
                <w:noProof/>
                <w:sz w:val="22"/>
                <w:szCs w:val="22"/>
                <w:lang w:eastAsia="en-GB"/>
              </w:rPr>
              <w:tab/>
            </w:r>
            <w:r w:rsidR="001F1B87" w:rsidRPr="004809C9">
              <w:rPr>
                <w:rStyle w:val="Hyperlink"/>
                <w:noProof/>
              </w:rPr>
              <w:t>The formal interview:</w:t>
            </w:r>
            <w:r w:rsidR="001F1B87">
              <w:rPr>
                <w:noProof/>
                <w:webHidden/>
              </w:rPr>
              <w:tab/>
            </w:r>
            <w:r w:rsidR="001F1B87">
              <w:rPr>
                <w:noProof/>
                <w:webHidden/>
              </w:rPr>
              <w:fldChar w:fldCharType="begin"/>
            </w:r>
            <w:r w:rsidR="001F1B87">
              <w:rPr>
                <w:noProof/>
                <w:webHidden/>
              </w:rPr>
              <w:instrText xml:space="preserve"> PAGEREF _Toc69725371 \h </w:instrText>
            </w:r>
            <w:r w:rsidR="001F1B87">
              <w:rPr>
                <w:noProof/>
                <w:webHidden/>
              </w:rPr>
            </w:r>
            <w:r w:rsidR="001F1B87">
              <w:rPr>
                <w:noProof/>
                <w:webHidden/>
              </w:rPr>
              <w:fldChar w:fldCharType="separate"/>
            </w:r>
            <w:r w:rsidR="001F1B87">
              <w:rPr>
                <w:noProof/>
                <w:webHidden/>
              </w:rPr>
              <w:t>6</w:t>
            </w:r>
            <w:r w:rsidR="001F1B87">
              <w:rPr>
                <w:noProof/>
                <w:webHidden/>
              </w:rPr>
              <w:fldChar w:fldCharType="end"/>
            </w:r>
          </w:hyperlink>
        </w:p>
        <w:p w14:paraId="6DE4D59D" w14:textId="40138204" w:rsidR="001F1B87" w:rsidRDefault="00CA10A4">
          <w:pPr>
            <w:pStyle w:val="TOC1"/>
            <w:rPr>
              <w:rFonts w:asciiTheme="minorHAnsi" w:hAnsiTheme="minorHAnsi" w:cstheme="minorBidi"/>
              <w:sz w:val="22"/>
              <w:szCs w:val="22"/>
              <w:lang w:eastAsia="en-GB"/>
            </w:rPr>
          </w:pPr>
          <w:hyperlink w:anchor="_Toc69725372" w:history="1">
            <w:r w:rsidR="001F1B87" w:rsidRPr="004809C9">
              <w:rPr>
                <w:rStyle w:val="Hyperlink"/>
                <w:rFonts w:eastAsia="MS Mincho"/>
              </w:rPr>
              <w:t>7.</w:t>
            </w:r>
            <w:r w:rsidR="001F1B87">
              <w:rPr>
                <w:rFonts w:asciiTheme="minorHAnsi" w:hAnsiTheme="minorHAnsi" w:cstheme="minorBidi"/>
                <w:sz w:val="22"/>
                <w:szCs w:val="22"/>
                <w:lang w:eastAsia="en-GB"/>
              </w:rPr>
              <w:tab/>
            </w:r>
            <w:r w:rsidR="001F1B87" w:rsidRPr="004809C9">
              <w:rPr>
                <w:rStyle w:val="Hyperlink"/>
                <w:rFonts w:eastAsia="MS Mincho"/>
              </w:rPr>
              <w:t>Offer of Employment by the Selection Panel</w:t>
            </w:r>
            <w:r w:rsidR="001F1B87">
              <w:rPr>
                <w:webHidden/>
              </w:rPr>
              <w:tab/>
            </w:r>
            <w:r w:rsidR="001F1B87">
              <w:rPr>
                <w:webHidden/>
              </w:rPr>
              <w:fldChar w:fldCharType="begin"/>
            </w:r>
            <w:r w:rsidR="001F1B87">
              <w:rPr>
                <w:webHidden/>
              </w:rPr>
              <w:instrText xml:space="preserve"> PAGEREF _Toc69725372 \h </w:instrText>
            </w:r>
            <w:r w:rsidR="001F1B87">
              <w:rPr>
                <w:webHidden/>
              </w:rPr>
            </w:r>
            <w:r w:rsidR="001F1B87">
              <w:rPr>
                <w:webHidden/>
              </w:rPr>
              <w:fldChar w:fldCharType="separate"/>
            </w:r>
            <w:r w:rsidR="001F1B87">
              <w:rPr>
                <w:webHidden/>
              </w:rPr>
              <w:t>6</w:t>
            </w:r>
            <w:r w:rsidR="001F1B87">
              <w:rPr>
                <w:webHidden/>
              </w:rPr>
              <w:fldChar w:fldCharType="end"/>
            </w:r>
          </w:hyperlink>
        </w:p>
        <w:p w14:paraId="7EE3D940" w14:textId="346AB95A" w:rsidR="001F1B87" w:rsidRDefault="00CA10A4">
          <w:pPr>
            <w:pStyle w:val="TOC1"/>
            <w:rPr>
              <w:rFonts w:asciiTheme="minorHAnsi" w:hAnsiTheme="minorHAnsi" w:cstheme="minorBidi"/>
              <w:sz w:val="22"/>
              <w:szCs w:val="22"/>
              <w:lang w:eastAsia="en-GB"/>
            </w:rPr>
          </w:pPr>
          <w:hyperlink w:anchor="_Toc69725373" w:history="1">
            <w:r w:rsidR="001F1B87" w:rsidRPr="004809C9">
              <w:rPr>
                <w:rStyle w:val="Hyperlink"/>
                <w:rFonts w:eastAsia="MS Mincho"/>
              </w:rPr>
              <w:t>8.</w:t>
            </w:r>
            <w:r w:rsidR="001F1B87">
              <w:rPr>
                <w:rFonts w:asciiTheme="minorHAnsi" w:hAnsiTheme="minorHAnsi" w:cstheme="minorBidi"/>
                <w:sz w:val="22"/>
                <w:szCs w:val="22"/>
                <w:lang w:eastAsia="en-GB"/>
              </w:rPr>
              <w:tab/>
            </w:r>
            <w:r w:rsidR="001F1B87" w:rsidRPr="004809C9">
              <w:rPr>
                <w:rStyle w:val="Hyperlink"/>
                <w:rFonts w:eastAsia="MS Mincho"/>
              </w:rPr>
              <w:t>Personnel File and Single Central Record</w:t>
            </w:r>
            <w:r w:rsidR="001F1B87">
              <w:rPr>
                <w:webHidden/>
              </w:rPr>
              <w:tab/>
            </w:r>
            <w:r w:rsidR="001F1B87">
              <w:rPr>
                <w:webHidden/>
              </w:rPr>
              <w:fldChar w:fldCharType="begin"/>
            </w:r>
            <w:r w:rsidR="001F1B87">
              <w:rPr>
                <w:webHidden/>
              </w:rPr>
              <w:instrText xml:space="preserve"> PAGEREF _Toc69725373 \h </w:instrText>
            </w:r>
            <w:r w:rsidR="001F1B87">
              <w:rPr>
                <w:webHidden/>
              </w:rPr>
            </w:r>
            <w:r w:rsidR="001F1B87">
              <w:rPr>
                <w:webHidden/>
              </w:rPr>
              <w:fldChar w:fldCharType="separate"/>
            </w:r>
            <w:r w:rsidR="001F1B87">
              <w:rPr>
                <w:webHidden/>
              </w:rPr>
              <w:t>7</w:t>
            </w:r>
            <w:r w:rsidR="001F1B87">
              <w:rPr>
                <w:webHidden/>
              </w:rPr>
              <w:fldChar w:fldCharType="end"/>
            </w:r>
          </w:hyperlink>
        </w:p>
        <w:p w14:paraId="061257C7" w14:textId="5CB691D3" w:rsidR="001F1B87" w:rsidRDefault="00CA10A4">
          <w:pPr>
            <w:pStyle w:val="TOC1"/>
            <w:rPr>
              <w:rFonts w:asciiTheme="minorHAnsi" w:hAnsiTheme="minorHAnsi" w:cstheme="minorBidi"/>
              <w:sz w:val="22"/>
              <w:szCs w:val="22"/>
              <w:lang w:eastAsia="en-GB"/>
            </w:rPr>
          </w:pPr>
          <w:hyperlink w:anchor="_Toc69725374" w:history="1">
            <w:r w:rsidR="001F1B87" w:rsidRPr="004809C9">
              <w:rPr>
                <w:rStyle w:val="Hyperlink"/>
                <w:rFonts w:eastAsia="MS Mincho"/>
              </w:rPr>
              <w:t>9.</w:t>
            </w:r>
            <w:r w:rsidR="001F1B87">
              <w:rPr>
                <w:rFonts w:asciiTheme="minorHAnsi" w:hAnsiTheme="minorHAnsi" w:cstheme="minorBidi"/>
                <w:sz w:val="22"/>
                <w:szCs w:val="22"/>
                <w:lang w:eastAsia="en-GB"/>
              </w:rPr>
              <w:tab/>
            </w:r>
            <w:r w:rsidR="001F1B87" w:rsidRPr="004809C9">
              <w:rPr>
                <w:rStyle w:val="Hyperlink"/>
                <w:rFonts w:eastAsia="MS Mincho"/>
              </w:rPr>
              <w:t>Start of Education and Induction</w:t>
            </w:r>
            <w:r w:rsidR="001F1B87">
              <w:rPr>
                <w:webHidden/>
              </w:rPr>
              <w:tab/>
            </w:r>
            <w:r w:rsidR="001F1B87">
              <w:rPr>
                <w:webHidden/>
              </w:rPr>
              <w:fldChar w:fldCharType="begin"/>
            </w:r>
            <w:r w:rsidR="001F1B87">
              <w:rPr>
                <w:webHidden/>
              </w:rPr>
              <w:instrText xml:space="preserve"> PAGEREF _Toc69725374 \h </w:instrText>
            </w:r>
            <w:r w:rsidR="001F1B87">
              <w:rPr>
                <w:webHidden/>
              </w:rPr>
            </w:r>
            <w:r w:rsidR="001F1B87">
              <w:rPr>
                <w:webHidden/>
              </w:rPr>
              <w:fldChar w:fldCharType="separate"/>
            </w:r>
            <w:r w:rsidR="001F1B87">
              <w:rPr>
                <w:webHidden/>
              </w:rPr>
              <w:t>8</w:t>
            </w:r>
            <w:r w:rsidR="001F1B87">
              <w:rPr>
                <w:webHidden/>
              </w:rPr>
              <w:fldChar w:fldCharType="end"/>
            </w:r>
          </w:hyperlink>
        </w:p>
        <w:p w14:paraId="08BE1396" w14:textId="13EBA21D" w:rsidR="001F1B87" w:rsidRDefault="00CA10A4">
          <w:pPr>
            <w:pStyle w:val="TOC1"/>
            <w:rPr>
              <w:rFonts w:asciiTheme="minorHAnsi" w:hAnsiTheme="minorHAnsi" w:cstheme="minorBidi"/>
              <w:sz w:val="22"/>
              <w:szCs w:val="22"/>
              <w:lang w:eastAsia="en-GB"/>
            </w:rPr>
          </w:pPr>
          <w:hyperlink w:anchor="_Toc69725375" w:history="1">
            <w:r w:rsidR="001F1B87" w:rsidRPr="004809C9">
              <w:rPr>
                <w:rStyle w:val="Hyperlink"/>
                <w:rFonts w:eastAsia="MS ??"/>
              </w:rPr>
              <w:t>Appendix A</w:t>
            </w:r>
            <w:r w:rsidR="001F1B87">
              <w:rPr>
                <w:webHidden/>
              </w:rPr>
              <w:tab/>
            </w:r>
            <w:r w:rsidR="001F1B87">
              <w:rPr>
                <w:webHidden/>
              </w:rPr>
              <w:fldChar w:fldCharType="begin"/>
            </w:r>
            <w:r w:rsidR="001F1B87">
              <w:rPr>
                <w:webHidden/>
              </w:rPr>
              <w:instrText xml:space="preserve"> PAGEREF _Toc69725375 \h </w:instrText>
            </w:r>
            <w:r w:rsidR="001F1B87">
              <w:rPr>
                <w:webHidden/>
              </w:rPr>
            </w:r>
            <w:r w:rsidR="001F1B87">
              <w:rPr>
                <w:webHidden/>
              </w:rPr>
              <w:fldChar w:fldCharType="separate"/>
            </w:r>
            <w:r w:rsidR="001F1B87">
              <w:rPr>
                <w:webHidden/>
              </w:rPr>
              <w:t>9</w:t>
            </w:r>
            <w:r w:rsidR="001F1B87">
              <w:rPr>
                <w:webHidden/>
              </w:rPr>
              <w:fldChar w:fldCharType="end"/>
            </w:r>
          </w:hyperlink>
        </w:p>
        <w:p w14:paraId="7F020DFF" w14:textId="707074C7" w:rsidR="001F1B87" w:rsidRDefault="00CA10A4" w:rsidP="001F1B87">
          <w:pPr>
            <w:pStyle w:val="TOC2"/>
            <w:rPr>
              <w:rFonts w:asciiTheme="minorHAnsi" w:hAnsiTheme="minorHAnsi"/>
              <w:noProof/>
              <w:sz w:val="22"/>
              <w:szCs w:val="22"/>
              <w:lang w:eastAsia="en-GB"/>
            </w:rPr>
          </w:pPr>
          <w:hyperlink w:anchor="_Toc69725376" w:history="1">
            <w:r w:rsidR="001F1B87" w:rsidRPr="004809C9">
              <w:rPr>
                <w:rStyle w:val="Hyperlink"/>
                <w:noProof/>
              </w:rPr>
              <w:t>File audit and Risk assessment</w:t>
            </w:r>
            <w:r w:rsidR="001F1B87">
              <w:rPr>
                <w:noProof/>
                <w:webHidden/>
              </w:rPr>
              <w:tab/>
            </w:r>
            <w:r w:rsidR="001F1B87">
              <w:rPr>
                <w:noProof/>
                <w:webHidden/>
              </w:rPr>
              <w:fldChar w:fldCharType="begin"/>
            </w:r>
            <w:r w:rsidR="001F1B87">
              <w:rPr>
                <w:noProof/>
                <w:webHidden/>
              </w:rPr>
              <w:instrText xml:space="preserve"> PAGEREF _Toc69725376 \h </w:instrText>
            </w:r>
            <w:r w:rsidR="001F1B87">
              <w:rPr>
                <w:noProof/>
                <w:webHidden/>
              </w:rPr>
            </w:r>
            <w:r w:rsidR="001F1B87">
              <w:rPr>
                <w:noProof/>
                <w:webHidden/>
              </w:rPr>
              <w:fldChar w:fldCharType="separate"/>
            </w:r>
            <w:r w:rsidR="001F1B87">
              <w:rPr>
                <w:noProof/>
                <w:webHidden/>
              </w:rPr>
              <w:t>9</w:t>
            </w:r>
            <w:r w:rsidR="001F1B87">
              <w:rPr>
                <w:noProof/>
                <w:webHidden/>
              </w:rPr>
              <w:fldChar w:fldCharType="end"/>
            </w:r>
          </w:hyperlink>
        </w:p>
        <w:p w14:paraId="23569A83" w14:textId="0CDFEBCC" w:rsidR="00D761BE" w:rsidRPr="003C5C9F" w:rsidRDefault="001F1B87" w:rsidP="001F1B87">
          <w:pPr>
            <w:pStyle w:val="TOC1"/>
          </w:pPr>
          <w:r>
            <w:rPr>
              <w:rFonts w:ascii="Gill Sans MT" w:hAnsi="Gill Sans MT"/>
              <w:b/>
              <w:bCs/>
            </w:rPr>
            <w:fldChar w:fldCharType="end"/>
          </w:r>
        </w:p>
      </w:sdtContent>
    </w:sdt>
    <w:p w14:paraId="4C725201" w14:textId="6FDE2583" w:rsidR="005A2641" w:rsidRDefault="005A2641">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5D6E79D1" w14:textId="35158049" w:rsidR="000E4C9E" w:rsidRPr="00D56348" w:rsidRDefault="0034577C" w:rsidP="000E4C9E">
      <w:pPr>
        <w:pStyle w:val="OATheader"/>
        <w:numPr>
          <w:ilvl w:val="0"/>
          <w:numId w:val="7"/>
        </w:numPr>
        <w:rPr>
          <w:rFonts w:eastAsia="MS Mincho"/>
        </w:rPr>
      </w:pPr>
      <w:bookmarkStart w:id="0" w:name="_Toc17465247"/>
      <w:r>
        <w:rPr>
          <w:rFonts w:eastAsia="MS Mincho"/>
        </w:rPr>
        <w:lastRenderedPageBreak/>
        <w:t xml:space="preserve"> </w:t>
      </w:r>
      <w:bookmarkStart w:id="1" w:name="_Toc69725365"/>
      <w:r w:rsidR="000E4C9E" w:rsidRPr="00D56348">
        <w:rPr>
          <w:rFonts w:eastAsia="MS Mincho"/>
        </w:rPr>
        <w:t>Introduction</w:t>
      </w:r>
      <w:bookmarkEnd w:id="0"/>
      <w:bookmarkEnd w:id="1"/>
    </w:p>
    <w:p w14:paraId="72443345" w14:textId="77777777" w:rsidR="000E4C9E" w:rsidRPr="00AB19FD" w:rsidRDefault="000E4C9E" w:rsidP="00AB19FD">
      <w:pPr>
        <w:pStyle w:val="OATbodystyle"/>
        <w:numPr>
          <w:ilvl w:val="1"/>
          <w:numId w:val="7"/>
        </w:numPr>
        <w:tabs>
          <w:tab w:val="clear" w:pos="284"/>
        </w:tabs>
        <w:ind w:left="426" w:hanging="426"/>
      </w:pPr>
      <w:r w:rsidRPr="00AB19FD">
        <w:t>Ormiston Academies Trust is committed to safeguarding and promoting the welfare of children and young people and requires all employees and volunteers to demonstrate this commitment in every aspect of their work.</w:t>
      </w:r>
    </w:p>
    <w:p w14:paraId="3D6FD0EF" w14:textId="5286FE9D" w:rsidR="000E4C9E" w:rsidRPr="00AB19FD" w:rsidRDefault="000E4C9E" w:rsidP="00AB19FD">
      <w:pPr>
        <w:pStyle w:val="OATbodystyle"/>
        <w:numPr>
          <w:ilvl w:val="1"/>
          <w:numId w:val="7"/>
        </w:numPr>
        <w:tabs>
          <w:tab w:val="clear" w:pos="284"/>
        </w:tabs>
        <w:ind w:left="426" w:hanging="426"/>
      </w:pPr>
      <w:r w:rsidRPr="00AB19FD">
        <w:t xml:space="preserve">The appointment of all employees will be made on merit and in accordance with the provisions of Employment Law, </w:t>
      </w:r>
      <w:hyperlink r:id="rId11" w:history="1">
        <w:r w:rsidRPr="00AB19FD">
          <w:t>Keeping Children Safe in Education</w:t>
        </w:r>
      </w:hyperlink>
      <w:r w:rsidRPr="00AB19FD">
        <w:t xml:space="preserve"> and the </w:t>
      </w:r>
      <w:r w:rsidR="00AB4676">
        <w:t>academy’s</w:t>
      </w:r>
      <w:r w:rsidRPr="00AB19FD">
        <w:t xml:space="preserve"> Equality and Diversity policy.</w:t>
      </w:r>
    </w:p>
    <w:p w14:paraId="05AF25D6" w14:textId="77777777" w:rsidR="000E4C9E" w:rsidRPr="00AB19FD" w:rsidRDefault="000E4C9E" w:rsidP="00AB19FD">
      <w:pPr>
        <w:pStyle w:val="OATbodystyle"/>
        <w:numPr>
          <w:ilvl w:val="1"/>
          <w:numId w:val="7"/>
        </w:numPr>
        <w:tabs>
          <w:tab w:val="clear" w:pos="284"/>
        </w:tabs>
        <w:ind w:left="426" w:hanging="426"/>
      </w:pPr>
      <w:r w:rsidRPr="00AB19FD">
        <w:t xml:space="preserve">We will ensure that people are treated solely </w:t>
      </w:r>
      <w:proofErr w:type="gramStart"/>
      <w:r w:rsidRPr="00AB19FD">
        <w:t>on the basis of</w:t>
      </w:r>
      <w:proofErr w:type="gramEnd"/>
      <w:r w:rsidRPr="00AB19FD">
        <w:t xml:space="preserve"> their abilities and potential, regardless of race, colour, nationality, ethnic origin, religious or political belief or affiliation, trade union membership, age, gender, gender reassignment, marital status, sexual orientation, disability, socio-economic background, or any other inappropriate distinction.</w:t>
      </w:r>
    </w:p>
    <w:p w14:paraId="2B4B4162" w14:textId="77777777" w:rsidR="000E4C9E" w:rsidRPr="00AB19FD" w:rsidRDefault="000E4C9E" w:rsidP="00AB19FD">
      <w:pPr>
        <w:pStyle w:val="OATbodystyle"/>
        <w:numPr>
          <w:ilvl w:val="1"/>
          <w:numId w:val="7"/>
        </w:numPr>
        <w:tabs>
          <w:tab w:val="clear" w:pos="284"/>
        </w:tabs>
        <w:ind w:left="426" w:hanging="426"/>
      </w:pPr>
      <w:r w:rsidRPr="00AB19FD">
        <w:t xml:space="preserve">We will comply with the requirements of </w:t>
      </w:r>
      <w:hyperlink r:id="rId12" w:history="1">
        <w:r w:rsidRPr="00AB19FD">
          <w:t>Keeping Children Safe in Education</w:t>
        </w:r>
      </w:hyperlink>
      <w:r w:rsidRPr="00AB19FD">
        <w:t xml:space="preserve"> with regard to DBS and other pre-employment checks.</w:t>
      </w:r>
    </w:p>
    <w:p w14:paraId="011820C0" w14:textId="5CDF818F" w:rsidR="000E4C9E" w:rsidRPr="00AB19FD" w:rsidRDefault="000E4C9E" w:rsidP="00AB19FD">
      <w:pPr>
        <w:pStyle w:val="OATbodystyle"/>
        <w:numPr>
          <w:ilvl w:val="1"/>
          <w:numId w:val="7"/>
        </w:numPr>
        <w:tabs>
          <w:tab w:val="clear" w:pos="284"/>
        </w:tabs>
        <w:ind w:left="426" w:hanging="426"/>
      </w:pPr>
      <w:r w:rsidRPr="00AB19FD">
        <w:t xml:space="preserve">We will ensure compliance with the Data Protection regulations and the more stringent requirements contained within the General Data Protection Regulations (GDPR). The GDPR encompasses the core principles of the DPA and provides more onerous responsibility and accountability for fair and transparent processing. Our </w:t>
      </w:r>
      <w:r w:rsidR="007406F2">
        <w:t>Privacy Notice for Workforce</w:t>
      </w:r>
      <w:r w:rsidR="007406F2" w:rsidRPr="00AB19FD">
        <w:t xml:space="preserve"> </w:t>
      </w:r>
      <w:r w:rsidRPr="00AB19FD">
        <w:t xml:space="preserve">provides specific details in accordance with the GDPR principles and can be found on </w:t>
      </w:r>
      <w:proofErr w:type="spellStart"/>
      <w:r w:rsidRPr="00AB19FD">
        <w:t>OATnet</w:t>
      </w:r>
      <w:proofErr w:type="spellEnd"/>
      <w:r w:rsidRPr="00AB19FD">
        <w:t xml:space="preserve"> or academy website. Our general Privacy Statement can be found on </w:t>
      </w:r>
      <w:proofErr w:type="spellStart"/>
      <w:r w:rsidRPr="00AB19FD">
        <w:t>OATnet</w:t>
      </w:r>
      <w:proofErr w:type="spellEnd"/>
      <w:r w:rsidRPr="00AB19FD">
        <w:t xml:space="preserve"> or academy website.</w:t>
      </w:r>
    </w:p>
    <w:p w14:paraId="2C93B8E9" w14:textId="14E73442" w:rsidR="000E4C9E" w:rsidRPr="00D56348" w:rsidRDefault="0034577C" w:rsidP="000E4C9E">
      <w:pPr>
        <w:pStyle w:val="OATheader"/>
        <w:numPr>
          <w:ilvl w:val="0"/>
          <w:numId w:val="7"/>
        </w:numPr>
        <w:rPr>
          <w:rFonts w:eastAsia="MS Mincho"/>
        </w:rPr>
      </w:pPr>
      <w:bookmarkStart w:id="2" w:name="_Toc17465248"/>
      <w:r>
        <w:rPr>
          <w:rFonts w:eastAsia="MS Mincho"/>
        </w:rPr>
        <w:t xml:space="preserve"> </w:t>
      </w:r>
      <w:bookmarkStart w:id="3" w:name="_Toc69725366"/>
      <w:r w:rsidR="000E4C9E" w:rsidRPr="00D56348">
        <w:rPr>
          <w:rFonts w:eastAsia="MS Mincho"/>
        </w:rPr>
        <w:t>Delegation of Appointments and Constitution of Appointments Panels</w:t>
      </w:r>
      <w:bookmarkEnd w:id="2"/>
      <w:bookmarkEnd w:id="3"/>
    </w:p>
    <w:p w14:paraId="3A297FE6" w14:textId="77777777" w:rsidR="000E4C9E" w:rsidRPr="00940D82" w:rsidRDefault="000E4C9E" w:rsidP="00940D82">
      <w:pPr>
        <w:pStyle w:val="OATbodystyle"/>
        <w:numPr>
          <w:ilvl w:val="1"/>
          <w:numId w:val="7"/>
        </w:numPr>
        <w:tabs>
          <w:tab w:val="clear" w:pos="284"/>
        </w:tabs>
        <w:ind w:left="426" w:hanging="426"/>
      </w:pPr>
      <w:r w:rsidRPr="00940D82">
        <w:t xml:space="preserve">Principal appointments are managed centrally by the Trust </w:t>
      </w:r>
    </w:p>
    <w:p w14:paraId="651C740E" w14:textId="0E3F4AAE" w:rsidR="000E4C9E" w:rsidRPr="00940D82" w:rsidRDefault="000E4C9E" w:rsidP="00940D82">
      <w:pPr>
        <w:pStyle w:val="OATbodystyle"/>
        <w:numPr>
          <w:ilvl w:val="1"/>
          <w:numId w:val="7"/>
        </w:numPr>
        <w:tabs>
          <w:tab w:val="clear" w:pos="284"/>
        </w:tabs>
        <w:ind w:left="426" w:hanging="426"/>
      </w:pPr>
      <w:r w:rsidRPr="00940D82">
        <w:t xml:space="preserve">The power to offer employment for all posts below the level of Principal is delegated to the </w:t>
      </w:r>
      <w:proofErr w:type="gramStart"/>
      <w:r w:rsidRPr="00940D82">
        <w:t>Principal</w:t>
      </w:r>
      <w:proofErr w:type="gramEnd"/>
      <w:r w:rsidRPr="00940D82">
        <w:t xml:space="preserve">. The </w:t>
      </w:r>
      <w:proofErr w:type="gramStart"/>
      <w:r w:rsidRPr="00940D82">
        <w:t>Principal</w:t>
      </w:r>
      <w:proofErr w:type="gramEnd"/>
      <w:r w:rsidRPr="00940D82">
        <w:t xml:space="preserve"> should be involved in all teaching </w:t>
      </w:r>
      <w:r w:rsidR="00892BC8" w:rsidRPr="00940D82">
        <w:t>appointments</w:t>
      </w:r>
      <w:r w:rsidR="00892BC8">
        <w:t>;</w:t>
      </w:r>
      <w:r w:rsidR="00A228EF">
        <w:t xml:space="preserve"> however, </w:t>
      </w:r>
      <w:r w:rsidRPr="00940D82">
        <w:t>they may delegate the appointment of non-teaching staff to</w:t>
      </w:r>
      <w:r w:rsidR="00574194">
        <w:t xml:space="preserve"> appropriately</w:t>
      </w:r>
      <w:r w:rsidRPr="00940D82">
        <w:t xml:space="preserve"> trained members of the SLT. </w:t>
      </w:r>
    </w:p>
    <w:p w14:paraId="0F9D28FC" w14:textId="2244CADD" w:rsidR="000E4C9E" w:rsidRPr="00940D82" w:rsidRDefault="000E4C9E" w:rsidP="00940D82">
      <w:pPr>
        <w:pStyle w:val="OATbodystyle"/>
        <w:numPr>
          <w:ilvl w:val="1"/>
          <w:numId w:val="7"/>
        </w:numPr>
        <w:tabs>
          <w:tab w:val="clear" w:pos="284"/>
        </w:tabs>
        <w:ind w:left="426" w:hanging="426"/>
      </w:pPr>
      <w:r w:rsidRPr="00940D82">
        <w:t>The Regional Director will be involved in the appointment of</w:t>
      </w:r>
      <w:r w:rsidR="00A228EF">
        <w:t xml:space="preserve"> a</w:t>
      </w:r>
      <w:r w:rsidRPr="00940D82">
        <w:t xml:space="preserve"> Vice Principal along with one Governor. </w:t>
      </w:r>
    </w:p>
    <w:p w14:paraId="1B3A149B" w14:textId="6120EBF7" w:rsidR="000E4C9E" w:rsidRPr="00940D82" w:rsidRDefault="000E4C9E" w:rsidP="00940D82">
      <w:pPr>
        <w:pStyle w:val="OATbodystyle"/>
        <w:numPr>
          <w:ilvl w:val="1"/>
          <w:numId w:val="7"/>
        </w:numPr>
        <w:tabs>
          <w:tab w:val="clear" w:pos="284"/>
        </w:tabs>
        <w:ind w:left="426" w:hanging="426"/>
      </w:pPr>
      <w:r w:rsidRPr="00940D82">
        <w:t xml:space="preserve">Assistant Principal appointments should be discussed with the Regional Director who may be involved in the process or delegate responsibility back to the </w:t>
      </w:r>
      <w:r w:rsidR="00E923AE">
        <w:t>academy</w:t>
      </w:r>
      <w:r w:rsidRPr="00940D82">
        <w:t xml:space="preserve">. </w:t>
      </w:r>
    </w:p>
    <w:p w14:paraId="18FB36DF" w14:textId="592AD3A9" w:rsidR="000E4C9E" w:rsidRPr="00940D82" w:rsidRDefault="000E4C9E" w:rsidP="00940D82">
      <w:pPr>
        <w:pStyle w:val="OATbodystyle"/>
        <w:numPr>
          <w:ilvl w:val="1"/>
          <w:numId w:val="7"/>
        </w:numPr>
        <w:tabs>
          <w:tab w:val="clear" w:pos="284"/>
        </w:tabs>
        <w:ind w:left="426" w:hanging="426"/>
      </w:pPr>
      <w:r w:rsidRPr="00940D82">
        <w:t xml:space="preserve">Selection panels will comprise a minimum of </w:t>
      </w:r>
      <w:r w:rsidR="006D28B0">
        <w:t>two people, normally thre</w:t>
      </w:r>
      <w:r w:rsidR="005B7B8D">
        <w:t>e.</w:t>
      </w:r>
      <w:r w:rsidRPr="00940D82">
        <w:t xml:space="preserve"> In accordance with the statutory requirement, every selection panel will have at least one member who has undertaken Safer Recruitment Training. In addition, at least one member will have undertaken general recruitment </w:t>
      </w:r>
      <w:r w:rsidR="00675BF7">
        <w:t>and</w:t>
      </w:r>
      <w:r w:rsidR="009A1254">
        <w:t xml:space="preserve"> </w:t>
      </w:r>
      <w:r w:rsidRPr="00940D82">
        <w:t>equalities training.</w:t>
      </w:r>
      <w:r w:rsidR="00E5439D">
        <w:t xml:space="preserve"> The selection of the panel will </w:t>
      </w:r>
      <w:proofErr w:type="gramStart"/>
      <w:r w:rsidR="00E5439D">
        <w:t>take into account</w:t>
      </w:r>
      <w:proofErr w:type="gramEnd"/>
      <w:r w:rsidR="00E5439D">
        <w:t xml:space="preserve"> any relationships declared in the pre interview checklist by shortlisted candidates. </w:t>
      </w:r>
    </w:p>
    <w:p w14:paraId="7874BA9C" w14:textId="04CC8340" w:rsidR="000E4C9E" w:rsidRPr="00D56348" w:rsidRDefault="0034577C" w:rsidP="000E4C9E">
      <w:pPr>
        <w:pStyle w:val="OATheader"/>
        <w:numPr>
          <w:ilvl w:val="0"/>
          <w:numId w:val="7"/>
        </w:numPr>
        <w:rPr>
          <w:rFonts w:eastAsia="MS Mincho"/>
        </w:rPr>
      </w:pPr>
      <w:bookmarkStart w:id="4" w:name="_Toc17465249"/>
      <w:r>
        <w:rPr>
          <w:rFonts w:eastAsia="MS Mincho"/>
        </w:rPr>
        <w:lastRenderedPageBreak/>
        <w:t xml:space="preserve"> </w:t>
      </w:r>
      <w:bookmarkStart w:id="5" w:name="_Toc69725367"/>
      <w:r w:rsidR="000E4C9E" w:rsidRPr="00D56348">
        <w:rPr>
          <w:rFonts w:eastAsia="MS Mincho"/>
        </w:rPr>
        <w:t>Advertising</w:t>
      </w:r>
      <w:bookmarkEnd w:id="4"/>
      <w:bookmarkEnd w:id="5"/>
    </w:p>
    <w:p w14:paraId="484C9CD8" w14:textId="66E7A938" w:rsidR="000E4C9E" w:rsidRPr="00940D82" w:rsidRDefault="000E4C9E" w:rsidP="00DD39CB">
      <w:pPr>
        <w:pStyle w:val="OATbodystyle"/>
        <w:numPr>
          <w:ilvl w:val="1"/>
          <w:numId w:val="7"/>
        </w:numPr>
        <w:tabs>
          <w:tab w:val="clear" w:pos="284"/>
        </w:tabs>
        <w:ind w:left="426" w:hanging="426"/>
      </w:pPr>
      <w:r w:rsidRPr="00DD39CB">
        <w:t>All vacant posts will be advertised to ensure equality of opportunity and encourage as wide a field of candidates as possible. This will normally mean placing an advertisement externally. However, where there is a reasonable expectation that there are sufficient</w:t>
      </w:r>
      <w:r w:rsidR="000134A4">
        <w:t xml:space="preserve"> </w:t>
      </w:r>
      <w:r w:rsidRPr="00DD39CB">
        <w:t xml:space="preserve">suitably qualified internal candidates, or employees are at risk of redundancy, vacancies may be advertised internally before an external advertisement. In these circumstances, the selection panel may decide that certain parts of the recruitment process may be omitted but all candidates will be subject to a formal interview, </w:t>
      </w:r>
      <w:r w:rsidR="007E3DD0">
        <w:t xml:space="preserve">the receipt of </w:t>
      </w:r>
      <w:r w:rsidRPr="00DD39CB">
        <w:t>satisfactory reference</w:t>
      </w:r>
      <w:r w:rsidR="007E3DD0">
        <w:t xml:space="preserve">s </w:t>
      </w:r>
      <w:r w:rsidRPr="00DD39CB">
        <w:t>and any other necessary checks</w:t>
      </w:r>
      <w:r w:rsidRPr="00940D82">
        <w:t>.</w:t>
      </w:r>
    </w:p>
    <w:p w14:paraId="67200844" w14:textId="1D4DB332" w:rsidR="000E4C9E" w:rsidRPr="005F2A15" w:rsidRDefault="000E4C9E" w:rsidP="00DD39CB">
      <w:pPr>
        <w:pStyle w:val="OATbodystyle"/>
        <w:numPr>
          <w:ilvl w:val="1"/>
          <w:numId w:val="7"/>
        </w:numPr>
        <w:tabs>
          <w:tab w:val="clear" w:pos="284"/>
        </w:tabs>
        <w:ind w:left="426" w:hanging="426"/>
      </w:pPr>
      <w:r w:rsidRPr="005F2A15">
        <w:t xml:space="preserve">From the Autumn term 2020, OAT introduced an ATS (Application Tracking System) which must be used in all academies for all vacancies. </w:t>
      </w:r>
    </w:p>
    <w:p w14:paraId="790C967C" w14:textId="6C588E2F" w:rsidR="000E4C9E" w:rsidRPr="005F2A15" w:rsidRDefault="000E4C9E" w:rsidP="00DD39CB">
      <w:pPr>
        <w:pStyle w:val="OATbodystyle"/>
        <w:numPr>
          <w:ilvl w:val="1"/>
          <w:numId w:val="7"/>
        </w:numPr>
        <w:tabs>
          <w:tab w:val="clear" w:pos="284"/>
        </w:tabs>
        <w:ind w:left="426" w:hanging="426"/>
      </w:pPr>
      <w:r w:rsidRPr="005F2A15">
        <w:t xml:space="preserve">All positions, internal and external, permanent, </w:t>
      </w:r>
      <w:proofErr w:type="gramStart"/>
      <w:r w:rsidRPr="005F2A15">
        <w:t>temporary</w:t>
      </w:r>
      <w:proofErr w:type="gramEnd"/>
      <w:r w:rsidRPr="005F2A15">
        <w:t xml:space="preserve"> and ca</w:t>
      </w:r>
      <w:r w:rsidR="00E81550" w:rsidRPr="005F2A15">
        <w:t xml:space="preserve">sual </w:t>
      </w:r>
      <w:r w:rsidRPr="005F2A15">
        <w:t xml:space="preserve">must be </w:t>
      </w:r>
      <w:proofErr w:type="spellStart"/>
      <w:r w:rsidRPr="005F2A15">
        <w:t>authorised</w:t>
      </w:r>
      <w:proofErr w:type="spellEnd"/>
      <w:r w:rsidRPr="005F2A15">
        <w:t xml:space="preserve"> using the </w:t>
      </w:r>
      <w:r w:rsidR="000A38E1">
        <w:t>Request to Recruit</w:t>
      </w:r>
      <w:r w:rsidRPr="005F2A15">
        <w:t xml:space="preserve"> process on the ATS. Academies are not able to advertise the post until the </w:t>
      </w:r>
      <w:proofErr w:type="spellStart"/>
      <w:r w:rsidRPr="005F2A15">
        <w:t>authorisation</w:t>
      </w:r>
      <w:proofErr w:type="spellEnd"/>
      <w:r w:rsidRPr="005F2A15">
        <w:t xml:space="preserve"> process is complete. </w:t>
      </w:r>
    </w:p>
    <w:p w14:paraId="72F6163E" w14:textId="77777777" w:rsidR="000E4C9E" w:rsidRPr="00DD39CB" w:rsidRDefault="000E4C9E" w:rsidP="00DD39CB">
      <w:pPr>
        <w:pStyle w:val="OATbodystyle"/>
        <w:numPr>
          <w:ilvl w:val="1"/>
          <w:numId w:val="7"/>
        </w:numPr>
        <w:tabs>
          <w:tab w:val="clear" w:pos="284"/>
        </w:tabs>
        <w:ind w:left="426" w:hanging="426"/>
      </w:pPr>
      <w:r w:rsidRPr="00DD39CB">
        <w:t xml:space="preserve">When a vacancy request is submitted it will be subject to the following stages of review </w:t>
      </w:r>
    </w:p>
    <w:p w14:paraId="1D0355B3" w14:textId="77777777" w:rsidR="000E4C9E" w:rsidRPr="00862255" w:rsidRDefault="000E4C9E" w:rsidP="00862255">
      <w:pPr>
        <w:pStyle w:val="OATliststyle"/>
        <w:rPr>
          <w:rStyle w:val="Section-Level2Char"/>
          <w:rFonts w:cstheme="minorBidi"/>
          <w:color w:val="auto"/>
        </w:rPr>
      </w:pPr>
      <w:proofErr w:type="gramStart"/>
      <w:r w:rsidRPr="00862255">
        <w:rPr>
          <w:rStyle w:val="Section-Level2Char"/>
          <w:rFonts w:cstheme="minorBidi"/>
          <w:color w:val="auto"/>
        </w:rPr>
        <w:t>Academy</w:t>
      </w:r>
      <w:proofErr w:type="gramEnd"/>
      <w:r w:rsidRPr="00862255">
        <w:rPr>
          <w:rStyle w:val="Section-Level2Char"/>
          <w:rFonts w:cstheme="minorBidi"/>
          <w:color w:val="auto"/>
        </w:rPr>
        <w:t xml:space="preserve"> identify the need to recruit and agree the post details, the academy HR/FD and relevant Manager will need to be involved </w:t>
      </w:r>
    </w:p>
    <w:p w14:paraId="23FB6DB9" w14:textId="68DD076E"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Academies must use the OAT pay scales and relevant job families for support </w:t>
      </w:r>
      <w:r w:rsidR="00892BC8" w:rsidRPr="00862255">
        <w:rPr>
          <w:rStyle w:val="Section-Level2Char"/>
          <w:rFonts w:cstheme="minorBidi"/>
          <w:color w:val="auto"/>
        </w:rPr>
        <w:t>staff.</w:t>
      </w:r>
      <w:r w:rsidRPr="00862255">
        <w:rPr>
          <w:rStyle w:val="Section-Level2Char"/>
          <w:rFonts w:cstheme="minorBidi"/>
          <w:color w:val="auto"/>
        </w:rPr>
        <w:t xml:space="preserve"> </w:t>
      </w:r>
    </w:p>
    <w:p w14:paraId="7FAD26CC"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ATS administrator uploads the advert to the system </w:t>
      </w:r>
    </w:p>
    <w:p w14:paraId="30B66316"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Approval then goes to the </w:t>
      </w:r>
      <w:proofErr w:type="gramStart"/>
      <w:r w:rsidRPr="00862255">
        <w:rPr>
          <w:rStyle w:val="Section-Level2Char"/>
          <w:rFonts w:cstheme="minorBidi"/>
          <w:color w:val="auto"/>
        </w:rPr>
        <w:t>Principal</w:t>
      </w:r>
      <w:proofErr w:type="gramEnd"/>
      <w:r w:rsidRPr="00862255">
        <w:rPr>
          <w:rStyle w:val="Section-Level2Char"/>
          <w:rFonts w:cstheme="minorBidi"/>
          <w:color w:val="auto"/>
        </w:rPr>
        <w:t xml:space="preserve">, onto the Regional Finance Director and the relevant Regional Director. </w:t>
      </w:r>
    </w:p>
    <w:p w14:paraId="600409F3"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Academies will be notified of approval and can then progress with their advert </w:t>
      </w:r>
    </w:p>
    <w:p w14:paraId="15FE89A5" w14:textId="34D3D55D" w:rsidR="000E4C9E" w:rsidRPr="00D56348" w:rsidRDefault="0034577C" w:rsidP="000E4C9E">
      <w:pPr>
        <w:pStyle w:val="OATheader"/>
        <w:numPr>
          <w:ilvl w:val="0"/>
          <w:numId w:val="7"/>
        </w:numPr>
        <w:rPr>
          <w:rFonts w:eastAsia="MS Mincho"/>
        </w:rPr>
      </w:pPr>
      <w:bookmarkStart w:id="6" w:name="_Toc17465250"/>
      <w:r>
        <w:rPr>
          <w:rFonts w:eastAsia="MS Mincho"/>
        </w:rPr>
        <w:t xml:space="preserve"> </w:t>
      </w:r>
      <w:bookmarkStart w:id="7" w:name="_Toc69725368"/>
      <w:r w:rsidR="000E4C9E" w:rsidRPr="00D56348">
        <w:rPr>
          <w:rFonts w:eastAsia="MS Mincho"/>
        </w:rPr>
        <w:t>Information for Applicants</w:t>
      </w:r>
      <w:bookmarkEnd w:id="6"/>
      <w:bookmarkEnd w:id="7"/>
    </w:p>
    <w:p w14:paraId="60F334AA" w14:textId="77777777" w:rsidR="000E4C9E" w:rsidRPr="00DD39CB" w:rsidRDefault="000E4C9E" w:rsidP="00DD39CB">
      <w:pPr>
        <w:pStyle w:val="OATbodystyle"/>
        <w:numPr>
          <w:ilvl w:val="1"/>
          <w:numId w:val="7"/>
        </w:numPr>
        <w:tabs>
          <w:tab w:val="clear" w:pos="284"/>
        </w:tabs>
        <w:ind w:left="426" w:hanging="426"/>
      </w:pPr>
      <w:r w:rsidRPr="00DD39CB">
        <w:t xml:space="preserve">All applicants for all vacant posts will be provided with: </w:t>
      </w:r>
    </w:p>
    <w:p w14:paraId="6D3840A9" w14:textId="492BD5CA"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 job description outlining the duties of the post and an indication of where the </w:t>
      </w:r>
      <w:r w:rsidRPr="00862255">
        <w:t>post</w:t>
      </w:r>
      <w:r w:rsidRPr="00862255">
        <w:rPr>
          <w:rStyle w:val="Section-Level2Char"/>
          <w:rFonts w:cstheme="minorBidi"/>
          <w:color w:val="auto"/>
        </w:rPr>
        <w:t xml:space="preserve"> fits into the organisational structure of the </w:t>
      </w:r>
      <w:r w:rsidR="00E923AE" w:rsidRPr="00862255">
        <w:rPr>
          <w:rStyle w:val="Section-Level2Char"/>
          <w:rFonts w:cstheme="minorBidi"/>
          <w:color w:val="auto"/>
        </w:rPr>
        <w:t>academy</w:t>
      </w:r>
      <w:r w:rsidRPr="00862255">
        <w:rPr>
          <w:rStyle w:val="Section-Level2Char"/>
          <w:rFonts w:cstheme="minorBidi"/>
          <w:color w:val="auto"/>
        </w:rPr>
        <w:t>.</w:t>
      </w:r>
    </w:p>
    <w:p w14:paraId="22158A9C" w14:textId="38771264"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 person specification </w:t>
      </w:r>
      <w:r w:rsidR="00A30EF8" w:rsidRPr="00862255">
        <w:rPr>
          <w:rStyle w:val="Section-Level2Char"/>
          <w:rFonts w:cstheme="minorBidi"/>
          <w:color w:val="auto"/>
        </w:rPr>
        <w:t>will</w:t>
      </w:r>
      <w:r w:rsidRPr="00862255">
        <w:rPr>
          <w:rStyle w:val="Section-Level2Char"/>
          <w:rFonts w:cstheme="minorBidi"/>
          <w:color w:val="auto"/>
        </w:rPr>
        <w:t xml:space="preserve"> also be provided. This will also include a statement on behalf of the academy of their commitment to safeguarding and promoting the welfare of children and young people. </w:t>
      </w:r>
    </w:p>
    <w:p w14:paraId="2F7335D9" w14:textId="0D921A63"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An application form</w:t>
      </w:r>
      <w:r w:rsidR="00A30EF8" w:rsidRPr="00862255">
        <w:rPr>
          <w:rStyle w:val="Section-Level2Char"/>
          <w:rFonts w:cstheme="minorBidi"/>
          <w:color w:val="auto"/>
        </w:rPr>
        <w:t xml:space="preserve"> to complete</w:t>
      </w:r>
      <w:r w:rsidR="00553DE1" w:rsidRPr="00862255">
        <w:rPr>
          <w:rStyle w:val="Section-Level2Char"/>
          <w:rFonts w:cstheme="minorBidi"/>
          <w:color w:val="auto"/>
        </w:rPr>
        <w:t xml:space="preserve"> on the ATS</w:t>
      </w:r>
      <w:r w:rsidR="00A30EF8" w:rsidRPr="00862255">
        <w:rPr>
          <w:rStyle w:val="Section-Level2Char"/>
          <w:rFonts w:cstheme="minorBidi"/>
          <w:color w:val="auto"/>
        </w:rPr>
        <w:t xml:space="preserve"> as</w:t>
      </w:r>
      <w:r w:rsidRPr="00862255">
        <w:rPr>
          <w:rStyle w:val="Section-Level2Char"/>
          <w:rFonts w:cstheme="minorBidi"/>
          <w:color w:val="auto"/>
        </w:rPr>
        <w:t xml:space="preserve"> CVs will not be accepted.</w:t>
      </w:r>
    </w:p>
    <w:p w14:paraId="71E5A1FE"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An Information pack containing:</w:t>
      </w:r>
    </w:p>
    <w:p w14:paraId="11847726" w14:textId="18951872" w:rsidR="000E4C9E" w:rsidRPr="00862255" w:rsidRDefault="000E4C9E" w:rsidP="00862255">
      <w:pPr>
        <w:pStyle w:val="OATliststyle"/>
        <w:numPr>
          <w:ilvl w:val="1"/>
          <w:numId w:val="11"/>
        </w:numPr>
        <w:rPr>
          <w:rStyle w:val="Section-Level2Char"/>
          <w:rFonts w:cstheme="minorBidi"/>
          <w:color w:val="auto"/>
        </w:rPr>
      </w:pPr>
      <w:r w:rsidRPr="00862255">
        <w:rPr>
          <w:rStyle w:val="Section-Level2Char"/>
          <w:rFonts w:cstheme="minorBidi"/>
          <w:color w:val="auto"/>
        </w:rPr>
        <w:t xml:space="preserve">A description of the </w:t>
      </w:r>
      <w:r w:rsidR="00E923AE" w:rsidRPr="00862255">
        <w:rPr>
          <w:rStyle w:val="Section-Level2Char"/>
          <w:rFonts w:cstheme="minorBidi"/>
          <w:color w:val="auto"/>
        </w:rPr>
        <w:t>academy</w:t>
      </w:r>
      <w:r w:rsidRPr="00862255">
        <w:rPr>
          <w:rStyle w:val="Section-Level2Char"/>
          <w:rFonts w:cstheme="minorBidi"/>
          <w:color w:val="auto"/>
        </w:rPr>
        <w:t xml:space="preserve"> relevant to the vacant post.</w:t>
      </w:r>
    </w:p>
    <w:p w14:paraId="21DBB99C" w14:textId="2D997188" w:rsidR="000E4C9E" w:rsidRPr="00862255" w:rsidRDefault="000E4C9E" w:rsidP="00862255">
      <w:pPr>
        <w:pStyle w:val="OATliststyle"/>
        <w:numPr>
          <w:ilvl w:val="1"/>
          <w:numId w:val="11"/>
        </w:numPr>
        <w:rPr>
          <w:rStyle w:val="Section-Level2Char"/>
          <w:rFonts w:cstheme="minorBidi"/>
          <w:color w:val="auto"/>
        </w:rPr>
      </w:pPr>
      <w:r w:rsidRPr="00862255">
        <w:rPr>
          <w:rStyle w:val="Section-Level2Char"/>
          <w:rFonts w:cstheme="minorBidi"/>
          <w:color w:val="auto"/>
        </w:rPr>
        <w:t xml:space="preserve">Reference to the </w:t>
      </w:r>
      <w:r w:rsidR="00AB4676" w:rsidRPr="00862255">
        <w:rPr>
          <w:rStyle w:val="Section-Level2Char"/>
          <w:rFonts w:cstheme="minorBidi"/>
          <w:color w:val="auto"/>
        </w:rPr>
        <w:t>academy’s</w:t>
      </w:r>
      <w:r w:rsidRPr="00862255">
        <w:rPr>
          <w:rStyle w:val="Section-Level2Char"/>
          <w:rFonts w:cstheme="minorBidi"/>
          <w:color w:val="auto"/>
        </w:rPr>
        <w:t xml:space="preserve"> policy on equality and diversity.</w:t>
      </w:r>
    </w:p>
    <w:p w14:paraId="056C501F" w14:textId="77777777" w:rsidR="000E4C9E" w:rsidRPr="00862255" w:rsidRDefault="000E4C9E" w:rsidP="00862255">
      <w:pPr>
        <w:pStyle w:val="OATliststyle"/>
        <w:numPr>
          <w:ilvl w:val="1"/>
          <w:numId w:val="11"/>
        </w:numPr>
        <w:rPr>
          <w:rStyle w:val="Section-Level2Char"/>
          <w:rFonts w:cstheme="minorBidi"/>
          <w:color w:val="auto"/>
        </w:rPr>
      </w:pPr>
      <w:r w:rsidRPr="00862255">
        <w:rPr>
          <w:rStyle w:val="Section-Level2Char"/>
          <w:rFonts w:cstheme="minorBidi"/>
          <w:color w:val="auto"/>
        </w:rPr>
        <w:t>Reference to the child protection/safeguarding policy.</w:t>
      </w:r>
    </w:p>
    <w:p w14:paraId="274A5C73" w14:textId="77777777" w:rsidR="000E4C9E" w:rsidRPr="00862255" w:rsidRDefault="000E4C9E" w:rsidP="00862255">
      <w:pPr>
        <w:pStyle w:val="OATliststyle"/>
        <w:numPr>
          <w:ilvl w:val="1"/>
          <w:numId w:val="11"/>
        </w:numPr>
        <w:rPr>
          <w:rStyle w:val="Section-Level2Char"/>
          <w:rFonts w:cstheme="minorBidi"/>
          <w:color w:val="auto"/>
        </w:rPr>
      </w:pPr>
      <w:r w:rsidRPr="00862255">
        <w:rPr>
          <w:rStyle w:val="Section-Level2Char"/>
          <w:rFonts w:cstheme="minorBidi"/>
          <w:color w:val="auto"/>
        </w:rPr>
        <w:t>DBS and other pre-employment checks required.</w:t>
      </w:r>
    </w:p>
    <w:p w14:paraId="6AC9818A" w14:textId="77777777" w:rsidR="000E4C9E" w:rsidRPr="00862255" w:rsidRDefault="000E4C9E" w:rsidP="00862255">
      <w:pPr>
        <w:pStyle w:val="OATliststyle"/>
        <w:numPr>
          <w:ilvl w:val="1"/>
          <w:numId w:val="11"/>
        </w:numPr>
        <w:rPr>
          <w:rStyle w:val="Section-Level2Char"/>
          <w:rFonts w:cstheme="minorBidi"/>
          <w:color w:val="auto"/>
        </w:rPr>
      </w:pPr>
      <w:r w:rsidRPr="00862255">
        <w:rPr>
          <w:rStyle w:val="Section-Level2Char"/>
          <w:rFonts w:cstheme="minorBidi"/>
          <w:color w:val="auto"/>
        </w:rPr>
        <w:t>A statement that canvassing any member of staff, or member of the Governing Body, directly or indirectly, is prohibited and will be considered a disqualification.</w:t>
      </w:r>
    </w:p>
    <w:p w14:paraId="4F7B7C33" w14:textId="77777777" w:rsidR="000E4C9E" w:rsidRPr="00862255" w:rsidRDefault="000E4C9E" w:rsidP="00862255">
      <w:pPr>
        <w:pStyle w:val="OATliststyle"/>
        <w:numPr>
          <w:ilvl w:val="1"/>
          <w:numId w:val="11"/>
        </w:numPr>
        <w:rPr>
          <w:rStyle w:val="Section-Level2Char"/>
          <w:rFonts w:cstheme="minorBidi"/>
          <w:color w:val="auto"/>
        </w:rPr>
      </w:pPr>
      <w:r w:rsidRPr="00862255">
        <w:rPr>
          <w:rStyle w:val="Section-Level2Char"/>
          <w:rFonts w:cstheme="minorBidi"/>
          <w:color w:val="auto"/>
        </w:rPr>
        <w:t>The closing date for the receipt of applications.</w:t>
      </w:r>
    </w:p>
    <w:p w14:paraId="4F588E1D" w14:textId="77777777" w:rsidR="000E4C9E" w:rsidRPr="00D56348" w:rsidRDefault="000E4C9E" w:rsidP="00DD39CB">
      <w:pPr>
        <w:pStyle w:val="OATliststyle"/>
        <w:numPr>
          <w:ilvl w:val="2"/>
          <w:numId w:val="11"/>
        </w:numPr>
      </w:pPr>
      <w:r w:rsidRPr="00D56348">
        <w:lastRenderedPageBreak/>
        <w:t>An outline of the terms of employment including salary.</w:t>
      </w:r>
    </w:p>
    <w:p w14:paraId="1350C35B" w14:textId="48393CEC" w:rsidR="000E4C9E" w:rsidRPr="00DD39CB" w:rsidRDefault="000E4C9E" w:rsidP="00DD39CB">
      <w:pPr>
        <w:pStyle w:val="OATliststyle"/>
        <w:numPr>
          <w:ilvl w:val="2"/>
          <w:numId w:val="11"/>
        </w:numPr>
      </w:pPr>
      <w:r w:rsidRPr="00DD39CB">
        <w:t xml:space="preserve">Reference to the </w:t>
      </w:r>
      <w:r w:rsidR="00AB4676">
        <w:t>academy’s</w:t>
      </w:r>
      <w:r w:rsidRPr="00DD39CB">
        <w:t xml:space="preserve"> policy on recruitment and selection</w:t>
      </w:r>
    </w:p>
    <w:p w14:paraId="1C634537" w14:textId="3DAD2395" w:rsidR="000E4C9E" w:rsidRPr="00D56348" w:rsidRDefault="0034577C" w:rsidP="000E4C9E">
      <w:pPr>
        <w:pStyle w:val="OATheader"/>
        <w:numPr>
          <w:ilvl w:val="0"/>
          <w:numId w:val="7"/>
        </w:numPr>
        <w:rPr>
          <w:rFonts w:eastAsia="MS Mincho"/>
        </w:rPr>
      </w:pPr>
      <w:bookmarkStart w:id="8" w:name="_Toc17465251"/>
      <w:r>
        <w:rPr>
          <w:rFonts w:eastAsia="MS Mincho"/>
        </w:rPr>
        <w:t xml:space="preserve"> </w:t>
      </w:r>
      <w:bookmarkStart w:id="9" w:name="_Toc69725369"/>
      <w:r w:rsidR="000E4C9E" w:rsidRPr="00D56348">
        <w:rPr>
          <w:rFonts w:eastAsia="MS Mincho"/>
        </w:rPr>
        <w:t>Short Listing and Reference Requests</w:t>
      </w:r>
      <w:bookmarkEnd w:id="8"/>
      <w:bookmarkEnd w:id="9"/>
    </w:p>
    <w:p w14:paraId="1D7327E4" w14:textId="4358BF3B" w:rsidR="000E4C9E" w:rsidRPr="00053636" w:rsidRDefault="000E4C9E" w:rsidP="00053636">
      <w:pPr>
        <w:pStyle w:val="OATbodystyle"/>
        <w:numPr>
          <w:ilvl w:val="1"/>
          <w:numId w:val="7"/>
        </w:numPr>
        <w:tabs>
          <w:tab w:val="clear" w:pos="284"/>
        </w:tabs>
        <w:ind w:left="426" w:hanging="426"/>
      </w:pPr>
      <w:r w:rsidRPr="00053636">
        <w:t>The selection panel will use an agreed short-listing form. The criteria for selection will be consistently applied to all applicants based on the essential and desirable criteria for the post. The selection panel will agree the candidates to be called for interview.</w:t>
      </w:r>
    </w:p>
    <w:p w14:paraId="30C87326" w14:textId="5B175F30" w:rsidR="000E4C9E" w:rsidRPr="00053636" w:rsidRDefault="000E4C9E" w:rsidP="00053636">
      <w:pPr>
        <w:pStyle w:val="OATbodystyle"/>
        <w:numPr>
          <w:ilvl w:val="1"/>
          <w:numId w:val="7"/>
        </w:numPr>
        <w:tabs>
          <w:tab w:val="clear" w:pos="284"/>
        </w:tabs>
        <w:ind w:left="426" w:hanging="426"/>
      </w:pPr>
      <w:r w:rsidRPr="00053636">
        <w:t xml:space="preserve">The selection panel will take up at least two references on each short-listed candidate. If a candidate for a post working with children is not currently working with children, a reference will be sought from the most recent employment </w:t>
      </w:r>
      <w:r w:rsidR="00456F11">
        <w:t xml:space="preserve">which involved </w:t>
      </w:r>
      <w:r w:rsidRPr="00053636">
        <w:t>working with children to confirm details of their employment and their reasons for leaving.</w:t>
      </w:r>
    </w:p>
    <w:p w14:paraId="484BFB6F" w14:textId="0400D393" w:rsidR="000E4C9E" w:rsidRPr="00053636" w:rsidRDefault="000E4C9E" w:rsidP="00053636">
      <w:pPr>
        <w:pStyle w:val="OATbodystyle"/>
        <w:numPr>
          <w:ilvl w:val="1"/>
          <w:numId w:val="7"/>
        </w:numPr>
        <w:tabs>
          <w:tab w:val="clear" w:pos="284"/>
        </w:tabs>
        <w:ind w:left="426" w:hanging="426"/>
      </w:pPr>
      <w:r w:rsidRPr="00053636">
        <w:t xml:space="preserve">Where staff have worked for very short </w:t>
      </w:r>
      <w:proofErr w:type="gramStart"/>
      <w:r w:rsidRPr="00053636">
        <w:t>period of time</w:t>
      </w:r>
      <w:proofErr w:type="gramEnd"/>
      <w:r w:rsidRPr="00053636">
        <w:t xml:space="preserve"> </w:t>
      </w:r>
      <w:r w:rsidR="00F04586">
        <w:t xml:space="preserve">with a recent employer, </w:t>
      </w:r>
      <w:r w:rsidRPr="00053636">
        <w:t xml:space="preserve">the academy may seek to obtain a third reference from an employer where the candidate worked for a more substantial period.  </w:t>
      </w:r>
    </w:p>
    <w:p w14:paraId="25F9A459" w14:textId="77777777" w:rsidR="000E4C9E" w:rsidRPr="00053636" w:rsidRDefault="000E4C9E" w:rsidP="00053636">
      <w:pPr>
        <w:pStyle w:val="OATbodystyle"/>
        <w:numPr>
          <w:ilvl w:val="1"/>
          <w:numId w:val="7"/>
        </w:numPr>
        <w:tabs>
          <w:tab w:val="clear" w:pos="284"/>
        </w:tabs>
        <w:ind w:left="426" w:hanging="426"/>
      </w:pPr>
      <w:r w:rsidRPr="00053636">
        <w:t>Reference requests will ask the referee to confirm:</w:t>
      </w:r>
    </w:p>
    <w:p w14:paraId="7522A7B2"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The referee’s relationship with the candidate.</w:t>
      </w:r>
    </w:p>
    <w:p w14:paraId="4D884ECD"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Details of the applicant’s current post and salary.</w:t>
      </w:r>
    </w:p>
    <w:p w14:paraId="0143E11F"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Performance history.</w:t>
      </w:r>
    </w:p>
    <w:p w14:paraId="24202327"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All formal time-limited capability warnings which have not passed the expiration date.</w:t>
      </w:r>
    </w:p>
    <w:p w14:paraId="7FF14E2E" w14:textId="4327C6F1"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All formal time-limited disciplinary warnings not relating to safeguarding concerns which have not passed the expiration date.</w:t>
      </w:r>
    </w:p>
    <w:p w14:paraId="67513D32" w14:textId="0746D360"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All disciplinary action where the penalty is “time expired” and </w:t>
      </w:r>
      <w:r w:rsidR="00D73CD9" w:rsidRPr="00862255">
        <w:rPr>
          <w:rStyle w:val="Section-Level2Char"/>
          <w:rFonts w:cstheme="minorBidi"/>
          <w:color w:val="auto"/>
        </w:rPr>
        <w:t xml:space="preserve">the disciplinary action </w:t>
      </w:r>
      <w:r w:rsidR="005D09F3" w:rsidRPr="00862255">
        <w:rPr>
          <w:rStyle w:val="Section-Level2Char"/>
          <w:rFonts w:cstheme="minorBidi"/>
          <w:color w:val="auto"/>
        </w:rPr>
        <w:t>is related</w:t>
      </w:r>
      <w:r w:rsidRPr="00862255">
        <w:rPr>
          <w:rStyle w:val="Section-Level2Char"/>
          <w:rFonts w:cstheme="minorBidi"/>
          <w:color w:val="auto"/>
        </w:rPr>
        <w:t xml:space="preserve"> to safeguarding concerns.</w:t>
      </w:r>
    </w:p>
    <w:p w14:paraId="32A5A0C6"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Details of any substantiated allegations or concerns relating to the safety and welfare of children.</w:t>
      </w:r>
    </w:p>
    <w:p w14:paraId="17159E34" w14:textId="2A3048B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Whether the referee has any reservations as to the candidate’s suitability to work with children. If so, the </w:t>
      </w:r>
      <w:r w:rsidR="00E923AE" w:rsidRPr="00862255">
        <w:rPr>
          <w:rStyle w:val="Section-Level2Char"/>
          <w:rFonts w:cstheme="minorBidi"/>
          <w:color w:val="auto"/>
        </w:rPr>
        <w:t>Academy</w:t>
      </w:r>
      <w:r w:rsidRPr="00862255">
        <w:rPr>
          <w:rStyle w:val="Section-Level2Char"/>
          <w:rFonts w:cstheme="minorBidi"/>
          <w:color w:val="auto"/>
        </w:rPr>
        <w:t xml:space="preserve"> will ask for specific details of the concerns and the reasons why the referee believes the candidate may be unsuitable to work with children.</w:t>
      </w:r>
    </w:p>
    <w:p w14:paraId="76695E97" w14:textId="1C5A3398" w:rsidR="000E4C9E" w:rsidRPr="00DC4005" w:rsidRDefault="000E4C9E" w:rsidP="00DC4005">
      <w:pPr>
        <w:pStyle w:val="OATbodystyle"/>
        <w:numPr>
          <w:ilvl w:val="1"/>
          <w:numId w:val="7"/>
        </w:numPr>
        <w:tabs>
          <w:tab w:val="clear" w:pos="284"/>
        </w:tabs>
        <w:ind w:left="426" w:hanging="426"/>
      </w:pPr>
      <w:r w:rsidRPr="00DC4005">
        <w:t xml:space="preserve">References are the "property" of the selection panel and strict confidentiality will be observed. Employer testimonials or ‘bearer references’ </w:t>
      </w:r>
      <w:r w:rsidR="00892BC8" w:rsidRPr="00DC4005">
        <w:t>i.e.,</w:t>
      </w:r>
      <w:r w:rsidRPr="00DC4005">
        <w:t xml:space="preserve"> those provided by the candidate and/or marked ‘to whom it may concern’ will not be accepted. References must be in writing and be specific to the job for which the candidate has applied. </w:t>
      </w:r>
      <w:r w:rsidR="00222D09">
        <w:t>A standard reference request template</w:t>
      </w:r>
      <w:r w:rsidR="00D73CD9">
        <w:t xml:space="preserve"> is available on the ATS. </w:t>
      </w:r>
      <w:r w:rsidRPr="00DC4005">
        <w:t>The selection panel will not accept references from relatives or people writing solely in the capacity as a friend of the candidate. References will be verified, and any discrepancies will be discussed with the candidate at interview.</w:t>
      </w:r>
    </w:p>
    <w:p w14:paraId="245DEF57" w14:textId="5BE19AC1" w:rsidR="000E4C9E" w:rsidRPr="00DC4005" w:rsidRDefault="000E4C9E" w:rsidP="00A54855">
      <w:pPr>
        <w:pStyle w:val="OATbodystyle"/>
        <w:numPr>
          <w:ilvl w:val="1"/>
          <w:numId w:val="7"/>
        </w:numPr>
        <w:tabs>
          <w:tab w:val="clear" w:pos="284"/>
        </w:tabs>
        <w:ind w:left="426" w:hanging="426"/>
      </w:pPr>
      <w:r w:rsidRPr="00DC4005">
        <w:t>References will be checked against information on the application</w:t>
      </w:r>
      <w:r w:rsidR="00340E01">
        <w:t xml:space="preserve"> form</w:t>
      </w:r>
      <w:r w:rsidRPr="00DC4005">
        <w:t xml:space="preserve">; any discrepancy/issue of concern noted to take up with applicant at </w:t>
      </w:r>
      <w:r w:rsidR="00892BC8" w:rsidRPr="00DC4005">
        <w:t>interview.</w:t>
      </w:r>
    </w:p>
    <w:p w14:paraId="42B392B4" w14:textId="2A257278" w:rsidR="000E4C9E" w:rsidRPr="00DC4005" w:rsidRDefault="000E4C9E" w:rsidP="00DC4005">
      <w:pPr>
        <w:pStyle w:val="OATbodystyle"/>
        <w:numPr>
          <w:ilvl w:val="1"/>
          <w:numId w:val="7"/>
        </w:numPr>
        <w:tabs>
          <w:tab w:val="clear" w:pos="284"/>
        </w:tabs>
        <w:ind w:left="426" w:hanging="426"/>
      </w:pPr>
      <w:r w:rsidRPr="00DC4005">
        <w:t>On receipt, equality monitoring information must be separated from applications.</w:t>
      </w:r>
    </w:p>
    <w:p w14:paraId="7E0FE2C5" w14:textId="6A0D9D11" w:rsidR="000E4C9E" w:rsidRPr="00DC4005" w:rsidRDefault="000E4C9E" w:rsidP="00DC4005">
      <w:pPr>
        <w:pStyle w:val="OATbodystyle"/>
        <w:numPr>
          <w:ilvl w:val="1"/>
          <w:numId w:val="7"/>
        </w:numPr>
        <w:tabs>
          <w:tab w:val="clear" w:pos="284"/>
        </w:tabs>
        <w:ind w:left="426" w:hanging="426"/>
      </w:pPr>
      <w:r w:rsidRPr="00DC4005">
        <w:lastRenderedPageBreak/>
        <w:t>If the</w:t>
      </w:r>
      <w:r w:rsidR="00D93050">
        <w:t xml:space="preserve"> </w:t>
      </w:r>
      <w:r w:rsidRPr="00DC4005">
        <w:t>field of applicants is felt to be weak the post may be re-advertised.</w:t>
      </w:r>
    </w:p>
    <w:p w14:paraId="427BA889" w14:textId="363AD9F4" w:rsidR="000E4C9E" w:rsidRPr="00D56348" w:rsidRDefault="0034577C" w:rsidP="000E4C9E">
      <w:pPr>
        <w:pStyle w:val="OATheader"/>
        <w:numPr>
          <w:ilvl w:val="0"/>
          <w:numId w:val="7"/>
        </w:numPr>
        <w:rPr>
          <w:rFonts w:eastAsia="MS Mincho"/>
        </w:rPr>
      </w:pPr>
      <w:bookmarkStart w:id="10" w:name="_Toc17465252"/>
      <w:r>
        <w:rPr>
          <w:rFonts w:eastAsia="MS Mincho"/>
        </w:rPr>
        <w:t xml:space="preserve"> </w:t>
      </w:r>
      <w:bookmarkStart w:id="11" w:name="_Toc69725370"/>
      <w:r w:rsidR="000E4C9E" w:rsidRPr="00D56348">
        <w:rPr>
          <w:rFonts w:eastAsia="MS Mincho"/>
        </w:rPr>
        <w:t>Interviews</w:t>
      </w:r>
      <w:bookmarkEnd w:id="10"/>
      <w:bookmarkEnd w:id="11"/>
    </w:p>
    <w:p w14:paraId="1CFD6B1C" w14:textId="440C2311" w:rsidR="000E4C9E" w:rsidRPr="00425BEA" w:rsidRDefault="000E4C9E" w:rsidP="00425BEA">
      <w:pPr>
        <w:pStyle w:val="OATbodystyle"/>
        <w:numPr>
          <w:ilvl w:val="1"/>
          <w:numId w:val="7"/>
        </w:numPr>
        <w:tabs>
          <w:tab w:val="clear" w:pos="284"/>
        </w:tabs>
        <w:ind w:left="426" w:hanging="426"/>
      </w:pPr>
      <w:r w:rsidRPr="00425BEA">
        <w:t xml:space="preserve">The format, style and duration of the interviews are matters for the </w:t>
      </w:r>
      <w:proofErr w:type="gramStart"/>
      <w:r w:rsidR="00C521EF">
        <w:t>Principal</w:t>
      </w:r>
      <w:proofErr w:type="gramEnd"/>
      <w:r w:rsidR="00C521EF">
        <w:t xml:space="preserve"> </w:t>
      </w:r>
      <w:r w:rsidRPr="00425BEA">
        <w:t>to decide in consultation</w:t>
      </w:r>
      <w:r w:rsidR="0042139C">
        <w:t>,</w:t>
      </w:r>
      <w:r w:rsidRPr="00425BEA">
        <w:t xml:space="preserve"> if appropriate</w:t>
      </w:r>
      <w:r w:rsidR="0042139C">
        <w:t xml:space="preserve">, </w:t>
      </w:r>
      <w:r w:rsidRPr="00425BEA">
        <w:t xml:space="preserve">with the </w:t>
      </w:r>
      <w:r w:rsidR="00C521EF">
        <w:t>T</w:t>
      </w:r>
      <w:r w:rsidRPr="00425BEA">
        <w:t>rust or Governors. The following will be adhered to:</w:t>
      </w:r>
    </w:p>
    <w:p w14:paraId="66C61E6F" w14:textId="262ED3BD" w:rsidR="000E4C9E" w:rsidRPr="00F24788" w:rsidRDefault="000E4C9E" w:rsidP="00F24788">
      <w:pPr>
        <w:pStyle w:val="OATsubheader1"/>
        <w:numPr>
          <w:ilvl w:val="1"/>
          <w:numId w:val="7"/>
        </w:numPr>
        <w:tabs>
          <w:tab w:val="clear" w:pos="2800"/>
          <w:tab w:val="left" w:pos="851"/>
        </w:tabs>
        <w:ind w:left="567" w:hanging="567"/>
      </w:pPr>
      <w:bookmarkStart w:id="12" w:name="_Toc69725371"/>
      <w:r w:rsidRPr="00F24788">
        <w:t>The formal interview:</w:t>
      </w:r>
      <w:bookmarkEnd w:id="12"/>
    </w:p>
    <w:p w14:paraId="598A84A1" w14:textId="77777777" w:rsidR="000E4C9E" w:rsidRPr="00D56348" w:rsidRDefault="000E4C9E" w:rsidP="000E4C9E">
      <w:pPr>
        <w:rPr>
          <w:rFonts w:ascii="Arial" w:hAnsi="Arial" w:cs="Arial"/>
          <w:sz w:val="20"/>
          <w:szCs w:val="20"/>
        </w:rPr>
      </w:pPr>
    </w:p>
    <w:p w14:paraId="7546C499" w14:textId="77777777" w:rsidR="00A71742" w:rsidRDefault="000E4C9E" w:rsidP="00F24788">
      <w:pPr>
        <w:pStyle w:val="OATbodystyle"/>
        <w:numPr>
          <w:ilvl w:val="2"/>
          <w:numId w:val="7"/>
        </w:numPr>
      </w:pPr>
      <w:r w:rsidRPr="00F24788">
        <w:t xml:space="preserve">Before the interviews the selection panel will agree on the interview format including any other assessment methods. </w:t>
      </w:r>
    </w:p>
    <w:p w14:paraId="10B3F9D3" w14:textId="77777777" w:rsidR="00A71742" w:rsidRDefault="000E4C9E" w:rsidP="002B26C9">
      <w:pPr>
        <w:pStyle w:val="OATbodystyle"/>
        <w:numPr>
          <w:ilvl w:val="2"/>
          <w:numId w:val="7"/>
        </w:numPr>
      </w:pPr>
      <w:r w:rsidRPr="00F24788">
        <w:t xml:space="preserve">The questions asked </w:t>
      </w:r>
      <w:r w:rsidR="00E17180" w:rsidRPr="000053EC">
        <w:t>should enable the interviewers to</w:t>
      </w:r>
      <w:r w:rsidR="00E17180">
        <w:t xml:space="preserve"> </w:t>
      </w:r>
      <w:r w:rsidR="009F5571">
        <w:t>e</w:t>
      </w:r>
      <w:r w:rsidRPr="00F24788">
        <w:t>vidence how each candidate meets the requirement of the job description and the person specification</w:t>
      </w:r>
      <w:r w:rsidR="000053EC">
        <w:t>.</w:t>
      </w:r>
      <w:r w:rsidR="000053EC" w:rsidRPr="000053EC">
        <w:t xml:space="preserve"> </w:t>
      </w:r>
      <w:r w:rsidR="000053EC">
        <w:t>Each</w:t>
      </w:r>
      <w:r w:rsidR="003E2400">
        <w:t xml:space="preserve"> </w:t>
      </w:r>
      <w:r w:rsidRPr="00F24788">
        <w:t xml:space="preserve">candidate will be assessed against </w:t>
      </w:r>
      <w:proofErr w:type="gramStart"/>
      <w:r w:rsidRPr="00F24788">
        <w:t>all of</w:t>
      </w:r>
      <w:proofErr w:type="gramEnd"/>
      <w:r w:rsidRPr="00F24788">
        <w:t xml:space="preserve"> the criteria for the post. The same areas of questioning will be covered for each applicant and no questions which would discriminate directly or indirectly on protected characteristics under the Equality Act 2010 will be asked. The selection process for every post, will include exploration of the candidate’s understanding of child safeguarding issues. </w:t>
      </w:r>
    </w:p>
    <w:p w14:paraId="320EFB71" w14:textId="19E5672D" w:rsidR="000E4C9E" w:rsidRPr="00F24788" w:rsidRDefault="000E4C9E" w:rsidP="002B26C9">
      <w:pPr>
        <w:pStyle w:val="OATbodystyle"/>
        <w:numPr>
          <w:ilvl w:val="2"/>
          <w:numId w:val="7"/>
        </w:numPr>
      </w:pPr>
      <w:r w:rsidRPr="00F24788">
        <w:t xml:space="preserve">The interview will also include a discussion of any convictions, cautions or pending prosecutions, other than those protected, that the candidate has declared </w:t>
      </w:r>
      <w:r w:rsidR="00A71742">
        <w:t>on the pre interview checklist,</w:t>
      </w:r>
      <w:r w:rsidR="00A71742" w:rsidRPr="00F24788">
        <w:t xml:space="preserve"> and</w:t>
      </w:r>
      <w:r w:rsidRPr="00F24788">
        <w:t xml:space="preserve"> are relevant to the prospective employment. </w:t>
      </w:r>
    </w:p>
    <w:p w14:paraId="03D0E78F" w14:textId="34DAE15F" w:rsidR="000E4C9E" w:rsidRPr="006B0893" w:rsidRDefault="000E4C9E" w:rsidP="006B0893">
      <w:pPr>
        <w:pStyle w:val="OATbodystyle"/>
        <w:numPr>
          <w:ilvl w:val="1"/>
          <w:numId w:val="7"/>
        </w:numPr>
        <w:tabs>
          <w:tab w:val="clear" w:pos="284"/>
        </w:tabs>
        <w:ind w:left="426" w:hanging="426"/>
      </w:pPr>
      <w:r w:rsidRPr="006B0893">
        <w:t xml:space="preserve">The recruitment documentation will be retained for six months from the date of interview. </w:t>
      </w:r>
      <w:r w:rsidR="002F7ED0">
        <w:t>In line with GDPR, a</w:t>
      </w:r>
      <w:r w:rsidRPr="006B0893">
        <w:t>pplicants have the right to request access to notes written about them during the recruitment process. After 6 months all information about unsuccessful candidates will be securely destroyed.</w:t>
      </w:r>
    </w:p>
    <w:p w14:paraId="005013B2" w14:textId="77777777" w:rsidR="000E4C9E" w:rsidRPr="00D56348" w:rsidRDefault="000E4C9E" w:rsidP="00906E10">
      <w:pPr>
        <w:pStyle w:val="OATheader"/>
        <w:numPr>
          <w:ilvl w:val="0"/>
          <w:numId w:val="7"/>
        </w:numPr>
        <w:ind w:left="709" w:hanging="709"/>
        <w:rPr>
          <w:rFonts w:eastAsia="MS Mincho"/>
        </w:rPr>
      </w:pPr>
      <w:bookmarkStart w:id="13" w:name="_Toc17465253"/>
      <w:bookmarkStart w:id="14" w:name="_Toc69725372"/>
      <w:r w:rsidRPr="00D56348">
        <w:rPr>
          <w:rFonts w:eastAsia="MS Mincho"/>
        </w:rPr>
        <w:t>Offer of Employment by the Selection Panel</w:t>
      </w:r>
      <w:bookmarkEnd w:id="13"/>
      <w:bookmarkEnd w:id="14"/>
    </w:p>
    <w:p w14:paraId="1B1056BA" w14:textId="77777777" w:rsidR="000E4C9E" w:rsidRPr="00550FD1" w:rsidRDefault="000E4C9E" w:rsidP="00550FD1">
      <w:pPr>
        <w:pStyle w:val="OATbodystyle"/>
        <w:numPr>
          <w:ilvl w:val="1"/>
          <w:numId w:val="7"/>
        </w:numPr>
        <w:tabs>
          <w:tab w:val="clear" w:pos="284"/>
        </w:tabs>
        <w:ind w:left="567" w:hanging="567"/>
      </w:pPr>
      <w:r w:rsidRPr="00550FD1">
        <w:t>The offer of employment by the selection panel and acceptance by the candidate is binding on both parties subject to:</w:t>
      </w:r>
    </w:p>
    <w:p w14:paraId="5CDBE6DA" w14:textId="77777777" w:rsidR="000E4C9E" w:rsidRPr="00862255" w:rsidRDefault="000E4C9E" w:rsidP="00862255">
      <w:pPr>
        <w:pStyle w:val="OATliststyle"/>
        <w:ind w:left="851" w:hanging="851"/>
      </w:pPr>
      <w:r w:rsidRPr="00862255">
        <w:t>Verification of identify</w:t>
      </w:r>
    </w:p>
    <w:p w14:paraId="7B3413C8" w14:textId="77777777" w:rsidR="000E4C9E" w:rsidRPr="00862255" w:rsidRDefault="000E4C9E" w:rsidP="00862255">
      <w:pPr>
        <w:pStyle w:val="OATliststyle"/>
        <w:ind w:left="851" w:hanging="851"/>
      </w:pPr>
      <w:r w:rsidRPr="00862255">
        <w:t>Verification of right to work in the UK</w:t>
      </w:r>
    </w:p>
    <w:p w14:paraId="17E7D0A7" w14:textId="77777777" w:rsidR="000E4C9E" w:rsidRPr="00862255" w:rsidRDefault="000E4C9E" w:rsidP="00862255">
      <w:pPr>
        <w:pStyle w:val="OATliststyle"/>
        <w:ind w:left="851" w:hanging="851"/>
      </w:pPr>
      <w:r w:rsidRPr="00862255">
        <w:t>Proof of relevant qualifications</w:t>
      </w:r>
    </w:p>
    <w:p w14:paraId="333C46D9" w14:textId="77777777" w:rsidR="000E4C9E" w:rsidRPr="00862255" w:rsidRDefault="000E4C9E" w:rsidP="00862255">
      <w:pPr>
        <w:pStyle w:val="OATliststyle"/>
        <w:ind w:left="851" w:hanging="851"/>
      </w:pPr>
      <w:r w:rsidRPr="00862255">
        <w:t xml:space="preserve">Satisfactory DBS Enhanced Disclosure </w:t>
      </w:r>
    </w:p>
    <w:p w14:paraId="2A76C4CE" w14:textId="77777777" w:rsidR="000E4C9E" w:rsidRPr="00862255" w:rsidRDefault="000E4C9E" w:rsidP="00862255">
      <w:pPr>
        <w:pStyle w:val="OATliststyle"/>
        <w:ind w:left="851" w:hanging="851"/>
      </w:pPr>
      <w:r w:rsidRPr="00862255">
        <w:t>A certificate of good conduct (if applicable) which may include EEA sanctions and restrictions</w:t>
      </w:r>
    </w:p>
    <w:p w14:paraId="2968E1BD" w14:textId="77777777" w:rsidR="000E4C9E" w:rsidRPr="00862255" w:rsidRDefault="000E4C9E" w:rsidP="00862255">
      <w:pPr>
        <w:pStyle w:val="OATliststyle"/>
        <w:ind w:left="851" w:hanging="851"/>
      </w:pPr>
      <w:r w:rsidRPr="00862255">
        <w:t>Barred list check</w:t>
      </w:r>
    </w:p>
    <w:p w14:paraId="37A8CD67" w14:textId="77777777" w:rsidR="000E4C9E" w:rsidRPr="00862255" w:rsidRDefault="000E4C9E" w:rsidP="00862255">
      <w:pPr>
        <w:pStyle w:val="OATliststyle"/>
        <w:ind w:left="851" w:hanging="851"/>
      </w:pPr>
      <w:r w:rsidRPr="00862255">
        <w:t>Teacher prohibition (if applicable)</w:t>
      </w:r>
    </w:p>
    <w:p w14:paraId="61DCB5AB" w14:textId="77777777" w:rsidR="000E4C9E" w:rsidRPr="00862255" w:rsidRDefault="000E4C9E" w:rsidP="00862255">
      <w:pPr>
        <w:pStyle w:val="OATliststyle"/>
        <w:ind w:left="851" w:hanging="851"/>
      </w:pPr>
      <w:r w:rsidRPr="00862255">
        <w:t>Section 128 check (if applicable)</w:t>
      </w:r>
    </w:p>
    <w:p w14:paraId="6B32455F" w14:textId="77777777" w:rsidR="000E4C9E" w:rsidRPr="00862255" w:rsidRDefault="000E4C9E" w:rsidP="00862255">
      <w:pPr>
        <w:pStyle w:val="OATliststyle"/>
        <w:ind w:left="851" w:hanging="851"/>
      </w:pPr>
      <w:r w:rsidRPr="00862255">
        <w:t>Pre-employment medical screening</w:t>
      </w:r>
    </w:p>
    <w:p w14:paraId="029C4F11" w14:textId="77777777" w:rsidR="000E4C9E" w:rsidRPr="00862255" w:rsidRDefault="000E4C9E" w:rsidP="00862255">
      <w:pPr>
        <w:pStyle w:val="OATliststyle"/>
        <w:ind w:left="851" w:hanging="851"/>
      </w:pPr>
      <w:r w:rsidRPr="00862255">
        <w:t>Satisfactory references</w:t>
      </w:r>
    </w:p>
    <w:p w14:paraId="4191F4E6" w14:textId="77777777" w:rsidR="000E4C9E" w:rsidRPr="00D56348" w:rsidRDefault="000E4C9E" w:rsidP="00862255">
      <w:pPr>
        <w:pStyle w:val="OATliststyle"/>
        <w:ind w:left="851" w:hanging="851"/>
      </w:pPr>
      <w:r w:rsidRPr="00862255">
        <w:t>Disqualification under the Childcare Disqualification Act 2006, as amended.</w:t>
      </w:r>
    </w:p>
    <w:p w14:paraId="176CFE77" w14:textId="110E1033" w:rsidR="000E4C9E" w:rsidRPr="00550FD1" w:rsidRDefault="000E4C9E" w:rsidP="00550FD1">
      <w:pPr>
        <w:pStyle w:val="OATbodystyle"/>
        <w:numPr>
          <w:ilvl w:val="1"/>
          <w:numId w:val="7"/>
        </w:numPr>
        <w:tabs>
          <w:tab w:val="clear" w:pos="284"/>
        </w:tabs>
        <w:ind w:left="567" w:hanging="567"/>
      </w:pPr>
      <w:r w:rsidRPr="00550FD1">
        <w:lastRenderedPageBreak/>
        <w:t>The successful candidate will be informed, normally</w:t>
      </w:r>
      <w:r w:rsidR="00CA1BFD">
        <w:t xml:space="preserve"> in writing</w:t>
      </w:r>
      <w:r w:rsidR="000053EC">
        <w:t>, t</w:t>
      </w:r>
      <w:r w:rsidRPr="00550FD1">
        <w:t xml:space="preserve">hat the appointment is subject to satisfactory completion of these checks. </w:t>
      </w:r>
    </w:p>
    <w:p w14:paraId="4B6ADCB8" w14:textId="78BC8852" w:rsidR="000E4C9E" w:rsidRPr="00550FD1" w:rsidRDefault="000E4C9E" w:rsidP="00550FD1">
      <w:pPr>
        <w:pStyle w:val="OATbodystyle"/>
        <w:numPr>
          <w:ilvl w:val="1"/>
          <w:numId w:val="7"/>
        </w:numPr>
        <w:tabs>
          <w:tab w:val="clear" w:pos="284"/>
        </w:tabs>
        <w:ind w:left="567" w:hanging="567"/>
      </w:pPr>
      <w:r w:rsidRPr="00550FD1">
        <w:t>Unsuccessful candidates will be notified.</w:t>
      </w:r>
      <w:r w:rsidR="00CA1BFD">
        <w:t xml:space="preserve"> Feedback can be provided on request. </w:t>
      </w:r>
    </w:p>
    <w:p w14:paraId="5DA24F3E" w14:textId="77777777" w:rsidR="000E4C9E" w:rsidRPr="00D56348" w:rsidRDefault="000E4C9E" w:rsidP="00BA48A6">
      <w:pPr>
        <w:pStyle w:val="OATheader"/>
        <w:numPr>
          <w:ilvl w:val="0"/>
          <w:numId w:val="7"/>
        </w:numPr>
        <w:ind w:left="709" w:hanging="709"/>
        <w:rPr>
          <w:rFonts w:eastAsia="MS Mincho"/>
        </w:rPr>
      </w:pPr>
      <w:bookmarkStart w:id="15" w:name="_Toc17465254"/>
      <w:bookmarkStart w:id="16" w:name="_Toc69725373"/>
      <w:r w:rsidRPr="00D56348">
        <w:rPr>
          <w:rFonts w:eastAsia="MS Mincho"/>
        </w:rPr>
        <w:t>Personnel File and Single Central Record</w:t>
      </w:r>
      <w:bookmarkEnd w:id="15"/>
      <w:bookmarkEnd w:id="16"/>
    </w:p>
    <w:p w14:paraId="36C6D38B" w14:textId="61A40522" w:rsidR="000E4C9E" w:rsidRPr="00742634" w:rsidRDefault="000E4C9E" w:rsidP="00742634">
      <w:pPr>
        <w:pStyle w:val="OATbodystyle"/>
        <w:numPr>
          <w:ilvl w:val="1"/>
          <w:numId w:val="7"/>
        </w:numPr>
        <w:tabs>
          <w:tab w:val="clear" w:pos="284"/>
        </w:tabs>
        <w:ind w:left="567" w:hanging="567"/>
      </w:pPr>
      <w:r w:rsidRPr="00742634">
        <w:t xml:space="preserve">Recruitment and selection information for the successful candidate will be retained securely and confidentially for the duration of their </w:t>
      </w:r>
      <w:r w:rsidRPr="00186A09">
        <w:t xml:space="preserve">employment </w:t>
      </w:r>
      <w:r w:rsidR="00044113" w:rsidRPr="00186A09">
        <w:t xml:space="preserve">and in line with the OAT </w:t>
      </w:r>
      <w:r w:rsidR="000053EC" w:rsidRPr="00186A09">
        <w:t>D</w:t>
      </w:r>
      <w:r w:rsidR="00C21284" w:rsidRPr="00186A09">
        <w:t xml:space="preserve">ata </w:t>
      </w:r>
      <w:r w:rsidR="000053EC" w:rsidRPr="00186A09">
        <w:t>R</w:t>
      </w:r>
      <w:r w:rsidR="00044113" w:rsidRPr="00186A09">
        <w:t>etention policy</w:t>
      </w:r>
      <w:r w:rsidR="00417ED5">
        <w:t>, i</w:t>
      </w:r>
      <w:r w:rsidRPr="00742634">
        <w:t>ncluding:</w:t>
      </w:r>
    </w:p>
    <w:p w14:paraId="04AE430E"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Application form – signed by the applicant</w:t>
      </w:r>
    </w:p>
    <w:p w14:paraId="2C4F3579"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Interview notes – including explanation of any gaps in the employment history</w:t>
      </w:r>
    </w:p>
    <w:p w14:paraId="75C31E13" w14:textId="77E390E8"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References – </w:t>
      </w:r>
      <w:r w:rsidR="00E923AE" w:rsidRPr="00862255">
        <w:rPr>
          <w:rStyle w:val="Section-Level2Char"/>
          <w:rFonts w:cstheme="minorBidi"/>
          <w:color w:val="auto"/>
        </w:rPr>
        <w:t>academies</w:t>
      </w:r>
      <w:r w:rsidR="000A1EF9" w:rsidRPr="00862255">
        <w:rPr>
          <w:rStyle w:val="Section-Level2Char"/>
          <w:rFonts w:cstheme="minorBidi"/>
          <w:color w:val="auto"/>
        </w:rPr>
        <w:t xml:space="preserve"> should seek to obtain 2 references </w:t>
      </w:r>
      <w:proofErr w:type="gramStart"/>
      <w:r w:rsidR="000A1EF9" w:rsidRPr="00862255">
        <w:rPr>
          <w:rStyle w:val="Section-Level2Char"/>
          <w:rFonts w:cstheme="minorBidi"/>
          <w:color w:val="auto"/>
        </w:rPr>
        <w:t>in the event that</w:t>
      </w:r>
      <w:proofErr w:type="gramEnd"/>
      <w:r w:rsidR="000A1EF9" w:rsidRPr="00862255">
        <w:rPr>
          <w:rStyle w:val="Section-Level2Char"/>
          <w:rFonts w:cstheme="minorBidi"/>
          <w:color w:val="auto"/>
        </w:rPr>
        <w:t xml:space="preserve"> a second reference</w:t>
      </w:r>
      <w:r w:rsidR="008F57D1" w:rsidRPr="00862255">
        <w:rPr>
          <w:rStyle w:val="Section-Level2Char"/>
          <w:rFonts w:cstheme="minorBidi"/>
          <w:color w:val="auto"/>
        </w:rPr>
        <w:t xml:space="preserve"> is not available, a risk assessment document should be completed and kept on file. See Appendix</w:t>
      </w:r>
      <w:r w:rsidR="001B75F5" w:rsidRPr="00862255">
        <w:rPr>
          <w:rStyle w:val="Section-Level2Char"/>
          <w:rFonts w:cstheme="minorBidi"/>
          <w:color w:val="auto"/>
        </w:rPr>
        <w:t xml:space="preserve"> </w:t>
      </w:r>
      <w:r w:rsidR="00B75B09" w:rsidRPr="00862255">
        <w:rPr>
          <w:rStyle w:val="Section-Level2Char"/>
          <w:rFonts w:cstheme="minorBidi"/>
          <w:color w:val="auto"/>
        </w:rPr>
        <w:t>A</w:t>
      </w:r>
    </w:p>
    <w:p w14:paraId="5965A4CE"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Proof of identity</w:t>
      </w:r>
    </w:p>
    <w:p w14:paraId="2B704DE0"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Proof of right to work in the UK</w:t>
      </w:r>
    </w:p>
    <w:p w14:paraId="0E685874"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Proof of relevant qualifications</w:t>
      </w:r>
    </w:p>
    <w:p w14:paraId="541617F5"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Certificate of Good Conduct (where applicable) which may include EEA sanctions and restrictions</w:t>
      </w:r>
    </w:p>
    <w:p w14:paraId="6EA1E639"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Evidence of medical clearance from the Occupational Health service</w:t>
      </w:r>
    </w:p>
    <w:p w14:paraId="5409F8D7"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Evidence of DBS clearance and barred list check</w:t>
      </w:r>
    </w:p>
    <w:p w14:paraId="1D9C2BBF"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Teacher prohibition checks</w:t>
      </w:r>
    </w:p>
    <w:p w14:paraId="0B46F77C"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Evidence of a Section 128 direction (where applicable) </w:t>
      </w:r>
    </w:p>
    <w:p w14:paraId="3C911342"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Offer of employment letter and signed contract of employment</w:t>
      </w:r>
    </w:p>
    <w:p w14:paraId="249CA232"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 Disqualification under the Childcare Disqualification Act 2006, as amended.</w:t>
      </w:r>
    </w:p>
    <w:p w14:paraId="28071C20" w14:textId="5F716009" w:rsidR="000E4C9E" w:rsidRPr="00742634" w:rsidRDefault="000E4C9E" w:rsidP="00742634">
      <w:pPr>
        <w:pStyle w:val="OATbodystyle"/>
        <w:numPr>
          <w:ilvl w:val="1"/>
          <w:numId w:val="7"/>
        </w:numPr>
        <w:tabs>
          <w:tab w:val="clear" w:pos="284"/>
        </w:tabs>
        <w:ind w:left="567" w:hanging="567"/>
      </w:pPr>
      <w:r w:rsidRPr="00742634">
        <w:t xml:space="preserve">Retention of personal information for the successful candidate following the end of their employment will be in accordance with the </w:t>
      </w:r>
      <w:r w:rsidR="00AB4676">
        <w:t>academy’s</w:t>
      </w:r>
      <w:r w:rsidRPr="00742634">
        <w:t xml:space="preserve"> </w:t>
      </w:r>
      <w:r w:rsidR="00A55086">
        <w:t>D</w:t>
      </w:r>
      <w:r w:rsidRPr="00742634">
        <w:t xml:space="preserve">ata </w:t>
      </w:r>
      <w:r w:rsidR="00A55086">
        <w:t>R</w:t>
      </w:r>
      <w:r w:rsidRPr="00742634">
        <w:t xml:space="preserve">etention </w:t>
      </w:r>
      <w:r w:rsidR="00A55086">
        <w:t>P</w:t>
      </w:r>
      <w:r w:rsidRPr="00742634">
        <w:t>olicy, which is compliant with relevant Data Protection Act. When retained documents have reached their data retention limit, they will be securely destroyed.</w:t>
      </w:r>
    </w:p>
    <w:p w14:paraId="33CEC7CD" w14:textId="26E0DB89" w:rsidR="000E4C9E" w:rsidRPr="00742634" w:rsidRDefault="000E4C9E" w:rsidP="00742634">
      <w:pPr>
        <w:pStyle w:val="OATbodystyle"/>
        <w:numPr>
          <w:ilvl w:val="1"/>
          <w:numId w:val="7"/>
        </w:numPr>
        <w:tabs>
          <w:tab w:val="clear" w:pos="284"/>
        </w:tabs>
        <w:ind w:left="567" w:hanging="567"/>
      </w:pPr>
      <w:r w:rsidRPr="00742634">
        <w:t xml:space="preserve">The </w:t>
      </w:r>
      <w:r w:rsidR="00E923AE">
        <w:t>academy</w:t>
      </w:r>
      <w:r w:rsidRPr="00742634">
        <w:t xml:space="preserve"> will destroy information obtained by a vetting exercise as soon as possible or within six months. A record of the result of the vetting or verification of the successful candidate will be retained on the employees file and the Single Central Record.</w:t>
      </w:r>
    </w:p>
    <w:p w14:paraId="1ED3C496" w14:textId="40D59762" w:rsidR="000E4C9E" w:rsidRPr="00742634" w:rsidRDefault="000E4C9E" w:rsidP="00742634">
      <w:pPr>
        <w:pStyle w:val="OATbodystyle"/>
        <w:numPr>
          <w:ilvl w:val="1"/>
          <w:numId w:val="7"/>
        </w:numPr>
        <w:tabs>
          <w:tab w:val="clear" w:pos="284"/>
        </w:tabs>
        <w:ind w:left="567" w:hanging="567"/>
      </w:pPr>
      <w:r w:rsidRPr="00742634">
        <w:t xml:space="preserve">The </w:t>
      </w:r>
      <w:r w:rsidR="00E923AE">
        <w:t>academy</w:t>
      </w:r>
      <w:r w:rsidRPr="00742634">
        <w:t xml:space="preserve"> will collect personal information</w:t>
      </w:r>
      <w:r w:rsidR="00780128">
        <w:t xml:space="preserve"> from candidates</w:t>
      </w:r>
      <w:r w:rsidRPr="00742634">
        <w:t xml:space="preserve"> only where </w:t>
      </w:r>
      <w:r w:rsidR="004A71EA">
        <w:t>consent has been provided</w:t>
      </w:r>
      <w:r w:rsidRPr="00742634">
        <w:t xml:space="preserve">, </w:t>
      </w:r>
      <w:r w:rsidR="00E66EA7">
        <w:t xml:space="preserve">and </w:t>
      </w:r>
      <w:r w:rsidRPr="00742634">
        <w:t xml:space="preserve">where the personal information </w:t>
      </w:r>
      <w:r w:rsidR="00E83380">
        <w:t xml:space="preserve">is needed </w:t>
      </w:r>
      <w:r w:rsidRPr="00742634">
        <w:t xml:space="preserve">to perform a contract with/involving </w:t>
      </w:r>
      <w:r w:rsidR="00AD3B93">
        <w:t xml:space="preserve">the </w:t>
      </w:r>
      <w:r w:rsidR="00763ACA">
        <w:t>applicant</w:t>
      </w:r>
      <w:r w:rsidRPr="00742634">
        <w:t xml:space="preserve">, or where the processing is in </w:t>
      </w:r>
      <w:r w:rsidR="007503AE">
        <w:t>our</w:t>
      </w:r>
      <w:r w:rsidR="00E83380">
        <w:t xml:space="preserve"> </w:t>
      </w:r>
      <w:r w:rsidRPr="00742634">
        <w:t xml:space="preserve">legitimate interests and not overridden by </w:t>
      </w:r>
      <w:r w:rsidR="006C4F71">
        <w:t xml:space="preserve">their </w:t>
      </w:r>
      <w:r w:rsidRPr="00742634">
        <w:t xml:space="preserve">data protection interests or fundamental rights and freedoms. In some cases, </w:t>
      </w:r>
      <w:r w:rsidR="006F73E5">
        <w:t xml:space="preserve">the </w:t>
      </w:r>
      <w:r w:rsidR="00E923AE">
        <w:t>academy</w:t>
      </w:r>
      <w:r w:rsidRPr="00742634">
        <w:t xml:space="preserve"> may also have a legal obligation to collect personal information </w:t>
      </w:r>
      <w:r w:rsidR="006C4F71">
        <w:t xml:space="preserve">from candidates </w:t>
      </w:r>
      <w:r w:rsidRPr="00742634">
        <w:t xml:space="preserve">or may otherwise need the personal information to protect </w:t>
      </w:r>
      <w:r w:rsidR="006F73E5">
        <w:t>the</w:t>
      </w:r>
      <w:r w:rsidR="005C40B6">
        <w:t>ir</w:t>
      </w:r>
      <w:r w:rsidR="006F73E5">
        <w:t xml:space="preserve"> </w:t>
      </w:r>
      <w:r w:rsidRPr="00742634">
        <w:t>vital interests</w:t>
      </w:r>
      <w:r w:rsidR="006F73E5">
        <w:t xml:space="preserve"> </w:t>
      </w:r>
      <w:r w:rsidRPr="00742634">
        <w:t xml:space="preserve">or those of another person. The </w:t>
      </w:r>
      <w:r w:rsidR="00E923AE">
        <w:t>academy</w:t>
      </w:r>
      <w:r w:rsidRPr="00742634">
        <w:t xml:space="preserve"> will retain a record of consent as evidence that </w:t>
      </w:r>
      <w:r w:rsidR="00954409">
        <w:t xml:space="preserve">the </w:t>
      </w:r>
      <w:r w:rsidR="002F12C8">
        <w:t xml:space="preserve">consent has been obtained </w:t>
      </w:r>
      <w:r w:rsidRPr="00742634">
        <w:t xml:space="preserve">to collect and process the data and that </w:t>
      </w:r>
      <w:r w:rsidR="005C40B6">
        <w:t xml:space="preserve">candidates </w:t>
      </w:r>
      <w:r w:rsidRPr="00742634">
        <w:t>have been advised of the purpose of the collection and processing.</w:t>
      </w:r>
    </w:p>
    <w:p w14:paraId="7C7CE0C4" w14:textId="3E75598F" w:rsidR="000E4C9E" w:rsidRPr="00B501A9" w:rsidRDefault="005C40B6" w:rsidP="00B501A9">
      <w:pPr>
        <w:pStyle w:val="OATbodystyle"/>
        <w:numPr>
          <w:ilvl w:val="1"/>
          <w:numId w:val="7"/>
        </w:numPr>
        <w:tabs>
          <w:tab w:val="clear" w:pos="284"/>
        </w:tabs>
        <w:ind w:left="567" w:hanging="567"/>
      </w:pPr>
      <w:r>
        <w:lastRenderedPageBreak/>
        <w:t>Candidates have</w:t>
      </w:r>
      <w:r w:rsidR="00E32AF6">
        <w:t xml:space="preserve"> </w:t>
      </w:r>
      <w:r w:rsidR="000E4C9E" w:rsidRPr="00B501A9">
        <w:t xml:space="preserve">the right to withdraw </w:t>
      </w:r>
      <w:r w:rsidR="00D22E01">
        <w:t xml:space="preserve">their </w:t>
      </w:r>
      <w:r w:rsidR="000E4C9E" w:rsidRPr="00B501A9">
        <w:t xml:space="preserve">consent at any time and can do so by informing the </w:t>
      </w:r>
      <w:r w:rsidR="00AB4676">
        <w:t>academy’s</w:t>
      </w:r>
      <w:r w:rsidR="000E4C9E" w:rsidRPr="00B501A9">
        <w:t xml:space="preserve"> Data Protection Officer, </w:t>
      </w:r>
      <w:proofErr w:type="gramStart"/>
      <w:r w:rsidR="000E4C9E" w:rsidRPr="00B501A9">
        <w:t>with the exception of</w:t>
      </w:r>
      <w:proofErr w:type="gramEnd"/>
      <w:r w:rsidR="000E4C9E" w:rsidRPr="00B501A9">
        <w:t xml:space="preserve"> documents that are required for a statutory requirement. </w:t>
      </w:r>
    </w:p>
    <w:p w14:paraId="5DC7AB40" w14:textId="4910D257" w:rsidR="000E4C9E" w:rsidRPr="00B501A9" w:rsidRDefault="000E4C9E" w:rsidP="00B501A9">
      <w:pPr>
        <w:pStyle w:val="OATbodystyle"/>
        <w:numPr>
          <w:ilvl w:val="1"/>
          <w:numId w:val="7"/>
        </w:numPr>
        <w:tabs>
          <w:tab w:val="clear" w:pos="284"/>
        </w:tabs>
        <w:ind w:left="567" w:hanging="567"/>
      </w:pPr>
      <w:r w:rsidRPr="00B501A9">
        <w:t xml:space="preserve">The </w:t>
      </w:r>
      <w:r w:rsidR="00E923AE">
        <w:t>academy</w:t>
      </w:r>
      <w:r w:rsidRPr="00B501A9">
        <w:t xml:space="preserve"> will maintain a Single Central Record of employment checks in accordance with Keeping Children Safe in Education.</w:t>
      </w:r>
    </w:p>
    <w:p w14:paraId="5C76C798" w14:textId="77777777" w:rsidR="000E4C9E" w:rsidRPr="00D56348" w:rsidRDefault="000E4C9E" w:rsidP="00B501A9">
      <w:pPr>
        <w:pStyle w:val="OATheader"/>
        <w:numPr>
          <w:ilvl w:val="0"/>
          <w:numId w:val="7"/>
        </w:numPr>
        <w:ind w:left="709" w:hanging="709"/>
        <w:rPr>
          <w:rFonts w:eastAsia="MS Mincho"/>
        </w:rPr>
      </w:pPr>
      <w:bookmarkStart w:id="17" w:name="_Toc17465255"/>
      <w:bookmarkStart w:id="18" w:name="_Toc69725374"/>
      <w:r w:rsidRPr="00D56348">
        <w:rPr>
          <w:rFonts w:eastAsia="MS Mincho"/>
        </w:rPr>
        <w:t>Start of Education and Induction</w:t>
      </w:r>
      <w:bookmarkEnd w:id="17"/>
      <w:bookmarkEnd w:id="18"/>
    </w:p>
    <w:p w14:paraId="53D3E790" w14:textId="77777777" w:rsidR="000E4C9E" w:rsidRPr="00B501A9" w:rsidRDefault="000E4C9E" w:rsidP="00B501A9">
      <w:pPr>
        <w:pStyle w:val="OATbodystyle"/>
        <w:numPr>
          <w:ilvl w:val="1"/>
          <w:numId w:val="7"/>
        </w:numPr>
        <w:tabs>
          <w:tab w:val="clear" w:pos="284"/>
        </w:tabs>
        <w:ind w:left="567" w:hanging="567"/>
      </w:pPr>
      <w:r w:rsidRPr="00B501A9">
        <w:t>The pre-employment checks listed in paragraph 8.1 above must be completed before the employee starts work. Exceptions will only be made in circumstances where a risk assessment has been undertaken. Exceptions will never be made in the case of the barred list and teacher prohibition checks.</w:t>
      </w:r>
    </w:p>
    <w:p w14:paraId="2E302636" w14:textId="4017BB60" w:rsidR="000E4C9E" w:rsidRPr="004D6F4A" w:rsidRDefault="000E4C9E" w:rsidP="004D6F4A">
      <w:pPr>
        <w:pStyle w:val="OATbodystyle"/>
        <w:numPr>
          <w:ilvl w:val="1"/>
          <w:numId w:val="7"/>
        </w:numPr>
        <w:tabs>
          <w:tab w:val="clear" w:pos="284"/>
        </w:tabs>
        <w:ind w:left="567" w:hanging="567"/>
      </w:pPr>
      <w:r w:rsidRPr="00B501A9">
        <w:t xml:space="preserve">All new employees will be provided with an induction programme which will cover all relevant matters of </w:t>
      </w:r>
      <w:r w:rsidR="00E923AE">
        <w:t>academy</w:t>
      </w:r>
      <w:r w:rsidRPr="00B501A9">
        <w:t xml:space="preserve"> policy but </w:t>
      </w:r>
      <w:proofErr w:type="gramStart"/>
      <w:r w:rsidRPr="00B501A9">
        <w:t>in particular safeguarding</w:t>
      </w:r>
      <w:proofErr w:type="gramEnd"/>
      <w:r w:rsidRPr="00B501A9">
        <w:t xml:space="preserve"> and promoting the welfare of children.</w:t>
      </w:r>
    </w:p>
    <w:p w14:paraId="0836C3BB" w14:textId="65C666FE" w:rsidR="000E4C9E" w:rsidRPr="00B53C87" w:rsidRDefault="000E4C9E" w:rsidP="00B53C87">
      <w:pPr>
        <w:pStyle w:val="OATbodystyle"/>
        <w:numPr>
          <w:ilvl w:val="1"/>
          <w:numId w:val="7"/>
        </w:numPr>
        <w:tabs>
          <w:tab w:val="clear" w:pos="284"/>
        </w:tabs>
        <w:ind w:left="567" w:hanging="567"/>
      </w:pPr>
      <w:r w:rsidRPr="00B53C87">
        <w:t xml:space="preserve">Other supporting documents are available on the </w:t>
      </w:r>
      <w:r w:rsidR="00805500">
        <w:t>ATS</w:t>
      </w:r>
      <w:r w:rsidR="00D866DE">
        <w:t>/HR system</w:t>
      </w:r>
      <w:r w:rsidRPr="00B53C87">
        <w:t xml:space="preserve"> </w:t>
      </w:r>
      <w:proofErr w:type="gramStart"/>
      <w:r w:rsidRPr="00B53C87">
        <w:t>including</w:t>
      </w:r>
      <w:r w:rsidR="00B4518F">
        <w:t>;</w:t>
      </w:r>
      <w:proofErr w:type="gramEnd"/>
      <w:r w:rsidRPr="00B53C87">
        <w:t xml:space="preserve"> </w:t>
      </w:r>
    </w:p>
    <w:p w14:paraId="37FF95CE"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Application form </w:t>
      </w:r>
    </w:p>
    <w:p w14:paraId="6322D481"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Requesting references template</w:t>
      </w:r>
    </w:p>
    <w:p w14:paraId="4A3F3C71"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Recruitment and Selection Checklist </w:t>
      </w:r>
    </w:p>
    <w:p w14:paraId="76FEA43F"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Right to Work Checks </w:t>
      </w:r>
    </w:p>
    <w:p w14:paraId="21F005FE" w14:textId="77777777" w:rsidR="000E4C9E" w:rsidRPr="00862255" w:rsidRDefault="000E4C9E" w:rsidP="00862255">
      <w:pPr>
        <w:pStyle w:val="OATliststyle"/>
        <w:rPr>
          <w:rStyle w:val="Section-Level2Char"/>
          <w:rFonts w:cstheme="minorBidi"/>
          <w:color w:val="auto"/>
        </w:rPr>
      </w:pPr>
      <w:r w:rsidRPr="00862255">
        <w:rPr>
          <w:rStyle w:val="Section-Level2Char"/>
          <w:rFonts w:cstheme="minorBidi"/>
          <w:color w:val="auto"/>
        </w:rPr>
        <w:t xml:space="preserve">DBS guidance and DBS portal </w:t>
      </w:r>
    </w:p>
    <w:p w14:paraId="169C124E" w14:textId="3EAA3051" w:rsidR="00121422" w:rsidRPr="008F57D1" w:rsidRDefault="00231767" w:rsidP="00862255">
      <w:pPr>
        <w:pStyle w:val="OATliststyle"/>
        <w:rPr>
          <w:rStyle w:val="Section-Level2Char"/>
          <w:rFonts w:cstheme="minorBidi"/>
          <w:color w:val="auto"/>
        </w:rPr>
      </w:pPr>
      <w:r w:rsidRPr="00862255">
        <w:rPr>
          <w:rStyle w:val="Section-Level2Char"/>
          <w:rFonts w:cstheme="minorBidi"/>
          <w:color w:val="auto"/>
        </w:rPr>
        <w:t>P</w:t>
      </w:r>
      <w:r w:rsidR="000E4C9E" w:rsidRPr="00862255">
        <w:rPr>
          <w:rStyle w:val="Section-Level2Char"/>
          <w:rFonts w:cstheme="minorBidi"/>
          <w:color w:val="auto"/>
        </w:rPr>
        <w:t>re</w:t>
      </w:r>
      <w:r w:rsidRPr="00862255">
        <w:rPr>
          <w:rStyle w:val="Section-Level2Char"/>
          <w:rFonts w:cstheme="minorBidi"/>
          <w:color w:val="auto"/>
        </w:rPr>
        <w:t>-</w:t>
      </w:r>
      <w:r w:rsidR="000E4C9E" w:rsidRPr="00862255">
        <w:rPr>
          <w:rStyle w:val="Section-Level2Char"/>
          <w:rFonts w:cstheme="minorBidi"/>
          <w:color w:val="auto"/>
        </w:rPr>
        <w:t xml:space="preserve">employment </w:t>
      </w:r>
      <w:r w:rsidRPr="00862255">
        <w:rPr>
          <w:rStyle w:val="Section-Level2Char"/>
          <w:rFonts w:cstheme="minorBidi"/>
          <w:color w:val="auto"/>
        </w:rPr>
        <w:t>health checks</w:t>
      </w:r>
    </w:p>
    <w:p w14:paraId="16DF0D04" w14:textId="371021BA" w:rsidR="00862255" w:rsidRDefault="00862255">
      <w:pPr>
        <w:rPr>
          <w:rStyle w:val="Section-Level2Char"/>
          <w:rFonts w:ascii="Arial" w:hAnsi="Arial" w:cs="Arial"/>
          <w:sz w:val="20"/>
          <w:szCs w:val="20"/>
          <w:lang w:val="en-US"/>
        </w:rPr>
      </w:pPr>
      <w:r>
        <w:rPr>
          <w:rStyle w:val="Section-Level2Char"/>
          <w:rFonts w:cs="Arial"/>
        </w:rPr>
        <w:br w:type="page"/>
      </w:r>
    </w:p>
    <w:p w14:paraId="2F9A478D" w14:textId="3B9BEBB5" w:rsidR="003F63A2" w:rsidRDefault="002B26C9" w:rsidP="003F63A2">
      <w:pPr>
        <w:pStyle w:val="OATheader"/>
        <w:rPr>
          <w:rFonts w:eastAsia="MS ??"/>
        </w:rPr>
      </w:pPr>
      <w:bookmarkStart w:id="19" w:name="_Toc535850886"/>
      <w:bookmarkStart w:id="20" w:name="_Toc50623186"/>
      <w:bookmarkStart w:id="21" w:name="_Toc69725375"/>
      <w:r>
        <w:rPr>
          <w:rFonts w:eastAsia="MS ??"/>
        </w:rPr>
        <w:lastRenderedPageBreak/>
        <w:t>A</w:t>
      </w:r>
      <w:r w:rsidR="003F63A2" w:rsidRPr="00AF1AF1">
        <w:rPr>
          <w:rFonts w:eastAsia="MS ??"/>
        </w:rPr>
        <w:t xml:space="preserve">ppendix </w:t>
      </w:r>
      <w:bookmarkEnd w:id="19"/>
      <w:bookmarkEnd w:id="20"/>
      <w:r w:rsidR="00B75B09">
        <w:rPr>
          <w:rFonts w:eastAsia="MS ??"/>
        </w:rPr>
        <w:t>A</w:t>
      </w:r>
      <w:bookmarkEnd w:id="21"/>
    </w:p>
    <w:p w14:paraId="35F84C6C" w14:textId="2CCBD331" w:rsidR="00CE43C7" w:rsidRDefault="00CE43C7" w:rsidP="003F4899">
      <w:pPr>
        <w:pStyle w:val="OATsubheader1"/>
      </w:pPr>
      <w:bookmarkStart w:id="22" w:name="_Toc69725376"/>
      <w:r>
        <w:t xml:space="preserve">File audit and </w:t>
      </w:r>
      <w:r w:rsidR="003F63A2" w:rsidRPr="003F63A2">
        <w:t>Risk assessment</w:t>
      </w:r>
      <w:bookmarkEnd w:id="22"/>
      <w:r w:rsidR="00BA4721">
        <w:t xml:space="preserve"> </w:t>
      </w:r>
    </w:p>
    <w:p w14:paraId="7804A161" w14:textId="77777777" w:rsidR="00CA10A4" w:rsidRPr="00B54862" w:rsidRDefault="00CA10A4" w:rsidP="00CA10A4">
      <w:pPr>
        <w:rPr>
          <w:rFonts w:ascii="Arial" w:hAnsi="Arial" w:cs="Arial"/>
          <w:b/>
          <w:color w:val="00B0F0"/>
          <w:sz w:val="16"/>
          <w:szCs w:val="16"/>
        </w:rPr>
      </w:pPr>
    </w:p>
    <w:p w14:paraId="64AFF894" w14:textId="77777777" w:rsidR="00CA10A4" w:rsidRPr="00CB75B1" w:rsidRDefault="00CA10A4" w:rsidP="00CA10A4">
      <w:pPr>
        <w:rPr>
          <w:rFonts w:ascii="Arial" w:hAnsi="Arial" w:cs="Arial"/>
          <w:b/>
          <w:color w:val="00B0F0"/>
        </w:rPr>
      </w:pPr>
      <w:r w:rsidRPr="00CB75B1">
        <w:rPr>
          <w:rFonts w:ascii="Arial" w:hAnsi="Arial" w:cs="Arial"/>
          <w:b/>
          <w:color w:val="00B0F0"/>
        </w:rPr>
        <w:t>Member of staff name:</w:t>
      </w:r>
      <w:r>
        <w:rPr>
          <w:rFonts w:ascii="Arial" w:hAnsi="Arial" w:cs="Arial"/>
          <w:b/>
          <w:color w:val="00B0F0"/>
        </w:rPr>
        <w:t xml:space="preserve"> …………………………………………………</w:t>
      </w:r>
    </w:p>
    <w:p w14:paraId="4DE026CC" w14:textId="77777777" w:rsidR="00CA10A4" w:rsidRPr="00CB75B1" w:rsidRDefault="00CA10A4" w:rsidP="00CA10A4">
      <w:pPr>
        <w:rPr>
          <w:rFonts w:ascii="Arial" w:hAnsi="Arial" w:cs="Arial"/>
          <w:b/>
          <w:color w:val="00B0F0"/>
        </w:rPr>
      </w:pPr>
      <w:r w:rsidRPr="00CB75B1">
        <w:rPr>
          <w:rFonts w:ascii="Arial" w:hAnsi="Arial" w:cs="Arial"/>
          <w:b/>
          <w:color w:val="00B0F0"/>
        </w:rPr>
        <w:t>Start date:</w:t>
      </w:r>
      <w:r>
        <w:rPr>
          <w:rFonts w:ascii="Arial" w:hAnsi="Arial" w:cs="Arial"/>
          <w:b/>
          <w:color w:val="00B0F0"/>
        </w:rPr>
        <w:t xml:space="preserve"> …………………….………………………………………….</w:t>
      </w:r>
    </w:p>
    <w:p w14:paraId="2B3D4291" w14:textId="77777777" w:rsidR="00CA10A4" w:rsidRDefault="00CA10A4" w:rsidP="00CA10A4">
      <w:pPr>
        <w:rPr>
          <w:rFonts w:ascii="Arial" w:hAnsi="Arial" w:cs="Arial"/>
          <w:b/>
          <w:color w:val="00B0F0"/>
        </w:rPr>
      </w:pPr>
      <w:r w:rsidRPr="00CB75B1">
        <w:rPr>
          <w:rFonts w:ascii="Arial" w:hAnsi="Arial" w:cs="Arial"/>
          <w:b/>
          <w:color w:val="00B0F0"/>
        </w:rPr>
        <w:t>Job role:</w:t>
      </w:r>
      <w:r>
        <w:rPr>
          <w:rFonts w:ascii="Arial" w:hAnsi="Arial" w:cs="Arial"/>
          <w:b/>
          <w:color w:val="00B0F0"/>
        </w:rPr>
        <w:t xml:space="preserve"> ………………………………………………………………</w:t>
      </w:r>
      <w:proofErr w:type="gramStart"/>
      <w:r>
        <w:rPr>
          <w:rFonts w:ascii="Arial" w:hAnsi="Arial" w:cs="Arial"/>
          <w:b/>
          <w:color w:val="00B0F0"/>
        </w:rPr>
        <w:t>…..</w:t>
      </w:r>
      <w:proofErr w:type="gramEnd"/>
    </w:p>
    <w:p w14:paraId="682F8213" w14:textId="77777777" w:rsidR="00CA10A4" w:rsidRPr="00CB75B1" w:rsidRDefault="00CA10A4" w:rsidP="00CA10A4">
      <w:pPr>
        <w:rPr>
          <w:rFonts w:ascii="Arial" w:hAnsi="Arial" w:cs="Arial"/>
          <w:b/>
          <w:color w:val="00B0F0"/>
        </w:rPr>
      </w:pPr>
    </w:p>
    <w:tbl>
      <w:tblPr>
        <w:tblStyle w:val="TableGrid"/>
        <w:tblW w:w="9634" w:type="dxa"/>
        <w:tblLayout w:type="fixed"/>
        <w:tblLook w:val="04A0" w:firstRow="1" w:lastRow="0" w:firstColumn="1" w:lastColumn="0" w:noHBand="0" w:noVBand="1"/>
      </w:tblPr>
      <w:tblGrid>
        <w:gridCol w:w="562"/>
        <w:gridCol w:w="7618"/>
        <w:gridCol w:w="746"/>
        <w:gridCol w:w="708"/>
      </w:tblGrid>
      <w:tr w:rsidR="00CA10A4" w:rsidRPr="00CB75B1" w14:paraId="2F2DAEE3" w14:textId="77777777" w:rsidTr="00CF7608">
        <w:tc>
          <w:tcPr>
            <w:tcW w:w="562" w:type="dxa"/>
          </w:tcPr>
          <w:p w14:paraId="019E0519" w14:textId="77777777" w:rsidR="00CA10A4" w:rsidRPr="00CB75B1" w:rsidRDefault="00CA10A4" w:rsidP="00CF7608">
            <w:pPr>
              <w:rPr>
                <w:rFonts w:ascii="Arial" w:hAnsi="Arial" w:cs="Arial"/>
              </w:rPr>
            </w:pPr>
          </w:p>
        </w:tc>
        <w:tc>
          <w:tcPr>
            <w:tcW w:w="7618" w:type="dxa"/>
          </w:tcPr>
          <w:p w14:paraId="26363CAB" w14:textId="77777777" w:rsidR="00CA10A4" w:rsidRPr="00CB75B1" w:rsidRDefault="00CA10A4" w:rsidP="00CF7608">
            <w:pPr>
              <w:rPr>
                <w:rFonts w:ascii="Arial" w:hAnsi="Arial" w:cs="Arial"/>
                <w:b/>
              </w:rPr>
            </w:pPr>
          </w:p>
        </w:tc>
        <w:tc>
          <w:tcPr>
            <w:tcW w:w="746" w:type="dxa"/>
          </w:tcPr>
          <w:p w14:paraId="09C22286" w14:textId="77777777" w:rsidR="00CA10A4" w:rsidRPr="00896C99" w:rsidRDefault="00CA10A4" w:rsidP="00CF7608">
            <w:pPr>
              <w:rPr>
                <w:rFonts w:ascii="Arial" w:hAnsi="Arial" w:cs="Arial"/>
                <w:b/>
                <w:bCs/>
              </w:rPr>
            </w:pPr>
            <w:r w:rsidRPr="00896C99">
              <w:rPr>
                <w:rFonts w:ascii="Arial" w:hAnsi="Arial" w:cs="Arial"/>
                <w:b/>
                <w:bCs/>
              </w:rPr>
              <w:t>Yes</w:t>
            </w:r>
          </w:p>
        </w:tc>
        <w:tc>
          <w:tcPr>
            <w:tcW w:w="708" w:type="dxa"/>
          </w:tcPr>
          <w:p w14:paraId="77B328B5" w14:textId="77777777" w:rsidR="00CA10A4" w:rsidRPr="00896C99" w:rsidRDefault="00CA10A4" w:rsidP="00CF7608">
            <w:pPr>
              <w:rPr>
                <w:rFonts w:ascii="Arial" w:hAnsi="Arial" w:cs="Arial"/>
                <w:b/>
                <w:bCs/>
              </w:rPr>
            </w:pPr>
            <w:r w:rsidRPr="00896C99">
              <w:rPr>
                <w:rFonts w:ascii="Arial" w:hAnsi="Arial" w:cs="Arial"/>
                <w:b/>
                <w:bCs/>
              </w:rPr>
              <w:t>No</w:t>
            </w:r>
          </w:p>
        </w:tc>
      </w:tr>
      <w:tr w:rsidR="00CA10A4" w:rsidRPr="00CB75B1" w14:paraId="1BC1F75B" w14:textId="77777777" w:rsidTr="00CF7608">
        <w:tc>
          <w:tcPr>
            <w:tcW w:w="562" w:type="dxa"/>
          </w:tcPr>
          <w:p w14:paraId="069B17C1" w14:textId="77777777" w:rsidR="00CA10A4" w:rsidRPr="00CB75B1" w:rsidRDefault="00CA10A4" w:rsidP="00CF7608">
            <w:pPr>
              <w:rPr>
                <w:rFonts w:ascii="Arial" w:hAnsi="Arial" w:cs="Arial"/>
              </w:rPr>
            </w:pPr>
            <w:r w:rsidRPr="00CB75B1">
              <w:rPr>
                <w:rFonts w:ascii="Arial" w:hAnsi="Arial" w:cs="Arial"/>
              </w:rPr>
              <w:t>1</w:t>
            </w:r>
          </w:p>
        </w:tc>
        <w:tc>
          <w:tcPr>
            <w:tcW w:w="7618" w:type="dxa"/>
          </w:tcPr>
          <w:p w14:paraId="06EB0010" w14:textId="77777777" w:rsidR="00CA10A4" w:rsidRPr="00CB75B1" w:rsidRDefault="00CA10A4" w:rsidP="00CF7608">
            <w:pPr>
              <w:rPr>
                <w:rFonts w:ascii="Arial" w:hAnsi="Arial" w:cs="Arial"/>
              </w:rPr>
            </w:pPr>
            <w:r w:rsidRPr="00CB75B1">
              <w:rPr>
                <w:rFonts w:ascii="Arial" w:hAnsi="Arial" w:cs="Arial"/>
              </w:rPr>
              <w:t xml:space="preserve">Copy of contract on file </w:t>
            </w:r>
          </w:p>
        </w:tc>
        <w:tc>
          <w:tcPr>
            <w:tcW w:w="746" w:type="dxa"/>
          </w:tcPr>
          <w:p w14:paraId="006E1B17" w14:textId="77777777" w:rsidR="00CA10A4" w:rsidRPr="00CB75B1" w:rsidRDefault="00CA10A4" w:rsidP="00CF7608">
            <w:pPr>
              <w:rPr>
                <w:rFonts w:ascii="Arial" w:hAnsi="Arial" w:cs="Arial"/>
              </w:rPr>
            </w:pPr>
          </w:p>
        </w:tc>
        <w:tc>
          <w:tcPr>
            <w:tcW w:w="708" w:type="dxa"/>
          </w:tcPr>
          <w:p w14:paraId="1B11FA74" w14:textId="77777777" w:rsidR="00CA10A4" w:rsidRPr="00CB75B1" w:rsidRDefault="00CA10A4" w:rsidP="00CF7608">
            <w:pPr>
              <w:rPr>
                <w:rFonts w:ascii="Arial" w:hAnsi="Arial" w:cs="Arial"/>
              </w:rPr>
            </w:pPr>
          </w:p>
        </w:tc>
      </w:tr>
      <w:tr w:rsidR="00CA10A4" w:rsidRPr="00CB75B1" w14:paraId="04190E9D" w14:textId="77777777" w:rsidTr="00CF7608">
        <w:tc>
          <w:tcPr>
            <w:tcW w:w="562" w:type="dxa"/>
          </w:tcPr>
          <w:p w14:paraId="7B3B1A69" w14:textId="77777777" w:rsidR="00CA10A4" w:rsidRPr="00CB75B1" w:rsidRDefault="00CA10A4" w:rsidP="00CF7608">
            <w:pPr>
              <w:rPr>
                <w:rFonts w:ascii="Arial" w:hAnsi="Arial" w:cs="Arial"/>
              </w:rPr>
            </w:pPr>
            <w:r w:rsidRPr="00CB75B1">
              <w:rPr>
                <w:rFonts w:ascii="Arial" w:hAnsi="Arial" w:cs="Arial"/>
              </w:rPr>
              <w:t>2</w:t>
            </w:r>
          </w:p>
        </w:tc>
        <w:tc>
          <w:tcPr>
            <w:tcW w:w="7618" w:type="dxa"/>
          </w:tcPr>
          <w:p w14:paraId="2571271E" w14:textId="77777777" w:rsidR="00CA10A4" w:rsidRPr="00CB75B1" w:rsidRDefault="00CA10A4" w:rsidP="00CF7608">
            <w:pPr>
              <w:rPr>
                <w:rFonts w:ascii="Arial" w:hAnsi="Arial" w:cs="Arial"/>
              </w:rPr>
            </w:pPr>
            <w:r w:rsidRPr="00CB75B1">
              <w:rPr>
                <w:rFonts w:ascii="Arial" w:hAnsi="Arial" w:cs="Arial"/>
              </w:rPr>
              <w:t>RTW documentation complete and on file (copied and signed by the checker with a date)</w:t>
            </w:r>
          </w:p>
        </w:tc>
        <w:tc>
          <w:tcPr>
            <w:tcW w:w="746" w:type="dxa"/>
          </w:tcPr>
          <w:p w14:paraId="00F67A9A" w14:textId="77777777" w:rsidR="00CA10A4" w:rsidRPr="00CB75B1" w:rsidRDefault="00CA10A4" w:rsidP="00CF7608">
            <w:pPr>
              <w:rPr>
                <w:rFonts w:ascii="Arial" w:hAnsi="Arial" w:cs="Arial"/>
              </w:rPr>
            </w:pPr>
          </w:p>
        </w:tc>
        <w:tc>
          <w:tcPr>
            <w:tcW w:w="708" w:type="dxa"/>
          </w:tcPr>
          <w:p w14:paraId="0ACA0B1D" w14:textId="77777777" w:rsidR="00CA10A4" w:rsidRPr="00CB75B1" w:rsidRDefault="00CA10A4" w:rsidP="00CF7608">
            <w:pPr>
              <w:rPr>
                <w:rFonts w:ascii="Arial" w:hAnsi="Arial" w:cs="Arial"/>
              </w:rPr>
            </w:pPr>
          </w:p>
        </w:tc>
      </w:tr>
      <w:tr w:rsidR="00CA10A4" w:rsidRPr="00CB75B1" w14:paraId="0F71FE32" w14:textId="77777777" w:rsidTr="00CF7608">
        <w:tc>
          <w:tcPr>
            <w:tcW w:w="562" w:type="dxa"/>
          </w:tcPr>
          <w:p w14:paraId="5052490E" w14:textId="77777777" w:rsidR="00CA10A4" w:rsidRPr="00CB75B1" w:rsidRDefault="00CA10A4" w:rsidP="00CF7608">
            <w:pPr>
              <w:rPr>
                <w:rFonts w:ascii="Arial" w:hAnsi="Arial" w:cs="Arial"/>
              </w:rPr>
            </w:pPr>
            <w:r w:rsidRPr="00CB75B1">
              <w:rPr>
                <w:rFonts w:ascii="Arial" w:hAnsi="Arial" w:cs="Arial"/>
              </w:rPr>
              <w:t>3</w:t>
            </w:r>
          </w:p>
        </w:tc>
        <w:tc>
          <w:tcPr>
            <w:tcW w:w="7618" w:type="dxa"/>
          </w:tcPr>
          <w:p w14:paraId="7FC98020" w14:textId="77777777" w:rsidR="00CA10A4" w:rsidRPr="00CB75B1" w:rsidRDefault="00CA10A4" w:rsidP="00CF7608">
            <w:pPr>
              <w:rPr>
                <w:rFonts w:ascii="Arial" w:hAnsi="Arial" w:cs="Arial"/>
              </w:rPr>
            </w:pPr>
            <w:r w:rsidRPr="00CB75B1">
              <w:rPr>
                <w:rFonts w:ascii="Arial" w:hAnsi="Arial" w:cs="Arial"/>
              </w:rPr>
              <w:t xml:space="preserve">DBS clearance (you should not photocopy the certificate only record the fact you have seen it and a </w:t>
            </w:r>
            <w:proofErr w:type="gramStart"/>
            <w:r w:rsidRPr="00CB75B1">
              <w:rPr>
                <w:rFonts w:ascii="Arial" w:hAnsi="Arial" w:cs="Arial"/>
              </w:rPr>
              <w:t>records</w:t>
            </w:r>
            <w:proofErr w:type="gramEnd"/>
            <w:r w:rsidRPr="00CB75B1">
              <w:rPr>
                <w:rFonts w:ascii="Arial" w:hAnsi="Arial" w:cs="Arial"/>
              </w:rPr>
              <w:t xml:space="preserve"> of the number and date) </w:t>
            </w:r>
          </w:p>
        </w:tc>
        <w:tc>
          <w:tcPr>
            <w:tcW w:w="746" w:type="dxa"/>
          </w:tcPr>
          <w:p w14:paraId="704552A5" w14:textId="77777777" w:rsidR="00CA10A4" w:rsidRPr="00CB75B1" w:rsidRDefault="00CA10A4" w:rsidP="00CF7608">
            <w:pPr>
              <w:rPr>
                <w:rFonts w:ascii="Arial" w:hAnsi="Arial" w:cs="Arial"/>
              </w:rPr>
            </w:pPr>
          </w:p>
        </w:tc>
        <w:tc>
          <w:tcPr>
            <w:tcW w:w="708" w:type="dxa"/>
          </w:tcPr>
          <w:p w14:paraId="2E806A12" w14:textId="77777777" w:rsidR="00CA10A4" w:rsidRPr="00CB75B1" w:rsidRDefault="00CA10A4" w:rsidP="00CF7608">
            <w:pPr>
              <w:rPr>
                <w:rFonts w:ascii="Arial" w:hAnsi="Arial" w:cs="Arial"/>
              </w:rPr>
            </w:pPr>
          </w:p>
        </w:tc>
      </w:tr>
      <w:tr w:rsidR="00CA10A4" w:rsidRPr="00CB75B1" w14:paraId="3D280D04" w14:textId="77777777" w:rsidTr="00CF7608">
        <w:tc>
          <w:tcPr>
            <w:tcW w:w="562" w:type="dxa"/>
          </w:tcPr>
          <w:p w14:paraId="23318CD9" w14:textId="77777777" w:rsidR="00CA10A4" w:rsidRPr="00CB75B1" w:rsidRDefault="00CA10A4" w:rsidP="00CF7608">
            <w:pPr>
              <w:rPr>
                <w:rFonts w:ascii="Arial" w:hAnsi="Arial" w:cs="Arial"/>
              </w:rPr>
            </w:pPr>
            <w:r w:rsidRPr="00CB75B1">
              <w:rPr>
                <w:rFonts w:ascii="Arial" w:hAnsi="Arial" w:cs="Arial"/>
              </w:rPr>
              <w:t>4</w:t>
            </w:r>
          </w:p>
        </w:tc>
        <w:tc>
          <w:tcPr>
            <w:tcW w:w="7618" w:type="dxa"/>
          </w:tcPr>
          <w:p w14:paraId="3EF51BA7" w14:textId="77777777" w:rsidR="00CA10A4" w:rsidRPr="00CB75B1" w:rsidRDefault="00CA10A4" w:rsidP="00CF7608">
            <w:pPr>
              <w:rPr>
                <w:rFonts w:ascii="Arial" w:hAnsi="Arial" w:cs="Arial"/>
              </w:rPr>
            </w:pPr>
            <w:r>
              <w:rPr>
                <w:rFonts w:ascii="Arial" w:hAnsi="Arial" w:cs="Arial"/>
              </w:rPr>
              <w:t xml:space="preserve">Medical Clearance copy on file </w:t>
            </w:r>
          </w:p>
        </w:tc>
        <w:tc>
          <w:tcPr>
            <w:tcW w:w="746" w:type="dxa"/>
          </w:tcPr>
          <w:p w14:paraId="5C329FB2" w14:textId="77777777" w:rsidR="00CA10A4" w:rsidRPr="00CB75B1" w:rsidRDefault="00CA10A4" w:rsidP="00CF7608">
            <w:pPr>
              <w:rPr>
                <w:rFonts w:ascii="Arial" w:hAnsi="Arial" w:cs="Arial"/>
              </w:rPr>
            </w:pPr>
          </w:p>
        </w:tc>
        <w:tc>
          <w:tcPr>
            <w:tcW w:w="708" w:type="dxa"/>
          </w:tcPr>
          <w:p w14:paraId="1D255B30" w14:textId="77777777" w:rsidR="00CA10A4" w:rsidRPr="00CB75B1" w:rsidRDefault="00CA10A4" w:rsidP="00CF7608">
            <w:pPr>
              <w:rPr>
                <w:rFonts w:ascii="Arial" w:hAnsi="Arial" w:cs="Arial"/>
              </w:rPr>
            </w:pPr>
          </w:p>
        </w:tc>
      </w:tr>
      <w:tr w:rsidR="00CA10A4" w:rsidRPr="00CB75B1" w14:paraId="43562A4C" w14:textId="77777777" w:rsidTr="00CF7608">
        <w:tc>
          <w:tcPr>
            <w:tcW w:w="562" w:type="dxa"/>
          </w:tcPr>
          <w:p w14:paraId="44881E5B" w14:textId="77777777" w:rsidR="00CA10A4" w:rsidRPr="00CB75B1" w:rsidRDefault="00CA10A4" w:rsidP="00CF7608">
            <w:pPr>
              <w:rPr>
                <w:rFonts w:ascii="Arial" w:hAnsi="Arial" w:cs="Arial"/>
              </w:rPr>
            </w:pPr>
            <w:r w:rsidRPr="00CB75B1">
              <w:rPr>
                <w:rFonts w:ascii="Arial" w:hAnsi="Arial" w:cs="Arial"/>
              </w:rPr>
              <w:t>5</w:t>
            </w:r>
          </w:p>
        </w:tc>
        <w:tc>
          <w:tcPr>
            <w:tcW w:w="7618" w:type="dxa"/>
          </w:tcPr>
          <w:p w14:paraId="350162F9" w14:textId="77777777" w:rsidR="00CA10A4" w:rsidRPr="00CB75B1" w:rsidRDefault="00CA10A4" w:rsidP="00CF7608">
            <w:pPr>
              <w:rPr>
                <w:rFonts w:ascii="Arial" w:hAnsi="Arial" w:cs="Arial"/>
              </w:rPr>
            </w:pPr>
            <w:r w:rsidRPr="00CB75B1">
              <w:rPr>
                <w:rFonts w:ascii="Arial" w:hAnsi="Arial" w:cs="Arial"/>
              </w:rPr>
              <w:t xml:space="preserve">Application form on file </w:t>
            </w:r>
          </w:p>
        </w:tc>
        <w:tc>
          <w:tcPr>
            <w:tcW w:w="746" w:type="dxa"/>
          </w:tcPr>
          <w:p w14:paraId="113EC31A" w14:textId="77777777" w:rsidR="00CA10A4" w:rsidRPr="00CB75B1" w:rsidRDefault="00CA10A4" w:rsidP="00CF7608">
            <w:pPr>
              <w:rPr>
                <w:rFonts w:ascii="Arial" w:hAnsi="Arial" w:cs="Arial"/>
              </w:rPr>
            </w:pPr>
          </w:p>
        </w:tc>
        <w:tc>
          <w:tcPr>
            <w:tcW w:w="708" w:type="dxa"/>
          </w:tcPr>
          <w:p w14:paraId="2FCF6B5A" w14:textId="77777777" w:rsidR="00CA10A4" w:rsidRPr="00CB75B1" w:rsidRDefault="00CA10A4" w:rsidP="00CF7608">
            <w:pPr>
              <w:rPr>
                <w:rFonts w:ascii="Arial" w:hAnsi="Arial" w:cs="Arial"/>
              </w:rPr>
            </w:pPr>
          </w:p>
        </w:tc>
      </w:tr>
      <w:tr w:rsidR="00CA10A4" w:rsidRPr="00CB75B1" w14:paraId="43AEECDF" w14:textId="77777777" w:rsidTr="00CF7608">
        <w:tc>
          <w:tcPr>
            <w:tcW w:w="562" w:type="dxa"/>
          </w:tcPr>
          <w:p w14:paraId="5BA16DD7" w14:textId="77777777" w:rsidR="00CA10A4" w:rsidRPr="00CB75B1" w:rsidRDefault="00CA10A4" w:rsidP="00CF7608">
            <w:pPr>
              <w:rPr>
                <w:rFonts w:ascii="Arial" w:hAnsi="Arial" w:cs="Arial"/>
              </w:rPr>
            </w:pPr>
            <w:r w:rsidRPr="00CB75B1">
              <w:rPr>
                <w:rFonts w:ascii="Arial" w:hAnsi="Arial" w:cs="Arial"/>
              </w:rPr>
              <w:t>6</w:t>
            </w:r>
          </w:p>
        </w:tc>
        <w:tc>
          <w:tcPr>
            <w:tcW w:w="7618" w:type="dxa"/>
          </w:tcPr>
          <w:p w14:paraId="5AFFAED7" w14:textId="77777777" w:rsidR="00CA10A4" w:rsidRPr="00CB75B1" w:rsidRDefault="00CA10A4" w:rsidP="00CF7608">
            <w:pPr>
              <w:rPr>
                <w:rFonts w:ascii="Arial" w:hAnsi="Arial" w:cs="Arial"/>
              </w:rPr>
            </w:pPr>
            <w:r w:rsidRPr="00CB75B1">
              <w:rPr>
                <w:rFonts w:ascii="Arial" w:hAnsi="Arial" w:cs="Arial"/>
              </w:rPr>
              <w:t>Teachers bar check completed NCT</w:t>
            </w:r>
          </w:p>
        </w:tc>
        <w:tc>
          <w:tcPr>
            <w:tcW w:w="746" w:type="dxa"/>
          </w:tcPr>
          <w:p w14:paraId="1DE350DD" w14:textId="77777777" w:rsidR="00CA10A4" w:rsidRPr="00CB75B1" w:rsidRDefault="00CA10A4" w:rsidP="00CF7608">
            <w:pPr>
              <w:rPr>
                <w:rFonts w:ascii="Arial" w:hAnsi="Arial" w:cs="Arial"/>
              </w:rPr>
            </w:pPr>
          </w:p>
        </w:tc>
        <w:tc>
          <w:tcPr>
            <w:tcW w:w="708" w:type="dxa"/>
          </w:tcPr>
          <w:p w14:paraId="34A1F132" w14:textId="77777777" w:rsidR="00CA10A4" w:rsidRPr="00CB75B1" w:rsidRDefault="00CA10A4" w:rsidP="00CF7608">
            <w:pPr>
              <w:rPr>
                <w:rFonts w:ascii="Arial" w:hAnsi="Arial" w:cs="Arial"/>
              </w:rPr>
            </w:pPr>
          </w:p>
        </w:tc>
      </w:tr>
      <w:tr w:rsidR="00CA10A4" w:rsidRPr="00CB75B1" w14:paraId="1012241C" w14:textId="77777777" w:rsidTr="00CF7608">
        <w:tc>
          <w:tcPr>
            <w:tcW w:w="562" w:type="dxa"/>
          </w:tcPr>
          <w:p w14:paraId="28C1FB75" w14:textId="77777777" w:rsidR="00CA10A4" w:rsidRPr="00CB75B1" w:rsidRDefault="00CA10A4" w:rsidP="00CF7608">
            <w:pPr>
              <w:rPr>
                <w:rFonts w:ascii="Arial" w:hAnsi="Arial" w:cs="Arial"/>
              </w:rPr>
            </w:pPr>
            <w:r w:rsidRPr="00CB75B1">
              <w:rPr>
                <w:rFonts w:ascii="Arial" w:hAnsi="Arial" w:cs="Arial"/>
              </w:rPr>
              <w:t>7</w:t>
            </w:r>
          </w:p>
        </w:tc>
        <w:tc>
          <w:tcPr>
            <w:tcW w:w="7618" w:type="dxa"/>
          </w:tcPr>
          <w:p w14:paraId="34D8862E" w14:textId="77777777" w:rsidR="00CA10A4" w:rsidRPr="00CB75B1" w:rsidRDefault="00CA10A4" w:rsidP="00CF7608">
            <w:pPr>
              <w:rPr>
                <w:rFonts w:ascii="Arial" w:hAnsi="Arial" w:cs="Arial"/>
              </w:rPr>
            </w:pPr>
            <w:r w:rsidRPr="00CB75B1">
              <w:rPr>
                <w:rFonts w:ascii="Arial" w:hAnsi="Arial" w:cs="Arial"/>
              </w:rPr>
              <w:t xml:space="preserve">Qualification if required for the role copied to file </w:t>
            </w:r>
          </w:p>
        </w:tc>
        <w:tc>
          <w:tcPr>
            <w:tcW w:w="746" w:type="dxa"/>
          </w:tcPr>
          <w:p w14:paraId="71A061E8" w14:textId="77777777" w:rsidR="00CA10A4" w:rsidRPr="00CB75B1" w:rsidRDefault="00CA10A4" w:rsidP="00CF7608">
            <w:pPr>
              <w:rPr>
                <w:rFonts w:ascii="Arial" w:hAnsi="Arial" w:cs="Arial"/>
              </w:rPr>
            </w:pPr>
          </w:p>
        </w:tc>
        <w:tc>
          <w:tcPr>
            <w:tcW w:w="708" w:type="dxa"/>
          </w:tcPr>
          <w:p w14:paraId="30D90143" w14:textId="77777777" w:rsidR="00CA10A4" w:rsidRPr="00CB75B1" w:rsidRDefault="00CA10A4" w:rsidP="00CF7608">
            <w:pPr>
              <w:rPr>
                <w:rFonts w:ascii="Arial" w:hAnsi="Arial" w:cs="Arial"/>
              </w:rPr>
            </w:pPr>
          </w:p>
        </w:tc>
      </w:tr>
      <w:tr w:rsidR="00CA10A4" w:rsidRPr="00CB75B1" w14:paraId="6666ACE4" w14:textId="77777777" w:rsidTr="00CF7608">
        <w:tc>
          <w:tcPr>
            <w:tcW w:w="562" w:type="dxa"/>
          </w:tcPr>
          <w:p w14:paraId="23000590" w14:textId="77777777" w:rsidR="00CA10A4" w:rsidRPr="00CB75B1" w:rsidRDefault="00CA10A4" w:rsidP="00CF7608">
            <w:pPr>
              <w:rPr>
                <w:rFonts w:ascii="Arial" w:hAnsi="Arial" w:cs="Arial"/>
              </w:rPr>
            </w:pPr>
            <w:r w:rsidRPr="00CB75B1">
              <w:rPr>
                <w:rFonts w:ascii="Arial" w:hAnsi="Arial" w:cs="Arial"/>
              </w:rPr>
              <w:t>8</w:t>
            </w:r>
          </w:p>
        </w:tc>
        <w:tc>
          <w:tcPr>
            <w:tcW w:w="7618" w:type="dxa"/>
          </w:tcPr>
          <w:p w14:paraId="52E2326A" w14:textId="77777777" w:rsidR="00CA10A4" w:rsidRPr="00CB75B1" w:rsidRDefault="00CA10A4" w:rsidP="00CF7608">
            <w:pPr>
              <w:rPr>
                <w:rFonts w:ascii="Arial" w:hAnsi="Arial" w:cs="Arial"/>
              </w:rPr>
            </w:pPr>
            <w:r w:rsidRPr="00CB75B1">
              <w:rPr>
                <w:rFonts w:ascii="Arial" w:hAnsi="Arial" w:cs="Arial"/>
              </w:rPr>
              <w:t>Ref</w:t>
            </w:r>
            <w:r>
              <w:rPr>
                <w:rFonts w:ascii="Arial" w:hAnsi="Arial" w:cs="Arial"/>
              </w:rPr>
              <w:t>erence</w:t>
            </w:r>
            <w:r w:rsidRPr="00CB75B1">
              <w:rPr>
                <w:rFonts w:ascii="Arial" w:hAnsi="Arial" w:cs="Arial"/>
              </w:rPr>
              <w:t xml:space="preserve"> 1 on file</w:t>
            </w:r>
          </w:p>
        </w:tc>
        <w:tc>
          <w:tcPr>
            <w:tcW w:w="746" w:type="dxa"/>
          </w:tcPr>
          <w:p w14:paraId="4AB4E2D3" w14:textId="77777777" w:rsidR="00CA10A4" w:rsidRPr="00CB75B1" w:rsidRDefault="00CA10A4" w:rsidP="00CF7608">
            <w:pPr>
              <w:rPr>
                <w:rFonts w:ascii="Arial" w:hAnsi="Arial" w:cs="Arial"/>
              </w:rPr>
            </w:pPr>
          </w:p>
        </w:tc>
        <w:tc>
          <w:tcPr>
            <w:tcW w:w="708" w:type="dxa"/>
          </w:tcPr>
          <w:p w14:paraId="186E9C16" w14:textId="77777777" w:rsidR="00CA10A4" w:rsidRPr="00CB75B1" w:rsidRDefault="00CA10A4" w:rsidP="00CF7608">
            <w:pPr>
              <w:rPr>
                <w:rFonts w:ascii="Arial" w:hAnsi="Arial" w:cs="Arial"/>
              </w:rPr>
            </w:pPr>
          </w:p>
        </w:tc>
      </w:tr>
      <w:tr w:rsidR="00CA10A4" w:rsidRPr="00CB75B1" w14:paraId="737EAA30" w14:textId="77777777" w:rsidTr="00CF7608">
        <w:tc>
          <w:tcPr>
            <w:tcW w:w="562" w:type="dxa"/>
          </w:tcPr>
          <w:p w14:paraId="0C0389D0" w14:textId="77777777" w:rsidR="00CA10A4" w:rsidRPr="00CB75B1" w:rsidRDefault="00CA10A4" w:rsidP="00CF7608">
            <w:pPr>
              <w:rPr>
                <w:rFonts w:ascii="Arial" w:hAnsi="Arial" w:cs="Arial"/>
              </w:rPr>
            </w:pPr>
            <w:r w:rsidRPr="00CB75B1">
              <w:rPr>
                <w:rFonts w:ascii="Arial" w:hAnsi="Arial" w:cs="Arial"/>
              </w:rPr>
              <w:t>9</w:t>
            </w:r>
          </w:p>
        </w:tc>
        <w:tc>
          <w:tcPr>
            <w:tcW w:w="7618" w:type="dxa"/>
          </w:tcPr>
          <w:p w14:paraId="7ECAA203" w14:textId="77777777" w:rsidR="00CA10A4" w:rsidRPr="00CB75B1" w:rsidRDefault="00CA10A4" w:rsidP="00CF7608">
            <w:pPr>
              <w:rPr>
                <w:rFonts w:ascii="Arial" w:hAnsi="Arial" w:cs="Arial"/>
              </w:rPr>
            </w:pPr>
            <w:r w:rsidRPr="00CB75B1">
              <w:rPr>
                <w:rFonts w:ascii="Arial" w:hAnsi="Arial" w:cs="Arial"/>
              </w:rPr>
              <w:t>Ref</w:t>
            </w:r>
            <w:r>
              <w:rPr>
                <w:rFonts w:ascii="Arial" w:hAnsi="Arial" w:cs="Arial"/>
              </w:rPr>
              <w:t>erence</w:t>
            </w:r>
            <w:r w:rsidRPr="00CB75B1">
              <w:rPr>
                <w:rFonts w:ascii="Arial" w:hAnsi="Arial" w:cs="Arial"/>
              </w:rPr>
              <w:t xml:space="preserve"> 2 on file</w:t>
            </w:r>
          </w:p>
        </w:tc>
        <w:tc>
          <w:tcPr>
            <w:tcW w:w="746" w:type="dxa"/>
          </w:tcPr>
          <w:p w14:paraId="3EB648CC" w14:textId="77777777" w:rsidR="00CA10A4" w:rsidRPr="00CB75B1" w:rsidRDefault="00CA10A4" w:rsidP="00CF7608">
            <w:pPr>
              <w:rPr>
                <w:rFonts w:ascii="Arial" w:hAnsi="Arial" w:cs="Arial"/>
              </w:rPr>
            </w:pPr>
          </w:p>
        </w:tc>
        <w:tc>
          <w:tcPr>
            <w:tcW w:w="708" w:type="dxa"/>
          </w:tcPr>
          <w:p w14:paraId="72138FC0" w14:textId="77777777" w:rsidR="00CA10A4" w:rsidRPr="00CB75B1" w:rsidRDefault="00CA10A4" w:rsidP="00CF7608">
            <w:pPr>
              <w:rPr>
                <w:rFonts w:ascii="Arial" w:hAnsi="Arial" w:cs="Arial"/>
              </w:rPr>
            </w:pPr>
          </w:p>
        </w:tc>
      </w:tr>
      <w:tr w:rsidR="00CA10A4" w:rsidRPr="00CB75B1" w14:paraId="5D3AA102" w14:textId="77777777" w:rsidTr="00CF7608">
        <w:tc>
          <w:tcPr>
            <w:tcW w:w="562" w:type="dxa"/>
          </w:tcPr>
          <w:p w14:paraId="5D53F3F0" w14:textId="77777777" w:rsidR="00CA10A4" w:rsidRPr="00CB75B1" w:rsidRDefault="00CA10A4" w:rsidP="00CF7608">
            <w:pPr>
              <w:rPr>
                <w:rFonts w:ascii="Arial" w:hAnsi="Arial" w:cs="Arial"/>
              </w:rPr>
            </w:pPr>
            <w:r>
              <w:rPr>
                <w:rFonts w:ascii="Arial" w:hAnsi="Arial" w:cs="Arial"/>
              </w:rPr>
              <w:t>10</w:t>
            </w:r>
          </w:p>
        </w:tc>
        <w:tc>
          <w:tcPr>
            <w:tcW w:w="7618" w:type="dxa"/>
          </w:tcPr>
          <w:p w14:paraId="78C22BCE" w14:textId="77777777" w:rsidR="00CA10A4" w:rsidRPr="00CB75B1" w:rsidRDefault="00CA10A4" w:rsidP="00CF7608">
            <w:pPr>
              <w:rPr>
                <w:rFonts w:ascii="Arial" w:hAnsi="Arial" w:cs="Arial"/>
              </w:rPr>
            </w:pPr>
            <w:r w:rsidRPr="00CB75B1">
              <w:rPr>
                <w:rFonts w:ascii="Arial" w:hAnsi="Arial" w:cs="Arial"/>
              </w:rPr>
              <w:t xml:space="preserve">Copy of DVLC and Insurance on file if relevant to the role </w:t>
            </w:r>
          </w:p>
        </w:tc>
        <w:tc>
          <w:tcPr>
            <w:tcW w:w="746" w:type="dxa"/>
          </w:tcPr>
          <w:p w14:paraId="4C177413" w14:textId="77777777" w:rsidR="00CA10A4" w:rsidRPr="00CB75B1" w:rsidRDefault="00CA10A4" w:rsidP="00CF7608">
            <w:pPr>
              <w:rPr>
                <w:rFonts w:ascii="Arial" w:hAnsi="Arial" w:cs="Arial"/>
              </w:rPr>
            </w:pPr>
          </w:p>
        </w:tc>
        <w:tc>
          <w:tcPr>
            <w:tcW w:w="708" w:type="dxa"/>
          </w:tcPr>
          <w:p w14:paraId="3ACCC8A8" w14:textId="77777777" w:rsidR="00CA10A4" w:rsidRPr="00CB75B1" w:rsidRDefault="00CA10A4" w:rsidP="00CF7608">
            <w:pPr>
              <w:rPr>
                <w:rFonts w:ascii="Arial" w:hAnsi="Arial" w:cs="Arial"/>
              </w:rPr>
            </w:pPr>
          </w:p>
        </w:tc>
      </w:tr>
      <w:tr w:rsidR="00CA10A4" w:rsidRPr="00CB75B1" w14:paraId="42BD2891" w14:textId="77777777" w:rsidTr="00CF7608">
        <w:tc>
          <w:tcPr>
            <w:tcW w:w="562" w:type="dxa"/>
          </w:tcPr>
          <w:p w14:paraId="2D3FAA9C" w14:textId="77777777" w:rsidR="00CA10A4" w:rsidRPr="00CB75B1" w:rsidRDefault="00CA10A4" w:rsidP="00CF7608">
            <w:pPr>
              <w:rPr>
                <w:rFonts w:ascii="Arial" w:hAnsi="Arial" w:cs="Arial"/>
              </w:rPr>
            </w:pPr>
          </w:p>
        </w:tc>
        <w:tc>
          <w:tcPr>
            <w:tcW w:w="9072" w:type="dxa"/>
            <w:gridSpan w:val="3"/>
          </w:tcPr>
          <w:p w14:paraId="7E80F730" w14:textId="77777777" w:rsidR="00CA10A4" w:rsidRPr="00164C2B" w:rsidRDefault="00CA10A4" w:rsidP="00CF7608">
            <w:pPr>
              <w:rPr>
                <w:rFonts w:ascii="Arial" w:hAnsi="Arial" w:cs="Arial"/>
                <w:i/>
                <w:sz w:val="22"/>
                <w:szCs w:val="22"/>
              </w:rPr>
            </w:pPr>
            <w:r w:rsidRPr="00164C2B">
              <w:rPr>
                <w:rFonts w:ascii="Arial" w:hAnsi="Arial" w:cs="Arial"/>
                <w:i/>
                <w:sz w:val="22"/>
                <w:szCs w:val="22"/>
              </w:rPr>
              <w:t xml:space="preserve">Should you be unable to confirm all of the above or resolve it through the actions suggested then a discussion should take place with the </w:t>
            </w:r>
            <w:proofErr w:type="gramStart"/>
            <w:r w:rsidRPr="00164C2B">
              <w:rPr>
                <w:rFonts w:ascii="Arial" w:hAnsi="Arial" w:cs="Arial"/>
                <w:i/>
                <w:sz w:val="22"/>
                <w:szCs w:val="22"/>
              </w:rPr>
              <w:t>Principal</w:t>
            </w:r>
            <w:proofErr w:type="gramEnd"/>
            <w:r w:rsidRPr="00164C2B">
              <w:rPr>
                <w:rFonts w:ascii="Arial" w:hAnsi="Arial" w:cs="Arial"/>
                <w:i/>
                <w:sz w:val="22"/>
                <w:szCs w:val="22"/>
              </w:rPr>
              <w:t xml:space="preserve"> who may consider the risk and accept it or take further advice from OAT HR.</w:t>
            </w:r>
          </w:p>
          <w:p w14:paraId="3497E872" w14:textId="77777777" w:rsidR="00CA10A4" w:rsidRPr="00164C2B" w:rsidRDefault="00CA10A4" w:rsidP="00CF7608">
            <w:pPr>
              <w:rPr>
                <w:rFonts w:ascii="Arial" w:hAnsi="Arial" w:cs="Arial"/>
                <w:sz w:val="22"/>
                <w:szCs w:val="22"/>
              </w:rPr>
            </w:pPr>
            <w:r w:rsidRPr="00164C2B">
              <w:rPr>
                <w:rFonts w:ascii="Arial" w:hAnsi="Arial" w:cs="Arial"/>
                <w:i/>
                <w:iCs/>
                <w:color w:val="2F3033"/>
                <w:sz w:val="22"/>
                <w:szCs w:val="22"/>
              </w:rPr>
              <w:t xml:space="preserve">Academies </w:t>
            </w:r>
            <w:r>
              <w:rPr>
                <w:rFonts w:ascii="Arial" w:hAnsi="Arial" w:cs="Arial"/>
                <w:i/>
                <w:iCs/>
                <w:color w:val="2F3033"/>
                <w:sz w:val="22"/>
                <w:szCs w:val="22"/>
              </w:rPr>
              <w:t>by</w:t>
            </w:r>
            <w:r w:rsidRPr="00164C2B">
              <w:rPr>
                <w:rFonts w:ascii="Arial" w:hAnsi="Arial" w:cs="Arial"/>
                <w:i/>
                <w:iCs/>
                <w:color w:val="2F3033"/>
                <w:sz w:val="22"/>
                <w:szCs w:val="22"/>
              </w:rPr>
              <w:t xml:space="preserve"> now </w:t>
            </w:r>
            <w:r>
              <w:rPr>
                <w:rFonts w:ascii="Arial" w:hAnsi="Arial" w:cs="Arial"/>
                <w:i/>
                <w:iCs/>
                <w:color w:val="2F3033"/>
                <w:sz w:val="22"/>
                <w:szCs w:val="22"/>
              </w:rPr>
              <w:t xml:space="preserve">will </w:t>
            </w:r>
            <w:r w:rsidRPr="00164C2B">
              <w:rPr>
                <w:rFonts w:ascii="Arial" w:hAnsi="Arial" w:cs="Arial"/>
                <w:i/>
                <w:iCs/>
                <w:color w:val="2F3033"/>
                <w:sz w:val="22"/>
                <w:szCs w:val="22"/>
              </w:rPr>
              <w:t>be able to determine how the employee works and whether there are any safeguarding concerns.</w:t>
            </w:r>
            <w:r w:rsidRPr="00164C2B">
              <w:rPr>
                <w:color w:val="2F3033"/>
                <w:sz w:val="22"/>
                <w:szCs w:val="22"/>
              </w:rPr>
              <w:t xml:space="preserve"> </w:t>
            </w:r>
            <w:r w:rsidRPr="00164C2B">
              <w:rPr>
                <w:rFonts w:ascii="Arial" w:hAnsi="Arial" w:cs="Arial"/>
                <w:i/>
                <w:sz w:val="22"/>
                <w:szCs w:val="22"/>
              </w:rPr>
              <w:t xml:space="preserve">If the file is </w:t>
            </w:r>
            <w:proofErr w:type="gramStart"/>
            <w:r w:rsidRPr="00164C2B">
              <w:rPr>
                <w:rFonts w:ascii="Arial" w:hAnsi="Arial" w:cs="Arial"/>
                <w:i/>
                <w:sz w:val="22"/>
                <w:szCs w:val="22"/>
              </w:rPr>
              <w:t>incomplete</w:t>
            </w:r>
            <w:proofErr w:type="gramEnd"/>
            <w:r w:rsidRPr="00164C2B">
              <w:rPr>
                <w:rFonts w:ascii="Arial" w:hAnsi="Arial" w:cs="Arial"/>
                <w:i/>
                <w:sz w:val="22"/>
                <w:szCs w:val="22"/>
              </w:rPr>
              <w:t xml:space="preserve"> then the Principal should review the following additional questions/information as part of the process of risk assessment.</w:t>
            </w:r>
            <w:r w:rsidRPr="00164C2B">
              <w:rPr>
                <w:rFonts w:ascii="Arial" w:hAnsi="Arial" w:cs="Arial"/>
                <w:sz w:val="22"/>
                <w:szCs w:val="22"/>
              </w:rPr>
              <w:t xml:space="preserve"> </w:t>
            </w:r>
          </w:p>
        </w:tc>
      </w:tr>
      <w:tr w:rsidR="00CA10A4" w:rsidRPr="00CB75B1" w14:paraId="2A47E848" w14:textId="77777777" w:rsidTr="00CF7608">
        <w:tc>
          <w:tcPr>
            <w:tcW w:w="562" w:type="dxa"/>
          </w:tcPr>
          <w:p w14:paraId="6DCA23A1" w14:textId="77777777" w:rsidR="00CA10A4" w:rsidRPr="00CB75B1" w:rsidRDefault="00CA10A4" w:rsidP="00CF7608">
            <w:pPr>
              <w:rPr>
                <w:rFonts w:ascii="Arial" w:hAnsi="Arial" w:cs="Arial"/>
              </w:rPr>
            </w:pPr>
            <w:r w:rsidRPr="00CB75B1">
              <w:rPr>
                <w:rFonts w:ascii="Arial" w:hAnsi="Arial" w:cs="Arial"/>
              </w:rPr>
              <w:t>A</w:t>
            </w:r>
          </w:p>
        </w:tc>
        <w:tc>
          <w:tcPr>
            <w:tcW w:w="7618" w:type="dxa"/>
          </w:tcPr>
          <w:p w14:paraId="7EC5D956" w14:textId="77777777" w:rsidR="00CA10A4" w:rsidRPr="00CB75B1" w:rsidRDefault="00CA10A4" w:rsidP="00CF7608">
            <w:pPr>
              <w:rPr>
                <w:rFonts w:ascii="Arial" w:hAnsi="Arial" w:cs="Arial"/>
              </w:rPr>
            </w:pPr>
            <w:r w:rsidRPr="00CB75B1">
              <w:rPr>
                <w:rFonts w:ascii="Arial" w:hAnsi="Arial" w:cs="Arial"/>
              </w:rPr>
              <w:t xml:space="preserve">Have there been any causes for concern with regard to the </w:t>
            </w:r>
            <w:proofErr w:type="gramStart"/>
            <w:r w:rsidRPr="00CB75B1">
              <w:rPr>
                <w:rFonts w:ascii="Arial" w:hAnsi="Arial" w:cs="Arial"/>
              </w:rPr>
              <w:t>employees</w:t>
            </w:r>
            <w:proofErr w:type="gramEnd"/>
            <w:r w:rsidRPr="00CB75B1">
              <w:rPr>
                <w:rFonts w:ascii="Arial" w:hAnsi="Arial" w:cs="Arial"/>
              </w:rPr>
              <w:t xml:space="preserve"> standard of work or professional conduct since their start date</w:t>
            </w:r>
          </w:p>
        </w:tc>
        <w:tc>
          <w:tcPr>
            <w:tcW w:w="746" w:type="dxa"/>
          </w:tcPr>
          <w:p w14:paraId="072FB035" w14:textId="77777777" w:rsidR="00CA10A4" w:rsidRPr="00CB75B1" w:rsidRDefault="00CA10A4" w:rsidP="00CF7608">
            <w:pPr>
              <w:rPr>
                <w:rFonts w:ascii="Arial" w:hAnsi="Arial" w:cs="Arial"/>
              </w:rPr>
            </w:pPr>
          </w:p>
        </w:tc>
        <w:tc>
          <w:tcPr>
            <w:tcW w:w="708" w:type="dxa"/>
          </w:tcPr>
          <w:p w14:paraId="4B878D63" w14:textId="77777777" w:rsidR="00CA10A4" w:rsidRPr="00CB75B1" w:rsidRDefault="00CA10A4" w:rsidP="00CF7608">
            <w:pPr>
              <w:rPr>
                <w:rFonts w:ascii="Arial" w:hAnsi="Arial" w:cs="Arial"/>
              </w:rPr>
            </w:pPr>
          </w:p>
        </w:tc>
      </w:tr>
      <w:tr w:rsidR="00CA10A4" w:rsidRPr="00CB75B1" w14:paraId="601DEF5E" w14:textId="77777777" w:rsidTr="00CF7608">
        <w:tc>
          <w:tcPr>
            <w:tcW w:w="562" w:type="dxa"/>
          </w:tcPr>
          <w:p w14:paraId="23A6D96A" w14:textId="77777777" w:rsidR="00CA10A4" w:rsidRPr="00CB75B1" w:rsidRDefault="00CA10A4" w:rsidP="00CF7608">
            <w:pPr>
              <w:rPr>
                <w:rFonts w:ascii="Arial" w:hAnsi="Arial" w:cs="Arial"/>
              </w:rPr>
            </w:pPr>
            <w:r w:rsidRPr="00CB75B1">
              <w:rPr>
                <w:rFonts w:ascii="Arial" w:hAnsi="Arial" w:cs="Arial"/>
              </w:rPr>
              <w:t>B</w:t>
            </w:r>
          </w:p>
        </w:tc>
        <w:tc>
          <w:tcPr>
            <w:tcW w:w="7618" w:type="dxa"/>
          </w:tcPr>
          <w:p w14:paraId="52EF8761" w14:textId="77777777" w:rsidR="00CA10A4" w:rsidRPr="00CB75B1" w:rsidRDefault="00CA10A4" w:rsidP="00CF7608">
            <w:pPr>
              <w:rPr>
                <w:rFonts w:ascii="Arial" w:hAnsi="Arial" w:cs="Arial"/>
              </w:rPr>
            </w:pPr>
            <w:r w:rsidRPr="00CB75B1">
              <w:rPr>
                <w:rFonts w:ascii="Arial" w:hAnsi="Arial" w:cs="Arial"/>
              </w:rPr>
              <w:t>Has there been any safeguarding issues since appointment</w:t>
            </w:r>
          </w:p>
        </w:tc>
        <w:tc>
          <w:tcPr>
            <w:tcW w:w="746" w:type="dxa"/>
          </w:tcPr>
          <w:p w14:paraId="4A298634" w14:textId="77777777" w:rsidR="00CA10A4" w:rsidRPr="00CB75B1" w:rsidRDefault="00CA10A4" w:rsidP="00CF7608">
            <w:pPr>
              <w:rPr>
                <w:rFonts w:ascii="Arial" w:hAnsi="Arial" w:cs="Arial"/>
              </w:rPr>
            </w:pPr>
          </w:p>
        </w:tc>
        <w:tc>
          <w:tcPr>
            <w:tcW w:w="708" w:type="dxa"/>
          </w:tcPr>
          <w:p w14:paraId="360E5D4C" w14:textId="77777777" w:rsidR="00CA10A4" w:rsidRPr="00CB75B1" w:rsidRDefault="00CA10A4" w:rsidP="00CF7608">
            <w:pPr>
              <w:rPr>
                <w:rFonts w:ascii="Arial" w:hAnsi="Arial" w:cs="Arial"/>
              </w:rPr>
            </w:pPr>
          </w:p>
        </w:tc>
      </w:tr>
      <w:tr w:rsidR="00CA10A4" w:rsidRPr="00CB75B1" w14:paraId="4E4C4C2D" w14:textId="77777777" w:rsidTr="00CF7608">
        <w:tc>
          <w:tcPr>
            <w:tcW w:w="562" w:type="dxa"/>
          </w:tcPr>
          <w:p w14:paraId="7774E347" w14:textId="77777777" w:rsidR="00CA10A4" w:rsidRPr="00CB75B1" w:rsidRDefault="00CA10A4" w:rsidP="00CF7608">
            <w:pPr>
              <w:rPr>
                <w:rFonts w:ascii="Arial" w:hAnsi="Arial" w:cs="Arial"/>
              </w:rPr>
            </w:pPr>
            <w:r w:rsidRPr="00CB75B1">
              <w:rPr>
                <w:rFonts w:ascii="Arial" w:hAnsi="Arial" w:cs="Arial"/>
              </w:rPr>
              <w:t>C</w:t>
            </w:r>
          </w:p>
        </w:tc>
        <w:tc>
          <w:tcPr>
            <w:tcW w:w="7618" w:type="dxa"/>
          </w:tcPr>
          <w:p w14:paraId="5A401DD7" w14:textId="77777777" w:rsidR="00CA10A4" w:rsidRPr="00CB75B1" w:rsidRDefault="00CA10A4" w:rsidP="00CF7608">
            <w:pPr>
              <w:rPr>
                <w:rFonts w:ascii="Arial" w:hAnsi="Arial" w:cs="Arial"/>
              </w:rPr>
            </w:pPr>
            <w:r w:rsidRPr="00CB75B1">
              <w:rPr>
                <w:rFonts w:ascii="Arial" w:hAnsi="Arial" w:cs="Arial"/>
              </w:rPr>
              <w:t>When did they last complete CP and Prevent training</w:t>
            </w:r>
          </w:p>
        </w:tc>
        <w:tc>
          <w:tcPr>
            <w:tcW w:w="746" w:type="dxa"/>
          </w:tcPr>
          <w:p w14:paraId="68C5B578" w14:textId="77777777" w:rsidR="00CA10A4" w:rsidRPr="00CB75B1" w:rsidRDefault="00CA10A4" w:rsidP="00CF7608">
            <w:pPr>
              <w:rPr>
                <w:rFonts w:ascii="Arial" w:hAnsi="Arial" w:cs="Arial"/>
              </w:rPr>
            </w:pPr>
          </w:p>
        </w:tc>
        <w:tc>
          <w:tcPr>
            <w:tcW w:w="708" w:type="dxa"/>
          </w:tcPr>
          <w:p w14:paraId="03CF99CF" w14:textId="77777777" w:rsidR="00CA10A4" w:rsidRPr="00CB75B1" w:rsidRDefault="00CA10A4" w:rsidP="00CF7608">
            <w:pPr>
              <w:rPr>
                <w:rFonts w:ascii="Arial" w:hAnsi="Arial" w:cs="Arial"/>
              </w:rPr>
            </w:pPr>
          </w:p>
        </w:tc>
      </w:tr>
    </w:tbl>
    <w:p w14:paraId="60133A1B" w14:textId="77777777" w:rsidR="00CA10A4" w:rsidRDefault="00CA10A4" w:rsidP="00CA10A4">
      <w:pPr>
        <w:rPr>
          <w:rFonts w:ascii="Arial" w:hAnsi="Arial" w:cs="Arial"/>
        </w:rPr>
      </w:pPr>
    </w:p>
    <w:p w14:paraId="5CA8FCE4" w14:textId="77777777" w:rsidR="00CA10A4" w:rsidRDefault="00CA10A4" w:rsidP="00CA10A4">
      <w:pPr>
        <w:rPr>
          <w:rFonts w:ascii="Arial" w:hAnsi="Arial" w:cs="Arial"/>
        </w:rPr>
      </w:pPr>
    </w:p>
    <w:p w14:paraId="59FAA3EC" w14:textId="77777777" w:rsidR="00CA10A4" w:rsidRDefault="00CA10A4" w:rsidP="00CA10A4">
      <w:pPr>
        <w:rPr>
          <w:rFonts w:ascii="Arial" w:hAnsi="Arial" w:cs="Arial"/>
        </w:rPr>
      </w:pPr>
    </w:p>
    <w:p w14:paraId="7F6F808D" w14:textId="77777777" w:rsidR="00CA10A4" w:rsidRPr="00CB75B1" w:rsidRDefault="00CA10A4" w:rsidP="00CA10A4">
      <w:pPr>
        <w:rPr>
          <w:rFonts w:ascii="Arial" w:hAnsi="Arial" w:cs="Arial"/>
        </w:rPr>
      </w:pPr>
    </w:p>
    <w:tbl>
      <w:tblPr>
        <w:tblStyle w:val="TableGrid"/>
        <w:tblW w:w="9634" w:type="dxa"/>
        <w:tblLook w:val="04A0" w:firstRow="1" w:lastRow="0" w:firstColumn="1" w:lastColumn="0" w:noHBand="0" w:noVBand="1"/>
      </w:tblPr>
      <w:tblGrid>
        <w:gridCol w:w="2122"/>
        <w:gridCol w:w="4536"/>
        <w:gridCol w:w="1417"/>
        <w:gridCol w:w="1559"/>
      </w:tblGrid>
      <w:tr w:rsidR="00CA10A4" w:rsidRPr="00CB75B1" w14:paraId="7C610AEF" w14:textId="77777777" w:rsidTr="00CF7608">
        <w:tc>
          <w:tcPr>
            <w:tcW w:w="2122" w:type="dxa"/>
          </w:tcPr>
          <w:p w14:paraId="73A3B008" w14:textId="77777777" w:rsidR="00CA10A4" w:rsidRPr="00CB75B1" w:rsidRDefault="00CA10A4" w:rsidP="00CF7608">
            <w:pPr>
              <w:rPr>
                <w:rFonts w:ascii="Arial" w:hAnsi="Arial" w:cs="Arial"/>
              </w:rPr>
            </w:pPr>
            <w:r w:rsidRPr="00CB75B1">
              <w:rPr>
                <w:rFonts w:ascii="Arial" w:hAnsi="Arial" w:cs="Arial"/>
              </w:rPr>
              <w:t xml:space="preserve">Checked by </w:t>
            </w:r>
          </w:p>
        </w:tc>
        <w:tc>
          <w:tcPr>
            <w:tcW w:w="4536" w:type="dxa"/>
          </w:tcPr>
          <w:p w14:paraId="69A52B33" w14:textId="77777777" w:rsidR="00CA10A4" w:rsidRPr="00CB75B1" w:rsidRDefault="00CA10A4" w:rsidP="00CF7608">
            <w:pPr>
              <w:rPr>
                <w:rFonts w:ascii="Arial" w:hAnsi="Arial" w:cs="Arial"/>
              </w:rPr>
            </w:pPr>
          </w:p>
        </w:tc>
        <w:tc>
          <w:tcPr>
            <w:tcW w:w="1417" w:type="dxa"/>
          </w:tcPr>
          <w:p w14:paraId="00772CF5" w14:textId="77777777" w:rsidR="00CA10A4" w:rsidRPr="00CB75B1" w:rsidRDefault="00CA10A4" w:rsidP="00CF7608">
            <w:pPr>
              <w:rPr>
                <w:rFonts w:ascii="Arial" w:hAnsi="Arial" w:cs="Arial"/>
              </w:rPr>
            </w:pPr>
            <w:r w:rsidRPr="00CB75B1">
              <w:rPr>
                <w:rFonts w:ascii="Arial" w:hAnsi="Arial" w:cs="Arial"/>
              </w:rPr>
              <w:t xml:space="preserve">Date </w:t>
            </w:r>
          </w:p>
        </w:tc>
        <w:tc>
          <w:tcPr>
            <w:tcW w:w="1559" w:type="dxa"/>
          </w:tcPr>
          <w:p w14:paraId="770455EB" w14:textId="77777777" w:rsidR="00CA10A4" w:rsidRPr="00CB75B1" w:rsidRDefault="00CA10A4" w:rsidP="00CF7608">
            <w:pPr>
              <w:rPr>
                <w:rFonts w:ascii="Arial" w:hAnsi="Arial" w:cs="Arial"/>
              </w:rPr>
            </w:pPr>
          </w:p>
        </w:tc>
      </w:tr>
      <w:tr w:rsidR="00CA10A4" w:rsidRPr="00CB75B1" w14:paraId="66368E42" w14:textId="77777777" w:rsidTr="00CF7608">
        <w:tc>
          <w:tcPr>
            <w:tcW w:w="2122" w:type="dxa"/>
          </w:tcPr>
          <w:p w14:paraId="31ED743A" w14:textId="77777777" w:rsidR="00CA10A4" w:rsidRPr="00CB75B1" w:rsidRDefault="00CA10A4" w:rsidP="00CF7608">
            <w:pPr>
              <w:rPr>
                <w:rFonts w:ascii="Arial" w:hAnsi="Arial" w:cs="Arial"/>
              </w:rPr>
            </w:pPr>
            <w:r w:rsidRPr="00CB75B1">
              <w:rPr>
                <w:rFonts w:ascii="Arial" w:hAnsi="Arial" w:cs="Arial"/>
              </w:rPr>
              <w:t xml:space="preserve">Referred to Principal </w:t>
            </w:r>
          </w:p>
        </w:tc>
        <w:tc>
          <w:tcPr>
            <w:tcW w:w="4536" w:type="dxa"/>
          </w:tcPr>
          <w:p w14:paraId="7D90A338" w14:textId="77777777" w:rsidR="00CA10A4" w:rsidRPr="00CB75B1" w:rsidRDefault="00CA10A4" w:rsidP="00CF7608">
            <w:pPr>
              <w:rPr>
                <w:rFonts w:ascii="Arial" w:hAnsi="Arial" w:cs="Arial"/>
              </w:rPr>
            </w:pPr>
            <w:r w:rsidRPr="00CB75B1">
              <w:rPr>
                <w:rFonts w:ascii="Arial" w:hAnsi="Arial" w:cs="Arial"/>
              </w:rPr>
              <w:t xml:space="preserve">Yes/No </w:t>
            </w:r>
          </w:p>
        </w:tc>
        <w:tc>
          <w:tcPr>
            <w:tcW w:w="1417" w:type="dxa"/>
          </w:tcPr>
          <w:p w14:paraId="30D2867E" w14:textId="77777777" w:rsidR="00CA10A4" w:rsidRPr="00CB75B1" w:rsidRDefault="00CA10A4" w:rsidP="00CF7608">
            <w:pPr>
              <w:rPr>
                <w:rFonts w:ascii="Arial" w:hAnsi="Arial" w:cs="Arial"/>
              </w:rPr>
            </w:pPr>
            <w:r w:rsidRPr="00CB75B1">
              <w:rPr>
                <w:rFonts w:ascii="Arial" w:hAnsi="Arial" w:cs="Arial"/>
              </w:rPr>
              <w:t xml:space="preserve">Date </w:t>
            </w:r>
          </w:p>
        </w:tc>
        <w:tc>
          <w:tcPr>
            <w:tcW w:w="1559" w:type="dxa"/>
          </w:tcPr>
          <w:p w14:paraId="177E6006" w14:textId="77777777" w:rsidR="00CA10A4" w:rsidRPr="00CB75B1" w:rsidRDefault="00CA10A4" w:rsidP="00CF7608">
            <w:pPr>
              <w:rPr>
                <w:rFonts w:ascii="Arial" w:hAnsi="Arial" w:cs="Arial"/>
              </w:rPr>
            </w:pPr>
          </w:p>
        </w:tc>
      </w:tr>
      <w:tr w:rsidR="00CA10A4" w:rsidRPr="00CB75B1" w14:paraId="358FD421" w14:textId="77777777" w:rsidTr="00CF7608">
        <w:tc>
          <w:tcPr>
            <w:tcW w:w="2122" w:type="dxa"/>
          </w:tcPr>
          <w:p w14:paraId="55FC7023" w14:textId="77777777" w:rsidR="00CA10A4" w:rsidRPr="00CB75B1" w:rsidRDefault="00CA10A4" w:rsidP="00CF7608">
            <w:pPr>
              <w:rPr>
                <w:rFonts w:ascii="Arial" w:hAnsi="Arial" w:cs="Arial"/>
              </w:rPr>
            </w:pPr>
            <w:r w:rsidRPr="00CB75B1">
              <w:rPr>
                <w:rFonts w:ascii="Arial" w:hAnsi="Arial" w:cs="Arial"/>
              </w:rPr>
              <w:t>RA accepted by Principal</w:t>
            </w:r>
          </w:p>
        </w:tc>
        <w:tc>
          <w:tcPr>
            <w:tcW w:w="4536" w:type="dxa"/>
          </w:tcPr>
          <w:p w14:paraId="5066D9B6" w14:textId="77777777" w:rsidR="00CA10A4" w:rsidRPr="00CB75B1" w:rsidRDefault="00CA10A4" w:rsidP="00CF7608">
            <w:pPr>
              <w:rPr>
                <w:rFonts w:ascii="Arial" w:hAnsi="Arial" w:cs="Arial"/>
              </w:rPr>
            </w:pPr>
            <w:proofErr w:type="gramStart"/>
            <w:r w:rsidRPr="00CB75B1">
              <w:rPr>
                <w:rFonts w:ascii="Arial" w:hAnsi="Arial" w:cs="Arial"/>
              </w:rPr>
              <w:t>Sign:-</w:t>
            </w:r>
            <w:proofErr w:type="gramEnd"/>
            <w:r w:rsidRPr="00CB75B1">
              <w:rPr>
                <w:rFonts w:ascii="Arial" w:hAnsi="Arial" w:cs="Arial"/>
              </w:rPr>
              <w:t xml:space="preserve"> </w:t>
            </w:r>
          </w:p>
          <w:p w14:paraId="14BB03A5" w14:textId="77777777" w:rsidR="00CA10A4" w:rsidRPr="00CB75B1" w:rsidRDefault="00CA10A4" w:rsidP="00CF7608">
            <w:pPr>
              <w:rPr>
                <w:rFonts w:ascii="Arial" w:hAnsi="Arial" w:cs="Arial"/>
              </w:rPr>
            </w:pPr>
            <w:r w:rsidRPr="00CB75B1">
              <w:rPr>
                <w:rFonts w:ascii="Arial" w:hAnsi="Arial" w:cs="Arial"/>
              </w:rPr>
              <w:t xml:space="preserve">Name </w:t>
            </w:r>
          </w:p>
        </w:tc>
        <w:tc>
          <w:tcPr>
            <w:tcW w:w="1417" w:type="dxa"/>
          </w:tcPr>
          <w:p w14:paraId="65879353" w14:textId="77777777" w:rsidR="00CA10A4" w:rsidRPr="00CB75B1" w:rsidRDefault="00CA10A4" w:rsidP="00CF7608">
            <w:pPr>
              <w:rPr>
                <w:rFonts w:ascii="Arial" w:hAnsi="Arial" w:cs="Arial"/>
              </w:rPr>
            </w:pPr>
            <w:r w:rsidRPr="00CB75B1">
              <w:rPr>
                <w:rFonts w:ascii="Arial" w:hAnsi="Arial" w:cs="Arial"/>
              </w:rPr>
              <w:t xml:space="preserve">Date </w:t>
            </w:r>
          </w:p>
        </w:tc>
        <w:tc>
          <w:tcPr>
            <w:tcW w:w="1559" w:type="dxa"/>
          </w:tcPr>
          <w:p w14:paraId="1D2BD4CF" w14:textId="77777777" w:rsidR="00CA10A4" w:rsidRPr="00CB75B1" w:rsidRDefault="00CA10A4" w:rsidP="00CF7608">
            <w:pPr>
              <w:rPr>
                <w:rFonts w:ascii="Arial" w:hAnsi="Arial" w:cs="Arial"/>
              </w:rPr>
            </w:pPr>
          </w:p>
        </w:tc>
      </w:tr>
      <w:tr w:rsidR="00CA10A4" w:rsidRPr="00CB75B1" w14:paraId="319D5AC1" w14:textId="77777777" w:rsidTr="00CF7608">
        <w:tc>
          <w:tcPr>
            <w:tcW w:w="2122" w:type="dxa"/>
          </w:tcPr>
          <w:p w14:paraId="69C9C20A" w14:textId="77777777" w:rsidR="00CA10A4" w:rsidRPr="00CB75B1" w:rsidRDefault="00CA10A4" w:rsidP="00CF7608">
            <w:pPr>
              <w:rPr>
                <w:rFonts w:ascii="Arial" w:hAnsi="Arial" w:cs="Arial"/>
              </w:rPr>
            </w:pPr>
            <w:r w:rsidRPr="00CB75B1">
              <w:rPr>
                <w:rFonts w:ascii="Arial" w:hAnsi="Arial" w:cs="Arial"/>
              </w:rPr>
              <w:t xml:space="preserve">Refer to HR </w:t>
            </w:r>
          </w:p>
        </w:tc>
        <w:tc>
          <w:tcPr>
            <w:tcW w:w="4536" w:type="dxa"/>
          </w:tcPr>
          <w:p w14:paraId="7C25E17B" w14:textId="77777777" w:rsidR="00CA10A4" w:rsidRPr="00CB75B1" w:rsidRDefault="00CA10A4" w:rsidP="00CF7608">
            <w:pPr>
              <w:rPr>
                <w:rFonts w:ascii="Arial" w:hAnsi="Arial" w:cs="Arial"/>
              </w:rPr>
            </w:pPr>
            <w:r w:rsidRPr="00CB75B1">
              <w:rPr>
                <w:rFonts w:ascii="Arial" w:hAnsi="Arial" w:cs="Arial"/>
              </w:rPr>
              <w:t xml:space="preserve">Yes/No </w:t>
            </w:r>
          </w:p>
        </w:tc>
        <w:tc>
          <w:tcPr>
            <w:tcW w:w="1417" w:type="dxa"/>
          </w:tcPr>
          <w:p w14:paraId="54482272" w14:textId="77777777" w:rsidR="00CA10A4" w:rsidRPr="00CB75B1" w:rsidRDefault="00CA10A4" w:rsidP="00CF7608">
            <w:pPr>
              <w:rPr>
                <w:rFonts w:ascii="Arial" w:hAnsi="Arial" w:cs="Arial"/>
              </w:rPr>
            </w:pPr>
          </w:p>
        </w:tc>
        <w:tc>
          <w:tcPr>
            <w:tcW w:w="1559" w:type="dxa"/>
          </w:tcPr>
          <w:p w14:paraId="6E5E4581" w14:textId="77777777" w:rsidR="00CA10A4" w:rsidRPr="00CB75B1" w:rsidRDefault="00CA10A4" w:rsidP="00CF7608">
            <w:pPr>
              <w:rPr>
                <w:rFonts w:ascii="Arial" w:hAnsi="Arial" w:cs="Arial"/>
              </w:rPr>
            </w:pPr>
          </w:p>
        </w:tc>
      </w:tr>
      <w:tr w:rsidR="00CA10A4" w:rsidRPr="00CB75B1" w14:paraId="5E58939E" w14:textId="77777777" w:rsidTr="00CF7608">
        <w:tc>
          <w:tcPr>
            <w:tcW w:w="2122" w:type="dxa"/>
          </w:tcPr>
          <w:p w14:paraId="7CAF5F5F" w14:textId="77777777" w:rsidR="00CA10A4" w:rsidRPr="00CB75B1" w:rsidRDefault="00CA10A4" w:rsidP="00CF7608">
            <w:pPr>
              <w:rPr>
                <w:rFonts w:ascii="Arial" w:hAnsi="Arial" w:cs="Arial"/>
              </w:rPr>
            </w:pPr>
            <w:r w:rsidRPr="00CB75B1">
              <w:rPr>
                <w:rFonts w:ascii="Arial" w:hAnsi="Arial" w:cs="Arial"/>
              </w:rPr>
              <w:t xml:space="preserve">Outcome/ notes </w:t>
            </w:r>
          </w:p>
          <w:p w14:paraId="6EEAC7BB" w14:textId="77777777" w:rsidR="00CA10A4" w:rsidRPr="00CB75B1" w:rsidRDefault="00CA10A4" w:rsidP="00CF7608">
            <w:pPr>
              <w:rPr>
                <w:rFonts w:ascii="Arial" w:hAnsi="Arial" w:cs="Arial"/>
              </w:rPr>
            </w:pPr>
          </w:p>
          <w:p w14:paraId="3FFD3377" w14:textId="77777777" w:rsidR="00CA10A4" w:rsidRPr="00CB75B1" w:rsidRDefault="00CA10A4" w:rsidP="00CF7608">
            <w:pPr>
              <w:rPr>
                <w:rFonts w:ascii="Arial" w:hAnsi="Arial" w:cs="Arial"/>
              </w:rPr>
            </w:pPr>
          </w:p>
          <w:p w14:paraId="6FAC30AC" w14:textId="77777777" w:rsidR="00CA10A4" w:rsidRDefault="00CA10A4" w:rsidP="00CF7608">
            <w:pPr>
              <w:rPr>
                <w:rFonts w:ascii="Arial" w:hAnsi="Arial" w:cs="Arial"/>
              </w:rPr>
            </w:pPr>
          </w:p>
          <w:p w14:paraId="3BD42B86" w14:textId="77777777" w:rsidR="00CA10A4" w:rsidRPr="00CB75B1" w:rsidRDefault="00CA10A4" w:rsidP="00CF7608">
            <w:pPr>
              <w:rPr>
                <w:rFonts w:ascii="Arial" w:hAnsi="Arial" w:cs="Arial"/>
              </w:rPr>
            </w:pPr>
          </w:p>
        </w:tc>
        <w:tc>
          <w:tcPr>
            <w:tcW w:w="7512" w:type="dxa"/>
            <w:gridSpan w:val="3"/>
          </w:tcPr>
          <w:p w14:paraId="55968307" w14:textId="77777777" w:rsidR="00CA10A4" w:rsidRPr="00CB75B1" w:rsidRDefault="00CA10A4" w:rsidP="00CF7608">
            <w:pPr>
              <w:rPr>
                <w:rFonts w:ascii="Arial" w:hAnsi="Arial" w:cs="Arial"/>
              </w:rPr>
            </w:pPr>
          </w:p>
          <w:p w14:paraId="0A2D8B19" w14:textId="77777777" w:rsidR="00CA10A4" w:rsidRPr="00CB75B1" w:rsidRDefault="00CA10A4" w:rsidP="00CF7608">
            <w:pPr>
              <w:rPr>
                <w:rFonts w:ascii="Arial" w:hAnsi="Arial" w:cs="Arial"/>
              </w:rPr>
            </w:pPr>
          </w:p>
          <w:p w14:paraId="103DF29C" w14:textId="77777777" w:rsidR="00CA10A4" w:rsidRPr="00CB75B1" w:rsidRDefault="00CA10A4" w:rsidP="00CF7608">
            <w:pPr>
              <w:rPr>
                <w:rFonts w:ascii="Arial" w:hAnsi="Arial" w:cs="Arial"/>
              </w:rPr>
            </w:pPr>
          </w:p>
          <w:p w14:paraId="33910AD0" w14:textId="77777777" w:rsidR="00CA10A4" w:rsidRPr="00CB75B1" w:rsidRDefault="00CA10A4" w:rsidP="00CF7608">
            <w:pPr>
              <w:rPr>
                <w:rFonts w:ascii="Arial" w:hAnsi="Arial" w:cs="Arial"/>
              </w:rPr>
            </w:pPr>
          </w:p>
        </w:tc>
      </w:tr>
    </w:tbl>
    <w:p w14:paraId="432AF597" w14:textId="77777777" w:rsidR="00CA10A4" w:rsidRDefault="00CA10A4" w:rsidP="00CA10A4">
      <w:pPr>
        <w:pStyle w:val="OATbodystyle"/>
        <w:rPr>
          <w:rStyle w:val="Hyperlink"/>
          <w:rFonts w:eastAsia="MS ??"/>
          <w:lang w:val="en-GB"/>
        </w:rPr>
      </w:pPr>
    </w:p>
    <w:sectPr w:rsidR="00CA10A4" w:rsidSect="0019618C">
      <w:headerReference w:type="default" r:id="rId13"/>
      <w:footerReference w:type="default" r:id="rId14"/>
      <w:headerReference w:type="first" r:id="rId15"/>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2AA842" w14:textId="77777777" w:rsidR="00951B18" w:rsidRDefault="00951B18" w:rsidP="00DE543D">
      <w:r>
        <w:separator/>
      </w:r>
    </w:p>
  </w:endnote>
  <w:endnote w:type="continuationSeparator" w:id="0">
    <w:p w14:paraId="75BCDE26" w14:textId="77777777" w:rsidR="00951B18" w:rsidRDefault="00951B18" w:rsidP="00DE543D">
      <w:r>
        <w:continuationSeparator/>
      </w:r>
    </w:p>
  </w:endnote>
  <w:endnote w:type="continuationNotice" w:id="1">
    <w:p w14:paraId="39184633" w14:textId="77777777" w:rsidR="00951B18" w:rsidRDefault="00951B1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Times New Roman"/>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Trebuchet MS">
    <w:panose1 w:val="020B0603020202020204"/>
    <w:charset w:val="00"/>
    <w:family w:val="swiss"/>
    <w:pitch w:val="variable"/>
    <w:sig w:usb0="000006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 w:name="MS ??">
    <w:altName w:val="MS Mincho"/>
    <w:panose1 w:val="00000000000000000000"/>
    <w:charset w:val="80"/>
    <w:family w:val="auto"/>
    <w:notTrueType/>
    <w:pitch w:val="variable"/>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50845239"/>
      <w:docPartObj>
        <w:docPartGallery w:val="Page Numbers (Bottom of Page)"/>
        <w:docPartUnique/>
      </w:docPartObj>
    </w:sdtPr>
    <w:sdtEndPr>
      <w:rPr>
        <w:noProof/>
      </w:rPr>
    </w:sdtEndPr>
    <w:sdtContent>
      <w:p w14:paraId="0B49E033" w14:textId="77777777" w:rsidR="00842A27" w:rsidRPr="0076286B" w:rsidRDefault="00842A27" w:rsidP="00C843FE">
        <w:pPr>
          <w:pStyle w:val="OATbodystyle"/>
          <w:tabs>
            <w:tab w:val="right" w:pos="9072"/>
          </w:tabs>
        </w:pPr>
      </w:p>
      <w:p w14:paraId="2C2AAF9D" w14:textId="2F42C111" w:rsidR="00842A27" w:rsidRPr="0076286B" w:rsidRDefault="00842A27" w:rsidP="00C843FE">
        <w:pPr>
          <w:pStyle w:val="OATbodystyle"/>
          <w:tabs>
            <w:tab w:val="clear" w:pos="284"/>
            <w:tab w:val="right" w:pos="9072"/>
          </w:tabs>
        </w:pPr>
        <w:r>
          <w:rPr>
            <w:rFonts w:eastAsia="MS Mincho" w:cs="Times New Roman"/>
          </w:rPr>
          <w:t>Recruitment and selection policy and procedure</w:t>
        </w:r>
        <w:r>
          <w:rPr>
            <w:rFonts w:eastAsia="MS Mincho" w:cs="Times New Roman"/>
          </w:rPr>
          <w:tab/>
        </w:r>
        <w:r w:rsidRPr="0076286B">
          <w:fldChar w:fldCharType="begin"/>
        </w:r>
        <w:r w:rsidRPr="0076286B">
          <w:instrText xml:space="preserve"> PAGE   \* MERGEFORMAT </w:instrText>
        </w:r>
        <w:r w:rsidRPr="0076286B">
          <w:fldChar w:fldCharType="separate"/>
        </w:r>
        <w:r>
          <w:rPr>
            <w:noProof/>
          </w:rPr>
          <w:t>7</w:t>
        </w:r>
        <w:r w:rsidRPr="0076286B">
          <w:rPr>
            <w:noProof/>
          </w:rPr>
          <w:fldChar w:fldCharType="end"/>
        </w:r>
      </w:p>
    </w:sdtContent>
  </w:sdt>
  <w:p w14:paraId="7C9FDE84" w14:textId="77777777" w:rsidR="00842A27" w:rsidRPr="00DF28C7" w:rsidRDefault="00842A27"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83E4D3" w14:textId="77777777" w:rsidR="00951B18" w:rsidRDefault="00951B18" w:rsidP="00DE543D">
      <w:r>
        <w:separator/>
      </w:r>
    </w:p>
  </w:footnote>
  <w:footnote w:type="continuationSeparator" w:id="0">
    <w:p w14:paraId="00A6CCC0" w14:textId="77777777" w:rsidR="00951B18" w:rsidRDefault="00951B18" w:rsidP="00DE543D">
      <w:r>
        <w:continuationSeparator/>
      </w:r>
    </w:p>
  </w:footnote>
  <w:footnote w:type="continuationNotice" w:id="1">
    <w:p w14:paraId="7C24A9F3" w14:textId="77777777" w:rsidR="00951B18" w:rsidRDefault="00951B1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50BC9E" w14:textId="77777777" w:rsidR="00842A27" w:rsidRDefault="00842A27" w:rsidP="00475EF7">
    <w:pPr>
      <w:pStyle w:val="OATbodystyle"/>
    </w:pPr>
    <w:r>
      <w:rPr>
        <w:noProof/>
        <w:lang w:val="en-GB" w:eastAsia="en-GB"/>
      </w:rPr>
      <w:drawing>
        <wp:anchor distT="0" distB="360045" distL="114300" distR="114300" simplePos="0" relativeHeight="251664384" behindDoc="0" locked="0" layoutInCell="1" allowOverlap="1" wp14:anchorId="403D0F3F" wp14:editId="017EC479">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3384FC" w14:textId="77777777" w:rsidR="00842A27" w:rsidRDefault="00842A27" w:rsidP="00475EF7">
    <w:pPr>
      <w:pStyle w:val="OATbodystyle"/>
    </w:pPr>
    <w:r>
      <w:rPr>
        <w:noProof/>
        <w:lang w:val="en-GB" w:eastAsia="en-GB"/>
      </w:rPr>
      <w:drawing>
        <wp:anchor distT="0" distB="360045" distL="114300" distR="114300" simplePos="0" relativeHeight="251663360" behindDoc="0" locked="0" layoutInCell="1" allowOverlap="1" wp14:anchorId="77440E9A" wp14:editId="08F11014">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350144"/>
    <w:multiLevelType w:val="multilevel"/>
    <w:tmpl w:val="07E4292C"/>
    <w:lvl w:ilvl="0">
      <w:start w:val="1"/>
      <w:numFmt w:val="decimal"/>
      <w:lvlText w:val="%1."/>
      <w:lvlJc w:val="left"/>
      <w:pPr>
        <w:ind w:left="360" w:hanging="360"/>
      </w:pPr>
      <w:rPr>
        <w:i w:val="0"/>
        <w:iCs w:val="0"/>
        <w:caps w:val="0"/>
        <w:smallCaps w:val="0"/>
        <w:strike w:val="0"/>
        <w:dstrike w:val="0"/>
        <w:noProof w:val="0"/>
        <w:vanish w:val="0"/>
        <w:webHidden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Section-Level2"/>
      <w:lvlText w:val="%1.%2."/>
      <w:lvlJc w:val="left"/>
      <w:pPr>
        <w:ind w:left="79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Section-Level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02855D4E"/>
    <w:multiLevelType w:val="multilevel"/>
    <w:tmpl w:val="4984BAA2"/>
    <w:lvl w:ilvl="0">
      <w:start w:val="1"/>
      <w:numFmt w:val="bullet"/>
      <w:lvlText w:val=""/>
      <w:lvlJc w:val="left"/>
      <w:pPr>
        <w:tabs>
          <w:tab w:val="num" w:pos="720"/>
        </w:tabs>
        <w:ind w:left="720" w:hanging="720"/>
      </w:pPr>
      <w:rPr>
        <w:rFonts w:ascii="Symbol" w:hAnsi="Symbol" w:cs="Times New Roman" w:hint="default"/>
        <w:color w:val="auto"/>
      </w:rPr>
    </w:lvl>
    <w:lvl w:ilvl="1">
      <w:start w:val="1"/>
      <w:numFmt w:val="bullet"/>
      <w:lvlText w:val=""/>
      <w:lvlJc w:val="left"/>
      <w:pPr>
        <w:tabs>
          <w:tab w:val="num" w:pos="1440"/>
        </w:tabs>
        <w:ind w:left="1440" w:hanging="720"/>
      </w:pPr>
      <w:rPr>
        <w:rFonts w:ascii="Symbol" w:hAnsi="Symbol" w:cs="Times New Roman" w:hint="default"/>
        <w:color w:val="auto"/>
      </w:rPr>
    </w:lvl>
    <w:lvl w:ilvl="2">
      <w:start w:val="1"/>
      <w:numFmt w:val="bullet"/>
      <w:lvlText w:val=""/>
      <w:lvlJc w:val="left"/>
      <w:pPr>
        <w:tabs>
          <w:tab w:val="num" w:pos="2160"/>
        </w:tabs>
        <w:ind w:left="2160" w:hanging="720"/>
      </w:pPr>
      <w:rPr>
        <w:rFonts w:ascii="Symbol" w:hAnsi="Symbol" w:cs="Times New Roman" w:hint="default"/>
        <w:color w:val="auto"/>
      </w:rPr>
    </w:lvl>
    <w:lvl w:ilvl="3">
      <w:start w:val="1"/>
      <w:numFmt w:val="bullet"/>
      <w:lvlText w:val=""/>
      <w:lvlJc w:val="left"/>
      <w:pPr>
        <w:tabs>
          <w:tab w:val="num" w:pos="1418"/>
        </w:tabs>
        <w:ind w:left="1418" w:hanging="709"/>
      </w:pPr>
      <w:rPr>
        <w:rFonts w:ascii="Symbol" w:hAnsi="Symbol" w:hint="default"/>
        <w:color w:val="auto"/>
      </w:rPr>
    </w:lvl>
    <w:lvl w:ilvl="4">
      <w:start w:val="1"/>
      <w:numFmt w:val="bullet"/>
      <w:lvlText w:val=""/>
      <w:lvlJc w:val="left"/>
      <w:pPr>
        <w:tabs>
          <w:tab w:val="num" w:pos="1418"/>
        </w:tabs>
        <w:ind w:left="1418" w:hanging="709"/>
      </w:pPr>
      <w:rPr>
        <w:rFonts w:ascii="Symbol" w:hAnsi="Symbol" w:hint="default"/>
        <w:color w:val="auto"/>
      </w:rPr>
    </w:lvl>
    <w:lvl w:ilvl="5">
      <w:start w:val="1"/>
      <w:numFmt w:val="none"/>
      <w:lvlRestart w:val="0"/>
      <w:suff w:val="nothing"/>
      <w:lvlText w:val=""/>
      <w:lvlJc w:val="left"/>
      <w:pPr>
        <w:ind w:left="0" w:firstLine="0"/>
      </w:pPr>
      <w:rPr>
        <w:rFonts w:hint="default"/>
      </w:rPr>
    </w:lvl>
    <w:lvl w:ilvl="6">
      <w:start w:val="1"/>
      <w:numFmt w:val="none"/>
      <w:lvlRestart w:val="0"/>
      <w:suff w:val="nothing"/>
      <w:lvlText w:val=""/>
      <w:lvlJc w:val="left"/>
      <w:pPr>
        <w:ind w:left="0" w:firstLine="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abstractNum w:abstractNumId="2" w15:restartNumberingAfterBreak="0">
    <w:nsid w:val="035A3506"/>
    <w:multiLevelType w:val="hybridMultilevel"/>
    <w:tmpl w:val="A620BDD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 w15:restartNumberingAfterBreak="0">
    <w:nsid w:val="067D1E2E"/>
    <w:multiLevelType w:val="multilevel"/>
    <w:tmpl w:val="E0A0D7F2"/>
    <w:lvl w:ilvl="0">
      <w:start w:val="4"/>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4680" w:hanging="1800"/>
      </w:pPr>
      <w:rPr>
        <w:rFonts w:hint="default"/>
      </w:rPr>
    </w:lvl>
  </w:abstractNum>
  <w:abstractNum w:abstractNumId="4" w15:restartNumberingAfterBreak="0">
    <w:nsid w:val="0B363521"/>
    <w:multiLevelType w:val="hybridMultilevel"/>
    <w:tmpl w:val="E5DA9FF0"/>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0D663CA1"/>
    <w:multiLevelType w:val="multilevel"/>
    <w:tmpl w:val="42F2A6F0"/>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4680" w:hanging="1800"/>
      </w:pPr>
      <w:rPr>
        <w:rFonts w:hint="default"/>
      </w:rPr>
    </w:lvl>
  </w:abstractNum>
  <w:abstractNum w:abstractNumId="6"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0EAB774D"/>
    <w:multiLevelType w:val="hybridMultilevel"/>
    <w:tmpl w:val="3F8C34E6"/>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8"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24B074A"/>
    <w:multiLevelType w:val="hybridMultilevel"/>
    <w:tmpl w:val="D1F2EDF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14E539EA"/>
    <w:multiLevelType w:val="multilevel"/>
    <w:tmpl w:val="8EC6C62C"/>
    <w:styleLink w:val="HeadingNumbering"/>
    <w:lvl w:ilvl="0">
      <w:start w:val="1"/>
      <w:numFmt w:val="decimal"/>
      <w:pStyle w:val="HeadingLevel1"/>
      <w:lvlText w:val="%1"/>
      <w:lvlJc w:val="left"/>
      <w:pPr>
        <w:ind w:left="720" w:hanging="720"/>
      </w:pPr>
      <w:rPr>
        <w:rFonts w:hint="default"/>
      </w:rPr>
    </w:lvl>
    <w:lvl w:ilvl="1">
      <w:start w:val="1"/>
      <w:numFmt w:val="decimal"/>
      <w:pStyle w:val="HeadingLevel2"/>
      <w:lvlText w:val="%1.%2"/>
      <w:lvlJc w:val="left"/>
      <w:pPr>
        <w:tabs>
          <w:tab w:val="num" w:pos="720"/>
        </w:tabs>
        <w:ind w:left="720" w:hanging="720"/>
      </w:pPr>
      <w:rPr>
        <w:rFonts w:hint="default"/>
      </w:rPr>
    </w:lvl>
    <w:lvl w:ilvl="2">
      <w:start w:val="1"/>
      <w:numFmt w:val="decimal"/>
      <w:pStyle w:val="HeadingLevel3"/>
      <w:lvlText w:val="%1.%2.%3"/>
      <w:lvlJc w:val="left"/>
      <w:pPr>
        <w:tabs>
          <w:tab w:val="num" w:pos="1584"/>
        </w:tabs>
        <w:ind w:left="1584" w:hanging="864"/>
      </w:pPr>
      <w:rPr>
        <w:rFonts w:hint="default"/>
      </w:rPr>
    </w:lvl>
    <w:lvl w:ilvl="3">
      <w:start w:val="1"/>
      <w:numFmt w:val="lowerLetter"/>
      <w:pStyle w:val="HeadingLevel4"/>
      <w:lvlText w:val="(%4)"/>
      <w:lvlJc w:val="left"/>
      <w:pPr>
        <w:ind w:left="2160" w:hanging="720"/>
      </w:pPr>
      <w:rPr>
        <w:rFonts w:hint="default"/>
      </w:rPr>
    </w:lvl>
    <w:lvl w:ilvl="4">
      <w:start w:val="1"/>
      <w:numFmt w:val="lowerRoman"/>
      <w:pStyle w:val="HeadingLevel5"/>
      <w:lvlText w:val="(%5)"/>
      <w:lvlJc w:val="left"/>
      <w:pPr>
        <w:tabs>
          <w:tab w:val="num" w:pos="3958"/>
        </w:tabs>
        <w:ind w:left="3958" w:hanging="720"/>
      </w:pPr>
      <w:rPr>
        <w:rFonts w:hint="default"/>
      </w:rPr>
    </w:lvl>
    <w:lvl w:ilvl="5">
      <w:start w:val="1"/>
      <w:numFmt w:val="none"/>
      <w:lvlRestart w:val="0"/>
      <w:lvlText w:val=""/>
      <w:lvlJc w:val="left"/>
      <w:pPr>
        <w:ind w:left="0" w:firstLine="0"/>
      </w:pPr>
      <w:rPr>
        <w:rFonts w:hint="default"/>
      </w:rPr>
    </w:lvl>
    <w:lvl w:ilvl="6">
      <w:start w:val="1"/>
      <w:numFmt w:val="none"/>
      <w:lvlRestart w:val="0"/>
      <w:lvlText w:val=""/>
      <w:lvlJc w:val="left"/>
      <w:pPr>
        <w:ind w:left="0" w:firstLine="0"/>
      </w:pPr>
      <w:rPr>
        <w:rFonts w:hint="default"/>
      </w:rPr>
    </w:lvl>
    <w:lvl w:ilvl="7">
      <w:start w:val="1"/>
      <w:numFmt w:val="none"/>
      <w:lvlRestart w:val="0"/>
      <w:lvlText w:val=""/>
      <w:lvlJc w:val="left"/>
      <w:pPr>
        <w:ind w:left="0" w:firstLine="0"/>
      </w:pPr>
      <w:rPr>
        <w:rFonts w:hint="default"/>
      </w:rPr>
    </w:lvl>
    <w:lvl w:ilvl="8">
      <w:start w:val="1"/>
      <w:numFmt w:val="none"/>
      <w:lvlRestart w:val="0"/>
      <w:lvlText w:val=""/>
      <w:lvlJc w:val="left"/>
      <w:pPr>
        <w:ind w:left="0" w:firstLine="0"/>
      </w:pPr>
      <w:rPr>
        <w:rFonts w:hint="default"/>
      </w:rPr>
    </w:lvl>
  </w:abstractNum>
  <w:abstractNum w:abstractNumId="11" w15:restartNumberingAfterBreak="0">
    <w:nsid w:val="18A652A9"/>
    <w:multiLevelType w:val="hybridMultilevel"/>
    <w:tmpl w:val="DBE0C612"/>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2" w15:restartNumberingAfterBreak="0">
    <w:nsid w:val="1E4F02A8"/>
    <w:multiLevelType w:val="hybridMultilevel"/>
    <w:tmpl w:val="BD304D3C"/>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3" w15:restartNumberingAfterBreak="0">
    <w:nsid w:val="260E1D6A"/>
    <w:multiLevelType w:val="multilevel"/>
    <w:tmpl w:val="50CE6EF4"/>
    <w:lvl w:ilvl="0">
      <w:start w:val="1"/>
      <w:numFmt w:val="bullet"/>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00B0F0"/>
      </w:rPr>
    </w:lvl>
    <w:lvl w:ilvl="3">
      <w:start w:val="1"/>
      <w:numFmt w:val="decimal"/>
      <w:lvlText w:val="(%4)"/>
      <w:lvlJc w:val="left"/>
      <w:pPr>
        <w:ind w:left="1440" w:hanging="360"/>
      </w:pPr>
      <w:rPr>
        <w:rFonts w:hint="default"/>
      </w:rPr>
    </w:lvl>
    <w:lvl w:ilvl="4">
      <w:start w:val="1"/>
      <w:numFmt w:val="bullet"/>
      <w:lvlText w:val=""/>
      <w:lvlJc w:val="left"/>
      <w:pPr>
        <w:ind w:left="1800" w:hanging="360"/>
      </w:pPr>
      <w:rPr>
        <w:rFonts w:ascii="Wingdings" w:hAnsi="Wingdings" w:hint="default"/>
        <w:color w:val="00B0F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5" w15:restartNumberingAfterBreak="0">
    <w:nsid w:val="2B46629B"/>
    <w:multiLevelType w:val="hybridMultilevel"/>
    <w:tmpl w:val="F8580AF2"/>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6"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2E325DB3"/>
    <w:multiLevelType w:val="hybridMultilevel"/>
    <w:tmpl w:val="F22E8D26"/>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8"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35234EB2"/>
    <w:multiLevelType w:val="hybridMultilevel"/>
    <w:tmpl w:val="B17EB75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0" w15:restartNumberingAfterBreak="0">
    <w:nsid w:val="376C7113"/>
    <w:multiLevelType w:val="multilevel"/>
    <w:tmpl w:val="78583D68"/>
    <w:lvl w:ilvl="0">
      <w:start w:val="1"/>
      <w:numFmt w:val="decimal"/>
      <w:lvlText w:val="%1."/>
      <w:lvlJc w:val="left"/>
      <w:pPr>
        <w:ind w:left="900" w:hanging="360"/>
      </w:pPr>
      <w:rPr>
        <w:color w:val="1381BE"/>
      </w:rPr>
    </w:lvl>
    <w:lvl w:ilvl="1">
      <w:start w:val="1"/>
      <w:numFmt w:val="decimal"/>
      <w:lvlText w:val="%1.%2."/>
      <w:lvlJc w:val="left"/>
      <w:pPr>
        <w:ind w:left="792" w:hanging="432"/>
      </w:pPr>
      <w:rPr>
        <w:color w:val="44474A"/>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3D7564D7"/>
    <w:multiLevelType w:val="hybridMultilevel"/>
    <w:tmpl w:val="6024BDDC"/>
    <w:lvl w:ilvl="0" w:tplc="4000935A">
      <w:start w:val="1"/>
      <w:numFmt w:val="decimal"/>
      <w:pStyle w:val="Numberedheading3"/>
      <w:lvlText w:val="%1"/>
      <w:lvlJc w:val="left"/>
      <w:pPr>
        <w:tabs>
          <w:tab w:val="num" w:pos="567"/>
        </w:tabs>
        <w:ind w:left="567" w:hanging="567"/>
      </w:pPr>
      <w:rPr>
        <w:rFonts w:ascii="Arial" w:hAnsi="Arial" w:hint="default"/>
        <w:sz w:val="22"/>
        <w:szCs w:val="22"/>
      </w:rPr>
    </w:lvl>
    <w:lvl w:ilvl="1" w:tplc="29E4753C">
      <w:start w:val="2"/>
      <w:numFmt w:val="decimal"/>
      <w:lvlText w:val="%2"/>
      <w:lvlJc w:val="left"/>
      <w:pPr>
        <w:tabs>
          <w:tab w:val="num" w:pos="1413"/>
        </w:tabs>
        <w:ind w:left="1413" w:hanging="360"/>
      </w:pPr>
      <w:rPr>
        <w:rFonts w:hint="default"/>
      </w:rPr>
    </w:lvl>
    <w:lvl w:ilvl="2" w:tplc="0809001B" w:tentative="1">
      <w:start w:val="1"/>
      <w:numFmt w:val="lowerRoman"/>
      <w:lvlText w:val="%3."/>
      <w:lvlJc w:val="right"/>
      <w:pPr>
        <w:tabs>
          <w:tab w:val="num" w:pos="2133"/>
        </w:tabs>
        <w:ind w:left="2133" w:hanging="180"/>
      </w:pPr>
    </w:lvl>
    <w:lvl w:ilvl="3" w:tplc="0809000F" w:tentative="1">
      <w:start w:val="1"/>
      <w:numFmt w:val="decimal"/>
      <w:lvlText w:val="%4."/>
      <w:lvlJc w:val="left"/>
      <w:pPr>
        <w:tabs>
          <w:tab w:val="num" w:pos="2853"/>
        </w:tabs>
        <w:ind w:left="2853" w:hanging="360"/>
      </w:pPr>
    </w:lvl>
    <w:lvl w:ilvl="4" w:tplc="08090019" w:tentative="1">
      <w:start w:val="1"/>
      <w:numFmt w:val="lowerLetter"/>
      <w:lvlText w:val="%5."/>
      <w:lvlJc w:val="left"/>
      <w:pPr>
        <w:tabs>
          <w:tab w:val="num" w:pos="3573"/>
        </w:tabs>
        <w:ind w:left="3573" w:hanging="360"/>
      </w:pPr>
    </w:lvl>
    <w:lvl w:ilvl="5" w:tplc="0809001B" w:tentative="1">
      <w:start w:val="1"/>
      <w:numFmt w:val="lowerRoman"/>
      <w:lvlText w:val="%6."/>
      <w:lvlJc w:val="right"/>
      <w:pPr>
        <w:tabs>
          <w:tab w:val="num" w:pos="4293"/>
        </w:tabs>
        <w:ind w:left="4293" w:hanging="180"/>
      </w:pPr>
    </w:lvl>
    <w:lvl w:ilvl="6" w:tplc="0809000F" w:tentative="1">
      <w:start w:val="1"/>
      <w:numFmt w:val="decimal"/>
      <w:lvlText w:val="%7."/>
      <w:lvlJc w:val="left"/>
      <w:pPr>
        <w:tabs>
          <w:tab w:val="num" w:pos="5013"/>
        </w:tabs>
        <w:ind w:left="5013" w:hanging="360"/>
      </w:pPr>
    </w:lvl>
    <w:lvl w:ilvl="7" w:tplc="08090019" w:tentative="1">
      <w:start w:val="1"/>
      <w:numFmt w:val="lowerLetter"/>
      <w:lvlText w:val="%8."/>
      <w:lvlJc w:val="left"/>
      <w:pPr>
        <w:tabs>
          <w:tab w:val="num" w:pos="5733"/>
        </w:tabs>
        <w:ind w:left="5733" w:hanging="360"/>
      </w:pPr>
    </w:lvl>
    <w:lvl w:ilvl="8" w:tplc="0809001B" w:tentative="1">
      <w:start w:val="1"/>
      <w:numFmt w:val="lowerRoman"/>
      <w:lvlText w:val="%9."/>
      <w:lvlJc w:val="right"/>
      <w:pPr>
        <w:tabs>
          <w:tab w:val="num" w:pos="6453"/>
        </w:tabs>
        <w:ind w:left="6453" w:hanging="180"/>
      </w:pPr>
    </w:lvl>
  </w:abstractNum>
  <w:abstractNum w:abstractNumId="23" w15:restartNumberingAfterBreak="0">
    <w:nsid w:val="3DE2393D"/>
    <w:multiLevelType w:val="multilevel"/>
    <w:tmpl w:val="34D4198E"/>
    <w:lvl w:ilvl="0">
      <w:start w:val="8"/>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4680" w:hanging="1800"/>
      </w:pPr>
      <w:rPr>
        <w:rFonts w:hint="default"/>
      </w:rPr>
    </w:lvl>
  </w:abstractNum>
  <w:abstractNum w:abstractNumId="24" w15:restartNumberingAfterBreak="0">
    <w:nsid w:val="49D36D48"/>
    <w:multiLevelType w:val="multilevel"/>
    <w:tmpl w:val="88DAB76A"/>
    <w:lvl w:ilvl="0">
      <w:start w:val="5"/>
      <w:numFmt w:val="decimal"/>
      <w:lvlText w:val="%1"/>
      <w:lvlJc w:val="left"/>
      <w:pPr>
        <w:ind w:left="360" w:hanging="360"/>
      </w:pPr>
      <w:rPr>
        <w:rFonts w:hint="default"/>
      </w:rPr>
    </w:lvl>
    <w:lvl w:ilvl="1">
      <w:start w:val="4"/>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5"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1660E23"/>
    <w:multiLevelType w:val="multilevel"/>
    <w:tmpl w:val="7930A3B2"/>
    <w:lvl w:ilvl="0">
      <w:start w:val="1"/>
      <w:numFmt w:val="bullet"/>
      <w:lvlText w:val=""/>
      <w:lvlJc w:val="left"/>
      <w:pPr>
        <w:ind w:left="360" w:hanging="360"/>
      </w:pPr>
      <w:rPr>
        <w:rFonts w:ascii="Wingdings" w:hAnsi="Wingdings" w:hint="default"/>
        <w:color w:val="00B0F0"/>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4680" w:hanging="1800"/>
      </w:pPr>
      <w:rPr>
        <w:rFonts w:hint="default"/>
      </w:rPr>
    </w:lvl>
  </w:abstractNum>
  <w:abstractNum w:abstractNumId="27"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857"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15:restartNumberingAfterBreak="0">
    <w:nsid w:val="5523595D"/>
    <w:multiLevelType w:val="multilevel"/>
    <w:tmpl w:val="0EAADA2C"/>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00B0F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15:restartNumberingAfterBreak="0">
    <w:nsid w:val="584103F3"/>
    <w:multiLevelType w:val="hybridMultilevel"/>
    <w:tmpl w:val="7AB0376E"/>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0"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1" w15:restartNumberingAfterBreak="0">
    <w:nsid w:val="683164DC"/>
    <w:multiLevelType w:val="multilevel"/>
    <w:tmpl w:val="520AE284"/>
    <w:lvl w:ilvl="0">
      <w:start w:val="7"/>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32" w15:restartNumberingAfterBreak="0">
    <w:nsid w:val="69CC0DD6"/>
    <w:multiLevelType w:val="hybridMultilevel"/>
    <w:tmpl w:val="5B4835BC"/>
    <w:lvl w:ilvl="0" w:tplc="D716E3E8">
      <w:start w:val="1"/>
      <w:numFmt w:val="bullet"/>
      <w:pStyle w:val="Bullets"/>
      <w:lvlText w:val=""/>
      <w:lvlJc w:val="left"/>
      <w:pPr>
        <w:ind w:left="2160" w:hanging="360"/>
      </w:pPr>
      <w:rPr>
        <w:rFonts w:ascii="Symbol" w:hAnsi="Symbol" w:hint="default"/>
        <w:color w:val="1381BE"/>
      </w:rPr>
    </w:lvl>
    <w:lvl w:ilvl="1" w:tplc="08090003">
      <w:start w:val="1"/>
      <w:numFmt w:val="bullet"/>
      <w:lvlText w:val="o"/>
      <w:lvlJc w:val="left"/>
      <w:pPr>
        <w:ind w:left="2880" w:hanging="360"/>
      </w:pPr>
      <w:rPr>
        <w:rFonts w:ascii="Courier New" w:hAnsi="Courier New" w:cs="Courier New" w:hint="default"/>
      </w:rPr>
    </w:lvl>
    <w:lvl w:ilvl="2" w:tplc="08090005">
      <w:start w:val="1"/>
      <w:numFmt w:val="bullet"/>
      <w:lvlText w:val=""/>
      <w:lvlJc w:val="left"/>
      <w:pPr>
        <w:ind w:left="3600" w:hanging="360"/>
      </w:pPr>
      <w:rPr>
        <w:rFonts w:ascii="Wingdings" w:hAnsi="Wingdings" w:hint="default"/>
      </w:rPr>
    </w:lvl>
    <w:lvl w:ilvl="3" w:tplc="08090001" w:tentative="1">
      <w:start w:val="1"/>
      <w:numFmt w:val="bullet"/>
      <w:lvlText w:val=""/>
      <w:lvlJc w:val="left"/>
      <w:pPr>
        <w:ind w:left="4320" w:hanging="360"/>
      </w:pPr>
      <w:rPr>
        <w:rFonts w:ascii="Symbol" w:hAnsi="Symbol" w:hint="default"/>
      </w:rPr>
    </w:lvl>
    <w:lvl w:ilvl="4" w:tplc="08090003" w:tentative="1">
      <w:start w:val="1"/>
      <w:numFmt w:val="bullet"/>
      <w:lvlText w:val="o"/>
      <w:lvlJc w:val="left"/>
      <w:pPr>
        <w:ind w:left="5040" w:hanging="360"/>
      </w:pPr>
      <w:rPr>
        <w:rFonts w:ascii="Courier New" w:hAnsi="Courier New" w:cs="Courier New" w:hint="default"/>
      </w:rPr>
    </w:lvl>
    <w:lvl w:ilvl="5" w:tplc="08090005" w:tentative="1">
      <w:start w:val="1"/>
      <w:numFmt w:val="bullet"/>
      <w:lvlText w:val=""/>
      <w:lvlJc w:val="left"/>
      <w:pPr>
        <w:ind w:left="5760" w:hanging="360"/>
      </w:pPr>
      <w:rPr>
        <w:rFonts w:ascii="Wingdings" w:hAnsi="Wingdings" w:hint="default"/>
      </w:rPr>
    </w:lvl>
    <w:lvl w:ilvl="6" w:tplc="08090001" w:tentative="1">
      <w:start w:val="1"/>
      <w:numFmt w:val="bullet"/>
      <w:lvlText w:val=""/>
      <w:lvlJc w:val="left"/>
      <w:pPr>
        <w:ind w:left="6480" w:hanging="360"/>
      </w:pPr>
      <w:rPr>
        <w:rFonts w:ascii="Symbol" w:hAnsi="Symbol" w:hint="default"/>
      </w:rPr>
    </w:lvl>
    <w:lvl w:ilvl="7" w:tplc="08090003" w:tentative="1">
      <w:start w:val="1"/>
      <w:numFmt w:val="bullet"/>
      <w:lvlText w:val="o"/>
      <w:lvlJc w:val="left"/>
      <w:pPr>
        <w:ind w:left="7200" w:hanging="360"/>
      </w:pPr>
      <w:rPr>
        <w:rFonts w:ascii="Courier New" w:hAnsi="Courier New" w:cs="Courier New" w:hint="default"/>
      </w:rPr>
    </w:lvl>
    <w:lvl w:ilvl="8" w:tplc="08090005" w:tentative="1">
      <w:start w:val="1"/>
      <w:numFmt w:val="bullet"/>
      <w:lvlText w:val=""/>
      <w:lvlJc w:val="left"/>
      <w:pPr>
        <w:ind w:left="7920" w:hanging="360"/>
      </w:pPr>
      <w:rPr>
        <w:rFonts w:ascii="Wingdings" w:hAnsi="Wingdings" w:hint="default"/>
      </w:rPr>
    </w:lvl>
  </w:abstractNum>
  <w:abstractNum w:abstractNumId="33" w15:restartNumberingAfterBreak="0">
    <w:nsid w:val="69E96642"/>
    <w:multiLevelType w:val="multilevel"/>
    <w:tmpl w:val="9588E730"/>
    <w:lvl w:ilvl="0">
      <w:start w:val="9"/>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4680" w:hanging="1800"/>
      </w:pPr>
      <w:rPr>
        <w:rFonts w:hint="default"/>
      </w:rPr>
    </w:lvl>
  </w:abstractNum>
  <w:abstractNum w:abstractNumId="34" w15:restartNumberingAfterBreak="0">
    <w:nsid w:val="6B253F72"/>
    <w:multiLevelType w:val="hybridMultilevel"/>
    <w:tmpl w:val="6B9248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5" w15:restartNumberingAfterBreak="0">
    <w:nsid w:val="6B457FAB"/>
    <w:multiLevelType w:val="hybridMultilevel"/>
    <w:tmpl w:val="3BD0FB94"/>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6"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7" w15:restartNumberingAfterBreak="0">
    <w:nsid w:val="7CA928BB"/>
    <w:multiLevelType w:val="hybridMultilevel"/>
    <w:tmpl w:val="AE48A6DE"/>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8" w15:restartNumberingAfterBreak="0">
    <w:nsid w:val="7E042191"/>
    <w:multiLevelType w:val="multilevel"/>
    <w:tmpl w:val="BC7E9EB6"/>
    <w:lvl w:ilvl="0">
      <w:start w:val="3"/>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4680" w:hanging="1800"/>
      </w:pPr>
      <w:rPr>
        <w:rFonts w:hint="default"/>
      </w:rPr>
    </w:lvl>
  </w:abstractNum>
  <w:num w:numId="1">
    <w:abstractNumId w:val="6"/>
  </w:num>
  <w:num w:numId="2">
    <w:abstractNumId w:val="36"/>
  </w:num>
  <w:num w:numId="3">
    <w:abstractNumId w:val="8"/>
  </w:num>
  <w:num w:numId="4">
    <w:abstractNumId w:val="25"/>
  </w:num>
  <w:num w:numId="5">
    <w:abstractNumId w:val="21"/>
  </w:num>
  <w:num w:numId="6">
    <w:abstractNumId w:val="18"/>
  </w:num>
  <w:num w:numId="7">
    <w:abstractNumId w:val="27"/>
  </w:num>
  <w:num w:numId="8">
    <w:abstractNumId w:val="14"/>
  </w:num>
  <w:num w:numId="9">
    <w:abstractNumId w:val="16"/>
  </w:num>
  <w:num w:numId="10">
    <w:abstractNumId w:val="30"/>
  </w:num>
  <w:num w:numId="11">
    <w:abstractNumId w:val="28"/>
  </w:num>
  <w:num w:numId="1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5"/>
  </w:num>
  <w:num w:numId="14">
    <w:abstractNumId w:val="20"/>
  </w:num>
  <w:num w:numId="15">
    <w:abstractNumId w:val="38"/>
  </w:num>
  <w:num w:numId="16">
    <w:abstractNumId w:val="32"/>
  </w:num>
  <w:num w:numId="17">
    <w:abstractNumId w:val="3"/>
  </w:num>
  <w:num w:numId="18">
    <w:abstractNumId w:val="31"/>
  </w:num>
  <w:num w:numId="19">
    <w:abstractNumId w:val="23"/>
  </w:num>
  <w:num w:numId="20">
    <w:abstractNumId w:val="33"/>
  </w:num>
  <w:num w:numId="21">
    <w:abstractNumId w:val="12"/>
  </w:num>
  <w:num w:numId="22">
    <w:abstractNumId w:val="26"/>
  </w:num>
  <w:num w:numId="23">
    <w:abstractNumId w:val="24"/>
  </w:num>
  <w:num w:numId="24">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28"/>
  </w:num>
  <w:num w:numId="26">
    <w:abstractNumId w:val="9"/>
  </w:num>
  <w:num w:numId="27">
    <w:abstractNumId w:val="2"/>
  </w:num>
  <w:num w:numId="28">
    <w:abstractNumId w:val="7"/>
  </w:num>
  <w:num w:numId="29">
    <w:abstractNumId w:val="4"/>
  </w:num>
  <w:num w:numId="30">
    <w:abstractNumId w:val="35"/>
  </w:num>
  <w:num w:numId="31">
    <w:abstractNumId w:val="22"/>
  </w:num>
  <w:num w:numId="32">
    <w:abstractNumId w:val="29"/>
  </w:num>
  <w:num w:numId="33">
    <w:abstractNumId w:val="19"/>
  </w:num>
  <w:num w:numId="34">
    <w:abstractNumId w:val="17"/>
  </w:num>
  <w:num w:numId="35">
    <w:abstractNumId w:val="11"/>
  </w:num>
  <w:num w:numId="36">
    <w:abstractNumId w:val="37"/>
  </w:num>
  <w:num w:numId="37">
    <w:abstractNumId w:val="34"/>
  </w:num>
  <w:num w:numId="38">
    <w:abstractNumId w:val="15"/>
  </w:num>
  <w:num w:numId="39">
    <w:abstractNumId w:val="10"/>
  </w:num>
  <w:num w:numId="40">
    <w:abstractNumId w:val="1"/>
  </w:num>
  <w:num w:numId="41">
    <w:abstractNumId w:val="13"/>
  </w:num>
  <w:num w:numId="42">
    <w:abstractNumId w:val="28"/>
  </w:num>
  <w:num w:numId="43">
    <w:abstractNumId w:val="28"/>
  </w:num>
  <w:num w:numId="44">
    <w:abstractNumId w:val="28"/>
  </w:num>
  <w:num w:numId="45">
    <w:abstractNumId w:val="28"/>
  </w:num>
  <w:num w:numId="46">
    <w:abstractNumId w:val="28"/>
  </w:num>
  <w:num w:numId="47">
    <w:abstractNumId w:val="28"/>
  </w:num>
  <w:num w:numId="48">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18433"/>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E4FAC"/>
    <w:rsid w:val="00002B7B"/>
    <w:rsid w:val="000053EC"/>
    <w:rsid w:val="000065C6"/>
    <w:rsid w:val="000134A4"/>
    <w:rsid w:val="000262F4"/>
    <w:rsid w:val="00032278"/>
    <w:rsid w:val="00044113"/>
    <w:rsid w:val="00053636"/>
    <w:rsid w:val="00055E5C"/>
    <w:rsid w:val="000615BA"/>
    <w:rsid w:val="00071872"/>
    <w:rsid w:val="00072010"/>
    <w:rsid w:val="000A1EF9"/>
    <w:rsid w:val="000A2D81"/>
    <w:rsid w:val="000A38E1"/>
    <w:rsid w:val="000B3B24"/>
    <w:rsid w:val="000B3B3F"/>
    <w:rsid w:val="000D19DB"/>
    <w:rsid w:val="000D6054"/>
    <w:rsid w:val="000E4C9E"/>
    <w:rsid w:val="00110302"/>
    <w:rsid w:val="00113125"/>
    <w:rsid w:val="001176B1"/>
    <w:rsid w:val="00121422"/>
    <w:rsid w:val="00124E8D"/>
    <w:rsid w:val="001653A2"/>
    <w:rsid w:val="00171C62"/>
    <w:rsid w:val="00182416"/>
    <w:rsid w:val="00186A09"/>
    <w:rsid w:val="0019618C"/>
    <w:rsid w:val="001B6632"/>
    <w:rsid w:val="001B75F5"/>
    <w:rsid w:val="001B7789"/>
    <w:rsid w:val="001C5A67"/>
    <w:rsid w:val="001C7BC9"/>
    <w:rsid w:val="001D3E60"/>
    <w:rsid w:val="001E4D53"/>
    <w:rsid w:val="001E4E24"/>
    <w:rsid w:val="001F1B87"/>
    <w:rsid w:val="00221921"/>
    <w:rsid w:val="00222D09"/>
    <w:rsid w:val="00231767"/>
    <w:rsid w:val="00246A28"/>
    <w:rsid w:val="00260FE3"/>
    <w:rsid w:val="002661BC"/>
    <w:rsid w:val="00273DA5"/>
    <w:rsid w:val="00277A21"/>
    <w:rsid w:val="00280809"/>
    <w:rsid w:val="00291DFF"/>
    <w:rsid w:val="002A1F8A"/>
    <w:rsid w:val="002B26C9"/>
    <w:rsid w:val="002B3C47"/>
    <w:rsid w:val="002B7B8E"/>
    <w:rsid w:val="002E24BB"/>
    <w:rsid w:val="002F12C8"/>
    <w:rsid w:val="002F7ED0"/>
    <w:rsid w:val="00303CE4"/>
    <w:rsid w:val="003170D5"/>
    <w:rsid w:val="00337896"/>
    <w:rsid w:val="00337969"/>
    <w:rsid w:val="00340E01"/>
    <w:rsid w:val="003412B8"/>
    <w:rsid w:val="00342EC0"/>
    <w:rsid w:val="0034577C"/>
    <w:rsid w:val="0035314B"/>
    <w:rsid w:val="003C5C9F"/>
    <w:rsid w:val="003D721D"/>
    <w:rsid w:val="003E2400"/>
    <w:rsid w:val="003E3C55"/>
    <w:rsid w:val="003E4FAC"/>
    <w:rsid w:val="003F1C10"/>
    <w:rsid w:val="003F4899"/>
    <w:rsid w:val="003F63A2"/>
    <w:rsid w:val="00401696"/>
    <w:rsid w:val="0040414C"/>
    <w:rsid w:val="00417ED5"/>
    <w:rsid w:val="0042139C"/>
    <w:rsid w:val="00425835"/>
    <w:rsid w:val="00425BEA"/>
    <w:rsid w:val="0043491A"/>
    <w:rsid w:val="004439A0"/>
    <w:rsid w:val="00456F11"/>
    <w:rsid w:val="00475EA3"/>
    <w:rsid w:val="00475EF7"/>
    <w:rsid w:val="004A71EA"/>
    <w:rsid w:val="004B2134"/>
    <w:rsid w:val="004C26EE"/>
    <w:rsid w:val="004C2DD1"/>
    <w:rsid w:val="004D6F4A"/>
    <w:rsid w:val="004D7136"/>
    <w:rsid w:val="004E59BE"/>
    <w:rsid w:val="004F5DE4"/>
    <w:rsid w:val="00500CD0"/>
    <w:rsid w:val="00503304"/>
    <w:rsid w:val="005044B3"/>
    <w:rsid w:val="0051234F"/>
    <w:rsid w:val="005240D2"/>
    <w:rsid w:val="005328A3"/>
    <w:rsid w:val="00550FD1"/>
    <w:rsid w:val="00553DE1"/>
    <w:rsid w:val="00566B99"/>
    <w:rsid w:val="00572F4D"/>
    <w:rsid w:val="005739B7"/>
    <w:rsid w:val="00574194"/>
    <w:rsid w:val="00592F89"/>
    <w:rsid w:val="005A2641"/>
    <w:rsid w:val="005A26BC"/>
    <w:rsid w:val="005B7B8D"/>
    <w:rsid w:val="005C1756"/>
    <w:rsid w:val="005C40B6"/>
    <w:rsid w:val="005C6BD3"/>
    <w:rsid w:val="005D09F3"/>
    <w:rsid w:val="005D3285"/>
    <w:rsid w:val="005D3308"/>
    <w:rsid w:val="005E5360"/>
    <w:rsid w:val="005F121B"/>
    <w:rsid w:val="005F2A15"/>
    <w:rsid w:val="00620DC0"/>
    <w:rsid w:val="006217EF"/>
    <w:rsid w:val="006577D4"/>
    <w:rsid w:val="006667ED"/>
    <w:rsid w:val="00675BF7"/>
    <w:rsid w:val="00692BBD"/>
    <w:rsid w:val="006B0893"/>
    <w:rsid w:val="006B65B9"/>
    <w:rsid w:val="006C203C"/>
    <w:rsid w:val="006C43DF"/>
    <w:rsid w:val="006C4F71"/>
    <w:rsid w:val="006D28B0"/>
    <w:rsid w:val="006F10CE"/>
    <w:rsid w:val="006F73E5"/>
    <w:rsid w:val="007406F2"/>
    <w:rsid w:val="00742634"/>
    <w:rsid w:val="007503AE"/>
    <w:rsid w:val="007546EE"/>
    <w:rsid w:val="00757338"/>
    <w:rsid w:val="0076286B"/>
    <w:rsid w:val="00763ACA"/>
    <w:rsid w:val="00763B86"/>
    <w:rsid w:val="00764250"/>
    <w:rsid w:val="00775332"/>
    <w:rsid w:val="00777693"/>
    <w:rsid w:val="00780128"/>
    <w:rsid w:val="007A0339"/>
    <w:rsid w:val="007A2D23"/>
    <w:rsid w:val="007C5C15"/>
    <w:rsid w:val="007E3DD0"/>
    <w:rsid w:val="007E4A24"/>
    <w:rsid w:val="007E4B62"/>
    <w:rsid w:val="007F060F"/>
    <w:rsid w:val="007F0A69"/>
    <w:rsid w:val="007F134B"/>
    <w:rsid w:val="00805500"/>
    <w:rsid w:val="00842A27"/>
    <w:rsid w:val="008510BC"/>
    <w:rsid w:val="00862255"/>
    <w:rsid w:val="00883DFE"/>
    <w:rsid w:val="00892BC8"/>
    <w:rsid w:val="008A249F"/>
    <w:rsid w:val="008C0D09"/>
    <w:rsid w:val="008C56D0"/>
    <w:rsid w:val="008D1069"/>
    <w:rsid w:val="008E1665"/>
    <w:rsid w:val="008F57D1"/>
    <w:rsid w:val="008F5CD8"/>
    <w:rsid w:val="00906E10"/>
    <w:rsid w:val="00922B45"/>
    <w:rsid w:val="00940D82"/>
    <w:rsid w:val="0094253D"/>
    <w:rsid w:val="00951B18"/>
    <w:rsid w:val="009528BE"/>
    <w:rsid w:val="00954409"/>
    <w:rsid w:val="00983389"/>
    <w:rsid w:val="00991EC1"/>
    <w:rsid w:val="009A1254"/>
    <w:rsid w:val="009A66BC"/>
    <w:rsid w:val="009D068A"/>
    <w:rsid w:val="009D0777"/>
    <w:rsid w:val="009E6FE1"/>
    <w:rsid w:val="009F5571"/>
    <w:rsid w:val="00A228EF"/>
    <w:rsid w:val="00A30EF8"/>
    <w:rsid w:val="00A470A8"/>
    <w:rsid w:val="00A54855"/>
    <w:rsid w:val="00A55086"/>
    <w:rsid w:val="00A61EF2"/>
    <w:rsid w:val="00A71742"/>
    <w:rsid w:val="00A76317"/>
    <w:rsid w:val="00A81E6B"/>
    <w:rsid w:val="00AB19FD"/>
    <w:rsid w:val="00AB28CB"/>
    <w:rsid w:val="00AB4676"/>
    <w:rsid w:val="00AD0962"/>
    <w:rsid w:val="00AD3B93"/>
    <w:rsid w:val="00AF4AF8"/>
    <w:rsid w:val="00B25D35"/>
    <w:rsid w:val="00B31D93"/>
    <w:rsid w:val="00B42598"/>
    <w:rsid w:val="00B4518F"/>
    <w:rsid w:val="00B45E8E"/>
    <w:rsid w:val="00B501A9"/>
    <w:rsid w:val="00B53C87"/>
    <w:rsid w:val="00B60711"/>
    <w:rsid w:val="00B60CA1"/>
    <w:rsid w:val="00B669AA"/>
    <w:rsid w:val="00B67DE2"/>
    <w:rsid w:val="00B70D49"/>
    <w:rsid w:val="00B74B30"/>
    <w:rsid w:val="00B75B09"/>
    <w:rsid w:val="00B77C0F"/>
    <w:rsid w:val="00BA4721"/>
    <w:rsid w:val="00BA48A6"/>
    <w:rsid w:val="00BA7521"/>
    <w:rsid w:val="00BB794E"/>
    <w:rsid w:val="00BD6D9F"/>
    <w:rsid w:val="00BE5199"/>
    <w:rsid w:val="00BE6CA6"/>
    <w:rsid w:val="00BE77AC"/>
    <w:rsid w:val="00BF1889"/>
    <w:rsid w:val="00C129B2"/>
    <w:rsid w:val="00C21284"/>
    <w:rsid w:val="00C2447D"/>
    <w:rsid w:val="00C276C2"/>
    <w:rsid w:val="00C27C64"/>
    <w:rsid w:val="00C35D59"/>
    <w:rsid w:val="00C37F3F"/>
    <w:rsid w:val="00C521EF"/>
    <w:rsid w:val="00C536CE"/>
    <w:rsid w:val="00C554A4"/>
    <w:rsid w:val="00C622FE"/>
    <w:rsid w:val="00C77148"/>
    <w:rsid w:val="00C843FE"/>
    <w:rsid w:val="00C9299A"/>
    <w:rsid w:val="00CA10A4"/>
    <w:rsid w:val="00CA1BFD"/>
    <w:rsid w:val="00CA2E80"/>
    <w:rsid w:val="00CB1998"/>
    <w:rsid w:val="00CB371C"/>
    <w:rsid w:val="00CC1C2D"/>
    <w:rsid w:val="00CD67CE"/>
    <w:rsid w:val="00CE43C7"/>
    <w:rsid w:val="00CE5E9B"/>
    <w:rsid w:val="00CF1D4F"/>
    <w:rsid w:val="00D107F9"/>
    <w:rsid w:val="00D21347"/>
    <w:rsid w:val="00D22E01"/>
    <w:rsid w:val="00D3544E"/>
    <w:rsid w:val="00D35ABA"/>
    <w:rsid w:val="00D4303D"/>
    <w:rsid w:val="00D64FFB"/>
    <w:rsid w:val="00D7239E"/>
    <w:rsid w:val="00D73CD9"/>
    <w:rsid w:val="00D757F5"/>
    <w:rsid w:val="00D761BE"/>
    <w:rsid w:val="00D866DE"/>
    <w:rsid w:val="00D93050"/>
    <w:rsid w:val="00D97E67"/>
    <w:rsid w:val="00DB1FEA"/>
    <w:rsid w:val="00DC316F"/>
    <w:rsid w:val="00DC3ACF"/>
    <w:rsid w:val="00DC4005"/>
    <w:rsid w:val="00DD0F9D"/>
    <w:rsid w:val="00DD39CB"/>
    <w:rsid w:val="00DE1172"/>
    <w:rsid w:val="00DE543D"/>
    <w:rsid w:val="00DF28C7"/>
    <w:rsid w:val="00E0325D"/>
    <w:rsid w:val="00E17180"/>
    <w:rsid w:val="00E32AF6"/>
    <w:rsid w:val="00E5439D"/>
    <w:rsid w:val="00E66EA7"/>
    <w:rsid w:val="00E76A0E"/>
    <w:rsid w:val="00E81550"/>
    <w:rsid w:val="00E83380"/>
    <w:rsid w:val="00E836E6"/>
    <w:rsid w:val="00E90485"/>
    <w:rsid w:val="00E923AE"/>
    <w:rsid w:val="00EB430E"/>
    <w:rsid w:val="00ED5796"/>
    <w:rsid w:val="00EE5076"/>
    <w:rsid w:val="00F04586"/>
    <w:rsid w:val="00F14213"/>
    <w:rsid w:val="00F150F5"/>
    <w:rsid w:val="00F15A19"/>
    <w:rsid w:val="00F24788"/>
    <w:rsid w:val="00F2632A"/>
    <w:rsid w:val="00F40543"/>
    <w:rsid w:val="00F536B2"/>
    <w:rsid w:val="00F81B6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433"/>
    <o:shapelayout v:ext="edit">
      <o:idmap v:ext="edit" data="1"/>
    </o:shapelayout>
  </w:shapeDefaults>
  <w:decimalSymbol w:val="."/>
  <w:listSeparator w:val=","/>
  <w14:docId w14:val="31AC4CB7"/>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uiPriority w:val="29"/>
    <w:qFormat/>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link w:val="ListParagraphChar"/>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3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BE6CA6"/>
    <w:pPr>
      <w:tabs>
        <w:tab w:val="left" w:pos="440"/>
        <w:tab w:val="right" w:leader="dot" w:pos="9054"/>
      </w:tabs>
      <w:spacing w:after="100"/>
    </w:pPr>
    <w:rPr>
      <w:rFonts w:ascii="Arial" w:hAnsi="Arial" w:cs="Arial"/>
      <w:noProof/>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1F1B87"/>
    <w:pPr>
      <w:tabs>
        <w:tab w:val="left" w:pos="880"/>
        <w:tab w:val="right" w:leader="dot" w:pos="9072"/>
      </w:tabs>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character" w:customStyle="1" w:styleId="Section-Level2Char">
    <w:name w:val="Section - Level 2 Char"/>
    <w:basedOn w:val="DefaultParagraphFont"/>
    <w:link w:val="Section-Level2"/>
    <w:locked/>
    <w:rsid w:val="000E4C9E"/>
    <w:rPr>
      <w:rFonts w:cstheme="minorHAnsi"/>
      <w:color w:val="2F3033"/>
    </w:rPr>
  </w:style>
  <w:style w:type="paragraph" w:customStyle="1" w:styleId="Section-Level2">
    <w:name w:val="Section - Level 2"/>
    <w:basedOn w:val="Normal"/>
    <w:link w:val="Section-Level2Char"/>
    <w:qFormat/>
    <w:rsid w:val="000E4C9E"/>
    <w:pPr>
      <w:numPr>
        <w:ilvl w:val="1"/>
        <w:numId w:val="12"/>
      </w:numPr>
      <w:spacing w:after="120" w:line="276" w:lineRule="auto"/>
      <w:jc w:val="both"/>
    </w:pPr>
    <w:rPr>
      <w:rFonts w:cstheme="minorHAnsi"/>
      <w:color w:val="2F3033"/>
    </w:rPr>
  </w:style>
  <w:style w:type="paragraph" w:customStyle="1" w:styleId="Section-Level3">
    <w:name w:val="Section - Level 3"/>
    <w:basedOn w:val="Normal"/>
    <w:link w:val="Section-Level3Char"/>
    <w:qFormat/>
    <w:rsid w:val="000E4C9E"/>
    <w:pPr>
      <w:numPr>
        <w:ilvl w:val="2"/>
        <w:numId w:val="12"/>
      </w:numPr>
      <w:spacing w:after="120" w:line="276" w:lineRule="auto"/>
      <w:jc w:val="both"/>
    </w:pPr>
    <w:rPr>
      <w:rFonts w:ascii="Calibri" w:eastAsiaTheme="minorHAnsi" w:hAnsi="Calibri" w:cs="Times New Roman"/>
      <w:color w:val="2F3033"/>
      <w:sz w:val="22"/>
      <w:szCs w:val="22"/>
    </w:rPr>
  </w:style>
  <w:style w:type="paragraph" w:customStyle="1" w:styleId="Hyperlinks">
    <w:name w:val="Hyperlinks"/>
    <w:basedOn w:val="Normal"/>
    <w:link w:val="HyperlinksChar"/>
    <w:qFormat/>
    <w:rsid w:val="000E4C9E"/>
    <w:pPr>
      <w:spacing w:after="120" w:line="276" w:lineRule="auto"/>
      <w:jc w:val="both"/>
    </w:pPr>
    <w:rPr>
      <w:rFonts w:eastAsiaTheme="minorHAnsi" w:cstheme="minorHAnsi"/>
      <w:color w:val="FF4874"/>
      <w:sz w:val="22"/>
      <w:szCs w:val="22"/>
    </w:rPr>
  </w:style>
  <w:style w:type="paragraph" w:customStyle="1" w:styleId="Alternativesecondarycolour">
    <w:name w:val="Alternative secondary colour"/>
    <w:basedOn w:val="Normal"/>
    <w:link w:val="AlternativesecondarycolourChar"/>
    <w:qFormat/>
    <w:rsid w:val="000E4C9E"/>
    <w:pPr>
      <w:spacing w:after="120" w:line="276" w:lineRule="auto"/>
      <w:jc w:val="both"/>
    </w:pPr>
    <w:rPr>
      <w:rFonts w:eastAsiaTheme="minorHAnsi" w:cstheme="minorHAnsi"/>
      <w:color w:val="3B597B"/>
      <w:sz w:val="22"/>
      <w:szCs w:val="22"/>
    </w:rPr>
  </w:style>
  <w:style w:type="character" w:customStyle="1" w:styleId="HyperlinksChar">
    <w:name w:val="Hyperlinks Char"/>
    <w:basedOn w:val="DefaultParagraphFont"/>
    <w:link w:val="Hyperlinks"/>
    <w:rsid w:val="000E4C9E"/>
    <w:rPr>
      <w:rFonts w:eastAsiaTheme="minorHAnsi" w:cstheme="minorHAnsi"/>
      <w:color w:val="FF4874"/>
      <w:sz w:val="22"/>
      <w:szCs w:val="22"/>
    </w:rPr>
  </w:style>
  <w:style w:type="character" w:customStyle="1" w:styleId="AlternativesecondarycolourChar">
    <w:name w:val="Alternative secondary colour Char"/>
    <w:basedOn w:val="DefaultParagraphFont"/>
    <w:link w:val="Alternativesecondarycolour"/>
    <w:rsid w:val="000E4C9E"/>
    <w:rPr>
      <w:rFonts w:eastAsiaTheme="minorHAnsi" w:cstheme="minorHAnsi"/>
      <w:color w:val="3B597B"/>
      <w:sz w:val="22"/>
      <w:szCs w:val="22"/>
    </w:rPr>
  </w:style>
  <w:style w:type="character" w:customStyle="1" w:styleId="ListParagraphChar">
    <w:name w:val="List Paragraph Char"/>
    <w:basedOn w:val="DefaultParagraphFont"/>
    <w:link w:val="ListParagraph"/>
    <w:uiPriority w:val="34"/>
    <w:rsid w:val="000E4C9E"/>
    <w:rPr>
      <w:rFonts w:ascii="Times New Roman" w:eastAsia="Times New Roman" w:hAnsi="Times New Roman" w:cs="Times New Roman"/>
      <w:lang w:val="en-US"/>
    </w:rPr>
  </w:style>
  <w:style w:type="paragraph" w:customStyle="1" w:styleId="Bullets">
    <w:name w:val="Bullets"/>
    <w:basedOn w:val="ListParagraph"/>
    <w:link w:val="BulletsChar"/>
    <w:qFormat/>
    <w:rsid w:val="000E4C9E"/>
    <w:pPr>
      <w:numPr>
        <w:numId w:val="16"/>
      </w:numPr>
      <w:spacing w:after="120" w:line="276" w:lineRule="auto"/>
      <w:contextualSpacing w:val="0"/>
      <w:jc w:val="both"/>
    </w:pPr>
    <w:rPr>
      <w:rFonts w:asciiTheme="minorHAnsi" w:eastAsiaTheme="minorHAnsi" w:hAnsiTheme="minorHAnsi" w:cstheme="minorHAnsi"/>
      <w:color w:val="2F3033"/>
      <w:sz w:val="22"/>
      <w:szCs w:val="22"/>
      <w:lang w:val="en-GB"/>
    </w:rPr>
  </w:style>
  <w:style w:type="character" w:customStyle="1" w:styleId="BulletsChar">
    <w:name w:val="Bullets Char"/>
    <w:basedOn w:val="DefaultParagraphFont"/>
    <w:link w:val="Bullets"/>
    <w:rsid w:val="000E4C9E"/>
    <w:rPr>
      <w:rFonts w:eastAsiaTheme="minorHAnsi" w:cstheme="minorHAnsi"/>
      <w:color w:val="2F3033"/>
      <w:sz w:val="22"/>
      <w:szCs w:val="22"/>
    </w:rPr>
  </w:style>
  <w:style w:type="character" w:customStyle="1" w:styleId="Section-Level3Char">
    <w:name w:val="Section - Level 3 Char"/>
    <w:basedOn w:val="Section-Level2Char"/>
    <w:link w:val="Section-Level3"/>
    <w:rsid w:val="000E4C9E"/>
    <w:rPr>
      <w:rFonts w:ascii="Calibri" w:eastAsiaTheme="minorHAnsi" w:hAnsi="Calibri" w:cs="Times New Roman"/>
      <w:color w:val="2F3033"/>
      <w:sz w:val="22"/>
      <w:szCs w:val="22"/>
    </w:rPr>
  </w:style>
  <w:style w:type="paragraph" w:styleId="NoSpacing">
    <w:name w:val="No Spacing"/>
    <w:basedOn w:val="Normal"/>
    <w:uiPriority w:val="1"/>
    <w:qFormat/>
    <w:rsid w:val="000E4C9E"/>
    <w:rPr>
      <w:rFonts w:ascii="Calibri" w:eastAsiaTheme="minorHAnsi" w:hAnsi="Calibri" w:cs="Calibri"/>
      <w:sz w:val="22"/>
      <w:szCs w:val="22"/>
    </w:rPr>
  </w:style>
  <w:style w:type="character" w:styleId="CommentReference">
    <w:name w:val="annotation reference"/>
    <w:basedOn w:val="DefaultParagraphFont"/>
    <w:uiPriority w:val="99"/>
    <w:unhideWhenUsed/>
    <w:rsid w:val="000065C6"/>
    <w:rPr>
      <w:sz w:val="16"/>
      <w:szCs w:val="16"/>
    </w:rPr>
  </w:style>
  <w:style w:type="paragraph" w:styleId="CommentText">
    <w:name w:val="annotation text"/>
    <w:basedOn w:val="Normal"/>
    <w:link w:val="CommentTextChar"/>
    <w:uiPriority w:val="99"/>
    <w:unhideWhenUsed/>
    <w:rsid w:val="000065C6"/>
    <w:rPr>
      <w:sz w:val="20"/>
      <w:szCs w:val="20"/>
    </w:rPr>
  </w:style>
  <w:style w:type="character" w:customStyle="1" w:styleId="CommentTextChar">
    <w:name w:val="Comment Text Char"/>
    <w:basedOn w:val="DefaultParagraphFont"/>
    <w:link w:val="CommentText"/>
    <w:uiPriority w:val="99"/>
    <w:rsid w:val="000065C6"/>
    <w:rPr>
      <w:sz w:val="20"/>
      <w:szCs w:val="20"/>
    </w:rPr>
  </w:style>
  <w:style w:type="paragraph" w:styleId="CommentSubject">
    <w:name w:val="annotation subject"/>
    <w:basedOn w:val="CommentText"/>
    <w:next w:val="CommentText"/>
    <w:link w:val="CommentSubjectChar"/>
    <w:uiPriority w:val="99"/>
    <w:semiHidden/>
    <w:unhideWhenUsed/>
    <w:rsid w:val="000065C6"/>
    <w:rPr>
      <w:b/>
      <w:bCs/>
    </w:rPr>
  </w:style>
  <w:style w:type="character" w:customStyle="1" w:styleId="CommentSubjectChar">
    <w:name w:val="Comment Subject Char"/>
    <w:basedOn w:val="CommentTextChar"/>
    <w:link w:val="CommentSubject"/>
    <w:uiPriority w:val="99"/>
    <w:semiHidden/>
    <w:rsid w:val="000065C6"/>
    <w:rPr>
      <w:b/>
      <w:bCs/>
      <w:sz w:val="20"/>
      <w:szCs w:val="20"/>
    </w:rPr>
  </w:style>
  <w:style w:type="paragraph" w:customStyle="1" w:styleId="Numberedheading3">
    <w:name w:val="Numbered heading 3"/>
    <w:basedOn w:val="Normal"/>
    <w:rsid w:val="00303CE4"/>
    <w:pPr>
      <w:numPr>
        <w:numId w:val="31"/>
      </w:numPr>
    </w:pPr>
    <w:rPr>
      <w:rFonts w:ascii="Arial" w:eastAsia="Times New Roman" w:hAnsi="Arial" w:cs="Times New Roman"/>
      <w:sz w:val="22"/>
    </w:rPr>
  </w:style>
  <w:style w:type="paragraph" w:styleId="Revision">
    <w:name w:val="Revision"/>
    <w:hidden/>
    <w:uiPriority w:val="99"/>
    <w:semiHidden/>
    <w:rsid w:val="0051234F"/>
  </w:style>
  <w:style w:type="character" w:styleId="UnresolvedMention">
    <w:name w:val="Unresolved Mention"/>
    <w:basedOn w:val="DefaultParagraphFont"/>
    <w:uiPriority w:val="99"/>
    <w:semiHidden/>
    <w:unhideWhenUsed/>
    <w:rsid w:val="00BE77AC"/>
    <w:rPr>
      <w:color w:val="605E5C"/>
      <w:shd w:val="clear" w:color="auto" w:fill="E1DFDD"/>
    </w:rPr>
  </w:style>
  <w:style w:type="character" w:styleId="FollowedHyperlink">
    <w:name w:val="FollowedHyperlink"/>
    <w:basedOn w:val="DefaultParagraphFont"/>
    <w:uiPriority w:val="99"/>
    <w:semiHidden/>
    <w:unhideWhenUsed/>
    <w:rsid w:val="00BE77AC"/>
    <w:rPr>
      <w:color w:val="800080" w:themeColor="followedHyperlink"/>
      <w:u w:val="single"/>
    </w:rPr>
  </w:style>
  <w:style w:type="paragraph" w:customStyle="1" w:styleId="HeadingLevel1">
    <w:name w:val="Heading Level 1"/>
    <w:basedOn w:val="Normal"/>
    <w:next w:val="Normal"/>
    <w:uiPriority w:val="9"/>
    <w:qFormat/>
    <w:rsid w:val="00182416"/>
    <w:pPr>
      <w:keepNext/>
      <w:keepLines/>
      <w:numPr>
        <w:numId w:val="39"/>
      </w:numPr>
      <w:spacing w:before="480" w:after="240"/>
      <w:jc w:val="both"/>
      <w:outlineLvl w:val="0"/>
    </w:pPr>
    <w:rPr>
      <w:rFonts w:ascii="Trebuchet MS" w:eastAsiaTheme="minorHAnsi" w:hAnsi="Trebuchet MS" w:cs="Times New Roman"/>
      <w:b/>
      <w:szCs w:val="22"/>
    </w:rPr>
  </w:style>
  <w:style w:type="paragraph" w:customStyle="1" w:styleId="HeadingLevel2">
    <w:name w:val="Heading Level 2"/>
    <w:basedOn w:val="Normal"/>
    <w:uiPriority w:val="9"/>
    <w:qFormat/>
    <w:rsid w:val="00182416"/>
    <w:pPr>
      <w:numPr>
        <w:ilvl w:val="1"/>
        <w:numId w:val="39"/>
      </w:numPr>
      <w:spacing w:after="240"/>
      <w:jc w:val="both"/>
      <w:outlineLvl w:val="1"/>
    </w:pPr>
    <w:rPr>
      <w:rFonts w:ascii="Trebuchet MS" w:eastAsiaTheme="minorHAnsi" w:hAnsi="Trebuchet MS" w:cs="Times New Roman"/>
      <w:sz w:val="20"/>
      <w:szCs w:val="22"/>
    </w:rPr>
  </w:style>
  <w:style w:type="paragraph" w:customStyle="1" w:styleId="HeadingLevel3">
    <w:name w:val="Heading Level 3"/>
    <w:basedOn w:val="Normal"/>
    <w:uiPriority w:val="9"/>
    <w:qFormat/>
    <w:rsid w:val="00182416"/>
    <w:pPr>
      <w:numPr>
        <w:ilvl w:val="2"/>
        <w:numId w:val="39"/>
      </w:numPr>
      <w:spacing w:after="240"/>
      <w:jc w:val="both"/>
      <w:outlineLvl w:val="2"/>
    </w:pPr>
    <w:rPr>
      <w:rFonts w:ascii="Trebuchet MS" w:eastAsiaTheme="minorHAnsi" w:hAnsi="Trebuchet MS" w:cs="Times New Roman"/>
      <w:sz w:val="20"/>
      <w:szCs w:val="22"/>
    </w:rPr>
  </w:style>
  <w:style w:type="paragraph" w:customStyle="1" w:styleId="HeadingLevel4">
    <w:name w:val="Heading Level 4"/>
    <w:basedOn w:val="Normal"/>
    <w:next w:val="Normal"/>
    <w:uiPriority w:val="9"/>
    <w:qFormat/>
    <w:rsid w:val="00182416"/>
    <w:pPr>
      <w:numPr>
        <w:ilvl w:val="3"/>
        <w:numId w:val="39"/>
      </w:numPr>
      <w:spacing w:after="240"/>
      <w:jc w:val="both"/>
      <w:outlineLvl w:val="3"/>
    </w:pPr>
    <w:rPr>
      <w:rFonts w:ascii="Trebuchet MS" w:eastAsiaTheme="minorHAnsi" w:hAnsi="Trebuchet MS" w:cs="Times New Roman"/>
      <w:sz w:val="20"/>
      <w:szCs w:val="22"/>
    </w:rPr>
  </w:style>
  <w:style w:type="paragraph" w:customStyle="1" w:styleId="HeadingLevel5">
    <w:name w:val="Heading Level 5"/>
    <w:basedOn w:val="Normal"/>
    <w:next w:val="Normal"/>
    <w:uiPriority w:val="9"/>
    <w:qFormat/>
    <w:rsid w:val="00182416"/>
    <w:pPr>
      <w:numPr>
        <w:ilvl w:val="4"/>
        <w:numId w:val="39"/>
      </w:numPr>
      <w:spacing w:after="240"/>
      <w:jc w:val="both"/>
      <w:outlineLvl w:val="4"/>
    </w:pPr>
    <w:rPr>
      <w:rFonts w:ascii="Trebuchet MS" w:eastAsiaTheme="minorHAnsi" w:hAnsi="Trebuchet MS" w:cs="Times New Roman"/>
      <w:sz w:val="20"/>
      <w:szCs w:val="22"/>
    </w:rPr>
  </w:style>
  <w:style w:type="numbering" w:customStyle="1" w:styleId="HeadingNumbering">
    <w:name w:val="Heading Numbering"/>
    <w:uiPriority w:val="99"/>
    <w:rsid w:val="00182416"/>
    <w:pPr>
      <w:numPr>
        <w:numId w:val="39"/>
      </w:numPr>
    </w:pPr>
  </w:style>
  <w:style w:type="paragraph" w:customStyle="1" w:styleId="Bullet1">
    <w:name w:val="Bullet 1"/>
    <w:basedOn w:val="Normal"/>
    <w:uiPriority w:val="29"/>
    <w:qFormat/>
    <w:rsid w:val="00775332"/>
    <w:pPr>
      <w:tabs>
        <w:tab w:val="num" w:pos="720"/>
      </w:tabs>
      <w:spacing w:after="240"/>
      <w:ind w:left="720" w:hanging="720"/>
      <w:jc w:val="both"/>
    </w:pPr>
    <w:rPr>
      <w:rFonts w:ascii="Trebuchet MS" w:eastAsiaTheme="minorHAnsi" w:hAnsi="Trebuchet MS" w:cs="Times New Roman"/>
      <w:sz w:val="20"/>
      <w:szCs w:val="22"/>
    </w:rPr>
  </w:style>
  <w:style w:type="paragraph" w:customStyle="1" w:styleId="Bullet3">
    <w:name w:val="Bullet 3"/>
    <w:basedOn w:val="Normal"/>
    <w:uiPriority w:val="29"/>
    <w:qFormat/>
    <w:rsid w:val="00775332"/>
    <w:pPr>
      <w:tabs>
        <w:tab w:val="num" w:pos="2160"/>
      </w:tabs>
      <w:spacing w:after="240"/>
      <w:ind w:left="2160" w:hanging="720"/>
      <w:jc w:val="both"/>
    </w:pPr>
    <w:rPr>
      <w:rFonts w:ascii="Trebuchet MS" w:eastAsiaTheme="minorHAnsi" w:hAnsi="Trebuchet MS" w:cs="Times New Roman"/>
      <w:sz w:val="20"/>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www.gov.uk/government/uploads/system/uploads/attachment_data/file/550511/Keeping_children_safe_in_education.pdf" TargetMode="Externa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gov.uk/government/uploads/system/uploads/attachment_data/file/550511/Keeping_children_safe_in_education.pdf" TargetMode="External"/><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Description0 xmlns="dc471172-6ec0-410f-9f6e-10acaa34c523" xsi:nil="true"/>
    <Lead xmlns="dc471172-6ec0-410f-9f6e-10acaa34c523">HR</Lead>
    <Template xmlns="dc471172-6ec0-410f-9f6e-10acaa34c523">Yes</Template>
    <Frequency xmlns="dc471172-6ec0-410f-9f6e-10acaa34c523">3 years</Frequency>
    <Category xmlns="dc471172-6ec0-410f-9f6e-10acaa34c523">Mandatory</Category>
    <Requirement xmlns="dc471172-6ec0-410f-9f6e-10acaa34c523">Mandatory OAT Policy</Requirement>
    <Method xmlns="dc471172-6ec0-410f-9f6e-10acaa34c523">​Governing Body to note</Method>
    <Document xmlns="dc471172-6ec0-410f-9f6e-10acaa34c523">Recruitment and Selection</Document>
    <Website xmlns="dc471172-6ec0-410f-9f6e-10acaa34c523">No</Website>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AE1A1A8-9981-4055-A16B-1FC8BE82DB44}">
  <ds:schemaRefs>
    <ds:schemaRef ds:uri="http://schemas.openxmlformats.org/officeDocument/2006/bibliography"/>
  </ds:schemaRefs>
</ds:datastoreItem>
</file>

<file path=customXml/itemProps2.xml><?xml version="1.0" encoding="utf-8"?>
<ds:datastoreItem xmlns:ds="http://schemas.openxmlformats.org/officeDocument/2006/customXml" ds:itemID="{B8FA80CC-647C-4C11-9E0B-B1E8137D6BA7}"/>
</file>

<file path=customXml/itemProps3.xml><?xml version="1.0" encoding="utf-8"?>
<ds:datastoreItem xmlns:ds="http://schemas.openxmlformats.org/officeDocument/2006/customXml" ds:itemID="{7688F376-FE7B-438E-8A91-959C9762FB41}">
  <ds:schemaRefs>
    <ds:schemaRef ds:uri="http://purl.org/dc/dcmitype/"/>
    <ds:schemaRef ds:uri="http://schemas.microsoft.com/office/2006/documentManagement/types"/>
    <ds:schemaRef ds:uri="http://schemas.microsoft.com/office/infopath/2007/PartnerControls"/>
    <ds:schemaRef ds:uri="http://purl.org/dc/terms/"/>
    <ds:schemaRef ds:uri="http://purl.org/dc/elements/1.1/"/>
    <ds:schemaRef ds:uri="http://schemas.microsoft.com/office/2006/metadata/properties"/>
    <ds:schemaRef ds:uri="http://www.w3.org/XML/1998/namespace"/>
    <ds:schemaRef ds:uri="http://schemas.openxmlformats.org/package/2006/metadata/core-properties"/>
    <ds:schemaRef ds:uri="dc471172-6ec0-410f-9f6e-10acaa34c523"/>
  </ds:schemaRefs>
</ds:datastoreItem>
</file>

<file path=customXml/itemProps4.xml><?xml version="1.0" encoding="utf-8"?>
<ds:datastoreItem xmlns:ds="http://schemas.openxmlformats.org/officeDocument/2006/customXml" ds:itemID="{2C5FCDFD-C4BB-44E4-9F13-B44BE216CE6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Recruitment%20and%20Selection%20Policy%20May%202021</Template>
  <TotalTime>2</TotalTime>
  <Pages>10</Pages>
  <Words>2612</Words>
  <Characters>14889</Characters>
  <Application>Microsoft Office Word</Application>
  <DocSecurity>0</DocSecurity>
  <Lines>124</Lines>
  <Paragraphs>34</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17467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 Brazier</cp:lastModifiedBy>
  <cp:revision>5</cp:revision>
  <cp:lastPrinted>2015-12-01T15:17:00Z</cp:lastPrinted>
  <dcterms:created xsi:type="dcterms:W3CDTF">2021-05-28T08:57:00Z</dcterms:created>
  <dcterms:modified xsi:type="dcterms:W3CDTF">2021-09-02T13:16:00Z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