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1D2D" w14:textId="77777777" w:rsidR="00425835" w:rsidRDefault="00425835" w:rsidP="00425835">
      <w:pPr>
        <w:spacing w:after="240" w:line="240" w:lineRule="exact"/>
        <w:jc w:val="both"/>
        <w:rPr>
          <w:rFonts w:ascii="Cambria" w:eastAsia="MS Mincho" w:hAnsi="Cambria" w:cs="Times New Roman"/>
          <w:lang w:val="en-US"/>
        </w:rPr>
      </w:pPr>
    </w:p>
    <w:p w14:paraId="79541AF7" w14:textId="77777777" w:rsidR="00D761BE" w:rsidRDefault="00D761BE" w:rsidP="00425835">
      <w:pPr>
        <w:spacing w:after="240" w:line="240" w:lineRule="exact"/>
        <w:jc w:val="both"/>
        <w:rPr>
          <w:rFonts w:ascii="Cambria" w:eastAsia="MS Mincho" w:hAnsi="Cambria" w:cs="Times New Roman"/>
          <w:lang w:val="en-US"/>
        </w:rPr>
      </w:pPr>
    </w:p>
    <w:p w14:paraId="2A9B6AD8" w14:textId="77777777" w:rsidR="00592F89" w:rsidRDefault="00592F89" w:rsidP="00425835">
      <w:pPr>
        <w:spacing w:after="240" w:line="240" w:lineRule="exact"/>
        <w:jc w:val="both"/>
        <w:rPr>
          <w:rFonts w:ascii="Cambria" w:eastAsia="MS Mincho" w:hAnsi="Cambria" w:cs="Times New Roman"/>
          <w:lang w:val="en-US"/>
        </w:rPr>
      </w:pPr>
    </w:p>
    <w:p w14:paraId="275EB6B7" w14:textId="77777777" w:rsidR="00D761BE" w:rsidRDefault="00D761BE" w:rsidP="00425835">
      <w:pPr>
        <w:spacing w:after="240" w:line="240" w:lineRule="exact"/>
        <w:jc w:val="both"/>
        <w:rPr>
          <w:rFonts w:ascii="Cambria" w:eastAsia="MS Mincho" w:hAnsi="Cambria" w:cs="Times New Roman"/>
          <w:lang w:val="en-US"/>
        </w:rPr>
      </w:pPr>
    </w:p>
    <w:p w14:paraId="77944093" w14:textId="77777777" w:rsidR="00D761BE" w:rsidRDefault="00D761BE" w:rsidP="00425835">
      <w:pPr>
        <w:spacing w:after="240" w:line="240" w:lineRule="exact"/>
        <w:jc w:val="both"/>
        <w:rPr>
          <w:rFonts w:ascii="Cambria" w:eastAsia="MS Mincho" w:hAnsi="Cambria" w:cs="Times New Roman"/>
          <w:lang w:val="en-US"/>
        </w:rPr>
      </w:pPr>
    </w:p>
    <w:p w14:paraId="0D7E4D27" w14:textId="77777777" w:rsidR="00D761BE" w:rsidRPr="00425835" w:rsidRDefault="00D761BE" w:rsidP="00425835">
      <w:pPr>
        <w:spacing w:after="240" w:line="240" w:lineRule="exact"/>
        <w:jc w:val="both"/>
        <w:rPr>
          <w:rFonts w:ascii="Cambria" w:eastAsia="MS Mincho" w:hAnsi="Cambria" w:cs="Times New Roman"/>
          <w:lang w:val="en-US"/>
        </w:rPr>
      </w:pPr>
    </w:p>
    <w:p w14:paraId="41628D7C"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7CDAB059" w14:textId="75150D94" w:rsidR="00D761BE" w:rsidRPr="00475EA3" w:rsidRDefault="00D761BE" w:rsidP="00D761BE">
      <w:pPr>
        <w:tabs>
          <w:tab w:val="left" w:pos="284"/>
        </w:tabs>
        <w:spacing w:before="200" w:line="480" w:lineRule="exact"/>
        <w:rPr>
          <w:rFonts w:ascii="Arial" w:eastAsia="MS Gothic" w:hAnsi="Arial" w:cs="Arial"/>
          <w:color w:val="00B0F0"/>
          <w:kern w:val="28"/>
          <w:sz w:val="42"/>
          <w:szCs w:val="42"/>
        </w:rPr>
      </w:pPr>
      <w:r w:rsidRPr="00B42598">
        <w:rPr>
          <w:rFonts w:ascii="Arial" w:eastAsia="MS Gothic" w:hAnsi="Arial" w:cs="Arial"/>
          <w:color w:val="00B0F0"/>
          <w:kern w:val="28"/>
          <w:sz w:val="42"/>
          <w:szCs w:val="42"/>
          <w:highlight w:val="yellow"/>
        </w:rPr>
        <w:t>(Academy Name)</w:t>
      </w:r>
      <w:r w:rsidRPr="00475EA3">
        <w:rPr>
          <w:rFonts w:ascii="Arial" w:eastAsia="MS Gothic" w:hAnsi="Arial" w:cs="Arial"/>
          <w:color w:val="00B0F0"/>
          <w:kern w:val="28"/>
          <w:sz w:val="42"/>
          <w:szCs w:val="56"/>
        </w:rPr>
        <w:br/>
      </w:r>
      <w:r w:rsidR="003209A7">
        <w:rPr>
          <w:rFonts w:ascii="Arial" w:eastAsia="MS Gothic" w:hAnsi="Arial" w:cs="Arial"/>
          <w:color w:val="00B0F0"/>
          <w:kern w:val="28"/>
          <w:sz w:val="42"/>
          <w:szCs w:val="42"/>
        </w:rPr>
        <w:t>Crisis Management</w:t>
      </w:r>
      <w:r w:rsidRPr="00475EA3">
        <w:rPr>
          <w:rFonts w:ascii="Arial" w:eastAsia="MS Gothic" w:hAnsi="Arial" w:cs="Arial"/>
          <w:color w:val="00B0F0"/>
          <w:kern w:val="28"/>
          <w:sz w:val="42"/>
          <w:szCs w:val="42"/>
        </w:rPr>
        <w:t xml:space="preserve"> </w:t>
      </w:r>
      <w:r w:rsidR="003209A7">
        <w:rPr>
          <w:rFonts w:ascii="Arial" w:eastAsia="MS Gothic" w:hAnsi="Arial" w:cs="Arial"/>
          <w:color w:val="00B0F0"/>
          <w:kern w:val="28"/>
          <w:sz w:val="42"/>
          <w:szCs w:val="42"/>
        </w:rPr>
        <w:t>p</w:t>
      </w:r>
      <w:r w:rsidRPr="00475EA3">
        <w:rPr>
          <w:rFonts w:ascii="Arial" w:eastAsia="MS Gothic" w:hAnsi="Arial" w:cs="Arial"/>
          <w:color w:val="00B0F0"/>
          <w:kern w:val="28"/>
          <w:sz w:val="42"/>
          <w:szCs w:val="42"/>
        </w:rPr>
        <w:t>olicy</w:t>
      </w:r>
    </w:p>
    <w:p w14:paraId="6CAC5285"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29E6B2D3"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126721E5"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252874" w14:paraId="009AD671" w14:textId="77777777" w:rsidTr="72FC4F55">
        <w:trPr>
          <w:trHeight w:val="305"/>
        </w:trPr>
        <w:tc>
          <w:tcPr>
            <w:tcW w:w="2857" w:type="dxa"/>
            <w:tcMar>
              <w:top w:w="113" w:type="dxa"/>
            </w:tcMar>
          </w:tcPr>
          <w:p w14:paraId="198C0E7C" w14:textId="5D3CFFDA"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Policy type</w:t>
            </w:r>
          </w:p>
        </w:tc>
        <w:tc>
          <w:tcPr>
            <w:tcW w:w="6246" w:type="dxa"/>
            <w:tcMar>
              <w:top w:w="113" w:type="dxa"/>
            </w:tcMar>
          </w:tcPr>
          <w:p w14:paraId="2D1458AE" w14:textId="3A4EB503"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Mandatory</w:t>
            </w:r>
          </w:p>
        </w:tc>
      </w:tr>
      <w:tr w:rsidR="00252874" w14:paraId="46454892" w14:textId="77777777" w:rsidTr="72FC4F55">
        <w:tc>
          <w:tcPr>
            <w:tcW w:w="2857" w:type="dxa"/>
            <w:tcMar>
              <w:top w:w="113" w:type="dxa"/>
            </w:tcMar>
          </w:tcPr>
          <w:p w14:paraId="550B0888" w14:textId="77777777"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Author</w:t>
            </w:r>
          </w:p>
          <w:p w14:paraId="509D5467" w14:textId="23532725"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In consultation with</w:t>
            </w:r>
          </w:p>
        </w:tc>
        <w:tc>
          <w:tcPr>
            <w:tcW w:w="6246" w:type="dxa"/>
            <w:tcMar>
              <w:top w:w="113" w:type="dxa"/>
            </w:tcMar>
          </w:tcPr>
          <w:p w14:paraId="481172D5" w14:textId="77777777"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Louisa Sharpless</w:t>
            </w:r>
          </w:p>
          <w:p w14:paraId="3EBBD0C7" w14:textId="4BA752BC"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Claire Lovell, Kerry Barry, Kevin Oldman</w:t>
            </w:r>
            <w:r w:rsidR="004E00E8">
              <w:rPr>
                <w:rFonts w:ascii="Arial" w:eastAsia="MS Mincho" w:hAnsi="Arial" w:cs="Arial"/>
                <w:sz w:val="20"/>
                <w:szCs w:val="20"/>
              </w:rPr>
              <w:t>, Sean Mitchell</w:t>
            </w:r>
          </w:p>
        </w:tc>
      </w:tr>
      <w:tr w:rsidR="00252874" w14:paraId="1803FA00" w14:textId="77777777" w:rsidTr="72FC4F55">
        <w:tc>
          <w:tcPr>
            <w:tcW w:w="2857" w:type="dxa"/>
            <w:tcMar>
              <w:top w:w="113" w:type="dxa"/>
            </w:tcMar>
          </w:tcPr>
          <w:p w14:paraId="6AFDE08E" w14:textId="326E2D52"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Approved by</w:t>
            </w:r>
          </w:p>
        </w:tc>
        <w:tc>
          <w:tcPr>
            <w:tcW w:w="6246" w:type="dxa"/>
            <w:tcMar>
              <w:top w:w="113" w:type="dxa"/>
            </w:tcMar>
          </w:tcPr>
          <w:p w14:paraId="289C876C" w14:textId="323455DB" w:rsidR="00252874" w:rsidRPr="00190245" w:rsidRDefault="00FB40D5" w:rsidP="0025287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Executive Team</w:t>
            </w:r>
            <w:r w:rsidR="00E71620" w:rsidRPr="72FC4F55">
              <w:rPr>
                <w:rFonts w:ascii="Arial" w:eastAsia="MS Mincho" w:hAnsi="Arial" w:cs="Arial"/>
                <w:sz w:val="20"/>
                <w:szCs w:val="20"/>
              </w:rPr>
              <w:t xml:space="preserve"> </w:t>
            </w:r>
            <w:r w:rsidR="3115F1F6" w:rsidRPr="72FC4F55">
              <w:rPr>
                <w:rFonts w:ascii="Arial" w:eastAsia="MS Mincho" w:hAnsi="Arial" w:cs="Arial"/>
                <w:sz w:val="20"/>
                <w:szCs w:val="20"/>
              </w:rPr>
              <w:t>September</w:t>
            </w:r>
            <w:r w:rsidR="00E71620" w:rsidRPr="72FC4F55">
              <w:rPr>
                <w:rFonts w:ascii="Arial" w:eastAsia="MS Mincho" w:hAnsi="Arial" w:cs="Arial"/>
                <w:sz w:val="20"/>
                <w:szCs w:val="20"/>
              </w:rPr>
              <w:t xml:space="preserve"> 2022</w:t>
            </w:r>
          </w:p>
        </w:tc>
      </w:tr>
      <w:tr w:rsidR="00252874" w14:paraId="71DC717B" w14:textId="77777777" w:rsidTr="72FC4F55">
        <w:tc>
          <w:tcPr>
            <w:tcW w:w="2857" w:type="dxa"/>
            <w:tcMar>
              <w:top w:w="113" w:type="dxa"/>
            </w:tcMar>
          </w:tcPr>
          <w:p w14:paraId="6B9A9B94" w14:textId="1FD6C489"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Release date</w:t>
            </w:r>
          </w:p>
        </w:tc>
        <w:tc>
          <w:tcPr>
            <w:tcW w:w="6246" w:type="dxa"/>
            <w:tcMar>
              <w:top w:w="113" w:type="dxa"/>
            </w:tcMar>
          </w:tcPr>
          <w:p w14:paraId="254F64D8" w14:textId="6898739D" w:rsidR="00252874" w:rsidRPr="00190245" w:rsidRDefault="7E236D4C" w:rsidP="00252874">
            <w:pPr>
              <w:tabs>
                <w:tab w:val="left" w:pos="284"/>
              </w:tabs>
              <w:spacing w:after="120" w:line="250" w:lineRule="exact"/>
              <w:rPr>
                <w:rFonts w:ascii="Arial" w:eastAsia="MS Mincho" w:hAnsi="Arial" w:cs="Arial"/>
                <w:sz w:val="20"/>
                <w:szCs w:val="20"/>
              </w:rPr>
            </w:pPr>
            <w:r w:rsidRPr="72FC4F55">
              <w:rPr>
                <w:rFonts w:ascii="Arial" w:eastAsia="MS Mincho" w:hAnsi="Arial" w:cs="Arial"/>
                <w:sz w:val="20"/>
                <w:szCs w:val="20"/>
              </w:rPr>
              <w:t xml:space="preserve">September </w:t>
            </w:r>
            <w:r w:rsidR="004E00E8" w:rsidRPr="72FC4F55">
              <w:rPr>
                <w:rFonts w:ascii="Arial" w:eastAsia="MS Mincho" w:hAnsi="Arial" w:cs="Arial"/>
                <w:sz w:val="20"/>
                <w:szCs w:val="20"/>
              </w:rPr>
              <w:t>2022</w:t>
            </w:r>
          </w:p>
        </w:tc>
      </w:tr>
      <w:tr w:rsidR="00BB64FA" w14:paraId="4A260A98" w14:textId="77777777" w:rsidTr="72FC4F55">
        <w:tc>
          <w:tcPr>
            <w:tcW w:w="2857" w:type="dxa"/>
            <w:tcMar>
              <w:top w:w="113" w:type="dxa"/>
            </w:tcMar>
          </w:tcPr>
          <w:p w14:paraId="4FB61EB3" w14:textId="4AAC36B3" w:rsidR="00BB64FA" w:rsidRPr="00190245" w:rsidRDefault="00BB64FA" w:rsidP="0025287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18C49F75" w14:textId="3C6A8B13" w:rsidR="00BB64FA" w:rsidRPr="72FC4F55" w:rsidRDefault="003D612C" w:rsidP="00252874">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252874" w14:paraId="7CC01A80" w14:textId="77777777" w:rsidTr="72FC4F55">
        <w:trPr>
          <w:trHeight w:val="243"/>
        </w:trPr>
        <w:tc>
          <w:tcPr>
            <w:tcW w:w="2857" w:type="dxa"/>
            <w:tcMar>
              <w:top w:w="113" w:type="dxa"/>
            </w:tcMar>
          </w:tcPr>
          <w:p w14:paraId="0BA2F434" w14:textId="7E2400A6"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eastAsia="MS Mincho" w:hAnsi="Arial" w:cs="Arial"/>
                <w:sz w:val="20"/>
                <w:szCs w:val="20"/>
              </w:rPr>
              <w:t>Description of changes</w:t>
            </w:r>
          </w:p>
        </w:tc>
        <w:tc>
          <w:tcPr>
            <w:tcW w:w="6246" w:type="dxa"/>
            <w:tcMar>
              <w:top w:w="113" w:type="dxa"/>
            </w:tcMar>
          </w:tcPr>
          <w:p w14:paraId="057F3926" w14:textId="2B1C4821" w:rsidR="00252874" w:rsidRPr="00190245" w:rsidRDefault="00252874" w:rsidP="00252874">
            <w:pPr>
              <w:tabs>
                <w:tab w:val="left" w:pos="284"/>
              </w:tabs>
              <w:spacing w:after="120" w:line="250" w:lineRule="exact"/>
              <w:rPr>
                <w:rFonts w:ascii="Arial" w:eastAsia="MS Mincho" w:hAnsi="Arial" w:cs="Arial"/>
                <w:sz w:val="20"/>
                <w:szCs w:val="20"/>
              </w:rPr>
            </w:pPr>
            <w:r w:rsidRPr="00190245">
              <w:rPr>
                <w:rFonts w:ascii="Arial" w:hAnsi="Arial" w:cs="Arial"/>
                <w:sz w:val="20"/>
                <w:szCs w:val="20"/>
              </w:rPr>
              <w:t>This new policy combines and replaces the previous Crisis Management policy, and Emergency &amp; Critical Incident polic</w:t>
            </w:r>
            <w:r w:rsidR="00B86241">
              <w:rPr>
                <w:rFonts w:ascii="Arial" w:hAnsi="Arial" w:cs="Arial"/>
                <w:sz w:val="20"/>
                <w:szCs w:val="20"/>
              </w:rPr>
              <w:t>y and lockdown policy</w:t>
            </w:r>
          </w:p>
        </w:tc>
      </w:tr>
      <w:tr w:rsidR="00252874" w14:paraId="532C08BF" w14:textId="77777777" w:rsidTr="72FC4F55">
        <w:trPr>
          <w:trHeight w:val="243"/>
        </w:trPr>
        <w:tc>
          <w:tcPr>
            <w:tcW w:w="2857" w:type="dxa"/>
            <w:tcMar>
              <w:top w:w="113" w:type="dxa"/>
            </w:tcMar>
          </w:tcPr>
          <w:p w14:paraId="11E8FA98" w14:textId="3635A3AA" w:rsidR="00252874" w:rsidRPr="00475EA3" w:rsidRDefault="00252874" w:rsidP="0025287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Supporting documents</w:t>
            </w:r>
          </w:p>
        </w:tc>
        <w:tc>
          <w:tcPr>
            <w:tcW w:w="6246" w:type="dxa"/>
            <w:tcMar>
              <w:top w:w="113" w:type="dxa"/>
            </w:tcMar>
          </w:tcPr>
          <w:p w14:paraId="42D474F1" w14:textId="0A3F26A1" w:rsidR="00252874" w:rsidRDefault="00252874" w:rsidP="00252874">
            <w:pPr>
              <w:pStyle w:val="OATliststyle"/>
              <w:ind w:left="284"/>
            </w:pPr>
            <w:r>
              <w:t xml:space="preserve">Crisis Management plan template </w:t>
            </w:r>
            <w:r w:rsidR="008F39F6">
              <w:t xml:space="preserve">- </w:t>
            </w:r>
            <w:hyperlink r:id="rId11" w:history="1">
              <w:r w:rsidR="00FD1515" w:rsidRPr="00FD1515">
                <w:rPr>
                  <w:rStyle w:val="Hyperlink"/>
                </w:rPr>
                <w:t>Crisis management site</w:t>
              </w:r>
            </w:hyperlink>
          </w:p>
          <w:p w14:paraId="6B9726A0" w14:textId="12BB46DE" w:rsidR="00252874" w:rsidRDefault="00252874" w:rsidP="00252874">
            <w:pPr>
              <w:pStyle w:val="OATliststyle"/>
              <w:ind w:left="284"/>
            </w:pPr>
            <w:r>
              <w:t xml:space="preserve">Classification of incidents template </w:t>
            </w:r>
            <w:r w:rsidR="008F39F6">
              <w:t xml:space="preserve">- </w:t>
            </w:r>
            <w:hyperlink r:id="rId12" w:history="1">
              <w:r w:rsidR="00FD1515" w:rsidRPr="00FD1515">
                <w:rPr>
                  <w:rStyle w:val="Hyperlink"/>
                </w:rPr>
                <w:t>Crisis management site</w:t>
              </w:r>
            </w:hyperlink>
          </w:p>
          <w:p w14:paraId="20B1C99A" w14:textId="77777777" w:rsidR="00252874" w:rsidRDefault="00252874" w:rsidP="00252874">
            <w:pPr>
              <w:pStyle w:val="OATliststyle"/>
              <w:ind w:left="284"/>
            </w:pPr>
            <w:r>
              <w:t>Safeguarding and Child Protection Policy</w:t>
            </w:r>
          </w:p>
          <w:p w14:paraId="7F3EEA54" w14:textId="12F6A4F5" w:rsidR="008F39F6" w:rsidRPr="008F39F6" w:rsidRDefault="00252874" w:rsidP="008F39F6">
            <w:pPr>
              <w:pStyle w:val="OATliststyle"/>
              <w:ind w:left="284"/>
            </w:pPr>
            <w:r>
              <w:t xml:space="preserve">Health and Safety Policy </w:t>
            </w:r>
          </w:p>
          <w:p w14:paraId="31E256E3" w14:textId="237518B1" w:rsidR="00252874" w:rsidRPr="007E15D2" w:rsidRDefault="00000000" w:rsidP="00252874">
            <w:pPr>
              <w:tabs>
                <w:tab w:val="left" w:pos="284"/>
              </w:tabs>
              <w:spacing w:after="120" w:line="250" w:lineRule="exact"/>
              <w:rPr>
                <w:rFonts w:ascii="Arial" w:eastAsia="MS Mincho" w:hAnsi="Arial" w:cs="Arial"/>
                <w:sz w:val="20"/>
                <w:szCs w:val="20"/>
              </w:rPr>
            </w:pPr>
            <w:hyperlink r:id="rId13" w:history="1">
              <w:r w:rsidR="00252874" w:rsidRPr="007E15D2">
                <w:rPr>
                  <w:rStyle w:val="Hyperlink"/>
                  <w:rFonts w:ascii="Arial" w:hAnsi="Arial" w:cs="Arial"/>
                </w:rPr>
                <w:t>Keeping Children Safe in Education</w:t>
              </w:r>
            </w:hyperlink>
          </w:p>
        </w:tc>
      </w:tr>
    </w:tbl>
    <w:p w14:paraId="16E83E7E"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66B22E5B"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cstheme="minorBidi"/>
          <w:bCs/>
          <w:sz w:val="24"/>
          <w:szCs w:val="24"/>
          <w:lang w:val="en-GB"/>
        </w:rPr>
        <w:id w:val="-1202788278"/>
        <w:docPartObj>
          <w:docPartGallery w:val="Table of Contents"/>
          <w:docPartUnique/>
        </w:docPartObj>
      </w:sdtPr>
      <w:sdtEndPr>
        <w:rPr>
          <w:rFonts w:ascii="Arial" w:hAnsi="Arial"/>
          <w:b/>
          <w:bCs w:val="0"/>
          <w:noProof/>
        </w:rPr>
      </w:sdtEndPr>
      <w:sdtContent>
        <w:p w14:paraId="10EE23BB" w14:textId="03425BE8" w:rsidR="00DA31EC" w:rsidRDefault="00F2632A">
          <w:pPr>
            <w:pStyle w:val="TOC3"/>
            <w:tabs>
              <w:tab w:val="right" w:leader="dot" w:pos="9622"/>
            </w:tabs>
            <w:rPr>
              <w:rFonts w:asciiTheme="minorHAnsi" w:hAnsiTheme="minorHAnsi" w:cstheme="minorBidi"/>
              <w:noProof/>
              <w:lang w:val="en-GB"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14145735" w:history="1">
            <w:r w:rsidR="00DA31EC" w:rsidRPr="00021521">
              <w:rPr>
                <w:rStyle w:val="Hyperlink"/>
                <w:rFonts w:cs="Arial"/>
                <w:noProof/>
              </w:rPr>
              <w:t>Who is this document for?</w:t>
            </w:r>
            <w:r w:rsidR="00DA31EC">
              <w:rPr>
                <w:noProof/>
                <w:webHidden/>
              </w:rPr>
              <w:tab/>
            </w:r>
            <w:r w:rsidR="00DA31EC">
              <w:rPr>
                <w:noProof/>
                <w:webHidden/>
              </w:rPr>
              <w:fldChar w:fldCharType="begin"/>
            </w:r>
            <w:r w:rsidR="00DA31EC">
              <w:rPr>
                <w:noProof/>
                <w:webHidden/>
              </w:rPr>
              <w:instrText xml:space="preserve"> PAGEREF _Toc114145735 \h </w:instrText>
            </w:r>
            <w:r w:rsidR="00DA31EC">
              <w:rPr>
                <w:noProof/>
                <w:webHidden/>
              </w:rPr>
            </w:r>
            <w:r w:rsidR="00DA31EC">
              <w:rPr>
                <w:noProof/>
                <w:webHidden/>
              </w:rPr>
              <w:fldChar w:fldCharType="separate"/>
            </w:r>
            <w:r w:rsidR="00DA31EC">
              <w:rPr>
                <w:noProof/>
                <w:webHidden/>
              </w:rPr>
              <w:t>3</w:t>
            </w:r>
            <w:r w:rsidR="00DA31EC">
              <w:rPr>
                <w:noProof/>
                <w:webHidden/>
              </w:rPr>
              <w:fldChar w:fldCharType="end"/>
            </w:r>
          </w:hyperlink>
        </w:p>
        <w:p w14:paraId="1ADD6865" w14:textId="17A72DB5" w:rsidR="00DA31EC" w:rsidRDefault="00000000">
          <w:pPr>
            <w:pStyle w:val="TOC1"/>
            <w:tabs>
              <w:tab w:val="left" w:pos="440"/>
              <w:tab w:val="right" w:leader="dot" w:pos="9622"/>
            </w:tabs>
            <w:rPr>
              <w:rFonts w:asciiTheme="minorHAnsi" w:hAnsiTheme="minorHAnsi"/>
              <w:noProof/>
              <w:sz w:val="22"/>
              <w:szCs w:val="22"/>
              <w:lang w:eastAsia="en-GB"/>
            </w:rPr>
          </w:pPr>
          <w:hyperlink w:anchor="_Toc114145736" w:history="1">
            <w:r w:rsidR="00DA31EC" w:rsidRPr="00021521">
              <w:rPr>
                <w:rStyle w:val="Hyperlink"/>
                <w:rFonts w:eastAsia="MS Mincho"/>
                <w:noProof/>
              </w:rPr>
              <w:t>1.</w:t>
            </w:r>
            <w:r w:rsidR="00DA31EC">
              <w:rPr>
                <w:rFonts w:asciiTheme="minorHAnsi" w:hAnsiTheme="minorHAnsi"/>
                <w:noProof/>
                <w:sz w:val="22"/>
                <w:szCs w:val="22"/>
                <w:lang w:eastAsia="en-GB"/>
              </w:rPr>
              <w:tab/>
            </w:r>
            <w:r w:rsidR="00DA31EC" w:rsidRPr="00021521">
              <w:rPr>
                <w:rStyle w:val="Hyperlink"/>
                <w:rFonts w:eastAsia="MS Mincho"/>
                <w:noProof/>
              </w:rPr>
              <w:t>Introduction</w:t>
            </w:r>
            <w:r w:rsidR="00DA31EC">
              <w:rPr>
                <w:noProof/>
                <w:webHidden/>
              </w:rPr>
              <w:tab/>
            </w:r>
            <w:r w:rsidR="00DA31EC">
              <w:rPr>
                <w:noProof/>
                <w:webHidden/>
              </w:rPr>
              <w:fldChar w:fldCharType="begin"/>
            </w:r>
            <w:r w:rsidR="00DA31EC">
              <w:rPr>
                <w:noProof/>
                <w:webHidden/>
              </w:rPr>
              <w:instrText xml:space="preserve"> PAGEREF _Toc114145736 \h </w:instrText>
            </w:r>
            <w:r w:rsidR="00DA31EC">
              <w:rPr>
                <w:noProof/>
                <w:webHidden/>
              </w:rPr>
            </w:r>
            <w:r w:rsidR="00DA31EC">
              <w:rPr>
                <w:noProof/>
                <w:webHidden/>
              </w:rPr>
              <w:fldChar w:fldCharType="separate"/>
            </w:r>
            <w:r w:rsidR="00DA31EC">
              <w:rPr>
                <w:noProof/>
                <w:webHidden/>
              </w:rPr>
              <w:t>4</w:t>
            </w:r>
            <w:r w:rsidR="00DA31EC">
              <w:rPr>
                <w:noProof/>
                <w:webHidden/>
              </w:rPr>
              <w:fldChar w:fldCharType="end"/>
            </w:r>
          </w:hyperlink>
        </w:p>
        <w:p w14:paraId="3AFAABA8" w14:textId="21BC00BF" w:rsidR="00DA31EC" w:rsidRDefault="00000000">
          <w:pPr>
            <w:pStyle w:val="TOC1"/>
            <w:tabs>
              <w:tab w:val="left" w:pos="440"/>
              <w:tab w:val="right" w:leader="dot" w:pos="9622"/>
            </w:tabs>
            <w:rPr>
              <w:rFonts w:asciiTheme="minorHAnsi" w:hAnsiTheme="minorHAnsi"/>
              <w:noProof/>
              <w:sz w:val="22"/>
              <w:szCs w:val="22"/>
              <w:lang w:eastAsia="en-GB"/>
            </w:rPr>
          </w:pPr>
          <w:hyperlink w:anchor="_Toc114145737" w:history="1">
            <w:r w:rsidR="00DA31EC" w:rsidRPr="00021521">
              <w:rPr>
                <w:rStyle w:val="Hyperlink"/>
                <w:rFonts w:eastAsia="MS Mincho"/>
                <w:noProof/>
              </w:rPr>
              <w:t>2.</w:t>
            </w:r>
            <w:r w:rsidR="00DA31EC">
              <w:rPr>
                <w:rFonts w:asciiTheme="minorHAnsi" w:hAnsiTheme="minorHAnsi"/>
                <w:noProof/>
                <w:sz w:val="22"/>
                <w:szCs w:val="22"/>
                <w:lang w:eastAsia="en-GB"/>
              </w:rPr>
              <w:tab/>
            </w:r>
            <w:r w:rsidR="00DA31EC" w:rsidRPr="00021521">
              <w:rPr>
                <w:rStyle w:val="Hyperlink"/>
                <w:rFonts w:eastAsia="MS Mincho"/>
                <w:noProof/>
              </w:rPr>
              <w:t>Scope</w:t>
            </w:r>
            <w:r w:rsidR="00DA31EC">
              <w:rPr>
                <w:noProof/>
                <w:webHidden/>
              </w:rPr>
              <w:tab/>
            </w:r>
            <w:r w:rsidR="00DA31EC">
              <w:rPr>
                <w:noProof/>
                <w:webHidden/>
              </w:rPr>
              <w:fldChar w:fldCharType="begin"/>
            </w:r>
            <w:r w:rsidR="00DA31EC">
              <w:rPr>
                <w:noProof/>
                <w:webHidden/>
              </w:rPr>
              <w:instrText xml:space="preserve"> PAGEREF _Toc114145737 \h </w:instrText>
            </w:r>
            <w:r w:rsidR="00DA31EC">
              <w:rPr>
                <w:noProof/>
                <w:webHidden/>
              </w:rPr>
            </w:r>
            <w:r w:rsidR="00DA31EC">
              <w:rPr>
                <w:noProof/>
                <w:webHidden/>
              </w:rPr>
              <w:fldChar w:fldCharType="separate"/>
            </w:r>
            <w:r w:rsidR="00DA31EC">
              <w:rPr>
                <w:noProof/>
                <w:webHidden/>
              </w:rPr>
              <w:t>4</w:t>
            </w:r>
            <w:r w:rsidR="00DA31EC">
              <w:rPr>
                <w:noProof/>
                <w:webHidden/>
              </w:rPr>
              <w:fldChar w:fldCharType="end"/>
            </w:r>
          </w:hyperlink>
        </w:p>
        <w:p w14:paraId="3D981204" w14:textId="6E1F5781" w:rsidR="00DA31EC" w:rsidRDefault="00000000">
          <w:pPr>
            <w:pStyle w:val="TOC1"/>
            <w:tabs>
              <w:tab w:val="left" w:pos="440"/>
              <w:tab w:val="right" w:leader="dot" w:pos="9622"/>
            </w:tabs>
            <w:rPr>
              <w:rFonts w:asciiTheme="minorHAnsi" w:hAnsiTheme="minorHAnsi"/>
              <w:noProof/>
              <w:sz w:val="22"/>
              <w:szCs w:val="22"/>
              <w:lang w:eastAsia="en-GB"/>
            </w:rPr>
          </w:pPr>
          <w:hyperlink w:anchor="_Toc114145738" w:history="1">
            <w:r w:rsidR="00DA31EC" w:rsidRPr="00021521">
              <w:rPr>
                <w:rStyle w:val="Hyperlink"/>
                <w:rFonts w:eastAsia="MS Mincho"/>
                <w:noProof/>
              </w:rPr>
              <w:t>3.</w:t>
            </w:r>
            <w:r w:rsidR="00DA31EC">
              <w:rPr>
                <w:rFonts w:asciiTheme="minorHAnsi" w:hAnsiTheme="minorHAnsi"/>
                <w:noProof/>
                <w:sz w:val="22"/>
                <w:szCs w:val="22"/>
                <w:lang w:eastAsia="en-GB"/>
              </w:rPr>
              <w:tab/>
            </w:r>
            <w:r w:rsidR="00DA31EC" w:rsidRPr="00021521">
              <w:rPr>
                <w:rStyle w:val="Hyperlink"/>
                <w:rFonts w:eastAsia="MS Mincho"/>
                <w:noProof/>
              </w:rPr>
              <w:t>Actions</w:t>
            </w:r>
            <w:r w:rsidR="00DA31EC">
              <w:rPr>
                <w:noProof/>
                <w:webHidden/>
              </w:rPr>
              <w:tab/>
            </w:r>
            <w:r w:rsidR="00DA31EC">
              <w:rPr>
                <w:noProof/>
                <w:webHidden/>
              </w:rPr>
              <w:fldChar w:fldCharType="begin"/>
            </w:r>
            <w:r w:rsidR="00DA31EC">
              <w:rPr>
                <w:noProof/>
                <w:webHidden/>
              </w:rPr>
              <w:instrText xml:space="preserve"> PAGEREF _Toc114145738 \h </w:instrText>
            </w:r>
            <w:r w:rsidR="00DA31EC">
              <w:rPr>
                <w:noProof/>
                <w:webHidden/>
              </w:rPr>
            </w:r>
            <w:r w:rsidR="00DA31EC">
              <w:rPr>
                <w:noProof/>
                <w:webHidden/>
              </w:rPr>
              <w:fldChar w:fldCharType="separate"/>
            </w:r>
            <w:r w:rsidR="00DA31EC">
              <w:rPr>
                <w:noProof/>
                <w:webHidden/>
              </w:rPr>
              <w:t>4</w:t>
            </w:r>
            <w:r w:rsidR="00DA31EC">
              <w:rPr>
                <w:noProof/>
                <w:webHidden/>
              </w:rPr>
              <w:fldChar w:fldCharType="end"/>
            </w:r>
          </w:hyperlink>
        </w:p>
        <w:p w14:paraId="0DF7EFF5" w14:textId="5F22B5E5" w:rsidR="00DA31EC" w:rsidRDefault="00000000">
          <w:pPr>
            <w:pStyle w:val="TOC1"/>
            <w:tabs>
              <w:tab w:val="left" w:pos="440"/>
              <w:tab w:val="right" w:leader="dot" w:pos="9622"/>
            </w:tabs>
            <w:rPr>
              <w:rFonts w:asciiTheme="minorHAnsi" w:hAnsiTheme="minorHAnsi"/>
              <w:noProof/>
              <w:sz w:val="22"/>
              <w:szCs w:val="22"/>
              <w:lang w:eastAsia="en-GB"/>
            </w:rPr>
          </w:pPr>
          <w:hyperlink w:anchor="_Toc114145739" w:history="1">
            <w:r w:rsidR="00DA31EC" w:rsidRPr="00021521">
              <w:rPr>
                <w:rStyle w:val="Hyperlink"/>
                <w:rFonts w:eastAsia="MS Mincho"/>
                <w:noProof/>
              </w:rPr>
              <w:t>4.</w:t>
            </w:r>
            <w:r w:rsidR="00DA31EC">
              <w:rPr>
                <w:rFonts w:asciiTheme="minorHAnsi" w:hAnsiTheme="minorHAnsi"/>
                <w:noProof/>
                <w:sz w:val="22"/>
                <w:szCs w:val="22"/>
                <w:lang w:eastAsia="en-GB"/>
              </w:rPr>
              <w:tab/>
            </w:r>
            <w:r w:rsidR="00DA31EC" w:rsidRPr="00021521">
              <w:rPr>
                <w:rStyle w:val="Hyperlink"/>
                <w:rFonts w:eastAsia="MS Mincho"/>
                <w:noProof/>
              </w:rPr>
              <w:t>Definition</w:t>
            </w:r>
            <w:r w:rsidR="00DA31EC">
              <w:rPr>
                <w:noProof/>
                <w:webHidden/>
              </w:rPr>
              <w:tab/>
            </w:r>
            <w:r w:rsidR="00DA31EC">
              <w:rPr>
                <w:noProof/>
                <w:webHidden/>
              </w:rPr>
              <w:fldChar w:fldCharType="begin"/>
            </w:r>
            <w:r w:rsidR="00DA31EC">
              <w:rPr>
                <w:noProof/>
                <w:webHidden/>
              </w:rPr>
              <w:instrText xml:space="preserve"> PAGEREF _Toc114145739 \h </w:instrText>
            </w:r>
            <w:r w:rsidR="00DA31EC">
              <w:rPr>
                <w:noProof/>
                <w:webHidden/>
              </w:rPr>
            </w:r>
            <w:r w:rsidR="00DA31EC">
              <w:rPr>
                <w:noProof/>
                <w:webHidden/>
              </w:rPr>
              <w:fldChar w:fldCharType="separate"/>
            </w:r>
            <w:r w:rsidR="00DA31EC">
              <w:rPr>
                <w:noProof/>
                <w:webHidden/>
              </w:rPr>
              <w:t>5</w:t>
            </w:r>
            <w:r w:rsidR="00DA31EC">
              <w:rPr>
                <w:noProof/>
                <w:webHidden/>
              </w:rPr>
              <w:fldChar w:fldCharType="end"/>
            </w:r>
          </w:hyperlink>
        </w:p>
        <w:p w14:paraId="7BBD4EEF" w14:textId="320ED542" w:rsidR="00DA31EC" w:rsidRDefault="00000000">
          <w:pPr>
            <w:pStyle w:val="TOC2"/>
            <w:tabs>
              <w:tab w:val="left" w:pos="880"/>
              <w:tab w:val="right" w:leader="dot" w:pos="9622"/>
            </w:tabs>
            <w:rPr>
              <w:rFonts w:asciiTheme="minorHAnsi" w:hAnsiTheme="minorHAnsi"/>
              <w:noProof/>
              <w:sz w:val="22"/>
              <w:szCs w:val="22"/>
              <w:lang w:eastAsia="en-GB"/>
            </w:rPr>
          </w:pPr>
          <w:hyperlink w:anchor="_Toc114145740" w:history="1">
            <w:r w:rsidR="00DA31EC" w:rsidRPr="00021521">
              <w:rPr>
                <w:rStyle w:val="Hyperlink"/>
                <w:noProof/>
              </w:rPr>
              <w:t>4.1.</w:t>
            </w:r>
            <w:r w:rsidR="00DA31EC">
              <w:rPr>
                <w:rFonts w:asciiTheme="minorHAnsi" w:hAnsiTheme="minorHAnsi"/>
                <w:noProof/>
                <w:sz w:val="22"/>
                <w:szCs w:val="22"/>
                <w:lang w:eastAsia="en-GB"/>
              </w:rPr>
              <w:tab/>
            </w:r>
            <w:r w:rsidR="00DA31EC" w:rsidRPr="00021521">
              <w:rPr>
                <w:rStyle w:val="Hyperlink"/>
                <w:noProof/>
              </w:rPr>
              <w:t>Incident and crisis definition</w:t>
            </w:r>
            <w:r w:rsidR="00DA31EC">
              <w:rPr>
                <w:noProof/>
                <w:webHidden/>
              </w:rPr>
              <w:tab/>
            </w:r>
            <w:r w:rsidR="00DA31EC">
              <w:rPr>
                <w:noProof/>
                <w:webHidden/>
              </w:rPr>
              <w:fldChar w:fldCharType="begin"/>
            </w:r>
            <w:r w:rsidR="00DA31EC">
              <w:rPr>
                <w:noProof/>
                <w:webHidden/>
              </w:rPr>
              <w:instrText xml:space="preserve"> PAGEREF _Toc114145740 \h </w:instrText>
            </w:r>
            <w:r w:rsidR="00DA31EC">
              <w:rPr>
                <w:noProof/>
                <w:webHidden/>
              </w:rPr>
            </w:r>
            <w:r w:rsidR="00DA31EC">
              <w:rPr>
                <w:noProof/>
                <w:webHidden/>
              </w:rPr>
              <w:fldChar w:fldCharType="separate"/>
            </w:r>
            <w:r w:rsidR="00DA31EC">
              <w:rPr>
                <w:noProof/>
                <w:webHidden/>
              </w:rPr>
              <w:t>5</w:t>
            </w:r>
            <w:r w:rsidR="00DA31EC">
              <w:rPr>
                <w:noProof/>
                <w:webHidden/>
              </w:rPr>
              <w:fldChar w:fldCharType="end"/>
            </w:r>
          </w:hyperlink>
        </w:p>
        <w:p w14:paraId="288A2B39" w14:textId="701CB236" w:rsidR="00DA31EC" w:rsidRDefault="00000000">
          <w:pPr>
            <w:pStyle w:val="TOC2"/>
            <w:tabs>
              <w:tab w:val="left" w:pos="880"/>
              <w:tab w:val="right" w:leader="dot" w:pos="9622"/>
            </w:tabs>
            <w:rPr>
              <w:rFonts w:asciiTheme="minorHAnsi" w:hAnsiTheme="minorHAnsi"/>
              <w:noProof/>
              <w:sz w:val="22"/>
              <w:szCs w:val="22"/>
              <w:lang w:eastAsia="en-GB"/>
            </w:rPr>
          </w:pPr>
          <w:hyperlink w:anchor="_Toc114145741" w:history="1">
            <w:r w:rsidR="00DA31EC" w:rsidRPr="00021521">
              <w:rPr>
                <w:rStyle w:val="Hyperlink"/>
                <w:noProof/>
              </w:rPr>
              <w:t>4.2.</w:t>
            </w:r>
            <w:r w:rsidR="00DA31EC">
              <w:rPr>
                <w:rFonts w:asciiTheme="minorHAnsi" w:hAnsiTheme="minorHAnsi"/>
                <w:noProof/>
                <w:sz w:val="22"/>
                <w:szCs w:val="22"/>
                <w:lang w:eastAsia="en-GB"/>
              </w:rPr>
              <w:tab/>
            </w:r>
            <w:r w:rsidR="00DA31EC" w:rsidRPr="00021521">
              <w:rPr>
                <w:rStyle w:val="Hyperlink"/>
                <w:noProof/>
              </w:rPr>
              <w:t>Situation type</w:t>
            </w:r>
            <w:r w:rsidR="00DA31EC">
              <w:rPr>
                <w:noProof/>
                <w:webHidden/>
              </w:rPr>
              <w:tab/>
            </w:r>
            <w:r w:rsidR="00DA31EC">
              <w:rPr>
                <w:noProof/>
                <w:webHidden/>
              </w:rPr>
              <w:fldChar w:fldCharType="begin"/>
            </w:r>
            <w:r w:rsidR="00DA31EC">
              <w:rPr>
                <w:noProof/>
                <w:webHidden/>
              </w:rPr>
              <w:instrText xml:space="preserve"> PAGEREF _Toc114145741 \h </w:instrText>
            </w:r>
            <w:r w:rsidR="00DA31EC">
              <w:rPr>
                <w:noProof/>
                <w:webHidden/>
              </w:rPr>
            </w:r>
            <w:r w:rsidR="00DA31EC">
              <w:rPr>
                <w:noProof/>
                <w:webHidden/>
              </w:rPr>
              <w:fldChar w:fldCharType="separate"/>
            </w:r>
            <w:r w:rsidR="00DA31EC">
              <w:rPr>
                <w:noProof/>
                <w:webHidden/>
              </w:rPr>
              <w:t>5</w:t>
            </w:r>
            <w:r w:rsidR="00DA31EC">
              <w:rPr>
                <w:noProof/>
                <w:webHidden/>
              </w:rPr>
              <w:fldChar w:fldCharType="end"/>
            </w:r>
          </w:hyperlink>
        </w:p>
        <w:p w14:paraId="57A9020C" w14:textId="2F743BB2" w:rsidR="00DA31EC" w:rsidRDefault="00000000">
          <w:pPr>
            <w:pStyle w:val="TOC2"/>
            <w:tabs>
              <w:tab w:val="left" w:pos="880"/>
              <w:tab w:val="right" w:leader="dot" w:pos="9622"/>
            </w:tabs>
            <w:rPr>
              <w:rFonts w:asciiTheme="minorHAnsi" w:hAnsiTheme="minorHAnsi"/>
              <w:noProof/>
              <w:sz w:val="22"/>
              <w:szCs w:val="22"/>
              <w:lang w:eastAsia="en-GB"/>
            </w:rPr>
          </w:pPr>
          <w:hyperlink w:anchor="_Toc114145742" w:history="1">
            <w:r w:rsidR="00DA31EC" w:rsidRPr="00021521">
              <w:rPr>
                <w:rStyle w:val="Hyperlink"/>
                <w:noProof/>
              </w:rPr>
              <w:t>4.3.</w:t>
            </w:r>
            <w:r w:rsidR="00DA31EC">
              <w:rPr>
                <w:rFonts w:asciiTheme="minorHAnsi" w:hAnsiTheme="minorHAnsi"/>
                <w:noProof/>
                <w:sz w:val="22"/>
                <w:szCs w:val="22"/>
                <w:lang w:eastAsia="en-GB"/>
              </w:rPr>
              <w:tab/>
            </w:r>
            <w:r w:rsidR="00DA31EC" w:rsidRPr="00021521">
              <w:rPr>
                <w:rStyle w:val="Hyperlink"/>
                <w:noProof/>
              </w:rPr>
              <w:t>Location and time</w:t>
            </w:r>
            <w:r w:rsidR="00DA31EC">
              <w:rPr>
                <w:noProof/>
                <w:webHidden/>
              </w:rPr>
              <w:tab/>
            </w:r>
            <w:r w:rsidR="00DA31EC">
              <w:rPr>
                <w:noProof/>
                <w:webHidden/>
              </w:rPr>
              <w:fldChar w:fldCharType="begin"/>
            </w:r>
            <w:r w:rsidR="00DA31EC">
              <w:rPr>
                <w:noProof/>
                <w:webHidden/>
              </w:rPr>
              <w:instrText xml:space="preserve"> PAGEREF _Toc114145742 \h </w:instrText>
            </w:r>
            <w:r w:rsidR="00DA31EC">
              <w:rPr>
                <w:noProof/>
                <w:webHidden/>
              </w:rPr>
            </w:r>
            <w:r w:rsidR="00DA31EC">
              <w:rPr>
                <w:noProof/>
                <w:webHidden/>
              </w:rPr>
              <w:fldChar w:fldCharType="separate"/>
            </w:r>
            <w:r w:rsidR="00DA31EC">
              <w:rPr>
                <w:noProof/>
                <w:webHidden/>
              </w:rPr>
              <w:t>5</w:t>
            </w:r>
            <w:r w:rsidR="00DA31EC">
              <w:rPr>
                <w:noProof/>
                <w:webHidden/>
              </w:rPr>
              <w:fldChar w:fldCharType="end"/>
            </w:r>
          </w:hyperlink>
        </w:p>
        <w:p w14:paraId="09C0661F" w14:textId="6FBE6B74" w:rsidR="00DA31EC" w:rsidRDefault="00000000">
          <w:pPr>
            <w:pStyle w:val="TOC1"/>
            <w:tabs>
              <w:tab w:val="left" w:pos="440"/>
              <w:tab w:val="right" w:leader="dot" w:pos="9622"/>
            </w:tabs>
            <w:rPr>
              <w:rFonts w:asciiTheme="minorHAnsi" w:hAnsiTheme="minorHAnsi"/>
              <w:noProof/>
              <w:sz w:val="22"/>
              <w:szCs w:val="22"/>
              <w:lang w:eastAsia="en-GB"/>
            </w:rPr>
          </w:pPr>
          <w:hyperlink w:anchor="_Toc114145743" w:history="1">
            <w:r w:rsidR="00DA31EC" w:rsidRPr="00021521">
              <w:rPr>
                <w:rStyle w:val="Hyperlink"/>
                <w:rFonts w:eastAsia="MS Mincho"/>
                <w:noProof/>
              </w:rPr>
              <w:t>5.</w:t>
            </w:r>
            <w:r w:rsidR="00DA31EC">
              <w:rPr>
                <w:rFonts w:asciiTheme="minorHAnsi" w:hAnsiTheme="minorHAnsi"/>
                <w:noProof/>
                <w:sz w:val="22"/>
                <w:szCs w:val="22"/>
                <w:lang w:eastAsia="en-GB"/>
              </w:rPr>
              <w:tab/>
            </w:r>
            <w:r w:rsidR="00DA31EC" w:rsidRPr="00021521">
              <w:rPr>
                <w:rStyle w:val="Hyperlink"/>
                <w:rFonts w:eastAsia="MS Mincho"/>
                <w:noProof/>
              </w:rPr>
              <w:t>Immediate response</w:t>
            </w:r>
            <w:r w:rsidR="00DA31EC">
              <w:rPr>
                <w:noProof/>
                <w:webHidden/>
              </w:rPr>
              <w:tab/>
            </w:r>
            <w:r w:rsidR="00DA31EC">
              <w:rPr>
                <w:noProof/>
                <w:webHidden/>
              </w:rPr>
              <w:fldChar w:fldCharType="begin"/>
            </w:r>
            <w:r w:rsidR="00DA31EC">
              <w:rPr>
                <w:noProof/>
                <w:webHidden/>
              </w:rPr>
              <w:instrText xml:space="preserve"> PAGEREF _Toc114145743 \h </w:instrText>
            </w:r>
            <w:r w:rsidR="00DA31EC">
              <w:rPr>
                <w:noProof/>
                <w:webHidden/>
              </w:rPr>
            </w:r>
            <w:r w:rsidR="00DA31EC">
              <w:rPr>
                <w:noProof/>
                <w:webHidden/>
              </w:rPr>
              <w:fldChar w:fldCharType="separate"/>
            </w:r>
            <w:r w:rsidR="00DA31EC">
              <w:rPr>
                <w:noProof/>
                <w:webHidden/>
              </w:rPr>
              <w:t>6</w:t>
            </w:r>
            <w:r w:rsidR="00DA31EC">
              <w:rPr>
                <w:noProof/>
                <w:webHidden/>
              </w:rPr>
              <w:fldChar w:fldCharType="end"/>
            </w:r>
          </w:hyperlink>
        </w:p>
        <w:p w14:paraId="351A6BFC" w14:textId="5A99B135" w:rsidR="00DA31EC" w:rsidRDefault="00000000">
          <w:pPr>
            <w:pStyle w:val="TOC2"/>
            <w:tabs>
              <w:tab w:val="left" w:pos="880"/>
              <w:tab w:val="right" w:leader="dot" w:pos="9622"/>
            </w:tabs>
            <w:rPr>
              <w:rFonts w:asciiTheme="minorHAnsi" w:hAnsiTheme="minorHAnsi"/>
              <w:noProof/>
              <w:sz w:val="22"/>
              <w:szCs w:val="22"/>
              <w:lang w:eastAsia="en-GB"/>
            </w:rPr>
          </w:pPr>
          <w:hyperlink w:anchor="_Toc114145744" w:history="1">
            <w:r w:rsidR="00DA31EC" w:rsidRPr="00021521">
              <w:rPr>
                <w:rStyle w:val="Hyperlink"/>
                <w:noProof/>
              </w:rPr>
              <w:t>5.2.</w:t>
            </w:r>
            <w:r w:rsidR="00DA31EC">
              <w:rPr>
                <w:rFonts w:asciiTheme="minorHAnsi" w:hAnsiTheme="minorHAnsi"/>
                <w:noProof/>
                <w:sz w:val="22"/>
                <w:szCs w:val="22"/>
                <w:lang w:eastAsia="en-GB"/>
              </w:rPr>
              <w:tab/>
            </w:r>
            <w:r w:rsidR="00DA31EC" w:rsidRPr="00021521">
              <w:rPr>
                <w:rStyle w:val="Hyperlink"/>
                <w:noProof/>
              </w:rPr>
              <w:t>Lockdown activation</w:t>
            </w:r>
            <w:r w:rsidR="00DA31EC">
              <w:rPr>
                <w:noProof/>
                <w:webHidden/>
              </w:rPr>
              <w:tab/>
            </w:r>
            <w:r w:rsidR="00DA31EC">
              <w:rPr>
                <w:noProof/>
                <w:webHidden/>
              </w:rPr>
              <w:fldChar w:fldCharType="begin"/>
            </w:r>
            <w:r w:rsidR="00DA31EC">
              <w:rPr>
                <w:noProof/>
                <w:webHidden/>
              </w:rPr>
              <w:instrText xml:space="preserve"> PAGEREF _Toc114145744 \h </w:instrText>
            </w:r>
            <w:r w:rsidR="00DA31EC">
              <w:rPr>
                <w:noProof/>
                <w:webHidden/>
              </w:rPr>
            </w:r>
            <w:r w:rsidR="00DA31EC">
              <w:rPr>
                <w:noProof/>
                <w:webHidden/>
              </w:rPr>
              <w:fldChar w:fldCharType="separate"/>
            </w:r>
            <w:r w:rsidR="00DA31EC">
              <w:rPr>
                <w:noProof/>
                <w:webHidden/>
              </w:rPr>
              <w:t>6</w:t>
            </w:r>
            <w:r w:rsidR="00DA31EC">
              <w:rPr>
                <w:noProof/>
                <w:webHidden/>
              </w:rPr>
              <w:fldChar w:fldCharType="end"/>
            </w:r>
          </w:hyperlink>
        </w:p>
        <w:p w14:paraId="51AD6947" w14:textId="5BEA79A9" w:rsidR="00DA31EC" w:rsidRDefault="00000000">
          <w:pPr>
            <w:pStyle w:val="TOC2"/>
            <w:tabs>
              <w:tab w:val="left" w:pos="880"/>
              <w:tab w:val="right" w:leader="dot" w:pos="9622"/>
            </w:tabs>
            <w:rPr>
              <w:rFonts w:asciiTheme="minorHAnsi" w:hAnsiTheme="minorHAnsi"/>
              <w:noProof/>
              <w:sz w:val="22"/>
              <w:szCs w:val="22"/>
              <w:lang w:eastAsia="en-GB"/>
            </w:rPr>
          </w:pPr>
          <w:hyperlink w:anchor="_Toc114145745" w:history="1">
            <w:r w:rsidR="00DA31EC" w:rsidRPr="00021521">
              <w:rPr>
                <w:rStyle w:val="Hyperlink"/>
                <w:noProof/>
              </w:rPr>
              <w:t>5.3.</w:t>
            </w:r>
            <w:r w:rsidR="00DA31EC">
              <w:rPr>
                <w:rFonts w:asciiTheme="minorHAnsi" w:hAnsiTheme="minorHAnsi"/>
                <w:noProof/>
                <w:sz w:val="22"/>
                <w:szCs w:val="22"/>
                <w:lang w:eastAsia="en-GB"/>
              </w:rPr>
              <w:tab/>
            </w:r>
            <w:r w:rsidR="00DA31EC" w:rsidRPr="00021521">
              <w:rPr>
                <w:rStyle w:val="Hyperlink"/>
                <w:noProof/>
              </w:rPr>
              <w:t>Emergency evacuation</w:t>
            </w:r>
            <w:r w:rsidR="00DA31EC">
              <w:rPr>
                <w:noProof/>
                <w:webHidden/>
              </w:rPr>
              <w:tab/>
            </w:r>
            <w:r w:rsidR="00DA31EC">
              <w:rPr>
                <w:noProof/>
                <w:webHidden/>
              </w:rPr>
              <w:fldChar w:fldCharType="begin"/>
            </w:r>
            <w:r w:rsidR="00DA31EC">
              <w:rPr>
                <w:noProof/>
                <w:webHidden/>
              </w:rPr>
              <w:instrText xml:space="preserve"> PAGEREF _Toc114145745 \h </w:instrText>
            </w:r>
            <w:r w:rsidR="00DA31EC">
              <w:rPr>
                <w:noProof/>
                <w:webHidden/>
              </w:rPr>
            </w:r>
            <w:r w:rsidR="00DA31EC">
              <w:rPr>
                <w:noProof/>
                <w:webHidden/>
              </w:rPr>
              <w:fldChar w:fldCharType="separate"/>
            </w:r>
            <w:r w:rsidR="00DA31EC">
              <w:rPr>
                <w:noProof/>
                <w:webHidden/>
              </w:rPr>
              <w:t>6</w:t>
            </w:r>
            <w:r w:rsidR="00DA31EC">
              <w:rPr>
                <w:noProof/>
                <w:webHidden/>
              </w:rPr>
              <w:fldChar w:fldCharType="end"/>
            </w:r>
          </w:hyperlink>
        </w:p>
        <w:p w14:paraId="04ACB49E" w14:textId="6BCC24DE" w:rsidR="00DA31EC" w:rsidRDefault="00000000">
          <w:pPr>
            <w:pStyle w:val="TOC2"/>
            <w:tabs>
              <w:tab w:val="left" w:pos="880"/>
              <w:tab w:val="right" w:leader="dot" w:pos="9622"/>
            </w:tabs>
            <w:rPr>
              <w:rFonts w:asciiTheme="minorHAnsi" w:hAnsiTheme="minorHAnsi"/>
              <w:noProof/>
              <w:sz w:val="22"/>
              <w:szCs w:val="22"/>
              <w:lang w:eastAsia="en-GB"/>
            </w:rPr>
          </w:pPr>
          <w:hyperlink w:anchor="_Toc114145746" w:history="1">
            <w:r w:rsidR="00DA31EC" w:rsidRPr="00021521">
              <w:rPr>
                <w:rStyle w:val="Hyperlink"/>
                <w:noProof/>
              </w:rPr>
              <w:t>5.4.</w:t>
            </w:r>
            <w:r w:rsidR="00DA31EC">
              <w:rPr>
                <w:rFonts w:asciiTheme="minorHAnsi" w:hAnsiTheme="minorHAnsi"/>
                <w:noProof/>
                <w:sz w:val="22"/>
                <w:szCs w:val="22"/>
                <w:lang w:eastAsia="en-GB"/>
              </w:rPr>
              <w:tab/>
            </w:r>
            <w:r w:rsidR="00DA31EC" w:rsidRPr="00021521">
              <w:rPr>
                <w:rStyle w:val="Hyperlink"/>
                <w:noProof/>
              </w:rPr>
              <w:t>Individual response</w:t>
            </w:r>
            <w:r w:rsidR="00DA31EC">
              <w:rPr>
                <w:noProof/>
                <w:webHidden/>
              </w:rPr>
              <w:tab/>
            </w:r>
            <w:r w:rsidR="00DA31EC">
              <w:rPr>
                <w:noProof/>
                <w:webHidden/>
              </w:rPr>
              <w:fldChar w:fldCharType="begin"/>
            </w:r>
            <w:r w:rsidR="00DA31EC">
              <w:rPr>
                <w:noProof/>
                <w:webHidden/>
              </w:rPr>
              <w:instrText xml:space="preserve"> PAGEREF _Toc114145746 \h </w:instrText>
            </w:r>
            <w:r w:rsidR="00DA31EC">
              <w:rPr>
                <w:noProof/>
                <w:webHidden/>
              </w:rPr>
            </w:r>
            <w:r w:rsidR="00DA31EC">
              <w:rPr>
                <w:noProof/>
                <w:webHidden/>
              </w:rPr>
              <w:fldChar w:fldCharType="separate"/>
            </w:r>
            <w:r w:rsidR="00DA31EC">
              <w:rPr>
                <w:noProof/>
                <w:webHidden/>
              </w:rPr>
              <w:t>6</w:t>
            </w:r>
            <w:r w:rsidR="00DA31EC">
              <w:rPr>
                <w:noProof/>
                <w:webHidden/>
              </w:rPr>
              <w:fldChar w:fldCharType="end"/>
            </w:r>
          </w:hyperlink>
        </w:p>
        <w:p w14:paraId="7099D37C" w14:textId="43CB5C57" w:rsidR="00DA31EC" w:rsidRDefault="00000000">
          <w:pPr>
            <w:pStyle w:val="TOC1"/>
            <w:tabs>
              <w:tab w:val="left" w:pos="440"/>
              <w:tab w:val="right" w:leader="dot" w:pos="9622"/>
            </w:tabs>
            <w:rPr>
              <w:rFonts w:asciiTheme="minorHAnsi" w:hAnsiTheme="minorHAnsi"/>
              <w:noProof/>
              <w:sz w:val="22"/>
              <w:szCs w:val="22"/>
              <w:lang w:eastAsia="en-GB"/>
            </w:rPr>
          </w:pPr>
          <w:hyperlink w:anchor="_Toc114145747" w:history="1">
            <w:r w:rsidR="00DA31EC" w:rsidRPr="00021521">
              <w:rPr>
                <w:rStyle w:val="Hyperlink"/>
                <w:rFonts w:eastAsia="MS Mincho"/>
                <w:noProof/>
              </w:rPr>
              <w:t>6.</w:t>
            </w:r>
            <w:r w:rsidR="00DA31EC">
              <w:rPr>
                <w:rFonts w:asciiTheme="minorHAnsi" w:hAnsiTheme="minorHAnsi"/>
                <w:noProof/>
                <w:sz w:val="22"/>
                <w:szCs w:val="22"/>
                <w:lang w:eastAsia="en-GB"/>
              </w:rPr>
              <w:tab/>
            </w:r>
            <w:r w:rsidR="00DA31EC" w:rsidRPr="00021521">
              <w:rPr>
                <w:rStyle w:val="Hyperlink"/>
                <w:rFonts w:eastAsia="MS Mincho"/>
                <w:noProof/>
              </w:rPr>
              <w:t>Responsibilities</w:t>
            </w:r>
            <w:r w:rsidR="00DA31EC">
              <w:rPr>
                <w:noProof/>
                <w:webHidden/>
              </w:rPr>
              <w:tab/>
            </w:r>
            <w:r w:rsidR="00DA31EC">
              <w:rPr>
                <w:noProof/>
                <w:webHidden/>
              </w:rPr>
              <w:fldChar w:fldCharType="begin"/>
            </w:r>
            <w:r w:rsidR="00DA31EC">
              <w:rPr>
                <w:noProof/>
                <w:webHidden/>
              </w:rPr>
              <w:instrText xml:space="preserve"> PAGEREF _Toc114145747 \h </w:instrText>
            </w:r>
            <w:r w:rsidR="00DA31EC">
              <w:rPr>
                <w:noProof/>
                <w:webHidden/>
              </w:rPr>
            </w:r>
            <w:r w:rsidR="00DA31EC">
              <w:rPr>
                <w:noProof/>
                <w:webHidden/>
              </w:rPr>
              <w:fldChar w:fldCharType="separate"/>
            </w:r>
            <w:r w:rsidR="00DA31EC">
              <w:rPr>
                <w:noProof/>
                <w:webHidden/>
              </w:rPr>
              <w:t>6</w:t>
            </w:r>
            <w:r w:rsidR="00DA31EC">
              <w:rPr>
                <w:noProof/>
                <w:webHidden/>
              </w:rPr>
              <w:fldChar w:fldCharType="end"/>
            </w:r>
          </w:hyperlink>
        </w:p>
        <w:p w14:paraId="58531DD4" w14:textId="0053835C" w:rsidR="00DA31EC" w:rsidRDefault="00000000">
          <w:pPr>
            <w:pStyle w:val="TOC2"/>
            <w:tabs>
              <w:tab w:val="left" w:pos="880"/>
              <w:tab w:val="right" w:leader="dot" w:pos="9622"/>
            </w:tabs>
            <w:rPr>
              <w:rFonts w:asciiTheme="minorHAnsi" w:hAnsiTheme="minorHAnsi"/>
              <w:noProof/>
              <w:sz w:val="22"/>
              <w:szCs w:val="22"/>
              <w:lang w:eastAsia="en-GB"/>
            </w:rPr>
          </w:pPr>
          <w:hyperlink w:anchor="_Toc114145748" w:history="1">
            <w:r w:rsidR="00DA31EC" w:rsidRPr="00021521">
              <w:rPr>
                <w:rStyle w:val="Hyperlink"/>
                <w:noProof/>
              </w:rPr>
              <w:t>6.1.</w:t>
            </w:r>
            <w:r w:rsidR="00DA31EC">
              <w:rPr>
                <w:rFonts w:asciiTheme="minorHAnsi" w:hAnsiTheme="minorHAnsi"/>
                <w:noProof/>
                <w:sz w:val="22"/>
                <w:szCs w:val="22"/>
                <w:lang w:eastAsia="en-GB"/>
              </w:rPr>
              <w:tab/>
            </w:r>
            <w:r w:rsidR="00DA31EC" w:rsidRPr="00021521">
              <w:rPr>
                <w:rStyle w:val="Hyperlink"/>
                <w:noProof/>
              </w:rPr>
              <w:t>Head office responsibilities</w:t>
            </w:r>
            <w:r w:rsidR="00DA31EC">
              <w:rPr>
                <w:noProof/>
                <w:webHidden/>
              </w:rPr>
              <w:tab/>
            </w:r>
            <w:r w:rsidR="00DA31EC">
              <w:rPr>
                <w:noProof/>
                <w:webHidden/>
              </w:rPr>
              <w:fldChar w:fldCharType="begin"/>
            </w:r>
            <w:r w:rsidR="00DA31EC">
              <w:rPr>
                <w:noProof/>
                <w:webHidden/>
              </w:rPr>
              <w:instrText xml:space="preserve"> PAGEREF _Toc114145748 \h </w:instrText>
            </w:r>
            <w:r w:rsidR="00DA31EC">
              <w:rPr>
                <w:noProof/>
                <w:webHidden/>
              </w:rPr>
            </w:r>
            <w:r w:rsidR="00DA31EC">
              <w:rPr>
                <w:noProof/>
                <w:webHidden/>
              </w:rPr>
              <w:fldChar w:fldCharType="separate"/>
            </w:r>
            <w:r w:rsidR="00DA31EC">
              <w:rPr>
                <w:noProof/>
                <w:webHidden/>
              </w:rPr>
              <w:t>6</w:t>
            </w:r>
            <w:r w:rsidR="00DA31EC">
              <w:rPr>
                <w:noProof/>
                <w:webHidden/>
              </w:rPr>
              <w:fldChar w:fldCharType="end"/>
            </w:r>
          </w:hyperlink>
        </w:p>
        <w:p w14:paraId="07AC2982" w14:textId="50D528FE" w:rsidR="00DA31EC" w:rsidRDefault="00000000">
          <w:pPr>
            <w:pStyle w:val="TOC2"/>
            <w:tabs>
              <w:tab w:val="left" w:pos="880"/>
              <w:tab w:val="right" w:leader="dot" w:pos="9622"/>
            </w:tabs>
            <w:rPr>
              <w:rFonts w:asciiTheme="minorHAnsi" w:hAnsiTheme="minorHAnsi"/>
              <w:noProof/>
              <w:sz w:val="22"/>
              <w:szCs w:val="22"/>
              <w:lang w:eastAsia="en-GB"/>
            </w:rPr>
          </w:pPr>
          <w:hyperlink w:anchor="_Toc114145749" w:history="1">
            <w:r w:rsidR="00DA31EC" w:rsidRPr="00021521">
              <w:rPr>
                <w:rStyle w:val="Hyperlink"/>
                <w:noProof/>
              </w:rPr>
              <w:t>6.2.</w:t>
            </w:r>
            <w:r w:rsidR="00DA31EC">
              <w:rPr>
                <w:rFonts w:asciiTheme="minorHAnsi" w:hAnsiTheme="minorHAnsi"/>
                <w:noProof/>
                <w:sz w:val="22"/>
                <w:szCs w:val="22"/>
                <w:lang w:eastAsia="en-GB"/>
              </w:rPr>
              <w:tab/>
            </w:r>
            <w:r w:rsidR="00DA31EC" w:rsidRPr="00021521">
              <w:rPr>
                <w:rStyle w:val="Hyperlink"/>
                <w:noProof/>
              </w:rPr>
              <w:t>Academy responsibilities</w:t>
            </w:r>
            <w:r w:rsidR="00DA31EC">
              <w:rPr>
                <w:noProof/>
                <w:webHidden/>
              </w:rPr>
              <w:tab/>
            </w:r>
            <w:r w:rsidR="00DA31EC">
              <w:rPr>
                <w:noProof/>
                <w:webHidden/>
              </w:rPr>
              <w:fldChar w:fldCharType="begin"/>
            </w:r>
            <w:r w:rsidR="00DA31EC">
              <w:rPr>
                <w:noProof/>
                <w:webHidden/>
              </w:rPr>
              <w:instrText xml:space="preserve"> PAGEREF _Toc114145749 \h </w:instrText>
            </w:r>
            <w:r w:rsidR="00DA31EC">
              <w:rPr>
                <w:noProof/>
                <w:webHidden/>
              </w:rPr>
            </w:r>
            <w:r w:rsidR="00DA31EC">
              <w:rPr>
                <w:noProof/>
                <w:webHidden/>
              </w:rPr>
              <w:fldChar w:fldCharType="separate"/>
            </w:r>
            <w:r w:rsidR="00DA31EC">
              <w:rPr>
                <w:noProof/>
                <w:webHidden/>
              </w:rPr>
              <w:t>7</w:t>
            </w:r>
            <w:r w:rsidR="00DA31EC">
              <w:rPr>
                <w:noProof/>
                <w:webHidden/>
              </w:rPr>
              <w:fldChar w:fldCharType="end"/>
            </w:r>
          </w:hyperlink>
        </w:p>
        <w:p w14:paraId="72C10B62" w14:textId="2733EE49" w:rsidR="00DA31EC" w:rsidRDefault="00000000">
          <w:pPr>
            <w:pStyle w:val="TOC1"/>
            <w:tabs>
              <w:tab w:val="left" w:pos="440"/>
              <w:tab w:val="right" w:leader="dot" w:pos="9622"/>
            </w:tabs>
            <w:rPr>
              <w:rFonts w:asciiTheme="minorHAnsi" w:hAnsiTheme="minorHAnsi"/>
              <w:noProof/>
              <w:sz w:val="22"/>
              <w:szCs w:val="22"/>
              <w:lang w:eastAsia="en-GB"/>
            </w:rPr>
          </w:pPr>
          <w:hyperlink w:anchor="_Toc114145750" w:history="1">
            <w:r w:rsidR="00DA31EC" w:rsidRPr="00021521">
              <w:rPr>
                <w:rStyle w:val="Hyperlink"/>
                <w:rFonts w:eastAsia="MS Mincho"/>
                <w:noProof/>
              </w:rPr>
              <w:t>7.</w:t>
            </w:r>
            <w:r w:rsidR="00DA31EC">
              <w:rPr>
                <w:rFonts w:asciiTheme="minorHAnsi" w:hAnsiTheme="minorHAnsi"/>
                <w:noProof/>
                <w:sz w:val="22"/>
                <w:szCs w:val="22"/>
                <w:lang w:eastAsia="en-GB"/>
              </w:rPr>
              <w:tab/>
            </w:r>
            <w:r w:rsidR="00DA31EC" w:rsidRPr="00021521">
              <w:rPr>
                <w:rStyle w:val="Hyperlink"/>
                <w:rFonts w:eastAsia="MS Mincho"/>
                <w:noProof/>
              </w:rPr>
              <w:t>Communication</w:t>
            </w:r>
            <w:r w:rsidR="00DA31EC">
              <w:rPr>
                <w:noProof/>
                <w:webHidden/>
              </w:rPr>
              <w:tab/>
            </w:r>
            <w:r w:rsidR="00DA31EC">
              <w:rPr>
                <w:noProof/>
                <w:webHidden/>
              </w:rPr>
              <w:fldChar w:fldCharType="begin"/>
            </w:r>
            <w:r w:rsidR="00DA31EC">
              <w:rPr>
                <w:noProof/>
                <w:webHidden/>
              </w:rPr>
              <w:instrText xml:space="preserve"> PAGEREF _Toc114145750 \h </w:instrText>
            </w:r>
            <w:r w:rsidR="00DA31EC">
              <w:rPr>
                <w:noProof/>
                <w:webHidden/>
              </w:rPr>
            </w:r>
            <w:r w:rsidR="00DA31EC">
              <w:rPr>
                <w:noProof/>
                <w:webHidden/>
              </w:rPr>
              <w:fldChar w:fldCharType="separate"/>
            </w:r>
            <w:r w:rsidR="00DA31EC">
              <w:rPr>
                <w:noProof/>
                <w:webHidden/>
              </w:rPr>
              <w:t>8</w:t>
            </w:r>
            <w:r w:rsidR="00DA31EC">
              <w:rPr>
                <w:noProof/>
                <w:webHidden/>
              </w:rPr>
              <w:fldChar w:fldCharType="end"/>
            </w:r>
          </w:hyperlink>
        </w:p>
        <w:p w14:paraId="72DEA06A" w14:textId="00FDF483" w:rsidR="00DA31EC" w:rsidRDefault="00000000">
          <w:pPr>
            <w:pStyle w:val="TOC2"/>
            <w:tabs>
              <w:tab w:val="left" w:pos="880"/>
              <w:tab w:val="right" w:leader="dot" w:pos="9622"/>
            </w:tabs>
            <w:rPr>
              <w:rFonts w:asciiTheme="minorHAnsi" w:hAnsiTheme="minorHAnsi"/>
              <w:noProof/>
              <w:sz w:val="22"/>
              <w:szCs w:val="22"/>
              <w:lang w:eastAsia="en-GB"/>
            </w:rPr>
          </w:pPr>
          <w:hyperlink w:anchor="_Toc114145751" w:history="1">
            <w:r w:rsidR="00DA31EC" w:rsidRPr="00021521">
              <w:rPr>
                <w:rStyle w:val="Hyperlink"/>
                <w:noProof/>
              </w:rPr>
              <w:t>7.1.</w:t>
            </w:r>
            <w:r w:rsidR="00DA31EC">
              <w:rPr>
                <w:rFonts w:asciiTheme="minorHAnsi" w:hAnsiTheme="minorHAnsi"/>
                <w:noProof/>
                <w:sz w:val="22"/>
                <w:szCs w:val="22"/>
                <w:lang w:eastAsia="en-GB"/>
              </w:rPr>
              <w:tab/>
            </w:r>
            <w:r w:rsidR="00DA31EC" w:rsidRPr="00021521">
              <w:rPr>
                <w:rStyle w:val="Hyperlink"/>
                <w:noProof/>
              </w:rPr>
              <w:t>Parents and carers</w:t>
            </w:r>
            <w:r w:rsidR="00DA31EC">
              <w:rPr>
                <w:noProof/>
                <w:webHidden/>
              </w:rPr>
              <w:tab/>
            </w:r>
            <w:r w:rsidR="00DA31EC">
              <w:rPr>
                <w:noProof/>
                <w:webHidden/>
              </w:rPr>
              <w:fldChar w:fldCharType="begin"/>
            </w:r>
            <w:r w:rsidR="00DA31EC">
              <w:rPr>
                <w:noProof/>
                <w:webHidden/>
              </w:rPr>
              <w:instrText xml:space="preserve"> PAGEREF _Toc114145751 \h </w:instrText>
            </w:r>
            <w:r w:rsidR="00DA31EC">
              <w:rPr>
                <w:noProof/>
                <w:webHidden/>
              </w:rPr>
            </w:r>
            <w:r w:rsidR="00DA31EC">
              <w:rPr>
                <w:noProof/>
                <w:webHidden/>
              </w:rPr>
              <w:fldChar w:fldCharType="separate"/>
            </w:r>
            <w:r w:rsidR="00DA31EC">
              <w:rPr>
                <w:noProof/>
                <w:webHidden/>
              </w:rPr>
              <w:t>8</w:t>
            </w:r>
            <w:r w:rsidR="00DA31EC">
              <w:rPr>
                <w:noProof/>
                <w:webHidden/>
              </w:rPr>
              <w:fldChar w:fldCharType="end"/>
            </w:r>
          </w:hyperlink>
        </w:p>
        <w:p w14:paraId="61BCFF69" w14:textId="32F037D4" w:rsidR="00DA31EC" w:rsidRDefault="00000000">
          <w:pPr>
            <w:pStyle w:val="TOC2"/>
            <w:tabs>
              <w:tab w:val="left" w:pos="880"/>
              <w:tab w:val="right" w:leader="dot" w:pos="9622"/>
            </w:tabs>
            <w:rPr>
              <w:rFonts w:asciiTheme="minorHAnsi" w:hAnsiTheme="minorHAnsi"/>
              <w:noProof/>
              <w:sz w:val="22"/>
              <w:szCs w:val="22"/>
              <w:lang w:eastAsia="en-GB"/>
            </w:rPr>
          </w:pPr>
          <w:hyperlink w:anchor="_Toc114145752" w:history="1">
            <w:r w:rsidR="00DA31EC" w:rsidRPr="00021521">
              <w:rPr>
                <w:rStyle w:val="Hyperlink"/>
                <w:noProof/>
              </w:rPr>
              <w:t>7.2.</w:t>
            </w:r>
            <w:r w:rsidR="00DA31EC">
              <w:rPr>
                <w:rFonts w:asciiTheme="minorHAnsi" w:hAnsiTheme="minorHAnsi"/>
                <w:noProof/>
                <w:sz w:val="22"/>
                <w:szCs w:val="22"/>
                <w:lang w:eastAsia="en-GB"/>
              </w:rPr>
              <w:tab/>
            </w:r>
            <w:r w:rsidR="00DA31EC" w:rsidRPr="00021521">
              <w:rPr>
                <w:rStyle w:val="Hyperlink"/>
                <w:noProof/>
              </w:rPr>
              <w:t>Emergency services</w:t>
            </w:r>
            <w:r w:rsidR="00DA31EC">
              <w:rPr>
                <w:noProof/>
                <w:webHidden/>
              </w:rPr>
              <w:tab/>
            </w:r>
            <w:r w:rsidR="00DA31EC">
              <w:rPr>
                <w:noProof/>
                <w:webHidden/>
              </w:rPr>
              <w:fldChar w:fldCharType="begin"/>
            </w:r>
            <w:r w:rsidR="00DA31EC">
              <w:rPr>
                <w:noProof/>
                <w:webHidden/>
              </w:rPr>
              <w:instrText xml:space="preserve"> PAGEREF _Toc114145752 \h </w:instrText>
            </w:r>
            <w:r w:rsidR="00DA31EC">
              <w:rPr>
                <w:noProof/>
                <w:webHidden/>
              </w:rPr>
            </w:r>
            <w:r w:rsidR="00DA31EC">
              <w:rPr>
                <w:noProof/>
                <w:webHidden/>
              </w:rPr>
              <w:fldChar w:fldCharType="separate"/>
            </w:r>
            <w:r w:rsidR="00DA31EC">
              <w:rPr>
                <w:noProof/>
                <w:webHidden/>
              </w:rPr>
              <w:t>8</w:t>
            </w:r>
            <w:r w:rsidR="00DA31EC">
              <w:rPr>
                <w:noProof/>
                <w:webHidden/>
              </w:rPr>
              <w:fldChar w:fldCharType="end"/>
            </w:r>
          </w:hyperlink>
        </w:p>
        <w:p w14:paraId="2A9F578E" w14:textId="0521EE6E" w:rsidR="00DA31EC" w:rsidRDefault="00000000">
          <w:pPr>
            <w:pStyle w:val="TOC1"/>
            <w:tabs>
              <w:tab w:val="left" w:pos="440"/>
              <w:tab w:val="right" w:leader="dot" w:pos="9622"/>
            </w:tabs>
            <w:rPr>
              <w:rFonts w:asciiTheme="minorHAnsi" w:hAnsiTheme="minorHAnsi"/>
              <w:noProof/>
              <w:sz w:val="22"/>
              <w:szCs w:val="22"/>
              <w:lang w:eastAsia="en-GB"/>
            </w:rPr>
          </w:pPr>
          <w:hyperlink w:anchor="_Toc114145753" w:history="1">
            <w:r w:rsidR="00DA31EC" w:rsidRPr="00021521">
              <w:rPr>
                <w:rStyle w:val="Hyperlink"/>
                <w:rFonts w:eastAsia="MS Mincho"/>
                <w:noProof/>
              </w:rPr>
              <w:t>8.</w:t>
            </w:r>
            <w:r w:rsidR="00DA31EC">
              <w:rPr>
                <w:rFonts w:asciiTheme="minorHAnsi" w:hAnsiTheme="minorHAnsi"/>
                <w:noProof/>
                <w:sz w:val="22"/>
                <w:szCs w:val="22"/>
                <w:lang w:eastAsia="en-GB"/>
              </w:rPr>
              <w:tab/>
            </w:r>
            <w:r w:rsidR="00DA31EC" w:rsidRPr="00021521">
              <w:rPr>
                <w:rStyle w:val="Hyperlink"/>
                <w:rFonts w:eastAsia="MS Mincho"/>
                <w:noProof/>
              </w:rPr>
              <w:t>Monitor and review</w:t>
            </w:r>
            <w:r w:rsidR="00DA31EC">
              <w:rPr>
                <w:noProof/>
                <w:webHidden/>
              </w:rPr>
              <w:tab/>
            </w:r>
            <w:r w:rsidR="00DA31EC">
              <w:rPr>
                <w:noProof/>
                <w:webHidden/>
              </w:rPr>
              <w:fldChar w:fldCharType="begin"/>
            </w:r>
            <w:r w:rsidR="00DA31EC">
              <w:rPr>
                <w:noProof/>
                <w:webHidden/>
              </w:rPr>
              <w:instrText xml:space="preserve"> PAGEREF _Toc114145753 \h </w:instrText>
            </w:r>
            <w:r w:rsidR="00DA31EC">
              <w:rPr>
                <w:noProof/>
                <w:webHidden/>
              </w:rPr>
            </w:r>
            <w:r w:rsidR="00DA31EC">
              <w:rPr>
                <w:noProof/>
                <w:webHidden/>
              </w:rPr>
              <w:fldChar w:fldCharType="separate"/>
            </w:r>
            <w:r w:rsidR="00DA31EC">
              <w:rPr>
                <w:noProof/>
                <w:webHidden/>
              </w:rPr>
              <w:t>8</w:t>
            </w:r>
            <w:r w:rsidR="00DA31EC">
              <w:rPr>
                <w:noProof/>
                <w:webHidden/>
              </w:rPr>
              <w:fldChar w:fldCharType="end"/>
            </w:r>
          </w:hyperlink>
        </w:p>
        <w:p w14:paraId="6192690C" w14:textId="3DEEB874"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1170E7A5" w14:textId="048FC480" w:rsidR="00594A75" w:rsidRPr="00594A75" w:rsidRDefault="00D761BE" w:rsidP="00594A75">
      <w:pPr>
        <w:pStyle w:val="OATsubheader2"/>
        <w:rPr>
          <w:rFonts w:cs="Arial"/>
          <w:sz w:val="20"/>
          <w:szCs w:val="20"/>
        </w:rPr>
      </w:pPr>
      <w:r>
        <w:rPr>
          <w:rFonts w:ascii="Gill Sans MT" w:eastAsia="MS Mincho" w:hAnsi="Gill Sans MT" w:cs="Times New Roman"/>
          <w:color w:val="00AFF0"/>
          <w:sz w:val="40"/>
          <w:szCs w:val="40"/>
        </w:rPr>
        <w:br w:type="page"/>
      </w:r>
      <w:bookmarkStart w:id="0" w:name="_Toc95309667"/>
      <w:bookmarkStart w:id="1" w:name="_Toc114145735"/>
      <w:r w:rsidR="00594A75" w:rsidRPr="00594A75">
        <w:rPr>
          <w:rFonts w:cs="Arial"/>
          <w:sz w:val="20"/>
          <w:szCs w:val="20"/>
        </w:rPr>
        <w:lastRenderedPageBreak/>
        <w:t>Who is this document for?</w:t>
      </w:r>
      <w:bookmarkEnd w:id="0"/>
      <w:bookmarkEnd w:id="1"/>
    </w:p>
    <w:p w14:paraId="1D11B60F" w14:textId="2D9412AC" w:rsidR="002A7E43" w:rsidRDefault="00594A75">
      <w:pPr>
        <w:rPr>
          <w:rFonts w:ascii="Arial" w:hAnsi="Arial" w:cs="Arial"/>
          <w:sz w:val="20"/>
          <w:szCs w:val="20"/>
        </w:rPr>
      </w:pPr>
      <w:r w:rsidRPr="00594A75">
        <w:rPr>
          <w:rFonts w:ascii="Arial" w:hAnsi="Arial" w:cs="Arial"/>
          <w:sz w:val="20"/>
          <w:szCs w:val="20"/>
        </w:rPr>
        <w:t xml:space="preserve">This document should be read by all members of the academy </w:t>
      </w:r>
      <w:r w:rsidR="00032285">
        <w:rPr>
          <w:rFonts w:ascii="Arial" w:hAnsi="Arial" w:cs="Arial"/>
          <w:sz w:val="20"/>
          <w:szCs w:val="20"/>
        </w:rPr>
        <w:t>s</w:t>
      </w:r>
      <w:r w:rsidRPr="00594A75">
        <w:rPr>
          <w:rFonts w:ascii="Arial" w:hAnsi="Arial" w:cs="Arial"/>
          <w:sz w:val="20"/>
          <w:szCs w:val="20"/>
        </w:rPr>
        <w:t xml:space="preserve">enior </w:t>
      </w:r>
      <w:r w:rsidR="00032285">
        <w:rPr>
          <w:rFonts w:ascii="Arial" w:hAnsi="Arial" w:cs="Arial"/>
          <w:sz w:val="20"/>
          <w:szCs w:val="20"/>
        </w:rPr>
        <w:t>leadership t</w:t>
      </w:r>
      <w:r w:rsidRPr="00594A75">
        <w:rPr>
          <w:rFonts w:ascii="Arial" w:hAnsi="Arial" w:cs="Arial"/>
          <w:sz w:val="20"/>
          <w:szCs w:val="20"/>
        </w:rPr>
        <w:t>eam (S</w:t>
      </w:r>
      <w:r w:rsidR="00032285">
        <w:rPr>
          <w:rFonts w:ascii="Arial" w:hAnsi="Arial" w:cs="Arial"/>
          <w:sz w:val="20"/>
          <w:szCs w:val="20"/>
        </w:rPr>
        <w:t>L</w:t>
      </w:r>
      <w:r w:rsidRPr="00594A75">
        <w:rPr>
          <w:rFonts w:ascii="Arial" w:hAnsi="Arial" w:cs="Arial"/>
          <w:sz w:val="20"/>
          <w:szCs w:val="20"/>
        </w:rPr>
        <w:t xml:space="preserve">T) including </w:t>
      </w:r>
      <w:r w:rsidR="00032285" w:rsidRPr="4608EDE4">
        <w:rPr>
          <w:rFonts w:ascii="Arial" w:hAnsi="Arial" w:cs="Arial"/>
          <w:sz w:val="20"/>
          <w:szCs w:val="20"/>
        </w:rPr>
        <w:t>g</w:t>
      </w:r>
      <w:r w:rsidRPr="4608EDE4">
        <w:rPr>
          <w:rFonts w:ascii="Arial" w:hAnsi="Arial" w:cs="Arial"/>
          <w:sz w:val="20"/>
          <w:szCs w:val="20"/>
        </w:rPr>
        <w:t>overnor</w:t>
      </w:r>
      <w:r w:rsidRPr="00594A75">
        <w:rPr>
          <w:rFonts w:ascii="Arial" w:hAnsi="Arial" w:cs="Arial"/>
          <w:sz w:val="20"/>
          <w:szCs w:val="20"/>
        </w:rPr>
        <w:t xml:space="preserve">s. It has been developed as a reference for both primary and deputy members of </w:t>
      </w:r>
      <w:r w:rsidRPr="00594A75">
        <w:rPr>
          <w:rFonts w:ascii="Arial" w:hAnsi="Arial" w:cs="Arial"/>
          <w:sz w:val="20"/>
          <w:szCs w:val="20"/>
          <w:highlight w:val="yellow"/>
        </w:rPr>
        <w:t>[Academy Name]</w:t>
      </w:r>
      <w:r w:rsidRPr="00594A75">
        <w:rPr>
          <w:rFonts w:ascii="Arial" w:hAnsi="Arial" w:cs="Arial"/>
          <w:sz w:val="20"/>
          <w:szCs w:val="20"/>
        </w:rPr>
        <w:t xml:space="preserve"> Crisis Management Team (CMT)</w:t>
      </w:r>
      <w:r w:rsidR="00625DEA">
        <w:rPr>
          <w:rFonts w:ascii="Arial" w:hAnsi="Arial" w:cs="Arial"/>
          <w:sz w:val="20"/>
          <w:szCs w:val="20"/>
        </w:rPr>
        <w:t xml:space="preserve"> and to be read in conjunction with the Crisis Management Plan </w:t>
      </w:r>
    </w:p>
    <w:p w14:paraId="596E1325" w14:textId="77777777" w:rsidR="002A7E43" w:rsidRDefault="002A7E43">
      <w:pPr>
        <w:rPr>
          <w:rFonts w:ascii="Arial" w:hAnsi="Arial" w:cs="Arial"/>
          <w:sz w:val="20"/>
          <w:szCs w:val="20"/>
        </w:rPr>
      </w:pPr>
    </w:p>
    <w:p w14:paraId="0C22633E" w14:textId="35B39B44" w:rsidR="002A7E43" w:rsidRDefault="002A7E43">
      <w:pPr>
        <w:rPr>
          <w:rFonts w:ascii="Arial" w:hAnsi="Arial" w:cs="Arial"/>
          <w:sz w:val="20"/>
          <w:szCs w:val="20"/>
        </w:rPr>
      </w:pPr>
      <w:r>
        <w:rPr>
          <w:rFonts w:ascii="Arial" w:hAnsi="Arial" w:cs="Arial"/>
          <w:sz w:val="20"/>
          <w:szCs w:val="20"/>
        </w:rPr>
        <w:t>Key information for academies</w:t>
      </w:r>
    </w:p>
    <w:p w14:paraId="465855F2" w14:textId="1CBA8F86" w:rsidR="00625DEA" w:rsidRDefault="00E52358" w:rsidP="00E52358">
      <w:pPr>
        <w:pStyle w:val="ListParagraph"/>
        <w:numPr>
          <w:ilvl w:val="0"/>
          <w:numId w:val="21"/>
        </w:numPr>
        <w:rPr>
          <w:rFonts w:ascii="Arial" w:hAnsi="Arial" w:cs="Arial"/>
          <w:sz w:val="20"/>
          <w:szCs w:val="20"/>
        </w:rPr>
      </w:pPr>
      <w:r>
        <w:rPr>
          <w:rFonts w:ascii="Arial" w:hAnsi="Arial" w:cs="Arial"/>
          <w:sz w:val="20"/>
          <w:szCs w:val="20"/>
        </w:rPr>
        <w:t>This policy must be read and adopted by all academies and key information disseminated to all staff</w:t>
      </w:r>
    </w:p>
    <w:p w14:paraId="2D2B95DD" w14:textId="0211F9CE" w:rsidR="00E52358" w:rsidRDefault="00E52358" w:rsidP="00E52358">
      <w:pPr>
        <w:pStyle w:val="ListParagraph"/>
        <w:numPr>
          <w:ilvl w:val="0"/>
          <w:numId w:val="21"/>
        </w:numPr>
        <w:rPr>
          <w:rFonts w:ascii="Arial" w:hAnsi="Arial" w:cs="Arial"/>
          <w:sz w:val="20"/>
          <w:szCs w:val="20"/>
        </w:rPr>
      </w:pPr>
      <w:r>
        <w:rPr>
          <w:rFonts w:ascii="Arial" w:hAnsi="Arial" w:cs="Arial"/>
          <w:sz w:val="20"/>
          <w:szCs w:val="20"/>
        </w:rPr>
        <w:t xml:space="preserve">This policy is stored within the OATnet policies </w:t>
      </w:r>
      <w:hyperlink r:id="rId14" w:history="1">
        <w:r w:rsidRPr="00A96EDE">
          <w:rPr>
            <w:rStyle w:val="Hyperlink"/>
            <w:rFonts w:ascii="Arial" w:hAnsi="Arial" w:cs="Arial"/>
            <w:sz w:val="20"/>
            <w:szCs w:val="20"/>
          </w:rPr>
          <w:t>page</w:t>
        </w:r>
      </w:hyperlink>
    </w:p>
    <w:p w14:paraId="06A8F5A2" w14:textId="2CC7617E" w:rsidR="00A96EDE" w:rsidRDefault="00A96EDE" w:rsidP="00E52358">
      <w:pPr>
        <w:pStyle w:val="ListParagraph"/>
        <w:numPr>
          <w:ilvl w:val="0"/>
          <w:numId w:val="21"/>
        </w:numPr>
        <w:rPr>
          <w:rFonts w:ascii="Arial" w:hAnsi="Arial" w:cs="Arial"/>
          <w:sz w:val="20"/>
          <w:szCs w:val="20"/>
        </w:rPr>
      </w:pPr>
      <w:r>
        <w:rPr>
          <w:rFonts w:ascii="Arial" w:hAnsi="Arial" w:cs="Arial"/>
          <w:sz w:val="20"/>
          <w:szCs w:val="20"/>
        </w:rPr>
        <w:t>The Crisis Management Plan –</w:t>
      </w:r>
      <w:r w:rsidR="00624CF1">
        <w:rPr>
          <w:rFonts w:ascii="Arial" w:hAnsi="Arial" w:cs="Arial"/>
          <w:sz w:val="20"/>
          <w:szCs w:val="20"/>
        </w:rPr>
        <w:t xml:space="preserve"> can be found within th</w:t>
      </w:r>
      <w:r w:rsidR="00DF43C2">
        <w:rPr>
          <w:rFonts w:ascii="Arial" w:hAnsi="Arial" w:cs="Arial"/>
          <w:sz w:val="20"/>
          <w:szCs w:val="20"/>
        </w:rPr>
        <w:t>e</w:t>
      </w:r>
      <w:r w:rsidR="00624CF1">
        <w:rPr>
          <w:rFonts w:ascii="Arial" w:hAnsi="Arial" w:cs="Arial"/>
          <w:sz w:val="20"/>
          <w:szCs w:val="20"/>
        </w:rPr>
        <w:t xml:space="preserve"> </w:t>
      </w:r>
      <w:hyperlink r:id="rId15" w:history="1">
        <w:r w:rsidR="00DF43C2" w:rsidRPr="00DF43C2">
          <w:rPr>
            <w:rStyle w:val="Hyperlink"/>
            <w:rFonts w:ascii="Arial" w:hAnsi="Arial" w:cs="Arial"/>
            <w:sz w:val="20"/>
            <w:szCs w:val="20"/>
          </w:rPr>
          <w:t>Crisis Management site</w:t>
        </w:r>
      </w:hyperlink>
      <w:r w:rsidR="00DF43C2">
        <w:rPr>
          <w:rFonts w:ascii="Arial" w:hAnsi="Arial" w:cs="Arial"/>
          <w:sz w:val="20"/>
          <w:szCs w:val="20"/>
        </w:rPr>
        <w:t xml:space="preserve"> on OATnet and must be downloaded and </w:t>
      </w:r>
      <w:r>
        <w:rPr>
          <w:rFonts w:ascii="Arial" w:hAnsi="Arial" w:cs="Arial"/>
          <w:sz w:val="20"/>
          <w:szCs w:val="20"/>
        </w:rPr>
        <w:t>adapted by each academy and stored</w:t>
      </w:r>
      <w:r w:rsidR="004E00E8">
        <w:rPr>
          <w:rFonts w:ascii="Arial" w:hAnsi="Arial" w:cs="Arial"/>
          <w:sz w:val="20"/>
          <w:szCs w:val="20"/>
        </w:rPr>
        <w:t xml:space="preserve"> within their own documents</w:t>
      </w:r>
      <w:r>
        <w:rPr>
          <w:rFonts w:ascii="Arial" w:hAnsi="Arial" w:cs="Arial"/>
          <w:sz w:val="20"/>
          <w:szCs w:val="20"/>
        </w:rPr>
        <w:t xml:space="preserve"> </w:t>
      </w:r>
      <w:r w:rsidR="00DF43C2">
        <w:rPr>
          <w:rFonts w:ascii="Arial" w:hAnsi="Arial" w:cs="Arial"/>
          <w:sz w:val="20"/>
          <w:szCs w:val="20"/>
        </w:rPr>
        <w:t xml:space="preserve">In their estates academy site on SharePoint </w:t>
      </w:r>
    </w:p>
    <w:p w14:paraId="2C71DAE6" w14:textId="2123169E" w:rsidR="00A96EDE" w:rsidRDefault="00A96EDE" w:rsidP="00E52358">
      <w:pPr>
        <w:pStyle w:val="ListParagraph"/>
        <w:numPr>
          <w:ilvl w:val="0"/>
          <w:numId w:val="21"/>
        </w:numPr>
        <w:rPr>
          <w:rFonts w:ascii="Arial" w:hAnsi="Arial" w:cs="Arial"/>
          <w:sz w:val="20"/>
          <w:szCs w:val="20"/>
        </w:rPr>
      </w:pPr>
      <w:r w:rsidRPr="72FC4F55">
        <w:rPr>
          <w:rFonts w:ascii="Arial" w:hAnsi="Arial" w:cs="Arial"/>
          <w:sz w:val="20"/>
          <w:szCs w:val="20"/>
        </w:rPr>
        <w:t xml:space="preserve">Lockdown </w:t>
      </w:r>
      <w:r w:rsidR="00792FF8" w:rsidRPr="72FC4F55">
        <w:rPr>
          <w:rFonts w:ascii="Arial" w:hAnsi="Arial" w:cs="Arial"/>
          <w:sz w:val="20"/>
          <w:szCs w:val="20"/>
        </w:rPr>
        <w:t>drills must be carried out on an annual basis at minimum and findings recorded</w:t>
      </w:r>
      <w:r w:rsidR="00C865A9" w:rsidRPr="72FC4F55">
        <w:rPr>
          <w:rFonts w:ascii="Arial" w:hAnsi="Arial" w:cs="Arial"/>
          <w:sz w:val="20"/>
          <w:szCs w:val="20"/>
        </w:rPr>
        <w:t xml:space="preserve"> </w:t>
      </w:r>
      <w:r w:rsidR="00136C8E" w:rsidRPr="72FC4F55">
        <w:rPr>
          <w:rFonts w:ascii="Arial" w:hAnsi="Arial" w:cs="Arial"/>
          <w:sz w:val="20"/>
          <w:szCs w:val="20"/>
        </w:rPr>
        <w:t>within the crisis management plan an</w:t>
      </w:r>
      <w:r w:rsidR="009B2A4B" w:rsidRPr="72FC4F55">
        <w:rPr>
          <w:rFonts w:ascii="Arial" w:hAnsi="Arial" w:cs="Arial"/>
          <w:sz w:val="20"/>
          <w:szCs w:val="20"/>
        </w:rPr>
        <w:t>d</w:t>
      </w:r>
      <w:r w:rsidR="00136C8E" w:rsidRPr="72FC4F55">
        <w:rPr>
          <w:rFonts w:ascii="Arial" w:hAnsi="Arial" w:cs="Arial"/>
          <w:sz w:val="20"/>
          <w:szCs w:val="20"/>
        </w:rPr>
        <w:t xml:space="preserve"> stored on your academy OATnet page </w:t>
      </w:r>
      <w:r w:rsidR="00792FF8" w:rsidRPr="72FC4F55">
        <w:rPr>
          <w:rFonts w:ascii="Arial" w:hAnsi="Arial" w:cs="Arial"/>
          <w:sz w:val="20"/>
          <w:szCs w:val="20"/>
        </w:rPr>
        <w:t xml:space="preserve"> </w:t>
      </w:r>
    </w:p>
    <w:p w14:paraId="25A43585" w14:textId="499DAEA3" w:rsidR="00792FF8" w:rsidRDefault="00792FF8" w:rsidP="00E52358">
      <w:pPr>
        <w:pStyle w:val="ListParagraph"/>
        <w:numPr>
          <w:ilvl w:val="0"/>
          <w:numId w:val="21"/>
        </w:numPr>
        <w:rPr>
          <w:rFonts w:ascii="Arial" w:hAnsi="Arial" w:cs="Arial"/>
          <w:sz w:val="20"/>
          <w:szCs w:val="20"/>
        </w:rPr>
      </w:pPr>
      <w:r>
        <w:rPr>
          <w:rFonts w:ascii="Arial" w:hAnsi="Arial" w:cs="Arial"/>
          <w:sz w:val="20"/>
          <w:szCs w:val="20"/>
        </w:rPr>
        <w:t xml:space="preserve">Fire evacuation drills must be carried out on an annual basis </w:t>
      </w:r>
      <w:r w:rsidR="00D43E1F">
        <w:rPr>
          <w:rFonts w:ascii="Arial" w:hAnsi="Arial" w:cs="Arial"/>
          <w:sz w:val="20"/>
          <w:szCs w:val="20"/>
        </w:rPr>
        <w:t xml:space="preserve">and outcome recorded </w:t>
      </w:r>
    </w:p>
    <w:p w14:paraId="2FD24CE6" w14:textId="5E91FB26" w:rsidR="00E52358" w:rsidRPr="00E52358" w:rsidRDefault="00E52358" w:rsidP="00E52358">
      <w:pPr>
        <w:pStyle w:val="ListParagraph"/>
        <w:rPr>
          <w:rFonts w:ascii="Arial" w:hAnsi="Arial" w:cs="Arial"/>
          <w:sz w:val="20"/>
          <w:szCs w:val="20"/>
        </w:rPr>
      </w:pPr>
    </w:p>
    <w:p w14:paraId="69004A43" w14:textId="77777777" w:rsidR="002A7E43" w:rsidRDefault="002A7E43">
      <w:pPr>
        <w:rPr>
          <w:rFonts w:ascii="Arial" w:hAnsi="Arial" w:cs="Arial"/>
          <w:sz w:val="20"/>
          <w:szCs w:val="20"/>
        </w:rPr>
      </w:pPr>
    </w:p>
    <w:p w14:paraId="609A9638" w14:textId="3FA6CAB2" w:rsidR="002E3D7B" w:rsidRPr="00624502" w:rsidRDefault="00594A75" w:rsidP="00624502">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26F45028" w14:textId="48BEF3C5" w:rsidR="00425835" w:rsidRPr="00F15CC2" w:rsidRDefault="00EF5F5E" w:rsidP="00F15CC2">
      <w:pPr>
        <w:pStyle w:val="OATheader"/>
        <w:numPr>
          <w:ilvl w:val="0"/>
          <w:numId w:val="7"/>
        </w:numPr>
        <w:rPr>
          <w:rFonts w:eastAsia="MS Mincho"/>
        </w:rPr>
      </w:pPr>
      <w:bookmarkStart w:id="2" w:name="_Toc114145736"/>
      <w:r w:rsidRPr="00F15CC2">
        <w:rPr>
          <w:rFonts w:eastAsia="MS Mincho"/>
        </w:rPr>
        <w:lastRenderedPageBreak/>
        <w:t>Introduction</w:t>
      </w:r>
      <w:bookmarkEnd w:id="2"/>
    </w:p>
    <w:p w14:paraId="1A0F9DFF" w14:textId="77777777" w:rsidR="00EF5F5E" w:rsidRPr="00EF5F5E" w:rsidRDefault="00EF5F5E" w:rsidP="00181F6B">
      <w:pPr>
        <w:pStyle w:val="OATbodystyle"/>
        <w:numPr>
          <w:ilvl w:val="1"/>
          <w:numId w:val="7"/>
        </w:numPr>
        <w:tabs>
          <w:tab w:val="clear" w:pos="284"/>
          <w:tab w:val="left" w:pos="426"/>
        </w:tabs>
        <w:ind w:left="426" w:hanging="426"/>
      </w:pPr>
      <w:r>
        <w:t xml:space="preserve">This </w:t>
      </w:r>
      <w:r w:rsidRPr="00EF5F5E">
        <w:t>policy, created by Ormiston Academies Trust (OAT), sets out the legal requirements and responsibilities to ensure all children and staff are safe in situations where there is a crisis or threat in the academy grounds or outside the academy.</w:t>
      </w:r>
    </w:p>
    <w:p w14:paraId="0B8D6238" w14:textId="77777777" w:rsidR="00EF5F5E" w:rsidRPr="00EF5F5E" w:rsidRDefault="00EF5F5E" w:rsidP="00181F6B">
      <w:pPr>
        <w:pStyle w:val="OATbodystyle"/>
        <w:numPr>
          <w:ilvl w:val="1"/>
          <w:numId w:val="7"/>
        </w:numPr>
        <w:tabs>
          <w:tab w:val="clear" w:pos="284"/>
          <w:tab w:val="left" w:pos="426"/>
        </w:tabs>
        <w:ind w:left="426" w:hanging="426"/>
      </w:pPr>
      <w:r>
        <w:t xml:space="preserve">It also </w:t>
      </w:r>
      <w:r w:rsidRPr="00EF5F5E">
        <w:t>provides the detail on how serious incidents and/or events should be managed to minimise injury and disruption with limited damage to reputation.</w:t>
      </w:r>
    </w:p>
    <w:p w14:paraId="05B3E0A8" w14:textId="09ECD1C9" w:rsidR="006C203C" w:rsidRDefault="00EF5F5E" w:rsidP="00181F6B">
      <w:pPr>
        <w:pStyle w:val="OATbodystyle"/>
        <w:numPr>
          <w:ilvl w:val="1"/>
          <w:numId w:val="7"/>
        </w:numPr>
        <w:tabs>
          <w:tab w:val="clear" w:pos="284"/>
          <w:tab w:val="left" w:pos="426"/>
        </w:tabs>
        <w:ind w:left="426" w:hanging="426"/>
      </w:pPr>
      <w:r>
        <w:t xml:space="preserve">This policy </w:t>
      </w:r>
      <w:r w:rsidRPr="00EF5F5E">
        <w:rPr>
          <w:lang w:val="en-GB"/>
        </w:rPr>
        <w:t>is to be used in conjunction with the ‘crisis management plan’ and for all eventualities as detailed below and to include in the event of a situation where the academy may have to lockdown.</w:t>
      </w:r>
    </w:p>
    <w:p w14:paraId="31FFCD76" w14:textId="29AB2626" w:rsidR="00425835" w:rsidRDefault="00F40543" w:rsidP="00D761BE">
      <w:pPr>
        <w:pStyle w:val="OATheader"/>
        <w:numPr>
          <w:ilvl w:val="0"/>
          <w:numId w:val="7"/>
        </w:numPr>
        <w:rPr>
          <w:rFonts w:eastAsia="MS Mincho"/>
        </w:rPr>
      </w:pPr>
      <w:bookmarkStart w:id="3" w:name="_Toc114145737"/>
      <w:r>
        <w:rPr>
          <w:rFonts w:eastAsia="MS Mincho"/>
        </w:rPr>
        <w:t>S</w:t>
      </w:r>
      <w:r w:rsidR="00EF5F5E">
        <w:rPr>
          <w:rFonts w:eastAsia="MS Mincho"/>
        </w:rPr>
        <w:t>cope</w:t>
      </w:r>
      <w:bookmarkEnd w:id="3"/>
    </w:p>
    <w:p w14:paraId="46B9D3C3" w14:textId="7C4A8887" w:rsidR="00EF5F5E" w:rsidRPr="00EF5F5E" w:rsidRDefault="00EF5F5E" w:rsidP="00181F6B">
      <w:pPr>
        <w:pStyle w:val="OATbodystyle"/>
        <w:numPr>
          <w:ilvl w:val="1"/>
          <w:numId w:val="7"/>
        </w:numPr>
        <w:tabs>
          <w:tab w:val="clear" w:pos="284"/>
        </w:tabs>
        <w:ind w:left="426" w:hanging="426"/>
      </w:pPr>
      <w:r>
        <w:t xml:space="preserve">This policy </w:t>
      </w:r>
      <w:r w:rsidRPr="00EF5F5E">
        <w:t>applies to employees, volunteers, parents/carers</w:t>
      </w:r>
      <w:r w:rsidR="00136C8E">
        <w:t>,</w:t>
      </w:r>
      <w:r w:rsidRPr="00EF5F5E">
        <w:t xml:space="preserve"> children, and everyone on the academy site. It covers the procedures and personnel responsible when the academy is required to go into lockdown.</w:t>
      </w:r>
    </w:p>
    <w:p w14:paraId="3948C265" w14:textId="51E2F109" w:rsidR="00527808" w:rsidRPr="00EF5F5E" w:rsidRDefault="00EF5F5E" w:rsidP="00527808">
      <w:pPr>
        <w:pStyle w:val="OATbodystyle"/>
        <w:numPr>
          <w:ilvl w:val="1"/>
          <w:numId w:val="7"/>
        </w:numPr>
        <w:tabs>
          <w:tab w:val="clear" w:pos="284"/>
        </w:tabs>
        <w:ind w:left="426" w:hanging="426"/>
      </w:pPr>
      <w:r>
        <w:t xml:space="preserve">Managing </w:t>
      </w:r>
      <w:r w:rsidRPr="00EF5F5E">
        <w:rPr>
          <w:lang w:val="en-GB"/>
        </w:rPr>
        <w:t>a crisis effectively (or preventing an incident becoming a crisis) will depend on the response and having the following in place:</w:t>
      </w:r>
    </w:p>
    <w:p w14:paraId="0F45EB10" w14:textId="77777777" w:rsidR="00EF5F5E" w:rsidRDefault="00EF5F5E" w:rsidP="00527808">
      <w:pPr>
        <w:pStyle w:val="OATliststyle"/>
        <w:ind w:hanging="852"/>
      </w:pPr>
      <w:r>
        <w:t>Clear procedures and lines of responsibility.</w:t>
      </w:r>
    </w:p>
    <w:p w14:paraId="085790CB" w14:textId="77777777" w:rsidR="00EF5F5E" w:rsidRDefault="00EF5F5E" w:rsidP="00527808">
      <w:pPr>
        <w:pStyle w:val="OATliststyle"/>
        <w:ind w:hanging="852"/>
      </w:pPr>
      <w:r>
        <w:t xml:space="preserve">Staff and other resources that can be deployed at short notice. </w:t>
      </w:r>
    </w:p>
    <w:p w14:paraId="225A7644" w14:textId="77777777" w:rsidR="00EF5F5E" w:rsidRDefault="00EF5F5E" w:rsidP="00527808">
      <w:pPr>
        <w:pStyle w:val="OATliststyle"/>
        <w:ind w:hanging="852"/>
      </w:pPr>
      <w:r>
        <w:t xml:space="preserve">Agreed principles for dealing with the media. </w:t>
      </w:r>
    </w:p>
    <w:p w14:paraId="0377E33A" w14:textId="77777777" w:rsidR="00EF5F5E" w:rsidRDefault="00EF5F5E" w:rsidP="00527808">
      <w:pPr>
        <w:pStyle w:val="OATliststyle"/>
        <w:ind w:hanging="852"/>
      </w:pPr>
      <w:r>
        <w:t xml:space="preserve">Immediate access to relevant information. </w:t>
      </w:r>
    </w:p>
    <w:p w14:paraId="7C68B495" w14:textId="77BC6095" w:rsidR="00EF5F5E" w:rsidRDefault="00EF5F5E" w:rsidP="00527808">
      <w:pPr>
        <w:pStyle w:val="OATliststyle"/>
        <w:ind w:hanging="852"/>
      </w:pPr>
      <w:r>
        <w:t xml:space="preserve">Communication plan to all stakeholders. </w:t>
      </w:r>
    </w:p>
    <w:p w14:paraId="3E167FA8" w14:textId="1EEE374B" w:rsidR="00EF5F5E" w:rsidRDefault="00EF5F5E" w:rsidP="00EF5F5E">
      <w:pPr>
        <w:pStyle w:val="OATheader"/>
        <w:numPr>
          <w:ilvl w:val="0"/>
          <w:numId w:val="7"/>
        </w:numPr>
        <w:rPr>
          <w:rFonts w:eastAsia="MS Mincho"/>
        </w:rPr>
      </w:pPr>
      <w:bookmarkStart w:id="4" w:name="_Toc114145738"/>
      <w:r>
        <w:rPr>
          <w:rFonts w:eastAsia="MS Mincho"/>
        </w:rPr>
        <w:t>Actions</w:t>
      </w:r>
      <w:bookmarkEnd w:id="4"/>
    </w:p>
    <w:p w14:paraId="002C29BA" w14:textId="731CCB55" w:rsidR="00EF5F5E" w:rsidRPr="00EF5F5E" w:rsidRDefault="00EF5F5E" w:rsidP="00181F6B">
      <w:pPr>
        <w:pStyle w:val="OATbodystyle"/>
        <w:numPr>
          <w:ilvl w:val="1"/>
          <w:numId w:val="7"/>
        </w:numPr>
        <w:tabs>
          <w:tab w:val="clear" w:pos="284"/>
          <w:tab w:val="left" w:pos="426"/>
        </w:tabs>
        <w:ind w:left="426" w:hanging="426"/>
      </w:pPr>
      <w:r>
        <w:t xml:space="preserve">This </w:t>
      </w:r>
      <w:r w:rsidR="000727FF" w:rsidRPr="000727FF">
        <w:rPr>
          <w:lang w:val="en-GB"/>
        </w:rPr>
        <w:t>policy is to be adopted and read by all academy governors, senior leaders and those part of the crisis management team</w:t>
      </w:r>
      <w:r w:rsidR="000727FF">
        <w:rPr>
          <w:lang w:val="en-GB"/>
        </w:rPr>
        <w:t>.</w:t>
      </w:r>
    </w:p>
    <w:p w14:paraId="47F4B2F0" w14:textId="2AAEA5FA" w:rsidR="00EF5F5E" w:rsidRPr="000727FF" w:rsidRDefault="000727FF" w:rsidP="00181F6B">
      <w:pPr>
        <w:pStyle w:val="OATbodystyle"/>
        <w:numPr>
          <w:ilvl w:val="1"/>
          <w:numId w:val="7"/>
        </w:numPr>
        <w:tabs>
          <w:tab w:val="clear" w:pos="284"/>
          <w:tab w:val="left" w:pos="426"/>
        </w:tabs>
        <w:ind w:left="426" w:hanging="426"/>
      </w:pPr>
      <w:r>
        <w:t>This</w:t>
      </w:r>
      <w:r w:rsidR="00EF5F5E">
        <w:t xml:space="preserve"> </w:t>
      </w:r>
      <w:r w:rsidRPr="000727FF">
        <w:rPr>
          <w:lang w:val="en-GB"/>
        </w:rPr>
        <w:t>policy is to be read in conjunction with the crisis management plan and disseminated to all academy staff</w:t>
      </w:r>
      <w:r>
        <w:rPr>
          <w:lang w:val="en-GB"/>
        </w:rPr>
        <w:t>.</w:t>
      </w:r>
    </w:p>
    <w:p w14:paraId="09222BC9" w14:textId="5264A1D2" w:rsidR="000727FF" w:rsidRPr="000727FF" w:rsidRDefault="000727FF" w:rsidP="00181F6B">
      <w:pPr>
        <w:pStyle w:val="OATbodystyle"/>
        <w:numPr>
          <w:ilvl w:val="1"/>
          <w:numId w:val="7"/>
        </w:numPr>
        <w:tabs>
          <w:tab w:val="clear" w:pos="284"/>
          <w:tab w:val="left" w:pos="426"/>
        </w:tabs>
        <w:ind w:left="426" w:hanging="426"/>
        <w:rPr>
          <w:lang w:val="en-GB"/>
        </w:rPr>
      </w:pPr>
      <w:r>
        <w:t xml:space="preserve">A </w:t>
      </w:r>
      <w:r w:rsidRPr="22D12AA9">
        <w:rPr>
          <w:lang w:val="en-GB"/>
        </w:rPr>
        <w:t xml:space="preserve">letter to parents/carers is to be sent outlining communication plans in the event of a crisis or incident (as detailed within this policy).  It is not advised to provide detailed information of the plan </w:t>
      </w:r>
      <w:r w:rsidR="004E00E8" w:rsidRPr="22D12AA9">
        <w:rPr>
          <w:lang w:val="en-GB"/>
        </w:rPr>
        <w:t>to</w:t>
      </w:r>
      <w:r w:rsidRPr="22D12AA9">
        <w:rPr>
          <w:lang w:val="en-GB"/>
        </w:rPr>
        <w:t xml:space="preserve"> not cause any additional risk and/or threat to the academy and/or trust.</w:t>
      </w:r>
    </w:p>
    <w:p w14:paraId="5A860A11" w14:textId="4CE10EB3" w:rsidR="000727FF" w:rsidRDefault="000727FF" w:rsidP="00181F6B">
      <w:pPr>
        <w:pStyle w:val="OATbodystyle"/>
        <w:numPr>
          <w:ilvl w:val="1"/>
          <w:numId w:val="7"/>
        </w:numPr>
        <w:tabs>
          <w:tab w:val="clear" w:pos="284"/>
          <w:tab w:val="left" w:pos="426"/>
        </w:tabs>
        <w:ind w:left="426" w:hanging="426"/>
      </w:pPr>
      <w:r>
        <w:t xml:space="preserve">This </w:t>
      </w:r>
      <w:r>
        <w:rPr>
          <w:rFonts w:eastAsia="Arial" w:cs="Arial"/>
          <w:color w:val="000000" w:themeColor="text1"/>
        </w:rPr>
        <w:t>policy and associated plans must be checked annually</w:t>
      </w:r>
      <w:r w:rsidRPr="03BA6EB5">
        <w:rPr>
          <w:rFonts w:eastAsia="Arial" w:cs="Arial"/>
          <w:color w:val="000000" w:themeColor="text1"/>
        </w:rPr>
        <w:t>,</w:t>
      </w:r>
      <w:r>
        <w:rPr>
          <w:rFonts w:eastAsia="Arial" w:cs="Arial"/>
          <w:color w:val="000000" w:themeColor="text1"/>
        </w:rPr>
        <w:t xml:space="preserve"> and emergency drills carried out and recorded</w:t>
      </w:r>
      <w:r w:rsidR="00D91DFA">
        <w:rPr>
          <w:rFonts w:eastAsia="Arial" w:cs="Arial"/>
          <w:color w:val="000000" w:themeColor="text1"/>
        </w:rPr>
        <w:t xml:space="preserve"> within the OAT accident and incident form</w:t>
      </w:r>
      <w:r w:rsidR="00136C8E">
        <w:rPr>
          <w:rFonts w:eastAsia="Arial" w:cs="Arial"/>
          <w:color w:val="000000" w:themeColor="text1"/>
        </w:rPr>
        <w:t>.</w:t>
      </w:r>
    </w:p>
    <w:p w14:paraId="49864791" w14:textId="3F2A6F98" w:rsidR="00EF5F5E" w:rsidRDefault="00EF5F5E" w:rsidP="00EF5F5E">
      <w:pPr>
        <w:pStyle w:val="OATheader"/>
        <w:numPr>
          <w:ilvl w:val="0"/>
          <w:numId w:val="7"/>
        </w:numPr>
        <w:rPr>
          <w:rFonts w:eastAsia="MS Mincho"/>
        </w:rPr>
      </w:pPr>
      <w:bookmarkStart w:id="5" w:name="_Toc114145739"/>
      <w:r>
        <w:rPr>
          <w:rFonts w:eastAsia="MS Mincho"/>
        </w:rPr>
        <w:lastRenderedPageBreak/>
        <w:t>Definition</w:t>
      </w:r>
      <w:bookmarkEnd w:id="5"/>
    </w:p>
    <w:p w14:paraId="156DBEA8" w14:textId="376DF91A" w:rsidR="000727FF" w:rsidRPr="00536C6F" w:rsidRDefault="000727FF" w:rsidP="00536C6F">
      <w:pPr>
        <w:pStyle w:val="OATsubheader1"/>
        <w:numPr>
          <w:ilvl w:val="1"/>
          <w:numId w:val="7"/>
        </w:numPr>
        <w:tabs>
          <w:tab w:val="clear" w:pos="2800"/>
          <w:tab w:val="left" w:pos="851"/>
        </w:tabs>
        <w:ind w:left="567" w:hanging="567"/>
      </w:pPr>
      <w:bookmarkStart w:id="6" w:name="_Toc114145740"/>
      <w:r w:rsidRPr="00536C6F">
        <w:t>Incident and crisis definition</w:t>
      </w:r>
      <w:bookmarkEnd w:id="6"/>
    </w:p>
    <w:p w14:paraId="7C9E9C44" w14:textId="1397CC4F" w:rsidR="000727FF" w:rsidRPr="000727FF" w:rsidRDefault="000727FF" w:rsidP="008F0E70">
      <w:pPr>
        <w:pStyle w:val="OATbodystyle"/>
        <w:numPr>
          <w:ilvl w:val="2"/>
          <w:numId w:val="7"/>
        </w:numPr>
      </w:pPr>
      <w:r>
        <w:t xml:space="preserve"> An </w:t>
      </w:r>
      <w:r w:rsidRPr="008F0E70">
        <w:t xml:space="preserve">incident is defined as an event that has the potential to cause an adverse impact on the operations and/or reputation of Ormiston Academies Trust (OAT).  Incidents can range from administrative errors, </w:t>
      </w:r>
      <w:r w:rsidR="004E00E8" w:rsidRPr="008F0E70">
        <w:t>health,</w:t>
      </w:r>
      <w:r w:rsidRPr="008F0E70">
        <w:t xml:space="preserve"> and safety accidents, through to serious events with multiple business impacts.</w:t>
      </w:r>
    </w:p>
    <w:p w14:paraId="2FE7BD6E" w14:textId="1930F972" w:rsidR="000727FF" w:rsidRDefault="000727FF" w:rsidP="008F0E70">
      <w:pPr>
        <w:pStyle w:val="OATbodystyle"/>
        <w:numPr>
          <w:ilvl w:val="2"/>
          <w:numId w:val="7"/>
        </w:numPr>
      </w:pPr>
      <w:r>
        <w:t xml:space="preserve"> A crisis </w:t>
      </w:r>
      <w:r w:rsidRPr="008F0E70">
        <w:t>is defined as an event or series of events that seriously threatens people, operations, assets, long-term business prospects, reputation and/or brand. It can escalate from an existing incident or issue or occur suddenly and without warning. If an incident ever does escalate to the stage that it becomes a crisis, it is the responsibility of the academy level Crisis Management Team (CMT) to implement the plan as set by the OAT trust wide team.</w:t>
      </w:r>
    </w:p>
    <w:p w14:paraId="2E37E0D0" w14:textId="1D426DA5" w:rsidR="000727FF" w:rsidRPr="008F0E70" w:rsidRDefault="000727FF" w:rsidP="008F0E70">
      <w:pPr>
        <w:pStyle w:val="OATsubheader1"/>
        <w:numPr>
          <w:ilvl w:val="1"/>
          <w:numId w:val="7"/>
        </w:numPr>
        <w:tabs>
          <w:tab w:val="clear" w:pos="2800"/>
          <w:tab w:val="left" w:pos="851"/>
        </w:tabs>
        <w:ind w:left="567" w:hanging="567"/>
      </w:pPr>
      <w:bookmarkStart w:id="7" w:name="_Toc114145741"/>
      <w:r w:rsidRPr="008F0E70">
        <w:t>Situation type</w:t>
      </w:r>
      <w:bookmarkEnd w:id="7"/>
    </w:p>
    <w:p w14:paraId="570F5447" w14:textId="09070599" w:rsidR="00594A75" w:rsidRDefault="00594A75" w:rsidP="00594A75">
      <w:pPr>
        <w:pStyle w:val="OATbodystyle"/>
        <w:numPr>
          <w:ilvl w:val="2"/>
          <w:numId w:val="7"/>
        </w:numPr>
        <w:tabs>
          <w:tab w:val="clear" w:pos="284"/>
          <w:tab w:val="left" w:pos="426"/>
        </w:tabs>
      </w:pPr>
      <w:r>
        <w:t xml:space="preserve">There are </w:t>
      </w:r>
      <w:r w:rsidRPr="00594A75">
        <w:t>several types of situations which can be considered as crisis situations; these include but are not limited to:</w:t>
      </w:r>
    </w:p>
    <w:p w14:paraId="3CECAD14" w14:textId="77777777" w:rsidR="00594A75" w:rsidRPr="00594A75" w:rsidRDefault="00594A75" w:rsidP="008F0E70">
      <w:pPr>
        <w:pStyle w:val="OATliststyle"/>
        <w:numPr>
          <w:ilvl w:val="0"/>
          <w:numId w:val="23"/>
        </w:numPr>
      </w:pPr>
      <w:r w:rsidRPr="00594A75">
        <w:t>Natural disasters – flooding, tornadoes, weather-related incidents, fires, or any incident that is created by a weather disaster.</w:t>
      </w:r>
    </w:p>
    <w:p w14:paraId="5EB8B181" w14:textId="718825C1" w:rsidR="00594A75" w:rsidRPr="00594A75" w:rsidRDefault="00594A75" w:rsidP="008F0E70">
      <w:pPr>
        <w:pStyle w:val="OATliststyle"/>
        <w:numPr>
          <w:ilvl w:val="0"/>
          <w:numId w:val="23"/>
        </w:numPr>
      </w:pPr>
      <w:r w:rsidRPr="00594A75">
        <w:t>Suicide – when a person either takes their own life, plans to die by suicide or declares an intention to do so</w:t>
      </w:r>
      <w:r w:rsidR="008E13DE">
        <w:t>.</w:t>
      </w:r>
    </w:p>
    <w:p w14:paraId="6E7E8883" w14:textId="77777777" w:rsidR="00594A75" w:rsidRPr="00594A75" w:rsidRDefault="00594A75" w:rsidP="008F0E70">
      <w:pPr>
        <w:pStyle w:val="OATliststyle"/>
        <w:numPr>
          <w:ilvl w:val="0"/>
          <w:numId w:val="23"/>
        </w:numPr>
      </w:pPr>
      <w:r w:rsidRPr="00594A75">
        <w:t>Accident or deliberate acts of violence.</w:t>
      </w:r>
    </w:p>
    <w:p w14:paraId="074803F4" w14:textId="77777777" w:rsidR="00594A75" w:rsidRPr="00594A75" w:rsidRDefault="00594A75" w:rsidP="008F0E70">
      <w:pPr>
        <w:pStyle w:val="OATliststyle"/>
        <w:numPr>
          <w:ilvl w:val="0"/>
          <w:numId w:val="23"/>
        </w:numPr>
      </w:pPr>
      <w:r w:rsidRPr="00594A75">
        <w:t>The release of a hazardous substance near to or on school premises.</w:t>
      </w:r>
    </w:p>
    <w:p w14:paraId="70CC4C94" w14:textId="77777777" w:rsidR="00594A75" w:rsidRPr="00594A75" w:rsidRDefault="00594A75" w:rsidP="008F0E70">
      <w:pPr>
        <w:pStyle w:val="OATliststyle"/>
        <w:numPr>
          <w:ilvl w:val="0"/>
          <w:numId w:val="23"/>
        </w:numPr>
      </w:pPr>
      <w:r w:rsidRPr="00594A75">
        <w:t>Disease – infectious diseases, epidemics, pandemics.</w:t>
      </w:r>
    </w:p>
    <w:p w14:paraId="68A2B8A8" w14:textId="77777777" w:rsidR="00594A75" w:rsidRPr="00594A75" w:rsidRDefault="00594A75" w:rsidP="008F0E70">
      <w:pPr>
        <w:pStyle w:val="OATliststyle"/>
        <w:numPr>
          <w:ilvl w:val="0"/>
          <w:numId w:val="23"/>
        </w:numPr>
      </w:pPr>
      <w:r w:rsidRPr="00594A75">
        <w:t>Death or major injury of a student, member of staff, governor, visitor.</w:t>
      </w:r>
    </w:p>
    <w:p w14:paraId="4592FEA4" w14:textId="0EA492D5" w:rsidR="00594A75" w:rsidRDefault="00594A75" w:rsidP="008F0E70">
      <w:pPr>
        <w:pStyle w:val="OATliststyle"/>
        <w:numPr>
          <w:ilvl w:val="0"/>
          <w:numId w:val="23"/>
        </w:numPr>
      </w:pPr>
      <w:r w:rsidRPr="00594A75">
        <w:t>Reputational incident attracting negative press impacting the normal functioning of the school.</w:t>
      </w:r>
    </w:p>
    <w:p w14:paraId="755AC6E2" w14:textId="13904696" w:rsidR="000727FF" w:rsidRDefault="00594A75" w:rsidP="008F0E70">
      <w:pPr>
        <w:pStyle w:val="OATliststyle"/>
        <w:numPr>
          <w:ilvl w:val="0"/>
          <w:numId w:val="23"/>
        </w:numPr>
      </w:pPr>
      <w:r>
        <w:t>Terrorist attack or serious threat</w:t>
      </w:r>
      <w:r w:rsidR="008E13DE">
        <w:t>.</w:t>
      </w:r>
    </w:p>
    <w:p w14:paraId="20F0A3FD" w14:textId="55B036A9" w:rsidR="00A87EAD" w:rsidRPr="00AB7129" w:rsidRDefault="00DB602F" w:rsidP="008F0E70">
      <w:pPr>
        <w:pStyle w:val="OATliststyle"/>
        <w:numPr>
          <w:ilvl w:val="0"/>
          <w:numId w:val="23"/>
        </w:numPr>
      </w:pPr>
      <w:r>
        <w:t>Cyber incident or non-availability of IT where</w:t>
      </w:r>
      <w:r w:rsidR="00D93C95">
        <w:t>by</w:t>
      </w:r>
      <w:r>
        <w:t xml:space="preserve"> IT systems are </w:t>
      </w:r>
      <w:r w:rsidR="00EA1991">
        <w:t>compromised,</w:t>
      </w:r>
      <w:r>
        <w:t xml:space="preserve"> </w:t>
      </w:r>
      <w:r w:rsidR="00EA1991">
        <w:t xml:space="preserve">and data is either totally or partly lost and/or not accessible </w:t>
      </w:r>
    </w:p>
    <w:p w14:paraId="538ABF67" w14:textId="0F06A906" w:rsidR="000727FF" w:rsidRPr="008F0E70" w:rsidRDefault="000727FF" w:rsidP="008F0E70">
      <w:pPr>
        <w:pStyle w:val="OATsubheader1"/>
        <w:numPr>
          <w:ilvl w:val="1"/>
          <w:numId w:val="7"/>
        </w:numPr>
        <w:tabs>
          <w:tab w:val="clear" w:pos="2800"/>
          <w:tab w:val="left" w:pos="851"/>
        </w:tabs>
        <w:ind w:left="567" w:hanging="567"/>
      </w:pPr>
      <w:bookmarkStart w:id="8" w:name="_Toc114145742"/>
      <w:r w:rsidRPr="008F0E70">
        <w:t>Location and time</w:t>
      </w:r>
      <w:bookmarkEnd w:id="8"/>
    </w:p>
    <w:p w14:paraId="67CDCAE2" w14:textId="2F0B2873" w:rsidR="00965122" w:rsidRDefault="00965122" w:rsidP="00965122">
      <w:pPr>
        <w:pStyle w:val="OATbodystyle"/>
        <w:numPr>
          <w:ilvl w:val="2"/>
          <w:numId w:val="7"/>
        </w:numPr>
        <w:tabs>
          <w:tab w:val="clear" w:pos="284"/>
          <w:tab w:val="left" w:pos="426"/>
        </w:tabs>
      </w:pPr>
      <w:r>
        <w:t>It is recognized that incidents can occur:</w:t>
      </w:r>
    </w:p>
    <w:p w14:paraId="78D45F68" w14:textId="77777777" w:rsidR="000727FF" w:rsidRPr="000727FF" w:rsidRDefault="000727FF" w:rsidP="008F0E70">
      <w:pPr>
        <w:pStyle w:val="OATliststyle"/>
        <w:numPr>
          <w:ilvl w:val="0"/>
          <w:numId w:val="23"/>
        </w:numPr>
      </w:pPr>
      <w:r w:rsidRPr="000727FF">
        <w:t>In and out of school hours.</w:t>
      </w:r>
    </w:p>
    <w:p w14:paraId="065D134B" w14:textId="6FB1A9DC" w:rsidR="000727FF" w:rsidRPr="000727FF" w:rsidRDefault="000727FF" w:rsidP="008F0E70">
      <w:pPr>
        <w:pStyle w:val="OATliststyle"/>
        <w:numPr>
          <w:ilvl w:val="0"/>
          <w:numId w:val="23"/>
        </w:numPr>
      </w:pPr>
      <w:r w:rsidRPr="000727FF">
        <w:t>On and off school premises</w:t>
      </w:r>
      <w:r w:rsidR="008E13DE">
        <w:t>.</w:t>
      </w:r>
    </w:p>
    <w:p w14:paraId="3BB9D71F" w14:textId="77777777" w:rsidR="000727FF" w:rsidRPr="000727FF" w:rsidRDefault="000727FF" w:rsidP="008F0E70">
      <w:pPr>
        <w:pStyle w:val="OATliststyle"/>
        <w:numPr>
          <w:ilvl w:val="0"/>
          <w:numId w:val="23"/>
        </w:numPr>
      </w:pPr>
      <w:r w:rsidRPr="000727FF">
        <w:t>In and out of the UK.</w:t>
      </w:r>
    </w:p>
    <w:p w14:paraId="637EA6E9" w14:textId="77777777" w:rsidR="000727FF" w:rsidRPr="000727FF" w:rsidRDefault="000727FF" w:rsidP="008F0E70">
      <w:pPr>
        <w:pStyle w:val="OATliststyle"/>
        <w:numPr>
          <w:ilvl w:val="0"/>
          <w:numId w:val="23"/>
        </w:numPr>
      </w:pPr>
      <w:r w:rsidRPr="000727FF">
        <w:t>On school transport.</w:t>
      </w:r>
    </w:p>
    <w:p w14:paraId="0CD63302" w14:textId="77777777" w:rsidR="000727FF" w:rsidRPr="000727FF" w:rsidRDefault="000727FF" w:rsidP="008F0E70">
      <w:pPr>
        <w:pStyle w:val="OATliststyle"/>
        <w:numPr>
          <w:ilvl w:val="0"/>
          <w:numId w:val="23"/>
        </w:numPr>
      </w:pPr>
      <w:r w:rsidRPr="000727FF">
        <w:t>When school premises are being used by third parties such as community groups, extended school activities etc.</w:t>
      </w:r>
    </w:p>
    <w:p w14:paraId="154E2523" w14:textId="6EFDF643" w:rsidR="000727FF" w:rsidRDefault="000727FF" w:rsidP="008F0E70">
      <w:pPr>
        <w:pStyle w:val="OATliststyle"/>
        <w:numPr>
          <w:ilvl w:val="0"/>
          <w:numId w:val="23"/>
        </w:numPr>
      </w:pPr>
      <w:r w:rsidRPr="000727FF">
        <w:t>As a result of external influences such as neighbouring properties and/or intruders.</w:t>
      </w:r>
    </w:p>
    <w:p w14:paraId="4836C459" w14:textId="6CC04039" w:rsidR="00EF5F5E" w:rsidRDefault="00EF5F5E" w:rsidP="00EF5F5E">
      <w:pPr>
        <w:pStyle w:val="OATheader"/>
        <w:numPr>
          <w:ilvl w:val="0"/>
          <w:numId w:val="7"/>
        </w:numPr>
        <w:rPr>
          <w:rFonts w:eastAsia="MS Mincho"/>
        </w:rPr>
      </w:pPr>
      <w:bookmarkStart w:id="9" w:name="_Toc114145743"/>
      <w:r>
        <w:rPr>
          <w:rFonts w:eastAsia="MS Mincho"/>
        </w:rPr>
        <w:lastRenderedPageBreak/>
        <w:t>Immediate response</w:t>
      </w:r>
      <w:bookmarkEnd w:id="9"/>
    </w:p>
    <w:p w14:paraId="78176538" w14:textId="5910D354" w:rsidR="00EF5F5E" w:rsidRPr="00EF5F5E" w:rsidRDefault="000727FF" w:rsidP="00181F6B">
      <w:pPr>
        <w:pStyle w:val="OATbodystyle"/>
        <w:numPr>
          <w:ilvl w:val="1"/>
          <w:numId w:val="7"/>
        </w:numPr>
        <w:tabs>
          <w:tab w:val="clear" w:pos="284"/>
          <w:tab w:val="left" w:pos="426"/>
        </w:tabs>
        <w:ind w:left="426" w:hanging="426"/>
      </w:pPr>
      <w:r>
        <w:t xml:space="preserve">It is </w:t>
      </w:r>
      <w:r w:rsidRPr="008F0E70">
        <w:t>recognised that a different response will be required for different incidents however the common response will be as detailed below.  At all times it is paramount that commun</w:t>
      </w:r>
      <w:r w:rsidR="00991746" w:rsidRPr="008F0E70">
        <w:t>i</w:t>
      </w:r>
      <w:r w:rsidRPr="008F0E70">
        <w:t xml:space="preserve">cation with emergency services (as required) and stakeholders are </w:t>
      </w:r>
      <w:r w:rsidR="00991746" w:rsidRPr="008F0E70">
        <w:t>always kept clear and open</w:t>
      </w:r>
      <w:r w:rsidRPr="008F0E70">
        <w:t>.</w:t>
      </w:r>
    </w:p>
    <w:p w14:paraId="58C387D1" w14:textId="713DFF46" w:rsidR="000727FF" w:rsidRPr="008F0E70" w:rsidRDefault="000727FF" w:rsidP="008F0E70">
      <w:pPr>
        <w:pStyle w:val="OATsubheader1"/>
        <w:numPr>
          <w:ilvl w:val="1"/>
          <w:numId w:val="7"/>
        </w:numPr>
        <w:tabs>
          <w:tab w:val="clear" w:pos="2800"/>
          <w:tab w:val="left" w:pos="851"/>
        </w:tabs>
        <w:ind w:left="567" w:hanging="567"/>
      </w:pPr>
      <w:bookmarkStart w:id="10" w:name="_Toc114145744"/>
      <w:r w:rsidRPr="008F0E70">
        <w:t>Lockdown activation</w:t>
      </w:r>
      <w:bookmarkEnd w:id="10"/>
    </w:p>
    <w:p w14:paraId="6AF77D17" w14:textId="3429B97E" w:rsidR="00965122" w:rsidRPr="00965122" w:rsidRDefault="00965122" w:rsidP="00965122">
      <w:pPr>
        <w:pStyle w:val="OATbodystyle"/>
        <w:numPr>
          <w:ilvl w:val="2"/>
          <w:numId w:val="7"/>
        </w:numPr>
        <w:tabs>
          <w:tab w:val="clear" w:pos="284"/>
          <w:tab w:val="left" w:pos="426"/>
        </w:tabs>
      </w:pPr>
      <w:r>
        <w:t>This will apply</w:t>
      </w:r>
      <w:r w:rsidRPr="00637516">
        <w:t xml:space="preserve"> when children and staff need to be locked within buildings for their own safety and may be activated in response to any number of situations; some of the more typical ones are:</w:t>
      </w:r>
    </w:p>
    <w:p w14:paraId="2249EA43" w14:textId="77777777" w:rsidR="00965122" w:rsidRPr="00637516" w:rsidRDefault="00965122" w:rsidP="00637516">
      <w:pPr>
        <w:pStyle w:val="OATliststyle"/>
        <w:numPr>
          <w:ilvl w:val="0"/>
          <w:numId w:val="23"/>
        </w:numPr>
      </w:pPr>
      <w:r w:rsidRPr="00637516">
        <w:t>A reported incident or civil disturbance in the local community which potentially poses a risk to the academy community.</w:t>
      </w:r>
    </w:p>
    <w:p w14:paraId="08ACC8F6" w14:textId="77777777" w:rsidR="00965122" w:rsidRPr="00637516" w:rsidRDefault="00965122" w:rsidP="00637516">
      <w:pPr>
        <w:pStyle w:val="OATliststyle"/>
        <w:numPr>
          <w:ilvl w:val="0"/>
          <w:numId w:val="23"/>
        </w:numPr>
      </w:pPr>
      <w:r w:rsidRPr="00637516">
        <w:t>A dangerous individual in the locality.</w:t>
      </w:r>
    </w:p>
    <w:p w14:paraId="67A636D1" w14:textId="77777777" w:rsidR="00965122" w:rsidRPr="00637516" w:rsidRDefault="00965122" w:rsidP="00637516">
      <w:pPr>
        <w:pStyle w:val="OATliststyle"/>
        <w:numPr>
          <w:ilvl w:val="0"/>
          <w:numId w:val="23"/>
        </w:numPr>
      </w:pPr>
      <w:r w:rsidRPr="00637516">
        <w:t>An intruder on the academy site with the potential to harm children, staff and visitors.</w:t>
      </w:r>
    </w:p>
    <w:p w14:paraId="6E91EBA1" w14:textId="77777777" w:rsidR="00965122" w:rsidRPr="00637516" w:rsidRDefault="00965122" w:rsidP="00637516">
      <w:pPr>
        <w:pStyle w:val="OATliststyle"/>
        <w:numPr>
          <w:ilvl w:val="0"/>
          <w:numId w:val="23"/>
        </w:numPr>
      </w:pPr>
      <w:r w:rsidRPr="00637516">
        <w:t>A warning being received regarding a local risk of air pollution (e.g. smoke plume, gas cloud).</w:t>
      </w:r>
    </w:p>
    <w:p w14:paraId="6F097B6B" w14:textId="77777777" w:rsidR="00965122" w:rsidRPr="00637516" w:rsidRDefault="00965122" w:rsidP="00637516">
      <w:pPr>
        <w:pStyle w:val="OATliststyle"/>
        <w:numPr>
          <w:ilvl w:val="0"/>
          <w:numId w:val="23"/>
        </w:numPr>
      </w:pPr>
      <w:r w:rsidRPr="00637516">
        <w:t>A major fire in the vicinity of the academy.</w:t>
      </w:r>
    </w:p>
    <w:p w14:paraId="59D0A27E" w14:textId="77777777" w:rsidR="00965122" w:rsidRPr="00637516" w:rsidRDefault="00965122" w:rsidP="00637516">
      <w:pPr>
        <w:pStyle w:val="OATliststyle"/>
        <w:numPr>
          <w:ilvl w:val="0"/>
          <w:numId w:val="23"/>
        </w:numPr>
      </w:pPr>
      <w:r w:rsidRPr="00637516">
        <w:t>The proximity of a dangerous animal roaming loose.</w:t>
      </w:r>
    </w:p>
    <w:p w14:paraId="33F6A7E5" w14:textId="77777777" w:rsidR="00965122" w:rsidRPr="00637516" w:rsidRDefault="00965122" w:rsidP="00637516">
      <w:pPr>
        <w:pStyle w:val="OATliststyle"/>
        <w:numPr>
          <w:ilvl w:val="0"/>
          <w:numId w:val="23"/>
        </w:numPr>
      </w:pPr>
      <w:r w:rsidRPr="00637516">
        <w:t>Serious accident on-site requiring good access for emergency services.</w:t>
      </w:r>
    </w:p>
    <w:p w14:paraId="13935100" w14:textId="733FA2C2" w:rsidR="00965122" w:rsidRPr="00637516" w:rsidRDefault="00965122" w:rsidP="00637516">
      <w:pPr>
        <w:pStyle w:val="OATsubheader1"/>
        <w:numPr>
          <w:ilvl w:val="1"/>
          <w:numId w:val="7"/>
        </w:numPr>
        <w:tabs>
          <w:tab w:val="clear" w:pos="2800"/>
          <w:tab w:val="left" w:pos="851"/>
        </w:tabs>
        <w:ind w:left="567" w:hanging="567"/>
      </w:pPr>
      <w:bookmarkStart w:id="11" w:name="_Toc114145745"/>
      <w:r w:rsidRPr="00637516">
        <w:t xml:space="preserve">Emergency </w:t>
      </w:r>
      <w:r w:rsidR="00B01BBC" w:rsidRPr="00637516">
        <w:t>e</w:t>
      </w:r>
      <w:r w:rsidRPr="00637516">
        <w:t>vacuation</w:t>
      </w:r>
      <w:bookmarkEnd w:id="11"/>
    </w:p>
    <w:p w14:paraId="0BC49FC3" w14:textId="5296CB68" w:rsidR="00965122" w:rsidRDefault="00965122" w:rsidP="00965122">
      <w:pPr>
        <w:pStyle w:val="OATbodystyle"/>
        <w:numPr>
          <w:ilvl w:val="2"/>
          <w:numId w:val="7"/>
        </w:numPr>
        <w:tabs>
          <w:tab w:val="clear" w:pos="284"/>
          <w:tab w:val="left" w:pos="426"/>
        </w:tabs>
      </w:pPr>
      <w:r>
        <w:rPr>
          <w:color w:val="00B0F0"/>
        </w:rPr>
        <w:t xml:space="preserve"> </w:t>
      </w:r>
      <w:r>
        <w:t xml:space="preserve">This will apply when children and </w:t>
      </w:r>
      <w:r w:rsidRPr="00965122">
        <w:t xml:space="preserve">staff need to </w:t>
      </w:r>
      <w:r w:rsidR="00136C8E" w:rsidRPr="00965122">
        <w:t>evacuate</w:t>
      </w:r>
      <w:r w:rsidRPr="00965122">
        <w:t xml:space="preserve"> from buildings for their own safety and may be activated in response to any number of situations; some of the more typical ones are:</w:t>
      </w:r>
    </w:p>
    <w:p w14:paraId="24934FFB" w14:textId="77777777" w:rsidR="00965122" w:rsidRPr="008E253E" w:rsidRDefault="00965122" w:rsidP="00637516">
      <w:pPr>
        <w:pStyle w:val="OATliststyle"/>
        <w:numPr>
          <w:ilvl w:val="0"/>
          <w:numId w:val="23"/>
        </w:numPr>
      </w:pPr>
      <w:r w:rsidRPr="00637516">
        <w:t xml:space="preserve">Fire and/or explosion </w:t>
      </w:r>
    </w:p>
    <w:p w14:paraId="42701E8F" w14:textId="77777777" w:rsidR="00965122" w:rsidRPr="008E253E" w:rsidRDefault="00965122" w:rsidP="00637516">
      <w:pPr>
        <w:pStyle w:val="OATliststyle"/>
        <w:numPr>
          <w:ilvl w:val="0"/>
          <w:numId w:val="23"/>
        </w:numPr>
      </w:pPr>
      <w:r w:rsidRPr="00637516">
        <w:t>Building collapse, flooding etc.</w:t>
      </w:r>
    </w:p>
    <w:p w14:paraId="62512DA3" w14:textId="0F87B01D" w:rsidR="00965122" w:rsidRPr="008E253E" w:rsidRDefault="00965122" w:rsidP="00637516">
      <w:pPr>
        <w:pStyle w:val="OATliststyle"/>
        <w:numPr>
          <w:ilvl w:val="0"/>
          <w:numId w:val="23"/>
        </w:numPr>
      </w:pPr>
      <w:r w:rsidRPr="00637516">
        <w:t xml:space="preserve">Gas or </w:t>
      </w:r>
      <w:r w:rsidR="00136C8E" w:rsidRPr="00637516">
        <w:t>another</w:t>
      </w:r>
      <w:r w:rsidRPr="00637516">
        <w:t xml:space="preserve"> chemical leak </w:t>
      </w:r>
    </w:p>
    <w:p w14:paraId="13CE1530" w14:textId="392CADA4" w:rsidR="00965122" w:rsidRPr="00637516" w:rsidRDefault="00965122" w:rsidP="00637516">
      <w:pPr>
        <w:pStyle w:val="OATsubheader1"/>
        <w:numPr>
          <w:ilvl w:val="1"/>
          <w:numId w:val="7"/>
        </w:numPr>
        <w:tabs>
          <w:tab w:val="clear" w:pos="2800"/>
          <w:tab w:val="left" w:pos="851"/>
        </w:tabs>
        <w:ind w:left="567" w:hanging="567"/>
      </w:pPr>
      <w:bookmarkStart w:id="12" w:name="_Toc114145746"/>
      <w:r w:rsidRPr="00637516">
        <w:t>Individual response</w:t>
      </w:r>
      <w:bookmarkEnd w:id="12"/>
    </w:p>
    <w:p w14:paraId="49D06834" w14:textId="2375C15F" w:rsidR="00965122" w:rsidRDefault="00965122" w:rsidP="00965122">
      <w:pPr>
        <w:pStyle w:val="OATbodystyle"/>
        <w:numPr>
          <w:ilvl w:val="2"/>
          <w:numId w:val="7"/>
        </w:numPr>
        <w:tabs>
          <w:tab w:val="clear" w:pos="284"/>
          <w:tab w:val="left" w:pos="426"/>
        </w:tabs>
      </w:pPr>
      <w:r>
        <w:t xml:space="preserve">This will apply </w:t>
      </w:r>
      <w:r w:rsidR="001400B1">
        <w:t xml:space="preserve">when there is an incident that requires a localised and/or wider event needs to be controlled to protect children and staff either initially or for a period of time, </w:t>
      </w:r>
      <w:r w:rsidR="001400B1" w:rsidRPr="008E253E">
        <w:rPr>
          <w:rFonts w:eastAsia="Arial" w:cs="Arial"/>
          <w:color w:val="000000" w:themeColor="text1"/>
        </w:rPr>
        <w:t xml:space="preserve">and </w:t>
      </w:r>
      <w:r w:rsidR="001400B1">
        <w:rPr>
          <w:rFonts w:eastAsia="Arial" w:cs="Arial"/>
          <w:color w:val="000000" w:themeColor="text1"/>
        </w:rPr>
        <w:t>may require lockdown and/or evacuation (or a mix)</w:t>
      </w:r>
      <w:r w:rsidR="001400B1" w:rsidRPr="008E253E">
        <w:rPr>
          <w:rFonts w:eastAsia="Arial" w:cs="Arial"/>
          <w:color w:val="000000" w:themeColor="text1"/>
        </w:rPr>
        <w:t xml:space="preserve"> in response to any number of situations; some of the more typical ones are:</w:t>
      </w:r>
    </w:p>
    <w:p w14:paraId="20457CB9" w14:textId="3606F795" w:rsidR="00336AF0" w:rsidRDefault="00336AF0" w:rsidP="00637516">
      <w:pPr>
        <w:pStyle w:val="OATliststyle"/>
        <w:numPr>
          <w:ilvl w:val="0"/>
          <w:numId w:val="23"/>
        </w:numPr>
      </w:pPr>
      <w:r w:rsidRPr="00391115">
        <w:t xml:space="preserve">Death or major injury of a </w:t>
      </w:r>
      <w:r w:rsidR="000307AF" w:rsidRPr="00637516">
        <w:t>c</w:t>
      </w:r>
      <w:r w:rsidR="00032285">
        <w:t>hild,</w:t>
      </w:r>
      <w:r w:rsidRPr="00391115">
        <w:t xml:space="preserve"> member of staff, governor, visitor.</w:t>
      </w:r>
    </w:p>
    <w:p w14:paraId="24CE7C22" w14:textId="77777777" w:rsidR="00336AF0" w:rsidRPr="00637516" w:rsidRDefault="00336AF0" w:rsidP="00637516">
      <w:pPr>
        <w:pStyle w:val="OATliststyle"/>
        <w:numPr>
          <w:ilvl w:val="0"/>
          <w:numId w:val="23"/>
        </w:numPr>
      </w:pPr>
      <w:r w:rsidRPr="00637516">
        <w:t xml:space="preserve">Local or wider threat </w:t>
      </w:r>
    </w:p>
    <w:p w14:paraId="174B481F" w14:textId="7238BAAD" w:rsidR="000727FF" w:rsidRPr="00637516" w:rsidRDefault="00336AF0" w:rsidP="00637516">
      <w:pPr>
        <w:pStyle w:val="OATliststyle"/>
        <w:numPr>
          <w:ilvl w:val="0"/>
          <w:numId w:val="23"/>
        </w:numPr>
      </w:pPr>
      <w:r w:rsidRPr="00391115">
        <w:t>Reputational incident attracting negative press impacting the normal functioning of the school.</w:t>
      </w:r>
    </w:p>
    <w:p w14:paraId="28A06E04" w14:textId="49943BF4" w:rsidR="00EF5F5E" w:rsidRDefault="00EF5F5E" w:rsidP="00EF5F5E">
      <w:pPr>
        <w:pStyle w:val="OATheader"/>
        <w:numPr>
          <w:ilvl w:val="0"/>
          <w:numId w:val="7"/>
        </w:numPr>
        <w:rPr>
          <w:rFonts w:eastAsia="MS Mincho"/>
        </w:rPr>
      </w:pPr>
      <w:bookmarkStart w:id="13" w:name="_Toc114145747"/>
      <w:r>
        <w:rPr>
          <w:rFonts w:eastAsia="MS Mincho"/>
        </w:rPr>
        <w:t>Responsibilities</w:t>
      </w:r>
      <w:bookmarkEnd w:id="13"/>
    </w:p>
    <w:p w14:paraId="6D32BFB5" w14:textId="721B1044" w:rsidR="0083525D" w:rsidRPr="00637516" w:rsidRDefault="00336AF0" w:rsidP="00637516">
      <w:pPr>
        <w:pStyle w:val="OATsubheader1"/>
        <w:numPr>
          <w:ilvl w:val="1"/>
          <w:numId w:val="7"/>
        </w:numPr>
        <w:tabs>
          <w:tab w:val="clear" w:pos="2800"/>
          <w:tab w:val="left" w:pos="851"/>
        </w:tabs>
        <w:ind w:left="567" w:hanging="567"/>
      </w:pPr>
      <w:bookmarkStart w:id="14" w:name="_Toc114145748"/>
      <w:bookmarkStart w:id="15" w:name="_Hlk95313831"/>
      <w:r w:rsidRPr="00637516">
        <w:t>Head office responsibilities</w:t>
      </w:r>
      <w:bookmarkEnd w:id="14"/>
    </w:p>
    <w:p w14:paraId="358EBD42" w14:textId="77777777" w:rsidR="00670900" w:rsidRPr="00EF5F5E" w:rsidRDefault="00670900" w:rsidP="00670900">
      <w:pPr>
        <w:pStyle w:val="OATbodystyle"/>
        <w:numPr>
          <w:ilvl w:val="2"/>
          <w:numId w:val="7"/>
        </w:numPr>
        <w:tabs>
          <w:tab w:val="clear" w:pos="284"/>
          <w:tab w:val="left" w:pos="426"/>
        </w:tabs>
      </w:pPr>
      <w:r>
        <w:t>It is the responsibility of the OAT Head Office Health &amp; Safety team to ensure the following documents are up to date, stored within OATnet and easily accessible to academies:</w:t>
      </w:r>
    </w:p>
    <w:p w14:paraId="3FFF4BD7" w14:textId="77777777" w:rsidR="00670900" w:rsidRDefault="00670900" w:rsidP="00637516">
      <w:pPr>
        <w:pStyle w:val="OATliststyle"/>
        <w:numPr>
          <w:ilvl w:val="0"/>
          <w:numId w:val="23"/>
        </w:numPr>
      </w:pPr>
      <w:r>
        <w:lastRenderedPageBreak/>
        <w:t xml:space="preserve">Crisis Management policy </w:t>
      </w:r>
    </w:p>
    <w:p w14:paraId="400D6028" w14:textId="77777777" w:rsidR="00670900" w:rsidRDefault="00670900" w:rsidP="00637516">
      <w:pPr>
        <w:pStyle w:val="OATliststyle"/>
        <w:numPr>
          <w:ilvl w:val="0"/>
          <w:numId w:val="23"/>
        </w:numPr>
      </w:pPr>
      <w:r>
        <w:t xml:space="preserve">Crisis Management plan template (including lockdown)  </w:t>
      </w:r>
    </w:p>
    <w:p w14:paraId="5C2EAB55" w14:textId="77777777" w:rsidR="00670900" w:rsidRDefault="00670900" w:rsidP="00637516">
      <w:pPr>
        <w:pStyle w:val="OATliststyle"/>
        <w:numPr>
          <w:ilvl w:val="0"/>
          <w:numId w:val="23"/>
        </w:numPr>
      </w:pPr>
      <w:r>
        <w:t xml:space="preserve">Classification of incidents template* </w:t>
      </w:r>
    </w:p>
    <w:p w14:paraId="056FBCB1" w14:textId="77777777" w:rsidR="00670900" w:rsidRDefault="00670900" w:rsidP="00637516">
      <w:pPr>
        <w:pStyle w:val="OATliststyle"/>
        <w:numPr>
          <w:ilvl w:val="0"/>
          <w:numId w:val="23"/>
        </w:numPr>
      </w:pPr>
      <w:r>
        <w:t>Safeguarding and Child Protection Policy</w:t>
      </w:r>
    </w:p>
    <w:p w14:paraId="2AA6797D" w14:textId="77777777" w:rsidR="00670900" w:rsidRDefault="00670900" w:rsidP="00637516">
      <w:pPr>
        <w:pStyle w:val="OATliststyle"/>
        <w:numPr>
          <w:ilvl w:val="0"/>
          <w:numId w:val="23"/>
        </w:numPr>
      </w:pPr>
      <w:r>
        <w:t xml:space="preserve">Health and Safety Policy </w:t>
      </w:r>
    </w:p>
    <w:p w14:paraId="4F8F8A2C" w14:textId="77777777" w:rsidR="00670900" w:rsidRDefault="00670900" w:rsidP="00670900">
      <w:pPr>
        <w:pStyle w:val="OATliststyle"/>
        <w:numPr>
          <w:ilvl w:val="0"/>
          <w:numId w:val="0"/>
        </w:numPr>
        <w:ind w:left="284" w:hanging="284"/>
      </w:pPr>
    </w:p>
    <w:p w14:paraId="50B4AB0D" w14:textId="77777777" w:rsidR="00670900" w:rsidRDefault="00670900" w:rsidP="00637516">
      <w:pPr>
        <w:pStyle w:val="OATbodystyle"/>
        <w:numPr>
          <w:ilvl w:val="2"/>
          <w:numId w:val="7"/>
        </w:numPr>
        <w:tabs>
          <w:tab w:val="clear" w:pos="284"/>
          <w:tab w:val="left" w:pos="426"/>
        </w:tabs>
      </w:pPr>
      <w:r>
        <w:t xml:space="preserve"> It is the responsibility of the OAT Head Office Health &amp; Safety team to ensure the following:</w:t>
      </w:r>
    </w:p>
    <w:p w14:paraId="3E12EF3C" w14:textId="77777777" w:rsidR="00670900" w:rsidRDefault="00670900" w:rsidP="00637516">
      <w:pPr>
        <w:pStyle w:val="OATliststyle"/>
        <w:numPr>
          <w:ilvl w:val="0"/>
          <w:numId w:val="23"/>
        </w:numPr>
      </w:pPr>
      <w:r>
        <w:t>Categorise incidents as MINOR, MEDIUM or MAJOR, according to the complexity, severity of injuries, anticipated speed of response and potential organisational effect on an individual academy and/or entire trust.</w:t>
      </w:r>
    </w:p>
    <w:p w14:paraId="134BEA5B" w14:textId="04128005" w:rsidR="00670900" w:rsidRPr="005A75F2" w:rsidRDefault="00670900" w:rsidP="00637516">
      <w:pPr>
        <w:pStyle w:val="OATliststyle"/>
        <w:numPr>
          <w:ilvl w:val="0"/>
          <w:numId w:val="23"/>
        </w:numPr>
      </w:pPr>
      <w:r>
        <w:t>Provide consistent and effective communication across the trust.</w:t>
      </w:r>
    </w:p>
    <w:p w14:paraId="36C57E8D" w14:textId="58C653A3" w:rsidR="00670900" w:rsidRPr="00637516" w:rsidRDefault="00670900" w:rsidP="00637516">
      <w:pPr>
        <w:pStyle w:val="OATsubheader1"/>
        <w:numPr>
          <w:ilvl w:val="1"/>
          <w:numId w:val="7"/>
        </w:numPr>
        <w:tabs>
          <w:tab w:val="clear" w:pos="2800"/>
          <w:tab w:val="left" w:pos="851"/>
        </w:tabs>
        <w:ind w:left="567" w:hanging="567"/>
      </w:pPr>
      <w:bookmarkStart w:id="16" w:name="_Toc114145749"/>
      <w:r w:rsidRPr="00637516">
        <w:t>Academy responsibilities</w:t>
      </w:r>
      <w:bookmarkEnd w:id="16"/>
    </w:p>
    <w:p w14:paraId="5433F6B5" w14:textId="6EC0684D" w:rsidR="00EF5F5E" w:rsidRPr="00EF5F5E" w:rsidRDefault="00E538B3" w:rsidP="00336AF0">
      <w:pPr>
        <w:pStyle w:val="OATbodystyle"/>
        <w:numPr>
          <w:ilvl w:val="2"/>
          <w:numId w:val="7"/>
        </w:numPr>
        <w:tabs>
          <w:tab w:val="clear" w:pos="284"/>
          <w:tab w:val="left" w:pos="426"/>
        </w:tabs>
      </w:pPr>
      <w:bookmarkStart w:id="17" w:name="_Hlk95313980"/>
      <w:bookmarkEnd w:id="15"/>
      <w:r>
        <w:t xml:space="preserve">It is the responsibility of the </w:t>
      </w:r>
      <w:r w:rsidR="00065078">
        <w:t>principal to ensure the following has been undertaken and records kept securely:</w:t>
      </w:r>
    </w:p>
    <w:p w14:paraId="7D51EC48" w14:textId="77777777" w:rsidR="00715E6C" w:rsidRPr="00136C8E" w:rsidRDefault="00715E6C" w:rsidP="00CF402E">
      <w:pPr>
        <w:pStyle w:val="OATliststyle"/>
        <w:numPr>
          <w:ilvl w:val="0"/>
          <w:numId w:val="23"/>
        </w:numPr>
      </w:pPr>
      <w:r>
        <w:t xml:space="preserve">Crisis management policy read and understood by all </w:t>
      </w:r>
      <w:r w:rsidRPr="00136C8E">
        <w:t xml:space="preserve">key staff </w:t>
      </w:r>
    </w:p>
    <w:p w14:paraId="4AE279B2" w14:textId="6F6627B3" w:rsidR="00715E6C" w:rsidRDefault="00715E6C" w:rsidP="00CF402E">
      <w:pPr>
        <w:pStyle w:val="OATliststyle"/>
        <w:numPr>
          <w:ilvl w:val="0"/>
          <w:numId w:val="23"/>
        </w:numPr>
      </w:pPr>
      <w:r w:rsidRPr="00136C8E">
        <w:t>Appoint key roles such as the Crisis Management Team and ensure relevant training is</w:t>
      </w:r>
      <w:r>
        <w:t xml:space="preserve"> carrie</w:t>
      </w:r>
      <w:r w:rsidR="00032285">
        <w:t>d out</w:t>
      </w:r>
    </w:p>
    <w:p w14:paraId="6D637F19" w14:textId="77777777" w:rsidR="00715E6C" w:rsidRDefault="00715E6C" w:rsidP="00CF402E">
      <w:pPr>
        <w:pStyle w:val="OATliststyle"/>
        <w:numPr>
          <w:ilvl w:val="0"/>
          <w:numId w:val="23"/>
        </w:numPr>
      </w:pPr>
      <w:r>
        <w:t xml:space="preserve">Crisis Management plan to be completed and stored on OATnet </w:t>
      </w:r>
    </w:p>
    <w:p w14:paraId="1D0FCF54" w14:textId="77777777" w:rsidR="00715E6C" w:rsidRDefault="00715E6C" w:rsidP="00CF402E">
      <w:pPr>
        <w:pStyle w:val="OATliststyle"/>
        <w:numPr>
          <w:ilvl w:val="0"/>
          <w:numId w:val="23"/>
        </w:numPr>
      </w:pPr>
      <w:r>
        <w:t xml:space="preserve">Crisis management plan to be disseminated to all relevant staff </w:t>
      </w:r>
    </w:p>
    <w:p w14:paraId="02919D11" w14:textId="4454E0E0" w:rsidR="00715E6C" w:rsidRDefault="00715E6C" w:rsidP="00CF402E">
      <w:pPr>
        <w:pStyle w:val="OATliststyle"/>
        <w:numPr>
          <w:ilvl w:val="0"/>
          <w:numId w:val="23"/>
        </w:numPr>
      </w:pPr>
      <w:r>
        <w:t xml:space="preserve">Assess any additional threats or risks specific to its own location, </w:t>
      </w:r>
      <w:r w:rsidR="00032285" w:rsidRPr="000307AF">
        <w:t>to a child or children</w:t>
      </w:r>
      <w:r w:rsidRPr="000307AF">
        <w:t xml:space="preserve"> or</w:t>
      </w:r>
      <w:r>
        <w:t xml:space="preserve"> other factors and include these in plan and security and fire risk assessments (and others as required) </w:t>
      </w:r>
    </w:p>
    <w:p w14:paraId="27433698" w14:textId="77777777" w:rsidR="00715E6C" w:rsidRDefault="00715E6C" w:rsidP="00CF402E">
      <w:pPr>
        <w:pStyle w:val="OATliststyle"/>
        <w:numPr>
          <w:ilvl w:val="0"/>
          <w:numId w:val="23"/>
        </w:numPr>
      </w:pPr>
      <w:r>
        <w:t>Communication - remain available and visible to all parents and other stakeholders through effective and professional communications.</w:t>
      </w:r>
    </w:p>
    <w:p w14:paraId="58923F82" w14:textId="5BEC0C04" w:rsidR="00715E6C" w:rsidRPr="00CF402E" w:rsidRDefault="00715E6C" w:rsidP="00CF402E">
      <w:pPr>
        <w:pStyle w:val="OATliststyle"/>
        <w:numPr>
          <w:ilvl w:val="0"/>
          <w:numId w:val="23"/>
        </w:numPr>
      </w:pPr>
      <w:r>
        <w:t xml:space="preserve">Vulnerable children – ensure a list of </w:t>
      </w:r>
      <w:r w:rsidRPr="00CF402E">
        <w:t xml:space="preserve">vulnerable children (who may find a serious incident, </w:t>
      </w:r>
      <w:r w:rsidR="004E00E8" w:rsidRPr="00CF402E">
        <w:t>lockdown,</w:t>
      </w:r>
      <w:r w:rsidRPr="00CF402E">
        <w:t xml:space="preserve"> or evacuation (real or drill) particularly frightening, e.g., children with ASC or who may have suffered trauma which could be triggered by a lockdown) is kept up to date, secure and accessible in the event of an incident. Note that additional work will be carried out with these children where necessary to prepare them for a drill and staff alerted to additional measures to take during a drill or real event. This may form part of a child’s personal emergency evacuation plan (PEEP). </w:t>
      </w:r>
    </w:p>
    <w:p w14:paraId="7D9B4A58" w14:textId="77777777" w:rsidR="00715E6C" w:rsidRDefault="00715E6C" w:rsidP="00CF402E">
      <w:pPr>
        <w:pStyle w:val="OATliststyle"/>
        <w:numPr>
          <w:ilvl w:val="0"/>
          <w:numId w:val="23"/>
        </w:numPr>
      </w:pPr>
      <w:r>
        <w:t>Test the crisis management plan, emergency evacuation and lockdown drills annually as minimum</w:t>
      </w:r>
    </w:p>
    <w:p w14:paraId="4980164B" w14:textId="4F73726E" w:rsidR="00715E6C" w:rsidRDefault="00715E6C" w:rsidP="00CF402E">
      <w:pPr>
        <w:pStyle w:val="OATliststyle"/>
        <w:numPr>
          <w:ilvl w:val="0"/>
          <w:numId w:val="23"/>
        </w:numPr>
      </w:pPr>
      <w:r>
        <w:t>Governing body to be kept informed and have oversight of the individual academy plan.</w:t>
      </w:r>
    </w:p>
    <w:p w14:paraId="51E40CB1" w14:textId="1B824AFC" w:rsidR="00715E6C" w:rsidRDefault="00715E6C" w:rsidP="00CF402E">
      <w:pPr>
        <w:pStyle w:val="OATliststyle"/>
        <w:numPr>
          <w:ilvl w:val="0"/>
          <w:numId w:val="23"/>
        </w:numPr>
      </w:pPr>
      <w:r>
        <w:t>To be ethical and honest - make incident management decisions on honest, legal, and ethical grounds.</w:t>
      </w:r>
    </w:p>
    <w:p w14:paraId="0DA70BC7" w14:textId="77777777" w:rsidR="004E00E8" w:rsidRDefault="00715E6C" w:rsidP="00CF402E">
      <w:pPr>
        <w:pStyle w:val="OATliststyle"/>
        <w:numPr>
          <w:ilvl w:val="0"/>
          <w:numId w:val="23"/>
        </w:numPr>
      </w:pPr>
      <w:r>
        <w:t>Retain a strategic view - consider the wider perspective such as resilience for concurrent situations, the situation changing and medium-long term recovery to educational provision.</w:t>
      </w:r>
    </w:p>
    <w:p w14:paraId="5772585F" w14:textId="1833934F" w:rsidR="004E00E8" w:rsidRDefault="004E00E8" w:rsidP="00CF402E">
      <w:pPr>
        <w:pStyle w:val="OATliststyle"/>
        <w:numPr>
          <w:ilvl w:val="0"/>
          <w:numId w:val="23"/>
        </w:numPr>
      </w:pPr>
      <w:r>
        <w:t>Take responsibility - the academy cannot delegate its responsibility for the care of pupils/staff to anyone else, for example to subcontractors</w:t>
      </w:r>
    </w:p>
    <w:bookmarkEnd w:id="17"/>
    <w:p w14:paraId="7557452D" w14:textId="77777777" w:rsidR="00C3695E" w:rsidRDefault="00C3695E" w:rsidP="00181F6B">
      <w:pPr>
        <w:pStyle w:val="OATliststyle"/>
        <w:numPr>
          <w:ilvl w:val="0"/>
          <w:numId w:val="0"/>
        </w:numPr>
      </w:pPr>
    </w:p>
    <w:p w14:paraId="295E211E" w14:textId="3D8FFFE0" w:rsidR="00EF5F5E" w:rsidRDefault="000727FF" w:rsidP="00EF5F5E">
      <w:pPr>
        <w:pStyle w:val="OATheader"/>
        <w:numPr>
          <w:ilvl w:val="0"/>
          <w:numId w:val="7"/>
        </w:numPr>
        <w:rPr>
          <w:rFonts w:eastAsia="MS Mincho"/>
        </w:rPr>
      </w:pPr>
      <w:bookmarkStart w:id="18" w:name="_Toc114145750"/>
      <w:r>
        <w:rPr>
          <w:rFonts w:eastAsia="MS Mincho"/>
        </w:rPr>
        <w:lastRenderedPageBreak/>
        <w:t>Communication</w:t>
      </w:r>
      <w:bookmarkEnd w:id="18"/>
    </w:p>
    <w:p w14:paraId="1B2936DF" w14:textId="5C5CB154" w:rsidR="00EF5F5E" w:rsidRPr="00CF402E" w:rsidRDefault="00715E6C" w:rsidP="00CF402E">
      <w:pPr>
        <w:pStyle w:val="OATsubheader1"/>
        <w:numPr>
          <w:ilvl w:val="1"/>
          <w:numId w:val="7"/>
        </w:numPr>
        <w:tabs>
          <w:tab w:val="clear" w:pos="2800"/>
          <w:tab w:val="left" w:pos="851"/>
        </w:tabs>
        <w:ind w:left="567" w:hanging="567"/>
      </w:pPr>
      <w:bookmarkStart w:id="19" w:name="_Toc114145751"/>
      <w:r w:rsidRPr="00CF402E">
        <w:t>Parents and carers</w:t>
      </w:r>
      <w:bookmarkEnd w:id="19"/>
    </w:p>
    <w:p w14:paraId="6B0BD39B" w14:textId="1393B72F" w:rsidR="00715E6C" w:rsidRPr="00467E49" w:rsidRDefault="00F1159A" w:rsidP="00715E6C">
      <w:pPr>
        <w:pStyle w:val="OATbodystyle"/>
        <w:numPr>
          <w:ilvl w:val="2"/>
          <w:numId w:val="7"/>
        </w:numPr>
        <w:tabs>
          <w:tab w:val="clear" w:pos="284"/>
          <w:tab w:val="left" w:pos="426"/>
        </w:tabs>
        <w:rPr>
          <w:rStyle w:val="eop"/>
        </w:rPr>
      </w:pPr>
      <w:r>
        <w:t xml:space="preserve"> Lockdown </w:t>
      </w:r>
      <w:r w:rsidR="00467E49">
        <w:rPr>
          <w:rStyle w:val="normaltextrun"/>
          <w:rFonts w:cs="Arial"/>
        </w:rPr>
        <w:t>procedures, in outline form only, should be shared with parents and carers annually, particularly regarding arrangements for communicating with them in the event of an emergency. It is not advisable to share entire lockdown plans. </w:t>
      </w:r>
      <w:r w:rsidR="00467E49">
        <w:rPr>
          <w:rStyle w:val="eop"/>
          <w:rFonts w:cs="Arial"/>
        </w:rPr>
        <w:t> </w:t>
      </w:r>
    </w:p>
    <w:p w14:paraId="24E73162" w14:textId="00EEFB04" w:rsidR="00467E49" w:rsidRPr="005657AB" w:rsidRDefault="003F67DC" w:rsidP="00715E6C">
      <w:pPr>
        <w:pStyle w:val="OATbodystyle"/>
        <w:numPr>
          <w:ilvl w:val="2"/>
          <w:numId w:val="7"/>
        </w:numPr>
        <w:tabs>
          <w:tab w:val="clear" w:pos="284"/>
          <w:tab w:val="left" w:pos="426"/>
        </w:tabs>
        <w:rPr>
          <w:rStyle w:val="eop"/>
        </w:rPr>
      </w:pPr>
      <w:r>
        <w:t xml:space="preserve"> In the event </w:t>
      </w:r>
      <w:r w:rsidR="005657AB">
        <w:rPr>
          <w:rStyle w:val="normaltextrun"/>
          <w:rFonts w:cs="Arial"/>
        </w:rPr>
        <w:t>of an actual lockdown, it is strongly advised that any incident or development is communicated to parents and carers as soon as is possible. Parents and carers will obviously be concerned but regular communication of accurate information will help to alleviate undue anxiety.</w:t>
      </w:r>
      <w:r w:rsidR="005657AB">
        <w:rPr>
          <w:rStyle w:val="eop"/>
          <w:rFonts w:cs="Arial"/>
        </w:rPr>
        <w:t> </w:t>
      </w:r>
    </w:p>
    <w:p w14:paraId="6B20757C" w14:textId="6E161FA1" w:rsidR="005657AB" w:rsidRPr="005657AB" w:rsidRDefault="005657AB" w:rsidP="00715E6C">
      <w:pPr>
        <w:pStyle w:val="OATbodystyle"/>
        <w:numPr>
          <w:ilvl w:val="2"/>
          <w:numId w:val="7"/>
        </w:numPr>
        <w:tabs>
          <w:tab w:val="clear" w:pos="284"/>
          <w:tab w:val="left" w:pos="426"/>
        </w:tabs>
        <w:rPr>
          <w:rStyle w:val="eop"/>
        </w:rPr>
      </w:pPr>
      <w:r>
        <w:rPr>
          <w:rStyle w:val="eop"/>
          <w:rFonts w:cs="Arial"/>
        </w:rPr>
        <w:t xml:space="preserve"> Parents and carers should be given limited information about what will happen so that they:</w:t>
      </w:r>
    </w:p>
    <w:p w14:paraId="405CBB5E" w14:textId="77777777" w:rsidR="00906363" w:rsidRPr="00A61202" w:rsidRDefault="00906363" w:rsidP="00A61202">
      <w:pPr>
        <w:pStyle w:val="OATliststyle"/>
        <w:numPr>
          <w:ilvl w:val="0"/>
          <w:numId w:val="23"/>
        </w:numPr>
      </w:pPr>
      <w:r w:rsidRPr="00A61202">
        <w:t>are reassured that the academy understands their concern for their child’s welfare, and that it is doing everything possible to ensure their child’s safety, </w:t>
      </w:r>
    </w:p>
    <w:p w14:paraId="408CC942" w14:textId="77777777" w:rsidR="00906363" w:rsidRPr="00A61202" w:rsidRDefault="00906363" w:rsidP="00A61202">
      <w:pPr>
        <w:pStyle w:val="OATliststyle"/>
        <w:numPr>
          <w:ilvl w:val="0"/>
          <w:numId w:val="23"/>
        </w:numPr>
      </w:pPr>
      <w:r w:rsidRPr="00A61202">
        <w:t>do not need to contact the academy, as calling the academy could tie up telephone lines that are needed for contacting emergency service providers, </w:t>
      </w:r>
    </w:p>
    <w:p w14:paraId="7411C715" w14:textId="77777777" w:rsidR="00906363" w:rsidRPr="00A61202" w:rsidRDefault="00906363" w:rsidP="00A61202">
      <w:pPr>
        <w:pStyle w:val="OATliststyle"/>
        <w:numPr>
          <w:ilvl w:val="0"/>
          <w:numId w:val="23"/>
        </w:numPr>
      </w:pPr>
      <w:r w:rsidRPr="00A61202">
        <w:t>do not come to the academy, as they could interfere with access by emergency service providers and may even put themselves and others in danger, </w:t>
      </w:r>
    </w:p>
    <w:p w14:paraId="00FC8A26" w14:textId="7C34AC23" w:rsidR="00800C6E" w:rsidRPr="00A61202" w:rsidRDefault="00906363" w:rsidP="00A61202">
      <w:pPr>
        <w:pStyle w:val="OATliststyle"/>
        <w:numPr>
          <w:ilvl w:val="0"/>
          <w:numId w:val="23"/>
        </w:numPr>
      </w:pPr>
      <w:r w:rsidRPr="00A61202">
        <w:t>wait for the academy to contact them about when it is safe to come to collect their children, and where this will be from. </w:t>
      </w:r>
    </w:p>
    <w:p w14:paraId="6F367D2B" w14:textId="005540A9" w:rsidR="00800C6E" w:rsidRPr="00800C6E" w:rsidRDefault="00800C6E" w:rsidP="00800C6E">
      <w:pPr>
        <w:pStyle w:val="OATliststyle"/>
        <w:numPr>
          <w:ilvl w:val="0"/>
          <w:numId w:val="0"/>
        </w:numPr>
        <w:spacing w:after="0"/>
        <w:ind w:left="852" w:hanging="284"/>
        <w:textAlignment w:val="baseline"/>
        <w:rPr>
          <w:rStyle w:val="eop"/>
          <w:rFonts w:ascii="Segoe UI" w:hAnsi="Segoe UI" w:cs="Segoe UI"/>
          <w:sz w:val="18"/>
          <w:szCs w:val="18"/>
        </w:rPr>
      </w:pPr>
    </w:p>
    <w:p w14:paraId="61C85AC6" w14:textId="79CC13B9" w:rsidR="005657AB" w:rsidRPr="00EF5F5E" w:rsidRDefault="00800C6E" w:rsidP="00800C6E">
      <w:pPr>
        <w:pStyle w:val="OATbodystyle"/>
        <w:numPr>
          <w:ilvl w:val="2"/>
          <w:numId w:val="7"/>
        </w:numPr>
        <w:tabs>
          <w:tab w:val="clear" w:pos="284"/>
          <w:tab w:val="left" w:pos="426"/>
        </w:tabs>
      </w:pPr>
      <w:r>
        <w:t xml:space="preserve">This part </w:t>
      </w:r>
      <w:r w:rsidR="00C64A32" w:rsidRPr="00C64A32">
        <w:rPr>
          <w:lang w:val="en-GB"/>
        </w:rPr>
        <w:t xml:space="preserve">of the plan must reassure parents and carers that the academy understands their concern for their children’s welfare and that everything that can possibly be done to ensure children’s safety will be done. However, it may also be prudent to reinforce the message </w:t>
      </w:r>
      <w:r w:rsidR="00C64A32" w:rsidRPr="00C64A32">
        <w:rPr>
          <w:i/>
          <w:iCs/>
          <w:lang w:val="en-GB"/>
        </w:rPr>
        <w:t>“…the academy is in a full lockdown situation. During this period the switchboard and entrances will not be staffed, external doors will be locked and nobody will be allowed in or out…”</w:t>
      </w:r>
      <w:r w:rsidR="00C64A32" w:rsidRPr="00C64A32">
        <w:rPr>
          <w:lang w:val="en-GB"/>
        </w:rPr>
        <w:t> </w:t>
      </w:r>
    </w:p>
    <w:p w14:paraId="172ABA9E" w14:textId="03A860D3" w:rsidR="00EF5F5E" w:rsidRPr="00A61202" w:rsidRDefault="00A84DBA" w:rsidP="00A61202">
      <w:pPr>
        <w:pStyle w:val="OATsubheader1"/>
        <w:numPr>
          <w:ilvl w:val="1"/>
          <w:numId w:val="7"/>
        </w:numPr>
        <w:tabs>
          <w:tab w:val="clear" w:pos="2800"/>
          <w:tab w:val="left" w:pos="851"/>
        </w:tabs>
        <w:ind w:left="567" w:hanging="567"/>
      </w:pPr>
      <w:bookmarkStart w:id="20" w:name="_Toc114145752"/>
      <w:r w:rsidRPr="00A61202">
        <w:t>Emergency services</w:t>
      </w:r>
      <w:bookmarkEnd w:id="20"/>
    </w:p>
    <w:p w14:paraId="197B18F1" w14:textId="0CCEAB8A" w:rsidR="007661AE" w:rsidRPr="007661AE" w:rsidRDefault="00B202B9" w:rsidP="007661AE">
      <w:pPr>
        <w:pStyle w:val="OATbodystyle"/>
        <w:numPr>
          <w:ilvl w:val="2"/>
          <w:numId w:val="7"/>
        </w:numPr>
        <w:tabs>
          <w:tab w:val="left" w:pos="426"/>
        </w:tabs>
        <w:rPr>
          <w:lang w:val="en-GB"/>
        </w:rPr>
      </w:pPr>
      <w:r w:rsidRPr="00B202B9">
        <w:t xml:space="preserve"> It is important</w:t>
      </w:r>
      <w:r w:rsidR="007661AE">
        <w:t xml:space="preserve"> to </w:t>
      </w:r>
      <w:r w:rsidR="007661AE" w:rsidRPr="007661AE">
        <w:t>keep lines of communication open with emergency services as they are best placed to offer advice as a situation unfolds. The academy site may or may not be cordoned off by emergency services dependent upon the severity of the incident that has triggered the lockdown. Emergency services will support the decision of the principal with regarding the timing of communication to parents.</w:t>
      </w:r>
      <w:r w:rsidR="007661AE" w:rsidRPr="007661AE">
        <w:rPr>
          <w:lang w:val="en-GB"/>
        </w:rPr>
        <w:t> </w:t>
      </w:r>
    </w:p>
    <w:p w14:paraId="6D972B02" w14:textId="6AD6E6B6" w:rsidR="00A84DBA" w:rsidRPr="00275BBB" w:rsidRDefault="007661AE" w:rsidP="00275BBB">
      <w:pPr>
        <w:pStyle w:val="OATbodystyle"/>
        <w:numPr>
          <w:ilvl w:val="2"/>
          <w:numId w:val="7"/>
        </w:numPr>
        <w:tabs>
          <w:tab w:val="left" w:pos="426"/>
        </w:tabs>
        <w:rPr>
          <w:lang w:val="en-GB"/>
        </w:rPr>
      </w:pPr>
      <w:r>
        <w:t xml:space="preserve"> In the event</w:t>
      </w:r>
      <w:r w:rsidR="00275BBB">
        <w:t xml:space="preserve"> </w:t>
      </w:r>
      <w:r w:rsidR="00275BBB" w:rsidRPr="00275BBB">
        <w:t>of a prolonged lockdown or more severe scenario it may be appropriate to liaise with the emergency services to arrange a reception centre for family members outside of the cordoned off area.</w:t>
      </w:r>
      <w:r w:rsidR="00275BBB" w:rsidRPr="00275BBB">
        <w:rPr>
          <w:lang w:val="en-GB"/>
        </w:rPr>
        <w:t> </w:t>
      </w:r>
    </w:p>
    <w:p w14:paraId="58575617" w14:textId="0BE137C8" w:rsidR="00EF5F5E" w:rsidRDefault="000727FF" w:rsidP="00EF5F5E">
      <w:pPr>
        <w:pStyle w:val="OATheader"/>
        <w:numPr>
          <w:ilvl w:val="0"/>
          <w:numId w:val="7"/>
        </w:numPr>
        <w:rPr>
          <w:rFonts w:eastAsia="MS Mincho"/>
        </w:rPr>
      </w:pPr>
      <w:bookmarkStart w:id="21" w:name="_Toc114145753"/>
      <w:r>
        <w:rPr>
          <w:rFonts w:eastAsia="MS Mincho"/>
        </w:rPr>
        <w:t>Monitor and review</w:t>
      </w:r>
      <w:bookmarkEnd w:id="21"/>
    </w:p>
    <w:p w14:paraId="298E9DD4" w14:textId="058EDA5D" w:rsidR="00EF5F5E" w:rsidRPr="00EF5F5E" w:rsidRDefault="00EF5F5E" w:rsidP="00181F6B">
      <w:pPr>
        <w:pStyle w:val="OATbodystyle"/>
        <w:numPr>
          <w:ilvl w:val="1"/>
          <w:numId w:val="7"/>
        </w:numPr>
        <w:tabs>
          <w:tab w:val="clear" w:pos="284"/>
          <w:tab w:val="left" w:pos="426"/>
        </w:tabs>
        <w:ind w:left="426" w:hanging="426"/>
      </w:pPr>
      <w:r>
        <w:t>Th</w:t>
      </w:r>
      <w:r w:rsidR="00275BBB">
        <w:t>e principal</w:t>
      </w:r>
      <w:r w:rsidR="00AF35AF">
        <w:t xml:space="preserve"> </w:t>
      </w:r>
      <w:r w:rsidR="00E80C95">
        <w:t xml:space="preserve">will report as required to the </w:t>
      </w:r>
      <w:r w:rsidR="00E80C95" w:rsidRPr="00B313CB">
        <w:rPr>
          <w:i/>
          <w:iCs/>
        </w:rPr>
        <w:t>Local Governing Body</w:t>
      </w:r>
      <w:r w:rsidR="00E80C95">
        <w:t xml:space="preserve"> and </w:t>
      </w:r>
      <w:r w:rsidR="00E80C95" w:rsidRPr="00B313CB">
        <w:rPr>
          <w:i/>
          <w:iCs/>
        </w:rPr>
        <w:t xml:space="preserve">Ormiston Academies Trust (OAT) </w:t>
      </w:r>
      <w:r w:rsidR="00E80C95">
        <w:t>on how well the arrangements are succeeding and who will review the policy annually.</w:t>
      </w:r>
    </w:p>
    <w:p w14:paraId="18C5D850" w14:textId="284E05FC" w:rsidR="00965C08" w:rsidRPr="00965C08" w:rsidRDefault="00E80C95" w:rsidP="00181F6B">
      <w:pPr>
        <w:pStyle w:val="OATbodystyle"/>
        <w:numPr>
          <w:ilvl w:val="1"/>
          <w:numId w:val="7"/>
        </w:numPr>
        <w:tabs>
          <w:tab w:val="clear" w:pos="284"/>
          <w:tab w:val="left" w:pos="426"/>
        </w:tabs>
        <w:ind w:left="426" w:hanging="426"/>
      </w:pPr>
      <w:r>
        <w:lastRenderedPageBreak/>
        <w:t xml:space="preserve">The </w:t>
      </w:r>
      <w:r w:rsidR="00032285" w:rsidRPr="000307AF">
        <w:t>a</w:t>
      </w:r>
      <w:r w:rsidRPr="000307AF">
        <w:t xml:space="preserve">cademy </w:t>
      </w:r>
      <w:r w:rsidR="00032285" w:rsidRPr="000307AF">
        <w:rPr>
          <w:lang w:val="en-GB"/>
        </w:rPr>
        <w:t>s</w:t>
      </w:r>
      <w:r w:rsidR="0062765A" w:rsidRPr="000307AF">
        <w:rPr>
          <w:lang w:val="en-GB"/>
        </w:rPr>
        <w:t xml:space="preserve">afety </w:t>
      </w:r>
      <w:r w:rsidR="00032285" w:rsidRPr="000307AF">
        <w:rPr>
          <w:lang w:val="en-GB"/>
        </w:rPr>
        <w:t>o</w:t>
      </w:r>
      <w:r w:rsidR="0062765A" w:rsidRPr="000307AF">
        <w:rPr>
          <w:lang w:val="en-GB"/>
        </w:rPr>
        <w:t>fficers</w:t>
      </w:r>
      <w:r w:rsidR="0062765A" w:rsidRPr="0062765A">
        <w:rPr>
          <w:lang w:val="en-GB"/>
        </w:rPr>
        <w:t xml:space="preserve"> will ensure that procedures are in place and are regularly monitored and will report to the </w:t>
      </w:r>
      <w:r w:rsidR="00032285" w:rsidRPr="4608EDE4">
        <w:rPr>
          <w:lang w:val="en-GB"/>
        </w:rPr>
        <w:t>p</w:t>
      </w:r>
      <w:r w:rsidR="0062765A" w:rsidRPr="4608EDE4">
        <w:rPr>
          <w:lang w:val="en-GB"/>
        </w:rPr>
        <w:t>rincipal</w:t>
      </w:r>
      <w:r w:rsidR="0062765A" w:rsidRPr="0062765A">
        <w:rPr>
          <w:lang w:val="en-GB"/>
        </w:rPr>
        <w:t xml:space="preserve"> any changes or update</w:t>
      </w:r>
      <w:r w:rsidR="00965C08">
        <w:rPr>
          <w:lang w:val="en-GB"/>
        </w:rPr>
        <w:t>.</w:t>
      </w:r>
    </w:p>
    <w:p w14:paraId="06854426" w14:textId="66476D18" w:rsidR="006309CD" w:rsidRPr="00797B2F" w:rsidRDefault="00965C08" w:rsidP="00181F6B">
      <w:pPr>
        <w:pStyle w:val="OATbodystyle"/>
        <w:numPr>
          <w:ilvl w:val="1"/>
          <w:numId w:val="7"/>
        </w:numPr>
        <w:tabs>
          <w:tab w:val="clear" w:pos="284"/>
          <w:tab w:val="left" w:pos="426"/>
        </w:tabs>
        <w:ind w:left="426" w:hanging="426"/>
      </w:pPr>
      <w:r>
        <w:t>The Head Office team will monitor and</w:t>
      </w:r>
      <w:r w:rsidR="003C3DA5">
        <w:t xml:space="preserve"> carry out regular checks </w:t>
      </w:r>
      <w:r w:rsidR="000854B4">
        <w:t>to ensure compliance with this policy. Any changes to the policy will be carried out</w:t>
      </w:r>
      <w:r>
        <w:t xml:space="preserve"> in line with local and national guid</w:t>
      </w:r>
      <w:r w:rsidR="006309CD">
        <w:t>a</w:t>
      </w:r>
      <w:r w:rsidR="000579DD">
        <w:t>nce.</w:t>
      </w:r>
    </w:p>
    <w:sectPr w:rsidR="006309CD" w:rsidRPr="00797B2F" w:rsidSect="0019618C">
      <w:headerReference w:type="even" r:id="rId16"/>
      <w:headerReference w:type="default" r:id="rId17"/>
      <w:footerReference w:type="even" r:id="rId18"/>
      <w:footerReference w:type="default" r:id="rId19"/>
      <w:headerReference w:type="first" r:id="rId20"/>
      <w:footerReference w:type="first" r:id="rId21"/>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0C05" w14:textId="77777777" w:rsidR="00553D6D" w:rsidRDefault="00553D6D" w:rsidP="00DE543D">
      <w:r>
        <w:separator/>
      </w:r>
    </w:p>
  </w:endnote>
  <w:endnote w:type="continuationSeparator" w:id="0">
    <w:p w14:paraId="65AA3062" w14:textId="77777777" w:rsidR="00553D6D" w:rsidRDefault="00553D6D" w:rsidP="00DE543D">
      <w:r>
        <w:continuationSeparator/>
      </w:r>
    </w:p>
  </w:endnote>
  <w:endnote w:type="continuationNotice" w:id="1">
    <w:p w14:paraId="5760DDB9" w14:textId="77777777" w:rsidR="00553D6D" w:rsidRDefault="00553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1E3B4" w14:textId="77777777" w:rsidR="0078161E" w:rsidRDefault="00781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661EA024" w14:textId="77777777" w:rsidR="00D4303D" w:rsidRPr="0076286B" w:rsidRDefault="00D4303D" w:rsidP="00C843FE">
        <w:pPr>
          <w:pStyle w:val="OATbodystyle"/>
          <w:tabs>
            <w:tab w:val="right" w:pos="9072"/>
          </w:tabs>
        </w:pPr>
      </w:p>
      <w:p w14:paraId="3FF26AD5" w14:textId="727F0E89" w:rsidR="00D4303D" w:rsidRPr="0076286B" w:rsidRDefault="00797B2F" w:rsidP="00C843FE">
        <w:pPr>
          <w:pStyle w:val="OATbodystyle"/>
          <w:tabs>
            <w:tab w:val="clear" w:pos="284"/>
            <w:tab w:val="right" w:pos="9072"/>
          </w:tabs>
        </w:pPr>
        <w:r>
          <w:rPr>
            <w:rFonts w:eastAsia="MS Mincho" w:cs="Times New Roman"/>
          </w:rPr>
          <w:t>Crisis Management Policy</w:t>
        </w:r>
        <w:r>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51F93A7B" w14:textId="77777777" w:rsidR="00C77148" w:rsidRPr="00DF28C7" w:rsidRDefault="00C77148" w:rsidP="00C843FE">
    <w:pPr>
      <w:pStyle w:val="Footer"/>
      <w:tabs>
        <w:tab w:val="right" w:pos="9072"/>
      </w:tabs>
      <w:jc w:val="right"/>
      <w:rPr>
        <w:rFonts w:ascii="Gill Sans MT" w:hAnsi="Gill Sans M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E838" w14:textId="77777777" w:rsidR="0078161E" w:rsidRDefault="00781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29D4" w14:textId="77777777" w:rsidR="00553D6D" w:rsidRDefault="00553D6D" w:rsidP="00DE543D">
      <w:r>
        <w:separator/>
      </w:r>
    </w:p>
  </w:footnote>
  <w:footnote w:type="continuationSeparator" w:id="0">
    <w:p w14:paraId="6C1F49CE" w14:textId="77777777" w:rsidR="00553D6D" w:rsidRDefault="00553D6D" w:rsidP="00DE543D">
      <w:r>
        <w:continuationSeparator/>
      </w:r>
    </w:p>
  </w:footnote>
  <w:footnote w:type="continuationNotice" w:id="1">
    <w:p w14:paraId="6DCAB0A0" w14:textId="77777777" w:rsidR="00553D6D" w:rsidRDefault="00553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4440" w14:textId="77777777" w:rsidR="0078161E" w:rsidRDefault="00781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F922F" w14:textId="69ECC2E9" w:rsidR="00337969" w:rsidRDefault="00764250" w:rsidP="00475EF7">
    <w:pPr>
      <w:pStyle w:val="OATbodystyle"/>
    </w:pPr>
    <w:r>
      <w:rPr>
        <w:noProof/>
      </w:rPr>
      <w:drawing>
        <wp:anchor distT="0" distB="360045" distL="114300" distR="114300" simplePos="0" relativeHeight="251657728" behindDoc="0" locked="0" layoutInCell="1" allowOverlap="1" wp14:anchorId="3BF47813" wp14:editId="2CAF3503">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7E6E" w14:textId="77777777" w:rsidR="00337969" w:rsidRDefault="002661BC" w:rsidP="00475EF7">
    <w:pPr>
      <w:pStyle w:val="OATbodystyle"/>
    </w:pPr>
    <w:r>
      <w:rPr>
        <w:noProof/>
      </w:rPr>
      <w:drawing>
        <wp:anchor distT="0" distB="360045" distL="114300" distR="114300" simplePos="0" relativeHeight="251656704" behindDoc="0" locked="0" layoutInCell="1" allowOverlap="1" wp14:anchorId="58919233" wp14:editId="63A28DC2">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EF2"/>
    <w:multiLevelType w:val="hybridMultilevel"/>
    <w:tmpl w:val="627A6B4A"/>
    <w:lvl w:ilvl="0" w:tplc="D5EC7DF0">
      <w:start w:val="1"/>
      <w:numFmt w:val="bullet"/>
      <w:lvlText w:val=""/>
      <w:lvlJc w:val="left"/>
      <w:pPr>
        <w:ind w:left="720" w:hanging="360"/>
      </w:pPr>
      <w:rPr>
        <w:rFonts w:ascii="Wingdings" w:hAnsi="Wingdings" w:hint="default"/>
        <w:color w:val="00B0F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E6598"/>
    <w:multiLevelType w:val="multilevel"/>
    <w:tmpl w:val="E500E298"/>
    <w:lvl w:ilvl="0">
      <w:start w:val="1"/>
      <w:numFmt w:val="bullet"/>
      <w:lvlText w:val=""/>
      <w:lvlJc w:val="left"/>
      <w:pPr>
        <w:ind w:left="852" w:hanging="284"/>
      </w:pPr>
      <w:rPr>
        <w:rFonts w:ascii="Wingdings" w:hAnsi="Wingdings" w:hint="default"/>
        <w:color w:val="808080" w:themeColor="background1" w:themeShade="80"/>
        <w:sz w:val="24"/>
        <w:szCs w:val="24"/>
      </w:rPr>
    </w:lvl>
    <w:lvl w:ilvl="1">
      <w:start w:val="1"/>
      <w:numFmt w:val="bullet"/>
      <w:lvlText w:val=""/>
      <w:lvlJc w:val="left"/>
      <w:pPr>
        <w:ind w:left="1135" w:hanging="283"/>
      </w:pPr>
      <w:rPr>
        <w:rFonts w:ascii="Wingdings" w:hAnsi="Wingdings" w:hint="default"/>
        <w:color w:val="00B0F0"/>
        <w:sz w:val="24"/>
        <w:szCs w:val="24"/>
      </w:rPr>
    </w:lvl>
    <w:lvl w:ilvl="2">
      <w:start w:val="1"/>
      <w:numFmt w:val="bullet"/>
      <w:lvlText w:val=""/>
      <w:lvlJc w:val="left"/>
      <w:pPr>
        <w:ind w:left="1495" w:hanging="360"/>
      </w:pPr>
      <w:rPr>
        <w:rFonts w:ascii="Wingdings" w:hAnsi="Wingdings" w:hint="default"/>
        <w:color w:val="808080" w:themeColor="background1" w:themeShade="80"/>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2" w15:restartNumberingAfterBreak="0">
    <w:nsid w:val="08431AAE"/>
    <w:multiLevelType w:val="hybridMultilevel"/>
    <w:tmpl w:val="9A426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05E2B"/>
    <w:multiLevelType w:val="multilevel"/>
    <w:tmpl w:val="19B6DC54"/>
    <w:lvl w:ilvl="0">
      <w:start w:val="1"/>
      <w:numFmt w:val="bullet"/>
      <w:lvlText w:val=""/>
      <w:lvlJc w:val="left"/>
      <w:pPr>
        <w:ind w:left="852" w:hanging="284"/>
      </w:pPr>
      <w:rPr>
        <w:rFonts w:ascii="Wingdings" w:hAnsi="Wingdings" w:hint="default"/>
        <w:color w:val="00B0F0"/>
        <w:sz w:val="24"/>
        <w:szCs w:val="24"/>
      </w:rPr>
    </w:lvl>
    <w:lvl w:ilvl="1">
      <w:start w:val="1"/>
      <w:numFmt w:val="bullet"/>
      <w:lvlText w:val=""/>
      <w:lvlJc w:val="left"/>
      <w:pPr>
        <w:ind w:left="1135" w:hanging="283"/>
      </w:pPr>
      <w:rPr>
        <w:rFonts w:ascii="Wingdings" w:hAnsi="Wingdings" w:hint="default"/>
        <w:color w:val="00B0F0"/>
        <w:sz w:val="24"/>
        <w:szCs w:val="24"/>
      </w:rPr>
    </w:lvl>
    <w:lvl w:ilvl="2">
      <w:start w:val="1"/>
      <w:numFmt w:val="bullet"/>
      <w:lvlText w:val=""/>
      <w:lvlJc w:val="left"/>
      <w:pPr>
        <w:ind w:left="1495" w:hanging="360"/>
      </w:pPr>
      <w:rPr>
        <w:rFonts w:ascii="Wingdings" w:hAnsi="Wingdings" w:hint="default"/>
        <w:color w:val="808080" w:themeColor="background1" w:themeShade="80"/>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6"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92F4F"/>
    <w:multiLevelType w:val="multilevel"/>
    <w:tmpl w:val="048497E6"/>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B33995"/>
    <w:multiLevelType w:val="multilevel"/>
    <w:tmpl w:val="28385F36"/>
    <w:lvl w:ilvl="0">
      <w:start w:val="7"/>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0"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504B31"/>
    <w:multiLevelType w:val="multilevel"/>
    <w:tmpl w:val="24E278E4"/>
    <w:lvl w:ilvl="0">
      <w:start w:val="1"/>
      <w:numFmt w:val="decimal"/>
      <w:lvlText w:val="%1"/>
      <w:lvlJc w:val="left"/>
      <w:pPr>
        <w:ind w:left="360" w:hanging="360"/>
      </w:pPr>
      <w:rPr>
        <w:rFonts w:ascii="Arial" w:hAnsi="Arial" w:hint="default"/>
      </w:rPr>
    </w:lvl>
    <w:lvl w:ilvl="1">
      <w:numFmt w:val="decimal"/>
      <w:lvlText w:val="%1.%2"/>
      <w:lvlJc w:val="left"/>
      <w:pPr>
        <w:ind w:left="360" w:hanging="360"/>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720" w:hanging="72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080" w:hanging="108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440" w:hanging="1440"/>
      </w:pPr>
      <w:rPr>
        <w:rFonts w:ascii="Arial" w:hAnsi="Arial" w:hint="default"/>
      </w:rPr>
    </w:lvl>
    <w:lvl w:ilvl="8">
      <w:start w:val="1"/>
      <w:numFmt w:val="decimal"/>
      <w:lvlText w:val="%1.%2.%3.%4.%5.%6.%7.%8.%9"/>
      <w:lvlJc w:val="left"/>
      <w:pPr>
        <w:ind w:left="1800" w:hanging="1800"/>
      </w:pPr>
      <w:rPr>
        <w:rFonts w:ascii="Arial" w:hAnsi="Arial" w:hint="default"/>
      </w:rPr>
    </w:lvl>
  </w:abstractNum>
  <w:abstractNum w:abstractNumId="12"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4F5380"/>
    <w:multiLevelType w:val="hybridMultilevel"/>
    <w:tmpl w:val="F6A233F6"/>
    <w:lvl w:ilvl="0" w:tplc="D2FC831A">
      <w:start w:val="1"/>
      <w:numFmt w:val="bullet"/>
      <w:lvlText w:val=""/>
      <w:lvlJc w:val="left"/>
      <w:pPr>
        <w:ind w:left="1440" w:hanging="360"/>
      </w:pPr>
      <w:rPr>
        <w:rFonts w:ascii="Wingdings" w:hAnsi="Wingdings" w:hint="default"/>
        <w:color w:val="00B0F0"/>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E1AE0"/>
    <w:multiLevelType w:val="multilevel"/>
    <w:tmpl w:val="DB8C04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23595D"/>
    <w:multiLevelType w:val="multilevel"/>
    <w:tmpl w:val="5838CC4A"/>
    <w:lvl w:ilvl="0">
      <w:start w:val="1"/>
      <w:numFmt w:val="bullet"/>
      <w:pStyle w:val="OATliststyle"/>
      <w:lvlText w:val=""/>
      <w:lvlJc w:val="left"/>
      <w:pPr>
        <w:ind w:left="852" w:hanging="284"/>
      </w:pPr>
      <w:rPr>
        <w:rFonts w:ascii="Wingdings" w:hAnsi="Wingdings" w:hint="default"/>
        <w:color w:val="00B0F0"/>
        <w:sz w:val="24"/>
        <w:szCs w:val="24"/>
      </w:rPr>
    </w:lvl>
    <w:lvl w:ilvl="1">
      <w:start w:val="1"/>
      <w:numFmt w:val="bullet"/>
      <w:lvlText w:val=""/>
      <w:lvlJc w:val="left"/>
      <w:pPr>
        <w:ind w:left="1135" w:hanging="283"/>
      </w:pPr>
      <w:rPr>
        <w:rFonts w:ascii="Wingdings" w:hAnsi="Wingdings" w:hint="default"/>
        <w:color w:val="00B0F0"/>
        <w:sz w:val="24"/>
        <w:szCs w:val="24"/>
      </w:rPr>
    </w:lvl>
    <w:lvl w:ilvl="2">
      <w:start w:val="1"/>
      <w:numFmt w:val="bullet"/>
      <w:lvlText w:val=""/>
      <w:lvlJc w:val="left"/>
      <w:pPr>
        <w:ind w:left="1419" w:hanging="284"/>
      </w:pPr>
      <w:rPr>
        <w:rFonts w:ascii="Wingdings" w:hAnsi="Wingdings" w:hint="default"/>
        <w:color w:val="00B0F0"/>
        <w:sz w:val="24"/>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17" w15:restartNumberingAfterBreak="0">
    <w:nsid w:val="57A34029"/>
    <w:multiLevelType w:val="hybridMultilevel"/>
    <w:tmpl w:val="29E0F7BA"/>
    <w:lvl w:ilvl="0" w:tplc="D5EC7DF0">
      <w:start w:val="1"/>
      <w:numFmt w:val="bullet"/>
      <w:lvlText w:val=""/>
      <w:lvlJc w:val="left"/>
      <w:pPr>
        <w:ind w:left="720" w:hanging="360"/>
      </w:pPr>
      <w:rPr>
        <w:rFonts w:ascii="Wingdings" w:hAnsi="Wingdings" w:hint="default"/>
        <w:color w:val="00B0F0"/>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261F87"/>
    <w:multiLevelType w:val="hybridMultilevel"/>
    <w:tmpl w:val="7286E92E"/>
    <w:lvl w:ilvl="0" w:tplc="D5EC7DF0">
      <w:start w:val="1"/>
      <w:numFmt w:val="bullet"/>
      <w:lvlText w:val=""/>
      <w:lvlJc w:val="left"/>
      <w:pPr>
        <w:ind w:left="1440" w:hanging="360"/>
      </w:pPr>
      <w:rPr>
        <w:rFonts w:ascii="Wingdings" w:hAnsi="Wingdings" w:hint="default"/>
        <w:color w:val="00B0F0"/>
        <w:sz w:val="24"/>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29C2D25"/>
    <w:multiLevelType w:val="hybridMultilevel"/>
    <w:tmpl w:val="1B8C0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54169499">
    <w:abstractNumId w:val="3"/>
  </w:num>
  <w:num w:numId="2" w16cid:durableId="1703365357">
    <w:abstractNumId w:val="21"/>
  </w:num>
  <w:num w:numId="3" w16cid:durableId="1258051972">
    <w:abstractNumId w:val="4"/>
  </w:num>
  <w:num w:numId="4" w16cid:durableId="431390670">
    <w:abstractNumId w:val="14"/>
  </w:num>
  <w:num w:numId="5" w16cid:durableId="1070613498">
    <w:abstractNumId w:val="12"/>
  </w:num>
  <w:num w:numId="6" w16cid:durableId="1316909603">
    <w:abstractNumId w:val="10"/>
  </w:num>
  <w:num w:numId="7" w16cid:durableId="787041354">
    <w:abstractNumId w:val="15"/>
  </w:num>
  <w:num w:numId="8" w16cid:durableId="480541986">
    <w:abstractNumId w:val="6"/>
  </w:num>
  <w:num w:numId="9" w16cid:durableId="479418425">
    <w:abstractNumId w:val="7"/>
  </w:num>
  <w:num w:numId="10" w16cid:durableId="66538832">
    <w:abstractNumId w:val="18"/>
  </w:num>
  <w:num w:numId="11" w16cid:durableId="1128400358">
    <w:abstractNumId w:val="16"/>
  </w:num>
  <w:num w:numId="12" w16cid:durableId="302349803">
    <w:abstractNumId w:val="11"/>
  </w:num>
  <w:num w:numId="13" w16cid:durableId="2075158441">
    <w:abstractNumId w:val="8"/>
  </w:num>
  <w:num w:numId="14" w16cid:durableId="2104564093">
    <w:abstractNumId w:val="9"/>
  </w:num>
  <w:num w:numId="15" w16cid:durableId="606305295">
    <w:abstractNumId w:val="0"/>
  </w:num>
  <w:num w:numId="16" w16cid:durableId="350227290">
    <w:abstractNumId w:val="17"/>
  </w:num>
  <w:num w:numId="17" w16cid:durableId="2147314419">
    <w:abstractNumId w:val="20"/>
  </w:num>
  <w:num w:numId="18" w16cid:durableId="722171551">
    <w:abstractNumId w:val="19"/>
  </w:num>
  <w:num w:numId="19" w16cid:durableId="244147890">
    <w:abstractNumId w:val="13"/>
  </w:num>
  <w:num w:numId="20" w16cid:durableId="17871174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0749452">
    <w:abstractNumId w:val="2"/>
  </w:num>
  <w:num w:numId="22" w16cid:durableId="1494567874">
    <w:abstractNumId w:val="5"/>
  </w:num>
  <w:num w:numId="23" w16cid:durableId="886184046">
    <w:abstractNumId w:val="1"/>
  </w:num>
  <w:num w:numId="24" w16cid:durableId="1696886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825585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516665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777599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53595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08018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14379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991325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5E"/>
    <w:rsid w:val="000262F4"/>
    <w:rsid w:val="000307AF"/>
    <w:rsid w:val="00032278"/>
    <w:rsid w:val="00032285"/>
    <w:rsid w:val="00040B0C"/>
    <w:rsid w:val="000579DD"/>
    <w:rsid w:val="000615BA"/>
    <w:rsid w:val="00065078"/>
    <w:rsid w:val="00071872"/>
    <w:rsid w:val="000727FF"/>
    <w:rsid w:val="000854B4"/>
    <w:rsid w:val="000A2D81"/>
    <w:rsid w:val="000D6054"/>
    <w:rsid w:val="00120C02"/>
    <w:rsid w:val="00121422"/>
    <w:rsid w:val="00121EF7"/>
    <w:rsid w:val="00136C8E"/>
    <w:rsid w:val="001400B1"/>
    <w:rsid w:val="001653A2"/>
    <w:rsid w:val="0016779F"/>
    <w:rsid w:val="00171C62"/>
    <w:rsid w:val="00181F6B"/>
    <w:rsid w:val="00190245"/>
    <w:rsid w:val="00195B27"/>
    <w:rsid w:val="0019618C"/>
    <w:rsid w:val="001C5A67"/>
    <w:rsid w:val="001D3E60"/>
    <w:rsid w:val="00221921"/>
    <w:rsid w:val="00246A28"/>
    <w:rsid w:val="00252874"/>
    <w:rsid w:val="002661BC"/>
    <w:rsid w:val="00275BBB"/>
    <w:rsid w:val="00277A21"/>
    <w:rsid w:val="00291DFF"/>
    <w:rsid w:val="002A636F"/>
    <w:rsid w:val="002A7E43"/>
    <w:rsid w:val="002B3C47"/>
    <w:rsid w:val="002B3E2D"/>
    <w:rsid w:val="002B7B8E"/>
    <w:rsid w:val="002E07F8"/>
    <w:rsid w:val="002E24BB"/>
    <w:rsid w:val="002E3D7B"/>
    <w:rsid w:val="003170D5"/>
    <w:rsid w:val="003209A7"/>
    <w:rsid w:val="00336AF0"/>
    <w:rsid w:val="00337969"/>
    <w:rsid w:val="003412B8"/>
    <w:rsid w:val="00387AF6"/>
    <w:rsid w:val="003B1CA9"/>
    <w:rsid w:val="003B35C4"/>
    <w:rsid w:val="003C3DA5"/>
    <w:rsid w:val="003D314C"/>
    <w:rsid w:val="003D612C"/>
    <w:rsid w:val="003F67DC"/>
    <w:rsid w:val="004242F9"/>
    <w:rsid w:val="00425835"/>
    <w:rsid w:val="00456FD3"/>
    <w:rsid w:val="00467E49"/>
    <w:rsid w:val="00475EA3"/>
    <w:rsid w:val="00475EF7"/>
    <w:rsid w:val="004C51E1"/>
    <w:rsid w:val="004D0CDD"/>
    <w:rsid w:val="004E00E8"/>
    <w:rsid w:val="004E18B3"/>
    <w:rsid w:val="004E59BE"/>
    <w:rsid w:val="004F5DE4"/>
    <w:rsid w:val="005044B3"/>
    <w:rsid w:val="005240D2"/>
    <w:rsid w:val="00527808"/>
    <w:rsid w:val="00536C6F"/>
    <w:rsid w:val="00553D6D"/>
    <w:rsid w:val="00557900"/>
    <w:rsid w:val="005657AB"/>
    <w:rsid w:val="00566B99"/>
    <w:rsid w:val="00572F4D"/>
    <w:rsid w:val="00582020"/>
    <w:rsid w:val="00586E16"/>
    <w:rsid w:val="00592F89"/>
    <w:rsid w:val="00594A75"/>
    <w:rsid w:val="005A75F2"/>
    <w:rsid w:val="005C6BD3"/>
    <w:rsid w:val="005D3308"/>
    <w:rsid w:val="005E0F5C"/>
    <w:rsid w:val="00620DC0"/>
    <w:rsid w:val="00624502"/>
    <w:rsid w:val="00624CF1"/>
    <w:rsid w:val="00625DEA"/>
    <w:rsid w:val="0062765A"/>
    <w:rsid w:val="006309CD"/>
    <w:rsid w:val="00637516"/>
    <w:rsid w:val="006577D4"/>
    <w:rsid w:val="006667ED"/>
    <w:rsid w:val="00670900"/>
    <w:rsid w:val="006B3A95"/>
    <w:rsid w:val="006C203C"/>
    <w:rsid w:val="006F10CE"/>
    <w:rsid w:val="00715E6C"/>
    <w:rsid w:val="0072784C"/>
    <w:rsid w:val="007454D6"/>
    <w:rsid w:val="00762285"/>
    <w:rsid w:val="0076286B"/>
    <w:rsid w:val="00764250"/>
    <w:rsid w:val="007661AE"/>
    <w:rsid w:val="00776277"/>
    <w:rsid w:val="00777693"/>
    <w:rsid w:val="0078161E"/>
    <w:rsid w:val="00792FF8"/>
    <w:rsid w:val="00797B2F"/>
    <w:rsid w:val="007A0339"/>
    <w:rsid w:val="007E15D2"/>
    <w:rsid w:val="007F0A69"/>
    <w:rsid w:val="00800C6E"/>
    <w:rsid w:val="00807DE1"/>
    <w:rsid w:val="00824BFA"/>
    <w:rsid w:val="0083525D"/>
    <w:rsid w:val="008510BC"/>
    <w:rsid w:val="008A249F"/>
    <w:rsid w:val="008D1069"/>
    <w:rsid w:val="008E13DE"/>
    <w:rsid w:val="008E1665"/>
    <w:rsid w:val="008F0E70"/>
    <w:rsid w:val="008F39F6"/>
    <w:rsid w:val="00906363"/>
    <w:rsid w:val="0094253D"/>
    <w:rsid w:val="009528BE"/>
    <w:rsid w:val="00965122"/>
    <w:rsid w:val="00965C08"/>
    <w:rsid w:val="00983389"/>
    <w:rsid w:val="00991746"/>
    <w:rsid w:val="00992780"/>
    <w:rsid w:val="009B2A4B"/>
    <w:rsid w:val="009D0777"/>
    <w:rsid w:val="009F55C2"/>
    <w:rsid w:val="00A61202"/>
    <w:rsid w:val="00A81E6B"/>
    <w:rsid w:val="00A84DBA"/>
    <w:rsid w:val="00A87EAD"/>
    <w:rsid w:val="00A96EDE"/>
    <w:rsid w:val="00AF35AF"/>
    <w:rsid w:val="00B01BBC"/>
    <w:rsid w:val="00B04BDD"/>
    <w:rsid w:val="00B202B9"/>
    <w:rsid w:val="00B42598"/>
    <w:rsid w:val="00B60711"/>
    <w:rsid w:val="00B6186A"/>
    <w:rsid w:val="00B74B30"/>
    <w:rsid w:val="00B86241"/>
    <w:rsid w:val="00BB64FA"/>
    <w:rsid w:val="00C33517"/>
    <w:rsid w:val="00C3695E"/>
    <w:rsid w:val="00C37F3F"/>
    <w:rsid w:val="00C622FE"/>
    <w:rsid w:val="00C64A32"/>
    <w:rsid w:val="00C77148"/>
    <w:rsid w:val="00C77BDB"/>
    <w:rsid w:val="00C80D9F"/>
    <w:rsid w:val="00C829D1"/>
    <w:rsid w:val="00C843FE"/>
    <w:rsid w:val="00C865A9"/>
    <w:rsid w:val="00CB371C"/>
    <w:rsid w:val="00CB6296"/>
    <w:rsid w:val="00CE5E9B"/>
    <w:rsid w:val="00CF402E"/>
    <w:rsid w:val="00D0702D"/>
    <w:rsid w:val="00D307B0"/>
    <w:rsid w:val="00D353D6"/>
    <w:rsid w:val="00D3544E"/>
    <w:rsid w:val="00D35ABA"/>
    <w:rsid w:val="00D4303D"/>
    <w:rsid w:val="00D43E1F"/>
    <w:rsid w:val="00D64FFB"/>
    <w:rsid w:val="00D7239E"/>
    <w:rsid w:val="00D761BE"/>
    <w:rsid w:val="00D91DFA"/>
    <w:rsid w:val="00D93C95"/>
    <w:rsid w:val="00D972DE"/>
    <w:rsid w:val="00D97E67"/>
    <w:rsid w:val="00DA31EC"/>
    <w:rsid w:val="00DB42DA"/>
    <w:rsid w:val="00DB602F"/>
    <w:rsid w:val="00DE543D"/>
    <w:rsid w:val="00DF28C7"/>
    <w:rsid w:val="00DF43C2"/>
    <w:rsid w:val="00E0325D"/>
    <w:rsid w:val="00E10F0C"/>
    <w:rsid w:val="00E32641"/>
    <w:rsid w:val="00E52358"/>
    <w:rsid w:val="00E538B3"/>
    <w:rsid w:val="00E71620"/>
    <w:rsid w:val="00E80C95"/>
    <w:rsid w:val="00E90485"/>
    <w:rsid w:val="00EA1991"/>
    <w:rsid w:val="00EB2711"/>
    <w:rsid w:val="00EB430E"/>
    <w:rsid w:val="00EB68B1"/>
    <w:rsid w:val="00EE15FD"/>
    <w:rsid w:val="00EF5F5E"/>
    <w:rsid w:val="00F01E44"/>
    <w:rsid w:val="00F1159A"/>
    <w:rsid w:val="00F14213"/>
    <w:rsid w:val="00F15A19"/>
    <w:rsid w:val="00F15CC2"/>
    <w:rsid w:val="00F2632A"/>
    <w:rsid w:val="00F3248B"/>
    <w:rsid w:val="00F40543"/>
    <w:rsid w:val="00F43C39"/>
    <w:rsid w:val="00F90F5D"/>
    <w:rsid w:val="00FA7415"/>
    <w:rsid w:val="00FB40D5"/>
    <w:rsid w:val="00FD1515"/>
    <w:rsid w:val="03BA6EB5"/>
    <w:rsid w:val="1BA11801"/>
    <w:rsid w:val="1D1906B4"/>
    <w:rsid w:val="22D12AA9"/>
    <w:rsid w:val="24DEEF7B"/>
    <w:rsid w:val="3115F1F6"/>
    <w:rsid w:val="323A8BD9"/>
    <w:rsid w:val="4608EDE4"/>
    <w:rsid w:val="46DA42EB"/>
    <w:rsid w:val="49C61498"/>
    <w:rsid w:val="5E7EBD9A"/>
    <w:rsid w:val="72FC4F55"/>
    <w:rsid w:val="7B17ED4E"/>
    <w:rsid w:val="7E236D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0ECCCF"/>
  <w14:defaultImageDpi w14:val="300"/>
  <w15:docId w15:val="{A387D304-CAE7-4049-BD32-5EBC6030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4A75"/>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20"/>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DefaultParagraphFont"/>
    <w:rsid w:val="00715E6C"/>
  </w:style>
  <w:style w:type="character" w:customStyle="1" w:styleId="eop">
    <w:name w:val="eop"/>
    <w:basedOn w:val="DefaultParagraphFont"/>
    <w:rsid w:val="00715E6C"/>
  </w:style>
  <w:style w:type="character" w:styleId="CommentReference">
    <w:name w:val="annotation reference"/>
    <w:basedOn w:val="DefaultParagraphFont"/>
    <w:uiPriority w:val="99"/>
    <w:semiHidden/>
    <w:unhideWhenUsed/>
    <w:rsid w:val="00032285"/>
    <w:rPr>
      <w:sz w:val="16"/>
      <w:szCs w:val="16"/>
    </w:rPr>
  </w:style>
  <w:style w:type="paragraph" w:styleId="CommentText">
    <w:name w:val="annotation text"/>
    <w:basedOn w:val="Normal"/>
    <w:link w:val="CommentTextChar"/>
    <w:uiPriority w:val="99"/>
    <w:semiHidden/>
    <w:unhideWhenUsed/>
    <w:rsid w:val="00032285"/>
    <w:rPr>
      <w:sz w:val="20"/>
      <w:szCs w:val="20"/>
    </w:rPr>
  </w:style>
  <w:style w:type="character" w:customStyle="1" w:styleId="CommentTextChar">
    <w:name w:val="Comment Text Char"/>
    <w:basedOn w:val="DefaultParagraphFont"/>
    <w:link w:val="CommentText"/>
    <w:uiPriority w:val="99"/>
    <w:semiHidden/>
    <w:rsid w:val="00032285"/>
    <w:rPr>
      <w:sz w:val="20"/>
      <w:szCs w:val="20"/>
    </w:rPr>
  </w:style>
  <w:style w:type="paragraph" w:styleId="CommentSubject">
    <w:name w:val="annotation subject"/>
    <w:basedOn w:val="CommentText"/>
    <w:next w:val="CommentText"/>
    <w:link w:val="CommentSubjectChar"/>
    <w:uiPriority w:val="99"/>
    <w:semiHidden/>
    <w:unhideWhenUsed/>
    <w:rsid w:val="00032285"/>
    <w:rPr>
      <w:b/>
      <w:bCs/>
    </w:rPr>
  </w:style>
  <w:style w:type="character" w:customStyle="1" w:styleId="CommentSubjectChar">
    <w:name w:val="Comment Subject Char"/>
    <w:basedOn w:val="CommentTextChar"/>
    <w:link w:val="CommentSubject"/>
    <w:uiPriority w:val="99"/>
    <w:semiHidden/>
    <w:rsid w:val="00032285"/>
    <w:rPr>
      <w:b/>
      <w:bCs/>
      <w:sz w:val="20"/>
      <w:szCs w:val="20"/>
    </w:rPr>
  </w:style>
  <w:style w:type="character" w:styleId="UnresolvedMention">
    <w:name w:val="Unresolved Mention"/>
    <w:basedOn w:val="DefaultParagraphFont"/>
    <w:uiPriority w:val="99"/>
    <w:unhideWhenUsed/>
    <w:rsid w:val="00A96EDE"/>
    <w:rPr>
      <w:color w:val="605E5C"/>
      <w:shd w:val="clear" w:color="auto" w:fill="E1DFDD"/>
    </w:rPr>
  </w:style>
  <w:style w:type="paragraph" w:styleId="Revision">
    <w:name w:val="Revision"/>
    <w:hidden/>
    <w:uiPriority w:val="99"/>
    <w:semiHidden/>
    <w:rsid w:val="00120C02"/>
  </w:style>
  <w:style w:type="character" w:styleId="Mention">
    <w:name w:val="Mention"/>
    <w:basedOn w:val="DefaultParagraphFont"/>
    <w:uiPriority w:val="99"/>
    <w:unhideWhenUsed/>
    <w:rsid w:val="00120C0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keeping-children-safe-in-education--2"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ormistonacademiestrust.sharepoint.com/sites/healthandsafety/SitePages/Crisis-Management-plan.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mistonacademiestrust.sharepoint.com/sites/healthandsafety/SitePages/Crisis-Management-plan.aspx" TargetMode="External"/><Relationship Id="rId5" Type="http://schemas.openxmlformats.org/officeDocument/2006/relationships/numbering" Target="numbering.xml"/><Relationship Id="rId15" Type="http://schemas.openxmlformats.org/officeDocument/2006/relationships/hyperlink" Target="https://ormistonacademiestrust.sharepoint.com/sites/healthandsafety/SitePages/Crisis-Management-plan.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mistonacademiestrust.sharepoint.com/sites/policie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eJohnstone\Downloads\OAT%202020%20Polic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Estates</Department>
    <Lead xmlns="dc471172-6ec0-410f-9f6e-10acaa34c523">Estates</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Mandatory</Category>
    <Requirement xmlns="dc471172-6ec0-410f-9f6e-10acaa34c523">Mandatory OAT Policy</Requirement>
    <Method xmlns="dc471172-6ec0-410f-9f6e-10acaa34c523">​Governing Body to note</Method>
    <Document xmlns="dc471172-6ec0-410f-9f6e-10acaa34c523">Crisis Management Policy</Document>
    <Website xmlns="dc471172-6ec0-410f-9f6e-10acaa34c523">No</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033730CC-8093-4F33-878A-8C35B07CBDCD}"/>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docProps/app.xml><?xml version="1.0" encoding="utf-8"?>
<Properties xmlns="http://schemas.openxmlformats.org/officeDocument/2006/extended-properties" xmlns:vt="http://schemas.openxmlformats.org/officeDocument/2006/docPropsVTypes">
  <Template>OAT 2020 Policy template</Template>
  <TotalTime>22</TotalTime>
  <Pages>9</Pages>
  <Words>2300</Words>
  <Characters>13115</Characters>
  <Application>Microsoft Office Word</Application>
  <DocSecurity>0</DocSecurity>
  <Lines>109</Lines>
  <Paragraphs>30</Paragraphs>
  <ScaleCrop>false</ScaleCrop>
  <Company>Ormiston Academies Trust</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 Johnstone</dc:creator>
  <cp:keywords/>
  <dc:description/>
  <cp:lastModifiedBy>Emma Sheedy</cp:lastModifiedBy>
  <cp:revision>7</cp:revision>
  <cp:lastPrinted>2015-12-01T15:17:00Z</cp:lastPrinted>
  <dcterms:created xsi:type="dcterms:W3CDTF">2022-09-16T08:51:00Z</dcterms:created>
  <dcterms:modified xsi:type="dcterms:W3CDTF">2022-09-20T09:38:00Z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