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F4750" w14:textId="7ECEF1E2" w:rsidR="00425835" w:rsidRDefault="00425835" w:rsidP="00425835">
      <w:pPr>
        <w:spacing w:after="240" w:line="240" w:lineRule="exact"/>
        <w:jc w:val="both"/>
        <w:rPr>
          <w:rFonts w:ascii="Cambria" w:eastAsia="MS Mincho" w:hAnsi="Cambria" w:cs="Times New Roman"/>
          <w:lang w:val="en-US"/>
        </w:rPr>
      </w:pPr>
    </w:p>
    <w:p w14:paraId="642264EF" w14:textId="6521D982" w:rsidR="00D761BE" w:rsidRDefault="00D761BE" w:rsidP="00425835">
      <w:pPr>
        <w:spacing w:after="240" w:line="240" w:lineRule="exact"/>
        <w:jc w:val="both"/>
        <w:rPr>
          <w:rFonts w:ascii="Cambria" w:eastAsia="MS Mincho" w:hAnsi="Cambria" w:cs="Times New Roman"/>
          <w:lang w:val="en-US"/>
        </w:rPr>
      </w:pPr>
    </w:p>
    <w:p w14:paraId="5EA23DFF" w14:textId="77777777" w:rsidR="00592F89" w:rsidRDefault="00592F89" w:rsidP="00425835">
      <w:pPr>
        <w:spacing w:after="240" w:line="240" w:lineRule="exact"/>
        <w:jc w:val="both"/>
        <w:rPr>
          <w:rFonts w:ascii="Cambria" w:eastAsia="MS Mincho" w:hAnsi="Cambria" w:cs="Times New Roman"/>
          <w:lang w:val="en-US"/>
        </w:rPr>
      </w:pPr>
    </w:p>
    <w:p w14:paraId="6D8B696A" w14:textId="18580BE9" w:rsidR="00D761BE" w:rsidRDefault="00D761BE" w:rsidP="00425835">
      <w:pPr>
        <w:spacing w:after="240" w:line="240" w:lineRule="exact"/>
        <w:jc w:val="both"/>
        <w:rPr>
          <w:rFonts w:ascii="Cambria" w:eastAsia="MS Mincho" w:hAnsi="Cambria" w:cs="Times New Roman"/>
          <w:lang w:val="en-US"/>
        </w:rPr>
      </w:pPr>
    </w:p>
    <w:p w14:paraId="04CD9BA0" w14:textId="5ED80285" w:rsidR="00D761BE" w:rsidRDefault="00D761BE" w:rsidP="00425835">
      <w:pPr>
        <w:spacing w:after="240" w:line="240" w:lineRule="exact"/>
        <w:jc w:val="both"/>
        <w:rPr>
          <w:rFonts w:ascii="Cambria" w:eastAsia="MS Mincho" w:hAnsi="Cambria" w:cs="Times New Roman"/>
          <w:lang w:val="en-US"/>
        </w:rPr>
      </w:pPr>
    </w:p>
    <w:p w14:paraId="1FE58767" w14:textId="77777777" w:rsidR="00D761BE" w:rsidRPr="00425835" w:rsidRDefault="00D761BE" w:rsidP="00425835">
      <w:pPr>
        <w:spacing w:after="240" w:line="240" w:lineRule="exact"/>
        <w:jc w:val="both"/>
        <w:rPr>
          <w:rFonts w:ascii="Cambria" w:eastAsia="MS Mincho" w:hAnsi="Cambria" w:cs="Times New Roman"/>
          <w:lang w:val="en-US"/>
        </w:rPr>
      </w:pPr>
    </w:p>
    <w:p w14:paraId="68248068" w14:textId="77777777" w:rsidR="00D761BE" w:rsidRPr="00475EA3" w:rsidRDefault="00D761BE" w:rsidP="00D761BE">
      <w:pPr>
        <w:spacing w:after="60" w:line="270" w:lineRule="exact"/>
        <w:rPr>
          <w:rFonts w:ascii="Arial" w:eastAsia="Cambria" w:hAnsi="Arial" w:cs="Arial"/>
          <w:sz w:val="26"/>
          <w:szCs w:val="26"/>
        </w:rPr>
      </w:pPr>
      <w:r w:rsidRPr="00475EA3">
        <w:rPr>
          <w:rFonts w:ascii="Arial" w:eastAsia="Cambria" w:hAnsi="Arial" w:cs="Arial"/>
          <w:sz w:val="26"/>
          <w:szCs w:val="26"/>
        </w:rPr>
        <w:t>Ormiston Academies Trust</w:t>
      </w:r>
    </w:p>
    <w:p w14:paraId="5B5F014D" w14:textId="53F913B6" w:rsidR="00D761BE" w:rsidRPr="00475EA3" w:rsidRDefault="00D761BE" w:rsidP="00D761BE">
      <w:pPr>
        <w:tabs>
          <w:tab w:val="left" w:pos="284"/>
        </w:tabs>
        <w:spacing w:before="200" w:line="480" w:lineRule="exact"/>
        <w:rPr>
          <w:rFonts w:ascii="Arial" w:eastAsia="MS Gothic" w:hAnsi="Arial" w:cs="Arial"/>
          <w:color w:val="00B0F0"/>
          <w:kern w:val="28"/>
          <w:sz w:val="42"/>
          <w:szCs w:val="56"/>
        </w:rPr>
      </w:pPr>
      <w:r w:rsidRPr="00B42598">
        <w:rPr>
          <w:rFonts w:ascii="Arial" w:eastAsia="MS Gothic" w:hAnsi="Arial" w:cs="Arial"/>
          <w:color w:val="00B0F0"/>
          <w:kern w:val="28"/>
          <w:sz w:val="42"/>
          <w:szCs w:val="56"/>
          <w:highlight w:val="yellow"/>
        </w:rPr>
        <w:t>(</w:t>
      </w:r>
      <w:r w:rsidR="00A46330">
        <w:rPr>
          <w:rFonts w:ascii="Arial" w:eastAsia="MS Gothic" w:hAnsi="Arial" w:cs="Arial"/>
          <w:color w:val="00B0F0"/>
          <w:kern w:val="28"/>
          <w:sz w:val="42"/>
          <w:szCs w:val="56"/>
          <w:highlight w:val="yellow"/>
        </w:rPr>
        <w:t>Academy</w:t>
      </w:r>
      <w:r w:rsidRPr="00B42598">
        <w:rPr>
          <w:rFonts w:ascii="Arial" w:eastAsia="MS Gothic" w:hAnsi="Arial" w:cs="Arial"/>
          <w:color w:val="00B0F0"/>
          <w:kern w:val="28"/>
          <w:sz w:val="42"/>
          <w:szCs w:val="56"/>
          <w:highlight w:val="yellow"/>
        </w:rPr>
        <w:t xml:space="preserve"> Name)</w:t>
      </w:r>
      <w:r w:rsidRPr="00475EA3">
        <w:rPr>
          <w:rFonts w:ascii="Arial" w:eastAsia="MS Gothic" w:hAnsi="Arial" w:cs="Arial"/>
          <w:color w:val="00B0F0"/>
          <w:kern w:val="28"/>
          <w:sz w:val="42"/>
          <w:szCs w:val="56"/>
        </w:rPr>
        <w:br/>
      </w:r>
      <w:r w:rsidR="0059567C">
        <w:rPr>
          <w:rFonts w:ascii="Arial" w:eastAsia="MS Gothic" w:hAnsi="Arial" w:cs="Arial"/>
          <w:color w:val="00B0F0"/>
          <w:kern w:val="28"/>
          <w:sz w:val="42"/>
          <w:szCs w:val="56"/>
        </w:rPr>
        <w:t xml:space="preserve">Relationships Education, </w:t>
      </w:r>
      <w:r w:rsidR="00E97AE4">
        <w:rPr>
          <w:rFonts w:ascii="Arial" w:eastAsia="MS Gothic" w:hAnsi="Arial" w:cs="Arial"/>
          <w:color w:val="00B0F0"/>
          <w:kern w:val="28"/>
          <w:sz w:val="42"/>
          <w:szCs w:val="56"/>
        </w:rPr>
        <w:t>Sex Education</w:t>
      </w:r>
      <w:r w:rsidR="00407712">
        <w:rPr>
          <w:rFonts w:ascii="Arial" w:eastAsia="MS Gothic" w:hAnsi="Arial" w:cs="Arial"/>
          <w:color w:val="00B0F0"/>
          <w:kern w:val="28"/>
          <w:sz w:val="42"/>
          <w:szCs w:val="56"/>
        </w:rPr>
        <w:t xml:space="preserve"> and Health Education policy (primary)</w:t>
      </w:r>
    </w:p>
    <w:p w14:paraId="5D383AA0" w14:textId="77777777" w:rsidR="00D761BE" w:rsidRPr="00D761BE" w:rsidRDefault="00D761BE" w:rsidP="00D761BE">
      <w:pPr>
        <w:tabs>
          <w:tab w:val="left" w:pos="284"/>
        </w:tabs>
        <w:spacing w:before="200" w:line="480" w:lineRule="exact"/>
        <w:rPr>
          <w:rFonts w:ascii="Gill Sans MT" w:eastAsia="MS Gothic" w:hAnsi="Gill Sans MT" w:cs="Times New Roman (Headings CS)"/>
          <w:color w:val="00B0F0"/>
          <w:kern w:val="28"/>
          <w:sz w:val="20"/>
          <w:szCs w:val="20"/>
        </w:rPr>
      </w:pPr>
    </w:p>
    <w:p w14:paraId="27903D20" w14:textId="512DF493" w:rsidR="00D761BE" w:rsidRDefault="00D761BE" w:rsidP="00D761BE">
      <w:pPr>
        <w:pStyle w:val="Titlepgcustom1"/>
        <w:rPr>
          <w:rFonts w:eastAsia="Cambria"/>
          <w:color w:val="00B0F0"/>
        </w:rPr>
      </w:pPr>
      <w:r w:rsidRPr="00425835">
        <w:rPr>
          <w:rFonts w:eastAsia="Cambria"/>
          <w:color w:val="00B0F0"/>
        </w:rPr>
        <w:t xml:space="preserve">Policy version control </w:t>
      </w:r>
    </w:p>
    <w:p w14:paraId="6B0C8D2E" w14:textId="77777777" w:rsidR="00D761BE" w:rsidRPr="00D761BE" w:rsidRDefault="00D761BE" w:rsidP="00D761BE">
      <w:pPr>
        <w:pStyle w:val="Titlepgcustom1"/>
        <w:rPr>
          <w:rFonts w:eastAsia="Cambria"/>
          <w:color w:val="00B0F0"/>
          <w:sz w:val="20"/>
          <w:szCs w:val="20"/>
        </w:rPr>
      </w:pPr>
    </w:p>
    <w:tbl>
      <w:tblPr>
        <w:tblStyle w:val="TableGrid2"/>
        <w:tblW w:w="0" w:type="auto"/>
        <w:tblLook w:val="04A0" w:firstRow="1" w:lastRow="0" w:firstColumn="1" w:lastColumn="0" w:noHBand="0" w:noVBand="1"/>
      </w:tblPr>
      <w:tblGrid>
        <w:gridCol w:w="2845"/>
        <w:gridCol w:w="6209"/>
      </w:tblGrid>
      <w:tr w:rsidR="00D761BE" w14:paraId="1B521513" w14:textId="77777777" w:rsidTr="00A57BE0">
        <w:trPr>
          <w:trHeight w:val="305"/>
        </w:trPr>
        <w:tc>
          <w:tcPr>
            <w:tcW w:w="2845" w:type="dxa"/>
            <w:tcMar>
              <w:top w:w="113" w:type="dxa"/>
            </w:tcMar>
          </w:tcPr>
          <w:p w14:paraId="0C679982" w14:textId="77777777" w:rsidR="00D761BE" w:rsidRPr="00475EA3" w:rsidRDefault="00D761BE" w:rsidP="00986292">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Policy type</w:t>
            </w:r>
          </w:p>
        </w:tc>
        <w:tc>
          <w:tcPr>
            <w:tcW w:w="6209" w:type="dxa"/>
            <w:tcMar>
              <w:top w:w="113" w:type="dxa"/>
            </w:tcMar>
          </w:tcPr>
          <w:p w14:paraId="7D78B8AF" w14:textId="6A6AE89B" w:rsidR="00D761BE" w:rsidRPr="00475EA3" w:rsidRDefault="00F14213" w:rsidP="00986292">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Statutory</w:t>
            </w:r>
            <w:r w:rsidR="00717016">
              <w:rPr>
                <w:rFonts w:ascii="Arial" w:eastAsia="MS Mincho" w:hAnsi="Arial" w:cs="Arial"/>
                <w:sz w:val="20"/>
                <w:szCs w:val="20"/>
              </w:rPr>
              <w:t>, OAT template strongly recommended</w:t>
            </w:r>
          </w:p>
        </w:tc>
      </w:tr>
      <w:tr w:rsidR="00D761BE" w14:paraId="5ECD37AD" w14:textId="77777777" w:rsidTr="00A57BE0">
        <w:tc>
          <w:tcPr>
            <w:tcW w:w="2845" w:type="dxa"/>
            <w:tcMar>
              <w:top w:w="113" w:type="dxa"/>
            </w:tcMar>
          </w:tcPr>
          <w:p w14:paraId="4223133B" w14:textId="3DBA21E1" w:rsidR="00D761BE" w:rsidRDefault="00D761BE" w:rsidP="00986292">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Author</w:t>
            </w:r>
            <w:r w:rsidR="002A3100">
              <w:rPr>
                <w:rFonts w:ascii="Arial" w:eastAsia="MS Mincho" w:hAnsi="Arial" w:cs="Arial"/>
                <w:sz w:val="20"/>
                <w:szCs w:val="20"/>
              </w:rPr>
              <w:t>s</w:t>
            </w:r>
          </w:p>
          <w:p w14:paraId="7AFA802D" w14:textId="73D1AE6D" w:rsidR="002720FE" w:rsidRPr="00475EA3" w:rsidRDefault="00EC5A28" w:rsidP="00986292">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 xml:space="preserve">In </w:t>
            </w:r>
            <w:r w:rsidR="00CB52D4">
              <w:rPr>
                <w:rFonts w:ascii="Arial" w:eastAsia="MS Mincho" w:hAnsi="Arial" w:cs="Arial"/>
                <w:sz w:val="20"/>
                <w:szCs w:val="20"/>
              </w:rPr>
              <w:t>C</w:t>
            </w:r>
            <w:r>
              <w:rPr>
                <w:rFonts w:ascii="Arial" w:eastAsia="MS Mincho" w:hAnsi="Arial" w:cs="Arial"/>
                <w:sz w:val="20"/>
                <w:szCs w:val="20"/>
              </w:rPr>
              <w:t>onsultation with</w:t>
            </w:r>
          </w:p>
        </w:tc>
        <w:tc>
          <w:tcPr>
            <w:tcW w:w="6209" w:type="dxa"/>
            <w:tcMar>
              <w:top w:w="113" w:type="dxa"/>
            </w:tcMar>
          </w:tcPr>
          <w:p w14:paraId="5480AFB4" w14:textId="6E3B8699" w:rsidR="00EC5A28" w:rsidRDefault="00EC5A28" w:rsidP="00986292">
            <w:pPr>
              <w:tabs>
                <w:tab w:val="left" w:pos="284"/>
              </w:tabs>
              <w:spacing w:after="120" w:line="250" w:lineRule="exact"/>
              <w:rPr>
                <w:rFonts w:ascii="Arial" w:eastAsia="MS Mincho" w:hAnsi="Arial" w:cs="Arial"/>
                <w:b/>
                <w:bCs/>
                <w:sz w:val="20"/>
                <w:szCs w:val="20"/>
              </w:rPr>
            </w:pPr>
            <w:r>
              <w:rPr>
                <w:rFonts w:ascii="Arial" w:eastAsia="MS Mincho" w:hAnsi="Arial" w:cs="Arial"/>
                <w:sz w:val="20"/>
                <w:szCs w:val="20"/>
              </w:rPr>
              <w:t>Bryden Joy, Senior LP for Personal Development</w:t>
            </w:r>
          </w:p>
          <w:p w14:paraId="77143F4C" w14:textId="45CE4D00" w:rsidR="00A2043B" w:rsidRPr="00475EA3" w:rsidRDefault="00A2043B" w:rsidP="00986292">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 xml:space="preserve">Sarah Stephenson, Ormiston South Parade </w:t>
            </w:r>
            <w:r w:rsidR="00A46330">
              <w:rPr>
                <w:rFonts w:ascii="Arial" w:eastAsia="MS Mincho" w:hAnsi="Arial" w:cs="Arial"/>
                <w:sz w:val="20"/>
                <w:szCs w:val="20"/>
              </w:rPr>
              <w:t>Academy</w:t>
            </w:r>
          </w:p>
        </w:tc>
      </w:tr>
      <w:tr w:rsidR="00D761BE" w14:paraId="01013E9A" w14:textId="77777777" w:rsidTr="00A57BE0">
        <w:tc>
          <w:tcPr>
            <w:tcW w:w="2845" w:type="dxa"/>
            <w:tcMar>
              <w:top w:w="113" w:type="dxa"/>
            </w:tcMar>
          </w:tcPr>
          <w:p w14:paraId="01DDC570" w14:textId="77777777" w:rsidR="00D761BE" w:rsidRPr="00475EA3" w:rsidRDefault="00D761BE" w:rsidP="00986292">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Approved by</w:t>
            </w:r>
          </w:p>
        </w:tc>
        <w:tc>
          <w:tcPr>
            <w:tcW w:w="6209" w:type="dxa"/>
            <w:tcMar>
              <w:top w:w="113" w:type="dxa"/>
            </w:tcMar>
          </w:tcPr>
          <w:p w14:paraId="33EC0825" w14:textId="6F8CB66F" w:rsidR="00D761BE" w:rsidRPr="00475EA3" w:rsidRDefault="0001302C" w:rsidP="00986292">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Exec</w:t>
            </w:r>
            <w:r w:rsidR="00576C84">
              <w:rPr>
                <w:rFonts w:ascii="Arial" w:eastAsia="MS Mincho" w:hAnsi="Arial" w:cs="Arial"/>
                <w:sz w:val="20"/>
                <w:szCs w:val="20"/>
              </w:rPr>
              <w:t>, July 2023</w:t>
            </w:r>
          </w:p>
        </w:tc>
      </w:tr>
      <w:tr w:rsidR="00A57BE0" w14:paraId="29EF9E33" w14:textId="77777777" w:rsidTr="00A57BE0">
        <w:tc>
          <w:tcPr>
            <w:tcW w:w="2845" w:type="dxa"/>
            <w:tcMar>
              <w:top w:w="113" w:type="dxa"/>
            </w:tcMar>
          </w:tcPr>
          <w:p w14:paraId="27CB452E" w14:textId="77777777" w:rsidR="00A57BE0" w:rsidRPr="00475EA3" w:rsidRDefault="00A57BE0" w:rsidP="00A57BE0">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Release date</w:t>
            </w:r>
          </w:p>
        </w:tc>
        <w:tc>
          <w:tcPr>
            <w:tcW w:w="6209" w:type="dxa"/>
            <w:tcMar>
              <w:top w:w="113" w:type="dxa"/>
            </w:tcMar>
          </w:tcPr>
          <w:p w14:paraId="3C29C822" w14:textId="2F2F3BD8" w:rsidR="00A57BE0" w:rsidRPr="00475EA3" w:rsidRDefault="00A54D57" w:rsidP="00A57BE0">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July 2023 (for implementation September 2023)</w:t>
            </w:r>
          </w:p>
        </w:tc>
      </w:tr>
      <w:tr w:rsidR="00A57BE0" w14:paraId="624A7E59" w14:textId="77777777" w:rsidTr="00A57BE0">
        <w:trPr>
          <w:trHeight w:val="243"/>
        </w:trPr>
        <w:tc>
          <w:tcPr>
            <w:tcW w:w="2845" w:type="dxa"/>
            <w:tcMar>
              <w:top w:w="113" w:type="dxa"/>
            </w:tcMar>
          </w:tcPr>
          <w:p w14:paraId="6894E497" w14:textId="22F4F2C5" w:rsidR="00A57BE0" w:rsidRPr="00475EA3" w:rsidRDefault="004825B6" w:rsidP="00A57BE0">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Review</w:t>
            </w:r>
          </w:p>
        </w:tc>
        <w:tc>
          <w:tcPr>
            <w:tcW w:w="6209" w:type="dxa"/>
            <w:tcMar>
              <w:top w:w="113" w:type="dxa"/>
            </w:tcMar>
          </w:tcPr>
          <w:p w14:paraId="33125B6F" w14:textId="2F96088D" w:rsidR="00A57BE0" w:rsidRPr="00475EA3" w:rsidRDefault="004825B6" w:rsidP="00A57BE0">
            <w:pPr>
              <w:tabs>
                <w:tab w:val="left" w:pos="284"/>
              </w:tabs>
              <w:spacing w:after="120" w:line="250" w:lineRule="exact"/>
              <w:rPr>
                <w:rFonts w:ascii="Arial" w:eastAsia="MS Mincho" w:hAnsi="Arial" w:cs="Arial"/>
                <w:sz w:val="20"/>
                <w:szCs w:val="20"/>
              </w:rPr>
            </w:pPr>
            <w:r w:rsidRPr="00285EDC">
              <w:rPr>
                <w:rFonts w:ascii="Arial" w:hAnsi="Arial" w:cs="Arial"/>
                <w:color w:val="242424"/>
                <w:sz w:val="20"/>
                <w:szCs w:val="20"/>
                <w:shd w:val="clear" w:color="auto" w:fill="FFFFFF"/>
              </w:rPr>
              <w:t>Policies will be reviewed in line with OAT's internal policy schedule and/or updated when new legislation comes into force</w:t>
            </w:r>
          </w:p>
        </w:tc>
      </w:tr>
      <w:tr w:rsidR="00D761BE" w14:paraId="75FF30BF" w14:textId="77777777" w:rsidTr="00A57BE0">
        <w:trPr>
          <w:trHeight w:val="243"/>
        </w:trPr>
        <w:tc>
          <w:tcPr>
            <w:tcW w:w="2845" w:type="dxa"/>
            <w:tcMar>
              <w:top w:w="113" w:type="dxa"/>
            </w:tcMar>
          </w:tcPr>
          <w:p w14:paraId="5EDE120B" w14:textId="77777777" w:rsidR="00D761BE" w:rsidRPr="00475EA3" w:rsidRDefault="00D761BE" w:rsidP="00986292">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Description of changes</w:t>
            </w:r>
          </w:p>
        </w:tc>
        <w:tc>
          <w:tcPr>
            <w:tcW w:w="6209" w:type="dxa"/>
            <w:tcMar>
              <w:top w:w="113" w:type="dxa"/>
            </w:tcMar>
          </w:tcPr>
          <w:p w14:paraId="7E455E7A" w14:textId="731C57AC" w:rsidR="009879B6" w:rsidRDefault="009879B6" w:rsidP="008C19B6">
            <w:pPr>
              <w:pStyle w:val="OATliststyle"/>
            </w:pPr>
            <w:r>
              <w:t xml:space="preserve">Title of policy </w:t>
            </w:r>
            <w:r w:rsidR="0008091B">
              <w:t>changed</w:t>
            </w:r>
          </w:p>
          <w:p w14:paraId="77070A02" w14:textId="64B491AC" w:rsidR="00EA5F71" w:rsidRDefault="00EA5F71" w:rsidP="008C19B6">
            <w:pPr>
              <w:pStyle w:val="OATliststyle"/>
            </w:pPr>
            <w:r>
              <w:t>List of policies updated at 1.2</w:t>
            </w:r>
          </w:p>
          <w:p w14:paraId="1E4533A7" w14:textId="771CD7D8" w:rsidR="00D07E89" w:rsidRDefault="00D07E89" w:rsidP="008C19B6">
            <w:pPr>
              <w:pStyle w:val="OATliststyle"/>
            </w:pPr>
            <w:r>
              <w:t>References to Relationships Education, Sex Education and Health Education clarified throughout</w:t>
            </w:r>
          </w:p>
          <w:p w14:paraId="097CF445" w14:textId="74215540" w:rsidR="00A34595" w:rsidRDefault="00A34595" w:rsidP="008C19B6">
            <w:pPr>
              <w:pStyle w:val="OATliststyle"/>
            </w:pPr>
            <w:r>
              <w:t xml:space="preserve">12.1 </w:t>
            </w:r>
            <w:r w:rsidR="000F3CE1">
              <w:t>Amendment to list of protected characteristics</w:t>
            </w:r>
          </w:p>
          <w:p w14:paraId="4359FD33" w14:textId="77777777" w:rsidR="008A1E81" w:rsidRDefault="008A1E81" w:rsidP="008C19B6">
            <w:pPr>
              <w:pStyle w:val="OATliststyle"/>
            </w:pPr>
            <w:r w:rsidRPr="008A1E81">
              <w:t>14.2</w:t>
            </w:r>
            <w:r>
              <w:t xml:space="preserve"> Clarification of right to request withdrawal</w:t>
            </w:r>
          </w:p>
          <w:p w14:paraId="24EB9D80" w14:textId="417EFF5A" w:rsidR="00257E76" w:rsidRDefault="00445A22" w:rsidP="00257E76">
            <w:pPr>
              <w:pStyle w:val="OATliststyle"/>
              <w:numPr>
                <w:ilvl w:val="0"/>
                <w:numId w:val="31"/>
              </w:numPr>
              <w:rPr>
                <w:rFonts w:eastAsia="MS Mincho" w:cs="Arial"/>
              </w:rPr>
            </w:pPr>
            <w:r>
              <w:t xml:space="preserve">Appendix 2 </w:t>
            </w:r>
            <w:r w:rsidR="00257E76">
              <w:rPr>
                <w:rFonts w:eastAsia="MS Mincho" w:cs="Arial"/>
              </w:rPr>
              <w:t>example letter to parents/carers removed</w:t>
            </w:r>
          </w:p>
          <w:p w14:paraId="0867178D" w14:textId="031CECB7" w:rsidR="00445A22" w:rsidRPr="008C19B6" w:rsidRDefault="00257E76" w:rsidP="00257E76">
            <w:pPr>
              <w:pStyle w:val="OATliststyle"/>
            </w:pPr>
            <w:r>
              <w:rPr>
                <w:rFonts w:eastAsia="MS Mincho" w:cs="Arial"/>
              </w:rPr>
              <w:t xml:space="preserve">Appendix 3 </w:t>
            </w:r>
            <w:r w:rsidR="006417D2">
              <w:rPr>
                <w:rFonts w:eastAsia="MS Mincho" w:cs="Arial"/>
              </w:rPr>
              <w:t>PSHE curriculum maps</w:t>
            </w:r>
            <w:r>
              <w:rPr>
                <w:rFonts w:eastAsia="MS Mincho" w:cs="Arial"/>
              </w:rPr>
              <w:t xml:space="preserve"> moved to Appendix 2</w:t>
            </w:r>
          </w:p>
        </w:tc>
      </w:tr>
    </w:tbl>
    <w:p w14:paraId="020F6F2E" w14:textId="179EF909" w:rsidR="00425835" w:rsidRPr="002E24BB" w:rsidRDefault="00425835" w:rsidP="002E24BB">
      <w:pPr>
        <w:pStyle w:val="OATbodystyle"/>
        <w:spacing w:line="276" w:lineRule="auto"/>
        <w:rPr>
          <w:color w:val="00B0F0"/>
          <w:sz w:val="40"/>
          <w:szCs w:val="40"/>
        </w:rPr>
      </w:pPr>
      <w:r w:rsidRPr="002E24BB">
        <w:rPr>
          <w:color w:val="00B0F0"/>
          <w:sz w:val="40"/>
          <w:szCs w:val="40"/>
        </w:rPr>
        <w:br w:type="page"/>
      </w:r>
    </w:p>
    <w:p w14:paraId="48C4809F" w14:textId="5AAB0F60" w:rsidR="0094253D" w:rsidRPr="00C622FE" w:rsidRDefault="002E24BB" w:rsidP="002E24BB">
      <w:pPr>
        <w:pStyle w:val="OATbodystyle"/>
        <w:spacing w:line="276" w:lineRule="auto"/>
        <w:rPr>
          <w:color w:val="00B0F0"/>
          <w:sz w:val="42"/>
          <w:szCs w:val="42"/>
        </w:rPr>
      </w:pPr>
      <w:r w:rsidRPr="00C622FE">
        <w:rPr>
          <w:color w:val="00B0F0"/>
          <w:sz w:val="42"/>
          <w:szCs w:val="42"/>
        </w:rPr>
        <w:lastRenderedPageBreak/>
        <w:t>Contents</w:t>
      </w:r>
    </w:p>
    <w:sdt>
      <w:sdtPr>
        <w:rPr>
          <w:rFonts w:asciiTheme="minorHAnsi" w:hAnsiTheme="minorHAnsi"/>
          <w:bCs/>
        </w:rPr>
        <w:id w:val="-1202788278"/>
        <w:docPartObj>
          <w:docPartGallery w:val="Table of Contents"/>
          <w:docPartUnique/>
        </w:docPartObj>
      </w:sdtPr>
      <w:sdtEndPr>
        <w:rPr>
          <w:rFonts w:ascii="Arial" w:hAnsi="Arial"/>
          <w:bCs w:val="0"/>
          <w:noProof/>
        </w:rPr>
      </w:sdtEndPr>
      <w:sdtContent>
        <w:p w14:paraId="29FB3479" w14:textId="6453A90E" w:rsidR="007325B1" w:rsidRDefault="00F2632A" w:rsidP="007325B1">
          <w:pPr>
            <w:pStyle w:val="TOC1"/>
            <w:rPr>
              <w:rFonts w:asciiTheme="minorHAnsi" w:hAnsiTheme="minorHAnsi"/>
              <w:noProof/>
              <w:kern w:val="2"/>
              <w:sz w:val="22"/>
              <w:szCs w:val="22"/>
              <w:lang w:eastAsia="en-GB"/>
              <w14:ligatures w14:val="standardContextual"/>
            </w:rPr>
          </w:pPr>
          <w:r>
            <w:rPr>
              <w:rFonts w:ascii="Gill Sans MT" w:hAnsi="Gill Sans MT"/>
              <w:b/>
              <w:bCs/>
              <w:noProof/>
            </w:rPr>
            <w:fldChar w:fldCharType="begin"/>
          </w:r>
          <w:r>
            <w:rPr>
              <w:rFonts w:ascii="Gill Sans MT" w:hAnsi="Gill Sans MT"/>
              <w:b/>
              <w:bCs/>
              <w:noProof/>
            </w:rPr>
            <w:instrText xml:space="preserve"> TOC \o "1-3" \h \z \u </w:instrText>
          </w:r>
          <w:r>
            <w:rPr>
              <w:rFonts w:ascii="Gill Sans MT" w:hAnsi="Gill Sans MT"/>
              <w:b/>
              <w:bCs/>
              <w:noProof/>
            </w:rPr>
            <w:fldChar w:fldCharType="separate"/>
          </w:r>
          <w:hyperlink w:anchor="_Toc139530010" w:history="1">
            <w:r w:rsidR="007325B1" w:rsidRPr="00BE59D9">
              <w:rPr>
                <w:rStyle w:val="Hyperlink"/>
                <w:rFonts w:eastAsia="MS Mincho"/>
                <w:noProof/>
              </w:rPr>
              <w:t>Statement of intent</w:t>
            </w:r>
            <w:r w:rsidR="007325B1">
              <w:rPr>
                <w:noProof/>
                <w:webHidden/>
              </w:rPr>
              <w:tab/>
            </w:r>
            <w:r w:rsidR="007325B1">
              <w:rPr>
                <w:noProof/>
                <w:webHidden/>
              </w:rPr>
              <w:fldChar w:fldCharType="begin"/>
            </w:r>
            <w:r w:rsidR="007325B1">
              <w:rPr>
                <w:noProof/>
                <w:webHidden/>
              </w:rPr>
              <w:instrText xml:space="preserve"> PAGEREF _Toc139530010 \h </w:instrText>
            </w:r>
            <w:r w:rsidR="007325B1">
              <w:rPr>
                <w:noProof/>
                <w:webHidden/>
              </w:rPr>
            </w:r>
            <w:r w:rsidR="007325B1">
              <w:rPr>
                <w:noProof/>
                <w:webHidden/>
              </w:rPr>
              <w:fldChar w:fldCharType="separate"/>
            </w:r>
            <w:r w:rsidR="007325B1">
              <w:rPr>
                <w:noProof/>
                <w:webHidden/>
              </w:rPr>
              <w:t>4</w:t>
            </w:r>
            <w:r w:rsidR="007325B1">
              <w:rPr>
                <w:noProof/>
                <w:webHidden/>
              </w:rPr>
              <w:fldChar w:fldCharType="end"/>
            </w:r>
          </w:hyperlink>
        </w:p>
        <w:p w14:paraId="2518BE88" w14:textId="6EBD4105" w:rsidR="007325B1" w:rsidRDefault="00000000" w:rsidP="007325B1">
          <w:pPr>
            <w:pStyle w:val="TOC1"/>
            <w:rPr>
              <w:rFonts w:asciiTheme="minorHAnsi" w:hAnsiTheme="minorHAnsi"/>
              <w:noProof/>
              <w:kern w:val="2"/>
              <w:sz w:val="22"/>
              <w:szCs w:val="22"/>
              <w:lang w:eastAsia="en-GB"/>
              <w14:ligatures w14:val="standardContextual"/>
            </w:rPr>
          </w:pPr>
          <w:hyperlink w:anchor="_Toc139530011" w:history="1">
            <w:r w:rsidR="007325B1" w:rsidRPr="00BE59D9">
              <w:rPr>
                <w:rStyle w:val="Hyperlink"/>
                <w:rFonts w:eastAsia="MS Mincho"/>
                <w:noProof/>
              </w:rPr>
              <w:t>1.</w:t>
            </w:r>
            <w:r w:rsidR="007325B1">
              <w:rPr>
                <w:rFonts w:asciiTheme="minorHAnsi" w:hAnsiTheme="minorHAnsi"/>
                <w:noProof/>
                <w:kern w:val="2"/>
                <w:sz w:val="22"/>
                <w:szCs w:val="22"/>
                <w:lang w:eastAsia="en-GB"/>
                <w14:ligatures w14:val="standardContextual"/>
              </w:rPr>
              <w:tab/>
            </w:r>
            <w:r w:rsidR="007325B1" w:rsidRPr="00BE59D9">
              <w:rPr>
                <w:rStyle w:val="Hyperlink"/>
                <w:rFonts w:eastAsia="MS Mincho"/>
                <w:noProof/>
              </w:rPr>
              <w:t>Legal Framework</w:t>
            </w:r>
            <w:r w:rsidR="007325B1">
              <w:rPr>
                <w:noProof/>
                <w:webHidden/>
              </w:rPr>
              <w:tab/>
            </w:r>
            <w:r w:rsidR="007325B1">
              <w:rPr>
                <w:noProof/>
                <w:webHidden/>
              </w:rPr>
              <w:fldChar w:fldCharType="begin"/>
            </w:r>
            <w:r w:rsidR="007325B1">
              <w:rPr>
                <w:noProof/>
                <w:webHidden/>
              </w:rPr>
              <w:instrText xml:space="preserve"> PAGEREF _Toc139530011 \h </w:instrText>
            </w:r>
            <w:r w:rsidR="007325B1">
              <w:rPr>
                <w:noProof/>
                <w:webHidden/>
              </w:rPr>
            </w:r>
            <w:r w:rsidR="007325B1">
              <w:rPr>
                <w:noProof/>
                <w:webHidden/>
              </w:rPr>
              <w:fldChar w:fldCharType="separate"/>
            </w:r>
            <w:r w:rsidR="007325B1">
              <w:rPr>
                <w:noProof/>
                <w:webHidden/>
              </w:rPr>
              <w:t>5</w:t>
            </w:r>
            <w:r w:rsidR="007325B1">
              <w:rPr>
                <w:noProof/>
                <w:webHidden/>
              </w:rPr>
              <w:fldChar w:fldCharType="end"/>
            </w:r>
          </w:hyperlink>
        </w:p>
        <w:p w14:paraId="41522034" w14:textId="05908B93" w:rsidR="007325B1" w:rsidRDefault="00000000" w:rsidP="007325B1">
          <w:pPr>
            <w:pStyle w:val="TOC1"/>
            <w:rPr>
              <w:rFonts w:asciiTheme="minorHAnsi" w:hAnsiTheme="minorHAnsi"/>
              <w:noProof/>
              <w:kern w:val="2"/>
              <w:sz w:val="22"/>
              <w:szCs w:val="22"/>
              <w:lang w:eastAsia="en-GB"/>
              <w14:ligatures w14:val="standardContextual"/>
            </w:rPr>
          </w:pPr>
          <w:hyperlink w:anchor="_Toc139530012" w:history="1">
            <w:r w:rsidR="007325B1" w:rsidRPr="00BE59D9">
              <w:rPr>
                <w:rStyle w:val="Hyperlink"/>
                <w:rFonts w:eastAsia="MS Mincho"/>
                <w:noProof/>
              </w:rPr>
              <w:t>2.</w:t>
            </w:r>
            <w:r w:rsidR="007325B1">
              <w:rPr>
                <w:rFonts w:asciiTheme="minorHAnsi" w:hAnsiTheme="minorHAnsi"/>
                <w:noProof/>
                <w:kern w:val="2"/>
                <w:sz w:val="22"/>
                <w:szCs w:val="22"/>
                <w:lang w:eastAsia="en-GB"/>
                <w14:ligatures w14:val="standardContextual"/>
              </w:rPr>
              <w:tab/>
            </w:r>
            <w:r w:rsidR="007325B1" w:rsidRPr="00BE59D9">
              <w:rPr>
                <w:rStyle w:val="Hyperlink"/>
                <w:rFonts w:eastAsia="MS Mincho"/>
                <w:noProof/>
              </w:rPr>
              <w:t>Roles and responsibilities</w:t>
            </w:r>
            <w:r w:rsidR="007325B1">
              <w:rPr>
                <w:noProof/>
                <w:webHidden/>
              </w:rPr>
              <w:tab/>
            </w:r>
            <w:r w:rsidR="007325B1">
              <w:rPr>
                <w:noProof/>
                <w:webHidden/>
              </w:rPr>
              <w:fldChar w:fldCharType="begin"/>
            </w:r>
            <w:r w:rsidR="007325B1">
              <w:rPr>
                <w:noProof/>
                <w:webHidden/>
              </w:rPr>
              <w:instrText xml:space="preserve"> PAGEREF _Toc139530012 \h </w:instrText>
            </w:r>
            <w:r w:rsidR="007325B1">
              <w:rPr>
                <w:noProof/>
                <w:webHidden/>
              </w:rPr>
            </w:r>
            <w:r w:rsidR="007325B1">
              <w:rPr>
                <w:noProof/>
                <w:webHidden/>
              </w:rPr>
              <w:fldChar w:fldCharType="separate"/>
            </w:r>
            <w:r w:rsidR="007325B1">
              <w:rPr>
                <w:noProof/>
                <w:webHidden/>
              </w:rPr>
              <w:t>6</w:t>
            </w:r>
            <w:r w:rsidR="007325B1">
              <w:rPr>
                <w:noProof/>
                <w:webHidden/>
              </w:rPr>
              <w:fldChar w:fldCharType="end"/>
            </w:r>
          </w:hyperlink>
        </w:p>
        <w:p w14:paraId="06AA3898" w14:textId="1CFF04E9" w:rsidR="007325B1" w:rsidRDefault="00000000" w:rsidP="007325B1">
          <w:pPr>
            <w:pStyle w:val="TOC1"/>
            <w:rPr>
              <w:rFonts w:asciiTheme="minorHAnsi" w:hAnsiTheme="minorHAnsi"/>
              <w:noProof/>
              <w:kern w:val="2"/>
              <w:sz w:val="22"/>
              <w:szCs w:val="22"/>
              <w:lang w:eastAsia="en-GB"/>
              <w14:ligatures w14:val="standardContextual"/>
            </w:rPr>
          </w:pPr>
          <w:hyperlink w:anchor="_Toc139530013" w:history="1">
            <w:r w:rsidR="007325B1" w:rsidRPr="00BE59D9">
              <w:rPr>
                <w:rStyle w:val="Hyperlink"/>
                <w:rFonts w:eastAsia="MS Mincho"/>
                <w:noProof/>
              </w:rPr>
              <w:t xml:space="preserve">3. </w:t>
            </w:r>
            <w:r w:rsidR="00337A0D">
              <w:rPr>
                <w:rStyle w:val="Hyperlink"/>
                <w:rFonts w:eastAsia="MS Mincho"/>
                <w:noProof/>
              </w:rPr>
              <w:tab/>
            </w:r>
            <w:r w:rsidR="007325B1" w:rsidRPr="00BE59D9">
              <w:rPr>
                <w:rStyle w:val="Hyperlink"/>
                <w:rFonts w:eastAsia="MS Mincho"/>
                <w:noProof/>
              </w:rPr>
              <w:t>Organisation of the curriculum</w:t>
            </w:r>
            <w:r w:rsidR="007325B1">
              <w:rPr>
                <w:noProof/>
                <w:webHidden/>
              </w:rPr>
              <w:tab/>
            </w:r>
            <w:r w:rsidR="007325B1">
              <w:rPr>
                <w:noProof/>
                <w:webHidden/>
              </w:rPr>
              <w:fldChar w:fldCharType="begin"/>
            </w:r>
            <w:r w:rsidR="007325B1">
              <w:rPr>
                <w:noProof/>
                <w:webHidden/>
              </w:rPr>
              <w:instrText xml:space="preserve"> PAGEREF _Toc139530013 \h </w:instrText>
            </w:r>
            <w:r w:rsidR="007325B1">
              <w:rPr>
                <w:noProof/>
                <w:webHidden/>
              </w:rPr>
            </w:r>
            <w:r w:rsidR="007325B1">
              <w:rPr>
                <w:noProof/>
                <w:webHidden/>
              </w:rPr>
              <w:fldChar w:fldCharType="separate"/>
            </w:r>
            <w:r w:rsidR="007325B1">
              <w:rPr>
                <w:noProof/>
                <w:webHidden/>
              </w:rPr>
              <w:t>8</w:t>
            </w:r>
            <w:r w:rsidR="007325B1">
              <w:rPr>
                <w:noProof/>
                <w:webHidden/>
              </w:rPr>
              <w:fldChar w:fldCharType="end"/>
            </w:r>
          </w:hyperlink>
        </w:p>
        <w:p w14:paraId="4B49E08E" w14:textId="1979BD4C" w:rsidR="007325B1" w:rsidRDefault="00000000" w:rsidP="007325B1">
          <w:pPr>
            <w:pStyle w:val="TOC1"/>
            <w:rPr>
              <w:rFonts w:asciiTheme="minorHAnsi" w:hAnsiTheme="minorHAnsi"/>
              <w:noProof/>
              <w:kern w:val="2"/>
              <w:sz w:val="22"/>
              <w:szCs w:val="22"/>
              <w:lang w:eastAsia="en-GB"/>
              <w14:ligatures w14:val="standardContextual"/>
            </w:rPr>
          </w:pPr>
          <w:hyperlink w:anchor="_Toc139530014" w:history="1">
            <w:r w:rsidR="007325B1" w:rsidRPr="00BE59D9">
              <w:rPr>
                <w:rStyle w:val="Hyperlink"/>
                <w:rFonts w:eastAsia="MS Mincho"/>
                <w:noProof/>
              </w:rPr>
              <w:t>4.</w:t>
            </w:r>
            <w:r w:rsidR="007325B1">
              <w:rPr>
                <w:rFonts w:asciiTheme="minorHAnsi" w:hAnsiTheme="minorHAnsi"/>
                <w:noProof/>
                <w:kern w:val="2"/>
                <w:sz w:val="22"/>
                <w:szCs w:val="22"/>
                <w:lang w:eastAsia="en-GB"/>
                <w14:ligatures w14:val="standardContextual"/>
              </w:rPr>
              <w:tab/>
            </w:r>
            <w:r w:rsidR="007325B1" w:rsidRPr="00BE59D9">
              <w:rPr>
                <w:rStyle w:val="Hyperlink"/>
                <w:rFonts w:eastAsia="MS Mincho"/>
                <w:noProof/>
              </w:rPr>
              <w:t>Consultation with parents/carers</w:t>
            </w:r>
            <w:r w:rsidR="007325B1">
              <w:rPr>
                <w:noProof/>
                <w:webHidden/>
              </w:rPr>
              <w:tab/>
            </w:r>
            <w:r w:rsidR="007325B1">
              <w:rPr>
                <w:noProof/>
                <w:webHidden/>
              </w:rPr>
              <w:fldChar w:fldCharType="begin"/>
            </w:r>
            <w:r w:rsidR="007325B1">
              <w:rPr>
                <w:noProof/>
                <w:webHidden/>
              </w:rPr>
              <w:instrText xml:space="preserve"> PAGEREF _Toc139530014 \h </w:instrText>
            </w:r>
            <w:r w:rsidR="007325B1">
              <w:rPr>
                <w:noProof/>
                <w:webHidden/>
              </w:rPr>
            </w:r>
            <w:r w:rsidR="007325B1">
              <w:rPr>
                <w:noProof/>
                <w:webHidden/>
              </w:rPr>
              <w:fldChar w:fldCharType="separate"/>
            </w:r>
            <w:r w:rsidR="007325B1">
              <w:rPr>
                <w:noProof/>
                <w:webHidden/>
              </w:rPr>
              <w:t>9</w:t>
            </w:r>
            <w:r w:rsidR="007325B1">
              <w:rPr>
                <w:noProof/>
                <w:webHidden/>
              </w:rPr>
              <w:fldChar w:fldCharType="end"/>
            </w:r>
          </w:hyperlink>
        </w:p>
        <w:p w14:paraId="6C389069" w14:textId="75B90F5E" w:rsidR="007325B1" w:rsidRDefault="00000000" w:rsidP="007325B1">
          <w:pPr>
            <w:pStyle w:val="TOC1"/>
            <w:rPr>
              <w:rFonts w:asciiTheme="minorHAnsi" w:hAnsiTheme="minorHAnsi"/>
              <w:noProof/>
              <w:kern w:val="2"/>
              <w:sz w:val="22"/>
              <w:szCs w:val="22"/>
              <w:lang w:eastAsia="en-GB"/>
              <w14:ligatures w14:val="standardContextual"/>
            </w:rPr>
          </w:pPr>
          <w:hyperlink w:anchor="_Toc139530015" w:history="1">
            <w:r w:rsidR="007325B1" w:rsidRPr="00BE59D9">
              <w:rPr>
                <w:rStyle w:val="Hyperlink"/>
                <w:rFonts w:eastAsia="MS Mincho"/>
                <w:noProof/>
              </w:rPr>
              <w:t>5.</w:t>
            </w:r>
            <w:r w:rsidR="007325B1">
              <w:rPr>
                <w:rFonts w:asciiTheme="minorHAnsi" w:hAnsiTheme="minorHAnsi"/>
                <w:noProof/>
                <w:kern w:val="2"/>
                <w:sz w:val="22"/>
                <w:szCs w:val="22"/>
                <w:lang w:eastAsia="en-GB"/>
                <w14:ligatures w14:val="standardContextual"/>
              </w:rPr>
              <w:tab/>
            </w:r>
            <w:r w:rsidR="007325B1" w:rsidRPr="00BE59D9">
              <w:rPr>
                <w:rStyle w:val="Hyperlink"/>
                <w:rFonts w:eastAsia="MS Mincho"/>
                <w:noProof/>
              </w:rPr>
              <w:t>Relationship Education overview</w:t>
            </w:r>
            <w:r w:rsidR="007325B1">
              <w:rPr>
                <w:noProof/>
                <w:webHidden/>
              </w:rPr>
              <w:tab/>
            </w:r>
            <w:r w:rsidR="007325B1">
              <w:rPr>
                <w:noProof/>
                <w:webHidden/>
              </w:rPr>
              <w:fldChar w:fldCharType="begin"/>
            </w:r>
            <w:r w:rsidR="007325B1">
              <w:rPr>
                <w:noProof/>
                <w:webHidden/>
              </w:rPr>
              <w:instrText xml:space="preserve"> PAGEREF _Toc139530015 \h </w:instrText>
            </w:r>
            <w:r w:rsidR="007325B1">
              <w:rPr>
                <w:noProof/>
                <w:webHidden/>
              </w:rPr>
            </w:r>
            <w:r w:rsidR="007325B1">
              <w:rPr>
                <w:noProof/>
                <w:webHidden/>
              </w:rPr>
              <w:fldChar w:fldCharType="separate"/>
            </w:r>
            <w:r w:rsidR="007325B1">
              <w:rPr>
                <w:noProof/>
                <w:webHidden/>
              </w:rPr>
              <w:t>9</w:t>
            </w:r>
            <w:r w:rsidR="007325B1">
              <w:rPr>
                <w:noProof/>
                <w:webHidden/>
              </w:rPr>
              <w:fldChar w:fldCharType="end"/>
            </w:r>
          </w:hyperlink>
        </w:p>
        <w:p w14:paraId="5108EA67" w14:textId="0F172AC9" w:rsidR="007325B1" w:rsidRDefault="00000000">
          <w:pPr>
            <w:pStyle w:val="TOC2"/>
            <w:tabs>
              <w:tab w:val="right" w:leader="dot" w:pos="9054"/>
            </w:tabs>
            <w:rPr>
              <w:rFonts w:asciiTheme="minorHAnsi" w:hAnsiTheme="minorHAnsi"/>
              <w:noProof/>
              <w:kern w:val="2"/>
              <w:sz w:val="22"/>
              <w:szCs w:val="22"/>
              <w:lang w:eastAsia="en-GB"/>
              <w14:ligatures w14:val="standardContextual"/>
            </w:rPr>
          </w:pPr>
          <w:hyperlink w:anchor="_Toc139530016" w:history="1">
            <w:r w:rsidR="007325B1" w:rsidRPr="00BE59D9">
              <w:rPr>
                <w:rStyle w:val="Hyperlink"/>
                <w:noProof/>
              </w:rPr>
              <w:t>Families and people who care for me</w:t>
            </w:r>
            <w:r w:rsidR="007325B1">
              <w:rPr>
                <w:noProof/>
                <w:webHidden/>
              </w:rPr>
              <w:tab/>
            </w:r>
            <w:r w:rsidR="007325B1">
              <w:rPr>
                <w:noProof/>
                <w:webHidden/>
              </w:rPr>
              <w:fldChar w:fldCharType="begin"/>
            </w:r>
            <w:r w:rsidR="007325B1">
              <w:rPr>
                <w:noProof/>
                <w:webHidden/>
              </w:rPr>
              <w:instrText xml:space="preserve"> PAGEREF _Toc139530016 \h </w:instrText>
            </w:r>
            <w:r w:rsidR="007325B1">
              <w:rPr>
                <w:noProof/>
                <w:webHidden/>
              </w:rPr>
            </w:r>
            <w:r w:rsidR="007325B1">
              <w:rPr>
                <w:noProof/>
                <w:webHidden/>
              </w:rPr>
              <w:fldChar w:fldCharType="separate"/>
            </w:r>
            <w:r w:rsidR="007325B1">
              <w:rPr>
                <w:noProof/>
                <w:webHidden/>
              </w:rPr>
              <w:t>9</w:t>
            </w:r>
            <w:r w:rsidR="007325B1">
              <w:rPr>
                <w:noProof/>
                <w:webHidden/>
              </w:rPr>
              <w:fldChar w:fldCharType="end"/>
            </w:r>
          </w:hyperlink>
        </w:p>
        <w:p w14:paraId="5E155EBD" w14:textId="41EE9870" w:rsidR="007325B1" w:rsidRDefault="00000000">
          <w:pPr>
            <w:pStyle w:val="TOC2"/>
            <w:tabs>
              <w:tab w:val="right" w:leader="dot" w:pos="9054"/>
            </w:tabs>
            <w:rPr>
              <w:rFonts w:asciiTheme="minorHAnsi" w:hAnsiTheme="minorHAnsi"/>
              <w:noProof/>
              <w:kern w:val="2"/>
              <w:sz w:val="22"/>
              <w:szCs w:val="22"/>
              <w:lang w:eastAsia="en-GB"/>
              <w14:ligatures w14:val="standardContextual"/>
            </w:rPr>
          </w:pPr>
          <w:hyperlink w:anchor="_Toc139530017" w:history="1">
            <w:r w:rsidR="007325B1" w:rsidRPr="00BE59D9">
              <w:rPr>
                <w:rStyle w:val="Hyperlink"/>
                <w:noProof/>
              </w:rPr>
              <w:t>Caring Friendships</w:t>
            </w:r>
            <w:r w:rsidR="007325B1">
              <w:rPr>
                <w:noProof/>
                <w:webHidden/>
              </w:rPr>
              <w:tab/>
            </w:r>
            <w:r w:rsidR="007325B1">
              <w:rPr>
                <w:noProof/>
                <w:webHidden/>
              </w:rPr>
              <w:fldChar w:fldCharType="begin"/>
            </w:r>
            <w:r w:rsidR="007325B1">
              <w:rPr>
                <w:noProof/>
                <w:webHidden/>
              </w:rPr>
              <w:instrText xml:space="preserve"> PAGEREF _Toc139530017 \h </w:instrText>
            </w:r>
            <w:r w:rsidR="007325B1">
              <w:rPr>
                <w:noProof/>
                <w:webHidden/>
              </w:rPr>
            </w:r>
            <w:r w:rsidR="007325B1">
              <w:rPr>
                <w:noProof/>
                <w:webHidden/>
              </w:rPr>
              <w:fldChar w:fldCharType="separate"/>
            </w:r>
            <w:r w:rsidR="007325B1">
              <w:rPr>
                <w:noProof/>
                <w:webHidden/>
              </w:rPr>
              <w:t>10</w:t>
            </w:r>
            <w:r w:rsidR="007325B1">
              <w:rPr>
                <w:noProof/>
                <w:webHidden/>
              </w:rPr>
              <w:fldChar w:fldCharType="end"/>
            </w:r>
          </w:hyperlink>
        </w:p>
        <w:p w14:paraId="74E05305" w14:textId="3E09DB1C" w:rsidR="007325B1" w:rsidRDefault="00000000">
          <w:pPr>
            <w:pStyle w:val="TOC2"/>
            <w:tabs>
              <w:tab w:val="right" w:leader="dot" w:pos="9054"/>
            </w:tabs>
            <w:rPr>
              <w:rFonts w:asciiTheme="minorHAnsi" w:hAnsiTheme="minorHAnsi"/>
              <w:noProof/>
              <w:kern w:val="2"/>
              <w:sz w:val="22"/>
              <w:szCs w:val="22"/>
              <w:lang w:eastAsia="en-GB"/>
              <w14:ligatures w14:val="standardContextual"/>
            </w:rPr>
          </w:pPr>
          <w:hyperlink w:anchor="_Toc139530018" w:history="1">
            <w:r w:rsidR="007325B1" w:rsidRPr="00BE59D9">
              <w:rPr>
                <w:rStyle w:val="Hyperlink"/>
                <w:noProof/>
              </w:rPr>
              <w:t>Respectful Relationships</w:t>
            </w:r>
            <w:r w:rsidR="007325B1">
              <w:rPr>
                <w:noProof/>
                <w:webHidden/>
              </w:rPr>
              <w:tab/>
            </w:r>
            <w:r w:rsidR="007325B1">
              <w:rPr>
                <w:noProof/>
                <w:webHidden/>
              </w:rPr>
              <w:fldChar w:fldCharType="begin"/>
            </w:r>
            <w:r w:rsidR="007325B1">
              <w:rPr>
                <w:noProof/>
                <w:webHidden/>
              </w:rPr>
              <w:instrText xml:space="preserve"> PAGEREF _Toc139530018 \h </w:instrText>
            </w:r>
            <w:r w:rsidR="007325B1">
              <w:rPr>
                <w:noProof/>
                <w:webHidden/>
              </w:rPr>
            </w:r>
            <w:r w:rsidR="007325B1">
              <w:rPr>
                <w:noProof/>
                <w:webHidden/>
              </w:rPr>
              <w:fldChar w:fldCharType="separate"/>
            </w:r>
            <w:r w:rsidR="007325B1">
              <w:rPr>
                <w:noProof/>
                <w:webHidden/>
              </w:rPr>
              <w:t>10</w:t>
            </w:r>
            <w:r w:rsidR="007325B1">
              <w:rPr>
                <w:noProof/>
                <w:webHidden/>
              </w:rPr>
              <w:fldChar w:fldCharType="end"/>
            </w:r>
          </w:hyperlink>
        </w:p>
        <w:p w14:paraId="5CDDE944" w14:textId="5A4AAFE0" w:rsidR="007325B1" w:rsidRDefault="00000000">
          <w:pPr>
            <w:pStyle w:val="TOC2"/>
            <w:tabs>
              <w:tab w:val="right" w:leader="dot" w:pos="9054"/>
            </w:tabs>
            <w:rPr>
              <w:rFonts w:asciiTheme="minorHAnsi" w:hAnsiTheme="minorHAnsi"/>
              <w:noProof/>
              <w:kern w:val="2"/>
              <w:sz w:val="22"/>
              <w:szCs w:val="22"/>
              <w:lang w:eastAsia="en-GB"/>
              <w14:ligatures w14:val="standardContextual"/>
            </w:rPr>
          </w:pPr>
          <w:hyperlink w:anchor="_Toc139530019" w:history="1">
            <w:r w:rsidR="007325B1" w:rsidRPr="00BE59D9">
              <w:rPr>
                <w:rStyle w:val="Hyperlink"/>
                <w:noProof/>
              </w:rPr>
              <w:t>Online relationships</w:t>
            </w:r>
            <w:r w:rsidR="007325B1">
              <w:rPr>
                <w:noProof/>
                <w:webHidden/>
              </w:rPr>
              <w:tab/>
            </w:r>
            <w:r w:rsidR="007325B1">
              <w:rPr>
                <w:noProof/>
                <w:webHidden/>
              </w:rPr>
              <w:fldChar w:fldCharType="begin"/>
            </w:r>
            <w:r w:rsidR="007325B1">
              <w:rPr>
                <w:noProof/>
                <w:webHidden/>
              </w:rPr>
              <w:instrText xml:space="preserve"> PAGEREF _Toc139530019 \h </w:instrText>
            </w:r>
            <w:r w:rsidR="007325B1">
              <w:rPr>
                <w:noProof/>
                <w:webHidden/>
              </w:rPr>
            </w:r>
            <w:r w:rsidR="007325B1">
              <w:rPr>
                <w:noProof/>
                <w:webHidden/>
              </w:rPr>
              <w:fldChar w:fldCharType="separate"/>
            </w:r>
            <w:r w:rsidR="007325B1">
              <w:rPr>
                <w:noProof/>
                <w:webHidden/>
              </w:rPr>
              <w:t>11</w:t>
            </w:r>
            <w:r w:rsidR="007325B1">
              <w:rPr>
                <w:noProof/>
                <w:webHidden/>
              </w:rPr>
              <w:fldChar w:fldCharType="end"/>
            </w:r>
          </w:hyperlink>
        </w:p>
        <w:p w14:paraId="484AB8AF" w14:textId="449AED39" w:rsidR="007325B1" w:rsidRDefault="00000000">
          <w:pPr>
            <w:pStyle w:val="TOC2"/>
            <w:tabs>
              <w:tab w:val="right" w:leader="dot" w:pos="9054"/>
            </w:tabs>
            <w:rPr>
              <w:rFonts w:asciiTheme="minorHAnsi" w:hAnsiTheme="minorHAnsi"/>
              <w:noProof/>
              <w:kern w:val="2"/>
              <w:sz w:val="22"/>
              <w:szCs w:val="22"/>
              <w:lang w:eastAsia="en-GB"/>
              <w14:ligatures w14:val="standardContextual"/>
            </w:rPr>
          </w:pPr>
          <w:hyperlink w:anchor="_Toc139530020" w:history="1">
            <w:r w:rsidR="007325B1" w:rsidRPr="00BE59D9">
              <w:rPr>
                <w:rStyle w:val="Hyperlink"/>
                <w:noProof/>
              </w:rPr>
              <w:t>Being Safe</w:t>
            </w:r>
            <w:r w:rsidR="007325B1">
              <w:rPr>
                <w:noProof/>
                <w:webHidden/>
              </w:rPr>
              <w:tab/>
            </w:r>
            <w:r w:rsidR="007325B1">
              <w:rPr>
                <w:noProof/>
                <w:webHidden/>
              </w:rPr>
              <w:fldChar w:fldCharType="begin"/>
            </w:r>
            <w:r w:rsidR="007325B1">
              <w:rPr>
                <w:noProof/>
                <w:webHidden/>
              </w:rPr>
              <w:instrText xml:space="preserve"> PAGEREF _Toc139530020 \h </w:instrText>
            </w:r>
            <w:r w:rsidR="007325B1">
              <w:rPr>
                <w:noProof/>
                <w:webHidden/>
              </w:rPr>
            </w:r>
            <w:r w:rsidR="007325B1">
              <w:rPr>
                <w:noProof/>
                <w:webHidden/>
              </w:rPr>
              <w:fldChar w:fldCharType="separate"/>
            </w:r>
            <w:r w:rsidR="007325B1">
              <w:rPr>
                <w:noProof/>
                <w:webHidden/>
              </w:rPr>
              <w:t>11</w:t>
            </w:r>
            <w:r w:rsidR="007325B1">
              <w:rPr>
                <w:noProof/>
                <w:webHidden/>
              </w:rPr>
              <w:fldChar w:fldCharType="end"/>
            </w:r>
          </w:hyperlink>
        </w:p>
        <w:p w14:paraId="759BE963" w14:textId="744A156A" w:rsidR="007325B1" w:rsidRDefault="00000000" w:rsidP="007325B1">
          <w:pPr>
            <w:pStyle w:val="TOC1"/>
            <w:rPr>
              <w:rFonts w:asciiTheme="minorHAnsi" w:hAnsiTheme="minorHAnsi"/>
              <w:noProof/>
              <w:kern w:val="2"/>
              <w:sz w:val="22"/>
              <w:szCs w:val="22"/>
              <w:lang w:eastAsia="en-GB"/>
              <w14:ligatures w14:val="standardContextual"/>
            </w:rPr>
          </w:pPr>
          <w:hyperlink w:anchor="_Toc139530021" w:history="1">
            <w:r w:rsidR="007325B1" w:rsidRPr="00BE59D9">
              <w:rPr>
                <w:rStyle w:val="Hyperlink"/>
                <w:rFonts w:eastAsia="MS Mincho"/>
                <w:noProof/>
              </w:rPr>
              <w:t>6.</w:t>
            </w:r>
            <w:r w:rsidR="007325B1">
              <w:rPr>
                <w:rFonts w:asciiTheme="minorHAnsi" w:hAnsiTheme="minorHAnsi"/>
                <w:noProof/>
                <w:kern w:val="2"/>
                <w:sz w:val="22"/>
                <w:szCs w:val="22"/>
                <w:lang w:eastAsia="en-GB"/>
                <w14:ligatures w14:val="standardContextual"/>
              </w:rPr>
              <w:tab/>
            </w:r>
            <w:r w:rsidR="007325B1" w:rsidRPr="00BE59D9">
              <w:rPr>
                <w:rStyle w:val="Hyperlink"/>
                <w:rFonts w:eastAsia="MS Mincho"/>
                <w:noProof/>
              </w:rPr>
              <w:t>Relationships Education per year group</w:t>
            </w:r>
            <w:r w:rsidR="007325B1">
              <w:rPr>
                <w:noProof/>
                <w:webHidden/>
              </w:rPr>
              <w:tab/>
            </w:r>
            <w:r w:rsidR="007325B1">
              <w:rPr>
                <w:noProof/>
                <w:webHidden/>
              </w:rPr>
              <w:fldChar w:fldCharType="begin"/>
            </w:r>
            <w:r w:rsidR="007325B1">
              <w:rPr>
                <w:noProof/>
                <w:webHidden/>
              </w:rPr>
              <w:instrText xml:space="preserve"> PAGEREF _Toc139530021 \h </w:instrText>
            </w:r>
            <w:r w:rsidR="007325B1">
              <w:rPr>
                <w:noProof/>
                <w:webHidden/>
              </w:rPr>
            </w:r>
            <w:r w:rsidR="007325B1">
              <w:rPr>
                <w:noProof/>
                <w:webHidden/>
              </w:rPr>
              <w:fldChar w:fldCharType="separate"/>
            </w:r>
            <w:r w:rsidR="007325B1">
              <w:rPr>
                <w:noProof/>
                <w:webHidden/>
              </w:rPr>
              <w:t>12</w:t>
            </w:r>
            <w:r w:rsidR="007325B1">
              <w:rPr>
                <w:noProof/>
                <w:webHidden/>
              </w:rPr>
              <w:fldChar w:fldCharType="end"/>
            </w:r>
          </w:hyperlink>
        </w:p>
        <w:p w14:paraId="795576AB" w14:textId="5AB2FFD9" w:rsidR="007325B1" w:rsidRDefault="00000000">
          <w:pPr>
            <w:pStyle w:val="TOC2"/>
            <w:tabs>
              <w:tab w:val="right" w:leader="dot" w:pos="9054"/>
            </w:tabs>
            <w:rPr>
              <w:rFonts w:asciiTheme="minorHAnsi" w:hAnsiTheme="minorHAnsi"/>
              <w:noProof/>
              <w:kern w:val="2"/>
              <w:sz w:val="22"/>
              <w:szCs w:val="22"/>
              <w:lang w:eastAsia="en-GB"/>
              <w14:ligatures w14:val="standardContextual"/>
            </w:rPr>
          </w:pPr>
          <w:hyperlink w:anchor="_Toc139530022" w:history="1">
            <w:r w:rsidR="007325B1" w:rsidRPr="00BE59D9">
              <w:rPr>
                <w:rStyle w:val="Hyperlink"/>
                <w:noProof/>
              </w:rPr>
              <w:t>Reception and Year 1</w:t>
            </w:r>
            <w:r w:rsidR="007325B1">
              <w:rPr>
                <w:noProof/>
                <w:webHidden/>
              </w:rPr>
              <w:tab/>
            </w:r>
            <w:r w:rsidR="007325B1">
              <w:rPr>
                <w:noProof/>
                <w:webHidden/>
              </w:rPr>
              <w:fldChar w:fldCharType="begin"/>
            </w:r>
            <w:r w:rsidR="007325B1">
              <w:rPr>
                <w:noProof/>
                <w:webHidden/>
              </w:rPr>
              <w:instrText xml:space="preserve"> PAGEREF _Toc139530022 \h </w:instrText>
            </w:r>
            <w:r w:rsidR="007325B1">
              <w:rPr>
                <w:noProof/>
                <w:webHidden/>
              </w:rPr>
            </w:r>
            <w:r w:rsidR="007325B1">
              <w:rPr>
                <w:noProof/>
                <w:webHidden/>
              </w:rPr>
              <w:fldChar w:fldCharType="separate"/>
            </w:r>
            <w:r w:rsidR="007325B1">
              <w:rPr>
                <w:noProof/>
                <w:webHidden/>
              </w:rPr>
              <w:t>12</w:t>
            </w:r>
            <w:r w:rsidR="007325B1">
              <w:rPr>
                <w:noProof/>
                <w:webHidden/>
              </w:rPr>
              <w:fldChar w:fldCharType="end"/>
            </w:r>
          </w:hyperlink>
        </w:p>
        <w:p w14:paraId="5EB67A20" w14:textId="776FDB42" w:rsidR="007325B1" w:rsidRDefault="00000000">
          <w:pPr>
            <w:pStyle w:val="TOC2"/>
            <w:tabs>
              <w:tab w:val="right" w:leader="dot" w:pos="9054"/>
            </w:tabs>
            <w:rPr>
              <w:rFonts w:asciiTheme="minorHAnsi" w:hAnsiTheme="minorHAnsi"/>
              <w:noProof/>
              <w:kern w:val="2"/>
              <w:sz w:val="22"/>
              <w:szCs w:val="22"/>
              <w:lang w:eastAsia="en-GB"/>
              <w14:ligatures w14:val="standardContextual"/>
            </w:rPr>
          </w:pPr>
          <w:hyperlink w:anchor="_Toc139530023" w:history="1">
            <w:r w:rsidR="007325B1" w:rsidRPr="00BE59D9">
              <w:rPr>
                <w:rStyle w:val="Hyperlink"/>
                <w:noProof/>
              </w:rPr>
              <w:t>Year 2</w:t>
            </w:r>
            <w:r w:rsidR="007325B1">
              <w:rPr>
                <w:noProof/>
                <w:webHidden/>
              </w:rPr>
              <w:tab/>
            </w:r>
            <w:r w:rsidR="007325B1">
              <w:rPr>
                <w:noProof/>
                <w:webHidden/>
              </w:rPr>
              <w:fldChar w:fldCharType="begin"/>
            </w:r>
            <w:r w:rsidR="007325B1">
              <w:rPr>
                <w:noProof/>
                <w:webHidden/>
              </w:rPr>
              <w:instrText xml:space="preserve"> PAGEREF _Toc139530023 \h </w:instrText>
            </w:r>
            <w:r w:rsidR="007325B1">
              <w:rPr>
                <w:noProof/>
                <w:webHidden/>
              </w:rPr>
            </w:r>
            <w:r w:rsidR="007325B1">
              <w:rPr>
                <w:noProof/>
                <w:webHidden/>
              </w:rPr>
              <w:fldChar w:fldCharType="separate"/>
            </w:r>
            <w:r w:rsidR="007325B1">
              <w:rPr>
                <w:noProof/>
                <w:webHidden/>
              </w:rPr>
              <w:t>12</w:t>
            </w:r>
            <w:r w:rsidR="007325B1">
              <w:rPr>
                <w:noProof/>
                <w:webHidden/>
              </w:rPr>
              <w:fldChar w:fldCharType="end"/>
            </w:r>
          </w:hyperlink>
        </w:p>
        <w:p w14:paraId="19780F25" w14:textId="3B506868" w:rsidR="007325B1" w:rsidRDefault="00000000">
          <w:pPr>
            <w:pStyle w:val="TOC2"/>
            <w:tabs>
              <w:tab w:val="right" w:leader="dot" w:pos="9054"/>
            </w:tabs>
            <w:rPr>
              <w:rFonts w:asciiTheme="minorHAnsi" w:hAnsiTheme="minorHAnsi"/>
              <w:noProof/>
              <w:kern w:val="2"/>
              <w:sz w:val="22"/>
              <w:szCs w:val="22"/>
              <w:lang w:eastAsia="en-GB"/>
              <w14:ligatures w14:val="standardContextual"/>
            </w:rPr>
          </w:pPr>
          <w:hyperlink w:anchor="_Toc139530024" w:history="1">
            <w:r w:rsidR="007325B1" w:rsidRPr="00BE59D9">
              <w:rPr>
                <w:rStyle w:val="Hyperlink"/>
                <w:noProof/>
              </w:rPr>
              <w:t>Year 3</w:t>
            </w:r>
            <w:r w:rsidR="007325B1">
              <w:rPr>
                <w:noProof/>
                <w:webHidden/>
              </w:rPr>
              <w:tab/>
            </w:r>
            <w:r w:rsidR="007325B1">
              <w:rPr>
                <w:noProof/>
                <w:webHidden/>
              </w:rPr>
              <w:fldChar w:fldCharType="begin"/>
            </w:r>
            <w:r w:rsidR="007325B1">
              <w:rPr>
                <w:noProof/>
                <w:webHidden/>
              </w:rPr>
              <w:instrText xml:space="preserve"> PAGEREF _Toc139530024 \h </w:instrText>
            </w:r>
            <w:r w:rsidR="007325B1">
              <w:rPr>
                <w:noProof/>
                <w:webHidden/>
              </w:rPr>
            </w:r>
            <w:r w:rsidR="007325B1">
              <w:rPr>
                <w:noProof/>
                <w:webHidden/>
              </w:rPr>
              <w:fldChar w:fldCharType="separate"/>
            </w:r>
            <w:r w:rsidR="007325B1">
              <w:rPr>
                <w:noProof/>
                <w:webHidden/>
              </w:rPr>
              <w:t>12</w:t>
            </w:r>
            <w:r w:rsidR="007325B1">
              <w:rPr>
                <w:noProof/>
                <w:webHidden/>
              </w:rPr>
              <w:fldChar w:fldCharType="end"/>
            </w:r>
          </w:hyperlink>
        </w:p>
        <w:p w14:paraId="2DE9B909" w14:textId="5944900F" w:rsidR="007325B1" w:rsidRDefault="00000000">
          <w:pPr>
            <w:pStyle w:val="TOC2"/>
            <w:tabs>
              <w:tab w:val="right" w:leader="dot" w:pos="9054"/>
            </w:tabs>
            <w:rPr>
              <w:rFonts w:asciiTheme="minorHAnsi" w:hAnsiTheme="minorHAnsi"/>
              <w:noProof/>
              <w:kern w:val="2"/>
              <w:sz w:val="22"/>
              <w:szCs w:val="22"/>
              <w:lang w:eastAsia="en-GB"/>
              <w14:ligatures w14:val="standardContextual"/>
            </w:rPr>
          </w:pPr>
          <w:hyperlink w:anchor="_Toc139530025" w:history="1">
            <w:r w:rsidR="007325B1" w:rsidRPr="00BE59D9">
              <w:rPr>
                <w:rStyle w:val="Hyperlink"/>
                <w:noProof/>
              </w:rPr>
              <w:t>Year 4</w:t>
            </w:r>
            <w:r w:rsidR="007325B1">
              <w:rPr>
                <w:noProof/>
                <w:webHidden/>
              </w:rPr>
              <w:tab/>
            </w:r>
            <w:r w:rsidR="007325B1">
              <w:rPr>
                <w:noProof/>
                <w:webHidden/>
              </w:rPr>
              <w:fldChar w:fldCharType="begin"/>
            </w:r>
            <w:r w:rsidR="007325B1">
              <w:rPr>
                <w:noProof/>
                <w:webHidden/>
              </w:rPr>
              <w:instrText xml:space="preserve"> PAGEREF _Toc139530025 \h </w:instrText>
            </w:r>
            <w:r w:rsidR="007325B1">
              <w:rPr>
                <w:noProof/>
                <w:webHidden/>
              </w:rPr>
            </w:r>
            <w:r w:rsidR="007325B1">
              <w:rPr>
                <w:noProof/>
                <w:webHidden/>
              </w:rPr>
              <w:fldChar w:fldCharType="separate"/>
            </w:r>
            <w:r w:rsidR="007325B1">
              <w:rPr>
                <w:noProof/>
                <w:webHidden/>
              </w:rPr>
              <w:t>12</w:t>
            </w:r>
            <w:r w:rsidR="007325B1">
              <w:rPr>
                <w:noProof/>
                <w:webHidden/>
              </w:rPr>
              <w:fldChar w:fldCharType="end"/>
            </w:r>
          </w:hyperlink>
        </w:p>
        <w:p w14:paraId="7A6C69C1" w14:textId="090A82A9" w:rsidR="007325B1" w:rsidRDefault="00000000">
          <w:pPr>
            <w:pStyle w:val="TOC2"/>
            <w:tabs>
              <w:tab w:val="right" w:leader="dot" w:pos="9054"/>
            </w:tabs>
            <w:rPr>
              <w:rFonts w:asciiTheme="minorHAnsi" w:hAnsiTheme="minorHAnsi"/>
              <w:noProof/>
              <w:kern w:val="2"/>
              <w:sz w:val="22"/>
              <w:szCs w:val="22"/>
              <w:lang w:eastAsia="en-GB"/>
              <w14:ligatures w14:val="standardContextual"/>
            </w:rPr>
          </w:pPr>
          <w:hyperlink w:anchor="_Toc139530026" w:history="1">
            <w:r w:rsidR="007325B1" w:rsidRPr="00BE59D9">
              <w:rPr>
                <w:rStyle w:val="Hyperlink"/>
                <w:noProof/>
              </w:rPr>
              <w:t>Year 5</w:t>
            </w:r>
            <w:r w:rsidR="007325B1">
              <w:rPr>
                <w:noProof/>
                <w:webHidden/>
              </w:rPr>
              <w:tab/>
            </w:r>
            <w:r w:rsidR="007325B1">
              <w:rPr>
                <w:noProof/>
                <w:webHidden/>
              </w:rPr>
              <w:fldChar w:fldCharType="begin"/>
            </w:r>
            <w:r w:rsidR="007325B1">
              <w:rPr>
                <w:noProof/>
                <w:webHidden/>
              </w:rPr>
              <w:instrText xml:space="preserve"> PAGEREF _Toc139530026 \h </w:instrText>
            </w:r>
            <w:r w:rsidR="007325B1">
              <w:rPr>
                <w:noProof/>
                <w:webHidden/>
              </w:rPr>
            </w:r>
            <w:r w:rsidR="007325B1">
              <w:rPr>
                <w:noProof/>
                <w:webHidden/>
              </w:rPr>
              <w:fldChar w:fldCharType="separate"/>
            </w:r>
            <w:r w:rsidR="007325B1">
              <w:rPr>
                <w:noProof/>
                <w:webHidden/>
              </w:rPr>
              <w:t>12</w:t>
            </w:r>
            <w:r w:rsidR="007325B1">
              <w:rPr>
                <w:noProof/>
                <w:webHidden/>
              </w:rPr>
              <w:fldChar w:fldCharType="end"/>
            </w:r>
          </w:hyperlink>
        </w:p>
        <w:p w14:paraId="2C220900" w14:textId="5DCBBD6B" w:rsidR="007325B1" w:rsidRDefault="00000000">
          <w:pPr>
            <w:pStyle w:val="TOC2"/>
            <w:tabs>
              <w:tab w:val="right" w:leader="dot" w:pos="9054"/>
            </w:tabs>
            <w:rPr>
              <w:rFonts w:asciiTheme="minorHAnsi" w:hAnsiTheme="minorHAnsi"/>
              <w:noProof/>
              <w:kern w:val="2"/>
              <w:sz w:val="22"/>
              <w:szCs w:val="22"/>
              <w:lang w:eastAsia="en-GB"/>
              <w14:ligatures w14:val="standardContextual"/>
            </w:rPr>
          </w:pPr>
          <w:hyperlink w:anchor="_Toc139530027" w:history="1">
            <w:r w:rsidR="007325B1" w:rsidRPr="00BE59D9">
              <w:rPr>
                <w:rStyle w:val="Hyperlink"/>
                <w:noProof/>
              </w:rPr>
              <w:t>Year 6</w:t>
            </w:r>
            <w:r w:rsidR="007325B1">
              <w:rPr>
                <w:noProof/>
                <w:webHidden/>
              </w:rPr>
              <w:tab/>
            </w:r>
            <w:r w:rsidR="007325B1">
              <w:rPr>
                <w:noProof/>
                <w:webHidden/>
              </w:rPr>
              <w:fldChar w:fldCharType="begin"/>
            </w:r>
            <w:r w:rsidR="007325B1">
              <w:rPr>
                <w:noProof/>
                <w:webHidden/>
              </w:rPr>
              <w:instrText xml:space="preserve"> PAGEREF _Toc139530027 \h </w:instrText>
            </w:r>
            <w:r w:rsidR="007325B1">
              <w:rPr>
                <w:noProof/>
                <w:webHidden/>
              </w:rPr>
            </w:r>
            <w:r w:rsidR="007325B1">
              <w:rPr>
                <w:noProof/>
                <w:webHidden/>
              </w:rPr>
              <w:fldChar w:fldCharType="separate"/>
            </w:r>
            <w:r w:rsidR="007325B1">
              <w:rPr>
                <w:noProof/>
                <w:webHidden/>
              </w:rPr>
              <w:t>12</w:t>
            </w:r>
            <w:r w:rsidR="007325B1">
              <w:rPr>
                <w:noProof/>
                <w:webHidden/>
              </w:rPr>
              <w:fldChar w:fldCharType="end"/>
            </w:r>
          </w:hyperlink>
        </w:p>
        <w:p w14:paraId="30C01074" w14:textId="703680FC" w:rsidR="007325B1" w:rsidRDefault="00000000" w:rsidP="007325B1">
          <w:pPr>
            <w:pStyle w:val="TOC1"/>
            <w:rPr>
              <w:rFonts w:asciiTheme="minorHAnsi" w:hAnsiTheme="minorHAnsi"/>
              <w:noProof/>
              <w:kern w:val="2"/>
              <w:sz w:val="22"/>
              <w:szCs w:val="22"/>
              <w:lang w:eastAsia="en-GB"/>
              <w14:ligatures w14:val="standardContextual"/>
            </w:rPr>
          </w:pPr>
          <w:hyperlink w:anchor="_Toc139530028" w:history="1">
            <w:r w:rsidR="007325B1" w:rsidRPr="00BE59D9">
              <w:rPr>
                <w:rStyle w:val="Hyperlink"/>
                <w:rFonts w:eastAsia="MS Mincho"/>
                <w:noProof/>
              </w:rPr>
              <w:t>7.</w:t>
            </w:r>
            <w:r w:rsidR="007325B1">
              <w:rPr>
                <w:rFonts w:asciiTheme="minorHAnsi" w:hAnsiTheme="minorHAnsi"/>
                <w:noProof/>
                <w:kern w:val="2"/>
                <w:sz w:val="22"/>
                <w:szCs w:val="22"/>
                <w:lang w:eastAsia="en-GB"/>
                <w14:ligatures w14:val="standardContextual"/>
              </w:rPr>
              <w:tab/>
            </w:r>
            <w:r w:rsidR="007325B1" w:rsidRPr="00BE59D9">
              <w:rPr>
                <w:rStyle w:val="Hyperlink"/>
                <w:rFonts w:eastAsia="MS Mincho"/>
                <w:noProof/>
              </w:rPr>
              <w:t>Health Education overview</w:t>
            </w:r>
            <w:r w:rsidR="007325B1">
              <w:rPr>
                <w:noProof/>
                <w:webHidden/>
              </w:rPr>
              <w:tab/>
            </w:r>
            <w:r w:rsidR="007325B1">
              <w:rPr>
                <w:noProof/>
                <w:webHidden/>
              </w:rPr>
              <w:fldChar w:fldCharType="begin"/>
            </w:r>
            <w:r w:rsidR="007325B1">
              <w:rPr>
                <w:noProof/>
                <w:webHidden/>
              </w:rPr>
              <w:instrText xml:space="preserve"> PAGEREF _Toc139530028 \h </w:instrText>
            </w:r>
            <w:r w:rsidR="007325B1">
              <w:rPr>
                <w:noProof/>
                <w:webHidden/>
              </w:rPr>
            </w:r>
            <w:r w:rsidR="007325B1">
              <w:rPr>
                <w:noProof/>
                <w:webHidden/>
              </w:rPr>
              <w:fldChar w:fldCharType="separate"/>
            </w:r>
            <w:r w:rsidR="007325B1">
              <w:rPr>
                <w:noProof/>
                <w:webHidden/>
              </w:rPr>
              <w:t>12</w:t>
            </w:r>
            <w:r w:rsidR="007325B1">
              <w:rPr>
                <w:noProof/>
                <w:webHidden/>
              </w:rPr>
              <w:fldChar w:fldCharType="end"/>
            </w:r>
          </w:hyperlink>
        </w:p>
        <w:p w14:paraId="5344089B" w14:textId="13C0BD5B" w:rsidR="007325B1" w:rsidRDefault="00000000">
          <w:pPr>
            <w:pStyle w:val="TOC2"/>
            <w:tabs>
              <w:tab w:val="right" w:leader="dot" w:pos="9054"/>
            </w:tabs>
            <w:rPr>
              <w:rFonts w:asciiTheme="minorHAnsi" w:hAnsiTheme="minorHAnsi"/>
              <w:noProof/>
              <w:kern w:val="2"/>
              <w:sz w:val="22"/>
              <w:szCs w:val="22"/>
              <w:lang w:eastAsia="en-GB"/>
              <w14:ligatures w14:val="standardContextual"/>
            </w:rPr>
          </w:pPr>
          <w:hyperlink w:anchor="_Toc139530029" w:history="1">
            <w:r w:rsidR="007325B1" w:rsidRPr="00BE59D9">
              <w:rPr>
                <w:rStyle w:val="Hyperlink"/>
                <w:noProof/>
              </w:rPr>
              <w:t>Mental wellbeing</w:t>
            </w:r>
            <w:r w:rsidR="007325B1">
              <w:rPr>
                <w:noProof/>
                <w:webHidden/>
              </w:rPr>
              <w:tab/>
            </w:r>
            <w:r w:rsidR="007325B1">
              <w:rPr>
                <w:noProof/>
                <w:webHidden/>
              </w:rPr>
              <w:fldChar w:fldCharType="begin"/>
            </w:r>
            <w:r w:rsidR="007325B1">
              <w:rPr>
                <w:noProof/>
                <w:webHidden/>
              </w:rPr>
              <w:instrText xml:space="preserve"> PAGEREF _Toc139530029 \h </w:instrText>
            </w:r>
            <w:r w:rsidR="007325B1">
              <w:rPr>
                <w:noProof/>
                <w:webHidden/>
              </w:rPr>
            </w:r>
            <w:r w:rsidR="007325B1">
              <w:rPr>
                <w:noProof/>
                <w:webHidden/>
              </w:rPr>
              <w:fldChar w:fldCharType="separate"/>
            </w:r>
            <w:r w:rsidR="007325B1">
              <w:rPr>
                <w:noProof/>
                <w:webHidden/>
              </w:rPr>
              <w:t>12</w:t>
            </w:r>
            <w:r w:rsidR="007325B1">
              <w:rPr>
                <w:noProof/>
                <w:webHidden/>
              </w:rPr>
              <w:fldChar w:fldCharType="end"/>
            </w:r>
          </w:hyperlink>
        </w:p>
        <w:p w14:paraId="740B13AC" w14:textId="4D4001DB" w:rsidR="007325B1" w:rsidRDefault="00000000">
          <w:pPr>
            <w:pStyle w:val="TOC2"/>
            <w:tabs>
              <w:tab w:val="right" w:leader="dot" w:pos="9054"/>
            </w:tabs>
            <w:rPr>
              <w:rFonts w:asciiTheme="minorHAnsi" w:hAnsiTheme="minorHAnsi"/>
              <w:noProof/>
              <w:kern w:val="2"/>
              <w:sz w:val="22"/>
              <w:szCs w:val="22"/>
              <w:lang w:eastAsia="en-GB"/>
              <w14:ligatures w14:val="standardContextual"/>
            </w:rPr>
          </w:pPr>
          <w:hyperlink w:anchor="_Toc139530030" w:history="1">
            <w:r w:rsidR="007325B1" w:rsidRPr="00BE59D9">
              <w:rPr>
                <w:rStyle w:val="Hyperlink"/>
                <w:noProof/>
              </w:rPr>
              <w:t>Internet safety and harms</w:t>
            </w:r>
            <w:r w:rsidR="007325B1">
              <w:rPr>
                <w:noProof/>
                <w:webHidden/>
              </w:rPr>
              <w:tab/>
            </w:r>
            <w:r w:rsidR="007325B1">
              <w:rPr>
                <w:noProof/>
                <w:webHidden/>
              </w:rPr>
              <w:fldChar w:fldCharType="begin"/>
            </w:r>
            <w:r w:rsidR="007325B1">
              <w:rPr>
                <w:noProof/>
                <w:webHidden/>
              </w:rPr>
              <w:instrText xml:space="preserve"> PAGEREF _Toc139530030 \h </w:instrText>
            </w:r>
            <w:r w:rsidR="007325B1">
              <w:rPr>
                <w:noProof/>
                <w:webHidden/>
              </w:rPr>
            </w:r>
            <w:r w:rsidR="007325B1">
              <w:rPr>
                <w:noProof/>
                <w:webHidden/>
              </w:rPr>
              <w:fldChar w:fldCharType="separate"/>
            </w:r>
            <w:r w:rsidR="007325B1">
              <w:rPr>
                <w:noProof/>
                <w:webHidden/>
              </w:rPr>
              <w:t>13</w:t>
            </w:r>
            <w:r w:rsidR="007325B1">
              <w:rPr>
                <w:noProof/>
                <w:webHidden/>
              </w:rPr>
              <w:fldChar w:fldCharType="end"/>
            </w:r>
          </w:hyperlink>
        </w:p>
        <w:p w14:paraId="67FEA6DE" w14:textId="3E784907" w:rsidR="007325B1" w:rsidRDefault="00000000">
          <w:pPr>
            <w:pStyle w:val="TOC2"/>
            <w:tabs>
              <w:tab w:val="right" w:leader="dot" w:pos="9054"/>
            </w:tabs>
            <w:rPr>
              <w:rFonts w:asciiTheme="minorHAnsi" w:hAnsiTheme="minorHAnsi"/>
              <w:noProof/>
              <w:kern w:val="2"/>
              <w:sz w:val="22"/>
              <w:szCs w:val="22"/>
              <w:lang w:eastAsia="en-GB"/>
              <w14:ligatures w14:val="standardContextual"/>
            </w:rPr>
          </w:pPr>
          <w:hyperlink w:anchor="_Toc139530031" w:history="1">
            <w:r w:rsidR="007325B1" w:rsidRPr="00BE59D9">
              <w:rPr>
                <w:rStyle w:val="Hyperlink"/>
                <w:noProof/>
              </w:rPr>
              <w:t>Physical health and fitness</w:t>
            </w:r>
            <w:r w:rsidR="007325B1">
              <w:rPr>
                <w:noProof/>
                <w:webHidden/>
              </w:rPr>
              <w:tab/>
            </w:r>
            <w:r w:rsidR="007325B1">
              <w:rPr>
                <w:noProof/>
                <w:webHidden/>
              </w:rPr>
              <w:fldChar w:fldCharType="begin"/>
            </w:r>
            <w:r w:rsidR="007325B1">
              <w:rPr>
                <w:noProof/>
                <w:webHidden/>
              </w:rPr>
              <w:instrText xml:space="preserve"> PAGEREF _Toc139530031 \h </w:instrText>
            </w:r>
            <w:r w:rsidR="007325B1">
              <w:rPr>
                <w:noProof/>
                <w:webHidden/>
              </w:rPr>
            </w:r>
            <w:r w:rsidR="007325B1">
              <w:rPr>
                <w:noProof/>
                <w:webHidden/>
              </w:rPr>
              <w:fldChar w:fldCharType="separate"/>
            </w:r>
            <w:r w:rsidR="007325B1">
              <w:rPr>
                <w:noProof/>
                <w:webHidden/>
              </w:rPr>
              <w:t>14</w:t>
            </w:r>
            <w:r w:rsidR="007325B1">
              <w:rPr>
                <w:noProof/>
                <w:webHidden/>
              </w:rPr>
              <w:fldChar w:fldCharType="end"/>
            </w:r>
          </w:hyperlink>
        </w:p>
        <w:p w14:paraId="2F547661" w14:textId="56AFE9FB" w:rsidR="007325B1" w:rsidRDefault="00000000">
          <w:pPr>
            <w:pStyle w:val="TOC2"/>
            <w:tabs>
              <w:tab w:val="right" w:leader="dot" w:pos="9054"/>
            </w:tabs>
            <w:rPr>
              <w:rFonts w:asciiTheme="minorHAnsi" w:hAnsiTheme="minorHAnsi"/>
              <w:noProof/>
              <w:kern w:val="2"/>
              <w:sz w:val="22"/>
              <w:szCs w:val="22"/>
              <w:lang w:eastAsia="en-GB"/>
              <w14:ligatures w14:val="standardContextual"/>
            </w:rPr>
          </w:pPr>
          <w:hyperlink w:anchor="_Toc139530032" w:history="1">
            <w:r w:rsidR="007325B1" w:rsidRPr="00BE59D9">
              <w:rPr>
                <w:rStyle w:val="Hyperlink"/>
                <w:noProof/>
              </w:rPr>
              <w:t>Healthy eating</w:t>
            </w:r>
            <w:r w:rsidR="007325B1">
              <w:rPr>
                <w:noProof/>
                <w:webHidden/>
              </w:rPr>
              <w:tab/>
            </w:r>
            <w:r w:rsidR="007325B1">
              <w:rPr>
                <w:noProof/>
                <w:webHidden/>
              </w:rPr>
              <w:fldChar w:fldCharType="begin"/>
            </w:r>
            <w:r w:rsidR="007325B1">
              <w:rPr>
                <w:noProof/>
                <w:webHidden/>
              </w:rPr>
              <w:instrText xml:space="preserve"> PAGEREF _Toc139530032 \h </w:instrText>
            </w:r>
            <w:r w:rsidR="007325B1">
              <w:rPr>
                <w:noProof/>
                <w:webHidden/>
              </w:rPr>
            </w:r>
            <w:r w:rsidR="007325B1">
              <w:rPr>
                <w:noProof/>
                <w:webHidden/>
              </w:rPr>
              <w:fldChar w:fldCharType="separate"/>
            </w:r>
            <w:r w:rsidR="007325B1">
              <w:rPr>
                <w:noProof/>
                <w:webHidden/>
              </w:rPr>
              <w:t>14</w:t>
            </w:r>
            <w:r w:rsidR="007325B1">
              <w:rPr>
                <w:noProof/>
                <w:webHidden/>
              </w:rPr>
              <w:fldChar w:fldCharType="end"/>
            </w:r>
          </w:hyperlink>
        </w:p>
        <w:p w14:paraId="564E3803" w14:textId="66999652" w:rsidR="007325B1" w:rsidRDefault="00000000">
          <w:pPr>
            <w:pStyle w:val="TOC2"/>
            <w:tabs>
              <w:tab w:val="right" w:leader="dot" w:pos="9054"/>
            </w:tabs>
            <w:rPr>
              <w:rFonts w:asciiTheme="minorHAnsi" w:hAnsiTheme="minorHAnsi"/>
              <w:noProof/>
              <w:kern w:val="2"/>
              <w:sz w:val="22"/>
              <w:szCs w:val="22"/>
              <w:lang w:eastAsia="en-GB"/>
              <w14:ligatures w14:val="standardContextual"/>
            </w:rPr>
          </w:pPr>
          <w:hyperlink w:anchor="_Toc139530033" w:history="1">
            <w:r w:rsidR="007325B1" w:rsidRPr="00BE59D9">
              <w:rPr>
                <w:rStyle w:val="Hyperlink"/>
                <w:noProof/>
              </w:rPr>
              <w:t>Drugs alcohol and tobacco</w:t>
            </w:r>
            <w:r w:rsidR="007325B1">
              <w:rPr>
                <w:noProof/>
                <w:webHidden/>
              </w:rPr>
              <w:tab/>
            </w:r>
            <w:r w:rsidR="007325B1">
              <w:rPr>
                <w:noProof/>
                <w:webHidden/>
              </w:rPr>
              <w:fldChar w:fldCharType="begin"/>
            </w:r>
            <w:r w:rsidR="007325B1">
              <w:rPr>
                <w:noProof/>
                <w:webHidden/>
              </w:rPr>
              <w:instrText xml:space="preserve"> PAGEREF _Toc139530033 \h </w:instrText>
            </w:r>
            <w:r w:rsidR="007325B1">
              <w:rPr>
                <w:noProof/>
                <w:webHidden/>
              </w:rPr>
            </w:r>
            <w:r w:rsidR="007325B1">
              <w:rPr>
                <w:noProof/>
                <w:webHidden/>
              </w:rPr>
              <w:fldChar w:fldCharType="separate"/>
            </w:r>
            <w:r w:rsidR="007325B1">
              <w:rPr>
                <w:noProof/>
                <w:webHidden/>
              </w:rPr>
              <w:t>14</w:t>
            </w:r>
            <w:r w:rsidR="007325B1">
              <w:rPr>
                <w:noProof/>
                <w:webHidden/>
              </w:rPr>
              <w:fldChar w:fldCharType="end"/>
            </w:r>
          </w:hyperlink>
        </w:p>
        <w:p w14:paraId="11C79D97" w14:textId="193339ED" w:rsidR="007325B1" w:rsidRDefault="00000000">
          <w:pPr>
            <w:pStyle w:val="TOC2"/>
            <w:tabs>
              <w:tab w:val="right" w:leader="dot" w:pos="9054"/>
            </w:tabs>
            <w:rPr>
              <w:rFonts w:asciiTheme="minorHAnsi" w:hAnsiTheme="minorHAnsi"/>
              <w:noProof/>
              <w:kern w:val="2"/>
              <w:sz w:val="22"/>
              <w:szCs w:val="22"/>
              <w:lang w:eastAsia="en-GB"/>
              <w14:ligatures w14:val="standardContextual"/>
            </w:rPr>
          </w:pPr>
          <w:hyperlink w:anchor="_Toc139530034" w:history="1">
            <w:r w:rsidR="007325B1" w:rsidRPr="00BE59D9">
              <w:rPr>
                <w:rStyle w:val="Hyperlink"/>
                <w:noProof/>
              </w:rPr>
              <w:t>Health and prevention</w:t>
            </w:r>
            <w:r w:rsidR="007325B1">
              <w:rPr>
                <w:noProof/>
                <w:webHidden/>
              </w:rPr>
              <w:tab/>
            </w:r>
            <w:r w:rsidR="007325B1">
              <w:rPr>
                <w:noProof/>
                <w:webHidden/>
              </w:rPr>
              <w:fldChar w:fldCharType="begin"/>
            </w:r>
            <w:r w:rsidR="007325B1">
              <w:rPr>
                <w:noProof/>
                <w:webHidden/>
              </w:rPr>
              <w:instrText xml:space="preserve"> PAGEREF _Toc139530034 \h </w:instrText>
            </w:r>
            <w:r w:rsidR="007325B1">
              <w:rPr>
                <w:noProof/>
                <w:webHidden/>
              </w:rPr>
            </w:r>
            <w:r w:rsidR="007325B1">
              <w:rPr>
                <w:noProof/>
                <w:webHidden/>
              </w:rPr>
              <w:fldChar w:fldCharType="separate"/>
            </w:r>
            <w:r w:rsidR="007325B1">
              <w:rPr>
                <w:noProof/>
                <w:webHidden/>
              </w:rPr>
              <w:t>15</w:t>
            </w:r>
            <w:r w:rsidR="007325B1">
              <w:rPr>
                <w:noProof/>
                <w:webHidden/>
              </w:rPr>
              <w:fldChar w:fldCharType="end"/>
            </w:r>
          </w:hyperlink>
        </w:p>
        <w:p w14:paraId="31F55CCF" w14:textId="0EE7E961" w:rsidR="007325B1" w:rsidRDefault="00000000">
          <w:pPr>
            <w:pStyle w:val="TOC2"/>
            <w:tabs>
              <w:tab w:val="right" w:leader="dot" w:pos="9054"/>
            </w:tabs>
            <w:rPr>
              <w:rFonts w:asciiTheme="minorHAnsi" w:hAnsiTheme="minorHAnsi"/>
              <w:noProof/>
              <w:kern w:val="2"/>
              <w:sz w:val="22"/>
              <w:szCs w:val="22"/>
              <w:lang w:eastAsia="en-GB"/>
              <w14:ligatures w14:val="standardContextual"/>
            </w:rPr>
          </w:pPr>
          <w:hyperlink w:anchor="_Toc139530035" w:history="1">
            <w:r w:rsidR="007325B1" w:rsidRPr="00BE59D9">
              <w:rPr>
                <w:rStyle w:val="Hyperlink"/>
                <w:noProof/>
              </w:rPr>
              <w:t>Basic first aid</w:t>
            </w:r>
            <w:r w:rsidR="007325B1">
              <w:rPr>
                <w:noProof/>
                <w:webHidden/>
              </w:rPr>
              <w:tab/>
            </w:r>
            <w:r w:rsidR="007325B1">
              <w:rPr>
                <w:noProof/>
                <w:webHidden/>
              </w:rPr>
              <w:fldChar w:fldCharType="begin"/>
            </w:r>
            <w:r w:rsidR="007325B1">
              <w:rPr>
                <w:noProof/>
                <w:webHidden/>
              </w:rPr>
              <w:instrText xml:space="preserve"> PAGEREF _Toc139530035 \h </w:instrText>
            </w:r>
            <w:r w:rsidR="007325B1">
              <w:rPr>
                <w:noProof/>
                <w:webHidden/>
              </w:rPr>
            </w:r>
            <w:r w:rsidR="007325B1">
              <w:rPr>
                <w:noProof/>
                <w:webHidden/>
              </w:rPr>
              <w:fldChar w:fldCharType="separate"/>
            </w:r>
            <w:r w:rsidR="007325B1">
              <w:rPr>
                <w:noProof/>
                <w:webHidden/>
              </w:rPr>
              <w:t>15</w:t>
            </w:r>
            <w:r w:rsidR="007325B1">
              <w:rPr>
                <w:noProof/>
                <w:webHidden/>
              </w:rPr>
              <w:fldChar w:fldCharType="end"/>
            </w:r>
          </w:hyperlink>
        </w:p>
        <w:p w14:paraId="2CF63875" w14:textId="0F9469E6" w:rsidR="007325B1" w:rsidRDefault="00000000" w:rsidP="007325B1">
          <w:pPr>
            <w:pStyle w:val="TOC1"/>
            <w:rPr>
              <w:rFonts w:asciiTheme="minorHAnsi" w:hAnsiTheme="minorHAnsi"/>
              <w:noProof/>
              <w:kern w:val="2"/>
              <w:sz w:val="22"/>
              <w:szCs w:val="22"/>
              <w:lang w:eastAsia="en-GB"/>
              <w14:ligatures w14:val="standardContextual"/>
            </w:rPr>
          </w:pPr>
          <w:hyperlink w:anchor="_Toc139530036" w:history="1">
            <w:r w:rsidR="007325B1" w:rsidRPr="00BE59D9">
              <w:rPr>
                <w:rStyle w:val="Hyperlink"/>
                <w:rFonts w:eastAsia="MS Mincho"/>
                <w:noProof/>
              </w:rPr>
              <w:t>8.</w:t>
            </w:r>
            <w:r w:rsidR="007325B1">
              <w:rPr>
                <w:rFonts w:asciiTheme="minorHAnsi" w:hAnsiTheme="minorHAnsi"/>
                <w:noProof/>
                <w:kern w:val="2"/>
                <w:sz w:val="22"/>
                <w:szCs w:val="22"/>
                <w:lang w:eastAsia="en-GB"/>
                <w14:ligatures w14:val="standardContextual"/>
              </w:rPr>
              <w:tab/>
            </w:r>
            <w:r w:rsidR="007325B1" w:rsidRPr="00BE59D9">
              <w:rPr>
                <w:rStyle w:val="Hyperlink"/>
                <w:rFonts w:eastAsia="MS Mincho"/>
                <w:noProof/>
              </w:rPr>
              <w:t>Health Education per year group</w:t>
            </w:r>
            <w:r w:rsidR="007325B1">
              <w:rPr>
                <w:noProof/>
                <w:webHidden/>
              </w:rPr>
              <w:tab/>
            </w:r>
            <w:r w:rsidR="007325B1">
              <w:rPr>
                <w:noProof/>
                <w:webHidden/>
              </w:rPr>
              <w:fldChar w:fldCharType="begin"/>
            </w:r>
            <w:r w:rsidR="007325B1">
              <w:rPr>
                <w:noProof/>
                <w:webHidden/>
              </w:rPr>
              <w:instrText xml:space="preserve"> PAGEREF _Toc139530036 \h </w:instrText>
            </w:r>
            <w:r w:rsidR="007325B1">
              <w:rPr>
                <w:noProof/>
                <w:webHidden/>
              </w:rPr>
            </w:r>
            <w:r w:rsidR="007325B1">
              <w:rPr>
                <w:noProof/>
                <w:webHidden/>
              </w:rPr>
              <w:fldChar w:fldCharType="separate"/>
            </w:r>
            <w:r w:rsidR="007325B1">
              <w:rPr>
                <w:noProof/>
                <w:webHidden/>
              </w:rPr>
              <w:t>15</w:t>
            </w:r>
            <w:r w:rsidR="007325B1">
              <w:rPr>
                <w:noProof/>
                <w:webHidden/>
              </w:rPr>
              <w:fldChar w:fldCharType="end"/>
            </w:r>
          </w:hyperlink>
        </w:p>
        <w:p w14:paraId="7CE0B060" w14:textId="1FC56CD7" w:rsidR="007325B1" w:rsidRDefault="00000000">
          <w:pPr>
            <w:pStyle w:val="TOC2"/>
            <w:tabs>
              <w:tab w:val="right" w:leader="dot" w:pos="9054"/>
            </w:tabs>
            <w:rPr>
              <w:rFonts w:asciiTheme="minorHAnsi" w:hAnsiTheme="minorHAnsi"/>
              <w:noProof/>
              <w:kern w:val="2"/>
              <w:sz w:val="22"/>
              <w:szCs w:val="22"/>
              <w:lang w:eastAsia="en-GB"/>
              <w14:ligatures w14:val="standardContextual"/>
            </w:rPr>
          </w:pPr>
          <w:hyperlink w:anchor="_Toc139530037" w:history="1">
            <w:r w:rsidR="007325B1" w:rsidRPr="00BE59D9">
              <w:rPr>
                <w:rStyle w:val="Hyperlink"/>
                <w:noProof/>
              </w:rPr>
              <w:t>Reception and Year 1</w:t>
            </w:r>
            <w:r w:rsidR="007325B1">
              <w:rPr>
                <w:noProof/>
                <w:webHidden/>
              </w:rPr>
              <w:tab/>
            </w:r>
            <w:r w:rsidR="007325B1">
              <w:rPr>
                <w:noProof/>
                <w:webHidden/>
              </w:rPr>
              <w:fldChar w:fldCharType="begin"/>
            </w:r>
            <w:r w:rsidR="007325B1">
              <w:rPr>
                <w:noProof/>
                <w:webHidden/>
              </w:rPr>
              <w:instrText xml:space="preserve"> PAGEREF _Toc139530037 \h </w:instrText>
            </w:r>
            <w:r w:rsidR="007325B1">
              <w:rPr>
                <w:noProof/>
                <w:webHidden/>
              </w:rPr>
            </w:r>
            <w:r w:rsidR="007325B1">
              <w:rPr>
                <w:noProof/>
                <w:webHidden/>
              </w:rPr>
              <w:fldChar w:fldCharType="separate"/>
            </w:r>
            <w:r w:rsidR="007325B1">
              <w:rPr>
                <w:noProof/>
                <w:webHidden/>
              </w:rPr>
              <w:t>16</w:t>
            </w:r>
            <w:r w:rsidR="007325B1">
              <w:rPr>
                <w:noProof/>
                <w:webHidden/>
              </w:rPr>
              <w:fldChar w:fldCharType="end"/>
            </w:r>
          </w:hyperlink>
        </w:p>
        <w:p w14:paraId="52DB44D7" w14:textId="5A549D54" w:rsidR="007325B1" w:rsidRDefault="00000000">
          <w:pPr>
            <w:pStyle w:val="TOC2"/>
            <w:tabs>
              <w:tab w:val="right" w:leader="dot" w:pos="9054"/>
            </w:tabs>
            <w:rPr>
              <w:rFonts w:asciiTheme="minorHAnsi" w:hAnsiTheme="minorHAnsi"/>
              <w:noProof/>
              <w:kern w:val="2"/>
              <w:sz w:val="22"/>
              <w:szCs w:val="22"/>
              <w:lang w:eastAsia="en-GB"/>
              <w14:ligatures w14:val="standardContextual"/>
            </w:rPr>
          </w:pPr>
          <w:hyperlink w:anchor="_Toc139530038" w:history="1">
            <w:r w:rsidR="007325B1" w:rsidRPr="00BE59D9">
              <w:rPr>
                <w:rStyle w:val="Hyperlink"/>
                <w:noProof/>
              </w:rPr>
              <w:t>Year 2</w:t>
            </w:r>
            <w:r w:rsidR="007325B1">
              <w:rPr>
                <w:noProof/>
                <w:webHidden/>
              </w:rPr>
              <w:tab/>
            </w:r>
            <w:r w:rsidR="007325B1">
              <w:rPr>
                <w:noProof/>
                <w:webHidden/>
              </w:rPr>
              <w:fldChar w:fldCharType="begin"/>
            </w:r>
            <w:r w:rsidR="007325B1">
              <w:rPr>
                <w:noProof/>
                <w:webHidden/>
              </w:rPr>
              <w:instrText xml:space="preserve"> PAGEREF _Toc139530038 \h </w:instrText>
            </w:r>
            <w:r w:rsidR="007325B1">
              <w:rPr>
                <w:noProof/>
                <w:webHidden/>
              </w:rPr>
            </w:r>
            <w:r w:rsidR="007325B1">
              <w:rPr>
                <w:noProof/>
                <w:webHidden/>
              </w:rPr>
              <w:fldChar w:fldCharType="separate"/>
            </w:r>
            <w:r w:rsidR="007325B1">
              <w:rPr>
                <w:noProof/>
                <w:webHidden/>
              </w:rPr>
              <w:t>16</w:t>
            </w:r>
            <w:r w:rsidR="007325B1">
              <w:rPr>
                <w:noProof/>
                <w:webHidden/>
              </w:rPr>
              <w:fldChar w:fldCharType="end"/>
            </w:r>
          </w:hyperlink>
        </w:p>
        <w:p w14:paraId="40ECD096" w14:textId="5876618A" w:rsidR="007325B1" w:rsidRDefault="00000000">
          <w:pPr>
            <w:pStyle w:val="TOC2"/>
            <w:tabs>
              <w:tab w:val="right" w:leader="dot" w:pos="9054"/>
            </w:tabs>
            <w:rPr>
              <w:rFonts w:asciiTheme="minorHAnsi" w:hAnsiTheme="minorHAnsi"/>
              <w:noProof/>
              <w:kern w:val="2"/>
              <w:sz w:val="22"/>
              <w:szCs w:val="22"/>
              <w:lang w:eastAsia="en-GB"/>
              <w14:ligatures w14:val="standardContextual"/>
            </w:rPr>
          </w:pPr>
          <w:hyperlink w:anchor="_Toc139530039" w:history="1">
            <w:r w:rsidR="007325B1" w:rsidRPr="00BE59D9">
              <w:rPr>
                <w:rStyle w:val="Hyperlink"/>
                <w:noProof/>
              </w:rPr>
              <w:t>Year 3</w:t>
            </w:r>
            <w:r w:rsidR="007325B1">
              <w:rPr>
                <w:noProof/>
                <w:webHidden/>
              </w:rPr>
              <w:tab/>
            </w:r>
            <w:r w:rsidR="007325B1">
              <w:rPr>
                <w:noProof/>
                <w:webHidden/>
              </w:rPr>
              <w:fldChar w:fldCharType="begin"/>
            </w:r>
            <w:r w:rsidR="007325B1">
              <w:rPr>
                <w:noProof/>
                <w:webHidden/>
              </w:rPr>
              <w:instrText xml:space="preserve"> PAGEREF _Toc139530039 \h </w:instrText>
            </w:r>
            <w:r w:rsidR="007325B1">
              <w:rPr>
                <w:noProof/>
                <w:webHidden/>
              </w:rPr>
            </w:r>
            <w:r w:rsidR="007325B1">
              <w:rPr>
                <w:noProof/>
                <w:webHidden/>
              </w:rPr>
              <w:fldChar w:fldCharType="separate"/>
            </w:r>
            <w:r w:rsidR="007325B1">
              <w:rPr>
                <w:noProof/>
                <w:webHidden/>
              </w:rPr>
              <w:t>16</w:t>
            </w:r>
            <w:r w:rsidR="007325B1">
              <w:rPr>
                <w:noProof/>
                <w:webHidden/>
              </w:rPr>
              <w:fldChar w:fldCharType="end"/>
            </w:r>
          </w:hyperlink>
        </w:p>
        <w:p w14:paraId="580AD438" w14:textId="0CA3E54E" w:rsidR="007325B1" w:rsidRDefault="00000000">
          <w:pPr>
            <w:pStyle w:val="TOC2"/>
            <w:tabs>
              <w:tab w:val="right" w:leader="dot" w:pos="9054"/>
            </w:tabs>
            <w:rPr>
              <w:rFonts w:asciiTheme="minorHAnsi" w:hAnsiTheme="minorHAnsi"/>
              <w:noProof/>
              <w:kern w:val="2"/>
              <w:sz w:val="22"/>
              <w:szCs w:val="22"/>
              <w:lang w:eastAsia="en-GB"/>
              <w14:ligatures w14:val="standardContextual"/>
            </w:rPr>
          </w:pPr>
          <w:hyperlink w:anchor="_Toc139530040" w:history="1">
            <w:r w:rsidR="007325B1" w:rsidRPr="00BE59D9">
              <w:rPr>
                <w:rStyle w:val="Hyperlink"/>
                <w:noProof/>
              </w:rPr>
              <w:t>Year 4</w:t>
            </w:r>
            <w:r w:rsidR="007325B1">
              <w:rPr>
                <w:noProof/>
                <w:webHidden/>
              </w:rPr>
              <w:tab/>
            </w:r>
            <w:r w:rsidR="007325B1">
              <w:rPr>
                <w:noProof/>
                <w:webHidden/>
              </w:rPr>
              <w:fldChar w:fldCharType="begin"/>
            </w:r>
            <w:r w:rsidR="007325B1">
              <w:rPr>
                <w:noProof/>
                <w:webHidden/>
              </w:rPr>
              <w:instrText xml:space="preserve"> PAGEREF _Toc139530040 \h </w:instrText>
            </w:r>
            <w:r w:rsidR="007325B1">
              <w:rPr>
                <w:noProof/>
                <w:webHidden/>
              </w:rPr>
            </w:r>
            <w:r w:rsidR="007325B1">
              <w:rPr>
                <w:noProof/>
                <w:webHidden/>
              </w:rPr>
              <w:fldChar w:fldCharType="separate"/>
            </w:r>
            <w:r w:rsidR="007325B1">
              <w:rPr>
                <w:noProof/>
                <w:webHidden/>
              </w:rPr>
              <w:t>16</w:t>
            </w:r>
            <w:r w:rsidR="007325B1">
              <w:rPr>
                <w:noProof/>
                <w:webHidden/>
              </w:rPr>
              <w:fldChar w:fldCharType="end"/>
            </w:r>
          </w:hyperlink>
        </w:p>
        <w:p w14:paraId="327C5E5B" w14:textId="567622BF" w:rsidR="007325B1" w:rsidRDefault="00000000">
          <w:pPr>
            <w:pStyle w:val="TOC2"/>
            <w:tabs>
              <w:tab w:val="right" w:leader="dot" w:pos="9054"/>
            </w:tabs>
            <w:rPr>
              <w:rFonts w:asciiTheme="minorHAnsi" w:hAnsiTheme="minorHAnsi"/>
              <w:noProof/>
              <w:kern w:val="2"/>
              <w:sz w:val="22"/>
              <w:szCs w:val="22"/>
              <w:lang w:eastAsia="en-GB"/>
              <w14:ligatures w14:val="standardContextual"/>
            </w:rPr>
          </w:pPr>
          <w:hyperlink w:anchor="_Toc139530041" w:history="1">
            <w:r w:rsidR="007325B1" w:rsidRPr="00BE59D9">
              <w:rPr>
                <w:rStyle w:val="Hyperlink"/>
                <w:noProof/>
              </w:rPr>
              <w:t>Year 5</w:t>
            </w:r>
            <w:r w:rsidR="007325B1">
              <w:rPr>
                <w:noProof/>
                <w:webHidden/>
              </w:rPr>
              <w:tab/>
            </w:r>
            <w:r w:rsidR="007325B1">
              <w:rPr>
                <w:noProof/>
                <w:webHidden/>
              </w:rPr>
              <w:fldChar w:fldCharType="begin"/>
            </w:r>
            <w:r w:rsidR="007325B1">
              <w:rPr>
                <w:noProof/>
                <w:webHidden/>
              </w:rPr>
              <w:instrText xml:space="preserve"> PAGEREF _Toc139530041 \h </w:instrText>
            </w:r>
            <w:r w:rsidR="007325B1">
              <w:rPr>
                <w:noProof/>
                <w:webHidden/>
              </w:rPr>
            </w:r>
            <w:r w:rsidR="007325B1">
              <w:rPr>
                <w:noProof/>
                <w:webHidden/>
              </w:rPr>
              <w:fldChar w:fldCharType="separate"/>
            </w:r>
            <w:r w:rsidR="007325B1">
              <w:rPr>
                <w:noProof/>
                <w:webHidden/>
              </w:rPr>
              <w:t>16</w:t>
            </w:r>
            <w:r w:rsidR="007325B1">
              <w:rPr>
                <w:noProof/>
                <w:webHidden/>
              </w:rPr>
              <w:fldChar w:fldCharType="end"/>
            </w:r>
          </w:hyperlink>
        </w:p>
        <w:p w14:paraId="683CA61E" w14:textId="6AB6CB2E" w:rsidR="007325B1" w:rsidRDefault="00000000">
          <w:pPr>
            <w:pStyle w:val="TOC2"/>
            <w:tabs>
              <w:tab w:val="right" w:leader="dot" w:pos="9054"/>
            </w:tabs>
            <w:rPr>
              <w:rFonts w:asciiTheme="minorHAnsi" w:hAnsiTheme="minorHAnsi"/>
              <w:noProof/>
              <w:kern w:val="2"/>
              <w:sz w:val="22"/>
              <w:szCs w:val="22"/>
              <w:lang w:eastAsia="en-GB"/>
              <w14:ligatures w14:val="standardContextual"/>
            </w:rPr>
          </w:pPr>
          <w:hyperlink w:anchor="_Toc139530042" w:history="1">
            <w:r w:rsidR="007325B1" w:rsidRPr="00BE59D9">
              <w:rPr>
                <w:rStyle w:val="Hyperlink"/>
                <w:noProof/>
              </w:rPr>
              <w:t>Year 6</w:t>
            </w:r>
            <w:r w:rsidR="007325B1">
              <w:rPr>
                <w:noProof/>
                <w:webHidden/>
              </w:rPr>
              <w:tab/>
            </w:r>
            <w:r w:rsidR="007325B1">
              <w:rPr>
                <w:noProof/>
                <w:webHidden/>
              </w:rPr>
              <w:fldChar w:fldCharType="begin"/>
            </w:r>
            <w:r w:rsidR="007325B1">
              <w:rPr>
                <w:noProof/>
                <w:webHidden/>
              </w:rPr>
              <w:instrText xml:space="preserve"> PAGEREF _Toc139530042 \h </w:instrText>
            </w:r>
            <w:r w:rsidR="007325B1">
              <w:rPr>
                <w:noProof/>
                <w:webHidden/>
              </w:rPr>
            </w:r>
            <w:r w:rsidR="007325B1">
              <w:rPr>
                <w:noProof/>
                <w:webHidden/>
              </w:rPr>
              <w:fldChar w:fldCharType="separate"/>
            </w:r>
            <w:r w:rsidR="007325B1">
              <w:rPr>
                <w:noProof/>
                <w:webHidden/>
              </w:rPr>
              <w:t>16</w:t>
            </w:r>
            <w:r w:rsidR="007325B1">
              <w:rPr>
                <w:noProof/>
                <w:webHidden/>
              </w:rPr>
              <w:fldChar w:fldCharType="end"/>
            </w:r>
          </w:hyperlink>
        </w:p>
        <w:p w14:paraId="79BDBDAA" w14:textId="4D21FF5E" w:rsidR="007325B1" w:rsidRDefault="00000000" w:rsidP="007325B1">
          <w:pPr>
            <w:pStyle w:val="TOC1"/>
            <w:rPr>
              <w:rFonts w:asciiTheme="minorHAnsi" w:hAnsiTheme="minorHAnsi"/>
              <w:noProof/>
              <w:kern w:val="2"/>
              <w:sz w:val="22"/>
              <w:szCs w:val="22"/>
              <w:lang w:eastAsia="en-GB"/>
              <w14:ligatures w14:val="standardContextual"/>
            </w:rPr>
          </w:pPr>
          <w:hyperlink w:anchor="_Toc139530043" w:history="1">
            <w:r w:rsidR="007325B1" w:rsidRPr="00BE59D9">
              <w:rPr>
                <w:rStyle w:val="Hyperlink"/>
                <w:rFonts w:eastAsia="MS Mincho"/>
                <w:noProof/>
              </w:rPr>
              <w:t>9.</w:t>
            </w:r>
            <w:r w:rsidR="007325B1">
              <w:rPr>
                <w:rFonts w:asciiTheme="minorHAnsi" w:hAnsiTheme="minorHAnsi"/>
                <w:noProof/>
                <w:kern w:val="2"/>
                <w:sz w:val="22"/>
                <w:szCs w:val="22"/>
                <w:lang w:eastAsia="en-GB"/>
                <w14:ligatures w14:val="standardContextual"/>
              </w:rPr>
              <w:tab/>
            </w:r>
            <w:r w:rsidR="007325B1" w:rsidRPr="00BE59D9">
              <w:rPr>
                <w:rStyle w:val="Hyperlink"/>
                <w:rFonts w:eastAsia="MS Mincho"/>
                <w:noProof/>
              </w:rPr>
              <w:t>Sex Education</w:t>
            </w:r>
            <w:r w:rsidR="007325B1">
              <w:rPr>
                <w:noProof/>
                <w:webHidden/>
              </w:rPr>
              <w:tab/>
            </w:r>
            <w:r w:rsidR="007325B1">
              <w:rPr>
                <w:noProof/>
                <w:webHidden/>
              </w:rPr>
              <w:fldChar w:fldCharType="begin"/>
            </w:r>
            <w:r w:rsidR="007325B1">
              <w:rPr>
                <w:noProof/>
                <w:webHidden/>
              </w:rPr>
              <w:instrText xml:space="preserve"> PAGEREF _Toc139530043 \h </w:instrText>
            </w:r>
            <w:r w:rsidR="007325B1">
              <w:rPr>
                <w:noProof/>
                <w:webHidden/>
              </w:rPr>
            </w:r>
            <w:r w:rsidR="007325B1">
              <w:rPr>
                <w:noProof/>
                <w:webHidden/>
              </w:rPr>
              <w:fldChar w:fldCharType="separate"/>
            </w:r>
            <w:r w:rsidR="007325B1">
              <w:rPr>
                <w:noProof/>
                <w:webHidden/>
              </w:rPr>
              <w:t>16</w:t>
            </w:r>
            <w:r w:rsidR="007325B1">
              <w:rPr>
                <w:noProof/>
                <w:webHidden/>
              </w:rPr>
              <w:fldChar w:fldCharType="end"/>
            </w:r>
          </w:hyperlink>
        </w:p>
        <w:p w14:paraId="7F220AC1" w14:textId="0A57C4AA" w:rsidR="007325B1" w:rsidRDefault="00000000">
          <w:pPr>
            <w:pStyle w:val="TOC2"/>
            <w:tabs>
              <w:tab w:val="right" w:leader="dot" w:pos="9054"/>
            </w:tabs>
            <w:rPr>
              <w:rFonts w:asciiTheme="minorHAnsi" w:hAnsiTheme="minorHAnsi"/>
              <w:noProof/>
              <w:kern w:val="2"/>
              <w:sz w:val="22"/>
              <w:szCs w:val="22"/>
              <w:lang w:eastAsia="en-GB"/>
              <w14:ligatures w14:val="standardContextual"/>
            </w:rPr>
          </w:pPr>
          <w:hyperlink w:anchor="_Toc139530044" w:history="1">
            <w:r w:rsidR="007325B1" w:rsidRPr="00BE59D9">
              <w:rPr>
                <w:rStyle w:val="Hyperlink"/>
                <w:noProof/>
              </w:rPr>
              <w:t>Key Stage 1</w:t>
            </w:r>
            <w:r w:rsidR="007325B1">
              <w:rPr>
                <w:noProof/>
                <w:webHidden/>
              </w:rPr>
              <w:tab/>
            </w:r>
            <w:r w:rsidR="007325B1">
              <w:rPr>
                <w:noProof/>
                <w:webHidden/>
              </w:rPr>
              <w:fldChar w:fldCharType="begin"/>
            </w:r>
            <w:r w:rsidR="007325B1">
              <w:rPr>
                <w:noProof/>
                <w:webHidden/>
              </w:rPr>
              <w:instrText xml:space="preserve"> PAGEREF _Toc139530044 \h </w:instrText>
            </w:r>
            <w:r w:rsidR="007325B1">
              <w:rPr>
                <w:noProof/>
                <w:webHidden/>
              </w:rPr>
            </w:r>
            <w:r w:rsidR="007325B1">
              <w:rPr>
                <w:noProof/>
                <w:webHidden/>
              </w:rPr>
              <w:fldChar w:fldCharType="separate"/>
            </w:r>
            <w:r w:rsidR="007325B1">
              <w:rPr>
                <w:noProof/>
                <w:webHidden/>
              </w:rPr>
              <w:t>17</w:t>
            </w:r>
            <w:r w:rsidR="007325B1">
              <w:rPr>
                <w:noProof/>
                <w:webHidden/>
              </w:rPr>
              <w:fldChar w:fldCharType="end"/>
            </w:r>
          </w:hyperlink>
        </w:p>
        <w:p w14:paraId="580392CF" w14:textId="52381645" w:rsidR="007325B1" w:rsidRDefault="00000000">
          <w:pPr>
            <w:pStyle w:val="TOC2"/>
            <w:tabs>
              <w:tab w:val="right" w:leader="dot" w:pos="9054"/>
            </w:tabs>
            <w:rPr>
              <w:rFonts w:asciiTheme="minorHAnsi" w:hAnsiTheme="minorHAnsi"/>
              <w:noProof/>
              <w:kern w:val="2"/>
              <w:sz w:val="22"/>
              <w:szCs w:val="22"/>
              <w:lang w:eastAsia="en-GB"/>
              <w14:ligatures w14:val="standardContextual"/>
            </w:rPr>
          </w:pPr>
          <w:hyperlink w:anchor="_Toc139530045" w:history="1">
            <w:r w:rsidR="007325B1" w:rsidRPr="00BE59D9">
              <w:rPr>
                <w:rStyle w:val="Hyperlink"/>
                <w:noProof/>
              </w:rPr>
              <w:t>Key Stage 2</w:t>
            </w:r>
            <w:r w:rsidR="007325B1">
              <w:rPr>
                <w:noProof/>
                <w:webHidden/>
              </w:rPr>
              <w:tab/>
            </w:r>
            <w:r w:rsidR="007325B1">
              <w:rPr>
                <w:noProof/>
                <w:webHidden/>
              </w:rPr>
              <w:fldChar w:fldCharType="begin"/>
            </w:r>
            <w:r w:rsidR="007325B1">
              <w:rPr>
                <w:noProof/>
                <w:webHidden/>
              </w:rPr>
              <w:instrText xml:space="preserve"> PAGEREF _Toc139530045 \h </w:instrText>
            </w:r>
            <w:r w:rsidR="007325B1">
              <w:rPr>
                <w:noProof/>
                <w:webHidden/>
              </w:rPr>
            </w:r>
            <w:r w:rsidR="007325B1">
              <w:rPr>
                <w:noProof/>
                <w:webHidden/>
              </w:rPr>
              <w:fldChar w:fldCharType="separate"/>
            </w:r>
            <w:r w:rsidR="007325B1">
              <w:rPr>
                <w:noProof/>
                <w:webHidden/>
              </w:rPr>
              <w:t>17</w:t>
            </w:r>
            <w:r w:rsidR="007325B1">
              <w:rPr>
                <w:noProof/>
                <w:webHidden/>
              </w:rPr>
              <w:fldChar w:fldCharType="end"/>
            </w:r>
          </w:hyperlink>
        </w:p>
        <w:p w14:paraId="1C24036A" w14:textId="6C705E7A" w:rsidR="007325B1" w:rsidRDefault="00000000" w:rsidP="007325B1">
          <w:pPr>
            <w:pStyle w:val="TOC1"/>
            <w:rPr>
              <w:rFonts w:asciiTheme="minorHAnsi" w:hAnsiTheme="minorHAnsi"/>
              <w:noProof/>
              <w:kern w:val="2"/>
              <w:sz w:val="22"/>
              <w:szCs w:val="22"/>
              <w:lang w:eastAsia="en-GB"/>
              <w14:ligatures w14:val="standardContextual"/>
            </w:rPr>
          </w:pPr>
          <w:hyperlink w:anchor="_Toc139530046" w:history="1">
            <w:r w:rsidR="007325B1" w:rsidRPr="00BE59D9">
              <w:rPr>
                <w:rStyle w:val="Hyperlink"/>
                <w:rFonts w:eastAsia="MS Mincho"/>
                <w:noProof/>
              </w:rPr>
              <w:t>10.</w:t>
            </w:r>
            <w:r w:rsidR="007325B1">
              <w:rPr>
                <w:rFonts w:asciiTheme="minorHAnsi" w:hAnsiTheme="minorHAnsi"/>
                <w:noProof/>
                <w:kern w:val="2"/>
                <w:sz w:val="22"/>
                <w:szCs w:val="22"/>
                <w:lang w:eastAsia="en-GB"/>
                <w14:ligatures w14:val="standardContextual"/>
              </w:rPr>
              <w:tab/>
            </w:r>
            <w:r w:rsidR="007325B1" w:rsidRPr="00BE59D9">
              <w:rPr>
                <w:rStyle w:val="Hyperlink"/>
                <w:rFonts w:eastAsia="MS Mincho"/>
                <w:noProof/>
              </w:rPr>
              <w:t>Delivery of the curriculum</w:t>
            </w:r>
            <w:r w:rsidR="007325B1">
              <w:rPr>
                <w:noProof/>
                <w:webHidden/>
              </w:rPr>
              <w:tab/>
            </w:r>
            <w:r w:rsidR="007325B1">
              <w:rPr>
                <w:noProof/>
                <w:webHidden/>
              </w:rPr>
              <w:fldChar w:fldCharType="begin"/>
            </w:r>
            <w:r w:rsidR="007325B1">
              <w:rPr>
                <w:noProof/>
                <w:webHidden/>
              </w:rPr>
              <w:instrText xml:space="preserve"> PAGEREF _Toc139530046 \h </w:instrText>
            </w:r>
            <w:r w:rsidR="007325B1">
              <w:rPr>
                <w:noProof/>
                <w:webHidden/>
              </w:rPr>
            </w:r>
            <w:r w:rsidR="007325B1">
              <w:rPr>
                <w:noProof/>
                <w:webHidden/>
              </w:rPr>
              <w:fldChar w:fldCharType="separate"/>
            </w:r>
            <w:r w:rsidR="007325B1">
              <w:rPr>
                <w:noProof/>
                <w:webHidden/>
              </w:rPr>
              <w:t>18</w:t>
            </w:r>
            <w:r w:rsidR="007325B1">
              <w:rPr>
                <w:noProof/>
                <w:webHidden/>
              </w:rPr>
              <w:fldChar w:fldCharType="end"/>
            </w:r>
          </w:hyperlink>
        </w:p>
        <w:p w14:paraId="2CA3C8C9" w14:textId="0503583A" w:rsidR="007325B1" w:rsidRDefault="00000000" w:rsidP="007325B1">
          <w:pPr>
            <w:pStyle w:val="TOC1"/>
            <w:rPr>
              <w:rFonts w:asciiTheme="minorHAnsi" w:hAnsiTheme="minorHAnsi"/>
              <w:noProof/>
              <w:kern w:val="2"/>
              <w:sz w:val="22"/>
              <w:szCs w:val="22"/>
              <w:lang w:eastAsia="en-GB"/>
              <w14:ligatures w14:val="standardContextual"/>
            </w:rPr>
          </w:pPr>
          <w:hyperlink w:anchor="_Toc139530047" w:history="1">
            <w:r w:rsidR="007325B1" w:rsidRPr="00BE59D9">
              <w:rPr>
                <w:rStyle w:val="Hyperlink"/>
                <w:rFonts w:eastAsia="MS Mincho"/>
                <w:noProof/>
              </w:rPr>
              <w:t>11.</w:t>
            </w:r>
            <w:r w:rsidR="007325B1">
              <w:rPr>
                <w:rFonts w:asciiTheme="minorHAnsi" w:hAnsiTheme="minorHAnsi"/>
                <w:noProof/>
                <w:kern w:val="2"/>
                <w:sz w:val="22"/>
                <w:szCs w:val="22"/>
                <w:lang w:eastAsia="en-GB"/>
                <w14:ligatures w14:val="standardContextual"/>
              </w:rPr>
              <w:tab/>
            </w:r>
            <w:r w:rsidR="007325B1" w:rsidRPr="00BE59D9">
              <w:rPr>
                <w:rStyle w:val="Hyperlink"/>
                <w:rFonts w:eastAsia="MS Mincho"/>
                <w:noProof/>
              </w:rPr>
              <w:t>Working with external experts</w:t>
            </w:r>
            <w:r w:rsidR="007325B1">
              <w:rPr>
                <w:noProof/>
                <w:webHidden/>
              </w:rPr>
              <w:tab/>
            </w:r>
            <w:r w:rsidR="007325B1">
              <w:rPr>
                <w:noProof/>
                <w:webHidden/>
              </w:rPr>
              <w:fldChar w:fldCharType="begin"/>
            </w:r>
            <w:r w:rsidR="007325B1">
              <w:rPr>
                <w:noProof/>
                <w:webHidden/>
              </w:rPr>
              <w:instrText xml:space="preserve"> PAGEREF _Toc139530047 \h </w:instrText>
            </w:r>
            <w:r w:rsidR="007325B1">
              <w:rPr>
                <w:noProof/>
                <w:webHidden/>
              </w:rPr>
            </w:r>
            <w:r w:rsidR="007325B1">
              <w:rPr>
                <w:noProof/>
                <w:webHidden/>
              </w:rPr>
              <w:fldChar w:fldCharType="separate"/>
            </w:r>
            <w:r w:rsidR="007325B1">
              <w:rPr>
                <w:noProof/>
                <w:webHidden/>
              </w:rPr>
              <w:t>20</w:t>
            </w:r>
            <w:r w:rsidR="007325B1">
              <w:rPr>
                <w:noProof/>
                <w:webHidden/>
              </w:rPr>
              <w:fldChar w:fldCharType="end"/>
            </w:r>
          </w:hyperlink>
        </w:p>
        <w:p w14:paraId="225A813E" w14:textId="18AAAC72" w:rsidR="007325B1" w:rsidRDefault="00000000" w:rsidP="007325B1">
          <w:pPr>
            <w:pStyle w:val="TOC1"/>
            <w:rPr>
              <w:rFonts w:asciiTheme="minorHAnsi" w:hAnsiTheme="minorHAnsi"/>
              <w:noProof/>
              <w:kern w:val="2"/>
              <w:sz w:val="22"/>
              <w:szCs w:val="22"/>
              <w:lang w:eastAsia="en-GB"/>
              <w14:ligatures w14:val="standardContextual"/>
            </w:rPr>
          </w:pPr>
          <w:hyperlink w:anchor="_Toc139530048" w:history="1">
            <w:r w:rsidR="007325B1" w:rsidRPr="00BE59D9">
              <w:rPr>
                <w:rStyle w:val="Hyperlink"/>
                <w:rFonts w:eastAsia="MS Mincho"/>
                <w:noProof/>
              </w:rPr>
              <w:t>12.</w:t>
            </w:r>
            <w:r w:rsidR="007325B1">
              <w:rPr>
                <w:rFonts w:asciiTheme="minorHAnsi" w:hAnsiTheme="minorHAnsi"/>
                <w:noProof/>
                <w:kern w:val="2"/>
                <w:sz w:val="22"/>
                <w:szCs w:val="22"/>
                <w:lang w:eastAsia="en-GB"/>
                <w14:ligatures w14:val="standardContextual"/>
              </w:rPr>
              <w:tab/>
            </w:r>
            <w:r w:rsidR="007325B1" w:rsidRPr="00BE59D9">
              <w:rPr>
                <w:rStyle w:val="Hyperlink"/>
                <w:rFonts w:eastAsia="MS Mincho"/>
                <w:noProof/>
              </w:rPr>
              <w:t>Equality and accessibility</w:t>
            </w:r>
            <w:r w:rsidR="007325B1">
              <w:rPr>
                <w:noProof/>
                <w:webHidden/>
              </w:rPr>
              <w:tab/>
            </w:r>
            <w:r w:rsidR="007325B1">
              <w:rPr>
                <w:noProof/>
                <w:webHidden/>
              </w:rPr>
              <w:fldChar w:fldCharType="begin"/>
            </w:r>
            <w:r w:rsidR="007325B1">
              <w:rPr>
                <w:noProof/>
                <w:webHidden/>
              </w:rPr>
              <w:instrText xml:space="preserve"> PAGEREF _Toc139530048 \h </w:instrText>
            </w:r>
            <w:r w:rsidR="007325B1">
              <w:rPr>
                <w:noProof/>
                <w:webHidden/>
              </w:rPr>
            </w:r>
            <w:r w:rsidR="007325B1">
              <w:rPr>
                <w:noProof/>
                <w:webHidden/>
              </w:rPr>
              <w:fldChar w:fldCharType="separate"/>
            </w:r>
            <w:r w:rsidR="007325B1">
              <w:rPr>
                <w:noProof/>
                <w:webHidden/>
              </w:rPr>
              <w:t>21</w:t>
            </w:r>
            <w:r w:rsidR="007325B1">
              <w:rPr>
                <w:noProof/>
                <w:webHidden/>
              </w:rPr>
              <w:fldChar w:fldCharType="end"/>
            </w:r>
          </w:hyperlink>
        </w:p>
        <w:p w14:paraId="051CE02C" w14:textId="76E4B323" w:rsidR="007325B1" w:rsidRDefault="00000000" w:rsidP="007325B1">
          <w:pPr>
            <w:pStyle w:val="TOC1"/>
            <w:rPr>
              <w:rFonts w:asciiTheme="minorHAnsi" w:hAnsiTheme="minorHAnsi"/>
              <w:noProof/>
              <w:kern w:val="2"/>
              <w:sz w:val="22"/>
              <w:szCs w:val="22"/>
              <w:lang w:eastAsia="en-GB"/>
              <w14:ligatures w14:val="standardContextual"/>
            </w:rPr>
          </w:pPr>
          <w:hyperlink w:anchor="_Toc139530049" w:history="1">
            <w:r w:rsidR="007325B1" w:rsidRPr="00BE59D9">
              <w:rPr>
                <w:rStyle w:val="Hyperlink"/>
                <w:rFonts w:eastAsia="MS Mincho"/>
                <w:noProof/>
              </w:rPr>
              <w:t>13.</w:t>
            </w:r>
            <w:r w:rsidR="007325B1">
              <w:rPr>
                <w:rFonts w:asciiTheme="minorHAnsi" w:hAnsiTheme="minorHAnsi"/>
                <w:noProof/>
                <w:kern w:val="2"/>
                <w:sz w:val="22"/>
                <w:szCs w:val="22"/>
                <w:lang w:eastAsia="en-GB"/>
                <w14:ligatures w14:val="standardContextual"/>
              </w:rPr>
              <w:tab/>
            </w:r>
            <w:r w:rsidR="007325B1" w:rsidRPr="00BE59D9">
              <w:rPr>
                <w:rStyle w:val="Hyperlink"/>
                <w:rFonts w:eastAsia="MS Mincho"/>
                <w:noProof/>
              </w:rPr>
              <w:t>Curriculum links</w:t>
            </w:r>
            <w:r w:rsidR="007325B1">
              <w:rPr>
                <w:noProof/>
                <w:webHidden/>
              </w:rPr>
              <w:tab/>
            </w:r>
            <w:r w:rsidR="007325B1">
              <w:rPr>
                <w:noProof/>
                <w:webHidden/>
              </w:rPr>
              <w:fldChar w:fldCharType="begin"/>
            </w:r>
            <w:r w:rsidR="007325B1">
              <w:rPr>
                <w:noProof/>
                <w:webHidden/>
              </w:rPr>
              <w:instrText xml:space="preserve"> PAGEREF _Toc139530049 \h </w:instrText>
            </w:r>
            <w:r w:rsidR="007325B1">
              <w:rPr>
                <w:noProof/>
                <w:webHidden/>
              </w:rPr>
            </w:r>
            <w:r w:rsidR="007325B1">
              <w:rPr>
                <w:noProof/>
                <w:webHidden/>
              </w:rPr>
              <w:fldChar w:fldCharType="separate"/>
            </w:r>
            <w:r w:rsidR="007325B1">
              <w:rPr>
                <w:noProof/>
                <w:webHidden/>
              </w:rPr>
              <w:t>22</w:t>
            </w:r>
            <w:r w:rsidR="007325B1">
              <w:rPr>
                <w:noProof/>
                <w:webHidden/>
              </w:rPr>
              <w:fldChar w:fldCharType="end"/>
            </w:r>
          </w:hyperlink>
        </w:p>
        <w:p w14:paraId="3FD0B7C0" w14:textId="4B0C3C5F" w:rsidR="007325B1" w:rsidRDefault="00000000" w:rsidP="007325B1">
          <w:pPr>
            <w:pStyle w:val="TOC1"/>
            <w:rPr>
              <w:rFonts w:asciiTheme="minorHAnsi" w:hAnsiTheme="minorHAnsi"/>
              <w:noProof/>
              <w:kern w:val="2"/>
              <w:sz w:val="22"/>
              <w:szCs w:val="22"/>
              <w:lang w:eastAsia="en-GB"/>
              <w14:ligatures w14:val="standardContextual"/>
            </w:rPr>
          </w:pPr>
          <w:hyperlink w:anchor="_Toc139530050" w:history="1">
            <w:r w:rsidR="007325B1" w:rsidRPr="00BE59D9">
              <w:rPr>
                <w:rStyle w:val="Hyperlink"/>
                <w:rFonts w:eastAsia="MS Mincho"/>
                <w:noProof/>
              </w:rPr>
              <w:t>14.</w:t>
            </w:r>
            <w:r w:rsidR="007325B1">
              <w:rPr>
                <w:rFonts w:asciiTheme="minorHAnsi" w:hAnsiTheme="minorHAnsi"/>
                <w:noProof/>
                <w:kern w:val="2"/>
                <w:sz w:val="22"/>
                <w:szCs w:val="22"/>
                <w:lang w:eastAsia="en-GB"/>
                <w14:ligatures w14:val="standardContextual"/>
              </w:rPr>
              <w:tab/>
            </w:r>
            <w:r w:rsidR="007325B1" w:rsidRPr="00BE59D9">
              <w:rPr>
                <w:rStyle w:val="Hyperlink"/>
                <w:rFonts w:eastAsia="MS Mincho"/>
                <w:noProof/>
              </w:rPr>
              <w:t>The right of withdrawal</w:t>
            </w:r>
            <w:r w:rsidR="007325B1">
              <w:rPr>
                <w:noProof/>
                <w:webHidden/>
              </w:rPr>
              <w:tab/>
            </w:r>
            <w:r w:rsidR="007325B1">
              <w:rPr>
                <w:noProof/>
                <w:webHidden/>
              </w:rPr>
              <w:fldChar w:fldCharType="begin"/>
            </w:r>
            <w:r w:rsidR="007325B1">
              <w:rPr>
                <w:noProof/>
                <w:webHidden/>
              </w:rPr>
              <w:instrText xml:space="preserve"> PAGEREF _Toc139530050 \h </w:instrText>
            </w:r>
            <w:r w:rsidR="007325B1">
              <w:rPr>
                <w:noProof/>
                <w:webHidden/>
              </w:rPr>
            </w:r>
            <w:r w:rsidR="007325B1">
              <w:rPr>
                <w:noProof/>
                <w:webHidden/>
              </w:rPr>
              <w:fldChar w:fldCharType="separate"/>
            </w:r>
            <w:r w:rsidR="007325B1">
              <w:rPr>
                <w:noProof/>
                <w:webHidden/>
              </w:rPr>
              <w:t>22</w:t>
            </w:r>
            <w:r w:rsidR="007325B1">
              <w:rPr>
                <w:noProof/>
                <w:webHidden/>
              </w:rPr>
              <w:fldChar w:fldCharType="end"/>
            </w:r>
          </w:hyperlink>
        </w:p>
        <w:p w14:paraId="45260A54" w14:textId="12844A23" w:rsidR="007325B1" w:rsidRDefault="00000000" w:rsidP="007325B1">
          <w:pPr>
            <w:pStyle w:val="TOC1"/>
            <w:rPr>
              <w:rFonts w:asciiTheme="minorHAnsi" w:hAnsiTheme="minorHAnsi"/>
              <w:noProof/>
              <w:kern w:val="2"/>
              <w:sz w:val="22"/>
              <w:szCs w:val="22"/>
              <w:lang w:eastAsia="en-GB"/>
              <w14:ligatures w14:val="standardContextual"/>
            </w:rPr>
          </w:pPr>
          <w:hyperlink w:anchor="_Toc139530051" w:history="1">
            <w:r w:rsidR="007325B1" w:rsidRPr="00BE59D9">
              <w:rPr>
                <w:rStyle w:val="Hyperlink"/>
                <w:rFonts w:eastAsia="MS Mincho"/>
                <w:noProof/>
              </w:rPr>
              <w:t>15.</w:t>
            </w:r>
            <w:r w:rsidR="007325B1">
              <w:rPr>
                <w:rFonts w:asciiTheme="minorHAnsi" w:hAnsiTheme="minorHAnsi"/>
                <w:noProof/>
                <w:kern w:val="2"/>
                <w:sz w:val="22"/>
                <w:szCs w:val="22"/>
                <w:lang w:eastAsia="en-GB"/>
                <w14:ligatures w14:val="standardContextual"/>
              </w:rPr>
              <w:tab/>
            </w:r>
            <w:r w:rsidR="007325B1" w:rsidRPr="00BE59D9">
              <w:rPr>
                <w:rStyle w:val="Hyperlink"/>
                <w:rFonts w:eastAsia="MS Mincho"/>
                <w:noProof/>
              </w:rPr>
              <w:t>Behaviour</w:t>
            </w:r>
            <w:r w:rsidR="007325B1">
              <w:rPr>
                <w:noProof/>
                <w:webHidden/>
              </w:rPr>
              <w:tab/>
            </w:r>
            <w:r w:rsidR="007325B1">
              <w:rPr>
                <w:noProof/>
                <w:webHidden/>
              </w:rPr>
              <w:fldChar w:fldCharType="begin"/>
            </w:r>
            <w:r w:rsidR="007325B1">
              <w:rPr>
                <w:noProof/>
                <w:webHidden/>
              </w:rPr>
              <w:instrText xml:space="preserve"> PAGEREF _Toc139530051 \h </w:instrText>
            </w:r>
            <w:r w:rsidR="007325B1">
              <w:rPr>
                <w:noProof/>
                <w:webHidden/>
              </w:rPr>
            </w:r>
            <w:r w:rsidR="007325B1">
              <w:rPr>
                <w:noProof/>
                <w:webHidden/>
              </w:rPr>
              <w:fldChar w:fldCharType="separate"/>
            </w:r>
            <w:r w:rsidR="007325B1">
              <w:rPr>
                <w:noProof/>
                <w:webHidden/>
              </w:rPr>
              <w:t>23</w:t>
            </w:r>
            <w:r w:rsidR="007325B1">
              <w:rPr>
                <w:noProof/>
                <w:webHidden/>
              </w:rPr>
              <w:fldChar w:fldCharType="end"/>
            </w:r>
          </w:hyperlink>
        </w:p>
        <w:p w14:paraId="5F672097" w14:textId="2852145B" w:rsidR="007325B1" w:rsidRDefault="00000000" w:rsidP="007325B1">
          <w:pPr>
            <w:pStyle w:val="TOC1"/>
            <w:rPr>
              <w:rFonts w:asciiTheme="minorHAnsi" w:hAnsiTheme="minorHAnsi"/>
              <w:noProof/>
              <w:kern w:val="2"/>
              <w:sz w:val="22"/>
              <w:szCs w:val="22"/>
              <w:lang w:eastAsia="en-GB"/>
              <w14:ligatures w14:val="standardContextual"/>
            </w:rPr>
          </w:pPr>
          <w:hyperlink w:anchor="_Toc139530052" w:history="1">
            <w:r w:rsidR="007325B1" w:rsidRPr="00BE59D9">
              <w:rPr>
                <w:rStyle w:val="Hyperlink"/>
                <w:rFonts w:eastAsia="MS Mincho"/>
                <w:noProof/>
              </w:rPr>
              <w:t>16.</w:t>
            </w:r>
            <w:r w:rsidR="007325B1">
              <w:rPr>
                <w:rFonts w:asciiTheme="minorHAnsi" w:hAnsiTheme="minorHAnsi"/>
                <w:noProof/>
                <w:kern w:val="2"/>
                <w:sz w:val="22"/>
                <w:szCs w:val="22"/>
                <w:lang w:eastAsia="en-GB"/>
                <w14:ligatures w14:val="standardContextual"/>
              </w:rPr>
              <w:tab/>
            </w:r>
            <w:r w:rsidR="007325B1" w:rsidRPr="00BE59D9">
              <w:rPr>
                <w:rStyle w:val="Hyperlink"/>
                <w:rFonts w:eastAsia="MS Mincho"/>
                <w:noProof/>
              </w:rPr>
              <w:t>Staff training</w:t>
            </w:r>
            <w:r w:rsidR="007325B1">
              <w:rPr>
                <w:noProof/>
                <w:webHidden/>
              </w:rPr>
              <w:tab/>
            </w:r>
            <w:r w:rsidR="007325B1">
              <w:rPr>
                <w:noProof/>
                <w:webHidden/>
              </w:rPr>
              <w:fldChar w:fldCharType="begin"/>
            </w:r>
            <w:r w:rsidR="007325B1">
              <w:rPr>
                <w:noProof/>
                <w:webHidden/>
              </w:rPr>
              <w:instrText xml:space="preserve"> PAGEREF _Toc139530052 \h </w:instrText>
            </w:r>
            <w:r w:rsidR="007325B1">
              <w:rPr>
                <w:noProof/>
                <w:webHidden/>
              </w:rPr>
            </w:r>
            <w:r w:rsidR="007325B1">
              <w:rPr>
                <w:noProof/>
                <w:webHidden/>
              </w:rPr>
              <w:fldChar w:fldCharType="separate"/>
            </w:r>
            <w:r w:rsidR="007325B1">
              <w:rPr>
                <w:noProof/>
                <w:webHidden/>
              </w:rPr>
              <w:t>23</w:t>
            </w:r>
            <w:r w:rsidR="007325B1">
              <w:rPr>
                <w:noProof/>
                <w:webHidden/>
              </w:rPr>
              <w:fldChar w:fldCharType="end"/>
            </w:r>
          </w:hyperlink>
        </w:p>
        <w:p w14:paraId="125A2629" w14:textId="2F5491EB" w:rsidR="007325B1" w:rsidRDefault="00000000" w:rsidP="007325B1">
          <w:pPr>
            <w:pStyle w:val="TOC1"/>
            <w:rPr>
              <w:rFonts w:asciiTheme="minorHAnsi" w:hAnsiTheme="minorHAnsi"/>
              <w:noProof/>
              <w:kern w:val="2"/>
              <w:sz w:val="22"/>
              <w:szCs w:val="22"/>
              <w:lang w:eastAsia="en-GB"/>
              <w14:ligatures w14:val="standardContextual"/>
            </w:rPr>
          </w:pPr>
          <w:hyperlink w:anchor="_Toc139530053" w:history="1">
            <w:r w:rsidR="007325B1" w:rsidRPr="00BE59D9">
              <w:rPr>
                <w:rStyle w:val="Hyperlink"/>
                <w:noProof/>
              </w:rPr>
              <w:t>17.</w:t>
            </w:r>
            <w:r w:rsidR="007325B1">
              <w:rPr>
                <w:rFonts w:asciiTheme="minorHAnsi" w:hAnsiTheme="minorHAnsi"/>
                <w:noProof/>
                <w:kern w:val="2"/>
                <w:sz w:val="22"/>
                <w:szCs w:val="22"/>
                <w:lang w:eastAsia="en-GB"/>
                <w14:ligatures w14:val="standardContextual"/>
              </w:rPr>
              <w:tab/>
            </w:r>
            <w:r w:rsidR="007325B1" w:rsidRPr="00BE59D9">
              <w:rPr>
                <w:rStyle w:val="Hyperlink"/>
                <w:noProof/>
              </w:rPr>
              <w:t>The Preventative PSHE Curriculum: Safeguarding, reports of abuse and confidentiality</w:t>
            </w:r>
            <w:r w:rsidR="007325B1">
              <w:rPr>
                <w:noProof/>
                <w:webHidden/>
              </w:rPr>
              <w:tab/>
            </w:r>
            <w:r w:rsidR="007325B1">
              <w:rPr>
                <w:noProof/>
                <w:webHidden/>
              </w:rPr>
              <w:fldChar w:fldCharType="begin"/>
            </w:r>
            <w:r w:rsidR="007325B1">
              <w:rPr>
                <w:noProof/>
                <w:webHidden/>
              </w:rPr>
              <w:instrText xml:space="preserve"> PAGEREF _Toc139530053 \h </w:instrText>
            </w:r>
            <w:r w:rsidR="007325B1">
              <w:rPr>
                <w:noProof/>
                <w:webHidden/>
              </w:rPr>
            </w:r>
            <w:r w:rsidR="007325B1">
              <w:rPr>
                <w:noProof/>
                <w:webHidden/>
              </w:rPr>
              <w:fldChar w:fldCharType="separate"/>
            </w:r>
            <w:r w:rsidR="007325B1">
              <w:rPr>
                <w:noProof/>
                <w:webHidden/>
              </w:rPr>
              <w:t>24</w:t>
            </w:r>
            <w:r w:rsidR="007325B1">
              <w:rPr>
                <w:noProof/>
                <w:webHidden/>
              </w:rPr>
              <w:fldChar w:fldCharType="end"/>
            </w:r>
          </w:hyperlink>
        </w:p>
        <w:p w14:paraId="2776BC8D" w14:textId="296A7A01" w:rsidR="007325B1" w:rsidRDefault="00000000" w:rsidP="007325B1">
          <w:pPr>
            <w:pStyle w:val="TOC1"/>
            <w:rPr>
              <w:rFonts w:asciiTheme="minorHAnsi" w:hAnsiTheme="minorHAnsi"/>
              <w:noProof/>
              <w:kern w:val="2"/>
              <w:sz w:val="22"/>
              <w:szCs w:val="22"/>
              <w:lang w:eastAsia="en-GB"/>
              <w14:ligatures w14:val="standardContextual"/>
            </w:rPr>
          </w:pPr>
          <w:hyperlink w:anchor="_Toc139530054" w:history="1">
            <w:r w:rsidR="007325B1" w:rsidRPr="00BE59D9">
              <w:rPr>
                <w:rStyle w:val="Hyperlink"/>
                <w:rFonts w:eastAsia="MS Mincho"/>
                <w:noProof/>
              </w:rPr>
              <w:t>18.</w:t>
            </w:r>
            <w:r w:rsidR="007325B1">
              <w:rPr>
                <w:rFonts w:asciiTheme="minorHAnsi" w:hAnsiTheme="minorHAnsi"/>
                <w:noProof/>
                <w:kern w:val="2"/>
                <w:sz w:val="22"/>
                <w:szCs w:val="22"/>
                <w:lang w:eastAsia="en-GB"/>
                <w14:ligatures w14:val="standardContextual"/>
              </w:rPr>
              <w:tab/>
            </w:r>
            <w:r w:rsidR="007325B1" w:rsidRPr="00BE59D9">
              <w:rPr>
                <w:rStyle w:val="Hyperlink"/>
                <w:rFonts w:eastAsia="MS Mincho"/>
                <w:noProof/>
              </w:rPr>
              <w:t>Quality assurance</w:t>
            </w:r>
            <w:r w:rsidR="007325B1">
              <w:rPr>
                <w:noProof/>
                <w:webHidden/>
              </w:rPr>
              <w:tab/>
            </w:r>
            <w:r w:rsidR="007325B1">
              <w:rPr>
                <w:noProof/>
                <w:webHidden/>
              </w:rPr>
              <w:fldChar w:fldCharType="begin"/>
            </w:r>
            <w:r w:rsidR="007325B1">
              <w:rPr>
                <w:noProof/>
                <w:webHidden/>
              </w:rPr>
              <w:instrText xml:space="preserve"> PAGEREF _Toc139530054 \h </w:instrText>
            </w:r>
            <w:r w:rsidR="007325B1">
              <w:rPr>
                <w:noProof/>
                <w:webHidden/>
              </w:rPr>
            </w:r>
            <w:r w:rsidR="007325B1">
              <w:rPr>
                <w:noProof/>
                <w:webHidden/>
              </w:rPr>
              <w:fldChar w:fldCharType="separate"/>
            </w:r>
            <w:r w:rsidR="007325B1">
              <w:rPr>
                <w:noProof/>
                <w:webHidden/>
              </w:rPr>
              <w:t>25</w:t>
            </w:r>
            <w:r w:rsidR="007325B1">
              <w:rPr>
                <w:noProof/>
                <w:webHidden/>
              </w:rPr>
              <w:fldChar w:fldCharType="end"/>
            </w:r>
          </w:hyperlink>
        </w:p>
        <w:p w14:paraId="112C35E8" w14:textId="2327B877" w:rsidR="007325B1" w:rsidRDefault="00000000" w:rsidP="007325B1">
          <w:pPr>
            <w:pStyle w:val="TOC1"/>
            <w:rPr>
              <w:rFonts w:asciiTheme="minorHAnsi" w:hAnsiTheme="minorHAnsi"/>
              <w:noProof/>
              <w:kern w:val="2"/>
              <w:sz w:val="22"/>
              <w:szCs w:val="22"/>
              <w:lang w:eastAsia="en-GB"/>
              <w14:ligatures w14:val="standardContextual"/>
            </w:rPr>
          </w:pPr>
          <w:hyperlink w:anchor="_Toc139530055" w:history="1">
            <w:r w:rsidR="007325B1" w:rsidRPr="00BE59D9">
              <w:rPr>
                <w:rStyle w:val="Hyperlink"/>
                <w:rFonts w:eastAsia="MS Mincho"/>
                <w:noProof/>
              </w:rPr>
              <w:t>19.</w:t>
            </w:r>
            <w:r w:rsidR="007325B1">
              <w:rPr>
                <w:rFonts w:asciiTheme="minorHAnsi" w:hAnsiTheme="minorHAnsi"/>
                <w:noProof/>
                <w:kern w:val="2"/>
                <w:sz w:val="22"/>
                <w:szCs w:val="22"/>
                <w:lang w:eastAsia="en-GB"/>
                <w14:ligatures w14:val="standardContextual"/>
              </w:rPr>
              <w:tab/>
            </w:r>
            <w:r w:rsidR="007325B1" w:rsidRPr="00BE59D9">
              <w:rPr>
                <w:rStyle w:val="Hyperlink"/>
                <w:rFonts w:eastAsia="MS Mincho"/>
                <w:noProof/>
              </w:rPr>
              <w:t>Monitoring and review</w:t>
            </w:r>
            <w:r w:rsidR="007325B1">
              <w:rPr>
                <w:noProof/>
                <w:webHidden/>
              </w:rPr>
              <w:tab/>
            </w:r>
            <w:r w:rsidR="007325B1">
              <w:rPr>
                <w:noProof/>
                <w:webHidden/>
              </w:rPr>
              <w:fldChar w:fldCharType="begin"/>
            </w:r>
            <w:r w:rsidR="007325B1">
              <w:rPr>
                <w:noProof/>
                <w:webHidden/>
              </w:rPr>
              <w:instrText xml:space="preserve"> PAGEREF _Toc139530055 \h </w:instrText>
            </w:r>
            <w:r w:rsidR="007325B1">
              <w:rPr>
                <w:noProof/>
                <w:webHidden/>
              </w:rPr>
            </w:r>
            <w:r w:rsidR="007325B1">
              <w:rPr>
                <w:noProof/>
                <w:webHidden/>
              </w:rPr>
              <w:fldChar w:fldCharType="separate"/>
            </w:r>
            <w:r w:rsidR="007325B1">
              <w:rPr>
                <w:noProof/>
                <w:webHidden/>
              </w:rPr>
              <w:t>25</w:t>
            </w:r>
            <w:r w:rsidR="007325B1">
              <w:rPr>
                <w:noProof/>
                <w:webHidden/>
              </w:rPr>
              <w:fldChar w:fldCharType="end"/>
            </w:r>
          </w:hyperlink>
        </w:p>
        <w:p w14:paraId="681CC019" w14:textId="4E4DA79D" w:rsidR="007325B1" w:rsidRDefault="00000000" w:rsidP="007325B1">
          <w:pPr>
            <w:pStyle w:val="TOC1"/>
            <w:rPr>
              <w:rFonts w:asciiTheme="minorHAnsi" w:hAnsiTheme="minorHAnsi"/>
              <w:noProof/>
              <w:kern w:val="2"/>
              <w:sz w:val="22"/>
              <w:szCs w:val="22"/>
              <w:lang w:eastAsia="en-GB"/>
              <w14:ligatures w14:val="standardContextual"/>
            </w:rPr>
          </w:pPr>
          <w:hyperlink w:anchor="_Toc139530056" w:history="1">
            <w:r w:rsidR="007325B1" w:rsidRPr="00BE59D9">
              <w:rPr>
                <w:rStyle w:val="Hyperlink"/>
                <w:noProof/>
              </w:rPr>
              <w:t>Appendix 1 – Science national curriculum</w:t>
            </w:r>
            <w:r w:rsidR="007325B1">
              <w:rPr>
                <w:noProof/>
                <w:webHidden/>
              </w:rPr>
              <w:tab/>
            </w:r>
            <w:r w:rsidR="007325B1">
              <w:rPr>
                <w:noProof/>
                <w:webHidden/>
              </w:rPr>
              <w:fldChar w:fldCharType="begin"/>
            </w:r>
            <w:r w:rsidR="007325B1">
              <w:rPr>
                <w:noProof/>
                <w:webHidden/>
              </w:rPr>
              <w:instrText xml:space="preserve"> PAGEREF _Toc139530056 \h </w:instrText>
            </w:r>
            <w:r w:rsidR="007325B1">
              <w:rPr>
                <w:noProof/>
                <w:webHidden/>
              </w:rPr>
            </w:r>
            <w:r w:rsidR="007325B1">
              <w:rPr>
                <w:noProof/>
                <w:webHidden/>
              </w:rPr>
              <w:fldChar w:fldCharType="separate"/>
            </w:r>
            <w:r w:rsidR="007325B1">
              <w:rPr>
                <w:noProof/>
                <w:webHidden/>
              </w:rPr>
              <w:t>27</w:t>
            </w:r>
            <w:r w:rsidR="007325B1">
              <w:rPr>
                <w:noProof/>
                <w:webHidden/>
              </w:rPr>
              <w:fldChar w:fldCharType="end"/>
            </w:r>
          </w:hyperlink>
        </w:p>
        <w:p w14:paraId="32026F7A" w14:textId="6166DCD4" w:rsidR="007325B1" w:rsidRDefault="00000000" w:rsidP="007325B1">
          <w:pPr>
            <w:pStyle w:val="TOC1"/>
            <w:rPr>
              <w:rFonts w:asciiTheme="minorHAnsi" w:hAnsiTheme="minorHAnsi"/>
              <w:noProof/>
              <w:kern w:val="2"/>
              <w:sz w:val="22"/>
              <w:szCs w:val="22"/>
              <w:lang w:eastAsia="en-GB"/>
              <w14:ligatures w14:val="standardContextual"/>
            </w:rPr>
          </w:pPr>
          <w:hyperlink w:anchor="_Toc139530057" w:history="1">
            <w:r w:rsidR="007325B1" w:rsidRPr="00BE59D9">
              <w:rPr>
                <w:rStyle w:val="Hyperlink"/>
                <w:noProof/>
              </w:rPr>
              <w:t>Appendix 2 – PSHE curriculum maps</w:t>
            </w:r>
            <w:r w:rsidR="007325B1">
              <w:rPr>
                <w:noProof/>
                <w:webHidden/>
              </w:rPr>
              <w:tab/>
            </w:r>
            <w:r w:rsidR="007325B1">
              <w:rPr>
                <w:noProof/>
                <w:webHidden/>
              </w:rPr>
              <w:fldChar w:fldCharType="begin"/>
            </w:r>
            <w:r w:rsidR="007325B1">
              <w:rPr>
                <w:noProof/>
                <w:webHidden/>
              </w:rPr>
              <w:instrText xml:space="preserve"> PAGEREF _Toc139530057 \h </w:instrText>
            </w:r>
            <w:r w:rsidR="007325B1">
              <w:rPr>
                <w:noProof/>
                <w:webHidden/>
              </w:rPr>
            </w:r>
            <w:r w:rsidR="007325B1">
              <w:rPr>
                <w:noProof/>
                <w:webHidden/>
              </w:rPr>
              <w:fldChar w:fldCharType="separate"/>
            </w:r>
            <w:r w:rsidR="007325B1">
              <w:rPr>
                <w:noProof/>
                <w:webHidden/>
              </w:rPr>
              <w:t>28</w:t>
            </w:r>
            <w:r w:rsidR="007325B1">
              <w:rPr>
                <w:noProof/>
                <w:webHidden/>
              </w:rPr>
              <w:fldChar w:fldCharType="end"/>
            </w:r>
          </w:hyperlink>
        </w:p>
        <w:p w14:paraId="4C634083" w14:textId="227B607B" w:rsidR="00D761BE" w:rsidRDefault="00F2632A" w:rsidP="007325B1">
          <w:pPr>
            <w:pStyle w:val="TOC1"/>
          </w:pPr>
          <w:r>
            <w:rPr>
              <w:rFonts w:ascii="Gill Sans MT" w:hAnsi="Gill Sans MT"/>
              <w:bCs/>
              <w:noProof/>
            </w:rPr>
            <w:fldChar w:fldCharType="end"/>
          </w:r>
        </w:p>
      </w:sdtContent>
    </w:sdt>
    <w:p w14:paraId="7E03DC62" w14:textId="77777777" w:rsidR="00266930" w:rsidRPr="00266930" w:rsidRDefault="00D761BE" w:rsidP="00266930">
      <w:pPr>
        <w:pStyle w:val="OATheader"/>
        <w:rPr>
          <w:rFonts w:eastAsia="MS Mincho"/>
        </w:rPr>
      </w:pPr>
      <w:r>
        <w:rPr>
          <w:rFonts w:eastAsia="MS Mincho"/>
        </w:rPr>
        <w:br w:type="page"/>
      </w:r>
      <w:bookmarkStart w:id="0" w:name="_Toc139530010"/>
      <w:r w:rsidR="00266930" w:rsidRPr="00266930">
        <w:rPr>
          <w:rFonts w:eastAsia="MS Mincho"/>
        </w:rPr>
        <w:lastRenderedPageBreak/>
        <w:t>Statement of intent</w:t>
      </w:r>
      <w:bookmarkEnd w:id="0"/>
    </w:p>
    <w:p w14:paraId="752AA6BE" w14:textId="0308D6C5" w:rsidR="00266930" w:rsidRPr="00266930" w:rsidRDefault="00266930" w:rsidP="00266930">
      <w:pPr>
        <w:pStyle w:val="OATbodystyle"/>
        <w:spacing w:before="240"/>
      </w:pPr>
      <w:r w:rsidRPr="00266930">
        <w:t xml:space="preserve">At </w:t>
      </w:r>
      <w:r w:rsidR="00EE1530" w:rsidRPr="005D3D05">
        <w:rPr>
          <w:highlight w:val="yellow"/>
        </w:rPr>
        <w:t>[Academy name]</w:t>
      </w:r>
      <w:r w:rsidRPr="00266930">
        <w:t xml:space="preserve"> we understand that pupils must be provided with an education that prepares them for the opportunities, responsibilities and experiences of adult life. A key part of this relates to </w:t>
      </w:r>
      <w:r w:rsidR="007E6ECD">
        <w:t>R</w:t>
      </w:r>
      <w:r w:rsidRPr="00266930">
        <w:t xml:space="preserve">elationships </w:t>
      </w:r>
      <w:r w:rsidR="007E6ECD">
        <w:t>E</w:t>
      </w:r>
      <w:r w:rsidR="00B9422D">
        <w:t xml:space="preserve">ducation </w:t>
      </w:r>
      <w:r w:rsidRPr="00266930">
        <w:t xml:space="preserve">and </w:t>
      </w:r>
      <w:r w:rsidR="007E6ECD">
        <w:t>H</w:t>
      </w:r>
      <w:r w:rsidRPr="00266930">
        <w:t xml:space="preserve">ealth </w:t>
      </w:r>
      <w:r w:rsidR="007E6ECD">
        <w:t>E</w:t>
      </w:r>
      <w:r w:rsidRPr="00266930">
        <w:t xml:space="preserve">ducation, which must be delivered to every primary-aged pupil. Primary Academies also have the option to decide whether pupils are taught </w:t>
      </w:r>
      <w:r w:rsidR="007E6ECD">
        <w:t>S</w:t>
      </w:r>
      <w:r w:rsidRPr="00266930">
        <w:t>ex</w:t>
      </w:r>
      <w:r w:rsidR="00B9422D">
        <w:t xml:space="preserve"> </w:t>
      </w:r>
      <w:r w:rsidR="007E6ECD">
        <w:t>E</w:t>
      </w:r>
      <w:r w:rsidRPr="00266930">
        <w:t>ducation.</w:t>
      </w:r>
    </w:p>
    <w:p w14:paraId="004BACB5" w14:textId="0637D23C" w:rsidR="00266930" w:rsidRPr="00266930" w:rsidRDefault="00266930" w:rsidP="00266930">
      <w:pPr>
        <w:pStyle w:val="OATbodystyle"/>
      </w:pPr>
      <w:r w:rsidRPr="00266930">
        <w:t xml:space="preserve">Relationships </w:t>
      </w:r>
      <w:r w:rsidR="007E6ECD">
        <w:t>E</w:t>
      </w:r>
      <w:r w:rsidRPr="00266930">
        <w:t xml:space="preserve">ducation focuses on giving pupils the knowledge they need to make informed decisions about their wellbeing, health and relationships, and to build their self-efficacy. Health </w:t>
      </w:r>
      <w:r w:rsidR="007E6ECD">
        <w:t>E</w:t>
      </w:r>
      <w:r w:rsidRPr="00266930">
        <w:t>ducation focusses on equipping pupils with the knowledge they need to make good decisions about their own health and wellbeing.</w:t>
      </w:r>
    </w:p>
    <w:p w14:paraId="722D3B98" w14:textId="5C193657" w:rsidR="00266930" w:rsidRPr="00266930" w:rsidRDefault="00266930" w:rsidP="00266930">
      <w:pPr>
        <w:pStyle w:val="OATbodystyle"/>
      </w:pPr>
      <w:r w:rsidRPr="00266930">
        <w:t xml:space="preserve">We understand our responsibility to deliver a high-quality, age-appropriate and evidence-based </w:t>
      </w:r>
      <w:r w:rsidR="007E6ECD">
        <w:t>R</w:t>
      </w:r>
      <w:r w:rsidRPr="00266930">
        <w:t>elationships</w:t>
      </w:r>
      <w:r w:rsidR="00046CA8">
        <w:t xml:space="preserve"> </w:t>
      </w:r>
      <w:r w:rsidR="007E6ECD">
        <w:t>E</w:t>
      </w:r>
      <w:r w:rsidR="00046CA8">
        <w:t>ducation</w:t>
      </w:r>
      <w:r w:rsidRPr="00266930">
        <w:t xml:space="preserve">, </w:t>
      </w:r>
      <w:r w:rsidR="007E6ECD">
        <w:t>S</w:t>
      </w:r>
      <w:r w:rsidRPr="00266930">
        <w:t>ex</w:t>
      </w:r>
      <w:r w:rsidR="00046CA8">
        <w:t xml:space="preserve"> </w:t>
      </w:r>
      <w:r w:rsidR="007E6ECD">
        <w:t>E</w:t>
      </w:r>
      <w:r w:rsidR="00046CA8">
        <w:t>ducation</w:t>
      </w:r>
      <w:r w:rsidRPr="00266930">
        <w:t xml:space="preserve"> and </w:t>
      </w:r>
      <w:r w:rsidR="007E6ECD">
        <w:t>H</w:t>
      </w:r>
      <w:r w:rsidRPr="00266930">
        <w:t xml:space="preserve">ealth </w:t>
      </w:r>
      <w:r w:rsidR="007E6ECD">
        <w:t xml:space="preserve">Education </w:t>
      </w:r>
      <w:r w:rsidRPr="00266930">
        <w:t xml:space="preserve">curriculum for all our pupils. This policy sets out the framework for our curriculum, providing clarity on how it is informed, organised and delivered.  </w:t>
      </w:r>
    </w:p>
    <w:p w14:paraId="2AA4B1CC" w14:textId="77777777" w:rsidR="00266930" w:rsidRPr="00266930" w:rsidRDefault="00266930" w:rsidP="00266930">
      <w:pPr>
        <w:pStyle w:val="OATbodystyle"/>
      </w:pPr>
    </w:p>
    <w:p w14:paraId="0B45BB33" w14:textId="77777777" w:rsidR="00266930" w:rsidRPr="00266930" w:rsidRDefault="00266930" w:rsidP="003B1A52">
      <w:pPr>
        <w:pStyle w:val="OATbodystyle"/>
      </w:pPr>
      <w:r w:rsidRPr="00266930">
        <w:t>Signed by:</w:t>
      </w:r>
    </w:p>
    <w:p w14:paraId="1FC57D79" w14:textId="77777777" w:rsidR="00266930" w:rsidRDefault="00266930" w:rsidP="00266930">
      <w:pPr>
        <w:pStyle w:val="OATbodystyle"/>
      </w:pPr>
      <w:r w:rsidRPr="00266930">
        <w:tab/>
      </w:r>
    </w:p>
    <w:p w14:paraId="0D2B5013" w14:textId="4E682097" w:rsidR="00266930" w:rsidRPr="00266930" w:rsidRDefault="00E8275E" w:rsidP="00266930">
      <w:pPr>
        <w:pStyle w:val="OATbodystyle"/>
      </w:pPr>
      <w:r>
        <w:rPr>
          <w:u w:val="single"/>
        </w:rPr>
        <w:t xml:space="preserve">                                                                </w:t>
      </w:r>
      <w:r w:rsidRPr="006941B5">
        <w:t xml:space="preserve">     </w:t>
      </w:r>
      <w:r w:rsidR="00266930" w:rsidRPr="00266930">
        <w:t>Principal</w:t>
      </w:r>
      <w:r w:rsidR="00266930">
        <w:tab/>
      </w:r>
      <w:r w:rsidR="00266930">
        <w:tab/>
      </w:r>
      <w:r w:rsidR="006941B5">
        <w:tab/>
      </w:r>
      <w:r w:rsidR="00266930" w:rsidRPr="00266930">
        <w:t>Date:</w:t>
      </w:r>
      <w:r w:rsidR="00266930" w:rsidRPr="00266930">
        <w:tab/>
      </w:r>
    </w:p>
    <w:p w14:paraId="0BD3D3AA" w14:textId="77777777" w:rsidR="00266930" w:rsidRDefault="00266930" w:rsidP="00266930">
      <w:pPr>
        <w:pStyle w:val="OATbodystyle"/>
      </w:pPr>
      <w:r w:rsidRPr="00266930">
        <w:tab/>
      </w:r>
    </w:p>
    <w:p w14:paraId="2E2DFE5E" w14:textId="76334D60" w:rsidR="00D761BE" w:rsidRPr="004F37D8" w:rsidRDefault="00E8275E" w:rsidP="004F37D8">
      <w:pPr>
        <w:pStyle w:val="OATbodystyle"/>
      </w:pPr>
      <w:r>
        <w:rPr>
          <w:u w:val="single"/>
        </w:rPr>
        <w:t xml:space="preserve">                                                               </w:t>
      </w:r>
      <w:r w:rsidRPr="006941B5">
        <w:t xml:space="preserve">      </w:t>
      </w:r>
      <w:r w:rsidR="00266930" w:rsidRPr="00266930">
        <w:t>Chair of governors</w:t>
      </w:r>
      <w:r w:rsidR="00266930">
        <w:tab/>
      </w:r>
      <w:r w:rsidR="006941B5">
        <w:tab/>
      </w:r>
      <w:r w:rsidR="00266930" w:rsidRPr="00266930">
        <w:t>Date:</w:t>
      </w:r>
      <w:r w:rsidR="00266930" w:rsidRPr="00266930">
        <w:tab/>
      </w:r>
      <w:r w:rsidR="00324CCF">
        <w:br w:type="page"/>
      </w:r>
    </w:p>
    <w:p w14:paraId="26FF0E22" w14:textId="09DCDA0B" w:rsidR="00425835" w:rsidRDefault="00621712" w:rsidP="00D761BE">
      <w:pPr>
        <w:pStyle w:val="OATheader"/>
        <w:numPr>
          <w:ilvl w:val="0"/>
          <w:numId w:val="7"/>
        </w:numPr>
        <w:rPr>
          <w:rFonts w:eastAsia="MS Mincho"/>
        </w:rPr>
      </w:pPr>
      <w:r>
        <w:rPr>
          <w:rFonts w:eastAsia="MS Mincho"/>
        </w:rPr>
        <w:lastRenderedPageBreak/>
        <w:t xml:space="preserve"> </w:t>
      </w:r>
      <w:bookmarkStart w:id="1" w:name="_Toc139530011"/>
      <w:r w:rsidR="008E09AB">
        <w:rPr>
          <w:rFonts w:eastAsia="MS Mincho"/>
        </w:rPr>
        <w:t>Legal Framework</w:t>
      </w:r>
      <w:bookmarkEnd w:id="1"/>
    </w:p>
    <w:p w14:paraId="06A36ADD" w14:textId="40F84A8D" w:rsidR="00D97E67" w:rsidRDefault="001323F7" w:rsidP="007A2A2B">
      <w:pPr>
        <w:pStyle w:val="OATbodystyle"/>
        <w:numPr>
          <w:ilvl w:val="1"/>
          <w:numId w:val="7"/>
        </w:numPr>
        <w:tabs>
          <w:tab w:val="clear" w:pos="284"/>
          <w:tab w:val="left" w:pos="426"/>
        </w:tabs>
        <w:spacing w:before="240"/>
        <w:ind w:left="284" w:hanging="284"/>
      </w:pPr>
      <w:r w:rsidRPr="001323F7">
        <w:t>This policy has due regard to legislation and statutory guidance including, but not limited to, the following:</w:t>
      </w:r>
    </w:p>
    <w:p w14:paraId="3F6C542C" w14:textId="33081261" w:rsidR="00651CE0" w:rsidRDefault="00651CE0" w:rsidP="00C671BE">
      <w:pPr>
        <w:pStyle w:val="OATbodystyle"/>
        <w:numPr>
          <w:ilvl w:val="2"/>
          <w:numId w:val="7"/>
        </w:numPr>
        <w:tabs>
          <w:tab w:val="clear" w:pos="284"/>
          <w:tab w:val="left" w:pos="426"/>
        </w:tabs>
      </w:pPr>
      <w:r w:rsidRPr="00651CE0">
        <w:t>Section 80A of the Education Act 2002</w:t>
      </w:r>
    </w:p>
    <w:p w14:paraId="051FA63E" w14:textId="094F6EB9" w:rsidR="003D7525" w:rsidRPr="003D7525" w:rsidRDefault="003D7525" w:rsidP="007309ED">
      <w:pPr>
        <w:pStyle w:val="OATbodystyle"/>
        <w:numPr>
          <w:ilvl w:val="2"/>
          <w:numId w:val="7"/>
        </w:numPr>
        <w:tabs>
          <w:tab w:val="clear" w:pos="284"/>
          <w:tab w:val="left" w:pos="426"/>
        </w:tabs>
      </w:pPr>
      <w:r w:rsidRPr="003D7525">
        <w:t>Children and Social Work Act 2017</w:t>
      </w:r>
    </w:p>
    <w:p w14:paraId="2A393DEA" w14:textId="77777777" w:rsidR="003D7525" w:rsidRPr="003D7525" w:rsidRDefault="003D7525" w:rsidP="007309ED">
      <w:pPr>
        <w:pStyle w:val="OATbodystyle"/>
        <w:numPr>
          <w:ilvl w:val="2"/>
          <w:numId w:val="7"/>
        </w:numPr>
        <w:tabs>
          <w:tab w:val="clear" w:pos="284"/>
          <w:tab w:val="left" w:pos="426"/>
        </w:tabs>
      </w:pPr>
      <w:r w:rsidRPr="003D7525">
        <w:t>The Relationships Education, Relationships and Sex Education and Health Education (England) Regulations 2019</w:t>
      </w:r>
    </w:p>
    <w:p w14:paraId="710905FC" w14:textId="77777777" w:rsidR="003D7525" w:rsidRPr="003D7525" w:rsidRDefault="003D7525" w:rsidP="007309ED">
      <w:pPr>
        <w:pStyle w:val="OATbodystyle"/>
        <w:numPr>
          <w:ilvl w:val="2"/>
          <w:numId w:val="7"/>
        </w:numPr>
        <w:tabs>
          <w:tab w:val="clear" w:pos="284"/>
          <w:tab w:val="left" w:pos="426"/>
        </w:tabs>
      </w:pPr>
      <w:r w:rsidRPr="003D7525">
        <w:t>Equality Act 2010</w:t>
      </w:r>
    </w:p>
    <w:p w14:paraId="0237756F" w14:textId="77777777" w:rsidR="003D7525" w:rsidRPr="003D7525" w:rsidRDefault="003D7525" w:rsidP="007309ED">
      <w:pPr>
        <w:pStyle w:val="OATbodystyle"/>
        <w:numPr>
          <w:ilvl w:val="2"/>
          <w:numId w:val="7"/>
        </w:numPr>
        <w:tabs>
          <w:tab w:val="clear" w:pos="284"/>
          <w:tab w:val="left" w:pos="426"/>
        </w:tabs>
      </w:pPr>
      <w:r w:rsidRPr="003D7525">
        <w:t>DfE (2019) ‘Relationships Education, Relationships and Sex Education (RSE) and Health Education’</w:t>
      </w:r>
    </w:p>
    <w:p w14:paraId="24A0D18F" w14:textId="2A429E9B" w:rsidR="003D7525" w:rsidRPr="003D7525" w:rsidRDefault="003D7525" w:rsidP="007309ED">
      <w:pPr>
        <w:pStyle w:val="OATbodystyle"/>
        <w:numPr>
          <w:ilvl w:val="2"/>
          <w:numId w:val="7"/>
        </w:numPr>
        <w:tabs>
          <w:tab w:val="clear" w:pos="284"/>
          <w:tab w:val="left" w:pos="426"/>
        </w:tabs>
      </w:pPr>
      <w:r w:rsidRPr="003D7525">
        <w:t>Keeping Children Safe in Education</w:t>
      </w:r>
      <w:r w:rsidR="006579B8">
        <w:t xml:space="preserve"> 202</w:t>
      </w:r>
      <w:r w:rsidR="00B438AF">
        <w:t>3</w:t>
      </w:r>
    </w:p>
    <w:p w14:paraId="48941133" w14:textId="77777777" w:rsidR="003D7525" w:rsidRPr="003D7525" w:rsidRDefault="003D7525" w:rsidP="007309ED">
      <w:pPr>
        <w:pStyle w:val="OATbodystyle"/>
        <w:numPr>
          <w:ilvl w:val="2"/>
          <w:numId w:val="7"/>
        </w:numPr>
        <w:tabs>
          <w:tab w:val="clear" w:pos="284"/>
          <w:tab w:val="left" w:pos="426"/>
        </w:tabs>
      </w:pPr>
      <w:r w:rsidRPr="003D7525">
        <w:t xml:space="preserve">Prevent </w:t>
      </w:r>
    </w:p>
    <w:p w14:paraId="7364AF7C" w14:textId="77777777" w:rsidR="003D7525" w:rsidRPr="003D7525" w:rsidRDefault="003D7525" w:rsidP="007309ED">
      <w:pPr>
        <w:pStyle w:val="OATbodystyle"/>
        <w:numPr>
          <w:ilvl w:val="2"/>
          <w:numId w:val="7"/>
        </w:numPr>
        <w:tabs>
          <w:tab w:val="clear" w:pos="284"/>
          <w:tab w:val="left" w:pos="426"/>
        </w:tabs>
      </w:pPr>
      <w:r w:rsidRPr="003D7525">
        <w:t>British Values</w:t>
      </w:r>
    </w:p>
    <w:p w14:paraId="78AD1FB4" w14:textId="77777777" w:rsidR="003D7525" w:rsidRPr="003D7525" w:rsidRDefault="003D7525" w:rsidP="007309ED">
      <w:pPr>
        <w:pStyle w:val="OATbodystyle"/>
        <w:numPr>
          <w:ilvl w:val="2"/>
          <w:numId w:val="7"/>
        </w:numPr>
        <w:tabs>
          <w:tab w:val="clear" w:pos="284"/>
          <w:tab w:val="left" w:pos="426"/>
        </w:tabs>
      </w:pPr>
      <w:r w:rsidRPr="003D7525">
        <w:t>DfE (2013) ‘Science programmes of study: key stages 1 and 2’</w:t>
      </w:r>
    </w:p>
    <w:p w14:paraId="24A63FBE" w14:textId="77777777" w:rsidR="003D7525" w:rsidRPr="003D7525" w:rsidRDefault="003D7525" w:rsidP="007309ED">
      <w:pPr>
        <w:pStyle w:val="OATbodystyle"/>
        <w:numPr>
          <w:ilvl w:val="2"/>
          <w:numId w:val="7"/>
        </w:numPr>
        <w:tabs>
          <w:tab w:val="clear" w:pos="284"/>
          <w:tab w:val="left" w:pos="426"/>
        </w:tabs>
      </w:pPr>
      <w:r w:rsidRPr="003D7525">
        <w:t xml:space="preserve">Physical Education Curriculum </w:t>
      </w:r>
    </w:p>
    <w:p w14:paraId="18E81F89" w14:textId="77777777" w:rsidR="003D7525" w:rsidRPr="003D7525" w:rsidRDefault="003D7525" w:rsidP="007309ED">
      <w:pPr>
        <w:pStyle w:val="OATbodystyle"/>
        <w:numPr>
          <w:ilvl w:val="2"/>
          <w:numId w:val="7"/>
        </w:numPr>
        <w:tabs>
          <w:tab w:val="clear" w:pos="284"/>
          <w:tab w:val="left" w:pos="426"/>
        </w:tabs>
      </w:pPr>
      <w:r w:rsidRPr="003D7525">
        <w:t>Design and Technology Curriculum</w:t>
      </w:r>
    </w:p>
    <w:p w14:paraId="1C0E9780" w14:textId="12EB87BA" w:rsidR="003D7525" w:rsidRDefault="003D7525" w:rsidP="007309ED">
      <w:pPr>
        <w:pStyle w:val="OATbodystyle"/>
        <w:numPr>
          <w:ilvl w:val="2"/>
          <w:numId w:val="7"/>
        </w:numPr>
        <w:tabs>
          <w:tab w:val="clear" w:pos="284"/>
          <w:tab w:val="left" w:pos="426"/>
        </w:tabs>
      </w:pPr>
      <w:r w:rsidRPr="003D7525">
        <w:t>Computing Curriculum</w:t>
      </w:r>
    </w:p>
    <w:p w14:paraId="3BAE11FE" w14:textId="4507E69A" w:rsidR="007A2A2B" w:rsidRPr="007A2A2B" w:rsidRDefault="007A2A2B" w:rsidP="007A2A2B">
      <w:pPr>
        <w:pStyle w:val="OATbodystyle"/>
        <w:numPr>
          <w:ilvl w:val="1"/>
          <w:numId w:val="7"/>
        </w:numPr>
        <w:tabs>
          <w:tab w:val="clear" w:pos="284"/>
          <w:tab w:val="left" w:pos="426"/>
        </w:tabs>
        <w:spacing w:before="240"/>
        <w:ind w:left="284" w:hanging="284"/>
      </w:pPr>
      <w:r w:rsidRPr="007A2A2B">
        <w:t xml:space="preserve">This policy operates in conjunction with the following </w:t>
      </w:r>
      <w:r w:rsidR="00A46330">
        <w:t>academy</w:t>
      </w:r>
      <w:r w:rsidRPr="007A2A2B">
        <w:t xml:space="preserve"> policies:</w:t>
      </w:r>
    </w:p>
    <w:p w14:paraId="35D717A0" w14:textId="77777777" w:rsidR="00F450DE" w:rsidRPr="007A2A2B" w:rsidRDefault="00F450DE" w:rsidP="007309ED">
      <w:pPr>
        <w:pStyle w:val="OATbodystyle"/>
        <w:numPr>
          <w:ilvl w:val="2"/>
          <w:numId w:val="7"/>
        </w:numPr>
        <w:tabs>
          <w:tab w:val="clear" w:pos="284"/>
          <w:tab w:val="left" w:pos="426"/>
        </w:tabs>
      </w:pPr>
      <w:r>
        <w:t xml:space="preserve">   </w:t>
      </w:r>
      <w:r w:rsidRPr="007A2A2B">
        <w:t xml:space="preserve">Anti-Bullying </w:t>
      </w:r>
      <w:r>
        <w:t>p</w:t>
      </w:r>
      <w:r w:rsidRPr="007A2A2B">
        <w:t>olic</w:t>
      </w:r>
      <w:r>
        <w:t>y</w:t>
      </w:r>
    </w:p>
    <w:p w14:paraId="7B824A7E" w14:textId="40243AF5" w:rsidR="009553FE" w:rsidRDefault="00F450DE" w:rsidP="007309ED">
      <w:pPr>
        <w:pStyle w:val="OATbodystyle"/>
        <w:numPr>
          <w:ilvl w:val="2"/>
          <w:numId w:val="7"/>
        </w:numPr>
        <w:tabs>
          <w:tab w:val="clear" w:pos="284"/>
          <w:tab w:val="left" w:pos="426"/>
        </w:tabs>
      </w:pPr>
      <w:r>
        <w:t xml:space="preserve">   </w:t>
      </w:r>
      <w:r w:rsidRPr="00F450DE">
        <w:t>Behaviour policy</w:t>
      </w:r>
    </w:p>
    <w:p w14:paraId="1FF50C2D" w14:textId="6F170D09" w:rsidR="007A2A2B" w:rsidRPr="009553FE" w:rsidRDefault="00206CF9" w:rsidP="007309ED">
      <w:pPr>
        <w:pStyle w:val="OATbodystyle"/>
        <w:numPr>
          <w:ilvl w:val="2"/>
          <w:numId w:val="7"/>
        </w:numPr>
        <w:tabs>
          <w:tab w:val="clear" w:pos="284"/>
          <w:tab w:val="left" w:pos="426"/>
        </w:tabs>
      </w:pPr>
      <w:r>
        <w:t xml:space="preserve">   </w:t>
      </w:r>
      <w:r w:rsidR="007A2A2B" w:rsidRPr="009553FE">
        <w:t xml:space="preserve">Child Protection and Safeguarding </w:t>
      </w:r>
      <w:r w:rsidR="00082966" w:rsidRPr="009553FE">
        <w:t>p</w:t>
      </w:r>
      <w:r w:rsidR="007A2A2B" w:rsidRPr="009553FE">
        <w:t>olicy</w:t>
      </w:r>
    </w:p>
    <w:p w14:paraId="7BE409E6" w14:textId="625C08BB" w:rsidR="009553FE" w:rsidRPr="009553FE" w:rsidRDefault="009553FE" w:rsidP="007309ED">
      <w:pPr>
        <w:pStyle w:val="OATbodystyle"/>
        <w:numPr>
          <w:ilvl w:val="2"/>
          <w:numId w:val="7"/>
        </w:numPr>
        <w:tabs>
          <w:tab w:val="clear" w:pos="284"/>
          <w:tab w:val="left" w:pos="426"/>
        </w:tabs>
      </w:pPr>
      <w:r>
        <w:t xml:space="preserve">   </w:t>
      </w:r>
      <w:r w:rsidRPr="009553FE">
        <w:t>Equality policy</w:t>
      </w:r>
    </w:p>
    <w:p w14:paraId="7FC0206F" w14:textId="3C40FC06" w:rsidR="00206CF9" w:rsidRPr="00206CF9" w:rsidRDefault="00206CF9" w:rsidP="007309ED">
      <w:pPr>
        <w:pStyle w:val="OATbodystyle"/>
        <w:numPr>
          <w:ilvl w:val="2"/>
          <w:numId w:val="7"/>
        </w:numPr>
        <w:tabs>
          <w:tab w:val="clear" w:pos="284"/>
          <w:tab w:val="left" w:pos="426"/>
        </w:tabs>
      </w:pPr>
      <w:r>
        <w:t xml:space="preserve">   </w:t>
      </w:r>
      <w:r w:rsidRPr="00206CF9">
        <w:t>eSafety &amp; eSecurity policy</w:t>
      </w:r>
    </w:p>
    <w:p w14:paraId="41294CDB" w14:textId="582568F5" w:rsidR="00206CF9" w:rsidRDefault="00206CF9" w:rsidP="007309ED">
      <w:pPr>
        <w:pStyle w:val="OATbodystyle"/>
        <w:numPr>
          <w:ilvl w:val="2"/>
          <w:numId w:val="7"/>
        </w:numPr>
        <w:tabs>
          <w:tab w:val="clear" w:pos="284"/>
          <w:tab w:val="left" w:pos="426"/>
        </w:tabs>
      </w:pPr>
      <w:r>
        <w:t xml:space="preserve">   </w:t>
      </w:r>
      <w:r w:rsidRPr="00206CF9">
        <w:t xml:space="preserve">Privacy Notice for </w:t>
      </w:r>
      <w:r w:rsidR="002A130C">
        <w:t>pupil and parents</w:t>
      </w:r>
    </w:p>
    <w:p w14:paraId="14F89AAB" w14:textId="15D6992D" w:rsidR="006D6773" w:rsidRDefault="00331D16" w:rsidP="00331D16">
      <w:pPr>
        <w:pStyle w:val="OATbodystyle"/>
        <w:numPr>
          <w:ilvl w:val="2"/>
          <w:numId w:val="7"/>
        </w:numPr>
        <w:tabs>
          <w:tab w:val="clear" w:pos="284"/>
          <w:tab w:val="left" w:pos="426"/>
        </w:tabs>
      </w:pPr>
      <w:r>
        <w:t xml:space="preserve">   </w:t>
      </w:r>
      <w:r w:rsidR="007A2A2B" w:rsidRPr="00206CF9">
        <w:t>SEND</w:t>
      </w:r>
      <w:r w:rsidR="006D6773" w:rsidRPr="00206CF9">
        <w:t xml:space="preserve"> policy</w:t>
      </w:r>
    </w:p>
    <w:p w14:paraId="70C2A8FC" w14:textId="5211F451" w:rsidR="007A2A2B" w:rsidRPr="007A2A2B" w:rsidRDefault="00503168" w:rsidP="00503168">
      <w:pPr>
        <w:pStyle w:val="OATbodystyle"/>
        <w:numPr>
          <w:ilvl w:val="2"/>
          <w:numId w:val="7"/>
        </w:numPr>
        <w:tabs>
          <w:tab w:val="clear" w:pos="284"/>
          <w:tab w:val="left" w:pos="426"/>
        </w:tabs>
      </w:pPr>
      <w:r>
        <w:t xml:space="preserve">    </w:t>
      </w:r>
      <w:r w:rsidR="007A2A2B" w:rsidRPr="007A2A2B">
        <w:t xml:space="preserve">Visitor </w:t>
      </w:r>
      <w:r w:rsidR="00082966">
        <w:t>p</w:t>
      </w:r>
      <w:r w:rsidR="007A2A2B" w:rsidRPr="007A2A2B">
        <w:t>olicy</w:t>
      </w:r>
    </w:p>
    <w:p w14:paraId="09437944" w14:textId="501ED904" w:rsidR="00861582" w:rsidRDefault="00436617" w:rsidP="00436617">
      <w:pPr>
        <w:pStyle w:val="OATheader"/>
        <w:numPr>
          <w:ilvl w:val="0"/>
          <w:numId w:val="7"/>
        </w:numPr>
        <w:rPr>
          <w:rFonts w:eastAsia="MS Mincho"/>
        </w:rPr>
      </w:pPr>
      <w:r>
        <w:rPr>
          <w:rFonts w:eastAsia="MS Mincho"/>
        </w:rPr>
        <w:lastRenderedPageBreak/>
        <w:t xml:space="preserve"> </w:t>
      </w:r>
      <w:bookmarkStart w:id="2" w:name="_Toc139530012"/>
      <w:r w:rsidR="00541438" w:rsidRPr="00541438">
        <w:rPr>
          <w:rFonts w:eastAsia="MS Mincho"/>
        </w:rPr>
        <w:t>Roles and responsibilities</w:t>
      </w:r>
      <w:bookmarkEnd w:id="2"/>
    </w:p>
    <w:p w14:paraId="30B5F78E" w14:textId="64352CB1" w:rsidR="00EC2148" w:rsidRDefault="006F6BAF" w:rsidP="00436617">
      <w:pPr>
        <w:pStyle w:val="OATbodystyle"/>
        <w:numPr>
          <w:ilvl w:val="1"/>
          <w:numId w:val="7"/>
        </w:numPr>
        <w:tabs>
          <w:tab w:val="clear" w:pos="284"/>
          <w:tab w:val="left" w:pos="426"/>
        </w:tabs>
        <w:spacing w:before="240"/>
        <w:ind w:left="284" w:hanging="284"/>
      </w:pPr>
      <w:r w:rsidRPr="006F6BAF">
        <w:t>The governing board is responsible for:</w:t>
      </w:r>
    </w:p>
    <w:p w14:paraId="6954BCC1" w14:textId="77777777" w:rsidR="00D9321B" w:rsidRPr="00D9321B" w:rsidRDefault="00D9321B" w:rsidP="00BA2659">
      <w:pPr>
        <w:pStyle w:val="OATbodystyle"/>
        <w:numPr>
          <w:ilvl w:val="2"/>
          <w:numId w:val="7"/>
        </w:numPr>
        <w:tabs>
          <w:tab w:val="clear" w:pos="284"/>
          <w:tab w:val="left" w:pos="426"/>
        </w:tabs>
      </w:pPr>
      <w:r w:rsidRPr="00D9321B">
        <w:t>Ensuring all pupils make progress in achieving the expected educational outcomes.</w:t>
      </w:r>
    </w:p>
    <w:p w14:paraId="72DA14A6" w14:textId="77777777" w:rsidR="00D9321B" w:rsidRPr="00D9321B" w:rsidRDefault="00D9321B" w:rsidP="00BA2659">
      <w:pPr>
        <w:pStyle w:val="OATbodystyle"/>
        <w:numPr>
          <w:ilvl w:val="2"/>
          <w:numId w:val="7"/>
        </w:numPr>
        <w:tabs>
          <w:tab w:val="clear" w:pos="284"/>
          <w:tab w:val="left" w:pos="426"/>
        </w:tabs>
      </w:pPr>
      <w:r w:rsidRPr="00D9321B">
        <w:t>Ensuring the curriculum is well led, effectively managed and well planned.</w:t>
      </w:r>
    </w:p>
    <w:p w14:paraId="33570AA8" w14:textId="77777777" w:rsidR="00D9321B" w:rsidRPr="00D9321B" w:rsidRDefault="00D9321B" w:rsidP="00BA2659">
      <w:pPr>
        <w:pStyle w:val="OATbodystyle"/>
        <w:numPr>
          <w:ilvl w:val="2"/>
          <w:numId w:val="7"/>
        </w:numPr>
        <w:tabs>
          <w:tab w:val="clear" w:pos="284"/>
          <w:tab w:val="left" w:pos="426"/>
        </w:tabs>
      </w:pPr>
      <w:r w:rsidRPr="00D9321B">
        <w:t>Evaluating the quality of provision through regular and effective self-evaluation.</w:t>
      </w:r>
    </w:p>
    <w:p w14:paraId="2D40ADAB" w14:textId="77777777" w:rsidR="00D9321B" w:rsidRPr="00D9321B" w:rsidRDefault="00D9321B" w:rsidP="00BA2659">
      <w:pPr>
        <w:pStyle w:val="OATbodystyle"/>
        <w:numPr>
          <w:ilvl w:val="2"/>
          <w:numId w:val="7"/>
        </w:numPr>
        <w:tabs>
          <w:tab w:val="clear" w:pos="284"/>
          <w:tab w:val="left" w:pos="426"/>
        </w:tabs>
      </w:pPr>
      <w:r w:rsidRPr="00D9321B">
        <w:t>Ensuring teaching is delivered in ways that are accessible to all pupils with SEND.</w:t>
      </w:r>
    </w:p>
    <w:p w14:paraId="25533C69" w14:textId="77777777" w:rsidR="00D9321B" w:rsidRPr="00D9321B" w:rsidRDefault="00D9321B" w:rsidP="00BA2659">
      <w:pPr>
        <w:pStyle w:val="OATbodystyle"/>
        <w:numPr>
          <w:ilvl w:val="2"/>
          <w:numId w:val="7"/>
        </w:numPr>
        <w:tabs>
          <w:tab w:val="clear" w:pos="284"/>
          <w:tab w:val="left" w:pos="426"/>
        </w:tabs>
      </w:pPr>
      <w:r w:rsidRPr="00D9321B">
        <w:t>Providing clear information for parents on subject content and their rights to request that their children are withdrawn.</w:t>
      </w:r>
    </w:p>
    <w:p w14:paraId="05413FF8" w14:textId="6DEE676F" w:rsidR="00D9321B" w:rsidRPr="00D9321B" w:rsidRDefault="00D9321B" w:rsidP="00BA2659">
      <w:pPr>
        <w:pStyle w:val="OATbodystyle"/>
        <w:numPr>
          <w:ilvl w:val="2"/>
          <w:numId w:val="7"/>
        </w:numPr>
        <w:tabs>
          <w:tab w:val="clear" w:pos="284"/>
          <w:tab w:val="left" w:pos="426"/>
        </w:tabs>
      </w:pPr>
      <w:r w:rsidRPr="00D9321B">
        <w:t xml:space="preserve">Making sure the subjects are resourced, staffed and timetabled in a way that ensures the </w:t>
      </w:r>
      <w:r w:rsidR="00A43F62">
        <w:t>a</w:t>
      </w:r>
      <w:r w:rsidR="00A46330">
        <w:t>cademy</w:t>
      </w:r>
      <w:r w:rsidRPr="00D9321B">
        <w:t xml:space="preserve"> can fulfil its legal obligations.</w:t>
      </w:r>
    </w:p>
    <w:p w14:paraId="5D31CC43" w14:textId="08D21317" w:rsidR="000779E1" w:rsidRDefault="000779E1" w:rsidP="001054C1">
      <w:pPr>
        <w:pStyle w:val="OATbodystyle"/>
        <w:numPr>
          <w:ilvl w:val="1"/>
          <w:numId w:val="7"/>
        </w:numPr>
        <w:tabs>
          <w:tab w:val="clear" w:pos="284"/>
          <w:tab w:val="left" w:pos="426"/>
        </w:tabs>
        <w:spacing w:before="240"/>
        <w:ind w:left="284" w:hanging="284"/>
      </w:pPr>
      <w:r w:rsidRPr="000779E1">
        <w:t xml:space="preserve">The </w:t>
      </w:r>
      <w:r w:rsidR="00DB1DFA">
        <w:t>p</w:t>
      </w:r>
      <w:r w:rsidRPr="000779E1">
        <w:t>rincipal is responsible for:</w:t>
      </w:r>
    </w:p>
    <w:p w14:paraId="05C40706" w14:textId="77777777" w:rsidR="00026832" w:rsidRPr="00026832" w:rsidRDefault="00026832" w:rsidP="00BA2659">
      <w:pPr>
        <w:pStyle w:val="OATbodystyle"/>
        <w:numPr>
          <w:ilvl w:val="2"/>
          <w:numId w:val="7"/>
        </w:numPr>
        <w:tabs>
          <w:tab w:val="clear" w:pos="284"/>
          <w:tab w:val="left" w:pos="426"/>
        </w:tabs>
      </w:pPr>
      <w:r w:rsidRPr="00026832">
        <w:t>The overall implementation of this policy.</w:t>
      </w:r>
    </w:p>
    <w:p w14:paraId="4C4E172B" w14:textId="77777777" w:rsidR="00026832" w:rsidRPr="00026832" w:rsidRDefault="00026832" w:rsidP="00BA2659">
      <w:pPr>
        <w:pStyle w:val="OATbodystyle"/>
        <w:numPr>
          <w:ilvl w:val="2"/>
          <w:numId w:val="7"/>
        </w:numPr>
        <w:tabs>
          <w:tab w:val="clear" w:pos="284"/>
          <w:tab w:val="left" w:pos="426"/>
        </w:tabs>
      </w:pPr>
      <w:r w:rsidRPr="00026832">
        <w:t>Ensuring staff are suitably trained to deliver the subjects.</w:t>
      </w:r>
    </w:p>
    <w:p w14:paraId="6ADBA9FB" w14:textId="77777777" w:rsidR="00026832" w:rsidRPr="00026832" w:rsidRDefault="00026832" w:rsidP="00BA2659">
      <w:pPr>
        <w:pStyle w:val="OATbodystyle"/>
        <w:numPr>
          <w:ilvl w:val="2"/>
          <w:numId w:val="7"/>
        </w:numPr>
        <w:tabs>
          <w:tab w:val="clear" w:pos="284"/>
          <w:tab w:val="left" w:pos="426"/>
        </w:tabs>
      </w:pPr>
      <w:r w:rsidRPr="00026832">
        <w:t>Ensuring that parents are fully informed of this policy.</w:t>
      </w:r>
    </w:p>
    <w:p w14:paraId="0814E877" w14:textId="77777777" w:rsidR="00026832" w:rsidRPr="00026832" w:rsidRDefault="00026832" w:rsidP="00BA2659">
      <w:pPr>
        <w:pStyle w:val="OATbodystyle"/>
        <w:numPr>
          <w:ilvl w:val="2"/>
          <w:numId w:val="7"/>
        </w:numPr>
        <w:tabs>
          <w:tab w:val="clear" w:pos="284"/>
          <w:tab w:val="left" w:pos="426"/>
        </w:tabs>
      </w:pPr>
      <w:r w:rsidRPr="00026832">
        <w:t>Reviewing requests from parents to withdraw their children from the subjects.</w:t>
      </w:r>
    </w:p>
    <w:p w14:paraId="2526CE76" w14:textId="77777777" w:rsidR="00026832" w:rsidRPr="00026832" w:rsidRDefault="00026832" w:rsidP="00BA2659">
      <w:pPr>
        <w:pStyle w:val="OATbodystyle"/>
        <w:numPr>
          <w:ilvl w:val="2"/>
          <w:numId w:val="7"/>
        </w:numPr>
        <w:tabs>
          <w:tab w:val="clear" w:pos="284"/>
          <w:tab w:val="left" w:pos="426"/>
        </w:tabs>
      </w:pPr>
      <w:r w:rsidRPr="00026832">
        <w:t>Discussing requests for withdrawal with parents.</w:t>
      </w:r>
    </w:p>
    <w:p w14:paraId="5CCB454E" w14:textId="77777777" w:rsidR="00026832" w:rsidRPr="00026832" w:rsidRDefault="00026832" w:rsidP="00BA2659">
      <w:pPr>
        <w:pStyle w:val="OATbodystyle"/>
        <w:numPr>
          <w:ilvl w:val="2"/>
          <w:numId w:val="7"/>
        </w:numPr>
        <w:tabs>
          <w:tab w:val="clear" w:pos="284"/>
          <w:tab w:val="left" w:pos="426"/>
        </w:tabs>
      </w:pPr>
      <w:r w:rsidRPr="00026832">
        <w:t>Organising alternative education for pupils, where necessary, that is appropriate and purposeful.</w:t>
      </w:r>
    </w:p>
    <w:p w14:paraId="7D2EA344" w14:textId="77777777" w:rsidR="00026832" w:rsidRPr="00026832" w:rsidRDefault="00026832" w:rsidP="00BA2659">
      <w:pPr>
        <w:pStyle w:val="OATbodystyle"/>
        <w:numPr>
          <w:ilvl w:val="2"/>
          <w:numId w:val="7"/>
        </w:numPr>
        <w:tabs>
          <w:tab w:val="clear" w:pos="284"/>
          <w:tab w:val="left" w:pos="426"/>
        </w:tabs>
      </w:pPr>
      <w:r w:rsidRPr="00026832">
        <w:t>Reporting to the governing board on the effectiveness of this policy.</w:t>
      </w:r>
    </w:p>
    <w:p w14:paraId="67006102" w14:textId="6C48D426" w:rsidR="00C73938" w:rsidRDefault="00026832" w:rsidP="00BA2659">
      <w:pPr>
        <w:pStyle w:val="OATbodystyle"/>
        <w:numPr>
          <w:ilvl w:val="2"/>
          <w:numId w:val="7"/>
        </w:numPr>
        <w:tabs>
          <w:tab w:val="clear" w:pos="284"/>
          <w:tab w:val="left" w:pos="426"/>
        </w:tabs>
      </w:pPr>
      <w:r w:rsidRPr="00026832">
        <w:t>Reviewing this policy on an annual basis.</w:t>
      </w:r>
    </w:p>
    <w:p w14:paraId="3768DAAA" w14:textId="6D3AAE63" w:rsidR="00FE207C" w:rsidRDefault="0095390B" w:rsidP="001054C1">
      <w:pPr>
        <w:pStyle w:val="OATbodystyle"/>
        <w:numPr>
          <w:ilvl w:val="1"/>
          <w:numId w:val="7"/>
        </w:numPr>
        <w:tabs>
          <w:tab w:val="clear" w:pos="284"/>
          <w:tab w:val="left" w:pos="426"/>
        </w:tabs>
        <w:spacing w:before="240"/>
        <w:ind w:left="284" w:hanging="284"/>
      </w:pPr>
      <w:r w:rsidRPr="0095390B">
        <w:t xml:space="preserve">The </w:t>
      </w:r>
      <w:r w:rsidR="00332B8A">
        <w:t>R</w:t>
      </w:r>
      <w:r w:rsidRPr="0095390B">
        <w:t xml:space="preserve">elationships, </w:t>
      </w:r>
      <w:r w:rsidR="00332B8A">
        <w:t xml:space="preserve">Sex </w:t>
      </w:r>
      <w:r w:rsidRPr="0095390B">
        <w:t xml:space="preserve">and </w:t>
      </w:r>
      <w:r w:rsidR="00332B8A">
        <w:t>Health E</w:t>
      </w:r>
      <w:r w:rsidRPr="0095390B">
        <w:t>ducation subject leader is responsible for:</w:t>
      </w:r>
    </w:p>
    <w:p w14:paraId="36A7EFD7" w14:textId="77777777" w:rsidR="00720026" w:rsidRPr="00FC155C" w:rsidRDefault="00720026" w:rsidP="00BA2659">
      <w:pPr>
        <w:pStyle w:val="OATbodystyle"/>
        <w:numPr>
          <w:ilvl w:val="2"/>
          <w:numId w:val="7"/>
        </w:numPr>
        <w:tabs>
          <w:tab w:val="clear" w:pos="284"/>
          <w:tab w:val="left" w:pos="426"/>
        </w:tabs>
      </w:pPr>
      <w:r w:rsidRPr="00FC155C">
        <w:t>Overseeing the delivery of the subjects.</w:t>
      </w:r>
    </w:p>
    <w:p w14:paraId="63A8D548" w14:textId="77777777" w:rsidR="00720026" w:rsidRPr="00FC155C" w:rsidRDefault="00720026" w:rsidP="00BA2659">
      <w:pPr>
        <w:pStyle w:val="OATbodystyle"/>
        <w:numPr>
          <w:ilvl w:val="2"/>
          <w:numId w:val="7"/>
        </w:numPr>
        <w:tabs>
          <w:tab w:val="clear" w:pos="284"/>
          <w:tab w:val="left" w:pos="426"/>
        </w:tabs>
      </w:pPr>
      <w:r w:rsidRPr="00FC155C">
        <w:t>Ensuring the subjects are age-appropriate and high-quality.</w:t>
      </w:r>
    </w:p>
    <w:p w14:paraId="5F0B249D" w14:textId="77777777" w:rsidR="00720026" w:rsidRPr="00FC155C" w:rsidRDefault="00720026" w:rsidP="00BA2659">
      <w:pPr>
        <w:pStyle w:val="OATbodystyle"/>
        <w:numPr>
          <w:ilvl w:val="2"/>
          <w:numId w:val="7"/>
        </w:numPr>
        <w:tabs>
          <w:tab w:val="clear" w:pos="284"/>
          <w:tab w:val="left" w:pos="426"/>
        </w:tabs>
      </w:pPr>
      <w:r w:rsidRPr="00FC155C">
        <w:t>Ensuring teachers are provided with adequate resources to support teaching of the subjects.</w:t>
      </w:r>
    </w:p>
    <w:p w14:paraId="498885BC" w14:textId="78818F57" w:rsidR="00720026" w:rsidRPr="00FC155C" w:rsidRDefault="00720026" w:rsidP="00BA2659">
      <w:pPr>
        <w:pStyle w:val="OATbodystyle"/>
        <w:numPr>
          <w:ilvl w:val="2"/>
          <w:numId w:val="7"/>
        </w:numPr>
        <w:tabs>
          <w:tab w:val="clear" w:pos="284"/>
          <w:tab w:val="left" w:pos="426"/>
        </w:tabs>
      </w:pPr>
      <w:r w:rsidRPr="00FC155C">
        <w:t xml:space="preserve">Ensuring the </w:t>
      </w:r>
      <w:r w:rsidR="00A43F62">
        <w:t>a</w:t>
      </w:r>
      <w:r w:rsidR="00A46330">
        <w:t>cademy</w:t>
      </w:r>
      <w:r w:rsidRPr="00FC155C">
        <w:t xml:space="preserve"> meets its statutory requirements in relation to Relationship Education, Sex Education  and Health Education.</w:t>
      </w:r>
    </w:p>
    <w:p w14:paraId="157F49F4" w14:textId="3894E8C5" w:rsidR="00720026" w:rsidRPr="00FC155C" w:rsidRDefault="00720026" w:rsidP="00BA2659">
      <w:pPr>
        <w:pStyle w:val="OATbodystyle"/>
        <w:numPr>
          <w:ilvl w:val="2"/>
          <w:numId w:val="7"/>
        </w:numPr>
        <w:tabs>
          <w:tab w:val="clear" w:pos="284"/>
          <w:tab w:val="left" w:pos="426"/>
        </w:tabs>
      </w:pPr>
      <w:r w:rsidRPr="00FC155C">
        <w:lastRenderedPageBreak/>
        <w:t xml:space="preserve">Ensuring the </w:t>
      </w:r>
      <w:r w:rsidR="00DD25CB">
        <w:t>R</w:t>
      </w:r>
      <w:r w:rsidRPr="00FC155C">
        <w:t xml:space="preserve">elationships, </w:t>
      </w:r>
      <w:r w:rsidR="00DD25CB">
        <w:t xml:space="preserve">Sex </w:t>
      </w:r>
      <w:r w:rsidRPr="00FC155C">
        <w:t xml:space="preserve">and </w:t>
      </w:r>
      <w:r w:rsidR="00DD25CB">
        <w:t xml:space="preserve">Health Education </w:t>
      </w:r>
      <w:r w:rsidRPr="00FC155C">
        <w:t>curriculum is inclusive and accessible for all pupils.</w:t>
      </w:r>
    </w:p>
    <w:p w14:paraId="4F44C226" w14:textId="01DC57E6" w:rsidR="00720026" w:rsidRPr="00FC155C" w:rsidRDefault="00720026" w:rsidP="00BA2659">
      <w:pPr>
        <w:pStyle w:val="OATbodystyle"/>
        <w:numPr>
          <w:ilvl w:val="2"/>
          <w:numId w:val="7"/>
        </w:numPr>
        <w:tabs>
          <w:tab w:val="clear" w:pos="284"/>
          <w:tab w:val="left" w:pos="426"/>
        </w:tabs>
      </w:pPr>
      <w:r w:rsidRPr="00FC155C">
        <w:t xml:space="preserve">Working with other subject leaders to ensure the </w:t>
      </w:r>
      <w:r w:rsidR="00DD25CB">
        <w:t>R</w:t>
      </w:r>
      <w:r w:rsidRPr="00FC155C">
        <w:t xml:space="preserve">elationships, </w:t>
      </w:r>
      <w:r w:rsidR="00DD25CB">
        <w:t>S</w:t>
      </w:r>
      <w:r w:rsidRPr="00FC155C">
        <w:t xml:space="preserve">ex and </w:t>
      </w:r>
      <w:r w:rsidR="00DD25CB">
        <w:t>H</w:t>
      </w:r>
      <w:r w:rsidRPr="00FC155C">
        <w:t xml:space="preserve">ealth </w:t>
      </w:r>
      <w:r w:rsidR="00DD25CB">
        <w:t xml:space="preserve">Education </w:t>
      </w:r>
      <w:r w:rsidRPr="00FC155C">
        <w:t xml:space="preserve">curriculum complements, but does not duplicate, the content covered in the </w:t>
      </w:r>
      <w:r w:rsidR="00A514B0">
        <w:t>national curriculum</w:t>
      </w:r>
      <w:r w:rsidRPr="00FC155C">
        <w:t>.</w:t>
      </w:r>
    </w:p>
    <w:p w14:paraId="1BD9019A" w14:textId="09630354" w:rsidR="00720026" w:rsidRPr="00FC155C" w:rsidRDefault="00720026" w:rsidP="00BA2659">
      <w:pPr>
        <w:pStyle w:val="OATbodystyle"/>
        <w:numPr>
          <w:ilvl w:val="2"/>
          <w:numId w:val="7"/>
        </w:numPr>
        <w:tabs>
          <w:tab w:val="clear" w:pos="284"/>
          <w:tab w:val="left" w:pos="426"/>
        </w:tabs>
      </w:pPr>
      <w:r w:rsidRPr="00FC155C">
        <w:t xml:space="preserve">Monitoring and evaluating the effectiveness of the subjects and providing reports to the </w:t>
      </w:r>
      <w:r w:rsidR="00DB1DFA">
        <w:t>p</w:t>
      </w:r>
      <w:r w:rsidRPr="00FC155C">
        <w:t>rincipal.</w:t>
      </w:r>
    </w:p>
    <w:p w14:paraId="10E87A61" w14:textId="77777777" w:rsidR="00FC155C" w:rsidRPr="00FC155C" w:rsidRDefault="00FC155C" w:rsidP="00BA2659">
      <w:pPr>
        <w:pStyle w:val="OATbodystyle"/>
        <w:numPr>
          <w:ilvl w:val="2"/>
          <w:numId w:val="7"/>
        </w:numPr>
        <w:tabs>
          <w:tab w:val="clear" w:pos="284"/>
          <w:tab w:val="left" w:pos="426"/>
        </w:tabs>
      </w:pPr>
      <w:r w:rsidRPr="00FC155C">
        <w:t>Communicating the content of the curriculum with parents/carers.</w:t>
      </w:r>
    </w:p>
    <w:p w14:paraId="41AB9FCC" w14:textId="77777777" w:rsidR="00FC155C" w:rsidRPr="00FC155C" w:rsidRDefault="00FC155C" w:rsidP="00BA2659">
      <w:pPr>
        <w:pStyle w:val="OATbodystyle"/>
        <w:numPr>
          <w:ilvl w:val="2"/>
          <w:numId w:val="7"/>
        </w:numPr>
        <w:tabs>
          <w:tab w:val="clear" w:pos="284"/>
          <w:tab w:val="left" w:pos="426"/>
        </w:tabs>
      </w:pPr>
      <w:r w:rsidRPr="00FC155C">
        <w:t>Ensuring the curriculum is communicated effectively on the school website.</w:t>
      </w:r>
    </w:p>
    <w:p w14:paraId="701E36AA" w14:textId="77777777" w:rsidR="00FC155C" w:rsidRPr="00FC155C" w:rsidRDefault="00FC155C" w:rsidP="00696B40">
      <w:pPr>
        <w:pStyle w:val="OATbodystyle"/>
        <w:numPr>
          <w:ilvl w:val="2"/>
          <w:numId w:val="7"/>
        </w:numPr>
        <w:tabs>
          <w:tab w:val="clear" w:pos="284"/>
          <w:tab w:val="left" w:pos="426"/>
        </w:tabs>
        <w:ind w:left="1418" w:hanging="698"/>
      </w:pPr>
      <w:r w:rsidRPr="00FC155C">
        <w:t>Leading on assessment and reporting for PSHE and monitoring the progress of the children.</w:t>
      </w:r>
    </w:p>
    <w:p w14:paraId="2172A116" w14:textId="6A6281FD" w:rsidR="00313400" w:rsidRDefault="002D48F2" w:rsidP="001054C1">
      <w:pPr>
        <w:pStyle w:val="OATbodystyle"/>
        <w:numPr>
          <w:ilvl w:val="1"/>
          <w:numId w:val="7"/>
        </w:numPr>
        <w:tabs>
          <w:tab w:val="clear" w:pos="284"/>
          <w:tab w:val="left" w:pos="426"/>
        </w:tabs>
        <w:spacing w:before="240"/>
        <w:ind w:left="284" w:hanging="284"/>
      </w:pPr>
      <w:r w:rsidRPr="002D48F2">
        <w:t xml:space="preserve">All teachers are responsible for: </w:t>
      </w:r>
    </w:p>
    <w:p w14:paraId="3E1138C5" w14:textId="38C9B6B8" w:rsidR="00975B1F" w:rsidRPr="00975B1F" w:rsidRDefault="00975B1F" w:rsidP="00BA2659">
      <w:pPr>
        <w:pStyle w:val="OATbodystyle"/>
        <w:numPr>
          <w:ilvl w:val="2"/>
          <w:numId w:val="7"/>
        </w:numPr>
        <w:tabs>
          <w:tab w:val="clear" w:pos="284"/>
          <w:tab w:val="left" w:pos="426"/>
        </w:tabs>
      </w:pPr>
      <w:r w:rsidRPr="00975B1F">
        <w:t>Delivering a high-quality and age-appropriate Relationship Education, Sex Education and Health Education in line with statutory requirements.</w:t>
      </w:r>
    </w:p>
    <w:p w14:paraId="35BBC2B8" w14:textId="5C22F2E9" w:rsidR="00975B1F" w:rsidRPr="00975B1F" w:rsidRDefault="00975B1F" w:rsidP="00BA2659">
      <w:pPr>
        <w:pStyle w:val="OATbodystyle"/>
        <w:numPr>
          <w:ilvl w:val="2"/>
          <w:numId w:val="7"/>
        </w:numPr>
        <w:tabs>
          <w:tab w:val="clear" w:pos="284"/>
          <w:tab w:val="left" w:pos="426"/>
        </w:tabs>
      </w:pPr>
      <w:r w:rsidRPr="00975B1F">
        <w:t>Using a variety of teaching methods and resources to provide an engaging curriculum that meets the needs of all pupils.</w:t>
      </w:r>
    </w:p>
    <w:p w14:paraId="7F29EEEC" w14:textId="454565D6" w:rsidR="00975B1F" w:rsidRPr="00975B1F" w:rsidRDefault="00975B1F" w:rsidP="00BA2659">
      <w:pPr>
        <w:pStyle w:val="OATbodystyle"/>
        <w:numPr>
          <w:ilvl w:val="2"/>
          <w:numId w:val="7"/>
        </w:numPr>
        <w:tabs>
          <w:tab w:val="clear" w:pos="284"/>
          <w:tab w:val="left" w:pos="426"/>
        </w:tabs>
      </w:pPr>
      <w:r w:rsidRPr="00975B1F">
        <w:t>Ensuring they do not express personal views or beliefs when delivering the programme.</w:t>
      </w:r>
    </w:p>
    <w:p w14:paraId="06BFCB06" w14:textId="418B708D" w:rsidR="00975B1F" w:rsidRPr="00975B1F" w:rsidRDefault="00975B1F" w:rsidP="00BA2659">
      <w:pPr>
        <w:pStyle w:val="OATbodystyle"/>
        <w:numPr>
          <w:ilvl w:val="2"/>
          <w:numId w:val="7"/>
        </w:numPr>
        <w:tabs>
          <w:tab w:val="clear" w:pos="284"/>
          <w:tab w:val="left" w:pos="426"/>
        </w:tabs>
      </w:pPr>
      <w:r w:rsidRPr="00975B1F">
        <w:t xml:space="preserve">Modelling positive attitudes to </w:t>
      </w:r>
      <w:r w:rsidR="00635EDE">
        <w:t>R</w:t>
      </w:r>
      <w:r w:rsidR="00635EDE" w:rsidRPr="00FC155C">
        <w:t xml:space="preserve">elationships, </w:t>
      </w:r>
      <w:r w:rsidR="00635EDE">
        <w:t>S</w:t>
      </w:r>
      <w:r w:rsidR="00635EDE" w:rsidRPr="00FC155C">
        <w:t xml:space="preserve">ex and </w:t>
      </w:r>
      <w:r w:rsidR="00635EDE">
        <w:t>H</w:t>
      </w:r>
      <w:r w:rsidR="00635EDE" w:rsidRPr="00FC155C">
        <w:t xml:space="preserve">ealth </w:t>
      </w:r>
      <w:r w:rsidR="00635EDE">
        <w:t>Education</w:t>
      </w:r>
      <w:r w:rsidRPr="00975B1F">
        <w:t>.</w:t>
      </w:r>
    </w:p>
    <w:p w14:paraId="06DC5F41" w14:textId="6F91F2F2" w:rsidR="00975B1F" w:rsidRPr="00975B1F" w:rsidRDefault="00975B1F" w:rsidP="00BA2659">
      <w:pPr>
        <w:pStyle w:val="OATbodystyle"/>
        <w:numPr>
          <w:ilvl w:val="2"/>
          <w:numId w:val="7"/>
        </w:numPr>
        <w:tabs>
          <w:tab w:val="clear" w:pos="284"/>
          <w:tab w:val="left" w:pos="426"/>
        </w:tabs>
      </w:pPr>
      <w:r w:rsidRPr="00975B1F">
        <w:t xml:space="preserve">Responding to any safeguarding concerns in line with the Child Protection and Safeguarding </w:t>
      </w:r>
      <w:r w:rsidR="00346C37">
        <w:t>p</w:t>
      </w:r>
      <w:r w:rsidRPr="00975B1F">
        <w:t>olicy.</w:t>
      </w:r>
    </w:p>
    <w:p w14:paraId="4F3EEB52" w14:textId="29F8C50B" w:rsidR="00975B1F" w:rsidRPr="00975B1F" w:rsidRDefault="00975B1F" w:rsidP="00BA2659">
      <w:pPr>
        <w:pStyle w:val="OATbodystyle"/>
        <w:numPr>
          <w:ilvl w:val="2"/>
          <w:numId w:val="7"/>
        </w:numPr>
        <w:tabs>
          <w:tab w:val="clear" w:pos="284"/>
          <w:tab w:val="left" w:pos="426"/>
        </w:tabs>
      </w:pPr>
      <w:r w:rsidRPr="00975B1F">
        <w:t>Acting in accordance with planning, monitoring and assessment requirements for the subjects.</w:t>
      </w:r>
    </w:p>
    <w:p w14:paraId="3BD69729" w14:textId="2C17D58F" w:rsidR="00975B1F" w:rsidRPr="00975B1F" w:rsidRDefault="00975B1F" w:rsidP="00BA2659">
      <w:pPr>
        <w:pStyle w:val="OATbodystyle"/>
        <w:numPr>
          <w:ilvl w:val="2"/>
          <w:numId w:val="7"/>
        </w:numPr>
        <w:tabs>
          <w:tab w:val="clear" w:pos="284"/>
          <w:tab w:val="left" w:pos="426"/>
        </w:tabs>
      </w:pPr>
      <w:r w:rsidRPr="00975B1F">
        <w:t>Liaising with the SENCO to identify and respond to individual needs of pupils with SEND.</w:t>
      </w:r>
    </w:p>
    <w:p w14:paraId="46427802" w14:textId="7BA321A9" w:rsidR="00975B1F" w:rsidRDefault="00975B1F" w:rsidP="00BA2659">
      <w:pPr>
        <w:pStyle w:val="OATbodystyle"/>
        <w:numPr>
          <w:ilvl w:val="2"/>
          <w:numId w:val="7"/>
        </w:numPr>
        <w:tabs>
          <w:tab w:val="clear" w:pos="284"/>
          <w:tab w:val="left" w:pos="426"/>
        </w:tabs>
      </w:pPr>
      <w:r w:rsidRPr="00E82216">
        <w:t xml:space="preserve">Working with the </w:t>
      </w:r>
      <w:r w:rsidR="00635EDE">
        <w:t>R</w:t>
      </w:r>
      <w:r w:rsidR="00635EDE" w:rsidRPr="00FC155C">
        <w:t xml:space="preserve">elationships, </w:t>
      </w:r>
      <w:r w:rsidR="00635EDE">
        <w:t>S</w:t>
      </w:r>
      <w:r w:rsidR="00635EDE" w:rsidRPr="00FC155C">
        <w:t xml:space="preserve">ex and </w:t>
      </w:r>
      <w:r w:rsidR="00635EDE">
        <w:t>H</w:t>
      </w:r>
      <w:r w:rsidR="00635EDE" w:rsidRPr="00FC155C">
        <w:t xml:space="preserve">ealth </w:t>
      </w:r>
      <w:r w:rsidR="00635EDE">
        <w:t xml:space="preserve">Education </w:t>
      </w:r>
      <w:r w:rsidRPr="00E82216">
        <w:t>subject leader to evaluate the quality of provision</w:t>
      </w:r>
    </w:p>
    <w:p w14:paraId="173048D8" w14:textId="69F56BB5" w:rsidR="00E82216" w:rsidRDefault="00540A40" w:rsidP="001054C1">
      <w:pPr>
        <w:pStyle w:val="OATbodystyle"/>
        <w:numPr>
          <w:ilvl w:val="1"/>
          <w:numId w:val="7"/>
        </w:numPr>
        <w:tabs>
          <w:tab w:val="clear" w:pos="284"/>
          <w:tab w:val="left" w:pos="426"/>
        </w:tabs>
        <w:spacing w:before="240"/>
        <w:ind w:left="284" w:hanging="284"/>
      </w:pPr>
      <w:r w:rsidRPr="00540A40">
        <w:t>The SENCO is responsible for:</w:t>
      </w:r>
    </w:p>
    <w:p w14:paraId="649F346C" w14:textId="470B7437" w:rsidR="00804603" w:rsidRPr="00804603" w:rsidRDefault="00804603" w:rsidP="00BA2659">
      <w:pPr>
        <w:pStyle w:val="OATbodystyle"/>
        <w:numPr>
          <w:ilvl w:val="2"/>
          <w:numId w:val="7"/>
        </w:numPr>
        <w:tabs>
          <w:tab w:val="clear" w:pos="284"/>
          <w:tab w:val="left" w:pos="426"/>
        </w:tabs>
      </w:pPr>
      <w:r w:rsidRPr="00804603">
        <w:t>Advising teaching staff how best to identify and support pupils’ individual needs.</w:t>
      </w:r>
    </w:p>
    <w:p w14:paraId="380DB699" w14:textId="1EFEFC65" w:rsidR="00540A40" w:rsidRDefault="00804603" w:rsidP="00BA2659">
      <w:pPr>
        <w:pStyle w:val="OATbodystyle"/>
        <w:numPr>
          <w:ilvl w:val="2"/>
          <w:numId w:val="7"/>
        </w:numPr>
        <w:tabs>
          <w:tab w:val="clear" w:pos="284"/>
          <w:tab w:val="left" w:pos="426"/>
        </w:tabs>
      </w:pPr>
      <w:r w:rsidRPr="00804603">
        <w:t>Advising staff on the use of TAs in order to meet pupils’ individual needs.</w:t>
      </w:r>
    </w:p>
    <w:p w14:paraId="72E61242" w14:textId="6E291F8D" w:rsidR="00A65264" w:rsidRDefault="00326BD7" w:rsidP="00326BD7">
      <w:pPr>
        <w:pStyle w:val="OATheader"/>
        <w:rPr>
          <w:rFonts w:eastAsia="MS Mincho"/>
        </w:rPr>
      </w:pPr>
      <w:bookmarkStart w:id="3" w:name="_Toc139530013"/>
      <w:r w:rsidRPr="00326BD7">
        <w:rPr>
          <w:rFonts w:eastAsia="MS Mincho"/>
        </w:rPr>
        <w:lastRenderedPageBreak/>
        <w:t>3.</w:t>
      </w:r>
      <w:r w:rsidR="0027023F">
        <w:rPr>
          <w:rFonts w:eastAsia="MS Mincho"/>
        </w:rPr>
        <w:t xml:space="preserve"> </w:t>
      </w:r>
      <w:r w:rsidRPr="00326BD7">
        <w:rPr>
          <w:rFonts w:eastAsia="MS Mincho"/>
        </w:rPr>
        <w:t>Organisation of the curriculum</w:t>
      </w:r>
      <w:bookmarkEnd w:id="3"/>
    </w:p>
    <w:p w14:paraId="2149AD80" w14:textId="77777777" w:rsidR="001D426E" w:rsidRPr="001D426E" w:rsidRDefault="001D426E" w:rsidP="001D426E">
      <w:pPr>
        <w:pStyle w:val="ListParagraph"/>
        <w:numPr>
          <w:ilvl w:val="0"/>
          <w:numId w:val="7"/>
        </w:numPr>
        <w:tabs>
          <w:tab w:val="left" w:pos="709"/>
        </w:tabs>
        <w:spacing w:before="240" w:after="250" w:line="250" w:lineRule="exact"/>
        <w:contextualSpacing w:val="0"/>
        <w:rPr>
          <w:rFonts w:ascii="Arial" w:eastAsiaTheme="minorEastAsia" w:hAnsi="Arial" w:cstheme="minorBidi"/>
          <w:vanish/>
          <w:sz w:val="20"/>
          <w:szCs w:val="20"/>
        </w:rPr>
      </w:pPr>
    </w:p>
    <w:p w14:paraId="5D0F812B" w14:textId="7CECCD30" w:rsidR="00BC0AB4" w:rsidRPr="00BC0AB4" w:rsidRDefault="00BC0AB4" w:rsidP="001D426E">
      <w:pPr>
        <w:pStyle w:val="OATbodystyle"/>
        <w:numPr>
          <w:ilvl w:val="1"/>
          <w:numId w:val="7"/>
        </w:numPr>
        <w:tabs>
          <w:tab w:val="clear" w:pos="284"/>
          <w:tab w:val="left" w:pos="709"/>
        </w:tabs>
        <w:spacing w:before="240"/>
        <w:ind w:left="432"/>
      </w:pPr>
      <w:r w:rsidRPr="00BC0AB4">
        <w:t xml:space="preserve">Every primary </w:t>
      </w:r>
      <w:r w:rsidR="009372F5">
        <w:t xml:space="preserve">school </w:t>
      </w:r>
      <w:r w:rsidRPr="00BC0AB4">
        <w:t xml:space="preserve">is required to deliver statutory </w:t>
      </w:r>
      <w:r w:rsidR="007E6ECD">
        <w:t>R</w:t>
      </w:r>
      <w:r w:rsidRPr="00BC0AB4">
        <w:t xml:space="preserve">elationships </w:t>
      </w:r>
      <w:r w:rsidR="007E6ECD">
        <w:t>E</w:t>
      </w:r>
      <w:r w:rsidRPr="00BC0AB4">
        <w:t xml:space="preserve">ducation and </w:t>
      </w:r>
      <w:r w:rsidR="007E6ECD">
        <w:t>H</w:t>
      </w:r>
      <w:r w:rsidRPr="00BC0AB4">
        <w:t xml:space="preserve">ealth </w:t>
      </w:r>
      <w:r w:rsidR="007E6ECD">
        <w:t>E</w:t>
      </w:r>
      <w:r w:rsidRPr="00BC0AB4">
        <w:t xml:space="preserve">ducation. </w:t>
      </w:r>
    </w:p>
    <w:p w14:paraId="36DB2C0F" w14:textId="75025174" w:rsidR="00BC0AB4" w:rsidRPr="00BC0AB4" w:rsidRDefault="00BC0AB4" w:rsidP="00B63E09">
      <w:pPr>
        <w:pStyle w:val="OATbodystyle"/>
        <w:numPr>
          <w:ilvl w:val="1"/>
          <w:numId w:val="7"/>
        </w:numPr>
        <w:tabs>
          <w:tab w:val="clear" w:pos="284"/>
        </w:tabs>
        <w:ind w:left="426" w:hanging="426"/>
      </w:pPr>
      <w:r w:rsidRPr="00BC0AB4">
        <w:t>For the purpose of this policy, “</w:t>
      </w:r>
      <w:r w:rsidR="007E6ECD">
        <w:t>R</w:t>
      </w:r>
      <w:r w:rsidRPr="00BC0AB4">
        <w:t xml:space="preserve">elationships and </w:t>
      </w:r>
      <w:r w:rsidR="007E6ECD">
        <w:t>S</w:t>
      </w:r>
      <w:r w:rsidRPr="00BC0AB4">
        <w:t xml:space="preserve">ex </w:t>
      </w:r>
      <w:r w:rsidR="007E6ECD">
        <w:t>E</w:t>
      </w:r>
      <w:r w:rsidRPr="00BC0AB4">
        <w:t xml:space="preserve">ducation” is defined as teaching pupils about healthy, respectful relationships, focusing on family and friendships, in all contexts, including online, as well as developing an understanding of human sexuality. </w:t>
      </w:r>
    </w:p>
    <w:p w14:paraId="11360256" w14:textId="44BFE8BD" w:rsidR="00BC0AB4" w:rsidRPr="00BC0AB4" w:rsidRDefault="00BC0AB4" w:rsidP="008D1A41">
      <w:pPr>
        <w:pStyle w:val="OATbodystyle"/>
        <w:numPr>
          <w:ilvl w:val="1"/>
          <w:numId w:val="7"/>
        </w:numPr>
        <w:tabs>
          <w:tab w:val="clear" w:pos="284"/>
        </w:tabs>
        <w:ind w:left="426" w:hanging="426"/>
      </w:pPr>
      <w:r w:rsidRPr="00BC0AB4">
        <w:t>For the purpose of this policy, “</w:t>
      </w:r>
      <w:r w:rsidR="007E6ECD">
        <w:t>H</w:t>
      </w:r>
      <w:r w:rsidRPr="00BC0AB4">
        <w:t xml:space="preserve">ealth </w:t>
      </w:r>
      <w:r w:rsidR="007E6ECD">
        <w:t>E</w:t>
      </w:r>
      <w:r w:rsidRPr="00BC0AB4">
        <w:t>ducation” is defined as teaching pupils about physical health and mental wellbeing, focusing on recognising the link between the two and being able to make healthy lifestyle choices.</w:t>
      </w:r>
    </w:p>
    <w:p w14:paraId="60044A46" w14:textId="0B5333E8" w:rsidR="00BC0AB4" w:rsidRPr="00BC0AB4" w:rsidRDefault="00BC0AB4" w:rsidP="008D1A41">
      <w:pPr>
        <w:pStyle w:val="OATbodystyle"/>
        <w:numPr>
          <w:ilvl w:val="1"/>
          <w:numId w:val="7"/>
        </w:numPr>
        <w:tabs>
          <w:tab w:val="clear" w:pos="284"/>
        </w:tabs>
        <w:ind w:left="426" w:hanging="426"/>
      </w:pPr>
      <w:r w:rsidRPr="00BC0AB4">
        <w:t xml:space="preserve">The delivery of the </w:t>
      </w:r>
      <w:r w:rsidR="007E6ECD">
        <w:t>R</w:t>
      </w:r>
      <w:r w:rsidRPr="00BC0AB4">
        <w:t xml:space="preserve">elationships </w:t>
      </w:r>
      <w:r w:rsidR="007E6ECD">
        <w:t>E</w:t>
      </w:r>
      <w:r w:rsidRPr="00BC0AB4">
        <w:t xml:space="preserve">ducation and </w:t>
      </w:r>
      <w:r w:rsidR="007E6ECD">
        <w:t>H</w:t>
      </w:r>
      <w:r w:rsidRPr="00BC0AB4">
        <w:t xml:space="preserve">ealth </w:t>
      </w:r>
      <w:r w:rsidR="007E6ECD">
        <w:t>E</w:t>
      </w:r>
      <w:r w:rsidRPr="00BC0AB4">
        <w:t xml:space="preserve">ducation coincide with one another and will be delivered as part of the </w:t>
      </w:r>
      <w:r w:rsidR="009372F5">
        <w:t>a</w:t>
      </w:r>
      <w:r w:rsidR="00A46330">
        <w:t>cademy</w:t>
      </w:r>
      <w:r w:rsidRPr="00BC0AB4">
        <w:t>’s PSHE curriculum.</w:t>
      </w:r>
    </w:p>
    <w:p w14:paraId="1FA23FA4" w14:textId="340FE5B3" w:rsidR="00BC0AB4" w:rsidRPr="00BC0AB4" w:rsidRDefault="00BC0AB4" w:rsidP="008D1A41">
      <w:pPr>
        <w:pStyle w:val="OATbodystyle"/>
        <w:numPr>
          <w:ilvl w:val="1"/>
          <w:numId w:val="7"/>
        </w:numPr>
        <w:tabs>
          <w:tab w:val="clear" w:pos="284"/>
        </w:tabs>
        <w:ind w:left="426" w:hanging="426"/>
      </w:pPr>
      <w:r w:rsidRPr="00BC0AB4">
        <w:t xml:space="preserve">The </w:t>
      </w:r>
      <w:r w:rsidR="007E6ECD">
        <w:t>R</w:t>
      </w:r>
      <w:r w:rsidRPr="00BC0AB4">
        <w:t xml:space="preserve">elationships </w:t>
      </w:r>
      <w:r w:rsidR="001A6788">
        <w:t xml:space="preserve">Education </w:t>
      </w:r>
      <w:r w:rsidRPr="00BC0AB4">
        <w:t xml:space="preserve">and </w:t>
      </w:r>
      <w:r w:rsidR="007E6ECD">
        <w:t>H</w:t>
      </w:r>
      <w:r w:rsidRPr="00BC0AB4">
        <w:t xml:space="preserve">ealth </w:t>
      </w:r>
      <w:r w:rsidR="001A6788">
        <w:t xml:space="preserve">Education </w:t>
      </w:r>
      <w:r w:rsidRPr="00BC0AB4">
        <w:t>curriculum has been organised in line with the statutory requirements outlined in the DfE (2019) ‘Relationships, Education, Relationships and Sex Education (RSE) and Health Education’ guidance.</w:t>
      </w:r>
    </w:p>
    <w:p w14:paraId="2E7032BF" w14:textId="24BA9ECF" w:rsidR="00BC0AB4" w:rsidRPr="00BC0AB4" w:rsidRDefault="00BC0AB4" w:rsidP="008D1A41">
      <w:pPr>
        <w:pStyle w:val="OATbodystyle"/>
        <w:numPr>
          <w:ilvl w:val="1"/>
          <w:numId w:val="7"/>
        </w:numPr>
        <w:tabs>
          <w:tab w:val="clear" w:pos="284"/>
        </w:tabs>
        <w:ind w:left="426" w:hanging="426"/>
      </w:pPr>
      <w:r w:rsidRPr="00BC0AB4">
        <w:t xml:space="preserve">The </w:t>
      </w:r>
      <w:r w:rsidR="007E6ECD">
        <w:t>R</w:t>
      </w:r>
      <w:r w:rsidRPr="00BC0AB4">
        <w:t xml:space="preserve">elationships </w:t>
      </w:r>
      <w:r w:rsidR="008E14A1">
        <w:t xml:space="preserve">Education </w:t>
      </w:r>
      <w:r w:rsidRPr="00BC0AB4">
        <w:t xml:space="preserve">and </w:t>
      </w:r>
      <w:r w:rsidR="007E6ECD">
        <w:t>H</w:t>
      </w:r>
      <w:r w:rsidRPr="00BC0AB4">
        <w:t xml:space="preserve">ealth </w:t>
      </w:r>
      <w:r w:rsidR="008E14A1">
        <w:t xml:space="preserve">Education </w:t>
      </w:r>
      <w:r w:rsidRPr="00BC0AB4">
        <w:t>curriculum takes into account the views of teachers, pupils and parents</w:t>
      </w:r>
      <w:r w:rsidR="008412D1">
        <w:t>/carers</w:t>
      </w:r>
      <w:r w:rsidRPr="00BC0AB4">
        <w:t>. We are dedicated to ensuring our curriculum meets the needs of the whole-</w:t>
      </w:r>
      <w:r w:rsidR="009372F5">
        <w:t xml:space="preserve">school </w:t>
      </w:r>
      <w:r w:rsidRPr="00BC0AB4">
        <w:t>community.</w:t>
      </w:r>
    </w:p>
    <w:p w14:paraId="57E43511" w14:textId="45BFE429" w:rsidR="001054C1" w:rsidRDefault="00BC0AB4" w:rsidP="008D1A41">
      <w:pPr>
        <w:pStyle w:val="OATbodystyle"/>
        <w:numPr>
          <w:ilvl w:val="1"/>
          <w:numId w:val="7"/>
        </w:numPr>
        <w:tabs>
          <w:tab w:val="clear" w:pos="284"/>
        </w:tabs>
        <w:ind w:left="426" w:hanging="426"/>
      </w:pPr>
      <w:r w:rsidRPr="00BC0AB4">
        <w:t xml:space="preserve">The </w:t>
      </w:r>
      <w:r w:rsidR="007E6ECD">
        <w:t>R</w:t>
      </w:r>
      <w:r w:rsidRPr="00BC0AB4">
        <w:t xml:space="preserve">elationships </w:t>
      </w:r>
      <w:r w:rsidR="008E14A1">
        <w:t xml:space="preserve">Education </w:t>
      </w:r>
      <w:r w:rsidRPr="00BC0AB4">
        <w:t xml:space="preserve">and </w:t>
      </w:r>
      <w:r w:rsidR="007E6ECD">
        <w:t>H</w:t>
      </w:r>
      <w:r w:rsidRPr="00BC0AB4">
        <w:t xml:space="preserve">ealth </w:t>
      </w:r>
      <w:r w:rsidR="008E14A1">
        <w:t xml:space="preserve">Education </w:t>
      </w:r>
      <w:r w:rsidRPr="00BC0AB4">
        <w:t xml:space="preserve">curriculum is informed by issues in the </w:t>
      </w:r>
      <w:r w:rsidR="00733A72">
        <w:t>ac</w:t>
      </w:r>
      <w:r w:rsidR="00A46330">
        <w:t>ademy</w:t>
      </w:r>
      <w:r w:rsidRPr="00BC0AB4">
        <w:t xml:space="preserve"> and wider community to ensure it is tailored to pupils’ needs; for example, if figures showed that there was a local increase in child obesity, our curriculum would be tailored to address this issue.</w:t>
      </w:r>
    </w:p>
    <w:p w14:paraId="3AAC50A5" w14:textId="21BDC283" w:rsidR="0027023F" w:rsidRDefault="00BC0AB4" w:rsidP="008D1A41">
      <w:pPr>
        <w:pStyle w:val="OATbodystyle"/>
        <w:numPr>
          <w:ilvl w:val="1"/>
          <w:numId w:val="7"/>
        </w:numPr>
        <w:tabs>
          <w:tab w:val="clear" w:pos="284"/>
        </w:tabs>
        <w:ind w:left="426" w:hanging="426"/>
      </w:pPr>
      <w:r w:rsidRPr="00BC0AB4">
        <w:t>We consult with parents</w:t>
      </w:r>
      <w:r w:rsidR="008412D1">
        <w:t>/carers</w:t>
      </w:r>
      <w:r w:rsidRPr="00BC0AB4">
        <w:t>, pupils and staff in the following ways:</w:t>
      </w:r>
    </w:p>
    <w:p w14:paraId="31E7EC17" w14:textId="77777777" w:rsidR="00363F25" w:rsidRDefault="00363F25" w:rsidP="00363F25">
      <w:pPr>
        <w:pStyle w:val="OATliststyle"/>
      </w:pPr>
      <w:r>
        <w:t>Questionnaires and surveys</w:t>
      </w:r>
    </w:p>
    <w:p w14:paraId="295903B3" w14:textId="77777777" w:rsidR="00363F25" w:rsidRDefault="00363F25" w:rsidP="00363F25">
      <w:pPr>
        <w:pStyle w:val="OATliststyle"/>
      </w:pPr>
      <w:r>
        <w:t>Meetings</w:t>
      </w:r>
    </w:p>
    <w:p w14:paraId="56EFBF98" w14:textId="77777777" w:rsidR="00363F25" w:rsidRDefault="00363F25" w:rsidP="00363F25">
      <w:pPr>
        <w:pStyle w:val="OATliststyle"/>
      </w:pPr>
      <w:r>
        <w:t>Training sessions</w:t>
      </w:r>
    </w:p>
    <w:p w14:paraId="469614B1" w14:textId="77777777" w:rsidR="00363F25" w:rsidRDefault="00363F25" w:rsidP="00363F25">
      <w:pPr>
        <w:pStyle w:val="OATliststyle"/>
      </w:pPr>
      <w:r>
        <w:t>Newsletters and letters</w:t>
      </w:r>
    </w:p>
    <w:p w14:paraId="215F5C1F" w14:textId="578AA602" w:rsidR="00CA2CA3" w:rsidRPr="00CA2CA3" w:rsidRDefault="00CA2CA3" w:rsidP="008D1A41">
      <w:pPr>
        <w:pStyle w:val="OATbodystyle"/>
        <w:numPr>
          <w:ilvl w:val="1"/>
          <w:numId w:val="7"/>
        </w:numPr>
        <w:tabs>
          <w:tab w:val="clear" w:pos="284"/>
        </w:tabs>
        <w:ind w:left="426" w:hanging="426"/>
      </w:pPr>
      <w:r w:rsidRPr="00CA2CA3">
        <w:t>Any parent</w:t>
      </w:r>
      <w:r w:rsidR="008412D1">
        <w:t>/carer</w:t>
      </w:r>
      <w:r w:rsidRPr="00CA2CA3">
        <w:t>, teacher or pupil wishing to provide feedback about the curriculum can do so at any time during the academic year by:</w:t>
      </w:r>
    </w:p>
    <w:p w14:paraId="2A9D011D" w14:textId="7F09DF6D" w:rsidR="00934D56" w:rsidRDefault="00934D56" w:rsidP="00934D56">
      <w:pPr>
        <w:pStyle w:val="OATliststyle"/>
      </w:pPr>
      <w:r>
        <w:t>Organising a meeting with the principal.</w:t>
      </w:r>
    </w:p>
    <w:p w14:paraId="64407B84" w14:textId="1EFF2783" w:rsidR="00934D56" w:rsidRDefault="00934D56" w:rsidP="00934D56">
      <w:pPr>
        <w:pStyle w:val="OATliststyle"/>
      </w:pPr>
      <w:r>
        <w:t xml:space="preserve">Emailing: </w:t>
      </w:r>
      <w:r w:rsidRPr="00934D56">
        <w:rPr>
          <w:highlight w:val="yellow"/>
        </w:rPr>
        <w:t>XXXXXXX.XXXX@XXXXXXX</w:t>
      </w:r>
    </w:p>
    <w:p w14:paraId="73B6A257" w14:textId="1B79F200" w:rsidR="00F24C03" w:rsidRDefault="00F24C03" w:rsidP="00AD3060">
      <w:pPr>
        <w:pStyle w:val="OATbodystyle"/>
        <w:numPr>
          <w:ilvl w:val="1"/>
          <w:numId w:val="7"/>
        </w:numPr>
        <w:spacing w:before="240"/>
        <w:ind w:left="567" w:hanging="567"/>
      </w:pPr>
      <w:r>
        <w:t xml:space="preserve">The </w:t>
      </w:r>
      <w:r w:rsidR="00445862">
        <w:t>a</w:t>
      </w:r>
      <w:r w:rsidR="00A46330">
        <w:t>cademy</w:t>
      </w:r>
      <w:r>
        <w:t xml:space="preserve"> has organised a curriculum that is age-appropriate for pupils within each year group, based on the views of teachers, parents</w:t>
      </w:r>
      <w:r w:rsidR="008412D1">
        <w:t>/carers</w:t>
      </w:r>
      <w:r>
        <w:t xml:space="preserve"> and pupils.</w:t>
      </w:r>
    </w:p>
    <w:p w14:paraId="407ECD7B" w14:textId="3E74047D" w:rsidR="00F24C03" w:rsidRDefault="00F24C03" w:rsidP="005A2972">
      <w:pPr>
        <w:pStyle w:val="OATbodystyle"/>
        <w:numPr>
          <w:ilvl w:val="1"/>
          <w:numId w:val="7"/>
        </w:numPr>
        <w:spacing w:before="240"/>
        <w:ind w:left="567" w:hanging="567"/>
      </w:pPr>
      <w:r>
        <w:t>When organising the curriculum, the religious backgrounds of all pupils will be considered, so that the topics that are covered are taught appropriately.</w:t>
      </w:r>
    </w:p>
    <w:p w14:paraId="0A436955" w14:textId="7FDFC900" w:rsidR="004B2762" w:rsidRPr="002E2DCE" w:rsidRDefault="002E2DCE" w:rsidP="002E2DCE">
      <w:pPr>
        <w:pStyle w:val="OATheader"/>
        <w:numPr>
          <w:ilvl w:val="0"/>
          <w:numId w:val="7"/>
        </w:numPr>
        <w:rPr>
          <w:rFonts w:eastAsia="MS Mincho"/>
        </w:rPr>
      </w:pPr>
      <w:r>
        <w:rPr>
          <w:rFonts w:eastAsia="MS Mincho"/>
        </w:rPr>
        <w:lastRenderedPageBreak/>
        <w:t xml:space="preserve"> </w:t>
      </w:r>
      <w:bookmarkStart w:id="4" w:name="_Toc139530014"/>
      <w:r w:rsidR="004B2762" w:rsidRPr="002E2DCE">
        <w:rPr>
          <w:rFonts w:eastAsia="MS Mincho"/>
        </w:rPr>
        <w:t>Consultation with parents</w:t>
      </w:r>
      <w:r w:rsidR="008412D1">
        <w:rPr>
          <w:rFonts w:eastAsia="MS Mincho"/>
        </w:rPr>
        <w:t>/carers</w:t>
      </w:r>
      <w:bookmarkEnd w:id="4"/>
    </w:p>
    <w:p w14:paraId="12950D83" w14:textId="77BC1275" w:rsidR="00201BE5" w:rsidRDefault="00201BE5" w:rsidP="005A2972">
      <w:pPr>
        <w:pStyle w:val="OATbodystyle"/>
        <w:numPr>
          <w:ilvl w:val="1"/>
          <w:numId w:val="7"/>
        </w:numPr>
        <w:tabs>
          <w:tab w:val="clear" w:pos="284"/>
        </w:tabs>
        <w:ind w:left="426" w:hanging="426"/>
      </w:pPr>
      <w:r w:rsidRPr="00201BE5">
        <w:t xml:space="preserve">The </w:t>
      </w:r>
      <w:r w:rsidR="0086649A">
        <w:t>a</w:t>
      </w:r>
      <w:r w:rsidR="00A46330">
        <w:t>cademy</w:t>
      </w:r>
      <w:r w:rsidRPr="00201BE5">
        <w:t xml:space="preserve"> understands the important role parents</w:t>
      </w:r>
      <w:r w:rsidR="008412D1">
        <w:t>/carers</w:t>
      </w:r>
      <w:r w:rsidRPr="00201BE5">
        <w:t xml:space="preserve"> play in enhancing their children’s understanding of relationships, sex and health. Similarly, we also understand how important parents’</w:t>
      </w:r>
      <w:r w:rsidR="008412D1">
        <w:t>/carers’</w:t>
      </w:r>
      <w:r w:rsidRPr="00201BE5">
        <w:t xml:space="preserve"> views are in shaping the curriculum.</w:t>
      </w:r>
    </w:p>
    <w:p w14:paraId="6C347777" w14:textId="79073710" w:rsidR="007B641D" w:rsidRDefault="007B641D" w:rsidP="005A2972">
      <w:pPr>
        <w:pStyle w:val="OATbodystyle"/>
        <w:numPr>
          <w:ilvl w:val="1"/>
          <w:numId w:val="7"/>
        </w:numPr>
        <w:tabs>
          <w:tab w:val="clear" w:pos="284"/>
        </w:tabs>
        <w:ind w:left="426" w:hanging="426"/>
      </w:pPr>
      <w:r>
        <w:t xml:space="preserve">The </w:t>
      </w:r>
      <w:r w:rsidR="0086649A">
        <w:t>a</w:t>
      </w:r>
      <w:r w:rsidR="00A46330">
        <w:t>cademy</w:t>
      </w:r>
      <w:r>
        <w:t xml:space="preserve"> works closely with parents</w:t>
      </w:r>
      <w:r w:rsidR="008412D1">
        <w:t>/carers</w:t>
      </w:r>
      <w:r>
        <w:t xml:space="preserve"> by establishing open communication – all parents</w:t>
      </w:r>
      <w:r w:rsidR="008412D1">
        <w:t>/carers</w:t>
      </w:r>
      <w:r>
        <w:t xml:space="preserve"> are consulted in the development and delivery of the curriculum, as outlined in section 3 of this policy.</w:t>
      </w:r>
    </w:p>
    <w:p w14:paraId="33D8081E" w14:textId="4093874B" w:rsidR="007B641D" w:rsidRDefault="007B641D" w:rsidP="005A2972">
      <w:pPr>
        <w:pStyle w:val="OATbodystyle"/>
        <w:numPr>
          <w:ilvl w:val="1"/>
          <w:numId w:val="7"/>
        </w:numPr>
        <w:tabs>
          <w:tab w:val="clear" w:pos="284"/>
        </w:tabs>
        <w:ind w:left="426" w:hanging="426"/>
      </w:pPr>
      <w:r>
        <w:t>Parents</w:t>
      </w:r>
      <w:r w:rsidR="008412D1">
        <w:t>/carers</w:t>
      </w:r>
      <w:r>
        <w:t xml:space="preserve"> are provided with the following information:</w:t>
      </w:r>
    </w:p>
    <w:p w14:paraId="01BC325B" w14:textId="0AEA94AD" w:rsidR="007B641D" w:rsidRDefault="007B641D" w:rsidP="007B641D">
      <w:pPr>
        <w:pStyle w:val="OATliststyle"/>
      </w:pPr>
      <w:r>
        <w:t>The content of the Relationship Education, Sex Education and Health Education</w:t>
      </w:r>
    </w:p>
    <w:p w14:paraId="2BE47D2A" w14:textId="60CCB751" w:rsidR="007B641D" w:rsidRDefault="007B641D" w:rsidP="007B641D">
      <w:pPr>
        <w:pStyle w:val="OATliststyle"/>
      </w:pPr>
      <w:r>
        <w:t>The delivery of the Relationship Education, Sex Education and Health Education, including what is taught in each year group</w:t>
      </w:r>
    </w:p>
    <w:p w14:paraId="77A27F43" w14:textId="7DC8CD4B" w:rsidR="007B641D" w:rsidRDefault="007B641D" w:rsidP="007B641D">
      <w:pPr>
        <w:pStyle w:val="OATliststyle"/>
      </w:pPr>
      <w:r>
        <w:t>The legalities surrounding withdrawing their child from the subjects</w:t>
      </w:r>
    </w:p>
    <w:p w14:paraId="2FF9175D" w14:textId="7E80E82D" w:rsidR="007B641D" w:rsidRDefault="007B641D" w:rsidP="007B641D">
      <w:pPr>
        <w:pStyle w:val="OATliststyle"/>
      </w:pPr>
      <w:r>
        <w:t>The resources that will be used to support the curriculum</w:t>
      </w:r>
    </w:p>
    <w:p w14:paraId="02022587" w14:textId="02E4AEE7" w:rsidR="007B641D" w:rsidRDefault="007B641D" w:rsidP="005A2972">
      <w:pPr>
        <w:pStyle w:val="OATbodystyle"/>
        <w:numPr>
          <w:ilvl w:val="1"/>
          <w:numId w:val="7"/>
        </w:numPr>
        <w:tabs>
          <w:tab w:val="clear" w:pos="284"/>
        </w:tabs>
        <w:ind w:left="426" w:hanging="426"/>
      </w:pPr>
      <w:r>
        <w:t xml:space="preserve">The </w:t>
      </w:r>
      <w:r w:rsidR="0086649A">
        <w:t>a</w:t>
      </w:r>
      <w:r w:rsidR="00A46330">
        <w:t>cademy</w:t>
      </w:r>
      <w:r>
        <w:t xml:space="preserve"> aims to build positive relationships with parents</w:t>
      </w:r>
      <w:r w:rsidR="008412D1">
        <w:t>/carers</w:t>
      </w:r>
      <w:r>
        <w:t xml:space="preserve"> by inviting them into </w:t>
      </w:r>
      <w:r w:rsidR="0086649A">
        <w:t>school</w:t>
      </w:r>
      <w:r>
        <w:t xml:space="preserve"> to discuss what will be taught, address any concerns and help parents</w:t>
      </w:r>
      <w:r w:rsidR="008412D1">
        <w:t>/carers</w:t>
      </w:r>
      <w:r>
        <w:t xml:space="preserve"> in managing conversations with their children on the issues covered by the curriculum.</w:t>
      </w:r>
    </w:p>
    <w:p w14:paraId="30270D78" w14:textId="3C9442DB" w:rsidR="00363F25" w:rsidRPr="00A65264" w:rsidRDefault="007B641D" w:rsidP="005A2972">
      <w:pPr>
        <w:pStyle w:val="OATbodystyle"/>
        <w:numPr>
          <w:ilvl w:val="1"/>
          <w:numId w:val="7"/>
        </w:numPr>
        <w:tabs>
          <w:tab w:val="clear" w:pos="284"/>
        </w:tabs>
        <w:ind w:left="426" w:hanging="426"/>
      </w:pPr>
      <w:r>
        <w:t>Parents</w:t>
      </w:r>
      <w:r w:rsidR="005F42CE">
        <w:t>/</w:t>
      </w:r>
      <w:r w:rsidR="008412D1">
        <w:t>carers</w:t>
      </w:r>
      <w:r>
        <w:t xml:space="preserve"> are consulted in the review of the curriculum and this policy, and are encouraged to provide their views at any time.</w:t>
      </w:r>
    </w:p>
    <w:p w14:paraId="6DB77053" w14:textId="7A33D154" w:rsidR="00246A28" w:rsidRDefault="00F8574B" w:rsidP="00246A28">
      <w:pPr>
        <w:pStyle w:val="OATheader"/>
        <w:numPr>
          <w:ilvl w:val="0"/>
          <w:numId w:val="7"/>
        </w:numPr>
        <w:rPr>
          <w:rFonts w:eastAsia="MS Mincho"/>
        </w:rPr>
      </w:pPr>
      <w:r>
        <w:rPr>
          <w:rFonts w:eastAsia="MS Mincho"/>
        </w:rPr>
        <w:t xml:space="preserve"> </w:t>
      </w:r>
      <w:bookmarkStart w:id="5" w:name="_Toc139530015"/>
      <w:r>
        <w:rPr>
          <w:rFonts w:eastAsia="MS Mincho"/>
        </w:rPr>
        <w:t xml:space="preserve">Relationship </w:t>
      </w:r>
      <w:r w:rsidR="007E6ECD">
        <w:rPr>
          <w:rFonts w:eastAsia="MS Mincho"/>
        </w:rPr>
        <w:t>E</w:t>
      </w:r>
      <w:r>
        <w:rPr>
          <w:rFonts w:eastAsia="MS Mincho"/>
        </w:rPr>
        <w:t>duc</w:t>
      </w:r>
      <w:r w:rsidR="00921D68">
        <w:rPr>
          <w:rFonts w:eastAsia="MS Mincho"/>
        </w:rPr>
        <w:t>ation overview</w:t>
      </w:r>
      <w:bookmarkEnd w:id="5"/>
    </w:p>
    <w:p w14:paraId="4158EA7A" w14:textId="32FE857A" w:rsidR="00246A28" w:rsidRDefault="00921D68" w:rsidP="00946764">
      <w:pPr>
        <w:pStyle w:val="OATsubheader1"/>
        <w:tabs>
          <w:tab w:val="clear" w:pos="2800"/>
          <w:tab w:val="left" w:pos="851"/>
        </w:tabs>
      </w:pPr>
      <w:bookmarkStart w:id="6" w:name="_Toc139530016"/>
      <w:r>
        <w:t>Families and people who care for me</w:t>
      </w:r>
      <w:bookmarkEnd w:id="6"/>
    </w:p>
    <w:p w14:paraId="481B716A" w14:textId="52B160D8" w:rsidR="00AE57B5" w:rsidRDefault="00AE57B5" w:rsidP="005A2972">
      <w:pPr>
        <w:pStyle w:val="OATbodystyle"/>
        <w:numPr>
          <w:ilvl w:val="1"/>
          <w:numId w:val="7"/>
        </w:numPr>
        <w:tabs>
          <w:tab w:val="clear" w:pos="284"/>
        </w:tabs>
        <w:ind w:left="426" w:hanging="426"/>
      </w:pPr>
      <w:r w:rsidRPr="00AE57B5">
        <w:t xml:space="preserve">By the end of primary </w:t>
      </w:r>
      <w:r w:rsidR="00733A72">
        <w:t>school</w:t>
      </w:r>
      <w:r w:rsidRPr="00AE57B5">
        <w:t>, pupils will know:</w:t>
      </w:r>
    </w:p>
    <w:p w14:paraId="5D117D06" w14:textId="77777777" w:rsidR="003C4C86" w:rsidRPr="00B318D6" w:rsidRDefault="003C4C86" w:rsidP="005A2972">
      <w:pPr>
        <w:pStyle w:val="OATbodystyle"/>
        <w:numPr>
          <w:ilvl w:val="2"/>
          <w:numId w:val="7"/>
        </w:numPr>
        <w:tabs>
          <w:tab w:val="clear" w:pos="284"/>
          <w:tab w:val="left" w:pos="426"/>
        </w:tabs>
      </w:pPr>
      <w:r w:rsidRPr="00B318D6">
        <w:t>That families are important for them growing up because they can give love, security and stability.</w:t>
      </w:r>
    </w:p>
    <w:p w14:paraId="02F63E3A" w14:textId="77777777" w:rsidR="003C4C86" w:rsidRPr="00B318D6" w:rsidRDefault="003C4C86" w:rsidP="005A2972">
      <w:pPr>
        <w:pStyle w:val="OATbodystyle"/>
        <w:numPr>
          <w:ilvl w:val="2"/>
          <w:numId w:val="7"/>
        </w:numPr>
        <w:tabs>
          <w:tab w:val="clear" w:pos="284"/>
          <w:tab w:val="left" w:pos="426"/>
        </w:tabs>
      </w:pPr>
      <w:r w:rsidRPr="00B318D6">
        <w:t>The characteristics of healthy family life, commitment to each other, including in times of difficulty, protection and care for children and other family members, the importance of spending time together and sharing each other’s lives.</w:t>
      </w:r>
    </w:p>
    <w:p w14:paraId="3BBDF1E4" w14:textId="7E3BCB4A" w:rsidR="003C4C86" w:rsidRPr="00B318D6" w:rsidRDefault="003C4C86" w:rsidP="005A2972">
      <w:pPr>
        <w:pStyle w:val="OATbodystyle"/>
        <w:numPr>
          <w:ilvl w:val="2"/>
          <w:numId w:val="7"/>
        </w:numPr>
        <w:tabs>
          <w:tab w:val="clear" w:pos="284"/>
          <w:tab w:val="left" w:pos="426"/>
        </w:tabs>
      </w:pPr>
      <w:r w:rsidRPr="00B318D6">
        <w:t xml:space="preserve">That others’ families, either in </w:t>
      </w:r>
      <w:r w:rsidR="00DD5655">
        <w:t>school</w:t>
      </w:r>
      <w:r w:rsidRPr="00B318D6">
        <w:t xml:space="preserve"> or in the wider world, sometimes look different from their family, but that they should respect those differences and know that other children’s families are also characterised by love and care.</w:t>
      </w:r>
    </w:p>
    <w:p w14:paraId="00F581DD" w14:textId="77777777" w:rsidR="003C4C86" w:rsidRPr="00B318D6" w:rsidRDefault="003C4C86" w:rsidP="005A2972">
      <w:pPr>
        <w:pStyle w:val="OATbodystyle"/>
        <w:numPr>
          <w:ilvl w:val="2"/>
          <w:numId w:val="7"/>
        </w:numPr>
        <w:tabs>
          <w:tab w:val="clear" w:pos="284"/>
          <w:tab w:val="left" w:pos="426"/>
        </w:tabs>
      </w:pPr>
      <w:r w:rsidRPr="00B318D6">
        <w:t>That stable, caring relationships, which may be of different types, are at the heart of happy families, and are important for children’s security as they grow up.</w:t>
      </w:r>
    </w:p>
    <w:p w14:paraId="6583B115" w14:textId="77777777" w:rsidR="003C4C86" w:rsidRPr="00B318D6" w:rsidRDefault="003C4C86" w:rsidP="005A2972">
      <w:pPr>
        <w:pStyle w:val="OATbodystyle"/>
        <w:numPr>
          <w:ilvl w:val="2"/>
          <w:numId w:val="7"/>
        </w:numPr>
        <w:tabs>
          <w:tab w:val="clear" w:pos="284"/>
          <w:tab w:val="left" w:pos="426"/>
        </w:tabs>
      </w:pPr>
      <w:r w:rsidRPr="00B318D6">
        <w:t>That marriage represents a formal and legally recognised commitment of two people to each other which is intended to be lifelong.</w:t>
      </w:r>
    </w:p>
    <w:p w14:paraId="082D5C82" w14:textId="77777777" w:rsidR="003C4C86" w:rsidRPr="00B318D6" w:rsidRDefault="003C4C86" w:rsidP="005A2972">
      <w:pPr>
        <w:pStyle w:val="OATbodystyle"/>
        <w:numPr>
          <w:ilvl w:val="2"/>
          <w:numId w:val="7"/>
        </w:numPr>
        <w:tabs>
          <w:tab w:val="clear" w:pos="284"/>
          <w:tab w:val="left" w:pos="426"/>
        </w:tabs>
      </w:pPr>
      <w:r w:rsidRPr="00B318D6">
        <w:lastRenderedPageBreak/>
        <w:t>How to recognise if family relationships are making them feel unhappy or unsafe, and how to seek help or advice from others if needed.</w:t>
      </w:r>
    </w:p>
    <w:p w14:paraId="1CC29830" w14:textId="72EBBB83" w:rsidR="00DD2CCA" w:rsidRPr="00D90B83" w:rsidRDefault="00D90B83" w:rsidP="00D90B83">
      <w:pPr>
        <w:pStyle w:val="OATsubheader1"/>
        <w:tabs>
          <w:tab w:val="clear" w:pos="2800"/>
          <w:tab w:val="left" w:pos="851"/>
        </w:tabs>
      </w:pPr>
      <w:bookmarkStart w:id="7" w:name="_Toc139530017"/>
      <w:r w:rsidRPr="00D90B83">
        <w:t>Caring Friendships</w:t>
      </w:r>
      <w:bookmarkEnd w:id="7"/>
    </w:p>
    <w:p w14:paraId="66B72FF8" w14:textId="5AA85E12" w:rsidR="00DD2CCA" w:rsidRDefault="00DD2CCA" w:rsidP="005A2972">
      <w:pPr>
        <w:pStyle w:val="OATbodystyle"/>
        <w:numPr>
          <w:ilvl w:val="1"/>
          <w:numId w:val="7"/>
        </w:numPr>
        <w:tabs>
          <w:tab w:val="clear" w:pos="284"/>
        </w:tabs>
        <w:ind w:left="426" w:hanging="426"/>
      </w:pPr>
      <w:r w:rsidRPr="00DD2CCA">
        <w:t xml:space="preserve">By the end of </w:t>
      </w:r>
      <w:r w:rsidR="001E2651">
        <w:t>primary school</w:t>
      </w:r>
      <w:r w:rsidRPr="00DD2CCA">
        <w:t>, pupils will know:</w:t>
      </w:r>
    </w:p>
    <w:p w14:paraId="59D9813C" w14:textId="77777777" w:rsidR="00723EA5" w:rsidRPr="008F1869" w:rsidRDefault="00723EA5" w:rsidP="005A2972">
      <w:pPr>
        <w:pStyle w:val="OATbodystyle"/>
        <w:numPr>
          <w:ilvl w:val="2"/>
          <w:numId w:val="7"/>
        </w:numPr>
        <w:tabs>
          <w:tab w:val="clear" w:pos="284"/>
          <w:tab w:val="left" w:pos="426"/>
        </w:tabs>
      </w:pPr>
      <w:r w:rsidRPr="008F1869">
        <w:t>How important friendships are in making us feel happy and secure, and how people choose and make friends.</w:t>
      </w:r>
    </w:p>
    <w:p w14:paraId="083FB9A9" w14:textId="77777777" w:rsidR="00723EA5" w:rsidRPr="008F1869" w:rsidRDefault="00723EA5" w:rsidP="005A2972">
      <w:pPr>
        <w:pStyle w:val="OATbodystyle"/>
        <w:numPr>
          <w:ilvl w:val="2"/>
          <w:numId w:val="7"/>
        </w:numPr>
        <w:tabs>
          <w:tab w:val="clear" w:pos="284"/>
          <w:tab w:val="left" w:pos="426"/>
        </w:tabs>
      </w:pPr>
      <w:r w:rsidRPr="008F1869">
        <w:t>The characteristics of friendships, including mutual respect, truthfulness, trustworthiness, loyalty, kindness, generosity, trust, sharing interests and experiences, and support with problems and difficulties.</w:t>
      </w:r>
    </w:p>
    <w:p w14:paraId="0FC23A3A" w14:textId="77777777" w:rsidR="00723EA5" w:rsidRPr="008F1869" w:rsidRDefault="00723EA5" w:rsidP="005A2972">
      <w:pPr>
        <w:pStyle w:val="OATbodystyle"/>
        <w:numPr>
          <w:ilvl w:val="2"/>
          <w:numId w:val="7"/>
        </w:numPr>
        <w:tabs>
          <w:tab w:val="clear" w:pos="284"/>
          <w:tab w:val="left" w:pos="426"/>
        </w:tabs>
      </w:pPr>
      <w:r w:rsidRPr="008F1869">
        <w:t>That healthy friendships are positive and welcoming towards others, and do not make others feel lonely or excluded.</w:t>
      </w:r>
    </w:p>
    <w:p w14:paraId="29406E88" w14:textId="77777777" w:rsidR="00723EA5" w:rsidRPr="008F1869" w:rsidRDefault="00723EA5" w:rsidP="005A2972">
      <w:pPr>
        <w:pStyle w:val="OATbodystyle"/>
        <w:numPr>
          <w:ilvl w:val="2"/>
          <w:numId w:val="7"/>
        </w:numPr>
        <w:tabs>
          <w:tab w:val="clear" w:pos="284"/>
          <w:tab w:val="left" w:pos="426"/>
        </w:tabs>
      </w:pPr>
      <w:r w:rsidRPr="008F1869">
        <w:t>That most friendships have ups and downs, but that these can often be worked through so that the friendship is repaired or even strengthened, and that resorting to violence is never right.</w:t>
      </w:r>
    </w:p>
    <w:p w14:paraId="27DD185F" w14:textId="77777777" w:rsidR="00723EA5" w:rsidRPr="008F1869" w:rsidRDefault="00723EA5" w:rsidP="005A2972">
      <w:pPr>
        <w:pStyle w:val="OATbodystyle"/>
        <w:numPr>
          <w:ilvl w:val="2"/>
          <w:numId w:val="7"/>
        </w:numPr>
        <w:tabs>
          <w:tab w:val="clear" w:pos="284"/>
          <w:tab w:val="left" w:pos="426"/>
        </w:tabs>
      </w:pPr>
      <w:r w:rsidRPr="008F1869">
        <w:t>How to recognise who to trust and who not to trust.</w:t>
      </w:r>
    </w:p>
    <w:p w14:paraId="67FCBA7E" w14:textId="77777777" w:rsidR="00723EA5" w:rsidRPr="008F1869" w:rsidRDefault="00723EA5" w:rsidP="005A2972">
      <w:pPr>
        <w:pStyle w:val="OATbodystyle"/>
        <w:numPr>
          <w:ilvl w:val="2"/>
          <w:numId w:val="7"/>
        </w:numPr>
        <w:tabs>
          <w:tab w:val="clear" w:pos="284"/>
          <w:tab w:val="left" w:pos="426"/>
        </w:tabs>
      </w:pPr>
      <w:r w:rsidRPr="008F1869">
        <w:t xml:space="preserve">How to judge when a friendship is making them feel unhappy or uncomfortable. </w:t>
      </w:r>
    </w:p>
    <w:p w14:paraId="658B66A3" w14:textId="77777777" w:rsidR="00723EA5" w:rsidRPr="008F1869" w:rsidRDefault="00723EA5" w:rsidP="005A2972">
      <w:pPr>
        <w:pStyle w:val="OATbodystyle"/>
        <w:numPr>
          <w:ilvl w:val="2"/>
          <w:numId w:val="7"/>
        </w:numPr>
        <w:tabs>
          <w:tab w:val="clear" w:pos="284"/>
          <w:tab w:val="left" w:pos="426"/>
        </w:tabs>
      </w:pPr>
      <w:r w:rsidRPr="008F1869">
        <w:t xml:space="preserve">How to manage conflict. </w:t>
      </w:r>
    </w:p>
    <w:p w14:paraId="2FED6683" w14:textId="77777777" w:rsidR="00723EA5" w:rsidRPr="008F1869" w:rsidRDefault="00723EA5" w:rsidP="005A2972">
      <w:pPr>
        <w:pStyle w:val="OATbodystyle"/>
        <w:numPr>
          <w:ilvl w:val="2"/>
          <w:numId w:val="7"/>
        </w:numPr>
        <w:tabs>
          <w:tab w:val="clear" w:pos="284"/>
          <w:tab w:val="left" w:pos="426"/>
        </w:tabs>
      </w:pPr>
      <w:r w:rsidRPr="008F1869">
        <w:t>How to manage different situations and how to seek help from others if needed.</w:t>
      </w:r>
    </w:p>
    <w:p w14:paraId="131800CD" w14:textId="467E1EB6" w:rsidR="0030593D" w:rsidRDefault="00E877A9" w:rsidP="00E877A9">
      <w:pPr>
        <w:pStyle w:val="OATsubheader1"/>
      </w:pPr>
      <w:bookmarkStart w:id="8" w:name="_Toc139530018"/>
      <w:r>
        <w:t>Respectful Relationships</w:t>
      </w:r>
      <w:bookmarkEnd w:id="8"/>
    </w:p>
    <w:p w14:paraId="262F826E" w14:textId="171D02D6" w:rsidR="00026F8E" w:rsidRPr="00026F8E" w:rsidRDefault="00026F8E" w:rsidP="005A2972">
      <w:pPr>
        <w:pStyle w:val="OATbodystyle"/>
        <w:numPr>
          <w:ilvl w:val="1"/>
          <w:numId w:val="7"/>
        </w:numPr>
        <w:tabs>
          <w:tab w:val="clear" w:pos="284"/>
        </w:tabs>
        <w:ind w:left="426" w:hanging="426"/>
      </w:pPr>
      <w:r w:rsidRPr="00026F8E">
        <w:t xml:space="preserve">By the end of </w:t>
      </w:r>
      <w:r w:rsidR="001E2651">
        <w:t>primary school</w:t>
      </w:r>
      <w:r w:rsidRPr="00026F8E">
        <w:t>, pupils will know:</w:t>
      </w:r>
    </w:p>
    <w:p w14:paraId="07AB773A" w14:textId="77777777" w:rsidR="00026F8E" w:rsidRPr="008169C6" w:rsidRDefault="00026F8E" w:rsidP="005A2972">
      <w:pPr>
        <w:pStyle w:val="OATbodystyle"/>
        <w:numPr>
          <w:ilvl w:val="2"/>
          <w:numId w:val="7"/>
        </w:numPr>
        <w:tabs>
          <w:tab w:val="clear" w:pos="284"/>
          <w:tab w:val="left" w:pos="426"/>
        </w:tabs>
      </w:pPr>
      <w:r w:rsidRPr="008169C6">
        <w:t xml:space="preserve">The importance of respecting others, even when they are very different from them (for example, physically, in character, personality or backgrounds), make different choices, or have different preferences or beliefs. </w:t>
      </w:r>
    </w:p>
    <w:p w14:paraId="5809A790" w14:textId="77777777" w:rsidR="00026F8E" w:rsidRPr="008169C6" w:rsidRDefault="00026F8E" w:rsidP="005A2972">
      <w:pPr>
        <w:pStyle w:val="OATbodystyle"/>
        <w:numPr>
          <w:ilvl w:val="2"/>
          <w:numId w:val="7"/>
        </w:numPr>
        <w:tabs>
          <w:tab w:val="clear" w:pos="284"/>
          <w:tab w:val="left" w:pos="426"/>
        </w:tabs>
      </w:pPr>
      <w:r w:rsidRPr="008169C6">
        <w:t>Which practical steps they can take in a range of different contexts to improve or support respectful relationships.</w:t>
      </w:r>
    </w:p>
    <w:p w14:paraId="056E21B2" w14:textId="77777777" w:rsidR="00026F8E" w:rsidRPr="008169C6" w:rsidRDefault="00026F8E" w:rsidP="005A2972">
      <w:pPr>
        <w:pStyle w:val="OATbodystyle"/>
        <w:numPr>
          <w:ilvl w:val="2"/>
          <w:numId w:val="7"/>
        </w:numPr>
        <w:tabs>
          <w:tab w:val="clear" w:pos="284"/>
          <w:tab w:val="left" w:pos="426"/>
        </w:tabs>
      </w:pPr>
      <w:r w:rsidRPr="008169C6">
        <w:t>The conventions of courtesy and manners.</w:t>
      </w:r>
    </w:p>
    <w:p w14:paraId="6D0F7018" w14:textId="77777777" w:rsidR="00026F8E" w:rsidRPr="008169C6" w:rsidRDefault="00026F8E" w:rsidP="005A2972">
      <w:pPr>
        <w:pStyle w:val="OATbodystyle"/>
        <w:numPr>
          <w:ilvl w:val="2"/>
          <w:numId w:val="7"/>
        </w:numPr>
        <w:tabs>
          <w:tab w:val="clear" w:pos="284"/>
          <w:tab w:val="left" w:pos="426"/>
        </w:tabs>
      </w:pPr>
      <w:r w:rsidRPr="008169C6">
        <w:t>The importance of self-respect and how this links to their own happiness.</w:t>
      </w:r>
    </w:p>
    <w:p w14:paraId="044C3F09" w14:textId="37D9B3E9" w:rsidR="00026F8E" w:rsidRPr="008169C6" w:rsidRDefault="00026F8E" w:rsidP="005A2972">
      <w:pPr>
        <w:pStyle w:val="OATbodystyle"/>
        <w:numPr>
          <w:ilvl w:val="2"/>
          <w:numId w:val="7"/>
        </w:numPr>
        <w:tabs>
          <w:tab w:val="clear" w:pos="284"/>
          <w:tab w:val="left" w:pos="426"/>
        </w:tabs>
      </w:pPr>
      <w:r w:rsidRPr="008169C6">
        <w:t xml:space="preserve">That in </w:t>
      </w:r>
      <w:r w:rsidR="0067600D">
        <w:t xml:space="preserve">school </w:t>
      </w:r>
      <w:r w:rsidRPr="008169C6">
        <w:t>and wider society they can expect to be treated with respect by others, and that in turn they should show due respect to others, including those in positions of authority.</w:t>
      </w:r>
    </w:p>
    <w:p w14:paraId="7C1AE88C" w14:textId="77777777" w:rsidR="00026F8E" w:rsidRPr="008169C6" w:rsidRDefault="00026F8E" w:rsidP="005A2972">
      <w:pPr>
        <w:pStyle w:val="OATbodystyle"/>
        <w:numPr>
          <w:ilvl w:val="2"/>
          <w:numId w:val="7"/>
        </w:numPr>
        <w:tabs>
          <w:tab w:val="clear" w:pos="284"/>
          <w:tab w:val="left" w:pos="426"/>
        </w:tabs>
      </w:pPr>
      <w:r w:rsidRPr="008169C6">
        <w:lastRenderedPageBreak/>
        <w:t>About the different types of bullying (including cyberbullying), the impact of bullying, responsibilities of bystanders to report bullying to an adult, and how to seek help.</w:t>
      </w:r>
    </w:p>
    <w:p w14:paraId="2F58507A" w14:textId="77777777" w:rsidR="00026F8E" w:rsidRPr="008169C6" w:rsidRDefault="00026F8E" w:rsidP="005A2972">
      <w:pPr>
        <w:pStyle w:val="OATbodystyle"/>
        <w:numPr>
          <w:ilvl w:val="2"/>
          <w:numId w:val="7"/>
        </w:numPr>
        <w:tabs>
          <w:tab w:val="clear" w:pos="284"/>
          <w:tab w:val="left" w:pos="426"/>
        </w:tabs>
      </w:pPr>
      <w:r w:rsidRPr="008169C6">
        <w:t>What a stereotype is, and how they can be unfair, negative or destructive.</w:t>
      </w:r>
    </w:p>
    <w:p w14:paraId="6A14177C" w14:textId="3F19F7ED" w:rsidR="00026F8E" w:rsidRDefault="00026F8E" w:rsidP="005A2972">
      <w:pPr>
        <w:pStyle w:val="OATbodystyle"/>
        <w:numPr>
          <w:ilvl w:val="2"/>
          <w:numId w:val="7"/>
        </w:numPr>
        <w:tabs>
          <w:tab w:val="clear" w:pos="284"/>
          <w:tab w:val="left" w:pos="426"/>
        </w:tabs>
      </w:pPr>
      <w:r w:rsidRPr="008169C6">
        <w:t>The importance of permission-seeking and giving in relationships with friends, peers and adults.</w:t>
      </w:r>
    </w:p>
    <w:p w14:paraId="3B425403" w14:textId="61226E09" w:rsidR="00462D67" w:rsidRPr="008169C6" w:rsidRDefault="00741F21" w:rsidP="00741F21">
      <w:pPr>
        <w:pStyle w:val="OATsubheader1"/>
      </w:pPr>
      <w:bookmarkStart w:id="9" w:name="_Toc139530019"/>
      <w:r w:rsidRPr="00741F21">
        <w:t>Online relationships</w:t>
      </w:r>
      <w:bookmarkEnd w:id="9"/>
    </w:p>
    <w:p w14:paraId="24D5C107" w14:textId="3146F171" w:rsidR="00741F21" w:rsidRDefault="00F42EC4" w:rsidP="00D37CD8">
      <w:pPr>
        <w:pStyle w:val="OATbodystyle"/>
        <w:numPr>
          <w:ilvl w:val="1"/>
          <w:numId w:val="7"/>
        </w:numPr>
        <w:tabs>
          <w:tab w:val="clear" w:pos="284"/>
        </w:tabs>
        <w:ind w:left="426" w:hanging="426"/>
      </w:pPr>
      <w:r w:rsidRPr="00F42EC4">
        <w:t xml:space="preserve">By the end of </w:t>
      </w:r>
      <w:r w:rsidR="001E2651">
        <w:t>primary school</w:t>
      </w:r>
      <w:r w:rsidRPr="00F42EC4">
        <w:t>, pupils will know:</w:t>
      </w:r>
    </w:p>
    <w:p w14:paraId="20D442D8" w14:textId="1837BAB5" w:rsidR="00D31B8F" w:rsidRPr="00D31B8F" w:rsidRDefault="00D31B8F" w:rsidP="00D37CD8">
      <w:pPr>
        <w:pStyle w:val="OATbodystyle"/>
        <w:numPr>
          <w:ilvl w:val="2"/>
          <w:numId w:val="7"/>
        </w:numPr>
        <w:tabs>
          <w:tab w:val="clear" w:pos="284"/>
          <w:tab w:val="left" w:pos="426"/>
        </w:tabs>
      </w:pPr>
      <w:r w:rsidRPr="00D31B8F">
        <w:t>That people sometimes behave differently online, including pretending to be someone they are not.</w:t>
      </w:r>
    </w:p>
    <w:p w14:paraId="0A152340" w14:textId="6A1FFF35" w:rsidR="00D31B8F" w:rsidRPr="00D31B8F" w:rsidRDefault="00D31B8F" w:rsidP="00D37CD8">
      <w:pPr>
        <w:pStyle w:val="OATbodystyle"/>
        <w:numPr>
          <w:ilvl w:val="2"/>
          <w:numId w:val="7"/>
        </w:numPr>
        <w:tabs>
          <w:tab w:val="clear" w:pos="284"/>
          <w:tab w:val="left" w:pos="426"/>
        </w:tabs>
      </w:pPr>
      <w:r w:rsidRPr="00D31B8F">
        <w:t>That the same principles apply to online relationships as to face-to-face relationships, including the importance of respect for others online, even when we are anonymous.</w:t>
      </w:r>
    </w:p>
    <w:p w14:paraId="67F60C5D" w14:textId="1BC8B3C1" w:rsidR="00D31B8F" w:rsidRPr="00D31B8F" w:rsidRDefault="00D31B8F" w:rsidP="00D37CD8">
      <w:pPr>
        <w:pStyle w:val="OATbodystyle"/>
        <w:numPr>
          <w:ilvl w:val="2"/>
          <w:numId w:val="7"/>
        </w:numPr>
        <w:tabs>
          <w:tab w:val="clear" w:pos="284"/>
          <w:tab w:val="left" w:pos="426"/>
        </w:tabs>
      </w:pPr>
      <w:r w:rsidRPr="00D31B8F">
        <w:t>The rules and principles for keeping safe online.</w:t>
      </w:r>
    </w:p>
    <w:p w14:paraId="65453BE0" w14:textId="1C92E157" w:rsidR="00D31B8F" w:rsidRPr="00D31B8F" w:rsidRDefault="008C707C" w:rsidP="00D37CD8">
      <w:pPr>
        <w:pStyle w:val="OATbodystyle"/>
        <w:numPr>
          <w:ilvl w:val="2"/>
          <w:numId w:val="7"/>
        </w:numPr>
        <w:tabs>
          <w:tab w:val="clear" w:pos="284"/>
          <w:tab w:val="left" w:pos="426"/>
        </w:tabs>
      </w:pPr>
      <w:r>
        <w:t>H</w:t>
      </w:r>
      <w:r w:rsidR="00D31B8F" w:rsidRPr="00D31B8F">
        <w:t>ow to recognise harmful content and contact online, and how to report these.</w:t>
      </w:r>
    </w:p>
    <w:p w14:paraId="2C16F663" w14:textId="04D5DE92" w:rsidR="00D31B8F" w:rsidRPr="00D31B8F" w:rsidRDefault="00D31B8F" w:rsidP="00D37CD8">
      <w:pPr>
        <w:pStyle w:val="OATbodystyle"/>
        <w:numPr>
          <w:ilvl w:val="2"/>
          <w:numId w:val="7"/>
        </w:numPr>
        <w:tabs>
          <w:tab w:val="clear" w:pos="284"/>
          <w:tab w:val="left" w:pos="426"/>
        </w:tabs>
      </w:pPr>
      <w:r w:rsidRPr="00D31B8F">
        <w:t>How to critically consider their online friendships and sources of information.</w:t>
      </w:r>
    </w:p>
    <w:p w14:paraId="07F71108" w14:textId="7FF4D45B" w:rsidR="00D31B8F" w:rsidRPr="00D31B8F" w:rsidRDefault="00D31B8F" w:rsidP="00D37CD8">
      <w:pPr>
        <w:pStyle w:val="OATbodystyle"/>
        <w:numPr>
          <w:ilvl w:val="2"/>
          <w:numId w:val="7"/>
        </w:numPr>
        <w:tabs>
          <w:tab w:val="clear" w:pos="284"/>
          <w:tab w:val="left" w:pos="426"/>
        </w:tabs>
      </w:pPr>
      <w:r w:rsidRPr="00D31B8F">
        <w:t>The risks associated with people they have never met.</w:t>
      </w:r>
    </w:p>
    <w:p w14:paraId="6641961F" w14:textId="77777777" w:rsidR="00464571" w:rsidRDefault="00D31B8F" w:rsidP="00D37CD8">
      <w:pPr>
        <w:pStyle w:val="OATbodystyle"/>
        <w:numPr>
          <w:ilvl w:val="2"/>
          <w:numId w:val="7"/>
        </w:numPr>
        <w:tabs>
          <w:tab w:val="clear" w:pos="284"/>
          <w:tab w:val="left" w:pos="426"/>
        </w:tabs>
      </w:pPr>
      <w:r w:rsidRPr="00D31B8F">
        <w:t>How information and data is shared and used online.</w:t>
      </w:r>
    </w:p>
    <w:p w14:paraId="40800C5C" w14:textId="77777777" w:rsidR="00F264BA" w:rsidRPr="00100969" w:rsidRDefault="00F264BA" w:rsidP="00100969">
      <w:pPr>
        <w:pStyle w:val="OATsubheader1"/>
      </w:pPr>
      <w:bookmarkStart w:id="10" w:name="_Toc139530020"/>
      <w:r w:rsidRPr="00100969">
        <w:t>Being Safe</w:t>
      </w:r>
      <w:bookmarkEnd w:id="10"/>
    </w:p>
    <w:p w14:paraId="7BA5BC46" w14:textId="40FD55BE" w:rsidR="008122B8" w:rsidRPr="008122B8" w:rsidRDefault="008122B8" w:rsidP="00D37CD8">
      <w:pPr>
        <w:pStyle w:val="OATbodystyle"/>
        <w:numPr>
          <w:ilvl w:val="1"/>
          <w:numId w:val="7"/>
        </w:numPr>
        <w:tabs>
          <w:tab w:val="clear" w:pos="284"/>
        </w:tabs>
        <w:ind w:left="426" w:hanging="426"/>
      </w:pPr>
      <w:r w:rsidRPr="008122B8">
        <w:t xml:space="preserve">By the end of </w:t>
      </w:r>
      <w:r w:rsidR="001E2651">
        <w:t>primary school</w:t>
      </w:r>
      <w:r w:rsidRPr="008122B8">
        <w:t>, pupils will know:</w:t>
      </w:r>
    </w:p>
    <w:p w14:paraId="2034C92D" w14:textId="33545869" w:rsidR="008122B8" w:rsidRPr="00100969" w:rsidRDefault="008122B8" w:rsidP="00D37CD8">
      <w:pPr>
        <w:pStyle w:val="OATbodystyle"/>
        <w:numPr>
          <w:ilvl w:val="2"/>
          <w:numId w:val="7"/>
        </w:numPr>
        <w:tabs>
          <w:tab w:val="clear" w:pos="284"/>
          <w:tab w:val="left" w:pos="426"/>
        </w:tabs>
      </w:pPr>
      <w:r w:rsidRPr="00100969">
        <w:t>What sorts of boundaries are appropriate in friendships with peers and others – including in a digital context.</w:t>
      </w:r>
    </w:p>
    <w:p w14:paraId="2416825D" w14:textId="6C3755FA" w:rsidR="008122B8" w:rsidRPr="00100969" w:rsidRDefault="008122B8" w:rsidP="00D37CD8">
      <w:pPr>
        <w:pStyle w:val="OATbodystyle"/>
        <w:numPr>
          <w:ilvl w:val="2"/>
          <w:numId w:val="7"/>
        </w:numPr>
        <w:tabs>
          <w:tab w:val="clear" w:pos="284"/>
          <w:tab w:val="left" w:pos="426"/>
        </w:tabs>
      </w:pPr>
      <w:r w:rsidRPr="00100969">
        <w:t>About the concept of privacy and the implications of it for both children and adults.</w:t>
      </w:r>
    </w:p>
    <w:p w14:paraId="0E93FA69" w14:textId="32FE156F" w:rsidR="008122B8" w:rsidRPr="00100969" w:rsidRDefault="008122B8" w:rsidP="00D37CD8">
      <w:pPr>
        <w:pStyle w:val="OATbodystyle"/>
        <w:numPr>
          <w:ilvl w:val="2"/>
          <w:numId w:val="7"/>
        </w:numPr>
        <w:tabs>
          <w:tab w:val="clear" w:pos="284"/>
          <w:tab w:val="left" w:pos="426"/>
        </w:tabs>
      </w:pPr>
      <w:r w:rsidRPr="00100969">
        <w:t>That it is not always right to keep secrets if they relate to being safe.</w:t>
      </w:r>
    </w:p>
    <w:p w14:paraId="5DFA52B4" w14:textId="1B4B32CF" w:rsidR="008122B8" w:rsidRPr="00100969" w:rsidRDefault="008122B8" w:rsidP="00D37CD8">
      <w:pPr>
        <w:pStyle w:val="OATbodystyle"/>
        <w:numPr>
          <w:ilvl w:val="2"/>
          <w:numId w:val="7"/>
        </w:numPr>
        <w:tabs>
          <w:tab w:val="clear" w:pos="284"/>
          <w:tab w:val="left" w:pos="426"/>
        </w:tabs>
      </w:pPr>
      <w:r w:rsidRPr="00100969">
        <w:t>That each person’s body belongs to them, and the differences between appropriate and inappropriate or unsafe physical, and other, contact.</w:t>
      </w:r>
    </w:p>
    <w:p w14:paraId="6743A4F2" w14:textId="1DA70159" w:rsidR="008122B8" w:rsidRPr="00100969" w:rsidRDefault="008122B8" w:rsidP="00D37CD8">
      <w:pPr>
        <w:pStyle w:val="OATbodystyle"/>
        <w:numPr>
          <w:ilvl w:val="2"/>
          <w:numId w:val="7"/>
        </w:numPr>
        <w:tabs>
          <w:tab w:val="clear" w:pos="284"/>
          <w:tab w:val="left" w:pos="426"/>
        </w:tabs>
      </w:pPr>
      <w:r w:rsidRPr="00100969">
        <w:t>How to respond safely and appropriately to adults they may encounter (in all contexts, including online) who they do not know.</w:t>
      </w:r>
    </w:p>
    <w:p w14:paraId="291BC4C9" w14:textId="2726BE98" w:rsidR="008122B8" w:rsidRPr="00100969" w:rsidRDefault="008122B8" w:rsidP="00D37CD8">
      <w:pPr>
        <w:pStyle w:val="OATbodystyle"/>
        <w:numPr>
          <w:ilvl w:val="2"/>
          <w:numId w:val="7"/>
        </w:numPr>
        <w:tabs>
          <w:tab w:val="clear" w:pos="284"/>
          <w:tab w:val="left" w:pos="426"/>
        </w:tabs>
      </w:pPr>
      <w:r w:rsidRPr="00100969">
        <w:t>How to recognise and report feelings of being unsafe or feeling bad about any adult.</w:t>
      </w:r>
    </w:p>
    <w:p w14:paraId="295929F0" w14:textId="55F1B1A9" w:rsidR="008122B8" w:rsidRPr="00100969" w:rsidRDefault="008122B8" w:rsidP="00D37CD8">
      <w:pPr>
        <w:pStyle w:val="OATbodystyle"/>
        <w:numPr>
          <w:ilvl w:val="2"/>
          <w:numId w:val="7"/>
        </w:numPr>
        <w:tabs>
          <w:tab w:val="clear" w:pos="284"/>
          <w:tab w:val="left" w:pos="426"/>
        </w:tabs>
      </w:pPr>
      <w:r w:rsidRPr="00100969">
        <w:t>How to ask for advice or help for themselves and others, and to keep trying until they are heard.</w:t>
      </w:r>
    </w:p>
    <w:p w14:paraId="5CAAAAA3" w14:textId="1EB982F3" w:rsidR="008122B8" w:rsidRPr="00100969" w:rsidRDefault="008122B8" w:rsidP="00D37CD8">
      <w:pPr>
        <w:pStyle w:val="OATbodystyle"/>
        <w:numPr>
          <w:ilvl w:val="2"/>
          <w:numId w:val="7"/>
        </w:numPr>
        <w:tabs>
          <w:tab w:val="clear" w:pos="284"/>
          <w:tab w:val="left" w:pos="426"/>
        </w:tabs>
      </w:pPr>
      <w:r w:rsidRPr="00100969">
        <w:lastRenderedPageBreak/>
        <w:t>How to report concerns or abuse, and the vocabulary and confidence needed to do so.</w:t>
      </w:r>
    </w:p>
    <w:p w14:paraId="59760225" w14:textId="476F735A" w:rsidR="00F264BA" w:rsidRDefault="008122B8" w:rsidP="00D37CD8">
      <w:pPr>
        <w:pStyle w:val="OATbodystyle"/>
        <w:numPr>
          <w:ilvl w:val="2"/>
          <w:numId w:val="7"/>
        </w:numPr>
        <w:tabs>
          <w:tab w:val="clear" w:pos="284"/>
          <w:tab w:val="left" w:pos="426"/>
        </w:tabs>
      </w:pPr>
      <w:r w:rsidRPr="00100969">
        <w:t xml:space="preserve">Where to seek advice, for example, from their family, their </w:t>
      </w:r>
      <w:r w:rsidR="00926317">
        <w:t>school</w:t>
      </w:r>
      <w:r w:rsidRPr="00100969">
        <w:t xml:space="preserve"> and other sources.</w:t>
      </w:r>
    </w:p>
    <w:p w14:paraId="7B95CF6A" w14:textId="18D7426D" w:rsidR="002F46A6" w:rsidRDefault="002F46A6" w:rsidP="002F46A6">
      <w:pPr>
        <w:pStyle w:val="OATheader"/>
        <w:numPr>
          <w:ilvl w:val="0"/>
          <w:numId w:val="7"/>
        </w:numPr>
        <w:rPr>
          <w:rFonts w:eastAsia="MS Mincho"/>
        </w:rPr>
      </w:pPr>
      <w:r>
        <w:rPr>
          <w:rFonts w:eastAsia="MS Mincho"/>
        </w:rPr>
        <w:t xml:space="preserve"> </w:t>
      </w:r>
      <w:bookmarkStart w:id="11" w:name="_Toc139530021"/>
      <w:r w:rsidRPr="002F46A6">
        <w:rPr>
          <w:rFonts w:eastAsia="MS Mincho"/>
        </w:rPr>
        <w:t xml:space="preserve">Relationships </w:t>
      </w:r>
      <w:r w:rsidR="007E6ECD">
        <w:rPr>
          <w:rFonts w:eastAsia="MS Mincho"/>
        </w:rPr>
        <w:t>E</w:t>
      </w:r>
      <w:r w:rsidRPr="002F46A6">
        <w:rPr>
          <w:rFonts w:eastAsia="MS Mincho"/>
        </w:rPr>
        <w:t>ducation per year grou</w:t>
      </w:r>
      <w:r>
        <w:rPr>
          <w:rFonts w:eastAsia="MS Mincho"/>
        </w:rPr>
        <w:t>p</w:t>
      </w:r>
      <w:bookmarkEnd w:id="11"/>
    </w:p>
    <w:p w14:paraId="44F6F227" w14:textId="055DDF49" w:rsidR="003E523C" w:rsidRDefault="003E523C" w:rsidP="00D37CD8">
      <w:pPr>
        <w:pStyle w:val="OATbodystyle"/>
        <w:numPr>
          <w:ilvl w:val="1"/>
          <w:numId w:val="7"/>
        </w:numPr>
        <w:tabs>
          <w:tab w:val="clear" w:pos="284"/>
        </w:tabs>
        <w:ind w:left="426" w:hanging="426"/>
      </w:pPr>
      <w:r>
        <w:t xml:space="preserve">The </w:t>
      </w:r>
      <w:r w:rsidR="00926317">
        <w:t>a</w:t>
      </w:r>
      <w:r w:rsidR="00A46330">
        <w:t>cademy</w:t>
      </w:r>
      <w:r>
        <w:t xml:space="preserve"> is free to determine, within the statutory curriculum content outlined in section 5, what pupils are taught during each year group.</w:t>
      </w:r>
    </w:p>
    <w:p w14:paraId="50B4AE37" w14:textId="59FEFA0F" w:rsidR="003E523C" w:rsidRDefault="003E523C" w:rsidP="00D37CD8">
      <w:pPr>
        <w:pStyle w:val="OATbodystyle"/>
        <w:numPr>
          <w:ilvl w:val="1"/>
          <w:numId w:val="7"/>
        </w:numPr>
        <w:tabs>
          <w:tab w:val="clear" w:pos="284"/>
        </w:tabs>
        <w:ind w:left="426" w:hanging="426"/>
      </w:pPr>
      <w:r>
        <w:t xml:space="preserve">The </w:t>
      </w:r>
      <w:r w:rsidR="00926317">
        <w:t>a</w:t>
      </w:r>
      <w:r w:rsidR="00A46330">
        <w:t>cademy</w:t>
      </w:r>
      <w:r>
        <w:t xml:space="preserve"> always considers the age and development of pupils when deciding what will be taught in each year group.</w:t>
      </w:r>
    </w:p>
    <w:p w14:paraId="3E8C4AF9" w14:textId="4DDB7477" w:rsidR="003E523C" w:rsidRDefault="003E523C" w:rsidP="00D37CD8">
      <w:pPr>
        <w:pStyle w:val="OATbodystyle"/>
        <w:numPr>
          <w:ilvl w:val="1"/>
          <w:numId w:val="7"/>
        </w:numPr>
        <w:tabs>
          <w:tab w:val="clear" w:pos="284"/>
        </w:tabs>
        <w:ind w:left="426" w:hanging="426"/>
      </w:pPr>
      <w:r>
        <w:t xml:space="preserve">The </w:t>
      </w:r>
      <w:r w:rsidR="00926317">
        <w:t>a</w:t>
      </w:r>
      <w:r w:rsidR="00A46330">
        <w:t>cademy</w:t>
      </w:r>
      <w:r>
        <w:t xml:space="preserve"> plans a progressive curriculum, such that topics are built upon prior knowledge taught in previous years as they progress through </w:t>
      </w:r>
      <w:r w:rsidR="00926317">
        <w:t>school</w:t>
      </w:r>
      <w:r>
        <w:t xml:space="preserve"> to provide a smooth transition to secondary </w:t>
      </w:r>
      <w:r w:rsidR="00926317">
        <w:t>school</w:t>
      </w:r>
      <w:r>
        <w:t>.</w:t>
      </w:r>
    </w:p>
    <w:p w14:paraId="272507E1" w14:textId="33FDC45A" w:rsidR="003E523C" w:rsidRPr="00F43DE2" w:rsidRDefault="003E523C" w:rsidP="002C4C79">
      <w:pPr>
        <w:pStyle w:val="OATsubheader1"/>
        <w:tabs>
          <w:tab w:val="clear" w:pos="2800"/>
          <w:tab w:val="left" w:pos="851"/>
        </w:tabs>
        <w:ind w:left="567" w:hanging="567"/>
      </w:pPr>
      <w:bookmarkStart w:id="12" w:name="_Toc139530022"/>
      <w:r w:rsidRPr="00F43DE2">
        <w:t>Reception and Year 1</w:t>
      </w:r>
      <w:bookmarkEnd w:id="12"/>
    </w:p>
    <w:p w14:paraId="52ABF8E9" w14:textId="1D062800" w:rsidR="003E523C" w:rsidRDefault="003E523C" w:rsidP="006C5432">
      <w:pPr>
        <w:pStyle w:val="OATliststyle"/>
      </w:pPr>
      <w:r w:rsidRPr="006C5432">
        <w:rPr>
          <w:highlight w:val="yellow"/>
        </w:rPr>
        <w:t xml:space="preserve">[Outline the content that is taught during </w:t>
      </w:r>
      <w:r w:rsidR="006C5432">
        <w:rPr>
          <w:highlight w:val="yellow"/>
        </w:rPr>
        <w:t>r</w:t>
      </w:r>
      <w:r w:rsidRPr="006C5432">
        <w:rPr>
          <w:highlight w:val="yellow"/>
        </w:rPr>
        <w:t xml:space="preserve">eception and </w:t>
      </w:r>
      <w:r w:rsidR="006C5432">
        <w:rPr>
          <w:highlight w:val="yellow"/>
        </w:rPr>
        <w:t>y</w:t>
      </w:r>
      <w:r w:rsidRPr="006C5432">
        <w:rPr>
          <w:highlight w:val="yellow"/>
        </w:rPr>
        <w:t xml:space="preserve">ear 1. This is up to your </w:t>
      </w:r>
      <w:r w:rsidR="00A46330">
        <w:rPr>
          <w:highlight w:val="yellow"/>
        </w:rPr>
        <w:t>academy</w:t>
      </w:r>
      <w:r w:rsidRPr="006C5432">
        <w:rPr>
          <w:highlight w:val="yellow"/>
        </w:rPr>
        <w:t xml:space="preserve"> to decide.]</w:t>
      </w:r>
    </w:p>
    <w:p w14:paraId="14E939EC" w14:textId="77777777" w:rsidR="006900F2" w:rsidRPr="001B6676" w:rsidRDefault="003E523C" w:rsidP="001B6676">
      <w:pPr>
        <w:pStyle w:val="OATsubheader1"/>
        <w:tabs>
          <w:tab w:val="clear" w:pos="2800"/>
          <w:tab w:val="left" w:pos="851"/>
        </w:tabs>
        <w:ind w:left="567" w:hanging="567"/>
      </w:pPr>
      <w:bookmarkStart w:id="13" w:name="_Toc139530023"/>
      <w:r w:rsidRPr="001B6676">
        <w:t>Year 2</w:t>
      </w:r>
      <w:bookmarkEnd w:id="13"/>
    </w:p>
    <w:p w14:paraId="7B8F5D1E" w14:textId="02857CA3" w:rsidR="003E523C" w:rsidRPr="006900F2" w:rsidRDefault="003E523C" w:rsidP="006900F2">
      <w:pPr>
        <w:pStyle w:val="OATliststyle"/>
      </w:pPr>
      <w:r w:rsidRPr="006900F2">
        <w:rPr>
          <w:highlight w:val="yellow"/>
        </w:rPr>
        <w:t xml:space="preserve">[Outline the content that is taught during </w:t>
      </w:r>
      <w:r w:rsidR="006900F2">
        <w:rPr>
          <w:highlight w:val="yellow"/>
        </w:rPr>
        <w:t>y</w:t>
      </w:r>
      <w:r w:rsidRPr="006900F2">
        <w:rPr>
          <w:highlight w:val="yellow"/>
        </w:rPr>
        <w:t xml:space="preserve">ear 2. This is up to your </w:t>
      </w:r>
      <w:r w:rsidR="00A46330">
        <w:rPr>
          <w:highlight w:val="yellow"/>
        </w:rPr>
        <w:t>academy</w:t>
      </w:r>
      <w:r w:rsidRPr="006900F2">
        <w:rPr>
          <w:highlight w:val="yellow"/>
        </w:rPr>
        <w:t xml:space="preserve"> to decide.]</w:t>
      </w:r>
    </w:p>
    <w:p w14:paraId="45F449F9" w14:textId="11957997" w:rsidR="003E523C" w:rsidRPr="001B6676" w:rsidRDefault="003E523C" w:rsidP="001B6676">
      <w:pPr>
        <w:pStyle w:val="OATsubheader1"/>
        <w:tabs>
          <w:tab w:val="clear" w:pos="2800"/>
          <w:tab w:val="left" w:pos="851"/>
        </w:tabs>
        <w:ind w:left="567" w:hanging="567"/>
      </w:pPr>
      <w:bookmarkStart w:id="14" w:name="_Toc139530024"/>
      <w:r w:rsidRPr="001B6676">
        <w:t>Year 3</w:t>
      </w:r>
      <w:bookmarkEnd w:id="14"/>
    </w:p>
    <w:p w14:paraId="47C6BBE2" w14:textId="06902A8A" w:rsidR="003E523C" w:rsidRPr="001B6676" w:rsidRDefault="003E523C" w:rsidP="001B6676">
      <w:pPr>
        <w:pStyle w:val="OATliststyle"/>
        <w:rPr>
          <w:highlight w:val="yellow"/>
        </w:rPr>
      </w:pPr>
      <w:r w:rsidRPr="006900F2">
        <w:rPr>
          <w:highlight w:val="yellow"/>
        </w:rPr>
        <w:t xml:space="preserve">[Outline the content that is taught during </w:t>
      </w:r>
      <w:r w:rsidR="006900F2" w:rsidRPr="006900F2">
        <w:rPr>
          <w:highlight w:val="yellow"/>
        </w:rPr>
        <w:t>y</w:t>
      </w:r>
      <w:r w:rsidRPr="006900F2">
        <w:rPr>
          <w:highlight w:val="yellow"/>
        </w:rPr>
        <w:t xml:space="preserve">ear 3. This is up to your </w:t>
      </w:r>
      <w:r w:rsidR="00A46330">
        <w:rPr>
          <w:highlight w:val="yellow"/>
        </w:rPr>
        <w:t>academy</w:t>
      </w:r>
      <w:r w:rsidRPr="006900F2">
        <w:rPr>
          <w:highlight w:val="yellow"/>
        </w:rPr>
        <w:t xml:space="preserve"> to decide.]</w:t>
      </w:r>
    </w:p>
    <w:p w14:paraId="2E22B28E" w14:textId="2E664F2D" w:rsidR="003E523C" w:rsidRPr="001B6676" w:rsidRDefault="003E523C" w:rsidP="001B6676">
      <w:pPr>
        <w:pStyle w:val="OATsubheader1"/>
        <w:tabs>
          <w:tab w:val="clear" w:pos="2800"/>
          <w:tab w:val="left" w:pos="851"/>
        </w:tabs>
        <w:ind w:left="567" w:hanging="567"/>
      </w:pPr>
      <w:bookmarkStart w:id="15" w:name="_Toc139530025"/>
      <w:r w:rsidRPr="001B6676">
        <w:t>Year 4</w:t>
      </w:r>
      <w:bookmarkEnd w:id="15"/>
    </w:p>
    <w:p w14:paraId="0428C92E" w14:textId="5567BA28" w:rsidR="003E523C" w:rsidRPr="001B6676" w:rsidRDefault="003E523C" w:rsidP="001B6676">
      <w:pPr>
        <w:pStyle w:val="OATliststyle"/>
        <w:rPr>
          <w:highlight w:val="yellow"/>
        </w:rPr>
      </w:pPr>
      <w:r w:rsidRPr="006900F2">
        <w:rPr>
          <w:highlight w:val="yellow"/>
        </w:rPr>
        <w:t xml:space="preserve">[Outline the content that is taught </w:t>
      </w:r>
      <w:r w:rsidR="006900F2">
        <w:rPr>
          <w:highlight w:val="yellow"/>
        </w:rPr>
        <w:t>y</w:t>
      </w:r>
      <w:r w:rsidRPr="006900F2">
        <w:rPr>
          <w:highlight w:val="yellow"/>
        </w:rPr>
        <w:t xml:space="preserve">ear 4. This is up to your </w:t>
      </w:r>
      <w:r w:rsidR="00A46330">
        <w:rPr>
          <w:highlight w:val="yellow"/>
        </w:rPr>
        <w:t>academy</w:t>
      </w:r>
      <w:r w:rsidRPr="006900F2">
        <w:rPr>
          <w:highlight w:val="yellow"/>
        </w:rPr>
        <w:t xml:space="preserve"> to decide.]</w:t>
      </w:r>
    </w:p>
    <w:p w14:paraId="2BBAAA27" w14:textId="6BD6A765" w:rsidR="003E523C" w:rsidRPr="001B6676" w:rsidRDefault="003E523C" w:rsidP="001B6676">
      <w:pPr>
        <w:pStyle w:val="OATsubheader1"/>
        <w:tabs>
          <w:tab w:val="clear" w:pos="2800"/>
          <w:tab w:val="left" w:pos="851"/>
        </w:tabs>
        <w:ind w:left="567" w:hanging="567"/>
      </w:pPr>
      <w:bookmarkStart w:id="16" w:name="_Toc139530026"/>
      <w:r w:rsidRPr="001B6676">
        <w:t>Year 5</w:t>
      </w:r>
      <w:bookmarkEnd w:id="16"/>
    </w:p>
    <w:p w14:paraId="331E55BD" w14:textId="2581934A" w:rsidR="003E523C" w:rsidRPr="001B6676" w:rsidRDefault="003E523C" w:rsidP="001B6676">
      <w:pPr>
        <w:pStyle w:val="OATliststyle"/>
        <w:rPr>
          <w:highlight w:val="yellow"/>
        </w:rPr>
      </w:pPr>
      <w:r w:rsidRPr="006900F2">
        <w:rPr>
          <w:highlight w:val="yellow"/>
        </w:rPr>
        <w:t xml:space="preserve">[Outline the content that is taught during </w:t>
      </w:r>
      <w:r w:rsidR="006900F2">
        <w:rPr>
          <w:highlight w:val="yellow"/>
        </w:rPr>
        <w:t>y</w:t>
      </w:r>
      <w:r w:rsidRPr="006900F2">
        <w:rPr>
          <w:highlight w:val="yellow"/>
        </w:rPr>
        <w:t xml:space="preserve">ear 5. This is up to your </w:t>
      </w:r>
      <w:r w:rsidR="00A46330">
        <w:rPr>
          <w:highlight w:val="yellow"/>
        </w:rPr>
        <w:t>academy</w:t>
      </w:r>
      <w:r w:rsidRPr="006900F2">
        <w:rPr>
          <w:highlight w:val="yellow"/>
        </w:rPr>
        <w:t xml:space="preserve"> to decide.]</w:t>
      </w:r>
    </w:p>
    <w:p w14:paraId="2DCBF6A6" w14:textId="3E9C7C62" w:rsidR="003E523C" w:rsidRPr="001B6676" w:rsidRDefault="003E523C" w:rsidP="001B6676">
      <w:pPr>
        <w:pStyle w:val="OATsubheader1"/>
        <w:tabs>
          <w:tab w:val="clear" w:pos="2800"/>
          <w:tab w:val="left" w:pos="851"/>
        </w:tabs>
        <w:ind w:left="567" w:hanging="567"/>
      </w:pPr>
      <w:bookmarkStart w:id="17" w:name="_Toc139530027"/>
      <w:r w:rsidRPr="001B6676">
        <w:t>Year 6</w:t>
      </w:r>
      <w:bookmarkEnd w:id="17"/>
    </w:p>
    <w:p w14:paraId="2720BF91" w14:textId="47400297" w:rsidR="002F46A6" w:rsidRPr="001B6676" w:rsidRDefault="003E523C" w:rsidP="001B6676">
      <w:pPr>
        <w:pStyle w:val="OATliststyle"/>
        <w:rPr>
          <w:highlight w:val="yellow"/>
        </w:rPr>
      </w:pPr>
      <w:r w:rsidRPr="006900F2">
        <w:rPr>
          <w:highlight w:val="yellow"/>
        </w:rPr>
        <w:t xml:space="preserve">[Outline the content that is taught during </w:t>
      </w:r>
      <w:r w:rsidR="006900F2">
        <w:rPr>
          <w:highlight w:val="yellow"/>
        </w:rPr>
        <w:t>y</w:t>
      </w:r>
      <w:r w:rsidRPr="006900F2">
        <w:rPr>
          <w:highlight w:val="yellow"/>
        </w:rPr>
        <w:t xml:space="preserve">ear 6. This is up to your </w:t>
      </w:r>
      <w:r w:rsidR="00A46330">
        <w:rPr>
          <w:highlight w:val="yellow"/>
        </w:rPr>
        <w:t>academy</w:t>
      </w:r>
      <w:r w:rsidRPr="006900F2">
        <w:rPr>
          <w:highlight w:val="yellow"/>
        </w:rPr>
        <w:t xml:space="preserve"> to decide.]</w:t>
      </w:r>
    </w:p>
    <w:p w14:paraId="7A555C2E" w14:textId="705B0E4D" w:rsidR="00E250E5" w:rsidRPr="00296ADC" w:rsidRDefault="00296ADC" w:rsidP="00296ADC">
      <w:pPr>
        <w:pStyle w:val="OATheader"/>
        <w:numPr>
          <w:ilvl w:val="0"/>
          <w:numId w:val="7"/>
        </w:numPr>
        <w:rPr>
          <w:rFonts w:eastAsia="MS Mincho"/>
        </w:rPr>
      </w:pPr>
      <w:r>
        <w:rPr>
          <w:rFonts w:eastAsia="MS Mincho"/>
        </w:rPr>
        <w:t xml:space="preserve"> </w:t>
      </w:r>
      <w:bookmarkStart w:id="18" w:name="_Toc139530028"/>
      <w:r w:rsidR="00E250E5" w:rsidRPr="00296ADC">
        <w:rPr>
          <w:rFonts w:eastAsia="MS Mincho"/>
        </w:rPr>
        <w:t xml:space="preserve">Health </w:t>
      </w:r>
      <w:r w:rsidR="007E6ECD">
        <w:rPr>
          <w:rFonts w:eastAsia="MS Mincho"/>
        </w:rPr>
        <w:t>E</w:t>
      </w:r>
      <w:r w:rsidR="00E250E5" w:rsidRPr="00296ADC">
        <w:rPr>
          <w:rFonts w:eastAsia="MS Mincho"/>
        </w:rPr>
        <w:t>ducation overview</w:t>
      </w:r>
      <w:bookmarkEnd w:id="18"/>
    </w:p>
    <w:p w14:paraId="37BE4FA5" w14:textId="70BC0869" w:rsidR="00E250E5" w:rsidRDefault="00E250E5" w:rsidP="00066CE8">
      <w:pPr>
        <w:pStyle w:val="OATbodystyle"/>
        <w:numPr>
          <w:ilvl w:val="1"/>
          <w:numId w:val="7"/>
        </w:numPr>
        <w:tabs>
          <w:tab w:val="clear" w:pos="284"/>
        </w:tabs>
        <w:ind w:left="426" w:hanging="426"/>
      </w:pPr>
      <w:r>
        <w:t xml:space="preserve">The focus at primary level is teaching the characteristics of good physical health and mental wellbeing. </w:t>
      </w:r>
    </w:p>
    <w:p w14:paraId="1B022BF5" w14:textId="77777777" w:rsidR="00E250E5" w:rsidRDefault="00E250E5" w:rsidP="00AB0D34">
      <w:pPr>
        <w:pStyle w:val="OATsubheader1"/>
      </w:pPr>
      <w:bookmarkStart w:id="19" w:name="_Toc139530029"/>
      <w:r>
        <w:t>Mental wellbeing</w:t>
      </w:r>
      <w:bookmarkEnd w:id="19"/>
    </w:p>
    <w:p w14:paraId="3D5D26A1" w14:textId="1264D539" w:rsidR="00E250E5" w:rsidRDefault="00E250E5" w:rsidP="00066CE8">
      <w:pPr>
        <w:pStyle w:val="OATbodystyle"/>
        <w:numPr>
          <w:ilvl w:val="1"/>
          <w:numId w:val="7"/>
        </w:numPr>
        <w:tabs>
          <w:tab w:val="clear" w:pos="284"/>
        </w:tabs>
        <w:ind w:left="426" w:hanging="426"/>
      </w:pPr>
      <w:r>
        <w:t xml:space="preserve">By the end of </w:t>
      </w:r>
      <w:r w:rsidR="001E2651">
        <w:t>primary school</w:t>
      </w:r>
      <w:r>
        <w:t xml:space="preserve"> pupils will know:</w:t>
      </w:r>
    </w:p>
    <w:p w14:paraId="399FB30C" w14:textId="0825D513" w:rsidR="00E250E5" w:rsidRPr="00373BFE" w:rsidRDefault="00E250E5" w:rsidP="00066CE8">
      <w:pPr>
        <w:pStyle w:val="OATbodystyle"/>
        <w:numPr>
          <w:ilvl w:val="2"/>
          <w:numId w:val="7"/>
        </w:numPr>
        <w:tabs>
          <w:tab w:val="clear" w:pos="284"/>
          <w:tab w:val="left" w:pos="426"/>
        </w:tabs>
      </w:pPr>
      <w:r w:rsidRPr="00373BFE">
        <w:lastRenderedPageBreak/>
        <w:t>That mental wellbeing is a normal part of daily life, in the same way as physical health.</w:t>
      </w:r>
    </w:p>
    <w:p w14:paraId="3EA4B4EB" w14:textId="7629B103" w:rsidR="00E250E5" w:rsidRPr="00373BFE" w:rsidRDefault="00E250E5" w:rsidP="00066CE8">
      <w:pPr>
        <w:pStyle w:val="OATbodystyle"/>
        <w:numPr>
          <w:ilvl w:val="2"/>
          <w:numId w:val="7"/>
        </w:numPr>
        <w:tabs>
          <w:tab w:val="clear" w:pos="284"/>
          <w:tab w:val="left" w:pos="426"/>
        </w:tabs>
      </w:pPr>
      <w:r w:rsidRPr="00373BFE">
        <w:t>That there is a normal range of emotions, e.g. happiness, sadness, anger, fear, surprise and nervousness.</w:t>
      </w:r>
    </w:p>
    <w:p w14:paraId="4FBD61E1" w14:textId="6F8AF897" w:rsidR="00E250E5" w:rsidRPr="00373BFE" w:rsidRDefault="00E250E5" w:rsidP="00066CE8">
      <w:pPr>
        <w:pStyle w:val="OATbodystyle"/>
        <w:numPr>
          <w:ilvl w:val="2"/>
          <w:numId w:val="7"/>
        </w:numPr>
        <w:tabs>
          <w:tab w:val="clear" w:pos="284"/>
          <w:tab w:val="left" w:pos="426"/>
        </w:tabs>
      </w:pPr>
      <w:r w:rsidRPr="00373BFE">
        <w:t>The scale of emotions that humans experience in response to different experiences and situations.</w:t>
      </w:r>
    </w:p>
    <w:p w14:paraId="2F60CBA8" w14:textId="096EF3DF" w:rsidR="00E250E5" w:rsidRPr="00373BFE" w:rsidRDefault="00E250E5" w:rsidP="00066CE8">
      <w:pPr>
        <w:pStyle w:val="OATbodystyle"/>
        <w:numPr>
          <w:ilvl w:val="2"/>
          <w:numId w:val="7"/>
        </w:numPr>
        <w:tabs>
          <w:tab w:val="clear" w:pos="284"/>
          <w:tab w:val="left" w:pos="426"/>
        </w:tabs>
      </w:pPr>
      <w:r w:rsidRPr="00373BFE">
        <w:t>How to recognise and talk about their emotions, including having a varied vocabulary of words to use when talking about their own and others’ feelings.</w:t>
      </w:r>
    </w:p>
    <w:p w14:paraId="2CD3170F" w14:textId="5F4734F6" w:rsidR="00F46A77" w:rsidRPr="00373BFE" w:rsidRDefault="00E250E5" w:rsidP="00066CE8">
      <w:pPr>
        <w:pStyle w:val="OATbodystyle"/>
        <w:numPr>
          <w:ilvl w:val="2"/>
          <w:numId w:val="7"/>
        </w:numPr>
        <w:tabs>
          <w:tab w:val="clear" w:pos="284"/>
          <w:tab w:val="left" w:pos="426"/>
        </w:tabs>
      </w:pPr>
      <w:r w:rsidRPr="00373BFE">
        <w:t>How to judge whether what they are feeling and how they are behaving is appropriate and proportionate.</w:t>
      </w:r>
    </w:p>
    <w:p w14:paraId="390BE158" w14:textId="26FF57AC" w:rsidR="00E250E5" w:rsidRPr="00373BFE" w:rsidRDefault="00E250E5" w:rsidP="00066CE8">
      <w:pPr>
        <w:pStyle w:val="OATbodystyle"/>
        <w:numPr>
          <w:ilvl w:val="2"/>
          <w:numId w:val="7"/>
        </w:numPr>
        <w:tabs>
          <w:tab w:val="clear" w:pos="284"/>
          <w:tab w:val="left" w:pos="426"/>
        </w:tabs>
      </w:pPr>
      <w:r w:rsidRPr="00373BFE">
        <w:t>The benefits of physical exercise, time outdoors, community participation, and voluntary and service-based activity on mental wellbeing and happiness.</w:t>
      </w:r>
    </w:p>
    <w:p w14:paraId="17D0AC96" w14:textId="7DDAFC90" w:rsidR="00E250E5" w:rsidRPr="00373BFE" w:rsidRDefault="00E250E5" w:rsidP="00066CE8">
      <w:pPr>
        <w:pStyle w:val="OATbodystyle"/>
        <w:numPr>
          <w:ilvl w:val="2"/>
          <w:numId w:val="7"/>
        </w:numPr>
        <w:tabs>
          <w:tab w:val="clear" w:pos="284"/>
          <w:tab w:val="left" w:pos="426"/>
        </w:tabs>
      </w:pPr>
      <w:r w:rsidRPr="00373BFE">
        <w:t>Simple self-care techniques, including the importance of rest, time spent with friends and family, and the benefits of hobbies and interests.</w:t>
      </w:r>
    </w:p>
    <w:p w14:paraId="3B79B223" w14:textId="5730E879" w:rsidR="00E250E5" w:rsidRPr="00373BFE" w:rsidRDefault="00E250E5" w:rsidP="00066CE8">
      <w:pPr>
        <w:pStyle w:val="OATbodystyle"/>
        <w:numPr>
          <w:ilvl w:val="2"/>
          <w:numId w:val="7"/>
        </w:numPr>
        <w:tabs>
          <w:tab w:val="clear" w:pos="284"/>
          <w:tab w:val="left" w:pos="426"/>
        </w:tabs>
      </w:pPr>
      <w:r w:rsidRPr="00373BFE">
        <w:t>How isolation and loneliness can affect children and that it is very important they discuss their feelings with an adult and seek support.</w:t>
      </w:r>
    </w:p>
    <w:p w14:paraId="46B3B2AB" w14:textId="5CFD9815" w:rsidR="00E250E5" w:rsidRPr="00373BFE" w:rsidRDefault="00E250E5" w:rsidP="00066CE8">
      <w:pPr>
        <w:pStyle w:val="OATbodystyle"/>
        <w:numPr>
          <w:ilvl w:val="2"/>
          <w:numId w:val="7"/>
        </w:numPr>
        <w:tabs>
          <w:tab w:val="clear" w:pos="284"/>
          <w:tab w:val="left" w:pos="426"/>
        </w:tabs>
      </w:pPr>
      <w:r w:rsidRPr="00373BFE">
        <w:t>That bullying (including cyberbullying) has a negative and often lasting impact on mental wellbeing.</w:t>
      </w:r>
    </w:p>
    <w:p w14:paraId="76DA2EAC" w14:textId="19B56124" w:rsidR="00E250E5" w:rsidRPr="00373BFE" w:rsidRDefault="00E250E5" w:rsidP="006819BD">
      <w:pPr>
        <w:pStyle w:val="OATbodystyle"/>
        <w:numPr>
          <w:ilvl w:val="2"/>
          <w:numId w:val="7"/>
        </w:numPr>
        <w:tabs>
          <w:tab w:val="clear" w:pos="284"/>
          <w:tab w:val="left" w:pos="426"/>
        </w:tabs>
        <w:ind w:left="1418" w:hanging="698"/>
      </w:pPr>
      <w:r w:rsidRPr="00373BFE">
        <w:t xml:space="preserve">Where and how to seek support (including recognising the triggers for seeking support), extending to who in </w:t>
      </w:r>
      <w:r w:rsidR="00926317">
        <w:t>school</w:t>
      </w:r>
      <w:r w:rsidRPr="00373BFE">
        <w:t xml:space="preserve"> they should speak to if they are worried about themselves or others.</w:t>
      </w:r>
    </w:p>
    <w:p w14:paraId="2B3D738C" w14:textId="22D9D928" w:rsidR="00E250E5" w:rsidRDefault="00E250E5" w:rsidP="006819BD">
      <w:pPr>
        <w:pStyle w:val="OATbodystyle"/>
        <w:numPr>
          <w:ilvl w:val="2"/>
          <w:numId w:val="7"/>
        </w:numPr>
        <w:tabs>
          <w:tab w:val="clear" w:pos="284"/>
          <w:tab w:val="left" w:pos="426"/>
        </w:tabs>
        <w:ind w:left="1418" w:hanging="698"/>
      </w:pPr>
      <w:r w:rsidRPr="00373BFE">
        <w:t>That it is common to experience mental ill health and, for the many people who do, the problems can be resolved if the right support is made available, especially if accessed early enough.</w:t>
      </w:r>
    </w:p>
    <w:p w14:paraId="6F868D76" w14:textId="17F9F4FE" w:rsidR="00E250E5" w:rsidRDefault="00E250E5" w:rsidP="00373BFE">
      <w:pPr>
        <w:pStyle w:val="OATsubheader1"/>
      </w:pPr>
      <w:bookmarkStart w:id="20" w:name="_Toc139530030"/>
      <w:r>
        <w:t>Internet safety and harms</w:t>
      </w:r>
      <w:bookmarkEnd w:id="20"/>
    </w:p>
    <w:p w14:paraId="17EDCC46" w14:textId="67239778" w:rsidR="00E250E5" w:rsidRDefault="00E250E5" w:rsidP="00066CE8">
      <w:pPr>
        <w:pStyle w:val="OATbodystyle"/>
        <w:numPr>
          <w:ilvl w:val="1"/>
          <w:numId w:val="7"/>
        </w:numPr>
        <w:tabs>
          <w:tab w:val="clear" w:pos="284"/>
        </w:tabs>
        <w:ind w:left="426" w:hanging="426"/>
      </w:pPr>
      <w:r>
        <w:t xml:space="preserve">By the end of </w:t>
      </w:r>
      <w:r w:rsidR="001E2651">
        <w:t>primary school</w:t>
      </w:r>
      <w:r>
        <w:t>, pupils will know:</w:t>
      </w:r>
    </w:p>
    <w:p w14:paraId="18C25C32" w14:textId="7253987B" w:rsidR="00E250E5" w:rsidRPr="00C05DA5" w:rsidRDefault="00E250E5" w:rsidP="006819BD">
      <w:pPr>
        <w:pStyle w:val="OATbodystyle"/>
        <w:numPr>
          <w:ilvl w:val="2"/>
          <w:numId w:val="7"/>
        </w:numPr>
        <w:tabs>
          <w:tab w:val="clear" w:pos="284"/>
          <w:tab w:val="left" w:pos="426"/>
        </w:tabs>
      </w:pPr>
      <w:r w:rsidRPr="00C05DA5">
        <w:t>That for most people, the internet is an integral part of life and has many benefits.</w:t>
      </w:r>
    </w:p>
    <w:p w14:paraId="73579791" w14:textId="5E76990A" w:rsidR="00E250E5" w:rsidRPr="00C05DA5" w:rsidRDefault="00E250E5" w:rsidP="006819BD">
      <w:pPr>
        <w:pStyle w:val="OATbodystyle"/>
        <w:numPr>
          <w:ilvl w:val="2"/>
          <w:numId w:val="7"/>
        </w:numPr>
        <w:tabs>
          <w:tab w:val="clear" w:pos="284"/>
          <w:tab w:val="left" w:pos="426"/>
        </w:tabs>
      </w:pPr>
      <w:r w:rsidRPr="00C05DA5">
        <w:t>About the benefits of rationing time spent online.</w:t>
      </w:r>
    </w:p>
    <w:p w14:paraId="025E98BB" w14:textId="1ED8EE8A" w:rsidR="00E250E5" w:rsidRPr="00C05DA5" w:rsidRDefault="00E250E5" w:rsidP="006819BD">
      <w:pPr>
        <w:pStyle w:val="OATbodystyle"/>
        <w:numPr>
          <w:ilvl w:val="2"/>
          <w:numId w:val="7"/>
        </w:numPr>
        <w:tabs>
          <w:tab w:val="clear" w:pos="284"/>
          <w:tab w:val="left" w:pos="426"/>
        </w:tabs>
      </w:pPr>
      <w:r w:rsidRPr="00C05DA5">
        <w:t>The risks of excessive time spent on electronic devices.</w:t>
      </w:r>
    </w:p>
    <w:p w14:paraId="0215E593" w14:textId="10985CFB" w:rsidR="00E250E5" w:rsidRPr="00C05DA5" w:rsidRDefault="00E250E5" w:rsidP="006819BD">
      <w:pPr>
        <w:pStyle w:val="OATbodystyle"/>
        <w:numPr>
          <w:ilvl w:val="2"/>
          <w:numId w:val="7"/>
        </w:numPr>
        <w:tabs>
          <w:tab w:val="clear" w:pos="284"/>
          <w:tab w:val="left" w:pos="426"/>
        </w:tabs>
      </w:pPr>
      <w:r w:rsidRPr="00C05DA5">
        <w:t>The impact of positive and negative content online on their own and others’ mental and physical wellbeing.</w:t>
      </w:r>
    </w:p>
    <w:p w14:paraId="1D14EF41" w14:textId="57248531" w:rsidR="00E250E5" w:rsidRPr="00C05DA5" w:rsidRDefault="00E250E5" w:rsidP="006819BD">
      <w:pPr>
        <w:pStyle w:val="OATbodystyle"/>
        <w:numPr>
          <w:ilvl w:val="2"/>
          <w:numId w:val="7"/>
        </w:numPr>
        <w:tabs>
          <w:tab w:val="clear" w:pos="284"/>
          <w:tab w:val="left" w:pos="426"/>
        </w:tabs>
      </w:pPr>
      <w:r w:rsidRPr="00C05DA5">
        <w:t>How to consider the effect of their online actions on others.</w:t>
      </w:r>
    </w:p>
    <w:p w14:paraId="472B5997" w14:textId="0A452045" w:rsidR="00E250E5" w:rsidRPr="00C05DA5" w:rsidRDefault="00E250E5" w:rsidP="006819BD">
      <w:pPr>
        <w:pStyle w:val="OATbodystyle"/>
        <w:numPr>
          <w:ilvl w:val="2"/>
          <w:numId w:val="7"/>
        </w:numPr>
        <w:tabs>
          <w:tab w:val="clear" w:pos="284"/>
          <w:tab w:val="left" w:pos="426"/>
        </w:tabs>
      </w:pPr>
      <w:r w:rsidRPr="00C05DA5">
        <w:lastRenderedPageBreak/>
        <w:t>How to recognise and display respectful behaviour online.</w:t>
      </w:r>
    </w:p>
    <w:p w14:paraId="6518C4E7" w14:textId="7422549B" w:rsidR="00E250E5" w:rsidRPr="00C05DA5" w:rsidRDefault="00E250E5" w:rsidP="006819BD">
      <w:pPr>
        <w:pStyle w:val="OATbodystyle"/>
        <w:numPr>
          <w:ilvl w:val="2"/>
          <w:numId w:val="7"/>
        </w:numPr>
        <w:tabs>
          <w:tab w:val="clear" w:pos="284"/>
          <w:tab w:val="left" w:pos="426"/>
        </w:tabs>
      </w:pPr>
      <w:r w:rsidRPr="00C05DA5">
        <w:t>The importance of keeping personal information private.</w:t>
      </w:r>
    </w:p>
    <w:p w14:paraId="0246C3F7" w14:textId="2BA714F8" w:rsidR="00E250E5" w:rsidRPr="00C05DA5" w:rsidRDefault="00E250E5" w:rsidP="006819BD">
      <w:pPr>
        <w:pStyle w:val="OATbodystyle"/>
        <w:numPr>
          <w:ilvl w:val="2"/>
          <w:numId w:val="7"/>
        </w:numPr>
        <w:tabs>
          <w:tab w:val="clear" w:pos="284"/>
          <w:tab w:val="left" w:pos="426"/>
        </w:tabs>
      </w:pPr>
      <w:r w:rsidRPr="00C05DA5">
        <w:t>Why social media, some computer games and online gaming, for example, are age-restricted.</w:t>
      </w:r>
    </w:p>
    <w:p w14:paraId="6FD87960" w14:textId="274BB588" w:rsidR="00E250E5" w:rsidRPr="00C05DA5" w:rsidRDefault="00E250E5" w:rsidP="006819BD">
      <w:pPr>
        <w:pStyle w:val="OATbodystyle"/>
        <w:numPr>
          <w:ilvl w:val="2"/>
          <w:numId w:val="7"/>
        </w:numPr>
        <w:tabs>
          <w:tab w:val="clear" w:pos="284"/>
          <w:tab w:val="left" w:pos="426"/>
        </w:tabs>
      </w:pPr>
      <w:r w:rsidRPr="00C05DA5">
        <w:t>That the internet can also be a negative place where online abuse, trolling, bullying and harassment can take place, which can have a negative impact on mental health.</w:t>
      </w:r>
    </w:p>
    <w:p w14:paraId="5EB53CE1" w14:textId="0CA49FD3" w:rsidR="00E250E5" w:rsidRPr="00C05DA5" w:rsidRDefault="00E250E5" w:rsidP="006819BD">
      <w:pPr>
        <w:pStyle w:val="OATbodystyle"/>
        <w:numPr>
          <w:ilvl w:val="2"/>
          <w:numId w:val="7"/>
        </w:numPr>
        <w:tabs>
          <w:tab w:val="clear" w:pos="284"/>
          <w:tab w:val="left" w:pos="426"/>
        </w:tabs>
        <w:ind w:left="1418" w:hanging="698"/>
      </w:pPr>
      <w:r w:rsidRPr="00C05DA5">
        <w:t>How to be a discerning consumer of information online, including understanding that information (inclusive of that from search engines) is ranked, selected and targeted.</w:t>
      </w:r>
    </w:p>
    <w:p w14:paraId="69ED6EF5" w14:textId="2E2A5A02" w:rsidR="00E250E5" w:rsidRPr="00C05DA5" w:rsidRDefault="00E250E5" w:rsidP="006819BD">
      <w:pPr>
        <w:pStyle w:val="OATbodystyle"/>
        <w:numPr>
          <w:ilvl w:val="2"/>
          <w:numId w:val="7"/>
        </w:numPr>
        <w:tabs>
          <w:tab w:val="clear" w:pos="284"/>
          <w:tab w:val="left" w:pos="426"/>
        </w:tabs>
        <w:ind w:left="1418" w:hanging="698"/>
      </w:pPr>
      <w:r w:rsidRPr="00C05DA5">
        <w:t>Where and how to report concerns and get support with issues online.</w:t>
      </w:r>
    </w:p>
    <w:p w14:paraId="54C6AA6F" w14:textId="3EAC39C8" w:rsidR="00E250E5" w:rsidRDefault="00E250E5" w:rsidP="00C05DA5">
      <w:pPr>
        <w:pStyle w:val="OATsubheader1"/>
      </w:pPr>
      <w:bookmarkStart w:id="21" w:name="_Toc139530031"/>
      <w:r>
        <w:t>Physical health and fitness</w:t>
      </w:r>
      <w:bookmarkEnd w:id="21"/>
    </w:p>
    <w:p w14:paraId="648540B5" w14:textId="74021C7E" w:rsidR="00E250E5" w:rsidRDefault="00E250E5" w:rsidP="006819BD">
      <w:pPr>
        <w:pStyle w:val="OATbodystyle"/>
        <w:numPr>
          <w:ilvl w:val="1"/>
          <w:numId w:val="7"/>
        </w:numPr>
        <w:tabs>
          <w:tab w:val="clear" w:pos="284"/>
        </w:tabs>
        <w:ind w:left="426" w:hanging="426"/>
      </w:pPr>
      <w:r>
        <w:t xml:space="preserve">By the end of </w:t>
      </w:r>
      <w:r w:rsidR="001E2651">
        <w:t>primary school</w:t>
      </w:r>
      <w:r>
        <w:t>, pupils will know:</w:t>
      </w:r>
    </w:p>
    <w:p w14:paraId="67105E88" w14:textId="0C857D16" w:rsidR="00E250E5" w:rsidRPr="00A43440" w:rsidRDefault="00E250E5" w:rsidP="006819BD">
      <w:pPr>
        <w:pStyle w:val="OATbodystyle"/>
        <w:numPr>
          <w:ilvl w:val="2"/>
          <w:numId w:val="7"/>
        </w:numPr>
        <w:tabs>
          <w:tab w:val="clear" w:pos="284"/>
          <w:tab w:val="left" w:pos="426"/>
        </w:tabs>
      </w:pPr>
      <w:r w:rsidRPr="00A43440">
        <w:t>The characteristics and mental and physical benefits of an active lifestyle.</w:t>
      </w:r>
    </w:p>
    <w:p w14:paraId="7A076E21" w14:textId="1286F3F8" w:rsidR="00E250E5" w:rsidRPr="00A43440" w:rsidRDefault="00E250E5" w:rsidP="006819BD">
      <w:pPr>
        <w:pStyle w:val="OATbodystyle"/>
        <w:numPr>
          <w:ilvl w:val="2"/>
          <w:numId w:val="7"/>
        </w:numPr>
        <w:tabs>
          <w:tab w:val="clear" w:pos="284"/>
          <w:tab w:val="left" w:pos="426"/>
        </w:tabs>
      </w:pPr>
      <w:r w:rsidRPr="00A43440">
        <w:t>The importance of building regular exercise into daily and weekly routines and how to achieve this, for example by walking or cycling to</w:t>
      </w:r>
      <w:r w:rsidR="000E7EBB">
        <w:t xml:space="preserve"> school</w:t>
      </w:r>
      <w:r w:rsidRPr="00A43440">
        <w:t>, a daily active mile, or other forms of regular, vigorous exercise.</w:t>
      </w:r>
    </w:p>
    <w:p w14:paraId="0A18E951" w14:textId="05C9AFD8" w:rsidR="00E250E5" w:rsidRPr="00A43440" w:rsidRDefault="00E250E5" w:rsidP="006819BD">
      <w:pPr>
        <w:pStyle w:val="OATbodystyle"/>
        <w:numPr>
          <w:ilvl w:val="2"/>
          <w:numId w:val="7"/>
        </w:numPr>
        <w:tabs>
          <w:tab w:val="clear" w:pos="284"/>
          <w:tab w:val="left" w:pos="426"/>
        </w:tabs>
      </w:pPr>
      <w:r w:rsidRPr="00A43440">
        <w:t>The risks associated with an inactive lifestyle, including obesity.</w:t>
      </w:r>
    </w:p>
    <w:p w14:paraId="78BB8FAE" w14:textId="2DEB30F1" w:rsidR="00E250E5" w:rsidRPr="00A43440" w:rsidRDefault="00E250E5" w:rsidP="006819BD">
      <w:pPr>
        <w:pStyle w:val="OATbodystyle"/>
        <w:numPr>
          <w:ilvl w:val="2"/>
          <w:numId w:val="7"/>
        </w:numPr>
        <w:tabs>
          <w:tab w:val="clear" w:pos="284"/>
          <w:tab w:val="left" w:pos="426"/>
        </w:tabs>
      </w:pPr>
      <w:r w:rsidRPr="00A43440">
        <w:t xml:space="preserve">How and when to seek support, including which adults to speak to in </w:t>
      </w:r>
      <w:r w:rsidR="000E7EBB">
        <w:t>school</w:t>
      </w:r>
      <w:r w:rsidRPr="00A43440">
        <w:t xml:space="preserve"> if they are worried about their health.</w:t>
      </w:r>
    </w:p>
    <w:p w14:paraId="42E39609" w14:textId="77777777" w:rsidR="00962921" w:rsidRDefault="00E250E5" w:rsidP="00962921">
      <w:pPr>
        <w:pStyle w:val="OATsubheader1"/>
      </w:pPr>
      <w:bookmarkStart w:id="22" w:name="_Toc139530032"/>
      <w:r>
        <w:t>Healthy eating</w:t>
      </w:r>
      <w:bookmarkEnd w:id="22"/>
    </w:p>
    <w:p w14:paraId="38789388" w14:textId="381C919B" w:rsidR="00E250E5" w:rsidRDefault="00E250E5" w:rsidP="006819BD">
      <w:pPr>
        <w:pStyle w:val="OATbodystyle"/>
        <w:numPr>
          <w:ilvl w:val="1"/>
          <w:numId w:val="7"/>
        </w:numPr>
        <w:tabs>
          <w:tab w:val="clear" w:pos="284"/>
        </w:tabs>
        <w:ind w:left="426" w:hanging="426"/>
      </w:pPr>
      <w:r>
        <w:t xml:space="preserve">By the end of </w:t>
      </w:r>
      <w:r w:rsidR="001E2651">
        <w:t>primary school</w:t>
      </w:r>
      <w:r>
        <w:t>, pupils will know:</w:t>
      </w:r>
    </w:p>
    <w:p w14:paraId="04C09463" w14:textId="0D40443C" w:rsidR="00E250E5" w:rsidRPr="00A9323C" w:rsidRDefault="00E250E5" w:rsidP="006819BD">
      <w:pPr>
        <w:pStyle w:val="OATbodystyle"/>
        <w:numPr>
          <w:ilvl w:val="2"/>
          <w:numId w:val="7"/>
        </w:numPr>
        <w:tabs>
          <w:tab w:val="clear" w:pos="284"/>
          <w:tab w:val="left" w:pos="426"/>
        </w:tabs>
      </w:pPr>
      <w:r w:rsidRPr="00A9323C">
        <w:t>What constitutes a healthy diet, including an understanding of calories and other nutritional content.</w:t>
      </w:r>
    </w:p>
    <w:p w14:paraId="6B09547B" w14:textId="4185ED7B" w:rsidR="00E250E5" w:rsidRPr="00A9323C" w:rsidRDefault="00E250E5" w:rsidP="006819BD">
      <w:pPr>
        <w:pStyle w:val="OATbodystyle"/>
        <w:numPr>
          <w:ilvl w:val="2"/>
          <w:numId w:val="7"/>
        </w:numPr>
        <w:tabs>
          <w:tab w:val="clear" w:pos="284"/>
          <w:tab w:val="left" w:pos="426"/>
        </w:tabs>
      </w:pPr>
      <w:r w:rsidRPr="00A9323C">
        <w:t>The principles of planning and preparing a range of healthy meals.</w:t>
      </w:r>
    </w:p>
    <w:p w14:paraId="5FFAED90" w14:textId="4924B61E" w:rsidR="00E250E5" w:rsidRDefault="00E250E5" w:rsidP="006819BD">
      <w:pPr>
        <w:pStyle w:val="OATbodystyle"/>
        <w:numPr>
          <w:ilvl w:val="2"/>
          <w:numId w:val="7"/>
        </w:numPr>
        <w:tabs>
          <w:tab w:val="clear" w:pos="284"/>
          <w:tab w:val="left" w:pos="426"/>
        </w:tabs>
      </w:pPr>
      <w:r w:rsidRPr="00A9323C">
        <w:t>The characteristics of a poor diet and risks associated with unhealthy eating, including obesity, and other behaviours, e.g. the impact of alcohol on diet or health.</w:t>
      </w:r>
    </w:p>
    <w:p w14:paraId="3878A952" w14:textId="77777777" w:rsidR="00E250E5" w:rsidRDefault="00E250E5" w:rsidP="00A9323C">
      <w:pPr>
        <w:pStyle w:val="OATsubheader1"/>
      </w:pPr>
      <w:bookmarkStart w:id="23" w:name="_Toc139530033"/>
      <w:r>
        <w:t>Drugs alcohol and tobacco</w:t>
      </w:r>
      <w:bookmarkEnd w:id="23"/>
    </w:p>
    <w:p w14:paraId="080479DF" w14:textId="23B2623C" w:rsidR="00E250E5" w:rsidRDefault="00E250E5" w:rsidP="006819BD">
      <w:pPr>
        <w:pStyle w:val="OATbodystyle"/>
        <w:numPr>
          <w:ilvl w:val="1"/>
          <w:numId w:val="7"/>
        </w:numPr>
        <w:tabs>
          <w:tab w:val="clear" w:pos="284"/>
        </w:tabs>
        <w:ind w:left="426" w:hanging="426"/>
      </w:pPr>
      <w:r>
        <w:t xml:space="preserve">By the end of </w:t>
      </w:r>
      <w:r w:rsidR="001E2651">
        <w:t>primary school</w:t>
      </w:r>
      <w:r>
        <w:t>, pupils will know:</w:t>
      </w:r>
    </w:p>
    <w:p w14:paraId="2EC413A4" w14:textId="74389FC0" w:rsidR="00E250E5" w:rsidRDefault="00E250E5" w:rsidP="006819BD">
      <w:pPr>
        <w:pStyle w:val="OATbodystyle"/>
        <w:numPr>
          <w:ilvl w:val="2"/>
          <w:numId w:val="7"/>
        </w:numPr>
        <w:tabs>
          <w:tab w:val="clear" w:pos="284"/>
          <w:tab w:val="left" w:pos="426"/>
        </w:tabs>
      </w:pPr>
      <w:r w:rsidRPr="004E4BC6">
        <w:t>The facts about legal and illegal harmful substances and associated risks, including smoking, alcohol use and drug-taking.</w:t>
      </w:r>
    </w:p>
    <w:p w14:paraId="333233D3" w14:textId="77777777" w:rsidR="00E250E5" w:rsidRDefault="00E250E5" w:rsidP="004E4BC6">
      <w:pPr>
        <w:pStyle w:val="OATsubheader1"/>
      </w:pPr>
      <w:bookmarkStart w:id="24" w:name="_Toc139530034"/>
      <w:r>
        <w:lastRenderedPageBreak/>
        <w:t>Health and prevention</w:t>
      </w:r>
      <w:bookmarkEnd w:id="24"/>
    </w:p>
    <w:p w14:paraId="27FAF6CD" w14:textId="01CCEC6D" w:rsidR="00E250E5" w:rsidRDefault="00E250E5" w:rsidP="006819BD">
      <w:pPr>
        <w:pStyle w:val="OATbodystyle"/>
        <w:numPr>
          <w:ilvl w:val="1"/>
          <w:numId w:val="7"/>
        </w:numPr>
        <w:tabs>
          <w:tab w:val="clear" w:pos="284"/>
        </w:tabs>
        <w:ind w:left="426" w:hanging="426"/>
      </w:pPr>
      <w:r>
        <w:t xml:space="preserve">By the end of </w:t>
      </w:r>
      <w:r w:rsidR="001E2651">
        <w:t>primary school</w:t>
      </w:r>
      <w:r>
        <w:t>, pupils will know:</w:t>
      </w:r>
    </w:p>
    <w:p w14:paraId="61DAE572" w14:textId="7B9AEF6C" w:rsidR="00E250E5" w:rsidRPr="00741AA2" w:rsidRDefault="00E250E5" w:rsidP="006819BD">
      <w:pPr>
        <w:pStyle w:val="OATbodystyle"/>
        <w:numPr>
          <w:ilvl w:val="2"/>
          <w:numId w:val="7"/>
        </w:numPr>
        <w:tabs>
          <w:tab w:val="clear" w:pos="284"/>
          <w:tab w:val="left" w:pos="426"/>
        </w:tabs>
      </w:pPr>
      <w:r w:rsidRPr="00741AA2">
        <w:t>How to recognise early signs of physical illness, such as weight loss or unexplained changes to the body.</w:t>
      </w:r>
    </w:p>
    <w:p w14:paraId="25A1317D" w14:textId="5020FD9F" w:rsidR="00E250E5" w:rsidRPr="00741AA2" w:rsidRDefault="00E250E5" w:rsidP="006819BD">
      <w:pPr>
        <w:pStyle w:val="OATbodystyle"/>
        <w:numPr>
          <w:ilvl w:val="2"/>
          <w:numId w:val="7"/>
        </w:numPr>
        <w:tabs>
          <w:tab w:val="clear" w:pos="284"/>
          <w:tab w:val="left" w:pos="426"/>
        </w:tabs>
      </w:pPr>
      <w:r w:rsidRPr="00741AA2">
        <w:t>About safe and unsafe exposure to the sun, and how to reduce the risk of sun damage, including skin cancer.</w:t>
      </w:r>
    </w:p>
    <w:p w14:paraId="33F4518B" w14:textId="73EAE00D" w:rsidR="00E250E5" w:rsidRPr="00741AA2" w:rsidRDefault="00E250E5" w:rsidP="006819BD">
      <w:pPr>
        <w:pStyle w:val="OATbodystyle"/>
        <w:numPr>
          <w:ilvl w:val="2"/>
          <w:numId w:val="7"/>
        </w:numPr>
        <w:tabs>
          <w:tab w:val="clear" w:pos="284"/>
          <w:tab w:val="left" w:pos="426"/>
        </w:tabs>
      </w:pPr>
      <w:r w:rsidRPr="00741AA2">
        <w:t>The importance of sufficient good-quality sleep for good health, and that a lack of sleep can affect weight, mood and ability to learn.</w:t>
      </w:r>
    </w:p>
    <w:p w14:paraId="3EE8FFC3" w14:textId="2F26A45F" w:rsidR="00E250E5" w:rsidRPr="00741AA2" w:rsidRDefault="00E250E5" w:rsidP="006819BD">
      <w:pPr>
        <w:pStyle w:val="OATbodystyle"/>
        <w:numPr>
          <w:ilvl w:val="2"/>
          <w:numId w:val="7"/>
        </w:numPr>
        <w:tabs>
          <w:tab w:val="clear" w:pos="284"/>
          <w:tab w:val="left" w:pos="426"/>
        </w:tabs>
      </w:pPr>
      <w:r w:rsidRPr="00741AA2">
        <w:t>About dental health and the benefits of good oral hygiene and dental flossing, including regular check-ups at the dentist.</w:t>
      </w:r>
    </w:p>
    <w:p w14:paraId="0BA8B382" w14:textId="5E1C58D8" w:rsidR="00E250E5" w:rsidRPr="00741AA2" w:rsidRDefault="00E250E5" w:rsidP="006819BD">
      <w:pPr>
        <w:pStyle w:val="OATbodystyle"/>
        <w:numPr>
          <w:ilvl w:val="2"/>
          <w:numId w:val="7"/>
        </w:numPr>
        <w:tabs>
          <w:tab w:val="clear" w:pos="284"/>
          <w:tab w:val="left" w:pos="426"/>
        </w:tabs>
      </w:pPr>
      <w:r w:rsidRPr="00741AA2">
        <w:t>About personal hygiene and germs including bacteria and viruses, how they are spread and treated, and the importance of hand washing.</w:t>
      </w:r>
    </w:p>
    <w:p w14:paraId="61FB49A2" w14:textId="2D95AFC4" w:rsidR="00E250E5" w:rsidRPr="00741AA2" w:rsidRDefault="00E250E5" w:rsidP="006819BD">
      <w:pPr>
        <w:pStyle w:val="OATbodystyle"/>
        <w:numPr>
          <w:ilvl w:val="2"/>
          <w:numId w:val="7"/>
        </w:numPr>
        <w:tabs>
          <w:tab w:val="clear" w:pos="284"/>
          <w:tab w:val="left" w:pos="426"/>
        </w:tabs>
      </w:pPr>
      <w:r w:rsidRPr="00741AA2">
        <w:t>The facts and science relating to immunisation and vaccination.</w:t>
      </w:r>
    </w:p>
    <w:p w14:paraId="0044A9AA" w14:textId="41463EAF" w:rsidR="00E250E5" w:rsidRDefault="00E250E5" w:rsidP="00741AA2">
      <w:pPr>
        <w:pStyle w:val="OATsubheader1"/>
      </w:pPr>
      <w:bookmarkStart w:id="25" w:name="_Toc139530035"/>
      <w:r>
        <w:t>Basic first aid</w:t>
      </w:r>
      <w:bookmarkEnd w:id="25"/>
    </w:p>
    <w:p w14:paraId="652DA21E" w14:textId="09BA769C" w:rsidR="00E250E5" w:rsidRDefault="00E250E5" w:rsidP="006819BD">
      <w:pPr>
        <w:pStyle w:val="OATbodystyle"/>
        <w:numPr>
          <w:ilvl w:val="1"/>
          <w:numId w:val="7"/>
        </w:numPr>
        <w:tabs>
          <w:tab w:val="clear" w:pos="284"/>
        </w:tabs>
        <w:ind w:left="426" w:hanging="426"/>
      </w:pPr>
      <w:r>
        <w:t xml:space="preserve">By the end of </w:t>
      </w:r>
      <w:r w:rsidR="001E2651">
        <w:t>primary school</w:t>
      </w:r>
      <w:r>
        <w:t>, pupils will know:</w:t>
      </w:r>
    </w:p>
    <w:p w14:paraId="5566F0AB" w14:textId="4D601A4D" w:rsidR="005A2FBA" w:rsidRPr="005A2FBA" w:rsidRDefault="00E250E5" w:rsidP="006819BD">
      <w:pPr>
        <w:pStyle w:val="OATbodystyle"/>
        <w:numPr>
          <w:ilvl w:val="2"/>
          <w:numId w:val="7"/>
        </w:numPr>
        <w:tabs>
          <w:tab w:val="clear" w:pos="284"/>
          <w:tab w:val="left" w:pos="426"/>
        </w:tabs>
      </w:pPr>
      <w:r w:rsidRPr="005A2FBA">
        <w:t>How to make a clear and efficient call to emergency services if necessary.</w:t>
      </w:r>
    </w:p>
    <w:p w14:paraId="04A66932" w14:textId="129E32A7" w:rsidR="00E250E5" w:rsidRDefault="00E250E5" w:rsidP="006819BD">
      <w:pPr>
        <w:pStyle w:val="OATbodystyle"/>
        <w:numPr>
          <w:ilvl w:val="2"/>
          <w:numId w:val="7"/>
        </w:numPr>
        <w:tabs>
          <w:tab w:val="clear" w:pos="284"/>
          <w:tab w:val="left" w:pos="426"/>
        </w:tabs>
      </w:pPr>
      <w:r w:rsidRPr="005A2FBA">
        <w:t>Concepts of basic first-aid, for example dealing with common injuries, including head injuries.</w:t>
      </w:r>
    </w:p>
    <w:p w14:paraId="7F1E48ED" w14:textId="77777777" w:rsidR="00E250E5" w:rsidRPr="00572D41" w:rsidRDefault="00E250E5" w:rsidP="006819BD">
      <w:pPr>
        <w:pStyle w:val="OATbodystyle"/>
        <w:spacing w:after="0" w:line="240" w:lineRule="auto"/>
        <w:rPr>
          <w:rFonts w:eastAsiaTheme="majorEastAsia" w:cs="Gill Sans"/>
          <w:color w:val="00AFF0"/>
          <w:sz w:val="26"/>
          <w:szCs w:val="26"/>
        </w:rPr>
      </w:pPr>
      <w:r w:rsidRPr="00572D41">
        <w:rPr>
          <w:rFonts w:eastAsiaTheme="majorEastAsia" w:cs="Gill Sans"/>
          <w:color w:val="00AFF0"/>
          <w:sz w:val="26"/>
          <w:szCs w:val="26"/>
        </w:rPr>
        <w:t>Changing adolescent body</w:t>
      </w:r>
    </w:p>
    <w:p w14:paraId="5B01BD75" w14:textId="28E3EAE4" w:rsidR="00835A33" w:rsidRDefault="00E250E5" w:rsidP="006819BD">
      <w:pPr>
        <w:pStyle w:val="OATbodystyle"/>
        <w:numPr>
          <w:ilvl w:val="1"/>
          <w:numId w:val="7"/>
        </w:numPr>
        <w:tabs>
          <w:tab w:val="clear" w:pos="284"/>
        </w:tabs>
        <w:ind w:left="426" w:hanging="426"/>
      </w:pPr>
      <w:r>
        <w:t xml:space="preserve">By the end of </w:t>
      </w:r>
      <w:r w:rsidR="001E2651">
        <w:t>primary school</w:t>
      </w:r>
      <w:r>
        <w:t>, pupils will know:</w:t>
      </w:r>
    </w:p>
    <w:p w14:paraId="0EA3F5BA" w14:textId="168A844A" w:rsidR="00E250E5" w:rsidRPr="00835A33" w:rsidRDefault="00E250E5" w:rsidP="006819BD">
      <w:pPr>
        <w:pStyle w:val="OATbodystyle"/>
        <w:numPr>
          <w:ilvl w:val="2"/>
          <w:numId w:val="7"/>
        </w:numPr>
        <w:tabs>
          <w:tab w:val="clear" w:pos="284"/>
          <w:tab w:val="left" w:pos="426"/>
        </w:tabs>
      </w:pPr>
      <w:r w:rsidRPr="00835A33">
        <w:t>Key facts about puberty and the changing adolescent body, particularly from age 9 through to age 11, including physical and emotional changes.</w:t>
      </w:r>
    </w:p>
    <w:p w14:paraId="43169791" w14:textId="3B13F86C" w:rsidR="00E250E5" w:rsidRPr="00835A33" w:rsidRDefault="00E250E5" w:rsidP="006819BD">
      <w:pPr>
        <w:pStyle w:val="OATbodystyle"/>
        <w:numPr>
          <w:ilvl w:val="2"/>
          <w:numId w:val="7"/>
        </w:numPr>
        <w:tabs>
          <w:tab w:val="clear" w:pos="284"/>
          <w:tab w:val="left" w:pos="426"/>
        </w:tabs>
      </w:pPr>
      <w:r w:rsidRPr="00835A33">
        <w:t>About menstrual wellbeing and key facts relating to the menstrual cycle.</w:t>
      </w:r>
    </w:p>
    <w:p w14:paraId="1DBD1729" w14:textId="648B6661" w:rsidR="00E250E5" w:rsidRPr="00835A33" w:rsidRDefault="00835A33" w:rsidP="00835A33">
      <w:pPr>
        <w:pStyle w:val="OATheader"/>
        <w:numPr>
          <w:ilvl w:val="0"/>
          <w:numId w:val="7"/>
        </w:numPr>
        <w:rPr>
          <w:rFonts w:eastAsia="MS Mincho"/>
        </w:rPr>
      </w:pPr>
      <w:r>
        <w:rPr>
          <w:rFonts w:eastAsia="MS Mincho"/>
        </w:rPr>
        <w:t xml:space="preserve"> </w:t>
      </w:r>
      <w:bookmarkStart w:id="26" w:name="_Toc139530036"/>
      <w:r w:rsidR="00E250E5" w:rsidRPr="00835A33">
        <w:rPr>
          <w:rFonts w:eastAsia="MS Mincho"/>
        </w:rPr>
        <w:t xml:space="preserve">Health </w:t>
      </w:r>
      <w:r w:rsidR="007E6ECD">
        <w:rPr>
          <w:rFonts w:eastAsia="MS Mincho"/>
        </w:rPr>
        <w:t>E</w:t>
      </w:r>
      <w:r w:rsidR="00E250E5" w:rsidRPr="00835A33">
        <w:rPr>
          <w:rFonts w:eastAsia="MS Mincho"/>
        </w:rPr>
        <w:t>ducation per year group</w:t>
      </w:r>
      <w:bookmarkEnd w:id="26"/>
    </w:p>
    <w:p w14:paraId="7A2E395C" w14:textId="3BBA51C6" w:rsidR="00E250E5" w:rsidRDefault="00E250E5" w:rsidP="00FD7F3D">
      <w:pPr>
        <w:pStyle w:val="OATbodystyle"/>
        <w:numPr>
          <w:ilvl w:val="1"/>
          <w:numId w:val="7"/>
        </w:numPr>
        <w:tabs>
          <w:tab w:val="clear" w:pos="284"/>
        </w:tabs>
        <w:ind w:left="426" w:hanging="426"/>
      </w:pPr>
      <w:r>
        <w:t xml:space="preserve">The </w:t>
      </w:r>
      <w:r w:rsidR="000E7EBB">
        <w:t>a</w:t>
      </w:r>
      <w:r w:rsidR="00A46330">
        <w:t>cademy</w:t>
      </w:r>
      <w:r>
        <w:t xml:space="preserve"> is free to determine, within the statutory curriculum content outlined in section 7, what pupils are taught during each year group.</w:t>
      </w:r>
    </w:p>
    <w:p w14:paraId="5A5B8AD6" w14:textId="2C48D78A" w:rsidR="00E250E5" w:rsidRDefault="00E250E5" w:rsidP="00FD7F3D">
      <w:pPr>
        <w:pStyle w:val="OATbodystyle"/>
        <w:numPr>
          <w:ilvl w:val="1"/>
          <w:numId w:val="7"/>
        </w:numPr>
        <w:tabs>
          <w:tab w:val="clear" w:pos="284"/>
        </w:tabs>
        <w:ind w:left="426" w:hanging="426"/>
      </w:pPr>
      <w:r>
        <w:t xml:space="preserve">The </w:t>
      </w:r>
      <w:r w:rsidR="000E7EBB">
        <w:t>a</w:t>
      </w:r>
      <w:r w:rsidR="00A46330">
        <w:t>cademy</w:t>
      </w:r>
      <w:r>
        <w:t xml:space="preserve"> always considers the age and development of pupils when deciding what will be taught in each year group.</w:t>
      </w:r>
    </w:p>
    <w:p w14:paraId="04EA1CDF" w14:textId="0356A6D1" w:rsidR="00E250E5" w:rsidRDefault="00E250E5" w:rsidP="00FD7F3D">
      <w:pPr>
        <w:pStyle w:val="OATbodystyle"/>
        <w:numPr>
          <w:ilvl w:val="1"/>
          <w:numId w:val="7"/>
        </w:numPr>
        <w:tabs>
          <w:tab w:val="clear" w:pos="284"/>
        </w:tabs>
        <w:ind w:left="426" w:hanging="426"/>
      </w:pPr>
      <w:r>
        <w:lastRenderedPageBreak/>
        <w:t xml:space="preserve">The </w:t>
      </w:r>
      <w:r w:rsidR="000E7EBB">
        <w:t>a</w:t>
      </w:r>
      <w:r w:rsidR="00A46330">
        <w:t>cademy</w:t>
      </w:r>
      <w:r>
        <w:t xml:space="preserve"> plans a progressive curriculum, such that topics are built upon prior knowledge taught in previous years as they progress through </w:t>
      </w:r>
      <w:r w:rsidR="00D65DD2">
        <w:t xml:space="preserve">school </w:t>
      </w:r>
      <w:r>
        <w:t xml:space="preserve">to provide a smooth transition to secondary </w:t>
      </w:r>
      <w:r w:rsidR="00D65DD2">
        <w:t>school</w:t>
      </w:r>
      <w:r>
        <w:t>.</w:t>
      </w:r>
    </w:p>
    <w:p w14:paraId="2462446C" w14:textId="585D6EEC" w:rsidR="00E250E5" w:rsidRPr="00FD7F3D" w:rsidRDefault="00E250E5" w:rsidP="00FD7F3D">
      <w:pPr>
        <w:pStyle w:val="OATsubheader1"/>
        <w:tabs>
          <w:tab w:val="clear" w:pos="2800"/>
          <w:tab w:val="left" w:pos="851"/>
        </w:tabs>
        <w:ind w:left="567" w:hanging="567"/>
      </w:pPr>
      <w:bookmarkStart w:id="27" w:name="_Toc139530037"/>
      <w:r w:rsidRPr="00FD7F3D">
        <w:t>Reception and Year 1</w:t>
      </w:r>
      <w:bookmarkEnd w:id="27"/>
    </w:p>
    <w:p w14:paraId="68E7998E" w14:textId="6DEAFC42" w:rsidR="00E250E5" w:rsidRPr="00192CE6" w:rsidRDefault="00E250E5" w:rsidP="00192CE6">
      <w:pPr>
        <w:pStyle w:val="OATliststyle"/>
        <w:rPr>
          <w:highlight w:val="yellow"/>
        </w:rPr>
      </w:pPr>
      <w:r w:rsidRPr="00167346">
        <w:rPr>
          <w:highlight w:val="yellow"/>
        </w:rPr>
        <w:t xml:space="preserve">[Outline the content that is taught during Reception and Year 1. This is up to your </w:t>
      </w:r>
      <w:r w:rsidR="00A46330" w:rsidRPr="00167346">
        <w:rPr>
          <w:highlight w:val="yellow"/>
        </w:rPr>
        <w:t>academy</w:t>
      </w:r>
      <w:r w:rsidRPr="00167346">
        <w:rPr>
          <w:highlight w:val="yellow"/>
        </w:rPr>
        <w:t xml:space="preserve"> to decide.]</w:t>
      </w:r>
    </w:p>
    <w:p w14:paraId="17FAD0E1" w14:textId="6B063B86" w:rsidR="00E250E5" w:rsidRPr="00FD7F3D" w:rsidRDefault="00E250E5" w:rsidP="00FD7F3D">
      <w:pPr>
        <w:pStyle w:val="OATsubheader1"/>
        <w:tabs>
          <w:tab w:val="clear" w:pos="2800"/>
          <w:tab w:val="left" w:pos="851"/>
        </w:tabs>
        <w:ind w:left="567" w:hanging="567"/>
      </w:pPr>
      <w:bookmarkStart w:id="28" w:name="_Toc139530038"/>
      <w:r w:rsidRPr="00FD7F3D">
        <w:t>Year 2</w:t>
      </w:r>
      <w:bookmarkEnd w:id="28"/>
    </w:p>
    <w:p w14:paraId="0C2BF79F" w14:textId="149053B1" w:rsidR="00E250E5" w:rsidRPr="00192CE6" w:rsidRDefault="00E250E5" w:rsidP="00192CE6">
      <w:pPr>
        <w:pStyle w:val="OATliststyle"/>
        <w:rPr>
          <w:highlight w:val="yellow"/>
        </w:rPr>
      </w:pPr>
      <w:r w:rsidRPr="00167346">
        <w:rPr>
          <w:highlight w:val="yellow"/>
        </w:rPr>
        <w:t xml:space="preserve">[Outline the content that is taught during Year 2. This is up to your </w:t>
      </w:r>
      <w:r w:rsidR="00A46330" w:rsidRPr="00167346">
        <w:rPr>
          <w:highlight w:val="yellow"/>
        </w:rPr>
        <w:t>academy</w:t>
      </w:r>
      <w:r w:rsidRPr="00167346">
        <w:rPr>
          <w:highlight w:val="yellow"/>
        </w:rPr>
        <w:t xml:space="preserve"> to decide.]</w:t>
      </w:r>
    </w:p>
    <w:p w14:paraId="0DC744DD" w14:textId="70BD1102" w:rsidR="00E250E5" w:rsidRPr="00FD7F3D" w:rsidRDefault="00E250E5" w:rsidP="00FD7F3D">
      <w:pPr>
        <w:pStyle w:val="OATsubheader1"/>
        <w:tabs>
          <w:tab w:val="clear" w:pos="2800"/>
          <w:tab w:val="left" w:pos="851"/>
        </w:tabs>
        <w:ind w:left="567" w:hanging="567"/>
      </w:pPr>
      <w:bookmarkStart w:id="29" w:name="_Toc139530039"/>
      <w:r w:rsidRPr="00FD7F3D">
        <w:t>Year 3</w:t>
      </w:r>
      <w:bookmarkEnd w:id="29"/>
    </w:p>
    <w:p w14:paraId="30A98B4F" w14:textId="50013172" w:rsidR="00E250E5" w:rsidRPr="00192CE6" w:rsidRDefault="00E250E5" w:rsidP="00192CE6">
      <w:pPr>
        <w:pStyle w:val="OATliststyle"/>
        <w:rPr>
          <w:highlight w:val="yellow"/>
        </w:rPr>
      </w:pPr>
      <w:r w:rsidRPr="00167346">
        <w:rPr>
          <w:highlight w:val="yellow"/>
        </w:rPr>
        <w:t xml:space="preserve">[Outline the content that is taught during Year 3. This is up to your </w:t>
      </w:r>
      <w:r w:rsidR="00A46330" w:rsidRPr="00167346">
        <w:rPr>
          <w:highlight w:val="yellow"/>
        </w:rPr>
        <w:t>academy</w:t>
      </w:r>
      <w:r w:rsidRPr="00167346">
        <w:rPr>
          <w:highlight w:val="yellow"/>
        </w:rPr>
        <w:t xml:space="preserve"> to decide.]</w:t>
      </w:r>
    </w:p>
    <w:p w14:paraId="735211F0" w14:textId="49498354" w:rsidR="00E250E5" w:rsidRPr="00FD7F3D" w:rsidRDefault="00E250E5" w:rsidP="00FD7F3D">
      <w:pPr>
        <w:pStyle w:val="OATsubheader1"/>
        <w:tabs>
          <w:tab w:val="clear" w:pos="2800"/>
          <w:tab w:val="left" w:pos="851"/>
        </w:tabs>
        <w:ind w:left="567" w:hanging="567"/>
      </w:pPr>
      <w:bookmarkStart w:id="30" w:name="_Toc139530040"/>
      <w:r w:rsidRPr="00FD7F3D">
        <w:t>Year 4</w:t>
      </w:r>
      <w:bookmarkEnd w:id="30"/>
    </w:p>
    <w:p w14:paraId="2E8725E4" w14:textId="26D203B1" w:rsidR="00E250E5" w:rsidRPr="00192CE6" w:rsidRDefault="00E250E5" w:rsidP="00192CE6">
      <w:pPr>
        <w:pStyle w:val="OATliststyle"/>
        <w:rPr>
          <w:highlight w:val="yellow"/>
        </w:rPr>
      </w:pPr>
      <w:r w:rsidRPr="00167346">
        <w:rPr>
          <w:highlight w:val="yellow"/>
        </w:rPr>
        <w:t xml:space="preserve">[Outline the content that is taught Year 4. This is up to your </w:t>
      </w:r>
      <w:r w:rsidR="00A46330" w:rsidRPr="00167346">
        <w:rPr>
          <w:highlight w:val="yellow"/>
        </w:rPr>
        <w:t>academy</w:t>
      </w:r>
      <w:r w:rsidRPr="00167346">
        <w:rPr>
          <w:highlight w:val="yellow"/>
        </w:rPr>
        <w:t xml:space="preserve"> to decide.]</w:t>
      </w:r>
    </w:p>
    <w:p w14:paraId="11C55F7E" w14:textId="134E463C" w:rsidR="00E250E5" w:rsidRPr="00FD7F3D" w:rsidRDefault="00E250E5" w:rsidP="00FD7F3D">
      <w:pPr>
        <w:pStyle w:val="OATsubheader1"/>
        <w:tabs>
          <w:tab w:val="clear" w:pos="2800"/>
          <w:tab w:val="left" w:pos="851"/>
        </w:tabs>
        <w:ind w:left="567" w:hanging="567"/>
      </w:pPr>
      <w:bookmarkStart w:id="31" w:name="_Toc139530041"/>
      <w:r w:rsidRPr="00FD7F3D">
        <w:t>Year 5</w:t>
      </w:r>
      <w:bookmarkEnd w:id="31"/>
    </w:p>
    <w:p w14:paraId="5BED1912" w14:textId="7425ABA7" w:rsidR="00E250E5" w:rsidRPr="00192CE6" w:rsidRDefault="00E250E5" w:rsidP="00192CE6">
      <w:pPr>
        <w:pStyle w:val="OATliststyle"/>
        <w:rPr>
          <w:highlight w:val="yellow"/>
        </w:rPr>
      </w:pPr>
      <w:r w:rsidRPr="00167346">
        <w:rPr>
          <w:highlight w:val="yellow"/>
        </w:rPr>
        <w:t xml:space="preserve">[Outline the content that is taught during Year 5. This is up to your </w:t>
      </w:r>
      <w:r w:rsidR="00A46330" w:rsidRPr="00167346">
        <w:rPr>
          <w:highlight w:val="yellow"/>
        </w:rPr>
        <w:t>academy</w:t>
      </w:r>
      <w:r w:rsidRPr="00167346">
        <w:rPr>
          <w:highlight w:val="yellow"/>
        </w:rPr>
        <w:t xml:space="preserve"> to decide.]</w:t>
      </w:r>
    </w:p>
    <w:p w14:paraId="31E7BF80" w14:textId="63910117" w:rsidR="00E250E5" w:rsidRPr="00FD7F3D" w:rsidRDefault="00E250E5" w:rsidP="00FD7F3D">
      <w:pPr>
        <w:pStyle w:val="OATsubheader1"/>
        <w:tabs>
          <w:tab w:val="clear" w:pos="2800"/>
          <w:tab w:val="left" w:pos="851"/>
        </w:tabs>
        <w:ind w:left="567" w:hanging="567"/>
      </w:pPr>
      <w:bookmarkStart w:id="32" w:name="_Toc139530042"/>
      <w:r w:rsidRPr="00FD7F3D">
        <w:t>Year 6</w:t>
      </w:r>
      <w:bookmarkEnd w:id="32"/>
    </w:p>
    <w:p w14:paraId="22AA63EC" w14:textId="2EA41C93" w:rsidR="00E250E5" w:rsidRPr="00192CE6" w:rsidRDefault="00E250E5" w:rsidP="00192CE6">
      <w:pPr>
        <w:pStyle w:val="OATliststyle"/>
        <w:rPr>
          <w:highlight w:val="yellow"/>
        </w:rPr>
      </w:pPr>
      <w:r w:rsidRPr="00167346">
        <w:rPr>
          <w:highlight w:val="yellow"/>
        </w:rPr>
        <w:t xml:space="preserve">[Outline the content that is taught during Year 6. This is up to your </w:t>
      </w:r>
      <w:r w:rsidR="00A46330" w:rsidRPr="00167346">
        <w:rPr>
          <w:highlight w:val="yellow"/>
        </w:rPr>
        <w:t>academy</w:t>
      </w:r>
      <w:r w:rsidRPr="00167346">
        <w:rPr>
          <w:highlight w:val="yellow"/>
        </w:rPr>
        <w:t xml:space="preserve"> to decide.]</w:t>
      </w:r>
    </w:p>
    <w:p w14:paraId="02901C03" w14:textId="60E138A3" w:rsidR="00E250E5" w:rsidRPr="005D6B9E" w:rsidRDefault="005D6B9E" w:rsidP="005D6B9E">
      <w:pPr>
        <w:pStyle w:val="OATheader"/>
        <w:numPr>
          <w:ilvl w:val="0"/>
          <w:numId w:val="7"/>
        </w:numPr>
        <w:rPr>
          <w:rFonts w:eastAsia="MS Mincho"/>
        </w:rPr>
      </w:pPr>
      <w:r>
        <w:rPr>
          <w:rFonts w:eastAsia="MS Mincho"/>
        </w:rPr>
        <w:t xml:space="preserve"> </w:t>
      </w:r>
      <w:bookmarkStart w:id="33" w:name="_Toc139530043"/>
      <w:r w:rsidR="00E250E5" w:rsidRPr="005D6B9E">
        <w:rPr>
          <w:rFonts w:eastAsia="MS Mincho"/>
        </w:rPr>
        <w:t xml:space="preserve">Sex </w:t>
      </w:r>
      <w:r w:rsidR="007E6ECD">
        <w:rPr>
          <w:rFonts w:eastAsia="MS Mincho"/>
        </w:rPr>
        <w:t>E</w:t>
      </w:r>
      <w:r w:rsidR="00E250E5" w:rsidRPr="005D6B9E">
        <w:rPr>
          <w:rFonts w:eastAsia="MS Mincho"/>
        </w:rPr>
        <w:t>ducation</w:t>
      </w:r>
      <w:bookmarkEnd w:id="33"/>
    </w:p>
    <w:p w14:paraId="6D8F485F" w14:textId="6E884A8B" w:rsidR="00E250E5" w:rsidRPr="001F4AE6" w:rsidRDefault="00E250E5" w:rsidP="00E250E5">
      <w:pPr>
        <w:pStyle w:val="OATbodystyle"/>
        <w:rPr>
          <w:i/>
          <w:iCs/>
        </w:rPr>
      </w:pPr>
      <w:r w:rsidRPr="00E74F04">
        <w:rPr>
          <w:i/>
          <w:iCs/>
          <w:highlight w:val="yellow"/>
        </w:rPr>
        <w:t xml:space="preserve">[Although it is not statutory to deliver </w:t>
      </w:r>
      <w:r w:rsidR="008E14A1">
        <w:rPr>
          <w:i/>
          <w:iCs/>
          <w:highlight w:val="yellow"/>
        </w:rPr>
        <w:t>Sex Education</w:t>
      </w:r>
      <w:r w:rsidRPr="00E74F04">
        <w:rPr>
          <w:i/>
          <w:iCs/>
          <w:highlight w:val="yellow"/>
        </w:rPr>
        <w:t xml:space="preserve"> outside of the science curriculum at primary level, the DfE recommends that all primary </w:t>
      </w:r>
      <w:r w:rsidR="00167346" w:rsidRPr="00E74F04">
        <w:rPr>
          <w:i/>
          <w:iCs/>
          <w:highlight w:val="yellow"/>
        </w:rPr>
        <w:t>schools</w:t>
      </w:r>
      <w:r w:rsidRPr="00E74F04">
        <w:rPr>
          <w:i/>
          <w:iCs/>
          <w:highlight w:val="yellow"/>
        </w:rPr>
        <w:t xml:space="preserve"> should have a</w:t>
      </w:r>
      <w:r w:rsidR="00186D13">
        <w:rPr>
          <w:i/>
          <w:iCs/>
          <w:highlight w:val="yellow"/>
        </w:rPr>
        <w:t>n</w:t>
      </w:r>
      <w:r w:rsidRPr="00E74F04">
        <w:rPr>
          <w:i/>
          <w:iCs/>
          <w:highlight w:val="yellow"/>
        </w:rPr>
        <w:t xml:space="preserve"> </w:t>
      </w:r>
      <w:r w:rsidR="008E14A1">
        <w:rPr>
          <w:i/>
          <w:iCs/>
          <w:highlight w:val="yellow"/>
        </w:rPr>
        <w:t xml:space="preserve">Sex Education </w:t>
      </w:r>
      <w:r w:rsidRPr="00E74F04">
        <w:rPr>
          <w:i/>
          <w:iCs/>
          <w:highlight w:val="yellow"/>
        </w:rPr>
        <w:t xml:space="preserve">programme in place. This should be tailored to the age, and physical and emotional maturity of pupils, and should ensure that </w:t>
      </w:r>
      <w:r w:rsidR="00C0322E">
        <w:rPr>
          <w:i/>
          <w:iCs/>
          <w:highlight w:val="yellow"/>
        </w:rPr>
        <w:t>children</w:t>
      </w:r>
      <w:r w:rsidRPr="00E74F04">
        <w:rPr>
          <w:i/>
          <w:iCs/>
          <w:highlight w:val="yellow"/>
        </w:rPr>
        <w:t xml:space="preserve"> are prepared for the changes that adolescence brings, drawing on knowledge of the human life cycle.]</w:t>
      </w:r>
    </w:p>
    <w:p w14:paraId="2CD867F1" w14:textId="199D2AFE" w:rsidR="00E250E5" w:rsidRDefault="00E250E5" w:rsidP="00192CE6">
      <w:pPr>
        <w:pStyle w:val="OATbodystyle"/>
        <w:numPr>
          <w:ilvl w:val="1"/>
          <w:numId w:val="7"/>
        </w:numPr>
        <w:tabs>
          <w:tab w:val="clear" w:pos="284"/>
        </w:tabs>
        <w:ind w:left="426" w:hanging="426"/>
      </w:pPr>
      <w:r>
        <w:t xml:space="preserve">All pupils must be taught the aspects of </w:t>
      </w:r>
      <w:r w:rsidR="007E6ECD">
        <w:t>S</w:t>
      </w:r>
      <w:r>
        <w:t xml:space="preserve">ex </w:t>
      </w:r>
      <w:r w:rsidR="007E6ECD">
        <w:t>E</w:t>
      </w:r>
      <w:r>
        <w:t>ducation outlined in the primary science curriculum – this includes teaching about the main external parts of the human body, how it changes as it grows from birth to old age, including puberty, and the reproductive process in some plants and animals.</w:t>
      </w:r>
    </w:p>
    <w:p w14:paraId="051843AC" w14:textId="46E226C6" w:rsidR="00E250E5" w:rsidRDefault="00E250E5" w:rsidP="00192CE6">
      <w:pPr>
        <w:pStyle w:val="OATbodystyle"/>
        <w:numPr>
          <w:ilvl w:val="1"/>
          <w:numId w:val="7"/>
        </w:numPr>
        <w:tabs>
          <w:tab w:val="clear" w:pos="284"/>
        </w:tabs>
        <w:ind w:left="426" w:hanging="426"/>
      </w:pPr>
      <w:r>
        <w:t xml:space="preserve">The </w:t>
      </w:r>
      <w:r w:rsidR="00C00A0B">
        <w:t>a</w:t>
      </w:r>
      <w:r w:rsidR="00A46330">
        <w:t>cademy</w:t>
      </w:r>
      <w:r>
        <w:t xml:space="preserve"> is free to determine whether pupils should be taught</w:t>
      </w:r>
      <w:r w:rsidR="00862352">
        <w:t xml:space="preserve"> in</w:t>
      </w:r>
      <w:r>
        <w:t xml:space="preserve"> </w:t>
      </w:r>
      <w:r w:rsidR="007E6ECD">
        <w:t>S</w:t>
      </w:r>
      <w:r>
        <w:t xml:space="preserve">ex </w:t>
      </w:r>
      <w:r w:rsidR="007E6ECD">
        <w:t>E</w:t>
      </w:r>
      <w:r>
        <w:t xml:space="preserve">ducation beyond what is required of the </w:t>
      </w:r>
      <w:r w:rsidR="00A514B0">
        <w:t>national curriculum</w:t>
      </w:r>
      <w:r>
        <w:t>.</w:t>
      </w:r>
    </w:p>
    <w:p w14:paraId="0EE8DD07" w14:textId="038E55E9" w:rsidR="00E250E5" w:rsidRDefault="00E250E5" w:rsidP="00192CE6">
      <w:pPr>
        <w:pStyle w:val="OATbodystyle"/>
        <w:numPr>
          <w:ilvl w:val="1"/>
          <w:numId w:val="7"/>
        </w:numPr>
        <w:tabs>
          <w:tab w:val="clear" w:pos="284"/>
        </w:tabs>
        <w:ind w:left="426" w:hanging="426"/>
      </w:pPr>
      <w:r>
        <w:t xml:space="preserve">At our </w:t>
      </w:r>
      <w:r w:rsidR="00392FC6">
        <w:t>school</w:t>
      </w:r>
      <w:r>
        <w:t xml:space="preserve"> we do teach pupils </w:t>
      </w:r>
      <w:r w:rsidR="00862352">
        <w:t>Sex Education</w:t>
      </w:r>
      <w:r>
        <w:t xml:space="preserve"> beyond what is required of the </w:t>
      </w:r>
      <w:r w:rsidR="007E6ECD">
        <w:t>S</w:t>
      </w:r>
      <w:r>
        <w:t>cience curriculum.</w:t>
      </w:r>
    </w:p>
    <w:p w14:paraId="16740A38" w14:textId="1C6E428A" w:rsidR="00E250E5" w:rsidRDefault="00E250E5" w:rsidP="00192CE6">
      <w:pPr>
        <w:pStyle w:val="OATbodystyle"/>
        <w:numPr>
          <w:ilvl w:val="1"/>
          <w:numId w:val="7"/>
        </w:numPr>
        <w:tabs>
          <w:tab w:val="clear" w:pos="284"/>
        </w:tabs>
        <w:ind w:left="426" w:hanging="426"/>
      </w:pPr>
      <w:r>
        <w:t>Parents</w:t>
      </w:r>
      <w:r w:rsidR="00BA701A">
        <w:t>/carers</w:t>
      </w:r>
      <w:r>
        <w:t xml:space="preserve"> are fully consulted in the organisation and delivery of our </w:t>
      </w:r>
      <w:r w:rsidR="008E14A1">
        <w:t xml:space="preserve">Sex Education </w:t>
      </w:r>
      <w:r>
        <w:t xml:space="preserve">curriculum, in accordance with section 3 and section 4 of this policy. </w:t>
      </w:r>
    </w:p>
    <w:p w14:paraId="07A812E3" w14:textId="77EA049F" w:rsidR="00910947" w:rsidRDefault="00E250E5" w:rsidP="00192CE6">
      <w:pPr>
        <w:pStyle w:val="OATbodystyle"/>
        <w:numPr>
          <w:ilvl w:val="1"/>
          <w:numId w:val="7"/>
        </w:numPr>
        <w:tabs>
          <w:tab w:val="clear" w:pos="284"/>
        </w:tabs>
        <w:ind w:left="426" w:hanging="426"/>
      </w:pPr>
      <w:r>
        <w:lastRenderedPageBreak/>
        <w:t>Parents</w:t>
      </w:r>
      <w:r w:rsidR="00BA701A">
        <w:t>/carers</w:t>
      </w:r>
      <w:r>
        <w:t xml:space="preserve"> are given the opportunity to advise on what should be taught through </w:t>
      </w:r>
      <w:r w:rsidR="008E14A1">
        <w:t>Sex Education</w:t>
      </w:r>
      <w:r>
        <w:t xml:space="preserve">.  </w:t>
      </w:r>
    </w:p>
    <w:p w14:paraId="2A167055" w14:textId="73D9C98A" w:rsidR="00910947" w:rsidRDefault="00910947" w:rsidP="005D3D05">
      <w:pPr>
        <w:pStyle w:val="OATliststyle"/>
        <w:numPr>
          <w:ilvl w:val="0"/>
          <w:numId w:val="0"/>
        </w:numPr>
        <w:ind w:left="360"/>
      </w:pPr>
      <w:r w:rsidRPr="006C5432">
        <w:rPr>
          <w:highlight w:val="yellow"/>
        </w:rPr>
        <w:t xml:space="preserve">[Outline </w:t>
      </w:r>
      <w:r w:rsidR="00DD3BC9">
        <w:rPr>
          <w:highlight w:val="yellow"/>
        </w:rPr>
        <w:t xml:space="preserve">here how you will communicate with your parents/carers about the content of the </w:t>
      </w:r>
      <w:r w:rsidR="008E14A1">
        <w:rPr>
          <w:highlight w:val="yellow"/>
        </w:rPr>
        <w:t xml:space="preserve">Sex Education </w:t>
      </w:r>
      <w:r w:rsidR="00DD3BC9">
        <w:rPr>
          <w:highlight w:val="yellow"/>
        </w:rPr>
        <w:t>curriculum</w:t>
      </w:r>
      <w:r w:rsidRPr="006C5432">
        <w:rPr>
          <w:highlight w:val="yellow"/>
        </w:rPr>
        <w:t>.</w:t>
      </w:r>
      <w:r w:rsidR="00DD3BC9">
        <w:rPr>
          <w:highlight w:val="yellow"/>
        </w:rPr>
        <w:t xml:space="preserve">  Ideas could be:</w:t>
      </w:r>
      <w:r w:rsidR="0043210F">
        <w:rPr>
          <w:highlight w:val="yellow"/>
        </w:rPr>
        <w:t xml:space="preserve"> use of Big Talk, parent information evening, consultation stand at parents evenings, survey</w:t>
      </w:r>
      <w:r w:rsidR="00F0561A">
        <w:rPr>
          <w:highlight w:val="yellow"/>
        </w:rPr>
        <w:t>s, parent consultation and feedback group</w:t>
      </w:r>
      <w:r w:rsidRPr="006C5432">
        <w:rPr>
          <w:highlight w:val="yellow"/>
        </w:rPr>
        <w:t>]</w:t>
      </w:r>
    </w:p>
    <w:p w14:paraId="59B9F10D" w14:textId="1FB12817" w:rsidR="00E250E5" w:rsidRDefault="00E250E5" w:rsidP="00192CE6">
      <w:pPr>
        <w:pStyle w:val="OATbodystyle"/>
        <w:numPr>
          <w:ilvl w:val="1"/>
          <w:numId w:val="7"/>
        </w:numPr>
        <w:tabs>
          <w:tab w:val="clear" w:pos="284"/>
        </w:tabs>
        <w:ind w:left="426" w:hanging="426"/>
      </w:pPr>
      <w:r>
        <w:t xml:space="preserve">The age and development of pupils is always considered when delivering </w:t>
      </w:r>
      <w:r w:rsidR="008E14A1">
        <w:t>Sex Education</w:t>
      </w:r>
      <w:r>
        <w:t>.</w:t>
      </w:r>
    </w:p>
    <w:p w14:paraId="4D615404" w14:textId="475EB6DA" w:rsidR="00E250E5" w:rsidRDefault="00E250E5" w:rsidP="00192CE6">
      <w:pPr>
        <w:pStyle w:val="OATbodystyle"/>
        <w:numPr>
          <w:ilvl w:val="1"/>
          <w:numId w:val="7"/>
        </w:numPr>
        <w:tabs>
          <w:tab w:val="clear" w:pos="284"/>
        </w:tabs>
        <w:ind w:left="426" w:hanging="426"/>
      </w:pPr>
      <w:r>
        <w:t xml:space="preserve">A list of the statutory topics included in the </w:t>
      </w:r>
      <w:r w:rsidR="007E6ECD">
        <w:t>S</w:t>
      </w:r>
      <w:r>
        <w:t xml:space="preserve">cience </w:t>
      </w:r>
      <w:r w:rsidR="00A514B0">
        <w:t>national curriculum</w:t>
      </w:r>
      <w:r>
        <w:t xml:space="preserve"> at the different key stages, can be found in Appendix 1 – Science </w:t>
      </w:r>
      <w:r w:rsidR="00A514B0">
        <w:t>national curriculum</w:t>
      </w:r>
      <w:r>
        <w:t>.</w:t>
      </w:r>
    </w:p>
    <w:p w14:paraId="29E1048E" w14:textId="77777777" w:rsidR="00E250E5" w:rsidRDefault="00E250E5" w:rsidP="00AE4B37">
      <w:pPr>
        <w:pStyle w:val="OATsubheader1"/>
      </w:pPr>
      <w:bookmarkStart w:id="34" w:name="_Toc139530044"/>
      <w:r>
        <w:t>Key Stage 1</w:t>
      </w:r>
      <w:bookmarkEnd w:id="34"/>
    </w:p>
    <w:p w14:paraId="38789307" w14:textId="6DEB91CE" w:rsidR="00E250E5" w:rsidRDefault="00E250E5" w:rsidP="00192CE6">
      <w:pPr>
        <w:pStyle w:val="OATbodystyle"/>
        <w:numPr>
          <w:ilvl w:val="1"/>
          <w:numId w:val="7"/>
        </w:numPr>
        <w:tabs>
          <w:tab w:val="clear" w:pos="284"/>
        </w:tabs>
        <w:ind w:left="426" w:hanging="426"/>
      </w:pPr>
      <w:r>
        <w:t>Pupils in Year 1 are taught:</w:t>
      </w:r>
    </w:p>
    <w:p w14:paraId="04AD4C69" w14:textId="09402C5D" w:rsidR="00E250E5" w:rsidRDefault="00E250E5" w:rsidP="00123917">
      <w:pPr>
        <w:pStyle w:val="OATliststyle"/>
      </w:pPr>
      <w:r>
        <w:t>About the different ways in which they have changed since they were a baby, including the changes to their bodies.</w:t>
      </w:r>
    </w:p>
    <w:p w14:paraId="07591BF5" w14:textId="5CD5B920" w:rsidR="00E250E5" w:rsidRDefault="00123917" w:rsidP="00123917">
      <w:pPr>
        <w:pStyle w:val="OATliststyle"/>
      </w:pPr>
      <w:r>
        <w:t>B</w:t>
      </w:r>
      <w:r w:rsidR="00E250E5">
        <w:t xml:space="preserve">iological names for various body parts including penis, vagina, testicles and breasts.   </w:t>
      </w:r>
    </w:p>
    <w:p w14:paraId="0092483F" w14:textId="43B3958A" w:rsidR="00E250E5" w:rsidRDefault="00E250E5" w:rsidP="00123917">
      <w:pPr>
        <w:pStyle w:val="OATliststyle"/>
      </w:pPr>
      <w:r>
        <w:t>The different words families may have for these body parts.</w:t>
      </w:r>
    </w:p>
    <w:p w14:paraId="06EA3BE2" w14:textId="5BDFE881" w:rsidR="00E250E5" w:rsidRDefault="00E250E5" w:rsidP="00192CE6">
      <w:pPr>
        <w:pStyle w:val="OATbodystyle"/>
        <w:numPr>
          <w:ilvl w:val="1"/>
          <w:numId w:val="7"/>
        </w:numPr>
        <w:tabs>
          <w:tab w:val="clear" w:pos="284"/>
        </w:tabs>
        <w:ind w:left="426" w:hanging="426"/>
      </w:pPr>
      <w:r>
        <w:t>Pupils in Year 2 are taught:</w:t>
      </w:r>
    </w:p>
    <w:p w14:paraId="6307F9E8" w14:textId="598A9D32" w:rsidR="00E250E5" w:rsidRDefault="00E250E5" w:rsidP="00123917">
      <w:pPr>
        <w:pStyle w:val="OATliststyle"/>
      </w:pPr>
      <w:r>
        <w:t>To match the correct body parts to a male and female.</w:t>
      </w:r>
    </w:p>
    <w:p w14:paraId="440B3673" w14:textId="3EA964BE" w:rsidR="00E250E5" w:rsidRDefault="00E250E5" w:rsidP="00123917">
      <w:pPr>
        <w:pStyle w:val="OATliststyle"/>
      </w:pPr>
      <w:r>
        <w:t>The function of clothing to make us look nice, keep us warm and keep certain parts of our bodies private.</w:t>
      </w:r>
    </w:p>
    <w:p w14:paraId="7D34B0FE" w14:textId="760B622A" w:rsidR="00E250E5" w:rsidRDefault="00E250E5" w:rsidP="00123917">
      <w:pPr>
        <w:pStyle w:val="OATliststyle"/>
      </w:pPr>
      <w:r>
        <w:t>About the process of aging and the fact that this cannot be controlled.</w:t>
      </w:r>
    </w:p>
    <w:p w14:paraId="1212BFD5" w14:textId="77777777" w:rsidR="00E250E5" w:rsidRDefault="00E250E5" w:rsidP="00123917">
      <w:pPr>
        <w:pStyle w:val="OATsubheader1"/>
      </w:pPr>
      <w:bookmarkStart w:id="35" w:name="_Toc139530045"/>
      <w:r>
        <w:t>Key Stage 2</w:t>
      </w:r>
      <w:bookmarkEnd w:id="35"/>
    </w:p>
    <w:p w14:paraId="74561675" w14:textId="389C5835" w:rsidR="00E250E5" w:rsidRDefault="00E250E5" w:rsidP="00192CE6">
      <w:pPr>
        <w:pStyle w:val="OATbodystyle"/>
        <w:numPr>
          <w:ilvl w:val="1"/>
          <w:numId w:val="7"/>
        </w:numPr>
        <w:tabs>
          <w:tab w:val="clear" w:pos="284"/>
        </w:tabs>
        <w:ind w:left="426" w:hanging="426"/>
      </w:pPr>
      <w:r>
        <w:t>Pupils in Year 3 are taught:</w:t>
      </w:r>
    </w:p>
    <w:p w14:paraId="25A87CAB" w14:textId="489CC209" w:rsidR="00E250E5" w:rsidRDefault="00E250E5" w:rsidP="005B6517">
      <w:pPr>
        <w:pStyle w:val="OATliststyle"/>
      </w:pPr>
      <w:r>
        <w:t>That humans reproduce and produce offspring.</w:t>
      </w:r>
    </w:p>
    <w:p w14:paraId="4BC370D4" w14:textId="6C9B66D4" w:rsidR="00E250E5" w:rsidRDefault="00E250E5" w:rsidP="005B6517">
      <w:pPr>
        <w:pStyle w:val="OATliststyle"/>
      </w:pPr>
      <w:r>
        <w:t>That women have babies and that in most animals, it is also the female that has babies.</w:t>
      </w:r>
    </w:p>
    <w:p w14:paraId="23CC6483" w14:textId="1896F4A9" w:rsidR="00E250E5" w:rsidRDefault="00E250E5" w:rsidP="005B6517">
      <w:pPr>
        <w:pStyle w:val="OATliststyle"/>
      </w:pPr>
      <w:r>
        <w:t>About the way a baby grows in its mother’s uterus.</w:t>
      </w:r>
    </w:p>
    <w:p w14:paraId="7338B3DA" w14:textId="5CE27115" w:rsidR="00E250E5" w:rsidRDefault="00123917" w:rsidP="005B6517">
      <w:pPr>
        <w:pStyle w:val="OATliststyle"/>
      </w:pPr>
      <w:r>
        <w:t>A</w:t>
      </w:r>
      <w:r w:rsidR="00E250E5">
        <w:t>bout the word “puberty”, and that this is used to explain when a child’s body turns into an adult.</w:t>
      </w:r>
    </w:p>
    <w:p w14:paraId="794751AD" w14:textId="21B01264" w:rsidR="005B6517" w:rsidRDefault="00E250E5" w:rsidP="005B6517">
      <w:pPr>
        <w:pStyle w:val="OATliststyle"/>
      </w:pPr>
      <w:r>
        <w:t>About the importance of hygiene</w:t>
      </w:r>
    </w:p>
    <w:p w14:paraId="226D68A1" w14:textId="796A2CD8" w:rsidR="00E250E5" w:rsidRDefault="005B6517" w:rsidP="005B6517">
      <w:pPr>
        <w:pStyle w:val="OATliststyle"/>
      </w:pPr>
      <w:r>
        <w:t>T</w:t>
      </w:r>
      <w:r w:rsidR="00E250E5">
        <w:t>he biological terminology used to describe changes in boys’ and girls’ bodies as they go through puberty.</w:t>
      </w:r>
    </w:p>
    <w:p w14:paraId="5A53ADDF" w14:textId="7ABE4EEE" w:rsidR="00E250E5" w:rsidRDefault="00E250E5" w:rsidP="005B6517">
      <w:pPr>
        <w:pStyle w:val="OATliststyle"/>
      </w:pPr>
      <w:r>
        <w:t>That puberty is necessary in order for the body to be able to make babies.</w:t>
      </w:r>
    </w:p>
    <w:p w14:paraId="5742257E" w14:textId="40F2BB39" w:rsidR="00E250E5" w:rsidRDefault="00E250E5" w:rsidP="005B6517">
      <w:pPr>
        <w:pStyle w:val="OATliststyle"/>
      </w:pPr>
      <w:r>
        <w:t xml:space="preserve">At </w:t>
      </w:r>
      <w:r w:rsidR="001D4377">
        <w:t>(</w:t>
      </w:r>
      <w:r w:rsidR="001D4377">
        <w:rPr>
          <w:highlight w:val="yellow"/>
        </w:rPr>
        <w:t>personalise with your academy name)</w:t>
      </w:r>
      <w:r>
        <w:t xml:space="preserve"> we value traditional and non-traditional parenting.</w:t>
      </w:r>
    </w:p>
    <w:p w14:paraId="207C1FE3" w14:textId="319BDCC8" w:rsidR="00E250E5" w:rsidRDefault="00E250E5" w:rsidP="00192CE6">
      <w:pPr>
        <w:pStyle w:val="OATbodystyle"/>
        <w:numPr>
          <w:ilvl w:val="1"/>
          <w:numId w:val="7"/>
        </w:numPr>
        <w:tabs>
          <w:tab w:val="clear" w:pos="284"/>
        </w:tabs>
        <w:ind w:left="426" w:hanging="426"/>
      </w:pPr>
      <w:r>
        <w:t>Pupils in Year 4 are taught:</w:t>
      </w:r>
    </w:p>
    <w:p w14:paraId="54E0158A" w14:textId="4371A000" w:rsidR="00E250E5" w:rsidRDefault="00E250E5" w:rsidP="00F72F1E">
      <w:pPr>
        <w:pStyle w:val="OATliststyle"/>
      </w:pPr>
      <w:r>
        <w:t>That a baby is made when sperm from a man and a woman’s egg joins.</w:t>
      </w:r>
    </w:p>
    <w:p w14:paraId="33A73350" w14:textId="7913F471" w:rsidR="00E250E5" w:rsidRDefault="00E250E5" w:rsidP="00F72F1E">
      <w:pPr>
        <w:pStyle w:val="OATliststyle"/>
      </w:pPr>
      <w:r>
        <w:t>That they were made by a sperm and an egg and therefore have some of the characteristics of each of their parents.</w:t>
      </w:r>
    </w:p>
    <w:p w14:paraId="30685848" w14:textId="0D958818" w:rsidR="00E250E5" w:rsidRDefault="00E250E5" w:rsidP="00F72F1E">
      <w:pPr>
        <w:pStyle w:val="OATliststyle"/>
      </w:pPr>
      <w:r>
        <w:lastRenderedPageBreak/>
        <w:t>That girls begin periods once they have entered puberty and that this is a natural process necessary to being able to one day make a baby.</w:t>
      </w:r>
    </w:p>
    <w:p w14:paraId="2E0FA24A" w14:textId="3C92A9B4" w:rsidR="00E250E5" w:rsidRDefault="00E250E5" w:rsidP="00F72F1E">
      <w:pPr>
        <w:pStyle w:val="OATliststyle"/>
      </w:pPr>
      <w:r>
        <w:t>To identify some of the changes which have already happened to their bodies (e.g. growing taller) and accepting that they cannot change these.</w:t>
      </w:r>
    </w:p>
    <w:p w14:paraId="28D1CC72" w14:textId="6F302B80" w:rsidR="00E250E5" w:rsidRDefault="00E250E5" w:rsidP="00F72F1E">
      <w:pPr>
        <w:pStyle w:val="OATliststyle"/>
      </w:pPr>
      <w:r>
        <w:t>About the importance of relationships, focusing on the development of friendships.</w:t>
      </w:r>
    </w:p>
    <w:p w14:paraId="0A91D09E" w14:textId="5FBAB259" w:rsidR="00E250E5" w:rsidRDefault="00E250E5" w:rsidP="00192CE6">
      <w:pPr>
        <w:pStyle w:val="OATbodystyle"/>
        <w:numPr>
          <w:ilvl w:val="1"/>
          <w:numId w:val="7"/>
        </w:numPr>
        <w:tabs>
          <w:tab w:val="clear" w:pos="284"/>
        </w:tabs>
        <w:ind w:left="426" w:hanging="426"/>
      </w:pPr>
      <w:r>
        <w:t>Pupils in Year 5 are taught:</w:t>
      </w:r>
    </w:p>
    <w:p w14:paraId="16FCEDE1" w14:textId="18BBD37F" w:rsidR="00E250E5" w:rsidRDefault="00E250E5" w:rsidP="00AB1ED2">
      <w:pPr>
        <w:pStyle w:val="OATliststyle"/>
      </w:pPr>
      <w:r>
        <w:t>More about how girls’ and boys’ bodies change during puberty, including how they might feel about these changes.</w:t>
      </w:r>
    </w:p>
    <w:p w14:paraId="003E9839" w14:textId="78AD7D35" w:rsidR="00E250E5" w:rsidRDefault="00E250E5" w:rsidP="00AB1ED2">
      <w:pPr>
        <w:pStyle w:val="OATliststyle"/>
      </w:pPr>
      <w:r>
        <w:t>About ‘self-image’ and the idea that how they see themselves is not necessarily how others see them.</w:t>
      </w:r>
    </w:p>
    <w:p w14:paraId="7C62811E" w14:textId="32A964CC" w:rsidR="00E250E5" w:rsidRDefault="00E250E5" w:rsidP="00AB1ED2">
      <w:pPr>
        <w:pStyle w:val="OATliststyle"/>
      </w:pPr>
      <w:r>
        <w:t>That attraction to others of the opposite or same sex is a natural part of growing up.</w:t>
      </w:r>
    </w:p>
    <w:p w14:paraId="6A0067DD" w14:textId="278CBA68" w:rsidR="00E250E5" w:rsidRDefault="00E250E5" w:rsidP="00AB1ED2">
      <w:pPr>
        <w:pStyle w:val="OATliststyle"/>
      </w:pPr>
      <w:r>
        <w:t>About what terms such as ‘gay’ mean, as and when these terms arise.</w:t>
      </w:r>
    </w:p>
    <w:p w14:paraId="2C9D7D33" w14:textId="5CD7E885" w:rsidR="00E250E5" w:rsidRDefault="00E250E5" w:rsidP="00AB1ED2">
      <w:pPr>
        <w:pStyle w:val="OATliststyle"/>
      </w:pPr>
      <w:r>
        <w:t>About different situations and scenarios represented in the world around them (e.g. same sex parents).</w:t>
      </w:r>
    </w:p>
    <w:p w14:paraId="30D8E74B" w14:textId="62000DC2" w:rsidR="00E250E5" w:rsidRDefault="00E250E5" w:rsidP="00AB1ED2">
      <w:pPr>
        <w:pStyle w:val="OATliststyle"/>
      </w:pPr>
      <w:r>
        <w:t>To identify things that they are looking forward to about becoming a teenager and to understand that growing up brings responsibilities.</w:t>
      </w:r>
    </w:p>
    <w:p w14:paraId="59CE31C9" w14:textId="775DEC02" w:rsidR="00E250E5" w:rsidRDefault="00E250E5" w:rsidP="00E250E5">
      <w:pPr>
        <w:pStyle w:val="OATliststyle"/>
      </w:pPr>
      <w:r>
        <w:t>That the legal age for sexual consent is 16.</w:t>
      </w:r>
    </w:p>
    <w:p w14:paraId="5658E03B" w14:textId="1D988A4B" w:rsidR="00E250E5" w:rsidRDefault="00E250E5" w:rsidP="00192CE6">
      <w:pPr>
        <w:pStyle w:val="OATbodystyle"/>
        <w:numPr>
          <w:ilvl w:val="1"/>
          <w:numId w:val="7"/>
        </w:numPr>
        <w:tabs>
          <w:tab w:val="clear" w:pos="284"/>
        </w:tabs>
        <w:ind w:left="426" w:hanging="426"/>
      </w:pPr>
      <w:r>
        <w:t>Pupils in Year 6 are taught:</w:t>
      </w:r>
    </w:p>
    <w:p w14:paraId="2A9F2D13" w14:textId="7E9D4E1A" w:rsidR="00E250E5" w:rsidRDefault="00E250E5" w:rsidP="005D6DBB">
      <w:pPr>
        <w:pStyle w:val="OATliststyle"/>
      </w:pPr>
      <w:r>
        <w:t>That babies are made during sexual intercourse.</w:t>
      </w:r>
    </w:p>
    <w:p w14:paraId="3790EC1F" w14:textId="73CA38DF" w:rsidR="00E250E5" w:rsidRDefault="00E250E5" w:rsidP="005D6DBB">
      <w:pPr>
        <w:pStyle w:val="OATliststyle"/>
      </w:pPr>
      <w:r>
        <w:t>That having a baby is a choice which responsible adults make when they are with someone they love.</w:t>
      </w:r>
    </w:p>
    <w:p w14:paraId="4DBF4045" w14:textId="2FF4C5EA" w:rsidR="00E250E5" w:rsidRDefault="00E250E5" w:rsidP="005D6DBB">
      <w:pPr>
        <w:pStyle w:val="OATliststyle"/>
      </w:pPr>
      <w:r>
        <w:t>Strategies for the development of positive self-image and self-esteem.</w:t>
      </w:r>
    </w:p>
    <w:p w14:paraId="3D117D32" w14:textId="5C596212" w:rsidR="00E250E5" w:rsidRDefault="00E250E5" w:rsidP="005D6DBB">
      <w:pPr>
        <w:pStyle w:val="OATliststyle"/>
      </w:pPr>
      <w:r>
        <w:t>To use their knowledge to answer questions their peers may have about getting older.</w:t>
      </w:r>
    </w:p>
    <w:p w14:paraId="62FCB0BE" w14:textId="6C1431FD" w:rsidR="00E250E5" w:rsidRDefault="00E250E5" w:rsidP="005D6DBB">
      <w:pPr>
        <w:pStyle w:val="OATliststyle"/>
      </w:pPr>
      <w:r>
        <w:t>The importance of looking after themselves physically and emotionally.</w:t>
      </w:r>
    </w:p>
    <w:p w14:paraId="1315511A" w14:textId="5DCEB4DD" w:rsidR="00E250E5" w:rsidRDefault="00E250E5" w:rsidP="005D6DBB">
      <w:pPr>
        <w:pStyle w:val="OATliststyle"/>
      </w:pPr>
      <w:r>
        <w:t>The way in which being physically attracted to someone might change the nature of the relationship that they have with each other.</w:t>
      </w:r>
    </w:p>
    <w:p w14:paraId="33D51163" w14:textId="76F9BC97" w:rsidR="00E250E5" w:rsidRPr="00C91066" w:rsidRDefault="00E250E5" w:rsidP="00C91066">
      <w:pPr>
        <w:pStyle w:val="OATheader"/>
        <w:numPr>
          <w:ilvl w:val="0"/>
          <w:numId w:val="7"/>
        </w:numPr>
        <w:rPr>
          <w:rFonts w:eastAsia="MS Mincho"/>
        </w:rPr>
      </w:pPr>
      <w:bookmarkStart w:id="36" w:name="_Toc139530046"/>
      <w:r w:rsidRPr="00C91066">
        <w:rPr>
          <w:rFonts w:eastAsia="MS Mincho"/>
        </w:rPr>
        <w:t>Delivery of the curriculum</w:t>
      </w:r>
      <w:bookmarkEnd w:id="36"/>
    </w:p>
    <w:p w14:paraId="6E45CA73" w14:textId="31625B88" w:rsidR="00C91066" w:rsidRDefault="00E250E5" w:rsidP="00A11DD8">
      <w:pPr>
        <w:pStyle w:val="OATbodystyle"/>
        <w:numPr>
          <w:ilvl w:val="1"/>
          <w:numId w:val="7"/>
        </w:numPr>
        <w:spacing w:before="240"/>
        <w:ind w:left="567" w:hanging="567"/>
      </w:pPr>
      <w:r>
        <w:t xml:space="preserve">The </w:t>
      </w:r>
      <w:r w:rsidR="007E6ECD">
        <w:t>R</w:t>
      </w:r>
      <w:r>
        <w:t xml:space="preserve">elationships, </w:t>
      </w:r>
      <w:r w:rsidR="007E6ECD">
        <w:t>S</w:t>
      </w:r>
      <w:r>
        <w:t xml:space="preserve">ex and </w:t>
      </w:r>
      <w:r w:rsidR="007E6ECD">
        <w:t>H</w:t>
      </w:r>
      <w:r>
        <w:t>ealth curriculum will be delivered as part of our PSHE curriculum.</w:t>
      </w:r>
    </w:p>
    <w:p w14:paraId="3C9EB871" w14:textId="3511285A" w:rsidR="00E250E5" w:rsidRDefault="00E250E5" w:rsidP="00A11DD8">
      <w:pPr>
        <w:pStyle w:val="OATbodystyle"/>
        <w:numPr>
          <w:ilvl w:val="1"/>
          <w:numId w:val="7"/>
        </w:numPr>
        <w:spacing w:before="240"/>
        <w:ind w:left="567" w:hanging="567"/>
      </w:pPr>
      <w:r>
        <w:t>Through effective organisation and delivery of the subject, we will ensure that:</w:t>
      </w:r>
    </w:p>
    <w:p w14:paraId="3016A83C" w14:textId="322D78D7" w:rsidR="00E250E5" w:rsidRDefault="00E250E5" w:rsidP="00C91066">
      <w:pPr>
        <w:pStyle w:val="OATliststyle"/>
      </w:pPr>
      <w:r>
        <w:t>Core knowledge is sectioned into units of manageable size.</w:t>
      </w:r>
    </w:p>
    <w:p w14:paraId="7040CFD3" w14:textId="1DB37870" w:rsidR="00E250E5" w:rsidRDefault="00E250E5" w:rsidP="00C91066">
      <w:pPr>
        <w:pStyle w:val="OATliststyle"/>
      </w:pPr>
      <w:r>
        <w:t>The required content is communicated to pupils clearly, in a carefully sequenced way, within a planned scheme of work.</w:t>
      </w:r>
    </w:p>
    <w:p w14:paraId="0171BD2E" w14:textId="437B90E4" w:rsidR="00E250E5" w:rsidRDefault="00E250E5" w:rsidP="00C91066">
      <w:pPr>
        <w:pStyle w:val="OATliststyle"/>
      </w:pPr>
      <w:r>
        <w:t>Teaching includes sufficient and well-chosen opportunities and contexts for pupils to embed new knowledge so that it can be used confidently in real-life situations.</w:t>
      </w:r>
    </w:p>
    <w:p w14:paraId="759EB6DE" w14:textId="1D49D03B" w:rsidR="00E250E5" w:rsidRDefault="00E250E5" w:rsidP="00A11DD8">
      <w:pPr>
        <w:pStyle w:val="OATbodystyle"/>
        <w:numPr>
          <w:ilvl w:val="1"/>
          <w:numId w:val="7"/>
        </w:numPr>
        <w:spacing w:before="240"/>
        <w:ind w:left="567" w:hanging="567"/>
      </w:pPr>
      <w:r>
        <w:lastRenderedPageBreak/>
        <w:t>The curriculum is delivered proactively, such that it addresses issues in a timely way in line with current evidence on children’s physical, emotional and sexual development.</w:t>
      </w:r>
    </w:p>
    <w:p w14:paraId="64DA6A4D" w14:textId="33C63104" w:rsidR="00E250E5" w:rsidRDefault="00E250E5" w:rsidP="00A11DD8">
      <w:pPr>
        <w:pStyle w:val="OATbodystyle"/>
        <w:numPr>
          <w:ilvl w:val="1"/>
          <w:numId w:val="7"/>
        </w:numPr>
        <w:spacing w:before="240"/>
        <w:ind w:left="567" w:hanging="567"/>
      </w:pPr>
      <w:r>
        <w:t>Teaching of the curriculum reflects requirements set out in law, particularly the Equality Act 2010, so that pupils understand what the law does and does not allow, and the wider legal implications of the decisions they make.</w:t>
      </w:r>
    </w:p>
    <w:p w14:paraId="2A2CEC1B" w14:textId="5553282A" w:rsidR="00E250E5" w:rsidRDefault="00E250E5" w:rsidP="00A11DD8">
      <w:pPr>
        <w:pStyle w:val="OATbodystyle"/>
        <w:numPr>
          <w:ilvl w:val="1"/>
          <w:numId w:val="7"/>
        </w:numPr>
        <w:spacing w:before="240"/>
        <w:ind w:left="567" w:hanging="567"/>
      </w:pPr>
      <w:r>
        <w:t xml:space="preserve">At the point we consider it appropriate to teach pupils about LGBTQ+, we will ensure that this content is fully integrated into the relationships, sex and health curriculum, rather than delivered as a standalone unit or lesson. </w:t>
      </w:r>
    </w:p>
    <w:p w14:paraId="186AA360" w14:textId="7238B88F" w:rsidR="00E250E5" w:rsidRDefault="00E250E5" w:rsidP="00A11DD8">
      <w:pPr>
        <w:pStyle w:val="OATbodystyle"/>
        <w:numPr>
          <w:ilvl w:val="1"/>
          <w:numId w:val="7"/>
        </w:numPr>
        <w:spacing w:before="240"/>
        <w:ind w:left="567" w:hanging="567"/>
      </w:pPr>
      <w:r>
        <w:t>Pupils will be taught about LGBTQ+ in Years 1-6; we will always consider the development and maturity of pupils before teaching this topic.</w:t>
      </w:r>
    </w:p>
    <w:p w14:paraId="4E0A4C00" w14:textId="67231993" w:rsidR="00E250E5" w:rsidRDefault="00E250E5" w:rsidP="00A11DD8">
      <w:pPr>
        <w:pStyle w:val="OATbodystyle"/>
        <w:numPr>
          <w:ilvl w:val="1"/>
          <w:numId w:val="7"/>
        </w:numPr>
        <w:spacing w:before="240"/>
        <w:ind w:left="567" w:hanging="567"/>
      </w:pPr>
      <w:r>
        <w:t xml:space="preserve">The </w:t>
      </w:r>
      <w:r w:rsidR="001F7956">
        <w:t>a</w:t>
      </w:r>
      <w:r w:rsidR="00A46330">
        <w:t>cademy</w:t>
      </w:r>
      <w:r>
        <w:t xml:space="preserve"> ensures that all teaching and materials are appropriate for the ages of the pupils, their religious backgrounds, their developmental stages and any additional needs, such as SEND.</w:t>
      </w:r>
    </w:p>
    <w:p w14:paraId="7C1289B1" w14:textId="5E9FAF35" w:rsidR="00E250E5" w:rsidRDefault="00E250E5" w:rsidP="00A11DD8">
      <w:pPr>
        <w:pStyle w:val="OATbodystyle"/>
        <w:numPr>
          <w:ilvl w:val="1"/>
          <w:numId w:val="7"/>
        </w:numPr>
        <w:spacing w:before="240"/>
        <w:ind w:left="567" w:hanging="567"/>
      </w:pPr>
      <w:r>
        <w:t>Lesson plans will provide appropriate challenge for pupils and be differentiated for pupils’ needs.</w:t>
      </w:r>
    </w:p>
    <w:p w14:paraId="6E394881" w14:textId="2F1171BA" w:rsidR="00E250E5" w:rsidRDefault="00E250E5" w:rsidP="00A11DD8">
      <w:pPr>
        <w:pStyle w:val="OATbodystyle"/>
        <w:numPr>
          <w:ilvl w:val="1"/>
          <w:numId w:val="7"/>
        </w:numPr>
        <w:spacing w:before="240"/>
        <w:ind w:left="567" w:hanging="567"/>
      </w:pPr>
      <w:r>
        <w:t>Classes may be taught in gender-segregated groups, dependent upon the nature of the topic being delivered at the time, and the cultural background of pupils where it is only appropriate to discuss the body in single gender groups.</w:t>
      </w:r>
    </w:p>
    <w:p w14:paraId="269F6AC9" w14:textId="4B44AE82" w:rsidR="00E250E5" w:rsidRDefault="00E250E5" w:rsidP="00AF0425">
      <w:pPr>
        <w:pStyle w:val="OATbodystyle"/>
        <w:numPr>
          <w:ilvl w:val="1"/>
          <w:numId w:val="7"/>
        </w:numPr>
        <w:spacing w:before="240"/>
        <w:ind w:left="567" w:hanging="567"/>
      </w:pPr>
      <w:r>
        <w:t>Throughout every year group, appropriate diagrams, videos, books, games, discussion and practical activities will be used to assist learning.</w:t>
      </w:r>
    </w:p>
    <w:p w14:paraId="4CD0667A" w14:textId="24E78513" w:rsidR="00E250E5" w:rsidRDefault="00E250E5" w:rsidP="00AF0425">
      <w:pPr>
        <w:pStyle w:val="OATbodystyle"/>
        <w:numPr>
          <w:ilvl w:val="1"/>
          <w:numId w:val="7"/>
        </w:numPr>
        <w:spacing w:before="240"/>
        <w:ind w:left="567" w:hanging="567"/>
      </w:pPr>
      <w:r>
        <w:t>Inappropriate images, videos, etc., will not be used, and resources will be selected with sensitivity given to the age, developmental stage and cultural background of pupils.</w:t>
      </w:r>
    </w:p>
    <w:p w14:paraId="71F83EC5" w14:textId="43097041" w:rsidR="00E250E5" w:rsidRDefault="00E250E5" w:rsidP="00AF0425">
      <w:pPr>
        <w:pStyle w:val="OATbodystyle"/>
        <w:numPr>
          <w:ilvl w:val="1"/>
          <w:numId w:val="7"/>
        </w:numPr>
        <w:spacing w:before="240"/>
        <w:ind w:left="567" w:hanging="567"/>
      </w:pPr>
      <w:r>
        <w:t xml:space="preserve">Pupils will be prevented from accessing inappropriate materials on the internet when using such to assist with their learning. The prevention measures taken to ensure this are outlined in the </w:t>
      </w:r>
      <w:r w:rsidR="006D72BA">
        <w:t>academy</w:t>
      </w:r>
      <w:r>
        <w:t xml:space="preserve">’s </w:t>
      </w:r>
      <w:r w:rsidR="006D72BA">
        <w:t>eSafety and eSecurity</w:t>
      </w:r>
      <w:r>
        <w:t xml:space="preserve"> Policy. </w:t>
      </w:r>
    </w:p>
    <w:p w14:paraId="5B8CED59" w14:textId="61FA32F7" w:rsidR="00E250E5" w:rsidRDefault="00E250E5" w:rsidP="00AF0425">
      <w:pPr>
        <w:pStyle w:val="OATbodystyle"/>
        <w:numPr>
          <w:ilvl w:val="1"/>
          <w:numId w:val="7"/>
        </w:numPr>
        <w:spacing w:before="240"/>
        <w:ind w:left="567" w:hanging="567"/>
      </w:pPr>
      <w:r>
        <w:t>Teachers will establish what is appropriate for one-to-one and whole-class settings, and alter their teaching of the programme accordingly.</w:t>
      </w:r>
    </w:p>
    <w:p w14:paraId="487A4AD2" w14:textId="56822AB6" w:rsidR="00E250E5" w:rsidRDefault="00E250E5" w:rsidP="00AF0425">
      <w:pPr>
        <w:pStyle w:val="OATbodystyle"/>
        <w:numPr>
          <w:ilvl w:val="1"/>
          <w:numId w:val="7"/>
        </w:numPr>
        <w:spacing w:before="240"/>
        <w:ind w:left="567" w:hanging="567"/>
      </w:pPr>
      <w:r>
        <w:t>Teachers will ensure that pupils’ views are listened to and will encourage them to ask questions and engage in discussion. Teachers will answer questions sensitively, honestly and appropriate to the pupil’s age.</w:t>
      </w:r>
    </w:p>
    <w:p w14:paraId="16952BD0" w14:textId="5AAD610E" w:rsidR="00E250E5" w:rsidRDefault="00E250E5" w:rsidP="00AF0425">
      <w:pPr>
        <w:pStyle w:val="OATbodystyle"/>
        <w:numPr>
          <w:ilvl w:val="1"/>
          <w:numId w:val="7"/>
        </w:numPr>
        <w:spacing w:before="240"/>
        <w:ind w:left="567" w:hanging="567"/>
      </w:pPr>
      <w:r>
        <w:t>The programme will be designed to focus on boys as much as girls, and activities will be planned to ensure both are actively involved, matching their different learning styles.</w:t>
      </w:r>
    </w:p>
    <w:p w14:paraId="73BE9603" w14:textId="0E35B6BC" w:rsidR="00E250E5" w:rsidRDefault="00E250E5" w:rsidP="00AF0425">
      <w:pPr>
        <w:pStyle w:val="OATbodystyle"/>
        <w:numPr>
          <w:ilvl w:val="1"/>
          <w:numId w:val="7"/>
        </w:numPr>
        <w:spacing w:before="240"/>
        <w:ind w:left="567" w:hanging="567"/>
      </w:pPr>
      <w:r>
        <w:t xml:space="preserve">Teachers will focus heavily on the importance of marriage and healthy relationships, though sensitivity will always be given </w:t>
      </w:r>
      <w:r w:rsidR="00BA701A">
        <w:t xml:space="preserve">so </w:t>
      </w:r>
      <w:r>
        <w:t>as to not stigmatise pupils based on their home circumstances.</w:t>
      </w:r>
    </w:p>
    <w:p w14:paraId="718DEDEB" w14:textId="3CC6608D" w:rsidR="00E250E5" w:rsidRDefault="00E250E5" w:rsidP="00AF0425">
      <w:pPr>
        <w:pStyle w:val="OATbodystyle"/>
        <w:numPr>
          <w:ilvl w:val="1"/>
          <w:numId w:val="7"/>
        </w:numPr>
        <w:spacing w:before="240"/>
        <w:ind w:left="567" w:hanging="567"/>
      </w:pPr>
      <w:r>
        <w:lastRenderedPageBreak/>
        <w:t>Teachers will ensure that lesson plans are centred around reducing stigma, particularly in relation to mental wellbeing, and encouraging openness through discussion activities and group work.</w:t>
      </w:r>
    </w:p>
    <w:p w14:paraId="6CED41E3" w14:textId="2172CAF4" w:rsidR="00E250E5" w:rsidRDefault="00E250E5" w:rsidP="00AF0425">
      <w:pPr>
        <w:pStyle w:val="OATbodystyle"/>
        <w:numPr>
          <w:ilvl w:val="1"/>
          <w:numId w:val="7"/>
        </w:numPr>
        <w:spacing w:before="240"/>
        <w:ind w:left="567" w:hanging="567"/>
      </w:pPr>
      <w:r>
        <w:t>Teachers will ensure lesson plans focus on challenging perceived views of pupils based on protected characteristics, through exploration of, and developing mutual respect for, those different to themselves.</w:t>
      </w:r>
    </w:p>
    <w:p w14:paraId="6505827F" w14:textId="4BE0C24A" w:rsidR="00E250E5" w:rsidRDefault="00E250E5" w:rsidP="00AF0425">
      <w:pPr>
        <w:pStyle w:val="OATbodystyle"/>
        <w:numPr>
          <w:ilvl w:val="1"/>
          <w:numId w:val="7"/>
        </w:numPr>
        <w:spacing w:before="240"/>
        <w:ind w:left="567" w:hanging="567"/>
      </w:pPr>
      <w:r>
        <w:t>Any resources or materials used to support learning will be formally assessed by the teachers delivering the lesson before use to ensure they are appropriate for the age and maturity of pupils, and sensitive to their needs.</w:t>
      </w:r>
    </w:p>
    <w:p w14:paraId="1F6C24AB" w14:textId="088A6DF3" w:rsidR="00E250E5" w:rsidRDefault="00E250E5" w:rsidP="00AF0425">
      <w:pPr>
        <w:pStyle w:val="OATbodystyle"/>
        <w:numPr>
          <w:ilvl w:val="1"/>
          <w:numId w:val="7"/>
        </w:numPr>
        <w:spacing w:before="240"/>
        <w:ind w:left="567" w:hanging="567"/>
      </w:pPr>
      <w:r>
        <w:t>In teaching the curriculum, teachers will be aware that pupils may raise topics such as self-harm and suicide or eating disorders. When talking about these topics in lessons, teachers will be aware of the risks of encouraging these behaviours and will avoid any resources or material that appear as instructive rather than preventative.</w:t>
      </w:r>
    </w:p>
    <w:p w14:paraId="12C7887E" w14:textId="6DE9B6D3" w:rsidR="00E250E5" w:rsidRDefault="00E250E5" w:rsidP="00AF0425">
      <w:pPr>
        <w:pStyle w:val="OATbodystyle"/>
        <w:numPr>
          <w:ilvl w:val="1"/>
          <w:numId w:val="7"/>
        </w:numPr>
        <w:spacing w:before="240"/>
        <w:ind w:left="567" w:hanging="567"/>
      </w:pPr>
      <w:r>
        <w:t>At all points of delivery of this programme, parents</w:t>
      </w:r>
      <w:r w:rsidR="00BA701A">
        <w:t>/carers</w:t>
      </w:r>
      <w:r>
        <w:t xml:space="preserve"> will be consulted, and their views will be valued. What will be taught and how, will be planned in conjunction with parents</w:t>
      </w:r>
      <w:r w:rsidR="00BA701A">
        <w:t>/carers</w:t>
      </w:r>
      <w:r>
        <w:t xml:space="preserve">. </w:t>
      </w:r>
    </w:p>
    <w:p w14:paraId="0BCC117C" w14:textId="59C78B96" w:rsidR="00E250E5" w:rsidRDefault="00E250E5" w:rsidP="00AF0425">
      <w:pPr>
        <w:pStyle w:val="OATbodystyle"/>
        <w:numPr>
          <w:ilvl w:val="1"/>
          <w:numId w:val="7"/>
        </w:numPr>
        <w:spacing w:before="240"/>
        <w:ind w:left="567" w:hanging="567"/>
      </w:pPr>
      <w:r>
        <w:t xml:space="preserve">Whilst there are no formal examinations for the relationships, sex and health curriculum, the </w:t>
      </w:r>
      <w:r w:rsidR="004D246B">
        <w:t>a</w:t>
      </w:r>
      <w:r w:rsidR="00A46330">
        <w:t>cademy</w:t>
      </w:r>
      <w:r>
        <w:t xml:space="preserve"> will undertake informal assessments to determine pupil progress – these include the following:</w:t>
      </w:r>
    </w:p>
    <w:p w14:paraId="2EC76F01" w14:textId="133D3F62" w:rsidR="00E250E5" w:rsidRDefault="00E250E5" w:rsidP="0074651D">
      <w:pPr>
        <w:pStyle w:val="OATliststyle"/>
      </w:pPr>
      <w:r>
        <w:t>Tests</w:t>
      </w:r>
    </w:p>
    <w:p w14:paraId="33FA529B" w14:textId="2B81DD40" w:rsidR="00E250E5" w:rsidRDefault="00E250E5" w:rsidP="0074651D">
      <w:pPr>
        <w:pStyle w:val="OATliststyle"/>
      </w:pPr>
      <w:r>
        <w:t>Quiz</w:t>
      </w:r>
      <w:r w:rsidR="0074651D">
        <w:t>z</w:t>
      </w:r>
      <w:r>
        <w:t>es</w:t>
      </w:r>
    </w:p>
    <w:p w14:paraId="68DC0DD8" w14:textId="79DB9CCA" w:rsidR="0074651D" w:rsidRDefault="00E250E5" w:rsidP="00E250E5">
      <w:pPr>
        <w:pStyle w:val="OATliststyle"/>
      </w:pPr>
      <w:r>
        <w:t>Group tasks</w:t>
      </w:r>
    </w:p>
    <w:p w14:paraId="5392FD29" w14:textId="77777777" w:rsidR="0074651D" w:rsidRDefault="00E250E5" w:rsidP="00E250E5">
      <w:pPr>
        <w:pStyle w:val="OATheader"/>
        <w:numPr>
          <w:ilvl w:val="0"/>
          <w:numId w:val="7"/>
        </w:numPr>
        <w:rPr>
          <w:rFonts w:eastAsia="MS Mincho"/>
        </w:rPr>
      </w:pPr>
      <w:bookmarkStart w:id="37" w:name="_Toc139530047"/>
      <w:r w:rsidRPr="0074651D">
        <w:rPr>
          <w:rFonts w:eastAsia="MS Mincho"/>
        </w:rPr>
        <w:t>Working with external experts</w:t>
      </w:r>
      <w:bookmarkEnd w:id="37"/>
    </w:p>
    <w:p w14:paraId="548AF9FE" w14:textId="203CB25A" w:rsidR="00E250E5" w:rsidRPr="0074651D" w:rsidRDefault="00E250E5" w:rsidP="0043621E">
      <w:pPr>
        <w:pStyle w:val="OATbodystyle"/>
        <w:numPr>
          <w:ilvl w:val="1"/>
          <w:numId w:val="7"/>
        </w:numPr>
        <w:spacing w:before="240"/>
        <w:ind w:left="567" w:hanging="567"/>
      </w:pPr>
      <w:r>
        <w:t>External experts may be invited to assist from time-to-time with the delivery of the programme and will be expected to comply with the provisions of this policy.</w:t>
      </w:r>
    </w:p>
    <w:p w14:paraId="72A56D32" w14:textId="002FE143" w:rsidR="00E250E5" w:rsidRDefault="00E250E5" w:rsidP="0043621E">
      <w:pPr>
        <w:pStyle w:val="OATbodystyle"/>
        <w:numPr>
          <w:ilvl w:val="1"/>
          <w:numId w:val="7"/>
        </w:numPr>
        <w:spacing w:before="240"/>
        <w:ind w:left="567" w:hanging="567"/>
      </w:pPr>
      <w:r>
        <w:t xml:space="preserve">The </w:t>
      </w:r>
      <w:r w:rsidR="00DB68CD">
        <w:t>a</w:t>
      </w:r>
      <w:r w:rsidR="00A46330">
        <w:t>cademy</w:t>
      </w:r>
      <w:r>
        <w:t xml:space="preserve"> will ensure all visitor credentials are checked before they are able to participate in delivery of the curriculum, in line with the Visitor </w:t>
      </w:r>
      <w:r w:rsidR="00D94CE7">
        <w:t>p</w:t>
      </w:r>
      <w:r>
        <w:t>olicy.</w:t>
      </w:r>
    </w:p>
    <w:p w14:paraId="4F5B14E5" w14:textId="2F392C2E" w:rsidR="00E250E5" w:rsidRDefault="00E250E5" w:rsidP="0043621E">
      <w:pPr>
        <w:pStyle w:val="OATbodystyle"/>
        <w:numPr>
          <w:ilvl w:val="1"/>
          <w:numId w:val="7"/>
        </w:numPr>
        <w:spacing w:before="240"/>
        <w:ind w:left="567" w:hanging="567"/>
      </w:pPr>
      <w:r>
        <w:t xml:space="preserve">The </w:t>
      </w:r>
      <w:r w:rsidR="00DB68CD">
        <w:t>a</w:t>
      </w:r>
      <w:r w:rsidR="00A46330">
        <w:t>cademy</w:t>
      </w:r>
      <w:r>
        <w:t xml:space="preserve"> will ensure that the teaching delivered by the external expert fits with the planned curriculum and this policy.</w:t>
      </w:r>
    </w:p>
    <w:p w14:paraId="743D673C" w14:textId="7D883D64" w:rsidR="00E250E5" w:rsidRDefault="00E250E5" w:rsidP="0043621E">
      <w:pPr>
        <w:pStyle w:val="OATbodystyle"/>
        <w:numPr>
          <w:ilvl w:val="1"/>
          <w:numId w:val="7"/>
        </w:numPr>
        <w:spacing w:before="240"/>
        <w:ind w:left="567" w:hanging="567"/>
      </w:pPr>
      <w:r>
        <w:t xml:space="preserve">Before delivering the session, the </w:t>
      </w:r>
      <w:r w:rsidR="00DB68CD">
        <w:t>a</w:t>
      </w:r>
      <w:r w:rsidR="00A46330">
        <w:t>cademy</w:t>
      </w:r>
      <w:r>
        <w:t xml:space="preserve"> will discuss the details of the expert’s lesson plan and ensure that the content is age-appropriate and accessible for the pupils.</w:t>
      </w:r>
    </w:p>
    <w:p w14:paraId="72AE6506" w14:textId="1EA0FCAA" w:rsidR="00E250E5" w:rsidRDefault="00E250E5" w:rsidP="0043621E">
      <w:pPr>
        <w:pStyle w:val="OATbodystyle"/>
        <w:numPr>
          <w:ilvl w:val="1"/>
          <w:numId w:val="7"/>
        </w:numPr>
        <w:spacing w:before="240"/>
        <w:ind w:left="567" w:hanging="567"/>
      </w:pPr>
      <w:r>
        <w:t xml:space="preserve">The </w:t>
      </w:r>
      <w:r w:rsidR="002B75B3">
        <w:t>a</w:t>
      </w:r>
      <w:r w:rsidR="00A46330">
        <w:t>cademy</w:t>
      </w:r>
      <w:r>
        <w:t xml:space="preserve"> will also ask to see the materials the expert intends to use, as well as a copy of the lesson plan, to ensure it meets all pupils’ needs, including those with SEND.</w:t>
      </w:r>
    </w:p>
    <w:p w14:paraId="27669DAE" w14:textId="0D2DE34F" w:rsidR="00E250E5" w:rsidRDefault="00E250E5" w:rsidP="0043621E">
      <w:pPr>
        <w:pStyle w:val="OATbodystyle"/>
        <w:numPr>
          <w:ilvl w:val="1"/>
          <w:numId w:val="7"/>
        </w:numPr>
        <w:spacing w:before="240"/>
        <w:ind w:left="567" w:hanging="567"/>
      </w:pPr>
      <w:r>
        <w:lastRenderedPageBreak/>
        <w:t xml:space="preserve">The </w:t>
      </w:r>
      <w:r w:rsidR="002B75B3">
        <w:t>a</w:t>
      </w:r>
      <w:r w:rsidR="00A46330">
        <w:t>cademy</w:t>
      </w:r>
      <w:r>
        <w:t xml:space="preserve"> will agree with the expert the procedures for confidentiality, ensuring that the expert understands how safeguarding reports should be dealt with in line with the Child Protection and Safeguarding Policy.</w:t>
      </w:r>
    </w:p>
    <w:p w14:paraId="12ADC326" w14:textId="1332CE64" w:rsidR="0074651D" w:rsidRPr="0074651D" w:rsidRDefault="00E250E5" w:rsidP="0043621E">
      <w:pPr>
        <w:pStyle w:val="OATbodystyle"/>
        <w:numPr>
          <w:ilvl w:val="1"/>
          <w:numId w:val="7"/>
        </w:numPr>
        <w:spacing w:before="240"/>
        <w:ind w:left="567" w:hanging="567"/>
      </w:pPr>
      <w:r>
        <w:t>The intended use of external experts is to enhance the curriculum delivered by teachers, rather than as a replacement for teachers.</w:t>
      </w:r>
    </w:p>
    <w:p w14:paraId="0E606182" w14:textId="243F311E" w:rsidR="00E250E5" w:rsidRPr="0074651D" w:rsidRDefault="00E250E5" w:rsidP="0074651D">
      <w:pPr>
        <w:pStyle w:val="OATheader"/>
        <w:numPr>
          <w:ilvl w:val="0"/>
          <w:numId w:val="7"/>
        </w:numPr>
        <w:rPr>
          <w:rFonts w:eastAsia="MS Mincho"/>
        </w:rPr>
      </w:pPr>
      <w:bookmarkStart w:id="38" w:name="_Toc139530048"/>
      <w:r w:rsidRPr="0074651D">
        <w:rPr>
          <w:rFonts w:eastAsia="MS Mincho"/>
        </w:rPr>
        <w:t>Equality and accessibility</w:t>
      </w:r>
      <w:bookmarkEnd w:id="38"/>
    </w:p>
    <w:p w14:paraId="22897B70" w14:textId="2EE09A80" w:rsidR="00E250E5" w:rsidRDefault="00E250E5" w:rsidP="0043621E">
      <w:pPr>
        <w:pStyle w:val="OATbodystyle"/>
        <w:numPr>
          <w:ilvl w:val="1"/>
          <w:numId w:val="7"/>
        </w:numPr>
        <w:spacing w:before="240"/>
        <w:ind w:left="567" w:hanging="567"/>
      </w:pPr>
      <w:r>
        <w:t xml:space="preserve">The </w:t>
      </w:r>
      <w:r w:rsidR="00454A48">
        <w:t>a</w:t>
      </w:r>
      <w:r w:rsidR="00A46330">
        <w:t>cademy</w:t>
      </w:r>
      <w:r>
        <w:t xml:space="preserve"> understands its responsibilities in relation to the Equality Act 2010, specifically that it must not unlawfully discriminate against any pupil because of their:</w:t>
      </w:r>
    </w:p>
    <w:p w14:paraId="0F514EE8" w14:textId="0783613C" w:rsidR="00E250E5" w:rsidRDefault="00E250E5" w:rsidP="0074651D">
      <w:pPr>
        <w:pStyle w:val="OATliststyle"/>
      </w:pPr>
      <w:r>
        <w:t>Age</w:t>
      </w:r>
    </w:p>
    <w:p w14:paraId="6C11B3D4" w14:textId="77777777" w:rsidR="007E6ECD" w:rsidRDefault="00E250E5" w:rsidP="0074651D">
      <w:pPr>
        <w:pStyle w:val="OATliststyle"/>
      </w:pPr>
      <w:r>
        <w:t xml:space="preserve">Sex </w:t>
      </w:r>
    </w:p>
    <w:p w14:paraId="3D4CDE3E" w14:textId="50846A5C" w:rsidR="00E250E5" w:rsidRDefault="007E6ECD" w:rsidP="0074651D">
      <w:pPr>
        <w:pStyle w:val="OATliststyle"/>
      </w:pPr>
      <w:r>
        <w:t>Se</w:t>
      </w:r>
      <w:r w:rsidR="00E250E5">
        <w:t xml:space="preserve">xual orientation </w:t>
      </w:r>
    </w:p>
    <w:p w14:paraId="48F6C0B2" w14:textId="734FA9BA" w:rsidR="00E250E5" w:rsidRDefault="00E250E5" w:rsidP="0074651D">
      <w:pPr>
        <w:pStyle w:val="OATliststyle"/>
      </w:pPr>
      <w:r>
        <w:t>Race</w:t>
      </w:r>
    </w:p>
    <w:p w14:paraId="3D4B5424" w14:textId="336B555D" w:rsidR="00E250E5" w:rsidRDefault="00E250E5" w:rsidP="0074651D">
      <w:pPr>
        <w:pStyle w:val="OATliststyle"/>
      </w:pPr>
      <w:r>
        <w:t>Disability</w:t>
      </w:r>
    </w:p>
    <w:p w14:paraId="0DE7BD00" w14:textId="444A2EFC" w:rsidR="00E250E5" w:rsidRDefault="00E250E5" w:rsidP="0074651D">
      <w:pPr>
        <w:pStyle w:val="OATliststyle"/>
      </w:pPr>
      <w:r>
        <w:t xml:space="preserve">Religion or belief </w:t>
      </w:r>
    </w:p>
    <w:p w14:paraId="0E4A6D43" w14:textId="198DCC59" w:rsidR="00E250E5" w:rsidRDefault="00E250E5" w:rsidP="0074651D">
      <w:pPr>
        <w:pStyle w:val="OATliststyle"/>
      </w:pPr>
      <w:r>
        <w:t>Gender reassignment</w:t>
      </w:r>
    </w:p>
    <w:p w14:paraId="584E6906" w14:textId="0A24E1E8" w:rsidR="00E250E5" w:rsidRDefault="00E250E5" w:rsidP="0074651D">
      <w:pPr>
        <w:pStyle w:val="OATliststyle"/>
      </w:pPr>
      <w:r>
        <w:t xml:space="preserve">Pregnancy or maternity </w:t>
      </w:r>
    </w:p>
    <w:p w14:paraId="09348768" w14:textId="16B1B189" w:rsidR="00E250E5" w:rsidRDefault="00E250E5" w:rsidP="0074651D">
      <w:pPr>
        <w:pStyle w:val="OATliststyle"/>
      </w:pPr>
      <w:r>
        <w:t xml:space="preserve">Marriage or civil partnership </w:t>
      </w:r>
    </w:p>
    <w:p w14:paraId="3F3B56F4" w14:textId="3A73CA3F" w:rsidR="00E250E5" w:rsidRDefault="00E250E5" w:rsidP="0043621E">
      <w:pPr>
        <w:pStyle w:val="OATbodystyle"/>
        <w:numPr>
          <w:ilvl w:val="1"/>
          <w:numId w:val="7"/>
        </w:numPr>
        <w:spacing w:before="240"/>
        <w:ind w:left="567" w:hanging="567"/>
      </w:pPr>
      <w:r>
        <w:t xml:space="preserve">The </w:t>
      </w:r>
      <w:r w:rsidR="00454A48">
        <w:t>a</w:t>
      </w:r>
      <w:r w:rsidR="00A46330">
        <w:t>cademy</w:t>
      </w:r>
      <w:r>
        <w:t xml:space="preserve"> is committed to making reasonable adjustments wherever possible to promote accessibility and inclusivity of the curriculum.</w:t>
      </w:r>
    </w:p>
    <w:p w14:paraId="6283B4FE" w14:textId="5899A99F" w:rsidR="00E250E5" w:rsidRDefault="00E250E5" w:rsidP="0043621E">
      <w:pPr>
        <w:pStyle w:val="OATbodystyle"/>
        <w:numPr>
          <w:ilvl w:val="1"/>
          <w:numId w:val="7"/>
        </w:numPr>
        <w:spacing w:before="240"/>
        <w:ind w:left="567" w:hanging="567"/>
      </w:pPr>
      <w:r>
        <w:t xml:space="preserve">The </w:t>
      </w:r>
      <w:r w:rsidR="00454A48">
        <w:t>a</w:t>
      </w:r>
      <w:r w:rsidR="00A46330">
        <w:t>cademy</w:t>
      </w:r>
      <w:r>
        <w:t xml:space="preserve"> understands that pupils with SEND or other needs (such as those with social, emotional or mental health needs) are entitled to learn about relationships, sex and health education, and the programme will be designed to be inclusive of all pupils. </w:t>
      </w:r>
    </w:p>
    <w:p w14:paraId="71C352C1" w14:textId="2136FE7A" w:rsidR="00E250E5" w:rsidRDefault="00E250E5" w:rsidP="0043621E">
      <w:pPr>
        <w:pStyle w:val="OATbodystyle"/>
        <w:numPr>
          <w:ilvl w:val="1"/>
          <w:numId w:val="7"/>
        </w:numPr>
        <w:spacing w:before="240"/>
        <w:ind w:left="567" w:hanging="567"/>
      </w:pPr>
      <w:r>
        <w:t>Teachers will understand that they may need to be more explicit and adapt their planning of work and teaching methods in order to appropriately deliver the programme to pupils with SEND or other needs.</w:t>
      </w:r>
    </w:p>
    <w:p w14:paraId="6D4AB830" w14:textId="1D337805" w:rsidR="00E250E5" w:rsidRDefault="00E250E5" w:rsidP="0043621E">
      <w:pPr>
        <w:pStyle w:val="OATbodystyle"/>
        <w:numPr>
          <w:ilvl w:val="1"/>
          <w:numId w:val="7"/>
        </w:numPr>
        <w:spacing w:before="240"/>
        <w:ind w:left="567" w:hanging="567"/>
      </w:pPr>
      <w:r>
        <w:t xml:space="preserve">Provisions under the Equality Act 2010 allow our </w:t>
      </w:r>
      <w:r w:rsidR="00FC651E">
        <w:t>a</w:t>
      </w:r>
      <w:r w:rsidR="00A46330">
        <w:t>cademy</w:t>
      </w:r>
      <w:r>
        <w:t xml:space="preserve"> to take positive action, where it can be evidenced to be proportionate, to respond to particular disadvantages affecting a group because of a protected characteristic. For example, we could consider taking positive action to support girls if there was evidence that they were being disproportionately subjected to sexual violence of sexual harassment.</w:t>
      </w:r>
    </w:p>
    <w:p w14:paraId="6688EFDD" w14:textId="409E070C" w:rsidR="00E250E5" w:rsidRDefault="00E250E5" w:rsidP="0074651D">
      <w:pPr>
        <w:pStyle w:val="OATbodystyle"/>
        <w:numPr>
          <w:ilvl w:val="1"/>
          <w:numId w:val="7"/>
        </w:numPr>
        <w:tabs>
          <w:tab w:val="clear" w:pos="284"/>
          <w:tab w:val="left" w:pos="709"/>
        </w:tabs>
        <w:spacing w:before="240"/>
        <w:ind w:left="567" w:hanging="567"/>
      </w:pPr>
      <w:r>
        <w:t>When deciding whether support is necessary to support pupils with a particular protected characteristic, we will consider our pupils’ needs, including the gender and age range of our pupils.</w:t>
      </w:r>
    </w:p>
    <w:p w14:paraId="2E66D6D0" w14:textId="7551BE20" w:rsidR="00E250E5" w:rsidRDefault="00E250E5" w:rsidP="0074651D">
      <w:pPr>
        <w:pStyle w:val="OATbodystyle"/>
        <w:numPr>
          <w:ilvl w:val="1"/>
          <w:numId w:val="7"/>
        </w:numPr>
        <w:tabs>
          <w:tab w:val="clear" w:pos="284"/>
          <w:tab w:val="left" w:pos="709"/>
        </w:tabs>
        <w:spacing w:before="240"/>
        <w:ind w:left="567" w:hanging="567"/>
      </w:pPr>
      <w:r>
        <w:t xml:space="preserve">In order to foster healthy and respectful peer-to-peer communication and behaviour between boys and girls, the </w:t>
      </w:r>
      <w:r w:rsidR="00B571C8">
        <w:t>a</w:t>
      </w:r>
      <w:r w:rsidR="00A46330">
        <w:t>cademy</w:t>
      </w:r>
      <w:r>
        <w:t xml:space="preserve"> implements a robust Behaviou</w:t>
      </w:r>
      <w:r w:rsidR="00B571C8">
        <w:t>r for Learning</w:t>
      </w:r>
      <w:r>
        <w:t xml:space="preserve"> Policy, as well as a Child Protection and Safeguarding Policy, which set out expectations of pupils.</w:t>
      </w:r>
    </w:p>
    <w:p w14:paraId="3A4BC81F" w14:textId="44A1BA34" w:rsidR="00E250E5" w:rsidRPr="0074651D" w:rsidRDefault="0074651D" w:rsidP="0074651D">
      <w:pPr>
        <w:pStyle w:val="OATheader"/>
        <w:numPr>
          <w:ilvl w:val="0"/>
          <w:numId w:val="7"/>
        </w:numPr>
        <w:rPr>
          <w:rFonts w:eastAsia="MS Mincho"/>
        </w:rPr>
      </w:pPr>
      <w:bookmarkStart w:id="39" w:name="_Toc139530049"/>
      <w:r>
        <w:rPr>
          <w:rFonts w:eastAsia="MS Mincho"/>
        </w:rPr>
        <w:lastRenderedPageBreak/>
        <w:t>C</w:t>
      </w:r>
      <w:r w:rsidR="00E250E5" w:rsidRPr="0074651D">
        <w:rPr>
          <w:rFonts w:eastAsia="MS Mincho"/>
        </w:rPr>
        <w:t>urriculum links</w:t>
      </w:r>
      <w:bookmarkEnd w:id="39"/>
    </w:p>
    <w:p w14:paraId="08492FF2" w14:textId="6B30C87E" w:rsidR="00E250E5" w:rsidRDefault="00E250E5" w:rsidP="004F649C">
      <w:pPr>
        <w:pStyle w:val="OATbodystyle"/>
        <w:numPr>
          <w:ilvl w:val="1"/>
          <w:numId w:val="7"/>
        </w:numPr>
        <w:spacing w:before="240"/>
        <w:ind w:left="567" w:hanging="567"/>
      </w:pPr>
      <w:r>
        <w:t xml:space="preserve">The </w:t>
      </w:r>
      <w:r w:rsidR="00F32070">
        <w:t>a</w:t>
      </w:r>
      <w:r w:rsidR="00A46330">
        <w:t>cademy</w:t>
      </w:r>
      <w:r>
        <w:t xml:space="preserve"> seeks opportunities to draw links between </w:t>
      </w:r>
      <w:r w:rsidR="007E6ECD">
        <w:t>R</w:t>
      </w:r>
      <w:r>
        <w:t xml:space="preserve">elationships, </w:t>
      </w:r>
      <w:r w:rsidR="007E6ECD">
        <w:t>S</w:t>
      </w:r>
      <w:r>
        <w:t xml:space="preserve">ex and </w:t>
      </w:r>
      <w:r w:rsidR="007E6ECD">
        <w:t>H</w:t>
      </w:r>
      <w:r>
        <w:t xml:space="preserve">ealth </w:t>
      </w:r>
      <w:r w:rsidR="007E6ECD">
        <w:t>E</w:t>
      </w:r>
      <w:r>
        <w:t>ducation and other curriculum subjects wherever possible to enhance pupils’ learning.</w:t>
      </w:r>
    </w:p>
    <w:p w14:paraId="7AC112DA" w14:textId="3A31BBCB" w:rsidR="00E250E5" w:rsidRDefault="00E250E5" w:rsidP="004F649C">
      <w:pPr>
        <w:pStyle w:val="OATbodystyle"/>
        <w:numPr>
          <w:ilvl w:val="1"/>
          <w:numId w:val="7"/>
        </w:numPr>
        <w:spacing w:before="240"/>
        <w:ind w:left="567" w:hanging="567"/>
      </w:pPr>
      <w:r>
        <w:t xml:space="preserve">Relationships, </w:t>
      </w:r>
      <w:r w:rsidR="007E6ECD">
        <w:t>S</w:t>
      </w:r>
      <w:r>
        <w:t xml:space="preserve">ex and </w:t>
      </w:r>
      <w:r w:rsidR="007E6ECD">
        <w:t>H</w:t>
      </w:r>
      <w:r>
        <w:t xml:space="preserve">ealth </w:t>
      </w:r>
      <w:r w:rsidR="007E6ECD">
        <w:t>E</w:t>
      </w:r>
      <w:r>
        <w:t>ducation will be linked to the following subjects in particular:</w:t>
      </w:r>
    </w:p>
    <w:p w14:paraId="5BFD4163" w14:textId="5BB9EBA0" w:rsidR="00E250E5" w:rsidRPr="00562B5B" w:rsidRDefault="00E250E5" w:rsidP="00EC25C7">
      <w:pPr>
        <w:pStyle w:val="OATbodystyle"/>
        <w:numPr>
          <w:ilvl w:val="2"/>
          <w:numId w:val="7"/>
        </w:numPr>
        <w:tabs>
          <w:tab w:val="clear" w:pos="284"/>
          <w:tab w:val="left" w:pos="426"/>
        </w:tabs>
        <w:ind w:left="1418" w:hanging="698"/>
      </w:pPr>
      <w:r w:rsidRPr="00EC25C7">
        <w:rPr>
          <w:b/>
          <w:bCs/>
        </w:rPr>
        <w:t xml:space="preserve">Science </w:t>
      </w:r>
      <w:r w:rsidRPr="00562B5B">
        <w:t>– pupils learn about the main external parts of the body and changes to the body as it grows from birth to old age, including puberty.</w:t>
      </w:r>
    </w:p>
    <w:p w14:paraId="1DC2471D" w14:textId="06913AFC" w:rsidR="00E250E5" w:rsidRPr="00562B5B" w:rsidRDefault="00E250E5" w:rsidP="00EC25C7">
      <w:pPr>
        <w:pStyle w:val="OATbodystyle"/>
        <w:numPr>
          <w:ilvl w:val="2"/>
          <w:numId w:val="7"/>
        </w:numPr>
        <w:tabs>
          <w:tab w:val="clear" w:pos="284"/>
          <w:tab w:val="left" w:pos="426"/>
        </w:tabs>
        <w:ind w:left="1418" w:hanging="698"/>
      </w:pPr>
      <w:r w:rsidRPr="00EC25C7">
        <w:rPr>
          <w:b/>
          <w:bCs/>
        </w:rPr>
        <w:t>Computing and ICT</w:t>
      </w:r>
      <w:r w:rsidRPr="00562B5B">
        <w:t xml:space="preserve"> – pupils learn about e-safety, including how to use technology safely, responsibly, respectfully and securely, how to keep personal information private and how to access help and support.</w:t>
      </w:r>
    </w:p>
    <w:p w14:paraId="412ED656" w14:textId="0C909191" w:rsidR="00E250E5" w:rsidRPr="00562B5B" w:rsidRDefault="00E250E5" w:rsidP="00EC25C7">
      <w:pPr>
        <w:pStyle w:val="OATbodystyle"/>
        <w:numPr>
          <w:ilvl w:val="2"/>
          <w:numId w:val="7"/>
        </w:numPr>
        <w:tabs>
          <w:tab w:val="clear" w:pos="284"/>
          <w:tab w:val="left" w:pos="426"/>
        </w:tabs>
        <w:ind w:left="1418" w:hanging="698"/>
      </w:pPr>
      <w:r w:rsidRPr="00EC25C7">
        <w:rPr>
          <w:b/>
          <w:bCs/>
        </w:rPr>
        <w:t>PE</w:t>
      </w:r>
      <w:r w:rsidRPr="00562B5B">
        <w:t xml:space="preserve"> – pupils explore various physical activities, are physically active for sustained periods of time, engage in competitive sport and understand how exercise can lead to healthier lifestyles.</w:t>
      </w:r>
    </w:p>
    <w:p w14:paraId="3CE180ED" w14:textId="212D2E1C" w:rsidR="00E250E5" w:rsidRPr="00562B5B" w:rsidRDefault="00E250E5" w:rsidP="00EC25C7">
      <w:pPr>
        <w:pStyle w:val="OATbodystyle"/>
        <w:numPr>
          <w:ilvl w:val="2"/>
          <w:numId w:val="7"/>
        </w:numPr>
        <w:tabs>
          <w:tab w:val="clear" w:pos="284"/>
          <w:tab w:val="left" w:pos="426"/>
        </w:tabs>
        <w:ind w:left="1418" w:hanging="698"/>
      </w:pPr>
      <w:r w:rsidRPr="00EC25C7">
        <w:rPr>
          <w:b/>
          <w:bCs/>
        </w:rPr>
        <w:t>Citizenship</w:t>
      </w:r>
      <w:r w:rsidRPr="00562B5B">
        <w:t xml:space="preserve"> – pupils learn about the requirements of the law, their responsibilities and the possible consequences of their actions. </w:t>
      </w:r>
    </w:p>
    <w:p w14:paraId="321BDC37" w14:textId="096902E6" w:rsidR="00E250E5" w:rsidRDefault="00E250E5" w:rsidP="00EC25C7">
      <w:pPr>
        <w:pStyle w:val="OATbodystyle"/>
        <w:numPr>
          <w:ilvl w:val="2"/>
          <w:numId w:val="7"/>
        </w:numPr>
        <w:tabs>
          <w:tab w:val="clear" w:pos="284"/>
          <w:tab w:val="left" w:pos="426"/>
        </w:tabs>
        <w:ind w:left="1418" w:hanging="698"/>
      </w:pPr>
      <w:r w:rsidRPr="00EC25C7">
        <w:rPr>
          <w:b/>
          <w:bCs/>
        </w:rPr>
        <w:t>PSHE</w:t>
      </w:r>
      <w:r w:rsidRPr="004F649C">
        <w:t xml:space="preserve"> </w:t>
      </w:r>
      <w:r w:rsidRPr="00562B5B">
        <w:t>– pupils learn about respect and difference, values and characteristics of individuals.</w:t>
      </w:r>
    </w:p>
    <w:p w14:paraId="71DBF4D5" w14:textId="7980762C" w:rsidR="00E250E5" w:rsidRPr="00562B5B" w:rsidRDefault="002618A1" w:rsidP="00562B5B">
      <w:pPr>
        <w:pStyle w:val="OATheader"/>
        <w:numPr>
          <w:ilvl w:val="0"/>
          <w:numId w:val="7"/>
        </w:numPr>
        <w:rPr>
          <w:rFonts w:eastAsia="MS Mincho"/>
        </w:rPr>
      </w:pPr>
      <w:bookmarkStart w:id="40" w:name="_Toc139530050"/>
      <w:r>
        <w:rPr>
          <w:rFonts w:eastAsia="MS Mincho"/>
        </w:rPr>
        <w:t>The right of withdrawal</w:t>
      </w:r>
      <w:bookmarkEnd w:id="40"/>
    </w:p>
    <w:p w14:paraId="1E4C7AD4" w14:textId="3FB78933" w:rsidR="00E250E5" w:rsidRDefault="00E250E5" w:rsidP="00EC25C7">
      <w:pPr>
        <w:pStyle w:val="OATbodystyle"/>
        <w:numPr>
          <w:ilvl w:val="1"/>
          <w:numId w:val="7"/>
        </w:numPr>
        <w:spacing w:before="240"/>
        <w:ind w:left="567" w:hanging="567"/>
      </w:pPr>
      <w:r>
        <w:t xml:space="preserve">Relationships </w:t>
      </w:r>
      <w:r w:rsidR="007E6ECD">
        <w:t>E</w:t>
      </w:r>
      <w:r w:rsidR="002618A1">
        <w:t xml:space="preserve">ducation </w:t>
      </w:r>
      <w:r>
        <w:t xml:space="preserve">and </w:t>
      </w:r>
      <w:r w:rsidR="007E6ECD">
        <w:t>H</w:t>
      </w:r>
      <w:r>
        <w:t xml:space="preserve">ealth </w:t>
      </w:r>
      <w:r w:rsidR="007E6ECD">
        <w:t>E</w:t>
      </w:r>
      <w:r>
        <w:t xml:space="preserve">ducation are statutory at primary </w:t>
      </w:r>
      <w:r w:rsidR="007E0A29">
        <w:t xml:space="preserve">school </w:t>
      </w:r>
      <w:r>
        <w:t>and parents</w:t>
      </w:r>
      <w:r w:rsidR="00340C00">
        <w:t>/carers</w:t>
      </w:r>
      <w:r>
        <w:t xml:space="preserve"> do not have the right to withdraw their child from the subjects.</w:t>
      </w:r>
    </w:p>
    <w:p w14:paraId="7710DCC5" w14:textId="0F181D71" w:rsidR="00E250E5" w:rsidRDefault="00E250E5" w:rsidP="00EC25C7">
      <w:pPr>
        <w:pStyle w:val="OATbodystyle"/>
        <w:numPr>
          <w:ilvl w:val="1"/>
          <w:numId w:val="7"/>
        </w:numPr>
        <w:spacing w:before="240"/>
        <w:ind w:left="567" w:hanging="567"/>
      </w:pPr>
      <w:r>
        <w:t xml:space="preserve">As </w:t>
      </w:r>
      <w:r w:rsidR="007E6ECD">
        <w:t>S</w:t>
      </w:r>
      <w:r>
        <w:t xml:space="preserve">ex </w:t>
      </w:r>
      <w:r w:rsidR="007E6ECD">
        <w:t>E</w:t>
      </w:r>
      <w:r>
        <w:t xml:space="preserve">ducation is not statutory at primary level (other than what must be taught as part of the </w:t>
      </w:r>
      <w:r w:rsidR="007E6ECD">
        <w:t>S</w:t>
      </w:r>
      <w:r>
        <w:t>cience curriculum), parents</w:t>
      </w:r>
      <w:r w:rsidR="00340C00">
        <w:t>/carers</w:t>
      </w:r>
      <w:r>
        <w:t xml:space="preserve"> have the right to request to withdraw their child from all or part of the </w:t>
      </w:r>
      <w:r w:rsidR="007E6ECD">
        <w:t>Sex Education</w:t>
      </w:r>
      <w:r>
        <w:t xml:space="preserve"> curriculu</w:t>
      </w:r>
      <w:r w:rsidR="007E6ECD">
        <w:t>m, as outlined in section 9 of this policy</w:t>
      </w:r>
      <w:r>
        <w:t>.</w:t>
      </w:r>
    </w:p>
    <w:p w14:paraId="5CF275E3" w14:textId="7B6E27E7" w:rsidR="00E250E5" w:rsidRDefault="00E250E5" w:rsidP="00EC25C7">
      <w:pPr>
        <w:pStyle w:val="OATbodystyle"/>
        <w:numPr>
          <w:ilvl w:val="1"/>
          <w:numId w:val="7"/>
        </w:numPr>
        <w:spacing w:before="240"/>
        <w:ind w:left="567" w:hanging="567"/>
      </w:pPr>
      <w:r>
        <w:t xml:space="preserve">The </w:t>
      </w:r>
      <w:r w:rsidR="004F4E0A">
        <w:t>p</w:t>
      </w:r>
      <w:r>
        <w:t xml:space="preserve">rincipal will automatically grant withdrawal requests in accordance with point 14.2; however, the </w:t>
      </w:r>
      <w:r w:rsidR="004F4E0A">
        <w:t>p</w:t>
      </w:r>
      <w:r>
        <w:t>rincipal will discuss the request with the parent</w:t>
      </w:r>
      <w:r w:rsidR="00340C00">
        <w:t>/carer</w:t>
      </w:r>
      <w:r>
        <w:t xml:space="preserve"> and, if appropriate, their child, to ensure that their wishes are understood and to clarify the nature and purpose of the curriculum.</w:t>
      </w:r>
    </w:p>
    <w:p w14:paraId="5CA17D46" w14:textId="04642845" w:rsidR="00E250E5" w:rsidRDefault="00E250E5" w:rsidP="00EC25C7">
      <w:pPr>
        <w:pStyle w:val="OATbodystyle"/>
        <w:numPr>
          <w:ilvl w:val="1"/>
          <w:numId w:val="7"/>
        </w:numPr>
        <w:spacing w:before="240"/>
        <w:ind w:left="567" w:hanging="567"/>
      </w:pPr>
      <w:r>
        <w:t xml:space="preserve">The </w:t>
      </w:r>
      <w:r w:rsidR="004F4E0A">
        <w:t>p</w:t>
      </w:r>
      <w:r>
        <w:t>rincipal will discuss with the parent</w:t>
      </w:r>
      <w:r w:rsidR="00340C00">
        <w:t>/carer</w:t>
      </w:r>
      <w:r>
        <w:t>, the benefits or receiving this important education and any adverse effects that withdrawal may have on the pupil – this could include, for example, social and emotional effects of being excluded.</w:t>
      </w:r>
    </w:p>
    <w:p w14:paraId="3A4FD147" w14:textId="5D985987" w:rsidR="00E250E5" w:rsidRDefault="00E250E5" w:rsidP="00EC25C7">
      <w:pPr>
        <w:pStyle w:val="OATbodystyle"/>
        <w:numPr>
          <w:ilvl w:val="1"/>
          <w:numId w:val="7"/>
        </w:numPr>
        <w:spacing w:before="240"/>
        <w:ind w:left="567" w:hanging="567"/>
      </w:pPr>
      <w:r>
        <w:t xml:space="preserve">The </w:t>
      </w:r>
      <w:r w:rsidR="004F4E0A">
        <w:t>p</w:t>
      </w:r>
      <w:r>
        <w:t>rincipal will keep a record of the discussion between themselves, the pupil and the parent</w:t>
      </w:r>
      <w:r w:rsidR="00340C00">
        <w:t>/carer</w:t>
      </w:r>
      <w:r>
        <w:t>.</w:t>
      </w:r>
    </w:p>
    <w:p w14:paraId="231C6B62" w14:textId="6E6FCC26" w:rsidR="00E250E5" w:rsidRDefault="00E250E5" w:rsidP="00EC25C7">
      <w:pPr>
        <w:pStyle w:val="OATbodystyle"/>
        <w:numPr>
          <w:ilvl w:val="1"/>
          <w:numId w:val="7"/>
        </w:numPr>
        <w:spacing w:before="240"/>
        <w:ind w:left="567" w:hanging="567"/>
      </w:pPr>
      <w:r>
        <w:lastRenderedPageBreak/>
        <w:t xml:space="preserve">The </w:t>
      </w:r>
      <w:r w:rsidR="004F4E0A">
        <w:t>p</w:t>
      </w:r>
      <w:r>
        <w:t>rincipal will grant a parent’s</w:t>
      </w:r>
      <w:r w:rsidR="00340C00">
        <w:t>/carer’s</w:t>
      </w:r>
      <w:r>
        <w:t xml:space="preserve"> request to withdraw their child from </w:t>
      </w:r>
      <w:r w:rsidR="00AC435B">
        <w:t>S</w:t>
      </w:r>
      <w:r>
        <w:t xml:space="preserve">ex </w:t>
      </w:r>
      <w:r w:rsidR="00AC435B">
        <w:t>E</w:t>
      </w:r>
      <w:r>
        <w:t xml:space="preserve">ducation, other than the content that must be taught as part of the </w:t>
      </w:r>
      <w:r w:rsidR="008A1E81">
        <w:t>S</w:t>
      </w:r>
      <w:r>
        <w:t>cience curriculum.</w:t>
      </w:r>
    </w:p>
    <w:p w14:paraId="1450593C" w14:textId="207226F0" w:rsidR="00E250E5" w:rsidRDefault="00E250E5" w:rsidP="00EC25C7">
      <w:pPr>
        <w:pStyle w:val="OATbodystyle"/>
        <w:numPr>
          <w:ilvl w:val="1"/>
          <w:numId w:val="7"/>
        </w:numPr>
        <w:spacing w:before="240"/>
        <w:ind w:left="567" w:hanging="567"/>
      </w:pPr>
      <w:r>
        <w:t>The parent</w:t>
      </w:r>
      <w:r w:rsidR="00340C00">
        <w:t>/carer</w:t>
      </w:r>
      <w:r>
        <w:t xml:space="preserve"> will be informed in writing of the </w:t>
      </w:r>
      <w:r w:rsidR="004F4E0A">
        <w:t>p</w:t>
      </w:r>
      <w:r>
        <w:t>rincipal’s decision.</w:t>
      </w:r>
    </w:p>
    <w:p w14:paraId="697C02F9" w14:textId="09EBD7A8" w:rsidR="00E250E5" w:rsidRDefault="00E250E5" w:rsidP="00EC25C7">
      <w:pPr>
        <w:pStyle w:val="OATbodystyle"/>
        <w:numPr>
          <w:ilvl w:val="1"/>
          <w:numId w:val="7"/>
        </w:numPr>
        <w:spacing w:before="240"/>
        <w:ind w:left="567" w:hanging="567"/>
      </w:pPr>
      <w:r>
        <w:t xml:space="preserve">Where a pupil is withdrawn from </w:t>
      </w:r>
      <w:r w:rsidR="00AC435B">
        <w:t>Sex Education</w:t>
      </w:r>
      <w:r>
        <w:t xml:space="preserve">, the </w:t>
      </w:r>
      <w:r w:rsidR="00D94CE7">
        <w:t>p</w:t>
      </w:r>
      <w:r>
        <w:t>rincipal will ensure that the pupil receives appropriate alternative education.</w:t>
      </w:r>
    </w:p>
    <w:p w14:paraId="558B02CA" w14:textId="751FE427" w:rsidR="00E250E5" w:rsidRPr="00CB59A2" w:rsidRDefault="00E250E5" w:rsidP="00CB59A2">
      <w:pPr>
        <w:pStyle w:val="OATheader"/>
        <w:numPr>
          <w:ilvl w:val="0"/>
          <w:numId w:val="7"/>
        </w:numPr>
        <w:rPr>
          <w:rFonts w:eastAsia="MS Mincho"/>
        </w:rPr>
      </w:pPr>
      <w:bookmarkStart w:id="41" w:name="_Toc139530051"/>
      <w:r w:rsidRPr="00CB59A2">
        <w:rPr>
          <w:rFonts w:eastAsia="MS Mincho"/>
        </w:rPr>
        <w:t>Behaviour</w:t>
      </w:r>
      <w:bookmarkEnd w:id="41"/>
    </w:p>
    <w:p w14:paraId="50F6F4A5" w14:textId="2BBB7E1E" w:rsidR="00E250E5" w:rsidRDefault="00E250E5" w:rsidP="00CB59A2">
      <w:pPr>
        <w:pStyle w:val="OATbodystyle"/>
        <w:numPr>
          <w:ilvl w:val="1"/>
          <w:numId w:val="7"/>
        </w:numPr>
        <w:tabs>
          <w:tab w:val="clear" w:pos="284"/>
          <w:tab w:val="left" w:pos="709"/>
        </w:tabs>
        <w:spacing w:before="240"/>
        <w:ind w:left="567" w:hanging="567"/>
      </w:pPr>
      <w:r>
        <w:t xml:space="preserve">The </w:t>
      </w:r>
      <w:r w:rsidR="00340676">
        <w:t>a</w:t>
      </w:r>
      <w:r w:rsidR="00A46330">
        <w:t>cademy</w:t>
      </w:r>
      <w:r>
        <w:t xml:space="preserve"> has a</w:t>
      </w:r>
      <w:r w:rsidRPr="00CB59A2">
        <w:t xml:space="preserve"> </w:t>
      </w:r>
      <w:r w:rsidRPr="00CB59A2">
        <w:rPr>
          <w:color w:val="FF0000"/>
        </w:rPr>
        <w:t>zero-tolerance approach</w:t>
      </w:r>
      <w:r>
        <w:t xml:space="preserve"> to bullying. We aim to foster a culture based on mutual respect and understanding for one another.</w:t>
      </w:r>
    </w:p>
    <w:p w14:paraId="2D14420C" w14:textId="0D5D8B1C" w:rsidR="00E250E5" w:rsidRDefault="00E250E5" w:rsidP="00EC25C7">
      <w:pPr>
        <w:pStyle w:val="OATbodystyle"/>
        <w:numPr>
          <w:ilvl w:val="1"/>
          <w:numId w:val="7"/>
        </w:numPr>
        <w:spacing w:before="240"/>
        <w:ind w:left="567" w:hanging="567"/>
      </w:pPr>
      <w:r>
        <w:t xml:space="preserve">Any bullying incidents caused as a result of the </w:t>
      </w:r>
      <w:r w:rsidR="00AC435B">
        <w:t>R</w:t>
      </w:r>
      <w:r>
        <w:t>elationships</w:t>
      </w:r>
      <w:r w:rsidR="0046125F">
        <w:t xml:space="preserve"> Education</w:t>
      </w:r>
      <w:r>
        <w:t xml:space="preserve">, </w:t>
      </w:r>
      <w:r w:rsidR="0046125F">
        <w:t>Sex Education</w:t>
      </w:r>
      <w:r w:rsidR="00E006AF">
        <w:t>,</w:t>
      </w:r>
      <w:r>
        <w:t xml:space="preserve"> and </w:t>
      </w:r>
      <w:r w:rsidR="00AC435B">
        <w:t>H</w:t>
      </w:r>
      <w:r>
        <w:t xml:space="preserve">ealth </w:t>
      </w:r>
      <w:r w:rsidR="00AC435B">
        <w:t>E</w:t>
      </w:r>
      <w:r>
        <w:t xml:space="preserve">ducation programme, such as those relating to sexual orientation, will be dealt with as seriously as other bullying incidents within the </w:t>
      </w:r>
      <w:r w:rsidR="00DC582F">
        <w:t>a</w:t>
      </w:r>
      <w:r w:rsidR="00DB1DFA">
        <w:t>c</w:t>
      </w:r>
      <w:r w:rsidR="00A46330">
        <w:t>ademy</w:t>
      </w:r>
      <w:r>
        <w:t>.</w:t>
      </w:r>
    </w:p>
    <w:p w14:paraId="7D36939B" w14:textId="784478D3" w:rsidR="00E250E5" w:rsidRDefault="00E250E5" w:rsidP="00CB59A2">
      <w:pPr>
        <w:pStyle w:val="OATbodystyle"/>
        <w:numPr>
          <w:ilvl w:val="1"/>
          <w:numId w:val="7"/>
        </w:numPr>
        <w:tabs>
          <w:tab w:val="clear" w:pos="284"/>
          <w:tab w:val="left" w:pos="709"/>
        </w:tabs>
        <w:spacing w:before="240"/>
        <w:ind w:left="567" w:hanging="567"/>
      </w:pPr>
      <w:r>
        <w:t xml:space="preserve">Any occurrence of these incidents will be reported to a member of </w:t>
      </w:r>
      <w:r w:rsidR="00D85EB0">
        <w:t>a</w:t>
      </w:r>
      <w:r w:rsidR="00A46330">
        <w:t>cademy</w:t>
      </w:r>
      <w:r>
        <w:t xml:space="preserve"> staff, who will then discipline the pupil once they are on </w:t>
      </w:r>
      <w:r w:rsidR="00D85EB0">
        <w:t>a</w:t>
      </w:r>
      <w:r w:rsidR="00A46330">
        <w:t>cademy</w:t>
      </w:r>
      <w:r>
        <w:t xml:space="preserve"> premises.</w:t>
      </w:r>
    </w:p>
    <w:p w14:paraId="31C9ABED" w14:textId="431CCFFB" w:rsidR="00E250E5" w:rsidRDefault="00E250E5" w:rsidP="00CB59A2">
      <w:pPr>
        <w:pStyle w:val="OATbodystyle"/>
        <w:numPr>
          <w:ilvl w:val="1"/>
          <w:numId w:val="7"/>
        </w:numPr>
        <w:tabs>
          <w:tab w:val="clear" w:pos="284"/>
          <w:tab w:val="left" w:pos="709"/>
        </w:tabs>
        <w:spacing w:before="240"/>
        <w:ind w:left="567" w:hanging="567"/>
      </w:pPr>
      <w:r>
        <w:t>These incidents will be dealt with following the processes in our Behaviour</w:t>
      </w:r>
      <w:r w:rsidR="00340676">
        <w:t xml:space="preserve"> for Learning</w:t>
      </w:r>
      <w:r>
        <w:t xml:space="preserve"> </w:t>
      </w:r>
      <w:r w:rsidR="00340676">
        <w:t>p</w:t>
      </w:r>
      <w:r>
        <w:t xml:space="preserve">olicy and Anti-Bullying </w:t>
      </w:r>
      <w:r w:rsidR="00340676">
        <w:t>p</w:t>
      </w:r>
      <w:r>
        <w:t xml:space="preserve">olicy. </w:t>
      </w:r>
    </w:p>
    <w:p w14:paraId="20D57E70" w14:textId="62B4EBE2" w:rsidR="00E250E5" w:rsidRDefault="00E250E5" w:rsidP="00CB59A2">
      <w:pPr>
        <w:pStyle w:val="OATbodystyle"/>
        <w:numPr>
          <w:ilvl w:val="1"/>
          <w:numId w:val="7"/>
        </w:numPr>
        <w:tabs>
          <w:tab w:val="clear" w:pos="284"/>
          <w:tab w:val="left" w:pos="709"/>
        </w:tabs>
        <w:spacing w:before="240"/>
        <w:ind w:left="567" w:hanging="567"/>
      </w:pPr>
      <w:r>
        <w:t xml:space="preserve">The </w:t>
      </w:r>
      <w:r w:rsidR="00340676">
        <w:t>p</w:t>
      </w:r>
      <w:r>
        <w:t>rincipal will decide whether it is appropriate to notify the police or an anti-social behaviour coordinator in their LA of the action taken against a pupil.</w:t>
      </w:r>
    </w:p>
    <w:p w14:paraId="39605246" w14:textId="55224117" w:rsidR="00E250E5" w:rsidRPr="00CB59A2" w:rsidRDefault="00E250E5" w:rsidP="00CB59A2">
      <w:pPr>
        <w:pStyle w:val="OATheader"/>
        <w:numPr>
          <w:ilvl w:val="0"/>
          <w:numId w:val="7"/>
        </w:numPr>
        <w:rPr>
          <w:rFonts w:eastAsia="MS Mincho"/>
        </w:rPr>
      </w:pPr>
      <w:bookmarkStart w:id="42" w:name="_Toc139530052"/>
      <w:r w:rsidRPr="00CB59A2">
        <w:rPr>
          <w:rFonts w:eastAsia="MS Mincho"/>
        </w:rPr>
        <w:t>Staff training</w:t>
      </w:r>
      <w:bookmarkEnd w:id="42"/>
    </w:p>
    <w:p w14:paraId="3F411B20" w14:textId="0880C78D" w:rsidR="00E250E5" w:rsidRDefault="00E250E5" w:rsidP="00CB59A2">
      <w:pPr>
        <w:pStyle w:val="OATbodystyle"/>
        <w:numPr>
          <w:ilvl w:val="1"/>
          <w:numId w:val="7"/>
        </w:numPr>
        <w:tabs>
          <w:tab w:val="clear" w:pos="284"/>
          <w:tab w:val="left" w:pos="709"/>
        </w:tabs>
        <w:spacing w:before="240"/>
        <w:ind w:left="567" w:hanging="567"/>
      </w:pPr>
      <w:r>
        <w:t xml:space="preserve">All staff members at the </w:t>
      </w:r>
      <w:r w:rsidR="00982AA9">
        <w:t>a</w:t>
      </w:r>
      <w:r w:rsidR="00A46330">
        <w:t>cademy</w:t>
      </w:r>
      <w:r>
        <w:t xml:space="preserve"> will undergo training on a termly basis to ensure they are up-to-date with the </w:t>
      </w:r>
      <w:r w:rsidR="00AC435B">
        <w:t>R</w:t>
      </w:r>
      <w:r>
        <w:t>elationship</w:t>
      </w:r>
      <w:r w:rsidR="00B70130">
        <w:t xml:space="preserve"> </w:t>
      </w:r>
      <w:r w:rsidR="00AC435B">
        <w:t>E</w:t>
      </w:r>
      <w:r w:rsidR="00B70130">
        <w:t>ducation</w:t>
      </w:r>
      <w:r>
        <w:t xml:space="preserve">, </w:t>
      </w:r>
      <w:r w:rsidR="00AC435B">
        <w:t>S</w:t>
      </w:r>
      <w:r>
        <w:t xml:space="preserve">ex </w:t>
      </w:r>
      <w:r w:rsidR="00AC435B">
        <w:t>E</w:t>
      </w:r>
      <w:r w:rsidR="00B70130">
        <w:t xml:space="preserve">ducation </w:t>
      </w:r>
      <w:r>
        <w:t xml:space="preserve">and </w:t>
      </w:r>
      <w:r w:rsidR="00AC435B">
        <w:t>H</w:t>
      </w:r>
      <w:r>
        <w:t xml:space="preserve">ealth </w:t>
      </w:r>
      <w:r w:rsidR="00AC435B">
        <w:t>E</w:t>
      </w:r>
      <w:r>
        <w:t xml:space="preserve">ducation </w:t>
      </w:r>
      <w:r w:rsidR="0099247D">
        <w:t>curriculum</w:t>
      </w:r>
      <w:r>
        <w:t xml:space="preserve"> and associated issues.  This will cover all aspects of the lessons the children will be taught across the school.  </w:t>
      </w:r>
    </w:p>
    <w:p w14:paraId="3FBA7058" w14:textId="3CE31E03" w:rsidR="00E250E5" w:rsidRDefault="00E250E5" w:rsidP="00CB59A2">
      <w:pPr>
        <w:pStyle w:val="OATbodystyle"/>
        <w:numPr>
          <w:ilvl w:val="1"/>
          <w:numId w:val="7"/>
        </w:numPr>
        <w:tabs>
          <w:tab w:val="clear" w:pos="284"/>
          <w:tab w:val="left" w:pos="709"/>
        </w:tabs>
        <w:spacing w:before="240"/>
        <w:ind w:left="567" w:hanging="567"/>
      </w:pPr>
      <w:r>
        <w:t xml:space="preserve">Members of staff responsible for teaching the subjects will undergo further training on a termly basis, led by the </w:t>
      </w:r>
      <w:r w:rsidR="00AC435B">
        <w:t>R</w:t>
      </w:r>
      <w:r>
        <w:t xml:space="preserve">elationships, </w:t>
      </w:r>
      <w:r w:rsidR="0046125F">
        <w:t xml:space="preserve">Sex </w:t>
      </w:r>
      <w:r>
        <w:t xml:space="preserve">and </w:t>
      </w:r>
      <w:r w:rsidR="00AC435B">
        <w:t>H</w:t>
      </w:r>
      <w:r>
        <w:t xml:space="preserve">ealth </w:t>
      </w:r>
      <w:r w:rsidR="00AC435B">
        <w:t>E</w:t>
      </w:r>
      <w:r>
        <w:t>ducation subject leader, to ensure they are fully equipped to teach the subjects effectively.</w:t>
      </w:r>
    </w:p>
    <w:p w14:paraId="6E74B203" w14:textId="0C642205" w:rsidR="00E250E5" w:rsidRDefault="00E250E5" w:rsidP="00CB59A2">
      <w:pPr>
        <w:pStyle w:val="OATbodystyle"/>
        <w:numPr>
          <w:ilvl w:val="1"/>
          <w:numId w:val="7"/>
        </w:numPr>
        <w:tabs>
          <w:tab w:val="clear" w:pos="284"/>
          <w:tab w:val="left" w:pos="709"/>
        </w:tabs>
        <w:spacing w:before="240"/>
        <w:ind w:left="567" w:hanging="567"/>
      </w:pPr>
      <w:r>
        <w:t>Training of staff will also be scheduled around any updated guidance on the programme and any new developments, such as ‘sexting’, which may need to be addressed in relation to the programme.</w:t>
      </w:r>
    </w:p>
    <w:p w14:paraId="0DDE1953" w14:textId="1BFFE573" w:rsidR="00E250E5" w:rsidRPr="00851517" w:rsidRDefault="00627801" w:rsidP="00851517">
      <w:pPr>
        <w:pStyle w:val="OATheader"/>
        <w:numPr>
          <w:ilvl w:val="0"/>
          <w:numId w:val="7"/>
        </w:numPr>
        <w:ind w:left="567" w:hanging="643"/>
      </w:pPr>
      <w:bookmarkStart w:id="43" w:name="_Toc139530053"/>
      <w:r w:rsidRPr="00851517">
        <w:lastRenderedPageBreak/>
        <w:t>The Preventative PSHE Curriculum: Safe</w:t>
      </w:r>
      <w:r w:rsidR="00ED05A0" w:rsidRPr="00851517">
        <w:t>guarding, reports of abuse and confidentiality</w:t>
      </w:r>
      <w:bookmarkEnd w:id="43"/>
    </w:p>
    <w:p w14:paraId="1C7E3EED" w14:textId="1FE5FAA8" w:rsidR="00E250E5" w:rsidRDefault="00E250E5" w:rsidP="00AE5041">
      <w:pPr>
        <w:pStyle w:val="OATbodystyle"/>
        <w:numPr>
          <w:ilvl w:val="1"/>
          <w:numId w:val="7"/>
        </w:numPr>
        <w:tabs>
          <w:tab w:val="clear" w:pos="284"/>
          <w:tab w:val="left" w:pos="709"/>
        </w:tabs>
        <w:spacing w:before="240"/>
        <w:ind w:left="567" w:hanging="567"/>
      </w:pPr>
      <w:r>
        <w:t xml:space="preserve">Confidentiality within the classroom is an important component of </w:t>
      </w:r>
      <w:r w:rsidR="00AC435B">
        <w:t>R</w:t>
      </w:r>
      <w:r>
        <w:t xml:space="preserve">elationships, </w:t>
      </w:r>
      <w:r w:rsidR="0046125F">
        <w:t>Sex</w:t>
      </w:r>
      <w:r>
        <w:t xml:space="preserve"> and </w:t>
      </w:r>
      <w:r w:rsidR="00AC435B">
        <w:t>H</w:t>
      </w:r>
      <w:r>
        <w:t xml:space="preserve">ealth </w:t>
      </w:r>
      <w:r w:rsidR="00AC435B">
        <w:t>E</w:t>
      </w:r>
      <w:r>
        <w:t>ducation, and teachers are expected to respect the confidentiality of their pupils as far as is possible.</w:t>
      </w:r>
    </w:p>
    <w:p w14:paraId="3240BF4C" w14:textId="68DC4590" w:rsidR="00E250E5" w:rsidRDefault="00E250E5" w:rsidP="00AE5041">
      <w:pPr>
        <w:pStyle w:val="OATbodystyle"/>
        <w:numPr>
          <w:ilvl w:val="1"/>
          <w:numId w:val="7"/>
        </w:numPr>
        <w:tabs>
          <w:tab w:val="clear" w:pos="284"/>
          <w:tab w:val="left" w:pos="709"/>
        </w:tabs>
        <w:spacing w:before="240"/>
        <w:ind w:left="567" w:hanging="567"/>
      </w:pPr>
      <w:r>
        <w:t xml:space="preserve">Teachers will, however, alert the </w:t>
      </w:r>
      <w:r w:rsidR="00DB1DFA">
        <w:t>p</w:t>
      </w:r>
      <w:r>
        <w:t xml:space="preserve">rincipal about any suspicions of inappropriate behaviour or potential abuse as per the </w:t>
      </w:r>
      <w:r w:rsidR="00677AA8">
        <w:t>a</w:t>
      </w:r>
      <w:r w:rsidR="00A46330">
        <w:t>cademy</w:t>
      </w:r>
      <w:r>
        <w:t xml:space="preserve">’s Child Protection and Safeguarding Policy.   </w:t>
      </w:r>
    </w:p>
    <w:p w14:paraId="78F79F19" w14:textId="6EA838DE" w:rsidR="00E250E5" w:rsidRDefault="00E250E5" w:rsidP="00AE5041">
      <w:pPr>
        <w:pStyle w:val="OATbodystyle"/>
        <w:numPr>
          <w:ilvl w:val="1"/>
          <w:numId w:val="7"/>
        </w:numPr>
        <w:tabs>
          <w:tab w:val="clear" w:pos="284"/>
          <w:tab w:val="left" w:pos="709"/>
        </w:tabs>
        <w:spacing w:before="240"/>
        <w:ind w:left="567" w:hanging="567"/>
      </w:pPr>
      <w:r>
        <w:t xml:space="preserve">Pupils will be fully informed of the </w:t>
      </w:r>
      <w:r w:rsidR="00BC00E5">
        <w:t>a</w:t>
      </w:r>
      <w:r w:rsidR="00A46330">
        <w:t>cademy</w:t>
      </w:r>
      <w:r>
        <w:t>’s responsibilities in terms of confidentiality and will be aware of what action may be taken if they choose to report a concern or make a disclosure.</w:t>
      </w:r>
    </w:p>
    <w:p w14:paraId="2403AC9D" w14:textId="77777777" w:rsidR="001B0F58" w:rsidRDefault="00E250E5" w:rsidP="001B0F58">
      <w:pPr>
        <w:pStyle w:val="OATbodystyle"/>
        <w:numPr>
          <w:ilvl w:val="1"/>
          <w:numId w:val="7"/>
        </w:numPr>
        <w:tabs>
          <w:tab w:val="clear" w:pos="284"/>
          <w:tab w:val="left" w:pos="709"/>
        </w:tabs>
        <w:spacing w:before="240"/>
        <w:ind w:left="567" w:hanging="567"/>
      </w:pPr>
      <w:r>
        <w:t>Any reports made during lessons, or as a result of the content taught through the curriculum, will be reported to the DSL and handled in accordance with the Child Protection and Safeguarding Policy.</w:t>
      </w:r>
    </w:p>
    <w:p w14:paraId="14EAB67A" w14:textId="3F2C5D4A" w:rsidR="00F77C83" w:rsidRPr="001B0F58" w:rsidRDefault="00F77C83" w:rsidP="001B0F58">
      <w:pPr>
        <w:pStyle w:val="OATbodystyle"/>
        <w:numPr>
          <w:ilvl w:val="1"/>
          <w:numId w:val="7"/>
        </w:numPr>
        <w:tabs>
          <w:tab w:val="clear" w:pos="284"/>
          <w:tab w:val="left" w:pos="709"/>
        </w:tabs>
        <w:spacing w:before="240"/>
        <w:ind w:left="567" w:hanging="567"/>
      </w:pPr>
      <w:r w:rsidRPr="003B32E6">
        <w:rPr>
          <w:lang w:eastAsia="en-GB"/>
        </w:rPr>
        <w:t xml:space="preserve">At the heart of these subjects there is a focus on keeping children safe, we play an important role in preventative education. Keeping Children Safe in Education (KCSIE) sets out that all schools and colleges should ensure children are taught about safeguarding, including how to stay safe online, as part of providing a broad and balanced curriculum. </w:t>
      </w:r>
    </w:p>
    <w:p w14:paraId="387C1313" w14:textId="2F202739" w:rsidR="009F7076" w:rsidRPr="00EE0DE0" w:rsidRDefault="00EE0DE0" w:rsidP="00EE0DE0">
      <w:pPr>
        <w:pStyle w:val="OATbodystyle"/>
        <w:numPr>
          <w:ilvl w:val="1"/>
          <w:numId w:val="18"/>
        </w:numPr>
        <w:tabs>
          <w:tab w:val="clear" w:pos="284"/>
          <w:tab w:val="left" w:pos="709"/>
        </w:tabs>
        <w:spacing w:before="240"/>
        <w:rPr>
          <w:color w:val="00B0F0"/>
        </w:rPr>
      </w:pPr>
      <w:r w:rsidRPr="00EE0DE0">
        <w:rPr>
          <w:color w:val="00B0F0"/>
        </w:rPr>
        <w:t xml:space="preserve">  </w:t>
      </w:r>
      <w:r w:rsidR="006F7BDF" w:rsidRPr="001A2673">
        <w:t>Addressing Sexual Violence and Sexual Harassment in the PSHE curriculum</w:t>
      </w:r>
    </w:p>
    <w:p w14:paraId="54A17ACD" w14:textId="51F0DFE4" w:rsidR="00EE0DE0" w:rsidRDefault="00EE0DE0" w:rsidP="00DB358A">
      <w:pPr>
        <w:pStyle w:val="OATbodystyle"/>
        <w:numPr>
          <w:ilvl w:val="2"/>
          <w:numId w:val="18"/>
        </w:numPr>
        <w:ind w:left="1560" w:hanging="840"/>
      </w:pPr>
      <w:r>
        <w:t xml:space="preserve">Sexual violence and sexual harassment can occur between two children </w:t>
      </w:r>
      <w:r w:rsidRPr="00AE4402">
        <w:rPr>
          <w:b/>
          <w:bCs/>
        </w:rPr>
        <w:t>of any age and sex</w:t>
      </w:r>
      <w:r>
        <w:t xml:space="preserve"> from primary through to secondary stage into colleges.  It can occur through a group of children sexually assaulting or sexually harassing a single child or a group of children.  Sexual violence and sexual harassment exist on a continuum and may overlap; they can occur online and face to face (both physically and verbally) and are never acceptable.  Our staff maintain an attitude of </w:t>
      </w:r>
      <w:r w:rsidRPr="006653D6">
        <w:rPr>
          <w:b/>
          <w:bCs/>
        </w:rPr>
        <w:t>‘it could happen here.’</w:t>
      </w:r>
    </w:p>
    <w:p w14:paraId="319F5C03" w14:textId="77777777" w:rsidR="00B21E74" w:rsidRDefault="00EE0DE0" w:rsidP="00DB358A">
      <w:pPr>
        <w:pStyle w:val="OATbodystyle"/>
        <w:numPr>
          <w:ilvl w:val="2"/>
          <w:numId w:val="18"/>
        </w:numPr>
        <w:ind w:left="1560" w:hanging="840"/>
      </w:pPr>
      <w:r>
        <w:t xml:space="preserve">Schools and colleges have a statutory duty to safeguard and promote the welfare of the children at their school/college.  The best response to child sexual violence and harassment are those which take a whole school or college approach to safeguarding and child protection.  </w:t>
      </w:r>
    </w:p>
    <w:p w14:paraId="0642E805" w14:textId="0EA1A61E" w:rsidR="006F7BDF" w:rsidRDefault="00EE0DE0" w:rsidP="00DB358A">
      <w:pPr>
        <w:pStyle w:val="OATbodystyle"/>
        <w:numPr>
          <w:ilvl w:val="2"/>
          <w:numId w:val="18"/>
        </w:numPr>
        <w:ind w:left="1560" w:hanging="840"/>
      </w:pPr>
      <w:r>
        <w:t xml:space="preserve">Our planned programme of evidence-based content delivered through the PSHE curriculum is part of our whole school approach that prepares our students for life in modern Britain.  We have planned our programme with a spiral approach to meet the needs of our pupils, considering their age and stage of development.  </w:t>
      </w:r>
      <w:r w:rsidR="003E17ED">
        <w:t xml:space="preserve">Although </w:t>
      </w:r>
      <w:r w:rsidR="00A20191">
        <w:t>sexual harassment, abuse and violence are not directly covered with our pupils, we establish the foundations for this learning from KS1.</w:t>
      </w:r>
      <w:r w:rsidR="00E91CAC">
        <w:t xml:space="preserve">  Our preventative PSHE education curriculum specifically includes:</w:t>
      </w:r>
    </w:p>
    <w:p w14:paraId="6A6E737C" w14:textId="3590F013" w:rsidR="00E91CAC" w:rsidRPr="00AC435B" w:rsidRDefault="00FC06AA" w:rsidP="00DB358A">
      <w:pPr>
        <w:pStyle w:val="OATliststyle"/>
        <w:numPr>
          <w:ilvl w:val="1"/>
          <w:numId w:val="1"/>
        </w:numPr>
      </w:pPr>
      <w:r>
        <w:rPr>
          <w:lang w:eastAsia="en-GB"/>
        </w:rPr>
        <w:lastRenderedPageBreak/>
        <w:t xml:space="preserve">Teaching the fundamental building blocks and characteristics of positive relationships, with particular reference to friendships, family relationships and relationships with other children </w:t>
      </w:r>
      <w:r w:rsidRPr="00AC435B">
        <w:t>and with adults.</w:t>
      </w:r>
      <w:r w:rsidR="008B537C" w:rsidRPr="00AC435B">
        <w:t xml:space="preserve">  This </w:t>
      </w:r>
      <w:r w:rsidR="0094341C" w:rsidRPr="00AC435B">
        <w:t>includes teaching about mutual respect, truthfulness, trustworthiness, loyalty, kindness</w:t>
      </w:r>
      <w:r w:rsidR="00307A7A" w:rsidRPr="00AC435B">
        <w:t>, generosity, trust, sharing interests and experiences, and support with problems and difficulties</w:t>
      </w:r>
      <w:r w:rsidR="000F4D1E" w:rsidRPr="00AC435B">
        <w:t>.</w:t>
      </w:r>
    </w:p>
    <w:p w14:paraId="256ECE54" w14:textId="3931A1AB" w:rsidR="00A62C40" w:rsidRPr="00AC435B" w:rsidRDefault="00A62C40" w:rsidP="00DB358A">
      <w:pPr>
        <w:pStyle w:val="OATliststyle"/>
        <w:numPr>
          <w:ilvl w:val="1"/>
          <w:numId w:val="1"/>
        </w:numPr>
      </w:pPr>
      <w:r w:rsidRPr="00AC435B">
        <w:t>Supporting the children to nurture respectful and inclusive relationships</w:t>
      </w:r>
      <w:r w:rsidR="00F15507" w:rsidRPr="00AC435B">
        <w:t>, including asking, giving</w:t>
      </w:r>
      <w:r w:rsidR="008F1B61" w:rsidRPr="00AC435B">
        <w:t>,</w:t>
      </w:r>
      <w:r w:rsidR="00F15507" w:rsidRPr="00AC435B">
        <w:t xml:space="preserve"> and not giving permission</w:t>
      </w:r>
      <w:r w:rsidR="00945313" w:rsidRPr="00AC435B">
        <w:t xml:space="preserve">.  </w:t>
      </w:r>
    </w:p>
    <w:p w14:paraId="665AEE4D" w14:textId="3C17FBFA" w:rsidR="00AE6664" w:rsidRPr="00AC435B" w:rsidRDefault="00AE6664" w:rsidP="00DB358A">
      <w:pPr>
        <w:pStyle w:val="OATliststyle"/>
        <w:numPr>
          <w:ilvl w:val="1"/>
          <w:numId w:val="1"/>
        </w:numPr>
      </w:pPr>
      <w:r w:rsidRPr="00AC435B">
        <w:t>Teaching about boundaries and privacy</w:t>
      </w:r>
      <w:r w:rsidR="0072666C" w:rsidRPr="00AC435B">
        <w:t xml:space="preserve"> and h</w:t>
      </w:r>
      <w:r w:rsidR="000F4D1E" w:rsidRPr="00AC435B">
        <w:t>ow to recognize who to trust and who not to trust</w:t>
      </w:r>
      <w:r w:rsidR="0072666C" w:rsidRPr="00AC435B">
        <w:t>.</w:t>
      </w:r>
    </w:p>
    <w:p w14:paraId="34101A77" w14:textId="795AEFBB" w:rsidR="00A62C40" w:rsidRPr="00AC435B" w:rsidRDefault="00A62C40" w:rsidP="00DB358A">
      <w:pPr>
        <w:pStyle w:val="OATliststyle"/>
        <w:numPr>
          <w:ilvl w:val="1"/>
          <w:numId w:val="1"/>
        </w:numPr>
      </w:pPr>
      <w:r w:rsidRPr="00AC435B">
        <w:t>Teaching about safety online</w:t>
      </w:r>
    </w:p>
    <w:p w14:paraId="30ABC069" w14:textId="78830444" w:rsidR="008A440E" w:rsidRPr="00AC435B" w:rsidRDefault="00AE6664" w:rsidP="00DB358A">
      <w:pPr>
        <w:pStyle w:val="OATliststyle"/>
        <w:numPr>
          <w:ilvl w:val="1"/>
          <w:numId w:val="1"/>
        </w:numPr>
      </w:pPr>
      <w:r w:rsidRPr="00AC435B">
        <w:t>Teaching about s</w:t>
      </w:r>
      <w:r w:rsidR="008A440E" w:rsidRPr="00AC435B">
        <w:t>tereotyping and equality, particularly around gender stereotypes and human righ</w:t>
      </w:r>
      <w:r w:rsidR="00DE6ACE" w:rsidRPr="00AC435B">
        <w:t>ts</w:t>
      </w:r>
      <w:r w:rsidR="000F227C" w:rsidRPr="00AC435B">
        <w:t>, and how stereotypes can be unfair, negative</w:t>
      </w:r>
      <w:r w:rsidR="00945313" w:rsidRPr="00AC435B">
        <w:t>,</w:t>
      </w:r>
      <w:r w:rsidR="000F227C" w:rsidRPr="00AC435B">
        <w:t xml:space="preserve"> </w:t>
      </w:r>
      <w:r w:rsidR="00945313" w:rsidRPr="00AC435B">
        <w:t>or destructive</w:t>
      </w:r>
    </w:p>
    <w:p w14:paraId="0D57C6B6" w14:textId="057C8165" w:rsidR="00AE5041" w:rsidRPr="00AE5041" w:rsidRDefault="00AE6664" w:rsidP="00DB358A">
      <w:pPr>
        <w:pStyle w:val="OATliststyle"/>
        <w:numPr>
          <w:ilvl w:val="1"/>
          <w:numId w:val="1"/>
        </w:numPr>
        <w:rPr>
          <w:lang w:eastAsia="en-GB"/>
        </w:rPr>
      </w:pPr>
      <w:r w:rsidRPr="00AC435B">
        <w:t>Teaching about</w:t>
      </w:r>
      <w:r>
        <w:rPr>
          <w:lang w:eastAsia="en-GB"/>
        </w:rPr>
        <w:t xml:space="preserve"> body parts that are private</w:t>
      </w:r>
    </w:p>
    <w:p w14:paraId="558FFC22" w14:textId="45EF9C3A" w:rsidR="00E250E5" w:rsidRPr="00AE5041" w:rsidRDefault="00BE3FE7" w:rsidP="00AE5041">
      <w:pPr>
        <w:pStyle w:val="OATheader"/>
        <w:numPr>
          <w:ilvl w:val="0"/>
          <w:numId w:val="7"/>
        </w:numPr>
        <w:rPr>
          <w:rFonts w:eastAsia="MS Mincho"/>
        </w:rPr>
      </w:pPr>
      <w:bookmarkStart w:id="44" w:name="_Toc139530054"/>
      <w:r>
        <w:rPr>
          <w:rFonts w:eastAsia="MS Mincho"/>
        </w:rPr>
        <w:t>Quality assurance</w:t>
      </w:r>
      <w:bookmarkEnd w:id="44"/>
    </w:p>
    <w:p w14:paraId="0FC89233" w14:textId="1CB1EEB1" w:rsidR="00E250E5" w:rsidRDefault="00E250E5" w:rsidP="00220D4C">
      <w:pPr>
        <w:pStyle w:val="OATbodystyle"/>
        <w:numPr>
          <w:ilvl w:val="1"/>
          <w:numId w:val="7"/>
        </w:numPr>
        <w:spacing w:before="240"/>
        <w:ind w:left="567" w:hanging="567"/>
      </w:pPr>
      <w:r>
        <w:t xml:space="preserve">The </w:t>
      </w:r>
      <w:r w:rsidR="00AC435B">
        <w:t>R</w:t>
      </w:r>
      <w:r>
        <w:t xml:space="preserve">elationships, </w:t>
      </w:r>
      <w:r w:rsidR="007134AC">
        <w:t>Sex</w:t>
      </w:r>
      <w:r>
        <w:t xml:space="preserve"> and </w:t>
      </w:r>
      <w:r w:rsidR="00AC435B">
        <w:t>H</w:t>
      </w:r>
      <w:r>
        <w:t xml:space="preserve">ealth </w:t>
      </w:r>
      <w:r w:rsidR="00AC435B">
        <w:t>E</w:t>
      </w:r>
      <w:r>
        <w:t>ducation subject leader is responsible for monitoring the quality of teaching and learning for the subjects.</w:t>
      </w:r>
    </w:p>
    <w:p w14:paraId="1C9D6CF2" w14:textId="2EAB5CC9" w:rsidR="00E250E5" w:rsidRDefault="00E250E5" w:rsidP="00220D4C">
      <w:pPr>
        <w:pStyle w:val="OATbodystyle"/>
        <w:numPr>
          <w:ilvl w:val="1"/>
          <w:numId w:val="7"/>
        </w:numPr>
        <w:spacing w:before="240"/>
        <w:ind w:left="567" w:hanging="567"/>
      </w:pPr>
      <w:r>
        <w:t xml:space="preserve">The </w:t>
      </w:r>
      <w:r w:rsidR="00AC435B">
        <w:t>R</w:t>
      </w:r>
      <w:r>
        <w:t xml:space="preserve">elationships, </w:t>
      </w:r>
      <w:r w:rsidR="007134AC">
        <w:t xml:space="preserve">Sex </w:t>
      </w:r>
      <w:r>
        <w:t xml:space="preserve">and </w:t>
      </w:r>
      <w:r w:rsidR="00AC435B">
        <w:t>H</w:t>
      </w:r>
      <w:r>
        <w:t xml:space="preserve">ealth </w:t>
      </w:r>
      <w:r w:rsidR="00AC435B">
        <w:t>E</w:t>
      </w:r>
      <w:r>
        <w:t>ducation subject leader will conduct subject assessments on a termly basis, which will include a mixture of the following:</w:t>
      </w:r>
    </w:p>
    <w:p w14:paraId="5E693F27" w14:textId="79F06B61" w:rsidR="00E250E5" w:rsidRDefault="00E250E5" w:rsidP="00DB358A">
      <w:pPr>
        <w:pStyle w:val="OATliststyle"/>
      </w:pPr>
      <w:r>
        <w:t>Learning walks</w:t>
      </w:r>
    </w:p>
    <w:p w14:paraId="06A8A0B3" w14:textId="17546A8B" w:rsidR="00E250E5" w:rsidRDefault="00E250E5" w:rsidP="00DB358A">
      <w:pPr>
        <w:pStyle w:val="OATliststyle"/>
      </w:pPr>
      <w:r>
        <w:t>Work scrutiny</w:t>
      </w:r>
    </w:p>
    <w:p w14:paraId="0E29AB3A" w14:textId="1C88052E" w:rsidR="00E250E5" w:rsidRDefault="00E250E5" w:rsidP="00DB358A">
      <w:pPr>
        <w:pStyle w:val="OATliststyle"/>
      </w:pPr>
      <w:r>
        <w:t>Lesson planning scrutiny</w:t>
      </w:r>
    </w:p>
    <w:p w14:paraId="6F9A8C63" w14:textId="293B6F68" w:rsidR="00E250E5" w:rsidRDefault="00E250E5" w:rsidP="00DB358A">
      <w:pPr>
        <w:pStyle w:val="OATliststyle"/>
      </w:pPr>
      <w:r>
        <w:t>Pupil interviews</w:t>
      </w:r>
    </w:p>
    <w:p w14:paraId="3F2D00E5" w14:textId="5ACA43E5" w:rsidR="00E250E5" w:rsidRDefault="00E250E5" w:rsidP="00220D4C">
      <w:pPr>
        <w:pStyle w:val="OATbodystyle"/>
        <w:numPr>
          <w:ilvl w:val="1"/>
          <w:numId w:val="7"/>
        </w:numPr>
        <w:spacing w:before="240"/>
        <w:ind w:left="567" w:hanging="567"/>
      </w:pPr>
      <w:r>
        <w:t xml:space="preserve">The </w:t>
      </w:r>
      <w:r w:rsidR="00AC435B">
        <w:t>R</w:t>
      </w:r>
      <w:r>
        <w:t xml:space="preserve">elationships, </w:t>
      </w:r>
      <w:r w:rsidR="007134AC">
        <w:t>Sex</w:t>
      </w:r>
      <w:r>
        <w:t xml:space="preserve"> and </w:t>
      </w:r>
      <w:r w:rsidR="00AC435B">
        <w:t>H</w:t>
      </w:r>
      <w:r>
        <w:t xml:space="preserve">ealth </w:t>
      </w:r>
      <w:r w:rsidR="00AC435B">
        <w:t>E</w:t>
      </w:r>
      <w:r>
        <w:t xml:space="preserve">ducation subject leader will create annual subject reports for the </w:t>
      </w:r>
      <w:r w:rsidR="00D94CE7">
        <w:t>p</w:t>
      </w:r>
      <w:r>
        <w:t>rincipal and governing board to report on the quality of the subjects.</w:t>
      </w:r>
    </w:p>
    <w:p w14:paraId="3C882543" w14:textId="58C3D395" w:rsidR="00E250E5" w:rsidRDefault="00E250E5" w:rsidP="00220D4C">
      <w:pPr>
        <w:pStyle w:val="OATbodystyle"/>
        <w:numPr>
          <w:ilvl w:val="1"/>
          <w:numId w:val="7"/>
        </w:numPr>
        <w:spacing w:before="240"/>
        <w:ind w:left="567" w:hanging="567"/>
      </w:pPr>
      <w:r>
        <w:t xml:space="preserve">The </w:t>
      </w:r>
      <w:r w:rsidR="00AC435B">
        <w:t>R</w:t>
      </w:r>
      <w:r>
        <w:t xml:space="preserve">elationships, </w:t>
      </w:r>
      <w:r w:rsidR="007134AC">
        <w:t>Sex</w:t>
      </w:r>
      <w:r>
        <w:t xml:space="preserve"> and </w:t>
      </w:r>
      <w:r w:rsidR="00AC435B">
        <w:t>H</w:t>
      </w:r>
      <w:r>
        <w:t xml:space="preserve">ealth </w:t>
      </w:r>
      <w:r w:rsidR="00AC435B">
        <w:t>E</w:t>
      </w:r>
      <w:r>
        <w:t xml:space="preserve">ducation subject leader will work regularly and consistently with the </w:t>
      </w:r>
      <w:r w:rsidR="00D94CE7">
        <w:t>p</w:t>
      </w:r>
      <w:r>
        <w:t>rincipal through monthly review meetings, to evaluate the effectiveness of the subjects and implement any changes.</w:t>
      </w:r>
    </w:p>
    <w:p w14:paraId="4E0A4D89" w14:textId="28E21BE4" w:rsidR="00E250E5" w:rsidRPr="00172A43" w:rsidRDefault="00E250E5" w:rsidP="00172A43">
      <w:pPr>
        <w:pStyle w:val="OATheader"/>
        <w:numPr>
          <w:ilvl w:val="0"/>
          <w:numId w:val="7"/>
        </w:numPr>
        <w:rPr>
          <w:rFonts w:eastAsia="MS Mincho"/>
        </w:rPr>
      </w:pPr>
      <w:bookmarkStart w:id="45" w:name="_Toc139530055"/>
      <w:r w:rsidRPr="00172A43">
        <w:rPr>
          <w:rFonts w:eastAsia="MS Mincho"/>
        </w:rPr>
        <w:t>Monitoring and review</w:t>
      </w:r>
      <w:bookmarkEnd w:id="45"/>
    </w:p>
    <w:p w14:paraId="7C4D6492" w14:textId="0B6C184C" w:rsidR="00E250E5" w:rsidRPr="00F23521" w:rsidRDefault="00E250E5" w:rsidP="00220D4C">
      <w:pPr>
        <w:pStyle w:val="OATbodystyle"/>
        <w:numPr>
          <w:ilvl w:val="1"/>
          <w:numId w:val="7"/>
        </w:numPr>
        <w:spacing w:before="240"/>
        <w:ind w:left="567" w:hanging="567"/>
      </w:pPr>
      <w:r w:rsidRPr="00F23521">
        <w:t xml:space="preserve">This policy will be reviewed on an annual basis by </w:t>
      </w:r>
      <w:r w:rsidR="00AC435B">
        <w:t>Bryden Joy</w:t>
      </w:r>
      <w:r w:rsidR="00CE6E87" w:rsidRPr="00F23521">
        <w:t xml:space="preserve">, </w:t>
      </w:r>
      <w:r w:rsidR="00F23521" w:rsidRPr="00F23521">
        <w:t>Senior</w:t>
      </w:r>
      <w:r w:rsidR="00CE6E87" w:rsidRPr="00F23521">
        <w:t xml:space="preserve"> Lead Practitioner for </w:t>
      </w:r>
      <w:r w:rsidR="00F23521" w:rsidRPr="00F23521">
        <w:t>Personal Development</w:t>
      </w:r>
      <w:r w:rsidRPr="00F23521">
        <w:t xml:space="preserve">. The next scheduled review date for this policy is </w:t>
      </w:r>
      <w:r w:rsidR="003512F7" w:rsidRPr="00F23521">
        <w:t>September</w:t>
      </w:r>
      <w:r w:rsidRPr="00F23521">
        <w:t xml:space="preserve"> 202</w:t>
      </w:r>
      <w:r w:rsidR="00AC435B">
        <w:t>4</w:t>
      </w:r>
      <w:r w:rsidRPr="00F23521">
        <w:t>.</w:t>
      </w:r>
    </w:p>
    <w:p w14:paraId="40183325" w14:textId="05DA42DB" w:rsidR="00E250E5" w:rsidRDefault="00E250E5" w:rsidP="00220D4C">
      <w:pPr>
        <w:pStyle w:val="OATbodystyle"/>
        <w:numPr>
          <w:ilvl w:val="1"/>
          <w:numId w:val="7"/>
        </w:numPr>
        <w:spacing w:before="240"/>
        <w:ind w:left="567" w:hanging="567"/>
      </w:pPr>
      <w:r>
        <w:t xml:space="preserve">This policy will also be reviewed in light of any changes to statutory guidance, feedback from parents, staff or pupils, and issues in the </w:t>
      </w:r>
      <w:r w:rsidR="00172A43">
        <w:t>a</w:t>
      </w:r>
      <w:r w:rsidR="00A46330">
        <w:t>cademy</w:t>
      </w:r>
      <w:r>
        <w:t xml:space="preserve"> or local area that may need addressing. </w:t>
      </w:r>
    </w:p>
    <w:p w14:paraId="7B6EE0E3" w14:textId="244C8BB3" w:rsidR="00E250E5" w:rsidRDefault="00E250E5" w:rsidP="00220D4C">
      <w:pPr>
        <w:pStyle w:val="OATbodystyle"/>
        <w:numPr>
          <w:ilvl w:val="1"/>
          <w:numId w:val="7"/>
        </w:numPr>
        <w:spacing w:before="240"/>
        <w:ind w:left="567" w:hanging="567"/>
      </w:pPr>
      <w:r>
        <w:t xml:space="preserve">The </w:t>
      </w:r>
      <w:r w:rsidR="006D0CF8">
        <w:t>OAT Trustees are</w:t>
      </w:r>
      <w:r>
        <w:t xml:space="preserve"> responsible for approving this policy.</w:t>
      </w:r>
    </w:p>
    <w:p w14:paraId="67B66B7C" w14:textId="3BF24D0D" w:rsidR="00E250E5" w:rsidRDefault="00E250E5" w:rsidP="00220D4C">
      <w:pPr>
        <w:pStyle w:val="OATbodystyle"/>
        <w:numPr>
          <w:ilvl w:val="1"/>
          <w:numId w:val="7"/>
        </w:numPr>
        <w:spacing w:before="240"/>
        <w:ind w:left="567" w:hanging="567"/>
      </w:pPr>
      <w:r>
        <w:lastRenderedPageBreak/>
        <w:t>Any changes made to this policy will be communicated to all staff, parents</w:t>
      </w:r>
      <w:r w:rsidR="00AA286C">
        <w:t>/carers</w:t>
      </w:r>
      <w:r>
        <w:t xml:space="preserve"> and, where necessary, pupils.</w:t>
      </w:r>
    </w:p>
    <w:p w14:paraId="09057C38" w14:textId="5C465A2C" w:rsidR="002F69E2" w:rsidRPr="002F46A6" w:rsidRDefault="00E250E5" w:rsidP="00E250E5">
      <w:pPr>
        <w:pStyle w:val="OATbodystyle"/>
        <w:sectPr w:rsidR="002F69E2" w:rsidRPr="002F46A6" w:rsidSect="00246A28">
          <w:headerReference w:type="default" r:id="rId11"/>
          <w:footerReference w:type="default" r:id="rId12"/>
          <w:headerReference w:type="first" r:id="rId13"/>
          <w:pgSz w:w="11900" w:h="16840"/>
          <w:pgMar w:top="2694" w:right="1418" w:bottom="1418" w:left="1418" w:header="709" w:footer="709" w:gutter="0"/>
          <w:cols w:space="708"/>
          <w:titlePg/>
          <w:docGrid w:linePitch="360"/>
        </w:sectPr>
      </w:pPr>
      <w:r>
        <w:t> </w:t>
      </w:r>
    </w:p>
    <w:p w14:paraId="20919BF1" w14:textId="7E4F4813" w:rsidR="00121422" w:rsidRDefault="00D761BE" w:rsidP="00D761BE">
      <w:pPr>
        <w:pStyle w:val="OATheader"/>
      </w:pPr>
      <w:bookmarkStart w:id="46" w:name="_Toc139530056"/>
      <w:r>
        <w:lastRenderedPageBreak/>
        <w:t>Appendix 1</w:t>
      </w:r>
      <w:r w:rsidR="00991232">
        <w:t xml:space="preserve"> </w:t>
      </w:r>
      <w:r w:rsidR="00C072AA">
        <w:t>–</w:t>
      </w:r>
      <w:r w:rsidR="00991232">
        <w:t xml:space="preserve"> </w:t>
      </w:r>
      <w:r w:rsidR="00AC435B">
        <w:t>S</w:t>
      </w:r>
      <w:r w:rsidR="00C072AA">
        <w:t xml:space="preserve">cience </w:t>
      </w:r>
      <w:r w:rsidR="00A514B0">
        <w:t>national curriculum</w:t>
      </w:r>
      <w:bookmarkEnd w:id="46"/>
    </w:p>
    <w:p w14:paraId="00316313" w14:textId="7D72F6AD" w:rsidR="001E23B1" w:rsidRDefault="008B4370" w:rsidP="005D3D05">
      <w:pPr>
        <w:pStyle w:val="OATbodystyle"/>
        <w:spacing w:before="240"/>
      </w:pPr>
      <w:r w:rsidRPr="008B4370">
        <w:t>In accordance with the DfE’s ‘Sex and Relationship Education Guidance’ 2000, there are certain aspects of sex and relationship education which are compulsory for pupils to learn as they progress through the key stages.</w:t>
      </w:r>
    </w:p>
    <w:tbl>
      <w:tblPr>
        <w:tblStyle w:val="TableGrid1"/>
        <w:tblW w:w="0" w:type="auto"/>
        <w:tblLook w:val="04A0" w:firstRow="1" w:lastRow="0" w:firstColumn="1" w:lastColumn="0" w:noHBand="0" w:noVBand="1"/>
      </w:tblPr>
      <w:tblGrid>
        <w:gridCol w:w="2468"/>
        <w:gridCol w:w="6586"/>
      </w:tblGrid>
      <w:tr w:rsidR="00783606" w:rsidRPr="00484D22" w14:paraId="75066E2A" w14:textId="77777777" w:rsidTr="00986292">
        <w:tc>
          <w:tcPr>
            <w:tcW w:w="2518" w:type="dxa"/>
            <w:shd w:val="clear" w:color="auto" w:fill="BFBFBF" w:themeFill="background1" w:themeFillShade="BF"/>
          </w:tcPr>
          <w:p w14:paraId="3EB2D3BA" w14:textId="77777777" w:rsidR="00783606" w:rsidRPr="005D3D05" w:rsidRDefault="00783606" w:rsidP="005D3D05">
            <w:pPr>
              <w:rPr>
                <w:rFonts w:ascii="Arial" w:hAnsi="Arial" w:cs="Arial"/>
                <w:b/>
                <w:sz w:val="20"/>
                <w:szCs w:val="20"/>
              </w:rPr>
            </w:pPr>
            <w:r w:rsidRPr="005D3D05">
              <w:rPr>
                <w:rFonts w:ascii="Arial" w:hAnsi="Arial" w:cs="Arial"/>
                <w:b/>
                <w:sz w:val="20"/>
                <w:szCs w:val="20"/>
              </w:rPr>
              <w:t>Key stage</w:t>
            </w:r>
          </w:p>
        </w:tc>
        <w:tc>
          <w:tcPr>
            <w:tcW w:w="6724" w:type="dxa"/>
            <w:shd w:val="clear" w:color="auto" w:fill="BFBFBF" w:themeFill="background1" w:themeFillShade="BF"/>
          </w:tcPr>
          <w:p w14:paraId="6D716CD8" w14:textId="3E6E371F" w:rsidR="00783606" w:rsidRPr="005D3D05" w:rsidRDefault="00783606" w:rsidP="005D3D05">
            <w:pPr>
              <w:rPr>
                <w:rFonts w:ascii="Arial" w:hAnsi="Arial" w:cs="Arial"/>
                <w:b/>
                <w:sz w:val="20"/>
                <w:szCs w:val="20"/>
              </w:rPr>
            </w:pPr>
            <w:r w:rsidRPr="005D3D05">
              <w:rPr>
                <w:rFonts w:ascii="Arial" w:hAnsi="Arial" w:cs="Arial"/>
                <w:b/>
                <w:sz w:val="20"/>
                <w:szCs w:val="20"/>
              </w:rPr>
              <w:t>Pupils must be taught:</w:t>
            </w:r>
          </w:p>
          <w:p w14:paraId="33699859" w14:textId="77777777" w:rsidR="00783606" w:rsidRPr="005D3D05" w:rsidRDefault="00783606" w:rsidP="005D3D05">
            <w:pPr>
              <w:rPr>
                <w:rFonts w:ascii="Arial" w:hAnsi="Arial" w:cs="Arial"/>
                <w:b/>
                <w:sz w:val="20"/>
                <w:szCs w:val="20"/>
              </w:rPr>
            </w:pPr>
          </w:p>
        </w:tc>
      </w:tr>
      <w:tr w:rsidR="00783606" w:rsidRPr="00484D22" w14:paraId="1BE77D16" w14:textId="77777777" w:rsidTr="00986292">
        <w:tc>
          <w:tcPr>
            <w:tcW w:w="2518" w:type="dxa"/>
            <w:vAlign w:val="center"/>
          </w:tcPr>
          <w:p w14:paraId="3523AA79" w14:textId="7EF35664" w:rsidR="00352034" w:rsidRDefault="00783606" w:rsidP="005D3D05">
            <w:pPr>
              <w:rPr>
                <w:rFonts w:ascii="Arial" w:hAnsi="Arial" w:cs="Arial"/>
                <w:sz w:val="20"/>
                <w:szCs w:val="20"/>
              </w:rPr>
            </w:pPr>
            <w:r w:rsidRPr="005D3D05">
              <w:rPr>
                <w:rFonts w:ascii="Arial" w:hAnsi="Arial" w:cs="Arial"/>
                <w:sz w:val="20"/>
                <w:szCs w:val="20"/>
              </w:rPr>
              <w:t>Key stage 1</w:t>
            </w:r>
          </w:p>
          <w:p w14:paraId="7213C55D" w14:textId="77777777" w:rsidR="00352034" w:rsidRDefault="00352034" w:rsidP="005D3D05">
            <w:pPr>
              <w:rPr>
                <w:rFonts w:ascii="Arial" w:hAnsi="Arial" w:cs="Arial"/>
                <w:sz w:val="20"/>
                <w:szCs w:val="20"/>
              </w:rPr>
            </w:pPr>
          </w:p>
          <w:p w14:paraId="3E4A6970" w14:textId="77777777" w:rsidR="00352034" w:rsidRDefault="00352034" w:rsidP="005D3D05">
            <w:pPr>
              <w:rPr>
                <w:rFonts w:ascii="Arial" w:hAnsi="Arial" w:cs="Arial"/>
                <w:sz w:val="20"/>
                <w:szCs w:val="20"/>
              </w:rPr>
            </w:pPr>
          </w:p>
          <w:p w14:paraId="57E63898" w14:textId="77777777" w:rsidR="00352034" w:rsidRDefault="00352034" w:rsidP="005D3D05">
            <w:pPr>
              <w:rPr>
                <w:rFonts w:ascii="Arial" w:hAnsi="Arial" w:cs="Arial"/>
                <w:sz w:val="20"/>
                <w:szCs w:val="20"/>
              </w:rPr>
            </w:pPr>
          </w:p>
          <w:p w14:paraId="0816D70D" w14:textId="77777777" w:rsidR="00352034" w:rsidRDefault="00352034" w:rsidP="005D3D05">
            <w:pPr>
              <w:rPr>
                <w:rFonts w:ascii="Arial" w:hAnsi="Arial" w:cs="Arial"/>
                <w:sz w:val="20"/>
                <w:szCs w:val="20"/>
              </w:rPr>
            </w:pPr>
          </w:p>
          <w:p w14:paraId="3B0DDAB3" w14:textId="77777777" w:rsidR="00352034" w:rsidRDefault="00352034" w:rsidP="005D3D05">
            <w:pPr>
              <w:rPr>
                <w:rFonts w:ascii="Arial" w:hAnsi="Arial" w:cs="Arial"/>
                <w:sz w:val="20"/>
                <w:szCs w:val="20"/>
              </w:rPr>
            </w:pPr>
          </w:p>
          <w:p w14:paraId="1B33ADD7" w14:textId="77777777" w:rsidR="00352034" w:rsidRDefault="00352034" w:rsidP="005D3D05">
            <w:pPr>
              <w:rPr>
                <w:rFonts w:ascii="Arial" w:hAnsi="Arial" w:cs="Arial"/>
                <w:sz w:val="20"/>
                <w:szCs w:val="20"/>
              </w:rPr>
            </w:pPr>
          </w:p>
          <w:p w14:paraId="3A631CA6" w14:textId="77777777" w:rsidR="00352034" w:rsidRDefault="00352034" w:rsidP="005D3D05">
            <w:pPr>
              <w:rPr>
                <w:rFonts w:ascii="Arial" w:hAnsi="Arial" w:cs="Arial"/>
                <w:sz w:val="20"/>
                <w:szCs w:val="20"/>
              </w:rPr>
            </w:pPr>
          </w:p>
          <w:p w14:paraId="7525960C" w14:textId="77777777" w:rsidR="00352034" w:rsidRDefault="00352034" w:rsidP="005D3D05">
            <w:pPr>
              <w:rPr>
                <w:rFonts w:ascii="Arial" w:hAnsi="Arial" w:cs="Arial"/>
                <w:sz w:val="20"/>
                <w:szCs w:val="20"/>
              </w:rPr>
            </w:pPr>
          </w:p>
          <w:p w14:paraId="440B9F14" w14:textId="77777777" w:rsidR="00352034" w:rsidRDefault="00352034" w:rsidP="005D3D05">
            <w:pPr>
              <w:rPr>
                <w:rFonts w:ascii="Arial" w:hAnsi="Arial" w:cs="Arial"/>
                <w:sz w:val="20"/>
                <w:szCs w:val="20"/>
              </w:rPr>
            </w:pPr>
          </w:p>
          <w:p w14:paraId="12BD2750" w14:textId="77777777" w:rsidR="00352034" w:rsidRPr="005D3D05" w:rsidRDefault="00352034" w:rsidP="005D3D05">
            <w:pPr>
              <w:rPr>
                <w:rFonts w:ascii="Arial" w:hAnsi="Arial" w:cs="Arial"/>
                <w:sz w:val="20"/>
                <w:szCs w:val="20"/>
              </w:rPr>
            </w:pPr>
          </w:p>
        </w:tc>
        <w:tc>
          <w:tcPr>
            <w:tcW w:w="6724" w:type="dxa"/>
            <w:vAlign w:val="center"/>
          </w:tcPr>
          <w:p w14:paraId="7D99EAD2" w14:textId="77777777" w:rsidR="00783606" w:rsidRPr="005D3D05" w:rsidRDefault="00783606" w:rsidP="00DE71ED">
            <w:pPr>
              <w:pStyle w:val="OATliststyle"/>
            </w:pPr>
            <w:r w:rsidRPr="005D3D05">
              <w:t>That animals, including humans, move, feed, grow, use their senses and reproduce.</w:t>
            </w:r>
          </w:p>
          <w:p w14:paraId="14D2746D" w14:textId="77777777" w:rsidR="00783606" w:rsidRPr="005D3D05" w:rsidRDefault="00783606" w:rsidP="00DE71ED">
            <w:pPr>
              <w:pStyle w:val="OATliststyle"/>
            </w:pPr>
            <w:r w:rsidRPr="005D3D05">
              <w:t>To recognise and compare the main external parts of the bodies of humans.</w:t>
            </w:r>
          </w:p>
          <w:p w14:paraId="68C93012" w14:textId="77777777" w:rsidR="00783606" w:rsidRPr="005D3D05" w:rsidRDefault="00783606" w:rsidP="00DE71ED">
            <w:pPr>
              <w:pStyle w:val="OATliststyle"/>
            </w:pPr>
            <w:r w:rsidRPr="005D3D05">
              <w:t>That humans and animals can produce offspring, and they grow into adults.</w:t>
            </w:r>
          </w:p>
          <w:p w14:paraId="0945FE68" w14:textId="77777777" w:rsidR="00783606" w:rsidRPr="005D3D05" w:rsidRDefault="00783606" w:rsidP="00DE71ED">
            <w:pPr>
              <w:pStyle w:val="OATliststyle"/>
            </w:pPr>
            <w:r w:rsidRPr="005D3D05">
              <w:t>To recognise similarities and differences between themselves and others.</w:t>
            </w:r>
          </w:p>
          <w:p w14:paraId="5D3D836B" w14:textId="77777777" w:rsidR="00783606" w:rsidRPr="005D3D05" w:rsidRDefault="00783606" w:rsidP="00DE71ED">
            <w:pPr>
              <w:pStyle w:val="OATliststyle"/>
            </w:pPr>
            <w:r w:rsidRPr="005D3D05">
              <w:t>To treat others with sensitivity.</w:t>
            </w:r>
          </w:p>
        </w:tc>
      </w:tr>
      <w:tr w:rsidR="00783606" w:rsidRPr="00484D22" w14:paraId="564CC1E3" w14:textId="77777777" w:rsidTr="00986292">
        <w:tc>
          <w:tcPr>
            <w:tcW w:w="2518" w:type="dxa"/>
            <w:vAlign w:val="center"/>
          </w:tcPr>
          <w:p w14:paraId="66275EFE" w14:textId="77777777" w:rsidR="00783606" w:rsidRDefault="00783606" w:rsidP="005D3D05">
            <w:pPr>
              <w:rPr>
                <w:rFonts w:ascii="Arial" w:hAnsi="Arial" w:cs="Arial"/>
                <w:sz w:val="20"/>
                <w:szCs w:val="20"/>
              </w:rPr>
            </w:pPr>
            <w:r w:rsidRPr="005D3D05">
              <w:rPr>
                <w:rFonts w:ascii="Arial" w:hAnsi="Arial" w:cs="Arial"/>
                <w:sz w:val="20"/>
                <w:szCs w:val="20"/>
              </w:rPr>
              <w:t>Key stage 2</w:t>
            </w:r>
          </w:p>
          <w:p w14:paraId="75FC3347" w14:textId="77777777" w:rsidR="00352034" w:rsidRDefault="00352034" w:rsidP="005D3D05">
            <w:pPr>
              <w:rPr>
                <w:rFonts w:ascii="Arial" w:hAnsi="Arial" w:cs="Arial"/>
                <w:sz w:val="20"/>
                <w:szCs w:val="20"/>
              </w:rPr>
            </w:pPr>
          </w:p>
          <w:p w14:paraId="54A98159" w14:textId="77777777" w:rsidR="00352034" w:rsidRDefault="00352034" w:rsidP="005D3D05">
            <w:pPr>
              <w:rPr>
                <w:rFonts w:ascii="Arial" w:hAnsi="Arial" w:cs="Arial"/>
                <w:sz w:val="20"/>
                <w:szCs w:val="20"/>
              </w:rPr>
            </w:pPr>
          </w:p>
          <w:p w14:paraId="1AB666F9" w14:textId="77777777" w:rsidR="00352034" w:rsidRPr="005D3D05" w:rsidRDefault="00352034" w:rsidP="005D3D05">
            <w:pPr>
              <w:rPr>
                <w:rFonts w:ascii="Arial" w:hAnsi="Arial" w:cs="Arial"/>
                <w:sz w:val="20"/>
                <w:szCs w:val="20"/>
              </w:rPr>
            </w:pPr>
          </w:p>
        </w:tc>
        <w:tc>
          <w:tcPr>
            <w:tcW w:w="6724" w:type="dxa"/>
            <w:vAlign w:val="center"/>
          </w:tcPr>
          <w:p w14:paraId="629917DA" w14:textId="77777777" w:rsidR="00783606" w:rsidRPr="005D3D05" w:rsidRDefault="00783606" w:rsidP="00127F67">
            <w:pPr>
              <w:pStyle w:val="OATliststyle"/>
            </w:pPr>
            <w:r w:rsidRPr="005D3D05">
              <w:t>That nutrition, growth and reproduction are common life processes for humans and other animals.</w:t>
            </w:r>
          </w:p>
          <w:p w14:paraId="2634E548" w14:textId="77777777" w:rsidR="00783606" w:rsidRPr="005D3D05" w:rsidRDefault="00783606" w:rsidP="00127F67">
            <w:pPr>
              <w:pStyle w:val="OATliststyle"/>
            </w:pPr>
            <w:r w:rsidRPr="005D3D05">
              <w:t>About the main stages of the human life cycle.</w:t>
            </w:r>
          </w:p>
        </w:tc>
      </w:tr>
      <w:tr w:rsidR="00783606" w:rsidRPr="00484D22" w14:paraId="49329DD6" w14:textId="77777777" w:rsidTr="00986292">
        <w:tc>
          <w:tcPr>
            <w:tcW w:w="2518" w:type="dxa"/>
            <w:vAlign w:val="center"/>
          </w:tcPr>
          <w:p w14:paraId="19BCDAC0" w14:textId="77777777" w:rsidR="00783606" w:rsidRDefault="00783606" w:rsidP="005D3D05">
            <w:pPr>
              <w:rPr>
                <w:rFonts w:ascii="Arial" w:hAnsi="Arial" w:cs="Arial"/>
                <w:sz w:val="20"/>
                <w:szCs w:val="20"/>
              </w:rPr>
            </w:pPr>
            <w:r w:rsidRPr="005D3D05">
              <w:rPr>
                <w:rFonts w:ascii="Arial" w:hAnsi="Arial" w:cs="Arial"/>
                <w:sz w:val="20"/>
                <w:szCs w:val="20"/>
              </w:rPr>
              <w:t>Key stage 3</w:t>
            </w:r>
          </w:p>
          <w:p w14:paraId="69839FAC" w14:textId="77777777" w:rsidR="00F46196" w:rsidRDefault="00F46196" w:rsidP="005D3D05">
            <w:pPr>
              <w:rPr>
                <w:rFonts w:ascii="Arial" w:hAnsi="Arial" w:cs="Arial"/>
                <w:sz w:val="20"/>
                <w:szCs w:val="20"/>
              </w:rPr>
            </w:pPr>
          </w:p>
          <w:p w14:paraId="5B2EA6B8" w14:textId="77777777" w:rsidR="00F46196" w:rsidRDefault="00F46196" w:rsidP="005D3D05">
            <w:pPr>
              <w:rPr>
                <w:rFonts w:ascii="Arial" w:hAnsi="Arial" w:cs="Arial"/>
                <w:sz w:val="20"/>
                <w:szCs w:val="20"/>
              </w:rPr>
            </w:pPr>
          </w:p>
          <w:p w14:paraId="5AC7A059" w14:textId="77777777" w:rsidR="00F46196" w:rsidRDefault="00F46196" w:rsidP="005D3D05">
            <w:pPr>
              <w:rPr>
                <w:rFonts w:ascii="Arial" w:hAnsi="Arial" w:cs="Arial"/>
                <w:sz w:val="20"/>
                <w:szCs w:val="20"/>
              </w:rPr>
            </w:pPr>
          </w:p>
          <w:p w14:paraId="61D51426" w14:textId="77777777" w:rsidR="00F46196" w:rsidRDefault="00F46196" w:rsidP="005D3D05">
            <w:pPr>
              <w:rPr>
                <w:rFonts w:ascii="Arial" w:hAnsi="Arial" w:cs="Arial"/>
                <w:sz w:val="20"/>
                <w:szCs w:val="20"/>
              </w:rPr>
            </w:pPr>
          </w:p>
          <w:p w14:paraId="42630743" w14:textId="77777777" w:rsidR="00F46196" w:rsidRDefault="00F46196" w:rsidP="005D3D05">
            <w:pPr>
              <w:rPr>
                <w:rFonts w:ascii="Arial" w:hAnsi="Arial" w:cs="Arial"/>
                <w:sz w:val="20"/>
                <w:szCs w:val="20"/>
              </w:rPr>
            </w:pPr>
          </w:p>
          <w:p w14:paraId="4D39489B" w14:textId="77777777" w:rsidR="00F46196" w:rsidRDefault="00F46196" w:rsidP="005D3D05">
            <w:pPr>
              <w:rPr>
                <w:rFonts w:ascii="Arial" w:hAnsi="Arial" w:cs="Arial"/>
                <w:sz w:val="20"/>
                <w:szCs w:val="20"/>
              </w:rPr>
            </w:pPr>
          </w:p>
          <w:p w14:paraId="784138B6" w14:textId="77777777" w:rsidR="00F46196" w:rsidRDefault="00F46196" w:rsidP="005D3D05">
            <w:pPr>
              <w:rPr>
                <w:rFonts w:ascii="Arial" w:hAnsi="Arial" w:cs="Arial"/>
                <w:sz w:val="20"/>
                <w:szCs w:val="20"/>
              </w:rPr>
            </w:pPr>
          </w:p>
          <w:p w14:paraId="59B70D49" w14:textId="77777777" w:rsidR="00F46196" w:rsidRPr="005D3D05" w:rsidRDefault="00F46196" w:rsidP="005D3D05">
            <w:pPr>
              <w:rPr>
                <w:rFonts w:ascii="Arial" w:hAnsi="Arial" w:cs="Arial"/>
                <w:sz w:val="20"/>
                <w:szCs w:val="20"/>
              </w:rPr>
            </w:pPr>
          </w:p>
        </w:tc>
        <w:tc>
          <w:tcPr>
            <w:tcW w:w="6724" w:type="dxa"/>
            <w:vAlign w:val="center"/>
          </w:tcPr>
          <w:p w14:paraId="5E8591F8" w14:textId="77777777" w:rsidR="00783606" w:rsidRPr="005D3D05" w:rsidRDefault="00783606" w:rsidP="00127F67">
            <w:pPr>
              <w:pStyle w:val="OATliststyle"/>
            </w:pPr>
            <w:r w:rsidRPr="005D3D05">
              <w:t>That fertilisation in humans is the fusion between the egg and sperm.</w:t>
            </w:r>
          </w:p>
          <w:p w14:paraId="453DB8E0" w14:textId="77777777" w:rsidR="00783606" w:rsidRPr="005D3D05" w:rsidRDefault="00783606" w:rsidP="00127F67">
            <w:pPr>
              <w:pStyle w:val="OATliststyle"/>
            </w:pPr>
            <w:r w:rsidRPr="005D3D05">
              <w:t>About the physical and emotional changes that take place during adolescence.</w:t>
            </w:r>
          </w:p>
          <w:p w14:paraId="6BEA44C9" w14:textId="77777777" w:rsidR="00783606" w:rsidRPr="005D3D05" w:rsidRDefault="00783606" w:rsidP="00127F67">
            <w:pPr>
              <w:pStyle w:val="OATliststyle"/>
            </w:pPr>
            <w:r w:rsidRPr="005D3D05">
              <w:t>How the foetus grows and develops.</w:t>
            </w:r>
          </w:p>
          <w:p w14:paraId="155DC3F0" w14:textId="77777777" w:rsidR="00783606" w:rsidRPr="005D3D05" w:rsidRDefault="00783606" w:rsidP="00127F67">
            <w:pPr>
              <w:pStyle w:val="OATliststyle"/>
            </w:pPr>
            <w:r w:rsidRPr="005D3D05">
              <w:t>How the growth and reproduction of bacteria and viruses can affect health.</w:t>
            </w:r>
          </w:p>
        </w:tc>
      </w:tr>
      <w:tr w:rsidR="00783606" w:rsidRPr="00484D22" w14:paraId="76E80C12" w14:textId="77777777" w:rsidTr="00986292">
        <w:tc>
          <w:tcPr>
            <w:tcW w:w="2518" w:type="dxa"/>
            <w:vAlign w:val="center"/>
          </w:tcPr>
          <w:p w14:paraId="4D243C1B" w14:textId="77777777" w:rsidR="00783606" w:rsidRDefault="00783606" w:rsidP="005D3D05">
            <w:pPr>
              <w:rPr>
                <w:rFonts w:ascii="Arial" w:hAnsi="Arial" w:cs="Arial"/>
                <w:sz w:val="20"/>
                <w:szCs w:val="20"/>
              </w:rPr>
            </w:pPr>
            <w:r w:rsidRPr="005D3D05">
              <w:rPr>
                <w:rFonts w:ascii="Arial" w:hAnsi="Arial" w:cs="Arial"/>
                <w:sz w:val="20"/>
                <w:szCs w:val="20"/>
              </w:rPr>
              <w:t>Key stage 4</w:t>
            </w:r>
          </w:p>
          <w:p w14:paraId="0611D57C" w14:textId="77777777" w:rsidR="00F46196" w:rsidRDefault="00F46196" w:rsidP="005D3D05">
            <w:pPr>
              <w:rPr>
                <w:rFonts w:ascii="Arial" w:hAnsi="Arial" w:cs="Arial"/>
                <w:sz w:val="20"/>
                <w:szCs w:val="20"/>
              </w:rPr>
            </w:pPr>
          </w:p>
          <w:p w14:paraId="7197F78D" w14:textId="77777777" w:rsidR="00F46196" w:rsidRDefault="00F46196" w:rsidP="005D3D05">
            <w:pPr>
              <w:rPr>
                <w:rFonts w:ascii="Arial" w:hAnsi="Arial" w:cs="Arial"/>
                <w:sz w:val="20"/>
                <w:szCs w:val="20"/>
              </w:rPr>
            </w:pPr>
          </w:p>
          <w:p w14:paraId="31ECD528" w14:textId="77777777" w:rsidR="00F46196" w:rsidRDefault="00F46196" w:rsidP="005D3D05">
            <w:pPr>
              <w:rPr>
                <w:rFonts w:ascii="Arial" w:hAnsi="Arial" w:cs="Arial"/>
                <w:sz w:val="20"/>
                <w:szCs w:val="20"/>
              </w:rPr>
            </w:pPr>
          </w:p>
          <w:p w14:paraId="325A98A7" w14:textId="77777777" w:rsidR="00F46196" w:rsidRDefault="00F46196" w:rsidP="005D3D05">
            <w:pPr>
              <w:rPr>
                <w:rFonts w:ascii="Arial" w:hAnsi="Arial" w:cs="Arial"/>
                <w:sz w:val="20"/>
                <w:szCs w:val="20"/>
              </w:rPr>
            </w:pPr>
          </w:p>
          <w:p w14:paraId="35DDF7CE" w14:textId="77777777" w:rsidR="00F46196" w:rsidRPr="005D3D05" w:rsidRDefault="00F46196" w:rsidP="005D3D05">
            <w:pPr>
              <w:rPr>
                <w:rFonts w:ascii="Arial" w:hAnsi="Arial" w:cs="Arial"/>
                <w:sz w:val="20"/>
                <w:szCs w:val="20"/>
              </w:rPr>
            </w:pPr>
          </w:p>
        </w:tc>
        <w:tc>
          <w:tcPr>
            <w:tcW w:w="6724" w:type="dxa"/>
            <w:vAlign w:val="center"/>
          </w:tcPr>
          <w:p w14:paraId="1F78643E" w14:textId="77777777" w:rsidR="00783606" w:rsidRPr="005D3D05" w:rsidRDefault="00783606" w:rsidP="00127F67">
            <w:pPr>
              <w:pStyle w:val="OATliststyle"/>
            </w:pPr>
            <w:r w:rsidRPr="005D3D05">
              <w:t>The way in which hormonal control occurs, including the effects of sex hormones.</w:t>
            </w:r>
          </w:p>
          <w:p w14:paraId="68AA6029" w14:textId="77777777" w:rsidR="00783606" w:rsidRPr="005D3D05" w:rsidRDefault="00783606" w:rsidP="00127F67">
            <w:pPr>
              <w:pStyle w:val="OATliststyle"/>
            </w:pPr>
            <w:r w:rsidRPr="005D3D05">
              <w:t>The medical uses of some hormones, including the control of fertility.</w:t>
            </w:r>
          </w:p>
          <w:p w14:paraId="6B37E33A" w14:textId="77777777" w:rsidR="00783606" w:rsidRPr="005D3D05" w:rsidRDefault="00783606" w:rsidP="00127F67">
            <w:pPr>
              <w:pStyle w:val="OATliststyle"/>
            </w:pPr>
            <w:r w:rsidRPr="005D3D05">
              <w:t>The defence mechanisms of the body.</w:t>
            </w:r>
          </w:p>
          <w:p w14:paraId="5A151C35" w14:textId="77777777" w:rsidR="00783606" w:rsidRPr="005D3D05" w:rsidRDefault="00783606" w:rsidP="00127F67">
            <w:pPr>
              <w:pStyle w:val="OATliststyle"/>
            </w:pPr>
            <w:r w:rsidRPr="005D3D05">
              <w:t>How sex is determined in humans.</w:t>
            </w:r>
          </w:p>
        </w:tc>
      </w:tr>
    </w:tbl>
    <w:p w14:paraId="0A6B7B5E" w14:textId="10A88C3D" w:rsidR="008B4370" w:rsidRDefault="008B4370" w:rsidP="008B4370">
      <w:pPr>
        <w:pStyle w:val="OATbodystyle"/>
      </w:pPr>
    </w:p>
    <w:p w14:paraId="2D18B489" w14:textId="27D2C456" w:rsidR="00E51F9A" w:rsidRDefault="00E51F9A">
      <w:pPr>
        <w:rPr>
          <w:rFonts w:ascii="Arial" w:hAnsi="Arial"/>
          <w:sz w:val="20"/>
          <w:szCs w:val="20"/>
          <w:lang w:val="en-US"/>
        </w:rPr>
      </w:pPr>
      <w:r>
        <w:br w:type="page"/>
      </w:r>
    </w:p>
    <w:p w14:paraId="3C45EEAB" w14:textId="4D0D4C39" w:rsidR="00A779C9" w:rsidRDefault="00A779C9" w:rsidP="00A779C9">
      <w:pPr>
        <w:pStyle w:val="OATheader"/>
      </w:pPr>
      <w:bookmarkStart w:id="47" w:name="_Toc139530057"/>
      <w:r>
        <w:lastRenderedPageBreak/>
        <w:t>Appendix 2 –</w:t>
      </w:r>
      <w:r w:rsidR="00AC435B">
        <w:t xml:space="preserve"> </w:t>
      </w:r>
      <w:r w:rsidR="00B438AF">
        <w:t>PSHE curriculum maps</w:t>
      </w:r>
      <w:bookmarkEnd w:id="47"/>
    </w:p>
    <w:p w14:paraId="2DFE1DAA" w14:textId="0F127BE2" w:rsidR="00EB5D4F" w:rsidRPr="00976E2C" w:rsidRDefault="00ED63B2" w:rsidP="00A779C9">
      <w:pPr>
        <w:pStyle w:val="OATbodystyle"/>
      </w:pPr>
      <w:r w:rsidRPr="00976E2C">
        <w:rPr>
          <w:highlight w:val="yellow"/>
        </w:rPr>
        <w:t>Please add your PSHE curriculum maps to the end of the policy as an appendix</w:t>
      </w:r>
    </w:p>
    <w:sectPr w:rsidR="00EB5D4F" w:rsidRPr="00976E2C" w:rsidSect="00221921">
      <w:pgSz w:w="11900" w:h="16840"/>
      <w:pgMar w:top="2127"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F76A0" w14:textId="77777777" w:rsidR="00980C07" w:rsidRDefault="00980C07" w:rsidP="00DE543D">
      <w:r>
        <w:separator/>
      </w:r>
    </w:p>
  </w:endnote>
  <w:endnote w:type="continuationSeparator" w:id="0">
    <w:p w14:paraId="0D46D4C6" w14:textId="77777777" w:rsidR="00980C07" w:rsidRDefault="00980C07" w:rsidP="00DE5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Franklin Gothic Medium Cond"/>
    <w:charset w:val="00"/>
    <w:family w:val="swiss"/>
    <w:pitch w:val="variable"/>
    <w:sig w:usb0="E1000AEF" w:usb1="5000A1FF" w:usb2="00000000" w:usb3="00000000" w:csb0="000001BF" w:csb1="00000000"/>
  </w:font>
  <w:font w:name="Gill Sans">
    <w:altName w:val="Arial"/>
    <w:charset w:val="B1"/>
    <w:family w:val="swiss"/>
    <w:pitch w:val="variable"/>
    <w:sig w:usb0="80000A67" w:usb1="00000000" w:usb2="00000000" w:usb3="00000000" w:csb0="000001F7"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845239"/>
      <w:docPartObj>
        <w:docPartGallery w:val="Page Numbers (Bottom of Page)"/>
        <w:docPartUnique/>
      </w:docPartObj>
    </w:sdtPr>
    <w:sdtEndPr>
      <w:rPr>
        <w:noProof/>
      </w:rPr>
    </w:sdtEndPr>
    <w:sdtContent>
      <w:p w14:paraId="19D03050" w14:textId="2B6CC5B5" w:rsidR="00986292" w:rsidRPr="0076286B" w:rsidRDefault="00986292" w:rsidP="00CE5E9B">
        <w:pPr>
          <w:pStyle w:val="OATbodystyle"/>
        </w:pPr>
        <w:r w:rsidRPr="0076286B">
          <w:t xml:space="preserve">                                         </w:t>
        </w:r>
      </w:p>
      <w:p w14:paraId="48E53D9F" w14:textId="278D3465" w:rsidR="00986292" w:rsidRPr="0076286B" w:rsidRDefault="00AC41C5" w:rsidP="00CE5E9B">
        <w:pPr>
          <w:pStyle w:val="OATbodystyle"/>
        </w:pPr>
        <w:r>
          <w:rPr>
            <w:rFonts w:eastAsia="MS Mincho" w:cs="Times New Roman"/>
          </w:rPr>
          <w:t xml:space="preserve">Relationships Education, </w:t>
        </w:r>
        <w:r w:rsidR="00986292">
          <w:rPr>
            <w:rFonts w:eastAsia="MS Mincho" w:cs="Times New Roman"/>
          </w:rPr>
          <w:t>RSE and Health Education policy: primary</w:t>
        </w:r>
        <w:r w:rsidR="00986292" w:rsidRPr="0076286B">
          <w:rPr>
            <w:rFonts w:eastAsia="MS Mincho" w:cs="Times New Roman"/>
          </w:rPr>
          <w:t xml:space="preserve">                        </w:t>
        </w:r>
        <w:r>
          <w:tab/>
        </w:r>
        <w:r>
          <w:tab/>
        </w:r>
        <w:r w:rsidR="00986292" w:rsidRPr="0076286B">
          <w:t xml:space="preserve"> </w:t>
        </w:r>
        <w:r w:rsidR="00986292" w:rsidRPr="0076286B">
          <w:fldChar w:fldCharType="begin"/>
        </w:r>
        <w:r w:rsidR="00986292" w:rsidRPr="0076286B">
          <w:instrText xml:space="preserve"> PAGE   \* MERGEFORMAT </w:instrText>
        </w:r>
        <w:r w:rsidR="00986292" w:rsidRPr="0076286B">
          <w:fldChar w:fldCharType="separate"/>
        </w:r>
        <w:r w:rsidR="00986292" w:rsidRPr="0076286B">
          <w:rPr>
            <w:noProof/>
          </w:rPr>
          <w:t>2</w:t>
        </w:r>
        <w:r w:rsidR="00986292" w:rsidRPr="0076286B">
          <w:rPr>
            <w:noProof/>
          </w:rPr>
          <w:fldChar w:fldCharType="end"/>
        </w:r>
      </w:p>
    </w:sdtContent>
  </w:sdt>
  <w:p w14:paraId="7287342D" w14:textId="77373ABA" w:rsidR="00986292" w:rsidRPr="00DF28C7" w:rsidRDefault="00986292" w:rsidP="00DF28C7">
    <w:pPr>
      <w:pStyle w:val="Footer"/>
      <w:jc w:val="right"/>
      <w:rPr>
        <w:rFonts w:ascii="Gill Sans MT" w:hAnsi="Gill Sans M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F0403" w14:textId="77777777" w:rsidR="00980C07" w:rsidRDefault="00980C07" w:rsidP="00DE543D">
      <w:r>
        <w:separator/>
      </w:r>
    </w:p>
  </w:footnote>
  <w:footnote w:type="continuationSeparator" w:id="0">
    <w:p w14:paraId="1A44B54C" w14:textId="77777777" w:rsidR="00980C07" w:rsidRDefault="00980C07" w:rsidP="00DE5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AF37E" w14:textId="7441A99E" w:rsidR="00986292" w:rsidRDefault="00986292" w:rsidP="00475EF7">
    <w:pPr>
      <w:pStyle w:val="OATbodystyle"/>
    </w:pPr>
    <w:r>
      <w:rPr>
        <w:noProof/>
      </w:rPr>
      <w:drawing>
        <wp:anchor distT="0" distB="0" distL="114300" distR="114300" simplePos="0" relativeHeight="251664384" behindDoc="0" locked="0" layoutInCell="1" allowOverlap="1" wp14:anchorId="04B0A554" wp14:editId="3576D297">
          <wp:simplePos x="0" y="0"/>
          <wp:positionH relativeFrom="column">
            <wp:posOffset>32385</wp:posOffset>
          </wp:positionH>
          <wp:positionV relativeFrom="paragraph">
            <wp:posOffset>15875</wp:posOffset>
          </wp:positionV>
          <wp:extent cx="1418590" cy="6762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6762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B666" w14:textId="3C40FE18" w:rsidR="00986292" w:rsidRDefault="00986292" w:rsidP="00475EF7">
    <w:pPr>
      <w:pStyle w:val="OATbodystyle"/>
    </w:pPr>
    <w:r>
      <w:rPr>
        <w:noProof/>
      </w:rPr>
      <w:drawing>
        <wp:anchor distT="0" distB="0" distL="114300" distR="114300" simplePos="0" relativeHeight="251663360" behindDoc="0" locked="0" layoutInCell="1" allowOverlap="1" wp14:anchorId="2460AE4B" wp14:editId="2355B780">
          <wp:simplePos x="0" y="0"/>
          <wp:positionH relativeFrom="column">
            <wp:posOffset>33020</wp:posOffset>
          </wp:positionH>
          <wp:positionV relativeFrom="paragraph">
            <wp:posOffset>73660</wp:posOffset>
          </wp:positionV>
          <wp:extent cx="1363980" cy="647700"/>
          <wp:effectExtent l="0" t="0" r="762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363980" cy="6477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078F3"/>
    <w:multiLevelType w:val="hybridMultilevel"/>
    <w:tmpl w:val="208E5F02"/>
    <w:lvl w:ilvl="0" w:tplc="B5946696">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E2D12FC"/>
    <w:multiLevelType w:val="multilevel"/>
    <w:tmpl w:val="D7906484"/>
    <w:lvl w:ilvl="0">
      <w:start w:val="1"/>
      <w:numFmt w:val="bullet"/>
      <w:pStyle w:val="OATliststyle"/>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FC22B9E"/>
    <w:multiLevelType w:val="hybridMultilevel"/>
    <w:tmpl w:val="18BE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026DB"/>
    <w:multiLevelType w:val="hybridMultilevel"/>
    <w:tmpl w:val="B624012A"/>
    <w:lvl w:ilvl="0" w:tplc="E4A06ADC">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C2006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7806552"/>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0BB0A41"/>
    <w:multiLevelType w:val="hybridMultilevel"/>
    <w:tmpl w:val="309C3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C31BCC"/>
    <w:multiLevelType w:val="multilevel"/>
    <w:tmpl w:val="4246F99A"/>
    <w:lvl w:ilvl="0">
      <w:start w:val="3"/>
      <w:numFmt w:val="decimal"/>
      <w:lvlText w:val="%1"/>
      <w:lvlJc w:val="left"/>
      <w:pPr>
        <w:ind w:left="450" w:hanging="450"/>
      </w:pPr>
      <w:rPr>
        <w:rFonts w:hint="default"/>
      </w:rPr>
    </w:lvl>
    <w:lvl w:ilvl="1">
      <w:start w:val="5"/>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4924DA8"/>
    <w:multiLevelType w:val="hybridMultilevel"/>
    <w:tmpl w:val="DAA6A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431B7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5610"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CDA7A81"/>
    <w:multiLevelType w:val="hybridMultilevel"/>
    <w:tmpl w:val="0C9E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EE1AE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7A81FF2"/>
    <w:multiLevelType w:val="hybridMultilevel"/>
    <w:tmpl w:val="8D543D84"/>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004" w:hanging="360"/>
      </w:pPr>
      <w:rPr>
        <w:rFonts w:ascii="Courier New" w:hAnsi="Courier New" w:cs="Courier New" w:hint="default"/>
      </w:rPr>
    </w:lvl>
    <w:lvl w:ilvl="2" w:tplc="08090005" w:tentative="1">
      <w:start w:val="1"/>
      <w:numFmt w:val="bullet"/>
      <w:lvlText w:val=""/>
      <w:lvlJc w:val="left"/>
      <w:pPr>
        <w:ind w:left="1724" w:hanging="360"/>
      </w:pPr>
      <w:rPr>
        <w:rFonts w:ascii="Wingdings" w:hAnsi="Wingdings" w:hint="default"/>
      </w:rPr>
    </w:lvl>
    <w:lvl w:ilvl="3" w:tplc="08090001" w:tentative="1">
      <w:start w:val="1"/>
      <w:numFmt w:val="bullet"/>
      <w:lvlText w:val=""/>
      <w:lvlJc w:val="left"/>
      <w:pPr>
        <w:ind w:left="2444" w:hanging="360"/>
      </w:pPr>
      <w:rPr>
        <w:rFonts w:ascii="Symbol" w:hAnsi="Symbol" w:hint="default"/>
      </w:rPr>
    </w:lvl>
    <w:lvl w:ilvl="4" w:tplc="08090003" w:tentative="1">
      <w:start w:val="1"/>
      <w:numFmt w:val="bullet"/>
      <w:lvlText w:val="o"/>
      <w:lvlJc w:val="left"/>
      <w:pPr>
        <w:ind w:left="3164" w:hanging="360"/>
      </w:pPr>
      <w:rPr>
        <w:rFonts w:ascii="Courier New" w:hAnsi="Courier New" w:cs="Courier New" w:hint="default"/>
      </w:rPr>
    </w:lvl>
    <w:lvl w:ilvl="5" w:tplc="08090005" w:tentative="1">
      <w:start w:val="1"/>
      <w:numFmt w:val="bullet"/>
      <w:lvlText w:val=""/>
      <w:lvlJc w:val="left"/>
      <w:pPr>
        <w:ind w:left="3884" w:hanging="360"/>
      </w:pPr>
      <w:rPr>
        <w:rFonts w:ascii="Wingdings" w:hAnsi="Wingdings" w:hint="default"/>
      </w:rPr>
    </w:lvl>
    <w:lvl w:ilvl="6" w:tplc="08090001" w:tentative="1">
      <w:start w:val="1"/>
      <w:numFmt w:val="bullet"/>
      <w:lvlText w:val=""/>
      <w:lvlJc w:val="left"/>
      <w:pPr>
        <w:ind w:left="4604" w:hanging="360"/>
      </w:pPr>
      <w:rPr>
        <w:rFonts w:ascii="Symbol" w:hAnsi="Symbol" w:hint="default"/>
      </w:rPr>
    </w:lvl>
    <w:lvl w:ilvl="7" w:tplc="08090003" w:tentative="1">
      <w:start w:val="1"/>
      <w:numFmt w:val="bullet"/>
      <w:lvlText w:val="o"/>
      <w:lvlJc w:val="left"/>
      <w:pPr>
        <w:ind w:left="5324" w:hanging="360"/>
      </w:pPr>
      <w:rPr>
        <w:rFonts w:ascii="Courier New" w:hAnsi="Courier New" w:cs="Courier New" w:hint="default"/>
      </w:rPr>
    </w:lvl>
    <w:lvl w:ilvl="8" w:tplc="08090005" w:tentative="1">
      <w:start w:val="1"/>
      <w:numFmt w:val="bullet"/>
      <w:lvlText w:val=""/>
      <w:lvlJc w:val="left"/>
      <w:pPr>
        <w:ind w:left="6044" w:hanging="360"/>
      </w:pPr>
      <w:rPr>
        <w:rFonts w:ascii="Wingdings" w:hAnsi="Wingdings" w:hint="default"/>
      </w:rPr>
    </w:lvl>
  </w:abstractNum>
  <w:abstractNum w:abstractNumId="14" w15:restartNumberingAfterBreak="0">
    <w:nsid w:val="5C8F2527"/>
    <w:multiLevelType w:val="hybridMultilevel"/>
    <w:tmpl w:val="20B875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6019580E"/>
    <w:multiLevelType w:val="hybridMultilevel"/>
    <w:tmpl w:val="92D0A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587346"/>
    <w:multiLevelType w:val="multilevel"/>
    <w:tmpl w:val="30D6C932"/>
    <w:lvl w:ilvl="0">
      <w:start w:val="17"/>
      <w:numFmt w:val="decimal"/>
      <w:lvlText w:val="%1"/>
      <w:lvlJc w:val="left"/>
      <w:pPr>
        <w:ind w:left="390" w:hanging="390"/>
      </w:pPr>
      <w:rPr>
        <w:rFonts w:hint="default"/>
        <w:color w:val="auto"/>
      </w:rPr>
    </w:lvl>
    <w:lvl w:ilvl="1">
      <w:start w:val="6"/>
      <w:numFmt w:val="decimal"/>
      <w:lvlText w:val="%1.%2"/>
      <w:lvlJc w:val="left"/>
      <w:pPr>
        <w:ind w:left="390" w:hanging="39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7" w15:restartNumberingAfterBreak="0">
    <w:nsid w:val="6BB727E4"/>
    <w:multiLevelType w:val="hybridMultilevel"/>
    <w:tmpl w:val="0F605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2D41255"/>
    <w:multiLevelType w:val="multilevel"/>
    <w:tmpl w:val="B038DD68"/>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999313785">
    <w:abstractNumId w:val="1"/>
  </w:num>
  <w:num w:numId="2" w16cid:durableId="1224372800">
    <w:abstractNumId w:val="18"/>
  </w:num>
  <w:num w:numId="3" w16cid:durableId="1708096295">
    <w:abstractNumId w:val="2"/>
  </w:num>
  <w:num w:numId="4" w16cid:durableId="1044059319">
    <w:abstractNumId w:val="11"/>
  </w:num>
  <w:num w:numId="5" w16cid:durableId="740370042">
    <w:abstractNumId w:val="6"/>
  </w:num>
  <w:num w:numId="6" w16cid:durableId="801771052">
    <w:abstractNumId w:val="5"/>
  </w:num>
  <w:num w:numId="7" w16cid:durableId="104348408">
    <w:abstractNumId w:val="12"/>
  </w:num>
  <w:num w:numId="8" w16cid:durableId="328140369">
    <w:abstractNumId w:val="3"/>
  </w:num>
  <w:num w:numId="9" w16cid:durableId="278993620">
    <w:abstractNumId w:val="4"/>
  </w:num>
  <w:num w:numId="10" w16cid:durableId="2127235990">
    <w:abstractNumId w:val="1"/>
  </w:num>
  <w:num w:numId="11" w16cid:durableId="1818063200">
    <w:abstractNumId w:val="1"/>
  </w:num>
  <w:num w:numId="12" w16cid:durableId="636229388">
    <w:abstractNumId w:val="15"/>
  </w:num>
  <w:num w:numId="13" w16cid:durableId="1495879389">
    <w:abstractNumId w:val="9"/>
  </w:num>
  <w:num w:numId="14" w16cid:durableId="1182625013">
    <w:abstractNumId w:val="7"/>
  </w:num>
  <w:num w:numId="15" w16cid:durableId="356279408">
    <w:abstractNumId w:val="17"/>
  </w:num>
  <w:num w:numId="16" w16cid:durableId="508834477">
    <w:abstractNumId w:val="10"/>
  </w:num>
  <w:num w:numId="17" w16cid:durableId="1185091773">
    <w:abstractNumId w:val="8"/>
  </w:num>
  <w:num w:numId="18" w16cid:durableId="546993238">
    <w:abstractNumId w:val="16"/>
  </w:num>
  <w:num w:numId="19" w16cid:durableId="202984815">
    <w:abstractNumId w:val="13"/>
  </w:num>
  <w:num w:numId="20" w16cid:durableId="1083990779">
    <w:abstractNumId w:val="14"/>
  </w:num>
  <w:num w:numId="21" w16cid:durableId="1368916622">
    <w:abstractNumId w:val="1"/>
  </w:num>
  <w:num w:numId="22" w16cid:durableId="695499062">
    <w:abstractNumId w:val="1"/>
  </w:num>
  <w:num w:numId="23" w16cid:durableId="145629067">
    <w:abstractNumId w:val="1"/>
  </w:num>
  <w:num w:numId="24" w16cid:durableId="965817740">
    <w:abstractNumId w:val="1"/>
  </w:num>
  <w:num w:numId="25" w16cid:durableId="1764956210">
    <w:abstractNumId w:val="1"/>
  </w:num>
  <w:num w:numId="26" w16cid:durableId="75563103">
    <w:abstractNumId w:val="1"/>
  </w:num>
  <w:num w:numId="27" w16cid:durableId="1401751564">
    <w:abstractNumId w:val="1"/>
  </w:num>
  <w:num w:numId="28" w16cid:durableId="786505295">
    <w:abstractNumId w:val="1"/>
  </w:num>
  <w:num w:numId="29" w16cid:durableId="999500394">
    <w:abstractNumId w:val="1"/>
  </w:num>
  <w:num w:numId="30" w16cid:durableId="577056533">
    <w:abstractNumId w:val="1"/>
  </w:num>
  <w:num w:numId="31" w16cid:durableId="1771968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B99"/>
    <w:rsid w:val="00000BF5"/>
    <w:rsid w:val="000076A4"/>
    <w:rsid w:val="0001302C"/>
    <w:rsid w:val="0001686E"/>
    <w:rsid w:val="000262F4"/>
    <w:rsid w:val="00026832"/>
    <w:rsid w:val="00026F8E"/>
    <w:rsid w:val="00032278"/>
    <w:rsid w:val="00044975"/>
    <w:rsid w:val="00046CA8"/>
    <w:rsid w:val="000615BA"/>
    <w:rsid w:val="00064714"/>
    <w:rsid w:val="00066077"/>
    <w:rsid w:val="00066CE8"/>
    <w:rsid w:val="00071872"/>
    <w:rsid w:val="000746FE"/>
    <w:rsid w:val="00074C2B"/>
    <w:rsid w:val="000779E1"/>
    <w:rsid w:val="0008091B"/>
    <w:rsid w:val="00082966"/>
    <w:rsid w:val="00087C47"/>
    <w:rsid w:val="000A2D81"/>
    <w:rsid w:val="000B14CF"/>
    <w:rsid w:val="000B4CE5"/>
    <w:rsid w:val="000B6F68"/>
    <w:rsid w:val="000C17DC"/>
    <w:rsid w:val="000C542B"/>
    <w:rsid w:val="000D6054"/>
    <w:rsid w:val="000E73A6"/>
    <w:rsid w:val="000E7EBB"/>
    <w:rsid w:val="000F227C"/>
    <w:rsid w:val="000F3CE1"/>
    <w:rsid w:val="000F4D1E"/>
    <w:rsid w:val="00100969"/>
    <w:rsid w:val="001054C1"/>
    <w:rsid w:val="00121422"/>
    <w:rsid w:val="00123917"/>
    <w:rsid w:val="001269D8"/>
    <w:rsid w:val="00127F67"/>
    <w:rsid w:val="001323F7"/>
    <w:rsid w:val="001653A2"/>
    <w:rsid w:val="00167346"/>
    <w:rsid w:val="00171C62"/>
    <w:rsid w:val="00172A43"/>
    <w:rsid w:val="00186D13"/>
    <w:rsid w:val="00192CE6"/>
    <w:rsid w:val="00196797"/>
    <w:rsid w:val="00197B92"/>
    <w:rsid w:val="001A2673"/>
    <w:rsid w:val="001A4D3C"/>
    <w:rsid w:val="001A6788"/>
    <w:rsid w:val="001B0F58"/>
    <w:rsid w:val="001B6676"/>
    <w:rsid w:val="001C6D5C"/>
    <w:rsid w:val="001D33B0"/>
    <w:rsid w:val="001D3E60"/>
    <w:rsid w:val="001D426E"/>
    <w:rsid w:val="001D4377"/>
    <w:rsid w:val="001E1963"/>
    <w:rsid w:val="001E23B1"/>
    <w:rsid w:val="001E2651"/>
    <w:rsid w:val="001E74D2"/>
    <w:rsid w:val="001F4AE6"/>
    <w:rsid w:val="001F71FE"/>
    <w:rsid w:val="001F7956"/>
    <w:rsid w:val="00201BE5"/>
    <w:rsid w:val="00206CF9"/>
    <w:rsid w:val="00220D4C"/>
    <w:rsid w:val="00221921"/>
    <w:rsid w:val="00222370"/>
    <w:rsid w:val="00232450"/>
    <w:rsid w:val="00237A2E"/>
    <w:rsid w:val="00246A28"/>
    <w:rsid w:val="00257E76"/>
    <w:rsid w:val="002618A1"/>
    <w:rsid w:val="002661BC"/>
    <w:rsid w:val="00266930"/>
    <w:rsid w:val="00266C40"/>
    <w:rsid w:val="0027023F"/>
    <w:rsid w:val="002720FE"/>
    <w:rsid w:val="00285FC8"/>
    <w:rsid w:val="00291DFF"/>
    <w:rsid w:val="00296ADC"/>
    <w:rsid w:val="002A130C"/>
    <w:rsid w:val="002A3100"/>
    <w:rsid w:val="002B3C47"/>
    <w:rsid w:val="002B75B3"/>
    <w:rsid w:val="002B7B8E"/>
    <w:rsid w:val="002C1B23"/>
    <w:rsid w:val="002C4C79"/>
    <w:rsid w:val="002D48F2"/>
    <w:rsid w:val="002D6D19"/>
    <w:rsid w:val="002D7CC0"/>
    <w:rsid w:val="002E103C"/>
    <w:rsid w:val="002E24BB"/>
    <w:rsid w:val="002E2DCE"/>
    <w:rsid w:val="002F46A6"/>
    <w:rsid w:val="002F69E2"/>
    <w:rsid w:val="002F7EB4"/>
    <w:rsid w:val="0030593D"/>
    <w:rsid w:val="00307A7A"/>
    <w:rsid w:val="00313400"/>
    <w:rsid w:val="003170D5"/>
    <w:rsid w:val="00324CCF"/>
    <w:rsid w:val="00326BD7"/>
    <w:rsid w:val="00331D16"/>
    <w:rsid w:val="00332B8A"/>
    <w:rsid w:val="00333CBA"/>
    <w:rsid w:val="00337969"/>
    <w:rsid w:val="00337A0D"/>
    <w:rsid w:val="00340676"/>
    <w:rsid w:val="00340C00"/>
    <w:rsid w:val="003412B8"/>
    <w:rsid w:val="00346C37"/>
    <w:rsid w:val="003512F7"/>
    <w:rsid w:val="00352034"/>
    <w:rsid w:val="0036082B"/>
    <w:rsid w:val="00363F25"/>
    <w:rsid w:val="00373BFE"/>
    <w:rsid w:val="00392FC6"/>
    <w:rsid w:val="00394E4E"/>
    <w:rsid w:val="003A4B60"/>
    <w:rsid w:val="003A668A"/>
    <w:rsid w:val="003B1A52"/>
    <w:rsid w:val="003B7736"/>
    <w:rsid w:val="003C04C8"/>
    <w:rsid w:val="003C39C6"/>
    <w:rsid w:val="003C4C86"/>
    <w:rsid w:val="003D7525"/>
    <w:rsid w:val="003D7808"/>
    <w:rsid w:val="003E17ED"/>
    <w:rsid w:val="003E523C"/>
    <w:rsid w:val="003F08B8"/>
    <w:rsid w:val="00407712"/>
    <w:rsid w:val="00425835"/>
    <w:rsid w:val="0043210F"/>
    <w:rsid w:val="00434FBB"/>
    <w:rsid w:val="0043621E"/>
    <w:rsid w:val="00436617"/>
    <w:rsid w:val="0044220A"/>
    <w:rsid w:val="0044545D"/>
    <w:rsid w:val="00445862"/>
    <w:rsid w:val="00445A22"/>
    <w:rsid w:val="00454A48"/>
    <w:rsid w:val="00460825"/>
    <w:rsid w:val="004608A4"/>
    <w:rsid w:val="0046125F"/>
    <w:rsid w:val="00462D67"/>
    <w:rsid w:val="00464571"/>
    <w:rsid w:val="00474AD4"/>
    <w:rsid w:val="00475EA3"/>
    <w:rsid w:val="00475EF7"/>
    <w:rsid w:val="004825B6"/>
    <w:rsid w:val="004A4452"/>
    <w:rsid w:val="004B2762"/>
    <w:rsid w:val="004B3B74"/>
    <w:rsid w:val="004B7150"/>
    <w:rsid w:val="004C73B7"/>
    <w:rsid w:val="004D246B"/>
    <w:rsid w:val="004D4669"/>
    <w:rsid w:val="004E4BC6"/>
    <w:rsid w:val="004E59BE"/>
    <w:rsid w:val="004E7A16"/>
    <w:rsid w:val="004F37D8"/>
    <w:rsid w:val="004F4E0A"/>
    <w:rsid w:val="004F5DE4"/>
    <w:rsid w:val="004F649C"/>
    <w:rsid w:val="00502CF7"/>
    <w:rsid w:val="00503168"/>
    <w:rsid w:val="005044B3"/>
    <w:rsid w:val="0051465D"/>
    <w:rsid w:val="00522F3F"/>
    <w:rsid w:val="005240D2"/>
    <w:rsid w:val="005264EF"/>
    <w:rsid w:val="0053111E"/>
    <w:rsid w:val="00540A40"/>
    <w:rsid w:val="00541438"/>
    <w:rsid w:val="0055053F"/>
    <w:rsid w:val="0055504F"/>
    <w:rsid w:val="00562B5B"/>
    <w:rsid w:val="00566B99"/>
    <w:rsid w:val="00572D41"/>
    <w:rsid w:val="00572F4D"/>
    <w:rsid w:val="00576C84"/>
    <w:rsid w:val="00592F89"/>
    <w:rsid w:val="0059567C"/>
    <w:rsid w:val="005A1142"/>
    <w:rsid w:val="005A2972"/>
    <w:rsid w:val="005A2FBA"/>
    <w:rsid w:val="005A3352"/>
    <w:rsid w:val="005A500E"/>
    <w:rsid w:val="005B2950"/>
    <w:rsid w:val="005B6517"/>
    <w:rsid w:val="005C2FB2"/>
    <w:rsid w:val="005C6BD3"/>
    <w:rsid w:val="005D3308"/>
    <w:rsid w:val="005D3D05"/>
    <w:rsid w:val="005D6B9E"/>
    <w:rsid w:val="005D6DBB"/>
    <w:rsid w:val="005E0C9F"/>
    <w:rsid w:val="005E4333"/>
    <w:rsid w:val="005E5EE3"/>
    <w:rsid w:val="005F42CE"/>
    <w:rsid w:val="00614B5F"/>
    <w:rsid w:val="00620DC0"/>
    <w:rsid w:val="00621712"/>
    <w:rsid w:val="0062456A"/>
    <w:rsid w:val="00627801"/>
    <w:rsid w:val="00635EDE"/>
    <w:rsid w:val="006417D2"/>
    <w:rsid w:val="00642C04"/>
    <w:rsid w:val="0064482F"/>
    <w:rsid w:val="00651CE0"/>
    <w:rsid w:val="006577D4"/>
    <w:rsid w:val="006579B8"/>
    <w:rsid w:val="006653D6"/>
    <w:rsid w:val="0067600D"/>
    <w:rsid w:val="00677AA8"/>
    <w:rsid w:val="00677E4D"/>
    <w:rsid w:val="006810EE"/>
    <w:rsid w:val="006819BD"/>
    <w:rsid w:val="006900F2"/>
    <w:rsid w:val="006941B5"/>
    <w:rsid w:val="00696B40"/>
    <w:rsid w:val="006C203C"/>
    <w:rsid w:val="006C2274"/>
    <w:rsid w:val="006C5432"/>
    <w:rsid w:val="006C5996"/>
    <w:rsid w:val="006D0CF8"/>
    <w:rsid w:val="006D6773"/>
    <w:rsid w:val="006D72BA"/>
    <w:rsid w:val="006F10CE"/>
    <w:rsid w:val="006F6BAF"/>
    <w:rsid w:val="006F7BDF"/>
    <w:rsid w:val="00702D76"/>
    <w:rsid w:val="00711744"/>
    <w:rsid w:val="007134AC"/>
    <w:rsid w:val="00717016"/>
    <w:rsid w:val="00720026"/>
    <w:rsid w:val="00723EA5"/>
    <w:rsid w:val="0072666C"/>
    <w:rsid w:val="007309ED"/>
    <w:rsid w:val="00730CDE"/>
    <w:rsid w:val="00731001"/>
    <w:rsid w:val="007325B1"/>
    <w:rsid w:val="00733A72"/>
    <w:rsid w:val="00741AA2"/>
    <w:rsid w:val="00741F21"/>
    <w:rsid w:val="007463E7"/>
    <w:rsid w:val="0074651D"/>
    <w:rsid w:val="0076286B"/>
    <w:rsid w:val="00764250"/>
    <w:rsid w:val="0076537B"/>
    <w:rsid w:val="00773CBA"/>
    <w:rsid w:val="00775F44"/>
    <w:rsid w:val="00777693"/>
    <w:rsid w:val="00782265"/>
    <w:rsid w:val="00783606"/>
    <w:rsid w:val="00785B97"/>
    <w:rsid w:val="007A0339"/>
    <w:rsid w:val="007A2A2B"/>
    <w:rsid w:val="007A2E8D"/>
    <w:rsid w:val="007B641D"/>
    <w:rsid w:val="007B77B1"/>
    <w:rsid w:val="007E0A29"/>
    <w:rsid w:val="007E6ECD"/>
    <w:rsid w:val="007F0A69"/>
    <w:rsid w:val="00803B42"/>
    <w:rsid w:val="00804603"/>
    <w:rsid w:val="0081177B"/>
    <w:rsid w:val="008122B8"/>
    <w:rsid w:val="008169C6"/>
    <w:rsid w:val="00826A09"/>
    <w:rsid w:val="00835A33"/>
    <w:rsid w:val="008412D1"/>
    <w:rsid w:val="008510BC"/>
    <w:rsid w:val="00851517"/>
    <w:rsid w:val="00861582"/>
    <w:rsid w:val="00862352"/>
    <w:rsid w:val="0086649A"/>
    <w:rsid w:val="00881D20"/>
    <w:rsid w:val="0089074E"/>
    <w:rsid w:val="0089364C"/>
    <w:rsid w:val="008A1E81"/>
    <w:rsid w:val="008A249F"/>
    <w:rsid w:val="008A440E"/>
    <w:rsid w:val="008B2453"/>
    <w:rsid w:val="008B4370"/>
    <w:rsid w:val="008B537C"/>
    <w:rsid w:val="008C19B6"/>
    <w:rsid w:val="008C564F"/>
    <w:rsid w:val="008C707C"/>
    <w:rsid w:val="008D1069"/>
    <w:rsid w:val="008D1A41"/>
    <w:rsid w:val="008E09AB"/>
    <w:rsid w:val="008E14A1"/>
    <w:rsid w:val="008E1665"/>
    <w:rsid w:val="008F1869"/>
    <w:rsid w:val="008F1B61"/>
    <w:rsid w:val="008F21C1"/>
    <w:rsid w:val="00910947"/>
    <w:rsid w:val="00921D68"/>
    <w:rsid w:val="00926317"/>
    <w:rsid w:val="00934D56"/>
    <w:rsid w:val="009372F5"/>
    <w:rsid w:val="0094253D"/>
    <w:rsid w:val="0094341C"/>
    <w:rsid w:val="00945313"/>
    <w:rsid w:val="00946764"/>
    <w:rsid w:val="009528BE"/>
    <w:rsid w:val="0095390B"/>
    <w:rsid w:val="009553FE"/>
    <w:rsid w:val="00962921"/>
    <w:rsid w:val="00975B1F"/>
    <w:rsid w:val="00976E2C"/>
    <w:rsid w:val="00980C07"/>
    <w:rsid w:val="00982AA9"/>
    <w:rsid w:val="00983389"/>
    <w:rsid w:val="00986292"/>
    <w:rsid w:val="009879B6"/>
    <w:rsid w:val="00991232"/>
    <w:rsid w:val="0099247D"/>
    <w:rsid w:val="009A7C64"/>
    <w:rsid w:val="009D7899"/>
    <w:rsid w:val="009E59C2"/>
    <w:rsid w:val="009E5E02"/>
    <w:rsid w:val="009F0BAF"/>
    <w:rsid w:val="009F7076"/>
    <w:rsid w:val="00A01153"/>
    <w:rsid w:val="00A06134"/>
    <w:rsid w:val="00A11DD8"/>
    <w:rsid w:val="00A12B95"/>
    <w:rsid w:val="00A20191"/>
    <w:rsid w:val="00A2043B"/>
    <w:rsid w:val="00A32801"/>
    <w:rsid w:val="00A32AC6"/>
    <w:rsid w:val="00A34595"/>
    <w:rsid w:val="00A43440"/>
    <w:rsid w:val="00A43F62"/>
    <w:rsid w:val="00A46330"/>
    <w:rsid w:val="00A514B0"/>
    <w:rsid w:val="00A53C3A"/>
    <w:rsid w:val="00A54D57"/>
    <w:rsid w:val="00A57BE0"/>
    <w:rsid w:val="00A62C40"/>
    <w:rsid w:val="00A65264"/>
    <w:rsid w:val="00A655E5"/>
    <w:rsid w:val="00A71A57"/>
    <w:rsid w:val="00A7318A"/>
    <w:rsid w:val="00A779C9"/>
    <w:rsid w:val="00A81E6B"/>
    <w:rsid w:val="00A9323C"/>
    <w:rsid w:val="00AA286C"/>
    <w:rsid w:val="00AB0D34"/>
    <w:rsid w:val="00AB1ED2"/>
    <w:rsid w:val="00AC41C5"/>
    <w:rsid w:val="00AC435B"/>
    <w:rsid w:val="00AC625F"/>
    <w:rsid w:val="00AD3060"/>
    <w:rsid w:val="00AE4402"/>
    <w:rsid w:val="00AE4B37"/>
    <w:rsid w:val="00AE5041"/>
    <w:rsid w:val="00AE57B5"/>
    <w:rsid w:val="00AE6664"/>
    <w:rsid w:val="00AF0425"/>
    <w:rsid w:val="00AF538E"/>
    <w:rsid w:val="00B029AE"/>
    <w:rsid w:val="00B21E74"/>
    <w:rsid w:val="00B318D6"/>
    <w:rsid w:val="00B42598"/>
    <w:rsid w:val="00B438AF"/>
    <w:rsid w:val="00B571C8"/>
    <w:rsid w:val="00B60711"/>
    <w:rsid w:val="00B6314A"/>
    <w:rsid w:val="00B63E09"/>
    <w:rsid w:val="00B70130"/>
    <w:rsid w:val="00B74B30"/>
    <w:rsid w:val="00B769EE"/>
    <w:rsid w:val="00B826BA"/>
    <w:rsid w:val="00B9422D"/>
    <w:rsid w:val="00B952CB"/>
    <w:rsid w:val="00B95591"/>
    <w:rsid w:val="00BA2659"/>
    <w:rsid w:val="00BA369B"/>
    <w:rsid w:val="00BA701A"/>
    <w:rsid w:val="00BB059D"/>
    <w:rsid w:val="00BB5E63"/>
    <w:rsid w:val="00BC00E5"/>
    <w:rsid w:val="00BC0AB4"/>
    <w:rsid w:val="00BD23FC"/>
    <w:rsid w:val="00BD6F5C"/>
    <w:rsid w:val="00BE3FE7"/>
    <w:rsid w:val="00BF0295"/>
    <w:rsid w:val="00C00A0B"/>
    <w:rsid w:val="00C0322E"/>
    <w:rsid w:val="00C05045"/>
    <w:rsid w:val="00C05DA5"/>
    <w:rsid w:val="00C072AA"/>
    <w:rsid w:val="00C1012A"/>
    <w:rsid w:val="00C115CE"/>
    <w:rsid w:val="00C37F3F"/>
    <w:rsid w:val="00C4645D"/>
    <w:rsid w:val="00C60259"/>
    <w:rsid w:val="00C610F8"/>
    <w:rsid w:val="00C622FE"/>
    <w:rsid w:val="00C671BE"/>
    <w:rsid w:val="00C73938"/>
    <w:rsid w:val="00C7711C"/>
    <w:rsid w:val="00C77148"/>
    <w:rsid w:val="00C84B29"/>
    <w:rsid w:val="00C91066"/>
    <w:rsid w:val="00CA2CA3"/>
    <w:rsid w:val="00CA6E9E"/>
    <w:rsid w:val="00CB371C"/>
    <w:rsid w:val="00CB52D4"/>
    <w:rsid w:val="00CB59A2"/>
    <w:rsid w:val="00CC0595"/>
    <w:rsid w:val="00CD66AB"/>
    <w:rsid w:val="00CE5E9B"/>
    <w:rsid w:val="00CE6E87"/>
    <w:rsid w:val="00CE7D2A"/>
    <w:rsid w:val="00CF5FFD"/>
    <w:rsid w:val="00D07E89"/>
    <w:rsid w:val="00D25F89"/>
    <w:rsid w:val="00D31B8F"/>
    <w:rsid w:val="00D33717"/>
    <w:rsid w:val="00D3544E"/>
    <w:rsid w:val="00D37CD8"/>
    <w:rsid w:val="00D4303D"/>
    <w:rsid w:val="00D46223"/>
    <w:rsid w:val="00D63784"/>
    <w:rsid w:val="00D64FFB"/>
    <w:rsid w:val="00D65DD2"/>
    <w:rsid w:val="00D761BE"/>
    <w:rsid w:val="00D81C84"/>
    <w:rsid w:val="00D85EB0"/>
    <w:rsid w:val="00D90B83"/>
    <w:rsid w:val="00D9321B"/>
    <w:rsid w:val="00D94CE7"/>
    <w:rsid w:val="00D97E67"/>
    <w:rsid w:val="00DB1DFA"/>
    <w:rsid w:val="00DB358A"/>
    <w:rsid w:val="00DB68CD"/>
    <w:rsid w:val="00DC582F"/>
    <w:rsid w:val="00DC6DE6"/>
    <w:rsid w:val="00DC7EBB"/>
    <w:rsid w:val="00DD25CB"/>
    <w:rsid w:val="00DD2CCA"/>
    <w:rsid w:val="00DD3BC9"/>
    <w:rsid w:val="00DD4987"/>
    <w:rsid w:val="00DD5655"/>
    <w:rsid w:val="00DE543D"/>
    <w:rsid w:val="00DE6ACE"/>
    <w:rsid w:val="00DE71ED"/>
    <w:rsid w:val="00DF28C7"/>
    <w:rsid w:val="00E006AF"/>
    <w:rsid w:val="00E0325D"/>
    <w:rsid w:val="00E250E5"/>
    <w:rsid w:val="00E45D4E"/>
    <w:rsid w:val="00E51F9A"/>
    <w:rsid w:val="00E61410"/>
    <w:rsid w:val="00E7232A"/>
    <w:rsid w:val="00E74F04"/>
    <w:rsid w:val="00E82216"/>
    <w:rsid w:val="00E8275E"/>
    <w:rsid w:val="00E8451F"/>
    <w:rsid w:val="00E877A9"/>
    <w:rsid w:val="00E90485"/>
    <w:rsid w:val="00E91CAC"/>
    <w:rsid w:val="00E97AE4"/>
    <w:rsid w:val="00EA5F71"/>
    <w:rsid w:val="00EB3625"/>
    <w:rsid w:val="00EB430E"/>
    <w:rsid w:val="00EB5D4F"/>
    <w:rsid w:val="00EB60A1"/>
    <w:rsid w:val="00EC2148"/>
    <w:rsid w:val="00EC25C7"/>
    <w:rsid w:val="00EC5A13"/>
    <w:rsid w:val="00EC5A28"/>
    <w:rsid w:val="00ED05A0"/>
    <w:rsid w:val="00ED1C62"/>
    <w:rsid w:val="00ED55BE"/>
    <w:rsid w:val="00ED63B2"/>
    <w:rsid w:val="00EE0DE0"/>
    <w:rsid w:val="00EE1530"/>
    <w:rsid w:val="00F0561A"/>
    <w:rsid w:val="00F0784F"/>
    <w:rsid w:val="00F14213"/>
    <w:rsid w:val="00F15507"/>
    <w:rsid w:val="00F15A19"/>
    <w:rsid w:val="00F20F2A"/>
    <w:rsid w:val="00F23521"/>
    <w:rsid w:val="00F24C03"/>
    <w:rsid w:val="00F2632A"/>
    <w:rsid w:val="00F264BA"/>
    <w:rsid w:val="00F30F7E"/>
    <w:rsid w:val="00F32070"/>
    <w:rsid w:val="00F40543"/>
    <w:rsid w:val="00F40CFF"/>
    <w:rsid w:val="00F42EC4"/>
    <w:rsid w:val="00F43DE2"/>
    <w:rsid w:val="00F44388"/>
    <w:rsid w:val="00F450DE"/>
    <w:rsid w:val="00F46196"/>
    <w:rsid w:val="00F46A77"/>
    <w:rsid w:val="00F6189E"/>
    <w:rsid w:val="00F63B8F"/>
    <w:rsid w:val="00F65363"/>
    <w:rsid w:val="00F72F1E"/>
    <w:rsid w:val="00F77C83"/>
    <w:rsid w:val="00F8574B"/>
    <w:rsid w:val="00F911BC"/>
    <w:rsid w:val="00F94DE4"/>
    <w:rsid w:val="00FA19E5"/>
    <w:rsid w:val="00FB15D5"/>
    <w:rsid w:val="00FC06AA"/>
    <w:rsid w:val="00FC155C"/>
    <w:rsid w:val="00FC19EB"/>
    <w:rsid w:val="00FC651E"/>
    <w:rsid w:val="00FD7F3D"/>
    <w:rsid w:val="00FE0CE7"/>
    <w:rsid w:val="00FE207C"/>
    <w:rsid w:val="00FE2C75"/>
    <w:rsid w:val="00FE528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D0651B"/>
  <w14:defaultImageDpi w14:val="300"/>
  <w15:docId w15:val="{96A262A2-814C-4645-A03A-114CD2584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rsid w:val="00121422"/>
    <w:pPr>
      <w:keepNext/>
      <w:spacing w:line="260" w:lineRule="atLeast"/>
      <w:outlineLvl w:val="0"/>
    </w:pPr>
    <w:rPr>
      <w:rFonts w:ascii="Arial Black" w:eastAsia="Times New Roman" w:hAnsi="Arial Black" w:cs="Arial"/>
      <w:bCs/>
      <w:color w:val="4F2D7F"/>
      <w:kern w:val="32"/>
      <w:sz w:val="19"/>
      <w:lang w:val="en-US"/>
    </w:rPr>
  </w:style>
  <w:style w:type="paragraph" w:styleId="Heading2">
    <w:name w:val="heading 2"/>
    <w:basedOn w:val="Normal"/>
    <w:next w:val="Normal"/>
    <w:link w:val="Heading2Char"/>
    <w:uiPriority w:val="9"/>
    <w:semiHidden/>
    <w:unhideWhenUsed/>
    <w:qFormat/>
    <w:rsid w:val="00D761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61B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43D"/>
    <w:pPr>
      <w:tabs>
        <w:tab w:val="center" w:pos="4320"/>
        <w:tab w:val="right" w:pos="8640"/>
      </w:tabs>
    </w:pPr>
  </w:style>
  <w:style w:type="character" w:customStyle="1" w:styleId="HeaderChar">
    <w:name w:val="Header Char"/>
    <w:basedOn w:val="DefaultParagraphFont"/>
    <w:link w:val="Header"/>
    <w:uiPriority w:val="99"/>
    <w:rsid w:val="00DE543D"/>
  </w:style>
  <w:style w:type="paragraph" w:styleId="Footer">
    <w:name w:val="footer"/>
    <w:basedOn w:val="Normal"/>
    <w:link w:val="FooterChar"/>
    <w:uiPriority w:val="99"/>
    <w:unhideWhenUsed/>
    <w:rsid w:val="00DE543D"/>
    <w:pPr>
      <w:tabs>
        <w:tab w:val="center" w:pos="4320"/>
        <w:tab w:val="right" w:pos="8640"/>
      </w:tabs>
    </w:pPr>
  </w:style>
  <w:style w:type="character" w:customStyle="1" w:styleId="FooterChar">
    <w:name w:val="Footer Char"/>
    <w:basedOn w:val="DefaultParagraphFont"/>
    <w:link w:val="Footer"/>
    <w:uiPriority w:val="99"/>
    <w:rsid w:val="00DE543D"/>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43D"/>
    <w:rPr>
      <w:rFonts w:ascii="Lucida Grande" w:hAnsi="Lucida Grande" w:cs="Lucida Grande"/>
      <w:sz w:val="18"/>
      <w:szCs w:val="18"/>
    </w:rPr>
  </w:style>
  <w:style w:type="paragraph" w:customStyle="1" w:styleId="OATbodystyle">
    <w:name w:val="OAT body style"/>
    <w:basedOn w:val="Normal"/>
    <w:qFormat/>
    <w:rsid w:val="00620DC0"/>
    <w:pPr>
      <w:tabs>
        <w:tab w:val="left" w:pos="284"/>
      </w:tabs>
      <w:spacing w:after="250" w:line="250" w:lineRule="exact"/>
    </w:pPr>
    <w:rPr>
      <w:rFonts w:ascii="Arial" w:hAnsi="Arial"/>
      <w:sz w:val="20"/>
      <w:szCs w:val="20"/>
      <w:lang w:val="en-US"/>
    </w:rPr>
  </w:style>
  <w:style w:type="paragraph" w:customStyle="1" w:styleId="OATheader">
    <w:name w:val="OAT header"/>
    <w:basedOn w:val="Heading1"/>
    <w:qFormat/>
    <w:rsid w:val="00592F89"/>
    <w:pPr>
      <w:spacing w:before="480" w:after="120" w:line="400" w:lineRule="exact"/>
    </w:pPr>
    <w:rPr>
      <w:rFonts w:ascii="Arial" w:hAnsi="Arial"/>
      <w:color w:val="00AFF0"/>
      <w:sz w:val="42"/>
      <w:szCs w:val="40"/>
    </w:rPr>
  </w:style>
  <w:style w:type="paragraph" w:customStyle="1" w:styleId="OATliststyle">
    <w:name w:val="OAT list style"/>
    <w:basedOn w:val="OATbodystyle"/>
    <w:qFormat/>
    <w:rsid w:val="00EB430E"/>
    <w:pPr>
      <w:numPr>
        <w:numId w:val="1"/>
      </w:numPr>
      <w:spacing w:line="280" w:lineRule="exact"/>
      <w:contextualSpacing/>
    </w:pPr>
  </w:style>
  <w:style w:type="paragraph" w:customStyle="1" w:styleId="OATsubheader1">
    <w:name w:val="OAT sub header 1"/>
    <w:basedOn w:val="Heading2"/>
    <w:qFormat/>
    <w:rsid w:val="00620DC0"/>
    <w:pPr>
      <w:tabs>
        <w:tab w:val="left" w:pos="2800"/>
      </w:tabs>
      <w:spacing w:after="60" w:line="270" w:lineRule="exact"/>
    </w:pPr>
    <w:rPr>
      <w:rFonts w:ascii="Arial" w:hAnsi="Arial" w:cs="Gill Sans"/>
      <w:color w:val="00AFF0"/>
      <w:lang w:val="en-US"/>
    </w:rPr>
  </w:style>
  <w:style w:type="paragraph" w:customStyle="1" w:styleId="OATsubheader2">
    <w:name w:val="OAT sub header 2"/>
    <w:basedOn w:val="Heading3"/>
    <w:qFormat/>
    <w:rsid w:val="00D64FFB"/>
    <w:rPr>
      <w:rFonts w:ascii="Arial" w:hAnsi="Arial"/>
      <w:i/>
      <w:color w:val="auto"/>
      <w:sz w:val="22"/>
      <w:szCs w:val="22"/>
    </w:rPr>
  </w:style>
  <w:style w:type="character" w:customStyle="1" w:styleId="Heading1Char">
    <w:name w:val="Heading 1 Char"/>
    <w:basedOn w:val="DefaultParagraphFont"/>
    <w:link w:val="Heading1"/>
    <w:rsid w:val="00121422"/>
    <w:rPr>
      <w:rFonts w:ascii="Arial Black" w:eastAsia="Times New Roman" w:hAnsi="Arial Black" w:cs="Arial"/>
      <w:bCs/>
      <w:color w:val="4F2D7F"/>
      <w:kern w:val="32"/>
      <w:sz w:val="19"/>
      <w:lang w:val="en-US"/>
    </w:rPr>
  </w:style>
  <w:style w:type="paragraph" w:customStyle="1" w:styleId="Bulleti">
    <w:name w:val="Bullet i"/>
    <w:basedOn w:val="Normal"/>
    <w:link w:val="BulletiChar"/>
    <w:rsid w:val="00121422"/>
    <w:pPr>
      <w:numPr>
        <w:numId w:val="6"/>
      </w:numPr>
      <w:tabs>
        <w:tab w:val="left" w:pos="454"/>
      </w:tabs>
    </w:pPr>
    <w:rPr>
      <w:rFonts w:ascii="Garamond" w:eastAsia="Times New Roman" w:hAnsi="Garamond" w:cs="Times New Roman"/>
      <w:lang w:val="en-US"/>
    </w:rPr>
  </w:style>
  <w:style w:type="paragraph" w:customStyle="1" w:styleId="Bullet2">
    <w:name w:val="Bullet 2"/>
    <w:basedOn w:val="Normal"/>
    <w:link w:val="Bullet2Char"/>
    <w:rsid w:val="00121422"/>
    <w:pPr>
      <w:tabs>
        <w:tab w:val="left" w:pos="680"/>
        <w:tab w:val="num" w:pos="814"/>
      </w:tabs>
      <w:ind w:left="680" w:hanging="226"/>
    </w:pPr>
    <w:rPr>
      <w:rFonts w:ascii="Garamond" w:eastAsia="Times New Roman" w:hAnsi="Garamond" w:cs="Times New Roman"/>
      <w:lang w:val="en-US"/>
    </w:rPr>
  </w:style>
  <w:style w:type="character" w:customStyle="1" w:styleId="BulletiChar">
    <w:name w:val="Bullet i Char"/>
    <w:link w:val="Bulleti"/>
    <w:rsid w:val="00121422"/>
    <w:rPr>
      <w:rFonts w:ascii="Garamond" w:eastAsia="Times New Roman" w:hAnsi="Garamond" w:cs="Times New Roman"/>
      <w:lang w:val="en-US"/>
    </w:rPr>
  </w:style>
  <w:style w:type="character" w:customStyle="1" w:styleId="Bullet2Char">
    <w:name w:val="Bullet 2 Char"/>
    <w:link w:val="Bullet2"/>
    <w:locked/>
    <w:rsid w:val="00121422"/>
    <w:rPr>
      <w:rFonts w:ascii="Garamond" w:eastAsia="Times New Roman" w:hAnsi="Garamond" w:cs="Times New Roman"/>
      <w:lang w:val="en-US"/>
    </w:rPr>
  </w:style>
  <w:style w:type="paragraph" w:styleId="ListParagraph">
    <w:name w:val="List Paragraph"/>
    <w:basedOn w:val="Normal"/>
    <w:uiPriority w:val="34"/>
    <w:rsid w:val="00121422"/>
    <w:pPr>
      <w:ind w:left="720"/>
      <w:contextualSpacing/>
    </w:pPr>
    <w:rPr>
      <w:rFonts w:ascii="Times New Roman" w:eastAsia="Times New Roman" w:hAnsi="Times New Roman" w:cs="Times New Roman"/>
      <w:lang w:val="en-US"/>
    </w:rPr>
  </w:style>
  <w:style w:type="paragraph" w:customStyle="1" w:styleId="Titlepgcustom1">
    <w:name w:val="Title pg custom 1"/>
    <w:basedOn w:val="Normal"/>
    <w:qFormat/>
    <w:rsid w:val="00D64FFB"/>
    <w:pPr>
      <w:spacing w:after="60" w:line="270" w:lineRule="exact"/>
    </w:pPr>
    <w:rPr>
      <w:rFonts w:ascii="Arial" w:eastAsia="Calibri" w:hAnsi="Arial"/>
      <w:sz w:val="26"/>
      <w:szCs w:val="26"/>
    </w:rPr>
  </w:style>
  <w:style w:type="table" w:customStyle="1" w:styleId="TableGrid2">
    <w:name w:val="Table Grid2"/>
    <w:basedOn w:val="TableNormal"/>
    <w:next w:val="TableGrid"/>
    <w:uiPriority w:val="59"/>
    <w:rsid w:val="0042583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425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90485"/>
    <w:pPr>
      <w:keepLines/>
      <w:spacing w:before="240" w:line="259" w:lineRule="auto"/>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Normal"/>
    <w:next w:val="Normal"/>
    <w:autoRedefine/>
    <w:uiPriority w:val="39"/>
    <w:unhideWhenUsed/>
    <w:rsid w:val="007325B1"/>
    <w:pPr>
      <w:tabs>
        <w:tab w:val="left" w:pos="426"/>
        <w:tab w:val="right" w:leader="dot" w:pos="9054"/>
      </w:tabs>
      <w:spacing w:after="100"/>
    </w:pPr>
    <w:rPr>
      <w:rFonts w:ascii="Arial" w:hAnsi="Arial"/>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rsid w:val="00F2632A"/>
    <w:pPr>
      <w:spacing w:after="100"/>
      <w:ind w:left="240"/>
    </w:pPr>
    <w:rPr>
      <w:rFonts w:ascii="Arial" w:hAnsi="Arial"/>
      <w:sz w:val="18"/>
    </w:rPr>
  </w:style>
  <w:style w:type="paragraph" w:styleId="TOC3">
    <w:name w:val="toc 3"/>
    <w:basedOn w:val="Normal"/>
    <w:next w:val="Normal"/>
    <w:autoRedefine/>
    <w:uiPriority w:val="39"/>
    <w:unhideWhenUsed/>
    <w:rsid w:val="006577D4"/>
    <w:pPr>
      <w:spacing w:after="100" w:line="259" w:lineRule="auto"/>
      <w:ind w:left="440"/>
    </w:pPr>
    <w:rPr>
      <w:rFonts w:ascii="Arial" w:hAnsi="Arial" w:cs="Times New Roman"/>
      <w:sz w:val="22"/>
      <w:szCs w:val="22"/>
      <w:lang w:val="en-US"/>
    </w:rPr>
  </w:style>
  <w:style w:type="character" w:customStyle="1" w:styleId="Heading3Char">
    <w:name w:val="Heading 3 Char"/>
    <w:basedOn w:val="DefaultParagraphFont"/>
    <w:link w:val="Heading3"/>
    <w:uiPriority w:val="9"/>
    <w:semiHidden/>
    <w:rsid w:val="00D761B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D761BE"/>
    <w:rPr>
      <w:rFonts w:asciiTheme="majorHAnsi" w:eastAsiaTheme="majorEastAsia" w:hAnsiTheme="majorHAnsi" w:cstheme="majorBidi"/>
      <w:color w:val="365F91" w:themeColor="accent1" w:themeShade="BF"/>
      <w:sz w:val="26"/>
      <w:szCs w:val="26"/>
    </w:rPr>
  </w:style>
  <w:style w:type="table" w:customStyle="1" w:styleId="TableGrid1">
    <w:name w:val="Table Grid1"/>
    <w:basedOn w:val="TableNormal"/>
    <w:next w:val="TableGrid"/>
    <w:uiPriority w:val="59"/>
    <w:rsid w:val="0078360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86292"/>
    <w:rPr>
      <w:sz w:val="16"/>
      <w:szCs w:val="16"/>
    </w:rPr>
  </w:style>
  <w:style w:type="paragraph" w:styleId="CommentText">
    <w:name w:val="annotation text"/>
    <w:basedOn w:val="Normal"/>
    <w:link w:val="CommentTextChar"/>
    <w:uiPriority w:val="99"/>
    <w:semiHidden/>
    <w:unhideWhenUsed/>
    <w:rsid w:val="00986292"/>
    <w:rPr>
      <w:sz w:val="20"/>
      <w:szCs w:val="20"/>
    </w:rPr>
  </w:style>
  <w:style w:type="character" w:customStyle="1" w:styleId="CommentTextChar">
    <w:name w:val="Comment Text Char"/>
    <w:basedOn w:val="DefaultParagraphFont"/>
    <w:link w:val="CommentText"/>
    <w:uiPriority w:val="99"/>
    <w:semiHidden/>
    <w:rsid w:val="00986292"/>
    <w:rPr>
      <w:sz w:val="20"/>
      <w:szCs w:val="20"/>
    </w:rPr>
  </w:style>
  <w:style w:type="paragraph" w:styleId="CommentSubject">
    <w:name w:val="annotation subject"/>
    <w:basedOn w:val="CommentText"/>
    <w:next w:val="CommentText"/>
    <w:link w:val="CommentSubjectChar"/>
    <w:uiPriority w:val="99"/>
    <w:semiHidden/>
    <w:unhideWhenUsed/>
    <w:rsid w:val="00986292"/>
    <w:rPr>
      <w:b/>
      <w:bCs/>
    </w:rPr>
  </w:style>
  <w:style w:type="character" w:customStyle="1" w:styleId="CommentSubjectChar">
    <w:name w:val="Comment Subject Char"/>
    <w:basedOn w:val="CommentTextChar"/>
    <w:link w:val="CommentSubject"/>
    <w:uiPriority w:val="99"/>
    <w:semiHidden/>
    <w:rsid w:val="00986292"/>
    <w:rPr>
      <w:b/>
      <w:bCs/>
      <w:sz w:val="20"/>
      <w:szCs w:val="20"/>
    </w:rPr>
  </w:style>
  <w:style w:type="character" w:styleId="UnresolvedMention">
    <w:name w:val="Unresolved Mention"/>
    <w:basedOn w:val="DefaultParagraphFont"/>
    <w:uiPriority w:val="99"/>
    <w:unhideWhenUsed/>
    <w:rsid w:val="00BF0295"/>
    <w:rPr>
      <w:color w:val="605E5C"/>
      <w:shd w:val="clear" w:color="auto" w:fill="E1DFDD"/>
    </w:rPr>
  </w:style>
  <w:style w:type="paragraph" w:styleId="Revision">
    <w:name w:val="Revision"/>
    <w:hidden/>
    <w:uiPriority w:val="99"/>
    <w:semiHidden/>
    <w:rsid w:val="004A44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escription0 xmlns="dc471172-6ec0-410f-9f6e-10acaa34c523" xsi:nil="true"/>
    <Department xmlns="dc471172-6ec0-410f-9f6e-10acaa34c523">Teaching &amp; Learning</Department>
    <Lead xmlns="dc471172-6ec0-410f-9f6e-10acaa34c523">School Improvement</Lead>
    <Template xmlns="dc471172-6ec0-410f-9f6e-10acaa34c523">Yes</Template>
    <Links xmlns="dc471172-6ec0-410f-9f6e-10acaa34c523">
      <Url xsi:nil="true"/>
      <Description xsi:nil="true"/>
    </Links>
    <Status xmlns="dc471172-6ec0-410f-9f6e-10acaa34c523">Live</Status>
    <Frequency xmlns="dc471172-6ec0-410f-9f6e-10acaa34c523">Annual</Frequency>
    <Category xmlns="dc471172-6ec0-410f-9f6e-10acaa34c523">Statutory Requirement</Category>
    <Requirement xmlns="dc471172-6ec0-410f-9f6e-10acaa34c523">OAT Template Recommended</Requirement>
    <Method xmlns="dc471172-6ec0-410f-9f6e-10acaa34c523">​Governing Body to note</Method>
    <Document xmlns="dc471172-6ec0-410f-9f6e-10acaa34c523">Relationships Education, Sex Education and Health Education policy (primary) from 1 Sept 2023</Document>
    <Website xmlns="dc471172-6ec0-410f-9f6e-10acaa34c523">Yes</Website>
    <InitiateFlow xmlns="dc471172-6ec0-410f-9f6e-10acaa34c523" xsi:nil="true"/>
    <FlowComplete xmlns="dc471172-6ec0-410f-9f6e-10acaa34c52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CDB17-12F8-4D5C-96EE-1559713C22A8}">
  <ds:schemaRefs>
    <ds:schemaRef ds:uri="http://schemas.microsoft.com/office/2006/metadata/properties"/>
    <ds:schemaRef ds:uri="http://schemas.microsoft.com/office/infopath/2007/PartnerControls"/>
    <ds:schemaRef ds:uri="dc471172-6ec0-410f-9f6e-10acaa34c523"/>
  </ds:schemaRefs>
</ds:datastoreItem>
</file>

<file path=customXml/itemProps2.xml><?xml version="1.0" encoding="utf-8"?>
<ds:datastoreItem xmlns:ds="http://schemas.openxmlformats.org/officeDocument/2006/customXml" ds:itemID="{2C5FCDFD-C4BB-44E4-9F13-B44BE216CE61}">
  <ds:schemaRefs>
    <ds:schemaRef ds:uri="http://schemas.microsoft.com/sharepoint/v3/contenttype/forms"/>
  </ds:schemaRefs>
</ds:datastoreItem>
</file>

<file path=customXml/itemProps3.xml><?xml version="1.0" encoding="utf-8"?>
<ds:datastoreItem xmlns:ds="http://schemas.openxmlformats.org/officeDocument/2006/customXml" ds:itemID="{E3A8850F-D732-484B-917E-7D94BA199056}"/>
</file>

<file path=customXml/itemProps4.xml><?xml version="1.0" encoding="utf-8"?>
<ds:datastoreItem xmlns:ds="http://schemas.openxmlformats.org/officeDocument/2006/customXml" ds:itemID="{A8B859B9-7DB8-4954-8D7F-6E9D05B64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28</Pages>
  <Words>7252</Words>
  <Characters>41340</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Ormiston Academies Trust</Company>
  <LinksUpToDate>false</LinksUpToDate>
  <CharactersWithSpaces>48496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Jayne Brazier</dc:creator>
  <cp:keywords/>
  <dc:description/>
  <cp:lastModifiedBy>Emma Sheedy</cp:lastModifiedBy>
  <cp:revision>70</cp:revision>
  <cp:lastPrinted>2015-12-01T15:17:00Z</cp:lastPrinted>
  <dcterms:created xsi:type="dcterms:W3CDTF">2023-07-05T07:46:00Z</dcterms:created>
  <dcterms:modified xsi:type="dcterms:W3CDTF">2023-07-14T08:34:00Z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ies>
</file>