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A00CA" w14:textId="77777777" w:rsidR="00E76431" w:rsidRDefault="00E76431" w:rsidP="00D761BE">
      <w:pPr>
        <w:spacing w:after="60" w:line="270" w:lineRule="exact"/>
        <w:rPr>
          <w:rFonts w:ascii="Arial" w:eastAsia="Cambria" w:hAnsi="Arial" w:cs="Arial"/>
          <w:sz w:val="26"/>
          <w:szCs w:val="26"/>
        </w:rPr>
      </w:pPr>
    </w:p>
    <w:p w14:paraId="472072F7" w14:textId="77777777" w:rsidR="00E76431" w:rsidRDefault="00E76431" w:rsidP="00D761BE">
      <w:pPr>
        <w:spacing w:after="60" w:line="270" w:lineRule="exact"/>
        <w:rPr>
          <w:rFonts w:ascii="Arial" w:eastAsia="Cambria" w:hAnsi="Arial" w:cs="Arial"/>
          <w:sz w:val="26"/>
          <w:szCs w:val="26"/>
        </w:rPr>
      </w:pPr>
    </w:p>
    <w:p w14:paraId="3EF08F5B" w14:textId="77777777" w:rsidR="00E76431" w:rsidRDefault="00E76431" w:rsidP="00D761BE">
      <w:pPr>
        <w:spacing w:after="60" w:line="270" w:lineRule="exact"/>
        <w:rPr>
          <w:rFonts w:ascii="Arial" w:eastAsia="Cambria" w:hAnsi="Arial" w:cs="Arial"/>
          <w:sz w:val="26"/>
          <w:szCs w:val="26"/>
        </w:rPr>
      </w:pPr>
    </w:p>
    <w:p w14:paraId="180877F6" w14:textId="77777777" w:rsidR="00E76431" w:rsidRDefault="00E76431" w:rsidP="00D761BE">
      <w:pPr>
        <w:spacing w:after="60" w:line="270" w:lineRule="exact"/>
        <w:rPr>
          <w:rFonts w:ascii="Arial" w:eastAsia="Cambria" w:hAnsi="Arial" w:cs="Arial"/>
          <w:sz w:val="26"/>
          <w:szCs w:val="26"/>
        </w:rPr>
      </w:pPr>
    </w:p>
    <w:p w14:paraId="419B71C9" w14:textId="77777777" w:rsidR="00E76431" w:rsidRDefault="00E76431" w:rsidP="00D761BE">
      <w:pPr>
        <w:spacing w:after="60" w:line="270" w:lineRule="exact"/>
        <w:rPr>
          <w:rFonts w:ascii="Arial" w:eastAsia="Cambria" w:hAnsi="Arial" w:cs="Arial"/>
          <w:sz w:val="26"/>
          <w:szCs w:val="26"/>
        </w:rPr>
      </w:pPr>
    </w:p>
    <w:p w14:paraId="6CCB14D8" w14:textId="77777777" w:rsidR="00E76431" w:rsidRDefault="00E76431" w:rsidP="00D761BE">
      <w:pPr>
        <w:spacing w:after="60" w:line="270" w:lineRule="exact"/>
        <w:rPr>
          <w:rFonts w:ascii="Arial" w:eastAsia="Cambria" w:hAnsi="Arial" w:cs="Arial"/>
          <w:sz w:val="26"/>
          <w:szCs w:val="26"/>
        </w:rPr>
      </w:pPr>
    </w:p>
    <w:p w14:paraId="7A9E9FE2" w14:textId="77777777" w:rsidR="00E76431" w:rsidRDefault="00E76431" w:rsidP="00D761BE">
      <w:pPr>
        <w:spacing w:after="60" w:line="270" w:lineRule="exact"/>
        <w:rPr>
          <w:rFonts w:ascii="Arial" w:eastAsia="Cambria" w:hAnsi="Arial" w:cs="Arial"/>
          <w:sz w:val="26"/>
          <w:szCs w:val="26"/>
        </w:rPr>
      </w:pPr>
    </w:p>
    <w:p w14:paraId="70E1B799" w14:textId="77777777" w:rsidR="00E76431" w:rsidRDefault="00E76431" w:rsidP="00D761BE">
      <w:pPr>
        <w:spacing w:after="60" w:line="270" w:lineRule="exact"/>
        <w:rPr>
          <w:rFonts w:ascii="Arial" w:eastAsia="Cambria" w:hAnsi="Arial" w:cs="Arial"/>
          <w:sz w:val="26"/>
          <w:szCs w:val="26"/>
        </w:rPr>
      </w:pPr>
    </w:p>
    <w:p w14:paraId="18BCEFBC" w14:textId="77777777" w:rsidR="00E76431" w:rsidRDefault="00E76431" w:rsidP="00D761BE">
      <w:pPr>
        <w:spacing w:after="60" w:line="270" w:lineRule="exact"/>
        <w:rPr>
          <w:rFonts w:ascii="Arial" w:eastAsia="Cambria" w:hAnsi="Arial" w:cs="Arial"/>
          <w:sz w:val="26"/>
          <w:szCs w:val="26"/>
        </w:rPr>
      </w:pPr>
    </w:p>
    <w:p w14:paraId="4601AF6B" w14:textId="77777777" w:rsidR="00E76431" w:rsidRDefault="00E76431" w:rsidP="00D761BE">
      <w:pPr>
        <w:spacing w:after="60" w:line="270" w:lineRule="exact"/>
        <w:rPr>
          <w:rFonts w:ascii="Arial" w:eastAsia="Cambria" w:hAnsi="Arial" w:cs="Arial"/>
          <w:sz w:val="26"/>
          <w:szCs w:val="26"/>
        </w:rPr>
      </w:pPr>
    </w:p>
    <w:p w14:paraId="0424FF63" w14:textId="77777777" w:rsidR="00E76431" w:rsidRDefault="00E76431" w:rsidP="00D761BE">
      <w:pPr>
        <w:spacing w:after="60" w:line="270" w:lineRule="exact"/>
        <w:rPr>
          <w:rFonts w:ascii="Arial" w:eastAsia="Cambria" w:hAnsi="Arial" w:cs="Arial"/>
          <w:sz w:val="26"/>
          <w:szCs w:val="26"/>
        </w:rPr>
      </w:pPr>
    </w:p>
    <w:p w14:paraId="5F72BDD0" w14:textId="77777777" w:rsidR="00E76431" w:rsidRDefault="00E76431" w:rsidP="00D761BE">
      <w:pPr>
        <w:spacing w:after="60" w:line="270" w:lineRule="exact"/>
        <w:rPr>
          <w:rFonts w:ascii="Arial" w:eastAsia="Cambria" w:hAnsi="Arial" w:cs="Arial"/>
          <w:sz w:val="26"/>
          <w:szCs w:val="26"/>
        </w:rPr>
      </w:pPr>
    </w:p>
    <w:p w14:paraId="4B618109" w14:textId="1A663E5A" w:rsidR="00D761BE" w:rsidRPr="00475EA3" w:rsidRDefault="00D761BE" w:rsidP="00D761BE">
      <w:pPr>
        <w:spacing w:after="60" w:line="270" w:lineRule="exact"/>
        <w:rPr>
          <w:rFonts w:ascii="Arial" w:eastAsia="Cambria" w:hAnsi="Arial" w:cs="Arial"/>
          <w:sz w:val="26"/>
          <w:szCs w:val="26"/>
        </w:rPr>
      </w:pPr>
      <w:r w:rsidRPr="00475EA3">
        <w:rPr>
          <w:rFonts w:ascii="Arial" w:eastAsia="Cambria" w:hAnsi="Arial" w:cs="Arial"/>
          <w:sz w:val="26"/>
          <w:szCs w:val="26"/>
        </w:rPr>
        <w:t>Ormiston Academies Trust</w:t>
      </w:r>
    </w:p>
    <w:p w14:paraId="76A008C4" w14:textId="77777777" w:rsidR="00D761BE" w:rsidRPr="00475EA3" w:rsidRDefault="00D761BE" w:rsidP="0001198F">
      <w:pPr>
        <w:tabs>
          <w:tab w:val="left" w:pos="284"/>
        </w:tabs>
        <w:spacing w:before="200" w:line="276" w:lineRule="auto"/>
        <w:rPr>
          <w:rFonts w:ascii="Arial" w:eastAsia="MS Gothic" w:hAnsi="Arial" w:cs="Arial"/>
          <w:color w:val="00B0F0"/>
          <w:kern w:val="28"/>
          <w:sz w:val="42"/>
          <w:szCs w:val="56"/>
        </w:rPr>
      </w:pPr>
      <w:r w:rsidRPr="00B42598">
        <w:rPr>
          <w:rFonts w:ascii="Arial" w:eastAsia="MS Gothic" w:hAnsi="Arial" w:cs="Arial"/>
          <w:color w:val="00B0F0"/>
          <w:kern w:val="28"/>
          <w:sz w:val="42"/>
          <w:szCs w:val="56"/>
          <w:highlight w:val="yellow"/>
        </w:rPr>
        <w:t>(Academy Name)</w:t>
      </w:r>
      <w:r w:rsidRPr="00475EA3">
        <w:rPr>
          <w:rFonts w:ascii="Arial" w:eastAsia="MS Gothic" w:hAnsi="Arial" w:cs="Arial"/>
          <w:color w:val="00B0F0"/>
          <w:kern w:val="28"/>
          <w:sz w:val="42"/>
          <w:szCs w:val="56"/>
        </w:rPr>
        <w:br/>
      </w:r>
      <w:r w:rsidR="0032066B" w:rsidRPr="0032066B">
        <w:rPr>
          <w:rFonts w:ascii="Arial" w:eastAsia="MS Gothic" w:hAnsi="Arial" w:cs="Arial"/>
          <w:color w:val="00B0F0"/>
          <w:kern w:val="28"/>
          <w:sz w:val="42"/>
          <w:szCs w:val="56"/>
        </w:rPr>
        <w:t>Remote Learning and Intervention Policy</w:t>
      </w:r>
    </w:p>
    <w:p w14:paraId="747D2BFB" w14:textId="77777777" w:rsidR="00D761BE" w:rsidRPr="00D761BE" w:rsidRDefault="00D761BE" w:rsidP="00D761BE">
      <w:pPr>
        <w:tabs>
          <w:tab w:val="left" w:pos="284"/>
        </w:tabs>
        <w:spacing w:before="200" w:line="480" w:lineRule="exact"/>
        <w:rPr>
          <w:rFonts w:ascii="Gill Sans MT" w:eastAsia="MS Gothic" w:hAnsi="Gill Sans MT" w:cs="Times New Roman (Headings CS)"/>
          <w:color w:val="00B0F0"/>
          <w:kern w:val="28"/>
          <w:sz w:val="20"/>
          <w:szCs w:val="20"/>
        </w:rPr>
      </w:pPr>
    </w:p>
    <w:p w14:paraId="010D21DE" w14:textId="77777777" w:rsidR="00D761BE" w:rsidRDefault="00D761BE" w:rsidP="00D761BE">
      <w:pPr>
        <w:pStyle w:val="Titlepgcustom1"/>
        <w:rPr>
          <w:rFonts w:eastAsia="Cambria"/>
          <w:color w:val="00B0F0"/>
        </w:rPr>
      </w:pPr>
      <w:r w:rsidRPr="00425835">
        <w:rPr>
          <w:rFonts w:eastAsia="Cambria"/>
          <w:color w:val="00B0F0"/>
        </w:rPr>
        <w:t xml:space="preserve">Policy version control </w:t>
      </w:r>
    </w:p>
    <w:p w14:paraId="6FD8E17E" w14:textId="77777777" w:rsidR="00D761BE" w:rsidRPr="00D761BE"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48"/>
        <w:gridCol w:w="6206"/>
      </w:tblGrid>
      <w:tr w:rsidR="00D761BE" w14:paraId="2FEB9C43" w14:textId="77777777" w:rsidTr="00CE3ADF">
        <w:trPr>
          <w:trHeight w:val="305"/>
        </w:trPr>
        <w:tc>
          <w:tcPr>
            <w:tcW w:w="2857" w:type="dxa"/>
            <w:tcMar>
              <w:top w:w="113" w:type="dxa"/>
            </w:tcMar>
          </w:tcPr>
          <w:p w14:paraId="6E4F802E"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Policy type</w:t>
            </w:r>
          </w:p>
        </w:tc>
        <w:tc>
          <w:tcPr>
            <w:tcW w:w="6246" w:type="dxa"/>
            <w:tcMar>
              <w:top w:w="113" w:type="dxa"/>
            </w:tcMar>
          </w:tcPr>
          <w:p w14:paraId="7AF54F2E" w14:textId="77777777" w:rsidR="00D761BE" w:rsidRPr="00475EA3" w:rsidRDefault="00CB371C"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Strongly</w:t>
            </w:r>
            <w:r w:rsidR="000A2D81">
              <w:rPr>
                <w:rFonts w:ascii="Arial" w:eastAsia="MS Mincho" w:hAnsi="Arial" w:cs="Arial"/>
                <w:sz w:val="20"/>
                <w:szCs w:val="20"/>
              </w:rPr>
              <w:t xml:space="preserve"> recommended</w:t>
            </w:r>
          </w:p>
        </w:tc>
      </w:tr>
      <w:tr w:rsidR="00D761BE" w14:paraId="56DF7094" w14:textId="77777777" w:rsidTr="00CE3ADF">
        <w:tc>
          <w:tcPr>
            <w:tcW w:w="2857" w:type="dxa"/>
            <w:tcMar>
              <w:top w:w="113" w:type="dxa"/>
            </w:tcMar>
          </w:tcPr>
          <w:p w14:paraId="7CD67640"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Author</w:t>
            </w:r>
          </w:p>
          <w:p w14:paraId="4A837321"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In consultation with</w:t>
            </w:r>
          </w:p>
        </w:tc>
        <w:tc>
          <w:tcPr>
            <w:tcW w:w="6246" w:type="dxa"/>
            <w:tcMar>
              <w:top w:w="113" w:type="dxa"/>
            </w:tcMar>
          </w:tcPr>
          <w:p w14:paraId="38795E20" w14:textId="59A5FE4D" w:rsidR="0016799C" w:rsidRDefault="0016799C" w:rsidP="00D32F9B">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Nikki Cameron, Safeguarding Manager</w:t>
            </w:r>
          </w:p>
          <w:p w14:paraId="6FC79657" w14:textId="0F291976" w:rsidR="00D761BE" w:rsidRPr="00475EA3" w:rsidRDefault="00E80295" w:rsidP="00D32F9B">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 xml:space="preserve">Tuesday Humby, </w:t>
            </w:r>
            <w:r w:rsidR="00F277C8">
              <w:rPr>
                <w:rFonts w:ascii="Arial" w:eastAsia="MS Mincho" w:hAnsi="Arial" w:cs="Arial"/>
                <w:sz w:val="20"/>
                <w:szCs w:val="20"/>
              </w:rPr>
              <w:t>National Director of Teaching and Training</w:t>
            </w:r>
          </w:p>
        </w:tc>
      </w:tr>
      <w:tr w:rsidR="00D761BE" w14:paraId="3E1EE5AD" w14:textId="77777777" w:rsidTr="00CE3ADF">
        <w:tc>
          <w:tcPr>
            <w:tcW w:w="2857" w:type="dxa"/>
            <w:tcMar>
              <w:top w:w="113" w:type="dxa"/>
            </w:tcMar>
          </w:tcPr>
          <w:p w14:paraId="54EECA09"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Approved by</w:t>
            </w:r>
          </w:p>
        </w:tc>
        <w:tc>
          <w:tcPr>
            <w:tcW w:w="6246" w:type="dxa"/>
            <w:tcMar>
              <w:top w:w="113" w:type="dxa"/>
            </w:tcMar>
          </w:tcPr>
          <w:p w14:paraId="67C9A72A" w14:textId="4BAD4650" w:rsidR="006463E4" w:rsidRPr="00475EA3" w:rsidRDefault="008477F5"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 xml:space="preserve">Rob Pritchard, </w:t>
            </w:r>
            <w:r w:rsidR="00AE296C">
              <w:rPr>
                <w:rFonts w:ascii="Arial" w:eastAsia="MS Mincho" w:hAnsi="Arial" w:cs="Arial"/>
                <w:sz w:val="20"/>
                <w:szCs w:val="20"/>
              </w:rPr>
              <w:t xml:space="preserve">National Director of </w:t>
            </w:r>
            <w:r w:rsidR="00E80295">
              <w:rPr>
                <w:rFonts w:ascii="Arial" w:eastAsia="MS Mincho" w:hAnsi="Arial" w:cs="Arial"/>
                <w:sz w:val="20"/>
                <w:szCs w:val="20"/>
              </w:rPr>
              <w:t>Education</w:t>
            </w:r>
          </w:p>
        </w:tc>
      </w:tr>
      <w:tr w:rsidR="00D761BE" w14:paraId="05D00E7D" w14:textId="77777777" w:rsidTr="00CE3ADF">
        <w:tc>
          <w:tcPr>
            <w:tcW w:w="2857" w:type="dxa"/>
            <w:tcMar>
              <w:top w:w="113" w:type="dxa"/>
            </w:tcMar>
          </w:tcPr>
          <w:p w14:paraId="425DFB82"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Release date</w:t>
            </w:r>
          </w:p>
        </w:tc>
        <w:tc>
          <w:tcPr>
            <w:tcW w:w="6246" w:type="dxa"/>
            <w:tcMar>
              <w:top w:w="113" w:type="dxa"/>
            </w:tcMar>
          </w:tcPr>
          <w:p w14:paraId="2A868604" w14:textId="448C2A4D" w:rsidR="006463E4" w:rsidRPr="00475EA3" w:rsidRDefault="008477F5"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June 2023</w:t>
            </w:r>
          </w:p>
        </w:tc>
      </w:tr>
      <w:tr w:rsidR="00D761BE" w14:paraId="463ED72C" w14:textId="77777777" w:rsidTr="00CE3ADF">
        <w:trPr>
          <w:trHeight w:val="243"/>
        </w:trPr>
        <w:tc>
          <w:tcPr>
            <w:tcW w:w="2857" w:type="dxa"/>
            <w:tcMar>
              <w:top w:w="113" w:type="dxa"/>
            </w:tcMar>
          </w:tcPr>
          <w:p w14:paraId="19C88C62" w14:textId="291DE052" w:rsidR="00D761BE" w:rsidRPr="00475EA3" w:rsidRDefault="00676CD0"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Review</w:t>
            </w:r>
          </w:p>
        </w:tc>
        <w:tc>
          <w:tcPr>
            <w:tcW w:w="6246" w:type="dxa"/>
            <w:tcMar>
              <w:top w:w="113" w:type="dxa"/>
            </w:tcMar>
          </w:tcPr>
          <w:p w14:paraId="3DBE3D34" w14:textId="72745861" w:rsidR="00D761BE" w:rsidRPr="00475EA3" w:rsidRDefault="00123182" w:rsidP="00CE3ADF">
            <w:pPr>
              <w:tabs>
                <w:tab w:val="left" w:pos="284"/>
              </w:tabs>
              <w:spacing w:after="120" w:line="250" w:lineRule="exact"/>
              <w:rPr>
                <w:rFonts w:ascii="Arial" w:eastAsia="MS Mincho" w:hAnsi="Arial" w:cs="Arial"/>
                <w:sz w:val="20"/>
                <w:szCs w:val="20"/>
              </w:rPr>
            </w:pPr>
            <w:r w:rsidRPr="00285EDC">
              <w:rPr>
                <w:rFonts w:ascii="Arial" w:hAnsi="Arial" w:cs="Arial"/>
                <w:color w:val="242424"/>
                <w:sz w:val="20"/>
                <w:szCs w:val="20"/>
                <w:shd w:val="clear" w:color="auto" w:fill="FFFFFF"/>
              </w:rPr>
              <w:t>Policies will be reviewed in line with OAT's internal policy schedule and/or updated when new legislation comes into force</w:t>
            </w:r>
          </w:p>
        </w:tc>
      </w:tr>
      <w:tr w:rsidR="00D761BE" w14:paraId="3AD1D1E0" w14:textId="77777777" w:rsidTr="00CE3ADF">
        <w:trPr>
          <w:trHeight w:val="243"/>
        </w:trPr>
        <w:tc>
          <w:tcPr>
            <w:tcW w:w="2857" w:type="dxa"/>
            <w:tcMar>
              <w:top w:w="113" w:type="dxa"/>
            </w:tcMar>
          </w:tcPr>
          <w:p w14:paraId="73D1804F"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lastRenderedPageBreak/>
              <w:t>Description of changes</w:t>
            </w:r>
          </w:p>
        </w:tc>
        <w:tc>
          <w:tcPr>
            <w:tcW w:w="6246" w:type="dxa"/>
            <w:tcMar>
              <w:top w:w="113" w:type="dxa"/>
            </w:tcMar>
          </w:tcPr>
          <w:p w14:paraId="28F41BBD" w14:textId="6F500BEF" w:rsidR="00AA629D" w:rsidRPr="00F4119D" w:rsidRDefault="006463E4" w:rsidP="0027651E">
            <w:pPr>
              <w:pStyle w:val="OATliststyle"/>
              <w:numPr>
                <w:ilvl w:val="0"/>
                <w:numId w:val="23"/>
              </w:numPr>
              <w:ind w:left="301" w:hanging="301"/>
            </w:pPr>
            <w:r w:rsidRPr="00F4119D">
              <w:t>Throughout all references to pupil/student changed to</w:t>
            </w:r>
            <w:r w:rsidR="0027651E">
              <w:t xml:space="preserve"> </w:t>
            </w:r>
            <w:r w:rsidRPr="00F4119D">
              <w:t>child/children</w:t>
            </w:r>
          </w:p>
          <w:p w14:paraId="02AADB62" w14:textId="77777777" w:rsidR="0084413C" w:rsidRPr="00F4119D" w:rsidRDefault="00D4773B" w:rsidP="0027651E">
            <w:pPr>
              <w:pStyle w:val="OATliststyle"/>
              <w:numPr>
                <w:ilvl w:val="0"/>
                <w:numId w:val="23"/>
              </w:numPr>
              <w:ind w:hanging="703"/>
            </w:pPr>
            <w:r w:rsidRPr="00F4119D">
              <w:t xml:space="preserve">Removal of part 8 – hyperlinks to </w:t>
            </w:r>
            <w:r w:rsidR="0084413C" w:rsidRPr="00F4119D">
              <w:t>additional resources</w:t>
            </w:r>
          </w:p>
          <w:p w14:paraId="473441EC" w14:textId="01D08A95" w:rsidR="00D4773B" w:rsidRPr="00A545CB" w:rsidRDefault="0084413C" w:rsidP="0027651E">
            <w:pPr>
              <w:pStyle w:val="OATliststyle"/>
              <w:numPr>
                <w:ilvl w:val="0"/>
                <w:numId w:val="23"/>
              </w:numPr>
              <w:ind w:left="301" w:hanging="301"/>
            </w:pPr>
            <w:r w:rsidRPr="00F4119D">
              <w:t>Updated references to other policies</w:t>
            </w:r>
            <w:r w:rsidR="00405667" w:rsidRPr="00F4119D">
              <w:t>- removal of references to obsolete policies</w:t>
            </w:r>
          </w:p>
        </w:tc>
      </w:tr>
      <w:tr w:rsidR="001352F1" w14:paraId="0E409870" w14:textId="77777777" w:rsidTr="00CE3ADF">
        <w:trPr>
          <w:trHeight w:val="243"/>
        </w:trPr>
        <w:tc>
          <w:tcPr>
            <w:tcW w:w="2857" w:type="dxa"/>
            <w:tcMar>
              <w:top w:w="113" w:type="dxa"/>
            </w:tcMar>
          </w:tcPr>
          <w:p w14:paraId="1E6D61BB" w14:textId="77777777" w:rsidR="001352F1" w:rsidRPr="00475EA3" w:rsidRDefault="0051667A"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Linked policies/documents</w:t>
            </w:r>
          </w:p>
        </w:tc>
        <w:tc>
          <w:tcPr>
            <w:tcW w:w="6246" w:type="dxa"/>
            <w:tcMar>
              <w:top w:w="113" w:type="dxa"/>
            </w:tcMar>
          </w:tcPr>
          <w:p w14:paraId="1398FE1F" w14:textId="49119858" w:rsidR="006463E4" w:rsidRPr="006463E4" w:rsidRDefault="00623036" w:rsidP="0027651E">
            <w:pPr>
              <w:pStyle w:val="OATliststyle"/>
              <w:numPr>
                <w:ilvl w:val="0"/>
                <w:numId w:val="23"/>
              </w:numPr>
              <w:ind w:hanging="703"/>
            </w:pPr>
            <w:r w:rsidRPr="00623036">
              <w:t xml:space="preserve">Child Protection &amp; Safeguarding </w:t>
            </w:r>
            <w:r w:rsidR="00527343">
              <w:t>P</w:t>
            </w:r>
            <w:r w:rsidRPr="00623036">
              <w:t>olicy</w:t>
            </w:r>
          </w:p>
          <w:p w14:paraId="77041109" w14:textId="77777777" w:rsidR="00632BAF" w:rsidRDefault="00623036" w:rsidP="0027651E">
            <w:pPr>
              <w:pStyle w:val="OATliststyle"/>
              <w:numPr>
                <w:ilvl w:val="0"/>
                <w:numId w:val="23"/>
              </w:numPr>
              <w:ind w:hanging="703"/>
            </w:pPr>
            <w:r w:rsidRPr="00623036">
              <w:t xml:space="preserve">Behaviour </w:t>
            </w:r>
            <w:r w:rsidR="00632BAF">
              <w:t>Policy</w:t>
            </w:r>
          </w:p>
          <w:p w14:paraId="476BB66D" w14:textId="1E0BAD4D" w:rsidR="00623036" w:rsidRPr="00623036" w:rsidRDefault="00632BAF" w:rsidP="0027651E">
            <w:pPr>
              <w:pStyle w:val="OATliststyle"/>
              <w:numPr>
                <w:ilvl w:val="0"/>
                <w:numId w:val="23"/>
              </w:numPr>
              <w:ind w:hanging="703"/>
            </w:pPr>
            <w:r>
              <w:t>Attendance Policy</w:t>
            </w:r>
            <w:r w:rsidR="00623036" w:rsidRPr="00623036">
              <w:t xml:space="preserve"> </w:t>
            </w:r>
          </w:p>
          <w:p w14:paraId="2C7C350B" w14:textId="77777777" w:rsidR="00623036" w:rsidRPr="00623036" w:rsidRDefault="00623036" w:rsidP="0027651E">
            <w:pPr>
              <w:pStyle w:val="OATliststyle"/>
              <w:numPr>
                <w:ilvl w:val="0"/>
                <w:numId w:val="23"/>
              </w:numPr>
              <w:ind w:hanging="703"/>
            </w:pPr>
            <w:r w:rsidRPr="00623036">
              <w:t>Data Protection and Freedom of Information Policy</w:t>
            </w:r>
          </w:p>
          <w:p w14:paraId="3E682C27" w14:textId="65527EF7" w:rsidR="00623036" w:rsidRPr="00623036" w:rsidRDefault="00623036" w:rsidP="0027651E">
            <w:pPr>
              <w:pStyle w:val="OATliststyle"/>
              <w:numPr>
                <w:ilvl w:val="0"/>
                <w:numId w:val="23"/>
              </w:numPr>
              <w:ind w:hanging="703"/>
            </w:pPr>
            <w:r w:rsidRPr="00623036">
              <w:t xml:space="preserve">SEND </w:t>
            </w:r>
            <w:r w:rsidR="00527343">
              <w:t>P</w:t>
            </w:r>
            <w:r w:rsidRPr="00623036">
              <w:t>olicy</w:t>
            </w:r>
          </w:p>
          <w:p w14:paraId="3D72A757" w14:textId="3549FCD7" w:rsidR="00623036" w:rsidRPr="00623036" w:rsidRDefault="00623036" w:rsidP="0027651E">
            <w:pPr>
              <w:pStyle w:val="OATliststyle"/>
              <w:numPr>
                <w:ilvl w:val="0"/>
                <w:numId w:val="23"/>
              </w:numPr>
              <w:ind w:hanging="703"/>
            </w:pPr>
            <w:r w:rsidRPr="00623036">
              <w:t xml:space="preserve">Allegations </w:t>
            </w:r>
            <w:r w:rsidR="00527343">
              <w:t>A</w:t>
            </w:r>
            <w:r w:rsidRPr="00623036">
              <w:t xml:space="preserve">gainst </w:t>
            </w:r>
            <w:r w:rsidR="00527343">
              <w:t>S</w:t>
            </w:r>
            <w:r w:rsidRPr="00623036">
              <w:t xml:space="preserve">taff </w:t>
            </w:r>
            <w:r w:rsidR="00527343">
              <w:t>P</w:t>
            </w:r>
            <w:r w:rsidRPr="00623036">
              <w:t>olicy</w:t>
            </w:r>
            <w:r w:rsidR="00632BAF">
              <w:t xml:space="preserve">, including low level </w:t>
            </w:r>
            <w:r w:rsidR="00405667">
              <w:t>concerns.</w:t>
            </w:r>
          </w:p>
          <w:p w14:paraId="728A7FE8" w14:textId="2292BD1C" w:rsidR="00623036" w:rsidRPr="00623036" w:rsidRDefault="00623036" w:rsidP="0027651E">
            <w:pPr>
              <w:pStyle w:val="OATliststyle"/>
              <w:numPr>
                <w:ilvl w:val="0"/>
                <w:numId w:val="23"/>
              </w:numPr>
              <w:ind w:hanging="703"/>
            </w:pPr>
            <w:r w:rsidRPr="00623036">
              <w:t xml:space="preserve">Anti-bullying </w:t>
            </w:r>
            <w:r w:rsidR="00527343">
              <w:t>P</w:t>
            </w:r>
            <w:r w:rsidRPr="00623036">
              <w:t>olicy</w:t>
            </w:r>
          </w:p>
          <w:p w14:paraId="141F4256" w14:textId="01684163" w:rsidR="001352F1" w:rsidRPr="00632BAF" w:rsidRDefault="00623036" w:rsidP="0027651E">
            <w:pPr>
              <w:pStyle w:val="OATliststyle"/>
              <w:numPr>
                <w:ilvl w:val="0"/>
                <w:numId w:val="23"/>
              </w:numPr>
              <w:ind w:hanging="703"/>
            </w:pPr>
            <w:r w:rsidRPr="00623036">
              <w:t xml:space="preserve">KCSIE </w:t>
            </w:r>
          </w:p>
        </w:tc>
      </w:tr>
    </w:tbl>
    <w:p w14:paraId="5F24C732" w14:textId="77777777" w:rsidR="00425835" w:rsidRPr="002E24BB" w:rsidRDefault="00425835" w:rsidP="002E24BB">
      <w:pPr>
        <w:pStyle w:val="OATbodystyle"/>
        <w:spacing w:line="276" w:lineRule="auto"/>
        <w:rPr>
          <w:color w:val="00B0F0"/>
          <w:sz w:val="40"/>
          <w:szCs w:val="40"/>
        </w:rPr>
      </w:pPr>
      <w:r w:rsidRPr="002E24BB">
        <w:rPr>
          <w:color w:val="00B0F0"/>
          <w:sz w:val="40"/>
          <w:szCs w:val="40"/>
        </w:rPr>
        <w:br w:type="page"/>
      </w:r>
    </w:p>
    <w:p w14:paraId="20FAA015" w14:textId="77777777" w:rsidR="0094253D" w:rsidRPr="00C622FE" w:rsidRDefault="002E24BB" w:rsidP="002E24BB">
      <w:pPr>
        <w:pStyle w:val="OATbodystyle"/>
        <w:spacing w:line="276" w:lineRule="auto"/>
        <w:rPr>
          <w:color w:val="00B0F0"/>
          <w:sz w:val="42"/>
          <w:szCs w:val="42"/>
        </w:rPr>
      </w:pPr>
      <w:r w:rsidRPr="00C622FE">
        <w:rPr>
          <w:color w:val="00B0F0"/>
          <w:sz w:val="42"/>
          <w:szCs w:val="42"/>
        </w:rPr>
        <w:lastRenderedPageBreak/>
        <w:t>Contents</w:t>
      </w:r>
    </w:p>
    <w:sdt>
      <w:sdtPr>
        <w:rPr>
          <w:rFonts w:asciiTheme="minorHAnsi" w:hAnsiTheme="minorHAnsi"/>
          <w:bCs/>
        </w:rPr>
        <w:id w:val="-1202788278"/>
        <w:docPartObj>
          <w:docPartGallery w:val="Table of Contents"/>
          <w:docPartUnique/>
        </w:docPartObj>
      </w:sdtPr>
      <w:sdtEndPr>
        <w:rPr>
          <w:rFonts w:ascii="Arial" w:hAnsi="Arial"/>
          <w:b/>
          <w:bCs w:val="0"/>
          <w:noProof/>
        </w:rPr>
      </w:sdtEndPr>
      <w:sdtContent>
        <w:p w14:paraId="4D3F8282" w14:textId="409EC3AA" w:rsidR="006231E8" w:rsidRDefault="00F2632A">
          <w:pPr>
            <w:pStyle w:val="TOC1"/>
            <w:tabs>
              <w:tab w:val="left" w:pos="440"/>
              <w:tab w:val="right" w:leader="dot" w:pos="9054"/>
            </w:tabs>
            <w:rPr>
              <w:rFonts w:asciiTheme="minorHAnsi" w:hAnsiTheme="minorHAnsi"/>
              <w:noProof/>
              <w:kern w:val="2"/>
              <w:sz w:val="22"/>
              <w:szCs w:val="22"/>
              <w:lang w:eastAsia="en-GB"/>
              <w14:ligatures w14:val="standardContextual"/>
            </w:rPr>
          </w:pPr>
          <w:r>
            <w:rPr>
              <w:rFonts w:ascii="Gill Sans MT" w:hAnsi="Gill Sans MT"/>
              <w:b/>
              <w:bCs/>
              <w:noProof/>
            </w:rPr>
            <w:fldChar w:fldCharType="begin"/>
          </w:r>
          <w:r>
            <w:rPr>
              <w:rFonts w:ascii="Gill Sans MT" w:hAnsi="Gill Sans MT"/>
              <w:b/>
              <w:bCs/>
              <w:noProof/>
            </w:rPr>
            <w:instrText xml:space="preserve"> TOC \o "1-3" \h \z \u </w:instrText>
          </w:r>
          <w:r>
            <w:rPr>
              <w:rFonts w:ascii="Gill Sans MT" w:hAnsi="Gill Sans MT"/>
              <w:b/>
              <w:bCs/>
              <w:noProof/>
            </w:rPr>
            <w:fldChar w:fldCharType="separate"/>
          </w:r>
          <w:hyperlink w:anchor="_Toc138155024" w:history="1">
            <w:r w:rsidR="006231E8" w:rsidRPr="00931D4A">
              <w:rPr>
                <w:rStyle w:val="Hyperlink"/>
                <w:rFonts w:eastAsia="MS Mincho"/>
                <w:noProof/>
              </w:rPr>
              <w:t>1.</w:t>
            </w:r>
            <w:r w:rsidR="006231E8">
              <w:rPr>
                <w:rFonts w:asciiTheme="minorHAnsi" w:hAnsiTheme="minorHAnsi"/>
                <w:noProof/>
                <w:kern w:val="2"/>
                <w:sz w:val="22"/>
                <w:szCs w:val="22"/>
                <w:lang w:eastAsia="en-GB"/>
                <w14:ligatures w14:val="standardContextual"/>
              </w:rPr>
              <w:tab/>
            </w:r>
            <w:r w:rsidR="006231E8" w:rsidRPr="00931D4A">
              <w:rPr>
                <w:rStyle w:val="Hyperlink"/>
                <w:rFonts w:eastAsia="MS Mincho"/>
                <w:noProof/>
              </w:rPr>
              <w:t>Statement of Trust philosophy</w:t>
            </w:r>
            <w:r w:rsidR="006231E8">
              <w:rPr>
                <w:noProof/>
                <w:webHidden/>
              </w:rPr>
              <w:tab/>
            </w:r>
            <w:r w:rsidR="006231E8">
              <w:rPr>
                <w:noProof/>
                <w:webHidden/>
              </w:rPr>
              <w:fldChar w:fldCharType="begin"/>
            </w:r>
            <w:r w:rsidR="006231E8">
              <w:rPr>
                <w:noProof/>
                <w:webHidden/>
              </w:rPr>
              <w:instrText xml:space="preserve"> PAGEREF _Toc138155024 \h </w:instrText>
            </w:r>
            <w:r w:rsidR="006231E8">
              <w:rPr>
                <w:noProof/>
                <w:webHidden/>
              </w:rPr>
            </w:r>
            <w:r w:rsidR="006231E8">
              <w:rPr>
                <w:noProof/>
                <w:webHidden/>
              </w:rPr>
              <w:fldChar w:fldCharType="separate"/>
            </w:r>
            <w:r w:rsidR="006231E8">
              <w:rPr>
                <w:noProof/>
                <w:webHidden/>
              </w:rPr>
              <w:t>4</w:t>
            </w:r>
            <w:r w:rsidR="006231E8">
              <w:rPr>
                <w:noProof/>
                <w:webHidden/>
              </w:rPr>
              <w:fldChar w:fldCharType="end"/>
            </w:r>
          </w:hyperlink>
        </w:p>
        <w:p w14:paraId="187E8434" w14:textId="0ACD0ED3" w:rsidR="006231E8" w:rsidRDefault="00945009">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38155025" w:history="1">
            <w:r w:rsidR="006231E8" w:rsidRPr="00931D4A">
              <w:rPr>
                <w:rStyle w:val="Hyperlink"/>
                <w:rFonts w:eastAsia="MS Mincho"/>
                <w:noProof/>
              </w:rPr>
              <w:t>2.</w:t>
            </w:r>
            <w:r w:rsidR="006231E8">
              <w:rPr>
                <w:rFonts w:asciiTheme="minorHAnsi" w:hAnsiTheme="minorHAnsi"/>
                <w:noProof/>
                <w:kern w:val="2"/>
                <w:sz w:val="22"/>
                <w:szCs w:val="22"/>
                <w:lang w:eastAsia="en-GB"/>
                <w14:ligatures w14:val="standardContextual"/>
              </w:rPr>
              <w:tab/>
            </w:r>
            <w:r w:rsidR="006231E8" w:rsidRPr="00931D4A">
              <w:rPr>
                <w:rStyle w:val="Hyperlink"/>
                <w:rFonts w:eastAsia="MS Mincho"/>
                <w:noProof/>
              </w:rPr>
              <w:t>Aims</w:t>
            </w:r>
            <w:r w:rsidR="006231E8">
              <w:rPr>
                <w:noProof/>
                <w:webHidden/>
              </w:rPr>
              <w:tab/>
            </w:r>
            <w:r w:rsidR="006231E8">
              <w:rPr>
                <w:noProof/>
                <w:webHidden/>
              </w:rPr>
              <w:fldChar w:fldCharType="begin"/>
            </w:r>
            <w:r w:rsidR="006231E8">
              <w:rPr>
                <w:noProof/>
                <w:webHidden/>
              </w:rPr>
              <w:instrText xml:space="preserve"> PAGEREF _Toc138155025 \h </w:instrText>
            </w:r>
            <w:r w:rsidR="006231E8">
              <w:rPr>
                <w:noProof/>
                <w:webHidden/>
              </w:rPr>
            </w:r>
            <w:r w:rsidR="006231E8">
              <w:rPr>
                <w:noProof/>
                <w:webHidden/>
              </w:rPr>
              <w:fldChar w:fldCharType="separate"/>
            </w:r>
            <w:r w:rsidR="006231E8">
              <w:rPr>
                <w:noProof/>
                <w:webHidden/>
              </w:rPr>
              <w:t>4</w:t>
            </w:r>
            <w:r w:rsidR="006231E8">
              <w:rPr>
                <w:noProof/>
                <w:webHidden/>
              </w:rPr>
              <w:fldChar w:fldCharType="end"/>
            </w:r>
          </w:hyperlink>
        </w:p>
        <w:p w14:paraId="48A2839A" w14:textId="3A7D6CE3" w:rsidR="006231E8" w:rsidRDefault="00945009">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8155026" w:history="1">
            <w:r w:rsidR="006231E8" w:rsidRPr="00931D4A">
              <w:rPr>
                <w:rStyle w:val="Hyperlink"/>
                <w:noProof/>
              </w:rPr>
              <w:t>2.2.</w:t>
            </w:r>
            <w:r w:rsidR="006231E8">
              <w:rPr>
                <w:rFonts w:asciiTheme="minorHAnsi" w:hAnsiTheme="minorHAnsi"/>
                <w:noProof/>
                <w:kern w:val="2"/>
                <w:sz w:val="22"/>
                <w:szCs w:val="22"/>
                <w:lang w:eastAsia="en-GB"/>
                <w14:ligatures w14:val="standardContextual"/>
              </w:rPr>
              <w:tab/>
            </w:r>
            <w:r w:rsidR="006231E8" w:rsidRPr="00931D4A">
              <w:rPr>
                <w:rStyle w:val="Hyperlink"/>
                <w:noProof/>
              </w:rPr>
              <w:t>What is remote learning?</w:t>
            </w:r>
            <w:r w:rsidR="006231E8">
              <w:rPr>
                <w:noProof/>
                <w:webHidden/>
              </w:rPr>
              <w:tab/>
            </w:r>
            <w:r w:rsidR="006231E8">
              <w:rPr>
                <w:noProof/>
                <w:webHidden/>
              </w:rPr>
              <w:fldChar w:fldCharType="begin"/>
            </w:r>
            <w:r w:rsidR="006231E8">
              <w:rPr>
                <w:noProof/>
                <w:webHidden/>
              </w:rPr>
              <w:instrText xml:space="preserve"> PAGEREF _Toc138155026 \h </w:instrText>
            </w:r>
            <w:r w:rsidR="006231E8">
              <w:rPr>
                <w:noProof/>
                <w:webHidden/>
              </w:rPr>
            </w:r>
            <w:r w:rsidR="006231E8">
              <w:rPr>
                <w:noProof/>
                <w:webHidden/>
              </w:rPr>
              <w:fldChar w:fldCharType="separate"/>
            </w:r>
            <w:r w:rsidR="006231E8">
              <w:rPr>
                <w:noProof/>
                <w:webHidden/>
              </w:rPr>
              <w:t>4</w:t>
            </w:r>
            <w:r w:rsidR="006231E8">
              <w:rPr>
                <w:noProof/>
                <w:webHidden/>
              </w:rPr>
              <w:fldChar w:fldCharType="end"/>
            </w:r>
          </w:hyperlink>
        </w:p>
        <w:p w14:paraId="1D9F7414" w14:textId="46CCE29D" w:rsidR="006231E8" w:rsidRDefault="00945009">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38155027" w:history="1">
            <w:r w:rsidR="006231E8" w:rsidRPr="00931D4A">
              <w:rPr>
                <w:rStyle w:val="Hyperlink"/>
                <w:rFonts w:eastAsia="MS Mincho"/>
                <w:noProof/>
              </w:rPr>
              <w:t>3.</w:t>
            </w:r>
            <w:r w:rsidR="006231E8">
              <w:rPr>
                <w:rFonts w:asciiTheme="minorHAnsi" w:hAnsiTheme="minorHAnsi"/>
                <w:noProof/>
                <w:kern w:val="2"/>
                <w:sz w:val="22"/>
                <w:szCs w:val="22"/>
                <w:lang w:eastAsia="en-GB"/>
                <w14:ligatures w14:val="standardContextual"/>
              </w:rPr>
              <w:tab/>
            </w:r>
            <w:r w:rsidR="006231E8" w:rsidRPr="00931D4A">
              <w:rPr>
                <w:rStyle w:val="Hyperlink"/>
                <w:rFonts w:eastAsia="MS Mincho"/>
                <w:noProof/>
              </w:rPr>
              <w:t>To whom does this policy apply?</w:t>
            </w:r>
            <w:r w:rsidR="006231E8">
              <w:rPr>
                <w:noProof/>
                <w:webHidden/>
              </w:rPr>
              <w:tab/>
            </w:r>
            <w:r w:rsidR="006231E8">
              <w:rPr>
                <w:noProof/>
                <w:webHidden/>
              </w:rPr>
              <w:fldChar w:fldCharType="begin"/>
            </w:r>
            <w:r w:rsidR="006231E8">
              <w:rPr>
                <w:noProof/>
                <w:webHidden/>
              </w:rPr>
              <w:instrText xml:space="preserve"> PAGEREF _Toc138155027 \h </w:instrText>
            </w:r>
            <w:r w:rsidR="006231E8">
              <w:rPr>
                <w:noProof/>
                <w:webHidden/>
              </w:rPr>
            </w:r>
            <w:r w:rsidR="006231E8">
              <w:rPr>
                <w:noProof/>
                <w:webHidden/>
              </w:rPr>
              <w:fldChar w:fldCharType="separate"/>
            </w:r>
            <w:r w:rsidR="006231E8">
              <w:rPr>
                <w:noProof/>
                <w:webHidden/>
              </w:rPr>
              <w:t>5</w:t>
            </w:r>
            <w:r w:rsidR="006231E8">
              <w:rPr>
                <w:noProof/>
                <w:webHidden/>
              </w:rPr>
              <w:fldChar w:fldCharType="end"/>
            </w:r>
          </w:hyperlink>
        </w:p>
        <w:p w14:paraId="0934E189" w14:textId="03B03BA7" w:rsidR="006231E8" w:rsidRDefault="00945009">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38155028" w:history="1">
            <w:r w:rsidR="006231E8" w:rsidRPr="00931D4A">
              <w:rPr>
                <w:rStyle w:val="Hyperlink"/>
                <w:rFonts w:eastAsia="MS Mincho"/>
                <w:noProof/>
              </w:rPr>
              <w:t>4.</w:t>
            </w:r>
            <w:r w:rsidR="006231E8">
              <w:rPr>
                <w:rFonts w:asciiTheme="minorHAnsi" w:hAnsiTheme="minorHAnsi"/>
                <w:noProof/>
                <w:kern w:val="2"/>
                <w:sz w:val="22"/>
                <w:szCs w:val="22"/>
                <w:lang w:eastAsia="en-GB"/>
                <w14:ligatures w14:val="standardContextual"/>
              </w:rPr>
              <w:tab/>
            </w:r>
            <w:r w:rsidR="006231E8" w:rsidRPr="00931D4A">
              <w:rPr>
                <w:rStyle w:val="Hyperlink"/>
                <w:rFonts w:eastAsia="MS Mincho"/>
                <w:noProof/>
              </w:rPr>
              <w:t>Roles and responsibilities</w:t>
            </w:r>
            <w:r w:rsidR="006231E8">
              <w:rPr>
                <w:noProof/>
                <w:webHidden/>
              </w:rPr>
              <w:tab/>
            </w:r>
            <w:r w:rsidR="006231E8">
              <w:rPr>
                <w:noProof/>
                <w:webHidden/>
              </w:rPr>
              <w:fldChar w:fldCharType="begin"/>
            </w:r>
            <w:r w:rsidR="006231E8">
              <w:rPr>
                <w:noProof/>
                <w:webHidden/>
              </w:rPr>
              <w:instrText xml:space="preserve"> PAGEREF _Toc138155028 \h </w:instrText>
            </w:r>
            <w:r w:rsidR="006231E8">
              <w:rPr>
                <w:noProof/>
                <w:webHidden/>
              </w:rPr>
            </w:r>
            <w:r w:rsidR="006231E8">
              <w:rPr>
                <w:noProof/>
                <w:webHidden/>
              </w:rPr>
              <w:fldChar w:fldCharType="separate"/>
            </w:r>
            <w:r w:rsidR="006231E8">
              <w:rPr>
                <w:noProof/>
                <w:webHidden/>
              </w:rPr>
              <w:t>5</w:t>
            </w:r>
            <w:r w:rsidR="006231E8">
              <w:rPr>
                <w:noProof/>
                <w:webHidden/>
              </w:rPr>
              <w:fldChar w:fldCharType="end"/>
            </w:r>
          </w:hyperlink>
        </w:p>
        <w:p w14:paraId="4CBCF612" w14:textId="4E28A752" w:rsidR="006231E8" w:rsidRDefault="00945009">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8155029" w:history="1">
            <w:r w:rsidR="006231E8" w:rsidRPr="00931D4A">
              <w:rPr>
                <w:rStyle w:val="Hyperlink"/>
                <w:noProof/>
              </w:rPr>
              <w:t>4.1.</w:t>
            </w:r>
            <w:r w:rsidR="006231E8">
              <w:rPr>
                <w:rFonts w:asciiTheme="minorHAnsi" w:hAnsiTheme="minorHAnsi"/>
                <w:noProof/>
                <w:kern w:val="2"/>
                <w:sz w:val="22"/>
                <w:szCs w:val="22"/>
                <w:lang w:eastAsia="en-GB"/>
                <w14:ligatures w14:val="standardContextual"/>
              </w:rPr>
              <w:tab/>
            </w:r>
            <w:r w:rsidR="006231E8" w:rsidRPr="00931D4A">
              <w:rPr>
                <w:rStyle w:val="Hyperlink"/>
                <w:noProof/>
              </w:rPr>
              <w:t>Teachers</w:t>
            </w:r>
            <w:r w:rsidR="006231E8">
              <w:rPr>
                <w:noProof/>
                <w:webHidden/>
              </w:rPr>
              <w:tab/>
            </w:r>
            <w:r w:rsidR="006231E8">
              <w:rPr>
                <w:noProof/>
                <w:webHidden/>
              </w:rPr>
              <w:fldChar w:fldCharType="begin"/>
            </w:r>
            <w:r w:rsidR="006231E8">
              <w:rPr>
                <w:noProof/>
                <w:webHidden/>
              </w:rPr>
              <w:instrText xml:space="preserve"> PAGEREF _Toc138155029 \h </w:instrText>
            </w:r>
            <w:r w:rsidR="006231E8">
              <w:rPr>
                <w:noProof/>
                <w:webHidden/>
              </w:rPr>
            </w:r>
            <w:r w:rsidR="006231E8">
              <w:rPr>
                <w:noProof/>
                <w:webHidden/>
              </w:rPr>
              <w:fldChar w:fldCharType="separate"/>
            </w:r>
            <w:r w:rsidR="006231E8">
              <w:rPr>
                <w:noProof/>
                <w:webHidden/>
              </w:rPr>
              <w:t>5</w:t>
            </w:r>
            <w:r w:rsidR="006231E8">
              <w:rPr>
                <w:noProof/>
                <w:webHidden/>
              </w:rPr>
              <w:fldChar w:fldCharType="end"/>
            </w:r>
          </w:hyperlink>
        </w:p>
        <w:p w14:paraId="0838FE50" w14:textId="4BCC4A48" w:rsidR="006231E8" w:rsidRDefault="00945009">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8155030" w:history="1">
            <w:r w:rsidR="006231E8" w:rsidRPr="00931D4A">
              <w:rPr>
                <w:rStyle w:val="Hyperlink"/>
                <w:rFonts w:eastAsiaTheme="majorEastAsia" w:cs="Gill Sans"/>
                <w:noProof/>
                <w:lang w:val="en-US"/>
              </w:rPr>
              <w:t>4.2.</w:t>
            </w:r>
            <w:r w:rsidR="006231E8">
              <w:rPr>
                <w:rFonts w:asciiTheme="minorHAnsi" w:hAnsiTheme="minorHAnsi"/>
                <w:noProof/>
                <w:kern w:val="2"/>
                <w:sz w:val="22"/>
                <w:szCs w:val="22"/>
                <w:lang w:eastAsia="en-GB"/>
                <w14:ligatures w14:val="standardContextual"/>
              </w:rPr>
              <w:tab/>
            </w:r>
            <w:r w:rsidR="006231E8" w:rsidRPr="00931D4A">
              <w:rPr>
                <w:rStyle w:val="Hyperlink"/>
                <w:rFonts w:eastAsiaTheme="majorEastAsia" w:cs="Gill Sans"/>
                <w:noProof/>
                <w:lang w:val="en-US"/>
              </w:rPr>
              <w:t>Teaching assistants</w:t>
            </w:r>
            <w:r w:rsidR="006231E8">
              <w:rPr>
                <w:noProof/>
                <w:webHidden/>
              </w:rPr>
              <w:tab/>
            </w:r>
            <w:r w:rsidR="006231E8">
              <w:rPr>
                <w:noProof/>
                <w:webHidden/>
              </w:rPr>
              <w:fldChar w:fldCharType="begin"/>
            </w:r>
            <w:r w:rsidR="006231E8">
              <w:rPr>
                <w:noProof/>
                <w:webHidden/>
              </w:rPr>
              <w:instrText xml:space="preserve"> PAGEREF _Toc138155030 \h </w:instrText>
            </w:r>
            <w:r w:rsidR="006231E8">
              <w:rPr>
                <w:noProof/>
                <w:webHidden/>
              </w:rPr>
            </w:r>
            <w:r w:rsidR="006231E8">
              <w:rPr>
                <w:noProof/>
                <w:webHidden/>
              </w:rPr>
              <w:fldChar w:fldCharType="separate"/>
            </w:r>
            <w:r w:rsidR="006231E8">
              <w:rPr>
                <w:noProof/>
                <w:webHidden/>
              </w:rPr>
              <w:t>6</w:t>
            </w:r>
            <w:r w:rsidR="006231E8">
              <w:rPr>
                <w:noProof/>
                <w:webHidden/>
              </w:rPr>
              <w:fldChar w:fldCharType="end"/>
            </w:r>
          </w:hyperlink>
        </w:p>
        <w:p w14:paraId="0D80FA83" w14:textId="631DC41B" w:rsidR="006231E8" w:rsidRDefault="00945009">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8155031" w:history="1">
            <w:r w:rsidR="006231E8" w:rsidRPr="00931D4A">
              <w:rPr>
                <w:rStyle w:val="Hyperlink"/>
                <w:rFonts w:eastAsiaTheme="majorEastAsia" w:cs="Gill Sans"/>
                <w:noProof/>
                <w:lang w:val="en-US"/>
              </w:rPr>
              <w:t>4.3.</w:t>
            </w:r>
            <w:r w:rsidR="006231E8">
              <w:rPr>
                <w:rFonts w:asciiTheme="minorHAnsi" w:hAnsiTheme="minorHAnsi"/>
                <w:noProof/>
                <w:kern w:val="2"/>
                <w:sz w:val="22"/>
                <w:szCs w:val="22"/>
                <w:lang w:eastAsia="en-GB"/>
                <w14:ligatures w14:val="standardContextual"/>
              </w:rPr>
              <w:tab/>
            </w:r>
            <w:r w:rsidR="006231E8" w:rsidRPr="00931D4A">
              <w:rPr>
                <w:rStyle w:val="Hyperlink"/>
                <w:rFonts w:eastAsiaTheme="majorEastAsia" w:cs="Gill Sans"/>
                <w:noProof/>
                <w:lang w:val="en-US"/>
              </w:rPr>
              <w:t>Subject leads/Heads of Department</w:t>
            </w:r>
            <w:r w:rsidR="006231E8">
              <w:rPr>
                <w:noProof/>
                <w:webHidden/>
              </w:rPr>
              <w:tab/>
            </w:r>
            <w:r w:rsidR="006231E8">
              <w:rPr>
                <w:noProof/>
                <w:webHidden/>
              </w:rPr>
              <w:fldChar w:fldCharType="begin"/>
            </w:r>
            <w:r w:rsidR="006231E8">
              <w:rPr>
                <w:noProof/>
                <w:webHidden/>
              </w:rPr>
              <w:instrText xml:space="preserve"> PAGEREF _Toc138155031 \h </w:instrText>
            </w:r>
            <w:r w:rsidR="006231E8">
              <w:rPr>
                <w:noProof/>
                <w:webHidden/>
              </w:rPr>
            </w:r>
            <w:r w:rsidR="006231E8">
              <w:rPr>
                <w:noProof/>
                <w:webHidden/>
              </w:rPr>
              <w:fldChar w:fldCharType="separate"/>
            </w:r>
            <w:r w:rsidR="006231E8">
              <w:rPr>
                <w:noProof/>
                <w:webHidden/>
              </w:rPr>
              <w:t>6</w:t>
            </w:r>
            <w:r w:rsidR="006231E8">
              <w:rPr>
                <w:noProof/>
                <w:webHidden/>
              </w:rPr>
              <w:fldChar w:fldCharType="end"/>
            </w:r>
          </w:hyperlink>
        </w:p>
        <w:p w14:paraId="281736F4" w14:textId="589EC519" w:rsidR="006231E8" w:rsidRDefault="00945009">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8155032" w:history="1">
            <w:r w:rsidR="006231E8" w:rsidRPr="00931D4A">
              <w:rPr>
                <w:rStyle w:val="Hyperlink"/>
                <w:rFonts w:eastAsiaTheme="majorEastAsia" w:cs="Gill Sans"/>
                <w:noProof/>
                <w:lang w:val="en-US"/>
              </w:rPr>
              <w:t>4.4.</w:t>
            </w:r>
            <w:r w:rsidR="006231E8">
              <w:rPr>
                <w:rFonts w:asciiTheme="minorHAnsi" w:hAnsiTheme="minorHAnsi"/>
                <w:noProof/>
                <w:kern w:val="2"/>
                <w:sz w:val="22"/>
                <w:szCs w:val="22"/>
                <w:lang w:eastAsia="en-GB"/>
                <w14:ligatures w14:val="standardContextual"/>
              </w:rPr>
              <w:tab/>
            </w:r>
            <w:r w:rsidR="006231E8" w:rsidRPr="00931D4A">
              <w:rPr>
                <w:rStyle w:val="Hyperlink"/>
                <w:rFonts w:eastAsiaTheme="majorEastAsia" w:cs="Gill Sans"/>
                <w:noProof/>
                <w:lang w:val="en-US"/>
              </w:rPr>
              <w:t>Senior leaders</w:t>
            </w:r>
            <w:r w:rsidR="006231E8">
              <w:rPr>
                <w:noProof/>
                <w:webHidden/>
              </w:rPr>
              <w:tab/>
            </w:r>
            <w:r w:rsidR="006231E8">
              <w:rPr>
                <w:noProof/>
                <w:webHidden/>
              </w:rPr>
              <w:fldChar w:fldCharType="begin"/>
            </w:r>
            <w:r w:rsidR="006231E8">
              <w:rPr>
                <w:noProof/>
                <w:webHidden/>
              </w:rPr>
              <w:instrText xml:space="preserve"> PAGEREF _Toc138155032 \h </w:instrText>
            </w:r>
            <w:r w:rsidR="006231E8">
              <w:rPr>
                <w:noProof/>
                <w:webHidden/>
              </w:rPr>
            </w:r>
            <w:r w:rsidR="006231E8">
              <w:rPr>
                <w:noProof/>
                <w:webHidden/>
              </w:rPr>
              <w:fldChar w:fldCharType="separate"/>
            </w:r>
            <w:r w:rsidR="006231E8">
              <w:rPr>
                <w:noProof/>
                <w:webHidden/>
              </w:rPr>
              <w:t>7</w:t>
            </w:r>
            <w:r w:rsidR="006231E8">
              <w:rPr>
                <w:noProof/>
                <w:webHidden/>
              </w:rPr>
              <w:fldChar w:fldCharType="end"/>
            </w:r>
          </w:hyperlink>
        </w:p>
        <w:p w14:paraId="1DA3ED6F" w14:textId="071B4A67" w:rsidR="006231E8" w:rsidRDefault="00945009">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8155033" w:history="1">
            <w:r w:rsidR="006231E8" w:rsidRPr="00931D4A">
              <w:rPr>
                <w:rStyle w:val="Hyperlink"/>
                <w:rFonts w:eastAsiaTheme="majorEastAsia" w:cs="Gill Sans"/>
                <w:noProof/>
                <w:lang w:val="en-US"/>
              </w:rPr>
              <w:t>4.5.</w:t>
            </w:r>
            <w:r w:rsidR="006231E8">
              <w:rPr>
                <w:rFonts w:asciiTheme="minorHAnsi" w:hAnsiTheme="minorHAnsi"/>
                <w:noProof/>
                <w:kern w:val="2"/>
                <w:sz w:val="22"/>
                <w:szCs w:val="22"/>
                <w:lang w:eastAsia="en-GB"/>
                <w14:ligatures w14:val="standardContextual"/>
              </w:rPr>
              <w:tab/>
            </w:r>
            <w:r w:rsidR="006231E8" w:rsidRPr="00931D4A">
              <w:rPr>
                <w:rStyle w:val="Hyperlink"/>
                <w:rFonts w:eastAsiaTheme="majorEastAsia" w:cs="Gill Sans"/>
                <w:noProof/>
                <w:lang w:val="en-US"/>
              </w:rPr>
              <w:t>Designated safeguarding lead</w:t>
            </w:r>
            <w:r w:rsidR="006231E8">
              <w:rPr>
                <w:noProof/>
                <w:webHidden/>
              </w:rPr>
              <w:tab/>
            </w:r>
            <w:r w:rsidR="006231E8">
              <w:rPr>
                <w:noProof/>
                <w:webHidden/>
              </w:rPr>
              <w:fldChar w:fldCharType="begin"/>
            </w:r>
            <w:r w:rsidR="006231E8">
              <w:rPr>
                <w:noProof/>
                <w:webHidden/>
              </w:rPr>
              <w:instrText xml:space="preserve"> PAGEREF _Toc138155033 \h </w:instrText>
            </w:r>
            <w:r w:rsidR="006231E8">
              <w:rPr>
                <w:noProof/>
                <w:webHidden/>
              </w:rPr>
            </w:r>
            <w:r w:rsidR="006231E8">
              <w:rPr>
                <w:noProof/>
                <w:webHidden/>
              </w:rPr>
              <w:fldChar w:fldCharType="separate"/>
            </w:r>
            <w:r w:rsidR="006231E8">
              <w:rPr>
                <w:noProof/>
                <w:webHidden/>
              </w:rPr>
              <w:t>7</w:t>
            </w:r>
            <w:r w:rsidR="006231E8">
              <w:rPr>
                <w:noProof/>
                <w:webHidden/>
              </w:rPr>
              <w:fldChar w:fldCharType="end"/>
            </w:r>
          </w:hyperlink>
        </w:p>
        <w:p w14:paraId="34D8770B" w14:textId="34E5BCB7" w:rsidR="006231E8" w:rsidRDefault="00945009">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8155034" w:history="1">
            <w:r w:rsidR="006231E8" w:rsidRPr="00931D4A">
              <w:rPr>
                <w:rStyle w:val="Hyperlink"/>
                <w:rFonts w:eastAsiaTheme="majorEastAsia" w:cs="Gill Sans"/>
                <w:noProof/>
                <w:lang w:val="en-US"/>
              </w:rPr>
              <w:t>4.6.</w:t>
            </w:r>
            <w:r w:rsidR="006231E8">
              <w:rPr>
                <w:rFonts w:asciiTheme="minorHAnsi" w:hAnsiTheme="minorHAnsi"/>
                <w:noProof/>
                <w:kern w:val="2"/>
                <w:sz w:val="22"/>
                <w:szCs w:val="22"/>
                <w:lang w:eastAsia="en-GB"/>
                <w14:ligatures w14:val="standardContextual"/>
              </w:rPr>
              <w:tab/>
            </w:r>
            <w:r w:rsidR="006231E8" w:rsidRPr="00931D4A">
              <w:rPr>
                <w:rStyle w:val="Hyperlink"/>
                <w:rFonts w:eastAsiaTheme="majorEastAsia" w:cs="Gill Sans"/>
                <w:noProof/>
                <w:lang w:val="en-US"/>
              </w:rPr>
              <w:t>The SENCO</w:t>
            </w:r>
            <w:r w:rsidR="006231E8">
              <w:rPr>
                <w:noProof/>
                <w:webHidden/>
              </w:rPr>
              <w:tab/>
            </w:r>
            <w:r w:rsidR="006231E8">
              <w:rPr>
                <w:noProof/>
                <w:webHidden/>
              </w:rPr>
              <w:fldChar w:fldCharType="begin"/>
            </w:r>
            <w:r w:rsidR="006231E8">
              <w:rPr>
                <w:noProof/>
                <w:webHidden/>
              </w:rPr>
              <w:instrText xml:space="preserve"> PAGEREF _Toc138155034 \h </w:instrText>
            </w:r>
            <w:r w:rsidR="006231E8">
              <w:rPr>
                <w:noProof/>
                <w:webHidden/>
              </w:rPr>
            </w:r>
            <w:r w:rsidR="006231E8">
              <w:rPr>
                <w:noProof/>
                <w:webHidden/>
              </w:rPr>
              <w:fldChar w:fldCharType="separate"/>
            </w:r>
            <w:r w:rsidR="006231E8">
              <w:rPr>
                <w:noProof/>
                <w:webHidden/>
              </w:rPr>
              <w:t>7</w:t>
            </w:r>
            <w:r w:rsidR="006231E8">
              <w:rPr>
                <w:noProof/>
                <w:webHidden/>
              </w:rPr>
              <w:fldChar w:fldCharType="end"/>
            </w:r>
          </w:hyperlink>
        </w:p>
        <w:p w14:paraId="6F5BB1EB" w14:textId="08FECF96" w:rsidR="006231E8" w:rsidRDefault="00945009">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8155035" w:history="1">
            <w:r w:rsidR="006231E8" w:rsidRPr="00931D4A">
              <w:rPr>
                <w:rStyle w:val="Hyperlink"/>
                <w:rFonts w:eastAsiaTheme="majorEastAsia" w:cs="Gill Sans"/>
                <w:noProof/>
                <w:lang w:val="en-US"/>
              </w:rPr>
              <w:t>4.7.</w:t>
            </w:r>
            <w:r w:rsidR="006231E8">
              <w:rPr>
                <w:rFonts w:asciiTheme="minorHAnsi" w:hAnsiTheme="minorHAnsi"/>
                <w:noProof/>
                <w:kern w:val="2"/>
                <w:sz w:val="22"/>
                <w:szCs w:val="22"/>
                <w:lang w:eastAsia="en-GB"/>
                <w14:ligatures w14:val="standardContextual"/>
              </w:rPr>
              <w:tab/>
            </w:r>
            <w:r w:rsidR="006231E8" w:rsidRPr="00931D4A">
              <w:rPr>
                <w:rStyle w:val="Hyperlink"/>
                <w:rFonts w:eastAsiaTheme="majorEastAsia" w:cs="Gill Sans"/>
                <w:noProof/>
                <w:lang w:val="en-US"/>
              </w:rPr>
              <w:t>IT staff</w:t>
            </w:r>
            <w:r w:rsidR="006231E8">
              <w:rPr>
                <w:noProof/>
                <w:webHidden/>
              </w:rPr>
              <w:tab/>
            </w:r>
            <w:r w:rsidR="006231E8">
              <w:rPr>
                <w:noProof/>
                <w:webHidden/>
              </w:rPr>
              <w:fldChar w:fldCharType="begin"/>
            </w:r>
            <w:r w:rsidR="006231E8">
              <w:rPr>
                <w:noProof/>
                <w:webHidden/>
              </w:rPr>
              <w:instrText xml:space="preserve"> PAGEREF _Toc138155035 \h </w:instrText>
            </w:r>
            <w:r w:rsidR="006231E8">
              <w:rPr>
                <w:noProof/>
                <w:webHidden/>
              </w:rPr>
            </w:r>
            <w:r w:rsidR="006231E8">
              <w:rPr>
                <w:noProof/>
                <w:webHidden/>
              </w:rPr>
              <w:fldChar w:fldCharType="separate"/>
            </w:r>
            <w:r w:rsidR="006231E8">
              <w:rPr>
                <w:noProof/>
                <w:webHidden/>
              </w:rPr>
              <w:t>8</w:t>
            </w:r>
            <w:r w:rsidR="006231E8">
              <w:rPr>
                <w:noProof/>
                <w:webHidden/>
              </w:rPr>
              <w:fldChar w:fldCharType="end"/>
            </w:r>
          </w:hyperlink>
        </w:p>
        <w:p w14:paraId="2BC564CE" w14:textId="2A8D2126" w:rsidR="006231E8" w:rsidRDefault="00945009">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8155036" w:history="1">
            <w:r w:rsidR="006231E8" w:rsidRPr="00931D4A">
              <w:rPr>
                <w:rStyle w:val="Hyperlink"/>
                <w:rFonts w:eastAsiaTheme="majorEastAsia" w:cs="Gill Sans"/>
                <w:noProof/>
                <w:lang w:val="en-US"/>
              </w:rPr>
              <w:t>4.8.</w:t>
            </w:r>
            <w:r w:rsidR="006231E8">
              <w:rPr>
                <w:rFonts w:asciiTheme="minorHAnsi" w:hAnsiTheme="minorHAnsi"/>
                <w:noProof/>
                <w:kern w:val="2"/>
                <w:sz w:val="22"/>
                <w:szCs w:val="22"/>
                <w:lang w:eastAsia="en-GB"/>
                <w14:ligatures w14:val="standardContextual"/>
              </w:rPr>
              <w:tab/>
            </w:r>
            <w:r w:rsidR="006231E8" w:rsidRPr="00931D4A">
              <w:rPr>
                <w:rStyle w:val="Hyperlink"/>
                <w:rFonts w:eastAsiaTheme="majorEastAsia" w:cs="Gill Sans"/>
                <w:noProof/>
                <w:lang w:val="en-US"/>
              </w:rPr>
              <w:t>Children and parents</w:t>
            </w:r>
            <w:r w:rsidR="006231E8">
              <w:rPr>
                <w:noProof/>
                <w:webHidden/>
              </w:rPr>
              <w:tab/>
            </w:r>
            <w:r w:rsidR="006231E8">
              <w:rPr>
                <w:noProof/>
                <w:webHidden/>
              </w:rPr>
              <w:fldChar w:fldCharType="begin"/>
            </w:r>
            <w:r w:rsidR="006231E8">
              <w:rPr>
                <w:noProof/>
                <w:webHidden/>
              </w:rPr>
              <w:instrText xml:space="preserve"> PAGEREF _Toc138155036 \h </w:instrText>
            </w:r>
            <w:r w:rsidR="006231E8">
              <w:rPr>
                <w:noProof/>
                <w:webHidden/>
              </w:rPr>
            </w:r>
            <w:r w:rsidR="006231E8">
              <w:rPr>
                <w:noProof/>
                <w:webHidden/>
              </w:rPr>
              <w:fldChar w:fldCharType="separate"/>
            </w:r>
            <w:r w:rsidR="006231E8">
              <w:rPr>
                <w:noProof/>
                <w:webHidden/>
              </w:rPr>
              <w:t>8</w:t>
            </w:r>
            <w:r w:rsidR="006231E8">
              <w:rPr>
                <w:noProof/>
                <w:webHidden/>
              </w:rPr>
              <w:fldChar w:fldCharType="end"/>
            </w:r>
          </w:hyperlink>
        </w:p>
        <w:p w14:paraId="4EB903FC" w14:textId="6004BA1A" w:rsidR="006231E8" w:rsidRDefault="00945009">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8155037" w:history="1">
            <w:r w:rsidR="006231E8" w:rsidRPr="00931D4A">
              <w:rPr>
                <w:rStyle w:val="Hyperlink"/>
                <w:rFonts w:eastAsiaTheme="majorEastAsia" w:cs="Gill Sans"/>
                <w:noProof/>
                <w:lang w:val="en-US"/>
              </w:rPr>
              <w:t>4.9.</w:t>
            </w:r>
            <w:r w:rsidR="006231E8">
              <w:rPr>
                <w:rFonts w:asciiTheme="minorHAnsi" w:hAnsiTheme="minorHAnsi"/>
                <w:noProof/>
                <w:kern w:val="2"/>
                <w:sz w:val="22"/>
                <w:szCs w:val="22"/>
                <w:lang w:eastAsia="en-GB"/>
                <w14:ligatures w14:val="standardContextual"/>
              </w:rPr>
              <w:tab/>
            </w:r>
            <w:r w:rsidR="006231E8" w:rsidRPr="00931D4A">
              <w:rPr>
                <w:rStyle w:val="Hyperlink"/>
                <w:rFonts w:eastAsiaTheme="majorEastAsia" w:cs="Gill Sans"/>
                <w:noProof/>
                <w:lang w:val="en-US"/>
              </w:rPr>
              <w:t>Governing body and education directors</w:t>
            </w:r>
            <w:r w:rsidR="006231E8">
              <w:rPr>
                <w:noProof/>
                <w:webHidden/>
              </w:rPr>
              <w:tab/>
            </w:r>
            <w:r w:rsidR="006231E8">
              <w:rPr>
                <w:noProof/>
                <w:webHidden/>
              </w:rPr>
              <w:fldChar w:fldCharType="begin"/>
            </w:r>
            <w:r w:rsidR="006231E8">
              <w:rPr>
                <w:noProof/>
                <w:webHidden/>
              </w:rPr>
              <w:instrText xml:space="preserve"> PAGEREF _Toc138155037 \h </w:instrText>
            </w:r>
            <w:r w:rsidR="006231E8">
              <w:rPr>
                <w:noProof/>
                <w:webHidden/>
              </w:rPr>
            </w:r>
            <w:r w:rsidR="006231E8">
              <w:rPr>
                <w:noProof/>
                <w:webHidden/>
              </w:rPr>
              <w:fldChar w:fldCharType="separate"/>
            </w:r>
            <w:r w:rsidR="006231E8">
              <w:rPr>
                <w:noProof/>
                <w:webHidden/>
              </w:rPr>
              <w:t>9</w:t>
            </w:r>
            <w:r w:rsidR="006231E8">
              <w:rPr>
                <w:noProof/>
                <w:webHidden/>
              </w:rPr>
              <w:fldChar w:fldCharType="end"/>
            </w:r>
          </w:hyperlink>
        </w:p>
        <w:p w14:paraId="2ADAA986" w14:textId="0FCBD906" w:rsidR="006231E8" w:rsidRDefault="00945009">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38155038" w:history="1">
            <w:r w:rsidR="006231E8" w:rsidRPr="00931D4A">
              <w:rPr>
                <w:rStyle w:val="Hyperlink"/>
                <w:rFonts w:eastAsia="MS Mincho"/>
                <w:noProof/>
              </w:rPr>
              <w:t>5.</w:t>
            </w:r>
            <w:r w:rsidR="006231E8">
              <w:rPr>
                <w:rFonts w:asciiTheme="minorHAnsi" w:hAnsiTheme="minorHAnsi"/>
                <w:noProof/>
                <w:kern w:val="2"/>
                <w:sz w:val="22"/>
                <w:szCs w:val="22"/>
                <w:lang w:eastAsia="en-GB"/>
                <w14:ligatures w14:val="standardContextual"/>
              </w:rPr>
              <w:tab/>
            </w:r>
            <w:r w:rsidR="006231E8" w:rsidRPr="00931D4A">
              <w:rPr>
                <w:rStyle w:val="Hyperlink"/>
                <w:rFonts w:eastAsia="MS Mincho"/>
                <w:noProof/>
              </w:rPr>
              <w:t>Who to contact</w:t>
            </w:r>
            <w:r w:rsidR="006231E8">
              <w:rPr>
                <w:noProof/>
                <w:webHidden/>
              </w:rPr>
              <w:tab/>
            </w:r>
            <w:r w:rsidR="006231E8">
              <w:rPr>
                <w:noProof/>
                <w:webHidden/>
              </w:rPr>
              <w:fldChar w:fldCharType="begin"/>
            </w:r>
            <w:r w:rsidR="006231E8">
              <w:rPr>
                <w:noProof/>
                <w:webHidden/>
              </w:rPr>
              <w:instrText xml:space="preserve"> PAGEREF _Toc138155038 \h </w:instrText>
            </w:r>
            <w:r w:rsidR="006231E8">
              <w:rPr>
                <w:noProof/>
                <w:webHidden/>
              </w:rPr>
            </w:r>
            <w:r w:rsidR="006231E8">
              <w:rPr>
                <w:noProof/>
                <w:webHidden/>
              </w:rPr>
              <w:fldChar w:fldCharType="separate"/>
            </w:r>
            <w:r w:rsidR="006231E8">
              <w:rPr>
                <w:noProof/>
                <w:webHidden/>
              </w:rPr>
              <w:t>9</w:t>
            </w:r>
            <w:r w:rsidR="006231E8">
              <w:rPr>
                <w:noProof/>
                <w:webHidden/>
              </w:rPr>
              <w:fldChar w:fldCharType="end"/>
            </w:r>
          </w:hyperlink>
        </w:p>
        <w:p w14:paraId="21A63E64" w14:textId="797D21CC" w:rsidR="006231E8" w:rsidRDefault="00945009">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38155039" w:history="1">
            <w:r w:rsidR="006231E8" w:rsidRPr="00931D4A">
              <w:rPr>
                <w:rStyle w:val="Hyperlink"/>
                <w:rFonts w:eastAsia="MS Mincho"/>
                <w:noProof/>
              </w:rPr>
              <w:t>6.</w:t>
            </w:r>
            <w:r w:rsidR="006231E8">
              <w:rPr>
                <w:rFonts w:asciiTheme="minorHAnsi" w:hAnsiTheme="minorHAnsi"/>
                <w:noProof/>
                <w:kern w:val="2"/>
                <w:sz w:val="22"/>
                <w:szCs w:val="22"/>
                <w:lang w:eastAsia="en-GB"/>
                <w14:ligatures w14:val="standardContextual"/>
              </w:rPr>
              <w:tab/>
            </w:r>
            <w:r w:rsidR="006231E8" w:rsidRPr="00931D4A">
              <w:rPr>
                <w:rStyle w:val="Hyperlink"/>
                <w:rFonts w:eastAsia="MS Mincho"/>
                <w:noProof/>
              </w:rPr>
              <w:t>Data protection</w:t>
            </w:r>
            <w:r w:rsidR="006231E8">
              <w:rPr>
                <w:noProof/>
                <w:webHidden/>
              </w:rPr>
              <w:tab/>
            </w:r>
            <w:r w:rsidR="006231E8">
              <w:rPr>
                <w:noProof/>
                <w:webHidden/>
              </w:rPr>
              <w:fldChar w:fldCharType="begin"/>
            </w:r>
            <w:r w:rsidR="006231E8">
              <w:rPr>
                <w:noProof/>
                <w:webHidden/>
              </w:rPr>
              <w:instrText xml:space="preserve"> PAGEREF _Toc138155039 \h </w:instrText>
            </w:r>
            <w:r w:rsidR="006231E8">
              <w:rPr>
                <w:noProof/>
                <w:webHidden/>
              </w:rPr>
            </w:r>
            <w:r w:rsidR="006231E8">
              <w:rPr>
                <w:noProof/>
                <w:webHidden/>
              </w:rPr>
              <w:fldChar w:fldCharType="separate"/>
            </w:r>
            <w:r w:rsidR="006231E8">
              <w:rPr>
                <w:noProof/>
                <w:webHidden/>
              </w:rPr>
              <w:t>9</w:t>
            </w:r>
            <w:r w:rsidR="006231E8">
              <w:rPr>
                <w:noProof/>
                <w:webHidden/>
              </w:rPr>
              <w:fldChar w:fldCharType="end"/>
            </w:r>
          </w:hyperlink>
        </w:p>
        <w:p w14:paraId="01B44B76" w14:textId="24EF7497" w:rsidR="006231E8" w:rsidRDefault="00945009">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8155040" w:history="1">
            <w:r w:rsidR="006231E8" w:rsidRPr="00931D4A">
              <w:rPr>
                <w:rStyle w:val="Hyperlink"/>
                <w:rFonts w:eastAsiaTheme="majorEastAsia" w:cs="Gill Sans"/>
                <w:noProof/>
                <w:lang w:val="en-US"/>
              </w:rPr>
              <w:t>6.1.</w:t>
            </w:r>
            <w:r w:rsidR="006231E8">
              <w:rPr>
                <w:rFonts w:asciiTheme="minorHAnsi" w:hAnsiTheme="minorHAnsi"/>
                <w:noProof/>
                <w:kern w:val="2"/>
                <w:sz w:val="22"/>
                <w:szCs w:val="22"/>
                <w:lang w:eastAsia="en-GB"/>
                <w14:ligatures w14:val="standardContextual"/>
              </w:rPr>
              <w:tab/>
            </w:r>
            <w:r w:rsidR="006231E8" w:rsidRPr="00931D4A">
              <w:rPr>
                <w:rStyle w:val="Hyperlink"/>
                <w:rFonts w:eastAsiaTheme="majorEastAsia" w:cs="Gill Sans"/>
                <w:noProof/>
                <w:lang w:val="en-US"/>
              </w:rPr>
              <w:t>Accessing personal data</w:t>
            </w:r>
            <w:r w:rsidR="006231E8">
              <w:rPr>
                <w:noProof/>
                <w:webHidden/>
              </w:rPr>
              <w:tab/>
            </w:r>
            <w:r w:rsidR="006231E8">
              <w:rPr>
                <w:noProof/>
                <w:webHidden/>
              </w:rPr>
              <w:fldChar w:fldCharType="begin"/>
            </w:r>
            <w:r w:rsidR="006231E8">
              <w:rPr>
                <w:noProof/>
                <w:webHidden/>
              </w:rPr>
              <w:instrText xml:space="preserve"> PAGEREF _Toc138155040 \h </w:instrText>
            </w:r>
            <w:r w:rsidR="006231E8">
              <w:rPr>
                <w:noProof/>
                <w:webHidden/>
              </w:rPr>
            </w:r>
            <w:r w:rsidR="006231E8">
              <w:rPr>
                <w:noProof/>
                <w:webHidden/>
              </w:rPr>
              <w:fldChar w:fldCharType="separate"/>
            </w:r>
            <w:r w:rsidR="006231E8">
              <w:rPr>
                <w:noProof/>
                <w:webHidden/>
              </w:rPr>
              <w:t>9</w:t>
            </w:r>
            <w:r w:rsidR="006231E8">
              <w:rPr>
                <w:noProof/>
                <w:webHidden/>
              </w:rPr>
              <w:fldChar w:fldCharType="end"/>
            </w:r>
          </w:hyperlink>
        </w:p>
        <w:p w14:paraId="7CBFAC21" w14:textId="115EEDC1" w:rsidR="006231E8" w:rsidRDefault="00945009">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8155041" w:history="1">
            <w:r w:rsidR="006231E8" w:rsidRPr="00931D4A">
              <w:rPr>
                <w:rStyle w:val="Hyperlink"/>
                <w:rFonts w:eastAsiaTheme="majorEastAsia" w:cs="Gill Sans"/>
                <w:noProof/>
                <w:lang w:val="en-US"/>
              </w:rPr>
              <w:t>6.2.</w:t>
            </w:r>
            <w:r w:rsidR="006231E8">
              <w:rPr>
                <w:rFonts w:asciiTheme="minorHAnsi" w:hAnsiTheme="minorHAnsi"/>
                <w:noProof/>
                <w:kern w:val="2"/>
                <w:sz w:val="22"/>
                <w:szCs w:val="22"/>
                <w:lang w:eastAsia="en-GB"/>
                <w14:ligatures w14:val="standardContextual"/>
              </w:rPr>
              <w:tab/>
            </w:r>
            <w:r w:rsidR="006231E8" w:rsidRPr="00931D4A">
              <w:rPr>
                <w:rStyle w:val="Hyperlink"/>
                <w:rFonts w:eastAsiaTheme="majorEastAsia" w:cs="Gill Sans"/>
                <w:noProof/>
                <w:lang w:val="en-US"/>
              </w:rPr>
              <w:t>Processing personal data</w:t>
            </w:r>
            <w:r w:rsidR="006231E8">
              <w:rPr>
                <w:noProof/>
                <w:webHidden/>
              </w:rPr>
              <w:tab/>
            </w:r>
            <w:r w:rsidR="006231E8">
              <w:rPr>
                <w:noProof/>
                <w:webHidden/>
              </w:rPr>
              <w:fldChar w:fldCharType="begin"/>
            </w:r>
            <w:r w:rsidR="006231E8">
              <w:rPr>
                <w:noProof/>
                <w:webHidden/>
              </w:rPr>
              <w:instrText xml:space="preserve"> PAGEREF _Toc138155041 \h </w:instrText>
            </w:r>
            <w:r w:rsidR="006231E8">
              <w:rPr>
                <w:noProof/>
                <w:webHidden/>
              </w:rPr>
            </w:r>
            <w:r w:rsidR="006231E8">
              <w:rPr>
                <w:noProof/>
                <w:webHidden/>
              </w:rPr>
              <w:fldChar w:fldCharType="separate"/>
            </w:r>
            <w:r w:rsidR="006231E8">
              <w:rPr>
                <w:noProof/>
                <w:webHidden/>
              </w:rPr>
              <w:t>10</w:t>
            </w:r>
            <w:r w:rsidR="006231E8">
              <w:rPr>
                <w:noProof/>
                <w:webHidden/>
              </w:rPr>
              <w:fldChar w:fldCharType="end"/>
            </w:r>
          </w:hyperlink>
        </w:p>
        <w:p w14:paraId="603B6C05" w14:textId="1FFE3B07" w:rsidR="006231E8" w:rsidRDefault="00945009">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8155042" w:history="1">
            <w:r w:rsidR="006231E8" w:rsidRPr="00931D4A">
              <w:rPr>
                <w:rStyle w:val="Hyperlink"/>
                <w:rFonts w:eastAsiaTheme="majorEastAsia" w:cs="Gill Sans"/>
                <w:noProof/>
                <w:lang w:val="en-US"/>
              </w:rPr>
              <w:t>6.3.</w:t>
            </w:r>
            <w:r w:rsidR="006231E8">
              <w:rPr>
                <w:rFonts w:asciiTheme="minorHAnsi" w:hAnsiTheme="minorHAnsi"/>
                <w:noProof/>
                <w:kern w:val="2"/>
                <w:sz w:val="22"/>
                <w:szCs w:val="22"/>
                <w:lang w:eastAsia="en-GB"/>
                <w14:ligatures w14:val="standardContextual"/>
              </w:rPr>
              <w:tab/>
            </w:r>
            <w:r w:rsidR="006231E8" w:rsidRPr="00931D4A">
              <w:rPr>
                <w:rStyle w:val="Hyperlink"/>
                <w:rFonts w:eastAsiaTheme="majorEastAsia" w:cs="Gill Sans"/>
                <w:noProof/>
                <w:lang w:val="en-US"/>
              </w:rPr>
              <w:t>Keeping devices secure</w:t>
            </w:r>
            <w:r w:rsidR="006231E8">
              <w:rPr>
                <w:noProof/>
                <w:webHidden/>
              </w:rPr>
              <w:tab/>
            </w:r>
            <w:r w:rsidR="006231E8">
              <w:rPr>
                <w:noProof/>
                <w:webHidden/>
              </w:rPr>
              <w:fldChar w:fldCharType="begin"/>
            </w:r>
            <w:r w:rsidR="006231E8">
              <w:rPr>
                <w:noProof/>
                <w:webHidden/>
              </w:rPr>
              <w:instrText xml:space="preserve"> PAGEREF _Toc138155042 \h </w:instrText>
            </w:r>
            <w:r w:rsidR="006231E8">
              <w:rPr>
                <w:noProof/>
                <w:webHidden/>
              </w:rPr>
            </w:r>
            <w:r w:rsidR="006231E8">
              <w:rPr>
                <w:noProof/>
                <w:webHidden/>
              </w:rPr>
              <w:fldChar w:fldCharType="separate"/>
            </w:r>
            <w:r w:rsidR="006231E8">
              <w:rPr>
                <w:noProof/>
                <w:webHidden/>
              </w:rPr>
              <w:t>10</w:t>
            </w:r>
            <w:r w:rsidR="006231E8">
              <w:rPr>
                <w:noProof/>
                <w:webHidden/>
              </w:rPr>
              <w:fldChar w:fldCharType="end"/>
            </w:r>
          </w:hyperlink>
        </w:p>
        <w:p w14:paraId="62ABDA4D" w14:textId="29740724" w:rsidR="006231E8" w:rsidRDefault="00945009">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38155043" w:history="1">
            <w:r w:rsidR="006231E8" w:rsidRPr="00931D4A">
              <w:rPr>
                <w:rStyle w:val="Hyperlink"/>
                <w:rFonts w:eastAsia="MS Mincho"/>
                <w:noProof/>
              </w:rPr>
              <w:t>7.</w:t>
            </w:r>
            <w:r w:rsidR="006231E8">
              <w:rPr>
                <w:rFonts w:asciiTheme="minorHAnsi" w:hAnsiTheme="minorHAnsi"/>
                <w:noProof/>
                <w:kern w:val="2"/>
                <w:sz w:val="22"/>
                <w:szCs w:val="22"/>
                <w:lang w:eastAsia="en-GB"/>
                <w14:ligatures w14:val="standardContextual"/>
              </w:rPr>
              <w:tab/>
            </w:r>
            <w:r w:rsidR="006231E8" w:rsidRPr="00931D4A">
              <w:rPr>
                <w:rStyle w:val="Hyperlink"/>
                <w:rFonts w:eastAsia="MS Mincho"/>
                <w:noProof/>
              </w:rPr>
              <w:t>Safeguarding</w:t>
            </w:r>
            <w:r w:rsidR="006231E8">
              <w:rPr>
                <w:noProof/>
                <w:webHidden/>
              </w:rPr>
              <w:tab/>
            </w:r>
            <w:r w:rsidR="006231E8">
              <w:rPr>
                <w:noProof/>
                <w:webHidden/>
              </w:rPr>
              <w:fldChar w:fldCharType="begin"/>
            </w:r>
            <w:r w:rsidR="006231E8">
              <w:rPr>
                <w:noProof/>
                <w:webHidden/>
              </w:rPr>
              <w:instrText xml:space="preserve"> PAGEREF _Toc138155043 \h </w:instrText>
            </w:r>
            <w:r w:rsidR="006231E8">
              <w:rPr>
                <w:noProof/>
                <w:webHidden/>
              </w:rPr>
            </w:r>
            <w:r w:rsidR="006231E8">
              <w:rPr>
                <w:noProof/>
                <w:webHidden/>
              </w:rPr>
              <w:fldChar w:fldCharType="separate"/>
            </w:r>
            <w:r w:rsidR="006231E8">
              <w:rPr>
                <w:noProof/>
                <w:webHidden/>
              </w:rPr>
              <w:t>10</w:t>
            </w:r>
            <w:r w:rsidR="006231E8">
              <w:rPr>
                <w:noProof/>
                <w:webHidden/>
              </w:rPr>
              <w:fldChar w:fldCharType="end"/>
            </w:r>
          </w:hyperlink>
        </w:p>
        <w:p w14:paraId="75E297AF" w14:textId="1CFC477D" w:rsidR="006231E8" w:rsidRDefault="00945009">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8155044" w:history="1">
            <w:r w:rsidR="006231E8" w:rsidRPr="00931D4A">
              <w:rPr>
                <w:rStyle w:val="Hyperlink"/>
                <w:rFonts w:eastAsiaTheme="majorEastAsia" w:cs="Gill Sans"/>
                <w:noProof/>
                <w:lang w:val="en-US"/>
              </w:rPr>
              <w:t>7.1.</w:t>
            </w:r>
            <w:r w:rsidR="006231E8">
              <w:rPr>
                <w:rFonts w:asciiTheme="minorHAnsi" w:hAnsiTheme="minorHAnsi"/>
                <w:noProof/>
                <w:kern w:val="2"/>
                <w:sz w:val="22"/>
                <w:szCs w:val="22"/>
                <w:lang w:eastAsia="en-GB"/>
                <w14:ligatures w14:val="standardContextual"/>
              </w:rPr>
              <w:tab/>
            </w:r>
            <w:r w:rsidR="006231E8" w:rsidRPr="00931D4A">
              <w:rPr>
                <w:rStyle w:val="Hyperlink"/>
                <w:rFonts w:eastAsiaTheme="majorEastAsia" w:cs="Gill Sans"/>
                <w:noProof/>
                <w:lang w:val="en-US"/>
              </w:rPr>
              <w:t>All staff members must adhere to the following guidance:</w:t>
            </w:r>
            <w:r w:rsidR="006231E8">
              <w:rPr>
                <w:noProof/>
                <w:webHidden/>
              </w:rPr>
              <w:tab/>
            </w:r>
            <w:r w:rsidR="006231E8">
              <w:rPr>
                <w:noProof/>
                <w:webHidden/>
              </w:rPr>
              <w:fldChar w:fldCharType="begin"/>
            </w:r>
            <w:r w:rsidR="006231E8">
              <w:rPr>
                <w:noProof/>
                <w:webHidden/>
              </w:rPr>
              <w:instrText xml:space="preserve"> PAGEREF _Toc138155044 \h </w:instrText>
            </w:r>
            <w:r w:rsidR="006231E8">
              <w:rPr>
                <w:noProof/>
                <w:webHidden/>
              </w:rPr>
            </w:r>
            <w:r w:rsidR="006231E8">
              <w:rPr>
                <w:noProof/>
                <w:webHidden/>
              </w:rPr>
              <w:fldChar w:fldCharType="separate"/>
            </w:r>
            <w:r w:rsidR="006231E8">
              <w:rPr>
                <w:noProof/>
                <w:webHidden/>
              </w:rPr>
              <w:t>10</w:t>
            </w:r>
            <w:r w:rsidR="006231E8">
              <w:rPr>
                <w:noProof/>
                <w:webHidden/>
              </w:rPr>
              <w:fldChar w:fldCharType="end"/>
            </w:r>
          </w:hyperlink>
        </w:p>
        <w:p w14:paraId="10E1FB01" w14:textId="088A4C9D" w:rsidR="006231E8" w:rsidRDefault="00945009">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8155045" w:history="1">
            <w:r w:rsidR="006231E8" w:rsidRPr="00931D4A">
              <w:rPr>
                <w:rStyle w:val="Hyperlink"/>
                <w:rFonts w:eastAsiaTheme="majorEastAsia" w:cs="Gill Sans"/>
                <w:noProof/>
                <w:lang w:val="en-US"/>
              </w:rPr>
              <w:t>7.2.</w:t>
            </w:r>
            <w:r w:rsidR="006231E8">
              <w:rPr>
                <w:rFonts w:asciiTheme="minorHAnsi" w:hAnsiTheme="minorHAnsi"/>
                <w:noProof/>
                <w:kern w:val="2"/>
                <w:sz w:val="22"/>
                <w:szCs w:val="22"/>
                <w:lang w:eastAsia="en-GB"/>
                <w14:ligatures w14:val="standardContextual"/>
              </w:rPr>
              <w:tab/>
            </w:r>
            <w:r w:rsidR="006231E8" w:rsidRPr="00931D4A">
              <w:rPr>
                <w:rStyle w:val="Hyperlink"/>
                <w:rFonts w:eastAsiaTheme="majorEastAsia" w:cs="Gill Sans"/>
                <w:noProof/>
                <w:lang w:val="en-US"/>
              </w:rPr>
              <w:t>1:1 Sessions, break out rooms, and conducting counselling or other confidential services on-line</w:t>
            </w:r>
            <w:r w:rsidR="006231E8">
              <w:rPr>
                <w:noProof/>
                <w:webHidden/>
              </w:rPr>
              <w:tab/>
            </w:r>
            <w:r w:rsidR="006231E8">
              <w:rPr>
                <w:noProof/>
                <w:webHidden/>
              </w:rPr>
              <w:fldChar w:fldCharType="begin"/>
            </w:r>
            <w:r w:rsidR="006231E8">
              <w:rPr>
                <w:noProof/>
                <w:webHidden/>
              </w:rPr>
              <w:instrText xml:space="preserve"> PAGEREF _Toc138155045 \h </w:instrText>
            </w:r>
            <w:r w:rsidR="006231E8">
              <w:rPr>
                <w:noProof/>
                <w:webHidden/>
              </w:rPr>
            </w:r>
            <w:r w:rsidR="006231E8">
              <w:rPr>
                <w:noProof/>
                <w:webHidden/>
              </w:rPr>
              <w:fldChar w:fldCharType="separate"/>
            </w:r>
            <w:r w:rsidR="006231E8">
              <w:rPr>
                <w:noProof/>
                <w:webHidden/>
              </w:rPr>
              <w:t>11</w:t>
            </w:r>
            <w:r w:rsidR="006231E8">
              <w:rPr>
                <w:noProof/>
                <w:webHidden/>
              </w:rPr>
              <w:fldChar w:fldCharType="end"/>
            </w:r>
          </w:hyperlink>
        </w:p>
        <w:p w14:paraId="48671487" w14:textId="67DA572C" w:rsidR="006231E8" w:rsidRDefault="00945009">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8155046" w:history="1">
            <w:r w:rsidR="006231E8" w:rsidRPr="00931D4A">
              <w:rPr>
                <w:rStyle w:val="Hyperlink"/>
                <w:rFonts w:eastAsiaTheme="majorEastAsia" w:cs="Gill Sans"/>
                <w:noProof/>
                <w:lang w:val="en-US"/>
              </w:rPr>
              <w:t>7.3.</w:t>
            </w:r>
            <w:r w:rsidR="006231E8">
              <w:rPr>
                <w:rFonts w:asciiTheme="minorHAnsi" w:hAnsiTheme="minorHAnsi"/>
                <w:noProof/>
                <w:kern w:val="2"/>
                <w:sz w:val="22"/>
                <w:szCs w:val="22"/>
                <w:lang w:eastAsia="en-GB"/>
                <w14:ligatures w14:val="standardContextual"/>
              </w:rPr>
              <w:tab/>
            </w:r>
            <w:r w:rsidR="006231E8" w:rsidRPr="00931D4A">
              <w:rPr>
                <w:rStyle w:val="Hyperlink"/>
                <w:rFonts w:eastAsiaTheme="majorEastAsia" w:cs="Gill Sans"/>
                <w:noProof/>
                <w:lang w:val="en-US"/>
              </w:rPr>
              <w:t>Recorded lessons</w:t>
            </w:r>
            <w:r w:rsidR="006231E8">
              <w:rPr>
                <w:noProof/>
                <w:webHidden/>
              </w:rPr>
              <w:tab/>
            </w:r>
            <w:r w:rsidR="006231E8">
              <w:rPr>
                <w:noProof/>
                <w:webHidden/>
              </w:rPr>
              <w:fldChar w:fldCharType="begin"/>
            </w:r>
            <w:r w:rsidR="006231E8">
              <w:rPr>
                <w:noProof/>
                <w:webHidden/>
              </w:rPr>
              <w:instrText xml:space="preserve"> PAGEREF _Toc138155046 \h </w:instrText>
            </w:r>
            <w:r w:rsidR="006231E8">
              <w:rPr>
                <w:noProof/>
                <w:webHidden/>
              </w:rPr>
            </w:r>
            <w:r w:rsidR="006231E8">
              <w:rPr>
                <w:noProof/>
                <w:webHidden/>
              </w:rPr>
              <w:fldChar w:fldCharType="separate"/>
            </w:r>
            <w:r w:rsidR="006231E8">
              <w:rPr>
                <w:noProof/>
                <w:webHidden/>
              </w:rPr>
              <w:t>12</w:t>
            </w:r>
            <w:r w:rsidR="006231E8">
              <w:rPr>
                <w:noProof/>
                <w:webHidden/>
              </w:rPr>
              <w:fldChar w:fldCharType="end"/>
            </w:r>
          </w:hyperlink>
        </w:p>
        <w:p w14:paraId="358B5D9A" w14:textId="6D76E0C6" w:rsidR="006231E8" w:rsidRDefault="00945009">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8155047" w:history="1">
            <w:r w:rsidR="006231E8" w:rsidRPr="00931D4A">
              <w:rPr>
                <w:rStyle w:val="Hyperlink"/>
                <w:rFonts w:eastAsiaTheme="majorEastAsia" w:cs="Gill Sans"/>
                <w:noProof/>
                <w:lang w:val="en-US"/>
              </w:rPr>
              <w:t>7.4.</w:t>
            </w:r>
            <w:r w:rsidR="006231E8">
              <w:rPr>
                <w:rFonts w:asciiTheme="minorHAnsi" w:hAnsiTheme="minorHAnsi"/>
                <w:noProof/>
                <w:kern w:val="2"/>
                <w:sz w:val="22"/>
                <w:szCs w:val="22"/>
                <w:lang w:eastAsia="en-GB"/>
                <w14:ligatures w14:val="standardContextual"/>
              </w:rPr>
              <w:tab/>
            </w:r>
            <w:r w:rsidR="006231E8" w:rsidRPr="00931D4A">
              <w:rPr>
                <w:rStyle w:val="Hyperlink"/>
                <w:rFonts w:eastAsiaTheme="majorEastAsia" w:cs="Gill Sans"/>
                <w:noProof/>
                <w:lang w:val="en-US"/>
              </w:rPr>
              <w:t>Confidential on-line sessions</w:t>
            </w:r>
            <w:r w:rsidR="006231E8">
              <w:rPr>
                <w:noProof/>
                <w:webHidden/>
              </w:rPr>
              <w:tab/>
            </w:r>
            <w:r w:rsidR="006231E8">
              <w:rPr>
                <w:noProof/>
                <w:webHidden/>
              </w:rPr>
              <w:fldChar w:fldCharType="begin"/>
            </w:r>
            <w:r w:rsidR="006231E8">
              <w:rPr>
                <w:noProof/>
                <w:webHidden/>
              </w:rPr>
              <w:instrText xml:space="preserve"> PAGEREF _Toc138155047 \h </w:instrText>
            </w:r>
            <w:r w:rsidR="006231E8">
              <w:rPr>
                <w:noProof/>
                <w:webHidden/>
              </w:rPr>
            </w:r>
            <w:r w:rsidR="006231E8">
              <w:rPr>
                <w:noProof/>
                <w:webHidden/>
              </w:rPr>
              <w:fldChar w:fldCharType="separate"/>
            </w:r>
            <w:r w:rsidR="006231E8">
              <w:rPr>
                <w:noProof/>
                <w:webHidden/>
              </w:rPr>
              <w:t>12</w:t>
            </w:r>
            <w:r w:rsidR="006231E8">
              <w:rPr>
                <w:noProof/>
                <w:webHidden/>
              </w:rPr>
              <w:fldChar w:fldCharType="end"/>
            </w:r>
          </w:hyperlink>
        </w:p>
        <w:p w14:paraId="3E92BFA0" w14:textId="74D1A260" w:rsidR="006231E8" w:rsidRDefault="00945009">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8155048" w:history="1">
            <w:r w:rsidR="006231E8" w:rsidRPr="00931D4A">
              <w:rPr>
                <w:rStyle w:val="Hyperlink"/>
                <w:rFonts w:eastAsiaTheme="majorEastAsia" w:cs="Gill Sans"/>
                <w:noProof/>
                <w:lang w:val="en-US"/>
              </w:rPr>
              <w:t>7.5.</w:t>
            </w:r>
            <w:r w:rsidR="006231E8">
              <w:rPr>
                <w:rFonts w:asciiTheme="minorHAnsi" w:hAnsiTheme="minorHAnsi"/>
                <w:noProof/>
                <w:kern w:val="2"/>
                <w:sz w:val="22"/>
                <w:szCs w:val="22"/>
                <w:lang w:eastAsia="en-GB"/>
                <w14:ligatures w14:val="standardContextual"/>
              </w:rPr>
              <w:tab/>
            </w:r>
            <w:r w:rsidR="006231E8" w:rsidRPr="00931D4A">
              <w:rPr>
                <w:rStyle w:val="Hyperlink"/>
                <w:rFonts w:eastAsiaTheme="majorEastAsia" w:cs="Gill Sans"/>
                <w:noProof/>
                <w:lang w:val="en-US"/>
              </w:rPr>
              <w:t>Counselling</w:t>
            </w:r>
            <w:r w:rsidR="006231E8">
              <w:rPr>
                <w:noProof/>
                <w:webHidden/>
              </w:rPr>
              <w:tab/>
            </w:r>
            <w:r w:rsidR="006231E8">
              <w:rPr>
                <w:noProof/>
                <w:webHidden/>
              </w:rPr>
              <w:fldChar w:fldCharType="begin"/>
            </w:r>
            <w:r w:rsidR="006231E8">
              <w:rPr>
                <w:noProof/>
                <w:webHidden/>
              </w:rPr>
              <w:instrText xml:space="preserve"> PAGEREF _Toc138155048 \h </w:instrText>
            </w:r>
            <w:r w:rsidR="006231E8">
              <w:rPr>
                <w:noProof/>
                <w:webHidden/>
              </w:rPr>
            </w:r>
            <w:r w:rsidR="006231E8">
              <w:rPr>
                <w:noProof/>
                <w:webHidden/>
              </w:rPr>
              <w:fldChar w:fldCharType="separate"/>
            </w:r>
            <w:r w:rsidR="006231E8">
              <w:rPr>
                <w:noProof/>
                <w:webHidden/>
              </w:rPr>
              <w:t>12</w:t>
            </w:r>
            <w:r w:rsidR="006231E8">
              <w:rPr>
                <w:noProof/>
                <w:webHidden/>
              </w:rPr>
              <w:fldChar w:fldCharType="end"/>
            </w:r>
          </w:hyperlink>
        </w:p>
        <w:p w14:paraId="1ECE3F6F" w14:textId="13D1311B" w:rsidR="006231E8" w:rsidRDefault="00945009">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8155049" w:history="1">
            <w:r w:rsidR="006231E8" w:rsidRPr="00931D4A">
              <w:rPr>
                <w:rStyle w:val="Hyperlink"/>
                <w:rFonts w:eastAsiaTheme="majorEastAsia" w:cs="Gill Sans"/>
                <w:noProof/>
                <w:lang w:val="en-US"/>
              </w:rPr>
              <w:t>7.6.</w:t>
            </w:r>
            <w:r w:rsidR="006231E8">
              <w:rPr>
                <w:rFonts w:asciiTheme="minorHAnsi" w:hAnsiTheme="minorHAnsi"/>
                <w:noProof/>
                <w:kern w:val="2"/>
                <w:sz w:val="22"/>
                <w:szCs w:val="22"/>
                <w:lang w:eastAsia="en-GB"/>
                <w14:ligatures w14:val="standardContextual"/>
              </w:rPr>
              <w:tab/>
            </w:r>
            <w:r w:rsidR="006231E8" w:rsidRPr="00931D4A">
              <w:rPr>
                <w:rStyle w:val="Hyperlink"/>
                <w:rFonts w:eastAsiaTheme="majorEastAsia" w:cs="Gill Sans"/>
                <w:noProof/>
                <w:lang w:val="en-US"/>
              </w:rPr>
              <w:t>Use of online break out rooms</w:t>
            </w:r>
            <w:r w:rsidR="006231E8">
              <w:rPr>
                <w:noProof/>
                <w:webHidden/>
              </w:rPr>
              <w:tab/>
            </w:r>
            <w:r w:rsidR="006231E8">
              <w:rPr>
                <w:noProof/>
                <w:webHidden/>
              </w:rPr>
              <w:fldChar w:fldCharType="begin"/>
            </w:r>
            <w:r w:rsidR="006231E8">
              <w:rPr>
                <w:noProof/>
                <w:webHidden/>
              </w:rPr>
              <w:instrText xml:space="preserve"> PAGEREF _Toc138155049 \h </w:instrText>
            </w:r>
            <w:r w:rsidR="006231E8">
              <w:rPr>
                <w:noProof/>
                <w:webHidden/>
              </w:rPr>
            </w:r>
            <w:r w:rsidR="006231E8">
              <w:rPr>
                <w:noProof/>
                <w:webHidden/>
              </w:rPr>
              <w:fldChar w:fldCharType="separate"/>
            </w:r>
            <w:r w:rsidR="006231E8">
              <w:rPr>
                <w:noProof/>
                <w:webHidden/>
              </w:rPr>
              <w:t>12</w:t>
            </w:r>
            <w:r w:rsidR="006231E8">
              <w:rPr>
                <w:noProof/>
                <w:webHidden/>
              </w:rPr>
              <w:fldChar w:fldCharType="end"/>
            </w:r>
          </w:hyperlink>
        </w:p>
        <w:p w14:paraId="3F2FB64B" w14:textId="696444C9" w:rsidR="00D761BE" w:rsidRDefault="00F2632A" w:rsidP="00F2632A">
          <w:pPr>
            <w:pStyle w:val="TOC1"/>
            <w:tabs>
              <w:tab w:val="left" w:pos="440"/>
              <w:tab w:val="right" w:leader="dot" w:pos="9054"/>
            </w:tabs>
          </w:pPr>
          <w:r>
            <w:rPr>
              <w:rFonts w:ascii="Gill Sans MT" w:hAnsi="Gill Sans MT"/>
              <w:b/>
              <w:bCs/>
              <w:noProof/>
            </w:rPr>
            <w:fldChar w:fldCharType="end"/>
          </w:r>
        </w:p>
      </w:sdtContent>
    </w:sdt>
    <w:p w14:paraId="24713E3A" w14:textId="77777777" w:rsidR="00D761BE" w:rsidRDefault="00D761BE">
      <w:pPr>
        <w:rPr>
          <w:rFonts w:ascii="Gill Sans MT" w:eastAsia="MS Mincho" w:hAnsi="Gill Sans MT" w:cs="Times New Roman"/>
          <w:color w:val="00AFF0"/>
          <w:sz w:val="40"/>
          <w:szCs w:val="40"/>
        </w:rPr>
      </w:pPr>
      <w:r>
        <w:rPr>
          <w:rFonts w:ascii="Gill Sans MT" w:eastAsia="MS Mincho" w:hAnsi="Gill Sans MT" w:cs="Times New Roman"/>
          <w:color w:val="00AFF0"/>
          <w:sz w:val="40"/>
          <w:szCs w:val="40"/>
        </w:rPr>
        <w:lastRenderedPageBreak/>
        <w:br w:type="page"/>
      </w:r>
    </w:p>
    <w:p w14:paraId="276D0EE3" w14:textId="77777777" w:rsidR="00234C75" w:rsidRPr="00925481" w:rsidRDefault="00234C75" w:rsidP="00925481">
      <w:pPr>
        <w:pStyle w:val="OATheader"/>
        <w:numPr>
          <w:ilvl w:val="0"/>
          <w:numId w:val="7"/>
        </w:numPr>
        <w:rPr>
          <w:rFonts w:eastAsia="MS Mincho"/>
        </w:rPr>
      </w:pPr>
      <w:bookmarkStart w:id="0" w:name="_Toc138155024"/>
      <w:r w:rsidRPr="00925481">
        <w:rPr>
          <w:rFonts w:eastAsia="MS Mincho"/>
        </w:rPr>
        <w:lastRenderedPageBreak/>
        <w:t>Statement of Trust philosophy</w:t>
      </w:r>
      <w:bookmarkEnd w:id="0"/>
    </w:p>
    <w:p w14:paraId="1DE0EFD0" w14:textId="45630A01" w:rsidR="00D75B42" w:rsidRDefault="00F15C58" w:rsidP="002D67EB">
      <w:pPr>
        <w:pStyle w:val="OATbodystyle"/>
        <w:numPr>
          <w:ilvl w:val="1"/>
          <w:numId w:val="7"/>
        </w:numPr>
        <w:tabs>
          <w:tab w:val="clear" w:pos="284"/>
        </w:tabs>
        <w:ind w:left="426" w:hanging="426"/>
      </w:pPr>
      <w:r w:rsidRPr="00F15C58">
        <w:t xml:space="preserve">All schools in Ormiston Academies Trust align to our three core purposes, which are to teach and develop our </w:t>
      </w:r>
      <w:r w:rsidR="00972851">
        <w:t>children</w:t>
      </w:r>
      <w:r w:rsidRPr="00F15C58">
        <w:t>, while we effect change so that we can create schools where no one is disadvantaged.  In addition, OAT</w:t>
      </w:r>
      <w:r w:rsidR="00484804">
        <w:t xml:space="preserve"> </w:t>
      </w:r>
      <w:r w:rsidRPr="00F15C58">
        <w:t xml:space="preserve">identifies safeguarding as our number 1 priority and as a theme through everything that we do. Our strategy for remote learning and intervention continues this. </w:t>
      </w:r>
    </w:p>
    <w:p w14:paraId="595CADC4" w14:textId="77777777" w:rsidR="00967979" w:rsidRPr="00967979" w:rsidRDefault="00967979" w:rsidP="00967979">
      <w:pPr>
        <w:pStyle w:val="OATheader"/>
        <w:numPr>
          <w:ilvl w:val="0"/>
          <w:numId w:val="7"/>
        </w:numPr>
        <w:rPr>
          <w:rFonts w:eastAsia="MS Mincho"/>
        </w:rPr>
      </w:pPr>
      <w:bookmarkStart w:id="1" w:name="_Toc138155025"/>
      <w:r w:rsidRPr="00967979">
        <w:rPr>
          <w:rFonts w:eastAsia="MS Mincho"/>
        </w:rPr>
        <w:t>Aims</w:t>
      </w:r>
      <w:bookmarkEnd w:id="1"/>
    </w:p>
    <w:p w14:paraId="538322AD" w14:textId="77777777" w:rsidR="00967979" w:rsidRDefault="00967979" w:rsidP="002D67EB">
      <w:pPr>
        <w:pStyle w:val="OATbodystyle"/>
        <w:numPr>
          <w:ilvl w:val="1"/>
          <w:numId w:val="7"/>
        </w:numPr>
        <w:tabs>
          <w:tab w:val="clear" w:pos="284"/>
        </w:tabs>
        <w:ind w:left="426" w:hanging="426"/>
      </w:pPr>
      <w:r>
        <w:t>This Remote Education Policy aims to:</w:t>
      </w:r>
    </w:p>
    <w:p w14:paraId="68D624F5" w14:textId="33B2F712" w:rsidR="00967979" w:rsidRPr="00BD45F3" w:rsidRDefault="00967979" w:rsidP="008A0539">
      <w:pPr>
        <w:pStyle w:val="OATliststyle"/>
        <w:numPr>
          <w:ilvl w:val="0"/>
          <w:numId w:val="26"/>
        </w:numPr>
        <w:ind w:left="284" w:hanging="284"/>
      </w:pPr>
      <w:r w:rsidRPr="00BD45F3">
        <w:t xml:space="preserve">Ensure consistency in the approach to remote learning for all </w:t>
      </w:r>
      <w:r w:rsidR="00972851" w:rsidRPr="00BD45F3">
        <w:t>children</w:t>
      </w:r>
      <w:r w:rsidRPr="00BD45F3">
        <w:t xml:space="preserve"> (</w:t>
      </w:r>
      <w:r w:rsidR="00972851" w:rsidRPr="00BD45F3">
        <w:t>i</w:t>
      </w:r>
      <w:r w:rsidRPr="00BD45F3">
        <w:t xml:space="preserve">nc. SEND) who aren’t in school through use of quality online and offline resources and teaching videos.  </w:t>
      </w:r>
    </w:p>
    <w:p w14:paraId="7A54AA3C" w14:textId="490DB634" w:rsidR="00967979" w:rsidRPr="00BD45F3" w:rsidRDefault="00967979" w:rsidP="008A0539">
      <w:pPr>
        <w:pStyle w:val="OATliststyle"/>
        <w:numPr>
          <w:ilvl w:val="0"/>
          <w:numId w:val="26"/>
        </w:numPr>
        <w:ind w:left="284" w:hanging="284"/>
      </w:pPr>
      <w:r w:rsidRPr="00BD45F3">
        <w:t xml:space="preserve">Ensure the remote education provided is equivalent in length to the core teaching </w:t>
      </w:r>
      <w:r w:rsidR="00972851" w:rsidRPr="00BD45F3">
        <w:t>children</w:t>
      </w:r>
      <w:r w:rsidRPr="00BD45F3">
        <w:t xml:space="preserve"> would receive in school and will include both recorded or live direct teaching time, and time for </w:t>
      </w:r>
      <w:r w:rsidR="00972851" w:rsidRPr="00BD45F3">
        <w:t>children</w:t>
      </w:r>
      <w:r w:rsidRPr="00BD45F3">
        <w:t xml:space="preserve"> to complete tasks and assignments independently</w:t>
      </w:r>
      <w:r w:rsidR="00972851" w:rsidRPr="00BD45F3">
        <w:t>.</w:t>
      </w:r>
    </w:p>
    <w:p w14:paraId="1D13BAD5" w14:textId="77777777" w:rsidR="00967979" w:rsidRPr="00BD45F3" w:rsidRDefault="00967979" w:rsidP="008A0539">
      <w:pPr>
        <w:pStyle w:val="OATliststyle"/>
        <w:numPr>
          <w:ilvl w:val="0"/>
          <w:numId w:val="26"/>
        </w:numPr>
        <w:ind w:left="284" w:hanging="284"/>
      </w:pPr>
      <w:r w:rsidRPr="00BD45F3">
        <w:t xml:space="preserve">Provide clear expectations for members of the school community regarding the delivery of high quality interactive remote learning. </w:t>
      </w:r>
    </w:p>
    <w:p w14:paraId="18F33ABF" w14:textId="77777777" w:rsidR="00967979" w:rsidRPr="00BD45F3" w:rsidRDefault="00967979" w:rsidP="008A0539">
      <w:pPr>
        <w:pStyle w:val="OATliststyle"/>
        <w:numPr>
          <w:ilvl w:val="0"/>
          <w:numId w:val="26"/>
        </w:numPr>
        <w:ind w:left="284" w:hanging="284"/>
      </w:pPr>
      <w:r w:rsidRPr="00BD45F3">
        <w:t xml:space="preserve">Ensure continuous delivery of the school curriculum, so far as is possible.   </w:t>
      </w:r>
    </w:p>
    <w:p w14:paraId="46218229" w14:textId="5AEFB2AA" w:rsidR="00967979" w:rsidRPr="00BD45F3" w:rsidRDefault="00967979" w:rsidP="008A0539">
      <w:pPr>
        <w:pStyle w:val="OATliststyle"/>
        <w:numPr>
          <w:ilvl w:val="0"/>
          <w:numId w:val="26"/>
        </w:numPr>
        <w:ind w:left="284" w:hanging="284"/>
      </w:pPr>
      <w:r w:rsidRPr="00BD45F3">
        <w:t xml:space="preserve">Consider continued education for </w:t>
      </w:r>
      <w:r w:rsidR="00972851" w:rsidRPr="00BD45F3">
        <w:t>children</w:t>
      </w:r>
      <w:r w:rsidRPr="00BD45F3">
        <w:t xml:space="preserve"> by staff and parents. </w:t>
      </w:r>
    </w:p>
    <w:p w14:paraId="0E8B3165" w14:textId="77777777" w:rsidR="00967979" w:rsidRPr="00BD45F3" w:rsidRDefault="00967979" w:rsidP="008A0539">
      <w:pPr>
        <w:pStyle w:val="OATliststyle"/>
        <w:numPr>
          <w:ilvl w:val="0"/>
          <w:numId w:val="26"/>
        </w:numPr>
        <w:ind w:left="284" w:hanging="284"/>
      </w:pPr>
      <w:r w:rsidRPr="00BD45F3">
        <w:t xml:space="preserve">Support effective communication between the school and families and support attendance. </w:t>
      </w:r>
    </w:p>
    <w:p w14:paraId="0CF2A2A5" w14:textId="565D0174" w:rsidR="00967979" w:rsidRPr="00BD45F3" w:rsidRDefault="00967979" w:rsidP="008A0539">
      <w:pPr>
        <w:pStyle w:val="OATliststyle"/>
        <w:numPr>
          <w:ilvl w:val="0"/>
          <w:numId w:val="26"/>
        </w:numPr>
        <w:ind w:left="284" w:hanging="284"/>
      </w:pPr>
      <w:r w:rsidRPr="00BD45F3">
        <w:t>Ensure the safety of children and staff</w:t>
      </w:r>
      <w:r w:rsidR="00972851" w:rsidRPr="00BD45F3">
        <w:t>.</w:t>
      </w:r>
    </w:p>
    <w:p w14:paraId="53565B33" w14:textId="38A61413" w:rsidR="00967979" w:rsidRPr="00BD45F3" w:rsidRDefault="00967979" w:rsidP="0061334A">
      <w:pPr>
        <w:pStyle w:val="OATliststyle"/>
        <w:numPr>
          <w:ilvl w:val="0"/>
          <w:numId w:val="26"/>
        </w:numPr>
        <w:ind w:left="284" w:hanging="284"/>
      </w:pPr>
      <w:r w:rsidRPr="00BD45F3">
        <w:t>Comply with Government requirements</w:t>
      </w:r>
      <w:r w:rsidR="00972851" w:rsidRPr="00BD45F3">
        <w:t>.</w:t>
      </w:r>
    </w:p>
    <w:p w14:paraId="32F58367" w14:textId="77777777" w:rsidR="00967979" w:rsidRPr="002C2179" w:rsidRDefault="00967979" w:rsidP="006D1B5A">
      <w:pPr>
        <w:pStyle w:val="OATsubheader1"/>
        <w:numPr>
          <w:ilvl w:val="1"/>
          <w:numId w:val="7"/>
        </w:numPr>
        <w:tabs>
          <w:tab w:val="clear" w:pos="2800"/>
          <w:tab w:val="left" w:pos="851"/>
        </w:tabs>
        <w:ind w:left="567" w:hanging="567"/>
      </w:pPr>
      <w:bookmarkStart w:id="2" w:name="_Toc138155026"/>
      <w:r w:rsidRPr="002C2179">
        <w:t>What is remote learning?</w:t>
      </w:r>
      <w:bookmarkEnd w:id="2"/>
    </w:p>
    <w:p w14:paraId="0FBED206" w14:textId="2DBFFA89" w:rsidR="00967979" w:rsidRDefault="00967979" w:rsidP="000456D9">
      <w:pPr>
        <w:pStyle w:val="OATbodystyle"/>
        <w:numPr>
          <w:ilvl w:val="2"/>
          <w:numId w:val="7"/>
        </w:numPr>
        <w:tabs>
          <w:tab w:val="clear" w:pos="284"/>
          <w:tab w:val="left" w:pos="426"/>
        </w:tabs>
      </w:pPr>
      <w:proofErr w:type="gramStart"/>
      <w:r>
        <w:t>Typically</w:t>
      </w:r>
      <w:proofErr w:type="gramEnd"/>
      <w:r>
        <w:t xml:space="preserve"> ‘remote education’ is used to describe situations where children are being taught remotely in their own homes rather than at school in a classroom. However, ‘remote education’ also includes situations where a teacher is working remotely and teaching a class of </w:t>
      </w:r>
      <w:r w:rsidR="00972851">
        <w:t>children</w:t>
      </w:r>
      <w:r>
        <w:t xml:space="preserve"> at school, e.g.</w:t>
      </w:r>
      <w:r w:rsidR="009624B0">
        <w:t>,</w:t>
      </w:r>
      <w:r>
        <w:t xml:space="preserve"> the teacher is teaching from home because they are self-isolating or shielding.</w:t>
      </w:r>
    </w:p>
    <w:p w14:paraId="268BEE39" w14:textId="77777777" w:rsidR="00967979" w:rsidRDefault="00967979" w:rsidP="000456D9">
      <w:pPr>
        <w:pStyle w:val="OATbodystyle"/>
        <w:numPr>
          <w:ilvl w:val="2"/>
          <w:numId w:val="7"/>
        </w:numPr>
        <w:tabs>
          <w:tab w:val="clear" w:pos="284"/>
          <w:tab w:val="left" w:pos="426"/>
        </w:tabs>
      </w:pPr>
      <w:r>
        <w:t>‘Remote education’ is often used to refer to teaching and learning that takes place online. However, it also covers teaching and learning using hard copy resources such as textbooks and worksheets.</w:t>
      </w:r>
    </w:p>
    <w:p w14:paraId="613EC377" w14:textId="74612341" w:rsidR="00D75B42" w:rsidRDefault="00967979" w:rsidP="000456D9">
      <w:pPr>
        <w:pStyle w:val="OATbodystyle"/>
        <w:numPr>
          <w:ilvl w:val="2"/>
          <w:numId w:val="7"/>
        </w:numPr>
        <w:tabs>
          <w:tab w:val="clear" w:pos="284"/>
          <w:tab w:val="left" w:pos="426"/>
        </w:tabs>
      </w:pPr>
      <w:r>
        <w:t xml:space="preserve">‘Blended learning’ refers to learning that involves a combination of face-to-face teaching and remote education which may be delivered online or through hard copy resources. It is a particularly important consideration in respect of those </w:t>
      </w:r>
      <w:r w:rsidR="00972851">
        <w:t>children</w:t>
      </w:r>
      <w:r>
        <w:t xml:space="preserve"> who may need to attend school sites because they have been identified as vulnerable or are the children of key workers.</w:t>
      </w:r>
    </w:p>
    <w:p w14:paraId="3FDDA65D" w14:textId="77777777" w:rsidR="00B71DB1" w:rsidRPr="00F32248" w:rsidRDefault="00B71DB1" w:rsidP="00B71DB1">
      <w:pPr>
        <w:pStyle w:val="OATheader"/>
        <w:numPr>
          <w:ilvl w:val="0"/>
          <w:numId w:val="7"/>
        </w:numPr>
        <w:rPr>
          <w:rFonts w:eastAsia="MS Mincho"/>
        </w:rPr>
      </w:pPr>
      <w:bookmarkStart w:id="3" w:name="_Toc52377937"/>
      <w:bookmarkStart w:id="4" w:name="_Toc138155027"/>
      <w:r>
        <w:rPr>
          <w:rFonts w:eastAsia="MS Mincho"/>
        </w:rPr>
        <w:lastRenderedPageBreak/>
        <w:t>To whom does this policy apply</w:t>
      </w:r>
      <w:r w:rsidRPr="00F229BB">
        <w:rPr>
          <w:rFonts w:eastAsia="MS Mincho"/>
        </w:rPr>
        <w:t>?</w:t>
      </w:r>
      <w:bookmarkEnd w:id="3"/>
      <w:bookmarkEnd w:id="4"/>
    </w:p>
    <w:p w14:paraId="35441A79" w14:textId="466560E1" w:rsidR="00B71DB1" w:rsidRPr="009B5709" w:rsidRDefault="00B71DB1" w:rsidP="009B5709">
      <w:pPr>
        <w:pStyle w:val="OATbodystyle"/>
        <w:numPr>
          <w:ilvl w:val="1"/>
          <w:numId w:val="7"/>
        </w:numPr>
        <w:tabs>
          <w:tab w:val="clear" w:pos="284"/>
        </w:tabs>
        <w:spacing w:before="240"/>
        <w:ind w:left="426" w:hanging="426"/>
      </w:pPr>
      <w:r w:rsidRPr="009B5709">
        <w:t xml:space="preserve">All </w:t>
      </w:r>
      <w:r w:rsidR="00972851">
        <w:t>children</w:t>
      </w:r>
      <w:r w:rsidRPr="009B5709">
        <w:t xml:space="preserve">, teachers, support staff and approved adults providing support/advice or guidance to children, </w:t>
      </w:r>
      <w:proofErr w:type="gramStart"/>
      <w:r w:rsidRPr="009B5709">
        <w:t>as a result of</w:t>
      </w:r>
      <w:proofErr w:type="gramEnd"/>
      <w:r w:rsidRPr="009B5709">
        <w:t xml:space="preserve"> having to access or deliver sessions remotely from home due to Covid related reasons i</w:t>
      </w:r>
      <w:r w:rsidR="009B5709">
        <w:t>.</w:t>
      </w:r>
      <w:r w:rsidRPr="009B5709">
        <w:t>e</w:t>
      </w:r>
      <w:r w:rsidR="009B5709">
        <w:t>.,</w:t>
      </w:r>
      <w:r w:rsidRPr="009B5709">
        <w:t xml:space="preserve"> National Lockdown, isolating, shielding, self-isolation etc</w:t>
      </w:r>
      <w:r w:rsidR="009B5709">
        <w:t>.</w:t>
      </w:r>
    </w:p>
    <w:p w14:paraId="10B861E3" w14:textId="77777777" w:rsidR="003A0510" w:rsidRPr="003A0510" w:rsidRDefault="003A0510" w:rsidP="00321CC7">
      <w:pPr>
        <w:pStyle w:val="OATheader"/>
        <w:numPr>
          <w:ilvl w:val="0"/>
          <w:numId w:val="7"/>
        </w:numPr>
        <w:rPr>
          <w:rFonts w:eastAsia="MS Mincho"/>
        </w:rPr>
      </w:pPr>
      <w:bookmarkStart w:id="5" w:name="_Toc52377938"/>
      <w:bookmarkStart w:id="6" w:name="_Toc138155028"/>
      <w:r w:rsidRPr="003A0510">
        <w:rPr>
          <w:rFonts w:eastAsia="MS Mincho"/>
        </w:rPr>
        <w:t>Roles and responsibilities</w:t>
      </w:r>
      <w:bookmarkEnd w:id="5"/>
      <w:bookmarkEnd w:id="6"/>
    </w:p>
    <w:p w14:paraId="0C8FF159" w14:textId="77777777" w:rsidR="003A0510" w:rsidRPr="003A0510" w:rsidRDefault="003A0510" w:rsidP="00321CC7">
      <w:pPr>
        <w:pStyle w:val="OATsubheader1"/>
        <w:numPr>
          <w:ilvl w:val="1"/>
          <w:numId w:val="7"/>
        </w:numPr>
        <w:tabs>
          <w:tab w:val="clear" w:pos="2800"/>
          <w:tab w:val="left" w:pos="851"/>
        </w:tabs>
        <w:ind w:left="567" w:hanging="567"/>
      </w:pPr>
      <w:bookmarkStart w:id="7" w:name="_Toc52377939"/>
      <w:bookmarkStart w:id="8" w:name="_Toc138155029"/>
      <w:r w:rsidRPr="003A0510">
        <w:t>Teachers</w:t>
      </w:r>
      <w:bookmarkEnd w:id="7"/>
      <w:bookmarkEnd w:id="8"/>
    </w:p>
    <w:p w14:paraId="092A996F" w14:textId="77777777" w:rsidR="003A0510" w:rsidRPr="003A0510" w:rsidRDefault="003A0510" w:rsidP="000452B0">
      <w:pPr>
        <w:pStyle w:val="OATbodystyle"/>
        <w:numPr>
          <w:ilvl w:val="2"/>
          <w:numId w:val="7"/>
        </w:numPr>
        <w:tabs>
          <w:tab w:val="clear" w:pos="284"/>
          <w:tab w:val="left" w:pos="426"/>
        </w:tabs>
      </w:pPr>
      <w:r w:rsidRPr="003A0510">
        <w:t xml:space="preserve">When providing remote learning, teachers must be available during their normal working school hours.  </w:t>
      </w:r>
    </w:p>
    <w:p w14:paraId="424CF058" w14:textId="77777777" w:rsidR="003A0510" w:rsidRPr="003A0510" w:rsidRDefault="003A0510" w:rsidP="000452B0">
      <w:pPr>
        <w:pStyle w:val="OATbodystyle"/>
        <w:numPr>
          <w:ilvl w:val="2"/>
          <w:numId w:val="7"/>
        </w:numPr>
        <w:tabs>
          <w:tab w:val="clear" w:pos="284"/>
          <w:tab w:val="left" w:pos="426"/>
        </w:tabs>
      </w:pPr>
      <w:r w:rsidRPr="003A0510">
        <w:lastRenderedPageBreak/>
        <w:t xml:space="preserve">If they’re unable to work for any reason during this time, for example due to sickness or caring for a dependent, they should report this using the normal absence procedure. </w:t>
      </w:r>
    </w:p>
    <w:p w14:paraId="1AA87B67" w14:textId="2363F23A" w:rsidR="000E676B" w:rsidRDefault="003A0510" w:rsidP="00412116">
      <w:pPr>
        <w:pStyle w:val="OATbodystyle"/>
        <w:numPr>
          <w:ilvl w:val="2"/>
          <w:numId w:val="7"/>
        </w:numPr>
        <w:tabs>
          <w:tab w:val="clear" w:pos="284"/>
          <w:tab w:val="left" w:pos="426"/>
        </w:tabs>
      </w:pPr>
      <w:r w:rsidRPr="003A0510">
        <w:t>When providing remote learning, teachers are responsible for:</w:t>
      </w:r>
    </w:p>
    <w:p w14:paraId="382278B3" w14:textId="178BF684" w:rsidR="00286853" w:rsidRPr="0044770A" w:rsidRDefault="00286853" w:rsidP="00D26233">
      <w:pPr>
        <w:numPr>
          <w:ilvl w:val="3"/>
          <w:numId w:val="7"/>
        </w:numPr>
        <w:tabs>
          <w:tab w:val="left" w:pos="284"/>
        </w:tabs>
        <w:spacing w:after="250" w:line="250" w:lineRule="exact"/>
        <w:ind w:left="2127" w:hanging="851"/>
        <w:rPr>
          <w:rFonts w:ascii="Arial" w:hAnsi="Arial"/>
          <w:sz w:val="20"/>
          <w:szCs w:val="20"/>
          <w:lang w:val="en-US"/>
        </w:rPr>
      </w:pPr>
      <w:r w:rsidRPr="0044770A">
        <w:rPr>
          <w:rFonts w:ascii="Arial" w:hAnsi="Arial"/>
          <w:sz w:val="20"/>
          <w:szCs w:val="20"/>
          <w:lang w:val="en-US"/>
        </w:rPr>
        <w:t>Setting work for their classes which is commen</w:t>
      </w:r>
      <w:r w:rsidR="00FF260C" w:rsidRPr="0044770A">
        <w:rPr>
          <w:rFonts w:ascii="Arial" w:hAnsi="Arial"/>
          <w:sz w:val="20"/>
          <w:szCs w:val="20"/>
          <w:lang w:val="en-US"/>
        </w:rPr>
        <w:t xml:space="preserve">surate with what they would normally set and in line with the school </w:t>
      </w:r>
      <w:proofErr w:type="gramStart"/>
      <w:r w:rsidR="00527343" w:rsidRPr="0044770A">
        <w:rPr>
          <w:rFonts w:ascii="Arial" w:hAnsi="Arial"/>
          <w:sz w:val="20"/>
          <w:szCs w:val="20"/>
          <w:lang w:val="en-US"/>
        </w:rPr>
        <w:t>curriculum</w:t>
      </w:r>
      <w:proofErr w:type="gramEnd"/>
    </w:p>
    <w:p w14:paraId="5024289C" w14:textId="77777777" w:rsidR="003A0510" w:rsidRPr="00776A56" w:rsidRDefault="003A0510" w:rsidP="003D1BB9">
      <w:pPr>
        <w:pStyle w:val="OATliststyle"/>
        <w:numPr>
          <w:ilvl w:val="2"/>
          <w:numId w:val="1"/>
        </w:numPr>
        <w:ind w:left="567" w:hanging="283"/>
        <w:rPr>
          <w:highlight w:val="yellow"/>
        </w:rPr>
      </w:pPr>
      <w:r w:rsidRPr="00776A56">
        <w:rPr>
          <w:highlight w:val="yellow"/>
        </w:rPr>
        <w:t>When this work needs to be set (e.g.</w:t>
      </w:r>
      <w:r w:rsidR="001A52B8" w:rsidRPr="00776A56">
        <w:rPr>
          <w:highlight w:val="yellow"/>
        </w:rPr>
        <w:t>,</w:t>
      </w:r>
      <w:r w:rsidRPr="00776A56">
        <w:rPr>
          <w:highlight w:val="yellow"/>
        </w:rPr>
        <w:t xml:space="preserve"> 3pm the day before)</w:t>
      </w:r>
    </w:p>
    <w:p w14:paraId="1636BC5F" w14:textId="77777777" w:rsidR="003A0510" w:rsidRPr="00776A56" w:rsidRDefault="003A0510" w:rsidP="003D1BB9">
      <w:pPr>
        <w:pStyle w:val="OATliststyle"/>
        <w:numPr>
          <w:ilvl w:val="2"/>
          <w:numId w:val="1"/>
        </w:numPr>
        <w:ind w:left="567" w:hanging="283"/>
        <w:rPr>
          <w:highlight w:val="yellow"/>
        </w:rPr>
      </w:pPr>
      <w:r w:rsidRPr="00776A56">
        <w:rPr>
          <w:highlight w:val="yellow"/>
        </w:rPr>
        <w:t>Where work should be uploaded (e.g.</w:t>
      </w:r>
      <w:r w:rsidR="001A52B8" w:rsidRPr="00776A56">
        <w:rPr>
          <w:highlight w:val="yellow"/>
        </w:rPr>
        <w:t>,</w:t>
      </w:r>
      <w:r w:rsidRPr="00776A56">
        <w:rPr>
          <w:highlight w:val="yellow"/>
        </w:rPr>
        <w:t xml:space="preserve"> school website, remote learning platform) – cover any instructions for doing this if your staff are unfamiliar with the </w:t>
      </w:r>
      <w:proofErr w:type="gramStart"/>
      <w:r w:rsidRPr="00776A56">
        <w:rPr>
          <w:highlight w:val="yellow"/>
        </w:rPr>
        <w:t>system</w:t>
      </w:r>
      <w:proofErr w:type="gramEnd"/>
    </w:p>
    <w:p w14:paraId="4CE537DE" w14:textId="19854A7E" w:rsidR="003A0510" w:rsidRPr="00776A56" w:rsidRDefault="003A0510" w:rsidP="003D1BB9">
      <w:pPr>
        <w:pStyle w:val="OATliststyle"/>
        <w:numPr>
          <w:ilvl w:val="2"/>
          <w:numId w:val="1"/>
        </w:numPr>
        <w:ind w:left="567" w:hanging="283"/>
        <w:rPr>
          <w:highlight w:val="yellow"/>
        </w:rPr>
      </w:pPr>
      <w:r w:rsidRPr="00776A56">
        <w:rPr>
          <w:highlight w:val="yellow"/>
        </w:rPr>
        <w:t xml:space="preserve">How they should co-ordinate with other teachers, including those teaching in school, to ensure consistency across the year/subject and to make sure </w:t>
      </w:r>
      <w:r w:rsidR="00972851" w:rsidRPr="00776A56">
        <w:rPr>
          <w:highlight w:val="yellow"/>
        </w:rPr>
        <w:t>children</w:t>
      </w:r>
      <w:r w:rsidRPr="00776A56">
        <w:rPr>
          <w:highlight w:val="yellow"/>
        </w:rPr>
        <w:t xml:space="preserve"> with limited access to devices can still complete the </w:t>
      </w:r>
      <w:proofErr w:type="gramStart"/>
      <w:r w:rsidRPr="00776A56">
        <w:rPr>
          <w:highlight w:val="yellow"/>
        </w:rPr>
        <w:t>work</w:t>
      </w:r>
      <w:proofErr w:type="gramEnd"/>
    </w:p>
    <w:p w14:paraId="109D11B3" w14:textId="2A88B27B" w:rsidR="00730033" w:rsidRPr="00776A56" w:rsidRDefault="00730033" w:rsidP="003D1BB9">
      <w:pPr>
        <w:pStyle w:val="OATliststyle"/>
        <w:numPr>
          <w:ilvl w:val="2"/>
          <w:numId w:val="1"/>
        </w:numPr>
        <w:ind w:left="567" w:hanging="283"/>
        <w:rPr>
          <w:highlight w:val="yellow"/>
        </w:rPr>
      </w:pPr>
      <w:r w:rsidRPr="00776A56">
        <w:rPr>
          <w:highlight w:val="yellow"/>
        </w:rPr>
        <w:lastRenderedPageBreak/>
        <w:t xml:space="preserve">How long the </w:t>
      </w:r>
      <w:r w:rsidR="000113E9" w:rsidRPr="00776A56">
        <w:rPr>
          <w:highlight w:val="yellow"/>
        </w:rPr>
        <w:t xml:space="preserve">task(s) should take </w:t>
      </w:r>
      <w:r w:rsidR="00726398" w:rsidRPr="00776A56">
        <w:rPr>
          <w:highlight w:val="yellow"/>
        </w:rPr>
        <w:t>children</w:t>
      </w:r>
      <w:r w:rsidR="000113E9" w:rsidRPr="00776A56">
        <w:rPr>
          <w:highlight w:val="yellow"/>
        </w:rPr>
        <w:t xml:space="preserve"> to </w:t>
      </w:r>
      <w:proofErr w:type="gramStart"/>
      <w:r w:rsidR="000113E9" w:rsidRPr="00776A56">
        <w:rPr>
          <w:highlight w:val="yellow"/>
        </w:rPr>
        <w:t>complete</w:t>
      </w:r>
      <w:proofErr w:type="gramEnd"/>
    </w:p>
    <w:p w14:paraId="74BCAF87" w14:textId="77777777" w:rsidR="003A0510" w:rsidRPr="003A0510" w:rsidRDefault="003A0510" w:rsidP="00D26233">
      <w:pPr>
        <w:numPr>
          <w:ilvl w:val="3"/>
          <w:numId w:val="7"/>
        </w:numPr>
        <w:tabs>
          <w:tab w:val="left" w:pos="284"/>
        </w:tabs>
        <w:spacing w:after="250" w:line="250" w:lineRule="exact"/>
        <w:ind w:left="2127" w:hanging="851"/>
        <w:rPr>
          <w:rFonts w:ascii="Arial" w:hAnsi="Arial"/>
          <w:sz w:val="20"/>
          <w:szCs w:val="20"/>
          <w:lang w:val="en-US"/>
        </w:rPr>
      </w:pPr>
      <w:r w:rsidRPr="003A0510">
        <w:rPr>
          <w:rFonts w:ascii="Arial" w:hAnsi="Arial"/>
          <w:sz w:val="20"/>
          <w:szCs w:val="20"/>
          <w:lang w:val="en-US"/>
        </w:rPr>
        <w:t xml:space="preserve"> Providing feedback on work: </w:t>
      </w:r>
    </w:p>
    <w:p w14:paraId="05A6D465" w14:textId="410593B9" w:rsidR="003A0510" w:rsidRPr="003A0510" w:rsidRDefault="003A0510" w:rsidP="00776A56">
      <w:pPr>
        <w:pStyle w:val="OATliststyle"/>
        <w:numPr>
          <w:ilvl w:val="2"/>
          <w:numId w:val="1"/>
        </w:numPr>
        <w:ind w:left="567" w:hanging="283"/>
        <w:rPr>
          <w:highlight w:val="yellow"/>
        </w:rPr>
      </w:pPr>
      <w:r w:rsidRPr="003A0510">
        <w:rPr>
          <w:highlight w:val="yellow"/>
        </w:rPr>
        <w:t>How they’ll get access to completed work from</w:t>
      </w:r>
      <w:r w:rsidR="00972851">
        <w:rPr>
          <w:highlight w:val="yellow"/>
        </w:rPr>
        <w:t xml:space="preserve"> children</w:t>
      </w:r>
    </w:p>
    <w:p w14:paraId="6C2ECE07" w14:textId="08B429AE" w:rsidR="003A0510" w:rsidRPr="003A0510" w:rsidRDefault="003A0510" w:rsidP="00776A56">
      <w:pPr>
        <w:pStyle w:val="OATliststyle"/>
        <w:numPr>
          <w:ilvl w:val="2"/>
          <w:numId w:val="1"/>
        </w:numPr>
        <w:ind w:left="567" w:hanging="283"/>
        <w:rPr>
          <w:highlight w:val="yellow"/>
        </w:rPr>
      </w:pPr>
      <w:r w:rsidRPr="003A0510">
        <w:rPr>
          <w:highlight w:val="yellow"/>
        </w:rPr>
        <w:t xml:space="preserve">How they’re expected to share feedback with </w:t>
      </w:r>
      <w:r w:rsidR="00972851">
        <w:rPr>
          <w:highlight w:val="yellow"/>
        </w:rPr>
        <w:t>children</w:t>
      </w:r>
    </w:p>
    <w:p w14:paraId="5AA2CA3E" w14:textId="77777777" w:rsidR="003A0510" w:rsidRDefault="003A0510" w:rsidP="00776A56">
      <w:pPr>
        <w:pStyle w:val="OATliststyle"/>
        <w:numPr>
          <w:ilvl w:val="2"/>
          <w:numId w:val="1"/>
        </w:numPr>
        <w:ind w:left="567" w:hanging="283"/>
        <w:rPr>
          <w:highlight w:val="yellow"/>
        </w:rPr>
      </w:pPr>
      <w:r w:rsidRPr="003A0510">
        <w:rPr>
          <w:highlight w:val="yellow"/>
        </w:rPr>
        <w:t>When they need to finish sharing feedback on completed work</w:t>
      </w:r>
    </w:p>
    <w:p w14:paraId="32359559" w14:textId="77777777" w:rsidR="000113E9" w:rsidRPr="003A0510" w:rsidRDefault="000113E9" w:rsidP="00776A56">
      <w:pPr>
        <w:pStyle w:val="OATliststyle"/>
        <w:numPr>
          <w:ilvl w:val="2"/>
          <w:numId w:val="1"/>
        </w:numPr>
        <w:ind w:left="567" w:hanging="283"/>
        <w:rPr>
          <w:highlight w:val="yellow"/>
        </w:rPr>
      </w:pPr>
      <w:r>
        <w:rPr>
          <w:highlight w:val="yellow"/>
        </w:rPr>
        <w:t xml:space="preserve">Turnaround time for feedback and </w:t>
      </w:r>
      <w:proofErr w:type="gramStart"/>
      <w:r>
        <w:rPr>
          <w:highlight w:val="yellow"/>
        </w:rPr>
        <w:t>marking</w:t>
      </w:r>
      <w:proofErr w:type="gramEnd"/>
    </w:p>
    <w:p w14:paraId="4CAF5597" w14:textId="225D8582" w:rsidR="003A0510" w:rsidRPr="003A0510" w:rsidRDefault="003A0510" w:rsidP="00257DF1">
      <w:pPr>
        <w:numPr>
          <w:ilvl w:val="3"/>
          <w:numId w:val="7"/>
        </w:numPr>
        <w:tabs>
          <w:tab w:val="left" w:pos="284"/>
        </w:tabs>
        <w:spacing w:after="250" w:line="250" w:lineRule="exact"/>
        <w:ind w:left="2127" w:hanging="851"/>
        <w:rPr>
          <w:rFonts w:ascii="Arial" w:hAnsi="Arial"/>
          <w:sz w:val="20"/>
          <w:szCs w:val="20"/>
          <w:lang w:val="en-US"/>
        </w:rPr>
      </w:pPr>
      <w:r w:rsidRPr="003A0510">
        <w:rPr>
          <w:rFonts w:ascii="Arial" w:hAnsi="Arial"/>
          <w:sz w:val="20"/>
          <w:szCs w:val="20"/>
          <w:lang w:val="en-US"/>
        </w:rPr>
        <w:t xml:space="preserve">Keeping in touch with </w:t>
      </w:r>
      <w:r w:rsidR="00972851">
        <w:rPr>
          <w:rFonts w:ascii="Arial" w:hAnsi="Arial"/>
          <w:sz w:val="20"/>
          <w:szCs w:val="20"/>
          <w:lang w:val="en-US"/>
        </w:rPr>
        <w:t>children</w:t>
      </w:r>
      <w:r w:rsidRPr="003A0510">
        <w:rPr>
          <w:rFonts w:ascii="Arial" w:hAnsi="Arial"/>
          <w:sz w:val="20"/>
          <w:szCs w:val="20"/>
          <w:lang w:val="en-US"/>
        </w:rPr>
        <w:t xml:space="preserve"> who aren’t in school and their parents:</w:t>
      </w:r>
    </w:p>
    <w:p w14:paraId="7D736F06" w14:textId="77777777" w:rsidR="003A0510" w:rsidRPr="003A0510" w:rsidRDefault="003A0510" w:rsidP="00776A56">
      <w:pPr>
        <w:pStyle w:val="OATliststyle"/>
        <w:numPr>
          <w:ilvl w:val="2"/>
          <w:numId w:val="1"/>
        </w:numPr>
        <w:ind w:left="567" w:hanging="283"/>
        <w:rPr>
          <w:highlight w:val="yellow"/>
        </w:rPr>
      </w:pPr>
      <w:r w:rsidRPr="003A0510">
        <w:rPr>
          <w:highlight w:val="yellow"/>
        </w:rPr>
        <w:t>How they should do that if so (</w:t>
      </w:r>
      <w:proofErr w:type="gramStart"/>
      <w:r w:rsidRPr="003A0510">
        <w:rPr>
          <w:highlight w:val="yellow"/>
        </w:rPr>
        <w:t>e.g.</w:t>
      </w:r>
      <w:proofErr w:type="gramEnd"/>
      <w:r w:rsidRPr="003A0510">
        <w:rPr>
          <w:highlight w:val="yellow"/>
        </w:rPr>
        <w:t xml:space="preserve"> what medium or platform to use, like emails, phone calls)</w:t>
      </w:r>
    </w:p>
    <w:p w14:paraId="50772BF8" w14:textId="670D1D15" w:rsidR="00470DCB" w:rsidRPr="00470DCB" w:rsidRDefault="003A0510" w:rsidP="00776A56">
      <w:pPr>
        <w:pStyle w:val="OATliststyle"/>
        <w:numPr>
          <w:ilvl w:val="2"/>
          <w:numId w:val="1"/>
        </w:numPr>
        <w:ind w:left="567" w:hanging="283"/>
        <w:rPr>
          <w:highlight w:val="yellow"/>
        </w:rPr>
      </w:pPr>
      <w:r w:rsidRPr="003A0510">
        <w:rPr>
          <w:highlight w:val="yellow"/>
        </w:rPr>
        <w:t xml:space="preserve">What expectations are on them for answering emails from parents and </w:t>
      </w:r>
      <w:r w:rsidR="00972851">
        <w:rPr>
          <w:highlight w:val="yellow"/>
        </w:rPr>
        <w:t>children</w:t>
      </w:r>
      <w:r w:rsidRPr="003A0510">
        <w:rPr>
          <w:highlight w:val="yellow"/>
        </w:rPr>
        <w:t xml:space="preserve"> (</w:t>
      </w:r>
      <w:proofErr w:type="gramStart"/>
      <w:r w:rsidRPr="003A0510">
        <w:rPr>
          <w:highlight w:val="yellow"/>
        </w:rPr>
        <w:t>e.g.</w:t>
      </w:r>
      <w:proofErr w:type="gramEnd"/>
      <w:r w:rsidRPr="003A0510">
        <w:rPr>
          <w:highlight w:val="yellow"/>
        </w:rPr>
        <w:t xml:space="preserve"> teachers are not expected to answer emails outside of working hours)</w:t>
      </w:r>
    </w:p>
    <w:p w14:paraId="06DEAD6D" w14:textId="12F28FC4" w:rsidR="00470DCB" w:rsidRPr="00470DCB" w:rsidRDefault="00470DCB" w:rsidP="00776A56">
      <w:pPr>
        <w:pStyle w:val="OATliststyle"/>
        <w:numPr>
          <w:ilvl w:val="2"/>
          <w:numId w:val="1"/>
        </w:numPr>
        <w:ind w:left="567" w:hanging="283"/>
        <w:rPr>
          <w:highlight w:val="yellow"/>
        </w:rPr>
      </w:pPr>
      <w:r w:rsidRPr="00470DCB">
        <w:rPr>
          <w:highlight w:val="yellow"/>
        </w:rPr>
        <w:t xml:space="preserve">Etiquette when communicating. Be aware that parents and </w:t>
      </w:r>
      <w:r w:rsidR="00972851">
        <w:rPr>
          <w:highlight w:val="yellow"/>
        </w:rPr>
        <w:t>children</w:t>
      </w:r>
      <w:r w:rsidRPr="00470DCB">
        <w:rPr>
          <w:highlight w:val="yellow"/>
        </w:rPr>
        <w:t xml:space="preserve"> may be under pressure and there may be barriers in home such as illness and access to </w:t>
      </w:r>
      <w:proofErr w:type="gramStart"/>
      <w:r w:rsidRPr="00470DCB">
        <w:rPr>
          <w:highlight w:val="yellow"/>
        </w:rPr>
        <w:t>devices</w:t>
      </w:r>
      <w:proofErr w:type="gramEnd"/>
    </w:p>
    <w:p w14:paraId="27AFEA64" w14:textId="4D4530BE" w:rsidR="003A0510" w:rsidRPr="003A0510" w:rsidRDefault="003A0510" w:rsidP="009A54DD">
      <w:pPr>
        <w:pStyle w:val="OATbodystyle"/>
        <w:numPr>
          <w:ilvl w:val="2"/>
          <w:numId w:val="7"/>
        </w:numPr>
        <w:tabs>
          <w:tab w:val="clear" w:pos="284"/>
          <w:tab w:val="left" w:pos="426"/>
        </w:tabs>
      </w:pPr>
      <w:r w:rsidRPr="003A0510">
        <w:t xml:space="preserve">If there is a concern around the level of engagement of a </w:t>
      </w:r>
      <w:r w:rsidR="00972851">
        <w:t xml:space="preserve">child or group of </w:t>
      </w:r>
      <w:r w:rsidR="00AA629D">
        <w:t>children,</w:t>
      </w:r>
      <w:r w:rsidRPr="003A0510">
        <w:t xml:space="preserve"> the parents should be contacted via phone to access whether school intervention can assist engagement</w:t>
      </w:r>
      <w:r w:rsidRPr="00A81A30">
        <w:t xml:space="preserve">. </w:t>
      </w:r>
      <w:r w:rsidR="000A42C1" w:rsidRPr="00A81A30">
        <w:t>Teachers should follow local plans for doing this.</w:t>
      </w:r>
    </w:p>
    <w:p w14:paraId="22BFD639" w14:textId="295EFE22" w:rsidR="003A0510" w:rsidRPr="003A0510" w:rsidRDefault="003A0510" w:rsidP="009A54DD">
      <w:pPr>
        <w:pStyle w:val="OATbodystyle"/>
        <w:numPr>
          <w:ilvl w:val="2"/>
          <w:numId w:val="7"/>
        </w:numPr>
        <w:tabs>
          <w:tab w:val="clear" w:pos="284"/>
          <w:tab w:val="left" w:pos="426"/>
        </w:tabs>
      </w:pPr>
      <w:r w:rsidRPr="003A0510">
        <w:t xml:space="preserve">In addition, staff should be alert to wider reasons for lack of </w:t>
      </w:r>
      <w:r w:rsidR="00AA629D" w:rsidRPr="003A0510">
        <w:t>engagement and</w:t>
      </w:r>
      <w:r w:rsidRPr="003A0510">
        <w:t xml:space="preserve"> report any safeguarding concerns immediately using the school’s </w:t>
      </w:r>
      <w:r w:rsidR="00AA629D" w:rsidRPr="003A0510">
        <w:t>procedures.</w:t>
      </w:r>
      <w:r w:rsidRPr="003A0510">
        <w:t xml:space="preserve"> </w:t>
      </w:r>
    </w:p>
    <w:p w14:paraId="3489FEA8" w14:textId="1951E2C9" w:rsidR="003A0510" w:rsidRPr="003A0510" w:rsidRDefault="003A0510" w:rsidP="009A54DD">
      <w:pPr>
        <w:pStyle w:val="OATbodystyle"/>
        <w:numPr>
          <w:ilvl w:val="2"/>
          <w:numId w:val="7"/>
        </w:numPr>
        <w:tabs>
          <w:tab w:val="clear" w:pos="284"/>
          <w:tab w:val="left" w:pos="426"/>
        </w:tabs>
      </w:pPr>
      <w:r w:rsidRPr="003A0510">
        <w:t xml:space="preserve">Any complaints or concerns shared by parents or </w:t>
      </w:r>
      <w:r w:rsidR="00972851">
        <w:t>children</w:t>
      </w:r>
      <w:r w:rsidRPr="003A0510">
        <w:t xml:space="preserve"> should be reported to a member of SLT– for any safeguarding concerns, refer immediately to the DSL. </w:t>
      </w:r>
    </w:p>
    <w:p w14:paraId="2CFB447B" w14:textId="77777777" w:rsidR="003A0510" w:rsidRPr="003A0510" w:rsidRDefault="003A0510" w:rsidP="003A0510">
      <w:pPr>
        <w:keepNext/>
        <w:keepLines/>
        <w:numPr>
          <w:ilvl w:val="1"/>
          <w:numId w:val="7"/>
        </w:numPr>
        <w:tabs>
          <w:tab w:val="left" w:pos="851"/>
        </w:tabs>
        <w:spacing w:before="40" w:after="60" w:line="270" w:lineRule="exact"/>
        <w:ind w:left="567" w:hanging="567"/>
        <w:outlineLvl w:val="1"/>
        <w:rPr>
          <w:rFonts w:ascii="Arial" w:eastAsiaTheme="majorEastAsia" w:hAnsi="Arial" w:cs="Gill Sans"/>
          <w:color w:val="00AFF0"/>
          <w:sz w:val="26"/>
          <w:szCs w:val="26"/>
          <w:lang w:val="en-US"/>
        </w:rPr>
      </w:pPr>
      <w:bookmarkStart w:id="9" w:name="_Toc52377940"/>
      <w:bookmarkStart w:id="10" w:name="_Toc138155030"/>
      <w:r w:rsidRPr="003A0510">
        <w:rPr>
          <w:rFonts w:ascii="Arial" w:eastAsiaTheme="majorEastAsia" w:hAnsi="Arial" w:cs="Gill Sans"/>
          <w:color w:val="00AFF0"/>
          <w:sz w:val="26"/>
          <w:szCs w:val="26"/>
          <w:lang w:val="en-US"/>
        </w:rPr>
        <w:t>Teaching assistants</w:t>
      </w:r>
      <w:bookmarkEnd w:id="9"/>
      <w:bookmarkEnd w:id="10"/>
    </w:p>
    <w:p w14:paraId="3E7EE72B" w14:textId="77777777" w:rsidR="003A0510" w:rsidRPr="003A0510" w:rsidRDefault="003A0510" w:rsidP="009A54DD">
      <w:pPr>
        <w:pStyle w:val="OATbodystyle"/>
        <w:numPr>
          <w:ilvl w:val="2"/>
          <w:numId w:val="7"/>
        </w:numPr>
        <w:tabs>
          <w:tab w:val="clear" w:pos="284"/>
          <w:tab w:val="left" w:pos="426"/>
        </w:tabs>
      </w:pPr>
      <w:r w:rsidRPr="003A0510">
        <w:t xml:space="preserve">When assisting with remote learning, teaching assistants must be available between </w:t>
      </w:r>
      <w:r w:rsidRPr="0021227D">
        <w:rPr>
          <w:highlight w:val="yellow"/>
        </w:rPr>
        <w:t>[insert working hours here].</w:t>
      </w:r>
    </w:p>
    <w:p w14:paraId="25773736" w14:textId="77777777" w:rsidR="003A0510" w:rsidRPr="003A0510" w:rsidRDefault="003A0510" w:rsidP="009A54DD">
      <w:pPr>
        <w:pStyle w:val="OATbodystyle"/>
        <w:numPr>
          <w:ilvl w:val="2"/>
          <w:numId w:val="7"/>
        </w:numPr>
        <w:tabs>
          <w:tab w:val="clear" w:pos="284"/>
          <w:tab w:val="left" w:pos="426"/>
        </w:tabs>
      </w:pPr>
      <w:r w:rsidRPr="003A0510">
        <w:t xml:space="preserve">If they’re unable to work for any reason during this time, for example due to sickness or caring for a dependent, they should report this using the normal absence procedure. </w:t>
      </w:r>
    </w:p>
    <w:p w14:paraId="698DDD3E" w14:textId="77777777" w:rsidR="003A0510" w:rsidRPr="003A0510" w:rsidRDefault="003A0510" w:rsidP="009A54DD">
      <w:pPr>
        <w:pStyle w:val="OATbodystyle"/>
        <w:numPr>
          <w:ilvl w:val="2"/>
          <w:numId w:val="7"/>
        </w:numPr>
        <w:tabs>
          <w:tab w:val="clear" w:pos="284"/>
          <w:tab w:val="left" w:pos="426"/>
        </w:tabs>
      </w:pPr>
      <w:r w:rsidRPr="003A0510">
        <w:t>When assisting with remote learning, teaching assistants are responsible for:</w:t>
      </w:r>
    </w:p>
    <w:p w14:paraId="026D906F" w14:textId="746B4F06" w:rsidR="003A0510" w:rsidRPr="003A0510" w:rsidRDefault="003A0510" w:rsidP="00257DF1">
      <w:pPr>
        <w:numPr>
          <w:ilvl w:val="3"/>
          <w:numId w:val="7"/>
        </w:numPr>
        <w:tabs>
          <w:tab w:val="left" w:pos="284"/>
        </w:tabs>
        <w:spacing w:after="250" w:line="250" w:lineRule="exact"/>
        <w:ind w:left="2127" w:hanging="851"/>
        <w:rPr>
          <w:rFonts w:ascii="Arial" w:hAnsi="Arial"/>
          <w:sz w:val="20"/>
          <w:szCs w:val="20"/>
          <w:lang w:val="en-US"/>
        </w:rPr>
      </w:pPr>
      <w:r w:rsidRPr="003A0510">
        <w:rPr>
          <w:rFonts w:ascii="Arial" w:hAnsi="Arial"/>
          <w:sz w:val="20"/>
          <w:szCs w:val="20"/>
          <w:lang w:val="en-US"/>
        </w:rPr>
        <w:t>Supporting</w:t>
      </w:r>
      <w:r w:rsidR="00C54BB4">
        <w:rPr>
          <w:rFonts w:ascii="Arial" w:hAnsi="Arial"/>
          <w:sz w:val="20"/>
          <w:szCs w:val="20"/>
          <w:lang w:val="en-US"/>
        </w:rPr>
        <w:t xml:space="preserve"> </w:t>
      </w:r>
      <w:r w:rsidR="00972851">
        <w:rPr>
          <w:rFonts w:ascii="Arial" w:hAnsi="Arial"/>
          <w:sz w:val="20"/>
          <w:szCs w:val="20"/>
          <w:lang w:val="en-US"/>
        </w:rPr>
        <w:t>children</w:t>
      </w:r>
      <w:r w:rsidRPr="003A0510">
        <w:rPr>
          <w:rFonts w:ascii="Arial" w:hAnsi="Arial"/>
          <w:sz w:val="20"/>
          <w:szCs w:val="20"/>
          <w:lang w:val="en-US"/>
        </w:rPr>
        <w:t xml:space="preserve"> who are not in school with learning remotely:</w:t>
      </w:r>
    </w:p>
    <w:p w14:paraId="404A9DEF" w14:textId="77777777" w:rsidR="003A0510" w:rsidRPr="003A0510" w:rsidRDefault="003A0510" w:rsidP="007E353C">
      <w:pPr>
        <w:pStyle w:val="OATliststyle"/>
        <w:numPr>
          <w:ilvl w:val="2"/>
          <w:numId w:val="1"/>
        </w:numPr>
      </w:pPr>
      <w:r w:rsidRPr="003A0510">
        <w:t>How they should provide support</w:t>
      </w:r>
    </w:p>
    <w:p w14:paraId="0999A8BB" w14:textId="0360152C" w:rsidR="003A0510" w:rsidRPr="003A0510" w:rsidRDefault="003A0510" w:rsidP="00257DF1">
      <w:pPr>
        <w:numPr>
          <w:ilvl w:val="3"/>
          <w:numId w:val="7"/>
        </w:numPr>
        <w:tabs>
          <w:tab w:val="left" w:pos="284"/>
        </w:tabs>
        <w:spacing w:after="250" w:line="250" w:lineRule="exact"/>
        <w:ind w:left="2127" w:hanging="851"/>
        <w:rPr>
          <w:rFonts w:ascii="Arial" w:hAnsi="Arial"/>
          <w:sz w:val="20"/>
          <w:szCs w:val="20"/>
          <w:lang w:val="en-US"/>
        </w:rPr>
      </w:pPr>
      <w:r w:rsidRPr="003A0510">
        <w:rPr>
          <w:rFonts w:ascii="Arial" w:hAnsi="Arial"/>
          <w:sz w:val="20"/>
          <w:szCs w:val="20"/>
          <w:lang w:val="en-US"/>
        </w:rPr>
        <w:t xml:space="preserve">Attending virtual meetings with teachers, </w:t>
      </w:r>
      <w:proofErr w:type="gramStart"/>
      <w:r w:rsidRPr="003A0510">
        <w:rPr>
          <w:rFonts w:ascii="Arial" w:hAnsi="Arial"/>
          <w:sz w:val="20"/>
          <w:szCs w:val="20"/>
          <w:lang w:val="en-US"/>
        </w:rPr>
        <w:t>parents</w:t>
      </w:r>
      <w:proofErr w:type="gramEnd"/>
      <w:r w:rsidRPr="003A0510">
        <w:rPr>
          <w:rFonts w:ascii="Arial" w:hAnsi="Arial"/>
          <w:sz w:val="20"/>
          <w:szCs w:val="20"/>
          <w:lang w:val="en-US"/>
        </w:rPr>
        <w:t xml:space="preserve"> and </w:t>
      </w:r>
      <w:r w:rsidR="00972851">
        <w:rPr>
          <w:rFonts w:ascii="Arial" w:hAnsi="Arial"/>
          <w:sz w:val="20"/>
          <w:szCs w:val="20"/>
          <w:lang w:val="en-US"/>
        </w:rPr>
        <w:t>children.</w:t>
      </w:r>
      <w:r w:rsidRPr="003A0510">
        <w:rPr>
          <w:rFonts w:ascii="Arial" w:hAnsi="Arial"/>
          <w:sz w:val="20"/>
          <w:szCs w:val="20"/>
          <w:lang w:val="en-US"/>
        </w:rPr>
        <w:t xml:space="preserve"> </w:t>
      </w:r>
    </w:p>
    <w:p w14:paraId="66EABC50" w14:textId="77777777" w:rsidR="003A0510" w:rsidRPr="003A0510" w:rsidRDefault="003A0510" w:rsidP="003A0510">
      <w:pPr>
        <w:tabs>
          <w:tab w:val="left" w:pos="284"/>
        </w:tabs>
        <w:spacing w:after="250" w:line="250" w:lineRule="exact"/>
        <w:rPr>
          <w:rFonts w:ascii="Arial" w:hAnsi="Arial"/>
          <w:i/>
          <w:iCs/>
          <w:sz w:val="20"/>
          <w:szCs w:val="20"/>
          <w:lang w:val="en-US"/>
        </w:rPr>
      </w:pPr>
      <w:r w:rsidRPr="003A0510">
        <w:rPr>
          <w:rFonts w:ascii="Arial" w:hAnsi="Arial"/>
          <w:i/>
          <w:iCs/>
          <w:sz w:val="20"/>
          <w:szCs w:val="20"/>
          <w:highlight w:val="yellow"/>
          <w:lang w:val="en-US"/>
        </w:rPr>
        <w:lastRenderedPageBreak/>
        <w:t>If teaching assistants will also be working in school, where relevant explain who will cover the responsibilities above during this time</w:t>
      </w:r>
      <w:r w:rsidRPr="003A0510">
        <w:rPr>
          <w:rFonts w:ascii="Arial" w:hAnsi="Arial"/>
          <w:i/>
          <w:iCs/>
          <w:sz w:val="20"/>
          <w:szCs w:val="20"/>
          <w:lang w:val="en-US"/>
        </w:rPr>
        <w:t>.</w:t>
      </w:r>
    </w:p>
    <w:p w14:paraId="5647339C" w14:textId="77777777" w:rsidR="00A04348" w:rsidRDefault="003A0510" w:rsidP="003A0510">
      <w:pPr>
        <w:keepNext/>
        <w:keepLines/>
        <w:numPr>
          <w:ilvl w:val="1"/>
          <w:numId w:val="7"/>
        </w:numPr>
        <w:tabs>
          <w:tab w:val="left" w:pos="851"/>
        </w:tabs>
        <w:spacing w:before="40" w:after="60" w:line="270" w:lineRule="exact"/>
        <w:ind w:left="567" w:hanging="567"/>
        <w:outlineLvl w:val="1"/>
        <w:rPr>
          <w:rFonts w:ascii="Arial" w:eastAsiaTheme="majorEastAsia" w:hAnsi="Arial" w:cs="Gill Sans"/>
          <w:color w:val="00AFF0"/>
          <w:sz w:val="26"/>
          <w:szCs w:val="26"/>
          <w:lang w:val="en-US"/>
        </w:rPr>
      </w:pPr>
      <w:bookmarkStart w:id="11" w:name="_Toc52377941"/>
      <w:bookmarkStart w:id="12" w:name="_Toc138155031"/>
      <w:r w:rsidRPr="003A0510">
        <w:rPr>
          <w:rFonts w:ascii="Arial" w:eastAsiaTheme="majorEastAsia" w:hAnsi="Arial" w:cs="Gill Sans"/>
          <w:color w:val="00AFF0"/>
          <w:sz w:val="26"/>
          <w:szCs w:val="26"/>
          <w:lang w:val="en-US"/>
        </w:rPr>
        <w:t>Subject leads/Heads of Department</w:t>
      </w:r>
      <w:bookmarkEnd w:id="11"/>
      <w:bookmarkEnd w:id="12"/>
      <w:r w:rsidRPr="003A0510">
        <w:rPr>
          <w:rFonts w:ascii="Arial" w:eastAsiaTheme="majorEastAsia" w:hAnsi="Arial" w:cs="Gill Sans"/>
          <w:color w:val="00AFF0"/>
          <w:sz w:val="26"/>
          <w:szCs w:val="26"/>
          <w:lang w:val="en-US"/>
        </w:rPr>
        <w:t xml:space="preserve"> </w:t>
      </w:r>
    </w:p>
    <w:p w14:paraId="0493CCC1" w14:textId="77777777" w:rsidR="003A0510" w:rsidRPr="003A0510" w:rsidRDefault="00CE263D" w:rsidP="00E942A6">
      <w:pPr>
        <w:pStyle w:val="OATbodystyle"/>
        <w:rPr>
          <w:i/>
          <w:iCs/>
        </w:rPr>
      </w:pPr>
      <w:r w:rsidRPr="00E942A6">
        <w:rPr>
          <w:i/>
          <w:iCs/>
          <w:highlight w:val="yellow"/>
        </w:rPr>
        <w:t>[</w:t>
      </w:r>
      <w:r w:rsidR="003A0510" w:rsidRPr="00E942A6">
        <w:rPr>
          <w:i/>
          <w:iCs/>
          <w:highlight w:val="yellow"/>
          <w:shd w:val="clear" w:color="auto" w:fill="FFFF00"/>
        </w:rPr>
        <w:t>adapt titles according to your own school</w:t>
      </w:r>
      <w:r w:rsidRPr="00E942A6">
        <w:rPr>
          <w:i/>
          <w:iCs/>
          <w:highlight w:val="yellow"/>
        </w:rPr>
        <w:t>]</w:t>
      </w:r>
    </w:p>
    <w:p w14:paraId="3522BCDD" w14:textId="77777777" w:rsidR="003A0510" w:rsidRPr="003A0510" w:rsidRDefault="003A0510" w:rsidP="009A54DD">
      <w:pPr>
        <w:pStyle w:val="OATbodystyle"/>
        <w:numPr>
          <w:ilvl w:val="2"/>
          <w:numId w:val="7"/>
        </w:numPr>
        <w:tabs>
          <w:tab w:val="clear" w:pos="284"/>
          <w:tab w:val="left" w:pos="426"/>
        </w:tabs>
      </w:pPr>
      <w:r w:rsidRPr="003A0510">
        <w:t>Alongside their teaching responsibilities, subject leads are responsible for:</w:t>
      </w:r>
    </w:p>
    <w:p w14:paraId="10B43F55" w14:textId="24A88258" w:rsidR="003A0510" w:rsidRPr="003A0510" w:rsidRDefault="003A0510" w:rsidP="00257DF1">
      <w:pPr>
        <w:numPr>
          <w:ilvl w:val="3"/>
          <w:numId w:val="7"/>
        </w:numPr>
        <w:tabs>
          <w:tab w:val="left" w:pos="284"/>
        </w:tabs>
        <w:spacing w:after="250" w:line="250" w:lineRule="exact"/>
        <w:ind w:left="2127" w:hanging="851"/>
        <w:rPr>
          <w:rFonts w:ascii="Arial" w:hAnsi="Arial"/>
          <w:sz w:val="20"/>
          <w:szCs w:val="20"/>
          <w:lang w:val="en-US"/>
        </w:rPr>
      </w:pPr>
      <w:r w:rsidRPr="003A0510">
        <w:rPr>
          <w:rFonts w:ascii="Arial" w:hAnsi="Arial"/>
          <w:sz w:val="20"/>
          <w:szCs w:val="20"/>
          <w:lang w:val="en-US"/>
        </w:rPr>
        <w:t xml:space="preserve">Considering whether any aspects of the subject curriculum need to change to accommodate remote </w:t>
      </w:r>
      <w:r w:rsidR="00AA629D" w:rsidRPr="003A0510">
        <w:rPr>
          <w:rFonts w:ascii="Arial" w:hAnsi="Arial"/>
          <w:sz w:val="20"/>
          <w:szCs w:val="20"/>
          <w:lang w:val="en-US"/>
        </w:rPr>
        <w:t>learning.</w:t>
      </w:r>
    </w:p>
    <w:p w14:paraId="6DEE5992" w14:textId="0362D908" w:rsidR="003A0510" w:rsidRPr="003A0510" w:rsidRDefault="003A0510" w:rsidP="00257DF1">
      <w:pPr>
        <w:numPr>
          <w:ilvl w:val="3"/>
          <w:numId w:val="7"/>
        </w:numPr>
        <w:tabs>
          <w:tab w:val="left" w:pos="284"/>
        </w:tabs>
        <w:spacing w:after="250" w:line="250" w:lineRule="exact"/>
        <w:ind w:left="2127" w:hanging="851"/>
        <w:rPr>
          <w:rFonts w:ascii="Arial" w:hAnsi="Arial"/>
          <w:sz w:val="20"/>
          <w:szCs w:val="20"/>
          <w:lang w:val="en-US"/>
        </w:rPr>
      </w:pPr>
      <w:r w:rsidRPr="003A0510">
        <w:rPr>
          <w:rFonts w:ascii="Arial" w:hAnsi="Arial"/>
          <w:sz w:val="20"/>
          <w:szCs w:val="20"/>
          <w:lang w:val="en-US"/>
        </w:rPr>
        <w:t xml:space="preserve">Working with teachers teaching their subject remotely to make sure all work set is appropriate and </w:t>
      </w:r>
      <w:r w:rsidR="00AA629D" w:rsidRPr="003A0510">
        <w:rPr>
          <w:rFonts w:ascii="Arial" w:hAnsi="Arial"/>
          <w:sz w:val="20"/>
          <w:szCs w:val="20"/>
          <w:lang w:val="en-US"/>
        </w:rPr>
        <w:t>consistent.</w:t>
      </w:r>
    </w:p>
    <w:p w14:paraId="6BEF30FE" w14:textId="022CB34B" w:rsidR="003A0510" w:rsidRPr="003A0510" w:rsidRDefault="003A0510" w:rsidP="00257DF1">
      <w:pPr>
        <w:numPr>
          <w:ilvl w:val="3"/>
          <w:numId w:val="7"/>
        </w:numPr>
        <w:tabs>
          <w:tab w:val="left" w:pos="284"/>
        </w:tabs>
        <w:spacing w:after="250" w:line="250" w:lineRule="exact"/>
        <w:ind w:left="2127" w:hanging="851"/>
        <w:rPr>
          <w:rFonts w:ascii="Arial" w:hAnsi="Arial"/>
          <w:sz w:val="20"/>
          <w:szCs w:val="20"/>
          <w:lang w:val="en-US"/>
        </w:rPr>
      </w:pPr>
      <w:r w:rsidRPr="003A0510">
        <w:rPr>
          <w:rFonts w:ascii="Arial" w:hAnsi="Arial"/>
          <w:sz w:val="20"/>
          <w:szCs w:val="20"/>
          <w:lang w:val="en-US"/>
        </w:rPr>
        <w:lastRenderedPageBreak/>
        <w:t xml:space="preserve">Working with other subject leads and senior leaders to make sure work set remotely across all subjects is appropriate and consistent, and appropriate deadlines are being </w:t>
      </w:r>
      <w:r w:rsidR="00AA629D" w:rsidRPr="003A0510">
        <w:rPr>
          <w:rFonts w:ascii="Arial" w:hAnsi="Arial"/>
          <w:sz w:val="20"/>
          <w:szCs w:val="20"/>
          <w:lang w:val="en-US"/>
        </w:rPr>
        <w:t>set.</w:t>
      </w:r>
      <w:r w:rsidRPr="003A0510">
        <w:rPr>
          <w:rFonts w:ascii="Arial" w:hAnsi="Arial"/>
          <w:sz w:val="20"/>
          <w:szCs w:val="20"/>
          <w:lang w:val="en-US"/>
        </w:rPr>
        <w:t xml:space="preserve"> </w:t>
      </w:r>
    </w:p>
    <w:p w14:paraId="52378352" w14:textId="07E6FE3F" w:rsidR="003A0510" w:rsidRPr="003A0510" w:rsidRDefault="003A0510" w:rsidP="00257DF1">
      <w:pPr>
        <w:numPr>
          <w:ilvl w:val="3"/>
          <w:numId w:val="7"/>
        </w:numPr>
        <w:tabs>
          <w:tab w:val="left" w:pos="284"/>
        </w:tabs>
        <w:spacing w:after="250" w:line="250" w:lineRule="exact"/>
        <w:ind w:left="2127" w:hanging="851"/>
        <w:rPr>
          <w:rFonts w:ascii="Arial" w:hAnsi="Arial"/>
          <w:sz w:val="20"/>
          <w:szCs w:val="20"/>
          <w:lang w:val="en-US"/>
        </w:rPr>
      </w:pPr>
      <w:r w:rsidRPr="003A0510">
        <w:rPr>
          <w:rFonts w:ascii="Arial" w:hAnsi="Arial"/>
          <w:sz w:val="20"/>
          <w:szCs w:val="20"/>
          <w:lang w:val="en-US"/>
        </w:rPr>
        <w:t>Monitoring the remote work set by teachers in their subject – explain how they’ll do this, such as through regular meetings with teachers or by reviewing work set</w:t>
      </w:r>
      <w:r w:rsidR="00AA629D">
        <w:rPr>
          <w:rFonts w:ascii="Arial" w:hAnsi="Arial"/>
          <w:sz w:val="20"/>
          <w:szCs w:val="20"/>
          <w:lang w:val="en-US"/>
        </w:rPr>
        <w:t>.</w:t>
      </w:r>
    </w:p>
    <w:p w14:paraId="36B5D527" w14:textId="70C9A8EF" w:rsidR="003A0510" w:rsidRPr="003A0510" w:rsidRDefault="003A0510" w:rsidP="00257DF1">
      <w:pPr>
        <w:numPr>
          <w:ilvl w:val="3"/>
          <w:numId w:val="7"/>
        </w:numPr>
        <w:tabs>
          <w:tab w:val="left" w:pos="284"/>
        </w:tabs>
        <w:spacing w:after="250" w:line="250" w:lineRule="exact"/>
        <w:ind w:left="2127" w:hanging="851"/>
        <w:rPr>
          <w:rFonts w:ascii="Arial" w:hAnsi="Arial"/>
          <w:sz w:val="20"/>
          <w:szCs w:val="20"/>
          <w:lang w:val="en-US"/>
        </w:rPr>
      </w:pPr>
      <w:r w:rsidRPr="003A0510">
        <w:rPr>
          <w:rFonts w:ascii="Arial" w:hAnsi="Arial"/>
          <w:sz w:val="20"/>
          <w:szCs w:val="20"/>
          <w:lang w:val="en-US"/>
        </w:rPr>
        <w:t xml:space="preserve">Alerting teachers to resources they can use to teach their subject </w:t>
      </w:r>
      <w:r w:rsidR="00AA629D" w:rsidRPr="003A0510">
        <w:rPr>
          <w:rFonts w:ascii="Arial" w:hAnsi="Arial"/>
          <w:sz w:val="20"/>
          <w:szCs w:val="20"/>
          <w:lang w:val="en-US"/>
        </w:rPr>
        <w:t>remotely.</w:t>
      </w:r>
    </w:p>
    <w:p w14:paraId="78BF1660" w14:textId="325CA27D" w:rsidR="00896C82" w:rsidRPr="00972851" w:rsidRDefault="003A0510" w:rsidP="00257DF1">
      <w:pPr>
        <w:numPr>
          <w:ilvl w:val="3"/>
          <w:numId w:val="7"/>
        </w:numPr>
        <w:tabs>
          <w:tab w:val="left" w:pos="284"/>
        </w:tabs>
        <w:spacing w:after="250" w:line="250" w:lineRule="exact"/>
        <w:ind w:left="2127" w:hanging="851"/>
        <w:rPr>
          <w:rFonts w:ascii="Arial" w:hAnsi="Arial"/>
          <w:sz w:val="20"/>
          <w:szCs w:val="20"/>
          <w:lang w:val="en-US"/>
        </w:rPr>
      </w:pPr>
      <w:r w:rsidRPr="003A0510">
        <w:rPr>
          <w:rFonts w:ascii="Arial" w:hAnsi="Arial"/>
          <w:sz w:val="20"/>
          <w:szCs w:val="20"/>
          <w:lang w:val="en-US"/>
        </w:rPr>
        <w:t xml:space="preserve">Monitoring </w:t>
      </w:r>
      <w:r w:rsidR="00972851">
        <w:rPr>
          <w:rFonts w:ascii="Arial" w:hAnsi="Arial"/>
          <w:sz w:val="20"/>
          <w:szCs w:val="20"/>
          <w:lang w:val="en-US"/>
        </w:rPr>
        <w:t xml:space="preserve">the </w:t>
      </w:r>
      <w:r w:rsidRPr="00972851">
        <w:rPr>
          <w:rFonts w:ascii="Arial" w:hAnsi="Arial"/>
          <w:sz w:val="20"/>
          <w:szCs w:val="20"/>
          <w:lang w:val="en-US"/>
        </w:rPr>
        <w:t>engagement and progress</w:t>
      </w:r>
      <w:r w:rsidR="00972851">
        <w:rPr>
          <w:rFonts w:ascii="Arial" w:hAnsi="Arial"/>
          <w:sz w:val="20"/>
          <w:szCs w:val="20"/>
          <w:lang w:val="en-US"/>
        </w:rPr>
        <w:t xml:space="preserve"> of </w:t>
      </w:r>
      <w:r w:rsidR="00AA629D">
        <w:rPr>
          <w:rFonts w:ascii="Arial" w:hAnsi="Arial"/>
          <w:sz w:val="20"/>
          <w:szCs w:val="20"/>
          <w:lang w:val="en-US"/>
        </w:rPr>
        <w:t xml:space="preserve">children </w:t>
      </w:r>
      <w:r w:rsidR="00AA629D" w:rsidRPr="00972851">
        <w:rPr>
          <w:rFonts w:ascii="Arial" w:hAnsi="Arial"/>
          <w:sz w:val="20"/>
          <w:szCs w:val="20"/>
          <w:lang w:val="en-US"/>
        </w:rPr>
        <w:t>with</w:t>
      </w:r>
      <w:r w:rsidRPr="00972851">
        <w:rPr>
          <w:rFonts w:ascii="Arial" w:hAnsi="Arial"/>
          <w:sz w:val="20"/>
          <w:szCs w:val="20"/>
          <w:lang w:val="en-US"/>
        </w:rPr>
        <w:t xml:space="preserve"> remote learning and reviewing the quality of learning achieved.</w:t>
      </w:r>
    </w:p>
    <w:p w14:paraId="55CA5F94" w14:textId="77777777" w:rsidR="00101EE5" w:rsidRPr="00896C82" w:rsidRDefault="00896C82" w:rsidP="00257DF1">
      <w:pPr>
        <w:numPr>
          <w:ilvl w:val="3"/>
          <w:numId w:val="7"/>
        </w:numPr>
        <w:tabs>
          <w:tab w:val="left" w:pos="284"/>
        </w:tabs>
        <w:spacing w:after="250" w:line="250" w:lineRule="exact"/>
        <w:ind w:left="2127" w:hanging="851"/>
        <w:rPr>
          <w:rFonts w:ascii="Arial" w:hAnsi="Arial"/>
          <w:sz w:val="20"/>
          <w:szCs w:val="20"/>
          <w:lang w:val="en-US"/>
        </w:rPr>
      </w:pPr>
      <w:proofErr w:type="gramStart"/>
      <w:r w:rsidRPr="00257DF1">
        <w:rPr>
          <w:rFonts w:ascii="Arial" w:hAnsi="Arial"/>
          <w:sz w:val="20"/>
          <w:szCs w:val="20"/>
          <w:lang w:val="en-US"/>
        </w:rPr>
        <w:t>All of</w:t>
      </w:r>
      <w:proofErr w:type="gramEnd"/>
      <w:r w:rsidRPr="00257DF1">
        <w:rPr>
          <w:rFonts w:ascii="Arial" w:hAnsi="Arial"/>
          <w:sz w:val="20"/>
          <w:szCs w:val="20"/>
          <w:lang w:val="en-US"/>
        </w:rPr>
        <w:t xml:space="preserve"> the above should be communicated with their teams in a timely manner. </w:t>
      </w:r>
    </w:p>
    <w:p w14:paraId="4FC19099" w14:textId="77777777" w:rsidR="003A0510" w:rsidRPr="003A0510" w:rsidRDefault="003A0510" w:rsidP="003A0510">
      <w:pPr>
        <w:keepNext/>
        <w:keepLines/>
        <w:numPr>
          <w:ilvl w:val="1"/>
          <w:numId w:val="7"/>
        </w:numPr>
        <w:tabs>
          <w:tab w:val="left" w:pos="851"/>
        </w:tabs>
        <w:spacing w:before="40" w:after="60" w:line="270" w:lineRule="exact"/>
        <w:ind w:left="567" w:hanging="567"/>
        <w:outlineLvl w:val="1"/>
        <w:rPr>
          <w:rFonts w:ascii="Arial" w:eastAsiaTheme="majorEastAsia" w:hAnsi="Arial" w:cs="Gill Sans"/>
          <w:color w:val="00AFF0"/>
          <w:sz w:val="26"/>
          <w:szCs w:val="26"/>
          <w:lang w:val="en-US"/>
        </w:rPr>
      </w:pPr>
      <w:bookmarkStart w:id="13" w:name="_Toc52377942"/>
      <w:bookmarkStart w:id="14" w:name="_Toc138155032"/>
      <w:r w:rsidRPr="003A0510">
        <w:rPr>
          <w:rFonts w:ascii="Arial" w:eastAsiaTheme="majorEastAsia" w:hAnsi="Arial" w:cs="Gill Sans"/>
          <w:color w:val="00AFF0"/>
          <w:sz w:val="26"/>
          <w:szCs w:val="26"/>
          <w:lang w:val="en-US"/>
        </w:rPr>
        <w:lastRenderedPageBreak/>
        <w:t>Senior leaders</w:t>
      </w:r>
      <w:bookmarkEnd w:id="13"/>
      <w:bookmarkEnd w:id="14"/>
    </w:p>
    <w:p w14:paraId="4FD523A2" w14:textId="77777777" w:rsidR="003A0510" w:rsidRPr="003A0510" w:rsidRDefault="003A0510" w:rsidP="009A54DD">
      <w:pPr>
        <w:pStyle w:val="OATbodystyle"/>
        <w:numPr>
          <w:ilvl w:val="2"/>
          <w:numId w:val="7"/>
        </w:numPr>
        <w:tabs>
          <w:tab w:val="clear" w:pos="284"/>
          <w:tab w:val="left" w:pos="426"/>
        </w:tabs>
      </w:pPr>
      <w:r w:rsidRPr="003A0510">
        <w:t>Alongside any teaching responsibilities, senior leaders are responsible for:</w:t>
      </w:r>
    </w:p>
    <w:p w14:paraId="3EC4E6D4" w14:textId="5F3F7346" w:rsidR="003A0510" w:rsidRPr="003A0510" w:rsidRDefault="003A0510" w:rsidP="003D7A02">
      <w:pPr>
        <w:numPr>
          <w:ilvl w:val="3"/>
          <w:numId w:val="7"/>
        </w:numPr>
        <w:tabs>
          <w:tab w:val="left" w:pos="284"/>
        </w:tabs>
        <w:spacing w:after="250" w:line="250" w:lineRule="exact"/>
        <w:ind w:left="2127" w:hanging="851"/>
        <w:rPr>
          <w:rFonts w:ascii="Arial" w:hAnsi="Arial"/>
          <w:sz w:val="20"/>
          <w:szCs w:val="20"/>
          <w:lang w:val="en-US"/>
        </w:rPr>
      </w:pPr>
      <w:r w:rsidRPr="003A0510">
        <w:rPr>
          <w:rFonts w:ascii="Arial" w:hAnsi="Arial"/>
          <w:sz w:val="20"/>
          <w:szCs w:val="20"/>
          <w:lang w:val="en-US"/>
        </w:rPr>
        <w:t xml:space="preserve"> Co-ordinating </w:t>
      </w:r>
      <w:r w:rsidR="00EE24B8">
        <w:rPr>
          <w:rFonts w:ascii="Arial" w:hAnsi="Arial"/>
          <w:sz w:val="20"/>
          <w:szCs w:val="20"/>
          <w:lang w:val="en-US"/>
        </w:rPr>
        <w:t xml:space="preserve">and refining </w:t>
      </w:r>
      <w:r w:rsidRPr="003A0510">
        <w:rPr>
          <w:rFonts w:ascii="Arial" w:hAnsi="Arial"/>
          <w:sz w:val="20"/>
          <w:szCs w:val="20"/>
          <w:lang w:val="en-US"/>
        </w:rPr>
        <w:t xml:space="preserve">the remote learning approach across the </w:t>
      </w:r>
      <w:r w:rsidR="00AA629D" w:rsidRPr="003A0510">
        <w:rPr>
          <w:rFonts w:ascii="Arial" w:hAnsi="Arial"/>
          <w:sz w:val="20"/>
          <w:szCs w:val="20"/>
          <w:lang w:val="en-US"/>
        </w:rPr>
        <w:t>school.</w:t>
      </w:r>
    </w:p>
    <w:p w14:paraId="22D818DA" w14:textId="49ED7D61" w:rsidR="003A0510" w:rsidRPr="003A0510" w:rsidRDefault="003A0510" w:rsidP="003D7A02">
      <w:pPr>
        <w:numPr>
          <w:ilvl w:val="3"/>
          <w:numId w:val="7"/>
        </w:numPr>
        <w:tabs>
          <w:tab w:val="left" w:pos="284"/>
        </w:tabs>
        <w:spacing w:after="250" w:line="250" w:lineRule="exact"/>
        <w:ind w:left="2127" w:hanging="851"/>
        <w:rPr>
          <w:rFonts w:ascii="Arial" w:hAnsi="Arial"/>
          <w:sz w:val="20"/>
          <w:szCs w:val="20"/>
          <w:lang w:val="en-US"/>
        </w:rPr>
      </w:pPr>
      <w:r w:rsidRPr="003A0510">
        <w:rPr>
          <w:rFonts w:ascii="Arial" w:hAnsi="Arial"/>
          <w:sz w:val="20"/>
          <w:szCs w:val="20"/>
          <w:lang w:val="en-US"/>
        </w:rPr>
        <w:t xml:space="preserve"> Monitoring the effectiveness of remote learning – through regular meetings with teachers and subject key stage leaders, reviewing work set and reaching out for feedback from </w:t>
      </w:r>
      <w:r w:rsidR="00972851">
        <w:rPr>
          <w:rFonts w:ascii="Arial" w:hAnsi="Arial"/>
          <w:sz w:val="20"/>
          <w:szCs w:val="20"/>
          <w:lang w:val="en-US"/>
        </w:rPr>
        <w:t>children</w:t>
      </w:r>
      <w:r w:rsidRPr="003A0510">
        <w:rPr>
          <w:rFonts w:ascii="Arial" w:hAnsi="Arial"/>
          <w:sz w:val="20"/>
          <w:szCs w:val="20"/>
          <w:lang w:val="en-US"/>
        </w:rPr>
        <w:t xml:space="preserve"> and </w:t>
      </w:r>
      <w:r w:rsidR="00AA629D" w:rsidRPr="003A0510">
        <w:rPr>
          <w:rFonts w:ascii="Arial" w:hAnsi="Arial"/>
          <w:sz w:val="20"/>
          <w:szCs w:val="20"/>
          <w:lang w:val="en-US"/>
        </w:rPr>
        <w:t>parents.</w:t>
      </w:r>
    </w:p>
    <w:p w14:paraId="573E21C2" w14:textId="77777777" w:rsidR="003A0510" w:rsidRPr="003A0510" w:rsidRDefault="003A0510" w:rsidP="003D7A02">
      <w:pPr>
        <w:numPr>
          <w:ilvl w:val="3"/>
          <w:numId w:val="7"/>
        </w:numPr>
        <w:tabs>
          <w:tab w:val="left" w:pos="284"/>
        </w:tabs>
        <w:spacing w:after="250" w:line="250" w:lineRule="exact"/>
        <w:ind w:left="2127" w:hanging="851"/>
        <w:rPr>
          <w:rFonts w:ascii="Arial" w:hAnsi="Arial"/>
          <w:sz w:val="20"/>
          <w:szCs w:val="20"/>
          <w:lang w:val="en-US"/>
        </w:rPr>
      </w:pPr>
      <w:r w:rsidRPr="003A0510">
        <w:rPr>
          <w:rFonts w:ascii="Arial" w:hAnsi="Arial"/>
          <w:sz w:val="20"/>
          <w:szCs w:val="20"/>
          <w:lang w:val="en-US"/>
        </w:rPr>
        <w:t xml:space="preserve"> Monitoring the security of remote learning systems, including </w:t>
      </w:r>
      <w:r w:rsidR="00A423AE" w:rsidRPr="00A423AE">
        <w:rPr>
          <w:rFonts w:ascii="Arial" w:hAnsi="Arial"/>
          <w:sz w:val="20"/>
          <w:szCs w:val="20"/>
          <w:lang w:val="en-US"/>
        </w:rPr>
        <w:t xml:space="preserve">safeguarding, </w:t>
      </w:r>
      <w:r w:rsidRPr="00A423AE">
        <w:rPr>
          <w:rFonts w:ascii="Arial" w:hAnsi="Arial"/>
          <w:sz w:val="20"/>
          <w:szCs w:val="20"/>
          <w:lang w:val="en-US"/>
        </w:rPr>
        <w:t xml:space="preserve">data </w:t>
      </w:r>
      <w:r w:rsidRPr="003A0510">
        <w:rPr>
          <w:rFonts w:ascii="Arial" w:hAnsi="Arial"/>
          <w:sz w:val="20"/>
          <w:szCs w:val="20"/>
          <w:lang w:val="en-US"/>
        </w:rPr>
        <w:t xml:space="preserve">protection, on-line </w:t>
      </w:r>
      <w:proofErr w:type="gramStart"/>
      <w:r w:rsidRPr="003A0510">
        <w:rPr>
          <w:rFonts w:ascii="Arial" w:hAnsi="Arial"/>
          <w:sz w:val="20"/>
          <w:szCs w:val="20"/>
          <w:lang w:val="en-US"/>
        </w:rPr>
        <w:t>filtering</w:t>
      </w:r>
      <w:proofErr w:type="gramEnd"/>
      <w:r w:rsidRPr="003A0510">
        <w:rPr>
          <w:rFonts w:ascii="Arial" w:hAnsi="Arial"/>
          <w:sz w:val="20"/>
          <w:szCs w:val="20"/>
          <w:lang w:val="en-US"/>
        </w:rPr>
        <w:t xml:space="preserve"> and monitoring systems.</w:t>
      </w:r>
    </w:p>
    <w:p w14:paraId="05A20305" w14:textId="77777777" w:rsidR="003A0510" w:rsidRPr="003A0510" w:rsidRDefault="003A0510" w:rsidP="003A0510">
      <w:pPr>
        <w:keepNext/>
        <w:keepLines/>
        <w:numPr>
          <w:ilvl w:val="1"/>
          <w:numId w:val="7"/>
        </w:numPr>
        <w:tabs>
          <w:tab w:val="left" w:pos="851"/>
        </w:tabs>
        <w:spacing w:before="40" w:after="60" w:line="270" w:lineRule="exact"/>
        <w:ind w:left="567" w:hanging="567"/>
        <w:outlineLvl w:val="1"/>
        <w:rPr>
          <w:rFonts w:ascii="Arial" w:eastAsiaTheme="majorEastAsia" w:hAnsi="Arial" w:cs="Gill Sans"/>
          <w:color w:val="00AFF0"/>
          <w:sz w:val="26"/>
          <w:szCs w:val="26"/>
          <w:lang w:val="en-US"/>
        </w:rPr>
      </w:pPr>
      <w:bookmarkStart w:id="15" w:name="_Toc52377943"/>
      <w:bookmarkStart w:id="16" w:name="_Toc138155033"/>
      <w:r w:rsidRPr="003A0510">
        <w:rPr>
          <w:rFonts w:ascii="Arial" w:eastAsiaTheme="majorEastAsia" w:hAnsi="Arial" w:cs="Gill Sans"/>
          <w:color w:val="00AFF0"/>
          <w:sz w:val="26"/>
          <w:szCs w:val="26"/>
          <w:lang w:val="en-US"/>
        </w:rPr>
        <w:t>Designated safeguarding lead</w:t>
      </w:r>
      <w:bookmarkEnd w:id="15"/>
      <w:bookmarkEnd w:id="16"/>
    </w:p>
    <w:p w14:paraId="335A8DBD" w14:textId="45F4982D" w:rsidR="003A0510" w:rsidRPr="003A0510" w:rsidRDefault="003A0510" w:rsidP="009A54DD">
      <w:pPr>
        <w:pStyle w:val="OATbodystyle"/>
        <w:numPr>
          <w:ilvl w:val="2"/>
          <w:numId w:val="7"/>
        </w:numPr>
        <w:tabs>
          <w:tab w:val="clear" w:pos="284"/>
          <w:tab w:val="left" w:pos="426"/>
        </w:tabs>
      </w:pPr>
      <w:r w:rsidRPr="003A0510">
        <w:t xml:space="preserve">Ensuring children, staff and parents are regularly reminded and given information on how to stay safe </w:t>
      </w:r>
      <w:r w:rsidR="00AA629D" w:rsidRPr="003A0510">
        <w:t>online.</w:t>
      </w:r>
    </w:p>
    <w:p w14:paraId="33FC6AF8" w14:textId="77777777" w:rsidR="00944B02" w:rsidRDefault="003A0510" w:rsidP="009A54DD">
      <w:pPr>
        <w:pStyle w:val="OATbodystyle"/>
        <w:numPr>
          <w:ilvl w:val="2"/>
          <w:numId w:val="7"/>
        </w:numPr>
        <w:tabs>
          <w:tab w:val="clear" w:pos="284"/>
          <w:tab w:val="left" w:pos="426"/>
        </w:tabs>
      </w:pPr>
      <w:r w:rsidRPr="003A0510">
        <w:t xml:space="preserve">Ensuring all staff are aware of signs to look out for which may indicate a child is at </w:t>
      </w:r>
      <w:proofErr w:type="gramStart"/>
      <w:r w:rsidRPr="003A0510">
        <w:t>risk</w:t>
      </w:r>
      <w:proofErr w:type="gramEnd"/>
    </w:p>
    <w:p w14:paraId="75A087BA" w14:textId="77777777" w:rsidR="00856F48" w:rsidRDefault="007403DC" w:rsidP="009A54DD">
      <w:pPr>
        <w:pStyle w:val="OATbodystyle"/>
        <w:numPr>
          <w:ilvl w:val="2"/>
          <w:numId w:val="7"/>
        </w:numPr>
        <w:tabs>
          <w:tab w:val="clear" w:pos="284"/>
          <w:tab w:val="left" w:pos="426"/>
        </w:tabs>
      </w:pPr>
      <w:r w:rsidRPr="007403DC">
        <w:t xml:space="preserve">Monitoring the security of remote learning systems, including, data protection, on-line </w:t>
      </w:r>
      <w:proofErr w:type="gramStart"/>
      <w:r w:rsidRPr="007403DC">
        <w:t>filtering</w:t>
      </w:r>
      <w:proofErr w:type="gramEnd"/>
      <w:r w:rsidRPr="007403DC">
        <w:t xml:space="preserve"> and monitoring systems.</w:t>
      </w:r>
    </w:p>
    <w:p w14:paraId="2A83F065" w14:textId="77777777" w:rsidR="003A0510" w:rsidRPr="003A0510" w:rsidRDefault="003A0510" w:rsidP="009A54DD">
      <w:pPr>
        <w:pStyle w:val="OATbodystyle"/>
        <w:numPr>
          <w:ilvl w:val="2"/>
          <w:numId w:val="7"/>
        </w:numPr>
        <w:tabs>
          <w:tab w:val="clear" w:pos="284"/>
          <w:tab w:val="left" w:pos="426"/>
        </w:tabs>
      </w:pPr>
      <w:r w:rsidRPr="009A54DD">
        <w:t xml:space="preserve"> </w:t>
      </w:r>
      <w:r w:rsidR="00307F46" w:rsidRPr="009A54DD">
        <w:t>[</w:t>
      </w:r>
      <w:r w:rsidRPr="004D51D3">
        <w:rPr>
          <w:highlight w:val="yellow"/>
        </w:rPr>
        <w:t>Academy to add additional points here, if required</w:t>
      </w:r>
      <w:r w:rsidR="00307F46" w:rsidRPr="009A54DD">
        <w:t>]</w:t>
      </w:r>
    </w:p>
    <w:p w14:paraId="22AA160E" w14:textId="77777777" w:rsidR="003A0510" w:rsidRPr="003A0510" w:rsidRDefault="003A0510" w:rsidP="00944B02">
      <w:pPr>
        <w:keepNext/>
        <w:keepLines/>
        <w:numPr>
          <w:ilvl w:val="1"/>
          <w:numId w:val="7"/>
        </w:numPr>
        <w:tabs>
          <w:tab w:val="left" w:pos="851"/>
        </w:tabs>
        <w:spacing w:before="40" w:after="60" w:line="270" w:lineRule="exact"/>
        <w:ind w:left="567" w:hanging="567"/>
        <w:outlineLvl w:val="1"/>
        <w:rPr>
          <w:rFonts w:ascii="Arial" w:eastAsiaTheme="majorEastAsia" w:hAnsi="Arial" w:cs="Gill Sans"/>
          <w:color w:val="00AFF0"/>
          <w:sz w:val="26"/>
          <w:szCs w:val="26"/>
          <w:lang w:val="en-US"/>
        </w:rPr>
      </w:pPr>
      <w:bookmarkStart w:id="17" w:name="_Toc52377944"/>
      <w:bookmarkStart w:id="18" w:name="_Toc138155034"/>
      <w:r w:rsidRPr="003A0510">
        <w:rPr>
          <w:rFonts w:ascii="Arial" w:eastAsiaTheme="majorEastAsia" w:hAnsi="Arial" w:cs="Gill Sans"/>
          <w:color w:val="00AFF0"/>
          <w:sz w:val="26"/>
          <w:szCs w:val="26"/>
          <w:lang w:val="en-US"/>
        </w:rPr>
        <w:t>The SENCO</w:t>
      </w:r>
      <w:bookmarkEnd w:id="17"/>
      <w:bookmarkEnd w:id="18"/>
      <w:r w:rsidRPr="003A0510">
        <w:rPr>
          <w:rFonts w:ascii="Arial" w:eastAsiaTheme="majorEastAsia" w:hAnsi="Arial" w:cs="Gill Sans"/>
          <w:color w:val="00AFF0"/>
          <w:sz w:val="26"/>
          <w:szCs w:val="26"/>
          <w:lang w:val="en-US"/>
        </w:rPr>
        <w:t xml:space="preserve"> </w:t>
      </w:r>
    </w:p>
    <w:p w14:paraId="721CD5E0" w14:textId="77777777" w:rsidR="003A0510" w:rsidRPr="003A0510" w:rsidRDefault="003A0510" w:rsidP="009A54DD">
      <w:pPr>
        <w:pStyle w:val="OATbodystyle"/>
        <w:numPr>
          <w:ilvl w:val="2"/>
          <w:numId w:val="7"/>
        </w:numPr>
        <w:tabs>
          <w:tab w:val="clear" w:pos="284"/>
          <w:tab w:val="left" w:pos="426"/>
        </w:tabs>
      </w:pPr>
      <w:r w:rsidRPr="003A0510">
        <w:t xml:space="preserve">The SENCO is responsible for: </w:t>
      </w:r>
    </w:p>
    <w:p w14:paraId="5745D474" w14:textId="10DD4A1E" w:rsidR="003A0510" w:rsidRPr="003A0510" w:rsidRDefault="003A0510" w:rsidP="003D7A02">
      <w:pPr>
        <w:numPr>
          <w:ilvl w:val="3"/>
          <w:numId w:val="7"/>
        </w:numPr>
        <w:tabs>
          <w:tab w:val="left" w:pos="284"/>
        </w:tabs>
        <w:spacing w:after="250" w:line="250" w:lineRule="exact"/>
        <w:ind w:left="2127" w:hanging="851"/>
        <w:rPr>
          <w:rFonts w:ascii="Arial" w:hAnsi="Arial"/>
          <w:sz w:val="20"/>
          <w:szCs w:val="20"/>
          <w:lang w:val="en-US"/>
        </w:rPr>
      </w:pPr>
      <w:r w:rsidRPr="003A0510">
        <w:rPr>
          <w:rFonts w:ascii="Arial" w:hAnsi="Arial"/>
          <w:sz w:val="20"/>
          <w:szCs w:val="20"/>
          <w:lang w:val="en-US"/>
        </w:rPr>
        <w:t xml:space="preserve">Liaising with the ICT technicians to ensure that the technology used for remote learning is accessible to all </w:t>
      </w:r>
      <w:r w:rsidR="00972851">
        <w:rPr>
          <w:rFonts w:ascii="Arial" w:hAnsi="Arial"/>
          <w:sz w:val="20"/>
          <w:szCs w:val="20"/>
          <w:lang w:val="en-US"/>
        </w:rPr>
        <w:t>children</w:t>
      </w:r>
      <w:r w:rsidRPr="003A0510">
        <w:rPr>
          <w:rFonts w:ascii="Arial" w:hAnsi="Arial"/>
          <w:sz w:val="20"/>
          <w:szCs w:val="20"/>
          <w:lang w:val="en-US"/>
        </w:rPr>
        <w:t xml:space="preserve"> and that reasonable adjustments are made where required.</w:t>
      </w:r>
    </w:p>
    <w:p w14:paraId="2CF45D81" w14:textId="08BDC77D" w:rsidR="003A0510" w:rsidRPr="003A0510" w:rsidRDefault="003A0510" w:rsidP="003D7A02">
      <w:pPr>
        <w:numPr>
          <w:ilvl w:val="3"/>
          <w:numId w:val="7"/>
        </w:numPr>
        <w:tabs>
          <w:tab w:val="left" w:pos="284"/>
        </w:tabs>
        <w:spacing w:after="250" w:line="250" w:lineRule="exact"/>
        <w:ind w:left="2127" w:hanging="851"/>
        <w:rPr>
          <w:rFonts w:ascii="Arial" w:hAnsi="Arial"/>
          <w:sz w:val="20"/>
          <w:szCs w:val="20"/>
          <w:lang w:val="en-US"/>
        </w:rPr>
      </w:pPr>
      <w:r w:rsidRPr="003A0510">
        <w:rPr>
          <w:rFonts w:ascii="Arial" w:hAnsi="Arial"/>
          <w:sz w:val="20"/>
          <w:szCs w:val="20"/>
          <w:lang w:val="en-US"/>
        </w:rPr>
        <w:t xml:space="preserve">Ensuring that </w:t>
      </w:r>
      <w:r w:rsidR="00972851">
        <w:rPr>
          <w:rFonts w:ascii="Arial" w:hAnsi="Arial"/>
          <w:sz w:val="20"/>
          <w:szCs w:val="20"/>
          <w:lang w:val="en-US"/>
        </w:rPr>
        <w:t>children</w:t>
      </w:r>
      <w:r w:rsidRPr="003A0510">
        <w:rPr>
          <w:rFonts w:ascii="Arial" w:hAnsi="Arial"/>
          <w:sz w:val="20"/>
          <w:szCs w:val="20"/>
          <w:lang w:val="en-US"/>
        </w:rPr>
        <w:t xml:space="preserve"> with EHC plans continue to have their needs met while learning remotely, and liaising with the </w:t>
      </w:r>
      <w:r w:rsidR="007C588E">
        <w:rPr>
          <w:rFonts w:ascii="Arial" w:hAnsi="Arial"/>
          <w:sz w:val="20"/>
          <w:szCs w:val="20"/>
          <w:lang w:val="en-US"/>
        </w:rPr>
        <w:t>principal</w:t>
      </w:r>
      <w:r w:rsidRPr="003A0510">
        <w:rPr>
          <w:rFonts w:ascii="Arial" w:hAnsi="Arial"/>
          <w:sz w:val="20"/>
          <w:szCs w:val="20"/>
          <w:lang w:val="en-US"/>
        </w:rPr>
        <w:t xml:space="preserve"> and other organisations to make any alternate arrangements for </w:t>
      </w:r>
      <w:r w:rsidR="00972851">
        <w:rPr>
          <w:rFonts w:ascii="Arial" w:hAnsi="Arial"/>
          <w:sz w:val="20"/>
          <w:szCs w:val="20"/>
          <w:lang w:val="en-US"/>
        </w:rPr>
        <w:t>children</w:t>
      </w:r>
      <w:r w:rsidRPr="003A0510">
        <w:rPr>
          <w:rFonts w:ascii="Arial" w:hAnsi="Arial"/>
          <w:sz w:val="20"/>
          <w:szCs w:val="20"/>
          <w:lang w:val="en-US"/>
        </w:rPr>
        <w:t xml:space="preserve"> with EHC plans and </w:t>
      </w:r>
      <w:r w:rsidR="00AA629D" w:rsidRPr="003A0510">
        <w:rPr>
          <w:rFonts w:ascii="Arial" w:hAnsi="Arial"/>
          <w:sz w:val="20"/>
          <w:szCs w:val="20"/>
          <w:lang w:val="en-US"/>
        </w:rPr>
        <w:t>IHPs.</w:t>
      </w:r>
    </w:p>
    <w:p w14:paraId="35B3DEE7" w14:textId="77777777" w:rsidR="001F1253" w:rsidRDefault="003A0510" w:rsidP="003D7A02">
      <w:pPr>
        <w:numPr>
          <w:ilvl w:val="3"/>
          <w:numId w:val="7"/>
        </w:numPr>
        <w:tabs>
          <w:tab w:val="left" w:pos="284"/>
        </w:tabs>
        <w:spacing w:after="250" w:line="250" w:lineRule="exact"/>
        <w:ind w:left="2127" w:hanging="851"/>
        <w:rPr>
          <w:rFonts w:ascii="Arial" w:hAnsi="Arial"/>
          <w:sz w:val="20"/>
          <w:szCs w:val="20"/>
          <w:lang w:val="en-US"/>
        </w:rPr>
      </w:pPr>
      <w:r w:rsidRPr="003A0510">
        <w:rPr>
          <w:rFonts w:ascii="Arial" w:hAnsi="Arial"/>
          <w:sz w:val="20"/>
          <w:szCs w:val="20"/>
          <w:lang w:val="en-US"/>
        </w:rPr>
        <w:t>Identifying the level of support</w:t>
      </w:r>
    </w:p>
    <w:p w14:paraId="507B10DE" w14:textId="1483106F" w:rsidR="00F4279C" w:rsidRPr="001F1253" w:rsidRDefault="001F1253" w:rsidP="003D7A02">
      <w:pPr>
        <w:numPr>
          <w:ilvl w:val="3"/>
          <w:numId w:val="7"/>
        </w:numPr>
        <w:tabs>
          <w:tab w:val="left" w:pos="284"/>
        </w:tabs>
        <w:spacing w:after="250" w:line="250" w:lineRule="exact"/>
        <w:ind w:left="2127" w:hanging="851"/>
        <w:rPr>
          <w:rFonts w:ascii="Arial" w:hAnsi="Arial"/>
          <w:sz w:val="20"/>
          <w:szCs w:val="20"/>
          <w:lang w:val="en-US"/>
        </w:rPr>
      </w:pPr>
      <w:r w:rsidRPr="003D7A02">
        <w:rPr>
          <w:rFonts w:ascii="Arial" w:hAnsi="Arial"/>
          <w:sz w:val="20"/>
          <w:szCs w:val="20"/>
          <w:lang w:val="en-US"/>
        </w:rPr>
        <w:t xml:space="preserve">Providing guidance, strategies and advice to staff who are remotely educating SEND </w:t>
      </w:r>
      <w:r w:rsidR="00972851" w:rsidRPr="003D7A02">
        <w:rPr>
          <w:rFonts w:ascii="Arial" w:hAnsi="Arial"/>
          <w:sz w:val="20"/>
          <w:szCs w:val="20"/>
          <w:lang w:val="en-US"/>
        </w:rPr>
        <w:t>children</w:t>
      </w:r>
      <w:r w:rsidRPr="003D7A02">
        <w:rPr>
          <w:rFonts w:ascii="Arial" w:hAnsi="Arial"/>
          <w:sz w:val="20"/>
          <w:szCs w:val="20"/>
          <w:lang w:val="en-US"/>
        </w:rPr>
        <w:t>.</w:t>
      </w:r>
    </w:p>
    <w:p w14:paraId="1C430365" w14:textId="77777777" w:rsidR="003A0510" w:rsidRPr="003A0510" w:rsidRDefault="003A0510" w:rsidP="00944B02">
      <w:pPr>
        <w:keepNext/>
        <w:keepLines/>
        <w:numPr>
          <w:ilvl w:val="1"/>
          <w:numId w:val="7"/>
        </w:numPr>
        <w:tabs>
          <w:tab w:val="left" w:pos="851"/>
        </w:tabs>
        <w:spacing w:before="40" w:after="60" w:line="270" w:lineRule="exact"/>
        <w:ind w:left="567" w:hanging="567"/>
        <w:outlineLvl w:val="1"/>
        <w:rPr>
          <w:rFonts w:ascii="Arial" w:eastAsiaTheme="majorEastAsia" w:hAnsi="Arial" w:cs="Gill Sans"/>
          <w:color w:val="00AFF0"/>
          <w:sz w:val="26"/>
          <w:szCs w:val="26"/>
          <w:lang w:val="en-US"/>
        </w:rPr>
      </w:pPr>
      <w:bookmarkStart w:id="19" w:name="_Toc52377945"/>
      <w:bookmarkStart w:id="20" w:name="_Toc138155035"/>
      <w:r w:rsidRPr="003A0510">
        <w:rPr>
          <w:rFonts w:ascii="Arial" w:eastAsiaTheme="majorEastAsia" w:hAnsi="Arial" w:cs="Gill Sans"/>
          <w:color w:val="00AFF0"/>
          <w:sz w:val="26"/>
          <w:szCs w:val="26"/>
          <w:lang w:val="en-US"/>
        </w:rPr>
        <w:lastRenderedPageBreak/>
        <w:t>IT staff</w:t>
      </w:r>
      <w:bookmarkEnd w:id="19"/>
      <w:bookmarkEnd w:id="20"/>
      <w:r w:rsidRPr="003A0510">
        <w:rPr>
          <w:rFonts w:ascii="Arial" w:eastAsiaTheme="majorEastAsia" w:hAnsi="Arial" w:cs="Gill Sans"/>
          <w:color w:val="00AFF0"/>
          <w:sz w:val="26"/>
          <w:szCs w:val="26"/>
          <w:lang w:val="en-US"/>
        </w:rPr>
        <w:t xml:space="preserve">    </w:t>
      </w:r>
    </w:p>
    <w:p w14:paraId="51E5FF00" w14:textId="77777777" w:rsidR="003A0510" w:rsidRPr="003A0510" w:rsidRDefault="003A0510" w:rsidP="009A54DD">
      <w:pPr>
        <w:pStyle w:val="OATbodystyle"/>
        <w:numPr>
          <w:ilvl w:val="2"/>
          <w:numId w:val="7"/>
        </w:numPr>
        <w:tabs>
          <w:tab w:val="clear" w:pos="284"/>
          <w:tab w:val="left" w:pos="426"/>
        </w:tabs>
      </w:pPr>
      <w:r w:rsidRPr="003A0510">
        <w:t xml:space="preserve">IT staff are responsible for:   </w:t>
      </w:r>
    </w:p>
    <w:p w14:paraId="7F747D83" w14:textId="746DA2D3" w:rsidR="003A0510" w:rsidRPr="003A0510" w:rsidRDefault="003A0510" w:rsidP="003D7A02">
      <w:pPr>
        <w:numPr>
          <w:ilvl w:val="3"/>
          <w:numId w:val="7"/>
        </w:numPr>
        <w:tabs>
          <w:tab w:val="left" w:pos="284"/>
        </w:tabs>
        <w:spacing w:after="250" w:line="250" w:lineRule="exact"/>
        <w:ind w:left="2127" w:hanging="851"/>
        <w:rPr>
          <w:rFonts w:ascii="Arial" w:hAnsi="Arial"/>
          <w:sz w:val="20"/>
          <w:szCs w:val="20"/>
          <w:lang w:val="en-US"/>
        </w:rPr>
      </w:pPr>
      <w:r w:rsidRPr="003A0510">
        <w:rPr>
          <w:rFonts w:ascii="Arial" w:hAnsi="Arial"/>
          <w:sz w:val="20"/>
          <w:szCs w:val="20"/>
          <w:lang w:val="en-US"/>
        </w:rPr>
        <w:t xml:space="preserve">Fixing issues with systems used to set and collect </w:t>
      </w:r>
      <w:r w:rsidR="00AA629D" w:rsidRPr="003A0510">
        <w:rPr>
          <w:rFonts w:ascii="Arial" w:hAnsi="Arial"/>
          <w:sz w:val="20"/>
          <w:szCs w:val="20"/>
          <w:lang w:val="en-US"/>
        </w:rPr>
        <w:t>work.</w:t>
      </w:r>
    </w:p>
    <w:p w14:paraId="32FFF49D" w14:textId="0DE113FB" w:rsidR="003A0510" w:rsidRPr="003A0510" w:rsidRDefault="003A0510" w:rsidP="003D7A02">
      <w:pPr>
        <w:numPr>
          <w:ilvl w:val="3"/>
          <w:numId w:val="7"/>
        </w:numPr>
        <w:tabs>
          <w:tab w:val="left" w:pos="284"/>
        </w:tabs>
        <w:spacing w:after="250" w:line="250" w:lineRule="exact"/>
        <w:ind w:left="2127" w:hanging="851"/>
        <w:rPr>
          <w:rFonts w:ascii="Arial" w:hAnsi="Arial"/>
          <w:sz w:val="20"/>
          <w:szCs w:val="20"/>
          <w:lang w:val="en-US"/>
        </w:rPr>
      </w:pPr>
      <w:r w:rsidRPr="003A0510">
        <w:rPr>
          <w:rFonts w:ascii="Arial" w:hAnsi="Arial"/>
          <w:sz w:val="20"/>
          <w:szCs w:val="20"/>
          <w:lang w:val="en-US"/>
        </w:rPr>
        <w:t xml:space="preserve">Helping staff and parents with any technical issues they’re </w:t>
      </w:r>
      <w:r w:rsidR="00AA629D" w:rsidRPr="003A0510">
        <w:rPr>
          <w:rFonts w:ascii="Arial" w:hAnsi="Arial"/>
          <w:sz w:val="20"/>
          <w:szCs w:val="20"/>
          <w:lang w:val="en-US"/>
        </w:rPr>
        <w:t>experiencing.</w:t>
      </w:r>
    </w:p>
    <w:p w14:paraId="205805C7" w14:textId="77777777" w:rsidR="003A0510" w:rsidRPr="003A0510" w:rsidRDefault="003A0510" w:rsidP="003D7A02">
      <w:pPr>
        <w:numPr>
          <w:ilvl w:val="3"/>
          <w:numId w:val="7"/>
        </w:numPr>
        <w:tabs>
          <w:tab w:val="left" w:pos="284"/>
        </w:tabs>
        <w:spacing w:after="250" w:line="250" w:lineRule="exact"/>
        <w:ind w:left="2127" w:hanging="851"/>
        <w:rPr>
          <w:rFonts w:ascii="Arial" w:hAnsi="Arial"/>
          <w:sz w:val="20"/>
          <w:szCs w:val="20"/>
          <w:lang w:val="en-US"/>
        </w:rPr>
      </w:pPr>
      <w:r w:rsidRPr="003A0510">
        <w:rPr>
          <w:rFonts w:ascii="Arial" w:hAnsi="Arial"/>
          <w:sz w:val="20"/>
          <w:szCs w:val="20"/>
          <w:lang w:val="en-US"/>
        </w:rPr>
        <w:t xml:space="preserve"> Reviewing the security of remote learning systems and flagging any data protection breaches to the data protection lead</w:t>
      </w:r>
    </w:p>
    <w:p w14:paraId="6BE2557E" w14:textId="0DE0C6AC" w:rsidR="003A0510" w:rsidRPr="003A0510" w:rsidRDefault="003A0510" w:rsidP="003D7A02">
      <w:pPr>
        <w:numPr>
          <w:ilvl w:val="3"/>
          <w:numId w:val="7"/>
        </w:numPr>
        <w:tabs>
          <w:tab w:val="left" w:pos="284"/>
        </w:tabs>
        <w:spacing w:after="250" w:line="250" w:lineRule="exact"/>
        <w:ind w:left="2127" w:hanging="851"/>
        <w:rPr>
          <w:rFonts w:ascii="Arial" w:hAnsi="Arial"/>
          <w:sz w:val="20"/>
          <w:szCs w:val="20"/>
          <w:lang w:val="en-US"/>
        </w:rPr>
      </w:pPr>
      <w:r w:rsidRPr="003A0510">
        <w:rPr>
          <w:rFonts w:ascii="Arial" w:hAnsi="Arial"/>
          <w:sz w:val="20"/>
          <w:szCs w:val="20"/>
          <w:lang w:val="en-US"/>
        </w:rPr>
        <w:t xml:space="preserve">Ensuring safeguarding filtering and monitoring systems are working effectively and </w:t>
      </w:r>
      <w:r w:rsidR="00AA629D" w:rsidRPr="003A0510">
        <w:rPr>
          <w:rFonts w:ascii="Arial" w:hAnsi="Arial"/>
          <w:sz w:val="20"/>
          <w:szCs w:val="20"/>
          <w:lang w:val="en-US"/>
        </w:rPr>
        <w:t>efficiently.</w:t>
      </w:r>
    </w:p>
    <w:p w14:paraId="64F6B76F" w14:textId="64FDEC0B" w:rsidR="003A0510" w:rsidRPr="003A0510" w:rsidRDefault="003A0510" w:rsidP="003D7A02">
      <w:pPr>
        <w:numPr>
          <w:ilvl w:val="3"/>
          <w:numId w:val="7"/>
        </w:numPr>
        <w:tabs>
          <w:tab w:val="left" w:pos="284"/>
        </w:tabs>
        <w:spacing w:after="250" w:line="250" w:lineRule="exact"/>
        <w:ind w:left="2127" w:hanging="851"/>
        <w:rPr>
          <w:rFonts w:ascii="Arial" w:hAnsi="Arial"/>
          <w:sz w:val="20"/>
          <w:szCs w:val="20"/>
          <w:lang w:val="en-US"/>
        </w:rPr>
      </w:pPr>
      <w:r w:rsidRPr="003A0510">
        <w:rPr>
          <w:rFonts w:ascii="Arial" w:hAnsi="Arial"/>
          <w:sz w:val="20"/>
          <w:szCs w:val="20"/>
          <w:lang w:val="en-US"/>
        </w:rPr>
        <w:t xml:space="preserve">Assisting </w:t>
      </w:r>
      <w:r w:rsidR="00972851">
        <w:rPr>
          <w:rFonts w:ascii="Arial" w:hAnsi="Arial"/>
          <w:sz w:val="20"/>
          <w:szCs w:val="20"/>
          <w:lang w:val="en-US"/>
        </w:rPr>
        <w:t>children</w:t>
      </w:r>
      <w:r w:rsidRPr="003A0510">
        <w:rPr>
          <w:rFonts w:ascii="Arial" w:hAnsi="Arial"/>
          <w:sz w:val="20"/>
          <w:szCs w:val="20"/>
          <w:lang w:val="en-US"/>
        </w:rPr>
        <w:t xml:space="preserve"> and parents with accessing the internet or devices</w:t>
      </w:r>
    </w:p>
    <w:p w14:paraId="67E8167B" w14:textId="644CC9DE" w:rsidR="003A0510" w:rsidRPr="003A0510" w:rsidRDefault="00972851" w:rsidP="006478F7">
      <w:pPr>
        <w:keepNext/>
        <w:keepLines/>
        <w:numPr>
          <w:ilvl w:val="1"/>
          <w:numId w:val="7"/>
        </w:numPr>
        <w:tabs>
          <w:tab w:val="left" w:pos="851"/>
        </w:tabs>
        <w:spacing w:before="40" w:after="60" w:line="270" w:lineRule="exact"/>
        <w:ind w:left="567" w:hanging="567"/>
        <w:outlineLvl w:val="1"/>
        <w:rPr>
          <w:rFonts w:ascii="Arial" w:eastAsiaTheme="majorEastAsia" w:hAnsi="Arial" w:cs="Gill Sans"/>
          <w:color w:val="00AFF0"/>
          <w:sz w:val="26"/>
          <w:szCs w:val="26"/>
          <w:lang w:val="en-US"/>
        </w:rPr>
      </w:pPr>
      <w:bookmarkStart w:id="21" w:name="_Toc52377946"/>
      <w:bookmarkStart w:id="22" w:name="_Toc138155036"/>
      <w:r>
        <w:rPr>
          <w:rFonts w:ascii="Arial" w:eastAsiaTheme="majorEastAsia" w:hAnsi="Arial" w:cs="Gill Sans"/>
          <w:color w:val="00AFF0"/>
          <w:sz w:val="26"/>
          <w:szCs w:val="26"/>
          <w:lang w:val="en-US"/>
        </w:rPr>
        <w:lastRenderedPageBreak/>
        <w:t>Children</w:t>
      </w:r>
      <w:r w:rsidR="003A0510" w:rsidRPr="003A0510">
        <w:rPr>
          <w:rFonts w:ascii="Arial" w:eastAsiaTheme="majorEastAsia" w:hAnsi="Arial" w:cs="Gill Sans"/>
          <w:color w:val="00AFF0"/>
          <w:sz w:val="26"/>
          <w:szCs w:val="26"/>
          <w:lang w:val="en-US"/>
        </w:rPr>
        <w:t xml:space="preserve"> and parents</w:t>
      </w:r>
      <w:bookmarkEnd w:id="21"/>
      <w:bookmarkEnd w:id="22"/>
    </w:p>
    <w:p w14:paraId="4DB361DF" w14:textId="5DDC481C" w:rsidR="003A0510" w:rsidRPr="003A0510" w:rsidRDefault="003A0510" w:rsidP="009A54DD">
      <w:pPr>
        <w:pStyle w:val="OATbodystyle"/>
        <w:numPr>
          <w:ilvl w:val="2"/>
          <w:numId w:val="7"/>
        </w:numPr>
        <w:tabs>
          <w:tab w:val="clear" w:pos="284"/>
          <w:tab w:val="left" w:pos="426"/>
        </w:tabs>
      </w:pPr>
      <w:r w:rsidRPr="003A0510">
        <w:t xml:space="preserve">Staff can expect </w:t>
      </w:r>
      <w:r w:rsidR="00972851">
        <w:t>children</w:t>
      </w:r>
      <w:r w:rsidRPr="003A0510">
        <w:t xml:space="preserve"> learning remotely to:</w:t>
      </w:r>
    </w:p>
    <w:p w14:paraId="75BE8525" w14:textId="65B9E372" w:rsidR="003A0510" w:rsidRPr="003A0510" w:rsidRDefault="003A0510" w:rsidP="003D7A02">
      <w:pPr>
        <w:numPr>
          <w:ilvl w:val="3"/>
          <w:numId w:val="7"/>
        </w:numPr>
        <w:tabs>
          <w:tab w:val="left" w:pos="284"/>
        </w:tabs>
        <w:spacing w:after="250" w:line="250" w:lineRule="exact"/>
        <w:ind w:left="2127" w:hanging="851"/>
        <w:rPr>
          <w:rFonts w:ascii="Arial" w:hAnsi="Arial"/>
          <w:sz w:val="20"/>
          <w:szCs w:val="20"/>
          <w:lang w:val="en-US"/>
        </w:rPr>
      </w:pPr>
      <w:r w:rsidRPr="003A0510">
        <w:rPr>
          <w:rFonts w:ascii="Arial" w:hAnsi="Arial"/>
          <w:sz w:val="20"/>
          <w:szCs w:val="20"/>
          <w:lang w:val="en-US"/>
        </w:rPr>
        <w:t xml:space="preserve">Be contactable during the school </w:t>
      </w:r>
      <w:r w:rsidR="00AA629D" w:rsidRPr="003A0510">
        <w:rPr>
          <w:rFonts w:ascii="Arial" w:hAnsi="Arial"/>
          <w:sz w:val="20"/>
          <w:szCs w:val="20"/>
          <w:lang w:val="en-US"/>
        </w:rPr>
        <w:t>day.</w:t>
      </w:r>
      <w:r w:rsidRPr="003A0510">
        <w:rPr>
          <w:rFonts w:ascii="Arial" w:hAnsi="Arial"/>
          <w:sz w:val="20"/>
          <w:szCs w:val="20"/>
          <w:lang w:val="en-US"/>
        </w:rPr>
        <w:t xml:space="preserve"> </w:t>
      </w:r>
    </w:p>
    <w:p w14:paraId="2906D42E" w14:textId="74AB8565" w:rsidR="003A0510" w:rsidRPr="003A0510" w:rsidRDefault="003A0510" w:rsidP="003D7A02">
      <w:pPr>
        <w:numPr>
          <w:ilvl w:val="3"/>
          <w:numId w:val="7"/>
        </w:numPr>
        <w:tabs>
          <w:tab w:val="left" w:pos="284"/>
        </w:tabs>
        <w:spacing w:after="250" w:line="250" w:lineRule="exact"/>
        <w:ind w:left="2127" w:hanging="851"/>
        <w:rPr>
          <w:rFonts w:ascii="Arial" w:hAnsi="Arial"/>
          <w:sz w:val="20"/>
          <w:szCs w:val="20"/>
          <w:lang w:val="en-US"/>
        </w:rPr>
      </w:pPr>
      <w:r w:rsidRPr="003A0510">
        <w:rPr>
          <w:rFonts w:ascii="Arial" w:hAnsi="Arial"/>
          <w:sz w:val="20"/>
          <w:szCs w:val="20"/>
          <w:lang w:val="en-US"/>
        </w:rPr>
        <w:t>Complete work to the deadline set by teachers</w:t>
      </w:r>
      <w:r w:rsidR="00AA629D">
        <w:rPr>
          <w:rFonts w:ascii="Arial" w:hAnsi="Arial"/>
          <w:sz w:val="20"/>
          <w:szCs w:val="20"/>
          <w:lang w:val="en-US"/>
        </w:rPr>
        <w:t>.</w:t>
      </w:r>
    </w:p>
    <w:p w14:paraId="0606A661" w14:textId="21632C69" w:rsidR="003A0510" w:rsidRPr="003A0510" w:rsidRDefault="003A0510" w:rsidP="003D7A02">
      <w:pPr>
        <w:numPr>
          <w:ilvl w:val="3"/>
          <w:numId w:val="7"/>
        </w:numPr>
        <w:tabs>
          <w:tab w:val="left" w:pos="284"/>
        </w:tabs>
        <w:spacing w:after="250" w:line="250" w:lineRule="exact"/>
        <w:ind w:left="2127" w:hanging="851"/>
        <w:rPr>
          <w:rFonts w:ascii="Arial" w:hAnsi="Arial"/>
          <w:sz w:val="20"/>
          <w:szCs w:val="20"/>
          <w:lang w:val="en-US"/>
        </w:rPr>
      </w:pPr>
      <w:r w:rsidRPr="003A0510">
        <w:rPr>
          <w:rFonts w:ascii="Arial" w:hAnsi="Arial"/>
          <w:sz w:val="20"/>
          <w:szCs w:val="20"/>
          <w:lang w:val="en-US"/>
        </w:rPr>
        <w:t xml:space="preserve">Seek help if they need it, from teachers or teaching </w:t>
      </w:r>
      <w:r w:rsidR="00AA629D" w:rsidRPr="003A0510">
        <w:rPr>
          <w:rFonts w:ascii="Arial" w:hAnsi="Arial"/>
          <w:sz w:val="20"/>
          <w:szCs w:val="20"/>
          <w:lang w:val="en-US"/>
        </w:rPr>
        <w:t>assistants.</w:t>
      </w:r>
    </w:p>
    <w:p w14:paraId="48299D85" w14:textId="732957F1" w:rsidR="003A0510" w:rsidRPr="003A0510" w:rsidRDefault="003A0510" w:rsidP="003D7A02">
      <w:pPr>
        <w:numPr>
          <w:ilvl w:val="3"/>
          <w:numId w:val="7"/>
        </w:numPr>
        <w:tabs>
          <w:tab w:val="left" w:pos="284"/>
        </w:tabs>
        <w:spacing w:after="250" w:line="250" w:lineRule="exact"/>
        <w:ind w:left="2127" w:hanging="851"/>
        <w:rPr>
          <w:rFonts w:ascii="Arial" w:hAnsi="Arial"/>
          <w:sz w:val="20"/>
          <w:szCs w:val="20"/>
          <w:lang w:val="en-US"/>
        </w:rPr>
      </w:pPr>
      <w:r w:rsidRPr="003A0510">
        <w:rPr>
          <w:rFonts w:ascii="Arial" w:hAnsi="Arial"/>
          <w:sz w:val="20"/>
          <w:szCs w:val="20"/>
          <w:lang w:val="en-US"/>
        </w:rPr>
        <w:t>Alert teachers if they’re not able to complete work</w:t>
      </w:r>
      <w:r w:rsidR="00AA629D">
        <w:rPr>
          <w:rFonts w:ascii="Arial" w:hAnsi="Arial"/>
          <w:sz w:val="20"/>
          <w:szCs w:val="20"/>
          <w:lang w:val="en-US"/>
        </w:rPr>
        <w:t>.</w:t>
      </w:r>
    </w:p>
    <w:p w14:paraId="7F8CDFB0" w14:textId="20391347" w:rsidR="003A0510" w:rsidRPr="003A0510" w:rsidRDefault="003A0510" w:rsidP="003D7A02">
      <w:pPr>
        <w:numPr>
          <w:ilvl w:val="3"/>
          <w:numId w:val="7"/>
        </w:numPr>
        <w:tabs>
          <w:tab w:val="left" w:pos="284"/>
        </w:tabs>
        <w:spacing w:after="250" w:line="250" w:lineRule="exact"/>
        <w:ind w:left="2127" w:hanging="851"/>
        <w:rPr>
          <w:rFonts w:ascii="Arial" w:hAnsi="Arial"/>
          <w:sz w:val="20"/>
          <w:szCs w:val="20"/>
          <w:lang w:val="en-US"/>
        </w:rPr>
      </w:pPr>
      <w:r w:rsidRPr="003A0510">
        <w:rPr>
          <w:rFonts w:ascii="Arial" w:hAnsi="Arial"/>
          <w:sz w:val="20"/>
          <w:szCs w:val="20"/>
          <w:lang w:val="en-US"/>
        </w:rPr>
        <w:t>Adhere to the code of conduct when online</w:t>
      </w:r>
      <w:r w:rsidR="00AA629D">
        <w:rPr>
          <w:rFonts w:ascii="Arial" w:hAnsi="Arial"/>
          <w:sz w:val="20"/>
          <w:szCs w:val="20"/>
          <w:lang w:val="en-US"/>
        </w:rPr>
        <w:t>.</w:t>
      </w:r>
    </w:p>
    <w:p w14:paraId="5A6E641D" w14:textId="177C0599" w:rsidR="003A0510" w:rsidRDefault="003A0510" w:rsidP="003D7A02">
      <w:pPr>
        <w:numPr>
          <w:ilvl w:val="3"/>
          <w:numId w:val="7"/>
        </w:numPr>
        <w:tabs>
          <w:tab w:val="left" w:pos="284"/>
        </w:tabs>
        <w:spacing w:after="250" w:line="250" w:lineRule="exact"/>
        <w:ind w:left="2127" w:hanging="851"/>
        <w:rPr>
          <w:rFonts w:ascii="Arial" w:hAnsi="Arial"/>
          <w:sz w:val="20"/>
          <w:szCs w:val="20"/>
          <w:lang w:val="en-US"/>
        </w:rPr>
      </w:pPr>
      <w:r w:rsidRPr="003A0510">
        <w:rPr>
          <w:rFonts w:ascii="Arial" w:hAnsi="Arial"/>
          <w:sz w:val="20"/>
          <w:szCs w:val="20"/>
          <w:lang w:val="en-US"/>
        </w:rPr>
        <w:t>Alert the school if they have any safeguarding concerns about themselves or their peers</w:t>
      </w:r>
      <w:r w:rsidR="00AA629D">
        <w:rPr>
          <w:rFonts w:ascii="Arial" w:hAnsi="Arial"/>
          <w:sz w:val="20"/>
          <w:szCs w:val="20"/>
          <w:lang w:val="en-US"/>
        </w:rPr>
        <w:t>.</w:t>
      </w:r>
    </w:p>
    <w:p w14:paraId="58038C11" w14:textId="3696E0D0" w:rsidR="009C5CF5" w:rsidRPr="003A0510" w:rsidRDefault="002D7542" w:rsidP="003D7A02">
      <w:pPr>
        <w:numPr>
          <w:ilvl w:val="3"/>
          <w:numId w:val="7"/>
        </w:numPr>
        <w:tabs>
          <w:tab w:val="left" w:pos="284"/>
        </w:tabs>
        <w:spacing w:after="250" w:line="250" w:lineRule="exact"/>
        <w:ind w:left="2127" w:hanging="851"/>
        <w:rPr>
          <w:rFonts w:ascii="Arial" w:hAnsi="Arial"/>
          <w:sz w:val="20"/>
          <w:szCs w:val="20"/>
          <w:lang w:val="en-US"/>
        </w:rPr>
      </w:pPr>
      <w:r w:rsidRPr="002D7542">
        <w:rPr>
          <w:rFonts w:ascii="Arial" w:hAnsi="Arial"/>
          <w:sz w:val="20"/>
          <w:szCs w:val="20"/>
          <w:lang w:val="en-US"/>
        </w:rPr>
        <w:lastRenderedPageBreak/>
        <w:t xml:space="preserve">Conduct themselves in a mature and considerate manner whilst learning </w:t>
      </w:r>
      <w:r w:rsidR="00AA629D" w:rsidRPr="002D7542">
        <w:rPr>
          <w:rFonts w:ascii="Arial" w:hAnsi="Arial"/>
          <w:sz w:val="20"/>
          <w:szCs w:val="20"/>
          <w:lang w:val="en-US"/>
        </w:rPr>
        <w:t>remotely.</w:t>
      </w:r>
    </w:p>
    <w:p w14:paraId="1B2158B8" w14:textId="77777777" w:rsidR="003A0510" w:rsidRPr="003A0510" w:rsidRDefault="003A0510" w:rsidP="009A54DD">
      <w:pPr>
        <w:pStyle w:val="OATbodystyle"/>
        <w:numPr>
          <w:ilvl w:val="2"/>
          <w:numId w:val="7"/>
        </w:numPr>
        <w:tabs>
          <w:tab w:val="clear" w:pos="284"/>
          <w:tab w:val="left" w:pos="426"/>
        </w:tabs>
      </w:pPr>
      <w:r w:rsidRPr="003A0510">
        <w:t>Staff can expect parents with children learning remotely to:</w:t>
      </w:r>
    </w:p>
    <w:p w14:paraId="69555DF0" w14:textId="12C83A61" w:rsidR="003A0510" w:rsidRPr="003A0510" w:rsidRDefault="003A0510" w:rsidP="003D7A02">
      <w:pPr>
        <w:numPr>
          <w:ilvl w:val="3"/>
          <w:numId w:val="7"/>
        </w:numPr>
        <w:tabs>
          <w:tab w:val="left" w:pos="284"/>
        </w:tabs>
        <w:spacing w:after="250" w:line="250" w:lineRule="exact"/>
        <w:ind w:left="2127" w:hanging="851"/>
        <w:rPr>
          <w:rFonts w:ascii="Arial" w:hAnsi="Arial"/>
          <w:sz w:val="20"/>
          <w:szCs w:val="20"/>
          <w:lang w:val="en-US"/>
        </w:rPr>
      </w:pPr>
      <w:r w:rsidRPr="003A0510">
        <w:rPr>
          <w:rFonts w:ascii="Arial" w:hAnsi="Arial"/>
          <w:sz w:val="20"/>
          <w:szCs w:val="20"/>
          <w:lang w:val="en-US"/>
        </w:rPr>
        <w:t xml:space="preserve">Make the school aware if their child is sick or otherwise can’t complete </w:t>
      </w:r>
      <w:r w:rsidR="00AA629D" w:rsidRPr="003A0510">
        <w:rPr>
          <w:rFonts w:ascii="Arial" w:hAnsi="Arial"/>
          <w:sz w:val="20"/>
          <w:szCs w:val="20"/>
          <w:lang w:val="en-US"/>
        </w:rPr>
        <w:t>work.</w:t>
      </w:r>
    </w:p>
    <w:p w14:paraId="0B01AAE4" w14:textId="77777777" w:rsidR="003A0510" w:rsidRPr="003A0510" w:rsidRDefault="003A0510" w:rsidP="003D7A02">
      <w:pPr>
        <w:numPr>
          <w:ilvl w:val="3"/>
          <w:numId w:val="7"/>
        </w:numPr>
        <w:tabs>
          <w:tab w:val="left" w:pos="284"/>
        </w:tabs>
        <w:spacing w:after="250" w:line="250" w:lineRule="exact"/>
        <w:ind w:left="2127" w:hanging="851"/>
        <w:rPr>
          <w:rFonts w:ascii="Arial" w:hAnsi="Arial"/>
          <w:sz w:val="20"/>
          <w:szCs w:val="20"/>
          <w:lang w:val="en-US"/>
        </w:rPr>
      </w:pPr>
      <w:r w:rsidRPr="003A0510">
        <w:rPr>
          <w:rFonts w:ascii="Arial" w:hAnsi="Arial"/>
          <w:sz w:val="20"/>
          <w:szCs w:val="20"/>
          <w:lang w:val="en-US"/>
        </w:rPr>
        <w:t xml:space="preserve">Seek help from the school if they need </w:t>
      </w:r>
      <w:proofErr w:type="gramStart"/>
      <w:r w:rsidRPr="003A0510">
        <w:rPr>
          <w:rFonts w:ascii="Arial" w:hAnsi="Arial"/>
          <w:sz w:val="20"/>
          <w:szCs w:val="20"/>
          <w:lang w:val="en-US"/>
        </w:rPr>
        <w:t>it</w:t>
      </w:r>
      <w:proofErr w:type="gramEnd"/>
      <w:r w:rsidRPr="003A0510">
        <w:rPr>
          <w:rFonts w:ascii="Arial" w:hAnsi="Arial"/>
          <w:sz w:val="20"/>
          <w:szCs w:val="20"/>
          <w:lang w:val="en-US"/>
        </w:rPr>
        <w:t xml:space="preserve"> </w:t>
      </w:r>
    </w:p>
    <w:p w14:paraId="5A05931D" w14:textId="605DA7A1" w:rsidR="003A0510" w:rsidRPr="003A0510" w:rsidRDefault="003A0510" w:rsidP="003D7A02">
      <w:pPr>
        <w:numPr>
          <w:ilvl w:val="3"/>
          <w:numId w:val="7"/>
        </w:numPr>
        <w:tabs>
          <w:tab w:val="left" w:pos="284"/>
        </w:tabs>
        <w:spacing w:after="250" w:line="250" w:lineRule="exact"/>
        <w:ind w:left="2127" w:hanging="851"/>
        <w:rPr>
          <w:rFonts w:ascii="Arial" w:hAnsi="Arial"/>
          <w:sz w:val="20"/>
          <w:szCs w:val="20"/>
          <w:lang w:val="en-US"/>
        </w:rPr>
      </w:pPr>
      <w:r w:rsidRPr="003A0510">
        <w:rPr>
          <w:rFonts w:ascii="Arial" w:hAnsi="Arial"/>
          <w:sz w:val="20"/>
          <w:szCs w:val="20"/>
          <w:lang w:val="en-US"/>
        </w:rPr>
        <w:t xml:space="preserve"> Be respectful when making any complaints or concerns known to </w:t>
      </w:r>
      <w:r w:rsidR="00AA629D" w:rsidRPr="003A0510">
        <w:rPr>
          <w:rFonts w:ascii="Arial" w:hAnsi="Arial"/>
          <w:sz w:val="20"/>
          <w:szCs w:val="20"/>
          <w:lang w:val="en-US"/>
        </w:rPr>
        <w:t>staff.</w:t>
      </w:r>
    </w:p>
    <w:p w14:paraId="22E9B8C5" w14:textId="4580CD2D" w:rsidR="003A0510" w:rsidRPr="003A0510" w:rsidRDefault="003A0510" w:rsidP="003D7A02">
      <w:pPr>
        <w:numPr>
          <w:ilvl w:val="3"/>
          <w:numId w:val="7"/>
        </w:numPr>
        <w:tabs>
          <w:tab w:val="left" w:pos="284"/>
        </w:tabs>
        <w:spacing w:after="250" w:line="250" w:lineRule="exact"/>
        <w:ind w:left="2127" w:hanging="851"/>
        <w:rPr>
          <w:rFonts w:ascii="Arial" w:hAnsi="Arial"/>
          <w:sz w:val="20"/>
          <w:szCs w:val="20"/>
          <w:lang w:val="en-US"/>
        </w:rPr>
      </w:pPr>
      <w:r w:rsidRPr="003A0510">
        <w:rPr>
          <w:rFonts w:ascii="Arial" w:hAnsi="Arial"/>
          <w:sz w:val="20"/>
          <w:szCs w:val="20"/>
          <w:lang w:val="en-US"/>
        </w:rPr>
        <w:t xml:space="preserve">Alert the school if they have any safeguarding concerns about their child or another child at the </w:t>
      </w:r>
      <w:r w:rsidR="00AA629D" w:rsidRPr="003A0510">
        <w:rPr>
          <w:rFonts w:ascii="Arial" w:hAnsi="Arial"/>
          <w:sz w:val="20"/>
          <w:szCs w:val="20"/>
          <w:lang w:val="en-US"/>
        </w:rPr>
        <w:t>school.</w:t>
      </w:r>
    </w:p>
    <w:p w14:paraId="7B62335B" w14:textId="5C4B98A4" w:rsidR="003A0510" w:rsidRPr="003A0510" w:rsidRDefault="003A0510" w:rsidP="006478F7">
      <w:pPr>
        <w:keepNext/>
        <w:keepLines/>
        <w:numPr>
          <w:ilvl w:val="1"/>
          <w:numId w:val="7"/>
        </w:numPr>
        <w:tabs>
          <w:tab w:val="left" w:pos="851"/>
        </w:tabs>
        <w:spacing w:before="40" w:after="60" w:line="270" w:lineRule="exact"/>
        <w:ind w:left="567" w:hanging="567"/>
        <w:outlineLvl w:val="1"/>
        <w:rPr>
          <w:rFonts w:ascii="Arial" w:eastAsiaTheme="majorEastAsia" w:hAnsi="Arial" w:cs="Gill Sans"/>
          <w:color w:val="00AFF0"/>
          <w:sz w:val="26"/>
          <w:szCs w:val="26"/>
          <w:lang w:val="en-US"/>
        </w:rPr>
      </w:pPr>
      <w:bookmarkStart w:id="23" w:name="_Toc52377947"/>
      <w:bookmarkStart w:id="24" w:name="_Toc138155037"/>
      <w:r w:rsidRPr="003A0510">
        <w:rPr>
          <w:rFonts w:ascii="Arial" w:eastAsiaTheme="majorEastAsia" w:hAnsi="Arial" w:cs="Gill Sans"/>
          <w:color w:val="00AFF0"/>
          <w:sz w:val="26"/>
          <w:szCs w:val="26"/>
          <w:lang w:val="en-US"/>
        </w:rPr>
        <w:t xml:space="preserve">Governing body and </w:t>
      </w:r>
      <w:r w:rsidR="00C54BB4">
        <w:rPr>
          <w:rFonts w:ascii="Arial" w:eastAsiaTheme="majorEastAsia" w:hAnsi="Arial" w:cs="Gill Sans"/>
          <w:color w:val="00AFF0"/>
          <w:sz w:val="26"/>
          <w:szCs w:val="26"/>
          <w:lang w:val="en-US"/>
        </w:rPr>
        <w:t>education</w:t>
      </w:r>
      <w:r w:rsidRPr="003A0510">
        <w:rPr>
          <w:rFonts w:ascii="Arial" w:eastAsiaTheme="majorEastAsia" w:hAnsi="Arial" w:cs="Gill Sans"/>
          <w:color w:val="00AFF0"/>
          <w:sz w:val="26"/>
          <w:szCs w:val="26"/>
          <w:lang w:val="en-US"/>
        </w:rPr>
        <w:t xml:space="preserve"> directors</w:t>
      </w:r>
      <w:bookmarkEnd w:id="23"/>
      <w:bookmarkEnd w:id="24"/>
      <w:r w:rsidRPr="003A0510">
        <w:rPr>
          <w:rFonts w:ascii="Arial" w:eastAsiaTheme="majorEastAsia" w:hAnsi="Arial" w:cs="Gill Sans"/>
          <w:color w:val="00AFF0"/>
          <w:sz w:val="26"/>
          <w:szCs w:val="26"/>
          <w:lang w:val="en-US"/>
        </w:rPr>
        <w:t xml:space="preserve"> </w:t>
      </w:r>
    </w:p>
    <w:p w14:paraId="01592971" w14:textId="0948C607" w:rsidR="003A0510" w:rsidRPr="003A0510" w:rsidRDefault="003A0510" w:rsidP="009A54DD">
      <w:pPr>
        <w:pStyle w:val="OATbodystyle"/>
        <w:numPr>
          <w:ilvl w:val="2"/>
          <w:numId w:val="7"/>
        </w:numPr>
        <w:tabs>
          <w:tab w:val="clear" w:pos="284"/>
          <w:tab w:val="left" w:pos="426"/>
        </w:tabs>
      </w:pPr>
      <w:r w:rsidRPr="003A0510">
        <w:t xml:space="preserve">The governing body and </w:t>
      </w:r>
      <w:r w:rsidR="00C54BB4">
        <w:t>education</w:t>
      </w:r>
      <w:r w:rsidRPr="003A0510">
        <w:t xml:space="preserve"> directors are responsible for:</w:t>
      </w:r>
    </w:p>
    <w:p w14:paraId="54977F6F" w14:textId="48E1B94F" w:rsidR="003A0510" w:rsidRPr="003A0510" w:rsidRDefault="003A0510" w:rsidP="003D7A02">
      <w:pPr>
        <w:numPr>
          <w:ilvl w:val="3"/>
          <w:numId w:val="7"/>
        </w:numPr>
        <w:tabs>
          <w:tab w:val="left" w:pos="284"/>
        </w:tabs>
        <w:spacing w:after="250" w:line="250" w:lineRule="exact"/>
        <w:ind w:left="2127" w:hanging="851"/>
        <w:rPr>
          <w:rFonts w:ascii="Arial" w:hAnsi="Arial"/>
          <w:sz w:val="20"/>
          <w:szCs w:val="20"/>
          <w:lang w:val="en-US"/>
        </w:rPr>
      </w:pPr>
      <w:r w:rsidRPr="003A0510">
        <w:rPr>
          <w:rFonts w:ascii="Arial" w:hAnsi="Arial"/>
          <w:sz w:val="20"/>
          <w:szCs w:val="20"/>
          <w:lang w:val="en-US"/>
        </w:rPr>
        <w:t xml:space="preserve">Monitoring the school’s approach to providing remote learning to ensure education remains as high quality as </w:t>
      </w:r>
      <w:r w:rsidR="00AA629D" w:rsidRPr="003A0510">
        <w:rPr>
          <w:rFonts w:ascii="Arial" w:hAnsi="Arial"/>
          <w:sz w:val="20"/>
          <w:szCs w:val="20"/>
          <w:lang w:val="en-US"/>
        </w:rPr>
        <w:t>possible.</w:t>
      </w:r>
    </w:p>
    <w:p w14:paraId="5300A5AF" w14:textId="2ECCA142" w:rsidR="003A0510" w:rsidRPr="003A0510" w:rsidRDefault="003A0510" w:rsidP="003D7A02">
      <w:pPr>
        <w:numPr>
          <w:ilvl w:val="3"/>
          <w:numId w:val="7"/>
        </w:numPr>
        <w:tabs>
          <w:tab w:val="left" w:pos="284"/>
        </w:tabs>
        <w:spacing w:after="250" w:line="250" w:lineRule="exact"/>
        <w:ind w:left="2127" w:hanging="851"/>
        <w:rPr>
          <w:rFonts w:ascii="Arial" w:hAnsi="Arial"/>
          <w:sz w:val="20"/>
          <w:szCs w:val="20"/>
          <w:lang w:val="en-US"/>
        </w:rPr>
      </w:pPr>
      <w:r w:rsidRPr="003A0510">
        <w:rPr>
          <w:rFonts w:ascii="Arial" w:hAnsi="Arial"/>
          <w:sz w:val="20"/>
          <w:szCs w:val="20"/>
          <w:lang w:val="en-US"/>
        </w:rPr>
        <w:t xml:space="preserve"> Ensuring that staff are certain that remote learning systems are appropriately secure, for both data protection and safeguarding </w:t>
      </w:r>
      <w:r w:rsidR="00AA629D" w:rsidRPr="003A0510">
        <w:rPr>
          <w:rFonts w:ascii="Arial" w:hAnsi="Arial"/>
          <w:sz w:val="20"/>
          <w:szCs w:val="20"/>
          <w:lang w:val="en-US"/>
        </w:rPr>
        <w:t>reasons.</w:t>
      </w:r>
    </w:p>
    <w:p w14:paraId="5AE10024" w14:textId="77777777" w:rsidR="003A0510" w:rsidRPr="003A0510" w:rsidRDefault="003A0510" w:rsidP="00F142AF">
      <w:pPr>
        <w:pStyle w:val="OATheader"/>
        <w:numPr>
          <w:ilvl w:val="0"/>
          <w:numId w:val="7"/>
        </w:numPr>
        <w:rPr>
          <w:rFonts w:eastAsia="MS Mincho"/>
        </w:rPr>
      </w:pPr>
      <w:bookmarkStart w:id="25" w:name="_Toc52377948"/>
      <w:bookmarkStart w:id="26" w:name="_Toc138155038"/>
      <w:r w:rsidRPr="003A0510">
        <w:rPr>
          <w:rFonts w:eastAsia="MS Mincho"/>
        </w:rPr>
        <w:t xml:space="preserve">Who to </w:t>
      </w:r>
      <w:proofErr w:type="gramStart"/>
      <w:r w:rsidRPr="003A0510">
        <w:rPr>
          <w:rFonts w:eastAsia="MS Mincho"/>
        </w:rPr>
        <w:t>contact</w:t>
      </w:r>
      <w:bookmarkEnd w:id="25"/>
      <w:bookmarkEnd w:id="26"/>
      <w:proofErr w:type="gramEnd"/>
    </w:p>
    <w:p w14:paraId="04CF4F8E" w14:textId="39216F30" w:rsidR="003A0510" w:rsidRPr="003A0510" w:rsidRDefault="003A0510" w:rsidP="0014281E">
      <w:pPr>
        <w:pStyle w:val="OATbodystyle"/>
        <w:numPr>
          <w:ilvl w:val="1"/>
          <w:numId w:val="7"/>
        </w:numPr>
        <w:tabs>
          <w:tab w:val="clear" w:pos="284"/>
        </w:tabs>
        <w:ind w:left="426" w:hanging="426"/>
      </w:pPr>
      <w:r w:rsidRPr="003A0510">
        <w:t xml:space="preserve">If staff have any questions or concerns about remote learning or the health and safety of </w:t>
      </w:r>
      <w:r w:rsidR="00972851">
        <w:t>children</w:t>
      </w:r>
      <w:r w:rsidRPr="003A0510">
        <w:t xml:space="preserve"> during a period of remote learning, they should contact the following individuals:</w:t>
      </w:r>
    </w:p>
    <w:p w14:paraId="202BB256" w14:textId="77777777" w:rsidR="003A0510" w:rsidRPr="009E5BD7" w:rsidRDefault="003A0510" w:rsidP="004E2A19">
      <w:pPr>
        <w:pStyle w:val="OATbodystyle"/>
        <w:tabs>
          <w:tab w:val="clear" w:pos="284"/>
          <w:tab w:val="left" w:pos="426"/>
        </w:tabs>
      </w:pPr>
      <w:r w:rsidRPr="004E2A19">
        <w:rPr>
          <w:i/>
          <w:iCs/>
          <w:highlight w:val="yellow"/>
        </w:rPr>
        <w:t>[</w:t>
      </w:r>
      <w:r w:rsidRPr="004E2A19">
        <w:rPr>
          <w:highlight w:val="yellow"/>
        </w:rPr>
        <w:t>Here are some suggested issues and the most likely points of contact, but adapt and add to this as needed:]</w:t>
      </w:r>
    </w:p>
    <w:p w14:paraId="4765461D" w14:textId="3F16405D" w:rsidR="003A0510" w:rsidRPr="004E2A19" w:rsidRDefault="003A0510" w:rsidP="009E5BD7">
      <w:pPr>
        <w:pStyle w:val="OATbodystyle"/>
        <w:numPr>
          <w:ilvl w:val="2"/>
          <w:numId w:val="7"/>
        </w:numPr>
        <w:tabs>
          <w:tab w:val="clear" w:pos="284"/>
          <w:tab w:val="left" w:pos="426"/>
        </w:tabs>
        <w:rPr>
          <w:highlight w:val="yellow"/>
        </w:rPr>
      </w:pPr>
      <w:r w:rsidRPr="003A0510">
        <w:t xml:space="preserve"> </w:t>
      </w:r>
      <w:r w:rsidRPr="004E2A19">
        <w:rPr>
          <w:highlight w:val="yellow"/>
        </w:rPr>
        <w:t xml:space="preserve">Issues in setting work – talk to the relevant subject lead or </w:t>
      </w:r>
      <w:r w:rsidR="00AA629D" w:rsidRPr="004E2A19">
        <w:rPr>
          <w:highlight w:val="yellow"/>
        </w:rPr>
        <w:t>SENCO.</w:t>
      </w:r>
    </w:p>
    <w:p w14:paraId="133F9B35" w14:textId="44C08BCC" w:rsidR="003A0510" w:rsidRPr="004E2A19" w:rsidRDefault="003A0510" w:rsidP="009E5BD7">
      <w:pPr>
        <w:pStyle w:val="OATbodystyle"/>
        <w:numPr>
          <w:ilvl w:val="2"/>
          <w:numId w:val="7"/>
        </w:numPr>
        <w:tabs>
          <w:tab w:val="clear" w:pos="284"/>
          <w:tab w:val="left" w:pos="426"/>
        </w:tabs>
        <w:rPr>
          <w:highlight w:val="yellow"/>
        </w:rPr>
      </w:pPr>
      <w:r w:rsidRPr="004E2A19">
        <w:rPr>
          <w:highlight w:val="yellow"/>
        </w:rPr>
        <w:t xml:space="preserve">Issues with behaviour – talk to the relevant head of phase or </w:t>
      </w:r>
      <w:r w:rsidR="00AA629D" w:rsidRPr="004E2A19">
        <w:rPr>
          <w:highlight w:val="yellow"/>
        </w:rPr>
        <w:t>year.</w:t>
      </w:r>
    </w:p>
    <w:p w14:paraId="0A31FD79" w14:textId="58C2E118" w:rsidR="003A0510" w:rsidRPr="004E2A19" w:rsidRDefault="003A0510" w:rsidP="009E5BD7">
      <w:pPr>
        <w:pStyle w:val="OATbodystyle"/>
        <w:numPr>
          <w:ilvl w:val="2"/>
          <w:numId w:val="7"/>
        </w:numPr>
        <w:tabs>
          <w:tab w:val="clear" w:pos="284"/>
          <w:tab w:val="left" w:pos="426"/>
        </w:tabs>
        <w:rPr>
          <w:highlight w:val="yellow"/>
        </w:rPr>
      </w:pPr>
      <w:r w:rsidRPr="004E2A19">
        <w:rPr>
          <w:highlight w:val="yellow"/>
        </w:rPr>
        <w:t xml:space="preserve"> Issues with IT – talk to IT </w:t>
      </w:r>
      <w:r w:rsidR="00AA629D" w:rsidRPr="004E2A19">
        <w:rPr>
          <w:highlight w:val="yellow"/>
        </w:rPr>
        <w:t>staff.</w:t>
      </w:r>
    </w:p>
    <w:p w14:paraId="3AD5CDCB" w14:textId="50E0F84B" w:rsidR="003A0510" w:rsidRPr="004E2A19" w:rsidRDefault="003A0510" w:rsidP="009E5BD7">
      <w:pPr>
        <w:pStyle w:val="OATbodystyle"/>
        <w:numPr>
          <w:ilvl w:val="2"/>
          <w:numId w:val="7"/>
        </w:numPr>
        <w:tabs>
          <w:tab w:val="clear" w:pos="284"/>
          <w:tab w:val="left" w:pos="426"/>
        </w:tabs>
        <w:rPr>
          <w:highlight w:val="yellow"/>
        </w:rPr>
      </w:pPr>
      <w:r w:rsidRPr="004E2A19">
        <w:rPr>
          <w:highlight w:val="yellow"/>
        </w:rPr>
        <w:t xml:space="preserve"> Issues with their own workload or wellbeing – talk to their line </w:t>
      </w:r>
      <w:r w:rsidR="00AA629D" w:rsidRPr="004E2A19">
        <w:rPr>
          <w:highlight w:val="yellow"/>
        </w:rPr>
        <w:t>manager.</w:t>
      </w:r>
    </w:p>
    <w:p w14:paraId="3744BF7C" w14:textId="7B1C2BCF" w:rsidR="003A0510" w:rsidRPr="004E2A19" w:rsidRDefault="003A0510" w:rsidP="009E5BD7">
      <w:pPr>
        <w:pStyle w:val="OATbodystyle"/>
        <w:numPr>
          <w:ilvl w:val="2"/>
          <w:numId w:val="7"/>
        </w:numPr>
        <w:tabs>
          <w:tab w:val="clear" w:pos="284"/>
          <w:tab w:val="left" w:pos="426"/>
        </w:tabs>
        <w:rPr>
          <w:highlight w:val="yellow"/>
        </w:rPr>
      </w:pPr>
      <w:r w:rsidRPr="004E2A19">
        <w:rPr>
          <w:highlight w:val="yellow"/>
        </w:rPr>
        <w:t xml:space="preserve"> Concerns about data protection – talk to the data protection </w:t>
      </w:r>
      <w:r w:rsidR="00AA629D" w:rsidRPr="004E2A19">
        <w:rPr>
          <w:highlight w:val="yellow"/>
        </w:rPr>
        <w:t>lead.</w:t>
      </w:r>
    </w:p>
    <w:p w14:paraId="6372D09C" w14:textId="25ECCABA" w:rsidR="003A0510" w:rsidRPr="004E2A19" w:rsidRDefault="003A0510" w:rsidP="009E5BD7">
      <w:pPr>
        <w:pStyle w:val="OATbodystyle"/>
        <w:numPr>
          <w:ilvl w:val="2"/>
          <w:numId w:val="7"/>
        </w:numPr>
        <w:tabs>
          <w:tab w:val="clear" w:pos="284"/>
          <w:tab w:val="left" w:pos="426"/>
        </w:tabs>
        <w:rPr>
          <w:highlight w:val="yellow"/>
        </w:rPr>
      </w:pPr>
      <w:r w:rsidRPr="004E2A19">
        <w:rPr>
          <w:highlight w:val="yellow"/>
        </w:rPr>
        <w:t xml:space="preserve"> Concerns about safeguarding – talk to the </w:t>
      </w:r>
      <w:r w:rsidR="00AA629D" w:rsidRPr="004E2A19">
        <w:rPr>
          <w:highlight w:val="yellow"/>
        </w:rPr>
        <w:t>DSL.</w:t>
      </w:r>
    </w:p>
    <w:p w14:paraId="46B9E556" w14:textId="77777777" w:rsidR="003A0510" w:rsidRPr="009E5BD7" w:rsidRDefault="003A0510" w:rsidP="004E2A19">
      <w:pPr>
        <w:pStyle w:val="OATbodystyle"/>
        <w:tabs>
          <w:tab w:val="clear" w:pos="284"/>
          <w:tab w:val="left" w:pos="426"/>
        </w:tabs>
      </w:pPr>
      <w:r w:rsidRPr="004E2A19">
        <w:rPr>
          <w:highlight w:val="yellow"/>
        </w:rPr>
        <w:lastRenderedPageBreak/>
        <w:t>[Include contact details where necessary].</w:t>
      </w:r>
    </w:p>
    <w:p w14:paraId="649FE6F6" w14:textId="77777777" w:rsidR="003A0510" w:rsidRPr="003A0510" w:rsidRDefault="003A0510" w:rsidP="00320B4B">
      <w:pPr>
        <w:pStyle w:val="OATheader"/>
        <w:numPr>
          <w:ilvl w:val="0"/>
          <w:numId w:val="7"/>
        </w:numPr>
        <w:rPr>
          <w:rFonts w:eastAsia="MS Mincho"/>
        </w:rPr>
      </w:pPr>
      <w:bookmarkStart w:id="27" w:name="_Toc52377949"/>
      <w:bookmarkStart w:id="28" w:name="_Toc138155039"/>
      <w:r w:rsidRPr="003A0510">
        <w:rPr>
          <w:rFonts w:eastAsia="MS Mincho"/>
        </w:rPr>
        <w:t>Data protection</w:t>
      </w:r>
      <w:bookmarkEnd w:id="27"/>
      <w:bookmarkEnd w:id="28"/>
    </w:p>
    <w:p w14:paraId="656C5996" w14:textId="77777777" w:rsidR="003A0510" w:rsidRPr="003A0510" w:rsidRDefault="003A0510" w:rsidP="004B6F6B">
      <w:pPr>
        <w:keepNext/>
        <w:keepLines/>
        <w:numPr>
          <w:ilvl w:val="1"/>
          <w:numId w:val="7"/>
        </w:numPr>
        <w:tabs>
          <w:tab w:val="left" w:pos="851"/>
        </w:tabs>
        <w:spacing w:before="40" w:after="60" w:line="270" w:lineRule="exact"/>
        <w:ind w:left="567" w:hanging="567"/>
        <w:outlineLvl w:val="1"/>
        <w:rPr>
          <w:rFonts w:ascii="Arial" w:eastAsiaTheme="majorEastAsia" w:hAnsi="Arial" w:cs="Gill Sans"/>
          <w:color w:val="00AFF0"/>
          <w:sz w:val="26"/>
          <w:szCs w:val="26"/>
          <w:lang w:val="en-US"/>
        </w:rPr>
      </w:pPr>
      <w:bookmarkStart w:id="29" w:name="_Toc52377950"/>
      <w:bookmarkStart w:id="30" w:name="_Toc138155040"/>
      <w:r w:rsidRPr="003A0510">
        <w:rPr>
          <w:rFonts w:ascii="Arial" w:eastAsiaTheme="majorEastAsia" w:hAnsi="Arial" w:cs="Gill Sans"/>
          <w:color w:val="00AFF0"/>
          <w:sz w:val="26"/>
          <w:szCs w:val="26"/>
          <w:lang w:val="en-US"/>
        </w:rPr>
        <w:t>Accessing personal data</w:t>
      </w:r>
      <w:bookmarkEnd w:id="29"/>
      <w:bookmarkEnd w:id="30"/>
    </w:p>
    <w:p w14:paraId="08B5B0C1" w14:textId="77777777" w:rsidR="003A0510" w:rsidRPr="003A0510" w:rsidRDefault="003A0510" w:rsidP="009A54DD">
      <w:pPr>
        <w:pStyle w:val="OATbodystyle"/>
        <w:numPr>
          <w:ilvl w:val="2"/>
          <w:numId w:val="7"/>
        </w:numPr>
        <w:tabs>
          <w:tab w:val="clear" w:pos="284"/>
          <w:tab w:val="left" w:pos="426"/>
        </w:tabs>
      </w:pPr>
      <w:r w:rsidRPr="003A0510">
        <w:t>When accessing personal data for remote learning purposes, all staff members will:</w:t>
      </w:r>
    </w:p>
    <w:p w14:paraId="3D4A86BF" w14:textId="77777777" w:rsidR="003A0510" w:rsidRPr="003A0510" w:rsidRDefault="006E6F67" w:rsidP="003A0510">
      <w:pPr>
        <w:tabs>
          <w:tab w:val="left" w:pos="284"/>
        </w:tabs>
        <w:spacing w:after="250" w:line="250" w:lineRule="exact"/>
        <w:rPr>
          <w:rFonts w:ascii="Arial" w:hAnsi="Arial"/>
          <w:i/>
          <w:iCs/>
          <w:sz w:val="20"/>
          <w:szCs w:val="20"/>
          <w:lang w:val="en-US"/>
        </w:rPr>
      </w:pPr>
      <w:r>
        <w:rPr>
          <w:rFonts w:ascii="Arial" w:hAnsi="Arial"/>
          <w:i/>
          <w:iCs/>
          <w:sz w:val="20"/>
          <w:szCs w:val="20"/>
          <w:highlight w:val="yellow"/>
          <w:lang w:val="en-US"/>
        </w:rPr>
        <w:t>[</w:t>
      </w:r>
      <w:r w:rsidR="003A0510" w:rsidRPr="003A0510">
        <w:rPr>
          <w:rFonts w:ascii="Arial" w:hAnsi="Arial"/>
          <w:i/>
          <w:iCs/>
          <w:sz w:val="20"/>
          <w:szCs w:val="20"/>
          <w:highlight w:val="yellow"/>
          <w:lang w:val="en-US"/>
        </w:rPr>
        <w:t>Explain</w:t>
      </w:r>
      <w:r>
        <w:rPr>
          <w:rFonts w:ascii="Arial" w:hAnsi="Arial"/>
          <w:i/>
          <w:iCs/>
          <w:sz w:val="20"/>
          <w:szCs w:val="20"/>
          <w:highlight w:val="yellow"/>
          <w:lang w:val="en-US"/>
        </w:rPr>
        <w:t>]</w:t>
      </w:r>
      <w:r w:rsidR="003A0510" w:rsidRPr="003A0510">
        <w:rPr>
          <w:rFonts w:ascii="Arial" w:hAnsi="Arial"/>
          <w:i/>
          <w:iCs/>
          <w:sz w:val="20"/>
          <w:szCs w:val="20"/>
          <w:highlight w:val="yellow"/>
          <w:lang w:val="en-US"/>
        </w:rPr>
        <w:t>:</w:t>
      </w:r>
    </w:p>
    <w:p w14:paraId="6F2034C9" w14:textId="77777777" w:rsidR="003A0510" w:rsidRPr="00AB0015" w:rsidRDefault="003A0510" w:rsidP="00EB77C7">
      <w:pPr>
        <w:numPr>
          <w:ilvl w:val="3"/>
          <w:numId w:val="7"/>
        </w:numPr>
        <w:tabs>
          <w:tab w:val="left" w:pos="284"/>
        </w:tabs>
        <w:spacing w:after="250" w:line="250" w:lineRule="exact"/>
        <w:ind w:left="2127" w:hanging="851"/>
        <w:rPr>
          <w:rFonts w:ascii="Arial" w:hAnsi="Arial"/>
          <w:sz w:val="20"/>
          <w:szCs w:val="20"/>
          <w:highlight w:val="yellow"/>
          <w:lang w:val="en-US"/>
        </w:rPr>
      </w:pPr>
      <w:r w:rsidRPr="00AB0015">
        <w:rPr>
          <w:rFonts w:ascii="Arial" w:hAnsi="Arial"/>
          <w:sz w:val="20"/>
          <w:szCs w:val="20"/>
          <w:highlight w:val="yellow"/>
          <w:lang w:val="en-US"/>
        </w:rPr>
        <w:t>How they can access the data, such as on a secure cloud service or a server in the IT network</w:t>
      </w:r>
    </w:p>
    <w:p w14:paraId="4195F656" w14:textId="77777777" w:rsidR="003A0510" w:rsidRPr="00AB0015" w:rsidRDefault="003A0510" w:rsidP="00EB77C7">
      <w:pPr>
        <w:numPr>
          <w:ilvl w:val="3"/>
          <w:numId w:val="7"/>
        </w:numPr>
        <w:tabs>
          <w:tab w:val="left" w:pos="284"/>
        </w:tabs>
        <w:spacing w:after="250" w:line="250" w:lineRule="exact"/>
        <w:ind w:left="2127" w:hanging="851"/>
        <w:rPr>
          <w:rFonts w:ascii="Arial" w:hAnsi="Arial"/>
          <w:sz w:val="20"/>
          <w:szCs w:val="20"/>
          <w:highlight w:val="yellow"/>
          <w:lang w:val="en-US"/>
        </w:rPr>
      </w:pPr>
      <w:r w:rsidRPr="00AB0015">
        <w:rPr>
          <w:rFonts w:ascii="Arial" w:hAnsi="Arial"/>
          <w:sz w:val="20"/>
          <w:szCs w:val="20"/>
          <w:highlight w:val="yellow"/>
          <w:lang w:val="en-US"/>
        </w:rPr>
        <w:lastRenderedPageBreak/>
        <w:t>Which devices they should use to access the data – if you’ve provided devices, such as laptops, make staff use these rather than their own personal devices</w:t>
      </w:r>
    </w:p>
    <w:p w14:paraId="311809B3" w14:textId="77777777" w:rsidR="003A0510" w:rsidRPr="003A0510" w:rsidRDefault="003A0510" w:rsidP="00F33685">
      <w:pPr>
        <w:keepNext/>
        <w:keepLines/>
        <w:numPr>
          <w:ilvl w:val="1"/>
          <w:numId w:val="7"/>
        </w:numPr>
        <w:tabs>
          <w:tab w:val="left" w:pos="851"/>
        </w:tabs>
        <w:spacing w:before="40" w:after="60" w:line="270" w:lineRule="exact"/>
        <w:ind w:left="567" w:hanging="567"/>
        <w:outlineLvl w:val="1"/>
        <w:rPr>
          <w:rFonts w:ascii="Arial" w:eastAsiaTheme="majorEastAsia" w:hAnsi="Arial" w:cs="Gill Sans"/>
          <w:color w:val="00AFF0"/>
          <w:sz w:val="26"/>
          <w:szCs w:val="26"/>
          <w:lang w:val="en-US"/>
        </w:rPr>
      </w:pPr>
      <w:bookmarkStart w:id="31" w:name="_Toc52377951"/>
      <w:bookmarkStart w:id="32" w:name="_Toc138155041"/>
      <w:r w:rsidRPr="003A0510">
        <w:rPr>
          <w:rFonts w:ascii="Arial" w:eastAsiaTheme="majorEastAsia" w:hAnsi="Arial" w:cs="Gill Sans"/>
          <w:color w:val="00AFF0"/>
          <w:sz w:val="26"/>
          <w:szCs w:val="26"/>
          <w:lang w:val="en-US"/>
        </w:rPr>
        <w:t>Processing personal data</w:t>
      </w:r>
      <w:bookmarkEnd w:id="31"/>
      <w:bookmarkEnd w:id="32"/>
    </w:p>
    <w:p w14:paraId="0238E44F" w14:textId="77777777" w:rsidR="003A0510" w:rsidRPr="003A0510" w:rsidRDefault="003A0510" w:rsidP="007C640D">
      <w:pPr>
        <w:pStyle w:val="OATbodystyle"/>
        <w:numPr>
          <w:ilvl w:val="2"/>
          <w:numId w:val="7"/>
        </w:numPr>
        <w:tabs>
          <w:tab w:val="clear" w:pos="284"/>
          <w:tab w:val="left" w:pos="426"/>
        </w:tabs>
      </w:pPr>
      <w:r w:rsidRPr="003A0510">
        <w:t xml:space="preserve">Staff members may need to collect and/or share personal data such as email addresses as part of the remote learning system. </w:t>
      </w:r>
      <w:r w:rsidR="00E22E8D" w:rsidRPr="006F278C">
        <w:t xml:space="preserve">In line with GDPR, </w:t>
      </w:r>
      <w:proofErr w:type="gramStart"/>
      <w:r w:rsidR="00E22E8D" w:rsidRPr="006F278C">
        <w:t>as</w:t>
      </w:r>
      <w:r w:rsidRPr="003A0510">
        <w:t xml:space="preserve"> long as</w:t>
      </w:r>
      <w:proofErr w:type="gramEnd"/>
      <w:r w:rsidRPr="003A0510">
        <w:t xml:space="preserve"> this processing is necessary for the school’s official functions, individuals won’t need to give permission for this to happen.</w:t>
      </w:r>
    </w:p>
    <w:p w14:paraId="5B9B5ABA" w14:textId="77777777" w:rsidR="003A0510" w:rsidRPr="003A0510" w:rsidRDefault="003A0510" w:rsidP="007C640D">
      <w:pPr>
        <w:pStyle w:val="OATbodystyle"/>
        <w:numPr>
          <w:ilvl w:val="2"/>
          <w:numId w:val="7"/>
        </w:numPr>
        <w:tabs>
          <w:tab w:val="clear" w:pos="284"/>
          <w:tab w:val="left" w:pos="426"/>
        </w:tabs>
      </w:pPr>
      <w:r w:rsidRPr="003A0510">
        <w:t>However, staff are reminded to collect and/or share as little personal data as possible online.</w:t>
      </w:r>
    </w:p>
    <w:p w14:paraId="71F47BF8" w14:textId="77777777" w:rsidR="003A0510" w:rsidRPr="003A0510" w:rsidRDefault="003A0510" w:rsidP="00F33685">
      <w:pPr>
        <w:keepNext/>
        <w:keepLines/>
        <w:numPr>
          <w:ilvl w:val="1"/>
          <w:numId w:val="7"/>
        </w:numPr>
        <w:tabs>
          <w:tab w:val="left" w:pos="851"/>
        </w:tabs>
        <w:spacing w:before="40" w:after="60" w:line="270" w:lineRule="exact"/>
        <w:ind w:left="567" w:hanging="567"/>
        <w:outlineLvl w:val="1"/>
        <w:rPr>
          <w:rFonts w:ascii="Arial" w:eastAsiaTheme="majorEastAsia" w:hAnsi="Arial" w:cs="Gill Sans"/>
          <w:color w:val="00AFF0"/>
          <w:sz w:val="26"/>
          <w:szCs w:val="26"/>
          <w:lang w:val="en-US"/>
        </w:rPr>
      </w:pPr>
      <w:bookmarkStart w:id="33" w:name="_Toc52377952"/>
      <w:bookmarkStart w:id="34" w:name="_Toc138155042"/>
      <w:r w:rsidRPr="003A0510">
        <w:rPr>
          <w:rFonts w:ascii="Arial" w:eastAsiaTheme="majorEastAsia" w:hAnsi="Arial" w:cs="Gill Sans"/>
          <w:color w:val="00AFF0"/>
          <w:sz w:val="26"/>
          <w:szCs w:val="26"/>
          <w:lang w:val="en-US"/>
        </w:rPr>
        <w:lastRenderedPageBreak/>
        <w:t>Keeping devices secure</w:t>
      </w:r>
      <w:bookmarkEnd w:id="33"/>
      <w:bookmarkEnd w:id="34"/>
    </w:p>
    <w:p w14:paraId="4B44C73D" w14:textId="77777777" w:rsidR="003A0510" w:rsidRPr="003A0510" w:rsidRDefault="003A0510" w:rsidP="007C640D">
      <w:pPr>
        <w:pStyle w:val="OATbodystyle"/>
        <w:numPr>
          <w:ilvl w:val="2"/>
          <w:numId w:val="7"/>
        </w:numPr>
        <w:tabs>
          <w:tab w:val="clear" w:pos="284"/>
          <w:tab w:val="left" w:pos="426"/>
        </w:tabs>
      </w:pPr>
      <w:r w:rsidRPr="003A0510">
        <w:t>All staff members will take appropriate steps to ensure their devices remain secure. This includes, but is not limited to:</w:t>
      </w:r>
    </w:p>
    <w:p w14:paraId="289C499A" w14:textId="77777777" w:rsidR="003A0510" w:rsidRPr="003A0510" w:rsidRDefault="003A0510" w:rsidP="00EB77C7">
      <w:pPr>
        <w:numPr>
          <w:ilvl w:val="3"/>
          <w:numId w:val="7"/>
        </w:numPr>
        <w:tabs>
          <w:tab w:val="left" w:pos="284"/>
        </w:tabs>
        <w:spacing w:after="250" w:line="250" w:lineRule="exact"/>
        <w:ind w:left="2127" w:hanging="851"/>
        <w:rPr>
          <w:rFonts w:ascii="Arial" w:hAnsi="Arial"/>
          <w:sz w:val="20"/>
          <w:szCs w:val="20"/>
          <w:lang w:val="en-US"/>
        </w:rPr>
      </w:pPr>
      <w:r w:rsidRPr="003A0510">
        <w:rPr>
          <w:rFonts w:ascii="Arial" w:hAnsi="Arial"/>
          <w:sz w:val="20"/>
          <w:szCs w:val="20"/>
          <w:lang w:val="en-US"/>
        </w:rPr>
        <w:t>Keeping the device password-protected – strong passwords are at least 8 characters, with a combination of upper and lower-case letters, numbers and special characters (</w:t>
      </w:r>
      <w:proofErr w:type="gramStart"/>
      <w:r w:rsidRPr="003A0510">
        <w:rPr>
          <w:rFonts w:ascii="Arial" w:hAnsi="Arial"/>
          <w:sz w:val="20"/>
          <w:szCs w:val="20"/>
          <w:lang w:val="en-US"/>
        </w:rPr>
        <w:t>e.g.</w:t>
      </w:r>
      <w:proofErr w:type="gramEnd"/>
      <w:r w:rsidRPr="003A0510">
        <w:rPr>
          <w:rFonts w:ascii="Arial" w:hAnsi="Arial"/>
          <w:sz w:val="20"/>
          <w:szCs w:val="20"/>
          <w:lang w:val="en-US"/>
        </w:rPr>
        <w:t xml:space="preserve"> asterisk or currency symbol)</w:t>
      </w:r>
    </w:p>
    <w:p w14:paraId="0EC055A4" w14:textId="4BD605E3" w:rsidR="003A0510" w:rsidRPr="003A0510" w:rsidRDefault="003A0510" w:rsidP="00EB77C7">
      <w:pPr>
        <w:numPr>
          <w:ilvl w:val="3"/>
          <w:numId w:val="7"/>
        </w:numPr>
        <w:tabs>
          <w:tab w:val="left" w:pos="284"/>
        </w:tabs>
        <w:spacing w:after="250" w:line="250" w:lineRule="exact"/>
        <w:ind w:left="2127" w:hanging="851"/>
        <w:rPr>
          <w:rFonts w:ascii="Arial" w:hAnsi="Arial"/>
          <w:sz w:val="20"/>
          <w:szCs w:val="20"/>
          <w:lang w:val="en-US"/>
        </w:rPr>
      </w:pPr>
      <w:r w:rsidRPr="003A0510">
        <w:rPr>
          <w:rFonts w:ascii="Arial" w:hAnsi="Arial"/>
          <w:sz w:val="20"/>
          <w:szCs w:val="20"/>
          <w:lang w:val="en-US"/>
        </w:rPr>
        <w:t xml:space="preserve">Ensuring the hard drive is encrypted – this means if the device is lost or stolen, no one can access the files stored on the hard drive by attaching it to a new </w:t>
      </w:r>
      <w:r w:rsidR="00AA629D" w:rsidRPr="003A0510">
        <w:rPr>
          <w:rFonts w:ascii="Arial" w:hAnsi="Arial"/>
          <w:sz w:val="20"/>
          <w:szCs w:val="20"/>
          <w:lang w:val="en-US"/>
        </w:rPr>
        <w:t>device.</w:t>
      </w:r>
    </w:p>
    <w:p w14:paraId="03A22D01" w14:textId="1CE662F9" w:rsidR="003A0510" w:rsidRPr="003A0510" w:rsidRDefault="003A0510" w:rsidP="00EB77C7">
      <w:pPr>
        <w:numPr>
          <w:ilvl w:val="3"/>
          <w:numId w:val="7"/>
        </w:numPr>
        <w:tabs>
          <w:tab w:val="left" w:pos="284"/>
        </w:tabs>
        <w:spacing w:after="250" w:line="250" w:lineRule="exact"/>
        <w:ind w:left="2127" w:hanging="851"/>
        <w:rPr>
          <w:rFonts w:ascii="Arial" w:hAnsi="Arial"/>
          <w:sz w:val="20"/>
          <w:szCs w:val="20"/>
          <w:lang w:val="en-US"/>
        </w:rPr>
      </w:pPr>
      <w:r w:rsidRPr="003A0510">
        <w:rPr>
          <w:rFonts w:ascii="Arial" w:hAnsi="Arial"/>
          <w:sz w:val="20"/>
          <w:szCs w:val="20"/>
          <w:lang w:val="en-US"/>
        </w:rPr>
        <w:t xml:space="preserve">Making sure the device locks if left inactive for </w:t>
      </w:r>
      <w:proofErr w:type="gramStart"/>
      <w:r w:rsidRPr="003A0510">
        <w:rPr>
          <w:rFonts w:ascii="Arial" w:hAnsi="Arial"/>
          <w:sz w:val="20"/>
          <w:szCs w:val="20"/>
          <w:lang w:val="en-US"/>
        </w:rPr>
        <w:t xml:space="preserve">a period of </w:t>
      </w:r>
      <w:r w:rsidR="00AA629D" w:rsidRPr="003A0510">
        <w:rPr>
          <w:rFonts w:ascii="Arial" w:hAnsi="Arial"/>
          <w:sz w:val="20"/>
          <w:szCs w:val="20"/>
          <w:lang w:val="en-US"/>
        </w:rPr>
        <w:t>time</w:t>
      </w:r>
      <w:proofErr w:type="gramEnd"/>
      <w:r w:rsidR="00AA629D" w:rsidRPr="003A0510">
        <w:rPr>
          <w:rFonts w:ascii="Arial" w:hAnsi="Arial"/>
          <w:sz w:val="20"/>
          <w:szCs w:val="20"/>
          <w:lang w:val="en-US"/>
        </w:rPr>
        <w:t>.</w:t>
      </w:r>
    </w:p>
    <w:p w14:paraId="7FA52A38" w14:textId="77777777" w:rsidR="003A0510" w:rsidRPr="003A0510" w:rsidRDefault="003A0510" w:rsidP="00EB77C7">
      <w:pPr>
        <w:numPr>
          <w:ilvl w:val="3"/>
          <w:numId w:val="7"/>
        </w:numPr>
        <w:tabs>
          <w:tab w:val="left" w:pos="284"/>
        </w:tabs>
        <w:spacing w:after="250" w:line="250" w:lineRule="exact"/>
        <w:ind w:left="2127" w:hanging="851"/>
        <w:rPr>
          <w:rFonts w:ascii="Arial" w:hAnsi="Arial"/>
          <w:sz w:val="20"/>
          <w:szCs w:val="20"/>
          <w:lang w:val="en-US"/>
        </w:rPr>
      </w:pPr>
      <w:r w:rsidRPr="003A0510">
        <w:rPr>
          <w:rFonts w:ascii="Arial" w:hAnsi="Arial"/>
          <w:sz w:val="20"/>
          <w:szCs w:val="20"/>
          <w:lang w:val="en-US"/>
        </w:rPr>
        <w:t xml:space="preserve"> Not sharing the device among family or friends</w:t>
      </w:r>
    </w:p>
    <w:p w14:paraId="7E51A2A5" w14:textId="77777777" w:rsidR="003A0510" w:rsidRPr="003A0510" w:rsidRDefault="003A0510" w:rsidP="00EB77C7">
      <w:pPr>
        <w:numPr>
          <w:ilvl w:val="3"/>
          <w:numId w:val="7"/>
        </w:numPr>
        <w:tabs>
          <w:tab w:val="left" w:pos="284"/>
        </w:tabs>
        <w:spacing w:after="250" w:line="250" w:lineRule="exact"/>
        <w:ind w:left="2127" w:hanging="851"/>
        <w:rPr>
          <w:rFonts w:ascii="Arial" w:hAnsi="Arial"/>
          <w:sz w:val="20"/>
          <w:szCs w:val="20"/>
          <w:lang w:val="en-US"/>
        </w:rPr>
      </w:pPr>
      <w:r w:rsidRPr="003A0510">
        <w:rPr>
          <w:rFonts w:ascii="Arial" w:hAnsi="Arial"/>
          <w:sz w:val="20"/>
          <w:szCs w:val="20"/>
          <w:lang w:val="en-US"/>
        </w:rPr>
        <w:t xml:space="preserve"> Installing antivirus and anti-spyware software</w:t>
      </w:r>
    </w:p>
    <w:p w14:paraId="1CD9A155" w14:textId="646C5EB5" w:rsidR="003A0510" w:rsidRPr="003A0510" w:rsidRDefault="003A0510" w:rsidP="00EB77C7">
      <w:pPr>
        <w:numPr>
          <w:ilvl w:val="3"/>
          <w:numId w:val="7"/>
        </w:numPr>
        <w:tabs>
          <w:tab w:val="left" w:pos="284"/>
        </w:tabs>
        <w:spacing w:after="250" w:line="250" w:lineRule="exact"/>
        <w:ind w:left="2127" w:hanging="851"/>
        <w:rPr>
          <w:rFonts w:ascii="Arial" w:hAnsi="Arial"/>
          <w:sz w:val="20"/>
          <w:szCs w:val="20"/>
          <w:lang w:val="en-US"/>
        </w:rPr>
      </w:pPr>
      <w:r w:rsidRPr="003A0510">
        <w:rPr>
          <w:rFonts w:ascii="Arial" w:hAnsi="Arial"/>
          <w:sz w:val="20"/>
          <w:szCs w:val="20"/>
          <w:lang w:val="en-US"/>
        </w:rPr>
        <w:t xml:space="preserve"> Keeping operating systems up to date – always install the latest </w:t>
      </w:r>
      <w:r w:rsidR="00AA629D" w:rsidRPr="003A0510">
        <w:rPr>
          <w:rFonts w:ascii="Arial" w:hAnsi="Arial"/>
          <w:sz w:val="20"/>
          <w:szCs w:val="20"/>
          <w:lang w:val="en-US"/>
        </w:rPr>
        <w:t>updates.</w:t>
      </w:r>
    </w:p>
    <w:p w14:paraId="640F0A6D" w14:textId="77777777" w:rsidR="003A0510" w:rsidRPr="003A0510" w:rsidRDefault="003A0510" w:rsidP="00181936">
      <w:pPr>
        <w:pStyle w:val="OATheader"/>
        <w:numPr>
          <w:ilvl w:val="0"/>
          <w:numId w:val="7"/>
        </w:numPr>
        <w:rPr>
          <w:rFonts w:eastAsia="MS Mincho"/>
        </w:rPr>
      </w:pPr>
      <w:bookmarkStart w:id="35" w:name="_Toc52377953"/>
      <w:bookmarkStart w:id="36" w:name="_Toc138155043"/>
      <w:r w:rsidRPr="003A0510">
        <w:rPr>
          <w:rFonts w:eastAsia="MS Mincho"/>
        </w:rPr>
        <w:t>Safeguarding</w:t>
      </w:r>
      <w:bookmarkEnd w:id="35"/>
      <w:bookmarkEnd w:id="36"/>
    </w:p>
    <w:p w14:paraId="300FDB8E" w14:textId="77777777" w:rsidR="003A0510" w:rsidRPr="003A0510" w:rsidRDefault="003A0510" w:rsidP="00181936">
      <w:pPr>
        <w:keepNext/>
        <w:keepLines/>
        <w:numPr>
          <w:ilvl w:val="1"/>
          <w:numId w:val="7"/>
        </w:numPr>
        <w:tabs>
          <w:tab w:val="left" w:pos="851"/>
        </w:tabs>
        <w:spacing w:before="40" w:after="60" w:line="270" w:lineRule="exact"/>
        <w:ind w:left="567" w:hanging="567"/>
        <w:outlineLvl w:val="1"/>
        <w:rPr>
          <w:rFonts w:ascii="Arial" w:eastAsiaTheme="majorEastAsia" w:hAnsi="Arial" w:cs="Gill Sans"/>
          <w:color w:val="00AFF0"/>
          <w:sz w:val="26"/>
          <w:szCs w:val="26"/>
          <w:lang w:val="en-US"/>
        </w:rPr>
      </w:pPr>
      <w:bookmarkStart w:id="37" w:name="_Toc52377954"/>
      <w:bookmarkStart w:id="38" w:name="_Toc138155044"/>
      <w:r w:rsidRPr="003A0510">
        <w:rPr>
          <w:rFonts w:ascii="Arial" w:eastAsiaTheme="majorEastAsia" w:hAnsi="Arial" w:cs="Gill Sans"/>
          <w:color w:val="00AFF0"/>
          <w:sz w:val="26"/>
          <w:szCs w:val="26"/>
          <w:lang w:val="en-US"/>
        </w:rPr>
        <w:t>All staff members must adhere to the following guidance:</w:t>
      </w:r>
      <w:bookmarkEnd w:id="37"/>
      <w:bookmarkEnd w:id="38"/>
    </w:p>
    <w:p w14:paraId="6B6695E6" w14:textId="67343832" w:rsidR="003A0510" w:rsidRPr="003A0510" w:rsidRDefault="003A0510" w:rsidP="007C640D">
      <w:pPr>
        <w:pStyle w:val="OATbodystyle"/>
        <w:numPr>
          <w:ilvl w:val="2"/>
          <w:numId w:val="7"/>
        </w:numPr>
        <w:tabs>
          <w:tab w:val="clear" w:pos="284"/>
          <w:tab w:val="left" w:pos="426"/>
        </w:tabs>
      </w:pPr>
      <w:r w:rsidRPr="003A0510">
        <w:t xml:space="preserve">Staff must be constantly vigilant to </w:t>
      </w:r>
      <w:r w:rsidR="00972851">
        <w:t>a child’s</w:t>
      </w:r>
      <w:r w:rsidRPr="003A0510">
        <w:t xml:space="preserve"> </w:t>
      </w:r>
      <w:proofErr w:type="spellStart"/>
      <w:r w:rsidRPr="003A0510">
        <w:t>behaviours</w:t>
      </w:r>
      <w:proofErr w:type="spellEnd"/>
      <w:r w:rsidRPr="003A0510">
        <w:t xml:space="preserve">- both acting out and withdrawn, which may indicate a safeguarding concern. This </w:t>
      </w:r>
      <w:r w:rsidR="00AA629D" w:rsidRPr="003A0510">
        <w:t>includes but</w:t>
      </w:r>
      <w:r w:rsidRPr="003A0510">
        <w:t xml:space="preserve"> is not exclusively limited </w:t>
      </w:r>
      <w:proofErr w:type="gramStart"/>
      <w:r w:rsidRPr="003A0510">
        <w:t>to:</w:t>
      </w:r>
      <w:proofErr w:type="gramEnd"/>
      <w:r w:rsidRPr="003A0510">
        <w:t xml:space="preserve"> non-engagement with on-line lessons, work not handed in or substandard completion of work. Any concerns must be logged immediately via CPOMs. If they believe a child is at immediate risk of </w:t>
      </w:r>
      <w:proofErr w:type="gramStart"/>
      <w:r w:rsidRPr="003A0510">
        <w:t>harm</w:t>
      </w:r>
      <w:proofErr w:type="gramEnd"/>
      <w:r w:rsidRPr="003A0510">
        <w:t xml:space="preserve"> they should use the emergency contact system as follows: </w:t>
      </w:r>
      <w:r w:rsidR="00BE1008" w:rsidRPr="00AB0015">
        <w:rPr>
          <w:highlight w:val="yellow"/>
        </w:rPr>
        <w:t>[</w:t>
      </w:r>
      <w:r w:rsidRPr="00AB0015">
        <w:rPr>
          <w:highlight w:val="yellow"/>
        </w:rPr>
        <w:t>schools to put information here about emergency contacts</w:t>
      </w:r>
      <w:r w:rsidR="00BE1008" w:rsidRPr="00AB0015">
        <w:rPr>
          <w:highlight w:val="yellow"/>
        </w:rPr>
        <w:t>]</w:t>
      </w:r>
    </w:p>
    <w:p w14:paraId="5991850D" w14:textId="36433246" w:rsidR="003A0510" w:rsidRPr="003A0510" w:rsidRDefault="003A0510" w:rsidP="007C640D">
      <w:pPr>
        <w:pStyle w:val="OATbodystyle"/>
        <w:numPr>
          <w:ilvl w:val="2"/>
          <w:numId w:val="7"/>
        </w:numPr>
        <w:tabs>
          <w:tab w:val="clear" w:pos="284"/>
          <w:tab w:val="left" w:pos="426"/>
        </w:tabs>
      </w:pPr>
      <w:r w:rsidRPr="003A0510">
        <w:t xml:space="preserve">Staff should adhere to professional standards as outlined in the school code of conduct </w:t>
      </w:r>
      <w:r w:rsidR="00DF1A27" w:rsidRPr="00AB0015">
        <w:rPr>
          <w:highlight w:val="yellow"/>
        </w:rPr>
        <w:t>[</w:t>
      </w:r>
      <w:r w:rsidRPr="00AB0015">
        <w:rPr>
          <w:highlight w:val="yellow"/>
        </w:rPr>
        <w:t>school hyperlink here please</w:t>
      </w:r>
      <w:r w:rsidR="00DF1A27" w:rsidRPr="00AB0015">
        <w:rPr>
          <w:highlight w:val="yellow"/>
        </w:rPr>
        <w:t>]</w:t>
      </w:r>
      <w:r w:rsidRPr="003A0510">
        <w:t xml:space="preserve"> and check with the participants that they are aware of the school’s expectations. </w:t>
      </w:r>
      <w:r w:rsidR="00DF1A27" w:rsidRPr="00AB0015">
        <w:rPr>
          <w:highlight w:val="yellow"/>
        </w:rPr>
        <w:t>[</w:t>
      </w:r>
      <w:r w:rsidRPr="00AB0015">
        <w:rPr>
          <w:highlight w:val="yellow"/>
        </w:rPr>
        <w:t xml:space="preserve">school hyperlink to </w:t>
      </w:r>
      <w:r w:rsidR="00972851" w:rsidRPr="00AB0015">
        <w:rPr>
          <w:highlight w:val="yellow"/>
        </w:rPr>
        <w:t xml:space="preserve">children’s </w:t>
      </w:r>
      <w:r w:rsidRPr="00AB0015">
        <w:rPr>
          <w:highlight w:val="yellow"/>
        </w:rPr>
        <w:t>code of conduct here</w:t>
      </w:r>
      <w:r w:rsidR="00DF1A27" w:rsidRPr="00AB0015">
        <w:rPr>
          <w:highlight w:val="yellow"/>
        </w:rPr>
        <w:t>]</w:t>
      </w:r>
      <w:r w:rsidRPr="003A0510">
        <w:t xml:space="preserve"> </w:t>
      </w:r>
    </w:p>
    <w:p w14:paraId="3EAA1E29" w14:textId="77777777" w:rsidR="003A0510" w:rsidRPr="003A0510" w:rsidRDefault="003A0510" w:rsidP="007C640D">
      <w:pPr>
        <w:pStyle w:val="OATbodystyle"/>
        <w:numPr>
          <w:ilvl w:val="2"/>
          <w:numId w:val="7"/>
        </w:numPr>
        <w:tabs>
          <w:tab w:val="clear" w:pos="284"/>
          <w:tab w:val="left" w:pos="426"/>
        </w:tabs>
      </w:pPr>
      <w:r w:rsidRPr="003A0510">
        <w:t>When delivering a live online lesson staff must:</w:t>
      </w:r>
    </w:p>
    <w:p w14:paraId="1F53EDF4" w14:textId="77777777" w:rsidR="003A0510" w:rsidRPr="00395430" w:rsidRDefault="003A0510" w:rsidP="00395430">
      <w:pPr>
        <w:pStyle w:val="OATliststyle"/>
        <w:numPr>
          <w:ilvl w:val="0"/>
          <w:numId w:val="22"/>
        </w:numPr>
      </w:pPr>
      <w:r w:rsidRPr="00395430">
        <w:t>Dress appropriately</w:t>
      </w:r>
    </w:p>
    <w:p w14:paraId="71DC620F" w14:textId="77777777" w:rsidR="003A0510" w:rsidRPr="00395430" w:rsidRDefault="003A0510" w:rsidP="00395430">
      <w:pPr>
        <w:pStyle w:val="OATliststyle"/>
        <w:numPr>
          <w:ilvl w:val="0"/>
          <w:numId w:val="22"/>
        </w:numPr>
      </w:pPr>
      <w:r w:rsidRPr="00395430">
        <w:t xml:space="preserve">Be in a professional location where personal information is not on show. It is recommended that laptop/desktop or tablet cameras are set to focus on the teacher from the shoulders up. Where possible, teachers should enable the ‘blur background’ function. </w:t>
      </w:r>
    </w:p>
    <w:p w14:paraId="2EAAD109" w14:textId="51D169BD" w:rsidR="003A0510" w:rsidRPr="00395430" w:rsidRDefault="003A0510" w:rsidP="00395430">
      <w:pPr>
        <w:pStyle w:val="OATliststyle"/>
        <w:numPr>
          <w:ilvl w:val="0"/>
          <w:numId w:val="22"/>
        </w:numPr>
      </w:pPr>
      <w:r w:rsidRPr="00395430">
        <w:lastRenderedPageBreak/>
        <w:t xml:space="preserve">Ensure that, where possible, </w:t>
      </w:r>
      <w:r w:rsidR="00726398" w:rsidRPr="00395430">
        <w:t>children’s</w:t>
      </w:r>
      <w:r w:rsidRPr="00395430">
        <w:t xml:space="preserve"> cameras are switched on at the start of the session </w:t>
      </w:r>
      <w:proofErr w:type="gramStart"/>
      <w:r w:rsidRPr="00395430">
        <w:t>in order to</w:t>
      </w:r>
      <w:proofErr w:type="gramEnd"/>
      <w:r w:rsidRPr="00395430">
        <w:t xml:space="preserve"> enable a visual safety check and to take an ‘emotional temperature’ check of each child. However, staff will need to exercise professional judgement over whether this is appropriate and ensure </w:t>
      </w:r>
      <w:r w:rsidR="00632BAF" w:rsidRPr="00395430">
        <w:t>children are</w:t>
      </w:r>
      <w:r w:rsidRPr="00395430">
        <w:t xml:space="preserve"> in a family room when cameras are on. Consideration should also be given to how </w:t>
      </w:r>
      <w:r w:rsidR="00726398" w:rsidRPr="00395430">
        <w:t>children</w:t>
      </w:r>
      <w:r w:rsidRPr="00395430">
        <w:t xml:space="preserve"> may feel about staff and other </w:t>
      </w:r>
      <w:r w:rsidR="00726398" w:rsidRPr="00395430">
        <w:t>children</w:t>
      </w:r>
      <w:r w:rsidRPr="00395430">
        <w:t xml:space="preserve"> being able to see their home environment. This could be mitigated </w:t>
      </w:r>
      <w:proofErr w:type="gramStart"/>
      <w:r w:rsidRPr="00395430">
        <w:t>against, if</w:t>
      </w:r>
      <w:proofErr w:type="gramEnd"/>
      <w:r w:rsidRPr="00395430">
        <w:t xml:space="preserve"> </w:t>
      </w:r>
      <w:r w:rsidR="00726398" w:rsidRPr="00395430">
        <w:t>children</w:t>
      </w:r>
      <w:r w:rsidRPr="00395430">
        <w:t xml:space="preserve"> are shown how to blur their backgrounds.</w:t>
      </w:r>
      <w:r w:rsidR="00726398" w:rsidRPr="00395430">
        <w:t xml:space="preserve"> </w:t>
      </w:r>
    </w:p>
    <w:p w14:paraId="6A221C36" w14:textId="64A95D6E" w:rsidR="003A0510" w:rsidRPr="003A0510" w:rsidRDefault="00972851" w:rsidP="007C640D">
      <w:pPr>
        <w:pStyle w:val="OATbodystyle"/>
        <w:numPr>
          <w:ilvl w:val="2"/>
          <w:numId w:val="7"/>
        </w:numPr>
        <w:tabs>
          <w:tab w:val="clear" w:pos="284"/>
          <w:tab w:val="left" w:pos="426"/>
        </w:tabs>
      </w:pPr>
      <w:r>
        <w:t>Children</w:t>
      </w:r>
      <w:r w:rsidR="003A0510" w:rsidRPr="003A0510">
        <w:t xml:space="preserve"> will be informed, that when engaging, in a live online lesson they should be in a safe and open family space and appropriately dressed. They should not be alone in their bedroom. The kitchen table or family room would be an ideal place for the live online lesson to take place.</w:t>
      </w:r>
    </w:p>
    <w:p w14:paraId="39A12A92" w14:textId="02E1DB25" w:rsidR="003A0510" w:rsidRPr="003A0510" w:rsidRDefault="003A0510" w:rsidP="007C640D">
      <w:pPr>
        <w:pStyle w:val="OATbodystyle"/>
        <w:numPr>
          <w:ilvl w:val="2"/>
          <w:numId w:val="7"/>
        </w:numPr>
        <w:tabs>
          <w:tab w:val="clear" w:pos="284"/>
          <w:tab w:val="left" w:pos="426"/>
        </w:tabs>
      </w:pPr>
      <w:r w:rsidRPr="003A0510">
        <w:t xml:space="preserve">At the start of each live online lesson, the teacher should ensure that </w:t>
      </w:r>
      <w:r w:rsidR="00972851">
        <w:t>children</w:t>
      </w:r>
      <w:r w:rsidRPr="003A0510">
        <w:t xml:space="preserve"> understand the rules and expectations. This will ensure the safeguarding of both teacher and </w:t>
      </w:r>
      <w:r w:rsidR="00972851">
        <w:t>children</w:t>
      </w:r>
      <w:r w:rsidRPr="003A0510">
        <w:t xml:space="preserve">. 1:1 </w:t>
      </w:r>
      <w:proofErr w:type="gramStart"/>
      <w:r w:rsidRPr="003A0510">
        <w:t>lessons</w:t>
      </w:r>
      <w:proofErr w:type="gramEnd"/>
      <w:r w:rsidRPr="003A0510">
        <w:t xml:space="preserve"> between </w:t>
      </w:r>
      <w:r w:rsidR="00972851">
        <w:lastRenderedPageBreak/>
        <w:t>children</w:t>
      </w:r>
      <w:r w:rsidRPr="003A0510">
        <w:t xml:space="preserve"> and teacher should not take place unless they meet the guidelines below. If a live online lesson has been set and only one </w:t>
      </w:r>
      <w:r w:rsidR="00972851">
        <w:t>child</w:t>
      </w:r>
      <w:r w:rsidRPr="003A0510">
        <w:t xml:space="preserve"> is waiting in the lobby the staff member will need to reschedule the session to a later date with more </w:t>
      </w:r>
      <w:r w:rsidR="00972851">
        <w:t>children.</w:t>
      </w:r>
    </w:p>
    <w:p w14:paraId="76EAEC8A" w14:textId="6F03D63D" w:rsidR="003A0510" w:rsidRPr="003A0510" w:rsidRDefault="003A0510" w:rsidP="001A7DEE">
      <w:pPr>
        <w:keepNext/>
        <w:keepLines/>
        <w:numPr>
          <w:ilvl w:val="1"/>
          <w:numId w:val="7"/>
        </w:numPr>
        <w:tabs>
          <w:tab w:val="left" w:pos="851"/>
        </w:tabs>
        <w:spacing w:before="40" w:after="60" w:line="270" w:lineRule="exact"/>
        <w:ind w:left="567" w:hanging="567"/>
        <w:outlineLvl w:val="1"/>
        <w:rPr>
          <w:rFonts w:ascii="Arial" w:eastAsiaTheme="majorEastAsia" w:hAnsi="Arial" w:cs="Gill Sans"/>
          <w:color w:val="00AFF0"/>
          <w:sz w:val="26"/>
          <w:szCs w:val="26"/>
          <w:lang w:val="en-US"/>
        </w:rPr>
      </w:pPr>
      <w:bookmarkStart w:id="39" w:name="_Toc52377955"/>
      <w:bookmarkStart w:id="40" w:name="_Toc138155045"/>
      <w:r w:rsidRPr="003A0510">
        <w:rPr>
          <w:rFonts w:ascii="Arial" w:eastAsiaTheme="majorEastAsia" w:hAnsi="Arial" w:cs="Gill Sans"/>
          <w:color w:val="00AFF0"/>
          <w:sz w:val="26"/>
          <w:szCs w:val="26"/>
          <w:lang w:val="en-US"/>
        </w:rPr>
        <w:t xml:space="preserve">1:1 </w:t>
      </w:r>
      <w:r w:rsidR="00C84EC3">
        <w:rPr>
          <w:rFonts w:ascii="Arial" w:eastAsiaTheme="majorEastAsia" w:hAnsi="Arial" w:cs="Gill Sans"/>
          <w:color w:val="00AFF0"/>
          <w:sz w:val="26"/>
          <w:szCs w:val="26"/>
          <w:lang w:val="en-US"/>
        </w:rPr>
        <w:t>S</w:t>
      </w:r>
      <w:r w:rsidRPr="003A0510">
        <w:rPr>
          <w:rFonts w:ascii="Arial" w:eastAsiaTheme="majorEastAsia" w:hAnsi="Arial" w:cs="Gill Sans"/>
          <w:color w:val="00AFF0"/>
          <w:sz w:val="26"/>
          <w:szCs w:val="26"/>
          <w:lang w:val="en-US"/>
        </w:rPr>
        <w:t>essions</w:t>
      </w:r>
      <w:bookmarkEnd w:id="39"/>
      <w:r w:rsidRPr="003A0510">
        <w:rPr>
          <w:rFonts w:ascii="Arial" w:eastAsiaTheme="majorEastAsia" w:hAnsi="Arial" w:cs="Gill Sans"/>
          <w:color w:val="00AFF0"/>
          <w:sz w:val="26"/>
          <w:szCs w:val="26"/>
          <w:lang w:val="en-US"/>
        </w:rPr>
        <w:t>, break out rooms, and conducting counselling or other confidential services on-line</w:t>
      </w:r>
      <w:bookmarkEnd w:id="40"/>
      <w:r w:rsidR="00972851">
        <w:rPr>
          <w:rFonts w:ascii="Arial" w:eastAsiaTheme="majorEastAsia" w:hAnsi="Arial" w:cs="Gill Sans"/>
          <w:color w:val="00AFF0"/>
          <w:sz w:val="26"/>
          <w:szCs w:val="26"/>
          <w:lang w:val="en-US"/>
        </w:rPr>
        <w:t xml:space="preserve"> </w:t>
      </w:r>
    </w:p>
    <w:p w14:paraId="2D81719B" w14:textId="7629DB52" w:rsidR="003A0510" w:rsidRPr="003A0510" w:rsidRDefault="00073DD3" w:rsidP="007C640D">
      <w:pPr>
        <w:pStyle w:val="OATbodystyle"/>
        <w:numPr>
          <w:ilvl w:val="2"/>
          <w:numId w:val="7"/>
        </w:numPr>
        <w:tabs>
          <w:tab w:val="clear" w:pos="284"/>
          <w:tab w:val="left" w:pos="426"/>
        </w:tabs>
      </w:pPr>
      <w:r>
        <w:t>I</w:t>
      </w:r>
      <w:r w:rsidR="003A0510" w:rsidRPr="003A0510">
        <w:t xml:space="preserve">n some circumstances, 1:1 </w:t>
      </w:r>
      <w:proofErr w:type="gramStart"/>
      <w:r w:rsidR="003A0510" w:rsidRPr="003A0510">
        <w:t>sessions</w:t>
      </w:r>
      <w:proofErr w:type="gramEnd"/>
      <w:r w:rsidR="003A0510" w:rsidRPr="003A0510">
        <w:t xml:space="preserve"> are necessary and appropriate. This may be the case where </w:t>
      </w:r>
      <w:r w:rsidR="00972851">
        <w:t>children</w:t>
      </w:r>
      <w:r w:rsidR="003A0510" w:rsidRPr="003A0510">
        <w:t xml:space="preserve"> are undertaking specialist interventions such as reading intervention, tutoring, peripatetic music tuition, careers advice and guidance or receiving counselling support etc. To ensure children are protected from harm, and staff are protected from false allegations the following safeguards and mitigations will be considered, on a </w:t>
      </w:r>
      <w:r w:rsidR="004A3198" w:rsidRPr="003A0510">
        <w:t>case-by-case</w:t>
      </w:r>
      <w:r w:rsidR="003A0510" w:rsidRPr="003A0510">
        <w:t xml:space="preserve"> basis, and risk assessments carried out</w:t>
      </w:r>
      <w:r>
        <w:t>.</w:t>
      </w:r>
    </w:p>
    <w:p w14:paraId="59F00A5E" w14:textId="77777777" w:rsidR="003A0510" w:rsidRPr="003A0510" w:rsidRDefault="003A0510" w:rsidP="007C640D">
      <w:pPr>
        <w:pStyle w:val="OATbodystyle"/>
        <w:numPr>
          <w:ilvl w:val="2"/>
          <w:numId w:val="7"/>
        </w:numPr>
        <w:tabs>
          <w:tab w:val="clear" w:pos="284"/>
          <w:tab w:val="left" w:pos="426"/>
        </w:tabs>
      </w:pPr>
      <w:r w:rsidRPr="003A0510">
        <w:lastRenderedPageBreak/>
        <w:t xml:space="preserve">No 1:1 </w:t>
      </w:r>
      <w:r w:rsidR="000901F4">
        <w:t>S</w:t>
      </w:r>
      <w:r w:rsidRPr="003A0510">
        <w:t>essions will be conducted without SLT/DSL risk assessment and consent</w:t>
      </w:r>
      <w:r w:rsidR="00073DD3">
        <w:t>.</w:t>
      </w:r>
    </w:p>
    <w:p w14:paraId="68CAA7CA" w14:textId="77777777" w:rsidR="003A0510" w:rsidRPr="003A0510" w:rsidRDefault="003A0510" w:rsidP="007C640D">
      <w:pPr>
        <w:pStyle w:val="OATbodystyle"/>
        <w:numPr>
          <w:ilvl w:val="2"/>
          <w:numId w:val="7"/>
        </w:numPr>
        <w:tabs>
          <w:tab w:val="clear" w:pos="284"/>
          <w:tab w:val="left" w:pos="426"/>
        </w:tabs>
      </w:pPr>
      <w:r w:rsidRPr="003A0510">
        <w:t>SLT/DSL should ask, as part of their assessment of ris</w:t>
      </w:r>
      <w:r w:rsidR="0069722D">
        <w:t>k:</w:t>
      </w:r>
    </w:p>
    <w:p w14:paraId="4193E2F3" w14:textId="77777777" w:rsidR="003A0510" w:rsidRPr="0069722D" w:rsidRDefault="003A0510" w:rsidP="00BE7818">
      <w:pPr>
        <w:pStyle w:val="OATliststyle"/>
        <w:numPr>
          <w:ilvl w:val="0"/>
          <w:numId w:val="22"/>
        </w:numPr>
      </w:pPr>
      <w:r w:rsidRPr="0069722D">
        <w:t>Is it appropriate and possible for another adult be presen</w:t>
      </w:r>
      <w:r w:rsidR="00025AAB">
        <w:t>t, e.g., a parent or a colleague?</w:t>
      </w:r>
    </w:p>
    <w:p w14:paraId="617653B3" w14:textId="77777777" w:rsidR="003A0510" w:rsidRDefault="003A0510" w:rsidP="00BE7818">
      <w:pPr>
        <w:pStyle w:val="OATliststyle"/>
        <w:numPr>
          <w:ilvl w:val="0"/>
          <w:numId w:val="22"/>
        </w:numPr>
      </w:pPr>
      <w:r w:rsidRPr="0069722D">
        <w:t>Can the session/lesson be rearranged to a more suitable time to allow another adult to be present?</w:t>
      </w:r>
    </w:p>
    <w:p w14:paraId="1375E88D" w14:textId="77777777" w:rsidR="00025AAB" w:rsidRPr="0069722D" w:rsidRDefault="00185AD6" w:rsidP="00BE7818">
      <w:pPr>
        <w:pStyle w:val="OATliststyle"/>
        <w:numPr>
          <w:ilvl w:val="0"/>
          <w:numId w:val="22"/>
        </w:numPr>
      </w:pPr>
      <w:r w:rsidRPr="00185AD6">
        <w:t>Could the session/lesson be conducted over the phone rather than a meeting involving video?</w:t>
      </w:r>
    </w:p>
    <w:p w14:paraId="2D6719A1" w14:textId="77777777" w:rsidR="003A0510" w:rsidRPr="0069722D" w:rsidRDefault="003A0510" w:rsidP="00BE7818">
      <w:pPr>
        <w:pStyle w:val="OATliststyle"/>
        <w:numPr>
          <w:ilvl w:val="0"/>
          <w:numId w:val="22"/>
        </w:numPr>
      </w:pPr>
      <w:r w:rsidRPr="0069722D">
        <w:t xml:space="preserve">Can a 1:1 session be delivered to another child at the same time? </w:t>
      </w:r>
    </w:p>
    <w:p w14:paraId="674EF600" w14:textId="77777777" w:rsidR="003A0510" w:rsidRPr="0069722D" w:rsidRDefault="003A0510" w:rsidP="00BE7818">
      <w:pPr>
        <w:pStyle w:val="OATliststyle"/>
        <w:numPr>
          <w:ilvl w:val="0"/>
          <w:numId w:val="22"/>
        </w:numPr>
      </w:pPr>
      <w:r w:rsidRPr="0069722D">
        <w:t>Does the adult delivering the session have appropriate safeguarding knowledge, skills and understanding?</w:t>
      </w:r>
    </w:p>
    <w:p w14:paraId="5B4046E6" w14:textId="77777777" w:rsidR="003A0510" w:rsidRPr="003A0510" w:rsidRDefault="003A0510" w:rsidP="00BE7818">
      <w:pPr>
        <w:pStyle w:val="OATliststyle"/>
        <w:numPr>
          <w:ilvl w:val="0"/>
          <w:numId w:val="22"/>
        </w:numPr>
      </w:pPr>
      <w:r w:rsidRPr="003A0510">
        <w:t xml:space="preserve">Has the school obtained written consent from the child, </w:t>
      </w:r>
      <w:proofErr w:type="gramStart"/>
      <w:r w:rsidRPr="003A0510">
        <w:t>parent</w:t>
      </w:r>
      <w:proofErr w:type="gramEnd"/>
      <w:r w:rsidRPr="003A0510">
        <w:t xml:space="preserve"> and staff member that they are happy to proceed with a 1:1 session, that they understand the benefits and risks and are clear as to the purpose? (NB – DSLs must ensure that no parent is contacted about supportive or intervention sessions if it will put the child at risk </w:t>
      </w:r>
      <w:proofErr w:type="spellStart"/>
      <w:r w:rsidRPr="003A0510">
        <w:t>ie</w:t>
      </w:r>
      <w:proofErr w:type="spellEnd"/>
      <w:r w:rsidRPr="003A0510">
        <w:t xml:space="preserve"> – where a child, who is Gillick/Fraser competent, has agreed to, for example counselling or receiving sexual health advice, but does not wish a parent/carer to be informed (see </w:t>
      </w:r>
      <w:hyperlink r:id="rId11" w:history="1">
        <w:hyperlink r:id="rId12" w:history="1">
          <w:r w:rsidR="00D81225" w:rsidRPr="00D81225">
            <w:rPr>
              <w:rStyle w:val="Hyperlink"/>
            </w:rPr>
            <w:t>Gillick competence and Fraser guidelines | NSPCC Learning</w:t>
          </w:r>
        </w:hyperlink>
        <w:r w:rsidRPr="003A0510">
          <w:t xml:space="preserve"> | NSPCC Learning</w:t>
        </w:r>
      </w:hyperlink>
      <w:r w:rsidRPr="003A0510">
        <w:t xml:space="preserve"> for more information ) </w:t>
      </w:r>
    </w:p>
    <w:p w14:paraId="4BECCAC8" w14:textId="77777777" w:rsidR="003A0510" w:rsidRPr="003A0510" w:rsidRDefault="003A0510" w:rsidP="00BE7818">
      <w:pPr>
        <w:pStyle w:val="OATliststyle"/>
        <w:numPr>
          <w:ilvl w:val="0"/>
          <w:numId w:val="22"/>
        </w:numPr>
      </w:pPr>
      <w:r w:rsidRPr="003A0510">
        <w:t xml:space="preserve">The academy should make it clear, that where appropriate, the session will be recorded and the recording held for </w:t>
      </w:r>
      <w:r w:rsidRPr="00381832">
        <w:rPr>
          <w:highlight w:val="yellow"/>
        </w:rPr>
        <w:t>xxx</w:t>
      </w:r>
      <w:r w:rsidRPr="003A0510">
        <w:t xml:space="preserve"> days, SLT/line managers will complete unannounced drop ins/listen </w:t>
      </w:r>
      <w:proofErr w:type="gramStart"/>
      <w:r w:rsidRPr="003A0510">
        <w:t>ins</w:t>
      </w:r>
      <w:proofErr w:type="gramEnd"/>
      <w:r w:rsidRPr="003A0510">
        <w:t xml:space="preserve"> </w:t>
      </w:r>
    </w:p>
    <w:p w14:paraId="562C43B4" w14:textId="1FB0AF52" w:rsidR="003A0510" w:rsidRPr="003A0510" w:rsidRDefault="003A0510" w:rsidP="00BE7818">
      <w:pPr>
        <w:pStyle w:val="OATliststyle"/>
        <w:numPr>
          <w:ilvl w:val="0"/>
          <w:numId w:val="22"/>
        </w:numPr>
      </w:pPr>
      <w:r w:rsidRPr="003A0510">
        <w:t xml:space="preserve">Where lesson links are sent to </w:t>
      </w:r>
      <w:r w:rsidR="00972851">
        <w:t>children</w:t>
      </w:r>
      <w:r w:rsidRPr="003A0510">
        <w:t xml:space="preserve">, the lesson link is also sent to their line manager and a member of SLT who may access the lesson at any time. </w:t>
      </w:r>
    </w:p>
    <w:p w14:paraId="7B2E438D" w14:textId="77777777" w:rsidR="003A0510" w:rsidRPr="003A0510" w:rsidRDefault="003A0510" w:rsidP="004A303C">
      <w:pPr>
        <w:keepNext/>
        <w:keepLines/>
        <w:numPr>
          <w:ilvl w:val="1"/>
          <w:numId w:val="7"/>
        </w:numPr>
        <w:tabs>
          <w:tab w:val="left" w:pos="851"/>
        </w:tabs>
        <w:spacing w:before="40" w:after="60" w:line="270" w:lineRule="exact"/>
        <w:ind w:left="567" w:hanging="567"/>
        <w:outlineLvl w:val="1"/>
        <w:rPr>
          <w:rFonts w:ascii="Arial" w:eastAsiaTheme="majorEastAsia" w:hAnsi="Arial" w:cs="Gill Sans"/>
          <w:color w:val="00AFF0"/>
          <w:sz w:val="26"/>
          <w:szCs w:val="26"/>
          <w:lang w:val="en-US"/>
        </w:rPr>
      </w:pPr>
      <w:bookmarkStart w:id="41" w:name="_Toc52377956"/>
      <w:bookmarkStart w:id="42" w:name="_Toc138155046"/>
      <w:r w:rsidRPr="003A0510">
        <w:rPr>
          <w:rFonts w:ascii="Arial" w:eastAsiaTheme="majorEastAsia" w:hAnsi="Arial" w:cs="Gill Sans"/>
          <w:color w:val="00AFF0"/>
          <w:sz w:val="26"/>
          <w:szCs w:val="26"/>
          <w:lang w:val="en-US"/>
        </w:rPr>
        <w:t xml:space="preserve">Recorded </w:t>
      </w:r>
      <w:proofErr w:type="gramStart"/>
      <w:r w:rsidRPr="003A0510">
        <w:rPr>
          <w:rFonts w:ascii="Arial" w:eastAsiaTheme="majorEastAsia" w:hAnsi="Arial" w:cs="Gill Sans"/>
          <w:color w:val="00AFF0"/>
          <w:sz w:val="26"/>
          <w:szCs w:val="26"/>
          <w:lang w:val="en-US"/>
        </w:rPr>
        <w:t>lessons</w:t>
      </w:r>
      <w:bookmarkEnd w:id="41"/>
      <w:bookmarkEnd w:id="42"/>
      <w:proofErr w:type="gramEnd"/>
    </w:p>
    <w:p w14:paraId="38E27F65" w14:textId="27AE800B" w:rsidR="003A0510" w:rsidRPr="003A0510" w:rsidRDefault="003A0510" w:rsidP="007C640D">
      <w:pPr>
        <w:pStyle w:val="OATbodystyle"/>
        <w:numPr>
          <w:ilvl w:val="2"/>
          <w:numId w:val="7"/>
        </w:numPr>
        <w:tabs>
          <w:tab w:val="clear" w:pos="284"/>
          <w:tab w:val="left" w:pos="426"/>
        </w:tabs>
      </w:pPr>
      <w:r w:rsidRPr="003A0510">
        <w:t xml:space="preserve">If staff are recording lessons, they must ensure that they have sent the GDPR compliance letter to </w:t>
      </w:r>
      <w:r w:rsidR="00972851">
        <w:t>children</w:t>
      </w:r>
      <w:r w:rsidRPr="003A0510">
        <w:t xml:space="preserve">, parents and carers found in the Teaching and Training &gt; Remote Learning &gt; Resources for Parents section on </w:t>
      </w:r>
      <w:proofErr w:type="spellStart"/>
      <w:r w:rsidRPr="003A0510">
        <w:t>OATnet</w:t>
      </w:r>
      <w:proofErr w:type="spellEnd"/>
      <w:r w:rsidRPr="003A0510">
        <w:t xml:space="preserve">. </w:t>
      </w:r>
    </w:p>
    <w:p w14:paraId="643E133E" w14:textId="77777777" w:rsidR="003A0510" w:rsidRPr="003A0510" w:rsidRDefault="003A0510" w:rsidP="007C640D">
      <w:pPr>
        <w:pStyle w:val="OATbodystyle"/>
        <w:numPr>
          <w:ilvl w:val="2"/>
          <w:numId w:val="7"/>
        </w:numPr>
        <w:tabs>
          <w:tab w:val="clear" w:pos="284"/>
          <w:tab w:val="left" w:pos="426"/>
        </w:tabs>
      </w:pPr>
      <w:r w:rsidRPr="003A0510">
        <w:t xml:space="preserve">Staff should only circulate recorded lessons if they are appropriate for use. </w:t>
      </w:r>
    </w:p>
    <w:p w14:paraId="3C750B4A" w14:textId="77777777" w:rsidR="003A0510" w:rsidRPr="003A0510" w:rsidRDefault="00AB5099" w:rsidP="007C640D">
      <w:pPr>
        <w:pStyle w:val="OATbodystyle"/>
        <w:numPr>
          <w:ilvl w:val="2"/>
          <w:numId w:val="7"/>
        </w:numPr>
        <w:tabs>
          <w:tab w:val="clear" w:pos="284"/>
          <w:tab w:val="left" w:pos="426"/>
        </w:tabs>
      </w:pPr>
      <w:r>
        <w:t>To comply with GDPR a</w:t>
      </w:r>
      <w:r w:rsidR="003A0510" w:rsidRPr="003A0510">
        <w:t xml:space="preserve">ll recorded lessons should be deleted after 30 days unless they are required for safeguarding or another legitimate reason. The reason for keeping the recording needs to be documented clearly. </w:t>
      </w:r>
    </w:p>
    <w:p w14:paraId="713EE095" w14:textId="372673A3" w:rsidR="003A0510" w:rsidRPr="003A0510" w:rsidRDefault="003A0510" w:rsidP="007C640D">
      <w:pPr>
        <w:pStyle w:val="OATbodystyle"/>
        <w:numPr>
          <w:ilvl w:val="2"/>
          <w:numId w:val="7"/>
        </w:numPr>
        <w:tabs>
          <w:tab w:val="clear" w:pos="284"/>
          <w:tab w:val="left" w:pos="426"/>
        </w:tabs>
      </w:pPr>
      <w:r w:rsidRPr="003A0510">
        <w:t xml:space="preserve">Where the hosting platform provides the functionality for </w:t>
      </w:r>
      <w:proofErr w:type="spellStart"/>
      <w:r w:rsidRPr="003A0510">
        <w:t>customised</w:t>
      </w:r>
      <w:proofErr w:type="spellEnd"/>
      <w:r w:rsidRPr="003A0510">
        <w:t xml:space="preserve"> retention periods, these should be set to avoid recordings being kept for longer than 30 </w:t>
      </w:r>
      <w:r w:rsidR="00AA629D" w:rsidRPr="003A0510">
        <w:t>days.</w:t>
      </w:r>
    </w:p>
    <w:p w14:paraId="143AB801" w14:textId="77777777" w:rsidR="003A0510" w:rsidRPr="003A0510" w:rsidRDefault="003A0510" w:rsidP="004A303C">
      <w:pPr>
        <w:keepNext/>
        <w:keepLines/>
        <w:numPr>
          <w:ilvl w:val="1"/>
          <w:numId w:val="7"/>
        </w:numPr>
        <w:tabs>
          <w:tab w:val="left" w:pos="851"/>
        </w:tabs>
        <w:spacing w:before="40" w:after="60" w:line="270" w:lineRule="exact"/>
        <w:ind w:left="567" w:hanging="567"/>
        <w:outlineLvl w:val="1"/>
        <w:rPr>
          <w:rFonts w:ascii="Arial" w:eastAsiaTheme="majorEastAsia" w:hAnsi="Arial" w:cs="Gill Sans"/>
          <w:color w:val="00AFF0"/>
          <w:sz w:val="26"/>
          <w:szCs w:val="26"/>
          <w:lang w:val="en-US"/>
        </w:rPr>
      </w:pPr>
      <w:bookmarkStart w:id="43" w:name="_Toc138155047"/>
      <w:r w:rsidRPr="003A0510">
        <w:rPr>
          <w:rFonts w:ascii="Arial" w:eastAsiaTheme="majorEastAsia" w:hAnsi="Arial" w:cs="Gill Sans"/>
          <w:color w:val="00AFF0"/>
          <w:sz w:val="26"/>
          <w:szCs w:val="26"/>
          <w:lang w:val="en-US"/>
        </w:rPr>
        <w:t>Confidential on-line sessions</w:t>
      </w:r>
      <w:bookmarkEnd w:id="43"/>
    </w:p>
    <w:p w14:paraId="2BB1CC37" w14:textId="77777777" w:rsidR="003A0510" w:rsidRPr="003A0510" w:rsidRDefault="003A0510" w:rsidP="007C640D">
      <w:pPr>
        <w:pStyle w:val="OATbodystyle"/>
        <w:numPr>
          <w:ilvl w:val="2"/>
          <w:numId w:val="7"/>
        </w:numPr>
        <w:tabs>
          <w:tab w:val="clear" w:pos="284"/>
          <w:tab w:val="left" w:pos="426"/>
        </w:tabs>
      </w:pPr>
      <w:r w:rsidRPr="003A0510">
        <w:t xml:space="preserve">Children’s emotional and mental health, particularly during periods of lockdown, is of great concern and it may be necessary to offer on-line counselling to a small number of children. In addition, some children may require access to confidential health advice and support which can only be accessed on-line through an academy. Careers advice and guidance is most effective when tailored to an individual’s needs and where a child feels comfortable in sharing information. In </w:t>
      </w:r>
      <w:proofErr w:type="gramStart"/>
      <w:r w:rsidRPr="003A0510">
        <w:t>all of</w:t>
      </w:r>
      <w:proofErr w:type="gramEnd"/>
      <w:r w:rsidRPr="003A0510">
        <w:t xml:space="preserve"> these cases the academy will have, at the forefront of its practice, a child’s safety.</w:t>
      </w:r>
    </w:p>
    <w:p w14:paraId="5EF42941" w14:textId="77777777" w:rsidR="003A0510" w:rsidRPr="003A0510" w:rsidRDefault="003A0510" w:rsidP="000C261B">
      <w:pPr>
        <w:keepNext/>
        <w:keepLines/>
        <w:numPr>
          <w:ilvl w:val="1"/>
          <w:numId w:val="7"/>
        </w:numPr>
        <w:tabs>
          <w:tab w:val="left" w:pos="851"/>
        </w:tabs>
        <w:spacing w:before="40" w:after="60" w:line="270" w:lineRule="exact"/>
        <w:ind w:left="567" w:hanging="567"/>
        <w:outlineLvl w:val="1"/>
        <w:rPr>
          <w:rFonts w:ascii="Arial" w:eastAsiaTheme="majorEastAsia" w:hAnsi="Arial" w:cs="Gill Sans"/>
          <w:color w:val="00AFF0"/>
          <w:sz w:val="26"/>
          <w:szCs w:val="26"/>
          <w:lang w:val="en-US"/>
        </w:rPr>
      </w:pPr>
      <w:bookmarkStart w:id="44" w:name="_Toc138155048"/>
      <w:r w:rsidRPr="003A0510">
        <w:rPr>
          <w:rFonts w:ascii="Arial" w:eastAsiaTheme="majorEastAsia" w:hAnsi="Arial" w:cs="Gill Sans"/>
          <w:color w:val="00AFF0"/>
          <w:sz w:val="26"/>
          <w:szCs w:val="26"/>
          <w:lang w:val="en-US"/>
        </w:rPr>
        <w:t>Counselling</w:t>
      </w:r>
      <w:bookmarkEnd w:id="44"/>
    </w:p>
    <w:p w14:paraId="57DF8332" w14:textId="09F5A18C" w:rsidR="003A0510" w:rsidRPr="00576EDC" w:rsidRDefault="003A0510" w:rsidP="00576EDC">
      <w:pPr>
        <w:pStyle w:val="OATbodystyle"/>
        <w:numPr>
          <w:ilvl w:val="2"/>
          <w:numId w:val="7"/>
        </w:numPr>
        <w:tabs>
          <w:tab w:val="clear" w:pos="284"/>
          <w:tab w:val="left" w:pos="426"/>
        </w:tabs>
      </w:pPr>
      <w:r w:rsidRPr="003A0510">
        <w:t>All the above safeguards should be in place and counsellors should adhere to the British Association for Counselling and Psychotherapy, Ethical Framework for Counselling Professions</w:t>
      </w:r>
      <w:r w:rsidR="00576EDC">
        <w:t xml:space="preserve"> </w:t>
      </w:r>
      <w:hyperlink r:id="rId13" w:history="1">
        <w:r w:rsidR="004772F4" w:rsidRPr="00576EDC">
          <w:rPr>
            <w:rStyle w:val="Hyperlink"/>
            <w:rFonts w:cs="Arial"/>
          </w:rPr>
          <w:t>BACP Ethical Framework for the Counselling Professions</w:t>
        </w:r>
      </w:hyperlink>
    </w:p>
    <w:p w14:paraId="34B8F42D" w14:textId="77777777" w:rsidR="003A0510" w:rsidRPr="003A0510" w:rsidRDefault="003A0510" w:rsidP="004A303C">
      <w:pPr>
        <w:keepNext/>
        <w:keepLines/>
        <w:numPr>
          <w:ilvl w:val="1"/>
          <w:numId w:val="7"/>
        </w:numPr>
        <w:tabs>
          <w:tab w:val="left" w:pos="851"/>
        </w:tabs>
        <w:spacing w:before="40" w:after="60" w:line="270" w:lineRule="exact"/>
        <w:ind w:left="567" w:hanging="567"/>
        <w:outlineLvl w:val="1"/>
        <w:rPr>
          <w:rFonts w:ascii="Arial" w:eastAsiaTheme="majorEastAsia" w:hAnsi="Arial" w:cs="Gill Sans"/>
          <w:color w:val="00AFF0"/>
          <w:sz w:val="26"/>
          <w:szCs w:val="26"/>
          <w:lang w:val="en-US"/>
        </w:rPr>
      </w:pPr>
      <w:bookmarkStart w:id="45" w:name="_Toc138155049"/>
      <w:r w:rsidRPr="003A0510">
        <w:rPr>
          <w:rFonts w:ascii="Arial" w:eastAsiaTheme="majorEastAsia" w:hAnsi="Arial" w:cs="Gill Sans"/>
          <w:color w:val="00AFF0"/>
          <w:sz w:val="26"/>
          <w:szCs w:val="26"/>
          <w:lang w:val="en-US"/>
        </w:rPr>
        <w:t>Use of online break out rooms</w:t>
      </w:r>
      <w:bookmarkEnd w:id="45"/>
      <w:r w:rsidRPr="003A0510">
        <w:rPr>
          <w:rFonts w:ascii="Arial" w:eastAsiaTheme="majorEastAsia" w:hAnsi="Arial" w:cs="Gill Sans"/>
          <w:color w:val="00AFF0"/>
          <w:sz w:val="26"/>
          <w:szCs w:val="26"/>
          <w:lang w:val="en-US"/>
        </w:rPr>
        <w:t xml:space="preserve"> </w:t>
      </w:r>
    </w:p>
    <w:p w14:paraId="367C221D" w14:textId="77777777" w:rsidR="003A0510" w:rsidRPr="003A0510" w:rsidRDefault="003A0510" w:rsidP="00576EDC">
      <w:pPr>
        <w:pStyle w:val="OATbodystyle"/>
        <w:numPr>
          <w:ilvl w:val="2"/>
          <w:numId w:val="7"/>
        </w:numPr>
        <w:tabs>
          <w:tab w:val="clear" w:pos="284"/>
          <w:tab w:val="left" w:pos="426"/>
        </w:tabs>
      </w:pPr>
      <w:r w:rsidRPr="003A0510">
        <w:t xml:space="preserve">Where ‘break out’ rooms are used, staff will have in place a plan to ensure they are ‘safe spaces’ and are regularly monitored. </w:t>
      </w:r>
    </w:p>
    <w:p w14:paraId="53357C1D" w14:textId="72AEAF3D" w:rsidR="003A0510" w:rsidRPr="003A0510" w:rsidRDefault="003A0510" w:rsidP="00576EDC">
      <w:pPr>
        <w:pStyle w:val="OATbodystyle"/>
        <w:numPr>
          <w:ilvl w:val="2"/>
          <w:numId w:val="7"/>
        </w:numPr>
        <w:tabs>
          <w:tab w:val="clear" w:pos="284"/>
          <w:tab w:val="left" w:pos="426"/>
        </w:tabs>
      </w:pPr>
      <w:r w:rsidRPr="003A0510">
        <w:t xml:space="preserve">Staff should be vigilant to any signs of abuse or bullying in these rooms and act on any concerns immediately, in line with the school policies on </w:t>
      </w:r>
      <w:proofErr w:type="spellStart"/>
      <w:r w:rsidRPr="003A0510">
        <w:t>behaviour</w:t>
      </w:r>
      <w:proofErr w:type="spellEnd"/>
      <w:r w:rsidRPr="003A0510">
        <w:t xml:space="preserve">, anti-bullying and Safeguarding and </w:t>
      </w:r>
      <w:r w:rsidR="00AA629D">
        <w:t>C</w:t>
      </w:r>
      <w:r w:rsidRPr="003A0510">
        <w:t xml:space="preserve">hild </w:t>
      </w:r>
      <w:r w:rsidR="00AA629D">
        <w:t>P</w:t>
      </w:r>
      <w:r w:rsidR="00AA629D" w:rsidRPr="003A0510">
        <w:t>rotection.</w:t>
      </w:r>
    </w:p>
    <w:sectPr w:rsidR="003A0510" w:rsidRPr="003A0510" w:rsidSect="00221921">
      <w:headerReference w:type="default" r:id="rId14"/>
      <w:footerReference w:type="default" r:id="rId15"/>
      <w:headerReference w:type="first" r:id="rId16"/>
      <w:pgSz w:w="11900" w:h="16840"/>
      <w:pgMar w:top="2127"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99F3A" w14:textId="77777777" w:rsidR="006C64B2" w:rsidRDefault="006C64B2" w:rsidP="00DE543D">
      <w:r>
        <w:separator/>
      </w:r>
    </w:p>
  </w:endnote>
  <w:endnote w:type="continuationSeparator" w:id="0">
    <w:p w14:paraId="4BC61CF2" w14:textId="77777777" w:rsidR="006C64B2" w:rsidRDefault="006C64B2" w:rsidP="00DE5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ill Sans">
    <w:altName w:val="Arial"/>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540E475A" w14:textId="77777777" w:rsidR="00D4303D" w:rsidRPr="0076286B" w:rsidRDefault="00D4303D" w:rsidP="00CE5E9B">
        <w:pPr>
          <w:pStyle w:val="OATbodystyle"/>
        </w:pPr>
        <w:r w:rsidRPr="0076286B">
          <w:t xml:space="preserve">                                         </w:t>
        </w:r>
      </w:p>
      <w:p w14:paraId="42D418B1" w14:textId="77777777" w:rsidR="00D4303D" w:rsidRPr="0076286B" w:rsidRDefault="00FF0C85" w:rsidP="00CE5E9B">
        <w:pPr>
          <w:pStyle w:val="OATbodystyle"/>
        </w:pPr>
        <w:r>
          <w:rPr>
            <w:rFonts w:eastAsia="MS Mincho" w:cs="Times New Roman"/>
          </w:rPr>
          <w:t>Remote learning and intervention</w:t>
        </w:r>
        <w:r w:rsidR="00D4303D" w:rsidRPr="0076286B">
          <w:rPr>
            <w:rFonts w:eastAsia="MS Mincho" w:cs="Times New Roman"/>
          </w:rPr>
          <w:t xml:space="preserve"> </w:t>
        </w:r>
        <w:r>
          <w:rPr>
            <w:rFonts w:eastAsia="MS Mincho" w:cs="Times New Roman"/>
          </w:rPr>
          <w:t>p</w:t>
        </w:r>
        <w:r w:rsidR="00D4303D" w:rsidRPr="0076286B">
          <w:rPr>
            <w:rFonts w:eastAsia="MS Mincho" w:cs="Times New Roman"/>
          </w:rPr>
          <w:t xml:space="preserve">olicy                                       </w:t>
        </w:r>
        <w:r w:rsidR="0094253D">
          <w:rPr>
            <w:rFonts w:eastAsia="MS Mincho" w:cs="Times New Roman"/>
          </w:rPr>
          <w:tab/>
        </w:r>
        <w:r w:rsidR="0094253D">
          <w:rPr>
            <w:rFonts w:eastAsia="MS Mincho" w:cs="Times New Roman"/>
          </w:rPr>
          <w:tab/>
        </w:r>
        <w:r w:rsidR="0094253D">
          <w:rPr>
            <w:rFonts w:eastAsia="MS Mincho" w:cs="Times New Roman"/>
          </w:rPr>
          <w:tab/>
        </w:r>
        <w:r w:rsidR="00D4303D" w:rsidRPr="0076286B">
          <w:rPr>
            <w:rFonts w:eastAsia="MS Mincho" w:cs="Times New Roman"/>
          </w:rPr>
          <w:t xml:space="preserve">                     </w:t>
        </w:r>
        <w:r w:rsidR="00D4303D" w:rsidRPr="0076286B">
          <w:t xml:space="preserve">  </w:t>
        </w:r>
        <w:r w:rsidR="00D4303D" w:rsidRPr="0076286B">
          <w:fldChar w:fldCharType="begin"/>
        </w:r>
        <w:r w:rsidR="00D4303D" w:rsidRPr="0076286B">
          <w:instrText xml:space="preserve"> PAGE   \* MERGEFORMAT </w:instrText>
        </w:r>
        <w:r w:rsidR="00D4303D" w:rsidRPr="0076286B">
          <w:fldChar w:fldCharType="separate"/>
        </w:r>
        <w:r w:rsidR="00D4303D" w:rsidRPr="0076286B">
          <w:rPr>
            <w:noProof/>
          </w:rPr>
          <w:t>2</w:t>
        </w:r>
        <w:r w:rsidR="00D4303D" w:rsidRPr="0076286B">
          <w:rPr>
            <w:noProof/>
          </w:rPr>
          <w:fldChar w:fldCharType="end"/>
        </w:r>
      </w:p>
    </w:sdtContent>
  </w:sdt>
  <w:p w14:paraId="5DC425B3" w14:textId="77777777" w:rsidR="00C77148" w:rsidRPr="00DF28C7" w:rsidRDefault="00C77148" w:rsidP="00DF28C7">
    <w:pPr>
      <w:pStyle w:val="Footer"/>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3F1D2" w14:textId="77777777" w:rsidR="006C64B2" w:rsidRDefault="006C64B2" w:rsidP="00DE543D">
      <w:r>
        <w:separator/>
      </w:r>
    </w:p>
  </w:footnote>
  <w:footnote w:type="continuationSeparator" w:id="0">
    <w:p w14:paraId="2D79B0E1" w14:textId="77777777" w:rsidR="006C64B2" w:rsidRDefault="006C64B2" w:rsidP="00DE5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266A9" w14:textId="77777777" w:rsidR="00976401" w:rsidRDefault="00976401" w:rsidP="00475EF7">
    <w:pPr>
      <w:pStyle w:val="OATbodystyle"/>
    </w:pPr>
    <w:r>
      <w:rPr>
        <w:noProof/>
      </w:rPr>
      <w:drawing>
        <wp:anchor distT="0" distB="0" distL="114300" distR="114300" simplePos="0" relativeHeight="251666432" behindDoc="0" locked="0" layoutInCell="1" allowOverlap="1" wp14:anchorId="6A660C65" wp14:editId="67F67FB7">
          <wp:simplePos x="0" y="0"/>
          <wp:positionH relativeFrom="column">
            <wp:posOffset>4445</wp:posOffset>
          </wp:positionH>
          <wp:positionV relativeFrom="paragraph">
            <wp:posOffset>105410</wp:posOffset>
          </wp:positionV>
          <wp:extent cx="1371600" cy="65214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652145"/>
                  </a:xfrm>
                  <a:prstGeom prst="rect">
                    <a:avLst/>
                  </a:prstGeom>
                  <a:noFill/>
                </pic:spPr>
              </pic:pic>
            </a:graphicData>
          </a:graphic>
          <wp14:sizeRelH relativeFrom="page">
            <wp14:pctWidth>0</wp14:pctWidth>
          </wp14:sizeRelH>
          <wp14:sizeRelV relativeFrom="page">
            <wp14:pctHeight>0</wp14:pctHeight>
          </wp14:sizeRelV>
        </wp:anchor>
      </w:drawing>
    </w:r>
  </w:p>
  <w:p w14:paraId="2DF90DC1" w14:textId="77777777" w:rsidR="00337969" w:rsidRDefault="00337969" w:rsidP="00475EF7">
    <w:pPr>
      <w:pStyle w:val="OATbodysty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2F359" w14:textId="77777777" w:rsidR="00337969" w:rsidRDefault="000F22BC" w:rsidP="00475EF7">
    <w:pPr>
      <w:pStyle w:val="OATbodystyle"/>
    </w:pPr>
    <w:r>
      <w:rPr>
        <w:noProof/>
      </w:rPr>
      <w:drawing>
        <wp:anchor distT="0" distB="0" distL="114300" distR="114300" simplePos="0" relativeHeight="251665408" behindDoc="0" locked="0" layoutInCell="1" allowOverlap="1" wp14:anchorId="768E8770" wp14:editId="54EECC79">
          <wp:simplePos x="0" y="0"/>
          <wp:positionH relativeFrom="column">
            <wp:posOffset>52070</wp:posOffset>
          </wp:positionH>
          <wp:positionV relativeFrom="paragraph">
            <wp:posOffset>148590</wp:posOffset>
          </wp:positionV>
          <wp:extent cx="1365885" cy="646430"/>
          <wp:effectExtent l="0" t="0" r="5715"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5885" cy="64643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7AA7"/>
    <w:multiLevelType w:val="hybridMultilevel"/>
    <w:tmpl w:val="7D025BA6"/>
    <w:lvl w:ilvl="0" w:tplc="08090003">
      <w:start w:val="1"/>
      <w:numFmt w:val="bullet"/>
      <w:lvlText w:val="o"/>
      <w:lvlJc w:val="left"/>
      <w:pPr>
        <w:ind w:left="1287" w:hanging="360"/>
      </w:pPr>
      <w:rPr>
        <w:rFonts w:ascii="Courier New" w:hAnsi="Courier New" w:cs="Courier New"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0">
    <w:nsid w:val="0E2D12FC"/>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70B9A"/>
    <w:multiLevelType w:val="hybridMultilevel"/>
    <w:tmpl w:val="A566EB6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62329"/>
    <w:multiLevelType w:val="hybridMultilevel"/>
    <w:tmpl w:val="16E6E3DE"/>
    <w:lvl w:ilvl="0" w:tplc="FFB43BA0">
      <w:start w:val="1"/>
      <w:numFmt w:val="bullet"/>
      <w:lvlText w:val=""/>
      <w:lvlJc w:val="left"/>
      <w:pPr>
        <w:ind w:left="720" w:hanging="360"/>
      </w:pPr>
      <w:rPr>
        <w:rFonts w:ascii="Wingdings" w:hAnsi="Wingdings" w:hint="default"/>
        <w:color w:val="808080" w:themeColor="background1"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796222"/>
    <w:multiLevelType w:val="hybridMultilevel"/>
    <w:tmpl w:val="11D6816E"/>
    <w:lvl w:ilvl="0" w:tplc="310C1B82">
      <w:start w:val="1"/>
      <w:numFmt w:val="bullet"/>
      <w:lvlText w:val=""/>
      <w:lvlJc w:val="left"/>
      <w:pPr>
        <w:ind w:left="720" w:hanging="360"/>
      </w:pPr>
      <w:rPr>
        <w:rFonts w:ascii="Wingdings" w:hAnsi="Wingdings"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B71469"/>
    <w:multiLevelType w:val="hybridMultilevel"/>
    <w:tmpl w:val="6B425120"/>
    <w:lvl w:ilvl="0" w:tplc="310C1B82">
      <w:start w:val="1"/>
      <w:numFmt w:val="bullet"/>
      <w:lvlText w:val=""/>
      <w:lvlJc w:val="left"/>
      <w:pPr>
        <w:ind w:left="720" w:hanging="360"/>
      </w:pPr>
      <w:rPr>
        <w:rFonts w:ascii="Wingdings" w:hAnsi="Wingdings"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907DC9"/>
    <w:multiLevelType w:val="multilevel"/>
    <w:tmpl w:val="D3863510"/>
    <w:lvl w:ilvl="0">
      <w:start w:val="4"/>
      <w:numFmt w:val="decimal"/>
      <w:lvlText w:val="%1"/>
      <w:lvlJc w:val="left"/>
      <w:pPr>
        <w:ind w:left="620" w:hanging="620"/>
      </w:pPr>
      <w:rPr>
        <w:rFonts w:hint="default"/>
      </w:rPr>
    </w:lvl>
    <w:lvl w:ilvl="1">
      <w:start w:val="7"/>
      <w:numFmt w:val="decimal"/>
      <w:lvlText w:val="%1.%2"/>
      <w:lvlJc w:val="left"/>
      <w:pPr>
        <w:ind w:left="620" w:hanging="6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5C46C3E"/>
    <w:multiLevelType w:val="hybridMultilevel"/>
    <w:tmpl w:val="A0729FD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29340ED"/>
    <w:multiLevelType w:val="multilevel"/>
    <w:tmpl w:val="EAD812A6"/>
    <w:lvl w:ilvl="0">
      <w:start w:val="4"/>
      <w:numFmt w:val="decimal"/>
      <w:lvlText w:val="%1."/>
      <w:lvlJc w:val="left"/>
      <w:pPr>
        <w:ind w:left="510" w:hanging="510"/>
      </w:pPr>
      <w:rPr>
        <w:rFonts w:hint="default"/>
      </w:rPr>
    </w:lvl>
    <w:lvl w:ilvl="1">
      <w:start w:val="5"/>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9E3456E"/>
    <w:multiLevelType w:val="hybridMultilevel"/>
    <w:tmpl w:val="B7A25B56"/>
    <w:lvl w:ilvl="0" w:tplc="310C1B82">
      <w:start w:val="1"/>
      <w:numFmt w:val="bullet"/>
      <w:lvlText w:val=""/>
      <w:lvlJc w:val="left"/>
      <w:pPr>
        <w:ind w:left="720" w:hanging="360"/>
      </w:pPr>
      <w:rPr>
        <w:rFonts w:ascii="Wingdings" w:hAnsi="Wingdings"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523595D"/>
    <w:multiLevelType w:val="multilevel"/>
    <w:tmpl w:val="6136E31A"/>
    <w:lvl w:ilvl="0">
      <w:start w:val="1"/>
      <w:numFmt w:val="bullet"/>
      <w:lvlText w:val=""/>
      <w:lvlJc w:val="left"/>
      <w:pPr>
        <w:ind w:left="284" w:hanging="284"/>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CD76145"/>
    <w:multiLevelType w:val="hybridMultilevel"/>
    <w:tmpl w:val="A01030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395049"/>
    <w:multiLevelType w:val="hybridMultilevel"/>
    <w:tmpl w:val="7DD271A0"/>
    <w:lvl w:ilvl="0" w:tplc="310C1B82">
      <w:start w:val="1"/>
      <w:numFmt w:val="bullet"/>
      <w:lvlText w:val=""/>
      <w:lvlJc w:val="left"/>
      <w:pPr>
        <w:ind w:left="720" w:hanging="360"/>
      </w:pPr>
      <w:rPr>
        <w:rFonts w:ascii="Wingdings" w:hAnsi="Wingdings"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2740F89"/>
    <w:multiLevelType w:val="multilevel"/>
    <w:tmpl w:val="5D227138"/>
    <w:lvl w:ilvl="0">
      <w:start w:val="4"/>
      <w:numFmt w:val="decimal"/>
      <w:lvlText w:val="%1"/>
      <w:lvlJc w:val="left"/>
      <w:pPr>
        <w:ind w:left="450" w:hanging="450"/>
      </w:pPr>
      <w:rPr>
        <w:rFonts w:hint="default"/>
      </w:rPr>
    </w:lvl>
    <w:lvl w:ilvl="1">
      <w:start w:val="7"/>
      <w:numFmt w:val="decimal"/>
      <w:lvlText w:val="%1.%2"/>
      <w:lvlJc w:val="left"/>
      <w:pPr>
        <w:ind w:left="733" w:hanging="45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1"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65776338">
    <w:abstractNumId w:val="1"/>
  </w:num>
  <w:num w:numId="2" w16cid:durableId="539510084">
    <w:abstractNumId w:val="21"/>
  </w:num>
  <w:num w:numId="3" w16cid:durableId="1918857849">
    <w:abstractNumId w:val="2"/>
  </w:num>
  <w:num w:numId="4" w16cid:durableId="513157231">
    <w:abstractNumId w:val="15"/>
  </w:num>
  <w:num w:numId="5" w16cid:durableId="970401506">
    <w:abstractNumId w:val="12"/>
  </w:num>
  <w:num w:numId="6" w16cid:durableId="1746146129">
    <w:abstractNumId w:val="10"/>
  </w:num>
  <w:num w:numId="7" w16cid:durableId="43139595">
    <w:abstractNumId w:val="16"/>
  </w:num>
  <w:num w:numId="8" w16cid:durableId="1635065059">
    <w:abstractNumId w:val="6"/>
  </w:num>
  <w:num w:numId="9" w16cid:durableId="1722247490">
    <w:abstractNumId w:val="7"/>
  </w:num>
  <w:num w:numId="10" w16cid:durableId="1146241666">
    <w:abstractNumId w:val="17"/>
  </w:num>
  <w:num w:numId="11" w16cid:durableId="1603295776">
    <w:abstractNumId w:val="13"/>
  </w:num>
  <w:num w:numId="12" w16cid:durableId="109320892">
    <w:abstractNumId w:val="3"/>
  </w:num>
  <w:num w:numId="13" w16cid:durableId="802506559">
    <w:abstractNumId w:val="0"/>
  </w:num>
  <w:num w:numId="14" w16cid:durableId="565919822">
    <w:abstractNumId w:val="11"/>
  </w:num>
  <w:num w:numId="15" w16cid:durableId="1856918019">
    <w:abstractNumId w:val="20"/>
  </w:num>
  <w:num w:numId="16" w16cid:durableId="1020472731">
    <w:abstractNumId w:val="9"/>
  </w:num>
  <w:num w:numId="17" w16cid:durableId="1308392522">
    <w:abstractNumId w:val="1"/>
  </w:num>
  <w:num w:numId="18" w16cid:durableId="160632438">
    <w:abstractNumId w:val="1"/>
  </w:num>
  <w:num w:numId="19" w16cid:durableId="42826072">
    <w:abstractNumId w:val="1"/>
  </w:num>
  <w:num w:numId="20" w16cid:durableId="491986829">
    <w:abstractNumId w:val="1"/>
  </w:num>
  <w:num w:numId="21" w16cid:durableId="2088530249">
    <w:abstractNumId w:val="18"/>
  </w:num>
  <w:num w:numId="22" w16cid:durableId="1063335543">
    <w:abstractNumId w:val="4"/>
  </w:num>
  <w:num w:numId="23" w16cid:durableId="1751000554">
    <w:abstractNumId w:val="8"/>
  </w:num>
  <w:num w:numId="24" w16cid:durableId="967131424">
    <w:abstractNumId w:val="5"/>
  </w:num>
  <w:num w:numId="25" w16cid:durableId="1022972708">
    <w:abstractNumId w:val="14"/>
  </w:num>
  <w:num w:numId="26" w16cid:durableId="174807079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BF8"/>
    <w:rsid w:val="0000398A"/>
    <w:rsid w:val="000113E9"/>
    <w:rsid w:val="0001198F"/>
    <w:rsid w:val="00011E23"/>
    <w:rsid w:val="00013C63"/>
    <w:rsid w:val="00025AAB"/>
    <w:rsid w:val="000262F4"/>
    <w:rsid w:val="00032278"/>
    <w:rsid w:val="000335BC"/>
    <w:rsid w:val="000452B0"/>
    <w:rsid w:val="000456D9"/>
    <w:rsid w:val="000513D2"/>
    <w:rsid w:val="000533E3"/>
    <w:rsid w:val="0006115C"/>
    <w:rsid w:val="000615BA"/>
    <w:rsid w:val="00071872"/>
    <w:rsid w:val="00073DD3"/>
    <w:rsid w:val="00076D73"/>
    <w:rsid w:val="00083595"/>
    <w:rsid w:val="000901F4"/>
    <w:rsid w:val="000A2D81"/>
    <w:rsid w:val="000A42C1"/>
    <w:rsid w:val="000A768D"/>
    <w:rsid w:val="000C261B"/>
    <w:rsid w:val="000D4545"/>
    <w:rsid w:val="000D6054"/>
    <w:rsid w:val="000E676B"/>
    <w:rsid w:val="000F22BC"/>
    <w:rsid w:val="000F415B"/>
    <w:rsid w:val="00101EE5"/>
    <w:rsid w:val="00107129"/>
    <w:rsid w:val="00121422"/>
    <w:rsid w:val="00123182"/>
    <w:rsid w:val="001352F1"/>
    <w:rsid w:val="0014281E"/>
    <w:rsid w:val="001505C9"/>
    <w:rsid w:val="001653A2"/>
    <w:rsid w:val="0016799C"/>
    <w:rsid w:val="00171C62"/>
    <w:rsid w:val="00175403"/>
    <w:rsid w:val="00177F04"/>
    <w:rsid w:val="00181936"/>
    <w:rsid w:val="00185AD6"/>
    <w:rsid w:val="001A52B8"/>
    <w:rsid w:val="001A7DEE"/>
    <w:rsid w:val="001C5AF5"/>
    <w:rsid w:val="001D3E60"/>
    <w:rsid w:val="001F1253"/>
    <w:rsid w:val="00211327"/>
    <w:rsid w:val="0021227D"/>
    <w:rsid w:val="00212A66"/>
    <w:rsid w:val="00221921"/>
    <w:rsid w:val="00223E03"/>
    <w:rsid w:val="00225916"/>
    <w:rsid w:val="0023294E"/>
    <w:rsid w:val="00234C75"/>
    <w:rsid w:val="00241A70"/>
    <w:rsid w:val="00246A28"/>
    <w:rsid w:val="00257DF1"/>
    <w:rsid w:val="002613B9"/>
    <w:rsid w:val="002661BC"/>
    <w:rsid w:val="0027651E"/>
    <w:rsid w:val="0027755A"/>
    <w:rsid w:val="00286853"/>
    <w:rsid w:val="00291DFF"/>
    <w:rsid w:val="002B07C5"/>
    <w:rsid w:val="002B3C47"/>
    <w:rsid w:val="002B3C5F"/>
    <w:rsid w:val="002B7B8E"/>
    <w:rsid w:val="002C2179"/>
    <w:rsid w:val="002D67EB"/>
    <w:rsid w:val="002D7542"/>
    <w:rsid w:val="002E24BB"/>
    <w:rsid w:val="002E6B4B"/>
    <w:rsid w:val="00307F46"/>
    <w:rsid w:val="003147A5"/>
    <w:rsid w:val="003170D5"/>
    <w:rsid w:val="0032066B"/>
    <w:rsid w:val="00320B4B"/>
    <w:rsid w:val="00321CC7"/>
    <w:rsid w:val="00322054"/>
    <w:rsid w:val="0032232D"/>
    <w:rsid w:val="00337969"/>
    <w:rsid w:val="003412B8"/>
    <w:rsid w:val="00354590"/>
    <w:rsid w:val="00381832"/>
    <w:rsid w:val="003902AE"/>
    <w:rsid w:val="00395430"/>
    <w:rsid w:val="003977E9"/>
    <w:rsid w:val="003A0510"/>
    <w:rsid w:val="003D1BB9"/>
    <w:rsid w:val="003D7A02"/>
    <w:rsid w:val="003E63DC"/>
    <w:rsid w:val="00405667"/>
    <w:rsid w:val="00412116"/>
    <w:rsid w:val="00425835"/>
    <w:rsid w:val="00437783"/>
    <w:rsid w:val="0044770A"/>
    <w:rsid w:val="00470DCB"/>
    <w:rsid w:val="00475EA3"/>
    <w:rsid w:val="00475EF7"/>
    <w:rsid w:val="004772F4"/>
    <w:rsid w:val="00484804"/>
    <w:rsid w:val="004914F8"/>
    <w:rsid w:val="004A303C"/>
    <w:rsid w:val="004A3198"/>
    <w:rsid w:val="004A566A"/>
    <w:rsid w:val="004B521C"/>
    <w:rsid w:val="004B6F6B"/>
    <w:rsid w:val="004C705A"/>
    <w:rsid w:val="004D51D3"/>
    <w:rsid w:val="004E2A19"/>
    <w:rsid w:val="004E59BE"/>
    <w:rsid w:val="004F594C"/>
    <w:rsid w:val="004F5DE4"/>
    <w:rsid w:val="005044B3"/>
    <w:rsid w:val="00511900"/>
    <w:rsid w:val="0051667A"/>
    <w:rsid w:val="005240D2"/>
    <w:rsid w:val="00527343"/>
    <w:rsid w:val="00537E21"/>
    <w:rsid w:val="00560B82"/>
    <w:rsid w:val="00566B99"/>
    <w:rsid w:val="00572F4D"/>
    <w:rsid w:val="00576EDC"/>
    <w:rsid w:val="0058567C"/>
    <w:rsid w:val="00592F89"/>
    <w:rsid w:val="005C6BD3"/>
    <w:rsid w:val="005D3308"/>
    <w:rsid w:val="005E5B1A"/>
    <w:rsid w:val="005E7C74"/>
    <w:rsid w:val="00611EE5"/>
    <w:rsid w:val="0061334A"/>
    <w:rsid w:val="00616B87"/>
    <w:rsid w:val="00620DC0"/>
    <w:rsid w:val="00623036"/>
    <w:rsid w:val="006231E8"/>
    <w:rsid w:val="00632BAF"/>
    <w:rsid w:val="006463E4"/>
    <w:rsid w:val="006478F7"/>
    <w:rsid w:val="00656DFF"/>
    <w:rsid w:val="006577D4"/>
    <w:rsid w:val="006616C2"/>
    <w:rsid w:val="00676CD0"/>
    <w:rsid w:val="00686893"/>
    <w:rsid w:val="006901E7"/>
    <w:rsid w:val="006933D5"/>
    <w:rsid w:val="0069722D"/>
    <w:rsid w:val="006B01C5"/>
    <w:rsid w:val="006C203C"/>
    <w:rsid w:val="006C64B2"/>
    <w:rsid w:val="006D1B5A"/>
    <w:rsid w:val="006E60B4"/>
    <w:rsid w:val="006E6F67"/>
    <w:rsid w:val="006F10CE"/>
    <w:rsid w:val="006F278C"/>
    <w:rsid w:val="006F740B"/>
    <w:rsid w:val="00716BF8"/>
    <w:rsid w:val="007200D9"/>
    <w:rsid w:val="007211DB"/>
    <w:rsid w:val="0072481F"/>
    <w:rsid w:val="00726398"/>
    <w:rsid w:val="00730033"/>
    <w:rsid w:val="007403DC"/>
    <w:rsid w:val="0076286B"/>
    <w:rsid w:val="00764250"/>
    <w:rsid w:val="007677FB"/>
    <w:rsid w:val="00776A56"/>
    <w:rsid w:val="00777693"/>
    <w:rsid w:val="00796D35"/>
    <w:rsid w:val="007A0339"/>
    <w:rsid w:val="007C588E"/>
    <w:rsid w:val="007C640D"/>
    <w:rsid w:val="007E353C"/>
    <w:rsid w:val="007F0A69"/>
    <w:rsid w:val="008060E5"/>
    <w:rsid w:val="00813C41"/>
    <w:rsid w:val="008165E6"/>
    <w:rsid w:val="0084413C"/>
    <w:rsid w:val="008477F5"/>
    <w:rsid w:val="008510BC"/>
    <w:rsid w:val="00856F48"/>
    <w:rsid w:val="00876AE6"/>
    <w:rsid w:val="00896C82"/>
    <w:rsid w:val="008A0539"/>
    <w:rsid w:val="008A249F"/>
    <w:rsid w:val="008A3382"/>
    <w:rsid w:val="008C3595"/>
    <w:rsid w:val="008D1069"/>
    <w:rsid w:val="008E1665"/>
    <w:rsid w:val="008E2292"/>
    <w:rsid w:val="008E3B34"/>
    <w:rsid w:val="008F2494"/>
    <w:rsid w:val="008F7540"/>
    <w:rsid w:val="00920620"/>
    <w:rsid w:val="009229E1"/>
    <w:rsid w:val="00925481"/>
    <w:rsid w:val="00927652"/>
    <w:rsid w:val="00940A6D"/>
    <w:rsid w:val="0094253D"/>
    <w:rsid w:val="00944B02"/>
    <w:rsid w:val="00945009"/>
    <w:rsid w:val="0094697B"/>
    <w:rsid w:val="00947D76"/>
    <w:rsid w:val="009528BE"/>
    <w:rsid w:val="009624B0"/>
    <w:rsid w:val="0096400B"/>
    <w:rsid w:val="009673A5"/>
    <w:rsid w:val="00967979"/>
    <w:rsid w:val="00972851"/>
    <w:rsid w:val="00976401"/>
    <w:rsid w:val="00983389"/>
    <w:rsid w:val="009A54DD"/>
    <w:rsid w:val="009B1C72"/>
    <w:rsid w:val="009B5709"/>
    <w:rsid w:val="009C3824"/>
    <w:rsid w:val="009C5CF5"/>
    <w:rsid w:val="009C6C9C"/>
    <w:rsid w:val="009D0777"/>
    <w:rsid w:val="009E5BD7"/>
    <w:rsid w:val="009F6175"/>
    <w:rsid w:val="00A001B0"/>
    <w:rsid w:val="00A04348"/>
    <w:rsid w:val="00A06699"/>
    <w:rsid w:val="00A1358B"/>
    <w:rsid w:val="00A262D5"/>
    <w:rsid w:val="00A423AE"/>
    <w:rsid w:val="00A545CB"/>
    <w:rsid w:val="00A65E81"/>
    <w:rsid w:val="00A81A30"/>
    <w:rsid w:val="00A81E6B"/>
    <w:rsid w:val="00AA629D"/>
    <w:rsid w:val="00AB0015"/>
    <w:rsid w:val="00AB5099"/>
    <w:rsid w:val="00AC0649"/>
    <w:rsid w:val="00AD0EC2"/>
    <w:rsid w:val="00AE296C"/>
    <w:rsid w:val="00B01EC0"/>
    <w:rsid w:val="00B20313"/>
    <w:rsid w:val="00B35E8F"/>
    <w:rsid w:val="00B407F5"/>
    <w:rsid w:val="00B42598"/>
    <w:rsid w:val="00B43BB1"/>
    <w:rsid w:val="00B60711"/>
    <w:rsid w:val="00B71DB1"/>
    <w:rsid w:val="00B74B30"/>
    <w:rsid w:val="00B96F93"/>
    <w:rsid w:val="00BA7345"/>
    <w:rsid w:val="00BB55D2"/>
    <w:rsid w:val="00BD45F3"/>
    <w:rsid w:val="00BD466F"/>
    <w:rsid w:val="00BE1008"/>
    <w:rsid w:val="00BE7818"/>
    <w:rsid w:val="00C10B4B"/>
    <w:rsid w:val="00C152FC"/>
    <w:rsid w:val="00C37F3F"/>
    <w:rsid w:val="00C42684"/>
    <w:rsid w:val="00C54BB4"/>
    <w:rsid w:val="00C55335"/>
    <w:rsid w:val="00C55DCC"/>
    <w:rsid w:val="00C610C1"/>
    <w:rsid w:val="00C622FE"/>
    <w:rsid w:val="00C75A4A"/>
    <w:rsid w:val="00C77148"/>
    <w:rsid w:val="00C84EC3"/>
    <w:rsid w:val="00CB3300"/>
    <w:rsid w:val="00CB371C"/>
    <w:rsid w:val="00CC1DF2"/>
    <w:rsid w:val="00CE263D"/>
    <w:rsid w:val="00CE5E9B"/>
    <w:rsid w:val="00D0364C"/>
    <w:rsid w:val="00D11845"/>
    <w:rsid w:val="00D24AE5"/>
    <w:rsid w:val="00D26233"/>
    <w:rsid w:val="00D32F9B"/>
    <w:rsid w:val="00D3544E"/>
    <w:rsid w:val="00D35ABA"/>
    <w:rsid w:val="00D41996"/>
    <w:rsid w:val="00D4303D"/>
    <w:rsid w:val="00D4773B"/>
    <w:rsid w:val="00D54F48"/>
    <w:rsid w:val="00D625A2"/>
    <w:rsid w:val="00D64FFB"/>
    <w:rsid w:val="00D75B42"/>
    <w:rsid w:val="00D761BE"/>
    <w:rsid w:val="00D81225"/>
    <w:rsid w:val="00D925C7"/>
    <w:rsid w:val="00D96E49"/>
    <w:rsid w:val="00D97E67"/>
    <w:rsid w:val="00DA6C6C"/>
    <w:rsid w:val="00DA6E89"/>
    <w:rsid w:val="00DB0482"/>
    <w:rsid w:val="00DC07E8"/>
    <w:rsid w:val="00DC781B"/>
    <w:rsid w:val="00DD755E"/>
    <w:rsid w:val="00DE543D"/>
    <w:rsid w:val="00DF1A27"/>
    <w:rsid w:val="00DF28C7"/>
    <w:rsid w:val="00E0325D"/>
    <w:rsid w:val="00E057C1"/>
    <w:rsid w:val="00E100AA"/>
    <w:rsid w:val="00E22E8D"/>
    <w:rsid w:val="00E76431"/>
    <w:rsid w:val="00E80295"/>
    <w:rsid w:val="00E90485"/>
    <w:rsid w:val="00E942A6"/>
    <w:rsid w:val="00EB430E"/>
    <w:rsid w:val="00EB688B"/>
    <w:rsid w:val="00EB77C7"/>
    <w:rsid w:val="00ED0754"/>
    <w:rsid w:val="00ED434A"/>
    <w:rsid w:val="00EE24B8"/>
    <w:rsid w:val="00EE498E"/>
    <w:rsid w:val="00EF247A"/>
    <w:rsid w:val="00F013DD"/>
    <w:rsid w:val="00F12B49"/>
    <w:rsid w:val="00F14213"/>
    <w:rsid w:val="00F142AF"/>
    <w:rsid w:val="00F15A19"/>
    <w:rsid w:val="00F15C58"/>
    <w:rsid w:val="00F2632A"/>
    <w:rsid w:val="00F277C8"/>
    <w:rsid w:val="00F33685"/>
    <w:rsid w:val="00F40543"/>
    <w:rsid w:val="00F40C46"/>
    <w:rsid w:val="00F4119D"/>
    <w:rsid w:val="00F4279C"/>
    <w:rsid w:val="00F564DF"/>
    <w:rsid w:val="00FA406C"/>
    <w:rsid w:val="00FC712A"/>
    <w:rsid w:val="00FE5B38"/>
    <w:rsid w:val="00FF0C85"/>
    <w:rsid w:val="00FF260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DA94BB7"/>
  <w14:defaultImageDpi w14:val="300"/>
  <w15:docId w15:val="{30F55F2F-E888-4E45-A184-8222870EF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EB430E"/>
    <w:p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076D73"/>
    <w:rPr>
      <w:color w:val="605E5C"/>
      <w:shd w:val="clear" w:color="auto" w:fill="E1DFDD"/>
    </w:rPr>
  </w:style>
  <w:style w:type="character" w:styleId="CommentReference">
    <w:name w:val="annotation reference"/>
    <w:basedOn w:val="DefaultParagraphFont"/>
    <w:uiPriority w:val="99"/>
    <w:semiHidden/>
    <w:unhideWhenUsed/>
    <w:rsid w:val="00C610C1"/>
    <w:rPr>
      <w:sz w:val="16"/>
      <w:szCs w:val="16"/>
    </w:rPr>
  </w:style>
  <w:style w:type="paragraph" w:styleId="CommentText">
    <w:name w:val="annotation text"/>
    <w:basedOn w:val="Normal"/>
    <w:link w:val="CommentTextChar"/>
    <w:uiPriority w:val="99"/>
    <w:semiHidden/>
    <w:unhideWhenUsed/>
    <w:rsid w:val="00C610C1"/>
    <w:rPr>
      <w:sz w:val="20"/>
      <w:szCs w:val="20"/>
    </w:rPr>
  </w:style>
  <w:style w:type="character" w:customStyle="1" w:styleId="CommentTextChar">
    <w:name w:val="Comment Text Char"/>
    <w:basedOn w:val="DefaultParagraphFont"/>
    <w:link w:val="CommentText"/>
    <w:uiPriority w:val="99"/>
    <w:semiHidden/>
    <w:rsid w:val="00C610C1"/>
    <w:rPr>
      <w:sz w:val="20"/>
      <w:szCs w:val="20"/>
    </w:rPr>
  </w:style>
  <w:style w:type="paragraph" w:styleId="CommentSubject">
    <w:name w:val="annotation subject"/>
    <w:basedOn w:val="CommentText"/>
    <w:next w:val="CommentText"/>
    <w:link w:val="CommentSubjectChar"/>
    <w:uiPriority w:val="99"/>
    <w:semiHidden/>
    <w:unhideWhenUsed/>
    <w:rsid w:val="00C610C1"/>
    <w:rPr>
      <w:b/>
      <w:bCs/>
    </w:rPr>
  </w:style>
  <w:style w:type="character" w:customStyle="1" w:styleId="CommentSubjectChar">
    <w:name w:val="Comment Subject Char"/>
    <w:basedOn w:val="CommentTextChar"/>
    <w:link w:val="CommentSubject"/>
    <w:uiPriority w:val="99"/>
    <w:semiHidden/>
    <w:rsid w:val="00C610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acp.co.uk/events-and-resources/ethics-and-standards/ethical-framework-for-the-counselling-profession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earning.nspcc.org.uk/child-protection-system/gillick-competence-fraser-guidelin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ing.nspcc.org.uk/child-protection-system/gillick-competence-fraser-guideline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ifHaq\Downloads\Remote%20Learning%20&amp;%20Interven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Lead xmlns="dc471172-6ec0-410f-9f6e-10acaa34c523">School Improvement</Lead>
    <Template xmlns="dc471172-6ec0-410f-9f6e-10acaa34c523">Yes</Template>
    <Links xmlns="dc471172-6ec0-410f-9f6e-10acaa34c523">
      <Url xsi:nil="true"/>
      <Description xsi:nil="true"/>
    </Links>
    <Frequency xmlns="dc471172-6ec0-410f-9f6e-10acaa34c523">Annual</Frequency>
    <Category xmlns="dc471172-6ec0-410f-9f6e-10acaa34c523">OAT Recommended</Category>
    <Requirement xmlns="dc471172-6ec0-410f-9f6e-10acaa34c523">OAT Template Recommended</Requirement>
    <Method xmlns="dc471172-6ec0-410f-9f6e-10acaa34c523">Governing body to approve</Method>
    <Document xmlns="dc471172-6ec0-410f-9f6e-10acaa34c523">Remote Learning and Intervention</Document>
    <Website xmlns="dc471172-6ec0-410f-9f6e-10acaa34c523">No</Website>
    <Status xmlns="dc471172-6ec0-410f-9f6e-10acaa34c523">Live</Status>
    <Department xmlns="dc471172-6ec0-410f-9f6e-10acaa34c523">Teaching &amp; Learning</Department>
    <InitiateFlow xmlns="dc471172-6ec0-410f-9f6e-10acaa34c523" xsi:nil="true"/>
    <FlowComplete xmlns="dc471172-6ec0-410f-9f6e-10acaa34c52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dc471172-6ec0-410f-9f6e-10acaa34c523"/>
  </ds:schemaRefs>
</ds:datastoreItem>
</file>

<file path=customXml/itemProps2.xml><?xml version="1.0" encoding="utf-8"?>
<ds:datastoreItem xmlns:ds="http://schemas.openxmlformats.org/officeDocument/2006/customXml" ds:itemID="{949250AE-F22F-42F8-B129-FF9E8937D117}"/>
</file>

<file path=customXml/itemProps3.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4.xml><?xml version="1.0" encoding="utf-8"?>
<ds:datastoreItem xmlns:ds="http://schemas.openxmlformats.org/officeDocument/2006/customXml" ds:itemID="{4EA4CD08-25CF-457B-A4DB-0EC668B3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Remote Learning &amp; Intervention</Template>
  <TotalTime>1</TotalTime>
  <Pages>13</Pages>
  <Words>3322</Words>
  <Characters>18936</Characters>
  <Application>Microsoft Office Word</Application>
  <DocSecurity>4</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22214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 Haq</dc:creator>
  <cp:keywords/>
  <dc:description/>
  <cp:lastModifiedBy>Steph Morley</cp:lastModifiedBy>
  <cp:revision>2</cp:revision>
  <cp:lastPrinted>2015-12-01T15:17:00Z</cp:lastPrinted>
  <dcterms:created xsi:type="dcterms:W3CDTF">2023-06-20T14:28:00Z</dcterms:created>
  <dcterms:modified xsi:type="dcterms:W3CDTF">2023-06-20T14:28:00Z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ies>
</file>