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jc w:val="center"/>
        <w:rPr>
          <w:rFonts w:hint="eastAsia" w:ascii="微软雅黑" w:hAnsi="微软雅黑" w:eastAsia="微软雅黑" w:cs="微软雅黑"/>
          <w:i w:val="0"/>
          <w:iCs w:val="0"/>
          <w:color w:val="000000"/>
          <w:kern w:val="0"/>
          <w:sz w:val="36"/>
          <w:szCs w:val="36"/>
          <w:u w:val="none"/>
          <w:lang w:val="en-US" w:eastAsia="zh-CN" w:bidi="ar"/>
        </w:rPr>
      </w:pPr>
      <w:r>
        <w:rPr>
          <w:rFonts w:hint="eastAsia" w:ascii="微软雅黑" w:hAnsi="Times New Roman" w:eastAsia="微软雅黑" w:cs="微软雅黑"/>
          <w:b/>
          <w:bCs/>
          <w:color w:val="FFFFFF"/>
          <w:kern w:val="2"/>
          <w:sz w:val="44"/>
          <w:szCs w:val="44"/>
          <w:highlight w:val="darkCyan"/>
          <w:lang w:val="en-US" w:eastAsia="zh-CN" w:bidi="ar"/>
        </w:rPr>
        <w:t>Keyestudio Mecanum Car Base Board</w:t>
      </w:r>
      <w:r>
        <w:rPr>
          <w:rFonts w:hint="eastAsia" w:ascii="微软雅黑" w:hAnsi="微软雅黑" w:eastAsia="微软雅黑" w:cs="微软雅黑"/>
          <w:i w:val="0"/>
          <w:iCs w:val="0"/>
          <w:color w:val="000000"/>
          <w:kern w:val="0"/>
          <w:sz w:val="36"/>
          <w:szCs w:val="36"/>
          <w:u w:val="none"/>
          <w:lang w:val="en-US" w:eastAsia="zh-CN" w:bidi="ar"/>
        </w:rPr>
        <w:t xml:space="preserve"> </w:t>
      </w:r>
    </w:p>
    <w:p>
      <w:pPr>
        <w:rPr>
          <w:rFonts w:hint="eastAsia"/>
          <w:lang w:val="en-US" w:eastAsia="zh-CN"/>
        </w:rPr>
      </w:pPr>
    </w:p>
    <w:p>
      <w:pPr>
        <w:numPr>
          <w:ilvl w:val="0"/>
          <w:numId w:val="1"/>
        </w:numPr>
        <w:ind w:left="0" w:firstLine="0"/>
        <w:outlineLvl w:val="2"/>
        <w:rPr>
          <w:rFonts w:hint="default" w:ascii="微软雅黑" w:hAnsi="Times New Roman" w:eastAsia="微软雅黑" w:cs="微软雅黑"/>
          <w:color w:val="FFFFFF"/>
          <w:kern w:val="2"/>
          <w:sz w:val="21"/>
          <w:szCs w:val="21"/>
          <w:highlight w:val="darkCyan"/>
          <w:lang w:val="en-US" w:eastAsia="zh-CN" w:bidi="ar"/>
        </w:rPr>
      </w:pPr>
      <w:r>
        <w:rPr>
          <w:rFonts w:hint="eastAsia" w:ascii="微软雅黑" w:hAnsi="Times New Roman" w:eastAsia="微软雅黑" w:cs="微软雅黑"/>
          <w:b/>
          <w:bCs/>
          <w:color w:val="FFFFFF"/>
          <w:kern w:val="2"/>
          <w:sz w:val="28"/>
          <w:szCs w:val="28"/>
          <w:highlight w:val="darkCyan"/>
          <w:lang w:val="en-US" w:eastAsia="zh-CN" w:bidi="ar"/>
        </w:rPr>
        <w:t xml:space="preserve">Description   </w:t>
      </w:r>
      <w:r>
        <w:rPr>
          <w:rFonts w:hint="eastAsia" w:ascii="微软雅黑" w:hAnsi="Times New Roman" w:eastAsia="微软雅黑" w:cs="微软雅黑"/>
          <w:color w:val="FFFFFF"/>
          <w:kern w:val="2"/>
          <w:sz w:val="21"/>
          <w:szCs w:val="21"/>
          <w:highlight w:val="darkCyan"/>
          <w:lang w:val="en-US" w:eastAsia="zh-CN" w:bidi="ar"/>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rightChars="0"/>
        <w:jc w:val="both"/>
        <w:textAlignment w:val="auto"/>
        <w:outlineLvl w:val="9"/>
        <w:rPr>
          <w:rFonts w:hint="eastAsia" w:ascii="微软雅黑" w:hAnsi="微软雅黑" w:eastAsia="微软雅黑" w:cs="微软雅黑"/>
          <w:color w:val="auto"/>
          <w:kern w:val="2"/>
          <w:sz w:val="28"/>
          <w:szCs w:val="28"/>
          <w:lang w:val="en-US" w:eastAsia="zh-CN" w:bidi="ar-SA"/>
        </w:rPr>
      </w:pPr>
      <w:r>
        <w:rPr>
          <w:rFonts w:hint="eastAsia" w:ascii="微软雅黑" w:hAnsi="微软雅黑" w:eastAsia="微软雅黑" w:cs="微软雅黑"/>
          <w:sz w:val="28"/>
          <w:szCs w:val="28"/>
          <w:lang w:val="en-US" w:eastAsia="zh-CN"/>
        </w:rPr>
        <w:t xml:space="preserve">The motor driver base board </w:t>
      </w:r>
      <w:r>
        <w:rPr>
          <w:rFonts w:hint="eastAsia" w:ascii="微软雅黑" w:hAnsi="微软雅黑" w:eastAsia="微软雅黑" w:cs="微软雅黑"/>
          <w:color w:val="auto"/>
          <w:kern w:val="2"/>
          <w:sz w:val="28"/>
          <w:szCs w:val="28"/>
          <w:lang w:val="en-US" w:eastAsia="zh-CN" w:bidi="ar-SA"/>
        </w:rPr>
        <w:t xml:space="preserve">contains a STC8 chip and a DRV8833 chip, etc. In order to save IO ports , we will use part of the pins of the STC8 chip to control the DRV8833 chip, and the HR8833 chip is used to control the rotation direction and speed of four </w:t>
      </w:r>
      <w:bookmarkStart w:id="0" w:name="OLE_LINK3"/>
      <w:bookmarkStart w:id="1" w:name="OLE_LINK2"/>
      <w:r>
        <w:rPr>
          <w:rFonts w:hint="eastAsia" w:ascii="微软雅黑" w:hAnsi="微软雅黑" w:eastAsia="微软雅黑" w:cs="微软雅黑"/>
          <w:color w:val="auto"/>
          <w:kern w:val="2"/>
          <w:sz w:val="28"/>
          <w:szCs w:val="28"/>
          <w:lang w:val="en-US" w:eastAsia="zh-CN" w:bidi="ar-SA"/>
        </w:rPr>
        <w:t>DC deceleration motor</w:t>
      </w:r>
      <w:bookmarkEnd w:id="0"/>
      <w:r>
        <w:rPr>
          <w:rFonts w:hint="eastAsia" w:ascii="微软雅黑" w:hAnsi="微软雅黑" w:eastAsia="微软雅黑" w:cs="微软雅黑"/>
          <w:color w:val="auto"/>
          <w:kern w:val="2"/>
          <w:sz w:val="28"/>
          <w:szCs w:val="28"/>
          <w:lang w:val="en-US" w:eastAsia="zh-CN" w:bidi="ar-SA"/>
        </w:rPr>
        <w:t>s. </w:t>
      </w:r>
      <w:bookmarkEnd w:id="1"/>
    </w:p>
    <w:p>
      <w:pPr>
        <w:pStyle w:val="2"/>
        <w:rPr>
          <w:rFonts w:hint="eastAsia"/>
          <w:lang w:val="en-US" w:eastAsia="zh-CN"/>
        </w:rPr>
      </w:pPr>
    </w:p>
    <w:p>
      <w:pPr>
        <w:pStyle w:val="2"/>
        <w:rPr>
          <w:rFonts w:hint="eastAsia" w:ascii="微软雅黑" w:hAnsi="微软雅黑" w:eastAsia="微软雅黑" w:cs="微软雅黑"/>
          <w:color w:val="auto"/>
          <w:kern w:val="2"/>
          <w:sz w:val="28"/>
          <w:szCs w:val="28"/>
          <w:lang w:val="en-US" w:eastAsia="zh-CN" w:bidi="ar-SA"/>
        </w:rPr>
      </w:pPr>
      <w:bookmarkStart w:id="2" w:name="OLE_LINK1"/>
      <w:r>
        <w:rPr>
          <w:rFonts w:hint="eastAsia" w:ascii="微软雅黑" w:hAnsi="微软雅黑" w:eastAsia="微软雅黑" w:cs="微软雅黑"/>
          <w:color w:val="auto"/>
          <w:kern w:val="2"/>
          <w:sz w:val="28"/>
          <w:szCs w:val="28"/>
          <w:lang w:val="en-US" w:eastAsia="zh-CN" w:bidi="ar-SA"/>
        </w:rPr>
        <w:t xml:space="preserve">The STC8 is equivalent to the IIC slave device with an 8-channel PWM output (register 0x1~8) and 2-channel digital signal output (register 0x9~A). </w:t>
      </w:r>
      <w:bookmarkEnd w:id="2"/>
      <w:r>
        <w:rPr>
          <w:rFonts w:hint="eastAsia" w:ascii="微软雅黑" w:hAnsi="微软雅黑" w:eastAsia="微软雅黑" w:cs="微软雅黑"/>
          <w:color w:val="auto"/>
          <w:kern w:val="2"/>
          <w:sz w:val="28"/>
          <w:szCs w:val="28"/>
          <w:lang w:val="en-US" w:eastAsia="zh-CN" w:bidi="ar-SA"/>
        </w:rPr>
        <w:t>When we enter the corresponding values to the corresponding register, the chip will output the corresponding signals from the corresponding pins. </w:t>
      </w:r>
    </w:p>
    <w:p>
      <w:pPr>
        <w:pStyle w:val="2"/>
        <w:rPr>
          <w:rFonts w:hint="eastAsia" w:ascii="微软雅黑" w:hAnsi="微软雅黑" w:eastAsia="微软雅黑" w:cs="微软雅黑"/>
          <w:color w:val="auto"/>
          <w:kern w:val="2"/>
          <w:sz w:val="28"/>
          <w:szCs w:val="28"/>
          <w:lang w:val="en-US" w:eastAsia="zh-CN" w:bidi="ar-SA"/>
        </w:rPr>
      </w:pPr>
    </w:p>
    <w:p>
      <w:pPr>
        <w:pStyle w:val="2"/>
        <w:rPr>
          <w:rFonts w:hint="eastAsia" w:ascii="微软雅黑" w:hAnsi="微软雅黑" w:eastAsia="微软雅黑" w:cs="微软雅黑"/>
          <w:color w:val="auto"/>
          <w:kern w:val="2"/>
          <w:sz w:val="28"/>
          <w:szCs w:val="28"/>
          <w:lang w:val="en-US" w:eastAsia="zh-CN" w:bidi="ar-SA"/>
        </w:rPr>
      </w:pPr>
      <w:r>
        <w:rPr>
          <w:rFonts w:hint="eastAsia" w:ascii="微软雅黑" w:hAnsi="微软雅黑" w:eastAsia="微软雅黑" w:cs="微软雅黑"/>
          <w:color w:val="auto"/>
          <w:kern w:val="2"/>
          <w:sz w:val="28"/>
          <w:szCs w:val="28"/>
          <w:lang w:val="en-US" w:eastAsia="zh-CN" w:bidi="ar-SA"/>
        </w:rPr>
        <w:t>The board is also equipped with a 3-channel line tracking sensor, IR receivers, four WS2812 lights, two seven-color lights, four dc deceleration motors.（two seven-color lights have been linked to the pins of the STC8 chip, four motors driven by DRV8833 chips have also been linked to the STC8, the rest of the sensors are controlled by the pins of the control board).</w:t>
      </w:r>
    </w:p>
    <w:p>
      <w:pPr>
        <w:pStyle w:val="2"/>
        <w:rPr>
          <w:rFonts w:hint="eastAsia" w:ascii="微软雅黑" w:hAnsi="微软雅黑" w:eastAsia="微软雅黑" w:cs="微软雅黑"/>
          <w:color w:val="auto"/>
          <w:kern w:val="2"/>
          <w:sz w:val="28"/>
          <w:szCs w:val="28"/>
          <w:lang w:val="en-US" w:eastAsia="zh-CN" w:bidi="ar-SA"/>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0" w:leftChars="-38" w:right="0" w:rightChars="0" w:firstLine="0" w:firstLineChars="0"/>
        <w:rPr>
          <w:rFonts w:hint="eastAsia" w:ascii="微软雅黑" w:hAnsi="微软雅黑" w:eastAsia="微软雅黑" w:cs="微软雅黑"/>
          <w:color w:val="auto"/>
          <w:kern w:val="2"/>
          <w:sz w:val="28"/>
          <w:szCs w:val="28"/>
          <w:lang w:val="en-US" w:eastAsia="zh-CN" w:bidi="ar-SA"/>
        </w:rPr>
      </w:pPr>
      <w:r>
        <w:rPr>
          <w:rFonts w:hint="eastAsia" w:ascii="微软雅黑" w:hAnsi="微软雅黑" w:eastAsia="微软雅黑" w:cs="微软雅黑"/>
          <w:color w:val="auto"/>
          <w:kern w:val="2"/>
          <w:sz w:val="28"/>
          <w:szCs w:val="28"/>
          <w:lang w:val="en-US" w:eastAsia="zh-CN" w:bidi="ar-SA"/>
        </w:rPr>
        <w:t>The dc deceleration motor is gear deceleration motor, which is based on the ordinary DC motors, and plus the gear reduction box. The box empowers to provide a lower speed and a stronger torque. </w:t>
      </w:r>
    </w:p>
    <w:p>
      <w:pPr>
        <w:pStyle w:val="2"/>
        <w:rPr>
          <w:rFonts w:hint="eastAsia"/>
          <w:lang w:val="en-US" w:eastAsia="zh-CN"/>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0" w:leftChars="-38" w:right="0" w:rightChars="0" w:firstLine="0" w:firstLineChars="0"/>
        <w:rPr>
          <w:rFonts w:hint="eastAsia" w:ascii="微软雅黑" w:hAnsi="微软雅黑" w:eastAsia="微软雅黑" w:cs="微软雅黑"/>
          <w:color w:val="auto"/>
          <w:kern w:val="2"/>
          <w:sz w:val="28"/>
          <w:szCs w:val="28"/>
          <w:lang w:val="en-US" w:eastAsia="zh-CN" w:bidi="ar-SA"/>
        </w:rPr>
      </w:pPr>
      <w:r>
        <w:rPr>
          <w:rFonts w:hint="eastAsia" w:ascii="微软雅黑" w:hAnsi="微软雅黑" w:eastAsia="微软雅黑" w:cs="微软雅黑"/>
          <w:color w:val="auto"/>
          <w:kern w:val="2"/>
          <w:sz w:val="28"/>
          <w:szCs w:val="28"/>
          <w:lang w:val="en-US" w:eastAsia="zh-CN" w:bidi="ar-SA"/>
        </w:rPr>
        <w:t>At the same time, the gearbox of different reduction ratio can provide different speed and torque, making the dc motors used more frequently in the automation industry. What</w:t>
      </w:r>
      <w:r>
        <w:rPr>
          <w:rFonts w:hint="default" w:ascii="微软雅黑" w:hAnsi="微软雅黑" w:eastAsia="微软雅黑" w:cs="微软雅黑"/>
          <w:color w:val="auto"/>
          <w:kern w:val="2"/>
          <w:sz w:val="28"/>
          <w:szCs w:val="28"/>
          <w:lang w:val="en-US" w:eastAsia="zh-CN" w:bidi="ar-SA"/>
        </w:rPr>
        <w:t>’</w:t>
      </w:r>
      <w:r>
        <w:rPr>
          <w:rFonts w:hint="eastAsia" w:ascii="微软雅黑" w:hAnsi="微软雅黑" w:eastAsia="微软雅黑" w:cs="微软雅黑"/>
          <w:color w:val="auto"/>
          <w:kern w:val="2"/>
          <w:sz w:val="28"/>
          <w:szCs w:val="28"/>
          <w:lang w:val="en-US" w:eastAsia="zh-CN" w:bidi="ar-SA"/>
        </w:rPr>
        <w:t>s more, the dc deceleration motors are widely used in iron and steel industry as well as machinery industry, etc</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pPr>
    </w:p>
    <w:p>
      <w:pPr>
        <w:pStyle w:val="2"/>
        <w:rPr>
          <w:rFonts w:hint="eastAsia"/>
          <w:lang w:val="en-US" w:eastAsia="zh-CN"/>
        </w:rPr>
      </w:pPr>
    </w:p>
    <w:p>
      <w:pPr>
        <w:pStyle w:val="2"/>
        <w:numPr>
          <w:ilvl w:val="0"/>
          <w:numId w:val="2"/>
        </w:numPr>
        <w:rPr>
          <w:rFonts w:hint="default" w:ascii="微软雅黑" w:hAnsi="Times New Roman" w:eastAsia="微软雅黑" w:cs="微软雅黑"/>
          <w:b/>
          <w:bCs/>
          <w:color w:val="FFFFFF"/>
          <w:kern w:val="2"/>
          <w:sz w:val="28"/>
          <w:szCs w:val="28"/>
          <w:highlight w:val="darkCyan"/>
          <w:lang w:val="en-US" w:eastAsia="zh-CN" w:bidi="ar"/>
        </w:rPr>
      </w:pPr>
      <w:r>
        <w:rPr>
          <w:rFonts w:hint="eastAsia" w:ascii="微软雅黑" w:hAnsi="Times New Roman" w:eastAsia="微软雅黑" w:cs="微软雅黑"/>
          <w:b/>
          <w:bCs/>
          <w:color w:val="FFFFFF"/>
          <w:kern w:val="2"/>
          <w:sz w:val="28"/>
          <w:szCs w:val="28"/>
          <w:highlight w:val="darkCyan"/>
          <w:lang w:val="en-US" w:eastAsia="zh-CN" w:bidi="ar"/>
        </w:rPr>
        <w:t xml:space="preserve">Specifications                                               </w:t>
      </w:r>
    </w:p>
    <w:p>
      <w:pPr>
        <w:pageBreakBefore w:val="0"/>
        <w:widowControl/>
        <w:numPr>
          <w:ilvl w:val="0"/>
          <w:numId w:val="3"/>
        </w:numPr>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eastAsia" w:ascii="微软雅黑" w:hAnsi="微软雅黑" w:eastAsia="微软雅黑" w:cs="微软雅黑"/>
          <w:color w:val="auto"/>
          <w:kern w:val="0"/>
          <w:sz w:val="28"/>
          <w:szCs w:val="28"/>
          <w:lang w:val="en-US" w:eastAsia="zh-CN"/>
        </w:rPr>
      </w:pPr>
      <w:r>
        <w:rPr>
          <w:rFonts w:hint="eastAsia" w:ascii="微软雅黑" w:hAnsi="微软雅黑" w:eastAsia="微软雅黑" w:cs="微软雅黑"/>
          <w:color w:val="auto"/>
          <w:kern w:val="0"/>
          <w:sz w:val="28"/>
          <w:szCs w:val="28"/>
          <w:lang w:val="en-US" w:eastAsia="zh-CN"/>
        </w:rPr>
        <w:t xml:space="preserve">Connector port input: DC 6V---9V </w:t>
      </w:r>
    </w:p>
    <w:p>
      <w:pPr>
        <w:pageBreakBefore w:val="0"/>
        <w:widowControl/>
        <w:numPr>
          <w:ilvl w:val="0"/>
          <w:numId w:val="3"/>
        </w:numPr>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eastAsia" w:ascii="微软雅黑" w:hAnsi="微软雅黑" w:eastAsia="微软雅黑" w:cs="微软雅黑"/>
          <w:color w:val="auto"/>
          <w:kern w:val="0"/>
          <w:sz w:val="28"/>
          <w:szCs w:val="28"/>
          <w:lang w:val="en-US" w:eastAsia="zh-CN"/>
        </w:rPr>
      </w:pPr>
      <w:r>
        <w:rPr>
          <w:rFonts w:hint="eastAsia" w:ascii="微软雅黑" w:hAnsi="微软雅黑" w:eastAsia="微软雅黑" w:cs="微软雅黑"/>
          <w:color w:val="auto"/>
          <w:kern w:val="0"/>
          <w:sz w:val="28"/>
          <w:szCs w:val="28"/>
          <w:lang w:val="en-US" w:eastAsia="zh-CN"/>
        </w:rPr>
        <w:t xml:space="preserve">Operating voltage of driver board system: 5V </w:t>
      </w:r>
    </w:p>
    <w:p>
      <w:pPr>
        <w:pageBreakBefore w:val="0"/>
        <w:widowControl/>
        <w:numPr>
          <w:ilvl w:val="0"/>
          <w:numId w:val="3"/>
        </w:numPr>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eastAsia" w:ascii="微软雅黑" w:hAnsi="微软雅黑" w:eastAsia="微软雅黑" w:cs="微软雅黑"/>
          <w:color w:val="auto"/>
          <w:kern w:val="0"/>
          <w:sz w:val="28"/>
          <w:szCs w:val="28"/>
          <w:lang w:val="en-US" w:eastAsia="zh-CN"/>
        </w:rPr>
      </w:pPr>
      <w:r>
        <w:rPr>
          <w:rFonts w:hint="eastAsia" w:ascii="微软雅黑" w:hAnsi="微软雅黑" w:eastAsia="微软雅黑" w:cs="微软雅黑"/>
          <w:color w:val="auto"/>
          <w:kern w:val="0"/>
          <w:sz w:val="28"/>
          <w:szCs w:val="28"/>
          <w:lang w:val="en-US" w:eastAsia="zh-CN"/>
        </w:rPr>
        <w:t xml:space="preserve">Standard operating power consumption: about 2.2W </w:t>
      </w:r>
    </w:p>
    <w:p>
      <w:pPr>
        <w:pageBreakBefore w:val="0"/>
        <w:widowControl/>
        <w:numPr>
          <w:ilvl w:val="0"/>
          <w:numId w:val="3"/>
        </w:numPr>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eastAsia" w:ascii="微软雅黑" w:hAnsi="微软雅黑" w:eastAsia="微软雅黑" w:cs="微软雅黑"/>
          <w:color w:val="auto"/>
          <w:kern w:val="0"/>
          <w:sz w:val="28"/>
          <w:szCs w:val="28"/>
          <w:lang w:val="en-US" w:eastAsia="zh-CN"/>
        </w:rPr>
      </w:pPr>
      <w:r>
        <w:rPr>
          <w:rFonts w:hint="eastAsia" w:ascii="微软雅黑" w:hAnsi="微软雅黑" w:eastAsia="微软雅黑" w:cs="微软雅黑"/>
          <w:color w:val="auto"/>
          <w:kern w:val="0"/>
          <w:sz w:val="28"/>
          <w:szCs w:val="28"/>
          <w:lang w:val="en-US" w:eastAsia="zh-CN"/>
        </w:rPr>
        <w:t xml:space="preserve">Maximum power: 12W </w:t>
      </w:r>
    </w:p>
    <w:p>
      <w:pPr>
        <w:pageBreakBefore w:val="0"/>
        <w:widowControl/>
        <w:numPr>
          <w:ilvl w:val="0"/>
          <w:numId w:val="3"/>
        </w:numPr>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eastAsia" w:ascii="微软雅黑" w:hAnsi="微软雅黑" w:eastAsia="微软雅黑" w:cs="微软雅黑"/>
          <w:color w:val="auto"/>
          <w:kern w:val="0"/>
          <w:sz w:val="28"/>
          <w:szCs w:val="28"/>
          <w:lang w:val="en-US" w:eastAsia="zh-CN"/>
        </w:rPr>
      </w:pPr>
      <w:r>
        <w:rPr>
          <w:rFonts w:hint="eastAsia" w:ascii="微软雅黑" w:hAnsi="微软雅黑" w:eastAsia="微软雅黑" w:cs="微软雅黑"/>
          <w:color w:val="auto"/>
          <w:kern w:val="0"/>
          <w:sz w:val="28"/>
          <w:szCs w:val="28"/>
          <w:lang w:val="en-US" w:eastAsia="zh-CN"/>
        </w:rPr>
        <w:t>Motor speed: 200RPM</w:t>
      </w:r>
    </w:p>
    <w:p>
      <w:pPr>
        <w:pageBreakBefore w:val="0"/>
        <w:widowControl/>
        <w:numPr>
          <w:ilvl w:val="0"/>
          <w:numId w:val="3"/>
        </w:numPr>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eastAsia" w:ascii="微软雅黑" w:hAnsi="微软雅黑" w:eastAsia="微软雅黑" w:cs="微软雅黑"/>
          <w:color w:val="auto"/>
          <w:kern w:val="0"/>
          <w:sz w:val="28"/>
          <w:szCs w:val="28"/>
          <w:lang w:val="en-US" w:eastAsia="zh-CN"/>
        </w:rPr>
      </w:pPr>
      <w:r>
        <w:rPr>
          <w:rFonts w:hint="eastAsia" w:ascii="微软雅黑" w:hAnsi="微软雅黑" w:eastAsia="微软雅黑" w:cs="微软雅黑"/>
          <w:color w:val="auto"/>
          <w:kern w:val="0"/>
          <w:sz w:val="28"/>
          <w:szCs w:val="28"/>
          <w:lang w:val="en-US" w:eastAsia="zh-CN"/>
        </w:rPr>
        <w:t xml:space="preserve">Working temperature range: 0-50℃ </w:t>
      </w:r>
    </w:p>
    <w:p>
      <w:pPr>
        <w:pageBreakBefore w:val="0"/>
        <w:widowControl/>
        <w:numPr>
          <w:ilvl w:val="0"/>
          <w:numId w:val="3"/>
        </w:numPr>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eastAsia" w:ascii="微软雅黑" w:hAnsi="微软雅黑" w:eastAsia="微软雅黑" w:cs="微软雅黑"/>
          <w:color w:val="auto"/>
          <w:kern w:val="0"/>
          <w:sz w:val="28"/>
          <w:szCs w:val="28"/>
          <w:lang w:val="en-US" w:eastAsia="zh-CN"/>
        </w:rPr>
      </w:pPr>
      <w:r>
        <w:rPr>
          <w:rFonts w:hint="eastAsia" w:ascii="微软雅黑" w:hAnsi="微软雅黑" w:eastAsia="微软雅黑" w:cs="微软雅黑"/>
          <w:color w:val="auto"/>
          <w:kern w:val="0"/>
          <w:sz w:val="28"/>
          <w:szCs w:val="28"/>
          <w:lang w:val="en-US" w:eastAsia="zh-CN"/>
        </w:rPr>
        <w:t xml:space="preserve">Dimension: 120*120*120mm </w:t>
      </w:r>
    </w:p>
    <w:p>
      <w:pPr>
        <w:pageBreakBefore w:val="0"/>
        <w:widowControl/>
        <w:numPr>
          <w:ilvl w:val="0"/>
          <w:numId w:val="3"/>
        </w:numPr>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eastAsia" w:ascii="微软雅黑" w:hAnsi="微软雅黑" w:eastAsia="微软雅黑" w:cs="微软雅黑"/>
          <w:bCs/>
          <w:sz w:val="28"/>
          <w:szCs w:val="28"/>
          <w:lang w:val="en-US" w:eastAsia="zh-CN" w:bidi="ar-SA"/>
        </w:rPr>
      </w:pPr>
      <w:r>
        <w:rPr>
          <w:rFonts w:hint="eastAsia" w:ascii="微软雅黑" w:hAnsi="微软雅黑" w:eastAsia="微软雅黑" w:cs="微软雅黑"/>
          <w:color w:val="auto"/>
          <w:kern w:val="0"/>
          <w:sz w:val="28"/>
          <w:szCs w:val="28"/>
          <w:lang w:val="en-US" w:eastAsia="zh-CN"/>
        </w:rPr>
        <w:t>Environmental protection attributes: ROHS</w:t>
      </w:r>
      <w:r>
        <w:rPr>
          <w:rFonts w:hint="eastAsia" w:ascii="微软雅黑" w:hAnsi="微软雅黑" w:eastAsia="微软雅黑" w:cs="微软雅黑"/>
          <w:bCs/>
          <w:sz w:val="28"/>
          <w:szCs w:val="28"/>
          <w:lang w:val="en-US" w:eastAsia="zh-CN" w:bidi="ar-SA"/>
        </w:rPr>
        <w:t xml:space="preserve"> </w:t>
      </w:r>
    </w:p>
    <w:p>
      <w:pPr>
        <w:pStyle w:val="2"/>
        <w:rPr>
          <w:rFonts w:hint="eastAsia" w:ascii="微软雅黑" w:hAnsi="微软雅黑" w:eastAsia="微软雅黑" w:cs="微软雅黑"/>
          <w:sz w:val="28"/>
          <w:szCs w:val="28"/>
          <w:lang w:val="en-US" w:eastAsia="zh-CN"/>
        </w:rPr>
      </w:pPr>
      <w:bookmarkStart w:id="3" w:name="_GoBack"/>
      <w:r>
        <w:rPr>
          <w:rFonts w:hint="eastAsia" w:ascii="微软雅黑" w:hAnsi="微软雅黑" w:eastAsia="微软雅黑" w:cs="微软雅黑"/>
          <w:sz w:val="28"/>
          <w:szCs w:val="28"/>
          <w:lang w:val="en-US" w:eastAsia="zh-CN"/>
        </w:rPr>
        <w:drawing>
          <wp:inline distT="0" distB="0" distL="114300" distR="114300">
            <wp:extent cx="5742940" cy="4491355"/>
            <wp:effectExtent l="0" t="0" r="10160" b="4445"/>
            <wp:docPr id="1" name="图片 1" descr="标注图(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标注图(英文)"/>
                    <pic:cNvPicPr>
                      <a:picLocks noChangeAspect="1"/>
                    </pic:cNvPicPr>
                  </pic:nvPicPr>
                  <pic:blipFill>
                    <a:blip r:embed="rId4"/>
                    <a:srcRect l="3734" t="6382" r="4866" b="6146"/>
                    <a:stretch>
                      <a:fillRect/>
                    </a:stretch>
                  </pic:blipFill>
                  <pic:spPr>
                    <a:xfrm>
                      <a:off x="0" y="0"/>
                      <a:ext cx="5742940" cy="4491355"/>
                    </a:xfrm>
                    <a:prstGeom prst="rect">
                      <a:avLst/>
                    </a:prstGeom>
                  </pic:spPr>
                </pic:pic>
              </a:graphicData>
            </a:graphic>
          </wp:inline>
        </w:drawing>
      </w:r>
      <w:bookmarkEnd w:id="3"/>
    </w:p>
    <w:p>
      <w:pPr>
        <w:pStyle w:val="2"/>
        <w:jc w:val="cente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Front</w:t>
      </w:r>
    </w:p>
    <w:p>
      <w:pPr>
        <w:pStyle w:val="2"/>
        <w:rPr>
          <w:rFonts w:hint="eastAsia" w:ascii="微软雅黑" w:hAnsi="微软雅黑" w:eastAsia="微软雅黑" w:cs="微软雅黑"/>
          <w:sz w:val="28"/>
          <w:szCs w:val="28"/>
          <w:lang w:val="en-US" w:eastAsia="zh-CN"/>
        </w:rPr>
      </w:pPr>
    </w:p>
    <w:p>
      <w:pPr>
        <w:pStyle w:val="2"/>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drawing>
          <wp:inline distT="0" distB="0" distL="114300" distR="114300">
            <wp:extent cx="5270500" cy="2962275"/>
            <wp:effectExtent l="0" t="0" r="6350" b="9525"/>
            <wp:docPr id="7" name="图片 7" descr="QQ图片2022062910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Q图片20220629104958"/>
                    <pic:cNvPicPr>
                      <a:picLocks noChangeAspect="1"/>
                    </pic:cNvPicPr>
                  </pic:nvPicPr>
                  <pic:blipFill>
                    <a:blip r:embed="rId5"/>
                    <a:stretch>
                      <a:fillRect/>
                    </a:stretch>
                  </pic:blipFill>
                  <pic:spPr>
                    <a:xfrm>
                      <a:off x="0" y="0"/>
                      <a:ext cx="5270500" cy="2962275"/>
                    </a:xfrm>
                    <a:prstGeom prst="rect">
                      <a:avLst/>
                    </a:prstGeom>
                  </pic:spPr>
                </pic:pic>
              </a:graphicData>
            </a:graphic>
          </wp:inline>
        </w:drawing>
      </w:r>
    </w:p>
    <w:p>
      <w:pPr>
        <w:jc w:val="center"/>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Back</w:t>
      </w:r>
    </w:p>
    <w:p>
      <w:pPr>
        <w:jc w:val="center"/>
      </w:pPr>
      <w:r>
        <w:drawing>
          <wp:inline distT="0" distB="0" distL="114300" distR="114300">
            <wp:extent cx="6184265" cy="3023870"/>
            <wp:effectExtent l="0" t="0" r="6985"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6184265" cy="3023870"/>
                    </a:xfrm>
                    <a:prstGeom prst="rect">
                      <a:avLst/>
                    </a:prstGeom>
                    <a:noFill/>
                    <a:ln>
                      <a:noFill/>
                    </a:ln>
                  </pic:spPr>
                </pic:pic>
              </a:graphicData>
            </a:graphic>
          </wp:inline>
        </w:drawing>
      </w:r>
      <w:r>
        <w:drawing>
          <wp:inline distT="0" distB="0" distL="114300" distR="114300">
            <wp:extent cx="6188710" cy="3836035"/>
            <wp:effectExtent l="0" t="0" r="2540" b="1206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
                    <a:stretch>
                      <a:fillRect/>
                    </a:stretch>
                  </pic:blipFill>
                  <pic:spPr>
                    <a:xfrm>
                      <a:off x="0" y="0"/>
                      <a:ext cx="6188710" cy="3836035"/>
                    </a:xfrm>
                    <a:prstGeom prst="rect">
                      <a:avLst/>
                    </a:prstGeom>
                    <a:noFill/>
                    <a:ln>
                      <a:noFill/>
                    </a:ln>
                  </pic:spPr>
                </pic:pic>
              </a:graphicData>
            </a:graphic>
          </wp:inline>
        </w:drawing>
      </w:r>
    </w:p>
    <w:p>
      <w:pPr>
        <w:pStyle w:val="2"/>
      </w:pPr>
      <w:r>
        <w:rPr>
          <w:rFonts w:hint="eastAsia"/>
          <w:lang w:val="en-US" w:eastAsia="zh-CN"/>
        </w:rPr>
        <w:t xml:space="preserve">  </w:t>
      </w:r>
      <w:r>
        <w:drawing>
          <wp:inline distT="0" distB="0" distL="114300" distR="114300">
            <wp:extent cx="6188075" cy="1975485"/>
            <wp:effectExtent l="0" t="0" r="3175" b="57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6188075" cy="1975485"/>
                    </a:xfrm>
                    <a:prstGeom prst="rect">
                      <a:avLst/>
                    </a:prstGeom>
                    <a:noFill/>
                    <a:ln>
                      <a:noFill/>
                    </a:ln>
                  </pic:spPr>
                </pic:pic>
              </a:graphicData>
            </a:graphic>
          </wp:inline>
        </w:drawing>
      </w:r>
    </w:p>
    <w:p>
      <w:pPr>
        <w:pStyle w:val="2"/>
      </w:pPr>
      <w:r>
        <w:drawing>
          <wp:inline distT="0" distB="0" distL="114300" distR="114300">
            <wp:extent cx="6182995" cy="1771650"/>
            <wp:effectExtent l="0" t="0" r="8255"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9"/>
                    <a:stretch>
                      <a:fillRect/>
                    </a:stretch>
                  </pic:blipFill>
                  <pic:spPr>
                    <a:xfrm>
                      <a:off x="0" y="0"/>
                      <a:ext cx="6182995" cy="1771650"/>
                    </a:xfrm>
                    <a:prstGeom prst="rect">
                      <a:avLst/>
                    </a:prstGeom>
                    <a:noFill/>
                    <a:ln>
                      <a:noFill/>
                    </a:ln>
                  </pic:spPr>
                </pic:pic>
              </a:graphicData>
            </a:graphic>
          </wp:inline>
        </w:drawing>
      </w:r>
    </w:p>
    <w:p>
      <w:pPr>
        <w:pStyle w:val="2"/>
        <w:ind w:firstLine="2521" w:firstLineChars="900"/>
        <w:jc w:val="both"/>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Driver Board Circuit Diagram</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dobeSongStd-Light">
    <w:altName w:val="宋体"/>
    <w:panose1 w:val="020B0604020202020204"/>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F655E"/>
    <w:multiLevelType w:val="singleLevel"/>
    <w:tmpl w:val="A18F655E"/>
    <w:lvl w:ilvl="0" w:tentative="0">
      <w:start w:val="1"/>
      <w:numFmt w:val="bullet"/>
      <w:lvlText w:val=""/>
      <w:lvlJc w:val="left"/>
      <w:pPr>
        <w:ind w:left="420" w:hanging="420"/>
      </w:pPr>
      <w:rPr>
        <w:rFonts w:hint="default" w:ascii="Wingdings" w:hAnsi="Wingdings"/>
      </w:rPr>
    </w:lvl>
  </w:abstractNum>
  <w:abstractNum w:abstractNumId="1">
    <w:nsid w:val="B823811C"/>
    <w:multiLevelType w:val="singleLevel"/>
    <w:tmpl w:val="B823811C"/>
    <w:lvl w:ilvl="0" w:tentative="0">
      <w:start w:val="1"/>
      <w:numFmt w:val="decimal"/>
      <w:suff w:val="space"/>
      <w:lvlText w:val="%1."/>
      <w:lvlJc w:val="left"/>
    </w:lvl>
  </w:abstractNum>
  <w:abstractNum w:abstractNumId="2">
    <w:nsid w:val="2338AF1B"/>
    <w:multiLevelType w:val="singleLevel"/>
    <w:tmpl w:val="2338AF1B"/>
    <w:lvl w:ilvl="0" w:tentative="0">
      <w:start w:val="2"/>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I2NmYyMWQ1MTUxODExNTI4NDJhZjgyNGVjNGI3YzMifQ=="/>
  </w:docVars>
  <w:rsids>
    <w:rsidRoot w:val="00000000"/>
    <w:rsid w:val="00D35517"/>
    <w:rsid w:val="01804245"/>
    <w:rsid w:val="01DE31C4"/>
    <w:rsid w:val="034462B3"/>
    <w:rsid w:val="04C43361"/>
    <w:rsid w:val="088250D9"/>
    <w:rsid w:val="0B323533"/>
    <w:rsid w:val="0B3B512C"/>
    <w:rsid w:val="0CAB3A3B"/>
    <w:rsid w:val="0DF43235"/>
    <w:rsid w:val="10A161F7"/>
    <w:rsid w:val="10E628B5"/>
    <w:rsid w:val="13096CD4"/>
    <w:rsid w:val="1355311E"/>
    <w:rsid w:val="13702DC5"/>
    <w:rsid w:val="139419C4"/>
    <w:rsid w:val="1636227F"/>
    <w:rsid w:val="16710653"/>
    <w:rsid w:val="16E820C5"/>
    <w:rsid w:val="175770B7"/>
    <w:rsid w:val="18663149"/>
    <w:rsid w:val="1A292BFE"/>
    <w:rsid w:val="1BC1126B"/>
    <w:rsid w:val="1BDE7F3E"/>
    <w:rsid w:val="1C5D547A"/>
    <w:rsid w:val="1D302FAA"/>
    <w:rsid w:val="1F517849"/>
    <w:rsid w:val="20151A3D"/>
    <w:rsid w:val="20E11ECF"/>
    <w:rsid w:val="246B401A"/>
    <w:rsid w:val="25990124"/>
    <w:rsid w:val="27D54147"/>
    <w:rsid w:val="27D83154"/>
    <w:rsid w:val="29F05A44"/>
    <w:rsid w:val="2A1C5770"/>
    <w:rsid w:val="2AF5209A"/>
    <w:rsid w:val="2B945DE1"/>
    <w:rsid w:val="2E4E069C"/>
    <w:rsid w:val="33132D8A"/>
    <w:rsid w:val="336D7F63"/>
    <w:rsid w:val="35457551"/>
    <w:rsid w:val="38B332FA"/>
    <w:rsid w:val="3CAD3922"/>
    <w:rsid w:val="3D82177C"/>
    <w:rsid w:val="3EAA26B4"/>
    <w:rsid w:val="40EA7A9F"/>
    <w:rsid w:val="412E1870"/>
    <w:rsid w:val="41CC302F"/>
    <w:rsid w:val="43045813"/>
    <w:rsid w:val="4452734C"/>
    <w:rsid w:val="46F042D4"/>
    <w:rsid w:val="48E719BA"/>
    <w:rsid w:val="496169BE"/>
    <w:rsid w:val="4A6D3FA0"/>
    <w:rsid w:val="4A897BB7"/>
    <w:rsid w:val="4EDD3B6A"/>
    <w:rsid w:val="50E65792"/>
    <w:rsid w:val="510774A2"/>
    <w:rsid w:val="510C7767"/>
    <w:rsid w:val="510F070E"/>
    <w:rsid w:val="51CA018D"/>
    <w:rsid w:val="53020FD6"/>
    <w:rsid w:val="537465B9"/>
    <w:rsid w:val="55920EF3"/>
    <w:rsid w:val="55CB2480"/>
    <w:rsid w:val="58DF0E43"/>
    <w:rsid w:val="5990393D"/>
    <w:rsid w:val="59BA4218"/>
    <w:rsid w:val="5EA73388"/>
    <w:rsid w:val="5F3A45C4"/>
    <w:rsid w:val="63081EEF"/>
    <w:rsid w:val="63527372"/>
    <w:rsid w:val="6653446C"/>
    <w:rsid w:val="687769AC"/>
    <w:rsid w:val="68A9136F"/>
    <w:rsid w:val="6C84028B"/>
    <w:rsid w:val="6CB503D6"/>
    <w:rsid w:val="6E2614B2"/>
    <w:rsid w:val="6ED67AEE"/>
    <w:rsid w:val="6F91437F"/>
    <w:rsid w:val="70E1357A"/>
    <w:rsid w:val="72364199"/>
    <w:rsid w:val="72870D1D"/>
    <w:rsid w:val="73314422"/>
    <w:rsid w:val="748A4B01"/>
    <w:rsid w:val="74C56A89"/>
    <w:rsid w:val="769664CF"/>
    <w:rsid w:val="77844DF3"/>
    <w:rsid w:val="7A1A1474"/>
    <w:rsid w:val="7A214E14"/>
    <w:rsid w:val="7BBC5D68"/>
    <w:rsid w:val="7D3D10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2">
    <w:name w:val="[无段落样式]"/>
    <w:unhideWhenUsed/>
    <w:qFormat/>
    <w:uiPriority w:val="99"/>
    <w:pPr>
      <w:widowControl w:val="0"/>
      <w:autoSpaceDE w:val="0"/>
      <w:autoSpaceDN w:val="0"/>
      <w:adjustRightInd w:val="0"/>
      <w:spacing w:line="288" w:lineRule="auto"/>
      <w:jc w:val="both"/>
      <w:textAlignment w:val="center"/>
    </w:pPr>
    <w:rPr>
      <w:rFonts w:hint="eastAsia" w:ascii="AdobeSongStd-Light" w:hAnsi="AdobeSongStd-Light" w:eastAsia="AdobeSongStd-Light" w:cs="Times New Roman"/>
      <w:color w:val="000000"/>
      <w:sz w:val="24"/>
      <w:lang w:val="zh-CN" w:eastAsia="zh-CN" w:bidi="ar-SA"/>
    </w:rPr>
  </w:style>
  <w:style w:type="paragraph" w:styleId="4">
    <w:name w:val="Normal (Web)"/>
    <w:basedOn w:val="1"/>
    <w:qFormat/>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294</Words>
  <Characters>1501</Characters>
  <Lines>0</Lines>
  <Paragraphs>0</Paragraphs>
  <TotalTime>0</TotalTime>
  <ScaleCrop>false</ScaleCrop>
  <LinksUpToDate>false</LinksUpToDate>
  <CharactersWithSpaces>1896</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2022-07-08T01:25:00Z</dcterms:created>
  <dc:creator>Administrator</dc:creator>
  <cp:lastModifiedBy>Administrator</cp:lastModifiedBy>
  <dcterms:modified xsi:type="dcterms:W3CDTF">2022-08-18T07:10:24Z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18B5222A372D4C8B8D053FB747BFEE5A</vt:lpwstr>
  </property>
</Properties>
</file>