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7B641E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E33157" w:rsidRPr="00E33157">
              <w:rPr>
                <w:rFonts w:asciiTheme="minorBidi" w:hAnsiTheme="minorBidi" w:cs="Cordia New"/>
                <w:szCs w:val="22"/>
              </w:rPr>
              <w:t>21</w:t>
            </w:r>
            <w:r w:rsidR="00E33157" w:rsidRPr="00E33157">
              <w:rPr>
                <w:rFonts w:asciiTheme="minorBidi" w:hAnsiTheme="minorBidi" w:cs="Cordia New"/>
                <w:szCs w:val="22"/>
                <w:cs/>
              </w:rPr>
              <w:t>.</w:t>
            </w:r>
            <w:r w:rsidR="00E33157" w:rsidRPr="00E33157">
              <w:rPr>
                <w:rFonts w:asciiTheme="minorBidi" w:hAnsiTheme="minorBidi" w:cs="Cordia New"/>
                <w:szCs w:val="22"/>
              </w:rPr>
              <w:t>09</w:t>
            </w:r>
            <w:r w:rsidR="00E33157" w:rsidRPr="00E33157">
              <w:rPr>
                <w:rFonts w:asciiTheme="minorBidi" w:hAnsiTheme="minorBidi" w:cs="Cordia New"/>
                <w:szCs w:val="22"/>
                <w:cs/>
              </w:rPr>
              <w:t>.</w:t>
            </w:r>
            <w:r w:rsidR="00E33157" w:rsidRPr="00E33157">
              <w:rPr>
                <w:rFonts w:asciiTheme="minorBidi" w:hAnsiTheme="minorBidi" w:cs="Cordia New"/>
                <w:szCs w:val="22"/>
              </w:rPr>
              <w:t>23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F46245">
              <w:rPr>
                <w:rFonts w:asciiTheme="minorBidi" w:hAnsiTheme="minorBidi"/>
                <w:szCs w:val="22"/>
              </w:rPr>
              <w:t>Production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4B154D">
              <w:rPr>
                <w:rFonts w:cs="Angsana New"/>
                <w:szCs w:val="22"/>
                <w:cs/>
              </w:rPr>
              <w:t xml:space="preserve"> </w:t>
            </w:r>
            <w:r w:rsidR="00637934" w:rsidRPr="00637934">
              <w:rPr>
                <w:rFonts w:asciiTheme="minorBidi" w:hAnsiTheme="minorBidi" w:cs="Cordia New"/>
                <w:szCs w:val="22"/>
                <w:cs/>
              </w:rPr>
              <w:t>11.12.21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4B154D">
              <w:rPr>
                <w:rFonts w:cs="Angsana New"/>
                <w:szCs w:val="22"/>
                <w:cs/>
              </w:rPr>
              <w:t xml:space="preserve"> </w:t>
            </w:r>
            <w:r w:rsidR="00637934" w:rsidRPr="00637934">
              <w:rPr>
                <w:rFonts w:asciiTheme="minorBidi" w:hAnsiTheme="minorBidi" w:cs="Cordia New"/>
                <w:szCs w:val="22"/>
                <w:cs/>
              </w:rPr>
              <w:t>10.12.24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F46245">
              <w:rPr>
                <w:rFonts w:asciiTheme="minorBidi" w:hAnsiTheme="minorBidi" w:cs="Cordia New"/>
                <w:szCs w:val="22"/>
              </w:rPr>
              <w:t>PROD</w:t>
            </w:r>
            <w:r w:rsidR="001D2486" w:rsidRPr="001D2486">
              <w:rPr>
                <w:rFonts w:asciiTheme="minorBidi" w:hAnsiTheme="minorBidi" w:cs="Cordia New"/>
                <w:szCs w:val="22"/>
              </w:rPr>
              <w:t>190009423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F46245">
              <w:rPr>
                <w:rFonts w:asciiTheme="minorBidi" w:hAnsiTheme="minorBidi"/>
                <w:szCs w:val="22"/>
              </w:rPr>
              <w:t>PROD</w:t>
            </w:r>
            <w:r w:rsidR="001D2486" w:rsidRPr="001D2486">
              <w:rPr>
                <w:rFonts w:asciiTheme="minorBidi" w:hAnsiTheme="minorBidi"/>
                <w:szCs w:val="22"/>
              </w:rPr>
              <w:t>190009012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Enterprise Premium Cloud by VMWare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 w:hint="cs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F46245">
        <w:rPr>
          <w:rFonts w:asciiTheme="minorBidi" w:hAnsiTheme="minorBidi" w:cs="Cordia New"/>
          <w:b/>
          <w:bCs/>
          <w:sz w:val="28"/>
          <w:cs/>
        </w:rPr>
        <w:t xml:space="preserve"> </w:t>
      </w:r>
      <w:r w:rsidR="002154C3">
        <w:rPr>
          <w:rFonts w:asciiTheme="minorBidi" w:hAnsiTheme="minorBidi" w:cs="Cordia New"/>
          <w:b/>
          <w:bCs/>
          <w:color w:val="0070C0"/>
          <w:sz w:val="28"/>
          <w:cs/>
        </w:rPr>
        <w:t>1003-</w:t>
      </w:r>
      <w:r w:rsidR="002154C3">
        <w:rPr>
          <w:rFonts w:asciiTheme="minorBidi" w:hAnsiTheme="minorBidi" w:cs="Cordia New"/>
          <w:b/>
          <w:bCs/>
          <w:color w:val="0070C0"/>
          <w:sz w:val="28"/>
        </w:rPr>
        <w:t>xxxx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7B641E">
              <w:rPr>
                <w:rFonts w:cs="Angsana New"/>
                <w:szCs w:val="22"/>
                <w:cs/>
              </w:rPr>
              <w:t xml:space="preserve"> </w:t>
            </w:r>
          </w:p>
          <w:bookmarkEnd w:id="0"/>
          <w:bookmarkEnd w:id="1"/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7B641E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7B641E">
              <w:rPr>
                <w:rFonts w:cs="Angsana New"/>
                <w:szCs w:val="22"/>
                <w:cs/>
              </w:rPr>
              <w:t xml:space="preserve"> </w:t>
            </w:r>
          </w:p>
          <w:p w:rsidR="0093105C" w:rsidRPr="00333A01" w:rsidRDefault="0093105C" w:rsidP="002154C3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bookmarkEnd w:id="2"/>
            <w:bookmarkEnd w:id="3"/>
            <w:bookmarkEnd w:id="4"/>
            <w:r w:rsidR="00F46245">
              <w:rPr>
                <w:rFonts w:asciiTheme="minorBidi" w:hAnsiTheme="minorBidi" w:cs="Cordia New"/>
                <w:szCs w:val="22"/>
                <w:cs/>
              </w:rPr>
              <w:t>:</w:t>
            </w:r>
            <w:r w:rsidR="007B641E"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7486" w:type="dxa"/>
            <w:shd w:val="clear" w:color="auto" w:fill="auto"/>
          </w:tcPr>
          <w:p w:rsidR="0093105C" w:rsidRPr="002154C3" w:rsidRDefault="0093105C" w:rsidP="0093105C">
            <w:pPr>
              <w:rPr>
                <w:rFonts w:asciiTheme="minorBidi" w:hAnsiTheme="minorBidi" w:hint="cs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="002154C3">
              <w:rPr>
                <w:rFonts w:asciiTheme="minorBidi" w:hAnsiTheme="minorBidi"/>
                <w:szCs w:val="22"/>
              </w:rPr>
              <w:t>:</w:t>
            </w:r>
            <w:bookmarkStart w:id="10" w:name="_GoBack"/>
            <w:bookmarkEnd w:id="10"/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289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535"/>
      </w:tblGrid>
      <w:tr w:rsidR="00ED4179" w:rsidRPr="00617208" w:rsidTr="001D2486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1" w:name="OLE_LINK26"/>
            <w:bookmarkStart w:id="12" w:name="OLE_LINK27"/>
            <w:bookmarkStart w:id="13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1D2486">
        <w:tc>
          <w:tcPr>
            <w:tcW w:w="3398" w:type="dxa"/>
          </w:tcPr>
          <w:p w:rsidR="00422245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422245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V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irtual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M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achine</w:t>
            </w:r>
            <w:r w:rsidR="00443176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AB457B" w:rsidRPr="00A700BC" w:rsidRDefault="00443176" w:rsidP="00FE6F3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bookmarkStart w:id="14" w:name="OLE_LINK17"/>
            <w:bookmarkStart w:id="15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bookmarkEnd w:id="14"/>
            <w:bookmarkEnd w:id="15"/>
            <w:r w:rsidR="009F7780">
              <w:rPr>
                <w:rFonts w:asciiTheme="minorBidi" w:hAnsiTheme="minorBidi"/>
                <w:szCs w:val="22"/>
              </w:rPr>
              <w:fldChar w:fldCharType="begin"/>
            </w:r>
            <w:r w:rsidR="00713A4D">
              <w:rPr>
                <w:rFonts w:asciiTheme="minorBidi" w:hAnsiTheme="minorBidi"/>
                <w:szCs w:val="22"/>
              </w:rPr>
              <w:instrText xml:space="preserve"> HYPERLINK 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"</w:instrText>
            </w:r>
            <w:r w:rsidR="00713A4D">
              <w:rPr>
                <w:rFonts w:asciiTheme="minorBidi" w:hAnsiTheme="minorBidi"/>
                <w:szCs w:val="22"/>
              </w:rPr>
              <w:instrText>https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://</w:instrText>
            </w:r>
            <w:r w:rsidR="00713A4D">
              <w:rPr>
                <w:rFonts w:asciiTheme="minorBidi" w:hAnsiTheme="minorBidi"/>
                <w:szCs w:val="22"/>
              </w:rPr>
              <w:instrText>vcloud1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.</w:instrText>
            </w:r>
            <w:r w:rsidR="00713A4D">
              <w:rPr>
                <w:rFonts w:asciiTheme="minorBidi" w:hAnsiTheme="minorBidi"/>
                <w:szCs w:val="22"/>
              </w:rPr>
              <w:instrText>sisthai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.</w:instrText>
            </w:r>
            <w:r w:rsidR="00713A4D">
              <w:rPr>
                <w:rFonts w:asciiTheme="minorBidi" w:hAnsiTheme="minorBidi"/>
                <w:szCs w:val="22"/>
              </w:rPr>
              <w:instrText>com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/</w:instrText>
            </w:r>
            <w:r w:rsidR="00713A4D">
              <w:rPr>
                <w:rFonts w:asciiTheme="minorBidi" w:hAnsiTheme="minorBidi"/>
                <w:szCs w:val="22"/>
              </w:rPr>
              <w:instrText>tenant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/</w:instrText>
            </w:r>
            <w:r w:rsidR="00713A4D">
              <w:rPr>
                <w:rFonts w:asciiTheme="minorBidi" w:hAnsiTheme="minorBidi"/>
                <w:szCs w:val="22"/>
              </w:rPr>
              <w:instrText>1003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>-</w:instrText>
            </w:r>
            <w:r w:rsidR="00713A4D">
              <w:rPr>
                <w:rFonts w:asciiTheme="minorBidi" w:hAnsiTheme="minorBidi"/>
                <w:szCs w:val="22"/>
              </w:rPr>
              <w:instrText>0616</w:instrText>
            </w:r>
            <w:r w:rsidR="00713A4D">
              <w:rPr>
                <w:rFonts w:asciiTheme="minorBidi" w:hAnsiTheme="minorBidi" w:cs="Cordia New"/>
                <w:szCs w:val="22"/>
                <w:cs/>
              </w:rPr>
              <w:instrText xml:space="preserve">" </w:instrText>
            </w:r>
            <w:r w:rsidR="009F7780">
              <w:rPr>
                <w:rFonts w:asciiTheme="minorBidi" w:hAnsiTheme="minorBidi"/>
                <w:szCs w:val="22"/>
              </w:rPr>
              <w:fldChar w:fldCharType="separate"/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https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://</w:t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vcloud1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.</w:t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sisthai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.</w:t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com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/</w:t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tenant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/</w:t>
            </w:r>
            <w:r w:rsidR="00713A4D" w:rsidRPr="00713A4D">
              <w:rPr>
                <w:rStyle w:val="Hyperlink"/>
                <w:rFonts w:asciiTheme="minorBidi" w:hAnsiTheme="minorBidi"/>
                <w:szCs w:val="22"/>
              </w:rPr>
              <w:t>1003</w:t>
            </w:r>
            <w:r w:rsidR="00713A4D" w:rsidRPr="00713A4D">
              <w:rPr>
                <w:rStyle w:val="Hyperlink"/>
                <w:rFonts w:asciiTheme="minorBidi" w:hAnsiTheme="minorBidi" w:cs="Cordia New"/>
                <w:szCs w:val="22"/>
                <w:cs/>
              </w:rPr>
              <w:t>-</w:t>
            </w:r>
            <w:r w:rsidR="00FE6F3E">
              <w:rPr>
                <w:rStyle w:val="Hyperlink"/>
                <w:rFonts w:asciiTheme="minorBidi" w:hAnsiTheme="minorBidi"/>
                <w:szCs w:val="22"/>
              </w:rPr>
              <w:t>xxxx</w:t>
            </w:r>
            <w:r w:rsidR="009F7780">
              <w:rPr>
                <w:rFonts w:asciiTheme="minorBidi" w:hAnsiTheme="minorBidi"/>
                <w:szCs w:val="22"/>
              </w:rPr>
              <w:fldChar w:fldCharType="end"/>
            </w:r>
          </w:p>
        </w:tc>
        <w:tc>
          <w:tcPr>
            <w:tcW w:w="2263" w:type="dxa"/>
            <w:vMerge w:val="restart"/>
            <w:vAlign w:val="center"/>
          </w:tcPr>
          <w:p w:rsidR="00443176" w:rsidRPr="00617208" w:rsidRDefault="00443176" w:rsidP="00FE6F3E">
            <w:pPr>
              <w:jc w:val="center"/>
              <w:rPr>
                <w:rFonts w:asciiTheme="minorBidi" w:hAnsiTheme="minorBidi" w:hint="cs"/>
                <w:szCs w:val="22"/>
              </w:rPr>
            </w:pPr>
          </w:p>
        </w:tc>
        <w:tc>
          <w:tcPr>
            <w:tcW w:w="1535" w:type="dxa"/>
            <w:vMerge w:val="restart"/>
            <w:vAlign w:val="center"/>
          </w:tcPr>
          <w:p w:rsidR="00443176" w:rsidRPr="00617208" w:rsidRDefault="00443176" w:rsidP="00337B60">
            <w:pPr>
              <w:jc w:val="center"/>
              <w:rPr>
                <w:rFonts w:asciiTheme="minorBidi" w:hAnsiTheme="minorBidi"/>
                <w:szCs w:val="22"/>
              </w:rPr>
            </w:pPr>
          </w:p>
        </w:tc>
      </w:tr>
      <w:tr w:rsidR="00443176" w:rsidRPr="00617208" w:rsidTr="001D2486">
        <w:tc>
          <w:tcPr>
            <w:tcW w:w="3398" w:type="dxa"/>
          </w:tcPr>
          <w:p w:rsidR="00422245" w:rsidRPr="00617208" w:rsidRDefault="00443176" w:rsidP="00465A2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(</w:t>
            </w:r>
            <w:r w:rsidR="00C82F6A">
              <w:rPr>
                <w:rFonts w:asciiTheme="minorBidi" w:hAnsiTheme="minorBidi"/>
                <w:szCs w:val="22"/>
              </w:rPr>
              <w:t>NSXEdge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443176" w:rsidRPr="00617208" w:rsidRDefault="00422245" w:rsidP="00422245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4222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443176" w:rsidRPr="00617208" w:rsidRDefault="00443176" w:rsidP="00FE6F3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>:</w:t>
            </w:r>
            <w:r w:rsidR="00C84972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hyperlink r:id="rId7" w:history="1"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https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://</w:t>
              </w:r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vcloud1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sisthai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com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/</w:t>
              </w:r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tenant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/</w:t>
              </w:r>
              <w:r w:rsidR="00713A4D" w:rsidRPr="00713A4D">
                <w:rPr>
                  <w:rStyle w:val="Hyperlink"/>
                  <w:rFonts w:asciiTheme="minorBidi" w:hAnsiTheme="minorBidi"/>
                  <w:szCs w:val="22"/>
                </w:rPr>
                <w:t>1003</w:t>
              </w:r>
              <w:r w:rsidR="00713A4D" w:rsidRPr="00713A4D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-</w:t>
              </w:r>
              <w:r w:rsidR="00FE6F3E">
                <w:rPr>
                  <w:rStyle w:val="Hyperlink"/>
                  <w:rFonts w:asciiTheme="minorBidi" w:hAnsiTheme="minorBidi"/>
                  <w:szCs w:val="22"/>
                </w:rPr>
                <w:t>xxxx</w:t>
              </w:r>
            </w:hyperlink>
          </w:p>
        </w:tc>
        <w:tc>
          <w:tcPr>
            <w:tcW w:w="2263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1535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</w:tr>
      <w:tr w:rsidR="00B15809" w:rsidRPr="00617208" w:rsidTr="001D2486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0891" w:type="dxa"/>
            <w:gridSpan w:val="3"/>
          </w:tcPr>
          <w:p w:rsidR="00B15809" w:rsidRPr="00617208" w:rsidRDefault="00B15809" w:rsidP="00A2491C">
            <w:pPr>
              <w:rPr>
                <w:rFonts w:asciiTheme="minorBidi" w:hAnsiTheme="minorBidi"/>
                <w:szCs w:val="22"/>
                <w:cs/>
              </w:rPr>
            </w:pPr>
          </w:p>
        </w:tc>
      </w:tr>
      <w:bookmarkEnd w:id="11"/>
      <w:bookmarkEnd w:id="12"/>
      <w:bookmarkEnd w:id="13"/>
    </w:tbl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4B154D" w:rsidRDefault="004B154D" w:rsidP="0093105C">
      <w:pPr>
        <w:spacing w:after="0"/>
        <w:rPr>
          <w:rFonts w:asciiTheme="minorBidi" w:hAnsiTheme="minorBidi"/>
          <w:szCs w:val="22"/>
        </w:rPr>
      </w:pPr>
    </w:p>
    <w:p w:rsidR="004B154D" w:rsidRDefault="004B154D" w:rsidP="0093105C">
      <w:pPr>
        <w:spacing w:after="0"/>
        <w:rPr>
          <w:rFonts w:asciiTheme="minorBidi" w:hAnsiTheme="minorBidi"/>
          <w:szCs w:val="22"/>
        </w:rPr>
      </w:pPr>
    </w:p>
    <w:p w:rsidR="004B154D" w:rsidRDefault="004B154D" w:rsidP="0093105C">
      <w:pPr>
        <w:spacing w:after="0"/>
        <w:rPr>
          <w:rFonts w:asciiTheme="minorBidi" w:hAnsiTheme="minorBidi"/>
          <w:szCs w:val="22"/>
        </w:rPr>
      </w:pPr>
    </w:p>
    <w:p w:rsidR="004B154D" w:rsidRDefault="004B154D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138DB">
        <w:tc>
          <w:tcPr>
            <w:tcW w:w="2548" w:type="dxa"/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6" w:name="OLE_LINK50"/>
            <w:bookmarkStart w:id="17" w:name="OLE_LINK51"/>
            <w:bookmarkStart w:id="18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138DB">
        <w:tc>
          <w:tcPr>
            <w:tcW w:w="2548" w:type="dxa"/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</w:tcPr>
          <w:p w:rsidR="00B138DB" w:rsidRPr="00617208" w:rsidRDefault="00B138DB" w:rsidP="00B138D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szCs w:val="22"/>
              </w:rPr>
              <w:t>Web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617208">
              <w:rPr>
                <w:rFonts w:asciiTheme="minorBidi" w:hAnsiTheme="minorBidi"/>
                <w:szCs w:val="22"/>
              </w:rPr>
              <w:t>based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VM, Create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Revert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snapshot,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private catalog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Upload ISO,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switch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443176" w:rsidRPr="00617208" w:rsidRDefault="00B138DB" w:rsidP="00B138D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</w:tc>
        <w:tc>
          <w:tcPr>
            <w:tcW w:w="2410" w:type="dxa"/>
          </w:tcPr>
          <w:p w:rsidR="001B0E60" w:rsidRPr="00E75383" w:rsidRDefault="00EF28AD" w:rsidP="00FF1E58">
            <w:pPr>
              <w:jc w:val="center"/>
              <w:rPr>
                <w:rFonts w:asciiTheme="minorBidi" w:hAnsiTheme="minorBidi"/>
                <w:szCs w:val="22"/>
                <w:u w:val="single"/>
                <w:cs/>
              </w:rPr>
            </w:pPr>
            <w:hyperlink r:id="rId8" w:history="1">
              <w:r w:rsidR="00B138DB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1B0E60" w:rsidRPr="00617208" w:rsidTr="00B138DB">
        <w:tc>
          <w:tcPr>
            <w:tcW w:w="2548" w:type="dxa"/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</w:tcPr>
          <w:p w:rsidR="00B138DB" w:rsidRPr="00617208" w:rsidRDefault="00B138DB" w:rsidP="00B138DB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szCs w:val="22"/>
              </w:rPr>
              <w:t>Web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617208">
              <w:rPr>
                <w:rFonts w:asciiTheme="minorBidi" w:hAnsiTheme="minorBidi"/>
                <w:szCs w:val="22"/>
              </w:rPr>
              <w:t>based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B138DB" w:rsidRPr="00617208" w:rsidRDefault="00B138DB" w:rsidP="00B138DB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แนะนำให้ใช้งาน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B138DB" w:rsidRPr="00617208" w:rsidRDefault="00B138DB" w:rsidP="00B138DB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B138DB" w:rsidP="00B138DB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NAT any to any</w:t>
            </w:r>
          </w:p>
        </w:tc>
        <w:tc>
          <w:tcPr>
            <w:tcW w:w="2410" w:type="dxa"/>
          </w:tcPr>
          <w:p w:rsidR="001B0E60" w:rsidRPr="00E75383" w:rsidRDefault="00EF28AD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9" w:history="1">
              <w:r w:rsidR="00B138DB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6"/>
      <w:bookmarkEnd w:id="17"/>
      <w:bookmarkEnd w:id="18"/>
      <w:tr w:rsidR="00B138DB" w:rsidRPr="00617208" w:rsidTr="00B138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B138DB" w:rsidRPr="008D045F" w:rsidRDefault="00B138DB" w:rsidP="008161E8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>VM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*</w:t>
            </w:r>
          </w:p>
        </w:tc>
        <w:tc>
          <w:tcPr>
            <w:tcW w:w="9502" w:type="dxa"/>
          </w:tcPr>
          <w:p w:rsidR="00B138DB" w:rsidRPr="008D045F" w:rsidRDefault="00B138DB" w:rsidP="008161E8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คู่มือนี้จะแสดงวิธีการใช้งาน </w:t>
            </w:r>
            <w:r w:rsidRPr="008D045F">
              <w:rPr>
                <w:rFonts w:asciiTheme="minorBidi" w:hAnsiTheme="minorBidi"/>
                <w:color w:val="000000"/>
                <w:szCs w:val="22"/>
              </w:rPr>
              <w:t xml:space="preserve">vRealize Operation </w:t>
            </w: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>เพื่อ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 xml:space="preserve">VM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ในส่วนของ </w:t>
            </w:r>
            <w:r w:rsidRPr="008D045F">
              <w:rPr>
                <w:rFonts w:asciiTheme="minorBidi" w:hAnsiTheme="minorBidi"/>
                <w:szCs w:val="22"/>
              </w:rPr>
              <w:t>CPU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Memory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Disk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 xml:space="preserve">Network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เป็นต้น   </w:t>
            </w:r>
            <w:r w:rsidRPr="008D045F">
              <w:rPr>
                <w:rFonts w:asciiTheme="minorBidi" w:hAnsiTheme="minorBidi" w:cs="Cordia New"/>
                <w:b/>
                <w:bCs/>
                <w:i/>
                <w:iCs/>
                <w:color w:val="FF0000"/>
                <w:sz w:val="36"/>
                <w:szCs w:val="36"/>
                <w:highlight w:val="yellow"/>
                <w:cs/>
              </w:rPr>
              <w:t>[</w:t>
            </w:r>
            <w:r w:rsidRPr="008D045F">
              <w:rPr>
                <w:rFonts w:asciiTheme="minorBidi" w:hAnsiTheme="minorBidi" w:hint="cs"/>
                <w:b/>
                <w:bCs/>
                <w:i/>
                <w:iCs/>
                <w:color w:val="FF0000"/>
                <w:sz w:val="36"/>
                <w:szCs w:val="36"/>
                <w:highlight w:val="yellow"/>
                <w:cs/>
              </w:rPr>
              <w:t xml:space="preserve">ลบออกหากลูกค้าไม่ได้ซื้อ </w:t>
            </w:r>
            <w:r w:rsidRPr="008D045F">
              <w:rPr>
                <w:rFonts w:asciiTheme="minorBidi" w:hAnsiTheme="minorBidi"/>
                <w:b/>
                <w:bCs/>
                <w:i/>
                <w:iCs/>
                <w:color w:val="FF0000"/>
                <w:sz w:val="36"/>
                <w:szCs w:val="36"/>
                <w:highlight w:val="yellow"/>
              </w:rPr>
              <w:t>VRR</w:t>
            </w:r>
            <w:r w:rsidRPr="008D045F">
              <w:rPr>
                <w:rFonts w:asciiTheme="minorBidi" w:hAnsiTheme="minorBidi" w:cs="Cordia New"/>
                <w:b/>
                <w:bCs/>
                <w:i/>
                <w:iCs/>
                <w:color w:val="FF0000"/>
                <w:sz w:val="36"/>
                <w:szCs w:val="36"/>
                <w:highlight w:val="yellow"/>
                <w:cs/>
              </w:rPr>
              <w:t>]</w:t>
            </w:r>
          </w:p>
        </w:tc>
        <w:tc>
          <w:tcPr>
            <w:tcW w:w="2410" w:type="dxa"/>
          </w:tcPr>
          <w:p w:rsidR="00B138DB" w:rsidRPr="008D045F" w:rsidRDefault="00EF28AD" w:rsidP="008161E8">
            <w:pPr>
              <w:jc w:val="center"/>
              <w:rPr>
                <w:rFonts w:asciiTheme="minorBidi" w:hAnsiTheme="minorBidi"/>
                <w:szCs w:val="22"/>
              </w:rPr>
            </w:pPr>
            <w:hyperlink r:id="rId10" w:anchor="pdfviewer" w:history="1">
              <w:r w:rsidR="00B138DB" w:rsidRPr="008D045F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B138DB" w:rsidRPr="00617208" w:rsidTr="00B138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B138DB" w:rsidRPr="001763B2" w:rsidRDefault="00B138DB" w:rsidP="00B138DB">
            <w:pPr>
              <w:rPr>
                <w:rFonts w:asciiTheme="minorBidi" w:hAnsiTheme="minorBidi"/>
                <w:szCs w:val="22"/>
              </w:rPr>
            </w:pPr>
            <w:r w:rsidRPr="001763B2">
              <w:rPr>
                <w:rFonts w:asciiTheme="minorBidi" w:hAnsiTheme="minorBidi"/>
                <w:szCs w:val="22"/>
                <w:cs/>
              </w:rPr>
              <w:t>ติดตั้ง</w:t>
            </w:r>
            <w:r w:rsidRPr="001763B2">
              <w:rPr>
                <w:rFonts w:asciiTheme="minorBidi" w:hAnsiTheme="minorBidi"/>
                <w:szCs w:val="22"/>
              </w:rPr>
              <w:t xml:space="preserve"> Anti</w:t>
            </w:r>
            <w:r w:rsidRPr="001763B2">
              <w:rPr>
                <w:rFonts w:asciiTheme="minorBidi" w:hAnsiTheme="minorBidi"/>
                <w:szCs w:val="22"/>
              </w:rPr>
              <w:noBreakHyphen/>
              <w:t>Virus</w:t>
            </w:r>
            <w:r w:rsidRPr="001763B2">
              <w:rPr>
                <w:rFonts w:asciiTheme="minorBidi" w:hAnsiTheme="minorBidi"/>
                <w:szCs w:val="22"/>
                <w:cs/>
              </w:rPr>
              <w:t>*</w:t>
            </w:r>
          </w:p>
          <w:p w:rsidR="00B138DB" w:rsidRPr="008D045F" w:rsidRDefault="00B138DB" w:rsidP="008161E8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9502" w:type="dxa"/>
          </w:tcPr>
          <w:p w:rsidR="00B138DB" w:rsidRPr="008D045F" w:rsidRDefault="00B138DB" w:rsidP="008161E8">
            <w:pPr>
              <w:rPr>
                <w:rFonts w:asciiTheme="minorBidi" w:hAnsiTheme="minorBidi"/>
                <w:szCs w:val="22"/>
              </w:rPr>
            </w:pPr>
            <w:r w:rsidRPr="001763B2">
              <w:rPr>
                <w:rFonts w:asciiTheme="minorBidi" w:hAnsiTheme="minorBidi"/>
                <w:szCs w:val="22"/>
                <w:cs/>
              </w:rPr>
              <w:t>คู่มือนี้จะแสดงวิธีการติดตั้ง</w:t>
            </w:r>
            <w:r w:rsidRPr="001763B2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Pr="001763B2">
              <w:rPr>
                <w:rFonts w:asciiTheme="minorBidi" w:hAnsiTheme="minorBidi"/>
                <w:szCs w:val="22"/>
                <w:cs/>
              </w:rPr>
              <w:t xml:space="preserve">การติดตั้ง </w:t>
            </w:r>
            <w:r w:rsidRPr="001763B2">
              <w:rPr>
                <w:rFonts w:asciiTheme="minorBidi" w:hAnsiTheme="minorBidi"/>
                <w:szCs w:val="22"/>
              </w:rPr>
              <w:t xml:space="preserve">Trend Micro Security Endpoint </w:t>
            </w:r>
            <w:r w:rsidRPr="001763B2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1763B2">
              <w:rPr>
                <w:rFonts w:asciiTheme="minorBidi" w:hAnsiTheme="minorBidi"/>
                <w:szCs w:val="22"/>
              </w:rPr>
              <w:t>Apex One</w:t>
            </w:r>
            <w:r w:rsidRPr="001763B2">
              <w:rPr>
                <w:rFonts w:asciiTheme="minorBidi" w:hAnsiTheme="minorBidi" w:cs="Cordia New"/>
                <w:szCs w:val="22"/>
                <w:cs/>
              </w:rPr>
              <w:t>)</w:t>
            </w:r>
            <w:r w:rsidRPr="001763B2">
              <w:rPr>
                <w:rFonts w:asciiTheme="minorBidi" w:hAnsiTheme="minorBidi" w:cs="Cordia New"/>
                <w:i/>
                <w:iCs/>
                <w:color w:val="FF0000"/>
                <w:sz w:val="36"/>
                <w:szCs w:val="36"/>
                <w:highlight w:val="yellow"/>
                <w:cs/>
              </w:rPr>
              <w:t xml:space="preserve"> [</w:t>
            </w:r>
            <w:r w:rsidRPr="001763B2">
              <w:rPr>
                <w:rFonts w:asciiTheme="minorBidi" w:hAnsiTheme="minorBidi" w:hint="cs"/>
                <w:i/>
                <w:iCs/>
                <w:color w:val="FF0000"/>
                <w:sz w:val="36"/>
                <w:szCs w:val="36"/>
                <w:highlight w:val="yellow"/>
                <w:cs/>
              </w:rPr>
              <w:t xml:space="preserve">ลบออกหากลูกค้าไม่ได้ซื้อ </w:t>
            </w:r>
            <w:r w:rsidRPr="001763B2">
              <w:rPr>
                <w:rFonts w:asciiTheme="minorBidi" w:hAnsiTheme="minorBidi"/>
                <w:i/>
                <w:iCs/>
                <w:color w:val="FF0000"/>
                <w:sz w:val="36"/>
                <w:szCs w:val="36"/>
                <w:highlight w:val="yellow"/>
              </w:rPr>
              <w:t>Antivirus Trend micro Apex</w:t>
            </w:r>
            <w:r w:rsidRPr="001763B2">
              <w:rPr>
                <w:rFonts w:asciiTheme="minorBidi" w:hAnsiTheme="minorBidi" w:cs="Cordia New"/>
                <w:i/>
                <w:iCs/>
                <w:color w:val="FF0000"/>
                <w:sz w:val="36"/>
                <w:szCs w:val="36"/>
                <w:highlight w:val="yellow"/>
                <w:cs/>
              </w:rPr>
              <w:t>]</w:t>
            </w:r>
          </w:p>
        </w:tc>
        <w:tc>
          <w:tcPr>
            <w:tcW w:w="2410" w:type="dxa"/>
          </w:tcPr>
          <w:p w:rsidR="00B138DB" w:rsidRPr="008D045F" w:rsidRDefault="00EF28AD" w:rsidP="008161E8">
            <w:pPr>
              <w:jc w:val="center"/>
              <w:rPr>
                <w:rFonts w:asciiTheme="minorBidi" w:hAnsiTheme="minorBidi"/>
                <w:szCs w:val="22"/>
              </w:rPr>
            </w:pPr>
            <w:hyperlink r:id="rId11" w:history="1">
              <w:r w:rsidR="00B138DB" w:rsidRPr="001763B2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166CF" w:rsidRPr="00617208" w:rsidTr="00737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166CF" w:rsidRPr="00D166CF" w:rsidRDefault="00D166CF" w:rsidP="008161E8">
            <w:pPr>
              <w:jc w:val="center"/>
              <w:rPr>
                <w:color w:val="FF0000"/>
              </w:rPr>
            </w:pPr>
            <w:r w:rsidRPr="00D166CF">
              <w:rPr>
                <w:rFonts w:cs="Angsana New"/>
                <w:color w:val="FF0000"/>
                <w:szCs w:val="22"/>
                <w:cs/>
              </w:rPr>
              <w:t xml:space="preserve">** </w:t>
            </w:r>
            <w:r w:rsidRPr="00D166CF">
              <w:rPr>
                <w:rFonts w:cs="Cordia New"/>
                <w:color w:val="FF0000"/>
                <w:cs/>
              </w:rPr>
              <w:t xml:space="preserve">หมายเหตุ ในช่วงระยะเวลา </w:t>
            </w:r>
            <w:r w:rsidRPr="00D166CF">
              <w:rPr>
                <w:color w:val="FF0000"/>
              </w:rPr>
              <w:t xml:space="preserve">POC Virtual Machine </w:t>
            </w:r>
            <w:r w:rsidRPr="00D166CF">
              <w:rPr>
                <w:rFonts w:cs="Cordia New"/>
                <w:color w:val="FF0000"/>
                <w:cs/>
              </w:rPr>
              <w:t xml:space="preserve">จะไม่ได้ทำการ </w:t>
            </w:r>
            <w:r w:rsidRPr="00D166CF">
              <w:rPr>
                <w:color w:val="FF0000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tbl>
      <w:tblPr>
        <w:tblStyle w:val="TableGrid"/>
        <w:tblW w:w="10037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8194"/>
        <w:gridCol w:w="1843"/>
      </w:tblGrid>
      <w:tr w:rsidR="00FB710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7102" w:rsidRDefault="00FB7102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  <w:cs/>
              </w:rPr>
              <w:t>รายละเอียดสินค้า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7102" w:rsidRDefault="00FB7102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/>
                <w:b/>
                <w:bCs/>
                <w:szCs w:val="22"/>
                <w:cs/>
              </w:rPr>
              <w:t>หน่วย</w:t>
            </w:r>
          </w:p>
        </w:tc>
      </w:tr>
      <w:tr w:rsidR="00FB710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F86E5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CordiaUPC" w:hAnsi="CordiaUPC" w:cs="CordiaUPC"/>
                <w:sz w:val="28"/>
              </w:rPr>
            </w:pPr>
            <w:r w:rsidRPr="00F86E5A">
              <w:rPr>
                <w:rFonts w:ascii="CordiaUPC" w:hAnsi="CordiaUPC" w:cs="CordiaUPC"/>
                <w:sz w:val="28"/>
                <w:cs/>
              </w:rPr>
              <w:t>1003-00-001-</w:t>
            </w:r>
            <w:r w:rsidRPr="00F86E5A">
              <w:rPr>
                <w:rFonts w:ascii="CordiaUPC" w:hAnsi="CordiaUPC" w:cs="CordiaUPC"/>
                <w:sz w:val="28"/>
              </w:rPr>
              <w:t>Number of VM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7B641E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FB710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F86E5A">
            <w:pPr>
              <w:rPr>
                <w:rFonts w:ascii="CordiaUPC" w:hAnsi="CordiaUPC" w:cs="CordiaUPC"/>
                <w:sz w:val="28"/>
              </w:rPr>
            </w:pPr>
            <w:r w:rsidRPr="00F86E5A">
              <w:rPr>
                <w:rFonts w:ascii="CordiaUPC" w:hAnsi="CordiaUPC" w:cs="CordiaUPC"/>
                <w:sz w:val="28"/>
              </w:rPr>
              <w:t>1003</w:t>
            </w:r>
            <w:r w:rsidRPr="00F86E5A">
              <w:rPr>
                <w:rFonts w:ascii="CordiaUPC" w:hAnsi="CordiaUPC" w:cs="CordiaUPC"/>
                <w:sz w:val="28"/>
                <w:cs/>
              </w:rPr>
              <w:t>-</w:t>
            </w:r>
            <w:r w:rsidRPr="00F86E5A">
              <w:rPr>
                <w:rFonts w:ascii="CordiaUPC" w:hAnsi="CordiaUPC" w:cs="CordiaUPC"/>
                <w:sz w:val="28"/>
              </w:rPr>
              <w:t>01</w:t>
            </w:r>
            <w:r w:rsidRPr="00F86E5A">
              <w:rPr>
                <w:rFonts w:ascii="CordiaUPC" w:hAnsi="CordiaUPC" w:cs="CordiaUPC"/>
                <w:sz w:val="28"/>
                <w:cs/>
              </w:rPr>
              <w:t>-</w:t>
            </w:r>
            <w:r w:rsidRPr="00F86E5A">
              <w:rPr>
                <w:rFonts w:ascii="CordiaUPC" w:hAnsi="CordiaUPC" w:cs="CordiaUPC"/>
                <w:sz w:val="28"/>
              </w:rPr>
              <w:t>001</w:t>
            </w:r>
            <w:r w:rsidRPr="00F86E5A">
              <w:rPr>
                <w:rFonts w:ascii="CordiaUPC" w:hAnsi="CordiaUPC" w:cs="CordiaUPC"/>
                <w:sz w:val="28"/>
                <w:cs/>
              </w:rPr>
              <w:t>-</w:t>
            </w:r>
            <w:r w:rsidRPr="00F86E5A">
              <w:rPr>
                <w:rFonts w:ascii="CordiaUPC" w:hAnsi="CordiaUPC" w:cs="CordiaUPC"/>
                <w:sz w:val="28"/>
              </w:rPr>
              <w:t>vCPU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713A4D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2</w:t>
            </w:r>
          </w:p>
        </w:tc>
      </w:tr>
      <w:tr w:rsidR="00FB710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F86E5A">
            <w:pPr>
              <w:rPr>
                <w:rFonts w:ascii="CordiaUPC" w:hAnsi="CordiaUPC" w:cs="CordiaUPC"/>
                <w:sz w:val="28"/>
              </w:rPr>
            </w:pPr>
            <w:r w:rsidRPr="00F86E5A">
              <w:rPr>
                <w:rFonts w:ascii="CordiaUPC" w:hAnsi="CordiaUPC" w:cs="CordiaUPC"/>
                <w:sz w:val="28"/>
                <w:cs/>
              </w:rPr>
              <w:t>1003-02-001-</w:t>
            </w:r>
            <w:r w:rsidRPr="00F86E5A">
              <w:rPr>
                <w:rFonts w:ascii="CordiaUPC" w:hAnsi="CordiaUPC" w:cs="CordiaUPC"/>
                <w:sz w:val="28"/>
              </w:rPr>
              <w:t>Memory per GB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7B641E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16</w:t>
            </w:r>
          </w:p>
        </w:tc>
      </w:tr>
      <w:tr w:rsidR="00FB710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5F20B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CordiaUPC" w:hAnsi="CordiaUPC" w:cs="CordiaUPC"/>
                <w:sz w:val="28"/>
              </w:rPr>
            </w:pPr>
            <w:r w:rsidRPr="005F20B5">
              <w:rPr>
                <w:rFonts w:ascii="CordiaUPC" w:hAnsi="CordiaUPC" w:cs="CordiaUPC"/>
                <w:sz w:val="28"/>
                <w:cs/>
              </w:rPr>
              <w:t>1003-03-003-</w:t>
            </w:r>
            <w:r w:rsidRPr="005F20B5">
              <w:rPr>
                <w:rFonts w:ascii="CordiaUPC" w:hAnsi="CordiaUPC" w:cs="CordiaUPC"/>
                <w:sz w:val="28"/>
              </w:rPr>
              <w:t>SSD All</w:t>
            </w:r>
            <w:r w:rsidRPr="005F20B5">
              <w:rPr>
                <w:rFonts w:ascii="CordiaUPC" w:hAnsi="CordiaUPC" w:cs="CordiaUPC"/>
                <w:sz w:val="28"/>
                <w:cs/>
              </w:rPr>
              <w:t>-</w:t>
            </w:r>
            <w:r w:rsidRPr="005F20B5">
              <w:rPr>
                <w:rFonts w:ascii="CordiaUPC" w:hAnsi="CordiaUPC" w:cs="CordiaUPC"/>
                <w:sz w:val="28"/>
              </w:rPr>
              <w:t>flash disk per GB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02" w:rsidRDefault="00713A4D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  <w:r w:rsidR="007B641E">
              <w:rPr>
                <w:rFonts w:ascii="CordiaUPC" w:hAnsi="CordiaUPC" w:cs="CordiaUPC"/>
                <w:sz w:val="28"/>
              </w:rPr>
              <w:t>00</w:t>
            </w:r>
          </w:p>
        </w:tc>
      </w:tr>
      <w:tr w:rsidR="00F86E5A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5A" w:rsidRPr="00F86E5A" w:rsidRDefault="00C86D29">
            <w:pPr>
              <w:rPr>
                <w:rFonts w:ascii="CordiaUPC" w:hAnsi="CordiaUPC" w:cs="CordiaUPC"/>
                <w:sz w:val="28"/>
              </w:rPr>
            </w:pPr>
            <w:r w:rsidRPr="00C86D29">
              <w:rPr>
                <w:rFonts w:ascii="CordiaUPC" w:hAnsi="CordiaUPC" w:cs="CordiaUPC"/>
                <w:sz w:val="28"/>
              </w:rPr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001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Veeam Backup Enterprise per VM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5A" w:rsidRDefault="00713A4D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C8497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Pr="005F20B5" w:rsidRDefault="00C86D29">
            <w:pPr>
              <w:rPr>
                <w:rFonts w:ascii="CordiaUPC" w:hAnsi="CordiaUPC" w:cs="CordiaUPC"/>
                <w:sz w:val="28"/>
              </w:rPr>
            </w:pPr>
            <w:r w:rsidRPr="00C86D29">
              <w:rPr>
                <w:rFonts w:ascii="CordiaUPC" w:hAnsi="CordiaUPC" w:cs="CordiaUPC"/>
                <w:sz w:val="28"/>
              </w:rPr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Dedicated Public IP per 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Default="00713A4D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C8497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Pr="00C84972" w:rsidRDefault="00C86D29">
            <w:pPr>
              <w:rPr>
                <w:rFonts w:ascii="CordiaUPC" w:hAnsi="CordiaUPC" w:cs="CordiaUPC"/>
                <w:sz w:val="28"/>
              </w:rPr>
            </w:pPr>
            <w:r w:rsidRPr="00C86D29">
              <w:rPr>
                <w:rFonts w:ascii="CordiaUPC" w:hAnsi="CordiaUPC" w:cs="CordiaUPC"/>
                <w:sz w:val="28"/>
              </w:rPr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004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 xml:space="preserve">Trend Micro Enterprise Security for Endpoints Standard per VM </w:t>
            </w:r>
            <w:r w:rsidRPr="00C86D29">
              <w:rPr>
                <w:rFonts w:ascii="CordiaUPC" w:hAnsi="CordiaUPC" w:cs="CordiaUPC"/>
                <w:sz w:val="28"/>
                <w:cs/>
              </w:rPr>
              <w:t>(</w:t>
            </w:r>
            <w:r w:rsidRPr="00C86D29">
              <w:rPr>
                <w:rFonts w:ascii="CordiaUPC" w:hAnsi="CordiaUPC" w:cs="CordiaUPC"/>
                <w:sz w:val="28"/>
              </w:rPr>
              <w:t>Agent</w:t>
            </w:r>
            <w:r w:rsidRPr="00C86D29">
              <w:rPr>
                <w:rFonts w:ascii="CordiaUPC" w:hAnsi="CordiaUPC" w:cs="CordiaUPC"/>
                <w:sz w:val="28"/>
                <w:cs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Default="007B641E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C84972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Pr="00C84972" w:rsidRDefault="00C86D29">
            <w:pPr>
              <w:rPr>
                <w:rFonts w:ascii="CordiaUPC" w:hAnsi="CordiaUPC" w:cs="CordiaUPC"/>
                <w:sz w:val="28"/>
              </w:rPr>
            </w:pPr>
            <w:r w:rsidRPr="00C86D29">
              <w:rPr>
                <w:rFonts w:ascii="CordiaUPC" w:hAnsi="CordiaUPC" w:cs="CordiaUPC"/>
                <w:sz w:val="28"/>
              </w:rPr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Monitoring &amp; Alert</w:t>
            </w:r>
            <w:r w:rsidRPr="00C86D29">
              <w:rPr>
                <w:rFonts w:ascii="CordiaUPC" w:hAnsi="CordiaUPC" w:cs="CordiaUPC"/>
                <w:sz w:val="28"/>
                <w:cs/>
              </w:rPr>
              <w:t xml:space="preserve">: </w:t>
            </w:r>
            <w:r w:rsidRPr="00C86D29">
              <w:rPr>
                <w:rFonts w:ascii="CordiaUPC" w:hAnsi="CordiaUPC" w:cs="CordiaUPC"/>
                <w:sz w:val="28"/>
              </w:rPr>
              <w:t>vRealize Operation Standard per VM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72" w:rsidRDefault="007B641E" w:rsidP="00C84972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7B641E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41E" w:rsidRPr="007B641E" w:rsidRDefault="00C86D29">
            <w:pPr>
              <w:rPr>
                <w:rFonts w:ascii="CordiaUPC" w:hAnsi="CordiaUPC" w:cs="CordiaUPC"/>
                <w:sz w:val="28"/>
              </w:rPr>
            </w:pPr>
            <w:r w:rsidRPr="00C86D29">
              <w:rPr>
                <w:rFonts w:ascii="CordiaUPC" w:hAnsi="CordiaUPC" w:cs="CordiaUPC"/>
                <w:sz w:val="28"/>
              </w:rPr>
              <w:lastRenderedPageBreak/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010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SQL Svr Standard Edition per 2 vCPU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41E" w:rsidRDefault="007B641E" w:rsidP="007B641E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1</w:t>
            </w:r>
          </w:p>
        </w:tc>
      </w:tr>
      <w:tr w:rsidR="00F86E5A" w:rsidTr="007B641E">
        <w:tc>
          <w:tcPr>
            <w:tcW w:w="8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5A" w:rsidRPr="00F86E5A" w:rsidRDefault="00C86D29">
            <w:pPr>
              <w:rPr>
                <w:rFonts w:ascii="CordiaUPC" w:hAnsi="CordiaUPC" w:cs="CordiaUPC"/>
                <w:sz w:val="28"/>
                <w:cs/>
              </w:rPr>
            </w:pPr>
            <w:r w:rsidRPr="00C86D29">
              <w:rPr>
                <w:rFonts w:ascii="CordiaUPC" w:hAnsi="CordiaUPC" w:cs="CordiaUPC"/>
                <w:sz w:val="28"/>
              </w:rPr>
              <w:t>1003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015</w:t>
            </w:r>
            <w:r w:rsidRPr="00C86D29">
              <w:rPr>
                <w:rFonts w:ascii="CordiaUPC" w:hAnsi="CordiaUPC" w:cs="CordiaUPC"/>
                <w:sz w:val="28"/>
                <w:cs/>
              </w:rPr>
              <w:t>-</w:t>
            </w:r>
            <w:r w:rsidRPr="00C86D29">
              <w:rPr>
                <w:rFonts w:ascii="CordiaUPC" w:hAnsi="CordiaUPC" w:cs="CordiaUPC"/>
                <w:sz w:val="28"/>
              </w:rPr>
              <w:t>Microsoft Windows Server Data Center Edition per vCPU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5A" w:rsidRDefault="00713A4D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</w:rPr>
              <w:t>2</w:t>
            </w:r>
          </w:p>
        </w:tc>
      </w:tr>
    </w:tbl>
    <w:p w:rsidR="00FB7102" w:rsidRPr="00333A01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FB7102" w:rsidRPr="00333A01" w:rsidSect="00564AB2">
      <w:headerReference w:type="default" r:id="rId12"/>
      <w:footerReference w:type="default" r:id="rId13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AD" w:rsidRDefault="00EF28AD" w:rsidP="004F7B1D">
      <w:pPr>
        <w:spacing w:after="0" w:line="240" w:lineRule="auto"/>
      </w:pPr>
      <w:r>
        <w:separator/>
      </w:r>
    </w:p>
  </w:endnote>
  <w:endnote w:type="continuationSeparator" w:id="0">
    <w:p w:rsidR="00EF28AD" w:rsidRDefault="00EF28AD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AD" w:rsidRDefault="00EF28AD" w:rsidP="004F7B1D">
      <w:pPr>
        <w:spacing w:after="0" w:line="240" w:lineRule="auto"/>
      </w:pPr>
      <w:r>
        <w:separator/>
      </w:r>
    </w:p>
  </w:footnote>
  <w:footnote w:type="continuationSeparator" w:id="0">
    <w:p w:rsidR="00EF28AD" w:rsidRDefault="00EF28AD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9F7780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9F7780">
          <w:rPr>
            <w:b/>
            <w:bCs/>
            <w:sz w:val="24"/>
            <w:szCs w:val="24"/>
          </w:rPr>
          <w:fldChar w:fldCharType="separate"/>
        </w:r>
        <w:r w:rsidR="002154C3">
          <w:rPr>
            <w:b/>
            <w:bCs/>
            <w:noProof/>
          </w:rPr>
          <w:t>1</w:t>
        </w:r>
        <w:r w:rsidR="009F7780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9F7780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9F7780">
          <w:rPr>
            <w:b/>
            <w:bCs/>
            <w:sz w:val="24"/>
            <w:szCs w:val="24"/>
          </w:rPr>
          <w:fldChar w:fldCharType="separate"/>
        </w:r>
        <w:r w:rsidR="002154C3">
          <w:rPr>
            <w:b/>
            <w:bCs/>
            <w:noProof/>
          </w:rPr>
          <w:t>3</w:t>
        </w:r>
        <w:r w:rsidR="009F7780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166CF"/>
    <w:rsid w:val="0000105B"/>
    <w:rsid w:val="00047CE2"/>
    <w:rsid w:val="0006066B"/>
    <w:rsid w:val="00092D6D"/>
    <w:rsid w:val="000C5988"/>
    <w:rsid w:val="000D2DF8"/>
    <w:rsid w:val="00104DC0"/>
    <w:rsid w:val="00110750"/>
    <w:rsid w:val="001363A6"/>
    <w:rsid w:val="001763B2"/>
    <w:rsid w:val="0018595B"/>
    <w:rsid w:val="0019224D"/>
    <w:rsid w:val="001A3EB9"/>
    <w:rsid w:val="001A6A3A"/>
    <w:rsid w:val="001B0E60"/>
    <w:rsid w:val="001D2486"/>
    <w:rsid w:val="001D6923"/>
    <w:rsid w:val="002154C3"/>
    <w:rsid w:val="0023484F"/>
    <w:rsid w:val="00251D1F"/>
    <w:rsid w:val="00253078"/>
    <w:rsid w:val="002825F4"/>
    <w:rsid w:val="002E592E"/>
    <w:rsid w:val="002E74E2"/>
    <w:rsid w:val="00312911"/>
    <w:rsid w:val="00315DAF"/>
    <w:rsid w:val="00333A01"/>
    <w:rsid w:val="0033674C"/>
    <w:rsid w:val="00337B60"/>
    <w:rsid w:val="00352B8E"/>
    <w:rsid w:val="003B5C8E"/>
    <w:rsid w:val="003D1401"/>
    <w:rsid w:val="00422245"/>
    <w:rsid w:val="0043304E"/>
    <w:rsid w:val="00443176"/>
    <w:rsid w:val="00465A2C"/>
    <w:rsid w:val="00486462"/>
    <w:rsid w:val="004B154D"/>
    <w:rsid w:val="004D4401"/>
    <w:rsid w:val="004F7B1D"/>
    <w:rsid w:val="00564AB2"/>
    <w:rsid w:val="00564C8E"/>
    <w:rsid w:val="005E4FDD"/>
    <w:rsid w:val="005E603C"/>
    <w:rsid w:val="005F18CC"/>
    <w:rsid w:val="005F20B5"/>
    <w:rsid w:val="005F40C8"/>
    <w:rsid w:val="00613D09"/>
    <w:rsid w:val="00617208"/>
    <w:rsid w:val="0062310C"/>
    <w:rsid w:val="00631C29"/>
    <w:rsid w:val="00637934"/>
    <w:rsid w:val="00676F2F"/>
    <w:rsid w:val="006D274F"/>
    <w:rsid w:val="0070717A"/>
    <w:rsid w:val="00713A4D"/>
    <w:rsid w:val="007264F9"/>
    <w:rsid w:val="00730884"/>
    <w:rsid w:val="007713C5"/>
    <w:rsid w:val="007B641E"/>
    <w:rsid w:val="00810BD6"/>
    <w:rsid w:val="0084090B"/>
    <w:rsid w:val="00866369"/>
    <w:rsid w:val="008678A6"/>
    <w:rsid w:val="0088448F"/>
    <w:rsid w:val="008B731C"/>
    <w:rsid w:val="008D045F"/>
    <w:rsid w:val="00910A3E"/>
    <w:rsid w:val="009152D2"/>
    <w:rsid w:val="00920882"/>
    <w:rsid w:val="009223F9"/>
    <w:rsid w:val="0093105C"/>
    <w:rsid w:val="009618F7"/>
    <w:rsid w:val="00980252"/>
    <w:rsid w:val="00986617"/>
    <w:rsid w:val="0099469A"/>
    <w:rsid w:val="009946C3"/>
    <w:rsid w:val="009E0F81"/>
    <w:rsid w:val="009E36DE"/>
    <w:rsid w:val="009F5EA7"/>
    <w:rsid w:val="009F7780"/>
    <w:rsid w:val="00A2491C"/>
    <w:rsid w:val="00A46201"/>
    <w:rsid w:val="00A6768E"/>
    <w:rsid w:val="00A700BC"/>
    <w:rsid w:val="00AB457B"/>
    <w:rsid w:val="00AD529A"/>
    <w:rsid w:val="00B138DB"/>
    <w:rsid w:val="00B15809"/>
    <w:rsid w:val="00B46497"/>
    <w:rsid w:val="00B87D62"/>
    <w:rsid w:val="00BB50B0"/>
    <w:rsid w:val="00BF4663"/>
    <w:rsid w:val="00C30D26"/>
    <w:rsid w:val="00C82F6A"/>
    <w:rsid w:val="00C84972"/>
    <w:rsid w:val="00C86D29"/>
    <w:rsid w:val="00CA1FE5"/>
    <w:rsid w:val="00CC42CC"/>
    <w:rsid w:val="00CE1A31"/>
    <w:rsid w:val="00D166CF"/>
    <w:rsid w:val="00D2628D"/>
    <w:rsid w:val="00D43073"/>
    <w:rsid w:val="00D80177"/>
    <w:rsid w:val="00DD07BF"/>
    <w:rsid w:val="00DD43C0"/>
    <w:rsid w:val="00DF2D6E"/>
    <w:rsid w:val="00E33157"/>
    <w:rsid w:val="00E3357D"/>
    <w:rsid w:val="00E70A55"/>
    <w:rsid w:val="00E75383"/>
    <w:rsid w:val="00E76612"/>
    <w:rsid w:val="00E81CE3"/>
    <w:rsid w:val="00E91DC8"/>
    <w:rsid w:val="00EA750A"/>
    <w:rsid w:val="00ED4179"/>
    <w:rsid w:val="00EE2F67"/>
    <w:rsid w:val="00EF28AD"/>
    <w:rsid w:val="00F3316F"/>
    <w:rsid w:val="00F46245"/>
    <w:rsid w:val="00F86E5A"/>
    <w:rsid w:val="00F93BE3"/>
    <w:rsid w:val="00FB03E4"/>
    <w:rsid w:val="00FB7102"/>
    <w:rsid w:val="00FD0789"/>
    <w:rsid w:val="00FD43A2"/>
    <w:rsid w:val="00FE43C4"/>
    <w:rsid w:val="00FE6F3E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9EE4"/>
  <w15:docId w15:val="{2515C6C7-EA12-4FE6-8B1D-C2B9167C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SELCNo7f9TPtzD2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vcloud1.sisthai.com/tenant/1003-0616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isabox.siscloudservices.com/index.php/s/Bym5fFkJskRstB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isabox.siscloudservices.com/index.php/s/i5zEDKEqtZjck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sabox.siscloudservices.com/index.php/s/5FXBRmPAM9rLXc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tikan\Nextcloud\3.Technical%20NOC\3.Cloud%20Service%20Allocate\1003\template\SiS%20Cloud%20Techdoc%2010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52D74C-A159-478C-B34D-1B7AD46B8D46}"/>
</file>

<file path=customXml/itemProps2.xml><?xml version="1.0" encoding="utf-8"?>
<ds:datastoreItem xmlns:ds="http://schemas.openxmlformats.org/officeDocument/2006/customXml" ds:itemID="{145EFE15-3FD0-4ADA-8C1A-5704689F8D47}"/>
</file>

<file path=customXml/itemProps3.xml><?xml version="1.0" encoding="utf-8"?>
<ds:datastoreItem xmlns:ds="http://schemas.openxmlformats.org/officeDocument/2006/customXml" ds:itemID="{1FE4A5FE-0821-43EE-9239-15473AA8016C}"/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1003-xxxx.dotx</Template>
  <TotalTime>29</TotalTime>
  <Pages>3</Pages>
  <Words>448</Words>
  <Characters>2580</Characters>
  <Application>Microsoft Office Word</Application>
  <DocSecurity>0</DocSecurity>
  <Lines>107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thitikan</dc:creator>
  <cp:lastModifiedBy>Thanathon</cp:lastModifiedBy>
  <cp:revision>3</cp:revision>
  <cp:lastPrinted>2021-02-22T05:55:00Z</cp:lastPrinted>
  <dcterms:created xsi:type="dcterms:W3CDTF">2022-03-08T05:27:00Z</dcterms:created>
  <dcterms:modified xsi:type="dcterms:W3CDTF">2024-01-18T08:20:00Z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