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19/10/2026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0.04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0.04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0.97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