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07/10/2026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con descenso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36.12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