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27/09/2026 05:43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1.2 mm en Sinai (2026-09-27 05:30:00); calidad: Cloud + ventanas con mínimo observado por cruce de medianoche: 6h/24h/48h/72h/96h/120h.</w:t>
      </w:r>
    </w:p>
    <w:p>
      <w:r>
        <w:rPr>
          <w:b/>
        </w:rPr>
        <w:t xml:space="preserve">Máximo 24 h: </w:t>
      </w:r>
      <w:r>
        <w:t>52.3 mm en MAYA BERRIOZABAL PCIVILCHIAPAS (2026-09-27 05:43:00);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13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05:43:00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05:43:00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05:42:37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05:43:20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05:43:00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05:42:36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05:43:00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05:43:00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21:14:00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05:43:00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15:15:00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05:43:00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05:43:00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05:43:00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05:43:00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05:43:00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05:43:00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18:36:21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05:42:46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05:30:00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02:35:56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17:48:38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