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07/10/2026 09:59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(2026-10-07 09:59:00); calidad: Cloud + ventanas con mínimo observado por cruce de medianoche: 96h/120h.</w:t>
      </w:r>
    </w:p>
    <w:p>
      <w:r>
        <w:rPr>
          <w:b/>
        </w:rPr>
        <w:t xml:space="preserve">Máximo 24 h: </w:t>
      </w:r>
      <w:r>
        <w:t>38.9 mm en SALTO DE AGUA PCIVILCHIAPAS (2026-10-07 09:59:00);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09:59:02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09:58:37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2026-10-07 01:20:53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RIO DE JANEIRO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