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28/09/2026 01:03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10.9 mm en SEMAR E.I.O. Cd. del Carmen. (2026-09-28 01:02:09); calidad: Cloud + ventanas con mínimo observado por cruce de medianoche: 1h/6h/24h/48h/72h/96h/120h.</w:t>
      </w:r>
    </w:p>
    <w:p>
      <w:r>
        <w:rPr>
          <w:b/>
        </w:rPr>
        <w:t xml:space="preserve">Máximo 24 h: </w:t>
      </w:r>
      <w:r>
        <w:t>109.5 mm en MAYA BERRIOZABAL PCIVILCHIAPAS (2026-09-28 01:02:00);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01:03:02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05:00:00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18:36:21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01:02:09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1h/6h/24h/48h/72h/96h/120h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00:28:11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2026-09-27 22:01:53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