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18/09/2026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Cambio a 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Cambio a 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