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con ascenso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0.09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0.09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