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26/09/2026 19:44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4.8 mm en OSTUACÁN PCIVILCHIAPAS (2026-09-26 19:44:00); calidad: Cloud + ventanas con mínimo observado por cruce de medianoche: 48h/72h/96h/120h.</w:t>
      </w:r>
    </w:p>
    <w:p>
      <w:r>
        <w:rPr>
          <w:b/>
        </w:rPr>
        <w:t xml:space="preserve">Máximo 24 h: </w:t>
      </w:r>
      <w:r>
        <w:t>77.4 mm en JUÁREZ PCIVILCHIAPAS (2026-09-26 19:44:00);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19:44:51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18:04:00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15:15:00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18:36:21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19:44:32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17:48:38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