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rPr>
          <w:color w:val="273540"/>
          <w:sz w:val="86"/>
          <w:szCs w:val="86"/>
        </w:rPr>
      </w:pPr>
      <w:bookmarkStart w:colFirst="0" w:colLast="0" w:name="_fxd0hucncc9m" w:id="0"/>
      <w:bookmarkEnd w:id="0"/>
      <w:r w:rsidDel="00000000" w:rsidR="00000000" w:rsidRPr="00000000">
        <w:rPr>
          <w:color w:val="273540"/>
          <w:sz w:val="86"/>
          <w:szCs w:val="86"/>
          <w:rtl w:val="0"/>
        </w:rPr>
        <w:t xml:space="preserve">Bonus Assignment: Stress Testing Simulation on eFish'nSea Game</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Objective</w:t>
      </w:r>
      <w:r w:rsidDel="00000000" w:rsidR="00000000" w:rsidRPr="00000000">
        <w:rPr>
          <w:color w:val="273540"/>
          <w:sz w:val="24"/>
          <w:szCs w:val="24"/>
          <w:rtl w:val="0"/>
        </w:rPr>
        <w:t xml:space="preserve">:</w:t>
        <w:br w:type="textWrapping"/>
        <w:t xml:space="preserve">The goal of this assignment is to simulate a stress test on the eFish'nSea game using the Loadster tool. Students will analyze and document the game's performance under varying loads to understand how increased traffic impacts user experience and system stability. This exercise provides practical experience in stress testing and interpreting performance metrics in a controlled environment.</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Background</w:t>
      </w:r>
      <w:r w:rsidDel="00000000" w:rsidR="00000000" w:rsidRPr="00000000">
        <w:rPr>
          <w:color w:val="273540"/>
          <w:sz w:val="24"/>
          <w:szCs w:val="24"/>
          <w:rtl w:val="0"/>
        </w:rPr>
        <w:t xml:space="preserve">:</w:t>
        <w:br w:type="textWrapping"/>
        <w:t xml:space="preserve">eFish'nSea is a Unity-based educational game designed to teach software performance concepts through interactive gameplay. Previous research included stress testing to validate its performance under high-traffic conditions. Your task is to recreate this scenario and evaluate the game’s behavior under different simulated user loads.</w:t>
      </w:r>
    </w:p>
    <w:p w:rsidR="00000000" w:rsidDel="00000000" w:rsidP="00000000" w:rsidRDefault="00000000" w:rsidRPr="00000000" w14:paraId="00000004">
      <w:pPr>
        <w:pStyle w:val="Heading3"/>
        <w:keepNext w:val="0"/>
        <w:keepLines w:val="0"/>
        <w:shd w:fill="ffffff" w:val="clear"/>
        <w:spacing w:after="100" w:before="100" w:line="360" w:lineRule="auto"/>
        <w:rPr>
          <w:color w:val="273540"/>
          <w:sz w:val="42"/>
          <w:szCs w:val="42"/>
        </w:rPr>
      </w:pPr>
      <w:bookmarkStart w:colFirst="0" w:colLast="0" w:name="_rljw91lygx2" w:id="1"/>
      <w:bookmarkEnd w:id="1"/>
      <w:r w:rsidDel="00000000" w:rsidR="00000000" w:rsidRPr="00000000">
        <w:rPr>
          <w:color w:val="273540"/>
          <w:sz w:val="42"/>
          <w:szCs w:val="42"/>
          <w:rtl w:val="0"/>
        </w:rPr>
        <w:t xml:space="preserve">Instructions</w:t>
      </w:r>
    </w:p>
    <w:p w:rsidR="00000000" w:rsidDel="00000000" w:rsidP="00000000" w:rsidRDefault="00000000" w:rsidRPr="00000000" w14:paraId="00000005">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Set Up Loadster</w:t>
      </w:r>
      <w:r w:rsidDel="00000000" w:rsidR="00000000" w:rsidRPr="00000000">
        <w:rPr>
          <w:color w:val="273540"/>
          <w:sz w:val="24"/>
          <w:szCs w:val="24"/>
          <w:rtl w:val="0"/>
        </w:rPr>
        <w:t xml:space="preserve">:</w:t>
      </w:r>
    </w:p>
    <w:p w:rsidR="00000000" w:rsidDel="00000000" w:rsidP="00000000" w:rsidRDefault="00000000" w:rsidRPr="00000000" w14:paraId="00000006">
      <w:pPr>
        <w:numPr>
          <w:ilvl w:val="1"/>
          <w:numId w:val="1"/>
        </w:numPr>
        <w:spacing w:after="0" w:afterAutospacing="0" w:lineRule="auto"/>
        <w:ind w:left="2200" w:hanging="360"/>
      </w:pPr>
      <w:r w:rsidDel="00000000" w:rsidR="00000000" w:rsidRPr="00000000">
        <w:rPr>
          <w:color w:val="273540"/>
          <w:sz w:val="24"/>
          <w:szCs w:val="24"/>
          <w:rtl w:val="0"/>
        </w:rPr>
        <w:t xml:space="preserve">Create an account on </w:t>
      </w:r>
      <w:r w:rsidDel="00000000" w:rsidR="00000000" w:rsidRPr="00000000">
        <w:fldChar w:fldCharType="begin"/>
        <w:instrText xml:space="preserve"> HYPERLINK "https://loadster.app/" </w:instrText>
        <w:fldChar w:fldCharType="separate"/>
      </w:r>
      <w:r w:rsidDel="00000000" w:rsidR="00000000" w:rsidRPr="00000000">
        <w:rPr>
          <w:color w:val="0e68b3"/>
          <w:sz w:val="24"/>
          <w:szCs w:val="24"/>
          <w:u w:val="single"/>
          <w:rtl w:val="0"/>
        </w:rPr>
        <w:t xml:space="preserve">Loadster</w:t>
      </w:r>
    </w:p>
    <w:p w:rsidR="00000000" w:rsidDel="00000000" w:rsidP="00000000" w:rsidRDefault="00000000" w:rsidRPr="00000000" w14:paraId="00000007">
      <w:pPr>
        <w:numPr>
          <w:ilvl w:val="1"/>
          <w:numId w:val="1"/>
        </w:numPr>
        <w:spacing w:after="0" w:afterAutospacing="0" w:before="0" w:lineRule="auto"/>
        <w:ind w:left="21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08">
      <w:pPr>
        <w:numPr>
          <w:ilvl w:val="1"/>
          <w:numId w:val="1"/>
        </w:numPr>
        <w:spacing w:after="0" w:afterAutospacing="0" w:lineRule="auto"/>
        <w:ind w:left="2200" w:hanging="360"/>
      </w:pPr>
      <w:r w:rsidDel="00000000" w:rsidR="00000000" w:rsidRPr="00000000">
        <w:fldChar w:fldCharType="end"/>
      </w:r>
      <w:r w:rsidDel="00000000" w:rsidR="00000000" w:rsidRPr="00000000">
        <w:rPr>
          <w:color w:val="273540"/>
          <w:sz w:val="24"/>
          <w:szCs w:val="24"/>
          <w:rtl w:val="0"/>
        </w:rPr>
        <w:t xml:space="preserve">.</w:t>
      </w:r>
    </w:p>
    <w:p w:rsidR="00000000" w:rsidDel="00000000" w:rsidP="00000000" w:rsidRDefault="00000000" w:rsidRPr="00000000" w14:paraId="00000009">
      <w:pPr>
        <w:numPr>
          <w:ilvl w:val="1"/>
          <w:numId w:val="1"/>
        </w:numPr>
        <w:spacing w:after="0" w:afterAutospacing="0" w:lineRule="auto"/>
        <w:ind w:left="2200" w:hanging="360"/>
      </w:pPr>
      <w:r w:rsidDel="00000000" w:rsidR="00000000" w:rsidRPr="00000000">
        <w:rPr>
          <w:color w:val="273540"/>
          <w:sz w:val="24"/>
          <w:szCs w:val="24"/>
          <w:rtl w:val="0"/>
        </w:rPr>
        <w:t xml:space="preserve">Follow the </w:t>
      </w:r>
      <w:r w:rsidDel="00000000" w:rsidR="00000000" w:rsidRPr="00000000">
        <w:fldChar w:fldCharType="begin"/>
        <w:instrText xml:space="preserve"> HYPERLINK "https://github.com/gzhao9/Tutorial-on-stress-testing" </w:instrText>
        <w:fldChar w:fldCharType="separate"/>
      </w:r>
      <w:r w:rsidDel="00000000" w:rsidR="00000000" w:rsidRPr="00000000">
        <w:rPr>
          <w:color w:val="0e68b3"/>
          <w:sz w:val="24"/>
          <w:szCs w:val="24"/>
          <w:u w:val="single"/>
          <w:rtl w:val="0"/>
        </w:rPr>
        <w:t xml:space="preserve">step-by-step instructions on GitHub</w:t>
      </w:r>
    </w:p>
    <w:p w:rsidR="00000000" w:rsidDel="00000000" w:rsidP="00000000" w:rsidRDefault="00000000" w:rsidRPr="00000000" w14:paraId="0000000A">
      <w:pPr>
        <w:numPr>
          <w:ilvl w:val="1"/>
          <w:numId w:val="1"/>
        </w:numPr>
        <w:spacing w:after="0" w:afterAutospacing="0" w:before="0" w:lineRule="auto"/>
        <w:ind w:left="21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0B">
      <w:pPr>
        <w:numPr>
          <w:ilvl w:val="1"/>
          <w:numId w:val="1"/>
        </w:numPr>
        <w:spacing w:after="0" w:afterAutospacing="0" w:lineRule="auto"/>
        <w:ind w:left="2200" w:hanging="360"/>
      </w:pPr>
      <w:r w:rsidDel="00000000" w:rsidR="00000000" w:rsidRPr="00000000">
        <w:fldChar w:fldCharType="end"/>
      </w:r>
      <w:r w:rsidDel="00000000" w:rsidR="00000000" w:rsidRPr="00000000">
        <w:rPr>
          <w:color w:val="273540"/>
          <w:sz w:val="24"/>
          <w:szCs w:val="24"/>
          <w:rtl w:val="0"/>
        </w:rPr>
        <w:t xml:space="preserve"> to set up and configure your test environment for the </w:t>
      </w:r>
      <w:r w:rsidDel="00000000" w:rsidR="00000000" w:rsidRPr="00000000">
        <w:fldChar w:fldCharType="begin"/>
        <w:instrText xml:space="preserve"> HYPERLINK "https://efish-n-sea.github.io/" </w:instrText>
        <w:fldChar w:fldCharType="separate"/>
      </w:r>
      <w:r w:rsidDel="00000000" w:rsidR="00000000" w:rsidRPr="00000000">
        <w:rPr>
          <w:color w:val="0e68b3"/>
          <w:sz w:val="24"/>
          <w:szCs w:val="24"/>
          <w:u w:val="single"/>
          <w:rtl w:val="0"/>
        </w:rPr>
        <w:t xml:space="preserve">eFish'nSea game</w:t>
      </w:r>
    </w:p>
    <w:p w:rsidR="00000000" w:rsidDel="00000000" w:rsidP="00000000" w:rsidRDefault="00000000" w:rsidRPr="00000000" w14:paraId="0000000C">
      <w:pPr>
        <w:numPr>
          <w:ilvl w:val="1"/>
          <w:numId w:val="1"/>
        </w:numPr>
        <w:spacing w:after="0" w:afterAutospacing="0" w:before="0" w:lineRule="auto"/>
        <w:ind w:left="21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0D">
      <w:pPr>
        <w:numPr>
          <w:ilvl w:val="1"/>
          <w:numId w:val="1"/>
        </w:numPr>
        <w:spacing w:after="0" w:afterAutospacing="0" w:lineRule="auto"/>
        <w:ind w:left="2200" w:hanging="360"/>
      </w:pPr>
      <w:r w:rsidDel="00000000" w:rsidR="00000000" w:rsidRPr="00000000">
        <w:fldChar w:fldCharType="end"/>
      </w:r>
      <w:r w:rsidDel="00000000" w:rsidR="00000000" w:rsidRPr="00000000">
        <w:rPr>
          <w:color w:val="273540"/>
          <w:sz w:val="24"/>
          <w:szCs w:val="24"/>
          <w:rtl w:val="0"/>
        </w:rPr>
        <w:t xml:space="preserve">.</w:t>
      </w:r>
    </w:p>
    <w:p w:rsidR="00000000" w:rsidDel="00000000" w:rsidP="00000000" w:rsidRDefault="00000000" w:rsidRPr="00000000" w14:paraId="0000000E">
      <w:pPr>
        <w:numPr>
          <w:ilvl w:val="1"/>
          <w:numId w:val="1"/>
        </w:numPr>
        <w:spacing w:after="0" w:afterAutospacing="0" w:lineRule="auto"/>
        <w:ind w:left="2200" w:hanging="360"/>
      </w:pPr>
      <w:r w:rsidDel="00000000" w:rsidR="00000000" w:rsidRPr="00000000">
        <w:rPr>
          <w:b w:val="1"/>
          <w:bCs w:val="1"/>
          <w:color w:val="273540"/>
          <w:sz w:val="24"/>
          <w:szCs w:val="24"/>
          <w:rtl w:val="0"/>
        </w:rPr>
        <w:t xml:space="preserve">Important</w:t>
      </w:r>
      <w:r w:rsidDel="00000000" w:rsidR="00000000" w:rsidRPr="00000000">
        <w:rPr>
          <w:color w:val="273540"/>
          <w:sz w:val="24"/>
          <w:szCs w:val="24"/>
          <w:rtl w:val="0"/>
        </w:rPr>
        <w:t xml:space="preserve">: Loadster provides 50 free “fuels” for running tests. Please plan and limit your tests to stay within this allowance to avoid charges. Additionally, choose </w:t>
      </w:r>
      <w:r w:rsidDel="00000000" w:rsidR="00000000" w:rsidRPr="00000000">
        <w:rPr>
          <w:b w:val="1"/>
          <w:bCs w:val="1"/>
          <w:color w:val="273540"/>
          <w:sz w:val="24"/>
          <w:szCs w:val="24"/>
          <w:rtl w:val="0"/>
        </w:rPr>
        <w:t xml:space="preserve">only one of the games within eFish'nSea</w:t>
      </w:r>
      <w:r w:rsidDel="00000000" w:rsidR="00000000" w:rsidRPr="00000000">
        <w:rPr>
          <w:color w:val="273540"/>
          <w:sz w:val="24"/>
          <w:szCs w:val="24"/>
          <w:rtl w:val="0"/>
        </w:rPr>
        <w:t xml:space="preserve"> to test, as running multiple games will exceed the 50 free fuels limit.</w:t>
      </w:r>
    </w:p>
    <w:p w:rsidR="00000000" w:rsidDel="00000000" w:rsidP="00000000" w:rsidRDefault="00000000" w:rsidRPr="00000000" w14:paraId="0000000F">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Design the Stress Test</w:t>
      </w:r>
      <w:r w:rsidDel="00000000" w:rsidR="00000000" w:rsidRPr="00000000">
        <w:rPr>
          <w:color w:val="273540"/>
          <w:sz w:val="24"/>
          <w:szCs w:val="24"/>
          <w:rtl w:val="0"/>
        </w:rPr>
        <w:t xml:space="preserve">:</w:t>
      </w:r>
    </w:p>
    <w:p w:rsidR="00000000" w:rsidDel="00000000" w:rsidP="00000000" w:rsidRDefault="00000000" w:rsidRPr="00000000" w14:paraId="00000010">
      <w:pPr>
        <w:numPr>
          <w:ilvl w:val="1"/>
          <w:numId w:val="1"/>
        </w:numPr>
        <w:spacing w:after="0" w:afterAutospacing="0" w:lineRule="auto"/>
        <w:ind w:left="2200" w:hanging="360"/>
      </w:pPr>
      <w:r w:rsidDel="00000000" w:rsidR="00000000" w:rsidRPr="00000000">
        <w:rPr>
          <w:color w:val="273540"/>
          <w:sz w:val="24"/>
          <w:szCs w:val="24"/>
          <w:rtl w:val="0"/>
        </w:rPr>
        <w:t xml:space="preserve">Based on the GitHub guide, configure several load levels (e.g., 10, 20, 50, and 100 virtual users).</w:t>
      </w:r>
    </w:p>
    <w:p w:rsidR="00000000" w:rsidDel="00000000" w:rsidP="00000000" w:rsidRDefault="00000000" w:rsidRPr="00000000" w14:paraId="00000011">
      <w:pPr>
        <w:numPr>
          <w:ilvl w:val="1"/>
          <w:numId w:val="1"/>
        </w:numPr>
        <w:spacing w:after="0" w:afterAutospacing="0" w:lineRule="auto"/>
        <w:ind w:left="2200" w:hanging="360"/>
      </w:pPr>
      <w:r w:rsidDel="00000000" w:rsidR="00000000" w:rsidRPr="00000000">
        <w:rPr>
          <w:color w:val="273540"/>
          <w:sz w:val="24"/>
          <w:szCs w:val="24"/>
          <w:rtl w:val="0"/>
        </w:rPr>
        <w:t xml:space="preserve">Structure the simulation to:</w:t>
      </w:r>
    </w:p>
    <w:p w:rsidR="00000000" w:rsidDel="00000000" w:rsidP="00000000" w:rsidRDefault="00000000" w:rsidRPr="00000000" w14:paraId="00000012">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Ramp Up</w:t>
      </w:r>
      <w:r w:rsidDel="00000000" w:rsidR="00000000" w:rsidRPr="00000000">
        <w:rPr>
          <w:color w:val="273540"/>
          <w:sz w:val="24"/>
          <w:szCs w:val="24"/>
          <w:rtl w:val="0"/>
        </w:rPr>
        <w:t xml:space="preserve">: Gradually increase the number of users over a set period.</w:t>
      </w:r>
    </w:p>
    <w:p w:rsidR="00000000" w:rsidDel="00000000" w:rsidP="00000000" w:rsidRDefault="00000000" w:rsidRPr="00000000" w14:paraId="00000013">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Peak Load</w:t>
      </w:r>
      <w:r w:rsidDel="00000000" w:rsidR="00000000" w:rsidRPr="00000000">
        <w:rPr>
          <w:color w:val="273540"/>
          <w:sz w:val="24"/>
          <w:szCs w:val="24"/>
          <w:rtl w:val="0"/>
        </w:rPr>
        <w:t xml:space="preserve">: Sustain the maximum user count for a specified duration.</w:t>
      </w:r>
    </w:p>
    <w:p w:rsidR="00000000" w:rsidDel="00000000" w:rsidP="00000000" w:rsidRDefault="00000000" w:rsidRPr="00000000" w14:paraId="00000014">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Ramp Down</w:t>
      </w:r>
      <w:r w:rsidDel="00000000" w:rsidR="00000000" w:rsidRPr="00000000">
        <w:rPr>
          <w:color w:val="273540"/>
          <w:sz w:val="24"/>
          <w:szCs w:val="24"/>
          <w:rtl w:val="0"/>
        </w:rPr>
        <w:t xml:space="preserve">: Slowly decrease the user count to zero.</w:t>
      </w:r>
    </w:p>
    <w:p w:rsidR="00000000" w:rsidDel="00000000" w:rsidP="00000000" w:rsidRDefault="00000000" w:rsidRPr="00000000" w14:paraId="00000015">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Execute the Test</w:t>
      </w:r>
      <w:r w:rsidDel="00000000" w:rsidR="00000000" w:rsidRPr="00000000">
        <w:rPr>
          <w:color w:val="273540"/>
          <w:sz w:val="24"/>
          <w:szCs w:val="24"/>
          <w:rtl w:val="0"/>
        </w:rPr>
        <w:t xml:space="preserve">:</w:t>
      </w:r>
    </w:p>
    <w:p w:rsidR="00000000" w:rsidDel="00000000" w:rsidP="00000000" w:rsidRDefault="00000000" w:rsidRPr="00000000" w14:paraId="00000016">
      <w:pPr>
        <w:numPr>
          <w:ilvl w:val="1"/>
          <w:numId w:val="1"/>
        </w:numPr>
        <w:spacing w:after="0" w:afterAutospacing="0" w:lineRule="auto"/>
        <w:ind w:left="2200" w:hanging="360"/>
      </w:pPr>
      <w:r w:rsidDel="00000000" w:rsidR="00000000" w:rsidRPr="00000000">
        <w:rPr>
          <w:color w:val="273540"/>
          <w:sz w:val="24"/>
          <w:szCs w:val="24"/>
          <w:rtl w:val="0"/>
        </w:rPr>
        <w:t xml:space="preserve">Run the simulation at each load level, monitoring metrics such as response times, load times, and any errors encountered.</w:t>
      </w:r>
    </w:p>
    <w:p w:rsidR="00000000" w:rsidDel="00000000" w:rsidP="00000000" w:rsidRDefault="00000000" w:rsidRPr="00000000" w14:paraId="00000017">
      <w:pPr>
        <w:numPr>
          <w:ilvl w:val="1"/>
          <w:numId w:val="1"/>
        </w:numPr>
        <w:spacing w:after="0" w:afterAutospacing="0" w:lineRule="auto"/>
        <w:ind w:left="2200" w:hanging="360"/>
      </w:pPr>
      <w:r w:rsidDel="00000000" w:rsidR="00000000" w:rsidRPr="00000000">
        <w:rPr>
          <w:b w:val="1"/>
          <w:bCs w:val="1"/>
          <w:color w:val="273540"/>
          <w:sz w:val="24"/>
          <w:szCs w:val="24"/>
          <w:rtl w:val="0"/>
        </w:rPr>
        <w:t xml:space="preserve">Remember</w:t>
      </w:r>
      <w:r w:rsidDel="00000000" w:rsidR="00000000" w:rsidRPr="00000000">
        <w:rPr>
          <w:color w:val="273540"/>
          <w:sz w:val="24"/>
          <w:szCs w:val="24"/>
          <w:rtl w:val="0"/>
        </w:rPr>
        <w:t xml:space="preserve"> to track your usage in Loadster to ensure you stay within the 50 free fuels.</w:t>
      </w:r>
    </w:p>
    <w:p w:rsidR="00000000" w:rsidDel="00000000" w:rsidP="00000000" w:rsidRDefault="00000000" w:rsidRPr="00000000" w14:paraId="00000018">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Collect and Analyze Metrics</w:t>
      </w:r>
      <w:r w:rsidDel="00000000" w:rsidR="00000000" w:rsidRPr="00000000">
        <w:rPr>
          <w:color w:val="273540"/>
          <w:sz w:val="24"/>
          <w:szCs w:val="24"/>
          <w:rtl w:val="0"/>
        </w:rPr>
        <w:t xml:space="preserve">:</w:t>
      </w:r>
    </w:p>
    <w:p w:rsidR="00000000" w:rsidDel="00000000" w:rsidP="00000000" w:rsidRDefault="00000000" w:rsidRPr="00000000" w14:paraId="00000019">
      <w:pPr>
        <w:numPr>
          <w:ilvl w:val="1"/>
          <w:numId w:val="1"/>
        </w:numPr>
        <w:spacing w:after="0" w:afterAutospacing="0" w:lineRule="auto"/>
        <w:ind w:left="2200" w:hanging="360"/>
      </w:pPr>
      <w:r w:rsidDel="00000000" w:rsidR="00000000" w:rsidRPr="00000000">
        <w:rPr>
          <w:color w:val="273540"/>
          <w:sz w:val="24"/>
          <w:szCs w:val="24"/>
          <w:rtl w:val="0"/>
        </w:rPr>
        <w:t xml:space="preserve">Measure key metrics, including:</w:t>
      </w:r>
    </w:p>
    <w:p w:rsidR="00000000" w:rsidDel="00000000" w:rsidP="00000000" w:rsidRDefault="00000000" w:rsidRPr="00000000" w14:paraId="0000001A">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Page Load Time</w:t>
      </w:r>
      <w:r w:rsidDel="00000000" w:rsidR="00000000" w:rsidRPr="00000000">
        <w:rPr>
          <w:color w:val="273540"/>
          <w:sz w:val="24"/>
          <w:szCs w:val="24"/>
          <w:rtl w:val="0"/>
        </w:rPr>
        <w:t xml:space="preserve">: Duration for each game level to load under different user loads.</w:t>
      </w:r>
    </w:p>
    <w:p w:rsidR="00000000" w:rsidDel="00000000" w:rsidP="00000000" w:rsidRDefault="00000000" w:rsidRPr="00000000" w14:paraId="0000001B">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Error Rate</w:t>
      </w:r>
      <w:r w:rsidDel="00000000" w:rsidR="00000000" w:rsidRPr="00000000">
        <w:rPr>
          <w:color w:val="273540"/>
          <w:sz w:val="24"/>
          <w:szCs w:val="24"/>
          <w:rtl w:val="0"/>
        </w:rPr>
        <w:t xml:space="preserve">: Types and frequencies of errors encountered, especially at higher loads.</w:t>
      </w:r>
    </w:p>
    <w:p w:rsidR="00000000" w:rsidDel="00000000" w:rsidP="00000000" w:rsidRDefault="00000000" w:rsidRPr="00000000" w14:paraId="0000001C">
      <w:pPr>
        <w:numPr>
          <w:ilvl w:val="2"/>
          <w:numId w:val="1"/>
        </w:numPr>
        <w:spacing w:after="0" w:afterAutospacing="0" w:lineRule="auto"/>
        <w:ind w:left="3300" w:hanging="360"/>
      </w:pPr>
      <w:r w:rsidDel="00000000" w:rsidR="00000000" w:rsidRPr="00000000">
        <w:rPr>
          <w:b w:val="1"/>
          <w:bCs w:val="1"/>
          <w:color w:val="273540"/>
          <w:sz w:val="24"/>
          <w:szCs w:val="24"/>
          <w:rtl w:val="0"/>
        </w:rPr>
        <w:t xml:space="preserve">System Stability</w:t>
      </w:r>
      <w:r w:rsidDel="00000000" w:rsidR="00000000" w:rsidRPr="00000000">
        <w:rPr>
          <w:color w:val="273540"/>
          <w:sz w:val="24"/>
          <w:szCs w:val="24"/>
          <w:rtl w:val="0"/>
        </w:rPr>
        <w:t xml:space="preserve">: Assess the game’s behavior and stability under peak load conditions.</w:t>
      </w:r>
    </w:p>
    <w:p w:rsidR="00000000" w:rsidDel="00000000" w:rsidP="00000000" w:rsidRDefault="00000000" w:rsidRPr="00000000" w14:paraId="0000001D">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Generate the Report</w:t>
      </w:r>
      <w:r w:rsidDel="00000000" w:rsidR="00000000" w:rsidRPr="00000000">
        <w:rPr>
          <w:color w:val="273540"/>
          <w:sz w:val="24"/>
          <w:szCs w:val="24"/>
          <w:rtl w:val="0"/>
        </w:rPr>
        <w:t xml:space="preserve">:</w:t>
      </w:r>
    </w:p>
    <w:p w:rsidR="00000000" w:rsidDel="00000000" w:rsidP="00000000" w:rsidRDefault="00000000" w:rsidRPr="00000000" w14:paraId="0000001E">
      <w:pPr>
        <w:numPr>
          <w:ilvl w:val="1"/>
          <w:numId w:val="1"/>
        </w:numPr>
        <w:spacing w:after="0" w:afterAutospacing="0" w:lineRule="auto"/>
        <w:ind w:left="2200" w:hanging="360"/>
      </w:pPr>
      <w:r w:rsidDel="00000000" w:rsidR="00000000" w:rsidRPr="00000000">
        <w:rPr>
          <w:color w:val="273540"/>
          <w:sz w:val="24"/>
          <w:szCs w:val="24"/>
          <w:rtl w:val="0"/>
        </w:rPr>
        <w:t xml:space="preserve">Using the structure outlined in the </w:t>
      </w:r>
      <w:hyperlink r:id="rId6">
        <w:r w:rsidDel="00000000" w:rsidR="00000000" w:rsidRPr="00000000">
          <w:rPr>
            <w:color w:val="0e68b3"/>
            <w:sz w:val="24"/>
            <w:szCs w:val="24"/>
            <w:u w:val="single"/>
            <w:rtl w:val="0"/>
          </w:rPr>
          <w:t xml:space="preserve">reference paper</w:t>
        </w:r>
      </w:hyperlink>
      <w:r w:rsidDel="00000000" w:rsidR="00000000" w:rsidRPr="00000000">
        <w:fldChar w:fldCharType="begin"/>
        <w:instrText xml:space="preserve"> HYPERLINK "https://sit.instructure.com/courses/74549/files/14368965/download?download_frd=1"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1F">
      <w:pPr>
        <w:numPr>
          <w:ilvl w:val="1"/>
          <w:numId w:val="1"/>
        </w:numPr>
        <w:spacing w:after="0" w:afterAutospacing="0" w:before="0" w:lineRule="auto"/>
        <w:ind w:left="2180" w:right="-20" w:hanging="360"/>
      </w:pPr>
      <w:r w:rsidDel="00000000" w:rsidR="00000000" w:rsidRPr="00000000">
        <w:rPr>
          <w:color w:val="0e68b3"/>
          <w:sz w:val="24"/>
          <w:szCs w:val="24"/>
          <w:rtl w:val="0"/>
        </w:rPr>
        <w:t xml:space="preserve">Download reference paper</w:t>
      </w:r>
    </w:p>
    <w:p w:rsidR="00000000" w:rsidDel="00000000" w:rsidP="00000000" w:rsidRDefault="00000000" w:rsidRPr="00000000" w14:paraId="00000020">
      <w:pPr>
        <w:numPr>
          <w:ilvl w:val="1"/>
          <w:numId w:val="1"/>
        </w:numPr>
        <w:spacing w:after="0" w:afterAutospacing="0" w:lineRule="auto"/>
        <w:ind w:left="2200" w:hanging="360"/>
      </w:pPr>
      <w:r w:rsidDel="00000000" w:rsidR="00000000" w:rsidRPr="00000000">
        <w:fldChar w:fldCharType="end"/>
      </w:r>
      <w:r w:rsidDel="00000000" w:rsidR="00000000" w:rsidRPr="00000000">
        <w:rPr>
          <w:color w:val="273540"/>
          <w:sz w:val="24"/>
          <w:szCs w:val="24"/>
          <w:rtl w:val="0"/>
        </w:rPr>
        <w:t xml:space="preserve">, summarize your findings in a detailed report.</w:t>
      </w:r>
    </w:p>
    <w:p w:rsidR="00000000" w:rsidDel="00000000" w:rsidP="00000000" w:rsidRDefault="00000000" w:rsidRPr="00000000" w14:paraId="00000021">
      <w:pPr>
        <w:numPr>
          <w:ilvl w:val="1"/>
          <w:numId w:val="1"/>
        </w:numPr>
        <w:spacing w:after="0" w:afterAutospacing="0" w:lineRule="auto"/>
        <w:ind w:left="2200" w:hanging="360"/>
      </w:pPr>
      <w:r w:rsidDel="00000000" w:rsidR="00000000" w:rsidRPr="00000000">
        <w:rPr>
          <w:color w:val="273540"/>
          <w:sz w:val="24"/>
          <w:szCs w:val="24"/>
          <w:rtl w:val="0"/>
        </w:rPr>
        <w:t xml:space="preserve">Include graphs and charts to show:</w:t>
      </w:r>
    </w:p>
    <w:p w:rsidR="00000000" w:rsidDel="00000000" w:rsidP="00000000" w:rsidRDefault="00000000" w:rsidRPr="00000000" w14:paraId="00000022">
      <w:pPr>
        <w:numPr>
          <w:ilvl w:val="2"/>
          <w:numId w:val="1"/>
        </w:numPr>
        <w:spacing w:after="0" w:afterAutospacing="0" w:lineRule="auto"/>
        <w:ind w:left="3300" w:hanging="360"/>
      </w:pPr>
      <w:r w:rsidDel="00000000" w:rsidR="00000000" w:rsidRPr="00000000">
        <w:rPr>
          <w:color w:val="273540"/>
          <w:sz w:val="24"/>
          <w:szCs w:val="24"/>
          <w:rtl w:val="0"/>
        </w:rPr>
        <w:t xml:space="preserve">Load times at various user loads.</w:t>
      </w:r>
    </w:p>
    <w:p w:rsidR="00000000" w:rsidDel="00000000" w:rsidP="00000000" w:rsidRDefault="00000000" w:rsidRPr="00000000" w14:paraId="00000023">
      <w:pPr>
        <w:numPr>
          <w:ilvl w:val="2"/>
          <w:numId w:val="1"/>
        </w:numPr>
        <w:spacing w:after="0" w:afterAutospacing="0" w:lineRule="auto"/>
        <w:ind w:left="3300" w:hanging="360"/>
      </w:pPr>
      <w:r w:rsidDel="00000000" w:rsidR="00000000" w:rsidRPr="00000000">
        <w:rPr>
          <w:color w:val="273540"/>
          <w:sz w:val="24"/>
          <w:szCs w:val="24"/>
          <w:rtl w:val="0"/>
        </w:rPr>
        <w:t xml:space="preserve">Error rates and stability analysis across different load levels.</w:t>
      </w:r>
    </w:p>
    <w:p w:rsidR="00000000" w:rsidDel="00000000" w:rsidP="00000000" w:rsidRDefault="00000000" w:rsidRPr="00000000" w14:paraId="00000024">
      <w:pPr>
        <w:numPr>
          <w:ilvl w:val="1"/>
          <w:numId w:val="1"/>
        </w:numPr>
        <w:spacing w:after="0" w:afterAutospacing="0" w:lineRule="auto"/>
        <w:ind w:left="2200" w:hanging="360"/>
      </w:pPr>
      <w:r w:rsidDel="00000000" w:rsidR="00000000" w:rsidRPr="00000000">
        <w:rPr>
          <w:color w:val="273540"/>
          <w:sz w:val="24"/>
          <w:szCs w:val="24"/>
          <w:rtl w:val="0"/>
        </w:rPr>
        <w:t xml:space="preserve">Provide insights into any bottlenecks or performance degradation observed.</w:t>
      </w:r>
    </w:p>
    <w:p w:rsidR="00000000" w:rsidDel="00000000" w:rsidP="00000000" w:rsidRDefault="00000000" w:rsidRPr="00000000" w14:paraId="00000025">
      <w:pPr>
        <w:numPr>
          <w:ilvl w:val="1"/>
          <w:numId w:val="1"/>
        </w:numPr>
        <w:spacing w:after="100" w:lineRule="auto"/>
        <w:ind w:left="2200" w:hanging="360"/>
      </w:pPr>
      <w:r w:rsidDel="00000000" w:rsidR="00000000" w:rsidRPr="00000000">
        <w:rPr>
          <w:color w:val="273540"/>
          <w:sz w:val="24"/>
          <w:szCs w:val="24"/>
          <w:rtl w:val="0"/>
        </w:rPr>
        <w:t xml:space="preserve">Conclude with recommendations for optimizing performance based on your data.</w:t>
      </w:r>
    </w:p>
    <w:p w:rsidR="00000000" w:rsidDel="00000000" w:rsidP="00000000" w:rsidRDefault="00000000" w:rsidRPr="00000000" w14:paraId="00000026">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Deliverables</w:t>
      </w:r>
      <w:r w:rsidDel="00000000" w:rsidR="00000000" w:rsidRPr="00000000">
        <w:rPr>
          <w:color w:val="273540"/>
          <w:sz w:val="24"/>
          <w:szCs w:val="24"/>
          <w:rtl w:val="0"/>
        </w:rPr>
        <w:t xml:space="preserve">:</w:t>
      </w:r>
    </w:p>
    <w:p w:rsidR="00000000" w:rsidDel="00000000" w:rsidP="00000000" w:rsidRDefault="00000000" w:rsidRPr="00000000" w14:paraId="00000027">
      <w:pPr>
        <w:numPr>
          <w:ilvl w:val="0"/>
          <w:numId w:val="2"/>
        </w:numPr>
        <w:spacing w:after="0" w:afterAutospacing="0" w:lineRule="auto"/>
        <w:ind w:left="1100" w:hanging="360"/>
      </w:pPr>
      <w:r w:rsidDel="00000000" w:rsidR="00000000" w:rsidRPr="00000000">
        <w:rPr>
          <w:color w:val="273540"/>
          <w:sz w:val="24"/>
          <w:szCs w:val="24"/>
          <w:rtl w:val="0"/>
        </w:rPr>
        <w:t xml:space="preserve">A report containing:</w:t>
      </w:r>
    </w:p>
    <w:p w:rsidR="00000000" w:rsidDel="00000000" w:rsidP="00000000" w:rsidRDefault="00000000" w:rsidRPr="00000000" w14:paraId="00000028">
      <w:pPr>
        <w:numPr>
          <w:ilvl w:val="1"/>
          <w:numId w:val="2"/>
        </w:numPr>
        <w:spacing w:after="0" w:afterAutospacing="0" w:lineRule="auto"/>
        <w:ind w:left="2200" w:hanging="360"/>
      </w:pPr>
      <w:r w:rsidDel="00000000" w:rsidR="00000000" w:rsidRPr="00000000">
        <w:rPr>
          <w:color w:val="273540"/>
          <w:sz w:val="24"/>
          <w:szCs w:val="24"/>
          <w:rtl w:val="0"/>
        </w:rPr>
        <w:t xml:space="preserve">Test setup and configuration</w:t>
      </w:r>
    </w:p>
    <w:p w:rsidR="00000000" w:rsidDel="00000000" w:rsidP="00000000" w:rsidRDefault="00000000" w:rsidRPr="00000000" w14:paraId="00000029">
      <w:pPr>
        <w:numPr>
          <w:ilvl w:val="1"/>
          <w:numId w:val="2"/>
        </w:numPr>
        <w:spacing w:after="0" w:afterAutospacing="0" w:lineRule="auto"/>
        <w:ind w:left="2200" w:hanging="360"/>
      </w:pPr>
      <w:r w:rsidDel="00000000" w:rsidR="00000000" w:rsidRPr="00000000">
        <w:rPr>
          <w:color w:val="273540"/>
          <w:sz w:val="24"/>
          <w:szCs w:val="24"/>
          <w:rtl w:val="0"/>
        </w:rPr>
        <w:t xml:space="preserve">Collected data and visualized metrics</w:t>
      </w:r>
    </w:p>
    <w:p w:rsidR="00000000" w:rsidDel="00000000" w:rsidP="00000000" w:rsidRDefault="00000000" w:rsidRPr="00000000" w14:paraId="0000002A">
      <w:pPr>
        <w:numPr>
          <w:ilvl w:val="1"/>
          <w:numId w:val="2"/>
        </w:numPr>
        <w:spacing w:after="0" w:afterAutospacing="0" w:lineRule="auto"/>
        <w:ind w:left="2200" w:hanging="360"/>
      </w:pPr>
      <w:r w:rsidDel="00000000" w:rsidR="00000000" w:rsidRPr="00000000">
        <w:rPr>
          <w:color w:val="273540"/>
          <w:sz w:val="24"/>
          <w:szCs w:val="24"/>
          <w:rtl w:val="0"/>
        </w:rPr>
        <w:t xml:space="preserve">Analysis and findings</w:t>
      </w:r>
    </w:p>
    <w:p w:rsidR="00000000" w:rsidDel="00000000" w:rsidP="00000000" w:rsidRDefault="00000000" w:rsidRPr="00000000" w14:paraId="0000002B">
      <w:pPr>
        <w:numPr>
          <w:ilvl w:val="1"/>
          <w:numId w:val="2"/>
        </w:numPr>
        <w:spacing w:after="0" w:afterAutospacing="0" w:lineRule="auto"/>
        <w:ind w:left="2200" w:hanging="360"/>
      </w:pPr>
      <w:r w:rsidDel="00000000" w:rsidR="00000000" w:rsidRPr="00000000">
        <w:rPr>
          <w:color w:val="273540"/>
          <w:sz w:val="24"/>
          <w:szCs w:val="24"/>
          <w:rtl w:val="0"/>
        </w:rPr>
        <w:t xml:space="preserve">Recommendations for optimization (if applicable)</w:t>
      </w:r>
    </w:p>
    <w:p w:rsidR="00000000" w:rsidDel="00000000" w:rsidP="00000000" w:rsidRDefault="00000000" w:rsidRPr="00000000" w14:paraId="0000002C">
      <w:pPr>
        <w:numPr>
          <w:ilvl w:val="0"/>
          <w:numId w:val="2"/>
        </w:numPr>
        <w:spacing w:after="0" w:afterAutospacing="0" w:lineRule="auto"/>
        <w:ind w:left="1100" w:hanging="360"/>
      </w:pPr>
      <w:r w:rsidDel="00000000" w:rsidR="00000000" w:rsidRPr="00000000">
        <w:rPr>
          <w:color w:val="273540"/>
          <w:sz w:val="24"/>
          <w:szCs w:val="24"/>
          <w:rtl w:val="0"/>
        </w:rPr>
        <w:t xml:space="preserve">Participate in this anonymous survey about this stress testing assignment:</w:t>
      </w:r>
    </w:p>
    <w:p w:rsidR="00000000" w:rsidDel="00000000" w:rsidP="00000000" w:rsidRDefault="00000000" w:rsidRPr="00000000" w14:paraId="0000002D">
      <w:pPr>
        <w:numPr>
          <w:ilvl w:val="1"/>
          <w:numId w:val="2"/>
        </w:numPr>
        <w:spacing w:after="0" w:afterAutospacing="0" w:lineRule="auto"/>
        <w:ind w:left="2200" w:hanging="360"/>
      </w:pPr>
      <w:r w:rsidDel="00000000" w:rsidR="00000000" w:rsidRPr="00000000">
        <w:fldChar w:fldCharType="begin"/>
        <w:instrText xml:space="preserve"> HYPERLINK "https://stevenshowe.co1.qualtrics.com/jfe/form/SV_24yCXX12pmhSKoe" </w:instrText>
        <w:fldChar w:fldCharType="separate"/>
      </w:r>
      <w:r w:rsidDel="00000000" w:rsidR="00000000" w:rsidRPr="00000000">
        <w:rPr>
          <w:color w:val="0e68b3"/>
          <w:sz w:val="24"/>
          <w:szCs w:val="24"/>
          <w:u w:val="single"/>
          <w:rtl w:val="0"/>
        </w:rPr>
        <w:t xml:space="preserve">https://stevenshowe.co1.qualtrics.com/jfe/form/SV_24yCXX12pmhSKoe</w:t>
      </w:r>
    </w:p>
    <w:p w:rsidR="00000000" w:rsidDel="00000000" w:rsidP="00000000" w:rsidRDefault="00000000" w:rsidRPr="00000000" w14:paraId="0000002E">
      <w:pPr>
        <w:numPr>
          <w:ilvl w:val="1"/>
          <w:numId w:val="2"/>
        </w:numPr>
        <w:spacing w:after="0" w:afterAutospacing="0" w:before="0" w:lineRule="auto"/>
        <w:ind w:left="21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F">
      <w:pPr>
        <w:numPr>
          <w:ilvl w:val="1"/>
          <w:numId w:val="2"/>
        </w:numPr>
        <w:spacing w:after="0" w:afterAutospacing="0" w:lineRule="auto"/>
        <w:ind w:left="22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0">
      <w:pPr>
        <w:numPr>
          <w:ilvl w:val="1"/>
          <w:numId w:val="2"/>
        </w:numPr>
        <w:spacing w:after="100" w:lineRule="auto"/>
        <w:ind w:left="2200" w:hanging="360"/>
      </w:pPr>
      <w:r w:rsidDel="00000000" w:rsidR="00000000" w:rsidRPr="00000000">
        <w:rPr>
          <w:rtl w:val="0"/>
        </w:rPr>
      </w:r>
    </w:p>
    <w:p w:rsidR="00000000" w:rsidDel="00000000" w:rsidP="00000000" w:rsidRDefault="00000000" w:rsidRPr="00000000" w14:paraId="00000031">
      <w:pPr>
        <w:shd w:fill="ffffff" w:val="clear"/>
        <w:spacing w:after="180" w:before="180" w:lineRule="auto"/>
        <w:rPr>
          <w:color w:val="0e68b3"/>
          <w:sz w:val="24"/>
          <w:szCs w:val="24"/>
          <w:u w:val="single"/>
        </w:rPr>
      </w:pPr>
      <w:r w:rsidDel="00000000" w:rsidR="00000000" w:rsidRPr="00000000">
        <w:rPr>
          <w:color w:val="273540"/>
          <w:sz w:val="24"/>
          <w:szCs w:val="24"/>
          <w:rtl w:val="0"/>
        </w:rPr>
        <w:t xml:space="preserve">By following the </w:t>
      </w:r>
      <w:r w:rsidDel="00000000" w:rsidR="00000000" w:rsidRPr="00000000">
        <w:fldChar w:fldCharType="begin"/>
        <w:instrText xml:space="preserve"> HYPERLINK "https://github.com/gzhao9/Tutorial-on-stress-testing" </w:instrText>
        <w:fldChar w:fldCharType="separate"/>
      </w:r>
      <w:r w:rsidDel="00000000" w:rsidR="00000000" w:rsidRPr="00000000">
        <w:rPr>
          <w:color w:val="0e68b3"/>
          <w:sz w:val="24"/>
          <w:szCs w:val="24"/>
          <w:u w:val="single"/>
          <w:rtl w:val="0"/>
        </w:rPr>
        <w:t xml:space="preserve">step-by-step GitHub instructions</w:t>
      </w:r>
    </w:p>
    <w:p w:rsidR="00000000" w:rsidDel="00000000" w:rsidP="00000000" w:rsidRDefault="00000000" w:rsidRPr="00000000" w14:paraId="00000032">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33">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you will be able to set up and complete this assignment effectively. Remember to stay within the 50 free fuels and choose only one game to test.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rFonts w:ascii="Arial" w:cs="Arial" w:eastAsia="Arial" w:hAnsi="Arial"/>
        <w:color w:val="2735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instructure.com/courses/74549/files/14368965?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