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A77" w:rsidRPr="00D825E9" w:rsidRDefault="00D61A77" w:rsidP="00D61A77">
      <w:pPr>
        <w:pStyle w:val="IntenseQuote"/>
        <w:rPr>
          <w:rFonts w:ascii="Times New Roman" w:hAnsi="Times New Roman" w:cs="Times New Roman"/>
          <w:i w:val="0"/>
          <w:color w:val="auto"/>
          <w:sz w:val="52"/>
          <w:szCs w:val="52"/>
        </w:rPr>
      </w:pPr>
      <w:r w:rsidRPr="00D825E9">
        <w:rPr>
          <w:rFonts w:ascii="Times New Roman" w:hAnsi="Times New Roman" w:cs="Times New Roman"/>
          <w:i w:val="0"/>
          <w:color w:val="auto"/>
          <w:sz w:val="52"/>
          <w:szCs w:val="52"/>
        </w:rPr>
        <w:t>KIPR Open Robot 2 Documentation</w:t>
      </w: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p w:rsidR="00D61A77" w:rsidRPr="00D825E9" w:rsidRDefault="00D61A77" w:rsidP="00D61A77">
      <w:pPr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1194500121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2"/>
          <w:szCs w:val="22"/>
        </w:rPr>
      </w:sdtEndPr>
      <w:sdtContent>
        <w:p w:rsidR="00D61A77" w:rsidRPr="00D825E9" w:rsidRDefault="00D61A77">
          <w:pPr>
            <w:pStyle w:val="TOCHeading"/>
            <w:rPr>
              <w:rFonts w:ascii="Times New Roman" w:hAnsi="Times New Roman" w:cs="Times New Roman"/>
            </w:rPr>
          </w:pPr>
          <w:r w:rsidRPr="00D825E9">
            <w:rPr>
              <w:rFonts w:ascii="Times New Roman" w:hAnsi="Times New Roman" w:cs="Times New Roman"/>
            </w:rPr>
            <w:t>Table of Contents</w:t>
          </w:r>
        </w:p>
        <w:p w:rsidR="00D61A77" w:rsidRPr="00D825E9" w:rsidRDefault="00D61A77">
          <w:pPr>
            <w:pStyle w:val="TOC1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  <w:b/>
              <w:bCs/>
            </w:rPr>
            <w:t>KIPR Board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335735">
            <w:rPr>
              <w:rFonts w:ascii="Times New Roman" w:hAnsi="Times New Roman"/>
              <w:bCs/>
            </w:rPr>
            <w:t>1</w:t>
          </w:r>
        </w:p>
        <w:p w:rsidR="00D61A77" w:rsidRPr="00D825E9" w:rsidRDefault="00D61A77">
          <w:pPr>
            <w:pStyle w:val="TOC2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Schematic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D825E9">
            <w:rPr>
              <w:rFonts w:ascii="Times New Roman" w:hAnsi="Times New Roman"/>
            </w:rPr>
            <w:t>2</w:t>
          </w:r>
        </w:p>
        <w:p w:rsidR="00D61A77" w:rsidRPr="00D825E9" w:rsidRDefault="00D61A77" w:rsidP="00D61A77">
          <w:pPr>
            <w:pStyle w:val="TOC3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Layout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D825E9">
            <w:rPr>
              <w:rFonts w:ascii="Times New Roman" w:hAnsi="Times New Roman"/>
            </w:rPr>
            <w:t>3</w:t>
          </w:r>
        </w:p>
        <w:p w:rsidR="00D61A77" w:rsidRPr="00D825E9" w:rsidRDefault="00D61A77">
          <w:pPr>
            <w:pStyle w:val="TOC1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  <w:b/>
              <w:bCs/>
            </w:rPr>
            <w:t>Control Systems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335735">
            <w:rPr>
              <w:rFonts w:ascii="Times New Roman" w:hAnsi="Times New Roman"/>
              <w:bCs/>
            </w:rPr>
            <w:t>4</w:t>
          </w:r>
        </w:p>
        <w:p w:rsidR="00D61A77" w:rsidRPr="00D825E9" w:rsidRDefault="00D61A77">
          <w:pPr>
            <w:pStyle w:val="TOC2"/>
            <w:ind w:left="216"/>
            <w:rPr>
              <w:rFonts w:ascii="Times New Roman" w:hAnsi="Times New Roman"/>
            </w:rPr>
          </w:pPr>
          <w:r w:rsidRPr="00D825E9">
            <w:rPr>
              <w:rFonts w:ascii="Times New Roman" w:hAnsi="Times New Roman"/>
            </w:rPr>
            <w:t>Motor Controller</w:t>
          </w:r>
          <w:r w:rsidRPr="00D825E9">
            <w:rPr>
              <w:rFonts w:ascii="Times New Roman" w:hAnsi="Times New Roman"/>
            </w:rPr>
            <w:ptab w:relativeTo="margin" w:alignment="right" w:leader="dot"/>
          </w:r>
          <w:r w:rsidRPr="00D825E9">
            <w:rPr>
              <w:rFonts w:ascii="Times New Roman" w:hAnsi="Times New Roman"/>
            </w:rPr>
            <w:t>5</w:t>
          </w:r>
        </w:p>
        <w:p w:rsidR="00335735" w:rsidRDefault="00DC213F" w:rsidP="00335735">
          <w:pPr>
            <w:pStyle w:val="TOC3"/>
            <w:ind w:left="216"/>
            <w:rPr>
              <w:rFonts w:ascii="Times New Roman" w:hAnsi="Times New Roman"/>
            </w:rPr>
          </w:pPr>
          <w:proofErr w:type="spellStart"/>
          <w:r w:rsidRPr="00D825E9">
            <w:rPr>
              <w:rFonts w:ascii="Times New Roman" w:hAnsi="Times New Roman"/>
            </w:rPr>
            <w:t>PSoC</w:t>
          </w:r>
          <w:proofErr w:type="spellEnd"/>
          <w:r w:rsidR="00D61A77" w:rsidRPr="00D825E9">
            <w:rPr>
              <w:rFonts w:ascii="Times New Roman" w:hAnsi="Times New Roman"/>
            </w:rPr>
            <w:ptab w:relativeTo="margin" w:alignment="right" w:leader="dot"/>
          </w:r>
          <w:r w:rsidR="00D61A77" w:rsidRPr="00D825E9">
            <w:rPr>
              <w:rFonts w:ascii="Times New Roman" w:hAnsi="Times New Roman"/>
            </w:rPr>
            <w:t>6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 w:rsidRPr="00335735">
            <w:rPr>
              <w:rFonts w:ascii="Times New Roman" w:hAnsi="Times New Roman" w:cs="Times New Roman"/>
              <w:b/>
            </w:rPr>
            <w:t>Raspberry Pi</w:t>
          </w:r>
          <w:r>
            <w:rPr>
              <w:rFonts w:ascii="Times New Roman" w:hAnsi="Times New Roman" w:cs="Times New Roman"/>
              <w:b/>
            </w:rPr>
            <w:t xml:space="preserve">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 w:rsidRPr="00335735">
            <w:rPr>
              <w:rFonts w:ascii="Times New Roman" w:hAnsi="Times New Roman" w:cs="Times New Roman"/>
            </w:rPr>
            <w:t>7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Board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8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Code Overview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9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</w:rPr>
            <w:t>Robot Overview</w:t>
          </w:r>
          <w:r>
            <w:rPr>
              <w:rFonts w:ascii="Times New Roman" w:hAnsi="Times New Roman" w:cs="Times New Roman"/>
            </w:rPr>
            <w:t xml:space="preserve">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10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Mechanical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11</w:t>
          </w:r>
        </w:p>
        <w:p w:rsid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Electrical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12</w:t>
          </w:r>
        </w:p>
        <w:p w:rsidR="00D61A77" w:rsidRPr="00335735" w:rsidRDefault="00335735" w:rsidP="0033573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    Functionality </w:t>
          </w:r>
          <w:r w:rsidRPr="00D825E9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13</w:t>
          </w:r>
        </w:p>
      </w:sdtContent>
    </w:sdt>
    <w:p w:rsidR="00D61A77" w:rsidRPr="00D825E9" w:rsidRDefault="00D61A77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DC213F" w:rsidRPr="00D825E9" w:rsidRDefault="00DC213F" w:rsidP="00D61A77">
      <w:pPr>
        <w:rPr>
          <w:rFonts w:ascii="Times New Roman" w:hAnsi="Times New Roman" w:cs="Times New Roman"/>
        </w:rPr>
      </w:pPr>
    </w:p>
    <w:p w:rsidR="00773210" w:rsidRPr="00D825E9" w:rsidRDefault="00773210" w:rsidP="00773210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D825E9">
        <w:rPr>
          <w:rFonts w:ascii="Times New Roman" w:hAnsi="Times New Roman" w:cs="Times New Roman"/>
          <w:b/>
          <w:color w:val="auto"/>
          <w:u w:val="single"/>
        </w:rPr>
        <w:lastRenderedPageBreak/>
        <w:t>KIPR Board</w:t>
      </w:r>
    </w:p>
    <w:p w:rsidR="00335735" w:rsidRPr="00335735" w:rsidRDefault="00DC213F" w:rsidP="00335735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825E9">
        <w:rPr>
          <w:rFonts w:ascii="Times New Roman" w:hAnsi="Times New Roman" w:cs="Times New Roman"/>
          <w:b/>
          <w:color w:val="auto"/>
          <w:sz w:val="24"/>
          <w:szCs w:val="24"/>
        </w:rPr>
        <w:t>PCB Schematic</w:t>
      </w:r>
    </w:p>
    <w:p w:rsidR="00DC213F" w:rsidRPr="00D825E9" w:rsidRDefault="00DC213F" w:rsidP="00DC213F">
      <w:pPr>
        <w:rPr>
          <w:rFonts w:ascii="Times New Roman" w:hAnsi="Times New Roman" w:cs="Times New Roman"/>
        </w:rPr>
      </w:pPr>
      <w:r w:rsidRPr="00D825E9">
        <w:rPr>
          <w:rFonts w:ascii="Times New Roman" w:hAnsi="Times New Roman" w:cs="Times New Roman"/>
          <w:noProof/>
        </w:rPr>
        <w:drawing>
          <wp:inline distT="0" distB="0" distL="0" distR="0">
            <wp:extent cx="6765022" cy="6081952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5022" cy="60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F" w:rsidRPr="00D825E9" w:rsidRDefault="00DC213F" w:rsidP="00DC213F">
      <w:pPr>
        <w:rPr>
          <w:rFonts w:ascii="Times New Roman" w:hAnsi="Times New Roman" w:cs="Times New Roman"/>
        </w:rPr>
      </w:pPr>
    </w:p>
    <w:p w:rsidR="00335735" w:rsidRDefault="00335735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335735" w:rsidRDefault="00335735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DC213F" w:rsidRPr="00D825E9" w:rsidRDefault="00DC213F" w:rsidP="00773210">
      <w:pPr>
        <w:rPr>
          <w:rFonts w:ascii="Times New Roman" w:hAnsi="Times New Roman" w:cs="Times New Roman"/>
          <w:b/>
          <w:sz w:val="24"/>
          <w:szCs w:val="24"/>
        </w:rPr>
      </w:pPr>
      <w:r w:rsidRPr="00D825E9">
        <w:rPr>
          <w:rFonts w:ascii="Times New Roman" w:hAnsi="Times New Roman" w:cs="Times New Roman"/>
          <w:b/>
          <w:sz w:val="24"/>
          <w:szCs w:val="24"/>
        </w:rPr>
        <w:lastRenderedPageBreak/>
        <w:t>Board Layout</w:t>
      </w:r>
    </w:p>
    <w:p w:rsidR="00773210" w:rsidRPr="00D825E9" w:rsidRDefault="00773210" w:rsidP="007732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73210" w:rsidRPr="00D825E9" w:rsidRDefault="00773210" w:rsidP="00DC213F">
      <w:pPr>
        <w:rPr>
          <w:rFonts w:ascii="Times New Roman" w:hAnsi="Times New Roman" w:cs="Times New Roman"/>
          <w:sz w:val="32"/>
          <w:szCs w:val="32"/>
        </w:rPr>
      </w:pPr>
      <w:r w:rsidRPr="00D825E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07987" cy="70294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a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04" cy="70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0" w:rsidRPr="00D825E9" w:rsidRDefault="00773210" w:rsidP="007732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73210" w:rsidRPr="00D825E9" w:rsidRDefault="00773210" w:rsidP="007732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825E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Control Systems</w:t>
      </w:r>
    </w:p>
    <w:p w:rsidR="00773210" w:rsidRPr="00D825E9" w:rsidRDefault="00D825E9" w:rsidP="00773210">
      <w:pPr>
        <w:rPr>
          <w:rFonts w:ascii="Times New Roman" w:hAnsi="Times New Roman" w:cs="Times New Roman"/>
          <w:b/>
          <w:sz w:val="24"/>
          <w:szCs w:val="24"/>
        </w:rPr>
      </w:pPr>
      <w:r w:rsidRPr="00D825E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E21C93" wp14:editId="376EF770">
            <wp:simplePos x="0" y="0"/>
            <wp:positionH relativeFrom="margin">
              <wp:align>left</wp:align>
            </wp:positionH>
            <wp:positionV relativeFrom="page">
              <wp:posOffset>1162050</wp:posOffset>
            </wp:positionV>
            <wp:extent cx="3448050" cy="34480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9457-02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210" w:rsidRPr="00D825E9">
        <w:rPr>
          <w:rFonts w:ascii="Times New Roman" w:hAnsi="Times New Roman" w:cs="Times New Roman"/>
          <w:b/>
          <w:sz w:val="24"/>
          <w:szCs w:val="24"/>
        </w:rPr>
        <w:t>Motor Controller</w:t>
      </w: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  <w:r w:rsidRPr="00D825E9">
        <w:rPr>
          <w:rFonts w:ascii="Times New Roman" w:hAnsi="Times New Roman" w:cs="Times New Roman"/>
          <w:sz w:val="20"/>
          <w:szCs w:val="20"/>
        </w:rPr>
        <w:t>Top side</w:t>
      </w: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D825E9" w:rsidRDefault="00773210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D825E9" w:rsidRDefault="00D825E9" w:rsidP="00D825E9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D825E9" w:rsidP="00D825E9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Bottom Side</w:t>
      </w:r>
      <w:r w:rsidRPr="00D825E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15D4B5" wp14:editId="568E077B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3352800" cy="3352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457-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773210" w:rsidRPr="00D825E9" w:rsidRDefault="00773210" w:rsidP="00773210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eastAsiaTheme="minorHAnsi"/>
          <w:sz w:val="20"/>
          <w:szCs w:val="20"/>
        </w:rPr>
      </w:pPr>
    </w:p>
    <w:p w:rsidR="00D825E9" w:rsidRP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D825E9">
        <w:rPr>
          <w:color w:val="333333"/>
        </w:rPr>
        <w:t xml:space="preserve">The TB6612FNG motor driver can control up to two DC motors at a constant current of 1.2A (3.2A peak). Two input signals (IN1 and IN2) can be used to control the motor in one of four function modes - CW, CCW, short-brake, and stop. The two motor outputs (A and B) can be separately controlled, the speed of each motor is controlled via a PWM input signal with a frequency up to </w:t>
      </w:r>
      <w:proofErr w:type="gramStart"/>
      <w:r w:rsidRPr="00D825E9">
        <w:rPr>
          <w:color w:val="333333"/>
        </w:rPr>
        <w:t>100kHz</w:t>
      </w:r>
      <w:proofErr w:type="gramEnd"/>
      <w:r w:rsidRPr="00D825E9">
        <w:rPr>
          <w:color w:val="333333"/>
        </w:rPr>
        <w:t>. The STBY pin should be pulled high to take the motor out of standby mode.</w:t>
      </w: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D825E9">
        <w:rPr>
          <w:color w:val="333333"/>
        </w:rPr>
        <w:t>Logic supply voltage (VCC) can be in the range of 2.7-5.5VDC, while the motor supply (VM) is limited to a maximum voltage of 15VDC. The output current is rated up to 1.2A per channel (or up to 3.2A for a short, single pulse).</w:t>
      </w:r>
    </w:p>
    <w:p w:rsidR="00D825E9" w:rsidRDefault="00D825E9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>
        <w:rPr>
          <w:color w:val="333333"/>
        </w:rPr>
        <w:t xml:space="preserve">The board can be ordered form </w:t>
      </w:r>
      <w:proofErr w:type="spellStart"/>
      <w:r>
        <w:rPr>
          <w:color w:val="333333"/>
        </w:rPr>
        <w:t>Sparkfun</w:t>
      </w:r>
      <w:proofErr w:type="spellEnd"/>
      <w:r>
        <w:rPr>
          <w:color w:val="333333"/>
        </w:rPr>
        <w:t xml:space="preserve"> Electronics, product SKU 09457.</w:t>
      </w:r>
    </w:p>
    <w:p w:rsidR="00D825E9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>
        <w:rPr>
          <w:color w:val="333333"/>
        </w:rPr>
        <w:t>The board pinout is as follows:</w:t>
      </w:r>
    </w:p>
    <w:p w:rsidR="001B506A" w:rsidRDefault="001B506A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VCC:</w:t>
      </w:r>
      <w:r>
        <w:rPr>
          <w:color w:val="333333"/>
        </w:rPr>
        <w:t xml:space="preserve"> 5V</w:t>
      </w: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GND:</w:t>
      </w:r>
      <w:r>
        <w:rPr>
          <w:color w:val="333333"/>
        </w:rPr>
        <w:t xml:space="preserve"> Common GND</w:t>
      </w:r>
    </w:p>
    <w:p w:rsidR="00F91883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>VM:</w:t>
      </w:r>
      <w:r>
        <w:rPr>
          <w:color w:val="333333"/>
        </w:rPr>
        <w:t xml:space="preserve"> Motor supply voltage</w:t>
      </w:r>
    </w:p>
    <w:p w:rsidR="00F91883" w:rsidRPr="00D825E9" w:rsidRDefault="00F91883" w:rsidP="00D825E9">
      <w:pPr>
        <w:pStyle w:val="NormalWeb"/>
        <w:shd w:val="clear" w:color="auto" w:fill="FFFFFF"/>
        <w:spacing w:before="0" w:beforeAutospacing="0" w:after="150" w:afterAutospacing="0" w:line="276" w:lineRule="auto"/>
        <w:rPr>
          <w:color w:val="333333"/>
        </w:rPr>
      </w:pPr>
      <w:r w:rsidRPr="00F91883">
        <w:rPr>
          <w:b/>
          <w:color w:val="333333"/>
        </w:rPr>
        <w:t xml:space="preserve">PWMA/B: </w:t>
      </w:r>
      <w:r>
        <w:rPr>
          <w:color w:val="333333"/>
        </w:rPr>
        <w:t>Pulse width modulated signal for controlling speed.</w:t>
      </w:r>
    </w:p>
    <w:p w:rsidR="00773210" w:rsidRDefault="0001181D" w:rsidP="00011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A01/A02: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connections</w:t>
      </w:r>
    </w:p>
    <w:p w:rsidR="0001181D" w:rsidRPr="0001181D" w:rsidRDefault="0001181D" w:rsidP="00011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B01/B02: </w:t>
      </w:r>
      <w:r>
        <w:rPr>
          <w:rFonts w:ascii="Times New Roman" w:hAnsi="Times New Roman" w:cs="Times New Roman"/>
          <w:sz w:val="24"/>
          <w:szCs w:val="24"/>
        </w:rPr>
        <w:t>Motor B connections</w:t>
      </w:r>
    </w:p>
    <w:p w:rsidR="00773210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AIN1/AIN2: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control pins</w:t>
      </w:r>
    </w:p>
    <w:p w:rsidR="0001181D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BIN1/BIN2:</w:t>
      </w:r>
      <w:r>
        <w:rPr>
          <w:rFonts w:ascii="Times New Roman" w:hAnsi="Times New Roman" w:cs="Times New Roman"/>
          <w:sz w:val="24"/>
          <w:szCs w:val="24"/>
        </w:rPr>
        <w:t xml:space="preserve"> Motor B control pins</w:t>
      </w:r>
    </w:p>
    <w:p w:rsidR="0001181D" w:rsidRDefault="0001181D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STBY:</w:t>
      </w:r>
      <w:r w:rsidR="001B506A">
        <w:rPr>
          <w:rFonts w:ascii="Times New Roman" w:hAnsi="Times New Roman" w:cs="Times New Roman"/>
          <w:sz w:val="24"/>
          <w:szCs w:val="24"/>
        </w:rPr>
        <w:t xml:space="preserve"> Stops motors and places controller in low power state.</w:t>
      </w:r>
    </w:p>
    <w:p w:rsidR="001B506A" w:rsidRPr="001B506A" w:rsidRDefault="001B506A" w:rsidP="00773210">
      <w:pPr>
        <w:rPr>
          <w:rFonts w:ascii="Times New Roman" w:hAnsi="Times New Roman" w:cs="Times New Roman"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</w:p>
    <w:p w:rsidR="00773210" w:rsidRPr="00F833B8" w:rsidRDefault="001B506A" w:rsidP="00773210">
      <w:pPr>
        <w:rPr>
          <w:rFonts w:ascii="Times New Roman" w:hAnsi="Times New Roman" w:cs="Times New Roman"/>
          <w:sz w:val="24"/>
          <w:szCs w:val="24"/>
        </w:rPr>
      </w:pPr>
      <w:r w:rsidRPr="00F833B8">
        <w:rPr>
          <w:rFonts w:ascii="Times New Roman" w:hAnsi="Times New Roman" w:cs="Times New Roman"/>
          <w:sz w:val="24"/>
          <w:szCs w:val="24"/>
        </w:rPr>
        <w:lastRenderedPageBreak/>
        <w:t>Control States:</w:t>
      </w: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39481" cy="293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35" w:rsidRPr="00F833B8" w:rsidRDefault="001B506A" w:rsidP="00773210">
      <w:pPr>
        <w:rPr>
          <w:rFonts w:ascii="Times New Roman" w:hAnsi="Times New Roman" w:cs="Times New Roman"/>
          <w:sz w:val="24"/>
          <w:szCs w:val="24"/>
        </w:rPr>
      </w:pPr>
      <w:r w:rsidRPr="00F833B8">
        <w:rPr>
          <w:rFonts w:ascii="Times New Roman" w:hAnsi="Times New Roman" w:cs="Times New Roman"/>
          <w:sz w:val="24"/>
          <w:szCs w:val="24"/>
        </w:rPr>
        <w:t>HW Diagram</w:t>
      </w:r>
    </w:p>
    <w:p w:rsidR="001B506A" w:rsidRDefault="001B506A" w:rsidP="007732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10175" cy="45739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46" cy="45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35" w:rsidRDefault="00F833B8" w:rsidP="0077321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PSoC</w:t>
      </w:r>
      <w:proofErr w:type="spellEnd"/>
    </w:p>
    <w:p w:rsidR="00F833B8" w:rsidRDefault="00F833B8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PSoC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CY8C29466-24PXI is the </w:t>
      </w:r>
      <w:r w:rsidR="00D6115C">
        <w:rPr>
          <w:rFonts w:ascii="Times New Roman" w:hAnsi="Times New Roman" w:cs="Times New Roman"/>
          <w:sz w:val="24"/>
          <w:szCs w:val="24"/>
        </w:rPr>
        <w:t xml:space="preserve">brain of the control systems. It reads the encoders, communicates with the Motor Controller, and handles serial messages with the Raspberry Pi. There is a range of functions that the </w:t>
      </w:r>
      <w:proofErr w:type="spellStart"/>
      <w:r w:rsidR="00D6115C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D6115C">
        <w:rPr>
          <w:rFonts w:ascii="Times New Roman" w:hAnsi="Times New Roman" w:cs="Times New Roman"/>
          <w:sz w:val="24"/>
          <w:szCs w:val="24"/>
        </w:rPr>
        <w:t xml:space="preserve"> has been programmed to perform and they can all be accessed via serial messages from the Raspberry Pi.</w:t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PSoC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Pinout:</w:t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7166" cy="51442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o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Functional Description of Pins: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3873"/>
        <w:gridCol w:w="1083"/>
        <w:gridCol w:w="3415"/>
      </w:tblGrid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Pin Name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Functional Description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Pin Name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604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Functional Description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VDD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5V Supply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VSS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ENC1A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 output of encoder1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Allocated to Servo0 PWM module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ENC1B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 output of encoder1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ENC2A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 output of encoder2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ENC2B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 output of encoder2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STDBY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STDBY, unused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Allocated to Servo1 PWM module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PWMA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PWMA, allocated to a PWM module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Misc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Unused, available for use upon reprogramming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PWMB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PWMB, allocated to a PWM module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Serial receive line, goes to Raspberry Pi TX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AIN1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AIN1, allocated to output pin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Serial transmit line, goes to Raspberry PI RX through 2/3 divider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AIN2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AIN2, allocated to output pin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PSCK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I2C clock, used for 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BIN1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BIN1, allocated to output pin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PSDA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I2C data, used for 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BIN2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Motor control BIN2, allocated to output pin</w:t>
            </w:r>
          </w:p>
        </w:tc>
      </w:tr>
      <w:tr w:rsidR="008B6044" w:rsidRPr="008B6044" w:rsidTr="008B6044">
        <w:trPr>
          <w:trHeight w:val="405"/>
        </w:trPr>
        <w:tc>
          <w:tcPr>
            <w:tcW w:w="979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XRES</w:t>
            </w:r>
          </w:p>
        </w:tc>
        <w:tc>
          <w:tcPr>
            <w:tcW w:w="387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External Reset, used for programming</w:t>
            </w:r>
          </w:p>
        </w:tc>
        <w:tc>
          <w:tcPr>
            <w:tcW w:w="1083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SMP</w:t>
            </w:r>
          </w:p>
        </w:tc>
        <w:tc>
          <w:tcPr>
            <w:tcW w:w="3415" w:type="dxa"/>
            <w:noWrap/>
            <w:hideMark/>
          </w:tcPr>
          <w:p w:rsidR="008B6044" w:rsidRPr="008B6044" w:rsidRDefault="008B6044" w:rsidP="008B6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>PSoC</w:t>
            </w:r>
            <w:proofErr w:type="spellEnd"/>
            <w:r w:rsidRPr="008B6044">
              <w:rPr>
                <w:rFonts w:ascii="Times New Roman" w:hAnsi="Times New Roman" w:cs="Times New Roman"/>
                <w:sz w:val="24"/>
                <w:szCs w:val="24"/>
              </w:rPr>
              <w:t xml:space="preserve"> switch mode pump, unused</w:t>
            </w:r>
          </w:p>
        </w:tc>
      </w:tr>
    </w:tbl>
    <w:p w:rsidR="00D6115C" w:rsidRDefault="00D6115C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Available serial commands:</w:t>
      </w:r>
    </w:p>
    <w:tbl>
      <w:tblPr>
        <w:tblW w:w="7860" w:type="dxa"/>
        <w:tblLook w:val="04A0" w:firstRow="1" w:lastRow="0" w:firstColumn="1" w:lastColumn="0" w:noHBand="0" w:noVBand="1"/>
      </w:tblPr>
      <w:tblGrid>
        <w:gridCol w:w="1420"/>
        <w:gridCol w:w="1040"/>
        <w:gridCol w:w="5400"/>
      </w:tblGrid>
      <w:tr w:rsidR="002A2A0E" w:rsidRPr="002A2A0E" w:rsidTr="002A2A0E">
        <w:trPr>
          <w:trHeight w:val="375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Command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Packet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  <w:r w:rsidRPr="002A2A0E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u w:val="single"/>
              </w:rPr>
              <w:t>Description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MAV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</w:t>
            </w: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a</w:t>
            </w:r>
            <w:proofErr w:type="spellEnd"/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 robot velocity to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RPS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MOV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"b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 motor PWMs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(8-bit)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"c\a"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Gets the current velocity of the robot in RPS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SERV0_POS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"d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Sets servo0 PWM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(16-bit)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SERV1_POS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"e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Sets servo1 PWM to pulse width </w:t>
            </w:r>
            <w:r w:rsidRPr="002A2A0E">
              <w:rPr>
                <w:rFonts w:ascii="Calibri" w:eastAsia="Times New Roman" w:hAnsi="Calibri" w:cs="Times New Roman"/>
                <w:b/>
                <w:bCs/>
                <w:color w:val="548235"/>
              </w:rPr>
              <w:t>&lt;p&gt;</w:t>
            </w:r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(16-bit)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SRV0_STP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"f\a"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servo0 PWM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SRV1_STP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"g\a"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servo1 PWM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GETC1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"h\a"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Get's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the cumulative running count of encoder 1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GETC2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</w:t>
            </w: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i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>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A2A0E">
              <w:rPr>
                <w:rFonts w:ascii="Calibri" w:eastAsia="Times New Roman" w:hAnsi="Calibri" w:cs="Times New Roman"/>
                <w:color w:val="000000"/>
              </w:rPr>
              <w:t>Get's</w:t>
            </w:r>
            <w:proofErr w:type="spellEnd"/>
            <w:r w:rsidRPr="002A2A0E">
              <w:rPr>
                <w:rFonts w:ascii="Calibri" w:eastAsia="Times New Roman" w:hAnsi="Calibri" w:cs="Times New Roman"/>
                <w:color w:val="000000"/>
              </w:rPr>
              <w:t xml:space="preserve"> the cumulative running count of encoder 2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RSTC1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"j\a"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Resets running count of encoder 1 to 0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RSTC2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"k\a"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Resets running count of encoder 2 to 0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"l\a"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Stops the robot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FORWARD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"m\a"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forward movement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BACKWARD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"n\a"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backward movement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TURNL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"o\a"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left rotation.</w:t>
            </w:r>
          </w:p>
        </w:tc>
      </w:tr>
      <w:tr w:rsidR="002A2A0E" w:rsidRPr="002A2A0E" w:rsidTr="002A2A0E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TURNR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"p\a"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2A0E" w:rsidRPr="002A2A0E" w:rsidRDefault="002A2A0E" w:rsidP="002A2A0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A2A0E">
              <w:rPr>
                <w:rFonts w:ascii="Calibri" w:eastAsia="Times New Roman" w:hAnsi="Calibri" w:cs="Times New Roman"/>
                <w:color w:val="000000"/>
              </w:rPr>
              <w:t>Sets motor directions to give right rotation.</w:t>
            </w:r>
          </w:p>
        </w:tc>
      </w:tr>
    </w:tbl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  <w:r>
        <w:rPr>
          <w:rFonts w:ascii="Times New Roman" w:hAnsi="Times New Roman" w:cs="Times New Roman"/>
          <w:sz w:val="24"/>
          <w:szCs w:val="24"/>
        </w:rPr>
        <w:tab/>
        <w:t xml:space="preserve"> all packets are string types.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\a denotes ASCII BEL character 0x07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A2A0E">
        <w:rPr>
          <w:rFonts w:ascii="Calibri" w:eastAsia="Times New Roman" w:hAnsi="Calibri" w:cs="Times New Roman"/>
          <w:b/>
          <w:bCs/>
          <w:color w:val="548235"/>
        </w:rPr>
        <w:t>&lt;p&gt;</w:t>
      </w:r>
      <w:r>
        <w:rPr>
          <w:rFonts w:ascii="Calibri" w:eastAsia="Times New Roman" w:hAnsi="Calibri" w:cs="Times New Roman"/>
          <w:b/>
          <w:bCs/>
          <w:color w:val="548235"/>
        </w:rPr>
        <w:t xml:space="preserve"> </w:t>
      </w:r>
      <w:r>
        <w:rPr>
          <w:rFonts w:ascii="Calibri" w:eastAsia="Times New Roman" w:hAnsi="Calibri" w:cs="Times New Roman"/>
          <w:bCs/>
        </w:rPr>
        <w:t>is a command parameter, replace with an appropriate value.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Calibri" w:eastAsia="Times New Roman" w:hAnsi="Calibri" w:cs="Times New Roman"/>
          <w:bCs/>
        </w:rPr>
        <w:tab/>
        <w:t>16-bit servo pulse widths must be in range 750-2400 (hardware reasons)</w:t>
      </w:r>
    </w:p>
    <w:p w:rsidR="002A2A0E" w:rsidRDefault="002A2A0E" w:rsidP="00773210">
      <w:pPr>
        <w:rPr>
          <w:rFonts w:ascii="Calibri" w:eastAsia="Times New Roman" w:hAnsi="Calibri" w:cs="Times New Roman"/>
          <w:bCs/>
        </w:rPr>
      </w:pPr>
      <w:r>
        <w:rPr>
          <w:rFonts w:ascii="Calibri" w:eastAsia="Times New Roman" w:hAnsi="Calibri" w:cs="Times New Roman"/>
          <w:bCs/>
        </w:rPr>
        <w:tab/>
        <w:t>GETV uses costly floating point calculations. Do not use more often than needed.</w:t>
      </w: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773210">
      <w:pPr>
        <w:rPr>
          <w:rFonts w:ascii="Times New Roman" w:hAnsi="Times New Roman" w:cs="Times New Roman"/>
          <w:sz w:val="24"/>
          <w:szCs w:val="24"/>
        </w:rPr>
      </w:pPr>
    </w:p>
    <w:p w:rsidR="002A2A0E" w:rsidRDefault="002A2A0E" w:rsidP="002A2A0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Raspberry Pi 3</w:t>
      </w:r>
    </w:p>
    <w:p w:rsidR="002A2A0E" w:rsidRDefault="002A2A0E" w:rsidP="002A2A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Board</w:t>
      </w:r>
    </w:p>
    <w:p w:rsidR="002A2A0E" w:rsidRPr="002A2A0E" w:rsidRDefault="002A2A0E" w:rsidP="002A2A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329388" cy="46285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3+Breakout+Feb+29+20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4915" cy="46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A0E" w:rsidRPr="002A2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A77"/>
    <w:rsid w:val="0001181D"/>
    <w:rsid w:val="001B506A"/>
    <w:rsid w:val="002A2A0E"/>
    <w:rsid w:val="00335735"/>
    <w:rsid w:val="00773210"/>
    <w:rsid w:val="008B6044"/>
    <w:rsid w:val="00D6115C"/>
    <w:rsid w:val="00D61A77"/>
    <w:rsid w:val="00D825E9"/>
    <w:rsid w:val="00DB1EBD"/>
    <w:rsid w:val="00DC213F"/>
    <w:rsid w:val="00F833B8"/>
    <w:rsid w:val="00F9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A68C2-6D41-4A61-AE99-682641605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A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61A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A7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A77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61A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61A7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61A7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61A77"/>
    <w:pPr>
      <w:spacing w:after="100"/>
      <w:ind w:left="440"/>
    </w:pPr>
    <w:rPr>
      <w:rFonts w:eastAsiaTheme="minorEastAsia" w:cs="Times New Roman"/>
    </w:rPr>
  </w:style>
  <w:style w:type="paragraph" w:styleId="NormalWeb">
    <w:name w:val="Normal (Web)"/>
    <w:basedOn w:val="Normal"/>
    <w:uiPriority w:val="99"/>
    <w:semiHidden/>
    <w:unhideWhenUsed/>
    <w:rsid w:val="00D82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57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B6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238"/>
    <w:rsid w:val="00046405"/>
    <w:rsid w:val="0013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ADA4120009481CA3353FFC631073C0">
    <w:name w:val="C7ADA4120009481CA3353FFC631073C0"/>
    <w:rsid w:val="00135238"/>
  </w:style>
  <w:style w:type="paragraph" w:customStyle="1" w:styleId="99EC56ADF07D4939818FC566C961130B">
    <w:name w:val="99EC56ADF07D4939818FC566C961130B"/>
    <w:rsid w:val="00135238"/>
  </w:style>
  <w:style w:type="paragraph" w:customStyle="1" w:styleId="849235B8E55246E98395D26F5652B7F2">
    <w:name w:val="849235B8E55246E98395D26F5652B7F2"/>
    <w:rsid w:val="001352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30A59-AB51-4117-AF70-E7CBF3CC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Hobo</dc:creator>
  <cp:keywords/>
  <dc:description/>
  <cp:lastModifiedBy>Hobo</cp:lastModifiedBy>
  <cp:revision>1</cp:revision>
  <dcterms:created xsi:type="dcterms:W3CDTF">2016-05-23T23:39:00Z</dcterms:created>
  <dcterms:modified xsi:type="dcterms:W3CDTF">2016-05-24T02:25:00Z</dcterms:modified>
</cp:coreProperties>
</file>