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Amazon E-Commerce Automation – Login, Product Search, Cart &amp; Checkout 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expected_conditions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1. Open Amazon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 Opening Amazon..."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"https://www.amazon.in/"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maximize_window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2. Search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"2. Searching product..."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search_box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presence_of_element_located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"twotabsearchtextbox"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search_box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"wireless mouse"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"nav-search-submit-button"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 completed"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"URL:"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3. Get product links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"3. Finding products..."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"//a[contains(@href,'/dp/')]"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product_links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get_attribute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"href"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"/dp/"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product_links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product_links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"Number of products:"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product_links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4. Select random product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product_links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No product links found"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"Amazon may be showing CAPTCHA/login/robot verification."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product_links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"4. Random product selected"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5. Open product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"5. Opening product page..."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"Current URL:"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6. Find Add to Cart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"6. Looking for Add to Cart..."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add_cart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presence_of_element_located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"add-to-cart-button"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"arguments[0].scrollIntoView({block:'center'});"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add_cart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"arguments[0].click();"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add_cart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"✅ Product added to cart"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Add to Cart not found"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7. Open Cart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"7. Opening cart..."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presence_of_element_located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"nav-cart"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"arguments[0].click();"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cart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"✅ Cart opened"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Cart not found"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8. Checkout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"8. Going to checkout..."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presence_of_element_located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"proceedToRetailCheckout"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)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"arguments[0].click();"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checkout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"✅ Checkout opened"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Checkout button not found"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"================================"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"Reached checkout stage"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"================================"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C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