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C9C9" w14:textId="4CE3CEE9" w:rsidR="00AB022F" w:rsidRDefault="001E3505" w:rsidP="001E3505">
      <w:pPr>
        <w:pStyle w:val="ListParagraph"/>
        <w:numPr>
          <w:ilvl w:val="0"/>
          <w:numId w:val="1"/>
        </w:numPr>
      </w:pPr>
      <w:r>
        <w:t>Hafta</w:t>
      </w:r>
    </w:p>
    <w:p w14:paraId="1C36A337"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Kursun nasıl yapılandırıldığını, projenin hangi yönlerini takip etmeniz gerektiğini ve bunu nasıl yapabileceğinizi öğreneceksiniz. Ayrıca değişiklikleri, bağımlılıkları ve riskleri nasıl etkili şekilde yönetebileceğinizi ve kritik riskleri paydaşlara nasıl bildireceğinizi keşfedeceksiniz.</w:t>
      </w:r>
    </w:p>
    <w:p w14:paraId="7720242F"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2719098D"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pict w14:anchorId="1DD8AB77">
          <v:rect id="_x0000_i1025" style="width:0;height:.75pt" o:hralign="center" o:hrstd="t" o:hr="t" fillcolor="#a0a0a0" stroked="f"/>
        </w:pict>
      </w:r>
    </w:p>
    <w:p w14:paraId="06901E0C"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Eskalasyon ve müzakere yoluyla kritik riskleri ele alma.</w:t>
      </w:r>
    </w:p>
    <w:p w14:paraId="61DD7232"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Devam eden bir projede bağımlılıkları ve riskleri yönetme.</w:t>
      </w:r>
    </w:p>
    <w:p w14:paraId="0772DF14"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sırasında risklerin ve değişikliklerin neden meydana gelebileceğini belirleme.</w:t>
      </w:r>
    </w:p>
    <w:p w14:paraId="5CE4BFDB"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Farklı takip yöntemlerini belirleme ve karşılaştırma.</w:t>
      </w:r>
    </w:p>
    <w:p w14:paraId="4EA11A3C"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takibinin önemini açıklama ve projenin hangi yönlerinin takip edilmesi gerektiğini belirleme.</w:t>
      </w:r>
    </w:p>
    <w:p w14:paraId="15785C4C" w14:textId="77777777" w:rsidR="001E3505" w:rsidRPr="001E3505" w:rsidRDefault="001E3505" w:rsidP="001E3505">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Yönetimi sertifika programının yapısını ve kursun işlevini açıklama.</w:t>
      </w:r>
    </w:p>
    <w:p w14:paraId="50EF0AF4" w14:textId="6F96C671" w:rsidR="001E3505" w:rsidRDefault="001E3505" w:rsidP="001E3505">
      <w:pPr>
        <w:pStyle w:val="ListParagraph"/>
        <w:numPr>
          <w:ilvl w:val="0"/>
          <w:numId w:val="1"/>
        </w:numPr>
      </w:pPr>
      <w:r>
        <w:t>Hafta</w:t>
      </w:r>
    </w:p>
    <w:p w14:paraId="65F2B1BF"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Kalite yönetimine dair farklı teknikler hakkında bilgi edineceksiniz. Müşterilerle etkili iletişim kurmayı ve müşteri memnuniyetini ölçmenin farklı yollarını öğreneceksiniz. Ayrıca sürekli iyileştirme ve süreç iyileştirmeye yönelik tekniklerin yanı sıra devam eden bir projedeki süreçleri iyileştirmek için retrospektif toplantısı düzenlemeyi öğreneceksiniz.</w:t>
      </w:r>
    </w:p>
    <w:p w14:paraId="2A99CC5F"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69422623"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pict w14:anchorId="508DAB55">
          <v:rect id="_x0000_i1027" style="width:0;height:.75pt" o:hralign="center" o:hrstd="t" o:hr="t" fillcolor="#a0a0a0" stroked="f"/>
        </w:pict>
      </w:r>
    </w:p>
    <w:p w14:paraId="29BDED73" w14:textId="77777777" w:rsidR="001E3505" w:rsidRP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Retrospektif toplantısının amacını ve nasıl yapılacağını açıklama.</w:t>
      </w:r>
    </w:p>
    <w:p w14:paraId="764B1B5B" w14:textId="77777777" w:rsidR="001E3505" w:rsidRP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Projeleri, programları ve portföyleri karşılaştırma ve kurumda sürekli iyileştirme sağlamak için üçünün nasıl birlikte çalışabileceğini değerlendirme.</w:t>
      </w:r>
    </w:p>
    <w:p w14:paraId="3A65764F" w14:textId="77777777" w:rsidR="001E3505" w:rsidRP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Veriye dayalı iyileştirme çerçeveleri aracılığıyla sürekli iyileştirmenin nasıl gerçekleştirilebileceğini açıklama.</w:t>
      </w:r>
    </w:p>
    <w:p w14:paraId="61787F1A" w14:textId="77777777" w:rsidR="001E3505" w:rsidRP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Sürekli iyileştirme ve süreç iyileştirmeyi tanımlama ve bu teknikleri farklı proje senaryolarında uygulama.</w:t>
      </w:r>
    </w:p>
    <w:p w14:paraId="66B0F072" w14:textId="77777777" w:rsidR="001E3505" w:rsidRP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Müşterilerle etkili iletişimin önemini açıklama ve müşteri memnuniyetini ölçmenin farklı yolları üzerine konuşma.</w:t>
      </w:r>
    </w:p>
    <w:p w14:paraId="2D0523C0" w14:textId="77777777" w:rsidR="001E3505" w:rsidRDefault="001E3505" w:rsidP="001E3505">
      <w:pPr>
        <w:numPr>
          <w:ilvl w:val="0"/>
          <w:numId w:val="3"/>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Kalite standartları, kalite planlaması, kalite güvencesi ve kalite kontrolü gibi temel kalite yönetimi kavramlarını açıklama</w:t>
      </w:r>
    </w:p>
    <w:p w14:paraId="29113F55"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394CCA75"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5C7551A1"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1C56879B"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2B877493"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5C68613D" w14:textId="77777777" w:rsidR="001E3505" w:rsidRP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0DA3DC80" w14:textId="27777476" w:rsidR="001E3505" w:rsidRDefault="001E3505" w:rsidP="001E3505">
      <w:pPr>
        <w:pStyle w:val="ListParagraph"/>
        <w:numPr>
          <w:ilvl w:val="0"/>
          <w:numId w:val="1"/>
        </w:numPr>
      </w:pPr>
      <w:r>
        <w:lastRenderedPageBreak/>
        <w:t>Hafta</w:t>
      </w:r>
    </w:p>
    <w:p w14:paraId="359BEB3C"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Veri toplamanın önemini, projenin ihtiyaçlarını karşılamak için verileri nasıl önceliklendirebileceğinizi ve karar alma sürecinizi iyileştirmede verileri nasıl kullanabileceğinizi öğreneceksiniz. Ayrıca etkin görseller ve sunum teknikleri kullanarak proje verilerinizi paydaşlara ve ekip üyelerine nasıl açıklayacağınızı öğreneceksiniz.</w:t>
      </w:r>
    </w:p>
    <w:p w14:paraId="399C25B4"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365F3A1E"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pict w14:anchorId="6389B970">
          <v:rect id="_x0000_i1029" style="width:0;height:.75pt" o:hralign="center" o:hrstd="t" o:hr="t" fillcolor="#a0a0a0" stroked="f"/>
        </w:pict>
      </w:r>
    </w:p>
    <w:p w14:paraId="7E454E90" w14:textId="77777777" w:rsidR="001E3505" w:rsidRPr="001E3505" w:rsidRDefault="001E3505" w:rsidP="001E350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İşletmenin ihtiyaçlarını karşılamak için projede ihtiyaç duyulan verilerin nasıl belirlendiğini ve önceliklendirildiğini açıklama.</w:t>
      </w:r>
    </w:p>
    <w:p w14:paraId="43E3D6F5" w14:textId="77777777" w:rsidR="001E3505" w:rsidRPr="001E3505" w:rsidRDefault="001E3505" w:rsidP="001E350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Verilerin proje yöneticileri için sahip olduğu değeri açıklama ve projelerdeki yaygın veri türlerinden bahsetme.</w:t>
      </w:r>
    </w:p>
    <w:p w14:paraId="16BA5D88" w14:textId="77777777" w:rsidR="001E3505" w:rsidRPr="001E3505" w:rsidRDefault="001E3505" w:rsidP="001E350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Hangi tür görsellerin ve tekniklerin etkili ve erişilebilir bir sunum oluşturulmasına yardımcı olduğunu açıklama.</w:t>
      </w:r>
    </w:p>
    <w:p w14:paraId="06A2ECCC" w14:textId="77777777" w:rsidR="001E3505" w:rsidRPr="001E3505" w:rsidRDefault="001E3505" w:rsidP="001E350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Verilerden faydalanarak paydaşlara ve proje ekibinin üyelerine projenin geçmişini özetleme.</w:t>
      </w:r>
    </w:p>
    <w:p w14:paraId="3362FF0A" w14:textId="77777777" w:rsidR="001E3505" w:rsidRPr="001E3505" w:rsidRDefault="001E3505" w:rsidP="001E3505">
      <w:pPr>
        <w:numPr>
          <w:ilvl w:val="0"/>
          <w:numId w:val="4"/>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Projeyle ilgili kararları desteklemek amacıyla verilerin nasıl analiz edileceğini gösterme.</w:t>
      </w:r>
    </w:p>
    <w:p w14:paraId="32727313" w14:textId="21113464" w:rsidR="001E3505" w:rsidRDefault="001E3505" w:rsidP="001E3505">
      <w:pPr>
        <w:pStyle w:val="ListParagraph"/>
        <w:numPr>
          <w:ilvl w:val="0"/>
          <w:numId w:val="1"/>
        </w:numPr>
      </w:pPr>
      <w:r>
        <w:t>Hafta</w:t>
      </w:r>
    </w:p>
    <w:p w14:paraId="3A02A092"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Ekibin başarısını etkileyen faktörleri, ekip oluşturmanın aşamalarını ve ekip dinamiğini nasıl yöneteceğinizi öğreneceksiniz. Yüksek performans gösteren ekiplere proje hedeflerine ulaşmak için gereken etik ve kapsayıcı çalışma ortamını nasıl sağlayabileceğinizi keşfedeceksiniz. Ayrıca farklı teknikleri ve güç kaynaklarını kullanarak insanları nasıl etkileyebileceğinizi öğreneceksiniz.</w:t>
      </w:r>
    </w:p>
    <w:p w14:paraId="11D6D317"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796CC8DB"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pict w14:anchorId="48F354A2">
          <v:rect id="_x0000_i1031" style="width:0;height:.75pt" o:hralign="center" o:hrstd="t" o:hr="t" fillcolor="#a0a0a0" stroked="f"/>
        </w:pict>
      </w:r>
    </w:p>
    <w:p w14:paraId="5D627FE7" w14:textId="77777777" w:rsidR="001E3505" w:rsidRPr="001E3505" w:rsidRDefault="001E3505" w:rsidP="001E350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Başkalarını etkilemeye yardımcı olacak teknikleri ve güç kaynaklarını keşfetme.</w:t>
      </w:r>
    </w:p>
    <w:p w14:paraId="26D1B4FC" w14:textId="77777777" w:rsidR="001E3505" w:rsidRPr="001E3505" w:rsidRDefault="001E3505" w:rsidP="001E350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Etik ve kapsayıcı bir ekip kültürünün yerleştirilmesinde proje yöneticisinin oynadığı rolü tartışma.</w:t>
      </w:r>
    </w:p>
    <w:p w14:paraId="5618E8E2" w14:textId="77777777" w:rsidR="001E3505" w:rsidRPr="001E3505" w:rsidRDefault="001E3505" w:rsidP="001E350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hedeflerine ulaşmak için birlikte çalışan, yüksek performans gösterecek ekiplerin oluşturulması.</w:t>
      </w:r>
    </w:p>
    <w:p w14:paraId="14AB0EEE" w14:textId="77777777" w:rsidR="001E3505" w:rsidRPr="001E3505" w:rsidRDefault="001E3505" w:rsidP="001E350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Ekip çalışmasının projenin başarısı için önemini ve ekibin başarısını etkileyen faktörleri açıklama.</w:t>
      </w:r>
    </w:p>
    <w:p w14:paraId="0168785D" w14:textId="77777777" w:rsidR="001E3505" w:rsidRDefault="001E3505" w:rsidP="001E3505">
      <w:pPr>
        <w:numPr>
          <w:ilvl w:val="0"/>
          <w:numId w:val="5"/>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Ekip oluşturmanın aşamalarını ve ekip dinamiklerini yönetmeyi tartışma.</w:t>
      </w:r>
    </w:p>
    <w:p w14:paraId="625516B9"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729E1D81"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20027807"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77BB1679" w14:textId="77777777" w:rsid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20B2E982" w14:textId="77777777" w:rsidR="001E3505" w:rsidRPr="001E3505" w:rsidRDefault="001E3505" w:rsidP="001E3505">
      <w:p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p>
    <w:p w14:paraId="448EF105" w14:textId="021D5EF3" w:rsidR="001E3505" w:rsidRDefault="001E3505" w:rsidP="001E3505">
      <w:pPr>
        <w:pStyle w:val="ListParagraph"/>
        <w:numPr>
          <w:ilvl w:val="0"/>
          <w:numId w:val="1"/>
        </w:numPr>
      </w:pPr>
      <w:r>
        <w:lastRenderedPageBreak/>
        <w:t>Hafta</w:t>
      </w:r>
    </w:p>
    <w:p w14:paraId="1F5C936B"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Hangi araçların proje ekibi içinde etkili iletişim sağladığını, projenin başarılı olması için toplantıların nasıl düzenlenmesi ve yönetilmesi gerektiğini, projeyle ilgili güncel bilgilerin projenin paydaşlarına ve ekip üyelerine nasıl etkili bir şekilde iletileceğini öğreneceksiniz.</w:t>
      </w:r>
    </w:p>
    <w:p w14:paraId="3D902A64"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5EB712D8"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pict w14:anchorId="75CB9D40">
          <v:rect id="_x0000_i1033" style="width:0;height:.75pt" o:hralign="center" o:hrstd="t" o:hr="t" fillcolor="#a0a0a0" stroked="f"/>
        </w:pict>
      </w:r>
    </w:p>
    <w:p w14:paraId="305AE47A" w14:textId="77777777" w:rsidR="001E3505" w:rsidRPr="001E3505" w:rsidRDefault="001E3505" w:rsidP="001E3505">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durumu güncellemelerini projenin paydaşlarına ve ekip üyelerine iletmek için en iyi uygulamaları keşfetme.</w:t>
      </w:r>
    </w:p>
    <w:p w14:paraId="29FBE766" w14:textId="77777777" w:rsidR="001E3505" w:rsidRPr="001E3505" w:rsidRDefault="001E3505" w:rsidP="001E3505">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Projenin başarısını garantiye almak için toplantıların nasıl düzenlenmesi ve yönetilmesi gerektiğini açıklama.</w:t>
      </w:r>
    </w:p>
    <w:p w14:paraId="3FE90E0B" w14:textId="77777777" w:rsidR="001E3505" w:rsidRPr="001E3505" w:rsidRDefault="001E3505" w:rsidP="001E3505">
      <w:pPr>
        <w:numPr>
          <w:ilvl w:val="0"/>
          <w:numId w:val="6"/>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içinde etkili iletişim kurulmasını sağlayan araçları tanımlama.</w:t>
      </w:r>
    </w:p>
    <w:p w14:paraId="286B7863" w14:textId="6D939F23" w:rsidR="001E3505" w:rsidRDefault="001E3505" w:rsidP="001E3505">
      <w:pPr>
        <w:pStyle w:val="ListParagraph"/>
        <w:numPr>
          <w:ilvl w:val="0"/>
          <w:numId w:val="1"/>
        </w:numPr>
      </w:pPr>
      <w:r>
        <w:t>Hafta</w:t>
      </w:r>
    </w:p>
    <w:p w14:paraId="568A6C71"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Projenin ne zaman tamamlandığına karar vermeyi ve projeyi kapatmanın neden önemli olduğunu öğreneceksiniz. Kapanış sürecinin adımlarını ele alacak ve proje kapanış belgelerini nasıl oluşturacağınızı ve paylaşacağınızı inceleyeceksiniz.</w:t>
      </w:r>
    </w:p>
    <w:p w14:paraId="176F1E5E" w14:textId="77777777" w:rsidR="001E3505" w:rsidRPr="001E3505" w:rsidRDefault="001E3505" w:rsidP="001E3505">
      <w:pPr>
        <w:shd w:val="clear" w:color="auto" w:fill="FFFFFF"/>
        <w:spacing w:after="0" w:line="240" w:lineRule="auto"/>
        <w:outlineLvl w:val="2"/>
        <w:rPr>
          <w:rFonts w:ascii="Arial" w:eastAsia="Times New Roman" w:hAnsi="Arial" w:cs="Arial"/>
          <w:b/>
          <w:bCs/>
          <w:color w:val="333333"/>
          <w:kern w:val="0"/>
          <w:sz w:val="27"/>
          <w:szCs w:val="27"/>
          <w:lang w:eastAsia="tr-TR"/>
          <w14:ligatures w14:val="none"/>
        </w:rPr>
      </w:pPr>
      <w:r w:rsidRPr="001E3505">
        <w:rPr>
          <w:rFonts w:ascii="Arial" w:eastAsia="Times New Roman" w:hAnsi="Arial" w:cs="Arial"/>
          <w:b/>
          <w:bCs/>
          <w:color w:val="333333"/>
          <w:kern w:val="0"/>
          <w:sz w:val="27"/>
          <w:szCs w:val="27"/>
          <w:lang w:eastAsia="tr-TR"/>
          <w14:ligatures w14:val="none"/>
        </w:rPr>
        <w:t xml:space="preserve">Learning </w:t>
      </w:r>
      <w:proofErr w:type="spellStart"/>
      <w:r w:rsidRPr="001E3505">
        <w:rPr>
          <w:rFonts w:ascii="Arial" w:eastAsia="Times New Roman" w:hAnsi="Arial" w:cs="Arial"/>
          <w:b/>
          <w:bCs/>
          <w:color w:val="333333"/>
          <w:kern w:val="0"/>
          <w:sz w:val="27"/>
          <w:szCs w:val="27"/>
          <w:lang w:eastAsia="tr-TR"/>
          <w14:ligatures w14:val="none"/>
        </w:rPr>
        <w:t>Objectives</w:t>
      </w:r>
      <w:proofErr w:type="spellEnd"/>
    </w:p>
    <w:p w14:paraId="1CECC488" w14:textId="77777777" w:rsidR="001E3505" w:rsidRPr="001E3505" w:rsidRDefault="001E3505" w:rsidP="001E3505">
      <w:pPr>
        <w:shd w:val="clear" w:color="auto" w:fill="FFFFFF"/>
        <w:spacing w:after="0"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pict w14:anchorId="4694D3B4">
          <v:rect id="_x0000_i1035" style="width:0;height:.75pt" o:hralign="center" o:hrstd="t" o:hr="t" fillcolor="#a0a0a0" stroked="f"/>
        </w:pict>
      </w:r>
    </w:p>
    <w:p w14:paraId="423C5AB7" w14:textId="77777777" w:rsidR="001E3505" w:rsidRPr="001E3505" w:rsidRDefault="001E3505" w:rsidP="001E3505">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 kapanış belgelerini hazırlama ve bu belgeleri proje ekibi ve paydaşlarla paylaşma.</w:t>
      </w:r>
    </w:p>
    <w:p w14:paraId="2070F8FF" w14:textId="77777777" w:rsidR="001E3505" w:rsidRPr="001E3505" w:rsidRDefault="001E3505" w:rsidP="001E3505">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Projenin ne zaman bittiğini belirleme ve projeyi kapatmanın neden önemli olduğunu açıklama.</w:t>
      </w:r>
    </w:p>
    <w:p w14:paraId="290D124C" w14:textId="77777777" w:rsidR="001E3505" w:rsidRPr="001E3505" w:rsidRDefault="001E3505" w:rsidP="001E3505">
      <w:pPr>
        <w:numPr>
          <w:ilvl w:val="0"/>
          <w:numId w:val="7"/>
        </w:numPr>
        <w:shd w:val="clear" w:color="auto" w:fill="FFFFFF"/>
        <w:spacing w:before="100" w:beforeAutospacing="1" w:after="100" w:afterAutospacing="1" w:line="240" w:lineRule="auto"/>
        <w:rPr>
          <w:rFonts w:ascii="Arial" w:eastAsia="Times New Roman" w:hAnsi="Arial" w:cs="Arial"/>
          <w:color w:val="333333"/>
          <w:kern w:val="0"/>
          <w:sz w:val="24"/>
          <w:szCs w:val="24"/>
          <w:lang w:eastAsia="tr-TR"/>
          <w14:ligatures w14:val="none"/>
        </w:rPr>
      </w:pPr>
      <w:r w:rsidRPr="001E3505">
        <w:rPr>
          <w:rFonts w:ascii="Arial" w:eastAsia="Times New Roman" w:hAnsi="Arial" w:cs="Arial"/>
          <w:color w:val="333333"/>
          <w:kern w:val="0"/>
          <w:sz w:val="24"/>
          <w:szCs w:val="24"/>
          <w:lang w:eastAsia="tr-TR"/>
          <w14:ligatures w14:val="none"/>
        </w:rPr>
        <w:t>Paydaşlar, proje ekibi ve proje yöneticileri için kapanış sürecinin adımlarını açıklama.</w:t>
      </w:r>
    </w:p>
    <w:p w14:paraId="5F8DD01E" w14:textId="77777777" w:rsidR="001E3505" w:rsidRDefault="001E3505" w:rsidP="001E3505"/>
    <w:sectPr w:rsidR="001E3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1E50"/>
    <w:multiLevelType w:val="multilevel"/>
    <w:tmpl w:val="45A8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87749"/>
    <w:multiLevelType w:val="multilevel"/>
    <w:tmpl w:val="168C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3018F"/>
    <w:multiLevelType w:val="multilevel"/>
    <w:tmpl w:val="0C62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E1CC2"/>
    <w:multiLevelType w:val="multilevel"/>
    <w:tmpl w:val="D8F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F35B9"/>
    <w:multiLevelType w:val="multilevel"/>
    <w:tmpl w:val="4FE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B24E4"/>
    <w:multiLevelType w:val="hybridMultilevel"/>
    <w:tmpl w:val="782248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A665D39"/>
    <w:multiLevelType w:val="multilevel"/>
    <w:tmpl w:val="55EC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644947">
    <w:abstractNumId w:val="5"/>
  </w:num>
  <w:num w:numId="2" w16cid:durableId="36322864">
    <w:abstractNumId w:val="1"/>
  </w:num>
  <w:num w:numId="3" w16cid:durableId="44302459">
    <w:abstractNumId w:val="0"/>
  </w:num>
  <w:num w:numId="4" w16cid:durableId="172114953">
    <w:abstractNumId w:val="2"/>
  </w:num>
  <w:num w:numId="5" w16cid:durableId="715743685">
    <w:abstractNumId w:val="4"/>
  </w:num>
  <w:num w:numId="6" w16cid:durableId="343552684">
    <w:abstractNumId w:val="6"/>
  </w:num>
  <w:num w:numId="7" w16cid:durableId="1692492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77"/>
    <w:rsid w:val="001E3505"/>
    <w:rsid w:val="00A36C77"/>
    <w:rsid w:val="00AB02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E120"/>
  <w15:chartTrackingRefBased/>
  <w15:docId w15:val="{DEA2E7DB-2BED-4F64-8F31-8884D907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350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505"/>
    <w:pPr>
      <w:ind w:left="720"/>
      <w:contextualSpacing/>
    </w:pPr>
  </w:style>
  <w:style w:type="character" w:customStyle="1" w:styleId="Heading3Char">
    <w:name w:val="Heading 3 Char"/>
    <w:basedOn w:val="DefaultParagraphFont"/>
    <w:link w:val="Heading3"/>
    <w:uiPriority w:val="9"/>
    <w:rsid w:val="001E3505"/>
    <w:rPr>
      <w:rFonts w:ascii="Times New Roman" w:eastAsia="Times New Roman" w:hAnsi="Times New Roman" w:cs="Times New Roman"/>
      <w:b/>
      <w:bCs/>
      <w:kern w:val="0"/>
      <w:sz w:val="27"/>
      <w:szCs w:val="27"/>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07945">
      <w:bodyDiv w:val="1"/>
      <w:marLeft w:val="0"/>
      <w:marRight w:val="0"/>
      <w:marTop w:val="0"/>
      <w:marBottom w:val="0"/>
      <w:divBdr>
        <w:top w:val="none" w:sz="0" w:space="0" w:color="auto"/>
        <w:left w:val="none" w:sz="0" w:space="0" w:color="auto"/>
        <w:bottom w:val="none" w:sz="0" w:space="0" w:color="auto"/>
        <w:right w:val="none" w:sz="0" w:space="0" w:color="auto"/>
      </w:divBdr>
      <w:divsChild>
        <w:div w:id="1060517081">
          <w:marLeft w:val="0"/>
          <w:marRight w:val="0"/>
          <w:marTop w:val="0"/>
          <w:marBottom w:val="0"/>
          <w:divBdr>
            <w:top w:val="none" w:sz="0" w:space="0" w:color="auto"/>
            <w:left w:val="none" w:sz="0" w:space="0" w:color="auto"/>
            <w:bottom w:val="none" w:sz="0" w:space="0" w:color="auto"/>
            <w:right w:val="none" w:sz="0" w:space="0" w:color="auto"/>
          </w:divBdr>
        </w:div>
        <w:div w:id="1583293503">
          <w:marLeft w:val="0"/>
          <w:marRight w:val="0"/>
          <w:marTop w:val="0"/>
          <w:marBottom w:val="0"/>
          <w:divBdr>
            <w:top w:val="none" w:sz="0" w:space="0" w:color="auto"/>
            <w:left w:val="none" w:sz="0" w:space="0" w:color="auto"/>
            <w:bottom w:val="none" w:sz="0" w:space="0" w:color="auto"/>
            <w:right w:val="none" w:sz="0" w:space="0" w:color="auto"/>
          </w:divBdr>
        </w:div>
      </w:divsChild>
    </w:div>
    <w:div w:id="906959220">
      <w:bodyDiv w:val="1"/>
      <w:marLeft w:val="0"/>
      <w:marRight w:val="0"/>
      <w:marTop w:val="0"/>
      <w:marBottom w:val="0"/>
      <w:divBdr>
        <w:top w:val="none" w:sz="0" w:space="0" w:color="auto"/>
        <w:left w:val="none" w:sz="0" w:space="0" w:color="auto"/>
        <w:bottom w:val="none" w:sz="0" w:space="0" w:color="auto"/>
        <w:right w:val="none" w:sz="0" w:space="0" w:color="auto"/>
      </w:divBdr>
      <w:divsChild>
        <w:div w:id="484248430">
          <w:marLeft w:val="0"/>
          <w:marRight w:val="0"/>
          <w:marTop w:val="0"/>
          <w:marBottom w:val="0"/>
          <w:divBdr>
            <w:top w:val="none" w:sz="0" w:space="0" w:color="auto"/>
            <w:left w:val="none" w:sz="0" w:space="0" w:color="auto"/>
            <w:bottom w:val="none" w:sz="0" w:space="0" w:color="auto"/>
            <w:right w:val="none" w:sz="0" w:space="0" w:color="auto"/>
          </w:divBdr>
        </w:div>
        <w:div w:id="449129413">
          <w:marLeft w:val="0"/>
          <w:marRight w:val="0"/>
          <w:marTop w:val="0"/>
          <w:marBottom w:val="0"/>
          <w:divBdr>
            <w:top w:val="none" w:sz="0" w:space="0" w:color="auto"/>
            <w:left w:val="none" w:sz="0" w:space="0" w:color="auto"/>
            <w:bottom w:val="none" w:sz="0" w:space="0" w:color="auto"/>
            <w:right w:val="none" w:sz="0" w:space="0" w:color="auto"/>
          </w:divBdr>
        </w:div>
      </w:divsChild>
    </w:div>
    <w:div w:id="1053576957">
      <w:bodyDiv w:val="1"/>
      <w:marLeft w:val="0"/>
      <w:marRight w:val="0"/>
      <w:marTop w:val="0"/>
      <w:marBottom w:val="0"/>
      <w:divBdr>
        <w:top w:val="none" w:sz="0" w:space="0" w:color="auto"/>
        <w:left w:val="none" w:sz="0" w:space="0" w:color="auto"/>
        <w:bottom w:val="none" w:sz="0" w:space="0" w:color="auto"/>
        <w:right w:val="none" w:sz="0" w:space="0" w:color="auto"/>
      </w:divBdr>
      <w:divsChild>
        <w:div w:id="1929460266">
          <w:marLeft w:val="0"/>
          <w:marRight w:val="0"/>
          <w:marTop w:val="0"/>
          <w:marBottom w:val="0"/>
          <w:divBdr>
            <w:top w:val="none" w:sz="0" w:space="0" w:color="auto"/>
            <w:left w:val="none" w:sz="0" w:space="0" w:color="auto"/>
            <w:bottom w:val="none" w:sz="0" w:space="0" w:color="auto"/>
            <w:right w:val="none" w:sz="0" w:space="0" w:color="auto"/>
          </w:divBdr>
        </w:div>
        <w:div w:id="1435900574">
          <w:marLeft w:val="0"/>
          <w:marRight w:val="0"/>
          <w:marTop w:val="0"/>
          <w:marBottom w:val="0"/>
          <w:divBdr>
            <w:top w:val="none" w:sz="0" w:space="0" w:color="auto"/>
            <w:left w:val="none" w:sz="0" w:space="0" w:color="auto"/>
            <w:bottom w:val="none" w:sz="0" w:space="0" w:color="auto"/>
            <w:right w:val="none" w:sz="0" w:space="0" w:color="auto"/>
          </w:divBdr>
        </w:div>
      </w:divsChild>
    </w:div>
    <w:div w:id="1149402240">
      <w:bodyDiv w:val="1"/>
      <w:marLeft w:val="0"/>
      <w:marRight w:val="0"/>
      <w:marTop w:val="0"/>
      <w:marBottom w:val="0"/>
      <w:divBdr>
        <w:top w:val="none" w:sz="0" w:space="0" w:color="auto"/>
        <w:left w:val="none" w:sz="0" w:space="0" w:color="auto"/>
        <w:bottom w:val="none" w:sz="0" w:space="0" w:color="auto"/>
        <w:right w:val="none" w:sz="0" w:space="0" w:color="auto"/>
      </w:divBdr>
      <w:divsChild>
        <w:div w:id="1002774952">
          <w:marLeft w:val="0"/>
          <w:marRight w:val="0"/>
          <w:marTop w:val="0"/>
          <w:marBottom w:val="0"/>
          <w:divBdr>
            <w:top w:val="none" w:sz="0" w:space="0" w:color="auto"/>
            <w:left w:val="none" w:sz="0" w:space="0" w:color="auto"/>
            <w:bottom w:val="none" w:sz="0" w:space="0" w:color="auto"/>
            <w:right w:val="none" w:sz="0" w:space="0" w:color="auto"/>
          </w:divBdr>
        </w:div>
        <w:div w:id="250699911">
          <w:marLeft w:val="0"/>
          <w:marRight w:val="0"/>
          <w:marTop w:val="0"/>
          <w:marBottom w:val="0"/>
          <w:divBdr>
            <w:top w:val="none" w:sz="0" w:space="0" w:color="auto"/>
            <w:left w:val="none" w:sz="0" w:space="0" w:color="auto"/>
            <w:bottom w:val="none" w:sz="0" w:space="0" w:color="auto"/>
            <w:right w:val="none" w:sz="0" w:space="0" w:color="auto"/>
          </w:divBdr>
        </w:div>
      </w:divsChild>
    </w:div>
    <w:div w:id="1478915518">
      <w:bodyDiv w:val="1"/>
      <w:marLeft w:val="0"/>
      <w:marRight w:val="0"/>
      <w:marTop w:val="0"/>
      <w:marBottom w:val="0"/>
      <w:divBdr>
        <w:top w:val="none" w:sz="0" w:space="0" w:color="auto"/>
        <w:left w:val="none" w:sz="0" w:space="0" w:color="auto"/>
        <w:bottom w:val="none" w:sz="0" w:space="0" w:color="auto"/>
        <w:right w:val="none" w:sz="0" w:space="0" w:color="auto"/>
      </w:divBdr>
      <w:divsChild>
        <w:div w:id="1912808195">
          <w:marLeft w:val="0"/>
          <w:marRight w:val="0"/>
          <w:marTop w:val="0"/>
          <w:marBottom w:val="0"/>
          <w:divBdr>
            <w:top w:val="none" w:sz="0" w:space="0" w:color="auto"/>
            <w:left w:val="none" w:sz="0" w:space="0" w:color="auto"/>
            <w:bottom w:val="none" w:sz="0" w:space="0" w:color="auto"/>
            <w:right w:val="none" w:sz="0" w:space="0" w:color="auto"/>
          </w:divBdr>
        </w:div>
        <w:div w:id="1754735697">
          <w:marLeft w:val="0"/>
          <w:marRight w:val="0"/>
          <w:marTop w:val="0"/>
          <w:marBottom w:val="0"/>
          <w:divBdr>
            <w:top w:val="none" w:sz="0" w:space="0" w:color="auto"/>
            <w:left w:val="none" w:sz="0" w:space="0" w:color="auto"/>
            <w:bottom w:val="none" w:sz="0" w:space="0" w:color="auto"/>
            <w:right w:val="none" w:sz="0" w:space="0" w:color="auto"/>
          </w:divBdr>
        </w:div>
      </w:divsChild>
    </w:div>
    <w:div w:id="1525098250">
      <w:bodyDiv w:val="1"/>
      <w:marLeft w:val="0"/>
      <w:marRight w:val="0"/>
      <w:marTop w:val="0"/>
      <w:marBottom w:val="0"/>
      <w:divBdr>
        <w:top w:val="none" w:sz="0" w:space="0" w:color="auto"/>
        <w:left w:val="none" w:sz="0" w:space="0" w:color="auto"/>
        <w:bottom w:val="none" w:sz="0" w:space="0" w:color="auto"/>
        <w:right w:val="none" w:sz="0" w:space="0" w:color="auto"/>
      </w:divBdr>
      <w:divsChild>
        <w:div w:id="528299076">
          <w:marLeft w:val="0"/>
          <w:marRight w:val="0"/>
          <w:marTop w:val="0"/>
          <w:marBottom w:val="0"/>
          <w:divBdr>
            <w:top w:val="none" w:sz="0" w:space="0" w:color="auto"/>
            <w:left w:val="none" w:sz="0" w:space="0" w:color="auto"/>
            <w:bottom w:val="none" w:sz="0" w:space="0" w:color="auto"/>
            <w:right w:val="none" w:sz="0" w:space="0" w:color="auto"/>
          </w:divBdr>
        </w:div>
        <w:div w:id="718826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4040</Characters>
  <Application>Microsoft Office Word</Application>
  <DocSecurity>0</DocSecurity>
  <Lines>33</Lines>
  <Paragraphs>9</Paragraphs>
  <ScaleCrop>false</ScaleCrop>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Said Hüseyinoğlu</dc:creator>
  <cp:keywords/>
  <dc:description/>
  <cp:lastModifiedBy>Mehmet Said Hüseyinoğlu</cp:lastModifiedBy>
  <cp:revision>2</cp:revision>
  <dcterms:created xsi:type="dcterms:W3CDTF">2023-06-24T16:20:00Z</dcterms:created>
  <dcterms:modified xsi:type="dcterms:W3CDTF">2023-06-24T16:22:00Z</dcterms:modified>
</cp:coreProperties>
</file>