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z1z71dd9cy8i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"Kareköklü İfadeler" Konusu için SWOT Analizi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8klr269oi0sq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 (Güçlü Yönler - Internal)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 Kalıplar:</w:t>
      </w:r>
      <w:r w:rsidDel="00000000" w:rsidR="00000000" w:rsidRPr="00000000">
        <w:rPr>
          <w:rtl w:val="0"/>
        </w:rPr>
        <w:t xml:space="preserve"> "Kareköklü İfadeler" soruları LGS'de genellikle belirgin senaryolar üzerine kuruludur. Bunlar çoğunlukla </w:t>
      </w:r>
      <w:r w:rsidDel="00000000" w:rsidR="00000000" w:rsidRPr="00000000">
        <w:rPr>
          <w:b w:val="1"/>
          <w:rtl w:val="0"/>
        </w:rPr>
        <w:t xml:space="preserve">geometrik ve görseldir</w:t>
      </w:r>
      <w:r w:rsidDel="00000000" w:rsidR="00000000" w:rsidRPr="00000000">
        <w:rPr>
          <w:rtl w:val="0"/>
        </w:rPr>
        <w:t xml:space="preserve"> (örn: alanı verilen karenin kenarını/çevresini bulma, sayı doğrusunda yaklaşık değer gösterme, pist etrafında koşma, geometrik şekilleri birleştirerek uzunluk bulma).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 kalıpların belirgin olması</w:t>
      </w:r>
      <w:r w:rsidDel="00000000" w:rsidR="00000000" w:rsidRPr="00000000">
        <w:rPr>
          <w:rtl w:val="0"/>
        </w:rPr>
        <w:t xml:space="preserve">, bir modelin eğitilmesini kolaylaştırır.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Temel Konu Olması:</w:t>
      </w:r>
      <w:r w:rsidDel="00000000" w:rsidR="00000000" w:rsidRPr="00000000">
        <w:rPr>
          <w:rtl w:val="0"/>
        </w:rPr>
        <w:t xml:space="preserve"> LGS müfredatının temel konularından biridir. Özellikle geometri tabanlı problemlerin (Pisagor, alan, hacim) neredeyse tamamı için bir ön koşuldur.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Kazanımların Netliği (MEB):</w:t>
      </w:r>
      <w:r w:rsidDel="00000000" w:rsidR="00000000" w:rsidRPr="00000000">
        <w:rPr>
          <w:rtl w:val="0"/>
        </w:rPr>
        <w:t xml:space="preserve"> Bu konunun MEB tarafından belirlenen kazanımları ("tam kare olmayan sayıların yaklaşık değerini bulma", "$a\sqrt{b}$ şeklinde yazma", "dört işlem yapma") çok nettir. Bu durum, veri etiketlemeyi kolaylaştırır.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 Erişimi:</w:t>
      </w:r>
      <w:r w:rsidDel="00000000" w:rsidR="00000000" w:rsidRPr="00000000">
        <w:rPr>
          <w:rtl w:val="0"/>
        </w:rPr>
        <w:t xml:space="preserve"> LGS'nin yapıldığı her yıl bu konudan mutlaka soru çıkmıştır ve çok sayıda aylık örnek soru yayınlanmıştır. Veri havuzu garantidir.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9cazw83zy8pz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 (Zayıf Yönler - Internal)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"Yeni Nesil" Odaklılık:</w:t>
      </w:r>
      <w:r w:rsidDel="00000000" w:rsidR="00000000" w:rsidRPr="00000000">
        <w:rPr>
          <w:rtl w:val="0"/>
        </w:rPr>
        <w:t xml:space="preserve"> Bu konudaki sorular, matematiksel işlemden çok </w:t>
      </w:r>
      <w:r w:rsidDel="00000000" w:rsidR="00000000" w:rsidRPr="00000000">
        <w:rPr>
          <w:b w:val="1"/>
          <w:rtl w:val="0"/>
        </w:rPr>
        <w:t xml:space="preserve">"görsel yorumlama"</w:t>
      </w:r>
      <w:r w:rsidDel="00000000" w:rsidR="00000000" w:rsidRPr="00000000">
        <w:rPr>
          <w:rtl w:val="0"/>
        </w:rPr>
        <w:t xml:space="preserve"> (şekilleri anlama, uzunlukları taşıma) ve "okuduğunu anlama" üzerinedir.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Modelin Zorluğu:</w:t>
      </w:r>
      <w:r w:rsidDel="00000000" w:rsidR="00000000" w:rsidRPr="00000000">
        <w:rPr>
          <w:rtl w:val="0"/>
        </w:rPr>
        <w:t xml:space="preserve"> Sorunun "Kareköklü İfade" sorusu olduğunu anlamak kolaydır, ancak sorunun içindeki </w:t>
      </w:r>
      <w:r w:rsidDel="00000000" w:rsidR="00000000" w:rsidRPr="00000000">
        <w:rPr>
          <w:b w:val="1"/>
          <w:rtl w:val="0"/>
        </w:rPr>
        <w:t xml:space="preserve">geometrik kurguyu</w:t>
      </w:r>
      <w:r w:rsidDel="00000000" w:rsidR="00000000" w:rsidRPr="00000000">
        <w:rPr>
          <w:rtl w:val="0"/>
        </w:rPr>
        <w:t xml:space="preserve"> (örn: "bir çubuk devriliyor", "bir kağıt katlanıyor") modellemek ve benzer bir senaryo üretmek teknik olarak karmaşıktır.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Az Sayıda Resmi Veri:</w:t>
      </w:r>
      <w:r w:rsidDel="00000000" w:rsidR="00000000" w:rsidRPr="00000000">
        <w:rPr>
          <w:rtl w:val="0"/>
        </w:rPr>
        <w:t xml:space="preserve"> Sadece "çıkmış soruları" ve resmi örnekleri baz alırsak, modelimizi eğitmek için elimizde görece az sayıda "resmi" soru olacaktır. Bu, bir yapay zeka modeli için düşük bir veri miktarı olabilir.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ia15eamgogzz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O (Fırsatlar - External)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VR/AR Entegrasyonuna Mükemmel Uygunluk:</w:t>
      </w:r>
      <w:r w:rsidDel="00000000" w:rsidR="00000000" w:rsidRPr="00000000">
        <w:rPr>
          <w:rtl w:val="0"/>
        </w:rPr>
        <w:t xml:space="preserve"> Bu konu, projenin gelecek hedefi olan VR/AR için </w:t>
      </w:r>
      <w:r w:rsidDel="00000000" w:rsidR="00000000" w:rsidRPr="00000000">
        <w:rPr>
          <w:b w:val="1"/>
          <w:rtl w:val="0"/>
        </w:rPr>
        <w:t xml:space="preserve">biçilmiş kaftandır</w:t>
      </w:r>
      <w:r w:rsidDel="00000000" w:rsidR="00000000" w:rsidRPr="00000000">
        <w:rPr>
          <w:rtl w:val="0"/>
        </w:rPr>
        <w:t xml:space="preserve">. Alan, kenar uzunluğu, yaklaşık değer, sayı doğrusu gibi kavramlar 3 boyutlu ortamda görselleştirilmeye çok uygundur. Öğrenci, alanı 50 olan bir karenin kenarını "görsel olarak" bir cetvel üzerinde görebilir.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Yüksek Etki:</w:t>
      </w:r>
      <w:r w:rsidDel="00000000" w:rsidR="00000000" w:rsidRPr="00000000">
        <w:rPr>
          <w:rtl w:val="0"/>
        </w:rPr>
        <w:t xml:space="preserve"> Öğrencilerin "yeni nesil" soru mantığını pekiştirdikleri en önemli konulardan biridir. Bu konudaki görsel ve interaktif bir "soru tahmin" veya "pratik" uygulaması, öğrenciler için çok yüksek değer taşıyacaktır.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jnywtlcaugvx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 (Tehditler - External)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MEB'in Soru Tarzı Değişikliği:</w:t>
      </w:r>
      <w:r w:rsidDel="00000000" w:rsidR="00000000" w:rsidRPr="00000000">
        <w:rPr>
          <w:rtl w:val="0"/>
        </w:rPr>
        <w:t xml:space="preserve"> En büyük tehdittir. MEB, bir sonraki LGS'de "Kareköklü İfadeler" konusunda şimdiye kadar hiç sormadığı, tamamen farklı bir görsel veya mantıksal kurguya (örn: fraktal, spiral) sahip bir soru sorabilir. Bu, mevcut kalıplara dayalı bir modeli işe yaramaz hale getirebilir.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Veri Kalitesi Sorunu:</w:t>
      </w:r>
      <w:r w:rsidDel="00000000" w:rsidR="00000000" w:rsidRPr="00000000">
        <w:rPr>
          <w:rtl w:val="0"/>
        </w:rPr>
        <w:t xml:space="preserve"> Resmi sorular az olduğu için yayınevlerinin "deneme sınavı" sorularını kullanmak zorunda kalırsak, bu soruların LGS kalitesinde ve tarzında (görsel karmaşıklık, hikaye derinliği) olmaması modelimizi yanlış yönlendirebilir.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Gereksiz Ezber Yaratma Riski:</w:t>
      </w:r>
      <w:r w:rsidDel="00000000" w:rsidR="00000000" w:rsidRPr="00000000">
        <w:rPr>
          <w:rtl w:val="0"/>
        </w:rPr>
        <w:t xml:space="preserve"> Modelimiz "kalıpları" (örn: hep kare alanı) çok iyi öğrenir ve öğrenciler de bu kalıpları ezberlerse, MEB'in soracağı farklı bir kalıpta (örn: daire alanı) başarısız olabilirler.</w:t>
      </w:r>
    </w:p>
    <w:p w:rsidR="00000000" w:rsidDel="00000000" w:rsidP="00000000" w:rsidRDefault="00000000" w:rsidRPr="00000000" w14:paraId="0000001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