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j267kq27644b" w:id="0"/>
      <w:bookmarkEnd w:id="0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SMART Hedef 1: Veri Toplama ve Bağımlılık Haritalandırma Aşaması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S (Specific - Spesifik):</w:t>
      </w:r>
      <w:r w:rsidDel="00000000" w:rsidR="00000000" w:rsidRPr="00000000">
        <w:rPr>
          <w:color w:val="1b1c1d"/>
          <w:rtl w:val="0"/>
        </w:rPr>
        <w:t xml:space="preserve"> Son 7 yılda LGS'de çıkmış tüm "Olasılık" sorularını ve MEB tarafından yayınlanan aylık örnek soruları toplamak. Bu soruları, olasılığı hesaplamak için gereken </w:t>
      </w:r>
      <w:r w:rsidDel="00000000" w:rsidR="00000000" w:rsidRPr="00000000">
        <w:rPr>
          <w:b w:val="1"/>
          <w:color w:val="1b1c1d"/>
          <w:rtl w:val="0"/>
        </w:rPr>
        <w:t xml:space="preserve">öncül konuya</w:t>
      </w:r>
      <w:r w:rsidDel="00000000" w:rsidR="00000000" w:rsidRPr="00000000">
        <w:rPr>
          <w:color w:val="1b1c1d"/>
          <w:rtl w:val="0"/>
        </w:rPr>
        <w:t xml:space="preserve"> (örn: Veri Analizi, Cebirsel İfade, Geometri, Temel Sayılar) ve kullanılan </w:t>
      </w:r>
      <w:r w:rsidDel="00000000" w:rsidR="00000000" w:rsidRPr="00000000">
        <w:rPr>
          <w:b w:val="1"/>
          <w:color w:val="1b1c1d"/>
          <w:rtl w:val="0"/>
        </w:rPr>
        <w:t xml:space="preserve">senaryo tipine</w:t>
      </w:r>
      <w:r w:rsidDel="00000000" w:rsidR="00000000" w:rsidRPr="00000000">
        <w:rPr>
          <w:color w:val="1b1c1d"/>
          <w:rtl w:val="0"/>
        </w:rPr>
        <w:t xml:space="preserve"> (örn: Alan Olasılığı, Top Çekme, Grafik Yorumlama) göre sınıflandıran bir Excel tablosu oluşturmak.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M (Measurable - Ölçülebilir):</w:t>
      </w:r>
      <w:r w:rsidDel="00000000" w:rsidR="00000000" w:rsidRPr="00000000">
        <w:rPr>
          <w:color w:val="1b1c1d"/>
          <w:rtl w:val="0"/>
        </w:rPr>
        <w:t xml:space="preserve"> Hedef, ilgili yıllardaki soruların tamamının (%100) bulunması ve tamamının belirlenen bu çift-kriterli (öncül konu + senaryo tipi) sisteme göre etiketlenmesidir.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 (Achievable - Ulaşılabilir):</w:t>
      </w:r>
      <w:r w:rsidDel="00000000" w:rsidR="00000000" w:rsidRPr="00000000">
        <w:rPr>
          <w:color w:val="1b1c1d"/>
          <w:rtl w:val="0"/>
        </w:rPr>
        <w:t xml:space="preserve"> Bu, ulaşılabilir bir hedeftir. Veriler MEB sitesinde mevcuttur. Analiz kısmı "Çarpanlar ve Katlar" konusuna göre daha fazla uzmanlık gerektirse de (sorunun hangi konuya dayandığını tespit etmek), odaklı bir çalışmayla tamamlanabilir.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R (Relevant - İlgili):</w:t>
      </w:r>
      <w:r w:rsidDel="00000000" w:rsidR="00000000" w:rsidRPr="00000000">
        <w:rPr>
          <w:color w:val="1b1c1d"/>
          <w:rtl w:val="0"/>
        </w:rPr>
        <w:t xml:space="preserve"> Bu hedef, "Olasılık" konusunun en büyük zorluğu olan </w:t>
      </w:r>
      <w:r w:rsidDel="00000000" w:rsidR="00000000" w:rsidRPr="00000000">
        <w:rPr>
          <w:b w:val="1"/>
          <w:color w:val="1b1c1d"/>
          <w:rtl w:val="0"/>
        </w:rPr>
        <w:t xml:space="preserve">konu bağımlılığını</w:t>
      </w:r>
      <w:r w:rsidDel="00000000" w:rsidR="00000000" w:rsidRPr="00000000">
        <w:rPr>
          <w:color w:val="1b1c1d"/>
          <w:rtl w:val="0"/>
        </w:rPr>
        <w:t xml:space="preserve"> net olarak ortaya koyacaktır. Hangi konu ile ne sıklıkta birleştirildiğini bilmek, tahmin modelimizin "modüler" (örn: önce grafik okuma modülünü, sonra olasılık modülünü çalıştır) olmasını planlamak için zorunludur.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T (Time-bound - Zaman Sınırlı):</w:t>
      </w:r>
      <w:r w:rsidDel="00000000" w:rsidR="00000000" w:rsidRPr="00000000">
        <w:rPr>
          <w:color w:val="1b1c1d"/>
          <w:rtl w:val="0"/>
        </w:rPr>
        <w:t xml:space="preserve"> Tüm veri toplama, sınıflandırma ve Excel bağımlılık tablosunun tamamlanması için son tarih: </w:t>
      </w:r>
      <w:r w:rsidDel="00000000" w:rsidR="00000000" w:rsidRPr="00000000">
        <w:rPr>
          <w:b w:val="1"/>
          <w:color w:val="1b1c1d"/>
          <w:rtl w:val="0"/>
        </w:rPr>
        <w:t xml:space="preserve">[1 Aralık 2025]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color w:val="1b1c1d"/>
          <w:sz w:val="26"/>
          <w:szCs w:val="26"/>
        </w:rPr>
      </w:pPr>
      <w:bookmarkStart w:colFirst="0" w:colLast="0" w:name="_bsfhv9wogblm" w:id="1"/>
      <w:bookmarkEnd w:id="1"/>
      <w:r w:rsidDel="00000000" w:rsidR="00000000" w:rsidRPr="00000000">
        <w:rPr>
          <w:b w:val="1"/>
          <w:color w:val="1b1c1d"/>
          <w:sz w:val="26"/>
          <w:szCs w:val="26"/>
          <w:rtl w:val="0"/>
        </w:rPr>
        <w:t xml:space="preserve">SMART Hedef 2: Modüler Kavram Kanıtı (PoC) Aşaması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S (Specific - Spesifik):</w:t>
      </w:r>
      <w:r w:rsidDel="00000000" w:rsidR="00000000" w:rsidRPr="00000000">
        <w:rPr>
          <w:color w:val="1b1c1d"/>
          <w:rtl w:val="0"/>
        </w:rPr>
        <w:t xml:space="preserve"> Hedef 1'de belirlenen en sık kullanılan </w:t>
      </w:r>
      <w:r w:rsidDel="00000000" w:rsidR="00000000" w:rsidRPr="00000000">
        <w:rPr>
          <w:b w:val="1"/>
          <w:color w:val="1b1c1d"/>
          <w:rtl w:val="0"/>
        </w:rPr>
        <w:t xml:space="preserve">"Öncül Konu + Senaryo"</w:t>
      </w:r>
      <w:r w:rsidDel="00000000" w:rsidR="00000000" w:rsidRPr="00000000">
        <w:rPr>
          <w:color w:val="1b1c1d"/>
          <w:rtl w:val="0"/>
        </w:rPr>
        <w:t xml:space="preserve"> kombinasyonunu (örn: "Daire Grafiğinden Veri Alma + Torbadan Top Çekme Olasılığı") baz alarak;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Öncül konu için (örn: Daire Grafiği) girdi alan (örn: toplam bilye sayısı, renk yüzdeleri).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Bu girdilerden "Tüm Durumlar" ve "İstenen Durum" sayılarını hesaplayan.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  <w:rPr/>
      </w:pPr>
      <w:r w:rsidDel="00000000" w:rsidR="00000000" w:rsidRPr="00000000">
        <w:rPr>
          <w:color w:val="1b1c1d"/>
          <w:rtl w:val="0"/>
        </w:rPr>
        <w:t xml:space="preserve">Bu hesaplanmış sayıları, bir olasılık soru metni kalıbına yerleştirerek yeni ve çözülebilir bir soru üreten basit bir Python script'i yazmak.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M (Measurable - Ölçülebilir):</w:t>
      </w:r>
      <w:r w:rsidDel="00000000" w:rsidR="00000000" w:rsidRPr="00000000">
        <w:rPr>
          <w:color w:val="1b1c1d"/>
          <w:rtl w:val="0"/>
        </w:rPr>
        <w:t xml:space="preserve"> Script'in, belirlenen en yaygın hibrit kalıp için, kullanıcıdan aldığı girdilere dayanarak anlamlı ve çözülebilir en az 5 farklı ve mantıksal olarak tutarlı yeni soru metni üretebilmesi.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A (Achievable - Ulaşılabilir):</w:t>
      </w:r>
      <w:r w:rsidDel="00000000" w:rsidR="00000000" w:rsidRPr="00000000">
        <w:rPr>
          <w:color w:val="1b1c1d"/>
          <w:rtl w:val="0"/>
        </w:rPr>
        <w:t xml:space="preserve"> Bu, "Çarpanlar ve Katlar" PoC'sinden bir adım daha karmaşıktır çünkü sadece sayıları değil, önce bir </w:t>
      </w:r>
      <w:r w:rsidDel="00000000" w:rsidR="00000000" w:rsidRPr="00000000">
        <w:rPr>
          <w:i w:val="1"/>
          <w:color w:val="1b1c1d"/>
          <w:rtl w:val="0"/>
        </w:rPr>
        <w:t xml:space="preserve">hesaplama</w:t>
      </w:r>
      <w:r w:rsidDel="00000000" w:rsidR="00000000" w:rsidRPr="00000000">
        <w:rPr>
          <w:color w:val="1b1c1d"/>
          <w:rtl w:val="0"/>
        </w:rPr>
        <w:t xml:space="preserve"> (örn: 360 derecede 90 derece ise 120 bilyede kaçtır?) yapıp sonra metni üretmeyi gerektirir. Ancak temel Python bilgisi ile bu "hesapla ve yerleştir" mantığı kurulabilir.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R (Relevant - İlgili):</w:t>
      </w:r>
      <w:r w:rsidDel="00000000" w:rsidR="00000000" w:rsidRPr="00000000">
        <w:rPr>
          <w:color w:val="1b1c1d"/>
          <w:rtl w:val="0"/>
        </w:rPr>
        <w:t xml:space="preserve"> Bu hedef, projenin olasılık konusundaki en büyük teknik riskini (farklı konuları birleştirme zorluğu) test eder. Bu script'in başarısı, projenin sadece basit kalıpları değil, "çok aşamalı" LGS sorularını da modelleyebileceğini kanıtlar.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  <w:rPr/>
      </w:pPr>
      <w:r w:rsidDel="00000000" w:rsidR="00000000" w:rsidRPr="00000000">
        <w:rPr>
          <w:b w:val="1"/>
          <w:color w:val="1b1c1d"/>
          <w:rtl w:val="0"/>
        </w:rPr>
        <w:t xml:space="preserve">T (Time-bound - Zaman Sınırlı):</w:t>
      </w:r>
      <w:r w:rsidDel="00000000" w:rsidR="00000000" w:rsidRPr="00000000">
        <w:rPr>
          <w:color w:val="1b1c1d"/>
          <w:rtl w:val="0"/>
        </w:rPr>
        <w:t xml:space="preserve"> İlk hibrit (modüler) script prototipinin tamamlanması ve test edilmesi için son tarih: </w:t>
      </w:r>
      <w:r w:rsidDel="00000000" w:rsidR="00000000" w:rsidRPr="00000000">
        <w:rPr>
          <w:b w:val="1"/>
          <w:color w:val="1b1c1d"/>
          <w:rtl w:val="0"/>
        </w:rPr>
        <w:t xml:space="preserve">[15 Aralık 2025]</w:t>
      </w:r>
      <w:r w:rsidDel="00000000" w:rsidR="00000000" w:rsidRPr="00000000">
        <w:rPr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b1c1d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cs="Arial" w:eastAsia="Arial" w:hAnsi="Arial"/>
        <w:color w:val="1b1c1d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