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F6" w:rsidRPr="00D72494" w:rsidRDefault="000E39E6" w:rsidP="00D72494">
      <w:pPr>
        <w:pStyle w:val="BodyText"/>
        <w:jc w:val="center"/>
        <w:rPr>
          <w:sz w:val="32"/>
        </w:rPr>
      </w:pPr>
      <w:bookmarkStart w:id="0" w:name="_GoBack"/>
      <w:bookmarkEnd w:id="0"/>
      <w:r w:rsidRPr="00D72494">
        <w:rPr>
          <w:sz w:val="32"/>
        </w:rPr>
        <w:t>Damijan Guštin</w:t>
      </w:r>
      <w:r w:rsidR="00534079" w:rsidRPr="00D72494">
        <w:rPr>
          <w:sz w:val="32"/>
        </w:rPr>
        <w:t xml:space="preserve"> </w:t>
      </w:r>
      <w:r w:rsidR="00715FDC" w:rsidRPr="00D72494">
        <w:rPr>
          <w:sz w:val="32"/>
        </w:rPr>
        <w:t>−</w:t>
      </w:r>
      <w:r w:rsidR="00534079" w:rsidRPr="00D72494">
        <w:rPr>
          <w:sz w:val="32"/>
        </w:rPr>
        <w:t xml:space="preserve"> šestdesetletnik</w:t>
      </w:r>
    </w:p>
    <w:p w:rsidR="005730F6" w:rsidRPr="00534079" w:rsidRDefault="005730F6" w:rsidP="00B84408">
      <w:pPr>
        <w:pStyle w:val="BodyText"/>
        <w:ind w:firstLine="340"/>
      </w:pPr>
    </w:p>
    <w:p w:rsidR="00346E31" w:rsidRDefault="00FF18CB" w:rsidP="00D72494">
      <w:pPr>
        <w:spacing w:line="360" w:lineRule="auto"/>
        <w:ind w:firstLine="708"/>
      </w:pPr>
      <w:r>
        <w:t>Čeprav</w:t>
      </w:r>
      <w:r w:rsidR="00B84408">
        <w:t xml:space="preserve"> z nekom delaš</w:t>
      </w:r>
      <w:r>
        <w:t xml:space="preserve"> in</w:t>
      </w:r>
      <w:r w:rsidR="00B84408">
        <w:t xml:space="preserve"> druguješ (</w:t>
      </w:r>
      <w:r w:rsidR="00FF11E5">
        <w:t xml:space="preserve">to je </w:t>
      </w:r>
      <w:r w:rsidR="00B84408">
        <w:t xml:space="preserve">sicer v slovenščini redko uporabljena beseda, vendar po Slovarju slovenskega knjižnega jezika dopuščena –sic!, pomensko </w:t>
      </w:r>
      <w:r w:rsidR="00FF11E5">
        <w:t xml:space="preserve">pa ustrezna, saj pomeni </w:t>
      </w:r>
      <w:r w:rsidR="00B84408">
        <w:t xml:space="preserve">biti v tovariških, prijateljskih odnosih) več kot </w:t>
      </w:r>
      <w:r w:rsidR="004979B2">
        <w:t>petin</w:t>
      </w:r>
      <w:r w:rsidR="00B84408">
        <w:t xml:space="preserve">trideset let v istem »poslu«, deliš z njim vse dobro in vse slabo, </w:t>
      </w:r>
      <w:r w:rsidR="004979B2">
        <w:t>kar pač</w:t>
      </w:r>
      <w:r w:rsidR="00B84408">
        <w:t xml:space="preserve"> znanost in raziskovalna dejavnost daje</w:t>
      </w:r>
      <w:r w:rsidR="003D63C4">
        <w:t>ta</w:t>
      </w:r>
      <w:r w:rsidR="004979B2">
        <w:t xml:space="preserve"> (in jemlje</w:t>
      </w:r>
      <w:r w:rsidR="003D63C4">
        <w:t>ta</w:t>
      </w:r>
      <w:r w:rsidR="004979B2">
        <w:t>)</w:t>
      </w:r>
      <w:r w:rsidR="00B84408">
        <w:t xml:space="preserve">, nastopi za pisca </w:t>
      </w:r>
      <w:r w:rsidR="003D63C4">
        <w:t>takšnega zapisa, ko je treba kolega in prijatelja »predstaviti« ob njegovem</w:t>
      </w:r>
      <w:r w:rsidR="00715FDC">
        <w:t xml:space="preserve"> </w:t>
      </w:r>
      <w:r w:rsidR="003D63C4">
        <w:t xml:space="preserve">življenjskem jubileju, </w:t>
      </w:r>
      <w:r w:rsidR="00B84408">
        <w:t>nekakšna zadrega</w:t>
      </w:r>
      <w:r w:rsidR="003D63C4">
        <w:t xml:space="preserve">. </w:t>
      </w:r>
      <w:r w:rsidR="00FF11E5">
        <w:t xml:space="preserve">Da, tudi najmlajši iz skupine, ki smo prišli na takratni Inštitut za zgodovino delavskega gibanja </w:t>
      </w:r>
      <w:r w:rsidR="00493282">
        <w:t xml:space="preserve">skupaj </w:t>
      </w:r>
      <w:r w:rsidR="00FF11E5">
        <w:t>v »bloku«, Damijan Guštin</w:t>
      </w:r>
      <w:r w:rsidR="00715FDC">
        <w:t>,</w:t>
      </w:r>
      <w:r w:rsidR="00FF11E5">
        <w:t xml:space="preserve"> je dopolnil šestdeset let. </w:t>
      </w:r>
      <w:r w:rsidR="00346E31">
        <w:t xml:space="preserve">Ko z nekom delaš in </w:t>
      </w:r>
      <w:r w:rsidR="003D63C4">
        <w:t xml:space="preserve">si </w:t>
      </w:r>
      <w:r w:rsidR="00346E31">
        <w:t>v prijateljskih in tovariških odnosih domala vse svoje (in njegovo) delovno obdobje, je za pisca</w:t>
      </w:r>
      <w:r w:rsidR="003D63C4">
        <w:t xml:space="preserve"> pravi izziv, ko razmišlja, </w:t>
      </w:r>
      <w:r w:rsidR="00346E31">
        <w:t xml:space="preserve">kako na kratko in jedrnato predstaviti prijatelja v njegovi profesionalni in osebnostni podobi. </w:t>
      </w:r>
      <w:r w:rsidR="00641E11">
        <w:t>Bojiš se, da</w:t>
      </w:r>
      <w:r>
        <w:t xml:space="preserve"> </w:t>
      </w:r>
      <w:r w:rsidR="00715FDC">
        <w:t>česa ne bi</w:t>
      </w:r>
      <w:r w:rsidR="00FF11E5">
        <w:t xml:space="preserve"> </w:t>
      </w:r>
      <w:r>
        <w:t>pozabi</w:t>
      </w:r>
      <w:r w:rsidR="00715FDC">
        <w:t>l</w:t>
      </w:r>
      <w:r>
        <w:t xml:space="preserve">. </w:t>
      </w:r>
    </w:p>
    <w:p w:rsidR="00D17E4C" w:rsidRDefault="00A85645" w:rsidP="00D72494">
      <w:pPr>
        <w:spacing w:line="360" w:lineRule="auto"/>
        <w:ind w:firstLine="708"/>
      </w:pPr>
      <w:r>
        <w:t>Damijan Guštin</w:t>
      </w:r>
      <w:r w:rsidR="00493282">
        <w:t xml:space="preserve"> </w:t>
      </w:r>
      <w:r>
        <w:t xml:space="preserve">je </w:t>
      </w:r>
      <w:r w:rsidR="00493282">
        <w:t>K</w:t>
      </w:r>
      <w:r>
        <w:t>raševec</w:t>
      </w:r>
      <w:r w:rsidR="00715FDC">
        <w:t>,</w:t>
      </w:r>
      <w:r w:rsidR="00493282">
        <w:t xml:space="preserve"> in to po vseh značilnostih, ki naj bi </w:t>
      </w:r>
      <w:r w:rsidR="003D63C4">
        <w:t xml:space="preserve">bile </w:t>
      </w:r>
      <w:r w:rsidR="00493282" w:rsidRPr="00493282">
        <w:t>»</w:t>
      </w:r>
      <w:r w:rsidR="003D63C4" w:rsidRPr="00493282">
        <w:t>stereotip</w:t>
      </w:r>
      <w:r w:rsidR="003D63C4">
        <w:t>ne</w:t>
      </w:r>
      <w:r w:rsidR="00493282" w:rsidRPr="00493282">
        <w:t>«</w:t>
      </w:r>
      <w:r w:rsidR="00493282">
        <w:t xml:space="preserve"> za prebivalce tega predala Slovenije. Tako v </w:t>
      </w:r>
      <w:r w:rsidR="00493282" w:rsidRPr="00493282">
        <w:t xml:space="preserve">dobrem </w:t>
      </w:r>
      <w:r w:rsidR="00493282">
        <w:t>kot</w:t>
      </w:r>
      <w:r w:rsidR="00493282" w:rsidRPr="00493282">
        <w:t xml:space="preserve"> v slabem.</w:t>
      </w:r>
      <w:r w:rsidR="00493282">
        <w:t xml:space="preserve"> </w:t>
      </w:r>
      <w:r w:rsidR="00715FDC">
        <w:t>Prihaja</w:t>
      </w:r>
      <w:r w:rsidR="00493282">
        <w:t xml:space="preserve"> iz Šepulj, kraja</w:t>
      </w:r>
      <w:r w:rsidR="00715FDC">
        <w:t>,</w:t>
      </w:r>
      <w:r w:rsidR="00493282">
        <w:t xml:space="preserve"> znanega po pršutarni podjetja Kras</w:t>
      </w:r>
      <w:r w:rsidR="00715FDC">
        <w:t>,</w:t>
      </w:r>
      <w:r w:rsidR="00493282">
        <w:t xml:space="preserve"> in seveda po vinogradih, kjer raste grozdje, iz katerega nastaja kraški </w:t>
      </w:r>
      <w:r w:rsidR="00715FDC">
        <w:t>t</w:t>
      </w:r>
      <w:r w:rsidR="00493282">
        <w:t>eran. Tega pr</w:t>
      </w:r>
      <w:r w:rsidR="00641E11">
        <w:t>i</w:t>
      </w:r>
      <w:r w:rsidR="00493282">
        <w:t>deluje tudi</w:t>
      </w:r>
      <w:r w:rsidR="00641E11">
        <w:t xml:space="preserve"> kolega</w:t>
      </w:r>
      <w:r w:rsidR="00493282">
        <w:t xml:space="preserve"> </w:t>
      </w:r>
      <w:r w:rsidR="003D63C4">
        <w:t>Damijan</w:t>
      </w:r>
      <w:r w:rsidR="00493282">
        <w:t xml:space="preserve"> in po lastni izkušnji lahko jamčim, da je </w:t>
      </w:r>
      <w:r w:rsidR="00641E11">
        <w:t xml:space="preserve">njegov teran </w:t>
      </w:r>
      <w:r w:rsidR="00493282">
        <w:t>izvrsten. P</w:t>
      </w:r>
      <w:r w:rsidR="00A94F32">
        <w:t>rijatelj Damijan</w:t>
      </w:r>
      <w:r>
        <w:t xml:space="preserve"> </w:t>
      </w:r>
      <w:r w:rsidR="00493282">
        <w:t xml:space="preserve">je </w:t>
      </w:r>
      <w:r w:rsidR="00A94F32">
        <w:t>poleg tega, da je zgodovinar</w:t>
      </w:r>
      <w:r w:rsidR="00715FDC">
        <w:t>,</w:t>
      </w:r>
      <w:r w:rsidR="00A94F32">
        <w:t xml:space="preserve"> tudi vinogradnik. Oboje pa dela </w:t>
      </w:r>
      <w:r w:rsidR="00D17F60">
        <w:t xml:space="preserve">z znanjem, zavzeto in </w:t>
      </w:r>
      <w:r w:rsidR="00A94F32">
        <w:t>z užitkom</w:t>
      </w:r>
      <w:r w:rsidR="003D63C4">
        <w:t>. R</w:t>
      </w:r>
      <w:r w:rsidR="00A94F32">
        <w:t>ezultati so zato</w:t>
      </w:r>
      <w:r w:rsidR="00641E11">
        <w:t xml:space="preserve"> </w:t>
      </w:r>
      <w:r w:rsidR="00715FDC">
        <w:t>odlični</w:t>
      </w:r>
      <w:r w:rsidR="00A94F32">
        <w:t>.</w:t>
      </w:r>
      <w:r w:rsidR="00641E11">
        <w:t xml:space="preserve"> Oboji,z</w:t>
      </w:r>
      <w:r w:rsidR="00D17F60">
        <w:t>godovinopisni in vinogradniški.</w:t>
      </w:r>
      <w:r>
        <w:t xml:space="preserve">  </w:t>
      </w:r>
    </w:p>
    <w:p w:rsidR="00D17E4C" w:rsidRDefault="00493282" w:rsidP="00D72494">
      <w:pPr>
        <w:spacing w:line="360" w:lineRule="auto"/>
        <w:ind w:firstLine="708"/>
      </w:pPr>
      <w:r>
        <w:t xml:space="preserve">Rojen je bil v Postojni 31. oktobra 1955, kjer je po osnovni šoli v Tomaju in Dutovljah maturiral na </w:t>
      </w:r>
      <w:r w:rsidR="00641E11">
        <w:t xml:space="preserve">tamkajšnji </w:t>
      </w:r>
      <w:r>
        <w:t xml:space="preserve">gimnaziji. </w:t>
      </w:r>
      <w:r w:rsidR="00AF7AF8">
        <w:t>O</w:t>
      </w:r>
      <w:r>
        <w:t xml:space="preserve">dločil </w:t>
      </w:r>
      <w:r w:rsidR="00AF7AF8">
        <w:t xml:space="preserve">se je </w:t>
      </w:r>
      <w:r>
        <w:t>za študij zgodovine in sociologije</w:t>
      </w:r>
      <w:r w:rsidR="00651AA7">
        <w:t xml:space="preserve"> na </w:t>
      </w:r>
      <w:r w:rsidR="00651AA7" w:rsidRPr="00534079">
        <w:t xml:space="preserve">Filozofski fakulteti v Ljubljani </w:t>
      </w:r>
      <w:r w:rsidR="00AF7AF8">
        <w:t>(1974) i</w:t>
      </w:r>
      <w:r w:rsidR="00651AA7">
        <w:t xml:space="preserve">n </w:t>
      </w:r>
      <w:r w:rsidR="003D63C4">
        <w:t>na</w:t>
      </w:r>
      <w:r w:rsidR="00651AA7">
        <w:t xml:space="preserve"> obeh študijskih smer</w:t>
      </w:r>
      <w:r w:rsidR="003D63C4">
        <w:t>eh</w:t>
      </w:r>
      <w:r w:rsidR="00651AA7">
        <w:t xml:space="preserve"> diplomiral junija 197</w:t>
      </w:r>
      <w:r w:rsidR="00AF7AF8">
        <w:t>9</w:t>
      </w:r>
      <w:r w:rsidR="00715FDC">
        <w:t>, n</w:t>
      </w:r>
      <w:r w:rsidR="00651AA7">
        <w:t xml:space="preserve">a </w:t>
      </w:r>
      <w:r w:rsidR="00641E11">
        <w:t xml:space="preserve">oddelku za </w:t>
      </w:r>
      <w:r w:rsidR="00651AA7">
        <w:t>zgodovin</w:t>
      </w:r>
      <w:r w:rsidR="00641E11">
        <w:t>o</w:t>
      </w:r>
      <w:r w:rsidR="00651AA7">
        <w:t xml:space="preserve"> z </w:t>
      </w:r>
      <w:r w:rsidR="00651AA7" w:rsidRPr="00534079">
        <w:t xml:space="preserve">diplomsko nalogo o kranjskem deželnem zboru v letih 1908 do 1914 </w:t>
      </w:r>
      <w:r w:rsidR="00651AA7">
        <w:t>po</w:t>
      </w:r>
      <w:r w:rsidR="003D63C4">
        <w:t>d</w:t>
      </w:r>
      <w:r w:rsidR="00651AA7">
        <w:t xml:space="preserve"> </w:t>
      </w:r>
      <w:r w:rsidR="00651AA7" w:rsidRPr="00534079">
        <w:t>mentor</w:t>
      </w:r>
      <w:r w:rsidR="00651AA7">
        <w:t>stvom</w:t>
      </w:r>
      <w:r w:rsidR="00651AA7" w:rsidRPr="00534079">
        <w:t xml:space="preserve"> prof. dr. Jank</w:t>
      </w:r>
      <w:r w:rsidR="00651AA7">
        <w:t>a</w:t>
      </w:r>
      <w:r w:rsidR="00651AA7" w:rsidRPr="00534079">
        <w:t xml:space="preserve"> Pletersk</w:t>
      </w:r>
      <w:r w:rsidR="00651AA7">
        <w:t>ega.</w:t>
      </w:r>
    </w:p>
    <w:p w:rsidR="00ED6293" w:rsidRDefault="00651AA7" w:rsidP="00D72494">
      <w:pPr>
        <w:spacing w:line="360" w:lineRule="auto"/>
        <w:ind w:firstLine="708"/>
      </w:pPr>
      <w:r w:rsidRPr="00534079">
        <w:t xml:space="preserve">Svojo znanstveno-raziskovalno pot je začel </w:t>
      </w:r>
      <w:r>
        <w:t>nekaj mesecev po diplomi (en</w:t>
      </w:r>
      <w:r w:rsidR="00715FDC">
        <w:t>o</w:t>
      </w:r>
      <w:r>
        <w:t xml:space="preserve"> polletje po diplomi je bil »prosvetar«, učitelj zgodovine na osnovni šoli), </w:t>
      </w:r>
      <w:r w:rsidR="0060704B">
        <w:t xml:space="preserve">ko </w:t>
      </w:r>
      <w:r>
        <w:t xml:space="preserve">se je februarja 1980 zaposlil na takratnem Inštitutu za zgodovino delavskega gibanja (od 1988 Inštitut za novejšo zgodovino) in postal raziskovalec </w:t>
      </w:r>
      <w:r w:rsidR="00A56B0C" w:rsidRPr="00534079">
        <w:t>novejše zgodovine</w:t>
      </w:r>
      <w:r>
        <w:t>, konkretno časa druge svetovne vojne.</w:t>
      </w:r>
      <w:r w:rsidR="00493282">
        <w:t xml:space="preserve"> </w:t>
      </w:r>
      <w:r w:rsidR="00FF18CB">
        <w:t xml:space="preserve"> </w:t>
      </w:r>
    </w:p>
    <w:p w:rsidR="00ED6293" w:rsidRDefault="004617DF" w:rsidP="00ED6293">
      <w:pPr>
        <w:pStyle w:val="gustin"/>
        <w:spacing w:line="360" w:lineRule="auto"/>
        <w:ind w:firstLine="0"/>
        <w:jc w:val="left"/>
        <w:rPr>
          <w:rFonts w:ascii="Times New Roman" w:hAnsi="Times New Roman"/>
          <w:szCs w:val="24"/>
        </w:rPr>
      </w:pPr>
      <w:r w:rsidRPr="00564C37">
        <w:rPr>
          <w:rFonts w:ascii="Times New Roman" w:hAnsi="Times New Roman"/>
          <w:szCs w:val="24"/>
        </w:rPr>
        <w:t xml:space="preserve">Začel </w:t>
      </w:r>
      <w:r w:rsidR="00ED6293" w:rsidRPr="00564C37">
        <w:rPr>
          <w:rFonts w:ascii="Times New Roman" w:hAnsi="Times New Roman"/>
          <w:szCs w:val="24"/>
        </w:rPr>
        <w:t xml:space="preserve">se </w:t>
      </w:r>
      <w:r w:rsidRPr="00564C37">
        <w:rPr>
          <w:rFonts w:ascii="Times New Roman" w:hAnsi="Times New Roman"/>
          <w:szCs w:val="24"/>
        </w:rPr>
        <w:t>je raziskovalno</w:t>
      </w:r>
      <w:r w:rsidR="00ED6293" w:rsidRPr="00564C37">
        <w:rPr>
          <w:rFonts w:ascii="Times New Roman" w:hAnsi="Times New Roman"/>
          <w:szCs w:val="24"/>
        </w:rPr>
        <w:t xml:space="preserve"> ukvarjati z narodnoosvobodilnim bojem</w:t>
      </w:r>
      <w:r w:rsidR="00715FDC">
        <w:rPr>
          <w:rFonts w:ascii="Times New Roman" w:hAnsi="Times New Roman"/>
          <w:szCs w:val="24"/>
        </w:rPr>
        <w:t>,</w:t>
      </w:r>
      <w:r w:rsidR="00ED6293" w:rsidRPr="00564C37">
        <w:rPr>
          <w:rFonts w:ascii="Times New Roman" w:hAnsi="Times New Roman"/>
          <w:szCs w:val="24"/>
        </w:rPr>
        <w:t xml:space="preserve"> in to z vojaškim vidikom le-tega</w:t>
      </w:r>
      <w:r w:rsidRPr="00564C37">
        <w:rPr>
          <w:rFonts w:ascii="Times New Roman" w:hAnsi="Times New Roman"/>
          <w:szCs w:val="24"/>
        </w:rPr>
        <w:t xml:space="preserve">, torej partizansko vojsko. </w:t>
      </w:r>
      <w:r w:rsidR="00ED6293" w:rsidRPr="00564C37">
        <w:rPr>
          <w:rFonts w:ascii="Times New Roman" w:hAnsi="Times New Roman"/>
          <w:szCs w:val="24"/>
        </w:rPr>
        <w:t xml:space="preserve">Bil je med </w:t>
      </w:r>
      <w:r w:rsidR="00F52640" w:rsidRPr="00564C37">
        <w:rPr>
          <w:rFonts w:ascii="Times New Roman" w:hAnsi="Times New Roman"/>
          <w:szCs w:val="24"/>
        </w:rPr>
        <w:t xml:space="preserve">redkimi </w:t>
      </w:r>
      <w:r w:rsidR="00ED6293" w:rsidRPr="00564C37">
        <w:rPr>
          <w:rFonts w:ascii="Times New Roman" w:hAnsi="Times New Roman"/>
          <w:szCs w:val="24"/>
        </w:rPr>
        <w:t>zgodovinarji tega obdobja</w:t>
      </w:r>
      <w:r w:rsidR="003D63C4">
        <w:rPr>
          <w:rFonts w:ascii="Times New Roman" w:hAnsi="Times New Roman"/>
          <w:szCs w:val="24"/>
        </w:rPr>
        <w:t xml:space="preserve"> </w:t>
      </w:r>
      <w:r w:rsidR="00715FDC">
        <w:rPr>
          <w:rFonts w:ascii="Times New Roman" w:hAnsi="Times New Roman"/>
          <w:szCs w:val="24"/>
        </w:rPr>
        <w:t>−</w:t>
      </w:r>
      <w:r w:rsidR="00ED6293" w:rsidRPr="00564C37">
        <w:rPr>
          <w:rFonts w:ascii="Times New Roman" w:hAnsi="Times New Roman"/>
          <w:szCs w:val="24"/>
        </w:rPr>
        <w:t xml:space="preserve"> teh pa je bilo takrat sorazmerno veliko tako na Inštitutu kot tudi drugod, kjer so se raziskovalno posvečali temu sicer kratkemu, a vsebinsko oziroma dogodkovno in pomensko zgoščenemu obdobju slovenske zgodovine</w:t>
      </w:r>
      <w:r w:rsidR="00715FDC">
        <w:rPr>
          <w:rFonts w:ascii="Times New Roman" w:hAnsi="Times New Roman"/>
          <w:szCs w:val="24"/>
        </w:rPr>
        <w:t>,</w:t>
      </w:r>
      <w:r w:rsidR="000D21A3" w:rsidRPr="00564C37">
        <w:rPr>
          <w:rFonts w:ascii="Times New Roman" w:hAnsi="Times New Roman"/>
          <w:szCs w:val="24"/>
        </w:rPr>
        <w:t xml:space="preserve"> ki se je osredotočil na vojaški vidik osvobodilnega gibanja. </w:t>
      </w:r>
      <w:r w:rsidRPr="00564C37">
        <w:rPr>
          <w:rFonts w:ascii="Times New Roman" w:hAnsi="Times New Roman"/>
          <w:szCs w:val="24"/>
        </w:rPr>
        <w:t xml:space="preserve">Dejansko je </w:t>
      </w:r>
      <w:r w:rsidRPr="00564C37">
        <w:rPr>
          <w:rFonts w:ascii="Times New Roman" w:hAnsi="Times New Roman"/>
          <w:szCs w:val="24"/>
        </w:rPr>
        <w:lastRenderedPageBreak/>
        <w:t xml:space="preserve">bil med vsemi na </w:t>
      </w:r>
      <w:r w:rsidR="003D63C4">
        <w:rPr>
          <w:rFonts w:ascii="Times New Roman" w:hAnsi="Times New Roman"/>
          <w:szCs w:val="24"/>
        </w:rPr>
        <w:t>i</w:t>
      </w:r>
      <w:r w:rsidRPr="00564C37">
        <w:rPr>
          <w:rFonts w:ascii="Times New Roman" w:hAnsi="Times New Roman"/>
          <w:szCs w:val="24"/>
        </w:rPr>
        <w:t>nštitutu edini, ki se je ukvarjal s partizansko vojsko, njenim delovanjem, njeno str</w:t>
      </w:r>
      <w:r w:rsidR="00AF7AF8">
        <w:rPr>
          <w:rFonts w:ascii="Times New Roman" w:hAnsi="Times New Roman"/>
          <w:szCs w:val="24"/>
        </w:rPr>
        <w:t>a</w:t>
      </w:r>
      <w:r w:rsidRPr="00564C37">
        <w:rPr>
          <w:rFonts w:ascii="Times New Roman" w:hAnsi="Times New Roman"/>
          <w:szCs w:val="24"/>
        </w:rPr>
        <w:t>t</w:t>
      </w:r>
      <w:r w:rsidR="00AF7AF8">
        <w:rPr>
          <w:rFonts w:ascii="Times New Roman" w:hAnsi="Times New Roman"/>
          <w:szCs w:val="24"/>
        </w:rPr>
        <w:t>e</w:t>
      </w:r>
      <w:r w:rsidRPr="00564C37">
        <w:rPr>
          <w:rFonts w:ascii="Times New Roman" w:hAnsi="Times New Roman"/>
          <w:szCs w:val="24"/>
        </w:rPr>
        <w:t>gijo in taktiko, predvsem pa z njeno sestavo. Maja1987 je z</w:t>
      </w:r>
      <w:r w:rsidR="00D20541" w:rsidRPr="00564C37">
        <w:rPr>
          <w:rFonts w:ascii="Times New Roman" w:hAnsi="Times New Roman"/>
          <w:szCs w:val="24"/>
        </w:rPr>
        <w:t xml:space="preserve"> obsežno</w:t>
      </w:r>
      <w:r w:rsidRPr="00564C37">
        <w:rPr>
          <w:rFonts w:ascii="Times New Roman" w:hAnsi="Times New Roman"/>
          <w:szCs w:val="24"/>
        </w:rPr>
        <w:t xml:space="preserve"> magistrsko nalogo (mentor dr. Tone Ferenc)</w:t>
      </w:r>
      <w:r w:rsidR="000D21A3" w:rsidRPr="00564C37">
        <w:rPr>
          <w:rFonts w:ascii="Times New Roman" w:hAnsi="Times New Roman"/>
          <w:szCs w:val="24"/>
        </w:rPr>
        <w:t xml:space="preserve"> </w:t>
      </w:r>
      <w:r w:rsidR="000D21A3" w:rsidRPr="00564C37">
        <w:rPr>
          <w:rFonts w:ascii="Times New Roman" w:hAnsi="Times New Roman"/>
          <w:i/>
          <w:szCs w:val="24"/>
        </w:rPr>
        <w:t>Rast in razvoj slovenske partizanske vojske v prvi polovici leta 1942 in krajevni ter socialni izvor njenih borcev</w:t>
      </w:r>
      <w:r w:rsidR="00D20541" w:rsidRPr="00564C37">
        <w:rPr>
          <w:rFonts w:ascii="Times New Roman" w:hAnsi="Times New Roman"/>
          <w:i/>
          <w:szCs w:val="24"/>
        </w:rPr>
        <w:t xml:space="preserve"> </w:t>
      </w:r>
      <w:r w:rsidR="00D20541" w:rsidRPr="00564C37">
        <w:rPr>
          <w:rFonts w:ascii="Times New Roman" w:hAnsi="Times New Roman"/>
          <w:szCs w:val="24"/>
        </w:rPr>
        <w:t>(519 tipkanih strani)</w:t>
      </w:r>
      <w:r w:rsidR="000D21A3" w:rsidRPr="00564C37">
        <w:rPr>
          <w:rFonts w:ascii="Times New Roman" w:hAnsi="Times New Roman"/>
          <w:i/>
          <w:szCs w:val="24"/>
        </w:rPr>
        <w:t xml:space="preserve"> </w:t>
      </w:r>
      <w:r w:rsidR="00D20541" w:rsidRPr="00564C37">
        <w:rPr>
          <w:rFonts w:ascii="Times New Roman" w:hAnsi="Times New Roman"/>
          <w:szCs w:val="24"/>
        </w:rPr>
        <w:t xml:space="preserve">magistriral </w:t>
      </w:r>
      <w:r w:rsidR="00ED6293" w:rsidRPr="00564C37">
        <w:rPr>
          <w:rFonts w:ascii="Times New Roman" w:hAnsi="Times New Roman"/>
          <w:szCs w:val="24"/>
        </w:rPr>
        <w:t xml:space="preserve"> </w:t>
      </w:r>
      <w:r w:rsidRPr="00564C37">
        <w:rPr>
          <w:rFonts w:ascii="Times New Roman" w:hAnsi="Times New Roman"/>
          <w:szCs w:val="24"/>
        </w:rPr>
        <w:t xml:space="preserve">na zgodovinskem oddelku ljubljanske </w:t>
      </w:r>
      <w:r w:rsidR="003D63C4">
        <w:rPr>
          <w:rFonts w:ascii="Times New Roman" w:hAnsi="Times New Roman"/>
          <w:szCs w:val="24"/>
        </w:rPr>
        <w:t>F</w:t>
      </w:r>
      <w:r w:rsidR="003D63C4" w:rsidRPr="00564C37">
        <w:rPr>
          <w:rFonts w:ascii="Times New Roman" w:hAnsi="Times New Roman"/>
          <w:szCs w:val="24"/>
        </w:rPr>
        <w:t xml:space="preserve">ilozofske </w:t>
      </w:r>
      <w:r w:rsidRPr="00564C37">
        <w:rPr>
          <w:rFonts w:ascii="Times New Roman" w:hAnsi="Times New Roman"/>
          <w:szCs w:val="24"/>
        </w:rPr>
        <w:t>fakultete</w:t>
      </w:r>
      <w:r w:rsidR="000D21A3" w:rsidRPr="00564C37">
        <w:rPr>
          <w:rFonts w:ascii="Times New Roman" w:hAnsi="Times New Roman"/>
          <w:szCs w:val="24"/>
        </w:rPr>
        <w:t>. To njegovo delo</w:t>
      </w:r>
      <w:r w:rsidR="00374F6A">
        <w:rPr>
          <w:rFonts w:ascii="Times New Roman" w:hAnsi="Times New Roman"/>
          <w:szCs w:val="24"/>
        </w:rPr>
        <w:t xml:space="preserve"> </w:t>
      </w:r>
      <w:r w:rsidR="005B7A1E">
        <w:rPr>
          <w:rFonts w:ascii="Times New Roman" w:hAnsi="Times New Roman"/>
          <w:szCs w:val="24"/>
        </w:rPr>
        <w:t>−</w:t>
      </w:r>
      <w:r w:rsidR="000D21A3" w:rsidRPr="00564C37">
        <w:rPr>
          <w:rFonts w:ascii="Times New Roman" w:hAnsi="Times New Roman"/>
          <w:szCs w:val="24"/>
        </w:rPr>
        <w:t xml:space="preserve"> žal ga ni objavil kot monografijo</w:t>
      </w:r>
      <w:r w:rsidRPr="00564C37">
        <w:rPr>
          <w:rFonts w:ascii="Times New Roman" w:hAnsi="Times New Roman"/>
          <w:szCs w:val="24"/>
        </w:rPr>
        <w:t>, čeprav bi si glede na tematiko in zlasti zaradi »izvedbe« to zaslužilo</w:t>
      </w:r>
      <w:r w:rsidR="000D21A3" w:rsidRPr="00564C37">
        <w:rPr>
          <w:rFonts w:ascii="Times New Roman" w:hAnsi="Times New Roman"/>
          <w:szCs w:val="24"/>
        </w:rPr>
        <w:t>, je</w:t>
      </w:r>
      <w:r w:rsidR="00ED6293" w:rsidRPr="00564C37">
        <w:rPr>
          <w:rFonts w:ascii="Times New Roman" w:hAnsi="Times New Roman"/>
          <w:szCs w:val="24"/>
        </w:rPr>
        <w:t xml:space="preserve"> temeljit</w:t>
      </w:r>
      <w:r w:rsidR="000D21A3" w:rsidRPr="00564C37">
        <w:rPr>
          <w:rFonts w:ascii="Times New Roman" w:hAnsi="Times New Roman"/>
          <w:szCs w:val="24"/>
        </w:rPr>
        <w:t>a</w:t>
      </w:r>
      <w:r w:rsidR="00ED6293" w:rsidRPr="00564C37">
        <w:rPr>
          <w:rFonts w:ascii="Times New Roman" w:hAnsi="Times New Roman"/>
          <w:szCs w:val="24"/>
        </w:rPr>
        <w:t xml:space="preserve"> študij</w:t>
      </w:r>
      <w:r w:rsidRPr="00564C37">
        <w:rPr>
          <w:rFonts w:ascii="Times New Roman" w:hAnsi="Times New Roman"/>
          <w:szCs w:val="24"/>
        </w:rPr>
        <w:t>a</w:t>
      </w:r>
      <w:r w:rsidR="00ED6293" w:rsidRPr="00564C37">
        <w:rPr>
          <w:rFonts w:ascii="Times New Roman" w:hAnsi="Times New Roman"/>
          <w:szCs w:val="24"/>
        </w:rPr>
        <w:t xml:space="preserve"> o socialni sestavi slovenskih partizanskih enot v letu, ko je partizanstvo</w:t>
      </w:r>
      <w:r w:rsidR="000D21A3" w:rsidRPr="00564C37">
        <w:rPr>
          <w:rFonts w:ascii="Times New Roman" w:hAnsi="Times New Roman"/>
          <w:szCs w:val="24"/>
        </w:rPr>
        <w:t xml:space="preserve"> na Slovenskem</w:t>
      </w:r>
      <w:r w:rsidR="00ED6293" w:rsidRPr="00564C37">
        <w:rPr>
          <w:rFonts w:ascii="Times New Roman" w:hAnsi="Times New Roman"/>
          <w:szCs w:val="24"/>
        </w:rPr>
        <w:t xml:space="preserve"> dobilo tudi organizacijski značaj vojske. </w:t>
      </w:r>
      <w:r w:rsidR="00D20541" w:rsidRPr="00564C37">
        <w:rPr>
          <w:rFonts w:ascii="Times New Roman" w:hAnsi="Times New Roman"/>
          <w:szCs w:val="24"/>
        </w:rPr>
        <w:t xml:space="preserve">Dele </w:t>
      </w:r>
      <w:r w:rsidR="00374F6A">
        <w:rPr>
          <w:rFonts w:ascii="Times New Roman" w:hAnsi="Times New Roman"/>
          <w:szCs w:val="24"/>
        </w:rPr>
        <w:t>magistrske naloge</w:t>
      </w:r>
      <w:r w:rsidR="00D20541" w:rsidRPr="00564C37">
        <w:rPr>
          <w:rFonts w:ascii="Times New Roman" w:hAnsi="Times New Roman"/>
          <w:szCs w:val="24"/>
        </w:rPr>
        <w:t xml:space="preserve"> je v</w:t>
      </w:r>
      <w:r w:rsidR="005B7A1E">
        <w:rPr>
          <w:rFonts w:ascii="Times New Roman" w:hAnsi="Times New Roman"/>
          <w:szCs w:val="24"/>
        </w:rPr>
        <w:t>tkal</w:t>
      </w:r>
      <w:r w:rsidR="00D20541" w:rsidRPr="00564C37">
        <w:rPr>
          <w:rFonts w:ascii="Times New Roman" w:hAnsi="Times New Roman"/>
          <w:szCs w:val="24"/>
        </w:rPr>
        <w:t xml:space="preserve"> v svoje številne znanstvene članke o partizanski vojski. </w:t>
      </w:r>
    </w:p>
    <w:p w:rsidR="00AF7AF8" w:rsidRPr="002475E7" w:rsidRDefault="00AF7AF8" w:rsidP="00D72494">
      <w:pPr>
        <w:pStyle w:val="gustin"/>
        <w:spacing w:line="360" w:lineRule="auto"/>
        <w:ind w:firstLine="708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 vojaških vidikih osvobodilnega gibanja je napisal mnogo člankov pa tudi precej monografij. </w:t>
      </w:r>
      <w:r w:rsidR="00C0019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artizanstv</w:t>
      </w:r>
      <w:r w:rsidR="00C0019E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na Notranjskem (</w:t>
      </w:r>
      <w:r w:rsidRPr="00AF7AF8">
        <w:rPr>
          <w:rFonts w:ascii="Times New Roman" w:hAnsi="Times New Roman"/>
          <w:i/>
          <w:szCs w:val="24"/>
        </w:rPr>
        <w:t>Notranjski odredi</w:t>
      </w:r>
      <w:r>
        <w:rPr>
          <w:rFonts w:ascii="Times New Roman" w:hAnsi="Times New Roman"/>
          <w:szCs w:val="24"/>
        </w:rPr>
        <w:t xml:space="preserve"> (Cerknica 2004) od maja 1942 do maja 1945 – bilo jih je namreč več)</w:t>
      </w:r>
      <w:r w:rsidR="00C0019E">
        <w:rPr>
          <w:rFonts w:ascii="Times New Roman" w:hAnsi="Times New Roman"/>
          <w:szCs w:val="24"/>
        </w:rPr>
        <w:t xml:space="preserve"> je napisal skupaj z Martinom Premkom. Napisal je tudi krajšo monografsko predstavitev </w:t>
      </w:r>
      <w:r w:rsidR="00374F6A">
        <w:rPr>
          <w:rFonts w:ascii="Times New Roman" w:hAnsi="Times New Roman"/>
          <w:szCs w:val="24"/>
        </w:rPr>
        <w:t xml:space="preserve">Ljubljanske </w:t>
      </w:r>
      <w:r w:rsidR="00C0019E">
        <w:rPr>
          <w:rFonts w:ascii="Times New Roman" w:hAnsi="Times New Roman"/>
          <w:szCs w:val="24"/>
        </w:rPr>
        <w:t xml:space="preserve">brigade (Ljubljana 2003) in sodeloval </w:t>
      </w:r>
      <w:r w:rsidR="00374F6A">
        <w:rPr>
          <w:rFonts w:ascii="Times New Roman" w:hAnsi="Times New Roman"/>
          <w:szCs w:val="24"/>
        </w:rPr>
        <w:t>pri</w:t>
      </w:r>
      <w:r w:rsidR="00C0019E">
        <w:rPr>
          <w:rFonts w:ascii="Times New Roman" w:hAnsi="Times New Roman"/>
          <w:szCs w:val="24"/>
        </w:rPr>
        <w:t xml:space="preserve"> več knjigah, v katerih je obravnaval partizansko vojsko, njen ustroj in bojevanje. </w:t>
      </w:r>
      <w:r w:rsidR="004B3BF4" w:rsidRPr="004B3BF4">
        <w:rPr>
          <w:rFonts w:ascii="Times New Roman" w:hAnsi="Times New Roman"/>
          <w:szCs w:val="24"/>
        </w:rPr>
        <w:t>V</w:t>
      </w:r>
      <w:r w:rsidR="00454754" w:rsidRPr="004B3BF4">
        <w:rPr>
          <w:rFonts w:ascii="Times New Roman" w:hAnsi="Times New Roman"/>
        </w:rPr>
        <w:t xml:space="preserve">odilni avtor </w:t>
      </w:r>
      <w:r w:rsidR="004B3BF4" w:rsidRPr="004B3BF4">
        <w:rPr>
          <w:rFonts w:ascii="Times New Roman" w:hAnsi="Times New Roman"/>
        </w:rPr>
        <w:t>je bil tudi v monografski predstavitvi</w:t>
      </w:r>
      <w:r w:rsidR="00454754" w:rsidRPr="004B3BF4">
        <w:rPr>
          <w:rFonts w:ascii="Times New Roman" w:hAnsi="Times New Roman"/>
        </w:rPr>
        <w:t xml:space="preserve"> </w:t>
      </w:r>
      <w:r w:rsidR="00454754" w:rsidRPr="004B3BF4">
        <w:rPr>
          <w:rFonts w:ascii="Times New Roman" w:hAnsi="Times New Roman"/>
          <w:i/>
        </w:rPr>
        <w:t>Jak</w:t>
      </w:r>
      <w:r w:rsidR="004B3BF4" w:rsidRPr="004B3BF4">
        <w:rPr>
          <w:rFonts w:ascii="Times New Roman" w:hAnsi="Times New Roman"/>
          <w:i/>
        </w:rPr>
        <w:t>e</w:t>
      </w:r>
      <w:r w:rsidR="00454754" w:rsidRPr="004B3BF4">
        <w:rPr>
          <w:rFonts w:ascii="Times New Roman" w:hAnsi="Times New Roman"/>
          <w:i/>
        </w:rPr>
        <w:t xml:space="preserve"> Avšič</w:t>
      </w:r>
      <w:r w:rsidR="004B3BF4" w:rsidRPr="004B3BF4">
        <w:rPr>
          <w:rFonts w:ascii="Times New Roman" w:hAnsi="Times New Roman"/>
          <w:i/>
        </w:rPr>
        <w:t>a</w:t>
      </w:r>
      <w:r w:rsidR="00454754" w:rsidRPr="004B3BF4">
        <w:rPr>
          <w:rFonts w:ascii="Times New Roman" w:hAnsi="Times New Roman"/>
          <w:i/>
        </w:rPr>
        <w:t xml:space="preserve"> </w:t>
      </w:r>
      <w:r w:rsidR="004B3BF4" w:rsidRPr="004B3BF4">
        <w:rPr>
          <w:rFonts w:ascii="Times New Roman" w:hAnsi="Times New Roman"/>
          <w:i/>
        </w:rPr>
        <w:t>kot</w:t>
      </w:r>
      <w:r w:rsidR="00454754" w:rsidRPr="004B3BF4">
        <w:rPr>
          <w:rFonts w:ascii="Times New Roman" w:hAnsi="Times New Roman"/>
          <w:i/>
        </w:rPr>
        <w:t xml:space="preserve"> vojak</w:t>
      </w:r>
      <w:r w:rsidR="004B3BF4" w:rsidRPr="004B3BF4">
        <w:rPr>
          <w:rFonts w:ascii="Times New Roman" w:hAnsi="Times New Roman"/>
          <w:i/>
        </w:rPr>
        <w:t>a</w:t>
      </w:r>
      <w:r w:rsidR="00454754" w:rsidRPr="004B3BF4">
        <w:rPr>
          <w:rFonts w:ascii="Times New Roman" w:hAnsi="Times New Roman"/>
          <w:i/>
        </w:rPr>
        <w:t>, častnik</w:t>
      </w:r>
      <w:r w:rsidR="004B3BF4" w:rsidRPr="004B3BF4">
        <w:rPr>
          <w:rFonts w:ascii="Times New Roman" w:hAnsi="Times New Roman"/>
          <w:i/>
        </w:rPr>
        <w:t>a</w:t>
      </w:r>
      <w:r w:rsidR="00454754" w:rsidRPr="004B3BF4">
        <w:rPr>
          <w:rFonts w:ascii="Times New Roman" w:hAnsi="Times New Roman"/>
          <w:i/>
        </w:rPr>
        <w:t xml:space="preserve"> in general</w:t>
      </w:r>
      <w:r w:rsidR="004B3BF4" w:rsidRPr="004B3BF4">
        <w:rPr>
          <w:rFonts w:ascii="Times New Roman" w:hAnsi="Times New Roman"/>
          <w:i/>
        </w:rPr>
        <w:t>a, ki je v takšnih »vlogah« nastopal v</w:t>
      </w:r>
      <w:r w:rsidR="00454754" w:rsidRPr="004B3BF4">
        <w:rPr>
          <w:rFonts w:ascii="Times New Roman" w:hAnsi="Times New Roman"/>
          <w:i/>
        </w:rPr>
        <w:t xml:space="preserve"> petih vojska</w:t>
      </w:r>
      <w:r w:rsidR="004B3BF4" w:rsidRPr="004B3BF4">
        <w:rPr>
          <w:rFonts w:ascii="Times New Roman" w:hAnsi="Times New Roman"/>
          <w:i/>
        </w:rPr>
        <w:t>h (</w:t>
      </w:r>
      <w:r w:rsidR="00454754" w:rsidRPr="004B3BF4">
        <w:rPr>
          <w:rFonts w:ascii="Times New Roman" w:hAnsi="Times New Roman"/>
          <w:i/>
        </w:rPr>
        <w:t>Ljubljana 2008</w:t>
      </w:r>
      <w:r w:rsidR="00454754" w:rsidRPr="004B3BF4">
        <w:rPr>
          <w:rFonts w:ascii="Times New Roman" w:hAnsi="Times New Roman"/>
        </w:rPr>
        <w:t>).</w:t>
      </w:r>
      <w:r w:rsidR="00454754" w:rsidRPr="00454754">
        <w:rPr>
          <w:color w:val="FF0000"/>
        </w:rPr>
        <w:t xml:space="preserve"> </w:t>
      </w:r>
      <w:r w:rsidR="004B3BF4">
        <w:rPr>
          <w:rFonts w:ascii="Times New Roman" w:hAnsi="Times New Roman"/>
          <w:szCs w:val="24"/>
        </w:rPr>
        <w:t>B</w:t>
      </w:r>
      <w:r w:rsidR="00C0019E">
        <w:rPr>
          <w:rFonts w:ascii="Times New Roman" w:hAnsi="Times New Roman"/>
          <w:szCs w:val="24"/>
        </w:rPr>
        <w:t xml:space="preserve">il </w:t>
      </w:r>
      <w:r w:rsidR="004B3BF4">
        <w:rPr>
          <w:rFonts w:ascii="Times New Roman" w:hAnsi="Times New Roman"/>
          <w:szCs w:val="24"/>
        </w:rPr>
        <w:t xml:space="preserve">je </w:t>
      </w:r>
      <w:r w:rsidR="00C0019E">
        <w:rPr>
          <w:rFonts w:ascii="Times New Roman" w:hAnsi="Times New Roman"/>
          <w:szCs w:val="24"/>
        </w:rPr>
        <w:t xml:space="preserve">pisec </w:t>
      </w:r>
      <w:r w:rsidR="004B3BF4">
        <w:rPr>
          <w:rFonts w:ascii="Times New Roman" w:hAnsi="Times New Roman"/>
          <w:szCs w:val="24"/>
        </w:rPr>
        <w:t>vojaške</w:t>
      </w:r>
      <w:r w:rsidR="00C0019E">
        <w:rPr>
          <w:rFonts w:ascii="Times New Roman" w:hAnsi="Times New Roman"/>
          <w:szCs w:val="24"/>
        </w:rPr>
        <w:t xml:space="preserve"> tematike v velikem (obsežnem</w:t>
      </w:r>
      <w:r w:rsidR="002475E7">
        <w:rPr>
          <w:rFonts w:ascii="Times New Roman" w:hAnsi="Times New Roman"/>
          <w:szCs w:val="24"/>
        </w:rPr>
        <w:t xml:space="preserve"> znanstvenem</w:t>
      </w:r>
      <w:r w:rsidR="00C0019E">
        <w:rPr>
          <w:rFonts w:ascii="Times New Roman" w:hAnsi="Times New Roman"/>
          <w:szCs w:val="24"/>
        </w:rPr>
        <w:t>) pregledu slovenske zgodovine od sredine 19. stoletja (od programa Zedinjene Slovenije) pa do osamosvojitve Slovenije</w:t>
      </w:r>
      <w:r w:rsidR="002475E7">
        <w:rPr>
          <w:rFonts w:ascii="Times New Roman" w:hAnsi="Times New Roman"/>
          <w:szCs w:val="24"/>
        </w:rPr>
        <w:t>, ki smo jo napisali raziskovalci</w:t>
      </w:r>
      <w:r w:rsidR="00DC1EA9">
        <w:rPr>
          <w:rFonts w:ascii="Times New Roman" w:hAnsi="Times New Roman"/>
          <w:szCs w:val="24"/>
        </w:rPr>
        <w:t xml:space="preserve"> I</w:t>
      </w:r>
      <w:r w:rsidR="005B7A1E">
        <w:rPr>
          <w:rFonts w:ascii="Times New Roman" w:hAnsi="Times New Roman"/>
          <w:szCs w:val="24"/>
        </w:rPr>
        <w:t>nštituta</w:t>
      </w:r>
      <w:r w:rsidR="00C0019E">
        <w:rPr>
          <w:rFonts w:ascii="Times New Roman" w:hAnsi="Times New Roman"/>
          <w:szCs w:val="24"/>
        </w:rPr>
        <w:t xml:space="preserve"> (</w:t>
      </w:r>
      <w:r w:rsidR="002475E7" w:rsidRPr="00D72494">
        <w:rPr>
          <w:rFonts w:ascii="Times New Roman" w:hAnsi="Times New Roman"/>
          <w:szCs w:val="24"/>
        </w:rPr>
        <w:t>Slovenska novejša zgodovina : od programa Zedinjena Slovenija do mednarodnega priznanja Republike Slovenije: 1848</w:t>
      </w:r>
      <w:r w:rsidR="005B7A1E" w:rsidRPr="00D72494">
        <w:rPr>
          <w:rFonts w:ascii="Times New Roman" w:hAnsi="Times New Roman"/>
          <w:szCs w:val="24"/>
        </w:rPr>
        <w:t>−</w:t>
      </w:r>
      <w:r w:rsidR="002475E7" w:rsidRPr="00D72494">
        <w:rPr>
          <w:rFonts w:ascii="Times New Roman" w:hAnsi="Times New Roman"/>
          <w:szCs w:val="24"/>
        </w:rPr>
        <w:t>1992, Ljubljana 2005)</w:t>
      </w:r>
      <w:r w:rsidR="00454754" w:rsidRPr="00D72494">
        <w:rPr>
          <w:rFonts w:ascii="Times New Roman" w:hAnsi="Times New Roman"/>
          <w:szCs w:val="24"/>
        </w:rPr>
        <w:t>. V tem delu je »pokril« vse vojaške teme v celotnem obdobju, ki ga knjiga zajema. V</w:t>
      </w:r>
      <w:r w:rsidR="002475E7" w:rsidRPr="00D72494">
        <w:rPr>
          <w:rFonts w:ascii="Times New Roman" w:hAnsi="Times New Roman"/>
          <w:szCs w:val="24"/>
        </w:rPr>
        <w:t>ojaško dejavnost osvobodilnega gibanja je obdelal tudi v Sloven</w:t>
      </w:r>
      <w:r w:rsidR="005B7A1E" w:rsidRPr="00D72494">
        <w:rPr>
          <w:rFonts w:ascii="Times New Roman" w:hAnsi="Times New Roman"/>
          <w:szCs w:val="24"/>
        </w:rPr>
        <w:t>s</w:t>
      </w:r>
      <w:r w:rsidR="002475E7" w:rsidRPr="00D72494">
        <w:rPr>
          <w:rFonts w:ascii="Times New Roman" w:hAnsi="Times New Roman"/>
          <w:szCs w:val="24"/>
        </w:rPr>
        <w:t>ki kroniki XX. stoletja</w:t>
      </w:r>
      <w:r w:rsidR="004B3BF4" w:rsidRPr="00D72494">
        <w:rPr>
          <w:rFonts w:ascii="Times New Roman" w:hAnsi="Times New Roman"/>
          <w:szCs w:val="24"/>
        </w:rPr>
        <w:t>. Iz tega dela</w:t>
      </w:r>
      <w:r w:rsidR="004B3BF4" w:rsidRPr="004B3BF4">
        <w:rPr>
          <w:rFonts w:ascii="Times New Roman" w:hAnsi="Times New Roman"/>
        </w:rPr>
        <w:t xml:space="preserve"> velja izpostaviti članek s preglednico o pomembnih bojih slovenske partizanske vojske, v katerem </w:t>
      </w:r>
      <w:r w:rsidR="00374F6A">
        <w:rPr>
          <w:rFonts w:ascii="Times New Roman" w:hAnsi="Times New Roman"/>
        </w:rPr>
        <w:t>so</w:t>
      </w:r>
      <w:r w:rsidR="004B3BF4" w:rsidRPr="004B3BF4">
        <w:rPr>
          <w:rFonts w:ascii="Times New Roman" w:hAnsi="Times New Roman"/>
        </w:rPr>
        <w:t xml:space="preserve"> prvič </w:t>
      </w:r>
      <w:r w:rsidR="005B7A1E">
        <w:rPr>
          <w:rFonts w:ascii="Times New Roman" w:hAnsi="Times New Roman"/>
        </w:rPr>
        <w:t>nazorno</w:t>
      </w:r>
      <w:r w:rsidR="004B3BF4" w:rsidRPr="004B3BF4">
        <w:rPr>
          <w:rFonts w:ascii="Times New Roman" w:hAnsi="Times New Roman"/>
        </w:rPr>
        <w:t xml:space="preserve"> </w:t>
      </w:r>
      <w:r w:rsidR="005B7A1E">
        <w:rPr>
          <w:rFonts w:ascii="Times New Roman" w:hAnsi="Times New Roman"/>
        </w:rPr>
        <w:t>predstavljeni</w:t>
      </w:r>
      <w:r w:rsidR="00374F6A" w:rsidRPr="004B3BF4">
        <w:rPr>
          <w:rFonts w:ascii="Times New Roman" w:hAnsi="Times New Roman"/>
        </w:rPr>
        <w:t xml:space="preserve"> </w:t>
      </w:r>
      <w:r w:rsidR="004B3BF4" w:rsidRPr="004B3BF4">
        <w:rPr>
          <w:rFonts w:ascii="Times New Roman" w:hAnsi="Times New Roman"/>
        </w:rPr>
        <w:t>vojaško delovanje slovenskih partizanov, vsi večji in pomembnejši spopadi in bitke.</w:t>
      </w:r>
      <w:r w:rsidR="004B3BF4" w:rsidRPr="00534079">
        <w:t xml:space="preserve"> </w:t>
      </w:r>
      <w:r w:rsidR="004B3BF4" w:rsidRPr="004B3BF4">
        <w:rPr>
          <w:rFonts w:ascii="Times New Roman" w:hAnsi="Times New Roman"/>
        </w:rPr>
        <w:t>Sodeloval je kot avtor ali soavtor</w:t>
      </w:r>
      <w:r w:rsidR="002475E7" w:rsidRPr="00D72494">
        <w:rPr>
          <w:rFonts w:ascii="Times New Roman" w:hAnsi="Times New Roman"/>
        </w:rPr>
        <w:t xml:space="preserve"> v mnogih preglednih</w:t>
      </w:r>
      <w:r w:rsidR="004B3BF4" w:rsidRPr="00D72494">
        <w:rPr>
          <w:rFonts w:ascii="Times New Roman" w:hAnsi="Times New Roman"/>
        </w:rPr>
        <w:t xml:space="preserve"> »vojaških«</w:t>
      </w:r>
      <w:r w:rsidR="002475E7" w:rsidRPr="00D72494">
        <w:rPr>
          <w:rFonts w:ascii="Times New Roman" w:hAnsi="Times New Roman"/>
        </w:rPr>
        <w:t xml:space="preserve"> monografijah.</w:t>
      </w:r>
      <w:r w:rsidR="002475E7">
        <w:rPr>
          <w:rFonts w:ascii="Times New Roman" w:hAnsi="Times New Roman"/>
          <w:szCs w:val="24"/>
        </w:rPr>
        <w:t xml:space="preserve"> Vsekakor je Damijan Guštin s svojim delom dal slovenskemu partizanstvu kot vojaški sili osvobodilnega gibanja novo razsežnost</w:t>
      </w:r>
      <w:r w:rsidR="00CE515E">
        <w:rPr>
          <w:rFonts w:ascii="Times New Roman" w:hAnsi="Times New Roman"/>
          <w:szCs w:val="24"/>
        </w:rPr>
        <w:t>, saj je v veliki meri presegel stopnjo opisovanja in je dodal presojo ter s tem tudi več vsebinskosti</w:t>
      </w:r>
      <w:r w:rsidR="00374F6A">
        <w:rPr>
          <w:rFonts w:ascii="Times New Roman" w:hAnsi="Times New Roman"/>
          <w:szCs w:val="24"/>
        </w:rPr>
        <w:t xml:space="preserve"> ter s tem</w:t>
      </w:r>
      <w:r w:rsidR="004B3BF4">
        <w:rPr>
          <w:rFonts w:ascii="Times New Roman" w:hAnsi="Times New Roman"/>
          <w:szCs w:val="24"/>
        </w:rPr>
        <w:t xml:space="preserve"> obogatil zgodovino slovenskega vojaštva in njegove dejavnosti v 20. stoletju.</w:t>
      </w:r>
      <w:r w:rsidR="00CE515E">
        <w:rPr>
          <w:rFonts w:ascii="Times New Roman" w:hAnsi="Times New Roman"/>
          <w:szCs w:val="24"/>
        </w:rPr>
        <w:t xml:space="preserve"> </w:t>
      </w:r>
      <w:r w:rsidR="002475E7" w:rsidRPr="002475E7">
        <w:rPr>
          <w:rFonts w:ascii="Times New Roman" w:hAnsi="Times New Roman"/>
          <w:szCs w:val="24"/>
        </w:rPr>
        <w:t xml:space="preserve"> </w:t>
      </w:r>
      <w:r w:rsidR="00C0019E" w:rsidRPr="002475E7">
        <w:rPr>
          <w:rFonts w:ascii="Times New Roman" w:hAnsi="Times New Roman"/>
          <w:szCs w:val="24"/>
        </w:rPr>
        <w:t xml:space="preserve"> </w:t>
      </w:r>
    </w:p>
    <w:p w:rsidR="00550F06" w:rsidRDefault="00ED6293" w:rsidP="00D72494">
      <w:pPr>
        <w:pStyle w:val="Header"/>
        <w:tabs>
          <w:tab w:val="clear" w:pos="4153"/>
          <w:tab w:val="clear" w:pos="8306"/>
        </w:tabs>
        <w:spacing w:line="360" w:lineRule="auto"/>
        <w:ind w:firstLine="708"/>
      </w:pPr>
      <w:r w:rsidRPr="00564C37">
        <w:t xml:space="preserve">Poleg vojaške zgodovine </w:t>
      </w:r>
      <w:r w:rsidR="00D20541" w:rsidRPr="00564C37">
        <w:t>se je</w:t>
      </w:r>
      <w:r w:rsidRPr="00564C37">
        <w:t xml:space="preserve"> </w:t>
      </w:r>
      <w:r w:rsidR="00D20541" w:rsidRPr="00564C37">
        <w:t>Damijan Guštin posvetil tudi drugi temi, ki je bila v slovenskem (tudi v jugoslovanskem) zgodovinopisju dolgo časa nekako postavlj</w:t>
      </w:r>
      <w:r w:rsidR="00EC7EB4">
        <w:t>e</w:t>
      </w:r>
      <w:r w:rsidR="00D20541" w:rsidRPr="00564C37">
        <w:t xml:space="preserve">na na stran, namreč </w:t>
      </w:r>
      <w:r w:rsidR="000D21A3" w:rsidRPr="00564C37">
        <w:t>nasilj</w:t>
      </w:r>
      <w:r w:rsidR="00D20541" w:rsidRPr="00564C37">
        <w:t>u v vojni. Lotil se je t</w:t>
      </w:r>
      <w:r w:rsidR="000D21A3" w:rsidRPr="00564C37">
        <w:t xml:space="preserve">ako </w:t>
      </w:r>
      <w:r w:rsidRPr="00564C37">
        <w:t>represij</w:t>
      </w:r>
      <w:r w:rsidR="00374F6A">
        <w:t>e</w:t>
      </w:r>
      <w:r w:rsidRPr="00564C37">
        <w:t xml:space="preserve"> države oziroma njenih organov, policije in sodstva v vojnem času</w:t>
      </w:r>
      <w:r w:rsidR="000D21A3" w:rsidRPr="00564C37">
        <w:t xml:space="preserve">. </w:t>
      </w:r>
      <w:r w:rsidR="00EC7EB4">
        <w:t>Preučil</w:t>
      </w:r>
      <w:r w:rsidR="00D20541" w:rsidRPr="00564C37">
        <w:t xml:space="preserve"> je eno področje oz. način odvzemanja svobode v vojni in zaradi nje, ki je bilo v mnogih delih, </w:t>
      </w:r>
      <w:r w:rsidR="00EC7EB4">
        <w:t>ki so govorila</w:t>
      </w:r>
      <w:r w:rsidR="00D20541" w:rsidRPr="00564C37">
        <w:t xml:space="preserve"> o nasilju okupatorjev nad civilnim </w:t>
      </w:r>
      <w:r w:rsidR="00D20541" w:rsidRPr="00564C37">
        <w:lastRenderedPageBreak/>
        <w:t>prebivalstvom, spregled</w:t>
      </w:r>
      <w:r w:rsidR="00EC7EB4">
        <w:t>ano</w:t>
      </w:r>
      <w:r w:rsidR="001C284C" w:rsidRPr="00564C37">
        <w:t xml:space="preserve">, čeprav so mnogi </w:t>
      </w:r>
      <w:r w:rsidR="00EC7EB4">
        <w:t>pisali o</w:t>
      </w:r>
      <w:r w:rsidR="001C284C" w:rsidRPr="00564C37">
        <w:t xml:space="preserve"> vrst</w:t>
      </w:r>
      <w:r w:rsidR="00EC7EB4">
        <w:t>i</w:t>
      </w:r>
      <w:r w:rsidR="001C284C" w:rsidRPr="00564C37">
        <w:t xml:space="preserve"> tem</w:t>
      </w:r>
      <w:r w:rsidR="001C284C" w:rsidRPr="00564C37">
        <w:rPr>
          <w:szCs w:val="24"/>
        </w:rPr>
        <w:t xml:space="preserve">, ki </w:t>
      </w:r>
      <w:r w:rsidR="00EC7EB4">
        <w:rPr>
          <w:szCs w:val="24"/>
        </w:rPr>
        <w:t>se nanašajo na</w:t>
      </w:r>
      <w:r w:rsidR="001C284C" w:rsidRPr="00564C37">
        <w:rPr>
          <w:szCs w:val="24"/>
        </w:rPr>
        <w:t xml:space="preserve"> odvzem prostosti: od odvzema prostosti izgnancev, življenja v nemških in italijanskih koncentracijskih taboriščih, množičnih aretacij v Ljubljani,</w:t>
      </w:r>
      <w:r w:rsidR="00374F6A">
        <w:rPr>
          <w:szCs w:val="24"/>
        </w:rPr>
        <w:t xml:space="preserve"> </w:t>
      </w:r>
      <w:r w:rsidR="001C284C" w:rsidRPr="00564C37">
        <w:rPr>
          <w:szCs w:val="24"/>
        </w:rPr>
        <w:t>ki so napolnili tamkajšnji zapor in vojašnice</w:t>
      </w:r>
      <w:r w:rsidR="00EC7EB4">
        <w:rPr>
          <w:szCs w:val="24"/>
        </w:rPr>
        <w:t>,</w:t>
      </w:r>
      <w:r w:rsidR="001C284C" w:rsidRPr="00564C37">
        <w:rPr>
          <w:szCs w:val="24"/>
        </w:rPr>
        <w:t xml:space="preserve"> itd. Š</w:t>
      </w:r>
      <w:r w:rsidR="00D20541" w:rsidRPr="00564C37">
        <w:t xml:space="preserve">lo je za zapore kot </w:t>
      </w:r>
      <w:r w:rsidR="00550F06" w:rsidRPr="00564C37">
        <w:rPr>
          <w:szCs w:val="24"/>
        </w:rPr>
        <w:t>»materializacij</w:t>
      </w:r>
      <w:r w:rsidR="00564C37" w:rsidRPr="00564C37">
        <w:rPr>
          <w:szCs w:val="24"/>
        </w:rPr>
        <w:t>o</w:t>
      </w:r>
      <w:r w:rsidR="00550F06" w:rsidRPr="00564C37">
        <w:rPr>
          <w:szCs w:val="24"/>
        </w:rPr>
        <w:t xml:space="preserve"> represije, ki jo določa in izvaja država«</w:t>
      </w:r>
      <w:r w:rsidR="00EC7EB4">
        <w:rPr>
          <w:szCs w:val="24"/>
        </w:rPr>
        <w:t>,</w:t>
      </w:r>
      <w:r w:rsidR="00550F06" w:rsidRPr="00564C37">
        <w:rPr>
          <w:szCs w:val="24"/>
        </w:rPr>
        <w:t xml:space="preserve"> in tiste institucije v vrsti mehanizmov družbenega nadzora, kjer se izvajata funkciji nadzorovanja (preiskovalni zapor) in kaznovanja (sodni zapor, kaznilnica).</w:t>
      </w:r>
      <w:r w:rsidR="00550F06" w:rsidRPr="00564C37">
        <w:rPr>
          <w:color w:val="FF0000"/>
          <w:szCs w:val="24"/>
        </w:rPr>
        <w:t xml:space="preserve"> </w:t>
      </w:r>
      <w:r w:rsidR="00D20541" w:rsidRPr="00564C37">
        <w:t>Temu je p</w:t>
      </w:r>
      <w:r w:rsidR="000D21A3" w:rsidRPr="00564C37">
        <w:t xml:space="preserve">osvetil </w:t>
      </w:r>
      <w:r w:rsidR="00D20541" w:rsidRPr="00564C37">
        <w:t xml:space="preserve">raziskavo, ki </w:t>
      </w:r>
      <w:r w:rsidR="00550F06" w:rsidRPr="00564C37">
        <w:t xml:space="preserve">jo je »materializiral« </w:t>
      </w:r>
      <w:r w:rsidR="00C80F3C" w:rsidRPr="00564C37">
        <w:t xml:space="preserve">v </w:t>
      </w:r>
      <w:r w:rsidRPr="00564C37">
        <w:t xml:space="preserve">doktorski disertaciji </w:t>
      </w:r>
      <w:r w:rsidRPr="00564C37">
        <w:rPr>
          <w:i/>
        </w:rPr>
        <w:t>Prebivalstvo Slovenije v okupatorjevih zaporih 1941</w:t>
      </w:r>
      <w:r w:rsidR="00044A90">
        <w:rPr>
          <w:i/>
        </w:rPr>
        <w:t>−</w:t>
      </w:r>
      <w:r w:rsidRPr="00564C37">
        <w:rPr>
          <w:i/>
        </w:rPr>
        <w:t xml:space="preserve">1945 </w:t>
      </w:r>
      <w:r w:rsidRPr="00564C37">
        <w:t>(</w:t>
      </w:r>
      <w:r w:rsidRPr="00564C37">
        <w:rPr>
          <w:i/>
        </w:rPr>
        <w:t>Vloga zaporov v okupacijski politiki, položaj jetnikov in raznolikost razmer v položaju političnih in kriminalnih jetnikov)</w:t>
      </w:r>
      <w:r w:rsidR="000D21A3" w:rsidRPr="00564C37">
        <w:t xml:space="preserve">. </w:t>
      </w:r>
      <w:r w:rsidR="00374F6A" w:rsidRPr="00564C37">
        <w:t xml:space="preserve">Zagovarjal </w:t>
      </w:r>
      <w:r w:rsidRPr="00564C37">
        <w:t>jo je aprila 1999</w:t>
      </w:r>
      <w:r w:rsidR="000D21A3" w:rsidRPr="00564C37">
        <w:t xml:space="preserve"> na Filozofski fakulteti v Ljubljani (mentor</w:t>
      </w:r>
      <w:r w:rsidR="00550F06" w:rsidRPr="00564C37">
        <w:t xml:space="preserve"> dr. Tone Ferenc, somentor</w:t>
      </w:r>
      <w:r w:rsidR="000D21A3" w:rsidRPr="00564C37">
        <w:t xml:space="preserve"> dr. Milan Ževart).</w:t>
      </w:r>
      <w:r w:rsidRPr="00564C37">
        <w:t xml:space="preserve"> </w:t>
      </w:r>
      <w:r w:rsidR="00F52640" w:rsidRPr="00564C37">
        <w:t>V</w:t>
      </w:r>
      <w:r w:rsidR="00550F06" w:rsidRPr="00564C37">
        <w:t xml:space="preserve">sebinsko dopolnjena, a nekoliko skrajšana </w:t>
      </w:r>
      <w:r w:rsidR="00F52640" w:rsidRPr="00564C37">
        <w:t xml:space="preserve">je objavljena kot </w:t>
      </w:r>
      <w:r w:rsidR="00F52640" w:rsidRPr="00564C37">
        <w:rPr>
          <w:i/>
          <w:iCs/>
        </w:rPr>
        <w:t xml:space="preserve">Za zapahi: prebivalstvo Slovenije v </w:t>
      </w:r>
      <w:r w:rsidR="00044A90">
        <w:rPr>
          <w:i/>
          <w:iCs/>
        </w:rPr>
        <w:t xml:space="preserve"> </w:t>
      </w:r>
      <w:r w:rsidR="00F52640" w:rsidRPr="00564C37">
        <w:rPr>
          <w:i/>
          <w:iCs/>
        </w:rPr>
        <w:t>okupatorjevih zaporih 1941</w:t>
      </w:r>
      <w:r w:rsidR="00044A90">
        <w:rPr>
          <w:i/>
          <w:iCs/>
        </w:rPr>
        <w:t>−</w:t>
      </w:r>
      <w:r w:rsidR="00F52640" w:rsidRPr="00564C37">
        <w:rPr>
          <w:i/>
          <w:iCs/>
        </w:rPr>
        <w:t>1945</w:t>
      </w:r>
      <w:r w:rsidR="00F52640" w:rsidRPr="00564C37">
        <w:t xml:space="preserve">, Ljubljana 2006. </w:t>
      </w:r>
      <w:r w:rsidR="000D21A3" w:rsidRPr="00564C37">
        <w:t>V njej je natančno</w:t>
      </w:r>
      <w:r w:rsidR="00374F6A" w:rsidRPr="00564C37">
        <w:t>, k</w:t>
      </w:r>
      <w:r w:rsidR="00AD4B9B">
        <w:t>ar</w:t>
      </w:r>
      <w:r w:rsidR="000D21A3" w:rsidRPr="00564C37">
        <w:t xml:space="preserve"> je njegova </w:t>
      </w:r>
      <w:r w:rsidR="00044A90">
        <w:t xml:space="preserve">značilnost </w:t>
      </w:r>
      <w:r w:rsidR="00374F6A">
        <w:t xml:space="preserve">in </w:t>
      </w:r>
      <w:r w:rsidR="000D21A3" w:rsidRPr="00564C37">
        <w:t>značilnost temeljitega raziskovalca</w:t>
      </w:r>
      <w:r w:rsidR="00374F6A">
        <w:t>,</w:t>
      </w:r>
      <w:r w:rsidR="000D21A3" w:rsidRPr="00564C37">
        <w:t xml:space="preserve"> predstavil</w:t>
      </w:r>
      <w:r w:rsidRPr="00564C37">
        <w:t xml:space="preserve"> način</w:t>
      </w:r>
      <w:r w:rsidR="000D21A3" w:rsidRPr="00564C37">
        <w:t>e</w:t>
      </w:r>
      <w:r w:rsidRPr="00564C37">
        <w:t xml:space="preserve"> represije</w:t>
      </w:r>
      <w:r w:rsidR="000D21A3" w:rsidRPr="00564C37">
        <w:t xml:space="preserve"> okupatorskih oblasti</w:t>
      </w:r>
      <w:r w:rsidRPr="00564C37">
        <w:t xml:space="preserve"> s poudarkom na zaporih kot tistih ustanov, ki so v najširšem pomenu besede materializacija represije države</w:t>
      </w:r>
      <w:r w:rsidR="00044A90">
        <w:t>,</w:t>
      </w:r>
      <w:r w:rsidRPr="00564C37">
        <w:t xml:space="preserve"> in so institucije, kjer se izvajata funkciji nadzorovanja in kaznovanja. </w:t>
      </w:r>
      <w:r w:rsidR="001C284C" w:rsidRPr="00564C37">
        <w:rPr>
          <w:szCs w:val="24"/>
        </w:rPr>
        <w:t>Z zgodovinopisno metodo je ugotovil in osmislil številčna razmerja, strukture in življenje zapornikov, njihovo vpetost v širša družbena razmerja, zaporne institucije in pravni okvir, ki je pogojeval tak in tako številen odvzem prostosti.</w:t>
      </w:r>
      <w:r w:rsidR="001C284C" w:rsidRPr="00564C37">
        <w:rPr>
          <w:i/>
          <w:color w:val="FF0000"/>
          <w:sz w:val="22"/>
        </w:rPr>
        <w:t xml:space="preserve"> </w:t>
      </w:r>
      <w:r w:rsidR="00F52640" w:rsidRPr="00564C37">
        <w:t>Prikazal je</w:t>
      </w:r>
      <w:r w:rsidR="001C284C" w:rsidRPr="00564C37">
        <w:t xml:space="preserve"> vse</w:t>
      </w:r>
      <w:r w:rsidRPr="00564C37">
        <w:t xml:space="preserve"> najpomembnejš</w:t>
      </w:r>
      <w:r w:rsidR="00F52640" w:rsidRPr="00564C37">
        <w:t xml:space="preserve">e </w:t>
      </w:r>
      <w:r w:rsidR="00044A90">
        <w:t xml:space="preserve">podatke </w:t>
      </w:r>
      <w:r w:rsidR="00F52640" w:rsidRPr="00564C37">
        <w:t>glede</w:t>
      </w:r>
      <w:r w:rsidRPr="00564C37">
        <w:t xml:space="preserve"> </w:t>
      </w:r>
      <w:r w:rsidR="00F52640" w:rsidRPr="00564C37">
        <w:t xml:space="preserve">zaporov </w:t>
      </w:r>
      <w:r w:rsidR="00F52640" w:rsidRPr="00382FD3">
        <w:t>kot enih od načinov oziroma stopenj</w:t>
      </w:r>
      <w:r w:rsidR="00F52640" w:rsidRPr="00564C37">
        <w:t xml:space="preserve"> »pekla«, ki ga so ga okupatorji namenili Slovencem, od zaporniških instituciji ter pravnih okvirov te vrste kaznovanja, pa do </w:t>
      </w:r>
      <w:r w:rsidRPr="00564C37">
        <w:t xml:space="preserve">življenja zapornikov med drugo svetovno vojno na Slovenskem, </w:t>
      </w:r>
      <w:r w:rsidR="00F52640" w:rsidRPr="00564C37">
        <w:t>njihovo</w:t>
      </w:r>
      <w:r w:rsidRPr="00564C37">
        <w:t xml:space="preserve"> števil</w:t>
      </w:r>
      <w:r w:rsidR="00F52640" w:rsidRPr="00564C37">
        <w:t>o in</w:t>
      </w:r>
      <w:r w:rsidRPr="00564C37">
        <w:t xml:space="preserve"> struktur</w:t>
      </w:r>
      <w:r w:rsidR="00F52640" w:rsidRPr="00564C37">
        <w:t xml:space="preserve">o in tudi </w:t>
      </w:r>
      <w:r w:rsidRPr="00564C37">
        <w:t>njihov</w:t>
      </w:r>
      <w:r w:rsidR="00F52640" w:rsidRPr="00564C37">
        <w:t>o</w:t>
      </w:r>
      <w:r w:rsidRPr="00564C37">
        <w:t xml:space="preserve"> </w:t>
      </w:r>
      <w:r w:rsidR="00374F6A" w:rsidRPr="00564C37">
        <w:t>življenj</w:t>
      </w:r>
      <w:r w:rsidR="00374F6A">
        <w:t>e</w:t>
      </w:r>
      <w:r w:rsidR="00374F6A" w:rsidRPr="00564C37">
        <w:t xml:space="preserve"> </w:t>
      </w:r>
      <w:r w:rsidRPr="00564C37">
        <w:t>v zaporu, njihovo vpetost v širša družbena razmerja</w:t>
      </w:r>
      <w:r w:rsidR="00F52640" w:rsidRPr="00564C37">
        <w:t>.</w:t>
      </w:r>
      <w:r w:rsidRPr="00564C37">
        <w:t xml:space="preserve"> </w:t>
      </w:r>
    </w:p>
    <w:p w:rsidR="00454754" w:rsidRDefault="00454754" w:rsidP="00D72494">
      <w:pPr>
        <w:spacing w:line="360" w:lineRule="auto"/>
        <w:ind w:firstLine="708"/>
      </w:pPr>
      <w:r>
        <w:t>Š</w:t>
      </w:r>
      <w:r w:rsidRPr="00564C37">
        <w:t xml:space="preserve">tudije o represiji v času druge svetovne vojne na Slovenskem pa je </w:t>
      </w:r>
      <w:r w:rsidR="00374F6A">
        <w:t xml:space="preserve">Damijan </w:t>
      </w:r>
      <w:r w:rsidR="00044A90">
        <w:t xml:space="preserve">Guštin </w:t>
      </w:r>
      <w:r w:rsidRPr="00564C37">
        <w:t xml:space="preserve">tematsko razširil na raziskovanje celotnega nasilja v tem času </w:t>
      </w:r>
      <w:r w:rsidR="00374F6A">
        <w:t xml:space="preserve">in </w:t>
      </w:r>
      <w:r w:rsidRPr="00564C37">
        <w:t xml:space="preserve">vseh v vojno vpletenih strani. </w:t>
      </w:r>
      <w:r w:rsidR="00044A90">
        <w:t>Preučeval</w:t>
      </w:r>
      <w:r w:rsidRPr="00564C37">
        <w:t xml:space="preserve"> je tudi pravne osnove slovenskega partizanskega sodstva in povojni pregon vojnega hudodelstva po koncu druge svetovne vojne pri nas, ko je </w:t>
      </w:r>
      <w:r w:rsidRPr="00564C37">
        <w:rPr>
          <w:bCs/>
        </w:rPr>
        <w:t>široko organiziran proces pregona vojnega hudodelstva zajel celotno državo in se je kazal v vrsti hitro pripravljenih sodnih proces</w:t>
      </w:r>
      <w:r w:rsidR="00044A90">
        <w:rPr>
          <w:bCs/>
        </w:rPr>
        <w:t>ov</w:t>
      </w:r>
      <w:r w:rsidRPr="00564C37">
        <w:rPr>
          <w:bCs/>
        </w:rPr>
        <w:t xml:space="preserve"> proti zajetim pripadnikom okupacijskega aparata in njegovih domačih sodelavcev pred vojaškimi sodišči. </w:t>
      </w:r>
      <w:r>
        <w:rPr>
          <w:bCs/>
        </w:rPr>
        <w:t xml:space="preserve">Predstavil je </w:t>
      </w:r>
      <w:r w:rsidRPr="00534079">
        <w:t>organizacijo in delovanje organa</w:t>
      </w:r>
      <w:r>
        <w:t xml:space="preserve"> (KUZOP)</w:t>
      </w:r>
      <w:r w:rsidRPr="00534079">
        <w:t xml:space="preserve">, ki je že v času vojne </w:t>
      </w:r>
      <w:r w:rsidR="00AD4B9B">
        <w:t>beležil</w:t>
      </w:r>
      <w:r w:rsidRPr="00534079">
        <w:t xml:space="preserve"> zločine okupatorjev in njegovih domačih sodelavcev v Sloveniji nad prebivalstvom</w:t>
      </w:r>
      <w:r w:rsidR="00AD4B9B">
        <w:t>.</w:t>
      </w:r>
      <w:r>
        <w:t xml:space="preserve"> </w:t>
      </w:r>
      <w:r w:rsidR="00AD4B9B">
        <w:t>Organizacija je bila u</w:t>
      </w:r>
      <w:r>
        <w:t>stanovljen</w:t>
      </w:r>
      <w:r w:rsidR="00AD4B9B">
        <w:t>a</w:t>
      </w:r>
      <w:r>
        <w:t xml:space="preserve"> leta 1944 v skladu s priporočilom zaveznikov glede ugotavljanja in kaznovanja vojnega zločinstva. </w:t>
      </w:r>
      <w:r w:rsidR="00374F6A">
        <w:t>U</w:t>
      </w:r>
      <w:r w:rsidRPr="00534079">
        <w:t xml:space="preserve">kvarjal </w:t>
      </w:r>
      <w:r w:rsidR="00374F6A">
        <w:t xml:space="preserve">se je </w:t>
      </w:r>
      <w:r w:rsidRPr="00534079">
        <w:t>tudi z drugimi temami</w:t>
      </w:r>
      <w:r w:rsidR="00CD7813">
        <w:t xml:space="preserve"> iz</w:t>
      </w:r>
      <w:r w:rsidRPr="00534079">
        <w:t xml:space="preserve"> osvobodilnega gibanja, npr.</w:t>
      </w:r>
      <w:r w:rsidR="00AF2F7A">
        <w:t xml:space="preserve"> z</w:t>
      </w:r>
      <w:r w:rsidRPr="00534079">
        <w:t xml:space="preserve"> </w:t>
      </w:r>
      <w:r w:rsidR="00374F6A" w:rsidRPr="00534079">
        <w:t>denarnim sistemom</w:t>
      </w:r>
      <w:r>
        <w:t>.</w:t>
      </w:r>
      <w:r w:rsidRPr="00534079">
        <w:t xml:space="preserve"> </w:t>
      </w:r>
    </w:p>
    <w:p w:rsidR="001F7F8F" w:rsidRPr="00534079" w:rsidRDefault="001F7F8F" w:rsidP="00D72494">
      <w:pPr>
        <w:spacing w:line="360" w:lineRule="auto"/>
        <w:ind w:firstLine="708"/>
      </w:pPr>
      <w:r w:rsidRPr="00AA3D50">
        <w:lastRenderedPageBreak/>
        <w:t>Za nekatere teme, ki jih je Damijan Guštin raziskoval in jih predstavil v obliki znanstv</w:t>
      </w:r>
      <w:r w:rsidR="00454754">
        <w:t>en</w:t>
      </w:r>
      <w:r w:rsidRPr="00AA3D50">
        <w:t>ih ali strokovnih člankov</w:t>
      </w:r>
      <w:r w:rsidR="00CD7813">
        <w:t>,</w:t>
      </w:r>
      <w:r w:rsidRPr="00AA3D50">
        <w:t xml:space="preserve"> je mogoče upravičeno reči, da je oral raziskovalno ledino. Čeprav je bilo del z vojaško tematiko, zlasti iz časa druge svetovne vojne s poudarkom na partizanstvu</w:t>
      </w:r>
      <w:r w:rsidR="00CD7813">
        <w:t>,</w:t>
      </w:r>
      <w:r w:rsidRPr="00AA3D50">
        <w:t xml:space="preserve"> napisanih že veliko, so bila </w:t>
      </w:r>
      <w:r w:rsidR="00AA44D5" w:rsidRPr="00AA3D50">
        <w:t xml:space="preserve">ta </w:t>
      </w:r>
      <w:r w:rsidRPr="00AA3D50">
        <w:t>predvsem na ravni deskriptivnega</w:t>
      </w:r>
      <w:r w:rsidR="00AA44D5" w:rsidRPr="00AA3D50">
        <w:t xml:space="preserve">. </w:t>
      </w:r>
      <w:r w:rsidRPr="00AA3D50">
        <w:t xml:space="preserve">Guštin </w:t>
      </w:r>
      <w:r w:rsidR="00AA44D5" w:rsidRPr="00AA3D50">
        <w:t xml:space="preserve">pa je </w:t>
      </w:r>
      <w:r w:rsidRPr="00AA3D50">
        <w:t xml:space="preserve">dal vojskovanju in vojaškosti v času druge svetovne vojne pri nas večjo </w:t>
      </w:r>
      <w:r w:rsidR="00AA44D5" w:rsidRPr="00AA3D50">
        <w:t xml:space="preserve">analitičnost in s tem </w:t>
      </w:r>
      <w:r w:rsidRPr="00AA3D50">
        <w:t>sistematičnost in tudi preglednost</w:t>
      </w:r>
      <w:r w:rsidR="00AA44D5" w:rsidRPr="00AA3D50">
        <w:t>.</w:t>
      </w:r>
      <w:r w:rsidR="00AA44D5">
        <w:t xml:space="preserve"> </w:t>
      </w:r>
    </w:p>
    <w:p w:rsidR="002C45D7" w:rsidRDefault="00564C37" w:rsidP="00D72494">
      <w:pPr>
        <w:spacing w:line="360" w:lineRule="auto"/>
        <w:ind w:firstLine="708"/>
      </w:pPr>
      <w:r w:rsidRPr="00F52640">
        <w:t>Damijan Guštin</w:t>
      </w:r>
      <w:r>
        <w:t>, sicer v veliki meri zgodovinar časa druge svetovne vojne s posebnim poudarkom na vojaški zgodovini,</w:t>
      </w:r>
      <w:r w:rsidRPr="00F52640">
        <w:t xml:space="preserve"> </w:t>
      </w:r>
      <w:r>
        <w:t xml:space="preserve">pa se je v </w:t>
      </w:r>
      <w:r w:rsidR="00FF18CB" w:rsidRPr="00F52640">
        <w:t xml:space="preserve">svojem </w:t>
      </w:r>
      <w:r w:rsidR="003D5327" w:rsidRPr="00F52640">
        <w:t>znanstveno-raziskovalnem delu ukvarja</w:t>
      </w:r>
      <w:r>
        <w:t>l (</w:t>
      </w:r>
      <w:r w:rsidR="00CD7813">
        <w:t xml:space="preserve">in </w:t>
      </w:r>
      <w:r>
        <w:t>se še ukvarja)</w:t>
      </w:r>
      <w:r w:rsidR="003D5327" w:rsidRPr="00F52640">
        <w:t xml:space="preserve"> </w:t>
      </w:r>
      <w:r>
        <w:t xml:space="preserve">tudi z drugimi obdobji slovenske preteklosti v 20. stoletju in </w:t>
      </w:r>
      <w:r w:rsidR="003D5327" w:rsidRPr="00F52640">
        <w:t>z</w:t>
      </w:r>
      <w:r>
        <w:t xml:space="preserve"> drugimi </w:t>
      </w:r>
      <w:r w:rsidR="003D5327" w:rsidRPr="00564C37">
        <w:t>tematikami novejše in sodobne zgodovine</w:t>
      </w:r>
      <w:r w:rsidR="00FF18CB" w:rsidRPr="00564C37">
        <w:t>.</w:t>
      </w:r>
      <w:r w:rsidR="000B2D01" w:rsidRPr="00564C37">
        <w:t xml:space="preserve"> </w:t>
      </w:r>
      <w:r w:rsidR="00AA3D50" w:rsidRPr="00CE515E">
        <w:t xml:space="preserve">Njegovo raziskovalno delo je mogoče tako razdeliti v kronološkem smislu na prvo svetovno vojno, drugo svetovno vojno in na </w:t>
      </w:r>
      <w:r w:rsidR="00CD7813" w:rsidRPr="00CE515E">
        <w:t>vojn</w:t>
      </w:r>
      <w:r w:rsidR="00CD7813">
        <w:t>o</w:t>
      </w:r>
      <w:r w:rsidR="00CD7813" w:rsidRPr="00CE515E">
        <w:t xml:space="preserve"> </w:t>
      </w:r>
      <w:r w:rsidR="00AA3D50" w:rsidRPr="00CE515E">
        <w:t>za Slovenijo, torej na vse vojne ali vsaj vojaške spopade, v katerih so bili aktivno udeleženi Slovenci</w:t>
      </w:r>
      <w:r w:rsidR="00CE515E" w:rsidRPr="00CE515E">
        <w:t xml:space="preserve"> v 20. stoletju.</w:t>
      </w:r>
      <w:r w:rsidR="00AA3D50">
        <w:t xml:space="preserve"> </w:t>
      </w:r>
      <w:r w:rsidRPr="00564C37">
        <w:t xml:space="preserve">Tako je </w:t>
      </w:r>
      <w:r w:rsidR="00AF2F7A">
        <w:t>preučeval</w:t>
      </w:r>
      <w:r w:rsidRPr="00564C37">
        <w:t xml:space="preserve"> vojaške teme </w:t>
      </w:r>
      <w:r w:rsidR="00CE515E">
        <w:t>iz</w:t>
      </w:r>
      <w:r w:rsidRPr="00564C37">
        <w:t xml:space="preserve"> prv</w:t>
      </w:r>
      <w:r w:rsidR="00CE515E">
        <w:t>e</w:t>
      </w:r>
      <w:r w:rsidRPr="00564C37">
        <w:t xml:space="preserve"> svetovn</w:t>
      </w:r>
      <w:r w:rsidR="00CE515E">
        <w:t>e</w:t>
      </w:r>
      <w:r w:rsidRPr="00564C37">
        <w:t xml:space="preserve"> vojn</w:t>
      </w:r>
      <w:r w:rsidR="00CE515E">
        <w:t>e</w:t>
      </w:r>
      <w:r w:rsidRPr="00564C37">
        <w:t>, boje na Koroškem po njej, pa tudi iz časa osamosvajanja Slovenije</w:t>
      </w:r>
      <w:r w:rsidR="00AA3D50">
        <w:t xml:space="preserve"> in t. i. jugoslovanskih vojn v devetdesetih letih 20. stoletja.</w:t>
      </w:r>
      <w:r w:rsidR="00CE515E">
        <w:t xml:space="preserve"> Tako se je lotil raziskave enega od dogodkov iz vojne za Slovenijo po njeni osamosvojitvi junija 1991, dogodkov na mejnem prehodu Holmec</w:t>
      </w:r>
      <w:r w:rsidR="002C45D7">
        <w:t xml:space="preserve">, kjer je </w:t>
      </w:r>
      <w:r w:rsidR="00AF2F7A">
        <w:t>potekal</w:t>
      </w:r>
      <w:r w:rsidR="002C45D7">
        <w:t xml:space="preserve"> oborožen</w:t>
      </w:r>
      <w:r w:rsidR="00AF2F7A">
        <w:t>i</w:t>
      </w:r>
      <w:r w:rsidR="002C45D7">
        <w:t xml:space="preserve"> spopad slovenskih miličnikov z vojaki JLA, v katerem sta bila ubita dva miličnika. O tem je napisal (skupaj z Vladimirjem Prebiličem) krajši monografski pregled oziroma kar študijo (Ljubljana 2006).</w:t>
      </w:r>
    </w:p>
    <w:p w:rsidR="004A7606" w:rsidRPr="00534079" w:rsidRDefault="004B3BF4" w:rsidP="00D72494">
      <w:pPr>
        <w:spacing w:line="360" w:lineRule="auto"/>
        <w:ind w:firstLine="708"/>
      </w:pPr>
      <w:r>
        <w:t>Slovensko vojaško zgodovino</w:t>
      </w:r>
      <w:r w:rsidR="00F80B0F">
        <w:t xml:space="preserve"> 20. stoletja</w:t>
      </w:r>
      <w:r>
        <w:t xml:space="preserve"> je »ponesel v svet«, saj je s to tematiko </w:t>
      </w:r>
      <w:r w:rsidR="00F80B0F">
        <w:t>s</w:t>
      </w:r>
      <w:r w:rsidR="00C23B54" w:rsidRPr="00534079">
        <w:t xml:space="preserve">odeloval  na </w:t>
      </w:r>
      <w:r w:rsidR="00960DB5" w:rsidRPr="00534079">
        <w:t>mnogih</w:t>
      </w:r>
      <w:r w:rsidR="00C23B54" w:rsidRPr="00534079">
        <w:t xml:space="preserve"> znanstvenih srečanj</w:t>
      </w:r>
      <w:r w:rsidR="00960DB5" w:rsidRPr="00534079">
        <w:t>ih</w:t>
      </w:r>
      <w:r w:rsidR="00C23B54" w:rsidRPr="00534079">
        <w:t xml:space="preserve"> v tujini</w:t>
      </w:r>
      <w:r w:rsidR="00C107D4" w:rsidRPr="00534079">
        <w:t xml:space="preserve">. </w:t>
      </w:r>
      <w:r w:rsidR="00C23B54" w:rsidRPr="00534079">
        <w:t xml:space="preserve">Slovensko vojaško zgodovino je tako predstavljal v širšem krogu vojaških zgodovinarjev in </w:t>
      </w:r>
      <w:r w:rsidR="00F80B0F">
        <w:t>tako</w:t>
      </w:r>
      <w:r w:rsidR="00C23B54" w:rsidRPr="00534079">
        <w:t xml:space="preserve"> umestil </w:t>
      </w:r>
      <w:r w:rsidR="00960DB5" w:rsidRPr="00534079">
        <w:t xml:space="preserve">tudi </w:t>
      </w:r>
      <w:r w:rsidR="004A7606" w:rsidRPr="00534079">
        <w:t>slovensko</w:t>
      </w:r>
      <w:r w:rsidR="00C23B54" w:rsidRPr="00534079">
        <w:t xml:space="preserve"> vojaško zgodovinopisje v mednarodn</w:t>
      </w:r>
      <w:r w:rsidR="004A7606" w:rsidRPr="00534079">
        <w:t>i okvir.</w:t>
      </w:r>
      <w:r w:rsidR="00C23B54" w:rsidRPr="00534079">
        <w:t xml:space="preserve"> </w:t>
      </w:r>
      <w:r w:rsidR="00960DB5" w:rsidRPr="00534079">
        <w:t>O</w:t>
      </w:r>
      <w:r w:rsidR="004B585D" w:rsidRPr="00534079">
        <w:t xml:space="preserve">d leta 2007 </w:t>
      </w:r>
      <w:r w:rsidR="00960DB5" w:rsidRPr="00534079">
        <w:t xml:space="preserve">je </w:t>
      </w:r>
      <w:r w:rsidR="00124635" w:rsidRPr="00534079">
        <w:t>vsako</w:t>
      </w:r>
      <w:r w:rsidR="00AF2F7A">
        <w:t xml:space="preserve"> </w:t>
      </w:r>
      <w:r w:rsidR="00124635" w:rsidRPr="00534079">
        <w:t xml:space="preserve">leto </w:t>
      </w:r>
      <w:r w:rsidR="004B585D" w:rsidRPr="00534079">
        <w:t>sodeloval z referatom (v soavtorstvu</w:t>
      </w:r>
      <w:r w:rsidR="00F80B0F">
        <w:t xml:space="preserve"> z V. Prebiličem</w:t>
      </w:r>
      <w:r w:rsidR="004B585D" w:rsidRPr="00534079">
        <w:t>) na kongresih International Comission for Military History</w:t>
      </w:r>
      <w:r w:rsidR="00124635" w:rsidRPr="00534079">
        <w:t xml:space="preserve"> in v delu stalne skupine za vojaško zgodovino</w:t>
      </w:r>
      <w:r w:rsidR="00BE7E90" w:rsidRPr="00534079">
        <w:t xml:space="preserve"> </w:t>
      </w:r>
      <w:r w:rsidR="00124635" w:rsidRPr="00534079">
        <w:t xml:space="preserve">Euroatlantic Conflict Studies Working group </w:t>
      </w:r>
      <w:r w:rsidR="00BE7E90" w:rsidRPr="00534079">
        <w:t xml:space="preserve">of the Partnership for Peace Consortium of Defense Academies and Security Studies Institutes. </w:t>
      </w:r>
      <w:r w:rsidR="00AF2F7A">
        <w:t>S</w:t>
      </w:r>
      <w:r w:rsidR="00BE7E90" w:rsidRPr="00534079">
        <w:t xml:space="preserve"> temami iz vojaške zgodovine </w:t>
      </w:r>
      <w:r w:rsidR="00AF2F7A">
        <w:t xml:space="preserve">se je udeležil </w:t>
      </w:r>
      <w:r w:rsidR="00BE7E90" w:rsidRPr="00534079">
        <w:t>še ne</w:t>
      </w:r>
      <w:r w:rsidR="00D3753D">
        <w:t>katerih</w:t>
      </w:r>
      <w:r w:rsidR="00BE7E90" w:rsidRPr="00534079">
        <w:t xml:space="preserve"> </w:t>
      </w:r>
      <w:r w:rsidR="00C107D4" w:rsidRPr="00534079">
        <w:t xml:space="preserve">drugih </w:t>
      </w:r>
      <w:r w:rsidR="00BE7E90" w:rsidRPr="00534079">
        <w:t>znanstvenih srečanj v tujini. Sodeloval je tudi v mednarodnem znanstvenem projektu o pravnih normah za obravnavanje nemških manjšin po 2. svetovni vojni</w:t>
      </w:r>
      <w:r w:rsidR="00F80B0F">
        <w:t xml:space="preserve"> (o</w:t>
      </w:r>
      <w:r w:rsidR="00C107D4" w:rsidRPr="00534079">
        <w:t xml:space="preserve">bjavljeno </w:t>
      </w:r>
      <w:r w:rsidR="00F80B0F">
        <w:t>kot del znanstvene monografije).</w:t>
      </w:r>
    </w:p>
    <w:p w:rsidR="007923FC" w:rsidRPr="00534079" w:rsidRDefault="00F80B0F" w:rsidP="00B84408">
      <w:pPr>
        <w:spacing w:line="360" w:lineRule="auto"/>
      </w:pPr>
      <w:r>
        <w:t xml:space="preserve">Bil je tudi sodelavec Enciklopedije Slovenije, za katero je pisal članke oziroma gesla iz vojaške zgodovine in »represije«. </w:t>
      </w:r>
    </w:p>
    <w:p w:rsidR="007877F9" w:rsidRPr="00534079" w:rsidRDefault="00F80B0F" w:rsidP="00D72494">
      <w:pPr>
        <w:spacing w:line="360" w:lineRule="auto"/>
        <w:ind w:firstLine="708"/>
      </w:pPr>
      <w:r>
        <w:t>D</w:t>
      </w:r>
      <w:r w:rsidR="00E01385" w:rsidRPr="00534079">
        <w:t xml:space="preserve">r. Guštin </w:t>
      </w:r>
      <w:r>
        <w:t>je sodeloval</w:t>
      </w:r>
      <w:r w:rsidR="009800F0" w:rsidRPr="00534079">
        <w:t xml:space="preserve"> tudi v več uredniških odborih in </w:t>
      </w:r>
      <w:r w:rsidR="009D101B" w:rsidRPr="00534079">
        <w:t xml:space="preserve">pri </w:t>
      </w:r>
      <w:r w:rsidR="009800F0" w:rsidRPr="00534079">
        <w:t>ure</w:t>
      </w:r>
      <w:r w:rsidR="00D3753D">
        <w:t>janju</w:t>
      </w:r>
      <w:r w:rsidR="009800F0" w:rsidRPr="00534079">
        <w:t xml:space="preserve"> </w:t>
      </w:r>
      <w:r w:rsidR="009D101B" w:rsidRPr="00534079">
        <w:t xml:space="preserve">mnogih </w:t>
      </w:r>
      <w:r w:rsidR="009800F0" w:rsidRPr="00534079">
        <w:t xml:space="preserve">publikacij. </w:t>
      </w:r>
      <w:r>
        <w:t xml:space="preserve">Tako je bil od 1991 do 2008 poglavitni sodelavec pisca tega zapisa pri urejanju </w:t>
      </w:r>
      <w:r w:rsidR="00CD7813">
        <w:t xml:space="preserve">inštitutske </w:t>
      </w:r>
      <w:r>
        <w:t xml:space="preserve">znanstvene revije </w:t>
      </w:r>
      <w:r w:rsidR="009800F0" w:rsidRPr="00534079">
        <w:t>Prispevki za novejšo zgodovino</w:t>
      </w:r>
      <w:r w:rsidR="00D3753D">
        <w:t>: n</w:t>
      </w:r>
      <w:r>
        <w:t xml:space="preserve">ajprej kot pomočnik </w:t>
      </w:r>
      <w:r>
        <w:lastRenderedPageBreak/>
        <w:t>odgovornega urednika, nato pa o</w:t>
      </w:r>
      <w:r w:rsidR="00CD7813">
        <w:t>d</w:t>
      </w:r>
      <w:r>
        <w:t xml:space="preserve"> leta 2008, ko je </w:t>
      </w:r>
      <w:r w:rsidRPr="00534079">
        <w:t>postal kot direktor Inštituta za novejšo zgodovino</w:t>
      </w:r>
      <w:r w:rsidR="009800F0" w:rsidRPr="00534079">
        <w:t xml:space="preserve"> glavni urednik</w:t>
      </w:r>
      <w:r w:rsidR="00554840">
        <w:t xml:space="preserve"> (do 2015)</w:t>
      </w:r>
      <w:r w:rsidR="009800F0" w:rsidRPr="00534079">
        <w:t xml:space="preserve">. </w:t>
      </w:r>
      <w:r w:rsidR="00554840">
        <w:t>Zaradi svoje doslednosti, natančnosti in s tem posledično počasnosti mi je mnogokrat »</w:t>
      </w:r>
      <w:r w:rsidR="00F57FB9">
        <w:t>kodral</w:t>
      </w:r>
      <w:r w:rsidR="00554840">
        <w:t>« živce.</w:t>
      </w:r>
      <w:r w:rsidR="00CD7813">
        <w:t xml:space="preserve"> </w:t>
      </w:r>
      <w:r w:rsidR="007877F9">
        <w:t xml:space="preserve">Sedaj že sedmo leto opravlja ne tako lahko delo direktorja </w:t>
      </w:r>
      <w:r w:rsidR="00D3753D">
        <w:t>I</w:t>
      </w:r>
      <w:r w:rsidR="007877F9">
        <w:t xml:space="preserve">nštituta, ki ga dokaj uspešno vodi skozi »scile in karibde« v t. i. raziskovalni oziroma znanstveni sferi pa tudi v vsej družbeni klimi, ki raziskovalni dejavnosti ni pretirano naklonjena. </w:t>
      </w:r>
    </w:p>
    <w:p w:rsidR="00824516" w:rsidRPr="00AA3D50" w:rsidRDefault="00554840" w:rsidP="00D72494">
      <w:pPr>
        <w:spacing w:line="360" w:lineRule="auto"/>
        <w:ind w:firstLine="340"/>
        <w:rPr>
          <w:highlight w:val="yellow"/>
        </w:rPr>
      </w:pPr>
      <w:r>
        <w:t xml:space="preserve">Poleg zavzetega dela v raziskovalnem delu na Inštitutu </w:t>
      </w:r>
      <w:r w:rsidR="008D7AD5">
        <w:t>z</w:t>
      </w:r>
      <w:r>
        <w:t xml:space="preserve">a novejšo zgodovino – vodil je dva t. i. ciljna raziskovalna projekta iz vojaške tematike ter projekt, v katerem je bila raziskana Manevrska struktura Narodne zaščite v organih za notranje zadeve – je dr. Damijan Guštin tudi predavatelj vojaške zgodovine na katedri za obramboslovje Fakultete za družbene vede </w:t>
      </w:r>
      <w:r w:rsidR="008D7AD5">
        <w:t>l</w:t>
      </w:r>
      <w:r>
        <w:t xml:space="preserve">jubljanske </w:t>
      </w:r>
      <w:r w:rsidR="008D7AD5">
        <w:t>U</w:t>
      </w:r>
      <w:r>
        <w:t xml:space="preserve">niverze. Zaradi </w:t>
      </w:r>
      <w:r w:rsidR="008D7AD5">
        <w:t>svojega</w:t>
      </w:r>
      <w:r>
        <w:t xml:space="preserve"> raziskovalnega dela na področju vojaške zgodovine je bil leta 1996 povabljen k sodelovanju pri izvajanju tega predmeta najprej kot asistent, od leta   2000 pa kot docent, ko je postal tudi nosilec predmeta Vojaška zgodovina; </w:t>
      </w:r>
      <w:r w:rsidR="00534079" w:rsidRPr="00B027C3">
        <w:t xml:space="preserve">od študijskega leta 2008/09 je nosilec predmeta Vojaška zgodovina Slovenije in Slovencev. </w:t>
      </w:r>
      <w:r w:rsidR="00B027C3" w:rsidRPr="00B027C3">
        <w:t xml:space="preserve">V svojem predavateljskem in pedagoškem delu </w:t>
      </w:r>
      <w:r w:rsidR="008D7AD5">
        <w:t xml:space="preserve">kolega </w:t>
      </w:r>
      <w:r w:rsidR="00B027C3" w:rsidRPr="00B027C3">
        <w:t xml:space="preserve">Damijan uživa, </w:t>
      </w:r>
      <w:r w:rsidR="008D7AD5">
        <w:t>deležen</w:t>
      </w:r>
      <w:r w:rsidR="00B027C3" w:rsidRPr="00B027C3">
        <w:t xml:space="preserve"> pa </w:t>
      </w:r>
      <w:r w:rsidR="008D7AD5">
        <w:t xml:space="preserve">je </w:t>
      </w:r>
      <w:r w:rsidR="00B027C3" w:rsidRPr="00B027C3">
        <w:t>tudi precejšnj</w:t>
      </w:r>
      <w:r w:rsidR="008D7AD5">
        <w:t>ih</w:t>
      </w:r>
      <w:r w:rsidR="00B027C3" w:rsidRPr="00B027C3">
        <w:t xml:space="preserve"> simpatij študentov, ki radi </w:t>
      </w:r>
      <w:r w:rsidR="008D7AD5">
        <w:t>delajo</w:t>
      </w:r>
      <w:r w:rsidR="00B027C3" w:rsidRPr="00B027C3">
        <w:t xml:space="preserve"> diplomske naloge pri njem. Je sicer strog, dosleden, na drugi strani </w:t>
      </w:r>
      <w:r w:rsidR="008D7AD5">
        <w:t xml:space="preserve">pa </w:t>
      </w:r>
      <w:r w:rsidR="00B027C3" w:rsidRPr="00B027C3">
        <w:t>študentom s svojo zavzetostjo pomaga z nasveti in jim odpira nova »obzorja« vojaške zgodovine. Bera diplomskih nalog, katerim je bil mentor</w:t>
      </w:r>
      <w:r w:rsidR="00B027C3">
        <w:t>,</w:t>
      </w:r>
      <w:r w:rsidR="00B027C3" w:rsidRPr="00B027C3">
        <w:t xml:space="preserve"> je resnično zavidanja vredna, saj precej presega trimestno število sto.</w:t>
      </w:r>
    </w:p>
    <w:p w:rsidR="007877F9" w:rsidRPr="00274A55" w:rsidRDefault="005730F6" w:rsidP="007877F9">
      <w:pPr>
        <w:autoSpaceDE w:val="0"/>
        <w:autoSpaceDN w:val="0"/>
        <w:adjustRightInd w:val="0"/>
        <w:spacing w:line="360" w:lineRule="auto"/>
        <w:ind w:firstLine="340"/>
      </w:pPr>
      <w:r w:rsidRPr="007877F9">
        <w:t>Celotno raziskovalno in</w:t>
      </w:r>
      <w:r w:rsidR="007D33C5" w:rsidRPr="007877F9">
        <w:t xml:space="preserve"> tudi</w:t>
      </w:r>
      <w:r w:rsidRPr="007877F9">
        <w:t xml:space="preserve"> pedagoško delo uvršča dr. </w:t>
      </w:r>
      <w:r w:rsidR="005D58E0" w:rsidRPr="007877F9">
        <w:t>Damijana Guština</w:t>
      </w:r>
      <w:r w:rsidRPr="007877F9">
        <w:t xml:space="preserve"> med vidnejše zgodovinarje obdobja, ki ga raziskovalno obravnava. </w:t>
      </w:r>
      <w:r w:rsidR="007877F9">
        <w:t xml:space="preserve">To velja posebno za njegovo raziskovalno »ljubezen«, vojaško zgodovino. </w:t>
      </w:r>
      <w:r w:rsidR="007877F9" w:rsidRPr="00274A55">
        <w:t xml:space="preserve">Ob jubileju velja kolegu in prijatelju čestitati in mu zaželeti še veliko </w:t>
      </w:r>
      <w:r w:rsidR="007877F9">
        <w:t>užitkov</w:t>
      </w:r>
      <w:r w:rsidR="008D7AD5">
        <w:t xml:space="preserve"> in</w:t>
      </w:r>
      <w:r w:rsidR="007877F9">
        <w:t xml:space="preserve"> uspehov tako v </w:t>
      </w:r>
      <w:r w:rsidR="007877F9" w:rsidRPr="00274A55">
        <w:t>raziskovalne</w:t>
      </w:r>
      <w:r w:rsidR="007877F9">
        <w:t>m</w:t>
      </w:r>
      <w:r w:rsidR="007877F9" w:rsidRPr="00274A55">
        <w:t xml:space="preserve"> </w:t>
      </w:r>
      <w:r w:rsidR="007877F9">
        <w:t xml:space="preserve">kot pedagoškem </w:t>
      </w:r>
      <w:r w:rsidR="007877F9" w:rsidRPr="00274A55">
        <w:t>del</w:t>
      </w:r>
      <w:r w:rsidR="007877F9">
        <w:t>u</w:t>
      </w:r>
      <w:r w:rsidR="007877F9" w:rsidRPr="00274A55">
        <w:t>,</w:t>
      </w:r>
      <w:r w:rsidR="007877F9">
        <w:t xml:space="preserve"> da o »menedžerskem«, ki ga upravlja kot direktor </w:t>
      </w:r>
      <w:r w:rsidR="008D7AD5">
        <w:t>I</w:t>
      </w:r>
      <w:r w:rsidR="007877F9">
        <w:t>nštituta</w:t>
      </w:r>
      <w:r w:rsidR="008D7AD5">
        <w:t>,</w:t>
      </w:r>
      <w:r w:rsidR="007877F9">
        <w:t xml:space="preserve"> niti ne govorim. Predvsem pa </w:t>
      </w:r>
      <w:r w:rsidR="008D7AD5">
        <w:t xml:space="preserve">mu je treba zaželeti </w:t>
      </w:r>
      <w:r w:rsidR="007877F9">
        <w:t>veliko e</w:t>
      </w:r>
      <w:r w:rsidR="007877F9" w:rsidRPr="00274A55">
        <w:t>nergije</w:t>
      </w:r>
      <w:r w:rsidR="007877F9">
        <w:t xml:space="preserve">, ki </w:t>
      </w:r>
      <w:r w:rsidR="00C41725">
        <w:t>j</w:t>
      </w:r>
      <w:r w:rsidR="007877F9">
        <w:t xml:space="preserve">o ob vsem svojem </w:t>
      </w:r>
      <w:r w:rsidR="008D7AD5">
        <w:t>najrazličnejšem delu</w:t>
      </w:r>
      <w:r w:rsidR="00B2685B">
        <w:t xml:space="preserve"> potrebuje. In seveda</w:t>
      </w:r>
      <w:r w:rsidR="007877F9" w:rsidRPr="00274A55">
        <w:t xml:space="preserve"> </w:t>
      </w:r>
      <w:r w:rsidR="00025FC1">
        <w:t xml:space="preserve">mu želimo veliko </w:t>
      </w:r>
      <w:r w:rsidR="007877F9" w:rsidRPr="00274A55">
        <w:t>zdravja</w:t>
      </w:r>
      <w:r w:rsidR="00025FC1">
        <w:t>!</w:t>
      </w:r>
      <w:r w:rsidR="007877F9" w:rsidRPr="00274A55">
        <w:t xml:space="preserve"> </w:t>
      </w:r>
    </w:p>
    <w:p w:rsidR="007877F9" w:rsidRDefault="007877F9" w:rsidP="007877F9">
      <w:pPr>
        <w:autoSpaceDE w:val="0"/>
        <w:autoSpaceDN w:val="0"/>
        <w:adjustRightInd w:val="0"/>
        <w:spacing w:line="360" w:lineRule="auto"/>
        <w:ind w:left="7080"/>
      </w:pPr>
    </w:p>
    <w:p w:rsidR="009D101B" w:rsidRPr="00D72494" w:rsidRDefault="007877F9" w:rsidP="0060704B">
      <w:pPr>
        <w:jc w:val="right"/>
        <w:rPr>
          <w:i/>
        </w:rPr>
      </w:pPr>
      <w:r w:rsidRPr="00D72494">
        <w:rPr>
          <w:i/>
        </w:rPr>
        <w:t>Zdenko Čepič</w:t>
      </w:r>
    </w:p>
    <w:sectPr w:rsidR="009D101B" w:rsidRPr="00D72494" w:rsidSect="005730F6"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B0" w:rsidRDefault="005154B0">
      <w:r>
        <w:separator/>
      </w:r>
    </w:p>
  </w:endnote>
  <w:endnote w:type="continuationSeparator" w:id="0">
    <w:p w:rsidR="005154B0" w:rsidRDefault="0051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S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81" w:rsidRDefault="00006F81" w:rsidP="005730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F81" w:rsidRDefault="00006F81" w:rsidP="005730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81" w:rsidRDefault="00006F81" w:rsidP="005730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8B4">
      <w:rPr>
        <w:rStyle w:val="PageNumber"/>
        <w:noProof/>
      </w:rPr>
      <w:t>2</w:t>
    </w:r>
    <w:r>
      <w:rPr>
        <w:rStyle w:val="PageNumber"/>
      </w:rPr>
      <w:fldChar w:fldCharType="end"/>
    </w:r>
  </w:p>
  <w:p w:rsidR="00006F81" w:rsidRDefault="00006F81" w:rsidP="005730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B0" w:rsidRDefault="005154B0">
      <w:r>
        <w:separator/>
      </w:r>
    </w:p>
  </w:footnote>
  <w:footnote w:type="continuationSeparator" w:id="0">
    <w:p w:rsidR="005154B0" w:rsidRDefault="0051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FEC9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F6"/>
    <w:rsid w:val="00006F81"/>
    <w:rsid w:val="00013386"/>
    <w:rsid w:val="000225CC"/>
    <w:rsid w:val="00025FC1"/>
    <w:rsid w:val="000303C6"/>
    <w:rsid w:val="00031D7F"/>
    <w:rsid w:val="0004046C"/>
    <w:rsid w:val="00044A90"/>
    <w:rsid w:val="000756BA"/>
    <w:rsid w:val="000815F6"/>
    <w:rsid w:val="000B2D01"/>
    <w:rsid w:val="000D0A96"/>
    <w:rsid w:val="000D21A3"/>
    <w:rsid w:val="000E39E6"/>
    <w:rsid w:val="0011469D"/>
    <w:rsid w:val="00124635"/>
    <w:rsid w:val="001B05DE"/>
    <w:rsid w:val="001C2469"/>
    <w:rsid w:val="001C25B3"/>
    <w:rsid w:val="001C284C"/>
    <w:rsid w:val="001E0410"/>
    <w:rsid w:val="001F651F"/>
    <w:rsid w:val="001F7F8F"/>
    <w:rsid w:val="002475E7"/>
    <w:rsid w:val="002511B6"/>
    <w:rsid w:val="002861BE"/>
    <w:rsid w:val="002862DC"/>
    <w:rsid w:val="002B1BF8"/>
    <w:rsid w:val="002C45D7"/>
    <w:rsid w:val="002C4F68"/>
    <w:rsid w:val="00346E31"/>
    <w:rsid w:val="003609E3"/>
    <w:rsid w:val="00361258"/>
    <w:rsid w:val="00363337"/>
    <w:rsid w:val="003646E1"/>
    <w:rsid w:val="00370BFF"/>
    <w:rsid w:val="00374F6A"/>
    <w:rsid w:val="00382FD3"/>
    <w:rsid w:val="003A2CF5"/>
    <w:rsid w:val="003B5EE1"/>
    <w:rsid w:val="003C78FD"/>
    <w:rsid w:val="003D15AF"/>
    <w:rsid w:val="003D367D"/>
    <w:rsid w:val="003D5327"/>
    <w:rsid w:val="003D63C4"/>
    <w:rsid w:val="003E1C2A"/>
    <w:rsid w:val="004278B4"/>
    <w:rsid w:val="00433B83"/>
    <w:rsid w:val="00454754"/>
    <w:rsid w:val="004617DF"/>
    <w:rsid w:val="00461B86"/>
    <w:rsid w:val="004662B1"/>
    <w:rsid w:val="00467F97"/>
    <w:rsid w:val="00493282"/>
    <w:rsid w:val="004979B2"/>
    <w:rsid w:val="004A7606"/>
    <w:rsid w:val="004B3BF4"/>
    <w:rsid w:val="004B585D"/>
    <w:rsid w:val="004D3C47"/>
    <w:rsid w:val="005154B0"/>
    <w:rsid w:val="005321A1"/>
    <w:rsid w:val="00534079"/>
    <w:rsid w:val="005419F7"/>
    <w:rsid w:val="00550F06"/>
    <w:rsid w:val="00554840"/>
    <w:rsid w:val="00564C37"/>
    <w:rsid w:val="005730F6"/>
    <w:rsid w:val="00576494"/>
    <w:rsid w:val="00584C42"/>
    <w:rsid w:val="00596DB2"/>
    <w:rsid w:val="005A53FF"/>
    <w:rsid w:val="005B7A1E"/>
    <w:rsid w:val="005C007D"/>
    <w:rsid w:val="005D58E0"/>
    <w:rsid w:val="005D6E4E"/>
    <w:rsid w:val="005E68B0"/>
    <w:rsid w:val="005F60B3"/>
    <w:rsid w:val="006058A6"/>
    <w:rsid w:val="0060704B"/>
    <w:rsid w:val="00641E11"/>
    <w:rsid w:val="00651AA7"/>
    <w:rsid w:val="00665484"/>
    <w:rsid w:val="00667DEB"/>
    <w:rsid w:val="006A584B"/>
    <w:rsid w:val="006C45F2"/>
    <w:rsid w:val="006E5B11"/>
    <w:rsid w:val="006F28B0"/>
    <w:rsid w:val="00702CC9"/>
    <w:rsid w:val="00715FDC"/>
    <w:rsid w:val="00722AA0"/>
    <w:rsid w:val="0077375F"/>
    <w:rsid w:val="00782668"/>
    <w:rsid w:val="007877F9"/>
    <w:rsid w:val="007923FC"/>
    <w:rsid w:val="007A77BC"/>
    <w:rsid w:val="007C71DA"/>
    <w:rsid w:val="007D33C5"/>
    <w:rsid w:val="00824516"/>
    <w:rsid w:val="00851C93"/>
    <w:rsid w:val="008A06EF"/>
    <w:rsid w:val="008D7AD5"/>
    <w:rsid w:val="00916660"/>
    <w:rsid w:val="0092367C"/>
    <w:rsid w:val="00935F1C"/>
    <w:rsid w:val="00951929"/>
    <w:rsid w:val="00960DB5"/>
    <w:rsid w:val="009800F0"/>
    <w:rsid w:val="009B1187"/>
    <w:rsid w:val="009D0F92"/>
    <w:rsid w:val="009D101B"/>
    <w:rsid w:val="009D4369"/>
    <w:rsid w:val="00A04E46"/>
    <w:rsid w:val="00A05975"/>
    <w:rsid w:val="00A1789F"/>
    <w:rsid w:val="00A22241"/>
    <w:rsid w:val="00A33BCF"/>
    <w:rsid w:val="00A34401"/>
    <w:rsid w:val="00A478C7"/>
    <w:rsid w:val="00A56B0C"/>
    <w:rsid w:val="00A57039"/>
    <w:rsid w:val="00A67B23"/>
    <w:rsid w:val="00A85645"/>
    <w:rsid w:val="00A93319"/>
    <w:rsid w:val="00A94F32"/>
    <w:rsid w:val="00AA3D50"/>
    <w:rsid w:val="00AA44D5"/>
    <w:rsid w:val="00AD4B9B"/>
    <w:rsid w:val="00AF040F"/>
    <w:rsid w:val="00AF2F7A"/>
    <w:rsid w:val="00AF7AF8"/>
    <w:rsid w:val="00B027C3"/>
    <w:rsid w:val="00B2685B"/>
    <w:rsid w:val="00B64705"/>
    <w:rsid w:val="00B84408"/>
    <w:rsid w:val="00B864AA"/>
    <w:rsid w:val="00BC03B1"/>
    <w:rsid w:val="00BC4693"/>
    <w:rsid w:val="00BD0413"/>
    <w:rsid w:val="00BD5B54"/>
    <w:rsid w:val="00BE7E90"/>
    <w:rsid w:val="00C0019E"/>
    <w:rsid w:val="00C03FB5"/>
    <w:rsid w:val="00C107D4"/>
    <w:rsid w:val="00C23B54"/>
    <w:rsid w:val="00C26E52"/>
    <w:rsid w:val="00C40E17"/>
    <w:rsid w:val="00C41725"/>
    <w:rsid w:val="00C44C31"/>
    <w:rsid w:val="00C60BF8"/>
    <w:rsid w:val="00C663F3"/>
    <w:rsid w:val="00C75A01"/>
    <w:rsid w:val="00C76015"/>
    <w:rsid w:val="00C80F3C"/>
    <w:rsid w:val="00CB4C74"/>
    <w:rsid w:val="00CD3B41"/>
    <w:rsid w:val="00CD7813"/>
    <w:rsid w:val="00CE515E"/>
    <w:rsid w:val="00D114C5"/>
    <w:rsid w:val="00D172ED"/>
    <w:rsid w:val="00D17E4C"/>
    <w:rsid w:val="00D17F60"/>
    <w:rsid w:val="00D20541"/>
    <w:rsid w:val="00D2251C"/>
    <w:rsid w:val="00D3753D"/>
    <w:rsid w:val="00D70BF7"/>
    <w:rsid w:val="00D72494"/>
    <w:rsid w:val="00D93968"/>
    <w:rsid w:val="00DA4CB8"/>
    <w:rsid w:val="00DC1EA9"/>
    <w:rsid w:val="00E01385"/>
    <w:rsid w:val="00E0790F"/>
    <w:rsid w:val="00E23161"/>
    <w:rsid w:val="00E619AB"/>
    <w:rsid w:val="00E769E9"/>
    <w:rsid w:val="00EA1BAF"/>
    <w:rsid w:val="00EA4CCD"/>
    <w:rsid w:val="00EB54E6"/>
    <w:rsid w:val="00EB6E6F"/>
    <w:rsid w:val="00EC2991"/>
    <w:rsid w:val="00EC7EB4"/>
    <w:rsid w:val="00ED6293"/>
    <w:rsid w:val="00F26741"/>
    <w:rsid w:val="00F3224A"/>
    <w:rsid w:val="00F34658"/>
    <w:rsid w:val="00F46858"/>
    <w:rsid w:val="00F52640"/>
    <w:rsid w:val="00F570F4"/>
    <w:rsid w:val="00F57FB9"/>
    <w:rsid w:val="00F671BC"/>
    <w:rsid w:val="00F80B0F"/>
    <w:rsid w:val="00FB6AFF"/>
    <w:rsid w:val="00FD241D"/>
    <w:rsid w:val="00FE404E"/>
    <w:rsid w:val="00FE7E17"/>
    <w:rsid w:val="00FF11E5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5730F6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qFormat/>
    <w:rsid w:val="00FB6AFF"/>
    <w:pPr>
      <w:keepNext/>
      <w:spacing w:line="360" w:lineRule="auto"/>
      <w:outlineLvl w:val="0"/>
    </w:pPr>
    <w:rPr>
      <w:b/>
      <w:bCs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5730F6"/>
    <w:rPr>
      <w:b/>
      <w:szCs w:val="20"/>
    </w:rPr>
  </w:style>
  <w:style w:type="paragraph" w:styleId="HTMLPreformatted">
    <w:name w:val="HTML Preformatted"/>
    <w:basedOn w:val="Normal"/>
    <w:rsid w:val="0057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5730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730F6"/>
  </w:style>
  <w:style w:type="paragraph" w:customStyle="1" w:styleId="gustin">
    <w:name w:val="gustin"/>
    <w:basedOn w:val="Normal"/>
    <w:rsid w:val="000303C6"/>
    <w:pPr>
      <w:spacing w:line="360" w:lineRule="atLeast"/>
      <w:ind w:firstLine="284"/>
      <w:jc w:val="both"/>
    </w:pPr>
    <w:rPr>
      <w:rFonts w:ascii="SSOptima" w:hAnsi="SSOptima"/>
      <w:szCs w:val="20"/>
      <w:lang w:eastAsia="en-US"/>
    </w:rPr>
  </w:style>
  <w:style w:type="paragraph" w:styleId="BodyText2">
    <w:name w:val="Body Text 2"/>
    <w:basedOn w:val="Normal"/>
    <w:rsid w:val="00FB6AFF"/>
    <w:pPr>
      <w:spacing w:after="120" w:line="480" w:lineRule="auto"/>
    </w:pPr>
  </w:style>
  <w:style w:type="paragraph" w:styleId="BodyTextIndent">
    <w:name w:val="Body Text Indent"/>
    <w:basedOn w:val="Normal"/>
    <w:rsid w:val="00FB6AFF"/>
    <w:pPr>
      <w:spacing w:after="120"/>
      <w:ind w:left="283"/>
    </w:pPr>
  </w:style>
  <w:style w:type="paragraph" w:styleId="Header">
    <w:name w:val="header"/>
    <w:basedOn w:val="Normal"/>
    <w:rsid w:val="00FB6AFF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styleId="CommentReference">
    <w:name w:val="annotation reference"/>
    <w:semiHidden/>
    <w:rsid w:val="00C03FB5"/>
    <w:rPr>
      <w:sz w:val="16"/>
    </w:rPr>
  </w:style>
  <w:style w:type="paragraph" w:styleId="CommentText">
    <w:name w:val="annotation text"/>
    <w:basedOn w:val="Normal"/>
    <w:link w:val="CommentTextChar"/>
    <w:semiHidden/>
    <w:rsid w:val="00C03FB5"/>
    <w:rPr>
      <w:sz w:val="20"/>
      <w:szCs w:val="20"/>
    </w:rPr>
  </w:style>
  <w:style w:type="paragraph" w:styleId="NormalWeb">
    <w:name w:val="Normal (Web)"/>
    <w:basedOn w:val="Normal"/>
    <w:rsid w:val="00BC03B1"/>
    <w:pPr>
      <w:spacing w:before="100" w:beforeAutospacing="1" w:after="100" w:afterAutospacing="1"/>
    </w:pPr>
  </w:style>
  <w:style w:type="paragraph" w:customStyle="1" w:styleId="opombe">
    <w:name w:val="opombe"/>
    <w:basedOn w:val="FootnoteText"/>
    <w:rsid w:val="00550F06"/>
    <w:pPr>
      <w:tabs>
        <w:tab w:val="left" w:pos="340"/>
      </w:tabs>
      <w:spacing w:line="240" w:lineRule="exact"/>
      <w:ind w:left="284" w:hanging="284"/>
      <w:jc w:val="both"/>
    </w:pPr>
    <w:rPr>
      <w:rFonts w:ascii="SSOptima" w:hAnsi="SSOptima"/>
      <w:lang w:eastAsia="en-US"/>
    </w:rPr>
  </w:style>
  <w:style w:type="character" w:styleId="FootnoteReference">
    <w:name w:val="footnote reference"/>
    <w:rsid w:val="00550F06"/>
    <w:rPr>
      <w:vertAlign w:val="superscript"/>
    </w:rPr>
  </w:style>
  <w:style w:type="paragraph" w:styleId="FootnoteText">
    <w:name w:val="footnote text"/>
    <w:basedOn w:val="Normal"/>
    <w:link w:val="FootnoteTextChar"/>
    <w:rsid w:val="00550F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50F06"/>
  </w:style>
  <w:style w:type="paragraph" w:styleId="CommentSubject">
    <w:name w:val="annotation subject"/>
    <w:basedOn w:val="CommentText"/>
    <w:next w:val="CommentText"/>
    <w:link w:val="CommentSubjectChar"/>
    <w:rsid w:val="00CD781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D7813"/>
  </w:style>
  <w:style w:type="character" w:customStyle="1" w:styleId="CommentSubjectChar">
    <w:name w:val="Comment Subject Char"/>
    <w:link w:val="CommentSubject"/>
    <w:rsid w:val="00CD7813"/>
    <w:rPr>
      <w:b/>
      <w:bCs/>
    </w:rPr>
  </w:style>
  <w:style w:type="paragraph" w:styleId="Revision">
    <w:name w:val="Revision"/>
    <w:hidden/>
    <w:uiPriority w:val="99"/>
    <w:semiHidden/>
    <w:rsid w:val="00CD7813"/>
    <w:rPr>
      <w:sz w:val="24"/>
      <w:szCs w:val="24"/>
      <w:lang w:eastAsia="sl-SI"/>
    </w:rPr>
  </w:style>
  <w:style w:type="paragraph" w:styleId="BalloonText">
    <w:name w:val="Balloon Text"/>
    <w:basedOn w:val="Normal"/>
    <w:link w:val="BalloonTextChar"/>
    <w:rsid w:val="00CD7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D781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5730F6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qFormat/>
    <w:rsid w:val="00FB6AFF"/>
    <w:pPr>
      <w:keepNext/>
      <w:spacing w:line="360" w:lineRule="auto"/>
      <w:outlineLvl w:val="0"/>
    </w:pPr>
    <w:rPr>
      <w:b/>
      <w:bCs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5730F6"/>
    <w:rPr>
      <w:b/>
      <w:szCs w:val="20"/>
    </w:rPr>
  </w:style>
  <w:style w:type="paragraph" w:styleId="HTMLPreformatted">
    <w:name w:val="HTML Preformatted"/>
    <w:basedOn w:val="Normal"/>
    <w:rsid w:val="0057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5730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730F6"/>
  </w:style>
  <w:style w:type="paragraph" w:customStyle="1" w:styleId="gustin">
    <w:name w:val="gustin"/>
    <w:basedOn w:val="Normal"/>
    <w:rsid w:val="000303C6"/>
    <w:pPr>
      <w:spacing w:line="360" w:lineRule="atLeast"/>
      <w:ind w:firstLine="284"/>
      <w:jc w:val="both"/>
    </w:pPr>
    <w:rPr>
      <w:rFonts w:ascii="SSOptima" w:hAnsi="SSOptima"/>
      <w:szCs w:val="20"/>
      <w:lang w:eastAsia="en-US"/>
    </w:rPr>
  </w:style>
  <w:style w:type="paragraph" w:styleId="BodyText2">
    <w:name w:val="Body Text 2"/>
    <w:basedOn w:val="Normal"/>
    <w:rsid w:val="00FB6AFF"/>
    <w:pPr>
      <w:spacing w:after="120" w:line="480" w:lineRule="auto"/>
    </w:pPr>
  </w:style>
  <w:style w:type="paragraph" w:styleId="BodyTextIndent">
    <w:name w:val="Body Text Indent"/>
    <w:basedOn w:val="Normal"/>
    <w:rsid w:val="00FB6AFF"/>
    <w:pPr>
      <w:spacing w:after="120"/>
      <w:ind w:left="283"/>
    </w:pPr>
  </w:style>
  <w:style w:type="paragraph" w:styleId="Header">
    <w:name w:val="header"/>
    <w:basedOn w:val="Normal"/>
    <w:rsid w:val="00FB6AFF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styleId="CommentReference">
    <w:name w:val="annotation reference"/>
    <w:semiHidden/>
    <w:rsid w:val="00C03FB5"/>
    <w:rPr>
      <w:sz w:val="16"/>
    </w:rPr>
  </w:style>
  <w:style w:type="paragraph" w:styleId="CommentText">
    <w:name w:val="annotation text"/>
    <w:basedOn w:val="Normal"/>
    <w:link w:val="CommentTextChar"/>
    <w:semiHidden/>
    <w:rsid w:val="00C03FB5"/>
    <w:rPr>
      <w:sz w:val="20"/>
      <w:szCs w:val="20"/>
    </w:rPr>
  </w:style>
  <w:style w:type="paragraph" w:styleId="NormalWeb">
    <w:name w:val="Normal (Web)"/>
    <w:basedOn w:val="Normal"/>
    <w:rsid w:val="00BC03B1"/>
    <w:pPr>
      <w:spacing w:before="100" w:beforeAutospacing="1" w:after="100" w:afterAutospacing="1"/>
    </w:pPr>
  </w:style>
  <w:style w:type="paragraph" w:customStyle="1" w:styleId="opombe">
    <w:name w:val="opombe"/>
    <w:basedOn w:val="FootnoteText"/>
    <w:rsid w:val="00550F06"/>
    <w:pPr>
      <w:tabs>
        <w:tab w:val="left" w:pos="340"/>
      </w:tabs>
      <w:spacing w:line="240" w:lineRule="exact"/>
      <w:ind w:left="284" w:hanging="284"/>
      <w:jc w:val="both"/>
    </w:pPr>
    <w:rPr>
      <w:rFonts w:ascii="SSOptima" w:hAnsi="SSOptima"/>
      <w:lang w:eastAsia="en-US"/>
    </w:rPr>
  </w:style>
  <w:style w:type="character" w:styleId="FootnoteReference">
    <w:name w:val="footnote reference"/>
    <w:rsid w:val="00550F06"/>
    <w:rPr>
      <w:vertAlign w:val="superscript"/>
    </w:rPr>
  </w:style>
  <w:style w:type="paragraph" w:styleId="FootnoteText">
    <w:name w:val="footnote text"/>
    <w:basedOn w:val="Normal"/>
    <w:link w:val="FootnoteTextChar"/>
    <w:rsid w:val="00550F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50F06"/>
  </w:style>
  <w:style w:type="paragraph" w:styleId="CommentSubject">
    <w:name w:val="annotation subject"/>
    <w:basedOn w:val="CommentText"/>
    <w:next w:val="CommentText"/>
    <w:link w:val="CommentSubjectChar"/>
    <w:rsid w:val="00CD781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D7813"/>
  </w:style>
  <w:style w:type="character" w:customStyle="1" w:styleId="CommentSubjectChar">
    <w:name w:val="Comment Subject Char"/>
    <w:link w:val="CommentSubject"/>
    <w:rsid w:val="00CD7813"/>
    <w:rPr>
      <w:b/>
      <w:bCs/>
    </w:rPr>
  </w:style>
  <w:style w:type="paragraph" w:styleId="Revision">
    <w:name w:val="Revision"/>
    <w:hidden/>
    <w:uiPriority w:val="99"/>
    <w:semiHidden/>
    <w:rsid w:val="00CD7813"/>
    <w:rPr>
      <w:sz w:val="24"/>
      <w:szCs w:val="24"/>
      <w:lang w:eastAsia="sl-SI"/>
    </w:rPr>
  </w:style>
  <w:style w:type="paragraph" w:styleId="BalloonText">
    <w:name w:val="Balloon Text"/>
    <w:basedOn w:val="Normal"/>
    <w:link w:val="BalloonTextChar"/>
    <w:rsid w:val="00CD7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D7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0A44-7949-5241-93B1-351B2C31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2051</Words>
  <Characters>11693</Characters>
  <Application>Microsoft Macintosh Word</Application>
  <DocSecurity>0</DocSecurity>
  <Lines>97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Strokovno poročilo o delu dr</vt:lpstr>
    </vt:vector>
  </TitlesOfParts>
  <Company>Hewlett-Packard Company</Company>
  <LinksUpToDate>false</LinksUpToDate>
  <CharactersWithSpaces>13717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Strokovno poročilo o delu dr</dc:title>
  <dc:subject/>
  <dc:creator>zdenkoc</dc:creator>
  <cp:keywords/>
  <cp:lastModifiedBy>andrej</cp:lastModifiedBy>
  <cp:revision>2</cp:revision>
  <cp:lastPrinted>2011-02-02T12:39:00Z</cp:lastPrinted>
  <dcterms:created xsi:type="dcterms:W3CDTF">2015-11-09T10:50:00Z</dcterms:created>
  <dcterms:modified xsi:type="dcterms:W3CDTF">2015-11-09T10:50:00Z</dcterms:modified>
</cp:coreProperties>
</file>