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A8EEF" w14:textId="77777777" w:rsidR="00293721" w:rsidRPr="004F020D" w:rsidRDefault="00293721" w:rsidP="003E3B61">
      <w:pPr>
        <w:ind w:left="567" w:right="567"/>
        <w:jc w:val="both"/>
        <w:rPr>
          <w:rFonts w:ascii="Times New Roman" w:hAnsi="Times New Roman" w:cs="Times New Roman"/>
        </w:rPr>
      </w:pPr>
    </w:p>
    <w:p w14:paraId="3F173578" w14:textId="4A5EBEB8" w:rsidR="002F7F29" w:rsidRPr="002F7F29" w:rsidRDefault="00787DF2" w:rsidP="00787DF2">
      <w:pPr>
        <w:pStyle w:val="Odstavekseznama"/>
        <w:widowControl/>
        <w:numPr>
          <w:ilvl w:val="1"/>
          <w:numId w:val="6"/>
        </w:numPr>
        <w:spacing w:line="360" w:lineRule="auto"/>
        <w:ind w:right="567"/>
        <w:jc w:val="center"/>
        <w:rPr>
          <w:rFonts w:ascii="Times New Roman" w:eastAsia="Calibri" w:hAnsi="Times New Roman" w:cs="Times New Roman"/>
          <w:color w:val="auto"/>
          <w:sz w:val="20"/>
          <w:szCs w:val="20"/>
          <w:lang w:eastAsia="en-US" w:bidi="ar-SA"/>
        </w:rPr>
      </w:pPr>
      <w:r>
        <w:rPr>
          <w:rFonts w:ascii="Times New Roman" w:eastAsia="Calibri" w:hAnsi="Times New Roman" w:cs="Times New Roman"/>
          <w:color w:val="auto"/>
          <w:sz w:val="20"/>
          <w:szCs w:val="20"/>
          <w:lang w:eastAsia="en-US" w:bidi="ar-SA"/>
        </w:rPr>
        <w:t xml:space="preserve">                                                                                                                             </w:t>
      </w:r>
      <w:bookmarkStart w:id="0" w:name="_GoBack"/>
      <w:bookmarkEnd w:id="0"/>
      <w:r w:rsidR="002F7F29" w:rsidRPr="002F7F29">
        <w:rPr>
          <w:rFonts w:ascii="Times New Roman" w:eastAsia="Calibri" w:hAnsi="Times New Roman" w:cs="Times New Roman"/>
          <w:color w:val="auto"/>
          <w:sz w:val="20"/>
          <w:szCs w:val="20"/>
          <w:lang w:eastAsia="en-US" w:bidi="ar-SA"/>
        </w:rPr>
        <w:t>UDK:</w:t>
      </w:r>
      <w:r>
        <w:rPr>
          <w:rFonts w:ascii="Times New Roman" w:eastAsia="Calibri" w:hAnsi="Times New Roman" w:cs="Times New Roman"/>
          <w:color w:val="auto"/>
          <w:sz w:val="20"/>
          <w:szCs w:val="20"/>
          <w:lang w:eastAsia="en-US" w:bidi="ar-SA"/>
        </w:rPr>
        <w:t xml:space="preserve"> </w:t>
      </w:r>
      <w:r w:rsidRPr="00787DF2">
        <w:rPr>
          <w:rFonts w:ascii="Times New Roman" w:eastAsia="Calibri" w:hAnsi="Times New Roman" w:cs="Times New Roman"/>
          <w:color w:val="auto"/>
          <w:sz w:val="20"/>
          <w:szCs w:val="20"/>
          <w:lang w:eastAsia="en-US" w:bidi="ar-SA"/>
        </w:rPr>
        <w:t>355.3(497.4)"1918"</w:t>
      </w:r>
    </w:p>
    <w:p w14:paraId="126CA732" w14:textId="77777777" w:rsidR="002F7F29" w:rsidRPr="002F7F29" w:rsidRDefault="002F7F29" w:rsidP="002F7F29">
      <w:pPr>
        <w:pStyle w:val="Odstavekseznama"/>
        <w:widowControl/>
        <w:spacing w:line="360" w:lineRule="auto"/>
        <w:ind w:left="972" w:right="567"/>
        <w:rPr>
          <w:rFonts w:ascii="Times New Roman" w:eastAsia="Calibri" w:hAnsi="Times New Roman" w:cs="Times New Roman"/>
          <w:color w:val="auto"/>
          <w:sz w:val="20"/>
          <w:szCs w:val="20"/>
          <w:lang w:eastAsia="en-US" w:bidi="ar-SA"/>
        </w:rPr>
      </w:pPr>
    </w:p>
    <w:p w14:paraId="268A138F" w14:textId="16A1250E" w:rsidR="00293721" w:rsidRPr="004F020D" w:rsidRDefault="00057B49" w:rsidP="003E3B61">
      <w:pPr>
        <w:pStyle w:val="Telobesedila"/>
        <w:shd w:val="clear" w:color="auto" w:fill="auto"/>
        <w:spacing w:after="480" w:line="197" w:lineRule="auto"/>
        <w:ind w:left="567" w:right="567"/>
        <w:jc w:val="center"/>
        <w:rPr>
          <w:rFonts w:ascii="Times New Roman" w:hAnsi="Times New Roman" w:cs="Times New Roman"/>
        </w:rPr>
      </w:pPr>
      <w:r>
        <w:rPr>
          <w:rFonts w:ascii="Times New Roman" w:hAnsi="Times New Roman" w:cs="Times New Roman"/>
        </w:rPr>
        <w:t>Damijan Gušt</w:t>
      </w:r>
      <w:r w:rsidR="00927EAA" w:rsidRPr="004F020D">
        <w:rPr>
          <w:rFonts w:ascii="Times New Roman" w:hAnsi="Times New Roman" w:cs="Times New Roman"/>
        </w:rPr>
        <w:t>in</w:t>
      </w:r>
      <w:r w:rsidR="005B7433" w:rsidRPr="004F020D">
        <w:rPr>
          <w:rStyle w:val="Sprotnaopomba-sklic"/>
          <w:rFonts w:ascii="Times New Roman" w:hAnsi="Times New Roman" w:cs="Times New Roman"/>
        </w:rPr>
        <w:footnoteReference w:customMarkFollows="1" w:id="1"/>
        <w:t>*</w:t>
      </w:r>
    </w:p>
    <w:p w14:paraId="1A1D1949" w14:textId="1C3E7DB7" w:rsidR="00293721" w:rsidRPr="004F020D" w:rsidRDefault="00927EAA" w:rsidP="003E3B61">
      <w:pPr>
        <w:pStyle w:val="Heading10"/>
        <w:keepNext/>
        <w:keepLines/>
        <w:shd w:val="clear" w:color="auto" w:fill="auto"/>
        <w:spacing w:after="600" w:line="276" w:lineRule="auto"/>
        <w:ind w:left="567" w:right="567"/>
        <w:jc w:val="center"/>
        <w:rPr>
          <w:rFonts w:ascii="Times New Roman" w:hAnsi="Times New Roman" w:cs="Times New Roman"/>
          <w:sz w:val="32"/>
        </w:rPr>
      </w:pPr>
      <w:bookmarkStart w:id="1" w:name="bookmark0"/>
      <w:r w:rsidRPr="004F020D">
        <w:rPr>
          <w:rFonts w:ascii="Times New Roman" w:hAnsi="Times New Roman" w:cs="Times New Roman"/>
          <w:sz w:val="32"/>
        </w:rPr>
        <w:t xml:space="preserve">Narodna vlada SHS v Ljubljani v obrambnih zadevah: </w:t>
      </w:r>
      <w:r w:rsidR="00953BDA" w:rsidRPr="004F020D">
        <w:rPr>
          <w:rFonts w:ascii="Times New Roman" w:hAnsi="Times New Roman" w:cs="Times New Roman"/>
          <w:sz w:val="32"/>
        </w:rPr>
        <w:t xml:space="preserve">vzpostavljanje </w:t>
      </w:r>
      <w:r w:rsidRPr="004F020D">
        <w:rPr>
          <w:rFonts w:ascii="Times New Roman" w:hAnsi="Times New Roman" w:cs="Times New Roman"/>
          <w:sz w:val="32"/>
        </w:rPr>
        <w:t>obrambn</w:t>
      </w:r>
      <w:r w:rsidR="00953BDA" w:rsidRPr="004F020D">
        <w:rPr>
          <w:rFonts w:ascii="Times New Roman" w:hAnsi="Times New Roman" w:cs="Times New Roman"/>
          <w:sz w:val="32"/>
        </w:rPr>
        <w:t>ega</w:t>
      </w:r>
      <w:r w:rsidRPr="004F020D">
        <w:rPr>
          <w:rFonts w:ascii="Times New Roman" w:hAnsi="Times New Roman" w:cs="Times New Roman"/>
          <w:sz w:val="32"/>
        </w:rPr>
        <w:t xml:space="preserve"> sistem</w:t>
      </w:r>
      <w:r w:rsidR="00953BDA" w:rsidRPr="004F020D">
        <w:rPr>
          <w:rFonts w:ascii="Times New Roman" w:hAnsi="Times New Roman" w:cs="Times New Roman"/>
          <w:sz w:val="32"/>
        </w:rPr>
        <w:t>a</w:t>
      </w:r>
      <w:r w:rsidRPr="004F020D">
        <w:rPr>
          <w:rFonts w:ascii="Times New Roman" w:hAnsi="Times New Roman" w:cs="Times New Roman"/>
          <w:sz w:val="32"/>
        </w:rPr>
        <w:t xml:space="preserve"> Države SHS leta</w:t>
      </w:r>
      <w:r w:rsidR="002820D2" w:rsidRPr="004F020D">
        <w:rPr>
          <w:rFonts w:ascii="Times New Roman" w:hAnsi="Times New Roman" w:cs="Times New Roman"/>
          <w:sz w:val="32"/>
        </w:rPr>
        <w:t xml:space="preserve"> </w:t>
      </w:r>
      <w:r w:rsidRPr="004F020D">
        <w:rPr>
          <w:rFonts w:ascii="Times New Roman" w:hAnsi="Times New Roman" w:cs="Times New Roman"/>
          <w:sz w:val="32"/>
        </w:rPr>
        <w:t xml:space="preserve">1918 med </w:t>
      </w:r>
      <w:r w:rsidRPr="004F020D">
        <w:rPr>
          <w:rFonts w:ascii="Times New Roman" w:hAnsi="Times New Roman" w:cs="Times New Roman"/>
          <w:sz w:val="32"/>
          <w:lang w:val="it-IT" w:eastAsia="it-IT" w:bidi="it-IT"/>
        </w:rPr>
        <w:t xml:space="preserve">legislativo </w:t>
      </w:r>
      <w:r w:rsidRPr="004F020D">
        <w:rPr>
          <w:rFonts w:ascii="Times New Roman" w:hAnsi="Times New Roman" w:cs="Times New Roman"/>
          <w:sz w:val="32"/>
        </w:rPr>
        <w:t>in realnostjo</w:t>
      </w:r>
      <w:bookmarkEnd w:id="1"/>
    </w:p>
    <w:p w14:paraId="1C0EB4DC" w14:textId="025D0D3D" w:rsidR="002820D2" w:rsidRPr="00057B49" w:rsidRDefault="002820D2" w:rsidP="003E3B61">
      <w:pPr>
        <w:pStyle w:val="Telobesedila"/>
        <w:ind w:left="567" w:right="567"/>
        <w:jc w:val="center"/>
        <w:rPr>
          <w:rFonts w:ascii="Times New Roman" w:hAnsi="Times New Roman" w:cs="Times New Roman"/>
        </w:rPr>
      </w:pPr>
      <w:r w:rsidRPr="004F020D">
        <w:rPr>
          <w:rFonts w:ascii="Times New Roman" w:hAnsi="Times New Roman" w:cs="Times New Roman"/>
        </w:rPr>
        <w:t>IZVLEČEK</w:t>
      </w:r>
    </w:p>
    <w:p w14:paraId="7B3D0B59" w14:textId="5EC74375" w:rsidR="008B2117" w:rsidRDefault="006733F0" w:rsidP="003E3B61">
      <w:pPr>
        <w:pStyle w:val="Telobesedila"/>
        <w:shd w:val="clear" w:color="auto" w:fill="auto"/>
        <w:spacing w:after="0"/>
        <w:ind w:left="567" w:right="567" w:firstLine="709"/>
        <w:jc w:val="both"/>
        <w:rPr>
          <w:rFonts w:ascii="Times New Roman" w:hAnsi="Times New Roman" w:cs="Times New Roman"/>
          <w:i/>
          <w:iCs/>
          <w:sz w:val="20"/>
        </w:rPr>
      </w:pPr>
      <w:r w:rsidRPr="004F020D">
        <w:rPr>
          <w:rFonts w:ascii="Times New Roman" w:hAnsi="Times New Roman" w:cs="Times New Roman"/>
          <w:i/>
          <w:iCs/>
          <w:sz w:val="20"/>
        </w:rPr>
        <w:t>Med</w:t>
      </w:r>
      <w:r w:rsidR="00927EAA" w:rsidRPr="004F020D">
        <w:rPr>
          <w:rFonts w:ascii="Times New Roman" w:hAnsi="Times New Roman" w:cs="Times New Roman"/>
          <w:i/>
          <w:iCs/>
          <w:sz w:val="20"/>
        </w:rPr>
        <w:t xml:space="preserve"> najbolj </w:t>
      </w:r>
      <w:r w:rsidR="0023723A" w:rsidRPr="004F020D">
        <w:rPr>
          <w:rFonts w:ascii="Times New Roman" w:hAnsi="Times New Roman" w:cs="Times New Roman"/>
          <w:i/>
          <w:iCs/>
          <w:sz w:val="20"/>
        </w:rPr>
        <w:t>občutljivi</w:t>
      </w:r>
      <w:r w:rsidRPr="004F020D">
        <w:rPr>
          <w:rFonts w:ascii="Times New Roman" w:hAnsi="Times New Roman" w:cs="Times New Roman"/>
          <w:i/>
          <w:iCs/>
          <w:sz w:val="20"/>
        </w:rPr>
        <w:t xml:space="preserve">mi </w:t>
      </w:r>
      <w:r w:rsidR="0023723A" w:rsidRPr="004F020D">
        <w:rPr>
          <w:rFonts w:ascii="Times New Roman" w:hAnsi="Times New Roman" w:cs="Times New Roman"/>
          <w:i/>
          <w:iCs/>
          <w:sz w:val="20"/>
        </w:rPr>
        <w:t>in hkrati zahtevni</w:t>
      </w:r>
      <w:r w:rsidRPr="004F020D">
        <w:rPr>
          <w:rFonts w:ascii="Times New Roman" w:hAnsi="Times New Roman" w:cs="Times New Roman"/>
          <w:i/>
          <w:iCs/>
          <w:sz w:val="20"/>
        </w:rPr>
        <w:t>mi nalogami v okviru o</w:t>
      </w:r>
      <w:r w:rsidR="00927EAA" w:rsidRPr="004F020D">
        <w:rPr>
          <w:rFonts w:ascii="Times New Roman" w:hAnsi="Times New Roman" w:cs="Times New Roman"/>
          <w:i/>
          <w:iCs/>
          <w:sz w:val="20"/>
        </w:rPr>
        <w:t xml:space="preserve">blikovanja državne oblasti </w:t>
      </w:r>
      <w:r w:rsidR="0023723A" w:rsidRPr="004F020D">
        <w:rPr>
          <w:rFonts w:ascii="Times New Roman" w:hAnsi="Times New Roman" w:cs="Times New Roman"/>
          <w:i/>
          <w:iCs/>
          <w:sz w:val="20"/>
        </w:rPr>
        <w:t>Države Slovencev, Hrvatov in Srbov je bilo oblikovanje obrambnega sistema in oboroženih sil kot njegovega najpomembnejšega elementa</w:t>
      </w:r>
      <w:r w:rsidR="00927EAA" w:rsidRPr="004F020D">
        <w:rPr>
          <w:rFonts w:ascii="Times New Roman" w:hAnsi="Times New Roman" w:cs="Times New Roman"/>
          <w:i/>
          <w:iCs/>
          <w:sz w:val="20"/>
        </w:rPr>
        <w:t xml:space="preserve">. Tveganje političnega dejanja </w:t>
      </w:r>
      <w:r w:rsidR="00A565E3" w:rsidRPr="004F020D">
        <w:rPr>
          <w:rFonts w:ascii="Times New Roman" w:hAnsi="Times New Roman" w:cs="Times New Roman"/>
          <w:i/>
          <w:iCs/>
          <w:sz w:val="20"/>
        </w:rPr>
        <w:t>raz</w:t>
      </w:r>
      <w:r w:rsidR="00927EAA" w:rsidRPr="004F020D">
        <w:rPr>
          <w:rFonts w:ascii="Times New Roman" w:hAnsi="Times New Roman" w:cs="Times New Roman"/>
          <w:i/>
          <w:iCs/>
          <w:sz w:val="20"/>
        </w:rPr>
        <w:t>glasitve neodvisne države je bilo oktobra 1918</w:t>
      </w:r>
      <w:r w:rsidR="0023723A" w:rsidRPr="004F020D">
        <w:rPr>
          <w:rFonts w:ascii="Times New Roman" w:hAnsi="Times New Roman" w:cs="Times New Roman"/>
          <w:i/>
          <w:iCs/>
          <w:sz w:val="20"/>
        </w:rPr>
        <w:t xml:space="preserve"> tisto, ki je narekovalo zelo zadržane priprave. Tako je državno vodstvo šele z dnem ustanovitve države začelo vzpostavljati elemente obrambnega sistema. Izhajalo je iz prevzema dotedanjega obrambnega sistema Avstro-Ogrske</w:t>
      </w:r>
      <w:r w:rsidR="00136626" w:rsidRPr="004F020D">
        <w:rPr>
          <w:rFonts w:ascii="Times New Roman" w:hAnsi="Times New Roman" w:cs="Times New Roman"/>
          <w:i/>
          <w:iCs/>
          <w:sz w:val="20"/>
        </w:rPr>
        <w:t xml:space="preserve">, </w:t>
      </w:r>
      <w:r w:rsidR="00A565E3" w:rsidRPr="004F020D">
        <w:rPr>
          <w:rFonts w:ascii="Times New Roman" w:hAnsi="Times New Roman" w:cs="Times New Roman"/>
          <w:i/>
          <w:iCs/>
          <w:sz w:val="20"/>
        </w:rPr>
        <w:t xml:space="preserve">skupaj </w:t>
      </w:r>
      <w:r w:rsidR="00136626" w:rsidRPr="004F020D">
        <w:rPr>
          <w:rFonts w:ascii="Times New Roman" w:hAnsi="Times New Roman" w:cs="Times New Roman"/>
          <w:i/>
          <w:iCs/>
          <w:sz w:val="20"/>
        </w:rPr>
        <w:t>z zakonodajo, nato pa ga je pod pritiskom okoliščin tudi prilagajal</w:t>
      </w:r>
      <w:r w:rsidR="00A565E3" w:rsidRPr="004F020D">
        <w:rPr>
          <w:rFonts w:ascii="Times New Roman" w:hAnsi="Times New Roman" w:cs="Times New Roman"/>
          <w:i/>
          <w:iCs/>
          <w:sz w:val="20"/>
        </w:rPr>
        <w:t>o</w:t>
      </w:r>
      <w:r w:rsidR="00136626" w:rsidRPr="004F020D">
        <w:rPr>
          <w:rFonts w:ascii="Times New Roman" w:hAnsi="Times New Roman" w:cs="Times New Roman"/>
          <w:i/>
          <w:iCs/>
          <w:sz w:val="20"/>
        </w:rPr>
        <w:t xml:space="preserve"> in poenostavil</w:t>
      </w:r>
      <w:r w:rsidR="00A565E3" w:rsidRPr="004F020D">
        <w:rPr>
          <w:rFonts w:ascii="Times New Roman" w:hAnsi="Times New Roman" w:cs="Times New Roman"/>
          <w:i/>
          <w:iCs/>
          <w:sz w:val="20"/>
        </w:rPr>
        <w:t>o</w:t>
      </w:r>
      <w:r w:rsidR="00136626" w:rsidRPr="004F020D">
        <w:rPr>
          <w:rFonts w:ascii="Times New Roman" w:hAnsi="Times New Roman" w:cs="Times New Roman"/>
          <w:i/>
          <w:iCs/>
          <w:sz w:val="20"/>
        </w:rPr>
        <w:t>. Upravljal</w:t>
      </w:r>
      <w:r w:rsidR="00A565E3" w:rsidRPr="004F020D">
        <w:rPr>
          <w:rFonts w:ascii="Times New Roman" w:hAnsi="Times New Roman" w:cs="Times New Roman"/>
          <w:i/>
          <w:iCs/>
          <w:sz w:val="20"/>
        </w:rPr>
        <w:t>o</w:t>
      </w:r>
      <w:r w:rsidR="00136626" w:rsidRPr="004F020D">
        <w:rPr>
          <w:rFonts w:ascii="Times New Roman" w:hAnsi="Times New Roman" w:cs="Times New Roman"/>
          <w:i/>
          <w:iCs/>
          <w:sz w:val="20"/>
        </w:rPr>
        <w:t xml:space="preserve"> ga je distributivno, p</w:t>
      </w:r>
      <w:r w:rsidR="00A565E3" w:rsidRPr="004F020D">
        <w:rPr>
          <w:rFonts w:ascii="Times New Roman" w:hAnsi="Times New Roman" w:cs="Times New Roman"/>
          <w:i/>
          <w:iCs/>
          <w:sz w:val="20"/>
        </w:rPr>
        <w:t>o</w:t>
      </w:r>
      <w:r w:rsidR="00136626" w:rsidRPr="004F020D">
        <w:rPr>
          <w:rFonts w:ascii="Times New Roman" w:hAnsi="Times New Roman" w:cs="Times New Roman"/>
          <w:i/>
          <w:iCs/>
          <w:sz w:val="20"/>
        </w:rPr>
        <w:t xml:space="preserve"> poverjeništv</w:t>
      </w:r>
      <w:r w:rsidR="00A565E3" w:rsidRPr="004F020D">
        <w:rPr>
          <w:rFonts w:ascii="Times New Roman" w:hAnsi="Times New Roman" w:cs="Times New Roman"/>
          <w:i/>
          <w:iCs/>
          <w:sz w:val="20"/>
        </w:rPr>
        <w:t>ih</w:t>
      </w:r>
      <w:r w:rsidR="00136626" w:rsidRPr="004F020D">
        <w:rPr>
          <w:rFonts w:ascii="Times New Roman" w:hAnsi="Times New Roman" w:cs="Times New Roman"/>
          <w:i/>
          <w:iCs/>
          <w:sz w:val="20"/>
        </w:rPr>
        <w:t xml:space="preserve"> za narodno (o)brambo v Zagrebu (centralno in za Kraljevino Hrvaško), v Ljubljani in Sarajevu. Vlada Narodnega </w:t>
      </w:r>
      <w:proofErr w:type="spellStart"/>
      <w:r w:rsidR="00136626" w:rsidRPr="004F020D">
        <w:rPr>
          <w:rFonts w:ascii="Times New Roman" w:hAnsi="Times New Roman" w:cs="Times New Roman"/>
          <w:i/>
          <w:iCs/>
          <w:sz w:val="20"/>
        </w:rPr>
        <w:t>vijeća</w:t>
      </w:r>
      <w:proofErr w:type="spellEnd"/>
      <w:r w:rsidR="00136626" w:rsidRPr="004F020D">
        <w:rPr>
          <w:rFonts w:ascii="Times New Roman" w:hAnsi="Times New Roman" w:cs="Times New Roman"/>
          <w:i/>
          <w:iCs/>
          <w:sz w:val="20"/>
        </w:rPr>
        <w:t xml:space="preserve"> je izhajala iz postulata enotnega obrambnega sistema z enotno vojsko, sestavljeno iz treh (pozneje štirih) vojaških poveljstev za slovenske dežele, Kraljevino in Bosno in Hercegovino. Narodna vlada SHS v Ljubljani je z upravno opredelitvijo svojega področja delovanja po 19. novembru 1918 neposredno prevzela vse vodenje vojaških zadev in obrambnega sistema, </w:t>
      </w:r>
      <w:r w:rsidR="008B2117" w:rsidRPr="004F020D">
        <w:rPr>
          <w:rFonts w:ascii="Times New Roman" w:hAnsi="Times New Roman" w:cs="Times New Roman"/>
          <w:i/>
          <w:iCs/>
          <w:sz w:val="20"/>
        </w:rPr>
        <w:t>strnila vse tri veje avstrijskih oboroženih sil v enovite oborožene sile in na podlagi mobilizacije (z mnogimi elementi prostovoljstva)</w:t>
      </w:r>
      <w:r w:rsidR="000F322D" w:rsidRPr="004F020D">
        <w:rPr>
          <w:rFonts w:ascii="Times New Roman" w:hAnsi="Times New Roman" w:cs="Times New Roman"/>
          <w:i/>
          <w:iCs/>
          <w:sz w:val="20"/>
        </w:rPr>
        <w:t xml:space="preserve"> vzpostavila osnovne vojaške enote</w:t>
      </w:r>
      <w:r w:rsidRPr="004F020D">
        <w:rPr>
          <w:rFonts w:ascii="Times New Roman" w:hAnsi="Times New Roman" w:cs="Times New Roman"/>
          <w:i/>
          <w:iCs/>
          <w:sz w:val="20"/>
        </w:rPr>
        <w:t>.</w:t>
      </w:r>
      <w:r w:rsidR="008B2117" w:rsidRPr="004F020D">
        <w:rPr>
          <w:rFonts w:ascii="Times New Roman" w:hAnsi="Times New Roman" w:cs="Times New Roman"/>
          <w:i/>
          <w:iCs/>
          <w:sz w:val="20"/>
        </w:rPr>
        <w:t xml:space="preserve"> </w:t>
      </w:r>
    </w:p>
    <w:p w14:paraId="1D73C256" w14:textId="77777777" w:rsidR="00057B49" w:rsidRPr="004F020D" w:rsidRDefault="00057B49" w:rsidP="003E3B61">
      <w:pPr>
        <w:pStyle w:val="Telobesedila"/>
        <w:shd w:val="clear" w:color="auto" w:fill="auto"/>
        <w:spacing w:after="0"/>
        <w:ind w:left="567" w:right="567" w:firstLine="709"/>
        <w:jc w:val="both"/>
        <w:rPr>
          <w:rFonts w:ascii="Times New Roman" w:hAnsi="Times New Roman" w:cs="Times New Roman"/>
          <w:i/>
          <w:iCs/>
          <w:sz w:val="20"/>
        </w:rPr>
      </w:pPr>
    </w:p>
    <w:p w14:paraId="6FE954B5" w14:textId="77777777" w:rsidR="002820D2" w:rsidRPr="004F020D" w:rsidRDefault="002820D2" w:rsidP="003E3B61">
      <w:pPr>
        <w:pStyle w:val="Telobesedila"/>
        <w:shd w:val="clear" w:color="auto" w:fill="auto"/>
        <w:spacing w:after="740"/>
        <w:ind w:left="567" w:right="567" w:firstLine="708"/>
        <w:jc w:val="both"/>
        <w:rPr>
          <w:rFonts w:ascii="Times New Roman" w:hAnsi="Times New Roman" w:cs="Times New Roman"/>
          <w:i/>
          <w:sz w:val="20"/>
        </w:rPr>
      </w:pPr>
      <w:bookmarkStart w:id="2" w:name="bookmark2"/>
      <w:r w:rsidRPr="004F020D">
        <w:rPr>
          <w:rFonts w:ascii="Times New Roman" w:hAnsi="Times New Roman" w:cs="Times New Roman"/>
          <w:i/>
          <w:sz w:val="20"/>
        </w:rPr>
        <w:t>Ključne besede:</w:t>
      </w:r>
      <w:bookmarkEnd w:id="2"/>
      <w:r w:rsidRPr="004F020D">
        <w:rPr>
          <w:rFonts w:ascii="Times New Roman" w:hAnsi="Times New Roman" w:cs="Times New Roman"/>
          <w:i/>
          <w:sz w:val="20"/>
        </w:rPr>
        <w:t xml:space="preserve"> </w:t>
      </w:r>
      <w:bookmarkStart w:id="3" w:name="bookmark3"/>
      <w:r w:rsidRPr="004F020D">
        <w:rPr>
          <w:rFonts w:ascii="Times New Roman" w:hAnsi="Times New Roman" w:cs="Times New Roman"/>
          <w:i/>
          <w:sz w:val="20"/>
        </w:rPr>
        <w:t>Država Slovencev, Hrvatov in Srbov, vojska, obrambni sistem, Slovenija, 1918</w:t>
      </w:r>
      <w:bookmarkEnd w:id="3"/>
    </w:p>
    <w:p w14:paraId="424B5F65" w14:textId="77777777" w:rsidR="004F020D" w:rsidRDefault="002820D2" w:rsidP="003E3B61">
      <w:pPr>
        <w:pStyle w:val="Telobesedila"/>
        <w:shd w:val="clear" w:color="auto" w:fill="auto"/>
        <w:spacing w:after="0"/>
        <w:ind w:left="567" w:right="567"/>
        <w:jc w:val="center"/>
        <w:rPr>
          <w:rFonts w:ascii="Times New Roman" w:hAnsi="Times New Roman" w:cs="Times New Roman"/>
        </w:rPr>
      </w:pPr>
      <w:r w:rsidRPr="004F020D">
        <w:rPr>
          <w:rFonts w:ascii="Times New Roman" w:hAnsi="Times New Roman" w:cs="Times New Roman"/>
        </w:rPr>
        <w:t>ABSTRACT</w:t>
      </w:r>
    </w:p>
    <w:p w14:paraId="79B05BDE" w14:textId="20A00916" w:rsidR="004F020D" w:rsidRDefault="004F020D" w:rsidP="003E3B61">
      <w:pPr>
        <w:pStyle w:val="Telobesedila"/>
        <w:shd w:val="clear" w:color="auto" w:fill="auto"/>
        <w:spacing w:after="0"/>
        <w:ind w:left="567" w:right="567"/>
        <w:jc w:val="center"/>
        <w:rPr>
          <w:rFonts w:ascii="Times New Roman" w:hAnsi="Times New Roman" w:cs="Times New Roman"/>
          <w:lang w:val="en-GB"/>
        </w:rPr>
      </w:pPr>
      <w:r w:rsidRPr="004F020D">
        <w:rPr>
          <w:rFonts w:ascii="Times New Roman" w:hAnsi="Times New Roman" w:cs="Times New Roman"/>
          <w:lang w:val="en-GB"/>
        </w:rPr>
        <w:t>THE NATIONAL GOVERNMENT OF S</w:t>
      </w:r>
      <w:r w:rsidR="00B031C9">
        <w:rPr>
          <w:rFonts w:ascii="Times New Roman" w:hAnsi="Times New Roman" w:cs="Times New Roman"/>
          <w:lang w:val="en-GB"/>
        </w:rPr>
        <w:t>LOVENES, CROATS AND SERBS</w:t>
      </w:r>
      <w:r w:rsidR="00B031C9" w:rsidRPr="004F020D">
        <w:rPr>
          <w:rFonts w:ascii="Times New Roman" w:hAnsi="Times New Roman" w:cs="Times New Roman"/>
          <w:lang w:val="en-GB"/>
        </w:rPr>
        <w:t xml:space="preserve"> </w:t>
      </w:r>
      <w:r w:rsidRPr="004F020D">
        <w:rPr>
          <w:rFonts w:ascii="Times New Roman" w:hAnsi="Times New Roman" w:cs="Times New Roman"/>
          <w:lang w:val="en-GB"/>
        </w:rPr>
        <w:t>IN LJUBLJANA REGARDING THE MATTERS OF DEFENCE: THE ESTABLISHMENT OF THE STATE OF SHS DEFENCE SYSTEM IN 1918 BETWEEN LEGISLATION AND REALITY</w:t>
      </w:r>
    </w:p>
    <w:p w14:paraId="7ADFFD0E" w14:textId="77777777" w:rsidR="004F020D" w:rsidRPr="004F020D" w:rsidRDefault="004F020D" w:rsidP="003E3B61">
      <w:pPr>
        <w:pStyle w:val="Telobesedila"/>
        <w:shd w:val="clear" w:color="auto" w:fill="auto"/>
        <w:spacing w:after="0"/>
        <w:ind w:left="567" w:right="567"/>
        <w:jc w:val="center"/>
        <w:rPr>
          <w:rFonts w:ascii="Times New Roman" w:hAnsi="Times New Roman" w:cs="Times New Roman"/>
        </w:rPr>
      </w:pPr>
    </w:p>
    <w:p w14:paraId="7CC90338" w14:textId="0578004B" w:rsidR="004F020D" w:rsidRDefault="004F020D" w:rsidP="003E3B61">
      <w:pPr>
        <w:pStyle w:val="Telobesedila"/>
        <w:shd w:val="clear" w:color="auto" w:fill="auto"/>
        <w:spacing w:after="0"/>
        <w:ind w:left="567" w:right="567" w:firstLine="709"/>
        <w:jc w:val="both"/>
        <w:rPr>
          <w:rFonts w:ascii="Times New Roman" w:hAnsi="Times New Roman" w:cs="Times New Roman"/>
          <w:i/>
          <w:iCs/>
          <w:sz w:val="20"/>
        </w:rPr>
      </w:pPr>
      <w:r w:rsidRPr="004F020D">
        <w:rPr>
          <w:rFonts w:ascii="Times New Roman" w:hAnsi="Times New Roman" w:cs="Times New Roman"/>
          <w:i/>
          <w:iCs/>
          <w:sz w:val="20"/>
          <w:lang w:val="en-GB"/>
        </w:rPr>
        <w:t>The establishment of the defence system and the armed forces as its most crucial element was among the most sensitive and demanding tasks during the formation of the State of Slovenes, Croats and Serbs.</w:t>
      </w:r>
      <w:r w:rsidRPr="004F020D">
        <w:rPr>
          <w:rFonts w:ascii="Times New Roman" w:hAnsi="Times New Roman" w:cs="Times New Roman"/>
          <w:i/>
          <w:iCs/>
          <w:sz w:val="20"/>
        </w:rPr>
        <w:t xml:space="preserve"> </w:t>
      </w:r>
      <w:r w:rsidRPr="004F020D">
        <w:rPr>
          <w:rFonts w:ascii="Times New Roman" w:hAnsi="Times New Roman" w:cs="Times New Roman"/>
          <w:i/>
          <w:iCs/>
          <w:sz w:val="20"/>
          <w:lang w:val="en-GB"/>
        </w:rPr>
        <w:t xml:space="preserve">In October 1918, the risk involved in the political act of proclaiming an independent state dictated exceedingly </w:t>
      </w:r>
      <w:r w:rsidRPr="004F020D">
        <w:rPr>
          <w:rFonts w:ascii="Times New Roman" w:hAnsi="Times New Roman" w:cs="Times New Roman"/>
          <w:i/>
          <w:iCs/>
          <w:sz w:val="20"/>
          <w:lang w:val="en-GB"/>
        </w:rPr>
        <w:lastRenderedPageBreak/>
        <w:t>tentative preparations.</w:t>
      </w:r>
      <w:r w:rsidRPr="004F020D">
        <w:rPr>
          <w:rFonts w:ascii="Times New Roman" w:hAnsi="Times New Roman" w:cs="Times New Roman"/>
          <w:i/>
          <w:iCs/>
          <w:sz w:val="20"/>
        </w:rPr>
        <w:t xml:space="preserve"> </w:t>
      </w:r>
      <w:r w:rsidRPr="004F020D">
        <w:rPr>
          <w:rFonts w:ascii="Times New Roman" w:hAnsi="Times New Roman" w:cs="Times New Roman"/>
          <w:i/>
          <w:iCs/>
          <w:sz w:val="20"/>
          <w:lang w:val="en-GB"/>
        </w:rPr>
        <w:t>Therefore, as late as on the day when the new state was established, the state leadership started setting up the first elements of the defence system</w:t>
      </w:r>
      <w:r w:rsidRPr="004F020D">
        <w:rPr>
          <w:rFonts w:ascii="Times New Roman" w:hAnsi="Times New Roman" w:cs="Times New Roman"/>
          <w:i/>
          <w:iCs/>
          <w:sz w:val="20"/>
        </w:rPr>
        <w:t xml:space="preserve"> </w:t>
      </w:r>
      <w:r w:rsidRPr="004F020D">
        <w:rPr>
          <w:rFonts w:ascii="Times New Roman" w:hAnsi="Times New Roman" w:cs="Times New Roman"/>
          <w:i/>
          <w:iCs/>
          <w:sz w:val="20"/>
          <w:lang w:val="en-GB"/>
        </w:rPr>
        <w:t>by adopting the former Austro-Hungarian defence system, including the legislation. Subsequently, it kept adapting and simplifying this system in accordance with the circumstances.</w:t>
      </w:r>
      <w:r w:rsidRPr="004F020D">
        <w:rPr>
          <w:rFonts w:ascii="Times New Roman" w:hAnsi="Times New Roman" w:cs="Times New Roman"/>
          <w:i/>
          <w:iCs/>
          <w:sz w:val="20"/>
        </w:rPr>
        <w:t xml:space="preserve"> </w:t>
      </w:r>
      <w:r w:rsidRPr="004F020D">
        <w:rPr>
          <w:rFonts w:ascii="Times New Roman" w:hAnsi="Times New Roman" w:cs="Times New Roman"/>
          <w:i/>
          <w:iCs/>
          <w:sz w:val="20"/>
          <w:lang w:val="en-GB"/>
        </w:rPr>
        <w:t xml:space="preserve">Its management </w:t>
      </w:r>
      <w:proofErr w:type="gramStart"/>
      <w:r w:rsidRPr="004F020D">
        <w:rPr>
          <w:rFonts w:ascii="Times New Roman" w:hAnsi="Times New Roman" w:cs="Times New Roman"/>
          <w:i/>
          <w:iCs/>
          <w:sz w:val="20"/>
          <w:lang w:val="en-GB"/>
        </w:rPr>
        <w:t>was distributed</w:t>
      </w:r>
      <w:proofErr w:type="gramEnd"/>
      <w:r w:rsidRPr="004F020D">
        <w:rPr>
          <w:rFonts w:ascii="Times New Roman" w:hAnsi="Times New Roman" w:cs="Times New Roman"/>
          <w:i/>
          <w:iCs/>
          <w:sz w:val="20"/>
          <w:lang w:val="en-GB"/>
        </w:rPr>
        <w:t xml:space="preserve"> between the National Defence Commissions in Zagreb (the central Commission, in charge also of the Kingdom of Croatia), Ljubljana, and Sarajevo.</w:t>
      </w:r>
      <w:r w:rsidRPr="004F020D">
        <w:rPr>
          <w:rFonts w:ascii="Times New Roman" w:hAnsi="Times New Roman" w:cs="Times New Roman"/>
          <w:i/>
          <w:iCs/>
          <w:sz w:val="20"/>
        </w:rPr>
        <w:t xml:space="preserve"> </w:t>
      </w:r>
      <w:r w:rsidRPr="004F020D">
        <w:rPr>
          <w:rFonts w:ascii="Times New Roman" w:hAnsi="Times New Roman" w:cs="Times New Roman"/>
          <w:i/>
          <w:iCs/>
          <w:sz w:val="20"/>
          <w:lang w:val="en-GB"/>
        </w:rPr>
        <w:t>The SHS National Council based its activities on the principle of a single defence system with a single army, consisting of three (later four) military commands for the Slovenian provinces, Kingdom of Croatia, Slavonia and Dalmatia and Bosnia and Herzegovina.</w:t>
      </w:r>
      <w:r w:rsidRPr="004F020D">
        <w:rPr>
          <w:rFonts w:ascii="Times New Roman" w:hAnsi="Times New Roman" w:cs="Times New Roman"/>
          <w:i/>
          <w:iCs/>
          <w:sz w:val="20"/>
        </w:rPr>
        <w:t xml:space="preserve"> </w:t>
      </w:r>
      <w:r w:rsidRPr="004F020D">
        <w:rPr>
          <w:rFonts w:ascii="Times New Roman" w:hAnsi="Times New Roman" w:cs="Times New Roman"/>
          <w:i/>
          <w:iCs/>
          <w:sz w:val="20"/>
          <w:lang w:val="en-GB"/>
        </w:rPr>
        <w:t>With the administrative definition of its scope of activities after 19 November 1918, the National Government of SHS in Ljubljana assumed direct control over the military matters and the defence system and merged all three branches of the Austrian armed forces into unified armed forces, based on mobilisation (with many elements of voluntarism).</w:t>
      </w:r>
      <w:r w:rsidRPr="004F020D">
        <w:rPr>
          <w:rFonts w:ascii="Times New Roman" w:hAnsi="Times New Roman" w:cs="Times New Roman"/>
          <w:i/>
          <w:iCs/>
          <w:sz w:val="20"/>
        </w:rPr>
        <w:t xml:space="preserve"> </w:t>
      </w:r>
    </w:p>
    <w:p w14:paraId="67AFF30B" w14:textId="77777777" w:rsidR="00057B49" w:rsidRPr="004F020D" w:rsidRDefault="00057B49" w:rsidP="003E3B61">
      <w:pPr>
        <w:pStyle w:val="Telobesedila"/>
        <w:shd w:val="clear" w:color="auto" w:fill="auto"/>
        <w:spacing w:after="0"/>
        <w:ind w:left="567" w:right="567" w:firstLine="709"/>
        <w:jc w:val="both"/>
        <w:rPr>
          <w:rFonts w:ascii="Times New Roman" w:hAnsi="Times New Roman" w:cs="Times New Roman"/>
          <w:i/>
          <w:iCs/>
          <w:sz w:val="20"/>
        </w:rPr>
      </w:pPr>
    </w:p>
    <w:p w14:paraId="6A315E2E" w14:textId="27712A67" w:rsidR="004F020D" w:rsidRPr="00057B49" w:rsidRDefault="004F020D" w:rsidP="003E3B61">
      <w:pPr>
        <w:pStyle w:val="Telobesedila"/>
        <w:shd w:val="clear" w:color="auto" w:fill="auto"/>
        <w:spacing w:after="740"/>
        <w:ind w:left="567" w:right="567" w:firstLine="708"/>
        <w:jc w:val="both"/>
        <w:rPr>
          <w:rFonts w:ascii="Times New Roman" w:hAnsi="Times New Roman" w:cs="Times New Roman"/>
          <w:i/>
          <w:sz w:val="20"/>
        </w:rPr>
      </w:pPr>
      <w:r w:rsidRPr="004F020D">
        <w:rPr>
          <w:rFonts w:ascii="Times New Roman" w:hAnsi="Times New Roman" w:cs="Times New Roman"/>
          <w:i/>
          <w:sz w:val="20"/>
          <w:lang w:val="en-GB"/>
        </w:rPr>
        <w:t>Keywords:</w:t>
      </w:r>
      <w:r w:rsidRPr="004F020D">
        <w:rPr>
          <w:rFonts w:ascii="Times New Roman" w:hAnsi="Times New Roman" w:cs="Times New Roman"/>
          <w:i/>
          <w:sz w:val="20"/>
        </w:rPr>
        <w:t xml:space="preserve"> </w:t>
      </w:r>
      <w:r w:rsidRPr="004F020D">
        <w:rPr>
          <w:rFonts w:ascii="Times New Roman" w:hAnsi="Times New Roman" w:cs="Times New Roman"/>
          <w:i/>
          <w:sz w:val="20"/>
          <w:lang w:val="en-GB"/>
        </w:rPr>
        <w:t>State of Slovenes, Croats and Serbs, military, defence system, Slovenia, 1918</w:t>
      </w:r>
    </w:p>
    <w:p w14:paraId="395F4DB8" w14:textId="77777777" w:rsidR="00293721" w:rsidRPr="004F020D" w:rsidRDefault="002820D2" w:rsidP="003E3B61">
      <w:pPr>
        <w:pStyle w:val="Heading10"/>
        <w:keepNext/>
        <w:keepLines/>
        <w:shd w:val="clear" w:color="auto" w:fill="auto"/>
        <w:ind w:left="567" w:right="567"/>
        <w:jc w:val="center"/>
        <w:rPr>
          <w:rFonts w:ascii="Times New Roman" w:hAnsi="Times New Roman" w:cs="Times New Roman"/>
        </w:rPr>
      </w:pPr>
      <w:r w:rsidRPr="004F020D">
        <w:rPr>
          <w:rFonts w:ascii="Times New Roman" w:hAnsi="Times New Roman" w:cs="Times New Roman"/>
        </w:rPr>
        <w:t>Okoliščine in pričakovanja</w:t>
      </w:r>
    </w:p>
    <w:p w14:paraId="18355CEB" w14:textId="77777777" w:rsidR="00927EAA" w:rsidRPr="004F020D" w:rsidRDefault="00927EAA" w:rsidP="003E3B61">
      <w:pPr>
        <w:pStyle w:val="Heading10"/>
        <w:keepNext/>
        <w:keepLines/>
        <w:shd w:val="clear" w:color="auto" w:fill="auto"/>
        <w:ind w:left="567" w:right="567"/>
        <w:jc w:val="both"/>
        <w:rPr>
          <w:rFonts w:ascii="Times New Roman" w:hAnsi="Times New Roman" w:cs="Times New Roman"/>
        </w:rPr>
      </w:pPr>
    </w:p>
    <w:p w14:paraId="3091D78C" w14:textId="77777777" w:rsidR="00057B49" w:rsidRDefault="00927EAA" w:rsidP="003E3B61">
      <w:pPr>
        <w:pStyle w:val="Telobesedila"/>
        <w:shd w:val="clear" w:color="auto" w:fill="auto"/>
        <w:spacing w:after="0"/>
        <w:ind w:left="567" w:right="567" w:firstLine="709"/>
        <w:jc w:val="both"/>
        <w:rPr>
          <w:rFonts w:ascii="Times New Roman" w:hAnsi="Times New Roman" w:cs="Times New Roman"/>
        </w:rPr>
      </w:pPr>
      <w:r w:rsidRPr="004F020D">
        <w:rPr>
          <w:rFonts w:ascii="Times New Roman" w:hAnsi="Times New Roman" w:cs="Times New Roman"/>
        </w:rPr>
        <w:t>E</w:t>
      </w:r>
      <w:r w:rsidR="00E2656D" w:rsidRPr="004F020D">
        <w:rPr>
          <w:rFonts w:ascii="Times New Roman" w:hAnsi="Times New Roman" w:cs="Times New Roman"/>
        </w:rPr>
        <w:t>de</w:t>
      </w:r>
      <w:r w:rsidRPr="004F020D">
        <w:rPr>
          <w:rFonts w:ascii="Times New Roman" w:hAnsi="Times New Roman" w:cs="Times New Roman"/>
        </w:rPr>
        <w:t>n najzahtevnejših izzivov</w:t>
      </w:r>
      <w:r w:rsidR="004210FA" w:rsidRPr="004F020D">
        <w:rPr>
          <w:rFonts w:ascii="Times New Roman" w:hAnsi="Times New Roman" w:cs="Times New Roman"/>
        </w:rPr>
        <w:t xml:space="preserve">, </w:t>
      </w:r>
      <w:r w:rsidRPr="004F020D">
        <w:rPr>
          <w:rFonts w:ascii="Times New Roman" w:hAnsi="Times New Roman" w:cs="Times New Roman"/>
        </w:rPr>
        <w:t>s katerimi s</w:t>
      </w:r>
      <w:r w:rsidR="004210FA" w:rsidRPr="004F020D">
        <w:rPr>
          <w:rFonts w:ascii="Times New Roman" w:hAnsi="Times New Roman" w:cs="Times New Roman"/>
        </w:rPr>
        <w:t xml:space="preserve">e je </w:t>
      </w:r>
      <w:r w:rsidRPr="004F020D">
        <w:rPr>
          <w:rFonts w:ascii="Times New Roman" w:hAnsi="Times New Roman" w:cs="Times New Roman"/>
        </w:rPr>
        <w:t>nemudoma srečala politično-državna elita</w:t>
      </w:r>
      <w:r w:rsidR="002820D2" w:rsidRPr="004F020D">
        <w:rPr>
          <w:rFonts w:ascii="Times New Roman" w:hAnsi="Times New Roman" w:cs="Times New Roman"/>
        </w:rPr>
        <w:t xml:space="preserve"> </w:t>
      </w:r>
      <w:r w:rsidRPr="004F020D">
        <w:rPr>
          <w:rFonts w:ascii="Times New Roman" w:hAnsi="Times New Roman" w:cs="Times New Roman"/>
        </w:rPr>
        <w:t>nove, še oblikujoče se države Slovencev, Hrvatov in Srbov, je bilo vprašanje, kako vzpostaviti</w:t>
      </w:r>
      <w:r w:rsidR="002820D2" w:rsidRPr="004F020D">
        <w:rPr>
          <w:rFonts w:ascii="Times New Roman" w:hAnsi="Times New Roman" w:cs="Times New Roman"/>
        </w:rPr>
        <w:t xml:space="preserve"> </w:t>
      </w:r>
      <w:r w:rsidRPr="004F020D">
        <w:rPr>
          <w:rFonts w:ascii="Times New Roman" w:hAnsi="Times New Roman" w:cs="Times New Roman"/>
        </w:rPr>
        <w:t xml:space="preserve">obrambno funkcijo pravkar </w:t>
      </w:r>
      <w:r w:rsidR="00E2656D" w:rsidRPr="004F020D">
        <w:rPr>
          <w:rFonts w:ascii="Times New Roman" w:hAnsi="Times New Roman" w:cs="Times New Roman"/>
        </w:rPr>
        <w:t>raz</w:t>
      </w:r>
      <w:r w:rsidRPr="004F020D">
        <w:rPr>
          <w:rFonts w:ascii="Times New Roman" w:hAnsi="Times New Roman" w:cs="Times New Roman"/>
        </w:rPr>
        <w:t xml:space="preserve">glašene države, kako sestaviti obrambni </w:t>
      </w:r>
      <w:r w:rsidR="00E2656D" w:rsidRPr="004F020D">
        <w:rPr>
          <w:rFonts w:ascii="Times New Roman" w:hAnsi="Times New Roman" w:cs="Times New Roman"/>
        </w:rPr>
        <w:t xml:space="preserve">sistem </w:t>
      </w:r>
      <w:r w:rsidRPr="004F020D">
        <w:rPr>
          <w:rFonts w:ascii="Times New Roman" w:hAnsi="Times New Roman" w:cs="Times New Roman"/>
        </w:rPr>
        <w:t>in sistem</w:t>
      </w:r>
      <w:r w:rsidR="002820D2" w:rsidRPr="004F020D">
        <w:rPr>
          <w:rFonts w:ascii="Times New Roman" w:hAnsi="Times New Roman" w:cs="Times New Roman"/>
        </w:rPr>
        <w:t xml:space="preserve"> </w:t>
      </w:r>
      <w:r w:rsidRPr="004F020D">
        <w:rPr>
          <w:rFonts w:ascii="Times New Roman" w:hAnsi="Times New Roman" w:cs="Times New Roman"/>
        </w:rPr>
        <w:t xml:space="preserve">nacionalne varnosti, kako zagotoviti, da bo čim prej </w:t>
      </w:r>
      <w:r w:rsidR="00E2656D" w:rsidRPr="004F020D">
        <w:rPr>
          <w:rFonts w:ascii="Times New Roman" w:hAnsi="Times New Roman" w:cs="Times New Roman"/>
        </w:rPr>
        <w:t>–</w:t>
      </w:r>
      <w:r w:rsidRPr="004F020D">
        <w:rPr>
          <w:rFonts w:ascii="Times New Roman" w:hAnsi="Times New Roman" w:cs="Times New Roman"/>
        </w:rPr>
        <w:t xml:space="preserve"> zahteva političnega trenutka je bila</w:t>
      </w:r>
      <w:r w:rsidR="002820D2" w:rsidRPr="004F020D">
        <w:rPr>
          <w:rFonts w:ascii="Times New Roman" w:hAnsi="Times New Roman" w:cs="Times New Roman"/>
        </w:rPr>
        <w:t xml:space="preserve"> </w:t>
      </w:r>
      <w:r w:rsidRPr="004F020D">
        <w:rPr>
          <w:rFonts w:ascii="Times New Roman" w:hAnsi="Times New Roman" w:cs="Times New Roman"/>
        </w:rPr>
        <w:t xml:space="preserve">takoj </w:t>
      </w:r>
      <w:r w:rsidR="00E2656D" w:rsidRPr="004F020D">
        <w:rPr>
          <w:rFonts w:ascii="Times New Roman" w:hAnsi="Times New Roman" w:cs="Times New Roman"/>
        </w:rPr>
        <w:t>–</w:t>
      </w:r>
      <w:r w:rsidRPr="004F020D">
        <w:rPr>
          <w:rFonts w:ascii="Times New Roman" w:hAnsi="Times New Roman" w:cs="Times New Roman"/>
        </w:rPr>
        <w:t xml:space="preserve"> deloval. Čeprav je nastajanje nove (nacionalne) države temeljilo na samoodločbi</w:t>
      </w:r>
      <w:r w:rsidR="002820D2" w:rsidRPr="004F020D">
        <w:rPr>
          <w:rFonts w:ascii="Times New Roman" w:hAnsi="Times New Roman" w:cs="Times New Roman"/>
        </w:rPr>
        <w:t xml:space="preserve"> </w:t>
      </w:r>
      <w:r w:rsidRPr="004F020D">
        <w:rPr>
          <w:rFonts w:ascii="Times New Roman" w:hAnsi="Times New Roman" w:cs="Times New Roman"/>
        </w:rPr>
        <w:t xml:space="preserve">narodov kot novem konceptu </w:t>
      </w:r>
      <w:r w:rsidRPr="004F020D">
        <w:rPr>
          <w:rFonts w:ascii="Times New Roman" w:hAnsi="Times New Roman" w:cs="Times New Roman"/>
          <w:lang w:val="hr-HR" w:eastAsia="hr-HR" w:bidi="hr-HR"/>
        </w:rPr>
        <w:t xml:space="preserve">državnopravne </w:t>
      </w:r>
      <w:r w:rsidRPr="004F020D">
        <w:rPr>
          <w:rFonts w:ascii="Times New Roman" w:hAnsi="Times New Roman" w:cs="Times New Roman"/>
        </w:rPr>
        <w:t>ideje, se je njeno vodstvo zavedalo potrebe</w:t>
      </w:r>
      <w:r w:rsidR="002820D2" w:rsidRPr="004F020D">
        <w:rPr>
          <w:rFonts w:ascii="Times New Roman" w:hAnsi="Times New Roman" w:cs="Times New Roman"/>
        </w:rPr>
        <w:t xml:space="preserve"> </w:t>
      </w:r>
      <w:r w:rsidRPr="004F020D">
        <w:rPr>
          <w:rFonts w:ascii="Times New Roman" w:hAnsi="Times New Roman" w:cs="Times New Roman"/>
        </w:rPr>
        <w:t>po vojaških strukturah, tudi zaradi vpetosti v dotedanja naziranja in še bolj iz zavedanja</w:t>
      </w:r>
      <w:r w:rsidR="002820D2" w:rsidRPr="004F020D">
        <w:rPr>
          <w:rFonts w:ascii="Times New Roman" w:hAnsi="Times New Roman" w:cs="Times New Roman"/>
        </w:rPr>
        <w:t xml:space="preserve"> </w:t>
      </w:r>
      <w:r w:rsidRPr="004F020D">
        <w:rPr>
          <w:rFonts w:ascii="Times New Roman" w:hAnsi="Times New Roman" w:cs="Times New Roman"/>
        </w:rPr>
        <w:t>realnih razmer. Potreba po njihovi vzpostavitvi je bila povsem življenjska, saj je novo državo</w:t>
      </w:r>
      <w:r w:rsidR="002820D2" w:rsidRPr="004F020D">
        <w:rPr>
          <w:rFonts w:ascii="Times New Roman" w:hAnsi="Times New Roman" w:cs="Times New Roman"/>
        </w:rPr>
        <w:t xml:space="preserve"> </w:t>
      </w:r>
      <w:r w:rsidRPr="004F020D">
        <w:rPr>
          <w:rFonts w:ascii="Times New Roman" w:hAnsi="Times New Roman" w:cs="Times New Roman"/>
        </w:rPr>
        <w:t xml:space="preserve">ogrožala vrsta varnostnih </w:t>
      </w:r>
      <w:r w:rsidR="004210FA" w:rsidRPr="004F020D">
        <w:rPr>
          <w:rFonts w:ascii="Times New Roman" w:hAnsi="Times New Roman" w:cs="Times New Roman"/>
        </w:rPr>
        <w:t>pri</w:t>
      </w:r>
      <w:r w:rsidRPr="004F020D">
        <w:rPr>
          <w:rFonts w:ascii="Times New Roman" w:hAnsi="Times New Roman" w:cs="Times New Roman"/>
        </w:rPr>
        <w:t>man</w:t>
      </w:r>
      <w:r w:rsidR="004210FA" w:rsidRPr="004F020D">
        <w:rPr>
          <w:rFonts w:ascii="Times New Roman" w:hAnsi="Times New Roman" w:cs="Times New Roman"/>
        </w:rPr>
        <w:t>jk</w:t>
      </w:r>
      <w:r w:rsidRPr="004F020D">
        <w:rPr>
          <w:rFonts w:ascii="Times New Roman" w:hAnsi="Times New Roman" w:cs="Times New Roman"/>
        </w:rPr>
        <w:t>ljajev, od zagotavljanja obstoja nove države,</w:t>
      </w:r>
      <w:r w:rsidR="002820D2" w:rsidRPr="004F020D">
        <w:rPr>
          <w:rFonts w:ascii="Times New Roman" w:hAnsi="Times New Roman" w:cs="Times New Roman"/>
        </w:rPr>
        <w:t xml:space="preserve"> </w:t>
      </w:r>
      <w:r w:rsidRPr="004F020D">
        <w:rPr>
          <w:rFonts w:ascii="Times New Roman" w:hAnsi="Times New Roman" w:cs="Times New Roman"/>
        </w:rPr>
        <w:t>njene mednarodne pr</w:t>
      </w:r>
      <w:r w:rsidR="0021407F" w:rsidRPr="004F020D">
        <w:rPr>
          <w:rFonts w:ascii="Times New Roman" w:hAnsi="Times New Roman" w:cs="Times New Roman"/>
        </w:rPr>
        <w:t>e</w:t>
      </w:r>
      <w:r w:rsidRPr="004F020D">
        <w:rPr>
          <w:rFonts w:ascii="Times New Roman" w:hAnsi="Times New Roman" w:cs="Times New Roman"/>
        </w:rPr>
        <w:t>pozna</w:t>
      </w:r>
      <w:r w:rsidR="0021407F" w:rsidRPr="004F020D">
        <w:rPr>
          <w:rFonts w:ascii="Times New Roman" w:hAnsi="Times New Roman" w:cs="Times New Roman"/>
        </w:rPr>
        <w:t>v</w:t>
      </w:r>
      <w:r w:rsidRPr="004F020D">
        <w:rPr>
          <w:rFonts w:ascii="Times New Roman" w:hAnsi="Times New Roman" w:cs="Times New Roman"/>
        </w:rPr>
        <w:t xml:space="preserve">nosti, postavitve </w:t>
      </w:r>
      <w:r w:rsidR="002737FD" w:rsidRPr="004F020D">
        <w:rPr>
          <w:rFonts w:ascii="Times New Roman" w:hAnsi="Times New Roman" w:cs="Times New Roman"/>
        </w:rPr>
        <w:t xml:space="preserve">do </w:t>
      </w:r>
      <w:r w:rsidRPr="004F020D">
        <w:rPr>
          <w:rFonts w:ascii="Times New Roman" w:hAnsi="Times New Roman" w:cs="Times New Roman"/>
        </w:rPr>
        <w:t>ohranitve državnih meja in notranje</w:t>
      </w:r>
      <w:r w:rsidR="002820D2" w:rsidRPr="004F020D">
        <w:rPr>
          <w:rFonts w:ascii="Times New Roman" w:hAnsi="Times New Roman" w:cs="Times New Roman"/>
        </w:rPr>
        <w:t xml:space="preserve"> </w:t>
      </w:r>
      <w:r w:rsidRPr="004F020D">
        <w:rPr>
          <w:rFonts w:ascii="Times New Roman" w:hAnsi="Times New Roman" w:cs="Times New Roman"/>
        </w:rPr>
        <w:t>varnosti. Varnost v najširšem pomenu besede je bil</w:t>
      </w:r>
      <w:r w:rsidR="004D5B46" w:rsidRPr="004F020D">
        <w:rPr>
          <w:rFonts w:ascii="Times New Roman" w:hAnsi="Times New Roman" w:cs="Times New Roman"/>
        </w:rPr>
        <w:t>a</w:t>
      </w:r>
      <w:r w:rsidRPr="004F020D">
        <w:rPr>
          <w:rFonts w:ascii="Times New Roman" w:hAnsi="Times New Roman" w:cs="Times New Roman"/>
        </w:rPr>
        <w:t xml:space="preserve"> eden od pogostih pojmov in</w:t>
      </w:r>
      <w:r w:rsidR="002820D2" w:rsidRPr="004F020D">
        <w:rPr>
          <w:rFonts w:ascii="Times New Roman" w:hAnsi="Times New Roman" w:cs="Times New Roman"/>
        </w:rPr>
        <w:t xml:space="preserve"> </w:t>
      </w:r>
      <w:r w:rsidRPr="004F020D">
        <w:rPr>
          <w:rFonts w:ascii="Times New Roman" w:hAnsi="Times New Roman" w:cs="Times New Roman"/>
        </w:rPr>
        <w:t xml:space="preserve">argumentov, ki </w:t>
      </w:r>
      <w:r w:rsidR="004D5B46" w:rsidRPr="004F020D">
        <w:rPr>
          <w:rFonts w:ascii="Times New Roman" w:hAnsi="Times New Roman" w:cs="Times New Roman"/>
        </w:rPr>
        <w:t xml:space="preserve">so </w:t>
      </w:r>
      <w:r w:rsidRPr="004F020D">
        <w:rPr>
          <w:rFonts w:ascii="Times New Roman" w:hAnsi="Times New Roman" w:cs="Times New Roman"/>
        </w:rPr>
        <w:t>s</w:t>
      </w:r>
      <w:r w:rsidR="004210FA" w:rsidRPr="004F020D">
        <w:rPr>
          <w:rFonts w:ascii="Times New Roman" w:hAnsi="Times New Roman" w:cs="Times New Roman"/>
        </w:rPr>
        <w:t xml:space="preserve">e </w:t>
      </w:r>
      <w:r w:rsidRPr="004F020D">
        <w:rPr>
          <w:rFonts w:ascii="Times New Roman" w:hAnsi="Times New Roman" w:cs="Times New Roman"/>
        </w:rPr>
        <w:t>uporabljal</w:t>
      </w:r>
      <w:r w:rsidR="004D5B46" w:rsidRPr="004F020D">
        <w:rPr>
          <w:rFonts w:ascii="Times New Roman" w:hAnsi="Times New Roman" w:cs="Times New Roman"/>
        </w:rPr>
        <w:t>i</w:t>
      </w:r>
      <w:r w:rsidRPr="004F020D">
        <w:rPr>
          <w:rFonts w:ascii="Times New Roman" w:hAnsi="Times New Roman" w:cs="Times New Roman"/>
        </w:rPr>
        <w:t xml:space="preserve"> v tedanjem političnem besednjaku nacionalne (južnoslovanske) politične</w:t>
      </w:r>
      <w:r w:rsidR="002820D2" w:rsidRPr="004F020D">
        <w:rPr>
          <w:rFonts w:ascii="Times New Roman" w:hAnsi="Times New Roman" w:cs="Times New Roman"/>
        </w:rPr>
        <w:t xml:space="preserve"> </w:t>
      </w:r>
      <w:r w:rsidRPr="004F020D">
        <w:rPr>
          <w:rFonts w:ascii="Times New Roman" w:hAnsi="Times New Roman" w:cs="Times New Roman"/>
        </w:rPr>
        <w:t xml:space="preserve">elite. Anarhija, prevratne zadeve, </w:t>
      </w:r>
      <w:r w:rsidRPr="004F020D">
        <w:rPr>
          <w:rFonts w:ascii="Times New Roman" w:hAnsi="Times New Roman" w:cs="Times New Roman"/>
          <w:i/>
          <w:iCs/>
        </w:rPr>
        <w:t>revolucija,</w:t>
      </w:r>
      <w:r w:rsidRPr="004F020D">
        <w:rPr>
          <w:rFonts w:ascii="Times New Roman" w:hAnsi="Times New Roman" w:cs="Times New Roman"/>
        </w:rPr>
        <w:t xml:space="preserve"> »boljševizem« so bili glavna zaznana</w:t>
      </w:r>
      <w:r w:rsidR="002820D2" w:rsidRPr="004F020D">
        <w:rPr>
          <w:rFonts w:ascii="Times New Roman" w:hAnsi="Times New Roman" w:cs="Times New Roman"/>
        </w:rPr>
        <w:t xml:space="preserve"> </w:t>
      </w:r>
      <w:r w:rsidRPr="004F020D">
        <w:rPr>
          <w:rFonts w:ascii="Times New Roman" w:hAnsi="Times New Roman" w:cs="Times New Roman"/>
        </w:rPr>
        <w:t>tveganja, poleg tega pa še neizrečen, a prisoten strah pred intervencijo represivnih organov</w:t>
      </w:r>
      <w:r w:rsidR="002820D2" w:rsidRPr="004F020D">
        <w:rPr>
          <w:rFonts w:ascii="Times New Roman" w:hAnsi="Times New Roman" w:cs="Times New Roman"/>
        </w:rPr>
        <w:t xml:space="preserve"> </w:t>
      </w:r>
      <w:r w:rsidRPr="004F020D">
        <w:rPr>
          <w:rFonts w:ascii="Times New Roman" w:hAnsi="Times New Roman" w:cs="Times New Roman"/>
        </w:rPr>
        <w:t xml:space="preserve">Avstro-Ogrske </w:t>
      </w:r>
      <w:r w:rsidR="00692226" w:rsidRPr="004F020D">
        <w:rPr>
          <w:rFonts w:ascii="Times New Roman" w:hAnsi="Times New Roman" w:cs="Times New Roman"/>
        </w:rPr>
        <w:t>–</w:t>
      </w:r>
      <w:r w:rsidRPr="004F020D">
        <w:rPr>
          <w:rFonts w:ascii="Times New Roman" w:hAnsi="Times New Roman" w:cs="Times New Roman"/>
        </w:rPr>
        <w:t xml:space="preserve"> predvsem njene vojske </w:t>
      </w:r>
      <w:r w:rsidR="00692226" w:rsidRPr="004F020D">
        <w:rPr>
          <w:rFonts w:ascii="Times New Roman" w:hAnsi="Times New Roman" w:cs="Times New Roman"/>
        </w:rPr>
        <w:t>–,</w:t>
      </w:r>
      <w:r w:rsidRPr="004F020D">
        <w:rPr>
          <w:rFonts w:ascii="Times New Roman" w:hAnsi="Times New Roman" w:cs="Times New Roman"/>
        </w:rPr>
        <w:t xml:space="preserve"> ki je ugašala in iz katere so se izločali, bila pa je še</w:t>
      </w:r>
      <w:r w:rsidR="002820D2" w:rsidRPr="004F020D">
        <w:rPr>
          <w:rFonts w:ascii="Times New Roman" w:hAnsi="Times New Roman" w:cs="Times New Roman"/>
        </w:rPr>
        <w:t xml:space="preserve"> </w:t>
      </w:r>
      <w:r w:rsidRPr="004F020D">
        <w:rPr>
          <w:rFonts w:ascii="Times New Roman" w:hAnsi="Times New Roman" w:cs="Times New Roman"/>
        </w:rPr>
        <w:t xml:space="preserve">vedno v vojnem stanju, ki se je navznoter izražalo kot vsestranska </w:t>
      </w:r>
      <w:r w:rsidRPr="004F020D">
        <w:rPr>
          <w:rFonts w:ascii="Times New Roman" w:hAnsi="Times New Roman" w:cs="Times New Roman"/>
          <w:lang w:val="hr-HR" w:eastAsia="hr-HR" w:bidi="hr-HR"/>
        </w:rPr>
        <w:t xml:space="preserve">militarizacija </w:t>
      </w:r>
      <w:r w:rsidRPr="004F020D">
        <w:rPr>
          <w:rFonts w:ascii="Times New Roman" w:hAnsi="Times New Roman" w:cs="Times New Roman"/>
        </w:rPr>
        <w:t>in velike</w:t>
      </w:r>
      <w:r w:rsidR="002820D2" w:rsidRPr="004F020D">
        <w:rPr>
          <w:rFonts w:ascii="Times New Roman" w:hAnsi="Times New Roman" w:cs="Times New Roman"/>
        </w:rPr>
        <w:t xml:space="preserve"> </w:t>
      </w:r>
      <w:r w:rsidRPr="004F020D">
        <w:rPr>
          <w:rFonts w:ascii="Times New Roman" w:hAnsi="Times New Roman" w:cs="Times New Roman"/>
        </w:rPr>
        <w:t>pristojnosti vojske v vzdrževanju notranjega reda in miru.</w:t>
      </w:r>
    </w:p>
    <w:p w14:paraId="26363112" w14:textId="3B81528C" w:rsidR="00293721" w:rsidRDefault="00927EAA" w:rsidP="003E3B61">
      <w:pPr>
        <w:pStyle w:val="Telobesedila"/>
        <w:shd w:val="clear" w:color="auto" w:fill="auto"/>
        <w:spacing w:after="0"/>
        <w:ind w:left="567" w:right="567" w:firstLine="709"/>
        <w:jc w:val="both"/>
        <w:rPr>
          <w:rFonts w:ascii="Times New Roman" w:hAnsi="Times New Roman" w:cs="Times New Roman"/>
        </w:rPr>
      </w:pPr>
      <w:r w:rsidRPr="004F020D">
        <w:rPr>
          <w:rFonts w:ascii="Times New Roman" w:hAnsi="Times New Roman" w:cs="Times New Roman"/>
        </w:rPr>
        <w:t xml:space="preserve">Vzpostavljanje delovanja sposobnih obrambnih sil je bil eden v vrsti kadrovsko in materialno zahtevnih zalogajev, ki jih je imelo pred seboj nacionalno-politično in hkrati novo državno vodstvo. Dodatna oteževalna okoliščina je bila </w:t>
      </w:r>
      <w:r w:rsidR="004210FA" w:rsidRPr="004F020D">
        <w:rPr>
          <w:rFonts w:ascii="Times New Roman" w:hAnsi="Times New Roman" w:cs="Times New Roman"/>
        </w:rPr>
        <w:t>v tem</w:t>
      </w:r>
      <w:r w:rsidRPr="004F020D">
        <w:rPr>
          <w:rFonts w:ascii="Times New Roman" w:hAnsi="Times New Roman" w:cs="Times New Roman"/>
        </w:rPr>
        <w:t xml:space="preserve">, da oboroženih sil ni bilo </w:t>
      </w:r>
      <w:r w:rsidRPr="004F020D">
        <w:rPr>
          <w:rFonts w:ascii="Times New Roman" w:hAnsi="Times New Roman" w:cs="Times New Roman"/>
        </w:rPr>
        <w:lastRenderedPageBreak/>
        <w:t>mo</w:t>
      </w:r>
      <w:r w:rsidR="00692226" w:rsidRPr="004F020D">
        <w:rPr>
          <w:rFonts w:ascii="Times New Roman" w:hAnsi="Times New Roman" w:cs="Times New Roman"/>
        </w:rPr>
        <w:t>goče</w:t>
      </w:r>
      <w:r w:rsidRPr="004F020D">
        <w:rPr>
          <w:rFonts w:ascii="Times New Roman" w:hAnsi="Times New Roman" w:cs="Times New Roman"/>
        </w:rPr>
        <w:t xml:space="preserve"> vzpostaviti niti v nastavkih</w:t>
      </w:r>
      <w:r w:rsidR="00692226" w:rsidRPr="004F020D">
        <w:rPr>
          <w:rFonts w:ascii="Times New Roman" w:hAnsi="Times New Roman" w:cs="Times New Roman"/>
        </w:rPr>
        <w:t>,</w:t>
      </w:r>
      <w:r w:rsidRPr="004F020D">
        <w:rPr>
          <w:rFonts w:ascii="Times New Roman" w:hAnsi="Times New Roman" w:cs="Times New Roman"/>
        </w:rPr>
        <w:t xml:space="preserve"> dokler država ni bila ustanovljena, saj je monopol represivne moči do tako rekoč zadnjega dne svojega obstoja vzdrževala Avstro-Ogrska s svojimi represivnimi aparati, policijo</w:t>
      </w:r>
      <w:r w:rsidR="00953BDA" w:rsidRPr="004F020D">
        <w:rPr>
          <w:rFonts w:ascii="Times New Roman" w:hAnsi="Times New Roman" w:cs="Times New Roman"/>
        </w:rPr>
        <w:t xml:space="preserve">, žandarmerijo </w:t>
      </w:r>
      <w:r w:rsidRPr="004F020D">
        <w:rPr>
          <w:rFonts w:ascii="Times New Roman" w:hAnsi="Times New Roman" w:cs="Times New Roman"/>
        </w:rPr>
        <w:t xml:space="preserve">in vojsko. Priprave na oblikovanje južnoslovanske države so bile zato časovno in vsebinsko omejene in po </w:t>
      </w:r>
      <w:r w:rsidR="00B931A4" w:rsidRPr="004F020D">
        <w:rPr>
          <w:rFonts w:ascii="Times New Roman" w:hAnsi="Times New Roman" w:cs="Times New Roman"/>
        </w:rPr>
        <w:t>raz</w:t>
      </w:r>
      <w:r w:rsidRPr="004F020D">
        <w:rPr>
          <w:rFonts w:ascii="Times New Roman" w:hAnsi="Times New Roman" w:cs="Times New Roman"/>
        </w:rPr>
        <w:t>glasitvah češkoslovaške in poljske države 28. oktobra 1918 ter avstro-ogrskem zaprosilu za premirje 29. oktobra sploh časovno pospešene. Zato so bili represivni aparati dotedanje države, ki jih je bilo mo</w:t>
      </w:r>
      <w:r w:rsidR="00B931A4" w:rsidRPr="004F020D">
        <w:rPr>
          <w:rFonts w:ascii="Times New Roman" w:hAnsi="Times New Roman" w:cs="Times New Roman"/>
        </w:rPr>
        <w:t>go</w:t>
      </w:r>
      <w:r w:rsidRPr="004F020D">
        <w:rPr>
          <w:rFonts w:ascii="Times New Roman" w:hAnsi="Times New Roman" w:cs="Times New Roman"/>
        </w:rPr>
        <w:t>č</w:t>
      </w:r>
      <w:r w:rsidR="00B931A4" w:rsidRPr="004F020D">
        <w:rPr>
          <w:rFonts w:ascii="Times New Roman" w:hAnsi="Times New Roman" w:cs="Times New Roman"/>
        </w:rPr>
        <w:t>e</w:t>
      </w:r>
      <w:r w:rsidRPr="004F020D">
        <w:rPr>
          <w:rFonts w:ascii="Times New Roman" w:hAnsi="Times New Roman" w:cs="Times New Roman"/>
        </w:rPr>
        <w:t xml:space="preserve"> prevzeti z majhnimi preureditvami in </w:t>
      </w:r>
      <w:r w:rsidR="005D0DC7" w:rsidRPr="004F020D">
        <w:rPr>
          <w:rFonts w:ascii="Times New Roman" w:hAnsi="Times New Roman" w:cs="Times New Roman"/>
        </w:rPr>
        <w:t xml:space="preserve">z </w:t>
      </w:r>
      <w:r w:rsidRPr="004F020D">
        <w:rPr>
          <w:rFonts w:ascii="Times New Roman" w:hAnsi="Times New Roman" w:cs="Times New Roman"/>
        </w:rPr>
        <w:t xml:space="preserve">zagotovljeno lojalnostjo vključenih urediti v prid obrambne moči nove države, edini </w:t>
      </w:r>
      <w:r w:rsidR="00953BDA" w:rsidRPr="004F020D">
        <w:rPr>
          <w:rFonts w:ascii="Times New Roman" w:hAnsi="Times New Roman" w:cs="Times New Roman"/>
        </w:rPr>
        <w:t xml:space="preserve">v prvem trenutku </w:t>
      </w:r>
      <w:r w:rsidRPr="004F020D">
        <w:rPr>
          <w:rFonts w:ascii="Times New Roman" w:hAnsi="Times New Roman" w:cs="Times New Roman"/>
        </w:rPr>
        <w:t xml:space="preserve">realen vir obrambne postavitve. Hkrati se je južnoslovanska država takoj </w:t>
      </w:r>
      <w:r w:rsidR="00953BDA" w:rsidRPr="004F020D">
        <w:rPr>
          <w:rFonts w:ascii="Times New Roman" w:hAnsi="Times New Roman" w:cs="Times New Roman"/>
        </w:rPr>
        <w:t xml:space="preserve">ob ustanovitvi </w:t>
      </w:r>
      <w:r w:rsidRPr="004F020D">
        <w:rPr>
          <w:rFonts w:ascii="Times New Roman" w:hAnsi="Times New Roman" w:cs="Times New Roman"/>
        </w:rPr>
        <w:t xml:space="preserve">soočila s kadrovskimi, materialnimi in finančnimi omejitvami, ki so pogojevale oblikovanje </w:t>
      </w:r>
      <w:r w:rsidR="00953BDA" w:rsidRPr="004F020D">
        <w:rPr>
          <w:rFonts w:ascii="Times New Roman" w:hAnsi="Times New Roman" w:cs="Times New Roman"/>
        </w:rPr>
        <w:t xml:space="preserve">varnostnih in </w:t>
      </w:r>
      <w:r w:rsidRPr="004F020D">
        <w:rPr>
          <w:rFonts w:ascii="Times New Roman" w:hAnsi="Times New Roman" w:cs="Times New Roman"/>
        </w:rPr>
        <w:t xml:space="preserve">oboroženih sil. Tisto, na kar pa niso zares računali, je bilo hitro spreminjanje notranjega razmerja sil v Avstro-Ogrski, še posebej pa v </w:t>
      </w:r>
      <w:proofErr w:type="spellStart"/>
      <w:r w:rsidRPr="004F020D">
        <w:rPr>
          <w:rFonts w:ascii="Times New Roman" w:hAnsi="Times New Roman" w:cs="Times New Roman"/>
        </w:rPr>
        <w:t>Cislajtaniji</w:t>
      </w:r>
      <w:proofErr w:type="spellEnd"/>
      <w:r w:rsidRPr="004F020D">
        <w:rPr>
          <w:rFonts w:ascii="Times New Roman" w:hAnsi="Times New Roman" w:cs="Times New Roman"/>
        </w:rPr>
        <w:t>. Cesar, ki je še poskušal slediti svoji ponudbi federalizacije</w:t>
      </w:r>
      <w:r w:rsidR="00953BDA" w:rsidRPr="004F020D">
        <w:rPr>
          <w:rFonts w:ascii="Times New Roman" w:hAnsi="Times New Roman" w:cs="Times New Roman"/>
        </w:rPr>
        <w:t xml:space="preserve"> </w:t>
      </w:r>
      <w:proofErr w:type="spellStart"/>
      <w:r w:rsidRPr="004F020D">
        <w:rPr>
          <w:rFonts w:ascii="Times New Roman" w:hAnsi="Times New Roman" w:cs="Times New Roman"/>
        </w:rPr>
        <w:t>cislajtanske</w:t>
      </w:r>
      <w:proofErr w:type="spellEnd"/>
      <w:r w:rsidRPr="004F020D">
        <w:rPr>
          <w:rFonts w:ascii="Times New Roman" w:hAnsi="Times New Roman" w:cs="Times New Roman"/>
        </w:rPr>
        <w:t xml:space="preserve"> polovice z dne 16. oktobra 1918, je dva tedna pozneje že nakazal, da se častniki avstro-ogrske vojske na svojo prošnjo lahko pridružijo silam narodnih svetov, torej zametkom nacionalnih vojsk, in takoj nato, 31. oktobra, da je pripravljen sprejeti nastanek več vojsk narodnih svetov.</w:t>
      </w:r>
      <w:r w:rsidRPr="004F020D">
        <w:rPr>
          <w:rFonts w:ascii="Times New Roman" w:hAnsi="Times New Roman" w:cs="Times New Roman"/>
          <w:vertAlign w:val="superscript"/>
        </w:rPr>
        <w:footnoteReference w:id="2"/>
      </w:r>
      <w:r w:rsidRPr="004F020D">
        <w:rPr>
          <w:rFonts w:ascii="Times New Roman" w:hAnsi="Times New Roman" w:cs="Times New Roman"/>
        </w:rPr>
        <w:t xml:space="preserve"> A med prizadetimi nacionalnimi elitami se za to njegovo potezo skoraj nihče več ni menil, je pa gotovo bila pomemben dejavnik, k</w:t>
      </w:r>
      <w:r w:rsidR="004210FA" w:rsidRPr="004F020D">
        <w:rPr>
          <w:rFonts w:ascii="Times New Roman" w:hAnsi="Times New Roman" w:cs="Times New Roman"/>
        </w:rPr>
        <w:t xml:space="preserve">i je </w:t>
      </w:r>
      <w:r w:rsidRPr="004F020D">
        <w:rPr>
          <w:rFonts w:ascii="Times New Roman" w:hAnsi="Times New Roman" w:cs="Times New Roman"/>
        </w:rPr>
        <w:t xml:space="preserve">uravnaval odzive med častniki, visokimi poveljniki in generaliteto, saj jim je dejansko in psihološko olajšal prehod v novonastala državna okolja. Vojska je medtem razpadala tako na jugozahodni fronti kot </w:t>
      </w:r>
      <w:r w:rsidR="00E15DB6" w:rsidRPr="004F020D">
        <w:rPr>
          <w:rFonts w:ascii="Times New Roman" w:hAnsi="Times New Roman" w:cs="Times New Roman"/>
        </w:rPr>
        <w:t xml:space="preserve">na </w:t>
      </w:r>
      <w:r w:rsidRPr="004F020D">
        <w:rPr>
          <w:rFonts w:ascii="Times New Roman" w:hAnsi="Times New Roman" w:cs="Times New Roman"/>
        </w:rPr>
        <w:t>balkanskem in vzhodnem bojišču.</w:t>
      </w:r>
      <w:r w:rsidR="006733F0" w:rsidRPr="004F020D">
        <w:rPr>
          <w:rFonts w:ascii="Times New Roman" w:hAnsi="Times New Roman" w:cs="Times New Roman"/>
        </w:rPr>
        <w:t xml:space="preserve"> 29. oktobra se je temu </w:t>
      </w:r>
      <w:r w:rsidR="006733F0" w:rsidRPr="00F34B6F">
        <w:rPr>
          <w:rFonts w:ascii="Times New Roman" w:hAnsi="Times New Roman" w:cs="Times New Roman"/>
        </w:rPr>
        <w:t>procesu pridružila še ogrska vlada s sklepom, da z italijanske fronte odpoklicuje vse ogrske enote.</w:t>
      </w:r>
      <w:r w:rsidRPr="00F34B6F">
        <w:rPr>
          <w:rFonts w:ascii="Times New Roman" w:hAnsi="Times New Roman" w:cs="Times New Roman"/>
          <w:vertAlign w:val="superscript"/>
        </w:rPr>
        <w:footnoteReference w:id="3"/>
      </w:r>
    </w:p>
    <w:p w14:paraId="6B488E10" w14:textId="77777777" w:rsidR="00057B49" w:rsidRPr="004F020D" w:rsidRDefault="00057B49" w:rsidP="003E3B61">
      <w:pPr>
        <w:pStyle w:val="Telobesedila"/>
        <w:shd w:val="clear" w:color="auto" w:fill="auto"/>
        <w:spacing w:after="0"/>
        <w:ind w:left="567" w:right="567" w:firstLine="709"/>
        <w:jc w:val="both"/>
        <w:rPr>
          <w:rFonts w:ascii="Times New Roman" w:hAnsi="Times New Roman" w:cs="Times New Roman"/>
        </w:rPr>
      </w:pPr>
    </w:p>
    <w:p w14:paraId="0805484C" w14:textId="77777777" w:rsidR="00293721" w:rsidRPr="004F020D" w:rsidRDefault="00927EAA" w:rsidP="003E3B61">
      <w:pPr>
        <w:pStyle w:val="Heading10"/>
        <w:keepNext/>
        <w:keepLines/>
        <w:shd w:val="clear" w:color="auto" w:fill="auto"/>
        <w:ind w:left="567" w:right="567"/>
        <w:jc w:val="center"/>
        <w:rPr>
          <w:rFonts w:ascii="Times New Roman" w:hAnsi="Times New Roman" w:cs="Times New Roman"/>
        </w:rPr>
      </w:pPr>
      <w:bookmarkStart w:id="4" w:name="bookmark5"/>
      <w:r w:rsidRPr="004F020D">
        <w:rPr>
          <w:rFonts w:ascii="Times New Roman" w:hAnsi="Times New Roman" w:cs="Times New Roman"/>
        </w:rPr>
        <w:t>Obramba države in obrambni sistem Države SHS</w:t>
      </w:r>
      <w:bookmarkEnd w:id="4"/>
    </w:p>
    <w:p w14:paraId="4DB34D65" w14:textId="77777777" w:rsidR="00AC6007" w:rsidRPr="004F020D" w:rsidRDefault="00AC6007" w:rsidP="003E3B61">
      <w:pPr>
        <w:pStyle w:val="Heading10"/>
        <w:keepNext/>
        <w:keepLines/>
        <w:shd w:val="clear" w:color="auto" w:fill="auto"/>
        <w:ind w:left="567" w:right="567"/>
        <w:jc w:val="both"/>
        <w:rPr>
          <w:rFonts w:ascii="Times New Roman" w:hAnsi="Times New Roman" w:cs="Times New Roman"/>
        </w:rPr>
      </w:pPr>
    </w:p>
    <w:p w14:paraId="1FB42E5F" w14:textId="77777777" w:rsidR="00057B49" w:rsidRDefault="00927EAA" w:rsidP="003E3B61">
      <w:pPr>
        <w:pStyle w:val="Telobesedila"/>
        <w:shd w:val="clear" w:color="auto" w:fill="auto"/>
        <w:spacing w:after="0"/>
        <w:ind w:left="567" w:right="567" w:firstLine="709"/>
        <w:jc w:val="both"/>
        <w:rPr>
          <w:rFonts w:ascii="Times New Roman" w:hAnsi="Times New Roman" w:cs="Times New Roman"/>
        </w:rPr>
      </w:pPr>
      <w:r w:rsidRPr="004F020D">
        <w:rPr>
          <w:rFonts w:ascii="Times New Roman" w:hAnsi="Times New Roman" w:cs="Times New Roman"/>
        </w:rPr>
        <w:t>Zamisel oblikovanja nacionalne južnoslovanske države, državnega okvira za vzpostavitev</w:t>
      </w:r>
      <w:r w:rsidR="005B7433" w:rsidRPr="004F020D">
        <w:rPr>
          <w:rFonts w:ascii="Times New Roman" w:hAnsi="Times New Roman" w:cs="Times New Roman"/>
        </w:rPr>
        <w:t xml:space="preserve"> </w:t>
      </w:r>
      <w:r w:rsidRPr="004F020D">
        <w:rPr>
          <w:rFonts w:ascii="Times New Roman" w:hAnsi="Times New Roman" w:cs="Times New Roman"/>
        </w:rPr>
        <w:t>lastnega obrambnega sistema, sega v obdobje od druge polovice leta 1917 dalje, pretežni del</w:t>
      </w:r>
      <w:r w:rsidR="005B7433" w:rsidRPr="004F020D">
        <w:rPr>
          <w:rFonts w:ascii="Times New Roman" w:hAnsi="Times New Roman" w:cs="Times New Roman"/>
        </w:rPr>
        <w:t xml:space="preserve"> </w:t>
      </w:r>
      <w:r w:rsidRPr="004F020D">
        <w:rPr>
          <w:rFonts w:ascii="Times New Roman" w:hAnsi="Times New Roman" w:cs="Times New Roman"/>
        </w:rPr>
        <w:t xml:space="preserve">leta s </w:t>
      </w:r>
      <w:r w:rsidR="00BA1CFB" w:rsidRPr="004F020D">
        <w:rPr>
          <w:rFonts w:ascii="Times New Roman" w:hAnsi="Times New Roman" w:cs="Times New Roman"/>
        </w:rPr>
        <w:t>p</w:t>
      </w:r>
      <w:r w:rsidRPr="004F020D">
        <w:rPr>
          <w:rFonts w:ascii="Times New Roman" w:hAnsi="Times New Roman" w:cs="Times New Roman"/>
        </w:rPr>
        <w:t xml:space="preserve">revladujočim poudarkom, da gre za notranjo preureditev države </w:t>
      </w:r>
      <w:r w:rsidR="001675ED" w:rsidRPr="004F020D">
        <w:rPr>
          <w:rFonts w:ascii="Times New Roman" w:hAnsi="Times New Roman" w:cs="Times New Roman"/>
        </w:rPr>
        <w:t>ali</w:t>
      </w:r>
      <w:r w:rsidRPr="004F020D">
        <w:rPr>
          <w:rFonts w:ascii="Times New Roman" w:hAnsi="Times New Roman" w:cs="Times New Roman"/>
        </w:rPr>
        <w:t xml:space="preserve"> preseganje</w:t>
      </w:r>
      <w:r w:rsidR="005B7433" w:rsidRPr="004F020D">
        <w:rPr>
          <w:rFonts w:ascii="Times New Roman" w:hAnsi="Times New Roman" w:cs="Times New Roman"/>
        </w:rPr>
        <w:t xml:space="preserve"> </w:t>
      </w:r>
      <w:r w:rsidRPr="004F020D">
        <w:rPr>
          <w:rFonts w:ascii="Times New Roman" w:hAnsi="Times New Roman" w:cs="Times New Roman"/>
        </w:rPr>
        <w:t xml:space="preserve">obstoječega </w:t>
      </w:r>
      <w:r w:rsidR="00BA1CFB" w:rsidRPr="004F020D">
        <w:rPr>
          <w:rFonts w:ascii="Times New Roman" w:hAnsi="Times New Roman" w:cs="Times New Roman"/>
        </w:rPr>
        <w:t>d</w:t>
      </w:r>
      <w:r w:rsidRPr="004F020D">
        <w:rPr>
          <w:rFonts w:ascii="Times New Roman" w:hAnsi="Times New Roman" w:cs="Times New Roman"/>
        </w:rPr>
        <w:t>ualističnega sistema, s ciljem vzpostaviti t.</w:t>
      </w:r>
      <w:r w:rsidR="001675ED" w:rsidRPr="004F020D">
        <w:rPr>
          <w:rFonts w:ascii="Times New Roman" w:hAnsi="Times New Roman" w:cs="Times New Roman"/>
        </w:rPr>
        <w:t> </w:t>
      </w:r>
      <w:r w:rsidRPr="004F020D">
        <w:rPr>
          <w:rFonts w:ascii="Times New Roman" w:hAnsi="Times New Roman" w:cs="Times New Roman"/>
        </w:rPr>
        <w:t xml:space="preserve">i. </w:t>
      </w:r>
      <w:proofErr w:type="spellStart"/>
      <w:r w:rsidRPr="004F020D">
        <w:rPr>
          <w:rFonts w:ascii="Times New Roman" w:hAnsi="Times New Roman" w:cs="Times New Roman"/>
        </w:rPr>
        <w:t>trialistično</w:t>
      </w:r>
      <w:proofErr w:type="spellEnd"/>
      <w:r w:rsidRPr="004F020D">
        <w:rPr>
          <w:rFonts w:ascii="Times New Roman" w:hAnsi="Times New Roman" w:cs="Times New Roman"/>
        </w:rPr>
        <w:t xml:space="preserve"> državno ureditev z</w:t>
      </w:r>
      <w:r w:rsidR="005B7433" w:rsidRPr="004F020D">
        <w:rPr>
          <w:rFonts w:ascii="Times New Roman" w:hAnsi="Times New Roman" w:cs="Times New Roman"/>
        </w:rPr>
        <w:t xml:space="preserve"> </w:t>
      </w:r>
      <w:r w:rsidRPr="004F020D">
        <w:rPr>
          <w:rFonts w:ascii="Times New Roman" w:hAnsi="Times New Roman" w:cs="Times New Roman"/>
        </w:rPr>
        <w:t>oblikovanjem tretje državne enote.</w:t>
      </w:r>
      <w:r w:rsidRPr="004F020D">
        <w:rPr>
          <w:rFonts w:ascii="Times New Roman" w:hAnsi="Times New Roman" w:cs="Times New Roman"/>
          <w:vertAlign w:val="superscript"/>
        </w:rPr>
        <w:footnoteReference w:id="4"/>
      </w:r>
      <w:r w:rsidRPr="004F020D">
        <w:rPr>
          <w:rFonts w:ascii="Times New Roman" w:hAnsi="Times New Roman" w:cs="Times New Roman"/>
        </w:rPr>
        <w:t xml:space="preserve"> Projekt je ostajal predvsem na (zapleteni) </w:t>
      </w:r>
      <w:r w:rsidRPr="004F020D">
        <w:rPr>
          <w:rFonts w:ascii="Times New Roman" w:hAnsi="Times New Roman" w:cs="Times New Roman"/>
        </w:rPr>
        <w:lastRenderedPageBreak/>
        <w:t>politični ravni,</w:t>
      </w:r>
      <w:r w:rsidR="005B7433" w:rsidRPr="004F020D">
        <w:rPr>
          <w:rFonts w:ascii="Times New Roman" w:hAnsi="Times New Roman" w:cs="Times New Roman"/>
        </w:rPr>
        <w:t xml:space="preserve"> </w:t>
      </w:r>
      <w:r w:rsidRPr="004F020D">
        <w:rPr>
          <w:rFonts w:ascii="Times New Roman" w:hAnsi="Times New Roman" w:cs="Times New Roman"/>
        </w:rPr>
        <w:t xml:space="preserve">organizacijsko pa ga nosilna politična elita ni razvijala. Vsaj delni odgovori na </w:t>
      </w:r>
      <w:r w:rsidR="00953BDA" w:rsidRPr="004F020D">
        <w:rPr>
          <w:rFonts w:ascii="Times New Roman" w:hAnsi="Times New Roman" w:cs="Times New Roman"/>
        </w:rPr>
        <w:t>nacionalno</w:t>
      </w:r>
      <w:r w:rsidRPr="004F020D">
        <w:rPr>
          <w:rFonts w:ascii="Times New Roman" w:hAnsi="Times New Roman" w:cs="Times New Roman"/>
        </w:rPr>
        <w:t>varnostna</w:t>
      </w:r>
      <w:r w:rsidR="005B7433" w:rsidRPr="004F020D">
        <w:rPr>
          <w:rFonts w:ascii="Times New Roman" w:hAnsi="Times New Roman" w:cs="Times New Roman"/>
        </w:rPr>
        <w:t xml:space="preserve"> </w:t>
      </w:r>
      <w:r w:rsidRPr="004F020D">
        <w:rPr>
          <w:rFonts w:ascii="Times New Roman" w:hAnsi="Times New Roman" w:cs="Times New Roman"/>
        </w:rPr>
        <w:t>vprašanja so se pojavili v projektu šele takrat, ko se je po tihem in nato bolj ali manj</w:t>
      </w:r>
      <w:r w:rsidR="005B7433" w:rsidRPr="004F020D">
        <w:rPr>
          <w:rFonts w:ascii="Times New Roman" w:hAnsi="Times New Roman" w:cs="Times New Roman"/>
        </w:rPr>
        <w:t xml:space="preserve"> </w:t>
      </w:r>
      <w:r w:rsidRPr="004F020D">
        <w:rPr>
          <w:rFonts w:ascii="Times New Roman" w:hAnsi="Times New Roman" w:cs="Times New Roman"/>
        </w:rPr>
        <w:t>javno začelo opuščati »habsburški okvir«.</w:t>
      </w:r>
      <w:r w:rsidRPr="004F020D">
        <w:rPr>
          <w:rFonts w:ascii="Times New Roman" w:hAnsi="Times New Roman" w:cs="Times New Roman"/>
          <w:vertAlign w:val="superscript"/>
        </w:rPr>
        <w:footnoteReference w:id="5"/>
      </w:r>
      <w:r w:rsidRPr="004F020D">
        <w:rPr>
          <w:rFonts w:ascii="Times New Roman" w:hAnsi="Times New Roman" w:cs="Times New Roman"/>
        </w:rPr>
        <w:t xml:space="preserve"> Vendar pa glede na vojno stanje, vojašk</w:t>
      </w:r>
      <w:r w:rsidR="00BA1CFB" w:rsidRPr="004F020D">
        <w:rPr>
          <w:rFonts w:ascii="Times New Roman" w:hAnsi="Times New Roman" w:cs="Times New Roman"/>
        </w:rPr>
        <w:t>i položaj</w:t>
      </w:r>
      <w:r w:rsidR="005B7433" w:rsidRPr="004F020D">
        <w:rPr>
          <w:rFonts w:ascii="Times New Roman" w:hAnsi="Times New Roman" w:cs="Times New Roman"/>
        </w:rPr>
        <w:t xml:space="preserve"> </w:t>
      </w:r>
      <w:r w:rsidRPr="004F020D">
        <w:rPr>
          <w:rFonts w:ascii="Times New Roman" w:hAnsi="Times New Roman" w:cs="Times New Roman"/>
        </w:rPr>
        <w:t>Avstro-Ogrske in možnost represivnega delovanja avstro-ogrskih organov oblasti in vojske</w:t>
      </w:r>
      <w:r w:rsidR="005B7433" w:rsidRPr="004F020D">
        <w:rPr>
          <w:rFonts w:ascii="Times New Roman" w:hAnsi="Times New Roman" w:cs="Times New Roman"/>
        </w:rPr>
        <w:t xml:space="preserve"> </w:t>
      </w:r>
      <w:r w:rsidRPr="004F020D">
        <w:rPr>
          <w:rFonts w:ascii="Times New Roman" w:hAnsi="Times New Roman" w:cs="Times New Roman"/>
        </w:rPr>
        <w:t>tudi njeni najpomembnejši akterji organizacijsko niso mogli ali nameravali storiti veliko do</w:t>
      </w:r>
      <w:r w:rsidR="005B7433" w:rsidRPr="004F020D">
        <w:rPr>
          <w:rFonts w:ascii="Times New Roman" w:hAnsi="Times New Roman" w:cs="Times New Roman"/>
        </w:rPr>
        <w:t xml:space="preserve"> </w:t>
      </w:r>
      <w:r w:rsidRPr="004F020D">
        <w:rPr>
          <w:rFonts w:ascii="Times New Roman" w:hAnsi="Times New Roman" w:cs="Times New Roman"/>
        </w:rPr>
        <w:t xml:space="preserve">trenutka, ko je delitev avstro-ogrske </w:t>
      </w:r>
      <w:r w:rsidR="00953BDA" w:rsidRPr="004F020D">
        <w:rPr>
          <w:rFonts w:ascii="Times New Roman" w:hAnsi="Times New Roman" w:cs="Times New Roman"/>
        </w:rPr>
        <w:t xml:space="preserve">države in njene vojske </w:t>
      </w:r>
      <w:r w:rsidRPr="004F020D">
        <w:rPr>
          <w:rFonts w:ascii="Times New Roman" w:hAnsi="Times New Roman" w:cs="Times New Roman"/>
        </w:rPr>
        <w:t>postal</w:t>
      </w:r>
      <w:r w:rsidR="001675ED" w:rsidRPr="004F020D">
        <w:rPr>
          <w:rFonts w:ascii="Times New Roman" w:hAnsi="Times New Roman" w:cs="Times New Roman"/>
        </w:rPr>
        <w:t>a</w:t>
      </w:r>
      <w:r w:rsidRPr="004F020D">
        <w:rPr>
          <w:rFonts w:ascii="Times New Roman" w:hAnsi="Times New Roman" w:cs="Times New Roman"/>
        </w:rPr>
        <w:t xml:space="preserve"> vprašanje dneva.</w:t>
      </w:r>
      <w:r w:rsidRPr="004F020D">
        <w:rPr>
          <w:rFonts w:ascii="Times New Roman" w:hAnsi="Times New Roman" w:cs="Times New Roman"/>
          <w:vertAlign w:val="superscript"/>
        </w:rPr>
        <w:footnoteReference w:id="6"/>
      </w:r>
      <w:r w:rsidRPr="004F020D">
        <w:rPr>
          <w:rFonts w:ascii="Times New Roman" w:hAnsi="Times New Roman" w:cs="Times New Roman"/>
        </w:rPr>
        <w:t xml:space="preserve"> Ideja ustanovit</w:t>
      </w:r>
      <w:r w:rsidR="001675ED" w:rsidRPr="004F020D">
        <w:rPr>
          <w:rFonts w:ascii="Times New Roman" w:hAnsi="Times New Roman" w:cs="Times New Roman"/>
        </w:rPr>
        <w:t>ve</w:t>
      </w:r>
      <w:r w:rsidR="005B7433" w:rsidRPr="004F020D">
        <w:rPr>
          <w:rFonts w:ascii="Times New Roman" w:hAnsi="Times New Roman" w:cs="Times New Roman"/>
        </w:rPr>
        <w:t xml:space="preserve"> </w:t>
      </w:r>
      <w:r w:rsidR="008B5FDB">
        <w:rPr>
          <w:rFonts w:ascii="Times New Roman" w:hAnsi="Times New Roman" w:cs="Times New Roman"/>
        </w:rPr>
        <w:t>»tajništva</w:t>
      </w:r>
      <w:r w:rsidRPr="004F020D">
        <w:rPr>
          <w:rFonts w:ascii="Times New Roman" w:hAnsi="Times New Roman" w:cs="Times New Roman"/>
        </w:rPr>
        <w:t xml:space="preserve"> za »narodno </w:t>
      </w:r>
      <w:r w:rsidR="008B5FDB">
        <w:rPr>
          <w:rFonts w:ascii="Times New Roman" w:hAnsi="Times New Roman" w:cs="Times New Roman"/>
        </w:rPr>
        <w:t>zaščito</w:t>
      </w:r>
      <w:r w:rsidRPr="004F020D">
        <w:rPr>
          <w:rFonts w:ascii="Times New Roman" w:hAnsi="Times New Roman" w:cs="Times New Roman"/>
        </w:rPr>
        <w:t xml:space="preserve">« </w:t>
      </w:r>
      <w:r w:rsidR="001675ED" w:rsidRPr="004F020D">
        <w:rPr>
          <w:rFonts w:ascii="Times New Roman" w:hAnsi="Times New Roman" w:cs="Times New Roman"/>
        </w:rPr>
        <w:t>–</w:t>
      </w:r>
      <w:r w:rsidR="008B2117" w:rsidRPr="004F020D">
        <w:rPr>
          <w:rFonts w:ascii="Times New Roman" w:hAnsi="Times New Roman" w:cs="Times New Roman"/>
        </w:rPr>
        <w:t xml:space="preserve"> zunanji izraz vzpostavljanja </w:t>
      </w:r>
      <w:r w:rsidR="008B5FDB">
        <w:rPr>
          <w:rFonts w:ascii="Times New Roman" w:hAnsi="Times New Roman" w:cs="Times New Roman"/>
        </w:rPr>
        <w:t xml:space="preserve">varnostne in </w:t>
      </w:r>
      <w:r w:rsidR="008B2117" w:rsidRPr="004F020D">
        <w:rPr>
          <w:rFonts w:ascii="Times New Roman" w:hAnsi="Times New Roman" w:cs="Times New Roman"/>
        </w:rPr>
        <w:t xml:space="preserve">vojaške funkcije bodoče države </w:t>
      </w:r>
      <w:r w:rsidR="001675ED" w:rsidRPr="004F020D">
        <w:rPr>
          <w:rFonts w:ascii="Times New Roman" w:hAnsi="Times New Roman" w:cs="Times New Roman"/>
        </w:rPr>
        <w:t>–</w:t>
      </w:r>
      <w:r w:rsidR="008B2117" w:rsidRPr="004F020D">
        <w:rPr>
          <w:rFonts w:ascii="Times New Roman" w:hAnsi="Times New Roman" w:cs="Times New Roman"/>
        </w:rPr>
        <w:t xml:space="preserve"> </w:t>
      </w:r>
      <w:r w:rsidRPr="004F020D">
        <w:rPr>
          <w:rFonts w:ascii="Times New Roman" w:hAnsi="Times New Roman" w:cs="Times New Roman"/>
        </w:rPr>
        <w:t>kot en</w:t>
      </w:r>
      <w:r w:rsidR="001675ED" w:rsidRPr="004F020D">
        <w:rPr>
          <w:rFonts w:ascii="Times New Roman" w:hAnsi="Times New Roman" w:cs="Times New Roman"/>
        </w:rPr>
        <w:t>ega</w:t>
      </w:r>
      <w:r w:rsidRPr="004F020D">
        <w:rPr>
          <w:rFonts w:ascii="Times New Roman" w:hAnsi="Times New Roman" w:cs="Times New Roman"/>
        </w:rPr>
        <w:t xml:space="preserve"> od poverjeništev Narodnega </w:t>
      </w:r>
      <w:r w:rsidRPr="004F020D">
        <w:rPr>
          <w:rFonts w:ascii="Times New Roman" w:hAnsi="Times New Roman" w:cs="Times New Roman"/>
          <w:lang w:val="hr-HR" w:eastAsia="hr-HR" w:bidi="hr-HR"/>
        </w:rPr>
        <w:t xml:space="preserve">vijeća </w:t>
      </w:r>
      <w:r w:rsidRPr="004F020D">
        <w:rPr>
          <w:rFonts w:ascii="Times New Roman" w:hAnsi="Times New Roman" w:cs="Times New Roman"/>
        </w:rPr>
        <w:t>Slovencev,</w:t>
      </w:r>
      <w:r w:rsidR="005B7433" w:rsidRPr="004F020D">
        <w:rPr>
          <w:rFonts w:ascii="Times New Roman" w:hAnsi="Times New Roman" w:cs="Times New Roman"/>
        </w:rPr>
        <w:t xml:space="preserve"> </w:t>
      </w:r>
      <w:r w:rsidRPr="004F020D">
        <w:rPr>
          <w:rFonts w:ascii="Times New Roman" w:hAnsi="Times New Roman" w:cs="Times New Roman"/>
        </w:rPr>
        <w:t>Hrvatov in Srbov je zaokrožila le na njegovi seji 1</w:t>
      </w:r>
      <w:r w:rsidR="004210FA" w:rsidRPr="004F020D">
        <w:rPr>
          <w:rFonts w:ascii="Times New Roman" w:hAnsi="Times New Roman" w:cs="Times New Roman"/>
        </w:rPr>
        <w:t>5</w:t>
      </w:r>
      <w:r w:rsidRPr="004F020D">
        <w:rPr>
          <w:rFonts w:ascii="Times New Roman" w:hAnsi="Times New Roman" w:cs="Times New Roman"/>
        </w:rPr>
        <w:t>. oktobra 1918, a brez konkretnih</w:t>
      </w:r>
      <w:r w:rsidR="005B7433" w:rsidRPr="004F020D">
        <w:rPr>
          <w:rFonts w:ascii="Times New Roman" w:hAnsi="Times New Roman" w:cs="Times New Roman"/>
        </w:rPr>
        <w:t xml:space="preserve"> </w:t>
      </w:r>
      <w:r w:rsidRPr="004F020D">
        <w:rPr>
          <w:rFonts w:ascii="Times New Roman" w:hAnsi="Times New Roman" w:cs="Times New Roman"/>
        </w:rPr>
        <w:t>izpeljav v naslednjih dneh.</w:t>
      </w:r>
      <w:r w:rsidRPr="004F020D">
        <w:rPr>
          <w:rFonts w:ascii="Times New Roman" w:hAnsi="Times New Roman" w:cs="Times New Roman"/>
          <w:vertAlign w:val="superscript"/>
        </w:rPr>
        <w:footnoteReference w:id="7"/>
      </w:r>
      <w:r w:rsidRPr="004F020D">
        <w:rPr>
          <w:rFonts w:ascii="Times New Roman" w:hAnsi="Times New Roman" w:cs="Times New Roman"/>
        </w:rPr>
        <w:t xml:space="preserve"> So pa med za</w:t>
      </w:r>
      <w:r w:rsidR="00BA1CFB" w:rsidRPr="004F020D">
        <w:rPr>
          <w:rFonts w:ascii="Times New Roman" w:hAnsi="Times New Roman" w:cs="Times New Roman"/>
        </w:rPr>
        <w:t>dev</w:t>
      </w:r>
      <w:r w:rsidRPr="004F020D">
        <w:rPr>
          <w:rFonts w:ascii="Times New Roman" w:hAnsi="Times New Roman" w:cs="Times New Roman"/>
        </w:rPr>
        <w:t>ami, ki so jih želeli dobiti</w:t>
      </w:r>
      <w:r w:rsidR="00BA1CFB" w:rsidRPr="004F020D">
        <w:rPr>
          <w:rFonts w:ascii="Times New Roman" w:hAnsi="Times New Roman" w:cs="Times New Roman"/>
        </w:rPr>
        <w:t>,</w:t>
      </w:r>
      <w:r w:rsidRPr="004F020D">
        <w:rPr>
          <w:rFonts w:ascii="Times New Roman" w:hAnsi="Times New Roman" w:cs="Times New Roman"/>
        </w:rPr>
        <w:t xml:space="preserve"> poslanci</w:t>
      </w:r>
      <w:r w:rsidR="005B7433" w:rsidRPr="004F020D">
        <w:rPr>
          <w:rFonts w:ascii="Times New Roman" w:hAnsi="Times New Roman" w:cs="Times New Roman"/>
        </w:rPr>
        <w:t xml:space="preserve"> </w:t>
      </w:r>
      <w:r w:rsidRPr="004F020D">
        <w:rPr>
          <w:rFonts w:ascii="Times New Roman" w:hAnsi="Times New Roman" w:cs="Times New Roman"/>
        </w:rPr>
        <w:t>Jugoslovanskega kluba 15. oktobra postavili tudi zahtevo, da vlada dopusti vrnitev</w:t>
      </w:r>
      <w:r w:rsidR="005B7433" w:rsidRPr="004F020D">
        <w:rPr>
          <w:rFonts w:ascii="Times New Roman" w:hAnsi="Times New Roman" w:cs="Times New Roman"/>
        </w:rPr>
        <w:t xml:space="preserve"> </w:t>
      </w:r>
      <w:r w:rsidRPr="004F020D">
        <w:rPr>
          <w:rFonts w:ascii="Times New Roman" w:hAnsi="Times New Roman" w:cs="Times New Roman"/>
        </w:rPr>
        <w:t>»jugoslovanskih« polkov s front v domovino,</w:t>
      </w:r>
      <w:r w:rsidRPr="004F020D">
        <w:rPr>
          <w:rFonts w:ascii="Times New Roman" w:hAnsi="Times New Roman" w:cs="Times New Roman"/>
          <w:vertAlign w:val="superscript"/>
        </w:rPr>
        <w:footnoteReference w:id="8"/>
      </w:r>
      <w:r w:rsidRPr="004F020D">
        <w:rPr>
          <w:rFonts w:ascii="Times New Roman" w:hAnsi="Times New Roman" w:cs="Times New Roman"/>
        </w:rPr>
        <w:t xml:space="preserve"> kar kaže na željo imeti svoj nacionalni del</w:t>
      </w:r>
      <w:r w:rsidR="005B7433" w:rsidRPr="004F020D">
        <w:rPr>
          <w:rFonts w:ascii="Times New Roman" w:hAnsi="Times New Roman" w:cs="Times New Roman"/>
        </w:rPr>
        <w:t xml:space="preserve"> </w:t>
      </w:r>
      <w:r w:rsidRPr="004F020D">
        <w:rPr>
          <w:rFonts w:ascii="Times New Roman" w:hAnsi="Times New Roman" w:cs="Times New Roman"/>
        </w:rPr>
        <w:t>avstro</w:t>
      </w:r>
      <w:r w:rsidR="004210FA" w:rsidRPr="004F020D">
        <w:rPr>
          <w:rFonts w:ascii="Times New Roman" w:hAnsi="Times New Roman" w:cs="Times New Roman"/>
        </w:rPr>
        <w:t>-</w:t>
      </w:r>
      <w:r w:rsidRPr="004F020D">
        <w:rPr>
          <w:rFonts w:ascii="Times New Roman" w:hAnsi="Times New Roman" w:cs="Times New Roman"/>
        </w:rPr>
        <w:t>ogrske vojske v bližini, na nacionalnem ozemlju, v končni konsekvenci pa tudi na</w:t>
      </w:r>
      <w:r w:rsidR="005B7433" w:rsidRPr="004F020D">
        <w:rPr>
          <w:rFonts w:ascii="Times New Roman" w:hAnsi="Times New Roman" w:cs="Times New Roman"/>
        </w:rPr>
        <w:t xml:space="preserve"> </w:t>
      </w:r>
      <w:r w:rsidRPr="004F020D">
        <w:rPr>
          <w:rFonts w:ascii="Times New Roman" w:hAnsi="Times New Roman" w:cs="Times New Roman"/>
        </w:rPr>
        <w:t>potrditev zahteve po izstopu države iz vojne.</w:t>
      </w:r>
    </w:p>
    <w:p w14:paraId="4DD3E999" w14:textId="77777777" w:rsidR="00057B49" w:rsidRDefault="00927EAA" w:rsidP="003E3B61">
      <w:pPr>
        <w:pStyle w:val="Telobesedila"/>
        <w:shd w:val="clear" w:color="auto" w:fill="auto"/>
        <w:spacing w:after="0"/>
        <w:ind w:left="567" w:right="567" w:firstLine="709"/>
        <w:jc w:val="both"/>
        <w:rPr>
          <w:rFonts w:ascii="Times New Roman" w:hAnsi="Times New Roman" w:cs="Times New Roman"/>
        </w:rPr>
      </w:pPr>
      <w:r w:rsidRPr="004F020D">
        <w:rPr>
          <w:rFonts w:ascii="Times New Roman" w:hAnsi="Times New Roman" w:cs="Times New Roman"/>
        </w:rPr>
        <w:t xml:space="preserve">Hkrati so v Narodnem </w:t>
      </w:r>
      <w:r w:rsidRPr="004F020D">
        <w:rPr>
          <w:rFonts w:ascii="Times New Roman" w:hAnsi="Times New Roman" w:cs="Times New Roman"/>
          <w:lang w:val="hr-HR" w:eastAsia="hr-HR" w:bidi="hr-HR"/>
        </w:rPr>
        <w:t xml:space="preserve">vijeću </w:t>
      </w:r>
      <w:r w:rsidRPr="004F020D">
        <w:rPr>
          <w:rFonts w:ascii="Times New Roman" w:hAnsi="Times New Roman" w:cs="Times New Roman"/>
        </w:rPr>
        <w:t xml:space="preserve">SHS </w:t>
      </w:r>
      <w:r w:rsidR="00582063" w:rsidRPr="004F020D">
        <w:rPr>
          <w:rFonts w:ascii="Times New Roman" w:hAnsi="Times New Roman" w:cs="Times New Roman"/>
        </w:rPr>
        <w:t>–</w:t>
      </w:r>
      <w:r w:rsidRPr="004F020D">
        <w:rPr>
          <w:rFonts w:ascii="Times New Roman" w:hAnsi="Times New Roman" w:cs="Times New Roman"/>
        </w:rPr>
        <w:t xml:space="preserve"> osrednjem krogu snovalcev južnoslovanske države </w:t>
      </w:r>
      <w:r w:rsidR="005B7433" w:rsidRPr="004F020D">
        <w:rPr>
          <w:rFonts w:ascii="Times New Roman" w:hAnsi="Times New Roman" w:cs="Times New Roman"/>
        </w:rPr>
        <w:t>–</w:t>
      </w:r>
      <w:r w:rsidRPr="004F020D">
        <w:rPr>
          <w:rFonts w:ascii="Times New Roman" w:hAnsi="Times New Roman" w:cs="Times New Roman"/>
        </w:rPr>
        <w:t xml:space="preserve"> ubrali</w:t>
      </w:r>
      <w:r w:rsidR="005B7433" w:rsidRPr="004F020D">
        <w:rPr>
          <w:rFonts w:ascii="Times New Roman" w:hAnsi="Times New Roman" w:cs="Times New Roman"/>
        </w:rPr>
        <w:t xml:space="preserve"> </w:t>
      </w:r>
      <w:r w:rsidRPr="004F020D">
        <w:rPr>
          <w:rFonts w:ascii="Times New Roman" w:hAnsi="Times New Roman" w:cs="Times New Roman"/>
        </w:rPr>
        <w:t>še drugo pot. Vzpostavili so stike z vojaškimi poveljniki, generali hrvaške provenience, ki so</w:t>
      </w:r>
      <w:r w:rsidR="005B7433" w:rsidRPr="004F020D">
        <w:rPr>
          <w:rFonts w:ascii="Times New Roman" w:hAnsi="Times New Roman" w:cs="Times New Roman"/>
        </w:rPr>
        <w:t xml:space="preserve"> </w:t>
      </w:r>
      <w:r w:rsidRPr="004F020D">
        <w:rPr>
          <w:rFonts w:ascii="Times New Roman" w:hAnsi="Times New Roman" w:cs="Times New Roman"/>
        </w:rPr>
        <w:t xml:space="preserve">bili na pomembnih poveljniških položajih v Zagrebu </w:t>
      </w:r>
      <w:r w:rsidR="00582063" w:rsidRPr="004F020D">
        <w:rPr>
          <w:rFonts w:ascii="Times New Roman" w:hAnsi="Times New Roman" w:cs="Times New Roman"/>
        </w:rPr>
        <w:t xml:space="preserve">ali </w:t>
      </w:r>
      <w:r w:rsidRPr="004F020D">
        <w:rPr>
          <w:rFonts w:ascii="Times New Roman" w:hAnsi="Times New Roman" w:cs="Times New Roman"/>
        </w:rPr>
        <w:t>na območju Kraljevine</w:t>
      </w:r>
      <w:r w:rsidR="00582063" w:rsidRPr="004F020D">
        <w:rPr>
          <w:rFonts w:ascii="Times New Roman" w:hAnsi="Times New Roman" w:cs="Times New Roman"/>
        </w:rPr>
        <w:t>,</w:t>
      </w:r>
      <w:r w:rsidRPr="004F020D">
        <w:rPr>
          <w:rFonts w:ascii="Times New Roman" w:hAnsi="Times New Roman" w:cs="Times New Roman"/>
        </w:rPr>
        <w:t xml:space="preserve"> in tipali</w:t>
      </w:r>
      <w:r w:rsidR="005B7433" w:rsidRPr="004F020D">
        <w:rPr>
          <w:rFonts w:ascii="Times New Roman" w:hAnsi="Times New Roman" w:cs="Times New Roman"/>
        </w:rPr>
        <w:t xml:space="preserve"> </w:t>
      </w:r>
      <w:r w:rsidRPr="004F020D">
        <w:rPr>
          <w:rFonts w:ascii="Times New Roman" w:hAnsi="Times New Roman" w:cs="Times New Roman"/>
        </w:rPr>
        <w:t>njihova stališča do bodoče nacionalne države.</w:t>
      </w:r>
      <w:r w:rsidRPr="004F020D">
        <w:rPr>
          <w:rFonts w:ascii="Times New Roman" w:hAnsi="Times New Roman" w:cs="Times New Roman"/>
          <w:vertAlign w:val="superscript"/>
        </w:rPr>
        <w:footnoteReference w:id="9"/>
      </w:r>
      <w:r w:rsidRPr="004F020D">
        <w:rPr>
          <w:rFonts w:ascii="Times New Roman" w:hAnsi="Times New Roman" w:cs="Times New Roman"/>
        </w:rPr>
        <w:t xml:space="preserve"> </w:t>
      </w:r>
      <w:r w:rsidR="00582063" w:rsidRPr="004F020D">
        <w:rPr>
          <w:rFonts w:ascii="Times New Roman" w:hAnsi="Times New Roman" w:cs="Times New Roman"/>
        </w:rPr>
        <w:t>Zdelo se je, da je n</w:t>
      </w:r>
      <w:r w:rsidRPr="004F020D">
        <w:rPr>
          <w:rFonts w:ascii="Times New Roman" w:hAnsi="Times New Roman" w:cs="Times New Roman"/>
        </w:rPr>
        <w:t>ajbolj ugodna in enostavna pot do</w:t>
      </w:r>
      <w:r w:rsidR="005B7433" w:rsidRPr="004F020D">
        <w:rPr>
          <w:rFonts w:ascii="Times New Roman" w:hAnsi="Times New Roman" w:cs="Times New Roman"/>
        </w:rPr>
        <w:t xml:space="preserve"> </w:t>
      </w:r>
      <w:r w:rsidRPr="004F020D">
        <w:rPr>
          <w:rFonts w:ascii="Times New Roman" w:hAnsi="Times New Roman" w:cs="Times New Roman"/>
        </w:rPr>
        <w:t xml:space="preserve">oborožene sile nove države za prvi trenutek </w:t>
      </w:r>
      <w:r w:rsidR="00582063" w:rsidRPr="004F020D">
        <w:rPr>
          <w:rFonts w:ascii="Times New Roman" w:hAnsi="Times New Roman" w:cs="Times New Roman"/>
        </w:rPr>
        <w:t xml:space="preserve">ta, da </w:t>
      </w:r>
      <w:r w:rsidR="001711FB" w:rsidRPr="004F020D">
        <w:rPr>
          <w:rFonts w:ascii="Times New Roman" w:hAnsi="Times New Roman" w:cs="Times New Roman"/>
        </w:rPr>
        <w:t>p</w:t>
      </w:r>
      <w:r w:rsidR="00582063" w:rsidRPr="004F020D">
        <w:rPr>
          <w:rFonts w:ascii="Times New Roman" w:hAnsi="Times New Roman" w:cs="Times New Roman"/>
        </w:rPr>
        <w:t>o</w:t>
      </w:r>
      <w:r w:rsidR="001711FB" w:rsidRPr="004F020D">
        <w:rPr>
          <w:rFonts w:ascii="Times New Roman" w:hAnsi="Times New Roman" w:cs="Times New Roman"/>
        </w:rPr>
        <w:t xml:space="preserve"> lojalnih vojaških poveljnik</w:t>
      </w:r>
      <w:r w:rsidR="00582063" w:rsidRPr="004F020D">
        <w:rPr>
          <w:rFonts w:ascii="Times New Roman" w:hAnsi="Times New Roman" w:cs="Times New Roman"/>
        </w:rPr>
        <w:t>ih</w:t>
      </w:r>
      <w:r w:rsidR="001711FB" w:rsidRPr="004F020D">
        <w:rPr>
          <w:rFonts w:ascii="Times New Roman" w:hAnsi="Times New Roman" w:cs="Times New Roman"/>
        </w:rPr>
        <w:t xml:space="preserve"> </w:t>
      </w:r>
      <w:r w:rsidRPr="004F020D">
        <w:rPr>
          <w:rFonts w:ascii="Times New Roman" w:hAnsi="Times New Roman" w:cs="Times New Roman"/>
        </w:rPr>
        <w:t>prevz</w:t>
      </w:r>
      <w:r w:rsidR="00582063" w:rsidRPr="004F020D">
        <w:rPr>
          <w:rFonts w:ascii="Times New Roman" w:hAnsi="Times New Roman" w:cs="Times New Roman"/>
        </w:rPr>
        <w:t>amejo</w:t>
      </w:r>
      <w:r w:rsidRPr="004F020D">
        <w:rPr>
          <w:rFonts w:ascii="Times New Roman" w:hAnsi="Times New Roman" w:cs="Times New Roman"/>
        </w:rPr>
        <w:t xml:space="preserve"> njene nacionalno urejene</w:t>
      </w:r>
      <w:r w:rsidR="005B7433" w:rsidRPr="004F020D">
        <w:rPr>
          <w:rFonts w:ascii="Times New Roman" w:hAnsi="Times New Roman" w:cs="Times New Roman"/>
        </w:rPr>
        <w:t xml:space="preserve"> </w:t>
      </w:r>
      <w:r w:rsidRPr="004F020D">
        <w:rPr>
          <w:rFonts w:ascii="Times New Roman" w:hAnsi="Times New Roman" w:cs="Times New Roman"/>
        </w:rPr>
        <w:t>dele in jih usmeri</w:t>
      </w:r>
      <w:r w:rsidR="00582063" w:rsidRPr="004F020D">
        <w:rPr>
          <w:rFonts w:ascii="Times New Roman" w:hAnsi="Times New Roman" w:cs="Times New Roman"/>
        </w:rPr>
        <w:t>jo</w:t>
      </w:r>
      <w:r w:rsidRPr="004F020D">
        <w:rPr>
          <w:rFonts w:ascii="Times New Roman" w:hAnsi="Times New Roman" w:cs="Times New Roman"/>
        </w:rPr>
        <w:t xml:space="preserve"> tako, da bi </w:t>
      </w:r>
      <w:r w:rsidR="001711FB" w:rsidRPr="004F020D">
        <w:rPr>
          <w:rFonts w:ascii="Times New Roman" w:hAnsi="Times New Roman" w:cs="Times New Roman"/>
        </w:rPr>
        <w:t>se podredil</w:t>
      </w:r>
      <w:r w:rsidR="00582063" w:rsidRPr="004F020D">
        <w:rPr>
          <w:rFonts w:ascii="Times New Roman" w:hAnsi="Times New Roman" w:cs="Times New Roman"/>
        </w:rPr>
        <w:t>i</w:t>
      </w:r>
      <w:r w:rsidRPr="004F020D">
        <w:rPr>
          <w:rFonts w:ascii="Times New Roman" w:hAnsi="Times New Roman" w:cs="Times New Roman"/>
        </w:rPr>
        <w:t xml:space="preserve"> novi</w:t>
      </w:r>
      <w:r w:rsidR="001711FB" w:rsidRPr="004F020D">
        <w:rPr>
          <w:rFonts w:ascii="Times New Roman" w:hAnsi="Times New Roman" w:cs="Times New Roman"/>
        </w:rPr>
        <w:t>,</w:t>
      </w:r>
      <w:r w:rsidRPr="004F020D">
        <w:rPr>
          <w:rFonts w:ascii="Times New Roman" w:hAnsi="Times New Roman" w:cs="Times New Roman"/>
        </w:rPr>
        <w:t xml:space="preserve"> nacionalni državi. Na območju Države SHS je</w:t>
      </w:r>
      <w:r w:rsidR="005B7433" w:rsidRPr="004F020D">
        <w:rPr>
          <w:rFonts w:ascii="Times New Roman" w:hAnsi="Times New Roman" w:cs="Times New Roman"/>
        </w:rPr>
        <w:t xml:space="preserve"> </w:t>
      </w:r>
      <w:r w:rsidRPr="004F020D">
        <w:rPr>
          <w:rFonts w:ascii="Times New Roman" w:hAnsi="Times New Roman" w:cs="Times New Roman"/>
        </w:rPr>
        <w:t xml:space="preserve">to bilo </w:t>
      </w:r>
      <w:r w:rsidRPr="004F020D">
        <w:rPr>
          <w:rFonts w:ascii="Times New Roman" w:hAnsi="Times New Roman" w:cs="Times New Roman"/>
          <w:lang w:val="hr-HR" w:eastAsia="hr-HR" w:bidi="hr-HR"/>
        </w:rPr>
        <w:t xml:space="preserve">Hrvatsko </w:t>
      </w:r>
      <w:r w:rsidRPr="004F020D">
        <w:rPr>
          <w:rFonts w:ascii="Times New Roman" w:hAnsi="Times New Roman" w:cs="Times New Roman"/>
        </w:rPr>
        <w:t>kraljevo domobranstvo, k</w:t>
      </w:r>
      <w:r w:rsidR="004210FA" w:rsidRPr="004F020D">
        <w:rPr>
          <w:rFonts w:ascii="Times New Roman" w:hAnsi="Times New Roman" w:cs="Times New Roman"/>
        </w:rPr>
        <w:t>i j</w:t>
      </w:r>
      <w:r w:rsidRPr="004F020D">
        <w:rPr>
          <w:rFonts w:ascii="Times New Roman" w:hAnsi="Times New Roman" w:cs="Times New Roman"/>
        </w:rPr>
        <w:t>e imelo avtonomen položaj v formaciji ogrskega</w:t>
      </w:r>
      <w:r w:rsidR="005B7433" w:rsidRPr="004F020D">
        <w:rPr>
          <w:rFonts w:ascii="Times New Roman" w:hAnsi="Times New Roman" w:cs="Times New Roman"/>
        </w:rPr>
        <w:t xml:space="preserve"> </w:t>
      </w:r>
      <w:r w:rsidRPr="004F020D">
        <w:rPr>
          <w:rFonts w:ascii="Times New Roman" w:hAnsi="Times New Roman" w:cs="Times New Roman"/>
        </w:rPr>
        <w:t>Honveda</w:t>
      </w:r>
      <w:r w:rsidR="004E73FB" w:rsidRPr="004F020D">
        <w:rPr>
          <w:rFonts w:ascii="Times New Roman" w:hAnsi="Times New Roman" w:cs="Times New Roman"/>
        </w:rPr>
        <w:t>, z ozemljem troedine kraljevine se je ujemalo</w:t>
      </w:r>
      <w:r w:rsidRPr="004F020D">
        <w:rPr>
          <w:rFonts w:ascii="Times New Roman" w:hAnsi="Times New Roman" w:cs="Times New Roman"/>
        </w:rPr>
        <w:t xml:space="preserve"> tudi korpusno območje, drugo </w:t>
      </w:r>
      <w:r w:rsidR="004E73FB" w:rsidRPr="004F020D">
        <w:rPr>
          <w:rFonts w:ascii="Times New Roman" w:hAnsi="Times New Roman" w:cs="Times New Roman"/>
        </w:rPr>
        <w:t xml:space="preserve">pa </w:t>
      </w:r>
      <w:r w:rsidRPr="004F020D">
        <w:rPr>
          <w:rFonts w:ascii="Times New Roman" w:hAnsi="Times New Roman" w:cs="Times New Roman"/>
        </w:rPr>
        <w:t>z območjem Bosne in Hercegovine.</w:t>
      </w:r>
      <w:r w:rsidRPr="004F020D">
        <w:rPr>
          <w:rFonts w:ascii="Times New Roman" w:hAnsi="Times New Roman" w:cs="Times New Roman"/>
          <w:vertAlign w:val="superscript"/>
        </w:rPr>
        <w:footnoteReference w:id="10"/>
      </w:r>
      <w:r w:rsidRPr="004F020D">
        <w:rPr>
          <w:rFonts w:ascii="Times New Roman" w:hAnsi="Times New Roman" w:cs="Times New Roman"/>
        </w:rPr>
        <w:t xml:space="preserve"> Vsega tega pa ni bilo mogoče </w:t>
      </w:r>
      <w:r w:rsidR="00582063" w:rsidRPr="004F020D">
        <w:rPr>
          <w:rFonts w:ascii="Times New Roman" w:hAnsi="Times New Roman" w:cs="Times New Roman"/>
        </w:rPr>
        <w:t xml:space="preserve">izpeljati </w:t>
      </w:r>
      <w:r w:rsidRPr="004F020D">
        <w:rPr>
          <w:rFonts w:ascii="Times New Roman" w:hAnsi="Times New Roman" w:cs="Times New Roman"/>
        </w:rPr>
        <w:t>na slovenskem</w:t>
      </w:r>
      <w:r w:rsidR="005B7433" w:rsidRPr="004F020D">
        <w:rPr>
          <w:rFonts w:ascii="Times New Roman" w:hAnsi="Times New Roman" w:cs="Times New Roman"/>
        </w:rPr>
        <w:t xml:space="preserve"> </w:t>
      </w:r>
      <w:r w:rsidRPr="004F020D">
        <w:rPr>
          <w:rFonts w:ascii="Times New Roman" w:hAnsi="Times New Roman" w:cs="Times New Roman"/>
        </w:rPr>
        <w:t xml:space="preserve">delu, saj ozemlje, na </w:t>
      </w:r>
      <w:r w:rsidRPr="004F020D">
        <w:rPr>
          <w:rFonts w:ascii="Times New Roman" w:hAnsi="Times New Roman" w:cs="Times New Roman"/>
        </w:rPr>
        <w:lastRenderedPageBreak/>
        <w:t>katerem naj bi nastala država, upravno ni bilo enotno, pač pa</w:t>
      </w:r>
      <w:r w:rsidR="005B7433" w:rsidRPr="004F020D">
        <w:rPr>
          <w:rFonts w:ascii="Times New Roman" w:hAnsi="Times New Roman" w:cs="Times New Roman"/>
        </w:rPr>
        <w:t xml:space="preserve"> </w:t>
      </w:r>
      <w:r w:rsidRPr="004F020D">
        <w:rPr>
          <w:rFonts w:ascii="Times New Roman" w:hAnsi="Times New Roman" w:cs="Times New Roman"/>
        </w:rPr>
        <w:t>sestavljeno iz nacionalno pretežno slovenskih delov dežel Goriške, Trsta, Istre, Kranjske,</w:t>
      </w:r>
      <w:r w:rsidR="005B7433" w:rsidRPr="004F020D">
        <w:rPr>
          <w:rFonts w:ascii="Times New Roman" w:hAnsi="Times New Roman" w:cs="Times New Roman"/>
        </w:rPr>
        <w:t xml:space="preserve"> </w:t>
      </w:r>
      <w:r w:rsidRPr="004F020D">
        <w:rPr>
          <w:rFonts w:ascii="Times New Roman" w:hAnsi="Times New Roman" w:cs="Times New Roman"/>
        </w:rPr>
        <w:t>Koroške in Štajerske, ki so jih nacionalno</w:t>
      </w:r>
      <w:r w:rsidR="00BA1CFB" w:rsidRPr="004F020D">
        <w:rPr>
          <w:rFonts w:ascii="Times New Roman" w:hAnsi="Times New Roman" w:cs="Times New Roman"/>
        </w:rPr>
        <w:t>-</w:t>
      </w:r>
      <w:r w:rsidRPr="004F020D">
        <w:rPr>
          <w:rFonts w:ascii="Times New Roman" w:hAnsi="Times New Roman" w:cs="Times New Roman"/>
        </w:rPr>
        <w:t>programsko že dolgo šteli v območje Zedinjene</w:t>
      </w:r>
      <w:r w:rsidR="005B7433" w:rsidRPr="004F020D">
        <w:rPr>
          <w:rFonts w:ascii="Times New Roman" w:hAnsi="Times New Roman" w:cs="Times New Roman"/>
        </w:rPr>
        <w:t xml:space="preserve"> </w:t>
      </w:r>
      <w:r w:rsidRPr="004F020D">
        <w:rPr>
          <w:rFonts w:ascii="Times New Roman" w:hAnsi="Times New Roman" w:cs="Times New Roman"/>
        </w:rPr>
        <w:t>Slovenije. Območje 3. korpusa je obsegalo tudi nemško etnično območje v deželah Štajerski</w:t>
      </w:r>
      <w:r w:rsidR="005B7433" w:rsidRPr="004F020D">
        <w:rPr>
          <w:rFonts w:ascii="Times New Roman" w:hAnsi="Times New Roman" w:cs="Times New Roman"/>
        </w:rPr>
        <w:t xml:space="preserve"> </w:t>
      </w:r>
      <w:r w:rsidRPr="004F020D">
        <w:rPr>
          <w:rFonts w:ascii="Times New Roman" w:hAnsi="Times New Roman" w:cs="Times New Roman"/>
        </w:rPr>
        <w:t xml:space="preserve">in Koroški, </w:t>
      </w:r>
      <w:r w:rsidR="005B7433" w:rsidRPr="004F020D">
        <w:rPr>
          <w:rFonts w:ascii="Times New Roman" w:hAnsi="Times New Roman" w:cs="Times New Roman"/>
        </w:rPr>
        <w:t>d</w:t>
      </w:r>
      <w:r w:rsidRPr="004F020D">
        <w:rPr>
          <w:rFonts w:ascii="Times New Roman" w:hAnsi="Times New Roman" w:cs="Times New Roman"/>
        </w:rPr>
        <w:t>omobranstvo pa je bilo enotne organizacije v vsej avstrijski polovici.</w:t>
      </w:r>
      <w:r w:rsidRPr="004F020D">
        <w:rPr>
          <w:rFonts w:ascii="Times New Roman" w:hAnsi="Times New Roman" w:cs="Times New Roman"/>
          <w:vertAlign w:val="superscript"/>
        </w:rPr>
        <w:footnoteReference w:id="11"/>
      </w:r>
      <w:r w:rsidRPr="004F020D">
        <w:rPr>
          <w:rFonts w:ascii="Times New Roman" w:hAnsi="Times New Roman" w:cs="Times New Roman"/>
        </w:rPr>
        <w:t xml:space="preserve"> Tako so </w:t>
      </w:r>
      <w:r w:rsidR="004E73FB" w:rsidRPr="004F020D">
        <w:rPr>
          <w:rFonts w:ascii="Times New Roman" w:hAnsi="Times New Roman" w:cs="Times New Roman"/>
        </w:rPr>
        <w:t>v</w:t>
      </w:r>
      <w:r w:rsidR="005B7433" w:rsidRPr="004F020D">
        <w:rPr>
          <w:rFonts w:ascii="Times New Roman" w:hAnsi="Times New Roman" w:cs="Times New Roman"/>
        </w:rPr>
        <w:t xml:space="preserve"> </w:t>
      </w:r>
      <w:r w:rsidRPr="004F020D">
        <w:rPr>
          <w:rFonts w:ascii="Times New Roman" w:hAnsi="Times New Roman" w:cs="Times New Roman"/>
        </w:rPr>
        <w:t>slovenskem delu države prišle v poštev za pritegnitev v nacionalno državno orbito le</w:t>
      </w:r>
      <w:r w:rsidR="005B7433" w:rsidRPr="004F020D">
        <w:rPr>
          <w:rFonts w:ascii="Times New Roman" w:hAnsi="Times New Roman" w:cs="Times New Roman"/>
        </w:rPr>
        <w:t xml:space="preserve"> </w:t>
      </w:r>
      <w:r w:rsidRPr="004F020D">
        <w:rPr>
          <w:rFonts w:ascii="Times New Roman" w:hAnsi="Times New Roman" w:cs="Times New Roman"/>
        </w:rPr>
        <w:t>posamezne vojaške enote, popularno »slovenski polki«, ki so teritorialno in s tem po</w:t>
      </w:r>
      <w:r w:rsidR="005B7433" w:rsidRPr="004F020D">
        <w:rPr>
          <w:rFonts w:ascii="Times New Roman" w:hAnsi="Times New Roman" w:cs="Times New Roman"/>
        </w:rPr>
        <w:t xml:space="preserve"> </w:t>
      </w:r>
      <w:r w:rsidRPr="004F020D">
        <w:rPr>
          <w:rFonts w:ascii="Times New Roman" w:hAnsi="Times New Roman" w:cs="Times New Roman"/>
        </w:rPr>
        <w:t xml:space="preserve">narodnostni sestavi moštva spadale v slovenski nacionalni krog. Zamišljati </w:t>
      </w:r>
      <w:r w:rsidR="00B330D6" w:rsidRPr="004F020D">
        <w:rPr>
          <w:rFonts w:ascii="Times New Roman" w:hAnsi="Times New Roman" w:cs="Times New Roman"/>
        </w:rPr>
        <w:t xml:space="preserve">si </w:t>
      </w:r>
      <w:r w:rsidRPr="004F020D">
        <w:rPr>
          <w:rFonts w:ascii="Times New Roman" w:hAnsi="Times New Roman" w:cs="Times New Roman"/>
          <w:lang w:val="hr-HR" w:eastAsia="hr-HR" w:bidi="hr-HR"/>
        </w:rPr>
        <w:t>Hrvatsko</w:t>
      </w:r>
      <w:r w:rsidR="005B7433" w:rsidRPr="004F020D">
        <w:rPr>
          <w:rFonts w:ascii="Times New Roman" w:hAnsi="Times New Roman" w:cs="Times New Roman"/>
          <w:lang w:val="hr-HR" w:eastAsia="hr-HR" w:bidi="hr-HR"/>
        </w:rPr>
        <w:t xml:space="preserve"> </w:t>
      </w:r>
      <w:r w:rsidRPr="004F020D">
        <w:rPr>
          <w:rFonts w:ascii="Times New Roman" w:hAnsi="Times New Roman" w:cs="Times New Roman"/>
        </w:rPr>
        <w:t xml:space="preserve">domobranstvo kot oboroženo silo Narodnega </w:t>
      </w:r>
      <w:r w:rsidRPr="004F020D">
        <w:rPr>
          <w:rFonts w:ascii="Times New Roman" w:hAnsi="Times New Roman" w:cs="Times New Roman"/>
          <w:lang w:val="hr-HR" w:eastAsia="hr-HR" w:bidi="hr-HR"/>
        </w:rPr>
        <w:t xml:space="preserve">vijeća </w:t>
      </w:r>
      <w:r w:rsidRPr="004F020D">
        <w:rPr>
          <w:rFonts w:ascii="Times New Roman" w:hAnsi="Times New Roman" w:cs="Times New Roman"/>
        </w:rPr>
        <w:t xml:space="preserve">SHS </w:t>
      </w:r>
      <w:r w:rsidR="005B7433" w:rsidRPr="004F020D">
        <w:rPr>
          <w:rFonts w:ascii="Times New Roman" w:hAnsi="Times New Roman" w:cs="Times New Roman"/>
        </w:rPr>
        <w:t>j</w:t>
      </w:r>
      <w:r w:rsidRPr="004F020D">
        <w:rPr>
          <w:rFonts w:ascii="Times New Roman" w:hAnsi="Times New Roman" w:cs="Times New Roman"/>
        </w:rPr>
        <w:t>e bilo domače, organizacijsko</w:t>
      </w:r>
      <w:r w:rsidR="005B7433" w:rsidRPr="004F020D">
        <w:rPr>
          <w:rFonts w:ascii="Times New Roman" w:hAnsi="Times New Roman" w:cs="Times New Roman"/>
        </w:rPr>
        <w:t xml:space="preserve"> </w:t>
      </w:r>
      <w:r w:rsidRPr="004F020D">
        <w:rPr>
          <w:rFonts w:ascii="Times New Roman" w:hAnsi="Times New Roman" w:cs="Times New Roman"/>
        </w:rPr>
        <w:t>preprosto in ni terjalo drugega napora kot pridobiti lojalne poveljnike in oficirje ter obdržati</w:t>
      </w:r>
      <w:r w:rsidR="005B7433" w:rsidRPr="004F020D">
        <w:rPr>
          <w:rFonts w:ascii="Times New Roman" w:hAnsi="Times New Roman" w:cs="Times New Roman"/>
        </w:rPr>
        <w:t xml:space="preserve"> </w:t>
      </w:r>
      <w:r w:rsidRPr="004F020D">
        <w:rPr>
          <w:rFonts w:ascii="Times New Roman" w:hAnsi="Times New Roman" w:cs="Times New Roman"/>
        </w:rPr>
        <w:t xml:space="preserve">moštvo v enotah. Zamišljati </w:t>
      </w:r>
      <w:r w:rsidR="00B330D6" w:rsidRPr="004F020D">
        <w:rPr>
          <w:rFonts w:ascii="Times New Roman" w:hAnsi="Times New Roman" w:cs="Times New Roman"/>
        </w:rPr>
        <w:t>si –</w:t>
      </w:r>
      <w:r w:rsidRPr="004F020D">
        <w:rPr>
          <w:rFonts w:ascii="Times New Roman" w:hAnsi="Times New Roman" w:cs="Times New Roman"/>
        </w:rPr>
        <w:t xml:space="preserve"> po analogiji </w:t>
      </w:r>
      <w:r w:rsidR="00B330D6" w:rsidRPr="004F020D">
        <w:rPr>
          <w:rFonts w:ascii="Times New Roman" w:hAnsi="Times New Roman" w:cs="Times New Roman"/>
        </w:rPr>
        <w:t>–</w:t>
      </w:r>
      <w:r w:rsidRPr="004F020D">
        <w:rPr>
          <w:rFonts w:ascii="Times New Roman" w:hAnsi="Times New Roman" w:cs="Times New Roman"/>
        </w:rPr>
        <w:t xml:space="preserve"> polke z večinsko slovenskim moštvom </w:t>
      </w:r>
      <w:r w:rsidR="00B330D6" w:rsidRPr="004F020D">
        <w:rPr>
          <w:rFonts w:ascii="Times New Roman" w:hAnsi="Times New Roman" w:cs="Times New Roman"/>
        </w:rPr>
        <w:t>(</w:t>
      </w:r>
      <w:r w:rsidRPr="004F020D">
        <w:rPr>
          <w:rFonts w:ascii="Times New Roman" w:hAnsi="Times New Roman" w:cs="Times New Roman"/>
        </w:rPr>
        <w:t>to so bili</w:t>
      </w:r>
      <w:r w:rsidR="005B7433" w:rsidRPr="004F020D">
        <w:rPr>
          <w:rFonts w:ascii="Times New Roman" w:hAnsi="Times New Roman" w:cs="Times New Roman"/>
        </w:rPr>
        <w:t xml:space="preserve"> </w:t>
      </w:r>
      <w:r w:rsidRPr="004F020D">
        <w:rPr>
          <w:rFonts w:ascii="Times New Roman" w:hAnsi="Times New Roman" w:cs="Times New Roman"/>
        </w:rPr>
        <w:t>predvsem štirje pehotni polki domobranske in skupne vojske in dva lovska bataljona</w:t>
      </w:r>
      <w:r w:rsidR="00B330D6" w:rsidRPr="004F020D">
        <w:rPr>
          <w:rFonts w:ascii="Times New Roman" w:hAnsi="Times New Roman" w:cs="Times New Roman"/>
        </w:rPr>
        <w:t>)</w:t>
      </w:r>
      <w:r w:rsidRPr="004F020D">
        <w:rPr>
          <w:rFonts w:ascii="Times New Roman" w:hAnsi="Times New Roman" w:cs="Times New Roman"/>
        </w:rPr>
        <w:t xml:space="preserve"> kot</w:t>
      </w:r>
      <w:r w:rsidR="005B7433" w:rsidRPr="004F020D">
        <w:rPr>
          <w:rFonts w:ascii="Times New Roman" w:hAnsi="Times New Roman" w:cs="Times New Roman"/>
        </w:rPr>
        <w:t xml:space="preserve"> </w:t>
      </w:r>
      <w:r w:rsidRPr="004F020D">
        <w:rPr>
          <w:rFonts w:ascii="Times New Roman" w:hAnsi="Times New Roman" w:cs="Times New Roman"/>
        </w:rPr>
        <w:t>vojsko slovenskega dela skupne države »Jugoslavije« pa je bilo organizacijsko že precej težje.</w:t>
      </w:r>
      <w:r w:rsidR="005B7433" w:rsidRPr="004F020D">
        <w:rPr>
          <w:rFonts w:ascii="Times New Roman" w:hAnsi="Times New Roman" w:cs="Times New Roman"/>
        </w:rPr>
        <w:t xml:space="preserve"> </w:t>
      </w:r>
      <w:r w:rsidRPr="004F020D">
        <w:rPr>
          <w:rFonts w:ascii="Times New Roman" w:hAnsi="Times New Roman" w:cs="Times New Roman"/>
        </w:rPr>
        <w:t>Dejanski problem tako zamišljenega obrambnega sistema je bil v tem</w:t>
      </w:r>
      <w:r w:rsidR="004210FA" w:rsidRPr="004F020D">
        <w:rPr>
          <w:rFonts w:ascii="Times New Roman" w:hAnsi="Times New Roman" w:cs="Times New Roman"/>
        </w:rPr>
        <w:t xml:space="preserve">, </w:t>
      </w:r>
      <w:r w:rsidRPr="004F020D">
        <w:rPr>
          <w:rFonts w:ascii="Times New Roman" w:hAnsi="Times New Roman" w:cs="Times New Roman"/>
        </w:rPr>
        <w:t>da je bil pretežni</w:t>
      </w:r>
      <w:r w:rsidR="001711FB" w:rsidRPr="004F020D">
        <w:rPr>
          <w:rFonts w:ascii="Times New Roman" w:hAnsi="Times New Roman" w:cs="Times New Roman"/>
        </w:rPr>
        <w:t xml:space="preserve"> </w:t>
      </w:r>
      <w:r w:rsidRPr="004F020D">
        <w:rPr>
          <w:rFonts w:ascii="Times New Roman" w:hAnsi="Times New Roman" w:cs="Times New Roman"/>
        </w:rPr>
        <w:t>del vojakov na frontah, v zaledju pa le tisti v sicer obsežnih zalednih službah (vojaške bolni</w:t>
      </w:r>
      <w:r w:rsidR="00B330D6" w:rsidRPr="004F020D">
        <w:rPr>
          <w:rFonts w:ascii="Times New Roman" w:hAnsi="Times New Roman" w:cs="Times New Roman"/>
        </w:rPr>
        <w:t>šni</w:t>
      </w:r>
      <w:r w:rsidRPr="004F020D">
        <w:rPr>
          <w:rFonts w:ascii="Times New Roman" w:hAnsi="Times New Roman" w:cs="Times New Roman"/>
        </w:rPr>
        <w:t>ce,</w:t>
      </w:r>
      <w:r w:rsidR="00B330D6" w:rsidRPr="004F020D">
        <w:rPr>
          <w:rFonts w:ascii="Times New Roman" w:hAnsi="Times New Roman" w:cs="Times New Roman"/>
        </w:rPr>
        <w:t xml:space="preserve"> </w:t>
      </w:r>
      <w:r w:rsidRPr="004F020D">
        <w:rPr>
          <w:rFonts w:ascii="Times New Roman" w:hAnsi="Times New Roman" w:cs="Times New Roman"/>
        </w:rPr>
        <w:t xml:space="preserve">skladišča, transportne enote, </w:t>
      </w:r>
      <w:proofErr w:type="spellStart"/>
      <w:r w:rsidRPr="004F020D">
        <w:rPr>
          <w:rFonts w:ascii="Times New Roman" w:hAnsi="Times New Roman" w:cs="Times New Roman"/>
        </w:rPr>
        <w:t>štacijska</w:t>
      </w:r>
      <w:proofErr w:type="spellEnd"/>
      <w:r w:rsidRPr="004F020D">
        <w:rPr>
          <w:rFonts w:ascii="Times New Roman" w:hAnsi="Times New Roman" w:cs="Times New Roman"/>
        </w:rPr>
        <w:t xml:space="preserve"> poveljstva in straže), vojašnicah in moštvu</w:t>
      </w:r>
      <w:r w:rsidR="005B7433" w:rsidRPr="004F020D">
        <w:rPr>
          <w:rFonts w:ascii="Times New Roman" w:hAnsi="Times New Roman" w:cs="Times New Roman"/>
        </w:rPr>
        <w:t xml:space="preserve"> </w:t>
      </w:r>
      <w:r w:rsidRPr="004F020D">
        <w:rPr>
          <w:rFonts w:ascii="Times New Roman" w:hAnsi="Times New Roman" w:cs="Times New Roman"/>
        </w:rPr>
        <w:t xml:space="preserve">nadomestnih </w:t>
      </w:r>
      <w:r w:rsidR="005B7433" w:rsidRPr="004F020D">
        <w:rPr>
          <w:rFonts w:ascii="Times New Roman" w:hAnsi="Times New Roman" w:cs="Times New Roman"/>
        </w:rPr>
        <w:t>b</w:t>
      </w:r>
      <w:r w:rsidRPr="004F020D">
        <w:rPr>
          <w:rFonts w:ascii="Times New Roman" w:hAnsi="Times New Roman" w:cs="Times New Roman"/>
        </w:rPr>
        <w:t xml:space="preserve">ataljonov </w:t>
      </w:r>
      <w:r w:rsidR="00B330D6" w:rsidRPr="004F020D">
        <w:rPr>
          <w:rFonts w:ascii="Times New Roman" w:hAnsi="Times New Roman" w:cs="Times New Roman"/>
        </w:rPr>
        <w:t xml:space="preserve">ter </w:t>
      </w:r>
      <w:r w:rsidRPr="004F020D">
        <w:rPr>
          <w:rFonts w:ascii="Times New Roman" w:hAnsi="Times New Roman" w:cs="Times New Roman"/>
        </w:rPr>
        <w:t>črnovojnišk</w:t>
      </w:r>
      <w:r w:rsidR="00B330D6" w:rsidRPr="004F020D">
        <w:rPr>
          <w:rFonts w:ascii="Times New Roman" w:hAnsi="Times New Roman" w:cs="Times New Roman"/>
        </w:rPr>
        <w:t>ih</w:t>
      </w:r>
      <w:r w:rsidRPr="004F020D">
        <w:rPr>
          <w:rFonts w:ascii="Times New Roman" w:hAnsi="Times New Roman" w:cs="Times New Roman"/>
        </w:rPr>
        <w:t xml:space="preserve"> okrajn</w:t>
      </w:r>
      <w:r w:rsidR="00B330D6" w:rsidRPr="004F020D">
        <w:rPr>
          <w:rFonts w:ascii="Times New Roman" w:hAnsi="Times New Roman" w:cs="Times New Roman"/>
        </w:rPr>
        <w:t>ih</w:t>
      </w:r>
      <w:r w:rsidRPr="004F020D">
        <w:rPr>
          <w:rFonts w:ascii="Times New Roman" w:hAnsi="Times New Roman" w:cs="Times New Roman"/>
        </w:rPr>
        <w:t xml:space="preserve"> poveljstv</w:t>
      </w:r>
      <w:r w:rsidR="00B330D6" w:rsidRPr="004F020D">
        <w:rPr>
          <w:rFonts w:ascii="Times New Roman" w:hAnsi="Times New Roman" w:cs="Times New Roman"/>
        </w:rPr>
        <w:t>ih</w:t>
      </w:r>
      <w:r w:rsidRPr="004F020D">
        <w:rPr>
          <w:rFonts w:ascii="Times New Roman" w:hAnsi="Times New Roman" w:cs="Times New Roman"/>
        </w:rPr>
        <w:t>.</w:t>
      </w:r>
      <w:r w:rsidRPr="004F020D">
        <w:rPr>
          <w:rFonts w:ascii="Times New Roman" w:hAnsi="Times New Roman" w:cs="Times New Roman"/>
          <w:vertAlign w:val="superscript"/>
        </w:rPr>
        <w:footnoteReference w:id="12"/>
      </w:r>
      <w:r w:rsidRPr="004F020D">
        <w:rPr>
          <w:rFonts w:ascii="Times New Roman" w:hAnsi="Times New Roman" w:cs="Times New Roman"/>
        </w:rPr>
        <w:t xml:space="preserve"> Vsaj slovenski del območja je</w:t>
      </w:r>
      <w:r w:rsidR="005B7433" w:rsidRPr="004F020D">
        <w:rPr>
          <w:rFonts w:ascii="Times New Roman" w:hAnsi="Times New Roman" w:cs="Times New Roman"/>
        </w:rPr>
        <w:t xml:space="preserve"> </w:t>
      </w:r>
      <w:r w:rsidRPr="004F020D">
        <w:rPr>
          <w:rFonts w:ascii="Times New Roman" w:hAnsi="Times New Roman" w:cs="Times New Roman"/>
        </w:rPr>
        <w:t>bremenila tudi bližina »jugozahodne fronte«, kar je pomenilo tudi ostrejši režim v njenem</w:t>
      </w:r>
      <w:r w:rsidR="005B7433" w:rsidRPr="004F020D">
        <w:rPr>
          <w:rFonts w:ascii="Times New Roman" w:hAnsi="Times New Roman" w:cs="Times New Roman"/>
        </w:rPr>
        <w:t xml:space="preserve"> </w:t>
      </w:r>
      <w:r w:rsidRPr="004F020D">
        <w:rPr>
          <w:rFonts w:ascii="Times New Roman" w:hAnsi="Times New Roman" w:cs="Times New Roman"/>
        </w:rPr>
        <w:t>zaledju.</w:t>
      </w:r>
      <w:r w:rsidRPr="004F020D">
        <w:rPr>
          <w:rFonts w:ascii="Times New Roman" w:hAnsi="Times New Roman" w:cs="Times New Roman"/>
          <w:vertAlign w:val="superscript"/>
        </w:rPr>
        <w:footnoteReference w:id="13"/>
      </w:r>
      <w:r w:rsidR="005B7433" w:rsidRPr="004F020D">
        <w:rPr>
          <w:rFonts w:ascii="Times New Roman" w:hAnsi="Times New Roman" w:cs="Times New Roman"/>
        </w:rPr>
        <w:t xml:space="preserve"> </w:t>
      </w:r>
      <w:r w:rsidRPr="004F020D">
        <w:rPr>
          <w:rFonts w:ascii="Times New Roman" w:hAnsi="Times New Roman" w:cs="Times New Roman"/>
        </w:rPr>
        <w:t>Z organizacijo vojaške sile od spodaj se med politično elito, ki je oblikovala državo, ni ukvarjal</w:t>
      </w:r>
      <w:r w:rsidR="005B7433" w:rsidRPr="004F020D">
        <w:rPr>
          <w:rFonts w:ascii="Times New Roman" w:hAnsi="Times New Roman" w:cs="Times New Roman"/>
        </w:rPr>
        <w:t xml:space="preserve"> </w:t>
      </w:r>
      <w:r w:rsidRPr="004F020D">
        <w:rPr>
          <w:rFonts w:ascii="Times New Roman" w:hAnsi="Times New Roman" w:cs="Times New Roman"/>
        </w:rPr>
        <w:t xml:space="preserve">nihče. </w:t>
      </w:r>
      <w:r w:rsidR="00FB04DD" w:rsidRPr="004F020D">
        <w:rPr>
          <w:rFonts w:ascii="Times New Roman" w:hAnsi="Times New Roman" w:cs="Times New Roman"/>
        </w:rPr>
        <w:t>Zaslediti pa je občasna</w:t>
      </w:r>
      <w:r w:rsidRPr="004F020D">
        <w:rPr>
          <w:rFonts w:ascii="Times New Roman" w:hAnsi="Times New Roman" w:cs="Times New Roman"/>
        </w:rPr>
        <w:t xml:space="preserve"> povezovanj</w:t>
      </w:r>
      <w:r w:rsidR="00FB04DD" w:rsidRPr="004F020D">
        <w:rPr>
          <w:rFonts w:ascii="Times New Roman" w:hAnsi="Times New Roman" w:cs="Times New Roman"/>
        </w:rPr>
        <w:t>a</w:t>
      </w:r>
      <w:r w:rsidRPr="004F020D">
        <w:rPr>
          <w:rFonts w:ascii="Times New Roman" w:hAnsi="Times New Roman" w:cs="Times New Roman"/>
        </w:rPr>
        <w:t xml:space="preserve"> oficirjev, predvsem</w:t>
      </w:r>
      <w:r w:rsidR="005B7433" w:rsidRPr="004F020D">
        <w:rPr>
          <w:rFonts w:ascii="Times New Roman" w:hAnsi="Times New Roman" w:cs="Times New Roman"/>
        </w:rPr>
        <w:t xml:space="preserve"> </w:t>
      </w:r>
      <w:r w:rsidRPr="004F020D">
        <w:rPr>
          <w:rFonts w:ascii="Times New Roman" w:hAnsi="Times New Roman" w:cs="Times New Roman"/>
        </w:rPr>
        <w:t xml:space="preserve">rezervnih oficirjev, ki so bili </w:t>
      </w:r>
      <w:r w:rsidR="00FE37ED" w:rsidRPr="004F020D">
        <w:rPr>
          <w:rFonts w:ascii="Times New Roman" w:hAnsi="Times New Roman" w:cs="Times New Roman"/>
        </w:rPr>
        <w:t xml:space="preserve">večinoma </w:t>
      </w:r>
      <w:r w:rsidRPr="004F020D">
        <w:rPr>
          <w:rFonts w:ascii="Times New Roman" w:hAnsi="Times New Roman" w:cs="Times New Roman"/>
        </w:rPr>
        <w:t>izobraženci in nacionalno bolj profilirani.</w:t>
      </w:r>
      <w:r w:rsidRPr="004F020D">
        <w:rPr>
          <w:rFonts w:ascii="Times New Roman" w:hAnsi="Times New Roman" w:cs="Times New Roman"/>
          <w:vertAlign w:val="superscript"/>
        </w:rPr>
        <w:footnoteReference w:id="14"/>
      </w:r>
    </w:p>
    <w:p w14:paraId="61087DC2" w14:textId="30482853" w:rsidR="00293721" w:rsidRPr="004F020D" w:rsidRDefault="00FB04DD" w:rsidP="003E3B61">
      <w:pPr>
        <w:pStyle w:val="Telobesedila"/>
        <w:shd w:val="clear" w:color="auto" w:fill="auto"/>
        <w:spacing w:after="0"/>
        <w:ind w:left="567" w:right="567" w:firstLine="709"/>
        <w:jc w:val="both"/>
        <w:rPr>
          <w:rFonts w:ascii="Times New Roman" w:hAnsi="Times New Roman" w:cs="Times New Roman"/>
        </w:rPr>
      </w:pPr>
      <w:r w:rsidRPr="004F020D">
        <w:rPr>
          <w:rFonts w:ascii="Times New Roman" w:hAnsi="Times New Roman" w:cs="Times New Roman"/>
        </w:rPr>
        <w:t>Slovenski Narodni svet</w:t>
      </w:r>
      <w:r w:rsidR="00927EAA" w:rsidRPr="004F020D">
        <w:rPr>
          <w:rFonts w:ascii="Times New Roman" w:hAnsi="Times New Roman" w:cs="Times New Roman"/>
        </w:rPr>
        <w:t xml:space="preserve"> se je v zadnjih dneh oktobra 191</w:t>
      </w:r>
      <w:r w:rsidR="004210FA" w:rsidRPr="004F020D">
        <w:rPr>
          <w:rFonts w:ascii="Times New Roman" w:hAnsi="Times New Roman" w:cs="Times New Roman"/>
        </w:rPr>
        <w:t>8</w:t>
      </w:r>
      <w:r w:rsidR="005B7433" w:rsidRPr="004F020D">
        <w:rPr>
          <w:rFonts w:ascii="Times New Roman" w:hAnsi="Times New Roman" w:cs="Times New Roman"/>
        </w:rPr>
        <w:t xml:space="preserve"> </w:t>
      </w:r>
      <w:r w:rsidR="00927EAA" w:rsidRPr="004F020D">
        <w:rPr>
          <w:rFonts w:ascii="Times New Roman" w:hAnsi="Times New Roman" w:cs="Times New Roman"/>
        </w:rPr>
        <w:t xml:space="preserve">odločil za ustanovitev polvojaške Narodne </w:t>
      </w:r>
      <w:r w:rsidR="001C5E96">
        <w:rPr>
          <w:rFonts w:ascii="Times New Roman" w:hAnsi="Times New Roman" w:cs="Times New Roman"/>
        </w:rPr>
        <w:t>obrane</w:t>
      </w:r>
      <w:r w:rsidR="00927EAA" w:rsidRPr="004F020D">
        <w:rPr>
          <w:rFonts w:ascii="Times New Roman" w:hAnsi="Times New Roman" w:cs="Times New Roman"/>
        </w:rPr>
        <w:t xml:space="preserve"> (obrambe), v katero naj bi občine</w:t>
      </w:r>
      <w:r w:rsidR="005B7433" w:rsidRPr="004F020D">
        <w:rPr>
          <w:rFonts w:ascii="Times New Roman" w:hAnsi="Times New Roman" w:cs="Times New Roman"/>
        </w:rPr>
        <w:t xml:space="preserve"> </w:t>
      </w:r>
      <w:r w:rsidR="00927EAA" w:rsidRPr="004F020D">
        <w:rPr>
          <w:rFonts w:ascii="Times New Roman" w:hAnsi="Times New Roman" w:cs="Times New Roman"/>
        </w:rPr>
        <w:t>prispevale moške, ki so bili doma in torej na razpolago</w:t>
      </w:r>
      <w:r w:rsidR="002D452C" w:rsidRPr="004F020D">
        <w:rPr>
          <w:rFonts w:ascii="Times New Roman" w:hAnsi="Times New Roman" w:cs="Times New Roman"/>
        </w:rPr>
        <w:t>, stari pa najmanj 17 let</w:t>
      </w:r>
      <w:r w:rsidR="00927EAA" w:rsidRPr="004F020D">
        <w:rPr>
          <w:rFonts w:ascii="Times New Roman" w:hAnsi="Times New Roman" w:cs="Times New Roman"/>
        </w:rPr>
        <w:t>.</w:t>
      </w:r>
      <w:r w:rsidR="00927EAA" w:rsidRPr="004F020D">
        <w:rPr>
          <w:rFonts w:ascii="Times New Roman" w:hAnsi="Times New Roman" w:cs="Times New Roman"/>
          <w:vertAlign w:val="superscript"/>
        </w:rPr>
        <w:footnoteReference w:id="15"/>
      </w:r>
      <w:r w:rsidR="00927EAA" w:rsidRPr="004F020D">
        <w:rPr>
          <w:rFonts w:ascii="Times New Roman" w:hAnsi="Times New Roman" w:cs="Times New Roman"/>
        </w:rPr>
        <w:t xml:space="preserve"> Za izhodišče so imeli poziv</w:t>
      </w:r>
      <w:r w:rsidR="005B7433" w:rsidRPr="004F020D">
        <w:rPr>
          <w:rFonts w:ascii="Times New Roman" w:hAnsi="Times New Roman" w:cs="Times New Roman"/>
        </w:rPr>
        <w:t xml:space="preserve"> </w:t>
      </w:r>
      <w:r w:rsidR="00927EAA" w:rsidRPr="004F020D">
        <w:rPr>
          <w:rFonts w:ascii="Times New Roman" w:hAnsi="Times New Roman" w:cs="Times New Roman"/>
        </w:rPr>
        <w:t xml:space="preserve">Narodnega </w:t>
      </w:r>
      <w:r w:rsidR="00927EAA" w:rsidRPr="004F020D">
        <w:rPr>
          <w:rFonts w:ascii="Times New Roman" w:hAnsi="Times New Roman" w:cs="Times New Roman"/>
          <w:lang w:val="hr-HR" w:eastAsia="hr-HR" w:bidi="hr-HR"/>
        </w:rPr>
        <w:t xml:space="preserve">vijeća </w:t>
      </w:r>
      <w:r w:rsidR="00FE37ED" w:rsidRPr="004F020D">
        <w:rPr>
          <w:rFonts w:ascii="Times New Roman" w:hAnsi="Times New Roman" w:cs="Times New Roman"/>
          <w:lang w:val="hr-HR" w:eastAsia="hr-HR" w:bidi="hr-HR"/>
        </w:rPr>
        <w:t>s</w:t>
      </w:r>
      <w:r w:rsidR="00927EAA" w:rsidRPr="004F020D">
        <w:rPr>
          <w:rFonts w:ascii="Times New Roman" w:hAnsi="Times New Roman" w:cs="Times New Roman"/>
        </w:rPr>
        <w:t xml:space="preserve"> 23. oktobra 1918, naj oblikujejo odbore </w:t>
      </w:r>
      <w:r w:rsidR="00FE37ED" w:rsidRPr="004F020D">
        <w:rPr>
          <w:rFonts w:ascii="Times New Roman" w:hAnsi="Times New Roman" w:cs="Times New Roman"/>
        </w:rPr>
        <w:t>z</w:t>
      </w:r>
      <w:r w:rsidR="00927EAA" w:rsidRPr="004F020D">
        <w:rPr>
          <w:rFonts w:ascii="Times New Roman" w:hAnsi="Times New Roman" w:cs="Times New Roman"/>
        </w:rPr>
        <w:t>a zaščito ljudi in</w:t>
      </w:r>
      <w:r w:rsidR="005B7433" w:rsidRPr="004F020D">
        <w:rPr>
          <w:rFonts w:ascii="Times New Roman" w:hAnsi="Times New Roman" w:cs="Times New Roman"/>
        </w:rPr>
        <w:t xml:space="preserve"> </w:t>
      </w:r>
      <w:r w:rsidR="00927EAA" w:rsidRPr="004F020D">
        <w:rPr>
          <w:rFonts w:ascii="Times New Roman" w:hAnsi="Times New Roman" w:cs="Times New Roman"/>
        </w:rPr>
        <w:t>premoženja.</w:t>
      </w:r>
      <w:r w:rsidR="00927EAA" w:rsidRPr="004F020D">
        <w:rPr>
          <w:rFonts w:ascii="Times New Roman" w:hAnsi="Times New Roman" w:cs="Times New Roman"/>
          <w:vertAlign w:val="superscript"/>
        </w:rPr>
        <w:footnoteReference w:id="16"/>
      </w:r>
      <w:r w:rsidR="00927EAA" w:rsidRPr="004F020D">
        <w:rPr>
          <w:rFonts w:ascii="Times New Roman" w:hAnsi="Times New Roman" w:cs="Times New Roman"/>
        </w:rPr>
        <w:t xml:space="preserve"> Mestoma so </w:t>
      </w:r>
      <w:r w:rsidRPr="004F020D">
        <w:rPr>
          <w:rFonts w:ascii="Times New Roman" w:hAnsi="Times New Roman" w:cs="Times New Roman"/>
        </w:rPr>
        <w:t>lokalna poveljstva in enote</w:t>
      </w:r>
      <w:r w:rsidR="00927EAA" w:rsidRPr="004F020D">
        <w:rPr>
          <w:rFonts w:ascii="Times New Roman" w:hAnsi="Times New Roman" w:cs="Times New Roman"/>
        </w:rPr>
        <w:t xml:space="preserve"> ustanovili </w:t>
      </w:r>
      <w:r w:rsidR="00463388" w:rsidRPr="004F020D">
        <w:rPr>
          <w:rFonts w:ascii="Times New Roman" w:hAnsi="Times New Roman" w:cs="Times New Roman"/>
        </w:rPr>
        <w:t>že</w:t>
      </w:r>
      <w:r w:rsidR="00927EAA" w:rsidRPr="004F020D">
        <w:rPr>
          <w:rFonts w:ascii="Times New Roman" w:hAnsi="Times New Roman" w:cs="Times New Roman"/>
        </w:rPr>
        <w:t xml:space="preserve"> pred </w:t>
      </w:r>
      <w:r w:rsidR="00FE37ED" w:rsidRPr="004F020D">
        <w:rPr>
          <w:rFonts w:ascii="Times New Roman" w:hAnsi="Times New Roman" w:cs="Times New Roman"/>
        </w:rPr>
        <w:t>raz</w:t>
      </w:r>
      <w:r w:rsidR="00927EAA" w:rsidRPr="004F020D">
        <w:rPr>
          <w:rFonts w:ascii="Times New Roman" w:hAnsi="Times New Roman" w:cs="Times New Roman"/>
        </w:rPr>
        <w:t>glasitvijo države</w:t>
      </w:r>
      <w:r w:rsidR="00463388" w:rsidRPr="004F020D">
        <w:rPr>
          <w:rFonts w:ascii="Times New Roman" w:hAnsi="Times New Roman" w:cs="Times New Roman"/>
        </w:rPr>
        <w:t xml:space="preserve">, večino pa v prvih dneh </w:t>
      </w:r>
      <w:r w:rsidR="00463388" w:rsidRPr="004F020D">
        <w:rPr>
          <w:rFonts w:ascii="Times New Roman" w:hAnsi="Times New Roman" w:cs="Times New Roman"/>
        </w:rPr>
        <w:lastRenderedPageBreak/>
        <w:t>po ustanovitvi države</w:t>
      </w:r>
      <w:r w:rsidR="00927EAA" w:rsidRPr="004F020D">
        <w:rPr>
          <w:rFonts w:ascii="Times New Roman" w:hAnsi="Times New Roman" w:cs="Times New Roman"/>
        </w:rPr>
        <w:t xml:space="preserve">. V Ljubljani, </w:t>
      </w:r>
      <w:r w:rsidR="00FE37ED" w:rsidRPr="004F020D">
        <w:rPr>
          <w:rFonts w:ascii="Times New Roman" w:hAnsi="Times New Roman" w:cs="Times New Roman"/>
        </w:rPr>
        <w:t>denimo</w:t>
      </w:r>
      <w:r w:rsidR="00927EAA" w:rsidRPr="004F020D">
        <w:rPr>
          <w:rFonts w:ascii="Times New Roman" w:hAnsi="Times New Roman" w:cs="Times New Roman"/>
        </w:rPr>
        <w:t>, so</w:t>
      </w:r>
      <w:r w:rsidR="005B7433" w:rsidRPr="004F020D">
        <w:rPr>
          <w:rFonts w:ascii="Times New Roman" w:hAnsi="Times New Roman" w:cs="Times New Roman"/>
        </w:rPr>
        <w:t xml:space="preserve"> </w:t>
      </w:r>
      <w:r w:rsidR="00927EAA" w:rsidRPr="004F020D">
        <w:rPr>
          <w:rFonts w:ascii="Times New Roman" w:hAnsi="Times New Roman" w:cs="Times New Roman"/>
        </w:rPr>
        <w:t xml:space="preserve">Mestno obrambo ustanovili 2. </w:t>
      </w:r>
      <w:r w:rsidR="00927EAA" w:rsidRPr="0027652C">
        <w:rPr>
          <w:rFonts w:ascii="Times New Roman" w:hAnsi="Times New Roman" w:cs="Times New Roman"/>
        </w:rPr>
        <w:t>novembra 1918.</w:t>
      </w:r>
      <w:r w:rsidR="00265048">
        <w:rPr>
          <w:rStyle w:val="Sprotnaopomba-sklic"/>
          <w:rFonts w:ascii="Times New Roman" w:hAnsi="Times New Roman" w:cs="Times New Roman"/>
        </w:rPr>
        <w:footnoteReference w:id="17"/>
      </w:r>
      <w:r w:rsidR="00927EAA" w:rsidRPr="0027652C">
        <w:rPr>
          <w:rFonts w:ascii="Times New Roman" w:hAnsi="Times New Roman" w:cs="Times New Roman"/>
        </w:rPr>
        <w:t xml:space="preserve"> Njihov</w:t>
      </w:r>
      <w:r w:rsidR="00927EAA" w:rsidRPr="004F020D">
        <w:rPr>
          <w:rFonts w:ascii="Times New Roman" w:hAnsi="Times New Roman" w:cs="Times New Roman"/>
        </w:rPr>
        <w:t xml:space="preserve"> vidik delovanja je bil v glavnem</w:t>
      </w:r>
      <w:r w:rsidR="005B7433" w:rsidRPr="004F020D">
        <w:rPr>
          <w:rFonts w:ascii="Times New Roman" w:hAnsi="Times New Roman" w:cs="Times New Roman"/>
        </w:rPr>
        <w:t xml:space="preserve"> </w:t>
      </w:r>
      <w:r w:rsidR="00927EAA" w:rsidRPr="004F020D">
        <w:rPr>
          <w:rFonts w:ascii="Times New Roman" w:hAnsi="Times New Roman" w:cs="Times New Roman"/>
        </w:rPr>
        <w:t>vzdrževanje r</w:t>
      </w:r>
      <w:r w:rsidR="00B32CED" w:rsidRPr="004F020D">
        <w:rPr>
          <w:rFonts w:ascii="Times New Roman" w:hAnsi="Times New Roman" w:cs="Times New Roman"/>
        </w:rPr>
        <w:t>eda in miru na lokaln</w:t>
      </w:r>
      <w:r w:rsidR="00FE37ED" w:rsidRPr="004F020D">
        <w:rPr>
          <w:rFonts w:ascii="Times New Roman" w:hAnsi="Times New Roman" w:cs="Times New Roman"/>
        </w:rPr>
        <w:t>i</w:t>
      </w:r>
      <w:r w:rsidR="00B32CED" w:rsidRPr="004F020D">
        <w:rPr>
          <w:rFonts w:ascii="Times New Roman" w:hAnsi="Times New Roman" w:cs="Times New Roman"/>
        </w:rPr>
        <w:t xml:space="preserve"> </w:t>
      </w:r>
      <w:r w:rsidR="00FE37ED" w:rsidRPr="004F020D">
        <w:rPr>
          <w:rFonts w:ascii="Times New Roman" w:hAnsi="Times New Roman" w:cs="Times New Roman"/>
        </w:rPr>
        <w:t>rav</w:t>
      </w:r>
      <w:r w:rsidR="00B32CED" w:rsidRPr="004F020D">
        <w:rPr>
          <w:rFonts w:ascii="Times New Roman" w:hAnsi="Times New Roman" w:cs="Times New Roman"/>
        </w:rPr>
        <w:t xml:space="preserve">ni. </w:t>
      </w:r>
      <w:r w:rsidR="00927EAA" w:rsidRPr="004F020D">
        <w:rPr>
          <w:rFonts w:ascii="Times New Roman" w:hAnsi="Times New Roman" w:cs="Times New Roman"/>
        </w:rPr>
        <w:t xml:space="preserve">Vsekakor so organizatorji </w:t>
      </w:r>
      <w:r w:rsidR="008674CA" w:rsidRPr="004F020D">
        <w:rPr>
          <w:rFonts w:ascii="Times New Roman" w:hAnsi="Times New Roman" w:cs="Times New Roman"/>
        </w:rPr>
        <w:t>n</w:t>
      </w:r>
      <w:r w:rsidR="00463388" w:rsidRPr="004F020D">
        <w:rPr>
          <w:rFonts w:ascii="Times New Roman" w:hAnsi="Times New Roman" w:cs="Times New Roman"/>
        </w:rPr>
        <w:t xml:space="preserve">arodne straže </w:t>
      </w:r>
      <w:r w:rsidR="00927EAA" w:rsidRPr="004F020D">
        <w:rPr>
          <w:rFonts w:ascii="Times New Roman" w:hAnsi="Times New Roman" w:cs="Times New Roman"/>
        </w:rPr>
        <w:t>hitro razširili po</w:t>
      </w:r>
      <w:r w:rsidR="005B7433" w:rsidRPr="004F020D">
        <w:rPr>
          <w:rFonts w:ascii="Times New Roman" w:hAnsi="Times New Roman" w:cs="Times New Roman"/>
        </w:rPr>
        <w:t xml:space="preserve"> </w:t>
      </w:r>
      <w:r w:rsidR="00927EAA" w:rsidRPr="004F020D">
        <w:rPr>
          <w:rFonts w:ascii="Times New Roman" w:hAnsi="Times New Roman" w:cs="Times New Roman"/>
        </w:rPr>
        <w:t xml:space="preserve">večjem delu Kranjske in </w:t>
      </w:r>
      <w:r w:rsidR="00463388" w:rsidRPr="004F020D">
        <w:rPr>
          <w:rFonts w:ascii="Times New Roman" w:hAnsi="Times New Roman" w:cs="Times New Roman"/>
        </w:rPr>
        <w:t xml:space="preserve">spodnje </w:t>
      </w:r>
      <w:r w:rsidR="00927EAA" w:rsidRPr="004F020D">
        <w:rPr>
          <w:rFonts w:ascii="Times New Roman" w:hAnsi="Times New Roman" w:cs="Times New Roman"/>
        </w:rPr>
        <w:t>Štajerske</w:t>
      </w:r>
      <w:r w:rsidR="00463388" w:rsidRPr="004F020D">
        <w:rPr>
          <w:rFonts w:ascii="Times New Roman" w:hAnsi="Times New Roman" w:cs="Times New Roman"/>
        </w:rPr>
        <w:t xml:space="preserve">. Večina </w:t>
      </w:r>
      <w:r w:rsidR="00927EAA" w:rsidRPr="004F020D">
        <w:rPr>
          <w:rFonts w:ascii="Times New Roman" w:hAnsi="Times New Roman" w:cs="Times New Roman"/>
        </w:rPr>
        <w:t>občin</w:t>
      </w:r>
      <w:r w:rsidR="00463388" w:rsidRPr="004F020D">
        <w:rPr>
          <w:rFonts w:ascii="Times New Roman" w:hAnsi="Times New Roman" w:cs="Times New Roman"/>
        </w:rPr>
        <w:t xml:space="preserve"> je </w:t>
      </w:r>
      <w:r w:rsidR="00927EAA" w:rsidRPr="004F020D">
        <w:rPr>
          <w:rFonts w:ascii="Times New Roman" w:hAnsi="Times New Roman" w:cs="Times New Roman"/>
        </w:rPr>
        <w:t>vzpostavila lokalno</w:t>
      </w:r>
      <w:r w:rsidR="005B7433" w:rsidRPr="004F020D">
        <w:rPr>
          <w:rFonts w:ascii="Times New Roman" w:hAnsi="Times New Roman" w:cs="Times New Roman"/>
        </w:rPr>
        <w:t xml:space="preserve"> </w:t>
      </w:r>
      <w:r w:rsidR="00927EAA" w:rsidRPr="004F020D">
        <w:rPr>
          <w:rFonts w:ascii="Times New Roman" w:hAnsi="Times New Roman" w:cs="Times New Roman"/>
        </w:rPr>
        <w:t>enoto</w:t>
      </w:r>
      <w:r w:rsidR="00B32CED" w:rsidRPr="004F020D">
        <w:rPr>
          <w:rFonts w:ascii="Times New Roman" w:hAnsi="Times New Roman" w:cs="Times New Roman"/>
        </w:rPr>
        <w:t xml:space="preserve"> za območje občine</w:t>
      </w:r>
      <w:r w:rsidR="00927EAA" w:rsidRPr="004F020D">
        <w:rPr>
          <w:rFonts w:ascii="Times New Roman" w:hAnsi="Times New Roman" w:cs="Times New Roman"/>
        </w:rPr>
        <w:t xml:space="preserve">. </w:t>
      </w:r>
      <w:r w:rsidR="00B32CED" w:rsidRPr="004F020D">
        <w:rPr>
          <w:rFonts w:ascii="Times New Roman" w:hAnsi="Times New Roman" w:cs="Times New Roman"/>
        </w:rPr>
        <w:t xml:space="preserve">V enote so vključevali moške, ki so bili na razpolago, da torej niso bili v vojaških enotah, zato so to </w:t>
      </w:r>
      <w:r w:rsidR="00080100" w:rsidRPr="004F020D">
        <w:rPr>
          <w:rFonts w:ascii="Times New Roman" w:hAnsi="Times New Roman" w:cs="Times New Roman"/>
        </w:rPr>
        <w:t>bili mladeniči in starejši moški ter rekonvalescenti</w:t>
      </w:r>
      <w:r w:rsidRPr="004F020D">
        <w:rPr>
          <w:rFonts w:ascii="Times New Roman" w:hAnsi="Times New Roman" w:cs="Times New Roman"/>
        </w:rPr>
        <w:t>, veliko so apelirali na</w:t>
      </w:r>
      <w:r w:rsidR="00B40C87" w:rsidRPr="004F020D">
        <w:rPr>
          <w:rFonts w:ascii="Times New Roman" w:hAnsi="Times New Roman" w:cs="Times New Roman"/>
        </w:rPr>
        <w:t xml:space="preserve"> </w:t>
      </w:r>
      <w:r w:rsidRPr="004F020D">
        <w:rPr>
          <w:rFonts w:ascii="Times New Roman" w:hAnsi="Times New Roman" w:cs="Times New Roman"/>
        </w:rPr>
        <w:t xml:space="preserve">člane telovadnih društev Sokol in </w:t>
      </w:r>
      <w:r w:rsidR="00B40C87" w:rsidRPr="004F020D">
        <w:rPr>
          <w:rFonts w:ascii="Times New Roman" w:hAnsi="Times New Roman" w:cs="Times New Roman"/>
        </w:rPr>
        <w:t>Orli.</w:t>
      </w:r>
      <w:r w:rsidR="00080100" w:rsidRPr="004F020D">
        <w:rPr>
          <w:rFonts w:ascii="Times New Roman" w:hAnsi="Times New Roman" w:cs="Times New Roman"/>
        </w:rPr>
        <w:t xml:space="preserve"> </w:t>
      </w:r>
      <w:r w:rsidR="00B40C87" w:rsidRPr="004F020D">
        <w:rPr>
          <w:rFonts w:ascii="Times New Roman" w:hAnsi="Times New Roman" w:cs="Times New Roman"/>
        </w:rPr>
        <w:t xml:space="preserve">Kmalu po formiranju Narodne vlade SHS v Ljubljani pa jih je začelo pod svojo jurisdikcijo </w:t>
      </w:r>
      <w:r w:rsidR="008674CA" w:rsidRPr="004F020D">
        <w:rPr>
          <w:rFonts w:ascii="Times New Roman" w:hAnsi="Times New Roman" w:cs="Times New Roman"/>
        </w:rPr>
        <w:t xml:space="preserve">neformalno pritegovati </w:t>
      </w:r>
      <w:r w:rsidR="00B40C87" w:rsidRPr="004F020D">
        <w:rPr>
          <w:rFonts w:ascii="Times New Roman" w:hAnsi="Times New Roman" w:cs="Times New Roman"/>
        </w:rPr>
        <w:t xml:space="preserve">poverjeništvo za narodno brambo. </w:t>
      </w:r>
      <w:r w:rsidR="00B32CED" w:rsidRPr="004F020D">
        <w:rPr>
          <w:rFonts w:ascii="Times New Roman" w:hAnsi="Times New Roman" w:cs="Times New Roman"/>
        </w:rPr>
        <w:t xml:space="preserve">Vodil jih je </w:t>
      </w:r>
      <w:r w:rsidR="00080100" w:rsidRPr="004F020D">
        <w:rPr>
          <w:rFonts w:ascii="Times New Roman" w:hAnsi="Times New Roman" w:cs="Times New Roman"/>
        </w:rPr>
        <w:t xml:space="preserve">8. novembra </w:t>
      </w:r>
      <w:r w:rsidR="00B40C87" w:rsidRPr="004F020D">
        <w:rPr>
          <w:rFonts w:ascii="Times New Roman" w:hAnsi="Times New Roman" w:cs="Times New Roman"/>
        </w:rPr>
        <w:t xml:space="preserve">1918 </w:t>
      </w:r>
      <w:r w:rsidR="00080100" w:rsidRPr="004F020D">
        <w:rPr>
          <w:rFonts w:ascii="Times New Roman" w:hAnsi="Times New Roman" w:cs="Times New Roman"/>
        </w:rPr>
        <w:t>ustanovljen</w:t>
      </w:r>
      <w:r w:rsidR="00722FEF" w:rsidRPr="004F020D">
        <w:rPr>
          <w:rFonts w:ascii="Times New Roman" w:hAnsi="Times New Roman" w:cs="Times New Roman"/>
        </w:rPr>
        <w:t>i</w:t>
      </w:r>
      <w:r w:rsidR="00080100" w:rsidRPr="004F020D">
        <w:rPr>
          <w:rFonts w:ascii="Times New Roman" w:hAnsi="Times New Roman" w:cs="Times New Roman"/>
        </w:rPr>
        <w:t xml:space="preserve"> </w:t>
      </w:r>
      <w:r w:rsidR="00B32CED" w:rsidRPr="004F020D">
        <w:rPr>
          <w:rFonts w:ascii="Times New Roman" w:hAnsi="Times New Roman" w:cs="Times New Roman"/>
        </w:rPr>
        <w:t>Centralni urad Narodne obrane</w:t>
      </w:r>
      <w:r w:rsidR="00080100" w:rsidRPr="004F020D">
        <w:rPr>
          <w:rFonts w:ascii="Times New Roman" w:hAnsi="Times New Roman" w:cs="Times New Roman"/>
        </w:rPr>
        <w:t xml:space="preserve"> v sestavi poverjeništva za narodno obrambo, </w:t>
      </w:r>
      <w:r w:rsidR="00B32CED" w:rsidRPr="004F020D">
        <w:rPr>
          <w:rFonts w:ascii="Times New Roman" w:hAnsi="Times New Roman" w:cs="Times New Roman"/>
        </w:rPr>
        <w:t xml:space="preserve">ustanovili pa so tudi okrajna </w:t>
      </w:r>
      <w:proofErr w:type="spellStart"/>
      <w:r w:rsidR="00080100" w:rsidRPr="004F020D">
        <w:rPr>
          <w:rFonts w:ascii="Times New Roman" w:hAnsi="Times New Roman" w:cs="Times New Roman"/>
        </w:rPr>
        <w:t>brambna</w:t>
      </w:r>
      <w:proofErr w:type="spellEnd"/>
      <w:r w:rsidR="00080100" w:rsidRPr="004F020D">
        <w:rPr>
          <w:rFonts w:ascii="Times New Roman" w:hAnsi="Times New Roman" w:cs="Times New Roman"/>
        </w:rPr>
        <w:t xml:space="preserve"> </w:t>
      </w:r>
      <w:r w:rsidR="00B32CED" w:rsidRPr="004F020D">
        <w:rPr>
          <w:rFonts w:ascii="Times New Roman" w:hAnsi="Times New Roman" w:cs="Times New Roman"/>
        </w:rPr>
        <w:t>poveljstva.</w:t>
      </w:r>
      <w:r w:rsidR="002D452C" w:rsidRPr="004F020D">
        <w:rPr>
          <w:rFonts w:ascii="Times New Roman" w:hAnsi="Times New Roman" w:cs="Times New Roman"/>
          <w:vertAlign w:val="superscript"/>
        </w:rPr>
        <w:footnoteReference w:id="18"/>
      </w:r>
      <w:r w:rsidR="00B32CED" w:rsidRPr="004F020D">
        <w:rPr>
          <w:rFonts w:ascii="Times New Roman" w:hAnsi="Times New Roman" w:cs="Times New Roman"/>
        </w:rPr>
        <w:t xml:space="preserve"> </w:t>
      </w:r>
      <w:r w:rsidR="00080100" w:rsidRPr="004F020D">
        <w:rPr>
          <w:rFonts w:ascii="Times New Roman" w:hAnsi="Times New Roman" w:cs="Times New Roman"/>
        </w:rPr>
        <w:t>Moč</w:t>
      </w:r>
      <w:r w:rsidR="00927EAA" w:rsidRPr="004F020D">
        <w:rPr>
          <w:rFonts w:ascii="Times New Roman" w:hAnsi="Times New Roman" w:cs="Times New Roman"/>
        </w:rPr>
        <w:t xml:space="preserve"> Narodne obrane, </w:t>
      </w:r>
      <w:r w:rsidR="00080100" w:rsidRPr="004F020D">
        <w:rPr>
          <w:rFonts w:ascii="Times New Roman" w:hAnsi="Times New Roman" w:cs="Times New Roman"/>
        </w:rPr>
        <w:t xml:space="preserve">posamične </w:t>
      </w:r>
      <w:r w:rsidR="00D97155" w:rsidRPr="004F020D">
        <w:rPr>
          <w:rFonts w:ascii="Times New Roman" w:hAnsi="Times New Roman" w:cs="Times New Roman"/>
        </w:rPr>
        <w:t xml:space="preserve">enote </w:t>
      </w:r>
      <w:r w:rsidR="00722FEF" w:rsidRPr="004F020D">
        <w:rPr>
          <w:rFonts w:ascii="Times New Roman" w:hAnsi="Times New Roman" w:cs="Times New Roman"/>
        </w:rPr>
        <w:t xml:space="preserve">so bile </w:t>
      </w:r>
      <w:r w:rsidR="00927EAA" w:rsidRPr="004F020D">
        <w:rPr>
          <w:rFonts w:ascii="Times New Roman" w:hAnsi="Times New Roman" w:cs="Times New Roman"/>
        </w:rPr>
        <w:t xml:space="preserve">poimenovane tudi </w:t>
      </w:r>
      <w:r w:rsidR="00722FEF" w:rsidRPr="004F020D">
        <w:rPr>
          <w:rFonts w:ascii="Times New Roman" w:hAnsi="Times New Roman" w:cs="Times New Roman"/>
        </w:rPr>
        <w:t xml:space="preserve">kot </w:t>
      </w:r>
      <w:r w:rsidR="00927EAA" w:rsidRPr="004F020D">
        <w:rPr>
          <w:rFonts w:ascii="Times New Roman" w:hAnsi="Times New Roman" w:cs="Times New Roman"/>
        </w:rPr>
        <w:t>Narodne straže, številčno ni bila majhna,</w:t>
      </w:r>
      <w:r w:rsidR="005B7433" w:rsidRPr="004F020D">
        <w:rPr>
          <w:rFonts w:ascii="Times New Roman" w:hAnsi="Times New Roman" w:cs="Times New Roman"/>
        </w:rPr>
        <w:t xml:space="preserve"> </w:t>
      </w:r>
      <w:r w:rsidR="00927EAA" w:rsidRPr="004F020D">
        <w:rPr>
          <w:rFonts w:ascii="Times New Roman" w:hAnsi="Times New Roman" w:cs="Times New Roman"/>
        </w:rPr>
        <w:t>bila pa je popolnoma nepreizkušena, nepovezana in nesposobna operativnega delovanja in</w:t>
      </w:r>
      <w:r w:rsidR="005B7433" w:rsidRPr="004F020D">
        <w:rPr>
          <w:rFonts w:ascii="Times New Roman" w:hAnsi="Times New Roman" w:cs="Times New Roman"/>
        </w:rPr>
        <w:t xml:space="preserve"> </w:t>
      </w:r>
      <w:r w:rsidR="00722FEF" w:rsidRPr="004F020D">
        <w:rPr>
          <w:rFonts w:ascii="Times New Roman" w:hAnsi="Times New Roman" w:cs="Times New Roman"/>
        </w:rPr>
        <w:t xml:space="preserve">je </w:t>
      </w:r>
      <w:r w:rsidR="00927EAA" w:rsidRPr="004F020D">
        <w:rPr>
          <w:rFonts w:ascii="Times New Roman" w:hAnsi="Times New Roman" w:cs="Times New Roman"/>
        </w:rPr>
        <w:t xml:space="preserve">tako </w:t>
      </w:r>
      <w:r w:rsidR="00722FEF" w:rsidRPr="004F020D">
        <w:rPr>
          <w:rFonts w:ascii="Times New Roman" w:hAnsi="Times New Roman" w:cs="Times New Roman"/>
        </w:rPr>
        <w:t xml:space="preserve">imela </w:t>
      </w:r>
      <w:r w:rsidR="00927EAA" w:rsidRPr="004F020D">
        <w:rPr>
          <w:rFonts w:ascii="Times New Roman" w:hAnsi="Times New Roman" w:cs="Times New Roman"/>
        </w:rPr>
        <w:t>majhn</w:t>
      </w:r>
      <w:r w:rsidR="00722FEF" w:rsidRPr="004F020D">
        <w:rPr>
          <w:rFonts w:ascii="Times New Roman" w:hAnsi="Times New Roman" w:cs="Times New Roman"/>
        </w:rPr>
        <w:t>o</w:t>
      </w:r>
      <w:r w:rsidR="00927EAA" w:rsidRPr="004F020D">
        <w:rPr>
          <w:rFonts w:ascii="Times New Roman" w:hAnsi="Times New Roman" w:cs="Times New Roman"/>
        </w:rPr>
        <w:t xml:space="preserve"> realn</w:t>
      </w:r>
      <w:r w:rsidR="00722FEF" w:rsidRPr="004F020D">
        <w:rPr>
          <w:rFonts w:ascii="Times New Roman" w:hAnsi="Times New Roman" w:cs="Times New Roman"/>
        </w:rPr>
        <w:t>o</w:t>
      </w:r>
      <w:r w:rsidR="00927EAA" w:rsidRPr="004F020D">
        <w:rPr>
          <w:rFonts w:ascii="Times New Roman" w:hAnsi="Times New Roman" w:cs="Times New Roman"/>
        </w:rPr>
        <w:t xml:space="preserve"> moč.</w:t>
      </w:r>
      <w:r w:rsidR="00080100" w:rsidRPr="004F020D">
        <w:rPr>
          <w:rFonts w:ascii="Times New Roman" w:hAnsi="Times New Roman" w:cs="Times New Roman"/>
        </w:rPr>
        <w:t xml:space="preserve"> V pripravah na vzpostavitev vojaške organizacije, še bolj pa s koncem umika avstro</w:t>
      </w:r>
      <w:r w:rsidR="00D97155" w:rsidRPr="004F020D">
        <w:rPr>
          <w:rFonts w:ascii="Times New Roman" w:hAnsi="Times New Roman" w:cs="Times New Roman"/>
        </w:rPr>
        <w:t>-</w:t>
      </w:r>
      <w:r w:rsidR="00080100" w:rsidRPr="004F020D">
        <w:rPr>
          <w:rFonts w:ascii="Times New Roman" w:hAnsi="Times New Roman" w:cs="Times New Roman"/>
        </w:rPr>
        <w:t>ogrske vojske se je Narodna vlada SHS odločila za ukinitev Narodne odbrane in jo 14. novembra 1918 tudi ukinila</w:t>
      </w:r>
      <w:r w:rsidR="00EB0029" w:rsidRPr="004F020D">
        <w:rPr>
          <w:rFonts w:ascii="Times New Roman" w:hAnsi="Times New Roman" w:cs="Times New Roman"/>
        </w:rPr>
        <w:t>, orožje pa naj bi pripadniki oddali orožniškim postajam</w:t>
      </w:r>
      <w:r w:rsidR="00080100" w:rsidRPr="004F020D">
        <w:rPr>
          <w:rFonts w:ascii="Times New Roman" w:hAnsi="Times New Roman" w:cs="Times New Roman"/>
        </w:rPr>
        <w:t>. Razpust enot je trajal še nekaj dni</w:t>
      </w:r>
      <w:r w:rsidR="00EB0029" w:rsidRPr="004F020D">
        <w:rPr>
          <w:rFonts w:ascii="Times New Roman" w:hAnsi="Times New Roman" w:cs="Times New Roman"/>
        </w:rPr>
        <w:t xml:space="preserve"> po 20. novembru, ko naj bi prenehale delovati</w:t>
      </w:r>
      <w:r w:rsidR="00080100" w:rsidRPr="004F020D">
        <w:rPr>
          <w:rFonts w:ascii="Times New Roman" w:hAnsi="Times New Roman" w:cs="Times New Roman"/>
        </w:rPr>
        <w:t>.</w:t>
      </w:r>
      <w:r w:rsidR="00080100" w:rsidRPr="004F020D">
        <w:rPr>
          <w:rStyle w:val="Sprotnaopomba-sklic"/>
          <w:rFonts w:ascii="Times New Roman" w:hAnsi="Times New Roman" w:cs="Times New Roman"/>
        </w:rPr>
        <w:footnoteReference w:id="19"/>
      </w:r>
    </w:p>
    <w:p w14:paraId="1DCD5937" w14:textId="2A21F7C4" w:rsidR="00293721" w:rsidRPr="004F020D" w:rsidRDefault="00927EAA" w:rsidP="003E3B61">
      <w:pPr>
        <w:pStyle w:val="Telobesedila"/>
        <w:shd w:val="clear" w:color="auto" w:fill="auto"/>
        <w:spacing w:after="740"/>
        <w:ind w:left="567" w:right="567"/>
        <w:jc w:val="both"/>
        <w:rPr>
          <w:rFonts w:ascii="Times New Roman" w:hAnsi="Times New Roman" w:cs="Times New Roman"/>
        </w:rPr>
      </w:pPr>
      <w:proofErr w:type="spellStart"/>
      <w:r w:rsidRPr="004F020D">
        <w:rPr>
          <w:rFonts w:ascii="Times New Roman" w:hAnsi="Times New Roman" w:cs="Times New Roman"/>
        </w:rPr>
        <w:t>Nacionalnovarnostni</w:t>
      </w:r>
      <w:proofErr w:type="spellEnd"/>
      <w:r w:rsidRPr="004F020D">
        <w:rPr>
          <w:rFonts w:ascii="Times New Roman" w:hAnsi="Times New Roman" w:cs="Times New Roman"/>
        </w:rPr>
        <w:t xml:space="preserve"> sistem Države SHS pa je </w:t>
      </w:r>
      <w:r w:rsidR="00B40C87" w:rsidRPr="004F020D">
        <w:rPr>
          <w:rFonts w:ascii="Times New Roman" w:hAnsi="Times New Roman" w:cs="Times New Roman"/>
        </w:rPr>
        <w:t xml:space="preserve">nasledil </w:t>
      </w:r>
      <w:r w:rsidRPr="004F020D">
        <w:rPr>
          <w:rFonts w:ascii="Times New Roman" w:hAnsi="Times New Roman" w:cs="Times New Roman"/>
        </w:rPr>
        <w:t xml:space="preserve">še eno komponento, </w:t>
      </w:r>
      <w:proofErr w:type="spellStart"/>
      <w:r w:rsidR="00A14F06" w:rsidRPr="004F020D">
        <w:rPr>
          <w:rFonts w:ascii="Times New Roman" w:hAnsi="Times New Roman" w:cs="Times New Roman"/>
          <w:lang w:val="hr-HR" w:eastAsia="hr-HR" w:bidi="hr-HR"/>
        </w:rPr>
        <w:t>orožništvo</w:t>
      </w:r>
      <w:proofErr w:type="spellEnd"/>
      <w:r w:rsidRPr="004F020D">
        <w:rPr>
          <w:rFonts w:ascii="Times New Roman" w:hAnsi="Times New Roman" w:cs="Times New Roman"/>
          <w:lang w:val="hr-HR" w:eastAsia="hr-HR" w:bidi="hr-HR"/>
        </w:rPr>
        <w:t xml:space="preserve">, </w:t>
      </w:r>
      <w:r w:rsidRPr="004F020D">
        <w:rPr>
          <w:rFonts w:ascii="Times New Roman" w:hAnsi="Times New Roman" w:cs="Times New Roman"/>
        </w:rPr>
        <w:t>ki je</w:t>
      </w:r>
      <w:r w:rsidR="005B7433" w:rsidRPr="004F020D">
        <w:rPr>
          <w:rFonts w:ascii="Times New Roman" w:hAnsi="Times New Roman" w:cs="Times New Roman"/>
        </w:rPr>
        <w:t xml:space="preserve"> </w:t>
      </w:r>
      <w:r w:rsidRPr="004F020D">
        <w:rPr>
          <w:rFonts w:ascii="Times New Roman" w:hAnsi="Times New Roman" w:cs="Times New Roman"/>
        </w:rPr>
        <w:t>sicer po nalogah odgovarjal</w:t>
      </w:r>
      <w:r w:rsidR="00A14F06" w:rsidRPr="004F020D">
        <w:rPr>
          <w:rFonts w:ascii="Times New Roman" w:hAnsi="Times New Roman" w:cs="Times New Roman"/>
        </w:rPr>
        <w:t>o</w:t>
      </w:r>
      <w:r w:rsidRPr="004F020D">
        <w:rPr>
          <w:rFonts w:ascii="Times New Roman" w:hAnsi="Times New Roman" w:cs="Times New Roman"/>
        </w:rPr>
        <w:t xml:space="preserve"> poverjeniku za notranje zadeve, organizacijsko </w:t>
      </w:r>
      <w:r w:rsidR="00A14F06" w:rsidRPr="004F020D">
        <w:rPr>
          <w:rFonts w:ascii="Times New Roman" w:hAnsi="Times New Roman" w:cs="Times New Roman"/>
        </w:rPr>
        <w:t xml:space="preserve">pa </w:t>
      </w:r>
      <w:r w:rsidRPr="004F020D">
        <w:rPr>
          <w:rFonts w:ascii="Times New Roman" w:hAnsi="Times New Roman" w:cs="Times New Roman"/>
        </w:rPr>
        <w:t>bil</w:t>
      </w:r>
      <w:r w:rsidR="00A14F06" w:rsidRPr="004F020D">
        <w:rPr>
          <w:rFonts w:ascii="Times New Roman" w:hAnsi="Times New Roman" w:cs="Times New Roman"/>
        </w:rPr>
        <w:t>o</w:t>
      </w:r>
      <w:r w:rsidRPr="004F020D">
        <w:rPr>
          <w:rFonts w:ascii="Times New Roman" w:hAnsi="Times New Roman" w:cs="Times New Roman"/>
        </w:rPr>
        <w:t xml:space="preserve"> uvrščen</w:t>
      </w:r>
      <w:r w:rsidR="00A14F06" w:rsidRPr="004F020D">
        <w:rPr>
          <w:rFonts w:ascii="Times New Roman" w:hAnsi="Times New Roman" w:cs="Times New Roman"/>
        </w:rPr>
        <w:t>o</w:t>
      </w:r>
      <w:r w:rsidRPr="004F020D">
        <w:rPr>
          <w:rFonts w:ascii="Times New Roman" w:hAnsi="Times New Roman" w:cs="Times New Roman"/>
        </w:rPr>
        <w:t xml:space="preserve"> v</w:t>
      </w:r>
      <w:r w:rsidR="005B7433" w:rsidRPr="004F020D">
        <w:rPr>
          <w:rFonts w:ascii="Times New Roman" w:hAnsi="Times New Roman" w:cs="Times New Roman"/>
        </w:rPr>
        <w:t xml:space="preserve"> </w:t>
      </w:r>
      <w:r w:rsidRPr="004F020D">
        <w:rPr>
          <w:rFonts w:ascii="Times New Roman" w:hAnsi="Times New Roman" w:cs="Times New Roman"/>
        </w:rPr>
        <w:t>poverjeništvo za narodno obrambo. Bremenil</w:t>
      </w:r>
      <w:r w:rsidR="00D97155" w:rsidRPr="004F020D">
        <w:rPr>
          <w:rFonts w:ascii="Times New Roman" w:hAnsi="Times New Roman" w:cs="Times New Roman"/>
        </w:rPr>
        <w:t>i</w:t>
      </w:r>
      <w:r w:rsidR="00A14F06" w:rsidRPr="004F020D">
        <w:rPr>
          <w:rFonts w:ascii="Times New Roman" w:hAnsi="Times New Roman" w:cs="Times New Roman"/>
        </w:rPr>
        <w:t xml:space="preserve"> </w:t>
      </w:r>
      <w:r w:rsidR="00D97155" w:rsidRPr="004F020D">
        <w:rPr>
          <w:rFonts w:ascii="Times New Roman" w:hAnsi="Times New Roman" w:cs="Times New Roman"/>
        </w:rPr>
        <w:t xml:space="preserve">so </w:t>
      </w:r>
      <w:r w:rsidR="00A14F06" w:rsidRPr="004F020D">
        <w:rPr>
          <w:rFonts w:ascii="Times New Roman" w:hAnsi="Times New Roman" w:cs="Times New Roman"/>
        </w:rPr>
        <w:t>ga</w:t>
      </w:r>
      <w:r w:rsidRPr="004F020D">
        <w:rPr>
          <w:rFonts w:ascii="Times New Roman" w:hAnsi="Times New Roman" w:cs="Times New Roman"/>
        </w:rPr>
        <w:t xml:space="preserve"> predvsem pripadnost avstro</w:t>
      </w:r>
      <w:r w:rsidR="005B7433" w:rsidRPr="004F020D">
        <w:rPr>
          <w:rFonts w:ascii="Times New Roman" w:hAnsi="Times New Roman" w:cs="Times New Roman"/>
        </w:rPr>
        <w:t>-</w:t>
      </w:r>
      <w:r w:rsidRPr="004F020D">
        <w:rPr>
          <w:rFonts w:ascii="Times New Roman" w:hAnsi="Times New Roman" w:cs="Times New Roman"/>
        </w:rPr>
        <w:t>ogrske</w:t>
      </w:r>
      <w:r w:rsidR="004210FA" w:rsidRPr="004F020D">
        <w:rPr>
          <w:rFonts w:ascii="Times New Roman" w:hAnsi="Times New Roman" w:cs="Times New Roman"/>
        </w:rPr>
        <w:t>mu</w:t>
      </w:r>
      <w:r w:rsidR="005B7433" w:rsidRPr="004F020D">
        <w:rPr>
          <w:rFonts w:ascii="Times New Roman" w:hAnsi="Times New Roman" w:cs="Times New Roman"/>
        </w:rPr>
        <w:t xml:space="preserve"> </w:t>
      </w:r>
      <w:r w:rsidRPr="004F020D">
        <w:rPr>
          <w:rFonts w:ascii="Times New Roman" w:hAnsi="Times New Roman" w:cs="Times New Roman"/>
        </w:rPr>
        <w:t xml:space="preserve">režimu in s tem veliki </w:t>
      </w:r>
      <w:r w:rsidR="00887F16" w:rsidRPr="004F020D">
        <w:rPr>
          <w:rFonts w:ascii="Times New Roman" w:hAnsi="Times New Roman" w:cs="Times New Roman"/>
        </w:rPr>
        <w:t>d</w:t>
      </w:r>
      <w:r w:rsidRPr="004F020D">
        <w:rPr>
          <w:rFonts w:ascii="Times New Roman" w:hAnsi="Times New Roman" w:cs="Times New Roman"/>
        </w:rPr>
        <w:t>vomi o nje</w:t>
      </w:r>
      <w:r w:rsidR="00A14F06" w:rsidRPr="004F020D">
        <w:rPr>
          <w:rFonts w:ascii="Times New Roman" w:hAnsi="Times New Roman" w:cs="Times New Roman"/>
        </w:rPr>
        <w:t>govi</w:t>
      </w:r>
      <w:r w:rsidRPr="004F020D">
        <w:rPr>
          <w:rFonts w:ascii="Times New Roman" w:hAnsi="Times New Roman" w:cs="Times New Roman"/>
        </w:rPr>
        <w:t xml:space="preserve"> zanesljivosti in lojalnosti.</w:t>
      </w:r>
      <w:r w:rsidRPr="004F020D">
        <w:rPr>
          <w:rFonts w:ascii="Times New Roman" w:hAnsi="Times New Roman" w:cs="Times New Roman"/>
          <w:vertAlign w:val="superscript"/>
        </w:rPr>
        <w:footnoteReference w:id="20"/>
      </w:r>
    </w:p>
    <w:p w14:paraId="69E44F5F" w14:textId="77777777" w:rsidR="00293721" w:rsidRPr="004F020D" w:rsidRDefault="00927EAA" w:rsidP="003E3B61">
      <w:pPr>
        <w:pStyle w:val="Heading10"/>
        <w:keepNext/>
        <w:keepLines/>
        <w:shd w:val="clear" w:color="auto" w:fill="auto"/>
        <w:ind w:left="567" w:right="567"/>
        <w:jc w:val="center"/>
        <w:rPr>
          <w:rFonts w:ascii="Times New Roman" w:hAnsi="Times New Roman" w:cs="Times New Roman"/>
        </w:rPr>
      </w:pPr>
      <w:bookmarkStart w:id="5" w:name="bookmark6"/>
      <w:r w:rsidRPr="004F020D">
        <w:rPr>
          <w:rFonts w:ascii="Times New Roman" w:hAnsi="Times New Roman" w:cs="Times New Roman"/>
        </w:rPr>
        <w:t>Oborožene sile Države SHS</w:t>
      </w:r>
      <w:bookmarkEnd w:id="5"/>
    </w:p>
    <w:p w14:paraId="76C5D8C8" w14:textId="77777777" w:rsidR="005B7433" w:rsidRPr="004F020D" w:rsidRDefault="005B7433" w:rsidP="003E3B61">
      <w:pPr>
        <w:pStyle w:val="Heading10"/>
        <w:keepNext/>
        <w:keepLines/>
        <w:shd w:val="clear" w:color="auto" w:fill="auto"/>
        <w:ind w:left="567" w:right="567"/>
        <w:jc w:val="both"/>
        <w:rPr>
          <w:rFonts w:ascii="Times New Roman" w:hAnsi="Times New Roman" w:cs="Times New Roman"/>
        </w:rPr>
      </w:pPr>
    </w:p>
    <w:p w14:paraId="48D5A6F4" w14:textId="77777777" w:rsidR="00057B49" w:rsidRDefault="00927EAA" w:rsidP="003E3B61">
      <w:pPr>
        <w:pStyle w:val="Telobesedila"/>
        <w:shd w:val="clear" w:color="auto" w:fill="auto"/>
        <w:spacing w:after="0"/>
        <w:ind w:left="567" w:right="567" w:firstLine="709"/>
        <w:jc w:val="both"/>
        <w:rPr>
          <w:rFonts w:ascii="Times New Roman" w:hAnsi="Times New Roman" w:cs="Times New Roman"/>
        </w:rPr>
      </w:pPr>
      <w:r w:rsidRPr="004F020D">
        <w:rPr>
          <w:rFonts w:ascii="Times New Roman" w:hAnsi="Times New Roman" w:cs="Times New Roman"/>
        </w:rPr>
        <w:t xml:space="preserve">Ko so prisotni člani Narodnega </w:t>
      </w:r>
      <w:r w:rsidRPr="004F020D">
        <w:rPr>
          <w:rFonts w:ascii="Times New Roman" w:hAnsi="Times New Roman" w:cs="Times New Roman"/>
          <w:lang w:val="hr-HR" w:eastAsia="hr-HR" w:bidi="hr-HR"/>
        </w:rPr>
        <w:t xml:space="preserve">vijeća </w:t>
      </w:r>
      <w:r w:rsidRPr="004F020D">
        <w:rPr>
          <w:rFonts w:ascii="Times New Roman" w:hAnsi="Times New Roman" w:cs="Times New Roman"/>
        </w:rPr>
        <w:t>SHS 29. oktobra 1918 v Zagrebu razglasili</w:t>
      </w:r>
      <w:r w:rsidR="00887F16" w:rsidRPr="004F020D">
        <w:rPr>
          <w:rFonts w:ascii="Times New Roman" w:hAnsi="Times New Roman" w:cs="Times New Roman"/>
        </w:rPr>
        <w:t xml:space="preserve"> </w:t>
      </w:r>
      <w:r w:rsidRPr="004F020D">
        <w:rPr>
          <w:rFonts w:ascii="Times New Roman" w:hAnsi="Times New Roman" w:cs="Times New Roman"/>
        </w:rPr>
        <w:t>južnoslovansko državo Slovencev, Hrvatov in Srbov in prevzeli vrhovno oblast v državi, so</w:t>
      </w:r>
      <w:r w:rsidR="00887F16" w:rsidRPr="004F020D">
        <w:rPr>
          <w:rFonts w:ascii="Times New Roman" w:hAnsi="Times New Roman" w:cs="Times New Roman"/>
        </w:rPr>
        <w:t xml:space="preserve"> </w:t>
      </w:r>
      <w:r w:rsidRPr="004F020D">
        <w:rPr>
          <w:rFonts w:ascii="Times New Roman" w:hAnsi="Times New Roman" w:cs="Times New Roman"/>
        </w:rPr>
        <w:t xml:space="preserve">med prvimi dejanji nemudoma </w:t>
      </w:r>
      <w:r w:rsidR="00887F16" w:rsidRPr="004F020D">
        <w:rPr>
          <w:rFonts w:ascii="Times New Roman" w:hAnsi="Times New Roman" w:cs="Times New Roman"/>
        </w:rPr>
        <w:t>s</w:t>
      </w:r>
      <w:r w:rsidRPr="004F020D">
        <w:rPr>
          <w:rFonts w:ascii="Times New Roman" w:hAnsi="Times New Roman" w:cs="Times New Roman"/>
        </w:rPr>
        <w:t>torili tudi prve korake, da bi vzpostavili njen</w:t>
      </w:r>
      <w:r w:rsidR="008600D0" w:rsidRPr="004F020D">
        <w:rPr>
          <w:rFonts w:ascii="Times New Roman" w:hAnsi="Times New Roman" w:cs="Times New Roman"/>
        </w:rPr>
        <w:t>e</w:t>
      </w:r>
      <w:r w:rsidRPr="004F020D">
        <w:rPr>
          <w:rFonts w:ascii="Times New Roman" w:hAnsi="Times New Roman" w:cs="Times New Roman"/>
        </w:rPr>
        <w:t xml:space="preserve"> vojaško silo,</w:t>
      </w:r>
      <w:r w:rsidR="00887F16" w:rsidRPr="004F020D">
        <w:rPr>
          <w:rFonts w:ascii="Times New Roman" w:hAnsi="Times New Roman" w:cs="Times New Roman"/>
        </w:rPr>
        <w:t xml:space="preserve"> </w:t>
      </w:r>
      <w:r w:rsidRPr="004F020D">
        <w:rPr>
          <w:rFonts w:ascii="Times New Roman" w:hAnsi="Times New Roman" w:cs="Times New Roman"/>
        </w:rPr>
        <w:t>vojaško oblast in poveljstvo. Začeli so z ustanovitvijo poverjeništva za narodno obrambo</w:t>
      </w:r>
      <w:r w:rsidR="00887F16" w:rsidRPr="004F020D">
        <w:rPr>
          <w:rFonts w:ascii="Times New Roman" w:hAnsi="Times New Roman" w:cs="Times New Roman"/>
        </w:rPr>
        <w:t xml:space="preserve"> (»narodno obrano«)</w:t>
      </w:r>
      <w:r w:rsidRPr="004F020D">
        <w:rPr>
          <w:rFonts w:ascii="Times New Roman" w:hAnsi="Times New Roman" w:cs="Times New Roman"/>
          <w:vertAlign w:val="superscript"/>
        </w:rPr>
        <w:footnoteReference w:id="21"/>
      </w:r>
      <w:r w:rsidR="00887F16" w:rsidRPr="004F020D">
        <w:rPr>
          <w:rFonts w:ascii="Times New Roman" w:hAnsi="Times New Roman" w:cs="Times New Roman"/>
        </w:rPr>
        <w:t xml:space="preserve"> </w:t>
      </w:r>
      <w:r w:rsidRPr="004F020D">
        <w:rPr>
          <w:rFonts w:ascii="Times New Roman" w:hAnsi="Times New Roman" w:cs="Times New Roman"/>
        </w:rPr>
        <w:t xml:space="preserve">v Narodnem </w:t>
      </w:r>
      <w:r w:rsidRPr="004F020D">
        <w:rPr>
          <w:rFonts w:ascii="Times New Roman" w:hAnsi="Times New Roman" w:cs="Times New Roman"/>
          <w:lang w:val="hr-HR" w:eastAsia="hr-HR" w:bidi="hr-HR"/>
        </w:rPr>
        <w:t xml:space="preserve">vijeću </w:t>
      </w:r>
      <w:r w:rsidRPr="004F020D">
        <w:rPr>
          <w:rFonts w:ascii="Times New Roman" w:hAnsi="Times New Roman" w:cs="Times New Roman"/>
        </w:rPr>
        <w:t>SHS in imenovanjem poverjenika za narodno</w:t>
      </w:r>
      <w:r w:rsidR="00887F16" w:rsidRPr="004F020D">
        <w:rPr>
          <w:rFonts w:ascii="Times New Roman" w:hAnsi="Times New Roman" w:cs="Times New Roman"/>
        </w:rPr>
        <w:t xml:space="preserve"> </w:t>
      </w:r>
      <w:r w:rsidRPr="004F020D">
        <w:rPr>
          <w:rFonts w:ascii="Times New Roman" w:hAnsi="Times New Roman" w:cs="Times New Roman"/>
        </w:rPr>
        <w:lastRenderedPageBreak/>
        <w:t xml:space="preserve">obrambo dr. Mateja </w:t>
      </w:r>
      <w:proofErr w:type="spellStart"/>
      <w:r w:rsidRPr="004F020D">
        <w:rPr>
          <w:rFonts w:ascii="Times New Roman" w:hAnsi="Times New Roman" w:cs="Times New Roman"/>
        </w:rPr>
        <w:t>Drinkovi</w:t>
      </w:r>
      <w:r w:rsidR="004210FA" w:rsidRPr="004F020D">
        <w:rPr>
          <w:rFonts w:ascii="Times New Roman" w:hAnsi="Times New Roman" w:cs="Times New Roman"/>
        </w:rPr>
        <w:t>ć</w:t>
      </w:r>
      <w:r w:rsidRPr="004F020D">
        <w:rPr>
          <w:rFonts w:ascii="Times New Roman" w:hAnsi="Times New Roman" w:cs="Times New Roman"/>
        </w:rPr>
        <w:t>a</w:t>
      </w:r>
      <w:proofErr w:type="spellEnd"/>
      <w:r w:rsidRPr="004F020D">
        <w:rPr>
          <w:rFonts w:ascii="Times New Roman" w:hAnsi="Times New Roman" w:cs="Times New Roman"/>
        </w:rPr>
        <w:t>.</w:t>
      </w:r>
      <w:r w:rsidRPr="004F020D">
        <w:rPr>
          <w:rFonts w:ascii="Times New Roman" w:hAnsi="Times New Roman" w:cs="Times New Roman"/>
          <w:vertAlign w:val="superscript"/>
        </w:rPr>
        <w:footnoteReference w:id="22"/>
      </w:r>
      <w:r w:rsidRPr="004F020D">
        <w:rPr>
          <w:rFonts w:ascii="Times New Roman" w:hAnsi="Times New Roman" w:cs="Times New Roman"/>
        </w:rPr>
        <w:t xml:space="preserve"> </w:t>
      </w:r>
    </w:p>
    <w:p w14:paraId="60F19ED9" w14:textId="77777777" w:rsidR="00057B49" w:rsidRDefault="00833086" w:rsidP="003E3B61">
      <w:pPr>
        <w:pStyle w:val="Telobesedila"/>
        <w:shd w:val="clear" w:color="auto" w:fill="auto"/>
        <w:spacing w:after="0"/>
        <w:ind w:left="567" w:right="567" w:firstLine="709"/>
        <w:jc w:val="both"/>
        <w:rPr>
          <w:rFonts w:ascii="Times New Roman" w:hAnsi="Times New Roman" w:cs="Times New Roman"/>
        </w:rPr>
      </w:pPr>
      <w:r w:rsidRPr="004F020D">
        <w:rPr>
          <w:rFonts w:ascii="Times New Roman" w:hAnsi="Times New Roman" w:cs="Times New Roman"/>
        </w:rPr>
        <w:t xml:space="preserve">Z odredbo vlade Narodnega </w:t>
      </w:r>
      <w:proofErr w:type="spellStart"/>
      <w:r w:rsidRPr="004F020D">
        <w:rPr>
          <w:rFonts w:ascii="Times New Roman" w:hAnsi="Times New Roman" w:cs="Times New Roman"/>
        </w:rPr>
        <w:t>vijeća</w:t>
      </w:r>
      <w:proofErr w:type="spellEnd"/>
      <w:r w:rsidRPr="004F020D">
        <w:rPr>
          <w:rFonts w:ascii="Times New Roman" w:hAnsi="Times New Roman" w:cs="Times New Roman"/>
        </w:rPr>
        <w:t>, da do nadaljnjega ostajajo v veljavi zakoni Avstro-Ogrske, je nova država tudi v načelu prevzela obrambni sistem države</w:t>
      </w:r>
      <w:r w:rsidR="008600D0" w:rsidRPr="004F020D">
        <w:rPr>
          <w:rFonts w:ascii="Times New Roman" w:hAnsi="Times New Roman" w:cs="Times New Roman"/>
        </w:rPr>
        <w:t>,</w:t>
      </w:r>
      <w:r w:rsidRPr="004F020D">
        <w:rPr>
          <w:rFonts w:ascii="Times New Roman" w:hAnsi="Times New Roman" w:cs="Times New Roman"/>
        </w:rPr>
        <w:t xml:space="preserve"> iz katere se je izdvojila. </w:t>
      </w:r>
      <w:r w:rsidR="00927EAA" w:rsidRPr="004F020D">
        <w:rPr>
          <w:rFonts w:ascii="Times New Roman" w:hAnsi="Times New Roman" w:cs="Times New Roman"/>
        </w:rPr>
        <w:t xml:space="preserve">Državljane </w:t>
      </w:r>
      <w:r w:rsidR="008600D0" w:rsidRPr="004F020D">
        <w:rPr>
          <w:rFonts w:ascii="Times New Roman" w:hAnsi="Times New Roman" w:cs="Times New Roman"/>
        </w:rPr>
        <w:t>–</w:t>
      </w:r>
      <w:r w:rsidR="00927EAA" w:rsidRPr="004F020D">
        <w:rPr>
          <w:rFonts w:ascii="Times New Roman" w:hAnsi="Times New Roman" w:cs="Times New Roman"/>
        </w:rPr>
        <w:t xml:space="preserve"> vojake avstro-ogrskih oboroženih sil </w:t>
      </w:r>
      <w:r w:rsidR="00887F16" w:rsidRPr="004F020D">
        <w:rPr>
          <w:rFonts w:ascii="Times New Roman" w:hAnsi="Times New Roman" w:cs="Times New Roman"/>
        </w:rPr>
        <w:t>–</w:t>
      </w:r>
      <w:r w:rsidR="00927EAA" w:rsidRPr="004F020D">
        <w:rPr>
          <w:rFonts w:ascii="Times New Roman" w:hAnsi="Times New Roman" w:cs="Times New Roman"/>
        </w:rPr>
        <w:t xml:space="preserve"> je</w:t>
      </w:r>
      <w:r w:rsidR="00887F16" w:rsidRPr="004F020D">
        <w:rPr>
          <w:rFonts w:ascii="Times New Roman" w:hAnsi="Times New Roman" w:cs="Times New Roman"/>
        </w:rPr>
        <w:t xml:space="preserve"> </w:t>
      </w:r>
      <w:r w:rsidR="00927EAA" w:rsidRPr="004F020D">
        <w:rPr>
          <w:rFonts w:ascii="Times New Roman" w:hAnsi="Times New Roman" w:cs="Times New Roman"/>
        </w:rPr>
        <w:t xml:space="preserve">Narodno </w:t>
      </w:r>
      <w:r w:rsidR="00927EAA" w:rsidRPr="004F020D">
        <w:rPr>
          <w:rFonts w:ascii="Times New Roman" w:hAnsi="Times New Roman" w:cs="Times New Roman"/>
          <w:lang w:val="hr-HR" w:eastAsia="hr-HR" w:bidi="hr-HR"/>
        </w:rPr>
        <w:t xml:space="preserve">vijeće </w:t>
      </w:r>
      <w:r w:rsidR="00927EAA" w:rsidRPr="004F020D">
        <w:rPr>
          <w:rFonts w:ascii="Times New Roman" w:hAnsi="Times New Roman" w:cs="Times New Roman"/>
        </w:rPr>
        <w:t>odredilo</w:t>
      </w:r>
      <w:r w:rsidR="008600D0" w:rsidRPr="004F020D">
        <w:rPr>
          <w:rFonts w:ascii="Times New Roman" w:hAnsi="Times New Roman" w:cs="Times New Roman"/>
        </w:rPr>
        <w:t xml:space="preserve"> kot</w:t>
      </w:r>
      <w:r w:rsidR="00927EAA" w:rsidRPr="004F020D">
        <w:rPr>
          <w:rFonts w:ascii="Times New Roman" w:hAnsi="Times New Roman" w:cs="Times New Roman"/>
        </w:rPr>
        <w:t xml:space="preserve"> njen</w:t>
      </w:r>
      <w:r w:rsidR="008600D0" w:rsidRPr="004F020D">
        <w:rPr>
          <w:rFonts w:ascii="Times New Roman" w:hAnsi="Times New Roman" w:cs="Times New Roman"/>
        </w:rPr>
        <w:t>o</w:t>
      </w:r>
      <w:r w:rsidR="00927EAA" w:rsidRPr="004F020D">
        <w:rPr>
          <w:rFonts w:ascii="Times New Roman" w:hAnsi="Times New Roman" w:cs="Times New Roman"/>
        </w:rPr>
        <w:t xml:space="preserve"> oborožen</w:t>
      </w:r>
      <w:r w:rsidR="008600D0" w:rsidRPr="004F020D">
        <w:rPr>
          <w:rFonts w:ascii="Times New Roman" w:hAnsi="Times New Roman" w:cs="Times New Roman"/>
        </w:rPr>
        <w:t>o</w:t>
      </w:r>
      <w:r w:rsidR="00927EAA" w:rsidRPr="004F020D">
        <w:rPr>
          <w:rFonts w:ascii="Times New Roman" w:hAnsi="Times New Roman" w:cs="Times New Roman"/>
        </w:rPr>
        <w:t xml:space="preserve"> sil</w:t>
      </w:r>
      <w:r w:rsidR="008600D0" w:rsidRPr="004F020D">
        <w:rPr>
          <w:rFonts w:ascii="Times New Roman" w:hAnsi="Times New Roman" w:cs="Times New Roman"/>
        </w:rPr>
        <w:t>o</w:t>
      </w:r>
      <w:r w:rsidR="00927EAA" w:rsidRPr="004F020D">
        <w:rPr>
          <w:rFonts w:ascii="Times New Roman" w:hAnsi="Times New Roman" w:cs="Times New Roman"/>
        </w:rPr>
        <w:t xml:space="preserve">, da so podrejeni </w:t>
      </w:r>
      <w:r w:rsidR="00887F16" w:rsidRPr="004F020D">
        <w:rPr>
          <w:rFonts w:ascii="Times New Roman" w:hAnsi="Times New Roman" w:cs="Times New Roman"/>
        </w:rPr>
        <w:t>o</w:t>
      </w:r>
      <w:r w:rsidR="00927EAA" w:rsidRPr="004F020D">
        <w:rPr>
          <w:rFonts w:ascii="Times New Roman" w:hAnsi="Times New Roman" w:cs="Times New Roman"/>
        </w:rPr>
        <w:t>blasti Narodnega</w:t>
      </w:r>
      <w:r w:rsidR="00887F16" w:rsidRPr="004F020D">
        <w:rPr>
          <w:rFonts w:ascii="Times New Roman" w:hAnsi="Times New Roman" w:cs="Times New Roman"/>
        </w:rPr>
        <w:t xml:space="preserve"> </w:t>
      </w:r>
      <w:r w:rsidR="00927EAA" w:rsidRPr="004F020D">
        <w:rPr>
          <w:rFonts w:ascii="Times New Roman" w:hAnsi="Times New Roman" w:cs="Times New Roman"/>
          <w:lang w:val="hr-HR" w:eastAsia="hr-HR" w:bidi="hr-HR"/>
        </w:rPr>
        <w:t>vijeća</w:t>
      </w:r>
      <w:r w:rsidR="008600D0" w:rsidRPr="004F020D">
        <w:rPr>
          <w:rFonts w:ascii="Times New Roman" w:hAnsi="Times New Roman" w:cs="Times New Roman"/>
          <w:lang w:val="hr-HR" w:eastAsia="hr-HR" w:bidi="hr-HR"/>
        </w:rPr>
        <w:t>,</w:t>
      </w:r>
      <w:r w:rsidR="00927EAA" w:rsidRPr="004F020D">
        <w:rPr>
          <w:rFonts w:ascii="Times New Roman" w:hAnsi="Times New Roman" w:cs="Times New Roman"/>
          <w:lang w:val="hr-HR" w:eastAsia="hr-HR" w:bidi="hr-HR"/>
        </w:rPr>
        <w:t xml:space="preserve"> </w:t>
      </w:r>
      <w:r w:rsidR="00927EAA" w:rsidRPr="004F020D">
        <w:rPr>
          <w:rFonts w:ascii="Times New Roman" w:hAnsi="Times New Roman" w:cs="Times New Roman"/>
        </w:rPr>
        <w:t>in jih pozvalo, naj se vključijo v njeno vojsko.</w:t>
      </w:r>
      <w:r w:rsidR="00927EAA" w:rsidRPr="004F020D">
        <w:rPr>
          <w:rFonts w:ascii="Times New Roman" w:hAnsi="Times New Roman" w:cs="Times New Roman"/>
          <w:vertAlign w:val="superscript"/>
        </w:rPr>
        <w:footnoteReference w:id="23"/>
      </w:r>
      <w:r w:rsidR="00927EAA" w:rsidRPr="004F020D">
        <w:rPr>
          <w:rFonts w:ascii="Times New Roman" w:hAnsi="Times New Roman" w:cs="Times New Roman"/>
        </w:rPr>
        <w:t xml:space="preserve"> Demonstrativno pa </w:t>
      </w:r>
      <w:r w:rsidR="008600D0" w:rsidRPr="004F020D">
        <w:rPr>
          <w:rFonts w:ascii="Times New Roman" w:hAnsi="Times New Roman" w:cs="Times New Roman"/>
        </w:rPr>
        <w:t>sta</w:t>
      </w:r>
      <w:r w:rsidR="00927EAA" w:rsidRPr="004F020D">
        <w:rPr>
          <w:rFonts w:ascii="Times New Roman" w:hAnsi="Times New Roman" w:cs="Times New Roman"/>
        </w:rPr>
        <w:t xml:space="preserve"> bil</w:t>
      </w:r>
      <w:r w:rsidR="008600D0" w:rsidRPr="004F020D">
        <w:rPr>
          <w:rFonts w:ascii="Times New Roman" w:hAnsi="Times New Roman" w:cs="Times New Roman"/>
        </w:rPr>
        <w:t>i</w:t>
      </w:r>
      <w:r w:rsidR="00927EAA" w:rsidRPr="004F020D">
        <w:rPr>
          <w:rFonts w:ascii="Times New Roman" w:hAnsi="Times New Roman" w:cs="Times New Roman"/>
        </w:rPr>
        <w:t xml:space="preserve"> odpoved</w:t>
      </w:r>
      <w:r w:rsidR="00887F16" w:rsidRPr="004F020D">
        <w:rPr>
          <w:rFonts w:ascii="Times New Roman" w:hAnsi="Times New Roman" w:cs="Times New Roman"/>
        </w:rPr>
        <w:t xml:space="preserve"> </w:t>
      </w:r>
      <w:r w:rsidR="00927EAA" w:rsidRPr="004F020D">
        <w:rPr>
          <w:rFonts w:ascii="Times New Roman" w:hAnsi="Times New Roman" w:cs="Times New Roman"/>
        </w:rPr>
        <w:t>osebne prisege cesarju kot vrhovnemu poveljniku in prostovoljna prisega okoli 200 vojakov</w:t>
      </w:r>
      <w:r w:rsidRPr="004F020D">
        <w:rPr>
          <w:rFonts w:ascii="Times New Roman" w:hAnsi="Times New Roman" w:cs="Times New Roman"/>
        </w:rPr>
        <w:t xml:space="preserve"> </w:t>
      </w:r>
      <w:r w:rsidR="00927EAA" w:rsidRPr="004F020D">
        <w:rPr>
          <w:rFonts w:ascii="Times New Roman" w:hAnsi="Times New Roman" w:cs="Times New Roman"/>
        </w:rPr>
        <w:t>novi državi na narodni manifestaciji 29. oktobra v Ljubljani tist</w:t>
      </w:r>
      <w:r w:rsidR="008600D0" w:rsidRPr="004F020D">
        <w:rPr>
          <w:rFonts w:ascii="Times New Roman" w:hAnsi="Times New Roman" w:cs="Times New Roman"/>
        </w:rPr>
        <w:t>i</w:t>
      </w:r>
      <w:r w:rsidR="00927EAA" w:rsidRPr="004F020D">
        <w:rPr>
          <w:rFonts w:ascii="Times New Roman" w:hAnsi="Times New Roman" w:cs="Times New Roman"/>
        </w:rPr>
        <w:t xml:space="preserve">, ki </w:t>
      </w:r>
      <w:r w:rsidR="008600D0" w:rsidRPr="004F020D">
        <w:rPr>
          <w:rFonts w:ascii="Times New Roman" w:hAnsi="Times New Roman" w:cs="Times New Roman"/>
        </w:rPr>
        <w:t>sta</w:t>
      </w:r>
      <w:r w:rsidR="00927EAA" w:rsidRPr="004F020D">
        <w:rPr>
          <w:rFonts w:ascii="Times New Roman" w:hAnsi="Times New Roman" w:cs="Times New Roman"/>
        </w:rPr>
        <w:t xml:space="preserve"> pokazal</w:t>
      </w:r>
      <w:r w:rsidR="008600D0" w:rsidRPr="004F020D">
        <w:rPr>
          <w:rFonts w:ascii="Times New Roman" w:hAnsi="Times New Roman" w:cs="Times New Roman"/>
        </w:rPr>
        <w:t>i</w:t>
      </w:r>
      <w:r w:rsidR="00927EAA" w:rsidRPr="004F020D">
        <w:rPr>
          <w:rFonts w:ascii="Times New Roman" w:hAnsi="Times New Roman" w:cs="Times New Roman"/>
        </w:rPr>
        <w:t>, da je bilo</w:t>
      </w:r>
      <w:r w:rsidR="00887F16" w:rsidRPr="004F020D">
        <w:rPr>
          <w:rFonts w:ascii="Times New Roman" w:hAnsi="Times New Roman" w:cs="Times New Roman"/>
        </w:rPr>
        <w:t xml:space="preserve"> </w:t>
      </w:r>
      <w:r w:rsidR="00927EAA" w:rsidRPr="004F020D">
        <w:rPr>
          <w:rFonts w:ascii="Times New Roman" w:hAnsi="Times New Roman" w:cs="Times New Roman"/>
        </w:rPr>
        <w:t>ustvarjanje oborožene sile nove države široko razumljen namen, če ne samoumevno</w:t>
      </w:r>
      <w:r w:rsidR="00887F16" w:rsidRPr="004F020D">
        <w:rPr>
          <w:rFonts w:ascii="Times New Roman" w:hAnsi="Times New Roman" w:cs="Times New Roman"/>
        </w:rPr>
        <w:t xml:space="preserve"> </w:t>
      </w:r>
      <w:r w:rsidR="00927EAA" w:rsidRPr="004F020D">
        <w:rPr>
          <w:rFonts w:ascii="Times New Roman" w:hAnsi="Times New Roman" w:cs="Times New Roman"/>
        </w:rPr>
        <w:t>vprašanje.</w:t>
      </w:r>
      <w:r w:rsidR="00927EAA" w:rsidRPr="004F020D">
        <w:rPr>
          <w:rFonts w:ascii="Times New Roman" w:hAnsi="Times New Roman" w:cs="Times New Roman"/>
          <w:vertAlign w:val="superscript"/>
        </w:rPr>
        <w:footnoteReference w:id="24"/>
      </w:r>
    </w:p>
    <w:p w14:paraId="19AE8D6D" w14:textId="77777777" w:rsidR="00057B49" w:rsidRDefault="00927EAA" w:rsidP="003E3B61">
      <w:pPr>
        <w:pStyle w:val="Telobesedila"/>
        <w:shd w:val="clear" w:color="auto" w:fill="auto"/>
        <w:spacing w:after="0"/>
        <w:ind w:left="567" w:right="567" w:firstLine="709"/>
        <w:jc w:val="both"/>
        <w:rPr>
          <w:rFonts w:ascii="Times New Roman" w:hAnsi="Times New Roman" w:cs="Times New Roman"/>
        </w:rPr>
      </w:pPr>
      <w:r w:rsidRPr="004F020D">
        <w:rPr>
          <w:rFonts w:ascii="Times New Roman" w:hAnsi="Times New Roman" w:cs="Times New Roman"/>
        </w:rPr>
        <w:t>Štirje generali hrvaškega rodu, med njimi poveljnik 13. korpusa avstro-ogrske vojske, k</w:t>
      </w:r>
      <w:r w:rsidR="004210FA" w:rsidRPr="004F020D">
        <w:rPr>
          <w:rFonts w:ascii="Times New Roman" w:hAnsi="Times New Roman" w:cs="Times New Roman"/>
        </w:rPr>
        <w:t>i j</w:t>
      </w:r>
      <w:r w:rsidRPr="004F020D">
        <w:rPr>
          <w:rFonts w:ascii="Times New Roman" w:hAnsi="Times New Roman" w:cs="Times New Roman"/>
        </w:rPr>
        <w:t>e</w:t>
      </w:r>
      <w:r w:rsidR="00887F16" w:rsidRPr="004F020D">
        <w:rPr>
          <w:rFonts w:ascii="Times New Roman" w:hAnsi="Times New Roman" w:cs="Times New Roman"/>
        </w:rPr>
        <w:t xml:space="preserve"> </w:t>
      </w:r>
      <w:r w:rsidRPr="004F020D">
        <w:rPr>
          <w:rFonts w:ascii="Times New Roman" w:hAnsi="Times New Roman" w:cs="Times New Roman"/>
        </w:rPr>
        <w:t>zajemal troedino Kraljevino Hrvaško, Slavonijo in Dalmacijo v Zagrebu, in poveljnik</w:t>
      </w:r>
      <w:r w:rsidR="00887F16" w:rsidRPr="004F020D">
        <w:rPr>
          <w:rFonts w:ascii="Times New Roman" w:hAnsi="Times New Roman" w:cs="Times New Roman"/>
        </w:rPr>
        <w:t xml:space="preserve"> </w:t>
      </w:r>
      <w:r w:rsidRPr="004F020D">
        <w:rPr>
          <w:rFonts w:ascii="Times New Roman" w:hAnsi="Times New Roman" w:cs="Times New Roman"/>
        </w:rPr>
        <w:t>Hrvatskega domobranstva</w:t>
      </w:r>
      <w:r w:rsidR="008600D0" w:rsidRPr="004F020D">
        <w:rPr>
          <w:rFonts w:ascii="Times New Roman" w:hAnsi="Times New Roman" w:cs="Times New Roman"/>
        </w:rPr>
        <w:t>,</w:t>
      </w:r>
      <w:r w:rsidRPr="004F020D">
        <w:rPr>
          <w:rFonts w:ascii="Times New Roman" w:hAnsi="Times New Roman" w:cs="Times New Roman"/>
        </w:rPr>
        <w:t xml:space="preserve"> so po</w:t>
      </w:r>
      <w:r w:rsidR="008600D0" w:rsidRPr="004F020D">
        <w:rPr>
          <w:rFonts w:ascii="Times New Roman" w:hAnsi="Times New Roman" w:cs="Times New Roman"/>
        </w:rPr>
        <w:t xml:space="preserve"> </w:t>
      </w:r>
      <w:r w:rsidRPr="004F020D">
        <w:rPr>
          <w:rFonts w:ascii="Times New Roman" w:hAnsi="Times New Roman" w:cs="Times New Roman"/>
        </w:rPr>
        <w:t xml:space="preserve">tem, ko so bili povabljeni na pogovor z Narodnim </w:t>
      </w:r>
      <w:r w:rsidRPr="004F020D">
        <w:rPr>
          <w:rFonts w:ascii="Times New Roman" w:hAnsi="Times New Roman" w:cs="Times New Roman"/>
          <w:lang w:val="hr-HR" w:eastAsia="hr-HR" w:bidi="hr-HR"/>
        </w:rPr>
        <w:t xml:space="preserve">vijećem </w:t>
      </w:r>
      <w:r w:rsidRPr="004F020D">
        <w:rPr>
          <w:rFonts w:ascii="Times New Roman" w:hAnsi="Times New Roman" w:cs="Times New Roman"/>
        </w:rPr>
        <w:t>v</w:t>
      </w:r>
      <w:r w:rsidR="00887F16" w:rsidRPr="004F020D">
        <w:rPr>
          <w:rFonts w:ascii="Times New Roman" w:hAnsi="Times New Roman" w:cs="Times New Roman"/>
        </w:rPr>
        <w:t xml:space="preserve"> </w:t>
      </w:r>
      <w:r w:rsidRPr="004F020D">
        <w:rPr>
          <w:rFonts w:ascii="Times New Roman" w:hAnsi="Times New Roman" w:cs="Times New Roman"/>
        </w:rPr>
        <w:t>prostorih sabora 29. oktobra 1918 izrazili lojalnost novi oblasti in bili takoj imenovani na</w:t>
      </w:r>
      <w:r w:rsidR="00887F16" w:rsidRPr="004F020D">
        <w:rPr>
          <w:rFonts w:ascii="Times New Roman" w:hAnsi="Times New Roman" w:cs="Times New Roman"/>
        </w:rPr>
        <w:t xml:space="preserve"> </w:t>
      </w:r>
      <w:r w:rsidRPr="004F020D">
        <w:rPr>
          <w:rFonts w:ascii="Times New Roman" w:hAnsi="Times New Roman" w:cs="Times New Roman"/>
        </w:rPr>
        <w:t xml:space="preserve">vodilne </w:t>
      </w:r>
      <w:r w:rsidR="00B40C87" w:rsidRPr="004F020D">
        <w:rPr>
          <w:rFonts w:ascii="Times New Roman" w:hAnsi="Times New Roman" w:cs="Times New Roman"/>
        </w:rPr>
        <w:t>položaje</w:t>
      </w:r>
      <w:r w:rsidRPr="004F020D">
        <w:rPr>
          <w:rFonts w:ascii="Times New Roman" w:hAnsi="Times New Roman" w:cs="Times New Roman"/>
        </w:rPr>
        <w:t xml:space="preserve"> nove vojaške oblasti in najvišjih poveljstev.</w:t>
      </w:r>
      <w:r w:rsidRPr="004F020D">
        <w:rPr>
          <w:rFonts w:ascii="Times New Roman" w:hAnsi="Times New Roman" w:cs="Times New Roman"/>
          <w:vertAlign w:val="superscript"/>
        </w:rPr>
        <w:footnoteReference w:id="25"/>
      </w:r>
      <w:r w:rsidRPr="004F020D">
        <w:rPr>
          <w:rFonts w:ascii="Times New Roman" w:hAnsi="Times New Roman" w:cs="Times New Roman"/>
        </w:rPr>
        <w:t xml:space="preserve"> V Narodnem </w:t>
      </w:r>
      <w:r w:rsidRPr="004F020D">
        <w:rPr>
          <w:rFonts w:ascii="Times New Roman" w:hAnsi="Times New Roman" w:cs="Times New Roman"/>
          <w:lang w:val="hr-HR" w:eastAsia="hr-HR" w:bidi="hr-HR"/>
        </w:rPr>
        <w:t xml:space="preserve">vijeću </w:t>
      </w:r>
      <w:r w:rsidRPr="004F020D">
        <w:rPr>
          <w:rFonts w:ascii="Times New Roman" w:hAnsi="Times New Roman" w:cs="Times New Roman"/>
        </w:rPr>
        <w:t>za obrambo</w:t>
      </w:r>
      <w:r w:rsidR="00887F16" w:rsidRPr="004F020D">
        <w:rPr>
          <w:rFonts w:ascii="Times New Roman" w:hAnsi="Times New Roman" w:cs="Times New Roman"/>
        </w:rPr>
        <w:t xml:space="preserve"> </w:t>
      </w:r>
      <w:r w:rsidRPr="004F020D">
        <w:rPr>
          <w:rFonts w:ascii="Times New Roman" w:hAnsi="Times New Roman" w:cs="Times New Roman"/>
          <w:lang w:val="it-IT" w:eastAsia="it-IT" w:bidi="it-IT"/>
        </w:rPr>
        <w:t xml:space="preserve">(in </w:t>
      </w:r>
      <w:r w:rsidRPr="004F020D">
        <w:rPr>
          <w:rFonts w:ascii="Times New Roman" w:hAnsi="Times New Roman" w:cs="Times New Roman"/>
        </w:rPr>
        <w:t>vojsko) odgovorn</w:t>
      </w:r>
      <w:r w:rsidR="00D7376C" w:rsidRPr="004F020D">
        <w:rPr>
          <w:rFonts w:ascii="Times New Roman" w:hAnsi="Times New Roman" w:cs="Times New Roman"/>
        </w:rPr>
        <w:t>i</w:t>
      </w:r>
      <w:r w:rsidRPr="004F020D">
        <w:rPr>
          <w:rFonts w:ascii="Times New Roman" w:hAnsi="Times New Roman" w:cs="Times New Roman"/>
        </w:rPr>
        <w:t xml:space="preserve"> poverjenik </w:t>
      </w:r>
      <w:r w:rsidRPr="004F020D">
        <w:rPr>
          <w:rFonts w:ascii="Times New Roman" w:hAnsi="Times New Roman" w:cs="Times New Roman"/>
          <w:lang w:val="it-IT" w:eastAsia="it-IT" w:bidi="it-IT"/>
        </w:rPr>
        <w:t xml:space="preserve">za </w:t>
      </w:r>
      <w:r w:rsidRPr="004F020D">
        <w:rPr>
          <w:rFonts w:ascii="Times New Roman" w:hAnsi="Times New Roman" w:cs="Times New Roman"/>
        </w:rPr>
        <w:t xml:space="preserve">narodno obrano dr. Mate </w:t>
      </w:r>
      <w:r w:rsidRPr="004F020D">
        <w:rPr>
          <w:rFonts w:ascii="Times New Roman" w:hAnsi="Times New Roman" w:cs="Times New Roman"/>
          <w:lang w:val="hr-HR" w:eastAsia="hr-HR" w:bidi="hr-HR"/>
        </w:rPr>
        <w:t>Drinkovi</w:t>
      </w:r>
      <w:r w:rsidR="00833086" w:rsidRPr="004F020D">
        <w:rPr>
          <w:rFonts w:ascii="Times New Roman" w:hAnsi="Times New Roman" w:cs="Times New Roman"/>
          <w:lang w:val="hr-HR" w:eastAsia="hr-HR" w:bidi="hr-HR"/>
        </w:rPr>
        <w:t>ć</w:t>
      </w:r>
      <w:r w:rsidRPr="004F020D">
        <w:rPr>
          <w:rFonts w:ascii="Times New Roman" w:hAnsi="Times New Roman" w:cs="Times New Roman"/>
          <w:lang w:val="hr-HR" w:eastAsia="hr-HR" w:bidi="hr-HR"/>
        </w:rPr>
        <w:t xml:space="preserve"> </w:t>
      </w:r>
      <w:r w:rsidRPr="004F020D">
        <w:rPr>
          <w:rFonts w:ascii="Times New Roman" w:hAnsi="Times New Roman" w:cs="Times New Roman"/>
        </w:rPr>
        <w:t>je tako začel</w:t>
      </w:r>
      <w:r w:rsidR="00887F16" w:rsidRPr="004F020D">
        <w:rPr>
          <w:rFonts w:ascii="Times New Roman" w:hAnsi="Times New Roman" w:cs="Times New Roman"/>
        </w:rPr>
        <w:t xml:space="preserve"> </w:t>
      </w:r>
      <w:r w:rsidRPr="004F020D">
        <w:rPr>
          <w:rFonts w:ascii="Times New Roman" w:hAnsi="Times New Roman" w:cs="Times New Roman"/>
        </w:rPr>
        <w:t xml:space="preserve">oblikovati vojsko od zgoraj, za </w:t>
      </w:r>
      <w:r w:rsidR="00D7376C" w:rsidRPr="004F020D">
        <w:rPr>
          <w:rFonts w:ascii="Times New Roman" w:hAnsi="Times New Roman" w:cs="Times New Roman"/>
        </w:rPr>
        <w:t>kar je</w:t>
      </w:r>
      <w:r w:rsidRPr="004F020D">
        <w:rPr>
          <w:rFonts w:ascii="Times New Roman" w:hAnsi="Times New Roman" w:cs="Times New Roman"/>
        </w:rPr>
        <w:t xml:space="preserve"> imel polno soglasje Narodnega </w:t>
      </w:r>
      <w:r w:rsidRPr="004F020D">
        <w:rPr>
          <w:rFonts w:ascii="Times New Roman" w:hAnsi="Times New Roman" w:cs="Times New Roman"/>
          <w:lang w:val="hr-HR" w:eastAsia="hr-HR" w:bidi="hr-HR"/>
        </w:rPr>
        <w:t xml:space="preserve">vijeća, </w:t>
      </w:r>
      <w:r w:rsidRPr="004F020D">
        <w:rPr>
          <w:rFonts w:ascii="Times New Roman" w:hAnsi="Times New Roman" w:cs="Times New Roman"/>
        </w:rPr>
        <w:t>saj je s tem tudi</w:t>
      </w:r>
      <w:r w:rsidR="00887F16" w:rsidRPr="004F020D">
        <w:rPr>
          <w:rFonts w:ascii="Times New Roman" w:hAnsi="Times New Roman" w:cs="Times New Roman"/>
        </w:rPr>
        <w:t xml:space="preserve"> </w:t>
      </w:r>
      <w:r w:rsidRPr="004F020D">
        <w:rPr>
          <w:rFonts w:ascii="Times New Roman" w:hAnsi="Times New Roman" w:cs="Times New Roman"/>
        </w:rPr>
        <w:t xml:space="preserve">realiziral </w:t>
      </w:r>
      <w:r w:rsidR="00833086" w:rsidRPr="004F020D">
        <w:rPr>
          <w:rFonts w:ascii="Times New Roman" w:hAnsi="Times New Roman" w:cs="Times New Roman"/>
        </w:rPr>
        <w:t xml:space="preserve">(prehodno) </w:t>
      </w:r>
      <w:r w:rsidRPr="004F020D">
        <w:rPr>
          <w:rFonts w:ascii="Times New Roman" w:hAnsi="Times New Roman" w:cs="Times New Roman"/>
        </w:rPr>
        <w:t>izhodišče, da bo Država SHS zaenkrat temeljila na nadaljnji veljavnosti</w:t>
      </w:r>
      <w:r w:rsidR="00887F16" w:rsidRPr="004F020D">
        <w:rPr>
          <w:rFonts w:ascii="Times New Roman" w:hAnsi="Times New Roman" w:cs="Times New Roman"/>
        </w:rPr>
        <w:t xml:space="preserve"> </w:t>
      </w:r>
      <w:r w:rsidRPr="004F020D">
        <w:rPr>
          <w:rFonts w:ascii="Times New Roman" w:hAnsi="Times New Roman" w:cs="Times New Roman"/>
        </w:rPr>
        <w:t>zakonodaje Avstro-Ogrske. Po obliki je bila ta vzpostavitev oboroženih sil vseeno že</w:t>
      </w:r>
      <w:r w:rsidR="00887F16" w:rsidRPr="004F020D">
        <w:rPr>
          <w:rFonts w:ascii="Times New Roman" w:hAnsi="Times New Roman" w:cs="Times New Roman"/>
        </w:rPr>
        <w:t xml:space="preserve"> </w:t>
      </w:r>
      <w:r w:rsidRPr="004F020D">
        <w:rPr>
          <w:rFonts w:ascii="Times New Roman" w:hAnsi="Times New Roman" w:cs="Times New Roman"/>
        </w:rPr>
        <w:t xml:space="preserve">drugačna, saj je bila zdaj oborožena sila podrejena Narodnemu </w:t>
      </w:r>
      <w:r w:rsidRPr="004F020D">
        <w:rPr>
          <w:rFonts w:ascii="Times New Roman" w:hAnsi="Times New Roman" w:cs="Times New Roman"/>
          <w:lang w:val="hr-HR" w:eastAsia="hr-HR" w:bidi="hr-HR"/>
        </w:rPr>
        <w:t xml:space="preserve">vijeću </w:t>
      </w:r>
      <w:r w:rsidRPr="004F020D">
        <w:rPr>
          <w:rFonts w:ascii="Times New Roman" w:hAnsi="Times New Roman" w:cs="Times New Roman"/>
        </w:rPr>
        <w:t xml:space="preserve">kot </w:t>
      </w:r>
      <w:r w:rsidRPr="004F020D">
        <w:rPr>
          <w:rFonts w:ascii="Times New Roman" w:hAnsi="Times New Roman" w:cs="Times New Roman"/>
          <w:lang w:val="hr-HR" w:eastAsia="hr-HR" w:bidi="hr-HR"/>
        </w:rPr>
        <w:t xml:space="preserve">suverenu </w:t>
      </w:r>
      <w:r w:rsidRPr="004F020D">
        <w:rPr>
          <w:rFonts w:ascii="Times New Roman" w:hAnsi="Times New Roman" w:cs="Times New Roman"/>
        </w:rPr>
        <w:t>in izvršni</w:t>
      </w:r>
      <w:r w:rsidR="00887F16" w:rsidRPr="004F020D">
        <w:rPr>
          <w:rFonts w:ascii="Times New Roman" w:hAnsi="Times New Roman" w:cs="Times New Roman"/>
        </w:rPr>
        <w:t xml:space="preserve"> </w:t>
      </w:r>
      <w:r w:rsidRPr="004F020D">
        <w:rPr>
          <w:rFonts w:ascii="Times New Roman" w:hAnsi="Times New Roman" w:cs="Times New Roman"/>
        </w:rPr>
        <w:t xml:space="preserve">oblasti hkrati, </w:t>
      </w:r>
      <w:r w:rsidR="00D7376C" w:rsidRPr="004F020D">
        <w:rPr>
          <w:rFonts w:ascii="Times New Roman" w:hAnsi="Times New Roman" w:cs="Times New Roman"/>
        </w:rPr>
        <w:t xml:space="preserve">ker </w:t>
      </w:r>
      <w:r w:rsidRPr="004F020D">
        <w:rPr>
          <w:rFonts w:ascii="Times New Roman" w:hAnsi="Times New Roman" w:cs="Times New Roman"/>
        </w:rPr>
        <w:t xml:space="preserve">je Narodno </w:t>
      </w:r>
      <w:r w:rsidRPr="004F020D">
        <w:rPr>
          <w:rFonts w:ascii="Times New Roman" w:hAnsi="Times New Roman" w:cs="Times New Roman"/>
          <w:lang w:val="hr-HR" w:eastAsia="hr-HR" w:bidi="hr-HR"/>
        </w:rPr>
        <w:t xml:space="preserve">vijeće </w:t>
      </w:r>
      <w:r w:rsidRPr="004F020D">
        <w:rPr>
          <w:rFonts w:ascii="Times New Roman" w:hAnsi="Times New Roman" w:cs="Times New Roman"/>
        </w:rPr>
        <w:t>po sklepu članov Osrednjega odbora</w:t>
      </w:r>
      <w:r w:rsidR="00887F16" w:rsidRPr="004F020D">
        <w:rPr>
          <w:rFonts w:ascii="Times New Roman" w:hAnsi="Times New Roman" w:cs="Times New Roman"/>
        </w:rPr>
        <w:t xml:space="preserve"> </w:t>
      </w:r>
      <w:r w:rsidR="00D7376C" w:rsidRPr="004F020D">
        <w:rPr>
          <w:rFonts w:ascii="Times New Roman" w:hAnsi="Times New Roman" w:cs="Times New Roman"/>
        </w:rPr>
        <w:t xml:space="preserve">združevalo </w:t>
      </w:r>
      <w:r w:rsidRPr="004F020D">
        <w:rPr>
          <w:rFonts w:ascii="Times New Roman" w:hAnsi="Times New Roman" w:cs="Times New Roman"/>
        </w:rPr>
        <w:t>suvereno in izvršno oblast.</w:t>
      </w:r>
      <w:r w:rsidRPr="004F020D">
        <w:rPr>
          <w:rFonts w:ascii="Times New Roman" w:hAnsi="Times New Roman" w:cs="Times New Roman"/>
          <w:vertAlign w:val="superscript"/>
        </w:rPr>
        <w:footnoteReference w:id="26"/>
      </w:r>
      <w:r w:rsidRPr="004F020D">
        <w:rPr>
          <w:rFonts w:ascii="Times New Roman" w:hAnsi="Times New Roman" w:cs="Times New Roman"/>
        </w:rPr>
        <w:t xml:space="preserve"> </w:t>
      </w:r>
      <w:r w:rsidR="003F28AC" w:rsidRPr="004F020D">
        <w:rPr>
          <w:rFonts w:ascii="Times New Roman" w:hAnsi="Times New Roman" w:cs="Times New Roman"/>
        </w:rPr>
        <w:t>Vprašanje, a</w:t>
      </w:r>
      <w:r w:rsidRPr="004F020D">
        <w:rPr>
          <w:rFonts w:ascii="Times New Roman" w:hAnsi="Times New Roman" w:cs="Times New Roman"/>
        </w:rPr>
        <w:t xml:space="preserve">li so s tem dosegli načrtovano ločitev </w:t>
      </w:r>
      <w:r w:rsidRPr="004F020D">
        <w:rPr>
          <w:rFonts w:ascii="Times New Roman" w:hAnsi="Times New Roman" w:cs="Times New Roman"/>
        </w:rPr>
        <w:lastRenderedPageBreak/>
        <w:t>vojske od civilne oblasti,</w:t>
      </w:r>
      <w:r w:rsidR="00887F16" w:rsidRPr="004F020D">
        <w:rPr>
          <w:rFonts w:ascii="Times New Roman" w:hAnsi="Times New Roman" w:cs="Times New Roman"/>
        </w:rPr>
        <w:t xml:space="preserve"> </w:t>
      </w:r>
      <w:r w:rsidRPr="004F020D">
        <w:rPr>
          <w:rFonts w:ascii="Times New Roman" w:hAnsi="Times New Roman" w:cs="Times New Roman"/>
        </w:rPr>
        <w:t xml:space="preserve">kar je bila pomembna politična postavka proti avstro-ogrski vojni </w:t>
      </w:r>
      <w:r w:rsidRPr="004F020D">
        <w:rPr>
          <w:rFonts w:ascii="Times New Roman" w:hAnsi="Times New Roman" w:cs="Times New Roman"/>
          <w:lang w:val="hr-HR" w:eastAsia="hr-HR" w:bidi="hr-HR"/>
        </w:rPr>
        <w:t xml:space="preserve">militarizaciji, </w:t>
      </w:r>
      <w:r w:rsidRPr="004F020D">
        <w:rPr>
          <w:rFonts w:ascii="Times New Roman" w:hAnsi="Times New Roman" w:cs="Times New Roman"/>
        </w:rPr>
        <w:t>ostaja</w:t>
      </w:r>
      <w:r w:rsidR="00887F16" w:rsidRPr="004F020D">
        <w:rPr>
          <w:rFonts w:ascii="Times New Roman" w:hAnsi="Times New Roman" w:cs="Times New Roman"/>
        </w:rPr>
        <w:t xml:space="preserve"> </w:t>
      </w:r>
      <w:r w:rsidRPr="004F020D">
        <w:rPr>
          <w:rFonts w:ascii="Times New Roman" w:hAnsi="Times New Roman" w:cs="Times New Roman"/>
        </w:rPr>
        <w:t>odprto.</w:t>
      </w:r>
      <w:r w:rsidRPr="004F020D">
        <w:rPr>
          <w:rFonts w:ascii="Times New Roman" w:hAnsi="Times New Roman" w:cs="Times New Roman"/>
          <w:vertAlign w:val="superscript"/>
        </w:rPr>
        <w:footnoteReference w:id="27"/>
      </w:r>
      <w:r w:rsidRPr="004F020D">
        <w:rPr>
          <w:rFonts w:ascii="Times New Roman" w:hAnsi="Times New Roman" w:cs="Times New Roman"/>
        </w:rPr>
        <w:t xml:space="preserve"> Poverjenik za »narodno </w:t>
      </w:r>
      <w:r w:rsidR="00B40C87" w:rsidRPr="004F020D">
        <w:rPr>
          <w:rFonts w:ascii="Times New Roman" w:hAnsi="Times New Roman" w:cs="Times New Roman"/>
        </w:rPr>
        <w:t>b</w:t>
      </w:r>
      <w:r w:rsidRPr="004F020D">
        <w:rPr>
          <w:rFonts w:ascii="Times New Roman" w:hAnsi="Times New Roman" w:cs="Times New Roman"/>
        </w:rPr>
        <w:t>rambo« je v sestavi poverjeništva takoj 30. oktobra</w:t>
      </w:r>
      <w:r w:rsidR="00887F16" w:rsidRPr="004F020D">
        <w:rPr>
          <w:rFonts w:ascii="Times New Roman" w:hAnsi="Times New Roman" w:cs="Times New Roman"/>
        </w:rPr>
        <w:t xml:space="preserve"> </w:t>
      </w:r>
      <w:r w:rsidRPr="004F020D">
        <w:rPr>
          <w:rFonts w:ascii="Times New Roman" w:hAnsi="Times New Roman" w:cs="Times New Roman"/>
        </w:rPr>
        <w:t xml:space="preserve">ustanovil operativni odsek, ki naj bi operativno poveljeval vojski. Generala </w:t>
      </w:r>
      <w:r w:rsidRPr="004F020D">
        <w:rPr>
          <w:rFonts w:ascii="Times New Roman" w:hAnsi="Times New Roman" w:cs="Times New Roman"/>
          <w:lang w:val="hr-HR" w:eastAsia="hr-HR" w:bidi="hr-HR"/>
        </w:rPr>
        <w:t>Mihovila</w:t>
      </w:r>
      <w:r w:rsidR="00887F16" w:rsidRPr="004F020D">
        <w:rPr>
          <w:rFonts w:ascii="Times New Roman" w:hAnsi="Times New Roman" w:cs="Times New Roman"/>
          <w:lang w:val="hr-HR" w:eastAsia="hr-HR" w:bidi="hr-HR"/>
        </w:rPr>
        <w:t xml:space="preserve"> </w:t>
      </w:r>
      <w:r w:rsidRPr="004F020D">
        <w:rPr>
          <w:rFonts w:ascii="Times New Roman" w:hAnsi="Times New Roman" w:cs="Times New Roman"/>
        </w:rPr>
        <w:t>Mihaljevi</w:t>
      </w:r>
      <w:r w:rsidR="00180863" w:rsidRPr="004F020D">
        <w:rPr>
          <w:rFonts w:ascii="Times New Roman" w:hAnsi="Times New Roman" w:cs="Times New Roman"/>
        </w:rPr>
        <w:t>ć</w:t>
      </w:r>
      <w:r w:rsidRPr="004F020D">
        <w:rPr>
          <w:rFonts w:ascii="Times New Roman" w:hAnsi="Times New Roman" w:cs="Times New Roman"/>
        </w:rPr>
        <w:t>a so 30. oktobra postavili za šefa odseka in s</w:t>
      </w:r>
      <w:r w:rsidR="00180863" w:rsidRPr="004F020D">
        <w:rPr>
          <w:rFonts w:ascii="Times New Roman" w:hAnsi="Times New Roman" w:cs="Times New Roman"/>
        </w:rPr>
        <w:t xml:space="preserve"> </w:t>
      </w:r>
      <w:r w:rsidRPr="004F020D">
        <w:rPr>
          <w:rFonts w:ascii="Times New Roman" w:hAnsi="Times New Roman" w:cs="Times New Roman"/>
        </w:rPr>
        <w:t>tem za operativnega poveljnika</w:t>
      </w:r>
      <w:r w:rsidR="00887F16" w:rsidRPr="004F020D">
        <w:rPr>
          <w:rFonts w:ascii="Times New Roman" w:hAnsi="Times New Roman" w:cs="Times New Roman"/>
        </w:rPr>
        <w:t xml:space="preserve"> </w:t>
      </w:r>
      <w:r w:rsidRPr="004F020D">
        <w:rPr>
          <w:rFonts w:ascii="Times New Roman" w:hAnsi="Times New Roman" w:cs="Times New Roman"/>
        </w:rPr>
        <w:t>vojske.</w:t>
      </w:r>
      <w:r w:rsidRPr="004F020D">
        <w:rPr>
          <w:rFonts w:ascii="Times New Roman" w:hAnsi="Times New Roman" w:cs="Times New Roman"/>
          <w:vertAlign w:val="superscript"/>
        </w:rPr>
        <w:footnoteReference w:id="28"/>
      </w:r>
      <w:r w:rsidRPr="004F020D">
        <w:rPr>
          <w:rFonts w:ascii="Times New Roman" w:hAnsi="Times New Roman" w:cs="Times New Roman"/>
        </w:rPr>
        <w:t xml:space="preserve"> </w:t>
      </w:r>
      <w:r w:rsidR="003F28AC" w:rsidRPr="004F020D">
        <w:rPr>
          <w:rFonts w:ascii="Times New Roman" w:hAnsi="Times New Roman" w:cs="Times New Roman"/>
        </w:rPr>
        <w:t>Tako</w:t>
      </w:r>
      <w:r w:rsidRPr="004F020D">
        <w:rPr>
          <w:rFonts w:ascii="Times New Roman" w:hAnsi="Times New Roman" w:cs="Times New Roman"/>
        </w:rPr>
        <w:t xml:space="preserve"> so odpadle vse dotedanje delitve pristojnosti med cesarjem </w:t>
      </w:r>
      <w:r w:rsidR="003F28AC" w:rsidRPr="004F020D">
        <w:rPr>
          <w:rFonts w:ascii="Times New Roman" w:hAnsi="Times New Roman" w:cs="Times New Roman"/>
        </w:rPr>
        <w:t>ali</w:t>
      </w:r>
      <w:r w:rsidRPr="004F020D">
        <w:rPr>
          <w:rFonts w:ascii="Times New Roman" w:hAnsi="Times New Roman" w:cs="Times New Roman"/>
        </w:rPr>
        <w:t xml:space="preserve"> kraljem,</w:t>
      </w:r>
      <w:r w:rsidR="00887F16" w:rsidRPr="004F020D">
        <w:rPr>
          <w:rFonts w:ascii="Times New Roman" w:hAnsi="Times New Roman" w:cs="Times New Roman"/>
        </w:rPr>
        <w:t xml:space="preserve"> </w:t>
      </w:r>
      <w:r w:rsidRPr="004F020D">
        <w:rPr>
          <w:rFonts w:ascii="Times New Roman" w:hAnsi="Times New Roman" w:cs="Times New Roman"/>
        </w:rPr>
        <w:t>vojnim ministrstvom, ministrstvoma za deželno obrambo in generalštabom.</w:t>
      </w:r>
      <w:r w:rsidRPr="004F020D">
        <w:rPr>
          <w:rFonts w:ascii="Times New Roman" w:hAnsi="Times New Roman" w:cs="Times New Roman"/>
          <w:vertAlign w:val="superscript"/>
        </w:rPr>
        <w:footnoteReference w:id="29"/>
      </w:r>
      <w:r w:rsidR="006733F0" w:rsidRPr="004F020D">
        <w:rPr>
          <w:rFonts w:ascii="Times New Roman" w:hAnsi="Times New Roman" w:cs="Times New Roman"/>
        </w:rPr>
        <w:t xml:space="preserve"> Oblikovanje obrambnega sistema in tudi oboroženih sil kot najpomembnejšega sestavnega dela sistema je teklo v polni nedorečenosti državno-upravne ureditve države – razen vrhovne oblasti Narodnega </w:t>
      </w:r>
      <w:proofErr w:type="spellStart"/>
      <w:r w:rsidR="006733F0" w:rsidRPr="004F020D">
        <w:rPr>
          <w:rFonts w:ascii="Times New Roman" w:hAnsi="Times New Roman" w:cs="Times New Roman"/>
        </w:rPr>
        <w:t>vijeća</w:t>
      </w:r>
      <w:proofErr w:type="spellEnd"/>
      <w:r w:rsidR="006733F0" w:rsidRPr="004F020D">
        <w:rPr>
          <w:rFonts w:ascii="Times New Roman" w:hAnsi="Times New Roman" w:cs="Times New Roman"/>
        </w:rPr>
        <w:t xml:space="preserve"> in tistega, kar je izhajalo iz sklepa, da vsi organi oblasti </w:t>
      </w:r>
      <w:r w:rsidR="003F28AC" w:rsidRPr="004F020D">
        <w:rPr>
          <w:rFonts w:ascii="Times New Roman" w:hAnsi="Times New Roman" w:cs="Times New Roman"/>
        </w:rPr>
        <w:t xml:space="preserve">delujejo </w:t>
      </w:r>
      <w:r w:rsidR="006733F0" w:rsidRPr="004F020D">
        <w:rPr>
          <w:rFonts w:ascii="Times New Roman" w:hAnsi="Times New Roman" w:cs="Times New Roman"/>
        </w:rPr>
        <w:t>dalje po obstoječi zakonski ureditvi.</w:t>
      </w:r>
    </w:p>
    <w:p w14:paraId="78F0D325" w14:textId="77777777" w:rsidR="00057B49" w:rsidRDefault="00927EAA" w:rsidP="003E3B61">
      <w:pPr>
        <w:pStyle w:val="Telobesedila"/>
        <w:shd w:val="clear" w:color="auto" w:fill="auto"/>
        <w:spacing w:after="0"/>
        <w:ind w:left="567" w:right="567" w:firstLine="709"/>
        <w:jc w:val="both"/>
        <w:rPr>
          <w:rFonts w:ascii="Times New Roman" w:hAnsi="Times New Roman" w:cs="Times New Roman"/>
        </w:rPr>
      </w:pPr>
      <w:r w:rsidRPr="004F020D">
        <w:rPr>
          <w:rFonts w:ascii="Times New Roman" w:hAnsi="Times New Roman" w:cs="Times New Roman"/>
        </w:rPr>
        <w:t>Vodstvo obrambnega sistema Države SHS so tako dobili generali hrva</w:t>
      </w:r>
      <w:r w:rsidR="003F28AC" w:rsidRPr="004F020D">
        <w:rPr>
          <w:rFonts w:ascii="Times New Roman" w:hAnsi="Times New Roman" w:cs="Times New Roman"/>
        </w:rPr>
        <w:t>š</w:t>
      </w:r>
      <w:r w:rsidRPr="004F020D">
        <w:rPr>
          <w:rFonts w:ascii="Times New Roman" w:hAnsi="Times New Roman" w:cs="Times New Roman"/>
        </w:rPr>
        <w:t>kega nacionalnega</w:t>
      </w:r>
      <w:r w:rsidR="00887F16" w:rsidRPr="004F020D">
        <w:rPr>
          <w:rFonts w:ascii="Times New Roman" w:hAnsi="Times New Roman" w:cs="Times New Roman"/>
        </w:rPr>
        <w:t xml:space="preserve"> </w:t>
      </w:r>
      <w:r w:rsidRPr="004F020D">
        <w:rPr>
          <w:rFonts w:ascii="Times New Roman" w:hAnsi="Times New Roman" w:cs="Times New Roman"/>
        </w:rPr>
        <w:t xml:space="preserve">porekla, ki so izrecno </w:t>
      </w:r>
      <w:r w:rsidR="00833086" w:rsidRPr="004F020D">
        <w:rPr>
          <w:rFonts w:ascii="Times New Roman" w:hAnsi="Times New Roman" w:cs="Times New Roman"/>
        </w:rPr>
        <w:t>izrekli</w:t>
      </w:r>
      <w:r w:rsidRPr="004F020D">
        <w:rPr>
          <w:rFonts w:ascii="Times New Roman" w:hAnsi="Times New Roman" w:cs="Times New Roman"/>
        </w:rPr>
        <w:t xml:space="preserve"> lojalnost nov</w:t>
      </w:r>
      <w:r w:rsidR="003F28AC" w:rsidRPr="004F020D">
        <w:rPr>
          <w:rFonts w:ascii="Times New Roman" w:hAnsi="Times New Roman" w:cs="Times New Roman"/>
        </w:rPr>
        <w:t>i</w:t>
      </w:r>
      <w:r w:rsidRPr="004F020D">
        <w:rPr>
          <w:rFonts w:ascii="Times New Roman" w:hAnsi="Times New Roman" w:cs="Times New Roman"/>
        </w:rPr>
        <w:t xml:space="preserve"> držav</w:t>
      </w:r>
      <w:r w:rsidR="003F28AC" w:rsidRPr="004F020D">
        <w:rPr>
          <w:rFonts w:ascii="Times New Roman" w:hAnsi="Times New Roman" w:cs="Times New Roman"/>
        </w:rPr>
        <w:t>i</w:t>
      </w:r>
      <w:r w:rsidRPr="004F020D">
        <w:rPr>
          <w:rFonts w:ascii="Times New Roman" w:hAnsi="Times New Roman" w:cs="Times New Roman"/>
        </w:rPr>
        <w:t>. Glede na to, da so generalštab tvorili</w:t>
      </w:r>
      <w:r w:rsidR="00887F16" w:rsidRPr="004F020D">
        <w:rPr>
          <w:rFonts w:ascii="Times New Roman" w:hAnsi="Times New Roman" w:cs="Times New Roman"/>
        </w:rPr>
        <w:t xml:space="preserve"> </w:t>
      </w:r>
      <w:r w:rsidRPr="004F020D">
        <w:rPr>
          <w:rFonts w:ascii="Times New Roman" w:hAnsi="Times New Roman" w:cs="Times New Roman"/>
        </w:rPr>
        <w:t>vr</w:t>
      </w:r>
      <w:r w:rsidR="000431F9" w:rsidRPr="004F020D">
        <w:rPr>
          <w:rFonts w:ascii="Times New Roman" w:hAnsi="Times New Roman" w:cs="Times New Roman"/>
        </w:rPr>
        <w:t>hnj</w:t>
      </w:r>
      <w:r w:rsidRPr="004F020D">
        <w:rPr>
          <w:rFonts w:ascii="Times New Roman" w:hAnsi="Times New Roman" w:cs="Times New Roman"/>
        </w:rPr>
        <w:t>i ljudje dotedanjega avstro-ogrskega vojaškega sistema, se to vsebinsko ni najbolje</w:t>
      </w:r>
      <w:r w:rsidR="00887F16" w:rsidRPr="004F020D">
        <w:rPr>
          <w:rFonts w:ascii="Times New Roman" w:hAnsi="Times New Roman" w:cs="Times New Roman"/>
        </w:rPr>
        <w:t xml:space="preserve"> </w:t>
      </w:r>
      <w:r w:rsidRPr="004F020D">
        <w:rPr>
          <w:rFonts w:ascii="Times New Roman" w:hAnsi="Times New Roman" w:cs="Times New Roman"/>
        </w:rPr>
        <w:t>ujemalo s potrebami trenutka in konceptom ljudske</w:t>
      </w:r>
      <w:r w:rsidR="00833086" w:rsidRPr="004F020D">
        <w:rPr>
          <w:rFonts w:ascii="Times New Roman" w:hAnsi="Times New Roman" w:cs="Times New Roman"/>
        </w:rPr>
        <w:t xml:space="preserve"> (»narodne«)</w:t>
      </w:r>
      <w:r w:rsidRPr="004F020D">
        <w:rPr>
          <w:rFonts w:ascii="Times New Roman" w:hAnsi="Times New Roman" w:cs="Times New Roman"/>
        </w:rPr>
        <w:t xml:space="preserve"> vojske.</w:t>
      </w:r>
    </w:p>
    <w:p w14:paraId="1FBBCE4F" w14:textId="77777777" w:rsidR="00057B49" w:rsidRDefault="00927EAA" w:rsidP="003E3B61">
      <w:pPr>
        <w:pStyle w:val="Telobesedila"/>
        <w:shd w:val="clear" w:color="auto" w:fill="auto"/>
        <w:spacing w:after="0"/>
        <w:ind w:left="567" w:right="567" w:firstLine="709"/>
        <w:jc w:val="both"/>
        <w:rPr>
          <w:rFonts w:ascii="Times New Roman" w:hAnsi="Times New Roman" w:cs="Times New Roman"/>
        </w:rPr>
      </w:pPr>
      <w:r w:rsidRPr="004F020D">
        <w:rPr>
          <w:rFonts w:ascii="Times New Roman" w:hAnsi="Times New Roman" w:cs="Times New Roman"/>
        </w:rPr>
        <w:t>Prehode generalov in oficirjev v nove državne strukture in njihove oborožene sile je v</w:t>
      </w:r>
      <w:r w:rsidR="00887F16" w:rsidRPr="004F020D">
        <w:rPr>
          <w:rFonts w:ascii="Times New Roman" w:hAnsi="Times New Roman" w:cs="Times New Roman"/>
        </w:rPr>
        <w:t xml:space="preserve"> </w:t>
      </w:r>
      <w:r w:rsidRPr="004F020D">
        <w:rPr>
          <w:rFonts w:ascii="Times New Roman" w:hAnsi="Times New Roman" w:cs="Times New Roman"/>
        </w:rPr>
        <w:t>mnogočem olajšalo ravnanje cesarja Karla, ki je bil vrhovni vojaški poveljnik in tisti, ki so mu</w:t>
      </w:r>
      <w:r w:rsidR="00887F16" w:rsidRPr="004F020D">
        <w:rPr>
          <w:rFonts w:ascii="Times New Roman" w:hAnsi="Times New Roman" w:cs="Times New Roman"/>
        </w:rPr>
        <w:t xml:space="preserve"> </w:t>
      </w:r>
      <w:r w:rsidRPr="004F020D">
        <w:rPr>
          <w:rFonts w:ascii="Times New Roman" w:hAnsi="Times New Roman" w:cs="Times New Roman"/>
        </w:rPr>
        <w:t>častniki prisegali. 31. oktobra je namreč vojno ministrstvo vsem vojaškim poveljstvom v</w:t>
      </w:r>
      <w:r w:rsidR="00887F16" w:rsidRPr="004F020D">
        <w:rPr>
          <w:rFonts w:ascii="Times New Roman" w:hAnsi="Times New Roman" w:cs="Times New Roman"/>
        </w:rPr>
        <w:t xml:space="preserve"> </w:t>
      </w:r>
      <w:r w:rsidRPr="004F020D">
        <w:rPr>
          <w:rFonts w:ascii="Times New Roman" w:hAnsi="Times New Roman" w:cs="Times New Roman"/>
        </w:rPr>
        <w:t xml:space="preserve">zaledju sporočilo, da lahko dajo </w:t>
      </w:r>
      <w:r w:rsidR="000431F9" w:rsidRPr="004F020D">
        <w:rPr>
          <w:rFonts w:ascii="Times New Roman" w:hAnsi="Times New Roman" w:cs="Times New Roman"/>
        </w:rPr>
        <w:t>n</w:t>
      </w:r>
      <w:r w:rsidRPr="004F020D">
        <w:rPr>
          <w:rFonts w:ascii="Times New Roman" w:hAnsi="Times New Roman" w:cs="Times New Roman"/>
        </w:rPr>
        <w:t>arodnim svetom na razpolago tudi vojaške sile v namen</w:t>
      </w:r>
      <w:r w:rsidR="00887F16" w:rsidRPr="004F020D">
        <w:rPr>
          <w:rFonts w:ascii="Times New Roman" w:hAnsi="Times New Roman" w:cs="Times New Roman"/>
        </w:rPr>
        <w:t xml:space="preserve"> </w:t>
      </w:r>
      <w:r w:rsidRPr="004F020D">
        <w:rPr>
          <w:rFonts w:ascii="Times New Roman" w:hAnsi="Times New Roman" w:cs="Times New Roman"/>
        </w:rPr>
        <w:t xml:space="preserve">vzdrževanja javnega reda in miru. Dan </w:t>
      </w:r>
      <w:r w:rsidR="00464A44" w:rsidRPr="004F020D">
        <w:rPr>
          <w:rFonts w:ascii="Times New Roman" w:hAnsi="Times New Roman" w:cs="Times New Roman"/>
        </w:rPr>
        <w:t>kasneje</w:t>
      </w:r>
      <w:r w:rsidRPr="004F020D">
        <w:rPr>
          <w:rFonts w:ascii="Times New Roman" w:hAnsi="Times New Roman" w:cs="Times New Roman"/>
        </w:rPr>
        <w:t xml:space="preserve">, </w:t>
      </w:r>
      <w:r w:rsidR="00180863" w:rsidRPr="004F020D">
        <w:rPr>
          <w:rFonts w:ascii="Times New Roman" w:hAnsi="Times New Roman" w:cs="Times New Roman"/>
        </w:rPr>
        <w:t>1</w:t>
      </w:r>
      <w:r w:rsidRPr="004F020D">
        <w:rPr>
          <w:rFonts w:ascii="Times New Roman" w:hAnsi="Times New Roman" w:cs="Times New Roman"/>
        </w:rPr>
        <w:t>. novembra, je to odredbo preseglo z odredbo,</w:t>
      </w:r>
      <w:r w:rsidR="00887F16" w:rsidRPr="004F020D">
        <w:rPr>
          <w:rFonts w:ascii="Times New Roman" w:hAnsi="Times New Roman" w:cs="Times New Roman"/>
        </w:rPr>
        <w:t xml:space="preserve"> </w:t>
      </w:r>
      <w:r w:rsidRPr="004F020D">
        <w:rPr>
          <w:rFonts w:ascii="Times New Roman" w:hAnsi="Times New Roman" w:cs="Times New Roman"/>
        </w:rPr>
        <w:t>naj vojaške osebe in poveljstva, ker bodo nacionalne države ustanovile svoje oborožene</w:t>
      </w:r>
      <w:r w:rsidR="00887F16" w:rsidRPr="004F020D">
        <w:rPr>
          <w:rFonts w:ascii="Times New Roman" w:hAnsi="Times New Roman" w:cs="Times New Roman"/>
        </w:rPr>
        <w:t xml:space="preserve"> </w:t>
      </w:r>
      <w:r w:rsidRPr="004F020D">
        <w:rPr>
          <w:rFonts w:ascii="Times New Roman" w:hAnsi="Times New Roman" w:cs="Times New Roman"/>
        </w:rPr>
        <w:t>sile, v prehodnem obdobju še delujejo; vojaške osebe pa naj sporočijo svojim poveljstvom</w:t>
      </w:r>
      <w:r w:rsidR="00464A44" w:rsidRPr="004F020D">
        <w:rPr>
          <w:rFonts w:ascii="Times New Roman" w:hAnsi="Times New Roman" w:cs="Times New Roman"/>
        </w:rPr>
        <w:t>,</w:t>
      </w:r>
      <w:r w:rsidRPr="004F020D">
        <w:rPr>
          <w:rFonts w:ascii="Times New Roman" w:hAnsi="Times New Roman" w:cs="Times New Roman"/>
        </w:rPr>
        <w:t xml:space="preserve"> v</w:t>
      </w:r>
      <w:r w:rsidR="00887F16" w:rsidRPr="004F020D">
        <w:rPr>
          <w:rFonts w:ascii="Times New Roman" w:hAnsi="Times New Roman" w:cs="Times New Roman"/>
        </w:rPr>
        <w:t xml:space="preserve"> </w:t>
      </w:r>
      <w:r w:rsidRPr="004F020D">
        <w:rPr>
          <w:rFonts w:ascii="Times New Roman" w:hAnsi="Times New Roman" w:cs="Times New Roman"/>
        </w:rPr>
        <w:t xml:space="preserve">katere oborožene </w:t>
      </w:r>
      <w:proofErr w:type="spellStart"/>
      <w:r w:rsidRPr="004F020D">
        <w:rPr>
          <w:rFonts w:ascii="Times New Roman" w:hAnsi="Times New Roman" w:cs="Times New Roman"/>
          <w:lang w:val="it-IT" w:eastAsia="it-IT" w:bidi="it-IT"/>
        </w:rPr>
        <w:t>sile</w:t>
      </w:r>
      <w:proofErr w:type="spellEnd"/>
      <w:r w:rsidRPr="004F020D">
        <w:rPr>
          <w:rFonts w:ascii="Times New Roman" w:hAnsi="Times New Roman" w:cs="Times New Roman"/>
          <w:lang w:val="it-IT" w:eastAsia="it-IT" w:bidi="it-IT"/>
        </w:rPr>
        <w:t xml:space="preserve"> se </w:t>
      </w:r>
      <w:r w:rsidRPr="004F020D">
        <w:rPr>
          <w:rFonts w:ascii="Times New Roman" w:hAnsi="Times New Roman" w:cs="Times New Roman"/>
        </w:rPr>
        <w:t xml:space="preserve">bodo uvrstile; </w:t>
      </w:r>
      <w:r w:rsidR="00464A44" w:rsidRPr="004F020D">
        <w:rPr>
          <w:rFonts w:ascii="Times New Roman" w:hAnsi="Times New Roman" w:cs="Times New Roman"/>
        </w:rPr>
        <w:t>če</w:t>
      </w:r>
      <w:r w:rsidRPr="004F020D">
        <w:rPr>
          <w:rFonts w:ascii="Times New Roman" w:hAnsi="Times New Roman" w:cs="Times New Roman"/>
        </w:rPr>
        <w:t xml:space="preserve"> se od njih zahteva nova prisega, naj jo</w:t>
      </w:r>
      <w:r w:rsidR="00887F16" w:rsidRPr="004F020D">
        <w:rPr>
          <w:rFonts w:ascii="Times New Roman" w:hAnsi="Times New Roman" w:cs="Times New Roman"/>
        </w:rPr>
        <w:t xml:space="preserve"> </w:t>
      </w:r>
      <w:r w:rsidRPr="004F020D">
        <w:rPr>
          <w:rFonts w:ascii="Times New Roman" w:hAnsi="Times New Roman" w:cs="Times New Roman"/>
        </w:rPr>
        <w:t xml:space="preserve">podajo. Seveda pa so se te odredbe po poveljstvih </w:t>
      </w:r>
      <w:r w:rsidR="00464A44" w:rsidRPr="004F020D">
        <w:rPr>
          <w:rFonts w:ascii="Times New Roman" w:hAnsi="Times New Roman" w:cs="Times New Roman"/>
        </w:rPr>
        <w:t xml:space="preserve">širile </w:t>
      </w:r>
      <w:r w:rsidRPr="004F020D">
        <w:rPr>
          <w:rFonts w:ascii="Times New Roman" w:hAnsi="Times New Roman" w:cs="Times New Roman"/>
        </w:rPr>
        <w:t>z neenakomerno hitrostjo, čeprav so</w:t>
      </w:r>
      <w:r w:rsidR="00887F16" w:rsidRPr="004F020D">
        <w:rPr>
          <w:rFonts w:ascii="Times New Roman" w:hAnsi="Times New Roman" w:cs="Times New Roman"/>
        </w:rPr>
        <w:t xml:space="preserve"> </w:t>
      </w:r>
      <w:r w:rsidRPr="004F020D">
        <w:rPr>
          <w:rFonts w:ascii="Times New Roman" w:hAnsi="Times New Roman" w:cs="Times New Roman"/>
        </w:rPr>
        <w:t>bil</w:t>
      </w:r>
      <w:r w:rsidR="00464A44" w:rsidRPr="004F020D">
        <w:rPr>
          <w:rFonts w:ascii="Times New Roman" w:hAnsi="Times New Roman" w:cs="Times New Roman"/>
        </w:rPr>
        <w:t>e</w:t>
      </w:r>
      <w:r w:rsidRPr="004F020D">
        <w:rPr>
          <w:rFonts w:ascii="Times New Roman" w:hAnsi="Times New Roman" w:cs="Times New Roman"/>
        </w:rPr>
        <w:t xml:space="preserve"> poslan</w:t>
      </w:r>
      <w:r w:rsidR="00464A44" w:rsidRPr="004F020D">
        <w:rPr>
          <w:rFonts w:ascii="Times New Roman" w:hAnsi="Times New Roman" w:cs="Times New Roman"/>
        </w:rPr>
        <w:t>e</w:t>
      </w:r>
      <w:r w:rsidRPr="004F020D">
        <w:rPr>
          <w:rFonts w:ascii="Times New Roman" w:hAnsi="Times New Roman" w:cs="Times New Roman"/>
        </w:rPr>
        <w:t xml:space="preserve"> z radiogrami.</w:t>
      </w:r>
      <w:r w:rsidRPr="004F020D">
        <w:rPr>
          <w:rFonts w:ascii="Times New Roman" w:hAnsi="Times New Roman" w:cs="Times New Roman"/>
          <w:vertAlign w:val="superscript"/>
        </w:rPr>
        <w:footnoteReference w:id="30"/>
      </w:r>
      <w:r w:rsidRPr="004F020D">
        <w:rPr>
          <w:rFonts w:ascii="Times New Roman" w:hAnsi="Times New Roman" w:cs="Times New Roman"/>
        </w:rPr>
        <w:t xml:space="preserve"> Poveljniki so jih tudi izvajali z različno osebno pobudo. Tako je</w:t>
      </w:r>
      <w:r w:rsidR="00887F16" w:rsidRPr="004F020D">
        <w:rPr>
          <w:rFonts w:ascii="Times New Roman" w:hAnsi="Times New Roman" w:cs="Times New Roman"/>
        </w:rPr>
        <w:t xml:space="preserve"> </w:t>
      </w:r>
      <w:r w:rsidRPr="004F020D">
        <w:rPr>
          <w:rFonts w:ascii="Times New Roman" w:hAnsi="Times New Roman" w:cs="Times New Roman"/>
        </w:rPr>
        <w:t xml:space="preserve">vojaški poveljnik Bosne in Hercegovine general Ervin </w:t>
      </w:r>
      <w:proofErr w:type="spellStart"/>
      <w:r w:rsidRPr="004F020D">
        <w:rPr>
          <w:rFonts w:ascii="Times New Roman" w:hAnsi="Times New Roman" w:cs="Times New Roman"/>
        </w:rPr>
        <w:t>Mattanovich</w:t>
      </w:r>
      <w:proofErr w:type="spellEnd"/>
      <w:r w:rsidRPr="004F020D">
        <w:rPr>
          <w:rFonts w:ascii="Times New Roman" w:hAnsi="Times New Roman" w:cs="Times New Roman"/>
        </w:rPr>
        <w:t xml:space="preserve"> po prejetju odredbe</w:t>
      </w:r>
      <w:r w:rsidR="00887F16" w:rsidRPr="004F020D">
        <w:rPr>
          <w:rFonts w:ascii="Times New Roman" w:hAnsi="Times New Roman" w:cs="Times New Roman"/>
        </w:rPr>
        <w:t xml:space="preserve"> </w:t>
      </w:r>
      <w:r w:rsidRPr="004F020D">
        <w:rPr>
          <w:rFonts w:ascii="Times New Roman" w:hAnsi="Times New Roman" w:cs="Times New Roman"/>
        </w:rPr>
        <w:t>predal Narodnemu svetu v Sarajevu vse sile, ki jim je poveljeval.</w:t>
      </w:r>
      <w:r w:rsidRPr="004F020D">
        <w:rPr>
          <w:rFonts w:ascii="Times New Roman" w:hAnsi="Times New Roman" w:cs="Times New Roman"/>
          <w:vertAlign w:val="superscript"/>
        </w:rPr>
        <w:footnoteReference w:id="31"/>
      </w:r>
      <w:r w:rsidRPr="004F020D">
        <w:rPr>
          <w:rFonts w:ascii="Times New Roman" w:hAnsi="Times New Roman" w:cs="Times New Roman"/>
        </w:rPr>
        <w:t xml:space="preserve"> Že omenjena generala v</w:t>
      </w:r>
      <w:r w:rsidR="00887F16" w:rsidRPr="004F020D">
        <w:rPr>
          <w:rFonts w:ascii="Times New Roman" w:hAnsi="Times New Roman" w:cs="Times New Roman"/>
        </w:rPr>
        <w:t xml:space="preserve"> </w:t>
      </w:r>
      <w:r w:rsidRPr="004F020D">
        <w:rPr>
          <w:rFonts w:ascii="Times New Roman" w:hAnsi="Times New Roman" w:cs="Times New Roman"/>
        </w:rPr>
        <w:t xml:space="preserve">Zagrebu sta že 29. oktobra naslovila na vojake </w:t>
      </w:r>
      <w:r w:rsidR="00CB5FDD" w:rsidRPr="004F020D">
        <w:rPr>
          <w:rFonts w:ascii="Times New Roman" w:hAnsi="Times New Roman" w:cs="Times New Roman"/>
        </w:rPr>
        <w:t>raz</w:t>
      </w:r>
      <w:r w:rsidRPr="004F020D">
        <w:rPr>
          <w:rFonts w:ascii="Times New Roman" w:hAnsi="Times New Roman" w:cs="Times New Roman"/>
        </w:rPr>
        <w:t>glas, v katerem sta kar na podlagi svoje</w:t>
      </w:r>
      <w:r w:rsidR="00887F16" w:rsidRPr="004F020D">
        <w:rPr>
          <w:rFonts w:ascii="Times New Roman" w:hAnsi="Times New Roman" w:cs="Times New Roman"/>
        </w:rPr>
        <w:t xml:space="preserve"> </w:t>
      </w:r>
      <w:r w:rsidRPr="004F020D">
        <w:rPr>
          <w:rFonts w:ascii="Times New Roman" w:hAnsi="Times New Roman" w:cs="Times New Roman"/>
        </w:rPr>
        <w:lastRenderedPageBreak/>
        <w:t>poveljniške moči odločila: »</w:t>
      </w:r>
      <w:proofErr w:type="spellStart"/>
      <w:r w:rsidRPr="004F020D">
        <w:rPr>
          <w:rFonts w:ascii="Times New Roman" w:hAnsi="Times New Roman" w:cs="Times New Roman"/>
        </w:rPr>
        <w:t>Sve</w:t>
      </w:r>
      <w:proofErr w:type="spellEnd"/>
      <w:r w:rsidRPr="004F020D">
        <w:rPr>
          <w:rFonts w:ascii="Times New Roman" w:hAnsi="Times New Roman" w:cs="Times New Roman"/>
        </w:rPr>
        <w:t xml:space="preserve"> </w:t>
      </w:r>
      <w:proofErr w:type="spellStart"/>
      <w:r w:rsidRPr="004F020D">
        <w:rPr>
          <w:rFonts w:ascii="Times New Roman" w:hAnsi="Times New Roman" w:cs="Times New Roman"/>
        </w:rPr>
        <w:t>vojništvo</w:t>
      </w:r>
      <w:proofErr w:type="spellEnd"/>
      <w:r w:rsidRPr="004F020D">
        <w:rPr>
          <w:rFonts w:ascii="Times New Roman" w:hAnsi="Times New Roman" w:cs="Times New Roman"/>
        </w:rPr>
        <w:t xml:space="preserve"> </w:t>
      </w:r>
      <w:r w:rsidR="00CB5FDD" w:rsidRPr="004F020D">
        <w:rPr>
          <w:rFonts w:ascii="Times New Roman" w:hAnsi="Times New Roman" w:cs="Times New Roman"/>
        </w:rPr>
        <w:t>–</w:t>
      </w:r>
      <w:r w:rsidRPr="004F020D">
        <w:rPr>
          <w:rFonts w:ascii="Times New Roman" w:hAnsi="Times New Roman" w:cs="Times New Roman"/>
        </w:rPr>
        <w:t xml:space="preserve"> vojska i domobranstvo </w:t>
      </w:r>
      <w:r w:rsidR="00CB5FDD" w:rsidRPr="004F020D">
        <w:rPr>
          <w:rFonts w:ascii="Times New Roman" w:hAnsi="Times New Roman" w:cs="Times New Roman"/>
        </w:rPr>
        <w:t>–</w:t>
      </w:r>
      <w:r w:rsidRPr="004F020D">
        <w:rPr>
          <w:rFonts w:ascii="Times New Roman" w:hAnsi="Times New Roman" w:cs="Times New Roman"/>
        </w:rPr>
        <w:t xml:space="preserve"> </w:t>
      </w:r>
      <w:r w:rsidRPr="004F020D">
        <w:rPr>
          <w:rFonts w:ascii="Times New Roman" w:hAnsi="Times New Roman" w:cs="Times New Roman"/>
          <w:lang w:val="hr-HR" w:eastAsia="hr-HR" w:bidi="hr-HR"/>
        </w:rPr>
        <w:t xml:space="preserve">stavlja </w:t>
      </w:r>
      <w:r w:rsidRPr="004F020D">
        <w:rPr>
          <w:rFonts w:ascii="Times New Roman" w:hAnsi="Times New Roman" w:cs="Times New Roman"/>
        </w:rPr>
        <w:t xml:space="preserve">se </w:t>
      </w:r>
      <w:r w:rsidRPr="004F020D">
        <w:rPr>
          <w:rFonts w:ascii="Times New Roman" w:hAnsi="Times New Roman" w:cs="Times New Roman"/>
          <w:lang w:val="hr-HR" w:eastAsia="hr-HR" w:bidi="hr-HR"/>
        </w:rPr>
        <w:t>u službu</w:t>
      </w:r>
      <w:r w:rsidR="00887F16" w:rsidRPr="004F020D">
        <w:rPr>
          <w:rFonts w:ascii="Times New Roman" w:hAnsi="Times New Roman" w:cs="Times New Roman"/>
          <w:lang w:val="hr-HR" w:eastAsia="hr-HR" w:bidi="hr-HR"/>
        </w:rPr>
        <w:t xml:space="preserve"> </w:t>
      </w:r>
      <w:r w:rsidRPr="004F020D">
        <w:rPr>
          <w:rFonts w:ascii="Times New Roman" w:hAnsi="Times New Roman" w:cs="Times New Roman"/>
        </w:rPr>
        <w:t xml:space="preserve">narodne vlade </w:t>
      </w:r>
      <w:r w:rsidRPr="004F020D">
        <w:rPr>
          <w:rFonts w:ascii="Times New Roman" w:hAnsi="Times New Roman" w:cs="Times New Roman"/>
          <w:lang w:val="hr-HR" w:eastAsia="hr-HR" w:bidi="hr-HR"/>
        </w:rPr>
        <w:t xml:space="preserve">kojoj </w:t>
      </w:r>
      <w:r w:rsidRPr="004F020D">
        <w:rPr>
          <w:rFonts w:ascii="Times New Roman" w:hAnsi="Times New Roman" w:cs="Times New Roman"/>
        </w:rPr>
        <w:t xml:space="preserve">time stoji na </w:t>
      </w:r>
      <w:proofErr w:type="spellStart"/>
      <w:r w:rsidRPr="004F020D">
        <w:rPr>
          <w:rFonts w:ascii="Times New Roman" w:hAnsi="Times New Roman" w:cs="Times New Roman"/>
        </w:rPr>
        <w:t>razpoložbu</w:t>
      </w:r>
      <w:proofErr w:type="spellEnd"/>
      <w:r w:rsidRPr="004F020D">
        <w:rPr>
          <w:rFonts w:ascii="Times New Roman" w:hAnsi="Times New Roman" w:cs="Times New Roman"/>
        </w:rPr>
        <w:t>.</w:t>
      </w:r>
      <w:r w:rsidR="00180863" w:rsidRPr="004F020D">
        <w:rPr>
          <w:rFonts w:ascii="Times New Roman" w:hAnsi="Times New Roman" w:cs="Times New Roman"/>
        </w:rPr>
        <w:t>«</w:t>
      </w:r>
      <w:r w:rsidRPr="004F020D">
        <w:rPr>
          <w:rFonts w:ascii="Times New Roman" w:hAnsi="Times New Roman" w:cs="Times New Roman"/>
          <w:vertAlign w:val="superscript"/>
        </w:rPr>
        <w:footnoteReference w:id="32"/>
      </w:r>
    </w:p>
    <w:p w14:paraId="573188DB" w14:textId="1389923C" w:rsidR="00293721" w:rsidRPr="004F020D" w:rsidRDefault="00927EAA" w:rsidP="003E3B61">
      <w:pPr>
        <w:pStyle w:val="Telobesedila"/>
        <w:shd w:val="clear" w:color="auto" w:fill="auto"/>
        <w:spacing w:after="0"/>
        <w:ind w:left="567" w:right="567" w:firstLine="709"/>
        <w:jc w:val="both"/>
        <w:rPr>
          <w:rFonts w:ascii="Times New Roman" w:hAnsi="Times New Roman" w:cs="Times New Roman"/>
        </w:rPr>
      </w:pPr>
      <w:r w:rsidRPr="004F020D">
        <w:rPr>
          <w:rFonts w:ascii="Times New Roman" w:hAnsi="Times New Roman" w:cs="Times New Roman"/>
        </w:rPr>
        <w:t xml:space="preserve">Vzpostavljanje </w:t>
      </w:r>
      <w:r w:rsidR="00BF7A17" w:rsidRPr="004F020D">
        <w:rPr>
          <w:rFonts w:ascii="Times New Roman" w:hAnsi="Times New Roman" w:cs="Times New Roman"/>
        </w:rPr>
        <w:t xml:space="preserve">elementov </w:t>
      </w:r>
      <w:r w:rsidRPr="004F020D">
        <w:rPr>
          <w:rFonts w:ascii="Times New Roman" w:hAnsi="Times New Roman" w:cs="Times New Roman"/>
        </w:rPr>
        <w:t>obrambnega sistema države pa so vendar določ</w:t>
      </w:r>
      <w:r w:rsidR="00BF7A17" w:rsidRPr="004F020D">
        <w:rPr>
          <w:rFonts w:ascii="Times New Roman" w:hAnsi="Times New Roman" w:cs="Times New Roman"/>
        </w:rPr>
        <w:t>i</w:t>
      </w:r>
      <w:r w:rsidRPr="004F020D">
        <w:rPr>
          <w:rFonts w:ascii="Times New Roman" w:hAnsi="Times New Roman" w:cs="Times New Roman"/>
        </w:rPr>
        <w:t>le politične in</w:t>
      </w:r>
      <w:r w:rsidR="00887F16" w:rsidRPr="004F020D">
        <w:rPr>
          <w:rFonts w:ascii="Times New Roman" w:hAnsi="Times New Roman" w:cs="Times New Roman"/>
        </w:rPr>
        <w:t xml:space="preserve"> </w:t>
      </w:r>
      <w:r w:rsidRPr="004F020D">
        <w:rPr>
          <w:rFonts w:ascii="Times New Roman" w:hAnsi="Times New Roman" w:cs="Times New Roman"/>
        </w:rPr>
        <w:t xml:space="preserve">dejanske razmere na ozemljih, ki jih je </w:t>
      </w:r>
      <w:r w:rsidR="00BF7A17" w:rsidRPr="004F020D">
        <w:rPr>
          <w:rFonts w:ascii="Times New Roman" w:hAnsi="Times New Roman" w:cs="Times New Roman"/>
        </w:rPr>
        <w:t xml:space="preserve">Država SHS </w:t>
      </w:r>
      <w:r w:rsidRPr="004F020D">
        <w:rPr>
          <w:rFonts w:ascii="Times New Roman" w:hAnsi="Times New Roman" w:cs="Times New Roman"/>
        </w:rPr>
        <w:t>obsegala. Ta je nasledila v</w:t>
      </w:r>
      <w:r w:rsidR="00BF7A17" w:rsidRPr="004F020D">
        <w:rPr>
          <w:rFonts w:ascii="Times New Roman" w:hAnsi="Times New Roman" w:cs="Times New Roman"/>
        </w:rPr>
        <w:t>ečino p</w:t>
      </w:r>
      <w:r w:rsidRPr="004F020D">
        <w:rPr>
          <w:rFonts w:ascii="Times New Roman" w:hAnsi="Times New Roman" w:cs="Times New Roman"/>
        </w:rPr>
        <w:t>roblem</w:t>
      </w:r>
      <w:r w:rsidR="00BF7A17" w:rsidRPr="004F020D">
        <w:rPr>
          <w:rFonts w:ascii="Times New Roman" w:hAnsi="Times New Roman" w:cs="Times New Roman"/>
        </w:rPr>
        <w:t>ov</w:t>
      </w:r>
      <w:r w:rsidR="00887F16" w:rsidRPr="004F020D">
        <w:rPr>
          <w:rFonts w:ascii="Times New Roman" w:hAnsi="Times New Roman" w:cs="Times New Roman"/>
        </w:rPr>
        <w:t xml:space="preserve"> </w:t>
      </w:r>
      <w:r w:rsidRPr="004F020D">
        <w:rPr>
          <w:rFonts w:ascii="Times New Roman" w:hAnsi="Times New Roman" w:cs="Times New Roman"/>
        </w:rPr>
        <w:t xml:space="preserve">sestavljene </w:t>
      </w:r>
      <w:r w:rsidRPr="004F020D">
        <w:rPr>
          <w:rFonts w:ascii="Times New Roman" w:hAnsi="Times New Roman" w:cs="Times New Roman"/>
          <w:lang w:val="hr-HR" w:eastAsia="hr-HR" w:bidi="hr-HR"/>
        </w:rPr>
        <w:t xml:space="preserve">državnopravne </w:t>
      </w:r>
      <w:r w:rsidRPr="004F020D">
        <w:rPr>
          <w:rFonts w:ascii="Times New Roman" w:hAnsi="Times New Roman" w:cs="Times New Roman"/>
        </w:rPr>
        <w:t>strukture Avstro-Ogrske. Za vsak specifičen sestavni del države je</w:t>
      </w:r>
      <w:r w:rsidR="00887F16" w:rsidRPr="004F020D">
        <w:rPr>
          <w:rFonts w:ascii="Times New Roman" w:hAnsi="Times New Roman" w:cs="Times New Roman"/>
        </w:rPr>
        <w:t xml:space="preserve"> </w:t>
      </w:r>
      <w:r w:rsidRPr="004F020D">
        <w:rPr>
          <w:rFonts w:ascii="Times New Roman" w:hAnsi="Times New Roman" w:cs="Times New Roman"/>
        </w:rPr>
        <w:t xml:space="preserve">predsedstvo Narodnega </w:t>
      </w:r>
      <w:r w:rsidRPr="004F020D">
        <w:rPr>
          <w:rFonts w:ascii="Times New Roman" w:hAnsi="Times New Roman" w:cs="Times New Roman"/>
          <w:lang w:val="hr-HR" w:eastAsia="hr-HR" w:bidi="hr-HR"/>
        </w:rPr>
        <w:t xml:space="preserve">vijeća </w:t>
      </w:r>
      <w:r w:rsidR="00CB5FDD" w:rsidRPr="004F020D">
        <w:rPr>
          <w:rFonts w:ascii="Times New Roman" w:hAnsi="Times New Roman" w:cs="Times New Roman"/>
        </w:rPr>
        <w:t xml:space="preserve">ali </w:t>
      </w:r>
      <w:r w:rsidRPr="004F020D">
        <w:rPr>
          <w:rFonts w:ascii="Times New Roman" w:hAnsi="Times New Roman" w:cs="Times New Roman"/>
        </w:rPr>
        <w:t>njegovo poverjeništvo za narodno obrambo</w:t>
      </w:r>
      <w:r w:rsidR="00887F16" w:rsidRPr="004F020D">
        <w:rPr>
          <w:rFonts w:ascii="Times New Roman" w:hAnsi="Times New Roman" w:cs="Times New Roman"/>
        </w:rPr>
        <w:t xml:space="preserve"> </w:t>
      </w:r>
      <w:r w:rsidRPr="004F020D">
        <w:rPr>
          <w:rFonts w:ascii="Times New Roman" w:hAnsi="Times New Roman" w:cs="Times New Roman"/>
        </w:rPr>
        <w:t>predvidelo v okviru ene in enotne državne vojske vojaško poveljniško</w:t>
      </w:r>
      <w:r w:rsidR="00BF7A17" w:rsidRPr="004F020D">
        <w:rPr>
          <w:rFonts w:ascii="Times New Roman" w:hAnsi="Times New Roman" w:cs="Times New Roman"/>
        </w:rPr>
        <w:t>-</w:t>
      </w:r>
      <w:r w:rsidRPr="004F020D">
        <w:rPr>
          <w:rFonts w:ascii="Times New Roman" w:hAnsi="Times New Roman" w:cs="Times New Roman"/>
        </w:rPr>
        <w:t>upravno območje.</w:t>
      </w:r>
      <w:r w:rsidR="00887F16" w:rsidRPr="004F020D">
        <w:rPr>
          <w:rFonts w:ascii="Times New Roman" w:hAnsi="Times New Roman" w:cs="Times New Roman"/>
        </w:rPr>
        <w:t xml:space="preserve"> </w:t>
      </w:r>
      <w:r w:rsidRPr="004F020D">
        <w:rPr>
          <w:rFonts w:ascii="Times New Roman" w:hAnsi="Times New Roman" w:cs="Times New Roman"/>
        </w:rPr>
        <w:t>Za Hrvaško so predvideli I. vojaško okrožje (najprej »</w:t>
      </w:r>
      <w:r w:rsidR="00180863" w:rsidRPr="004F020D">
        <w:rPr>
          <w:rFonts w:ascii="Times New Roman" w:hAnsi="Times New Roman" w:cs="Times New Roman"/>
        </w:rPr>
        <w:t>1</w:t>
      </w:r>
      <w:r w:rsidRPr="004F020D">
        <w:rPr>
          <w:rFonts w:ascii="Times New Roman" w:hAnsi="Times New Roman" w:cs="Times New Roman"/>
        </w:rPr>
        <w:t xml:space="preserve">. vojni </w:t>
      </w:r>
      <w:r w:rsidRPr="004F020D">
        <w:rPr>
          <w:rFonts w:ascii="Times New Roman" w:hAnsi="Times New Roman" w:cs="Times New Roman"/>
          <w:lang w:val="hr-HR" w:eastAsia="hr-HR" w:bidi="hr-HR"/>
        </w:rPr>
        <w:t xml:space="preserve">odsjek«), </w:t>
      </w:r>
      <w:r w:rsidRPr="004F020D">
        <w:rPr>
          <w:rFonts w:ascii="Times New Roman" w:hAnsi="Times New Roman" w:cs="Times New Roman"/>
        </w:rPr>
        <w:t>za Slovenijo (in sprva</w:t>
      </w:r>
      <w:r w:rsidR="00887F16" w:rsidRPr="004F020D">
        <w:rPr>
          <w:rFonts w:ascii="Times New Roman" w:hAnsi="Times New Roman" w:cs="Times New Roman"/>
        </w:rPr>
        <w:t xml:space="preserve"> </w:t>
      </w:r>
      <w:r w:rsidRPr="004F020D">
        <w:rPr>
          <w:rFonts w:ascii="Times New Roman" w:hAnsi="Times New Roman" w:cs="Times New Roman"/>
        </w:rPr>
        <w:t xml:space="preserve">Istro) so predvideli II. vojaško okrožje (sprva »2. vojni </w:t>
      </w:r>
      <w:r w:rsidRPr="004F020D">
        <w:rPr>
          <w:rFonts w:ascii="Times New Roman" w:hAnsi="Times New Roman" w:cs="Times New Roman"/>
          <w:lang w:val="hr-HR" w:eastAsia="hr-HR" w:bidi="hr-HR"/>
        </w:rPr>
        <w:t xml:space="preserve">odsjek«) </w:t>
      </w:r>
      <w:r w:rsidRPr="004F020D">
        <w:rPr>
          <w:rFonts w:ascii="Times New Roman" w:hAnsi="Times New Roman" w:cs="Times New Roman"/>
        </w:rPr>
        <w:t>s sedežem v Ljubljani, nekaj</w:t>
      </w:r>
      <w:r w:rsidR="00887F16" w:rsidRPr="004F020D">
        <w:rPr>
          <w:rFonts w:ascii="Times New Roman" w:hAnsi="Times New Roman" w:cs="Times New Roman"/>
        </w:rPr>
        <w:t xml:space="preserve"> </w:t>
      </w:r>
      <w:r w:rsidRPr="004F020D">
        <w:rPr>
          <w:rFonts w:ascii="Times New Roman" w:hAnsi="Times New Roman" w:cs="Times New Roman"/>
        </w:rPr>
        <w:t xml:space="preserve">dni </w:t>
      </w:r>
      <w:r w:rsidR="00CB5FDD" w:rsidRPr="004F020D">
        <w:rPr>
          <w:rFonts w:ascii="Times New Roman" w:hAnsi="Times New Roman" w:cs="Times New Roman"/>
        </w:rPr>
        <w:t xml:space="preserve">kasneje </w:t>
      </w:r>
      <w:r w:rsidRPr="004F020D">
        <w:rPr>
          <w:rFonts w:ascii="Times New Roman" w:hAnsi="Times New Roman" w:cs="Times New Roman"/>
        </w:rPr>
        <w:t>še 3. vojaško okrožje za Bosno in Hercegovino in pozneje še 4</w:t>
      </w:r>
      <w:r w:rsidR="00180863" w:rsidRPr="004F020D">
        <w:rPr>
          <w:rFonts w:ascii="Times New Roman" w:hAnsi="Times New Roman" w:cs="Times New Roman"/>
        </w:rPr>
        <w:t>.</w:t>
      </w:r>
      <w:r w:rsidRPr="004F020D">
        <w:rPr>
          <w:rFonts w:ascii="Times New Roman" w:hAnsi="Times New Roman" w:cs="Times New Roman"/>
        </w:rPr>
        <w:t xml:space="preserve"> </w:t>
      </w:r>
      <w:r w:rsidR="00887F16" w:rsidRPr="004F020D">
        <w:rPr>
          <w:rFonts w:ascii="Times New Roman" w:hAnsi="Times New Roman" w:cs="Times New Roman"/>
        </w:rPr>
        <w:t>v</w:t>
      </w:r>
      <w:r w:rsidRPr="004F020D">
        <w:rPr>
          <w:rFonts w:ascii="Times New Roman" w:hAnsi="Times New Roman" w:cs="Times New Roman"/>
        </w:rPr>
        <w:t>ojaško okrožje za</w:t>
      </w:r>
      <w:r w:rsidR="00887F16" w:rsidRPr="004F020D">
        <w:rPr>
          <w:rFonts w:ascii="Times New Roman" w:hAnsi="Times New Roman" w:cs="Times New Roman"/>
        </w:rPr>
        <w:t xml:space="preserve"> </w:t>
      </w:r>
      <w:r w:rsidRPr="004F020D">
        <w:rPr>
          <w:rFonts w:ascii="Times New Roman" w:hAnsi="Times New Roman" w:cs="Times New Roman"/>
        </w:rPr>
        <w:t xml:space="preserve">Dalmacijo. Poveljnika </w:t>
      </w:r>
      <w:r w:rsidR="00180863" w:rsidRPr="004F020D">
        <w:rPr>
          <w:rFonts w:ascii="Times New Roman" w:hAnsi="Times New Roman" w:cs="Times New Roman"/>
        </w:rPr>
        <w:t>1</w:t>
      </w:r>
      <w:r w:rsidRPr="004F020D">
        <w:rPr>
          <w:rFonts w:ascii="Times New Roman" w:hAnsi="Times New Roman" w:cs="Times New Roman"/>
        </w:rPr>
        <w:t xml:space="preserve">. </w:t>
      </w:r>
      <w:r w:rsidR="00BF7A17" w:rsidRPr="004F020D">
        <w:rPr>
          <w:rFonts w:ascii="Times New Roman" w:hAnsi="Times New Roman" w:cs="Times New Roman"/>
        </w:rPr>
        <w:t xml:space="preserve">in </w:t>
      </w:r>
      <w:r w:rsidRPr="004F020D">
        <w:rPr>
          <w:rFonts w:ascii="Times New Roman" w:hAnsi="Times New Roman" w:cs="Times New Roman"/>
        </w:rPr>
        <w:t>2. vojaškega o</w:t>
      </w:r>
      <w:r w:rsidR="00F00B52" w:rsidRPr="004F020D">
        <w:rPr>
          <w:rFonts w:ascii="Times New Roman" w:hAnsi="Times New Roman" w:cs="Times New Roman"/>
        </w:rPr>
        <w:t>dseka</w:t>
      </w:r>
      <w:r w:rsidRPr="004F020D">
        <w:rPr>
          <w:rFonts w:ascii="Times New Roman" w:hAnsi="Times New Roman" w:cs="Times New Roman"/>
        </w:rPr>
        <w:t xml:space="preserve"> je poverjenik </w:t>
      </w:r>
      <w:proofErr w:type="spellStart"/>
      <w:r w:rsidRPr="004F020D">
        <w:rPr>
          <w:rFonts w:ascii="Times New Roman" w:hAnsi="Times New Roman" w:cs="Times New Roman"/>
        </w:rPr>
        <w:t>Drinkovi</w:t>
      </w:r>
      <w:r w:rsidR="00180863" w:rsidRPr="004F020D">
        <w:rPr>
          <w:rFonts w:ascii="Times New Roman" w:hAnsi="Times New Roman" w:cs="Times New Roman"/>
        </w:rPr>
        <w:t>ć</w:t>
      </w:r>
      <w:proofErr w:type="spellEnd"/>
      <w:r w:rsidRPr="004F020D">
        <w:rPr>
          <w:rFonts w:ascii="Times New Roman" w:hAnsi="Times New Roman" w:cs="Times New Roman"/>
        </w:rPr>
        <w:t xml:space="preserve"> imenoval takoj 31.</w:t>
      </w:r>
      <w:r w:rsidR="00887F16" w:rsidRPr="004F020D">
        <w:rPr>
          <w:rFonts w:ascii="Times New Roman" w:hAnsi="Times New Roman" w:cs="Times New Roman"/>
        </w:rPr>
        <w:t xml:space="preserve"> </w:t>
      </w:r>
      <w:r w:rsidRPr="004F020D">
        <w:rPr>
          <w:rFonts w:ascii="Times New Roman" w:hAnsi="Times New Roman" w:cs="Times New Roman"/>
        </w:rPr>
        <w:t>oktobra, za poveljnika »</w:t>
      </w:r>
      <w:r w:rsidR="00180863" w:rsidRPr="004F020D">
        <w:rPr>
          <w:rFonts w:ascii="Times New Roman" w:hAnsi="Times New Roman" w:cs="Times New Roman"/>
        </w:rPr>
        <w:t>1</w:t>
      </w:r>
      <w:r w:rsidRPr="004F020D">
        <w:rPr>
          <w:rFonts w:ascii="Times New Roman" w:hAnsi="Times New Roman" w:cs="Times New Roman"/>
        </w:rPr>
        <w:t xml:space="preserve">. vojnega odseka« </w:t>
      </w:r>
      <w:r w:rsidR="00BF7A17" w:rsidRPr="004F020D">
        <w:rPr>
          <w:rFonts w:ascii="Times New Roman" w:hAnsi="Times New Roman" w:cs="Times New Roman"/>
        </w:rPr>
        <w:t xml:space="preserve">je postavil generala Anteja </w:t>
      </w:r>
      <w:proofErr w:type="spellStart"/>
      <w:r w:rsidR="00BF7A17" w:rsidRPr="004F020D">
        <w:rPr>
          <w:rFonts w:ascii="Times New Roman" w:hAnsi="Times New Roman" w:cs="Times New Roman"/>
        </w:rPr>
        <w:t>Plivelić</w:t>
      </w:r>
      <w:r w:rsidRPr="004F020D">
        <w:rPr>
          <w:rFonts w:ascii="Times New Roman" w:hAnsi="Times New Roman" w:cs="Times New Roman"/>
        </w:rPr>
        <w:t>a</w:t>
      </w:r>
      <w:proofErr w:type="spellEnd"/>
      <w:r w:rsidRPr="004F020D">
        <w:rPr>
          <w:rFonts w:ascii="Times New Roman" w:hAnsi="Times New Roman" w:cs="Times New Roman"/>
        </w:rPr>
        <w:t xml:space="preserve"> in na čelo »2. vojnega</w:t>
      </w:r>
      <w:r w:rsidR="00BF7A17" w:rsidRPr="004F020D">
        <w:rPr>
          <w:rFonts w:ascii="Times New Roman" w:hAnsi="Times New Roman" w:cs="Times New Roman"/>
        </w:rPr>
        <w:t xml:space="preserve"> </w:t>
      </w:r>
      <w:r w:rsidRPr="004F020D">
        <w:rPr>
          <w:rFonts w:ascii="Times New Roman" w:hAnsi="Times New Roman" w:cs="Times New Roman"/>
        </w:rPr>
        <w:t xml:space="preserve">odseka« </w:t>
      </w:r>
      <w:proofErr w:type="spellStart"/>
      <w:r w:rsidRPr="004F020D">
        <w:rPr>
          <w:rFonts w:ascii="Times New Roman" w:hAnsi="Times New Roman" w:cs="Times New Roman"/>
        </w:rPr>
        <w:t>podmaršala</w:t>
      </w:r>
      <w:proofErr w:type="spellEnd"/>
      <w:r w:rsidRPr="004F020D">
        <w:rPr>
          <w:rFonts w:ascii="Times New Roman" w:hAnsi="Times New Roman" w:cs="Times New Roman"/>
        </w:rPr>
        <w:t xml:space="preserve"> Nikolo </w:t>
      </w:r>
      <w:proofErr w:type="spellStart"/>
      <w:r w:rsidRPr="004F020D">
        <w:rPr>
          <w:rFonts w:ascii="Times New Roman" w:hAnsi="Times New Roman" w:cs="Times New Roman"/>
        </w:rPr>
        <w:t>Ištvanovi</w:t>
      </w:r>
      <w:r w:rsidR="00180863" w:rsidRPr="004F020D">
        <w:rPr>
          <w:rFonts w:ascii="Times New Roman" w:hAnsi="Times New Roman" w:cs="Times New Roman"/>
        </w:rPr>
        <w:t>ć</w:t>
      </w:r>
      <w:r w:rsidRPr="004F020D">
        <w:rPr>
          <w:rFonts w:ascii="Times New Roman" w:hAnsi="Times New Roman" w:cs="Times New Roman"/>
        </w:rPr>
        <w:t>a</w:t>
      </w:r>
      <w:proofErr w:type="spellEnd"/>
      <w:r w:rsidRPr="004F020D">
        <w:rPr>
          <w:rFonts w:ascii="Times New Roman" w:hAnsi="Times New Roman" w:cs="Times New Roman"/>
        </w:rPr>
        <w:t>.</w:t>
      </w:r>
      <w:r w:rsidRPr="004F020D">
        <w:rPr>
          <w:rFonts w:ascii="Times New Roman" w:hAnsi="Times New Roman" w:cs="Times New Roman"/>
          <w:shd w:val="clear" w:color="auto" w:fill="80FFFF"/>
          <w:vertAlign w:val="superscript"/>
        </w:rPr>
        <w:footnoteReference w:id="33"/>
      </w:r>
    </w:p>
    <w:p w14:paraId="225C163F" w14:textId="77777777" w:rsidR="00887F16" w:rsidRPr="004F020D" w:rsidRDefault="00887F16" w:rsidP="003E3B61">
      <w:pPr>
        <w:pStyle w:val="Heading10"/>
        <w:keepNext/>
        <w:keepLines/>
        <w:shd w:val="clear" w:color="auto" w:fill="auto"/>
        <w:ind w:left="567" w:right="567"/>
        <w:jc w:val="both"/>
        <w:rPr>
          <w:rFonts w:ascii="Times New Roman" w:hAnsi="Times New Roman" w:cs="Times New Roman"/>
        </w:rPr>
      </w:pPr>
      <w:bookmarkStart w:id="6" w:name="bookmark7"/>
    </w:p>
    <w:p w14:paraId="179FA5F5" w14:textId="1AF74EF5" w:rsidR="00057B49" w:rsidRPr="004F020D" w:rsidRDefault="00927EAA" w:rsidP="003E3B61">
      <w:pPr>
        <w:pStyle w:val="Heading10"/>
        <w:keepNext/>
        <w:keepLines/>
        <w:shd w:val="clear" w:color="auto" w:fill="auto"/>
        <w:ind w:left="567" w:right="567"/>
        <w:jc w:val="center"/>
        <w:rPr>
          <w:rFonts w:ascii="Times New Roman" w:hAnsi="Times New Roman" w:cs="Times New Roman"/>
        </w:rPr>
      </w:pPr>
      <w:r w:rsidRPr="004F020D">
        <w:rPr>
          <w:rFonts w:ascii="Times New Roman" w:hAnsi="Times New Roman" w:cs="Times New Roman"/>
        </w:rPr>
        <w:t>Vojna mornarica Države SHS</w:t>
      </w:r>
      <w:bookmarkEnd w:id="6"/>
    </w:p>
    <w:p w14:paraId="71E997F4" w14:textId="77777777" w:rsidR="00057B49" w:rsidRDefault="00927EAA" w:rsidP="003E3B61">
      <w:pPr>
        <w:pStyle w:val="Telobesedila"/>
        <w:shd w:val="clear" w:color="auto" w:fill="auto"/>
        <w:spacing w:after="0"/>
        <w:ind w:left="567" w:right="567" w:firstLine="709"/>
        <w:jc w:val="both"/>
        <w:rPr>
          <w:rFonts w:ascii="Times New Roman" w:hAnsi="Times New Roman" w:cs="Times New Roman"/>
        </w:rPr>
      </w:pPr>
      <w:r w:rsidRPr="004F020D">
        <w:rPr>
          <w:rFonts w:ascii="Times New Roman" w:hAnsi="Times New Roman" w:cs="Times New Roman"/>
        </w:rPr>
        <w:t>Za oborožene sile Države SHS, ki je (načeloma) obsegala dolgo jadransko obalo od izliva Soče</w:t>
      </w:r>
      <w:r w:rsidR="00887F16" w:rsidRPr="004F020D">
        <w:rPr>
          <w:rFonts w:ascii="Times New Roman" w:hAnsi="Times New Roman" w:cs="Times New Roman"/>
        </w:rPr>
        <w:t xml:space="preserve"> </w:t>
      </w:r>
      <w:r w:rsidRPr="004F020D">
        <w:rPr>
          <w:rFonts w:ascii="Times New Roman" w:hAnsi="Times New Roman" w:cs="Times New Roman"/>
        </w:rPr>
        <w:t>do vključno Boke Kotorske, je bilo pomembno tudi vprašanje vojne mornarice. Avstro-ogrska</w:t>
      </w:r>
      <w:r w:rsidR="00887F16" w:rsidRPr="004F020D">
        <w:rPr>
          <w:rFonts w:ascii="Times New Roman" w:hAnsi="Times New Roman" w:cs="Times New Roman"/>
        </w:rPr>
        <w:t xml:space="preserve"> </w:t>
      </w:r>
      <w:r w:rsidRPr="004F020D">
        <w:rPr>
          <w:rFonts w:ascii="Times New Roman" w:hAnsi="Times New Roman" w:cs="Times New Roman"/>
        </w:rPr>
        <w:t xml:space="preserve">vojna mornarica je bila </w:t>
      </w:r>
      <w:r w:rsidRPr="004F020D">
        <w:rPr>
          <w:rFonts w:ascii="Times New Roman" w:hAnsi="Times New Roman" w:cs="Times New Roman"/>
          <w:lang w:val="hr-HR" w:eastAsia="hr-HR" w:bidi="hr-HR"/>
        </w:rPr>
        <w:t xml:space="preserve">stacionirana </w:t>
      </w:r>
      <w:r w:rsidRPr="004F020D">
        <w:rPr>
          <w:rFonts w:ascii="Times New Roman" w:hAnsi="Times New Roman" w:cs="Times New Roman"/>
        </w:rPr>
        <w:t>v</w:t>
      </w:r>
      <w:r w:rsidR="00180863" w:rsidRPr="004F020D">
        <w:rPr>
          <w:rFonts w:ascii="Times New Roman" w:hAnsi="Times New Roman" w:cs="Times New Roman"/>
        </w:rPr>
        <w:t xml:space="preserve"> </w:t>
      </w:r>
      <w:r w:rsidRPr="004F020D">
        <w:rPr>
          <w:rFonts w:ascii="Times New Roman" w:hAnsi="Times New Roman" w:cs="Times New Roman"/>
        </w:rPr>
        <w:t>treh poglavitnih bazah, ki so bile na območjih dežel</w:t>
      </w:r>
      <w:r w:rsidR="00887F16" w:rsidRPr="004F020D">
        <w:rPr>
          <w:rFonts w:ascii="Times New Roman" w:hAnsi="Times New Roman" w:cs="Times New Roman"/>
        </w:rPr>
        <w:t xml:space="preserve"> </w:t>
      </w:r>
      <w:r w:rsidRPr="004F020D">
        <w:rPr>
          <w:rFonts w:ascii="Times New Roman" w:hAnsi="Times New Roman" w:cs="Times New Roman"/>
        </w:rPr>
        <w:t>Istre in Dalmacije: v Pulju, Šibeniku in Kotorju, nekaj tudi v Trstu. Cesar Karel I. je, ne glede na</w:t>
      </w:r>
      <w:r w:rsidR="00887F16" w:rsidRPr="004F020D">
        <w:rPr>
          <w:rFonts w:ascii="Times New Roman" w:hAnsi="Times New Roman" w:cs="Times New Roman"/>
        </w:rPr>
        <w:t xml:space="preserve"> </w:t>
      </w:r>
      <w:r w:rsidRPr="004F020D">
        <w:rPr>
          <w:rFonts w:ascii="Times New Roman" w:hAnsi="Times New Roman" w:cs="Times New Roman"/>
        </w:rPr>
        <w:t>to, da je država že sprejemala pogoje premirja, 30. oktobra 1918 odredil, da je treba</w:t>
      </w:r>
      <w:r w:rsidR="00887F16" w:rsidRPr="004F020D">
        <w:rPr>
          <w:rFonts w:ascii="Times New Roman" w:hAnsi="Times New Roman" w:cs="Times New Roman"/>
        </w:rPr>
        <w:t xml:space="preserve"> </w:t>
      </w:r>
      <w:r w:rsidRPr="004F020D">
        <w:rPr>
          <w:rFonts w:ascii="Times New Roman" w:hAnsi="Times New Roman" w:cs="Times New Roman"/>
        </w:rPr>
        <w:t xml:space="preserve">»jugoslovanskemu Narodnemu </w:t>
      </w:r>
      <w:r w:rsidRPr="004F020D">
        <w:rPr>
          <w:rFonts w:ascii="Times New Roman" w:hAnsi="Times New Roman" w:cs="Times New Roman"/>
          <w:lang w:val="hr-HR" w:eastAsia="hr-HR" w:bidi="hr-HR"/>
        </w:rPr>
        <w:t xml:space="preserve">Vijeću </w:t>
      </w:r>
      <w:r w:rsidRPr="004F020D">
        <w:rPr>
          <w:rFonts w:ascii="Times New Roman" w:hAnsi="Times New Roman" w:cs="Times New Roman"/>
        </w:rPr>
        <w:t>v Zagrebu« predati avstro-ogrsko vojno mornarico z</w:t>
      </w:r>
      <w:r w:rsidR="00887F16" w:rsidRPr="004F020D">
        <w:rPr>
          <w:rFonts w:ascii="Times New Roman" w:hAnsi="Times New Roman" w:cs="Times New Roman"/>
        </w:rPr>
        <w:t xml:space="preserve"> </w:t>
      </w:r>
      <w:r w:rsidRPr="004F020D">
        <w:rPr>
          <w:rFonts w:ascii="Times New Roman" w:hAnsi="Times New Roman" w:cs="Times New Roman"/>
        </w:rPr>
        <w:t xml:space="preserve">vsemi utrdbami </w:t>
      </w:r>
      <w:r w:rsidRPr="004F020D">
        <w:rPr>
          <w:rFonts w:ascii="Times New Roman" w:hAnsi="Times New Roman" w:cs="Times New Roman"/>
          <w:lang w:val="it-IT" w:eastAsia="it-IT" w:bidi="it-IT"/>
        </w:rPr>
        <w:t xml:space="preserve">in </w:t>
      </w:r>
      <w:r w:rsidRPr="004F020D">
        <w:rPr>
          <w:rFonts w:ascii="Times New Roman" w:hAnsi="Times New Roman" w:cs="Times New Roman"/>
        </w:rPr>
        <w:t>pristanišči na Jadranu.</w:t>
      </w:r>
      <w:r w:rsidR="00887F16" w:rsidRPr="004F020D">
        <w:rPr>
          <w:rFonts w:ascii="Times New Roman" w:hAnsi="Times New Roman" w:cs="Times New Roman"/>
        </w:rPr>
        <w:t xml:space="preserve"> </w:t>
      </w:r>
      <w:r w:rsidRPr="004F020D">
        <w:rPr>
          <w:rFonts w:ascii="Times New Roman" w:hAnsi="Times New Roman" w:cs="Times New Roman"/>
        </w:rPr>
        <w:t xml:space="preserve">Na prvi seji se je vlada Narodnega </w:t>
      </w:r>
      <w:r w:rsidRPr="004F020D">
        <w:rPr>
          <w:rFonts w:ascii="Times New Roman" w:hAnsi="Times New Roman" w:cs="Times New Roman"/>
          <w:lang w:val="hr-HR" w:eastAsia="hr-HR" w:bidi="hr-HR"/>
        </w:rPr>
        <w:t xml:space="preserve">vijeća, </w:t>
      </w:r>
      <w:r w:rsidRPr="004F020D">
        <w:rPr>
          <w:rFonts w:ascii="Times New Roman" w:hAnsi="Times New Roman" w:cs="Times New Roman"/>
        </w:rPr>
        <w:t>ko se je s</w:t>
      </w:r>
      <w:r w:rsidR="00887F16" w:rsidRPr="004F020D">
        <w:rPr>
          <w:rFonts w:ascii="Times New Roman" w:hAnsi="Times New Roman" w:cs="Times New Roman"/>
        </w:rPr>
        <w:t xml:space="preserve"> </w:t>
      </w:r>
      <w:r w:rsidRPr="004F020D">
        <w:rPr>
          <w:rFonts w:ascii="Times New Roman" w:hAnsi="Times New Roman" w:cs="Times New Roman"/>
        </w:rPr>
        <w:t>ponudbo seznanila, opredelila, da mornarico prevzema in jo uvršča v sestav svojih</w:t>
      </w:r>
      <w:r w:rsidR="00F02B30" w:rsidRPr="004F020D">
        <w:rPr>
          <w:rFonts w:ascii="Times New Roman" w:hAnsi="Times New Roman" w:cs="Times New Roman"/>
        </w:rPr>
        <w:t xml:space="preserve"> </w:t>
      </w:r>
      <w:r w:rsidRPr="004F020D">
        <w:rPr>
          <w:rFonts w:ascii="Times New Roman" w:hAnsi="Times New Roman" w:cs="Times New Roman"/>
        </w:rPr>
        <w:t>oboroženih si</w:t>
      </w:r>
      <w:r w:rsidR="00180863" w:rsidRPr="004F020D">
        <w:rPr>
          <w:rFonts w:ascii="Times New Roman" w:hAnsi="Times New Roman" w:cs="Times New Roman"/>
        </w:rPr>
        <w:t>l</w:t>
      </w:r>
      <w:r w:rsidRPr="004F020D">
        <w:rPr>
          <w:rFonts w:ascii="Times New Roman" w:hAnsi="Times New Roman" w:cs="Times New Roman"/>
        </w:rPr>
        <w:t>.</w:t>
      </w:r>
      <w:r w:rsidRPr="004F020D">
        <w:rPr>
          <w:rFonts w:ascii="Times New Roman" w:hAnsi="Times New Roman" w:cs="Times New Roman"/>
          <w:vertAlign w:val="superscript"/>
        </w:rPr>
        <w:footnoteReference w:id="34"/>
      </w:r>
      <w:r w:rsidRPr="004F020D">
        <w:rPr>
          <w:rFonts w:ascii="Times New Roman" w:hAnsi="Times New Roman" w:cs="Times New Roman"/>
        </w:rPr>
        <w:t xml:space="preserve"> V Pulj je Predsedstvo Narodnega </w:t>
      </w:r>
      <w:r w:rsidRPr="004F020D">
        <w:rPr>
          <w:rFonts w:ascii="Times New Roman" w:hAnsi="Times New Roman" w:cs="Times New Roman"/>
          <w:lang w:val="hr-HR" w:eastAsia="hr-HR" w:bidi="hr-HR"/>
        </w:rPr>
        <w:t xml:space="preserve">vijeća </w:t>
      </w:r>
      <w:r w:rsidRPr="004F020D">
        <w:rPr>
          <w:rFonts w:ascii="Times New Roman" w:hAnsi="Times New Roman" w:cs="Times New Roman"/>
        </w:rPr>
        <w:t>poslalo svojo delegacijo, ki je floto</w:t>
      </w:r>
      <w:r w:rsidR="00F02B30" w:rsidRPr="004F020D">
        <w:rPr>
          <w:rFonts w:ascii="Times New Roman" w:hAnsi="Times New Roman" w:cs="Times New Roman"/>
        </w:rPr>
        <w:t xml:space="preserve"> </w:t>
      </w:r>
      <w:r w:rsidRPr="004F020D">
        <w:rPr>
          <w:rFonts w:ascii="Times New Roman" w:hAnsi="Times New Roman" w:cs="Times New Roman"/>
        </w:rPr>
        <w:t xml:space="preserve">31. oktobra tudi uradno prevzela od poveljnika </w:t>
      </w:r>
      <w:r w:rsidR="00F02B30" w:rsidRPr="004F020D">
        <w:rPr>
          <w:rFonts w:ascii="Times New Roman" w:hAnsi="Times New Roman" w:cs="Times New Roman"/>
        </w:rPr>
        <w:t>vice</w:t>
      </w:r>
      <w:r w:rsidRPr="004F020D">
        <w:rPr>
          <w:rFonts w:ascii="Times New Roman" w:hAnsi="Times New Roman" w:cs="Times New Roman"/>
        </w:rPr>
        <w:t xml:space="preserve">admirala </w:t>
      </w:r>
      <w:proofErr w:type="spellStart"/>
      <w:r w:rsidR="00BA1CFB" w:rsidRPr="004F020D">
        <w:rPr>
          <w:rFonts w:ascii="Times New Roman" w:hAnsi="Times New Roman" w:cs="Times New Roman"/>
        </w:rPr>
        <w:t>Miklósa</w:t>
      </w:r>
      <w:proofErr w:type="spellEnd"/>
      <w:r w:rsidR="00BA1CFB" w:rsidRPr="004F020D">
        <w:rPr>
          <w:rFonts w:ascii="Times New Roman" w:hAnsi="Times New Roman" w:cs="Times New Roman"/>
        </w:rPr>
        <w:t xml:space="preserve"> </w:t>
      </w:r>
      <w:proofErr w:type="spellStart"/>
      <w:r w:rsidRPr="004F020D">
        <w:rPr>
          <w:rFonts w:ascii="Times New Roman" w:hAnsi="Times New Roman" w:cs="Times New Roman"/>
          <w:lang w:val="it-IT" w:eastAsia="it-IT" w:bidi="it-IT"/>
        </w:rPr>
        <w:t>Hort</w:t>
      </w:r>
      <w:r w:rsidR="00887F16" w:rsidRPr="004F020D">
        <w:rPr>
          <w:rFonts w:ascii="Times New Roman" w:hAnsi="Times New Roman" w:cs="Times New Roman"/>
          <w:lang w:val="it-IT" w:eastAsia="it-IT" w:bidi="it-IT"/>
        </w:rPr>
        <w:t>h</w:t>
      </w:r>
      <w:r w:rsidRPr="004F020D">
        <w:rPr>
          <w:rFonts w:ascii="Times New Roman" w:hAnsi="Times New Roman" w:cs="Times New Roman"/>
          <w:lang w:val="it-IT" w:eastAsia="it-IT" w:bidi="it-IT"/>
        </w:rPr>
        <w:t>yja</w:t>
      </w:r>
      <w:proofErr w:type="spellEnd"/>
      <w:r w:rsidRPr="004F020D">
        <w:rPr>
          <w:rFonts w:ascii="Times New Roman" w:hAnsi="Times New Roman" w:cs="Times New Roman"/>
          <w:lang w:val="it-IT" w:eastAsia="it-IT" w:bidi="it-IT"/>
        </w:rPr>
        <w:t xml:space="preserve">, </w:t>
      </w:r>
      <w:r w:rsidRPr="004F020D">
        <w:rPr>
          <w:rFonts w:ascii="Times New Roman" w:hAnsi="Times New Roman" w:cs="Times New Roman"/>
        </w:rPr>
        <w:t>nato pa so prevzeli tudi</w:t>
      </w:r>
      <w:r w:rsidR="00F02B30" w:rsidRPr="004F020D">
        <w:rPr>
          <w:rFonts w:ascii="Times New Roman" w:hAnsi="Times New Roman" w:cs="Times New Roman"/>
        </w:rPr>
        <w:t xml:space="preserve"> </w:t>
      </w:r>
      <w:r w:rsidRPr="004F020D">
        <w:rPr>
          <w:rFonts w:ascii="Times New Roman" w:hAnsi="Times New Roman" w:cs="Times New Roman"/>
        </w:rPr>
        <w:t>floto v Šibeniku in Kotorju.</w:t>
      </w:r>
      <w:r w:rsidRPr="004F020D">
        <w:rPr>
          <w:rFonts w:ascii="Times New Roman" w:hAnsi="Times New Roman" w:cs="Times New Roman"/>
          <w:vertAlign w:val="superscript"/>
        </w:rPr>
        <w:footnoteReference w:id="35"/>
      </w:r>
    </w:p>
    <w:p w14:paraId="3387344C" w14:textId="289DB4E1" w:rsidR="00293721" w:rsidRDefault="00927EAA" w:rsidP="003E3B61">
      <w:pPr>
        <w:pStyle w:val="Telobesedila"/>
        <w:shd w:val="clear" w:color="auto" w:fill="auto"/>
        <w:spacing w:after="0"/>
        <w:ind w:left="567" w:right="567" w:firstLine="709"/>
        <w:jc w:val="both"/>
        <w:rPr>
          <w:rFonts w:ascii="Times New Roman" w:hAnsi="Times New Roman" w:cs="Times New Roman"/>
        </w:rPr>
      </w:pPr>
      <w:r w:rsidRPr="004F020D">
        <w:rPr>
          <w:rFonts w:ascii="Times New Roman" w:hAnsi="Times New Roman" w:cs="Times New Roman"/>
        </w:rPr>
        <w:t xml:space="preserve">Vendar pa </w:t>
      </w:r>
      <w:r w:rsidR="00CB5FDD" w:rsidRPr="004F020D">
        <w:rPr>
          <w:rFonts w:ascii="Times New Roman" w:hAnsi="Times New Roman" w:cs="Times New Roman"/>
        </w:rPr>
        <w:t xml:space="preserve">se </w:t>
      </w:r>
      <w:r w:rsidR="00180863" w:rsidRPr="004F020D">
        <w:rPr>
          <w:rFonts w:ascii="Times New Roman" w:hAnsi="Times New Roman" w:cs="Times New Roman"/>
        </w:rPr>
        <w:t xml:space="preserve">je </w:t>
      </w:r>
      <w:r w:rsidRPr="004F020D">
        <w:rPr>
          <w:rFonts w:ascii="Times New Roman" w:hAnsi="Times New Roman" w:cs="Times New Roman"/>
        </w:rPr>
        <w:t>usoda vojne mornarice Države SHS pod pritiskom velesil zmagovite antante</w:t>
      </w:r>
      <w:r w:rsidR="00F02B30" w:rsidRPr="004F020D">
        <w:rPr>
          <w:rFonts w:ascii="Times New Roman" w:hAnsi="Times New Roman" w:cs="Times New Roman"/>
        </w:rPr>
        <w:t xml:space="preserve"> </w:t>
      </w:r>
      <w:r w:rsidRPr="004F020D">
        <w:rPr>
          <w:rFonts w:ascii="Times New Roman" w:hAnsi="Times New Roman" w:cs="Times New Roman"/>
        </w:rPr>
        <w:t xml:space="preserve">kmalu </w:t>
      </w:r>
      <w:r w:rsidR="00887F16" w:rsidRPr="004F020D">
        <w:rPr>
          <w:rFonts w:ascii="Times New Roman" w:hAnsi="Times New Roman" w:cs="Times New Roman"/>
        </w:rPr>
        <w:t>k</w:t>
      </w:r>
      <w:r w:rsidRPr="004F020D">
        <w:rPr>
          <w:rFonts w:ascii="Times New Roman" w:hAnsi="Times New Roman" w:cs="Times New Roman"/>
        </w:rPr>
        <w:t xml:space="preserve">orenito spremenila. Po italijanski potopitvi admiralskega </w:t>
      </w:r>
      <w:proofErr w:type="spellStart"/>
      <w:r w:rsidRPr="004F020D">
        <w:rPr>
          <w:rFonts w:ascii="Times New Roman" w:hAnsi="Times New Roman" w:cs="Times New Roman"/>
        </w:rPr>
        <w:t>drednota</w:t>
      </w:r>
      <w:proofErr w:type="spellEnd"/>
      <w:r w:rsidRPr="004F020D">
        <w:rPr>
          <w:rFonts w:ascii="Times New Roman" w:hAnsi="Times New Roman" w:cs="Times New Roman"/>
        </w:rPr>
        <w:t xml:space="preserve"> Jugoslavija</w:t>
      </w:r>
      <w:r w:rsidR="00F02B30" w:rsidRPr="004F020D">
        <w:rPr>
          <w:rFonts w:ascii="Times New Roman" w:hAnsi="Times New Roman" w:cs="Times New Roman"/>
        </w:rPr>
        <w:t xml:space="preserve"> </w:t>
      </w:r>
      <w:r w:rsidRPr="004F020D">
        <w:rPr>
          <w:rFonts w:ascii="Times New Roman" w:hAnsi="Times New Roman" w:cs="Times New Roman"/>
        </w:rPr>
        <w:t xml:space="preserve">(prejšnji </w:t>
      </w:r>
      <w:proofErr w:type="spellStart"/>
      <w:r w:rsidRPr="004F020D">
        <w:rPr>
          <w:rFonts w:ascii="Times New Roman" w:hAnsi="Times New Roman" w:cs="Times New Roman"/>
          <w:lang w:val="de-DE" w:eastAsia="de-DE" w:bidi="de-DE"/>
        </w:rPr>
        <w:t>Viribus</w:t>
      </w:r>
      <w:proofErr w:type="spellEnd"/>
      <w:r w:rsidRPr="004F020D">
        <w:rPr>
          <w:rFonts w:ascii="Times New Roman" w:hAnsi="Times New Roman" w:cs="Times New Roman"/>
          <w:lang w:val="de-DE" w:eastAsia="de-DE" w:bidi="de-DE"/>
        </w:rPr>
        <w:t xml:space="preserve"> </w:t>
      </w:r>
      <w:proofErr w:type="spellStart"/>
      <w:r w:rsidRPr="004F020D">
        <w:rPr>
          <w:rFonts w:ascii="Times New Roman" w:hAnsi="Times New Roman" w:cs="Times New Roman"/>
        </w:rPr>
        <w:t>unitis</w:t>
      </w:r>
      <w:proofErr w:type="spellEnd"/>
      <w:r w:rsidRPr="004F020D">
        <w:rPr>
          <w:rFonts w:ascii="Times New Roman" w:hAnsi="Times New Roman" w:cs="Times New Roman"/>
        </w:rPr>
        <w:t xml:space="preserve">) </w:t>
      </w:r>
      <w:r w:rsidR="00180863" w:rsidRPr="004F020D">
        <w:rPr>
          <w:rFonts w:ascii="Times New Roman" w:hAnsi="Times New Roman" w:cs="Times New Roman"/>
        </w:rPr>
        <w:t>1</w:t>
      </w:r>
      <w:r w:rsidRPr="004F020D">
        <w:rPr>
          <w:rFonts w:ascii="Times New Roman" w:hAnsi="Times New Roman" w:cs="Times New Roman"/>
        </w:rPr>
        <w:t>. novembra 1918 so se odposlanci Države SHS obrnili na antanto s</w:t>
      </w:r>
      <w:r w:rsidR="00F02B30" w:rsidRPr="004F020D">
        <w:rPr>
          <w:rFonts w:ascii="Times New Roman" w:hAnsi="Times New Roman" w:cs="Times New Roman"/>
        </w:rPr>
        <w:t xml:space="preserve"> </w:t>
      </w:r>
      <w:r w:rsidRPr="004F020D">
        <w:rPr>
          <w:rFonts w:ascii="Times New Roman" w:hAnsi="Times New Roman" w:cs="Times New Roman"/>
        </w:rPr>
        <w:t xml:space="preserve">prošnjo za zaščito. V določilih premirja z Avstro-Ogrsko je bilo odločeno, da </w:t>
      </w:r>
      <w:r w:rsidRPr="004F020D">
        <w:rPr>
          <w:rFonts w:ascii="Times New Roman" w:hAnsi="Times New Roman" w:cs="Times New Roman"/>
        </w:rPr>
        <w:lastRenderedPageBreak/>
        <w:t xml:space="preserve">mora Avstro-Ogrska predati del flote antantnim </w:t>
      </w:r>
      <w:r w:rsidR="00887F16" w:rsidRPr="004F020D">
        <w:rPr>
          <w:rFonts w:ascii="Times New Roman" w:hAnsi="Times New Roman" w:cs="Times New Roman"/>
        </w:rPr>
        <w:t>d</w:t>
      </w:r>
      <w:r w:rsidRPr="004F020D">
        <w:rPr>
          <w:rFonts w:ascii="Times New Roman" w:hAnsi="Times New Roman" w:cs="Times New Roman"/>
        </w:rPr>
        <w:t>ržavam in ZDA, ostale pa usidrati v lukah, ki jih bodo</w:t>
      </w:r>
      <w:r w:rsidR="00F02B30" w:rsidRPr="004F020D">
        <w:rPr>
          <w:rFonts w:ascii="Times New Roman" w:hAnsi="Times New Roman" w:cs="Times New Roman"/>
        </w:rPr>
        <w:t xml:space="preserve"> </w:t>
      </w:r>
      <w:r w:rsidRPr="004F020D">
        <w:rPr>
          <w:rFonts w:ascii="Times New Roman" w:hAnsi="Times New Roman" w:cs="Times New Roman"/>
        </w:rPr>
        <w:t>določili zavezniki. Na srbski predlog so antantni zavezniki pozvali floto, da (pod belo zastavo)</w:t>
      </w:r>
      <w:r w:rsidR="00F02B30" w:rsidRPr="004F020D">
        <w:rPr>
          <w:rFonts w:ascii="Times New Roman" w:hAnsi="Times New Roman" w:cs="Times New Roman"/>
        </w:rPr>
        <w:t xml:space="preserve"> </w:t>
      </w:r>
      <w:r w:rsidRPr="004F020D">
        <w:rPr>
          <w:rFonts w:ascii="Times New Roman" w:hAnsi="Times New Roman" w:cs="Times New Roman"/>
        </w:rPr>
        <w:t>odplove na Krf, kjer bodo potekali pogovori o njeni nadaljnji usodi.</w:t>
      </w:r>
      <w:r w:rsidRPr="004F020D">
        <w:rPr>
          <w:rFonts w:ascii="Times New Roman" w:hAnsi="Times New Roman" w:cs="Times New Roman"/>
          <w:vertAlign w:val="superscript"/>
        </w:rPr>
        <w:footnoteReference w:id="36"/>
      </w:r>
      <w:r w:rsidRPr="004F020D">
        <w:rPr>
          <w:rFonts w:ascii="Times New Roman" w:hAnsi="Times New Roman" w:cs="Times New Roman"/>
        </w:rPr>
        <w:t xml:space="preserve"> Država SHS, ki je že</w:t>
      </w:r>
      <w:r w:rsidR="00F02B30" w:rsidRPr="004F020D">
        <w:rPr>
          <w:rFonts w:ascii="Times New Roman" w:hAnsi="Times New Roman" w:cs="Times New Roman"/>
        </w:rPr>
        <w:t xml:space="preserve"> </w:t>
      </w:r>
      <w:r w:rsidRPr="004F020D">
        <w:rPr>
          <w:rFonts w:ascii="Times New Roman" w:hAnsi="Times New Roman" w:cs="Times New Roman"/>
        </w:rPr>
        <w:t>postavila poveljnika mornarice in flote, je bil</w:t>
      </w:r>
      <w:r w:rsidR="003103BD" w:rsidRPr="004F020D">
        <w:rPr>
          <w:rFonts w:ascii="Times New Roman" w:hAnsi="Times New Roman" w:cs="Times New Roman"/>
        </w:rPr>
        <w:t>a</w:t>
      </w:r>
      <w:r w:rsidRPr="004F020D">
        <w:rPr>
          <w:rFonts w:ascii="Times New Roman" w:hAnsi="Times New Roman" w:cs="Times New Roman"/>
        </w:rPr>
        <w:t xml:space="preserve"> od sredine novembra 1918 prisiljena, da je</w:t>
      </w:r>
      <w:r w:rsidR="00F02B30" w:rsidRPr="004F020D">
        <w:rPr>
          <w:rFonts w:ascii="Times New Roman" w:hAnsi="Times New Roman" w:cs="Times New Roman"/>
        </w:rPr>
        <w:t xml:space="preserve"> </w:t>
      </w:r>
      <w:r w:rsidRPr="004F020D">
        <w:rPr>
          <w:rFonts w:ascii="Times New Roman" w:hAnsi="Times New Roman" w:cs="Times New Roman"/>
        </w:rPr>
        <w:t>veliko večino flote prepustila Italiji, saj ni imela dovolj moštva niti premoga, da bi ladje</w:t>
      </w:r>
      <w:r w:rsidR="00F02B30" w:rsidRPr="004F020D">
        <w:rPr>
          <w:rFonts w:ascii="Times New Roman" w:hAnsi="Times New Roman" w:cs="Times New Roman"/>
        </w:rPr>
        <w:t xml:space="preserve"> </w:t>
      </w:r>
      <w:r w:rsidRPr="004F020D">
        <w:rPr>
          <w:rFonts w:ascii="Times New Roman" w:hAnsi="Times New Roman" w:cs="Times New Roman"/>
        </w:rPr>
        <w:t>odplule na Krf. Antantne države so zasedle tudi vojna pristanišča Pulj, Šibenik in Kotor.</w:t>
      </w:r>
      <w:r w:rsidRPr="004F020D">
        <w:rPr>
          <w:rFonts w:ascii="Times New Roman" w:hAnsi="Times New Roman" w:cs="Times New Roman"/>
          <w:vertAlign w:val="superscript"/>
        </w:rPr>
        <w:footnoteReference w:id="37"/>
      </w:r>
    </w:p>
    <w:p w14:paraId="4530E4B8" w14:textId="77777777" w:rsidR="00057B49" w:rsidRPr="004F020D" w:rsidRDefault="00057B49" w:rsidP="003E3B61">
      <w:pPr>
        <w:pStyle w:val="Telobesedila"/>
        <w:shd w:val="clear" w:color="auto" w:fill="auto"/>
        <w:spacing w:after="0"/>
        <w:ind w:left="567" w:right="567" w:firstLine="709"/>
        <w:jc w:val="both"/>
        <w:rPr>
          <w:rFonts w:ascii="Times New Roman" w:hAnsi="Times New Roman" w:cs="Times New Roman"/>
        </w:rPr>
      </w:pPr>
    </w:p>
    <w:p w14:paraId="1F5AC0E2" w14:textId="4B566675" w:rsidR="00887F16" w:rsidRPr="004F020D" w:rsidRDefault="00927EAA" w:rsidP="003E3B61">
      <w:pPr>
        <w:pStyle w:val="Heading10"/>
        <w:keepNext/>
        <w:keepLines/>
        <w:shd w:val="clear" w:color="auto" w:fill="auto"/>
        <w:ind w:left="567" w:right="567"/>
        <w:jc w:val="center"/>
        <w:rPr>
          <w:rFonts w:ascii="Times New Roman" w:hAnsi="Times New Roman" w:cs="Times New Roman"/>
        </w:rPr>
      </w:pPr>
      <w:bookmarkStart w:id="7" w:name="bookmark8"/>
      <w:r w:rsidRPr="004F020D">
        <w:rPr>
          <w:rFonts w:ascii="Times New Roman" w:hAnsi="Times New Roman" w:cs="Times New Roman"/>
        </w:rPr>
        <w:t>Pripoznanje oborožene sile</w:t>
      </w:r>
      <w:bookmarkEnd w:id="7"/>
    </w:p>
    <w:p w14:paraId="5F30DFCB" w14:textId="77777777" w:rsidR="00057B49" w:rsidRDefault="00927EAA" w:rsidP="003E3B61">
      <w:pPr>
        <w:pStyle w:val="Telobesedila"/>
        <w:shd w:val="clear" w:color="auto" w:fill="auto"/>
        <w:spacing w:after="0"/>
        <w:ind w:left="567" w:right="567" w:firstLine="709"/>
        <w:jc w:val="both"/>
        <w:rPr>
          <w:rFonts w:ascii="Times New Roman" w:hAnsi="Times New Roman" w:cs="Times New Roman"/>
        </w:rPr>
      </w:pPr>
      <w:r w:rsidRPr="004F020D">
        <w:rPr>
          <w:rFonts w:ascii="Times New Roman" w:hAnsi="Times New Roman" w:cs="Times New Roman"/>
        </w:rPr>
        <w:t>Osnovne premise obrambnega sistema Države SHS so tako bile vzpostavljene v njenem</w:t>
      </w:r>
      <w:r w:rsidR="00887F16" w:rsidRPr="004F020D">
        <w:rPr>
          <w:rFonts w:ascii="Times New Roman" w:hAnsi="Times New Roman" w:cs="Times New Roman"/>
        </w:rPr>
        <w:t xml:space="preserve"> </w:t>
      </w:r>
      <w:r w:rsidRPr="004F020D">
        <w:rPr>
          <w:rFonts w:ascii="Times New Roman" w:hAnsi="Times New Roman" w:cs="Times New Roman"/>
        </w:rPr>
        <w:t>državnem centru</w:t>
      </w:r>
      <w:r w:rsidR="003103BD" w:rsidRPr="004F020D">
        <w:rPr>
          <w:rFonts w:ascii="Times New Roman" w:hAnsi="Times New Roman" w:cs="Times New Roman"/>
        </w:rPr>
        <w:t>,</w:t>
      </w:r>
      <w:r w:rsidRPr="004F020D">
        <w:rPr>
          <w:rFonts w:ascii="Times New Roman" w:hAnsi="Times New Roman" w:cs="Times New Roman"/>
        </w:rPr>
        <w:t xml:space="preserve"> še preden je bila ustanovljena Narodna vlada SHS v Ljubljani. Tudi ta je</w:t>
      </w:r>
      <w:r w:rsidR="00887F16" w:rsidRPr="004F020D">
        <w:rPr>
          <w:rFonts w:ascii="Times New Roman" w:hAnsi="Times New Roman" w:cs="Times New Roman"/>
        </w:rPr>
        <w:t xml:space="preserve"> </w:t>
      </w:r>
      <w:r w:rsidRPr="004F020D">
        <w:rPr>
          <w:rFonts w:ascii="Times New Roman" w:hAnsi="Times New Roman" w:cs="Times New Roman"/>
        </w:rPr>
        <w:t xml:space="preserve">začela svoje delo podobno kot Narodno </w:t>
      </w:r>
      <w:r w:rsidRPr="004F020D">
        <w:rPr>
          <w:rFonts w:ascii="Times New Roman" w:hAnsi="Times New Roman" w:cs="Times New Roman"/>
          <w:lang w:val="hr-HR" w:eastAsia="hr-HR" w:bidi="hr-HR"/>
        </w:rPr>
        <w:t xml:space="preserve">vijeće. </w:t>
      </w:r>
      <w:r w:rsidRPr="004F020D">
        <w:rPr>
          <w:rFonts w:ascii="Times New Roman" w:hAnsi="Times New Roman" w:cs="Times New Roman"/>
        </w:rPr>
        <w:t>Na prvi seji 31. oktobra 1918 je še enkrat</w:t>
      </w:r>
      <w:r w:rsidR="00887F16" w:rsidRPr="004F020D">
        <w:rPr>
          <w:rFonts w:ascii="Times New Roman" w:hAnsi="Times New Roman" w:cs="Times New Roman"/>
        </w:rPr>
        <w:t xml:space="preserve"> </w:t>
      </w:r>
      <w:r w:rsidRPr="004F020D">
        <w:rPr>
          <w:rFonts w:ascii="Times New Roman" w:hAnsi="Times New Roman" w:cs="Times New Roman"/>
        </w:rPr>
        <w:t>izrecno opredelila, da ostaja</w:t>
      </w:r>
      <w:r w:rsidR="003103BD" w:rsidRPr="004F020D">
        <w:rPr>
          <w:rFonts w:ascii="Times New Roman" w:hAnsi="Times New Roman" w:cs="Times New Roman"/>
        </w:rPr>
        <w:t>jo</w:t>
      </w:r>
      <w:r w:rsidRPr="004F020D">
        <w:rPr>
          <w:rFonts w:ascii="Times New Roman" w:hAnsi="Times New Roman" w:cs="Times New Roman"/>
        </w:rPr>
        <w:t xml:space="preserve"> (na njenem območju) v veljavi vsa zakonodaja in tudi ustanove</w:t>
      </w:r>
      <w:r w:rsidR="00887F16" w:rsidRPr="004F020D">
        <w:rPr>
          <w:rFonts w:ascii="Times New Roman" w:hAnsi="Times New Roman" w:cs="Times New Roman"/>
        </w:rPr>
        <w:t xml:space="preserve"> </w:t>
      </w:r>
      <w:r w:rsidRPr="004F020D">
        <w:rPr>
          <w:rFonts w:ascii="Times New Roman" w:hAnsi="Times New Roman" w:cs="Times New Roman"/>
        </w:rPr>
        <w:t>bivše države</w:t>
      </w:r>
      <w:r w:rsidR="007C47D7" w:rsidRPr="004F020D">
        <w:rPr>
          <w:rFonts w:ascii="Times New Roman" w:hAnsi="Times New Roman" w:cs="Times New Roman"/>
        </w:rPr>
        <w:t>.</w:t>
      </w:r>
      <w:r w:rsidRPr="004F020D">
        <w:rPr>
          <w:rFonts w:ascii="Times New Roman" w:hAnsi="Times New Roman" w:cs="Times New Roman"/>
          <w:vertAlign w:val="superscript"/>
        </w:rPr>
        <w:footnoteReference w:id="38"/>
      </w:r>
      <w:r w:rsidRPr="004F020D">
        <w:rPr>
          <w:rFonts w:ascii="Times New Roman" w:hAnsi="Times New Roman" w:cs="Times New Roman"/>
        </w:rPr>
        <w:t xml:space="preserve"> Najbrž pri tem prvenstveno </w:t>
      </w:r>
      <w:r w:rsidR="003103BD" w:rsidRPr="004F020D">
        <w:rPr>
          <w:rFonts w:ascii="Times New Roman" w:hAnsi="Times New Roman" w:cs="Times New Roman"/>
        </w:rPr>
        <w:t xml:space="preserve">ni merila </w:t>
      </w:r>
      <w:r w:rsidRPr="004F020D">
        <w:rPr>
          <w:rFonts w:ascii="Times New Roman" w:hAnsi="Times New Roman" w:cs="Times New Roman"/>
        </w:rPr>
        <w:t>na vojaško zakonodajo, ustanove in</w:t>
      </w:r>
      <w:r w:rsidR="00887F16" w:rsidRPr="004F020D">
        <w:rPr>
          <w:rFonts w:ascii="Times New Roman" w:hAnsi="Times New Roman" w:cs="Times New Roman"/>
        </w:rPr>
        <w:t xml:space="preserve"> </w:t>
      </w:r>
      <w:r w:rsidRPr="004F020D">
        <w:rPr>
          <w:rFonts w:ascii="Times New Roman" w:hAnsi="Times New Roman" w:cs="Times New Roman"/>
        </w:rPr>
        <w:t>enote, a nadaljnje ravnanje vendarle kaže, da je to (razumljivo) podaljšanje veljavnosti</w:t>
      </w:r>
      <w:r w:rsidR="00887F16" w:rsidRPr="004F020D">
        <w:rPr>
          <w:rFonts w:ascii="Times New Roman" w:hAnsi="Times New Roman" w:cs="Times New Roman"/>
        </w:rPr>
        <w:t xml:space="preserve"> </w:t>
      </w:r>
      <w:r w:rsidRPr="004F020D">
        <w:rPr>
          <w:rFonts w:ascii="Times New Roman" w:hAnsi="Times New Roman" w:cs="Times New Roman"/>
        </w:rPr>
        <w:t xml:space="preserve">pravne in upravne ureditve vsekakor </w:t>
      </w:r>
      <w:r w:rsidR="00E74DA9" w:rsidRPr="004F020D">
        <w:rPr>
          <w:rFonts w:ascii="Times New Roman" w:hAnsi="Times New Roman" w:cs="Times New Roman"/>
        </w:rPr>
        <w:t xml:space="preserve">dojemala </w:t>
      </w:r>
      <w:r w:rsidRPr="004F020D">
        <w:rPr>
          <w:rFonts w:ascii="Times New Roman" w:hAnsi="Times New Roman" w:cs="Times New Roman"/>
        </w:rPr>
        <w:t>kot izhodišče tudi za vojaško področje. Hkrati</w:t>
      </w:r>
      <w:r w:rsidR="00887F16" w:rsidRPr="004F020D">
        <w:rPr>
          <w:rFonts w:ascii="Times New Roman" w:hAnsi="Times New Roman" w:cs="Times New Roman"/>
        </w:rPr>
        <w:t xml:space="preserve"> </w:t>
      </w:r>
      <w:r w:rsidRPr="004F020D">
        <w:rPr>
          <w:rFonts w:ascii="Times New Roman" w:hAnsi="Times New Roman" w:cs="Times New Roman"/>
        </w:rPr>
        <w:t xml:space="preserve">pa je </w:t>
      </w:r>
      <w:r w:rsidR="00E74DA9" w:rsidRPr="004F020D">
        <w:rPr>
          <w:rFonts w:ascii="Times New Roman" w:hAnsi="Times New Roman" w:cs="Times New Roman"/>
        </w:rPr>
        <w:t xml:space="preserve">bilo </w:t>
      </w:r>
      <w:r w:rsidRPr="004F020D">
        <w:rPr>
          <w:rFonts w:ascii="Times New Roman" w:hAnsi="Times New Roman" w:cs="Times New Roman"/>
        </w:rPr>
        <w:t>tudi jasno vidno, da je formalen prevzem ustanov vojaškega značaja kaj mali korak.</w:t>
      </w:r>
      <w:r w:rsidR="00887F16" w:rsidRPr="004F020D">
        <w:rPr>
          <w:rFonts w:ascii="Times New Roman" w:hAnsi="Times New Roman" w:cs="Times New Roman"/>
        </w:rPr>
        <w:t xml:space="preserve"> </w:t>
      </w:r>
      <w:r w:rsidRPr="004F020D">
        <w:rPr>
          <w:rFonts w:ascii="Times New Roman" w:hAnsi="Times New Roman" w:cs="Times New Roman"/>
        </w:rPr>
        <w:t>V svoj</w:t>
      </w:r>
      <w:r w:rsidR="00F00B52" w:rsidRPr="004F020D">
        <w:rPr>
          <w:rFonts w:ascii="Times New Roman" w:hAnsi="Times New Roman" w:cs="Times New Roman"/>
        </w:rPr>
        <w:t>em dosegu</w:t>
      </w:r>
      <w:r w:rsidRPr="004F020D">
        <w:rPr>
          <w:rFonts w:ascii="Times New Roman" w:hAnsi="Times New Roman" w:cs="Times New Roman"/>
        </w:rPr>
        <w:t xml:space="preserve"> namreč ni imela delujoče vojaške strukture, ki bi jo lahko vključila in</w:t>
      </w:r>
      <w:r w:rsidR="00887F16" w:rsidRPr="004F020D">
        <w:rPr>
          <w:rFonts w:ascii="Times New Roman" w:hAnsi="Times New Roman" w:cs="Times New Roman"/>
        </w:rPr>
        <w:t xml:space="preserve"> </w:t>
      </w:r>
      <w:r w:rsidRPr="004F020D">
        <w:rPr>
          <w:rFonts w:ascii="Times New Roman" w:hAnsi="Times New Roman" w:cs="Times New Roman"/>
        </w:rPr>
        <w:t xml:space="preserve">vezala nase </w:t>
      </w:r>
      <w:r w:rsidR="00172E88" w:rsidRPr="004F020D">
        <w:rPr>
          <w:rFonts w:ascii="Times New Roman" w:hAnsi="Times New Roman" w:cs="Times New Roman"/>
        </w:rPr>
        <w:t>s</w:t>
      </w:r>
      <w:r w:rsidRPr="004F020D">
        <w:rPr>
          <w:rFonts w:ascii="Times New Roman" w:hAnsi="Times New Roman" w:cs="Times New Roman"/>
        </w:rPr>
        <w:t xml:space="preserve"> hierarhično linijo podrejenosti</w:t>
      </w:r>
      <w:r w:rsidR="00172E88" w:rsidRPr="004F020D">
        <w:rPr>
          <w:rFonts w:ascii="Times New Roman" w:hAnsi="Times New Roman" w:cs="Times New Roman"/>
        </w:rPr>
        <w:t>,</w:t>
      </w:r>
      <w:r w:rsidRPr="004F020D">
        <w:rPr>
          <w:rFonts w:ascii="Times New Roman" w:hAnsi="Times New Roman" w:cs="Times New Roman"/>
        </w:rPr>
        <w:t xml:space="preserve"> in tudi ne oseb z visokimi vojaškimi čini in</w:t>
      </w:r>
      <w:r w:rsidR="00887F16" w:rsidRPr="004F020D">
        <w:rPr>
          <w:rFonts w:ascii="Times New Roman" w:hAnsi="Times New Roman" w:cs="Times New Roman"/>
        </w:rPr>
        <w:t xml:space="preserve"> </w:t>
      </w:r>
      <w:r w:rsidRPr="004F020D">
        <w:rPr>
          <w:rFonts w:ascii="Times New Roman" w:hAnsi="Times New Roman" w:cs="Times New Roman"/>
        </w:rPr>
        <w:t>posledično avtoriteto, ki bi jih lahko uporabila v</w:t>
      </w:r>
      <w:r w:rsidR="00180863" w:rsidRPr="004F020D">
        <w:rPr>
          <w:rFonts w:ascii="Times New Roman" w:hAnsi="Times New Roman" w:cs="Times New Roman"/>
        </w:rPr>
        <w:t xml:space="preserve"> </w:t>
      </w:r>
      <w:r w:rsidRPr="004F020D">
        <w:rPr>
          <w:rFonts w:ascii="Times New Roman" w:hAnsi="Times New Roman" w:cs="Times New Roman"/>
        </w:rPr>
        <w:t xml:space="preserve">ta namen. Štab </w:t>
      </w:r>
      <w:r w:rsidR="003430B9" w:rsidRPr="004F020D">
        <w:rPr>
          <w:rFonts w:ascii="Times New Roman" w:hAnsi="Times New Roman" w:cs="Times New Roman"/>
        </w:rPr>
        <w:t>s</w:t>
      </w:r>
      <w:r w:rsidRPr="004F020D">
        <w:rPr>
          <w:rFonts w:ascii="Times New Roman" w:hAnsi="Times New Roman" w:cs="Times New Roman"/>
        </w:rPr>
        <w:t xml:space="preserve">oške armade in general </w:t>
      </w:r>
      <w:proofErr w:type="spellStart"/>
      <w:r w:rsidR="00180863" w:rsidRPr="004F020D">
        <w:rPr>
          <w:rFonts w:ascii="Times New Roman" w:hAnsi="Times New Roman" w:cs="Times New Roman"/>
        </w:rPr>
        <w:t>B</w:t>
      </w:r>
      <w:r w:rsidRPr="004F020D">
        <w:rPr>
          <w:rFonts w:ascii="Times New Roman" w:hAnsi="Times New Roman" w:cs="Times New Roman"/>
        </w:rPr>
        <w:t>oroevi</w:t>
      </w:r>
      <w:r w:rsidR="00180863" w:rsidRPr="004F020D">
        <w:rPr>
          <w:rFonts w:ascii="Times New Roman" w:hAnsi="Times New Roman" w:cs="Times New Roman"/>
        </w:rPr>
        <w:t>ć</w:t>
      </w:r>
      <w:proofErr w:type="spellEnd"/>
      <w:r w:rsidRPr="004F020D">
        <w:rPr>
          <w:rFonts w:ascii="Times New Roman" w:hAnsi="Times New Roman" w:cs="Times New Roman"/>
        </w:rPr>
        <w:t xml:space="preserve"> so bili zasedeni predvsem z izpeljavo, kakor rešiti </w:t>
      </w:r>
      <w:r w:rsidR="003430B9" w:rsidRPr="004F020D">
        <w:rPr>
          <w:rFonts w:ascii="Times New Roman" w:hAnsi="Times New Roman" w:cs="Times New Roman"/>
        </w:rPr>
        <w:t>s</w:t>
      </w:r>
      <w:r w:rsidRPr="004F020D">
        <w:rPr>
          <w:rFonts w:ascii="Times New Roman" w:hAnsi="Times New Roman" w:cs="Times New Roman"/>
        </w:rPr>
        <w:t>oško armado</w:t>
      </w:r>
      <w:r w:rsidR="00887F16" w:rsidRPr="004F020D">
        <w:rPr>
          <w:rFonts w:ascii="Times New Roman" w:hAnsi="Times New Roman" w:cs="Times New Roman"/>
        </w:rPr>
        <w:t xml:space="preserve"> </w:t>
      </w:r>
      <w:r w:rsidRPr="004F020D">
        <w:rPr>
          <w:rFonts w:ascii="Times New Roman" w:hAnsi="Times New Roman" w:cs="Times New Roman"/>
        </w:rPr>
        <w:t>pred italijanskim ujetništvom, armada sama pa je že razpadala po nacionalnih šivih, od</w:t>
      </w:r>
      <w:r w:rsidR="00887F16" w:rsidRPr="004F020D">
        <w:rPr>
          <w:rFonts w:ascii="Times New Roman" w:hAnsi="Times New Roman" w:cs="Times New Roman"/>
        </w:rPr>
        <w:t xml:space="preserve"> </w:t>
      </w:r>
      <w:r w:rsidRPr="004F020D">
        <w:rPr>
          <w:rFonts w:ascii="Times New Roman" w:hAnsi="Times New Roman" w:cs="Times New Roman"/>
        </w:rPr>
        <w:t xml:space="preserve">Čehov, ki jih je domov pozvala njihova vlada, do Madžarov, ki </w:t>
      </w:r>
      <w:r w:rsidR="00172E88" w:rsidRPr="004F020D">
        <w:rPr>
          <w:rFonts w:ascii="Times New Roman" w:hAnsi="Times New Roman" w:cs="Times New Roman"/>
        </w:rPr>
        <w:t xml:space="preserve">so </w:t>
      </w:r>
      <w:r w:rsidRPr="004F020D">
        <w:rPr>
          <w:rFonts w:ascii="Times New Roman" w:hAnsi="Times New Roman" w:cs="Times New Roman"/>
        </w:rPr>
        <w:t>po ukazu svoje vlade hiteli na</w:t>
      </w:r>
      <w:r w:rsidR="00887F16" w:rsidRPr="004F020D">
        <w:rPr>
          <w:rFonts w:ascii="Times New Roman" w:hAnsi="Times New Roman" w:cs="Times New Roman"/>
        </w:rPr>
        <w:t xml:space="preserve"> </w:t>
      </w:r>
      <w:r w:rsidRPr="004F020D">
        <w:rPr>
          <w:rFonts w:ascii="Times New Roman" w:hAnsi="Times New Roman" w:cs="Times New Roman"/>
        </w:rPr>
        <w:t xml:space="preserve">ogrsko ozemlje. Najbrž je Narodna vlada </w:t>
      </w:r>
      <w:r w:rsidR="00104EAA" w:rsidRPr="004F020D">
        <w:rPr>
          <w:rFonts w:ascii="Times New Roman" w:hAnsi="Times New Roman" w:cs="Times New Roman"/>
        </w:rPr>
        <w:t xml:space="preserve">tudi zato </w:t>
      </w:r>
      <w:r w:rsidRPr="004F020D">
        <w:rPr>
          <w:rFonts w:ascii="Times New Roman" w:hAnsi="Times New Roman" w:cs="Times New Roman"/>
        </w:rPr>
        <w:t>brez težav sprejela od poverjenika za</w:t>
      </w:r>
      <w:r w:rsidR="00887F16" w:rsidRPr="004F020D">
        <w:rPr>
          <w:rFonts w:ascii="Times New Roman" w:hAnsi="Times New Roman" w:cs="Times New Roman"/>
        </w:rPr>
        <w:t xml:space="preserve"> </w:t>
      </w:r>
      <w:r w:rsidRPr="004F020D">
        <w:rPr>
          <w:rFonts w:ascii="Times New Roman" w:hAnsi="Times New Roman" w:cs="Times New Roman"/>
        </w:rPr>
        <w:t xml:space="preserve">narodno obrano imenovanega poveljnika in načelnika štaba 2. vojaškega okrožja </w:t>
      </w:r>
      <w:proofErr w:type="spellStart"/>
      <w:r w:rsidRPr="004F020D">
        <w:rPr>
          <w:rFonts w:ascii="Times New Roman" w:hAnsi="Times New Roman" w:cs="Times New Roman"/>
        </w:rPr>
        <w:t>podmaršala</w:t>
      </w:r>
      <w:proofErr w:type="spellEnd"/>
      <w:r w:rsidR="00887F16" w:rsidRPr="004F020D">
        <w:rPr>
          <w:rFonts w:ascii="Times New Roman" w:hAnsi="Times New Roman" w:cs="Times New Roman"/>
        </w:rPr>
        <w:t xml:space="preserve"> </w:t>
      </w:r>
      <w:r w:rsidRPr="004F020D">
        <w:rPr>
          <w:rFonts w:ascii="Times New Roman" w:hAnsi="Times New Roman" w:cs="Times New Roman"/>
        </w:rPr>
        <w:t xml:space="preserve">Nikolo </w:t>
      </w:r>
      <w:proofErr w:type="spellStart"/>
      <w:r w:rsidRPr="004F020D">
        <w:rPr>
          <w:rFonts w:ascii="Times New Roman" w:hAnsi="Times New Roman" w:cs="Times New Roman"/>
        </w:rPr>
        <w:t>Ištvanovi</w:t>
      </w:r>
      <w:r w:rsidR="00180863" w:rsidRPr="004F020D">
        <w:rPr>
          <w:rFonts w:ascii="Times New Roman" w:hAnsi="Times New Roman" w:cs="Times New Roman"/>
        </w:rPr>
        <w:t>ć</w:t>
      </w:r>
      <w:r w:rsidRPr="004F020D">
        <w:rPr>
          <w:rFonts w:ascii="Times New Roman" w:hAnsi="Times New Roman" w:cs="Times New Roman"/>
        </w:rPr>
        <w:t>a</w:t>
      </w:r>
      <w:proofErr w:type="spellEnd"/>
      <w:r w:rsidR="00D43340" w:rsidRPr="004F020D">
        <w:rPr>
          <w:rStyle w:val="Sprotnaopomba-sklic"/>
          <w:rFonts w:ascii="Times New Roman" w:hAnsi="Times New Roman" w:cs="Times New Roman"/>
        </w:rPr>
        <w:footnoteReference w:id="39"/>
      </w:r>
      <w:r w:rsidRPr="004F020D">
        <w:rPr>
          <w:rFonts w:ascii="Times New Roman" w:hAnsi="Times New Roman" w:cs="Times New Roman"/>
        </w:rPr>
        <w:t xml:space="preserve"> in podpolkovnika Milana Ulmanskega, ko sta 2. novembra prišla v</w:t>
      </w:r>
      <w:r w:rsidR="00887F16" w:rsidRPr="004F020D">
        <w:rPr>
          <w:rFonts w:ascii="Times New Roman" w:hAnsi="Times New Roman" w:cs="Times New Roman"/>
        </w:rPr>
        <w:t xml:space="preserve"> </w:t>
      </w:r>
      <w:r w:rsidRPr="004F020D">
        <w:rPr>
          <w:rFonts w:ascii="Times New Roman" w:hAnsi="Times New Roman" w:cs="Times New Roman"/>
        </w:rPr>
        <w:t>Ljubljano in se predstavila Narodni vladi oziroma poverjeništvu za narodno obrambo.</w:t>
      </w:r>
      <w:r w:rsidRPr="004F020D">
        <w:rPr>
          <w:rFonts w:ascii="Times New Roman" w:hAnsi="Times New Roman" w:cs="Times New Roman"/>
          <w:vertAlign w:val="superscript"/>
        </w:rPr>
        <w:footnoteReference w:id="40"/>
      </w:r>
    </w:p>
    <w:p w14:paraId="5F663875" w14:textId="77777777" w:rsidR="00057B49" w:rsidRDefault="00927EAA" w:rsidP="003E3B61">
      <w:pPr>
        <w:pStyle w:val="Telobesedila"/>
        <w:shd w:val="clear" w:color="auto" w:fill="auto"/>
        <w:spacing w:after="0"/>
        <w:ind w:left="567" w:right="567" w:firstLine="709"/>
        <w:jc w:val="both"/>
        <w:rPr>
          <w:rFonts w:ascii="Times New Roman" w:hAnsi="Times New Roman" w:cs="Times New Roman"/>
        </w:rPr>
      </w:pPr>
      <w:r w:rsidRPr="004F020D">
        <w:rPr>
          <w:rFonts w:ascii="Times New Roman" w:hAnsi="Times New Roman" w:cs="Times New Roman"/>
        </w:rPr>
        <w:t xml:space="preserve">Postavitev poverjeništva za narodno obrambo Narodne vlade SHS v Ljubljani je </w:t>
      </w:r>
      <w:r w:rsidRPr="004F020D">
        <w:rPr>
          <w:rFonts w:ascii="Times New Roman" w:hAnsi="Times New Roman" w:cs="Times New Roman"/>
        </w:rPr>
        <w:lastRenderedPageBreak/>
        <w:t>odražal</w:t>
      </w:r>
      <w:r w:rsidR="00104EAA" w:rsidRPr="004F020D">
        <w:rPr>
          <w:rFonts w:ascii="Times New Roman" w:hAnsi="Times New Roman" w:cs="Times New Roman"/>
        </w:rPr>
        <w:t>a</w:t>
      </w:r>
      <w:r w:rsidR="00887F16" w:rsidRPr="004F020D">
        <w:rPr>
          <w:rFonts w:ascii="Times New Roman" w:hAnsi="Times New Roman" w:cs="Times New Roman"/>
        </w:rPr>
        <w:t xml:space="preserve"> </w:t>
      </w:r>
      <w:r w:rsidRPr="004F020D">
        <w:rPr>
          <w:rFonts w:ascii="Times New Roman" w:hAnsi="Times New Roman" w:cs="Times New Roman"/>
        </w:rPr>
        <w:t>veliko potrebo po varnosti in hkrati namero zgraditi oboroženo silo na območju svoje</w:t>
      </w:r>
      <w:r w:rsidR="00887F16" w:rsidRPr="004F020D">
        <w:rPr>
          <w:rFonts w:ascii="Times New Roman" w:hAnsi="Times New Roman" w:cs="Times New Roman"/>
        </w:rPr>
        <w:t xml:space="preserve"> </w:t>
      </w:r>
      <w:r w:rsidRPr="004F020D">
        <w:rPr>
          <w:rFonts w:ascii="Times New Roman" w:hAnsi="Times New Roman" w:cs="Times New Roman"/>
        </w:rPr>
        <w:t xml:space="preserve">pristojnosti. Ne glede na to, da so vojsko </w:t>
      </w:r>
      <w:r w:rsidR="00104EAA" w:rsidRPr="004F020D">
        <w:rPr>
          <w:rFonts w:ascii="Times New Roman" w:hAnsi="Times New Roman" w:cs="Times New Roman"/>
        </w:rPr>
        <w:t xml:space="preserve">imeli </w:t>
      </w:r>
      <w:r w:rsidRPr="004F020D">
        <w:rPr>
          <w:rFonts w:ascii="Times New Roman" w:hAnsi="Times New Roman" w:cs="Times New Roman"/>
        </w:rPr>
        <w:t>za enotno, pomislekov glede poverjeništva</w:t>
      </w:r>
      <w:r w:rsidR="00887F16" w:rsidRPr="004F020D">
        <w:rPr>
          <w:rFonts w:ascii="Times New Roman" w:hAnsi="Times New Roman" w:cs="Times New Roman"/>
        </w:rPr>
        <w:t xml:space="preserve"> </w:t>
      </w:r>
      <w:r w:rsidRPr="004F020D">
        <w:rPr>
          <w:rFonts w:ascii="Times New Roman" w:hAnsi="Times New Roman" w:cs="Times New Roman"/>
        </w:rPr>
        <w:t>za narodno obrambo med oblikovanjem resorjev Narodne vlade ni bilo. Poverjeništvo za</w:t>
      </w:r>
      <w:r w:rsidR="00887F16" w:rsidRPr="004F020D">
        <w:rPr>
          <w:rFonts w:ascii="Times New Roman" w:hAnsi="Times New Roman" w:cs="Times New Roman"/>
        </w:rPr>
        <w:t xml:space="preserve"> </w:t>
      </w:r>
      <w:r w:rsidRPr="004F020D">
        <w:rPr>
          <w:rFonts w:ascii="Times New Roman" w:hAnsi="Times New Roman" w:cs="Times New Roman"/>
        </w:rPr>
        <w:t xml:space="preserve">narodno obrambo (»narodno </w:t>
      </w:r>
      <w:r w:rsidR="00180863" w:rsidRPr="004F020D">
        <w:rPr>
          <w:rFonts w:ascii="Times New Roman" w:hAnsi="Times New Roman" w:cs="Times New Roman"/>
        </w:rPr>
        <w:t>b</w:t>
      </w:r>
      <w:r w:rsidRPr="004F020D">
        <w:rPr>
          <w:rFonts w:ascii="Times New Roman" w:hAnsi="Times New Roman" w:cs="Times New Roman"/>
        </w:rPr>
        <w:t>ra</w:t>
      </w:r>
      <w:r w:rsidR="00180863" w:rsidRPr="004F020D">
        <w:rPr>
          <w:rFonts w:ascii="Times New Roman" w:hAnsi="Times New Roman" w:cs="Times New Roman"/>
        </w:rPr>
        <w:t>m</w:t>
      </w:r>
      <w:r w:rsidRPr="004F020D">
        <w:rPr>
          <w:rFonts w:ascii="Times New Roman" w:hAnsi="Times New Roman" w:cs="Times New Roman"/>
        </w:rPr>
        <w:t>bo</w:t>
      </w:r>
      <w:r w:rsidR="00180863" w:rsidRPr="004F020D">
        <w:rPr>
          <w:rFonts w:ascii="Times New Roman" w:hAnsi="Times New Roman" w:cs="Times New Roman"/>
        </w:rPr>
        <w:t>«</w:t>
      </w:r>
      <w:r w:rsidRPr="004F020D">
        <w:rPr>
          <w:rFonts w:ascii="Times New Roman" w:hAnsi="Times New Roman" w:cs="Times New Roman"/>
        </w:rPr>
        <w:t>) je med sestavljanjem vlade dobil v vodenje dr. Lovro</w:t>
      </w:r>
      <w:r w:rsidR="00887F16" w:rsidRPr="004F020D">
        <w:rPr>
          <w:rFonts w:ascii="Times New Roman" w:hAnsi="Times New Roman" w:cs="Times New Roman"/>
        </w:rPr>
        <w:t xml:space="preserve"> </w:t>
      </w:r>
      <w:r w:rsidRPr="004F020D">
        <w:rPr>
          <w:rFonts w:ascii="Times New Roman" w:hAnsi="Times New Roman" w:cs="Times New Roman"/>
        </w:rPr>
        <w:t>Pogačnik, pravnik po poklicu, poslanec državnega zbora in politik z organizacijskimi</w:t>
      </w:r>
      <w:r w:rsidR="00887F16" w:rsidRPr="004F020D">
        <w:rPr>
          <w:rFonts w:ascii="Times New Roman" w:hAnsi="Times New Roman" w:cs="Times New Roman"/>
        </w:rPr>
        <w:t xml:space="preserve"> </w:t>
      </w:r>
      <w:r w:rsidRPr="004F020D">
        <w:rPr>
          <w:rFonts w:ascii="Times New Roman" w:hAnsi="Times New Roman" w:cs="Times New Roman"/>
        </w:rPr>
        <w:t>izkušnjami, saj je v letih pred vojno uspešno vodil vzpostavitev Sokolu konkurenčne</w:t>
      </w:r>
      <w:r w:rsidR="00887F16" w:rsidRPr="004F020D">
        <w:rPr>
          <w:rFonts w:ascii="Times New Roman" w:hAnsi="Times New Roman" w:cs="Times New Roman"/>
        </w:rPr>
        <w:t xml:space="preserve"> </w:t>
      </w:r>
      <w:r w:rsidRPr="004F020D">
        <w:rPr>
          <w:rFonts w:ascii="Times New Roman" w:hAnsi="Times New Roman" w:cs="Times New Roman"/>
        </w:rPr>
        <w:t xml:space="preserve">organizacije Orli. </w:t>
      </w:r>
      <w:r w:rsidR="00267481" w:rsidRPr="004F020D">
        <w:rPr>
          <w:rFonts w:ascii="Times New Roman" w:hAnsi="Times New Roman" w:cs="Times New Roman"/>
        </w:rPr>
        <w:t>P</w:t>
      </w:r>
      <w:r w:rsidRPr="004F020D">
        <w:rPr>
          <w:rFonts w:ascii="Times New Roman" w:hAnsi="Times New Roman" w:cs="Times New Roman"/>
        </w:rPr>
        <w:t>oleg tega</w:t>
      </w:r>
      <w:r w:rsidR="00267481" w:rsidRPr="004F020D">
        <w:rPr>
          <w:rFonts w:ascii="Times New Roman" w:hAnsi="Times New Roman" w:cs="Times New Roman"/>
        </w:rPr>
        <w:t xml:space="preserve"> je bil</w:t>
      </w:r>
      <w:r w:rsidRPr="004F020D">
        <w:rPr>
          <w:rFonts w:ascii="Times New Roman" w:hAnsi="Times New Roman" w:cs="Times New Roman"/>
        </w:rPr>
        <w:t xml:space="preserve"> eden od najbolj vidnih politikov</w:t>
      </w:r>
      <w:r w:rsidR="00887F16" w:rsidRPr="004F020D">
        <w:rPr>
          <w:rFonts w:ascii="Times New Roman" w:hAnsi="Times New Roman" w:cs="Times New Roman"/>
        </w:rPr>
        <w:t xml:space="preserve"> </w:t>
      </w:r>
      <w:r w:rsidRPr="004F020D">
        <w:rPr>
          <w:rFonts w:ascii="Times New Roman" w:hAnsi="Times New Roman" w:cs="Times New Roman"/>
        </w:rPr>
        <w:t xml:space="preserve">mlade generacije v </w:t>
      </w:r>
      <w:r w:rsidR="00917EA1" w:rsidRPr="004F020D">
        <w:rPr>
          <w:rFonts w:ascii="Times New Roman" w:hAnsi="Times New Roman" w:cs="Times New Roman"/>
        </w:rPr>
        <w:t>Vseslovenski ljudski stranki</w:t>
      </w:r>
      <w:r w:rsidRPr="004F020D">
        <w:rPr>
          <w:rFonts w:ascii="Times New Roman" w:hAnsi="Times New Roman" w:cs="Times New Roman"/>
        </w:rPr>
        <w:t>, star 38 let.</w:t>
      </w:r>
      <w:r w:rsidRPr="004F020D">
        <w:rPr>
          <w:rFonts w:ascii="Times New Roman" w:hAnsi="Times New Roman" w:cs="Times New Roman"/>
          <w:vertAlign w:val="superscript"/>
        </w:rPr>
        <w:footnoteReference w:id="41"/>
      </w:r>
    </w:p>
    <w:p w14:paraId="79E0D64E" w14:textId="77777777" w:rsidR="00057B49" w:rsidRDefault="00927EAA" w:rsidP="003E3B61">
      <w:pPr>
        <w:pStyle w:val="Telobesedila"/>
        <w:shd w:val="clear" w:color="auto" w:fill="auto"/>
        <w:spacing w:after="0"/>
        <w:ind w:left="567" w:right="567" w:firstLine="709"/>
        <w:jc w:val="both"/>
        <w:rPr>
          <w:rFonts w:ascii="Times New Roman" w:hAnsi="Times New Roman" w:cs="Times New Roman"/>
        </w:rPr>
      </w:pPr>
      <w:r w:rsidRPr="004F020D">
        <w:rPr>
          <w:rFonts w:ascii="Times New Roman" w:hAnsi="Times New Roman" w:cs="Times New Roman"/>
        </w:rPr>
        <w:t xml:space="preserve">Ko je dr. Pogačnik </w:t>
      </w:r>
      <w:r w:rsidR="00267481" w:rsidRPr="004F020D">
        <w:rPr>
          <w:rFonts w:ascii="Times New Roman" w:hAnsi="Times New Roman" w:cs="Times New Roman"/>
        </w:rPr>
        <w:t xml:space="preserve">prevzel </w:t>
      </w:r>
      <w:r w:rsidRPr="004F020D">
        <w:rPr>
          <w:rFonts w:ascii="Times New Roman" w:hAnsi="Times New Roman" w:cs="Times New Roman"/>
        </w:rPr>
        <w:t>poverjeništvo, še ni razpolagal z nič</w:t>
      </w:r>
      <w:r w:rsidR="00A22C38" w:rsidRPr="004F020D">
        <w:rPr>
          <w:rFonts w:ascii="Times New Roman" w:hAnsi="Times New Roman" w:cs="Times New Roman"/>
        </w:rPr>
        <w:t>i</w:t>
      </w:r>
      <w:r w:rsidRPr="004F020D">
        <w:rPr>
          <w:rFonts w:ascii="Times New Roman" w:hAnsi="Times New Roman" w:cs="Times New Roman"/>
        </w:rPr>
        <w:t>mer, niti z uradom. Soočiti pa</w:t>
      </w:r>
      <w:r w:rsidR="00887F16" w:rsidRPr="004F020D">
        <w:rPr>
          <w:rFonts w:ascii="Times New Roman" w:hAnsi="Times New Roman" w:cs="Times New Roman"/>
        </w:rPr>
        <w:t xml:space="preserve"> </w:t>
      </w:r>
      <w:r w:rsidRPr="004F020D">
        <w:rPr>
          <w:rFonts w:ascii="Times New Roman" w:hAnsi="Times New Roman" w:cs="Times New Roman"/>
        </w:rPr>
        <w:t xml:space="preserve">se je moral </w:t>
      </w:r>
      <w:r w:rsidR="00A22C38" w:rsidRPr="004F020D">
        <w:rPr>
          <w:rFonts w:ascii="Times New Roman" w:hAnsi="Times New Roman" w:cs="Times New Roman"/>
        </w:rPr>
        <w:t>s</w:t>
      </w:r>
      <w:r w:rsidRPr="004F020D">
        <w:rPr>
          <w:rFonts w:ascii="Times New Roman" w:hAnsi="Times New Roman" w:cs="Times New Roman"/>
        </w:rPr>
        <w:t xml:space="preserve"> samoiniciativno nastalimi jedri oficirjev slovenske narodnosti, predvsem</w:t>
      </w:r>
      <w:r w:rsidR="00887F16" w:rsidRPr="004F020D">
        <w:rPr>
          <w:rFonts w:ascii="Times New Roman" w:hAnsi="Times New Roman" w:cs="Times New Roman"/>
        </w:rPr>
        <w:t xml:space="preserve"> </w:t>
      </w:r>
      <w:r w:rsidRPr="004F020D">
        <w:rPr>
          <w:rFonts w:ascii="Times New Roman" w:hAnsi="Times New Roman" w:cs="Times New Roman"/>
        </w:rPr>
        <w:t>rezervnih oficirjev, ki so v prvih dneh prevrata delovali proaktivno, v večjih centrih tudi</w:t>
      </w:r>
      <w:r w:rsidR="00887F16" w:rsidRPr="004F020D">
        <w:rPr>
          <w:rFonts w:ascii="Times New Roman" w:hAnsi="Times New Roman" w:cs="Times New Roman"/>
        </w:rPr>
        <w:t xml:space="preserve"> </w:t>
      </w:r>
      <w:r w:rsidRPr="004F020D">
        <w:rPr>
          <w:rFonts w:ascii="Times New Roman" w:hAnsi="Times New Roman" w:cs="Times New Roman"/>
        </w:rPr>
        <w:t xml:space="preserve">pometli </w:t>
      </w:r>
      <w:r w:rsidR="00A22C38" w:rsidRPr="004F020D">
        <w:rPr>
          <w:rFonts w:ascii="Times New Roman" w:hAnsi="Times New Roman" w:cs="Times New Roman"/>
        </w:rPr>
        <w:t xml:space="preserve">s </w:t>
      </w:r>
      <w:r w:rsidRPr="004F020D">
        <w:rPr>
          <w:rFonts w:ascii="Times New Roman" w:hAnsi="Times New Roman" w:cs="Times New Roman"/>
        </w:rPr>
        <w:t xml:space="preserve">preostalo avstrijsko oblastno strukturo, vključno z vojaško </w:t>
      </w:r>
      <w:r w:rsidR="00A22C38" w:rsidRPr="004F020D">
        <w:rPr>
          <w:rFonts w:ascii="Times New Roman" w:hAnsi="Times New Roman" w:cs="Times New Roman"/>
        </w:rPr>
        <w:t>–</w:t>
      </w:r>
      <w:r w:rsidRPr="004F020D">
        <w:rPr>
          <w:rFonts w:ascii="Times New Roman" w:hAnsi="Times New Roman" w:cs="Times New Roman"/>
        </w:rPr>
        <w:t xml:space="preserve"> tako v Ljubljani, Celju,</w:t>
      </w:r>
      <w:r w:rsidR="00887F16" w:rsidRPr="004F020D">
        <w:rPr>
          <w:rFonts w:ascii="Times New Roman" w:hAnsi="Times New Roman" w:cs="Times New Roman"/>
        </w:rPr>
        <w:t xml:space="preserve"> </w:t>
      </w:r>
      <w:r w:rsidRPr="004F020D">
        <w:rPr>
          <w:rFonts w:ascii="Times New Roman" w:hAnsi="Times New Roman" w:cs="Times New Roman"/>
        </w:rPr>
        <w:t>Gorici in tudi v Mariboru, na Ptuju, v vsakem lokalnem okolju nekoliko različno in razmeram</w:t>
      </w:r>
      <w:r w:rsidR="00887F16" w:rsidRPr="004F020D">
        <w:rPr>
          <w:rFonts w:ascii="Times New Roman" w:hAnsi="Times New Roman" w:cs="Times New Roman"/>
        </w:rPr>
        <w:t xml:space="preserve"> </w:t>
      </w:r>
      <w:r w:rsidRPr="004F020D">
        <w:rPr>
          <w:rFonts w:ascii="Times New Roman" w:hAnsi="Times New Roman" w:cs="Times New Roman"/>
        </w:rPr>
        <w:t>ter svoji moči bolj ali manj ustrezno.</w:t>
      </w:r>
      <w:r w:rsidRPr="004F020D">
        <w:rPr>
          <w:rFonts w:ascii="Times New Roman" w:hAnsi="Times New Roman" w:cs="Times New Roman"/>
          <w:vertAlign w:val="superscript"/>
        </w:rPr>
        <w:footnoteReference w:id="42"/>
      </w:r>
      <w:r w:rsidRPr="004F020D">
        <w:rPr>
          <w:rFonts w:ascii="Times New Roman" w:hAnsi="Times New Roman" w:cs="Times New Roman"/>
        </w:rPr>
        <w:t xml:space="preserve"> Zaradi pomanjkanja avtoritete, </w:t>
      </w:r>
      <w:proofErr w:type="spellStart"/>
      <w:r w:rsidRPr="004F020D">
        <w:rPr>
          <w:rFonts w:ascii="Times New Roman" w:hAnsi="Times New Roman" w:cs="Times New Roman"/>
        </w:rPr>
        <w:t>nevzpostavljenih</w:t>
      </w:r>
      <w:proofErr w:type="spellEnd"/>
      <w:r w:rsidR="00887F16" w:rsidRPr="004F020D">
        <w:rPr>
          <w:rFonts w:ascii="Times New Roman" w:hAnsi="Times New Roman" w:cs="Times New Roman"/>
        </w:rPr>
        <w:t xml:space="preserve"> </w:t>
      </w:r>
      <w:r w:rsidRPr="004F020D">
        <w:rPr>
          <w:rFonts w:ascii="Times New Roman" w:hAnsi="Times New Roman" w:cs="Times New Roman"/>
        </w:rPr>
        <w:t>razme</w:t>
      </w:r>
      <w:r w:rsidR="00F00B52" w:rsidRPr="004F020D">
        <w:rPr>
          <w:rFonts w:ascii="Times New Roman" w:hAnsi="Times New Roman" w:cs="Times New Roman"/>
        </w:rPr>
        <w:t xml:space="preserve">jitev </w:t>
      </w:r>
      <w:r w:rsidRPr="004F020D">
        <w:rPr>
          <w:rFonts w:ascii="Times New Roman" w:hAnsi="Times New Roman" w:cs="Times New Roman"/>
        </w:rPr>
        <w:t xml:space="preserve">pristojnosti pa tudi neobveščenosti </w:t>
      </w:r>
      <w:r w:rsidR="00A22C38" w:rsidRPr="004F020D">
        <w:rPr>
          <w:rFonts w:ascii="Times New Roman" w:hAnsi="Times New Roman" w:cs="Times New Roman"/>
        </w:rPr>
        <w:t xml:space="preserve">sta </w:t>
      </w:r>
      <w:r w:rsidRPr="004F020D">
        <w:rPr>
          <w:rFonts w:ascii="Times New Roman" w:hAnsi="Times New Roman" w:cs="Times New Roman"/>
        </w:rPr>
        <w:t>s</w:t>
      </w:r>
      <w:r w:rsidR="00180863" w:rsidRPr="004F020D">
        <w:rPr>
          <w:rFonts w:ascii="Times New Roman" w:hAnsi="Times New Roman" w:cs="Times New Roman"/>
        </w:rPr>
        <w:t xml:space="preserve">e </w:t>
      </w:r>
      <w:r w:rsidRPr="004F020D">
        <w:rPr>
          <w:rFonts w:ascii="Times New Roman" w:hAnsi="Times New Roman" w:cs="Times New Roman"/>
        </w:rPr>
        <w:t>poverjenik dr. Pogačnik in poverjeništvo</w:t>
      </w:r>
      <w:r w:rsidR="00887F16" w:rsidRPr="004F020D">
        <w:rPr>
          <w:rFonts w:ascii="Times New Roman" w:hAnsi="Times New Roman" w:cs="Times New Roman"/>
        </w:rPr>
        <w:t xml:space="preserve"> </w:t>
      </w:r>
      <w:r w:rsidRPr="004F020D">
        <w:rPr>
          <w:rFonts w:ascii="Times New Roman" w:hAnsi="Times New Roman" w:cs="Times New Roman"/>
        </w:rPr>
        <w:t>moral</w:t>
      </w:r>
      <w:r w:rsidR="00A22C38" w:rsidRPr="004F020D">
        <w:rPr>
          <w:rFonts w:ascii="Times New Roman" w:hAnsi="Times New Roman" w:cs="Times New Roman"/>
        </w:rPr>
        <w:t>a</w:t>
      </w:r>
      <w:r w:rsidRPr="004F020D">
        <w:rPr>
          <w:rFonts w:ascii="Times New Roman" w:hAnsi="Times New Roman" w:cs="Times New Roman"/>
        </w:rPr>
        <w:t xml:space="preserve"> šele uveljaviti kot organizacijski organ za vojaške zadeve na </w:t>
      </w:r>
      <w:r w:rsidR="00F00B52" w:rsidRPr="004F020D">
        <w:rPr>
          <w:rFonts w:ascii="Times New Roman" w:hAnsi="Times New Roman" w:cs="Times New Roman"/>
        </w:rPr>
        <w:t>slovenski</w:t>
      </w:r>
      <w:r w:rsidRPr="004F020D">
        <w:rPr>
          <w:rFonts w:ascii="Times New Roman" w:hAnsi="Times New Roman" w:cs="Times New Roman"/>
        </w:rPr>
        <w:t xml:space="preserve"> strani</w:t>
      </w:r>
      <w:r w:rsidR="00887F16" w:rsidRPr="004F020D">
        <w:rPr>
          <w:rFonts w:ascii="Times New Roman" w:hAnsi="Times New Roman" w:cs="Times New Roman"/>
        </w:rPr>
        <w:t xml:space="preserve"> </w:t>
      </w:r>
      <w:r w:rsidRPr="004F020D">
        <w:rPr>
          <w:rFonts w:ascii="Times New Roman" w:hAnsi="Times New Roman" w:cs="Times New Roman"/>
        </w:rPr>
        <w:t xml:space="preserve">Države SHS. Štajerski Narodni svet je istočasno </w:t>
      </w:r>
      <w:r w:rsidR="00A22C38" w:rsidRPr="004F020D">
        <w:rPr>
          <w:rFonts w:ascii="Times New Roman" w:hAnsi="Times New Roman" w:cs="Times New Roman"/>
        </w:rPr>
        <w:t xml:space="preserve">bolj </w:t>
      </w:r>
      <w:r w:rsidRPr="004F020D">
        <w:rPr>
          <w:rFonts w:ascii="Times New Roman" w:hAnsi="Times New Roman" w:cs="Times New Roman"/>
        </w:rPr>
        <w:t>ali manj samoiniciativno posegel tudi na</w:t>
      </w:r>
      <w:r w:rsidR="00887F16" w:rsidRPr="004F020D">
        <w:rPr>
          <w:rFonts w:ascii="Times New Roman" w:hAnsi="Times New Roman" w:cs="Times New Roman"/>
        </w:rPr>
        <w:t xml:space="preserve"> </w:t>
      </w:r>
      <w:r w:rsidRPr="004F020D">
        <w:rPr>
          <w:rFonts w:ascii="Times New Roman" w:hAnsi="Times New Roman" w:cs="Times New Roman"/>
        </w:rPr>
        <w:t>področje vojaških oblasti</w:t>
      </w:r>
      <w:r w:rsidR="00EF69A0" w:rsidRPr="004F020D">
        <w:rPr>
          <w:rFonts w:ascii="Times New Roman" w:hAnsi="Times New Roman" w:cs="Times New Roman"/>
        </w:rPr>
        <w:t xml:space="preserve">, </w:t>
      </w:r>
      <w:r w:rsidRPr="004F020D">
        <w:rPr>
          <w:rFonts w:ascii="Times New Roman" w:hAnsi="Times New Roman" w:cs="Times New Roman"/>
        </w:rPr>
        <w:t xml:space="preserve">ko je </w:t>
      </w:r>
      <w:r w:rsidR="00EF69A0" w:rsidRPr="004F020D">
        <w:rPr>
          <w:rFonts w:ascii="Times New Roman" w:hAnsi="Times New Roman" w:cs="Times New Roman"/>
        </w:rPr>
        <w:t>1</w:t>
      </w:r>
      <w:r w:rsidRPr="004F020D">
        <w:rPr>
          <w:rFonts w:ascii="Times New Roman" w:hAnsi="Times New Roman" w:cs="Times New Roman"/>
        </w:rPr>
        <w:t xml:space="preserve">. novembra 1918 </w:t>
      </w:r>
      <w:r w:rsidR="00A22C38" w:rsidRPr="004F020D">
        <w:rPr>
          <w:rFonts w:ascii="Times New Roman" w:hAnsi="Times New Roman" w:cs="Times New Roman"/>
        </w:rPr>
        <w:t>–</w:t>
      </w:r>
      <w:r w:rsidRPr="004F020D">
        <w:rPr>
          <w:rFonts w:ascii="Times New Roman" w:hAnsi="Times New Roman" w:cs="Times New Roman"/>
        </w:rPr>
        <w:t xml:space="preserve"> ob popolni nejasnosti</w:t>
      </w:r>
      <w:r w:rsidR="00A22C38" w:rsidRPr="004F020D">
        <w:rPr>
          <w:rFonts w:ascii="Times New Roman" w:hAnsi="Times New Roman" w:cs="Times New Roman"/>
        </w:rPr>
        <w:t>,</w:t>
      </w:r>
      <w:r w:rsidRPr="004F020D">
        <w:rPr>
          <w:rFonts w:ascii="Times New Roman" w:hAnsi="Times New Roman" w:cs="Times New Roman"/>
        </w:rPr>
        <w:t xml:space="preserve"> kako sploh</w:t>
      </w:r>
      <w:r w:rsidR="00887F16" w:rsidRPr="004F020D">
        <w:rPr>
          <w:rFonts w:ascii="Times New Roman" w:hAnsi="Times New Roman" w:cs="Times New Roman"/>
        </w:rPr>
        <w:t xml:space="preserve"> p</w:t>
      </w:r>
      <w:r w:rsidRPr="004F020D">
        <w:rPr>
          <w:rFonts w:ascii="Times New Roman" w:hAnsi="Times New Roman" w:cs="Times New Roman"/>
        </w:rPr>
        <w:t xml:space="preserve">ostopati </w:t>
      </w:r>
      <w:r w:rsidR="00A22C38" w:rsidRPr="004F020D">
        <w:rPr>
          <w:rFonts w:ascii="Times New Roman" w:hAnsi="Times New Roman" w:cs="Times New Roman"/>
        </w:rPr>
        <w:t>–</w:t>
      </w:r>
      <w:r w:rsidRPr="004F020D">
        <w:rPr>
          <w:rFonts w:ascii="Times New Roman" w:hAnsi="Times New Roman" w:cs="Times New Roman"/>
        </w:rPr>
        <w:t xml:space="preserve"> sprejel predlog svojega sodelavca majorja Rudolfa Maistra (sicer okrajnega</w:t>
      </w:r>
      <w:r w:rsidR="00887F16" w:rsidRPr="004F020D">
        <w:rPr>
          <w:rFonts w:ascii="Times New Roman" w:hAnsi="Times New Roman" w:cs="Times New Roman"/>
        </w:rPr>
        <w:t xml:space="preserve"> </w:t>
      </w:r>
      <w:r w:rsidRPr="004F020D">
        <w:rPr>
          <w:rFonts w:ascii="Times New Roman" w:hAnsi="Times New Roman" w:cs="Times New Roman"/>
        </w:rPr>
        <w:t>poveljnika črne vojske), da ga postavijo za poveljnika oboroženih enot Države SHS v</w:t>
      </w:r>
      <w:r w:rsidR="00887F16" w:rsidRPr="004F020D">
        <w:rPr>
          <w:rFonts w:ascii="Times New Roman" w:hAnsi="Times New Roman" w:cs="Times New Roman"/>
        </w:rPr>
        <w:t xml:space="preserve"> </w:t>
      </w:r>
      <w:r w:rsidRPr="004F020D">
        <w:rPr>
          <w:rFonts w:ascii="Times New Roman" w:hAnsi="Times New Roman" w:cs="Times New Roman"/>
        </w:rPr>
        <w:t>Mariboru in Spodnji Štajerski ter mu podelijo čin generala, s kater</w:t>
      </w:r>
      <w:r w:rsidR="00A22C38" w:rsidRPr="004F020D">
        <w:rPr>
          <w:rFonts w:ascii="Times New Roman" w:hAnsi="Times New Roman" w:cs="Times New Roman"/>
        </w:rPr>
        <w:t>im</w:t>
      </w:r>
      <w:r w:rsidRPr="004F020D">
        <w:rPr>
          <w:rFonts w:ascii="Times New Roman" w:hAnsi="Times New Roman" w:cs="Times New Roman"/>
        </w:rPr>
        <w:t xml:space="preserve"> </w:t>
      </w:r>
      <w:r w:rsidR="00F00B52" w:rsidRPr="004F020D">
        <w:rPr>
          <w:rFonts w:ascii="Times New Roman" w:hAnsi="Times New Roman" w:cs="Times New Roman"/>
        </w:rPr>
        <w:t>je ta želel utrditi</w:t>
      </w:r>
      <w:r w:rsidRPr="004F020D">
        <w:rPr>
          <w:rFonts w:ascii="Times New Roman" w:hAnsi="Times New Roman" w:cs="Times New Roman"/>
        </w:rPr>
        <w:t xml:space="preserve"> svojo avtoriteto</w:t>
      </w:r>
      <w:r w:rsidR="00887F16" w:rsidRPr="004F020D">
        <w:rPr>
          <w:rFonts w:ascii="Times New Roman" w:hAnsi="Times New Roman" w:cs="Times New Roman"/>
        </w:rPr>
        <w:t xml:space="preserve"> </w:t>
      </w:r>
      <w:r w:rsidRPr="004F020D">
        <w:rPr>
          <w:rFonts w:ascii="Times New Roman" w:hAnsi="Times New Roman" w:cs="Times New Roman"/>
        </w:rPr>
        <w:t>vojaškega poveljnika.</w:t>
      </w:r>
      <w:r w:rsidRPr="004F020D">
        <w:rPr>
          <w:rFonts w:ascii="Times New Roman" w:hAnsi="Times New Roman" w:cs="Times New Roman"/>
          <w:vertAlign w:val="superscript"/>
        </w:rPr>
        <w:footnoteReference w:id="43"/>
      </w:r>
      <w:r w:rsidRPr="004F020D">
        <w:rPr>
          <w:rFonts w:ascii="Times New Roman" w:hAnsi="Times New Roman" w:cs="Times New Roman"/>
        </w:rPr>
        <w:t xml:space="preserve"> Poudariti velja, da je že Narodno </w:t>
      </w:r>
      <w:r w:rsidRPr="004F020D">
        <w:rPr>
          <w:rFonts w:ascii="Times New Roman" w:hAnsi="Times New Roman" w:cs="Times New Roman"/>
          <w:lang w:val="hr-HR" w:eastAsia="hr-HR" w:bidi="hr-HR"/>
        </w:rPr>
        <w:t xml:space="preserve">vijeće </w:t>
      </w:r>
      <w:r w:rsidRPr="004F020D">
        <w:rPr>
          <w:rFonts w:ascii="Times New Roman" w:hAnsi="Times New Roman" w:cs="Times New Roman"/>
        </w:rPr>
        <w:t xml:space="preserve">pozivalo </w:t>
      </w:r>
      <w:r w:rsidR="00073C38" w:rsidRPr="004F020D">
        <w:rPr>
          <w:rFonts w:ascii="Times New Roman" w:hAnsi="Times New Roman" w:cs="Times New Roman"/>
        </w:rPr>
        <w:t>k</w:t>
      </w:r>
      <w:r w:rsidRPr="004F020D">
        <w:rPr>
          <w:rFonts w:ascii="Times New Roman" w:hAnsi="Times New Roman" w:cs="Times New Roman"/>
        </w:rPr>
        <w:t xml:space="preserve"> vzpostavljanj</w:t>
      </w:r>
      <w:r w:rsidR="00073C38" w:rsidRPr="004F020D">
        <w:rPr>
          <w:rFonts w:ascii="Times New Roman" w:hAnsi="Times New Roman" w:cs="Times New Roman"/>
        </w:rPr>
        <w:t>u</w:t>
      </w:r>
      <w:r w:rsidR="00887F16" w:rsidRPr="004F020D">
        <w:rPr>
          <w:rFonts w:ascii="Times New Roman" w:hAnsi="Times New Roman" w:cs="Times New Roman"/>
        </w:rPr>
        <w:t xml:space="preserve"> </w:t>
      </w:r>
      <w:r w:rsidRPr="004F020D">
        <w:rPr>
          <w:rFonts w:ascii="Times New Roman" w:hAnsi="Times New Roman" w:cs="Times New Roman"/>
        </w:rPr>
        <w:t xml:space="preserve">odborov za narodno zaščito in je več </w:t>
      </w:r>
      <w:r w:rsidR="00073C38" w:rsidRPr="004F020D">
        <w:rPr>
          <w:rFonts w:ascii="Times New Roman" w:hAnsi="Times New Roman" w:cs="Times New Roman"/>
        </w:rPr>
        <w:t>n</w:t>
      </w:r>
      <w:r w:rsidRPr="004F020D">
        <w:rPr>
          <w:rFonts w:ascii="Times New Roman" w:hAnsi="Times New Roman" w:cs="Times New Roman"/>
        </w:rPr>
        <w:t>arodnih svetov takšne vojaške poveljnike tudi iskalo in</w:t>
      </w:r>
      <w:r w:rsidR="00887F16" w:rsidRPr="004F020D">
        <w:rPr>
          <w:rFonts w:ascii="Times New Roman" w:hAnsi="Times New Roman" w:cs="Times New Roman"/>
        </w:rPr>
        <w:t xml:space="preserve"> </w:t>
      </w:r>
      <w:r w:rsidRPr="004F020D">
        <w:rPr>
          <w:rFonts w:ascii="Times New Roman" w:hAnsi="Times New Roman" w:cs="Times New Roman"/>
        </w:rPr>
        <w:t xml:space="preserve">jih našlo, npr. Narodni svet na Reki </w:t>
      </w:r>
      <w:proofErr w:type="spellStart"/>
      <w:r w:rsidRPr="004F020D">
        <w:rPr>
          <w:rFonts w:ascii="Times New Roman" w:hAnsi="Times New Roman" w:cs="Times New Roman"/>
        </w:rPr>
        <w:t>pod</w:t>
      </w:r>
      <w:r w:rsidR="00EF69A0" w:rsidRPr="004F020D">
        <w:rPr>
          <w:rFonts w:ascii="Times New Roman" w:hAnsi="Times New Roman" w:cs="Times New Roman"/>
        </w:rPr>
        <w:t>m</w:t>
      </w:r>
      <w:r w:rsidRPr="004F020D">
        <w:rPr>
          <w:rFonts w:ascii="Times New Roman" w:hAnsi="Times New Roman" w:cs="Times New Roman"/>
        </w:rPr>
        <w:t>aršala</w:t>
      </w:r>
      <w:proofErr w:type="spellEnd"/>
      <w:r w:rsidRPr="004F020D">
        <w:rPr>
          <w:rFonts w:ascii="Times New Roman" w:hAnsi="Times New Roman" w:cs="Times New Roman"/>
        </w:rPr>
        <w:t xml:space="preserve"> </w:t>
      </w:r>
      <w:proofErr w:type="spellStart"/>
      <w:r w:rsidRPr="004F020D">
        <w:rPr>
          <w:rFonts w:ascii="Times New Roman" w:hAnsi="Times New Roman" w:cs="Times New Roman"/>
        </w:rPr>
        <w:t>Ištvanovi</w:t>
      </w:r>
      <w:r w:rsidR="00EF69A0" w:rsidRPr="004F020D">
        <w:rPr>
          <w:rFonts w:ascii="Times New Roman" w:hAnsi="Times New Roman" w:cs="Times New Roman"/>
        </w:rPr>
        <w:t>ć</w:t>
      </w:r>
      <w:r w:rsidRPr="004F020D">
        <w:rPr>
          <w:rFonts w:ascii="Times New Roman" w:hAnsi="Times New Roman" w:cs="Times New Roman"/>
        </w:rPr>
        <w:t>a</w:t>
      </w:r>
      <w:proofErr w:type="spellEnd"/>
      <w:r w:rsidRPr="004F020D">
        <w:rPr>
          <w:rFonts w:ascii="Times New Roman" w:hAnsi="Times New Roman" w:cs="Times New Roman"/>
        </w:rPr>
        <w:t xml:space="preserve"> in Narodni svet v Ljubljani</w:t>
      </w:r>
      <w:r w:rsidR="00887F16" w:rsidRPr="004F020D">
        <w:rPr>
          <w:rFonts w:ascii="Times New Roman" w:hAnsi="Times New Roman" w:cs="Times New Roman"/>
        </w:rPr>
        <w:t xml:space="preserve"> </w:t>
      </w:r>
      <w:r w:rsidRPr="004F020D">
        <w:rPr>
          <w:rFonts w:ascii="Times New Roman" w:hAnsi="Times New Roman" w:cs="Times New Roman"/>
        </w:rPr>
        <w:t xml:space="preserve">polkovnika </w:t>
      </w:r>
      <w:proofErr w:type="spellStart"/>
      <w:r w:rsidRPr="004F020D">
        <w:rPr>
          <w:rFonts w:ascii="Times New Roman" w:hAnsi="Times New Roman" w:cs="Times New Roman"/>
        </w:rPr>
        <w:t>Poura</w:t>
      </w:r>
      <w:proofErr w:type="spellEnd"/>
      <w:r w:rsidRPr="004F020D">
        <w:rPr>
          <w:rFonts w:ascii="Times New Roman" w:hAnsi="Times New Roman" w:cs="Times New Roman"/>
        </w:rPr>
        <w:t>. Poverjenik dr. Pogačnik je tako delujoče poveljnike in</w:t>
      </w:r>
      <w:r w:rsidR="00887F16" w:rsidRPr="004F020D">
        <w:rPr>
          <w:rFonts w:ascii="Times New Roman" w:hAnsi="Times New Roman" w:cs="Times New Roman"/>
        </w:rPr>
        <w:t xml:space="preserve"> </w:t>
      </w:r>
      <w:r w:rsidRPr="004F020D">
        <w:rPr>
          <w:rFonts w:ascii="Times New Roman" w:hAnsi="Times New Roman" w:cs="Times New Roman"/>
        </w:rPr>
        <w:t xml:space="preserve">oficirje </w:t>
      </w:r>
      <w:r w:rsidR="00073C38" w:rsidRPr="004F020D">
        <w:rPr>
          <w:rFonts w:ascii="Times New Roman" w:hAnsi="Times New Roman" w:cs="Times New Roman"/>
        </w:rPr>
        <w:t xml:space="preserve">brez zadržkov </w:t>
      </w:r>
      <w:r w:rsidRPr="004F020D">
        <w:rPr>
          <w:rFonts w:ascii="Times New Roman" w:hAnsi="Times New Roman" w:cs="Times New Roman"/>
        </w:rPr>
        <w:t xml:space="preserve">vključil </w:t>
      </w:r>
      <w:r w:rsidR="00073C38" w:rsidRPr="004F020D">
        <w:rPr>
          <w:rFonts w:ascii="Times New Roman" w:hAnsi="Times New Roman" w:cs="Times New Roman"/>
        </w:rPr>
        <w:t xml:space="preserve">tudi </w:t>
      </w:r>
      <w:r w:rsidRPr="004F020D">
        <w:rPr>
          <w:rFonts w:ascii="Times New Roman" w:hAnsi="Times New Roman" w:cs="Times New Roman"/>
        </w:rPr>
        <w:t>v strukturo nastajajočih vojaških (krajevnih) poveljstev. Maister je tako</w:t>
      </w:r>
      <w:r w:rsidR="00887F16" w:rsidRPr="004F020D">
        <w:rPr>
          <w:rFonts w:ascii="Times New Roman" w:hAnsi="Times New Roman" w:cs="Times New Roman"/>
        </w:rPr>
        <w:t xml:space="preserve"> </w:t>
      </w:r>
      <w:r w:rsidRPr="004F020D">
        <w:rPr>
          <w:rFonts w:ascii="Times New Roman" w:hAnsi="Times New Roman" w:cs="Times New Roman"/>
        </w:rPr>
        <w:t>ohranil svoja položaja in naziva mestnega (</w:t>
      </w:r>
      <w:proofErr w:type="spellStart"/>
      <w:r w:rsidRPr="004F020D">
        <w:rPr>
          <w:rFonts w:ascii="Times New Roman" w:hAnsi="Times New Roman" w:cs="Times New Roman"/>
        </w:rPr>
        <w:t>štacijskega</w:t>
      </w:r>
      <w:proofErr w:type="spellEnd"/>
      <w:r w:rsidRPr="004F020D">
        <w:rPr>
          <w:rFonts w:ascii="Times New Roman" w:hAnsi="Times New Roman" w:cs="Times New Roman"/>
        </w:rPr>
        <w:t>) poveljnika za Maribor in poveljnika</w:t>
      </w:r>
      <w:r w:rsidR="00887F16" w:rsidRPr="004F020D">
        <w:rPr>
          <w:rFonts w:ascii="Times New Roman" w:hAnsi="Times New Roman" w:cs="Times New Roman"/>
        </w:rPr>
        <w:t xml:space="preserve"> </w:t>
      </w:r>
      <w:r w:rsidRPr="004F020D">
        <w:rPr>
          <w:rFonts w:ascii="Times New Roman" w:hAnsi="Times New Roman" w:cs="Times New Roman"/>
        </w:rPr>
        <w:t>Poveljstva SHS za spodnji Štajer.</w:t>
      </w:r>
      <w:r w:rsidRPr="004F020D">
        <w:rPr>
          <w:rFonts w:ascii="Times New Roman" w:hAnsi="Times New Roman" w:cs="Times New Roman"/>
          <w:vertAlign w:val="superscript"/>
        </w:rPr>
        <w:footnoteReference w:id="44"/>
      </w:r>
    </w:p>
    <w:p w14:paraId="6788BF30" w14:textId="77777777" w:rsidR="00057B49" w:rsidRDefault="00537F62" w:rsidP="003E3B61">
      <w:pPr>
        <w:pStyle w:val="Telobesedila"/>
        <w:shd w:val="clear" w:color="auto" w:fill="auto"/>
        <w:spacing w:after="0"/>
        <w:ind w:left="567" w:right="567" w:firstLine="709"/>
        <w:jc w:val="both"/>
        <w:rPr>
          <w:rFonts w:ascii="Times New Roman" w:hAnsi="Times New Roman" w:cs="Times New Roman"/>
        </w:rPr>
      </w:pPr>
      <w:r w:rsidRPr="004F020D">
        <w:rPr>
          <w:rFonts w:ascii="Times New Roman" w:hAnsi="Times New Roman" w:cs="Times New Roman"/>
        </w:rPr>
        <w:t>P</w:t>
      </w:r>
      <w:r w:rsidR="00927EAA" w:rsidRPr="004F020D">
        <w:rPr>
          <w:rFonts w:ascii="Times New Roman" w:hAnsi="Times New Roman" w:cs="Times New Roman"/>
        </w:rPr>
        <w:t xml:space="preserve">overjenik dr. Pogačnik </w:t>
      </w:r>
      <w:r w:rsidRPr="004F020D">
        <w:rPr>
          <w:rFonts w:ascii="Times New Roman" w:hAnsi="Times New Roman" w:cs="Times New Roman"/>
        </w:rPr>
        <w:t>in</w:t>
      </w:r>
      <w:r w:rsidR="00927EAA" w:rsidRPr="004F020D">
        <w:rPr>
          <w:rFonts w:ascii="Times New Roman" w:hAnsi="Times New Roman" w:cs="Times New Roman"/>
        </w:rPr>
        <w:t xml:space="preserve"> štab 2. vojaškega okrožja pa sta imela ob</w:t>
      </w:r>
      <w:r w:rsidR="00887F16" w:rsidRPr="004F020D">
        <w:rPr>
          <w:rFonts w:ascii="Times New Roman" w:hAnsi="Times New Roman" w:cs="Times New Roman"/>
        </w:rPr>
        <w:t xml:space="preserve"> </w:t>
      </w:r>
      <w:r w:rsidR="00927EAA" w:rsidRPr="004F020D">
        <w:rPr>
          <w:rFonts w:ascii="Times New Roman" w:hAnsi="Times New Roman" w:cs="Times New Roman"/>
        </w:rPr>
        <w:t xml:space="preserve">vzpostavljanju obrambnega sistema in oborožene sile države </w:t>
      </w:r>
      <w:r w:rsidR="002145DD" w:rsidRPr="004F020D">
        <w:rPr>
          <w:rFonts w:ascii="Times New Roman" w:hAnsi="Times New Roman" w:cs="Times New Roman"/>
        </w:rPr>
        <w:t xml:space="preserve">še </w:t>
      </w:r>
      <w:r w:rsidR="00927EAA" w:rsidRPr="004F020D">
        <w:rPr>
          <w:rFonts w:ascii="Times New Roman" w:hAnsi="Times New Roman" w:cs="Times New Roman"/>
        </w:rPr>
        <w:t>dodatni, pravzaprav</w:t>
      </w:r>
      <w:r w:rsidR="00887F16" w:rsidRPr="004F020D">
        <w:rPr>
          <w:rFonts w:ascii="Times New Roman" w:hAnsi="Times New Roman" w:cs="Times New Roman"/>
        </w:rPr>
        <w:t xml:space="preserve"> </w:t>
      </w:r>
      <w:r w:rsidR="00927EAA" w:rsidRPr="004F020D">
        <w:rPr>
          <w:rFonts w:ascii="Times New Roman" w:hAnsi="Times New Roman" w:cs="Times New Roman"/>
        </w:rPr>
        <w:t xml:space="preserve">prednostni skrbi. Prva </w:t>
      </w:r>
      <w:r w:rsidR="00927EAA" w:rsidRPr="004F020D">
        <w:rPr>
          <w:rFonts w:ascii="Times New Roman" w:hAnsi="Times New Roman" w:cs="Times New Roman"/>
        </w:rPr>
        <w:lastRenderedPageBreak/>
        <w:t>je bila predvsem praktična, to je bilo vprašanje</w:t>
      </w:r>
      <w:r w:rsidR="00960CC6" w:rsidRPr="004F020D">
        <w:rPr>
          <w:rFonts w:ascii="Times New Roman" w:hAnsi="Times New Roman" w:cs="Times New Roman"/>
        </w:rPr>
        <w:t>,</w:t>
      </w:r>
      <w:r w:rsidR="00927EAA" w:rsidRPr="004F020D">
        <w:rPr>
          <w:rFonts w:ascii="Times New Roman" w:hAnsi="Times New Roman" w:cs="Times New Roman"/>
        </w:rPr>
        <w:t xml:space="preserve"> kako se rešiti</w:t>
      </w:r>
      <w:r w:rsidR="00887F16" w:rsidRPr="004F020D">
        <w:rPr>
          <w:rFonts w:ascii="Times New Roman" w:hAnsi="Times New Roman" w:cs="Times New Roman"/>
        </w:rPr>
        <w:t xml:space="preserve"> </w:t>
      </w:r>
      <w:r w:rsidR="00927EAA" w:rsidRPr="004F020D">
        <w:rPr>
          <w:rFonts w:ascii="Times New Roman" w:hAnsi="Times New Roman" w:cs="Times New Roman"/>
        </w:rPr>
        <w:t>ogromne množice avstro-ogrskega vojaštva, ki s</w:t>
      </w:r>
      <w:r w:rsidR="00EF69A0" w:rsidRPr="004F020D">
        <w:rPr>
          <w:rFonts w:ascii="Times New Roman" w:hAnsi="Times New Roman" w:cs="Times New Roman"/>
        </w:rPr>
        <w:t>e</w:t>
      </w:r>
      <w:r w:rsidR="00927EAA" w:rsidRPr="004F020D">
        <w:rPr>
          <w:rFonts w:ascii="Times New Roman" w:hAnsi="Times New Roman" w:cs="Times New Roman"/>
        </w:rPr>
        <w:t xml:space="preserve"> </w:t>
      </w:r>
      <w:r w:rsidR="00EF69A0" w:rsidRPr="004F020D">
        <w:rPr>
          <w:rFonts w:ascii="Times New Roman" w:hAnsi="Times New Roman" w:cs="Times New Roman"/>
        </w:rPr>
        <w:t>j</w:t>
      </w:r>
      <w:r w:rsidR="00927EAA" w:rsidRPr="004F020D">
        <w:rPr>
          <w:rFonts w:ascii="Times New Roman" w:hAnsi="Times New Roman" w:cs="Times New Roman"/>
        </w:rPr>
        <w:t>e umikala s Piave večin</w:t>
      </w:r>
      <w:r w:rsidR="00960CC6" w:rsidRPr="004F020D">
        <w:rPr>
          <w:rFonts w:ascii="Times New Roman" w:hAnsi="Times New Roman" w:cs="Times New Roman"/>
        </w:rPr>
        <w:t>oma</w:t>
      </w:r>
      <w:r w:rsidR="00927EAA" w:rsidRPr="004F020D">
        <w:rPr>
          <w:rFonts w:ascii="Times New Roman" w:hAnsi="Times New Roman" w:cs="Times New Roman"/>
        </w:rPr>
        <w:t xml:space="preserve"> čez slovensko</w:t>
      </w:r>
      <w:r w:rsidR="00887F16" w:rsidRPr="004F020D">
        <w:rPr>
          <w:rFonts w:ascii="Times New Roman" w:hAnsi="Times New Roman" w:cs="Times New Roman"/>
        </w:rPr>
        <w:t xml:space="preserve"> </w:t>
      </w:r>
      <w:r w:rsidR="00927EAA" w:rsidRPr="004F020D">
        <w:rPr>
          <w:rFonts w:ascii="Times New Roman" w:hAnsi="Times New Roman" w:cs="Times New Roman"/>
        </w:rPr>
        <w:t xml:space="preserve">ozemlje. Tu se je s svojim organizacijskim znanjem </w:t>
      </w:r>
      <w:r w:rsidR="002033CE" w:rsidRPr="004F020D">
        <w:rPr>
          <w:rFonts w:ascii="Times New Roman" w:hAnsi="Times New Roman" w:cs="Times New Roman"/>
        </w:rPr>
        <w:t xml:space="preserve">izkazal </w:t>
      </w:r>
      <w:r w:rsidR="00927EAA" w:rsidRPr="004F020D">
        <w:rPr>
          <w:rFonts w:ascii="Times New Roman" w:hAnsi="Times New Roman" w:cs="Times New Roman"/>
        </w:rPr>
        <w:t>načelnik štaba 2. vojnega okrožja</w:t>
      </w:r>
      <w:r w:rsidR="00EE5DA3" w:rsidRPr="004F020D">
        <w:rPr>
          <w:rFonts w:ascii="Times New Roman" w:hAnsi="Times New Roman" w:cs="Times New Roman"/>
        </w:rPr>
        <w:t xml:space="preserve"> </w:t>
      </w:r>
      <w:r w:rsidR="00927EAA" w:rsidRPr="004F020D">
        <w:rPr>
          <w:rFonts w:ascii="Times New Roman" w:hAnsi="Times New Roman" w:cs="Times New Roman"/>
        </w:rPr>
        <w:t xml:space="preserve">podpolkovnik Milan </w:t>
      </w:r>
      <w:proofErr w:type="spellStart"/>
      <w:r w:rsidR="00927EAA" w:rsidRPr="004F020D">
        <w:rPr>
          <w:rFonts w:ascii="Times New Roman" w:hAnsi="Times New Roman" w:cs="Times New Roman"/>
          <w:lang w:val="de-DE" w:eastAsia="de-DE" w:bidi="de-DE"/>
        </w:rPr>
        <w:t>Ul</w:t>
      </w:r>
      <w:r w:rsidR="00EF69A0" w:rsidRPr="004F020D">
        <w:rPr>
          <w:rFonts w:ascii="Times New Roman" w:hAnsi="Times New Roman" w:cs="Times New Roman"/>
          <w:lang w:val="de-DE" w:eastAsia="de-DE" w:bidi="de-DE"/>
        </w:rPr>
        <w:t>m</w:t>
      </w:r>
      <w:r w:rsidR="00927EAA" w:rsidRPr="004F020D">
        <w:rPr>
          <w:rFonts w:ascii="Times New Roman" w:hAnsi="Times New Roman" w:cs="Times New Roman"/>
          <w:lang w:val="de-DE" w:eastAsia="de-DE" w:bidi="de-DE"/>
        </w:rPr>
        <w:t>ansky</w:t>
      </w:r>
      <w:proofErr w:type="spellEnd"/>
      <w:r w:rsidR="00927EAA" w:rsidRPr="004F020D">
        <w:rPr>
          <w:rFonts w:ascii="Times New Roman" w:hAnsi="Times New Roman" w:cs="Times New Roman"/>
          <w:lang w:val="de-DE" w:eastAsia="de-DE" w:bidi="de-DE"/>
        </w:rPr>
        <w:t xml:space="preserve">, </w:t>
      </w:r>
      <w:r w:rsidR="00927EAA" w:rsidRPr="004F020D">
        <w:rPr>
          <w:rFonts w:ascii="Times New Roman" w:hAnsi="Times New Roman" w:cs="Times New Roman"/>
        </w:rPr>
        <w:t>predvsem pa je učinkovala dobra slovenska organiziranost, ki</w:t>
      </w:r>
      <w:r w:rsidR="00EE5DA3" w:rsidRPr="004F020D">
        <w:rPr>
          <w:rFonts w:ascii="Times New Roman" w:hAnsi="Times New Roman" w:cs="Times New Roman"/>
        </w:rPr>
        <w:t xml:space="preserve"> </w:t>
      </w:r>
      <w:r w:rsidR="00927EAA" w:rsidRPr="004F020D">
        <w:rPr>
          <w:rFonts w:ascii="Times New Roman" w:hAnsi="Times New Roman" w:cs="Times New Roman"/>
        </w:rPr>
        <w:t>je premiku vojakov od Gorice proti Čakovcu in Mariboru podredila vse prometne zmogljivosti</w:t>
      </w:r>
      <w:r w:rsidR="00EE5DA3" w:rsidRPr="004F020D">
        <w:rPr>
          <w:rFonts w:ascii="Times New Roman" w:hAnsi="Times New Roman" w:cs="Times New Roman"/>
        </w:rPr>
        <w:t xml:space="preserve"> </w:t>
      </w:r>
      <w:r w:rsidR="00927EAA" w:rsidRPr="004F020D">
        <w:rPr>
          <w:rFonts w:ascii="Times New Roman" w:hAnsi="Times New Roman" w:cs="Times New Roman"/>
        </w:rPr>
        <w:t xml:space="preserve">in oskrbo. Za teden dni </w:t>
      </w:r>
      <w:r w:rsidR="002033CE" w:rsidRPr="004F020D">
        <w:rPr>
          <w:rFonts w:ascii="Times New Roman" w:hAnsi="Times New Roman" w:cs="Times New Roman"/>
        </w:rPr>
        <w:t>so</w:t>
      </w:r>
      <w:r w:rsidR="00927EAA" w:rsidRPr="004F020D">
        <w:rPr>
          <w:rFonts w:ascii="Times New Roman" w:hAnsi="Times New Roman" w:cs="Times New Roman"/>
        </w:rPr>
        <w:t xml:space="preserve"> celo ustavil</w:t>
      </w:r>
      <w:r w:rsidR="002033CE" w:rsidRPr="004F020D">
        <w:rPr>
          <w:rFonts w:ascii="Times New Roman" w:hAnsi="Times New Roman" w:cs="Times New Roman"/>
        </w:rPr>
        <w:t>i</w:t>
      </w:r>
      <w:r w:rsidR="00927EAA" w:rsidRPr="004F020D">
        <w:rPr>
          <w:rFonts w:ascii="Times New Roman" w:hAnsi="Times New Roman" w:cs="Times New Roman"/>
        </w:rPr>
        <w:t xml:space="preserve"> ves železniški promet, da so vlaki z vojaštvom, </w:t>
      </w:r>
      <w:r w:rsidR="00F74955" w:rsidRPr="004F020D">
        <w:rPr>
          <w:rFonts w:ascii="Times New Roman" w:hAnsi="Times New Roman" w:cs="Times New Roman"/>
        </w:rPr>
        <w:t>šlo</w:t>
      </w:r>
      <w:r w:rsidR="00927EAA" w:rsidRPr="004F020D">
        <w:rPr>
          <w:rFonts w:ascii="Times New Roman" w:hAnsi="Times New Roman" w:cs="Times New Roman"/>
        </w:rPr>
        <w:t xml:space="preserve"> naj</w:t>
      </w:r>
      <w:r w:rsidR="00EE5DA3" w:rsidRPr="004F020D">
        <w:rPr>
          <w:rFonts w:ascii="Times New Roman" w:hAnsi="Times New Roman" w:cs="Times New Roman"/>
        </w:rPr>
        <w:t xml:space="preserve"> </w:t>
      </w:r>
      <w:r w:rsidR="00927EAA" w:rsidRPr="004F020D">
        <w:rPr>
          <w:rFonts w:ascii="Times New Roman" w:hAnsi="Times New Roman" w:cs="Times New Roman"/>
        </w:rPr>
        <w:t xml:space="preserve">bi </w:t>
      </w:r>
      <w:r w:rsidR="00F74955" w:rsidRPr="004F020D">
        <w:rPr>
          <w:rFonts w:ascii="Times New Roman" w:hAnsi="Times New Roman" w:cs="Times New Roman"/>
        </w:rPr>
        <w:t xml:space="preserve">za </w:t>
      </w:r>
      <w:r w:rsidR="00927EAA" w:rsidRPr="004F020D">
        <w:rPr>
          <w:rFonts w:ascii="Times New Roman" w:hAnsi="Times New Roman" w:cs="Times New Roman"/>
        </w:rPr>
        <w:t>okoli 3</w:t>
      </w:r>
      <w:r w:rsidR="00F134C8" w:rsidRPr="004F020D">
        <w:rPr>
          <w:rFonts w:ascii="Times New Roman" w:hAnsi="Times New Roman" w:cs="Times New Roman"/>
        </w:rPr>
        <w:t>7</w:t>
      </w:r>
      <w:r w:rsidR="00927EAA" w:rsidRPr="004F020D">
        <w:rPr>
          <w:rFonts w:ascii="Times New Roman" w:hAnsi="Times New Roman" w:cs="Times New Roman"/>
        </w:rPr>
        <w:t>0.000</w:t>
      </w:r>
      <w:r w:rsidR="00F74955" w:rsidRPr="004F020D">
        <w:rPr>
          <w:rFonts w:ascii="Times New Roman" w:hAnsi="Times New Roman" w:cs="Times New Roman"/>
        </w:rPr>
        <w:t xml:space="preserve"> vojakov</w:t>
      </w:r>
      <w:r w:rsidR="00927EAA" w:rsidRPr="004F020D">
        <w:rPr>
          <w:rFonts w:ascii="Times New Roman" w:hAnsi="Times New Roman" w:cs="Times New Roman"/>
        </w:rPr>
        <w:t>, šli bolj tekoče od Gorice do Pragerskega in Maribora.</w:t>
      </w:r>
      <w:r w:rsidR="00927EAA" w:rsidRPr="004F020D">
        <w:rPr>
          <w:rFonts w:ascii="Times New Roman" w:hAnsi="Times New Roman" w:cs="Times New Roman"/>
          <w:vertAlign w:val="superscript"/>
        </w:rPr>
        <w:footnoteReference w:id="45"/>
      </w:r>
    </w:p>
    <w:p w14:paraId="2A4406F6" w14:textId="77777777" w:rsidR="00057B49" w:rsidRDefault="00927EAA" w:rsidP="003E3B61">
      <w:pPr>
        <w:pStyle w:val="Telobesedila"/>
        <w:shd w:val="clear" w:color="auto" w:fill="auto"/>
        <w:spacing w:after="0"/>
        <w:ind w:left="567" w:right="567" w:firstLine="709"/>
        <w:jc w:val="both"/>
        <w:rPr>
          <w:rFonts w:ascii="Times New Roman" w:hAnsi="Times New Roman" w:cs="Times New Roman"/>
        </w:rPr>
      </w:pPr>
      <w:r w:rsidRPr="004F020D">
        <w:rPr>
          <w:rFonts w:ascii="Times New Roman" w:hAnsi="Times New Roman" w:cs="Times New Roman"/>
        </w:rPr>
        <w:t>Drugo, bolj vsebinsko, pa je bilo vprašanje, kako izpeljati vladni sklep, naj se</w:t>
      </w:r>
      <w:r w:rsidR="00EE5DA3" w:rsidRPr="004F020D">
        <w:rPr>
          <w:rFonts w:ascii="Times New Roman" w:hAnsi="Times New Roman" w:cs="Times New Roman"/>
        </w:rPr>
        <w:t xml:space="preserve"> </w:t>
      </w:r>
      <w:r w:rsidRPr="004F020D">
        <w:rPr>
          <w:rFonts w:ascii="Times New Roman" w:hAnsi="Times New Roman" w:cs="Times New Roman"/>
        </w:rPr>
        <w:t>vojaki slovenskega rodu javijo pri svojih kadrih v Ljubljani, Celju, Mariboru in Borovljah,</w:t>
      </w:r>
      <w:r w:rsidRPr="004F020D">
        <w:rPr>
          <w:rFonts w:ascii="Times New Roman" w:hAnsi="Times New Roman" w:cs="Times New Roman"/>
          <w:vertAlign w:val="superscript"/>
        </w:rPr>
        <w:footnoteReference w:id="46"/>
      </w:r>
      <w:r w:rsidR="00EE5DA3" w:rsidRPr="004F020D">
        <w:rPr>
          <w:rFonts w:ascii="Times New Roman" w:hAnsi="Times New Roman" w:cs="Times New Roman"/>
        </w:rPr>
        <w:t xml:space="preserve"> </w:t>
      </w:r>
      <w:r w:rsidRPr="004F020D">
        <w:rPr>
          <w:rFonts w:ascii="Times New Roman" w:hAnsi="Times New Roman" w:cs="Times New Roman"/>
        </w:rPr>
        <w:t xml:space="preserve">torej </w:t>
      </w:r>
      <w:r w:rsidR="00EE5DA3" w:rsidRPr="004F020D">
        <w:rPr>
          <w:rFonts w:ascii="Times New Roman" w:hAnsi="Times New Roman" w:cs="Times New Roman"/>
        </w:rPr>
        <w:t xml:space="preserve">kako </w:t>
      </w:r>
      <w:r w:rsidRPr="004F020D">
        <w:rPr>
          <w:rFonts w:ascii="Times New Roman" w:hAnsi="Times New Roman" w:cs="Times New Roman"/>
        </w:rPr>
        <w:t xml:space="preserve">zbrati vojaške enote. Poverjenik dr. </w:t>
      </w:r>
      <w:proofErr w:type="spellStart"/>
      <w:r w:rsidRPr="004F020D">
        <w:rPr>
          <w:rFonts w:ascii="Times New Roman" w:hAnsi="Times New Roman" w:cs="Times New Roman"/>
        </w:rPr>
        <w:t>Drinkovi</w:t>
      </w:r>
      <w:r w:rsidR="00EF69A0" w:rsidRPr="004F020D">
        <w:rPr>
          <w:rFonts w:ascii="Times New Roman" w:hAnsi="Times New Roman" w:cs="Times New Roman"/>
        </w:rPr>
        <w:t>ć</w:t>
      </w:r>
      <w:proofErr w:type="spellEnd"/>
      <w:r w:rsidRPr="004F020D">
        <w:rPr>
          <w:rFonts w:ascii="Times New Roman" w:hAnsi="Times New Roman" w:cs="Times New Roman"/>
        </w:rPr>
        <w:t xml:space="preserve"> je splošen vpoklic vojakov v starosti od 18</w:t>
      </w:r>
      <w:r w:rsidR="00EE5DA3" w:rsidRPr="004F020D">
        <w:rPr>
          <w:rFonts w:ascii="Times New Roman" w:hAnsi="Times New Roman" w:cs="Times New Roman"/>
        </w:rPr>
        <w:t xml:space="preserve"> </w:t>
      </w:r>
      <w:r w:rsidRPr="004F020D">
        <w:rPr>
          <w:rFonts w:ascii="Times New Roman" w:hAnsi="Times New Roman" w:cs="Times New Roman"/>
        </w:rPr>
        <w:t>do 40 let, ki se prištevajo k narodni državi, pripravil že 30. oktobra 1918</w:t>
      </w:r>
      <w:r w:rsidR="00817D46" w:rsidRPr="004F020D">
        <w:rPr>
          <w:rFonts w:ascii="Times New Roman" w:hAnsi="Times New Roman" w:cs="Times New Roman"/>
        </w:rPr>
        <w:t>,</w:t>
      </w:r>
      <w:r w:rsidRPr="004F020D">
        <w:rPr>
          <w:rFonts w:ascii="Times New Roman" w:hAnsi="Times New Roman" w:cs="Times New Roman"/>
        </w:rPr>
        <w:t xml:space="preserve"> podprl </w:t>
      </w:r>
      <w:r w:rsidR="00817D46" w:rsidRPr="004F020D">
        <w:rPr>
          <w:rFonts w:ascii="Times New Roman" w:hAnsi="Times New Roman" w:cs="Times New Roman"/>
        </w:rPr>
        <w:t xml:space="preserve">pa ga je </w:t>
      </w:r>
      <w:r w:rsidRPr="004F020D">
        <w:rPr>
          <w:rFonts w:ascii="Times New Roman" w:hAnsi="Times New Roman" w:cs="Times New Roman"/>
        </w:rPr>
        <w:t>Glavni</w:t>
      </w:r>
      <w:r w:rsidR="00EE5DA3" w:rsidRPr="004F020D">
        <w:rPr>
          <w:rFonts w:ascii="Times New Roman" w:hAnsi="Times New Roman" w:cs="Times New Roman"/>
        </w:rPr>
        <w:t xml:space="preserve"> </w:t>
      </w:r>
      <w:r w:rsidRPr="004F020D">
        <w:rPr>
          <w:rFonts w:ascii="Times New Roman" w:hAnsi="Times New Roman" w:cs="Times New Roman"/>
        </w:rPr>
        <w:t xml:space="preserve">odbor Narodnega </w:t>
      </w:r>
      <w:r w:rsidRPr="004F020D">
        <w:rPr>
          <w:rFonts w:ascii="Times New Roman" w:hAnsi="Times New Roman" w:cs="Times New Roman"/>
          <w:lang w:val="hr-HR" w:eastAsia="hr-HR" w:bidi="hr-HR"/>
        </w:rPr>
        <w:t>vijeća.</w:t>
      </w:r>
      <w:r w:rsidRPr="004F020D">
        <w:rPr>
          <w:rFonts w:ascii="Times New Roman" w:hAnsi="Times New Roman" w:cs="Times New Roman"/>
          <w:vertAlign w:val="superscript"/>
          <w:lang w:val="hr-HR" w:eastAsia="hr-HR" w:bidi="hr-HR"/>
        </w:rPr>
        <w:footnoteReference w:id="47"/>
      </w:r>
      <w:r w:rsidRPr="004F020D">
        <w:rPr>
          <w:rFonts w:ascii="Times New Roman" w:hAnsi="Times New Roman" w:cs="Times New Roman"/>
          <w:lang w:val="hr-HR" w:eastAsia="hr-HR" w:bidi="hr-HR"/>
        </w:rPr>
        <w:t xml:space="preserve"> </w:t>
      </w:r>
      <w:proofErr w:type="spellStart"/>
      <w:r w:rsidR="00C95372" w:rsidRPr="004F020D">
        <w:rPr>
          <w:rFonts w:ascii="Times New Roman" w:hAnsi="Times New Roman" w:cs="Times New Roman"/>
          <w:lang w:val="hr-HR" w:eastAsia="hr-HR" w:bidi="hr-HR"/>
        </w:rPr>
        <w:t>Raz</w:t>
      </w:r>
      <w:proofErr w:type="spellEnd"/>
      <w:r w:rsidRPr="004F020D">
        <w:rPr>
          <w:rFonts w:ascii="Times New Roman" w:hAnsi="Times New Roman" w:cs="Times New Roman"/>
        </w:rPr>
        <w:t>glas o mobilizaciji je poverjeništvo za narodno obrambo</w:t>
      </w:r>
      <w:r w:rsidR="00EE5DA3" w:rsidRPr="004F020D">
        <w:rPr>
          <w:rFonts w:ascii="Times New Roman" w:hAnsi="Times New Roman" w:cs="Times New Roman"/>
        </w:rPr>
        <w:t xml:space="preserve"> </w:t>
      </w:r>
      <w:r w:rsidRPr="004F020D">
        <w:rPr>
          <w:rFonts w:ascii="Times New Roman" w:hAnsi="Times New Roman" w:cs="Times New Roman"/>
        </w:rPr>
        <w:t xml:space="preserve">objavilo </w:t>
      </w:r>
      <w:r w:rsidR="00EF69A0" w:rsidRPr="004F020D">
        <w:rPr>
          <w:rFonts w:ascii="Times New Roman" w:hAnsi="Times New Roman" w:cs="Times New Roman"/>
        </w:rPr>
        <w:t>1</w:t>
      </w:r>
      <w:r w:rsidRPr="004F020D">
        <w:rPr>
          <w:rFonts w:ascii="Times New Roman" w:hAnsi="Times New Roman" w:cs="Times New Roman"/>
        </w:rPr>
        <w:t>. novembra. Na dobro obiskanem shodu Narodne obrane 2. novembra v Ljubljani</w:t>
      </w:r>
      <w:r w:rsidR="00EE5DA3" w:rsidRPr="004F020D">
        <w:rPr>
          <w:rFonts w:ascii="Times New Roman" w:hAnsi="Times New Roman" w:cs="Times New Roman"/>
        </w:rPr>
        <w:t xml:space="preserve"> </w:t>
      </w:r>
      <w:r w:rsidRPr="004F020D">
        <w:rPr>
          <w:rFonts w:ascii="Times New Roman" w:hAnsi="Times New Roman" w:cs="Times New Roman"/>
        </w:rPr>
        <w:t>so v resoluciji, ki so jo sprejeli, izrecno zahtevali: »Tekom 24 ur je izdati ukaz za prisilni nabor</w:t>
      </w:r>
      <w:r w:rsidR="00EE5DA3" w:rsidRPr="004F020D">
        <w:rPr>
          <w:rFonts w:ascii="Times New Roman" w:hAnsi="Times New Roman" w:cs="Times New Roman"/>
        </w:rPr>
        <w:t xml:space="preserve"> </w:t>
      </w:r>
      <w:r w:rsidRPr="004F020D">
        <w:rPr>
          <w:rFonts w:ascii="Times New Roman" w:hAnsi="Times New Roman" w:cs="Times New Roman"/>
        </w:rPr>
        <w:t xml:space="preserve">vseh moških državljanov </w:t>
      </w:r>
      <w:r w:rsidRPr="004F020D">
        <w:rPr>
          <w:rFonts w:ascii="Times New Roman" w:hAnsi="Times New Roman" w:cs="Times New Roman"/>
          <w:lang w:val="it-IT" w:eastAsia="it-IT" w:bidi="it-IT"/>
        </w:rPr>
        <w:t xml:space="preserve">od </w:t>
      </w:r>
      <w:r w:rsidRPr="004F020D">
        <w:rPr>
          <w:rFonts w:ascii="Times New Roman" w:hAnsi="Times New Roman" w:cs="Times New Roman"/>
        </w:rPr>
        <w:t xml:space="preserve">18 </w:t>
      </w:r>
      <w:r w:rsidRPr="004F020D">
        <w:rPr>
          <w:rFonts w:ascii="Times New Roman" w:hAnsi="Times New Roman" w:cs="Times New Roman"/>
          <w:lang w:val="it-IT" w:eastAsia="it-IT" w:bidi="it-IT"/>
        </w:rPr>
        <w:t xml:space="preserve">do 50 </w:t>
      </w:r>
      <w:r w:rsidRPr="004F020D">
        <w:rPr>
          <w:rFonts w:ascii="Times New Roman" w:hAnsi="Times New Roman" w:cs="Times New Roman"/>
        </w:rPr>
        <w:t>leta, oziroma pokličejo naj se v vojaško službo vsi za to</w:t>
      </w:r>
      <w:r w:rsidR="00EE5DA3" w:rsidRPr="004F020D">
        <w:rPr>
          <w:rFonts w:ascii="Times New Roman" w:hAnsi="Times New Roman" w:cs="Times New Roman"/>
        </w:rPr>
        <w:t xml:space="preserve"> </w:t>
      </w:r>
      <w:r w:rsidRPr="004F020D">
        <w:rPr>
          <w:rFonts w:ascii="Times New Roman" w:hAnsi="Times New Roman" w:cs="Times New Roman"/>
        </w:rPr>
        <w:t>sposobni državljani.«</w:t>
      </w:r>
      <w:r w:rsidRPr="004F020D">
        <w:rPr>
          <w:rFonts w:ascii="Times New Roman" w:hAnsi="Times New Roman" w:cs="Times New Roman"/>
          <w:vertAlign w:val="superscript"/>
        </w:rPr>
        <w:footnoteReference w:id="48"/>
      </w:r>
      <w:r w:rsidRPr="004F020D">
        <w:rPr>
          <w:rFonts w:ascii="Times New Roman" w:hAnsi="Times New Roman" w:cs="Times New Roman"/>
        </w:rPr>
        <w:t xml:space="preserve"> Narodna vlada v Ljubljani je bila istega dne zvečer precej bolj</w:t>
      </w:r>
      <w:r w:rsidR="00EE5DA3" w:rsidRPr="004F020D">
        <w:rPr>
          <w:rFonts w:ascii="Times New Roman" w:hAnsi="Times New Roman" w:cs="Times New Roman"/>
        </w:rPr>
        <w:t xml:space="preserve"> </w:t>
      </w:r>
      <w:r w:rsidR="00C95372" w:rsidRPr="004F020D">
        <w:rPr>
          <w:rFonts w:ascii="Times New Roman" w:hAnsi="Times New Roman" w:cs="Times New Roman"/>
        </w:rPr>
        <w:t xml:space="preserve">zadržana </w:t>
      </w:r>
      <w:r w:rsidRPr="004F020D">
        <w:rPr>
          <w:rFonts w:ascii="Times New Roman" w:hAnsi="Times New Roman" w:cs="Times New Roman"/>
        </w:rPr>
        <w:t>in je vpoklic vojaških obveznikov na slovenskem delu države skrčila na obvezo</w:t>
      </w:r>
      <w:r w:rsidR="00EE5DA3" w:rsidRPr="004F020D">
        <w:rPr>
          <w:rFonts w:ascii="Times New Roman" w:hAnsi="Times New Roman" w:cs="Times New Roman"/>
        </w:rPr>
        <w:t xml:space="preserve"> </w:t>
      </w:r>
      <w:r w:rsidRPr="004F020D">
        <w:rPr>
          <w:rFonts w:ascii="Times New Roman" w:hAnsi="Times New Roman" w:cs="Times New Roman"/>
        </w:rPr>
        <w:t xml:space="preserve">tistih vojakov, ki so </w:t>
      </w:r>
      <w:r w:rsidR="0066043D" w:rsidRPr="004F020D">
        <w:rPr>
          <w:rFonts w:ascii="Times New Roman" w:hAnsi="Times New Roman" w:cs="Times New Roman"/>
        </w:rPr>
        <w:t>bili</w:t>
      </w:r>
      <w:r w:rsidR="005F19F1" w:rsidRPr="004F020D">
        <w:rPr>
          <w:rFonts w:ascii="Times New Roman" w:hAnsi="Times New Roman" w:cs="Times New Roman"/>
        </w:rPr>
        <w:t xml:space="preserve"> doma</w:t>
      </w:r>
      <w:r w:rsidRPr="004F020D">
        <w:rPr>
          <w:rFonts w:ascii="Times New Roman" w:hAnsi="Times New Roman" w:cs="Times New Roman"/>
        </w:rPr>
        <w:t xml:space="preserve">, da se v 48 urah </w:t>
      </w:r>
      <w:r w:rsidR="00A41F8E" w:rsidRPr="004F020D">
        <w:rPr>
          <w:rFonts w:ascii="Times New Roman" w:hAnsi="Times New Roman" w:cs="Times New Roman"/>
        </w:rPr>
        <w:t xml:space="preserve">javijo </w:t>
      </w:r>
      <w:r w:rsidRPr="004F020D">
        <w:rPr>
          <w:rFonts w:ascii="Times New Roman" w:hAnsi="Times New Roman" w:cs="Times New Roman"/>
        </w:rPr>
        <w:t>v svojih enotah.</w:t>
      </w:r>
      <w:r w:rsidRPr="004F020D">
        <w:rPr>
          <w:rFonts w:ascii="Times New Roman" w:hAnsi="Times New Roman" w:cs="Times New Roman"/>
          <w:vertAlign w:val="superscript"/>
        </w:rPr>
        <w:footnoteReference w:id="49"/>
      </w:r>
      <w:r w:rsidRPr="004F020D">
        <w:rPr>
          <w:rFonts w:ascii="Times New Roman" w:hAnsi="Times New Roman" w:cs="Times New Roman"/>
        </w:rPr>
        <w:t xml:space="preserve"> Ni podatka, kateri od</w:t>
      </w:r>
      <w:r w:rsidR="00EE5DA3" w:rsidRPr="004F020D">
        <w:rPr>
          <w:rFonts w:ascii="Times New Roman" w:hAnsi="Times New Roman" w:cs="Times New Roman"/>
        </w:rPr>
        <w:t xml:space="preserve"> </w:t>
      </w:r>
      <w:r w:rsidRPr="004F020D">
        <w:rPr>
          <w:rFonts w:ascii="Times New Roman" w:hAnsi="Times New Roman" w:cs="Times New Roman"/>
        </w:rPr>
        <w:t xml:space="preserve">ministrov so se </w:t>
      </w:r>
      <w:r w:rsidR="00B47463" w:rsidRPr="004F020D">
        <w:rPr>
          <w:rFonts w:ascii="Times New Roman" w:hAnsi="Times New Roman" w:cs="Times New Roman"/>
        </w:rPr>
        <w:t xml:space="preserve">zavzemali </w:t>
      </w:r>
      <w:r w:rsidRPr="004F020D">
        <w:rPr>
          <w:rFonts w:ascii="Times New Roman" w:hAnsi="Times New Roman" w:cs="Times New Roman"/>
        </w:rPr>
        <w:t>za tako omilitev mobilizacije, razvidno pa je, da se je poverjenik</w:t>
      </w:r>
      <w:r w:rsidR="00EE5DA3" w:rsidRPr="004F020D">
        <w:rPr>
          <w:rFonts w:ascii="Times New Roman" w:hAnsi="Times New Roman" w:cs="Times New Roman"/>
        </w:rPr>
        <w:t xml:space="preserve"> </w:t>
      </w:r>
      <w:r w:rsidRPr="004F020D">
        <w:rPr>
          <w:rFonts w:ascii="Times New Roman" w:hAnsi="Times New Roman" w:cs="Times New Roman"/>
        </w:rPr>
        <w:t>Tavčar zavzemal za bolj podjetno mobilizacijo.</w:t>
      </w:r>
      <w:r w:rsidRPr="004F020D">
        <w:rPr>
          <w:rFonts w:ascii="Times New Roman" w:hAnsi="Times New Roman" w:cs="Times New Roman"/>
          <w:vertAlign w:val="superscript"/>
        </w:rPr>
        <w:footnoteReference w:id="50"/>
      </w:r>
      <w:r w:rsidRPr="004F020D">
        <w:rPr>
          <w:rFonts w:ascii="Times New Roman" w:hAnsi="Times New Roman" w:cs="Times New Roman"/>
        </w:rPr>
        <w:t xml:space="preserve"> Vladni sklep je dr. Pogačniku zožil možnosti,</w:t>
      </w:r>
      <w:r w:rsidR="00EE5DA3" w:rsidRPr="004F020D">
        <w:rPr>
          <w:rFonts w:ascii="Times New Roman" w:hAnsi="Times New Roman" w:cs="Times New Roman"/>
        </w:rPr>
        <w:t xml:space="preserve"> </w:t>
      </w:r>
      <w:r w:rsidRPr="004F020D">
        <w:rPr>
          <w:rFonts w:ascii="Times New Roman" w:hAnsi="Times New Roman" w:cs="Times New Roman"/>
        </w:rPr>
        <w:t>da vojake sploh pridobi v dovoljšnjem številu. General Rudolf Maister pa si je v okviru</w:t>
      </w:r>
      <w:r w:rsidR="00EE5DA3" w:rsidRPr="004F020D">
        <w:rPr>
          <w:rFonts w:ascii="Times New Roman" w:hAnsi="Times New Roman" w:cs="Times New Roman"/>
        </w:rPr>
        <w:t xml:space="preserve"> </w:t>
      </w:r>
      <w:r w:rsidRPr="004F020D">
        <w:rPr>
          <w:rFonts w:ascii="Times New Roman" w:hAnsi="Times New Roman" w:cs="Times New Roman"/>
        </w:rPr>
        <w:t>pristojnosti Narodne vlade SHS v Ljubljani vzpostavil poseben položaj, saj je mobilizacijo za</w:t>
      </w:r>
      <w:r w:rsidR="00EE5DA3" w:rsidRPr="004F020D">
        <w:rPr>
          <w:rFonts w:ascii="Times New Roman" w:hAnsi="Times New Roman" w:cs="Times New Roman"/>
        </w:rPr>
        <w:t xml:space="preserve"> </w:t>
      </w:r>
      <w:r w:rsidRPr="004F020D">
        <w:rPr>
          <w:rFonts w:ascii="Times New Roman" w:hAnsi="Times New Roman" w:cs="Times New Roman"/>
        </w:rPr>
        <w:t xml:space="preserve">območje svojega poveljstva na </w:t>
      </w:r>
      <w:r w:rsidR="00135943" w:rsidRPr="004F020D">
        <w:rPr>
          <w:rFonts w:ascii="Times New Roman" w:hAnsi="Times New Roman" w:cs="Times New Roman"/>
        </w:rPr>
        <w:t>S</w:t>
      </w:r>
      <w:r w:rsidRPr="004F020D">
        <w:rPr>
          <w:rFonts w:ascii="Times New Roman" w:hAnsi="Times New Roman" w:cs="Times New Roman"/>
        </w:rPr>
        <w:t>podnje</w:t>
      </w:r>
      <w:r w:rsidR="00135943" w:rsidRPr="004F020D">
        <w:rPr>
          <w:rFonts w:ascii="Times New Roman" w:hAnsi="Times New Roman" w:cs="Times New Roman"/>
        </w:rPr>
        <w:t>m</w:t>
      </w:r>
      <w:r w:rsidRPr="004F020D">
        <w:rPr>
          <w:rFonts w:ascii="Times New Roman" w:hAnsi="Times New Roman" w:cs="Times New Roman"/>
        </w:rPr>
        <w:t xml:space="preserve"> Štajerske</w:t>
      </w:r>
      <w:r w:rsidR="00135943" w:rsidRPr="004F020D">
        <w:rPr>
          <w:rFonts w:ascii="Times New Roman" w:hAnsi="Times New Roman" w:cs="Times New Roman"/>
        </w:rPr>
        <w:t>m</w:t>
      </w:r>
      <w:r w:rsidRPr="004F020D">
        <w:rPr>
          <w:rFonts w:ascii="Times New Roman" w:hAnsi="Times New Roman" w:cs="Times New Roman"/>
        </w:rPr>
        <w:t xml:space="preserve"> 8. novembra </w:t>
      </w:r>
      <w:r w:rsidR="00135943" w:rsidRPr="004F020D">
        <w:rPr>
          <w:rFonts w:ascii="Times New Roman" w:hAnsi="Times New Roman" w:cs="Times New Roman"/>
        </w:rPr>
        <w:t>raz</w:t>
      </w:r>
      <w:r w:rsidRPr="004F020D">
        <w:rPr>
          <w:rFonts w:ascii="Times New Roman" w:hAnsi="Times New Roman" w:cs="Times New Roman"/>
        </w:rPr>
        <w:t>glasil</w:t>
      </w:r>
      <w:r w:rsidR="00EE5DA3" w:rsidRPr="004F020D">
        <w:rPr>
          <w:rFonts w:ascii="Times New Roman" w:hAnsi="Times New Roman" w:cs="Times New Roman"/>
        </w:rPr>
        <w:t xml:space="preserve"> </w:t>
      </w:r>
      <w:r w:rsidRPr="004F020D">
        <w:rPr>
          <w:rFonts w:ascii="Times New Roman" w:hAnsi="Times New Roman" w:cs="Times New Roman"/>
        </w:rPr>
        <w:t xml:space="preserve">samostojno, ne da bi Narodna vlada to vedela </w:t>
      </w:r>
      <w:r w:rsidR="005B1ACF" w:rsidRPr="004F020D">
        <w:rPr>
          <w:rFonts w:ascii="Times New Roman" w:hAnsi="Times New Roman" w:cs="Times New Roman"/>
        </w:rPr>
        <w:t>ali</w:t>
      </w:r>
      <w:r w:rsidRPr="004F020D">
        <w:rPr>
          <w:rFonts w:ascii="Times New Roman" w:hAnsi="Times New Roman" w:cs="Times New Roman"/>
        </w:rPr>
        <w:t xml:space="preserve"> odobrila. Narodna vlada je sicer naknadno</w:t>
      </w:r>
      <w:r w:rsidR="00EE5DA3" w:rsidRPr="004F020D">
        <w:rPr>
          <w:rFonts w:ascii="Times New Roman" w:hAnsi="Times New Roman" w:cs="Times New Roman"/>
        </w:rPr>
        <w:t xml:space="preserve"> </w:t>
      </w:r>
      <w:r w:rsidRPr="004F020D">
        <w:rPr>
          <w:rFonts w:ascii="Times New Roman" w:hAnsi="Times New Roman" w:cs="Times New Roman"/>
        </w:rPr>
        <w:t xml:space="preserve">previdno omejila njegov javni poziv, vendar pa omejitev ni kaj </w:t>
      </w:r>
      <w:r w:rsidR="005B1ACF" w:rsidRPr="004F020D">
        <w:rPr>
          <w:rFonts w:ascii="Times New Roman" w:hAnsi="Times New Roman" w:cs="Times New Roman"/>
        </w:rPr>
        <w:t xml:space="preserve">posebej </w:t>
      </w:r>
      <w:r w:rsidRPr="004F020D">
        <w:rPr>
          <w:rFonts w:ascii="Times New Roman" w:hAnsi="Times New Roman" w:cs="Times New Roman"/>
        </w:rPr>
        <w:t>učinkovala. Teden dni pozneje</w:t>
      </w:r>
      <w:r w:rsidR="00EE5DA3" w:rsidRPr="004F020D">
        <w:rPr>
          <w:rFonts w:ascii="Times New Roman" w:hAnsi="Times New Roman" w:cs="Times New Roman"/>
        </w:rPr>
        <w:t xml:space="preserve"> </w:t>
      </w:r>
      <w:r w:rsidRPr="004F020D">
        <w:rPr>
          <w:rFonts w:ascii="Times New Roman" w:hAnsi="Times New Roman" w:cs="Times New Roman"/>
        </w:rPr>
        <w:t>je Narodna vlada ponovno odredila mobilizacijo, to pot v obsegu</w:t>
      </w:r>
      <w:r w:rsidR="005B1ACF" w:rsidRPr="004F020D">
        <w:rPr>
          <w:rFonts w:ascii="Times New Roman" w:hAnsi="Times New Roman" w:cs="Times New Roman"/>
        </w:rPr>
        <w:t>,</w:t>
      </w:r>
      <w:r w:rsidRPr="004F020D">
        <w:rPr>
          <w:rFonts w:ascii="Times New Roman" w:hAnsi="Times New Roman" w:cs="Times New Roman"/>
        </w:rPr>
        <w:t xml:space="preserve"> kot jo je </w:t>
      </w:r>
      <w:r w:rsidR="000A06E9" w:rsidRPr="004F020D">
        <w:rPr>
          <w:rFonts w:ascii="Times New Roman" w:hAnsi="Times New Roman" w:cs="Times New Roman"/>
        </w:rPr>
        <w:t>raz</w:t>
      </w:r>
      <w:r w:rsidRPr="004F020D">
        <w:rPr>
          <w:rFonts w:ascii="Times New Roman" w:hAnsi="Times New Roman" w:cs="Times New Roman"/>
        </w:rPr>
        <w:t>glasil že</w:t>
      </w:r>
      <w:r w:rsidR="00EE5DA3" w:rsidRPr="004F020D">
        <w:rPr>
          <w:rFonts w:ascii="Times New Roman" w:hAnsi="Times New Roman" w:cs="Times New Roman"/>
        </w:rPr>
        <w:t xml:space="preserve"> </w:t>
      </w:r>
      <w:r w:rsidRPr="004F020D">
        <w:rPr>
          <w:rFonts w:ascii="Times New Roman" w:hAnsi="Times New Roman" w:cs="Times New Roman"/>
        </w:rPr>
        <w:t xml:space="preserve">poverjenik dr. </w:t>
      </w:r>
      <w:proofErr w:type="spellStart"/>
      <w:r w:rsidRPr="004F020D">
        <w:rPr>
          <w:rFonts w:ascii="Times New Roman" w:hAnsi="Times New Roman" w:cs="Times New Roman"/>
        </w:rPr>
        <w:t>Drinkovi</w:t>
      </w:r>
      <w:r w:rsidR="000248D9" w:rsidRPr="004F020D">
        <w:rPr>
          <w:rFonts w:ascii="Times New Roman" w:hAnsi="Times New Roman" w:cs="Times New Roman"/>
        </w:rPr>
        <w:t>ć</w:t>
      </w:r>
      <w:proofErr w:type="spellEnd"/>
      <w:r w:rsidRPr="004F020D">
        <w:rPr>
          <w:rFonts w:ascii="Times New Roman" w:hAnsi="Times New Roman" w:cs="Times New Roman"/>
        </w:rPr>
        <w:t xml:space="preserve"> oziroma Narodno </w:t>
      </w:r>
      <w:r w:rsidRPr="004F020D">
        <w:rPr>
          <w:rFonts w:ascii="Times New Roman" w:hAnsi="Times New Roman" w:cs="Times New Roman"/>
          <w:lang w:val="hr-HR" w:eastAsia="hr-HR" w:bidi="hr-HR"/>
        </w:rPr>
        <w:t>vije</w:t>
      </w:r>
      <w:r w:rsidR="000248D9" w:rsidRPr="004F020D">
        <w:rPr>
          <w:rFonts w:ascii="Times New Roman" w:hAnsi="Times New Roman" w:cs="Times New Roman"/>
          <w:lang w:val="hr-HR" w:eastAsia="hr-HR" w:bidi="hr-HR"/>
        </w:rPr>
        <w:t>ć</w:t>
      </w:r>
      <w:r w:rsidRPr="004F020D">
        <w:rPr>
          <w:rFonts w:ascii="Times New Roman" w:hAnsi="Times New Roman" w:cs="Times New Roman"/>
          <w:lang w:val="hr-HR" w:eastAsia="hr-HR" w:bidi="hr-HR"/>
        </w:rPr>
        <w:t>e.</w:t>
      </w:r>
      <w:r w:rsidRPr="004F020D">
        <w:rPr>
          <w:rFonts w:ascii="Times New Roman" w:hAnsi="Times New Roman" w:cs="Times New Roman"/>
          <w:vertAlign w:val="superscript"/>
          <w:lang w:val="hr-HR" w:eastAsia="hr-HR" w:bidi="hr-HR"/>
        </w:rPr>
        <w:footnoteReference w:id="51"/>
      </w:r>
      <w:r w:rsidR="00EE5DA3" w:rsidRPr="004F020D">
        <w:rPr>
          <w:rFonts w:ascii="Times New Roman" w:hAnsi="Times New Roman" w:cs="Times New Roman"/>
          <w:lang w:val="hr-HR" w:eastAsia="hr-HR" w:bidi="hr-HR"/>
        </w:rPr>
        <w:t xml:space="preserve"> </w:t>
      </w:r>
    </w:p>
    <w:p w14:paraId="7B71C54B" w14:textId="70DB5B21" w:rsidR="00293721" w:rsidRPr="004F020D" w:rsidRDefault="00927EAA" w:rsidP="003E3B61">
      <w:pPr>
        <w:pStyle w:val="Telobesedila"/>
        <w:shd w:val="clear" w:color="auto" w:fill="auto"/>
        <w:spacing w:after="0"/>
        <w:ind w:left="567" w:right="567" w:firstLine="709"/>
        <w:jc w:val="both"/>
        <w:rPr>
          <w:rFonts w:ascii="Times New Roman" w:hAnsi="Times New Roman" w:cs="Times New Roman"/>
        </w:rPr>
      </w:pPr>
      <w:r w:rsidRPr="004F020D">
        <w:rPr>
          <w:rFonts w:ascii="Times New Roman" w:hAnsi="Times New Roman" w:cs="Times New Roman"/>
        </w:rPr>
        <w:t xml:space="preserve">Mobilizacija je na hrvaškem </w:t>
      </w:r>
      <w:r w:rsidR="000A06E9" w:rsidRPr="004F020D">
        <w:rPr>
          <w:rFonts w:ascii="Times New Roman" w:hAnsi="Times New Roman" w:cs="Times New Roman"/>
        </w:rPr>
        <w:t xml:space="preserve">in </w:t>
      </w:r>
      <w:r w:rsidRPr="004F020D">
        <w:rPr>
          <w:rFonts w:ascii="Times New Roman" w:hAnsi="Times New Roman" w:cs="Times New Roman"/>
        </w:rPr>
        <w:t>tudi v slovenskem delu države potekala v neugodnih</w:t>
      </w:r>
      <w:r w:rsidR="00EE5DA3" w:rsidRPr="004F020D">
        <w:rPr>
          <w:rFonts w:ascii="Times New Roman" w:hAnsi="Times New Roman" w:cs="Times New Roman"/>
        </w:rPr>
        <w:t xml:space="preserve"> </w:t>
      </w:r>
      <w:r w:rsidRPr="004F020D">
        <w:rPr>
          <w:rFonts w:ascii="Times New Roman" w:hAnsi="Times New Roman" w:cs="Times New Roman"/>
        </w:rPr>
        <w:t xml:space="preserve">okoliščinah, ob majhni </w:t>
      </w:r>
      <w:r w:rsidRPr="004F020D">
        <w:rPr>
          <w:rFonts w:ascii="Times New Roman" w:hAnsi="Times New Roman" w:cs="Times New Roman"/>
          <w:lang w:val="hr-HR" w:eastAsia="hr-HR" w:bidi="hr-HR"/>
        </w:rPr>
        <w:t xml:space="preserve">legitimiteti </w:t>
      </w:r>
      <w:r w:rsidRPr="004F020D">
        <w:rPr>
          <w:rFonts w:ascii="Times New Roman" w:hAnsi="Times New Roman" w:cs="Times New Roman"/>
        </w:rPr>
        <w:t xml:space="preserve">nove oblasti in vseprisotnih željah </w:t>
      </w:r>
      <w:r w:rsidR="000A06E9" w:rsidRPr="004F020D">
        <w:rPr>
          <w:rFonts w:ascii="Times New Roman" w:hAnsi="Times New Roman" w:cs="Times New Roman"/>
        </w:rPr>
        <w:t xml:space="preserve">ter </w:t>
      </w:r>
      <w:r w:rsidRPr="004F020D">
        <w:rPr>
          <w:rFonts w:ascii="Times New Roman" w:hAnsi="Times New Roman" w:cs="Times New Roman"/>
        </w:rPr>
        <w:t xml:space="preserve">zahtevah po miru </w:t>
      </w:r>
      <w:r w:rsidRPr="004F020D">
        <w:rPr>
          <w:rFonts w:ascii="Times New Roman" w:hAnsi="Times New Roman" w:cs="Times New Roman"/>
        </w:rPr>
        <w:lastRenderedPageBreak/>
        <w:t>in</w:t>
      </w:r>
      <w:r w:rsidR="00EE5DA3" w:rsidRPr="004F020D">
        <w:rPr>
          <w:rFonts w:ascii="Times New Roman" w:hAnsi="Times New Roman" w:cs="Times New Roman"/>
        </w:rPr>
        <w:t xml:space="preserve"> </w:t>
      </w:r>
      <w:r w:rsidRPr="004F020D">
        <w:rPr>
          <w:rFonts w:ascii="Times New Roman" w:hAnsi="Times New Roman" w:cs="Times New Roman"/>
        </w:rPr>
        <w:t>prenehanju vojaške službe. Temu primeren je bil tudi odziv vojakov, a vendar ne tako slab,</w:t>
      </w:r>
      <w:r w:rsidR="00EE5DA3" w:rsidRPr="004F020D">
        <w:rPr>
          <w:rFonts w:ascii="Times New Roman" w:hAnsi="Times New Roman" w:cs="Times New Roman"/>
        </w:rPr>
        <w:t xml:space="preserve"> </w:t>
      </w:r>
      <w:r w:rsidRPr="004F020D">
        <w:rPr>
          <w:rFonts w:ascii="Times New Roman" w:hAnsi="Times New Roman" w:cs="Times New Roman"/>
        </w:rPr>
        <w:t xml:space="preserve">da bi ga </w:t>
      </w:r>
      <w:r w:rsidR="000A06E9" w:rsidRPr="004F020D">
        <w:rPr>
          <w:rFonts w:ascii="Times New Roman" w:hAnsi="Times New Roman" w:cs="Times New Roman"/>
        </w:rPr>
        <w:t xml:space="preserve">lahko </w:t>
      </w:r>
      <w:r w:rsidRPr="004F020D">
        <w:rPr>
          <w:rFonts w:ascii="Times New Roman" w:hAnsi="Times New Roman" w:cs="Times New Roman"/>
        </w:rPr>
        <w:t>podcenjeva</w:t>
      </w:r>
      <w:r w:rsidR="000A06E9" w:rsidRPr="004F020D">
        <w:rPr>
          <w:rFonts w:ascii="Times New Roman" w:hAnsi="Times New Roman" w:cs="Times New Roman"/>
        </w:rPr>
        <w:t>l</w:t>
      </w:r>
      <w:r w:rsidRPr="004F020D">
        <w:rPr>
          <w:rFonts w:ascii="Times New Roman" w:hAnsi="Times New Roman" w:cs="Times New Roman"/>
        </w:rPr>
        <w:t>i. V dveh tednih se je v enotah zbralo okoli 7</w:t>
      </w:r>
      <w:r w:rsidR="006A318B" w:rsidRPr="004F020D">
        <w:rPr>
          <w:rFonts w:ascii="Times New Roman" w:hAnsi="Times New Roman" w:cs="Times New Roman"/>
        </w:rPr>
        <w:t>2</w:t>
      </w:r>
      <w:r w:rsidRPr="004F020D">
        <w:rPr>
          <w:rFonts w:ascii="Times New Roman" w:hAnsi="Times New Roman" w:cs="Times New Roman"/>
        </w:rPr>
        <w:t>00 vojakov.</w:t>
      </w:r>
      <w:r w:rsidRPr="004F020D">
        <w:rPr>
          <w:rFonts w:ascii="Times New Roman" w:hAnsi="Times New Roman" w:cs="Times New Roman"/>
          <w:vertAlign w:val="superscript"/>
        </w:rPr>
        <w:footnoteReference w:id="52"/>
      </w:r>
    </w:p>
    <w:p w14:paraId="06FE6E28" w14:textId="77777777" w:rsidR="00057B49" w:rsidRDefault="00927EAA" w:rsidP="003E3B61">
      <w:pPr>
        <w:pStyle w:val="Telobesedila"/>
        <w:shd w:val="clear" w:color="auto" w:fill="auto"/>
        <w:spacing w:after="0"/>
        <w:ind w:left="567" w:right="567"/>
        <w:jc w:val="both"/>
        <w:rPr>
          <w:rFonts w:ascii="Times New Roman" w:hAnsi="Times New Roman" w:cs="Times New Roman"/>
        </w:rPr>
      </w:pPr>
      <w:r w:rsidRPr="004F020D">
        <w:rPr>
          <w:rFonts w:ascii="Times New Roman" w:hAnsi="Times New Roman" w:cs="Times New Roman"/>
        </w:rPr>
        <w:t>Pereče je bilo vprašanje potrebnega častniškega kadra za novo vojsko. Častnikov, aktivnih in</w:t>
      </w:r>
      <w:r w:rsidR="00EE5DA3" w:rsidRPr="004F020D">
        <w:rPr>
          <w:rFonts w:ascii="Times New Roman" w:hAnsi="Times New Roman" w:cs="Times New Roman"/>
        </w:rPr>
        <w:t xml:space="preserve"> </w:t>
      </w:r>
      <w:r w:rsidRPr="004F020D">
        <w:rPr>
          <w:rFonts w:ascii="Times New Roman" w:hAnsi="Times New Roman" w:cs="Times New Roman"/>
        </w:rPr>
        <w:t>rezervnih, zlasti srednjih in nižjih činov je bilo dovolj, vendar pa so bili za nadaljevanje</w:t>
      </w:r>
      <w:r w:rsidR="00EE5DA3" w:rsidRPr="004F020D">
        <w:rPr>
          <w:rFonts w:ascii="Times New Roman" w:hAnsi="Times New Roman" w:cs="Times New Roman"/>
        </w:rPr>
        <w:t xml:space="preserve"> </w:t>
      </w:r>
      <w:r w:rsidRPr="004F020D">
        <w:rPr>
          <w:rFonts w:ascii="Times New Roman" w:hAnsi="Times New Roman" w:cs="Times New Roman"/>
        </w:rPr>
        <w:t>vojaškega življenja v novi vojski najbolj zavzeti rezervni častniki, ki so bili nacionalno zavedni</w:t>
      </w:r>
      <w:r w:rsidR="00EE5DA3" w:rsidRPr="004F020D">
        <w:rPr>
          <w:rFonts w:ascii="Times New Roman" w:hAnsi="Times New Roman" w:cs="Times New Roman"/>
        </w:rPr>
        <w:t xml:space="preserve"> </w:t>
      </w:r>
      <w:r w:rsidRPr="004F020D">
        <w:rPr>
          <w:rFonts w:ascii="Times New Roman" w:hAnsi="Times New Roman" w:cs="Times New Roman"/>
        </w:rPr>
        <w:t xml:space="preserve">in </w:t>
      </w:r>
      <w:r w:rsidR="00C914C6" w:rsidRPr="004F020D">
        <w:rPr>
          <w:rFonts w:ascii="Times New Roman" w:hAnsi="Times New Roman" w:cs="Times New Roman"/>
        </w:rPr>
        <w:t xml:space="preserve">deloma </w:t>
      </w:r>
      <w:r w:rsidRPr="004F020D">
        <w:rPr>
          <w:rFonts w:ascii="Times New Roman" w:hAnsi="Times New Roman" w:cs="Times New Roman"/>
        </w:rPr>
        <w:t xml:space="preserve">povezani s političnimi elitami, </w:t>
      </w:r>
      <w:r w:rsidR="003E2ED6" w:rsidRPr="004F020D">
        <w:rPr>
          <w:rFonts w:ascii="Times New Roman" w:hAnsi="Times New Roman" w:cs="Times New Roman"/>
        </w:rPr>
        <w:t xml:space="preserve">toda </w:t>
      </w:r>
      <w:r w:rsidRPr="004F020D">
        <w:rPr>
          <w:rFonts w:ascii="Times New Roman" w:hAnsi="Times New Roman" w:cs="Times New Roman"/>
        </w:rPr>
        <w:t xml:space="preserve">hkrati željni </w:t>
      </w:r>
      <w:r w:rsidR="005F46D8" w:rsidRPr="004F020D">
        <w:rPr>
          <w:rFonts w:ascii="Times New Roman" w:hAnsi="Times New Roman" w:cs="Times New Roman"/>
        </w:rPr>
        <w:t xml:space="preserve">tega, </w:t>
      </w:r>
      <w:r w:rsidRPr="004F020D">
        <w:rPr>
          <w:rFonts w:ascii="Times New Roman" w:hAnsi="Times New Roman" w:cs="Times New Roman"/>
        </w:rPr>
        <w:t>da bi slekli uniformo in se</w:t>
      </w:r>
      <w:r w:rsidR="00EE5DA3" w:rsidRPr="004F020D">
        <w:rPr>
          <w:rFonts w:ascii="Times New Roman" w:hAnsi="Times New Roman" w:cs="Times New Roman"/>
        </w:rPr>
        <w:t xml:space="preserve"> </w:t>
      </w:r>
      <w:r w:rsidRPr="004F020D">
        <w:rPr>
          <w:rFonts w:ascii="Times New Roman" w:hAnsi="Times New Roman" w:cs="Times New Roman"/>
        </w:rPr>
        <w:t xml:space="preserve">vrnili v svoje poklice. Poklicni častniki slovenskega rodu so bili bolj zadržani, hkrati pa </w:t>
      </w:r>
      <w:r w:rsidR="00EE5DA3" w:rsidRPr="004F020D">
        <w:rPr>
          <w:rFonts w:ascii="Times New Roman" w:hAnsi="Times New Roman" w:cs="Times New Roman"/>
        </w:rPr>
        <w:t>d</w:t>
      </w:r>
      <w:r w:rsidRPr="004F020D">
        <w:rPr>
          <w:rFonts w:ascii="Times New Roman" w:hAnsi="Times New Roman" w:cs="Times New Roman"/>
        </w:rPr>
        <w:t>olgoročn</w:t>
      </w:r>
      <w:r w:rsidR="00C914C6" w:rsidRPr="004F020D">
        <w:rPr>
          <w:rFonts w:ascii="Times New Roman" w:hAnsi="Times New Roman" w:cs="Times New Roman"/>
        </w:rPr>
        <w:t>eje</w:t>
      </w:r>
      <w:r w:rsidRPr="004F020D">
        <w:rPr>
          <w:rFonts w:ascii="Times New Roman" w:hAnsi="Times New Roman" w:cs="Times New Roman"/>
        </w:rPr>
        <w:t xml:space="preserve"> perspektivni kadri za oborožene sile nove države</w:t>
      </w:r>
      <w:r w:rsidR="000248D9" w:rsidRPr="004F020D">
        <w:rPr>
          <w:rFonts w:ascii="Times New Roman" w:hAnsi="Times New Roman" w:cs="Times New Roman"/>
        </w:rPr>
        <w:t>.</w:t>
      </w:r>
      <w:r w:rsidRPr="004F020D">
        <w:rPr>
          <w:rFonts w:ascii="Times New Roman" w:hAnsi="Times New Roman" w:cs="Times New Roman"/>
          <w:vertAlign w:val="superscript"/>
        </w:rPr>
        <w:footnoteReference w:id="53"/>
      </w:r>
      <w:r w:rsidRPr="004F020D">
        <w:rPr>
          <w:rFonts w:ascii="Times New Roman" w:hAnsi="Times New Roman" w:cs="Times New Roman"/>
        </w:rPr>
        <w:t xml:space="preserve"> Vsekakor je v vojski Države</w:t>
      </w:r>
      <w:r w:rsidR="00EE5DA3" w:rsidRPr="004F020D">
        <w:rPr>
          <w:rFonts w:ascii="Times New Roman" w:hAnsi="Times New Roman" w:cs="Times New Roman"/>
        </w:rPr>
        <w:t xml:space="preserve"> </w:t>
      </w:r>
      <w:r w:rsidRPr="004F020D">
        <w:rPr>
          <w:rFonts w:ascii="Times New Roman" w:hAnsi="Times New Roman" w:cs="Times New Roman"/>
        </w:rPr>
        <w:t>SHS v 2. vojaškem okrožju služil velik delež rezervnih častnikov, vsaj nadpolovičen.</w:t>
      </w:r>
      <w:r w:rsidRPr="004F020D">
        <w:rPr>
          <w:rFonts w:ascii="Times New Roman" w:hAnsi="Times New Roman" w:cs="Times New Roman"/>
          <w:vertAlign w:val="superscript"/>
        </w:rPr>
        <w:footnoteReference w:id="54"/>
      </w:r>
    </w:p>
    <w:p w14:paraId="6898D275" w14:textId="77777777" w:rsidR="00057B49" w:rsidRDefault="00927EAA" w:rsidP="003E3B61">
      <w:pPr>
        <w:pStyle w:val="Telobesedila"/>
        <w:shd w:val="clear" w:color="auto" w:fill="auto"/>
        <w:spacing w:after="0"/>
        <w:ind w:left="567" w:right="567" w:firstLine="709"/>
        <w:jc w:val="both"/>
        <w:rPr>
          <w:rFonts w:ascii="Times New Roman" w:hAnsi="Times New Roman" w:cs="Times New Roman"/>
        </w:rPr>
      </w:pPr>
      <w:r w:rsidRPr="004F020D">
        <w:rPr>
          <w:rFonts w:ascii="Times New Roman" w:hAnsi="Times New Roman" w:cs="Times New Roman"/>
        </w:rPr>
        <w:t>Poverjeništvo za narodno obrambo je iz avstro-ogrske vojske</w:t>
      </w:r>
      <w:r w:rsidR="002355BF" w:rsidRPr="004F020D">
        <w:rPr>
          <w:rFonts w:ascii="Times New Roman" w:hAnsi="Times New Roman" w:cs="Times New Roman"/>
        </w:rPr>
        <w:t xml:space="preserve"> prevzemalo</w:t>
      </w:r>
      <w:r w:rsidRPr="004F020D">
        <w:rPr>
          <w:rFonts w:ascii="Times New Roman" w:hAnsi="Times New Roman" w:cs="Times New Roman"/>
        </w:rPr>
        <w:t xml:space="preserve"> častnike višjih</w:t>
      </w:r>
      <w:r w:rsidR="00EE5DA3" w:rsidRPr="004F020D">
        <w:rPr>
          <w:rFonts w:ascii="Times New Roman" w:hAnsi="Times New Roman" w:cs="Times New Roman"/>
        </w:rPr>
        <w:t xml:space="preserve"> </w:t>
      </w:r>
      <w:r w:rsidRPr="004F020D">
        <w:rPr>
          <w:rFonts w:ascii="Times New Roman" w:hAnsi="Times New Roman" w:cs="Times New Roman"/>
        </w:rPr>
        <w:t xml:space="preserve">činov, npr. polkovnike, </w:t>
      </w:r>
      <w:r w:rsidR="002355BF" w:rsidRPr="004F020D">
        <w:rPr>
          <w:rFonts w:ascii="Times New Roman" w:hAnsi="Times New Roman" w:cs="Times New Roman"/>
        </w:rPr>
        <w:t xml:space="preserve">in </w:t>
      </w:r>
      <w:r w:rsidRPr="004F020D">
        <w:rPr>
          <w:rFonts w:ascii="Times New Roman" w:hAnsi="Times New Roman" w:cs="Times New Roman"/>
        </w:rPr>
        <w:t>tudi številne nižje častnike. Vključilo naj bi tudi enega od</w:t>
      </w:r>
      <w:r w:rsidR="00EE5DA3" w:rsidRPr="004F020D">
        <w:rPr>
          <w:rFonts w:ascii="Times New Roman" w:hAnsi="Times New Roman" w:cs="Times New Roman"/>
        </w:rPr>
        <w:t xml:space="preserve"> </w:t>
      </w:r>
      <w:r w:rsidRPr="004F020D">
        <w:rPr>
          <w:rFonts w:ascii="Times New Roman" w:hAnsi="Times New Roman" w:cs="Times New Roman"/>
        </w:rPr>
        <w:t>generalov, ki se je izjasnil za državljana nove države. Okoli 20. novembra je bilo v Narodni</w:t>
      </w:r>
      <w:r w:rsidR="00EE5DA3" w:rsidRPr="004F020D">
        <w:rPr>
          <w:rFonts w:ascii="Times New Roman" w:hAnsi="Times New Roman" w:cs="Times New Roman"/>
        </w:rPr>
        <w:t xml:space="preserve"> </w:t>
      </w:r>
      <w:r w:rsidRPr="004F020D">
        <w:rPr>
          <w:rFonts w:ascii="Times New Roman" w:hAnsi="Times New Roman" w:cs="Times New Roman"/>
        </w:rPr>
        <w:t xml:space="preserve">vojski </w:t>
      </w:r>
      <w:r w:rsidR="00EE5DA3" w:rsidRPr="004F020D">
        <w:rPr>
          <w:rFonts w:ascii="Times New Roman" w:hAnsi="Times New Roman" w:cs="Times New Roman"/>
        </w:rPr>
        <w:t xml:space="preserve">v </w:t>
      </w:r>
      <w:r w:rsidR="00C914C6" w:rsidRPr="004F020D">
        <w:rPr>
          <w:rFonts w:ascii="Times New Roman" w:hAnsi="Times New Roman" w:cs="Times New Roman"/>
        </w:rPr>
        <w:t>2</w:t>
      </w:r>
      <w:r w:rsidRPr="004F020D">
        <w:rPr>
          <w:rFonts w:ascii="Times New Roman" w:hAnsi="Times New Roman" w:cs="Times New Roman"/>
        </w:rPr>
        <w:t>. vojaške</w:t>
      </w:r>
      <w:r w:rsidR="00EE5DA3" w:rsidRPr="004F020D">
        <w:rPr>
          <w:rFonts w:ascii="Times New Roman" w:hAnsi="Times New Roman" w:cs="Times New Roman"/>
        </w:rPr>
        <w:t>m</w:t>
      </w:r>
      <w:r w:rsidRPr="004F020D">
        <w:rPr>
          <w:rFonts w:ascii="Times New Roman" w:hAnsi="Times New Roman" w:cs="Times New Roman"/>
        </w:rPr>
        <w:t xml:space="preserve"> območj</w:t>
      </w:r>
      <w:r w:rsidR="00EE5DA3" w:rsidRPr="004F020D">
        <w:rPr>
          <w:rFonts w:ascii="Times New Roman" w:hAnsi="Times New Roman" w:cs="Times New Roman"/>
        </w:rPr>
        <w:t>u</w:t>
      </w:r>
      <w:r w:rsidRPr="004F020D">
        <w:rPr>
          <w:rFonts w:ascii="Times New Roman" w:hAnsi="Times New Roman" w:cs="Times New Roman"/>
        </w:rPr>
        <w:t xml:space="preserve"> 610 častnikov.</w:t>
      </w:r>
      <w:r w:rsidRPr="004F020D">
        <w:rPr>
          <w:rFonts w:ascii="Times New Roman" w:hAnsi="Times New Roman" w:cs="Times New Roman"/>
          <w:vertAlign w:val="superscript"/>
        </w:rPr>
        <w:footnoteReference w:id="55"/>
      </w:r>
      <w:r w:rsidRPr="004F020D">
        <w:rPr>
          <w:rFonts w:ascii="Times New Roman" w:hAnsi="Times New Roman" w:cs="Times New Roman"/>
        </w:rPr>
        <w:t xml:space="preserve"> Statusa častnikov poverjeništvo in vlada ni</w:t>
      </w:r>
      <w:r w:rsidR="002C133D" w:rsidRPr="004F020D">
        <w:rPr>
          <w:rFonts w:ascii="Times New Roman" w:hAnsi="Times New Roman" w:cs="Times New Roman"/>
        </w:rPr>
        <w:t>sta</w:t>
      </w:r>
      <w:r w:rsidR="00EE5DA3" w:rsidRPr="004F020D">
        <w:rPr>
          <w:rFonts w:ascii="Times New Roman" w:hAnsi="Times New Roman" w:cs="Times New Roman"/>
        </w:rPr>
        <w:t xml:space="preserve"> </w:t>
      </w:r>
      <w:r w:rsidRPr="004F020D">
        <w:rPr>
          <w:rFonts w:ascii="Times New Roman" w:hAnsi="Times New Roman" w:cs="Times New Roman"/>
        </w:rPr>
        <w:t>urejal</w:t>
      </w:r>
      <w:r w:rsidR="002C133D" w:rsidRPr="004F020D">
        <w:rPr>
          <w:rFonts w:ascii="Times New Roman" w:hAnsi="Times New Roman" w:cs="Times New Roman"/>
        </w:rPr>
        <w:t>a</w:t>
      </w:r>
      <w:r w:rsidRPr="004F020D">
        <w:rPr>
          <w:rFonts w:ascii="Times New Roman" w:hAnsi="Times New Roman" w:cs="Times New Roman"/>
        </w:rPr>
        <w:t xml:space="preserve"> le gmotno (plača in pridatki), pač pa tudi </w:t>
      </w:r>
      <w:r w:rsidR="00C914C6" w:rsidRPr="004F020D">
        <w:rPr>
          <w:rFonts w:ascii="Times New Roman" w:hAnsi="Times New Roman" w:cs="Times New Roman"/>
        </w:rPr>
        <w:t>karierno</w:t>
      </w:r>
      <w:r w:rsidRPr="004F020D">
        <w:rPr>
          <w:rFonts w:ascii="Times New Roman" w:hAnsi="Times New Roman" w:cs="Times New Roman"/>
        </w:rPr>
        <w:t>. Čine</w:t>
      </w:r>
      <w:r w:rsidR="00881AEF" w:rsidRPr="004F020D">
        <w:rPr>
          <w:rFonts w:ascii="Times New Roman" w:hAnsi="Times New Roman" w:cs="Times New Roman"/>
        </w:rPr>
        <w:t>,</w:t>
      </w:r>
      <w:r w:rsidRPr="004F020D">
        <w:rPr>
          <w:rFonts w:ascii="Times New Roman" w:hAnsi="Times New Roman" w:cs="Times New Roman"/>
        </w:rPr>
        <w:t xml:space="preserve"> dosežene v avstro-ogrski</w:t>
      </w:r>
      <w:r w:rsidR="00EE5DA3" w:rsidRPr="004F020D">
        <w:rPr>
          <w:rFonts w:ascii="Times New Roman" w:hAnsi="Times New Roman" w:cs="Times New Roman"/>
        </w:rPr>
        <w:t xml:space="preserve"> </w:t>
      </w:r>
      <w:r w:rsidRPr="004F020D">
        <w:rPr>
          <w:rFonts w:ascii="Times New Roman" w:hAnsi="Times New Roman" w:cs="Times New Roman"/>
        </w:rPr>
        <w:t>vojski</w:t>
      </w:r>
      <w:r w:rsidR="00881AEF" w:rsidRPr="004F020D">
        <w:rPr>
          <w:rFonts w:ascii="Times New Roman" w:hAnsi="Times New Roman" w:cs="Times New Roman"/>
        </w:rPr>
        <w:t>,</w:t>
      </w:r>
      <w:r w:rsidRPr="004F020D">
        <w:rPr>
          <w:rFonts w:ascii="Times New Roman" w:hAnsi="Times New Roman" w:cs="Times New Roman"/>
        </w:rPr>
        <w:t xml:space="preserve"> je poverjeništvo priznavalo, samo pa je uporabilo možnosti avstro-ogrskih predpisov in</w:t>
      </w:r>
      <w:r w:rsidR="00EE5DA3" w:rsidRPr="004F020D">
        <w:rPr>
          <w:rFonts w:ascii="Times New Roman" w:hAnsi="Times New Roman" w:cs="Times New Roman"/>
        </w:rPr>
        <w:t xml:space="preserve"> </w:t>
      </w:r>
      <w:r w:rsidRPr="004F020D">
        <w:rPr>
          <w:rFonts w:ascii="Times New Roman" w:hAnsi="Times New Roman" w:cs="Times New Roman"/>
        </w:rPr>
        <w:t>uvedlo izredna napredovanja.</w:t>
      </w:r>
      <w:r w:rsidR="00D65F0E">
        <w:rPr>
          <w:rStyle w:val="Sprotnaopomba-sklic"/>
          <w:rFonts w:ascii="Times New Roman" w:hAnsi="Times New Roman" w:cs="Times New Roman"/>
        </w:rPr>
        <w:footnoteReference w:id="56"/>
      </w:r>
      <w:r w:rsidRPr="004F020D">
        <w:rPr>
          <w:rFonts w:ascii="Times New Roman" w:hAnsi="Times New Roman" w:cs="Times New Roman"/>
        </w:rPr>
        <w:t xml:space="preserve"> Tako je Narodna vlada SHS v Ljubljani (podobno tudi</w:t>
      </w:r>
      <w:r w:rsidR="00EE5DA3" w:rsidRPr="004F020D">
        <w:rPr>
          <w:rFonts w:ascii="Times New Roman" w:hAnsi="Times New Roman" w:cs="Times New Roman"/>
        </w:rPr>
        <w:t xml:space="preserve"> </w:t>
      </w:r>
      <w:r w:rsidRPr="004F020D">
        <w:rPr>
          <w:rFonts w:ascii="Times New Roman" w:hAnsi="Times New Roman" w:cs="Times New Roman"/>
        </w:rPr>
        <w:t xml:space="preserve">Narodno </w:t>
      </w:r>
      <w:r w:rsidRPr="004F020D">
        <w:rPr>
          <w:rFonts w:ascii="Times New Roman" w:hAnsi="Times New Roman" w:cs="Times New Roman"/>
          <w:lang w:val="hr-HR" w:eastAsia="hr-HR" w:bidi="hr-HR"/>
        </w:rPr>
        <w:t xml:space="preserve">vijeće) </w:t>
      </w:r>
      <w:r w:rsidRPr="004F020D">
        <w:rPr>
          <w:rFonts w:ascii="Times New Roman" w:hAnsi="Times New Roman" w:cs="Times New Roman"/>
        </w:rPr>
        <w:t>izredno povišala okoli 20 častnikov, ki so se najbolj angažirali ob prevratu in</w:t>
      </w:r>
      <w:r w:rsidR="00EE5DA3" w:rsidRPr="004F020D">
        <w:rPr>
          <w:rFonts w:ascii="Times New Roman" w:hAnsi="Times New Roman" w:cs="Times New Roman"/>
        </w:rPr>
        <w:t xml:space="preserve"> </w:t>
      </w:r>
      <w:r w:rsidRPr="004F020D">
        <w:rPr>
          <w:rFonts w:ascii="Times New Roman" w:hAnsi="Times New Roman" w:cs="Times New Roman"/>
        </w:rPr>
        <w:t>pri ustvarjanju vojske Države SHS</w:t>
      </w:r>
      <w:r w:rsidR="001C397F" w:rsidRPr="004F020D">
        <w:rPr>
          <w:rFonts w:ascii="Times New Roman" w:hAnsi="Times New Roman" w:cs="Times New Roman"/>
        </w:rPr>
        <w:t>,</w:t>
      </w:r>
      <w:r w:rsidRPr="004F020D">
        <w:rPr>
          <w:rFonts w:ascii="Times New Roman" w:hAnsi="Times New Roman" w:cs="Times New Roman"/>
        </w:rPr>
        <w:t xml:space="preserve"> in ob tem uredil</w:t>
      </w:r>
      <w:r w:rsidR="001C397F" w:rsidRPr="004F020D">
        <w:rPr>
          <w:rFonts w:ascii="Times New Roman" w:hAnsi="Times New Roman" w:cs="Times New Roman"/>
        </w:rPr>
        <w:t>a</w:t>
      </w:r>
      <w:r w:rsidRPr="004F020D">
        <w:rPr>
          <w:rFonts w:ascii="Times New Roman" w:hAnsi="Times New Roman" w:cs="Times New Roman"/>
        </w:rPr>
        <w:t xml:space="preserve"> tudi generalski naziv majorja</w:t>
      </w:r>
      <w:r w:rsidR="00EE5DA3" w:rsidRPr="004F020D">
        <w:rPr>
          <w:rFonts w:ascii="Times New Roman" w:hAnsi="Times New Roman" w:cs="Times New Roman"/>
        </w:rPr>
        <w:t xml:space="preserve"> </w:t>
      </w:r>
      <w:r w:rsidRPr="004F020D">
        <w:rPr>
          <w:rFonts w:ascii="Times New Roman" w:hAnsi="Times New Roman" w:cs="Times New Roman"/>
        </w:rPr>
        <w:t xml:space="preserve">Rudolfa Maistra. Podelila mu je čin polkovnika »v </w:t>
      </w:r>
      <w:r w:rsidRPr="004F020D">
        <w:rPr>
          <w:rFonts w:ascii="Times New Roman" w:hAnsi="Times New Roman" w:cs="Times New Roman"/>
          <w:lang w:val="hr-HR" w:eastAsia="hr-HR" w:bidi="hr-HR"/>
        </w:rPr>
        <w:t xml:space="preserve">svojstvu </w:t>
      </w:r>
      <w:r w:rsidRPr="004F020D">
        <w:rPr>
          <w:rFonts w:ascii="Times New Roman" w:hAnsi="Times New Roman" w:cs="Times New Roman"/>
        </w:rPr>
        <w:t>in s pravicami generala«, kar je</w:t>
      </w:r>
      <w:r w:rsidR="00EE5DA3" w:rsidRPr="004F020D">
        <w:rPr>
          <w:rFonts w:ascii="Times New Roman" w:hAnsi="Times New Roman" w:cs="Times New Roman"/>
        </w:rPr>
        <w:t xml:space="preserve"> </w:t>
      </w:r>
      <w:r w:rsidRPr="004F020D">
        <w:rPr>
          <w:rFonts w:ascii="Times New Roman" w:hAnsi="Times New Roman" w:cs="Times New Roman"/>
        </w:rPr>
        <w:t>bila nekoliko prirejena kombinacija izrednega povišanja za dva čina in nazivnega čina.</w:t>
      </w:r>
      <w:r w:rsidRPr="004F020D">
        <w:rPr>
          <w:rFonts w:ascii="Times New Roman" w:hAnsi="Times New Roman" w:cs="Times New Roman"/>
          <w:vertAlign w:val="superscript"/>
        </w:rPr>
        <w:footnoteReference w:id="57"/>
      </w:r>
      <w:r w:rsidR="00EE5DA3" w:rsidRPr="004F020D">
        <w:rPr>
          <w:rFonts w:ascii="Times New Roman" w:hAnsi="Times New Roman" w:cs="Times New Roman"/>
        </w:rPr>
        <w:t xml:space="preserve"> </w:t>
      </w:r>
      <w:r w:rsidRPr="004F020D">
        <w:rPr>
          <w:rFonts w:ascii="Times New Roman" w:hAnsi="Times New Roman" w:cs="Times New Roman"/>
        </w:rPr>
        <w:t>Vendar pa je poverjeništvo lahko kmalu ugotovilo, da obstaja pomembna razlika v narodni</w:t>
      </w:r>
      <w:r w:rsidR="00EE5DA3" w:rsidRPr="004F020D">
        <w:rPr>
          <w:rFonts w:ascii="Times New Roman" w:hAnsi="Times New Roman" w:cs="Times New Roman"/>
        </w:rPr>
        <w:t xml:space="preserve"> </w:t>
      </w:r>
      <w:r w:rsidRPr="004F020D">
        <w:rPr>
          <w:rFonts w:ascii="Times New Roman" w:hAnsi="Times New Roman" w:cs="Times New Roman"/>
        </w:rPr>
        <w:t>zavesti rezervnih in poklicnih častnikov, srečevalo se je s pritožbami javnosti in tudi</w:t>
      </w:r>
      <w:r w:rsidR="00EE5DA3" w:rsidRPr="004F020D">
        <w:rPr>
          <w:rFonts w:ascii="Times New Roman" w:hAnsi="Times New Roman" w:cs="Times New Roman"/>
        </w:rPr>
        <w:t xml:space="preserve"> </w:t>
      </w:r>
      <w:r w:rsidRPr="004F020D">
        <w:rPr>
          <w:rFonts w:ascii="Times New Roman" w:hAnsi="Times New Roman" w:cs="Times New Roman"/>
        </w:rPr>
        <w:t xml:space="preserve">samozavestnih moštev </w:t>
      </w:r>
      <w:r w:rsidR="001C397F" w:rsidRPr="004F020D">
        <w:rPr>
          <w:rFonts w:ascii="Times New Roman" w:hAnsi="Times New Roman" w:cs="Times New Roman"/>
        </w:rPr>
        <w:t xml:space="preserve">proti </w:t>
      </w:r>
      <w:r w:rsidRPr="004F020D">
        <w:rPr>
          <w:rFonts w:ascii="Times New Roman" w:hAnsi="Times New Roman" w:cs="Times New Roman"/>
        </w:rPr>
        <w:t>'nemškutarje</w:t>
      </w:r>
      <w:r w:rsidR="001C397F" w:rsidRPr="004F020D">
        <w:rPr>
          <w:rFonts w:ascii="Times New Roman" w:hAnsi="Times New Roman" w:cs="Times New Roman"/>
        </w:rPr>
        <w:t>m</w:t>
      </w:r>
      <w:r w:rsidRPr="004F020D">
        <w:rPr>
          <w:rFonts w:ascii="Times New Roman" w:hAnsi="Times New Roman" w:cs="Times New Roman"/>
        </w:rPr>
        <w:t>', oficirje</w:t>
      </w:r>
      <w:r w:rsidR="001C397F" w:rsidRPr="004F020D">
        <w:rPr>
          <w:rFonts w:ascii="Times New Roman" w:hAnsi="Times New Roman" w:cs="Times New Roman"/>
        </w:rPr>
        <w:t>m</w:t>
      </w:r>
      <w:r w:rsidRPr="004F020D">
        <w:rPr>
          <w:rFonts w:ascii="Times New Roman" w:hAnsi="Times New Roman" w:cs="Times New Roman"/>
        </w:rPr>
        <w:t xml:space="preserve"> brez </w:t>
      </w:r>
      <w:r w:rsidR="00C914C6" w:rsidRPr="004F020D">
        <w:rPr>
          <w:rFonts w:ascii="Times New Roman" w:hAnsi="Times New Roman" w:cs="Times New Roman"/>
        </w:rPr>
        <w:t xml:space="preserve">slovenske </w:t>
      </w:r>
      <w:r w:rsidRPr="004F020D">
        <w:rPr>
          <w:rFonts w:ascii="Times New Roman" w:hAnsi="Times New Roman" w:cs="Times New Roman"/>
        </w:rPr>
        <w:t>narodne zavesti, ki naj bi se vrinili v</w:t>
      </w:r>
      <w:r w:rsidR="00EE5DA3" w:rsidRPr="004F020D">
        <w:rPr>
          <w:rFonts w:ascii="Times New Roman" w:hAnsi="Times New Roman" w:cs="Times New Roman"/>
        </w:rPr>
        <w:t xml:space="preserve"> </w:t>
      </w:r>
      <w:r w:rsidRPr="004F020D">
        <w:rPr>
          <w:rFonts w:ascii="Times New Roman" w:hAnsi="Times New Roman" w:cs="Times New Roman"/>
        </w:rPr>
        <w:t>narodno vojsko.</w:t>
      </w:r>
      <w:r w:rsidRPr="004F020D">
        <w:rPr>
          <w:rFonts w:ascii="Times New Roman" w:hAnsi="Times New Roman" w:cs="Times New Roman"/>
          <w:vertAlign w:val="superscript"/>
        </w:rPr>
        <w:footnoteReference w:id="58"/>
      </w:r>
    </w:p>
    <w:p w14:paraId="63A98DEE" w14:textId="77777777" w:rsidR="00057B49" w:rsidRDefault="00927EAA" w:rsidP="003E3B61">
      <w:pPr>
        <w:pStyle w:val="Telobesedila"/>
        <w:shd w:val="clear" w:color="auto" w:fill="auto"/>
        <w:spacing w:after="0"/>
        <w:ind w:left="567" w:right="567" w:firstLine="709"/>
        <w:jc w:val="both"/>
        <w:rPr>
          <w:rFonts w:ascii="Times New Roman" w:hAnsi="Times New Roman" w:cs="Times New Roman"/>
        </w:rPr>
      </w:pPr>
      <w:r w:rsidRPr="004F020D">
        <w:rPr>
          <w:rFonts w:ascii="Times New Roman" w:hAnsi="Times New Roman" w:cs="Times New Roman"/>
        </w:rPr>
        <w:lastRenderedPageBreak/>
        <w:t>Organizacijska struktura »</w:t>
      </w:r>
      <w:r w:rsidR="00C914C6" w:rsidRPr="004F020D">
        <w:rPr>
          <w:rFonts w:ascii="Times New Roman" w:hAnsi="Times New Roman" w:cs="Times New Roman"/>
        </w:rPr>
        <w:t xml:space="preserve">Narodne </w:t>
      </w:r>
      <w:r w:rsidRPr="004F020D">
        <w:rPr>
          <w:rFonts w:ascii="Times New Roman" w:hAnsi="Times New Roman" w:cs="Times New Roman"/>
        </w:rPr>
        <w:t>vojske« je postala aktualna šele s kolikor toliko uspešno</w:t>
      </w:r>
      <w:r w:rsidR="00EE5DA3" w:rsidRPr="004F020D">
        <w:rPr>
          <w:rFonts w:ascii="Times New Roman" w:hAnsi="Times New Roman" w:cs="Times New Roman"/>
        </w:rPr>
        <w:t xml:space="preserve"> </w:t>
      </w:r>
      <w:r w:rsidRPr="004F020D">
        <w:rPr>
          <w:rFonts w:ascii="Times New Roman" w:hAnsi="Times New Roman" w:cs="Times New Roman"/>
        </w:rPr>
        <w:t xml:space="preserve">izvedeno mobilizacijo. Generalštab </w:t>
      </w:r>
      <w:r w:rsidR="00C914C6" w:rsidRPr="004F020D">
        <w:rPr>
          <w:rFonts w:ascii="Times New Roman" w:hAnsi="Times New Roman" w:cs="Times New Roman"/>
        </w:rPr>
        <w:t>2</w:t>
      </w:r>
      <w:r w:rsidRPr="004F020D">
        <w:rPr>
          <w:rFonts w:ascii="Times New Roman" w:hAnsi="Times New Roman" w:cs="Times New Roman"/>
        </w:rPr>
        <w:t>. vojaškega okrožja je vodil teritorialna poveljstva in</w:t>
      </w:r>
      <w:r w:rsidR="00EE5DA3" w:rsidRPr="004F020D">
        <w:rPr>
          <w:rFonts w:ascii="Times New Roman" w:hAnsi="Times New Roman" w:cs="Times New Roman"/>
        </w:rPr>
        <w:t xml:space="preserve"> </w:t>
      </w:r>
      <w:r w:rsidRPr="004F020D">
        <w:rPr>
          <w:rFonts w:ascii="Times New Roman" w:hAnsi="Times New Roman" w:cs="Times New Roman"/>
        </w:rPr>
        <w:t>operativne enote. Prva so bila predvsem krajevna, »</w:t>
      </w:r>
      <w:proofErr w:type="spellStart"/>
      <w:r w:rsidRPr="004F020D">
        <w:rPr>
          <w:rFonts w:ascii="Times New Roman" w:hAnsi="Times New Roman" w:cs="Times New Roman"/>
        </w:rPr>
        <w:t>štacijska</w:t>
      </w:r>
      <w:proofErr w:type="spellEnd"/>
      <w:r w:rsidRPr="004F020D">
        <w:rPr>
          <w:rFonts w:ascii="Times New Roman" w:hAnsi="Times New Roman" w:cs="Times New Roman"/>
        </w:rPr>
        <w:t>« poveljstva. Poveljstvo SHS za</w:t>
      </w:r>
      <w:r w:rsidR="00EE5DA3" w:rsidRPr="004F020D">
        <w:rPr>
          <w:rFonts w:ascii="Times New Roman" w:hAnsi="Times New Roman" w:cs="Times New Roman"/>
        </w:rPr>
        <w:t xml:space="preserve"> </w:t>
      </w:r>
      <w:r w:rsidR="00C5129B" w:rsidRPr="004F020D">
        <w:rPr>
          <w:rFonts w:ascii="Times New Roman" w:hAnsi="Times New Roman" w:cs="Times New Roman"/>
        </w:rPr>
        <w:t>S</w:t>
      </w:r>
      <w:r w:rsidR="00EE5DA3" w:rsidRPr="004F020D">
        <w:rPr>
          <w:rFonts w:ascii="Times New Roman" w:hAnsi="Times New Roman" w:cs="Times New Roman"/>
        </w:rPr>
        <w:t xml:space="preserve">podnji Štajer kot edino </w:t>
      </w:r>
      <w:r w:rsidRPr="004F020D">
        <w:rPr>
          <w:rFonts w:ascii="Times New Roman" w:hAnsi="Times New Roman" w:cs="Times New Roman"/>
        </w:rPr>
        <w:t>pokrajinsko teritorialno poveljstvo je obstalo do prve celovite</w:t>
      </w:r>
      <w:r w:rsidR="00EE5DA3" w:rsidRPr="004F020D">
        <w:rPr>
          <w:rFonts w:ascii="Times New Roman" w:hAnsi="Times New Roman" w:cs="Times New Roman"/>
        </w:rPr>
        <w:t xml:space="preserve"> </w:t>
      </w:r>
      <w:r w:rsidRPr="004F020D">
        <w:rPr>
          <w:rFonts w:ascii="Times New Roman" w:hAnsi="Times New Roman" w:cs="Times New Roman"/>
        </w:rPr>
        <w:t xml:space="preserve">reorganizacije po 20. novembru. Namesto njega so ustanovili </w:t>
      </w:r>
      <w:r w:rsidR="00452B53" w:rsidRPr="004F020D">
        <w:rPr>
          <w:rFonts w:ascii="Times New Roman" w:hAnsi="Times New Roman" w:cs="Times New Roman"/>
        </w:rPr>
        <w:t>Š</w:t>
      </w:r>
      <w:r w:rsidRPr="004F020D">
        <w:rPr>
          <w:rFonts w:ascii="Times New Roman" w:hAnsi="Times New Roman" w:cs="Times New Roman"/>
        </w:rPr>
        <w:t>tajersko obmejno poveljstvo;</w:t>
      </w:r>
      <w:r w:rsidR="00EE5DA3" w:rsidRPr="004F020D">
        <w:rPr>
          <w:rFonts w:ascii="Times New Roman" w:hAnsi="Times New Roman" w:cs="Times New Roman"/>
        </w:rPr>
        <w:t xml:space="preserve"> </w:t>
      </w:r>
      <w:r w:rsidRPr="004F020D">
        <w:rPr>
          <w:rFonts w:ascii="Times New Roman" w:hAnsi="Times New Roman" w:cs="Times New Roman"/>
        </w:rPr>
        <w:t>njegova teritorialna pristojnost se je ob tem skrčila na mariborski okraj. Obenem so</w:t>
      </w:r>
      <w:r w:rsidR="00EE5DA3" w:rsidRPr="004F020D">
        <w:rPr>
          <w:rFonts w:ascii="Times New Roman" w:hAnsi="Times New Roman" w:cs="Times New Roman"/>
        </w:rPr>
        <w:t xml:space="preserve"> </w:t>
      </w:r>
      <w:r w:rsidRPr="004F020D">
        <w:rPr>
          <w:rFonts w:ascii="Times New Roman" w:hAnsi="Times New Roman" w:cs="Times New Roman"/>
        </w:rPr>
        <w:t>ustanovili še Koroško obmejno poveljstvo, kar pomeni, da je 2. voj</w:t>
      </w:r>
      <w:r w:rsidR="00C914C6" w:rsidRPr="004F020D">
        <w:rPr>
          <w:rFonts w:ascii="Times New Roman" w:hAnsi="Times New Roman" w:cs="Times New Roman"/>
        </w:rPr>
        <w:t>ašk</w:t>
      </w:r>
      <w:r w:rsidRPr="004F020D">
        <w:rPr>
          <w:rFonts w:ascii="Times New Roman" w:hAnsi="Times New Roman" w:cs="Times New Roman"/>
        </w:rPr>
        <w:t>o okrožje v severnem</w:t>
      </w:r>
      <w:r w:rsidR="00EE5DA3" w:rsidRPr="004F020D">
        <w:rPr>
          <w:rFonts w:ascii="Times New Roman" w:hAnsi="Times New Roman" w:cs="Times New Roman"/>
        </w:rPr>
        <w:t xml:space="preserve"> </w:t>
      </w:r>
      <w:r w:rsidRPr="004F020D">
        <w:rPr>
          <w:rFonts w:ascii="Times New Roman" w:hAnsi="Times New Roman" w:cs="Times New Roman"/>
        </w:rPr>
        <w:t>delu, bliže sporni severni meji, svoje operativno območje pokrilo z dvema obmejnima</w:t>
      </w:r>
      <w:r w:rsidR="00EE5DA3" w:rsidRPr="004F020D">
        <w:rPr>
          <w:rFonts w:ascii="Times New Roman" w:hAnsi="Times New Roman" w:cs="Times New Roman"/>
        </w:rPr>
        <w:t xml:space="preserve"> </w:t>
      </w:r>
      <w:r w:rsidRPr="004F020D">
        <w:rPr>
          <w:rFonts w:ascii="Times New Roman" w:hAnsi="Times New Roman" w:cs="Times New Roman"/>
        </w:rPr>
        <w:t>območjema na relaciji od Ziljske doline do ogrske meje vzhodno od Radgone</w:t>
      </w:r>
      <w:r w:rsidR="000248D9" w:rsidRPr="004F020D">
        <w:rPr>
          <w:rFonts w:ascii="Times New Roman" w:hAnsi="Times New Roman" w:cs="Times New Roman"/>
        </w:rPr>
        <w:t xml:space="preserve">, </w:t>
      </w:r>
      <w:r w:rsidRPr="004F020D">
        <w:rPr>
          <w:rFonts w:ascii="Times New Roman" w:hAnsi="Times New Roman" w:cs="Times New Roman"/>
        </w:rPr>
        <w:t>s č</w:t>
      </w:r>
      <w:r w:rsidR="00C5129B" w:rsidRPr="004F020D">
        <w:rPr>
          <w:rFonts w:ascii="Times New Roman" w:hAnsi="Times New Roman" w:cs="Times New Roman"/>
        </w:rPr>
        <w:t>i</w:t>
      </w:r>
      <w:r w:rsidRPr="004F020D">
        <w:rPr>
          <w:rFonts w:ascii="Times New Roman" w:hAnsi="Times New Roman" w:cs="Times New Roman"/>
        </w:rPr>
        <w:t>mer so</w:t>
      </w:r>
      <w:r w:rsidR="00EE5DA3" w:rsidRPr="004F020D">
        <w:rPr>
          <w:rFonts w:ascii="Times New Roman" w:hAnsi="Times New Roman" w:cs="Times New Roman"/>
        </w:rPr>
        <w:t xml:space="preserve"> </w:t>
      </w:r>
      <w:r w:rsidRPr="004F020D">
        <w:rPr>
          <w:rFonts w:ascii="Times New Roman" w:hAnsi="Times New Roman" w:cs="Times New Roman"/>
        </w:rPr>
        <w:t>povečali odzivnost in k</w:t>
      </w:r>
      <w:r w:rsidR="00C5129B" w:rsidRPr="004F020D">
        <w:rPr>
          <w:rFonts w:ascii="Times New Roman" w:hAnsi="Times New Roman" w:cs="Times New Roman"/>
        </w:rPr>
        <w:t>akovost</w:t>
      </w:r>
      <w:r w:rsidRPr="004F020D">
        <w:rPr>
          <w:rFonts w:ascii="Times New Roman" w:hAnsi="Times New Roman" w:cs="Times New Roman"/>
        </w:rPr>
        <w:t xml:space="preserve"> nadzora območja, kjer bi lahko prišlo do oboroženih spopadov</w:t>
      </w:r>
      <w:r w:rsidR="00EE5DA3" w:rsidRPr="004F020D">
        <w:rPr>
          <w:rFonts w:ascii="Times New Roman" w:hAnsi="Times New Roman" w:cs="Times New Roman"/>
        </w:rPr>
        <w:t xml:space="preserve"> </w:t>
      </w:r>
      <w:r w:rsidRPr="004F020D">
        <w:rPr>
          <w:rFonts w:ascii="Times New Roman" w:hAnsi="Times New Roman" w:cs="Times New Roman"/>
        </w:rPr>
        <w:t xml:space="preserve">ob načrtovani zasedbi območja do narodne meje. Ne glede na </w:t>
      </w:r>
      <w:r w:rsidR="00452B53" w:rsidRPr="004F020D">
        <w:rPr>
          <w:rFonts w:ascii="Times New Roman" w:hAnsi="Times New Roman" w:cs="Times New Roman"/>
        </w:rPr>
        <w:t xml:space="preserve">izraženo </w:t>
      </w:r>
      <w:r w:rsidRPr="004F020D">
        <w:rPr>
          <w:rFonts w:ascii="Times New Roman" w:hAnsi="Times New Roman" w:cs="Times New Roman"/>
        </w:rPr>
        <w:t>obmejno specifiko pa s</w:t>
      </w:r>
      <w:r w:rsidR="00452B53" w:rsidRPr="004F020D">
        <w:rPr>
          <w:rFonts w:ascii="Times New Roman" w:hAnsi="Times New Roman" w:cs="Times New Roman"/>
        </w:rPr>
        <w:t>o</w:t>
      </w:r>
      <w:r w:rsidR="00EE5DA3" w:rsidRPr="004F020D">
        <w:rPr>
          <w:rFonts w:ascii="Times New Roman" w:hAnsi="Times New Roman" w:cs="Times New Roman"/>
        </w:rPr>
        <w:t xml:space="preserve"> </w:t>
      </w:r>
      <w:r w:rsidRPr="004F020D">
        <w:rPr>
          <w:rFonts w:ascii="Times New Roman" w:hAnsi="Times New Roman" w:cs="Times New Roman"/>
        </w:rPr>
        <w:t>obmejn</w:t>
      </w:r>
      <w:r w:rsidR="00F2432D" w:rsidRPr="004F020D">
        <w:rPr>
          <w:rFonts w:ascii="Times New Roman" w:hAnsi="Times New Roman" w:cs="Times New Roman"/>
        </w:rPr>
        <w:t>i</w:t>
      </w:r>
      <w:r w:rsidRPr="004F020D">
        <w:rPr>
          <w:rFonts w:ascii="Times New Roman" w:hAnsi="Times New Roman" w:cs="Times New Roman"/>
        </w:rPr>
        <w:t xml:space="preserve"> poveljstv</w:t>
      </w:r>
      <w:r w:rsidR="00F2432D" w:rsidRPr="004F020D">
        <w:rPr>
          <w:rFonts w:ascii="Times New Roman" w:hAnsi="Times New Roman" w:cs="Times New Roman"/>
        </w:rPr>
        <w:t>i</w:t>
      </w:r>
      <w:r w:rsidRPr="004F020D">
        <w:rPr>
          <w:rFonts w:ascii="Times New Roman" w:hAnsi="Times New Roman" w:cs="Times New Roman"/>
        </w:rPr>
        <w:t xml:space="preserve"> </w:t>
      </w:r>
      <w:r w:rsidR="009C4DCD" w:rsidRPr="004F020D">
        <w:rPr>
          <w:rFonts w:ascii="Times New Roman" w:hAnsi="Times New Roman" w:cs="Times New Roman"/>
        </w:rPr>
        <w:t xml:space="preserve">imeli </w:t>
      </w:r>
      <w:r w:rsidRPr="004F020D">
        <w:rPr>
          <w:rFonts w:ascii="Times New Roman" w:hAnsi="Times New Roman" w:cs="Times New Roman"/>
        </w:rPr>
        <w:t>tudi za teritorialn</w:t>
      </w:r>
      <w:r w:rsidR="00F2432D" w:rsidRPr="004F020D">
        <w:rPr>
          <w:rFonts w:ascii="Times New Roman" w:hAnsi="Times New Roman" w:cs="Times New Roman"/>
        </w:rPr>
        <w:t>i</w:t>
      </w:r>
      <w:r w:rsidRPr="004F020D">
        <w:rPr>
          <w:rFonts w:ascii="Times New Roman" w:hAnsi="Times New Roman" w:cs="Times New Roman"/>
        </w:rPr>
        <w:t xml:space="preserve"> po</w:t>
      </w:r>
      <w:r w:rsidR="00452B53" w:rsidRPr="004F020D">
        <w:rPr>
          <w:rFonts w:ascii="Times New Roman" w:hAnsi="Times New Roman" w:cs="Times New Roman"/>
        </w:rPr>
        <w:t xml:space="preserve">veljstvi, </w:t>
      </w:r>
      <w:r w:rsidRPr="004F020D">
        <w:rPr>
          <w:rFonts w:ascii="Times New Roman" w:hAnsi="Times New Roman" w:cs="Times New Roman"/>
        </w:rPr>
        <w:t>ki s</w:t>
      </w:r>
      <w:r w:rsidR="00F2432D" w:rsidRPr="004F020D">
        <w:rPr>
          <w:rFonts w:ascii="Times New Roman" w:hAnsi="Times New Roman" w:cs="Times New Roman"/>
        </w:rPr>
        <w:t>ta</w:t>
      </w:r>
      <w:r w:rsidRPr="004F020D">
        <w:rPr>
          <w:rFonts w:ascii="Times New Roman" w:hAnsi="Times New Roman" w:cs="Times New Roman"/>
        </w:rPr>
        <w:t xml:space="preserve"> imel</w:t>
      </w:r>
      <w:r w:rsidR="00F2432D" w:rsidRPr="004F020D">
        <w:rPr>
          <w:rFonts w:ascii="Times New Roman" w:hAnsi="Times New Roman" w:cs="Times New Roman"/>
        </w:rPr>
        <w:t>i</w:t>
      </w:r>
      <w:r w:rsidR="00EE5DA3" w:rsidRPr="004F020D">
        <w:rPr>
          <w:rFonts w:ascii="Times New Roman" w:hAnsi="Times New Roman" w:cs="Times New Roman"/>
        </w:rPr>
        <w:t xml:space="preserve"> </w:t>
      </w:r>
      <w:r w:rsidRPr="004F020D">
        <w:rPr>
          <w:rFonts w:ascii="Times New Roman" w:hAnsi="Times New Roman" w:cs="Times New Roman"/>
        </w:rPr>
        <w:t>pristojnosti nad vsemi vojaškimi enotami in ustanovami na njunem območju.</w:t>
      </w:r>
    </w:p>
    <w:p w14:paraId="6816ED8D" w14:textId="0AE08DB8" w:rsidR="00293721" w:rsidRPr="004F020D" w:rsidRDefault="00927EAA" w:rsidP="003E3B61">
      <w:pPr>
        <w:pStyle w:val="Telobesedila"/>
        <w:shd w:val="clear" w:color="auto" w:fill="auto"/>
        <w:spacing w:after="0"/>
        <w:ind w:left="567" w:right="567" w:firstLine="709"/>
        <w:jc w:val="both"/>
        <w:rPr>
          <w:rFonts w:ascii="Times New Roman" w:hAnsi="Times New Roman" w:cs="Times New Roman"/>
        </w:rPr>
      </w:pPr>
      <w:r w:rsidRPr="004F020D">
        <w:rPr>
          <w:rFonts w:ascii="Times New Roman" w:hAnsi="Times New Roman" w:cs="Times New Roman"/>
        </w:rPr>
        <w:t xml:space="preserve">Na celotnem območju v pristojnosti </w:t>
      </w:r>
      <w:r w:rsidR="004A71D4" w:rsidRPr="004F020D">
        <w:rPr>
          <w:rFonts w:ascii="Times New Roman" w:hAnsi="Times New Roman" w:cs="Times New Roman"/>
        </w:rPr>
        <w:t>2</w:t>
      </w:r>
      <w:r w:rsidRPr="004F020D">
        <w:rPr>
          <w:rFonts w:ascii="Times New Roman" w:hAnsi="Times New Roman" w:cs="Times New Roman"/>
        </w:rPr>
        <w:t>. vojnega okrožja so začeli oblikovati polke v skladu z</w:t>
      </w:r>
      <w:r w:rsidR="00EE5DA3" w:rsidRPr="004F020D">
        <w:rPr>
          <w:rFonts w:ascii="Times New Roman" w:hAnsi="Times New Roman" w:cs="Times New Roman"/>
        </w:rPr>
        <w:t xml:space="preserve"> </w:t>
      </w:r>
      <w:r w:rsidRPr="004F020D">
        <w:rPr>
          <w:rFonts w:ascii="Times New Roman" w:hAnsi="Times New Roman" w:cs="Times New Roman"/>
        </w:rPr>
        <w:t>novo vojaško-dopolnilno ureditvijo. Z uredbo z dne 13. novembra so namreč določili vojaško-dopolnilne okraje Ljubljana, Maribor, Celje, Trst in Borovlje ter tako poenostavili in hkrati</w:t>
      </w:r>
      <w:r w:rsidR="00EE5DA3" w:rsidRPr="004F020D">
        <w:rPr>
          <w:rFonts w:ascii="Times New Roman" w:hAnsi="Times New Roman" w:cs="Times New Roman"/>
        </w:rPr>
        <w:t xml:space="preserve"> </w:t>
      </w:r>
      <w:r w:rsidRPr="004F020D">
        <w:rPr>
          <w:rFonts w:ascii="Times New Roman" w:hAnsi="Times New Roman" w:cs="Times New Roman"/>
        </w:rPr>
        <w:t>prilagodili dotedanjo avstro-ogrsko vojaško dopolnitveno ureditev.</w:t>
      </w:r>
      <w:r w:rsidRPr="004F020D">
        <w:rPr>
          <w:rFonts w:ascii="Times New Roman" w:hAnsi="Times New Roman" w:cs="Times New Roman"/>
          <w:vertAlign w:val="superscript"/>
        </w:rPr>
        <w:footnoteReference w:id="59"/>
      </w:r>
      <w:r w:rsidRPr="004F020D">
        <w:rPr>
          <w:rFonts w:ascii="Times New Roman" w:hAnsi="Times New Roman" w:cs="Times New Roman"/>
        </w:rPr>
        <w:t xml:space="preserve"> Dober teden pozneje,</w:t>
      </w:r>
      <w:r w:rsidR="00EE5DA3" w:rsidRPr="004F020D">
        <w:rPr>
          <w:rFonts w:ascii="Times New Roman" w:hAnsi="Times New Roman" w:cs="Times New Roman"/>
        </w:rPr>
        <w:t xml:space="preserve"> </w:t>
      </w:r>
      <w:r w:rsidRPr="004F020D">
        <w:rPr>
          <w:rFonts w:ascii="Times New Roman" w:hAnsi="Times New Roman" w:cs="Times New Roman"/>
        </w:rPr>
        <w:t xml:space="preserve">22. novembra, je štab </w:t>
      </w:r>
      <w:r w:rsidR="004A71D4" w:rsidRPr="004F020D">
        <w:rPr>
          <w:rFonts w:ascii="Times New Roman" w:hAnsi="Times New Roman" w:cs="Times New Roman"/>
        </w:rPr>
        <w:t>2</w:t>
      </w:r>
      <w:r w:rsidRPr="004F020D">
        <w:rPr>
          <w:rFonts w:ascii="Times New Roman" w:hAnsi="Times New Roman" w:cs="Times New Roman"/>
        </w:rPr>
        <w:t>. vojaškega okrožja izdal ukaz o »provizorični ureditvi poveljstev pri II.</w:t>
      </w:r>
      <w:r w:rsidR="00EE5DA3" w:rsidRPr="004F020D">
        <w:rPr>
          <w:rFonts w:ascii="Times New Roman" w:hAnsi="Times New Roman" w:cs="Times New Roman"/>
        </w:rPr>
        <w:t xml:space="preserve"> </w:t>
      </w:r>
      <w:r w:rsidRPr="004F020D">
        <w:rPr>
          <w:rFonts w:ascii="Times New Roman" w:hAnsi="Times New Roman" w:cs="Times New Roman"/>
        </w:rPr>
        <w:t>vojnem okrožju«, s katerim je določil formacijo in pristojnosti enot Narodne vojske na</w:t>
      </w:r>
      <w:r w:rsidR="00EE5DA3" w:rsidRPr="004F020D">
        <w:rPr>
          <w:rFonts w:ascii="Times New Roman" w:hAnsi="Times New Roman" w:cs="Times New Roman"/>
        </w:rPr>
        <w:t xml:space="preserve"> </w:t>
      </w:r>
      <w:r w:rsidRPr="004F020D">
        <w:rPr>
          <w:rFonts w:ascii="Times New Roman" w:hAnsi="Times New Roman" w:cs="Times New Roman"/>
        </w:rPr>
        <w:t>slovenskem delu države.</w:t>
      </w:r>
      <w:r w:rsidRPr="004F020D">
        <w:rPr>
          <w:rFonts w:ascii="Times New Roman" w:hAnsi="Times New Roman" w:cs="Times New Roman"/>
          <w:vertAlign w:val="superscript"/>
        </w:rPr>
        <w:footnoteReference w:id="60"/>
      </w:r>
      <w:r w:rsidRPr="004F020D">
        <w:rPr>
          <w:rFonts w:ascii="Times New Roman" w:hAnsi="Times New Roman" w:cs="Times New Roman"/>
        </w:rPr>
        <w:t xml:space="preserve"> Za o</w:t>
      </w:r>
      <w:r w:rsidR="00CC4945" w:rsidRPr="004F020D">
        <w:rPr>
          <w:rFonts w:ascii="Times New Roman" w:hAnsi="Times New Roman" w:cs="Times New Roman"/>
        </w:rPr>
        <w:t xml:space="preserve">blikovanje </w:t>
      </w:r>
      <w:r w:rsidRPr="004F020D">
        <w:rPr>
          <w:rFonts w:ascii="Times New Roman" w:hAnsi="Times New Roman" w:cs="Times New Roman"/>
        </w:rPr>
        <w:t>pehot</w:t>
      </w:r>
      <w:r w:rsidR="00CC4945" w:rsidRPr="004F020D">
        <w:rPr>
          <w:rFonts w:ascii="Times New Roman" w:hAnsi="Times New Roman" w:cs="Times New Roman"/>
        </w:rPr>
        <w:t>nih enot</w:t>
      </w:r>
      <w:r w:rsidRPr="004F020D">
        <w:rPr>
          <w:rFonts w:ascii="Times New Roman" w:hAnsi="Times New Roman" w:cs="Times New Roman"/>
        </w:rPr>
        <w:t xml:space="preserve"> so vzeli polkovno ureditev ter </w:t>
      </w:r>
      <w:r w:rsidR="00CC4945" w:rsidRPr="004F020D">
        <w:rPr>
          <w:rFonts w:ascii="Times New Roman" w:hAnsi="Times New Roman" w:cs="Times New Roman"/>
        </w:rPr>
        <w:t>vanje vključili</w:t>
      </w:r>
      <w:r w:rsidRPr="004F020D">
        <w:rPr>
          <w:rFonts w:ascii="Times New Roman" w:hAnsi="Times New Roman" w:cs="Times New Roman"/>
        </w:rPr>
        <w:t xml:space="preserve"> tudi strelske bataljone</w:t>
      </w:r>
      <w:r w:rsidR="00CC4945" w:rsidRPr="004F020D">
        <w:rPr>
          <w:rFonts w:ascii="Times New Roman" w:hAnsi="Times New Roman" w:cs="Times New Roman"/>
        </w:rPr>
        <w:t xml:space="preserve"> lahke pehote</w:t>
      </w:r>
      <w:r w:rsidRPr="004F020D">
        <w:rPr>
          <w:rFonts w:ascii="Times New Roman" w:hAnsi="Times New Roman" w:cs="Times New Roman"/>
        </w:rPr>
        <w:t xml:space="preserve">. Namesto artilerijskih polkov so </w:t>
      </w:r>
      <w:r w:rsidR="00452B53" w:rsidRPr="004F020D">
        <w:rPr>
          <w:rFonts w:ascii="Times New Roman" w:hAnsi="Times New Roman" w:cs="Times New Roman"/>
        </w:rPr>
        <w:t xml:space="preserve">oblikovali </w:t>
      </w:r>
      <w:r w:rsidR="00CC4945" w:rsidRPr="004F020D">
        <w:rPr>
          <w:rFonts w:ascii="Times New Roman" w:hAnsi="Times New Roman" w:cs="Times New Roman"/>
        </w:rPr>
        <w:t>t</w:t>
      </w:r>
      <w:r w:rsidRPr="004F020D">
        <w:rPr>
          <w:rFonts w:ascii="Times New Roman" w:hAnsi="Times New Roman" w:cs="Times New Roman"/>
        </w:rPr>
        <w:t>opniška poveljstva</w:t>
      </w:r>
      <w:r w:rsidR="00CC4945" w:rsidRPr="004F020D">
        <w:rPr>
          <w:rFonts w:ascii="Times New Roman" w:hAnsi="Times New Roman" w:cs="Times New Roman"/>
        </w:rPr>
        <w:t xml:space="preserve"> s po več divizioni</w:t>
      </w:r>
      <w:r w:rsidRPr="004F020D">
        <w:rPr>
          <w:rFonts w:ascii="Times New Roman" w:hAnsi="Times New Roman" w:cs="Times New Roman"/>
        </w:rPr>
        <w:t>.</w:t>
      </w:r>
    </w:p>
    <w:p w14:paraId="52A43B40" w14:textId="7DC520A0" w:rsidR="00293721" w:rsidRPr="004F020D" w:rsidRDefault="00CC4945" w:rsidP="003E3B61">
      <w:pPr>
        <w:pStyle w:val="Telobesedila"/>
        <w:numPr>
          <w:ilvl w:val="0"/>
          <w:numId w:val="1"/>
        </w:numPr>
        <w:shd w:val="clear" w:color="auto" w:fill="auto"/>
        <w:tabs>
          <w:tab w:val="left" w:pos="798"/>
        </w:tabs>
        <w:spacing w:after="0"/>
        <w:ind w:left="567" w:right="567" w:hanging="340"/>
        <w:jc w:val="both"/>
        <w:rPr>
          <w:rFonts w:ascii="Times New Roman" w:hAnsi="Times New Roman" w:cs="Times New Roman"/>
        </w:rPr>
      </w:pPr>
      <w:r w:rsidRPr="004F020D">
        <w:rPr>
          <w:rFonts w:ascii="Times New Roman" w:hAnsi="Times New Roman" w:cs="Times New Roman"/>
        </w:rPr>
        <w:t xml:space="preserve">Ljubljanski </w:t>
      </w:r>
      <w:r w:rsidR="00927EAA" w:rsidRPr="004F020D">
        <w:rPr>
          <w:rFonts w:ascii="Times New Roman" w:hAnsi="Times New Roman" w:cs="Times New Roman"/>
        </w:rPr>
        <w:t xml:space="preserve">polk in </w:t>
      </w:r>
      <w:r w:rsidR="00A3378E" w:rsidRPr="004F020D">
        <w:rPr>
          <w:rFonts w:ascii="Times New Roman" w:hAnsi="Times New Roman" w:cs="Times New Roman"/>
        </w:rPr>
        <w:t>s</w:t>
      </w:r>
      <w:r w:rsidR="00927EAA" w:rsidRPr="004F020D">
        <w:rPr>
          <w:rFonts w:ascii="Times New Roman" w:hAnsi="Times New Roman" w:cs="Times New Roman"/>
        </w:rPr>
        <w:t>lovenski planinski polk, oba s sedežema v Ljubljani, je popolnjeval</w:t>
      </w:r>
      <w:r w:rsidR="00EE5DA3" w:rsidRPr="004F020D">
        <w:rPr>
          <w:rFonts w:ascii="Times New Roman" w:hAnsi="Times New Roman" w:cs="Times New Roman"/>
        </w:rPr>
        <w:t xml:space="preserve"> </w:t>
      </w:r>
      <w:r w:rsidR="00927EAA" w:rsidRPr="004F020D">
        <w:rPr>
          <w:rFonts w:ascii="Times New Roman" w:hAnsi="Times New Roman" w:cs="Times New Roman"/>
        </w:rPr>
        <w:t>vojaški okraj Ljubljana;</w:t>
      </w:r>
    </w:p>
    <w:p w14:paraId="0181D7DA" w14:textId="59635B33" w:rsidR="00293721" w:rsidRPr="004F020D" w:rsidRDefault="00927EAA" w:rsidP="003E3B61">
      <w:pPr>
        <w:pStyle w:val="Telobesedila"/>
        <w:numPr>
          <w:ilvl w:val="0"/>
          <w:numId w:val="1"/>
        </w:numPr>
        <w:shd w:val="clear" w:color="auto" w:fill="auto"/>
        <w:tabs>
          <w:tab w:val="left" w:pos="798"/>
        </w:tabs>
        <w:spacing w:after="0"/>
        <w:ind w:left="567" w:right="567" w:hanging="340"/>
        <w:jc w:val="both"/>
        <w:rPr>
          <w:rFonts w:ascii="Times New Roman" w:hAnsi="Times New Roman" w:cs="Times New Roman"/>
        </w:rPr>
      </w:pPr>
      <w:r w:rsidRPr="004F020D">
        <w:rPr>
          <w:rFonts w:ascii="Times New Roman" w:hAnsi="Times New Roman" w:cs="Times New Roman"/>
        </w:rPr>
        <w:t>Celjski polk s sedežem v Celju je popolnjeval vojaški okraj Celje</w:t>
      </w:r>
      <w:r w:rsidR="00EE5DA3" w:rsidRPr="004F020D">
        <w:rPr>
          <w:rFonts w:ascii="Times New Roman" w:hAnsi="Times New Roman" w:cs="Times New Roman"/>
        </w:rPr>
        <w:t>;</w:t>
      </w:r>
    </w:p>
    <w:p w14:paraId="6D427240" w14:textId="5F23319F" w:rsidR="00293721" w:rsidRPr="004F020D" w:rsidRDefault="00927EAA" w:rsidP="003E3B61">
      <w:pPr>
        <w:pStyle w:val="Telobesedila"/>
        <w:numPr>
          <w:ilvl w:val="0"/>
          <w:numId w:val="1"/>
        </w:numPr>
        <w:shd w:val="clear" w:color="auto" w:fill="auto"/>
        <w:tabs>
          <w:tab w:val="left" w:pos="798"/>
        </w:tabs>
        <w:spacing w:after="0"/>
        <w:ind w:left="567" w:right="567" w:hanging="340"/>
        <w:jc w:val="both"/>
        <w:rPr>
          <w:rFonts w:ascii="Times New Roman" w:hAnsi="Times New Roman" w:cs="Times New Roman"/>
        </w:rPr>
      </w:pPr>
      <w:r w:rsidRPr="004F020D">
        <w:rPr>
          <w:rFonts w:ascii="Times New Roman" w:hAnsi="Times New Roman" w:cs="Times New Roman"/>
        </w:rPr>
        <w:t>Mariborski polk (prejšnja 47. pehotni in 26. strelski polk) s sedežem v Mariboru je</w:t>
      </w:r>
      <w:r w:rsidR="00EE5DA3" w:rsidRPr="004F020D">
        <w:rPr>
          <w:rFonts w:ascii="Times New Roman" w:hAnsi="Times New Roman" w:cs="Times New Roman"/>
        </w:rPr>
        <w:t xml:space="preserve"> </w:t>
      </w:r>
      <w:r w:rsidRPr="004F020D">
        <w:rPr>
          <w:rFonts w:ascii="Times New Roman" w:hAnsi="Times New Roman" w:cs="Times New Roman"/>
        </w:rPr>
        <w:t>popolnjeval vojaški okraj Maribor;</w:t>
      </w:r>
    </w:p>
    <w:p w14:paraId="2925F9F6" w14:textId="60813E19" w:rsidR="00293721" w:rsidRPr="004F020D" w:rsidRDefault="00927EAA" w:rsidP="003E3B61">
      <w:pPr>
        <w:pStyle w:val="Telobesedila"/>
        <w:numPr>
          <w:ilvl w:val="0"/>
          <w:numId w:val="1"/>
        </w:numPr>
        <w:shd w:val="clear" w:color="auto" w:fill="auto"/>
        <w:tabs>
          <w:tab w:val="left" w:pos="798"/>
        </w:tabs>
        <w:spacing w:after="0"/>
        <w:ind w:left="567" w:right="567" w:hanging="340"/>
        <w:jc w:val="both"/>
        <w:rPr>
          <w:rFonts w:ascii="Times New Roman" w:hAnsi="Times New Roman" w:cs="Times New Roman"/>
        </w:rPr>
      </w:pPr>
      <w:r w:rsidRPr="004F020D">
        <w:rPr>
          <w:rFonts w:ascii="Times New Roman" w:hAnsi="Times New Roman" w:cs="Times New Roman"/>
        </w:rPr>
        <w:t>Tržaški polk je bilo mogoče oblikovati le izven njegovega dopolnilnega območja</w:t>
      </w:r>
      <w:r w:rsidR="00EE5DA3" w:rsidRPr="004F020D">
        <w:rPr>
          <w:rFonts w:ascii="Times New Roman" w:hAnsi="Times New Roman" w:cs="Times New Roman"/>
        </w:rPr>
        <w:t xml:space="preserve"> </w:t>
      </w:r>
      <w:r w:rsidRPr="004F020D">
        <w:rPr>
          <w:rFonts w:ascii="Times New Roman" w:hAnsi="Times New Roman" w:cs="Times New Roman"/>
        </w:rPr>
        <w:t>zaradi prodirajoče italijanske vojske na dodeljeno območje. Oblikova</w:t>
      </w:r>
      <w:r w:rsidR="00C914C6" w:rsidRPr="004F020D">
        <w:rPr>
          <w:rFonts w:ascii="Times New Roman" w:hAnsi="Times New Roman" w:cs="Times New Roman"/>
        </w:rPr>
        <w:t xml:space="preserve">ni </w:t>
      </w:r>
      <w:r w:rsidRPr="004F020D">
        <w:rPr>
          <w:rFonts w:ascii="Times New Roman" w:hAnsi="Times New Roman" w:cs="Times New Roman"/>
        </w:rPr>
        <w:t>bataljon</w:t>
      </w:r>
      <w:r w:rsidR="00C914C6" w:rsidRPr="004F020D">
        <w:rPr>
          <w:rFonts w:ascii="Times New Roman" w:hAnsi="Times New Roman" w:cs="Times New Roman"/>
        </w:rPr>
        <w:t xml:space="preserve"> (</w:t>
      </w:r>
      <w:r w:rsidRPr="004F020D">
        <w:rPr>
          <w:rFonts w:ascii="Times New Roman" w:hAnsi="Times New Roman" w:cs="Times New Roman"/>
        </w:rPr>
        <w:t xml:space="preserve">moštva </w:t>
      </w:r>
      <w:r w:rsidR="00C914C6" w:rsidRPr="004F020D">
        <w:rPr>
          <w:rFonts w:ascii="Times New Roman" w:hAnsi="Times New Roman" w:cs="Times New Roman"/>
        </w:rPr>
        <w:t xml:space="preserve">je bilo </w:t>
      </w:r>
      <w:r w:rsidRPr="004F020D">
        <w:rPr>
          <w:rFonts w:ascii="Times New Roman" w:hAnsi="Times New Roman" w:cs="Times New Roman"/>
        </w:rPr>
        <w:t>premalo za polno formacijo</w:t>
      </w:r>
      <w:r w:rsidR="00C914C6" w:rsidRPr="004F020D">
        <w:rPr>
          <w:rFonts w:ascii="Times New Roman" w:hAnsi="Times New Roman" w:cs="Times New Roman"/>
        </w:rPr>
        <w:t>) so</w:t>
      </w:r>
      <w:r w:rsidRPr="004F020D">
        <w:rPr>
          <w:rFonts w:ascii="Times New Roman" w:hAnsi="Times New Roman" w:cs="Times New Roman"/>
        </w:rPr>
        <w:t xml:space="preserve"> namestili v Novo</w:t>
      </w:r>
      <w:r w:rsidR="00EE5DA3" w:rsidRPr="004F020D">
        <w:rPr>
          <w:rFonts w:ascii="Times New Roman" w:hAnsi="Times New Roman" w:cs="Times New Roman"/>
        </w:rPr>
        <w:t xml:space="preserve"> </w:t>
      </w:r>
      <w:r w:rsidRPr="004F020D">
        <w:rPr>
          <w:rFonts w:ascii="Times New Roman" w:hAnsi="Times New Roman" w:cs="Times New Roman"/>
        </w:rPr>
        <w:t>mesto</w:t>
      </w:r>
      <w:r w:rsidR="00A3378E" w:rsidRPr="004F020D">
        <w:rPr>
          <w:rFonts w:ascii="Times New Roman" w:hAnsi="Times New Roman" w:cs="Times New Roman"/>
        </w:rPr>
        <w:t>;</w:t>
      </w:r>
      <w:r w:rsidRPr="004F020D">
        <w:rPr>
          <w:rFonts w:ascii="Times New Roman" w:hAnsi="Times New Roman" w:cs="Times New Roman"/>
          <w:vertAlign w:val="superscript"/>
        </w:rPr>
        <w:footnoteReference w:id="61"/>
      </w:r>
    </w:p>
    <w:p w14:paraId="30F3295C" w14:textId="450FC65E" w:rsidR="00293721" w:rsidRPr="004F020D" w:rsidRDefault="00927EAA" w:rsidP="003E3B61">
      <w:pPr>
        <w:pStyle w:val="Telobesedila"/>
        <w:numPr>
          <w:ilvl w:val="0"/>
          <w:numId w:val="2"/>
        </w:numPr>
        <w:shd w:val="clear" w:color="auto" w:fill="auto"/>
        <w:spacing w:after="0"/>
        <w:ind w:left="567" w:right="567"/>
        <w:jc w:val="both"/>
        <w:rPr>
          <w:rFonts w:ascii="Times New Roman" w:hAnsi="Times New Roman" w:cs="Times New Roman"/>
        </w:rPr>
      </w:pPr>
      <w:r w:rsidRPr="004F020D">
        <w:rPr>
          <w:rFonts w:ascii="Times New Roman" w:hAnsi="Times New Roman" w:cs="Times New Roman"/>
        </w:rPr>
        <w:t>26. srbski polk je imel začasen sedež v Ljubljani. Popolnjeval s</w:t>
      </w:r>
      <w:r w:rsidR="003953A0" w:rsidRPr="004F020D">
        <w:rPr>
          <w:rFonts w:ascii="Times New Roman" w:hAnsi="Times New Roman" w:cs="Times New Roman"/>
        </w:rPr>
        <w:t xml:space="preserve">e je </w:t>
      </w:r>
      <w:r w:rsidRPr="004F020D">
        <w:rPr>
          <w:rFonts w:ascii="Times New Roman" w:hAnsi="Times New Roman" w:cs="Times New Roman"/>
        </w:rPr>
        <w:t>zgolj iz vračajočih se</w:t>
      </w:r>
      <w:r w:rsidR="00EE5DA3" w:rsidRPr="004F020D">
        <w:rPr>
          <w:rFonts w:ascii="Times New Roman" w:hAnsi="Times New Roman" w:cs="Times New Roman"/>
        </w:rPr>
        <w:t xml:space="preserve"> </w:t>
      </w:r>
      <w:r w:rsidRPr="004F020D">
        <w:rPr>
          <w:rFonts w:ascii="Times New Roman" w:hAnsi="Times New Roman" w:cs="Times New Roman"/>
        </w:rPr>
        <w:t>vojakov in oficirjev srbske vojske</w:t>
      </w:r>
      <w:r w:rsidR="00A3378E" w:rsidRPr="004F020D">
        <w:rPr>
          <w:rFonts w:ascii="Times New Roman" w:hAnsi="Times New Roman" w:cs="Times New Roman"/>
        </w:rPr>
        <w:t>;</w:t>
      </w:r>
    </w:p>
    <w:p w14:paraId="7B8683D6" w14:textId="2305A2AE" w:rsidR="00293721" w:rsidRPr="004F020D" w:rsidRDefault="00A3378E" w:rsidP="003E3B61">
      <w:pPr>
        <w:pStyle w:val="Telobesedila"/>
        <w:numPr>
          <w:ilvl w:val="0"/>
          <w:numId w:val="1"/>
        </w:numPr>
        <w:shd w:val="clear" w:color="auto" w:fill="auto"/>
        <w:tabs>
          <w:tab w:val="left" w:pos="798"/>
        </w:tabs>
        <w:spacing w:after="0"/>
        <w:ind w:left="567" w:right="567" w:hanging="340"/>
        <w:jc w:val="both"/>
        <w:rPr>
          <w:rFonts w:ascii="Times New Roman" w:hAnsi="Times New Roman" w:cs="Times New Roman"/>
        </w:rPr>
      </w:pPr>
      <w:r w:rsidRPr="004F020D">
        <w:rPr>
          <w:rFonts w:ascii="Times New Roman" w:hAnsi="Times New Roman" w:cs="Times New Roman"/>
        </w:rPr>
        <w:lastRenderedPageBreak/>
        <w:t>t</w:t>
      </w:r>
      <w:r w:rsidR="00927EAA" w:rsidRPr="004F020D">
        <w:rPr>
          <w:rFonts w:ascii="Times New Roman" w:hAnsi="Times New Roman" w:cs="Times New Roman"/>
        </w:rPr>
        <w:t>opniška poveljstva v Ljubljani, Celju in Mariboru</w:t>
      </w:r>
      <w:r w:rsidRPr="004F020D">
        <w:rPr>
          <w:rFonts w:ascii="Times New Roman" w:hAnsi="Times New Roman" w:cs="Times New Roman"/>
        </w:rPr>
        <w:t>;</w:t>
      </w:r>
    </w:p>
    <w:p w14:paraId="727CABA4" w14:textId="0EC0E3FE" w:rsidR="00EE5DA3" w:rsidRPr="004F020D" w:rsidRDefault="00A3378E" w:rsidP="003E3B61">
      <w:pPr>
        <w:pStyle w:val="Telobesedila"/>
        <w:numPr>
          <w:ilvl w:val="0"/>
          <w:numId w:val="1"/>
        </w:numPr>
        <w:shd w:val="clear" w:color="auto" w:fill="auto"/>
        <w:tabs>
          <w:tab w:val="left" w:pos="798"/>
        </w:tabs>
        <w:spacing w:after="0"/>
        <w:ind w:left="567" w:right="567" w:hanging="340"/>
        <w:jc w:val="both"/>
        <w:rPr>
          <w:rFonts w:ascii="Times New Roman" w:hAnsi="Times New Roman" w:cs="Times New Roman"/>
        </w:rPr>
      </w:pPr>
      <w:r w:rsidRPr="004F020D">
        <w:rPr>
          <w:rFonts w:ascii="Times New Roman" w:hAnsi="Times New Roman" w:cs="Times New Roman"/>
        </w:rPr>
        <w:t>s</w:t>
      </w:r>
      <w:r w:rsidR="00927EAA" w:rsidRPr="004F020D">
        <w:rPr>
          <w:rFonts w:ascii="Times New Roman" w:hAnsi="Times New Roman" w:cs="Times New Roman"/>
        </w:rPr>
        <w:t xml:space="preserve">pecializirane </w:t>
      </w:r>
      <w:r w:rsidR="00CC4945" w:rsidRPr="004F020D">
        <w:rPr>
          <w:rFonts w:ascii="Times New Roman" w:hAnsi="Times New Roman" w:cs="Times New Roman"/>
        </w:rPr>
        <w:t xml:space="preserve">in podporne </w:t>
      </w:r>
      <w:r w:rsidR="00927EAA" w:rsidRPr="004F020D">
        <w:rPr>
          <w:rFonts w:ascii="Times New Roman" w:hAnsi="Times New Roman" w:cs="Times New Roman"/>
        </w:rPr>
        <w:t xml:space="preserve">enote: telegrafski bataljon, prevozništvo, </w:t>
      </w:r>
      <w:proofErr w:type="spellStart"/>
      <w:r w:rsidR="00927EAA" w:rsidRPr="004F020D">
        <w:rPr>
          <w:rFonts w:ascii="Times New Roman" w:hAnsi="Times New Roman" w:cs="Times New Roman"/>
        </w:rPr>
        <w:t>avtokolona</w:t>
      </w:r>
      <w:proofErr w:type="spellEnd"/>
      <w:r w:rsidR="00927EAA" w:rsidRPr="004F020D">
        <w:rPr>
          <w:rFonts w:ascii="Times New Roman" w:hAnsi="Times New Roman" w:cs="Times New Roman"/>
        </w:rPr>
        <w:t>, bataljon za</w:t>
      </w:r>
      <w:r w:rsidR="00EE5DA3" w:rsidRPr="004F020D">
        <w:rPr>
          <w:rFonts w:ascii="Times New Roman" w:hAnsi="Times New Roman" w:cs="Times New Roman"/>
        </w:rPr>
        <w:t xml:space="preserve"> zvezo (in še druge manjše)</w:t>
      </w:r>
      <w:r w:rsidRPr="004F020D">
        <w:rPr>
          <w:rFonts w:ascii="Times New Roman" w:hAnsi="Times New Roman" w:cs="Times New Roman"/>
        </w:rPr>
        <w:t>;</w:t>
      </w:r>
    </w:p>
    <w:p w14:paraId="33D19902" w14:textId="5FAA9B4D" w:rsidR="00293721" w:rsidRPr="004F020D" w:rsidRDefault="00A3378E" w:rsidP="003E3B61">
      <w:pPr>
        <w:pStyle w:val="Telobesedila"/>
        <w:numPr>
          <w:ilvl w:val="0"/>
          <w:numId w:val="1"/>
        </w:numPr>
        <w:shd w:val="clear" w:color="auto" w:fill="auto"/>
        <w:spacing w:after="160" w:line="353" w:lineRule="auto"/>
        <w:ind w:left="567" w:right="567"/>
        <w:jc w:val="both"/>
        <w:rPr>
          <w:rFonts w:ascii="Times New Roman" w:hAnsi="Times New Roman" w:cs="Times New Roman"/>
        </w:rPr>
      </w:pPr>
      <w:r w:rsidRPr="004F020D">
        <w:rPr>
          <w:rFonts w:ascii="Times New Roman" w:hAnsi="Times New Roman" w:cs="Times New Roman"/>
          <w:lang w:val="it-IT" w:eastAsia="it-IT" w:bidi="it-IT"/>
        </w:rPr>
        <w:t>l</w:t>
      </w:r>
      <w:proofErr w:type="spellStart"/>
      <w:r w:rsidR="00927EAA" w:rsidRPr="004F020D">
        <w:rPr>
          <w:rFonts w:ascii="Times New Roman" w:hAnsi="Times New Roman" w:cs="Times New Roman"/>
        </w:rPr>
        <w:t>etalski</w:t>
      </w:r>
      <w:proofErr w:type="spellEnd"/>
      <w:r w:rsidR="00927EAA" w:rsidRPr="004F020D">
        <w:rPr>
          <w:rFonts w:ascii="Times New Roman" w:hAnsi="Times New Roman" w:cs="Times New Roman"/>
        </w:rPr>
        <w:t xml:space="preserve"> stotniji v Ljubljani in Mariboru</w:t>
      </w:r>
      <w:r w:rsidRPr="004F020D">
        <w:rPr>
          <w:rFonts w:ascii="Times New Roman" w:hAnsi="Times New Roman" w:cs="Times New Roman"/>
        </w:rPr>
        <w:t>.</w:t>
      </w:r>
    </w:p>
    <w:p w14:paraId="0AE7A0E5" w14:textId="77777777" w:rsidR="00293721" w:rsidRPr="004F020D" w:rsidRDefault="00927EAA" w:rsidP="003E3B61">
      <w:pPr>
        <w:pStyle w:val="Telobesedila"/>
        <w:shd w:val="clear" w:color="auto" w:fill="auto"/>
        <w:spacing w:after="740" w:line="353" w:lineRule="auto"/>
        <w:ind w:left="567" w:right="567"/>
        <w:jc w:val="both"/>
        <w:rPr>
          <w:rFonts w:ascii="Times New Roman" w:hAnsi="Times New Roman" w:cs="Times New Roman"/>
        </w:rPr>
      </w:pPr>
      <w:r w:rsidRPr="004F020D">
        <w:rPr>
          <w:rFonts w:ascii="Times New Roman" w:hAnsi="Times New Roman" w:cs="Times New Roman"/>
        </w:rPr>
        <w:t>Na medtem zasedenem delu južne Koroške so sicer ustanovili kader v Borovljah (namesto</w:t>
      </w:r>
      <w:r w:rsidR="00EE5DA3" w:rsidRPr="004F020D">
        <w:rPr>
          <w:rFonts w:ascii="Times New Roman" w:hAnsi="Times New Roman" w:cs="Times New Roman"/>
        </w:rPr>
        <w:t xml:space="preserve"> v </w:t>
      </w:r>
      <w:r w:rsidRPr="004F020D">
        <w:rPr>
          <w:rFonts w:ascii="Times New Roman" w:hAnsi="Times New Roman" w:cs="Times New Roman"/>
        </w:rPr>
        <w:t>Celovc</w:t>
      </w:r>
      <w:r w:rsidR="00EE5DA3" w:rsidRPr="004F020D">
        <w:rPr>
          <w:rFonts w:ascii="Times New Roman" w:hAnsi="Times New Roman" w:cs="Times New Roman"/>
        </w:rPr>
        <w:t>u</w:t>
      </w:r>
      <w:r w:rsidRPr="004F020D">
        <w:rPr>
          <w:rFonts w:ascii="Times New Roman" w:hAnsi="Times New Roman" w:cs="Times New Roman"/>
        </w:rPr>
        <w:t>), vendar pa do oblikovanja vojaške enote ni prišlo.</w:t>
      </w:r>
      <w:r w:rsidR="00C914C6" w:rsidRPr="004F020D">
        <w:rPr>
          <w:rStyle w:val="Sprotnaopomba-sklic"/>
          <w:rFonts w:ascii="Times New Roman" w:hAnsi="Times New Roman" w:cs="Times New Roman"/>
        </w:rPr>
        <w:footnoteReference w:id="62"/>
      </w:r>
    </w:p>
    <w:p w14:paraId="73142963" w14:textId="3D4A5E6C" w:rsidR="00293721" w:rsidRPr="004F020D" w:rsidRDefault="00927EAA" w:rsidP="003E3B61">
      <w:pPr>
        <w:pStyle w:val="Telobesedila"/>
        <w:shd w:val="clear" w:color="auto" w:fill="auto"/>
        <w:spacing w:after="2100" w:line="240" w:lineRule="auto"/>
        <w:ind w:left="567" w:right="567"/>
        <w:jc w:val="both"/>
        <w:rPr>
          <w:rFonts w:ascii="Times New Roman" w:hAnsi="Times New Roman" w:cs="Times New Roman"/>
        </w:rPr>
      </w:pPr>
      <w:r w:rsidRPr="004F020D">
        <w:rPr>
          <w:rFonts w:ascii="Times New Roman" w:hAnsi="Times New Roman" w:cs="Times New Roman"/>
          <w:i/>
          <w:iCs/>
        </w:rPr>
        <w:t>S</w:t>
      </w:r>
      <w:r w:rsidR="004B0F60">
        <w:rPr>
          <w:rFonts w:ascii="Times New Roman" w:hAnsi="Times New Roman" w:cs="Times New Roman"/>
          <w:i/>
          <w:iCs/>
        </w:rPr>
        <w:t>hema</w:t>
      </w:r>
      <w:r w:rsidRPr="004F020D">
        <w:rPr>
          <w:rFonts w:ascii="Times New Roman" w:hAnsi="Times New Roman" w:cs="Times New Roman"/>
          <w:i/>
          <w:iCs/>
        </w:rPr>
        <w:t xml:space="preserve"> </w:t>
      </w:r>
      <w:r w:rsidR="003953A0" w:rsidRPr="004F020D">
        <w:rPr>
          <w:rFonts w:ascii="Times New Roman" w:hAnsi="Times New Roman" w:cs="Times New Roman"/>
          <w:i/>
          <w:iCs/>
        </w:rPr>
        <w:t>1</w:t>
      </w:r>
      <w:r w:rsidRPr="004F020D">
        <w:rPr>
          <w:rFonts w:ascii="Times New Roman" w:hAnsi="Times New Roman" w:cs="Times New Roman"/>
          <w:i/>
          <w:iCs/>
        </w:rPr>
        <w:t xml:space="preserve"> Obrambni sistem Države SHS na slovenskem delu države</w:t>
      </w:r>
      <w:r w:rsidR="004B0F60">
        <w:rPr>
          <w:rFonts w:ascii="Times New Roman" w:hAnsi="Times New Roman" w:cs="Times New Roman"/>
          <w:i/>
          <w:iCs/>
        </w:rPr>
        <w:t xml:space="preserve"> (stanje konec novembra 1918) (izdelal Damijan Guštin)</w:t>
      </w:r>
    </w:p>
    <w:p w14:paraId="67849DA5" w14:textId="015FAB36" w:rsidR="00293721" w:rsidRDefault="00927EAA" w:rsidP="003E3B61">
      <w:pPr>
        <w:pStyle w:val="Telobesedila"/>
        <w:shd w:val="clear" w:color="auto" w:fill="auto"/>
        <w:spacing w:after="0"/>
        <w:ind w:left="567" w:right="567" w:firstLine="709"/>
        <w:jc w:val="both"/>
        <w:rPr>
          <w:rFonts w:ascii="Times New Roman" w:hAnsi="Times New Roman" w:cs="Times New Roman"/>
        </w:rPr>
      </w:pPr>
      <w:r w:rsidRPr="004F020D">
        <w:rPr>
          <w:rFonts w:ascii="Times New Roman" w:hAnsi="Times New Roman" w:cs="Times New Roman"/>
          <w:lang w:val="hr-HR" w:eastAsia="hr-HR" w:bidi="hr-HR"/>
        </w:rPr>
        <w:t xml:space="preserve">Dislokacija </w:t>
      </w:r>
      <w:r w:rsidRPr="004F020D">
        <w:rPr>
          <w:rFonts w:ascii="Times New Roman" w:hAnsi="Times New Roman" w:cs="Times New Roman"/>
        </w:rPr>
        <w:t>enot 2. vojaškega območja s</w:t>
      </w:r>
      <w:r w:rsidR="003953A0" w:rsidRPr="004F020D">
        <w:rPr>
          <w:rFonts w:ascii="Times New Roman" w:hAnsi="Times New Roman" w:cs="Times New Roman"/>
        </w:rPr>
        <w:t xml:space="preserve">e je </w:t>
      </w:r>
      <w:r w:rsidRPr="004F020D">
        <w:rPr>
          <w:rFonts w:ascii="Times New Roman" w:hAnsi="Times New Roman" w:cs="Times New Roman"/>
        </w:rPr>
        <w:t>postopoma spreminjala. Če so sprva bile enote v</w:t>
      </w:r>
      <w:r w:rsidR="00EE5DA3" w:rsidRPr="004F020D">
        <w:rPr>
          <w:rFonts w:ascii="Times New Roman" w:hAnsi="Times New Roman" w:cs="Times New Roman"/>
        </w:rPr>
        <w:t xml:space="preserve"> </w:t>
      </w:r>
      <w:r w:rsidRPr="004F020D">
        <w:rPr>
          <w:rFonts w:ascii="Times New Roman" w:hAnsi="Times New Roman" w:cs="Times New Roman"/>
        </w:rPr>
        <w:t>centrih</w:t>
      </w:r>
      <w:r w:rsidR="00C04C15" w:rsidRPr="004F020D">
        <w:rPr>
          <w:rFonts w:ascii="Times New Roman" w:hAnsi="Times New Roman" w:cs="Times New Roman"/>
        </w:rPr>
        <w:t>,</w:t>
      </w:r>
      <w:r w:rsidRPr="004F020D">
        <w:rPr>
          <w:rFonts w:ascii="Times New Roman" w:hAnsi="Times New Roman" w:cs="Times New Roman"/>
        </w:rPr>
        <w:t xml:space="preserve"> kjer so jih organizirali, pa so pred koncem novembra 1918 velik del enot premestili na</w:t>
      </w:r>
      <w:r w:rsidR="00EE5DA3" w:rsidRPr="004F020D">
        <w:rPr>
          <w:rFonts w:ascii="Times New Roman" w:hAnsi="Times New Roman" w:cs="Times New Roman"/>
        </w:rPr>
        <w:t xml:space="preserve"> </w:t>
      </w:r>
      <w:r w:rsidRPr="004F020D">
        <w:rPr>
          <w:rFonts w:ascii="Times New Roman" w:hAnsi="Times New Roman" w:cs="Times New Roman"/>
        </w:rPr>
        <w:t xml:space="preserve">območja obmejnih poveljstev, </w:t>
      </w:r>
      <w:r w:rsidR="00C04C15" w:rsidRPr="004F020D">
        <w:rPr>
          <w:rFonts w:ascii="Times New Roman" w:hAnsi="Times New Roman" w:cs="Times New Roman"/>
        </w:rPr>
        <w:t>to je</w:t>
      </w:r>
      <w:r w:rsidRPr="004F020D">
        <w:rPr>
          <w:rFonts w:ascii="Times New Roman" w:hAnsi="Times New Roman" w:cs="Times New Roman"/>
        </w:rPr>
        <w:t xml:space="preserve"> v bližino demarkacijske črte z Nemško Avstrijo.</w:t>
      </w:r>
      <w:r w:rsidR="00EE5DA3" w:rsidRPr="004F020D">
        <w:rPr>
          <w:rFonts w:ascii="Times New Roman" w:hAnsi="Times New Roman" w:cs="Times New Roman"/>
        </w:rPr>
        <w:t xml:space="preserve"> </w:t>
      </w:r>
      <w:r w:rsidRPr="004F020D">
        <w:rPr>
          <w:rFonts w:ascii="Times New Roman" w:hAnsi="Times New Roman" w:cs="Times New Roman"/>
        </w:rPr>
        <w:t xml:space="preserve">Obmejni poveljstvi sta torej postali poveljstvi z začasnim sestavom </w:t>
      </w:r>
      <w:proofErr w:type="spellStart"/>
      <w:r w:rsidRPr="004F020D">
        <w:rPr>
          <w:rFonts w:ascii="Times New Roman" w:hAnsi="Times New Roman" w:cs="Times New Roman"/>
        </w:rPr>
        <w:t>prideljenih</w:t>
      </w:r>
      <w:proofErr w:type="spellEnd"/>
      <w:r w:rsidRPr="004F020D">
        <w:rPr>
          <w:rFonts w:ascii="Times New Roman" w:hAnsi="Times New Roman" w:cs="Times New Roman"/>
        </w:rPr>
        <w:t xml:space="preserve"> enot.</w:t>
      </w:r>
      <w:r w:rsidRPr="004F020D">
        <w:rPr>
          <w:rFonts w:ascii="Times New Roman" w:hAnsi="Times New Roman" w:cs="Times New Roman"/>
          <w:vertAlign w:val="superscript"/>
        </w:rPr>
        <w:footnoteReference w:id="63"/>
      </w:r>
    </w:p>
    <w:p w14:paraId="4E37DFE7" w14:textId="77777777" w:rsidR="00057B49" w:rsidRPr="004F020D" w:rsidRDefault="00057B49" w:rsidP="003E3B61">
      <w:pPr>
        <w:pStyle w:val="Telobesedila"/>
        <w:shd w:val="clear" w:color="auto" w:fill="auto"/>
        <w:spacing w:after="0"/>
        <w:ind w:left="567" w:right="567" w:firstLine="709"/>
        <w:jc w:val="both"/>
        <w:rPr>
          <w:rFonts w:ascii="Times New Roman" w:hAnsi="Times New Roman" w:cs="Times New Roman"/>
        </w:rPr>
      </w:pPr>
    </w:p>
    <w:p w14:paraId="65A0A552" w14:textId="77777777" w:rsidR="00293721" w:rsidRPr="004F020D" w:rsidRDefault="00927EAA" w:rsidP="003E3B61">
      <w:pPr>
        <w:pStyle w:val="Heading10"/>
        <w:keepNext/>
        <w:keepLines/>
        <w:shd w:val="clear" w:color="auto" w:fill="auto"/>
        <w:spacing w:after="880" w:line="240" w:lineRule="auto"/>
        <w:ind w:left="567" w:right="567"/>
        <w:jc w:val="center"/>
        <w:rPr>
          <w:rFonts w:ascii="Times New Roman" w:hAnsi="Times New Roman" w:cs="Times New Roman"/>
        </w:rPr>
      </w:pPr>
      <w:bookmarkStart w:id="8" w:name="bookmark9"/>
      <w:r w:rsidRPr="004F020D">
        <w:rPr>
          <w:rFonts w:ascii="Times New Roman" w:hAnsi="Times New Roman" w:cs="Times New Roman"/>
        </w:rPr>
        <w:t>Oboroževanje in opremljanje Narodne vojske</w:t>
      </w:r>
      <w:bookmarkEnd w:id="8"/>
    </w:p>
    <w:p w14:paraId="5EF32795" w14:textId="215F779B" w:rsidR="00293721" w:rsidRDefault="00927EAA" w:rsidP="003E3B61">
      <w:pPr>
        <w:pStyle w:val="Telobesedila"/>
        <w:shd w:val="clear" w:color="auto" w:fill="auto"/>
        <w:spacing w:after="0"/>
        <w:ind w:left="567" w:right="567" w:firstLine="709"/>
        <w:jc w:val="both"/>
        <w:rPr>
          <w:rFonts w:ascii="Times New Roman" w:hAnsi="Times New Roman" w:cs="Times New Roman"/>
        </w:rPr>
      </w:pPr>
      <w:r w:rsidRPr="004F020D">
        <w:rPr>
          <w:rFonts w:ascii="Times New Roman" w:hAnsi="Times New Roman" w:cs="Times New Roman"/>
        </w:rPr>
        <w:t>S privzemanjem dotedanjih enot s slovenskimi vojaki v vrste Narodne vojske sprva ni</w:t>
      </w:r>
      <w:r w:rsidR="009338B3" w:rsidRPr="004F020D">
        <w:rPr>
          <w:rFonts w:ascii="Times New Roman" w:hAnsi="Times New Roman" w:cs="Times New Roman"/>
        </w:rPr>
        <w:t xml:space="preserve"> </w:t>
      </w:r>
      <w:r w:rsidR="00937D5F" w:rsidRPr="004F020D">
        <w:rPr>
          <w:rFonts w:ascii="Times New Roman" w:hAnsi="Times New Roman" w:cs="Times New Roman"/>
        </w:rPr>
        <w:t xml:space="preserve">bilo </w:t>
      </w:r>
      <w:r w:rsidRPr="004F020D">
        <w:rPr>
          <w:rFonts w:ascii="Times New Roman" w:hAnsi="Times New Roman" w:cs="Times New Roman"/>
        </w:rPr>
        <w:t>nikakršn</w:t>
      </w:r>
      <w:r w:rsidR="00937D5F" w:rsidRPr="004F020D">
        <w:rPr>
          <w:rFonts w:ascii="Times New Roman" w:hAnsi="Times New Roman" w:cs="Times New Roman"/>
        </w:rPr>
        <w:t>e</w:t>
      </w:r>
      <w:r w:rsidRPr="004F020D">
        <w:rPr>
          <w:rFonts w:ascii="Times New Roman" w:hAnsi="Times New Roman" w:cs="Times New Roman"/>
        </w:rPr>
        <w:t xml:space="preserve"> posebn</w:t>
      </w:r>
      <w:r w:rsidR="00937D5F" w:rsidRPr="004F020D">
        <w:rPr>
          <w:rFonts w:ascii="Times New Roman" w:hAnsi="Times New Roman" w:cs="Times New Roman"/>
        </w:rPr>
        <w:t>e</w:t>
      </w:r>
      <w:r w:rsidRPr="004F020D">
        <w:rPr>
          <w:rFonts w:ascii="Times New Roman" w:hAnsi="Times New Roman" w:cs="Times New Roman"/>
        </w:rPr>
        <w:t xml:space="preserve"> potreb</w:t>
      </w:r>
      <w:r w:rsidR="00937D5F" w:rsidRPr="004F020D">
        <w:rPr>
          <w:rFonts w:ascii="Times New Roman" w:hAnsi="Times New Roman" w:cs="Times New Roman"/>
        </w:rPr>
        <w:t>e</w:t>
      </w:r>
      <w:r w:rsidRPr="004F020D">
        <w:rPr>
          <w:rFonts w:ascii="Times New Roman" w:hAnsi="Times New Roman" w:cs="Times New Roman"/>
        </w:rPr>
        <w:t xml:space="preserve">, da bi </w:t>
      </w:r>
      <w:r w:rsidR="003430B9" w:rsidRPr="004F020D">
        <w:rPr>
          <w:rFonts w:ascii="Times New Roman" w:hAnsi="Times New Roman" w:cs="Times New Roman"/>
        </w:rPr>
        <w:t>p</w:t>
      </w:r>
      <w:r w:rsidRPr="004F020D">
        <w:rPr>
          <w:rFonts w:ascii="Times New Roman" w:hAnsi="Times New Roman" w:cs="Times New Roman"/>
        </w:rPr>
        <w:t>overjeništvo za narodno</w:t>
      </w:r>
      <w:r w:rsidR="009338B3" w:rsidRPr="004F020D">
        <w:rPr>
          <w:rFonts w:ascii="Times New Roman" w:hAnsi="Times New Roman" w:cs="Times New Roman"/>
        </w:rPr>
        <w:t xml:space="preserve"> obrambo</w:t>
      </w:r>
      <w:r w:rsidRPr="004F020D">
        <w:rPr>
          <w:rFonts w:ascii="Times New Roman" w:hAnsi="Times New Roman" w:cs="Times New Roman"/>
        </w:rPr>
        <w:t xml:space="preserve"> posebej skrbelo</w:t>
      </w:r>
      <w:r w:rsidR="009338B3" w:rsidRPr="004F020D">
        <w:rPr>
          <w:rFonts w:ascii="Times New Roman" w:hAnsi="Times New Roman" w:cs="Times New Roman"/>
        </w:rPr>
        <w:t xml:space="preserve"> </w:t>
      </w:r>
      <w:r w:rsidRPr="004F020D">
        <w:rPr>
          <w:rFonts w:ascii="Times New Roman" w:hAnsi="Times New Roman" w:cs="Times New Roman"/>
        </w:rPr>
        <w:t>vprašanje oboroževanja vojske. Celo enot</w:t>
      </w:r>
      <w:r w:rsidR="006D5D1C" w:rsidRPr="004F020D">
        <w:rPr>
          <w:rFonts w:ascii="Times New Roman" w:hAnsi="Times New Roman" w:cs="Times New Roman"/>
        </w:rPr>
        <w:t>am</w:t>
      </w:r>
      <w:r w:rsidRPr="004F020D">
        <w:rPr>
          <w:rFonts w:ascii="Times New Roman" w:hAnsi="Times New Roman" w:cs="Times New Roman"/>
        </w:rPr>
        <w:t xml:space="preserve"> Narodne obrane </w:t>
      </w:r>
      <w:r w:rsidR="006D5D1C" w:rsidRPr="004F020D">
        <w:rPr>
          <w:rFonts w:ascii="Times New Roman" w:hAnsi="Times New Roman" w:cs="Times New Roman"/>
        </w:rPr>
        <w:t xml:space="preserve">ni bilo posebej težko </w:t>
      </w:r>
      <w:r w:rsidRPr="004F020D">
        <w:rPr>
          <w:rFonts w:ascii="Times New Roman" w:hAnsi="Times New Roman" w:cs="Times New Roman"/>
        </w:rPr>
        <w:t>priskrbeti orožj</w:t>
      </w:r>
      <w:r w:rsidR="006D5D1C" w:rsidRPr="004F020D">
        <w:rPr>
          <w:rFonts w:ascii="Times New Roman" w:hAnsi="Times New Roman" w:cs="Times New Roman"/>
        </w:rPr>
        <w:t>a</w:t>
      </w:r>
      <w:r w:rsidRPr="004F020D">
        <w:rPr>
          <w:rFonts w:ascii="Times New Roman" w:hAnsi="Times New Roman" w:cs="Times New Roman"/>
        </w:rPr>
        <w:t xml:space="preserve">. Med umikom </w:t>
      </w:r>
      <w:r w:rsidR="00155571" w:rsidRPr="004F020D">
        <w:rPr>
          <w:rFonts w:ascii="Times New Roman" w:hAnsi="Times New Roman" w:cs="Times New Roman"/>
        </w:rPr>
        <w:t>s</w:t>
      </w:r>
      <w:r w:rsidRPr="004F020D">
        <w:rPr>
          <w:rFonts w:ascii="Times New Roman" w:hAnsi="Times New Roman" w:cs="Times New Roman"/>
        </w:rPr>
        <w:t xml:space="preserve">oške armade so enote in </w:t>
      </w:r>
      <w:proofErr w:type="spellStart"/>
      <w:r w:rsidRPr="004F020D">
        <w:rPr>
          <w:rFonts w:ascii="Times New Roman" w:hAnsi="Times New Roman" w:cs="Times New Roman"/>
        </w:rPr>
        <w:t>štacijska</w:t>
      </w:r>
      <w:proofErr w:type="spellEnd"/>
      <w:r w:rsidRPr="004F020D">
        <w:rPr>
          <w:rFonts w:ascii="Times New Roman" w:hAnsi="Times New Roman" w:cs="Times New Roman"/>
        </w:rPr>
        <w:t xml:space="preserve"> poveljstva že poskušale</w:t>
      </w:r>
      <w:r w:rsidR="009338B3" w:rsidRPr="004F020D">
        <w:rPr>
          <w:rFonts w:ascii="Times New Roman" w:hAnsi="Times New Roman" w:cs="Times New Roman"/>
        </w:rPr>
        <w:t xml:space="preserve"> </w:t>
      </w:r>
      <w:r w:rsidR="00F058E7" w:rsidRPr="004F020D">
        <w:rPr>
          <w:rFonts w:ascii="Times New Roman" w:hAnsi="Times New Roman" w:cs="Times New Roman"/>
        </w:rPr>
        <w:t xml:space="preserve">pripraviti </w:t>
      </w:r>
      <w:r w:rsidRPr="004F020D">
        <w:rPr>
          <w:rFonts w:ascii="Times New Roman" w:hAnsi="Times New Roman" w:cs="Times New Roman"/>
        </w:rPr>
        <w:t>vojake, ki so prečili slovensko ozemlje, do odložitve orožja, bodisi osebnega bodisi</w:t>
      </w:r>
      <w:r w:rsidR="009338B3" w:rsidRPr="004F020D">
        <w:rPr>
          <w:rFonts w:ascii="Times New Roman" w:hAnsi="Times New Roman" w:cs="Times New Roman"/>
        </w:rPr>
        <w:t xml:space="preserve"> </w:t>
      </w:r>
      <w:r w:rsidRPr="004F020D">
        <w:rPr>
          <w:rFonts w:ascii="Times New Roman" w:hAnsi="Times New Roman" w:cs="Times New Roman"/>
        </w:rPr>
        <w:t xml:space="preserve">formacijskega. Tako se je v roke </w:t>
      </w:r>
      <w:r w:rsidR="00CC4945" w:rsidRPr="004F020D">
        <w:rPr>
          <w:rFonts w:ascii="Times New Roman" w:hAnsi="Times New Roman" w:cs="Times New Roman"/>
        </w:rPr>
        <w:t>zbirnih centrov</w:t>
      </w:r>
      <w:r w:rsidRPr="004F020D">
        <w:rPr>
          <w:rFonts w:ascii="Times New Roman" w:hAnsi="Times New Roman" w:cs="Times New Roman"/>
        </w:rPr>
        <w:t xml:space="preserve"> </w:t>
      </w:r>
      <w:r w:rsidR="00F058E7" w:rsidRPr="004F020D">
        <w:rPr>
          <w:rFonts w:ascii="Times New Roman" w:hAnsi="Times New Roman" w:cs="Times New Roman"/>
        </w:rPr>
        <w:t>2</w:t>
      </w:r>
      <w:r w:rsidRPr="004F020D">
        <w:rPr>
          <w:rFonts w:ascii="Times New Roman" w:hAnsi="Times New Roman" w:cs="Times New Roman"/>
        </w:rPr>
        <w:t>. voj</w:t>
      </w:r>
      <w:r w:rsidR="00CC4945" w:rsidRPr="004F020D">
        <w:rPr>
          <w:rFonts w:ascii="Times New Roman" w:hAnsi="Times New Roman" w:cs="Times New Roman"/>
        </w:rPr>
        <w:t>aške</w:t>
      </w:r>
      <w:r w:rsidRPr="004F020D">
        <w:rPr>
          <w:rFonts w:ascii="Times New Roman" w:hAnsi="Times New Roman" w:cs="Times New Roman"/>
        </w:rPr>
        <w:t>ga okrožja nateklo</w:t>
      </w:r>
      <w:r w:rsidR="009338B3" w:rsidRPr="004F020D">
        <w:rPr>
          <w:rFonts w:ascii="Times New Roman" w:hAnsi="Times New Roman" w:cs="Times New Roman"/>
        </w:rPr>
        <w:t xml:space="preserve"> </w:t>
      </w:r>
      <w:r w:rsidRPr="004F020D">
        <w:rPr>
          <w:rFonts w:ascii="Times New Roman" w:hAnsi="Times New Roman" w:cs="Times New Roman"/>
        </w:rPr>
        <w:t>veliko vsakovrstnega orožja, ki pa je bilo naključno in ga je bilo treb</w:t>
      </w:r>
      <w:r w:rsidR="00F058E7" w:rsidRPr="004F020D">
        <w:rPr>
          <w:rFonts w:ascii="Times New Roman" w:hAnsi="Times New Roman" w:cs="Times New Roman"/>
        </w:rPr>
        <w:t>a</w:t>
      </w:r>
      <w:r w:rsidRPr="004F020D">
        <w:rPr>
          <w:rFonts w:ascii="Times New Roman" w:hAnsi="Times New Roman" w:cs="Times New Roman"/>
        </w:rPr>
        <w:t xml:space="preserve"> formacijsko še</w:t>
      </w:r>
      <w:r w:rsidR="009338B3" w:rsidRPr="004F020D">
        <w:rPr>
          <w:rFonts w:ascii="Times New Roman" w:hAnsi="Times New Roman" w:cs="Times New Roman"/>
        </w:rPr>
        <w:t xml:space="preserve"> </w:t>
      </w:r>
      <w:r w:rsidRPr="004F020D">
        <w:rPr>
          <w:rFonts w:ascii="Times New Roman" w:hAnsi="Times New Roman" w:cs="Times New Roman"/>
        </w:rPr>
        <w:t xml:space="preserve">osmisliti in dopolniti. Velik del predvsem težje artilerije (v evidenci </w:t>
      </w:r>
      <w:r w:rsidR="00A13267" w:rsidRPr="004F020D">
        <w:rPr>
          <w:rFonts w:ascii="Times New Roman" w:hAnsi="Times New Roman" w:cs="Times New Roman"/>
        </w:rPr>
        <w:t xml:space="preserve">so imeli </w:t>
      </w:r>
      <w:r w:rsidRPr="004F020D">
        <w:rPr>
          <w:rFonts w:ascii="Times New Roman" w:hAnsi="Times New Roman" w:cs="Times New Roman"/>
        </w:rPr>
        <w:t>250 topov</w:t>
      </w:r>
      <w:r w:rsidR="009338B3" w:rsidRPr="004F020D">
        <w:rPr>
          <w:rFonts w:ascii="Times New Roman" w:hAnsi="Times New Roman" w:cs="Times New Roman"/>
        </w:rPr>
        <w:t xml:space="preserve"> </w:t>
      </w:r>
      <w:r w:rsidRPr="004F020D">
        <w:rPr>
          <w:rFonts w:ascii="Times New Roman" w:hAnsi="Times New Roman" w:cs="Times New Roman"/>
        </w:rPr>
        <w:t xml:space="preserve">različnih kalibrov </w:t>
      </w:r>
      <w:r w:rsidRPr="004F020D">
        <w:rPr>
          <w:rFonts w:ascii="Times New Roman" w:hAnsi="Times New Roman" w:cs="Times New Roman"/>
        </w:rPr>
        <w:lastRenderedPageBreak/>
        <w:t>in zvrsti), ki je ostajala za umikajočimi se enotami, je bil za Narodno vojsko</w:t>
      </w:r>
      <w:r w:rsidR="009338B3" w:rsidRPr="004F020D">
        <w:rPr>
          <w:rFonts w:ascii="Times New Roman" w:hAnsi="Times New Roman" w:cs="Times New Roman"/>
        </w:rPr>
        <w:t xml:space="preserve"> </w:t>
      </w:r>
      <w:r w:rsidRPr="004F020D">
        <w:rPr>
          <w:rFonts w:ascii="Times New Roman" w:hAnsi="Times New Roman" w:cs="Times New Roman"/>
        </w:rPr>
        <w:t xml:space="preserve">zaenkrat neuporaben. Vsekakor so vojaške enote, ki so sprva delovale, </w:t>
      </w:r>
      <w:r w:rsidR="009338B3" w:rsidRPr="004F020D">
        <w:rPr>
          <w:rFonts w:ascii="Times New Roman" w:hAnsi="Times New Roman" w:cs="Times New Roman"/>
        </w:rPr>
        <w:t>p</w:t>
      </w:r>
      <w:r w:rsidRPr="004F020D">
        <w:rPr>
          <w:rFonts w:ascii="Times New Roman" w:hAnsi="Times New Roman" w:cs="Times New Roman"/>
        </w:rPr>
        <w:t>otrebovale</w:t>
      </w:r>
      <w:r w:rsidR="009338B3" w:rsidRPr="004F020D">
        <w:rPr>
          <w:rFonts w:ascii="Times New Roman" w:hAnsi="Times New Roman" w:cs="Times New Roman"/>
        </w:rPr>
        <w:t xml:space="preserve"> </w:t>
      </w:r>
      <w:r w:rsidRPr="004F020D">
        <w:rPr>
          <w:rFonts w:ascii="Times New Roman" w:hAnsi="Times New Roman" w:cs="Times New Roman"/>
        </w:rPr>
        <w:t xml:space="preserve">predvsem osebno orožje, glede tega </w:t>
      </w:r>
      <w:r w:rsidR="00A13267" w:rsidRPr="004F020D">
        <w:rPr>
          <w:rFonts w:ascii="Times New Roman" w:hAnsi="Times New Roman" w:cs="Times New Roman"/>
        </w:rPr>
        <w:t xml:space="preserve">pa </w:t>
      </w:r>
      <w:r w:rsidRPr="004F020D">
        <w:rPr>
          <w:rFonts w:ascii="Times New Roman" w:hAnsi="Times New Roman" w:cs="Times New Roman"/>
        </w:rPr>
        <w:t xml:space="preserve">tudi ni bilo </w:t>
      </w:r>
      <w:r w:rsidR="00A13267" w:rsidRPr="004F020D">
        <w:rPr>
          <w:rFonts w:ascii="Times New Roman" w:hAnsi="Times New Roman" w:cs="Times New Roman"/>
        </w:rPr>
        <w:t>težav</w:t>
      </w:r>
      <w:r w:rsidRPr="004F020D">
        <w:rPr>
          <w:rFonts w:ascii="Times New Roman" w:hAnsi="Times New Roman" w:cs="Times New Roman"/>
        </w:rPr>
        <w:t>. Ker je vse orožje</w:t>
      </w:r>
      <w:r w:rsidR="00A13267" w:rsidRPr="004F020D">
        <w:rPr>
          <w:rFonts w:ascii="Times New Roman" w:hAnsi="Times New Roman" w:cs="Times New Roman"/>
        </w:rPr>
        <w:t xml:space="preserve"> izviralo</w:t>
      </w:r>
      <w:r w:rsidRPr="004F020D">
        <w:rPr>
          <w:rFonts w:ascii="Times New Roman" w:hAnsi="Times New Roman" w:cs="Times New Roman"/>
        </w:rPr>
        <w:t xml:space="preserve"> iz</w:t>
      </w:r>
      <w:r w:rsidR="009338B3" w:rsidRPr="004F020D">
        <w:rPr>
          <w:rFonts w:ascii="Times New Roman" w:hAnsi="Times New Roman" w:cs="Times New Roman"/>
        </w:rPr>
        <w:t xml:space="preserve"> avstro-ogrske vojske, </w:t>
      </w:r>
      <w:r w:rsidRPr="004F020D">
        <w:rPr>
          <w:rFonts w:ascii="Times New Roman" w:hAnsi="Times New Roman" w:cs="Times New Roman"/>
        </w:rPr>
        <w:t xml:space="preserve">tudi </w:t>
      </w:r>
      <w:r w:rsidRPr="004F020D">
        <w:rPr>
          <w:rFonts w:ascii="Times New Roman" w:hAnsi="Times New Roman" w:cs="Times New Roman"/>
          <w:lang w:val="it-IT" w:eastAsia="it-IT" w:bidi="it-IT"/>
        </w:rPr>
        <w:t xml:space="preserve">ni </w:t>
      </w:r>
      <w:r w:rsidRPr="004F020D">
        <w:rPr>
          <w:rFonts w:ascii="Times New Roman" w:hAnsi="Times New Roman" w:cs="Times New Roman"/>
        </w:rPr>
        <w:t xml:space="preserve">bilo </w:t>
      </w:r>
      <w:r w:rsidR="00A13267" w:rsidRPr="004F020D">
        <w:rPr>
          <w:rFonts w:ascii="Times New Roman" w:hAnsi="Times New Roman" w:cs="Times New Roman"/>
        </w:rPr>
        <w:t xml:space="preserve">zapletov </w:t>
      </w:r>
      <w:r w:rsidRPr="004F020D">
        <w:rPr>
          <w:rFonts w:ascii="Times New Roman" w:hAnsi="Times New Roman" w:cs="Times New Roman"/>
        </w:rPr>
        <w:t>s kompatibilnostjo orožja in streliva. Šele z enotami na</w:t>
      </w:r>
      <w:r w:rsidR="009338B3" w:rsidRPr="004F020D">
        <w:rPr>
          <w:rFonts w:ascii="Times New Roman" w:hAnsi="Times New Roman" w:cs="Times New Roman"/>
        </w:rPr>
        <w:t xml:space="preserve"> </w:t>
      </w:r>
      <w:r w:rsidRPr="004F020D">
        <w:rPr>
          <w:rFonts w:ascii="Times New Roman" w:hAnsi="Times New Roman" w:cs="Times New Roman"/>
        </w:rPr>
        <w:t>ravni polkov je prišla do izraza tudi načrtnejša izbira oborožitve. Od pridobljenega topništva</w:t>
      </w:r>
      <w:r w:rsidR="009338B3" w:rsidRPr="004F020D">
        <w:rPr>
          <w:rFonts w:ascii="Times New Roman" w:hAnsi="Times New Roman" w:cs="Times New Roman"/>
        </w:rPr>
        <w:t xml:space="preserve"> </w:t>
      </w:r>
      <w:r w:rsidRPr="004F020D">
        <w:rPr>
          <w:rFonts w:ascii="Times New Roman" w:hAnsi="Times New Roman" w:cs="Times New Roman"/>
        </w:rPr>
        <w:t>so uporabili le manjše kalibre</w:t>
      </w:r>
      <w:r w:rsidR="003953A0" w:rsidRPr="004F020D">
        <w:rPr>
          <w:rFonts w:ascii="Times New Roman" w:hAnsi="Times New Roman" w:cs="Times New Roman"/>
        </w:rPr>
        <w:t xml:space="preserve">, </w:t>
      </w:r>
      <w:r w:rsidRPr="004F020D">
        <w:rPr>
          <w:rFonts w:ascii="Times New Roman" w:hAnsi="Times New Roman" w:cs="Times New Roman"/>
        </w:rPr>
        <w:t>ki so ustrezali poljski rabi.</w:t>
      </w:r>
    </w:p>
    <w:p w14:paraId="667C3346" w14:textId="77777777" w:rsidR="00057B49" w:rsidRPr="004F020D" w:rsidRDefault="00057B49" w:rsidP="003E3B61">
      <w:pPr>
        <w:pStyle w:val="Telobesedila"/>
        <w:shd w:val="clear" w:color="auto" w:fill="auto"/>
        <w:spacing w:after="0"/>
        <w:ind w:left="567" w:right="567" w:firstLine="709"/>
        <w:jc w:val="both"/>
        <w:rPr>
          <w:rFonts w:ascii="Times New Roman" w:hAnsi="Times New Roman" w:cs="Times New Roman"/>
        </w:rPr>
      </w:pPr>
    </w:p>
    <w:p w14:paraId="31427571" w14:textId="5D851896" w:rsidR="00293721" w:rsidRPr="004F020D" w:rsidRDefault="00927EAA" w:rsidP="003E3B61">
      <w:pPr>
        <w:pStyle w:val="Heading10"/>
        <w:keepNext/>
        <w:keepLines/>
        <w:shd w:val="clear" w:color="auto" w:fill="auto"/>
        <w:spacing w:after="740" w:line="353" w:lineRule="auto"/>
        <w:ind w:left="567" w:right="567"/>
        <w:jc w:val="center"/>
        <w:rPr>
          <w:rFonts w:ascii="Times New Roman" w:hAnsi="Times New Roman" w:cs="Times New Roman"/>
        </w:rPr>
      </w:pPr>
      <w:bookmarkStart w:id="9" w:name="bookmark10"/>
      <w:r w:rsidRPr="004F020D">
        <w:rPr>
          <w:rFonts w:ascii="Times New Roman" w:hAnsi="Times New Roman" w:cs="Times New Roman"/>
        </w:rPr>
        <w:t>Reorganizacija in vključitev obrambnega sistema Države SHS v obrambni sistem Kraljevine</w:t>
      </w:r>
      <w:r w:rsidR="00A13267" w:rsidRPr="004F020D">
        <w:rPr>
          <w:rFonts w:ascii="Times New Roman" w:hAnsi="Times New Roman" w:cs="Times New Roman"/>
        </w:rPr>
        <w:t xml:space="preserve"> </w:t>
      </w:r>
      <w:r w:rsidRPr="004F020D">
        <w:rPr>
          <w:rFonts w:ascii="Times New Roman" w:hAnsi="Times New Roman" w:cs="Times New Roman"/>
        </w:rPr>
        <w:t>SHS</w:t>
      </w:r>
      <w:bookmarkEnd w:id="9"/>
    </w:p>
    <w:p w14:paraId="583233F7" w14:textId="77777777" w:rsidR="00057B49" w:rsidRDefault="00927EAA" w:rsidP="003E3B61">
      <w:pPr>
        <w:pStyle w:val="Telobesedila"/>
        <w:shd w:val="clear" w:color="auto" w:fill="auto"/>
        <w:spacing w:after="0"/>
        <w:ind w:left="567" w:right="567" w:firstLine="709"/>
        <w:jc w:val="both"/>
        <w:rPr>
          <w:rFonts w:ascii="Times New Roman" w:hAnsi="Times New Roman" w:cs="Times New Roman"/>
        </w:rPr>
      </w:pPr>
      <w:r w:rsidRPr="004F020D">
        <w:rPr>
          <w:rFonts w:ascii="Times New Roman" w:hAnsi="Times New Roman" w:cs="Times New Roman"/>
        </w:rPr>
        <w:t xml:space="preserve">Dne </w:t>
      </w:r>
      <w:r w:rsidR="003953A0" w:rsidRPr="004F020D">
        <w:rPr>
          <w:rFonts w:ascii="Times New Roman" w:hAnsi="Times New Roman" w:cs="Times New Roman"/>
        </w:rPr>
        <w:t>1</w:t>
      </w:r>
      <w:r w:rsidRPr="004F020D">
        <w:rPr>
          <w:rFonts w:ascii="Times New Roman" w:hAnsi="Times New Roman" w:cs="Times New Roman"/>
        </w:rPr>
        <w:t xml:space="preserve">. decembra 1918 sta Kraljevina Srbija in Država SHS </w:t>
      </w:r>
      <w:r w:rsidR="00A13267" w:rsidRPr="004F020D">
        <w:rPr>
          <w:rFonts w:ascii="Times New Roman" w:hAnsi="Times New Roman" w:cs="Times New Roman"/>
        </w:rPr>
        <w:t xml:space="preserve">na politični ravni </w:t>
      </w:r>
      <w:r w:rsidRPr="004F020D">
        <w:rPr>
          <w:rFonts w:ascii="Times New Roman" w:hAnsi="Times New Roman" w:cs="Times New Roman"/>
        </w:rPr>
        <w:t>s politično</w:t>
      </w:r>
      <w:r w:rsidR="009338B3" w:rsidRPr="004F020D">
        <w:rPr>
          <w:rFonts w:ascii="Times New Roman" w:hAnsi="Times New Roman" w:cs="Times New Roman"/>
        </w:rPr>
        <w:t xml:space="preserve"> </w:t>
      </w:r>
      <w:r w:rsidRPr="004F020D">
        <w:rPr>
          <w:rFonts w:ascii="Times New Roman" w:hAnsi="Times New Roman" w:cs="Times New Roman"/>
        </w:rPr>
        <w:t>deklaracijo oblikovali skupno državo.</w:t>
      </w:r>
      <w:r w:rsidRPr="004F020D">
        <w:rPr>
          <w:rFonts w:ascii="Times New Roman" w:hAnsi="Times New Roman" w:cs="Times New Roman"/>
          <w:vertAlign w:val="superscript"/>
        </w:rPr>
        <w:footnoteReference w:id="64"/>
      </w:r>
      <w:r w:rsidRPr="004F020D">
        <w:rPr>
          <w:rFonts w:ascii="Times New Roman" w:hAnsi="Times New Roman" w:cs="Times New Roman"/>
        </w:rPr>
        <w:t xml:space="preserve"> </w:t>
      </w:r>
      <w:r w:rsidR="009338B3" w:rsidRPr="004F020D">
        <w:rPr>
          <w:rFonts w:ascii="Times New Roman" w:hAnsi="Times New Roman" w:cs="Times New Roman"/>
        </w:rPr>
        <w:t xml:space="preserve">Prav varnostna vprašanja so bila na strani vodstva Države SHS tista, ki so pospešila načrtovano združitev obeh držav </w:t>
      </w:r>
      <w:r w:rsidR="00A13267" w:rsidRPr="004F020D">
        <w:rPr>
          <w:rFonts w:ascii="Times New Roman" w:hAnsi="Times New Roman" w:cs="Times New Roman"/>
        </w:rPr>
        <w:t xml:space="preserve">in </w:t>
      </w:r>
      <w:r w:rsidR="009338B3" w:rsidRPr="004F020D">
        <w:rPr>
          <w:rFonts w:ascii="Times New Roman" w:hAnsi="Times New Roman" w:cs="Times New Roman"/>
        </w:rPr>
        <w:t>tudi znižala nj</w:t>
      </w:r>
      <w:r w:rsidR="00CF2B30" w:rsidRPr="004F020D">
        <w:rPr>
          <w:rFonts w:ascii="Times New Roman" w:hAnsi="Times New Roman" w:cs="Times New Roman"/>
        </w:rPr>
        <w:t>e</w:t>
      </w:r>
      <w:r w:rsidR="00155571" w:rsidRPr="004F020D">
        <w:rPr>
          <w:rFonts w:ascii="Times New Roman" w:hAnsi="Times New Roman" w:cs="Times New Roman"/>
        </w:rPr>
        <w:t>na</w:t>
      </w:r>
      <w:r w:rsidR="009338B3" w:rsidRPr="004F020D">
        <w:rPr>
          <w:rFonts w:ascii="Times New Roman" w:hAnsi="Times New Roman" w:cs="Times New Roman"/>
        </w:rPr>
        <w:t xml:space="preserve"> pogajalska izhodišča. </w:t>
      </w:r>
      <w:r w:rsidRPr="004F020D">
        <w:rPr>
          <w:rFonts w:ascii="Times New Roman" w:hAnsi="Times New Roman" w:cs="Times New Roman"/>
        </w:rPr>
        <w:t>Na oblikovanje izvršne oblasti in državnih</w:t>
      </w:r>
      <w:r w:rsidR="009338B3" w:rsidRPr="004F020D">
        <w:rPr>
          <w:rFonts w:ascii="Times New Roman" w:hAnsi="Times New Roman" w:cs="Times New Roman"/>
        </w:rPr>
        <w:t xml:space="preserve"> </w:t>
      </w:r>
      <w:r w:rsidRPr="004F020D">
        <w:rPr>
          <w:rFonts w:ascii="Times New Roman" w:hAnsi="Times New Roman" w:cs="Times New Roman"/>
        </w:rPr>
        <w:t xml:space="preserve">podsistemov pa je </w:t>
      </w:r>
      <w:r w:rsidR="009338B3" w:rsidRPr="004F020D">
        <w:rPr>
          <w:rFonts w:ascii="Times New Roman" w:hAnsi="Times New Roman" w:cs="Times New Roman"/>
        </w:rPr>
        <w:t>združitev v eno državo</w:t>
      </w:r>
      <w:r w:rsidRPr="004F020D">
        <w:rPr>
          <w:rFonts w:ascii="Times New Roman" w:hAnsi="Times New Roman" w:cs="Times New Roman"/>
        </w:rPr>
        <w:t xml:space="preserve"> vplival</w:t>
      </w:r>
      <w:r w:rsidR="00A13267" w:rsidRPr="004F020D">
        <w:rPr>
          <w:rFonts w:ascii="Times New Roman" w:hAnsi="Times New Roman" w:cs="Times New Roman"/>
        </w:rPr>
        <w:t>a</w:t>
      </w:r>
      <w:r w:rsidRPr="004F020D">
        <w:rPr>
          <w:rFonts w:ascii="Times New Roman" w:hAnsi="Times New Roman" w:cs="Times New Roman"/>
        </w:rPr>
        <w:t xml:space="preserve"> le postopoma in tudi vzpostavljanje skupnega obrambnega</w:t>
      </w:r>
      <w:r w:rsidR="009338B3" w:rsidRPr="004F020D">
        <w:rPr>
          <w:rFonts w:ascii="Times New Roman" w:hAnsi="Times New Roman" w:cs="Times New Roman"/>
        </w:rPr>
        <w:t xml:space="preserve"> </w:t>
      </w:r>
      <w:r w:rsidRPr="004F020D">
        <w:rPr>
          <w:rFonts w:ascii="Times New Roman" w:hAnsi="Times New Roman" w:cs="Times New Roman"/>
        </w:rPr>
        <w:t>sistema je teklo počasi. Organizacija obrambnega sistema skupne države pa je časovno</w:t>
      </w:r>
      <w:r w:rsidR="009338B3" w:rsidRPr="004F020D">
        <w:rPr>
          <w:rFonts w:ascii="Times New Roman" w:hAnsi="Times New Roman" w:cs="Times New Roman"/>
        </w:rPr>
        <w:t xml:space="preserve"> </w:t>
      </w:r>
      <w:r w:rsidRPr="004F020D">
        <w:rPr>
          <w:rFonts w:ascii="Times New Roman" w:hAnsi="Times New Roman" w:cs="Times New Roman"/>
        </w:rPr>
        <w:t>sovpadla prav z načrtom za reorganizacijo Narodne vojske Države SHS. Generalštab srbske</w:t>
      </w:r>
      <w:r w:rsidR="009338B3" w:rsidRPr="004F020D">
        <w:rPr>
          <w:rFonts w:ascii="Times New Roman" w:hAnsi="Times New Roman" w:cs="Times New Roman"/>
        </w:rPr>
        <w:t xml:space="preserve"> </w:t>
      </w:r>
      <w:r w:rsidRPr="004F020D">
        <w:rPr>
          <w:rFonts w:ascii="Times New Roman" w:hAnsi="Times New Roman" w:cs="Times New Roman"/>
        </w:rPr>
        <w:t xml:space="preserve">vojske (zdaj vojske Kraljestva SHS) je že 3. decembra 1918 izdal povelje, ki se je </w:t>
      </w:r>
      <w:r w:rsidR="00A13267" w:rsidRPr="004F020D">
        <w:rPr>
          <w:rFonts w:ascii="Times New Roman" w:hAnsi="Times New Roman" w:cs="Times New Roman"/>
        </w:rPr>
        <w:t>do</w:t>
      </w:r>
      <w:r w:rsidRPr="004F020D">
        <w:rPr>
          <w:rFonts w:ascii="Times New Roman" w:hAnsi="Times New Roman" w:cs="Times New Roman"/>
        </w:rPr>
        <w:t>tikalo usode</w:t>
      </w:r>
      <w:r w:rsidR="009338B3" w:rsidRPr="004F020D">
        <w:rPr>
          <w:rFonts w:ascii="Times New Roman" w:hAnsi="Times New Roman" w:cs="Times New Roman"/>
        </w:rPr>
        <w:t xml:space="preserve"> </w:t>
      </w:r>
      <w:r w:rsidRPr="004F020D">
        <w:rPr>
          <w:rFonts w:ascii="Times New Roman" w:hAnsi="Times New Roman" w:cs="Times New Roman"/>
        </w:rPr>
        <w:t>Narodne vojske, namreč o načrtu, da se na »</w:t>
      </w:r>
      <w:proofErr w:type="spellStart"/>
      <w:r w:rsidRPr="004F020D">
        <w:rPr>
          <w:rFonts w:ascii="Times New Roman" w:hAnsi="Times New Roman" w:cs="Times New Roman"/>
        </w:rPr>
        <w:t>prisajedinjenih</w:t>
      </w:r>
      <w:proofErr w:type="spellEnd"/>
      <w:r w:rsidR="009338B3" w:rsidRPr="004F020D">
        <w:rPr>
          <w:rFonts w:ascii="Times New Roman" w:hAnsi="Times New Roman" w:cs="Times New Roman"/>
        </w:rPr>
        <w:t xml:space="preserve">« </w:t>
      </w:r>
      <w:r w:rsidRPr="004F020D">
        <w:rPr>
          <w:rFonts w:ascii="Times New Roman" w:hAnsi="Times New Roman" w:cs="Times New Roman"/>
        </w:rPr>
        <w:t>območjih</w:t>
      </w:r>
      <w:r w:rsidR="002768E4" w:rsidRPr="004F020D">
        <w:rPr>
          <w:rFonts w:ascii="Times New Roman" w:hAnsi="Times New Roman" w:cs="Times New Roman"/>
        </w:rPr>
        <w:t xml:space="preserve"> formira šest pehotnih polkov</w:t>
      </w:r>
      <w:r w:rsidRPr="004F020D">
        <w:rPr>
          <w:rFonts w:ascii="Times New Roman" w:hAnsi="Times New Roman" w:cs="Times New Roman"/>
        </w:rPr>
        <w:t>.</w:t>
      </w:r>
      <w:r w:rsidRPr="004F020D">
        <w:rPr>
          <w:rFonts w:ascii="Times New Roman" w:hAnsi="Times New Roman" w:cs="Times New Roman"/>
          <w:vertAlign w:val="superscript"/>
        </w:rPr>
        <w:footnoteReference w:id="65"/>
      </w:r>
    </w:p>
    <w:p w14:paraId="5FB3187F" w14:textId="77777777" w:rsidR="00057B49" w:rsidRDefault="00927EAA" w:rsidP="003E3B61">
      <w:pPr>
        <w:pStyle w:val="Telobesedila"/>
        <w:shd w:val="clear" w:color="auto" w:fill="auto"/>
        <w:spacing w:after="0"/>
        <w:ind w:left="567" w:right="567" w:firstLine="709"/>
        <w:jc w:val="both"/>
        <w:rPr>
          <w:rFonts w:ascii="Times New Roman" w:hAnsi="Times New Roman" w:cs="Times New Roman"/>
        </w:rPr>
      </w:pPr>
      <w:r w:rsidRPr="004F020D">
        <w:rPr>
          <w:rFonts w:ascii="Times New Roman" w:hAnsi="Times New Roman" w:cs="Times New Roman"/>
        </w:rPr>
        <w:t>V hrvaškem delu Države SHS se je oblast v notranjem razhodu umaknila v nedejavnost.</w:t>
      </w:r>
      <w:r w:rsidR="009338B3" w:rsidRPr="004F020D">
        <w:rPr>
          <w:rFonts w:ascii="Times New Roman" w:hAnsi="Times New Roman" w:cs="Times New Roman"/>
        </w:rPr>
        <w:t xml:space="preserve"> </w:t>
      </w:r>
      <w:r w:rsidRPr="004F020D">
        <w:rPr>
          <w:rFonts w:ascii="Times New Roman" w:hAnsi="Times New Roman" w:cs="Times New Roman"/>
        </w:rPr>
        <w:t>Poverjeništvo za narodno obrambo je sicer še delovalo in izdajalo navodila, vendar pa</w:t>
      </w:r>
      <w:r w:rsidR="00070E94" w:rsidRPr="004F020D">
        <w:rPr>
          <w:rFonts w:ascii="Times New Roman" w:hAnsi="Times New Roman" w:cs="Times New Roman"/>
        </w:rPr>
        <w:t xml:space="preserve"> se</w:t>
      </w:r>
      <w:r w:rsidRPr="004F020D">
        <w:rPr>
          <w:rFonts w:ascii="Times New Roman" w:hAnsi="Times New Roman" w:cs="Times New Roman"/>
        </w:rPr>
        <w:t xml:space="preserve"> je izgubilo zaupanje </w:t>
      </w:r>
      <w:r w:rsidR="0053457B" w:rsidRPr="004F020D">
        <w:rPr>
          <w:rFonts w:ascii="Times New Roman" w:hAnsi="Times New Roman" w:cs="Times New Roman"/>
        </w:rPr>
        <w:t xml:space="preserve">v Narodno vojsko </w:t>
      </w:r>
      <w:r w:rsidRPr="004F020D">
        <w:rPr>
          <w:rFonts w:ascii="Times New Roman" w:hAnsi="Times New Roman" w:cs="Times New Roman"/>
        </w:rPr>
        <w:t>in zanimanje</w:t>
      </w:r>
      <w:r w:rsidR="0053457B" w:rsidRPr="004F020D">
        <w:rPr>
          <w:rFonts w:ascii="Times New Roman" w:hAnsi="Times New Roman" w:cs="Times New Roman"/>
        </w:rPr>
        <w:t xml:space="preserve"> zanjo</w:t>
      </w:r>
      <w:r w:rsidRPr="004F020D">
        <w:rPr>
          <w:rFonts w:ascii="Times New Roman" w:hAnsi="Times New Roman" w:cs="Times New Roman"/>
        </w:rPr>
        <w:t>. Po t.</w:t>
      </w:r>
      <w:r w:rsidR="00070E94" w:rsidRPr="004F020D">
        <w:rPr>
          <w:rFonts w:ascii="Times New Roman" w:hAnsi="Times New Roman" w:cs="Times New Roman"/>
        </w:rPr>
        <w:t> </w:t>
      </w:r>
      <w:r w:rsidRPr="004F020D">
        <w:rPr>
          <w:rFonts w:ascii="Times New Roman" w:hAnsi="Times New Roman" w:cs="Times New Roman"/>
        </w:rPr>
        <w:t xml:space="preserve">i. </w:t>
      </w:r>
      <w:proofErr w:type="spellStart"/>
      <w:r w:rsidRPr="004F020D">
        <w:rPr>
          <w:rFonts w:ascii="Times New Roman" w:hAnsi="Times New Roman" w:cs="Times New Roman"/>
        </w:rPr>
        <w:t>Lipovščakov</w:t>
      </w:r>
      <w:r w:rsidR="00D44933" w:rsidRPr="004F020D">
        <w:rPr>
          <w:rFonts w:ascii="Times New Roman" w:hAnsi="Times New Roman" w:cs="Times New Roman"/>
        </w:rPr>
        <w:t>i</w:t>
      </w:r>
      <w:proofErr w:type="spellEnd"/>
      <w:r w:rsidR="00D44933" w:rsidRPr="004F020D">
        <w:rPr>
          <w:rFonts w:ascii="Times New Roman" w:hAnsi="Times New Roman" w:cs="Times New Roman"/>
        </w:rPr>
        <w:t xml:space="preserve"> zaroti odkriti</w:t>
      </w:r>
      <w:r w:rsidRPr="004F020D">
        <w:rPr>
          <w:rFonts w:ascii="Times New Roman" w:hAnsi="Times New Roman" w:cs="Times New Roman"/>
        </w:rPr>
        <w:t xml:space="preserve"> 2</w:t>
      </w:r>
      <w:r w:rsidR="00D44933" w:rsidRPr="004F020D">
        <w:rPr>
          <w:rFonts w:ascii="Times New Roman" w:hAnsi="Times New Roman" w:cs="Times New Roman"/>
        </w:rPr>
        <w:t>2</w:t>
      </w:r>
      <w:r w:rsidRPr="004F020D">
        <w:rPr>
          <w:rFonts w:ascii="Times New Roman" w:hAnsi="Times New Roman" w:cs="Times New Roman"/>
        </w:rPr>
        <w:t>.</w:t>
      </w:r>
      <w:r w:rsidR="009338B3" w:rsidRPr="004F020D">
        <w:rPr>
          <w:rFonts w:ascii="Times New Roman" w:hAnsi="Times New Roman" w:cs="Times New Roman"/>
        </w:rPr>
        <w:t xml:space="preserve"> </w:t>
      </w:r>
      <w:r w:rsidRPr="004F020D">
        <w:rPr>
          <w:rFonts w:ascii="Times New Roman" w:hAnsi="Times New Roman" w:cs="Times New Roman"/>
        </w:rPr>
        <w:t xml:space="preserve">novembra 1918 </w:t>
      </w:r>
      <w:r w:rsidR="00070E94" w:rsidRPr="004F020D">
        <w:rPr>
          <w:rFonts w:ascii="Times New Roman" w:hAnsi="Times New Roman" w:cs="Times New Roman"/>
        </w:rPr>
        <w:t xml:space="preserve">se </w:t>
      </w:r>
      <w:r w:rsidRPr="004F020D">
        <w:rPr>
          <w:rFonts w:ascii="Times New Roman" w:hAnsi="Times New Roman" w:cs="Times New Roman"/>
        </w:rPr>
        <w:t xml:space="preserve">je </w:t>
      </w:r>
      <w:r w:rsidR="00070E94" w:rsidRPr="004F020D">
        <w:rPr>
          <w:rFonts w:ascii="Times New Roman" w:hAnsi="Times New Roman" w:cs="Times New Roman"/>
        </w:rPr>
        <w:t>zaupanje</w:t>
      </w:r>
      <w:r w:rsidRPr="004F020D">
        <w:rPr>
          <w:rFonts w:ascii="Times New Roman" w:hAnsi="Times New Roman" w:cs="Times New Roman"/>
        </w:rPr>
        <w:t xml:space="preserve"> v Narodno vojsko še </w:t>
      </w:r>
      <w:r w:rsidR="00070E94" w:rsidRPr="004F020D">
        <w:rPr>
          <w:rFonts w:ascii="Times New Roman" w:hAnsi="Times New Roman" w:cs="Times New Roman"/>
        </w:rPr>
        <w:t>zmanjšalo</w:t>
      </w:r>
      <w:r w:rsidRPr="004F020D">
        <w:rPr>
          <w:rFonts w:ascii="Times New Roman" w:hAnsi="Times New Roman" w:cs="Times New Roman"/>
        </w:rPr>
        <w:t>.</w:t>
      </w:r>
      <w:r w:rsidR="00D44933" w:rsidRPr="004F020D">
        <w:rPr>
          <w:rStyle w:val="Sprotnaopomba-sklic"/>
          <w:rFonts w:ascii="Times New Roman" w:hAnsi="Times New Roman" w:cs="Times New Roman"/>
        </w:rPr>
        <w:footnoteReference w:id="66"/>
      </w:r>
      <w:r w:rsidRPr="004F020D">
        <w:rPr>
          <w:rFonts w:ascii="Times New Roman" w:hAnsi="Times New Roman" w:cs="Times New Roman"/>
        </w:rPr>
        <w:t xml:space="preserve"> Iz poverjeništva za narodno</w:t>
      </w:r>
      <w:r w:rsidR="009338B3" w:rsidRPr="004F020D">
        <w:rPr>
          <w:rFonts w:ascii="Times New Roman" w:hAnsi="Times New Roman" w:cs="Times New Roman"/>
        </w:rPr>
        <w:t xml:space="preserve"> </w:t>
      </w:r>
      <w:r w:rsidRPr="004F020D">
        <w:rPr>
          <w:rFonts w:ascii="Times New Roman" w:hAnsi="Times New Roman" w:cs="Times New Roman"/>
        </w:rPr>
        <w:t xml:space="preserve">obrambo Narodnega </w:t>
      </w:r>
      <w:r w:rsidRPr="004F020D">
        <w:rPr>
          <w:rFonts w:ascii="Times New Roman" w:hAnsi="Times New Roman" w:cs="Times New Roman"/>
          <w:lang w:val="hr-HR" w:eastAsia="hr-HR" w:bidi="hr-HR"/>
        </w:rPr>
        <w:t xml:space="preserve">vijeća </w:t>
      </w:r>
      <w:r w:rsidRPr="004F020D">
        <w:rPr>
          <w:rFonts w:ascii="Times New Roman" w:hAnsi="Times New Roman" w:cs="Times New Roman"/>
        </w:rPr>
        <w:t>je konec novembra p</w:t>
      </w:r>
      <w:r w:rsidR="005F1F5A" w:rsidRPr="004F020D">
        <w:rPr>
          <w:rFonts w:ascii="Times New Roman" w:hAnsi="Times New Roman" w:cs="Times New Roman"/>
        </w:rPr>
        <w:t>rišla</w:t>
      </w:r>
      <w:r w:rsidRPr="004F020D">
        <w:rPr>
          <w:rFonts w:ascii="Times New Roman" w:hAnsi="Times New Roman" w:cs="Times New Roman"/>
        </w:rPr>
        <w:t xml:space="preserve"> iniciativa za izgradnjo nove formacije</w:t>
      </w:r>
      <w:r w:rsidR="009338B3" w:rsidRPr="004F020D">
        <w:rPr>
          <w:rFonts w:ascii="Times New Roman" w:hAnsi="Times New Roman" w:cs="Times New Roman"/>
        </w:rPr>
        <w:t xml:space="preserve"> </w:t>
      </w:r>
      <w:r w:rsidRPr="004F020D">
        <w:rPr>
          <w:rFonts w:ascii="Times New Roman" w:hAnsi="Times New Roman" w:cs="Times New Roman"/>
        </w:rPr>
        <w:t>vojske, ki bi jo s svojim znanjem</w:t>
      </w:r>
      <w:r w:rsidR="005F1F5A" w:rsidRPr="004F020D">
        <w:rPr>
          <w:rFonts w:ascii="Times New Roman" w:hAnsi="Times New Roman" w:cs="Times New Roman"/>
        </w:rPr>
        <w:t xml:space="preserve"> pomagal</w:t>
      </w:r>
      <w:r w:rsidRPr="004F020D">
        <w:rPr>
          <w:rFonts w:ascii="Times New Roman" w:hAnsi="Times New Roman" w:cs="Times New Roman"/>
        </w:rPr>
        <w:t xml:space="preserve"> vzpostaviti šef srbske </w:t>
      </w:r>
      <w:r w:rsidR="003830C7" w:rsidRPr="004F020D">
        <w:rPr>
          <w:rFonts w:ascii="Times New Roman" w:hAnsi="Times New Roman" w:cs="Times New Roman"/>
        </w:rPr>
        <w:t xml:space="preserve">vojaške </w:t>
      </w:r>
      <w:r w:rsidRPr="004F020D">
        <w:rPr>
          <w:rFonts w:ascii="Times New Roman" w:hAnsi="Times New Roman" w:cs="Times New Roman"/>
        </w:rPr>
        <w:t>misije pri poverjeništvu</w:t>
      </w:r>
      <w:r w:rsidR="009338B3" w:rsidRPr="004F020D">
        <w:rPr>
          <w:rFonts w:ascii="Times New Roman" w:hAnsi="Times New Roman" w:cs="Times New Roman"/>
        </w:rPr>
        <w:t xml:space="preserve"> </w:t>
      </w:r>
      <w:r w:rsidRPr="004F020D">
        <w:rPr>
          <w:rFonts w:ascii="Times New Roman" w:hAnsi="Times New Roman" w:cs="Times New Roman"/>
        </w:rPr>
        <w:t xml:space="preserve">polkovnik </w:t>
      </w:r>
      <w:r w:rsidR="003830C7" w:rsidRPr="004F020D">
        <w:rPr>
          <w:rFonts w:ascii="Times New Roman" w:hAnsi="Times New Roman" w:cs="Times New Roman"/>
        </w:rPr>
        <w:t>Milan Pribičević</w:t>
      </w:r>
      <w:r w:rsidRPr="004F020D">
        <w:rPr>
          <w:rFonts w:ascii="Times New Roman" w:hAnsi="Times New Roman" w:cs="Times New Roman"/>
        </w:rPr>
        <w:t xml:space="preserve">. Ta je prišel v Zagreb 29. novembra 1918. Ena od prvih </w:t>
      </w:r>
      <w:r w:rsidR="009338B3" w:rsidRPr="004F020D">
        <w:rPr>
          <w:rFonts w:ascii="Times New Roman" w:hAnsi="Times New Roman" w:cs="Times New Roman"/>
        </w:rPr>
        <w:t>n</w:t>
      </w:r>
      <w:r w:rsidRPr="004F020D">
        <w:rPr>
          <w:rFonts w:ascii="Times New Roman" w:hAnsi="Times New Roman" w:cs="Times New Roman"/>
        </w:rPr>
        <w:t>alog in odraz</w:t>
      </w:r>
      <w:r w:rsidR="009338B3" w:rsidRPr="004F020D">
        <w:rPr>
          <w:rFonts w:ascii="Times New Roman" w:hAnsi="Times New Roman" w:cs="Times New Roman"/>
        </w:rPr>
        <w:t xml:space="preserve"> </w:t>
      </w:r>
      <w:r w:rsidRPr="004F020D">
        <w:rPr>
          <w:rFonts w:ascii="Times New Roman" w:hAnsi="Times New Roman" w:cs="Times New Roman"/>
        </w:rPr>
        <w:t>posebnega tretmaja te misije Kraljevine Srbije, tedaj še druge države, je bilo načelno</w:t>
      </w:r>
      <w:r w:rsidR="00CF2B30" w:rsidRPr="004F020D">
        <w:rPr>
          <w:rFonts w:ascii="Times New Roman" w:hAnsi="Times New Roman" w:cs="Times New Roman"/>
        </w:rPr>
        <w:t xml:space="preserve"> </w:t>
      </w:r>
      <w:r w:rsidRPr="004F020D">
        <w:rPr>
          <w:rFonts w:ascii="Times New Roman" w:hAnsi="Times New Roman" w:cs="Times New Roman"/>
        </w:rPr>
        <w:t xml:space="preserve">dogovarjanje, da misija skupaj </w:t>
      </w:r>
      <w:r w:rsidR="005F1F5A" w:rsidRPr="004F020D">
        <w:rPr>
          <w:rFonts w:ascii="Times New Roman" w:hAnsi="Times New Roman" w:cs="Times New Roman"/>
        </w:rPr>
        <w:t>s</w:t>
      </w:r>
      <w:r w:rsidRPr="004F020D">
        <w:rPr>
          <w:rFonts w:ascii="Times New Roman" w:hAnsi="Times New Roman" w:cs="Times New Roman"/>
        </w:rPr>
        <w:t xml:space="preserve"> poverjeništvom za obrambo Narodnega </w:t>
      </w:r>
      <w:r w:rsidRPr="004F020D">
        <w:rPr>
          <w:rFonts w:ascii="Times New Roman" w:hAnsi="Times New Roman" w:cs="Times New Roman"/>
          <w:lang w:val="hr-HR" w:eastAsia="hr-HR" w:bidi="hr-HR"/>
        </w:rPr>
        <w:t xml:space="preserve">vijeća </w:t>
      </w:r>
      <w:r w:rsidRPr="004F020D">
        <w:rPr>
          <w:rFonts w:ascii="Times New Roman" w:hAnsi="Times New Roman" w:cs="Times New Roman"/>
        </w:rPr>
        <w:t>izdela načrt za</w:t>
      </w:r>
      <w:r w:rsidR="009338B3" w:rsidRPr="004F020D">
        <w:rPr>
          <w:rFonts w:ascii="Times New Roman" w:hAnsi="Times New Roman" w:cs="Times New Roman"/>
        </w:rPr>
        <w:t xml:space="preserve"> </w:t>
      </w:r>
      <w:r w:rsidRPr="004F020D">
        <w:rPr>
          <w:rFonts w:ascii="Times New Roman" w:hAnsi="Times New Roman" w:cs="Times New Roman"/>
        </w:rPr>
        <w:t>novo vojsko. Nato se je 6. decembra sredi Zagreba protest vojakov 2. domobranskega polka</w:t>
      </w:r>
      <w:r w:rsidR="009338B3" w:rsidRPr="004F020D">
        <w:rPr>
          <w:rFonts w:ascii="Times New Roman" w:hAnsi="Times New Roman" w:cs="Times New Roman"/>
        </w:rPr>
        <w:t xml:space="preserve"> </w:t>
      </w:r>
      <w:r w:rsidR="00F6038B" w:rsidRPr="004F020D">
        <w:rPr>
          <w:rFonts w:ascii="Times New Roman" w:hAnsi="Times New Roman" w:cs="Times New Roman"/>
        </w:rPr>
        <w:t xml:space="preserve">proti </w:t>
      </w:r>
      <w:r w:rsidRPr="004F020D">
        <w:rPr>
          <w:rFonts w:ascii="Times New Roman" w:hAnsi="Times New Roman" w:cs="Times New Roman"/>
        </w:rPr>
        <w:t>način</w:t>
      </w:r>
      <w:r w:rsidR="00F6038B" w:rsidRPr="004F020D">
        <w:rPr>
          <w:rFonts w:ascii="Times New Roman" w:hAnsi="Times New Roman" w:cs="Times New Roman"/>
        </w:rPr>
        <w:t>u</w:t>
      </w:r>
      <w:r w:rsidRPr="004F020D">
        <w:rPr>
          <w:rFonts w:ascii="Times New Roman" w:hAnsi="Times New Roman" w:cs="Times New Roman"/>
        </w:rPr>
        <w:t xml:space="preserve"> združitve spremenil v krvav spopad.</w:t>
      </w:r>
      <w:r w:rsidRPr="004F020D">
        <w:rPr>
          <w:rFonts w:ascii="Times New Roman" w:hAnsi="Times New Roman" w:cs="Times New Roman"/>
          <w:vertAlign w:val="superscript"/>
        </w:rPr>
        <w:footnoteReference w:id="67"/>
      </w:r>
      <w:r w:rsidRPr="004F020D">
        <w:rPr>
          <w:rFonts w:ascii="Times New Roman" w:hAnsi="Times New Roman" w:cs="Times New Roman"/>
        </w:rPr>
        <w:t xml:space="preserve"> </w:t>
      </w:r>
      <w:r w:rsidRPr="004F020D">
        <w:rPr>
          <w:rFonts w:ascii="Times New Roman" w:hAnsi="Times New Roman" w:cs="Times New Roman"/>
        </w:rPr>
        <w:lastRenderedPageBreak/>
        <w:t>Do 10. decembra, zdaj že formalno v</w:t>
      </w:r>
      <w:r w:rsidR="009338B3" w:rsidRPr="004F020D">
        <w:rPr>
          <w:rFonts w:ascii="Times New Roman" w:hAnsi="Times New Roman" w:cs="Times New Roman"/>
        </w:rPr>
        <w:t xml:space="preserve"> </w:t>
      </w:r>
      <w:r w:rsidRPr="004F020D">
        <w:rPr>
          <w:rFonts w:ascii="Times New Roman" w:hAnsi="Times New Roman" w:cs="Times New Roman"/>
        </w:rPr>
        <w:t xml:space="preserve">skupni državi, so se </w:t>
      </w:r>
      <w:r w:rsidR="009338B3" w:rsidRPr="004F020D">
        <w:rPr>
          <w:rFonts w:ascii="Times New Roman" w:hAnsi="Times New Roman" w:cs="Times New Roman"/>
        </w:rPr>
        <w:t>d</w:t>
      </w:r>
      <w:r w:rsidRPr="004F020D">
        <w:rPr>
          <w:rFonts w:ascii="Times New Roman" w:hAnsi="Times New Roman" w:cs="Times New Roman"/>
        </w:rPr>
        <w:t xml:space="preserve">ogovorili, da bodo na območju bivše Države SHS </w:t>
      </w:r>
      <w:r w:rsidR="00F6038B" w:rsidRPr="004F020D">
        <w:rPr>
          <w:rFonts w:ascii="Times New Roman" w:hAnsi="Times New Roman" w:cs="Times New Roman"/>
        </w:rPr>
        <w:t>–</w:t>
      </w:r>
      <w:r w:rsidRPr="004F020D">
        <w:rPr>
          <w:rFonts w:ascii="Times New Roman" w:hAnsi="Times New Roman" w:cs="Times New Roman"/>
        </w:rPr>
        <w:t xml:space="preserve"> najprej na Hrvaškem,</w:t>
      </w:r>
      <w:r w:rsidR="009338B3" w:rsidRPr="004F020D">
        <w:rPr>
          <w:rFonts w:ascii="Times New Roman" w:hAnsi="Times New Roman" w:cs="Times New Roman"/>
        </w:rPr>
        <w:t xml:space="preserve"> </w:t>
      </w:r>
      <w:r w:rsidRPr="004F020D">
        <w:rPr>
          <w:rFonts w:ascii="Times New Roman" w:hAnsi="Times New Roman" w:cs="Times New Roman"/>
        </w:rPr>
        <w:t xml:space="preserve">ustanovili novo vojsko »namesto bivše avstrijske, </w:t>
      </w:r>
      <w:r w:rsidRPr="004F020D">
        <w:rPr>
          <w:rFonts w:ascii="Times New Roman" w:hAnsi="Times New Roman" w:cs="Times New Roman"/>
          <w:lang w:val="hr-HR" w:eastAsia="hr-HR" w:bidi="hr-HR"/>
        </w:rPr>
        <w:t xml:space="preserve">koja </w:t>
      </w:r>
      <w:r w:rsidRPr="004F020D">
        <w:rPr>
          <w:rFonts w:ascii="Times New Roman" w:hAnsi="Times New Roman" w:cs="Times New Roman"/>
        </w:rPr>
        <w:t xml:space="preserve">če biti </w:t>
      </w:r>
      <w:r w:rsidRPr="004F020D">
        <w:rPr>
          <w:rFonts w:ascii="Times New Roman" w:hAnsi="Times New Roman" w:cs="Times New Roman"/>
          <w:lang w:val="hr-HR" w:eastAsia="hr-HR" w:bidi="hr-HR"/>
        </w:rPr>
        <w:t>raspuštena«.</w:t>
      </w:r>
      <w:r w:rsidRPr="004F020D">
        <w:rPr>
          <w:rFonts w:ascii="Times New Roman" w:hAnsi="Times New Roman" w:cs="Times New Roman"/>
          <w:vertAlign w:val="superscript"/>
          <w:lang w:val="hr-HR" w:eastAsia="hr-HR" w:bidi="hr-HR"/>
        </w:rPr>
        <w:footnoteReference w:id="68"/>
      </w:r>
      <w:r w:rsidRPr="004F020D">
        <w:rPr>
          <w:rFonts w:ascii="Times New Roman" w:hAnsi="Times New Roman" w:cs="Times New Roman"/>
          <w:lang w:val="hr-HR" w:eastAsia="hr-HR" w:bidi="hr-HR"/>
        </w:rPr>
        <w:t xml:space="preserve"> </w:t>
      </w:r>
      <w:r w:rsidRPr="004F020D">
        <w:rPr>
          <w:rFonts w:ascii="Times New Roman" w:hAnsi="Times New Roman" w:cs="Times New Roman"/>
        </w:rPr>
        <w:t>Med snovanjem</w:t>
      </w:r>
      <w:r w:rsidR="009338B3" w:rsidRPr="004F020D">
        <w:rPr>
          <w:rFonts w:ascii="Times New Roman" w:hAnsi="Times New Roman" w:cs="Times New Roman"/>
        </w:rPr>
        <w:t xml:space="preserve"> </w:t>
      </w:r>
      <w:r w:rsidRPr="004F020D">
        <w:rPr>
          <w:rFonts w:ascii="Times New Roman" w:hAnsi="Times New Roman" w:cs="Times New Roman"/>
        </w:rPr>
        <w:t>načrta je bil</w:t>
      </w:r>
      <w:r w:rsidR="00F6038B" w:rsidRPr="004F020D">
        <w:rPr>
          <w:rFonts w:ascii="Times New Roman" w:hAnsi="Times New Roman" w:cs="Times New Roman"/>
        </w:rPr>
        <w:t>a</w:t>
      </w:r>
      <w:r w:rsidRPr="004F020D">
        <w:rPr>
          <w:rFonts w:ascii="Times New Roman" w:hAnsi="Times New Roman" w:cs="Times New Roman"/>
        </w:rPr>
        <w:t xml:space="preserve"> za osnovo vzeta formacija </w:t>
      </w:r>
      <w:r w:rsidR="00F6038B" w:rsidRPr="004F020D">
        <w:rPr>
          <w:rFonts w:ascii="Times New Roman" w:hAnsi="Times New Roman" w:cs="Times New Roman"/>
        </w:rPr>
        <w:t>osmih</w:t>
      </w:r>
      <w:r w:rsidRPr="004F020D">
        <w:rPr>
          <w:rFonts w:ascii="Times New Roman" w:hAnsi="Times New Roman" w:cs="Times New Roman"/>
        </w:rPr>
        <w:t xml:space="preserve"> pehotnih polkov, nato pa so število polkov</w:t>
      </w:r>
      <w:r w:rsidR="009338B3" w:rsidRPr="004F020D">
        <w:rPr>
          <w:rFonts w:ascii="Times New Roman" w:hAnsi="Times New Roman" w:cs="Times New Roman"/>
        </w:rPr>
        <w:t xml:space="preserve"> </w:t>
      </w:r>
      <w:r w:rsidRPr="004F020D">
        <w:rPr>
          <w:rFonts w:ascii="Times New Roman" w:hAnsi="Times New Roman" w:cs="Times New Roman"/>
        </w:rPr>
        <w:t xml:space="preserve">zmanjšali na </w:t>
      </w:r>
      <w:r w:rsidR="00F6038B" w:rsidRPr="004F020D">
        <w:rPr>
          <w:rFonts w:ascii="Times New Roman" w:hAnsi="Times New Roman" w:cs="Times New Roman"/>
        </w:rPr>
        <w:t>šest</w:t>
      </w:r>
      <w:r w:rsidRPr="004F020D">
        <w:rPr>
          <w:rFonts w:ascii="Times New Roman" w:hAnsi="Times New Roman" w:cs="Times New Roman"/>
        </w:rPr>
        <w:t xml:space="preserve">. Tolikšno število je že 3. decembra 1918 </w:t>
      </w:r>
      <w:r w:rsidR="00F6038B" w:rsidRPr="004F020D">
        <w:rPr>
          <w:rFonts w:ascii="Times New Roman" w:hAnsi="Times New Roman" w:cs="Times New Roman"/>
        </w:rPr>
        <w:t xml:space="preserve">predvidela </w:t>
      </w:r>
      <w:r w:rsidRPr="004F020D">
        <w:rPr>
          <w:rFonts w:ascii="Times New Roman" w:hAnsi="Times New Roman" w:cs="Times New Roman"/>
        </w:rPr>
        <w:t xml:space="preserve">srbska </w:t>
      </w:r>
      <w:r w:rsidR="00CF2B30" w:rsidRPr="004F020D">
        <w:rPr>
          <w:rFonts w:ascii="Times New Roman" w:hAnsi="Times New Roman" w:cs="Times New Roman"/>
        </w:rPr>
        <w:t>V</w:t>
      </w:r>
      <w:r w:rsidRPr="004F020D">
        <w:rPr>
          <w:rFonts w:ascii="Times New Roman" w:hAnsi="Times New Roman" w:cs="Times New Roman"/>
        </w:rPr>
        <w:t>rhovna komanda,</w:t>
      </w:r>
      <w:r w:rsidR="009338B3" w:rsidRPr="004F020D">
        <w:rPr>
          <w:rFonts w:ascii="Times New Roman" w:hAnsi="Times New Roman" w:cs="Times New Roman"/>
        </w:rPr>
        <w:t xml:space="preserve"> </w:t>
      </w:r>
      <w:r w:rsidRPr="004F020D">
        <w:rPr>
          <w:rFonts w:ascii="Times New Roman" w:hAnsi="Times New Roman" w:cs="Times New Roman"/>
        </w:rPr>
        <w:t>ko je izdala prvi ukaz o oblikovanju polkov na zedinjenem območju. En polk naj bi bil</w:t>
      </w:r>
      <w:r w:rsidR="009338B3" w:rsidRPr="004F020D">
        <w:rPr>
          <w:rFonts w:ascii="Times New Roman" w:hAnsi="Times New Roman" w:cs="Times New Roman"/>
        </w:rPr>
        <w:t xml:space="preserve"> </w:t>
      </w:r>
      <w:r w:rsidRPr="004F020D">
        <w:rPr>
          <w:rFonts w:ascii="Times New Roman" w:hAnsi="Times New Roman" w:cs="Times New Roman"/>
        </w:rPr>
        <w:t>oblikovan na območju Slovenije (</w:t>
      </w:r>
      <w:r w:rsidR="00F6038B" w:rsidRPr="004F020D">
        <w:rPr>
          <w:rFonts w:ascii="Times New Roman" w:hAnsi="Times New Roman" w:cs="Times New Roman"/>
        </w:rPr>
        <w:t>l</w:t>
      </w:r>
      <w:r w:rsidRPr="004F020D">
        <w:rPr>
          <w:rFonts w:ascii="Times New Roman" w:hAnsi="Times New Roman" w:cs="Times New Roman"/>
        </w:rPr>
        <w:t>jubljanski), eden v Vojvodini (</w:t>
      </w:r>
      <w:proofErr w:type="spellStart"/>
      <w:r w:rsidR="00F6038B" w:rsidRPr="004F020D">
        <w:rPr>
          <w:rFonts w:ascii="Times New Roman" w:hAnsi="Times New Roman" w:cs="Times New Roman"/>
        </w:rPr>
        <w:t>p</w:t>
      </w:r>
      <w:r w:rsidRPr="004F020D">
        <w:rPr>
          <w:rFonts w:ascii="Times New Roman" w:hAnsi="Times New Roman" w:cs="Times New Roman"/>
        </w:rPr>
        <w:t>etrovaradinski</w:t>
      </w:r>
      <w:proofErr w:type="spellEnd"/>
      <w:r w:rsidRPr="004F020D">
        <w:rPr>
          <w:rFonts w:ascii="Times New Roman" w:hAnsi="Times New Roman" w:cs="Times New Roman"/>
        </w:rPr>
        <w:t>), eden v</w:t>
      </w:r>
      <w:r w:rsidR="009338B3" w:rsidRPr="004F020D">
        <w:rPr>
          <w:rFonts w:ascii="Times New Roman" w:hAnsi="Times New Roman" w:cs="Times New Roman"/>
        </w:rPr>
        <w:t xml:space="preserve"> </w:t>
      </w:r>
      <w:r w:rsidRPr="004F020D">
        <w:rPr>
          <w:rFonts w:ascii="Times New Roman" w:hAnsi="Times New Roman" w:cs="Times New Roman"/>
        </w:rPr>
        <w:t>Bosni (</w:t>
      </w:r>
      <w:r w:rsidR="00F6038B" w:rsidRPr="004F020D">
        <w:rPr>
          <w:rFonts w:ascii="Times New Roman" w:hAnsi="Times New Roman" w:cs="Times New Roman"/>
        </w:rPr>
        <w:t>b</w:t>
      </w:r>
      <w:r w:rsidRPr="004F020D">
        <w:rPr>
          <w:rFonts w:ascii="Times New Roman" w:hAnsi="Times New Roman" w:cs="Times New Roman"/>
        </w:rPr>
        <w:t>anjalu</w:t>
      </w:r>
      <w:r w:rsidR="00B15F83" w:rsidRPr="004F020D">
        <w:rPr>
          <w:rFonts w:ascii="Times New Roman" w:hAnsi="Times New Roman" w:cs="Times New Roman"/>
        </w:rPr>
        <w:t>š</w:t>
      </w:r>
      <w:r w:rsidRPr="004F020D">
        <w:rPr>
          <w:rFonts w:ascii="Times New Roman" w:hAnsi="Times New Roman" w:cs="Times New Roman"/>
        </w:rPr>
        <w:t>ki) in trije na območju Hrvaške (</w:t>
      </w:r>
      <w:r w:rsidR="00F6038B" w:rsidRPr="004F020D">
        <w:rPr>
          <w:rFonts w:ascii="Times New Roman" w:hAnsi="Times New Roman" w:cs="Times New Roman"/>
        </w:rPr>
        <w:t>s</w:t>
      </w:r>
      <w:r w:rsidRPr="004F020D">
        <w:rPr>
          <w:rFonts w:ascii="Times New Roman" w:hAnsi="Times New Roman" w:cs="Times New Roman"/>
        </w:rPr>
        <w:t xml:space="preserve">plitski, </w:t>
      </w:r>
      <w:r w:rsidR="00F6038B" w:rsidRPr="004F020D">
        <w:rPr>
          <w:rFonts w:ascii="Times New Roman" w:hAnsi="Times New Roman" w:cs="Times New Roman"/>
        </w:rPr>
        <w:t>z</w:t>
      </w:r>
      <w:r w:rsidRPr="004F020D">
        <w:rPr>
          <w:rFonts w:ascii="Times New Roman" w:hAnsi="Times New Roman" w:cs="Times New Roman"/>
        </w:rPr>
        <w:t xml:space="preserve">agrebški, </w:t>
      </w:r>
      <w:r w:rsidR="00F6038B" w:rsidRPr="004F020D">
        <w:rPr>
          <w:rFonts w:ascii="Times New Roman" w:hAnsi="Times New Roman" w:cs="Times New Roman"/>
        </w:rPr>
        <w:t>k</w:t>
      </w:r>
      <w:r w:rsidRPr="004F020D">
        <w:rPr>
          <w:rFonts w:ascii="Times New Roman" w:hAnsi="Times New Roman" w:cs="Times New Roman"/>
        </w:rPr>
        <w:t>arlovški). Jedro vsakega</w:t>
      </w:r>
      <w:r w:rsidR="003A3646" w:rsidRPr="004F020D">
        <w:rPr>
          <w:rFonts w:ascii="Times New Roman" w:hAnsi="Times New Roman" w:cs="Times New Roman"/>
        </w:rPr>
        <w:t xml:space="preserve"> </w:t>
      </w:r>
      <w:r w:rsidRPr="004F020D">
        <w:rPr>
          <w:rFonts w:ascii="Times New Roman" w:hAnsi="Times New Roman" w:cs="Times New Roman"/>
        </w:rPr>
        <w:t>od novih polkov pa naj bi bil oddelek srbske vojske (po možnosti iz »jugoslovanskih«</w:t>
      </w:r>
      <w:r w:rsidR="003A3646" w:rsidRPr="004F020D">
        <w:rPr>
          <w:rFonts w:ascii="Times New Roman" w:hAnsi="Times New Roman" w:cs="Times New Roman"/>
        </w:rPr>
        <w:t xml:space="preserve"> </w:t>
      </w:r>
      <w:r w:rsidRPr="004F020D">
        <w:rPr>
          <w:rFonts w:ascii="Times New Roman" w:hAnsi="Times New Roman" w:cs="Times New Roman"/>
        </w:rPr>
        <w:t>prostovoljcev), v moči čete ali bataljona.</w:t>
      </w:r>
      <w:r w:rsidRPr="004F020D">
        <w:rPr>
          <w:rFonts w:ascii="Times New Roman" w:hAnsi="Times New Roman" w:cs="Times New Roman"/>
          <w:vertAlign w:val="superscript"/>
        </w:rPr>
        <w:footnoteReference w:id="69"/>
      </w:r>
      <w:r w:rsidRPr="004F020D">
        <w:rPr>
          <w:rFonts w:ascii="Times New Roman" w:hAnsi="Times New Roman" w:cs="Times New Roman"/>
        </w:rPr>
        <w:t xml:space="preserve"> Toda od ukaza do dejanskega oblikovanja novih</w:t>
      </w:r>
      <w:r w:rsidR="003A3646" w:rsidRPr="004F020D">
        <w:rPr>
          <w:rFonts w:ascii="Times New Roman" w:hAnsi="Times New Roman" w:cs="Times New Roman"/>
        </w:rPr>
        <w:t xml:space="preserve"> </w:t>
      </w:r>
      <w:r w:rsidRPr="004F020D">
        <w:rPr>
          <w:rFonts w:ascii="Times New Roman" w:hAnsi="Times New Roman" w:cs="Times New Roman"/>
        </w:rPr>
        <w:t xml:space="preserve">enot je minilo še veliko časa. Vrhovna komanda </w:t>
      </w:r>
      <w:r w:rsidR="00B15F83" w:rsidRPr="004F020D">
        <w:rPr>
          <w:rFonts w:ascii="Times New Roman" w:hAnsi="Times New Roman" w:cs="Times New Roman"/>
        </w:rPr>
        <w:t xml:space="preserve">je </w:t>
      </w:r>
      <w:r w:rsidRPr="004F020D">
        <w:rPr>
          <w:rFonts w:ascii="Times New Roman" w:hAnsi="Times New Roman" w:cs="Times New Roman"/>
        </w:rPr>
        <w:t>začela pomišljati, ali sploh lahko oblikuje teh</w:t>
      </w:r>
      <w:r w:rsidR="003A3646" w:rsidRPr="004F020D">
        <w:rPr>
          <w:rFonts w:ascii="Times New Roman" w:hAnsi="Times New Roman" w:cs="Times New Roman"/>
        </w:rPr>
        <w:t xml:space="preserve"> </w:t>
      </w:r>
      <w:r w:rsidR="00F47017" w:rsidRPr="004F020D">
        <w:rPr>
          <w:rFonts w:ascii="Times New Roman" w:hAnsi="Times New Roman" w:cs="Times New Roman"/>
        </w:rPr>
        <w:t>šest</w:t>
      </w:r>
      <w:r w:rsidRPr="004F020D">
        <w:rPr>
          <w:rFonts w:ascii="Times New Roman" w:hAnsi="Times New Roman" w:cs="Times New Roman"/>
        </w:rPr>
        <w:t xml:space="preserve"> polkov, </w:t>
      </w:r>
      <w:proofErr w:type="spellStart"/>
      <w:r w:rsidRPr="004F020D">
        <w:rPr>
          <w:rFonts w:ascii="Times New Roman" w:hAnsi="Times New Roman" w:cs="Times New Roman"/>
          <w:lang w:val="hr-HR" w:eastAsia="hr-HR" w:bidi="hr-HR"/>
        </w:rPr>
        <w:t>k</w:t>
      </w:r>
      <w:r w:rsidR="003953A0" w:rsidRPr="004F020D">
        <w:rPr>
          <w:rFonts w:ascii="Times New Roman" w:hAnsi="Times New Roman" w:cs="Times New Roman"/>
          <w:lang w:val="hr-HR" w:eastAsia="hr-HR" w:bidi="hr-HR"/>
        </w:rPr>
        <w:t>o</w:t>
      </w:r>
      <w:proofErr w:type="spellEnd"/>
      <w:r w:rsidR="003953A0" w:rsidRPr="004F020D">
        <w:rPr>
          <w:rFonts w:ascii="Times New Roman" w:hAnsi="Times New Roman" w:cs="Times New Roman"/>
          <w:lang w:val="hr-HR" w:eastAsia="hr-HR" w:bidi="hr-HR"/>
        </w:rPr>
        <w:t xml:space="preserve"> je </w:t>
      </w:r>
      <w:r w:rsidRPr="004F020D">
        <w:rPr>
          <w:rFonts w:ascii="Times New Roman" w:hAnsi="Times New Roman" w:cs="Times New Roman"/>
        </w:rPr>
        <w:t xml:space="preserve">dobila opozorilo antantnih sobojevnic, da na območju </w:t>
      </w:r>
      <w:r w:rsidR="00F47017" w:rsidRPr="004F020D">
        <w:rPr>
          <w:rFonts w:ascii="Times New Roman" w:hAnsi="Times New Roman" w:cs="Times New Roman"/>
        </w:rPr>
        <w:t>nekdanje</w:t>
      </w:r>
      <w:r w:rsidR="00F47017" w:rsidRPr="004F020D">
        <w:rPr>
          <w:rFonts w:ascii="Times New Roman" w:hAnsi="Times New Roman" w:cs="Times New Roman"/>
          <w:lang w:val="it-IT" w:eastAsia="it-IT" w:bidi="it-IT"/>
        </w:rPr>
        <w:t xml:space="preserve"> </w:t>
      </w:r>
      <w:proofErr w:type="spellStart"/>
      <w:r w:rsidRPr="004F020D">
        <w:rPr>
          <w:rFonts w:ascii="Times New Roman" w:hAnsi="Times New Roman" w:cs="Times New Roman"/>
          <w:lang w:val="it-IT" w:eastAsia="it-IT" w:bidi="it-IT"/>
        </w:rPr>
        <w:t>Avstro-Ogrske</w:t>
      </w:r>
      <w:proofErr w:type="spellEnd"/>
      <w:r w:rsidR="003A3646" w:rsidRPr="004F020D">
        <w:rPr>
          <w:rFonts w:ascii="Times New Roman" w:hAnsi="Times New Roman" w:cs="Times New Roman"/>
          <w:lang w:val="it-IT" w:eastAsia="it-IT" w:bidi="it-IT"/>
        </w:rPr>
        <w:t xml:space="preserve"> </w:t>
      </w:r>
      <w:r w:rsidRPr="004F020D">
        <w:rPr>
          <w:rFonts w:ascii="Times New Roman" w:hAnsi="Times New Roman" w:cs="Times New Roman"/>
        </w:rPr>
        <w:t>bivših avstro-ogrskih vojakov ne sme rekrutirati v vojaške enote nove države.</w:t>
      </w:r>
      <w:r w:rsidRPr="004F020D">
        <w:rPr>
          <w:rFonts w:ascii="Times New Roman" w:hAnsi="Times New Roman" w:cs="Times New Roman"/>
          <w:vertAlign w:val="superscript"/>
        </w:rPr>
        <w:footnoteReference w:id="70"/>
      </w:r>
    </w:p>
    <w:p w14:paraId="57C5D1F2" w14:textId="77777777" w:rsidR="00057B49" w:rsidRDefault="00927EAA" w:rsidP="003E3B61">
      <w:pPr>
        <w:pStyle w:val="Telobesedila"/>
        <w:shd w:val="clear" w:color="auto" w:fill="auto"/>
        <w:spacing w:after="0"/>
        <w:ind w:left="567" w:right="567" w:firstLine="709"/>
        <w:jc w:val="both"/>
        <w:rPr>
          <w:rFonts w:ascii="Times New Roman" w:hAnsi="Times New Roman" w:cs="Times New Roman"/>
        </w:rPr>
      </w:pPr>
      <w:r w:rsidRPr="004F020D">
        <w:rPr>
          <w:rFonts w:ascii="Times New Roman" w:hAnsi="Times New Roman" w:cs="Times New Roman"/>
        </w:rPr>
        <w:t xml:space="preserve">Poverjenik dr. Pogačnik je okrožnico dr. </w:t>
      </w:r>
      <w:proofErr w:type="spellStart"/>
      <w:r w:rsidRPr="004F020D">
        <w:rPr>
          <w:rFonts w:ascii="Times New Roman" w:hAnsi="Times New Roman" w:cs="Times New Roman"/>
        </w:rPr>
        <w:t>Drinkovi</w:t>
      </w:r>
      <w:r w:rsidR="003953A0" w:rsidRPr="004F020D">
        <w:rPr>
          <w:rFonts w:ascii="Times New Roman" w:hAnsi="Times New Roman" w:cs="Times New Roman"/>
        </w:rPr>
        <w:t>ć</w:t>
      </w:r>
      <w:r w:rsidRPr="004F020D">
        <w:rPr>
          <w:rFonts w:ascii="Times New Roman" w:hAnsi="Times New Roman" w:cs="Times New Roman"/>
        </w:rPr>
        <w:t>a</w:t>
      </w:r>
      <w:proofErr w:type="spellEnd"/>
      <w:r w:rsidRPr="004F020D">
        <w:rPr>
          <w:rFonts w:ascii="Times New Roman" w:hAnsi="Times New Roman" w:cs="Times New Roman"/>
        </w:rPr>
        <w:t xml:space="preserve"> </w:t>
      </w:r>
      <w:r w:rsidR="00F47017" w:rsidRPr="004F020D">
        <w:rPr>
          <w:rFonts w:ascii="Times New Roman" w:hAnsi="Times New Roman" w:cs="Times New Roman"/>
        </w:rPr>
        <w:t>z</w:t>
      </w:r>
      <w:r w:rsidRPr="004F020D">
        <w:rPr>
          <w:rFonts w:ascii="Times New Roman" w:hAnsi="Times New Roman" w:cs="Times New Roman"/>
        </w:rPr>
        <w:t xml:space="preserve"> 10. decembra 1918 zagotovo dobil.</w:t>
      </w:r>
      <w:r w:rsidRPr="004F020D">
        <w:rPr>
          <w:rFonts w:ascii="Times New Roman" w:hAnsi="Times New Roman" w:cs="Times New Roman"/>
          <w:vertAlign w:val="superscript"/>
        </w:rPr>
        <w:footnoteReference w:id="71"/>
      </w:r>
      <w:r w:rsidRPr="004F020D">
        <w:rPr>
          <w:rFonts w:ascii="Times New Roman" w:hAnsi="Times New Roman" w:cs="Times New Roman"/>
        </w:rPr>
        <w:t xml:space="preserve"> V</w:t>
      </w:r>
      <w:r w:rsidR="003A3646" w:rsidRPr="004F020D">
        <w:rPr>
          <w:rFonts w:ascii="Times New Roman" w:hAnsi="Times New Roman" w:cs="Times New Roman"/>
        </w:rPr>
        <w:t xml:space="preserve"> </w:t>
      </w:r>
      <w:r w:rsidRPr="004F020D">
        <w:rPr>
          <w:rFonts w:ascii="Times New Roman" w:hAnsi="Times New Roman" w:cs="Times New Roman"/>
        </w:rPr>
        <w:t>primerjavi s petimi in pol polki, ki jih je poverjeništvo že vzpostavilo, ga je</w:t>
      </w:r>
      <w:r w:rsidR="003A3646" w:rsidRPr="004F020D">
        <w:rPr>
          <w:rFonts w:ascii="Times New Roman" w:hAnsi="Times New Roman" w:cs="Times New Roman"/>
        </w:rPr>
        <w:t xml:space="preserve"> </w:t>
      </w:r>
      <w:r w:rsidRPr="004F020D">
        <w:rPr>
          <w:rFonts w:ascii="Times New Roman" w:hAnsi="Times New Roman" w:cs="Times New Roman"/>
        </w:rPr>
        <w:t>predvidevanje zgolj enega polka za slovenski del države gotovo presenetilo. Ni pa opazno, da</w:t>
      </w:r>
      <w:r w:rsidR="003A3646" w:rsidRPr="004F020D">
        <w:rPr>
          <w:rFonts w:ascii="Times New Roman" w:hAnsi="Times New Roman" w:cs="Times New Roman"/>
        </w:rPr>
        <w:t xml:space="preserve"> </w:t>
      </w:r>
      <w:r w:rsidRPr="004F020D">
        <w:rPr>
          <w:rFonts w:ascii="Times New Roman" w:hAnsi="Times New Roman" w:cs="Times New Roman"/>
        </w:rPr>
        <w:t>bi kakorkoli ukrepal v smislu okrožnice. Brez dvoma je vse</w:t>
      </w:r>
      <w:r w:rsidR="00B15F83" w:rsidRPr="004F020D">
        <w:rPr>
          <w:rFonts w:ascii="Times New Roman" w:hAnsi="Times New Roman" w:cs="Times New Roman"/>
        </w:rPr>
        <w:t xml:space="preserve"> vzpostavljene </w:t>
      </w:r>
      <w:r w:rsidRPr="004F020D">
        <w:rPr>
          <w:rFonts w:ascii="Times New Roman" w:hAnsi="Times New Roman" w:cs="Times New Roman"/>
        </w:rPr>
        <w:t>polk</w:t>
      </w:r>
      <w:r w:rsidR="00B15F83" w:rsidRPr="004F020D">
        <w:rPr>
          <w:rFonts w:ascii="Times New Roman" w:hAnsi="Times New Roman" w:cs="Times New Roman"/>
        </w:rPr>
        <w:t>e</w:t>
      </w:r>
      <w:r w:rsidRPr="004F020D">
        <w:rPr>
          <w:rFonts w:ascii="Times New Roman" w:hAnsi="Times New Roman" w:cs="Times New Roman"/>
        </w:rPr>
        <w:t xml:space="preserve"> vedno bolj</w:t>
      </w:r>
      <w:r w:rsidR="003A3646" w:rsidRPr="004F020D">
        <w:rPr>
          <w:rFonts w:ascii="Times New Roman" w:hAnsi="Times New Roman" w:cs="Times New Roman"/>
        </w:rPr>
        <w:t xml:space="preserve"> </w:t>
      </w:r>
      <w:r w:rsidRPr="004F020D">
        <w:rPr>
          <w:rFonts w:ascii="Times New Roman" w:hAnsi="Times New Roman" w:cs="Times New Roman"/>
        </w:rPr>
        <w:t xml:space="preserve">potreboval, saj so </w:t>
      </w:r>
      <w:r w:rsidR="00F47017" w:rsidRPr="004F020D">
        <w:rPr>
          <w:rFonts w:ascii="Times New Roman" w:hAnsi="Times New Roman" w:cs="Times New Roman"/>
        </w:rPr>
        <w:t xml:space="preserve">se </w:t>
      </w:r>
      <w:r w:rsidRPr="004F020D">
        <w:rPr>
          <w:rFonts w:ascii="Times New Roman" w:hAnsi="Times New Roman" w:cs="Times New Roman"/>
        </w:rPr>
        <w:t>v obmejnih poveljstvih</w:t>
      </w:r>
      <w:r w:rsidR="00F47017" w:rsidRPr="004F020D">
        <w:rPr>
          <w:rFonts w:ascii="Times New Roman" w:hAnsi="Times New Roman" w:cs="Times New Roman"/>
        </w:rPr>
        <w:t xml:space="preserve"> že začeli oboroženi spopadi</w:t>
      </w:r>
      <w:r w:rsidRPr="004F020D">
        <w:rPr>
          <w:rFonts w:ascii="Times New Roman" w:hAnsi="Times New Roman" w:cs="Times New Roman"/>
        </w:rPr>
        <w:t>, najbolj izrazito na</w:t>
      </w:r>
      <w:r w:rsidR="003A3646" w:rsidRPr="004F020D">
        <w:rPr>
          <w:rFonts w:ascii="Times New Roman" w:hAnsi="Times New Roman" w:cs="Times New Roman"/>
        </w:rPr>
        <w:t xml:space="preserve"> </w:t>
      </w:r>
      <w:r w:rsidRPr="004F020D">
        <w:rPr>
          <w:rFonts w:ascii="Times New Roman" w:hAnsi="Times New Roman" w:cs="Times New Roman"/>
        </w:rPr>
        <w:t>Koroškem, kjer je v začetku decembra izbruhnila prava mala vojna.</w:t>
      </w:r>
      <w:r w:rsidRPr="004F020D">
        <w:rPr>
          <w:rFonts w:ascii="Times New Roman" w:hAnsi="Times New Roman" w:cs="Times New Roman"/>
          <w:vertAlign w:val="superscript"/>
        </w:rPr>
        <w:footnoteReference w:id="72"/>
      </w:r>
    </w:p>
    <w:p w14:paraId="391E24F2" w14:textId="77777777" w:rsidR="00057B49" w:rsidRDefault="00927EAA" w:rsidP="003E3B61">
      <w:pPr>
        <w:pStyle w:val="Telobesedila"/>
        <w:shd w:val="clear" w:color="auto" w:fill="auto"/>
        <w:spacing w:after="0"/>
        <w:ind w:left="567" w:right="567" w:firstLine="709"/>
        <w:jc w:val="both"/>
        <w:rPr>
          <w:rFonts w:ascii="Times New Roman" w:hAnsi="Times New Roman" w:cs="Times New Roman"/>
        </w:rPr>
      </w:pPr>
      <w:r w:rsidRPr="004F020D">
        <w:rPr>
          <w:rFonts w:ascii="Times New Roman" w:hAnsi="Times New Roman" w:cs="Times New Roman"/>
        </w:rPr>
        <w:t xml:space="preserve">Prav v času največjega mirovanja </w:t>
      </w:r>
      <w:r w:rsidR="00F47017" w:rsidRPr="004F020D">
        <w:rPr>
          <w:rFonts w:ascii="Times New Roman" w:hAnsi="Times New Roman" w:cs="Times New Roman"/>
        </w:rPr>
        <w:t>–</w:t>
      </w:r>
      <w:r w:rsidRPr="004F020D">
        <w:rPr>
          <w:rFonts w:ascii="Times New Roman" w:hAnsi="Times New Roman" w:cs="Times New Roman"/>
        </w:rPr>
        <w:t xml:space="preserve"> ko se je država znova preuredila in se je nova oblast</w:t>
      </w:r>
      <w:r w:rsidR="003A3646" w:rsidRPr="004F020D">
        <w:rPr>
          <w:rFonts w:ascii="Times New Roman" w:hAnsi="Times New Roman" w:cs="Times New Roman"/>
        </w:rPr>
        <w:t xml:space="preserve"> </w:t>
      </w:r>
      <w:r w:rsidRPr="004F020D">
        <w:rPr>
          <w:rFonts w:ascii="Times New Roman" w:hAnsi="Times New Roman" w:cs="Times New Roman"/>
        </w:rPr>
        <w:t>ponovno vzpostavljala</w:t>
      </w:r>
      <w:r w:rsidR="00F47017" w:rsidRPr="004F020D">
        <w:rPr>
          <w:rFonts w:ascii="Times New Roman" w:hAnsi="Times New Roman" w:cs="Times New Roman"/>
        </w:rPr>
        <w:t xml:space="preserve"> –</w:t>
      </w:r>
      <w:r w:rsidRPr="004F020D">
        <w:rPr>
          <w:rFonts w:ascii="Times New Roman" w:hAnsi="Times New Roman" w:cs="Times New Roman"/>
        </w:rPr>
        <w:t xml:space="preserve"> je prišlo do največjih varnostnih zaostritev na mejah nove države. Ne</w:t>
      </w:r>
      <w:r w:rsidR="003A3646" w:rsidRPr="004F020D">
        <w:rPr>
          <w:rFonts w:ascii="Times New Roman" w:hAnsi="Times New Roman" w:cs="Times New Roman"/>
        </w:rPr>
        <w:t xml:space="preserve"> </w:t>
      </w:r>
      <w:r w:rsidRPr="004F020D">
        <w:rPr>
          <w:rFonts w:ascii="Times New Roman" w:hAnsi="Times New Roman" w:cs="Times New Roman"/>
        </w:rPr>
        <w:t>le da je bila nova država vpeta v nadaljevanje srbskih spopadov za meje na Kosovu, kjer je</w:t>
      </w:r>
      <w:r w:rsidR="003A3646" w:rsidRPr="004F020D">
        <w:rPr>
          <w:rFonts w:ascii="Times New Roman" w:hAnsi="Times New Roman" w:cs="Times New Roman"/>
        </w:rPr>
        <w:t xml:space="preserve"> </w:t>
      </w:r>
      <w:r w:rsidRPr="004F020D">
        <w:rPr>
          <w:rFonts w:ascii="Times New Roman" w:hAnsi="Times New Roman" w:cs="Times New Roman"/>
        </w:rPr>
        <w:t>morala izvajati tudi večje »očiščevalne« operacije, skrbelo jo je tudi ravnanje črnogorskih</w:t>
      </w:r>
      <w:r w:rsidR="003A3646" w:rsidRPr="004F020D">
        <w:rPr>
          <w:rFonts w:ascii="Times New Roman" w:hAnsi="Times New Roman" w:cs="Times New Roman"/>
        </w:rPr>
        <w:t xml:space="preserve"> </w:t>
      </w:r>
      <w:proofErr w:type="spellStart"/>
      <w:r w:rsidRPr="004F020D">
        <w:rPr>
          <w:rFonts w:ascii="Times New Roman" w:hAnsi="Times New Roman" w:cs="Times New Roman"/>
        </w:rPr>
        <w:t>zelenašev</w:t>
      </w:r>
      <w:proofErr w:type="spellEnd"/>
      <w:r w:rsidRPr="004F020D">
        <w:rPr>
          <w:rFonts w:ascii="Times New Roman" w:hAnsi="Times New Roman" w:cs="Times New Roman"/>
        </w:rPr>
        <w:t>. Največji problem pa je bilo zatrtje revolucije na Madžarskem, za kar se je na</w:t>
      </w:r>
      <w:r w:rsidR="003A3646" w:rsidRPr="004F020D">
        <w:rPr>
          <w:rFonts w:ascii="Times New Roman" w:hAnsi="Times New Roman" w:cs="Times New Roman"/>
        </w:rPr>
        <w:t xml:space="preserve"> </w:t>
      </w:r>
      <w:r w:rsidRPr="004F020D">
        <w:rPr>
          <w:rFonts w:ascii="Times New Roman" w:hAnsi="Times New Roman" w:cs="Times New Roman"/>
        </w:rPr>
        <w:t xml:space="preserve">željo </w:t>
      </w:r>
      <w:r w:rsidR="00727B7D" w:rsidRPr="004F020D">
        <w:rPr>
          <w:rFonts w:ascii="Times New Roman" w:hAnsi="Times New Roman" w:cs="Times New Roman"/>
        </w:rPr>
        <w:t xml:space="preserve">antante </w:t>
      </w:r>
      <w:r w:rsidRPr="004F020D">
        <w:rPr>
          <w:rFonts w:ascii="Times New Roman" w:hAnsi="Times New Roman" w:cs="Times New Roman"/>
        </w:rPr>
        <w:t>obljubila angažirati tudi Kraljevina SHS. Zaradi Banata je bilo zelo napeto tudi</w:t>
      </w:r>
      <w:r w:rsidR="003A3646" w:rsidRPr="004F020D">
        <w:rPr>
          <w:rFonts w:ascii="Times New Roman" w:hAnsi="Times New Roman" w:cs="Times New Roman"/>
        </w:rPr>
        <w:t xml:space="preserve"> </w:t>
      </w:r>
      <w:r w:rsidRPr="004F020D">
        <w:rPr>
          <w:rFonts w:ascii="Times New Roman" w:hAnsi="Times New Roman" w:cs="Times New Roman"/>
        </w:rPr>
        <w:t xml:space="preserve">razmerje z Romunijo. Nov varnostni problem, oborožen </w:t>
      </w:r>
      <w:r w:rsidR="003A3646" w:rsidRPr="004F020D">
        <w:rPr>
          <w:rFonts w:ascii="Times New Roman" w:hAnsi="Times New Roman" w:cs="Times New Roman"/>
        </w:rPr>
        <w:t>s</w:t>
      </w:r>
      <w:r w:rsidRPr="004F020D">
        <w:rPr>
          <w:rFonts w:ascii="Times New Roman" w:hAnsi="Times New Roman" w:cs="Times New Roman"/>
        </w:rPr>
        <w:t>popad z Avstrijo glede meje med</w:t>
      </w:r>
      <w:r w:rsidR="003A3646" w:rsidRPr="004F020D">
        <w:rPr>
          <w:rFonts w:ascii="Times New Roman" w:hAnsi="Times New Roman" w:cs="Times New Roman"/>
        </w:rPr>
        <w:t xml:space="preserve"> </w:t>
      </w:r>
      <w:r w:rsidRPr="004F020D">
        <w:rPr>
          <w:rFonts w:ascii="Times New Roman" w:hAnsi="Times New Roman" w:cs="Times New Roman"/>
        </w:rPr>
        <w:t>obema državama</w:t>
      </w:r>
      <w:r w:rsidR="00727B7D" w:rsidRPr="004F020D">
        <w:rPr>
          <w:rFonts w:ascii="Times New Roman" w:hAnsi="Times New Roman" w:cs="Times New Roman"/>
        </w:rPr>
        <w:t>,</w:t>
      </w:r>
      <w:r w:rsidRPr="004F020D">
        <w:rPr>
          <w:rFonts w:ascii="Times New Roman" w:hAnsi="Times New Roman" w:cs="Times New Roman"/>
        </w:rPr>
        <w:t xml:space="preserve"> je bil dodatna obremenitev</w:t>
      </w:r>
      <w:r w:rsidR="003953A0" w:rsidRPr="004F020D">
        <w:rPr>
          <w:rFonts w:ascii="Times New Roman" w:hAnsi="Times New Roman" w:cs="Times New Roman"/>
        </w:rPr>
        <w:t>,</w:t>
      </w:r>
      <w:r w:rsidRPr="004F020D">
        <w:rPr>
          <w:rFonts w:ascii="Times New Roman" w:hAnsi="Times New Roman" w:cs="Times New Roman"/>
        </w:rPr>
        <w:t xml:space="preserve"> ki jo je zato morala reševati najbolj</w:t>
      </w:r>
      <w:r w:rsidR="003A3646" w:rsidRPr="004F020D">
        <w:rPr>
          <w:rFonts w:ascii="Times New Roman" w:hAnsi="Times New Roman" w:cs="Times New Roman"/>
        </w:rPr>
        <w:t xml:space="preserve"> </w:t>
      </w:r>
      <w:r w:rsidRPr="004F020D">
        <w:rPr>
          <w:rFonts w:ascii="Times New Roman" w:hAnsi="Times New Roman" w:cs="Times New Roman"/>
        </w:rPr>
        <w:t>zainteresirana Slovenija s svojimi silami, ki so preostale od vojske Države SHS.</w:t>
      </w:r>
      <w:r w:rsidRPr="004F020D">
        <w:rPr>
          <w:rFonts w:ascii="Times New Roman" w:hAnsi="Times New Roman" w:cs="Times New Roman"/>
          <w:vertAlign w:val="superscript"/>
        </w:rPr>
        <w:footnoteReference w:id="73"/>
      </w:r>
    </w:p>
    <w:p w14:paraId="1979C320" w14:textId="0F5C47B4" w:rsidR="00293721" w:rsidRDefault="00927EAA" w:rsidP="003E3B61">
      <w:pPr>
        <w:pStyle w:val="Telobesedila"/>
        <w:shd w:val="clear" w:color="auto" w:fill="auto"/>
        <w:spacing w:after="0"/>
        <w:ind w:left="567" w:right="567" w:firstLine="709"/>
        <w:jc w:val="both"/>
        <w:rPr>
          <w:rFonts w:ascii="Times New Roman" w:hAnsi="Times New Roman" w:cs="Times New Roman"/>
        </w:rPr>
      </w:pPr>
      <w:r w:rsidRPr="004F020D">
        <w:rPr>
          <w:rFonts w:ascii="Times New Roman" w:hAnsi="Times New Roman" w:cs="Times New Roman"/>
        </w:rPr>
        <w:t xml:space="preserve">Vzpostavitev novega obrambnega sistema skupne države se je raztegnil v </w:t>
      </w:r>
      <w:r w:rsidRPr="004F020D">
        <w:rPr>
          <w:rFonts w:ascii="Times New Roman" w:hAnsi="Times New Roman" w:cs="Times New Roman"/>
        </w:rPr>
        <w:lastRenderedPageBreak/>
        <w:t>dvomesečno</w:t>
      </w:r>
      <w:r w:rsidR="003A3646" w:rsidRPr="004F020D">
        <w:rPr>
          <w:rFonts w:ascii="Times New Roman" w:hAnsi="Times New Roman" w:cs="Times New Roman"/>
        </w:rPr>
        <w:t xml:space="preserve"> </w:t>
      </w:r>
      <w:r w:rsidRPr="004F020D">
        <w:rPr>
          <w:rFonts w:ascii="Times New Roman" w:hAnsi="Times New Roman" w:cs="Times New Roman"/>
        </w:rPr>
        <w:t>obdobje po združitvi. Po srbskem vzoru so za hrvaško in slovensko območje Države SHS</w:t>
      </w:r>
      <w:r w:rsidR="003A3646" w:rsidRPr="004F020D">
        <w:rPr>
          <w:rFonts w:ascii="Times New Roman" w:hAnsi="Times New Roman" w:cs="Times New Roman"/>
        </w:rPr>
        <w:t xml:space="preserve"> </w:t>
      </w:r>
      <w:r w:rsidRPr="004F020D">
        <w:rPr>
          <w:rFonts w:ascii="Times New Roman" w:hAnsi="Times New Roman" w:cs="Times New Roman"/>
        </w:rPr>
        <w:t xml:space="preserve">ustanovili dodatno armadno poveljstvo v Zagrebu (IV. </w:t>
      </w:r>
      <w:r w:rsidRPr="004F020D">
        <w:rPr>
          <w:rFonts w:ascii="Times New Roman" w:hAnsi="Times New Roman" w:cs="Times New Roman"/>
          <w:lang w:val="hr-HR" w:eastAsia="hr-HR" w:bidi="hr-HR"/>
        </w:rPr>
        <w:t xml:space="preserve">armijska </w:t>
      </w:r>
      <w:r w:rsidRPr="004F020D">
        <w:rPr>
          <w:rFonts w:ascii="Times New Roman" w:hAnsi="Times New Roman" w:cs="Times New Roman"/>
        </w:rPr>
        <w:t>oblast), celotno območje</w:t>
      </w:r>
      <w:r w:rsidR="003A3646" w:rsidRPr="004F020D">
        <w:rPr>
          <w:rFonts w:ascii="Times New Roman" w:hAnsi="Times New Roman" w:cs="Times New Roman"/>
        </w:rPr>
        <w:t xml:space="preserve"> </w:t>
      </w:r>
      <w:r w:rsidRPr="004F020D">
        <w:rPr>
          <w:rFonts w:ascii="Times New Roman" w:hAnsi="Times New Roman" w:cs="Times New Roman"/>
        </w:rPr>
        <w:t>Države SHS pa organizirali v divizijska poveljstva. Za slovenski del države je bilo predvideno in</w:t>
      </w:r>
      <w:r w:rsidR="003A3646" w:rsidRPr="004F020D">
        <w:rPr>
          <w:rFonts w:ascii="Times New Roman" w:hAnsi="Times New Roman" w:cs="Times New Roman"/>
        </w:rPr>
        <w:t xml:space="preserve"> </w:t>
      </w:r>
      <w:r w:rsidRPr="004F020D">
        <w:rPr>
          <w:rFonts w:ascii="Times New Roman" w:hAnsi="Times New Roman" w:cs="Times New Roman"/>
        </w:rPr>
        <w:t xml:space="preserve">ustanovljeno </w:t>
      </w:r>
      <w:r w:rsidR="00331DA3" w:rsidRPr="004F020D">
        <w:rPr>
          <w:rFonts w:ascii="Times New Roman" w:hAnsi="Times New Roman" w:cs="Times New Roman"/>
        </w:rPr>
        <w:t>D</w:t>
      </w:r>
      <w:r w:rsidRPr="004F020D">
        <w:rPr>
          <w:rFonts w:ascii="Times New Roman" w:hAnsi="Times New Roman" w:cs="Times New Roman"/>
        </w:rPr>
        <w:t>ravsko divizijsko območje. Za njegovega poveljnika so postavili generala Krsto</w:t>
      </w:r>
      <w:r w:rsidR="003A3646" w:rsidRPr="004F020D">
        <w:rPr>
          <w:rFonts w:ascii="Times New Roman" w:hAnsi="Times New Roman" w:cs="Times New Roman"/>
        </w:rPr>
        <w:t xml:space="preserve"> </w:t>
      </w:r>
      <w:r w:rsidRPr="004F020D">
        <w:rPr>
          <w:rFonts w:ascii="Times New Roman" w:hAnsi="Times New Roman" w:cs="Times New Roman"/>
        </w:rPr>
        <w:t>Smiljaniča, šef</w:t>
      </w:r>
      <w:r w:rsidR="00727B7D" w:rsidRPr="004F020D">
        <w:rPr>
          <w:rFonts w:ascii="Times New Roman" w:hAnsi="Times New Roman" w:cs="Times New Roman"/>
        </w:rPr>
        <w:t>a</w:t>
      </w:r>
      <w:r w:rsidRPr="004F020D">
        <w:rPr>
          <w:rFonts w:ascii="Times New Roman" w:hAnsi="Times New Roman" w:cs="Times New Roman"/>
        </w:rPr>
        <w:t xml:space="preserve"> vojaške misije, k</w:t>
      </w:r>
      <w:r w:rsidR="003953A0" w:rsidRPr="004F020D">
        <w:rPr>
          <w:rFonts w:ascii="Times New Roman" w:hAnsi="Times New Roman" w:cs="Times New Roman"/>
        </w:rPr>
        <w:t xml:space="preserve">i je </w:t>
      </w:r>
      <w:r w:rsidRPr="004F020D">
        <w:rPr>
          <w:rFonts w:ascii="Times New Roman" w:hAnsi="Times New Roman" w:cs="Times New Roman"/>
        </w:rPr>
        <w:t>20. decembra 1918 prišla v Ljubljano, k</w:t>
      </w:r>
      <w:r w:rsidR="003A3646" w:rsidRPr="004F020D">
        <w:rPr>
          <w:rFonts w:ascii="Times New Roman" w:hAnsi="Times New Roman" w:cs="Times New Roman"/>
        </w:rPr>
        <w:t xml:space="preserve"> </w:t>
      </w:r>
      <w:r w:rsidR="003430B9" w:rsidRPr="004F020D">
        <w:rPr>
          <w:rFonts w:ascii="Times New Roman" w:hAnsi="Times New Roman" w:cs="Times New Roman"/>
        </w:rPr>
        <w:t>p</w:t>
      </w:r>
      <w:r w:rsidRPr="004F020D">
        <w:rPr>
          <w:rFonts w:ascii="Times New Roman" w:hAnsi="Times New Roman" w:cs="Times New Roman"/>
        </w:rPr>
        <w:t>overjeništvu za narodno obrambo in 2. vojaškemu okrožju. Dravsko divizijsko območje je</w:t>
      </w:r>
      <w:r w:rsidR="003A3646" w:rsidRPr="004F020D">
        <w:rPr>
          <w:rFonts w:ascii="Times New Roman" w:hAnsi="Times New Roman" w:cs="Times New Roman"/>
        </w:rPr>
        <w:t xml:space="preserve"> </w:t>
      </w:r>
      <w:r w:rsidRPr="004F020D">
        <w:rPr>
          <w:rFonts w:ascii="Times New Roman" w:hAnsi="Times New Roman" w:cs="Times New Roman"/>
        </w:rPr>
        <w:t xml:space="preserve">svoje polne kompetence v skladu z odredbo prevzelo </w:t>
      </w:r>
      <w:r w:rsidR="003953A0" w:rsidRPr="004F020D">
        <w:rPr>
          <w:rFonts w:ascii="Times New Roman" w:hAnsi="Times New Roman" w:cs="Times New Roman"/>
        </w:rPr>
        <w:t>1</w:t>
      </w:r>
      <w:r w:rsidRPr="004F020D">
        <w:rPr>
          <w:rFonts w:ascii="Times New Roman" w:hAnsi="Times New Roman" w:cs="Times New Roman"/>
        </w:rPr>
        <w:t>. februarja 1919. Vse kompetence</w:t>
      </w:r>
      <w:r w:rsidR="003A3646" w:rsidRPr="004F020D">
        <w:rPr>
          <w:rFonts w:ascii="Times New Roman" w:hAnsi="Times New Roman" w:cs="Times New Roman"/>
        </w:rPr>
        <w:t xml:space="preserve"> </w:t>
      </w:r>
      <w:r w:rsidR="00CA5E27" w:rsidRPr="004F020D">
        <w:rPr>
          <w:rFonts w:ascii="Times New Roman" w:hAnsi="Times New Roman" w:cs="Times New Roman"/>
        </w:rPr>
        <w:t>p</w:t>
      </w:r>
      <w:r w:rsidRPr="004F020D">
        <w:rPr>
          <w:rFonts w:ascii="Times New Roman" w:hAnsi="Times New Roman" w:cs="Times New Roman"/>
        </w:rPr>
        <w:t>overjeništva glede vojaških zadev je prevzelo ministrstvo za vojsko in mornarico, nekaj jih je</w:t>
      </w:r>
      <w:r w:rsidR="003A3646" w:rsidRPr="004F020D">
        <w:rPr>
          <w:rFonts w:ascii="Times New Roman" w:hAnsi="Times New Roman" w:cs="Times New Roman"/>
        </w:rPr>
        <w:t xml:space="preserve"> </w:t>
      </w:r>
      <w:r w:rsidRPr="004F020D">
        <w:rPr>
          <w:rFonts w:ascii="Times New Roman" w:hAnsi="Times New Roman" w:cs="Times New Roman"/>
        </w:rPr>
        <w:t>po 20. februarju 1918 prevzelo poverjeništvo za notranje zadeve. V Deželni vladi za</w:t>
      </w:r>
      <w:r w:rsidR="003A3646" w:rsidRPr="004F020D">
        <w:rPr>
          <w:rFonts w:ascii="Times New Roman" w:hAnsi="Times New Roman" w:cs="Times New Roman"/>
        </w:rPr>
        <w:t xml:space="preserve"> </w:t>
      </w:r>
      <w:r w:rsidRPr="004F020D">
        <w:rPr>
          <w:rFonts w:ascii="Times New Roman" w:hAnsi="Times New Roman" w:cs="Times New Roman"/>
        </w:rPr>
        <w:t>Slovenijo, imenovani 20. januarja 1919, resorja za obrambo ni bilo</w:t>
      </w:r>
      <w:r w:rsidR="00CA5E27" w:rsidRPr="004F020D">
        <w:rPr>
          <w:rFonts w:ascii="Times New Roman" w:hAnsi="Times New Roman" w:cs="Times New Roman"/>
        </w:rPr>
        <w:t xml:space="preserve"> več</w:t>
      </w:r>
      <w:r w:rsidRPr="004F020D">
        <w:rPr>
          <w:rFonts w:ascii="Times New Roman" w:hAnsi="Times New Roman" w:cs="Times New Roman"/>
        </w:rPr>
        <w:t>. Slovenija je bila</w:t>
      </w:r>
      <w:r w:rsidR="003A3646" w:rsidRPr="004F020D">
        <w:rPr>
          <w:rFonts w:ascii="Times New Roman" w:hAnsi="Times New Roman" w:cs="Times New Roman"/>
        </w:rPr>
        <w:t xml:space="preserve"> </w:t>
      </w:r>
      <w:r w:rsidRPr="004F020D">
        <w:rPr>
          <w:rFonts w:ascii="Times New Roman" w:hAnsi="Times New Roman" w:cs="Times New Roman"/>
        </w:rPr>
        <w:t>povsem vključena v jugoslovanski obrambni sistem, kar pa ne pomeni, da enote Dravske</w:t>
      </w:r>
      <w:r w:rsidR="003A3646" w:rsidRPr="004F020D">
        <w:rPr>
          <w:rFonts w:ascii="Times New Roman" w:hAnsi="Times New Roman" w:cs="Times New Roman"/>
        </w:rPr>
        <w:t xml:space="preserve"> </w:t>
      </w:r>
      <w:r w:rsidRPr="004F020D">
        <w:rPr>
          <w:rFonts w:ascii="Times New Roman" w:hAnsi="Times New Roman" w:cs="Times New Roman"/>
        </w:rPr>
        <w:t>divizijske oblasti niso delovale in se bojevale še naprej v enaki sestavi vsaj do julija 1919.</w:t>
      </w:r>
    </w:p>
    <w:p w14:paraId="6237759E" w14:textId="77777777" w:rsidR="00057B49" w:rsidRPr="004F020D" w:rsidRDefault="00057B49" w:rsidP="003E3B61">
      <w:pPr>
        <w:pStyle w:val="Telobesedila"/>
        <w:shd w:val="clear" w:color="auto" w:fill="auto"/>
        <w:spacing w:after="0"/>
        <w:ind w:left="567" w:right="567" w:firstLine="709"/>
        <w:jc w:val="both"/>
        <w:rPr>
          <w:rFonts w:ascii="Times New Roman" w:hAnsi="Times New Roman" w:cs="Times New Roman"/>
        </w:rPr>
      </w:pPr>
    </w:p>
    <w:p w14:paraId="6F3F5307" w14:textId="77777777" w:rsidR="00293721" w:rsidRPr="004F020D" w:rsidRDefault="00927EAA" w:rsidP="003E3B61">
      <w:pPr>
        <w:pStyle w:val="Heading10"/>
        <w:keepNext/>
        <w:keepLines/>
        <w:shd w:val="clear" w:color="auto" w:fill="auto"/>
        <w:ind w:left="567" w:right="567"/>
        <w:jc w:val="center"/>
        <w:rPr>
          <w:rFonts w:ascii="Times New Roman" w:hAnsi="Times New Roman" w:cs="Times New Roman"/>
        </w:rPr>
      </w:pPr>
      <w:bookmarkStart w:id="10" w:name="bookmark11"/>
      <w:r w:rsidRPr="004F020D">
        <w:rPr>
          <w:rFonts w:ascii="Times New Roman" w:hAnsi="Times New Roman" w:cs="Times New Roman"/>
        </w:rPr>
        <w:t>Sklep</w:t>
      </w:r>
      <w:bookmarkEnd w:id="10"/>
    </w:p>
    <w:p w14:paraId="36CA1E8A" w14:textId="77777777" w:rsidR="00057B49" w:rsidRDefault="00927EAA" w:rsidP="003E3B61">
      <w:pPr>
        <w:pStyle w:val="Telobesedila"/>
        <w:shd w:val="clear" w:color="auto" w:fill="auto"/>
        <w:spacing w:after="0"/>
        <w:ind w:left="567" w:right="567" w:firstLine="709"/>
        <w:jc w:val="both"/>
        <w:rPr>
          <w:rFonts w:ascii="Times New Roman" w:hAnsi="Times New Roman" w:cs="Times New Roman"/>
        </w:rPr>
      </w:pPr>
      <w:r w:rsidRPr="004F020D">
        <w:rPr>
          <w:rFonts w:ascii="Times New Roman" w:hAnsi="Times New Roman" w:cs="Times New Roman"/>
        </w:rPr>
        <w:t>Država Slovencev Hrvatov in Srbov je bila v organizaciji svojih vojaških sil in še zlasti</w:t>
      </w:r>
      <w:r w:rsidR="00B103B9" w:rsidRPr="004F020D">
        <w:rPr>
          <w:rFonts w:ascii="Times New Roman" w:hAnsi="Times New Roman" w:cs="Times New Roman"/>
        </w:rPr>
        <w:t xml:space="preserve"> </w:t>
      </w:r>
      <w:r w:rsidRPr="004F020D">
        <w:rPr>
          <w:rFonts w:ascii="Times New Roman" w:hAnsi="Times New Roman" w:cs="Times New Roman"/>
        </w:rPr>
        <w:t>celovitega obrambnega sistema, katerega najpomembnejši del so bile prav oborožene enote</w:t>
      </w:r>
      <w:r w:rsidR="00B103B9" w:rsidRPr="004F020D">
        <w:rPr>
          <w:rFonts w:ascii="Times New Roman" w:hAnsi="Times New Roman" w:cs="Times New Roman"/>
        </w:rPr>
        <w:t xml:space="preserve"> </w:t>
      </w:r>
      <w:r w:rsidRPr="004F020D">
        <w:rPr>
          <w:rFonts w:ascii="Times New Roman" w:hAnsi="Times New Roman" w:cs="Times New Roman"/>
        </w:rPr>
        <w:t>Narodne vojske, zelo omejena. Časovna dimenzija obstoja države je poleg tega dajala le malo</w:t>
      </w:r>
      <w:r w:rsidR="00B103B9" w:rsidRPr="004F020D">
        <w:rPr>
          <w:rFonts w:ascii="Times New Roman" w:hAnsi="Times New Roman" w:cs="Times New Roman"/>
        </w:rPr>
        <w:t xml:space="preserve"> </w:t>
      </w:r>
      <w:r w:rsidRPr="004F020D">
        <w:rPr>
          <w:rFonts w:ascii="Times New Roman" w:hAnsi="Times New Roman" w:cs="Times New Roman"/>
        </w:rPr>
        <w:t>možnosti, da bi ob tako omejenih možnostih bil zastavljeni obrambni sistem zgrajen v večini</w:t>
      </w:r>
      <w:r w:rsidR="00B103B9" w:rsidRPr="004F020D">
        <w:rPr>
          <w:rFonts w:ascii="Times New Roman" w:hAnsi="Times New Roman" w:cs="Times New Roman"/>
        </w:rPr>
        <w:t xml:space="preserve"> </w:t>
      </w:r>
      <w:r w:rsidRPr="004F020D">
        <w:rPr>
          <w:rFonts w:ascii="Times New Roman" w:hAnsi="Times New Roman" w:cs="Times New Roman"/>
        </w:rPr>
        <w:t xml:space="preserve">svojih elementov in da bi deloval. Vendar pa je bila Država SHS sposobna </w:t>
      </w:r>
      <w:r w:rsidR="00BF4465" w:rsidRPr="004F020D">
        <w:rPr>
          <w:rFonts w:ascii="Times New Roman" w:hAnsi="Times New Roman" w:cs="Times New Roman"/>
        </w:rPr>
        <w:t xml:space="preserve">vzpostaviti obrambno organiziranost, ki je omogočila zagotoviti obrambo državnega ozemlja </w:t>
      </w:r>
      <w:r w:rsidRPr="004F020D">
        <w:rPr>
          <w:rFonts w:ascii="Times New Roman" w:hAnsi="Times New Roman" w:cs="Times New Roman"/>
        </w:rPr>
        <w:t>proti nasprotnik</w:t>
      </w:r>
      <w:r w:rsidR="00BF4465" w:rsidRPr="004F020D">
        <w:rPr>
          <w:rFonts w:ascii="Times New Roman" w:hAnsi="Times New Roman" w:cs="Times New Roman"/>
        </w:rPr>
        <w:t xml:space="preserve">oma, Nemški Avstriji in </w:t>
      </w:r>
      <w:r w:rsidR="00634985" w:rsidRPr="004F020D">
        <w:rPr>
          <w:rFonts w:ascii="Times New Roman" w:hAnsi="Times New Roman" w:cs="Times New Roman"/>
        </w:rPr>
        <w:t>Madžarski</w:t>
      </w:r>
      <w:r w:rsidR="00BF4465" w:rsidRPr="004F020D">
        <w:rPr>
          <w:rFonts w:ascii="Times New Roman" w:hAnsi="Times New Roman" w:cs="Times New Roman"/>
        </w:rPr>
        <w:t>,</w:t>
      </w:r>
      <w:r w:rsidRPr="004F020D">
        <w:rPr>
          <w:rFonts w:ascii="Times New Roman" w:hAnsi="Times New Roman" w:cs="Times New Roman"/>
        </w:rPr>
        <w:t xml:space="preserve"> proti kater</w:t>
      </w:r>
      <w:r w:rsidR="00BF4465" w:rsidRPr="004F020D">
        <w:rPr>
          <w:rFonts w:ascii="Times New Roman" w:hAnsi="Times New Roman" w:cs="Times New Roman"/>
        </w:rPr>
        <w:t>ima</w:t>
      </w:r>
      <w:r w:rsidRPr="004F020D">
        <w:rPr>
          <w:rFonts w:ascii="Times New Roman" w:hAnsi="Times New Roman" w:cs="Times New Roman"/>
        </w:rPr>
        <w:t xml:space="preserve"> je </w:t>
      </w:r>
      <w:r w:rsidR="00BF4465" w:rsidRPr="004F020D">
        <w:rPr>
          <w:rFonts w:ascii="Times New Roman" w:hAnsi="Times New Roman" w:cs="Times New Roman"/>
        </w:rPr>
        <w:t xml:space="preserve">sploh </w:t>
      </w:r>
      <w:r w:rsidRPr="004F020D">
        <w:rPr>
          <w:rFonts w:ascii="Times New Roman" w:hAnsi="Times New Roman" w:cs="Times New Roman"/>
        </w:rPr>
        <w:t>lahko</w:t>
      </w:r>
      <w:r w:rsidR="00BF4465" w:rsidRPr="004F020D">
        <w:rPr>
          <w:rFonts w:ascii="Times New Roman" w:hAnsi="Times New Roman" w:cs="Times New Roman"/>
        </w:rPr>
        <w:t xml:space="preserve"> nastopila</w:t>
      </w:r>
      <w:r w:rsidRPr="004F020D">
        <w:rPr>
          <w:rFonts w:ascii="Times New Roman" w:hAnsi="Times New Roman" w:cs="Times New Roman"/>
        </w:rPr>
        <w:t>. Vendar pa se je</w:t>
      </w:r>
      <w:r w:rsidR="00B103B9" w:rsidRPr="004F020D">
        <w:rPr>
          <w:rFonts w:ascii="Times New Roman" w:hAnsi="Times New Roman" w:cs="Times New Roman"/>
        </w:rPr>
        <w:t xml:space="preserve"> </w:t>
      </w:r>
      <w:r w:rsidRPr="004F020D">
        <w:rPr>
          <w:rFonts w:ascii="Times New Roman" w:hAnsi="Times New Roman" w:cs="Times New Roman"/>
        </w:rPr>
        <w:t>strateški položaj države poslabšal prav</w:t>
      </w:r>
      <w:r w:rsidR="003953A0" w:rsidRPr="004F020D">
        <w:rPr>
          <w:rFonts w:ascii="Times New Roman" w:hAnsi="Times New Roman" w:cs="Times New Roman"/>
        </w:rPr>
        <w:t xml:space="preserve"> v </w:t>
      </w:r>
      <w:r w:rsidRPr="004F020D">
        <w:rPr>
          <w:rFonts w:ascii="Times New Roman" w:hAnsi="Times New Roman" w:cs="Times New Roman"/>
        </w:rPr>
        <w:t>najbolj občutljivem času odločanja o oblikovanju</w:t>
      </w:r>
      <w:r w:rsidR="00B103B9" w:rsidRPr="004F020D">
        <w:rPr>
          <w:rFonts w:ascii="Times New Roman" w:hAnsi="Times New Roman" w:cs="Times New Roman"/>
        </w:rPr>
        <w:t xml:space="preserve"> </w:t>
      </w:r>
      <w:r w:rsidRPr="004F020D">
        <w:rPr>
          <w:rFonts w:ascii="Times New Roman" w:hAnsi="Times New Roman" w:cs="Times New Roman"/>
        </w:rPr>
        <w:t xml:space="preserve">skupne južnoslovanske države s Srbijo. Hitra </w:t>
      </w:r>
      <w:proofErr w:type="spellStart"/>
      <w:r w:rsidRPr="004F020D">
        <w:rPr>
          <w:rFonts w:ascii="Times New Roman" w:hAnsi="Times New Roman" w:cs="Times New Roman"/>
        </w:rPr>
        <w:t>prvodecembrska</w:t>
      </w:r>
      <w:proofErr w:type="spellEnd"/>
      <w:r w:rsidRPr="004F020D">
        <w:rPr>
          <w:rFonts w:ascii="Times New Roman" w:hAnsi="Times New Roman" w:cs="Times New Roman"/>
        </w:rPr>
        <w:t xml:space="preserve"> združitev v novo državo,</w:t>
      </w:r>
      <w:r w:rsidR="00B103B9" w:rsidRPr="004F020D">
        <w:rPr>
          <w:rFonts w:ascii="Times New Roman" w:hAnsi="Times New Roman" w:cs="Times New Roman"/>
        </w:rPr>
        <w:t xml:space="preserve"> </w:t>
      </w:r>
      <w:r w:rsidRPr="004F020D">
        <w:rPr>
          <w:rFonts w:ascii="Times New Roman" w:hAnsi="Times New Roman" w:cs="Times New Roman"/>
        </w:rPr>
        <w:t>Kraljestvo Srbov, Hrvatov in Slovencev</w:t>
      </w:r>
      <w:r w:rsidR="007E3DB8" w:rsidRPr="004F020D">
        <w:rPr>
          <w:rFonts w:ascii="Times New Roman" w:hAnsi="Times New Roman" w:cs="Times New Roman"/>
        </w:rPr>
        <w:t>,</w:t>
      </w:r>
      <w:r w:rsidRPr="004F020D">
        <w:rPr>
          <w:rFonts w:ascii="Times New Roman" w:hAnsi="Times New Roman" w:cs="Times New Roman"/>
        </w:rPr>
        <w:t xml:space="preserve"> je povzročila še dodatn</w:t>
      </w:r>
      <w:r w:rsidR="00B15F83" w:rsidRPr="004F020D">
        <w:rPr>
          <w:rFonts w:ascii="Times New Roman" w:hAnsi="Times New Roman" w:cs="Times New Roman"/>
        </w:rPr>
        <w:t xml:space="preserve">o problematiziranje </w:t>
      </w:r>
      <w:r w:rsidRPr="004F020D">
        <w:rPr>
          <w:rFonts w:ascii="Times New Roman" w:hAnsi="Times New Roman" w:cs="Times New Roman"/>
        </w:rPr>
        <w:t>legitimnosti in</w:t>
      </w:r>
      <w:r w:rsidR="00B15F83" w:rsidRPr="004F020D">
        <w:rPr>
          <w:rFonts w:ascii="Times New Roman" w:hAnsi="Times New Roman" w:cs="Times New Roman"/>
        </w:rPr>
        <w:t xml:space="preserve"> </w:t>
      </w:r>
      <w:r w:rsidRPr="004F020D">
        <w:rPr>
          <w:rFonts w:ascii="Times New Roman" w:hAnsi="Times New Roman" w:cs="Times New Roman"/>
        </w:rPr>
        <w:t xml:space="preserve">predvsem padec organizacijskega </w:t>
      </w:r>
      <w:r w:rsidR="00B15F83" w:rsidRPr="004F020D">
        <w:rPr>
          <w:rFonts w:ascii="Times New Roman" w:hAnsi="Times New Roman" w:cs="Times New Roman"/>
        </w:rPr>
        <w:t>prizadevanja</w:t>
      </w:r>
      <w:r w:rsidRPr="004F020D">
        <w:rPr>
          <w:rFonts w:ascii="Times New Roman" w:hAnsi="Times New Roman" w:cs="Times New Roman"/>
        </w:rPr>
        <w:t xml:space="preserve"> </w:t>
      </w:r>
      <w:r w:rsidR="00103980" w:rsidRPr="004F020D">
        <w:rPr>
          <w:rFonts w:ascii="Times New Roman" w:hAnsi="Times New Roman" w:cs="Times New Roman"/>
        </w:rPr>
        <w:t xml:space="preserve">za </w:t>
      </w:r>
      <w:r w:rsidRPr="004F020D">
        <w:rPr>
          <w:rFonts w:ascii="Times New Roman" w:hAnsi="Times New Roman" w:cs="Times New Roman"/>
        </w:rPr>
        <w:t>razv</w:t>
      </w:r>
      <w:r w:rsidR="007E3DB8" w:rsidRPr="004F020D">
        <w:rPr>
          <w:rFonts w:ascii="Times New Roman" w:hAnsi="Times New Roman" w:cs="Times New Roman"/>
        </w:rPr>
        <w:t>oj</w:t>
      </w:r>
      <w:r w:rsidRPr="004F020D">
        <w:rPr>
          <w:rFonts w:ascii="Times New Roman" w:hAnsi="Times New Roman" w:cs="Times New Roman"/>
        </w:rPr>
        <w:t xml:space="preserve"> dejavn</w:t>
      </w:r>
      <w:r w:rsidR="007E3DB8" w:rsidRPr="004F020D">
        <w:rPr>
          <w:rFonts w:ascii="Times New Roman" w:hAnsi="Times New Roman" w:cs="Times New Roman"/>
        </w:rPr>
        <w:t>ega</w:t>
      </w:r>
      <w:r w:rsidRPr="004F020D">
        <w:rPr>
          <w:rFonts w:ascii="Times New Roman" w:hAnsi="Times New Roman" w:cs="Times New Roman"/>
        </w:rPr>
        <w:t xml:space="preserve"> obrambn</w:t>
      </w:r>
      <w:r w:rsidR="007E3DB8" w:rsidRPr="004F020D">
        <w:rPr>
          <w:rFonts w:ascii="Times New Roman" w:hAnsi="Times New Roman" w:cs="Times New Roman"/>
        </w:rPr>
        <w:t>ega</w:t>
      </w:r>
      <w:r w:rsidRPr="004F020D">
        <w:rPr>
          <w:rFonts w:ascii="Times New Roman" w:hAnsi="Times New Roman" w:cs="Times New Roman"/>
        </w:rPr>
        <w:t xml:space="preserve"> sistem</w:t>
      </w:r>
      <w:r w:rsidR="007E3DB8" w:rsidRPr="004F020D">
        <w:rPr>
          <w:rFonts w:ascii="Times New Roman" w:hAnsi="Times New Roman" w:cs="Times New Roman"/>
        </w:rPr>
        <w:t>a</w:t>
      </w:r>
      <w:r w:rsidRPr="004F020D">
        <w:rPr>
          <w:rFonts w:ascii="Times New Roman" w:hAnsi="Times New Roman" w:cs="Times New Roman"/>
        </w:rPr>
        <w:t>. Srbskega</w:t>
      </w:r>
      <w:r w:rsidR="00B103B9" w:rsidRPr="004F020D">
        <w:rPr>
          <w:rFonts w:ascii="Times New Roman" w:hAnsi="Times New Roman" w:cs="Times New Roman"/>
        </w:rPr>
        <w:t xml:space="preserve"> </w:t>
      </w:r>
      <w:r w:rsidRPr="004F020D">
        <w:rPr>
          <w:rFonts w:ascii="Times New Roman" w:hAnsi="Times New Roman" w:cs="Times New Roman"/>
        </w:rPr>
        <w:t xml:space="preserve">obrambnega sistema pa njegovi akterji niso bili zmožni takoj </w:t>
      </w:r>
      <w:r w:rsidR="00B15F83" w:rsidRPr="004F020D">
        <w:rPr>
          <w:rFonts w:ascii="Times New Roman" w:hAnsi="Times New Roman" w:cs="Times New Roman"/>
        </w:rPr>
        <w:t>vpeljati</w:t>
      </w:r>
      <w:r w:rsidRPr="004F020D">
        <w:rPr>
          <w:rFonts w:ascii="Times New Roman" w:hAnsi="Times New Roman" w:cs="Times New Roman"/>
        </w:rPr>
        <w:t xml:space="preserve"> na celotno državno</w:t>
      </w:r>
      <w:r w:rsidR="00B103B9" w:rsidRPr="004F020D">
        <w:rPr>
          <w:rFonts w:ascii="Times New Roman" w:hAnsi="Times New Roman" w:cs="Times New Roman"/>
        </w:rPr>
        <w:t xml:space="preserve"> </w:t>
      </w:r>
      <w:r w:rsidRPr="004F020D">
        <w:rPr>
          <w:rFonts w:ascii="Times New Roman" w:hAnsi="Times New Roman" w:cs="Times New Roman"/>
        </w:rPr>
        <w:t>ozemlje</w:t>
      </w:r>
      <w:r w:rsidR="003953A0" w:rsidRPr="004F020D">
        <w:rPr>
          <w:rFonts w:ascii="Times New Roman" w:hAnsi="Times New Roman" w:cs="Times New Roman"/>
        </w:rPr>
        <w:t xml:space="preserve">, </w:t>
      </w:r>
      <w:r w:rsidRPr="004F020D">
        <w:rPr>
          <w:rFonts w:ascii="Times New Roman" w:hAnsi="Times New Roman" w:cs="Times New Roman"/>
        </w:rPr>
        <w:t xml:space="preserve">saj je njegovo obnavljanje potekalo šele v Srbiji, kamor </w:t>
      </w:r>
      <w:r w:rsidR="00C73B11" w:rsidRPr="004F020D">
        <w:rPr>
          <w:rFonts w:ascii="Times New Roman" w:hAnsi="Times New Roman" w:cs="Times New Roman"/>
        </w:rPr>
        <w:t xml:space="preserve">sta </w:t>
      </w:r>
      <w:r w:rsidRPr="004F020D">
        <w:rPr>
          <w:rFonts w:ascii="Times New Roman" w:hAnsi="Times New Roman" w:cs="Times New Roman"/>
        </w:rPr>
        <w:t>se srbska elita in vojska po</w:t>
      </w:r>
      <w:r w:rsidR="00B103B9" w:rsidRPr="004F020D">
        <w:rPr>
          <w:rFonts w:ascii="Times New Roman" w:hAnsi="Times New Roman" w:cs="Times New Roman"/>
        </w:rPr>
        <w:t xml:space="preserve"> </w:t>
      </w:r>
      <w:r w:rsidRPr="004F020D">
        <w:rPr>
          <w:rFonts w:ascii="Times New Roman" w:hAnsi="Times New Roman" w:cs="Times New Roman"/>
        </w:rPr>
        <w:t>dveletni odsotnosti vrnil</w:t>
      </w:r>
      <w:r w:rsidR="00C73B11" w:rsidRPr="004F020D">
        <w:rPr>
          <w:rFonts w:ascii="Times New Roman" w:hAnsi="Times New Roman" w:cs="Times New Roman"/>
        </w:rPr>
        <w:t>i</w:t>
      </w:r>
      <w:r w:rsidRPr="004F020D">
        <w:rPr>
          <w:rFonts w:ascii="Times New Roman" w:hAnsi="Times New Roman" w:cs="Times New Roman"/>
        </w:rPr>
        <w:t xml:space="preserve"> šele v drugi polovici oktobra 1918 (v Beograd </w:t>
      </w:r>
      <w:r w:rsidR="003953A0" w:rsidRPr="004F020D">
        <w:rPr>
          <w:rFonts w:ascii="Times New Roman" w:hAnsi="Times New Roman" w:cs="Times New Roman"/>
        </w:rPr>
        <w:t>1</w:t>
      </w:r>
      <w:r w:rsidRPr="004F020D">
        <w:rPr>
          <w:rFonts w:ascii="Times New Roman" w:hAnsi="Times New Roman" w:cs="Times New Roman"/>
        </w:rPr>
        <w:t>. novembra).</w:t>
      </w:r>
      <w:r w:rsidRPr="004F020D">
        <w:rPr>
          <w:rFonts w:ascii="Times New Roman" w:hAnsi="Times New Roman" w:cs="Times New Roman"/>
          <w:vertAlign w:val="superscript"/>
        </w:rPr>
        <w:footnoteReference w:id="74"/>
      </w:r>
      <w:r w:rsidRPr="004F020D">
        <w:rPr>
          <w:rFonts w:ascii="Times New Roman" w:hAnsi="Times New Roman" w:cs="Times New Roman"/>
        </w:rPr>
        <w:t xml:space="preserve"> Tako</w:t>
      </w:r>
      <w:r w:rsidR="00B103B9" w:rsidRPr="004F020D">
        <w:rPr>
          <w:rFonts w:ascii="Times New Roman" w:hAnsi="Times New Roman" w:cs="Times New Roman"/>
        </w:rPr>
        <w:t xml:space="preserve"> </w:t>
      </w:r>
      <w:r w:rsidRPr="004F020D">
        <w:rPr>
          <w:rFonts w:ascii="Times New Roman" w:hAnsi="Times New Roman" w:cs="Times New Roman"/>
        </w:rPr>
        <w:t xml:space="preserve">je nova državna oblast ob nujnih </w:t>
      </w:r>
      <w:r w:rsidR="003A3646" w:rsidRPr="004F020D">
        <w:rPr>
          <w:rFonts w:ascii="Times New Roman" w:hAnsi="Times New Roman" w:cs="Times New Roman"/>
        </w:rPr>
        <w:t>s</w:t>
      </w:r>
      <w:r w:rsidRPr="004F020D">
        <w:rPr>
          <w:rFonts w:ascii="Times New Roman" w:hAnsi="Times New Roman" w:cs="Times New Roman"/>
        </w:rPr>
        <w:t>tatusnih spremembah na političnem področju (sprememba</w:t>
      </w:r>
      <w:r w:rsidR="00B103B9" w:rsidRPr="004F020D">
        <w:rPr>
          <w:rFonts w:ascii="Times New Roman" w:hAnsi="Times New Roman" w:cs="Times New Roman"/>
        </w:rPr>
        <w:t xml:space="preserve"> </w:t>
      </w:r>
      <w:r w:rsidRPr="004F020D">
        <w:rPr>
          <w:rFonts w:ascii="Times New Roman" w:hAnsi="Times New Roman" w:cs="Times New Roman"/>
        </w:rPr>
        <w:t>statusa Narodne vlade v Deželno, prevzem kompetenc osrednje vlade) izvedla tudi zgolj</w:t>
      </w:r>
      <w:r w:rsidR="00B103B9" w:rsidRPr="004F020D">
        <w:rPr>
          <w:rFonts w:ascii="Times New Roman" w:hAnsi="Times New Roman" w:cs="Times New Roman"/>
        </w:rPr>
        <w:t xml:space="preserve"> </w:t>
      </w:r>
      <w:r w:rsidRPr="004F020D">
        <w:rPr>
          <w:rFonts w:ascii="Times New Roman" w:hAnsi="Times New Roman" w:cs="Times New Roman"/>
        </w:rPr>
        <w:t>površinsko uvedbo obrambnega sistema. Podobno kot k osrednji vladi je tudi v Ljubljano</w:t>
      </w:r>
      <w:r w:rsidR="00B103B9" w:rsidRPr="004F020D">
        <w:rPr>
          <w:rFonts w:ascii="Times New Roman" w:hAnsi="Times New Roman" w:cs="Times New Roman"/>
        </w:rPr>
        <w:t xml:space="preserve"> </w:t>
      </w:r>
      <w:r w:rsidRPr="004F020D">
        <w:rPr>
          <w:rFonts w:ascii="Times New Roman" w:hAnsi="Times New Roman" w:cs="Times New Roman"/>
        </w:rPr>
        <w:t xml:space="preserve">poslala vojaško misijo v podobi generala </w:t>
      </w:r>
      <w:r w:rsidRPr="004F020D">
        <w:rPr>
          <w:rFonts w:ascii="Times New Roman" w:hAnsi="Times New Roman" w:cs="Times New Roman"/>
        </w:rPr>
        <w:lastRenderedPageBreak/>
        <w:t xml:space="preserve">Krste Smiljaniča, z njim pa je teden </w:t>
      </w:r>
      <w:r w:rsidR="003430B9" w:rsidRPr="004F020D">
        <w:rPr>
          <w:rFonts w:ascii="Times New Roman" w:hAnsi="Times New Roman" w:cs="Times New Roman"/>
        </w:rPr>
        <w:t xml:space="preserve">dni </w:t>
      </w:r>
      <w:r w:rsidRPr="004F020D">
        <w:rPr>
          <w:rFonts w:ascii="Times New Roman" w:hAnsi="Times New Roman" w:cs="Times New Roman"/>
        </w:rPr>
        <w:t>pozneje prišel</w:t>
      </w:r>
      <w:r w:rsidR="00B103B9" w:rsidRPr="004F020D">
        <w:rPr>
          <w:rFonts w:ascii="Times New Roman" w:hAnsi="Times New Roman" w:cs="Times New Roman"/>
        </w:rPr>
        <w:t xml:space="preserve"> </w:t>
      </w:r>
      <w:r w:rsidRPr="004F020D">
        <w:rPr>
          <w:rFonts w:ascii="Times New Roman" w:hAnsi="Times New Roman" w:cs="Times New Roman"/>
        </w:rPr>
        <w:t>tudi bataljon srbske vojske, ki pa ga v sočasno potekajočih bo</w:t>
      </w:r>
      <w:r w:rsidR="00057B49">
        <w:rPr>
          <w:rFonts w:ascii="Times New Roman" w:hAnsi="Times New Roman" w:cs="Times New Roman"/>
        </w:rPr>
        <w:t xml:space="preserve">jih na Koroškem niso </w:t>
      </w:r>
      <w:proofErr w:type="spellStart"/>
      <w:r w:rsidR="00057B49">
        <w:rPr>
          <w:rFonts w:ascii="Times New Roman" w:hAnsi="Times New Roman" w:cs="Times New Roman"/>
        </w:rPr>
        <w:t>angažiralI</w:t>
      </w:r>
      <w:proofErr w:type="spellEnd"/>
      <w:r w:rsidR="00057B49">
        <w:rPr>
          <w:rFonts w:ascii="Times New Roman" w:hAnsi="Times New Roman" w:cs="Times New Roman"/>
        </w:rPr>
        <w:t>.</w:t>
      </w:r>
    </w:p>
    <w:p w14:paraId="6B611A6B" w14:textId="6D1E19A1" w:rsidR="003A3646" w:rsidRPr="004F020D" w:rsidRDefault="00927EAA" w:rsidP="003E3B61">
      <w:pPr>
        <w:pStyle w:val="Telobesedila"/>
        <w:shd w:val="clear" w:color="auto" w:fill="auto"/>
        <w:spacing w:after="0"/>
        <w:ind w:left="567" w:right="567" w:firstLine="709"/>
        <w:jc w:val="both"/>
        <w:rPr>
          <w:rFonts w:ascii="Times New Roman" w:hAnsi="Times New Roman" w:cs="Times New Roman"/>
        </w:rPr>
      </w:pPr>
      <w:r w:rsidRPr="004F020D">
        <w:rPr>
          <w:rFonts w:ascii="Times New Roman" w:hAnsi="Times New Roman" w:cs="Times New Roman"/>
        </w:rPr>
        <w:t>Osrednja vlada je nato na sugestijo vojaškega vrha oblikovala novo vojaško ureditev za</w:t>
      </w:r>
      <w:r w:rsidR="00B103B9" w:rsidRPr="004F020D">
        <w:rPr>
          <w:rFonts w:ascii="Times New Roman" w:hAnsi="Times New Roman" w:cs="Times New Roman"/>
        </w:rPr>
        <w:t xml:space="preserve"> </w:t>
      </w:r>
      <w:r w:rsidRPr="004F020D">
        <w:rPr>
          <w:rFonts w:ascii="Times New Roman" w:hAnsi="Times New Roman" w:cs="Times New Roman"/>
        </w:rPr>
        <w:t>celotno državo. Dejansko je uporabila srbski model in ga aplicirala na celo državno</w:t>
      </w:r>
      <w:r w:rsidR="00B103B9" w:rsidRPr="004F020D">
        <w:rPr>
          <w:rFonts w:ascii="Times New Roman" w:hAnsi="Times New Roman" w:cs="Times New Roman"/>
        </w:rPr>
        <w:t xml:space="preserve"> </w:t>
      </w:r>
      <w:r w:rsidRPr="004F020D">
        <w:rPr>
          <w:rFonts w:ascii="Times New Roman" w:hAnsi="Times New Roman" w:cs="Times New Roman"/>
        </w:rPr>
        <w:t xml:space="preserve">ozemlje. Za slovenski del ozemlja je predvidela </w:t>
      </w:r>
      <w:r w:rsidR="00331DA3" w:rsidRPr="004F020D">
        <w:rPr>
          <w:rFonts w:ascii="Times New Roman" w:hAnsi="Times New Roman" w:cs="Times New Roman"/>
        </w:rPr>
        <w:t>D</w:t>
      </w:r>
      <w:r w:rsidRPr="004F020D">
        <w:rPr>
          <w:rFonts w:ascii="Times New Roman" w:hAnsi="Times New Roman" w:cs="Times New Roman"/>
        </w:rPr>
        <w:t>ravsko divizijsko območje, za preostalo</w:t>
      </w:r>
      <w:r w:rsidR="00B103B9" w:rsidRPr="004F020D">
        <w:rPr>
          <w:rFonts w:ascii="Times New Roman" w:hAnsi="Times New Roman" w:cs="Times New Roman"/>
        </w:rPr>
        <w:t xml:space="preserve"> </w:t>
      </w:r>
      <w:r w:rsidRPr="004F020D">
        <w:rPr>
          <w:rFonts w:ascii="Times New Roman" w:hAnsi="Times New Roman" w:cs="Times New Roman"/>
        </w:rPr>
        <w:t>območje Države SHS pa še pet drugih divizijskih območij. Za zahodni del države so predvideli</w:t>
      </w:r>
      <w:r w:rsidR="00B103B9" w:rsidRPr="004F020D">
        <w:rPr>
          <w:rFonts w:ascii="Times New Roman" w:hAnsi="Times New Roman" w:cs="Times New Roman"/>
        </w:rPr>
        <w:t xml:space="preserve"> </w:t>
      </w:r>
      <w:r w:rsidRPr="004F020D">
        <w:rPr>
          <w:rFonts w:ascii="Times New Roman" w:hAnsi="Times New Roman" w:cs="Times New Roman"/>
        </w:rPr>
        <w:t xml:space="preserve">tudi štab </w:t>
      </w:r>
      <w:r w:rsidRPr="004F020D">
        <w:rPr>
          <w:rFonts w:ascii="Times New Roman" w:hAnsi="Times New Roman" w:cs="Times New Roman"/>
          <w:lang w:val="it-IT" w:eastAsia="it-IT" w:bidi="it-IT"/>
        </w:rPr>
        <w:t xml:space="preserve">nove </w:t>
      </w:r>
      <w:r w:rsidR="00331DA3" w:rsidRPr="004F020D">
        <w:rPr>
          <w:rFonts w:ascii="Times New Roman" w:hAnsi="Times New Roman" w:cs="Times New Roman"/>
        </w:rPr>
        <w:t>IV. armade</w:t>
      </w:r>
      <w:r w:rsidRPr="004F020D">
        <w:rPr>
          <w:rFonts w:ascii="Times New Roman" w:hAnsi="Times New Roman" w:cs="Times New Roman"/>
        </w:rPr>
        <w:t>, ki je združevala pet divizijskih</w:t>
      </w:r>
      <w:r w:rsidR="00B103B9" w:rsidRPr="004F020D">
        <w:rPr>
          <w:rFonts w:ascii="Times New Roman" w:hAnsi="Times New Roman" w:cs="Times New Roman"/>
        </w:rPr>
        <w:t xml:space="preserve"> </w:t>
      </w:r>
      <w:r w:rsidRPr="004F020D">
        <w:rPr>
          <w:rFonts w:ascii="Times New Roman" w:hAnsi="Times New Roman" w:cs="Times New Roman"/>
        </w:rPr>
        <w:t>območij</w:t>
      </w:r>
      <w:r w:rsidR="00331DA3" w:rsidRPr="004F020D">
        <w:rPr>
          <w:rFonts w:ascii="Times New Roman" w:hAnsi="Times New Roman" w:cs="Times New Roman"/>
        </w:rPr>
        <w:t xml:space="preserve"> s petimi divizijami</w:t>
      </w:r>
      <w:r w:rsidRPr="004F020D">
        <w:rPr>
          <w:rFonts w:ascii="Times New Roman" w:hAnsi="Times New Roman" w:cs="Times New Roman"/>
        </w:rPr>
        <w:t>. Konec decembra 1918 so oblasti že vedele, da bo</w:t>
      </w:r>
      <w:r w:rsidR="003430B9" w:rsidRPr="004F020D">
        <w:rPr>
          <w:rFonts w:ascii="Times New Roman" w:hAnsi="Times New Roman" w:cs="Times New Roman"/>
        </w:rPr>
        <w:t>sta</w:t>
      </w:r>
      <w:r w:rsidRPr="004F020D">
        <w:rPr>
          <w:rFonts w:ascii="Times New Roman" w:hAnsi="Times New Roman" w:cs="Times New Roman"/>
        </w:rPr>
        <w:t xml:space="preserve"> nov </w:t>
      </w:r>
      <w:r w:rsidR="00331DA3" w:rsidRPr="004F020D">
        <w:rPr>
          <w:rFonts w:ascii="Times New Roman" w:hAnsi="Times New Roman" w:cs="Times New Roman"/>
        </w:rPr>
        <w:t xml:space="preserve">obrambni sistem in na tej podlagi zgrajena </w:t>
      </w:r>
      <w:r w:rsidRPr="004F020D">
        <w:rPr>
          <w:rFonts w:ascii="Times New Roman" w:hAnsi="Times New Roman" w:cs="Times New Roman"/>
        </w:rPr>
        <w:t>vojaška organizacija začel</w:t>
      </w:r>
      <w:r w:rsidR="003430B9" w:rsidRPr="004F020D">
        <w:rPr>
          <w:rFonts w:ascii="Times New Roman" w:hAnsi="Times New Roman" w:cs="Times New Roman"/>
        </w:rPr>
        <w:t>a</w:t>
      </w:r>
      <w:r w:rsidRPr="004F020D">
        <w:rPr>
          <w:rFonts w:ascii="Times New Roman" w:hAnsi="Times New Roman" w:cs="Times New Roman"/>
        </w:rPr>
        <w:t xml:space="preserve"> delovati </w:t>
      </w:r>
      <w:r w:rsidR="003953A0" w:rsidRPr="004F020D">
        <w:rPr>
          <w:rFonts w:ascii="Times New Roman" w:hAnsi="Times New Roman" w:cs="Times New Roman"/>
        </w:rPr>
        <w:t>1</w:t>
      </w:r>
      <w:r w:rsidRPr="004F020D">
        <w:rPr>
          <w:rFonts w:ascii="Times New Roman" w:hAnsi="Times New Roman" w:cs="Times New Roman"/>
        </w:rPr>
        <w:t>. februarja 1919. Tega dne je general</w:t>
      </w:r>
      <w:r w:rsidR="00B103B9" w:rsidRPr="004F020D">
        <w:rPr>
          <w:rFonts w:ascii="Times New Roman" w:hAnsi="Times New Roman" w:cs="Times New Roman"/>
        </w:rPr>
        <w:t xml:space="preserve"> </w:t>
      </w:r>
      <w:r w:rsidRPr="004F020D">
        <w:rPr>
          <w:rFonts w:ascii="Times New Roman" w:hAnsi="Times New Roman" w:cs="Times New Roman"/>
        </w:rPr>
        <w:t>Smiljanič tudi formalno prevzel poveljstvo divizijskega območja in s tem poveljstvo nad</w:t>
      </w:r>
      <w:r w:rsidR="00B103B9" w:rsidRPr="004F020D">
        <w:rPr>
          <w:rFonts w:ascii="Times New Roman" w:hAnsi="Times New Roman" w:cs="Times New Roman"/>
        </w:rPr>
        <w:t xml:space="preserve"> </w:t>
      </w:r>
      <w:r w:rsidRPr="004F020D">
        <w:rPr>
          <w:rFonts w:ascii="Times New Roman" w:hAnsi="Times New Roman" w:cs="Times New Roman"/>
        </w:rPr>
        <w:t>enotami, ki jih je do tedaj vzpostavilo in vodilo poverjeništvo za narodno obrambo. Štab II.</w:t>
      </w:r>
      <w:r w:rsidR="00B103B9" w:rsidRPr="004F020D">
        <w:rPr>
          <w:rFonts w:ascii="Times New Roman" w:hAnsi="Times New Roman" w:cs="Times New Roman"/>
        </w:rPr>
        <w:t xml:space="preserve"> </w:t>
      </w:r>
      <w:r w:rsidRPr="004F020D">
        <w:rPr>
          <w:rFonts w:ascii="Times New Roman" w:hAnsi="Times New Roman" w:cs="Times New Roman"/>
        </w:rPr>
        <w:t>vojaškega območja je šel v likvidacijo, a je del neoperativnih nalog še vedno</w:t>
      </w:r>
      <w:r w:rsidR="00B103B9" w:rsidRPr="004F020D">
        <w:rPr>
          <w:rFonts w:ascii="Times New Roman" w:hAnsi="Times New Roman" w:cs="Times New Roman"/>
        </w:rPr>
        <w:t xml:space="preserve"> </w:t>
      </w:r>
      <w:r w:rsidR="003430B9" w:rsidRPr="004F020D">
        <w:rPr>
          <w:rFonts w:ascii="Times New Roman" w:hAnsi="Times New Roman" w:cs="Times New Roman"/>
        </w:rPr>
        <w:t xml:space="preserve">opravljal </w:t>
      </w:r>
      <w:r w:rsidRPr="004F020D">
        <w:rPr>
          <w:rFonts w:ascii="Times New Roman" w:hAnsi="Times New Roman" w:cs="Times New Roman"/>
        </w:rPr>
        <w:t xml:space="preserve">neposredno. V preskrbnem sistemu namreč še </w:t>
      </w:r>
      <w:r w:rsidR="00F134C8" w:rsidRPr="004F020D">
        <w:rPr>
          <w:rFonts w:ascii="Times New Roman" w:hAnsi="Times New Roman" w:cs="Times New Roman"/>
        </w:rPr>
        <w:t xml:space="preserve">ni </w:t>
      </w:r>
      <w:r w:rsidRPr="004F020D">
        <w:rPr>
          <w:rFonts w:ascii="Times New Roman" w:hAnsi="Times New Roman" w:cs="Times New Roman"/>
        </w:rPr>
        <w:t xml:space="preserve">prišlo do spremembe in je preskrbo vojakov pod orožjem še vedno opravljala Deželna vlada prek </w:t>
      </w:r>
      <w:r w:rsidR="00C73B11" w:rsidRPr="004F020D">
        <w:rPr>
          <w:rFonts w:ascii="Times New Roman" w:hAnsi="Times New Roman" w:cs="Times New Roman"/>
        </w:rPr>
        <w:t>i</w:t>
      </w:r>
      <w:proofErr w:type="spellStart"/>
      <w:r w:rsidRPr="004F020D">
        <w:rPr>
          <w:rFonts w:ascii="Times New Roman" w:hAnsi="Times New Roman" w:cs="Times New Roman"/>
          <w:lang w:val="hr-HR" w:eastAsia="hr-HR" w:bidi="hr-HR"/>
        </w:rPr>
        <w:t>ntendanture</w:t>
      </w:r>
      <w:proofErr w:type="spellEnd"/>
      <w:r w:rsidRPr="004F020D">
        <w:rPr>
          <w:rFonts w:ascii="Times New Roman" w:hAnsi="Times New Roman" w:cs="Times New Roman"/>
          <w:lang w:val="hr-HR" w:eastAsia="hr-HR" w:bidi="hr-HR"/>
        </w:rPr>
        <w:t xml:space="preserve"> </w:t>
      </w:r>
      <w:r w:rsidRPr="004F020D">
        <w:rPr>
          <w:rFonts w:ascii="Times New Roman" w:hAnsi="Times New Roman" w:cs="Times New Roman"/>
        </w:rPr>
        <w:t>II.</w:t>
      </w:r>
      <w:r w:rsidR="00B103B9" w:rsidRPr="004F020D">
        <w:rPr>
          <w:rFonts w:ascii="Times New Roman" w:hAnsi="Times New Roman" w:cs="Times New Roman"/>
        </w:rPr>
        <w:t xml:space="preserve"> </w:t>
      </w:r>
      <w:r w:rsidRPr="004F020D">
        <w:rPr>
          <w:rFonts w:ascii="Times New Roman" w:hAnsi="Times New Roman" w:cs="Times New Roman"/>
        </w:rPr>
        <w:t>vojaškega okrožja.</w:t>
      </w:r>
      <w:r w:rsidRPr="004F020D">
        <w:rPr>
          <w:rFonts w:ascii="Times New Roman" w:hAnsi="Times New Roman" w:cs="Times New Roman"/>
          <w:vertAlign w:val="superscript"/>
        </w:rPr>
        <w:footnoteReference w:id="75"/>
      </w:r>
    </w:p>
    <w:p w14:paraId="073F63D9" w14:textId="77777777" w:rsidR="003A3646" w:rsidRPr="004F020D" w:rsidRDefault="003A3646" w:rsidP="003E3B61">
      <w:pPr>
        <w:pStyle w:val="Telobesedila"/>
        <w:shd w:val="clear" w:color="auto" w:fill="auto"/>
        <w:spacing w:after="0"/>
        <w:ind w:left="567" w:right="567"/>
        <w:jc w:val="both"/>
        <w:rPr>
          <w:rFonts w:ascii="Times New Roman" w:hAnsi="Times New Roman" w:cs="Times New Roman"/>
        </w:rPr>
      </w:pPr>
    </w:p>
    <w:p w14:paraId="25E641BE" w14:textId="77777777" w:rsidR="003A3646" w:rsidRPr="004F020D" w:rsidRDefault="003A3646" w:rsidP="003E3B61">
      <w:pPr>
        <w:pStyle w:val="Telobesedila"/>
        <w:shd w:val="clear" w:color="auto" w:fill="auto"/>
        <w:spacing w:after="0"/>
        <w:ind w:left="567" w:right="567"/>
        <w:jc w:val="center"/>
        <w:rPr>
          <w:rFonts w:ascii="Times New Roman" w:hAnsi="Times New Roman" w:cs="Times New Roman"/>
        </w:rPr>
      </w:pPr>
    </w:p>
    <w:p w14:paraId="0D74DB8F" w14:textId="77777777" w:rsidR="00293721" w:rsidRPr="004F020D" w:rsidRDefault="00927EAA" w:rsidP="003E3B61">
      <w:pPr>
        <w:pStyle w:val="Heading10"/>
        <w:keepNext/>
        <w:keepLines/>
        <w:shd w:val="clear" w:color="auto" w:fill="auto"/>
        <w:ind w:left="567" w:right="567"/>
        <w:jc w:val="center"/>
        <w:rPr>
          <w:rFonts w:ascii="Times New Roman" w:hAnsi="Times New Roman" w:cs="Times New Roman"/>
          <w:lang w:val="it-IT" w:eastAsia="it-IT" w:bidi="it-IT"/>
        </w:rPr>
      </w:pPr>
      <w:bookmarkStart w:id="11" w:name="bookmark12"/>
      <w:r w:rsidRPr="004F020D">
        <w:rPr>
          <w:rFonts w:ascii="Times New Roman" w:hAnsi="Times New Roman" w:cs="Times New Roman"/>
          <w:lang w:val="it-IT" w:eastAsia="it-IT" w:bidi="it-IT"/>
        </w:rPr>
        <w:t>Viri</w:t>
      </w:r>
      <w:bookmarkEnd w:id="11"/>
      <w:r w:rsidR="003A3646" w:rsidRPr="004F020D">
        <w:rPr>
          <w:rFonts w:ascii="Times New Roman" w:hAnsi="Times New Roman" w:cs="Times New Roman"/>
          <w:lang w:val="it-IT" w:eastAsia="it-IT" w:bidi="it-IT"/>
        </w:rPr>
        <w:t xml:space="preserve"> in </w:t>
      </w:r>
      <w:proofErr w:type="spellStart"/>
      <w:r w:rsidR="003A3646" w:rsidRPr="004F020D">
        <w:rPr>
          <w:rFonts w:ascii="Times New Roman" w:hAnsi="Times New Roman" w:cs="Times New Roman"/>
          <w:lang w:val="it-IT" w:eastAsia="it-IT" w:bidi="it-IT"/>
        </w:rPr>
        <w:t>literatura</w:t>
      </w:r>
      <w:proofErr w:type="spellEnd"/>
    </w:p>
    <w:p w14:paraId="5717C601" w14:textId="77777777" w:rsidR="003A3646" w:rsidRPr="00057B49" w:rsidRDefault="003A3646" w:rsidP="003E3B61">
      <w:pPr>
        <w:pStyle w:val="Heading10"/>
        <w:keepNext/>
        <w:keepLines/>
        <w:shd w:val="clear" w:color="auto" w:fill="auto"/>
        <w:ind w:left="567" w:right="567"/>
        <w:jc w:val="center"/>
        <w:rPr>
          <w:rFonts w:ascii="Times New Roman" w:hAnsi="Times New Roman" w:cs="Times New Roman"/>
          <w:b w:val="0"/>
          <w:sz w:val="20"/>
          <w:lang w:val="it-IT" w:eastAsia="it-IT" w:bidi="it-IT"/>
        </w:rPr>
      </w:pPr>
      <w:r w:rsidRPr="00057B49">
        <w:rPr>
          <w:rFonts w:ascii="Times New Roman" w:hAnsi="Times New Roman" w:cs="Times New Roman"/>
          <w:b w:val="0"/>
          <w:sz w:val="20"/>
          <w:lang w:val="it-IT" w:eastAsia="it-IT" w:bidi="it-IT"/>
        </w:rPr>
        <w:t>Viri</w:t>
      </w:r>
    </w:p>
    <w:p w14:paraId="4332ECD0" w14:textId="0727355B" w:rsidR="00BA087F" w:rsidRPr="00632987" w:rsidRDefault="00BA087F" w:rsidP="003E3B61">
      <w:pPr>
        <w:pStyle w:val="Telobesedila"/>
        <w:numPr>
          <w:ilvl w:val="0"/>
          <w:numId w:val="3"/>
        </w:numPr>
        <w:shd w:val="clear" w:color="auto" w:fill="auto"/>
        <w:spacing w:after="0" w:line="240" w:lineRule="auto"/>
        <w:ind w:left="567" w:right="567"/>
        <w:jc w:val="both"/>
        <w:rPr>
          <w:rFonts w:ascii="Times New Roman" w:hAnsi="Times New Roman" w:cs="Times New Roman"/>
          <w:sz w:val="20"/>
        </w:rPr>
      </w:pPr>
      <w:r w:rsidRPr="00632987">
        <w:rPr>
          <w:rFonts w:ascii="Times New Roman" w:hAnsi="Times New Roman" w:cs="Times New Roman"/>
          <w:sz w:val="20"/>
        </w:rPr>
        <w:t>Jankovič, Dragoslav in Bogdan</w:t>
      </w:r>
      <w:r w:rsidRPr="00632987">
        <w:rPr>
          <w:rFonts w:ascii="Times New Roman" w:hAnsi="Times New Roman" w:cs="Times New Roman"/>
          <w:sz w:val="20"/>
          <w:lang w:val="hr-HR" w:eastAsia="hr-HR" w:bidi="hr-HR"/>
        </w:rPr>
        <w:t xml:space="preserve"> Krizman.</w:t>
      </w:r>
      <w:r w:rsidRPr="00632987">
        <w:rPr>
          <w:rFonts w:ascii="Times New Roman" w:hAnsi="Times New Roman" w:cs="Times New Roman"/>
          <w:sz w:val="20"/>
        </w:rPr>
        <w:t xml:space="preserve"> </w:t>
      </w:r>
      <w:r w:rsidRPr="00632987">
        <w:rPr>
          <w:rFonts w:ascii="Times New Roman" w:hAnsi="Times New Roman" w:cs="Times New Roman"/>
          <w:i/>
          <w:sz w:val="20"/>
          <w:lang w:val="hr-HR" w:eastAsia="hr-HR" w:bidi="hr-HR"/>
        </w:rPr>
        <w:t xml:space="preserve">Građa </w:t>
      </w:r>
      <w:r w:rsidRPr="00632987">
        <w:rPr>
          <w:rFonts w:ascii="Times New Roman" w:hAnsi="Times New Roman" w:cs="Times New Roman"/>
          <w:i/>
          <w:sz w:val="20"/>
        </w:rPr>
        <w:t xml:space="preserve">o </w:t>
      </w:r>
      <w:r w:rsidRPr="00632987">
        <w:rPr>
          <w:rFonts w:ascii="Times New Roman" w:hAnsi="Times New Roman" w:cs="Times New Roman"/>
          <w:i/>
          <w:sz w:val="20"/>
          <w:lang w:val="hr-HR" w:eastAsia="hr-HR" w:bidi="hr-HR"/>
        </w:rPr>
        <w:t xml:space="preserve">stvaranju </w:t>
      </w:r>
      <w:proofErr w:type="spellStart"/>
      <w:r w:rsidRPr="00632987">
        <w:rPr>
          <w:rFonts w:ascii="Times New Roman" w:hAnsi="Times New Roman" w:cs="Times New Roman"/>
          <w:i/>
          <w:sz w:val="20"/>
        </w:rPr>
        <w:t>jugoslovenske</w:t>
      </w:r>
      <w:proofErr w:type="spellEnd"/>
      <w:r w:rsidRPr="00632987">
        <w:rPr>
          <w:rFonts w:ascii="Times New Roman" w:hAnsi="Times New Roman" w:cs="Times New Roman"/>
          <w:i/>
          <w:sz w:val="20"/>
        </w:rPr>
        <w:t xml:space="preserve"> države (1. I. </w:t>
      </w:r>
      <w:r w:rsidRPr="00632987">
        <w:rPr>
          <w:rFonts w:ascii="Times New Roman" w:hAnsi="Times New Roman" w:cs="Times New Roman"/>
          <w:sz w:val="20"/>
        </w:rPr>
        <w:t>–</w:t>
      </w:r>
      <w:r w:rsidRPr="00632987">
        <w:rPr>
          <w:rFonts w:ascii="Times New Roman" w:hAnsi="Times New Roman" w:cs="Times New Roman"/>
          <w:i/>
          <w:sz w:val="20"/>
        </w:rPr>
        <w:t xml:space="preserve"> 20. XII. 1918)</w:t>
      </w:r>
      <w:r w:rsidRPr="00632987">
        <w:rPr>
          <w:rFonts w:ascii="Times New Roman" w:hAnsi="Times New Roman" w:cs="Times New Roman"/>
          <w:sz w:val="20"/>
        </w:rPr>
        <w:t xml:space="preserve">. </w:t>
      </w:r>
      <w:r w:rsidRPr="00632987">
        <w:rPr>
          <w:rFonts w:ascii="Times New Roman" w:hAnsi="Times New Roman" w:cs="Times New Roman"/>
          <w:i/>
          <w:sz w:val="20"/>
          <w:lang w:val="de-DE" w:eastAsia="de-DE" w:bidi="de-DE"/>
        </w:rPr>
        <w:t>Tom I</w:t>
      </w:r>
      <w:r w:rsidRPr="00632987">
        <w:rPr>
          <w:rFonts w:ascii="Times New Roman" w:hAnsi="Times New Roman" w:cs="Times New Roman"/>
          <w:i/>
          <w:sz w:val="20"/>
          <w:lang w:val="hr-HR" w:eastAsia="hr-HR" w:bidi="hr-HR"/>
        </w:rPr>
        <w:t xml:space="preserve">, </w:t>
      </w:r>
      <w:r w:rsidRPr="00632987">
        <w:rPr>
          <w:rFonts w:ascii="Times New Roman" w:hAnsi="Times New Roman" w:cs="Times New Roman"/>
          <w:i/>
          <w:sz w:val="20"/>
        </w:rPr>
        <w:t>II</w:t>
      </w:r>
      <w:r w:rsidRPr="00632987">
        <w:rPr>
          <w:rFonts w:ascii="Times New Roman" w:hAnsi="Times New Roman" w:cs="Times New Roman"/>
          <w:sz w:val="20"/>
        </w:rPr>
        <w:t>. Beograd: Institut društvenih nauka, 1964.</w:t>
      </w:r>
    </w:p>
    <w:p w14:paraId="13B3C8F9" w14:textId="321B305C" w:rsidR="00BA087F" w:rsidRPr="00632987" w:rsidRDefault="00BA087F" w:rsidP="003E3B61">
      <w:pPr>
        <w:pStyle w:val="Telobesedila"/>
        <w:numPr>
          <w:ilvl w:val="0"/>
          <w:numId w:val="3"/>
        </w:numPr>
        <w:shd w:val="clear" w:color="auto" w:fill="auto"/>
        <w:spacing w:after="0" w:line="240" w:lineRule="auto"/>
        <w:ind w:left="567" w:right="567"/>
        <w:jc w:val="both"/>
        <w:rPr>
          <w:rFonts w:ascii="Times New Roman" w:hAnsi="Times New Roman" w:cs="Times New Roman"/>
          <w:sz w:val="20"/>
        </w:rPr>
      </w:pPr>
      <w:r w:rsidRPr="00632987">
        <w:rPr>
          <w:rFonts w:ascii="Times New Roman" w:hAnsi="Times New Roman" w:cs="Times New Roman"/>
          <w:i/>
          <w:sz w:val="20"/>
        </w:rPr>
        <w:t xml:space="preserve">Narodno </w:t>
      </w:r>
      <w:r w:rsidRPr="00632987">
        <w:rPr>
          <w:rFonts w:ascii="Times New Roman" w:hAnsi="Times New Roman" w:cs="Times New Roman"/>
          <w:i/>
          <w:sz w:val="20"/>
          <w:lang w:val="hr-HR" w:eastAsia="hr-HR" w:bidi="hr-HR"/>
        </w:rPr>
        <w:t xml:space="preserve">vijeće Slovenaca, </w:t>
      </w:r>
      <w:r w:rsidRPr="00632987">
        <w:rPr>
          <w:rFonts w:ascii="Times New Roman" w:hAnsi="Times New Roman" w:cs="Times New Roman"/>
          <w:i/>
          <w:sz w:val="20"/>
        </w:rPr>
        <w:t xml:space="preserve">Hrvata </w:t>
      </w:r>
      <w:r w:rsidRPr="00632987">
        <w:rPr>
          <w:rFonts w:ascii="Times New Roman" w:hAnsi="Times New Roman" w:cs="Times New Roman"/>
          <w:i/>
          <w:sz w:val="20"/>
          <w:lang w:val="hr-HR" w:eastAsia="hr-HR" w:bidi="hr-HR"/>
        </w:rPr>
        <w:t xml:space="preserve">i </w:t>
      </w:r>
      <w:r w:rsidRPr="00632987">
        <w:rPr>
          <w:rFonts w:ascii="Times New Roman" w:hAnsi="Times New Roman" w:cs="Times New Roman"/>
          <w:i/>
          <w:sz w:val="20"/>
        </w:rPr>
        <w:t xml:space="preserve">Srba u Zagrebu 1918–1919: </w:t>
      </w:r>
      <w:r w:rsidRPr="00632987">
        <w:rPr>
          <w:rFonts w:ascii="Times New Roman" w:hAnsi="Times New Roman" w:cs="Times New Roman"/>
          <w:i/>
          <w:sz w:val="20"/>
          <w:lang w:val="hr-HR" w:eastAsia="hr-HR" w:bidi="hr-HR"/>
        </w:rPr>
        <w:t xml:space="preserve">izabrani </w:t>
      </w:r>
      <w:r w:rsidRPr="00632987">
        <w:rPr>
          <w:rFonts w:ascii="Times New Roman" w:hAnsi="Times New Roman" w:cs="Times New Roman"/>
          <w:i/>
          <w:sz w:val="20"/>
        </w:rPr>
        <w:t>dokumenti</w:t>
      </w:r>
      <w:r w:rsidRPr="00632987">
        <w:rPr>
          <w:rFonts w:ascii="Times New Roman" w:hAnsi="Times New Roman" w:cs="Times New Roman"/>
          <w:sz w:val="20"/>
        </w:rPr>
        <w:t>. Zagreb:</w:t>
      </w:r>
      <w:r w:rsidRPr="00632987">
        <w:rPr>
          <w:rFonts w:ascii="Times New Roman" w:hAnsi="Times New Roman" w:cs="Times New Roman"/>
          <w:sz w:val="20"/>
        </w:rPr>
        <w:br/>
      </w:r>
      <w:r w:rsidRPr="00632987">
        <w:rPr>
          <w:rFonts w:ascii="Times New Roman" w:hAnsi="Times New Roman" w:cs="Times New Roman"/>
          <w:sz w:val="20"/>
          <w:lang w:val="hr-HR" w:eastAsia="hr-HR" w:bidi="hr-HR"/>
        </w:rPr>
        <w:t xml:space="preserve">Hrvatski </w:t>
      </w:r>
      <w:r w:rsidRPr="00632987">
        <w:rPr>
          <w:rFonts w:ascii="Times New Roman" w:hAnsi="Times New Roman" w:cs="Times New Roman"/>
          <w:sz w:val="20"/>
        </w:rPr>
        <w:t>državni arhiv, 2008.</w:t>
      </w:r>
    </w:p>
    <w:p w14:paraId="7331B106" w14:textId="58276DE2" w:rsidR="00BA087F" w:rsidRPr="00632987" w:rsidRDefault="00BA087F" w:rsidP="003E3B61">
      <w:pPr>
        <w:pStyle w:val="Telobesedila"/>
        <w:numPr>
          <w:ilvl w:val="0"/>
          <w:numId w:val="3"/>
        </w:numPr>
        <w:shd w:val="clear" w:color="auto" w:fill="auto"/>
        <w:spacing w:after="0" w:line="240" w:lineRule="auto"/>
        <w:ind w:left="567" w:right="567"/>
        <w:jc w:val="both"/>
        <w:rPr>
          <w:rFonts w:ascii="Times New Roman" w:hAnsi="Times New Roman" w:cs="Times New Roman"/>
          <w:sz w:val="20"/>
        </w:rPr>
      </w:pPr>
      <w:r w:rsidRPr="00632987">
        <w:rPr>
          <w:rFonts w:ascii="Times New Roman" w:hAnsi="Times New Roman" w:cs="Times New Roman"/>
          <w:sz w:val="20"/>
        </w:rPr>
        <w:t xml:space="preserve">Ribnikar, Peter, ur. </w:t>
      </w:r>
      <w:r w:rsidRPr="00632987">
        <w:rPr>
          <w:rFonts w:ascii="Times New Roman" w:hAnsi="Times New Roman" w:cs="Times New Roman"/>
          <w:i/>
          <w:sz w:val="20"/>
        </w:rPr>
        <w:t>Sejni zapisniki Narodne vlade Slovencev, Hrvatov in Srbov v Ljubljani in</w:t>
      </w:r>
      <w:r w:rsidRPr="00632987">
        <w:rPr>
          <w:rFonts w:ascii="Times New Roman" w:hAnsi="Times New Roman" w:cs="Times New Roman"/>
          <w:i/>
          <w:sz w:val="20"/>
        </w:rPr>
        <w:br/>
        <w:t>deželnih vlad za Slovenijo 1918–1921, 1. del: Od 1. novembra 1918 do 26. februarja 1919</w:t>
      </w:r>
      <w:r w:rsidRPr="00632987">
        <w:rPr>
          <w:rFonts w:ascii="Times New Roman" w:hAnsi="Times New Roman" w:cs="Times New Roman"/>
          <w:sz w:val="20"/>
        </w:rPr>
        <w:t>.</w:t>
      </w:r>
      <w:r w:rsidRPr="00632987">
        <w:rPr>
          <w:rFonts w:ascii="Times New Roman" w:hAnsi="Times New Roman" w:cs="Times New Roman"/>
          <w:sz w:val="20"/>
        </w:rPr>
        <w:br/>
        <w:t>Ljubljana: Arhiv Republike Slovenije, 1998.</w:t>
      </w:r>
    </w:p>
    <w:p w14:paraId="546138B3" w14:textId="6AC6A3BF" w:rsidR="00BA087F" w:rsidRDefault="00BA087F" w:rsidP="003E3B61">
      <w:pPr>
        <w:pStyle w:val="Telobesedila"/>
        <w:numPr>
          <w:ilvl w:val="0"/>
          <w:numId w:val="3"/>
        </w:numPr>
        <w:shd w:val="clear" w:color="auto" w:fill="auto"/>
        <w:spacing w:after="0" w:line="240" w:lineRule="auto"/>
        <w:ind w:left="567" w:right="567"/>
        <w:jc w:val="both"/>
        <w:rPr>
          <w:rFonts w:ascii="Times New Roman" w:hAnsi="Times New Roman" w:cs="Times New Roman"/>
          <w:sz w:val="20"/>
        </w:rPr>
      </w:pPr>
      <w:r w:rsidRPr="00632987">
        <w:rPr>
          <w:rFonts w:ascii="Times New Roman" w:hAnsi="Times New Roman" w:cs="Times New Roman"/>
          <w:sz w:val="20"/>
          <w:lang w:val="it-IT" w:eastAsia="it-IT" w:bidi="it-IT"/>
        </w:rPr>
        <w:t xml:space="preserve">SI AS – </w:t>
      </w:r>
      <w:r w:rsidRPr="00632987">
        <w:rPr>
          <w:rFonts w:ascii="Times New Roman" w:hAnsi="Times New Roman" w:cs="Times New Roman"/>
          <w:sz w:val="20"/>
        </w:rPr>
        <w:t>Arhiv Republike Slovenije:</w:t>
      </w:r>
    </w:p>
    <w:p w14:paraId="6184CBDF" w14:textId="151A8FB9" w:rsidR="00057B49" w:rsidRPr="00057B49" w:rsidRDefault="00057B49" w:rsidP="003E3B61">
      <w:pPr>
        <w:pStyle w:val="Telobesedila"/>
        <w:numPr>
          <w:ilvl w:val="1"/>
          <w:numId w:val="5"/>
        </w:numPr>
        <w:shd w:val="clear" w:color="auto" w:fill="auto"/>
        <w:spacing w:after="0" w:line="240" w:lineRule="auto"/>
        <w:ind w:left="567" w:right="567"/>
        <w:jc w:val="both"/>
        <w:rPr>
          <w:rFonts w:ascii="Times New Roman" w:hAnsi="Times New Roman" w:cs="Times New Roman"/>
          <w:sz w:val="20"/>
        </w:rPr>
      </w:pPr>
      <w:r w:rsidRPr="00057B49">
        <w:rPr>
          <w:rFonts w:ascii="Times New Roman" w:hAnsi="Times New Roman" w:cs="Times New Roman"/>
          <w:sz w:val="20"/>
        </w:rPr>
        <w:t>SI AS 60 – Pokrajinska uprava za Slovenijo.</w:t>
      </w:r>
    </w:p>
    <w:p w14:paraId="2EC05CCD" w14:textId="2E4F5B3A" w:rsidR="00BA087F" w:rsidRPr="00057B49" w:rsidRDefault="00BA087F" w:rsidP="003E3B61">
      <w:pPr>
        <w:pStyle w:val="Telobesedila"/>
        <w:numPr>
          <w:ilvl w:val="1"/>
          <w:numId w:val="5"/>
        </w:numPr>
        <w:shd w:val="clear" w:color="auto" w:fill="auto"/>
        <w:spacing w:after="0" w:line="240" w:lineRule="auto"/>
        <w:ind w:left="567" w:right="567"/>
        <w:jc w:val="both"/>
        <w:rPr>
          <w:rFonts w:ascii="Times New Roman" w:hAnsi="Times New Roman" w:cs="Times New Roman"/>
          <w:sz w:val="20"/>
        </w:rPr>
      </w:pPr>
      <w:r w:rsidRPr="00057B49">
        <w:rPr>
          <w:rFonts w:ascii="Times New Roman" w:hAnsi="Times New Roman" w:cs="Times New Roman"/>
          <w:sz w:val="20"/>
        </w:rPr>
        <w:t>SI AS 94 – Deželna vlada za Slovenijo, Poverjeništvo za narodno obrambo, 1918–1921.</w:t>
      </w:r>
    </w:p>
    <w:p w14:paraId="24B4DEB2" w14:textId="31756115" w:rsidR="00BA087F" w:rsidRPr="00632987" w:rsidRDefault="00BA087F" w:rsidP="003E3B61">
      <w:pPr>
        <w:pStyle w:val="Telobesedila"/>
        <w:numPr>
          <w:ilvl w:val="0"/>
          <w:numId w:val="3"/>
        </w:numPr>
        <w:shd w:val="clear" w:color="auto" w:fill="auto"/>
        <w:spacing w:after="0" w:line="240" w:lineRule="auto"/>
        <w:ind w:left="567" w:right="567"/>
        <w:jc w:val="both"/>
        <w:rPr>
          <w:rFonts w:ascii="Times New Roman" w:hAnsi="Times New Roman" w:cs="Times New Roman"/>
          <w:sz w:val="20"/>
        </w:rPr>
      </w:pPr>
      <w:r w:rsidRPr="00632987">
        <w:rPr>
          <w:rFonts w:ascii="Times New Roman" w:hAnsi="Times New Roman" w:cs="Times New Roman"/>
          <w:i/>
          <w:sz w:val="20"/>
        </w:rPr>
        <w:t>Slovenec</w:t>
      </w:r>
      <w:r w:rsidRPr="00632987">
        <w:rPr>
          <w:rFonts w:ascii="Times New Roman" w:hAnsi="Times New Roman" w:cs="Times New Roman"/>
          <w:sz w:val="20"/>
        </w:rPr>
        <w:t>, 1918.</w:t>
      </w:r>
    </w:p>
    <w:p w14:paraId="49D00B4F" w14:textId="74A38EF2" w:rsidR="00BA087F" w:rsidRPr="00632987" w:rsidRDefault="00BA087F" w:rsidP="003E3B61">
      <w:pPr>
        <w:pStyle w:val="Telobesedila"/>
        <w:numPr>
          <w:ilvl w:val="0"/>
          <w:numId w:val="3"/>
        </w:numPr>
        <w:shd w:val="clear" w:color="auto" w:fill="auto"/>
        <w:spacing w:after="0" w:line="240" w:lineRule="auto"/>
        <w:ind w:left="567" w:right="567"/>
        <w:jc w:val="both"/>
        <w:rPr>
          <w:rFonts w:ascii="Times New Roman" w:hAnsi="Times New Roman" w:cs="Times New Roman"/>
          <w:sz w:val="20"/>
        </w:rPr>
      </w:pPr>
      <w:r w:rsidRPr="00632987">
        <w:rPr>
          <w:rFonts w:ascii="Times New Roman" w:hAnsi="Times New Roman" w:cs="Times New Roman"/>
          <w:i/>
          <w:sz w:val="20"/>
        </w:rPr>
        <w:t>Slovenski narod</w:t>
      </w:r>
      <w:r w:rsidRPr="00632987">
        <w:rPr>
          <w:rFonts w:ascii="Times New Roman" w:hAnsi="Times New Roman" w:cs="Times New Roman"/>
          <w:sz w:val="20"/>
        </w:rPr>
        <w:t>, 1918.</w:t>
      </w:r>
    </w:p>
    <w:p w14:paraId="4D4EBBD3" w14:textId="6ADB287E" w:rsidR="00BA087F" w:rsidRPr="00632987" w:rsidRDefault="00BA087F" w:rsidP="003E3B61">
      <w:pPr>
        <w:pStyle w:val="Telobesedila"/>
        <w:numPr>
          <w:ilvl w:val="0"/>
          <w:numId w:val="3"/>
        </w:numPr>
        <w:shd w:val="clear" w:color="auto" w:fill="auto"/>
        <w:spacing w:after="0" w:line="240" w:lineRule="auto"/>
        <w:ind w:left="567" w:right="567"/>
        <w:jc w:val="both"/>
        <w:rPr>
          <w:rFonts w:ascii="Times New Roman" w:hAnsi="Times New Roman" w:cs="Times New Roman"/>
          <w:sz w:val="20"/>
        </w:rPr>
      </w:pPr>
      <w:r w:rsidRPr="00632987">
        <w:rPr>
          <w:rFonts w:ascii="Times New Roman" w:hAnsi="Times New Roman" w:cs="Times New Roman"/>
          <w:i/>
          <w:sz w:val="20"/>
        </w:rPr>
        <w:t>Uradni list Narodne vlade za Slovenijo,</w:t>
      </w:r>
      <w:r w:rsidRPr="00632987">
        <w:rPr>
          <w:rFonts w:ascii="Times New Roman" w:hAnsi="Times New Roman" w:cs="Times New Roman"/>
          <w:sz w:val="20"/>
        </w:rPr>
        <w:t xml:space="preserve"> 1918.</w:t>
      </w:r>
    </w:p>
    <w:p w14:paraId="60887D98" w14:textId="00CAB35C" w:rsidR="00BA087F" w:rsidRPr="00632987" w:rsidRDefault="00BA087F" w:rsidP="003E3B61">
      <w:pPr>
        <w:pStyle w:val="Telobesedila"/>
        <w:numPr>
          <w:ilvl w:val="0"/>
          <w:numId w:val="3"/>
        </w:numPr>
        <w:shd w:val="clear" w:color="auto" w:fill="auto"/>
        <w:spacing w:after="0" w:line="240" w:lineRule="auto"/>
        <w:ind w:left="567" w:right="567"/>
        <w:jc w:val="both"/>
        <w:rPr>
          <w:rFonts w:ascii="Times New Roman" w:hAnsi="Times New Roman" w:cs="Times New Roman"/>
          <w:sz w:val="20"/>
        </w:rPr>
      </w:pPr>
      <w:r w:rsidRPr="00632987">
        <w:rPr>
          <w:rFonts w:ascii="Times New Roman" w:hAnsi="Times New Roman" w:cs="Times New Roman"/>
          <w:i/>
          <w:sz w:val="20"/>
        </w:rPr>
        <w:t xml:space="preserve">Vojaški </w:t>
      </w:r>
      <w:proofErr w:type="spellStart"/>
      <w:r w:rsidRPr="00632987">
        <w:rPr>
          <w:rFonts w:ascii="Times New Roman" w:hAnsi="Times New Roman" w:cs="Times New Roman"/>
          <w:i/>
          <w:sz w:val="20"/>
        </w:rPr>
        <w:t>naredbeni</w:t>
      </w:r>
      <w:proofErr w:type="spellEnd"/>
      <w:r w:rsidRPr="00632987">
        <w:rPr>
          <w:rFonts w:ascii="Times New Roman" w:hAnsi="Times New Roman" w:cs="Times New Roman"/>
          <w:i/>
          <w:sz w:val="20"/>
        </w:rPr>
        <w:t xml:space="preserve"> list</w:t>
      </w:r>
      <w:r w:rsidRPr="00632987">
        <w:rPr>
          <w:rFonts w:ascii="Times New Roman" w:hAnsi="Times New Roman" w:cs="Times New Roman"/>
          <w:sz w:val="20"/>
        </w:rPr>
        <w:t>, 1918.</w:t>
      </w:r>
    </w:p>
    <w:p w14:paraId="7B4F798E" w14:textId="77777777" w:rsidR="00BA087F" w:rsidRPr="00632987" w:rsidRDefault="00BA087F" w:rsidP="003E3B61">
      <w:pPr>
        <w:pStyle w:val="Telobesedila"/>
        <w:shd w:val="clear" w:color="auto" w:fill="auto"/>
        <w:spacing w:after="0" w:line="240" w:lineRule="auto"/>
        <w:ind w:left="567" w:right="567"/>
        <w:jc w:val="both"/>
        <w:rPr>
          <w:rFonts w:ascii="Times New Roman" w:hAnsi="Times New Roman" w:cs="Times New Roman"/>
          <w:sz w:val="20"/>
        </w:rPr>
      </w:pPr>
    </w:p>
    <w:p w14:paraId="76A6ECD8" w14:textId="318186ED" w:rsidR="00293721" w:rsidRPr="00057B49" w:rsidRDefault="00927EAA" w:rsidP="003E3B61">
      <w:pPr>
        <w:pStyle w:val="Heading10"/>
        <w:keepNext/>
        <w:keepLines/>
        <w:shd w:val="clear" w:color="auto" w:fill="auto"/>
        <w:spacing w:after="0" w:line="240" w:lineRule="auto"/>
        <w:ind w:left="567" w:right="567"/>
        <w:jc w:val="center"/>
        <w:rPr>
          <w:rFonts w:ascii="Times New Roman" w:hAnsi="Times New Roman" w:cs="Times New Roman"/>
          <w:b w:val="0"/>
          <w:sz w:val="20"/>
        </w:rPr>
      </w:pPr>
      <w:bookmarkStart w:id="12" w:name="bookmark13"/>
      <w:r w:rsidRPr="00057B49">
        <w:rPr>
          <w:rFonts w:ascii="Times New Roman" w:hAnsi="Times New Roman" w:cs="Times New Roman"/>
          <w:b w:val="0"/>
          <w:sz w:val="20"/>
        </w:rPr>
        <w:t>Literatura</w:t>
      </w:r>
      <w:bookmarkEnd w:id="12"/>
    </w:p>
    <w:p w14:paraId="5121F502" w14:textId="77777777" w:rsidR="00057B49" w:rsidRPr="00632987" w:rsidRDefault="00057B49" w:rsidP="003E3B61">
      <w:pPr>
        <w:pStyle w:val="Heading10"/>
        <w:keepNext/>
        <w:keepLines/>
        <w:shd w:val="clear" w:color="auto" w:fill="auto"/>
        <w:spacing w:after="0" w:line="240" w:lineRule="auto"/>
        <w:ind w:left="567" w:right="567"/>
        <w:jc w:val="center"/>
        <w:rPr>
          <w:rFonts w:ascii="Times New Roman" w:hAnsi="Times New Roman" w:cs="Times New Roman"/>
          <w:b w:val="0"/>
          <w:sz w:val="20"/>
          <w:u w:val="single"/>
        </w:rPr>
      </w:pPr>
    </w:p>
    <w:p w14:paraId="65B5627A" w14:textId="38984A74" w:rsidR="00BA087F" w:rsidRPr="00632987" w:rsidRDefault="00927EAA" w:rsidP="003E3B61">
      <w:pPr>
        <w:pStyle w:val="Telobesedila"/>
        <w:numPr>
          <w:ilvl w:val="0"/>
          <w:numId w:val="4"/>
        </w:numPr>
        <w:shd w:val="clear" w:color="auto" w:fill="auto"/>
        <w:spacing w:after="0" w:line="240" w:lineRule="auto"/>
        <w:ind w:left="567" w:right="567"/>
        <w:jc w:val="both"/>
        <w:rPr>
          <w:rFonts w:ascii="Times New Roman" w:hAnsi="Times New Roman" w:cs="Times New Roman"/>
          <w:sz w:val="20"/>
        </w:rPr>
      </w:pPr>
      <w:r w:rsidRPr="00632987">
        <w:rPr>
          <w:rFonts w:ascii="Times New Roman" w:hAnsi="Times New Roman" w:cs="Times New Roman"/>
          <w:sz w:val="20"/>
        </w:rPr>
        <w:t xml:space="preserve">Andrejka, Viktor. </w:t>
      </w:r>
      <w:r w:rsidR="00D43340" w:rsidRPr="00632987">
        <w:rPr>
          <w:rFonts w:ascii="Times New Roman" w:hAnsi="Times New Roman" w:cs="Times New Roman"/>
          <w:sz w:val="20"/>
        </w:rPr>
        <w:t>»</w:t>
      </w:r>
      <w:r w:rsidRPr="00632987">
        <w:rPr>
          <w:rFonts w:ascii="Times New Roman" w:hAnsi="Times New Roman" w:cs="Times New Roman"/>
          <w:sz w:val="20"/>
        </w:rPr>
        <w:t>Razvoj vojaštva in vojaški dogodki od prevrata do danes</w:t>
      </w:r>
      <w:r w:rsidR="00D43340" w:rsidRPr="00632987">
        <w:rPr>
          <w:rFonts w:ascii="Times New Roman" w:hAnsi="Times New Roman" w:cs="Times New Roman"/>
          <w:sz w:val="20"/>
        </w:rPr>
        <w:t>.«</w:t>
      </w:r>
      <w:r w:rsidRPr="00632987">
        <w:rPr>
          <w:rFonts w:ascii="Times New Roman" w:hAnsi="Times New Roman" w:cs="Times New Roman"/>
          <w:sz w:val="20"/>
        </w:rPr>
        <w:t xml:space="preserve"> V: </w:t>
      </w:r>
      <w:r w:rsidR="00D43340" w:rsidRPr="00632987">
        <w:rPr>
          <w:rFonts w:ascii="Times New Roman" w:hAnsi="Times New Roman" w:cs="Times New Roman"/>
          <w:i/>
          <w:sz w:val="20"/>
        </w:rPr>
        <w:t>Slovenci v desetletju 1918</w:t>
      </w:r>
      <w:r w:rsidR="004410B8" w:rsidRPr="00632987">
        <w:rPr>
          <w:rFonts w:ascii="Times New Roman" w:hAnsi="Times New Roman" w:cs="Times New Roman"/>
          <w:i/>
          <w:sz w:val="20"/>
        </w:rPr>
        <w:t>–1928</w:t>
      </w:r>
      <w:r w:rsidR="00D43340" w:rsidRPr="00632987">
        <w:rPr>
          <w:rFonts w:ascii="Times New Roman" w:hAnsi="Times New Roman" w:cs="Times New Roman"/>
          <w:i/>
          <w:sz w:val="20"/>
        </w:rPr>
        <w:t>: zbornik razprav iz kulturne, gospodarske in politične zgodovine</w:t>
      </w:r>
      <w:r w:rsidR="00D43340" w:rsidRPr="00632987">
        <w:rPr>
          <w:rFonts w:ascii="Times New Roman" w:hAnsi="Times New Roman" w:cs="Times New Roman"/>
          <w:sz w:val="20"/>
        </w:rPr>
        <w:t>, ur. Josip Mal, 269. Ljubljana: Leonova družba, 1928.</w:t>
      </w:r>
    </w:p>
    <w:p w14:paraId="7CB8374C" w14:textId="00B8BB46" w:rsidR="00BA087F" w:rsidRPr="00632987" w:rsidRDefault="00927EAA" w:rsidP="003E3B61">
      <w:pPr>
        <w:pStyle w:val="Telobesedila"/>
        <w:numPr>
          <w:ilvl w:val="0"/>
          <w:numId w:val="4"/>
        </w:numPr>
        <w:shd w:val="clear" w:color="auto" w:fill="auto"/>
        <w:spacing w:after="0" w:line="240" w:lineRule="auto"/>
        <w:ind w:left="567" w:right="567"/>
        <w:jc w:val="both"/>
        <w:rPr>
          <w:rFonts w:ascii="Times New Roman" w:hAnsi="Times New Roman" w:cs="Times New Roman"/>
          <w:sz w:val="20"/>
        </w:rPr>
      </w:pPr>
      <w:r w:rsidRPr="00632987">
        <w:rPr>
          <w:rFonts w:ascii="Times New Roman" w:hAnsi="Times New Roman" w:cs="Times New Roman"/>
          <w:sz w:val="20"/>
        </w:rPr>
        <w:t xml:space="preserve">Bizjak, Matjaž. </w:t>
      </w:r>
      <w:r w:rsidR="00D43340" w:rsidRPr="00632987">
        <w:rPr>
          <w:rFonts w:ascii="Times New Roman" w:hAnsi="Times New Roman" w:cs="Times New Roman"/>
          <w:sz w:val="20"/>
        </w:rPr>
        <w:t>»</w:t>
      </w:r>
      <w:r w:rsidRPr="00632987">
        <w:rPr>
          <w:rFonts w:ascii="Times New Roman" w:hAnsi="Times New Roman" w:cs="Times New Roman"/>
          <w:sz w:val="20"/>
        </w:rPr>
        <w:t xml:space="preserve">Umik </w:t>
      </w:r>
      <w:proofErr w:type="spellStart"/>
      <w:r w:rsidRPr="00632987">
        <w:rPr>
          <w:rFonts w:ascii="Times New Roman" w:hAnsi="Times New Roman" w:cs="Times New Roman"/>
          <w:sz w:val="20"/>
        </w:rPr>
        <w:t>avstroogrske</w:t>
      </w:r>
      <w:proofErr w:type="spellEnd"/>
      <w:r w:rsidRPr="00632987">
        <w:rPr>
          <w:rFonts w:ascii="Times New Roman" w:hAnsi="Times New Roman" w:cs="Times New Roman"/>
          <w:sz w:val="20"/>
        </w:rPr>
        <w:t xml:space="preserve"> vojske skozi slovenski prostor novembra 1918.</w:t>
      </w:r>
      <w:r w:rsidR="00D43340" w:rsidRPr="00632987">
        <w:rPr>
          <w:rFonts w:ascii="Times New Roman" w:hAnsi="Times New Roman" w:cs="Times New Roman"/>
          <w:sz w:val="20"/>
        </w:rPr>
        <w:t>«</w:t>
      </w:r>
      <w:r w:rsidRPr="00632987">
        <w:rPr>
          <w:rFonts w:ascii="Times New Roman" w:hAnsi="Times New Roman" w:cs="Times New Roman"/>
          <w:sz w:val="20"/>
        </w:rPr>
        <w:t xml:space="preserve"> </w:t>
      </w:r>
      <w:r w:rsidRPr="00632987">
        <w:rPr>
          <w:rFonts w:ascii="Times New Roman" w:hAnsi="Times New Roman" w:cs="Times New Roman"/>
          <w:i/>
          <w:sz w:val="20"/>
        </w:rPr>
        <w:t>Prispevki za</w:t>
      </w:r>
      <w:r w:rsidR="004410B8" w:rsidRPr="00632987">
        <w:rPr>
          <w:rFonts w:ascii="Times New Roman" w:hAnsi="Times New Roman" w:cs="Times New Roman"/>
          <w:i/>
          <w:sz w:val="20"/>
        </w:rPr>
        <w:t xml:space="preserve"> </w:t>
      </w:r>
      <w:r w:rsidRPr="00632987">
        <w:rPr>
          <w:rFonts w:ascii="Times New Roman" w:hAnsi="Times New Roman" w:cs="Times New Roman"/>
          <w:i/>
          <w:sz w:val="20"/>
        </w:rPr>
        <w:t>novejšo zgodovino</w:t>
      </w:r>
      <w:r w:rsidRPr="00632987">
        <w:rPr>
          <w:rFonts w:ascii="Times New Roman" w:hAnsi="Times New Roman" w:cs="Times New Roman"/>
          <w:sz w:val="20"/>
        </w:rPr>
        <w:t xml:space="preserve">, </w:t>
      </w:r>
      <w:r w:rsidR="00D43340" w:rsidRPr="00632987">
        <w:rPr>
          <w:rFonts w:ascii="Times New Roman" w:hAnsi="Times New Roman" w:cs="Times New Roman"/>
          <w:sz w:val="20"/>
          <w:lang w:val="it-IT" w:eastAsia="it-IT" w:bidi="it-IT"/>
        </w:rPr>
        <w:t>43,</w:t>
      </w:r>
      <w:r w:rsidRPr="00632987">
        <w:rPr>
          <w:rFonts w:ascii="Times New Roman" w:hAnsi="Times New Roman" w:cs="Times New Roman"/>
          <w:sz w:val="20"/>
          <w:lang w:val="it-IT" w:eastAsia="it-IT" w:bidi="it-IT"/>
        </w:rPr>
        <w:t xml:space="preserve"> </w:t>
      </w:r>
      <w:r w:rsidR="00D43340" w:rsidRPr="00632987">
        <w:rPr>
          <w:rFonts w:ascii="Times New Roman" w:hAnsi="Times New Roman" w:cs="Times New Roman"/>
          <w:sz w:val="20"/>
        </w:rPr>
        <w:t xml:space="preserve">št. 1 </w:t>
      </w:r>
      <w:r w:rsidR="00D43340" w:rsidRPr="00632987">
        <w:rPr>
          <w:rFonts w:ascii="Times New Roman" w:hAnsi="Times New Roman" w:cs="Times New Roman"/>
          <w:sz w:val="20"/>
          <w:lang w:val="it-IT" w:eastAsia="it-IT" w:bidi="it-IT"/>
        </w:rPr>
        <w:t>(</w:t>
      </w:r>
      <w:r w:rsidRPr="00632987">
        <w:rPr>
          <w:rFonts w:ascii="Times New Roman" w:hAnsi="Times New Roman" w:cs="Times New Roman"/>
          <w:sz w:val="20"/>
        </w:rPr>
        <w:t>2003</w:t>
      </w:r>
      <w:r w:rsidR="00D43340" w:rsidRPr="00632987">
        <w:rPr>
          <w:rFonts w:ascii="Times New Roman" w:hAnsi="Times New Roman" w:cs="Times New Roman"/>
          <w:sz w:val="20"/>
        </w:rPr>
        <w:t>):</w:t>
      </w:r>
      <w:r w:rsidRPr="00632987">
        <w:rPr>
          <w:rFonts w:ascii="Times New Roman" w:hAnsi="Times New Roman" w:cs="Times New Roman"/>
          <w:sz w:val="20"/>
        </w:rPr>
        <w:t xml:space="preserve"> 2</w:t>
      </w:r>
      <w:r w:rsidR="003953A0" w:rsidRPr="00632987">
        <w:rPr>
          <w:rFonts w:ascii="Times New Roman" w:hAnsi="Times New Roman" w:cs="Times New Roman"/>
          <w:sz w:val="20"/>
        </w:rPr>
        <w:t>5</w:t>
      </w:r>
      <w:r w:rsidR="00C73B11" w:rsidRPr="00632987">
        <w:rPr>
          <w:rFonts w:ascii="Times New Roman" w:hAnsi="Times New Roman" w:cs="Times New Roman"/>
          <w:sz w:val="20"/>
        </w:rPr>
        <w:t>–</w:t>
      </w:r>
      <w:r w:rsidRPr="00632987">
        <w:rPr>
          <w:rFonts w:ascii="Times New Roman" w:hAnsi="Times New Roman" w:cs="Times New Roman"/>
          <w:sz w:val="20"/>
        </w:rPr>
        <w:t>36.</w:t>
      </w:r>
    </w:p>
    <w:p w14:paraId="5F34A2D7" w14:textId="77777777" w:rsidR="00BA087F" w:rsidRPr="00632987" w:rsidRDefault="00927EAA" w:rsidP="003E3B61">
      <w:pPr>
        <w:pStyle w:val="Telobesedila"/>
        <w:numPr>
          <w:ilvl w:val="0"/>
          <w:numId w:val="4"/>
        </w:numPr>
        <w:shd w:val="clear" w:color="auto" w:fill="auto"/>
        <w:spacing w:after="0" w:line="240" w:lineRule="auto"/>
        <w:ind w:left="567" w:right="567"/>
        <w:jc w:val="both"/>
        <w:rPr>
          <w:rFonts w:ascii="Times New Roman" w:hAnsi="Times New Roman" w:cs="Times New Roman"/>
          <w:sz w:val="20"/>
        </w:rPr>
      </w:pPr>
      <w:r w:rsidRPr="00632987">
        <w:rPr>
          <w:rFonts w:ascii="Times New Roman" w:hAnsi="Times New Roman" w:cs="Times New Roman"/>
          <w:sz w:val="20"/>
          <w:lang w:val="hr-HR" w:eastAsia="hr-HR" w:bidi="hr-HR"/>
        </w:rPr>
        <w:t xml:space="preserve">Bjelajac, Mile. </w:t>
      </w:r>
      <w:r w:rsidRPr="00632987">
        <w:rPr>
          <w:rFonts w:ascii="Times New Roman" w:hAnsi="Times New Roman" w:cs="Times New Roman"/>
          <w:i/>
          <w:sz w:val="20"/>
          <w:lang w:val="hr-HR" w:eastAsia="hr-HR" w:bidi="hr-HR"/>
        </w:rPr>
        <w:t>Vojska Kraljevine Srba Hrvata i Slovenaca: 1918</w:t>
      </w:r>
      <w:r w:rsidR="00C73B11" w:rsidRPr="00632987">
        <w:rPr>
          <w:rFonts w:ascii="Times New Roman" w:hAnsi="Times New Roman" w:cs="Times New Roman"/>
          <w:i/>
          <w:sz w:val="20"/>
          <w:lang w:val="hr-HR" w:eastAsia="hr-HR" w:bidi="hr-HR"/>
        </w:rPr>
        <w:t>–</w:t>
      </w:r>
      <w:r w:rsidRPr="00632987">
        <w:rPr>
          <w:rFonts w:ascii="Times New Roman" w:hAnsi="Times New Roman" w:cs="Times New Roman"/>
          <w:i/>
          <w:sz w:val="20"/>
          <w:lang w:val="hr-HR" w:eastAsia="hr-HR" w:bidi="hr-HR"/>
        </w:rPr>
        <w:t>1921</w:t>
      </w:r>
      <w:r w:rsidRPr="00632987">
        <w:rPr>
          <w:rFonts w:ascii="Times New Roman" w:hAnsi="Times New Roman" w:cs="Times New Roman"/>
          <w:sz w:val="20"/>
          <w:lang w:val="hr-HR" w:eastAsia="hr-HR" w:bidi="hr-HR"/>
        </w:rPr>
        <w:t>. Beograd: Narodna</w:t>
      </w:r>
      <w:r w:rsidRPr="00632987">
        <w:rPr>
          <w:rFonts w:ascii="Times New Roman" w:hAnsi="Times New Roman" w:cs="Times New Roman"/>
          <w:sz w:val="20"/>
          <w:lang w:val="hr-HR" w:eastAsia="hr-HR" w:bidi="hr-HR"/>
        </w:rPr>
        <w:br/>
        <w:t>knjiga 1988.</w:t>
      </w:r>
    </w:p>
    <w:p w14:paraId="24247044" w14:textId="12BA0B85" w:rsidR="00BA087F" w:rsidRPr="00632987" w:rsidRDefault="004410B8" w:rsidP="003E3B61">
      <w:pPr>
        <w:pStyle w:val="Telobesedila"/>
        <w:numPr>
          <w:ilvl w:val="0"/>
          <w:numId w:val="4"/>
        </w:numPr>
        <w:shd w:val="clear" w:color="auto" w:fill="auto"/>
        <w:spacing w:after="0" w:line="240" w:lineRule="auto"/>
        <w:ind w:left="567" w:right="567"/>
        <w:jc w:val="both"/>
        <w:rPr>
          <w:rFonts w:ascii="Times New Roman" w:hAnsi="Times New Roman" w:cs="Times New Roman"/>
          <w:sz w:val="20"/>
        </w:rPr>
      </w:pPr>
      <w:r w:rsidRPr="00632987">
        <w:rPr>
          <w:rFonts w:ascii="Times New Roman" w:hAnsi="Times New Roman" w:cs="Times New Roman"/>
          <w:sz w:val="20"/>
          <w:lang w:val="hr-HR" w:eastAsia="hr-HR" w:bidi="hr-HR"/>
        </w:rPr>
        <w:t xml:space="preserve">Dugački, Vlatka </w:t>
      </w:r>
      <w:proofErr w:type="spellStart"/>
      <w:r w:rsidRPr="00632987">
        <w:rPr>
          <w:rFonts w:ascii="Times New Roman" w:hAnsi="Times New Roman" w:cs="Times New Roman"/>
          <w:sz w:val="20"/>
          <w:lang w:val="hr-HR" w:eastAsia="hr-HR" w:bidi="hr-HR"/>
        </w:rPr>
        <w:t>in</w:t>
      </w:r>
      <w:proofErr w:type="spellEnd"/>
      <w:r w:rsidRPr="00632987">
        <w:rPr>
          <w:rFonts w:ascii="Times New Roman" w:hAnsi="Times New Roman" w:cs="Times New Roman"/>
          <w:sz w:val="20"/>
          <w:lang w:val="hr-HR" w:eastAsia="hr-HR" w:bidi="hr-HR"/>
        </w:rPr>
        <w:t xml:space="preserve"> Krešimir</w:t>
      </w:r>
      <w:r w:rsidRPr="00632987">
        <w:rPr>
          <w:rFonts w:ascii="Times New Roman" w:hAnsi="Times New Roman" w:cs="Times New Roman"/>
          <w:sz w:val="20"/>
          <w:lang w:val="de-DE" w:eastAsia="de-DE" w:bidi="de-DE"/>
        </w:rPr>
        <w:t xml:space="preserve"> </w:t>
      </w:r>
      <w:proofErr w:type="spellStart"/>
      <w:r w:rsidRPr="00632987">
        <w:rPr>
          <w:rFonts w:ascii="Times New Roman" w:hAnsi="Times New Roman" w:cs="Times New Roman"/>
          <w:sz w:val="20"/>
          <w:lang w:val="de-DE" w:eastAsia="de-DE" w:bidi="de-DE"/>
        </w:rPr>
        <w:t>Regan</w:t>
      </w:r>
      <w:proofErr w:type="spellEnd"/>
      <w:r w:rsidR="00927EAA" w:rsidRPr="00632987">
        <w:rPr>
          <w:rFonts w:ascii="Times New Roman" w:hAnsi="Times New Roman" w:cs="Times New Roman"/>
          <w:sz w:val="20"/>
          <w:lang w:val="hr-HR" w:eastAsia="hr-HR" w:bidi="hr-HR"/>
        </w:rPr>
        <w:t xml:space="preserve">. </w:t>
      </w:r>
      <w:r w:rsidRPr="00632987">
        <w:rPr>
          <w:rFonts w:ascii="Times New Roman" w:hAnsi="Times New Roman" w:cs="Times New Roman"/>
          <w:sz w:val="20"/>
        </w:rPr>
        <w:t>»</w:t>
      </w:r>
      <w:r w:rsidR="00927EAA" w:rsidRPr="00632987">
        <w:rPr>
          <w:rFonts w:ascii="Times New Roman" w:hAnsi="Times New Roman" w:cs="Times New Roman"/>
          <w:sz w:val="20"/>
          <w:lang w:val="hr-HR" w:eastAsia="hr-HR" w:bidi="hr-HR"/>
        </w:rPr>
        <w:t>Zaboravljeni vojskovođa Nikola p</w:t>
      </w:r>
      <w:r w:rsidR="003953A0" w:rsidRPr="00632987">
        <w:rPr>
          <w:rFonts w:ascii="Times New Roman" w:hAnsi="Times New Roman" w:cs="Times New Roman"/>
          <w:sz w:val="20"/>
          <w:lang w:val="hr-HR" w:eastAsia="hr-HR" w:bidi="hr-HR"/>
        </w:rPr>
        <w:t>l</w:t>
      </w:r>
      <w:r w:rsidR="00927EAA" w:rsidRPr="00632987">
        <w:rPr>
          <w:rFonts w:ascii="Times New Roman" w:hAnsi="Times New Roman" w:cs="Times New Roman"/>
          <w:sz w:val="20"/>
          <w:lang w:val="hr-HR" w:eastAsia="hr-HR" w:bidi="hr-HR"/>
        </w:rPr>
        <w:t xml:space="preserve">. </w:t>
      </w:r>
      <w:proofErr w:type="spellStart"/>
      <w:r w:rsidR="00927EAA" w:rsidRPr="00632987">
        <w:rPr>
          <w:rFonts w:ascii="Times New Roman" w:hAnsi="Times New Roman" w:cs="Times New Roman"/>
          <w:sz w:val="20"/>
          <w:lang w:val="hr-HR" w:eastAsia="hr-HR" w:bidi="hr-HR"/>
        </w:rPr>
        <w:t>Ištvanovi</w:t>
      </w:r>
      <w:r w:rsidR="003953A0" w:rsidRPr="00632987">
        <w:rPr>
          <w:rFonts w:ascii="Times New Roman" w:hAnsi="Times New Roman" w:cs="Times New Roman"/>
          <w:sz w:val="20"/>
          <w:lang w:val="hr-HR" w:eastAsia="hr-HR" w:bidi="hr-HR"/>
        </w:rPr>
        <w:t>ć</w:t>
      </w:r>
      <w:proofErr w:type="spellEnd"/>
      <w:r w:rsidR="00927EAA" w:rsidRPr="00632987">
        <w:rPr>
          <w:rFonts w:ascii="Times New Roman" w:hAnsi="Times New Roman" w:cs="Times New Roman"/>
          <w:sz w:val="20"/>
          <w:lang w:val="hr-HR" w:eastAsia="hr-HR" w:bidi="hr-HR"/>
        </w:rPr>
        <w:t>.</w:t>
      </w:r>
      <w:r w:rsidRPr="00632987">
        <w:rPr>
          <w:rFonts w:ascii="Times New Roman" w:hAnsi="Times New Roman" w:cs="Times New Roman"/>
          <w:sz w:val="20"/>
        </w:rPr>
        <w:t xml:space="preserve"> «</w:t>
      </w:r>
      <w:r w:rsidR="00927EAA" w:rsidRPr="00632987">
        <w:rPr>
          <w:rFonts w:ascii="Times New Roman" w:hAnsi="Times New Roman" w:cs="Times New Roman"/>
          <w:sz w:val="20"/>
          <w:lang w:val="hr-HR" w:eastAsia="hr-HR" w:bidi="hr-HR"/>
        </w:rPr>
        <w:t xml:space="preserve"> </w:t>
      </w:r>
      <w:r w:rsidR="00D43340" w:rsidRPr="00632987">
        <w:rPr>
          <w:rFonts w:ascii="Times New Roman" w:hAnsi="Times New Roman" w:cs="Times New Roman"/>
          <w:sz w:val="20"/>
          <w:lang w:val="hr-HR" w:eastAsia="hr-HR" w:bidi="hr-HR"/>
        </w:rPr>
        <w:t xml:space="preserve">V: </w:t>
      </w:r>
      <w:r w:rsidR="00927EAA" w:rsidRPr="00632987">
        <w:rPr>
          <w:rFonts w:ascii="Times New Roman" w:hAnsi="Times New Roman" w:cs="Times New Roman"/>
          <w:i/>
          <w:sz w:val="20"/>
          <w:lang w:val="hr-HR" w:eastAsia="hr-HR" w:bidi="hr-HR"/>
        </w:rPr>
        <w:t>Radovi</w:t>
      </w:r>
      <w:r w:rsidR="00927EAA" w:rsidRPr="00632987">
        <w:rPr>
          <w:rFonts w:ascii="Times New Roman" w:hAnsi="Times New Roman" w:cs="Times New Roman"/>
          <w:i/>
          <w:sz w:val="20"/>
          <w:lang w:val="hr-HR" w:eastAsia="hr-HR" w:bidi="hr-HR"/>
        </w:rPr>
        <w:br/>
        <w:t>Zavoda za hrvatsku povijest Filozofskoga fakulteta Sveučilišta u Zagrebu</w:t>
      </w:r>
      <w:r w:rsidR="00927EAA" w:rsidRPr="00632987">
        <w:rPr>
          <w:rFonts w:ascii="Times New Roman" w:hAnsi="Times New Roman" w:cs="Times New Roman"/>
          <w:sz w:val="20"/>
          <w:lang w:val="hr-HR" w:eastAsia="hr-HR" w:bidi="hr-HR"/>
        </w:rPr>
        <w:t xml:space="preserve">, 50, </w:t>
      </w:r>
      <w:proofErr w:type="spellStart"/>
      <w:r w:rsidR="00D43340" w:rsidRPr="00632987">
        <w:rPr>
          <w:rFonts w:ascii="Times New Roman" w:hAnsi="Times New Roman" w:cs="Times New Roman"/>
          <w:sz w:val="20"/>
          <w:lang w:val="hr-HR" w:eastAsia="hr-HR" w:bidi="hr-HR"/>
        </w:rPr>
        <w:t>št</w:t>
      </w:r>
      <w:proofErr w:type="spellEnd"/>
      <w:r w:rsidR="00D43340" w:rsidRPr="00632987">
        <w:rPr>
          <w:rFonts w:ascii="Times New Roman" w:hAnsi="Times New Roman" w:cs="Times New Roman"/>
          <w:sz w:val="20"/>
          <w:lang w:val="hr-HR" w:eastAsia="hr-HR" w:bidi="hr-HR"/>
        </w:rPr>
        <w:t>. 1 (</w:t>
      </w:r>
      <w:r w:rsidR="00927EAA" w:rsidRPr="00632987">
        <w:rPr>
          <w:rFonts w:ascii="Times New Roman" w:hAnsi="Times New Roman" w:cs="Times New Roman"/>
          <w:sz w:val="20"/>
          <w:lang w:val="hr-HR" w:eastAsia="hr-HR" w:bidi="hr-HR"/>
        </w:rPr>
        <w:t>2018</w:t>
      </w:r>
      <w:r w:rsidR="00D43340" w:rsidRPr="00632987">
        <w:rPr>
          <w:rFonts w:ascii="Times New Roman" w:hAnsi="Times New Roman" w:cs="Times New Roman"/>
          <w:sz w:val="20"/>
          <w:lang w:val="hr-HR" w:eastAsia="hr-HR" w:bidi="hr-HR"/>
        </w:rPr>
        <w:t>)</w:t>
      </w:r>
      <w:r w:rsidRPr="00632987">
        <w:rPr>
          <w:rFonts w:ascii="Times New Roman" w:hAnsi="Times New Roman" w:cs="Times New Roman"/>
          <w:sz w:val="20"/>
          <w:lang w:val="hr-HR" w:eastAsia="hr-HR" w:bidi="hr-HR"/>
        </w:rPr>
        <w:t>:</w:t>
      </w:r>
      <w:r w:rsidR="00D43340" w:rsidRPr="00632987">
        <w:rPr>
          <w:rFonts w:ascii="Times New Roman" w:hAnsi="Times New Roman" w:cs="Times New Roman"/>
          <w:sz w:val="20"/>
          <w:lang w:val="hr-HR" w:eastAsia="hr-HR" w:bidi="hr-HR"/>
        </w:rPr>
        <w:t xml:space="preserve"> </w:t>
      </w:r>
      <w:r w:rsidR="00927EAA" w:rsidRPr="00632987">
        <w:rPr>
          <w:rFonts w:ascii="Times New Roman" w:hAnsi="Times New Roman" w:cs="Times New Roman"/>
          <w:sz w:val="20"/>
          <w:lang w:val="hr-HR" w:eastAsia="hr-HR" w:bidi="hr-HR"/>
        </w:rPr>
        <w:t>153</w:t>
      </w:r>
      <w:r w:rsidR="00C73B11" w:rsidRPr="00632987">
        <w:rPr>
          <w:rFonts w:ascii="Times New Roman" w:hAnsi="Times New Roman" w:cs="Times New Roman"/>
          <w:sz w:val="20"/>
          <w:lang w:val="hr-HR" w:eastAsia="hr-HR" w:bidi="hr-HR"/>
        </w:rPr>
        <w:t>–</w:t>
      </w:r>
      <w:r w:rsidR="00927EAA" w:rsidRPr="00632987">
        <w:rPr>
          <w:rFonts w:ascii="Times New Roman" w:hAnsi="Times New Roman" w:cs="Times New Roman"/>
          <w:sz w:val="20"/>
          <w:lang w:val="hr-HR" w:eastAsia="hr-HR" w:bidi="hr-HR"/>
        </w:rPr>
        <w:t>83.</w:t>
      </w:r>
      <w:r w:rsidRPr="00632987">
        <w:rPr>
          <w:rFonts w:ascii="Times New Roman" w:hAnsi="Times New Roman" w:cs="Times New Roman"/>
          <w:sz w:val="20"/>
          <w:lang w:val="hr-HR" w:eastAsia="hr-HR" w:bidi="hr-HR"/>
        </w:rPr>
        <w:t xml:space="preserve"> </w:t>
      </w:r>
    </w:p>
    <w:p w14:paraId="2BA496A1" w14:textId="253BAC85" w:rsidR="00BA087F" w:rsidRPr="00632987" w:rsidRDefault="00476095" w:rsidP="003E3B61">
      <w:pPr>
        <w:pStyle w:val="Telobesedila"/>
        <w:numPr>
          <w:ilvl w:val="0"/>
          <w:numId w:val="4"/>
        </w:numPr>
        <w:shd w:val="clear" w:color="auto" w:fill="auto"/>
        <w:spacing w:after="0" w:line="240" w:lineRule="auto"/>
        <w:ind w:left="567" w:right="567"/>
        <w:jc w:val="both"/>
        <w:rPr>
          <w:rFonts w:ascii="Times New Roman" w:hAnsi="Times New Roman" w:cs="Times New Roman"/>
          <w:sz w:val="20"/>
        </w:rPr>
      </w:pPr>
      <w:r w:rsidRPr="00632987">
        <w:rPr>
          <w:rFonts w:ascii="Times New Roman" w:hAnsi="Times New Roman" w:cs="Times New Roman"/>
          <w:sz w:val="20"/>
        </w:rPr>
        <w:lastRenderedPageBreak/>
        <w:t>Gradnik, Vladimir</w:t>
      </w:r>
      <w:r w:rsidR="004410B8" w:rsidRPr="00632987">
        <w:rPr>
          <w:rFonts w:ascii="Times New Roman" w:hAnsi="Times New Roman" w:cs="Times New Roman"/>
          <w:sz w:val="20"/>
        </w:rPr>
        <w:t>.</w:t>
      </w:r>
      <w:r w:rsidRPr="00632987">
        <w:rPr>
          <w:rFonts w:ascii="Times New Roman" w:hAnsi="Times New Roman" w:cs="Times New Roman"/>
          <w:sz w:val="20"/>
        </w:rPr>
        <w:t xml:space="preserve"> </w:t>
      </w:r>
      <w:r w:rsidRPr="00632987">
        <w:rPr>
          <w:rFonts w:ascii="Times New Roman" w:hAnsi="Times New Roman" w:cs="Times New Roman"/>
          <w:i/>
          <w:sz w:val="20"/>
        </w:rPr>
        <w:t>Primorski prostovoljci v boju za severno mejo</w:t>
      </w:r>
      <w:r w:rsidRPr="00632987">
        <w:rPr>
          <w:rFonts w:ascii="Times New Roman" w:hAnsi="Times New Roman" w:cs="Times New Roman"/>
          <w:sz w:val="20"/>
        </w:rPr>
        <w:t>. Koper: Lipa, 1981.</w:t>
      </w:r>
    </w:p>
    <w:p w14:paraId="1351534C" w14:textId="1F604B56" w:rsidR="00BA087F" w:rsidRPr="00632987" w:rsidRDefault="00D43340" w:rsidP="003E3B61">
      <w:pPr>
        <w:pStyle w:val="Telobesedila"/>
        <w:numPr>
          <w:ilvl w:val="0"/>
          <w:numId w:val="4"/>
        </w:numPr>
        <w:shd w:val="clear" w:color="auto" w:fill="auto"/>
        <w:spacing w:after="0" w:line="240" w:lineRule="auto"/>
        <w:ind w:left="567" w:right="567"/>
        <w:jc w:val="both"/>
        <w:rPr>
          <w:rFonts w:ascii="Times New Roman" w:hAnsi="Times New Roman" w:cs="Times New Roman"/>
          <w:sz w:val="20"/>
        </w:rPr>
      </w:pPr>
      <w:r w:rsidRPr="00632987">
        <w:rPr>
          <w:rFonts w:ascii="Times New Roman" w:hAnsi="Times New Roman" w:cs="Times New Roman"/>
          <w:sz w:val="20"/>
        </w:rPr>
        <w:t xml:space="preserve">Guštin, </w:t>
      </w:r>
      <w:r w:rsidR="00503F50" w:rsidRPr="00632987">
        <w:rPr>
          <w:rFonts w:ascii="Times New Roman" w:hAnsi="Times New Roman" w:cs="Times New Roman"/>
          <w:sz w:val="20"/>
        </w:rPr>
        <w:t xml:space="preserve">Damijan. </w:t>
      </w:r>
      <w:r w:rsidRPr="00632987">
        <w:rPr>
          <w:rFonts w:ascii="Times New Roman" w:hAnsi="Times New Roman" w:cs="Times New Roman"/>
          <w:sz w:val="20"/>
        </w:rPr>
        <w:t xml:space="preserve">»Die </w:t>
      </w:r>
      <w:proofErr w:type="spellStart"/>
      <w:r w:rsidRPr="00632987">
        <w:rPr>
          <w:rFonts w:ascii="Times New Roman" w:hAnsi="Times New Roman" w:cs="Times New Roman"/>
          <w:sz w:val="20"/>
        </w:rPr>
        <w:t>Formierung</w:t>
      </w:r>
      <w:proofErr w:type="spellEnd"/>
      <w:r w:rsidRPr="00632987">
        <w:rPr>
          <w:rFonts w:ascii="Times New Roman" w:hAnsi="Times New Roman" w:cs="Times New Roman"/>
          <w:sz w:val="20"/>
        </w:rPr>
        <w:t xml:space="preserve"> der </w:t>
      </w:r>
      <w:proofErr w:type="spellStart"/>
      <w:r w:rsidRPr="00632987">
        <w:rPr>
          <w:rFonts w:ascii="Times New Roman" w:hAnsi="Times New Roman" w:cs="Times New Roman"/>
          <w:sz w:val="20"/>
        </w:rPr>
        <w:t>Streitkräfte</w:t>
      </w:r>
      <w:proofErr w:type="spellEnd"/>
      <w:r w:rsidRPr="00632987">
        <w:rPr>
          <w:rFonts w:ascii="Times New Roman" w:hAnsi="Times New Roman" w:cs="Times New Roman"/>
          <w:sz w:val="20"/>
        </w:rPr>
        <w:t xml:space="preserve"> </w:t>
      </w:r>
      <w:proofErr w:type="spellStart"/>
      <w:r w:rsidRPr="00632987">
        <w:rPr>
          <w:rFonts w:ascii="Times New Roman" w:hAnsi="Times New Roman" w:cs="Times New Roman"/>
          <w:sz w:val="20"/>
        </w:rPr>
        <w:t>und</w:t>
      </w:r>
      <w:proofErr w:type="spellEnd"/>
      <w:r w:rsidRPr="00632987">
        <w:rPr>
          <w:rFonts w:ascii="Times New Roman" w:hAnsi="Times New Roman" w:cs="Times New Roman"/>
          <w:sz w:val="20"/>
        </w:rPr>
        <w:t xml:space="preserve"> die </w:t>
      </w:r>
      <w:proofErr w:type="spellStart"/>
      <w:r w:rsidRPr="00632987">
        <w:rPr>
          <w:rFonts w:ascii="Times New Roman" w:hAnsi="Times New Roman" w:cs="Times New Roman"/>
          <w:sz w:val="20"/>
        </w:rPr>
        <w:t>Reaktion</w:t>
      </w:r>
      <w:proofErr w:type="spellEnd"/>
      <w:r w:rsidRPr="00632987">
        <w:rPr>
          <w:rFonts w:ascii="Times New Roman" w:hAnsi="Times New Roman" w:cs="Times New Roman"/>
          <w:sz w:val="20"/>
        </w:rPr>
        <w:t xml:space="preserve"> der </w:t>
      </w:r>
      <w:proofErr w:type="spellStart"/>
      <w:r w:rsidRPr="00632987">
        <w:rPr>
          <w:rFonts w:ascii="Times New Roman" w:hAnsi="Times New Roman" w:cs="Times New Roman"/>
          <w:sz w:val="20"/>
        </w:rPr>
        <w:t>Bevölkerung</w:t>
      </w:r>
      <w:proofErr w:type="spellEnd"/>
      <w:r w:rsidRPr="00632987">
        <w:rPr>
          <w:rFonts w:ascii="Times New Roman" w:hAnsi="Times New Roman" w:cs="Times New Roman"/>
          <w:sz w:val="20"/>
        </w:rPr>
        <w:t xml:space="preserve"> </w:t>
      </w:r>
      <w:proofErr w:type="spellStart"/>
      <w:r w:rsidRPr="00632987">
        <w:rPr>
          <w:rFonts w:ascii="Times New Roman" w:hAnsi="Times New Roman" w:cs="Times New Roman"/>
          <w:sz w:val="20"/>
        </w:rPr>
        <w:t>auf</w:t>
      </w:r>
      <w:proofErr w:type="spellEnd"/>
      <w:r w:rsidRPr="00632987">
        <w:rPr>
          <w:rFonts w:ascii="Times New Roman" w:hAnsi="Times New Roman" w:cs="Times New Roman"/>
          <w:sz w:val="20"/>
        </w:rPr>
        <w:t xml:space="preserve"> die </w:t>
      </w:r>
      <w:proofErr w:type="spellStart"/>
      <w:r w:rsidRPr="00632987">
        <w:rPr>
          <w:rFonts w:ascii="Times New Roman" w:hAnsi="Times New Roman" w:cs="Times New Roman"/>
          <w:sz w:val="20"/>
        </w:rPr>
        <w:t>Bildung</w:t>
      </w:r>
      <w:proofErr w:type="spellEnd"/>
      <w:r w:rsidRPr="00632987">
        <w:rPr>
          <w:rFonts w:ascii="Times New Roman" w:hAnsi="Times New Roman" w:cs="Times New Roman"/>
          <w:sz w:val="20"/>
        </w:rPr>
        <w:t xml:space="preserve"> von </w:t>
      </w:r>
      <w:proofErr w:type="spellStart"/>
      <w:r w:rsidRPr="00632987">
        <w:rPr>
          <w:rFonts w:ascii="Times New Roman" w:hAnsi="Times New Roman" w:cs="Times New Roman"/>
          <w:sz w:val="20"/>
        </w:rPr>
        <w:t>Nationalstaaten</w:t>
      </w:r>
      <w:proofErr w:type="spellEnd"/>
      <w:r w:rsidRPr="00632987">
        <w:rPr>
          <w:rFonts w:ascii="Times New Roman" w:hAnsi="Times New Roman" w:cs="Times New Roman"/>
          <w:sz w:val="20"/>
        </w:rPr>
        <w:t xml:space="preserve">. </w:t>
      </w:r>
      <w:proofErr w:type="spellStart"/>
      <w:r w:rsidRPr="00632987">
        <w:rPr>
          <w:rFonts w:ascii="Times New Roman" w:hAnsi="Times New Roman" w:cs="Times New Roman"/>
          <w:sz w:val="20"/>
        </w:rPr>
        <w:t>Das</w:t>
      </w:r>
      <w:proofErr w:type="spellEnd"/>
      <w:r w:rsidRPr="00632987">
        <w:rPr>
          <w:rFonts w:ascii="Times New Roman" w:hAnsi="Times New Roman" w:cs="Times New Roman"/>
          <w:sz w:val="20"/>
        </w:rPr>
        <w:t xml:space="preserve"> </w:t>
      </w:r>
      <w:proofErr w:type="spellStart"/>
      <w:r w:rsidRPr="00632987">
        <w:rPr>
          <w:rFonts w:ascii="Times New Roman" w:hAnsi="Times New Roman" w:cs="Times New Roman"/>
          <w:sz w:val="20"/>
        </w:rPr>
        <w:t>Gebiet</w:t>
      </w:r>
      <w:proofErr w:type="spellEnd"/>
      <w:r w:rsidRPr="00632987">
        <w:rPr>
          <w:rFonts w:ascii="Times New Roman" w:hAnsi="Times New Roman" w:cs="Times New Roman"/>
          <w:sz w:val="20"/>
        </w:rPr>
        <w:t xml:space="preserve"> des </w:t>
      </w:r>
      <w:proofErr w:type="spellStart"/>
      <w:r w:rsidRPr="00632987">
        <w:rPr>
          <w:rFonts w:ascii="Times New Roman" w:hAnsi="Times New Roman" w:cs="Times New Roman"/>
          <w:sz w:val="20"/>
        </w:rPr>
        <w:t>Landes</w:t>
      </w:r>
      <w:proofErr w:type="spellEnd"/>
      <w:r w:rsidRPr="00632987">
        <w:rPr>
          <w:rFonts w:ascii="Times New Roman" w:hAnsi="Times New Roman" w:cs="Times New Roman"/>
          <w:sz w:val="20"/>
        </w:rPr>
        <w:t xml:space="preserve"> </w:t>
      </w:r>
      <w:proofErr w:type="spellStart"/>
      <w:r w:rsidRPr="00632987">
        <w:rPr>
          <w:rFonts w:ascii="Times New Roman" w:hAnsi="Times New Roman" w:cs="Times New Roman"/>
          <w:sz w:val="20"/>
        </w:rPr>
        <w:t>Kärnten</w:t>
      </w:r>
      <w:proofErr w:type="spellEnd"/>
      <w:r w:rsidR="004410B8" w:rsidRPr="00632987">
        <w:rPr>
          <w:rFonts w:ascii="Times New Roman" w:hAnsi="Times New Roman" w:cs="Times New Roman"/>
          <w:sz w:val="20"/>
        </w:rPr>
        <w:t>.</w:t>
      </w:r>
      <w:r w:rsidRPr="00632987">
        <w:rPr>
          <w:rFonts w:ascii="Times New Roman" w:hAnsi="Times New Roman" w:cs="Times New Roman"/>
          <w:sz w:val="20"/>
        </w:rPr>
        <w:t xml:space="preserve">« </w:t>
      </w:r>
      <w:r w:rsidR="00503F50" w:rsidRPr="00632987">
        <w:rPr>
          <w:rFonts w:ascii="Times New Roman" w:hAnsi="Times New Roman" w:cs="Times New Roman"/>
          <w:sz w:val="20"/>
        </w:rPr>
        <w:t>V</w:t>
      </w:r>
      <w:r w:rsidRPr="00632987">
        <w:rPr>
          <w:rFonts w:ascii="Times New Roman" w:hAnsi="Times New Roman" w:cs="Times New Roman"/>
          <w:sz w:val="20"/>
        </w:rPr>
        <w:t xml:space="preserve">: </w:t>
      </w:r>
      <w:r w:rsidRPr="00632987">
        <w:rPr>
          <w:rFonts w:ascii="Times New Roman" w:hAnsi="Times New Roman" w:cs="Times New Roman"/>
          <w:i/>
          <w:sz w:val="20"/>
        </w:rPr>
        <w:t xml:space="preserve">Die </w:t>
      </w:r>
      <w:proofErr w:type="spellStart"/>
      <w:r w:rsidRPr="00632987">
        <w:rPr>
          <w:rFonts w:ascii="Times New Roman" w:hAnsi="Times New Roman" w:cs="Times New Roman"/>
          <w:i/>
          <w:sz w:val="20"/>
        </w:rPr>
        <w:t>Kärntner</w:t>
      </w:r>
      <w:proofErr w:type="spellEnd"/>
      <w:r w:rsidRPr="00632987">
        <w:rPr>
          <w:rFonts w:ascii="Times New Roman" w:hAnsi="Times New Roman" w:cs="Times New Roman"/>
          <w:i/>
          <w:sz w:val="20"/>
        </w:rPr>
        <w:t xml:space="preserve"> </w:t>
      </w:r>
      <w:proofErr w:type="spellStart"/>
      <w:r w:rsidRPr="00632987">
        <w:rPr>
          <w:rFonts w:ascii="Times New Roman" w:hAnsi="Times New Roman" w:cs="Times New Roman"/>
          <w:i/>
          <w:sz w:val="20"/>
        </w:rPr>
        <w:t>Volksabstimmung</w:t>
      </w:r>
      <w:proofErr w:type="spellEnd"/>
      <w:r w:rsidRPr="00632987">
        <w:rPr>
          <w:rFonts w:ascii="Times New Roman" w:hAnsi="Times New Roman" w:cs="Times New Roman"/>
          <w:i/>
          <w:sz w:val="20"/>
        </w:rPr>
        <w:t xml:space="preserve"> 1920 </w:t>
      </w:r>
      <w:proofErr w:type="spellStart"/>
      <w:r w:rsidRPr="00632987">
        <w:rPr>
          <w:rFonts w:ascii="Times New Roman" w:hAnsi="Times New Roman" w:cs="Times New Roman"/>
          <w:i/>
          <w:sz w:val="20"/>
        </w:rPr>
        <w:t>und</w:t>
      </w:r>
      <w:proofErr w:type="spellEnd"/>
      <w:r w:rsidRPr="00632987">
        <w:rPr>
          <w:rFonts w:ascii="Times New Roman" w:hAnsi="Times New Roman" w:cs="Times New Roman"/>
          <w:i/>
          <w:sz w:val="20"/>
        </w:rPr>
        <w:t xml:space="preserve"> die </w:t>
      </w:r>
      <w:proofErr w:type="spellStart"/>
      <w:r w:rsidRPr="00632987">
        <w:rPr>
          <w:rFonts w:ascii="Times New Roman" w:hAnsi="Times New Roman" w:cs="Times New Roman"/>
          <w:i/>
          <w:sz w:val="20"/>
        </w:rPr>
        <w:t>Geschichtsforschung</w:t>
      </w:r>
      <w:proofErr w:type="spellEnd"/>
      <w:r w:rsidRPr="00632987">
        <w:rPr>
          <w:rFonts w:ascii="Times New Roman" w:hAnsi="Times New Roman" w:cs="Times New Roman"/>
          <w:i/>
          <w:sz w:val="20"/>
        </w:rPr>
        <w:t xml:space="preserve"> : </w:t>
      </w:r>
      <w:proofErr w:type="spellStart"/>
      <w:r w:rsidRPr="00632987">
        <w:rPr>
          <w:rFonts w:ascii="Times New Roman" w:hAnsi="Times New Roman" w:cs="Times New Roman"/>
          <w:i/>
          <w:sz w:val="20"/>
        </w:rPr>
        <w:t>Leistungen</w:t>
      </w:r>
      <w:proofErr w:type="spellEnd"/>
      <w:r w:rsidRPr="00632987">
        <w:rPr>
          <w:rFonts w:ascii="Times New Roman" w:hAnsi="Times New Roman" w:cs="Times New Roman"/>
          <w:i/>
          <w:sz w:val="20"/>
        </w:rPr>
        <w:t xml:space="preserve">, </w:t>
      </w:r>
      <w:proofErr w:type="spellStart"/>
      <w:r w:rsidRPr="00632987">
        <w:rPr>
          <w:rFonts w:ascii="Times New Roman" w:hAnsi="Times New Roman" w:cs="Times New Roman"/>
          <w:i/>
          <w:sz w:val="20"/>
        </w:rPr>
        <w:t>Defizite</w:t>
      </w:r>
      <w:proofErr w:type="spellEnd"/>
      <w:r w:rsidRPr="00632987">
        <w:rPr>
          <w:rFonts w:ascii="Times New Roman" w:hAnsi="Times New Roman" w:cs="Times New Roman"/>
          <w:i/>
          <w:sz w:val="20"/>
        </w:rPr>
        <w:t>, Perspektiven</w:t>
      </w:r>
      <w:r w:rsidR="00503F50" w:rsidRPr="00632987">
        <w:rPr>
          <w:rFonts w:ascii="Times New Roman" w:hAnsi="Times New Roman" w:cs="Times New Roman"/>
          <w:i/>
          <w:sz w:val="20"/>
        </w:rPr>
        <w:t>,</w:t>
      </w:r>
      <w:r w:rsidRPr="00632987">
        <w:rPr>
          <w:rFonts w:ascii="Times New Roman" w:hAnsi="Times New Roman" w:cs="Times New Roman"/>
          <w:sz w:val="20"/>
        </w:rPr>
        <w:t xml:space="preserve"> </w:t>
      </w:r>
      <w:r w:rsidR="004410B8" w:rsidRPr="00632987">
        <w:rPr>
          <w:rFonts w:ascii="Times New Roman" w:hAnsi="Times New Roman" w:cs="Times New Roman"/>
          <w:sz w:val="20"/>
        </w:rPr>
        <w:t>259–</w:t>
      </w:r>
      <w:r w:rsidR="00503F50" w:rsidRPr="00632987">
        <w:rPr>
          <w:rFonts w:ascii="Times New Roman" w:hAnsi="Times New Roman" w:cs="Times New Roman"/>
          <w:sz w:val="20"/>
        </w:rPr>
        <w:t xml:space="preserve">74. </w:t>
      </w:r>
      <w:r w:rsidRPr="00632987">
        <w:rPr>
          <w:rFonts w:ascii="Times New Roman" w:hAnsi="Times New Roman" w:cs="Times New Roman"/>
          <w:sz w:val="20"/>
        </w:rPr>
        <w:t>Klagenfurt: Heyn, 2002.</w:t>
      </w:r>
    </w:p>
    <w:p w14:paraId="6D4FB5AC" w14:textId="197B28D3" w:rsidR="00BA087F" w:rsidRPr="00632987" w:rsidRDefault="00503F50" w:rsidP="003E3B61">
      <w:pPr>
        <w:pStyle w:val="Telobesedila"/>
        <w:numPr>
          <w:ilvl w:val="0"/>
          <w:numId w:val="4"/>
        </w:numPr>
        <w:shd w:val="clear" w:color="auto" w:fill="auto"/>
        <w:spacing w:after="0" w:line="240" w:lineRule="auto"/>
        <w:ind w:left="567" w:right="567"/>
        <w:jc w:val="both"/>
        <w:rPr>
          <w:rFonts w:ascii="Times New Roman" w:hAnsi="Times New Roman" w:cs="Times New Roman"/>
          <w:sz w:val="20"/>
        </w:rPr>
      </w:pPr>
      <w:r w:rsidRPr="00632987">
        <w:rPr>
          <w:rFonts w:ascii="Times New Roman" w:hAnsi="Times New Roman" w:cs="Times New Roman"/>
          <w:sz w:val="20"/>
        </w:rPr>
        <w:t>Guštin, Damijan. »Soška fronta in njeno slovensko zaledje</w:t>
      </w:r>
      <w:r w:rsidR="004410B8" w:rsidRPr="00632987">
        <w:rPr>
          <w:rFonts w:ascii="Times New Roman" w:hAnsi="Times New Roman" w:cs="Times New Roman"/>
          <w:sz w:val="20"/>
        </w:rPr>
        <w:t>.« V:</w:t>
      </w:r>
      <w:r w:rsidRPr="00632987">
        <w:rPr>
          <w:rFonts w:ascii="Times New Roman" w:hAnsi="Times New Roman" w:cs="Times New Roman"/>
          <w:sz w:val="20"/>
        </w:rPr>
        <w:t xml:space="preserve"> </w:t>
      </w:r>
      <w:r w:rsidRPr="00632987">
        <w:rPr>
          <w:rFonts w:ascii="Times New Roman" w:hAnsi="Times New Roman" w:cs="Times New Roman"/>
          <w:i/>
          <w:sz w:val="20"/>
        </w:rPr>
        <w:t>Velika vojna in Slovenci: 1914</w:t>
      </w:r>
      <w:r w:rsidR="004410B8" w:rsidRPr="00632987">
        <w:rPr>
          <w:rFonts w:ascii="Times New Roman" w:hAnsi="Times New Roman" w:cs="Times New Roman"/>
          <w:sz w:val="20"/>
        </w:rPr>
        <w:t>–</w:t>
      </w:r>
      <w:r w:rsidRPr="00632987">
        <w:rPr>
          <w:rFonts w:ascii="Times New Roman" w:hAnsi="Times New Roman" w:cs="Times New Roman"/>
          <w:i/>
          <w:sz w:val="20"/>
        </w:rPr>
        <w:t>1918</w:t>
      </w:r>
      <w:r w:rsidRPr="00632987">
        <w:rPr>
          <w:rFonts w:ascii="Times New Roman" w:hAnsi="Times New Roman" w:cs="Times New Roman"/>
          <w:sz w:val="20"/>
        </w:rPr>
        <w:t>, ur. Peter Vodopivec in Katja Kleindienst, 62–74. Ljubljana: Slovenska matica, 2005.</w:t>
      </w:r>
    </w:p>
    <w:p w14:paraId="2F0EC86F" w14:textId="77777777" w:rsidR="00BA087F" w:rsidRPr="00632987" w:rsidRDefault="00927EAA" w:rsidP="003E3B61">
      <w:pPr>
        <w:pStyle w:val="Telobesedila"/>
        <w:numPr>
          <w:ilvl w:val="0"/>
          <w:numId w:val="4"/>
        </w:numPr>
        <w:shd w:val="clear" w:color="auto" w:fill="auto"/>
        <w:spacing w:after="0" w:line="240" w:lineRule="auto"/>
        <w:ind w:left="567" w:right="567"/>
        <w:jc w:val="both"/>
        <w:rPr>
          <w:rFonts w:ascii="Times New Roman" w:hAnsi="Times New Roman" w:cs="Times New Roman"/>
          <w:sz w:val="20"/>
        </w:rPr>
      </w:pPr>
      <w:r w:rsidRPr="00632987">
        <w:rPr>
          <w:rFonts w:ascii="Times New Roman" w:hAnsi="Times New Roman" w:cs="Times New Roman"/>
          <w:sz w:val="20"/>
        </w:rPr>
        <w:t xml:space="preserve">Hartman, Bruno. </w:t>
      </w:r>
      <w:r w:rsidRPr="00632987">
        <w:rPr>
          <w:rFonts w:ascii="Times New Roman" w:hAnsi="Times New Roman" w:cs="Times New Roman"/>
          <w:i/>
          <w:sz w:val="20"/>
        </w:rPr>
        <w:t>Rudolf Maister: general in pesnik</w:t>
      </w:r>
      <w:r w:rsidRPr="00632987">
        <w:rPr>
          <w:rFonts w:ascii="Times New Roman" w:hAnsi="Times New Roman" w:cs="Times New Roman"/>
          <w:sz w:val="20"/>
        </w:rPr>
        <w:t>. Ljubljana: D</w:t>
      </w:r>
      <w:r w:rsidR="00503F50" w:rsidRPr="00632987">
        <w:rPr>
          <w:rFonts w:ascii="Times New Roman" w:hAnsi="Times New Roman" w:cs="Times New Roman"/>
          <w:sz w:val="20"/>
        </w:rPr>
        <w:t>ržavna založba Slovenije</w:t>
      </w:r>
      <w:r w:rsidRPr="00632987">
        <w:rPr>
          <w:rFonts w:ascii="Times New Roman" w:hAnsi="Times New Roman" w:cs="Times New Roman"/>
          <w:sz w:val="20"/>
        </w:rPr>
        <w:t>, 2006.</w:t>
      </w:r>
    </w:p>
    <w:p w14:paraId="1D1BB2AE" w14:textId="77777777" w:rsidR="00BA087F" w:rsidRPr="00632987" w:rsidRDefault="00927EAA" w:rsidP="003E3B61">
      <w:pPr>
        <w:pStyle w:val="Telobesedila"/>
        <w:numPr>
          <w:ilvl w:val="0"/>
          <w:numId w:val="4"/>
        </w:numPr>
        <w:shd w:val="clear" w:color="auto" w:fill="auto"/>
        <w:spacing w:after="0" w:line="240" w:lineRule="auto"/>
        <w:ind w:left="567" w:right="567"/>
        <w:jc w:val="both"/>
        <w:rPr>
          <w:rFonts w:ascii="Times New Roman" w:hAnsi="Times New Roman" w:cs="Times New Roman"/>
          <w:sz w:val="20"/>
        </w:rPr>
      </w:pPr>
      <w:r w:rsidRPr="00632987">
        <w:rPr>
          <w:rFonts w:ascii="Times New Roman" w:hAnsi="Times New Roman" w:cs="Times New Roman"/>
          <w:i/>
          <w:sz w:val="20"/>
          <w:lang w:val="hr-HR" w:eastAsia="hr-HR" w:bidi="hr-HR"/>
        </w:rPr>
        <w:t xml:space="preserve">Hrvatsko </w:t>
      </w:r>
      <w:r w:rsidRPr="00632987">
        <w:rPr>
          <w:rFonts w:ascii="Times New Roman" w:hAnsi="Times New Roman" w:cs="Times New Roman"/>
          <w:i/>
          <w:sz w:val="20"/>
        </w:rPr>
        <w:t>domobranstvo: 1868</w:t>
      </w:r>
      <w:r w:rsidR="00C73B11" w:rsidRPr="00632987">
        <w:rPr>
          <w:rFonts w:ascii="Times New Roman" w:hAnsi="Times New Roman" w:cs="Times New Roman"/>
          <w:i/>
          <w:sz w:val="20"/>
        </w:rPr>
        <w:t>–</w:t>
      </w:r>
      <w:r w:rsidRPr="00632987">
        <w:rPr>
          <w:rFonts w:ascii="Times New Roman" w:hAnsi="Times New Roman" w:cs="Times New Roman"/>
          <w:i/>
          <w:sz w:val="20"/>
        </w:rPr>
        <w:t>1993</w:t>
      </w:r>
      <w:r w:rsidRPr="00632987">
        <w:rPr>
          <w:rFonts w:ascii="Times New Roman" w:hAnsi="Times New Roman" w:cs="Times New Roman"/>
          <w:sz w:val="20"/>
        </w:rPr>
        <w:t xml:space="preserve">. Zagreb: </w:t>
      </w:r>
      <w:r w:rsidRPr="00632987">
        <w:rPr>
          <w:rFonts w:ascii="Times New Roman" w:hAnsi="Times New Roman" w:cs="Times New Roman"/>
          <w:sz w:val="20"/>
          <w:lang w:val="hr-HR" w:eastAsia="hr-HR" w:bidi="hr-HR"/>
        </w:rPr>
        <w:t xml:space="preserve">Ministarstvo </w:t>
      </w:r>
      <w:r w:rsidRPr="00632987">
        <w:rPr>
          <w:rFonts w:ascii="Times New Roman" w:hAnsi="Times New Roman" w:cs="Times New Roman"/>
          <w:sz w:val="20"/>
        </w:rPr>
        <w:t xml:space="preserve">obrane Republike </w:t>
      </w:r>
      <w:r w:rsidRPr="00632987">
        <w:rPr>
          <w:rFonts w:ascii="Times New Roman" w:hAnsi="Times New Roman" w:cs="Times New Roman"/>
          <w:sz w:val="20"/>
          <w:lang w:val="hr-HR" w:eastAsia="hr-HR" w:bidi="hr-HR"/>
        </w:rPr>
        <w:t>Hrvatske,</w:t>
      </w:r>
      <w:r w:rsidR="00503F50" w:rsidRPr="00632987">
        <w:rPr>
          <w:rFonts w:ascii="Times New Roman" w:hAnsi="Times New Roman" w:cs="Times New Roman"/>
          <w:sz w:val="20"/>
          <w:lang w:val="hr-HR" w:eastAsia="hr-HR" w:bidi="hr-HR"/>
        </w:rPr>
        <w:t xml:space="preserve"> </w:t>
      </w:r>
      <w:r w:rsidRPr="00632987">
        <w:rPr>
          <w:rFonts w:ascii="Times New Roman" w:hAnsi="Times New Roman" w:cs="Times New Roman"/>
          <w:sz w:val="20"/>
        </w:rPr>
        <w:t>1994.</w:t>
      </w:r>
    </w:p>
    <w:p w14:paraId="7932F5C8" w14:textId="3092E8AD" w:rsidR="00BA087F" w:rsidRPr="00632987" w:rsidRDefault="004410B8" w:rsidP="003E3B61">
      <w:pPr>
        <w:pStyle w:val="Telobesedila"/>
        <w:numPr>
          <w:ilvl w:val="0"/>
          <w:numId w:val="4"/>
        </w:numPr>
        <w:shd w:val="clear" w:color="auto" w:fill="auto"/>
        <w:spacing w:after="0" w:line="240" w:lineRule="auto"/>
        <w:ind w:left="567" w:right="567"/>
        <w:jc w:val="both"/>
        <w:rPr>
          <w:rFonts w:ascii="Times New Roman" w:hAnsi="Times New Roman" w:cs="Times New Roman"/>
          <w:sz w:val="20"/>
        </w:rPr>
      </w:pPr>
      <w:r w:rsidRPr="00632987">
        <w:rPr>
          <w:rFonts w:ascii="Times New Roman" w:hAnsi="Times New Roman" w:cs="Times New Roman"/>
          <w:i/>
          <w:sz w:val="20"/>
        </w:rPr>
        <w:t>Kraljevsko hrvatsko domobranstvo; – Wikipedija</w:t>
      </w:r>
      <w:r w:rsidRPr="008D2B79">
        <w:rPr>
          <w:rFonts w:ascii="Times New Roman" w:hAnsi="Times New Roman" w:cs="Times New Roman"/>
          <w:i/>
          <w:color w:val="auto"/>
          <w:sz w:val="20"/>
        </w:rPr>
        <w:t>.</w:t>
      </w:r>
      <w:r w:rsidR="008D2B79">
        <w:rPr>
          <w:rFonts w:ascii="Times New Roman" w:hAnsi="Times New Roman" w:cs="Times New Roman"/>
          <w:i/>
          <w:color w:val="auto"/>
          <w:sz w:val="20"/>
        </w:rPr>
        <w:t xml:space="preserve"> </w:t>
      </w:r>
      <w:r w:rsidR="008D2B79">
        <w:rPr>
          <w:rFonts w:ascii="Times New Roman" w:hAnsi="Times New Roman" w:cs="Times New Roman"/>
          <w:color w:val="auto"/>
          <w:sz w:val="20"/>
        </w:rPr>
        <w:t xml:space="preserve">Pridobljeno 1. 8. 2019. </w:t>
      </w:r>
      <w:hyperlink r:id="rId8" w:history="1">
        <w:r w:rsidR="00BA087F" w:rsidRPr="00632987">
          <w:rPr>
            <w:rStyle w:val="Hiperpovezava"/>
            <w:rFonts w:ascii="Times New Roman" w:hAnsi="Times New Roman" w:cs="Times New Roman"/>
            <w:color w:val="auto"/>
            <w:sz w:val="20"/>
            <w:u w:val="none"/>
            <w:lang w:val="de-DE" w:eastAsia="de-DE" w:bidi="de-DE"/>
          </w:rPr>
          <w:t>https://hr.wikipedia.org/wiki/Kraljevsko</w:t>
        </w:r>
        <w:r w:rsidR="00BA087F" w:rsidRPr="00632987">
          <w:rPr>
            <w:rStyle w:val="Hiperpovezava"/>
            <w:rFonts w:ascii="Times New Roman" w:hAnsi="Times New Roman" w:cs="Times New Roman"/>
            <w:color w:val="auto"/>
            <w:sz w:val="20"/>
            <w:lang w:val="de-DE" w:eastAsia="de-DE" w:bidi="de-DE"/>
          </w:rPr>
          <w:t>_</w:t>
        </w:r>
        <w:r w:rsidR="00BA087F" w:rsidRPr="00632987">
          <w:rPr>
            <w:rStyle w:val="Hiperpovezava"/>
            <w:rFonts w:ascii="Times New Roman" w:hAnsi="Times New Roman" w:cs="Times New Roman"/>
            <w:color w:val="auto"/>
            <w:sz w:val="20"/>
            <w:u w:val="none"/>
            <w:lang w:val="de-DE" w:eastAsia="de-DE" w:bidi="de-DE"/>
          </w:rPr>
          <w:t>hrvatsko_domobranstvo</w:t>
        </w:r>
      </w:hyperlink>
      <w:r w:rsidRPr="00632987">
        <w:rPr>
          <w:rFonts w:ascii="Times New Roman" w:hAnsi="Times New Roman" w:cs="Times New Roman"/>
          <w:color w:val="auto"/>
          <w:sz w:val="20"/>
          <w:lang w:val="de-DE" w:eastAsia="de-DE" w:bidi="de-DE"/>
        </w:rPr>
        <w:t>.</w:t>
      </w:r>
    </w:p>
    <w:p w14:paraId="308A3522" w14:textId="43F5537B" w:rsidR="00BA087F" w:rsidRPr="00632987" w:rsidRDefault="00AF726A" w:rsidP="003E3B61">
      <w:pPr>
        <w:pStyle w:val="Telobesedila"/>
        <w:numPr>
          <w:ilvl w:val="0"/>
          <w:numId w:val="4"/>
        </w:numPr>
        <w:shd w:val="clear" w:color="auto" w:fill="auto"/>
        <w:spacing w:after="0" w:line="240" w:lineRule="auto"/>
        <w:ind w:left="567" w:right="567"/>
        <w:jc w:val="both"/>
        <w:rPr>
          <w:rFonts w:ascii="Times New Roman" w:hAnsi="Times New Roman" w:cs="Times New Roman"/>
          <w:sz w:val="20"/>
        </w:rPr>
      </w:pPr>
      <w:r w:rsidRPr="00632987">
        <w:rPr>
          <w:rFonts w:ascii="Times New Roman" w:hAnsi="Times New Roman" w:cs="Times New Roman"/>
          <w:sz w:val="20"/>
        </w:rPr>
        <w:t xml:space="preserve">Kladnik, Tomaž. </w:t>
      </w:r>
      <w:r w:rsidR="004410B8" w:rsidRPr="00632987">
        <w:rPr>
          <w:rFonts w:ascii="Times New Roman" w:hAnsi="Times New Roman" w:cs="Times New Roman"/>
          <w:sz w:val="20"/>
        </w:rPr>
        <w:t>»</w:t>
      </w:r>
      <w:r w:rsidR="00503F50" w:rsidRPr="00632987">
        <w:rPr>
          <w:rFonts w:ascii="Times New Roman" w:hAnsi="Times New Roman" w:cs="Times New Roman"/>
          <w:sz w:val="20"/>
        </w:rPr>
        <w:t xml:space="preserve">Prva svetovna vojna in vojaška organiziranost na Slovenskem«. </w:t>
      </w:r>
      <w:r w:rsidR="00503F50" w:rsidRPr="00632987">
        <w:rPr>
          <w:rFonts w:ascii="Times New Roman" w:hAnsi="Times New Roman" w:cs="Times New Roman"/>
          <w:i/>
          <w:sz w:val="20"/>
        </w:rPr>
        <w:t>Sodobni vojaški izzivi</w:t>
      </w:r>
      <w:r w:rsidR="004410B8" w:rsidRPr="00632987">
        <w:rPr>
          <w:rFonts w:ascii="Times New Roman" w:hAnsi="Times New Roman" w:cs="Times New Roman"/>
          <w:sz w:val="20"/>
        </w:rPr>
        <w:t>, 20, št. 1 (2018):</w:t>
      </w:r>
      <w:r w:rsidR="00503F50" w:rsidRPr="00632987">
        <w:rPr>
          <w:rFonts w:ascii="Times New Roman" w:hAnsi="Times New Roman" w:cs="Times New Roman"/>
          <w:sz w:val="20"/>
        </w:rPr>
        <w:t xml:space="preserve"> 21</w:t>
      </w:r>
      <w:r w:rsidR="004410B8" w:rsidRPr="00632987">
        <w:rPr>
          <w:rFonts w:ascii="Times New Roman" w:hAnsi="Times New Roman" w:cs="Times New Roman"/>
          <w:sz w:val="20"/>
        </w:rPr>
        <w:t>–</w:t>
      </w:r>
      <w:r w:rsidR="00503F50" w:rsidRPr="00632987">
        <w:rPr>
          <w:rFonts w:ascii="Times New Roman" w:hAnsi="Times New Roman" w:cs="Times New Roman"/>
          <w:sz w:val="20"/>
        </w:rPr>
        <w:t>26.</w:t>
      </w:r>
      <w:r w:rsidRPr="00632987">
        <w:rPr>
          <w:rFonts w:ascii="Times New Roman" w:hAnsi="Times New Roman" w:cs="Times New Roman"/>
          <w:sz w:val="20"/>
        </w:rPr>
        <w:t xml:space="preserve"> </w:t>
      </w:r>
    </w:p>
    <w:p w14:paraId="5BD2C9F7" w14:textId="77777777" w:rsidR="00BA087F" w:rsidRPr="00632987" w:rsidRDefault="00927EAA" w:rsidP="003E3B61">
      <w:pPr>
        <w:pStyle w:val="Telobesedila"/>
        <w:numPr>
          <w:ilvl w:val="0"/>
          <w:numId w:val="4"/>
        </w:numPr>
        <w:shd w:val="clear" w:color="auto" w:fill="auto"/>
        <w:spacing w:after="0" w:line="240" w:lineRule="auto"/>
        <w:ind w:left="567" w:right="567"/>
        <w:jc w:val="both"/>
        <w:rPr>
          <w:rFonts w:ascii="Times New Roman" w:hAnsi="Times New Roman" w:cs="Times New Roman"/>
          <w:sz w:val="20"/>
        </w:rPr>
      </w:pPr>
      <w:r w:rsidRPr="00632987">
        <w:rPr>
          <w:rFonts w:ascii="Times New Roman" w:hAnsi="Times New Roman" w:cs="Times New Roman"/>
          <w:sz w:val="20"/>
          <w:lang w:val="hr-HR" w:eastAsia="hr-HR" w:bidi="hr-HR"/>
        </w:rPr>
        <w:t xml:space="preserve">Krizman, </w:t>
      </w:r>
      <w:r w:rsidRPr="00632987">
        <w:rPr>
          <w:rFonts w:ascii="Times New Roman" w:hAnsi="Times New Roman" w:cs="Times New Roman"/>
          <w:sz w:val="20"/>
        </w:rPr>
        <w:t xml:space="preserve">Bogdan. </w:t>
      </w:r>
      <w:r w:rsidRPr="00632987">
        <w:rPr>
          <w:rFonts w:ascii="Times New Roman" w:hAnsi="Times New Roman" w:cs="Times New Roman"/>
          <w:i/>
          <w:sz w:val="20"/>
          <w:lang w:val="hr-HR" w:eastAsia="hr-HR" w:bidi="hr-HR"/>
        </w:rPr>
        <w:t>Hrvatska u prvom svjetskom ratu: hrvatsko-srpski politički odnosi</w:t>
      </w:r>
      <w:r w:rsidRPr="00632987">
        <w:rPr>
          <w:rFonts w:ascii="Times New Roman" w:hAnsi="Times New Roman" w:cs="Times New Roman"/>
          <w:sz w:val="20"/>
          <w:lang w:val="hr-HR" w:eastAsia="hr-HR" w:bidi="hr-HR"/>
        </w:rPr>
        <w:t>. Zagreb:</w:t>
      </w:r>
      <w:r w:rsidRPr="00632987">
        <w:rPr>
          <w:rFonts w:ascii="Times New Roman" w:hAnsi="Times New Roman" w:cs="Times New Roman"/>
          <w:sz w:val="20"/>
          <w:lang w:val="hr-HR" w:eastAsia="hr-HR" w:bidi="hr-HR"/>
        </w:rPr>
        <w:br/>
        <w:t>Globus, 1989.</w:t>
      </w:r>
    </w:p>
    <w:p w14:paraId="52D9C3DA" w14:textId="77777777" w:rsidR="00BA087F" w:rsidRPr="00632987" w:rsidRDefault="00927EAA" w:rsidP="003E3B61">
      <w:pPr>
        <w:pStyle w:val="Telobesedila"/>
        <w:numPr>
          <w:ilvl w:val="0"/>
          <w:numId w:val="4"/>
        </w:numPr>
        <w:shd w:val="clear" w:color="auto" w:fill="auto"/>
        <w:spacing w:after="0" w:line="240" w:lineRule="auto"/>
        <w:ind w:left="567" w:right="567"/>
        <w:jc w:val="both"/>
        <w:rPr>
          <w:rFonts w:ascii="Times New Roman" w:hAnsi="Times New Roman" w:cs="Times New Roman"/>
          <w:sz w:val="20"/>
        </w:rPr>
      </w:pPr>
      <w:r w:rsidRPr="00632987">
        <w:rPr>
          <w:rFonts w:ascii="Times New Roman" w:hAnsi="Times New Roman" w:cs="Times New Roman"/>
          <w:sz w:val="20"/>
          <w:lang w:val="hr-HR" w:eastAsia="hr-HR" w:bidi="hr-HR"/>
        </w:rPr>
        <w:t xml:space="preserve">Krizman, Bogdan. </w:t>
      </w:r>
      <w:r w:rsidRPr="00632987">
        <w:rPr>
          <w:rFonts w:ascii="Times New Roman" w:hAnsi="Times New Roman" w:cs="Times New Roman"/>
          <w:i/>
          <w:sz w:val="20"/>
          <w:lang w:val="hr-HR" w:eastAsia="hr-HR" w:bidi="hr-HR"/>
        </w:rPr>
        <w:t xml:space="preserve">Raspad Austro-Ugarske i stvaranje </w:t>
      </w:r>
      <w:proofErr w:type="spellStart"/>
      <w:r w:rsidRPr="00632987">
        <w:rPr>
          <w:rFonts w:ascii="Times New Roman" w:hAnsi="Times New Roman" w:cs="Times New Roman"/>
          <w:i/>
          <w:sz w:val="20"/>
          <w:lang w:val="hr-HR" w:eastAsia="hr-HR" w:bidi="hr-HR"/>
        </w:rPr>
        <w:t>jugoslovenske</w:t>
      </w:r>
      <w:proofErr w:type="spellEnd"/>
      <w:r w:rsidRPr="00632987">
        <w:rPr>
          <w:rFonts w:ascii="Times New Roman" w:hAnsi="Times New Roman" w:cs="Times New Roman"/>
          <w:i/>
          <w:sz w:val="20"/>
          <w:lang w:val="hr-HR" w:eastAsia="hr-HR" w:bidi="hr-HR"/>
        </w:rPr>
        <w:t xml:space="preserve"> države</w:t>
      </w:r>
      <w:r w:rsidRPr="00632987">
        <w:rPr>
          <w:rFonts w:ascii="Times New Roman" w:hAnsi="Times New Roman" w:cs="Times New Roman"/>
          <w:sz w:val="20"/>
          <w:lang w:val="hr-HR" w:eastAsia="hr-HR" w:bidi="hr-HR"/>
        </w:rPr>
        <w:t>. Zagreb: Školska</w:t>
      </w:r>
      <w:r w:rsidRPr="00632987">
        <w:rPr>
          <w:rFonts w:ascii="Times New Roman" w:hAnsi="Times New Roman" w:cs="Times New Roman"/>
          <w:sz w:val="20"/>
          <w:lang w:val="hr-HR" w:eastAsia="hr-HR" w:bidi="hr-HR"/>
        </w:rPr>
        <w:br/>
        <w:t>knjiga, 1977.</w:t>
      </w:r>
    </w:p>
    <w:p w14:paraId="269DCAE0" w14:textId="77777777" w:rsidR="00BA087F" w:rsidRPr="00632987" w:rsidRDefault="00B51355" w:rsidP="003E3B61">
      <w:pPr>
        <w:pStyle w:val="Telobesedila"/>
        <w:numPr>
          <w:ilvl w:val="0"/>
          <w:numId w:val="4"/>
        </w:numPr>
        <w:shd w:val="clear" w:color="auto" w:fill="auto"/>
        <w:spacing w:after="0" w:line="240" w:lineRule="auto"/>
        <w:ind w:left="567" w:right="567"/>
        <w:jc w:val="both"/>
        <w:rPr>
          <w:rFonts w:ascii="Times New Roman" w:hAnsi="Times New Roman" w:cs="Times New Roman"/>
          <w:sz w:val="20"/>
        </w:rPr>
      </w:pPr>
      <w:r w:rsidRPr="00632987">
        <w:rPr>
          <w:rFonts w:ascii="Times New Roman" w:hAnsi="Times New Roman" w:cs="Times New Roman"/>
          <w:sz w:val="20"/>
        </w:rPr>
        <w:t>P</w:t>
      </w:r>
      <w:r w:rsidR="00927EAA" w:rsidRPr="00632987">
        <w:rPr>
          <w:rFonts w:ascii="Times New Roman" w:hAnsi="Times New Roman" w:cs="Times New Roman"/>
          <w:sz w:val="20"/>
        </w:rPr>
        <w:t>erov</w:t>
      </w:r>
      <w:r w:rsidR="003953A0" w:rsidRPr="00632987">
        <w:rPr>
          <w:rFonts w:ascii="Times New Roman" w:hAnsi="Times New Roman" w:cs="Times New Roman"/>
          <w:sz w:val="20"/>
        </w:rPr>
        <w:t>š</w:t>
      </w:r>
      <w:r w:rsidR="00927EAA" w:rsidRPr="00632987">
        <w:rPr>
          <w:rFonts w:ascii="Times New Roman" w:hAnsi="Times New Roman" w:cs="Times New Roman"/>
          <w:sz w:val="20"/>
        </w:rPr>
        <w:t xml:space="preserve">ek, Jurij. </w:t>
      </w:r>
      <w:r w:rsidR="00927EAA" w:rsidRPr="00632987">
        <w:rPr>
          <w:rFonts w:ascii="Times New Roman" w:hAnsi="Times New Roman" w:cs="Times New Roman"/>
          <w:i/>
          <w:sz w:val="20"/>
        </w:rPr>
        <w:t>Slovenski prevrat 1918: položaj Slovencev v Državi Slovencev, Hrvatov in</w:t>
      </w:r>
      <w:r w:rsidR="00927EAA" w:rsidRPr="00632987">
        <w:rPr>
          <w:rFonts w:ascii="Times New Roman" w:hAnsi="Times New Roman" w:cs="Times New Roman"/>
          <w:i/>
          <w:sz w:val="20"/>
        </w:rPr>
        <w:br/>
        <w:t>Srbov</w:t>
      </w:r>
      <w:r w:rsidR="00927EAA" w:rsidRPr="00632987">
        <w:rPr>
          <w:rFonts w:ascii="Times New Roman" w:hAnsi="Times New Roman" w:cs="Times New Roman"/>
          <w:sz w:val="20"/>
        </w:rPr>
        <w:t>. Ljubljana: Inštitut za novejšo zgodovino, 2018.</w:t>
      </w:r>
    </w:p>
    <w:p w14:paraId="7033FD84" w14:textId="48AE4FD3" w:rsidR="00BA087F" w:rsidRPr="00632987" w:rsidRDefault="00476095" w:rsidP="003E3B61">
      <w:pPr>
        <w:pStyle w:val="Telobesedila"/>
        <w:numPr>
          <w:ilvl w:val="0"/>
          <w:numId w:val="4"/>
        </w:numPr>
        <w:shd w:val="clear" w:color="auto" w:fill="auto"/>
        <w:spacing w:after="0" w:line="240" w:lineRule="auto"/>
        <w:ind w:left="567" w:right="567"/>
        <w:jc w:val="both"/>
        <w:rPr>
          <w:rFonts w:ascii="Times New Roman" w:hAnsi="Times New Roman" w:cs="Times New Roman"/>
          <w:sz w:val="20"/>
        </w:rPr>
      </w:pPr>
      <w:r w:rsidRPr="00632987">
        <w:rPr>
          <w:rFonts w:ascii="Times New Roman" w:hAnsi="Times New Roman" w:cs="Times New Roman"/>
          <w:sz w:val="20"/>
        </w:rPr>
        <w:t xml:space="preserve">Perovšek, Jurij. »Politični in idejni pogledi slovenskih strank in državnoupravne oblasti na vzpostavitev oboroženih sil 1918–1919«. </w:t>
      </w:r>
      <w:r w:rsidRPr="00632987">
        <w:rPr>
          <w:rFonts w:ascii="Times New Roman" w:hAnsi="Times New Roman" w:cs="Times New Roman"/>
          <w:i/>
          <w:sz w:val="20"/>
        </w:rPr>
        <w:t>Prispevki za novejšo zgodovino</w:t>
      </w:r>
      <w:r w:rsidR="004410B8" w:rsidRPr="00632987">
        <w:rPr>
          <w:rFonts w:ascii="Times New Roman" w:hAnsi="Times New Roman" w:cs="Times New Roman"/>
          <w:i/>
          <w:sz w:val="20"/>
        </w:rPr>
        <w:t>,</w:t>
      </w:r>
      <w:r w:rsidRPr="00632987">
        <w:rPr>
          <w:rFonts w:ascii="Times New Roman" w:hAnsi="Times New Roman" w:cs="Times New Roman"/>
          <w:sz w:val="20"/>
        </w:rPr>
        <w:t xml:space="preserve"> 49, št. 1 (2009)</w:t>
      </w:r>
      <w:r w:rsidR="004410B8" w:rsidRPr="00632987">
        <w:rPr>
          <w:rFonts w:ascii="Times New Roman" w:hAnsi="Times New Roman" w:cs="Times New Roman"/>
          <w:sz w:val="20"/>
        </w:rPr>
        <w:t>:</w:t>
      </w:r>
      <w:r w:rsidRPr="00632987">
        <w:rPr>
          <w:rFonts w:ascii="Times New Roman" w:hAnsi="Times New Roman" w:cs="Times New Roman"/>
          <w:sz w:val="20"/>
        </w:rPr>
        <w:t xml:space="preserve"> 143–70.</w:t>
      </w:r>
    </w:p>
    <w:p w14:paraId="511162BB" w14:textId="5C9F34D4" w:rsidR="00BA087F" w:rsidRPr="00632987" w:rsidRDefault="00E06F3E" w:rsidP="003E3B61">
      <w:pPr>
        <w:pStyle w:val="Telobesedila"/>
        <w:numPr>
          <w:ilvl w:val="0"/>
          <w:numId w:val="4"/>
        </w:numPr>
        <w:shd w:val="clear" w:color="auto" w:fill="auto"/>
        <w:spacing w:after="0" w:line="240" w:lineRule="auto"/>
        <w:ind w:left="567" w:right="567"/>
        <w:jc w:val="both"/>
        <w:rPr>
          <w:rFonts w:ascii="Times New Roman" w:hAnsi="Times New Roman" w:cs="Times New Roman"/>
          <w:sz w:val="20"/>
        </w:rPr>
      </w:pPr>
      <w:r w:rsidRPr="00632987">
        <w:rPr>
          <w:rFonts w:ascii="Times New Roman" w:hAnsi="Times New Roman" w:cs="Times New Roman"/>
          <w:sz w:val="20"/>
        </w:rPr>
        <w:t xml:space="preserve">Pleterski, Janko, </w:t>
      </w:r>
      <w:r w:rsidRPr="00632987">
        <w:rPr>
          <w:rFonts w:ascii="Times New Roman" w:hAnsi="Times New Roman" w:cs="Times New Roman"/>
          <w:i/>
          <w:sz w:val="20"/>
        </w:rPr>
        <w:t>Prva odločitev Slovencev za Jugoslavijo: politika na domačih tleh med vojno 1914</w:t>
      </w:r>
      <w:r w:rsidR="004410B8" w:rsidRPr="00632987">
        <w:rPr>
          <w:rFonts w:ascii="Times New Roman" w:hAnsi="Times New Roman" w:cs="Times New Roman"/>
          <w:sz w:val="20"/>
        </w:rPr>
        <w:t>–</w:t>
      </w:r>
      <w:r w:rsidRPr="00632987">
        <w:rPr>
          <w:rFonts w:ascii="Times New Roman" w:hAnsi="Times New Roman" w:cs="Times New Roman"/>
          <w:i/>
          <w:sz w:val="20"/>
        </w:rPr>
        <w:t>1918</w:t>
      </w:r>
      <w:r w:rsidRPr="00632987">
        <w:rPr>
          <w:rFonts w:ascii="Times New Roman" w:hAnsi="Times New Roman" w:cs="Times New Roman"/>
          <w:sz w:val="20"/>
        </w:rPr>
        <w:t>. Ljubljana: Slovenska matica, 1971.</w:t>
      </w:r>
    </w:p>
    <w:p w14:paraId="40CF9B0A" w14:textId="77777777" w:rsidR="00BA087F" w:rsidRPr="00632987" w:rsidRDefault="00AF726A" w:rsidP="003E3B61">
      <w:pPr>
        <w:pStyle w:val="Telobesedila"/>
        <w:numPr>
          <w:ilvl w:val="0"/>
          <w:numId w:val="4"/>
        </w:numPr>
        <w:shd w:val="clear" w:color="auto" w:fill="auto"/>
        <w:spacing w:after="0" w:line="240" w:lineRule="auto"/>
        <w:ind w:left="567" w:right="567"/>
        <w:jc w:val="both"/>
        <w:rPr>
          <w:rFonts w:ascii="Times New Roman" w:hAnsi="Times New Roman" w:cs="Times New Roman"/>
          <w:sz w:val="20"/>
        </w:rPr>
      </w:pPr>
      <w:r w:rsidRPr="00632987">
        <w:rPr>
          <w:rFonts w:ascii="Times New Roman" w:hAnsi="Times New Roman" w:cs="Times New Roman"/>
          <w:sz w:val="20"/>
        </w:rPr>
        <w:t xml:space="preserve">Rahten, Andrej, </w:t>
      </w:r>
      <w:r w:rsidRPr="00632987">
        <w:rPr>
          <w:rFonts w:ascii="Times New Roman" w:hAnsi="Times New Roman" w:cs="Times New Roman"/>
          <w:i/>
          <w:sz w:val="20"/>
        </w:rPr>
        <w:t>Od Majniške deklaracije do habsburške detronizacije: slovenska politika v času zadnjega habsburškega vladarja Karla</w:t>
      </w:r>
      <w:r w:rsidRPr="00632987">
        <w:rPr>
          <w:rFonts w:ascii="Times New Roman" w:hAnsi="Times New Roman" w:cs="Times New Roman"/>
          <w:sz w:val="20"/>
        </w:rPr>
        <w:t>. Celje; Ljubljana: Celjska Mohorjeva družba: Društvo Mohorjeva družba, 2016</w:t>
      </w:r>
      <w:r w:rsidR="00C73B11" w:rsidRPr="00632987">
        <w:rPr>
          <w:rFonts w:ascii="Times New Roman" w:hAnsi="Times New Roman" w:cs="Times New Roman"/>
          <w:sz w:val="20"/>
        </w:rPr>
        <w:t>.</w:t>
      </w:r>
    </w:p>
    <w:p w14:paraId="2F642084" w14:textId="77777777" w:rsidR="00BA087F" w:rsidRPr="00632987" w:rsidRDefault="00927EAA" w:rsidP="003E3B61">
      <w:pPr>
        <w:pStyle w:val="Telobesedila"/>
        <w:numPr>
          <w:ilvl w:val="0"/>
          <w:numId w:val="4"/>
        </w:numPr>
        <w:shd w:val="clear" w:color="auto" w:fill="auto"/>
        <w:spacing w:after="0" w:line="240" w:lineRule="auto"/>
        <w:ind w:left="567" w:right="567"/>
        <w:jc w:val="both"/>
        <w:rPr>
          <w:rFonts w:ascii="Times New Roman" w:hAnsi="Times New Roman" w:cs="Times New Roman"/>
          <w:sz w:val="20"/>
        </w:rPr>
      </w:pPr>
      <w:proofErr w:type="spellStart"/>
      <w:r w:rsidRPr="00632987">
        <w:rPr>
          <w:rFonts w:ascii="Times New Roman" w:hAnsi="Times New Roman" w:cs="Times New Roman"/>
          <w:sz w:val="20"/>
        </w:rPr>
        <w:t>Seručar</w:t>
      </w:r>
      <w:proofErr w:type="spellEnd"/>
      <w:r w:rsidRPr="00632987">
        <w:rPr>
          <w:rFonts w:ascii="Times New Roman" w:hAnsi="Times New Roman" w:cs="Times New Roman"/>
          <w:sz w:val="20"/>
        </w:rPr>
        <w:t xml:space="preserve">, Zdravko. </w:t>
      </w:r>
      <w:r w:rsidRPr="00632987">
        <w:rPr>
          <w:rFonts w:ascii="Times New Roman" w:hAnsi="Times New Roman" w:cs="Times New Roman"/>
          <w:i/>
          <w:sz w:val="20"/>
        </w:rPr>
        <w:t xml:space="preserve">Vojne akcije </w:t>
      </w:r>
      <w:r w:rsidRPr="00632987">
        <w:rPr>
          <w:rFonts w:ascii="Times New Roman" w:hAnsi="Times New Roman" w:cs="Times New Roman"/>
          <w:i/>
          <w:sz w:val="20"/>
          <w:lang w:val="hr-HR" w:eastAsia="hr-HR" w:bidi="hr-HR"/>
        </w:rPr>
        <w:t xml:space="preserve">u Koruškoj </w:t>
      </w:r>
      <w:r w:rsidRPr="00632987">
        <w:rPr>
          <w:rFonts w:ascii="Times New Roman" w:hAnsi="Times New Roman" w:cs="Times New Roman"/>
          <w:i/>
          <w:sz w:val="20"/>
        </w:rPr>
        <w:t xml:space="preserve">1918/19 </w:t>
      </w:r>
      <w:r w:rsidRPr="00632987">
        <w:rPr>
          <w:rFonts w:ascii="Times New Roman" w:hAnsi="Times New Roman" w:cs="Times New Roman"/>
          <w:i/>
          <w:sz w:val="20"/>
          <w:lang w:val="hr-HR" w:eastAsia="hr-HR" w:bidi="hr-HR"/>
        </w:rPr>
        <w:t>godine</w:t>
      </w:r>
      <w:r w:rsidRPr="00632987">
        <w:rPr>
          <w:rFonts w:ascii="Times New Roman" w:hAnsi="Times New Roman" w:cs="Times New Roman"/>
          <w:sz w:val="20"/>
          <w:lang w:val="hr-HR" w:eastAsia="hr-HR" w:bidi="hr-HR"/>
        </w:rPr>
        <w:t xml:space="preserve">. </w:t>
      </w:r>
      <w:r w:rsidRPr="00632987">
        <w:rPr>
          <w:rFonts w:ascii="Times New Roman" w:hAnsi="Times New Roman" w:cs="Times New Roman"/>
          <w:sz w:val="20"/>
        </w:rPr>
        <w:t xml:space="preserve">Beograd: </w:t>
      </w:r>
      <w:proofErr w:type="spellStart"/>
      <w:r w:rsidRPr="00632987">
        <w:rPr>
          <w:rFonts w:ascii="Times New Roman" w:hAnsi="Times New Roman" w:cs="Times New Roman"/>
          <w:sz w:val="20"/>
        </w:rPr>
        <w:t>Vojnoistorijski</w:t>
      </w:r>
      <w:proofErr w:type="spellEnd"/>
      <w:r w:rsidRPr="00632987">
        <w:rPr>
          <w:rFonts w:ascii="Times New Roman" w:hAnsi="Times New Roman" w:cs="Times New Roman"/>
          <w:sz w:val="20"/>
        </w:rPr>
        <w:t xml:space="preserve"> institut</w:t>
      </w:r>
      <w:r w:rsidR="00A828FC" w:rsidRPr="00632987">
        <w:rPr>
          <w:rFonts w:ascii="Times New Roman" w:hAnsi="Times New Roman" w:cs="Times New Roman"/>
          <w:sz w:val="20"/>
        </w:rPr>
        <w:t xml:space="preserve"> JA</w:t>
      </w:r>
      <w:r w:rsidRPr="00632987">
        <w:rPr>
          <w:rFonts w:ascii="Times New Roman" w:hAnsi="Times New Roman" w:cs="Times New Roman"/>
          <w:sz w:val="20"/>
        </w:rPr>
        <w:t>,</w:t>
      </w:r>
      <w:r w:rsidRPr="00632987">
        <w:rPr>
          <w:rFonts w:ascii="Times New Roman" w:hAnsi="Times New Roman" w:cs="Times New Roman"/>
          <w:sz w:val="20"/>
        </w:rPr>
        <w:br/>
        <w:t>19</w:t>
      </w:r>
      <w:r w:rsidR="003953A0" w:rsidRPr="00632987">
        <w:rPr>
          <w:rFonts w:ascii="Times New Roman" w:hAnsi="Times New Roman" w:cs="Times New Roman"/>
          <w:sz w:val="20"/>
        </w:rPr>
        <w:t>5</w:t>
      </w:r>
      <w:r w:rsidRPr="00632987">
        <w:rPr>
          <w:rFonts w:ascii="Times New Roman" w:hAnsi="Times New Roman" w:cs="Times New Roman"/>
          <w:sz w:val="20"/>
        </w:rPr>
        <w:t>0.</w:t>
      </w:r>
    </w:p>
    <w:p w14:paraId="0923FECF" w14:textId="77777777" w:rsidR="00BA087F" w:rsidRPr="00632987" w:rsidRDefault="00927EAA" w:rsidP="003E3B61">
      <w:pPr>
        <w:pStyle w:val="Telobesedila"/>
        <w:numPr>
          <w:ilvl w:val="0"/>
          <w:numId w:val="4"/>
        </w:numPr>
        <w:shd w:val="clear" w:color="auto" w:fill="auto"/>
        <w:spacing w:after="0" w:line="240" w:lineRule="auto"/>
        <w:ind w:left="567" w:right="567"/>
        <w:jc w:val="both"/>
        <w:rPr>
          <w:rFonts w:ascii="Times New Roman" w:hAnsi="Times New Roman" w:cs="Times New Roman"/>
          <w:sz w:val="20"/>
        </w:rPr>
      </w:pPr>
      <w:r w:rsidRPr="00632987">
        <w:rPr>
          <w:rFonts w:ascii="Times New Roman" w:hAnsi="Times New Roman" w:cs="Times New Roman"/>
          <w:sz w:val="20"/>
        </w:rPr>
        <w:t xml:space="preserve">Stergar, Rok. </w:t>
      </w:r>
      <w:r w:rsidRPr="00632987">
        <w:rPr>
          <w:rFonts w:ascii="Times New Roman" w:hAnsi="Times New Roman" w:cs="Times New Roman"/>
          <w:i/>
          <w:sz w:val="20"/>
        </w:rPr>
        <w:t>Slovenci in vojska, 1867</w:t>
      </w:r>
      <w:r w:rsidR="00C73B11" w:rsidRPr="00632987">
        <w:rPr>
          <w:rFonts w:ascii="Times New Roman" w:hAnsi="Times New Roman" w:cs="Times New Roman"/>
          <w:i/>
          <w:sz w:val="20"/>
        </w:rPr>
        <w:t>–</w:t>
      </w:r>
      <w:r w:rsidRPr="00632987">
        <w:rPr>
          <w:rFonts w:ascii="Times New Roman" w:hAnsi="Times New Roman" w:cs="Times New Roman"/>
          <w:i/>
          <w:sz w:val="20"/>
        </w:rPr>
        <w:t>1914: slovenski odnos do vojaških vprašanj od uvedbe</w:t>
      </w:r>
      <w:r w:rsidRPr="00632987">
        <w:rPr>
          <w:rFonts w:ascii="Times New Roman" w:hAnsi="Times New Roman" w:cs="Times New Roman"/>
          <w:i/>
          <w:sz w:val="20"/>
        </w:rPr>
        <w:br/>
        <w:t xml:space="preserve">dualizma do začetka </w:t>
      </w:r>
      <w:r w:rsidR="003953A0" w:rsidRPr="00632987">
        <w:rPr>
          <w:rFonts w:ascii="Times New Roman" w:hAnsi="Times New Roman" w:cs="Times New Roman"/>
          <w:i/>
          <w:sz w:val="20"/>
        </w:rPr>
        <w:t>1</w:t>
      </w:r>
      <w:r w:rsidRPr="00632987">
        <w:rPr>
          <w:rFonts w:ascii="Times New Roman" w:hAnsi="Times New Roman" w:cs="Times New Roman"/>
          <w:i/>
          <w:sz w:val="20"/>
        </w:rPr>
        <w:t>. svetovne vojne</w:t>
      </w:r>
      <w:r w:rsidRPr="00632987">
        <w:rPr>
          <w:rFonts w:ascii="Times New Roman" w:hAnsi="Times New Roman" w:cs="Times New Roman"/>
          <w:sz w:val="20"/>
        </w:rPr>
        <w:t>. Ljubljana: Oddelek za zgodovino Filozofske fakultete,</w:t>
      </w:r>
      <w:r w:rsidRPr="00632987">
        <w:rPr>
          <w:rFonts w:ascii="Times New Roman" w:hAnsi="Times New Roman" w:cs="Times New Roman"/>
          <w:sz w:val="20"/>
        </w:rPr>
        <w:br/>
        <w:t>2004</w:t>
      </w:r>
      <w:r w:rsidR="008409A1" w:rsidRPr="00632987">
        <w:rPr>
          <w:rFonts w:ascii="Times New Roman" w:hAnsi="Times New Roman" w:cs="Times New Roman"/>
          <w:sz w:val="20"/>
        </w:rPr>
        <w:t>.</w:t>
      </w:r>
    </w:p>
    <w:p w14:paraId="110CD883" w14:textId="48D2D290" w:rsidR="00BA087F" w:rsidRPr="00632987" w:rsidRDefault="004410B8" w:rsidP="003E3B61">
      <w:pPr>
        <w:pStyle w:val="Telobesedila"/>
        <w:numPr>
          <w:ilvl w:val="0"/>
          <w:numId w:val="4"/>
        </w:numPr>
        <w:shd w:val="clear" w:color="auto" w:fill="auto"/>
        <w:spacing w:after="0" w:line="240" w:lineRule="auto"/>
        <w:ind w:left="567" w:right="567"/>
        <w:jc w:val="both"/>
        <w:rPr>
          <w:rFonts w:ascii="Times New Roman" w:hAnsi="Times New Roman" w:cs="Times New Roman"/>
          <w:sz w:val="20"/>
        </w:rPr>
      </w:pPr>
      <w:r w:rsidRPr="00632987">
        <w:rPr>
          <w:rFonts w:ascii="Times New Roman" w:hAnsi="Times New Roman" w:cs="Times New Roman"/>
          <w:sz w:val="20"/>
        </w:rPr>
        <w:t xml:space="preserve">Svoljšak, Petra in Gregor </w:t>
      </w:r>
      <w:proofErr w:type="spellStart"/>
      <w:r w:rsidRPr="00632987">
        <w:rPr>
          <w:rFonts w:ascii="Times New Roman" w:hAnsi="Times New Roman" w:cs="Times New Roman"/>
          <w:sz w:val="20"/>
        </w:rPr>
        <w:t>Antoličič</w:t>
      </w:r>
      <w:proofErr w:type="spellEnd"/>
      <w:r w:rsidR="00A828FC" w:rsidRPr="00632987">
        <w:rPr>
          <w:rFonts w:ascii="Times New Roman" w:hAnsi="Times New Roman" w:cs="Times New Roman"/>
          <w:sz w:val="20"/>
        </w:rPr>
        <w:t>.</w:t>
      </w:r>
      <w:r w:rsidR="008409A1" w:rsidRPr="00632987">
        <w:rPr>
          <w:rFonts w:ascii="Times New Roman" w:hAnsi="Times New Roman" w:cs="Times New Roman"/>
          <w:sz w:val="20"/>
        </w:rPr>
        <w:t xml:space="preserve"> </w:t>
      </w:r>
      <w:r w:rsidR="008409A1" w:rsidRPr="00632987">
        <w:rPr>
          <w:rFonts w:ascii="Times New Roman" w:hAnsi="Times New Roman" w:cs="Times New Roman"/>
          <w:i/>
          <w:sz w:val="20"/>
        </w:rPr>
        <w:t>Leta strahote: Slovenci in prva svetovna vojna</w:t>
      </w:r>
      <w:r w:rsidR="008409A1" w:rsidRPr="00632987">
        <w:rPr>
          <w:rFonts w:ascii="Times New Roman" w:hAnsi="Times New Roman" w:cs="Times New Roman"/>
          <w:sz w:val="20"/>
        </w:rPr>
        <w:t>. Ljubljana: Cankarjeva založba, 2018.</w:t>
      </w:r>
    </w:p>
    <w:p w14:paraId="763BD710" w14:textId="77777777" w:rsidR="00BA087F" w:rsidRPr="00632987" w:rsidRDefault="00927EAA" w:rsidP="003E3B61">
      <w:pPr>
        <w:pStyle w:val="Telobesedila"/>
        <w:numPr>
          <w:ilvl w:val="0"/>
          <w:numId w:val="4"/>
        </w:numPr>
        <w:shd w:val="clear" w:color="auto" w:fill="auto"/>
        <w:spacing w:after="0" w:line="240" w:lineRule="auto"/>
        <w:ind w:left="567" w:right="567"/>
        <w:jc w:val="both"/>
        <w:rPr>
          <w:rFonts w:ascii="Times New Roman" w:hAnsi="Times New Roman" w:cs="Times New Roman"/>
          <w:sz w:val="20"/>
        </w:rPr>
      </w:pPr>
      <w:r w:rsidRPr="00632987">
        <w:rPr>
          <w:rFonts w:ascii="Times New Roman" w:hAnsi="Times New Roman" w:cs="Times New Roman"/>
          <w:sz w:val="20"/>
        </w:rPr>
        <w:t>Švajncer</w:t>
      </w:r>
      <w:r w:rsidR="00A828FC" w:rsidRPr="00632987">
        <w:rPr>
          <w:rFonts w:ascii="Times New Roman" w:hAnsi="Times New Roman" w:cs="Times New Roman"/>
          <w:sz w:val="20"/>
        </w:rPr>
        <w:t>,</w:t>
      </w:r>
      <w:r w:rsidRPr="00632987">
        <w:rPr>
          <w:rFonts w:ascii="Times New Roman" w:hAnsi="Times New Roman" w:cs="Times New Roman"/>
          <w:sz w:val="20"/>
        </w:rPr>
        <w:t xml:space="preserve"> Janez J. </w:t>
      </w:r>
      <w:r w:rsidRPr="00632987">
        <w:rPr>
          <w:rFonts w:ascii="Times New Roman" w:hAnsi="Times New Roman" w:cs="Times New Roman"/>
          <w:i/>
          <w:sz w:val="20"/>
        </w:rPr>
        <w:t>Slovenska vojska 1918</w:t>
      </w:r>
      <w:r w:rsidR="00C73B11" w:rsidRPr="00632987">
        <w:rPr>
          <w:rFonts w:ascii="Times New Roman" w:hAnsi="Times New Roman" w:cs="Times New Roman"/>
          <w:i/>
          <w:sz w:val="20"/>
        </w:rPr>
        <w:t>–</w:t>
      </w:r>
      <w:r w:rsidRPr="00632987">
        <w:rPr>
          <w:rFonts w:ascii="Times New Roman" w:hAnsi="Times New Roman" w:cs="Times New Roman"/>
          <w:i/>
          <w:sz w:val="20"/>
        </w:rPr>
        <w:t>1919</w:t>
      </w:r>
      <w:r w:rsidRPr="00632987">
        <w:rPr>
          <w:rFonts w:ascii="Times New Roman" w:hAnsi="Times New Roman" w:cs="Times New Roman"/>
          <w:sz w:val="20"/>
        </w:rPr>
        <w:t>. Ljubljana: Prešernova družba, 1990.</w:t>
      </w:r>
    </w:p>
    <w:p w14:paraId="65F6A8D7" w14:textId="2F4E6306" w:rsidR="00BA087F" w:rsidRPr="00632987" w:rsidRDefault="0060161E" w:rsidP="003E3B61">
      <w:pPr>
        <w:pStyle w:val="Telobesedila"/>
        <w:numPr>
          <w:ilvl w:val="0"/>
          <w:numId w:val="4"/>
        </w:numPr>
        <w:shd w:val="clear" w:color="auto" w:fill="auto"/>
        <w:spacing w:after="0" w:line="240" w:lineRule="auto"/>
        <w:ind w:left="567" w:right="567"/>
        <w:jc w:val="both"/>
        <w:rPr>
          <w:rFonts w:ascii="Times New Roman" w:hAnsi="Times New Roman" w:cs="Times New Roman"/>
          <w:sz w:val="20"/>
        </w:rPr>
      </w:pPr>
      <w:proofErr w:type="spellStart"/>
      <w:r w:rsidRPr="00632987">
        <w:rPr>
          <w:rFonts w:ascii="Times New Roman" w:hAnsi="Times New Roman" w:cs="Times New Roman"/>
          <w:sz w:val="20"/>
        </w:rPr>
        <w:t>U</w:t>
      </w:r>
      <w:r w:rsidR="004410B8" w:rsidRPr="00632987">
        <w:rPr>
          <w:rFonts w:ascii="Times New Roman" w:hAnsi="Times New Roman" w:cs="Times New Roman"/>
          <w:sz w:val="20"/>
        </w:rPr>
        <w:t>rbanitsch</w:t>
      </w:r>
      <w:proofErr w:type="spellEnd"/>
      <w:r w:rsidR="004410B8" w:rsidRPr="00632987">
        <w:rPr>
          <w:rFonts w:ascii="Times New Roman" w:hAnsi="Times New Roman" w:cs="Times New Roman"/>
          <w:sz w:val="20"/>
        </w:rPr>
        <w:t xml:space="preserve">, Peter in Adam </w:t>
      </w:r>
      <w:proofErr w:type="spellStart"/>
      <w:r w:rsidRPr="00632987">
        <w:rPr>
          <w:rFonts w:ascii="Times New Roman" w:hAnsi="Times New Roman" w:cs="Times New Roman"/>
          <w:sz w:val="20"/>
        </w:rPr>
        <w:t>Wandruszka</w:t>
      </w:r>
      <w:proofErr w:type="spellEnd"/>
      <w:r w:rsidRPr="00632987">
        <w:rPr>
          <w:rFonts w:ascii="Times New Roman" w:hAnsi="Times New Roman" w:cs="Times New Roman"/>
          <w:sz w:val="20"/>
        </w:rPr>
        <w:t xml:space="preserve">, ur. </w:t>
      </w:r>
      <w:r w:rsidRPr="00632987">
        <w:rPr>
          <w:rFonts w:ascii="Times New Roman" w:hAnsi="Times New Roman" w:cs="Times New Roman"/>
          <w:i/>
          <w:sz w:val="20"/>
        </w:rPr>
        <w:t xml:space="preserve">Die </w:t>
      </w:r>
      <w:proofErr w:type="spellStart"/>
      <w:r w:rsidRPr="00632987">
        <w:rPr>
          <w:rFonts w:ascii="Times New Roman" w:hAnsi="Times New Roman" w:cs="Times New Roman"/>
          <w:i/>
          <w:sz w:val="20"/>
        </w:rPr>
        <w:t>Habsburgermonarchie</w:t>
      </w:r>
      <w:proofErr w:type="spellEnd"/>
      <w:r w:rsidRPr="00632987">
        <w:rPr>
          <w:rFonts w:ascii="Times New Roman" w:hAnsi="Times New Roman" w:cs="Times New Roman"/>
          <w:i/>
          <w:sz w:val="20"/>
        </w:rPr>
        <w:t xml:space="preserve"> 1848</w:t>
      </w:r>
      <w:r w:rsidR="004410B8" w:rsidRPr="00632987">
        <w:rPr>
          <w:rFonts w:ascii="Times New Roman" w:hAnsi="Times New Roman" w:cs="Times New Roman"/>
          <w:sz w:val="20"/>
        </w:rPr>
        <w:t>–</w:t>
      </w:r>
      <w:r w:rsidRPr="00632987">
        <w:rPr>
          <w:rFonts w:ascii="Times New Roman" w:hAnsi="Times New Roman" w:cs="Times New Roman"/>
          <w:i/>
          <w:sz w:val="20"/>
        </w:rPr>
        <w:t xml:space="preserve">1918: </w:t>
      </w:r>
      <w:proofErr w:type="spellStart"/>
      <w:r w:rsidR="00C43357" w:rsidRPr="00632987">
        <w:rPr>
          <w:rFonts w:ascii="Times New Roman" w:hAnsi="Times New Roman" w:cs="Times New Roman"/>
          <w:i/>
          <w:sz w:val="20"/>
        </w:rPr>
        <w:t>Bd</w:t>
      </w:r>
      <w:proofErr w:type="spellEnd"/>
      <w:r w:rsidR="00C43357" w:rsidRPr="00632987">
        <w:rPr>
          <w:rFonts w:ascii="Times New Roman" w:hAnsi="Times New Roman" w:cs="Times New Roman"/>
          <w:i/>
          <w:sz w:val="20"/>
        </w:rPr>
        <w:t xml:space="preserve"> 5</w:t>
      </w:r>
      <w:r w:rsidR="004410B8" w:rsidRPr="00632987">
        <w:rPr>
          <w:rFonts w:ascii="Times New Roman" w:hAnsi="Times New Roman" w:cs="Times New Roman"/>
          <w:i/>
          <w:sz w:val="20"/>
        </w:rPr>
        <w:t>,</w:t>
      </w:r>
      <w:r w:rsidR="00C43357" w:rsidRPr="00632987">
        <w:rPr>
          <w:rFonts w:ascii="Times New Roman" w:hAnsi="Times New Roman" w:cs="Times New Roman"/>
          <w:i/>
          <w:sz w:val="20"/>
        </w:rPr>
        <w:t xml:space="preserve"> </w:t>
      </w:r>
      <w:r w:rsidRPr="00632987">
        <w:rPr>
          <w:rFonts w:ascii="Times New Roman" w:hAnsi="Times New Roman" w:cs="Times New Roman"/>
          <w:i/>
          <w:sz w:val="20"/>
        </w:rPr>
        <w:t xml:space="preserve">Die </w:t>
      </w:r>
      <w:proofErr w:type="spellStart"/>
      <w:r w:rsidRPr="00632987">
        <w:rPr>
          <w:rFonts w:ascii="Times New Roman" w:hAnsi="Times New Roman" w:cs="Times New Roman"/>
          <w:i/>
          <w:sz w:val="20"/>
        </w:rPr>
        <w:t>Bewaffnete</w:t>
      </w:r>
      <w:proofErr w:type="spellEnd"/>
      <w:r w:rsidRPr="00632987">
        <w:rPr>
          <w:rFonts w:ascii="Times New Roman" w:hAnsi="Times New Roman" w:cs="Times New Roman"/>
          <w:i/>
          <w:sz w:val="20"/>
        </w:rPr>
        <w:t xml:space="preserve"> </w:t>
      </w:r>
      <w:proofErr w:type="spellStart"/>
      <w:r w:rsidRPr="00632987">
        <w:rPr>
          <w:rFonts w:ascii="Times New Roman" w:hAnsi="Times New Roman" w:cs="Times New Roman"/>
          <w:i/>
          <w:sz w:val="20"/>
        </w:rPr>
        <w:t>Macht</w:t>
      </w:r>
      <w:proofErr w:type="spellEnd"/>
      <w:r w:rsidRPr="00632987">
        <w:rPr>
          <w:rFonts w:ascii="Times New Roman" w:hAnsi="Times New Roman" w:cs="Times New Roman"/>
          <w:sz w:val="20"/>
        </w:rPr>
        <w:t xml:space="preserve">. </w:t>
      </w:r>
      <w:r w:rsidR="00C43357" w:rsidRPr="00632987">
        <w:rPr>
          <w:rFonts w:ascii="Times New Roman" w:hAnsi="Times New Roman" w:cs="Times New Roman"/>
          <w:sz w:val="20"/>
        </w:rPr>
        <w:t xml:space="preserve">Wien: </w:t>
      </w:r>
      <w:proofErr w:type="spellStart"/>
      <w:r w:rsidR="00C43357" w:rsidRPr="00632987">
        <w:rPr>
          <w:rFonts w:ascii="Times New Roman" w:hAnsi="Times New Roman" w:cs="Times New Roman"/>
          <w:sz w:val="20"/>
        </w:rPr>
        <w:t>Österreichische</w:t>
      </w:r>
      <w:proofErr w:type="spellEnd"/>
      <w:r w:rsidR="00C43357" w:rsidRPr="00632987">
        <w:rPr>
          <w:rFonts w:ascii="Times New Roman" w:hAnsi="Times New Roman" w:cs="Times New Roman"/>
          <w:sz w:val="20"/>
        </w:rPr>
        <w:t xml:space="preserve"> </w:t>
      </w:r>
      <w:proofErr w:type="spellStart"/>
      <w:r w:rsidR="00C43357" w:rsidRPr="00632987">
        <w:rPr>
          <w:rFonts w:ascii="Times New Roman" w:hAnsi="Times New Roman" w:cs="Times New Roman"/>
          <w:sz w:val="20"/>
        </w:rPr>
        <w:t>Akademie</w:t>
      </w:r>
      <w:proofErr w:type="spellEnd"/>
      <w:r w:rsidR="00C43357" w:rsidRPr="00632987">
        <w:rPr>
          <w:rFonts w:ascii="Times New Roman" w:hAnsi="Times New Roman" w:cs="Times New Roman"/>
          <w:sz w:val="20"/>
        </w:rPr>
        <w:t xml:space="preserve"> der </w:t>
      </w:r>
      <w:proofErr w:type="spellStart"/>
      <w:r w:rsidR="00C43357" w:rsidRPr="00632987">
        <w:rPr>
          <w:rFonts w:ascii="Times New Roman" w:hAnsi="Times New Roman" w:cs="Times New Roman"/>
          <w:sz w:val="20"/>
        </w:rPr>
        <w:t>Wissenschaften</w:t>
      </w:r>
      <w:proofErr w:type="spellEnd"/>
      <w:r w:rsidR="00C43357" w:rsidRPr="00632987">
        <w:rPr>
          <w:rFonts w:ascii="Times New Roman" w:hAnsi="Times New Roman" w:cs="Times New Roman"/>
          <w:sz w:val="20"/>
        </w:rPr>
        <w:t>, 1987.</w:t>
      </w:r>
    </w:p>
    <w:p w14:paraId="1F99F1B6" w14:textId="2C78E554" w:rsidR="00C43357" w:rsidRPr="00632987" w:rsidRDefault="00476095" w:rsidP="003E3B61">
      <w:pPr>
        <w:pStyle w:val="Telobesedila"/>
        <w:numPr>
          <w:ilvl w:val="0"/>
          <w:numId w:val="4"/>
        </w:numPr>
        <w:shd w:val="clear" w:color="auto" w:fill="auto"/>
        <w:spacing w:after="0" w:line="240" w:lineRule="auto"/>
        <w:ind w:left="567" w:right="567"/>
        <w:jc w:val="both"/>
        <w:rPr>
          <w:rFonts w:ascii="Times New Roman" w:hAnsi="Times New Roman" w:cs="Times New Roman"/>
          <w:sz w:val="20"/>
        </w:rPr>
      </w:pPr>
      <w:r w:rsidRPr="00632987">
        <w:rPr>
          <w:rFonts w:ascii="Times New Roman" w:hAnsi="Times New Roman" w:cs="Times New Roman"/>
          <w:sz w:val="20"/>
        </w:rPr>
        <w:t>Zorko, Tomislav. »Afera Lipošćak</w:t>
      </w:r>
      <w:r w:rsidR="004410B8" w:rsidRPr="00632987">
        <w:rPr>
          <w:rFonts w:ascii="Times New Roman" w:hAnsi="Times New Roman" w:cs="Times New Roman"/>
          <w:sz w:val="20"/>
        </w:rPr>
        <w:t>.«</w:t>
      </w:r>
      <w:r w:rsidRPr="00632987">
        <w:rPr>
          <w:rFonts w:ascii="Times New Roman" w:hAnsi="Times New Roman" w:cs="Times New Roman"/>
          <w:sz w:val="20"/>
        </w:rPr>
        <w:t xml:space="preserve"> </w:t>
      </w:r>
      <w:r w:rsidRPr="00632987">
        <w:rPr>
          <w:rFonts w:ascii="Times New Roman" w:hAnsi="Times New Roman" w:cs="Times New Roman"/>
          <w:i/>
          <w:sz w:val="20"/>
        </w:rPr>
        <w:t xml:space="preserve">Časopis za </w:t>
      </w:r>
      <w:proofErr w:type="spellStart"/>
      <w:r w:rsidRPr="00632987">
        <w:rPr>
          <w:rFonts w:ascii="Times New Roman" w:hAnsi="Times New Roman" w:cs="Times New Roman"/>
          <w:i/>
          <w:sz w:val="20"/>
        </w:rPr>
        <w:t>suvremenu</w:t>
      </w:r>
      <w:proofErr w:type="spellEnd"/>
      <w:r w:rsidRPr="00632987">
        <w:rPr>
          <w:rFonts w:ascii="Times New Roman" w:hAnsi="Times New Roman" w:cs="Times New Roman"/>
          <w:i/>
          <w:sz w:val="20"/>
        </w:rPr>
        <w:t xml:space="preserve"> </w:t>
      </w:r>
      <w:proofErr w:type="spellStart"/>
      <w:r w:rsidRPr="00632987">
        <w:rPr>
          <w:rFonts w:ascii="Times New Roman" w:hAnsi="Times New Roman" w:cs="Times New Roman"/>
          <w:i/>
          <w:sz w:val="20"/>
        </w:rPr>
        <w:t>povijest</w:t>
      </w:r>
      <w:proofErr w:type="spellEnd"/>
      <w:r w:rsidRPr="00632987">
        <w:rPr>
          <w:rFonts w:ascii="Times New Roman" w:hAnsi="Times New Roman" w:cs="Times New Roman"/>
          <w:sz w:val="20"/>
        </w:rPr>
        <w:t>, 35,</w:t>
      </w:r>
      <w:r w:rsidR="004410B8" w:rsidRPr="00632987">
        <w:rPr>
          <w:rFonts w:ascii="Times New Roman" w:hAnsi="Times New Roman" w:cs="Times New Roman"/>
          <w:sz w:val="20"/>
        </w:rPr>
        <w:t xml:space="preserve"> št. 3 (2003): 887–</w:t>
      </w:r>
      <w:r w:rsidRPr="00632987">
        <w:rPr>
          <w:rFonts w:ascii="Times New Roman" w:hAnsi="Times New Roman" w:cs="Times New Roman"/>
          <w:sz w:val="20"/>
        </w:rPr>
        <w:t>98.</w:t>
      </w:r>
    </w:p>
    <w:p w14:paraId="7C920B66" w14:textId="061E3661" w:rsidR="004F020D" w:rsidRPr="00632987" w:rsidRDefault="004F020D" w:rsidP="003E3B61">
      <w:pPr>
        <w:pStyle w:val="Telobesedila"/>
        <w:spacing w:line="353" w:lineRule="auto"/>
        <w:ind w:left="567" w:right="567"/>
        <w:jc w:val="both"/>
        <w:rPr>
          <w:rFonts w:ascii="Times New Roman" w:hAnsi="Times New Roman" w:cs="Times New Roman"/>
          <w:sz w:val="20"/>
        </w:rPr>
      </w:pPr>
    </w:p>
    <w:p w14:paraId="486E7B70" w14:textId="77777777" w:rsidR="00BA087F" w:rsidRPr="00632987" w:rsidRDefault="004F020D" w:rsidP="003E3B61">
      <w:pPr>
        <w:pStyle w:val="Heading10"/>
        <w:keepNext/>
        <w:keepLines/>
        <w:shd w:val="clear" w:color="auto" w:fill="auto"/>
        <w:spacing w:after="0" w:line="276" w:lineRule="auto"/>
        <w:ind w:left="567" w:right="567"/>
        <w:jc w:val="center"/>
        <w:rPr>
          <w:rFonts w:ascii="Times New Roman" w:hAnsi="Times New Roman" w:cs="Times New Roman"/>
          <w:b w:val="0"/>
          <w:sz w:val="20"/>
          <w:lang w:val="en-GB"/>
        </w:rPr>
      </w:pPr>
      <w:r w:rsidRPr="00632987">
        <w:rPr>
          <w:rFonts w:ascii="Times New Roman" w:hAnsi="Times New Roman" w:cs="Times New Roman"/>
          <w:b w:val="0"/>
          <w:sz w:val="20"/>
          <w:lang w:val="en-GB"/>
        </w:rPr>
        <w:t>Damijan Guštin</w:t>
      </w:r>
    </w:p>
    <w:p w14:paraId="3933E665" w14:textId="74860F97" w:rsidR="004F020D" w:rsidRPr="00632987" w:rsidRDefault="00BA087F" w:rsidP="003E3B61">
      <w:pPr>
        <w:pStyle w:val="Heading10"/>
        <w:keepNext/>
        <w:keepLines/>
        <w:shd w:val="clear" w:color="auto" w:fill="auto"/>
        <w:spacing w:after="0" w:line="276" w:lineRule="auto"/>
        <w:ind w:left="567" w:right="567"/>
        <w:jc w:val="center"/>
        <w:rPr>
          <w:rFonts w:ascii="Times New Roman" w:hAnsi="Times New Roman" w:cs="Times New Roman"/>
          <w:b w:val="0"/>
          <w:sz w:val="20"/>
        </w:rPr>
      </w:pPr>
      <w:r w:rsidRPr="00632987">
        <w:rPr>
          <w:rFonts w:ascii="Times New Roman" w:hAnsi="Times New Roman" w:cs="Times New Roman"/>
          <w:b w:val="0"/>
          <w:sz w:val="20"/>
          <w:lang w:val="en-GB"/>
        </w:rPr>
        <w:t>THE NATIONAL GOVERNMENT OF SHS IN LJUBLJANA REGARDING THE MATTERS OF DEFENCE: THE ESTABLISHMENT OF THE STATE OF SHS DEFENCE SYSTEM IN 1918 BETWEEN LEGISLATION AND REALITY</w:t>
      </w:r>
    </w:p>
    <w:p w14:paraId="6DA6DDD9" w14:textId="78A08B32" w:rsidR="004F020D" w:rsidRPr="00632987" w:rsidRDefault="004F020D" w:rsidP="003E3B61">
      <w:pPr>
        <w:pStyle w:val="Telobesedila"/>
        <w:shd w:val="clear" w:color="auto" w:fill="auto"/>
        <w:spacing w:line="353" w:lineRule="auto"/>
        <w:ind w:left="567" w:right="567"/>
        <w:jc w:val="center"/>
        <w:rPr>
          <w:rFonts w:ascii="Times New Roman" w:hAnsi="Times New Roman" w:cs="Times New Roman"/>
          <w:sz w:val="20"/>
          <w:lang w:val="en-GB"/>
        </w:rPr>
      </w:pPr>
      <w:r w:rsidRPr="00632987">
        <w:rPr>
          <w:rFonts w:ascii="Times New Roman" w:hAnsi="Times New Roman" w:cs="Times New Roman"/>
          <w:sz w:val="20"/>
          <w:lang w:val="en-GB"/>
        </w:rPr>
        <w:t>SUMMARY</w:t>
      </w:r>
    </w:p>
    <w:p w14:paraId="17085B04" w14:textId="77777777" w:rsidR="004F020D" w:rsidRPr="00632987" w:rsidRDefault="004F020D" w:rsidP="003E3B61">
      <w:pPr>
        <w:pStyle w:val="Telobesedila"/>
        <w:shd w:val="clear" w:color="auto" w:fill="auto"/>
        <w:spacing w:line="353" w:lineRule="auto"/>
        <w:ind w:left="567" w:right="567"/>
        <w:jc w:val="both"/>
        <w:rPr>
          <w:rFonts w:ascii="Times New Roman" w:hAnsi="Times New Roman" w:cs="Times New Roman"/>
          <w:sz w:val="20"/>
          <w:lang w:val="en-GB"/>
        </w:rPr>
      </w:pPr>
    </w:p>
    <w:p w14:paraId="20038953" w14:textId="55396C9B" w:rsidR="004F020D" w:rsidRPr="00632987" w:rsidRDefault="004F020D" w:rsidP="003E3B61">
      <w:pPr>
        <w:pStyle w:val="Telobesedila"/>
        <w:shd w:val="clear" w:color="auto" w:fill="auto"/>
        <w:spacing w:after="0" w:line="353" w:lineRule="auto"/>
        <w:ind w:left="567" w:right="567" w:firstLine="708"/>
        <w:jc w:val="both"/>
        <w:rPr>
          <w:rFonts w:ascii="Times New Roman" w:hAnsi="Times New Roman" w:cs="Times New Roman"/>
          <w:sz w:val="20"/>
        </w:rPr>
      </w:pPr>
      <w:r w:rsidRPr="00632987">
        <w:rPr>
          <w:rFonts w:ascii="Times New Roman" w:hAnsi="Times New Roman" w:cs="Times New Roman"/>
          <w:sz w:val="20"/>
          <w:lang w:val="en-GB"/>
        </w:rPr>
        <w:t>The formation of the defence system and structures of the State of Slovenes, Croats and Serbs was one of the most sensitive and organisationally demanding tasks after the establishment of the independent and autonomous South Slavic state.</w:t>
      </w:r>
      <w:r w:rsidRPr="00632987">
        <w:rPr>
          <w:rFonts w:ascii="Times New Roman" w:hAnsi="Times New Roman" w:cs="Times New Roman"/>
          <w:sz w:val="20"/>
        </w:rPr>
        <w:t xml:space="preserve"> </w:t>
      </w:r>
      <w:r w:rsidRPr="00632987">
        <w:rPr>
          <w:rFonts w:ascii="Times New Roman" w:hAnsi="Times New Roman" w:cs="Times New Roman"/>
          <w:sz w:val="20"/>
          <w:lang w:val="en-GB"/>
        </w:rPr>
        <w:t>In October 1918, the risk involved in the political act of proclaiming an independent state dictated exceedingly tentative preparations in the military field.</w:t>
      </w:r>
      <w:r w:rsidRPr="00632987">
        <w:rPr>
          <w:rFonts w:ascii="Times New Roman" w:hAnsi="Times New Roman" w:cs="Times New Roman"/>
          <w:sz w:val="20"/>
        </w:rPr>
        <w:t xml:space="preserve"> </w:t>
      </w:r>
      <w:r w:rsidRPr="00632987">
        <w:rPr>
          <w:rFonts w:ascii="Times New Roman" w:hAnsi="Times New Roman" w:cs="Times New Roman"/>
          <w:sz w:val="20"/>
          <w:lang w:val="en-GB"/>
        </w:rPr>
        <w:t xml:space="preserve">Therefore, the state leadership – the Presidency of the SHS National Council – started setting up the first elements of the defence system as late as on the day when the new state </w:t>
      </w:r>
      <w:proofErr w:type="gramStart"/>
      <w:r w:rsidRPr="00632987">
        <w:rPr>
          <w:rFonts w:ascii="Times New Roman" w:hAnsi="Times New Roman" w:cs="Times New Roman"/>
          <w:sz w:val="20"/>
          <w:lang w:val="en-GB"/>
        </w:rPr>
        <w:t>was established</w:t>
      </w:r>
      <w:proofErr w:type="gramEnd"/>
      <w:r w:rsidRPr="00632987">
        <w:rPr>
          <w:rFonts w:ascii="Times New Roman" w:hAnsi="Times New Roman" w:cs="Times New Roman"/>
          <w:sz w:val="20"/>
          <w:lang w:val="en-GB"/>
        </w:rPr>
        <w:t>, while the state-legal foundations had still not been settled.</w:t>
      </w:r>
      <w:r w:rsidRPr="00632987">
        <w:rPr>
          <w:rFonts w:ascii="Times New Roman" w:hAnsi="Times New Roman" w:cs="Times New Roman"/>
          <w:sz w:val="20"/>
        </w:rPr>
        <w:t xml:space="preserve"> </w:t>
      </w:r>
      <w:r w:rsidRPr="00632987">
        <w:rPr>
          <w:rFonts w:ascii="Times New Roman" w:hAnsi="Times New Roman" w:cs="Times New Roman"/>
          <w:sz w:val="20"/>
          <w:lang w:val="en-GB"/>
        </w:rPr>
        <w:t>The state leadership established the defence system and the armed forces as its most crucial element in accordance with the principle of adopting the former Austro-Hungarian defence system, including the legislation, and later adapting it to the existing circumstances.</w:t>
      </w:r>
      <w:r w:rsidRPr="00632987">
        <w:rPr>
          <w:rFonts w:ascii="Times New Roman" w:hAnsi="Times New Roman" w:cs="Times New Roman"/>
          <w:sz w:val="20"/>
        </w:rPr>
        <w:t xml:space="preserve"> </w:t>
      </w:r>
      <w:r w:rsidRPr="00632987">
        <w:rPr>
          <w:rFonts w:ascii="Times New Roman" w:hAnsi="Times New Roman" w:cs="Times New Roman"/>
          <w:sz w:val="20"/>
          <w:lang w:val="en-GB"/>
        </w:rPr>
        <w:t xml:space="preserve">The army </w:t>
      </w:r>
      <w:proofErr w:type="gramStart"/>
      <w:r w:rsidRPr="00632987">
        <w:rPr>
          <w:rFonts w:ascii="Times New Roman" w:hAnsi="Times New Roman" w:cs="Times New Roman"/>
          <w:sz w:val="20"/>
          <w:lang w:val="en-GB"/>
        </w:rPr>
        <w:t>was formed</w:t>
      </w:r>
      <w:proofErr w:type="gramEnd"/>
      <w:r w:rsidRPr="00632987">
        <w:rPr>
          <w:rFonts w:ascii="Times New Roman" w:hAnsi="Times New Roman" w:cs="Times New Roman"/>
          <w:sz w:val="20"/>
          <w:lang w:val="en-GB"/>
        </w:rPr>
        <w:t xml:space="preserve"> based on the citizens’ compulsory military service. Mobilisation </w:t>
      </w:r>
      <w:proofErr w:type="gramStart"/>
      <w:r w:rsidRPr="00632987">
        <w:rPr>
          <w:rFonts w:ascii="Times New Roman" w:hAnsi="Times New Roman" w:cs="Times New Roman"/>
          <w:sz w:val="20"/>
          <w:lang w:val="en-GB"/>
        </w:rPr>
        <w:t>was introduced</w:t>
      </w:r>
      <w:proofErr w:type="gramEnd"/>
      <w:r w:rsidRPr="00632987">
        <w:rPr>
          <w:rFonts w:ascii="Times New Roman" w:hAnsi="Times New Roman" w:cs="Times New Roman"/>
          <w:sz w:val="20"/>
          <w:lang w:val="en-GB"/>
        </w:rPr>
        <w:t>, but it was only partly successful due to the lack of the state’s legitimacy, the end of the war, and the dissolution of the Austro-Hungarian Army.</w:t>
      </w:r>
      <w:r w:rsidRPr="00632987">
        <w:rPr>
          <w:rFonts w:ascii="Times New Roman" w:hAnsi="Times New Roman" w:cs="Times New Roman"/>
          <w:sz w:val="20"/>
        </w:rPr>
        <w:t xml:space="preserve"> </w:t>
      </w:r>
      <w:r w:rsidRPr="00632987">
        <w:rPr>
          <w:rFonts w:ascii="Times New Roman" w:hAnsi="Times New Roman" w:cs="Times New Roman"/>
          <w:sz w:val="20"/>
          <w:lang w:val="en-GB"/>
        </w:rPr>
        <w:t xml:space="preserve">Initially, the state </w:t>
      </w:r>
      <w:r w:rsidRPr="00632987">
        <w:rPr>
          <w:rFonts w:ascii="Times New Roman" w:hAnsi="Times New Roman" w:cs="Times New Roman"/>
          <w:sz w:val="20"/>
          <w:lang w:val="en-GB"/>
        </w:rPr>
        <w:lastRenderedPageBreak/>
        <w:t>thus resorted to hiring soldiers of other Slavic nationalities, and permanently – throughout this period and until the unification with Serbia on 1 December 1918 – also by forming units consisting of the Serbian prisoners of war who were returning home.</w:t>
      </w:r>
      <w:r w:rsidRPr="00632987">
        <w:rPr>
          <w:rFonts w:ascii="Times New Roman" w:hAnsi="Times New Roman" w:cs="Times New Roman"/>
          <w:sz w:val="20"/>
        </w:rPr>
        <w:t xml:space="preserve"> </w:t>
      </w:r>
      <w:r w:rsidRPr="00632987">
        <w:rPr>
          <w:rFonts w:ascii="Times New Roman" w:hAnsi="Times New Roman" w:cs="Times New Roman"/>
          <w:sz w:val="20"/>
          <w:lang w:val="en-GB"/>
        </w:rPr>
        <w:t xml:space="preserve">These units </w:t>
      </w:r>
      <w:proofErr w:type="gramStart"/>
      <w:r w:rsidRPr="00632987">
        <w:rPr>
          <w:rFonts w:ascii="Times New Roman" w:hAnsi="Times New Roman" w:cs="Times New Roman"/>
          <w:sz w:val="20"/>
          <w:lang w:val="en-GB"/>
        </w:rPr>
        <w:t>were stationed</w:t>
      </w:r>
      <w:proofErr w:type="gramEnd"/>
      <w:r w:rsidRPr="00632987">
        <w:rPr>
          <w:rFonts w:ascii="Times New Roman" w:hAnsi="Times New Roman" w:cs="Times New Roman"/>
          <w:sz w:val="20"/>
          <w:lang w:val="en-GB"/>
        </w:rPr>
        <w:t xml:space="preserve"> in Zagreb and Ljubljana.</w:t>
      </w:r>
    </w:p>
    <w:p w14:paraId="42B7F404" w14:textId="77777777" w:rsidR="004F020D" w:rsidRPr="00632987" w:rsidRDefault="004F020D" w:rsidP="003E3B61">
      <w:pPr>
        <w:pStyle w:val="Telobesedila"/>
        <w:shd w:val="clear" w:color="auto" w:fill="auto"/>
        <w:spacing w:after="0" w:line="353" w:lineRule="auto"/>
        <w:ind w:left="567" w:right="567" w:firstLine="708"/>
        <w:jc w:val="both"/>
        <w:rPr>
          <w:rFonts w:ascii="Times New Roman" w:hAnsi="Times New Roman" w:cs="Times New Roman"/>
          <w:sz w:val="20"/>
        </w:rPr>
      </w:pPr>
      <w:r w:rsidRPr="00632987">
        <w:rPr>
          <w:rFonts w:ascii="Times New Roman" w:hAnsi="Times New Roman" w:cs="Times New Roman"/>
          <w:sz w:val="20"/>
          <w:lang w:val="en-GB"/>
        </w:rPr>
        <w:t>The central state authorities led and managed this system by distributing the tasks between the National Defence Commissions in Zagreb (the central Commission, in charge also of the Kingdom of Croatia, Slavonia, and Dalmatia), Ljubljana, and Sarajevo.</w:t>
      </w:r>
      <w:r w:rsidRPr="00632987">
        <w:rPr>
          <w:rFonts w:ascii="Times New Roman" w:hAnsi="Times New Roman" w:cs="Times New Roman"/>
          <w:sz w:val="20"/>
        </w:rPr>
        <w:t xml:space="preserve"> </w:t>
      </w:r>
      <w:proofErr w:type="gramStart"/>
      <w:r w:rsidRPr="00632987">
        <w:rPr>
          <w:rFonts w:ascii="Times New Roman" w:hAnsi="Times New Roman" w:cs="Times New Roman"/>
          <w:sz w:val="20"/>
          <w:lang w:val="en-GB"/>
        </w:rPr>
        <w:t>The SHS National Council’s Commission for National Defence based its activities on the principle of a single defence system with a semi-military National Defence and a single army, consisting of three (later four) district military commands: for the Slovenian provinces; for the Kingdom of Croatia, Slavonia and Dalmatia; and for Bosnia and Herzegovina (another district commands for Herzegovina and Dalmatia was envisioned but never realised).</w:t>
      </w:r>
      <w:proofErr w:type="gramEnd"/>
      <w:r w:rsidRPr="00632987">
        <w:rPr>
          <w:rFonts w:ascii="Times New Roman" w:hAnsi="Times New Roman" w:cs="Times New Roman"/>
          <w:sz w:val="20"/>
        </w:rPr>
        <w:t xml:space="preserve"> </w:t>
      </w:r>
    </w:p>
    <w:p w14:paraId="26192681" w14:textId="77777777" w:rsidR="004F020D" w:rsidRPr="00632987" w:rsidRDefault="004F020D" w:rsidP="003E3B61">
      <w:pPr>
        <w:pStyle w:val="Telobesedila"/>
        <w:shd w:val="clear" w:color="auto" w:fill="auto"/>
        <w:spacing w:after="0" w:line="353" w:lineRule="auto"/>
        <w:ind w:left="567" w:right="567" w:firstLine="708"/>
        <w:jc w:val="both"/>
        <w:rPr>
          <w:rFonts w:ascii="Times New Roman" w:hAnsi="Times New Roman" w:cs="Times New Roman"/>
          <w:sz w:val="20"/>
        </w:rPr>
      </w:pPr>
      <w:r w:rsidRPr="00632987">
        <w:rPr>
          <w:rFonts w:ascii="Times New Roman" w:hAnsi="Times New Roman" w:cs="Times New Roman"/>
          <w:sz w:val="20"/>
          <w:lang w:val="en-GB"/>
        </w:rPr>
        <w:t xml:space="preserve">The </w:t>
      </w:r>
      <w:proofErr w:type="gramStart"/>
      <w:r w:rsidRPr="00632987">
        <w:rPr>
          <w:rFonts w:ascii="Times New Roman" w:hAnsi="Times New Roman" w:cs="Times New Roman"/>
          <w:sz w:val="20"/>
          <w:lang w:val="en-GB"/>
        </w:rPr>
        <w:t>Commission for National Defence – the central administrative body in charge of the military matters in the Slovenian provinces that were part of the State of SHS – was established by the National Government of SHS in Ljubljana</w:t>
      </w:r>
      <w:proofErr w:type="gramEnd"/>
      <w:r w:rsidRPr="00632987">
        <w:rPr>
          <w:rFonts w:ascii="Times New Roman" w:hAnsi="Times New Roman" w:cs="Times New Roman"/>
          <w:sz w:val="20"/>
          <w:lang w:val="en-GB"/>
        </w:rPr>
        <w:t xml:space="preserve"> when it was formed on 31 October 1918.</w:t>
      </w:r>
      <w:r w:rsidRPr="00632987">
        <w:rPr>
          <w:rFonts w:ascii="Times New Roman" w:hAnsi="Times New Roman" w:cs="Times New Roman"/>
          <w:sz w:val="20"/>
        </w:rPr>
        <w:t xml:space="preserve"> </w:t>
      </w:r>
      <w:r w:rsidRPr="00632987">
        <w:rPr>
          <w:rFonts w:ascii="Times New Roman" w:hAnsi="Times New Roman" w:cs="Times New Roman"/>
          <w:sz w:val="20"/>
          <w:lang w:val="en-GB"/>
        </w:rPr>
        <w:t>Through the Central Office of the National Defence, this body managed the semi-military National Defence (National Guard). These were the first local security and military forces of the new state. Through the General Staff of the Military District II, it also managed the military units established as of 13 November.</w:t>
      </w:r>
      <w:r w:rsidRPr="00632987">
        <w:rPr>
          <w:rFonts w:ascii="Times New Roman" w:hAnsi="Times New Roman" w:cs="Times New Roman"/>
          <w:sz w:val="20"/>
        </w:rPr>
        <w:t xml:space="preserve"> </w:t>
      </w:r>
      <w:proofErr w:type="gramStart"/>
      <w:r w:rsidRPr="00632987">
        <w:rPr>
          <w:rFonts w:ascii="Times New Roman" w:hAnsi="Times New Roman" w:cs="Times New Roman"/>
          <w:sz w:val="20"/>
          <w:lang w:val="en-GB"/>
        </w:rPr>
        <w:t>With the administrative-political definition of its jurisdictions after 19 November 1918, the National Government of SHS in Ljubljana assumed direct control over the military matters and the defence system in the former provinces of Styria, Carinthia, Carniola, Gorizia, and Trieste; merged all three branches of the Austrian armed forces into unified armed forces; and formed the basic military units – five infantry regiments, a cavalry regiment, artillery units, two military aviation units, as well as specialised and support units – based on mobilisation (with many elements of voluntarism).</w:t>
      </w:r>
      <w:proofErr w:type="gramEnd"/>
    </w:p>
    <w:p w14:paraId="5018C908" w14:textId="77777777" w:rsidR="004F020D" w:rsidRPr="004F020D" w:rsidRDefault="004F020D" w:rsidP="003E3B61">
      <w:pPr>
        <w:pStyle w:val="Telobesedila"/>
        <w:spacing w:line="353" w:lineRule="auto"/>
        <w:ind w:left="567" w:right="567"/>
        <w:jc w:val="both"/>
        <w:rPr>
          <w:rFonts w:ascii="Times New Roman" w:hAnsi="Times New Roman" w:cs="Times New Roman"/>
        </w:rPr>
      </w:pPr>
    </w:p>
    <w:sectPr w:rsidR="004F020D" w:rsidRPr="004F020D">
      <w:headerReference w:type="default" r:id="rId9"/>
      <w:footerReference w:type="default" r:id="rId10"/>
      <w:pgSz w:w="11900" w:h="16840"/>
      <w:pgMar w:top="954" w:right="1041" w:bottom="1328" w:left="905" w:header="0" w:footer="3" w:gutter="0"/>
      <w:pgNumType w:start="1"/>
      <w:cols w:space="720"/>
      <w:noEndnote/>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E73068" w16cid:durableId="2146E846"/>
  <w16cid:commentId w16cid:paraId="742E5048" w16cid:durableId="2146EC0F"/>
  <w16cid:commentId w16cid:paraId="11E9AA0B" w16cid:durableId="2146EE71"/>
  <w16cid:commentId w16cid:paraId="776DD1F2" w16cid:durableId="2146EFC6"/>
  <w16cid:commentId w16cid:paraId="4E1F7ACB" w16cid:durableId="214708E1"/>
  <w16cid:commentId w16cid:paraId="6453CCDB" w16cid:durableId="21471B80"/>
  <w16cid:commentId w16cid:paraId="63CC672C" w16cid:durableId="21471CD1"/>
  <w16cid:commentId w16cid:paraId="3943DCE6" w16cid:durableId="21471F9F"/>
  <w16cid:commentId w16cid:paraId="196940F5" w16cid:durableId="2147238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9D6570" w14:textId="77777777" w:rsidR="007235AE" w:rsidRDefault="007235AE">
      <w:r>
        <w:separator/>
      </w:r>
    </w:p>
  </w:endnote>
  <w:endnote w:type="continuationSeparator" w:id="0">
    <w:p w14:paraId="24D8D15F" w14:textId="77777777" w:rsidR="007235AE" w:rsidRDefault="00723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Malgun Gothic Semilight">
    <w:panose1 w:val="020B0502040204020203"/>
    <w:charset w:val="81"/>
    <w:family w:val="swiss"/>
    <w:pitch w:val="variable"/>
    <w:sig w:usb0="B0000AAF" w:usb1="09DF7CFB" w:usb2="00000012" w:usb3="00000000" w:csb0="003E01BD"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8099C" w14:textId="77777777" w:rsidR="007235AE" w:rsidRDefault="007235AE">
    <w:pPr>
      <w:spacing w:line="14" w:lineRule="exact"/>
    </w:pPr>
    <w:r>
      <w:rPr>
        <w:noProof/>
        <w:lang w:bidi="ar-SA"/>
      </w:rPr>
      <mc:AlternateContent>
        <mc:Choice Requires="wps">
          <w:drawing>
            <wp:anchor distT="0" distB="0" distL="0" distR="0" simplePos="0" relativeHeight="62914692" behindDoc="1" locked="0" layoutInCell="1" allowOverlap="1" wp14:anchorId="653A9BD5" wp14:editId="14793005">
              <wp:simplePos x="0" y="0"/>
              <wp:positionH relativeFrom="page">
                <wp:posOffset>3684905</wp:posOffset>
              </wp:positionH>
              <wp:positionV relativeFrom="page">
                <wp:posOffset>9926320</wp:posOffset>
              </wp:positionV>
              <wp:extent cx="125095" cy="91440"/>
              <wp:effectExtent l="0" t="0" r="0" b="0"/>
              <wp:wrapNone/>
              <wp:docPr id="3" name="Shape 3"/>
              <wp:cNvGraphicFramePr/>
              <a:graphic xmlns:a="http://schemas.openxmlformats.org/drawingml/2006/main">
                <a:graphicData uri="http://schemas.microsoft.com/office/word/2010/wordprocessingShape">
                  <wps:wsp>
                    <wps:cNvSpPr txBox="1"/>
                    <wps:spPr>
                      <a:xfrm>
                        <a:off x="0" y="0"/>
                        <a:ext cx="125095" cy="91440"/>
                      </a:xfrm>
                      <a:prstGeom prst="rect">
                        <a:avLst/>
                      </a:prstGeom>
                      <a:noFill/>
                    </wps:spPr>
                    <wps:txbx>
                      <w:txbxContent>
                        <w:p w14:paraId="775C8052" w14:textId="20972677" w:rsidR="007235AE" w:rsidRDefault="007235AE">
                          <w:pPr>
                            <w:pStyle w:val="Headerorfooter20"/>
                            <w:shd w:val="clear" w:color="auto" w:fill="auto"/>
                          </w:pPr>
                          <w:r>
                            <w:fldChar w:fldCharType="begin"/>
                          </w:r>
                          <w:r>
                            <w:instrText xml:space="preserve"> PAGE \* MERGEFORMAT </w:instrText>
                          </w:r>
                          <w:r>
                            <w:fldChar w:fldCharType="separate"/>
                          </w:r>
                          <w:r w:rsidR="00787DF2" w:rsidRPr="00787DF2">
                            <w:rPr>
                              <w:rFonts w:ascii="Cambria" w:eastAsia="Cambria" w:hAnsi="Cambria" w:cs="Cambria"/>
                              <w:noProof/>
                              <w:lang w:val="sl-SI" w:eastAsia="sl-SI" w:bidi="sl-SI"/>
                            </w:rPr>
                            <w:t>1</w:t>
                          </w:r>
                          <w:r>
                            <w:rPr>
                              <w:rFonts w:ascii="Cambria" w:eastAsia="Cambria" w:hAnsi="Cambria" w:cs="Cambria"/>
                              <w:lang w:val="sl-SI" w:eastAsia="sl-SI" w:bidi="sl-SI"/>
                            </w:rPr>
                            <w:fldChar w:fldCharType="end"/>
                          </w:r>
                        </w:p>
                      </w:txbxContent>
                    </wps:txbx>
                    <wps:bodyPr wrap="none" lIns="0" tIns="0" rIns="0" bIns="0">
                      <a:spAutoFit/>
                    </wps:bodyPr>
                  </wps:wsp>
                </a:graphicData>
              </a:graphic>
            </wp:anchor>
          </w:drawing>
        </mc:Choice>
        <mc:Fallback>
          <w:pict>
            <v:shapetype w14:anchorId="653A9BD5" id="_x0000_t202" coordsize="21600,21600" o:spt="202" path="m,l,21600r21600,l21600,xe">
              <v:stroke joinstyle="miter"/>
              <v:path gradientshapeok="t" o:connecttype="rect"/>
            </v:shapetype>
            <v:shape id="Shape 3" o:spid="_x0000_s1026" type="#_x0000_t202" style="position:absolute;margin-left:290.15pt;margin-top:781.6pt;width:9.85pt;height:7.2pt;z-index:-44040178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" filled="f" stroked="f">
              <v:textbox style="mso-fit-shape-to-text:t" inset="0,0,0,0">
                <w:txbxContent>
                  <w:p w14:paraId="775C8052" w14:textId="20972677" w:rsidR="007235AE" w:rsidRDefault="007235AE">
                    <w:pPr>
                      <w:pStyle w:val="Headerorfooter20"/>
                      <w:shd w:val="clear" w:color="auto" w:fill="auto"/>
                    </w:pPr>
                    <w:r>
                      <w:fldChar w:fldCharType="begin"/>
                    </w:r>
                    <w:r>
                      <w:instrText xml:space="preserve"> PAGE \* MERGEFORMAT </w:instrText>
                    </w:r>
                    <w:r>
                      <w:fldChar w:fldCharType="separate"/>
                    </w:r>
                    <w:r w:rsidR="00787DF2" w:rsidRPr="00787DF2">
                      <w:rPr>
                        <w:rFonts w:ascii="Cambria" w:eastAsia="Cambria" w:hAnsi="Cambria" w:cs="Cambria"/>
                        <w:noProof/>
                        <w:lang w:val="sl-SI" w:eastAsia="sl-SI" w:bidi="sl-SI"/>
                      </w:rPr>
                      <w:t>1</w:t>
                    </w:r>
                    <w:r>
                      <w:rPr>
                        <w:rFonts w:ascii="Cambria" w:eastAsia="Cambria" w:hAnsi="Cambria" w:cs="Cambria"/>
                        <w:lang w:val="sl-SI" w:eastAsia="sl-SI" w:bidi="sl-SI"/>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C7ACDD" w14:textId="77777777" w:rsidR="007235AE" w:rsidRDefault="007235AE">
      <w:r>
        <w:separator/>
      </w:r>
    </w:p>
  </w:footnote>
  <w:footnote w:type="continuationSeparator" w:id="0">
    <w:p w14:paraId="0CF83C97" w14:textId="77777777" w:rsidR="007235AE" w:rsidRDefault="007235AE">
      <w:r>
        <w:continuationSeparator/>
      </w:r>
    </w:p>
  </w:footnote>
  <w:footnote w:id="1">
    <w:p w14:paraId="0833EA0A" w14:textId="58111FEE" w:rsidR="007235AE" w:rsidRPr="00057B49" w:rsidRDefault="007235AE" w:rsidP="00A96815">
      <w:pPr>
        <w:pStyle w:val="Sprotnaopomba-besedilo"/>
        <w:ind w:left="567" w:right="567"/>
        <w:jc w:val="both"/>
        <w:rPr>
          <w:rFonts w:ascii="Times New Roman" w:hAnsi="Times New Roman" w:cs="Times New Roman"/>
          <w:color w:val="auto"/>
        </w:rPr>
      </w:pPr>
      <w:r w:rsidRPr="00057B49">
        <w:rPr>
          <w:rStyle w:val="Sprotnaopomba-sklic"/>
          <w:rFonts w:ascii="Times New Roman" w:hAnsi="Times New Roman" w:cs="Times New Roman"/>
          <w:color w:val="auto"/>
        </w:rPr>
        <w:t>*</w:t>
      </w:r>
      <w:r w:rsidRPr="00057B49">
        <w:rPr>
          <w:rFonts w:ascii="Times New Roman" w:hAnsi="Times New Roman" w:cs="Times New Roman"/>
          <w:color w:val="auto"/>
        </w:rPr>
        <w:t xml:space="preserve"> </w:t>
      </w:r>
      <w:r w:rsidRPr="00057B49">
        <w:rPr>
          <w:rFonts w:ascii="Times New Roman" w:hAnsi="Times New Roman" w:cs="Times New Roman"/>
          <w:b/>
          <w:color w:val="auto"/>
        </w:rPr>
        <w:t>Dr., višji znanstveni sodelavec, Inštitut za novejšo zgodovino, Kongresni trg 1, SI-1000 Ljubljana, damijan.gustin@inz.si</w:t>
      </w:r>
    </w:p>
  </w:footnote>
  <w:footnote w:id="2">
    <w:p w14:paraId="4AA63A47" w14:textId="04367F36" w:rsidR="007235AE" w:rsidRPr="00057B49" w:rsidRDefault="00265048" w:rsidP="00A96815">
      <w:pPr>
        <w:pStyle w:val="Footnote0"/>
        <w:shd w:val="clear" w:color="auto" w:fill="auto"/>
        <w:tabs>
          <w:tab w:val="left" w:pos="120"/>
        </w:tabs>
        <w:ind w:left="567" w:right="567"/>
        <w:rPr>
          <w:rFonts w:ascii="Times New Roman" w:hAnsi="Times New Roman" w:cs="Times New Roman"/>
          <w:color w:val="auto"/>
          <w:sz w:val="20"/>
          <w:szCs w:val="20"/>
        </w:rPr>
      </w:pPr>
      <w:r w:rsidRPr="00265048">
        <w:rPr>
          <w:rFonts w:ascii="Times New Roman" w:hAnsi="Times New Roman" w:cs="Times New Roman"/>
          <w:color w:val="auto"/>
          <w:sz w:val="20"/>
          <w:szCs w:val="20"/>
          <w:vertAlign w:val="superscript"/>
        </w:rPr>
        <w:t>1</w:t>
      </w:r>
      <w:r w:rsidR="007235AE" w:rsidRPr="00057B49">
        <w:rPr>
          <w:rFonts w:ascii="Times New Roman" w:hAnsi="Times New Roman" w:cs="Times New Roman"/>
          <w:color w:val="auto"/>
          <w:sz w:val="20"/>
          <w:szCs w:val="20"/>
        </w:rPr>
        <w:tab/>
        <w:t xml:space="preserve">Bogdan </w:t>
      </w:r>
      <w:r w:rsidR="007235AE" w:rsidRPr="00057B49">
        <w:rPr>
          <w:rFonts w:ascii="Times New Roman" w:hAnsi="Times New Roman" w:cs="Times New Roman"/>
          <w:color w:val="auto"/>
          <w:sz w:val="20"/>
          <w:szCs w:val="20"/>
          <w:lang w:val="hr-HR" w:eastAsia="hr-HR" w:bidi="hr-HR"/>
        </w:rPr>
        <w:t xml:space="preserve">Krizman, </w:t>
      </w:r>
      <w:r w:rsidR="007235AE" w:rsidRPr="00057B49">
        <w:rPr>
          <w:rFonts w:ascii="Times New Roman" w:hAnsi="Times New Roman" w:cs="Times New Roman"/>
          <w:i/>
          <w:color w:val="auto"/>
          <w:sz w:val="20"/>
          <w:szCs w:val="20"/>
          <w:lang w:val="hr-HR" w:eastAsia="hr-HR" w:bidi="hr-HR"/>
        </w:rPr>
        <w:t xml:space="preserve">Raspad </w:t>
      </w:r>
      <w:proofErr w:type="spellStart"/>
      <w:r w:rsidR="007235AE" w:rsidRPr="00057B49">
        <w:rPr>
          <w:rFonts w:ascii="Times New Roman" w:hAnsi="Times New Roman" w:cs="Times New Roman"/>
          <w:i/>
          <w:color w:val="auto"/>
          <w:sz w:val="20"/>
          <w:szCs w:val="20"/>
        </w:rPr>
        <w:t>Austro-Ugarske</w:t>
      </w:r>
      <w:proofErr w:type="spellEnd"/>
      <w:r w:rsidR="007235AE" w:rsidRPr="00057B49">
        <w:rPr>
          <w:rFonts w:ascii="Times New Roman" w:hAnsi="Times New Roman" w:cs="Times New Roman"/>
          <w:i/>
          <w:color w:val="auto"/>
          <w:sz w:val="20"/>
          <w:szCs w:val="20"/>
        </w:rPr>
        <w:t xml:space="preserve"> </w:t>
      </w:r>
      <w:r w:rsidR="007235AE" w:rsidRPr="00057B49">
        <w:rPr>
          <w:rFonts w:ascii="Times New Roman" w:hAnsi="Times New Roman" w:cs="Times New Roman"/>
          <w:i/>
          <w:color w:val="auto"/>
          <w:sz w:val="20"/>
          <w:szCs w:val="20"/>
          <w:lang w:val="hr-HR" w:eastAsia="hr-HR" w:bidi="hr-HR"/>
        </w:rPr>
        <w:t xml:space="preserve">i stvaranje </w:t>
      </w:r>
      <w:proofErr w:type="spellStart"/>
      <w:r w:rsidR="007235AE" w:rsidRPr="00057B49">
        <w:rPr>
          <w:rFonts w:ascii="Times New Roman" w:hAnsi="Times New Roman" w:cs="Times New Roman"/>
          <w:i/>
          <w:color w:val="auto"/>
          <w:sz w:val="20"/>
          <w:szCs w:val="20"/>
        </w:rPr>
        <w:t>jugoslovenske</w:t>
      </w:r>
      <w:proofErr w:type="spellEnd"/>
      <w:r w:rsidR="007235AE" w:rsidRPr="00057B49">
        <w:rPr>
          <w:rFonts w:ascii="Times New Roman" w:hAnsi="Times New Roman" w:cs="Times New Roman"/>
          <w:i/>
          <w:color w:val="auto"/>
          <w:sz w:val="20"/>
          <w:szCs w:val="20"/>
        </w:rPr>
        <w:t xml:space="preserve"> države </w:t>
      </w:r>
      <w:r w:rsidR="007235AE" w:rsidRPr="00057B49">
        <w:rPr>
          <w:rFonts w:ascii="Times New Roman" w:hAnsi="Times New Roman" w:cs="Times New Roman"/>
          <w:color w:val="auto"/>
          <w:sz w:val="20"/>
          <w:szCs w:val="20"/>
        </w:rPr>
        <w:t xml:space="preserve">(Zagreb: </w:t>
      </w:r>
      <w:proofErr w:type="spellStart"/>
      <w:r w:rsidR="00B253CC" w:rsidRPr="00057B49">
        <w:rPr>
          <w:rFonts w:ascii="Times New Roman" w:hAnsi="Times New Roman" w:cs="Times New Roman"/>
          <w:color w:val="auto"/>
          <w:sz w:val="20"/>
          <w:szCs w:val="20"/>
        </w:rPr>
        <w:t>Školska</w:t>
      </w:r>
      <w:proofErr w:type="spellEnd"/>
      <w:r w:rsidR="00B253CC" w:rsidRPr="00057B49">
        <w:rPr>
          <w:rFonts w:ascii="Times New Roman" w:hAnsi="Times New Roman" w:cs="Times New Roman"/>
          <w:color w:val="auto"/>
          <w:sz w:val="20"/>
          <w:szCs w:val="20"/>
        </w:rPr>
        <w:t xml:space="preserve"> </w:t>
      </w:r>
      <w:proofErr w:type="spellStart"/>
      <w:r w:rsidR="00B253CC" w:rsidRPr="00057B49">
        <w:rPr>
          <w:rFonts w:ascii="Times New Roman" w:hAnsi="Times New Roman" w:cs="Times New Roman"/>
          <w:color w:val="auto"/>
          <w:sz w:val="20"/>
          <w:szCs w:val="20"/>
        </w:rPr>
        <w:t>kniiga</w:t>
      </w:r>
      <w:proofErr w:type="spellEnd"/>
      <w:r w:rsidR="007235AE" w:rsidRPr="00057B49">
        <w:rPr>
          <w:rFonts w:ascii="Times New Roman" w:hAnsi="Times New Roman" w:cs="Times New Roman"/>
          <w:color w:val="auto"/>
          <w:sz w:val="20"/>
          <w:szCs w:val="20"/>
        </w:rPr>
        <w:t>, 1999), 77.</w:t>
      </w:r>
    </w:p>
  </w:footnote>
  <w:footnote w:id="3">
    <w:p w14:paraId="66169BEB" w14:textId="7CCA50D9" w:rsidR="007235AE" w:rsidRPr="00057B49" w:rsidRDefault="00265048" w:rsidP="00A96815">
      <w:pPr>
        <w:pStyle w:val="Footnote0"/>
        <w:shd w:val="clear" w:color="auto" w:fill="auto"/>
        <w:tabs>
          <w:tab w:val="left" w:pos="130"/>
        </w:tabs>
        <w:ind w:left="567" w:right="567"/>
        <w:rPr>
          <w:rFonts w:ascii="Times New Roman" w:hAnsi="Times New Roman" w:cs="Times New Roman"/>
          <w:color w:val="auto"/>
          <w:sz w:val="20"/>
          <w:szCs w:val="20"/>
        </w:rPr>
      </w:pPr>
      <w:r w:rsidRPr="00265048">
        <w:rPr>
          <w:rFonts w:ascii="Times New Roman" w:hAnsi="Times New Roman" w:cs="Times New Roman"/>
          <w:color w:val="auto"/>
          <w:sz w:val="20"/>
          <w:szCs w:val="20"/>
          <w:vertAlign w:val="superscript"/>
        </w:rPr>
        <w:t>2</w:t>
      </w:r>
      <w:r w:rsidR="007235AE" w:rsidRPr="00057B49">
        <w:rPr>
          <w:rFonts w:ascii="Times New Roman" w:hAnsi="Times New Roman" w:cs="Times New Roman"/>
          <w:color w:val="auto"/>
          <w:sz w:val="20"/>
          <w:szCs w:val="20"/>
        </w:rPr>
        <w:tab/>
        <w:t xml:space="preserve">Manfred </w:t>
      </w:r>
      <w:proofErr w:type="spellStart"/>
      <w:r w:rsidR="007235AE" w:rsidRPr="00057B49">
        <w:rPr>
          <w:rFonts w:ascii="Times New Roman" w:hAnsi="Times New Roman" w:cs="Times New Roman"/>
          <w:color w:val="auto"/>
          <w:sz w:val="20"/>
          <w:szCs w:val="20"/>
          <w:lang w:val="de-DE" w:eastAsia="de-DE" w:bidi="de-DE"/>
        </w:rPr>
        <w:t>Rauchensteiner</w:t>
      </w:r>
      <w:proofErr w:type="spellEnd"/>
      <w:r w:rsidR="007235AE" w:rsidRPr="00057B49">
        <w:rPr>
          <w:rFonts w:ascii="Times New Roman" w:hAnsi="Times New Roman" w:cs="Times New Roman"/>
          <w:color w:val="auto"/>
          <w:sz w:val="20"/>
          <w:szCs w:val="20"/>
          <w:lang w:val="de-DE" w:eastAsia="de-DE" w:bidi="de-DE"/>
        </w:rPr>
        <w:t xml:space="preserve">, </w:t>
      </w:r>
      <w:r w:rsidR="007235AE" w:rsidRPr="00057B49">
        <w:rPr>
          <w:rFonts w:ascii="Times New Roman" w:hAnsi="Times New Roman" w:cs="Times New Roman"/>
          <w:i/>
          <w:color w:val="auto"/>
          <w:sz w:val="20"/>
          <w:szCs w:val="20"/>
          <w:lang w:val="de-DE" w:eastAsia="de-DE" w:bidi="de-DE"/>
        </w:rPr>
        <w:t xml:space="preserve">Der erste Weltkrieg und das Ende der Habsburgermonarchie </w:t>
      </w:r>
      <w:r w:rsidR="007235AE" w:rsidRPr="00057B49">
        <w:rPr>
          <w:rFonts w:ascii="Times New Roman" w:hAnsi="Times New Roman" w:cs="Times New Roman"/>
          <w:color w:val="auto"/>
          <w:sz w:val="20"/>
          <w:szCs w:val="20"/>
          <w:lang w:val="de-DE" w:eastAsia="de-DE" w:bidi="de-DE"/>
        </w:rPr>
        <w:t>(</w:t>
      </w:r>
      <w:r w:rsidR="00DE0CF9" w:rsidRPr="00057B49">
        <w:rPr>
          <w:rFonts w:ascii="Times New Roman" w:hAnsi="Times New Roman" w:cs="Times New Roman"/>
          <w:color w:val="auto"/>
          <w:sz w:val="20"/>
          <w:szCs w:val="20"/>
          <w:lang w:val="de-DE" w:eastAsia="de-DE" w:bidi="de-DE"/>
        </w:rPr>
        <w:t>Wien; Köln; Weimar: Böhlau, 2013</w:t>
      </w:r>
      <w:r w:rsidR="007235AE" w:rsidRPr="00057B49">
        <w:rPr>
          <w:rFonts w:ascii="Times New Roman" w:hAnsi="Times New Roman" w:cs="Times New Roman"/>
          <w:color w:val="auto"/>
          <w:sz w:val="20"/>
          <w:szCs w:val="20"/>
          <w:lang w:val="de-DE" w:eastAsia="de-DE" w:bidi="de-DE"/>
        </w:rPr>
        <w:t xml:space="preserve">), </w:t>
      </w:r>
      <w:r w:rsidR="00F34B6F" w:rsidRPr="00057B49">
        <w:rPr>
          <w:rFonts w:ascii="Times New Roman" w:hAnsi="Times New Roman" w:cs="Times New Roman"/>
          <w:color w:val="auto"/>
          <w:sz w:val="20"/>
          <w:szCs w:val="20"/>
          <w:lang w:val="de-DE" w:eastAsia="de-DE" w:bidi="de-DE"/>
        </w:rPr>
        <w:t>1041–</w:t>
      </w:r>
      <w:r w:rsidR="007235AE" w:rsidRPr="00057B49">
        <w:rPr>
          <w:rFonts w:ascii="Times New Roman" w:hAnsi="Times New Roman" w:cs="Times New Roman"/>
          <w:color w:val="auto"/>
          <w:sz w:val="20"/>
          <w:szCs w:val="20"/>
          <w:lang w:val="de-DE" w:eastAsia="de-DE" w:bidi="de-DE"/>
        </w:rPr>
        <w:t>43.</w:t>
      </w:r>
    </w:p>
  </w:footnote>
  <w:footnote w:id="4">
    <w:p w14:paraId="0C687651" w14:textId="26A4EC12" w:rsidR="007235AE" w:rsidRPr="00057B49" w:rsidRDefault="00265048" w:rsidP="00A96815">
      <w:pPr>
        <w:pStyle w:val="Footnote0"/>
        <w:shd w:val="clear" w:color="auto" w:fill="auto"/>
        <w:tabs>
          <w:tab w:val="left" w:pos="120"/>
        </w:tabs>
        <w:ind w:left="567" w:right="567"/>
        <w:rPr>
          <w:rFonts w:ascii="Times New Roman" w:hAnsi="Times New Roman" w:cs="Times New Roman"/>
          <w:color w:val="auto"/>
          <w:sz w:val="20"/>
          <w:szCs w:val="20"/>
        </w:rPr>
      </w:pPr>
      <w:r w:rsidRPr="00265048">
        <w:rPr>
          <w:rFonts w:ascii="Times New Roman" w:hAnsi="Times New Roman" w:cs="Times New Roman"/>
          <w:color w:val="auto"/>
          <w:sz w:val="20"/>
          <w:szCs w:val="20"/>
          <w:vertAlign w:val="superscript"/>
          <w:lang w:val="de-DE" w:eastAsia="de-DE" w:bidi="de-DE"/>
        </w:rPr>
        <w:t>3</w:t>
      </w:r>
      <w:r w:rsidR="007235AE" w:rsidRPr="00057B49">
        <w:rPr>
          <w:rFonts w:ascii="Times New Roman" w:hAnsi="Times New Roman" w:cs="Times New Roman"/>
          <w:color w:val="auto"/>
          <w:sz w:val="20"/>
          <w:szCs w:val="20"/>
          <w:lang w:val="de-DE" w:eastAsia="de-DE" w:bidi="de-DE"/>
        </w:rPr>
        <w:tab/>
      </w:r>
      <w:r w:rsidR="007235AE" w:rsidRPr="00057B49">
        <w:rPr>
          <w:rFonts w:ascii="Times New Roman" w:hAnsi="Times New Roman" w:cs="Times New Roman"/>
          <w:color w:val="auto"/>
          <w:sz w:val="20"/>
          <w:szCs w:val="20"/>
        </w:rPr>
        <w:t xml:space="preserve">Prim. Janko Pleterski, </w:t>
      </w:r>
      <w:r w:rsidR="007235AE" w:rsidRPr="00057B49">
        <w:rPr>
          <w:rFonts w:ascii="Times New Roman" w:hAnsi="Times New Roman" w:cs="Times New Roman"/>
          <w:i/>
          <w:color w:val="auto"/>
          <w:sz w:val="20"/>
          <w:szCs w:val="20"/>
        </w:rPr>
        <w:t>Prva odločitev Slovencev za Jugoslavijo: politika na domačih tleh med vojno 1914</w:t>
      </w:r>
      <w:r w:rsidR="00F34B6F" w:rsidRPr="00057B49">
        <w:rPr>
          <w:rFonts w:ascii="Times New Roman" w:hAnsi="Times New Roman" w:cs="Times New Roman"/>
          <w:color w:val="auto"/>
          <w:sz w:val="20"/>
          <w:szCs w:val="20"/>
        </w:rPr>
        <w:t>–</w:t>
      </w:r>
      <w:r w:rsidR="007235AE" w:rsidRPr="00057B49">
        <w:rPr>
          <w:rFonts w:ascii="Times New Roman" w:hAnsi="Times New Roman" w:cs="Times New Roman"/>
          <w:i/>
          <w:color w:val="auto"/>
          <w:sz w:val="20"/>
          <w:szCs w:val="20"/>
        </w:rPr>
        <w:t xml:space="preserve">1918 </w:t>
      </w:r>
      <w:r w:rsidR="007235AE" w:rsidRPr="00057B49">
        <w:rPr>
          <w:rFonts w:ascii="Times New Roman" w:hAnsi="Times New Roman" w:cs="Times New Roman"/>
          <w:color w:val="auto"/>
          <w:sz w:val="20"/>
          <w:szCs w:val="20"/>
        </w:rPr>
        <w:t>(Ljubljana: Slovenska matica, 1971)</w:t>
      </w:r>
      <w:r w:rsidR="00F34B6F" w:rsidRPr="00057B49">
        <w:rPr>
          <w:rFonts w:ascii="Times New Roman" w:hAnsi="Times New Roman" w:cs="Times New Roman"/>
          <w:color w:val="auto"/>
          <w:sz w:val="20"/>
          <w:szCs w:val="20"/>
        </w:rPr>
        <w:t>.</w:t>
      </w:r>
      <w:r w:rsidR="007235AE" w:rsidRPr="00057B49">
        <w:rPr>
          <w:rFonts w:ascii="Times New Roman" w:hAnsi="Times New Roman" w:cs="Times New Roman"/>
          <w:color w:val="auto"/>
          <w:sz w:val="20"/>
          <w:szCs w:val="20"/>
        </w:rPr>
        <w:t xml:space="preserve"> Andrej Rahten, </w:t>
      </w:r>
      <w:r w:rsidR="007235AE" w:rsidRPr="00057B49">
        <w:rPr>
          <w:rFonts w:ascii="Times New Roman" w:hAnsi="Times New Roman" w:cs="Times New Roman"/>
          <w:i/>
          <w:color w:val="auto"/>
          <w:sz w:val="20"/>
          <w:szCs w:val="20"/>
        </w:rPr>
        <w:t>Od Majniške deklaracije do habsburške detronizacije: slovenska politika v času zadnjega habsburškega vladarja Karla</w:t>
      </w:r>
      <w:r w:rsidR="007235AE" w:rsidRPr="00057B49">
        <w:rPr>
          <w:rFonts w:ascii="Times New Roman" w:hAnsi="Times New Roman" w:cs="Times New Roman"/>
          <w:color w:val="auto"/>
          <w:sz w:val="20"/>
          <w:szCs w:val="20"/>
        </w:rPr>
        <w:t xml:space="preserve"> (Celje; Ljubljana: Celjska Mohorjeva družba: Društvo Mohorjeva družba, 2016).</w:t>
      </w:r>
    </w:p>
  </w:footnote>
  <w:footnote w:id="5">
    <w:p w14:paraId="1E8FC324" w14:textId="689BE088" w:rsidR="007235AE" w:rsidRPr="00057B49" w:rsidRDefault="00265048" w:rsidP="00A96815">
      <w:pPr>
        <w:pStyle w:val="Footnote0"/>
        <w:shd w:val="clear" w:color="auto" w:fill="auto"/>
        <w:tabs>
          <w:tab w:val="left" w:pos="120"/>
        </w:tabs>
        <w:ind w:left="567" w:right="567"/>
        <w:rPr>
          <w:rFonts w:ascii="Times New Roman" w:hAnsi="Times New Roman" w:cs="Times New Roman"/>
          <w:color w:val="auto"/>
          <w:sz w:val="20"/>
          <w:szCs w:val="20"/>
        </w:rPr>
      </w:pPr>
      <w:r w:rsidRPr="00265048">
        <w:rPr>
          <w:rFonts w:ascii="Times New Roman" w:hAnsi="Times New Roman" w:cs="Times New Roman"/>
          <w:color w:val="auto"/>
          <w:sz w:val="20"/>
          <w:szCs w:val="20"/>
          <w:vertAlign w:val="superscript"/>
        </w:rPr>
        <w:t>4</w:t>
      </w:r>
      <w:r w:rsidR="007235AE" w:rsidRPr="00057B49">
        <w:rPr>
          <w:rFonts w:ascii="Times New Roman" w:hAnsi="Times New Roman" w:cs="Times New Roman"/>
          <w:color w:val="auto"/>
          <w:sz w:val="20"/>
          <w:szCs w:val="20"/>
        </w:rPr>
        <w:tab/>
        <w:t>Jurij Perovšek, »Politični in idejni pogledi slovenskih strank in državnoupravne oblasti na vzpostavitev oboroženih sil 1918–1919</w:t>
      </w:r>
      <w:r w:rsidR="00F34B6F" w:rsidRPr="00057B49">
        <w:rPr>
          <w:rFonts w:ascii="Times New Roman" w:hAnsi="Times New Roman" w:cs="Times New Roman"/>
          <w:color w:val="auto"/>
          <w:sz w:val="20"/>
          <w:szCs w:val="20"/>
        </w:rPr>
        <w:t>,</w:t>
      </w:r>
      <w:r w:rsidR="007235AE" w:rsidRPr="00057B49">
        <w:rPr>
          <w:rFonts w:ascii="Times New Roman" w:hAnsi="Times New Roman" w:cs="Times New Roman"/>
          <w:color w:val="auto"/>
          <w:sz w:val="20"/>
          <w:szCs w:val="20"/>
        </w:rPr>
        <w:t xml:space="preserve">« </w:t>
      </w:r>
      <w:r w:rsidR="007235AE" w:rsidRPr="00057B49">
        <w:rPr>
          <w:rFonts w:ascii="Times New Roman" w:hAnsi="Times New Roman" w:cs="Times New Roman"/>
          <w:i/>
          <w:color w:val="auto"/>
          <w:sz w:val="20"/>
          <w:szCs w:val="20"/>
        </w:rPr>
        <w:t>Prispevki za novejšo zgodovino</w:t>
      </w:r>
      <w:r w:rsidR="00F34B6F" w:rsidRPr="00057B49">
        <w:rPr>
          <w:rFonts w:ascii="Times New Roman" w:hAnsi="Times New Roman" w:cs="Times New Roman"/>
          <w:i/>
          <w:color w:val="auto"/>
          <w:sz w:val="20"/>
          <w:szCs w:val="20"/>
        </w:rPr>
        <w:t>,</w:t>
      </w:r>
      <w:r w:rsidR="00F34B6F" w:rsidRPr="00057B49">
        <w:rPr>
          <w:rFonts w:ascii="Times New Roman" w:hAnsi="Times New Roman" w:cs="Times New Roman"/>
          <w:color w:val="auto"/>
          <w:sz w:val="20"/>
          <w:szCs w:val="20"/>
        </w:rPr>
        <w:t xml:space="preserve"> 49, št. 1 (2009): 143–</w:t>
      </w:r>
      <w:r w:rsidR="007235AE" w:rsidRPr="00057B49">
        <w:rPr>
          <w:rFonts w:ascii="Times New Roman" w:hAnsi="Times New Roman" w:cs="Times New Roman"/>
          <w:color w:val="auto"/>
          <w:sz w:val="20"/>
          <w:szCs w:val="20"/>
        </w:rPr>
        <w:t>70.</w:t>
      </w:r>
    </w:p>
  </w:footnote>
  <w:footnote w:id="6">
    <w:p w14:paraId="0C3DFB05" w14:textId="112D4D72" w:rsidR="007235AE" w:rsidRPr="00057B49" w:rsidRDefault="00265048" w:rsidP="00A96815">
      <w:pPr>
        <w:pStyle w:val="Footnote0"/>
        <w:tabs>
          <w:tab w:val="left" w:pos="134"/>
        </w:tabs>
        <w:ind w:left="567" w:right="567"/>
        <w:rPr>
          <w:rFonts w:ascii="Times New Roman" w:hAnsi="Times New Roman" w:cs="Times New Roman"/>
          <w:color w:val="auto"/>
          <w:sz w:val="20"/>
          <w:szCs w:val="20"/>
        </w:rPr>
      </w:pPr>
      <w:r w:rsidRPr="00A96815">
        <w:rPr>
          <w:rFonts w:ascii="Times New Roman" w:hAnsi="Times New Roman" w:cs="Times New Roman"/>
          <w:color w:val="auto"/>
          <w:sz w:val="20"/>
          <w:szCs w:val="20"/>
          <w:vertAlign w:val="superscript"/>
        </w:rPr>
        <w:t>5</w:t>
      </w:r>
      <w:r w:rsidR="007235AE" w:rsidRPr="00057B49">
        <w:rPr>
          <w:rFonts w:ascii="Times New Roman" w:hAnsi="Times New Roman" w:cs="Times New Roman"/>
          <w:color w:val="auto"/>
          <w:sz w:val="20"/>
          <w:szCs w:val="20"/>
        </w:rPr>
        <w:tab/>
        <w:t>Fran Šuklje, ki je objavil, s soglasjem nacionalnega političnega vrha, najbolj celovito razmišljanje o državni ureditvi južnoslovanske države, se je posega na področje obrambe vzdržal, z utemeljitvijo, da je za to še prezgodaj, dokler se vojna ne konča.</w:t>
      </w:r>
      <w:r w:rsidR="00F34B6F" w:rsidRPr="00057B49">
        <w:rPr>
          <w:rFonts w:ascii="Times New Roman" w:hAnsi="Times New Roman" w:cs="Times New Roman"/>
          <w:color w:val="auto"/>
          <w:sz w:val="20"/>
          <w:szCs w:val="20"/>
        </w:rPr>
        <w:t xml:space="preserve"> –</w:t>
      </w:r>
      <w:r w:rsidR="007235AE" w:rsidRPr="00057B49">
        <w:rPr>
          <w:rFonts w:ascii="Times New Roman" w:hAnsi="Times New Roman" w:cs="Times New Roman"/>
          <w:color w:val="auto"/>
          <w:sz w:val="20"/>
          <w:szCs w:val="20"/>
        </w:rPr>
        <w:t xml:space="preserve"> </w:t>
      </w:r>
      <w:r w:rsidR="00F34B6F" w:rsidRPr="00057B49">
        <w:rPr>
          <w:rFonts w:ascii="Times New Roman" w:hAnsi="Times New Roman" w:cs="Times New Roman"/>
          <w:color w:val="auto"/>
          <w:sz w:val="20"/>
          <w:szCs w:val="20"/>
        </w:rPr>
        <w:t xml:space="preserve">F. Šuklje, »V </w:t>
      </w:r>
      <w:proofErr w:type="spellStart"/>
      <w:r w:rsidR="00F34B6F" w:rsidRPr="00057B49">
        <w:rPr>
          <w:rFonts w:ascii="Times New Roman" w:hAnsi="Times New Roman" w:cs="Times New Roman"/>
          <w:color w:val="auto"/>
          <w:sz w:val="20"/>
          <w:szCs w:val="20"/>
        </w:rPr>
        <w:t>zaželjeni</w:t>
      </w:r>
      <w:proofErr w:type="spellEnd"/>
      <w:r w:rsidR="00F34B6F" w:rsidRPr="00057B49">
        <w:rPr>
          <w:rFonts w:ascii="Times New Roman" w:hAnsi="Times New Roman" w:cs="Times New Roman"/>
          <w:color w:val="auto"/>
          <w:sz w:val="20"/>
          <w:szCs w:val="20"/>
        </w:rPr>
        <w:t xml:space="preserve"> deželi,«</w:t>
      </w:r>
      <w:r w:rsidR="00F34B6F" w:rsidRPr="00057B49">
        <w:rPr>
          <w:rFonts w:ascii="Times New Roman" w:hAnsi="Times New Roman" w:cs="Times New Roman"/>
          <w:i/>
          <w:color w:val="auto"/>
          <w:sz w:val="20"/>
          <w:szCs w:val="20"/>
        </w:rPr>
        <w:t xml:space="preserve"> </w:t>
      </w:r>
      <w:r w:rsidR="007235AE" w:rsidRPr="00057B49">
        <w:rPr>
          <w:rFonts w:ascii="Times New Roman" w:hAnsi="Times New Roman" w:cs="Times New Roman"/>
          <w:i/>
          <w:color w:val="auto"/>
          <w:sz w:val="20"/>
          <w:szCs w:val="20"/>
        </w:rPr>
        <w:t>Slovenec</w:t>
      </w:r>
      <w:r w:rsidR="007235AE" w:rsidRPr="00057B49">
        <w:rPr>
          <w:rFonts w:ascii="Times New Roman" w:hAnsi="Times New Roman" w:cs="Times New Roman"/>
          <w:color w:val="auto"/>
          <w:sz w:val="20"/>
          <w:szCs w:val="20"/>
        </w:rPr>
        <w:t xml:space="preserve">, 18. 10. 1918, </w:t>
      </w:r>
      <w:r w:rsidR="00187150" w:rsidRPr="00057B49">
        <w:rPr>
          <w:rFonts w:ascii="Times New Roman" w:hAnsi="Times New Roman" w:cs="Times New Roman"/>
          <w:color w:val="auto"/>
          <w:sz w:val="20"/>
          <w:szCs w:val="20"/>
        </w:rPr>
        <w:t>2</w:t>
      </w:r>
      <w:r w:rsidR="007235AE" w:rsidRPr="00057B49">
        <w:rPr>
          <w:rFonts w:ascii="Times New Roman" w:hAnsi="Times New Roman" w:cs="Times New Roman"/>
          <w:color w:val="auto"/>
          <w:sz w:val="20"/>
          <w:szCs w:val="20"/>
        </w:rPr>
        <w:t xml:space="preserve">. Prim. Jurij Perovšek, </w:t>
      </w:r>
      <w:r w:rsidR="007235AE" w:rsidRPr="00057B49">
        <w:rPr>
          <w:rFonts w:ascii="Times New Roman" w:hAnsi="Times New Roman" w:cs="Times New Roman"/>
          <w:i/>
          <w:color w:val="auto"/>
          <w:sz w:val="20"/>
          <w:szCs w:val="20"/>
        </w:rPr>
        <w:t>Slovenski prevrat 1918</w:t>
      </w:r>
      <w:r w:rsidR="00B51355" w:rsidRPr="00057B49">
        <w:rPr>
          <w:rFonts w:ascii="Times New Roman" w:hAnsi="Times New Roman" w:cs="Times New Roman"/>
          <w:i/>
          <w:color w:val="auto"/>
          <w:sz w:val="20"/>
          <w:szCs w:val="20"/>
        </w:rPr>
        <w:t>: položaj Slovencev v Državi Slovencev, Hrvatov in Srbov</w:t>
      </w:r>
      <w:r w:rsidR="00B51355" w:rsidRPr="00057B49">
        <w:rPr>
          <w:rFonts w:ascii="Times New Roman" w:hAnsi="Times New Roman" w:cs="Times New Roman"/>
          <w:color w:val="auto"/>
          <w:sz w:val="20"/>
          <w:szCs w:val="20"/>
        </w:rPr>
        <w:t xml:space="preserve"> (</w:t>
      </w:r>
      <w:r w:rsidR="007235AE" w:rsidRPr="00057B49">
        <w:rPr>
          <w:rFonts w:ascii="Times New Roman" w:hAnsi="Times New Roman" w:cs="Times New Roman"/>
          <w:color w:val="auto"/>
          <w:sz w:val="20"/>
          <w:szCs w:val="20"/>
        </w:rPr>
        <w:t>Ljubljana: Inštitut za novejšo zgodovino, 201</w:t>
      </w:r>
      <w:r w:rsidR="00A828FC" w:rsidRPr="00057B49">
        <w:rPr>
          <w:rFonts w:ascii="Times New Roman" w:hAnsi="Times New Roman" w:cs="Times New Roman"/>
          <w:color w:val="auto"/>
          <w:sz w:val="20"/>
          <w:szCs w:val="20"/>
        </w:rPr>
        <w:t>8</w:t>
      </w:r>
      <w:r w:rsidR="00F34B6F" w:rsidRPr="00057B49">
        <w:rPr>
          <w:rFonts w:ascii="Times New Roman" w:hAnsi="Times New Roman" w:cs="Times New Roman"/>
          <w:color w:val="auto"/>
          <w:sz w:val="20"/>
          <w:szCs w:val="20"/>
        </w:rPr>
        <w:t>), 47–52. Jurij</w:t>
      </w:r>
      <w:r w:rsidR="007235AE" w:rsidRPr="00057B49">
        <w:rPr>
          <w:rFonts w:ascii="Times New Roman" w:hAnsi="Times New Roman" w:cs="Times New Roman"/>
          <w:color w:val="auto"/>
          <w:sz w:val="20"/>
          <w:szCs w:val="20"/>
        </w:rPr>
        <w:t xml:space="preserve"> Perovšek, »Politični in idejni pogledi slovenskih strank in državnoupravne oblasti na vzpostavitev oboroženih sil 1918–1919</w:t>
      </w:r>
      <w:r w:rsidR="00F34B6F" w:rsidRPr="00057B49">
        <w:rPr>
          <w:rFonts w:ascii="Times New Roman" w:hAnsi="Times New Roman" w:cs="Times New Roman"/>
          <w:color w:val="auto"/>
          <w:sz w:val="20"/>
          <w:szCs w:val="20"/>
        </w:rPr>
        <w:t>,« 143–</w:t>
      </w:r>
      <w:r w:rsidR="007235AE" w:rsidRPr="00057B49">
        <w:rPr>
          <w:rFonts w:ascii="Times New Roman" w:hAnsi="Times New Roman" w:cs="Times New Roman"/>
          <w:color w:val="auto"/>
          <w:sz w:val="20"/>
          <w:szCs w:val="20"/>
        </w:rPr>
        <w:t>70.</w:t>
      </w:r>
    </w:p>
  </w:footnote>
  <w:footnote w:id="7">
    <w:p w14:paraId="40D3B879" w14:textId="6AE4ADF5" w:rsidR="007235AE" w:rsidRPr="00057B49" w:rsidRDefault="00265048" w:rsidP="00A96815">
      <w:pPr>
        <w:pStyle w:val="Footnote0"/>
        <w:shd w:val="clear" w:color="auto" w:fill="auto"/>
        <w:tabs>
          <w:tab w:val="left" w:pos="115"/>
        </w:tabs>
        <w:ind w:left="567" w:right="567"/>
        <w:rPr>
          <w:rFonts w:ascii="Times New Roman" w:hAnsi="Times New Roman" w:cs="Times New Roman"/>
          <w:color w:val="auto"/>
          <w:sz w:val="20"/>
          <w:szCs w:val="20"/>
        </w:rPr>
      </w:pPr>
      <w:r w:rsidRPr="00A96815">
        <w:rPr>
          <w:rFonts w:ascii="Times New Roman" w:hAnsi="Times New Roman" w:cs="Times New Roman"/>
          <w:color w:val="auto"/>
          <w:sz w:val="20"/>
          <w:szCs w:val="20"/>
          <w:vertAlign w:val="superscript"/>
        </w:rPr>
        <w:t>6</w:t>
      </w:r>
      <w:r w:rsidR="00F34B6F" w:rsidRPr="00057B49">
        <w:rPr>
          <w:rFonts w:ascii="Times New Roman" w:hAnsi="Times New Roman" w:cs="Times New Roman"/>
          <w:color w:val="auto"/>
          <w:sz w:val="20"/>
          <w:szCs w:val="20"/>
        </w:rPr>
        <w:tab/>
      </w:r>
      <w:proofErr w:type="spellStart"/>
      <w:r w:rsidR="00F34B6F" w:rsidRPr="00057B49">
        <w:rPr>
          <w:rFonts w:ascii="Times New Roman" w:hAnsi="Times New Roman" w:cs="Times New Roman"/>
          <w:color w:val="auto"/>
          <w:sz w:val="20"/>
          <w:szCs w:val="20"/>
        </w:rPr>
        <w:t>Dragosav</w:t>
      </w:r>
      <w:proofErr w:type="spellEnd"/>
      <w:r w:rsidR="00F34B6F" w:rsidRPr="00057B49">
        <w:rPr>
          <w:rFonts w:ascii="Times New Roman" w:hAnsi="Times New Roman" w:cs="Times New Roman"/>
          <w:color w:val="auto"/>
          <w:sz w:val="20"/>
          <w:szCs w:val="20"/>
        </w:rPr>
        <w:t xml:space="preserve"> Janković </w:t>
      </w:r>
      <w:r w:rsidR="007235AE" w:rsidRPr="00057B49">
        <w:rPr>
          <w:rFonts w:ascii="Times New Roman" w:hAnsi="Times New Roman" w:cs="Times New Roman"/>
          <w:color w:val="auto"/>
          <w:sz w:val="20"/>
          <w:szCs w:val="20"/>
        </w:rPr>
        <w:t xml:space="preserve">in Bogdan </w:t>
      </w:r>
      <w:proofErr w:type="spellStart"/>
      <w:r w:rsidR="007235AE" w:rsidRPr="00057B49">
        <w:rPr>
          <w:rFonts w:ascii="Times New Roman" w:hAnsi="Times New Roman" w:cs="Times New Roman"/>
          <w:color w:val="auto"/>
          <w:sz w:val="20"/>
          <w:szCs w:val="20"/>
        </w:rPr>
        <w:t>Krizman</w:t>
      </w:r>
      <w:proofErr w:type="spellEnd"/>
      <w:r w:rsidR="007235AE" w:rsidRPr="00057B49">
        <w:rPr>
          <w:rFonts w:ascii="Times New Roman" w:hAnsi="Times New Roman" w:cs="Times New Roman"/>
          <w:color w:val="auto"/>
          <w:sz w:val="20"/>
          <w:szCs w:val="20"/>
        </w:rPr>
        <w:t xml:space="preserve">, ur., </w:t>
      </w:r>
      <w:r w:rsidR="007235AE" w:rsidRPr="00057B49">
        <w:rPr>
          <w:rFonts w:ascii="Times New Roman" w:hAnsi="Times New Roman" w:cs="Times New Roman"/>
          <w:i/>
          <w:color w:val="auto"/>
          <w:sz w:val="20"/>
          <w:szCs w:val="20"/>
          <w:lang w:val="hr-HR" w:eastAsia="hr-HR" w:bidi="hr-HR"/>
        </w:rPr>
        <w:t xml:space="preserve">Građa o stvaranju </w:t>
      </w:r>
      <w:proofErr w:type="spellStart"/>
      <w:r w:rsidR="007235AE" w:rsidRPr="00057B49">
        <w:rPr>
          <w:rFonts w:ascii="Times New Roman" w:hAnsi="Times New Roman" w:cs="Times New Roman"/>
          <w:i/>
          <w:color w:val="auto"/>
          <w:sz w:val="20"/>
          <w:szCs w:val="20"/>
          <w:lang w:val="hr-HR" w:eastAsia="hr-HR" w:bidi="hr-HR"/>
        </w:rPr>
        <w:t>jugoslovenske</w:t>
      </w:r>
      <w:proofErr w:type="spellEnd"/>
      <w:r w:rsidR="007235AE" w:rsidRPr="00057B49">
        <w:rPr>
          <w:rFonts w:ascii="Times New Roman" w:hAnsi="Times New Roman" w:cs="Times New Roman"/>
          <w:i/>
          <w:color w:val="auto"/>
          <w:sz w:val="20"/>
          <w:szCs w:val="20"/>
          <w:lang w:val="hr-HR" w:eastAsia="hr-HR" w:bidi="hr-HR"/>
        </w:rPr>
        <w:t xml:space="preserve"> države</w:t>
      </w:r>
      <w:r w:rsidR="007235AE" w:rsidRPr="00057B49">
        <w:rPr>
          <w:rFonts w:ascii="Times New Roman" w:hAnsi="Times New Roman" w:cs="Times New Roman"/>
          <w:color w:val="auto"/>
          <w:sz w:val="20"/>
          <w:szCs w:val="20"/>
          <w:lang w:val="hr-HR" w:eastAsia="hr-HR" w:bidi="hr-HR"/>
        </w:rPr>
        <w:t xml:space="preserve"> (Beograd: Institut društvenih nauka, 1964), </w:t>
      </w:r>
      <w:r w:rsidR="00F34B6F" w:rsidRPr="00057B49">
        <w:rPr>
          <w:rFonts w:ascii="Times New Roman" w:hAnsi="Times New Roman" w:cs="Times New Roman"/>
          <w:color w:val="auto"/>
          <w:sz w:val="20"/>
          <w:szCs w:val="20"/>
        </w:rPr>
        <w:t xml:space="preserve">364, </w:t>
      </w:r>
      <w:r w:rsidR="007235AE" w:rsidRPr="00057B49">
        <w:rPr>
          <w:rFonts w:ascii="Times New Roman" w:hAnsi="Times New Roman" w:cs="Times New Roman"/>
          <w:color w:val="auto"/>
          <w:sz w:val="20"/>
          <w:szCs w:val="20"/>
        </w:rPr>
        <w:t>dok. 29</w:t>
      </w:r>
      <w:r w:rsidR="00136C5A" w:rsidRPr="00057B49">
        <w:rPr>
          <w:rFonts w:ascii="Times New Roman" w:hAnsi="Times New Roman" w:cs="Times New Roman"/>
          <w:color w:val="auto"/>
          <w:sz w:val="20"/>
          <w:szCs w:val="20"/>
        </w:rPr>
        <w:t>5</w:t>
      </w:r>
      <w:r w:rsidR="007235AE" w:rsidRPr="00057B49">
        <w:rPr>
          <w:rFonts w:ascii="Times New Roman" w:hAnsi="Times New Roman" w:cs="Times New Roman"/>
          <w:color w:val="auto"/>
          <w:sz w:val="20"/>
          <w:szCs w:val="20"/>
        </w:rPr>
        <w:t xml:space="preserve">, zapisnik seje </w:t>
      </w:r>
      <w:r w:rsidR="00D01A2D" w:rsidRPr="00057B49">
        <w:rPr>
          <w:rFonts w:ascii="Times New Roman" w:hAnsi="Times New Roman" w:cs="Times New Roman"/>
          <w:color w:val="auto"/>
          <w:sz w:val="20"/>
          <w:szCs w:val="20"/>
        </w:rPr>
        <w:t xml:space="preserve">»poslovnega« odbora </w:t>
      </w:r>
      <w:r w:rsidR="007235AE" w:rsidRPr="00057B49">
        <w:rPr>
          <w:rFonts w:ascii="Times New Roman" w:hAnsi="Times New Roman" w:cs="Times New Roman"/>
          <w:color w:val="auto"/>
          <w:sz w:val="20"/>
          <w:szCs w:val="20"/>
        </w:rPr>
        <w:t xml:space="preserve">Narodnega </w:t>
      </w:r>
      <w:r w:rsidR="00F34B6F" w:rsidRPr="00057B49">
        <w:rPr>
          <w:rFonts w:ascii="Times New Roman" w:hAnsi="Times New Roman" w:cs="Times New Roman"/>
          <w:color w:val="auto"/>
          <w:sz w:val="20"/>
          <w:szCs w:val="20"/>
          <w:lang w:val="hr-HR" w:eastAsia="hr-HR" w:bidi="hr-HR"/>
        </w:rPr>
        <w:t xml:space="preserve">vijeća </w:t>
      </w:r>
      <w:r w:rsidR="00136C5A" w:rsidRPr="00057B49">
        <w:rPr>
          <w:rFonts w:ascii="Times New Roman" w:hAnsi="Times New Roman" w:cs="Times New Roman"/>
          <w:color w:val="auto"/>
          <w:sz w:val="20"/>
          <w:szCs w:val="20"/>
          <w:lang w:val="hr-HR" w:eastAsia="hr-HR" w:bidi="hr-HR"/>
        </w:rPr>
        <w:t xml:space="preserve">15. </w:t>
      </w:r>
      <w:proofErr w:type="spellStart"/>
      <w:r w:rsidR="00136C5A" w:rsidRPr="00057B49">
        <w:rPr>
          <w:rFonts w:ascii="Times New Roman" w:hAnsi="Times New Roman" w:cs="Times New Roman"/>
          <w:color w:val="auto"/>
          <w:sz w:val="20"/>
          <w:szCs w:val="20"/>
          <w:lang w:val="hr-HR" w:eastAsia="hr-HR" w:bidi="hr-HR"/>
        </w:rPr>
        <w:t>in</w:t>
      </w:r>
      <w:proofErr w:type="spellEnd"/>
      <w:r w:rsidR="00136C5A" w:rsidRPr="00057B49">
        <w:rPr>
          <w:rFonts w:ascii="Times New Roman" w:hAnsi="Times New Roman" w:cs="Times New Roman"/>
          <w:color w:val="auto"/>
          <w:sz w:val="20"/>
          <w:szCs w:val="20"/>
          <w:lang w:val="hr-HR" w:eastAsia="hr-HR" w:bidi="hr-HR"/>
        </w:rPr>
        <w:t xml:space="preserve"> </w:t>
      </w:r>
      <w:r w:rsidR="00F34B6F" w:rsidRPr="00057B49">
        <w:rPr>
          <w:rFonts w:ascii="Times New Roman" w:hAnsi="Times New Roman" w:cs="Times New Roman"/>
          <w:color w:val="auto"/>
          <w:sz w:val="20"/>
          <w:szCs w:val="20"/>
          <w:lang w:val="hr-HR" w:eastAsia="hr-HR" w:bidi="hr-HR"/>
        </w:rPr>
        <w:t>16. 10. 1918</w:t>
      </w:r>
      <w:r w:rsidR="007235AE" w:rsidRPr="00057B49">
        <w:rPr>
          <w:rFonts w:ascii="Times New Roman" w:hAnsi="Times New Roman" w:cs="Times New Roman"/>
          <w:color w:val="auto"/>
          <w:sz w:val="20"/>
          <w:szCs w:val="20"/>
        </w:rPr>
        <w:t>.</w:t>
      </w:r>
    </w:p>
  </w:footnote>
  <w:footnote w:id="8">
    <w:p w14:paraId="1558C2A4" w14:textId="25C2C132" w:rsidR="007235AE" w:rsidRPr="00057B49" w:rsidRDefault="00265048" w:rsidP="00A96815">
      <w:pPr>
        <w:pStyle w:val="Footnote0"/>
        <w:shd w:val="clear" w:color="auto" w:fill="auto"/>
        <w:tabs>
          <w:tab w:val="left" w:pos="110"/>
        </w:tabs>
        <w:ind w:left="567" w:right="567"/>
        <w:rPr>
          <w:rFonts w:ascii="Times New Roman" w:hAnsi="Times New Roman" w:cs="Times New Roman"/>
          <w:color w:val="auto"/>
          <w:sz w:val="20"/>
          <w:szCs w:val="20"/>
        </w:rPr>
      </w:pPr>
      <w:r w:rsidRPr="00A96815">
        <w:rPr>
          <w:rFonts w:ascii="Times New Roman" w:hAnsi="Times New Roman" w:cs="Times New Roman"/>
          <w:color w:val="auto"/>
          <w:sz w:val="20"/>
          <w:szCs w:val="20"/>
          <w:vertAlign w:val="superscript"/>
        </w:rPr>
        <w:t>7</w:t>
      </w:r>
      <w:r w:rsidR="007235AE" w:rsidRPr="00057B49">
        <w:rPr>
          <w:rFonts w:ascii="Times New Roman" w:hAnsi="Times New Roman" w:cs="Times New Roman"/>
          <w:color w:val="auto"/>
          <w:sz w:val="20"/>
          <w:szCs w:val="20"/>
        </w:rPr>
        <w:tab/>
      </w:r>
      <w:r w:rsidR="007235AE" w:rsidRPr="00057B49">
        <w:rPr>
          <w:rFonts w:ascii="Times New Roman" w:hAnsi="Times New Roman" w:cs="Times New Roman"/>
          <w:i/>
          <w:color w:val="auto"/>
          <w:sz w:val="20"/>
          <w:szCs w:val="20"/>
        </w:rPr>
        <w:t>Slovenec</w:t>
      </w:r>
      <w:r w:rsidR="007235AE" w:rsidRPr="00057B49">
        <w:rPr>
          <w:rFonts w:ascii="Times New Roman" w:hAnsi="Times New Roman" w:cs="Times New Roman"/>
          <w:color w:val="auto"/>
          <w:sz w:val="20"/>
          <w:szCs w:val="20"/>
        </w:rPr>
        <w:t xml:space="preserve">, 16. 10. 1918, Naše zahteve. Izrecno zavrnitev zahteve – in podobnih zahtev tudi drugih politikov – je 24. 10. 1918 podal vojni minister z utemeljitvijo, da je za kaj takega še prezgodaj. </w:t>
      </w:r>
      <w:r w:rsidR="0018277C" w:rsidRPr="00057B49">
        <w:rPr>
          <w:rFonts w:ascii="Times New Roman" w:hAnsi="Times New Roman" w:cs="Times New Roman"/>
          <w:color w:val="auto"/>
          <w:sz w:val="20"/>
          <w:szCs w:val="20"/>
        </w:rPr>
        <w:t xml:space="preserve">– </w:t>
      </w:r>
      <w:r w:rsidR="007235AE" w:rsidRPr="00057B49">
        <w:rPr>
          <w:rFonts w:ascii="Times New Roman" w:hAnsi="Times New Roman" w:cs="Times New Roman"/>
          <w:i/>
          <w:color w:val="auto"/>
          <w:sz w:val="20"/>
          <w:szCs w:val="20"/>
        </w:rPr>
        <w:t>Slovenec</w:t>
      </w:r>
      <w:r w:rsidR="0018277C" w:rsidRPr="00057B49">
        <w:rPr>
          <w:rFonts w:ascii="Times New Roman" w:hAnsi="Times New Roman" w:cs="Times New Roman"/>
          <w:color w:val="auto"/>
          <w:sz w:val="20"/>
          <w:szCs w:val="20"/>
        </w:rPr>
        <w:t>, 25. 10. 1918,</w:t>
      </w:r>
      <w:r w:rsidR="00187150" w:rsidRPr="00057B49">
        <w:rPr>
          <w:rFonts w:ascii="Times New Roman" w:hAnsi="Times New Roman" w:cs="Times New Roman"/>
          <w:color w:val="auto"/>
          <w:sz w:val="20"/>
          <w:szCs w:val="20"/>
        </w:rPr>
        <w:t xml:space="preserve"> </w:t>
      </w:r>
      <w:r w:rsidR="007235AE" w:rsidRPr="00057B49">
        <w:rPr>
          <w:rFonts w:ascii="Times New Roman" w:hAnsi="Times New Roman" w:cs="Times New Roman"/>
          <w:color w:val="auto"/>
          <w:sz w:val="20"/>
          <w:szCs w:val="20"/>
        </w:rPr>
        <w:t>3.</w:t>
      </w:r>
    </w:p>
  </w:footnote>
  <w:footnote w:id="9">
    <w:p w14:paraId="092FC867" w14:textId="693D0AB0" w:rsidR="007235AE" w:rsidRPr="00057B49" w:rsidRDefault="00265048" w:rsidP="00A96815">
      <w:pPr>
        <w:pStyle w:val="Footnote0"/>
        <w:shd w:val="clear" w:color="auto" w:fill="auto"/>
        <w:tabs>
          <w:tab w:val="left" w:pos="178"/>
        </w:tabs>
        <w:ind w:left="567" w:right="567"/>
        <w:rPr>
          <w:rFonts w:ascii="Times New Roman" w:hAnsi="Times New Roman" w:cs="Times New Roman"/>
          <w:color w:val="auto"/>
          <w:sz w:val="20"/>
          <w:szCs w:val="20"/>
        </w:rPr>
      </w:pPr>
      <w:r w:rsidRPr="00A96815">
        <w:rPr>
          <w:rFonts w:ascii="Times New Roman" w:hAnsi="Times New Roman" w:cs="Times New Roman"/>
          <w:color w:val="auto"/>
          <w:sz w:val="20"/>
          <w:szCs w:val="20"/>
          <w:vertAlign w:val="superscript"/>
        </w:rPr>
        <w:t>8</w:t>
      </w:r>
      <w:r w:rsidR="007235AE" w:rsidRPr="00057B49">
        <w:rPr>
          <w:rFonts w:ascii="Times New Roman" w:hAnsi="Times New Roman" w:cs="Times New Roman"/>
          <w:color w:val="auto"/>
          <w:sz w:val="20"/>
          <w:szCs w:val="20"/>
        </w:rPr>
        <w:t xml:space="preserve"> </w:t>
      </w:r>
      <w:r w:rsidR="007235AE" w:rsidRPr="00057B49">
        <w:rPr>
          <w:rFonts w:ascii="Times New Roman" w:hAnsi="Times New Roman" w:cs="Times New Roman"/>
          <w:color w:val="auto"/>
          <w:sz w:val="20"/>
          <w:szCs w:val="20"/>
          <w:lang w:val="hr-HR" w:eastAsia="hr-HR" w:bidi="hr-HR"/>
        </w:rPr>
        <w:t xml:space="preserve">Krizman, </w:t>
      </w:r>
      <w:r w:rsidR="007235AE" w:rsidRPr="00057B49">
        <w:rPr>
          <w:rFonts w:ascii="Times New Roman" w:hAnsi="Times New Roman" w:cs="Times New Roman"/>
          <w:i/>
          <w:color w:val="auto"/>
          <w:sz w:val="20"/>
          <w:szCs w:val="20"/>
          <w:lang w:val="hr-HR" w:eastAsia="hr-HR" w:bidi="hr-HR"/>
        </w:rPr>
        <w:t xml:space="preserve">Raspad </w:t>
      </w:r>
      <w:r w:rsidR="007235AE" w:rsidRPr="00057B49">
        <w:rPr>
          <w:rFonts w:ascii="Times New Roman" w:hAnsi="Times New Roman" w:cs="Times New Roman"/>
          <w:i/>
          <w:color w:val="auto"/>
          <w:sz w:val="20"/>
          <w:szCs w:val="20"/>
        </w:rPr>
        <w:t>Avstro-</w:t>
      </w:r>
      <w:proofErr w:type="spellStart"/>
      <w:r w:rsidR="007235AE" w:rsidRPr="00057B49">
        <w:rPr>
          <w:rFonts w:ascii="Times New Roman" w:hAnsi="Times New Roman" w:cs="Times New Roman"/>
          <w:i/>
          <w:color w:val="auto"/>
          <w:sz w:val="20"/>
          <w:szCs w:val="20"/>
        </w:rPr>
        <w:t>Ugarske</w:t>
      </w:r>
      <w:proofErr w:type="spellEnd"/>
      <w:r w:rsidR="007235AE" w:rsidRPr="00057B49">
        <w:rPr>
          <w:rFonts w:ascii="Times New Roman" w:hAnsi="Times New Roman" w:cs="Times New Roman"/>
          <w:i/>
          <w:color w:val="auto"/>
          <w:sz w:val="20"/>
          <w:szCs w:val="20"/>
        </w:rPr>
        <w:t xml:space="preserve"> </w:t>
      </w:r>
      <w:r w:rsidR="007235AE" w:rsidRPr="00057B49">
        <w:rPr>
          <w:rFonts w:ascii="Times New Roman" w:hAnsi="Times New Roman" w:cs="Times New Roman"/>
          <w:i/>
          <w:color w:val="auto"/>
          <w:sz w:val="20"/>
          <w:szCs w:val="20"/>
          <w:lang w:val="hr-HR" w:eastAsia="hr-HR" w:bidi="hr-HR"/>
        </w:rPr>
        <w:t xml:space="preserve">i stvaranje </w:t>
      </w:r>
      <w:proofErr w:type="spellStart"/>
      <w:r w:rsidR="007235AE" w:rsidRPr="00057B49">
        <w:rPr>
          <w:rFonts w:ascii="Times New Roman" w:hAnsi="Times New Roman" w:cs="Times New Roman"/>
          <w:i/>
          <w:color w:val="auto"/>
          <w:sz w:val="20"/>
          <w:szCs w:val="20"/>
        </w:rPr>
        <w:t>jugoslovenske</w:t>
      </w:r>
      <w:proofErr w:type="spellEnd"/>
      <w:r w:rsidR="007235AE" w:rsidRPr="00057B49">
        <w:rPr>
          <w:rFonts w:ascii="Times New Roman" w:hAnsi="Times New Roman" w:cs="Times New Roman"/>
          <w:i/>
          <w:color w:val="auto"/>
          <w:sz w:val="20"/>
          <w:szCs w:val="20"/>
        </w:rPr>
        <w:t xml:space="preserve"> države</w:t>
      </w:r>
      <w:r w:rsidR="007235AE" w:rsidRPr="00057B49">
        <w:rPr>
          <w:rFonts w:ascii="Times New Roman" w:hAnsi="Times New Roman" w:cs="Times New Roman"/>
          <w:color w:val="auto"/>
          <w:sz w:val="20"/>
          <w:szCs w:val="20"/>
        </w:rPr>
        <w:t>, 76.</w:t>
      </w:r>
    </w:p>
  </w:footnote>
  <w:footnote w:id="10">
    <w:p w14:paraId="40CE033C" w14:textId="6C04665D" w:rsidR="00057B49" w:rsidRDefault="00265048" w:rsidP="00A96815">
      <w:pPr>
        <w:pStyle w:val="Footnote0"/>
        <w:shd w:val="clear" w:color="auto" w:fill="auto"/>
        <w:tabs>
          <w:tab w:val="left" w:pos="182"/>
        </w:tabs>
        <w:ind w:left="567" w:right="567"/>
        <w:rPr>
          <w:rFonts w:ascii="Times New Roman" w:hAnsi="Times New Roman" w:cs="Times New Roman"/>
          <w:i/>
          <w:color w:val="auto"/>
          <w:sz w:val="20"/>
          <w:szCs w:val="20"/>
        </w:rPr>
      </w:pPr>
      <w:r w:rsidRPr="00A96815">
        <w:rPr>
          <w:rFonts w:ascii="Times New Roman" w:hAnsi="Times New Roman" w:cs="Times New Roman"/>
          <w:color w:val="auto"/>
          <w:sz w:val="20"/>
          <w:szCs w:val="20"/>
          <w:vertAlign w:val="superscript"/>
        </w:rPr>
        <w:t>9</w:t>
      </w:r>
      <w:r>
        <w:rPr>
          <w:rFonts w:ascii="Times New Roman" w:hAnsi="Times New Roman" w:cs="Times New Roman"/>
          <w:i/>
          <w:color w:val="auto"/>
          <w:sz w:val="20"/>
          <w:szCs w:val="20"/>
        </w:rPr>
        <w:t xml:space="preserve"> </w:t>
      </w:r>
      <w:r w:rsidR="0018277C" w:rsidRPr="00057B49">
        <w:rPr>
          <w:rFonts w:ascii="Times New Roman" w:hAnsi="Times New Roman" w:cs="Times New Roman"/>
          <w:i/>
          <w:color w:val="auto"/>
          <w:sz w:val="20"/>
          <w:szCs w:val="20"/>
        </w:rPr>
        <w:t>Kraljevsko hrvatsko domobranstvo; – Wikipedija,</w:t>
      </w:r>
      <w:r w:rsidR="00057B49">
        <w:rPr>
          <w:rFonts w:ascii="Times New Roman" w:hAnsi="Times New Roman" w:cs="Times New Roman"/>
          <w:i/>
          <w:color w:val="auto"/>
          <w:sz w:val="20"/>
          <w:szCs w:val="20"/>
        </w:rPr>
        <w:t xml:space="preserve"> </w:t>
      </w:r>
    </w:p>
    <w:p w14:paraId="0927BB16" w14:textId="6318930B" w:rsidR="007235AE" w:rsidRPr="00057B49" w:rsidRDefault="00787DF2" w:rsidP="00A96815">
      <w:pPr>
        <w:pStyle w:val="Footnote0"/>
        <w:shd w:val="clear" w:color="auto" w:fill="auto"/>
        <w:tabs>
          <w:tab w:val="left" w:pos="182"/>
        </w:tabs>
        <w:ind w:left="567" w:right="567"/>
        <w:rPr>
          <w:rFonts w:ascii="Times New Roman" w:hAnsi="Times New Roman" w:cs="Times New Roman"/>
          <w:i/>
          <w:color w:val="auto"/>
          <w:sz w:val="20"/>
          <w:szCs w:val="20"/>
        </w:rPr>
      </w:pPr>
      <w:hyperlink r:id="rId1" w:history="1">
        <w:r w:rsidR="0018277C" w:rsidRPr="00057B49">
          <w:rPr>
            <w:rStyle w:val="Hiperpovezava"/>
            <w:rFonts w:ascii="Times New Roman" w:hAnsi="Times New Roman" w:cs="Times New Roman"/>
            <w:color w:val="auto"/>
            <w:sz w:val="20"/>
            <w:szCs w:val="20"/>
            <w:u w:val="none"/>
            <w:lang w:val="it-IT" w:eastAsia="it-IT" w:bidi="it-IT"/>
          </w:rPr>
          <w:t>https://hr.wikipedia.org/wiki/Kraljevsko_hrvatsko_domobranstvo</w:t>
        </w:r>
      </w:hyperlink>
      <w:r w:rsidR="0018277C" w:rsidRPr="00057B49">
        <w:rPr>
          <w:rFonts w:ascii="Times New Roman" w:hAnsi="Times New Roman" w:cs="Times New Roman"/>
          <w:color w:val="auto"/>
          <w:sz w:val="20"/>
          <w:szCs w:val="20"/>
        </w:rPr>
        <w:t xml:space="preserve">, pridobljeno 1. 8. 2019. </w:t>
      </w:r>
      <w:r w:rsidR="007235AE" w:rsidRPr="00057B49">
        <w:rPr>
          <w:rFonts w:ascii="Times New Roman" w:hAnsi="Times New Roman" w:cs="Times New Roman"/>
          <w:i/>
          <w:color w:val="auto"/>
          <w:sz w:val="20"/>
          <w:szCs w:val="20"/>
          <w:lang w:val="hr-HR" w:eastAsia="hr-HR" w:bidi="hr-HR"/>
        </w:rPr>
        <w:t xml:space="preserve">Hrvatsko </w:t>
      </w:r>
      <w:r w:rsidR="007235AE" w:rsidRPr="00057B49">
        <w:rPr>
          <w:rFonts w:ascii="Times New Roman" w:hAnsi="Times New Roman" w:cs="Times New Roman"/>
          <w:i/>
          <w:color w:val="auto"/>
          <w:sz w:val="20"/>
          <w:szCs w:val="20"/>
        </w:rPr>
        <w:t>domobranstvo 1868–1993</w:t>
      </w:r>
      <w:r w:rsidR="007235AE" w:rsidRPr="00057B49">
        <w:rPr>
          <w:rFonts w:ascii="Times New Roman" w:hAnsi="Times New Roman" w:cs="Times New Roman"/>
          <w:color w:val="auto"/>
          <w:sz w:val="20"/>
          <w:szCs w:val="20"/>
        </w:rPr>
        <w:t xml:space="preserve"> (Zagreb: </w:t>
      </w:r>
      <w:r w:rsidR="007235AE" w:rsidRPr="00057B49">
        <w:rPr>
          <w:rFonts w:ascii="Times New Roman" w:hAnsi="Times New Roman" w:cs="Times New Roman"/>
          <w:color w:val="auto"/>
          <w:sz w:val="20"/>
          <w:szCs w:val="20"/>
          <w:lang w:val="hr-HR" w:eastAsia="hr-HR" w:bidi="hr-HR"/>
        </w:rPr>
        <w:t xml:space="preserve">Ministarstvo </w:t>
      </w:r>
      <w:r w:rsidR="007235AE" w:rsidRPr="00057B49">
        <w:rPr>
          <w:rFonts w:ascii="Times New Roman" w:hAnsi="Times New Roman" w:cs="Times New Roman"/>
          <w:color w:val="auto"/>
          <w:sz w:val="20"/>
          <w:szCs w:val="20"/>
        </w:rPr>
        <w:t xml:space="preserve">odbrane, 1994). »Troedina« Kraljevina Hrvaška, Slavonija in Dalmacija je imela v okviru madžarske domobranske vojske (Honveda) </w:t>
      </w:r>
      <w:r w:rsidR="005F19F1" w:rsidRPr="00057B49">
        <w:rPr>
          <w:rFonts w:ascii="Times New Roman" w:hAnsi="Times New Roman" w:cs="Times New Roman"/>
          <w:color w:val="auto"/>
          <w:sz w:val="20"/>
          <w:szCs w:val="20"/>
        </w:rPr>
        <w:t xml:space="preserve">deloma </w:t>
      </w:r>
      <w:r w:rsidR="007235AE" w:rsidRPr="00057B49">
        <w:rPr>
          <w:rFonts w:ascii="Times New Roman" w:hAnsi="Times New Roman" w:cs="Times New Roman"/>
          <w:color w:val="auto"/>
          <w:sz w:val="20"/>
          <w:szCs w:val="20"/>
        </w:rPr>
        <w:t xml:space="preserve">avtonomne sile teritorialne vojske (divizijo) in </w:t>
      </w:r>
      <w:r w:rsidR="005F19F1" w:rsidRPr="00057B49">
        <w:rPr>
          <w:rFonts w:ascii="Times New Roman" w:hAnsi="Times New Roman" w:cs="Times New Roman"/>
          <w:color w:val="auto"/>
          <w:sz w:val="20"/>
          <w:szCs w:val="20"/>
        </w:rPr>
        <w:t xml:space="preserve">v </w:t>
      </w:r>
      <w:proofErr w:type="spellStart"/>
      <w:r w:rsidR="005F19F1" w:rsidRPr="00057B49">
        <w:rPr>
          <w:rFonts w:ascii="Times New Roman" w:hAnsi="Times New Roman" w:cs="Times New Roman"/>
          <w:color w:val="auto"/>
          <w:sz w:val="20"/>
          <w:szCs w:val="20"/>
        </w:rPr>
        <w:t>avstroogrski</w:t>
      </w:r>
      <w:proofErr w:type="spellEnd"/>
      <w:r w:rsidR="005F19F1" w:rsidRPr="00057B49">
        <w:rPr>
          <w:rFonts w:ascii="Times New Roman" w:hAnsi="Times New Roman" w:cs="Times New Roman"/>
          <w:color w:val="auto"/>
          <w:sz w:val="20"/>
          <w:szCs w:val="20"/>
        </w:rPr>
        <w:t xml:space="preserve"> vojski </w:t>
      </w:r>
      <w:r w:rsidR="007235AE" w:rsidRPr="00057B49">
        <w:rPr>
          <w:rFonts w:ascii="Times New Roman" w:hAnsi="Times New Roman" w:cs="Times New Roman"/>
          <w:color w:val="auto"/>
          <w:sz w:val="20"/>
          <w:szCs w:val="20"/>
        </w:rPr>
        <w:t xml:space="preserve">vrsto generalov in oficirjev hrvaškega, zlasti </w:t>
      </w:r>
      <w:proofErr w:type="spellStart"/>
      <w:r w:rsidR="007235AE" w:rsidRPr="00057B49">
        <w:rPr>
          <w:rFonts w:ascii="Times New Roman" w:hAnsi="Times New Roman" w:cs="Times New Roman"/>
          <w:color w:val="auto"/>
          <w:sz w:val="20"/>
          <w:szCs w:val="20"/>
        </w:rPr>
        <w:t>krajiškega</w:t>
      </w:r>
      <w:proofErr w:type="spellEnd"/>
      <w:r w:rsidR="007235AE" w:rsidRPr="00057B49">
        <w:rPr>
          <w:rFonts w:ascii="Times New Roman" w:hAnsi="Times New Roman" w:cs="Times New Roman"/>
          <w:color w:val="auto"/>
          <w:sz w:val="20"/>
          <w:szCs w:val="20"/>
        </w:rPr>
        <w:t xml:space="preserve"> porekla.</w:t>
      </w:r>
    </w:p>
  </w:footnote>
  <w:footnote w:id="11">
    <w:p w14:paraId="54410026" w14:textId="1F61DB98" w:rsidR="007235AE" w:rsidRPr="00057B49" w:rsidRDefault="00265048" w:rsidP="00A96815">
      <w:pPr>
        <w:pStyle w:val="Footnote0"/>
        <w:tabs>
          <w:tab w:val="left" w:pos="173"/>
        </w:tabs>
        <w:ind w:left="567" w:right="567"/>
        <w:rPr>
          <w:rFonts w:ascii="Times New Roman" w:hAnsi="Times New Roman" w:cs="Times New Roman"/>
          <w:color w:val="auto"/>
          <w:sz w:val="20"/>
          <w:szCs w:val="20"/>
        </w:rPr>
      </w:pPr>
      <w:r w:rsidRPr="00A96815">
        <w:rPr>
          <w:rFonts w:ascii="Times New Roman" w:hAnsi="Times New Roman" w:cs="Times New Roman"/>
          <w:color w:val="auto"/>
          <w:sz w:val="20"/>
          <w:szCs w:val="20"/>
          <w:vertAlign w:val="superscript"/>
        </w:rPr>
        <w:t>10</w:t>
      </w:r>
      <w:r>
        <w:rPr>
          <w:rFonts w:ascii="Times New Roman" w:hAnsi="Times New Roman" w:cs="Times New Roman"/>
          <w:color w:val="auto"/>
          <w:sz w:val="20"/>
          <w:szCs w:val="20"/>
        </w:rPr>
        <w:t xml:space="preserve"> </w:t>
      </w:r>
      <w:r w:rsidR="0018277C" w:rsidRPr="00057B49">
        <w:rPr>
          <w:rFonts w:ascii="Times New Roman" w:hAnsi="Times New Roman" w:cs="Times New Roman"/>
          <w:color w:val="auto"/>
          <w:sz w:val="20"/>
          <w:szCs w:val="20"/>
        </w:rPr>
        <w:t xml:space="preserve">Peter </w:t>
      </w:r>
      <w:proofErr w:type="spellStart"/>
      <w:r w:rsidR="0018277C" w:rsidRPr="00057B49">
        <w:rPr>
          <w:rFonts w:ascii="Times New Roman" w:hAnsi="Times New Roman" w:cs="Times New Roman"/>
          <w:color w:val="auto"/>
          <w:sz w:val="20"/>
          <w:szCs w:val="20"/>
        </w:rPr>
        <w:t>Urbanitsch</w:t>
      </w:r>
      <w:proofErr w:type="spellEnd"/>
      <w:r w:rsidR="0018277C" w:rsidRPr="00057B49">
        <w:rPr>
          <w:rFonts w:ascii="Times New Roman" w:hAnsi="Times New Roman" w:cs="Times New Roman"/>
          <w:color w:val="auto"/>
          <w:sz w:val="20"/>
          <w:szCs w:val="20"/>
        </w:rPr>
        <w:t xml:space="preserve"> </w:t>
      </w:r>
      <w:r w:rsidR="007235AE" w:rsidRPr="00057B49">
        <w:rPr>
          <w:rFonts w:ascii="Times New Roman" w:hAnsi="Times New Roman" w:cs="Times New Roman"/>
          <w:color w:val="auto"/>
          <w:sz w:val="20"/>
          <w:szCs w:val="20"/>
        </w:rPr>
        <w:t xml:space="preserve">in Adam </w:t>
      </w:r>
      <w:proofErr w:type="spellStart"/>
      <w:r w:rsidR="007235AE" w:rsidRPr="00057B49">
        <w:rPr>
          <w:rFonts w:ascii="Times New Roman" w:hAnsi="Times New Roman" w:cs="Times New Roman"/>
          <w:color w:val="auto"/>
          <w:sz w:val="20"/>
          <w:szCs w:val="20"/>
        </w:rPr>
        <w:t>Wandruszka</w:t>
      </w:r>
      <w:proofErr w:type="spellEnd"/>
      <w:r w:rsidR="007235AE" w:rsidRPr="00057B49">
        <w:rPr>
          <w:rFonts w:ascii="Times New Roman" w:hAnsi="Times New Roman" w:cs="Times New Roman"/>
          <w:color w:val="auto"/>
          <w:sz w:val="20"/>
          <w:szCs w:val="20"/>
        </w:rPr>
        <w:t xml:space="preserve">, ur., </w:t>
      </w:r>
      <w:r w:rsidR="007235AE" w:rsidRPr="00057B49">
        <w:rPr>
          <w:rFonts w:ascii="Times New Roman" w:hAnsi="Times New Roman" w:cs="Times New Roman"/>
          <w:i/>
          <w:color w:val="auto"/>
          <w:sz w:val="20"/>
          <w:szCs w:val="20"/>
        </w:rPr>
        <w:t xml:space="preserve">Die </w:t>
      </w:r>
      <w:proofErr w:type="spellStart"/>
      <w:r w:rsidR="007235AE" w:rsidRPr="00057B49">
        <w:rPr>
          <w:rFonts w:ascii="Times New Roman" w:hAnsi="Times New Roman" w:cs="Times New Roman"/>
          <w:i/>
          <w:color w:val="auto"/>
          <w:sz w:val="20"/>
          <w:szCs w:val="20"/>
        </w:rPr>
        <w:t>Habsburgermonarchie</w:t>
      </w:r>
      <w:proofErr w:type="spellEnd"/>
      <w:r w:rsidR="007235AE" w:rsidRPr="00057B49">
        <w:rPr>
          <w:rFonts w:ascii="Times New Roman" w:hAnsi="Times New Roman" w:cs="Times New Roman"/>
          <w:i/>
          <w:color w:val="auto"/>
          <w:sz w:val="20"/>
          <w:szCs w:val="20"/>
        </w:rPr>
        <w:t xml:space="preserve"> 1848</w:t>
      </w:r>
      <w:r w:rsidR="0018277C" w:rsidRPr="00057B49">
        <w:rPr>
          <w:rFonts w:ascii="Times New Roman" w:hAnsi="Times New Roman" w:cs="Times New Roman"/>
          <w:color w:val="auto"/>
          <w:sz w:val="20"/>
          <w:szCs w:val="20"/>
        </w:rPr>
        <w:t>–</w:t>
      </w:r>
      <w:r w:rsidR="007235AE" w:rsidRPr="00057B49">
        <w:rPr>
          <w:rFonts w:ascii="Times New Roman" w:hAnsi="Times New Roman" w:cs="Times New Roman"/>
          <w:i/>
          <w:color w:val="auto"/>
          <w:sz w:val="20"/>
          <w:szCs w:val="20"/>
        </w:rPr>
        <w:t xml:space="preserve">1918: </w:t>
      </w:r>
      <w:r w:rsidR="007235AE" w:rsidRPr="00057B49">
        <w:rPr>
          <w:rFonts w:ascii="Times New Roman" w:hAnsi="Times New Roman" w:cs="Times New Roman"/>
          <w:i/>
          <w:color w:val="auto"/>
          <w:sz w:val="20"/>
          <w:szCs w:val="20"/>
          <w:lang w:val="de-DE" w:eastAsia="de-DE" w:bidi="de-DE"/>
        </w:rPr>
        <w:t>Die bewaffnete Macht</w:t>
      </w:r>
      <w:r w:rsidR="00A828FC" w:rsidRPr="00057B49">
        <w:rPr>
          <w:rFonts w:ascii="Times New Roman" w:hAnsi="Times New Roman" w:cs="Times New Roman"/>
          <w:i/>
          <w:color w:val="auto"/>
          <w:sz w:val="20"/>
          <w:szCs w:val="20"/>
          <w:lang w:val="de-DE" w:eastAsia="de-DE" w:bidi="de-DE"/>
        </w:rPr>
        <w:t>. Bd. 5, Die bewaffnete Macht</w:t>
      </w:r>
      <w:r w:rsidR="00C43357" w:rsidRPr="00057B49">
        <w:rPr>
          <w:rFonts w:ascii="Times New Roman" w:hAnsi="Times New Roman" w:cs="Times New Roman"/>
          <w:i/>
          <w:color w:val="auto"/>
          <w:sz w:val="20"/>
          <w:szCs w:val="20"/>
          <w:lang w:val="de-DE" w:eastAsia="de-DE" w:bidi="de-DE"/>
        </w:rPr>
        <w:t xml:space="preserve"> </w:t>
      </w:r>
      <w:r w:rsidR="00C43357" w:rsidRPr="00057B49">
        <w:rPr>
          <w:rFonts w:ascii="Times New Roman" w:hAnsi="Times New Roman" w:cs="Times New Roman"/>
          <w:color w:val="auto"/>
          <w:sz w:val="20"/>
          <w:szCs w:val="20"/>
          <w:lang w:val="de-DE" w:eastAsia="de-DE" w:bidi="de-DE"/>
        </w:rPr>
        <w:t>(Wien:</w:t>
      </w:r>
      <w:r w:rsidR="00A828FC" w:rsidRPr="00057B49">
        <w:rPr>
          <w:rFonts w:ascii="Times New Roman" w:hAnsi="Times New Roman" w:cs="Times New Roman"/>
          <w:color w:val="auto"/>
          <w:sz w:val="20"/>
          <w:szCs w:val="20"/>
          <w:lang w:val="de-DE" w:eastAsia="de-DE" w:bidi="de-DE"/>
        </w:rPr>
        <w:t xml:space="preserve"> Österreichische Akademie der Wissenschaften, 1987</w:t>
      </w:r>
      <w:r w:rsidR="00C43357" w:rsidRPr="00057B49">
        <w:rPr>
          <w:rFonts w:ascii="Times New Roman" w:hAnsi="Times New Roman" w:cs="Times New Roman"/>
          <w:color w:val="auto"/>
          <w:sz w:val="20"/>
          <w:szCs w:val="20"/>
          <w:lang w:val="de-DE" w:eastAsia="de-DE" w:bidi="de-DE"/>
        </w:rPr>
        <w:t>),</w:t>
      </w:r>
      <w:r w:rsidR="00C43357" w:rsidRPr="00057B49">
        <w:rPr>
          <w:rFonts w:ascii="Times New Roman" w:hAnsi="Times New Roman" w:cs="Times New Roman"/>
          <w:i/>
          <w:color w:val="auto"/>
          <w:sz w:val="20"/>
          <w:szCs w:val="20"/>
          <w:lang w:val="de-DE" w:eastAsia="de-DE" w:bidi="de-DE"/>
        </w:rPr>
        <w:t xml:space="preserve"> </w:t>
      </w:r>
      <w:r w:rsidR="007235AE" w:rsidRPr="00057B49">
        <w:rPr>
          <w:rFonts w:ascii="Times New Roman" w:hAnsi="Times New Roman" w:cs="Times New Roman"/>
          <w:color w:val="auto"/>
          <w:sz w:val="20"/>
          <w:szCs w:val="20"/>
          <w:lang w:val="de-DE" w:eastAsia="de-DE" w:bidi="de-DE"/>
        </w:rPr>
        <w:t>4</w:t>
      </w:r>
      <w:r w:rsidR="0018277C" w:rsidRPr="00057B49">
        <w:rPr>
          <w:rFonts w:ascii="Times New Roman" w:hAnsi="Times New Roman" w:cs="Times New Roman"/>
          <w:color w:val="auto"/>
          <w:sz w:val="20"/>
          <w:szCs w:val="20"/>
        </w:rPr>
        <w:t>17–</w:t>
      </w:r>
      <w:r w:rsidR="007235AE" w:rsidRPr="00057B49">
        <w:rPr>
          <w:rFonts w:ascii="Times New Roman" w:hAnsi="Times New Roman" w:cs="Times New Roman"/>
          <w:color w:val="auto"/>
          <w:sz w:val="20"/>
          <w:szCs w:val="20"/>
        </w:rPr>
        <w:t>30.</w:t>
      </w:r>
      <w:r w:rsidR="0018277C" w:rsidRPr="00057B49">
        <w:rPr>
          <w:rFonts w:ascii="Times New Roman" w:hAnsi="Times New Roman" w:cs="Times New Roman"/>
          <w:color w:val="auto"/>
          <w:sz w:val="20"/>
          <w:szCs w:val="20"/>
        </w:rPr>
        <w:t xml:space="preserve"> </w:t>
      </w:r>
    </w:p>
  </w:footnote>
  <w:footnote w:id="12">
    <w:p w14:paraId="5CAFA4BE" w14:textId="670C48DB" w:rsidR="007235AE" w:rsidRPr="00057B49" w:rsidRDefault="007235AE" w:rsidP="00A96815">
      <w:pPr>
        <w:pStyle w:val="Footnote0"/>
        <w:shd w:val="clear" w:color="auto" w:fill="auto"/>
        <w:tabs>
          <w:tab w:val="left" w:pos="182"/>
        </w:tabs>
        <w:ind w:left="567" w:right="567"/>
        <w:rPr>
          <w:rFonts w:ascii="Times New Roman" w:hAnsi="Times New Roman" w:cs="Times New Roman"/>
          <w:color w:val="auto"/>
          <w:sz w:val="20"/>
          <w:szCs w:val="20"/>
        </w:rPr>
      </w:pPr>
      <w:r w:rsidRPr="00057B49">
        <w:rPr>
          <w:rFonts w:ascii="Times New Roman" w:hAnsi="Times New Roman" w:cs="Times New Roman"/>
          <w:color w:val="auto"/>
          <w:sz w:val="20"/>
          <w:szCs w:val="20"/>
        </w:rPr>
        <w:tab/>
      </w:r>
      <w:r w:rsidR="00265048" w:rsidRPr="00A96815">
        <w:rPr>
          <w:rFonts w:ascii="Times New Roman" w:hAnsi="Times New Roman" w:cs="Times New Roman"/>
          <w:color w:val="auto"/>
          <w:sz w:val="20"/>
          <w:szCs w:val="20"/>
          <w:vertAlign w:val="superscript"/>
        </w:rPr>
        <w:t>11</w:t>
      </w:r>
      <w:r w:rsidR="00265048">
        <w:rPr>
          <w:rFonts w:ascii="Times New Roman" w:hAnsi="Times New Roman" w:cs="Times New Roman"/>
          <w:color w:val="auto"/>
          <w:sz w:val="20"/>
          <w:szCs w:val="20"/>
        </w:rPr>
        <w:t xml:space="preserve"> </w:t>
      </w:r>
      <w:r w:rsidRPr="00057B49">
        <w:rPr>
          <w:rFonts w:ascii="Times New Roman" w:hAnsi="Times New Roman" w:cs="Times New Roman"/>
          <w:color w:val="auto"/>
          <w:sz w:val="20"/>
          <w:szCs w:val="20"/>
        </w:rPr>
        <w:t>Tomaž Kladnik, »Prva svetovna vojna in vojaška organiziranost na Slovenskem</w:t>
      </w:r>
      <w:r w:rsidR="0018277C" w:rsidRPr="00057B49">
        <w:rPr>
          <w:rFonts w:ascii="Times New Roman" w:hAnsi="Times New Roman" w:cs="Times New Roman"/>
          <w:color w:val="auto"/>
          <w:sz w:val="20"/>
          <w:szCs w:val="20"/>
        </w:rPr>
        <w:t>,</w:t>
      </w:r>
      <w:r w:rsidRPr="00057B49">
        <w:rPr>
          <w:rFonts w:ascii="Times New Roman" w:hAnsi="Times New Roman" w:cs="Times New Roman"/>
          <w:color w:val="auto"/>
          <w:sz w:val="20"/>
          <w:szCs w:val="20"/>
        </w:rPr>
        <w:t xml:space="preserve">« </w:t>
      </w:r>
      <w:r w:rsidRPr="00057B49">
        <w:rPr>
          <w:rFonts w:ascii="Times New Roman" w:hAnsi="Times New Roman" w:cs="Times New Roman"/>
          <w:i/>
          <w:color w:val="auto"/>
          <w:sz w:val="20"/>
          <w:szCs w:val="20"/>
        </w:rPr>
        <w:t>Sodobni vojaški izzivi</w:t>
      </w:r>
      <w:r w:rsidRPr="00057B49">
        <w:rPr>
          <w:rFonts w:ascii="Times New Roman" w:hAnsi="Times New Roman" w:cs="Times New Roman"/>
          <w:color w:val="auto"/>
          <w:sz w:val="20"/>
          <w:szCs w:val="20"/>
        </w:rPr>
        <w:t xml:space="preserve">, </w:t>
      </w:r>
      <w:r w:rsidR="0048689F" w:rsidRPr="00057B49">
        <w:rPr>
          <w:rFonts w:ascii="Times New Roman" w:hAnsi="Times New Roman" w:cs="Times New Roman"/>
          <w:color w:val="auto"/>
          <w:sz w:val="20"/>
          <w:szCs w:val="20"/>
        </w:rPr>
        <w:t xml:space="preserve">20, </w:t>
      </w:r>
      <w:r w:rsidR="0018277C" w:rsidRPr="00057B49">
        <w:rPr>
          <w:rFonts w:ascii="Times New Roman" w:hAnsi="Times New Roman" w:cs="Times New Roman"/>
          <w:color w:val="auto"/>
          <w:sz w:val="20"/>
          <w:szCs w:val="20"/>
        </w:rPr>
        <w:t xml:space="preserve">št. 1 (2018): </w:t>
      </w:r>
      <w:r w:rsidRPr="00057B49">
        <w:rPr>
          <w:rFonts w:ascii="Times New Roman" w:hAnsi="Times New Roman" w:cs="Times New Roman"/>
          <w:color w:val="auto"/>
          <w:sz w:val="20"/>
          <w:szCs w:val="20"/>
        </w:rPr>
        <w:t>21</w:t>
      </w:r>
      <w:r w:rsidR="0018277C" w:rsidRPr="00057B49">
        <w:rPr>
          <w:rFonts w:ascii="Times New Roman" w:hAnsi="Times New Roman" w:cs="Times New Roman"/>
          <w:color w:val="auto"/>
          <w:sz w:val="20"/>
          <w:szCs w:val="20"/>
        </w:rPr>
        <w:t>–</w:t>
      </w:r>
      <w:r w:rsidR="00C5543E" w:rsidRPr="00057B49">
        <w:rPr>
          <w:rFonts w:ascii="Times New Roman" w:hAnsi="Times New Roman" w:cs="Times New Roman"/>
          <w:color w:val="auto"/>
          <w:sz w:val="20"/>
          <w:szCs w:val="20"/>
        </w:rPr>
        <w:t>26</w:t>
      </w:r>
      <w:r w:rsidRPr="00057B49">
        <w:rPr>
          <w:rFonts w:ascii="Times New Roman" w:hAnsi="Times New Roman" w:cs="Times New Roman"/>
          <w:color w:val="auto"/>
          <w:sz w:val="20"/>
          <w:szCs w:val="20"/>
        </w:rPr>
        <w:t>.</w:t>
      </w:r>
    </w:p>
  </w:footnote>
  <w:footnote w:id="13">
    <w:p w14:paraId="594FFF4A" w14:textId="1558786F" w:rsidR="007235AE" w:rsidRPr="00057B49" w:rsidRDefault="00265048" w:rsidP="00A96815">
      <w:pPr>
        <w:pStyle w:val="Footnote0"/>
        <w:shd w:val="clear" w:color="auto" w:fill="auto"/>
        <w:tabs>
          <w:tab w:val="left" w:pos="178"/>
        </w:tabs>
        <w:ind w:left="567" w:right="567"/>
        <w:rPr>
          <w:rFonts w:ascii="Times New Roman" w:hAnsi="Times New Roman" w:cs="Times New Roman"/>
          <w:color w:val="auto"/>
          <w:sz w:val="20"/>
          <w:szCs w:val="20"/>
        </w:rPr>
      </w:pPr>
      <w:r w:rsidRPr="00A96815">
        <w:rPr>
          <w:rFonts w:ascii="Times New Roman" w:hAnsi="Times New Roman" w:cs="Times New Roman"/>
          <w:color w:val="auto"/>
          <w:sz w:val="20"/>
          <w:szCs w:val="20"/>
          <w:vertAlign w:val="superscript"/>
        </w:rPr>
        <w:t>12</w:t>
      </w:r>
      <w:r>
        <w:rPr>
          <w:rFonts w:ascii="Times New Roman" w:hAnsi="Times New Roman" w:cs="Times New Roman"/>
          <w:color w:val="auto"/>
          <w:sz w:val="20"/>
          <w:szCs w:val="20"/>
        </w:rPr>
        <w:t xml:space="preserve"> </w:t>
      </w:r>
      <w:r w:rsidR="007235AE" w:rsidRPr="00057B49">
        <w:rPr>
          <w:rFonts w:ascii="Times New Roman" w:hAnsi="Times New Roman" w:cs="Times New Roman"/>
          <w:color w:val="auto"/>
          <w:sz w:val="20"/>
          <w:szCs w:val="20"/>
        </w:rPr>
        <w:t>Prim. Damijan Guštin, »Soška fronta in njeno slovensko zaledje</w:t>
      </w:r>
      <w:r w:rsidR="0018277C" w:rsidRPr="00057B49">
        <w:rPr>
          <w:rFonts w:ascii="Times New Roman" w:hAnsi="Times New Roman" w:cs="Times New Roman"/>
          <w:color w:val="auto"/>
          <w:sz w:val="20"/>
          <w:szCs w:val="20"/>
        </w:rPr>
        <w:t>,«</w:t>
      </w:r>
      <w:r w:rsidR="007235AE" w:rsidRPr="00057B49">
        <w:rPr>
          <w:rFonts w:ascii="Times New Roman" w:hAnsi="Times New Roman" w:cs="Times New Roman"/>
          <w:color w:val="auto"/>
          <w:sz w:val="20"/>
          <w:szCs w:val="20"/>
        </w:rPr>
        <w:t xml:space="preserve"> v: </w:t>
      </w:r>
      <w:r w:rsidR="00CA40BA" w:rsidRPr="00057B49">
        <w:rPr>
          <w:rFonts w:ascii="Times New Roman" w:hAnsi="Times New Roman" w:cs="Times New Roman"/>
          <w:color w:val="auto"/>
          <w:sz w:val="20"/>
          <w:szCs w:val="20"/>
        </w:rPr>
        <w:t>V</w:t>
      </w:r>
      <w:r w:rsidR="007235AE" w:rsidRPr="00057B49">
        <w:rPr>
          <w:rFonts w:ascii="Times New Roman" w:hAnsi="Times New Roman" w:cs="Times New Roman"/>
          <w:i/>
          <w:color w:val="auto"/>
          <w:sz w:val="20"/>
          <w:szCs w:val="20"/>
        </w:rPr>
        <w:t>elika vojna</w:t>
      </w:r>
      <w:r w:rsidR="0018277C" w:rsidRPr="00057B49">
        <w:rPr>
          <w:rFonts w:ascii="Times New Roman" w:hAnsi="Times New Roman" w:cs="Times New Roman"/>
          <w:i/>
          <w:color w:val="auto"/>
          <w:sz w:val="20"/>
          <w:szCs w:val="20"/>
        </w:rPr>
        <w:t xml:space="preserve"> in Slovenci</w:t>
      </w:r>
      <w:r w:rsidR="00CA40BA" w:rsidRPr="00057B49">
        <w:rPr>
          <w:rFonts w:ascii="Times New Roman" w:hAnsi="Times New Roman" w:cs="Times New Roman"/>
          <w:i/>
          <w:color w:val="auto"/>
          <w:sz w:val="20"/>
          <w:szCs w:val="20"/>
        </w:rPr>
        <w:t>: 1914</w:t>
      </w:r>
      <w:r w:rsidR="0018277C" w:rsidRPr="00057B49">
        <w:rPr>
          <w:rFonts w:ascii="Times New Roman" w:hAnsi="Times New Roman" w:cs="Times New Roman"/>
          <w:color w:val="auto"/>
          <w:sz w:val="20"/>
          <w:szCs w:val="20"/>
        </w:rPr>
        <w:t>–</w:t>
      </w:r>
      <w:r w:rsidR="00CA40BA" w:rsidRPr="00057B49">
        <w:rPr>
          <w:rFonts w:ascii="Times New Roman" w:hAnsi="Times New Roman" w:cs="Times New Roman"/>
          <w:i/>
          <w:color w:val="auto"/>
          <w:sz w:val="20"/>
          <w:szCs w:val="20"/>
        </w:rPr>
        <w:t>1918</w:t>
      </w:r>
      <w:r w:rsidR="007235AE" w:rsidRPr="00057B49">
        <w:rPr>
          <w:rFonts w:ascii="Times New Roman" w:hAnsi="Times New Roman" w:cs="Times New Roman"/>
          <w:color w:val="auto"/>
          <w:sz w:val="20"/>
          <w:szCs w:val="20"/>
        </w:rPr>
        <w:t xml:space="preserve">, ur. </w:t>
      </w:r>
      <w:r w:rsidR="00CA40BA" w:rsidRPr="00057B49">
        <w:rPr>
          <w:rFonts w:ascii="Times New Roman" w:hAnsi="Times New Roman" w:cs="Times New Roman"/>
          <w:color w:val="auto"/>
          <w:sz w:val="20"/>
          <w:szCs w:val="20"/>
        </w:rPr>
        <w:t>Peter Vodopivec in Katja Kleindienst</w:t>
      </w:r>
      <w:r w:rsidR="007235AE" w:rsidRPr="00057B49">
        <w:rPr>
          <w:rFonts w:ascii="Times New Roman" w:hAnsi="Times New Roman" w:cs="Times New Roman"/>
          <w:color w:val="auto"/>
          <w:sz w:val="20"/>
          <w:szCs w:val="20"/>
        </w:rPr>
        <w:t xml:space="preserve"> (Ljubljana: Slovenska matica, 2005),</w:t>
      </w:r>
      <w:r w:rsidR="0018277C" w:rsidRPr="00057B49">
        <w:rPr>
          <w:rFonts w:ascii="Times New Roman" w:hAnsi="Times New Roman" w:cs="Times New Roman"/>
          <w:color w:val="auto"/>
          <w:sz w:val="20"/>
          <w:szCs w:val="20"/>
        </w:rPr>
        <w:t xml:space="preserve"> 62–74.</w:t>
      </w:r>
      <w:r w:rsidR="007235AE" w:rsidRPr="00057B49">
        <w:rPr>
          <w:rFonts w:ascii="Times New Roman" w:hAnsi="Times New Roman" w:cs="Times New Roman"/>
          <w:color w:val="auto"/>
          <w:sz w:val="20"/>
          <w:szCs w:val="20"/>
        </w:rPr>
        <w:t xml:space="preserve"> Petra Svoljšak in Gregor </w:t>
      </w:r>
      <w:proofErr w:type="spellStart"/>
      <w:r w:rsidR="007235AE" w:rsidRPr="00057B49">
        <w:rPr>
          <w:rFonts w:ascii="Times New Roman" w:hAnsi="Times New Roman" w:cs="Times New Roman"/>
          <w:color w:val="auto"/>
          <w:sz w:val="20"/>
          <w:szCs w:val="20"/>
        </w:rPr>
        <w:t>Antoličič</w:t>
      </w:r>
      <w:proofErr w:type="spellEnd"/>
      <w:r w:rsidR="007235AE" w:rsidRPr="00057B49">
        <w:rPr>
          <w:rFonts w:ascii="Times New Roman" w:hAnsi="Times New Roman" w:cs="Times New Roman"/>
          <w:color w:val="auto"/>
          <w:sz w:val="20"/>
          <w:szCs w:val="20"/>
        </w:rPr>
        <w:t xml:space="preserve">, </w:t>
      </w:r>
      <w:r w:rsidR="007235AE" w:rsidRPr="00057B49">
        <w:rPr>
          <w:rFonts w:ascii="Times New Roman" w:hAnsi="Times New Roman" w:cs="Times New Roman"/>
          <w:i/>
          <w:color w:val="auto"/>
          <w:sz w:val="20"/>
          <w:szCs w:val="20"/>
        </w:rPr>
        <w:t>Leta strahote: Slovenci in prva svetovna vojna</w:t>
      </w:r>
      <w:r w:rsidR="007235AE" w:rsidRPr="00057B49">
        <w:rPr>
          <w:rFonts w:ascii="Times New Roman" w:hAnsi="Times New Roman" w:cs="Times New Roman"/>
          <w:color w:val="auto"/>
          <w:sz w:val="20"/>
          <w:szCs w:val="20"/>
        </w:rPr>
        <w:t xml:space="preserve"> (Ljubljana: Cankarjeva založba, 2018), 247–60.</w:t>
      </w:r>
    </w:p>
  </w:footnote>
  <w:footnote w:id="14">
    <w:p w14:paraId="6D0193CB" w14:textId="374FAFD8" w:rsidR="007235AE" w:rsidRPr="00057B49" w:rsidRDefault="007235AE" w:rsidP="00A96815">
      <w:pPr>
        <w:pStyle w:val="Footnote0"/>
        <w:shd w:val="clear" w:color="auto" w:fill="auto"/>
        <w:tabs>
          <w:tab w:val="left" w:pos="173"/>
        </w:tabs>
        <w:ind w:left="567" w:right="567"/>
        <w:rPr>
          <w:rFonts w:ascii="Times New Roman" w:hAnsi="Times New Roman" w:cs="Times New Roman"/>
          <w:color w:val="auto"/>
          <w:sz w:val="20"/>
          <w:szCs w:val="20"/>
        </w:rPr>
      </w:pPr>
      <w:r w:rsidRPr="00057B49">
        <w:rPr>
          <w:rFonts w:ascii="Times New Roman" w:hAnsi="Times New Roman" w:cs="Times New Roman"/>
          <w:color w:val="auto"/>
          <w:sz w:val="20"/>
          <w:szCs w:val="20"/>
        </w:rPr>
        <w:tab/>
      </w:r>
      <w:r w:rsidR="00265048" w:rsidRPr="00A96815">
        <w:rPr>
          <w:rFonts w:ascii="Times New Roman" w:hAnsi="Times New Roman" w:cs="Times New Roman"/>
          <w:color w:val="auto"/>
          <w:sz w:val="20"/>
          <w:szCs w:val="20"/>
          <w:vertAlign w:val="superscript"/>
        </w:rPr>
        <w:t>13</w:t>
      </w:r>
      <w:r w:rsidR="00265048">
        <w:rPr>
          <w:rFonts w:ascii="Times New Roman" w:hAnsi="Times New Roman" w:cs="Times New Roman"/>
          <w:color w:val="auto"/>
          <w:sz w:val="20"/>
          <w:szCs w:val="20"/>
        </w:rPr>
        <w:t xml:space="preserve"> </w:t>
      </w:r>
      <w:r w:rsidRPr="00057B49">
        <w:rPr>
          <w:rFonts w:ascii="Times New Roman" w:hAnsi="Times New Roman" w:cs="Times New Roman"/>
          <w:color w:val="auto"/>
          <w:sz w:val="20"/>
          <w:szCs w:val="20"/>
        </w:rPr>
        <w:t xml:space="preserve">Janez J. Švajncer, </w:t>
      </w:r>
      <w:r w:rsidRPr="00057B49">
        <w:rPr>
          <w:rFonts w:ascii="Times New Roman" w:hAnsi="Times New Roman" w:cs="Times New Roman"/>
          <w:i/>
          <w:color w:val="auto"/>
          <w:sz w:val="20"/>
          <w:szCs w:val="20"/>
        </w:rPr>
        <w:t>Slovenska vojska 1918–1919</w:t>
      </w:r>
      <w:r w:rsidRPr="00057B49">
        <w:rPr>
          <w:rFonts w:ascii="Times New Roman" w:hAnsi="Times New Roman" w:cs="Times New Roman"/>
          <w:color w:val="auto"/>
          <w:sz w:val="20"/>
          <w:szCs w:val="20"/>
        </w:rPr>
        <w:t xml:space="preserve"> (Ljubljana: Prešernova družba, 1990), 38–45.</w:t>
      </w:r>
    </w:p>
  </w:footnote>
  <w:footnote w:id="15">
    <w:p w14:paraId="708FD1BF" w14:textId="724DA381" w:rsidR="007235AE" w:rsidRPr="00057B49" w:rsidRDefault="007235AE" w:rsidP="00A96815">
      <w:pPr>
        <w:pStyle w:val="Footnote0"/>
        <w:shd w:val="clear" w:color="auto" w:fill="auto"/>
        <w:tabs>
          <w:tab w:val="left" w:pos="173"/>
        </w:tabs>
        <w:ind w:left="567" w:right="567"/>
        <w:rPr>
          <w:rFonts w:ascii="Times New Roman" w:hAnsi="Times New Roman" w:cs="Times New Roman"/>
          <w:color w:val="auto"/>
          <w:sz w:val="20"/>
          <w:szCs w:val="20"/>
        </w:rPr>
      </w:pPr>
      <w:r w:rsidRPr="00057B49">
        <w:rPr>
          <w:rFonts w:ascii="Times New Roman" w:hAnsi="Times New Roman" w:cs="Times New Roman"/>
          <w:color w:val="auto"/>
          <w:sz w:val="20"/>
          <w:szCs w:val="20"/>
        </w:rPr>
        <w:tab/>
      </w:r>
      <w:r w:rsidR="00265048" w:rsidRPr="00A96815">
        <w:rPr>
          <w:rFonts w:ascii="Times New Roman" w:hAnsi="Times New Roman" w:cs="Times New Roman"/>
          <w:color w:val="auto"/>
          <w:sz w:val="20"/>
          <w:szCs w:val="20"/>
          <w:vertAlign w:val="superscript"/>
        </w:rPr>
        <w:t>14</w:t>
      </w:r>
      <w:r w:rsidR="00265048">
        <w:rPr>
          <w:rFonts w:ascii="Times New Roman" w:hAnsi="Times New Roman" w:cs="Times New Roman"/>
          <w:color w:val="auto"/>
          <w:sz w:val="20"/>
          <w:szCs w:val="20"/>
        </w:rPr>
        <w:t xml:space="preserve"> </w:t>
      </w:r>
      <w:proofErr w:type="spellStart"/>
      <w:r w:rsidR="0018277C" w:rsidRPr="00057B49">
        <w:rPr>
          <w:rFonts w:ascii="Times New Roman" w:hAnsi="Times New Roman" w:cs="Times New Roman"/>
          <w:color w:val="auto"/>
          <w:sz w:val="20"/>
          <w:szCs w:val="20"/>
        </w:rPr>
        <w:t>Ibid</w:t>
      </w:r>
      <w:proofErr w:type="spellEnd"/>
      <w:r w:rsidR="0018277C" w:rsidRPr="00057B49">
        <w:rPr>
          <w:rFonts w:ascii="Times New Roman" w:hAnsi="Times New Roman" w:cs="Times New Roman"/>
          <w:color w:val="auto"/>
          <w:sz w:val="20"/>
          <w:szCs w:val="20"/>
        </w:rPr>
        <w:t>., 236–</w:t>
      </w:r>
      <w:r w:rsidRPr="00057B49">
        <w:rPr>
          <w:rFonts w:ascii="Times New Roman" w:hAnsi="Times New Roman" w:cs="Times New Roman"/>
          <w:color w:val="auto"/>
          <w:sz w:val="20"/>
          <w:szCs w:val="20"/>
        </w:rPr>
        <w:t>37.</w:t>
      </w:r>
    </w:p>
  </w:footnote>
  <w:footnote w:id="16">
    <w:p w14:paraId="586E8818" w14:textId="6BF70D0C" w:rsidR="007235AE" w:rsidRPr="00057B49" w:rsidRDefault="00265048" w:rsidP="00A96815">
      <w:pPr>
        <w:pStyle w:val="Footnote0"/>
        <w:shd w:val="clear" w:color="auto" w:fill="auto"/>
        <w:tabs>
          <w:tab w:val="left" w:pos="178"/>
        </w:tabs>
        <w:ind w:left="567" w:right="567"/>
        <w:rPr>
          <w:rFonts w:ascii="Times New Roman" w:hAnsi="Times New Roman" w:cs="Times New Roman"/>
          <w:color w:val="auto"/>
          <w:sz w:val="20"/>
          <w:szCs w:val="20"/>
        </w:rPr>
      </w:pPr>
      <w:r w:rsidRPr="00A96815">
        <w:rPr>
          <w:rFonts w:ascii="Times New Roman" w:hAnsi="Times New Roman" w:cs="Times New Roman"/>
          <w:color w:val="auto"/>
          <w:sz w:val="20"/>
          <w:szCs w:val="20"/>
          <w:vertAlign w:val="superscript"/>
        </w:rPr>
        <w:t>15</w:t>
      </w:r>
      <w:r>
        <w:rPr>
          <w:rFonts w:ascii="Times New Roman" w:hAnsi="Times New Roman" w:cs="Times New Roman"/>
          <w:color w:val="auto"/>
          <w:sz w:val="20"/>
          <w:szCs w:val="20"/>
        </w:rPr>
        <w:t xml:space="preserve"> </w:t>
      </w:r>
      <w:r w:rsidR="007235AE" w:rsidRPr="00057B49">
        <w:rPr>
          <w:rFonts w:ascii="Times New Roman" w:hAnsi="Times New Roman" w:cs="Times New Roman"/>
          <w:i/>
          <w:color w:val="auto"/>
          <w:sz w:val="20"/>
          <w:szCs w:val="20"/>
          <w:lang w:val="hr-HR" w:eastAsia="hr-HR" w:bidi="hr-HR"/>
        </w:rPr>
        <w:t>Građa</w:t>
      </w:r>
      <w:r w:rsidR="007235AE" w:rsidRPr="00057B49">
        <w:rPr>
          <w:rFonts w:ascii="Times New Roman" w:hAnsi="Times New Roman" w:cs="Times New Roman"/>
          <w:color w:val="auto"/>
          <w:sz w:val="20"/>
          <w:szCs w:val="20"/>
          <w:lang w:val="hr-HR" w:eastAsia="hr-HR" w:bidi="hr-HR"/>
        </w:rPr>
        <w:t>, dok. 319, Poziv Narodnog vijeća SHS, 23. 10. 1918</w:t>
      </w:r>
      <w:r w:rsidR="007235AE" w:rsidRPr="00057B49">
        <w:rPr>
          <w:rFonts w:ascii="Times New Roman" w:hAnsi="Times New Roman" w:cs="Times New Roman"/>
          <w:color w:val="auto"/>
          <w:sz w:val="20"/>
          <w:szCs w:val="20"/>
        </w:rPr>
        <w:t>.</w:t>
      </w:r>
    </w:p>
  </w:footnote>
  <w:footnote w:id="17">
    <w:p w14:paraId="10F52527" w14:textId="2A1A6347" w:rsidR="00265048" w:rsidRPr="00265048" w:rsidRDefault="00265048" w:rsidP="00A96815">
      <w:pPr>
        <w:pStyle w:val="Sprotnaopomba-besedilo"/>
        <w:ind w:left="567" w:right="567"/>
        <w:rPr>
          <w:rFonts w:asciiTheme="minorHAnsi" w:hAnsiTheme="minorHAnsi"/>
        </w:rPr>
      </w:pPr>
      <w:r w:rsidRPr="00A96815">
        <w:rPr>
          <w:vertAlign w:val="superscript"/>
        </w:rPr>
        <w:t>16</w:t>
      </w:r>
      <w:r>
        <w:t xml:space="preserve"> </w:t>
      </w:r>
      <w:r w:rsidRPr="00057B49">
        <w:rPr>
          <w:rFonts w:ascii="Times New Roman" w:hAnsi="Times New Roman" w:cs="Times New Roman"/>
          <w:i/>
          <w:color w:val="auto"/>
        </w:rPr>
        <w:t>Slovenski narod</w:t>
      </w:r>
      <w:r w:rsidRPr="00057B49">
        <w:rPr>
          <w:rFonts w:ascii="Times New Roman" w:hAnsi="Times New Roman" w:cs="Times New Roman"/>
          <w:color w:val="auto"/>
        </w:rPr>
        <w:t xml:space="preserve">, 3. 11. 1918, posebno </w:t>
      </w:r>
      <w:r w:rsidRPr="00057B49">
        <w:rPr>
          <w:rFonts w:ascii="Times New Roman" w:hAnsi="Times New Roman" w:cs="Times New Roman"/>
          <w:color w:val="auto"/>
          <w:lang w:val="hr-HR" w:eastAsia="hr-HR" w:bidi="hr-HR"/>
        </w:rPr>
        <w:t xml:space="preserve">izdanje, </w:t>
      </w:r>
      <w:r w:rsidRPr="00057B49">
        <w:rPr>
          <w:rFonts w:ascii="Times New Roman" w:hAnsi="Times New Roman" w:cs="Times New Roman"/>
          <w:color w:val="auto"/>
        </w:rPr>
        <w:t>Prvi shod v svobodni Jugoslaviji.</w:t>
      </w:r>
    </w:p>
  </w:footnote>
  <w:footnote w:id="18">
    <w:p w14:paraId="619778DD" w14:textId="7F0070ED" w:rsidR="007235AE" w:rsidRPr="00057B49" w:rsidRDefault="00265048" w:rsidP="00A96815">
      <w:pPr>
        <w:pStyle w:val="Footnote0"/>
        <w:shd w:val="clear" w:color="auto" w:fill="auto"/>
        <w:tabs>
          <w:tab w:val="left" w:pos="182"/>
        </w:tabs>
        <w:ind w:left="567" w:right="567"/>
        <w:rPr>
          <w:rFonts w:ascii="Times New Roman" w:hAnsi="Times New Roman" w:cs="Times New Roman"/>
          <w:color w:val="auto"/>
          <w:sz w:val="20"/>
          <w:szCs w:val="20"/>
        </w:rPr>
      </w:pPr>
      <w:r w:rsidRPr="00A96815">
        <w:rPr>
          <w:rFonts w:ascii="Times New Roman" w:hAnsi="Times New Roman" w:cs="Times New Roman"/>
          <w:color w:val="auto"/>
          <w:sz w:val="20"/>
          <w:szCs w:val="20"/>
          <w:vertAlign w:val="superscript"/>
        </w:rPr>
        <w:t>17</w:t>
      </w:r>
      <w:r w:rsidR="007235AE" w:rsidRPr="00057B49">
        <w:rPr>
          <w:rFonts w:ascii="Times New Roman" w:hAnsi="Times New Roman" w:cs="Times New Roman"/>
          <w:color w:val="auto"/>
          <w:sz w:val="20"/>
          <w:szCs w:val="20"/>
        </w:rPr>
        <w:tab/>
        <w:t xml:space="preserve">Švajncer, </w:t>
      </w:r>
      <w:r w:rsidR="007235AE" w:rsidRPr="00057B49">
        <w:rPr>
          <w:rFonts w:ascii="Times New Roman" w:hAnsi="Times New Roman" w:cs="Times New Roman"/>
          <w:i/>
          <w:color w:val="auto"/>
          <w:sz w:val="20"/>
          <w:szCs w:val="20"/>
        </w:rPr>
        <w:t>Slovenska vojska 1918–1919</w:t>
      </w:r>
      <w:r w:rsidR="007235AE" w:rsidRPr="00057B49">
        <w:rPr>
          <w:rFonts w:ascii="Times New Roman" w:hAnsi="Times New Roman" w:cs="Times New Roman"/>
          <w:color w:val="auto"/>
          <w:sz w:val="20"/>
          <w:szCs w:val="20"/>
        </w:rPr>
        <w:t>, 237–38.</w:t>
      </w:r>
    </w:p>
  </w:footnote>
  <w:footnote w:id="19">
    <w:p w14:paraId="0B049047" w14:textId="11930387" w:rsidR="007235AE" w:rsidRPr="00057B49" w:rsidRDefault="007235AE" w:rsidP="00A96815">
      <w:pPr>
        <w:pStyle w:val="Sprotnaopomba-besedilo"/>
        <w:ind w:left="567" w:right="567"/>
        <w:jc w:val="both"/>
        <w:rPr>
          <w:rFonts w:ascii="Times New Roman" w:hAnsi="Times New Roman" w:cs="Times New Roman"/>
          <w:color w:val="auto"/>
        </w:rPr>
      </w:pPr>
      <w:r w:rsidRPr="00057B49">
        <w:rPr>
          <w:rStyle w:val="Sprotnaopomba-sklic"/>
          <w:rFonts w:ascii="Times New Roman" w:hAnsi="Times New Roman" w:cs="Times New Roman"/>
          <w:color w:val="auto"/>
        </w:rPr>
        <w:footnoteRef/>
      </w:r>
      <w:r w:rsidRPr="00057B49">
        <w:rPr>
          <w:rFonts w:ascii="Times New Roman" w:hAnsi="Times New Roman" w:cs="Times New Roman"/>
          <w:color w:val="auto"/>
        </w:rPr>
        <w:t xml:space="preserve"> </w:t>
      </w:r>
      <w:proofErr w:type="spellStart"/>
      <w:r w:rsidR="0018277C" w:rsidRPr="00057B49">
        <w:rPr>
          <w:rFonts w:ascii="Times New Roman" w:hAnsi="Times New Roman" w:cs="Times New Roman"/>
          <w:color w:val="auto"/>
        </w:rPr>
        <w:t>Ibid</w:t>
      </w:r>
      <w:proofErr w:type="spellEnd"/>
      <w:r w:rsidR="0018277C" w:rsidRPr="00057B49">
        <w:rPr>
          <w:rFonts w:ascii="Times New Roman" w:hAnsi="Times New Roman" w:cs="Times New Roman"/>
          <w:color w:val="auto"/>
        </w:rPr>
        <w:t>., 242–</w:t>
      </w:r>
      <w:r w:rsidRPr="00057B49">
        <w:rPr>
          <w:rFonts w:ascii="Times New Roman" w:hAnsi="Times New Roman" w:cs="Times New Roman"/>
          <w:color w:val="auto"/>
        </w:rPr>
        <w:t>43.</w:t>
      </w:r>
    </w:p>
  </w:footnote>
  <w:footnote w:id="20">
    <w:p w14:paraId="491FAD0A" w14:textId="371E2A08" w:rsidR="007235AE" w:rsidRPr="00057B49" w:rsidRDefault="00265048" w:rsidP="00A96815">
      <w:pPr>
        <w:pStyle w:val="Footnote0"/>
        <w:shd w:val="clear" w:color="auto" w:fill="auto"/>
        <w:tabs>
          <w:tab w:val="left" w:pos="178"/>
        </w:tabs>
        <w:ind w:left="567" w:right="567"/>
        <w:rPr>
          <w:rFonts w:ascii="Times New Roman" w:hAnsi="Times New Roman" w:cs="Times New Roman"/>
          <w:color w:val="auto"/>
          <w:sz w:val="20"/>
          <w:szCs w:val="20"/>
        </w:rPr>
      </w:pPr>
      <w:r w:rsidRPr="00A96815">
        <w:rPr>
          <w:rFonts w:ascii="Times New Roman" w:hAnsi="Times New Roman" w:cs="Times New Roman"/>
          <w:color w:val="auto"/>
          <w:sz w:val="20"/>
          <w:szCs w:val="20"/>
          <w:vertAlign w:val="superscript"/>
        </w:rPr>
        <w:t>19</w:t>
      </w:r>
      <w:r>
        <w:rPr>
          <w:rFonts w:ascii="Times New Roman" w:hAnsi="Times New Roman" w:cs="Times New Roman"/>
          <w:color w:val="auto"/>
          <w:sz w:val="20"/>
          <w:szCs w:val="20"/>
        </w:rPr>
        <w:t xml:space="preserve"> </w:t>
      </w:r>
      <w:r w:rsidR="007235AE" w:rsidRPr="00057B49">
        <w:rPr>
          <w:rFonts w:ascii="Times New Roman" w:hAnsi="Times New Roman" w:cs="Times New Roman"/>
          <w:color w:val="auto"/>
          <w:sz w:val="20"/>
          <w:szCs w:val="20"/>
        </w:rPr>
        <w:t xml:space="preserve">Peter Ribnikar, ur., </w:t>
      </w:r>
      <w:r w:rsidR="007235AE" w:rsidRPr="00057B49">
        <w:rPr>
          <w:rFonts w:ascii="Times New Roman" w:hAnsi="Times New Roman" w:cs="Times New Roman"/>
          <w:i/>
          <w:color w:val="auto"/>
          <w:sz w:val="20"/>
          <w:szCs w:val="20"/>
        </w:rPr>
        <w:t>Sejni zapisniki Narodne vlade Slovencev, Hrvatov in Srbov v Ljubljani in deželni</w:t>
      </w:r>
      <w:r w:rsidR="0018277C" w:rsidRPr="00057B49">
        <w:rPr>
          <w:rFonts w:ascii="Times New Roman" w:hAnsi="Times New Roman" w:cs="Times New Roman"/>
          <w:i/>
          <w:color w:val="auto"/>
          <w:sz w:val="20"/>
          <w:szCs w:val="20"/>
        </w:rPr>
        <w:t>h vlad za Slovenijo 1918 – 1921</w:t>
      </w:r>
      <w:r w:rsidR="007235AE" w:rsidRPr="00057B49">
        <w:rPr>
          <w:rFonts w:ascii="Times New Roman" w:hAnsi="Times New Roman" w:cs="Times New Roman"/>
          <w:i/>
          <w:color w:val="auto"/>
          <w:sz w:val="20"/>
          <w:szCs w:val="20"/>
        </w:rPr>
        <w:t>: 1. del: Od 1. nov. 1918 do 26. feb. 1919</w:t>
      </w:r>
      <w:r w:rsidR="007235AE" w:rsidRPr="00057B49">
        <w:rPr>
          <w:rFonts w:ascii="Times New Roman" w:hAnsi="Times New Roman" w:cs="Times New Roman"/>
          <w:color w:val="auto"/>
          <w:sz w:val="20"/>
          <w:szCs w:val="20"/>
        </w:rPr>
        <w:t xml:space="preserve"> (Ljubljana: Arhiv Republike </w:t>
      </w:r>
      <w:r w:rsidR="00C5543E" w:rsidRPr="00057B49">
        <w:rPr>
          <w:rFonts w:ascii="Times New Roman" w:hAnsi="Times New Roman" w:cs="Times New Roman"/>
          <w:color w:val="auto"/>
          <w:sz w:val="20"/>
          <w:szCs w:val="20"/>
        </w:rPr>
        <w:t>Slovenije</w:t>
      </w:r>
      <w:r w:rsidR="007235AE" w:rsidRPr="00057B49">
        <w:rPr>
          <w:rFonts w:ascii="Times New Roman" w:hAnsi="Times New Roman" w:cs="Times New Roman"/>
          <w:color w:val="auto"/>
          <w:sz w:val="20"/>
          <w:szCs w:val="20"/>
        </w:rPr>
        <w:t xml:space="preserve">, 1998), </w:t>
      </w:r>
      <w:r w:rsidR="0018277C" w:rsidRPr="00057B49">
        <w:rPr>
          <w:rFonts w:ascii="Times New Roman" w:hAnsi="Times New Roman" w:cs="Times New Roman"/>
          <w:color w:val="auto"/>
          <w:sz w:val="20"/>
          <w:szCs w:val="20"/>
        </w:rPr>
        <w:t>72, zapisnik seje NVS 5. 11. 1918</w:t>
      </w:r>
      <w:r w:rsidR="007235AE" w:rsidRPr="00057B49">
        <w:rPr>
          <w:rFonts w:ascii="Times New Roman" w:hAnsi="Times New Roman" w:cs="Times New Roman"/>
          <w:color w:val="auto"/>
          <w:sz w:val="20"/>
          <w:szCs w:val="20"/>
        </w:rPr>
        <w:t xml:space="preserve">. Uvrstitev </w:t>
      </w:r>
      <w:r w:rsidR="007235AE" w:rsidRPr="00057B49">
        <w:rPr>
          <w:rFonts w:ascii="Times New Roman" w:hAnsi="Times New Roman" w:cs="Times New Roman"/>
          <w:color w:val="auto"/>
          <w:sz w:val="20"/>
          <w:szCs w:val="20"/>
          <w:lang w:val="hr-HR" w:eastAsia="hr-HR" w:bidi="hr-HR"/>
        </w:rPr>
        <w:t xml:space="preserve">žandarmerije </w:t>
      </w:r>
      <w:r w:rsidR="007235AE" w:rsidRPr="00057B49">
        <w:rPr>
          <w:rFonts w:ascii="Times New Roman" w:hAnsi="Times New Roman" w:cs="Times New Roman"/>
          <w:color w:val="auto"/>
          <w:sz w:val="20"/>
          <w:szCs w:val="20"/>
        </w:rPr>
        <w:t xml:space="preserve">v okvir poverjeništva za narodno odbrano je odredil že poverjenik </w:t>
      </w:r>
      <w:r w:rsidR="007235AE" w:rsidRPr="00057B49">
        <w:rPr>
          <w:rFonts w:ascii="Times New Roman" w:hAnsi="Times New Roman" w:cs="Times New Roman"/>
          <w:color w:val="auto"/>
          <w:sz w:val="20"/>
          <w:szCs w:val="20"/>
          <w:lang w:val="hr-HR" w:eastAsia="hr-HR" w:bidi="hr-HR"/>
        </w:rPr>
        <w:t>Drinković 1</w:t>
      </w:r>
      <w:r w:rsidR="000D44E6" w:rsidRPr="00057B49">
        <w:rPr>
          <w:rFonts w:ascii="Times New Roman" w:hAnsi="Times New Roman" w:cs="Times New Roman"/>
          <w:color w:val="auto"/>
          <w:sz w:val="20"/>
          <w:szCs w:val="20"/>
        </w:rPr>
        <w:t>. 11. 1918.</w:t>
      </w:r>
    </w:p>
  </w:footnote>
  <w:footnote w:id="21">
    <w:p w14:paraId="5F3E29C7" w14:textId="7FEFF154" w:rsidR="007235AE" w:rsidRPr="00057B49" w:rsidRDefault="00265048" w:rsidP="00A96815">
      <w:pPr>
        <w:pStyle w:val="Footnote0"/>
        <w:shd w:val="clear" w:color="auto" w:fill="auto"/>
        <w:ind w:left="567" w:right="567"/>
        <w:rPr>
          <w:rFonts w:ascii="Times New Roman" w:hAnsi="Times New Roman" w:cs="Times New Roman"/>
          <w:color w:val="auto"/>
          <w:sz w:val="20"/>
          <w:szCs w:val="20"/>
        </w:rPr>
      </w:pPr>
      <w:r>
        <w:rPr>
          <w:rFonts w:ascii="Times New Roman" w:hAnsi="Times New Roman" w:cs="Times New Roman"/>
          <w:color w:val="auto"/>
          <w:sz w:val="20"/>
          <w:szCs w:val="20"/>
        </w:rPr>
        <w:t>20 V č</w:t>
      </w:r>
      <w:r w:rsidR="007235AE" w:rsidRPr="00057B49">
        <w:rPr>
          <w:rFonts w:ascii="Times New Roman" w:hAnsi="Times New Roman" w:cs="Times New Roman"/>
          <w:color w:val="auto"/>
          <w:sz w:val="20"/>
          <w:szCs w:val="20"/>
        </w:rPr>
        <w:t>lanku uporabljam naziv narodna obramba, čeprav bi se izraz narodna obrana dal ustrezno prevajati tudi kot ljudska obramba. Vendar so v slovenskem delu države tedanji odločujoči dejavniki izraz dosledno uporabljali v obliki narodna obramba in celo Narodna vojska, pri čemer smatram, da je poudarek na nacionalnem primaren v primerjavi z demokratično (»ljudsko«) noto v vojaški organiziranosti.</w:t>
      </w:r>
    </w:p>
  </w:footnote>
  <w:footnote w:id="22">
    <w:p w14:paraId="6ED5ACA1" w14:textId="6D1C87DD" w:rsidR="007235AE" w:rsidRPr="00057B49" w:rsidRDefault="00265048" w:rsidP="00A96815">
      <w:pPr>
        <w:pStyle w:val="Footnote0"/>
        <w:shd w:val="clear" w:color="auto" w:fill="auto"/>
        <w:tabs>
          <w:tab w:val="left" w:pos="182"/>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21</w:t>
      </w:r>
      <w:r w:rsidR="007235AE" w:rsidRPr="00057B49">
        <w:rPr>
          <w:rFonts w:ascii="Times New Roman" w:hAnsi="Times New Roman" w:cs="Times New Roman"/>
          <w:color w:val="auto"/>
          <w:sz w:val="20"/>
          <w:szCs w:val="20"/>
        </w:rPr>
        <w:tab/>
      </w:r>
      <w:r w:rsidR="007235AE" w:rsidRPr="00057B49">
        <w:rPr>
          <w:rFonts w:ascii="Times New Roman" w:hAnsi="Times New Roman" w:cs="Times New Roman"/>
          <w:i/>
          <w:color w:val="auto"/>
          <w:sz w:val="20"/>
          <w:szCs w:val="20"/>
          <w:lang w:val="hr-HR" w:eastAsia="hr-HR" w:bidi="hr-HR"/>
        </w:rPr>
        <w:t>Građa</w:t>
      </w:r>
      <w:r w:rsidR="007235AE" w:rsidRPr="00057B49">
        <w:rPr>
          <w:rFonts w:ascii="Times New Roman" w:hAnsi="Times New Roman" w:cs="Times New Roman"/>
          <w:color w:val="auto"/>
          <w:sz w:val="20"/>
          <w:szCs w:val="20"/>
          <w:lang w:val="hr-HR" w:eastAsia="hr-HR" w:bidi="hr-HR"/>
        </w:rPr>
        <w:t xml:space="preserve">, </w:t>
      </w:r>
      <w:r w:rsidR="007235AE" w:rsidRPr="00057B49">
        <w:rPr>
          <w:rFonts w:ascii="Times New Roman" w:hAnsi="Times New Roman" w:cs="Times New Roman"/>
          <w:color w:val="auto"/>
          <w:sz w:val="20"/>
          <w:szCs w:val="20"/>
        </w:rPr>
        <w:t>dok. 340.</w:t>
      </w:r>
    </w:p>
  </w:footnote>
  <w:footnote w:id="23">
    <w:p w14:paraId="164C8790" w14:textId="5FAB84FC" w:rsidR="007235AE" w:rsidRPr="00057B49" w:rsidRDefault="00265048" w:rsidP="00A96815">
      <w:pPr>
        <w:pStyle w:val="Footnote0"/>
        <w:shd w:val="clear" w:color="auto" w:fill="auto"/>
        <w:tabs>
          <w:tab w:val="left" w:pos="182"/>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22</w:t>
      </w:r>
      <w:r w:rsidR="007235AE" w:rsidRPr="00057B49">
        <w:rPr>
          <w:rFonts w:ascii="Times New Roman" w:hAnsi="Times New Roman" w:cs="Times New Roman"/>
          <w:color w:val="auto"/>
          <w:sz w:val="20"/>
          <w:szCs w:val="20"/>
        </w:rPr>
        <w:tab/>
      </w:r>
      <w:r w:rsidR="007235AE" w:rsidRPr="00057B49">
        <w:rPr>
          <w:rFonts w:ascii="Times New Roman" w:hAnsi="Times New Roman" w:cs="Times New Roman"/>
          <w:i/>
          <w:color w:val="auto"/>
          <w:sz w:val="20"/>
          <w:szCs w:val="20"/>
          <w:lang w:val="hr-HR" w:eastAsia="hr-HR" w:bidi="hr-HR"/>
        </w:rPr>
        <w:t>Građa</w:t>
      </w:r>
      <w:r w:rsidR="007235AE" w:rsidRPr="00057B49">
        <w:rPr>
          <w:rFonts w:ascii="Times New Roman" w:hAnsi="Times New Roman" w:cs="Times New Roman"/>
          <w:color w:val="auto"/>
          <w:sz w:val="20"/>
          <w:szCs w:val="20"/>
          <w:lang w:val="hr-HR" w:eastAsia="hr-HR" w:bidi="hr-HR"/>
        </w:rPr>
        <w:t xml:space="preserve">, </w:t>
      </w:r>
      <w:r w:rsidR="0018277C" w:rsidRPr="00057B49">
        <w:rPr>
          <w:rFonts w:ascii="Times New Roman" w:hAnsi="Times New Roman" w:cs="Times New Roman"/>
          <w:color w:val="auto"/>
          <w:sz w:val="20"/>
          <w:szCs w:val="20"/>
        </w:rPr>
        <w:t>402, dok. 338.</w:t>
      </w:r>
    </w:p>
    <w:p w14:paraId="10F96885" w14:textId="302061AB" w:rsidR="007235AE" w:rsidRPr="00057B49" w:rsidRDefault="007235AE" w:rsidP="00A96815">
      <w:pPr>
        <w:pStyle w:val="Footnote0"/>
        <w:tabs>
          <w:tab w:val="left" w:pos="182"/>
        </w:tabs>
        <w:ind w:left="567" w:right="567"/>
        <w:rPr>
          <w:rFonts w:ascii="Times New Roman" w:hAnsi="Times New Roman" w:cs="Times New Roman"/>
          <w:color w:val="auto"/>
          <w:sz w:val="20"/>
          <w:szCs w:val="20"/>
        </w:rPr>
      </w:pPr>
      <w:r w:rsidRPr="00057B49">
        <w:rPr>
          <w:rFonts w:ascii="Times New Roman" w:hAnsi="Times New Roman" w:cs="Times New Roman"/>
          <w:color w:val="auto"/>
          <w:sz w:val="20"/>
          <w:szCs w:val="20"/>
        </w:rPr>
        <w:t xml:space="preserve">Na isto načelo se je (verjetno zaradi </w:t>
      </w:r>
      <w:proofErr w:type="spellStart"/>
      <w:r w:rsidRPr="00057B49">
        <w:rPr>
          <w:rFonts w:ascii="Times New Roman" w:hAnsi="Times New Roman" w:cs="Times New Roman"/>
          <w:color w:val="auto"/>
          <w:sz w:val="20"/>
          <w:szCs w:val="20"/>
        </w:rPr>
        <w:t>neučinkovanja</w:t>
      </w:r>
      <w:proofErr w:type="spellEnd"/>
      <w:r w:rsidRPr="00057B49">
        <w:rPr>
          <w:rFonts w:ascii="Times New Roman" w:hAnsi="Times New Roman" w:cs="Times New Roman"/>
          <w:color w:val="auto"/>
          <w:sz w:val="20"/>
          <w:szCs w:val="20"/>
        </w:rPr>
        <w:t xml:space="preserve"> dotedanjih sklicevanj) skliceval poverjenik za narodno obrambo dr. Lovro Pogačnik tri tedne pozneje: »Vojaki so se vrnili iz vojske in so mnenja, da je s tem prenehala vsaka njihova dolžnost napram domovini. To mnenje pa je popolnoma napačno. Res je avstrijska država razpadla in avstrijskega cesarstva ni več, toda na ozemlju Avstrije so se ustanovile nove države in vsa oblast bivše Avstrije je prešla na te nove države. Na jugu Avstrije se je ustanovila nova Jugoslavija, ki združuje v sebi vse Slovence, Hrvate in Srbe. Najvišjo oblast v tej državi ima Narodno Veče v Zagrebu, neposredno oblast nad Slovenci ima Narodna vlada v Ljubljani. Ta Narodna vlada je stopila na mesto bivše avstrijske vlade. </w:t>
      </w:r>
      <w:r w:rsidRPr="00057B49">
        <w:rPr>
          <w:rFonts w:ascii="Times New Roman" w:hAnsi="Times New Roman" w:cs="Times New Roman"/>
          <w:color w:val="auto"/>
          <w:sz w:val="20"/>
          <w:szCs w:val="20"/>
          <w:u w:val="single"/>
        </w:rPr>
        <w:t>Narodna vlada je proglasila, da ostanejo vsi dosedanji avstrijski zakoni in naredbe v polni veljavi. Enako ostanejo v polni veljavi vse dosedanje oblasti kot so: glavarstva, davčni in finančni uradi, vse sodnije, vsi šolski uradi in občinski uradi kot tudi orožništvo.</w:t>
      </w:r>
      <w:r w:rsidRPr="00057B49">
        <w:rPr>
          <w:rFonts w:ascii="Times New Roman" w:hAnsi="Times New Roman" w:cs="Times New Roman"/>
          <w:color w:val="auto"/>
          <w:sz w:val="20"/>
          <w:szCs w:val="20"/>
        </w:rPr>
        <w:t xml:space="preserve"> Slednje kot varnostna straža na deželi ostane v vseh svojih pravicah, ki so mu določene po orožniškem zakonu z dne 25. decembra 1894, drž. </w:t>
      </w:r>
      <w:proofErr w:type="spellStart"/>
      <w:r w:rsidRPr="00057B49">
        <w:rPr>
          <w:rFonts w:ascii="Times New Roman" w:hAnsi="Times New Roman" w:cs="Times New Roman"/>
          <w:color w:val="auto"/>
          <w:sz w:val="20"/>
          <w:szCs w:val="20"/>
        </w:rPr>
        <w:t>zak</w:t>
      </w:r>
      <w:proofErr w:type="spellEnd"/>
      <w:r w:rsidRPr="00057B49">
        <w:rPr>
          <w:rFonts w:ascii="Times New Roman" w:hAnsi="Times New Roman" w:cs="Times New Roman"/>
          <w:color w:val="auto"/>
          <w:sz w:val="20"/>
          <w:szCs w:val="20"/>
        </w:rPr>
        <w:t xml:space="preserve">. št. 1 iz leta 1895. Vsako nepokorščino tem uradom in oblastem bo kaznovala Narodna vlada po obstoječih zakonih. Vsako poseganje v oblast in delokrog teh uradov pa vsebuje navadno hudodelstvo po kazenskem zakonu.« </w:t>
      </w:r>
      <w:r w:rsidR="0018277C" w:rsidRPr="00057B49">
        <w:rPr>
          <w:rFonts w:ascii="Times New Roman" w:hAnsi="Times New Roman" w:cs="Times New Roman"/>
          <w:color w:val="auto"/>
          <w:sz w:val="20"/>
          <w:szCs w:val="20"/>
        </w:rPr>
        <w:t xml:space="preserve">– </w:t>
      </w:r>
      <w:r w:rsidRPr="00057B49">
        <w:rPr>
          <w:rFonts w:ascii="Times New Roman" w:hAnsi="Times New Roman" w:cs="Times New Roman"/>
          <w:i/>
          <w:color w:val="auto"/>
          <w:sz w:val="20"/>
          <w:szCs w:val="20"/>
        </w:rPr>
        <w:t>Slovenec</w:t>
      </w:r>
      <w:r w:rsidR="0018277C" w:rsidRPr="00057B49">
        <w:rPr>
          <w:rFonts w:ascii="Times New Roman" w:hAnsi="Times New Roman" w:cs="Times New Roman"/>
          <w:color w:val="auto"/>
          <w:sz w:val="20"/>
          <w:szCs w:val="20"/>
        </w:rPr>
        <w:t xml:space="preserve">, 25. 11. 1918, </w:t>
      </w:r>
      <w:r w:rsidRPr="00057B49">
        <w:rPr>
          <w:rFonts w:ascii="Times New Roman" w:hAnsi="Times New Roman" w:cs="Times New Roman"/>
          <w:color w:val="auto"/>
          <w:sz w:val="20"/>
          <w:szCs w:val="20"/>
        </w:rPr>
        <w:t>Razglasi Nar. vlade: Oklic (podčrtal avtor).</w:t>
      </w:r>
    </w:p>
  </w:footnote>
  <w:footnote w:id="24">
    <w:p w14:paraId="4B2B7B8D" w14:textId="4376C02C" w:rsidR="007235AE" w:rsidRPr="00057B49" w:rsidRDefault="00265048" w:rsidP="00A96815">
      <w:pPr>
        <w:pStyle w:val="Footnote0"/>
        <w:shd w:val="clear" w:color="auto" w:fill="auto"/>
        <w:tabs>
          <w:tab w:val="left" w:pos="187"/>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23</w:t>
      </w:r>
      <w:r w:rsidR="007235AE" w:rsidRPr="00057B49">
        <w:rPr>
          <w:rFonts w:ascii="Times New Roman" w:hAnsi="Times New Roman" w:cs="Times New Roman"/>
          <w:color w:val="auto"/>
          <w:sz w:val="20"/>
          <w:szCs w:val="20"/>
        </w:rPr>
        <w:tab/>
        <w:t xml:space="preserve">Prim Perovšek, </w:t>
      </w:r>
      <w:r w:rsidR="007235AE" w:rsidRPr="00057B49">
        <w:rPr>
          <w:rFonts w:ascii="Times New Roman" w:hAnsi="Times New Roman" w:cs="Times New Roman"/>
          <w:i/>
          <w:color w:val="auto"/>
          <w:sz w:val="20"/>
          <w:szCs w:val="20"/>
        </w:rPr>
        <w:t>Slovenski prevrat 1918</w:t>
      </w:r>
      <w:r w:rsidR="007235AE" w:rsidRPr="00057B49">
        <w:rPr>
          <w:rFonts w:ascii="Times New Roman" w:hAnsi="Times New Roman" w:cs="Times New Roman"/>
          <w:color w:val="auto"/>
          <w:sz w:val="20"/>
          <w:szCs w:val="20"/>
        </w:rPr>
        <w:t>, 88–89.</w:t>
      </w:r>
    </w:p>
  </w:footnote>
  <w:footnote w:id="25">
    <w:p w14:paraId="5E2FA3C4" w14:textId="11F99A4C" w:rsidR="007235AE" w:rsidRPr="00057B49" w:rsidRDefault="00265048" w:rsidP="00A96815">
      <w:pPr>
        <w:pStyle w:val="Footnote0"/>
        <w:shd w:val="clear" w:color="auto" w:fill="auto"/>
        <w:tabs>
          <w:tab w:val="left" w:pos="187"/>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24</w:t>
      </w:r>
      <w:r w:rsidR="007235AE" w:rsidRPr="00057B49">
        <w:rPr>
          <w:rFonts w:ascii="Times New Roman" w:hAnsi="Times New Roman" w:cs="Times New Roman"/>
          <w:color w:val="auto"/>
          <w:sz w:val="20"/>
          <w:szCs w:val="20"/>
        </w:rPr>
        <w:tab/>
        <w:t xml:space="preserve">Njihovo povabilo v sabor je bilo rezultat njune prošnje cesarju, ki je poveljnikoma 13. korpusa in Hrvatskega domobranstva generaloma Luki </w:t>
      </w:r>
      <w:proofErr w:type="spellStart"/>
      <w:r w:rsidR="007235AE" w:rsidRPr="00057B49">
        <w:rPr>
          <w:rFonts w:ascii="Times New Roman" w:hAnsi="Times New Roman" w:cs="Times New Roman"/>
          <w:color w:val="auto"/>
          <w:sz w:val="20"/>
          <w:szCs w:val="20"/>
        </w:rPr>
        <w:t>Šnjariču</w:t>
      </w:r>
      <w:proofErr w:type="spellEnd"/>
      <w:r w:rsidR="007235AE" w:rsidRPr="00057B49">
        <w:rPr>
          <w:rFonts w:ascii="Times New Roman" w:hAnsi="Times New Roman" w:cs="Times New Roman"/>
          <w:color w:val="auto"/>
          <w:sz w:val="20"/>
          <w:szCs w:val="20"/>
        </w:rPr>
        <w:t xml:space="preserve"> in </w:t>
      </w:r>
      <w:r w:rsidR="007235AE" w:rsidRPr="00057B49">
        <w:rPr>
          <w:rFonts w:ascii="Times New Roman" w:hAnsi="Times New Roman" w:cs="Times New Roman"/>
          <w:color w:val="auto"/>
          <w:sz w:val="20"/>
          <w:szCs w:val="20"/>
          <w:lang w:val="hr-HR" w:eastAsia="hr-HR" w:bidi="hr-HR"/>
        </w:rPr>
        <w:t xml:space="preserve">Mihovilu </w:t>
      </w:r>
      <w:r w:rsidR="007235AE" w:rsidRPr="00057B49">
        <w:rPr>
          <w:rFonts w:ascii="Times New Roman" w:hAnsi="Times New Roman" w:cs="Times New Roman"/>
          <w:color w:val="auto"/>
          <w:sz w:val="20"/>
          <w:szCs w:val="20"/>
        </w:rPr>
        <w:t xml:space="preserve">Mihaljeviću dovolil, da se vključita v nacionalne oborožene sile. </w:t>
      </w:r>
      <w:r w:rsidR="0018277C" w:rsidRPr="00057B49">
        <w:rPr>
          <w:rFonts w:ascii="Times New Roman" w:hAnsi="Times New Roman" w:cs="Times New Roman"/>
          <w:color w:val="auto"/>
          <w:sz w:val="20"/>
          <w:szCs w:val="20"/>
        </w:rPr>
        <w:t xml:space="preserve">– </w:t>
      </w:r>
      <w:r w:rsidR="007235AE" w:rsidRPr="00057B49">
        <w:rPr>
          <w:rFonts w:ascii="Times New Roman" w:hAnsi="Times New Roman" w:cs="Times New Roman"/>
          <w:color w:val="auto"/>
          <w:sz w:val="20"/>
          <w:szCs w:val="20"/>
          <w:lang w:val="hr-HR" w:eastAsia="hr-HR" w:bidi="hr-HR"/>
        </w:rPr>
        <w:t xml:space="preserve">Krizman, </w:t>
      </w:r>
      <w:r w:rsidR="007235AE" w:rsidRPr="00057B49">
        <w:rPr>
          <w:rFonts w:ascii="Times New Roman" w:hAnsi="Times New Roman" w:cs="Times New Roman"/>
          <w:i/>
          <w:color w:val="auto"/>
          <w:sz w:val="20"/>
          <w:szCs w:val="20"/>
          <w:lang w:val="hr-HR" w:eastAsia="hr-HR" w:bidi="hr-HR"/>
        </w:rPr>
        <w:t xml:space="preserve">Raspad </w:t>
      </w:r>
      <w:proofErr w:type="spellStart"/>
      <w:r w:rsidR="007235AE" w:rsidRPr="00057B49">
        <w:rPr>
          <w:rFonts w:ascii="Times New Roman" w:hAnsi="Times New Roman" w:cs="Times New Roman"/>
          <w:i/>
          <w:color w:val="auto"/>
          <w:sz w:val="20"/>
          <w:szCs w:val="20"/>
        </w:rPr>
        <w:t>Austro-Ugarske</w:t>
      </w:r>
      <w:proofErr w:type="spellEnd"/>
      <w:r w:rsidR="007235AE" w:rsidRPr="00057B49">
        <w:rPr>
          <w:rFonts w:ascii="Times New Roman" w:hAnsi="Times New Roman" w:cs="Times New Roman"/>
          <w:i/>
          <w:color w:val="auto"/>
          <w:sz w:val="20"/>
          <w:szCs w:val="20"/>
        </w:rPr>
        <w:t xml:space="preserve"> </w:t>
      </w:r>
      <w:r w:rsidR="007235AE" w:rsidRPr="00057B49">
        <w:rPr>
          <w:rFonts w:ascii="Times New Roman" w:hAnsi="Times New Roman" w:cs="Times New Roman"/>
          <w:i/>
          <w:color w:val="auto"/>
          <w:sz w:val="20"/>
          <w:szCs w:val="20"/>
          <w:lang w:val="hr-HR" w:eastAsia="hr-HR" w:bidi="hr-HR"/>
        </w:rPr>
        <w:t xml:space="preserve">i stvaranje </w:t>
      </w:r>
      <w:proofErr w:type="spellStart"/>
      <w:r w:rsidR="007235AE" w:rsidRPr="00057B49">
        <w:rPr>
          <w:rFonts w:ascii="Times New Roman" w:hAnsi="Times New Roman" w:cs="Times New Roman"/>
          <w:i/>
          <w:color w:val="auto"/>
          <w:sz w:val="20"/>
          <w:szCs w:val="20"/>
        </w:rPr>
        <w:t>jugoslovenske</w:t>
      </w:r>
      <w:proofErr w:type="spellEnd"/>
      <w:r w:rsidR="007235AE" w:rsidRPr="00057B49">
        <w:rPr>
          <w:rFonts w:ascii="Times New Roman" w:hAnsi="Times New Roman" w:cs="Times New Roman"/>
          <w:i/>
          <w:color w:val="auto"/>
          <w:sz w:val="20"/>
          <w:szCs w:val="20"/>
        </w:rPr>
        <w:t xml:space="preserve"> države</w:t>
      </w:r>
      <w:r w:rsidR="0018277C" w:rsidRPr="00057B49">
        <w:rPr>
          <w:rFonts w:ascii="Times New Roman" w:hAnsi="Times New Roman" w:cs="Times New Roman"/>
          <w:color w:val="auto"/>
          <w:sz w:val="20"/>
          <w:szCs w:val="20"/>
        </w:rPr>
        <w:t>, 76, 84–85.</w:t>
      </w:r>
      <w:r w:rsidR="007235AE" w:rsidRPr="00057B49">
        <w:rPr>
          <w:rFonts w:ascii="Times New Roman" w:hAnsi="Times New Roman" w:cs="Times New Roman"/>
          <w:color w:val="auto"/>
          <w:sz w:val="20"/>
          <w:szCs w:val="20"/>
        </w:rPr>
        <w:t xml:space="preserve"> </w:t>
      </w:r>
      <w:proofErr w:type="spellStart"/>
      <w:r w:rsidR="007235AE" w:rsidRPr="00057B49">
        <w:rPr>
          <w:rFonts w:ascii="Times New Roman" w:hAnsi="Times New Roman" w:cs="Times New Roman"/>
          <w:i/>
          <w:color w:val="auto"/>
          <w:sz w:val="20"/>
          <w:szCs w:val="20"/>
        </w:rPr>
        <w:t>Građa</w:t>
      </w:r>
      <w:proofErr w:type="spellEnd"/>
      <w:r w:rsidR="0018277C" w:rsidRPr="00057B49">
        <w:rPr>
          <w:rFonts w:ascii="Times New Roman" w:hAnsi="Times New Roman" w:cs="Times New Roman"/>
          <w:color w:val="auto"/>
          <w:sz w:val="20"/>
          <w:szCs w:val="20"/>
        </w:rPr>
        <w:t xml:space="preserve">, 406, </w:t>
      </w:r>
      <w:r w:rsidR="007235AE" w:rsidRPr="00057B49">
        <w:rPr>
          <w:rFonts w:ascii="Times New Roman" w:hAnsi="Times New Roman" w:cs="Times New Roman"/>
          <w:color w:val="auto"/>
          <w:sz w:val="20"/>
          <w:szCs w:val="20"/>
        </w:rPr>
        <w:t>dok. 339, zapisnik 256. zasedanja hrv</w:t>
      </w:r>
      <w:r w:rsidR="0018277C" w:rsidRPr="00057B49">
        <w:rPr>
          <w:rFonts w:ascii="Times New Roman" w:hAnsi="Times New Roman" w:cs="Times New Roman"/>
          <w:color w:val="auto"/>
          <w:sz w:val="20"/>
          <w:szCs w:val="20"/>
        </w:rPr>
        <w:t>atskega sabora 29. 10. 1918.</w:t>
      </w:r>
    </w:p>
  </w:footnote>
  <w:footnote w:id="26">
    <w:p w14:paraId="64AA8459" w14:textId="38DD41FB" w:rsidR="007235AE" w:rsidRPr="00057B49" w:rsidRDefault="00265048" w:rsidP="00A96815">
      <w:pPr>
        <w:pStyle w:val="Footnote0"/>
        <w:shd w:val="clear" w:color="auto" w:fill="auto"/>
        <w:tabs>
          <w:tab w:val="left" w:pos="178"/>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lang w:val="hr-HR" w:eastAsia="hr-HR" w:bidi="hr-HR"/>
        </w:rPr>
        <w:t>25</w:t>
      </w:r>
      <w:r w:rsidR="007235AE" w:rsidRPr="00057B49">
        <w:rPr>
          <w:rFonts w:ascii="Times New Roman" w:hAnsi="Times New Roman" w:cs="Times New Roman"/>
          <w:color w:val="auto"/>
          <w:sz w:val="20"/>
          <w:szCs w:val="20"/>
          <w:lang w:val="hr-HR" w:eastAsia="hr-HR" w:bidi="hr-HR"/>
        </w:rPr>
        <w:tab/>
      </w:r>
      <w:r w:rsidR="0018277C" w:rsidRPr="00057B49">
        <w:rPr>
          <w:rFonts w:ascii="Times New Roman" w:hAnsi="Times New Roman" w:cs="Times New Roman"/>
          <w:color w:val="auto"/>
          <w:sz w:val="20"/>
          <w:szCs w:val="20"/>
          <w:lang w:val="hr-HR" w:eastAsia="hr-HR" w:bidi="hr-HR"/>
        </w:rPr>
        <w:t>Ibid.</w:t>
      </w:r>
      <w:r w:rsidR="007235AE" w:rsidRPr="00057B49">
        <w:rPr>
          <w:rFonts w:ascii="Times New Roman" w:hAnsi="Times New Roman" w:cs="Times New Roman"/>
          <w:color w:val="auto"/>
          <w:sz w:val="20"/>
          <w:szCs w:val="20"/>
          <w:lang w:val="hr-HR" w:eastAsia="hr-HR" w:bidi="hr-HR"/>
        </w:rPr>
        <w:t>, dok. 340.</w:t>
      </w:r>
    </w:p>
  </w:footnote>
  <w:footnote w:id="27">
    <w:p w14:paraId="7CA4249E" w14:textId="19AAE0EA" w:rsidR="007235AE" w:rsidRPr="00057B49" w:rsidRDefault="00265048" w:rsidP="00A96815">
      <w:pPr>
        <w:pStyle w:val="Footnote0"/>
        <w:shd w:val="clear" w:color="auto" w:fill="auto"/>
        <w:tabs>
          <w:tab w:val="left" w:pos="182"/>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lang w:val="hr-HR" w:eastAsia="hr-HR" w:bidi="hr-HR"/>
        </w:rPr>
        <w:t>26</w:t>
      </w:r>
      <w:r w:rsidR="007235AE" w:rsidRPr="00057B49">
        <w:rPr>
          <w:rFonts w:ascii="Times New Roman" w:hAnsi="Times New Roman" w:cs="Times New Roman"/>
          <w:color w:val="auto"/>
          <w:sz w:val="20"/>
          <w:szCs w:val="20"/>
          <w:lang w:val="hr-HR" w:eastAsia="hr-HR" w:bidi="hr-HR"/>
        </w:rPr>
        <w:tab/>
      </w:r>
      <w:r w:rsidR="0018277C" w:rsidRPr="00057B49">
        <w:rPr>
          <w:rFonts w:ascii="Times New Roman" w:hAnsi="Times New Roman" w:cs="Times New Roman"/>
          <w:color w:val="auto"/>
          <w:sz w:val="20"/>
          <w:szCs w:val="20"/>
        </w:rPr>
        <w:t>Gl.</w:t>
      </w:r>
      <w:r w:rsidR="007235AE" w:rsidRPr="00057B49">
        <w:rPr>
          <w:rFonts w:ascii="Times New Roman" w:hAnsi="Times New Roman" w:cs="Times New Roman"/>
          <w:color w:val="auto"/>
          <w:sz w:val="20"/>
          <w:szCs w:val="20"/>
        </w:rPr>
        <w:t xml:space="preserve"> </w:t>
      </w:r>
      <w:r w:rsidR="007235AE" w:rsidRPr="00057B49">
        <w:rPr>
          <w:rFonts w:ascii="Times New Roman" w:hAnsi="Times New Roman" w:cs="Times New Roman"/>
          <w:color w:val="auto"/>
          <w:sz w:val="20"/>
          <w:szCs w:val="20"/>
          <w:lang w:val="hr-HR" w:eastAsia="hr-HR" w:bidi="hr-HR"/>
        </w:rPr>
        <w:t xml:space="preserve">Perovšek, </w:t>
      </w:r>
      <w:r w:rsidR="007235AE" w:rsidRPr="00057B49">
        <w:rPr>
          <w:rFonts w:ascii="Times New Roman" w:hAnsi="Times New Roman" w:cs="Times New Roman"/>
          <w:i/>
          <w:color w:val="auto"/>
          <w:sz w:val="20"/>
          <w:szCs w:val="20"/>
          <w:lang w:val="hr-HR" w:eastAsia="hr-HR" w:bidi="hr-HR"/>
        </w:rPr>
        <w:t>Slovenski prevrat 1918</w:t>
      </w:r>
      <w:r w:rsidR="007235AE" w:rsidRPr="00057B49">
        <w:rPr>
          <w:rFonts w:ascii="Times New Roman" w:hAnsi="Times New Roman" w:cs="Times New Roman"/>
          <w:color w:val="auto"/>
          <w:sz w:val="20"/>
          <w:szCs w:val="20"/>
          <w:lang w:val="hr-HR" w:eastAsia="hr-HR" w:bidi="hr-HR"/>
        </w:rPr>
        <w:t>, 40.</w:t>
      </w:r>
    </w:p>
  </w:footnote>
  <w:footnote w:id="28">
    <w:p w14:paraId="401DBCE1" w14:textId="3B071BF9" w:rsidR="007235AE" w:rsidRPr="00057B49" w:rsidRDefault="00265048" w:rsidP="00A96815">
      <w:pPr>
        <w:pStyle w:val="Footnote0"/>
        <w:shd w:val="clear" w:color="auto" w:fill="auto"/>
        <w:tabs>
          <w:tab w:val="left" w:pos="182"/>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lang w:val="hr-HR" w:eastAsia="hr-HR" w:bidi="hr-HR"/>
        </w:rPr>
        <w:t>27</w:t>
      </w:r>
      <w:r w:rsidR="007235AE" w:rsidRPr="00057B49">
        <w:rPr>
          <w:rFonts w:ascii="Times New Roman" w:hAnsi="Times New Roman" w:cs="Times New Roman"/>
          <w:color w:val="auto"/>
          <w:sz w:val="20"/>
          <w:szCs w:val="20"/>
          <w:lang w:val="hr-HR" w:eastAsia="hr-HR" w:bidi="hr-HR"/>
        </w:rPr>
        <w:tab/>
      </w:r>
      <w:r w:rsidR="007235AE" w:rsidRPr="00057B49">
        <w:rPr>
          <w:rFonts w:ascii="Times New Roman" w:hAnsi="Times New Roman" w:cs="Times New Roman"/>
          <w:i/>
          <w:color w:val="auto"/>
          <w:sz w:val="20"/>
          <w:szCs w:val="20"/>
          <w:lang w:val="hr-HR" w:eastAsia="hr-HR" w:bidi="hr-HR"/>
        </w:rPr>
        <w:t>Građa</w:t>
      </w:r>
      <w:r w:rsidR="007235AE" w:rsidRPr="00057B49">
        <w:rPr>
          <w:rFonts w:ascii="Times New Roman" w:hAnsi="Times New Roman" w:cs="Times New Roman"/>
          <w:color w:val="auto"/>
          <w:sz w:val="20"/>
          <w:szCs w:val="20"/>
          <w:lang w:val="hr-HR" w:eastAsia="hr-HR" w:bidi="hr-HR"/>
        </w:rPr>
        <w:t xml:space="preserve">, dok. 345. </w:t>
      </w:r>
      <w:r w:rsidR="007235AE" w:rsidRPr="00057B49">
        <w:rPr>
          <w:rFonts w:ascii="Times New Roman" w:hAnsi="Times New Roman" w:cs="Times New Roman"/>
          <w:color w:val="auto"/>
          <w:sz w:val="20"/>
          <w:szCs w:val="20"/>
        </w:rPr>
        <w:t xml:space="preserve">Predsedstvo Narodnega </w:t>
      </w:r>
      <w:r w:rsidR="007235AE" w:rsidRPr="00057B49">
        <w:rPr>
          <w:rFonts w:ascii="Times New Roman" w:hAnsi="Times New Roman" w:cs="Times New Roman"/>
          <w:color w:val="auto"/>
          <w:sz w:val="20"/>
          <w:szCs w:val="20"/>
          <w:lang w:val="hr-HR" w:eastAsia="hr-HR" w:bidi="hr-HR"/>
        </w:rPr>
        <w:t xml:space="preserve">vijeća je že 30. 10. 1918 generala </w:t>
      </w:r>
      <w:proofErr w:type="spellStart"/>
      <w:r w:rsidR="007235AE" w:rsidRPr="00057B49">
        <w:rPr>
          <w:rFonts w:ascii="Times New Roman" w:hAnsi="Times New Roman" w:cs="Times New Roman"/>
          <w:color w:val="auto"/>
          <w:sz w:val="20"/>
          <w:szCs w:val="20"/>
          <w:lang w:val="hr-HR" w:eastAsia="hr-HR" w:bidi="hr-HR"/>
        </w:rPr>
        <w:t>Šnjarića</w:t>
      </w:r>
      <w:proofErr w:type="spellEnd"/>
      <w:r w:rsidR="007235AE" w:rsidRPr="00057B49">
        <w:rPr>
          <w:rFonts w:ascii="Times New Roman" w:hAnsi="Times New Roman" w:cs="Times New Roman"/>
          <w:color w:val="auto"/>
          <w:sz w:val="20"/>
          <w:szCs w:val="20"/>
          <w:lang w:val="hr-HR" w:eastAsia="hr-HR" w:bidi="hr-HR"/>
        </w:rPr>
        <w:t xml:space="preserve"> »koji se nije držao obaveze dane vladi Narodnog vijeća«, </w:t>
      </w:r>
      <w:r w:rsidR="007235AE" w:rsidRPr="00057B49">
        <w:rPr>
          <w:rFonts w:ascii="Times New Roman" w:hAnsi="Times New Roman" w:cs="Times New Roman"/>
          <w:color w:val="auto"/>
          <w:sz w:val="20"/>
          <w:szCs w:val="20"/>
        </w:rPr>
        <w:t xml:space="preserve">odstavilo </w:t>
      </w:r>
      <w:r w:rsidR="007235AE" w:rsidRPr="00057B49">
        <w:rPr>
          <w:rFonts w:ascii="Times New Roman" w:hAnsi="Times New Roman" w:cs="Times New Roman"/>
          <w:color w:val="auto"/>
          <w:sz w:val="20"/>
          <w:szCs w:val="20"/>
          <w:lang w:val="it-IT" w:eastAsia="it-IT" w:bidi="it-IT"/>
        </w:rPr>
        <w:t xml:space="preserve">in </w:t>
      </w:r>
      <w:r w:rsidR="007235AE" w:rsidRPr="00057B49">
        <w:rPr>
          <w:rFonts w:ascii="Times New Roman" w:hAnsi="Times New Roman" w:cs="Times New Roman"/>
          <w:color w:val="auto"/>
          <w:sz w:val="20"/>
          <w:szCs w:val="20"/>
          <w:lang w:val="hr-HR" w:eastAsia="hr-HR" w:bidi="hr-HR"/>
        </w:rPr>
        <w:t xml:space="preserve">na njegov </w:t>
      </w:r>
      <w:proofErr w:type="spellStart"/>
      <w:r w:rsidR="007235AE" w:rsidRPr="00057B49">
        <w:rPr>
          <w:rFonts w:ascii="Times New Roman" w:hAnsi="Times New Roman" w:cs="Times New Roman"/>
          <w:color w:val="auto"/>
          <w:sz w:val="20"/>
          <w:szCs w:val="20"/>
          <w:lang w:val="it-IT" w:eastAsia="it-IT" w:bidi="it-IT"/>
        </w:rPr>
        <w:t>položaj</w:t>
      </w:r>
      <w:proofErr w:type="spellEnd"/>
      <w:r w:rsidR="007235AE" w:rsidRPr="00057B49">
        <w:rPr>
          <w:rFonts w:ascii="Times New Roman" w:hAnsi="Times New Roman" w:cs="Times New Roman"/>
          <w:color w:val="auto"/>
          <w:sz w:val="20"/>
          <w:szCs w:val="20"/>
          <w:lang w:val="it-IT" w:eastAsia="it-IT" w:bidi="it-IT"/>
        </w:rPr>
        <w:t xml:space="preserve"> </w:t>
      </w:r>
      <w:r w:rsidR="007235AE" w:rsidRPr="00057B49">
        <w:rPr>
          <w:rFonts w:ascii="Times New Roman" w:hAnsi="Times New Roman" w:cs="Times New Roman"/>
          <w:color w:val="auto"/>
          <w:sz w:val="20"/>
          <w:szCs w:val="20"/>
          <w:lang w:val="hr-HR" w:eastAsia="hr-HR" w:bidi="hr-HR"/>
        </w:rPr>
        <w:t xml:space="preserve">imenovalo </w:t>
      </w:r>
      <w:proofErr w:type="spellStart"/>
      <w:r w:rsidR="007235AE" w:rsidRPr="00057B49">
        <w:rPr>
          <w:rFonts w:ascii="Times New Roman" w:hAnsi="Times New Roman" w:cs="Times New Roman"/>
          <w:color w:val="auto"/>
          <w:sz w:val="20"/>
          <w:szCs w:val="20"/>
          <w:lang w:val="hr-HR" w:eastAsia="hr-HR" w:bidi="hr-HR"/>
        </w:rPr>
        <w:t>generalmajorja</w:t>
      </w:r>
      <w:proofErr w:type="spellEnd"/>
      <w:r w:rsidR="007235AE" w:rsidRPr="00057B49">
        <w:rPr>
          <w:rFonts w:ascii="Times New Roman" w:hAnsi="Times New Roman" w:cs="Times New Roman"/>
          <w:color w:val="auto"/>
          <w:sz w:val="20"/>
          <w:szCs w:val="20"/>
          <w:lang w:val="hr-HR" w:eastAsia="hr-HR" w:bidi="hr-HR"/>
        </w:rPr>
        <w:t xml:space="preserve"> </w:t>
      </w:r>
      <w:proofErr w:type="spellStart"/>
      <w:r w:rsidR="007235AE" w:rsidRPr="00057B49">
        <w:rPr>
          <w:rFonts w:ascii="Times New Roman" w:hAnsi="Times New Roman" w:cs="Times New Roman"/>
          <w:color w:val="auto"/>
          <w:sz w:val="20"/>
          <w:szCs w:val="20"/>
          <w:lang w:val="hr-HR" w:eastAsia="hr-HR" w:bidi="hr-HR"/>
        </w:rPr>
        <w:t>Anteja</w:t>
      </w:r>
      <w:proofErr w:type="spellEnd"/>
      <w:r w:rsidR="007235AE" w:rsidRPr="00057B49">
        <w:rPr>
          <w:rFonts w:ascii="Times New Roman" w:hAnsi="Times New Roman" w:cs="Times New Roman"/>
          <w:color w:val="auto"/>
          <w:sz w:val="20"/>
          <w:szCs w:val="20"/>
          <w:lang w:val="hr-HR" w:eastAsia="hr-HR" w:bidi="hr-HR"/>
        </w:rPr>
        <w:t xml:space="preserve"> </w:t>
      </w:r>
      <w:proofErr w:type="spellStart"/>
      <w:r w:rsidR="007235AE" w:rsidRPr="00057B49">
        <w:rPr>
          <w:rFonts w:ascii="Times New Roman" w:hAnsi="Times New Roman" w:cs="Times New Roman"/>
          <w:color w:val="auto"/>
          <w:sz w:val="20"/>
          <w:szCs w:val="20"/>
          <w:lang w:val="hr-HR" w:eastAsia="hr-HR" w:bidi="hr-HR"/>
        </w:rPr>
        <w:t>Plivelića</w:t>
      </w:r>
      <w:proofErr w:type="spellEnd"/>
      <w:r w:rsidR="007235AE" w:rsidRPr="00057B49">
        <w:rPr>
          <w:rFonts w:ascii="Times New Roman" w:hAnsi="Times New Roman" w:cs="Times New Roman"/>
          <w:color w:val="auto"/>
          <w:sz w:val="20"/>
          <w:szCs w:val="20"/>
          <w:lang w:val="hr-HR" w:eastAsia="hr-HR" w:bidi="hr-HR"/>
        </w:rPr>
        <w:t xml:space="preserve">. </w:t>
      </w:r>
      <w:proofErr w:type="spellStart"/>
      <w:r w:rsidR="007235AE" w:rsidRPr="00057B49">
        <w:rPr>
          <w:rFonts w:ascii="Times New Roman" w:hAnsi="Times New Roman" w:cs="Times New Roman"/>
          <w:color w:val="auto"/>
          <w:sz w:val="20"/>
          <w:szCs w:val="20"/>
          <w:lang w:val="hr-HR" w:eastAsia="hr-HR" w:bidi="hr-HR"/>
        </w:rPr>
        <w:t>Pogosto</w:t>
      </w:r>
      <w:proofErr w:type="spellEnd"/>
      <w:r w:rsidR="007235AE" w:rsidRPr="00057B49">
        <w:rPr>
          <w:rFonts w:ascii="Times New Roman" w:hAnsi="Times New Roman" w:cs="Times New Roman"/>
          <w:color w:val="auto"/>
          <w:sz w:val="20"/>
          <w:szCs w:val="20"/>
          <w:lang w:val="hr-HR" w:eastAsia="hr-HR" w:bidi="hr-HR"/>
        </w:rPr>
        <w:t xml:space="preserve"> se </w:t>
      </w:r>
      <w:proofErr w:type="spellStart"/>
      <w:r w:rsidR="007235AE" w:rsidRPr="00057B49">
        <w:rPr>
          <w:rFonts w:ascii="Times New Roman" w:hAnsi="Times New Roman" w:cs="Times New Roman"/>
          <w:color w:val="auto"/>
          <w:sz w:val="20"/>
          <w:szCs w:val="20"/>
          <w:lang w:val="hr-HR" w:eastAsia="hr-HR" w:bidi="hr-HR"/>
        </w:rPr>
        <w:t>kot</w:t>
      </w:r>
      <w:proofErr w:type="spellEnd"/>
      <w:r w:rsidR="007235AE" w:rsidRPr="00057B49">
        <w:rPr>
          <w:rFonts w:ascii="Times New Roman" w:hAnsi="Times New Roman" w:cs="Times New Roman"/>
          <w:color w:val="auto"/>
          <w:sz w:val="20"/>
          <w:szCs w:val="20"/>
          <w:lang w:val="hr-HR" w:eastAsia="hr-HR" w:bidi="hr-HR"/>
        </w:rPr>
        <w:t xml:space="preserve"> imenovani general </w:t>
      </w:r>
      <w:proofErr w:type="spellStart"/>
      <w:r w:rsidR="007235AE" w:rsidRPr="00057B49">
        <w:rPr>
          <w:rFonts w:ascii="Times New Roman" w:hAnsi="Times New Roman" w:cs="Times New Roman"/>
          <w:color w:val="auto"/>
          <w:sz w:val="20"/>
          <w:szCs w:val="20"/>
          <w:lang w:val="hr-HR" w:eastAsia="hr-HR" w:bidi="hr-HR"/>
        </w:rPr>
        <w:t>navaja</w:t>
      </w:r>
      <w:proofErr w:type="spellEnd"/>
      <w:r w:rsidR="007235AE" w:rsidRPr="00057B49">
        <w:rPr>
          <w:rFonts w:ascii="Times New Roman" w:hAnsi="Times New Roman" w:cs="Times New Roman"/>
          <w:color w:val="auto"/>
          <w:sz w:val="20"/>
          <w:szCs w:val="20"/>
          <w:lang w:val="hr-HR" w:eastAsia="hr-HR" w:bidi="hr-HR"/>
        </w:rPr>
        <w:t xml:space="preserve"> Josip </w:t>
      </w:r>
      <w:proofErr w:type="spellStart"/>
      <w:r w:rsidR="007235AE" w:rsidRPr="00057B49">
        <w:rPr>
          <w:rFonts w:ascii="Times New Roman" w:hAnsi="Times New Roman" w:cs="Times New Roman"/>
          <w:color w:val="auto"/>
          <w:sz w:val="20"/>
          <w:szCs w:val="20"/>
          <w:lang w:val="hr-HR" w:eastAsia="hr-HR" w:bidi="hr-HR"/>
        </w:rPr>
        <w:t>Pliverić</w:t>
      </w:r>
      <w:proofErr w:type="spellEnd"/>
      <w:r w:rsidR="007235AE" w:rsidRPr="00057B49">
        <w:rPr>
          <w:rFonts w:ascii="Times New Roman" w:hAnsi="Times New Roman" w:cs="Times New Roman"/>
          <w:color w:val="auto"/>
          <w:sz w:val="20"/>
          <w:szCs w:val="20"/>
          <w:lang w:val="hr-HR" w:eastAsia="hr-HR" w:bidi="hr-HR"/>
        </w:rPr>
        <w:t xml:space="preserve"> ali Josip </w:t>
      </w:r>
      <w:proofErr w:type="spellStart"/>
      <w:r w:rsidR="007235AE" w:rsidRPr="00057B49">
        <w:rPr>
          <w:rFonts w:ascii="Times New Roman" w:hAnsi="Times New Roman" w:cs="Times New Roman"/>
          <w:color w:val="auto"/>
          <w:sz w:val="20"/>
          <w:szCs w:val="20"/>
          <w:lang w:val="hr-HR" w:eastAsia="hr-HR" w:bidi="hr-HR"/>
        </w:rPr>
        <w:t>Plivelić</w:t>
      </w:r>
      <w:proofErr w:type="spellEnd"/>
      <w:r w:rsidR="007235AE" w:rsidRPr="00057B49">
        <w:rPr>
          <w:rFonts w:ascii="Times New Roman" w:hAnsi="Times New Roman" w:cs="Times New Roman"/>
          <w:color w:val="auto"/>
          <w:sz w:val="20"/>
          <w:szCs w:val="20"/>
          <w:lang w:val="hr-HR" w:eastAsia="hr-HR" w:bidi="hr-HR"/>
        </w:rPr>
        <w:t xml:space="preserve">, </w:t>
      </w:r>
      <w:proofErr w:type="spellStart"/>
      <w:r w:rsidR="007235AE" w:rsidRPr="00057B49">
        <w:rPr>
          <w:rFonts w:ascii="Times New Roman" w:hAnsi="Times New Roman" w:cs="Times New Roman"/>
          <w:color w:val="auto"/>
          <w:sz w:val="20"/>
          <w:szCs w:val="20"/>
          <w:lang w:val="hr-HR" w:eastAsia="hr-HR" w:bidi="hr-HR"/>
        </w:rPr>
        <w:t>vendar</w:t>
      </w:r>
      <w:proofErr w:type="spellEnd"/>
      <w:r w:rsidR="007235AE" w:rsidRPr="00057B49">
        <w:rPr>
          <w:rFonts w:ascii="Times New Roman" w:hAnsi="Times New Roman" w:cs="Times New Roman"/>
          <w:color w:val="auto"/>
          <w:sz w:val="20"/>
          <w:szCs w:val="20"/>
          <w:lang w:val="hr-HR" w:eastAsia="hr-HR" w:bidi="hr-HR"/>
        </w:rPr>
        <w:t xml:space="preserve"> </w:t>
      </w:r>
      <w:proofErr w:type="spellStart"/>
      <w:r w:rsidR="007235AE" w:rsidRPr="00057B49">
        <w:rPr>
          <w:rFonts w:ascii="Times New Roman" w:hAnsi="Times New Roman" w:cs="Times New Roman"/>
          <w:color w:val="auto"/>
          <w:sz w:val="20"/>
          <w:szCs w:val="20"/>
          <w:lang w:val="hr-HR" w:eastAsia="hr-HR" w:bidi="hr-HR"/>
        </w:rPr>
        <w:t>avtorju</w:t>
      </w:r>
      <w:proofErr w:type="spellEnd"/>
      <w:r w:rsidR="007235AE" w:rsidRPr="00057B49">
        <w:rPr>
          <w:rFonts w:ascii="Times New Roman" w:hAnsi="Times New Roman" w:cs="Times New Roman"/>
          <w:color w:val="auto"/>
          <w:sz w:val="20"/>
          <w:szCs w:val="20"/>
          <w:lang w:val="hr-HR" w:eastAsia="hr-HR" w:bidi="hr-HR"/>
        </w:rPr>
        <w:t xml:space="preserve"> ni uspelo </w:t>
      </w:r>
      <w:proofErr w:type="spellStart"/>
      <w:r w:rsidR="007235AE" w:rsidRPr="00057B49">
        <w:rPr>
          <w:rFonts w:ascii="Times New Roman" w:hAnsi="Times New Roman" w:cs="Times New Roman"/>
          <w:color w:val="auto"/>
          <w:sz w:val="20"/>
          <w:szCs w:val="20"/>
          <w:lang w:val="hr-HR" w:eastAsia="hr-HR" w:bidi="hr-HR"/>
        </w:rPr>
        <w:t>odkriti</w:t>
      </w:r>
      <w:proofErr w:type="spellEnd"/>
      <w:r w:rsidR="007235AE" w:rsidRPr="00057B49">
        <w:rPr>
          <w:rFonts w:ascii="Times New Roman" w:hAnsi="Times New Roman" w:cs="Times New Roman"/>
          <w:color w:val="auto"/>
          <w:sz w:val="20"/>
          <w:szCs w:val="20"/>
          <w:lang w:val="hr-HR" w:eastAsia="hr-HR" w:bidi="hr-HR"/>
        </w:rPr>
        <w:t xml:space="preserve"> generala s </w:t>
      </w:r>
      <w:proofErr w:type="spellStart"/>
      <w:r w:rsidR="007235AE" w:rsidRPr="00057B49">
        <w:rPr>
          <w:rFonts w:ascii="Times New Roman" w:hAnsi="Times New Roman" w:cs="Times New Roman"/>
          <w:color w:val="auto"/>
          <w:sz w:val="20"/>
          <w:szCs w:val="20"/>
          <w:lang w:val="hr-HR" w:eastAsia="hr-HR" w:bidi="hr-HR"/>
        </w:rPr>
        <w:t>takim</w:t>
      </w:r>
      <w:proofErr w:type="spellEnd"/>
      <w:r w:rsidR="007235AE" w:rsidRPr="00057B49">
        <w:rPr>
          <w:rFonts w:ascii="Times New Roman" w:hAnsi="Times New Roman" w:cs="Times New Roman"/>
          <w:color w:val="auto"/>
          <w:sz w:val="20"/>
          <w:szCs w:val="20"/>
          <w:lang w:val="hr-HR" w:eastAsia="hr-HR" w:bidi="hr-HR"/>
        </w:rPr>
        <w:t xml:space="preserve"> imenom.</w:t>
      </w:r>
    </w:p>
  </w:footnote>
  <w:footnote w:id="29">
    <w:p w14:paraId="75B231AC" w14:textId="119F997C" w:rsidR="007235AE" w:rsidRPr="00057B49" w:rsidRDefault="00265048" w:rsidP="00A96815">
      <w:pPr>
        <w:pStyle w:val="Footnote0"/>
        <w:tabs>
          <w:tab w:val="left" w:pos="182"/>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lang w:val="hr-HR" w:eastAsia="hr-HR" w:bidi="hr-HR"/>
        </w:rPr>
        <w:t>28</w:t>
      </w:r>
      <w:r w:rsidR="007235AE" w:rsidRPr="00057B49">
        <w:rPr>
          <w:rFonts w:ascii="Times New Roman" w:hAnsi="Times New Roman" w:cs="Times New Roman"/>
          <w:color w:val="auto"/>
          <w:sz w:val="20"/>
          <w:szCs w:val="20"/>
          <w:lang w:val="hr-HR" w:eastAsia="hr-HR" w:bidi="hr-HR"/>
        </w:rPr>
        <w:tab/>
      </w:r>
      <w:r w:rsidR="007235AE" w:rsidRPr="00057B49">
        <w:rPr>
          <w:rFonts w:ascii="Times New Roman" w:hAnsi="Times New Roman" w:cs="Times New Roman"/>
          <w:color w:val="auto"/>
          <w:sz w:val="20"/>
          <w:szCs w:val="20"/>
        </w:rPr>
        <w:t xml:space="preserve">Prim. Rok Stergar, </w:t>
      </w:r>
      <w:r w:rsidR="007235AE" w:rsidRPr="00057B49">
        <w:rPr>
          <w:rFonts w:ascii="Times New Roman" w:hAnsi="Times New Roman" w:cs="Times New Roman"/>
          <w:i/>
          <w:color w:val="auto"/>
          <w:sz w:val="20"/>
          <w:szCs w:val="20"/>
        </w:rPr>
        <w:t>Slovenci in vojska, 1867–1914: slovenski odnos do vojaških vprašanj od uvedbe dualizma do začetka prve svetovne vojne</w:t>
      </w:r>
      <w:r w:rsidR="007235AE" w:rsidRPr="00057B49">
        <w:rPr>
          <w:rFonts w:ascii="Times New Roman" w:hAnsi="Times New Roman" w:cs="Times New Roman"/>
          <w:color w:val="auto"/>
          <w:sz w:val="20"/>
          <w:szCs w:val="20"/>
        </w:rPr>
        <w:t xml:space="preserve"> (Ljubljana: </w:t>
      </w:r>
      <w:r w:rsidR="00CA40BA" w:rsidRPr="00057B49">
        <w:rPr>
          <w:rFonts w:ascii="Times New Roman" w:hAnsi="Times New Roman" w:cs="Times New Roman"/>
          <w:color w:val="auto"/>
          <w:sz w:val="20"/>
          <w:szCs w:val="20"/>
        </w:rPr>
        <w:t xml:space="preserve">Oddelek za zgodovino </w:t>
      </w:r>
      <w:proofErr w:type="spellStart"/>
      <w:r w:rsidR="00CA40BA" w:rsidRPr="00057B49">
        <w:rPr>
          <w:rFonts w:ascii="Times New Roman" w:hAnsi="Times New Roman" w:cs="Times New Roman"/>
          <w:color w:val="auto"/>
          <w:sz w:val="20"/>
          <w:szCs w:val="20"/>
        </w:rPr>
        <w:t>Filizofske</w:t>
      </w:r>
      <w:proofErr w:type="spellEnd"/>
      <w:r w:rsidR="00CA40BA" w:rsidRPr="00057B49">
        <w:rPr>
          <w:rFonts w:ascii="Times New Roman" w:hAnsi="Times New Roman" w:cs="Times New Roman"/>
          <w:color w:val="auto"/>
          <w:sz w:val="20"/>
          <w:szCs w:val="20"/>
        </w:rPr>
        <w:t xml:space="preserve"> fakultete, 2004)</w:t>
      </w:r>
      <w:r w:rsidR="007235AE" w:rsidRPr="00057B49">
        <w:rPr>
          <w:rFonts w:ascii="Times New Roman" w:hAnsi="Times New Roman" w:cs="Times New Roman"/>
          <w:color w:val="auto"/>
          <w:sz w:val="20"/>
          <w:szCs w:val="20"/>
          <w:lang w:val="hr-HR" w:eastAsia="hr-HR" w:bidi="hr-HR"/>
        </w:rPr>
        <w:t>; p</w:t>
      </w:r>
      <w:proofErr w:type="spellStart"/>
      <w:r w:rsidR="007235AE" w:rsidRPr="00057B49">
        <w:rPr>
          <w:rFonts w:ascii="Times New Roman" w:hAnsi="Times New Roman" w:cs="Times New Roman"/>
          <w:color w:val="auto"/>
          <w:sz w:val="20"/>
          <w:szCs w:val="20"/>
        </w:rPr>
        <w:t>odrobneje</w:t>
      </w:r>
      <w:proofErr w:type="spellEnd"/>
      <w:r w:rsidR="007235AE" w:rsidRPr="00057B49">
        <w:rPr>
          <w:rFonts w:ascii="Times New Roman" w:hAnsi="Times New Roman" w:cs="Times New Roman"/>
          <w:color w:val="auto"/>
          <w:sz w:val="20"/>
          <w:szCs w:val="20"/>
        </w:rPr>
        <w:t xml:space="preserve"> </w:t>
      </w:r>
      <w:r w:rsidR="007235AE" w:rsidRPr="00057B49">
        <w:rPr>
          <w:rFonts w:ascii="Times New Roman" w:hAnsi="Times New Roman" w:cs="Times New Roman"/>
          <w:i/>
          <w:color w:val="auto"/>
          <w:sz w:val="20"/>
          <w:szCs w:val="20"/>
          <w:lang w:val="de-DE" w:eastAsia="de-DE" w:bidi="de-DE"/>
        </w:rPr>
        <w:t>Die bewaffnete Macht</w:t>
      </w:r>
      <w:r w:rsidR="0018277C" w:rsidRPr="00057B49">
        <w:rPr>
          <w:rFonts w:ascii="Times New Roman" w:hAnsi="Times New Roman" w:cs="Times New Roman"/>
          <w:color w:val="auto"/>
          <w:sz w:val="20"/>
          <w:szCs w:val="20"/>
          <w:lang w:val="de-DE" w:eastAsia="de-DE" w:bidi="de-DE"/>
        </w:rPr>
        <w:t>, 351–</w:t>
      </w:r>
      <w:r w:rsidR="007235AE" w:rsidRPr="00057B49">
        <w:rPr>
          <w:rFonts w:ascii="Times New Roman" w:hAnsi="Times New Roman" w:cs="Times New Roman"/>
          <w:color w:val="auto"/>
          <w:sz w:val="20"/>
          <w:szCs w:val="20"/>
          <w:lang w:val="de-DE" w:eastAsia="de-DE" w:bidi="de-DE"/>
        </w:rPr>
        <w:t>89.</w:t>
      </w:r>
    </w:p>
  </w:footnote>
  <w:footnote w:id="30">
    <w:p w14:paraId="502896D5" w14:textId="3AFCDDA5" w:rsidR="007235AE" w:rsidRPr="00057B49" w:rsidRDefault="00265048" w:rsidP="00A96815">
      <w:pPr>
        <w:pStyle w:val="Footnote0"/>
        <w:shd w:val="clear" w:color="auto" w:fill="auto"/>
        <w:tabs>
          <w:tab w:val="left" w:pos="187"/>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29</w:t>
      </w:r>
      <w:r w:rsidR="007235AE" w:rsidRPr="00057B49">
        <w:rPr>
          <w:rFonts w:ascii="Times New Roman" w:hAnsi="Times New Roman" w:cs="Times New Roman"/>
          <w:color w:val="auto"/>
          <w:sz w:val="20"/>
          <w:szCs w:val="20"/>
        </w:rPr>
        <w:tab/>
      </w:r>
      <w:r w:rsidR="007235AE" w:rsidRPr="00057B49">
        <w:rPr>
          <w:rFonts w:ascii="Times New Roman" w:hAnsi="Times New Roman" w:cs="Times New Roman"/>
          <w:color w:val="auto"/>
          <w:sz w:val="20"/>
          <w:szCs w:val="20"/>
          <w:lang w:val="hr-HR" w:eastAsia="hr-HR" w:bidi="hr-HR"/>
        </w:rPr>
        <w:t xml:space="preserve">Krizman, </w:t>
      </w:r>
      <w:r w:rsidR="007235AE" w:rsidRPr="00057B49">
        <w:rPr>
          <w:rFonts w:ascii="Times New Roman" w:hAnsi="Times New Roman" w:cs="Times New Roman"/>
          <w:i/>
          <w:color w:val="auto"/>
          <w:sz w:val="20"/>
          <w:szCs w:val="20"/>
          <w:lang w:val="hr-HR" w:eastAsia="hr-HR" w:bidi="hr-HR"/>
        </w:rPr>
        <w:t xml:space="preserve">Raspad </w:t>
      </w:r>
      <w:proofErr w:type="spellStart"/>
      <w:r w:rsidR="007235AE" w:rsidRPr="00057B49">
        <w:rPr>
          <w:rFonts w:ascii="Times New Roman" w:hAnsi="Times New Roman" w:cs="Times New Roman"/>
          <w:i/>
          <w:color w:val="auto"/>
          <w:sz w:val="20"/>
          <w:szCs w:val="20"/>
        </w:rPr>
        <w:t>Austro-Ugarske</w:t>
      </w:r>
      <w:proofErr w:type="spellEnd"/>
      <w:r w:rsidR="007235AE" w:rsidRPr="00057B49">
        <w:rPr>
          <w:rFonts w:ascii="Times New Roman" w:hAnsi="Times New Roman" w:cs="Times New Roman"/>
          <w:i/>
          <w:color w:val="auto"/>
          <w:sz w:val="20"/>
          <w:szCs w:val="20"/>
        </w:rPr>
        <w:t xml:space="preserve"> i </w:t>
      </w:r>
      <w:proofErr w:type="spellStart"/>
      <w:r w:rsidR="007235AE" w:rsidRPr="00057B49">
        <w:rPr>
          <w:rFonts w:ascii="Times New Roman" w:hAnsi="Times New Roman" w:cs="Times New Roman"/>
          <w:i/>
          <w:color w:val="auto"/>
          <w:sz w:val="20"/>
          <w:szCs w:val="20"/>
        </w:rPr>
        <w:t>stvaranje</w:t>
      </w:r>
      <w:proofErr w:type="spellEnd"/>
      <w:r w:rsidR="007235AE" w:rsidRPr="00057B49">
        <w:rPr>
          <w:rFonts w:ascii="Times New Roman" w:hAnsi="Times New Roman" w:cs="Times New Roman"/>
          <w:i/>
          <w:color w:val="auto"/>
          <w:sz w:val="20"/>
          <w:szCs w:val="20"/>
        </w:rPr>
        <w:t xml:space="preserve"> </w:t>
      </w:r>
      <w:proofErr w:type="spellStart"/>
      <w:r w:rsidR="007235AE" w:rsidRPr="00057B49">
        <w:rPr>
          <w:rFonts w:ascii="Times New Roman" w:hAnsi="Times New Roman" w:cs="Times New Roman"/>
          <w:i/>
          <w:color w:val="auto"/>
          <w:sz w:val="20"/>
          <w:szCs w:val="20"/>
        </w:rPr>
        <w:t>jugoslovenske</w:t>
      </w:r>
      <w:proofErr w:type="spellEnd"/>
      <w:r w:rsidR="007235AE" w:rsidRPr="00057B49">
        <w:rPr>
          <w:rFonts w:ascii="Times New Roman" w:hAnsi="Times New Roman" w:cs="Times New Roman"/>
          <w:i/>
          <w:color w:val="auto"/>
          <w:sz w:val="20"/>
          <w:szCs w:val="20"/>
        </w:rPr>
        <w:t xml:space="preserve"> države</w:t>
      </w:r>
      <w:r w:rsidR="007235AE" w:rsidRPr="00057B49">
        <w:rPr>
          <w:rFonts w:ascii="Times New Roman" w:hAnsi="Times New Roman" w:cs="Times New Roman"/>
          <w:color w:val="auto"/>
          <w:sz w:val="20"/>
          <w:szCs w:val="20"/>
        </w:rPr>
        <w:t>, 94</w:t>
      </w:r>
      <w:r w:rsidR="0018277C" w:rsidRPr="00057B49">
        <w:rPr>
          <w:rFonts w:ascii="Times New Roman" w:hAnsi="Times New Roman" w:cs="Times New Roman"/>
          <w:color w:val="auto"/>
          <w:sz w:val="20"/>
          <w:szCs w:val="20"/>
        </w:rPr>
        <w:t>.</w:t>
      </w:r>
      <w:r w:rsidR="007235AE" w:rsidRPr="00057B49">
        <w:rPr>
          <w:rFonts w:ascii="Times New Roman" w:hAnsi="Times New Roman" w:cs="Times New Roman"/>
          <w:color w:val="auto"/>
          <w:sz w:val="20"/>
          <w:szCs w:val="20"/>
        </w:rPr>
        <w:t xml:space="preserve"> </w:t>
      </w:r>
      <w:proofErr w:type="spellStart"/>
      <w:r w:rsidR="007235AE" w:rsidRPr="00057B49">
        <w:rPr>
          <w:rFonts w:ascii="Times New Roman" w:hAnsi="Times New Roman" w:cs="Times New Roman"/>
          <w:color w:val="auto"/>
          <w:sz w:val="20"/>
          <w:szCs w:val="20"/>
          <w:lang w:val="de-DE" w:eastAsia="de-DE" w:bidi="de-DE"/>
        </w:rPr>
        <w:t>Rauchensteiner</w:t>
      </w:r>
      <w:proofErr w:type="spellEnd"/>
      <w:r w:rsidR="007235AE" w:rsidRPr="00057B49">
        <w:rPr>
          <w:rFonts w:ascii="Times New Roman" w:hAnsi="Times New Roman" w:cs="Times New Roman"/>
          <w:color w:val="auto"/>
          <w:sz w:val="20"/>
          <w:szCs w:val="20"/>
          <w:lang w:val="de-DE" w:eastAsia="de-DE" w:bidi="de-DE"/>
        </w:rPr>
        <w:t>,</w:t>
      </w:r>
      <w:r w:rsidR="007235AE" w:rsidRPr="00057B49">
        <w:rPr>
          <w:rFonts w:ascii="Times New Roman" w:hAnsi="Times New Roman" w:cs="Times New Roman"/>
          <w:i/>
          <w:color w:val="auto"/>
          <w:sz w:val="20"/>
          <w:szCs w:val="20"/>
          <w:lang w:val="de-DE" w:eastAsia="de-DE" w:bidi="de-DE"/>
        </w:rPr>
        <w:t xml:space="preserve"> Der erste Weltkrieg und das Ende der Habsburgermonarchie</w:t>
      </w:r>
      <w:r w:rsidR="007235AE" w:rsidRPr="00057B49">
        <w:rPr>
          <w:rFonts w:ascii="Times New Roman" w:hAnsi="Times New Roman" w:cs="Times New Roman"/>
          <w:color w:val="auto"/>
          <w:sz w:val="20"/>
          <w:szCs w:val="20"/>
          <w:lang w:val="de-DE" w:eastAsia="de-DE" w:bidi="de-DE"/>
        </w:rPr>
        <w:t>, 1041–43.</w:t>
      </w:r>
    </w:p>
  </w:footnote>
  <w:footnote w:id="31">
    <w:p w14:paraId="402F5341" w14:textId="3BBD0D90" w:rsidR="007235AE" w:rsidRPr="00057B49" w:rsidRDefault="00265048" w:rsidP="00A96815">
      <w:pPr>
        <w:pStyle w:val="Footnote0"/>
        <w:shd w:val="clear" w:color="auto" w:fill="auto"/>
        <w:tabs>
          <w:tab w:val="left" w:pos="187"/>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30</w:t>
      </w:r>
      <w:r w:rsidR="007235AE" w:rsidRPr="00057B49">
        <w:rPr>
          <w:rFonts w:ascii="Times New Roman" w:hAnsi="Times New Roman" w:cs="Times New Roman"/>
          <w:color w:val="auto"/>
          <w:sz w:val="20"/>
          <w:szCs w:val="20"/>
        </w:rPr>
        <w:tab/>
      </w:r>
      <w:r w:rsidR="007235AE" w:rsidRPr="00057B49">
        <w:rPr>
          <w:rFonts w:ascii="Times New Roman" w:hAnsi="Times New Roman" w:cs="Times New Roman"/>
          <w:color w:val="auto"/>
          <w:sz w:val="20"/>
          <w:szCs w:val="20"/>
          <w:lang w:val="hr-HR" w:eastAsia="hr-HR" w:bidi="hr-HR"/>
        </w:rPr>
        <w:t xml:space="preserve">Krizman, </w:t>
      </w:r>
      <w:r w:rsidR="007235AE" w:rsidRPr="00057B49">
        <w:rPr>
          <w:rFonts w:ascii="Times New Roman" w:hAnsi="Times New Roman" w:cs="Times New Roman"/>
          <w:i/>
          <w:color w:val="auto"/>
          <w:sz w:val="20"/>
          <w:szCs w:val="20"/>
          <w:lang w:val="hr-HR" w:eastAsia="hr-HR" w:bidi="hr-HR"/>
        </w:rPr>
        <w:t xml:space="preserve">Raspad Austro-Ugarske i stvaranje </w:t>
      </w:r>
      <w:proofErr w:type="spellStart"/>
      <w:r w:rsidR="007235AE" w:rsidRPr="00057B49">
        <w:rPr>
          <w:rFonts w:ascii="Times New Roman" w:hAnsi="Times New Roman" w:cs="Times New Roman"/>
          <w:i/>
          <w:color w:val="auto"/>
          <w:sz w:val="20"/>
          <w:szCs w:val="20"/>
          <w:lang w:val="hr-HR" w:eastAsia="hr-HR" w:bidi="hr-HR"/>
        </w:rPr>
        <w:t>jugoslovenske</w:t>
      </w:r>
      <w:proofErr w:type="spellEnd"/>
      <w:r w:rsidR="007235AE" w:rsidRPr="00057B49">
        <w:rPr>
          <w:rFonts w:ascii="Times New Roman" w:hAnsi="Times New Roman" w:cs="Times New Roman"/>
          <w:i/>
          <w:color w:val="auto"/>
          <w:sz w:val="20"/>
          <w:szCs w:val="20"/>
          <w:lang w:val="hr-HR" w:eastAsia="hr-HR" w:bidi="hr-HR"/>
        </w:rPr>
        <w:t xml:space="preserve"> države</w:t>
      </w:r>
      <w:r w:rsidR="007235AE" w:rsidRPr="00057B49">
        <w:rPr>
          <w:rFonts w:ascii="Times New Roman" w:hAnsi="Times New Roman" w:cs="Times New Roman"/>
          <w:color w:val="auto"/>
          <w:sz w:val="20"/>
          <w:szCs w:val="20"/>
          <w:lang w:val="hr-HR" w:eastAsia="hr-HR" w:bidi="hr-HR"/>
        </w:rPr>
        <w:t>, 94–95.</w:t>
      </w:r>
    </w:p>
  </w:footnote>
  <w:footnote w:id="32">
    <w:p w14:paraId="7299B156" w14:textId="0B53847D" w:rsidR="007235AE" w:rsidRPr="00057B49" w:rsidRDefault="00265048" w:rsidP="00A96815">
      <w:pPr>
        <w:pStyle w:val="Footnote0"/>
        <w:shd w:val="clear" w:color="auto" w:fill="auto"/>
        <w:tabs>
          <w:tab w:val="left" w:pos="178"/>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lang w:val="hr-HR" w:eastAsia="hr-HR" w:bidi="hr-HR"/>
        </w:rPr>
        <w:t>31</w:t>
      </w:r>
      <w:r w:rsidR="007235AE" w:rsidRPr="00057B49">
        <w:rPr>
          <w:rFonts w:ascii="Times New Roman" w:hAnsi="Times New Roman" w:cs="Times New Roman"/>
          <w:color w:val="auto"/>
          <w:sz w:val="20"/>
          <w:szCs w:val="20"/>
          <w:lang w:val="hr-HR" w:eastAsia="hr-HR" w:bidi="hr-HR"/>
        </w:rPr>
        <w:tab/>
      </w:r>
      <w:r w:rsidR="007235AE" w:rsidRPr="00057B49">
        <w:rPr>
          <w:rFonts w:ascii="Times New Roman" w:hAnsi="Times New Roman" w:cs="Times New Roman"/>
          <w:i/>
          <w:color w:val="auto"/>
          <w:sz w:val="20"/>
          <w:szCs w:val="20"/>
          <w:lang w:val="hr-HR" w:eastAsia="hr-HR" w:bidi="hr-HR"/>
        </w:rPr>
        <w:t>Građa</w:t>
      </w:r>
      <w:r w:rsidR="007235AE" w:rsidRPr="00057B49">
        <w:rPr>
          <w:rFonts w:ascii="Times New Roman" w:hAnsi="Times New Roman" w:cs="Times New Roman"/>
          <w:color w:val="auto"/>
          <w:sz w:val="20"/>
          <w:szCs w:val="20"/>
          <w:lang w:val="hr-HR" w:eastAsia="hr-HR" w:bidi="hr-HR"/>
        </w:rPr>
        <w:t xml:space="preserve">, </w:t>
      </w:r>
      <w:r w:rsidR="0018277C" w:rsidRPr="00057B49">
        <w:rPr>
          <w:rFonts w:ascii="Times New Roman" w:hAnsi="Times New Roman" w:cs="Times New Roman"/>
          <w:color w:val="auto"/>
          <w:sz w:val="20"/>
          <w:szCs w:val="20"/>
          <w:lang w:val="hr-HR" w:eastAsia="hr-HR" w:bidi="hr-HR"/>
        </w:rPr>
        <w:t xml:space="preserve">402, </w:t>
      </w:r>
      <w:r w:rsidR="007235AE" w:rsidRPr="00057B49">
        <w:rPr>
          <w:rFonts w:ascii="Times New Roman" w:hAnsi="Times New Roman" w:cs="Times New Roman"/>
          <w:color w:val="auto"/>
          <w:sz w:val="20"/>
          <w:szCs w:val="20"/>
          <w:lang w:val="hr-HR" w:eastAsia="hr-HR" w:bidi="hr-HR"/>
        </w:rPr>
        <w:t>dok. 337.</w:t>
      </w:r>
    </w:p>
  </w:footnote>
  <w:footnote w:id="33">
    <w:p w14:paraId="0D353073" w14:textId="02074A80" w:rsidR="007235AE" w:rsidRPr="00057B49" w:rsidRDefault="00265048" w:rsidP="00A96815">
      <w:pPr>
        <w:pStyle w:val="Footnote0"/>
        <w:shd w:val="clear" w:color="auto" w:fill="auto"/>
        <w:tabs>
          <w:tab w:val="left" w:pos="182"/>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lang w:val="hr-HR" w:eastAsia="hr-HR" w:bidi="hr-HR"/>
        </w:rPr>
        <w:t>32</w:t>
      </w:r>
      <w:r w:rsidR="007235AE" w:rsidRPr="00057B49">
        <w:rPr>
          <w:rFonts w:ascii="Times New Roman" w:hAnsi="Times New Roman" w:cs="Times New Roman"/>
          <w:color w:val="auto"/>
          <w:sz w:val="20"/>
          <w:szCs w:val="20"/>
          <w:lang w:val="hr-HR" w:eastAsia="hr-HR" w:bidi="hr-HR"/>
        </w:rPr>
        <w:tab/>
      </w:r>
      <w:r w:rsidR="0018277C" w:rsidRPr="00057B49">
        <w:rPr>
          <w:rFonts w:ascii="Times New Roman" w:hAnsi="Times New Roman" w:cs="Times New Roman"/>
          <w:color w:val="auto"/>
          <w:sz w:val="20"/>
          <w:szCs w:val="20"/>
          <w:lang w:val="hr-HR" w:eastAsia="hr-HR" w:bidi="hr-HR"/>
        </w:rPr>
        <w:t>Ibid.</w:t>
      </w:r>
      <w:r w:rsidR="007235AE" w:rsidRPr="00057B49">
        <w:rPr>
          <w:rFonts w:ascii="Times New Roman" w:hAnsi="Times New Roman" w:cs="Times New Roman"/>
          <w:color w:val="auto"/>
          <w:sz w:val="20"/>
          <w:szCs w:val="20"/>
          <w:lang w:val="hr-HR" w:eastAsia="hr-HR" w:bidi="hr-HR"/>
        </w:rPr>
        <w:t xml:space="preserve">, </w:t>
      </w:r>
      <w:r w:rsidR="0018277C" w:rsidRPr="00057B49">
        <w:rPr>
          <w:rFonts w:ascii="Times New Roman" w:hAnsi="Times New Roman" w:cs="Times New Roman"/>
          <w:color w:val="auto"/>
          <w:sz w:val="20"/>
          <w:szCs w:val="20"/>
          <w:lang w:val="hr-HR" w:eastAsia="hr-HR" w:bidi="hr-HR"/>
        </w:rPr>
        <w:t>431, dok. 356</w:t>
      </w:r>
      <w:r w:rsidR="007235AE" w:rsidRPr="00057B49">
        <w:rPr>
          <w:rFonts w:ascii="Times New Roman" w:hAnsi="Times New Roman" w:cs="Times New Roman"/>
          <w:color w:val="auto"/>
          <w:sz w:val="20"/>
          <w:szCs w:val="20"/>
          <w:lang w:val="hr-HR" w:eastAsia="hr-HR" w:bidi="hr-HR"/>
        </w:rPr>
        <w:t>.</w:t>
      </w:r>
    </w:p>
  </w:footnote>
  <w:footnote w:id="34">
    <w:p w14:paraId="4C905729" w14:textId="02EB993C" w:rsidR="007235AE" w:rsidRPr="00057B49" w:rsidRDefault="00265048" w:rsidP="00A96815">
      <w:pPr>
        <w:pStyle w:val="Footnote0"/>
        <w:shd w:val="clear" w:color="auto" w:fill="auto"/>
        <w:tabs>
          <w:tab w:val="left" w:pos="178"/>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33</w:t>
      </w:r>
      <w:r w:rsidR="007235AE" w:rsidRPr="00057B49">
        <w:rPr>
          <w:rFonts w:ascii="Times New Roman" w:hAnsi="Times New Roman" w:cs="Times New Roman"/>
          <w:color w:val="auto"/>
          <w:sz w:val="20"/>
          <w:szCs w:val="20"/>
        </w:rPr>
        <w:tab/>
      </w:r>
      <w:r w:rsidR="007235AE" w:rsidRPr="00057B49">
        <w:rPr>
          <w:rFonts w:ascii="Times New Roman" w:hAnsi="Times New Roman" w:cs="Times New Roman"/>
          <w:color w:val="auto"/>
          <w:sz w:val="20"/>
          <w:szCs w:val="20"/>
          <w:lang w:val="hr-HR" w:eastAsia="hr-HR" w:bidi="hr-HR"/>
        </w:rPr>
        <w:t xml:space="preserve">Krizman, </w:t>
      </w:r>
      <w:r w:rsidR="007235AE" w:rsidRPr="00057B49">
        <w:rPr>
          <w:rFonts w:ascii="Times New Roman" w:hAnsi="Times New Roman" w:cs="Times New Roman"/>
          <w:i/>
          <w:color w:val="auto"/>
          <w:sz w:val="20"/>
          <w:szCs w:val="20"/>
          <w:lang w:val="hr-HR" w:eastAsia="hr-HR" w:bidi="hr-HR"/>
        </w:rPr>
        <w:t xml:space="preserve">Raspad </w:t>
      </w:r>
      <w:proofErr w:type="spellStart"/>
      <w:r w:rsidR="007235AE" w:rsidRPr="00057B49">
        <w:rPr>
          <w:rFonts w:ascii="Times New Roman" w:hAnsi="Times New Roman" w:cs="Times New Roman"/>
          <w:i/>
          <w:color w:val="auto"/>
          <w:sz w:val="20"/>
          <w:szCs w:val="20"/>
        </w:rPr>
        <w:t>Austro-Ugarske</w:t>
      </w:r>
      <w:proofErr w:type="spellEnd"/>
      <w:r w:rsidR="007235AE" w:rsidRPr="00057B49">
        <w:rPr>
          <w:rFonts w:ascii="Times New Roman" w:hAnsi="Times New Roman" w:cs="Times New Roman"/>
          <w:i/>
          <w:color w:val="auto"/>
          <w:sz w:val="20"/>
          <w:szCs w:val="20"/>
        </w:rPr>
        <w:t xml:space="preserve"> </w:t>
      </w:r>
      <w:r w:rsidR="007235AE" w:rsidRPr="00057B49">
        <w:rPr>
          <w:rFonts w:ascii="Times New Roman" w:hAnsi="Times New Roman" w:cs="Times New Roman"/>
          <w:i/>
          <w:color w:val="auto"/>
          <w:sz w:val="20"/>
          <w:szCs w:val="20"/>
          <w:lang w:val="hr-HR" w:eastAsia="hr-HR" w:bidi="hr-HR"/>
        </w:rPr>
        <w:t xml:space="preserve">i stvaranje </w:t>
      </w:r>
      <w:proofErr w:type="spellStart"/>
      <w:r w:rsidR="007235AE" w:rsidRPr="00057B49">
        <w:rPr>
          <w:rFonts w:ascii="Times New Roman" w:hAnsi="Times New Roman" w:cs="Times New Roman"/>
          <w:i/>
          <w:color w:val="auto"/>
          <w:sz w:val="20"/>
          <w:szCs w:val="20"/>
        </w:rPr>
        <w:t>jugoslovenske</w:t>
      </w:r>
      <w:proofErr w:type="spellEnd"/>
      <w:r w:rsidR="007235AE" w:rsidRPr="00057B49">
        <w:rPr>
          <w:rFonts w:ascii="Times New Roman" w:hAnsi="Times New Roman" w:cs="Times New Roman"/>
          <w:i/>
          <w:color w:val="auto"/>
          <w:sz w:val="20"/>
          <w:szCs w:val="20"/>
        </w:rPr>
        <w:t xml:space="preserve"> države</w:t>
      </w:r>
      <w:r w:rsidR="007235AE" w:rsidRPr="00057B49">
        <w:rPr>
          <w:rFonts w:ascii="Times New Roman" w:hAnsi="Times New Roman" w:cs="Times New Roman"/>
          <w:color w:val="auto"/>
          <w:sz w:val="20"/>
          <w:szCs w:val="20"/>
        </w:rPr>
        <w:t>, 99–110. Tudi v vojni mornarici je v dneh, ko je bila v pristojnosti Države SHS, prihajalo do razsula moštva, ki je bilo ne glede na večji delež obmorskega prebivalstva (Hrvatov, Italijanov in Slovencev) prav tako sestavljeno večnacionalno.</w:t>
      </w:r>
    </w:p>
  </w:footnote>
  <w:footnote w:id="35">
    <w:p w14:paraId="586CA040" w14:textId="56D1C2C9" w:rsidR="007235AE" w:rsidRPr="00057B49" w:rsidRDefault="00265048" w:rsidP="00A96815">
      <w:pPr>
        <w:pStyle w:val="Footnote0"/>
        <w:shd w:val="clear" w:color="auto" w:fill="auto"/>
        <w:tabs>
          <w:tab w:val="left" w:pos="178"/>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34</w:t>
      </w:r>
      <w:r w:rsidR="007235AE" w:rsidRPr="00057B49">
        <w:rPr>
          <w:rFonts w:ascii="Times New Roman" w:hAnsi="Times New Roman" w:cs="Times New Roman"/>
          <w:color w:val="auto"/>
          <w:sz w:val="20"/>
          <w:szCs w:val="20"/>
        </w:rPr>
        <w:tab/>
      </w:r>
      <w:proofErr w:type="spellStart"/>
      <w:r w:rsidR="007235AE" w:rsidRPr="00057B49">
        <w:rPr>
          <w:rFonts w:ascii="Times New Roman" w:hAnsi="Times New Roman" w:cs="Times New Roman"/>
          <w:i/>
          <w:color w:val="auto"/>
          <w:sz w:val="20"/>
          <w:szCs w:val="20"/>
        </w:rPr>
        <w:t>Građa</w:t>
      </w:r>
      <w:proofErr w:type="spellEnd"/>
      <w:r w:rsidR="007235AE" w:rsidRPr="00057B49">
        <w:rPr>
          <w:rFonts w:ascii="Times New Roman" w:hAnsi="Times New Roman" w:cs="Times New Roman"/>
          <w:color w:val="auto"/>
          <w:sz w:val="20"/>
          <w:szCs w:val="20"/>
        </w:rPr>
        <w:t>, dok. 356.</w:t>
      </w:r>
    </w:p>
  </w:footnote>
  <w:footnote w:id="36">
    <w:p w14:paraId="5A4CA7B7" w14:textId="71DADE84" w:rsidR="007235AE" w:rsidRPr="00057B49" w:rsidRDefault="00265048" w:rsidP="00A96815">
      <w:pPr>
        <w:pStyle w:val="Footnote0"/>
        <w:shd w:val="clear" w:color="auto" w:fill="auto"/>
        <w:tabs>
          <w:tab w:val="left" w:pos="178"/>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35</w:t>
      </w:r>
      <w:r w:rsidR="007235AE" w:rsidRPr="00057B49">
        <w:rPr>
          <w:rFonts w:ascii="Times New Roman" w:hAnsi="Times New Roman" w:cs="Times New Roman"/>
          <w:color w:val="auto"/>
          <w:sz w:val="20"/>
          <w:szCs w:val="20"/>
        </w:rPr>
        <w:tab/>
      </w:r>
      <w:proofErr w:type="spellStart"/>
      <w:r w:rsidR="0018277C" w:rsidRPr="00057B49">
        <w:rPr>
          <w:rFonts w:ascii="Times New Roman" w:hAnsi="Times New Roman" w:cs="Times New Roman"/>
          <w:color w:val="auto"/>
          <w:sz w:val="20"/>
          <w:szCs w:val="20"/>
        </w:rPr>
        <w:t>Ibid</w:t>
      </w:r>
      <w:proofErr w:type="spellEnd"/>
      <w:r w:rsidR="0018277C" w:rsidRPr="00057B49">
        <w:rPr>
          <w:rFonts w:ascii="Times New Roman" w:hAnsi="Times New Roman" w:cs="Times New Roman"/>
          <w:color w:val="auto"/>
          <w:sz w:val="20"/>
          <w:szCs w:val="20"/>
        </w:rPr>
        <w:t>.,</w:t>
      </w:r>
      <w:r w:rsidR="007235AE" w:rsidRPr="00057B49">
        <w:rPr>
          <w:rFonts w:ascii="Times New Roman" w:hAnsi="Times New Roman" w:cs="Times New Roman"/>
          <w:color w:val="auto"/>
          <w:sz w:val="20"/>
          <w:szCs w:val="20"/>
        </w:rPr>
        <w:t xml:space="preserve"> </w:t>
      </w:r>
      <w:r w:rsidR="0018277C" w:rsidRPr="00057B49">
        <w:rPr>
          <w:rFonts w:ascii="Times New Roman" w:hAnsi="Times New Roman" w:cs="Times New Roman"/>
          <w:color w:val="auto"/>
          <w:sz w:val="20"/>
          <w:szCs w:val="20"/>
        </w:rPr>
        <w:t>380, dok. 371</w:t>
      </w:r>
      <w:r w:rsidR="007235AE" w:rsidRPr="00057B49">
        <w:rPr>
          <w:rFonts w:ascii="Times New Roman" w:hAnsi="Times New Roman" w:cs="Times New Roman"/>
          <w:color w:val="auto"/>
          <w:sz w:val="20"/>
          <w:szCs w:val="20"/>
        </w:rPr>
        <w:t>.</w:t>
      </w:r>
    </w:p>
  </w:footnote>
  <w:footnote w:id="37">
    <w:p w14:paraId="49CB09F8" w14:textId="4F633322" w:rsidR="007235AE" w:rsidRPr="00057B49" w:rsidRDefault="00265048" w:rsidP="00A96815">
      <w:pPr>
        <w:pStyle w:val="Footnote0"/>
        <w:shd w:val="clear" w:color="auto" w:fill="auto"/>
        <w:tabs>
          <w:tab w:val="left" w:pos="187"/>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36</w:t>
      </w:r>
      <w:r w:rsidR="007235AE" w:rsidRPr="00057B49">
        <w:rPr>
          <w:rFonts w:ascii="Times New Roman" w:hAnsi="Times New Roman" w:cs="Times New Roman"/>
          <w:color w:val="auto"/>
          <w:sz w:val="20"/>
          <w:szCs w:val="20"/>
        </w:rPr>
        <w:tab/>
      </w:r>
      <w:r w:rsidR="007235AE" w:rsidRPr="00057B49">
        <w:rPr>
          <w:rFonts w:ascii="Times New Roman" w:hAnsi="Times New Roman" w:cs="Times New Roman"/>
          <w:color w:val="auto"/>
          <w:sz w:val="20"/>
          <w:szCs w:val="20"/>
          <w:lang w:val="hr-HR" w:eastAsia="hr-HR" w:bidi="hr-HR"/>
        </w:rPr>
        <w:t xml:space="preserve">Krizman, </w:t>
      </w:r>
      <w:r w:rsidR="007235AE" w:rsidRPr="00057B49">
        <w:rPr>
          <w:rFonts w:ascii="Times New Roman" w:hAnsi="Times New Roman" w:cs="Times New Roman"/>
          <w:i/>
          <w:color w:val="auto"/>
          <w:sz w:val="20"/>
          <w:szCs w:val="20"/>
          <w:lang w:val="hr-HR" w:eastAsia="hr-HR" w:bidi="hr-HR"/>
        </w:rPr>
        <w:t xml:space="preserve">Raspad </w:t>
      </w:r>
      <w:proofErr w:type="spellStart"/>
      <w:r w:rsidR="007235AE" w:rsidRPr="00057B49">
        <w:rPr>
          <w:rFonts w:ascii="Times New Roman" w:hAnsi="Times New Roman" w:cs="Times New Roman"/>
          <w:i/>
          <w:color w:val="auto"/>
          <w:sz w:val="20"/>
          <w:szCs w:val="20"/>
        </w:rPr>
        <w:t>Austro-ugarske</w:t>
      </w:r>
      <w:proofErr w:type="spellEnd"/>
      <w:r w:rsidR="007235AE" w:rsidRPr="00057B49">
        <w:rPr>
          <w:rFonts w:ascii="Times New Roman" w:hAnsi="Times New Roman" w:cs="Times New Roman"/>
          <w:i/>
          <w:color w:val="auto"/>
          <w:sz w:val="20"/>
          <w:szCs w:val="20"/>
        </w:rPr>
        <w:t xml:space="preserve"> </w:t>
      </w:r>
      <w:r w:rsidR="007235AE" w:rsidRPr="00057B49">
        <w:rPr>
          <w:rFonts w:ascii="Times New Roman" w:hAnsi="Times New Roman" w:cs="Times New Roman"/>
          <w:i/>
          <w:color w:val="auto"/>
          <w:sz w:val="20"/>
          <w:szCs w:val="20"/>
          <w:lang w:val="hr-HR" w:eastAsia="hr-HR" w:bidi="hr-HR"/>
        </w:rPr>
        <w:t xml:space="preserve">i stvaranje jugoslavenske </w:t>
      </w:r>
      <w:r w:rsidR="007235AE" w:rsidRPr="00057B49">
        <w:rPr>
          <w:rFonts w:ascii="Times New Roman" w:hAnsi="Times New Roman" w:cs="Times New Roman"/>
          <w:i/>
          <w:color w:val="auto"/>
          <w:sz w:val="20"/>
          <w:szCs w:val="20"/>
        </w:rPr>
        <w:t>države</w:t>
      </w:r>
      <w:r w:rsidR="0018277C" w:rsidRPr="00057B49">
        <w:rPr>
          <w:rFonts w:ascii="Times New Roman" w:hAnsi="Times New Roman" w:cs="Times New Roman"/>
          <w:color w:val="auto"/>
          <w:sz w:val="20"/>
          <w:szCs w:val="20"/>
        </w:rPr>
        <w:t>, 111–15.</w:t>
      </w:r>
      <w:r w:rsidR="007235AE" w:rsidRPr="00057B49">
        <w:rPr>
          <w:rFonts w:ascii="Times New Roman" w:hAnsi="Times New Roman" w:cs="Times New Roman"/>
          <w:color w:val="auto"/>
          <w:sz w:val="20"/>
          <w:szCs w:val="20"/>
        </w:rPr>
        <w:t xml:space="preserve"> </w:t>
      </w:r>
      <w:proofErr w:type="spellStart"/>
      <w:r w:rsidR="007235AE" w:rsidRPr="00057B49">
        <w:rPr>
          <w:rFonts w:ascii="Times New Roman" w:hAnsi="Times New Roman" w:cs="Times New Roman"/>
          <w:i/>
          <w:color w:val="auto"/>
          <w:sz w:val="20"/>
          <w:szCs w:val="20"/>
        </w:rPr>
        <w:t>Građa</w:t>
      </w:r>
      <w:proofErr w:type="spellEnd"/>
      <w:r w:rsidR="007235AE" w:rsidRPr="00057B49">
        <w:rPr>
          <w:rFonts w:ascii="Times New Roman" w:hAnsi="Times New Roman" w:cs="Times New Roman"/>
          <w:color w:val="auto"/>
          <w:sz w:val="20"/>
          <w:szCs w:val="20"/>
        </w:rPr>
        <w:t xml:space="preserve">, </w:t>
      </w:r>
      <w:r w:rsidR="0018277C" w:rsidRPr="00057B49">
        <w:rPr>
          <w:rFonts w:ascii="Times New Roman" w:hAnsi="Times New Roman" w:cs="Times New Roman"/>
          <w:color w:val="auto"/>
          <w:sz w:val="20"/>
          <w:szCs w:val="20"/>
        </w:rPr>
        <w:t>420, dok. 356</w:t>
      </w:r>
      <w:r w:rsidR="007235AE" w:rsidRPr="00057B49">
        <w:rPr>
          <w:rFonts w:ascii="Times New Roman" w:hAnsi="Times New Roman" w:cs="Times New Roman"/>
          <w:color w:val="auto"/>
          <w:sz w:val="20"/>
          <w:szCs w:val="20"/>
        </w:rPr>
        <w:t xml:space="preserve">. Za poveljnika mornarice je poverjeništvo postavilo kontraadmirala </w:t>
      </w:r>
      <w:r w:rsidR="007235AE" w:rsidRPr="00057B49">
        <w:rPr>
          <w:rFonts w:ascii="Times New Roman" w:hAnsi="Times New Roman" w:cs="Times New Roman"/>
          <w:color w:val="auto"/>
          <w:sz w:val="20"/>
          <w:szCs w:val="20"/>
          <w:lang w:val="hr-HR" w:eastAsia="hr-HR" w:bidi="hr-HR"/>
        </w:rPr>
        <w:t xml:space="preserve">Dragutina </w:t>
      </w:r>
      <w:proofErr w:type="spellStart"/>
      <w:r w:rsidR="007235AE" w:rsidRPr="00057B49">
        <w:rPr>
          <w:rFonts w:ascii="Times New Roman" w:hAnsi="Times New Roman" w:cs="Times New Roman"/>
          <w:color w:val="auto"/>
          <w:sz w:val="20"/>
          <w:szCs w:val="20"/>
        </w:rPr>
        <w:t>Prico</w:t>
      </w:r>
      <w:proofErr w:type="spellEnd"/>
      <w:r w:rsidR="007235AE" w:rsidRPr="00057B49">
        <w:rPr>
          <w:rFonts w:ascii="Times New Roman" w:hAnsi="Times New Roman" w:cs="Times New Roman"/>
          <w:color w:val="auto"/>
          <w:sz w:val="20"/>
          <w:szCs w:val="20"/>
        </w:rPr>
        <w:t xml:space="preserve">, za poveljnika flote pa kontraadmirala Janka Vukoviča </w:t>
      </w:r>
      <w:proofErr w:type="spellStart"/>
      <w:r w:rsidR="007235AE" w:rsidRPr="00057B49">
        <w:rPr>
          <w:rFonts w:ascii="Times New Roman" w:hAnsi="Times New Roman" w:cs="Times New Roman"/>
          <w:color w:val="auto"/>
          <w:sz w:val="20"/>
          <w:szCs w:val="20"/>
        </w:rPr>
        <w:t>Podkapelskega</w:t>
      </w:r>
      <w:proofErr w:type="spellEnd"/>
      <w:r w:rsidR="007235AE" w:rsidRPr="00057B49">
        <w:rPr>
          <w:rFonts w:ascii="Times New Roman" w:hAnsi="Times New Roman" w:cs="Times New Roman"/>
          <w:color w:val="auto"/>
          <w:sz w:val="20"/>
          <w:szCs w:val="20"/>
        </w:rPr>
        <w:t>.</w:t>
      </w:r>
    </w:p>
  </w:footnote>
  <w:footnote w:id="38">
    <w:p w14:paraId="0D4A5DEB" w14:textId="12FF52A5" w:rsidR="007235AE" w:rsidRPr="00057B49" w:rsidRDefault="00265048" w:rsidP="00A96815">
      <w:pPr>
        <w:pStyle w:val="Footnote0"/>
        <w:shd w:val="clear" w:color="auto" w:fill="auto"/>
        <w:tabs>
          <w:tab w:val="left" w:pos="178"/>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37</w:t>
      </w:r>
      <w:r w:rsidR="007235AE" w:rsidRPr="00057B49">
        <w:rPr>
          <w:rFonts w:ascii="Times New Roman" w:hAnsi="Times New Roman" w:cs="Times New Roman"/>
          <w:color w:val="auto"/>
          <w:sz w:val="20"/>
          <w:szCs w:val="20"/>
        </w:rPr>
        <w:tab/>
        <w:t xml:space="preserve">Ribnikar, ur., </w:t>
      </w:r>
      <w:r w:rsidR="007235AE" w:rsidRPr="00057B49">
        <w:rPr>
          <w:rFonts w:ascii="Times New Roman" w:hAnsi="Times New Roman" w:cs="Times New Roman"/>
          <w:i/>
          <w:color w:val="auto"/>
          <w:sz w:val="20"/>
          <w:szCs w:val="20"/>
        </w:rPr>
        <w:t>Sejni zapisniki NVS</w:t>
      </w:r>
      <w:r w:rsidR="007235AE" w:rsidRPr="00057B49">
        <w:rPr>
          <w:rFonts w:ascii="Times New Roman" w:hAnsi="Times New Roman" w:cs="Times New Roman"/>
          <w:color w:val="auto"/>
          <w:sz w:val="20"/>
          <w:szCs w:val="20"/>
        </w:rPr>
        <w:t>, zapisnik seje NVS 31. 10. 1918.</w:t>
      </w:r>
    </w:p>
  </w:footnote>
  <w:footnote w:id="39">
    <w:p w14:paraId="2F3F64B6" w14:textId="37296728" w:rsidR="00D43340" w:rsidRPr="00057B49" w:rsidRDefault="00D43340" w:rsidP="00A96815">
      <w:pPr>
        <w:pStyle w:val="Sprotnaopomba-besedilo"/>
        <w:ind w:left="567" w:right="567"/>
        <w:jc w:val="both"/>
        <w:rPr>
          <w:rFonts w:ascii="Times New Roman" w:hAnsi="Times New Roman" w:cs="Times New Roman"/>
          <w:color w:val="auto"/>
        </w:rPr>
      </w:pPr>
      <w:r w:rsidRPr="00057B49">
        <w:rPr>
          <w:rStyle w:val="Sprotnaopomba-sklic"/>
          <w:rFonts w:ascii="Times New Roman" w:hAnsi="Times New Roman" w:cs="Times New Roman"/>
          <w:color w:val="auto"/>
        </w:rPr>
        <w:footnoteRef/>
      </w:r>
      <w:r w:rsidRPr="00057B49">
        <w:rPr>
          <w:rFonts w:ascii="Times New Roman" w:hAnsi="Times New Roman" w:cs="Times New Roman"/>
          <w:color w:val="auto"/>
        </w:rPr>
        <w:t xml:space="preserve"> Več </w:t>
      </w:r>
      <w:proofErr w:type="spellStart"/>
      <w:r w:rsidRPr="00057B49">
        <w:rPr>
          <w:rFonts w:ascii="Times New Roman" w:hAnsi="Times New Roman" w:cs="Times New Roman"/>
          <w:color w:val="auto"/>
        </w:rPr>
        <w:t>Vlatka</w:t>
      </w:r>
      <w:proofErr w:type="spellEnd"/>
      <w:r w:rsidRPr="00057B49">
        <w:rPr>
          <w:rFonts w:ascii="Times New Roman" w:hAnsi="Times New Roman" w:cs="Times New Roman"/>
          <w:color w:val="auto"/>
        </w:rPr>
        <w:t xml:space="preserve"> </w:t>
      </w:r>
      <w:proofErr w:type="spellStart"/>
      <w:r w:rsidRPr="00057B49">
        <w:rPr>
          <w:rFonts w:ascii="Times New Roman" w:hAnsi="Times New Roman" w:cs="Times New Roman"/>
          <w:color w:val="auto"/>
        </w:rPr>
        <w:t>Dugački</w:t>
      </w:r>
      <w:proofErr w:type="spellEnd"/>
      <w:r w:rsidRPr="00057B49">
        <w:rPr>
          <w:rFonts w:ascii="Times New Roman" w:hAnsi="Times New Roman" w:cs="Times New Roman"/>
          <w:color w:val="auto"/>
        </w:rPr>
        <w:t xml:space="preserve"> in </w:t>
      </w:r>
      <w:proofErr w:type="spellStart"/>
      <w:r w:rsidRPr="00057B49">
        <w:rPr>
          <w:rFonts w:ascii="Times New Roman" w:hAnsi="Times New Roman" w:cs="Times New Roman"/>
          <w:color w:val="auto"/>
        </w:rPr>
        <w:t>Kre</w:t>
      </w:r>
      <w:r w:rsidRPr="00057B49">
        <w:rPr>
          <w:rFonts w:ascii="Times New Roman" w:eastAsia="Malgun Gothic Semilight" w:hAnsi="Times New Roman" w:cs="Times New Roman"/>
          <w:color w:val="auto"/>
        </w:rPr>
        <w:t>š</w:t>
      </w:r>
      <w:r w:rsidRPr="00057B49">
        <w:rPr>
          <w:rFonts w:ascii="Times New Roman" w:hAnsi="Times New Roman" w:cs="Times New Roman"/>
          <w:color w:val="auto"/>
        </w:rPr>
        <w:t>imir</w:t>
      </w:r>
      <w:proofErr w:type="spellEnd"/>
      <w:r w:rsidRPr="00057B49">
        <w:rPr>
          <w:rFonts w:ascii="Times New Roman" w:hAnsi="Times New Roman" w:cs="Times New Roman"/>
          <w:color w:val="auto"/>
        </w:rPr>
        <w:t xml:space="preserve"> </w:t>
      </w:r>
      <w:proofErr w:type="spellStart"/>
      <w:r w:rsidRPr="00057B49">
        <w:rPr>
          <w:rFonts w:ascii="Times New Roman" w:hAnsi="Times New Roman" w:cs="Times New Roman"/>
          <w:color w:val="auto"/>
        </w:rPr>
        <w:t>Regan</w:t>
      </w:r>
      <w:proofErr w:type="spellEnd"/>
      <w:r w:rsidRPr="00057B49">
        <w:rPr>
          <w:rFonts w:ascii="Times New Roman" w:hAnsi="Times New Roman" w:cs="Times New Roman"/>
          <w:color w:val="auto"/>
        </w:rPr>
        <w:t xml:space="preserve">, </w:t>
      </w:r>
      <w:r w:rsidR="0018277C" w:rsidRPr="00057B49">
        <w:rPr>
          <w:rFonts w:ascii="Times New Roman" w:hAnsi="Times New Roman" w:cs="Times New Roman"/>
          <w:color w:val="auto"/>
        </w:rPr>
        <w:t>»</w:t>
      </w:r>
      <w:proofErr w:type="spellStart"/>
      <w:r w:rsidRPr="00057B49">
        <w:rPr>
          <w:rFonts w:ascii="Times New Roman" w:hAnsi="Times New Roman" w:cs="Times New Roman"/>
          <w:color w:val="auto"/>
        </w:rPr>
        <w:t>Zaboravljeni</w:t>
      </w:r>
      <w:proofErr w:type="spellEnd"/>
      <w:r w:rsidRPr="00057B49">
        <w:rPr>
          <w:rFonts w:ascii="Times New Roman" w:hAnsi="Times New Roman" w:cs="Times New Roman"/>
          <w:color w:val="auto"/>
        </w:rPr>
        <w:t xml:space="preserve"> </w:t>
      </w:r>
      <w:proofErr w:type="spellStart"/>
      <w:r w:rsidRPr="00057B49">
        <w:rPr>
          <w:rFonts w:ascii="Times New Roman" w:hAnsi="Times New Roman" w:cs="Times New Roman"/>
          <w:color w:val="auto"/>
        </w:rPr>
        <w:t>vojskovo</w:t>
      </w:r>
      <w:r w:rsidRPr="00057B49">
        <w:rPr>
          <w:rFonts w:ascii="Times New Roman" w:eastAsia="Malgun Gothic Semilight" w:hAnsi="Times New Roman" w:cs="Times New Roman"/>
          <w:color w:val="auto"/>
        </w:rPr>
        <w:t>đ</w:t>
      </w:r>
      <w:r w:rsidRPr="00057B49">
        <w:rPr>
          <w:rFonts w:ascii="Times New Roman" w:hAnsi="Times New Roman" w:cs="Times New Roman"/>
          <w:color w:val="auto"/>
        </w:rPr>
        <w:t>a</w:t>
      </w:r>
      <w:proofErr w:type="spellEnd"/>
      <w:r w:rsidRPr="00057B49">
        <w:rPr>
          <w:rFonts w:ascii="Times New Roman" w:hAnsi="Times New Roman" w:cs="Times New Roman"/>
          <w:color w:val="auto"/>
        </w:rPr>
        <w:t xml:space="preserve"> Nikola pl. </w:t>
      </w:r>
      <w:proofErr w:type="spellStart"/>
      <w:r w:rsidRPr="00057B49">
        <w:rPr>
          <w:rFonts w:ascii="Times New Roman" w:hAnsi="Times New Roman" w:cs="Times New Roman"/>
          <w:color w:val="auto"/>
        </w:rPr>
        <w:t>I</w:t>
      </w:r>
      <w:r w:rsidRPr="00057B49">
        <w:rPr>
          <w:rFonts w:ascii="Times New Roman" w:eastAsia="Malgun Gothic Semilight" w:hAnsi="Times New Roman" w:cs="Times New Roman"/>
          <w:color w:val="auto"/>
        </w:rPr>
        <w:t>š</w:t>
      </w:r>
      <w:r w:rsidR="0018277C" w:rsidRPr="00057B49">
        <w:rPr>
          <w:rFonts w:ascii="Times New Roman" w:hAnsi="Times New Roman" w:cs="Times New Roman"/>
          <w:color w:val="auto"/>
        </w:rPr>
        <w:t>tvanović</w:t>
      </w:r>
      <w:proofErr w:type="spellEnd"/>
      <w:r w:rsidR="0018277C" w:rsidRPr="00057B49">
        <w:rPr>
          <w:rFonts w:ascii="Times New Roman" w:hAnsi="Times New Roman" w:cs="Times New Roman"/>
          <w:color w:val="auto"/>
        </w:rPr>
        <w:t>,« v</w:t>
      </w:r>
      <w:r w:rsidRPr="00057B49">
        <w:rPr>
          <w:rFonts w:ascii="Times New Roman" w:hAnsi="Times New Roman" w:cs="Times New Roman"/>
          <w:color w:val="auto"/>
        </w:rPr>
        <w:t xml:space="preserve">: </w:t>
      </w:r>
      <w:r w:rsidRPr="00057B49">
        <w:rPr>
          <w:rFonts w:ascii="Times New Roman" w:hAnsi="Times New Roman" w:cs="Times New Roman"/>
          <w:i/>
          <w:color w:val="auto"/>
        </w:rPr>
        <w:t xml:space="preserve">Radovi Zavoda za </w:t>
      </w:r>
      <w:proofErr w:type="spellStart"/>
      <w:r w:rsidRPr="00057B49">
        <w:rPr>
          <w:rFonts w:ascii="Times New Roman" w:hAnsi="Times New Roman" w:cs="Times New Roman"/>
          <w:i/>
          <w:color w:val="auto"/>
        </w:rPr>
        <w:t>hrvatsku</w:t>
      </w:r>
      <w:proofErr w:type="spellEnd"/>
      <w:r w:rsidRPr="00057B49">
        <w:rPr>
          <w:rFonts w:ascii="Times New Roman" w:hAnsi="Times New Roman" w:cs="Times New Roman"/>
          <w:i/>
          <w:color w:val="auto"/>
        </w:rPr>
        <w:t xml:space="preserve"> </w:t>
      </w:r>
      <w:proofErr w:type="spellStart"/>
      <w:r w:rsidRPr="00057B49">
        <w:rPr>
          <w:rFonts w:ascii="Times New Roman" w:hAnsi="Times New Roman" w:cs="Times New Roman"/>
          <w:i/>
          <w:color w:val="auto"/>
        </w:rPr>
        <w:t>povijest</w:t>
      </w:r>
      <w:proofErr w:type="spellEnd"/>
      <w:r w:rsidRPr="00057B49">
        <w:rPr>
          <w:rFonts w:ascii="Times New Roman" w:hAnsi="Times New Roman" w:cs="Times New Roman"/>
          <w:i/>
          <w:color w:val="auto"/>
        </w:rPr>
        <w:t xml:space="preserve"> </w:t>
      </w:r>
      <w:proofErr w:type="spellStart"/>
      <w:r w:rsidRPr="00057B49">
        <w:rPr>
          <w:rFonts w:ascii="Times New Roman" w:hAnsi="Times New Roman" w:cs="Times New Roman"/>
          <w:i/>
          <w:color w:val="auto"/>
        </w:rPr>
        <w:t>Filozofskoga</w:t>
      </w:r>
      <w:proofErr w:type="spellEnd"/>
      <w:r w:rsidRPr="00057B49">
        <w:rPr>
          <w:rFonts w:ascii="Times New Roman" w:hAnsi="Times New Roman" w:cs="Times New Roman"/>
          <w:i/>
          <w:color w:val="auto"/>
        </w:rPr>
        <w:t xml:space="preserve"> fakulteta </w:t>
      </w:r>
      <w:proofErr w:type="spellStart"/>
      <w:r w:rsidRPr="00057B49">
        <w:rPr>
          <w:rFonts w:ascii="Times New Roman" w:hAnsi="Times New Roman" w:cs="Times New Roman"/>
          <w:i/>
          <w:color w:val="auto"/>
        </w:rPr>
        <w:t>Sveučili</w:t>
      </w:r>
      <w:r w:rsidRPr="00057B49">
        <w:rPr>
          <w:rFonts w:ascii="Times New Roman" w:eastAsia="Malgun Gothic Semilight" w:hAnsi="Times New Roman" w:cs="Times New Roman"/>
          <w:i/>
          <w:color w:val="auto"/>
        </w:rPr>
        <w:t>š</w:t>
      </w:r>
      <w:r w:rsidRPr="00057B49">
        <w:rPr>
          <w:rFonts w:ascii="Times New Roman" w:hAnsi="Times New Roman" w:cs="Times New Roman"/>
          <w:i/>
          <w:color w:val="auto"/>
        </w:rPr>
        <w:t>ta</w:t>
      </w:r>
      <w:proofErr w:type="spellEnd"/>
      <w:r w:rsidRPr="00057B49">
        <w:rPr>
          <w:rFonts w:ascii="Times New Roman" w:hAnsi="Times New Roman" w:cs="Times New Roman"/>
          <w:i/>
          <w:color w:val="auto"/>
        </w:rPr>
        <w:t xml:space="preserve"> u Zagrebu</w:t>
      </w:r>
      <w:r w:rsidRPr="00057B49">
        <w:rPr>
          <w:rFonts w:ascii="Times New Roman" w:hAnsi="Times New Roman" w:cs="Times New Roman"/>
          <w:color w:val="auto"/>
        </w:rPr>
        <w:t>, 50</w:t>
      </w:r>
      <w:r w:rsidR="0018277C" w:rsidRPr="00057B49">
        <w:rPr>
          <w:rFonts w:ascii="Times New Roman" w:hAnsi="Times New Roman" w:cs="Times New Roman"/>
          <w:color w:val="auto"/>
        </w:rPr>
        <w:t>,</w:t>
      </w:r>
      <w:r w:rsidRPr="00057B49">
        <w:rPr>
          <w:rFonts w:ascii="Times New Roman" w:hAnsi="Times New Roman" w:cs="Times New Roman"/>
          <w:color w:val="auto"/>
        </w:rPr>
        <w:t xml:space="preserve"> </w:t>
      </w:r>
      <w:r w:rsidR="0018277C" w:rsidRPr="00057B49">
        <w:rPr>
          <w:rFonts w:ascii="Times New Roman" w:eastAsia="Malgun Gothic Semilight" w:hAnsi="Times New Roman" w:cs="Times New Roman"/>
          <w:color w:val="auto"/>
        </w:rPr>
        <w:t>š</w:t>
      </w:r>
      <w:r w:rsidR="0018277C" w:rsidRPr="00057B49">
        <w:rPr>
          <w:rFonts w:ascii="Times New Roman" w:hAnsi="Times New Roman" w:cs="Times New Roman"/>
          <w:color w:val="auto"/>
        </w:rPr>
        <w:t>t. 1 (2018): 153–</w:t>
      </w:r>
      <w:r w:rsidRPr="00057B49">
        <w:rPr>
          <w:rFonts w:ascii="Times New Roman" w:hAnsi="Times New Roman" w:cs="Times New Roman"/>
          <w:color w:val="auto"/>
        </w:rPr>
        <w:t>83.</w:t>
      </w:r>
    </w:p>
  </w:footnote>
  <w:footnote w:id="40">
    <w:p w14:paraId="7901A648" w14:textId="7939953E" w:rsidR="007235AE" w:rsidRPr="00057B49" w:rsidRDefault="00E50591" w:rsidP="00A96815">
      <w:pPr>
        <w:pStyle w:val="Footnote0"/>
        <w:shd w:val="clear" w:color="auto" w:fill="auto"/>
        <w:tabs>
          <w:tab w:val="left" w:pos="178"/>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39</w:t>
      </w:r>
      <w:r w:rsidR="007235AE" w:rsidRPr="00057B49">
        <w:rPr>
          <w:rFonts w:ascii="Times New Roman" w:hAnsi="Times New Roman" w:cs="Times New Roman"/>
          <w:color w:val="auto"/>
          <w:sz w:val="20"/>
          <w:szCs w:val="20"/>
        </w:rPr>
        <w:tab/>
        <w:t xml:space="preserve">Ribnikar, ur., </w:t>
      </w:r>
      <w:r w:rsidR="007235AE" w:rsidRPr="00057B49">
        <w:rPr>
          <w:rFonts w:ascii="Times New Roman" w:hAnsi="Times New Roman" w:cs="Times New Roman"/>
          <w:i/>
          <w:color w:val="auto"/>
          <w:sz w:val="20"/>
          <w:szCs w:val="20"/>
        </w:rPr>
        <w:t>Sejni zapisniki NVS</w:t>
      </w:r>
      <w:r w:rsidR="007235AE" w:rsidRPr="00057B49">
        <w:rPr>
          <w:rFonts w:ascii="Times New Roman" w:hAnsi="Times New Roman" w:cs="Times New Roman"/>
          <w:color w:val="auto"/>
          <w:sz w:val="20"/>
          <w:szCs w:val="20"/>
        </w:rPr>
        <w:t xml:space="preserve">, zapisnik seje NVS 2. 11. 1918. Po Andrejki je bil podpolkovnik Milan </w:t>
      </w:r>
      <w:proofErr w:type="spellStart"/>
      <w:r w:rsidR="007235AE" w:rsidRPr="00057B49">
        <w:rPr>
          <w:rFonts w:ascii="Times New Roman" w:hAnsi="Times New Roman" w:cs="Times New Roman"/>
          <w:color w:val="auto"/>
          <w:sz w:val="20"/>
          <w:szCs w:val="20"/>
        </w:rPr>
        <w:t>Ulmansky</w:t>
      </w:r>
      <w:proofErr w:type="spellEnd"/>
      <w:r w:rsidR="007235AE" w:rsidRPr="00057B49">
        <w:rPr>
          <w:rFonts w:ascii="Times New Roman" w:hAnsi="Times New Roman" w:cs="Times New Roman"/>
          <w:color w:val="auto"/>
          <w:sz w:val="20"/>
          <w:szCs w:val="20"/>
        </w:rPr>
        <w:t xml:space="preserve"> v Ljubljani že 31. 10. 1918. </w:t>
      </w:r>
      <w:r w:rsidR="0018277C" w:rsidRPr="00057B49">
        <w:rPr>
          <w:rFonts w:ascii="Times New Roman" w:hAnsi="Times New Roman" w:cs="Times New Roman"/>
          <w:color w:val="auto"/>
          <w:sz w:val="20"/>
          <w:szCs w:val="20"/>
        </w:rPr>
        <w:t xml:space="preserve">– </w:t>
      </w:r>
      <w:r w:rsidR="007235AE" w:rsidRPr="00057B49">
        <w:rPr>
          <w:rFonts w:ascii="Times New Roman" w:hAnsi="Times New Roman" w:cs="Times New Roman"/>
          <w:color w:val="auto"/>
          <w:sz w:val="20"/>
          <w:szCs w:val="20"/>
        </w:rPr>
        <w:t>Viktor Andrejka, »Razvoj vojaštva in vojaški dogodki od prevrata do danes</w:t>
      </w:r>
      <w:r w:rsidR="0018277C" w:rsidRPr="00057B49">
        <w:rPr>
          <w:rFonts w:ascii="Times New Roman" w:hAnsi="Times New Roman" w:cs="Times New Roman"/>
          <w:color w:val="auto"/>
          <w:sz w:val="20"/>
          <w:szCs w:val="20"/>
        </w:rPr>
        <w:t>,«</w:t>
      </w:r>
      <w:r w:rsidR="007235AE" w:rsidRPr="00057B49">
        <w:rPr>
          <w:rFonts w:ascii="Times New Roman" w:hAnsi="Times New Roman" w:cs="Times New Roman"/>
          <w:color w:val="auto"/>
          <w:sz w:val="20"/>
          <w:szCs w:val="20"/>
        </w:rPr>
        <w:t xml:space="preserve"> v: </w:t>
      </w:r>
      <w:r w:rsidR="0018277C" w:rsidRPr="00057B49">
        <w:rPr>
          <w:rFonts w:ascii="Times New Roman" w:hAnsi="Times New Roman" w:cs="Times New Roman"/>
          <w:i/>
          <w:color w:val="auto"/>
          <w:sz w:val="20"/>
          <w:szCs w:val="20"/>
        </w:rPr>
        <w:t>Slovenci v desetletju 1918</w:t>
      </w:r>
      <w:r w:rsidR="0027652C" w:rsidRPr="00057B49">
        <w:rPr>
          <w:rFonts w:ascii="Times New Roman" w:hAnsi="Times New Roman" w:cs="Times New Roman"/>
          <w:color w:val="auto"/>
          <w:sz w:val="20"/>
          <w:szCs w:val="20"/>
        </w:rPr>
        <w:t>–</w:t>
      </w:r>
      <w:r w:rsidR="0018277C" w:rsidRPr="00057B49">
        <w:rPr>
          <w:rFonts w:ascii="Times New Roman" w:hAnsi="Times New Roman" w:cs="Times New Roman"/>
          <w:i/>
          <w:color w:val="auto"/>
          <w:sz w:val="20"/>
          <w:szCs w:val="20"/>
        </w:rPr>
        <w:t>1928</w:t>
      </w:r>
      <w:r w:rsidR="007235AE" w:rsidRPr="00057B49">
        <w:rPr>
          <w:rFonts w:ascii="Times New Roman" w:hAnsi="Times New Roman" w:cs="Times New Roman"/>
          <w:i/>
          <w:color w:val="auto"/>
          <w:sz w:val="20"/>
          <w:szCs w:val="20"/>
        </w:rPr>
        <w:t>: zbornik razprav iz kulturne, gospodarske in politične zgodovine</w:t>
      </w:r>
      <w:r w:rsidR="007235AE" w:rsidRPr="00057B49">
        <w:rPr>
          <w:rFonts w:ascii="Times New Roman" w:hAnsi="Times New Roman" w:cs="Times New Roman"/>
          <w:color w:val="auto"/>
          <w:sz w:val="20"/>
          <w:szCs w:val="20"/>
        </w:rPr>
        <w:t>, ur. Josip Mal (Ljubljana: Leonova družba, 1928), 269.</w:t>
      </w:r>
    </w:p>
  </w:footnote>
  <w:footnote w:id="41">
    <w:p w14:paraId="4F5514E9" w14:textId="6622D70D" w:rsidR="007235AE" w:rsidRPr="00057B49" w:rsidRDefault="00E50591" w:rsidP="00A96815">
      <w:pPr>
        <w:pStyle w:val="Footnote0"/>
        <w:shd w:val="clear" w:color="auto" w:fill="auto"/>
        <w:tabs>
          <w:tab w:val="left" w:pos="192"/>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40</w:t>
      </w:r>
      <w:r w:rsidR="007235AE" w:rsidRPr="00057B49">
        <w:rPr>
          <w:rFonts w:ascii="Times New Roman" w:hAnsi="Times New Roman" w:cs="Times New Roman"/>
          <w:color w:val="auto"/>
          <w:sz w:val="20"/>
          <w:szCs w:val="20"/>
        </w:rPr>
        <w:tab/>
        <w:t xml:space="preserve">Ribnikar, ur., </w:t>
      </w:r>
      <w:r w:rsidR="007235AE" w:rsidRPr="00057B49">
        <w:rPr>
          <w:rFonts w:ascii="Times New Roman" w:hAnsi="Times New Roman" w:cs="Times New Roman"/>
          <w:i/>
          <w:color w:val="auto"/>
          <w:sz w:val="20"/>
          <w:szCs w:val="20"/>
        </w:rPr>
        <w:t>Sejni zapisniki NVS</w:t>
      </w:r>
      <w:r w:rsidR="007235AE" w:rsidRPr="00057B49">
        <w:rPr>
          <w:rFonts w:ascii="Times New Roman" w:hAnsi="Times New Roman" w:cs="Times New Roman"/>
          <w:color w:val="auto"/>
          <w:sz w:val="20"/>
          <w:szCs w:val="20"/>
        </w:rPr>
        <w:t>, zap</w:t>
      </w:r>
      <w:r w:rsidR="00917EA1" w:rsidRPr="00057B49">
        <w:rPr>
          <w:rFonts w:ascii="Times New Roman" w:hAnsi="Times New Roman" w:cs="Times New Roman"/>
          <w:color w:val="auto"/>
          <w:sz w:val="20"/>
          <w:szCs w:val="20"/>
        </w:rPr>
        <w:t>isnik seje NVS 31. 10. 1918, 57</w:t>
      </w:r>
      <w:r w:rsidR="0018277C" w:rsidRPr="00057B49">
        <w:rPr>
          <w:rFonts w:ascii="Times New Roman" w:hAnsi="Times New Roman" w:cs="Times New Roman"/>
          <w:color w:val="auto"/>
          <w:sz w:val="20"/>
          <w:szCs w:val="20"/>
        </w:rPr>
        <w:t>.</w:t>
      </w:r>
      <w:r w:rsidR="00826BAD" w:rsidRPr="00057B49">
        <w:rPr>
          <w:rFonts w:ascii="Times New Roman" w:hAnsi="Times New Roman" w:cs="Times New Roman"/>
          <w:color w:val="auto"/>
          <w:sz w:val="20"/>
          <w:szCs w:val="20"/>
        </w:rPr>
        <w:t xml:space="preserve"> </w:t>
      </w:r>
      <w:r w:rsidR="0018277C" w:rsidRPr="00057B49">
        <w:rPr>
          <w:rFonts w:ascii="Times New Roman" w:hAnsi="Times New Roman" w:cs="Times New Roman"/>
          <w:color w:val="auto"/>
          <w:sz w:val="20"/>
          <w:szCs w:val="20"/>
        </w:rPr>
        <w:t>»</w:t>
      </w:r>
      <w:r w:rsidR="00917EA1" w:rsidRPr="00057B49">
        <w:rPr>
          <w:rFonts w:ascii="Times New Roman" w:hAnsi="Times New Roman" w:cs="Times New Roman"/>
          <w:color w:val="auto"/>
          <w:sz w:val="20"/>
          <w:szCs w:val="20"/>
        </w:rPr>
        <w:t>Pogačnik, Lovro</w:t>
      </w:r>
      <w:r w:rsidR="0018277C" w:rsidRPr="00057B49">
        <w:rPr>
          <w:rFonts w:ascii="Times New Roman" w:hAnsi="Times New Roman" w:cs="Times New Roman"/>
          <w:color w:val="auto"/>
          <w:sz w:val="20"/>
          <w:szCs w:val="20"/>
        </w:rPr>
        <w:t>,«</w:t>
      </w:r>
      <w:r w:rsidR="00917EA1" w:rsidRPr="00057B49">
        <w:rPr>
          <w:rFonts w:ascii="Times New Roman" w:hAnsi="Times New Roman" w:cs="Times New Roman"/>
          <w:color w:val="auto"/>
          <w:sz w:val="20"/>
          <w:szCs w:val="20"/>
        </w:rPr>
        <w:t xml:space="preserve"> </w:t>
      </w:r>
      <w:r w:rsidR="0018277C" w:rsidRPr="00057B49">
        <w:rPr>
          <w:rFonts w:ascii="Times New Roman" w:hAnsi="Times New Roman" w:cs="Times New Roman"/>
          <w:color w:val="auto"/>
          <w:sz w:val="20"/>
          <w:szCs w:val="20"/>
        </w:rPr>
        <w:t>v</w:t>
      </w:r>
      <w:r w:rsidR="003830C7" w:rsidRPr="00057B49">
        <w:rPr>
          <w:rFonts w:ascii="Times New Roman" w:hAnsi="Times New Roman" w:cs="Times New Roman"/>
          <w:color w:val="auto"/>
          <w:sz w:val="20"/>
          <w:szCs w:val="20"/>
        </w:rPr>
        <w:t xml:space="preserve">: </w:t>
      </w:r>
      <w:r w:rsidR="00917EA1" w:rsidRPr="00057B49">
        <w:rPr>
          <w:rFonts w:ascii="Times New Roman" w:hAnsi="Times New Roman" w:cs="Times New Roman"/>
          <w:i/>
          <w:color w:val="auto"/>
          <w:sz w:val="20"/>
          <w:szCs w:val="20"/>
        </w:rPr>
        <w:t>Enciklopedija Slovenije</w:t>
      </w:r>
      <w:r w:rsidR="00917EA1" w:rsidRPr="00057B49">
        <w:rPr>
          <w:rFonts w:ascii="Times New Roman" w:hAnsi="Times New Roman" w:cs="Times New Roman"/>
          <w:color w:val="auto"/>
          <w:sz w:val="20"/>
          <w:szCs w:val="20"/>
        </w:rPr>
        <w:t xml:space="preserve">, </w:t>
      </w:r>
      <w:r w:rsidR="00917EA1" w:rsidRPr="00057B49">
        <w:rPr>
          <w:rFonts w:ascii="Times New Roman" w:hAnsi="Times New Roman" w:cs="Times New Roman"/>
          <w:i/>
          <w:color w:val="auto"/>
          <w:sz w:val="20"/>
          <w:szCs w:val="20"/>
        </w:rPr>
        <w:t>9</w:t>
      </w:r>
      <w:r w:rsidR="0018277C" w:rsidRPr="00057B49">
        <w:rPr>
          <w:rFonts w:ascii="Times New Roman" w:hAnsi="Times New Roman" w:cs="Times New Roman"/>
          <w:i/>
          <w:color w:val="auto"/>
          <w:sz w:val="20"/>
          <w:szCs w:val="20"/>
        </w:rPr>
        <w:t>:</w:t>
      </w:r>
      <w:r w:rsidR="00917EA1" w:rsidRPr="00057B49">
        <w:rPr>
          <w:rFonts w:ascii="Times New Roman" w:hAnsi="Times New Roman" w:cs="Times New Roman"/>
          <w:i/>
          <w:color w:val="auto"/>
          <w:sz w:val="20"/>
          <w:szCs w:val="20"/>
        </w:rPr>
        <w:t xml:space="preserve"> </w:t>
      </w:r>
      <w:proofErr w:type="spellStart"/>
      <w:r w:rsidR="00917EA1" w:rsidRPr="00057B49">
        <w:rPr>
          <w:rFonts w:ascii="Times New Roman" w:hAnsi="Times New Roman" w:cs="Times New Roman"/>
          <w:i/>
          <w:color w:val="auto"/>
          <w:sz w:val="20"/>
          <w:szCs w:val="20"/>
        </w:rPr>
        <w:t>Plo-Ps</w:t>
      </w:r>
      <w:proofErr w:type="spellEnd"/>
      <w:r w:rsidR="003830C7" w:rsidRPr="00057B49">
        <w:rPr>
          <w:rFonts w:ascii="Times New Roman" w:hAnsi="Times New Roman" w:cs="Times New Roman"/>
          <w:color w:val="auto"/>
          <w:sz w:val="20"/>
          <w:szCs w:val="20"/>
        </w:rPr>
        <w:t xml:space="preserve"> (Ljubljana: Mladinska knjiga, 1995)</w:t>
      </w:r>
      <w:r w:rsidR="00917EA1" w:rsidRPr="00057B49">
        <w:rPr>
          <w:rFonts w:ascii="Times New Roman" w:hAnsi="Times New Roman" w:cs="Times New Roman"/>
          <w:color w:val="auto"/>
          <w:sz w:val="20"/>
          <w:szCs w:val="20"/>
        </w:rPr>
        <w:t>, 33.</w:t>
      </w:r>
    </w:p>
  </w:footnote>
  <w:footnote w:id="42">
    <w:p w14:paraId="0E10191F" w14:textId="707D0E8D" w:rsidR="007235AE" w:rsidRPr="00057B49" w:rsidRDefault="00E50591" w:rsidP="00A96815">
      <w:pPr>
        <w:pStyle w:val="Footnote0"/>
        <w:shd w:val="clear" w:color="auto" w:fill="auto"/>
        <w:tabs>
          <w:tab w:val="left" w:pos="187"/>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41</w:t>
      </w:r>
      <w:r w:rsidR="007235AE" w:rsidRPr="00057B49">
        <w:rPr>
          <w:rFonts w:ascii="Times New Roman" w:hAnsi="Times New Roman" w:cs="Times New Roman"/>
          <w:color w:val="auto"/>
          <w:sz w:val="20"/>
          <w:szCs w:val="20"/>
        </w:rPr>
        <w:tab/>
        <w:t xml:space="preserve">O dogajanju podrobneje Švajncer, </w:t>
      </w:r>
      <w:r w:rsidR="007235AE" w:rsidRPr="00057B49">
        <w:rPr>
          <w:rFonts w:ascii="Times New Roman" w:hAnsi="Times New Roman" w:cs="Times New Roman"/>
          <w:i/>
          <w:color w:val="auto"/>
          <w:sz w:val="20"/>
          <w:szCs w:val="20"/>
        </w:rPr>
        <w:t>Slovenska vojska 1918–1919</w:t>
      </w:r>
      <w:r w:rsidR="007235AE" w:rsidRPr="00057B49">
        <w:rPr>
          <w:rFonts w:ascii="Times New Roman" w:hAnsi="Times New Roman" w:cs="Times New Roman"/>
          <w:color w:val="auto"/>
          <w:sz w:val="20"/>
          <w:szCs w:val="20"/>
        </w:rPr>
        <w:t>, 15–27.</w:t>
      </w:r>
    </w:p>
  </w:footnote>
  <w:footnote w:id="43">
    <w:p w14:paraId="1AA07203" w14:textId="534E06E5" w:rsidR="007235AE" w:rsidRPr="00057B49" w:rsidRDefault="00E50591" w:rsidP="00A96815">
      <w:pPr>
        <w:pStyle w:val="Footnote0"/>
        <w:pBdr>
          <w:top w:val="single" w:sz="4" w:space="0" w:color="auto"/>
        </w:pBdr>
        <w:shd w:val="clear" w:color="auto" w:fill="auto"/>
        <w:tabs>
          <w:tab w:val="left" w:pos="182"/>
        </w:tabs>
        <w:spacing w:line="254" w:lineRule="auto"/>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42</w:t>
      </w:r>
      <w:r w:rsidR="007235AE" w:rsidRPr="00057B49">
        <w:rPr>
          <w:rFonts w:ascii="Times New Roman" w:hAnsi="Times New Roman" w:cs="Times New Roman"/>
          <w:color w:val="auto"/>
          <w:sz w:val="20"/>
          <w:szCs w:val="20"/>
        </w:rPr>
        <w:tab/>
      </w:r>
      <w:r w:rsidR="007235AE" w:rsidRPr="00057B49">
        <w:rPr>
          <w:rFonts w:ascii="Times New Roman" w:hAnsi="Times New Roman" w:cs="Times New Roman"/>
          <w:i/>
          <w:color w:val="auto"/>
          <w:sz w:val="20"/>
          <w:szCs w:val="20"/>
          <w:lang w:val="hr-HR" w:eastAsia="hr-HR" w:bidi="hr-HR"/>
        </w:rPr>
        <w:t>Građa</w:t>
      </w:r>
      <w:r w:rsidR="007235AE" w:rsidRPr="00057B49">
        <w:rPr>
          <w:rFonts w:ascii="Times New Roman" w:hAnsi="Times New Roman" w:cs="Times New Roman"/>
          <w:color w:val="auto"/>
          <w:sz w:val="20"/>
          <w:szCs w:val="20"/>
          <w:lang w:val="hr-HR" w:eastAsia="hr-HR" w:bidi="hr-HR"/>
        </w:rPr>
        <w:t xml:space="preserve">, </w:t>
      </w:r>
      <w:r w:rsidR="007235AE" w:rsidRPr="00057B49">
        <w:rPr>
          <w:rFonts w:ascii="Times New Roman" w:hAnsi="Times New Roman" w:cs="Times New Roman"/>
          <w:color w:val="auto"/>
          <w:sz w:val="20"/>
          <w:szCs w:val="20"/>
        </w:rPr>
        <w:t>dok. 373.</w:t>
      </w:r>
    </w:p>
  </w:footnote>
  <w:footnote w:id="44">
    <w:p w14:paraId="184295F7" w14:textId="50BD655A" w:rsidR="007235AE" w:rsidRPr="00057B49" w:rsidRDefault="00E50591" w:rsidP="00A96815">
      <w:pPr>
        <w:pStyle w:val="Footnote0"/>
        <w:shd w:val="clear" w:color="auto" w:fill="auto"/>
        <w:tabs>
          <w:tab w:val="left" w:pos="192"/>
        </w:tabs>
        <w:spacing w:line="254" w:lineRule="auto"/>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43</w:t>
      </w:r>
      <w:r w:rsidR="007235AE" w:rsidRPr="00057B49">
        <w:rPr>
          <w:rFonts w:ascii="Times New Roman" w:hAnsi="Times New Roman" w:cs="Times New Roman"/>
          <w:color w:val="auto"/>
          <w:sz w:val="20"/>
          <w:szCs w:val="20"/>
        </w:rPr>
        <w:tab/>
      </w:r>
      <w:r w:rsidR="00CA40BA" w:rsidRPr="00057B49">
        <w:rPr>
          <w:rFonts w:ascii="Times New Roman" w:hAnsi="Times New Roman" w:cs="Times New Roman"/>
          <w:color w:val="auto"/>
          <w:sz w:val="20"/>
          <w:szCs w:val="20"/>
        </w:rPr>
        <w:t xml:space="preserve">Bruno </w:t>
      </w:r>
      <w:r w:rsidR="007235AE" w:rsidRPr="00057B49">
        <w:rPr>
          <w:rFonts w:ascii="Times New Roman" w:hAnsi="Times New Roman" w:cs="Times New Roman"/>
          <w:color w:val="auto"/>
          <w:sz w:val="20"/>
          <w:szCs w:val="20"/>
        </w:rPr>
        <w:t xml:space="preserve">Hartman, </w:t>
      </w:r>
      <w:r w:rsidR="007235AE" w:rsidRPr="00057B49">
        <w:rPr>
          <w:rFonts w:ascii="Times New Roman" w:hAnsi="Times New Roman" w:cs="Times New Roman"/>
          <w:i/>
          <w:color w:val="auto"/>
          <w:sz w:val="20"/>
          <w:szCs w:val="20"/>
        </w:rPr>
        <w:t xml:space="preserve">Rudolf Maister, </w:t>
      </w:r>
      <w:r w:rsidR="00CA40BA" w:rsidRPr="00057B49">
        <w:rPr>
          <w:rFonts w:ascii="Times New Roman" w:hAnsi="Times New Roman" w:cs="Times New Roman"/>
          <w:i/>
          <w:color w:val="auto"/>
          <w:sz w:val="20"/>
          <w:szCs w:val="20"/>
        </w:rPr>
        <w:t>general in pesnik</w:t>
      </w:r>
      <w:r w:rsidR="00D65F0E" w:rsidRPr="00057B49">
        <w:rPr>
          <w:rFonts w:ascii="Times New Roman" w:hAnsi="Times New Roman" w:cs="Times New Roman"/>
          <w:color w:val="auto"/>
          <w:sz w:val="20"/>
          <w:szCs w:val="20"/>
        </w:rPr>
        <w:t xml:space="preserve"> (Ljubljana:</w:t>
      </w:r>
      <w:r w:rsidR="00CA40BA" w:rsidRPr="00057B49">
        <w:rPr>
          <w:rFonts w:ascii="Times New Roman" w:hAnsi="Times New Roman" w:cs="Times New Roman"/>
          <w:color w:val="auto"/>
          <w:sz w:val="20"/>
          <w:szCs w:val="20"/>
        </w:rPr>
        <w:t xml:space="preserve"> Državna založba Slovenije, 2006), 31</w:t>
      </w:r>
      <w:r w:rsidR="00D65F0E" w:rsidRPr="00057B49">
        <w:rPr>
          <w:rFonts w:ascii="Times New Roman" w:hAnsi="Times New Roman" w:cs="Times New Roman"/>
          <w:color w:val="auto"/>
          <w:sz w:val="20"/>
          <w:szCs w:val="20"/>
        </w:rPr>
        <w:t>–</w:t>
      </w:r>
      <w:r w:rsidR="00CA40BA" w:rsidRPr="00057B49">
        <w:rPr>
          <w:rFonts w:ascii="Times New Roman" w:hAnsi="Times New Roman" w:cs="Times New Roman"/>
          <w:color w:val="auto"/>
          <w:sz w:val="20"/>
          <w:szCs w:val="20"/>
        </w:rPr>
        <w:t xml:space="preserve">45. </w:t>
      </w:r>
      <w:r w:rsidR="007235AE" w:rsidRPr="00057B49">
        <w:rPr>
          <w:rFonts w:ascii="Times New Roman" w:hAnsi="Times New Roman" w:cs="Times New Roman"/>
          <w:color w:val="auto"/>
          <w:sz w:val="20"/>
          <w:szCs w:val="20"/>
        </w:rPr>
        <w:t xml:space="preserve">Narodno vlado pa je motila podelitev naziva general, kar je najbrž imela za svojo pristojnost. </w:t>
      </w:r>
      <w:r w:rsidR="00D65F0E" w:rsidRPr="00057B49">
        <w:rPr>
          <w:rFonts w:ascii="Times New Roman" w:hAnsi="Times New Roman" w:cs="Times New Roman"/>
          <w:color w:val="auto"/>
          <w:sz w:val="20"/>
          <w:szCs w:val="20"/>
        </w:rPr>
        <w:t>– Ribnikar, ur.</w:t>
      </w:r>
      <w:r w:rsidR="007235AE" w:rsidRPr="00057B49">
        <w:rPr>
          <w:rFonts w:ascii="Times New Roman" w:hAnsi="Times New Roman" w:cs="Times New Roman"/>
          <w:color w:val="auto"/>
          <w:sz w:val="20"/>
          <w:szCs w:val="20"/>
        </w:rPr>
        <w:t xml:space="preserve">, </w:t>
      </w:r>
      <w:r w:rsidR="007235AE" w:rsidRPr="00057B49">
        <w:rPr>
          <w:rFonts w:ascii="Times New Roman" w:hAnsi="Times New Roman" w:cs="Times New Roman"/>
          <w:i/>
          <w:color w:val="auto"/>
          <w:sz w:val="20"/>
          <w:szCs w:val="20"/>
        </w:rPr>
        <w:t>Sejni zapisniki NVS</w:t>
      </w:r>
      <w:r w:rsidR="007235AE" w:rsidRPr="00057B49">
        <w:rPr>
          <w:rFonts w:ascii="Times New Roman" w:hAnsi="Times New Roman" w:cs="Times New Roman"/>
          <w:color w:val="auto"/>
          <w:sz w:val="20"/>
          <w:szCs w:val="20"/>
        </w:rPr>
        <w:t>, zapisnik seje NVS 4. 11. 1918, 67.</w:t>
      </w:r>
    </w:p>
  </w:footnote>
  <w:footnote w:id="45">
    <w:p w14:paraId="4D7FD309" w14:textId="37EEDAA6" w:rsidR="007235AE" w:rsidRPr="00057B49" w:rsidRDefault="00E50591" w:rsidP="00A96815">
      <w:pPr>
        <w:pStyle w:val="Footnote0"/>
        <w:shd w:val="clear" w:color="auto" w:fill="auto"/>
        <w:tabs>
          <w:tab w:val="left" w:pos="187"/>
        </w:tabs>
        <w:spacing w:line="254" w:lineRule="auto"/>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44</w:t>
      </w:r>
      <w:r w:rsidR="007235AE" w:rsidRPr="00057B49">
        <w:rPr>
          <w:rFonts w:ascii="Times New Roman" w:hAnsi="Times New Roman" w:cs="Times New Roman"/>
          <w:color w:val="auto"/>
          <w:sz w:val="20"/>
          <w:szCs w:val="20"/>
        </w:rPr>
        <w:tab/>
        <w:t xml:space="preserve">Matjaž Bizjak, »Umik </w:t>
      </w:r>
      <w:proofErr w:type="spellStart"/>
      <w:r w:rsidR="007235AE" w:rsidRPr="00057B49">
        <w:rPr>
          <w:rFonts w:ascii="Times New Roman" w:hAnsi="Times New Roman" w:cs="Times New Roman"/>
          <w:color w:val="auto"/>
          <w:sz w:val="20"/>
          <w:szCs w:val="20"/>
        </w:rPr>
        <w:t>avstroogrske</w:t>
      </w:r>
      <w:proofErr w:type="spellEnd"/>
      <w:r w:rsidR="007235AE" w:rsidRPr="00057B49">
        <w:rPr>
          <w:rFonts w:ascii="Times New Roman" w:hAnsi="Times New Roman" w:cs="Times New Roman"/>
          <w:color w:val="auto"/>
          <w:sz w:val="20"/>
          <w:szCs w:val="20"/>
        </w:rPr>
        <w:t xml:space="preserve"> vojske skozi slovenski prostor novembra 1918</w:t>
      </w:r>
      <w:r w:rsidR="00D65F0E" w:rsidRPr="00057B49">
        <w:rPr>
          <w:rFonts w:ascii="Times New Roman" w:hAnsi="Times New Roman" w:cs="Times New Roman"/>
          <w:color w:val="auto"/>
          <w:sz w:val="20"/>
          <w:szCs w:val="20"/>
        </w:rPr>
        <w:t>,</w:t>
      </w:r>
      <w:r w:rsidR="007235AE" w:rsidRPr="00057B49">
        <w:rPr>
          <w:rFonts w:ascii="Times New Roman" w:hAnsi="Times New Roman" w:cs="Times New Roman"/>
          <w:color w:val="auto"/>
          <w:sz w:val="20"/>
          <w:szCs w:val="20"/>
        </w:rPr>
        <w:t xml:space="preserve">« </w:t>
      </w:r>
      <w:r w:rsidR="007235AE" w:rsidRPr="00057B49">
        <w:rPr>
          <w:rFonts w:ascii="Times New Roman" w:hAnsi="Times New Roman" w:cs="Times New Roman"/>
          <w:i/>
          <w:color w:val="auto"/>
          <w:sz w:val="20"/>
          <w:szCs w:val="20"/>
        </w:rPr>
        <w:t>Prispevki za novejšo zgodovino</w:t>
      </w:r>
      <w:r w:rsidR="007235AE" w:rsidRPr="00057B49">
        <w:rPr>
          <w:rFonts w:ascii="Times New Roman" w:hAnsi="Times New Roman" w:cs="Times New Roman"/>
          <w:color w:val="auto"/>
          <w:sz w:val="20"/>
          <w:szCs w:val="20"/>
        </w:rPr>
        <w:t xml:space="preserve">, 53, </w:t>
      </w:r>
      <w:r w:rsidR="00D65F0E" w:rsidRPr="00057B49">
        <w:rPr>
          <w:rFonts w:ascii="Times New Roman" w:hAnsi="Times New Roman" w:cs="Times New Roman"/>
          <w:color w:val="auto"/>
          <w:sz w:val="20"/>
          <w:szCs w:val="20"/>
        </w:rPr>
        <w:t>št. 1 (2003):</w:t>
      </w:r>
      <w:r w:rsidR="007235AE" w:rsidRPr="00057B49">
        <w:rPr>
          <w:rFonts w:ascii="Times New Roman" w:hAnsi="Times New Roman" w:cs="Times New Roman"/>
          <w:color w:val="auto"/>
          <w:sz w:val="20"/>
          <w:szCs w:val="20"/>
        </w:rPr>
        <w:t xml:space="preserve"> 25–36.</w:t>
      </w:r>
    </w:p>
  </w:footnote>
  <w:footnote w:id="46">
    <w:p w14:paraId="3BCFE3DA" w14:textId="2F468F55" w:rsidR="007235AE" w:rsidRPr="00057B49" w:rsidRDefault="00E50591" w:rsidP="00A96815">
      <w:pPr>
        <w:pStyle w:val="Footnote0"/>
        <w:shd w:val="clear" w:color="auto" w:fill="auto"/>
        <w:tabs>
          <w:tab w:val="left" w:pos="182"/>
        </w:tabs>
        <w:spacing w:line="254" w:lineRule="auto"/>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45</w:t>
      </w:r>
      <w:r w:rsidR="007235AE" w:rsidRPr="00057B49">
        <w:rPr>
          <w:rFonts w:ascii="Times New Roman" w:hAnsi="Times New Roman" w:cs="Times New Roman"/>
          <w:color w:val="auto"/>
          <w:sz w:val="20"/>
          <w:szCs w:val="20"/>
        </w:rPr>
        <w:tab/>
        <w:t>Ribnikar</w:t>
      </w:r>
      <w:r w:rsidR="00CA40BA" w:rsidRPr="00057B49">
        <w:rPr>
          <w:rFonts w:ascii="Times New Roman" w:hAnsi="Times New Roman" w:cs="Times New Roman"/>
          <w:color w:val="auto"/>
          <w:sz w:val="20"/>
          <w:szCs w:val="20"/>
        </w:rPr>
        <w:t xml:space="preserve">, </w:t>
      </w:r>
      <w:r w:rsidR="007235AE" w:rsidRPr="00057B49">
        <w:rPr>
          <w:rFonts w:ascii="Times New Roman" w:hAnsi="Times New Roman" w:cs="Times New Roman"/>
          <w:color w:val="auto"/>
          <w:sz w:val="20"/>
          <w:szCs w:val="20"/>
        </w:rPr>
        <w:t xml:space="preserve">ur., </w:t>
      </w:r>
      <w:r w:rsidR="007235AE" w:rsidRPr="00057B49">
        <w:rPr>
          <w:rFonts w:ascii="Times New Roman" w:hAnsi="Times New Roman" w:cs="Times New Roman"/>
          <w:i/>
          <w:color w:val="auto"/>
          <w:sz w:val="20"/>
          <w:szCs w:val="20"/>
        </w:rPr>
        <w:t>Sejni zapisniki NVS</w:t>
      </w:r>
      <w:r w:rsidR="007235AE" w:rsidRPr="00057B49">
        <w:rPr>
          <w:rFonts w:ascii="Times New Roman" w:hAnsi="Times New Roman" w:cs="Times New Roman"/>
          <w:color w:val="auto"/>
          <w:sz w:val="20"/>
          <w:szCs w:val="20"/>
        </w:rPr>
        <w:t>, zapisnik seje NVS 2. 11. 1918.</w:t>
      </w:r>
    </w:p>
  </w:footnote>
  <w:footnote w:id="47">
    <w:p w14:paraId="3164E508" w14:textId="67D8B77B" w:rsidR="007235AE" w:rsidRPr="00057B49" w:rsidRDefault="00E50591" w:rsidP="00A96815">
      <w:pPr>
        <w:pStyle w:val="Footnote0"/>
        <w:shd w:val="clear" w:color="auto" w:fill="auto"/>
        <w:tabs>
          <w:tab w:val="left" w:pos="182"/>
        </w:tabs>
        <w:spacing w:line="254" w:lineRule="auto"/>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46</w:t>
      </w:r>
      <w:r w:rsidR="007235AE" w:rsidRPr="00057B49">
        <w:rPr>
          <w:rFonts w:ascii="Times New Roman" w:hAnsi="Times New Roman" w:cs="Times New Roman"/>
          <w:color w:val="auto"/>
          <w:sz w:val="20"/>
          <w:szCs w:val="20"/>
        </w:rPr>
        <w:tab/>
      </w:r>
      <w:proofErr w:type="spellStart"/>
      <w:r w:rsidR="007235AE" w:rsidRPr="00057B49">
        <w:rPr>
          <w:rFonts w:ascii="Times New Roman" w:hAnsi="Times New Roman" w:cs="Times New Roman"/>
          <w:i/>
          <w:color w:val="auto"/>
          <w:sz w:val="20"/>
          <w:szCs w:val="20"/>
        </w:rPr>
        <w:t>Građa</w:t>
      </w:r>
      <w:proofErr w:type="spellEnd"/>
      <w:r w:rsidR="007235AE" w:rsidRPr="00057B49">
        <w:rPr>
          <w:rFonts w:ascii="Times New Roman" w:hAnsi="Times New Roman" w:cs="Times New Roman"/>
          <w:color w:val="auto"/>
          <w:sz w:val="20"/>
          <w:szCs w:val="20"/>
        </w:rPr>
        <w:t>, dok. 345.</w:t>
      </w:r>
    </w:p>
  </w:footnote>
  <w:footnote w:id="48">
    <w:p w14:paraId="06B33EA6" w14:textId="27160C32" w:rsidR="007235AE" w:rsidRPr="00057B49" w:rsidRDefault="00E50591" w:rsidP="00A96815">
      <w:pPr>
        <w:pStyle w:val="Footnote0"/>
        <w:shd w:val="clear" w:color="auto" w:fill="auto"/>
        <w:tabs>
          <w:tab w:val="left" w:pos="182"/>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47</w:t>
      </w:r>
      <w:r w:rsidR="007235AE" w:rsidRPr="00057B49">
        <w:rPr>
          <w:rFonts w:ascii="Times New Roman" w:hAnsi="Times New Roman" w:cs="Times New Roman"/>
          <w:color w:val="auto"/>
          <w:sz w:val="20"/>
          <w:szCs w:val="20"/>
        </w:rPr>
        <w:tab/>
      </w:r>
      <w:r w:rsidR="007235AE" w:rsidRPr="00057B49">
        <w:rPr>
          <w:rFonts w:ascii="Times New Roman" w:hAnsi="Times New Roman" w:cs="Times New Roman"/>
          <w:i/>
          <w:color w:val="auto"/>
          <w:sz w:val="20"/>
          <w:szCs w:val="20"/>
        </w:rPr>
        <w:t>Slovenski narod</w:t>
      </w:r>
      <w:r w:rsidR="007235AE" w:rsidRPr="00057B49">
        <w:rPr>
          <w:rFonts w:ascii="Times New Roman" w:hAnsi="Times New Roman" w:cs="Times New Roman"/>
          <w:color w:val="auto"/>
          <w:sz w:val="20"/>
          <w:szCs w:val="20"/>
        </w:rPr>
        <w:t>, 3. 11. 1918, 259, Prvi shod v svobodni Jugoslaviji.</w:t>
      </w:r>
    </w:p>
  </w:footnote>
  <w:footnote w:id="49">
    <w:p w14:paraId="25771882" w14:textId="39C02B8A" w:rsidR="007235AE" w:rsidRPr="00057B49" w:rsidRDefault="00E50591" w:rsidP="00A96815">
      <w:pPr>
        <w:pStyle w:val="Footnote0"/>
        <w:shd w:val="clear" w:color="auto" w:fill="auto"/>
        <w:tabs>
          <w:tab w:val="left" w:pos="182"/>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48</w:t>
      </w:r>
      <w:r w:rsidR="007235AE" w:rsidRPr="00057B49">
        <w:rPr>
          <w:rFonts w:ascii="Times New Roman" w:hAnsi="Times New Roman" w:cs="Times New Roman"/>
          <w:color w:val="auto"/>
          <w:sz w:val="20"/>
          <w:szCs w:val="20"/>
        </w:rPr>
        <w:tab/>
        <w:t xml:space="preserve">Ribnikar, ur., </w:t>
      </w:r>
      <w:r w:rsidR="007235AE" w:rsidRPr="00057B49">
        <w:rPr>
          <w:rFonts w:ascii="Times New Roman" w:hAnsi="Times New Roman" w:cs="Times New Roman"/>
          <w:i/>
          <w:color w:val="auto"/>
          <w:sz w:val="20"/>
          <w:szCs w:val="20"/>
        </w:rPr>
        <w:t>Sejni zapisniki NVS</w:t>
      </w:r>
      <w:r w:rsidR="007235AE" w:rsidRPr="00057B49">
        <w:rPr>
          <w:rFonts w:ascii="Times New Roman" w:hAnsi="Times New Roman" w:cs="Times New Roman"/>
          <w:color w:val="auto"/>
          <w:sz w:val="20"/>
          <w:szCs w:val="20"/>
        </w:rPr>
        <w:t xml:space="preserve">, zapisnik </w:t>
      </w:r>
      <w:r w:rsidR="00D65F0E" w:rsidRPr="00057B49">
        <w:rPr>
          <w:rFonts w:ascii="Times New Roman" w:hAnsi="Times New Roman" w:cs="Times New Roman"/>
          <w:color w:val="auto"/>
          <w:sz w:val="20"/>
          <w:szCs w:val="20"/>
        </w:rPr>
        <w:t>seje NVS 2. 11. 1918</w:t>
      </w:r>
      <w:r w:rsidR="007235AE" w:rsidRPr="00057B49">
        <w:rPr>
          <w:rFonts w:ascii="Times New Roman" w:hAnsi="Times New Roman" w:cs="Times New Roman"/>
          <w:color w:val="auto"/>
          <w:sz w:val="20"/>
          <w:szCs w:val="20"/>
        </w:rPr>
        <w:t>.</w:t>
      </w:r>
    </w:p>
  </w:footnote>
  <w:footnote w:id="50">
    <w:p w14:paraId="64F40186" w14:textId="1F87D046" w:rsidR="007235AE" w:rsidRPr="00057B49" w:rsidRDefault="00E50591" w:rsidP="00A96815">
      <w:pPr>
        <w:pStyle w:val="Footnote0"/>
        <w:shd w:val="clear" w:color="auto" w:fill="auto"/>
        <w:tabs>
          <w:tab w:val="left" w:pos="182"/>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49</w:t>
      </w:r>
      <w:r w:rsidR="007235AE" w:rsidRPr="00057B49">
        <w:rPr>
          <w:rFonts w:ascii="Times New Roman" w:hAnsi="Times New Roman" w:cs="Times New Roman"/>
          <w:color w:val="auto"/>
          <w:sz w:val="20"/>
          <w:szCs w:val="20"/>
        </w:rPr>
        <w:tab/>
      </w:r>
      <w:proofErr w:type="spellStart"/>
      <w:r w:rsidR="00D65F0E" w:rsidRPr="00057B49">
        <w:rPr>
          <w:rFonts w:ascii="Times New Roman" w:hAnsi="Times New Roman" w:cs="Times New Roman"/>
          <w:color w:val="auto"/>
          <w:sz w:val="20"/>
          <w:szCs w:val="20"/>
        </w:rPr>
        <w:t>Ibid</w:t>
      </w:r>
      <w:proofErr w:type="spellEnd"/>
      <w:r w:rsidR="007235AE" w:rsidRPr="00057B49">
        <w:rPr>
          <w:rFonts w:ascii="Times New Roman" w:hAnsi="Times New Roman" w:cs="Times New Roman"/>
          <w:color w:val="auto"/>
          <w:sz w:val="20"/>
          <w:szCs w:val="20"/>
        </w:rPr>
        <w:t>.</w:t>
      </w:r>
    </w:p>
  </w:footnote>
  <w:footnote w:id="51">
    <w:p w14:paraId="7FEB6AC3" w14:textId="1172AC12" w:rsidR="007235AE" w:rsidRPr="00057B49" w:rsidRDefault="00E50591" w:rsidP="00A96815">
      <w:pPr>
        <w:pStyle w:val="Footnote0"/>
        <w:shd w:val="clear" w:color="auto" w:fill="auto"/>
        <w:tabs>
          <w:tab w:val="left" w:pos="178"/>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50</w:t>
      </w:r>
      <w:r w:rsidR="007235AE" w:rsidRPr="00057B49">
        <w:rPr>
          <w:rFonts w:ascii="Times New Roman" w:hAnsi="Times New Roman" w:cs="Times New Roman"/>
          <w:color w:val="auto"/>
          <w:sz w:val="20"/>
          <w:szCs w:val="20"/>
        </w:rPr>
        <w:tab/>
        <w:t xml:space="preserve">Ribnikar, ur., </w:t>
      </w:r>
      <w:r w:rsidR="007235AE" w:rsidRPr="00057B49">
        <w:rPr>
          <w:rFonts w:ascii="Times New Roman" w:hAnsi="Times New Roman" w:cs="Times New Roman"/>
          <w:i/>
          <w:color w:val="auto"/>
          <w:sz w:val="20"/>
          <w:szCs w:val="20"/>
        </w:rPr>
        <w:t>Sejni zapisniki NVS</w:t>
      </w:r>
      <w:r w:rsidR="007235AE" w:rsidRPr="00057B49">
        <w:rPr>
          <w:rFonts w:ascii="Times New Roman" w:hAnsi="Times New Roman" w:cs="Times New Roman"/>
          <w:color w:val="auto"/>
          <w:sz w:val="20"/>
          <w:szCs w:val="20"/>
        </w:rPr>
        <w:t>, Zapisnik seje vlade 13. 11. 1918.</w:t>
      </w:r>
    </w:p>
  </w:footnote>
  <w:footnote w:id="52">
    <w:p w14:paraId="056BA910" w14:textId="3322E389" w:rsidR="007235AE" w:rsidRPr="00057B49" w:rsidRDefault="00E50591" w:rsidP="00A96815">
      <w:pPr>
        <w:pStyle w:val="Footnote0"/>
        <w:shd w:val="clear" w:color="auto" w:fill="auto"/>
        <w:tabs>
          <w:tab w:val="left" w:pos="182"/>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51</w:t>
      </w:r>
      <w:r>
        <w:rPr>
          <w:rFonts w:ascii="Times New Roman" w:hAnsi="Times New Roman" w:cs="Times New Roman"/>
          <w:color w:val="auto"/>
          <w:sz w:val="20"/>
          <w:szCs w:val="20"/>
        </w:rPr>
        <w:t xml:space="preserve"> </w:t>
      </w:r>
      <w:r w:rsidR="007235AE" w:rsidRPr="00057B49">
        <w:rPr>
          <w:rFonts w:ascii="Times New Roman" w:hAnsi="Times New Roman" w:cs="Times New Roman"/>
          <w:color w:val="auto"/>
          <w:sz w:val="20"/>
          <w:szCs w:val="20"/>
        </w:rPr>
        <w:t xml:space="preserve">Švajncer, </w:t>
      </w:r>
      <w:r w:rsidR="007235AE" w:rsidRPr="00057B49">
        <w:rPr>
          <w:rFonts w:ascii="Times New Roman" w:hAnsi="Times New Roman" w:cs="Times New Roman"/>
          <w:i/>
          <w:color w:val="auto"/>
          <w:sz w:val="20"/>
          <w:szCs w:val="20"/>
        </w:rPr>
        <w:t>Slovenska vojska 1918–1919</w:t>
      </w:r>
      <w:r w:rsidR="007235AE" w:rsidRPr="00057B49">
        <w:rPr>
          <w:rFonts w:ascii="Times New Roman" w:hAnsi="Times New Roman" w:cs="Times New Roman"/>
          <w:color w:val="auto"/>
          <w:sz w:val="20"/>
          <w:szCs w:val="20"/>
        </w:rPr>
        <w:t>, 71–72. Vprašanje številčnosti enot II. vojaškega okrožja je ob pomanjkljivih podatkih težko in le na ocenah temelječe vprašanje. Štajersko obmejno poveljstvo je imelo po mobilizaciji okoli 2000 vojakov v dveh pehotnih in konjeniškem polku, po okoli 1000 vojakov pa sta zbrala tudi Slovenski planinski in Ljubljanski polk, medtem ko je Tržaški polk imel okoli 400 vojakov. S topništvom in ostalimi specializiranimi enotami se je število povečalo še za okoli 1000 vojakov, kar da številko 5500 vojakov. Poleg tega je v tem času sodil v sestav tudi 26. polk poveljstva srbskih enot, ki je imel okoli 1200 vojakov.</w:t>
      </w:r>
    </w:p>
  </w:footnote>
  <w:footnote w:id="53">
    <w:p w14:paraId="0E4185C9" w14:textId="25F8B35E" w:rsidR="007235AE" w:rsidRPr="00057B49" w:rsidRDefault="00E50591" w:rsidP="00A96815">
      <w:pPr>
        <w:pStyle w:val="Footnote0"/>
        <w:shd w:val="clear" w:color="auto" w:fill="auto"/>
        <w:tabs>
          <w:tab w:val="left" w:pos="178"/>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52</w:t>
      </w:r>
      <w:r>
        <w:rPr>
          <w:rFonts w:ascii="Times New Roman" w:hAnsi="Times New Roman" w:cs="Times New Roman"/>
          <w:color w:val="auto"/>
          <w:sz w:val="20"/>
          <w:szCs w:val="20"/>
        </w:rPr>
        <w:t xml:space="preserve"> </w:t>
      </w:r>
      <w:r w:rsidR="007235AE" w:rsidRPr="00057B49">
        <w:rPr>
          <w:rFonts w:ascii="Times New Roman" w:hAnsi="Times New Roman" w:cs="Times New Roman"/>
          <w:color w:val="auto"/>
          <w:sz w:val="20"/>
          <w:szCs w:val="20"/>
        </w:rPr>
        <w:t xml:space="preserve">Švajncer, </w:t>
      </w:r>
      <w:r w:rsidR="007235AE" w:rsidRPr="00057B49">
        <w:rPr>
          <w:rFonts w:ascii="Times New Roman" w:hAnsi="Times New Roman" w:cs="Times New Roman"/>
          <w:i/>
          <w:color w:val="auto"/>
          <w:sz w:val="20"/>
          <w:szCs w:val="20"/>
        </w:rPr>
        <w:t>Slovenska vojska 1918–1919</w:t>
      </w:r>
      <w:r w:rsidR="007235AE" w:rsidRPr="00057B49">
        <w:rPr>
          <w:rFonts w:ascii="Times New Roman" w:hAnsi="Times New Roman" w:cs="Times New Roman"/>
          <w:color w:val="auto"/>
          <w:sz w:val="20"/>
          <w:szCs w:val="20"/>
        </w:rPr>
        <w:t>, 44–45.</w:t>
      </w:r>
    </w:p>
  </w:footnote>
  <w:footnote w:id="54">
    <w:p w14:paraId="02B621A0" w14:textId="2F7B64FB" w:rsidR="007235AE" w:rsidRPr="00057B49" w:rsidRDefault="00E50591" w:rsidP="00A96815">
      <w:pPr>
        <w:pStyle w:val="Footnote0"/>
        <w:shd w:val="clear" w:color="auto" w:fill="auto"/>
        <w:tabs>
          <w:tab w:val="left" w:pos="182"/>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53</w:t>
      </w:r>
      <w:r>
        <w:rPr>
          <w:rFonts w:ascii="Times New Roman" w:hAnsi="Times New Roman" w:cs="Times New Roman"/>
          <w:color w:val="auto"/>
          <w:sz w:val="20"/>
          <w:szCs w:val="20"/>
        </w:rPr>
        <w:t xml:space="preserve"> </w:t>
      </w:r>
      <w:proofErr w:type="spellStart"/>
      <w:r w:rsidR="00D65F0E" w:rsidRPr="00057B49">
        <w:rPr>
          <w:rFonts w:ascii="Times New Roman" w:hAnsi="Times New Roman" w:cs="Times New Roman"/>
          <w:color w:val="auto"/>
          <w:sz w:val="20"/>
          <w:szCs w:val="20"/>
        </w:rPr>
        <w:t>Ibid</w:t>
      </w:r>
      <w:proofErr w:type="spellEnd"/>
      <w:r w:rsidR="007235AE" w:rsidRPr="00057B49">
        <w:rPr>
          <w:rFonts w:ascii="Times New Roman" w:hAnsi="Times New Roman" w:cs="Times New Roman"/>
          <w:color w:val="auto"/>
          <w:sz w:val="20"/>
          <w:szCs w:val="20"/>
        </w:rPr>
        <w:t xml:space="preserve">. Opominja, da so bili aktivni častniki v velikem delu nacionalno zavrti ali zadržani zaradi nadnacionalne orientacije </w:t>
      </w:r>
      <w:proofErr w:type="spellStart"/>
      <w:r w:rsidR="007235AE" w:rsidRPr="00057B49">
        <w:rPr>
          <w:rFonts w:ascii="Times New Roman" w:hAnsi="Times New Roman" w:cs="Times New Roman"/>
          <w:color w:val="auto"/>
          <w:sz w:val="20"/>
          <w:szCs w:val="20"/>
        </w:rPr>
        <w:t>avstroogrske</w:t>
      </w:r>
      <w:proofErr w:type="spellEnd"/>
      <w:r w:rsidR="007235AE" w:rsidRPr="00057B49">
        <w:rPr>
          <w:rFonts w:ascii="Times New Roman" w:hAnsi="Times New Roman" w:cs="Times New Roman"/>
          <w:color w:val="auto"/>
          <w:sz w:val="20"/>
          <w:szCs w:val="20"/>
        </w:rPr>
        <w:t xml:space="preserve"> vojske in da so se novi vojski odzvali šele, ko so videli, da je Avstro-Ogrska dejansko razpadla, torej v drugi polovici novembra 1918 ali pozneje.</w:t>
      </w:r>
    </w:p>
  </w:footnote>
  <w:footnote w:id="55">
    <w:p w14:paraId="2034B40B" w14:textId="20D76CE3" w:rsidR="007235AE" w:rsidRPr="00057B49" w:rsidRDefault="00E50591" w:rsidP="00A96815">
      <w:pPr>
        <w:pStyle w:val="Footnote0"/>
        <w:shd w:val="clear" w:color="auto" w:fill="auto"/>
        <w:tabs>
          <w:tab w:val="left" w:pos="178"/>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54</w:t>
      </w:r>
      <w:r>
        <w:rPr>
          <w:rFonts w:ascii="Times New Roman" w:hAnsi="Times New Roman" w:cs="Times New Roman"/>
          <w:color w:val="auto"/>
          <w:sz w:val="20"/>
          <w:szCs w:val="20"/>
        </w:rPr>
        <w:t xml:space="preserve"> </w:t>
      </w:r>
      <w:proofErr w:type="spellStart"/>
      <w:r w:rsidR="00D65F0E" w:rsidRPr="00057B49">
        <w:rPr>
          <w:rFonts w:ascii="Times New Roman" w:hAnsi="Times New Roman" w:cs="Times New Roman"/>
          <w:color w:val="auto"/>
          <w:sz w:val="20"/>
          <w:szCs w:val="20"/>
        </w:rPr>
        <w:t>Ibid</w:t>
      </w:r>
      <w:proofErr w:type="spellEnd"/>
      <w:r w:rsidR="00D65F0E" w:rsidRPr="00057B49">
        <w:rPr>
          <w:rFonts w:ascii="Times New Roman" w:hAnsi="Times New Roman" w:cs="Times New Roman"/>
          <w:color w:val="auto"/>
          <w:sz w:val="20"/>
          <w:szCs w:val="20"/>
        </w:rPr>
        <w:t>.</w:t>
      </w:r>
      <w:r w:rsidR="007235AE" w:rsidRPr="00057B49">
        <w:rPr>
          <w:rFonts w:ascii="Times New Roman" w:hAnsi="Times New Roman" w:cs="Times New Roman"/>
          <w:color w:val="auto"/>
          <w:sz w:val="20"/>
          <w:szCs w:val="20"/>
        </w:rPr>
        <w:t>, 62.</w:t>
      </w:r>
    </w:p>
  </w:footnote>
  <w:footnote w:id="56">
    <w:p w14:paraId="0BB45A91" w14:textId="5093D58F" w:rsidR="00D65F0E" w:rsidRPr="00057B49" w:rsidRDefault="00D65F0E" w:rsidP="00A96815">
      <w:pPr>
        <w:pStyle w:val="Sprotnaopomba-besedilo"/>
        <w:ind w:left="567" w:right="567"/>
        <w:rPr>
          <w:rFonts w:ascii="Times New Roman" w:hAnsi="Times New Roman" w:cs="Times New Roman"/>
          <w:color w:val="auto"/>
        </w:rPr>
      </w:pPr>
      <w:r w:rsidRPr="00057B49">
        <w:rPr>
          <w:rStyle w:val="Sprotnaopomba-sklic"/>
          <w:rFonts w:ascii="Times New Roman" w:hAnsi="Times New Roman" w:cs="Times New Roman"/>
          <w:color w:val="auto"/>
        </w:rPr>
        <w:footnoteRef/>
      </w:r>
      <w:r w:rsidRPr="00057B49">
        <w:rPr>
          <w:rFonts w:ascii="Times New Roman" w:hAnsi="Times New Roman" w:cs="Times New Roman"/>
          <w:color w:val="auto"/>
        </w:rPr>
        <w:t xml:space="preserve"> </w:t>
      </w:r>
      <w:proofErr w:type="spellStart"/>
      <w:r w:rsidRPr="00057B49">
        <w:rPr>
          <w:rFonts w:ascii="Times New Roman" w:hAnsi="Times New Roman" w:cs="Times New Roman"/>
          <w:color w:val="auto"/>
        </w:rPr>
        <w:t>Ibid</w:t>
      </w:r>
      <w:proofErr w:type="spellEnd"/>
      <w:r w:rsidRPr="00057B49">
        <w:rPr>
          <w:rFonts w:ascii="Times New Roman" w:hAnsi="Times New Roman" w:cs="Times New Roman"/>
          <w:color w:val="auto"/>
        </w:rPr>
        <w:t>.</w:t>
      </w:r>
    </w:p>
  </w:footnote>
  <w:footnote w:id="57">
    <w:p w14:paraId="12B06704" w14:textId="6BC8F467" w:rsidR="007235AE" w:rsidRPr="00057B49" w:rsidRDefault="00E50591" w:rsidP="00A96815">
      <w:pPr>
        <w:pStyle w:val="Footnote0"/>
        <w:shd w:val="clear" w:color="auto" w:fill="auto"/>
        <w:tabs>
          <w:tab w:val="left" w:pos="178"/>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56</w:t>
      </w:r>
      <w:r>
        <w:rPr>
          <w:rFonts w:ascii="Times New Roman" w:hAnsi="Times New Roman" w:cs="Times New Roman"/>
          <w:color w:val="auto"/>
          <w:sz w:val="20"/>
          <w:szCs w:val="20"/>
        </w:rPr>
        <w:t xml:space="preserve"> </w:t>
      </w:r>
      <w:r w:rsidR="00D65F0E" w:rsidRPr="00057B49">
        <w:rPr>
          <w:rFonts w:ascii="Times New Roman" w:hAnsi="Times New Roman" w:cs="Times New Roman"/>
          <w:color w:val="auto"/>
          <w:sz w:val="20"/>
          <w:szCs w:val="20"/>
        </w:rPr>
        <w:t xml:space="preserve">SI </w:t>
      </w:r>
      <w:r w:rsidR="007235AE" w:rsidRPr="00057B49">
        <w:rPr>
          <w:rFonts w:ascii="Times New Roman" w:hAnsi="Times New Roman" w:cs="Times New Roman"/>
          <w:color w:val="auto"/>
          <w:sz w:val="20"/>
          <w:szCs w:val="20"/>
        </w:rPr>
        <w:t xml:space="preserve">AS 94, </w:t>
      </w:r>
      <w:proofErr w:type="spellStart"/>
      <w:r w:rsidR="00CA40BA" w:rsidRPr="00057B49">
        <w:rPr>
          <w:rFonts w:ascii="Times New Roman" w:hAnsi="Times New Roman" w:cs="Times New Roman"/>
          <w:color w:val="auto"/>
          <w:sz w:val="20"/>
          <w:szCs w:val="20"/>
        </w:rPr>
        <w:t>šk</w:t>
      </w:r>
      <w:proofErr w:type="spellEnd"/>
      <w:r w:rsidR="00CA40BA" w:rsidRPr="00057B49">
        <w:rPr>
          <w:rFonts w:ascii="Times New Roman" w:hAnsi="Times New Roman" w:cs="Times New Roman"/>
          <w:color w:val="auto"/>
          <w:sz w:val="20"/>
          <w:szCs w:val="20"/>
        </w:rPr>
        <w:t xml:space="preserve">. 2, </w:t>
      </w:r>
      <w:r w:rsidR="007235AE" w:rsidRPr="00057B49">
        <w:rPr>
          <w:rFonts w:ascii="Times New Roman" w:hAnsi="Times New Roman" w:cs="Times New Roman"/>
          <w:color w:val="auto"/>
          <w:sz w:val="20"/>
          <w:szCs w:val="20"/>
        </w:rPr>
        <w:t xml:space="preserve">Vojaški </w:t>
      </w:r>
      <w:proofErr w:type="spellStart"/>
      <w:r w:rsidR="007235AE" w:rsidRPr="00057B49">
        <w:rPr>
          <w:rFonts w:ascii="Times New Roman" w:hAnsi="Times New Roman" w:cs="Times New Roman"/>
          <w:color w:val="auto"/>
          <w:sz w:val="20"/>
          <w:szCs w:val="20"/>
        </w:rPr>
        <w:t>naredbeni</w:t>
      </w:r>
      <w:proofErr w:type="spellEnd"/>
      <w:r w:rsidR="007235AE" w:rsidRPr="00057B49">
        <w:rPr>
          <w:rFonts w:ascii="Times New Roman" w:hAnsi="Times New Roman" w:cs="Times New Roman"/>
          <w:color w:val="auto"/>
          <w:sz w:val="20"/>
          <w:szCs w:val="20"/>
        </w:rPr>
        <w:t xml:space="preserve"> list 1.</w:t>
      </w:r>
      <w:r w:rsidR="00D65F0E" w:rsidRPr="00057B49">
        <w:rPr>
          <w:rFonts w:ascii="Times New Roman" w:hAnsi="Times New Roman" w:cs="Times New Roman"/>
          <w:color w:val="auto"/>
          <w:sz w:val="20"/>
          <w:szCs w:val="20"/>
        </w:rPr>
        <w:t xml:space="preserve"> 12. 1918, št. 1.</w:t>
      </w:r>
      <w:r w:rsidR="007235AE" w:rsidRPr="00057B49">
        <w:rPr>
          <w:rFonts w:ascii="Times New Roman" w:hAnsi="Times New Roman" w:cs="Times New Roman"/>
          <w:color w:val="auto"/>
          <w:sz w:val="20"/>
          <w:szCs w:val="20"/>
        </w:rPr>
        <w:t xml:space="preserve"> Švajncer, </w:t>
      </w:r>
      <w:r w:rsidR="007235AE" w:rsidRPr="00057B49">
        <w:rPr>
          <w:rFonts w:ascii="Times New Roman" w:hAnsi="Times New Roman" w:cs="Times New Roman"/>
          <w:i/>
          <w:color w:val="auto"/>
          <w:sz w:val="20"/>
          <w:szCs w:val="20"/>
        </w:rPr>
        <w:t>Slovenska vojska 1918–1919</w:t>
      </w:r>
      <w:r w:rsidR="00D65F0E" w:rsidRPr="00057B49">
        <w:rPr>
          <w:rFonts w:ascii="Times New Roman" w:hAnsi="Times New Roman" w:cs="Times New Roman"/>
          <w:color w:val="auto"/>
          <w:sz w:val="20"/>
          <w:szCs w:val="20"/>
        </w:rPr>
        <w:t>,</w:t>
      </w:r>
      <w:r w:rsidR="007235AE" w:rsidRPr="00057B49">
        <w:rPr>
          <w:rFonts w:ascii="Times New Roman" w:hAnsi="Times New Roman" w:cs="Times New Roman"/>
          <w:color w:val="auto"/>
          <w:sz w:val="20"/>
          <w:szCs w:val="20"/>
        </w:rPr>
        <w:t xml:space="preserve"> 51.</w:t>
      </w:r>
    </w:p>
  </w:footnote>
  <w:footnote w:id="58">
    <w:p w14:paraId="146CD275" w14:textId="690BC578" w:rsidR="007235AE" w:rsidRPr="00057B49" w:rsidRDefault="00E50591" w:rsidP="00A96815">
      <w:pPr>
        <w:pStyle w:val="Footnote0"/>
        <w:shd w:val="clear" w:color="auto" w:fill="auto"/>
        <w:tabs>
          <w:tab w:val="left" w:pos="178"/>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57</w:t>
      </w:r>
      <w:r>
        <w:rPr>
          <w:rFonts w:ascii="Times New Roman" w:hAnsi="Times New Roman" w:cs="Times New Roman"/>
          <w:color w:val="auto"/>
          <w:sz w:val="20"/>
          <w:szCs w:val="20"/>
        </w:rPr>
        <w:t xml:space="preserve"> </w:t>
      </w:r>
      <w:r w:rsidR="007235AE" w:rsidRPr="00057B49">
        <w:rPr>
          <w:rFonts w:ascii="Times New Roman" w:hAnsi="Times New Roman" w:cs="Times New Roman"/>
          <w:color w:val="auto"/>
          <w:sz w:val="20"/>
          <w:szCs w:val="20"/>
        </w:rPr>
        <w:t>Z nemškutarji so označevali častnike, ki niso bili sposobni uporabe slovenskega jezika ali so se prej izogibali kazati, da so po narodnosti Slovenci, marsikdaj pa tudi nepriljubljene, surove oficirje.</w:t>
      </w:r>
    </w:p>
  </w:footnote>
  <w:footnote w:id="59">
    <w:p w14:paraId="2DD2895A" w14:textId="3729D65D" w:rsidR="007235AE" w:rsidRPr="00057B49" w:rsidRDefault="00E50591" w:rsidP="00A96815">
      <w:pPr>
        <w:pStyle w:val="Footnote0"/>
        <w:shd w:val="clear" w:color="auto" w:fill="auto"/>
        <w:tabs>
          <w:tab w:val="left" w:pos="173"/>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58</w:t>
      </w:r>
      <w:r w:rsidR="007235AE" w:rsidRPr="00057B49">
        <w:rPr>
          <w:rFonts w:ascii="Times New Roman" w:hAnsi="Times New Roman" w:cs="Times New Roman"/>
          <w:color w:val="auto"/>
          <w:sz w:val="20"/>
          <w:szCs w:val="20"/>
        </w:rPr>
        <w:tab/>
        <w:t xml:space="preserve">Švajncer, </w:t>
      </w:r>
      <w:r w:rsidR="007235AE" w:rsidRPr="00057B49">
        <w:rPr>
          <w:rFonts w:ascii="Times New Roman" w:hAnsi="Times New Roman" w:cs="Times New Roman"/>
          <w:i/>
          <w:color w:val="auto"/>
          <w:sz w:val="20"/>
          <w:szCs w:val="20"/>
        </w:rPr>
        <w:t>Slovenska vojska 1918–1919</w:t>
      </w:r>
      <w:r w:rsidR="007235AE" w:rsidRPr="00057B49">
        <w:rPr>
          <w:rFonts w:ascii="Times New Roman" w:hAnsi="Times New Roman" w:cs="Times New Roman"/>
          <w:color w:val="auto"/>
          <w:sz w:val="20"/>
          <w:szCs w:val="20"/>
        </w:rPr>
        <w:t>, 56.</w:t>
      </w:r>
    </w:p>
  </w:footnote>
  <w:footnote w:id="60">
    <w:p w14:paraId="00EC1A0A" w14:textId="1BABA8B2" w:rsidR="007235AE" w:rsidRPr="00057B49" w:rsidRDefault="00E50591" w:rsidP="00A96815">
      <w:pPr>
        <w:pStyle w:val="Footnote0"/>
        <w:shd w:val="clear" w:color="auto" w:fill="auto"/>
        <w:tabs>
          <w:tab w:val="left" w:pos="173"/>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59</w:t>
      </w:r>
      <w:r w:rsidR="007235AE" w:rsidRPr="00057B49">
        <w:rPr>
          <w:rFonts w:ascii="Times New Roman" w:hAnsi="Times New Roman" w:cs="Times New Roman"/>
          <w:color w:val="auto"/>
          <w:sz w:val="20"/>
          <w:szCs w:val="20"/>
        </w:rPr>
        <w:tab/>
      </w:r>
      <w:r w:rsidR="00D65F0E" w:rsidRPr="00057B49">
        <w:rPr>
          <w:rFonts w:ascii="Times New Roman" w:hAnsi="Times New Roman" w:cs="Times New Roman"/>
          <w:color w:val="auto"/>
          <w:sz w:val="20"/>
          <w:szCs w:val="20"/>
        </w:rPr>
        <w:t xml:space="preserve">SI </w:t>
      </w:r>
      <w:r w:rsidR="007235AE" w:rsidRPr="00057B49">
        <w:rPr>
          <w:rFonts w:ascii="Times New Roman" w:hAnsi="Times New Roman" w:cs="Times New Roman"/>
          <w:color w:val="auto"/>
          <w:sz w:val="20"/>
          <w:szCs w:val="20"/>
        </w:rPr>
        <w:t>AS 94, povelje generalštaba II. vojnega okrožja, 22. 11. 1918.</w:t>
      </w:r>
    </w:p>
  </w:footnote>
  <w:footnote w:id="61">
    <w:p w14:paraId="7CAFAB06" w14:textId="768C06D0" w:rsidR="007235AE" w:rsidRPr="00057B49" w:rsidRDefault="00E50591" w:rsidP="00A96815">
      <w:pPr>
        <w:pStyle w:val="Footnote0"/>
        <w:shd w:val="clear" w:color="auto" w:fill="auto"/>
        <w:tabs>
          <w:tab w:val="left" w:pos="182"/>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60</w:t>
      </w:r>
      <w:r w:rsidR="007235AE" w:rsidRPr="00057B49">
        <w:rPr>
          <w:rFonts w:ascii="Times New Roman" w:hAnsi="Times New Roman" w:cs="Times New Roman"/>
          <w:color w:val="auto"/>
          <w:sz w:val="20"/>
          <w:szCs w:val="20"/>
        </w:rPr>
        <w:t xml:space="preserve">Vladimir Gradnik, </w:t>
      </w:r>
      <w:r w:rsidR="007235AE" w:rsidRPr="00057B49">
        <w:rPr>
          <w:rFonts w:ascii="Times New Roman" w:hAnsi="Times New Roman" w:cs="Times New Roman"/>
          <w:i/>
          <w:color w:val="auto"/>
          <w:sz w:val="20"/>
          <w:szCs w:val="20"/>
        </w:rPr>
        <w:t>Primorski prostovoljci v boju za severno mejo</w:t>
      </w:r>
      <w:r w:rsidR="007235AE" w:rsidRPr="00057B49">
        <w:rPr>
          <w:rFonts w:ascii="Times New Roman" w:hAnsi="Times New Roman" w:cs="Times New Roman"/>
          <w:color w:val="auto"/>
          <w:sz w:val="20"/>
          <w:szCs w:val="20"/>
        </w:rPr>
        <w:t xml:space="preserve"> (Koper: Lipa, 198</w:t>
      </w:r>
      <w:r w:rsidR="00CB2744" w:rsidRPr="00057B49">
        <w:rPr>
          <w:rFonts w:ascii="Times New Roman" w:hAnsi="Times New Roman" w:cs="Times New Roman"/>
          <w:color w:val="auto"/>
          <w:sz w:val="20"/>
          <w:szCs w:val="20"/>
        </w:rPr>
        <w:t>1</w:t>
      </w:r>
      <w:r w:rsidR="007235AE" w:rsidRPr="00057B49">
        <w:rPr>
          <w:rFonts w:ascii="Times New Roman" w:hAnsi="Times New Roman" w:cs="Times New Roman"/>
          <w:color w:val="auto"/>
          <w:sz w:val="20"/>
          <w:szCs w:val="20"/>
        </w:rPr>
        <w:t>).</w:t>
      </w:r>
    </w:p>
  </w:footnote>
  <w:footnote w:id="62">
    <w:p w14:paraId="7A410AA0" w14:textId="676B87C8" w:rsidR="007235AE" w:rsidRPr="00057B49" w:rsidRDefault="007235AE" w:rsidP="00A96815">
      <w:pPr>
        <w:pStyle w:val="Sprotnaopomba-besedilo"/>
        <w:ind w:left="567" w:right="567"/>
        <w:jc w:val="both"/>
        <w:rPr>
          <w:rFonts w:ascii="Times New Roman" w:hAnsi="Times New Roman" w:cs="Times New Roman"/>
          <w:color w:val="auto"/>
        </w:rPr>
      </w:pPr>
      <w:r w:rsidRPr="00057B49">
        <w:rPr>
          <w:rStyle w:val="Sprotnaopomba-sklic"/>
          <w:rFonts w:ascii="Times New Roman" w:hAnsi="Times New Roman" w:cs="Times New Roman"/>
          <w:color w:val="auto"/>
        </w:rPr>
        <w:footnoteRef/>
      </w:r>
      <w:r w:rsidRPr="00057B49">
        <w:rPr>
          <w:rFonts w:ascii="Times New Roman" w:hAnsi="Times New Roman" w:cs="Times New Roman"/>
          <w:color w:val="auto"/>
        </w:rPr>
        <w:t xml:space="preserve"> </w:t>
      </w:r>
      <w:r w:rsidR="00CB2744" w:rsidRPr="00057B49">
        <w:rPr>
          <w:rFonts w:ascii="Times New Roman" w:hAnsi="Times New Roman" w:cs="Times New Roman"/>
          <w:color w:val="auto"/>
        </w:rPr>
        <w:t>Več</w:t>
      </w:r>
      <w:r w:rsidRPr="00057B49">
        <w:rPr>
          <w:rFonts w:ascii="Times New Roman" w:hAnsi="Times New Roman" w:cs="Times New Roman"/>
          <w:color w:val="auto"/>
        </w:rPr>
        <w:t xml:space="preserve"> Damijan Guštin, »Die </w:t>
      </w:r>
      <w:proofErr w:type="spellStart"/>
      <w:r w:rsidRPr="00057B49">
        <w:rPr>
          <w:rFonts w:ascii="Times New Roman" w:hAnsi="Times New Roman" w:cs="Times New Roman"/>
          <w:color w:val="auto"/>
        </w:rPr>
        <w:t>Formierung</w:t>
      </w:r>
      <w:proofErr w:type="spellEnd"/>
      <w:r w:rsidRPr="00057B49">
        <w:rPr>
          <w:rFonts w:ascii="Times New Roman" w:hAnsi="Times New Roman" w:cs="Times New Roman"/>
          <w:color w:val="auto"/>
        </w:rPr>
        <w:t xml:space="preserve"> der </w:t>
      </w:r>
      <w:proofErr w:type="spellStart"/>
      <w:r w:rsidRPr="00057B49">
        <w:rPr>
          <w:rFonts w:ascii="Times New Roman" w:hAnsi="Times New Roman" w:cs="Times New Roman"/>
          <w:color w:val="auto"/>
        </w:rPr>
        <w:t>Streitkräfte</w:t>
      </w:r>
      <w:proofErr w:type="spellEnd"/>
      <w:r w:rsidRPr="00057B49">
        <w:rPr>
          <w:rFonts w:ascii="Times New Roman" w:hAnsi="Times New Roman" w:cs="Times New Roman"/>
          <w:color w:val="auto"/>
        </w:rPr>
        <w:t xml:space="preserve"> </w:t>
      </w:r>
      <w:proofErr w:type="spellStart"/>
      <w:r w:rsidRPr="00057B49">
        <w:rPr>
          <w:rFonts w:ascii="Times New Roman" w:hAnsi="Times New Roman" w:cs="Times New Roman"/>
          <w:color w:val="auto"/>
        </w:rPr>
        <w:t>und</w:t>
      </w:r>
      <w:proofErr w:type="spellEnd"/>
      <w:r w:rsidRPr="00057B49">
        <w:rPr>
          <w:rFonts w:ascii="Times New Roman" w:hAnsi="Times New Roman" w:cs="Times New Roman"/>
          <w:color w:val="auto"/>
        </w:rPr>
        <w:t xml:space="preserve"> die </w:t>
      </w:r>
      <w:proofErr w:type="spellStart"/>
      <w:r w:rsidRPr="00057B49">
        <w:rPr>
          <w:rFonts w:ascii="Times New Roman" w:hAnsi="Times New Roman" w:cs="Times New Roman"/>
          <w:color w:val="auto"/>
        </w:rPr>
        <w:t>Reaktion</w:t>
      </w:r>
      <w:proofErr w:type="spellEnd"/>
      <w:r w:rsidRPr="00057B49">
        <w:rPr>
          <w:rFonts w:ascii="Times New Roman" w:hAnsi="Times New Roman" w:cs="Times New Roman"/>
          <w:color w:val="auto"/>
        </w:rPr>
        <w:t xml:space="preserve"> der </w:t>
      </w:r>
      <w:proofErr w:type="spellStart"/>
      <w:r w:rsidRPr="00057B49">
        <w:rPr>
          <w:rFonts w:ascii="Times New Roman" w:hAnsi="Times New Roman" w:cs="Times New Roman"/>
          <w:color w:val="auto"/>
        </w:rPr>
        <w:t>Bevölkerung</w:t>
      </w:r>
      <w:proofErr w:type="spellEnd"/>
      <w:r w:rsidRPr="00057B49">
        <w:rPr>
          <w:rFonts w:ascii="Times New Roman" w:hAnsi="Times New Roman" w:cs="Times New Roman"/>
          <w:color w:val="auto"/>
        </w:rPr>
        <w:t xml:space="preserve"> </w:t>
      </w:r>
      <w:proofErr w:type="spellStart"/>
      <w:r w:rsidRPr="00057B49">
        <w:rPr>
          <w:rFonts w:ascii="Times New Roman" w:hAnsi="Times New Roman" w:cs="Times New Roman"/>
          <w:color w:val="auto"/>
        </w:rPr>
        <w:t>auf</w:t>
      </w:r>
      <w:proofErr w:type="spellEnd"/>
      <w:r w:rsidRPr="00057B49">
        <w:rPr>
          <w:rFonts w:ascii="Times New Roman" w:hAnsi="Times New Roman" w:cs="Times New Roman"/>
          <w:color w:val="auto"/>
        </w:rPr>
        <w:t xml:space="preserve"> die </w:t>
      </w:r>
      <w:proofErr w:type="spellStart"/>
      <w:r w:rsidRPr="00057B49">
        <w:rPr>
          <w:rFonts w:ascii="Times New Roman" w:hAnsi="Times New Roman" w:cs="Times New Roman"/>
          <w:color w:val="auto"/>
        </w:rPr>
        <w:t>Bildung</w:t>
      </w:r>
      <w:proofErr w:type="spellEnd"/>
      <w:r w:rsidRPr="00057B49">
        <w:rPr>
          <w:rFonts w:ascii="Times New Roman" w:hAnsi="Times New Roman" w:cs="Times New Roman"/>
          <w:color w:val="auto"/>
        </w:rPr>
        <w:t xml:space="preserve"> von </w:t>
      </w:r>
      <w:proofErr w:type="spellStart"/>
      <w:r w:rsidRPr="00057B49">
        <w:rPr>
          <w:rFonts w:ascii="Times New Roman" w:hAnsi="Times New Roman" w:cs="Times New Roman"/>
          <w:color w:val="auto"/>
        </w:rPr>
        <w:t>Nationalstaaten</w:t>
      </w:r>
      <w:proofErr w:type="spellEnd"/>
      <w:r w:rsidRPr="00057B49">
        <w:rPr>
          <w:rFonts w:ascii="Times New Roman" w:hAnsi="Times New Roman" w:cs="Times New Roman"/>
          <w:color w:val="auto"/>
        </w:rPr>
        <w:t xml:space="preserve">. </w:t>
      </w:r>
      <w:proofErr w:type="spellStart"/>
      <w:r w:rsidRPr="00057B49">
        <w:rPr>
          <w:rFonts w:ascii="Times New Roman" w:hAnsi="Times New Roman" w:cs="Times New Roman"/>
          <w:color w:val="auto"/>
        </w:rPr>
        <w:t>Das</w:t>
      </w:r>
      <w:proofErr w:type="spellEnd"/>
      <w:r w:rsidRPr="00057B49">
        <w:rPr>
          <w:rFonts w:ascii="Times New Roman" w:hAnsi="Times New Roman" w:cs="Times New Roman"/>
          <w:color w:val="auto"/>
        </w:rPr>
        <w:t xml:space="preserve"> </w:t>
      </w:r>
      <w:proofErr w:type="spellStart"/>
      <w:r w:rsidRPr="00057B49">
        <w:rPr>
          <w:rFonts w:ascii="Times New Roman" w:hAnsi="Times New Roman" w:cs="Times New Roman"/>
          <w:color w:val="auto"/>
        </w:rPr>
        <w:t>Gebiet</w:t>
      </w:r>
      <w:proofErr w:type="spellEnd"/>
      <w:r w:rsidRPr="00057B49">
        <w:rPr>
          <w:rFonts w:ascii="Times New Roman" w:hAnsi="Times New Roman" w:cs="Times New Roman"/>
          <w:color w:val="auto"/>
        </w:rPr>
        <w:t xml:space="preserve"> des </w:t>
      </w:r>
      <w:proofErr w:type="spellStart"/>
      <w:r w:rsidRPr="00057B49">
        <w:rPr>
          <w:rFonts w:ascii="Times New Roman" w:hAnsi="Times New Roman" w:cs="Times New Roman"/>
          <w:color w:val="auto"/>
        </w:rPr>
        <w:t>Landes</w:t>
      </w:r>
      <w:proofErr w:type="spellEnd"/>
      <w:r w:rsidRPr="00057B49">
        <w:rPr>
          <w:rFonts w:ascii="Times New Roman" w:hAnsi="Times New Roman" w:cs="Times New Roman"/>
          <w:color w:val="auto"/>
        </w:rPr>
        <w:t xml:space="preserve"> </w:t>
      </w:r>
      <w:proofErr w:type="spellStart"/>
      <w:r w:rsidRPr="00057B49">
        <w:rPr>
          <w:rFonts w:ascii="Times New Roman" w:hAnsi="Times New Roman" w:cs="Times New Roman"/>
          <w:color w:val="auto"/>
        </w:rPr>
        <w:t>Kärnten</w:t>
      </w:r>
      <w:proofErr w:type="spellEnd"/>
      <w:r w:rsidR="00D65F0E" w:rsidRPr="00057B49">
        <w:rPr>
          <w:rFonts w:ascii="Times New Roman" w:hAnsi="Times New Roman" w:cs="Times New Roman"/>
          <w:color w:val="auto"/>
        </w:rPr>
        <w:t>,</w:t>
      </w:r>
      <w:r w:rsidRPr="00057B49">
        <w:rPr>
          <w:rFonts w:ascii="Times New Roman" w:hAnsi="Times New Roman" w:cs="Times New Roman"/>
          <w:color w:val="auto"/>
        </w:rPr>
        <w:t xml:space="preserve">« v: </w:t>
      </w:r>
      <w:r w:rsidRPr="00057B49">
        <w:rPr>
          <w:rFonts w:ascii="Times New Roman" w:hAnsi="Times New Roman" w:cs="Times New Roman"/>
          <w:i/>
          <w:color w:val="auto"/>
        </w:rPr>
        <w:t xml:space="preserve">Die </w:t>
      </w:r>
      <w:proofErr w:type="spellStart"/>
      <w:r w:rsidRPr="00057B49">
        <w:rPr>
          <w:rFonts w:ascii="Times New Roman" w:hAnsi="Times New Roman" w:cs="Times New Roman"/>
          <w:i/>
          <w:color w:val="auto"/>
        </w:rPr>
        <w:t>Kärntner</w:t>
      </w:r>
      <w:proofErr w:type="spellEnd"/>
      <w:r w:rsidRPr="00057B49">
        <w:rPr>
          <w:rFonts w:ascii="Times New Roman" w:hAnsi="Times New Roman" w:cs="Times New Roman"/>
          <w:i/>
          <w:color w:val="auto"/>
        </w:rPr>
        <w:t xml:space="preserve"> </w:t>
      </w:r>
      <w:proofErr w:type="spellStart"/>
      <w:r w:rsidRPr="00057B49">
        <w:rPr>
          <w:rFonts w:ascii="Times New Roman" w:hAnsi="Times New Roman" w:cs="Times New Roman"/>
          <w:i/>
          <w:color w:val="auto"/>
        </w:rPr>
        <w:t>Volksabstimmung</w:t>
      </w:r>
      <w:proofErr w:type="spellEnd"/>
      <w:r w:rsidRPr="00057B49">
        <w:rPr>
          <w:rFonts w:ascii="Times New Roman" w:hAnsi="Times New Roman" w:cs="Times New Roman"/>
          <w:i/>
          <w:color w:val="auto"/>
        </w:rPr>
        <w:t xml:space="preserve"> 1920 </w:t>
      </w:r>
      <w:proofErr w:type="spellStart"/>
      <w:r w:rsidRPr="00057B49">
        <w:rPr>
          <w:rFonts w:ascii="Times New Roman" w:hAnsi="Times New Roman" w:cs="Times New Roman"/>
          <w:i/>
          <w:color w:val="auto"/>
        </w:rPr>
        <w:t>und</w:t>
      </w:r>
      <w:proofErr w:type="spellEnd"/>
      <w:r w:rsidRPr="00057B49">
        <w:rPr>
          <w:rFonts w:ascii="Times New Roman" w:hAnsi="Times New Roman" w:cs="Times New Roman"/>
          <w:i/>
          <w:color w:val="auto"/>
        </w:rPr>
        <w:t xml:space="preserve"> die </w:t>
      </w:r>
      <w:proofErr w:type="spellStart"/>
      <w:r w:rsidRPr="00057B49">
        <w:rPr>
          <w:rFonts w:ascii="Times New Roman" w:hAnsi="Times New Roman" w:cs="Times New Roman"/>
          <w:i/>
          <w:color w:val="auto"/>
        </w:rPr>
        <w:t>Geschichtsforschung</w:t>
      </w:r>
      <w:proofErr w:type="spellEnd"/>
      <w:r w:rsidRPr="00057B49">
        <w:rPr>
          <w:rFonts w:ascii="Times New Roman" w:hAnsi="Times New Roman" w:cs="Times New Roman"/>
          <w:i/>
          <w:color w:val="auto"/>
        </w:rPr>
        <w:t xml:space="preserve">: </w:t>
      </w:r>
      <w:proofErr w:type="spellStart"/>
      <w:r w:rsidRPr="00057B49">
        <w:rPr>
          <w:rFonts w:ascii="Times New Roman" w:hAnsi="Times New Roman" w:cs="Times New Roman"/>
          <w:i/>
          <w:color w:val="auto"/>
        </w:rPr>
        <w:t>Leistungen</w:t>
      </w:r>
      <w:proofErr w:type="spellEnd"/>
      <w:r w:rsidRPr="00057B49">
        <w:rPr>
          <w:rFonts w:ascii="Times New Roman" w:hAnsi="Times New Roman" w:cs="Times New Roman"/>
          <w:i/>
          <w:color w:val="auto"/>
        </w:rPr>
        <w:t xml:space="preserve">, </w:t>
      </w:r>
      <w:proofErr w:type="spellStart"/>
      <w:r w:rsidRPr="00057B49">
        <w:rPr>
          <w:rFonts w:ascii="Times New Roman" w:hAnsi="Times New Roman" w:cs="Times New Roman"/>
          <w:i/>
          <w:color w:val="auto"/>
        </w:rPr>
        <w:t>Defizite</w:t>
      </w:r>
      <w:proofErr w:type="spellEnd"/>
      <w:r w:rsidRPr="00057B49">
        <w:rPr>
          <w:rFonts w:ascii="Times New Roman" w:hAnsi="Times New Roman" w:cs="Times New Roman"/>
          <w:i/>
          <w:color w:val="auto"/>
        </w:rPr>
        <w:t>, Perspektiven</w:t>
      </w:r>
      <w:r w:rsidRPr="00057B49">
        <w:rPr>
          <w:rFonts w:ascii="Times New Roman" w:hAnsi="Times New Roman" w:cs="Times New Roman"/>
          <w:color w:val="auto"/>
        </w:rPr>
        <w:t xml:space="preserve"> (Klagenfurt</w:t>
      </w:r>
      <w:r w:rsidR="00CB2744" w:rsidRPr="00057B49">
        <w:rPr>
          <w:rFonts w:ascii="Times New Roman" w:hAnsi="Times New Roman" w:cs="Times New Roman"/>
          <w:color w:val="auto"/>
        </w:rPr>
        <w:t>: Heyn,</w:t>
      </w:r>
      <w:r w:rsidRPr="00057B49">
        <w:rPr>
          <w:rFonts w:ascii="Times New Roman" w:hAnsi="Times New Roman" w:cs="Times New Roman"/>
          <w:color w:val="auto"/>
        </w:rPr>
        <w:t xml:space="preserve"> 2002), 259–74.</w:t>
      </w:r>
    </w:p>
  </w:footnote>
  <w:footnote w:id="63">
    <w:p w14:paraId="2C4194D6" w14:textId="5A4C69A5" w:rsidR="007235AE" w:rsidRPr="00057B49" w:rsidRDefault="00E50591" w:rsidP="00A96815">
      <w:pPr>
        <w:pStyle w:val="Footnote0"/>
        <w:shd w:val="clear" w:color="auto" w:fill="auto"/>
        <w:tabs>
          <w:tab w:val="left" w:pos="178"/>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62</w:t>
      </w:r>
      <w:r w:rsidR="007235AE" w:rsidRPr="00057B49">
        <w:rPr>
          <w:rFonts w:ascii="Times New Roman" w:hAnsi="Times New Roman" w:cs="Times New Roman"/>
          <w:color w:val="auto"/>
          <w:sz w:val="20"/>
          <w:szCs w:val="20"/>
        </w:rPr>
        <w:tab/>
        <w:t xml:space="preserve">Švajncer, </w:t>
      </w:r>
      <w:r w:rsidR="007235AE" w:rsidRPr="00057B49">
        <w:rPr>
          <w:rFonts w:ascii="Times New Roman" w:hAnsi="Times New Roman" w:cs="Times New Roman"/>
          <w:i/>
          <w:color w:val="auto"/>
          <w:sz w:val="20"/>
          <w:szCs w:val="20"/>
        </w:rPr>
        <w:t>Slovenska vojska 1918–1919</w:t>
      </w:r>
      <w:r w:rsidR="007235AE" w:rsidRPr="00057B49">
        <w:rPr>
          <w:rFonts w:ascii="Times New Roman" w:hAnsi="Times New Roman" w:cs="Times New Roman"/>
          <w:color w:val="auto"/>
          <w:sz w:val="20"/>
          <w:szCs w:val="20"/>
        </w:rPr>
        <w:t xml:space="preserve">, </w:t>
      </w:r>
      <w:r w:rsidR="00CB2744" w:rsidRPr="00057B49">
        <w:rPr>
          <w:rFonts w:ascii="Times New Roman" w:hAnsi="Times New Roman" w:cs="Times New Roman"/>
          <w:color w:val="auto"/>
          <w:sz w:val="20"/>
          <w:szCs w:val="20"/>
        </w:rPr>
        <w:t>188</w:t>
      </w:r>
      <w:r w:rsidR="00D65F0E" w:rsidRPr="00057B49">
        <w:rPr>
          <w:rFonts w:ascii="Times New Roman" w:hAnsi="Times New Roman" w:cs="Times New Roman"/>
          <w:color w:val="auto"/>
          <w:sz w:val="20"/>
          <w:szCs w:val="20"/>
        </w:rPr>
        <w:t>–89, 192–93, 199–204, 206–</w:t>
      </w:r>
      <w:r w:rsidR="00CB2744" w:rsidRPr="00057B49">
        <w:rPr>
          <w:rFonts w:ascii="Times New Roman" w:hAnsi="Times New Roman" w:cs="Times New Roman"/>
          <w:color w:val="auto"/>
          <w:sz w:val="20"/>
          <w:szCs w:val="20"/>
        </w:rPr>
        <w:t>07, 215, 220, 224.</w:t>
      </w:r>
    </w:p>
  </w:footnote>
  <w:footnote w:id="64">
    <w:p w14:paraId="6AF7A131" w14:textId="5B4BFCF4" w:rsidR="007235AE" w:rsidRPr="00686469" w:rsidRDefault="00E50591" w:rsidP="00686469">
      <w:pPr>
        <w:pStyle w:val="Footnote0"/>
        <w:pBdr>
          <w:top w:val="single" w:sz="4" w:space="6" w:color="auto"/>
        </w:pBdr>
        <w:shd w:val="clear" w:color="auto" w:fill="auto"/>
        <w:tabs>
          <w:tab w:val="left" w:pos="182"/>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63</w:t>
      </w:r>
      <w:r w:rsidR="007235AE" w:rsidRPr="00057B49">
        <w:rPr>
          <w:rFonts w:ascii="Times New Roman" w:hAnsi="Times New Roman" w:cs="Times New Roman"/>
          <w:color w:val="auto"/>
          <w:sz w:val="20"/>
          <w:szCs w:val="20"/>
        </w:rPr>
        <w:tab/>
      </w:r>
      <w:r w:rsidR="007235AE" w:rsidRPr="00057B49">
        <w:rPr>
          <w:rFonts w:ascii="Times New Roman" w:hAnsi="Times New Roman" w:cs="Times New Roman"/>
          <w:i/>
          <w:color w:val="auto"/>
          <w:sz w:val="20"/>
          <w:szCs w:val="20"/>
          <w:lang w:val="hr-HR" w:eastAsia="hr-HR" w:bidi="hr-HR"/>
        </w:rPr>
        <w:t>Građa</w:t>
      </w:r>
      <w:r w:rsidR="007235AE" w:rsidRPr="00057B49">
        <w:rPr>
          <w:rFonts w:ascii="Times New Roman" w:hAnsi="Times New Roman" w:cs="Times New Roman"/>
          <w:color w:val="auto"/>
          <w:sz w:val="20"/>
          <w:szCs w:val="20"/>
          <w:lang w:val="hr-HR" w:eastAsia="hr-HR" w:bidi="hr-HR"/>
        </w:rPr>
        <w:t>, dok. 589.</w:t>
      </w:r>
    </w:p>
  </w:footnote>
  <w:footnote w:id="65">
    <w:p w14:paraId="38EFD1A2" w14:textId="55B7AAF6" w:rsidR="007235AE" w:rsidRPr="00057B49" w:rsidRDefault="00E50591" w:rsidP="00A96815">
      <w:pPr>
        <w:pStyle w:val="Footnote0"/>
        <w:shd w:val="clear" w:color="auto" w:fill="auto"/>
        <w:tabs>
          <w:tab w:val="left" w:pos="187"/>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64</w:t>
      </w:r>
      <w:r w:rsidR="007235AE" w:rsidRPr="00057B49">
        <w:rPr>
          <w:rFonts w:ascii="Times New Roman" w:hAnsi="Times New Roman" w:cs="Times New Roman"/>
          <w:color w:val="auto"/>
          <w:sz w:val="20"/>
          <w:szCs w:val="20"/>
        </w:rPr>
        <w:tab/>
        <w:t xml:space="preserve">Mile </w:t>
      </w:r>
      <w:proofErr w:type="spellStart"/>
      <w:r w:rsidR="007235AE" w:rsidRPr="00057B49">
        <w:rPr>
          <w:rFonts w:ascii="Times New Roman" w:hAnsi="Times New Roman" w:cs="Times New Roman"/>
          <w:color w:val="auto"/>
          <w:sz w:val="20"/>
          <w:szCs w:val="20"/>
        </w:rPr>
        <w:t>Bjelajac</w:t>
      </w:r>
      <w:proofErr w:type="spellEnd"/>
      <w:r w:rsidR="007235AE" w:rsidRPr="00057B49">
        <w:rPr>
          <w:rFonts w:ascii="Times New Roman" w:hAnsi="Times New Roman" w:cs="Times New Roman"/>
          <w:color w:val="auto"/>
          <w:sz w:val="20"/>
          <w:szCs w:val="20"/>
        </w:rPr>
        <w:t xml:space="preserve">, </w:t>
      </w:r>
      <w:r w:rsidR="007235AE" w:rsidRPr="00057B49">
        <w:rPr>
          <w:rFonts w:ascii="Times New Roman" w:hAnsi="Times New Roman" w:cs="Times New Roman"/>
          <w:i/>
          <w:color w:val="auto"/>
          <w:sz w:val="20"/>
          <w:szCs w:val="20"/>
        </w:rPr>
        <w:t>Vojska Kraljevine S</w:t>
      </w:r>
      <w:r w:rsidR="00CB2744" w:rsidRPr="00057B49">
        <w:rPr>
          <w:rFonts w:ascii="Times New Roman" w:hAnsi="Times New Roman" w:cs="Times New Roman"/>
          <w:i/>
          <w:color w:val="auto"/>
          <w:sz w:val="20"/>
          <w:szCs w:val="20"/>
        </w:rPr>
        <w:t xml:space="preserve">rba, </w:t>
      </w:r>
      <w:r w:rsidR="007235AE" w:rsidRPr="00057B49">
        <w:rPr>
          <w:rFonts w:ascii="Times New Roman" w:hAnsi="Times New Roman" w:cs="Times New Roman"/>
          <w:i/>
          <w:color w:val="auto"/>
          <w:sz w:val="20"/>
          <w:szCs w:val="20"/>
        </w:rPr>
        <w:t>H</w:t>
      </w:r>
      <w:r w:rsidR="00CB2744" w:rsidRPr="00057B49">
        <w:rPr>
          <w:rFonts w:ascii="Times New Roman" w:hAnsi="Times New Roman" w:cs="Times New Roman"/>
          <w:i/>
          <w:color w:val="auto"/>
          <w:sz w:val="20"/>
          <w:szCs w:val="20"/>
        </w:rPr>
        <w:t xml:space="preserve">rvata i </w:t>
      </w:r>
      <w:proofErr w:type="spellStart"/>
      <w:r w:rsidR="007235AE" w:rsidRPr="00057B49">
        <w:rPr>
          <w:rFonts w:ascii="Times New Roman" w:hAnsi="Times New Roman" w:cs="Times New Roman"/>
          <w:i/>
          <w:color w:val="auto"/>
          <w:sz w:val="20"/>
          <w:szCs w:val="20"/>
        </w:rPr>
        <w:t>S</w:t>
      </w:r>
      <w:r w:rsidR="00CB2744" w:rsidRPr="00057B49">
        <w:rPr>
          <w:rFonts w:ascii="Times New Roman" w:hAnsi="Times New Roman" w:cs="Times New Roman"/>
          <w:i/>
          <w:color w:val="auto"/>
          <w:sz w:val="20"/>
          <w:szCs w:val="20"/>
        </w:rPr>
        <w:t>lovenaca</w:t>
      </w:r>
      <w:proofErr w:type="spellEnd"/>
      <w:r w:rsidR="007235AE" w:rsidRPr="00057B49">
        <w:rPr>
          <w:rFonts w:ascii="Times New Roman" w:hAnsi="Times New Roman" w:cs="Times New Roman"/>
          <w:i/>
          <w:color w:val="auto"/>
          <w:sz w:val="20"/>
          <w:szCs w:val="20"/>
        </w:rPr>
        <w:t xml:space="preserve"> 1918–192</w:t>
      </w:r>
      <w:r w:rsidR="00CB2744" w:rsidRPr="00057B49">
        <w:rPr>
          <w:rFonts w:ascii="Times New Roman" w:hAnsi="Times New Roman" w:cs="Times New Roman"/>
          <w:i/>
          <w:color w:val="auto"/>
          <w:sz w:val="20"/>
          <w:szCs w:val="20"/>
        </w:rPr>
        <w:t>1</w:t>
      </w:r>
      <w:r w:rsidR="007235AE" w:rsidRPr="00057B49">
        <w:rPr>
          <w:rFonts w:ascii="Times New Roman" w:hAnsi="Times New Roman" w:cs="Times New Roman"/>
          <w:color w:val="auto"/>
          <w:sz w:val="20"/>
          <w:szCs w:val="20"/>
        </w:rPr>
        <w:t xml:space="preserve"> (Beograd: </w:t>
      </w:r>
      <w:r w:rsidR="00CB2744" w:rsidRPr="00057B49">
        <w:rPr>
          <w:rFonts w:ascii="Times New Roman" w:hAnsi="Times New Roman" w:cs="Times New Roman"/>
          <w:color w:val="auto"/>
          <w:sz w:val="20"/>
          <w:szCs w:val="20"/>
        </w:rPr>
        <w:t>Narodna knjiga, 1988), 48.</w:t>
      </w:r>
    </w:p>
  </w:footnote>
  <w:footnote w:id="66">
    <w:p w14:paraId="3DDA0D18" w14:textId="36AF705F" w:rsidR="00D44933" w:rsidRPr="00057B49" w:rsidRDefault="00D44933" w:rsidP="00A96815">
      <w:pPr>
        <w:pStyle w:val="Sprotnaopomba-besedilo"/>
        <w:ind w:left="567" w:right="567"/>
        <w:jc w:val="both"/>
        <w:rPr>
          <w:rFonts w:ascii="Times New Roman" w:hAnsi="Times New Roman" w:cs="Times New Roman"/>
          <w:color w:val="auto"/>
        </w:rPr>
      </w:pPr>
      <w:r w:rsidRPr="00057B49">
        <w:rPr>
          <w:rStyle w:val="Sprotnaopomba-sklic"/>
          <w:rFonts w:ascii="Times New Roman" w:hAnsi="Times New Roman" w:cs="Times New Roman"/>
          <w:color w:val="auto"/>
        </w:rPr>
        <w:footnoteRef/>
      </w:r>
      <w:r w:rsidRPr="00057B49">
        <w:rPr>
          <w:rFonts w:ascii="Times New Roman" w:hAnsi="Times New Roman" w:cs="Times New Roman"/>
          <w:color w:val="auto"/>
        </w:rPr>
        <w:t xml:space="preserve"> Več Tomislav Zorko, »Afera </w:t>
      </w:r>
      <w:proofErr w:type="spellStart"/>
      <w:r w:rsidRPr="00057B49">
        <w:rPr>
          <w:rFonts w:ascii="Times New Roman" w:hAnsi="Times New Roman" w:cs="Times New Roman"/>
          <w:color w:val="auto"/>
        </w:rPr>
        <w:t>Lipošćak</w:t>
      </w:r>
      <w:proofErr w:type="spellEnd"/>
      <w:r w:rsidR="00D65F0E" w:rsidRPr="00057B49">
        <w:rPr>
          <w:rFonts w:ascii="Times New Roman" w:hAnsi="Times New Roman" w:cs="Times New Roman"/>
          <w:color w:val="auto"/>
        </w:rPr>
        <w:t>,</w:t>
      </w:r>
      <w:r w:rsidRPr="00057B49">
        <w:rPr>
          <w:rFonts w:ascii="Times New Roman" w:hAnsi="Times New Roman" w:cs="Times New Roman"/>
          <w:color w:val="auto"/>
        </w:rPr>
        <w:t xml:space="preserve">« </w:t>
      </w:r>
      <w:r w:rsidRPr="00057B49">
        <w:rPr>
          <w:rFonts w:ascii="Times New Roman" w:hAnsi="Times New Roman" w:cs="Times New Roman"/>
          <w:i/>
          <w:color w:val="auto"/>
        </w:rPr>
        <w:t xml:space="preserve">Časopis za </w:t>
      </w:r>
      <w:proofErr w:type="spellStart"/>
      <w:r w:rsidRPr="00057B49">
        <w:rPr>
          <w:rFonts w:ascii="Times New Roman" w:hAnsi="Times New Roman" w:cs="Times New Roman"/>
          <w:i/>
          <w:color w:val="auto"/>
        </w:rPr>
        <w:t>suvremenu</w:t>
      </w:r>
      <w:proofErr w:type="spellEnd"/>
      <w:r w:rsidRPr="00057B49">
        <w:rPr>
          <w:rFonts w:ascii="Times New Roman" w:hAnsi="Times New Roman" w:cs="Times New Roman"/>
          <w:i/>
          <w:color w:val="auto"/>
        </w:rPr>
        <w:t xml:space="preserve"> </w:t>
      </w:r>
      <w:proofErr w:type="spellStart"/>
      <w:r w:rsidRPr="00057B49">
        <w:rPr>
          <w:rFonts w:ascii="Times New Roman" w:hAnsi="Times New Roman" w:cs="Times New Roman"/>
          <w:i/>
          <w:color w:val="auto"/>
        </w:rPr>
        <w:t>povijest</w:t>
      </w:r>
      <w:proofErr w:type="spellEnd"/>
      <w:r w:rsidRPr="00057B49">
        <w:rPr>
          <w:rFonts w:ascii="Times New Roman" w:hAnsi="Times New Roman" w:cs="Times New Roman"/>
          <w:color w:val="auto"/>
        </w:rPr>
        <w:t>, 35</w:t>
      </w:r>
      <w:r w:rsidR="00D65F0E" w:rsidRPr="00057B49">
        <w:rPr>
          <w:rFonts w:ascii="Times New Roman" w:hAnsi="Times New Roman" w:cs="Times New Roman"/>
          <w:color w:val="auto"/>
        </w:rPr>
        <w:t>,</w:t>
      </w:r>
      <w:r w:rsidRPr="00057B49">
        <w:rPr>
          <w:rFonts w:ascii="Times New Roman" w:hAnsi="Times New Roman" w:cs="Times New Roman"/>
          <w:color w:val="auto"/>
        </w:rPr>
        <w:t xml:space="preserve"> </w:t>
      </w:r>
      <w:r w:rsidR="00D65F0E" w:rsidRPr="00057B49">
        <w:rPr>
          <w:rFonts w:ascii="Times New Roman" w:hAnsi="Times New Roman" w:cs="Times New Roman"/>
          <w:color w:val="auto"/>
        </w:rPr>
        <w:t xml:space="preserve">št. 3 </w:t>
      </w:r>
      <w:r w:rsidRPr="00057B49">
        <w:rPr>
          <w:rFonts w:ascii="Times New Roman" w:hAnsi="Times New Roman" w:cs="Times New Roman"/>
          <w:color w:val="auto"/>
        </w:rPr>
        <w:t xml:space="preserve">(2003), </w:t>
      </w:r>
      <w:r w:rsidR="00D65F0E" w:rsidRPr="00057B49">
        <w:rPr>
          <w:rFonts w:ascii="Times New Roman" w:hAnsi="Times New Roman" w:cs="Times New Roman"/>
          <w:color w:val="auto"/>
        </w:rPr>
        <w:t>887–</w:t>
      </w:r>
      <w:r w:rsidRPr="00057B49">
        <w:rPr>
          <w:rFonts w:ascii="Times New Roman" w:hAnsi="Times New Roman" w:cs="Times New Roman"/>
          <w:color w:val="auto"/>
        </w:rPr>
        <w:t>98.</w:t>
      </w:r>
    </w:p>
  </w:footnote>
  <w:footnote w:id="67">
    <w:p w14:paraId="6349FF01" w14:textId="35A3FA7C" w:rsidR="007235AE" w:rsidRPr="00057B49" w:rsidRDefault="00E50591" w:rsidP="00A96815">
      <w:pPr>
        <w:pStyle w:val="Footnote0"/>
        <w:shd w:val="clear" w:color="auto" w:fill="auto"/>
        <w:tabs>
          <w:tab w:val="left" w:pos="182"/>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66</w:t>
      </w:r>
      <w:r w:rsidR="007235AE" w:rsidRPr="00057B49">
        <w:rPr>
          <w:rFonts w:ascii="Times New Roman" w:hAnsi="Times New Roman" w:cs="Times New Roman"/>
          <w:color w:val="auto"/>
          <w:sz w:val="20"/>
          <w:szCs w:val="20"/>
        </w:rPr>
        <w:tab/>
        <w:t xml:space="preserve">Bogdan </w:t>
      </w:r>
      <w:r w:rsidR="007235AE" w:rsidRPr="00057B49">
        <w:rPr>
          <w:rFonts w:ascii="Times New Roman" w:hAnsi="Times New Roman" w:cs="Times New Roman"/>
          <w:color w:val="auto"/>
          <w:sz w:val="20"/>
          <w:szCs w:val="20"/>
          <w:lang w:val="hr-HR" w:eastAsia="hr-HR" w:bidi="hr-HR"/>
        </w:rPr>
        <w:t xml:space="preserve">Krizman, </w:t>
      </w:r>
      <w:r w:rsidR="00D65F0E" w:rsidRPr="00057B49">
        <w:rPr>
          <w:rFonts w:ascii="Times New Roman" w:hAnsi="Times New Roman" w:cs="Times New Roman"/>
          <w:i/>
          <w:color w:val="auto"/>
          <w:sz w:val="20"/>
          <w:szCs w:val="20"/>
          <w:lang w:val="hr-HR" w:eastAsia="hr-HR" w:bidi="hr-HR"/>
        </w:rPr>
        <w:t>Hrvatska v prvom svjetskom ratu</w:t>
      </w:r>
      <w:r w:rsidR="007235AE" w:rsidRPr="00057B49">
        <w:rPr>
          <w:rFonts w:ascii="Times New Roman" w:hAnsi="Times New Roman" w:cs="Times New Roman"/>
          <w:i/>
          <w:color w:val="auto"/>
          <w:sz w:val="20"/>
          <w:szCs w:val="20"/>
          <w:lang w:val="hr-HR" w:eastAsia="hr-HR" w:bidi="hr-HR"/>
        </w:rPr>
        <w:t>: hrvatsko</w:t>
      </w:r>
      <w:r w:rsidR="00CB2744" w:rsidRPr="00057B49">
        <w:rPr>
          <w:rFonts w:ascii="Times New Roman" w:hAnsi="Times New Roman" w:cs="Times New Roman"/>
          <w:i/>
          <w:color w:val="auto"/>
          <w:sz w:val="20"/>
          <w:szCs w:val="20"/>
          <w:lang w:val="hr-HR" w:eastAsia="hr-HR" w:bidi="hr-HR"/>
        </w:rPr>
        <w:t>-</w:t>
      </w:r>
      <w:r w:rsidR="007235AE" w:rsidRPr="00057B49">
        <w:rPr>
          <w:rFonts w:ascii="Times New Roman" w:hAnsi="Times New Roman" w:cs="Times New Roman"/>
          <w:i/>
          <w:color w:val="auto"/>
          <w:sz w:val="20"/>
          <w:szCs w:val="20"/>
          <w:lang w:val="hr-HR" w:eastAsia="hr-HR" w:bidi="hr-HR"/>
        </w:rPr>
        <w:t>srpski politički odnosi</w:t>
      </w:r>
      <w:r w:rsidR="007235AE" w:rsidRPr="00057B49">
        <w:rPr>
          <w:rFonts w:ascii="Times New Roman" w:hAnsi="Times New Roman" w:cs="Times New Roman"/>
          <w:color w:val="auto"/>
          <w:sz w:val="20"/>
          <w:szCs w:val="20"/>
          <w:lang w:val="hr-HR" w:eastAsia="hr-HR" w:bidi="hr-HR"/>
        </w:rPr>
        <w:t xml:space="preserve"> (Zagreb: Globus, 1989)</w:t>
      </w:r>
      <w:r w:rsidR="00D65F0E" w:rsidRPr="00057B49">
        <w:rPr>
          <w:rFonts w:ascii="Times New Roman" w:hAnsi="Times New Roman" w:cs="Times New Roman"/>
          <w:color w:val="auto"/>
          <w:sz w:val="20"/>
          <w:szCs w:val="20"/>
          <w:lang w:val="hr-HR" w:eastAsia="hr-HR" w:bidi="hr-HR"/>
        </w:rPr>
        <w:t>, 361</w:t>
      </w:r>
      <w:r w:rsidR="00D65F0E" w:rsidRPr="00057B49">
        <w:rPr>
          <w:rFonts w:ascii="Times New Roman" w:hAnsi="Times New Roman" w:cs="Times New Roman"/>
          <w:color w:val="auto"/>
          <w:sz w:val="20"/>
          <w:szCs w:val="20"/>
        </w:rPr>
        <w:t>–</w:t>
      </w:r>
      <w:r w:rsidR="00CB2744" w:rsidRPr="00057B49">
        <w:rPr>
          <w:rFonts w:ascii="Times New Roman" w:hAnsi="Times New Roman" w:cs="Times New Roman"/>
          <w:color w:val="auto"/>
          <w:sz w:val="20"/>
          <w:szCs w:val="20"/>
          <w:lang w:val="hr-HR" w:eastAsia="hr-HR" w:bidi="hr-HR"/>
        </w:rPr>
        <w:t>66.</w:t>
      </w:r>
    </w:p>
  </w:footnote>
  <w:footnote w:id="68">
    <w:p w14:paraId="28C8AA52" w14:textId="64D4000A" w:rsidR="007235AE" w:rsidRPr="00057B49" w:rsidRDefault="00E50591" w:rsidP="00A96815">
      <w:pPr>
        <w:pStyle w:val="Footnote0"/>
        <w:shd w:val="clear" w:color="auto" w:fill="auto"/>
        <w:tabs>
          <w:tab w:val="left" w:pos="182"/>
        </w:tabs>
        <w:spacing w:line="259" w:lineRule="auto"/>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67</w:t>
      </w:r>
      <w:r w:rsidR="007235AE" w:rsidRPr="00057B49">
        <w:rPr>
          <w:rFonts w:ascii="Times New Roman" w:hAnsi="Times New Roman" w:cs="Times New Roman"/>
          <w:color w:val="auto"/>
          <w:sz w:val="20"/>
          <w:szCs w:val="20"/>
        </w:rPr>
        <w:tab/>
      </w:r>
      <w:r w:rsidR="007235AE" w:rsidRPr="00057B49">
        <w:rPr>
          <w:rFonts w:ascii="Times New Roman" w:hAnsi="Times New Roman" w:cs="Times New Roman"/>
          <w:i/>
          <w:color w:val="auto"/>
          <w:sz w:val="20"/>
          <w:szCs w:val="20"/>
          <w:lang w:val="hr-HR" w:eastAsia="hr-HR" w:bidi="hr-HR"/>
        </w:rPr>
        <w:t>Građa</w:t>
      </w:r>
      <w:r w:rsidR="007235AE" w:rsidRPr="00057B49">
        <w:rPr>
          <w:rFonts w:ascii="Times New Roman" w:hAnsi="Times New Roman" w:cs="Times New Roman"/>
          <w:color w:val="auto"/>
          <w:sz w:val="20"/>
          <w:szCs w:val="20"/>
          <w:lang w:val="hr-HR" w:eastAsia="hr-HR" w:bidi="hr-HR"/>
        </w:rPr>
        <w:t xml:space="preserve">, </w:t>
      </w:r>
      <w:r w:rsidR="00D65F0E" w:rsidRPr="00057B49">
        <w:rPr>
          <w:rFonts w:ascii="Times New Roman" w:hAnsi="Times New Roman" w:cs="Times New Roman"/>
          <w:color w:val="auto"/>
          <w:sz w:val="20"/>
          <w:szCs w:val="20"/>
        </w:rPr>
        <w:t xml:space="preserve">706, dok. 620, </w:t>
      </w:r>
      <w:r w:rsidR="00BA087F" w:rsidRPr="00057B49">
        <w:rPr>
          <w:rFonts w:ascii="Times New Roman" w:hAnsi="Times New Roman" w:cs="Times New Roman"/>
          <w:color w:val="auto"/>
          <w:sz w:val="20"/>
          <w:szCs w:val="20"/>
        </w:rPr>
        <w:t>O</w:t>
      </w:r>
      <w:r w:rsidR="007235AE" w:rsidRPr="00057B49">
        <w:rPr>
          <w:rFonts w:ascii="Times New Roman" w:hAnsi="Times New Roman" w:cs="Times New Roman"/>
          <w:color w:val="auto"/>
          <w:sz w:val="20"/>
          <w:szCs w:val="20"/>
        </w:rPr>
        <w:t xml:space="preserve">krožnica 10. 12. 1918; Narodno </w:t>
      </w:r>
      <w:r w:rsidR="007235AE" w:rsidRPr="00057B49">
        <w:rPr>
          <w:rFonts w:ascii="Times New Roman" w:hAnsi="Times New Roman" w:cs="Times New Roman"/>
          <w:color w:val="auto"/>
          <w:sz w:val="20"/>
          <w:szCs w:val="20"/>
          <w:lang w:val="hr-HR" w:eastAsia="hr-HR" w:bidi="hr-HR"/>
        </w:rPr>
        <w:t xml:space="preserve">vijeće, </w:t>
      </w:r>
      <w:r w:rsidR="007235AE" w:rsidRPr="00057B49">
        <w:rPr>
          <w:rFonts w:ascii="Times New Roman" w:hAnsi="Times New Roman" w:cs="Times New Roman"/>
          <w:color w:val="auto"/>
          <w:sz w:val="20"/>
          <w:szCs w:val="20"/>
        </w:rPr>
        <w:t xml:space="preserve">dok. 232, dopis srbske vojaške misije Narodnemu </w:t>
      </w:r>
      <w:r w:rsidR="007235AE" w:rsidRPr="00057B49">
        <w:rPr>
          <w:rFonts w:ascii="Times New Roman" w:hAnsi="Times New Roman" w:cs="Times New Roman"/>
          <w:color w:val="auto"/>
          <w:sz w:val="20"/>
          <w:szCs w:val="20"/>
          <w:lang w:val="hr-HR" w:eastAsia="hr-HR" w:bidi="hr-HR"/>
        </w:rPr>
        <w:t xml:space="preserve">vijeću </w:t>
      </w:r>
      <w:r w:rsidR="007235AE" w:rsidRPr="00057B49">
        <w:rPr>
          <w:rFonts w:ascii="Times New Roman" w:hAnsi="Times New Roman" w:cs="Times New Roman"/>
          <w:color w:val="auto"/>
          <w:sz w:val="20"/>
          <w:szCs w:val="20"/>
        </w:rPr>
        <w:t>10. 12. 1918.</w:t>
      </w:r>
    </w:p>
  </w:footnote>
  <w:footnote w:id="69">
    <w:p w14:paraId="353AE747" w14:textId="152C7A6C" w:rsidR="007235AE" w:rsidRPr="00057B49" w:rsidRDefault="00E50591" w:rsidP="00A96815">
      <w:pPr>
        <w:pStyle w:val="Footnote0"/>
        <w:shd w:val="clear" w:color="auto" w:fill="auto"/>
        <w:tabs>
          <w:tab w:val="left" w:pos="187"/>
        </w:tabs>
        <w:spacing w:line="259" w:lineRule="auto"/>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68</w:t>
      </w:r>
      <w:r w:rsidR="007235AE" w:rsidRPr="00057B49">
        <w:rPr>
          <w:rFonts w:ascii="Times New Roman" w:hAnsi="Times New Roman" w:cs="Times New Roman"/>
          <w:color w:val="auto"/>
          <w:sz w:val="20"/>
          <w:szCs w:val="20"/>
        </w:rPr>
        <w:tab/>
      </w:r>
      <w:proofErr w:type="spellStart"/>
      <w:r w:rsidR="007235AE" w:rsidRPr="00057B49">
        <w:rPr>
          <w:rFonts w:ascii="Times New Roman" w:hAnsi="Times New Roman" w:cs="Times New Roman"/>
          <w:color w:val="auto"/>
          <w:sz w:val="20"/>
          <w:szCs w:val="20"/>
        </w:rPr>
        <w:t>Bjelajac</w:t>
      </w:r>
      <w:proofErr w:type="spellEnd"/>
      <w:r w:rsidR="007235AE" w:rsidRPr="00057B49">
        <w:rPr>
          <w:rFonts w:ascii="Times New Roman" w:hAnsi="Times New Roman" w:cs="Times New Roman"/>
          <w:color w:val="auto"/>
          <w:sz w:val="20"/>
          <w:szCs w:val="20"/>
        </w:rPr>
        <w:t xml:space="preserve">, </w:t>
      </w:r>
      <w:r w:rsidR="007235AE" w:rsidRPr="00057B49">
        <w:rPr>
          <w:rFonts w:ascii="Times New Roman" w:hAnsi="Times New Roman" w:cs="Times New Roman"/>
          <w:i/>
          <w:color w:val="auto"/>
          <w:sz w:val="20"/>
          <w:szCs w:val="20"/>
        </w:rPr>
        <w:t>Vojska Kraljevine SHS 1918–192</w:t>
      </w:r>
      <w:r w:rsidR="00CB2744" w:rsidRPr="00057B49">
        <w:rPr>
          <w:rFonts w:ascii="Times New Roman" w:hAnsi="Times New Roman" w:cs="Times New Roman"/>
          <w:i/>
          <w:color w:val="auto"/>
          <w:sz w:val="20"/>
          <w:szCs w:val="20"/>
        </w:rPr>
        <w:t>1</w:t>
      </w:r>
      <w:r w:rsidR="007235AE" w:rsidRPr="00057B49">
        <w:rPr>
          <w:rFonts w:ascii="Times New Roman" w:hAnsi="Times New Roman" w:cs="Times New Roman"/>
          <w:color w:val="auto"/>
          <w:sz w:val="20"/>
          <w:szCs w:val="20"/>
        </w:rPr>
        <w:t>, 48–49.</w:t>
      </w:r>
    </w:p>
  </w:footnote>
  <w:footnote w:id="70">
    <w:p w14:paraId="2FC76051" w14:textId="6DC7A061" w:rsidR="007235AE" w:rsidRPr="00057B49" w:rsidRDefault="00E50591" w:rsidP="00A96815">
      <w:pPr>
        <w:pStyle w:val="Footnote0"/>
        <w:shd w:val="clear" w:color="auto" w:fill="auto"/>
        <w:tabs>
          <w:tab w:val="left" w:pos="187"/>
        </w:tabs>
        <w:spacing w:line="259" w:lineRule="auto"/>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69</w:t>
      </w:r>
      <w:r w:rsidR="007235AE" w:rsidRPr="00057B49">
        <w:rPr>
          <w:rFonts w:ascii="Times New Roman" w:hAnsi="Times New Roman" w:cs="Times New Roman"/>
          <w:color w:val="auto"/>
          <w:sz w:val="20"/>
          <w:szCs w:val="20"/>
        </w:rPr>
        <w:tab/>
      </w:r>
      <w:proofErr w:type="spellStart"/>
      <w:r w:rsidR="00BA087F" w:rsidRPr="00057B49">
        <w:rPr>
          <w:rFonts w:ascii="Times New Roman" w:hAnsi="Times New Roman" w:cs="Times New Roman"/>
          <w:color w:val="auto"/>
          <w:sz w:val="20"/>
          <w:szCs w:val="20"/>
        </w:rPr>
        <w:t>Ibid</w:t>
      </w:r>
      <w:proofErr w:type="spellEnd"/>
      <w:r w:rsidR="00BA087F" w:rsidRPr="00057B49">
        <w:rPr>
          <w:rFonts w:ascii="Times New Roman" w:hAnsi="Times New Roman" w:cs="Times New Roman"/>
          <w:color w:val="auto"/>
          <w:sz w:val="20"/>
          <w:szCs w:val="20"/>
        </w:rPr>
        <w:t>.,</w:t>
      </w:r>
      <w:r w:rsidR="007235AE" w:rsidRPr="00057B49">
        <w:rPr>
          <w:rFonts w:ascii="Times New Roman" w:hAnsi="Times New Roman" w:cs="Times New Roman"/>
          <w:color w:val="auto"/>
          <w:sz w:val="20"/>
          <w:szCs w:val="20"/>
        </w:rPr>
        <w:t xml:space="preserve"> 49–50.</w:t>
      </w:r>
    </w:p>
  </w:footnote>
  <w:footnote w:id="71">
    <w:p w14:paraId="0EC6CEE2" w14:textId="19090A84" w:rsidR="007235AE" w:rsidRPr="00057B49" w:rsidRDefault="00E50591" w:rsidP="00A96815">
      <w:pPr>
        <w:pStyle w:val="Footnote0"/>
        <w:shd w:val="clear" w:color="auto" w:fill="auto"/>
        <w:tabs>
          <w:tab w:val="left" w:pos="173"/>
        </w:tabs>
        <w:spacing w:line="259" w:lineRule="auto"/>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70</w:t>
      </w:r>
      <w:r w:rsidR="007235AE" w:rsidRPr="00057B49">
        <w:rPr>
          <w:rFonts w:ascii="Times New Roman" w:hAnsi="Times New Roman" w:cs="Times New Roman"/>
          <w:color w:val="auto"/>
          <w:sz w:val="20"/>
          <w:szCs w:val="20"/>
        </w:rPr>
        <w:tab/>
        <w:t xml:space="preserve">SI </w:t>
      </w:r>
      <w:r w:rsidR="00BA087F" w:rsidRPr="00057B49">
        <w:rPr>
          <w:rFonts w:ascii="Times New Roman" w:hAnsi="Times New Roman" w:cs="Times New Roman"/>
          <w:color w:val="auto"/>
          <w:sz w:val="20"/>
          <w:szCs w:val="20"/>
        </w:rPr>
        <w:t xml:space="preserve">AS </w:t>
      </w:r>
      <w:r w:rsidR="007235AE" w:rsidRPr="00057B49">
        <w:rPr>
          <w:rFonts w:ascii="Times New Roman" w:hAnsi="Times New Roman" w:cs="Times New Roman"/>
          <w:color w:val="auto"/>
          <w:sz w:val="20"/>
          <w:szCs w:val="20"/>
        </w:rPr>
        <w:t>60/82, priloge k 32. seji, poročilo Narodnega sveta v Ljubljani 10. 12. 1918.</w:t>
      </w:r>
    </w:p>
  </w:footnote>
  <w:footnote w:id="72">
    <w:p w14:paraId="7BFB6434" w14:textId="468DCD4E" w:rsidR="007235AE" w:rsidRPr="00057B49" w:rsidRDefault="00E50591" w:rsidP="00A96815">
      <w:pPr>
        <w:pStyle w:val="Footnote0"/>
        <w:shd w:val="clear" w:color="auto" w:fill="auto"/>
        <w:tabs>
          <w:tab w:val="left" w:pos="178"/>
        </w:tabs>
        <w:spacing w:line="259" w:lineRule="auto"/>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71</w:t>
      </w:r>
      <w:r w:rsidR="007235AE" w:rsidRPr="00057B49">
        <w:rPr>
          <w:rFonts w:ascii="Times New Roman" w:hAnsi="Times New Roman" w:cs="Times New Roman"/>
          <w:color w:val="auto"/>
          <w:sz w:val="20"/>
          <w:szCs w:val="20"/>
        </w:rPr>
        <w:tab/>
        <w:t xml:space="preserve">Zdravko </w:t>
      </w:r>
      <w:proofErr w:type="spellStart"/>
      <w:r w:rsidR="007235AE" w:rsidRPr="00057B49">
        <w:rPr>
          <w:rFonts w:ascii="Times New Roman" w:hAnsi="Times New Roman" w:cs="Times New Roman"/>
          <w:color w:val="auto"/>
          <w:sz w:val="20"/>
          <w:szCs w:val="20"/>
        </w:rPr>
        <w:t>Seručar</w:t>
      </w:r>
      <w:proofErr w:type="spellEnd"/>
      <w:r w:rsidR="007235AE" w:rsidRPr="00057B49">
        <w:rPr>
          <w:rFonts w:ascii="Times New Roman" w:hAnsi="Times New Roman" w:cs="Times New Roman"/>
          <w:color w:val="auto"/>
          <w:sz w:val="20"/>
          <w:szCs w:val="20"/>
        </w:rPr>
        <w:t xml:space="preserve">, </w:t>
      </w:r>
      <w:r w:rsidR="007235AE" w:rsidRPr="00057B49">
        <w:rPr>
          <w:rFonts w:ascii="Times New Roman" w:hAnsi="Times New Roman" w:cs="Times New Roman"/>
          <w:i/>
          <w:color w:val="auto"/>
          <w:sz w:val="20"/>
          <w:szCs w:val="20"/>
        </w:rPr>
        <w:t xml:space="preserve">Vojne </w:t>
      </w:r>
      <w:r w:rsidR="00CB2744" w:rsidRPr="00057B49">
        <w:rPr>
          <w:rFonts w:ascii="Times New Roman" w:hAnsi="Times New Roman" w:cs="Times New Roman"/>
          <w:i/>
          <w:color w:val="auto"/>
          <w:sz w:val="20"/>
          <w:szCs w:val="20"/>
        </w:rPr>
        <w:t>akcije</w:t>
      </w:r>
      <w:r w:rsidR="007235AE" w:rsidRPr="00057B49">
        <w:rPr>
          <w:rFonts w:ascii="Times New Roman" w:hAnsi="Times New Roman" w:cs="Times New Roman"/>
          <w:i/>
          <w:color w:val="auto"/>
          <w:sz w:val="20"/>
          <w:szCs w:val="20"/>
        </w:rPr>
        <w:t xml:space="preserve"> </w:t>
      </w:r>
      <w:r w:rsidR="007235AE" w:rsidRPr="00057B49">
        <w:rPr>
          <w:rFonts w:ascii="Times New Roman" w:hAnsi="Times New Roman" w:cs="Times New Roman"/>
          <w:i/>
          <w:color w:val="auto"/>
          <w:sz w:val="20"/>
          <w:szCs w:val="20"/>
          <w:lang w:val="hr-HR" w:eastAsia="hr-HR" w:bidi="hr-HR"/>
        </w:rPr>
        <w:t>u Koruškoj 1918/1919</w:t>
      </w:r>
      <w:r w:rsidR="00C5543E" w:rsidRPr="00057B49">
        <w:rPr>
          <w:rFonts w:ascii="Times New Roman" w:hAnsi="Times New Roman" w:cs="Times New Roman"/>
          <w:i/>
          <w:color w:val="auto"/>
          <w:sz w:val="20"/>
          <w:szCs w:val="20"/>
          <w:lang w:val="hr-HR" w:eastAsia="hr-HR" w:bidi="hr-HR"/>
        </w:rPr>
        <w:t xml:space="preserve"> godine</w:t>
      </w:r>
      <w:r w:rsidR="00BB12A1" w:rsidRPr="00057B49">
        <w:rPr>
          <w:rFonts w:ascii="Times New Roman" w:hAnsi="Times New Roman" w:cs="Times New Roman"/>
          <w:i/>
          <w:color w:val="auto"/>
          <w:sz w:val="20"/>
          <w:szCs w:val="20"/>
          <w:lang w:val="hr-HR" w:eastAsia="hr-HR" w:bidi="hr-HR"/>
        </w:rPr>
        <w:t xml:space="preserve"> </w:t>
      </w:r>
      <w:r w:rsidR="00BB12A1" w:rsidRPr="00057B49">
        <w:rPr>
          <w:rFonts w:ascii="Times New Roman" w:hAnsi="Times New Roman" w:cs="Times New Roman"/>
          <w:color w:val="auto"/>
          <w:sz w:val="20"/>
          <w:szCs w:val="20"/>
          <w:lang w:val="hr-HR" w:eastAsia="hr-HR" w:bidi="hr-HR"/>
        </w:rPr>
        <w:t xml:space="preserve">(Beograd, </w:t>
      </w:r>
      <w:proofErr w:type="spellStart"/>
      <w:r w:rsidR="00BB12A1" w:rsidRPr="00057B49">
        <w:rPr>
          <w:rFonts w:ascii="Times New Roman" w:hAnsi="Times New Roman" w:cs="Times New Roman"/>
          <w:color w:val="auto"/>
          <w:sz w:val="20"/>
          <w:szCs w:val="20"/>
          <w:lang w:val="hr-HR" w:eastAsia="hr-HR" w:bidi="hr-HR"/>
        </w:rPr>
        <w:t>Vojnoistorijski</w:t>
      </w:r>
      <w:proofErr w:type="spellEnd"/>
      <w:r w:rsidR="00BB12A1" w:rsidRPr="00057B49">
        <w:rPr>
          <w:rFonts w:ascii="Times New Roman" w:hAnsi="Times New Roman" w:cs="Times New Roman"/>
          <w:color w:val="auto"/>
          <w:sz w:val="20"/>
          <w:szCs w:val="20"/>
          <w:lang w:val="hr-HR" w:eastAsia="hr-HR" w:bidi="hr-HR"/>
        </w:rPr>
        <w:t xml:space="preserve"> institut</w:t>
      </w:r>
      <w:r w:rsidR="00C5543E" w:rsidRPr="00057B49">
        <w:rPr>
          <w:rFonts w:ascii="Times New Roman" w:hAnsi="Times New Roman" w:cs="Times New Roman"/>
          <w:color w:val="auto"/>
          <w:sz w:val="20"/>
          <w:szCs w:val="20"/>
          <w:lang w:val="hr-HR" w:eastAsia="hr-HR" w:bidi="hr-HR"/>
        </w:rPr>
        <w:t xml:space="preserve"> JA,</w:t>
      </w:r>
      <w:r w:rsidR="00BB12A1" w:rsidRPr="00057B49">
        <w:rPr>
          <w:rFonts w:ascii="Times New Roman" w:hAnsi="Times New Roman" w:cs="Times New Roman"/>
          <w:color w:val="auto"/>
          <w:sz w:val="20"/>
          <w:szCs w:val="20"/>
          <w:lang w:val="hr-HR" w:eastAsia="hr-HR" w:bidi="hr-HR"/>
        </w:rPr>
        <w:t xml:space="preserve"> 19</w:t>
      </w:r>
      <w:r w:rsidR="00CB2744" w:rsidRPr="00057B49">
        <w:rPr>
          <w:rFonts w:ascii="Times New Roman" w:hAnsi="Times New Roman" w:cs="Times New Roman"/>
          <w:color w:val="auto"/>
          <w:sz w:val="20"/>
          <w:szCs w:val="20"/>
          <w:lang w:val="hr-HR" w:eastAsia="hr-HR" w:bidi="hr-HR"/>
        </w:rPr>
        <w:t>50</w:t>
      </w:r>
      <w:r w:rsidR="00BB12A1" w:rsidRPr="00057B49">
        <w:rPr>
          <w:rFonts w:ascii="Times New Roman" w:hAnsi="Times New Roman" w:cs="Times New Roman"/>
          <w:color w:val="auto"/>
          <w:sz w:val="20"/>
          <w:szCs w:val="20"/>
          <w:lang w:val="hr-HR" w:eastAsia="hr-HR" w:bidi="hr-HR"/>
        </w:rPr>
        <w:t>)</w:t>
      </w:r>
      <w:r w:rsidR="00CB2744" w:rsidRPr="00057B49">
        <w:rPr>
          <w:rFonts w:ascii="Times New Roman" w:hAnsi="Times New Roman" w:cs="Times New Roman"/>
          <w:color w:val="auto"/>
          <w:sz w:val="20"/>
          <w:szCs w:val="20"/>
          <w:lang w:val="hr-HR" w:eastAsia="hr-HR" w:bidi="hr-HR"/>
        </w:rPr>
        <w:t>, 37</w:t>
      </w:r>
      <w:r w:rsidR="00BA087F" w:rsidRPr="00057B49">
        <w:rPr>
          <w:rFonts w:ascii="Times New Roman" w:hAnsi="Times New Roman" w:cs="Times New Roman"/>
          <w:color w:val="auto"/>
          <w:sz w:val="20"/>
          <w:szCs w:val="20"/>
        </w:rPr>
        <w:t>–</w:t>
      </w:r>
      <w:r w:rsidR="00CB2744" w:rsidRPr="00057B49">
        <w:rPr>
          <w:rFonts w:ascii="Times New Roman" w:hAnsi="Times New Roman" w:cs="Times New Roman"/>
          <w:color w:val="auto"/>
          <w:sz w:val="20"/>
          <w:szCs w:val="20"/>
          <w:lang w:val="hr-HR" w:eastAsia="hr-HR" w:bidi="hr-HR"/>
        </w:rPr>
        <w:t>49.</w:t>
      </w:r>
    </w:p>
  </w:footnote>
  <w:footnote w:id="73">
    <w:p w14:paraId="76401041" w14:textId="06BF2E0C" w:rsidR="007235AE" w:rsidRPr="00057B49" w:rsidRDefault="00E50591" w:rsidP="00A96815">
      <w:pPr>
        <w:pStyle w:val="Footnote0"/>
        <w:shd w:val="clear" w:color="auto" w:fill="auto"/>
        <w:tabs>
          <w:tab w:val="left" w:pos="187"/>
        </w:tabs>
        <w:ind w:left="567" w:right="567"/>
        <w:rPr>
          <w:rFonts w:ascii="Times New Roman" w:hAnsi="Times New Roman" w:cs="Times New Roman"/>
          <w:color w:val="auto"/>
          <w:sz w:val="20"/>
          <w:szCs w:val="20"/>
        </w:rPr>
      </w:pPr>
      <w:r w:rsidRPr="00E50591">
        <w:rPr>
          <w:rFonts w:ascii="Times New Roman" w:hAnsi="Times New Roman" w:cs="Times New Roman"/>
          <w:color w:val="auto"/>
          <w:sz w:val="20"/>
          <w:szCs w:val="20"/>
          <w:vertAlign w:val="superscript"/>
        </w:rPr>
        <w:t>72</w:t>
      </w:r>
      <w:r w:rsidR="007235AE" w:rsidRPr="00057B49">
        <w:rPr>
          <w:rFonts w:ascii="Times New Roman" w:hAnsi="Times New Roman" w:cs="Times New Roman"/>
          <w:color w:val="auto"/>
          <w:sz w:val="20"/>
          <w:szCs w:val="20"/>
        </w:rPr>
        <w:tab/>
      </w:r>
      <w:proofErr w:type="spellStart"/>
      <w:r w:rsidR="0027652C" w:rsidRPr="00057B49">
        <w:rPr>
          <w:rFonts w:ascii="Times New Roman" w:hAnsi="Times New Roman" w:cs="Times New Roman"/>
          <w:color w:val="auto"/>
          <w:sz w:val="20"/>
          <w:szCs w:val="20"/>
        </w:rPr>
        <w:t>Ibid</w:t>
      </w:r>
      <w:proofErr w:type="spellEnd"/>
      <w:r w:rsidR="0027652C" w:rsidRPr="00057B49">
        <w:rPr>
          <w:rFonts w:ascii="Times New Roman" w:hAnsi="Times New Roman" w:cs="Times New Roman"/>
          <w:color w:val="auto"/>
          <w:sz w:val="20"/>
          <w:szCs w:val="20"/>
        </w:rPr>
        <w:t>.,</w:t>
      </w:r>
      <w:r w:rsidR="00CB2744" w:rsidRPr="00057B49">
        <w:rPr>
          <w:rFonts w:ascii="Times New Roman" w:hAnsi="Times New Roman" w:cs="Times New Roman"/>
          <w:i/>
          <w:color w:val="auto"/>
          <w:sz w:val="20"/>
          <w:szCs w:val="20"/>
        </w:rPr>
        <w:t xml:space="preserve"> </w:t>
      </w:r>
      <w:r w:rsidR="00BA087F" w:rsidRPr="00057B49">
        <w:rPr>
          <w:rFonts w:ascii="Times New Roman" w:hAnsi="Times New Roman" w:cs="Times New Roman"/>
          <w:color w:val="auto"/>
          <w:sz w:val="20"/>
          <w:szCs w:val="20"/>
        </w:rPr>
        <w:t>50–</w:t>
      </w:r>
      <w:r w:rsidR="00CB2744" w:rsidRPr="00057B49">
        <w:rPr>
          <w:rFonts w:ascii="Times New Roman" w:hAnsi="Times New Roman" w:cs="Times New Roman"/>
          <w:color w:val="auto"/>
          <w:sz w:val="20"/>
          <w:szCs w:val="20"/>
        </w:rPr>
        <w:t>62</w:t>
      </w:r>
      <w:r w:rsidR="00BA087F" w:rsidRPr="00057B49">
        <w:rPr>
          <w:rFonts w:ascii="Times New Roman" w:hAnsi="Times New Roman" w:cs="Times New Roman"/>
          <w:color w:val="auto"/>
          <w:sz w:val="20"/>
          <w:szCs w:val="20"/>
        </w:rPr>
        <w:t>.</w:t>
      </w:r>
      <w:r w:rsidR="007235AE" w:rsidRPr="00057B49">
        <w:rPr>
          <w:rFonts w:ascii="Times New Roman" w:hAnsi="Times New Roman" w:cs="Times New Roman"/>
          <w:color w:val="auto"/>
          <w:sz w:val="20"/>
          <w:szCs w:val="20"/>
        </w:rPr>
        <w:t xml:space="preserve"> </w:t>
      </w:r>
      <w:proofErr w:type="spellStart"/>
      <w:r w:rsidR="007235AE" w:rsidRPr="00057B49">
        <w:rPr>
          <w:rFonts w:ascii="Times New Roman" w:hAnsi="Times New Roman" w:cs="Times New Roman"/>
          <w:color w:val="auto"/>
          <w:sz w:val="20"/>
          <w:szCs w:val="20"/>
        </w:rPr>
        <w:t>Bjelajac</w:t>
      </w:r>
      <w:proofErr w:type="spellEnd"/>
      <w:r w:rsidR="007235AE" w:rsidRPr="00057B49">
        <w:rPr>
          <w:rFonts w:ascii="Times New Roman" w:hAnsi="Times New Roman" w:cs="Times New Roman"/>
          <w:color w:val="auto"/>
          <w:sz w:val="20"/>
          <w:szCs w:val="20"/>
        </w:rPr>
        <w:t xml:space="preserve">, </w:t>
      </w:r>
      <w:r w:rsidR="007235AE" w:rsidRPr="00057B49">
        <w:rPr>
          <w:rFonts w:ascii="Times New Roman" w:hAnsi="Times New Roman" w:cs="Times New Roman"/>
          <w:i/>
          <w:color w:val="auto"/>
          <w:sz w:val="20"/>
          <w:szCs w:val="20"/>
        </w:rPr>
        <w:t>Vojska Kraljevine SHS 1918–192</w:t>
      </w:r>
      <w:r w:rsidR="00BB12A1" w:rsidRPr="00057B49">
        <w:rPr>
          <w:rFonts w:ascii="Times New Roman" w:hAnsi="Times New Roman" w:cs="Times New Roman"/>
          <w:i/>
          <w:color w:val="auto"/>
          <w:sz w:val="20"/>
          <w:szCs w:val="20"/>
        </w:rPr>
        <w:t>1</w:t>
      </w:r>
      <w:r w:rsidR="007235AE" w:rsidRPr="00057B49">
        <w:rPr>
          <w:rFonts w:ascii="Times New Roman" w:hAnsi="Times New Roman" w:cs="Times New Roman"/>
          <w:color w:val="auto"/>
          <w:sz w:val="20"/>
          <w:szCs w:val="20"/>
        </w:rPr>
        <w:t xml:space="preserve">, </w:t>
      </w:r>
      <w:r w:rsidR="00BA087F" w:rsidRPr="00057B49">
        <w:rPr>
          <w:rFonts w:ascii="Times New Roman" w:hAnsi="Times New Roman" w:cs="Times New Roman"/>
          <w:color w:val="auto"/>
          <w:sz w:val="20"/>
          <w:szCs w:val="20"/>
        </w:rPr>
        <w:t>139–</w:t>
      </w:r>
      <w:r w:rsidR="0032249F" w:rsidRPr="00057B49">
        <w:rPr>
          <w:rFonts w:ascii="Times New Roman" w:hAnsi="Times New Roman" w:cs="Times New Roman"/>
          <w:color w:val="auto"/>
          <w:sz w:val="20"/>
          <w:szCs w:val="20"/>
        </w:rPr>
        <w:t>49</w:t>
      </w:r>
      <w:r w:rsidR="007235AE" w:rsidRPr="00057B49">
        <w:rPr>
          <w:rFonts w:ascii="Times New Roman" w:hAnsi="Times New Roman" w:cs="Times New Roman"/>
          <w:color w:val="auto"/>
          <w:sz w:val="20"/>
          <w:szCs w:val="20"/>
        </w:rPr>
        <w:t>.</w:t>
      </w:r>
    </w:p>
  </w:footnote>
  <w:footnote w:id="74">
    <w:p w14:paraId="12BC8713" w14:textId="4C30288A" w:rsidR="007235AE" w:rsidRPr="00057B49" w:rsidRDefault="007235AE" w:rsidP="00A96815">
      <w:pPr>
        <w:pStyle w:val="Footnote0"/>
        <w:shd w:val="clear" w:color="auto" w:fill="auto"/>
        <w:ind w:left="567" w:right="567"/>
        <w:rPr>
          <w:rFonts w:ascii="Times New Roman" w:hAnsi="Times New Roman" w:cs="Times New Roman"/>
          <w:color w:val="auto"/>
          <w:sz w:val="20"/>
          <w:szCs w:val="20"/>
        </w:rPr>
      </w:pPr>
      <w:r w:rsidRPr="007F58F0">
        <w:rPr>
          <w:rFonts w:ascii="Times New Roman" w:eastAsia="Cambria" w:hAnsi="Times New Roman" w:cs="Times New Roman"/>
          <w:color w:val="auto"/>
          <w:sz w:val="20"/>
          <w:szCs w:val="20"/>
          <w:vertAlign w:val="superscript"/>
        </w:rPr>
        <w:footnoteRef/>
      </w:r>
      <w:r w:rsidRPr="007F58F0">
        <w:rPr>
          <w:rFonts w:ascii="Times New Roman" w:hAnsi="Times New Roman" w:cs="Times New Roman"/>
          <w:color w:val="auto"/>
          <w:sz w:val="20"/>
          <w:szCs w:val="20"/>
          <w:vertAlign w:val="superscript"/>
        </w:rPr>
        <w:t xml:space="preserve"> </w:t>
      </w:r>
      <w:proofErr w:type="spellStart"/>
      <w:r w:rsidR="00BA087F" w:rsidRPr="00057B49">
        <w:rPr>
          <w:rFonts w:ascii="Times New Roman" w:hAnsi="Times New Roman" w:cs="Times New Roman"/>
          <w:color w:val="auto"/>
          <w:sz w:val="20"/>
          <w:szCs w:val="20"/>
        </w:rPr>
        <w:t>Ibid</w:t>
      </w:r>
      <w:proofErr w:type="spellEnd"/>
      <w:r w:rsidR="00BA087F" w:rsidRPr="00057B49">
        <w:rPr>
          <w:rFonts w:ascii="Times New Roman" w:hAnsi="Times New Roman" w:cs="Times New Roman"/>
          <w:color w:val="auto"/>
          <w:sz w:val="20"/>
          <w:szCs w:val="20"/>
        </w:rPr>
        <w:t>.</w:t>
      </w:r>
      <w:r w:rsidRPr="00057B49">
        <w:rPr>
          <w:rFonts w:ascii="Times New Roman" w:hAnsi="Times New Roman" w:cs="Times New Roman"/>
          <w:color w:val="auto"/>
          <w:sz w:val="20"/>
          <w:szCs w:val="20"/>
        </w:rPr>
        <w:t>, 40–64.</w:t>
      </w:r>
    </w:p>
  </w:footnote>
  <w:footnote w:id="75">
    <w:p w14:paraId="6596A84F" w14:textId="1D0C6917" w:rsidR="007235AE" w:rsidRPr="00057B49" w:rsidRDefault="007235AE" w:rsidP="00A96815">
      <w:pPr>
        <w:pStyle w:val="Footnote0"/>
        <w:shd w:val="clear" w:color="auto" w:fill="auto"/>
        <w:ind w:left="567" w:right="567"/>
        <w:rPr>
          <w:rFonts w:ascii="Times New Roman" w:hAnsi="Times New Roman" w:cs="Times New Roman"/>
          <w:color w:val="auto"/>
          <w:sz w:val="20"/>
          <w:szCs w:val="20"/>
        </w:rPr>
      </w:pPr>
      <w:r w:rsidRPr="00E50591">
        <w:rPr>
          <w:rFonts w:ascii="Times New Roman" w:eastAsia="Cambria" w:hAnsi="Times New Roman" w:cs="Times New Roman"/>
          <w:color w:val="auto"/>
          <w:sz w:val="20"/>
          <w:szCs w:val="20"/>
          <w:vertAlign w:val="superscript"/>
        </w:rPr>
        <w:footnoteRef/>
      </w:r>
      <w:r w:rsidRPr="00057B49">
        <w:rPr>
          <w:rFonts w:ascii="Times New Roman" w:hAnsi="Times New Roman" w:cs="Times New Roman"/>
          <w:color w:val="auto"/>
          <w:sz w:val="20"/>
          <w:szCs w:val="20"/>
        </w:rPr>
        <w:t xml:space="preserve"> </w:t>
      </w:r>
      <w:proofErr w:type="spellStart"/>
      <w:r w:rsidR="00BA087F" w:rsidRPr="00057B49">
        <w:rPr>
          <w:rFonts w:ascii="Times New Roman" w:hAnsi="Times New Roman" w:cs="Times New Roman"/>
          <w:color w:val="auto"/>
          <w:sz w:val="20"/>
          <w:szCs w:val="20"/>
        </w:rPr>
        <w:t>Ibid</w:t>
      </w:r>
      <w:proofErr w:type="spellEnd"/>
      <w:r w:rsidR="00BA087F" w:rsidRPr="00057B49">
        <w:rPr>
          <w:rFonts w:ascii="Times New Roman" w:hAnsi="Times New Roman" w:cs="Times New Roman"/>
          <w:color w:val="auto"/>
          <w:sz w:val="20"/>
          <w:szCs w:val="20"/>
        </w:rPr>
        <w:t>.</w:t>
      </w:r>
      <w:r w:rsidRPr="00057B49">
        <w:rPr>
          <w:rFonts w:ascii="Times New Roman" w:hAnsi="Times New Roman" w:cs="Times New Roman"/>
          <w:i/>
          <w:color w:val="auto"/>
          <w:sz w:val="20"/>
          <w:szCs w:val="20"/>
        </w:rPr>
        <w:t xml:space="preserve">, </w:t>
      </w:r>
      <w:r w:rsidRPr="00057B49">
        <w:rPr>
          <w:rFonts w:ascii="Times New Roman" w:hAnsi="Times New Roman" w:cs="Times New Roman"/>
          <w:color w:val="auto"/>
          <w:sz w:val="20"/>
          <w:szCs w:val="20"/>
        </w:rPr>
        <w:t>64–69, 310</w:t>
      </w:r>
      <w:r w:rsidR="00F131C0" w:rsidRPr="00057B49">
        <w:rPr>
          <w:rFonts w:ascii="Times New Roman" w:hAnsi="Times New Roman" w:cs="Times New Roman"/>
          <w:color w:val="auto"/>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F38A1" w14:textId="77777777" w:rsidR="007235AE" w:rsidRDefault="007235AE">
    <w:pPr>
      <w:spacing w:line="14"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22824"/>
    <w:multiLevelType w:val="multilevel"/>
    <w:tmpl w:val="546ACB5C"/>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sl-SI" w:eastAsia="sl-SI" w:bidi="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9E962F7"/>
    <w:multiLevelType w:val="hybridMultilevel"/>
    <w:tmpl w:val="DCFA1854"/>
    <w:lvl w:ilvl="0" w:tplc="20000001">
      <w:start w:val="1"/>
      <w:numFmt w:val="bullet"/>
      <w:lvlText w:val=""/>
      <w:lvlJc w:val="left"/>
      <w:pPr>
        <w:ind w:left="800" w:hanging="360"/>
      </w:pPr>
      <w:rPr>
        <w:rFonts w:ascii="Symbol" w:hAnsi="Symbol" w:hint="default"/>
      </w:rPr>
    </w:lvl>
    <w:lvl w:ilvl="1" w:tplc="20000003" w:tentative="1">
      <w:start w:val="1"/>
      <w:numFmt w:val="bullet"/>
      <w:lvlText w:val="o"/>
      <w:lvlJc w:val="left"/>
      <w:pPr>
        <w:ind w:left="1520" w:hanging="360"/>
      </w:pPr>
      <w:rPr>
        <w:rFonts w:ascii="Courier New" w:hAnsi="Courier New" w:cs="Courier New" w:hint="default"/>
      </w:rPr>
    </w:lvl>
    <w:lvl w:ilvl="2" w:tplc="20000005" w:tentative="1">
      <w:start w:val="1"/>
      <w:numFmt w:val="bullet"/>
      <w:lvlText w:val=""/>
      <w:lvlJc w:val="left"/>
      <w:pPr>
        <w:ind w:left="2240" w:hanging="360"/>
      </w:pPr>
      <w:rPr>
        <w:rFonts w:ascii="Wingdings" w:hAnsi="Wingdings" w:hint="default"/>
      </w:rPr>
    </w:lvl>
    <w:lvl w:ilvl="3" w:tplc="20000001" w:tentative="1">
      <w:start w:val="1"/>
      <w:numFmt w:val="bullet"/>
      <w:lvlText w:val=""/>
      <w:lvlJc w:val="left"/>
      <w:pPr>
        <w:ind w:left="2960" w:hanging="360"/>
      </w:pPr>
      <w:rPr>
        <w:rFonts w:ascii="Symbol" w:hAnsi="Symbol" w:hint="default"/>
      </w:rPr>
    </w:lvl>
    <w:lvl w:ilvl="4" w:tplc="20000003" w:tentative="1">
      <w:start w:val="1"/>
      <w:numFmt w:val="bullet"/>
      <w:lvlText w:val="o"/>
      <w:lvlJc w:val="left"/>
      <w:pPr>
        <w:ind w:left="3680" w:hanging="360"/>
      </w:pPr>
      <w:rPr>
        <w:rFonts w:ascii="Courier New" w:hAnsi="Courier New" w:cs="Courier New" w:hint="default"/>
      </w:rPr>
    </w:lvl>
    <w:lvl w:ilvl="5" w:tplc="20000005" w:tentative="1">
      <w:start w:val="1"/>
      <w:numFmt w:val="bullet"/>
      <w:lvlText w:val=""/>
      <w:lvlJc w:val="left"/>
      <w:pPr>
        <w:ind w:left="4400" w:hanging="360"/>
      </w:pPr>
      <w:rPr>
        <w:rFonts w:ascii="Wingdings" w:hAnsi="Wingdings" w:hint="default"/>
      </w:rPr>
    </w:lvl>
    <w:lvl w:ilvl="6" w:tplc="20000001" w:tentative="1">
      <w:start w:val="1"/>
      <w:numFmt w:val="bullet"/>
      <w:lvlText w:val=""/>
      <w:lvlJc w:val="left"/>
      <w:pPr>
        <w:ind w:left="5120" w:hanging="360"/>
      </w:pPr>
      <w:rPr>
        <w:rFonts w:ascii="Symbol" w:hAnsi="Symbol" w:hint="default"/>
      </w:rPr>
    </w:lvl>
    <w:lvl w:ilvl="7" w:tplc="20000003" w:tentative="1">
      <w:start w:val="1"/>
      <w:numFmt w:val="bullet"/>
      <w:lvlText w:val="o"/>
      <w:lvlJc w:val="left"/>
      <w:pPr>
        <w:ind w:left="5840" w:hanging="360"/>
      </w:pPr>
      <w:rPr>
        <w:rFonts w:ascii="Courier New" w:hAnsi="Courier New" w:cs="Courier New" w:hint="default"/>
      </w:rPr>
    </w:lvl>
    <w:lvl w:ilvl="8" w:tplc="20000005" w:tentative="1">
      <w:start w:val="1"/>
      <w:numFmt w:val="bullet"/>
      <w:lvlText w:val=""/>
      <w:lvlJc w:val="left"/>
      <w:pPr>
        <w:ind w:left="6560" w:hanging="360"/>
      </w:pPr>
      <w:rPr>
        <w:rFonts w:ascii="Wingdings" w:hAnsi="Wingdings" w:hint="default"/>
      </w:rPr>
    </w:lvl>
  </w:abstractNum>
  <w:abstractNum w:abstractNumId="2" w15:restartNumberingAfterBreak="0">
    <w:nsid w:val="570C1E80"/>
    <w:multiLevelType w:val="hybridMultilevel"/>
    <w:tmpl w:val="08AE4E42"/>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599E57E2"/>
    <w:multiLevelType w:val="hybridMultilevel"/>
    <w:tmpl w:val="A5789FF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65B4676E"/>
    <w:multiLevelType w:val="multilevel"/>
    <w:tmpl w:val="61D22DF2"/>
    <w:lvl w:ilvl="0">
      <w:start w:val="1"/>
      <w:numFmt w:val="decimal"/>
      <w:lvlText w:val="%1"/>
      <w:lvlJc w:val="left"/>
      <w:pPr>
        <w:ind w:left="405" w:hanging="405"/>
      </w:pPr>
      <w:rPr>
        <w:rFonts w:hint="default"/>
      </w:rPr>
    </w:lvl>
    <w:lvl w:ilvl="1">
      <w:start w:val="1"/>
      <w:numFmt w:val="decimalZero"/>
      <w:lvlText w:val="%1.%2"/>
      <w:lvlJc w:val="left"/>
      <w:pPr>
        <w:ind w:left="972" w:hanging="40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2988" w:hanging="72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482" w:hanging="108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5" w15:restartNumberingAfterBreak="0">
    <w:nsid w:val="7D4B6857"/>
    <w:multiLevelType w:val="hybridMultilevel"/>
    <w:tmpl w:val="50AC3160"/>
    <w:lvl w:ilvl="0" w:tplc="B6682438">
      <w:start w:val="1"/>
      <w:numFmt w:val="bullet"/>
      <w:lvlText w:val="o"/>
      <w:lvlJc w:val="left"/>
      <w:pPr>
        <w:ind w:left="2835" w:hanging="1755"/>
      </w:pPr>
      <w:rPr>
        <w:rFonts w:ascii="Courier New" w:hAnsi="Courier New"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81"/>
  <w:drawingGridVerticalSpacing w:val="181"/>
  <w:characterSpacingControl w:val="compressPunctuation"/>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721"/>
    <w:rsid w:val="000248D9"/>
    <w:rsid w:val="00043160"/>
    <w:rsid w:val="000431F9"/>
    <w:rsid w:val="00057B49"/>
    <w:rsid w:val="00070E94"/>
    <w:rsid w:val="00073C38"/>
    <w:rsid w:val="00080100"/>
    <w:rsid w:val="000A06E9"/>
    <w:rsid w:val="000D44E6"/>
    <w:rsid w:val="000F322D"/>
    <w:rsid w:val="00103980"/>
    <w:rsid w:val="00104EAA"/>
    <w:rsid w:val="00135943"/>
    <w:rsid w:val="00136626"/>
    <w:rsid w:val="00136C5A"/>
    <w:rsid w:val="00155571"/>
    <w:rsid w:val="001675ED"/>
    <w:rsid w:val="001711FB"/>
    <w:rsid w:val="00171CDE"/>
    <w:rsid w:val="00172E88"/>
    <w:rsid w:val="00180863"/>
    <w:rsid w:val="0018277C"/>
    <w:rsid w:val="00187150"/>
    <w:rsid w:val="00194330"/>
    <w:rsid w:val="001C397F"/>
    <w:rsid w:val="001C5E96"/>
    <w:rsid w:val="001D4882"/>
    <w:rsid w:val="002033CE"/>
    <w:rsid w:val="0021407F"/>
    <w:rsid w:val="002145DD"/>
    <w:rsid w:val="0022701A"/>
    <w:rsid w:val="002355BF"/>
    <w:rsid w:val="0023723A"/>
    <w:rsid w:val="0024487B"/>
    <w:rsid w:val="00265048"/>
    <w:rsid w:val="00266A9A"/>
    <w:rsid w:val="00267481"/>
    <w:rsid w:val="002737FD"/>
    <w:rsid w:val="0027652C"/>
    <w:rsid w:val="002768E4"/>
    <w:rsid w:val="002820D2"/>
    <w:rsid w:val="002846ED"/>
    <w:rsid w:val="00293721"/>
    <w:rsid w:val="002C133D"/>
    <w:rsid w:val="002D452C"/>
    <w:rsid w:val="002F7F29"/>
    <w:rsid w:val="003103BD"/>
    <w:rsid w:val="0032249F"/>
    <w:rsid w:val="003257BE"/>
    <w:rsid w:val="00331DA3"/>
    <w:rsid w:val="003430B9"/>
    <w:rsid w:val="00353784"/>
    <w:rsid w:val="0036261A"/>
    <w:rsid w:val="003830C7"/>
    <w:rsid w:val="00391B10"/>
    <w:rsid w:val="003953A0"/>
    <w:rsid w:val="003A3646"/>
    <w:rsid w:val="003A7481"/>
    <w:rsid w:val="003E2ED6"/>
    <w:rsid w:val="003E3B61"/>
    <w:rsid w:val="003F28AC"/>
    <w:rsid w:val="00410916"/>
    <w:rsid w:val="004210FA"/>
    <w:rsid w:val="004410B8"/>
    <w:rsid w:val="00452B53"/>
    <w:rsid w:val="00463388"/>
    <w:rsid w:val="00464A44"/>
    <w:rsid w:val="00476095"/>
    <w:rsid w:val="0048689F"/>
    <w:rsid w:val="004A71D4"/>
    <w:rsid w:val="004B0F60"/>
    <w:rsid w:val="004B4CDF"/>
    <w:rsid w:val="004D5B46"/>
    <w:rsid w:val="004E60BE"/>
    <w:rsid w:val="004E73FB"/>
    <w:rsid w:val="004F020D"/>
    <w:rsid w:val="004F3FF5"/>
    <w:rsid w:val="00503F50"/>
    <w:rsid w:val="00510688"/>
    <w:rsid w:val="00527C7D"/>
    <w:rsid w:val="0053457B"/>
    <w:rsid w:val="00537F62"/>
    <w:rsid w:val="00582063"/>
    <w:rsid w:val="005B1ACF"/>
    <w:rsid w:val="005B7433"/>
    <w:rsid w:val="005D0DC7"/>
    <w:rsid w:val="005F19F1"/>
    <w:rsid w:val="005F1F5A"/>
    <w:rsid w:val="005F46D8"/>
    <w:rsid w:val="005F671C"/>
    <w:rsid w:val="0060161E"/>
    <w:rsid w:val="00623A56"/>
    <w:rsid w:val="00632987"/>
    <w:rsid w:val="00634985"/>
    <w:rsid w:val="00652055"/>
    <w:rsid w:val="006530BA"/>
    <w:rsid w:val="0066043D"/>
    <w:rsid w:val="006733F0"/>
    <w:rsid w:val="00674473"/>
    <w:rsid w:val="00686469"/>
    <w:rsid w:val="00690357"/>
    <w:rsid w:val="00692226"/>
    <w:rsid w:val="00692B38"/>
    <w:rsid w:val="00693B45"/>
    <w:rsid w:val="006A318B"/>
    <w:rsid w:val="006C2BF9"/>
    <w:rsid w:val="006C6856"/>
    <w:rsid w:val="006D0E44"/>
    <w:rsid w:val="006D2C27"/>
    <w:rsid w:val="006D5D1C"/>
    <w:rsid w:val="006D7832"/>
    <w:rsid w:val="00722FEF"/>
    <w:rsid w:val="007235AE"/>
    <w:rsid w:val="00727B7D"/>
    <w:rsid w:val="00761D61"/>
    <w:rsid w:val="007658F5"/>
    <w:rsid w:val="007735A5"/>
    <w:rsid w:val="00787DF2"/>
    <w:rsid w:val="007C47D7"/>
    <w:rsid w:val="007C7929"/>
    <w:rsid w:val="007D2892"/>
    <w:rsid w:val="007E0655"/>
    <w:rsid w:val="007E3DB8"/>
    <w:rsid w:val="007F58F0"/>
    <w:rsid w:val="0081171A"/>
    <w:rsid w:val="00817D46"/>
    <w:rsid w:val="00826BAD"/>
    <w:rsid w:val="00833086"/>
    <w:rsid w:val="008409A1"/>
    <w:rsid w:val="008532CF"/>
    <w:rsid w:val="008600D0"/>
    <w:rsid w:val="008674CA"/>
    <w:rsid w:val="00881AEF"/>
    <w:rsid w:val="00887F16"/>
    <w:rsid w:val="008B2117"/>
    <w:rsid w:val="008B3162"/>
    <w:rsid w:val="008B5FDB"/>
    <w:rsid w:val="008D2B79"/>
    <w:rsid w:val="008E2F6E"/>
    <w:rsid w:val="00917EA1"/>
    <w:rsid w:val="00927EAA"/>
    <w:rsid w:val="009338B3"/>
    <w:rsid w:val="00937D5F"/>
    <w:rsid w:val="00953BDA"/>
    <w:rsid w:val="00960CC6"/>
    <w:rsid w:val="00966CEC"/>
    <w:rsid w:val="00990628"/>
    <w:rsid w:val="00997A34"/>
    <w:rsid w:val="009B1101"/>
    <w:rsid w:val="009C4DCD"/>
    <w:rsid w:val="009D0153"/>
    <w:rsid w:val="009E532F"/>
    <w:rsid w:val="00A01FC4"/>
    <w:rsid w:val="00A13267"/>
    <w:rsid w:val="00A148BE"/>
    <w:rsid w:val="00A14F06"/>
    <w:rsid w:val="00A16F5F"/>
    <w:rsid w:val="00A22C38"/>
    <w:rsid w:val="00A3378E"/>
    <w:rsid w:val="00A41F8E"/>
    <w:rsid w:val="00A51F50"/>
    <w:rsid w:val="00A565E3"/>
    <w:rsid w:val="00A61A35"/>
    <w:rsid w:val="00A828FC"/>
    <w:rsid w:val="00A96815"/>
    <w:rsid w:val="00A977B5"/>
    <w:rsid w:val="00AC6007"/>
    <w:rsid w:val="00AE542C"/>
    <w:rsid w:val="00AF726A"/>
    <w:rsid w:val="00B031C9"/>
    <w:rsid w:val="00B103B9"/>
    <w:rsid w:val="00B15F83"/>
    <w:rsid w:val="00B22E32"/>
    <w:rsid w:val="00B253CC"/>
    <w:rsid w:val="00B32CED"/>
    <w:rsid w:val="00B330D6"/>
    <w:rsid w:val="00B40C87"/>
    <w:rsid w:val="00B47463"/>
    <w:rsid w:val="00B51355"/>
    <w:rsid w:val="00B5179A"/>
    <w:rsid w:val="00B876E3"/>
    <w:rsid w:val="00B91DF0"/>
    <w:rsid w:val="00B931A4"/>
    <w:rsid w:val="00BA087F"/>
    <w:rsid w:val="00BA1CFB"/>
    <w:rsid w:val="00BB12A1"/>
    <w:rsid w:val="00BE2A3B"/>
    <w:rsid w:val="00BF4465"/>
    <w:rsid w:val="00BF7A17"/>
    <w:rsid w:val="00C013AF"/>
    <w:rsid w:val="00C04C15"/>
    <w:rsid w:val="00C34673"/>
    <w:rsid w:val="00C43357"/>
    <w:rsid w:val="00C47BAD"/>
    <w:rsid w:val="00C5129B"/>
    <w:rsid w:val="00C5543E"/>
    <w:rsid w:val="00C73B11"/>
    <w:rsid w:val="00C75CCB"/>
    <w:rsid w:val="00C878C5"/>
    <w:rsid w:val="00C91072"/>
    <w:rsid w:val="00C914C6"/>
    <w:rsid w:val="00C95372"/>
    <w:rsid w:val="00CA40BA"/>
    <w:rsid w:val="00CA5E27"/>
    <w:rsid w:val="00CB2744"/>
    <w:rsid w:val="00CB5FDD"/>
    <w:rsid w:val="00CC4945"/>
    <w:rsid w:val="00CE2166"/>
    <w:rsid w:val="00CF2B30"/>
    <w:rsid w:val="00D01A2D"/>
    <w:rsid w:val="00D30883"/>
    <w:rsid w:val="00D31BA5"/>
    <w:rsid w:val="00D43340"/>
    <w:rsid w:val="00D44933"/>
    <w:rsid w:val="00D65F0E"/>
    <w:rsid w:val="00D67B65"/>
    <w:rsid w:val="00D7376C"/>
    <w:rsid w:val="00D97155"/>
    <w:rsid w:val="00DA05D1"/>
    <w:rsid w:val="00DB28A4"/>
    <w:rsid w:val="00DE0CF9"/>
    <w:rsid w:val="00DF0716"/>
    <w:rsid w:val="00E01FB4"/>
    <w:rsid w:val="00E06F3E"/>
    <w:rsid w:val="00E15DB6"/>
    <w:rsid w:val="00E20134"/>
    <w:rsid w:val="00E2656D"/>
    <w:rsid w:val="00E50591"/>
    <w:rsid w:val="00E628C4"/>
    <w:rsid w:val="00E677F3"/>
    <w:rsid w:val="00E74DA9"/>
    <w:rsid w:val="00EA52A3"/>
    <w:rsid w:val="00EB0029"/>
    <w:rsid w:val="00EE5DA3"/>
    <w:rsid w:val="00EF69A0"/>
    <w:rsid w:val="00F00B52"/>
    <w:rsid w:val="00F02B30"/>
    <w:rsid w:val="00F058E7"/>
    <w:rsid w:val="00F131C0"/>
    <w:rsid w:val="00F134C8"/>
    <w:rsid w:val="00F2432D"/>
    <w:rsid w:val="00F34B6F"/>
    <w:rsid w:val="00F44513"/>
    <w:rsid w:val="00F47017"/>
    <w:rsid w:val="00F6038B"/>
    <w:rsid w:val="00F74955"/>
    <w:rsid w:val="00FB04DD"/>
    <w:rsid w:val="00FC61F5"/>
    <w:rsid w:val="00FE37E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68CA1768"/>
  <w15:docId w15:val="{FF287980-92BF-4419-93B6-C0FB8A3ED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Unicode MS" w:eastAsia="Arial Unicode MS" w:hAnsi="Arial Unicode MS" w:cs="Arial Unicode MS"/>
        <w:sz w:val="24"/>
        <w:szCs w:val="24"/>
        <w:lang w:val="sl-SI" w:eastAsia="sl-SI" w:bidi="sl-SI"/>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rPr>
      <w:color w:val="00000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Footnote">
    <w:name w:val="Footnote_"/>
    <w:basedOn w:val="Privzetapisavaodstavka"/>
    <w:link w:val="Footnote0"/>
    <w:rPr>
      <w:rFonts w:ascii="Calibri" w:eastAsia="Calibri" w:hAnsi="Calibri" w:cs="Calibri"/>
      <w:b w:val="0"/>
      <w:bCs w:val="0"/>
      <w:i w:val="0"/>
      <w:iCs w:val="0"/>
      <w:smallCaps w:val="0"/>
      <w:strike w:val="0"/>
      <w:sz w:val="19"/>
      <w:szCs w:val="19"/>
      <w:u w:val="none"/>
    </w:rPr>
  </w:style>
  <w:style w:type="character" w:customStyle="1" w:styleId="TelobesedilaZnak">
    <w:name w:val="Telo besedila Znak"/>
    <w:basedOn w:val="Privzetapisavaodstavka"/>
    <w:link w:val="Telobesedila"/>
    <w:rPr>
      <w:rFonts w:ascii="Calibri" w:eastAsia="Calibri" w:hAnsi="Calibri" w:cs="Calibri"/>
      <w:b w:val="0"/>
      <w:bCs w:val="0"/>
      <w:i w:val="0"/>
      <w:iCs w:val="0"/>
      <w:smallCaps w:val="0"/>
      <w:strike w:val="0"/>
      <w:sz w:val="24"/>
      <w:szCs w:val="24"/>
      <w:u w:val="none"/>
    </w:rPr>
  </w:style>
  <w:style w:type="character" w:customStyle="1" w:styleId="Headerorfooter2">
    <w:name w:val="Header or footer (2)_"/>
    <w:basedOn w:val="Privzetapisavaodstavka"/>
    <w:link w:val="Headerorfooter20"/>
    <w:rPr>
      <w:rFonts w:ascii="Times New Roman" w:eastAsia="Times New Roman" w:hAnsi="Times New Roman" w:cs="Times New Roman"/>
      <w:b w:val="0"/>
      <w:bCs w:val="0"/>
      <w:i w:val="0"/>
      <w:iCs w:val="0"/>
      <w:smallCaps w:val="0"/>
      <w:strike w:val="0"/>
      <w:sz w:val="20"/>
      <w:szCs w:val="20"/>
      <w:u w:val="none"/>
      <w:lang w:val="it-IT" w:eastAsia="it-IT" w:bidi="it-IT"/>
    </w:rPr>
  </w:style>
  <w:style w:type="character" w:customStyle="1" w:styleId="Heading1">
    <w:name w:val="Heading #1_"/>
    <w:basedOn w:val="Privzetapisavaodstavka"/>
    <w:link w:val="Heading10"/>
    <w:rPr>
      <w:rFonts w:ascii="Calibri" w:eastAsia="Calibri" w:hAnsi="Calibri" w:cs="Calibri"/>
      <w:b/>
      <w:bCs/>
      <w:i w:val="0"/>
      <w:iCs w:val="0"/>
      <w:smallCaps w:val="0"/>
      <w:strike w:val="0"/>
      <w:sz w:val="24"/>
      <w:szCs w:val="24"/>
      <w:u w:val="none"/>
    </w:rPr>
  </w:style>
  <w:style w:type="character" w:customStyle="1" w:styleId="Bodytext3">
    <w:name w:val="Body text (3)_"/>
    <w:basedOn w:val="Privzetapisavaodstavka"/>
    <w:link w:val="Bodytext30"/>
    <w:rPr>
      <w:rFonts w:ascii="Cambria" w:eastAsia="Cambria" w:hAnsi="Cambria" w:cs="Cambria"/>
      <w:b w:val="0"/>
      <w:bCs w:val="0"/>
      <w:i w:val="0"/>
      <w:iCs w:val="0"/>
      <w:smallCaps w:val="0"/>
      <w:strike w:val="0"/>
      <w:sz w:val="20"/>
      <w:szCs w:val="20"/>
      <w:u w:val="single"/>
    </w:rPr>
  </w:style>
  <w:style w:type="character" w:customStyle="1" w:styleId="Bodytext2">
    <w:name w:val="Body text (2)_"/>
    <w:basedOn w:val="Privzetapisavaodstavka"/>
    <w:link w:val="Bodytext20"/>
    <w:rPr>
      <w:rFonts w:ascii="Calibri" w:eastAsia="Calibri" w:hAnsi="Calibri" w:cs="Calibri"/>
      <w:b w:val="0"/>
      <w:bCs w:val="0"/>
      <w:i w:val="0"/>
      <w:iCs w:val="0"/>
      <w:smallCaps w:val="0"/>
      <w:strike w:val="0"/>
      <w:sz w:val="19"/>
      <w:szCs w:val="19"/>
      <w:u w:val="none"/>
    </w:rPr>
  </w:style>
  <w:style w:type="paragraph" w:customStyle="1" w:styleId="Footnote0">
    <w:name w:val="Footnote"/>
    <w:basedOn w:val="Navaden"/>
    <w:link w:val="Footnote"/>
    <w:pPr>
      <w:shd w:val="clear" w:color="auto" w:fill="FFFFFF"/>
      <w:jc w:val="both"/>
    </w:pPr>
    <w:rPr>
      <w:rFonts w:ascii="Calibri" w:eastAsia="Calibri" w:hAnsi="Calibri" w:cs="Calibri"/>
      <w:sz w:val="19"/>
      <w:szCs w:val="19"/>
    </w:rPr>
  </w:style>
  <w:style w:type="paragraph" w:styleId="Telobesedila">
    <w:name w:val="Body Text"/>
    <w:basedOn w:val="Navaden"/>
    <w:link w:val="TelobesedilaZnak"/>
    <w:qFormat/>
    <w:pPr>
      <w:shd w:val="clear" w:color="auto" w:fill="FFFFFF"/>
      <w:spacing w:after="140" w:line="360" w:lineRule="auto"/>
    </w:pPr>
    <w:rPr>
      <w:rFonts w:ascii="Calibri" w:eastAsia="Calibri" w:hAnsi="Calibri" w:cs="Calibri"/>
    </w:rPr>
  </w:style>
  <w:style w:type="paragraph" w:customStyle="1" w:styleId="Headerorfooter20">
    <w:name w:val="Header or footer (2)"/>
    <w:basedOn w:val="Navaden"/>
    <w:link w:val="Headerorfooter2"/>
    <w:pPr>
      <w:shd w:val="clear" w:color="auto" w:fill="FFFFFF"/>
    </w:pPr>
    <w:rPr>
      <w:rFonts w:ascii="Times New Roman" w:eastAsia="Times New Roman" w:hAnsi="Times New Roman" w:cs="Times New Roman"/>
      <w:sz w:val="20"/>
      <w:szCs w:val="20"/>
      <w:lang w:val="it-IT" w:eastAsia="it-IT" w:bidi="it-IT"/>
    </w:rPr>
  </w:style>
  <w:style w:type="paragraph" w:customStyle="1" w:styleId="Heading10">
    <w:name w:val="Heading #1"/>
    <w:basedOn w:val="Navaden"/>
    <w:link w:val="Heading1"/>
    <w:pPr>
      <w:shd w:val="clear" w:color="auto" w:fill="FFFFFF"/>
      <w:spacing w:after="140" w:line="360" w:lineRule="auto"/>
      <w:outlineLvl w:val="0"/>
    </w:pPr>
    <w:rPr>
      <w:rFonts w:ascii="Calibri" w:eastAsia="Calibri" w:hAnsi="Calibri" w:cs="Calibri"/>
      <w:b/>
      <w:bCs/>
    </w:rPr>
  </w:style>
  <w:style w:type="paragraph" w:customStyle="1" w:styleId="Bodytext30">
    <w:name w:val="Body text (3)"/>
    <w:basedOn w:val="Navaden"/>
    <w:link w:val="Bodytext3"/>
    <w:pPr>
      <w:shd w:val="clear" w:color="auto" w:fill="FFFFFF"/>
      <w:spacing w:after="740"/>
      <w:ind w:left="380"/>
    </w:pPr>
    <w:rPr>
      <w:rFonts w:ascii="Cambria" w:eastAsia="Cambria" w:hAnsi="Cambria" w:cs="Cambria"/>
      <w:sz w:val="20"/>
      <w:szCs w:val="20"/>
      <w:u w:val="single"/>
    </w:rPr>
  </w:style>
  <w:style w:type="paragraph" w:customStyle="1" w:styleId="Bodytext20">
    <w:name w:val="Body text (2)"/>
    <w:basedOn w:val="Navaden"/>
    <w:link w:val="Bodytext2"/>
    <w:pPr>
      <w:shd w:val="clear" w:color="auto" w:fill="FFFFFF"/>
      <w:spacing w:after="400" w:line="372" w:lineRule="auto"/>
      <w:ind w:left="820"/>
    </w:pPr>
    <w:rPr>
      <w:rFonts w:ascii="Calibri" w:eastAsia="Calibri" w:hAnsi="Calibri" w:cs="Calibri"/>
      <w:sz w:val="19"/>
      <w:szCs w:val="19"/>
    </w:rPr>
  </w:style>
  <w:style w:type="paragraph" w:styleId="Glava">
    <w:name w:val="header"/>
    <w:basedOn w:val="Navaden"/>
    <w:link w:val="GlavaZnak"/>
    <w:uiPriority w:val="99"/>
    <w:unhideWhenUsed/>
    <w:rsid w:val="004210FA"/>
    <w:pPr>
      <w:tabs>
        <w:tab w:val="center" w:pos="4536"/>
        <w:tab w:val="right" w:pos="9072"/>
      </w:tabs>
    </w:pPr>
  </w:style>
  <w:style w:type="character" w:customStyle="1" w:styleId="GlavaZnak">
    <w:name w:val="Glava Znak"/>
    <w:basedOn w:val="Privzetapisavaodstavka"/>
    <w:link w:val="Glava"/>
    <w:uiPriority w:val="99"/>
    <w:rsid w:val="004210FA"/>
    <w:rPr>
      <w:color w:val="000000"/>
    </w:rPr>
  </w:style>
  <w:style w:type="paragraph" w:styleId="Noga">
    <w:name w:val="footer"/>
    <w:basedOn w:val="Navaden"/>
    <w:link w:val="NogaZnak"/>
    <w:uiPriority w:val="99"/>
    <w:unhideWhenUsed/>
    <w:rsid w:val="004210FA"/>
    <w:pPr>
      <w:tabs>
        <w:tab w:val="center" w:pos="4536"/>
        <w:tab w:val="right" w:pos="9072"/>
      </w:tabs>
    </w:pPr>
  </w:style>
  <w:style w:type="character" w:customStyle="1" w:styleId="NogaZnak">
    <w:name w:val="Noga Znak"/>
    <w:basedOn w:val="Privzetapisavaodstavka"/>
    <w:link w:val="Noga"/>
    <w:uiPriority w:val="99"/>
    <w:rsid w:val="004210FA"/>
    <w:rPr>
      <w:color w:val="000000"/>
    </w:rPr>
  </w:style>
  <w:style w:type="character" w:styleId="Hiperpovezava">
    <w:name w:val="Hyperlink"/>
    <w:basedOn w:val="Privzetapisavaodstavka"/>
    <w:uiPriority w:val="99"/>
    <w:unhideWhenUsed/>
    <w:rsid w:val="004210FA"/>
    <w:rPr>
      <w:color w:val="0563C1" w:themeColor="hyperlink"/>
      <w:u w:val="single"/>
    </w:rPr>
  </w:style>
  <w:style w:type="paragraph" w:styleId="Sprotnaopomba-besedilo">
    <w:name w:val="footnote text"/>
    <w:basedOn w:val="Navaden"/>
    <w:link w:val="Sprotnaopomba-besediloZnak"/>
    <w:uiPriority w:val="99"/>
    <w:semiHidden/>
    <w:unhideWhenUsed/>
    <w:rsid w:val="005B7433"/>
    <w:rPr>
      <w:sz w:val="20"/>
      <w:szCs w:val="20"/>
    </w:rPr>
  </w:style>
  <w:style w:type="character" w:customStyle="1" w:styleId="Sprotnaopomba-besediloZnak">
    <w:name w:val="Sprotna opomba - besedilo Znak"/>
    <w:basedOn w:val="Privzetapisavaodstavka"/>
    <w:link w:val="Sprotnaopomba-besedilo"/>
    <w:uiPriority w:val="99"/>
    <w:semiHidden/>
    <w:rsid w:val="005B7433"/>
    <w:rPr>
      <w:color w:val="000000"/>
      <w:sz w:val="20"/>
      <w:szCs w:val="20"/>
    </w:rPr>
  </w:style>
  <w:style w:type="character" w:styleId="Sprotnaopomba-sklic">
    <w:name w:val="footnote reference"/>
    <w:basedOn w:val="Privzetapisavaodstavka"/>
    <w:uiPriority w:val="99"/>
    <w:semiHidden/>
    <w:unhideWhenUsed/>
    <w:rsid w:val="005B7433"/>
    <w:rPr>
      <w:vertAlign w:val="superscript"/>
    </w:rPr>
  </w:style>
  <w:style w:type="character" w:styleId="Pripombasklic">
    <w:name w:val="annotation reference"/>
    <w:basedOn w:val="Privzetapisavaodstavka"/>
    <w:uiPriority w:val="99"/>
    <w:semiHidden/>
    <w:unhideWhenUsed/>
    <w:rsid w:val="009338B3"/>
    <w:rPr>
      <w:sz w:val="16"/>
      <w:szCs w:val="16"/>
    </w:rPr>
  </w:style>
  <w:style w:type="paragraph" w:styleId="Pripombabesedilo">
    <w:name w:val="annotation text"/>
    <w:basedOn w:val="Navaden"/>
    <w:link w:val="PripombabesediloZnak"/>
    <w:uiPriority w:val="99"/>
    <w:semiHidden/>
    <w:unhideWhenUsed/>
    <w:rsid w:val="009338B3"/>
    <w:rPr>
      <w:sz w:val="20"/>
      <w:szCs w:val="20"/>
    </w:rPr>
  </w:style>
  <w:style w:type="character" w:customStyle="1" w:styleId="PripombabesediloZnak">
    <w:name w:val="Pripomba – besedilo Znak"/>
    <w:basedOn w:val="Privzetapisavaodstavka"/>
    <w:link w:val="Pripombabesedilo"/>
    <w:uiPriority w:val="99"/>
    <w:semiHidden/>
    <w:rsid w:val="009338B3"/>
    <w:rPr>
      <w:color w:val="000000"/>
      <w:sz w:val="20"/>
      <w:szCs w:val="20"/>
    </w:rPr>
  </w:style>
  <w:style w:type="paragraph" w:styleId="Zadevapripombe">
    <w:name w:val="annotation subject"/>
    <w:basedOn w:val="Pripombabesedilo"/>
    <w:next w:val="Pripombabesedilo"/>
    <w:link w:val="ZadevapripombeZnak"/>
    <w:uiPriority w:val="99"/>
    <w:semiHidden/>
    <w:unhideWhenUsed/>
    <w:rsid w:val="009338B3"/>
    <w:rPr>
      <w:b/>
      <w:bCs/>
    </w:rPr>
  </w:style>
  <w:style w:type="character" w:customStyle="1" w:styleId="ZadevapripombeZnak">
    <w:name w:val="Zadeva pripombe Znak"/>
    <w:basedOn w:val="PripombabesediloZnak"/>
    <w:link w:val="Zadevapripombe"/>
    <w:uiPriority w:val="99"/>
    <w:semiHidden/>
    <w:rsid w:val="009338B3"/>
    <w:rPr>
      <w:b/>
      <w:bCs/>
      <w:color w:val="000000"/>
      <w:sz w:val="20"/>
      <w:szCs w:val="20"/>
    </w:rPr>
  </w:style>
  <w:style w:type="paragraph" w:styleId="Revizija">
    <w:name w:val="Revision"/>
    <w:hidden/>
    <w:uiPriority w:val="99"/>
    <w:semiHidden/>
    <w:rsid w:val="009338B3"/>
    <w:pPr>
      <w:widowControl/>
    </w:pPr>
    <w:rPr>
      <w:color w:val="000000"/>
    </w:rPr>
  </w:style>
  <w:style w:type="paragraph" w:styleId="Besedilooblaka">
    <w:name w:val="Balloon Text"/>
    <w:basedOn w:val="Navaden"/>
    <w:link w:val="BesedilooblakaZnak"/>
    <w:uiPriority w:val="99"/>
    <w:semiHidden/>
    <w:unhideWhenUsed/>
    <w:rsid w:val="009338B3"/>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9338B3"/>
    <w:rPr>
      <w:rFonts w:ascii="Segoe UI" w:hAnsi="Segoe UI" w:cs="Segoe UI"/>
      <w:color w:val="000000"/>
      <w:sz w:val="18"/>
      <w:szCs w:val="18"/>
    </w:rPr>
  </w:style>
  <w:style w:type="paragraph" w:styleId="Konnaopomba-besedilo">
    <w:name w:val="endnote text"/>
    <w:basedOn w:val="Navaden"/>
    <w:link w:val="Konnaopomba-besediloZnak"/>
    <w:uiPriority w:val="99"/>
    <w:semiHidden/>
    <w:unhideWhenUsed/>
    <w:rsid w:val="007C47D7"/>
    <w:rPr>
      <w:sz w:val="20"/>
      <w:szCs w:val="20"/>
    </w:rPr>
  </w:style>
  <w:style w:type="character" w:customStyle="1" w:styleId="Konnaopomba-besediloZnak">
    <w:name w:val="Končna opomba - besedilo Znak"/>
    <w:basedOn w:val="Privzetapisavaodstavka"/>
    <w:link w:val="Konnaopomba-besedilo"/>
    <w:uiPriority w:val="99"/>
    <w:semiHidden/>
    <w:rsid w:val="007C47D7"/>
    <w:rPr>
      <w:color w:val="000000"/>
      <w:sz w:val="20"/>
      <w:szCs w:val="20"/>
    </w:rPr>
  </w:style>
  <w:style w:type="character" w:styleId="Konnaopomba-sklic">
    <w:name w:val="endnote reference"/>
    <w:basedOn w:val="Privzetapisavaodstavka"/>
    <w:uiPriority w:val="99"/>
    <w:semiHidden/>
    <w:unhideWhenUsed/>
    <w:rsid w:val="007C47D7"/>
    <w:rPr>
      <w:vertAlign w:val="superscript"/>
    </w:rPr>
  </w:style>
  <w:style w:type="paragraph" w:styleId="Odstavekseznama">
    <w:name w:val="List Paragraph"/>
    <w:basedOn w:val="Navaden"/>
    <w:uiPriority w:val="34"/>
    <w:qFormat/>
    <w:rsid w:val="002F7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4036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r.wikipedia.org/wiki/Kraljevsko_hrvatsko_domobranstv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hr.wikipedia.org/wiki/Kraljevsko_hrvatsko_domobranstvo"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397369D7-0063-409C-8EDF-C80070B8B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21</Pages>
  <Words>7625</Words>
  <Characters>43467</Characters>
  <Application>Microsoft Office Word</Application>
  <DocSecurity>0</DocSecurity>
  <Lines>362</Lines>
  <Paragraphs>101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Damijan Guštin</dc:creator>
  <cp:lastModifiedBy>Filip Čuček</cp:lastModifiedBy>
  <cp:revision>8</cp:revision>
  <cp:lastPrinted>2019-10-09T14:56:00Z</cp:lastPrinted>
  <dcterms:created xsi:type="dcterms:W3CDTF">2019-10-11T09:34:00Z</dcterms:created>
  <dcterms:modified xsi:type="dcterms:W3CDTF">2019-10-11T12:47:00Z</dcterms:modified>
</cp:coreProperties>
</file>