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2E000" w14:textId="6CB3EA83" w:rsidR="00D5502C" w:rsidRPr="00D5502C" w:rsidRDefault="00D5502C" w:rsidP="00D5502C">
      <w:pPr>
        <w:pStyle w:val="Odstavekseznama"/>
        <w:numPr>
          <w:ilvl w:val="1"/>
          <w:numId w:val="4"/>
        </w:numPr>
        <w:rPr>
          <w:rFonts w:ascii="Times New Roman" w:hAnsi="Times New Roman" w:cs="Times New Roman"/>
          <w:bCs/>
          <w:sz w:val="20"/>
          <w:szCs w:val="20"/>
        </w:rPr>
      </w:pPr>
      <w:bookmarkStart w:id="0" w:name="_GoBack"/>
      <w:bookmarkEnd w:id="0"/>
      <w:r>
        <w:rPr>
          <w:rFonts w:ascii="Times New Roman" w:hAnsi="Times New Roman" w:cs="Times New Roman"/>
          <w:bCs/>
          <w:sz w:val="20"/>
          <w:szCs w:val="20"/>
        </w:rPr>
        <w:t xml:space="preserve">                                                                                                                          </w:t>
      </w:r>
      <w:r w:rsidRPr="00D5502C">
        <w:rPr>
          <w:rFonts w:ascii="Times New Roman" w:hAnsi="Times New Roman" w:cs="Times New Roman"/>
          <w:bCs/>
          <w:sz w:val="20"/>
          <w:szCs w:val="20"/>
        </w:rPr>
        <w:t>UDK: 930(100):332.24.012.34</w:t>
      </w:r>
    </w:p>
    <w:p w14:paraId="197E7A5C" w14:textId="6405ED8C" w:rsidR="00F71E9A" w:rsidRPr="00D5502C" w:rsidRDefault="00F71E9A">
      <w:pPr>
        <w:pStyle w:val="Standard"/>
        <w:spacing w:after="0" w:line="360" w:lineRule="auto"/>
        <w:jc w:val="center"/>
        <w:rPr>
          <w:rFonts w:ascii="Times New Roman" w:hAnsi="Times New Roman" w:cs="Times New Roman"/>
          <w:color w:val="000000"/>
          <w:sz w:val="24"/>
          <w:szCs w:val="32"/>
        </w:rPr>
      </w:pPr>
      <w:r w:rsidRPr="00D5502C">
        <w:rPr>
          <w:rFonts w:ascii="Times New Roman" w:hAnsi="Times New Roman" w:cs="Times New Roman"/>
          <w:color w:val="000000"/>
          <w:sz w:val="24"/>
          <w:szCs w:val="32"/>
        </w:rPr>
        <w:t>Nikita Meden</w:t>
      </w:r>
      <w:r w:rsidRPr="00D5502C">
        <w:rPr>
          <w:rStyle w:val="Sprotnaopomba-sklic"/>
          <w:rFonts w:ascii="Times New Roman" w:hAnsi="Times New Roman" w:cs="Times New Roman"/>
          <w:color w:val="000000"/>
          <w:sz w:val="24"/>
          <w:szCs w:val="32"/>
        </w:rPr>
        <w:footnoteReference w:customMarkFollows="1" w:id="1"/>
        <w:t>*</w:t>
      </w:r>
    </w:p>
    <w:p w14:paraId="227BCF39" w14:textId="2B81469B" w:rsidR="00473AAE" w:rsidRDefault="009C54B3">
      <w:pPr>
        <w:pStyle w:val="Standard"/>
        <w:spacing w:after="0" w:line="360" w:lineRule="auto"/>
        <w:jc w:val="center"/>
        <w:rPr>
          <w:rFonts w:ascii="Times New Roman" w:hAnsi="Times New Roman" w:cs="Times New Roman"/>
          <w:b/>
          <w:color w:val="000000"/>
          <w:sz w:val="32"/>
          <w:szCs w:val="32"/>
        </w:rPr>
      </w:pPr>
      <w:r>
        <w:rPr>
          <w:rFonts w:ascii="Times New Roman" w:hAnsi="Times New Roman" w:cs="Times New Roman"/>
          <w:b/>
          <w:color w:val="000000"/>
          <w:sz w:val="32"/>
          <w:szCs w:val="32"/>
        </w:rPr>
        <w:t xml:space="preserve">Srenjska zemlja v </w:t>
      </w:r>
      <w:r w:rsidR="004B095E">
        <w:rPr>
          <w:rFonts w:ascii="Times New Roman" w:hAnsi="Times New Roman" w:cs="Times New Roman"/>
          <w:b/>
          <w:color w:val="000000"/>
          <w:sz w:val="32"/>
          <w:szCs w:val="32"/>
        </w:rPr>
        <w:t xml:space="preserve">sodobnem </w:t>
      </w:r>
      <w:r>
        <w:rPr>
          <w:rFonts w:ascii="Times New Roman" w:hAnsi="Times New Roman" w:cs="Times New Roman"/>
          <w:b/>
          <w:color w:val="000000"/>
          <w:sz w:val="32"/>
          <w:szCs w:val="32"/>
        </w:rPr>
        <w:t xml:space="preserve">mednarodnem zgodovinopisju: </w:t>
      </w:r>
      <w:r w:rsidR="004B095E">
        <w:rPr>
          <w:rFonts w:ascii="Times New Roman" w:hAnsi="Times New Roman" w:cs="Times New Roman"/>
          <w:b/>
          <w:color w:val="000000"/>
          <w:sz w:val="32"/>
          <w:szCs w:val="32"/>
        </w:rPr>
        <w:t>aktualna vprašanja</w:t>
      </w:r>
    </w:p>
    <w:p w14:paraId="021471EE" w14:textId="77777777" w:rsidR="008179A2" w:rsidRDefault="008179A2">
      <w:pPr>
        <w:pStyle w:val="Standard"/>
        <w:spacing w:after="0" w:line="360" w:lineRule="auto"/>
        <w:jc w:val="both"/>
        <w:rPr>
          <w:rFonts w:ascii="Times New Roman" w:hAnsi="Times New Roman" w:cs="Times New Roman"/>
          <w:color w:val="000000"/>
          <w:sz w:val="20"/>
          <w:szCs w:val="20"/>
        </w:rPr>
      </w:pPr>
    </w:p>
    <w:p w14:paraId="17C9FF35" w14:textId="2F62F316" w:rsidR="00392958" w:rsidRPr="00173B6F" w:rsidRDefault="00392958" w:rsidP="00173B6F">
      <w:pPr>
        <w:pStyle w:val="Standard"/>
        <w:spacing w:after="0" w:line="360" w:lineRule="auto"/>
        <w:jc w:val="center"/>
        <w:rPr>
          <w:rFonts w:ascii="Times New Roman" w:hAnsi="Times New Roman" w:cs="Times New Roman"/>
          <w:color w:val="000000"/>
          <w:sz w:val="24"/>
          <w:szCs w:val="20"/>
        </w:rPr>
      </w:pPr>
      <w:r w:rsidRPr="00173B6F">
        <w:rPr>
          <w:rFonts w:ascii="Times New Roman" w:hAnsi="Times New Roman" w:cs="Times New Roman"/>
          <w:color w:val="000000"/>
          <w:sz w:val="24"/>
          <w:szCs w:val="20"/>
        </w:rPr>
        <w:t>IZVLEČEK</w:t>
      </w:r>
    </w:p>
    <w:p w14:paraId="00714FE7" w14:textId="13DD91FE" w:rsidR="00473AAE" w:rsidRPr="00173B6F" w:rsidRDefault="009C54B3" w:rsidP="00173B6F">
      <w:pPr>
        <w:pStyle w:val="Standard"/>
        <w:spacing w:after="0" w:line="360" w:lineRule="auto"/>
        <w:ind w:firstLine="708"/>
        <w:jc w:val="both"/>
        <w:rPr>
          <w:rFonts w:ascii="Times New Roman" w:hAnsi="Times New Roman" w:cs="Times New Roman"/>
          <w:i/>
          <w:color w:val="000000"/>
          <w:sz w:val="20"/>
          <w:szCs w:val="20"/>
        </w:rPr>
      </w:pPr>
      <w:r w:rsidRPr="00173B6F">
        <w:rPr>
          <w:rFonts w:ascii="Times New Roman" w:hAnsi="Times New Roman" w:cs="Times New Roman"/>
          <w:i/>
          <w:color w:val="000000"/>
          <w:sz w:val="20"/>
          <w:szCs w:val="20"/>
        </w:rPr>
        <w:t>Prispev</w:t>
      </w:r>
      <w:r w:rsidR="002B2103" w:rsidRPr="00173B6F">
        <w:rPr>
          <w:rFonts w:ascii="Times New Roman" w:hAnsi="Times New Roman" w:cs="Times New Roman"/>
          <w:i/>
          <w:color w:val="000000"/>
          <w:sz w:val="20"/>
          <w:szCs w:val="20"/>
        </w:rPr>
        <w:t>e</w:t>
      </w:r>
      <w:r w:rsidR="00CB002C" w:rsidRPr="00173B6F">
        <w:rPr>
          <w:rFonts w:ascii="Times New Roman" w:hAnsi="Times New Roman" w:cs="Times New Roman"/>
          <w:i/>
          <w:color w:val="000000"/>
          <w:sz w:val="20"/>
          <w:szCs w:val="20"/>
        </w:rPr>
        <w:t>k se posveča srenjski zemlji, kakor jo obravnava novejše mednarodno zgodovinopisje na prelomu</w:t>
      </w:r>
      <w:r w:rsidRPr="00173B6F">
        <w:rPr>
          <w:rFonts w:ascii="Times New Roman" w:hAnsi="Times New Roman" w:cs="Times New Roman"/>
          <w:i/>
          <w:color w:val="000000"/>
          <w:sz w:val="20"/>
          <w:szCs w:val="20"/>
        </w:rPr>
        <w:t xml:space="preserve"> 20. in 21. stoletja. </w:t>
      </w:r>
      <w:r w:rsidR="00CB002C" w:rsidRPr="00173B6F">
        <w:rPr>
          <w:rFonts w:ascii="Times New Roman" w:hAnsi="Times New Roman" w:cs="Times New Roman"/>
          <w:i/>
          <w:color w:val="000000"/>
          <w:sz w:val="20"/>
          <w:szCs w:val="20"/>
        </w:rPr>
        <w:t xml:space="preserve">Prispevek vsebuje pogled na pereče vprašanje o gospodarski smotrnosti kolektivne lastnine in/ali rabe v primerjavi </w:t>
      </w:r>
      <w:r w:rsidR="001A30CA" w:rsidRPr="00173B6F">
        <w:rPr>
          <w:rFonts w:ascii="Times New Roman" w:hAnsi="Times New Roman" w:cs="Times New Roman"/>
          <w:i/>
          <w:color w:val="000000"/>
          <w:sz w:val="20"/>
          <w:szCs w:val="20"/>
        </w:rPr>
        <w:t>z zasebno</w:t>
      </w:r>
      <w:r w:rsidR="00CB002C" w:rsidRPr="00173B6F">
        <w:rPr>
          <w:rFonts w:ascii="Times New Roman" w:hAnsi="Times New Roman" w:cs="Times New Roman"/>
          <w:i/>
          <w:color w:val="000000"/>
          <w:sz w:val="20"/>
          <w:szCs w:val="20"/>
        </w:rPr>
        <w:t xml:space="preserve">. </w:t>
      </w:r>
      <w:r w:rsidRPr="00173B6F">
        <w:rPr>
          <w:rFonts w:ascii="Times New Roman" w:hAnsi="Times New Roman" w:cs="Times New Roman"/>
          <w:i/>
          <w:color w:val="000000"/>
          <w:sz w:val="20"/>
          <w:szCs w:val="20"/>
        </w:rPr>
        <w:t>Poudarjeno je vprašanje lastninskih in posestnih pravic na srenjski zemlji, ki je uvideno kot ključno pri vzposta</w:t>
      </w:r>
      <w:r w:rsidR="00CB002C" w:rsidRPr="00173B6F">
        <w:rPr>
          <w:rFonts w:ascii="Times New Roman" w:hAnsi="Times New Roman" w:cs="Times New Roman"/>
          <w:i/>
          <w:color w:val="000000"/>
          <w:sz w:val="20"/>
          <w:szCs w:val="20"/>
        </w:rPr>
        <w:t>vitvi njene trajnosti</w:t>
      </w:r>
      <w:r w:rsidR="0096259A" w:rsidRPr="00173B6F">
        <w:rPr>
          <w:rFonts w:ascii="Times New Roman" w:hAnsi="Times New Roman" w:cs="Times New Roman"/>
          <w:i/>
          <w:color w:val="000000"/>
          <w:sz w:val="20"/>
          <w:szCs w:val="20"/>
        </w:rPr>
        <w:t xml:space="preserve">. Srenjska zemlja je v navezi z institucijo vaške skupnosti, ki v večji </w:t>
      </w:r>
      <w:r w:rsidR="009110EE" w:rsidRPr="00173B6F">
        <w:rPr>
          <w:rFonts w:ascii="Times New Roman" w:hAnsi="Times New Roman" w:cs="Times New Roman"/>
          <w:i/>
          <w:color w:val="000000"/>
          <w:sz w:val="20"/>
          <w:szCs w:val="20"/>
        </w:rPr>
        <w:t>ali manjši meri sprejema upravlja</w:t>
      </w:r>
      <w:r w:rsidR="001A30CA" w:rsidRPr="00173B6F">
        <w:rPr>
          <w:rFonts w:ascii="Times New Roman" w:hAnsi="Times New Roman" w:cs="Times New Roman"/>
          <w:i/>
          <w:color w:val="000000"/>
          <w:sz w:val="20"/>
          <w:szCs w:val="20"/>
        </w:rPr>
        <w:t>v</w:t>
      </w:r>
      <w:r w:rsidR="009110EE" w:rsidRPr="00173B6F">
        <w:rPr>
          <w:rFonts w:ascii="Times New Roman" w:hAnsi="Times New Roman" w:cs="Times New Roman"/>
          <w:i/>
          <w:color w:val="000000"/>
          <w:sz w:val="20"/>
          <w:szCs w:val="20"/>
        </w:rPr>
        <w:t>ske</w:t>
      </w:r>
      <w:r w:rsidR="0096259A" w:rsidRPr="00173B6F">
        <w:rPr>
          <w:rFonts w:ascii="Times New Roman" w:hAnsi="Times New Roman" w:cs="Times New Roman"/>
          <w:i/>
          <w:color w:val="000000"/>
          <w:sz w:val="20"/>
          <w:szCs w:val="20"/>
        </w:rPr>
        <w:t xml:space="preserve"> odločitve na srenjski zemlji, obravnavana kot fenomen, ki ga oblikujejo in spreminjajo n</w:t>
      </w:r>
      <w:r w:rsidR="009110EE" w:rsidRPr="00173B6F">
        <w:rPr>
          <w:rFonts w:ascii="Times New Roman" w:hAnsi="Times New Roman" w:cs="Times New Roman"/>
          <w:i/>
          <w:color w:val="000000"/>
          <w:sz w:val="20"/>
          <w:szCs w:val="20"/>
        </w:rPr>
        <w:t xml:space="preserve">otranji in zunanji dejavniki, </w:t>
      </w:r>
      <w:r w:rsidR="0096259A" w:rsidRPr="00173B6F">
        <w:rPr>
          <w:rFonts w:ascii="Times New Roman" w:hAnsi="Times New Roman" w:cs="Times New Roman"/>
          <w:i/>
          <w:color w:val="000000"/>
          <w:sz w:val="20"/>
          <w:szCs w:val="20"/>
        </w:rPr>
        <w:t xml:space="preserve">ki </w:t>
      </w:r>
      <w:r w:rsidR="001A30CA" w:rsidRPr="00173B6F">
        <w:rPr>
          <w:rFonts w:ascii="Times New Roman" w:hAnsi="Times New Roman" w:cs="Times New Roman"/>
          <w:i/>
          <w:color w:val="000000"/>
          <w:sz w:val="20"/>
          <w:szCs w:val="20"/>
        </w:rPr>
        <w:t>jih je treba</w:t>
      </w:r>
      <w:r w:rsidR="0096259A" w:rsidRPr="00173B6F">
        <w:rPr>
          <w:rFonts w:ascii="Times New Roman" w:hAnsi="Times New Roman" w:cs="Times New Roman"/>
          <w:i/>
          <w:color w:val="000000"/>
          <w:sz w:val="20"/>
          <w:szCs w:val="20"/>
        </w:rPr>
        <w:t xml:space="preserve"> prepozna</w:t>
      </w:r>
      <w:r w:rsidR="001A30CA" w:rsidRPr="00173B6F">
        <w:rPr>
          <w:rFonts w:ascii="Times New Roman" w:hAnsi="Times New Roman" w:cs="Times New Roman"/>
          <w:i/>
          <w:color w:val="000000"/>
          <w:sz w:val="20"/>
          <w:szCs w:val="20"/>
        </w:rPr>
        <w:t>ti</w:t>
      </w:r>
      <w:r w:rsidR="0096259A" w:rsidRPr="00173B6F">
        <w:rPr>
          <w:rFonts w:ascii="Times New Roman" w:hAnsi="Times New Roman" w:cs="Times New Roman"/>
          <w:i/>
          <w:color w:val="000000"/>
          <w:sz w:val="20"/>
          <w:szCs w:val="20"/>
        </w:rPr>
        <w:t xml:space="preserve"> in razum</w:t>
      </w:r>
      <w:r w:rsidR="001A30CA" w:rsidRPr="00173B6F">
        <w:rPr>
          <w:rFonts w:ascii="Times New Roman" w:hAnsi="Times New Roman" w:cs="Times New Roman"/>
          <w:i/>
          <w:color w:val="000000"/>
          <w:sz w:val="20"/>
          <w:szCs w:val="20"/>
        </w:rPr>
        <w:t>eti</w:t>
      </w:r>
      <w:r w:rsidR="0096259A" w:rsidRPr="00173B6F">
        <w:rPr>
          <w:rFonts w:ascii="Times New Roman" w:hAnsi="Times New Roman" w:cs="Times New Roman"/>
          <w:i/>
          <w:color w:val="000000"/>
          <w:sz w:val="20"/>
          <w:szCs w:val="20"/>
        </w:rPr>
        <w:t>. D</w:t>
      </w:r>
      <w:r w:rsidRPr="00173B6F">
        <w:rPr>
          <w:rFonts w:ascii="Times New Roman" w:hAnsi="Times New Roman" w:cs="Times New Roman"/>
          <w:i/>
          <w:color w:val="000000"/>
          <w:sz w:val="20"/>
          <w:szCs w:val="20"/>
        </w:rPr>
        <w:t xml:space="preserve">obršen del </w:t>
      </w:r>
      <w:r w:rsidR="0096259A" w:rsidRPr="00173B6F">
        <w:rPr>
          <w:rFonts w:ascii="Times New Roman" w:hAnsi="Times New Roman" w:cs="Times New Roman"/>
          <w:i/>
          <w:color w:val="000000"/>
          <w:sz w:val="20"/>
          <w:szCs w:val="20"/>
        </w:rPr>
        <w:t xml:space="preserve">je </w:t>
      </w:r>
      <w:r w:rsidRPr="00173B6F">
        <w:rPr>
          <w:rFonts w:ascii="Times New Roman" w:hAnsi="Times New Roman" w:cs="Times New Roman"/>
          <w:i/>
          <w:color w:val="000000"/>
          <w:sz w:val="20"/>
          <w:szCs w:val="20"/>
        </w:rPr>
        <w:t>namenjen razpravi o vplivu določitve lastninskih in posestnih pravic na okolje,</w:t>
      </w:r>
      <w:r w:rsidR="006665AA" w:rsidRPr="00173B6F">
        <w:rPr>
          <w:rFonts w:ascii="Times New Roman" w:hAnsi="Times New Roman" w:cs="Times New Roman"/>
          <w:i/>
          <w:color w:val="000000"/>
          <w:sz w:val="20"/>
          <w:szCs w:val="20"/>
        </w:rPr>
        <w:t xml:space="preserve"> kar gre kvalificirati kot eno</w:t>
      </w:r>
      <w:r w:rsidRPr="00173B6F">
        <w:rPr>
          <w:rFonts w:ascii="Times New Roman" w:hAnsi="Times New Roman" w:cs="Times New Roman"/>
          <w:i/>
          <w:color w:val="000000"/>
          <w:sz w:val="20"/>
          <w:szCs w:val="20"/>
        </w:rPr>
        <w:t xml:space="preserve"> ključnih tem, s katerimi se ukvarja okoljska zgodovina. </w:t>
      </w:r>
      <w:r w:rsidR="006665AA" w:rsidRPr="00173B6F">
        <w:rPr>
          <w:rFonts w:ascii="Times New Roman" w:hAnsi="Times New Roman" w:cs="Times New Roman"/>
          <w:i/>
          <w:color w:val="000000"/>
          <w:sz w:val="20"/>
          <w:szCs w:val="20"/>
        </w:rPr>
        <w:t>Poleg omenjenega v sklopu aktualnih vprašanj obravnavam</w:t>
      </w:r>
      <w:r w:rsidR="00716330" w:rsidRPr="00173B6F">
        <w:rPr>
          <w:rFonts w:ascii="Times New Roman" w:hAnsi="Times New Roman" w:cs="Times New Roman"/>
          <w:i/>
          <w:color w:val="000000"/>
          <w:sz w:val="20"/>
          <w:szCs w:val="20"/>
        </w:rPr>
        <w:t>o</w:t>
      </w:r>
      <w:r w:rsidR="006665AA" w:rsidRPr="00173B6F">
        <w:rPr>
          <w:rFonts w:ascii="Times New Roman" w:hAnsi="Times New Roman" w:cs="Times New Roman"/>
          <w:i/>
          <w:color w:val="000000"/>
          <w:sz w:val="20"/>
          <w:szCs w:val="20"/>
        </w:rPr>
        <w:t xml:space="preserve"> tudi vlogo običajev in kolektivnega nadzora vaške skupnosti v okviru njene upravlja</w:t>
      </w:r>
      <w:r w:rsidR="001A30CA" w:rsidRPr="00173B6F">
        <w:rPr>
          <w:rFonts w:ascii="Times New Roman" w:hAnsi="Times New Roman" w:cs="Times New Roman"/>
          <w:i/>
          <w:color w:val="000000"/>
          <w:sz w:val="20"/>
          <w:szCs w:val="20"/>
        </w:rPr>
        <w:t>v</w:t>
      </w:r>
      <w:r w:rsidR="006665AA" w:rsidRPr="00173B6F">
        <w:rPr>
          <w:rFonts w:ascii="Times New Roman" w:hAnsi="Times New Roman" w:cs="Times New Roman"/>
          <w:i/>
          <w:color w:val="000000"/>
          <w:sz w:val="20"/>
          <w:szCs w:val="20"/>
        </w:rPr>
        <w:t>ske funkcije.</w:t>
      </w:r>
    </w:p>
    <w:p w14:paraId="7D30DCC1" w14:textId="77777777" w:rsidR="008179A2" w:rsidRPr="00173B6F" w:rsidRDefault="008179A2">
      <w:pPr>
        <w:pStyle w:val="Standard"/>
        <w:spacing w:after="0" w:line="360" w:lineRule="auto"/>
        <w:jc w:val="both"/>
        <w:rPr>
          <w:rFonts w:ascii="Times New Roman" w:hAnsi="Times New Roman" w:cs="Times New Roman"/>
          <w:b/>
          <w:i/>
          <w:color w:val="000000"/>
          <w:sz w:val="20"/>
          <w:szCs w:val="20"/>
        </w:rPr>
      </w:pPr>
    </w:p>
    <w:p w14:paraId="1612FBEE" w14:textId="2FEB9E9E" w:rsidR="00473AAE" w:rsidRPr="00173B6F" w:rsidRDefault="009C54B3" w:rsidP="00173B6F">
      <w:pPr>
        <w:pStyle w:val="Standard"/>
        <w:spacing w:after="0" w:line="360" w:lineRule="auto"/>
        <w:ind w:firstLine="708"/>
        <w:jc w:val="both"/>
        <w:rPr>
          <w:i/>
        </w:rPr>
      </w:pPr>
      <w:r w:rsidRPr="00173B6F">
        <w:rPr>
          <w:rFonts w:ascii="Times New Roman" w:hAnsi="Times New Roman" w:cs="Times New Roman"/>
          <w:i/>
          <w:color w:val="000000"/>
          <w:sz w:val="20"/>
          <w:szCs w:val="20"/>
        </w:rPr>
        <w:t>Ključne besede</w:t>
      </w:r>
      <w:r w:rsidRPr="00173B6F">
        <w:rPr>
          <w:rFonts w:ascii="Times New Roman" w:hAnsi="Times New Roman" w:cs="Times New Roman"/>
          <w:b/>
          <w:i/>
          <w:color w:val="000000"/>
          <w:sz w:val="20"/>
          <w:szCs w:val="20"/>
        </w:rPr>
        <w:t>:</w:t>
      </w:r>
      <w:r w:rsidRPr="00173B6F">
        <w:rPr>
          <w:rFonts w:ascii="Times New Roman" w:hAnsi="Times New Roman" w:cs="Times New Roman"/>
          <w:i/>
          <w:color w:val="000000"/>
          <w:sz w:val="20"/>
          <w:szCs w:val="20"/>
        </w:rPr>
        <w:t xml:space="preserve"> srenjska zemlja, lastninske pravice, okolje, trajnostna</w:t>
      </w:r>
      <w:r w:rsidR="006665AA" w:rsidRPr="00173B6F">
        <w:rPr>
          <w:rFonts w:ascii="Times New Roman" w:hAnsi="Times New Roman" w:cs="Times New Roman"/>
          <w:i/>
          <w:color w:val="000000"/>
          <w:sz w:val="20"/>
          <w:szCs w:val="20"/>
        </w:rPr>
        <w:t xml:space="preserve"> raba, običaji, kolektivni nadzor.</w:t>
      </w:r>
    </w:p>
    <w:p w14:paraId="715796FA" w14:textId="77777777" w:rsidR="00473AAE" w:rsidRDefault="00473AAE">
      <w:pPr>
        <w:pStyle w:val="Standard"/>
        <w:spacing w:after="0" w:line="360" w:lineRule="auto"/>
        <w:jc w:val="both"/>
        <w:rPr>
          <w:rFonts w:ascii="Times New Roman" w:hAnsi="Times New Roman" w:cs="Times New Roman"/>
          <w:color w:val="000000"/>
          <w:sz w:val="20"/>
          <w:szCs w:val="20"/>
        </w:rPr>
      </w:pPr>
    </w:p>
    <w:p w14:paraId="0BD5001F" w14:textId="77777777" w:rsidR="008179A2" w:rsidRPr="00173B6F" w:rsidRDefault="008179A2" w:rsidP="00173B6F">
      <w:pPr>
        <w:pStyle w:val="Standard"/>
        <w:spacing w:after="0" w:line="360" w:lineRule="auto"/>
        <w:jc w:val="center"/>
        <w:rPr>
          <w:rFonts w:ascii="Times New Roman" w:hAnsi="Times New Roman" w:cs="Times New Roman"/>
          <w:sz w:val="24"/>
          <w:szCs w:val="20"/>
        </w:rPr>
      </w:pPr>
      <w:r w:rsidRPr="00173B6F">
        <w:rPr>
          <w:rFonts w:ascii="Times New Roman" w:hAnsi="Times New Roman" w:cs="Times New Roman"/>
          <w:color w:val="000000"/>
          <w:sz w:val="24"/>
          <w:szCs w:val="20"/>
          <w:lang w:val="en-GB"/>
        </w:rPr>
        <w:t>ABSTRACT</w:t>
      </w:r>
    </w:p>
    <w:p w14:paraId="776BA744" w14:textId="787A430F" w:rsidR="008179A2" w:rsidRPr="00173B6F" w:rsidRDefault="008179A2" w:rsidP="008179A2">
      <w:pPr>
        <w:pStyle w:val="Standard"/>
        <w:spacing w:after="0" w:line="360" w:lineRule="auto"/>
        <w:jc w:val="center"/>
        <w:rPr>
          <w:rFonts w:ascii="Times New Roman" w:hAnsi="Times New Roman" w:cs="Times New Roman"/>
          <w:sz w:val="24"/>
          <w:szCs w:val="32"/>
        </w:rPr>
      </w:pPr>
      <w:r w:rsidRPr="00173B6F">
        <w:rPr>
          <w:rFonts w:ascii="Times New Roman" w:hAnsi="Times New Roman" w:cs="Times New Roman"/>
          <w:color w:val="000000"/>
          <w:sz w:val="24"/>
          <w:szCs w:val="32"/>
          <w:lang w:val="en-GB"/>
        </w:rPr>
        <w:t>COMMUNAL LAND IN MODERN INTERNATIONAL HISTORIOGRAPHY: TOPICAL QUESTIONS</w:t>
      </w:r>
    </w:p>
    <w:p w14:paraId="3922F553" w14:textId="77777777" w:rsidR="008179A2" w:rsidRDefault="008179A2" w:rsidP="008179A2">
      <w:pPr>
        <w:pStyle w:val="Standard"/>
        <w:spacing w:after="0" w:line="360" w:lineRule="auto"/>
        <w:jc w:val="both"/>
        <w:rPr>
          <w:rFonts w:ascii="Times New Roman" w:hAnsi="Times New Roman" w:cs="Times New Roman"/>
          <w:color w:val="000000"/>
          <w:sz w:val="20"/>
          <w:szCs w:val="20"/>
        </w:rPr>
      </w:pPr>
    </w:p>
    <w:p w14:paraId="0D2A3FC1" w14:textId="77777777" w:rsidR="008179A2" w:rsidRPr="00173B6F" w:rsidRDefault="008179A2" w:rsidP="00173B6F">
      <w:pPr>
        <w:pStyle w:val="Standard"/>
        <w:spacing w:after="0" w:line="360" w:lineRule="auto"/>
        <w:ind w:firstLine="708"/>
        <w:jc w:val="both"/>
        <w:rPr>
          <w:rFonts w:ascii="Times New Roman" w:hAnsi="Times New Roman" w:cs="Times New Roman"/>
          <w:i/>
          <w:sz w:val="20"/>
          <w:szCs w:val="20"/>
        </w:rPr>
      </w:pPr>
      <w:r w:rsidRPr="00173B6F">
        <w:rPr>
          <w:rFonts w:ascii="Times New Roman" w:hAnsi="Times New Roman" w:cs="Times New Roman"/>
          <w:i/>
          <w:color w:val="000000"/>
          <w:sz w:val="20"/>
          <w:szCs w:val="20"/>
          <w:lang w:val="en-GB"/>
        </w:rPr>
        <w:t>The following contribution focuses on communal land as seen by the modern international historiography towards the end of the 20th and in the beginning of the 21st century.</w:t>
      </w:r>
      <w:r w:rsidRPr="00173B6F">
        <w:rPr>
          <w:rFonts w:ascii="Times New Roman" w:hAnsi="Times New Roman" w:cs="Times New Roman"/>
          <w:i/>
          <w:sz w:val="20"/>
          <w:szCs w:val="20"/>
        </w:rPr>
        <w:t xml:space="preserve"> </w:t>
      </w:r>
      <w:r w:rsidRPr="00173B6F">
        <w:rPr>
          <w:rFonts w:ascii="Times New Roman" w:hAnsi="Times New Roman" w:cs="Times New Roman"/>
          <w:i/>
          <w:color w:val="000000"/>
          <w:sz w:val="20"/>
          <w:szCs w:val="20"/>
          <w:lang w:val="en-GB"/>
        </w:rPr>
        <w:t>The contribution explores the outstanding issue of the economic expediency of collective property and/or use in comparison with private property.</w:t>
      </w:r>
      <w:r w:rsidRPr="00173B6F">
        <w:rPr>
          <w:rFonts w:ascii="Times New Roman" w:hAnsi="Times New Roman" w:cs="Times New Roman"/>
          <w:i/>
          <w:sz w:val="20"/>
          <w:szCs w:val="20"/>
        </w:rPr>
        <w:t xml:space="preserve"> </w:t>
      </w:r>
      <w:r w:rsidRPr="00173B6F">
        <w:rPr>
          <w:rFonts w:ascii="Times New Roman" w:hAnsi="Times New Roman" w:cs="Times New Roman"/>
          <w:i/>
          <w:color w:val="000000"/>
          <w:sz w:val="20"/>
          <w:szCs w:val="20"/>
          <w:lang w:val="en-GB"/>
        </w:rPr>
        <w:t>The emphasis lies on the question of ownership and property rights with regard to communal land, which is believed to be of crucial importance for the establishment of any communal land's sustainability.</w:t>
      </w:r>
      <w:r w:rsidRPr="00173B6F">
        <w:rPr>
          <w:rFonts w:ascii="Times New Roman" w:hAnsi="Times New Roman" w:cs="Times New Roman"/>
          <w:i/>
          <w:sz w:val="20"/>
          <w:szCs w:val="20"/>
        </w:rPr>
        <w:t xml:space="preserve"> </w:t>
      </w:r>
      <w:r w:rsidRPr="00173B6F">
        <w:rPr>
          <w:rFonts w:ascii="Times New Roman" w:hAnsi="Times New Roman" w:cs="Times New Roman"/>
          <w:i/>
          <w:color w:val="000000"/>
          <w:sz w:val="20"/>
          <w:szCs w:val="20"/>
          <w:lang w:val="en-GB"/>
        </w:rPr>
        <w:t xml:space="preserve">Together with the institution of village communities – which, to a greater or lesser extent, make decisions concerning the management of such land – communal land is seen as a phenomenon shaped and altered by the internal and external factors that need to be </w:t>
      </w:r>
      <w:r w:rsidRPr="00173B6F">
        <w:rPr>
          <w:rFonts w:ascii="Times New Roman" w:hAnsi="Times New Roman" w:cs="Times New Roman"/>
          <w:i/>
          <w:color w:val="000000"/>
          <w:sz w:val="20"/>
          <w:szCs w:val="20"/>
          <w:lang w:val="en-GB"/>
        </w:rPr>
        <w:lastRenderedPageBreak/>
        <w:t>recognised and understood.</w:t>
      </w:r>
      <w:r w:rsidRPr="00173B6F">
        <w:rPr>
          <w:rFonts w:ascii="Times New Roman" w:hAnsi="Times New Roman" w:cs="Times New Roman"/>
          <w:i/>
          <w:sz w:val="20"/>
          <w:szCs w:val="20"/>
        </w:rPr>
        <w:t xml:space="preserve"> </w:t>
      </w:r>
      <w:r w:rsidRPr="00173B6F">
        <w:rPr>
          <w:rFonts w:ascii="Times New Roman" w:hAnsi="Times New Roman" w:cs="Times New Roman"/>
          <w:i/>
          <w:color w:val="000000"/>
          <w:sz w:val="20"/>
          <w:szCs w:val="20"/>
          <w:lang w:val="en-GB"/>
        </w:rPr>
        <w:t>A considerable part of the contribution discusses the influence of property and ownership rights on the environment, which should qualify as one of the key topics of environmental history.</w:t>
      </w:r>
      <w:r w:rsidRPr="00173B6F">
        <w:rPr>
          <w:rFonts w:ascii="Times New Roman" w:hAnsi="Times New Roman" w:cs="Times New Roman"/>
          <w:i/>
          <w:sz w:val="20"/>
          <w:szCs w:val="20"/>
        </w:rPr>
        <w:t xml:space="preserve"> </w:t>
      </w:r>
      <w:r w:rsidRPr="00173B6F">
        <w:rPr>
          <w:rFonts w:ascii="Times New Roman" w:hAnsi="Times New Roman" w:cs="Times New Roman"/>
          <w:i/>
          <w:color w:val="000000"/>
          <w:sz w:val="20"/>
          <w:szCs w:val="20"/>
          <w:lang w:val="en-GB"/>
        </w:rPr>
        <w:t>Furthermore, the role of customs and collective supervision carried out by the village communities in the context of their management functions is explored as one of the topical questions as well.</w:t>
      </w:r>
    </w:p>
    <w:p w14:paraId="73DF673E" w14:textId="77777777" w:rsidR="008179A2" w:rsidRPr="00173B6F" w:rsidRDefault="008179A2" w:rsidP="008179A2">
      <w:pPr>
        <w:pStyle w:val="Standard"/>
        <w:spacing w:after="0" w:line="360" w:lineRule="auto"/>
        <w:jc w:val="both"/>
        <w:rPr>
          <w:rFonts w:ascii="Times New Roman" w:hAnsi="Times New Roman" w:cs="Times New Roman"/>
          <w:b/>
          <w:i/>
          <w:color w:val="000000"/>
          <w:sz w:val="20"/>
          <w:szCs w:val="20"/>
          <w:lang w:val="en-GB"/>
        </w:rPr>
      </w:pPr>
    </w:p>
    <w:p w14:paraId="28DC9759" w14:textId="4374D36A" w:rsidR="008179A2" w:rsidRPr="00173B6F" w:rsidRDefault="008179A2" w:rsidP="00173B6F">
      <w:pPr>
        <w:pStyle w:val="Standard"/>
        <w:spacing w:after="0" w:line="360" w:lineRule="auto"/>
        <w:ind w:firstLine="708"/>
        <w:jc w:val="both"/>
        <w:rPr>
          <w:i/>
          <w:sz w:val="20"/>
        </w:rPr>
      </w:pPr>
      <w:r w:rsidRPr="00173B6F">
        <w:rPr>
          <w:rFonts w:ascii="Times New Roman" w:hAnsi="Times New Roman" w:cs="Times New Roman"/>
          <w:i/>
          <w:color w:val="000000"/>
          <w:sz w:val="20"/>
          <w:szCs w:val="20"/>
          <w:lang w:val="en-GB"/>
        </w:rPr>
        <w:t>Keywords:</w:t>
      </w:r>
      <w:r w:rsidRPr="00173B6F">
        <w:rPr>
          <w:rFonts w:ascii="Times New Roman" w:hAnsi="Times New Roman" w:cs="Times New Roman"/>
          <w:b/>
          <w:i/>
          <w:color w:val="000000"/>
          <w:sz w:val="20"/>
          <w:szCs w:val="20"/>
          <w:lang w:val="en-GB"/>
        </w:rPr>
        <w:t xml:space="preserve"> </w:t>
      </w:r>
      <w:r w:rsidRPr="00173B6F">
        <w:rPr>
          <w:rFonts w:ascii="Times New Roman" w:hAnsi="Times New Roman" w:cs="Times New Roman"/>
          <w:i/>
          <w:color w:val="000000"/>
          <w:sz w:val="20"/>
          <w:szCs w:val="20"/>
          <w:lang w:val="en-GB"/>
        </w:rPr>
        <w:t>communal land, property rights, environment, sustainable use, customs, collective supervision</w:t>
      </w:r>
    </w:p>
    <w:p w14:paraId="4847DF08" w14:textId="77777777" w:rsidR="00473AAE" w:rsidRDefault="00473AAE">
      <w:pPr>
        <w:pStyle w:val="Standard"/>
        <w:spacing w:after="0" w:line="360" w:lineRule="auto"/>
        <w:jc w:val="both"/>
        <w:rPr>
          <w:rFonts w:ascii="Times New Roman" w:hAnsi="Times New Roman" w:cs="Times New Roman"/>
          <w:color w:val="000000"/>
          <w:sz w:val="28"/>
          <w:szCs w:val="28"/>
        </w:rPr>
      </w:pPr>
    </w:p>
    <w:p w14:paraId="08440EDA" w14:textId="77777777" w:rsidR="00473AAE" w:rsidRDefault="009C54B3" w:rsidP="00101E00">
      <w:pPr>
        <w:pStyle w:val="Standard"/>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Uvod</w:t>
      </w:r>
    </w:p>
    <w:p w14:paraId="35FA659D" w14:textId="5FC8AA97" w:rsidR="00473AAE" w:rsidRDefault="009C54B3">
      <w:pPr>
        <w:pStyle w:val="Standard"/>
        <w:spacing w:after="0" w:line="360" w:lineRule="auto"/>
        <w:ind w:firstLine="567"/>
        <w:jc w:val="both"/>
      </w:pPr>
      <w:r>
        <w:rPr>
          <w:rFonts w:ascii="Times New Roman" w:hAnsi="Times New Roman" w:cs="Times New Roman"/>
          <w:color w:val="000000"/>
          <w:sz w:val="24"/>
          <w:szCs w:val="24"/>
        </w:rPr>
        <w:t xml:space="preserve">Srenjska zemlja je le eno od imen, s katerimi poimenujemo zemljo, navadno namenjeno paši, občasni košnji in pridobivanju lesa, </w:t>
      </w:r>
      <w:r w:rsidR="001A30CA">
        <w:rPr>
          <w:rFonts w:ascii="Times New Roman" w:hAnsi="Times New Roman" w:cs="Times New Roman"/>
          <w:color w:val="000000"/>
          <w:sz w:val="24"/>
          <w:szCs w:val="24"/>
        </w:rPr>
        <w:t>ki jo</w:t>
      </w:r>
      <w:r>
        <w:rPr>
          <w:rFonts w:ascii="Times New Roman" w:hAnsi="Times New Roman" w:cs="Times New Roman"/>
          <w:color w:val="000000"/>
          <w:sz w:val="24"/>
          <w:szCs w:val="24"/>
        </w:rPr>
        <w:t xml:space="preserve"> je imela pravico </w:t>
      </w:r>
      <w:r w:rsidR="001A30CA">
        <w:rPr>
          <w:rFonts w:ascii="Times New Roman" w:hAnsi="Times New Roman" w:cs="Times New Roman"/>
          <w:color w:val="000000"/>
          <w:sz w:val="24"/>
          <w:szCs w:val="24"/>
        </w:rPr>
        <w:t xml:space="preserve">uporabljati </w:t>
      </w:r>
      <w:r>
        <w:rPr>
          <w:rFonts w:ascii="Times New Roman" w:hAnsi="Times New Roman" w:cs="Times New Roman"/>
          <w:color w:val="000000"/>
          <w:sz w:val="24"/>
          <w:szCs w:val="24"/>
        </w:rPr>
        <w:t>vaška skupnost oziroma njeni člani (ali tudi mestna skupnost ter zemljiški gospod). Srenjska zemlja je predstavljala povečini pašna (včasih tudi travna) in gozdna območja, večinoma bolj marginalne narave</w:t>
      </w:r>
      <w:r>
        <w:rPr>
          <w:rStyle w:val="Sprotnaopomba-sklic"/>
          <w:rFonts w:ascii="Times New Roman" w:hAnsi="Times New Roman" w:cs="Times New Roman"/>
          <w:color w:val="000000"/>
          <w:sz w:val="24"/>
          <w:szCs w:val="24"/>
        </w:rPr>
        <w:footnoteReference w:id="2"/>
      </w:r>
      <w:r>
        <w:rPr>
          <w:rFonts w:ascii="Times New Roman" w:hAnsi="Times New Roman" w:cs="Times New Roman"/>
          <w:color w:val="000000"/>
          <w:sz w:val="24"/>
          <w:szCs w:val="24"/>
        </w:rPr>
        <w:t xml:space="preserve"> </w:t>
      </w:r>
      <w:r w:rsidR="001A30CA">
        <w:rPr>
          <w:rFonts w:ascii="Times New Roman" w:hAnsi="Times New Roman" w:cs="Times New Roman"/>
          <w:color w:val="000000"/>
          <w:sz w:val="24"/>
          <w:szCs w:val="24"/>
        </w:rPr>
        <w:t xml:space="preserve">ali </w:t>
      </w:r>
      <w:r>
        <w:rPr>
          <w:rFonts w:ascii="Times New Roman" w:hAnsi="Times New Roman" w:cs="Times New Roman"/>
          <w:color w:val="000000"/>
          <w:sz w:val="24"/>
          <w:szCs w:val="24"/>
        </w:rPr>
        <w:t xml:space="preserve">slabše kakovosti, praviloma v bližini vasi. Za upravičence do njene rabe (člane vaške skupnosti) je predstavljala pomemben vir dohodka, ki je vplival na preživljanje in preživetje. Namen tega prispevka ni ustvariti predstavitve </w:t>
      </w:r>
      <w:r w:rsidR="001A30CA">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povzetka zgodovine srenjske zemlje ali na drugačen način poustvariti pregled</w:t>
      </w:r>
      <w:r w:rsidR="001A30CA">
        <w:rPr>
          <w:rFonts w:ascii="Times New Roman" w:hAnsi="Times New Roman" w:cs="Times New Roman"/>
          <w:color w:val="000000"/>
          <w:sz w:val="24"/>
          <w:szCs w:val="24"/>
        </w:rPr>
        <w:t>a</w:t>
      </w:r>
      <w:r>
        <w:rPr>
          <w:rFonts w:ascii="Times New Roman" w:hAnsi="Times New Roman" w:cs="Times New Roman"/>
          <w:color w:val="000000"/>
          <w:sz w:val="24"/>
          <w:szCs w:val="24"/>
        </w:rPr>
        <w:t xml:space="preserve"> sprememb skozi preteklost</w:t>
      </w:r>
      <w:r w:rsidR="00CB1FC4">
        <w:rPr>
          <w:rFonts w:ascii="Times New Roman" w:hAnsi="Times New Roman" w:cs="Times New Roman"/>
          <w:color w:val="000000"/>
          <w:sz w:val="24"/>
          <w:szCs w:val="24"/>
        </w:rPr>
        <w:t>, temveč</w:t>
      </w:r>
      <w:r>
        <w:rPr>
          <w:rFonts w:ascii="Times New Roman" w:hAnsi="Times New Roman" w:cs="Times New Roman"/>
          <w:color w:val="000000"/>
          <w:sz w:val="24"/>
          <w:szCs w:val="24"/>
        </w:rPr>
        <w:t xml:space="preserve"> predstaviti, kako srenjsko zemljo dojema </w:t>
      </w:r>
      <w:r w:rsidR="00CB1FC4">
        <w:rPr>
          <w:rFonts w:ascii="Times New Roman" w:hAnsi="Times New Roman" w:cs="Times New Roman"/>
          <w:color w:val="000000"/>
          <w:sz w:val="24"/>
          <w:szCs w:val="24"/>
        </w:rPr>
        <w:t xml:space="preserve">in obravnava </w:t>
      </w:r>
      <w:r>
        <w:rPr>
          <w:rFonts w:ascii="Times New Roman" w:hAnsi="Times New Roman" w:cs="Times New Roman"/>
          <w:color w:val="000000"/>
          <w:sz w:val="24"/>
          <w:szCs w:val="24"/>
        </w:rPr>
        <w:t xml:space="preserve">mednarodno zgodovinopisje na prehodu iz 20. v 21. stoletje. Posebej bomo nakazali določene vidike, ki morajo biti še raziskani in ki so bili v slovenskem zgodovinopisju v preteklosti morda nekoliko prezrti. </w:t>
      </w:r>
      <w:r w:rsidR="001A30CA">
        <w:rPr>
          <w:rFonts w:ascii="Times New Roman" w:hAnsi="Times New Roman" w:cs="Times New Roman"/>
          <w:color w:val="000000"/>
          <w:sz w:val="24"/>
          <w:szCs w:val="24"/>
        </w:rPr>
        <w:t xml:space="preserve">Poudarili </w:t>
      </w:r>
      <w:r>
        <w:rPr>
          <w:rFonts w:ascii="Times New Roman" w:hAnsi="Times New Roman" w:cs="Times New Roman"/>
          <w:color w:val="000000"/>
          <w:sz w:val="24"/>
          <w:szCs w:val="24"/>
        </w:rPr>
        <w:t xml:space="preserve">bomo </w:t>
      </w:r>
      <w:r w:rsidR="00CB1FC4">
        <w:rPr>
          <w:rFonts w:ascii="Times New Roman" w:hAnsi="Times New Roman" w:cs="Times New Roman"/>
          <w:color w:val="000000"/>
          <w:sz w:val="24"/>
          <w:szCs w:val="24"/>
        </w:rPr>
        <w:t>nekatere pristope</w:t>
      </w:r>
      <w:r>
        <w:rPr>
          <w:rFonts w:ascii="Times New Roman" w:hAnsi="Times New Roman" w:cs="Times New Roman"/>
          <w:color w:val="000000"/>
          <w:sz w:val="24"/>
          <w:szCs w:val="24"/>
        </w:rPr>
        <w:t xml:space="preserve"> in dognanja posameznih raziskav, </w:t>
      </w:r>
      <w:r w:rsidR="00CB1FC4">
        <w:rPr>
          <w:rFonts w:ascii="Times New Roman" w:hAnsi="Times New Roman" w:cs="Times New Roman"/>
          <w:color w:val="000000"/>
          <w:sz w:val="24"/>
          <w:szCs w:val="24"/>
        </w:rPr>
        <w:t xml:space="preserve">na podlagi katerih je mogoče oblikovati nova </w:t>
      </w:r>
      <w:r>
        <w:rPr>
          <w:rFonts w:ascii="Times New Roman" w:hAnsi="Times New Roman" w:cs="Times New Roman"/>
          <w:color w:val="000000"/>
          <w:sz w:val="24"/>
          <w:szCs w:val="24"/>
        </w:rPr>
        <w:t xml:space="preserve">spoznanja in </w:t>
      </w:r>
      <w:r w:rsidR="00CB1FC4">
        <w:rPr>
          <w:rFonts w:ascii="Times New Roman" w:hAnsi="Times New Roman" w:cs="Times New Roman"/>
          <w:color w:val="000000"/>
          <w:sz w:val="24"/>
          <w:szCs w:val="24"/>
        </w:rPr>
        <w:t xml:space="preserve">si </w:t>
      </w:r>
      <w:r>
        <w:rPr>
          <w:rFonts w:ascii="Times New Roman" w:hAnsi="Times New Roman" w:cs="Times New Roman"/>
          <w:color w:val="000000"/>
          <w:sz w:val="24"/>
          <w:szCs w:val="24"/>
        </w:rPr>
        <w:t>zastavi</w:t>
      </w:r>
      <w:r w:rsidR="00CB1FC4">
        <w:rPr>
          <w:rFonts w:ascii="Times New Roman" w:hAnsi="Times New Roman" w:cs="Times New Roman"/>
          <w:color w:val="000000"/>
          <w:sz w:val="24"/>
          <w:szCs w:val="24"/>
        </w:rPr>
        <w:t>t</w:t>
      </w:r>
      <w:r>
        <w:rPr>
          <w:rFonts w:ascii="Times New Roman" w:hAnsi="Times New Roman" w:cs="Times New Roman"/>
          <w:color w:val="000000"/>
          <w:sz w:val="24"/>
          <w:szCs w:val="24"/>
        </w:rPr>
        <w:t xml:space="preserve">i vprašanja, katerim </w:t>
      </w:r>
      <w:r w:rsidR="00CB1FC4">
        <w:rPr>
          <w:rFonts w:ascii="Times New Roman" w:hAnsi="Times New Roman" w:cs="Times New Roman"/>
          <w:color w:val="000000"/>
          <w:sz w:val="24"/>
          <w:szCs w:val="24"/>
        </w:rPr>
        <w:t xml:space="preserve">bi </w:t>
      </w:r>
      <w:r w:rsidR="001A30CA">
        <w:rPr>
          <w:rFonts w:ascii="Times New Roman" w:hAnsi="Times New Roman" w:cs="Times New Roman"/>
          <w:color w:val="000000"/>
          <w:sz w:val="24"/>
          <w:szCs w:val="24"/>
        </w:rPr>
        <w:t xml:space="preserve">se </w:t>
      </w:r>
      <w:r w:rsidR="00CB1FC4">
        <w:rPr>
          <w:rFonts w:ascii="Times New Roman" w:hAnsi="Times New Roman" w:cs="Times New Roman"/>
          <w:color w:val="000000"/>
          <w:sz w:val="24"/>
          <w:szCs w:val="24"/>
        </w:rPr>
        <w:t>bilo sm</w:t>
      </w:r>
      <w:r w:rsidR="0056729F">
        <w:rPr>
          <w:rFonts w:ascii="Times New Roman" w:hAnsi="Times New Roman" w:cs="Times New Roman"/>
          <w:color w:val="000000"/>
          <w:sz w:val="24"/>
          <w:szCs w:val="24"/>
        </w:rPr>
        <w:t>iseln</w:t>
      </w:r>
      <w:r w:rsidR="00CB1FC4">
        <w:rPr>
          <w:rFonts w:ascii="Times New Roman" w:hAnsi="Times New Roman" w:cs="Times New Roman"/>
          <w:color w:val="000000"/>
          <w:sz w:val="24"/>
          <w:szCs w:val="24"/>
        </w:rPr>
        <w:t xml:space="preserve">o </w:t>
      </w:r>
      <w:r>
        <w:rPr>
          <w:rFonts w:ascii="Times New Roman" w:hAnsi="Times New Roman" w:cs="Times New Roman"/>
          <w:color w:val="000000"/>
          <w:sz w:val="24"/>
          <w:szCs w:val="24"/>
        </w:rPr>
        <w:t>posvetiti v prihodnosti</w:t>
      </w:r>
      <w:r w:rsidR="00CB1FC4">
        <w:rPr>
          <w:rFonts w:ascii="Times New Roman" w:hAnsi="Times New Roman" w:cs="Times New Roman"/>
          <w:color w:val="000000"/>
          <w:sz w:val="24"/>
          <w:szCs w:val="24"/>
        </w:rPr>
        <w:t xml:space="preserve"> na slovenskih primerih</w:t>
      </w:r>
      <w:r>
        <w:rPr>
          <w:rFonts w:ascii="Times New Roman" w:hAnsi="Times New Roman" w:cs="Times New Roman"/>
          <w:color w:val="000000"/>
          <w:sz w:val="24"/>
          <w:szCs w:val="24"/>
        </w:rPr>
        <w:t xml:space="preserve">. </w:t>
      </w:r>
      <w:r w:rsidR="00CB1FC4">
        <w:rPr>
          <w:rFonts w:ascii="Times New Roman" w:hAnsi="Times New Roman" w:cs="Times New Roman"/>
          <w:color w:val="000000"/>
          <w:sz w:val="24"/>
          <w:szCs w:val="24"/>
        </w:rPr>
        <w:t>Osredotočili se bomo na tematske sklope</w:t>
      </w:r>
      <w:r>
        <w:rPr>
          <w:rFonts w:ascii="Times New Roman" w:hAnsi="Times New Roman" w:cs="Times New Roman"/>
          <w:color w:val="000000"/>
          <w:sz w:val="24"/>
          <w:szCs w:val="24"/>
        </w:rPr>
        <w:t xml:space="preserve">, ki se jim zgodovinarji v zadnjih desetletjih najbolj posvečajo pri obravnavi srenjske zemlje, to so vprašanja okolja, lastninskih pravic, običajev </w:t>
      </w:r>
      <w:r w:rsidR="001A30CA">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trajnostne rabe. </w:t>
      </w:r>
    </w:p>
    <w:p w14:paraId="6218F626" w14:textId="219D5BD3" w:rsidR="00473AAE" w:rsidRPr="001A532E" w:rsidRDefault="009C54B3" w:rsidP="001A532E">
      <w:pPr>
        <w:pStyle w:val="Standard"/>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Med slovenskimi zgodovinarji, ki so se in se ukvarjajo z raziskovanjem srenjske zemlje, gre najprej poudariti Marjana Britovška z že leta 1964 izdanim </w:t>
      </w:r>
      <w:r>
        <w:rPr>
          <w:rFonts w:ascii="Times New Roman" w:hAnsi="Times New Roman" w:cs="Times New Roman"/>
          <w:color w:val="000000"/>
          <w:sz w:val="24"/>
          <w:szCs w:val="24"/>
        </w:rPr>
        <w:lastRenderedPageBreak/>
        <w:t xml:space="preserve">delom </w:t>
      </w:r>
      <w:r>
        <w:rPr>
          <w:rFonts w:ascii="Times New Roman" w:hAnsi="Times New Roman" w:cs="Times New Roman"/>
          <w:i/>
          <w:color w:val="000000"/>
          <w:sz w:val="24"/>
          <w:szCs w:val="24"/>
        </w:rPr>
        <w:t xml:space="preserve">Razkroj fevdalne agrarne strukture na Kranjskem, </w:t>
      </w:r>
      <w:r w:rsidR="009774AD">
        <w:rPr>
          <w:rFonts w:ascii="Times New Roman" w:hAnsi="Times New Roman" w:cs="Times New Roman"/>
          <w:color w:val="000000"/>
          <w:sz w:val="24"/>
          <w:szCs w:val="24"/>
        </w:rPr>
        <w:t>ki predstavlja eno</w:t>
      </w:r>
      <w:r>
        <w:rPr>
          <w:rFonts w:ascii="Times New Roman" w:hAnsi="Times New Roman" w:cs="Times New Roman"/>
          <w:color w:val="000000"/>
          <w:sz w:val="24"/>
          <w:szCs w:val="24"/>
        </w:rPr>
        <w:t xml:space="preserve"> izmed temeljnih in kompleksnejših obravnav srenjske zemlje v slovenskem zgodovinopisju. </w:t>
      </w:r>
      <w:r w:rsidR="001A30CA">
        <w:rPr>
          <w:rFonts w:ascii="Times New Roman" w:hAnsi="Times New Roman" w:cs="Times New Roman"/>
          <w:color w:val="000000"/>
          <w:sz w:val="24"/>
          <w:szCs w:val="24"/>
        </w:rPr>
        <w:t xml:space="preserve">Nato </w:t>
      </w:r>
      <w:r>
        <w:rPr>
          <w:rFonts w:ascii="Times New Roman" w:hAnsi="Times New Roman" w:cs="Times New Roman"/>
          <w:color w:val="000000"/>
          <w:sz w:val="24"/>
          <w:szCs w:val="24"/>
        </w:rPr>
        <w:t>velja omeniti dve večavtorski deli, izdani v letih 1970 in 1980</w:t>
      </w:r>
      <w:r w:rsidR="001A30CA">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 xml:space="preserve"> Gospodarska in družbena zgodovina Slovencev. Zgodovina agrarnih panog (I. zvezek – Agrarno gospodarstvo, II. zvezek – Družbena razmerja in gibanja). </w:t>
      </w:r>
      <w:r>
        <w:rPr>
          <w:rFonts w:ascii="Times New Roman" w:hAnsi="Times New Roman" w:cs="Times New Roman"/>
          <w:color w:val="000000"/>
          <w:sz w:val="24"/>
          <w:szCs w:val="24"/>
        </w:rPr>
        <w:t xml:space="preserve">Med avtorji </w:t>
      </w:r>
      <w:r w:rsidR="002B2103">
        <w:rPr>
          <w:rFonts w:ascii="Times New Roman" w:hAnsi="Times New Roman" w:cs="Times New Roman"/>
          <w:color w:val="000000"/>
          <w:sz w:val="24"/>
          <w:szCs w:val="24"/>
        </w:rPr>
        <w:t xml:space="preserve">njunih </w:t>
      </w:r>
      <w:r>
        <w:rPr>
          <w:rFonts w:ascii="Times New Roman" w:hAnsi="Times New Roman" w:cs="Times New Roman"/>
          <w:color w:val="000000"/>
          <w:sz w:val="24"/>
          <w:szCs w:val="24"/>
        </w:rPr>
        <w:t>poglav</w:t>
      </w:r>
      <w:r w:rsidR="002B2103">
        <w:rPr>
          <w:rFonts w:ascii="Times New Roman" w:hAnsi="Times New Roman" w:cs="Times New Roman"/>
          <w:color w:val="000000"/>
          <w:sz w:val="24"/>
          <w:szCs w:val="24"/>
        </w:rPr>
        <w:t xml:space="preserve">ij, ki </w:t>
      </w:r>
      <w:r>
        <w:rPr>
          <w:rFonts w:ascii="Times New Roman" w:hAnsi="Times New Roman" w:cs="Times New Roman"/>
          <w:color w:val="000000"/>
          <w:sz w:val="24"/>
          <w:szCs w:val="24"/>
        </w:rPr>
        <w:t xml:space="preserve">se v največji meri navezujejo na srenjsko zemljo, vaško skupnost </w:t>
      </w:r>
      <w:r w:rsidR="001A30CA">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teme, s katerimi lahko potegnemo vzporednice s srenjsko zemljo, gre poudariti zgodovinarje, kot so Sergij Vilfan, Pavle Blaznik, Bogo Grafenauer in Vilko Novak.</w:t>
      </w:r>
      <w:r>
        <w:rPr>
          <w:rStyle w:val="Sprotnaopomba-sklic"/>
          <w:rFonts w:ascii="Times New Roman" w:hAnsi="Times New Roman" w:cs="Times New Roman"/>
          <w:color w:val="000000"/>
          <w:sz w:val="24"/>
          <w:szCs w:val="24"/>
        </w:rPr>
        <w:footnoteReference w:id="3"/>
      </w:r>
      <w:r>
        <w:rPr>
          <w:rFonts w:ascii="Times New Roman" w:hAnsi="Times New Roman" w:cs="Times New Roman"/>
          <w:color w:val="000000"/>
          <w:sz w:val="24"/>
          <w:szCs w:val="24"/>
        </w:rPr>
        <w:t xml:space="preserve"> V Vilfanovem opusu si na tukajšnjo tematiko omembo nedvomno zasluži tudi </w:t>
      </w:r>
      <w:r>
        <w:rPr>
          <w:rFonts w:ascii="Times New Roman" w:hAnsi="Times New Roman" w:cs="Times New Roman"/>
          <w:i/>
          <w:color w:val="000000"/>
          <w:sz w:val="24"/>
          <w:szCs w:val="24"/>
        </w:rPr>
        <w:t>Pravna zgodovina Slovencev</w:t>
      </w:r>
      <w:r>
        <w:rPr>
          <w:rFonts w:ascii="Times New Roman" w:hAnsi="Times New Roman" w:cs="Times New Roman"/>
          <w:color w:val="000000"/>
          <w:sz w:val="24"/>
          <w:szCs w:val="24"/>
        </w:rPr>
        <w:t>, izdana v letu 1996, ki se v pravnem pogledu dotika tudi srenjske zemlje in vaške skupnosti.</w:t>
      </w:r>
      <w:r w:rsidR="001A532E" w:rsidRPr="001A532E">
        <w:t xml:space="preserve"> </w:t>
      </w:r>
      <w:r w:rsidR="00F52411">
        <w:rPr>
          <w:rFonts w:ascii="Times New Roman" w:hAnsi="Times New Roman" w:cs="Times New Roman"/>
          <w:color w:val="000000"/>
          <w:sz w:val="24"/>
          <w:szCs w:val="24"/>
        </w:rPr>
        <w:t xml:space="preserve">Preden preidemo v novejši čas, ne moremo mimo omembe geografa z izrazitim smislom in interesom za zgodovino, kakršen je bil Anton Melik, in vsaj njegovih </w:t>
      </w:r>
      <w:r w:rsidR="00F52411" w:rsidRPr="00C621EC">
        <w:rPr>
          <w:rFonts w:ascii="Times New Roman" w:hAnsi="Times New Roman" w:cs="Times New Roman"/>
          <w:i/>
          <w:color w:val="000000"/>
          <w:sz w:val="24"/>
          <w:szCs w:val="24"/>
        </w:rPr>
        <w:t>Planin v Julijskih Alpah</w:t>
      </w:r>
      <w:r w:rsidR="00C431C4">
        <w:rPr>
          <w:rFonts w:ascii="Times New Roman" w:hAnsi="Times New Roman" w:cs="Times New Roman"/>
          <w:i/>
          <w:color w:val="000000"/>
          <w:sz w:val="24"/>
          <w:szCs w:val="24"/>
        </w:rPr>
        <w:t xml:space="preserve"> </w:t>
      </w:r>
      <w:r w:rsidR="00C431C4">
        <w:rPr>
          <w:rFonts w:ascii="Times New Roman" w:hAnsi="Times New Roman" w:cs="Times New Roman"/>
          <w:color w:val="000000"/>
          <w:sz w:val="24"/>
          <w:szCs w:val="24"/>
        </w:rPr>
        <w:t>(1950)</w:t>
      </w:r>
      <w:r w:rsidR="00F52411">
        <w:rPr>
          <w:rFonts w:ascii="Times New Roman" w:hAnsi="Times New Roman" w:cs="Times New Roman"/>
          <w:color w:val="000000"/>
          <w:sz w:val="24"/>
          <w:szCs w:val="24"/>
        </w:rPr>
        <w:t xml:space="preserve">, </w:t>
      </w:r>
      <w:r w:rsidR="00C431C4">
        <w:rPr>
          <w:rFonts w:ascii="Times New Roman" w:hAnsi="Times New Roman" w:cs="Times New Roman"/>
          <w:color w:val="000000"/>
          <w:sz w:val="24"/>
          <w:szCs w:val="24"/>
        </w:rPr>
        <w:t>v katerih</w:t>
      </w:r>
      <w:r w:rsidR="00F52411">
        <w:rPr>
          <w:rFonts w:ascii="Times New Roman" w:hAnsi="Times New Roman" w:cs="Times New Roman"/>
          <w:color w:val="000000"/>
          <w:sz w:val="24"/>
          <w:szCs w:val="24"/>
        </w:rPr>
        <w:t xml:space="preserve"> </w:t>
      </w:r>
      <w:r w:rsidR="00263499">
        <w:rPr>
          <w:rFonts w:ascii="Times New Roman" w:hAnsi="Times New Roman" w:cs="Times New Roman"/>
          <w:color w:val="000000"/>
          <w:sz w:val="24"/>
          <w:szCs w:val="24"/>
        </w:rPr>
        <w:t>pomemb</w:t>
      </w:r>
      <w:r w:rsidR="001A30CA">
        <w:rPr>
          <w:rFonts w:ascii="Times New Roman" w:hAnsi="Times New Roman" w:cs="Times New Roman"/>
          <w:color w:val="000000"/>
          <w:sz w:val="24"/>
          <w:szCs w:val="24"/>
        </w:rPr>
        <w:t>e</w:t>
      </w:r>
      <w:r w:rsidR="00263499">
        <w:rPr>
          <w:rFonts w:ascii="Times New Roman" w:hAnsi="Times New Roman" w:cs="Times New Roman"/>
          <w:color w:val="000000"/>
          <w:sz w:val="24"/>
          <w:szCs w:val="24"/>
        </w:rPr>
        <w:t xml:space="preserve">n </w:t>
      </w:r>
      <w:r w:rsidR="001A30CA">
        <w:rPr>
          <w:rFonts w:ascii="Times New Roman" w:hAnsi="Times New Roman" w:cs="Times New Roman"/>
          <w:color w:val="000000"/>
          <w:sz w:val="24"/>
          <w:szCs w:val="24"/>
        </w:rPr>
        <w:t>položaj</w:t>
      </w:r>
      <w:r w:rsidR="00263499">
        <w:rPr>
          <w:rFonts w:ascii="Times New Roman" w:hAnsi="Times New Roman" w:cs="Times New Roman"/>
          <w:color w:val="000000"/>
          <w:sz w:val="24"/>
          <w:szCs w:val="24"/>
        </w:rPr>
        <w:t xml:space="preserve"> zavzemajo </w:t>
      </w:r>
      <w:r w:rsidR="00F52411">
        <w:rPr>
          <w:rFonts w:ascii="Times New Roman" w:hAnsi="Times New Roman" w:cs="Times New Roman"/>
          <w:color w:val="000000"/>
          <w:sz w:val="24"/>
          <w:szCs w:val="24"/>
        </w:rPr>
        <w:t xml:space="preserve">kolektivne površine. </w:t>
      </w:r>
      <w:r w:rsidR="002B2103">
        <w:rPr>
          <w:rFonts w:ascii="Times New Roman" w:hAnsi="Times New Roman" w:cs="Times New Roman"/>
          <w:color w:val="000000"/>
          <w:sz w:val="24"/>
          <w:szCs w:val="24"/>
        </w:rPr>
        <w:t>Za</w:t>
      </w:r>
      <w:r>
        <w:rPr>
          <w:rFonts w:ascii="Times New Roman" w:hAnsi="Times New Roman" w:cs="Times New Roman"/>
          <w:color w:val="000000"/>
          <w:sz w:val="24"/>
          <w:szCs w:val="24"/>
        </w:rPr>
        <w:t xml:space="preserve"> dojemanj</w:t>
      </w:r>
      <w:r w:rsidR="002B2103">
        <w:rPr>
          <w:rFonts w:ascii="Times New Roman" w:hAnsi="Times New Roman" w:cs="Times New Roman"/>
          <w:color w:val="000000"/>
          <w:sz w:val="24"/>
          <w:szCs w:val="24"/>
        </w:rPr>
        <w:t>e</w:t>
      </w:r>
      <w:r>
        <w:rPr>
          <w:rFonts w:ascii="Times New Roman" w:hAnsi="Times New Roman" w:cs="Times New Roman"/>
          <w:color w:val="000000"/>
          <w:sz w:val="24"/>
          <w:szCs w:val="24"/>
        </w:rPr>
        <w:t xml:space="preserve"> fenomena srenjske zemlje v povezavi z institucijo vaške skupnosti </w:t>
      </w:r>
      <w:r w:rsidR="00263499">
        <w:rPr>
          <w:rFonts w:ascii="Times New Roman" w:hAnsi="Times New Roman" w:cs="Times New Roman"/>
          <w:color w:val="000000"/>
          <w:sz w:val="24"/>
          <w:szCs w:val="24"/>
        </w:rPr>
        <w:t>je sm</w:t>
      </w:r>
      <w:r w:rsidR="003E0BD7">
        <w:rPr>
          <w:rFonts w:ascii="Times New Roman" w:hAnsi="Times New Roman" w:cs="Times New Roman"/>
          <w:color w:val="000000"/>
          <w:sz w:val="24"/>
          <w:szCs w:val="24"/>
        </w:rPr>
        <w:t>iselno</w:t>
      </w:r>
      <w:r>
        <w:rPr>
          <w:rFonts w:ascii="Times New Roman" w:hAnsi="Times New Roman" w:cs="Times New Roman"/>
          <w:color w:val="000000"/>
          <w:sz w:val="24"/>
          <w:szCs w:val="24"/>
        </w:rPr>
        <w:t xml:space="preserve"> v roke pr</w:t>
      </w:r>
      <w:r w:rsidR="00263499">
        <w:rPr>
          <w:rFonts w:ascii="Times New Roman" w:hAnsi="Times New Roman" w:cs="Times New Roman"/>
          <w:color w:val="000000"/>
          <w:sz w:val="24"/>
          <w:szCs w:val="24"/>
        </w:rPr>
        <w:t>i</w:t>
      </w:r>
      <w:r>
        <w:rPr>
          <w:rFonts w:ascii="Times New Roman" w:hAnsi="Times New Roman" w:cs="Times New Roman"/>
          <w:color w:val="000000"/>
          <w:sz w:val="24"/>
          <w:szCs w:val="24"/>
        </w:rPr>
        <w:t xml:space="preserve">jeti tudi Lazarevićevi deli </w:t>
      </w:r>
      <w:r>
        <w:rPr>
          <w:rFonts w:ascii="Times New Roman" w:hAnsi="Times New Roman" w:cs="Times New Roman"/>
          <w:i/>
          <w:color w:val="000000"/>
          <w:sz w:val="24"/>
          <w:szCs w:val="24"/>
        </w:rPr>
        <w:t>Kmečki dolgovi na Slovenskem</w:t>
      </w:r>
      <w:r>
        <w:rPr>
          <w:rFonts w:ascii="Times New Roman" w:hAnsi="Times New Roman" w:cs="Times New Roman"/>
          <w:color w:val="000000"/>
          <w:sz w:val="24"/>
          <w:szCs w:val="24"/>
        </w:rPr>
        <w:t xml:space="preserve"> (1994) in </w:t>
      </w:r>
      <w:r>
        <w:rPr>
          <w:rFonts w:ascii="Times New Roman" w:hAnsi="Times New Roman" w:cs="Times New Roman"/>
          <w:i/>
          <w:color w:val="000000"/>
          <w:sz w:val="24"/>
          <w:szCs w:val="24"/>
        </w:rPr>
        <w:t>Spremembe in zamišljanja. Gospodarsko-zgodovinske refleksije</w:t>
      </w:r>
      <w:r>
        <w:rPr>
          <w:rFonts w:ascii="Times New Roman" w:hAnsi="Times New Roman" w:cs="Times New Roman"/>
          <w:color w:val="000000"/>
          <w:sz w:val="24"/>
          <w:szCs w:val="24"/>
        </w:rPr>
        <w:t xml:space="preserve"> (2015)</w:t>
      </w:r>
      <w:r w:rsidR="0027153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63499">
        <w:rPr>
          <w:rFonts w:ascii="Times New Roman" w:hAnsi="Times New Roman" w:cs="Times New Roman"/>
          <w:color w:val="000000"/>
          <w:sz w:val="24"/>
          <w:szCs w:val="24"/>
        </w:rPr>
        <w:t xml:space="preserve">sicer </w:t>
      </w:r>
      <w:r w:rsidR="001A30CA">
        <w:rPr>
          <w:rFonts w:ascii="Times New Roman" w:hAnsi="Times New Roman" w:cs="Times New Roman"/>
          <w:color w:val="000000"/>
          <w:sz w:val="24"/>
          <w:szCs w:val="24"/>
        </w:rPr>
        <w:t xml:space="preserve">pa </w:t>
      </w:r>
      <w:r w:rsidR="00263499">
        <w:rPr>
          <w:rFonts w:ascii="Times New Roman" w:hAnsi="Times New Roman" w:cs="Times New Roman"/>
          <w:color w:val="000000"/>
          <w:sz w:val="24"/>
          <w:szCs w:val="24"/>
        </w:rPr>
        <w:t>je novejša slovenska literatura smiselno omenjena v nadaljevanju prispevka.</w:t>
      </w:r>
    </w:p>
    <w:p w14:paraId="72A7FFE5" w14:textId="596B13AB" w:rsidR="00473AAE" w:rsidRDefault="009C54B3">
      <w:pPr>
        <w:pStyle w:val="Standard"/>
        <w:spacing w:after="0" w:line="360" w:lineRule="auto"/>
        <w:ind w:firstLine="567"/>
        <w:jc w:val="both"/>
      </w:pPr>
      <w:r>
        <w:rPr>
          <w:rFonts w:ascii="Times New Roman" w:hAnsi="Times New Roman" w:cs="Times New Roman"/>
          <w:color w:val="000000"/>
          <w:sz w:val="24"/>
          <w:szCs w:val="24"/>
        </w:rPr>
        <w:t>Skozi jedro raziskave</w:t>
      </w:r>
      <w:r w:rsidR="00716330">
        <w:rPr>
          <w:rFonts w:ascii="Times New Roman" w:hAnsi="Times New Roman" w:cs="Times New Roman"/>
          <w:color w:val="000000"/>
          <w:sz w:val="24"/>
          <w:szCs w:val="24"/>
        </w:rPr>
        <w:t xml:space="preserve"> ne bomo obravnavali le posameznih zamejenih</w:t>
      </w:r>
      <w:r>
        <w:rPr>
          <w:rFonts w:ascii="Times New Roman" w:hAnsi="Times New Roman" w:cs="Times New Roman"/>
          <w:color w:val="000000"/>
          <w:sz w:val="24"/>
          <w:szCs w:val="24"/>
        </w:rPr>
        <w:t xml:space="preserve"> </w:t>
      </w:r>
      <w:r w:rsidR="002B2103">
        <w:rPr>
          <w:rFonts w:ascii="Times New Roman" w:hAnsi="Times New Roman" w:cs="Times New Roman"/>
          <w:color w:val="000000"/>
          <w:sz w:val="24"/>
          <w:szCs w:val="24"/>
        </w:rPr>
        <w:t xml:space="preserve">tematskih </w:t>
      </w:r>
      <w:r w:rsidR="001A30CA">
        <w:rPr>
          <w:rFonts w:ascii="Times New Roman" w:hAnsi="Times New Roman" w:cs="Times New Roman"/>
          <w:color w:val="000000"/>
          <w:sz w:val="24"/>
          <w:szCs w:val="24"/>
        </w:rPr>
        <w:t xml:space="preserve">ali </w:t>
      </w:r>
      <w:r w:rsidR="002B2103">
        <w:rPr>
          <w:rFonts w:ascii="Times New Roman" w:hAnsi="Times New Roman" w:cs="Times New Roman"/>
          <w:color w:val="000000"/>
          <w:sz w:val="24"/>
          <w:szCs w:val="24"/>
        </w:rPr>
        <w:t>problemskih sklopov</w:t>
      </w:r>
      <w:r>
        <w:rPr>
          <w:rFonts w:ascii="Times New Roman" w:hAnsi="Times New Roman" w:cs="Times New Roman"/>
          <w:color w:val="000000"/>
          <w:sz w:val="24"/>
          <w:szCs w:val="24"/>
        </w:rPr>
        <w:t xml:space="preserve">, temveč bomo skušali vzpostaviti tudi medsebojne povezave, ki bodo </w:t>
      </w:r>
      <w:r w:rsidR="002B2103">
        <w:rPr>
          <w:rFonts w:ascii="Times New Roman" w:hAnsi="Times New Roman" w:cs="Times New Roman"/>
          <w:color w:val="000000"/>
          <w:sz w:val="24"/>
          <w:szCs w:val="24"/>
        </w:rPr>
        <w:t xml:space="preserve">sestavile </w:t>
      </w:r>
      <w:r w:rsidR="00716330">
        <w:rPr>
          <w:rFonts w:ascii="Times New Roman" w:hAnsi="Times New Roman" w:cs="Times New Roman"/>
          <w:color w:val="000000"/>
          <w:sz w:val="24"/>
          <w:szCs w:val="24"/>
        </w:rPr>
        <w:t>širši okvir. Uvodu sledi</w:t>
      </w:r>
      <w:r>
        <w:rPr>
          <w:rFonts w:ascii="Times New Roman" w:hAnsi="Times New Roman" w:cs="Times New Roman"/>
          <w:color w:val="000000"/>
          <w:sz w:val="24"/>
          <w:szCs w:val="24"/>
        </w:rPr>
        <w:t xml:space="preserve"> </w:t>
      </w:r>
      <w:r w:rsidR="002B2103">
        <w:rPr>
          <w:rFonts w:ascii="Times New Roman" w:hAnsi="Times New Roman" w:cs="Times New Roman"/>
          <w:color w:val="000000"/>
          <w:sz w:val="24"/>
          <w:szCs w:val="24"/>
        </w:rPr>
        <w:t>razdelek</w:t>
      </w:r>
      <w:r w:rsidR="00716330">
        <w:rPr>
          <w:rFonts w:ascii="Times New Roman" w:hAnsi="Times New Roman" w:cs="Times New Roman"/>
          <w:color w:val="000000"/>
          <w:sz w:val="24"/>
          <w:szCs w:val="24"/>
        </w:rPr>
        <w:t>, katerega rdeča nit je</w:t>
      </w:r>
      <w:r>
        <w:rPr>
          <w:rFonts w:ascii="Times New Roman" w:hAnsi="Times New Roman" w:cs="Times New Roman"/>
          <w:color w:val="000000"/>
          <w:sz w:val="24"/>
          <w:szCs w:val="24"/>
        </w:rPr>
        <w:t xml:space="preserve"> dojemanje srenjske zemlje v okviru okoljske zgodovine. </w:t>
      </w:r>
      <w:r w:rsidR="001A30CA">
        <w:rPr>
          <w:rFonts w:ascii="Times New Roman" w:hAnsi="Times New Roman" w:cs="Times New Roman"/>
          <w:color w:val="000000"/>
          <w:sz w:val="24"/>
          <w:szCs w:val="24"/>
        </w:rPr>
        <w:t xml:space="preserve">Nato </w:t>
      </w:r>
      <w:r>
        <w:rPr>
          <w:rFonts w:ascii="Times New Roman" w:hAnsi="Times New Roman" w:cs="Times New Roman"/>
          <w:color w:val="000000"/>
          <w:sz w:val="24"/>
          <w:szCs w:val="24"/>
        </w:rPr>
        <w:t xml:space="preserve">v daljšem segmentu </w:t>
      </w:r>
      <w:r w:rsidR="00716330">
        <w:rPr>
          <w:rFonts w:ascii="Times New Roman" w:hAnsi="Times New Roman" w:cs="Times New Roman"/>
          <w:color w:val="000000"/>
          <w:sz w:val="24"/>
          <w:szCs w:val="24"/>
        </w:rPr>
        <w:t xml:space="preserve">obravnavamo </w:t>
      </w:r>
      <w:r>
        <w:rPr>
          <w:rFonts w:ascii="Times New Roman" w:hAnsi="Times New Roman" w:cs="Times New Roman"/>
          <w:color w:val="000000"/>
          <w:sz w:val="24"/>
          <w:szCs w:val="24"/>
        </w:rPr>
        <w:t xml:space="preserve">vpliv lastninskih pravic na stanje </w:t>
      </w:r>
      <w:r w:rsidR="002B2103">
        <w:rPr>
          <w:rFonts w:ascii="Times New Roman" w:hAnsi="Times New Roman" w:cs="Times New Roman"/>
          <w:color w:val="000000"/>
          <w:sz w:val="24"/>
          <w:szCs w:val="24"/>
        </w:rPr>
        <w:t xml:space="preserve">(kakovost) </w:t>
      </w:r>
      <w:r>
        <w:rPr>
          <w:rFonts w:ascii="Times New Roman" w:hAnsi="Times New Roman" w:cs="Times New Roman"/>
          <w:color w:val="000000"/>
          <w:sz w:val="24"/>
          <w:szCs w:val="24"/>
        </w:rPr>
        <w:t xml:space="preserve">srenjske zemlje, pri čemer bomo </w:t>
      </w:r>
      <w:r>
        <w:rPr>
          <w:rFonts w:ascii="Times New Roman" w:hAnsi="Times New Roman" w:cs="Times New Roman"/>
          <w:color w:val="000000"/>
          <w:sz w:val="24"/>
          <w:szCs w:val="24"/>
        </w:rPr>
        <w:lastRenderedPageBreak/>
        <w:t xml:space="preserve">vzpostavili tudi nekaj povezav </w:t>
      </w:r>
      <w:r w:rsidR="002B2103">
        <w:rPr>
          <w:rFonts w:ascii="Times New Roman" w:hAnsi="Times New Roman" w:cs="Times New Roman"/>
          <w:color w:val="000000"/>
          <w:sz w:val="24"/>
          <w:szCs w:val="24"/>
        </w:rPr>
        <w:t>s</w:t>
      </w:r>
      <w:r>
        <w:rPr>
          <w:rFonts w:ascii="Times New Roman" w:hAnsi="Times New Roman" w:cs="Times New Roman"/>
          <w:color w:val="000000"/>
          <w:sz w:val="24"/>
          <w:szCs w:val="24"/>
        </w:rPr>
        <w:t xml:space="preserve"> preostalimi vprašanji, ki</w:t>
      </w:r>
      <w:r w:rsidR="00716330">
        <w:rPr>
          <w:rFonts w:ascii="Times New Roman" w:hAnsi="Times New Roman" w:cs="Times New Roman"/>
          <w:color w:val="000000"/>
          <w:sz w:val="24"/>
          <w:szCs w:val="24"/>
        </w:rPr>
        <w:t xml:space="preserve"> se jim posvečamo. Tretji del je</w:t>
      </w:r>
      <w:r>
        <w:rPr>
          <w:rFonts w:ascii="Times New Roman" w:hAnsi="Times New Roman" w:cs="Times New Roman"/>
          <w:color w:val="000000"/>
          <w:sz w:val="24"/>
          <w:szCs w:val="24"/>
        </w:rPr>
        <w:t xml:space="preserve"> namenjen začrtanju vzporednic med običaji</w:t>
      </w:r>
      <w:r w:rsidR="00CE70E8">
        <w:rPr>
          <w:rFonts w:ascii="Times New Roman" w:hAnsi="Times New Roman" w:cs="Times New Roman"/>
          <w:color w:val="000000"/>
          <w:sz w:val="24"/>
          <w:szCs w:val="24"/>
        </w:rPr>
        <w:t xml:space="preserve"> in</w:t>
      </w:r>
      <w:r>
        <w:rPr>
          <w:rFonts w:ascii="Times New Roman" w:hAnsi="Times New Roman" w:cs="Times New Roman"/>
          <w:color w:val="000000"/>
          <w:sz w:val="24"/>
          <w:szCs w:val="24"/>
        </w:rPr>
        <w:t xml:space="preserve"> navadami na srenjski zemlji </w:t>
      </w:r>
      <w:r w:rsidR="001A30CA">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posameznimi </w:t>
      </w:r>
      <w:r w:rsidR="001A30CA">
        <w:rPr>
          <w:rFonts w:ascii="Times New Roman" w:hAnsi="Times New Roman" w:cs="Times New Roman"/>
          <w:color w:val="000000"/>
          <w:sz w:val="24"/>
          <w:szCs w:val="24"/>
        </w:rPr>
        <w:t>vidiki</w:t>
      </w:r>
      <w:r>
        <w:rPr>
          <w:rFonts w:ascii="Times New Roman" w:hAnsi="Times New Roman" w:cs="Times New Roman"/>
          <w:color w:val="000000"/>
          <w:sz w:val="24"/>
          <w:szCs w:val="24"/>
        </w:rPr>
        <w:t>, ki jih obravnavamo v prvih dveh poglavjih</w:t>
      </w:r>
      <w:r w:rsidR="00CE70E8">
        <w:rPr>
          <w:rFonts w:ascii="Times New Roman" w:hAnsi="Times New Roman" w:cs="Times New Roman"/>
          <w:color w:val="000000"/>
          <w:sz w:val="24"/>
          <w:szCs w:val="24"/>
        </w:rPr>
        <w:t>, zlasti z vprašanjem lastninskih in posestnih pravic</w:t>
      </w:r>
      <w:r>
        <w:rPr>
          <w:rFonts w:ascii="Times New Roman" w:hAnsi="Times New Roman" w:cs="Times New Roman"/>
          <w:color w:val="000000"/>
          <w:sz w:val="24"/>
          <w:szCs w:val="24"/>
        </w:rPr>
        <w:t>. V zadnjem delu</w:t>
      </w:r>
      <w:r w:rsidR="0031018D">
        <w:rPr>
          <w:rFonts w:ascii="Times New Roman" w:hAnsi="Times New Roman" w:cs="Times New Roman"/>
          <w:color w:val="000000"/>
          <w:sz w:val="24"/>
          <w:szCs w:val="24"/>
        </w:rPr>
        <w:t xml:space="preserve"> se osredotočamo</w:t>
      </w:r>
      <w:r>
        <w:rPr>
          <w:rFonts w:ascii="Times New Roman" w:hAnsi="Times New Roman" w:cs="Times New Roman"/>
          <w:color w:val="000000"/>
          <w:sz w:val="24"/>
          <w:szCs w:val="24"/>
        </w:rPr>
        <w:t xml:space="preserve"> na vprašanje trajnostne rabe, ki </w:t>
      </w:r>
      <w:r w:rsidR="00CE70E8">
        <w:rPr>
          <w:rFonts w:ascii="Times New Roman" w:hAnsi="Times New Roman" w:cs="Times New Roman"/>
          <w:color w:val="000000"/>
          <w:sz w:val="24"/>
          <w:szCs w:val="24"/>
        </w:rPr>
        <w:t>obenem</w:t>
      </w:r>
      <w:r>
        <w:rPr>
          <w:rFonts w:ascii="Times New Roman" w:hAnsi="Times New Roman" w:cs="Times New Roman"/>
          <w:color w:val="000000"/>
          <w:sz w:val="24"/>
          <w:szCs w:val="24"/>
        </w:rPr>
        <w:t xml:space="preserve"> združuje bistv</w:t>
      </w:r>
      <w:r w:rsidR="00CE70E8">
        <w:rPr>
          <w:rFonts w:ascii="Times New Roman" w:hAnsi="Times New Roman" w:cs="Times New Roman"/>
          <w:color w:val="000000"/>
          <w:sz w:val="24"/>
          <w:szCs w:val="24"/>
        </w:rPr>
        <w:t>o</w:t>
      </w:r>
      <w:r>
        <w:rPr>
          <w:rFonts w:ascii="Times New Roman" w:hAnsi="Times New Roman" w:cs="Times New Roman"/>
          <w:color w:val="000000"/>
          <w:sz w:val="24"/>
          <w:szCs w:val="24"/>
        </w:rPr>
        <w:t xml:space="preserve"> in dognanja vseh predhodnih poglavij. Ker se </w:t>
      </w:r>
      <w:r w:rsidR="00CE70E8">
        <w:rPr>
          <w:rFonts w:ascii="Times New Roman" w:hAnsi="Times New Roman" w:cs="Times New Roman"/>
          <w:color w:val="000000"/>
          <w:sz w:val="24"/>
          <w:szCs w:val="24"/>
        </w:rPr>
        <w:t>navedena</w:t>
      </w:r>
      <w:r>
        <w:rPr>
          <w:rFonts w:ascii="Times New Roman" w:hAnsi="Times New Roman" w:cs="Times New Roman"/>
          <w:color w:val="000000"/>
          <w:sz w:val="24"/>
          <w:szCs w:val="24"/>
        </w:rPr>
        <w:t xml:space="preserve"> vprašanja in njihove interpretacije medsebojno prepletajo, je </w:t>
      </w:r>
      <w:r w:rsidR="00CE70E8">
        <w:rPr>
          <w:rFonts w:ascii="Times New Roman" w:hAnsi="Times New Roman" w:cs="Times New Roman"/>
          <w:color w:val="000000"/>
          <w:sz w:val="24"/>
          <w:szCs w:val="24"/>
        </w:rPr>
        <w:t xml:space="preserve">med njimi </w:t>
      </w:r>
      <w:r>
        <w:rPr>
          <w:rFonts w:ascii="Times New Roman" w:hAnsi="Times New Roman" w:cs="Times New Roman"/>
          <w:color w:val="000000"/>
          <w:sz w:val="24"/>
          <w:szCs w:val="24"/>
        </w:rPr>
        <w:t xml:space="preserve">včasih težko </w:t>
      </w:r>
      <w:r w:rsidR="00CE70E8">
        <w:rPr>
          <w:rFonts w:ascii="Times New Roman" w:hAnsi="Times New Roman" w:cs="Times New Roman"/>
          <w:color w:val="000000"/>
          <w:sz w:val="24"/>
          <w:szCs w:val="24"/>
        </w:rPr>
        <w:t xml:space="preserve">potegniti jasne </w:t>
      </w:r>
      <w:r>
        <w:rPr>
          <w:rFonts w:ascii="Times New Roman" w:hAnsi="Times New Roman" w:cs="Times New Roman"/>
          <w:color w:val="000000"/>
          <w:sz w:val="24"/>
          <w:szCs w:val="24"/>
        </w:rPr>
        <w:t xml:space="preserve">ločnice, ki bi </w:t>
      </w:r>
      <w:r w:rsidR="00CE70E8">
        <w:rPr>
          <w:rFonts w:ascii="Times New Roman" w:hAnsi="Times New Roman" w:cs="Times New Roman"/>
          <w:color w:val="000000"/>
          <w:sz w:val="24"/>
          <w:szCs w:val="24"/>
        </w:rPr>
        <w:t>omogočile nazornejšo predstavitev in olajšale</w:t>
      </w:r>
      <w:r>
        <w:rPr>
          <w:rFonts w:ascii="Times New Roman" w:hAnsi="Times New Roman" w:cs="Times New Roman"/>
          <w:color w:val="000000"/>
          <w:sz w:val="24"/>
          <w:szCs w:val="24"/>
        </w:rPr>
        <w:t xml:space="preserve"> razumevanj</w:t>
      </w:r>
      <w:r w:rsidR="00CE70E8">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00CE70E8">
        <w:rPr>
          <w:rFonts w:ascii="Times New Roman" w:hAnsi="Times New Roman" w:cs="Times New Roman"/>
          <w:color w:val="000000"/>
          <w:sz w:val="24"/>
          <w:szCs w:val="24"/>
        </w:rPr>
        <w:t>Tu predlagana delitev na tematske sklope želi služiti temu namenu, njihovo</w:t>
      </w:r>
      <w:r>
        <w:rPr>
          <w:rFonts w:ascii="Times New Roman" w:hAnsi="Times New Roman" w:cs="Times New Roman"/>
          <w:color w:val="000000"/>
          <w:sz w:val="24"/>
          <w:szCs w:val="24"/>
        </w:rPr>
        <w:t xml:space="preserve"> srž </w:t>
      </w:r>
      <w:r w:rsidR="00CE70E8">
        <w:rPr>
          <w:rFonts w:ascii="Times New Roman" w:hAnsi="Times New Roman" w:cs="Times New Roman"/>
          <w:color w:val="000000"/>
          <w:sz w:val="24"/>
          <w:szCs w:val="24"/>
        </w:rPr>
        <w:t xml:space="preserve">pa </w:t>
      </w:r>
      <w:r>
        <w:rPr>
          <w:rFonts w:ascii="Times New Roman" w:hAnsi="Times New Roman" w:cs="Times New Roman"/>
          <w:color w:val="000000"/>
          <w:sz w:val="24"/>
          <w:szCs w:val="24"/>
        </w:rPr>
        <w:t>smo združili v sklepni misli.</w:t>
      </w:r>
    </w:p>
    <w:p w14:paraId="3210EA34" w14:textId="77777777" w:rsidR="00473AAE" w:rsidRDefault="00473AAE">
      <w:pPr>
        <w:pStyle w:val="Standard"/>
        <w:spacing w:after="0" w:line="360" w:lineRule="auto"/>
        <w:ind w:firstLine="567"/>
        <w:jc w:val="both"/>
      </w:pPr>
    </w:p>
    <w:p w14:paraId="4DF5AA07" w14:textId="1F64B662" w:rsidR="00473AAE" w:rsidRDefault="009C54B3" w:rsidP="00101E00">
      <w:pPr>
        <w:pStyle w:val="Standard"/>
        <w:numPr>
          <w:ilvl w:val="0"/>
          <w:numId w:val="3"/>
        </w:numPr>
        <w:spacing w:after="0" w:line="360" w:lineRule="auto"/>
        <w:jc w:val="center"/>
      </w:pPr>
      <w:r>
        <w:rPr>
          <w:rFonts w:ascii="Times New Roman" w:hAnsi="Times New Roman" w:cs="Times New Roman"/>
          <w:b/>
          <w:color w:val="000000"/>
          <w:sz w:val="24"/>
          <w:szCs w:val="24"/>
        </w:rPr>
        <w:t xml:space="preserve">Srenjska zemlja </w:t>
      </w:r>
      <w:r w:rsidR="00450EFA">
        <w:rPr>
          <w:rFonts w:ascii="Times New Roman" w:hAnsi="Times New Roman" w:cs="Times New Roman"/>
          <w:b/>
          <w:color w:val="000000"/>
          <w:sz w:val="24"/>
          <w:szCs w:val="24"/>
        </w:rPr>
        <w:t xml:space="preserve">in </w:t>
      </w:r>
      <w:r>
        <w:rPr>
          <w:rFonts w:ascii="Times New Roman" w:hAnsi="Times New Roman" w:cs="Times New Roman"/>
          <w:b/>
          <w:color w:val="000000"/>
          <w:sz w:val="24"/>
          <w:szCs w:val="24"/>
        </w:rPr>
        <w:t>okoljsk</w:t>
      </w:r>
      <w:r w:rsidR="00450EFA">
        <w:rPr>
          <w:rFonts w:ascii="Times New Roman" w:hAnsi="Times New Roman" w:cs="Times New Roman"/>
          <w:b/>
          <w:color w:val="000000"/>
          <w:sz w:val="24"/>
          <w:szCs w:val="24"/>
        </w:rPr>
        <w:t>a</w:t>
      </w:r>
      <w:r>
        <w:rPr>
          <w:rFonts w:ascii="Times New Roman" w:hAnsi="Times New Roman" w:cs="Times New Roman"/>
          <w:b/>
          <w:color w:val="000000"/>
          <w:sz w:val="24"/>
          <w:szCs w:val="24"/>
        </w:rPr>
        <w:t xml:space="preserve"> zgodovin</w:t>
      </w:r>
      <w:r w:rsidR="00450EFA">
        <w:rPr>
          <w:rFonts w:ascii="Times New Roman" w:hAnsi="Times New Roman" w:cs="Times New Roman"/>
          <w:b/>
          <w:color w:val="000000"/>
          <w:sz w:val="24"/>
          <w:szCs w:val="24"/>
        </w:rPr>
        <w:t>a</w:t>
      </w:r>
    </w:p>
    <w:p w14:paraId="030FFAB8" w14:textId="0AD531EF" w:rsidR="00C431C4" w:rsidRDefault="009C54B3">
      <w:pPr>
        <w:pStyle w:val="Standard"/>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 mednarodni literaturi v angleškem jeziku se srenjska zemlja označuje </w:t>
      </w:r>
      <w:r w:rsidR="00CE70E8">
        <w:rPr>
          <w:rFonts w:ascii="Times New Roman" w:hAnsi="Times New Roman" w:cs="Times New Roman"/>
          <w:color w:val="000000"/>
          <w:sz w:val="24"/>
          <w:szCs w:val="24"/>
        </w:rPr>
        <w:t>z izrazoma</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commons</w:t>
      </w:r>
      <w:r>
        <w:rPr>
          <w:rFonts w:ascii="Times New Roman" w:hAnsi="Times New Roman" w:cs="Times New Roman"/>
          <w:color w:val="000000"/>
          <w:sz w:val="24"/>
          <w:szCs w:val="24"/>
        </w:rPr>
        <w:t xml:space="preserve"> ali </w:t>
      </w:r>
      <w:r>
        <w:rPr>
          <w:rFonts w:ascii="Times New Roman" w:hAnsi="Times New Roman" w:cs="Times New Roman"/>
          <w:i/>
          <w:color w:val="000000"/>
          <w:sz w:val="24"/>
          <w:szCs w:val="24"/>
        </w:rPr>
        <w:t>common land</w:t>
      </w:r>
      <w:r>
        <w:rPr>
          <w:rFonts w:ascii="Times New Roman" w:hAnsi="Times New Roman" w:cs="Times New Roman"/>
          <w:color w:val="000000"/>
          <w:sz w:val="24"/>
          <w:szCs w:val="24"/>
        </w:rPr>
        <w:t>, to je skupna zemlja, zemlja</w:t>
      </w:r>
      <w:r w:rsidR="005A70F6">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5A70F6">
        <w:rPr>
          <w:rFonts w:ascii="Times New Roman" w:hAnsi="Times New Roman" w:cs="Times New Roman"/>
          <w:color w:val="000000"/>
          <w:sz w:val="24"/>
          <w:szCs w:val="24"/>
        </w:rPr>
        <w:t>ki jo</w:t>
      </w:r>
      <w:r>
        <w:rPr>
          <w:rFonts w:ascii="Times New Roman" w:hAnsi="Times New Roman" w:cs="Times New Roman"/>
          <w:color w:val="000000"/>
          <w:sz w:val="24"/>
          <w:szCs w:val="24"/>
        </w:rPr>
        <w:t xml:space="preserve"> skupn</w:t>
      </w:r>
      <w:r w:rsidR="005A70F6">
        <w:rPr>
          <w:rFonts w:ascii="Times New Roman" w:hAnsi="Times New Roman" w:cs="Times New Roman"/>
          <w:color w:val="000000"/>
          <w:sz w:val="24"/>
          <w:szCs w:val="24"/>
        </w:rPr>
        <w:t>o</w:t>
      </w:r>
      <w:r>
        <w:rPr>
          <w:rFonts w:ascii="Times New Roman" w:hAnsi="Times New Roman" w:cs="Times New Roman"/>
          <w:color w:val="000000"/>
          <w:sz w:val="24"/>
          <w:szCs w:val="24"/>
        </w:rPr>
        <w:t xml:space="preserve"> upravljaj</w:t>
      </w:r>
      <w:r w:rsidR="005A70F6">
        <w:rPr>
          <w:rFonts w:ascii="Times New Roman" w:hAnsi="Times New Roman" w:cs="Times New Roman"/>
          <w:color w:val="000000"/>
          <w:sz w:val="24"/>
          <w:szCs w:val="24"/>
        </w:rPr>
        <w:t>o</w:t>
      </w:r>
      <w:r>
        <w:rPr>
          <w:rFonts w:ascii="Times New Roman" w:hAnsi="Times New Roman" w:cs="Times New Roman"/>
          <w:color w:val="000000"/>
          <w:sz w:val="24"/>
          <w:szCs w:val="24"/>
        </w:rPr>
        <w:t xml:space="preserve"> in </w:t>
      </w:r>
      <w:r w:rsidR="005A70F6">
        <w:rPr>
          <w:rFonts w:ascii="Times New Roman" w:hAnsi="Times New Roman" w:cs="Times New Roman"/>
          <w:color w:val="000000"/>
          <w:sz w:val="24"/>
          <w:szCs w:val="24"/>
        </w:rPr>
        <w:t>upo</w:t>
      </w:r>
      <w:r>
        <w:rPr>
          <w:rFonts w:ascii="Times New Roman" w:hAnsi="Times New Roman" w:cs="Times New Roman"/>
          <w:color w:val="000000"/>
          <w:sz w:val="24"/>
          <w:szCs w:val="24"/>
        </w:rPr>
        <w:t>rab</w:t>
      </w:r>
      <w:r w:rsidR="005A70F6">
        <w:rPr>
          <w:rFonts w:ascii="Times New Roman" w:hAnsi="Times New Roman" w:cs="Times New Roman"/>
          <w:color w:val="000000"/>
          <w:sz w:val="24"/>
          <w:szCs w:val="24"/>
        </w:rPr>
        <w:t>ljajo</w:t>
      </w:r>
      <w:r>
        <w:rPr>
          <w:rFonts w:ascii="Times New Roman" w:hAnsi="Times New Roman" w:cs="Times New Roman"/>
          <w:color w:val="000000"/>
          <w:sz w:val="24"/>
          <w:szCs w:val="24"/>
        </w:rPr>
        <w:t xml:space="preserve"> njeni upravičenc</w:t>
      </w:r>
      <w:r w:rsidR="005A70F6">
        <w:rPr>
          <w:rFonts w:ascii="Times New Roman" w:hAnsi="Times New Roman" w:cs="Times New Roman"/>
          <w:color w:val="000000"/>
          <w:sz w:val="24"/>
          <w:szCs w:val="24"/>
        </w:rPr>
        <w:t>i</w:t>
      </w:r>
      <w:r>
        <w:rPr>
          <w:rFonts w:ascii="Times New Roman" w:hAnsi="Times New Roman" w:cs="Times New Roman"/>
          <w:color w:val="000000"/>
          <w:sz w:val="24"/>
          <w:szCs w:val="24"/>
        </w:rPr>
        <w:t>. Okoljska zgodovina preučuje, kako je narava v preteklosti vplivala na človeka, kako je ta vplival na naravo in naravne vire</w:t>
      </w:r>
      <w:r w:rsidR="003E0BD7">
        <w:rPr>
          <w:rFonts w:ascii="Times New Roman" w:hAnsi="Times New Roman" w:cs="Times New Roman"/>
          <w:color w:val="000000"/>
          <w:sz w:val="24"/>
          <w:szCs w:val="24"/>
        </w:rPr>
        <w:t>,</w:t>
      </w:r>
      <w:r>
        <w:rPr>
          <w:rFonts w:ascii="Times New Roman" w:hAnsi="Times New Roman" w:cs="Times New Roman"/>
          <w:color w:val="000000"/>
          <w:sz w:val="24"/>
          <w:szCs w:val="24"/>
        </w:rPr>
        <w:t xml:space="preserve"> ter tudi, ali so ljudje trajnostno upravljali z naravnimi viri.</w:t>
      </w:r>
      <w:r>
        <w:rPr>
          <w:rStyle w:val="Sprotnaopomba-sklic"/>
          <w:rFonts w:ascii="Times New Roman" w:hAnsi="Times New Roman" w:cs="Times New Roman"/>
          <w:color w:val="000000"/>
          <w:sz w:val="24"/>
          <w:szCs w:val="24"/>
        </w:rPr>
        <w:footnoteReference w:id="4"/>
      </w:r>
      <w:r>
        <w:rPr>
          <w:rFonts w:ascii="Times New Roman" w:hAnsi="Times New Roman" w:cs="Times New Roman"/>
          <w:color w:val="000000"/>
          <w:sz w:val="24"/>
          <w:szCs w:val="24"/>
        </w:rPr>
        <w:t xml:space="preserve"> Mednje seveda sodijo tudi viri, ki jih nudi srenjska zemlja. Okoljska zgodovina naj bi bila po Basu Van Bavelu in Ericu Thoenu, vsaj kar se tiče zgodovinopisja do izida njune</w:t>
      </w:r>
      <w:r w:rsidR="00CE70E8">
        <w:rPr>
          <w:rFonts w:ascii="Times New Roman" w:hAnsi="Times New Roman" w:cs="Times New Roman"/>
          <w:color w:val="000000"/>
          <w:sz w:val="24"/>
          <w:szCs w:val="24"/>
        </w:rPr>
        <w:t>ga dela, ki ga tu navajamo</w:t>
      </w:r>
      <w:r>
        <w:rPr>
          <w:rFonts w:ascii="Times New Roman" w:hAnsi="Times New Roman" w:cs="Times New Roman"/>
          <w:color w:val="000000"/>
          <w:sz w:val="24"/>
          <w:szCs w:val="24"/>
        </w:rPr>
        <w:t xml:space="preserve">, </w:t>
      </w:r>
      <w:r w:rsidR="00CE70E8">
        <w:rPr>
          <w:rFonts w:ascii="Times New Roman" w:hAnsi="Times New Roman" w:cs="Times New Roman"/>
          <w:color w:val="000000"/>
          <w:sz w:val="24"/>
          <w:szCs w:val="24"/>
        </w:rPr>
        <w:t xml:space="preserve">nekako </w:t>
      </w:r>
      <w:r>
        <w:rPr>
          <w:rFonts w:ascii="Times New Roman" w:hAnsi="Times New Roman" w:cs="Times New Roman"/>
          <w:color w:val="000000"/>
          <w:sz w:val="24"/>
          <w:szCs w:val="24"/>
        </w:rPr>
        <w:t xml:space="preserve">»manj znanstvena«, kar naj bi bila posledica ozkoglednosti zgodovinarjev ali natančneje tega, da se pri raziskovanju zgodovine okolja ne opirajo </w:t>
      </w:r>
      <w:r w:rsidR="003E0BD7">
        <w:rPr>
          <w:rFonts w:ascii="Times New Roman" w:hAnsi="Times New Roman" w:cs="Times New Roman"/>
          <w:color w:val="000000"/>
          <w:sz w:val="24"/>
          <w:szCs w:val="24"/>
        </w:rPr>
        <w:t xml:space="preserve">na </w:t>
      </w:r>
      <w:r>
        <w:rPr>
          <w:rFonts w:ascii="Times New Roman" w:hAnsi="Times New Roman" w:cs="Times New Roman"/>
          <w:color w:val="000000"/>
          <w:sz w:val="24"/>
          <w:szCs w:val="24"/>
        </w:rPr>
        <w:t>drug</w:t>
      </w:r>
      <w:r w:rsidR="003E0BD7">
        <w:rPr>
          <w:rFonts w:ascii="Times New Roman" w:hAnsi="Times New Roman" w:cs="Times New Roman"/>
          <w:color w:val="000000"/>
          <w:sz w:val="24"/>
          <w:szCs w:val="24"/>
        </w:rPr>
        <w:t>e</w:t>
      </w:r>
      <w:r>
        <w:rPr>
          <w:rFonts w:ascii="Times New Roman" w:hAnsi="Times New Roman" w:cs="Times New Roman"/>
          <w:color w:val="000000"/>
          <w:sz w:val="24"/>
          <w:szCs w:val="24"/>
        </w:rPr>
        <w:t xml:space="preserve"> znanstven</w:t>
      </w:r>
      <w:r w:rsidR="003E0BD7">
        <w:rPr>
          <w:rFonts w:ascii="Times New Roman" w:hAnsi="Times New Roman" w:cs="Times New Roman"/>
          <w:color w:val="000000"/>
          <w:sz w:val="24"/>
          <w:szCs w:val="24"/>
        </w:rPr>
        <w:t>e</w:t>
      </w:r>
      <w:r>
        <w:rPr>
          <w:rFonts w:ascii="Times New Roman" w:hAnsi="Times New Roman" w:cs="Times New Roman"/>
          <w:color w:val="000000"/>
          <w:sz w:val="24"/>
          <w:szCs w:val="24"/>
        </w:rPr>
        <w:t xml:space="preserve"> disciplin</w:t>
      </w:r>
      <w:r w:rsidR="003E0BD7">
        <w:rPr>
          <w:rFonts w:ascii="Times New Roman" w:hAnsi="Times New Roman" w:cs="Times New Roman"/>
          <w:color w:val="000000"/>
          <w:sz w:val="24"/>
          <w:szCs w:val="24"/>
        </w:rPr>
        <w:t>e</w:t>
      </w:r>
      <w:r>
        <w:rPr>
          <w:rFonts w:ascii="Times New Roman" w:hAnsi="Times New Roman" w:cs="Times New Roman"/>
          <w:color w:val="000000"/>
          <w:sz w:val="24"/>
          <w:szCs w:val="24"/>
        </w:rPr>
        <w:t>, kot sta sociologija in antropologija</w:t>
      </w:r>
      <w:r w:rsidR="003E0BD7">
        <w:rPr>
          <w:rFonts w:ascii="Times New Roman" w:hAnsi="Times New Roman" w:cs="Times New Roman"/>
          <w:color w:val="000000"/>
          <w:sz w:val="24"/>
          <w:szCs w:val="24"/>
        </w:rPr>
        <w:t>, in jih ne vključujejo v dovoljšni meri</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5"/>
      </w:r>
      <w:r>
        <w:rPr>
          <w:rFonts w:ascii="Times New Roman" w:hAnsi="Times New Roman" w:cs="Times New Roman"/>
          <w:color w:val="000000"/>
          <w:sz w:val="24"/>
          <w:szCs w:val="24"/>
        </w:rPr>
        <w:t xml:space="preserve"> Pri raziskovanju je namreč potrebno sodelovanje več disciplin, poleg dveh navedenih tudi ekonomike, agronomije idr. P</w:t>
      </w:r>
      <w:r w:rsidR="00CE70E8">
        <w:rPr>
          <w:rFonts w:ascii="Times New Roman" w:hAnsi="Times New Roman" w:cs="Times New Roman"/>
          <w:color w:val="000000"/>
          <w:sz w:val="24"/>
          <w:szCs w:val="24"/>
        </w:rPr>
        <w:t>o njunem mnenju je p</w:t>
      </w:r>
      <w:r>
        <w:rPr>
          <w:rFonts w:ascii="Times New Roman" w:hAnsi="Times New Roman" w:cs="Times New Roman"/>
          <w:color w:val="000000"/>
          <w:sz w:val="24"/>
          <w:szCs w:val="24"/>
        </w:rPr>
        <w:t>otrebno delovanje na skupnem projektu in s skupnim ciljem</w:t>
      </w:r>
      <w:r w:rsidR="0042079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420791">
        <w:rPr>
          <w:rFonts w:ascii="Times New Roman" w:hAnsi="Times New Roman" w:cs="Times New Roman"/>
          <w:color w:val="000000"/>
          <w:sz w:val="24"/>
          <w:szCs w:val="24"/>
        </w:rPr>
        <w:t>katerega</w:t>
      </w:r>
      <w:r>
        <w:rPr>
          <w:rFonts w:ascii="Times New Roman" w:hAnsi="Times New Roman" w:cs="Times New Roman"/>
          <w:color w:val="000000"/>
          <w:sz w:val="24"/>
          <w:szCs w:val="24"/>
        </w:rPr>
        <w:t xml:space="preserve"> namen </w:t>
      </w:r>
      <w:r w:rsidR="00420791">
        <w:rPr>
          <w:rFonts w:ascii="Times New Roman" w:hAnsi="Times New Roman" w:cs="Times New Roman"/>
          <w:color w:val="000000"/>
          <w:sz w:val="24"/>
          <w:szCs w:val="24"/>
        </w:rPr>
        <w:t xml:space="preserve">je </w:t>
      </w:r>
      <w:r>
        <w:rPr>
          <w:rFonts w:ascii="Times New Roman" w:hAnsi="Times New Roman" w:cs="Times New Roman"/>
          <w:color w:val="000000"/>
          <w:sz w:val="24"/>
          <w:szCs w:val="24"/>
        </w:rPr>
        <w:t>oblikova</w:t>
      </w:r>
      <w:r w:rsidR="00420791">
        <w:rPr>
          <w:rFonts w:ascii="Times New Roman" w:hAnsi="Times New Roman" w:cs="Times New Roman"/>
          <w:color w:val="000000"/>
          <w:sz w:val="24"/>
          <w:szCs w:val="24"/>
        </w:rPr>
        <w:t>ti</w:t>
      </w:r>
      <w:r>
        <w:rPr>
          <w:rFonts w:ascii="Times New Roman" w:hAnsi="Times New Roman" w:cs="Times New Roman"/>
          <w:color w:val="000000"/>
          <w:sz w:val="24"/>
          <w:szCs w:val="24"/>
        </w:rPr>
        <w:t xml:space="preserve"> teorij</w:t>
      </w:r>
      <w:r w:rsidR="00420791">
        <w:rPr>
          <w:rFonts w:ascii="Times New Roman" w:hAnsi="Times New Roman" w:cs="Times New Roman"/>
          <w:color w:val="000000"/>
          <w:sz w:val="24"/>
          <w:szCs w:val="24"/>
        </w:rPr>
        <w:t>o</w:t>
      </w:r>
      <w:r>
        <w:rPr>
          <w:rFonts w:ascii="Times New Roman" w:hAnsi="Times New Roman" w:cs="Times New Roman"/>
          <w:color w:val="000000"/>
          <w:sz w:val="24"/>
          <w:szCs w:val="24"/>
        </w:rPr>
        <w:t xml:space="preserve"> ter </w:t>
      </w:r>
      <w:r w:rsidR="00420791">
        <w:rPr>
          <w:rFonts w:ascii="Times New Roman" w:hAnsi="Times New Roman" w:cs="Times New Roman"/>
          <w:color w:val="000000"/>
          <w:sz w:val="24"/>
          <w:szCs w:val="24"/>
        </w:rPr>
        <w:t xml:space="preserve">jo </w:t>
      </w:r>
      <w:r>
        <w:rPr>
          <w:rFonts w:ascii="Times New Roman" w:hAnsi="Times New Roman" w:cs="Times New Roman"/>
          <w:color w:val="000000"/>
          <w:sz w:val="24"/>
          <w:szCs w:val="24"/>
        </w:rPr>
        <w:t>preslika</w:t>
      </w:r>
      <w:r w:rsidR="00420791">
        <w:rPr>
          <w:rFonts w:ascii="Times New Roman" w:hAnsi="Times New Roman" w:cs="Times New Roman"/>
          <w:color w:val="000000"/>
          <w:sz w:val="24"/>
          <w:szCs w:val="24"/>
        </w:rPr>
        <w:t>ti</w:t>
      </w:r>
      <w:r>
        <w:rPr>
          <w:rFonts w:ascii="Times New Roman" w:hAnsi="Times New Roman" w:cs="Times New Roman"/>
          <w:color w:val="000000"/>
          <w:sz w:val="24"/>
          <w:szCs w:val="24"/>
        </w:rPr>
        <w:t xml:space="preserve"> v prakso. </w:t>
      </w:r>
      <w:r w:rsidR="00C431C4">
        <w:rPr>
          <w:rFonts w:ascii="Times New Roman" w:hAnsi="Times New Roman" w:cs="Times New Roman"/>
          <w:color w:val="000000"/>
          <w:sz w:val="24"/>
          <w:szCs w:val="24"/>
        </w:rPr>
        <w:t xml:space="preserve">Čeprav je njun poziv k interdisciplinarnosti povsem </w:t>
      </w:r>
      <w:r w:rsidR="006D6F43">
        <w:rPr>
          <w:rFonts w:ascii="Times New Roman" w:hAnsi="Times New Roman" w:cs="Times New Roman"/>
          <w:color w:val="000000"/>
          <w:sz w:val="24"/>
          <w:szCs w:val="24"/>
        </w:rPr>
        <w:t>utemeljen</w:t>
      </w:r>
      <w:r w:rsidR="00C431C4">
        <w:rPr>
          <w:rFonts w:ascii="Times New Roman" w:hAnsi="Times New Roman" w:cs="Times New Roman"/>
          <w:color w:val="000000"/>
          <w:sz w:val="24"/>
          <w:szCs w:val="24"/>
        </w:rPr>
        <w:t xml:space="preserve">, </w:t>
      </w:r>
      <w:r w:rsidR="00850ACC">
        <w:rPr>
          <w:rFonts w:ascii="Times New Roman" w:hAnsi="Times New Roman" w:cs="Times New Roman"/>
          <w:color w:val="000000"/>
          <w:sz w:val="24"/>
          <w:szCs w:val="24"/>
        </w:rPr>
        <w:t xml:space="preserve">kot postane razvidno v nadaljevanju tega </w:t>
      </w:r>
      <w:r w:rsidR="00850ACC">
        <w:rPr>
          <w:rFonts w:ascii="Times New Roman" w:hAnsi="Times New Roman" w:cs="Times New Roman"/>
          <w:color w:val="000000"/>
          <w:sz w:val="24"/>
          <w:szCs w:val="24"/>
        </w:rPr>
        <w:lastRenderedPageBreak/>
        <w:t>prispevka</w:t>
      </w:r>
      <w:r w:rsidR="00D117A8">
        <w:rPr>
          <w:rFonts w:ascii="Times New Roman" w:hAnsi="Times New Roman" w:cs="Times New Roman"/>
          <w:color w:val="000000"/>
          <w:sz w:val="24"/>
          <w:szCs w:val="24"/>
        </w:rPr>
        <w:t>,</w:t>
      </w:r>
      <w:r w:rsidR="00850ACC">
        <w:rPr>
          <w:rFonts w:ascii="Times New Roman" w:hAnsi="Times New Roman" w:cs="Times New Roman"/>
          <w:color w:val="000000"/>
          <w:sz w:val="24"/>
          <w:szCs w:val="24"/>
        </w:rPr>
        <w:t xml:space="preserve"> </w:t>
      </w:r>
      <w:r w:rsidR="00C431C4">
        <w:rPr>
          <w:rFonts w:ascii="Times New Roman" w:hAnsi="Times New Roman" w:cs="Times New Roman"/>
          <w:color w:val="000000"/>
          <w:sz w:val="24"/>
          <w:szCs w:val="24"/>
        </w:rPr>
        <w:t xml:space="preserve">je mogoče najti precej </w:t>
      </w:r>
      <w:r w:rsidR="00850ACC">
        <w:rPr>
          <w:rFonts w:ascii="Times New Roman" w:hAnsi="Times New Roman" w:cs="Times New Roman"/>
          <w:color w:val="000000"/>
          <w:sz w:val="24"/>
          <w:szCs w:val="24"/>
        </w:rPr>
        <w:t>del</w:t>
      </w:r>
      <w:r w:rsidR="00C431C4">
        <w:rPr>
          <w:rFonts w:ascii="Times New Roman" w:hAnsi="Times New Roman" w:cs="Times New Roman"/>
          <w:color w:val="000000"/>
          <w:sz w:val="24"/>
          <w:szCs w:val="24"/>
        </w:rPr>
        <w:t xml:space="preserve"> s področja zgodovine okolja</w:t>
      </w:r>
      <w:r w:rsidR="00897DF9">
        <w:rPr>
          <w:rFonts w:ascii="Times New Roman" w:hAnsi="Times New Roman" w:cs="Times New Roman"/>
          <w:color w:val="000000"/>
          <w:sz w:val="24"/>
          <w:szCs w:val="24"/>
        </w:rPr>
        <w:t>, ki so nedvomno</w:t>
      </w:r>
      <w:r w:rsidR="00850ACC">
        <w:rPr>
          <w:rFonts w:ascii="Times New Roman" w:hAnsi="Times New Roman" w:cs="Times New Roman"/>
          <w:color w:val="000000"/>
          <w:sz w:val="24"/>
          <w:szCs w:val="24"/>
        </w:rPr>
        <w:t xml:space="preserve"> »znanstvena«, saj presegajo opisovanje in nizanje primerov »izkoriščanja« naravnih virov po človeku</w:t>
      </w:r>
      <w:r w:rsidR="006D6F43">
        <w:rPr>
          <w:rFonts w:ascii="Times New Roman" w:hAnsi="Times New Roman" w:cs="Times New Roman"/>
          <w:color w:val="000000"/>
          <w:sz w:val="24"/>
          <w:szCs w:val="24"/>
        </w:rPr>
        <w:t>,</w:t>
      </w:r>
      <w:r w:rsidR="00850ACC">
        <w:rPr>
          <w:rFonts w:ascii="Times New Roman" w:hAnsi="Times New Roman" w:cs="Times New Roman"/>
          <w:color w:val="000000"/>
          <w:sz w:val="24"/>
          <w:szCs w:val="24"/>
        </w:rPr>
        <w:t xml:space="preserve"> </w:t>
      </w:r>
      <w:r w:rsidR="006D6F43">
        <w:rPr>
          <w:rFonts w:ascii="Times New Roman" w:hAnsi="Times New Roman" w:cs="Times New Roman"/>
          <w:color w:val="000000"/>
          <w:sz w:val="24"/>
          <w:szCs w:val="24"/>
        </w:rPr>
        <w:t>njihovi</w:t>
      </w:r>
      <w:r w:rsidR="00850ACC">
        <w:rPr>
          <w:rFonts w:ascii="Times New Roman" w:hAnsi="Times New Roman" w:cs="Times New Roman"/>
          <w:color w:val="000000"/>
          <w:sz w:val="24"/>
          <w:szCs w:val="24"/>
        </w:rPr>
        <w:t xml:space="preserve"> avtorji </w:t>
      </w:r>
      <w:r w:rsidR="006D6F43">
        <w:rPr>
          <w:rFonts w:ascii="Times New Roman" w:hAnsi="Times New Roman" w:cs="Times New Roman"/>
          <w:color w:val="000000"/>
          <w:sz w:val="24"/>
          <w:szCs w:val="24"/>
        </w:rPr>
        <w:t xml:space="preserve">pa </w:t>
      </w:r>
      <w:r w:rsidR="00850ACC">
        <w:rPr>
          <w:rFonts w:ascii="Times New Roman" w:hAnsi="Times New Roman" w:cs="Times New Roman"/>
          <w:color w:val="000000"/>
          <w:sz w:val="24"/>
          <w:szCs w:val="24"/>
        </w:rPr>
        <w:t xml:space="preserve">so razvili tudi teoretične interpretacije in nove koncepte. </w:t>
      </w:r>
    </w:p>
    <w:p w14:paraId="1946C096" w14:textId="386D2D5A" w:rsidR="003878A0" w:rsidRDefault="009C54B3" w:rsidP="00C431C4">
      <w:pPr>
        <w:pStyle w:val="Standard"/>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Vprašanja o stanju, (trajnostni) rabi, pravnem statusu </w:t>
      </w:r>
      <w:r w:rsidR="006D6F43">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namenu srenjskih površin, ki jih obravnavamo v tem prispevku, </w:t>
      </w:r>
      <w:r w:rsidR="007E4653">
        <w:rPr>
          <w:rFonts w:ascii="Times New Roman" w:hAnsi="Times New Roman" w:cs="Times New Roman"/>
          <w:color w:val="000000"/>
          <w:sz w:val="24"/>
          <w:szCs w:val="24"/>
        </w:rPr>
        <w:t xml:space="preserve">po Mauru Ambrosoliju </w:t>
      </w:r>
      <w:r>
        <w:rPr>
          <w:rFonts w:ascii="Times New Roman" w:hAnsi="Times New Roman" w:cs="Times New Roman"/>
          <w:color w:val="000000"/>
          <w:sz w:val="24"/>
          <w:szCs w:val="24"/>
        </w:rPr>
        <w:t>predstavljajo aktualno temo tudi zaradi obnovljive narave gozdnih virov (les).</w:t>
      </w:r>
      <w:r>
        <w:rPr>
          <w:rStyle w:val="Sprotnaopomba-sklic"/>
          <w:rFonts w:ascii="Times New Roman" w:hAnsi="Times New Roman" w:cs="Times New Roman"/>
          <w:color w:val="000000"/>
          <w:sz w:val="24"/>
          <w:szCs w:val="24"/>
        </w:rPr>
        <w:footnoteReference w:id="6"/>
      </w:r>
      <w:r>
        <w:rPr>
          <w:rFonts w:ascii="Times New Roman" w:hAnsi="Times New Roman" w:cs="Times New Roman"/>
          <w:color w:val="000000"/>
          <w:sz w:val="24"/>
          <w:szCs w:val="24"/>
        </w:rPr>
        <w:t xml:space="preserve"> Pomen okoljske zgodovine se namreč povečuje tudi zaradi okoljskih problemov, ki postajajo vse akutnejši del sedanjosti, o čemer </w:t>
      </w:r>
      <w:r w:rsidR="00CB2354">
        <w:rPr>
          <w:rFonts w:ascii="Times New Roman" w:hAnsi="Times New Roman" w:cs="Times New Roman"/>
          <w:color w:val="000000"/>
          <w:sz w:val="24"/>
          <w:szCs w:val="24"/>
        </w:rPr>
        <w:t>govori tudi delo, katerega ured</w:t>
      </w:r>
      <w:r>
        <w:rPr>
          <w:rFonts w:ascii="Times New Roman" w:hAnsi="Times New Roman" w:cs="Times New Roman"/>
          <w:color w:val="000000"/>
          <w:sz w:val="24"/>
          <w:szCs w:val="24"/>
        </w:rPr>
        <w:t xml:space="preserve">niki so </w:t>
      </w:r>
      <w:r w:rsidR="007E4653">
        <w:rPr>
          <w:rFonts w:ascii="Times New Roman" w:hAnsi="Times New Roman" w:cs="Times New Roman"/>
          <w:color w:val="000000"/>
          <w:sz w:val="24"/>
          <w:szCs w:val="24"/>
        </w:rPr>
        <w:t xml:space="preserve">Guido </w:t>
      </w:r>
      <w:r>
        <w:rPr>
          <w:rFonts w:ascii="Times New Roman" w:hAnsi="Times New Roman" w:cs="Times New Roman"/>
          <w:color w:val="000000"/>
          <w:sz w:val="24"/>
          <w:szCs w:val="24"/>
        </w:rPr>
        <w:t>Alfani, Matteo Di Tullio in Luca Mocarelli.</w:t>
      </w:r>
      <w:r>
        <w:rPr>
          <w:rStyle w:val="Sprotnaopomba-sklic"/>
          <w:rFonts w:ascii="Times New Roman" w:hAnsi="Times New Roman" w:cs="Times New Roman"/>
          <w:color w:val="000000"/>
          <w:sz w:val="24"/>
          <w:szCs w:val="24"/>
        </w:rPr>
        <w:footnoteReference w:id="7"/>
      </w:r>
      <w:r w:rsidR="00C431C4">
        <w:rPr>
          <w:rFonts w:ascii="Times New Roman" w:hAnsi="Times New Roman" w:cs="Times New Roman"/>
          <w:color w:val="000000"/>
          <w:sz w:val="24"/>
          <w:szCs w:val="24"/>
        </w:rPr>
        <w:t xml:space="preserve"> </w:t>
      </w:r>
      <w:r w:rsidR="003878A0">
        <w:rPr>
          <w:rFonts w:ascii="Times New Roman" w:hAnsi="Times New Roman" w:cs="Times New Roman"/>
          <w:color w:val="000000"/>
          <w:sz w:val="24"/>
          <w:szCs w:val="24"/>
        </w:rPr>
        <w:t>Aktualnost zgodovine okolja je bila že prepoznana tudi v slovenskem zgodovinopisju, o čemer priča publikacija</w:t>
      </w:r>
      <w:r w:rsidR="003878A0" w:rsidRPr="003878A0">
        <w:rPr>
          <w:rFonts w:ascii="Times New Roman" w:hAnsi="Times New Roman" w:cs="Times New Roman"/>
          <w:color w:val="000000"/>
          <w:sz w:val="24"/>
          <w:szCs w:val="24"/>
        </w:rPr>
        <w:t xml:space="preserve"> </w:t>
      </w:r>
      <w:r w:rsidR="003878A0">
        <w:rPr>
          <w:rFonts w:ascii="Times New Roman" w:hAnsi="Times New Roman" w:cs="Times New Roman"/>
          <w:color w:val="000000"/>
          <w:sz w:val="24"/>
          <w:szCs w:val="24"/>
        </w:rPr>
        <w:t>o odnosih med človekom, naravo in okoljem v prostoru med vzhodnimi Alpami in Jadranom, ki sta jo uredila Peter Štih in Žiga Zwitter</w:t>
      </w:r>
      <w:r w:rsidR="008F0617">
        <w:rPr>
          <w:rFonts w:ascii="Times New Roman" w:hAnsi="Times New Roman" w:cs="Times New Roman"/>
          <w:color w:val="000000"/>
          <w:sz w:val="24"/>
          <w:szCs w:val="24"/>
        </w:rPr>
        <w:t xml:space="preserve">, </w:t>
      </w:r>
      <w:r w:rsidR="000F61DD">
        <w:rPr>
          <w:rFonts w:ascii="Times New Roman" w:hAnsi="Times New Roman" w:cs="Times New Roman"/>
          <w:color w:val="000000"/>
          <w:sz w:val="24"/>
          <w:szCs w:val="24"/>
        </w:rPr>
        <w:t xml:space="preserve">ki jo zaradi tega navajamo, </w:t>
      </w:r>
      <w:r w:rsidR="008F0617">
        <w:rPr>
          <w:rFonts w:ascii="Times New Roman" w:hAnsi="Times New Roman" w:cs="Times New Roman"/>
          <w:color w:val="000000"/>
          <w:sz w:val="24"/>
          <w:szCs w:val="24"/>
        </w:rPr>
        <w:t xml:space="preserve">čeprav </w:t>
      </w:r>
      <w:r w:rsidR="000F61DD">
        <w:rPr>
          <w:rFonts w:ascii="Times New Roman" w:hAnsi="Times New Roman" w:cs="Times New Roman"/>
          <w:color w:val="000000"/>
          <w:sz w:val="24"/>
          <w:szCs w:val="24"/>
        </w:rPr>
        <w:t>se ne osredotoča na srenjsko zemljo</w:t>
      </w:r>
      <w:r w:rsidR="006D6F43">
        <w:rPr>
          <w:rFonts w:ascii="Times New Roman" w:hAnsi="Times New Roman" w:cs="Times New Roman"/>
          <w:color w:val="000000"/>
          <w:sz w:val="24"/>
          <w:szCs w:val="24"/>
        </w:rPr>
        <w:t>,</w:t>
      </w:r>
      <w:r w:rsidR="000F61DD">
        <w:rPr>
          <w:rFonts w:ascii="Times New Roman" w:hAnsi="Times New Roman" w:cs="Times New Roman"/>
          <w:color w:val="000000"/>
          <w:sz w:val="24"/>
          <w:szCs w:val="24"/>
        </w:rPr>
        <w:t xml:space="preserve"> ampak na širši tematski spekter</w:t>
      </w:r>
      <w:r w:rsidR="007E093C">
        <w:rPr>
          <w:rFonts w:ascii="Times New Roman" w:hAnsi="Times New Roman" w:cs="Times New Roman"/>
          <w:color w:val="000000"/>
          <w:sz w:val="24"/>
          <w:szCs w:val="24"/>
        </w:rPr>
        <w:t xml:space="preserve"> okolja</w:t>
      </w:r>
      <w:r w:rsidR="003878A0">
        <w:rPr>
          <w:rFonts w:ascii="Times New Roman" w:hAnsi="Times New Roman" w:cs="Times New Roman"/>
          <w:color w:val="000000"/>
          <w:sz w:val="24"/>
          <w:szCs w:val="24"/>
        </w:rPr>
        <w:t>.</w:t>
      </w:r>
      <w:r w:rsidR="003878A0">
        <w:rPr>
          <w:rStyle w:val="Sprotnaopomba-sklic"/>
          <w:rFonts w:ascii="Times New Roman" w:hAnsi="Times New Roman" w:cs="Times New Roman"/>
          <w:color w:val="000000"/>
          <w:sz w:val="24"/>
          <w:szCs w:val="24"/>
        </w:rPr>
        <w:footnoteReference w:id="8"/>
      </w:r>
    </w:p>
    <w:p w14:paraId="3ED693CA" w14:textId="3B428AED" w:rsidR="003C6D3B" w:rsidRDefault="00C431C4" w:rsidP="00C431C4">
      <w:pPr>
        <w:pStyle w:val="Standard"/>
        <w:spacing w:after="0" w:line="360" w:lineRule="auto"/>
        <w:ind w:firstLine="567"/>
        <w:jc w:val="both"/>
        <w:rPr>
          <w:rFonts w:ascii="Times New Roman" w:hAnsi="Times New Roman" w:cs="Times New Roman"/>
          <w:sz w:val="24"/>
          <w:szCs w:val="24"/>
        </w:rPr>
      </w:pPr>
      <w:r w:rsidRPr="00085ABB">
        <w:rPr>
          <w:rFonts w:ascii="Times New Roman" w:hAnsi="Times New Roman" w:cs="Times New Roman"/>
          <w:sz w:val="24"/>
          <w:szCs w:val="24"/>
        </w:rPr>
        <w:t>V novejši okoljski zgodovini sta se uveljavili</w:t>
      </w:r>
      <w:r w:rsidR="009F7561" w:rsidRPr="00085ABB">
        <w:rPr>
          <w:rFonts w:ascii="Times New Roman" w:hAnsi="Times New Roman" w:cs="Times New Roman"/>
          <w:sz w:val="24"/>
          <w:szCs w:val="24"/>
        </w:rPr>
        <w:t xml:space="preserve">, kot ugotavlja Aleksander Panjek, </w:t>
      </w:r>
      <w:r w:rsidR="00914F60" w:rsidRPr="00085ABB">
        <w:rPr>
          <w:rFonts w:ascii="Times New Roman" w:hAnsi="Times New Roman" w:cs="Times New Roman"/>
          <w:sz w:val="24"/>
          <w:szCs w:val="24"/>
        </w:rPr>
        <w:t>»</w:t>
      </w:r>
      <w:r w:rsidRPr="00985352">
        <w:rPr>
          <w:rFonts w:ascii="Times New Roman" w:hAnsi="Times New Roman" w:cs="Times New Roman"/>
          <w:sz w:val="24"/>
          <w:szCs w:val="24"/>
        </w:rPr>
        <w:t>dve</w:t>
      </w:r>
      <w:r w:rsidRPr="00C621EC">
        <w:rPr>
          <w:rFonts w:ascii="Times New Roman" w:hAnsi="Times New Roman" w:cs="Times New Roman"/>
          <w:sz w:val="24"/>
          <w:szCs w:val="24"/>
        </w:rPr>
        <w:t xml:space="preserve"> temeljni ugotovitvi, ki tvorita metodološki izhodišči pri preučevanju odnosa med človekom in okoljem: človek v njem predstavlja potreben in odločilen dejavnik, narava pa nastopa kot dejaven akter</w:t>
      </w:r>
      <w:r w:rsidR="00914F60">
        <w:rPr>
          <w:rFonts w:ascii="Times New Roman" w:hAnsi="Times New Roman" w:cs="Times New Roman"/>
          <w:sz w:val="24"/>
          <w:szCs w:val="24"/>
        </w:rPr>
        <w:t>«</w:t>
      </w:r>
      <w:r w:rsidRPr="00C621EC">
        <w:rPr>
          <w:rFonts w:ascii="Times New Roman" w:hAnsi="Times New Roman" w:cs="Times New Roman"/>
          <w:sz w:val="24"/>
          <w:szCs w:val="24"/>
        </w:rPr>
        <w:t>.</w:t>
      </w:r>
      <w:r w:rsidR="000668F3">
        <w:rPr>
          <w:rStyle w:val="Sprotnaopomba-sklic"/>
          <w:rFonts w:ascii="Times New Roman" w:hAnsi="Times New Roman" w:cs="Times New Roman"/>
          <w:sz w:val="24"/>
          <w:szCs w:val="24"/>
        </w:rPr>
        <w:footnoteReference w:id="9"/>
      </w:r>
      <w:r w:rsidR="000F0FE6">
        <w:rPr>
          <w:rFonts w:ascii="Times New Roman" w:hAnsi="Times New Roman" w:cs="Times New Roman"/>
          <w:sz w:val="24"/>
          <w:szCs w:val="24"/>
        </w:rPr>
        <w:t xml:space="preserve"> T</w:t>
      </w:r>
      <w:r w:rsidR="00450EFA">
        <w:rPr>
          <w:rFonts w:ascii="Times New Roman" w:hAnsi="Times New Roman" w:cs="Times New Roman"/>
          <w:sz w:val="24"/>
          <w:szCs w:val="24"/>
        </w:rPr>
        <w:t xml:space="preserve">ematike </w:t>
      </w:r>
      <w:r w:rsidR="000F0FE6">
        <w:rPr>
          <w:rFonts w:ascii="Times New Roman" w:hAnsi="Times New Roman" w:cs="Times New Roman"/>
          <w:sz w:val="24"/>
          <w:szCs w:val="24"/>
        </w:rPr>
        <w:t xml:space="preserve">okoljske zgodovine </w:t>
      </w:r>
      <w:r w:rsidR="00450EFA">
        <w:rPr>
          <w:rFonts w:ascii="Times New Roman" w:hAnsi="Times New Roman" w:cs="Times New Roman"/>
          <w:sz w:val="24"/>
          <w:szCs w:val="24"/>
        </w:rPr>
        <w:t xml:space="preserve">presegajo </w:t>
      </w:r>
      <w:r w:rsidR="000F0FE6">
        <w:rPr>
          <w:rFonts w:ascii="Times New Roman" w:hAnsi="Times New Roman" w:cs="Times New Roman"/>
          <w:sz w:val="24"/>
          <w:szCs w:val="24"/>
        </w:rPr>
        <w:t xml:space="preserve">srenjsko zemljo, a se v tej </w:t>
      </w:r>
      <w:r w:rsidR="00450EFA">
        <w:rPr>
          <w:rFonts w:ascii="Times New Roman" w:hAnsi="Times New Roman" w:cs="Times New Roman"/>
          <w:sz w:val="24"/>
          <w:szCs w:val="24"/>
        </w:rPr>
        <w:t>vendarle zgoščajo nekateri osrednji problemski sklopi zgodovi</w:t>
      </w:r>
      <w:r w:rsidR="000F61DD">
        <w:rPr>
          <w:rFonts w:ascii="Times New Roman" w:hAnsi="Times New Roman" w:cs="Times New Roman"/>
          <w:sz w:val="24"/>
          <w:szCs w:val="24"/>
        </w:rPr>
        <w:t>n</w:t>
      </w:r>
      <w:r w:rsidR="00450EFA">
        <w:rPr>
          <w:rFonts w:ascii="Times New Roman" w:hAnsi="Times New Roman" w:cs="Times New Roman"/>
          <w:sz w:val="24"/>
          <w:szCs w:val="24"/>
        </w:rPr>
        <w:t>e</w:t>
      </w:r>
      <w:r w:rsidR="00FE5F0E">
        <w:rPr>
          <w:rFonts w:ascii="Times New Roman" w:hAnsi="Times New Roman" w:cs="Times New Roman"/>
          <w:sz w:val="24"/>
          <w:szCs w:val="24"/>
        </w:rPr>
        <w:t xml:space="preserve"> okolja</w:t>
      </w:r>
      <w:r w:rsidR="00450EFA">
        <w:rPr>
          <w:rFonts w:ascii="Times New Roman" w:hAnsi="Times New Roman" w:cs="Times New Roman"/>
          <w:sz w:val="24"/>
          <w:szCs w:val="24"/>
        </w:rPr>
        <w:t xml:space="preserve">. Tak primer je </w:t>
      </w:r>
      <w:r w:rsidR="008F0617">
        <w:rPr>
          <w:rFonts w:ascii="Times New Roman" w:hAnsi="Times New Roman" w:cs="Times New Roman"/>
          <w:sz w:val="24"/>
          <w:szCs w:val="24"/>
        </w:rPr>
        <w:t>odnos</w:t>
      </w:r>
      <w:r w:rsidR="00450EFA">
        <w:rPr>
          <w:rFonts w:ascii="Times New Roman" w:hAnsi="Times New Roman" w:cs="Times New Roman"/>
          <w:sz w:val="24"/>
          <w:szCs w:val="24"/>
        </w:rPr>
        <w:t xml:space="preserve"> med človekom in gozdom, saj so gozdnate površine se</w:t>
      </w:r>
      <w:r w:rsidR="00120DF4">
        <w:rPr>
          <w:rFonts w:ascii="Times New Roman" w:hAnsi="Times New Roman" w:cs="Times New Roman"/>
          <w:sz w:val="24"/>
          <w:szCs w:val="24"/>
        </w:rPr>
        <w:t>stavljale dobršen del srenjske zemlje</w:t>
      </w:r>
      <w:r w:rsidR="00450EFA">
        <w:rPr>
          <w:rFonts w:ascii="Times New Roman" w:hAnsi="Times New Roman" w:cs="Times New Roman"/>
          <w:sz w:val="24"/>
          <w:szCs w:val="24"/>
        </w:rPr>
        <w:t xml:space="preserve">. </w:t>
      </w:r>
      <w:r w:rsidR="000668F3">
        <w:rPr>
          <w:rFonts w:ascii="Times New Roman" w:hAnsi="Times New Roman" w:cs="Times New Roman"/>
          <w:sz w:val="24"/>
          <w:szCs w:val="24"/>
        </w:rPr>
        <w:t>I</w:t>
      </w:r>
      <w:r w:rsidRPr="00C621EC">
        <w:rPr>
          <w:rFonts w:ascii="Times New Roman" w:hAnsi="Times New Roman" w:cs="Times New Roman"/>
          <w:sz w:val="24"/>
          <w:szCs w:val="24"/>
        </w:rPr>
        <w:t>dentificira</w:t>
      </w:r>
      <w:r w:rsidR="000668F3">
        <w:rPr>
          <w:rFonts w:ascii="Times New Roman" w:hAnsi="Times New Roman" w:cs="Times New Roman"/>
          <w:sz w:val="24"/>
          <w:szCs w:val="24"/>
        </w:rPr>
        <w:t>ti je mogoče</w:t>
      </w:r>
      <w:r w:rsidRPr="00C621EC">
        <w:rPr>
          <w:rFonts w:ascii="Times New Roman" w:hAnsi="Times New Roman" w:cs="Times New Roman"/>
          <w:sz w:val="24"/>
          <w:szCs w:val="24"/>
        </w:rPr>
        <w:t xml:space="preserve"> </w:t>
      </w:r>
      <w:r w:rsidR="000668F3">
        <w:rPr>
          <w:rFonts w:ascii="Times New Roman" w:hAnsi="Times New Roman" w:cs="Times New Roman"/>
          <w:sz w:val="24"/>
          <w:szCs w:val="24"/>
        </w:rPr>
        <w:t>»</w:t>
      </w:r>
      <w:r w:rsidRPr="00C621EC">
        <w:rPr>
          <w:rFonts w:ascii="Times New Roman" w:hAnsi="Times New Roman" w:cs="Times New Roman"/>
          <w:sz w:val="24"/>
          <w:szCs w:val="24"/>
        </w:rPr>
        <w:t>dve prevladujoči interpretaciji</w:t>
      </w:r>
      <w:r w:rsidR="000668F3">
        <w:rPr>
          <w:rFonts w:ascii="Times New Roman" w:hAnsi="Times New Roman" w:cs="Times New Roman"/>
          <w:sz w:val="24"/>
          <w:szCs w:val="24"/>
        </w:rPr>
        <w:t>«</w:t>
      </w:r>
      <w:r w:rsidR="00DC5640" w:rsidRPr="00C621EC">
        <w:rPr>
          <w:rFonts w:ascii="Times New Roman" w:hAnsi="Times New Roman" w:cs="Times New Roman"/>
          <w:sz w:val="24"/>
          <w:szCs w:val="24"/>
        </w:rPr>
        <w:t xml:space="preserve">, ki se izrazito kažeta na primer pri obravnavi </w:t>
      </w:r>
      <w:r w:rsidRPr="00C621EC">
        <w:rPr>
          <w:rFonts w:ascii="Times New Roman" w:hAnsi="Times New Roman" w:cs="Times New Roman"/>
          <w:sz w:val="24"/>
          <w:szCs w:val="24"/>
        </w:rPr>
        <w:t>sredozemske</w:t>
      </w:r>
      <w:r w:rsidR="00DC5640" w:rsidRPr="00C621EC">
        <w:rPr>
          <w:rFonts w:ascii="Times New Roman" w:hAnsi="Times New Roman" w:cs="Times New Roman"/>
          <w:sz w:val="24"/>
          <w:szCs w:val="24"/>
        </w:rPr>
        <w:t>ga prostora</w:t>
      </w:r>
      <w:r w:rsidRPr="00C621EC">
        <w:rPr>
          <w:rFonts w:ascii="Times New Roman" w:hAnsi="Times New Roman" w:cs="Times New Roman"/>
          <w:sz w:val="24"/>
          <w:szCs w:val="24"/>
        </w:rPr>
        <w:t xml:space="preserve">. </w:t>
      </w:r>
      <w:r w:rsidR="000668F3">
        <w:rPr>
          <w:rFonts w:ascii="Times New Roman" w:hAnsi="Times New Roman" w:cs="Times New Roman"/>
          <w:sz w:val="24"/>
          <w:szCs w:val="24"/>
        </w:rPr>
        <w:t>»</w:t>
      </w:r>
      <w:r w:rsidRPr="00C621EC">
        <w:rPr>
          <w:rFonts w:ascii="Times New Roman" w:hAnsi="Times New Roman" w:cs="Times New Roman"/>
          <w:sz w:val="24"/>
          <w:szCs w:val="24"/>
        </w:rPr>
        <w:t>Bolj utečeno branje zagovarja tako imenovano degradacijsko teorijo, po kateri je človek v zadnjih stoletjih s prekomernim izkoriščanjem izčrpal nekoč z gozdovi bogato p</w:t>
      </w:r>
      <w:r w:rsidR="000F0FE6">
        <w:rPr>
          <w:rFonts w:ascii="Times New Roman" w:hAnsi="Times New Roman" w:cs="Times New Roman"/>
          <w:sz w:val="24"/>
          <w:szCs w:val="24"/>
        </w:rPr>
        <w:t>oraščeno okolje in ga</w:t>
      </w:r>
      <w:r w:rsidRPr="00C621EC">
        <w:rPr>
          <w:rFonts w:ascii="Times New Roman" w:hAnsi="Times New Roman" w:cs="Times New Roman"/>
          <w:sz w:val="24"/>
          <w:szCs w:val="24"/>
        </w:rPr>
        <w:t xml:space="preserve"> spremenil v </w:t>
      </w:r>
      <w:r w:rsidRPr="00C621EC">
        <w:rPr>
          <w:rFonts w:ascii="Times New Roman" w:hAnsi="Times New Roman" w:cs="Times New Roman"/>
          <w:sz w:val="24"/>
          <w:szCs w:val="24"/>
        </w:rPr>
        <w:lastRenderedPageBreak/>
        <w:t xml:space="preserve">neobljudeno kamnito pustinjo, ki ne more več preživljati </w:t>
      </w:r>
      <w:r w:rsidR="0001565D">
        <w:rPr>
          <w:rFonts w:ascii="Times New Roman" w:hAnsi="Times New Roman" w:cs="Times New Roman"/>
          <w:sz w:val="24"/>
          <w:szCs w:val="24"/>
        </w:rPr>
        <w:t>svoj</w:t>
      </w:r>
      <w:r w:rsidR="00DC064F" w:rsidRPr="007F26CA">
        <w:rPr>
          <w:rFonts w:ascii="Times New Roman" w:hAnsi="Times New Roman" w:cs="Times New Roman"/>
          <w:sz w:val="24"/>
          <w:szCs w:val="24"/>
        </w:rPr>
        <w:t>ih prebivalcev</w:t>
      </w:r>
      <w:r w:rsidR="00F43B9F">
        <w:rPr>
          <w:rFonts w:ascii="Times New Roman" w:hAnsi="Times New Roman" w:cs="Times New Roman"/>
          <w:sz w:val="24"/>
          <w:szCs w:val="24"/>
        </w:rPr>
        <w:t>.</w:t>
      </w:r>
      <w:r w:rsidR="000668F3">
        <w:rPr>
          <w:rFonts w:ascii="Times New Roman" w:hAnsi="Times New Roman" w:cs="Times New Roman"/>
          <w:sz w:val="24"/>
          <w:szCs w:val="24"/>
        </w:rPr>
        <w:t>«</w:t>
      </w:r>
      <w:r w:rsidR="00DC064F">
        <w:rPr>
          <w:rStyle w:val="Sprotnaopomba-sklic"/>
          <w:rFonts w:ascii="Times New Roman" w:hAnsi="Times New Roman" w:cs="Times New Roman"/>
          <w:sz w:val="24"/>
          <w:szCs w:val="24"/>
        </w:rPr>
        <w:footnoteReference w:id="10"/>
      </w:r>
      <w:r w:rsidRPr="00C621EC">
        <w:rPr>
          <w:rFonts w:ascii="Times New Roman" w:hAnsi="Times New Roman" w:cs="Times New Roman"/>
          <w:sz w:val="24"/>
          <w:szCs w:val="24"/>
        </w:rPr>
        <w:t xml:space="preserve"> Degradacijski učinek človeka na naravno okolje skozi zgodovino zagova</w:t>
      </w:r>
      <w:r w:rsidR="000F0FE6">
        <w:rPr>
          <w:rFonts w:ascii="Times New Roman" w:hAnsi="Times New Roman" w:cs="Times New Roman"/>
          <w:sz w:val="24"/>
          <w:szCs w:val="24"/>
        </w:rPr>
        <w:t xml:space="preserve">rjajo tudi </w:t>
      </w:r>
      <w:r w:rsidR="00914F60">
        <w:rPr>
          <w:rFonts w:ascii="Times New Roman" w:hAnsi="Times New Roman" w:cs="Times New Roman"/>
          <w:sz w:val="24"/>
          <w:szCs w:val="24"/>
        </w:rPr>
        <w:t xml:space="preserve">nekatera </w:t>
      </w:r>
      <w:r w:rsidR="000F0FE6">
        <w:rPr>
          <w:rFonts w:ascii="Times New Roman" w:hAnsi="Times New Roman" w:cs="Times New Roman"/>
          <w:sz w:val="24"/>
          <w:szCs w:val="24"/>
        </w:rPr>
        <w:t>najnovejša</w:t>
      </w:r>
      <w:r w:rsidR="00AA24EE">
        <w:rPr>
          <w:rFonts w:ascii="Times New Roman" w:hAnsi="Times New Roman" w:cs="Times New Roman"/>
          <w:sz w:val="24"/>
          <w:szCs w:val="24"/>
        </w:rPr>
        <w:t xml:space="preserve"> dela</w:t>
      </w:r>
      <w:r w:rsidR="000F0FE6">
        <w:rPr>
          <w:rFonts w:ascii="Times New Roman" w:hAnsi="Times New Roman" w:cs="Times New Roman"/>
          <w:sz w:val="24"/>
          <w:szCs w:val="24"/>
        </w:rPr>
        <w:t xml:space="preserve"> mednarodn</w:t>
      </w:r>
      <w:r w:rsidR="00914F60">
        <w:rPr>
          <w:rFonts w:ascii="Times New Roman" w:hAnsi="Times New Roman" w:cs="Times New Roman"/>
          <w:sz w:val="24"/>
          <w:szCs w:val="24"/>
        </w:rPr>
        <w:t>ih razsežnosti</w:t>
      </w:r>
      <w:r w:rsidRPr="00C621EC">
        <w:rPr>
          <w:rFonts w:ascii="Times New Roman" w:hAnsi="Times New Roman" w:cs="Times New Roman"/>
          <w:sz w:val="24"/>
          <w:szCs w:val="24"/>
        </w:rPr>
        <w:t>.</w:t>
      </w:r>
      <w:r w:rsidR="00AA24EE">
        <w:rPr>
          <w:rStyle w:val="Sprotnaopomba-sklic"/>
          <w:rFonts w:ascii="Times New Roman" w:hAnsi="Times New Roman" w:cs="Times New Roman"/>
          <w:sz w:val="24"/>
          <w:szCs w:val="24"/>
        </w:rPr>
        <w:footnoteReference w:id="11"/>
      </w:r>
      <w:r w:rsidRPr="00C621EC">
        <w:rPr>
          <w:rFonts w:ascii="Times New Roman" w:hAnsi="Times New Roman" w:cs="Times New Roman"/>
          <w:sz w:val="24"/>
          <w:szCs w:val="24"/>
        </w:rPr>
        <w:t xml:space="preserve"> </w:t>
      </w:r>
    </w:p>
    <w:p w14:paraId="3069BA88" w14:textId="4642BE32" w:rsidR="00C431C4" w:rsidRPr="00C621EC" w:rsidRDefault="00031C3F" w:rsidP="00C431C4">
      <w:pPr>
        <w:pStyle w:val="Standard"/>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Drug</w:t>
      </w:r>
      <w:r w:rsidR="00C431C4" w:rsidRPr="00C621EC">
        <w:rPr>
          <w:rFonts w:ascii="Times New Roman" w:hAnsi="Times New Roman" w:cs="Times New Roman"/>
          <w:sz w:val="24"/>
          <w:szCs w:val="24"/>
        </w:rPr>
        <w:t>a interpretativna struja</w:t>
      </w:r>
      <w:r w:rsidR="009F7561">
        <w:rPr>
          <w:rFonts w:ascii="Times New Roman" w:hAnsi="Times New Roman" w:cs="Times New Roman"/>
          <w:sz w:val="24"/>
          <w:szCs w:val="24"/>
        </w:rPr>
        <w:t xml:space="preserve">, ki jo zastopata na primer </w:t>
      </w:r>
      <w:r w:rsidR="009F7561" w:rsidRPr="00173B6F">
        <w:rPr>
          <w:rFonts w:ascii="Times New Roman" w:hAnsi="Times New Roman" w:cs="Times New Roman"/>
          <w:sz w:val="24"/>
          <w:szCs w:val="24"/>
        </w:rPr>
        <w:t>Alfred Grove in Oliver Rackham,</w:t>
      </w:r>
      <w:r w:rsidR="009F7561">
        <w:rPr>
          <w:rStyle w:val="Sprotnaopomba-sklic"/>
          <w:rFonts w:ascii="Times New Roman" w:hAnsi="Times New Roman" w:cs="Times New Roman"/>
        </w:rPr>
        <w:footnoteReference w:id="12"/>
      </w:r>
      <w:r w:rsidR="009F7561">
        <w:rPr>
          <w:rFonts w:ascii="Times New Roman" w:hAnsi="Times New Roman" w:cs="Times New Roman"/>
        </w:rPr>
        <w:t xml:space="preserve"> pa </w:t>
      </w:r>
      <w:r w:rsidR="000F0FE6">
        <w:rPr>
          <w:rFonts w:ascii="Times New Roman" w:hAnsi="Times New Roman" w:cs="Times New Roman"/>
          <w:sz w:val="24"/>
          <w:szCs w:val="24"/>
        </w:rPr>
        <w:t>poudarja, da na gozd ne gre</w:t>
      </w:r>
      <w:r w:rsidR="00C431C4" w:rsidRPr="00C621EC">
        <w:rPr>
          <w:rFonts w:ascii="Times New Roman" w:hAnsi="Times New Roman" w:cs="Times New Roman"/>
          <w:sz w:val="24"/>
          <w:szCs w:val="24"/>
        </w:rPr>
        <w:t xml:space="preserve"> </w:t>
      </w:r>
      <w:r w:rsidR="000668F3">
        <w:rPr>
          <w:rFonts w:ascii="Times New Roman" w:hAnsi="Times New Roman" w:cs="Times New Roman"/>
          <w:sz w:val="24"/>
          <w:szCs w:val="24"/>
        </w:rPr>
        <w:t>»</w:t>
      </w:r>
      <w:r w:rsidR="00C431C4" w:rsidRPr="00C621EC">
        <w:rPr>
          <w:rFonts w:ascii="Times New Roman" w:hAnsi="Times New Roman" w:cs="Times New Roman"/>
          <w:sz w:val="24"/>
          <w:szCs w:val="24"/>
        </w:rPr>
        <w:t xml:space="preserve">gledati kot na izključno naravni pojav, </w:t>
      </w:r>
      <w:r w:rsidR="00980673">
        <w:rPr>
          <w:rFonts w:ascii="Times New Roman" w:hAnsi="Times New Roman" w:cs="Times New Roman"/>
          <w:sz w:val="24"/>
          <w:szCs w:val="24"/>
        </w:rPr>
        <w:t xml:space="preserve">ki je </w:t>
      </w:r>
      <w:r w:rsidR="00C431C4" w:rsidRPr="00C621EC">
        <w:rPr>
          <w:rFonts w:ascii="Times New Roman" w:hAnsi="Times New Roman" w:cs="Times New Roman"/>
          <w:sz w:val="24"/>
          <w:szCs w:val="24"/>
        </w:rPr>
        <w:t>izpos</w:t>
      </w:r>
      <w:r w:rsidR="008D406E" w:rsidRPr="008D406E">
        <w:rPr>
          <w:rFonts w:ascii="Times New Roman" w:hAnsi="Times New Roman" w:cs="Times New Roman"/>
          <w:sz w:val="24"/>
          <w:szCs w:val="24"/>
        </w:rPr>
        <w:t>tavljen človeškemu izkoriščanju</w:t>
      </w:r>
      <w:r w:rsidR="000668F3">
        <w:rPr>
          <w:rFonts w:ascii="Times New Roman" w:hAnsi="Times New Roman" w:cs="Times New Roman"/>
          <w:sz w:val="24"/>
          <w:szCs w:val="24"/>
        </w:rPr>
        <w:t>«</w:t>
      </w:r>
      <w:r w:rsidR="008D406E" w:rsidRPr="008D406E">
        <w:rPr>
          <w:rFonts w:ascii="Times New Roman" w:hAnsi="Times New Roman" w:cs="Times New Roman"/>
          <w:sz w:val="24"/>
          <w:szCs w:val="24"/>
        </w:rPr>
        <w:t>.</w:t>
      </w:r>
      <w:r w:rsidR="009B5EEB">
        <w:rPr>
          <w:rStyle w:val="Sprotnaopomba-sklic"/>
          <w:rFonts w:ascii="Times New Roman" w:hAnsi="Times New Roman" w:cs="Times New Roman"/>
          <w:sz w:val="24"/>
          <w:szCs w:val="24"/>
        </w:rPr>
        <w:footnoteReference w:id="13"/>
      </w:r>
      <w:r w:rsidR="00C431C4" w:rsidRPr="00C621EC">
        <w:rPr>
          <w:rFonts w:ascii="Times New Roman" w:hAnsi="Times New Roman" w:cs="Times New Roman"/>
          <w:sz w:val="24"/>
          <w:szCs w:val="24"/>
        </w:rPr>
        <w:t xml:space="preserve"> </w:t>
      </w:r>
      <w:r w:rsidR="008D406E">
        <w:rPr>
          <w:rFonts w:ascii="Times New Roman" w:hAnsi="Times New Roman" w:cs="Times New Roman"/>
          <w:sz w:val="24"/>
          <w:szCs w:val="24"/>
        </w:rPr>
        <w:t>»D</w:t>
      </w:r>
      <w:r w:rsidR="008D406E" w:rsidRPr="008D406E">
        <w:rPr>
          <w:rFonts w:ascii="Times New Roman" w:hAnsi="Times New Roman" w:cs="Times New Roman"/>
          <w:sz w:val="24"/>
          <w:szCs w:val="24"/>
        </w:rPr>
        <w:t>revesa niso le okolje, pasivne žrtve česarkoli, kar človek odloči, da jim bo prizadel. Niso del scenarija v teatru zgodovine; so igralci v igr</w:t>
      </w:r>
      <w:r w:rsidR="00DC064F">
        <w:rPr>
          <w:rFonts w:ascii="Times New Roman" w:hAnsi="Times New Roman" w:cs="Times New Roman"/>
          <w:sz w:val="24"/>
          <w:szCs w:val="24"/>
        </w:rPr>
        <w:t>i in vsako ima drugačno vlogo</w:t>
      </w:r>
      <w:r w:rsidR="00AD6422">
        <w:rPr>
          <w:rFonts w:ascii="Times New Roman" w:hAnsi="Times New Roman" w:cs="Times New Roman"/>
          <w:sz w:val="24"/>
          <w:szCs w:val="24"/>
        </w:rPr>
        <w:t>.</w:t>
      </w:r>
      <w:r w:rsidR="00DC064F">
        <w:rPr>
          <w:rFonts w:ascii="Times New Roman" w:hAnsi="Times New Roman" w:cs="Times New Roman"/>
          <w:sz w:val="24"/>
          <w:szCs w:val="24"/>
        </w:rPr>
        <w:t>«</w:t>
      </w:r>
      <w:r w:rsidR="00DC064F">
        <w:rPr>
          <w:rStyle w:val="Sprotnaopomba-sklic"/>
          <w:rFonts w:ascii="Times New Roman" w:hAnsi="Times New Roman" w:cs="Times New Roman"/>
          <w:sz w:val="24"/>
          <w:szCs w:val="24"/>
        </w:rPr>
        <w:footnoteReference w:id="14"/>
      </w:r>
      <w:r w:rsidR="008D406E" w:rsidRPr="008D406E">
        <w:rPr>
          <w:rFonts w:ascii="Times New Roman" w:hAnsi="Times New Roman" w:cs="Times New Roman"/>
          <w:sz w:val="24"/>
          <w:szCs w:val="24"/>
        </w:rPr>
        <w:t xml:space="preserve"> </w:t>
      </w:r>
      <w:r w:rsidR="00980673">
        <w:rPr>
          <w:rFonts w:ascii="Times New Roman" w:hAnsi="Times New Roman" w:cs="Times New Roman"/>
          <w:sz w:val="24"/>
          <w:szCs w:val="24"/>
        </w:rPr>
        <w:t>G</w:t>
      </w:r>
      <w:r w:rsidR="008D406E" w:rsidRPr="008D406E">
        <w:rPr>
          <w:rFonts w:ascii="Times New Roman" w:hAnsi="Times New Roman" w:cs="Times New Roman"/>
          <w:sz w:val="24"/>
          <w:szCs w:val="24"/>
        </w:rPr>
        <w:t xml:space="preserve">ozd je bil </w:t>
      </w:r>
      <w:r w:rsidR="00C431C4" w:rsidRPr="00C621EC">
        <w:rPr>
          <w:rFonts w:ascii="Times New Roman" w:hAnsi="Times New Roman" w:cs="Times New Roman"/>
          <w:sz w:val="24"/>
          <w:szCs w:val="24"/>
        </w:rPr>
        <w:t>v zgodovini in predvsem v Sredozemlju pravzaprav »artefakt in kot takega ga je treba preučevati«</w:t>
      </w:r>
      <w:r w:rsidR="00DC064F">
        <w:rPr>
          <w:rFonts w:ascii="Times New Roman" w:hAnsi="Times New Roman" w:cs="Times New Roman"/>
          <w:sz w:val="24"/>
          <w:szCs w:val="24"/>
        </w:rPr>
        <w:t>, kot je poudaril Diego</w:t>
      </w:r>
      <w:r w:rsidR="00DC064F" w:rsidRPr="007F26CA">
        <w:rPr>
          <w:rFonts w:ascii="Times New Roman" w:hAnsi="Times New Roman" w:cs="Times New Roman"/>
          <w:sz w:val="24"/>
          <w:szCs w:val="24"/>
        </w:rPr>
        <w:t xml:space="preserve"> </w:t>
      </w:r>
      <w:r w:rsidR="00DC064F">
        <w:rPr>
          <w:rFonts w:ascii="Times New Roman" w:hAnsi="Times New Roman" w:cs="Times New Roman"/>
          <w:sz w:val="24"/>
          <w:szCs w:val="24"/>
        </w:rPr>
        <w:t>Moreno</w:t>
      </w:r>
      <w:r w:rsidR="00450EFA">
        <w:rPr>
          <w:rFonts w:ascii="Times New Roman" w:hAnsi="Times New Roman" w:cs="Times New Roman"/>
          <w:sz w:val="24"/>
          <w:szCs w:val="24"/>
        </w:rPr>
        <w:t>.</w:t>
      </w:r>
      <w:r w:rsidR="00DC064F">
        <w:rPr>
          <w:rStyle w:val="Sprotnaopomba-sklic"/>
          <w:rFonts w:ascii="Times New Roman" w:hAnsi="Times New Roman" w:cs="Times New Roman"/>
          <w:sz w:val="24"/>
          <w:szCs w:val="24"/>
        </w:rPr>
        <w:footnoteReference w:id="15"/>
      </w:r>
      <w:r w:rsidR="008D406E">
        <w:rPr>
          <w:rFonts w:ascii="Times New Roman" w:hAnsi="Times New Roman" w:cs="Times New Roman"/>
          <w:sz w:val="24"/>
          <w:szCs w:val="24"/>
        </w:rPr>
        <w:t xml:space="preserve"> </w:t>
      </w:r>
      <w:r w:rsidR="002B1035">
        <w:rPr>
          <w:rFonts w:ascii="Times New Roman" w:hAnsi="Times New Roman" w:cs="Times New Roman"/>
          <w:sz w:val="24"/>
          <w:szCs w:val="24"/>
        </w:rPr>
        <w:t>P</w:t>
      </w:r>
      <w:r w:rsidR="008D406E">
        <w:rPr>
          <w:rFonts w:ascii="Times New Roman" w:hAnsi="Times New Roman" w:cs="Times New Roman"/>
          <w:sz w:val="24"/>
          <w:szCs w:val="24"/>
        </w:rPr>
        <w:t>o tej teoretični usmeritvi</w:t>
      </w:r>
      <w:r w:rsidR="002B1035">
        <w:rPr>
          <w:rFonts w:ascii="Times New Roman" w:hAnsi="Times New Roman" w:cs="Times New Roman"/>
          <w:sz w:val="24"/>
          <w:szCs w:val="24"/>
        </w:rPr>
        <w:t xml:space="preserve">, </w:t>
      </w:r>
      <w:r w:rsidR="000F0FE6">
        <w:rPr>
          <w:rFonts w:ascii="Times New Roman" w:hAnsi="Times New Roman" w:cs="Times New Roman"/>
          <w:sz w:val="24"/>
          <w:szCs w:val="24"/>
        </w:rPr>
        <w:t>ki v italijanski literaturi</w:t>
      </w:r>
      <w:r w:rsidR="002B1035">
        <w:rPr>
          <w:rFonts w:ascii="Times New Roman" w:hAnsi="Times New Roman" w:cs="Times New Roman"/>
          <w:sz w:val="24"/>
          <w:szCs w:val="24"/>
        </w:rPr>
        <w:t xml:space="preserve"> </w:t>
      </w:r>
      <w:r w:rsidR="008D406E">
        <w:rPr>
          <w:rFonts w:ascii="Times New Roman" w:hAnsi="Times New Roman" w:cs="Times New Roman"/>
          <w:sz w:val="24"/>
          <w:szCs w:val="24"/>
        </w:rPr>
        <w:t xml:space="preserve">sloni na </w:t>
      </w:r>
      <w:r w:rsidR="002B1035">
        <w:rPr>
          <w:rFonts w:ascii="Times New Roman" w:hAnsi="Times New Roman" w:cs="Times New Roman"/>
          <w:sz w:val="24"/>
          <w:szCs w:val="24"/>
        </w:rPr>
        <w:t xml:space="preserve">dokumentarnih in terenskih interdisciplinarnih raziskavah, je na gozd </w:t>
      </w:r>
      <w:r w:rsidR="000F0FE6">
        <w:rPr>
          <w:rFonts w:ascii="Times New Roman" w:hAnsi="Times New Roman" w:cs="Times New Roman"/>
          <w:sz w:val="24"/>
          <w:szCs w:val="24"/>
        </w:rPr>
        <w:t>treb</w:t>
      </w:r>
      <w:r w:rsidR="000E4260">
        <w:rPr>
          <w:rFonts w:ascii="Times New Roman" w:hAnsi="Times New Roman" w:cs="Times New Roman"/>
          <w:sz w:val="24"/>
          <w:szCs w:val="24"/>
        </w:rPr>
        <w:t>a</w:t>
      </w:r>
      <w:r w:rsidR="008D406E">
        <w:rPr>
          <w:rFonts w:ascii="Times New Roman" w:hAnsi="Times New Roman" w:cs="Times New Roman"/>
          <w:sz w:val="24"/>
          <w:szCs w:val="24"/>
        </w:rPr>
        <w:t xml:space="preserve"> gledati </w:t>
      </w:r>
      <w:r w:rsidR="002B1035">
        <w:rPr>
          <w:rFonts w:ascii="Times New Roman" w:hAnsi="Times New Roman" w:cs="Times New Roman"/>
          <w:sz w:val="24"/>
          <w:szCs w:val="24"/>
        </w:rPr>
        <w:t xml:space="preserve">(tudi) </w:t>
      </w:r>
      <w:r w:rsidR="008D406E">
        <w:rPr>
          <w:rFonts w:ascii="Times New Roman" w:hAnsi="Times New Roman" w:cs="Times New Roman"/>
          <w:sz w:val="24"/>
          <w:szCs w:val="24"/>
        </w:rPr>
        <w:t>kot na človeški pojav</w:t>
      </w:r>
      <w:r w:rsidR="002B1035">
        <w:rPr>
          <w:rFonts w:ascii="Times New Roman" w:hAnsi="Times New Roman" w:cs="Times New Roman"/>
          <w:sz w:val="24"/>
          <w:szCs w:val="24"/>
        </w:rPr>
        <w:t>.</w:t>
      </w:r>
      <w:r w:rsidR="008D406E">
        <w:rPr>
          <w:rFonts w:ascii="Times New Roman" w:hAnsi="Times New Roman" w:cs="Times New Roman"/>
          <w:sz w:val="24"/>
          <w:szCs w:val="24"/>
        </w:rPr>
        <w:t xml:space="preserve"> </w:t>
      </w:r>
      <w:r w:rsidR="002B1035">
        <w:rPr>
          <w:rFonts w:ascii="Times New Roman" w:hAnsi="Times New Roman" w:cs="Times New Roman"/>
          <w:sz w:val="24"/>
          <w:szCs w:val="24"/>
        </w:rPr>
        <w:t>Tako poznamo ku</w:t>
      </w:r>
      <w:r w:rsidR="00450EFA">
        <w:rPr>
          <w:rFonts w:ascii="Times New Roman" w:hAnsi="Times New Roman" w:cs="Times New Roman"/>
          <w:sz w:val="24"/>
          <w:szCs w:val="24"/>
        </w:rPr>
        <w:t xml:space="preserve">ltivacijo »hrastov kot oljk«, </w:t>
      </w:r>
      <w:r w:rsidR="002B1035">
        <w:rPr>
          <w:rFonts w:ascii="Times New Roman" w:hAnsi="Times New Roman" w:cs="Times New Roman"/>
          <w:sz w:val="24"/>
          <w:szCs w:val="24"/>
        </w:rPr>
        <w:t>primere kompleksnih gozdnih kolobarjev z uporabo požigalništva</w:t>
      </w:r>
      <w:r w:rsidR="007019B7">
        <w:rPr>
          <w:rFonts w:ascii="Times New Roman" w:hAnsi="Times New Roman" w:cs="Times New Roman"/>
          <w:sz w:val="24"/>
          <w:szCs w:val="24"/>
        </w:rPr>
        <w:t xml:space="preserve"> s</w:t>
      </w:r>
      <w:r w:rsidR="002B1035">
        <w:rPr>
          <w:rFonts w:ascii="Times New Roman" w:hAnsi="Times New Roman" w:cs="Times New Roman"/>
          <w:sz w:val="24"/>
          <w:szCs w:val="24"/>
        </w:rPr>
        <w:t xml:space="preserve"> končni</w:t>
      </w:r>
      <w:r w:rsidR="007019B7">
        <w:rPr>
          <w:rFonts w:ascii="Times New Roman" w:hAnsi="Times New Roman" w:cs="Times New Roman"/>
          <w:sz w:val="24"/>
          <w:szCs w:val="24"/>
        </w:rPr>
        <w:t>m</w:t>
      </w:r>
      <w:r w:rsidR="002B1035">
        <w:rPr>
          <w:rFonts w:ascii="Times New Roman" w:hAnsi="Times New Roman" w:cs="Times New Roman"/>
          <w:sz w:val="24"/>
          <w:szCs w:val="24"/>
        </w:rPr>
        <w:t xml:space="preserve"> cilj</w:t>
      </w:r>
      <w:r w:rsidR="007019B7">
        <w:rPr>
          <w:rFonts w:ascii="Times New Roman" w:hAnsi="Times New Roman" w:cs="Times New Roman"/>
          <w:sz w:val="24"/>
          <w:szCs w:val="24"/>
        </w:rPr>
        <w:t xml:space="preserve">em </w:t>
      </w:r>
      <w:r w:rsidR="002B1035">
        <w:rPr>
          <w:rFonts w:ascii="Times New Roman" w:hAnsi="Times New Roman" w:cs="Times New Roman"/>
          <w:sz w:val="24"/>
          <w:szCs w:val="24"/>
        </w:rPr>
        <w:t>gojenj</w:t>
      </w:r>
      <w:r w:rsidR="007019B7">
        <w:rPr>
          <w:rFonts w:ascii="Times New Roman" w:hAnsi="Times New Roman" w:cs="Times New Roman"/>
          <w:sz w:val="24"/>
          <w:szCs w:val="24"/>
        </w:rPr>
        <w:t>a</w:t>
      </w:r>
      <w:r w:rsidR="002B1035">
        <w:rPr>
          <w:rFonts w:ascii="Times New Roman" w:hAnsi="Times New Roman" w:cs="Times New Roman"/>
          <w:sz w:val="24"/>
          <w:szCs w:val="24"/>
        </w:rPr>
        <w:t xml:space="preserve"> jelše </w:t>
      </w:r>
      <w:r w:rsidR="007019B7">
        <w:rPr>
          <w:rFonts w:ascii="Times New Roman" w:hAnsi="Times New Roman" w:cs="Times New Roman"/>
          <w:sz w:val="24"/>
          <w:szCs w:val="24"/>
        </w:rPr>
        <w:t>in</w:t>
      </w:r>
      <w:r w:rsidR="002B1035">
        <w:rPr>
          <w:rFonts w:ascii="Times New Roman" w:hAnsi="Times New Roman" w:cs="Times New Roman"/>
          <w:sz w:val="24"/>
          <w:szCs w:val="24"/>
        </w:rPr>
        <w:t xml:space="preserve"> trditev, da »je treba sečnjo ali ogenj pravilneje interpretirati k</w:t>
      </w:r>
      <w:r w:rsidR="007019B7">
        <w:rPr>
          <w:rFonts w:ascii="Times New Roman" w:hAnsi="Times New Roman" w:cs="Times New Roman"/>
          <w:sz w:val="24"/>
          <w:szCs w:val="24"/>
        </w:rPr>
        <w:t>ot normalne oblike rabe ali del</w:t>
      </w:r>
      <w:r w:rsidR="002B1035">
        <w:rPr>
          <w:rFonts w:ascii="Times New Roman" w:hAnsi="Times New Roman" w:cs="Times New Roman"/>
          <w:sz w:val="24"/>
          <w:szCs w:val="24"/>
        </w:rPr>
        <w:t>ovanja ekosistema, ne pa kot antropogene patologije«</w:t>
      </w:r>
      <w:r w:rsidR="007019B7">
        <w:rPr>
          <w:rFonts w:ascii="Times New Roman" w:hAnsi="Times New Roman" w:cs="Times New Roman"/>
          <w:sz w:val="24"/>
          <w:szCs w:val="24"/>
        </w:rPr>
        <w:t>.</w:t>
      </w:r>
      <w:r w:rsidR="007019B7">
        <w:rPr>
          <w:rStyle w:val="Sprotnaopomba-sklic"/>
          <w:rFonts w:ascii="Times New Roman" w:hAnsi="Times New Roman" w:cs="Times New Roman"/>
          <w:sz w:val="24"/>
          <w:szCs w:val="24"/>
        </w:rPr>
        <w:footnoteReference w:id="16"/>
      </w:r>
      <w:r w:rsidR="007019B7">
        <w:rPr>
          <w:rFonts w:ascii="Times New Roman" w:hAnsi="Times New Roman" w:cs="Times New Roman"/>
          <w:sz w:val="24"/>
          <w:szCs w:val="24"/>
        </w:rPr>
        <w:t xml:space="preserve"> Za take sisteme so bile skovane definicije, kot so </w:t>
      </w:r>
      <w:r w:rsidR="007019B7" w:rsidRPr="007019B7">
        <w:rPr>
          <w:rFonts w:ascii="Times New Roman" w:hAnsi="Times New Roman" w:cs="Times New Roman"/>
          <w:sz w:val="24"/>
          <w:szCs w:val="24"/>
        </w:rPr>
        <w:t>»tehnike m</w:t>
      </w:r>
      <w:r w:rsidR="007019B7">
        <w:rPr>
          <w:rFonts w:ascii="Times New Roman" w:hAnsi="Times New Roman" w:cs="Times New Roman"/>
          <w:sz w:val="24"/>
          <w:szCs w:val="24"/>
        </w:rPr>
        <w:t>nogovrstne rabe gozdnih virov«, »večnamenska raba virov« in »integralna ekonomija gozda«</w:t>
      </w:r>
      <w:r w:rsidR="007019B7" w:rsidRPr="007019B7">
        <w:rPr>
          <w:rFonts w:ascii="Times New Roman" w:hAnsi="Times New Roman" w:cs="Times New Roman"/>
          <w:sz w:val="24"/>
          <w:szCs w:val="24"/>
        </w:rPr>
        <w:t>.</w:t>
      </w:r>
      <w:r w:rsidR="007019B7">
        <w:rPr>
          <w:rStyle w:val="Sprotnaopomba-sklic"/>
          <w:rFonts w:ascii="Times New Roman" w:hAnsi="Times New Roman" w:cs="Times New Roman"/>
          <w:sz w:val="24"/>
          <w:szCs w:val="24"/>
        </w:rPr>
        <w:footnoteReference w:id="17"/>
      </w:r>
      <w:r w:rsidR="007019B7" w:rsidRPr="007019B7">
        <w:rPr>
          <w:rFonts w:ascii="Times New Roman" w:hAnsi="Times New Roman" w:cs="Times New Roman"/>
          <w:sz w:val="24"/>
          <w:szCs w:val="24"/>
        </w:rPr>
        <w:t xml:space="preserve"> </w:t>
      </w:r>
      <w:r w:rsidR="006A7697">
        <w:rPr>
          <w:rFonts w:ascii="Times New Roman" w:hAnsi="Times New Roman" w:cs="Times New Roman"/>
          <w:sz w:val="24"/>
          <w:szCs w:val="24"/>
        </w:rPr>
        <w:t>»</w:t>
      </w:r>
      <w:r w:rsidR="00933329">
        <w:rPr>
          <w:rFonts w:ascii="Times New Roman" w:hAnsi="Times New Roman" w:cs="Times New Roman"/>
          <w:sz w:val="24"/>
          <w:szCs w:val="24"/>
        </w:rPr>
        <w:t>Č</w:t>
      </w:r>
      <w:r w:rsidR="00C431C4" w:rsidRPr="00C621EC">
        <w:rPr>
          <w:rFonts w:ascii="Times New Roman" w:hAnsi="Times New Roman" w:cs="Times New Roman"/>
          <w:sz w:val="24"/>
          <w:szCs w:val="24"/>
        </w:rPr>
        <w:t xml:space="preserve">loveškega spreminjanja naravnega okolja </w:t>
      </w:r>
      <w:r w:rsidR="006A7697">
        <w:rPr>
          <w:rFonts w:ascii="Times New Roman" w:hAnsi="Times New Roman" w:cs="Times New Roman"/>
          <w:sz w:val="24"/>
          <w:szCs w:val="24"/>
        </w:rPr>
        <w:t>torej</w:t>
      </w:r>
      <w:r w:rsidR="00933329">
        <w:rPr>
          <w:rFonts w:ascii="Times New Roman" w:hAnsi="Times New Roman" w:cs="Times New Roman"/>
          <w:sz w:val="24"/>
          <w:szCs w:val="24"/>
        </w:rPr>
        <w:t xml:space="preserve"> </w:t>
      </w:r>
      <w:r w:rsidR="00C431C4" w:rsidRPr="00C621EC">
        <w:rPr>
          <w:rFonts w:ascii="Times New Roman" w:hAnsi="Times New Roman" w:cs="Times New Roman"/>
          <w:sz w:val="24"/>
          <w:szCs w:val="24"/>
        </w:rPr>
        <w:t xml:space="preserve">ne vidimo nujno kot posledico uničujočih načinov izkoriščanja, temveč kot oblike običajne lokalne rabe, ki so slonele na </w:t>
      </w:r>
      <w:r w:rsidR="00C431C4" w:rsidRPr="00C621EC">
        <w:rPr>
          <w:rFonts w:ascii="Times New Roman" w:hAnsi="Times New Roman" w:cs="Times New Roman"/>
          <w:sz w:val="24"/>
          <w:szCs w:val="24"/>
        </w:rPr>
        <w:lastRenderedPageBreak/>
        <w:t>natan</w:t>
      </w:r>
      <w:r w:rsidR="00980673">
        <w:rPr>
          <w:rFonts w:ascii="Times New Roman" w:hAnsi="Times New Roman" w:cs="Times New Roman"/>
          <w:sz w:val="24"/>
          <w:szCs w:val="24"/>
        </w:rPr>
        <w:t>čnem z</w:t>
      </w:r>
      <w:r w:rsidR="006A7697">
        <w:rPr>
          <w:rFonts w:ascii="Times New Roman" w:hAnsi="Times New Roman" w:cs="Times New Roman"/>
          <w:sz w:val="24"/>
          <w:szCs w:val="24"/>
        </w:rPr>
        <w:t>nanju in so premogle svojo</w:t>
      </w:r>
      <w:r w:rsidR="00C431C4" w:rsidRPr="00C621EC">
        <w:rPr>
          <w:rFonts w:ascii="Times New Roman" w:hAnsi="Times New Roman" w:cs="Times New Roman"/>
          <w:sz w:val="24"/>
          <w:szCs w:val="24"/>
        </w:rPr>
        <w:t xml:space="preserve"> ekonomsko racionalnost za lokalne skupnosti, obenem pa so zagotavljale obnovljivost n</w:t>
      </w:r>
      <w:r w:rsidR="003638F2">
        <w:rPr>
          <w:rFonts w:ascii="Times New Roman" w:hAnsi="Times New Roman" w:cs="Times New Roman"/>
          <w:sz w:val="24"/>
          <w:szCs w:val="24"/>
        </w:rPr>
        <w:t>aravnih virov</w:t>
      </w:r>
      <w:r w:rsidR="00F224C5">
        <w:rPr>
          <w:rFonts w:ascii="Times New Roman" w:hAnsi="Times New Roman" w:cs="Times New Roman"/>
          <w:sz w:val="24"/>
          <w:szCs w:val="24"/>
        </w:rPr>
        <w:t>.</w:t>
      </w:r>
      <w:r w:rsidR="006A7697">
        <w:rPr>
          <w:rFonts w:ascii="Times New Roman" w:hAnsi="Times New Roman" w:cs="Times New Roman"/>
          <w:sz w:val="24"/>
          <w:szCs w:val="24"/>
        </w:rPr>
        <w:t>«</w:t>
      </w:r>
      <w:r w:rsidR="008D406E">
        <w:rPr>
          <w:rFonts w:ascii="Times New Roman" w:hAnsi="Times New Roman" w:cs="Times New Roman"/>
          <w:sz w:val="24"/>
          <w:szCs w:val="24"/>
        </w:rPr>
        <w:t xml:space="preserve"> </w:t>
      </w:r>
      <w:r w:rsidR="00C431C4" w:rsidRPr="00C621EC">
        <w:rPr>
          <w:rFonts w:ascii="Times New Roman" w:hAnsi="Times New Roman" w:cs="Times New Roman"/>
          <w:sz w:val="24"/>
          <w:szCs w:val="24"/>
        </w:rPr>
        <w:t>Zato govorimo o trajnostnih oblikah rabe antropogeno spremenjenega in prilagojenega</w:t>
      </w:r>
      <w:r w:rsidR="003638F2">
        <w:rPr>
          <w:rFonts w:ascii="Times New Roman" w:hAnsi="Times New Roman" w:cs="Times New Roman"/>
          <w:sz w:val="24"/>
          <w:szCs w:val="24"/>
        </w:rPr>
        <w:t xml:space="preserve"> naravnega okolja, ki so lahko prispevale </w:t>
      </w:r>
      <w:r w:rsidR="00C431C4" w:rsidRPr="00C621EC">
        <w:rPr>
          <w:rFonts w:ascii="Times New Roman" w:hAnsi="Times New Roman" w:cs="Times New Roman"/>
          <w:sz w:val="24"/>
          <w:szCs w:val="24"/>
        </w:rPr>
        <w:t>tudi k socialni vzdržnosti razmerja med prebivalstvom in naravnimi viri.</w:t>
      </w:r>
      <w:r w:rsidR="006A7697">
        <w:rPr>
          <w:rStyle w:val="Sprotnaopomba-sklic"/>
          <w:rFonts w:ascii="Times New Roman" w:hAnsi="Times New Roman" w:cs="Times New Roman"/>
          <w:sz w:val="24"/>
          <w:szCs w:val="24"/>
        </w:rPr>
        <w:footnoteReference w:id="18"/>
      </w:r>
      <w:r w:rsidR="00DC5640" w:rsidRPr="00C621EC">
        <w:rPr>
          <w:rFonts w:ascii="Times New Roman" w:hAnsi="Times New Roman" w:cs="Times New Roman"/>
          <w:sz w:val="24"/>
          <w:szCs w:val="24"/>
        </w:rPr>
        <w:t xml:space="preserve"> T</w:t>
      </w:r>
      <w:r>
        <w:rPr>
          <w:rFonts w:ascii="Times New Roman" w:hAnsi="Times New Roman" w:cs="Times New Roman"/>
          <w:sz w:val="24"/>
          <w:szCs w:val="24"/>
        </w:rPr>
        <w:t>o velja tudi za</w:t>
      </w:r>
      <w:r w:rsidR="00660E4B">
        <w:rPr>
          <w:rFonts w:ascii="Times New Roman" w:hAnsi="Times New Roman" w:cs="Times New Roman"/>
          <w:sz w:val="24"/>
          <w:szCs w:val="24"/>
        </w:rPr>
        <w:t xml:space="preserve"> antropološke študije, med katerimi </w:t>
      </w:r>
      <w:r w:rsidR="00DC5640" w:rsidRPr="00C621EC">
        <w:rPr>
          <w:rFonts w:ascii="Times New Roman" w:hAnsi="Times New Roman" w:cs="Times New Roman"/>
          <w:sz w:val="24"/>
          <w:szCs w:val="24"/>
        </w:rPr>
        <w:t xml:space="preserve">James </w:t>
      </w:r>
      <w:r w:rsidR="00933329">
        <w:rPr>
          <w:rFonts w:ascii="Times New Roman" w:hAnsi="Times New Roman" w:cs="Times New Roman"/>
          <w:sz w:val="24"/>
          <w:szCs w:val="24"/>
        </w:rPr>
        <w:t xml:space="preserve">C. </w:t>
      </w:r>
      <w:r w:rsidR="00DC5640" w:rsidRPr="00C621EC">
        <w:rPr>
          <w:rFonts w:ascii="Times New Roman" w:hAnsi="Times New Roman" w:cs="Times New Roman"/>
          <w:sz w:val="24"/>
          <w:szCs w:val="24"/>
        </w:rPr>
        <w:t>Scott</w:t>
      </w:r>
      <w:r w:rsidR="00660E4B">
        <w:rPr>
          <w:rFonts w:ascii="Times New Roman" w:hAnsi="Times New Roman" w:cs="Times New Roman"/>
          <w:sz w:val="24"/>
          <w:szCs w:val="24"/>
        </w:rPr>
        <w:t>ova</w:t>
      </w:r>
      <w:r w:rsidR="00DC5640" w:rsidRPr="00C621EC">
        <w:rPr>
          <w:rFonts w:ascii="Times New Roman" w:hAnsi="Times New Roman" w:cs="Times New Roman"/>
          <w:sz w:val="24"/>
          <w:szCs w:val="24"/>
        </w:rPr>
        <w:t xml:space="preserve"> </w:t>
      </w:r>
      <w:r w:rsidR="00660E4B">
        <w:rPr>
          <w:rFonts w:ascii="Times New Roman" w:hAnsi="Times New Roman" w:cs="Times New Roman"/>
          <w:sz w:val="24"/>
          <w:szCs w:val="24"/>
        </w:rPr>
        <w:t>študija poudarja</w:t>
      </w:r>
      <w:r w:rsidR="00DC5640" w:rsidRPr="00C621EC">
        <w:rPr>
          <w:rFonts w:ascii="Times New Roman" w:hAnsi="Times New Roman" w:cs="Times New Roman"/>
          <w:sz w:val="24"/>
          <w:szCs w:val="24"/>
        </w:rPr>
        <w:t xml:space="preserve"> pomen kmetijskih in ekoloških znanj ter tehnik, ki</w:t>
      </w:r>
      <w:r w:rsidR="00660E4B">
        <w:rPr>
          <w:rFonts w:ascii="Times New Roman" w:hAnsi="Times New Roman" w:cs="Times New Roman"/>
          <w:sz w:val="24"/>
          <w:szCs w:val="24"/>
        </w:rPr>
        <w:t xml:space="preserve"> slonijo na praksi in izkušnji pri</w:t>
      </w:r>
      <w:r w:rsidR="00DC5640" w:rsidRPr="00C621EC">
        <w:rPr>
          <w:rFonts w:ascii="Times New Roman" w:hAnsi="Times New Roman" w:cs="Times New Roman"/>
          <w:sz w:val="24"/>
          <w:szCs w:val="24"/>
        </w:rPr>
        <w:t xml:space="preserve"> rabi</w:t>
      </w:r>
      <w:r w:rsidR="00660E4B">
        <w:rPr>
          <w:rFonts w:ascii="Times New Roman" w:hAnsi="Times New Roman" w:cs="Times New Roman"/>
          <w:sz w:val="24"/>
          <w:szCs w:val="24"/>
        </w:rPr>
        <w:t xml:space="preserve"> naravnih virov v svojem okolju ter</w:t>
      </w:r>
      <w:r w:rsidR="00DC5640" w:rsidRPr="00C621EC">
        <w:rPr>
          <w:rFonts w:ascii="Times New Roman" w:hAnsi="Times New Roman" w:cs="Times New Roman"/>
          <w:sz w:val="24"/>
          <w:szCs w:val="24"/>
        </w:rPr>
        <w:t xml:space="preserve"> na </w:t>
      </w:r>
      <w:r w:rsidR="003C6D3B" w:rsidRPr="00C621EC">
        <w:rPr>
          <w:rFonts w:ascii="Times New Roman" w:hAnsi="Times New Roman" w:cs="Times New Roman"/>
          <w:sz w:val="24"/>
          <w:szCs w:val="24"/>
        </w:rPr>
        <w:t xml:space="preserve">ljudskem </w:t>
      </w:r>
      <w:r w:rsidR="00DC5640" w:rsidRPr="00C621EC">
        <w:rPr>
          <w:rFonts w:ascii="Times New Roman" w:hAnsi="Times New Roman" w:cs="Times New Roman"/>
          <w:sz w:val="24"/>
          <w:szCs w:val="24"/>
        </w:rPr>
        <w:t>»po</w:t>
      </w:r>
      <w:r w:rsidR="00660E4B">
        <w:rPr>
          <w:rFonts w:ascii="Times New Roman" w:hAnsi="Times New Roman" w:cs="Times New Roman"/>
          <w:sz w:val="24"/>
          <w:szCs w:val="24"/>
        </w:rPr>
        <w:t>znavanju lokalnih ekosistemov«. Poleg tega</w:t>
      </w:r>
      <w:r w:rsidR="00DC5640" w:rsidRPr="00C621EC">
        <w:rPr>
          <w:rFonts w:ascii="Times New Roman" w:hAnsi="Times New Roman" w:cs="Times New Roman"/>
          <w:sz w:val="24"/>
          <w:szCs w:val="24"/>
        </w:rPr>
        <w:t xml:space="preserve"> </w:t>
      </w:r>
      <w:r w:rsidR="00933329">
        <w:rPr>
          <w:rFonts w:ascii="Times New Roman" w:hAnsi="Times New Roman" w:cs="Times New Roman"/>
          <w:sz w:val="24"/>
          <w:szCs w:val="24"/>
        </w:rPr>
        <w:t xml:space="preserve">celo </w:t>
      </w:r>
      <w:r w:rsidR="00660E4B">
        <w:rPr>
          <w:rFonts w:ascii="Times New Roman" w:hAnsi="Times New Roman" w:cs="Times New Roman"/>
          <w:sz w:val="24"/>
          <w:szCs w:val="24"/>
        </w:rPr>
        <w:t>zagovarja</w:t>
      </w:r>
      <w:r w:rsidR="00DC5640" w:rsidRPr="00C621EC">
        <w:rPr>
          <w:rFonts w:ascii="Times New Roman" w:hAnsi="Times New Roman" w:cs="Times New Roman"/>
          <w:sz w:val="24"/>
          <w:szCs w:val="24"/>
        </w:rPr>
        <w:t xml:space="preserve"> boljšo </w:t>
      </w:r>
      <w:r w:rsidR="00660E4B">
        <w:rPr>
          <w:rFonts w:ascii="Times New Roman" w:hAnsi="Times New Roman" w:cs="Times New Roman"/>
          <w:sz w:val="24"/>
          <w:szCs w:val="24"/>
        </w:rPr>
        <w:t>dolgoročno okoljsko trajnost in</w:t>
      </w:r>
      <w:r w:rsidR="00DC5640" w:rsidRPr="00C621EC">
        <w:rPr>
          <w:rFonts w:ascii="Times New Roman" w:hAnsi="Times New Roman" w:cs="Times New Roman"/>
          <w:sz w:val="24"/>
          <w:szCs w:val="24"/>
        </w:rPr>
        <w:t xml:space="preserve"> večjo socialno vzdržnost </w:t>
      </w:r>
      <w:r w:rsidR="00660E4B">
        <w:rPr>
          <w:rFonts w:ascii="Times New Roman" w:hAnsi="Times New Roman" w:cs="Times New Roman"/>
          <w:sz w:val="24"/>
          <w:szCs w:val="24"/>
        </w:rPr>
        <w:t>rabe, ki sloni na znanju</w:t>
      </w:r>
      <w:r w:rsidR="00FF72C4">
        <w:rPr>
          <w:rFonts w:ascii="Times New Roman" w:hAnsi="Times New Roman" w:cs="Times New Roman"/>
          <w:sz w:val="24"/>
          <w:szCs w:val="24"/>
        </w:rPr>
        <w:t>,</w:t>
      </w:r>
      <w:r w:rsidR="00660E4B">
        <w:rPr>
          <w:rFonts w:ascii="Times New Roman" w:hAnsi="Times New Roman" w:cs="Times New Roman"/>
          <w:sz w:val="24"/>
          <w:szCs w:val="24"/>
        </w:rPr>
        <w:t xml:space="preserve"> izvirajočem iz običaja, prakse in ljudskega poznavanja lokalnih značilnosti, ki vplivajo na način rabe okolja, </w:t>
      </w:r>
      <w:r w:rsidR="00DC5640" w:rsidRPr="00C621EC">
        <w:rPr>
          <w:rFonts w:ascii="Times New Roman" w:hAnsi="Times New Roman" w:cs="Times New Roman"/>
          <w:sz w:val="24"/>
          <w:szCs w:val="24"/>
        </w:rPr>
        <w:t>v primerjavi z modernimi oblikami izkoriščanja.</w:t>
      </w:r>
      <w:r w:rsidR="00DC064F">
        <w:rPr>
          <w:rStyle w:val="Sprotnaopomba-sklic"/>
          <w:rFonts w:ascii="Times New Roman" w:hAnsi="Times New Roman" w:cs="Times New Roman"/>
          <w:sz w:val="24"/>
          <w:szCs w:val="24"/>
        </w:rPr>
        <w:footnoteReference w:id="19"/>
      </w:r>
      <w:r w:rsidR="008C0C6A">
        <w:rPr>
          <w:rFonts w:ascii="Times New Roman" w:hAnsi="Times New Roman" w:cs="Times New Roman"/>
          <w:sz w:val="24"/>
          <w:szCs w:val="24"/>
        </w:rPr>
        <w:t xml:space="preserve"> </w:t>
      </w:r>
      <w:r w:rsidR="00660E4B">
        <w:rPr>
          <w:rFonts w:ascii="Times New Roman" w:hAnsi="Times New Roman" w:cs="Times New Roman"/>
          <w:sz w:val="24"/>
          <w:szCs w:val="24"/>
        </w:rPr>
        <w:t>Podob</w:t>
      </w:r>
      <w:r w:rsidR="00DC064F">
        <w:rPr>
          <w:rFonts w:ascii="Times New Roman" w:hAnsi="Times New Roman" w:cs="Times New Roman"/>
          <w:sz w:val="24"/>
          <w:szCs w:val="24"/>
        </w:rPr>
        <w:t>na</w:t>
      </w:r>
      <w:r w:rsidR="00305499">
        <w:rPr>
          <w:rFonts w:ascii="Times New Roman" w:hAnsi="Times New Roman" w:cs="Times New Roman"/>
          <w:sz w:val="24"/>
          <w:szCs w:val="24"/>
        </w:rPr>
        <w:t xml:space="preserve"> usmeritev je </w:t>
      </w:r>
      <w:r w:rsidR="00DC064F">
        <w:rPr>
          <w:rFonts w:ascii="Times New Roman" w:hAnsi="Times New Roman" w:cs="Times New Roman"/>
          <w:sz w:val="24"/>
          <w:szCs w:val="24"/>
        </w:rPr>
        <w:t>zaznavna</w:t>
      </w:r>
      <w:r w:rsidR="00305499">
        <w:rPr>
          <w:rFonts w:ascii="Times New Roman" w:hAnsi="Times New Roman" w:cs="Times New Roman"/>
          <w:sz w:val="24"/>
          <w:szCs w:val="24"/>
        </w:rPr>
        <w:t xml:space="preserve"> tudi pri Vereni Winiwarter, ko poudarja »hibridnost« prostorov, ki niso niti naravni niti kulturni, in predlaga koncept »socialno-naravnih« krajev kot »zvez</w:t>
      </w:r>
      <w:r w:rsidR="00DC064F">
        <w:rPr>
          <w:rFonts w:ascii="Times New Roman" w:hAnsi="Times New Roman" w:cs="Times New Roman"/>
          <w:sz w:val="24"/>
          <w:szCs w:val="24"/>
        </w:rPr>
        <w:t>«</w:t>
      </w:r>
      <w:r w:rsidR="00305499">
        <w:rPr>
          <w:rFonts w:ascii="Times New Roman" w:hAnsi="Times New Roman" w:cs="Times New Roman"/>
          <w:sz w:val="24"/>
          <w:szCs w:val="24"/>
        </w:rPr>
        <w:t xml:space="preserve"> človeških </w:t>
      </w:r>
      <w:r w:rsidR="00DC064F">
        <w:rPr>
          <w:rFonts w:ascii="Times New Roman" w:hAnsi="Times New Roman" w:cs="Times New Roman"/>
          <w:sz w:val="24"/>
          <w:szCs w:val="24"/>
        </w:rPr>
        <w:t>»praks in ureditev</w:t>
      </w:r>
      <w:r w:rsidR="00305499">
        <w:rPr>
          <w:rFonts w:ascii="Times New Roman" w:hAnsi="Times New Roman" w:cs="Times New Roman"/>
          <w:sz w:val="24"/>
          <w:szCs w:val="24"/>
        </w:rPr>
        <w:t>«.</w:t>
      </w:r>
      <w:r w:rsidR="00A55739">
        <w:rPr>
          <w:rStyle w:val="Sprotnaopomba-sklic"/>
          <w:rFonts w:ascii="Times New Roman" w:hAnsi="Times New Roman" w:cs="Times New Roman"/>
          <w:sz w:val="24"/>
          <w:szCs w:val="24"/>
        </w:rPr>
        <w:footnoteReference w:id="20"/>
      </w:r>
    </w:p>
    <w:p w14:paraId="686BB7E3" w14:textId="25E686F9" w:rsidR="00473AAE" w:rsidRDefault="009C54B3">
      <w:pPr>
        <w:pStyle w:val="Standard"/>
        <w:spacing w:after="0" w:line="360" w:lineRule="auto"/>
        <w:ind w:firstLine="567"/>
        <w:jc w:val="both"/>
      </w:pPr>
      <w:r>
        <w:rPr>
          <w:rFonts w:ascii="Times New Roman" w:hAnsi="Times New Roman" w:cs="Times New Roman"/>
          <w:color w:val="000000"/>
          <w:sz w:val="24"/>
          <w:szCs w:val="24"/>
        </w:rPr>
        <w:t>Med aktualnejšimi vprašanji, s katerimi se ukvarja okoljska zgodovina in ki se nanašajo na srenjsko zemljo, gre zagotovo poudariti sledeče: Kakšen vpliv je imelo okolje na določanje</w:t>
      </w:r>
      <w:r w:rsidR="007E4653">
        <w:rPr>
          <w:rFonts w:ascii="Times New Roman" w:hAnsi="Times New Roman" w:cs="Times New Roman"/>
          <w:color w:val="000000"/>
          <w:sz w:val="24"/>
          <w:szCs w:val="24"/>
        </w:rPr>
        <w:t xml:space="preserve"> in </w:t>
      </w:r>
      <w:r>
        <w:rPr>
          <w:rFonts w:ascii="Times New Roman" w:hAnsi="Times New Roman" w:cs="Times New Roman"/>
          <w:color w:val="000000"/>
          <w:sz w:val="24"/>
          <w:szCs w:val="24"/>
        </w:rPr>
        <w:t xml:space="preserve">spremembe lastninskih </w:t>
      </w:r>
      <w:r w:rsidR="007E4653">
        <w:rPr>
          <w:rFonts w:ascii="Times New Roman" w:hAnsi="Times New Roman" w:cs="Times New Roman"/>
          <w:color w:val="000000"/>
          <w:sz w:val="24"/>
          <w:szCs w:val="24"/>
        </w:rPr>
        <w:t>ter</w:t>
      </w:r>
      <w:r>
        <w:rPr>
          <w:rFonts w:ascii="Times New Roman" w:hAnsi="Times New Roman" w:cs="Times New Roman"/>
          <w:color w:val="000000"/>
          <w:sz w:val="24"/>
          <w:szCs w:val="24"/>
        </w:rPr>
        <w:t xml:space="preserve"> posestnih pravic na srenjski zemlji</w:t>
      </w:r>
      <w:r w:rsidR="007E4653">
        <w:rPr>
          <w:rFonts w:ascii="Times New Roman" w:hAnsi="Times New Roman" w:cs="Times New Roman"/>
          <w:color w:val="000000"/>
          <w:sz w:val="24"/>
          <w:szCs w:val="24"/>
        </w:rPr>
        <w:t>? P</w:t>
      </w:r>
      <w:r>
        <w:rPr>
          <w:rFonts w:ascii="Times New Roman" w:hAnsi="Times New Roman" w:cs="Times New Roman"/>
          <w:color w:val="000000"/>
          <w:sz w:val="24"/>
          <w:szCs w:val="24"/>
        </w:rPr>
        <w:t xml:space="preserve">ri </w:t>
      </w:r>
      <w:r w:rsidR="00A915F7">
        <w:rPr>
          <w:rFonts w:ascii="Times New Roman" w:hAnsi="Times New Roman" w:cs="Times New Roman"/>
          <w:color w:val="000000"/>
          <w:sz w:val="24"/>
          <w:szCs w:val="24"/>
        </w:rPr>
        <w:t xml:space="preserve">tem </w:t>
      </w:r>
      <w:r>
        <w:rPr>
          <w:rFonts w:ascii="Times New Roman" w:hAnsi="Times New Roman" w:cs="Times New Roman"/>
          <w:color w:val="000000"/>
          <w:sz w:val="24"/>
          <w:szCs w:val="24"/>
        </w:rPr>
        <w:t xml:space="preserve">gre razmišljati </w:t>
      </w:r>
      <w:r w:rsidR="00BA662A">
        <w:rPr>
          <w:rFonts w:ascii="Times New Roman" w:hAnsi="Times New Roman" w:cs="Times New Roman"/>
          <w:color w:val="000000"/>
          <w:sz w:val="24"/>
          <w:szCs w:val="24"/>
        </w:rPr>
        <w:t>proti</w:t>
      </w:r>
      <w:r>
        <w:rPr>
          <w:rFonts w:ascii="Times New Roman" w:hAnsi="Times New Roman" w:cs="Times New Roman"/>
          <w:color w:val="000000"/>
          <w:sz w:val="24"/>
          <w:szCs w:val="24"/>
        </w:rPr>
        <w:t xml:space="preserve"> iskanj</w:t>
      </w:r>
      <w:r w:rsidR="00BA662A">
        <w:rPr>
          <w:rFonts w:ascii="Times New Roman" w:hAnsi="Times New Roman" w:cs="Times New Roman"/>
          <w:color w:val="000000"/>
          <w:sz w:val="24"/>
          <w:szCs w:val="24"/>
        </w:rPr>
        <w:t>u</w:t>
      </w:r>
      <w:r>
        <w:rPr>
          <w:rFonts w:ascii="Times New Roman" w:hAnsi="Times New Roman" w:cs="Times New Roman"/>
          <w:color w:val="000000"/>
          <w:sz w:val="24"/>
          <w:szCs w:val="24"/>
        </w:rPr>
        <w:t xml:space="preserve"> okoljskih (ter s tem povezanih družbenih) razlogov za določeno organiziranost lastninskih in posestnih pravic na srenjski zemlji. Sm</w:t>
      </w:r>
      <w:r w:rsidR="009C189F">
        <w:rPr>
          <w:rFonts w:ascii="Times New Roman" w:hAnsi="Times New Roman" w:cs="Times New Roman"/>
          <w:color w:val="000000"/>
          <w:sz w:val="24"/>
          <w:szCs w:val="24"/>
        </w:rPr>
        <w:t>iselno</w:t>
      </w:r>
      <w:r>
        <w:rPr>
          <w:rFonts w:ascii="Times New Roman" w:hAnsi="Times New Roman" w:cs="Times New Roman"/>
          <w:color w:val="000000"/>
          <w:sz w:val="24"/>
          <w:szCs w:val="24"/>
        </w:rPr>
        <w:t xml:space="preserve"> pa se je vprašati tudi, kako je organizacija lastninskih in posestnih pravic vplivala na okolje.</w:t>
      </w:r>
      <w:r>
        <w:rPr>
          <w:rStyle w:val="Sprotnaopomba-sklic"/>
          <w:rFonts w:ascii="Times New Roman" w:hAnsi="Times New Roman" w:cs="Times New Roman"/>
          <w:color w:val="000000"/>
          <w:sz w:val="24"/>
          <w:szCs w:val="24"/>
        </w:rPr>
        <w:footnoteReference w:id="21"/>
      </w:r>
      <w:r>
        <w:rPr>
          <w:rFonts w:ascii="Times New Roman" w:hAnsi="Times New Roman" w:cs="Times New Roman"/>
          <w:color w:val="000000"/>
          <w:sz w:val="24"/>
          <w:szCs w:val="24"/>
        </w:rPr>
        <w:t xml:space="preserve"> Če na tej točki opravimo </w:t>
      </w:r>
      <w:r w:rsidR="007E4653">
        <w:rPr>
          <w:rFonts w:ascii="Times New Roman" w:hAnsi="Times New Roman" w:cs="Times New Roman"/>
          <w:color w:val="000000"/>
          <w:sz w:val="24"/>
          <w:szCs w:val="24"/>
        </w:rPr>
        <w:t xml:space="preserve">kratko </w:t>
      </w:r>
      <w:r>
        <w:rPr>
          <w:rFonts w:ascii="Times New Roman" w:hAnsi="Times New Roman" w:cs="Times New Roman"/>
          <w:color w:val="000000"/>
          <w:sz w:val="24"/>
          <w:szCs w:val="24"/>
        </w:rPr>
        <w:t>refleksijo v navezavi na slovensko ozemlje: V drugi polovici 18. stoletja, t</w:t>
      </w:r>
      <w:r w:rsidR="007E4653">
        <w:rPr>
          <w:rFonts w:ascii="Times New Roman" w:hAnsi="Times New Roman" w:cs="Times New Roman"/>
          <w:color w:val="000000"/>
          <w:sz w:val="24"/>
          <w:szCs w:val="24"/>
        </w:rPr>
        <w:t xml:space="preserve">o </w:t>
      </w:r>
      <w:r>
        <w:rPr>
          <w:rFonts w:ascii="Times New Roman" w:hAnsi="Times New Roman" w:cs="Times New Roman"/>
          <w:color w:val="000000"/>
          <w:sz w:val="24"/>
          <w:szCs w:val="24"/>
        </w:rPr>
        <w:t>j</w:t>
      </w:r>
      <w:r w:rsidR="007E4653">
        <w:rPr>
          <w:rFonts w:ascii="Times New Roman" w:hAnsi="Times New Roman" w:cs="Times New Roman"/>
          <w:color w:val="000000"/>
          <w:sz w:val="24"/>
          <w:szCs w:val="24"/>
        </w:rPr>
        <w:t>e</w:t>
      </w:r>
      <w:r w:rsidR="00F1738E">
        <w:rPr>
          <w:rFonts w:ascii="Times New Roman" w:hAnsi="Times New Roman" w:cs="Times New Roman"/>
          <w:color w:val="000000"/>
          <w:sz w:val="24"/>
          <w:szCs w:val="24"/>
        </w:rPr>
        <w:t xml:space="preserve"> v</w:t>
      </w:r>
      <w:r>
        <w:rPr>
          <w:rFonts w:ascii="Times New Roman" w:hAnsi="Times New Roman" w:cs="Times New Roman"/>
          <w:color w:val="000000"/>
          <w:sz w:val="24"/>
          <w:szCs w:val="24"/>
        </w:rPr>
        <w:t xml:space="preserve"> obdobju, ko je država stremela k razdeljevanju </w:t>
      </w:r>
      <w:r w:rsidR="00BA662A">
        <w:rPr>
          <w:rFonts w:ascii="Times New Roman" w:hAnsi="Times New Roman" w:cs="Times New Roman"/>
          <w:color w:val="000000"/>
          <w:sz w:val="24"/>
          <w:szCs w:val="24"/>
        </w:rPr>
        <w:t>ali</w:t>
      </w:r>
      <w:r>
        <w:rPr>
          <w:rFonts w:ascii="Times New Roman" w:hAnsi="Times New Roman" w:cs="Times New Roman"/>
          <w:color w:val="000000"/>
          <w:sz w:val="24"/>
          <w:szCs w:val="24"/>
        </w:rPr>
        <w:t xml:space="preserve"> individualizaciji rabe ter privatizaciji lastnine zemljišč </w:t>
      </w:r>
      <w:r>
        <w:rPr>
          <w:rFonts w:ascii="Times New Roman" w:hAnsi="Times New Roman" w:cs="Times New Roman"/>
          <w:color w:val="000000"/>
          <w:sz w:val="24"/>
          <w:szCs w:val="24"/>
        </w:rPr>
        <w:lastRenderedPageBreak/>
        <w:t xml:space="preserve">na območju srenjske zemlje, so vladni odloki o razdeljevanju v večji meri </w:t>
      </w:r>
      <w:r w:rsidR="00AE2DF7">
        <w:rPr>
          <w:rFonts w:ascii="Times New Roman" w:hAnsi="Times New Roman" w:cs="Times New Roman"/>
          <w:color w:val="000000"/>
          <w:sz w:val="24"/>
          <w:szCs w:val="24"/>
        </w:rPr>
        <w:t xml:space="preserve">padli </w:t>
      </w:r>
      <w:r>
        <w:rPr>
          <w:rFonts w:ascii="Times New Roman" w:hAnsi="Times New Roman" w:cs="Times New Roman"/>
          <w:color w:val="000000"/>
          <w:sz w:val="24"/>
          <w:szCs w:val="24"/>
        </w:rPr>
        <w:t xml:space="preserve">na neplodna tla. Okrožni uradi na Slovenskem so podpirali razdelitvene patente, vendar so </w:t>
      </w:r>
      <w:r w:rsidR="003D7826">
        <w:rPr>
          <w:rFonts w:ascii="Times New Roman" w:hAnsi="Times New Roman" w:cs="Times New Roman"/>
          <w:color w:val="000000"/>
          <w:sz w:val="24"/>
          <w:szCs w:val="24"/>
        </w:rPr>
        <w:t xml:space="preserve">poudarjali </w:t>
      </w:r>
      <w:r>
        <w:rPr>
          <w:rFonts w:ascii="Times New Roman" w:hAnsi="Times New Roman" w:cs="Times New Roman"/>
          <w:color w:val="000000"/>
          <w:sz w:val="24"/>
          <w:szCs w:val="24"/>
        </w:rPr>
        <w:t xml:space="preserve">težave in prepreke na poti do realizacije </w:t>
      </w:r>
      <w:r w:rsidR="005D6DFE">
        <w:rPr>
          <w:rFonts w:ascii="Times New Roman" w:hAnsi="Times New Roman" w:cs="Times New Roman"/>
          <w:color w:val="000000"/>
          <w:sz w:val="24"/>
          <w:szCs w:val="24"/>
        </w:rPr>
        <w:t xml:space="preserve">predvidenih ukrepov </w:t>
      </w:r>
      <w:r w:rsidR="007E4653">
        <w:rPr>
          <w:rFonts w:ascii="Times New Roman" w:hAnsi="Times New Roman" w:cs="Times New Roman"/>
          <w:color w:val="000000"/>
          <w:sz w:val="24"/>
          <w:szCs w:val="24"/>
        </w:rPr>
        <w:t>ter s tem</w:t>
      </w:r>
      <w:r>
        <w:rPr>
          <w:rFonts w:ascii="Times New Roman" w:hAnsi="Times New Roman" w:cs="Times New Roman"/>
          <w:color w:val="000000"/>
          <w:sz w:val="24"/>
          <w:szCs w:val="24"/>
        </w:rPr>
        <w:t xml:space="preserve"> upravičevali zavlačevanje razdelitvenih operacij na svojem področju. </w:t>
      </w:r>
      <w:r w:rsidR="007E4653">
        <w:rPr>
          <w:rFonts w:ascii="Times New Roman" w:hAnsi="Times New Roman" w:cs="Times New Roman"/>
          <w:color w:val="000000"/>
          <w:sz w:val="24"/>
          <w:szCs w:val="24"/>
        </w:rPr>
        <w:t>Postojnski</w:t>
      </w:r>
      <w:r>
        <w:rPr>
          <w:rFonts w:ascii="Times New Roman" w:hAnsi="Times New Roman" w:cs="Times New Roman"/>
          <w:color w:val="000000"/>
          <w:sz w:val="24"/>
          <w:szCs w:val="24"/>
        </w:rPr>
        <w:t xml:space="preserve"> okrožni urad je </w:t>
      </w:r>
      <w:r w:rsidR="005D6DFE">
        <w:rPr>
          <w:rFonts w:ascii="Times New Roman" w:hAnsi="Times New Roman" w:cs="Times New Roman"/>
          <w:color w:val="000000"/>
          <w:sz w:val="24"/>
          <w:szCs w:val="24"/>
        </w:rPr>
        <w:t xml:space="preserve">na primer </w:t>
      </w:r>
      <w:r>
        <w:rPr>
          <w:rFonts w:ascii="Times New Roman" w:hAnsi="Times New Roman" w:cs="Times New Roman"/>
          <w:color w:val="000000"/>
          <w:sz w:val="24"/>
          <w:szCs w:val="24"/>
        </w:rPr>
        <w:t>kot razlog za nedosledno izvajanje patentov in s tem razdelitve</w:t>
      </w:r>
      <w:r w:rsidR="007E4653">
        <w:rPr>
          <w:rFonts w:ascii="Times New Roman" w:hAnsi="Times New Roman" w:cs="Times New Roman"/>
          <w:color w:val="000000"/>
          <w:sz w:val="24"/>
          <w:szCs w:val="24"/>
        </w:rPr>
        <w:t>n</w:t>
      </w:r>
      <w:r>
        <w:rPr>
          <w:rFonts w:ascii="Times New Roman" w:hAnsi="Times New Roman" w:cs="Times New Roman"/>
          <w:color w:val="000000"/>
          <w:sz w:val="24"/>
          <w:szCs w:val="24"/>
        </w:rPr>
        <w:t xml:space="preserve">ih operacij navajal kamnitost pašnih površin ter ponekod tudi premajhen obseg srenjskih pašnikov. Na podlagi tega je zaključil, da kultivacija na nekaterih predelih ne bi bila </w:t>
      </w:r>
      <w:r w:rsidR="007E4653">
        <w:rPr>
          <w:rFonts w:ascii="Times New Roman" w:hAnsi="Times New Roman" w:cs="Times New Roman"/>
          <w:color w:val="000000"/>
          <w:sz w:val="24"/>
          <w:szCs w:val="24"/>
        </w:rPr>
        <w:t xml:space="preserve">smotrna </w:t>
      </w:r>
      <w:r>
        <w:rPr>
          <w:rFonts w:ascii="Times New Roman" w:hAnsi="Times New Roman" w:cs="Times New Roman"/>
          <w:color w:val="000000"/>
          <w:sz w:val="24"/>
          <w:szCs w:val="24"/>
        </w:rPr>
        <w:t xml:space="preserve">v gospodarskem smislu. Poudarjali so, da so se srenjski pašniki razdelili in kultivirali, kjer je bilo to smiselno in nasploh mogoče (manj kamenja). Novomeški okrožni urad </w:t>
      </w:r>
      <w:r w:rsidR="005D6DFE">
        <w:rPr>
          <w:rFonts w:ascii="Times New Roman" w:hAnsi="Times New Roman" w:cs="Times New Roman"/>
          <w:color w:val="000000"/>
          <w:sz w:val="24"/>
          <w:szCs w:val="24"/>
        </w:rPr>
        <w:t xml:space="preserve">pa </w:t>
      </w:r>
      <w:r>
        <w:rPr>
          <w:rFonts w:ascii="Times New Roman" w:hAnsi="Times New Roman" w:cs="Times New Roman"/>
          <w:color w:val="000000"/>
          <w:sz w:val="24"/>
          <w:szCs w:val="24"/>
        </w:rPr>
        <w:t xml:space="preserve">je nasprotoval spremembi namembnosti in predhodni razdelitvi slabših srenjskih pašnikov (mokrišč), saj je bil v tem primeru izid operacije negotov </w:t>
      </w:r>
      <w:r w:rsidR="005D6DFE">
        <w:rPr>
          <w:rFonts w:ascii="Times New Roman" w:hAnsi="Times New Roman" w:cs="Times New Roman"/>
          <w:color w:val="000000"/>
          <w:sz w:val="24"/>
          <w:szCs w:val="24"/>
        </w:rPr>
        <w:t>z vidika</w:t>
      </w:r>
      <w:r>
        <w:rPr>
          <w:rFonts w:ascii="Times New Roman" w:hAnsi="Times New Roman" w:cs="Times New Roman"/>
          <w:color w:val="000000"/>
          <w:sz w:val="24"/>
          <w:szCs w:val="24"/>
        </w:rPr>
        <w:t xml:space="preserve"> pričakovane</w:t>
      </w:r>
      <w:r w:rsidR="005D6DFE">
        <w:rPr>
          <w:rFonts w:ascii="Times New Roman" w:hAnsi="Times New Roman" w:cs="Times New Roman"/>
          <w:color w:val="000000"/>
          <w:sz w:val="24"/>
          <w:szCs w:val="24"/>
        </w:rPr>
        <w:t>ga</w:t>
      </w:r>
      <w:r>
        <w:rPr>
          <w:rFonts w:ascii="Times New Roman" w:hAnsi="Times New Roman" w:cs="Times New Roman"/>
          <w:color w:val="000000"/>
          <w:sz w:val="24"/>
          <w:szCs w:val="24"/>
        </w:rPr>
        <w:t xml:space="preserve"> ekonomske</w:t>
      </w:r>
      <w:r w:rsidR="005D6DFE">
        <w:rPr>
          <w:rFonts w:ascii="Times New Roman" w:hAnsi="Times New Roman" w:cs="Times New Roman"/>
          <w:color w:val="000000"/>
          <w:sz w:val="24"/>
          <w:szCs w:val="24"/>
        </w:rPr>
        <w:t>ga</w:t>
      </w:r>
      <w:r>
        <w:rPr>
          <w:rFonts w:ascii="Times New Roman" w:hAnsi="Times New Roman" w:cs="Times New Roman"/>
          <w:color w:val="000000"/>
          <w:sz w:val="24"/>
          <w:szCs w:val="24"/>
        </w:rPr>
        <w:t xml:space="preserve"> rezultat</w:t>
      </w:r>
      <w:r w:rsidR="005D6DFE">
        <w:rPr>
          <w:rFonts w:ascii="Times New Roman" w:hAnsi="Times New Roman" w:cs="Times New Roman"/>
          <w:color w:val="000000"/>
          <w:sz w:val="24"/>
          <w:szCs w:val="24"/>
        </w:rPr>
        <w:t>a</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22"/>
      </w:r>
      <w:r>
        <w:rPr>
          <w:rFonts w:ascii="Times New Roman" w:hAnsi="Times New Roman" w:cs="Times New Roman"/>
          <w:color w:val="000000"/>
          <w:sz w:val="24"/>
          <w:szCs w:val="24"/>
        </w:rPr>
        <w:t xml:space="preserve"> V prvi polovici 19. stoletja so se okrajne gosposke večin</w:t>
      </w:r>
      <w:r w:rsidR="005D6DFE">
        <w:rPr>
          <w:rFonts w:ascii="Times New Roman" w:hAnsi="Times New Roman" w:cs="Times New Roman"/>
          <w:color w:val="000000"/>
          <w:sz w:val="24"/>
          <w:szCs w:val="24"/>
        </w:rPr>
        <w:t>oma</w:t>
      </w:r>
      <w:r>
        <w:rPr>
          <w:rFonts w:ascii="Times New Roman" w:hAnsi="Times New Roman" w:cs="Times New Roman"/>
          <w:color w:val="000000"/>
          <w:sz w:val="24"/>
          <w:szCs w:val="24"/>
        </w:rPr>
        <w:t xml:space="preserve"> strinjale z razdeljevanjem srenjskih pašnikov, </w:t>
      </w:r>
      <w:r w:rsidR="00F96D68">
        <w:rPr>
          <w:rFonts w:ascii="Times New Roman" w:hAnsi="Times New Roman" w:cs="Times New Roman"/>
          <w:color w:val="000000"/>
          <w:sz w:val="24"/>
          <w:szCs w:val="24"/>
        </w:rPr>
        <w:t>tam,</w:t>
      </w:r>
      <w:r w:rsidR="00817EA0">
        <w:rPr>
          <w:rFonts w:ascii="Times New Roman" w:hAnsi="Times New Roman" w:cs="Times New Roman"/>
          <w:color w:val="000000"/>
          <w:sz w:val="24"/>
          <w:szCs w:val="24"/>
        </w:rPr>
        <w:t xml:space="preserve"> </w:t>
      </w:r>
      <w:r>
        <w:rPr>
          <w:rFonts w:ascii="Times New Roman" w:hAnsi="Times New Roman" w:cs="Times New Roman"/>
          <w:color w:val="000000"/>
          <w:sz w:val="24"/>
          <w:szCs w:val="24"/>
        </w:rPr>
        <w:t>kjer je bilo to gospodarsko smotrno</w:t>
      </w:r>
      <w:r w:rsidR="00817EA0">
        <w:rPr>
          <w:rFonts w:ascii="Times New Roman" w:hAnsi="Times New Roman" w:cs="Times New Roman"/>
          <w:color w:val="000000"/>
          <w:sz w:val="24"/>
          <w:szCs w:val="24"/>
        </w:rPr>
        <w:t>. V nasprotnem primeru so pašnike še vedno prepuščale kolektivni rabi. Njihove prepreke pri izvajanju prepovedi oziroma omejitve paše na srenjski zemlji so bile povezane z morfološkimi in reliefnimi značilnostmi določenega srenjskega zemljišča, kar je pomenilo, da teh vladn</w:t>
      </w:r>
      <w:r w:rsidR="00A94D7D">
        <w:rPr>
          <w:rFonts w:ascii="Times New Roman" w:hAnsi="Times New Roman" w:cs="Times New Roman"/>
          <w:color w:val="000000"/>
          <w:sz w:val="24"/>
          <w:szCs w:val="24"/>
        </w:rPr>
        <w:t>ih direktiv niso vedno izvajale.</w:t>
      </w:r>
      <w:r>
        <w:rPr>
          <w:rStyle w:val="Sprotnaopomba-sklic"/>
          <w:rFonts w:ascii="Times New Roman" w:hAnsi="Times New Roman" w:cs="Times New Roman"/>
          <w:color w:val="000000"/>
          <w:sz w:val="24"/>
          <w:szCs w:val="24"/>
        </w:rPr>
        <w:footnoteReference w:id="23"/>
      </w:r>
      <w:r>
        <w:rPr>
          <w:rFonts w:ascii="Times New Roman" w:hAnsi="Times New Roman" w:cs="Times New Roman"/>
          <w:color w:val="000000"/>
          <w:sz w:val="24"/>
          <w:szCs w:val="24"/>
        </w:rPr>
        <w:t xml:space="preserve"> Na podlagi navedenega lahko pritrdilno odgovorimo na vprašanje o vplivu okolja na organizacijo lastninskih pravic ali tudi pravic do uporabe srenjske zemlje</w:t>
      </w:r>
      <w:r w:rsidR="005D6DFE">
        <w:rPr>
          <w:rFonts w:ascii="Times New Roman" w:hAnsi="Times New Roman" w:cs="Times New Roman"/>
          <w:color w:val="000000"/>
          <w:sz w:val="24"/>
          <w:szCs w:val="24"/>
        </w:rPr>
        <w:t>, saj je precej jasno, da v teh primerih morfološke značilnosti reliefa in zemljišč narekujejo prej kolektivno pašno rabo kot individualno poljedelsko obdelovanje</w:t>
      </w:r>
      <w:r>
        <w:rPr>
          <w:rFonts w:ascii="Times New Roman" w:hAnsi="Times New Roman" w:cs="Times New Roman"/>
          <w:color w:val="000000"/>
          <w:sz w:val="24"/>
          <w:szCs w:val="24"/>
        </w:rPr>
        <w:t xml:space="preserve">. </w:t>
      </w:r>
      <w:r w:rsidR="00E802A6">
        <w:rPr>
          <w:rFonts w:ascii="Times New Roman" w:hAnsi="Times New Roman" w:cs="Times New Roman"/>
          <w:color w:val="000000"/>
          <w:sz w:val="24"/>
          <w:szCs w:val="24"/>
        </w:rPr>
        <w:t>O</w:t>
      </w:r>
      <w:r>
        <w:rPr>
          <w:rFonts w:ascii="Times New Roman" w:hAnsi="Times New Roman" w:cs="Times New Roman"/>
          <w:color w:val="000000"/>
          <w:sz w:val="24"/>
          <w:szCs w:val="24"/>
        </w:rPr>
        <w:t>bratn</w:t>
      </w:r>
      <w:r w:rsidR="00E802A6">
        <w:rPr>
          <w:rFonts w:ascii="Times New Roman" w:hAnsi="Times New Roman" w:cs="Times New Roman"/>
          <w:color w:val="000000"/>
          <w:sz w:val="24"/>
          <w:szCs w:val="24"/>
        </w:rPr>
        <w:t>o</w:t>
      </w:r>
      <w:r>
        <w:rPr>
          <w:rFonts w:ascii="Times New Roman" w:hAnsi="Times New Roman" w:cs="Times New Roman"/>
          <w:color w:val="000000"/>
          <w:sz w:val="24"/>
          <w:szCs w:val="24"/>
        </w:rPr>
        <w:t xml:space="preserve"> vprašanj</w:t>
      </w:r>
      <w:r w:rsidR="00E802A6">
        <w:rPr>
          <w:rFonts w:ascii="Times New Roman" w:hAnsi="Times New Roman" w:cs="Times New Roman"/>
          <w:color w:val="000000"/>
          <w:sz w:val="24"/>
          <w:szCs w:val="24"/>
        </w:rPr>
        <w:t>e</w:t>
      </w:r>
      <w:r>
        <w:rPr>
          <w:rFonts w:ascii="Times New Roman" w:hAnsi="Times New Roman" w:cs="Times New Roman"/>
          <w:color w:val="000000"/>
          <w:sz w:val="24"/>
          <w:szCs w:val="24"/>
        </w:rPr>
        <w:t>, to</w:t>
      </w:r>
      <w:r w:rsidR="007E4653">
        <w:rPr>
          <w:rFonts w:ascii="Times New Roman" w:hAnsi="Times New Roman" w:cs="Times New Roman"/>
          <w:color w:val="000000"/>
          <w:sz w:val="24"/>
          <w:szCs w:val="24"/>
        </w:rPr>
        <w:t xml:space="preserve"> je</w:t>
      </w:r>
      <w:r>
        <w:rPr>
          <w:rFonts w:ascii="Times New Roman" w:hAnsi="Times New Roman" w:cs="Times New Roman"/>
          <w:color w:val="000000"/>
          <w:sz w:val="24"/>
          <w:szCs w:val="24"/>
        </w:rPr>
        <w:t xml:space="preserve"> na kakšen način je organizacija lastninskih in posestnih pravic vplivala na okolje, </w:t>
      </w:r>
      <w:r w:rsidR="00487E75">
        <w:rPr>
          <w:rFonts w:ascii="Times New Roman" w:hAnsi="Times New Roman" w:cs="Times New Roman"/>
          <w:color w:val="000000"/>
          <w:sz w:val="24"/>
          <w:szCs w:val="24"/>
        </w:rPr>
        <w:t xml:space="preserve">pa </w:t>
      </w:r>
      <w:r w:rsidR="003F389D">
        <w:rPr>
          <w:rFonts w:ascii="Times New Roman" w:hAnsi="Times New Roman" w:cs="Times New Roman"/>
          <w:color w:val="000000"/>
          <w:sz w:val="24"/>
          <w:szCs w:val="24"/>
        </w:rPr>
        <w:t xml:space="preserve">je mogoče ponazoriti </w:t>
      </w:r>
      <w:r w:rsidR="00487E75">
        <w:rPr>
          <w:rFonts w:ascii="Times New Roman" w:hAnsi="Times New Roman" w:cs="Times New Roman"/>
          <w:color w:val="000000"/>
          <w:sz w:val="24"/>
          <w:szCs w:val="24"/>
        </w:rPr>
        <w:t xml:space="preserve">z dilemo, ali so obstoječe </w:t>
      </w:r>
      <w:r w:rsidR="003F389D">
        <w:rPr>
          <w:rFonts w:ascii="Times New Roman" w:hAnsi="Times New Roman" w:cs="Times New Roman"/>
          <w:color w:val="000000"/>
          <w:sz w:val="24"/>
          <w:szCs w:val="24"/>
        </w:rPr>
        <w:t>pravic</w:t>
      </w:r>
      <w:r w:rsidR="00487E75">
        <w:rPr>
          <w:rFonts w:ascii="Times New Roman" w:hAnsi="Times New Roman" w:cs="Times New Roman"/>
          <w:color w:val="000000"/>
          <w:sz w:val="24"/>
          <w:szCs w:val="24"/>
        </w:rPr>
        <w:t>e</w:t>
      </w:r>
      <w:r w:rsidR="003F389D">
        <w:rPr>
          <w:rFonts w:ascii="Times New Roman" w:hAnsi="Times New Roman" w:cs="Times New Roman"/>
          <w:color w:val="000000"/>
          <w:sz w:val="24"/>
          <w:szCs w:val="24"/>
        </w:rPr>
        <w:t xml:space="preserve"> do </w:t>
      </w:r>
      <w:r w:rsidR="00487E75">
        <w:rPr>
          <w:rFonts w:ascii="Times New Roman" w:hAnsi="Times New Roman" w:cs="Times New Roman"/>
          <w:color w:val="000000"/>
          <w:sz w:val="24"/>
          <w:szCs w:val="24"/>
        </w:rPr>
        <w:t xml:space="preserve">koriščenja </w:t>
      </w:r>
      <w:r w:rsidR="003F389D">
        <w:rPr>
          <w:rFonts w:ascii="Times New Roman" w:hAnsi="Times New Roman" w:cs="Times New Roman"/>
          <w:color w:val="000000"/>
          <w:sz w:val="24"/>
          <w:szCs w:val="24"/>
        </w:rPr>
        <w:t xml:space="preserve">srenjske zemlje </w:t>
      </w:r>
      <w:r w:rsidR="00487E75">
        <w:rPr>
          <w:rFonts w:ascii="Times New Roman" w:hAnsi="Times New Roman" w:cs="Times New Roman"/>
          <w:color w:val="000000"/>
          <w:sz w:val="24"/>
          <w:szCs w:val="24"/>
        </w:rPr>
        <w:t xml:space="preserve">podpirale ali onemogočale </w:t>
      </w:r>
      <w:r>
        <w:rPr>
          <w:rFonts w:ascii="Times New Roman" w:hAnsi="Times New Roman" w:cs="Times New Roman"/>
          <w:color w:val="000000"/>
          <w:sz w:val="24"/>
          <w:szCs w:val="24"/>
        </w:rPr>
        <w:t>vzdržno</w:t>
      </w:r>
      <w:r w:rsidR="00817EA0">
        <w:rPr>
          <w:rFonts w:ascii="Times New Roman" w:hAnsi="Times New Roman" w:cs="Times New Roman"/>
          <w:color w:val="000000"/>
          <w:sz w:val="24"/>
          <w:szCs w:val="24"/>
        </w:rPr>
        <w:t xml:space="preserve"> (trajnostno)</w:t>
      </w:r>
      <w:r w:rsidR="00487E75">
        <w:rPr>
          <w:rFonts w:ascii="Times New Roman" w:hAnsi="Times New Roman" w:cs="Times New Roman"/>
          <w:color w:val="000000"/>
          <w:sz w:val="24"/>
          <w:szCs w:val="24"/>
        </w:rPr>
        <w:t xml:space="preserve"> rabo njenih resursov</w:t>
      </w:r>
      <w:r>
        <w:rPr>
          <w:rFonts w:ascii="Times New Roman" w:hAnsi="Times New Roman" w:cs="Times New Roman"/>
          <w:color w:val="000000"/>
          <w:sz w:val="24"/>
          <w:szCs w:val="24"/>
        </w:rPr>
        <w:t xml:space="preserve">. </w:t>
      </w:r>
      <w:r w:rsidR="00487E75">
        <w:rPr>
          <w:rFonts w:ascii="Times New Roman" w:hAnsi="Times New Roman" w:cs="Times New Roman"/>
          <w:color w:val="000000"/>
          <w:sz w:val="24"/>
          <w:szCs w:val="24"/>
        </w:rPr>
        <w:t>V</w:t>
      </w:r>
      <w:r>
        <w:rPr>
          <w:rFonts w:ascii="Times New Roman" w:hAnsi="Times New Roman" w:cs="Times New Roman"/>
          <w:color w:val="000000"/>
          <w:sz w:val="24"/>
          <w:szCs w:val="24"/>
        </w:rPr>
        <w:t>prašanj</w:t>
      </w:r>
      <w:r w:rsidR="00487E75">
        <w:rPr>
          <w:rFonts w:ascii="Times New Roman" w:hAnsi="Times New Roman" w:cs="Times New Roman"/>
          <w:color w:val="000000"/>
          <w:sz w:val="24"/>
          <w:szCs w:val="24"/>
        </w:rPr>
        <w:t xml:space="preserve">u </w:t>
      </w:r>
      <w:r>
        <w:rPr>
          <w:rFonts w:ascii="Times New Roman" w:hAnsi="Times New Roman" w:cs="Times New Roman"/>
          <w:color w:val="000000"/>
          <w:sz w:val="24"/>
          <w:szCs w:val="24"/>
        </w:rPr>
        <w:t xml:space="preserve">trajnostnega upravljanja </w:t>
      </w:r>
      <w:r w:rsidR="00487E75">
        <w:rPr>
          <w:rFonts w:ascii="Times New Roman" w:hAnsi="Times New Roman" w:cs="Times New Roman"/>
          <w:color w:val="000000"/>
          <w:sz w:val="24"/>
          <w:szCs w:val="24"/>
        </w:rPr>
        <w:t xml:space="preserve">z naravnimi viri </w:t>
      </w:r>
      <w:r>
        <w:rPr>
          <w:rFonts w:ascii="Times New Roman" w:hAnsi="Times New Roman" w:cs="Times New Roman"/>
          <w:color w:val="000000"/>
          <w:sz w:val="24"/>
          <w:szCs w:val="24"/>
        </w:rPr>
        <w:t xml:space="preserve">na srenjski zemlji </w:t>
      </w:r>
      <w:r w:rsidR="00487E75">
        <w:rPr>
          <w:rFonts w:ascii="Times New Roman" w:hAnsi="Times New Roman" w:cs="Times New Roman"/>
          <w:color w:val="000000"/>
          <w:sz w:val="24"/>
          <w:szCs w:val="24"/>
        </w:rPr>
        <w:t xml:space="preserve">se bomo posvetili </w:t>
      </w:r>
      <w:r>
        <w:rPr>
          <w:rFonts w:ascii="Times New Roman" w:hAnsi="Times New Roman" w:cs="Times New Roman"/>
          <w:color w:val="000000"/>
          <w:sz w:val="24"/>
          <w:szCs w:val="24"/>
        </w:rPr>
        <w:t>v zadnjem segmentu tega prispevka.</w:t>
      </w:r>
    </w:p>
    <w:p w14:paraId="077A5E2E" w14:textId="77777777" w:rsidR="00473AAE" w:rsidRDefault="00473AAE">
      <w:pPr>
        <w:pStyle w:val="Standard"/>
        <w:spacing w:after="0" w:line="360" w:lineRule="auto"/>
        <w:ind w:firstLine="567"/>
        <w:jc w:val="both"/>
      </w:pPr>
    </w:p>
    <w:p w14:paraId="7C7BAE99" w14:textId="7E87583B" w:rsidR="00473AAE" w:rsidRDefault="009C54B3" w:rsidP="00101E00">
      <w:pPr>
        <w:pStyle w:val="Standard"/>
        <w:numPr>
          <w:ilvl w:val="0"/>
          <w:numId w:val="3"/>
        </w:numPr>
        <w:spacing w:after="0" w:line="360" w:lineRule="auto"/>
        <w:jc w:val="center"/>
      </w:pPr>
      <w:r>
        <w:rPr>
          <w:rFonts w:ascii="Times New Roman" w:hAnsi="Times New Roman" w:cs="Times New Roman"/>
          <w:b/>
          <w:color w:val="000000"/>
          <w:sz w:val="24"/>
          <w:szCs w:val="24"/>
        </w:rPr>
        <w:t>Vpliv organizacije lastninskih in posestnih pravic na srenjsko zemljo</w:t>
      </w:r>
    </w:p>
    <w:p w14:paraId="2FE62403" w14:textId="0BCBFC7D" w:rsidR="00473AAE" w:rsidRDefault="009C54B3">
      <w:pPr>
        <w:spacing w:after="0" w:line="360" w:lineRule="auto"/>
        <w:ind w:firstLine="567"/>
        <w:jc w:val="both"/>
      </w:pPr>
      <w:r>
        <w:rPr>
          <w:rFonts w:ascii="Times New Roman" w:hAnsi="Times New Roman" w:cs="Times New Roman"/>
          <w:color w:val="000000"/>
          <w:sz w:val="24"/>
          <w:szCs w:val="24"/>
        </w:rPr>
        <w:lastRenderedPageBreak/>
        <w:t>V zgornjem poglavju smo nekaj besed že namenil</w:t>
      </w:r>
      <w:r w:rsidR="00A94D7D">
        <w:rPr>
          <w:rFonts w:ascii="Times New Roman" w:hAnsi="Times New Roman" w:cs="Times New Roman"/>
          <w:color w:val="000000"/>
          <w:sz w:val="24"/>
          <w:szCs w:val="24"/>
        </w:rPr>
        <w:t>i vprašanju vpliva okolja na orga</w:t>
      </w:r>
      <w:r>
        <w:rPr>
          <w:rFonts w:ascii="Times New Roman" w:hAnsi="Times New Roman" w:cs="Times New Roman"/>
          <w:color w:val="000000"/>
          <w:sz w:val="24"/>
          <w:szCs w:val="24"/>
        </w:rPr>
        <w:t xml:space="preserve">nizacijo lastninskih in posestnih pravic na srenjski zemlji. V tem </w:t>
      </w:r>
      <w:r w:rsidR="001D0ED5">
        <w:rPr>
          <w:rFonts w:ascii="Times New Roman" w:hAnsi="Times New Roman" w:cs="Times New Roman"/>
          <w:color w:val="000000"/>
          <w:sz w:val="24"/>
          <w:szCs w:val="24"/>
        </w:rPr>
        <w:t xml:space="preserve">pa </w:t>
      </w:r>
      <w:r>
        <w:rPr>
          <w:rFonts w:ascii="Times New Roman" w:hAnsi="Times New Roman" w:cs="Times New Roman"/>
          <w:color w:val="000000"/>
          <w:sz w:val="24"/>
          <w:szCs w:val="24"/>
        </w:rPr>
        <w:t>se bomo osredotoč</w:t>
      </w:r>
      <w:r w:rsidR="001D0ED5">
        <w:rPr>
          <w:rFonts w:ascii="Times New Roman" w:hAnsi="Times New Roman" w:cs="Times New Roman"/>
          <w:color w:val="000000"/>
          <w:sz w:val="24"/>
          <w:szCs w:val="24"/>
        </w:rPr>
        <w:t>ili</w:t>
      </w:r>
      <w:r>
        <w:rPr>
          <w:rFonts w:ascii="Times New Roman" w:hAnsi="Times New Roman" w:cs="Times New Roman"/>
          <w:color w:val="000000"/>
          <w:sz w:val="24"/>
          <w:szCs w:val="24"/>
        </w:rPr>
        <w:t xml:space="preserve"> zlasti na proces, ko se kolektivna raba na srenjski zemlji umika individualni in ko se deli srenjske zemlje privatizirajo, kar pomeni</w:t>
      </w:r>
      <w:r w:rsidR="001D0E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da niso več </w:t>
      </w:r>
      <w:r w:rsidR="003E3407">
        <w:rPr>
          <w:rFonts w:ascii="Times New Roman" w:hAnsi="Times New Roman" w:cs="Times New Roman"/>
          <w:color w:val="000000"/>
          <w:sz w:val="24"/>
          <w:szCs w:val="24"/>
        </w:rPr>
        <w:t xml:space="preserve">dojeti </w:t>
      </w:r>
      <w:r>
        <w:rPr>
          <w:rFonts w:ascii="Times New Roman" w:hAnsi="Times New Roman" w:cs="Times New Roman"/>
          <w:color w:val="000000"/>
          <w:sz w:val="24"/>
          <w:szCs w:val="24"/>
        </w:rPr>
        <w:t>kot »last in pravica vaške skupnosti«. Zanima</w:t>
      </w:r>
      <w:r w:rsidR="001D0ED5">
        <w:rPr>
          <w:rFonts w:ascii="Times New Roman" w:hAnsi="Times New Roman" w:cs="Times New Roman"/>
          <w:color w:val="000000"/>
          <w:sz w:val="24"/>
          <w:szCs w:val="24"/>
        </w:rPr>
        <w:t>la</w:t>
      </w:r>
      <w:r>
        <w:rPr>
          <w:rFonts w:ascii="Times New Roman" w:hAnsi="Times New Roman" w:cs="Times New Roman"/>
          <w:color w:val="000000"/>
          <w:sz w:val="24"/>
          <w:szCs w:val="24"/>
        </w:rPr>
        <w:t xml:space="preserve"> nas </w:t>
      </w:r>
      <w:r w:rsidR="001D0ED5">
        <w:rPr>
          <w:rFonts w:ascii="Times New Roman" w:hAnsi="Times New Roman" w:cs="Times New Roman"/>
          <w:color w:val="000000"/>
          <w:sz w:val="24"/>
          <w:szCs w:val="24"/>
        </w:rPr>
        <w:t xml:space="preserve">bodo </w:t>
      </w:r>
      <w:r w:rsidR="0086280E">
        <w:rPr>
          <w:rFonts w:ascii="Times New Roman" w:hAnsi="Times New Roman" w:cs="Times New Roman"/>
          <w:color w:val="000000"/>
          <w:sz w:val="24"/>
          <w:szCs w:val="24"/>
        </w:rPr>
        <w:t xml:space="preserve">na eni strani </w:t>
      </w:r>
      <w:r w:rsidR="001D0ED5">
        <w:rPr>
          <w:rFonts w:ascii="Times New Roman" w:hAnsi="Times New Roman" w:cs="Times New Roman"/>
          <w:color w:val="000000"/>
          <w:sz w:val="24"/>
          <w:szCs w:val="24"/>
        </w:rPr>
        <w:t>sp</w:t>
      </w:r>
      <w:r w:rsidR="0086280E">
        <w:rPr>
          <w:rFonts w:ascii="Times New Roman" w:hAnsi="Times New Roman" w:cs="Times New Roman"/>
          <w:color w:val="000000"/>
          <w:sz w:val="24"/>
          <w:szCs w:val="24"/>
        </w:rPr>
        <w:t>e</w:t>
      </w:r>
      <w:r w:rsidR="001D0ED5">
        <w:rPr>
          <w:rFonts w:ascii="Times New Roman" w:hAnsi="Times New Roman" w:cs="Times New Roman"/>
          <w:color w:val="000000"/>
          <w:sz w:val="24"/>
          <w:szCs w:val="24"/>
        </w:rPr>
        <w:t>cifična vprašanja</w:t>
      </w:r>
      <w:r>
        <w:rPr>
          <w:rFonts w:ascii="Times New Roman" w:hAnsi="Times New Roman" w:cs="Times New Roman"/>
          <w:color w:val="000000"/>
          <w:sz w:val="24"/>
          <w:szCs w:val="24"/>
        </w:rPr>
        <w:t xml:space="preserve"> v okviru te teme</w:t>
      </w:r>
      <w:r w:rsidR="001D0E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1D0ED5">
        <w:rPr>
          <w:rFonts w:ascii="Times New Roman" w:hAnsi="Times New Roman" w:cs="Times New Roman"/>
          <w:color w:val="000000"/>
          <w:sz w:val="24"/>
          <w:szCs w:val="24"/>
        </w:rPr>
        <w:t xml:space="preserve">s katerimi </w:t>
      </w:r>
      <w:r w:rsidRPr="007F26CA">
        <w:rPr>
          <w:rFonts w:ascii="Times New Roman" w:hAnsi="Times New Roman" w:cs="Times New Roman"/>
          <w:color w:val="000000"/>
          <w:sz w:val="24"/>
          <w:szCs w:val="24"/>
        </w:rPr>
        <w:t>se ukvarjajo zgodovinarji</w:t>
      </w:r>
      <w:r w:rsidR="0086280E" w:rsidRPr="007F26CA">
        <w:rPr>
          <w:rFonts w:ascii="Times New Roman" w:hAnsi="Times New Roman" w:cs="Times New Roman"/>
          <w:color w:val="000000"/>
          <w:sz w:val="24"/>
          <w:szCs w:val="24"/>
        </w:rPr>
        <w:t>, na drugi pa dejavniki,</w:t>
      </w:r>
      <w:r w:rsidRPr="00D841A7">
        <w:rPr>
          <w:rFonts w:ascii="Times New Roman" w:hAnsi="Times New Roman" w:cs="Times New Roman"/>
          <w:color w:val="000000"/>
          <w:sz w:val="24"/>
          <w:szCs w:val="24"/>
        </w:rPr>
        <w:t xml:space="preserve"> </w:t>
      </w:r>
      <w:r w:rsidR="0086280E" w:rsidRPr="007F26CA">
        <w:rPr>
          <w:rFonts w:ascii="Times New Roman" w:hAnsi="Times New Roman" w:cs="Times New Roman"/>
          <w:color w:val="000000"/>
          <w:sz w:val="24"/>
          <w:szCs w:val="24"/>
        </w:rPr>
        <w:t>ki so</w:t>
      </w:r>
      <w:r w:rsidRPr="007F26CA">
        <w:rPr>
          <w:rFonts w:ascii="Times New Roman" w:hAnsi="Times New Roman" w:cs="Times New Roman"/>
          <w:color w:val="000000"/>
          <w:sz w:val="24"/>
          <w:szCs w:val="24"/>
        </w:rPr>
        <w:t xml:space="preserve"> vplival</w:t>
      </w:r>
      <w:r w:rsidR="0086280E" w:rsidRPr="007F26CA">
        <w:rPr>
          <w:rFonts w:ascii="Times New Roman" w:hAnsi="Times New Roman" w:cs="Times New Roman"/>
          <w:color w:val="000000"/>
          <w:sz w:val="24"/>
          <w:szCs w:val="24"/>
        </w:rPr>
        <w:t>i</w:t>
      </w:r>
      <w:r w:rsidRPr="007F26CA">
        <w:rPr>
          <w:rFonts w:ascii="Times New Roman" w:hAnsi="Times New Roman" w:cs="Times New Roman"/>
          <w:color w:val="000000"/>
          <w:sz w:val="24"/>
          <w:szCs w:val="24"/>
        </w:rPr>
        <w:t xml:space="preserve"> na ta proces. Večina zgodovinarjev, ki se v svojih delih posveča lastninskim pravicam, srenjski zemlji, </w:t>
      </w:r>
      <w:r w:rsidR="001D0ED5" w:rsidRPr="007F26CA">
        <w:rPr>
          <w:rFonts w:ascii="Times New Roman" w:hAnsi="Times New Roman" w:cs="Times New Roman"/>
          <w:color w:val="000000"/>
          <w:sz w:val="24"/>
          <w:szCs w:val="24"/>
        </w:rPr>
        <w:t xml:space="preserve">trajnostni rabi </w:t>
      </w:r>
      <w:r w:rsidRPr="007F26CA">
        <w:rPr>
          <w:rFonts w:ascii="Times New Roman" w:hAnsi="Times New Roman" w:cs="Times New Roman"/>
          <w:color w:val="000000"/>
          <w:sz w:val="24"/>
          <w:szCs w:val="24"/>
        </w:rPr>
        <w:t>in sorodnim vprašanjem, ne more brez omembe Garretta Hardina in Elinor Ostrom. Prvi je leta 1968 objavil kratek</w:t>
      </w:r>
      <w:r w:rsidR="00A224D3">
        <w:rPr>
          <w:rFonts w:ascii="Times New Roman" w:hAnsi="Times New Roman" w:cs="Times New Roman"/>
          <w:color w:val="000000"/>
          <w:sz w:val="24"/>
          <w:szCs w:val="24"/>
        </w:rPr>
        <w:t>,</w:t>
      </w:r>
      <w:r w:rsidRPr="007F26CA">
        <w:rPr>
          <w:rFonts w:ascii="Times New Roman" w:hAnsi="Times New Roman" w:cs="Times New Roman"/>
          <w:color w:val="000000"/>
          <w:sz w:val="24"/>
          <w:szCs w:val="24"/>
        </w:rPr>
        <w:t xml:space="preserve"> a odmeven članek </w:t>
      </w:r>
      <w:r w:rsidRPr="007F26CA">
        <w:rPr>
          <w:rFonts w:ascii="Times New Roman" w:hAnsi="Times New Roman" w:cs="Times New Roman"/>
          <w:i/>
          <w:color w:val="000000"/>
          <w:sz w:val="24"/>
          <w:szCs w:val="24"/>
        </w:rPr>
        <w:t>The Tragedy of the Commons</w:t>
      </w:r>
      <w:r w:rsidRPr="007F26CA">
        <w:rPr>
          <w:rFonts w:ascii="Times New Roman" w:hAnsi="Times New Roman" w:cs="Times New Roman"/>
          <w:color w:val="000000"/>
          <w:sz w:val="24"/>
          <w:szCs w:val="24"/>
        </w:rPr>
        <w:t xml:space="preserve">, </w:t>
      </w:r>
      <w:r w:rsidR="0086280E" w:rsidRPr="007F26CA">
        <w:rPr>
          <w:rFonts w:ascii="Times New Roman" w:hAnsi="Times New Roman" w:cs="Times New Roman"/>
          <w:color w:val="000000"/>
          <w:sz w:val="24"/>
          <w:szCs w:val="24"/>
        </w:rPr>
        <w:t>v katerem</w:t>
      </w:r>
      <w:r w:rsidRPr="007F26CA">
        <w:rPr>
          <w:rFonts w:ascii="Times New Roman" w:hAnsi="Times New Roman" w:cs="Times New Roman"/>
          <w:color w:val="000000"/>
          <w:sz w:val="24"/>
          <w:szCs w:val="24"/>
        </w:rPr>
        <w:t xml:space="preserve"> je </w:t>
      </w:r>
      <w:r w:rsidR="0086280E" w:rsidRPr="007F26CA">
        <w:rPr>
          <w:rFonts w:ascii="Times New Roman" w:hAnsi="Times New Roman" w:cs="Times New Roman"/>
          <w:color w:val="000000"/>
          <w:sz w:val="24"/>
          <w:szCs w:val="24"/>
        </w:rPr>
        <w:t>za</w:t>
      </w:r>
      <w:r w:rsidRPr="007F26CA">
        <w:rPr>
          <w:rFonts w:ascii="Times New Roman" w:hAnsi="Times New Roman" w:cs="Times New Roman"/>
          <w:color w:val="000000"/>
          <w:sz w:val="24"/>
          <w:szCs w:val="24"/>
        </w:rPr>
        <w:t>tr</w:t>
      </w:r>
      <w:r w:rsidR="0086280E" w:rsidRPr="007F26CA">
        <w:rPr>
          <w:rFonts w:ascii="Times New Roman" w:hAnsi="Times New Roman" w:cs="Times New Roman"/>
          <w:color w:val="000000"/>
          <w:sz w:val="24"/>
          <w:szCs w:val="24"/>
        </w:rPr>
        <w:t>jeval</w:t>
      </w:r>
      <w:r w:rsidRPr="007F26CA">
        <w:rPr>
          <w:rFonts w:ascii="Times New Roman" w:hAnsi="Times New Roman" w:cs="Times New Roman"/>
          <w:color w:val="000000"/>
          <w:sz w:val="24"/>
          <w:szCs w:val="24"/>
        </w:rPr>
        <w:t>, da je kolektivna raba vselej nevzdržna, netrajnostna.</w:t>
      </w:r>
      <w:r w:rsidRPr="007F26CA">
        <w:rPr>
          <w:rStyle w:val="Sprotnaopomba-sklic"/>
          <w:rFonts w:ascii="Times New Roman" w:hAnsi="Times New Roman" w:cs="Times New Roman"/>
          <w:color w:val="000000"/>
          <w:sz w:val="24"/>
          <w:szCs w:val="24"/>
        </w:rPr>
        <w:footnoteReference w:id="24"/>
      </w:r>
      <w:r w:rsidRPr="007F26CA">
        <w:rPr>
          <w:rFonts w:ascii="Times New Roman" w:hAnsi="Times New Roman" w:cs="Times New Roman"/>
          <w:color w:val="000000"/>
          <w:sz w:val="24"/>
          <w:szCs w:val="24"/>
        </w:rPr>
        <w:t xml:space="preserve"> Po tej teoriji naj bi s</w:t>
      </w:r>
      <w:r w:rsidR="003B1095">
        <w:rPr>
          <w:rFonts w:ascii="Times New Roman" w:hAnsi="Times New Roman" w:cs="Times New Roman"/>
          <w:color w:val="000000"/>
          <w:sz w:val="24"/>
          <w:szCs w:val="24"/>
        </w:rPr>
        <w:t>e sistem skupnih pravic nad nekim</w:t>
      </w:r>
      <w:r w:rsidRPr="007F26CA">
        <w:rPr>
          <w:rFonts w:ascii="Times New Roman" w:hAnsi="Times New Roman" w:cs="Times New Roman"/>
          <w:color w:val="000000"/>
          <w:sz w:val="24"/>
          <w:szCs w:val="24"/>
        </w:rPr>
        <w:t xml:space="preserve"> </w:t>
      </w:r>
      <w:r w:rsidR="0086280E" w:rsidRPr="00D841A7">
        <w:rPr>
          <w:rFonts w:ascii="Times New Roman" w:hAnsi="Times New Roman" w:cs="Times New Roman"/>
          <w:color w:val="000000"/>
          <w:sz w:val="24"/>
          <w:szCs w:val="24"/>
        </w:rPr>
        <w:t xml:space="preserve">zemljiščem ali območjem </w:t>
      </w:r>
      <w:r w:rsidRPr="007F26CA">
        <w:rPr>
          <w:rFonts w:ascii="Times New Roman" w:hAnsi="Times New Roman" w:cs="Times New Roman"/>
          <w:color w:val="000000"/>
          <w:sz w:val="24"/>
          <w:szCs w:val="24"/>
        </w:rPr>
        <w:t xml:space="preserve">podrl, ker vsak </w:t>
      </w:r>
      <w:r w:rsidR="0086280E" w:rsidRPr="007F26CA">
        <w:rPr>
          <w:rFonts w:ascii="Times New Roman" w:hAnsi="Times New Roman" w:cs="Times New Roman"/>
          <w:color w:val="000000"/>
          <w:sz w:val="24"/>
          <w:szCs w:val="24"/>
        </w:rPr>
        <w:t xml:space="preserve">upravičenec </w:t>
      </w:r>
      <w:r w:rsidRPr="007F26CA">
        <w:rPr>
          <w:rFonts w:ascii="Times New Roman" w:hAnsi="Times New Roman" w:cs="Times New Roman"/>
          <w:color w:val="000000"/>
          <w:sz w:val="24"/>
          <w:szCs w:val="24"/>
        </w:rPr>
        <w:t xml:space="preserve">gleda le na svojo kratkoročno korist, ne glede na druge člane. </w:t>
      </w:r>
      <w:r w:rsidR="001D0ED5" w:rsidRPr="00C621EC">
        <w:rPr>
          <w:rFonts w:ascii="Times New Roman" w:hAnsi="Times New Roman" w:cs="Times New Roman"/>
          <w:sz w:val="24"/>
          <w:szCs w:val="24"/>
        </w:rPr>
        <w:t>Grove in Rackham, nasprotnika te »degradacijske teorije«,</w:t>
      </w:r>
      <w:r w:rsidR="001D0ED5" w:rsidRPr="007F26CA">
        <w:rPr>
          <w:rFonts w:ascii="Times New Roman" w:hAnsi="Times New Roman" w:cs="Times New Roman"/>
          <w:color w:val="000000"/>
          <w:sz w:val="24"/>
          <w:szCs w:val="24"/>
        </w:rPr>
        <w:t xml:space="preserve"> poudarjata, da </w:t>
      </w:r>
      <w:r w:rsidR="00B630A4">
        <w:rPr>
          <w:rFonts w:ascii="Times New Roman" w:hAnsi="Times New Roman" w:cs="Times New Roman"/>
          <w:color w:val="000000"/>
          <w:sz w:val="24"/>
          <w:szCs w:val="24"/>
        </w:rPr>
        <w:t>o</w:t>
      </w:r>
      <w:r w:rsidR="007F26CA" w:rsidRPr="007F26CA">
        <w:rPr>
          <w:rFonts w:ascii="Times New Roman" w:hAnsi="Times New Roman" w:cs="Times New Roman"/>
          <w:color w:val="000000"/>
          <w:sz w:val="24"/>
          <w:szCs w:val="24"/>
        </w:rPr>
        <w:t xml:space="preserve">menjeno </w:t>
      </w:r>
      <w:r w:rsidRPr="007F26CA">
        <w:rPr>
          <w:rFonts w:ascii="Times New Roman" w:hAnsi="Times New Roman" w:cs="Times New Roman"/>
          <w:color w:val="000000"/>
          <w:sz w:val="24"/>
          <w:szCs w:val="24"/>
        </w:rPr>
        <w:t xml:space="preserve">teorijo oblast večkrat uporablja pri pritisku na skupno lastnino </w:t>
      </w:r>
      <w:r w:rsidR="007F26CA">
        <w:rPr>
          <w:rFonts w:ascii="Times New Roman" w:hAnsi="Times New Roman" w:cs="Times New Roman"/>
          <w:color w:val="000000"/>
          <w:sz w:val="24"/>
          <w:szCs w:val="24"/>
        </w:rPr>
        <w:t>v</w:t>
      </w:r>
      <w:r w:rsidRPr="00D841A7">
        <w:rPr>
          <w:rFonts w:ascii="Times New Roman" w:hAnsi="Times New Roman" w:cs="Times New Roman"/>
          <w:color w:val="000000"/>
          <w:sz w:val="24"/>
          <w:szCs w:val="24"/>
        </w:rPr>
        <w:t xml:space="preserve"> </w:t>
      </w:r>
      <w:r w:rsidRPr="007F26CA">
        <w:rPr>
          <w:rFonts w:ascii="Times New Roman" w:hAnsi="Times New Roman" w:cs="Times New Roman"/>
          <w:color w:val="000000"/>
          <w:sz w:val="24"/>
          <w:szCs w:val="24"/>
        </w:rPr>
        <w:t>težnji po vzpostavitvi zasebne</w:t>
      </w:r>
      <w:r w:rsidR="001D0ED5" w:rsidRPr="007F26CA">
        <w:rPr>
          <w:rFonts w:ascii="Times New Roman" w:hAnsi="Times New Roman" w:cs="Times New Roman"/>
          <w:color w:val="000000"/>
          <w:sz w:val="24"/>
          <w:szCs w:val="24"/>
        </w:rPr>
        <w:t>.</w:t>
      </w:r>
      <w:r w:rsidRPr="007F26CA">
        <w:rPr>
          <w:rStyle w:val="Sprotnaopomba-sklic"/>
          <w:rFonts w:ascii="Times New Roman" w:hAnsi="Times New Roman" w:cs="Times New Roman"/>
          <w:color w:val="000000"/>
          <w:sz w:val="24"/>
          <w:szCs w:val="24"/>
        </w:rPr>
        <w:footnoteReference w:id="25"/>
      </w:r>
      <w:r w:rsidRPr="007F26CA">
        <w:rPr>
          <w:rFonts w:ascii="Times New Roman" w:hAnsi="Times New Roman" w:cs="Times New Roman"/>
          <w:color w:val="000000"/>
          <w:sz w:val="24"/>
          <w:szCs w:val="24"/>
        </w:rPr>
        <w:t xml:space="preserve"> </w:t>
      </w:r>
      <w:r w:rsidR="0086280E" w:rsidRPr="007F26CA">
        <w:rPr>
          <w:rFonts w:ascii="Times New Roman" w:hAnsi="Times New Roman" w:cs="Times New Roman"/>
          <w:color w:val="000000"/>
          <w:sz w:val="24"/>
          <w:szCs w:val="24"/>
        </w:rPr>
        <w:t xml:space="preserve">Nobelova nagrajenka </w:t>
      </w:r>
      <w:r w:rsidRPr="00D841A7">
        <w:rPr>
          <w:rFonts w:ascii="Times New Roman" w:hAnsi="Times New Roman" w:cs="Times New Roman"/>
          <w:color w:val="000000"/>
          <w:sz w:val="24"/>
          <w:szCs w:val="24"/>
        </w:rPr>
        <w:t xml:space="preserve">Ostrom je zgornjo teorijo ovrgla leta 1990, ko je dokazala, da je kolektivna raba </w:t>
      </w:r>
      <w:r w:rsidRPr="007F26CA">
        <w:rPr>
          <w:rFonts w:ascii="Times New Roman" w:hAnsi="Times New Roman" w:cs="Times New Roman"/>
          <w:color w:val="000000"/>
          <w:sz w:val="24"/>
          <w:szCs w:val="24"/>
        </w:rPr>
        <w:t>pod določenimi pogoji lahko trajnostna.</w:t>
      </w:r>
      <w:r w:rsidRPr="007F26CA">
        <w:rPr>
          <w:rStyle w:val="Sprotnaopomba-sklic"/>
          <w:rFonts w:ascii="Times New Roman" w:hAnsi="Times New Roman" w:cs="Times New Roman"/>
          <w:color w:val="000000"/>
          <w:sz w:val="24"/>
          <w:szCs w:val="24"/>
        </w:rPr>
        <w:footnoteReference w:id="26"/>
      </w:r>
      <w:r w:rsidRPr="007F26CA">
        <w:rPr>
          <w:rFonts w:ascii="Times New Roman" w:hAnsi="Times New Roman" w:cs="Times New Roman"/>
          <w:color w:val="000000"/>
          <w:sz w:val="24"/>
          <w:szCs w:val="24"/>
        </w:rPr>
        <w:t xml:space="preserve"> Pokazala je, kako lahko sistemi kolektivne</w:t>
      </w:r>
      <w:r w:rsidR="0086280E" w:rsidRPr="007F26CA">
        <w:rPr>
          <w:rFonts w:ascii="Times New Roman" w:hAnsi="Times New Roman" w:cs="Times New Roman"/>
          <w:color w:val="000000"/>
          <w:sz w:val="24"/>
          <w:szCs w:val="24"/>
        </w:rPr>
        <w:t>ga upravljanja in</w:t>
      </w:r>
      <w:r w:rsidRPr="00D841A7">
        <w:rPr>
          <w:rFonts w:ascii="Times New Roman" w:hAnsi="Times New Roman" w:cs="Times New Roman"/>
          <w:color w:val="000000"/>
          <w:sz w:val="24"/>
          <w:szCs w:val="24"/>
        </w:rPr>
        <w:t xml:space="preserve"> lastnine pripomorejo</w:t>
      </w:r>
      <w:r w:rsidRPr="007F26CA">
        <w:rPr>
          <w:rFonts w:ascii="Times New Roman" w:hAnsi="Times New Roman" w:cs="Times New Roman"/>
          <w:color w:val="000000"/>
          <w:sz w:val="24"/>
          <w:szCs w:val="24"/>
        </w:rPr>
        <w:t xml:space="preserve"> k okrepitvi</w:t>
      </w:r>
      <w:r>
        <w:rPr>
          <w:rFonts w:ascii="Times New Roman" w:hAnsi="Times New Roman" w:cs="Times New Roman"/>
          <w:color w:val="000000"/>
          <w:sz w:val="24"/>
          <w:szCs w:val="24"/>
        </w:rPr>
        <w:t xml:space="preserve"> trajnostne rabe naravnih virov, če je regulacija natančno definirana, znanje smotrnega kmetovanja dostopno in če je interes upravičencev lahko usklajen.</w:t>
      </w:r>
      <w:r>
        <w:rPr>
          <w:rStyle w:val="Sprotnaopomba-sklic"/>
          <w:rFonts w:ascii="Times New Roman" w:hAnsi="Times New Roman" w:cs="Times New Roman"/>
          <w:color w:val="000000"/>
          <w:sz w:val="24"/>
          <w:szCs w:val="24"/>
        </w:rPr>
        <w:footnoteReference w:id="27"/>
      </w:r>
      <w:r>
        <w:rPr>
          <w:rFonts w:ascii="Times New Roman" w:hAnsi="Times New Roman" w:cs="Times New Roman"/>
          <w:color w:val="000000"/>
          <w:sz w:val="24"/>
          <w:szCs w:val="24"/>
        </w:rPr>
        <w:t xml:space="preserve"> </w:t>
      </w:r>
    </w:p>
    <w:p w14:paraId="2B004774" w14:textId="6E120808" w:rsidR="00473AAE" w:rsidRDefault="009C54B3">
      <w:pPr>
        <w:spacing w:after="0" w:line="360" w:lineRule="auto"/>
        <w:ind w:firstLine="567"/>
        <w:jc w:val="both"/>
      </w:pPr>
      <w:r>
        <w:rPr>
          <w:rFonts w:ascii="Times New Roman" w:hAnsi="Times New Roman" w:cs="Times New Roman"/>
          <w:color w:val="000000"/>
          <w:sz w:val="24"/>
          <w:szCs w:val="24"/>
        </w:rPr>
        <w:t>Običajni opisi spreminjanja kolektivnih pravic</w:t>
      </w:r>
      <w:r w:rsidR="008E1F3F">
        <w:rPr>
          <w:rFonts w:ascii="Times New Roman" w:hAnsi="Times New Roman" w:cs="Times New Roman"/>
          <w:color w:val="000000"/>
          <w:sz w:val="24"/>
          <w:szCs w:val="24"/>
        </w:rPr>
        <w:t xml:space="preserve"> v obliki linearne tranzicije</w:t>
      </w:r>
      <w:r>
        <w:rPr>
          <w:rFonts w:ascii="Times New Roman" w:hAnsi="Times New Roman" w:cs="Times New Roman"/>
          <w:color w:val="000000"/>
          <w:sz w:val="24"/>
          <w:szCs w:val="24"/>
        </w:rPr>
        <w:t xml:space="preserve"> v individualne </w:t>
      </w:r>
      <w:r w:rsidR="008E1F3F">
        <w:rPr>
          <w:rFonts w:ascii="Times New Roman" w:hAnsi="Times New Roman" w:cs="Times New Roman"/>
          <w:color w:val="000000"/>
          <w:sz w:val="24"/>
          <w:szCs w:val="24"/>
        </w:rPr>
        <w:t xml:space="preserve">pravice </w:t>
      </w:r>
      <w:r>
        <w:rPr>
          <w:rFonts w:ascii="Times New Roman" w:hAnsi="Times New Roman" w:cs="Times New Roman"/>
          <w:color w:val="000000"/>
          <w:sz w:val="24"/>
          <w:szCs w:val="24"/>
        </w:rPr>
        <w:t xml:space="preserve">so po mnenju švedskega zgodovinarja Jasperja Larssona poenostavljeni. Te študije se osredotočajo na tranzicijo </w:t>
      </w:r>
      <w:r w:rsidR="008E1F3F">
        <w:rPr>
          <w:rFonts w:ascii="Times New Roman" w:hAnsi="Times New Roman" w:cs="Times New Roman"/>
          <w:color w:val="000000"/>
          <w:sz w:val="24"/>
          <w:szCs w:val="24"/>
        </w:rPr>
        <w:t>od kolektivne k zasebni lasti</w:t>
      </w:r>
      <w:r>
        <w:rPr>
          <w:rFonts w:ascii="Times New Roman" w:hAnsi="Times New Roman" w:cs="Times New Roman"/>
          <w:color w:val="000000"/>
          <w:sz w:val="24"/>
          <w:szCs w:val="24"/>
        </w:rPr>
        <w:t xml:space="preserve">, vendar ne upoštevajo dejstva, da bi se lahko režimi skupne lastnine razvili, bili učinkoviti in upravljani v skladu </w:t>
      </w:r>
      <w:r w:rsidR="00C73216">
        <w:rPr>
          <w:rFonts w:ascii="Times New Roman" w:hAnsi="Times New Roman" w:cs="Times New Roman"/>
          <w:color w:val="000000"/>
          <w:sz w:val="24"/>
          <w:szCs w:val="24"/>
        </w:rPr>
        <w:t>z</w:t>
      </w:r>
      <w:r>
        <w:rPr>
          <w:rFonts w:ascii="Times New Roman" w:hAnsi="Times New Roman" w:cs="Times New Roman"/>
          <w:color w:val="000000"/>
          <w:sz w:val="24"/>
          <w:szCs w:val="24"/>
        </w:rPr>
        <w:t xml:space="preserve"> </w:t>
      </w:r>
      <w:r w:rsidR="00C73216">
        <w:rPr>
          <w:rFonts w:ascii="Times New Roman" w:hAnsi="Times New Roman" w:cs="Times New Roman"/>
          <w:color w:val="000000"/>
          <w:sz w:val="24"/>
          <w:szCs w:val="24"/>
        </w:rPr>
        <w:t>zasebno</w:t>
      </w:r>
      <w:r>
        <w:rPr>
          <w:rFonts w:ascii="Times New Roman" w:hAnsi="Times New Roman" w:cs="Times New Roman"/>
          <w:color w:val="000000"/>
          <w:sz w:val="24"/>
          <w:szCs w:val="24"/>
        </w:rPr>
        <w:t xml:space="preserve"> in kolektivno dobrobitjo obenem. </w:t>
      </w:r>
      <w:r>
        <w:rPr>
          <w:rFonts w:ascii="Times New Roman" w:hAnsi="Times New Roman" w:cs="Times New Roman"/>
          <w:color w:val="000000"/>
          <w:sz w:val="24"/>
          <w:szCs w:val="24"/>
        </w:rPr>
        <w:lastRenderedPageBreak/>
        <w:t>Kolektivne pravice so bile povezane z zasebnimi in prve ne bi mogle obstajati brez drugih. Kmetje so bili namreč seznanjeni z obema oblikama lastnine</w:t>
      </w:r>
      <w:r w:rsidR="0086280E">
        <w:rPr>
          <w:rFonts w:ascii="Times New Roman" w:hAnsi="Times New Roman" w:cs="Times New Roman"/>
          <w:color w:val="000000"/>
          <w:sz w:val="24"/>
          <w:szCs w:val="24"/>
        </w:rPr>
        <w:t xml:space="preserve"> in</w:t>
      </w:r>
      <w:r>
        <w:rPr>
          <w:rFonts w:ascii="Times New Roman" w:hAnsi="Times New Roman" w:cs="Times New Roman"/>
          <w:color w:val="000000"/>
          <w:sz w:val="24"/>
          <w:szCs w:val="24"/>
        </w:rPr>
        <w:t xml:space="preserve"> so ju </w:t>
      </w:r>
      <w:r w:rsidR="005475C0">
        <w:rPr>
          <w:rFonts w:ascii="Times New Roman" w:hAnsi="Times New Roman" w:cs="Times New Roman"/>
          <w:color w:val="000000"/>
          <w:sz w:val="24"/>
          <w:szCs w:val="24"/>
        </w:rPr>
        <w:t>uporabljali</w:t>
      </w:r>
      <w:r>
        <w:rPr>
          <w:rFonts w:ascii="Times New Roman" w:hAnsi="Times New Roman" w:cs="Times New Roman"/>
          <w:color w:val="000000"/>
          <w:sz w:val="24"/>
          <w:szCs w:val="24"/>
        </w:rPr>
        <w:t xml:space="preserve"> v različnih kombinacijah. Isti avtor poudarja, da </w:t>
      </w:r>
      <w:r w:rsidR="00A23619">
        <w:rPr>
          <w:rFonts w:ascii="Times New Roman" w:hAnsi="Times New Roman" w:cs="Times New Roman"/>
          <w:color w:val="000000"/>
          <w:sz w:val="24"/>
          <w:szCs w:val="24"/>
        </w:rPr>
        <w:t>sta</w:t>
      </w:r>
      <w:r>
        <w:rPr>
          <w:rFonts w:ascii="Times New Roman" w:hAnsi="Times New Roman" w:cs="Times New Roman"/>
          <w:color w:val="000000"/>
          <w:sz w:val="24"/>
          <w:szCs w:val="24"/>
        </w:rPr>
        <w:t xml:space="preserve"> en</w:t>
      </w:r>
      <w:r w:rsidR="00A23619">
        <w:rPr>
          <w:rFonts w:ascii="Times New Roman" w:hAnsi="Times New Roman" w:cs="Times New Roman"/>
          <w:color w:val="000000"/>
          <w:sz w:val="24"/>
          <w:szCs w:val="24"/>
        </w:rPr>
        <w:t>a</w:t>
      </w:r>
      <w:r>
        <w:rPr>
          <w:rFonts w:ascii="Times New Roman" w:hAnsi="Times New Roman" w:cs="Times New Roman"/>
          <w:color w:val="000000"/>
          <w:sz w:val="24"/>
          <w:szCs w:val="24"/>
        </w:rPr>
        <w:t xml:space="preserve"> izmed dejavnikov, ki </w:t>
      </w:r>
      <w:r w:rsidR="00A23619">
        <w:rPr>
          <w:rFonts w:ascii="Times New Roman" w:hAnsi="Times New Roman" w:cs="Times New Roman"/>
          <w:color w:val="000000"/>
          <w:sz w:val="24"/>
          <w:szCs w:val="24"/>
        </w:rPr>
        <w:t xml:space="preserve">sta </w:t>
      </w:r>
      <w:r>
        <w:rPr>
          <w:rFonts w:ascii="Times New Roman" w:hAnsi="Times New Roman" w:cs="Times New Roman"/>
          <w:color w:val="000000"/>
          <w:sz w:val="24"/>
          <w:szCs w:val="24"/>
        </w:rPr>
        <w:t>omogoč</w:t>
      </w:r>
      <w:r w:rsidR="0086280E">
        <w:rPr>
          <w:rFonts w:ascii="Times New Roman" w:hAnsi="Times New Roman" w:cs="Times New Roman"/>
          <w:color w:val="000000"/>
          <w:sz w:val="24"/>
          <w:szCs w:val="24"/>
        </w:rPr>
        <w:t>a</w:t>
      </w:r>
      <w:r>
        <w:rPr>
          <w:rFonts w:ascii="Times New Roman" w:hAnsi="Times New Roman" w:cs="Times New Roman"/>
          <w:color w:val="000000"/>
          <w:sz w:val="24"/>
          <w:szCs w:val="24"/>
        </w:rPr>
        <w:t>l</w:t>
      </w:r>
      <w:r w:rsidR="00A23619">
        <w:rPr>
          <w:rFonts w:ascii="Times New Roman" w:hAnsi="Times New Roman" w:cs="Times New Roman"/>
          <w:color w:val="000000"/>
          <w:sz w:val="24"/>
          <w:szCs w:val="24"/>
        </w:rPr>
        <w:t>a</w:t>
      </w:r>
      <w:r>
        <w:rPr>
          <w:rFonts w:ascii="Times New Roman" w:hAnsi="Times New Roman" w:cs="Times New Roman"/>
          <w:color w:val="000000"/>
          <w:sz w:val="24"/>
          <w:szCs w:val="24"/>
        </w:rPr>
        <w:t xml:space="preserve"> uspešnost </w:t>
      </w:r>
      <w:r w:rsidR="004C5932">
        <w:rPr>
          <w:rFonts w:ascii="Times New Roman" w:hAnsi="Times New Roman" w:cs="Times New Roman"/>
          <w:color w:val="000000"/>
          <w:sz w:val="24"/>
          <w:szCs w:val="24"/>
        </w:rPr>
        <w:t xml:space="preserve">ali </w:t>
      </w:r>
      <w:r>
        <w:rPr>
          <w:rFonts w:ascii="Times New Roman" w:hAnsi="Times New Roman" w:cs="Times New Roman"/>
          <w:color w:val="000000"/>
          <w:sz w:val="24"/>
          <w:szCs w:val="24"/>
        </w:rPr>
        <w:t xml:space="preserve">vsaj delovanje režima kolektivne lastnine, interakcija in dopolnjevanje med lastninskimi pravicami </w:t>
      </w:r>
      <w:r>
        <w:rPr>
          <w:rFonts w:ascii="Times New Roman" w:hAnsi="Times New Roman" w:cs="Times New Roman"/>
          <w:i/>
          <w:color w:val="000000"/>
          <w:sz w:val="24"/>
          <w:szCs w:val="24"/>
        </w:rPr>
        <w:t>de jure</w:t>
      </w:r>
      <w:r>
        <w:rPr>
          <w:rFonts w:ascii="Times New Roman" w:hAnsi="Times New Roman" w:cs="Times New Roman"/>
          <w:color w:val="000000"/>
          <w:sz w:val="24"/>
          <w:szCs w:val="24"/>
        </w:rPr>
        <w:t xml:space="preserve"> (pravice</w:t>
      </w:r>
      <w:r w:rsidR="00EE4A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prepoznane po zakonu</w:t>
      </w:r>
      <w:r w:rsidR="00EE4A39">
        <w:rPr>
          <w:rFonts w:ascii="Times New Roman" w:hAnsi="Times New Roman" w:cs="Times New Roman"/>
          <w:color w:val="000000"/>
          <w:sz w:val="24"/>
          <w:szCs w:val="24"/>
        </w:rPr>
        <w:t>,</w:t>
      </w:r>
      <w:r>
        <w:rPr>
          <w:rFonts w:ascii="Times New Roman" w:hAnsi="Times New Roman" w:cs="Times New Roman"/>
          <w:color w:val="000000"/>
          <w:sz w:val="24"/>
          <w:szCs w:val="24"/>
        </w:rPr>
        <w:t xml:space="preserve"> tj. uzakonjene) in </w:t>
      </w:r>
      <w:r>
        <w:rPr>
          <w:rFonts w:ascii="Times New Roman" w:hAnsi="Times New Roman" w:cs="Times New Roman"/>
          <w:i/>
          <w:color w:val="000000"/>
          <w:sz w:val="24"/>
          <w:szCs w:val="24"/>
        </w:rPr>
        <w:t>de facto</w:t>
      </w:r>
      <w:r>
        <w:rPr>
          <w:rFonts w:ascii="Times New Roman" w:hAnsi="Times New Roman" w:cs="Times New Roman"/>
          <w:color w:val="000000"/>
          <w:sz w:val="24"/>
          <w:szCs w:val="24"/>
        </w:rPr>
        <w:t xml:space="preserve"> (pravice, ki izvirajo iz prakse).</w:t>
      </w:r>
      <w:r>
        <w:rPr>
          <w:rStyle w:val="Sprotnaopomba-sklic"/>
          <w:rFonts w:ascii="Times New Roman" w:hAnsi="Times New Roman" w:cs="Times New Roman"/>
          <w:color w:val="000000"/>
          <w:sz w:val="24"/>
          <w:szCs w:val="24"/>
        </w:rPr>
        <w:footnoteReference w:id="28"/>
      </w:r>
      <w:r>
        <w:rPr>
          <w:rFonts w:ascii="Times New Roman" w:hAnsi="Times New Roman" w:cs="Times New Roman"/>
          <w:color w:val="000000"/>
          <w:sz w:val="24"/>
          <w:szCs w:val="24"/>
        </w:rPr>
        <w:t xml:space="preserve"> Sistem kolektivne lastnine je treb</w:t>
      </w:r>
      <w:r w:rsidR="00675779">
        <w:rPr>
          <w:rFonts w:ascii="Times New Roman" w:hAnsi="Times New Roman" w:cs="Times New Roman"/>
          <w:color w:val="000000"/>
          <w:sz w:val="24"/>
          <w:szCs w:val="24"/>
        </w:rPr>
        <w:t>a</w:t>
      </w:r>
      <w:r>
        <w:rPr>
          <w:rFonts w:ascii="Times New Roman" w:hAnsi="Times New Roman" w:cs="Times New Roman"/>
          <w:color w:val="000000"/>
          <w:sz w:val="24"/>
          <w:szCs w:val="24"/>
        </w:rPr>
        <w:t xml:space="preserve"> po njegovem dojeti kot lastninske pravice s svojevrstno logiko: »režim kolektivne lastnine je oblika privatizacije pravic do dobrin brez delitve dobrin samih« (</w:t>
      </w:r>
      <w:r>
        <w:rPr>
          <w:rFonts w:ascii="Times New Roman" w:hAnsi="Times New Roman" w:cs="Times New Roman"/>
          <w:i/>
          <w:color w:val="000000"/>
          <w:sz w:val="24"/>
          <w:szCs w:val="24"/>
        </w:rPr>
        <w:t>a common-property regime is a way of privatizing rights to goods without dividing the goods themself</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29"/>
      </w:r>
      <w:r>
        <w:rPr>
          <w:rFonts w:ascii="Times New Roman" w:hAnsi="Times New Roman" w:cs="Times New Roman"/>
          <w:color w:val="000000"/>
          <w:sz w:val="24"/>
          <w:szCs w:val="24"/>
        </w:rPr>
        <w:t xml:space="preserve"> Ta sistem, </w:t>
      </w:r>
      <w:r w:rsidR="00675779">
        <w:rPr>
          <w:rFonts w:ascii="Times New Roman" w:hAnsi="Times New Roman" w:cs="Times New Roman"/>
          <w:color w:val="000000"/>
          <w:sz w:val="24"/>
          <w:szCs w:val="24"/>
        </w:rPr>
        <w:t xml:space="preserve">ki so ga </w:t>
      </w:r>
      <w:r>
        <w:rPr>
          <w:rFonts w:ascii="Times New Roman" w:hAnsi="Times New Roman" w:cs="Times New Roman"/>
          <w:color w:val="000000"/>
          <w:sz w:val="24"/>
          <w:szCs w:val="24"/>
        </w:rPr>
        <w:t>ustvar</w:t>
      </w:r>
      <w:r w:rsidR="00675779">
        <w:rPr>
          <w:rFonts w:ascii="Times New Roman" w:hAnsi="Times New Roman" w:cs="Times New Roman"/>
          <w:color w:val="000000"/>
          <w:sz w:val="24"/>
          <w:szCs w:val="24"/>
        </w:rPr>
        <w:t>ili</w:t>
      </w:r>
      <w:r>
        <w:rPr>
          <w:rFonts w:ascii="Times New Roman" w:hAnsi="Times New Roman" w:cs="Times New Roman"/>
          <w:color w:val="000000"/>
          <w:sz w:val="24"/>
          <w:szCs w:val="24"/>
        </w:rPr>
        <w:t xml:space="preserve"> kmet</w:t>
      </w:r>
      <w:r w:rsidR="00675779">
        <w:rPr>
          <w:rFonts w:ascii="Times New Roman" w:hAnsi="Times New Roman" w:cs="Times New Roman"/>
          <w:color w:val="000000"/>
          <w:sz w:val="24"/>
          <w:szCs w:val="24"/>
        </w:rPr>
        <w:t>je</w:t>
      </w:r>
      <w:r>
        <w:rPr>
          <w:rFonts w:ascii="Times New Roman" w:hAnsi="Times New Roman" w:cs="Times New Roman"/>
          <w:color w:val="000000"/>
          <w:sz w:val="24"/>
          <w:szCs w:val="24"/>
        </w:rPr>
        <w:t>,</w:t>
      </w:r>
      <w:r w:rsidR="008E1F3F">
        <w:rPr>
          <w:rFonts w:ascii="Times New Roman" w:hAnsi="Times New Roman" w:cs="Times New Roman"/>
          <w:color w:val="000000"/>
          <w:sz w:val="24"/>
          <w:szCs w:val="24"/>
        </w:rPr>
        <w:t xml:space="preserve"> </w:t>
      </w:r>
      <w:r>
        <w:rPr>
          <w:rFonts w:ascii="Times New Roman" w:hAnsi="Times New Roman" w:cs="Times New Roman"/>
          <w:color w:val="000000"/>
          <w:sz w:val="24"/>
          <w:szCs w:val="24"/>
        </w:rPr>
        <w:t>je bil zmožen prilagajanja spremembam in novim pogojem.</w:t>
      </w:r>
      <w:r w:rsidR="008E1F3F">
        <w:rPr>
          <w:rStyle w:val="Sprotnaopomba-sklic"/>
          <w:rFonts w:ascii="Times New Roman" w:hAnsi="Times New Roman" w:cs="Times New Roman"/>
          <w:color w:val="000000"/>
          <w:sz w:val="24"/>
          <w:szCs w:val="24"/>
        </w:rPr>
        <w:footnoteReference w:id="30"/>
      </w:r>
      <w:r>
        <w:rPr>
          <w:rFonts w:ascii="Times New Roman" w:hAnsi="Times New Roman" w:cs="Times New Roman"/>
          <w:color w:val="000000"/>
          <w:sz w:val="24"/>
          <w:szCs w:val="24"/>
        </w:rPr>
        <w:t xml:space="preserve"> </w:t>
      </w:r>
      <w:r w:rsidR="006F0920">
        <w:rPr>
          <w:rFonts w:ascii="Times New Roman" w:hAnsi="Times New Roman" w:cs="Times New Roman"/>
          <w:color w:val="000000"/>
          <w:sz w:val="24"/>
          <w:szCs w:val="24"/>
        </w:rPr>
        <w:t>Kot primer</w:t>
      </w:r>
      <w:r>
        <w:rPr>
          <w:rFonts w:ascii="Times New Roman" w:hAnsi="Times New Roman" w:cs="Times New Roman"/>
          <w:color w:val="000000"/>
          <w:sz w:val="24"/>
          <w:szCs w:val="24"/>
        </w:rPr>
        <w:t xml:space="preserve"> sprememb v sistemu kolektivne lastnine </w:t>
      </w:r>
      <w:r w:rsidR="008E1F3F">
        <w:rPr>
          <w:rFonts w:ascii="Times New Roman" w:hAnsi="Times New Roman" w:cs="Times New Roman"/>
          <w:color w:val="000000"/>
          <w:sz w:val="24"/>
          <w:szCs w:val="24"/>
        </w:rPr>
        <w:t xml:space="preserve">Larsson </w:t>
      </w:r>
      <w:r>
        <w:rPr>
          <w:rFonts w:ascii="Times New Roman" w:hAnsi="Times New Roman" w:cs="Times New Roman"/>
          <w:color w:val="000000"/>
          <w:sz w:val="24"/>
          <w:szCs w:val="24"/>
        </w:rPr>
        <w:t>na</w:t>
      </w:r>
      <w:r w:rsidR="006F0920">
        <w:rPr>
          <w:rFonts w:ascii="Times New Roman" w:hAnsi="Times New Roman" w:cs="Times New Roman"/>
          <w:color w:val="000000"/>
          <w:sz w:val="24"/>
          <w:szCs w:val="24"/>
        </w:rPr>
        <w:t>vaja</w:t>
      </w:r>
      <w:r>
        <w:rPr>
          <w:rFonts w:ascii="Times New Roman" w:hAnsi="Times New Roman" w:cs="Times New Roman"/>
          <w:color w:val="000000"/>
          <w:sz w:val="24"/>
          <w:szCs w:val="24"/>
        </w:rPr>
        <w:t xml:space="preserve"> švedsk</w:t>
      </w:r>
      <w:r w:rsidR="006F0920">
        <w:rPr>
          <w:rFonts w:ascii="Times New Roman" w:hAnsi="Times New Roman" w:cs="Times New Roman"/>
          <w:color w:val="000000"/>
          <w:sz w:val="24"/>
          <w:szCs w:val="24"/>
        </w:rPr>
        <w:t>e</w:t>
      </w:r>
      <w:r>
        <w:rPr>
          <w:rFonts w:ascii="Times New Roman" w:hAnsi="Times New Roman" w:cs="Times New Roman"/>
          <w:color w:val="000000"/>
          <w:sz w:val="24"/>
          <w:szCs w:val="24"/>
        </w:rPr>
        <w:t xml:space="preserve"> poletn</w:t>
      </w:r>
      <w:r w:rsidR="006F0920">
        <w:rPr>
          <w:rFonts w:ascii="Times New Roman" w:hAnsi="Times New Roman" w:cs="Times New Roman"/>
          <w:color w:val="000000"/>
          <w:sz w:val="24"/>
          <w:szCs w:val="24"/>
        </w:rPr>
        <w:t>e</w:t>
      </w:r>
      <w:r>
        <w:rPr>
          <w:rFonts w:ascii="Times New Roman" w:hAnsi="Times New Roman" w:cs="Times New Roman"/>
          <w:color w:val="000000"/>
          <w:sz w:val="24"/>
          <w:szCs w:val="24"/>
        </w:rPr>
        <w:t xml:space="preserve"> kmetij</w:t>
      </w:r>
      <w:r w:rsidR="006F0920">
        <w:rPr>
          <w:rFonts w:ascii="Times New Roman" w:hAnsi="Times New Roman" w:cs="Times New Roman"/>
          <w:color w:val="000000"/>
          <w:sz w:val="24"/>
          <w:szCs w:val="24"/>
        </w:rPr>
        <w:t>e</w:t>
      </w:r>
      <w:r>
        <w:rPr>
          <w:rFonts w:ascii="Times New Roman" w:hAnsi="Times New Roman" w:cs="Times New Roman"/>
          <w:color w:val="000000"/>
          <w:sz w:val="24"/>
          <w:szCs w:val="24"/>
        </w:rPr>
        <w:t xml:space="preserve">, ki so bile locirane na srenjski zemlji </w:t>
      </w:r>
      <w:r w:rsidR="006F0920">
        <w:rPr>
          <w:rFonts w:ascii="Times New Roman" w:hAnsi="Times New Roman" w:cs="Times New Roman"/>
          <w:color w:val="000000"/>
          <w:sz w:val="24"/>
          <w:szCs w:val="24"/>
        </w:rPr>
        <w:t xml:space="preserve">in so bile sprva namenjene predvsem živinoreji (lahko jih dojamemo kot svojevrstno različico planin v alpskem prostoru). Tu so bile v poznem 17. in 18. stoletju </w:t>
      </w:r>
      <w:r>
        <w:rPr>
          <w:rFonts w:ascii="Times New Roman" w:hAnsi="Times New Roman" w:cs="Times New Roman"/>
          <w:color w:val="000000"/>
          <w:sz w:val="24"/>
          <w:szCs w:val="24"/>
        </w:rPr>
        <w:t>uvedene ekskluzivnejše lastninske pravice</w:t>
      </w:r>
      <w:r w:rsidR="006F0920">
        <w:rPr>
          <w:rFonts w:ascii="Times New Roman" w:hAnsi="Times New Roman" w:cs="Times New Roman"/>
          <w:color w:val="000000"/>
          <w:sz w:val="24"/>
          <w:szCs w:val="24"/>
        </w:rPr>
        <w:t xml:space="preserve">, obenem </w:t>
      </w:r>
      <w:r w:rsidR="00A23619">
        <w:rPr>
          <w:rFonts w:ascii="Times New Roman" w:hAnsi="Times New Roman" w:cs="Times New Roman"/>
          <w:color w:val="000000"/>
          <w:sz w:val="24"/>
          <w:szCs w:val="24"/>
        </w:rPr>
        <w:t xml:space="preserve">pa </w:t>
      </w:r>
      <w:r>
        <w:rPr>
          <w:rFonts w:ascii="Times New Roman" w:hAnsi="Times New Roman" w:cs="Times New Roman"/>
          <w:color w:val="000000"/>
          <w:sz w:val="24"/>
          <w:szCs w:val="24"/>
        </w:rPr>
        <w:t xml:space="preserve">je opazno </w:t>
      </w:r>
      <w:r w:rsidR="006F0920">
        <w:rPr>
          <w:rFonts w:ascii="Times New Roman" w:hAnsi="Times New Roman" w:cs="Times New Roman"/>
          <w:color w:val="000000"/>
          <w:sz w:val="24"/>
          <w:szCs w:val="24"/>
        </w:rPr>
        <w:t xml:space="preserve">vzporedno </w:t>
      </w:r>
      <w:r>
        <w:rPr>
          <w:rFonts w:ascii="Times New Roman" w:hAnsi="Times New Roman" w:cs="Times New Roman"/>
          <w:color w:val="000000"/>
          <w:sz w:val="24"/>
          <w:szCs w:val="24"/>
        </w:rPr>
        <w:t xml:space="preserve">povečanje obsega kolektivnega delovanja, </w:t>
      </w:r>
      <w:r w:rsidR="006F0920">
        <w:rPr>
          <w:rFonts w:ascii="Times New Roman" w:hAnsi="Times New Roman" w:cs="Times New Roman"/>
          <w:color w:val="000000"/>
          <w:sz w:val="24"/>
          <w:szCs w:val="24"/>
        </w:rPr>
        <w:t xml:space="preserve">saj so bile </w:t>
      </w:r>
      <w:r>
        <w:rPr>
          <w:rFonts w:ascii="Times New Roman" w:hAnsi="Times New Roman" w:cs="Times New Roman"/>
          <w:color w:val="000000"/>
          <w:sz w:val="24"/>
          <w:szCs w:val="24"/>
        </w:rPr>
        <w:t>ustanovljene t.</w:t>
      </w:r>
      <w:r w:rsidR="00116195">
        <w:rPr>
          <w:rFonts w:ascii="Times New Roman" w:hAnsi="Times New Roman" w:cs="Times New Roman"/>
          <w:color w:val="000000"/>
          <w:sz w:val="24"/>
          <w:szCs w:val="24"/>
        </w:rPr>
        <w:t> </w:t>
      </w:r>
      <w:r>
        <w:rPr>
          <w:rFonts w:ascii="Times New Roman" w:hAnsi="Times New Roman" w:cs="Times New Roman"/>
          <w:color w:val="000000"/>
          <w:sz w:val="24"/>
          <w:szCs w:val="24"/>
        </w:rPr>
        <w:t>i. »</w:t>
      </w:r>
      <w:r w:rsidR="006F0920">
        <w:rPr>
          <w:rFonts w:ascii="Times New Roman" w:hAnsi="Times New Roman" w:cs="Times New Roman"/>
          <w:color w:val="000000"/>
          <w:sz w:val="24"/>
          <w:szCs w:val="24"/>
        </w:rPr>
        <w:t>skupnosti poletnih kmetij« (</w:t>
      </w:r>
      <w:r w:rsidRPr="00C621EC">
        <w:rPr>
          <w:rFonts w:ascii="Times New Roman" w:hAnsi="Times New Roman" w:cs="Times New Roman"/>
          <w:i/>
          <w:color w:val="000000"/>
          <w:sz w:val="24"/>
          <w:szCs w:val="24"/>
        </w:rPr>
        <w:t>summer farm communities</w:t>
      </w:r>
      <w:r w:rsidR="006F0920">
        <w:rPr>
          <w:rFonts w:ascii="Times New Roman" w:hAnsi="Times New Roman" w:cs="Times New Roman"/>
          <w:color w:val="000000"/>
          <w:sz w:val="24"/>
          <w:szCs w:val="24"/>
        </w:rPr>
        <w:t>)</w:t>
      </w:r>
      <w:r>
        <w:rPr>
          <w:rFonts w:ascii="Times New Roman" w:hAnsi="Times New Roman" w:cs="Times New Roman"/>
          <w:color w:val="000000"/>
          <w:sz w:val="24"/>
          <w:szCs w:val="24"/>
        </w:rPr>
        <w:t>. Z uvedbo ekskluzivnejših lastninskih pravic na srenjski zemlji, s č</w:t>
      </w:r>
      <w:r w:rsidR="004A2E31">
        <w:rPr>
          <w:rFonts w:ascii="Times New Roman" w:hAnsi="Times New Roman" w:cs="Times New Roman"/>
          <w:color w:val="000000"/>
          <w:sz w:val="24"/>
          <w:szCs w:val="24"/>
        </w:rPr>
        <w:t>i</w:t>
      </w:r>
      <w:r>
        <w:rPr>
          <w:rFonts w:ascii="Times New Roman" w:hAnsi="Times New Roman" w:cs="Times New Roman"/>
          <w:color w:val="000000"/>
          <w:sz w:val="24"/>
          <w:szCs w:val="24"/>
        </w:rPr>
        <w:t>mer so mišljen</w:t>
      </w:r>
      <w:r w:rsidR="00085ABB">
        <w:rPr>
          <w:rFonts w:ascii="Times New Roman" w:hAnsi="Times New Roman" w:cs="Times New Roman"/>
          <w:color w:val="000000"/>
          <w:sz w:val="24"/>
          <w:szCs w:val="24"/>
        </w:rPr>
        <w:t>i</w:t>
      </w:r>
      <w:r>
        <w:rPr>
          <w:rFonts w:ascii="Times New Roman" w:hAnsi="Times New Roman" w:cs="Times New Roman"/>
          <w:color w:val="000000"/>
          <w:sz w:val="24"/>
          <w:szCs w:val="24"/>
        </w:rPr>
        <w:t xml:space="preserve"> zaščite in označevanje mej</w:t>
      </w:r>
      <w:r w:rsidR="006F0920">
        <w:rPr>
          <w:rFonts w:ascii="Times New Roman" w:hAnsi="Times New Roman" w:cs="Times New Roman"/>
          <w:color w:val="000000"/>
          <w:sz w:val="24"/>
          <w:szCs w:val="24"/>
        </w:rPr>
        <w:t>a</w:t>
      </w:r>
      <w:r>
        <w:rPr>
          <w:rFonts w:ascii="Times New Roman" w:hAnsi="Times New Roman" w:cs="Times New Roman"/>
          <w:color w:val="000000"/>
          <w:sz w:val="24"/>
          <w:szCs w:val="24"/>
        </w:rPr>
        <w:t xml:space="preserve"> med posameznimi poletnimi kmetijami in vasmi, natančnejša pravila skupn</w:t>
      </w:r>
      <w:r w:rsidR="006F0920">
        <w:rPr>
          <w:rFonts w:ascii="Times New Roman" w:hAnsi="Times New Roman" w:cs="Times New Roman"/>
          <w:color w:val="000000"/>
          <w:sz w:val="24"/>
          <w:szCs w:val="24"/>
        </w:rPr>
        <w:t>ega</w:t>
      </w:r>
      <w:r>
        <w:rPr>
          <w:rFonts w:ascii="Times New Roman" w:hAnsi="Times New Roman" w:cs="Times New Roman"/>
          <w:color w:val="000000"/>
          <w:sz w:val="24"/>
          <w:szCs w:val="24"/>
        </w:rPr>
        <w:t xml:space="preserve"> življenj</w:t>
      </w:r>
      <w:r w:rsidR="006F0920">
        <w:rPr>
          <w:rFonts w:ascii="Times New Roman" w:hAnsi="Times New Roman" w:cs="Times New Roman"/>
          <w:color w:val="000000"/>
          <w:sz w:val="24"/>
          <w:szCs w:val="24"/>
        </w:rPr>
        <w:t>a</w:t>
      </w:r>
      <w:r>
        <w:rPr>
          <w:rFonts w:ascii="Times New Roman" w:hAnsi="Times New Roman" w:cs="Times New Roman"/>
          <w:color w:val="000000"/>
          <w:sz w:val="24"/>
          <w:szCs w:val="24"/>
        </w:rPr>
        <w:t xml:space="preserve"> v vasi, določila v izogib pretiranemu izkoriščanju</w:t>
      </w:r>
      <w:r w:rsidR="006F0920">
        <w:rPr>
          <w:rFonts w:ascii="Times New Roman" w:hAnsi="Times New Roman" w:cs="Times New Roman"/>
          <w:color w:val="000000"/>
          <w:sz w:val="24"/>
          <w:szCs w:val="24"/>
        </w:rPr>
        <w:t xml:space="preserve"> naravnih virov</w:t>
      </w:r>
      <w:r>
        <w:rPr>
          <w:rFonts w:ascii="Times New Roman" w:hAnsi="Times New Roman" w:cs="Times New Roman"/>
          <w:color w:val="000000"/>
          <w:sz w:val="24"/>
          <w:szCs w:val="24"/>
        </w:rPr>
        <w:t>, se torej okrepi sodelovanje med upravičenci, kar je omogočilo izkoriščanje širšega območja, povečalo produkcijo in ustvarilo stabilnejšo lokalno družbo.</w:t>
      </w:r>
      <w:r>
        <w:rPr>
          <w:rStyle w:val="Sprotnaopomba-sklic"/>
          <w:rFonts w:ascii="Times New Roman" w:hAnsi="Times New Roman" w:cs="Times New Roman"/>
          <w:color w:val="000000"/>
          <w:sz w:val="24"/>
          <w:szCs w:val="24"/>
        </w:rPr>
        <w:footnoteReference w:id="31"/>
      </w:r>
    </w:p>
    <w:p w14:paraId="44C2081B" w14:textId="5D14E0FB" w:rsidR="00473AAE" w:rsidRDefault="009C54B3">
      <w:pPr>
        <w:spacing w:after="0" w:line="360" w:lineRule="auto"/>
        <w:ind w:firstLine="567"/>
        <w:jc w:val="both"/>
      </w:pPr>
      <w:r>
        <w:rPr>
          <w:rFonts w:ascii="Times New Roman" w:hAnsi="Times New Roman" w:cs="Times New Roman"/>
          <w:color w:val="000000"/>
          <w:sz w:val="24"/>
          <w:szCs w:val="24"/>
        </w:rPr>
        <w:t>Van Bavel in Thoen raziskujeta in poudarjata težo odnosa in povezave med človekom, socialnim kontekstom, lastninskimi pravicami in trajnostno rabo zemlje,</w:t>
      </w:r>
      <w:r>
        <w:rPr>
          <w:rStyle w:val="Sprotnaopomba-sklic"/>
          <w:rFonts w:ascii="Times New Roman" w:hAnsi="Times New Roman" w:cs="Times New Roman"/>
          <w:color w:val="000000"/>
          <w:sz w:val="24"/>
          <w:szCs w:val="24"/>
        </w:rPr>
        <w:footnoteReference w:id="32"/>
      </w:r>
      <w:r>
        <w:rPr>
          <w:rFonts w:ascii="Times New Roman" w:hAnsi="Times New Roman" w:cs="Times New Roman"/>
          <w:color w:val="000000"/>
          <w:sz w:val="24"/>
          <w:szCs w:val="24"/>
        </w:rPr>
        <w:t xml:space="preserve"> pri čemer </w:t>
      </w:r>
      <w:r w:rsidR="00A339D5">
        <w:rPr>
          <w:rFonts w:ascii="Times New Roman" w:hAnsi="Times New Roman" w:cs="Times New Roman"/>
          <w:color w:val="000000"/>
          <w:sz w:val="24"/>
          <w:szCs w:val="24"/>
        </w:rPr>
        <w:t>je sm</w:t>
      </w:r>
      <w:r w:rsidR="00B14B92">
        <w:rPr>
          <w:rFonts w:ascii="Times New Roman" w:hAnsi="Times New Roman" w:cs="Times New Roman"/>
          <w:color w:val="000000"/>
          <w:sz w:val="24"/>
          <w:szCs w:val="24"/>
        </w:rPr>
        <w:t>iselno</w:t>
      </w:r>
      <w:r w:rsidR="00A339D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dodati </w:t>
      </w:r>
      <w:r w:rsidR="00A339D5">
        <w:rPr>
          <w:rFonts w:ascii="Times New Roman" w:hAnsi="Times New Roman" w:cs="Times New Roman"/>
          <w:color w:val="000000"/>
          <w:sz w:val="24"/>
          <w:szCs w:val="24"/>
        </w:rPr>
        <w:t xml:space="preserve">in upoštevati </w:t>
      </w:r>
      <w:r>
        <w:rPr>
          <w:rFonts w:ascii="Times New Roman" w:hAnsi="Times New Roman" w:cs="Times New Roman"/>
          <w:color w:val="000000"/>
          <w:sz w:val="24"/>
          <w:szCs w:val="24"/>
        </w:rPr>
        <w:t xml:space="preserve">tudi zunanje </w:t>
      </w:r>
      <w:r w:rsidR="00B14B92">
        <w:rPr>
          <w:rFonts w:ascii="Times New Roman" w:hAnsi="Times New Roman" w:cs="Times New Roman"/>
          <w:color w:val="000000"/>
          <w:sz w:val="24"/>
          <w:szCs w:val="24"/>
        </w:rPr>
        <w:t>dejavnike</w:t>
      </w:r>
      <w:r>
        <w:rPr>
          <w:rFonts w:ascii="Times New Roman" w:hAnsi="Times New Roman" w:cs="Times New Roman"/>
          <w:color w:val="000000"/>
          <w:sz w:val="24"/>
          <w:szCs w:val="24"/>
        </w:rPr>
        <w:t xml:space="preserve">, ki vplivajo na </w:t>
      </w:r>
      <w:r>
        <w:rPr>
          <w:rFonts w:ascii="Times New Roman" w:hAnsi="Times New Roman" w:cs="Times New Roman"/>
          <w:color w:val="000000"/>
          <w:sz w:val="24"/>
          <w:szCs w:val="24"/>
        </w:rPr>
        <w:lastRenderedPageBreak/>
        <w:t xml:space="preserve">komponente te razvejane povezave. </w:t>
      </w:r>
      <w:r w:rsidR="00A339D5">
        <w:rPr>
          <w:rFonts w:ascii="Times New Roman" w:hAnsi="Times New Roman" w:cs="Times New Roman"/>
          <w:color w:val="000000"/>
          <w:sz w:val="24"/>
          <w:szCs w:val="24"/>
        </w:rPr>
        <w:t>Mednje sodijo na primer</w:t>
      </w:r>
      <w:r>
        <w:rPr>
          <w:rFonts w:ascii="Times New Roman" w:hAnsi="Times New Roman" w:cs="Times New Roman"/>
          <w:color w:val="000000"/>
          <w:sz w:val="24"/>
          <w:szCs w:val="24"/>
        </w:rPr>
        <w:t xml:space="preserve"> politično-upravne spremembe na državni ali lokalni ravni ter gospodarske in tržne razmere. </w:t>
      </w:r>
      <w:r w:rsidR="00A339D5">
        <w:rPr>
          <w:rFonts w:ascii="Times New Roman" w:hAnsi="Times New Roman" w:cs="Times New Roman"/>
          <w:color w:val="000000"/>
          <w:sz w:val="24"/>
          <w:szCs w:val="24"/>
        </w:rPr>
        <w:t>S tem v zvezi</w:t>
      </w:r>
      <w:r>
        <w:rPr>
          <w:rFonts w:ascii="Times New Roman" w:hAnsi="Times New Roman" w:cs="Times New Roman"/>
          <w:color w:val="000000"/>
          <w:sz w:val="24"/>
          <w:szCs w:val="24"/>
        </w:rPr>
        <w:t xml:space="preserve"> Mats Morell </w:t>
      </w:r>
      <w:r w:rsidR="00205AAC">
        <w:rPr>
          <w:rFonts w:ascii="Times New Roman" w:hAnsi="Times New Roman" w:cs="Times New Roman"/>
          <w:color w:val="000000"/>
          <w:sz w:val="24"/>
          <w:szCs w:val="24"/>
        </w:rPr>
        <w:t>navaja</w:t>
      </w:r>
      <w:r>
        <w:rPr>
          <w:rFonts w:ascii="Times New Roman" w:hAnsi="Times New Roman" w:cs="Times New Roman"/>
          <w:color w:val="000000"/>
          <w:sz w:val="24"/>
          <w:szCs w:val="24"/>
        </w:rPr>
        <w:t xml:space="preserve">, da so se </w:t>
      </w:r>
      <w:r w:rsidR="00D61B13">
        <w:rPr>
          <w:rFonts w:ascii="Times New Roman" w:hAnsi="Times New Roman" w:cs="Times New Roman"/>
          <w:color w:val="000000"/>
          <w:sz w:val="24"/>
          <w:szCs w:val="24"/>
        </w:rPr>
        <w:t xml:space="preserve">na prehodu iz 18. v 19. stoletje </w:t>
      </w:r>
      <w:r w:rsidR="00FA7F9C">
        <w:rPr>
          <w:rFonts w:ascii="Times New Roman" w:hAnsi="Times New Roman" w:cs="Times New Roman"/>
          <w:color w:val="000000"/>
          <w:sz w:val="24"/>
          <w:szCs w:val="24"/>
        </w:rPr>
        <w:t xml:space="preserve">na Švedskem </w:t>
      </w:r>
      <w:r>
        <w:rPr>
          <w:rFonts w:ascii="Times New Roman" w:hAnsi="Times New Roman" w:cs="Times New Roman"/>
          <w:color w:val="000000"/>
          <w:sz w:val="24"/>
          <w:szCs w:val="24"/>
        </w:rPr>
        <w:t xml:space="preserve">lastninske pravice spremenile pod vplivom novih tržnih </w:t>
      </w:r>
      <w:r w:rsidR="00085ABB">
        <w:rPr>
          <w:rFonts w:ascii="Times New Roman" w:hAnsi="Times New Roman" w:cs="Times New Roman"/>
          <w:color w:val="000000"/>
          <w:sz w:val="24"/>
          <w:szCs w:val="24"/>
        </w:rPr>
        <w:t xml:space="preserve">razmer </w:t>
      </w:r>
      <w:r>
        <w:rPr>
          <w:rFonts w:ascii="Times New Roman" w:hAnsi="Times New Roman" w:cs="Times New Roman"/>
          <w:color w:val="000000"/>
          <w:sz w:val="24"/>
          <w:szCs w:val="24"/>
        </w:rPr>
        <w:t xml:space="preserve">in priložnosti ter </w:t>
      </w:r>
      <w:r w:rsidR="00D61B13">
        <w:rPr>
          <w:rFonts w:ascii="Times New Roman" w:hAnsi="Times New Roman" w:cs="Times New Roman"/>
          <w:color w:val="000000"/>
          <w:sz w:val="24"/>
          <w:szCs w:val="24"/>
        </w:rPr>
        <w:t xml:space="preserve">spodbudile </w:t>
      </w:r>
      <w:r>
        <w:rPr>
          <w:rFonts w:ascii="Times New Roman" w:hAnsi="Times New Roman" w:cs="Times New Roman"/>
          <w:color w:val="000000"/>
          <w:sz w:val="24"/>
          <w:szCs w:val="24"/>
        </w:rPr>
        <w:t xml:space="preserve">nadaljnji razvoj kmetijstva. Nanje vplivajo tudi </w:t>
      </w:r>
      <w:r w:rsidR="00D61B13">
        <w:rPr>
          <w:rFonts w:ascii="Times New Roman" w:hAnsi="Times New Roman" w:cs="Times New Roman"/>
          <w:color w:val="000000"/>
          <w:sz w:val="24"/>
          <w:szCs w:val="24"/>
        </w:rPr>
        <w:t>širši</w:t>
      </w:r>
      <w:r>
        <w:rPr>
          <w:rFonts w:ascii="Times New Roman" w:hAnsi="Times New Roman" w:cs="Times New Roman"/>
          <w:color w:val="000000"/>
          <w:sz w:val="24"/>
          <w:szCs w:val="24"/>
        </w:rPr>
        <w:t xml:space="preserve"> trendi v ekonomiji, tehnološke spremembe, demografska nihanja idr.</w:t>
      </w:r>
      <w:r>
        <w:rPr>
          <w:rStyle w:val="Sprotnaopomba-sklic"/>
          <w:rFonts w:ascii="Times New Roman" w:hAnsi="Times New Roman" w:cs="Times New Roman"/>
          <w:color w:val="000000"/>
          <w:sz w:val="24"/>
          <w:szCs w:val="24"/>
        </w:rPr>
        <w:footnoteReference w:id="33"/>
      </w:r>
      <w:r>
        <w:rPr>
          <w:rFonts w:ascii="Times New Roman" w:hAnsi="Times New Roman" w:cs="Times New Roman"/>
          <w:color w:val="000000"/>
          <w:sz w:val="24"/>
          <w:szCs w:val="24"/>
        </w:rPr>
        <w:t xml:space="preserve"> </w:t>
      </w:r>
    </w:p>
    <w:p w14:paraId="45621026" w14:textId="36F1409E" w:rsidR="00CD42E2" w:rsidRPr="00C75A27" w:rsidRDefault="00D61B13" w:rsidP="00C75A27">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N</w:t>
      </w:r>
      <w:r w:rsidR="009C54B3">
        <w:rPr>
          <w:rFonts w:ascii="Times New Roman" w:hAnsi="Times New Roman" w:cs="Times New Roman"/>
          <w:color w:val="000000"/>
          <w:sz w:val="24"/>
          <w:szCs w:val="24"/>
        </w:rPr>
        <w:t xml:space="preserve">a tej točki </w:t>
      </w:r>
      <w:r>
        <w:rPr>
          <w:rFonts w:ascii="Times New Roman" w:hAnsi="Times New Roman" w:cs="Times New Roman"/>
          <w:color w:val="000000"/>
          <w:sz w:val="24"/>
          <w:szCs w:val="24"/>
        </w:rPr>
        <w:t xml:space="preserve">je relevantno </w:t>
      </w:r>
      <w:r w:rsidR="009C54B3">
        <w:rPr>
          <w:rFonts w:ascii="Times New Roman" w:hAnsi="Times New Roman" w:cs="Times New Roman"/>
          <w:color w:val="000000"/>
          <w:sz w:val="24"/>
          <w:szCs w:val="24"/>
        </w:rPr>
        <w:t xml:space="preserve">navesti dognanje Iñaki Iriarte-Goñi, da </w:t>
      </w:r>
      <w:r w:rsidRPr="00CD42E2">
        <w:rPr>
          <w:rFonts w:ascii="Times New Roman" w:hAnsi="Times New Roman" w:cs="Times New Roman"/>
          <w:color w:val="000000"/>
          <w:sz w:val="24"/>
          <w:szCs w:val="24"/>
        </w:rPr>
        <w:t>»</w:t>
      </w:r>
      <w:r w:rsidRPr="00C621EC">
        <w:rPr>
          <w:rFonts w:ascii="Times New Roman" w:hAnsi="Times New Roman" w:cs="Times New Roman"/>
          <w:color w:val="000000"/>
          <w:sz w:val="24"/>
          <w:szCs w:val="24"/>
        </w:rPr>
        <w:t>individualne lastninske pravice«</w:t>
      </w:r>
      <w:r>
        <w:rPr>
          <w:rFonts w:ascii="Times New Roman" w:hAnsi="Times New Roman" w:cs="Times New Roman"/>
          <w:color w:val="000000"/>
          <w:sz w:val="24"/>
          <w:szCs w:val="24"/>
        </w:rPr>
        <w:t xml:space="preserve"> </w:t>
      </w:r>
      <w:r w:rsidR="009C54B3">
        <w:rPr>
          <w:rFonts w:ascii="Times New Roman" w:hAnsi="Times New Roman" w:cs="Times New Roman"/>
          <w:color w:val="000000"/>
          <w:sz w:val="24"/>
          <w:szCs w:val="24"/>
        </w:rPr>
        <w:t xml:space="preserve">ne </w:t>
      </w:r>
      <w:r w:rsidR="00CD42E2">
        <w:rPr>
          <w:rFonts w:ascii="Times New Roman" w:hAnsi="Times New Roman" w:cs="Times New Roman"/>
          <w:color w:val="000000"/>
          <w:sz w:val="24"/>
          <w:szCs w:val="24"/>
        </w:rPr>
        <w:t xml:space="preserve">jamčijo </w:t>
      </w:r>
      <w:r w:rsidR="00D43A47">
        <w:rPr>
          <w:rFonts w:ascii="Times New Roman" w:hAnsi="Times New Roman" w:cs="Times New Roman"/>
          <w:color w:val="000000"/>
          <w:sz w:val="24"/>
          <w:szCs w:val="24"/>
        </w:rPr>
        <w:t xml:space="preserve">nujno </w:t>
      </w:r>
      <w:r w:rsidR="009C54B3">
        <w:rPr>
          <w:rFonts w:ascii="Times New Roman" w:hAnsi="Times New Roman" w:cs="Times New Roman"/>
          <w:color w:val="000000"/>
          <w:sz w:val="24"/>
          <w:szCs w:val="24"/>
        </w:rPr>
        <w:t>dobrega okoljskega rezultata, če niso vsaj delno pod nadzorom in v sodelovanju z drugimi (višjimi) institucijami.</w:t>
      </w:r>
      <w:r w:rsidR="009C54B3">
        <w:rPr>
          <w:rStyle w:val="Sprotnaopomba-sklic"/>
          <w:rFonts w:ascii="Times New Roman" w:hAnsi="Times New Roman" w:cs="Times New Roman"/>
          <w:color w:val="000000"/>
          <w:sz w:val="24"/>
          <w:szCs w:val="24"/>
        </w:rPr>
        <w:footnoteReference w:id="34"/>
      </w:r>
      <w:r w:rsidR="009C54B3">
        <w:rPr>
          <w:rFonts w:ascii="Times New Roman" w:hAnsi="Times New Roman" w:cs="Times New Roman"/>
          <w:color w:val="000000"/>
          <w:sz w:val="24"/>
          <w:szCs w:val="24"/>
        </w:rPr>
        <w:t xml:space="preserve"> Med argumente v prid mehanizmom, ki jih v nasprotju z individualno lastnino premorejo sistemi kolektivnega upravljanja skupnih naravnih virov in delujejo </w:t>
      </w:r>
      <w:r w:rsidR="00C9515C">
        <w:rPr>
          <w:rFonts w:ascii="Times New Roman" w:hAnsi="Times New Roman" w:cs="Times New Roman"/>
          <w:color w:val="000000"/>
          <w:sz w:val="24"/>
          <w:szCs w:val="24"/>
        </w:rPr>
        <w:t>proti</w:t>
      </w:r>
      <w:r w:rsidR="009C54B3">
        <w:rPr>
          <w:rFonts w:ascii="Times New Roman" w:hAnsi="Times New Roman" w:cs="Times New Roman"/>
          <w:color w:val="000000"/>
          <w:sz w:val="24"/>
          <w:szCs w:val="24"/>
        </w:rPr>
        <w:t xml:space="preserve"> trajnostn</w:t>
      </w:r>
      <w:r w:rsidR="00C9515C">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rab</w:t>
      </w:r>
      <w:r w:rsidR="00C9515C">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w:t>
      </w:r>
      <w:r w:rsidR="00D43A47">
        <w:rPr>
          <w:rFonts w:ascii="Times New Roman" w:hAnsi="Times New Roman" w:cs="Times New Roman"/>
          <w:color w:val="000000"/>
          <w:sz w:val="24"/>
          <w:szCs w:val="24"/>
        </w:rPr>
        <w:t xml:space="preserve">velja </w:t>
      </w:r>
      <w:r w:rsidR="00CD42E2">
        <w:rPr>
          <w:rFonts w:ascii="Times New Roman" w:hAnsi="Times New Roman" w:cs="Times New Roman"/>
          <w:color w:val="000000"/>
          <w:sz w:val="24"/>
          <w:szCs w:val="24"/>
        </w:rPr>
        <w:t xml:space="preserve">po Larssonu </w:t>
      </w:r>
      <w:r w:rsidR="00D43A47">
        <w:rPr>
          <w:rFonts w:ascii="Times New Roman" w:hAnsi="Times New Roman" w:cs="Times New Roman"/>
          <w:color w:val="000000"/>
          <w:sz w:val="24"/>
          <w:szCs w:val="24"/>
        </w:rPr>
        <w:t xml:space="preserve">omeniti spodbujanje </w:t>
      </w:r>
      <w:r w:rsidR="009C54B3">
        <w:rPr>
          <w:rFonts w:ascii="Times New Roman" w:hAnsi="Times New Roman" w:cs="Times New Roman"/>
          <w:color w:val="000000"/>
          <w:sz w:val="24"/>
          <w:szCs w:val="24"/>
        </w:rPr>
        <w:t>upravičencev k prepoznavanju in razkri</w:t>
      </w:r>
      <w:r>
        <w:rPr>
          <w:rFonts w:ascii="Times New Roman" w:hAnsi="Times New Roman" w:cs="Times New Roman"/>
          <w:color w:val="000000"/>
          <w:sz w:val="24"/>
          <w:szCs w:val="24"/>
        </w:rPr>
        <w:t>van</w:t>
      </w:r>
      <w:r w:rsidR="009C54B3">
        <w:rPr>
          <w:rFonts w:ascii="Times New Roman" w:hAnsi="Times New Roman" w:cs="Times New Roman"/>
          <w:color w:val="000000"/>
          <w:sz w:val="24"/>
          <w:szCs w:val="24"/>
        </w:rPr>
        <w:t>ju kršiteljev pravic na srenjski zemlji</w:t>
      </w:r>
      <w:r>
        <w:rPr>
          <w:rFonts w:ascii="Times New Roman" w:hAnsi="Times New Roman" w:cs="Times New Roman"/>
          <w:color w:val="000000"/>
          <w:sz w:val="24"/>
          <w:szCs w:val="24"/>
        </w:rPr>
        <w:t xml:space="preserve"> in s tem</w:t>
      </w:r>
      <w:r w:rsidR="009C54B3">
        <w:rPr>
          <w:rFonts w:ascii="Times New Roman" w:hAnsi="Times New Roman" w:cs="Times New Roman"/>
          <w:color w:val="000000"/>
          <w:sz w:val="24"/>
          <w:szCs w:val="24"/>
        </w:rPr>
        <w:t xml:space="preserve"> tudi spodbujanje k reševanju sporov med upravičenci.</w:t>
      </w:r>
      <w:r w:rsidR="00D43A47">
        <w:rPr>
          <w:rFonts w:ascii="Times New Roman" w:hAnsi="Times New Roman" w:cs="Times New Roman"/>
          <w:color w:val="000000"/>
          <w:sz w:val="24"/>
          <w:szCs w:val="24"/>
        </w:rPr>
        <w:t xml:space="preserve"> Kot »spodbujanje« razumemo bodisi zapisan predpis </w:t>
      </w:r>
      <w:r w:rsidR="00C9515C">
        <w:rPr>
          <w:rFonts w:ascii="Times New Roman" w:hAnsi="Times New Roman" w:cs="Times New Roman"/>
          <w:color w:val="000000"/>
          <w:sz w:val="24"/>
          <w:szCs w:val="24"/>
        </w:rPr>
        <w:t xml:space="preserve">bodisi </w:t>
      </w:r>
      <w:r w:rsidR="00D43A47">
        <w:rPr>
          <w:rFonts w:ascii="Times New Roman" w:hAnsi="Times New Roman" w:cs="Times New Roman"/>
          <w:color w:val="000000"/>
          <w:sz w:val="24"/>
          <w:szCs w:val="24"/>
        </w:rPr>
        <w:t>zgolj običaj, ki se je razvi</w:t>
      </w:r>
      <w:r w:rsidR="00CD42E2">
        <w:rPr>
          <w:rFonts w:ascii="Times New Roman" w:hAnsi="Times New Roman" w:cs="Times New Roman"/>
          <w:color w:val="000000"/>
          <w:sz w:val="24"/>
          <w:szCs w:val="24"/>
        </w:rPr>
        <w:t>l</w:t>
      </w:r>
      <w:r w:rsidR="00D43A47">
        <w:rPr>
          <w:rFonts w:ascii="Times New Roman" w:hAnsi="Times New Roman" w:cs="Times New Roman"/>
          <w:color w:val="000000"/>
          <w:sz w:val="24"/>
          <w:szCs w:val="24"/>
        </w:rPr>
        <w:t xml:space="preserve"> in razširil v posamezni vaški skupnosti</w:t>
      </w:r>
      <w:r w:rsidR="00D43A47">
        <w:rPr>
          <w:rStyle w:val="Sprotnaopomba-sklic"/>
          <w:rFonts w:ascii="Times New Roman" w:hAnsi="Times New Roman" w:cs="Times New Roman"/>
          <w:color w:val="000000"/>
          <w:sz w:val="24"/>
          <w:szCs w:val="24"/>
        </w:rPr>
        <w:t xml:space="preserve"> </w:t>
      </w:r>
      <w:r w:rsidR="00D43A47">
        <w:rPr>
          <w:rFonts w:ascii="Times New Roman" w:hAnsi="Times New Roman" w:cs="Times New Roman"/>
          <w:color w:val="000000"/>
          <w:sz w:val="24"/>
          <w:szCs w:val="24"/>
        </w:rPr>
        <w:t>.</w:t>
      </w:r>
      <w:r w:rsidR="009C54B3">
        <w:rPr>
          <w:rStyle w:val="Sprotnaopomba-sklic"/>
          <w:rFonts w:ascii="Times New Roman" w:hAnsi="Times New Roman" w:cs="Times New Roman"/>
          <w:color w:val="000000"/>
          <w:sz w:val="24"/>
          <w:szCs w:val="24"/>
        </w:rPr>
        <w:footnoteReference w:id="35"/>
      </w:r>
      <w:r w:rsidR="009C54B3">
        <w:rPr>
          <w:rFonts w:ascii="Times New Roman" w:hAnsi="Times New Roman" w:cs="Times New Roman"/>
          <w:color w:val="000000"/>
          <w:sz w:val="24"/>
          <w:szCs w:val="24"/>
        </w:rPr>
        <w:t xml:space="preserve"> </w:t>
      </w:r>
      <w:r w:rsidR="00C75A27" w:rsidRPr="00C75A27">
        <w:rPr>
          <w:rFonts w:ascii="Times New Roman" w:hAnsi="Times New Roman" w:cs="Times New Roman"/>
          <w:color w:val="000000"/>
          <w:sz w:val="24"/>
          <w:szCs w:val="24"/>
        </w:rPr>
        <w:t>T</w:t>
      </w:r>
      <w:r w:rsidR="00C75A27">
        <w:rPr>
          <w:rFonts w:ascii="Times New Roman" w:hAnsi="Times New Roman" w:cs="Times New Roman"/>
          <w:color w:val="000000"/>
          <w:sz w:val="24"/>
          <w:szCs w:val="24"/>
        </w:rPr>
        <w:t>udi T</w:t>
      </w:r>
      <w:r w:rsidR="00C75A27" w:rsidRPr="00C75A27">
        <w:rPr>
          <w:rFonts w:ascii="Times New Roman" w:hAnsi="Times New Roman" w:cs="Times New Roman"/>
          <w:color w:val="000000"/>
          <w:sz w:val="24"/>
          <w:szCs w:val="24"/>
        </w:rPr>
        <w:t>ine De Moor</w:t>
      </w:r>
      <w:r w:rsidR="00FA7F9C">
        <w:rPr>
          <w:rFonts w:ascii="Times New Roman" w:hAnsi="Times New Roman" w:cs="Times New Roman"/>
          <w:color w:val="000000"/>
          <w:sz w:val="24"/>
          <w:szCs w:val="24"/>
        </w:rPr>
        <w:t xml:space="preserve"> v svoji </w:t>
      </w:r>
      <w:r w:rsidR="00FA7F9C" w:rsidRPr="00FA7F9C">
        <w:rPr>
          <w:rFonts w:ascii="Times New Roman" w:hAnsi="Times New Roman" w:cs="Times New Roman"/>
          <w:i/>
          <w:color w:val="000000"/>
          <w:sz w:val="24"/>
          <w:szCs w:val="24"/>
        </w:rPr>
        <w:t>Tihi revoluciji</w:t>
      </w:r>
      <w:r w:rsidR="00C75A27" w:rsidRPr="00C75A27">
        <w:rPr>
          <w:rFonts w:ascii="Times New Roman" w:hAnsi="Times New Roman" w:cs="Times New Roman"/>
          <w:color w:val="000000"/>
          <w:sz w:val="24"/>
          <w:szCs w:val="24"/>
        </w:rPr>
        <w:t xml:space="preserve"> pri vprašanju o trajnostni rabi srenjske zemlje poudarja recipročnost in vzajemni nadzor s ciljem dolgoročnega preživetja skupine imetnikov pravic na srenjski zemlji.</w:t>
      </w:r>
      <w:r w:rsidR="00C75A27" w:rsidRPr="00C75A27">
        <w:rPr>
          <w:rFonts w:ascii="Times New Roman" w:hAnsi="Times New Roman" w:cs="Times New Roman"/>
          <w:color w:val="000000"/>
          <w:sz w:val="24"/>
          <w:szCs w:val="24"/>
          <w:vertAlign w:val="superscript"/>
        </w:rPr>
        <w:footnoteReference w:id="36"/>
      </w:r>
    </w:p>
    <w:p w14:paraId="5FF3AFBE" w14:textId="5634976C" w:rsidR="005D2454" w:rsidRDefault="00B77787" w:rsidP="005D2454">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Iz zgoraj navedenega</w:t>
      </w:r>
      <w:r w:rsidR="00CD42E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švedskega primera </w:t>
      </w:r>
      <w:r w:rsidR="00ED01E3">
        <w:rPr>
          <w:rFonts w:ascii="Times New Roman" w:hAnsi="Times New Roman" w:cs="Times New Roman"/>
          <w:color w:val="000000"/>
          <w:sz w:val="24"/>
          <w:szCs w:val="24"/>
        </w:rPr>
        <w:t>lahko ugotovimo</w:t>
      </w:r>
      <w:r w:rsidR="00CD42E2" w:rsidRPr="00CD42E2">
        <w:rPr>
          <w:rFonts w:ascii="Times New Roman" w:hAnsi="Times New Roman" w:cs="Times New Roman"/>
          <w:color w:val="000000"/>
          <w:sz w:val="24"/>
          <w:szCs w:val="24"/>
        </w:rPr>
        <w:t xml:space="preserve">, da se kolektivni in individualni režim ne izključujeta, da lahko poglabljanje individualnega privede do </w:t>
      </w:r>
      <w:r w:rsidR="00CD42E2" w:rsidRPr="00CD42E2">
        <w:rPr>
          <w:rFonts w:ascii="Times New Roman" w:hAnsi="Times New Roman" w:cs="Times New Roman"/>
          <w:color w:val="000000"/>
          <w:sz w:val="24"/>
          <w:szCs w:val="24"/>
        </w:rPr>
        <w:lastRenderedPageBreak/>
        <w:t xml:space="preserve">krepitve kolektivnega ter da </w:t>
      </w:r>
      <w:r w:rsidR="005D747F">
        <w:rPr>
          <w:rFonts w:ascii="Times New Roman" w:hAnsi="Times New Roman" w:cs="Times New Roman"/>
          <w:color w:val="000000"/>
          <w:sz w:val="24"/>
          <w:szCs w:val="24"/>
        </w:rPr>
        <w:t>lahko</w:t>
      </w:r>
      <w:r w:rsidR="00CD42E2" w:rsidRPr="00CD42E2">
        <w:rPr>
          <w:rFonts w:ascii="Times New Roman" w:hAnsi="Times New Roman" w:cs="Times New Roman"/>
          <w:color w:val="000000"/>
          <w:sz w:val="24"/>
          <w:szCs w:val="24"/>
        </w:rPr>
        <w:t xml:space="preserve"> kolektivni </w:t>
      </w:r>
      <w:r w:rsidR="005D747F">
        <w:rPr>
          <w:rFonts w:ascii="Times New Roman" w:hAnsi="Times New Roman" w:cs="Times New Roman"/>
          <w:color w:val="000000"/>
          <w:sz w:val="24"/>
          <w:szCs w:val="24"/>
        </w:rPr>
        <w:t>in</w:t>
      </w:r>
      <w:r w:rsidR="00CD42E2" w:rsidRPr="00CD42E2">
        <w:rPr>
          <w:rFonts w:ascii="Times New Roman" w:hAnsi="Times New Roman" w:cs="Times New Roman"/>
          <w:color w:val="000000"/>
          <w:sz w:val="24"/>
          <w:szCs w:val="24"/>
        </w:rPr>
        <w:t xml:space="preserve"> individualni moment privedeta do ugodnih razvojnih učinkov na gospodarskem in obenem tudi na družbenem področju, pri čemer je vselej treba upoštevati časovno umestitev in širši kontekst.</w:t>
      </w:r>
      <w:r w:rsidR="00CD42E2">
        <w:rPr>
          <w:rFonts w:ascii="Times New Roman" w:hAnsi="Times New Roman" w:cs="Times New Roman"/>
          <w:color w:val="000000"/>
          <w:sz w:val="24"/>
          <w:szCs w:val="24"/>
        </w:rPr>
        <w:t xml:space="preserve"> Z vidika zagotavljanja okoljske trajnosti pa ugotavljamo, da navedeni zgodovinarji poudarjajo pomen obstoja nadzornih inštanc, tako pri individualnih oblikah rabe kot pri kolektivnih. Medtem ko </w:t>
      </w:r>
      <w:r w:rsidR="00142191">
        <w:rPr>
          <w:rFonts w:ascii="Times New Roman" w:hAnsi="Times New Roman" w:cs="Times New Roman"/>
          <w:color w:val="000000"/>
          <w:sz w:val="24"/>
          <w:szCs w:val="24"/>
        </w:rPr>
        <w:t xml:space="preserve">se </w:t>
      </w:r>
      <w:r w:rsidR="00ED01E3">
        <w:rPr>
          <w:rFonts w:ascii="Times New Roman" w:hAnsi="Times New Roman" w:cs="Times New Roman"/>
          <w:color w:val="000000"/>
          <w:sz w:val="24"/>
          <w:szCs w:val="24"/>
        </w:rPr>
        <w:t xml:space="preserve">mora </w:t>
      </w:r>
      <w:r w:rsidR="00CD42E2">
        <w:rPr>
          <w:rFonts w:ascii="Times New Roman" w:hAnsi="Times New Roman" w:cs="Times New Roman"/>
          <w:color w:val="000000"/>
          <w:sz w:val="24"/>
          <w:szCs w:val="24"/>
        </w:rPr>
        <w:t xml:space="preserve">v režimu </w:t>
      </w:r>
      <w:r w:rsidR="00CD42E2" w:rsidRPr="007D3047">
        <w:rPr>
          <w:rFonts w:ascii="Times New Roman" w:hAnsi="Times New Roman" w:cs="Times New Roman"/>
          <w:color w:val="000000"/>
          <w:sz w:val="24"/>
          <w:szCs w:val="24"/>
        </w:rPr>
        <w:t>individualne lastninske pravice</w:t>
      </w:r>
      <w:r w:rsidR="00CD42E2">
        <w:rPr>
          <w:rFonts w:ascii="Times New Roman" w:hAnsi="Times New Roman" w:cs="Times New Roman"/>
          <w:color w:val="000000"/>
          <w:sz w:val="24"/>
          <w:szCs w:val="24"/>
        </w:rPr>
        <w:t xml:space="preserve"> nadzor izvaja</w:t>
      </w:r>
      <w:r w:rsidR="00142191">
        <w:rPr>
          <w:rFonts w:ascii="Times New Roman" w:hAnsi="Times New Roman" w:cs="Times New Roman"/>
          <w:color w:val="000000"/>
          <w:sz w:val="24"/>
          <w:szCs w:val="24"/>
        </w:rPr>
        <w:t>ti</w:t>
      </w:r>
      <w:r w:rsidR="00CD42E2">
        <w:rPr>
          <w:rFonts w:ascii="Times New Roman" w:hAnsi="Times New Roman" w:cs="Times New Roman"/>
          <w:color w:val="000000"/>
          <w:sz w:val="24"/>
          <w:szCs w:val="24"/>
        </w:rPr>
        <w:t xml:space="preserve"> od </w:t>
      </w:r>
      <w:r w:rsidR="00ED01E3">
        <w:rPr>
          <w:rFonts w:ascii="Times New Roman" w:hAnsi="Times New Roman" w:cs="Times New Roman"/>
          <w:color w:val="000000"/>
          <w:sz w:val="24"/>
          <w:szCs w:val="24"/>
        </w:rPr>
        <w:t xml:space="preserve">zunaj </w:t>
      </w:r>
      <w:r w:rsidR="00142191">
        <w:rPr>
          <w:rFonts w:ascii="Times New Roman" w:hAnsi="Times New Roman" w:cs="Times New Roman"/>
          <w:color w:val="000000"/>
          <w:sz w:val="24"/>
          <w:szCs w:val="24"/>
        </w:rPr>
        <w:t>ali</w:t>
      </w:r>
      <w:r w:rsidR="00142191" w:rsidRPr="00BB1C11">
        <w:rPr>
          <w:rFonts w:ascii="Times New Roman" w:hAnsi="Times New Roman" w:cs="Times New Roman"/>
          <w:color w:val="000000"/>
          <w:sz w:val="24"/>
          <w:szCs w:val="24"/>
        </w:rPr>
        <w:t xml:space="preserve"> </w:t>
      </w:r>
      <w:r w:rsidR="00CD42E2" w:rsidRPr="00BB1C11">
        <w:rPr>
          <w:rFonts w:ascii="Times New Roman" w:hAnsi="Times New Roman" w:cs="Times New Roman"/>
          <w:color w:val="000000"/>
          <w:sz w:val="24"/>
          <w:szCs w:val="24"/>
        </w:rPr>
        <w:t xml:space="preserve">od zgoraj, imajo skupnosti upravičencev že vgrajene nadzorne mehanizme. </w:t>
      </w:r>
      <w:r w:rsidR="00640B57" w:rsidRPr="00BB1C11">
        <w:rPr>
          <w:rFonts w:ascii="Times New Roman" w:hAnsi="Times New Roman" w:cs="Times New Roman"/>
          <w:color w:val="000000"/>
          <w:sz w:val="24"/>
          <w:szCs w:val="24"/>
        </w:rPr>
        <w:t>Eden izmed in</w:t>
      </w:r>
      <w:r w:rsidR="00085ABB">
        <w:rPr>
          <w:rFonts w:ascii="Times New Roman" w:hAnsi="Times New Roman" w:cs="Times New Roman"/>
          <w:color w:val="000000"/>
          <w:sz w:val="24"/>
          <w:szCs w:val="24"/>
        </w:rPr>
        <w:t>s</w:t>
      </w:r>
      <w:r w:rsidR="00640B57" w:rsidRPr="00BB1C11">
        <w:rPr>
          <w:rFonts w:ascii="Times New Roman" w:hAnsi="Times New Roman" w:cs="Times New Roman"/>
          <w:color w:val="000000"/>
          <w:sz w:val="24"/>
          <w:szCs w:val="24"/>
        </w:rPr>
        <w:t xml:space="preserve">trumentov, ki jih je </w:t>
      </w:r>
      <w:r w:rsidR="00085ABB">
        <w:rPr>
          <w:rFonts w:ascii="Times New Roman" w:hAnsi="Times New Roman" w:cs="Times New Roman"/>
          <w:color w:val="000000"/>
          <w:sz w:val="24"/>
          <w:szCs w:val="24"/>
        </w:rPr>
        <w:t>uporabljala</w:t>
      </w:r>
      <w:r w:rsidR="00085ABB" w:rsidRPr="00BB1C11">
        <w:rPr>
          <w:rFonts w:ascii="Times New Roman" w:hAnsi="Times New Roman" w:cs="Times New Roman"/>
          <w:color w:val="000000"/>
          <w:sz w:val="24"/>
          <w:szCs w:val="24"/>
        </w:rPr>
        <w:t xml:space="preserve"> </w:t>
      </w:r>
      <w:r w:rsidR="00640B57" w:rsidRPr="00BB1C11">
        <w:rPr>
          <w:rFonts w:ascii="Times New Roman" w:hAnsi="Times New Roman" w:cs="Times New Roman"/>
          <w:color w:val="000000"/>
          <w:sz w:val="24"/>
          <w:szCs w:val="24"/>
        </w:rPr>
        <w:t>vaška skupn</w:t>
      </w:r>
      <w:r>
        <w:rPr>
          <w:rFonts w:ascii="Times New Roman" w:hAnsi="Times New Roman" w:cs="Times New Roman"/>
          <w:color w:val="000000"/>
          <w:sz w:val="24"/>
          <w:szCs w:val="24"/>
        </w:rPr>
        <w:t>osti v okviru svoje upravlja</w:t>
      </w:r>
      <w:r w:rsidR="00085ABB">
        <w:rPr>
          <w:rFonts w:ascii="Times New Roman" w:hAnsi="Times New Roman" w:cs="Times New Roman"/>
          <w:color w:val="000000"/>
          <w:sz w:val="24"/>
          <w:szCs w:val="24"/>
        </w:rPr>
        <w:t>v</w:t>
      </w:r>
      <w:r>
        <w:rPr>
          <w:rFonts w:ascii="Times New Roman" w:hAnsi="Times New Roman" w:cs="Times New Roman"/>
          <w:color w:val="000000"/>
          <w:sz w:val="24"/>
          <w:szCs w:val="24"/>
        </w:rPr>
        <w:t>ske</w:t>
      </w:r>
      <w:r w:rsidR="00640B57" w:rsidRPr="00BB1C11">
        <w:rPr>
          <w:rFonts w:ascii="Times New Roman" w:hAnsi="Times New Roman" w:cs="Times New Roman"/>
          <w:color w:val="000000"/>
          <w:sz w:val="24"/>
          <w:szCs w:val="24"/>
        </w:rPr>
        <w:t xml:space="preserve"> funkcije, je bil namreč medsebojni nadzor upravičencev</w:t>
      </w:r>
      <w:r w:rsidR="00085ABB">
        <w:rPr>
          <w:rFonts w:ascii="Times New Roman" w:hAnsi="Times New Roman" w:cs="Times New Roman"/>
          <w:color w:val="000000"/>
          <w:sz w:val="24"/>
          <w:szCs w:val="24"/>
        </w:rPr>
        <w:t xml:space="preserve"> –</w:t>
      </w:r>
      <w:r w:rsidR="00640B57" w:rsidRPr="00BB1C11">
        <w:rPr>
          <w:rFonts w:ascii="Times New Roman" w:hAnsi="Times New Roman" w:cs="Times New Roman"/>
          <w:color w:val="000000"/>
          <w:sz w:val="24"/>
          <w:szCs w:val="24"/>
        </w:rPr>
        <w:t xml:space="preserve"> prepoznavanje in sankcioniranje kršiteljev. Ta in</w:t>
      </w:r>
      <w:r w:rsidR="004E662C">
        <w:rPr>
          <w:rFonts w:ascii="Times New Roman" w:hAnsi="Times New Roman" w:cs="Times New Roman"/>
          <w:color w:val="000000"/>
          <w:sz w:val="24"/>
          <w:szCs w:val="24"/>
        </w:rPr>
        <w:t>s</w:t>
      </w:r>
      <w:r w:rsidR="00640B57" w:rsidRPr="00BB1C11">
        <w:rPr>
          <w:rFonts w:ascii="Times New Roman" w:hAnsi="Times New Roman" w:cs="Times New Roman"/>
          <w:color w:val="000000"/>
          <w:sz w:val="24"/>
          <w:szCs w:val="24"/>
        </w:rPr>
        <w:t>trument je mogoče razumeti kot prednost kolektivnega sistema upravljanja srenjske zemlje.</w:t>
      </w:r>
    </w:p>
    <w:p w14:paraId="18BA1F6E" w14:textId="18CAAAF3" w:rsidR="00BB1C11" w:rsidRDefault="003637F6" w:rsidP="005D2454">
      <w:pPr>
        <w:spacing w:after="0" w:line="360" w:lineRule="auto"/>
        <w:ind w:firstLine="567"/>
        <w:jc w:val="both"/>
        <w:rPr>
          <w:rFonts w:ascii="Times New Roman" w:hAnsi="Times New Roman" w:cs="Times New Roman"/>
          <w:color w:val="000000" w:themeColor="text1"/>
          <w:sz w:val="24"/>
          <w:szCs w:val="24"/>
          <w:lang w:eastAsia="en-US"/>
        </w:rPr>
      </w:pPr>
      <w:r>
        <w:rPr>
          <w:rFonts w:ascii="Times New Roman" w:hAnsi="Times New Roman" w:cs="Times New Roman"/>
          <w:sz w:val="24"/>
          <w:szCs w:val="24"/>
        </w:rPr>
        <w:t>Za konec tega razdelka</w:t>
      </w:r>
      <w:r w:rsidR="008878EF">
        <w:rPr>
          <w:rFonts w:ascii="Times New Roman" w:hAnsi="Times New Roman" w:cs="Times New Roman"/>
          <w:sz w:val="24"/>
          <w:szCs w:val="24"/>
        </w:rPr>
        <w:t xml:space="preserve"> naj omenim</w:t>
      </w:r>
      <w:r>
        <w:rPr>
          <w:rFonts w:ascii="Times New Roman" w:hAnsi="Times New Roman" w:cs="Times New Roman"/>
          <w:sz w:val="24"/>
          <w:szCs w:val="24"/>
        </w:rPr>
        <w:t>o</w:t>
      </w:r>
      <w:r w:rsidR="008878EF">
        <w:rPr>
          <w:rFonts w:ascii="Times New Roman" w:hAnsi="Times New Roman" w:cs="Times New Roman"/>
          <w:sz w:val="24"/>
          <w:szCs w:val="24"/>
        </w:rPr>
        <w:t xml:space="preserve"> še </w:t>
      </w:r>
      <w:r w:rsidR="00697CD2" w:rsidRPr="00BB1C11">
        <w:rPr>
          <w:rFonts w:ascii="Times New Roman" w:hAnsi="Times New Roman" w:cs="Times New Roman"/>
          <w:sz w:val="24"/>
          <w:szCs w:val="24"/>
        </w:rPr>
        <w:t>prispevek</w:t>
      </w:r>
      <w:r w:rsidR="008878EF">
        <w:rPr>
          <w:rFonts w:ascii="Times New Roman" w:hAnsi="Times New Roman" w:cs="Times New Roman"/>
          <w:sz w:val="24"/>
          <w:szCs w:val="24"/>
        </w:rPr>
        <w:t xml:space="preserve"> </w:t>
      </w:r>
      <w:r w:rsidR="00697CD2" w:rsidRPr="00BB1C11">
        <w:rPr>
          <w:rFonts w:ascii="Times New Roman" w:hAnsi="Times New Roman" w:cs="Times New Roman"/>
          <w:sz w:val="24"/>
          <w:szCs w:val="24"/>
        </w:rPr>
        <w:t>Miguela Labord</w:t>
      </w:r>
      <w:r w:rsidR="004E662C">
        <w:rPr>
          <w:rFonts w:ascii="Times New Roman" w:hAnsi="Times New Roman" w:cs="Times New Roman"/>
          <w:sz w:val="24"/>
          <w:szCs w:val="24"/>
        </w:rPr>
        <w:t>e</w:t>
      </w:r>
      <w:r w:rsidR="00697CD2" w:rsidRPr="00BB1C11">
        <w:rPr>
          <w:rFonts w:ascii="Times New Roman" w:hAnsi="Times New Roman" w:cs="Times New Roman"/>
          <w:sz w:val="24"/>
          <w:szCs w:val="24"/>
        </w:rPr>
        <w:t xml:space="preserve"> Pemán</w:t>
      </w:r>
      <w:r w:rsidR="004E662C">
        <w:rPr>
          <w:rFonts w:ascii="Times New Roman" w:hAnsi="Times New Roman" w:cs="Times New Roman"/>
          <w:sz w:val="24"/>
          <w:szCs w:val="24"/>
        </w:rPr>
        <w:t>a</w:t>
      </w:r>
      <w:r w:rsidR="00697CD2" w:rsidRPr="00BB1C11">
        <w:rPr>
          <w:rFonts w:ascii="Times New Roman" w:hAnsi="Times New Roman" w:cs="Times New Roman"/>
          <w:sz w:val="24"/>
          <w:szCs w:val="24"/>
        </w:rPr>
        <w:t xml:space="preserve"> in Tine D</w:t>
      </w:r>
      <w:r w:rsidR="00856016">
        <w:rPr>
          <w:rFonts w:ascii="Times New Roman" w:hAnsi="Times New Roman" w:cs="Times New Roman"/>
          <w:sz w:val="24"/>
          <w:szCs w:val="24"/>
        </w:rPr>
        <w:t>e Moor, v katerem se nizozemski zgodovinar in belgijska zgodovinarka</w:t>
      </w:r>
      <w:r w:rsidR="00697CD2" w:rsidRPr="00BB1C11">
        <w:rPr>
          <w:rFonts w:ascii="Times New Roman" w:hAnsi="Times New Roman" w:cs="Times New Roman"/>
          <w:sz w:val="24"/>
          <w:szCs w:val="24"/>
        </w:rPr>
        <w:t xml:space="preserve"> posvetita dolgoročnemu razvoju srenjske zemlje </w:t>
      </w:r>
      <w:r w:rsidR="004E662C">
        <w:rPr>
          <w:rFonts w:ascii="Times New Roman" w:hAnsi="Times New Roman" w:cs="Times New Roman"/>
          <w:sz w:val="24"/>
          <w:szCs w:val="24"/>
        </w:rPr>
        <w:t>ali</w:t>
      </w:r>
      <w:r w:rsidR="004E662C" w:rsidRPr="00BB1C11">
        <w:rPr>
          <w:rFonts w:ascii="Times New Roman" w:hAnsi="Times New Roman" w:cs="Times New Roman"/>
          <w:sz w:val="24"/>
          <w:szCs w:val="24"/>
        </w:rPr>
        <w:t xml:space="preserve"> </w:t>
      </w:r>
      <w:r w:rsidR="00697CD2" w:rsidRPr="00BB1C11">
        <w:rPr>
          <w:rFonts w:ascii="Times New Roman" w:hAnsi="Times New Roman" w:cs="Times New Roman"/>
          <w:sz w:val="24"/>
          <w:szCs w:val="24"/>
        </w:rPr>
        <w:t>institucij</w:t>
      </w:r>
      <w:r w:rsidR="00267026">
        <w:rPr>
          <w:rFonts w:ascii="Times New Roman" w:hAnsi="Times New Roman" w:cs="Times New Roman"/>
          <w:sz w:val="24"/>
          <w:szCs w:val="24"/>
        </w:rPr>
        <w:t>i</w:t>
      </w:r>
      <w:r w:rsidR="00697CD2" w:rsidRPr="00BB1C11">
        <w:rPr>
          <w:rFonts w:ascii="Times New Roman" w:hAnsi="Times New Roman" w:cs="Times New Roman"/>
          <w:sz w:val="24"/>
          <w:szCs w:val="24"/>
        </w:rPr>
        <w:t xml:space="preserve"> kolektivnega upravljanja</w:t>
      </w:r>
      <w:r w:rsidR="00856016">
        <w:rPr>
          <w:rStyle w:val="Sprotnaopomba-sklic"/>
          <w:rFonts w:ascii="Times New Roman" w:hAnsi="Times New Roman" w:cs="Times New Roman"/>
          <w:sz w:val="24"/>
          <w:szCs w:val="24"/>
        </w:rPr>
        <w:footnoteReference w:id="37"/>
      </w:r>
      <w:r w:rsidR="00697CD2" w:rsidRPr="00BB1C11">
        <w:rPr>
          <w:rFonts w:ascii="Times New Roman" w:hAnsi="Times New Roman" w:cs="Times New Roman"/>
          <w:sz w:val="24"/>
          <w:szCs w:val="24"/>
        </w:rPr>
        <w:t xml:space="preserve"> v zahodni in vzhodni Evropi med 11. in 19. stoletjem. </w:t>
      </w:r>
      <w:r w:rsidR="00BD73E9" w:rsidRPr="00BB1C11">
        <w:rPr>
          <w:rFonts w:ascii="Times New Roman" w:hAnsi="Times New Roman" w:cs="Times New Roman"/>
          <w:sz w:val="24"/>
          <w:szCs w:val="24"/>
        </w:rPr>
        <w:t>Natančneje se poglobita v razlike pri razvoju samoupravnih institucij med zahodn</w:t>
      </w:r>
      <w:r>
        <w:rPr>
          <w:rFonts w:ascii="Times New Roman" w:hAnsi="Times New Roman" w:cs="Times New Roman"/>
          <w:sz w:val="24"/>
          <w:szCs w:val="24"/>
        </w:rPr>
        <w:t>o</w:t>
      </w:r>
      <w:r w:rsidR="00BB1C11">
        <w:rPr>
          <w:rFonts w:ascii="Times New Roman" w:hAnsi="Times New Roman" w:cs="Times New Roman"/>
          <w:sz w:val="24"/>
          <w:szCs w:val="24"/>
        </w:rPr>
        <w:t xml:space="preserve"> in vzhodno</w:t>
      </w:r>
      <w:r>
        <w:rPr>
          <w:rFonts w:ascii="Times New Roman" w:hAnsi="Times New Roman" w:cs="Times New Roman"/>
          <w:sz w:val="24"/>
          <w:szCs w:val="24"/>
        </w:rPr>
        <w:t xml:space="preserve"> Evropo</w:t>
      </w:r>
      <w:r w:rsidR="00BD73E9" w:rsidRPr="00BB1C11">
        <w:rPr>
          <w:rFonts w:ascii="Times New Roman" w:hAnsi="Times New Roman" w:cs="Times New Roman"/>
          <w:sz w:val="24"/>
          <w:szCs w:val="24"/>
        </w:rPr>
        <w:t>.</w:t>
      </w:r>
      <w:r w:rsidR="00265473" w:rsidRPr="00BB1C11">
        <w:rPr>
          <w:rFonts w:ascii="Times New Roman" w:hAnsi="Times New Roman" w:cs="Times New Roman"/>
          <w:sz w:val="24"/>
          <w:szCs w:val="24"/>
        </w:rPr>
        <w:t xml:space="preserve"> </w:t>
      </w:r>
      <w:r w:rsidR="00422471">
        <w:rPr>
          <w:rFonts w:ascii="Times New Roman" w:hAnsi="Times New Roman" w:cs="Times New Roman"/>
          <w:sz w:val="24"/>
          <w:szCs w:val="24"/>
        </w:rPr>
        <w:t>U</w:t>
      </w:r>
      <w:r w:rsidR="00265473" w:rsidRPr="00BB1C11">
        <w:rPr>
          <w:rFonts w:ascii="Times New Roman" w:hAnsi="Times New Roman" w:cs="Times New Roman"/>
          <w:sz w:val="24"/>
          <w:szCs w:val="24"/>
        </w:rPr>
        <w:t>gotoviti</w:t>
      </w:r>
      <w:r w:rsidR="00422471">
        <w:rPr>
          <w:rFonts w:ascii="Times New Roman" w:hAnsi="Times New Roman" w:cs="Times New Roman"/>
          <w:sz w:val="24"/>
          <w:szCs w:val="24"/>
        </w:rPr>
        <w:t xml:space="preserve"> skušata</w:t>
      </w:r>
      <w:r w:rsidR="00BB1C11">
        <w:rPr>
          <w:rFonts w:ascii="Times New Roman" w:hAnsi="Times New Roman" w:cs="Times New Roman"/>
          <w:sz w:val="24"/>
          <w:szCs w:val="24"/>
        </w:rPr>
        <w:t>,</w:t>
      </w:r>
      <w:r w:rsidR="00265473" w:rsidRPr="00BB1C11">
        <w:rPr>
          <w:rFonts w:ascii="Times New Roman" w:hAnsi="Times New Roman" w:cs="Times New Roman"/>
          <w:sz w:val="24"/>
          <w:szCs w:val="24"/>
        </w:rPr>
        <w:t xml:space="preserve"> zakaj je na zahodu (zlasti na območju ob Severnem morju) izkoriščanje srenjske zemlje od poznega srednjega veka </w:t>
      </w:r>
      <w:r w:rsidR="00422471">
        <w:rPr>
          <w:rFonts w:ascii="Times New Roman" w:hAnsi="Times New Roman" w:cs="Times New Roman"/>
          <w:sz w:val="24"/>
          <w:szCs w:val="24"/>
        </w:rPr>
        <w:t>naprej</w:t>
      </w:r>
      <w:r w:rsidR="00422471" w:rsidRPr="00BB1C11">
        <w:rPr>
          <w:rFonts w:ascii="Times New Roman" w:hAnsi="Times New Roman" w:cs="Times New Roman"/>
          <w:sz w:val="24"/>
          <w:szCs w:val="24"/>
        </w:rPr>
        <w:t xml:space="preserve"> </w:t>
      </w:r>
      <w:r w:rsidR="00265473" w:rsidRPr="00BB1C11">
        <w:rPr>
          <w:rFonts w:ascii="Times New Roman" w:hAnsi="Times New Roman" w:cs="Times New Roman"/>
          <w:sz w:val="24"/>
          <w:szCs w:val="24"/>
        </w:rPr>
        <w:t xml:space="preserve">postajalo razširjena in zakoreninjena </w:t>
      </w:r>
      <w:r>
        <w:rPr>
          <w:rFonts w:ascii="Times New Roman" w:hAnsi="Times New Roman" w:cs="Times New Roman"/>
          <w:sz w:val="24"/>
          <w:szCs w:val="24"/>
        </w:rPr>
        <w:t>oblika upravljanja</w:t>
      </w:r>
      <w:r w:rsidR="00BB1C11">
        <w:rPr>
          <w:rFonts w:ascii="Times New Roman" w:hAnsi="Times New Roman" w:cs="Times New Roman"/>
          <w:sz w:val="24"/>
          <w:szCs w:val="24"/>
        </w:rPr>
        <w:t xml:space="preserve"> z naravnimi viri v</w:t>
      </w:r>
      <w:r w:rsidR="00265473" w:rsidRPr="00BB1C11">
        <w:rPr>
          <w:rFonts w:ascii="Times New Roman" w:hAnsi="Times New Roman" w:cs="Times New Roman"/>
          <w:sz w:val="24"/>
          <w:szCs w:val="24"/>
        </w:rPr>
        <w:t xml:space="preserve"> sklopu va</w:t>
      </w:r>
      <w:r>
        <w:rPr>
          <w:rFonts w:ascii="Times New Roman" w:hAnsi="Times New Roman" w:cs="Times New Roman"/>
          <w:sz w:val="24"/>
          <w:szCs w:val="24"/>
        </w:rPr>
        <w:t>ških skupnosti, medtem ko naj bi bil</w:t>
      </w:r>
      <w:r w:rsidR="00265473" w:rsidRPr="00BB1C11">
        <w:rPr>
          <w:rFonts w:ascii="Times New Roman" w:hAnsi="Times New Roman" w:cs="Times New Roman"/>
          <w:sz w:val="24"/>
          <w:szCs w:val="24"/>
        </w:rPr>
        <w:t xml:space="preserve"> vzhodno od Labe razvoj institucij, </w:t>
      </w:r>
      <w:r w:rsidR="00265473" w:rsidRPr="00BB1C11">
        <w:rPr>
          <w:rFonts w:ascii="Times New Roman" w:hAnsi="Times New Roman" w:cs="Times New Roman"/>
          <w:color w:val="000000" w:themeColor="text1"/>
          <w:sz w:val="24"/>
          <w:szCs w:val="24"/>
        </w:rPr>
        <w:t>ki so upravljale s skupno zemljo</w:t>
      </w:r>
      <w:r>
        <w:rPr>
          <w:rFonts w:ascii="Times New Roman" w:hAnsi="Times New Roman" w:cs="Times New Roman"/>
          <w:color w:val="000000" w:themeColor="text1"/>
          <w:sz w:val="24"/>
          <w:szCs w:val="24"/>
        </w:rPr>
        <w:t>,</w:t>
      </w:r>
      <w:r w:rsidR="00265473" w:rsidRPr="00BB1C11">
        <w:rPr>
          <w:rFonts w:ascii="Times New Roman" w:hAnsi="Times New Roman" w:cs="Times New Roman"/>
          <w:color w:val="000000" w:themeColor="text1"/>
          <w:sz w:val="24"/>
          <w:szCs w:val="24"/>
        </w:rPr>
        <w:t xml:space="preserve"> </w:t>
      </w:r>
      <w:r w:rsidR="00D22605" w:rsidRPr="00BB1C11">
        <w:rPr>
          <w:rFonts w:ascii="Times New Roman" w:hAnsi="Times New Roman" w:cs="Times New Roman"/>
          <w:color w:val="000000" w:themeColor="text1"/>
          <w:sz w:val="24"/>
          <w:szCs w:val="24"/>
        </w:rPr>
        <w:t xml:space="preserve">počasnejši in </w:t>
      </w:r>
      <w:r w:rsidR="00BB1C11">
        <w:rPr>
          <w:rFonts w:ascii="Times New Roman" w:hAnsi="Times New Roman" w:cs="Times New Roman"/>
          <w:color w:val="000000" w:themeColor="text1"/>
          <w:sz w:val="24"/>
          <w:szCs w:val="24"/>
        </w:rPr>
        <w:t>šibkejši</w:t>
      </w:r>
      <w:r w:rsidR="00265473" w:rsidRPr="00BB1C11">
        <w:rPr>
          <w:rFonts w:ascii="Times New Roman" w:hAnsi="Times New Roman" w:cs="Times New Roman"/>
          <w:color w:val="000000" w:themeColor="text1"/>
          <w:sz w:val="24"/>
          <w:szCs w:val="24"/>
        </w:rPr>
        <w:t>.</w:t>
      </w:r>
      <w:r w:rsidR="00682657" w:rsidRPr="00BB1C11">
        <w:rPr>
          <w:rFonts w:ascii="Times New Roman" w:hAnsi="Times New Roman" w:cs="Times New Roman"/>
          <w:color w:val="000000" w:themeColor="text1"/>
          <w:sz w:val="24"/>
          <w:szCs w:val="24"/>
        </w:rPr>
        <w:t xml:space="preserve"> </w:t>
      </w:r>
      <w:r w:rsidR="00682657" w:rsidRPr="00BB1C11">
        <w:rPr>
          <w:rFonts w:ascii="Times New Roman" w:hAnsi="Times New Roman" w:cs="Times New Roman"/>
          <w:color w:val="000000" w:themeColor="text1"/>
          <w:sz w:val="24"/>
          <w:szCs w:val="24"/>
          <w:lang w:eastAsia="en-US"/>
        </w:rPr>
        <w:t>Glede na socialno-ek</w:t>
      </w:r>
      <w:r>
        <w:rPr>
          <w:rFonts w:ascii="Times New Roman" w:hAnsi="Times New Roman" w:cs="Times New Roman"/>
          <w:color w:val="000000" w:themeColor="text1"/>
          <w:sz w:val="24"/>
          <w:szCs w:val="24"/>
          <w:lang w:eastAsia="en-US"/>
        </w:rPr>
        <w:t xml:space="preserve">onomski pomen, institucionalno vgrajenost, geografsko razširjenost in časovno trajanje naj bi </w:t>
      </w:r>
      <w:r w:rsidR="00682657" w:rsidRPr="00BB1C11">
        <w:rPr>
          <w:rFonts w:ascii="Times New Roman" w:hAnsi="Times New Roman" w:cs="Times New Roman"/>
          <w:color w:val="000000" w:themeColor="text1"/>
          <w:sz w:val="24"/>
          <w:szCs w:val="24"/>
          <w:lang w:eastAsia="en-US"/>
        </w:rPr>
        <w:t>bila tradicionalna raba srenjske zemlje</w:t>
      </w:r>
      <w:r w:rsidR="00BB1C11">
        <w:rPr>
          <w:rFonts w:ascii="Times New Roman" w:hAnsi="Times New Roman" w:cs="Times New Roman"/>
          <w:color w:val="000000" w:themeColor="text1"/>
          <w:sz w:val="24"/>
          <w:szCs w:val="24"/>
          <w:lang w:eastAsia="en-US"/>
        </w:rPr>
        <w:t xml:space="preserve"> na vzhodu</w:t>
      </w:r>
      <w:r w:rsidR="00682657" w:rsidRPr="00BB1C11">
        <w:rPr>
          <w:rFonts w:ascii="Times New Roman" w:hAnsi="Times New Roman" w:cs="Times New Roman"/>
          <w:color w:val="000000" w:themeColor="text1"/>
          <w:sz w:val="24"/>
          <w:szCs w:val="24"/>
          <w:lang w:eastAsia="en-US"/>
        </w:rPr>
        <w:t xml:space="preserve"> podvržena spremembam</w:t>
      </w:r>
      <w:r w:rsidR="0000576B">
        <w:rPr>
          <w:rFonts w:ascii="Times New Roman" w:hAnsi="Times New Roman" w:cs="Times New Roman"/>
          <w:color w:val="000000" w:themeColor="text1"/>
          <w:sz w:val="24"/>
          <w:szCs w:val="24"/>
          <w:lang w:eastAsia="en-US"/>
        </w:rPr>
        <w:t>,</w:t>
      </w:r>
      <w:r w:rsidR="00682657" w:rsidRPr="00BB1C11">
        <w:rPr>
          <w:rFonts w:ascii="Times New Roman" w:hAnsi="Times New Roman" w:cs="Times New Roman"/>
          <w:color w:val="000000" w:themeColor="text1"/>
          <w:sz w:val="24"/>
          <w:szCs w:val="24"/>
          <w:lang w:eastAsia="en-US"/>
        </w:rPr>
        <w:t xml:space="preserve"> navezujočim se na ponovno uvedbo podložništva. </w:t>
      </w:r>
      <w:r w:rsidR="00682657" w:rsidRPr="00BB1C11">
        <w:rPr>
          <w:rFonts w:ascii="Times New Roman" w:hAnsi="Times New Roman" w:cs="Times New Roman"/>
          <w:color w:val="000000" w:themeColor="text1"/>
          <w:sz w:val="24"/>
          <w:szCs w:val="24"/>
        </w:rPr>
        <w:t xml:space="preserve">V zahodni Evropi </w:t>
      </w:r>
      <w:r w:rsidR="000C4E88">
        <w:rPr>
          <w:rFonts w:ascii="Times New Roman" w:hAnsi="Times New Roman" w:cs="Times New Roman"/>
          <w:color w:val="000000" w:themeColor="text1"/>
          <w:sz w:val="24"/>
          <w:szCs w:val="24"/>
        </w:rPr>
        <w:t xml:space="preserve">pa </w:t>
      </w:r>
      <w:r w:rsidR="00682657" w:rsidRPr="00BB1C11">
        <w:rPr>
          <w:rFonts w:ascii="Times New Roman" w:hAnsi="Times New Roman" w:cs="Times New Roman"/>
          <w:color w:val="000000" w:themeColor="text1"/>
          <w:sz w:val="24"/>
          <w:szCs w:val="24"/>
        </w:rPr>
        <w:t xml:space="preserve">je srenjska zemlja (ter institucija vaške skupnosti) postajala »varovalo« pred </w:t>
      </w:r>
      <w:r w:rsidR="00BB1C11" w:rsidRPr="00BB1C11">
        <w:rPr>
          <w:rFonts w:ascii="Times New Roman" w:hAnsi="Times New Roman" w:cs="Times New Roman"/>
          <w:color w:val="000000" w:themeColor="text1"/>
          <w:sz w:val="24"/>
          <w:szCs w:val="24"/>
        </w:rPr>
        <w:t>nepredvidljivimi</w:t>
      </w:r>
      <w:r w:rsidR="00682657" w:rsidRPr="00BB1C11">
        <w:rPr>
          <w:rFonts w:ascii="Times New Roman" w:hAnsi="Times New Roman" w:cs="Times New Roman"/>
          <w:color w:val="000000" w:themeColor="text1"/>
          <w:sz w:val="24"/>
          <w:szCs w:val="24"/>
        </w:rPr>
        <w:t xml:space="preserve"> spremembami na trgu. </w:t>
      </w:r>
      <w:r w:rsidR="00BB1C11">
        <w:rPr>
          <w:rFonts w:ascii="Times New Roman" w:hAnsi="Times New Roman" w:cs="Times New Roman"/>
          <w:color w:val="000000" w:themeColor="text1"/>
          <w:sz w:val="24"/>
          <w:szCs w:val="24"/>
        </w:rPr>
        <w:t>Slednje je bilo v vzhodni Evropi</w:t>
      </w:r>
      <w:r w:rsidR="00682657" w:rsidRPr="00BB1C11">
        <w:rPr>
          <w:rFonts w:ascii="Times New Roman" w:hAnsi="Times New Roman" w:cs="Times New Roman"/>
          <w:color w:val="000000" w:themeColor="text1"/>
          <w:sz w:val="24"/>
          <w:szCs w:val="24"/>
        </w:rPr>
        <w:t xml:space="preserve"> manj potrebno</w:t>
      </w:r>
      <w:r w:rsidR="00682657" w:rsidRPr="00BB1C11">
        <w:rPr>
          <w:rFonts w:ascii="Times New Roman" w:hAnsi="Times New Roman" w:cs="Times New Roman"/>
          <w:sz w:val="24"/>
          <w:szCs w:val="24"/>
        </w:rPr>
        <w:t xml:space="preserve">. </w:t>
      </w:r>
      <w:r w:rsidR="0000576B">
        <w:rPr>
          <w:rFonts w:ascii="Times New Roman" w:hAnsi="Times New Roman" w:cs="Times New Roman"/>
          <w:sz w:val="24"/>
          <w:szCs w:val="24"/>
        </w:rPr>
        <w:t>Poleg tega</w:t>
      </w:r>
      <w:r w:rsidR="00682657" w:rsidRPr="00BB1C11">
        <w:rPr>
          <w:rFonts w:ascii="Times New Roman" w:hAnsi="Times New Roman" w:cs="Times New Roman"/>
          <w:sz w:val="24"/>
          <w:szCs w:val="24"/>
        </w:rPr>
        <w:t xml:space="preserve"> </w:t>
      </w:r>
      <w:r w:rsidR="0000576B">
        <w:rPr>
          <w:rFonts w:ascii="Times New Roman" w:hAnsi="Times New Roman" w:cs="Times New Roman"/>
          <w:sz w:val="24"/>
          <w:szCs w:val="24"/>
        </w:rPr>
        <w:t>sta</w:t>
      </w:r>
      <w:r w:rsidR="00682657" w:rsidRPr="00BB1C11">
        <w:rPr>
          <w:rFonts w:ascii="Times New Roman" w:hAnsi="Times New Roman" w:cs="Times New Roman"/>
          <w:sz w:val="24"/>
          <w:szCs w:val="24"/>
        </w:rPr>
        <w:t xml:space="preserve"> bil</w:t>
      </w:r>
      <w:r w:rsidR="0000576B">
        <w:rPr>
          <w:rFonts w:ascii="Times New Roman" w:hAnsi="Times New Roman" w:cs="Times New Roman"/>
          <w:sz w:val="24"/>
          <w:szCs w:val="24"/>
        </w:rPr>
        <w:t>i</w:t>
      </w:r>
      <w:r w:rsidR="00682657" w:rsidRPr="00BB1C11">
        <w:rPr>
          <w:rFonts w:ascii="Times New Roman" w:hAnsi="Times New Roman" w:cs="Times New Roman"/>
          <w:sz w:val="24"/>
          <w:szCs w:val="24"/>
        </w:rPr>
        <w:t xml:space="preserve"> tu raven urbanizacije in gostota prebivalstva nižj</w:t>
      </w:r>
      <w:r w:rsidR="0000576B">
        <w:rPr>
          <w:rFonts w:ascii="Times New Roman" w:hAnsi="Times New Roman" w:cs="Times New Roman"/>
          <w:sz w:val="24"/>
          <w:szCs w:val="24"/>
        </w:rPr>
        <w:t>i</w:t>
      </w:r>
      <w:r w:rsidR="00682657" w:rsidRPr="00BB1C11">
        <w:rPr>
          <w:rFonts w:ascii="Times New Roman" w:hAnsi="Times New Roman" w:cs="Times New Roman"/>
          <w:sz w:val="24"/>
          <w:szCs w:val="24"/>
        </w:rPr>
        <w:t xml:space="preserve"> kot na zahodu</w:t>
      </w:r>
      <w:r w:rsidR="00BB1C11">
        <w:rPr>
          <w:rFonts w:ascii="Times New Roman" w:hAnsi="Times New Roman" w:cs="Times New Roman"/>
          <w:sz w:val="24"/>
          <w:szCs w:val="24"/>
        </w:rPr>
        <w:t>, kar naj bi zmanjšalo</w:t>
      </w:r>
      <w:r w:rsidR="00EB53DE" w:rsidRPr="00BB1C11">
        <w:rPr>
          <w:rFonts w:ascii="Times New Roman" w:hAnsi="Times New Roman" w:cs="Times New Roman"/>
          <w:sz w:val="24"/>
          <w:szCs w:val="24"/>
        </w:rPr>
        <w:t xml:space="preserve"> namero kmetov za razvoj vaških i</w:t>
      </w:r>
      <w:r w:rsidR="00BB1C11">
        <w:rPr>
          <w:rFonts w:ascii="Times New Roman" w:hAnsi="Times New Roman" w:cs="Times New Roman"/>
          <w:sz w:val="24"/>
          <w:szCs w:val="24"/>
        </w:rPr>
        <w:t xml:space="preserve">nstitucij, ki bi </w:t>
      </w:r>
      <w:r w:rsidR="000C4E88">
        <w:rPr>
          <w:rFonts w:ascii="Times New Roman" w:hAnsi="Times New Roman" w:cs="Times New Roman"/>
          <w:sz w:val="24"/>
          <w:szCs w:val="24"/>
        </w:rPr>
        <w:t xml:space="preserve">jim pomagale </w:t>
      </w:r>
      <w:r w:rsidR="00EB53DE" w:rsidRPr="00BB1C11">
        <w:rPr>
          <w:rFonts w:ascii="Times New Roman" w:hAnsi="Times New Roman" w:cs="Times New Roman"/>
          <w:sz w:val="24"/>
          <w:szCs w:val="24"/>
        </w:rPr>
        <w:t xml:space="preserve">dohajati </w:t>
      </w:r>
      <w:r w:rsidR="000C4E88">
        <w:rPr>
          <w:rFonts w:ascii="Times New Roman" w:hAnsi="Times New Roman" w:cs="Times New Roman"/>
          <w:sz w:val="24"/>
          <w:szCs w:val="24"/>
        </w:rPr>
        <w:t>komercializacijo in preprečevati</w:t>
      </w:r>
      <w:r w:rsidR="00EB53DE" w:rsidRPr="00BB1C11">
        <w:rPr>
          <w:rFonts w:ascii="Times New Roman" w:hAnsi="Times New Roman" w:cs="Times New Roman"/>
          <w:sz w:val="24"/>
          <w:szCs w:val="24"/>
        </w:rPr>
        <w:t xml:space="preserve"> morebitno </w:t>
      </w:r>
      <w:r w:rsidR="00BB1C11" w:rsidRPr="00BB1C11">
        <w:rPr>
          <w:rFonts w:ascii="Times New Roman" w:hAnsi="Times New Roman" w:cs="Times New Roman"/>
          <w:sz w:val="24"/>
          <w:szCs w:val="24"/>
        </w:rPr>
        <w:t>prekomerno</w:t>
      </w:r>
      <w:r w:rsidR="00EB53DE" w:rsidRPr="00BB1C11">
        <w:rPr>
          <w:rFonts w:ascii="Times New Roman" w:hAnsi="Times New Roman" w:cs="Times New Roman"/>
          <w:sz w:val="24"/>
          <w:szCs w:val="24"/>
        </w:rPr>
        <w:t xml:space="preserve"> </w:t>
      </w:r>
      <w:r w:rsidR="00BB1C11" w:rsidRPr="00BB1C11">
        <w:rPr>
          <w:rFonts w:ascii="Times New Roman" w:hAnsi="Times New Roman" w:cs="Times New Roman"/>
          <w:sz w:val="24"/>
          <w:szCs w:val="24"/>
        </w:rPr>
        <w:t>izkoriščanje</w:t>
      </w:r>
      <w:r w:rsidR="00EB53DE" w:rsidRPr="00BB1C11">
        <w:rPr>
          <w:rFonts w:ascii="Times New Roman" w:hAnsi="Times New Roman" w:cs="Times New Roman"/>
          <w:sz w:val="24"/>
          <w:szCs w:val="24"/>
        </w:rPr>
        <w:t xml:space="preserve"> naravnih virov. Tako v zahodni Evropi srenjska </w:t>
      </w:r>
      <w:r w:rsidR="00EB53DE" w:rsidRPr="00BB1C11">
        <w:rPr>
          <w:rFonts w:ascii="Times New Roman" w:hAnsi="Times New Roman" w:cs="Times New Roman"/>
          <w:sz w:val="24"/>
          <w:szCs w:val="24"/>
        </w:rPr>
        <w:lastRenderedPageBreak/>
        <w:t xml:space="preserve">zemlja </w:t>
      </w:r>
      <w:r w:rsidR="0000576B">
        <w:rPr>
          <w:rFonts w:ascii="Times New Roman" w:hAnsi="Times New Roman" w:cs="Times New Roman"/>
          <w:sz w:val="24"/>
          <w:szCs w:val="24"/>
        </w:rPr>
        <w:t>in</w:t>
      </w:r>
      <w:r w:rsidR="0000576B" w:rsidRPr="00BB1C11">
        <w:rPr>
          <w:rFonts w:ascii="Times New Roman" w:hAnsi="Times New Roman" w:cs="Times New Roman"/>
          <w:sz w:val="24"/>
          <w:szCs w:val="24"/>
        </w:rPr>
        <w:t xml:space="preserve"> </w:t>
      </w:r>
      <w:r w:rsidR="00EB53DE" w:rsidRPr="00BB1C11">
        <w:rPr>
          <w:rFonts w:ascii="Times New Roman" w:hAnsi="Times New Roman" w:cs="Times New Roman"/>
          <w:sz w:val="24"/>
          <w:szCs w:val="24"/>
        </w:rPr>
        <w:t>z njo povezana institucija vaške skupnosti postaneta vidni</w:t>
      </w:r>
      <w:r w:rsidR="007C4064">
        <w:rPr>
          <w:rFonts w:ascii="Times New Roman" w:hAnsi="Times New Roman" w:cs="Times New Roman"/>
          <w:sz w:val="24"/>
          <w:szCs w:val="24"/>
        </w:rPr>
        <w:t xml:space="preserve"> in pomembni del kme</w:t>
      </w:r>
      <w:r w:rsidR="00EB53DE" w:rsidRPr="00BB1C11">
        <w:rPr>
          <w:rFonts w:ascii="Times New Roman" w:hAnsi="Times New Roman" w:cs="Times New Roman"/>
          <w:sz w:val="24"/>
          <w:szCs w:val="24"/>
        </w:rPr>
        <w:t>čkega okolja in ekonomi</w:t>
      </w:r>
      <w:r>
        <w:rPr>
          <w:rFonts w:ascii="Times New Roman" w:hAnsi="Times New Roman" w:cs="Times New Roman"/>
          <w:sz w:val="24"/>
          <w:szCs w:val="24"/>
        </w:rPr>
        <w:t xml:space="preserve">je (do 19. stoletja), medtem ko na vzhodu slednji </w:t>
      </w:r>
      <w:r w:rsidR="00FB5852">
        <w:rPr>
          <w:rFonts w:ascii="Times New Roman" w:hAnsi="Times New Roman" w:cs="Times New Roman"/>
          <w:sz w:val="24"/>
          <w:szCs w:val="24"/>
        </w:rPr>
        <w:t>ne razvijeta</w:t>
      </w:r>
      <w:r w:rsidR="00EB53DE" w:rsidRPr="00BB1C11">
        <w:rPr>
          <w:rFonts w:ascii="Times New Roman" w:hAnsi="Times New Roman" w:cs="Times New Roman"/>
          <w:sz w:val="24"/>
          <w:szCs w:val="24"/>
        </w:rPr>
        <w:t xml:space="preserve"> takšne institucionalne </w:t>
      </w:r>
      <w:r>
        <w:rPr>
          <w:rFonts w:ascii="Times New Roman" w:hAnsi="Times New Roman" w:cs="Times New Roman"/>
          <w:sz w:val="24"/>
          <w:szCs w:val="24"/>
        </w:rPr>
        <w:t>vidn</w:t>
      </w:r>
      <w:r w:rsidR="00FB5852">
        <w:rPr>
          <w:rFonts w:ascii="Times New Roman" w:hAnsi="Times New Roman" w:cs="Times New Roman"/>
          <w:sz w:val="24"/>
          <w:szCs w:val="24"/>
        </w:rPr>
        <w:t>osti in oblike. Odločiln</w:t>
      </w:r>
      <w:r w:rsidR="0000576B">
        <w:rPr>
          <w:rFonts w:ascii="Times New Roman" w:hAnsi="Times New Roman" w:cs="Times New Roman"/>
          <w:sz w:val="24"/>
          <w:szCs w:val="24"/>
        </w:rPr>
        <w:t>a</w:t>
      </w:r>
      <w:r w:rsidR="00FB5852">
        <w:rPr>
          <w:rFonts w:ascii="Times New Roman" w:hAnsi="Times New Roman" w:cs="Times New Roman"/>
          <w:sz w:val="24"/>
          <w:szCs w:val="24"/>
        </w:rPr>
        <w:t xml:space="preserve"> s</w:t>
      </w:r>
      <w:r w:rsidR="0000576B">
        <w:rPr>
          <w:rFonts w:ascii="Times New Roman" w:hAnsi="Times New Roman" w:cs="Times New Roman"/>
          <w:sz w:val="24"/>
          <w:szCs w:val="24"/>
        </w:rPr>
        <w:t>ta</w:t>
      </w:r>
      <w:r w:rsidR="00EB53DE" w:rsidRPr="00BB1C11">
        <w:rPr>
          <w:rFonts w:ascii="Times New Roman" w:hAnsi="Times New Roman" w:cs="Times New Roman"/>
          <w:sz w:val="24"/>
          <w:szCs w:val="24"/>
        </w:rPr>
        <w:t xml:space="preserve"> bil</w:t>
      </w:r>
      <w:r w:rsidR="0000576B">
        <w:rPr>
          <w:rFonts w:ascii="Times New Roman" w:hAnsi="Times New Roman" w:cs="Times New Roman"/>
          <w:sz w:val="24"/>
          <w:szCs w:val="24"/>
        </w:rPr>
        <w:t>a</w:t>
      </w:r>
      <w:r w:rsidR="00EB53DE" w:rsidRPr="00BB1C11">
        <w:rPr>
          <w:rFonts w:ascii="Times New Roman" w:hAnsi="Times New Roman" w:cs="Times New Roman"/>
          <w:sz w:val="24"/>
          <w:szCs w:val="24"/>
        </w:rPr>
        <w:t xml:space="preserve"> »trgovska revolucija« na </w:t>
      </w:r>
      <w:r w:rsidR="00EB53DE" w:rsidRPr="007C4064">
        <w:rPr>
          <w:rFonts w:ascii="Times New Roman" w:hAnsi="Times New Roman" w:cs="Times New Roman"/>
          <w:color w:val="000000" w:themeColor="text1"/>
          <w:sz w:val="24"/>
          <w:szCs w:val="24"/>
        </w:rPr>
        <w:t>zahodu</w:t>
      </w:r>
      <w:r w:rsidR="0000576B">
        <w:rPr>
          <w:rFonts w:ascii="Times New Roman" w:hAnsi="Times New Roman" w:cs="Times New Roman"/>
          <w:color w:val="000000" w:themeColor="text1"/>
          <w:sz w:val="24"/>
          <w:szCs w:val="24"/>
        </w:rPr>
        <w:t xml:space="preserve"> in</w:t>
      </w:r>
      <w:r w:rsidR="00EB53DE" w:rsidRPr="007C4064">
        <w:rPr>
          <w:rFonts w:ascii="Times New Roman" w:hAnsi="Times New Roman" w:cs="Times New Roman"/>
          <w:color w:val="000000" w:themeColor="text1"/>
          <w:sz w:val="24"/>
          <w:szCs w:val="24"/>
        </w:rPr>
        <w:t xml:space="preserve"> </w:t>
      </w:r>
      <w:r w:rsidR="00EB53DE" w:rsidRPr="007C4064">
        <w:rPr>
          <w:rFonts w:ascii="Times New Roman" w:hAnsi="Times New Roman" w:cs="Times New Roman"/>
          <w:color w:val="000000" w:themeColor="text1"/>
          <w:sz w:val="24"/>
          <w:szCs w:val="24"/>
          <w:lang w:eastAsia="en-US"/>
        </w:rPr>
        <w:t xml:space="preserve">razvoj svobodnejšega političnega prostora </w:t>
      </w:r>
      <w:r w:rsidR="0000576B">
        <w:rPr>
          <w:rFonts w:ascii="Times New Roman" w:hAnsi="Times New Roman" w:cs="Times New Roman"/>
          <w:color w:val="000000" w:themeColor="text1"/>
          <w:sz w:val="24"/>
          <w:szCs w:val="24"/>
          <w:lang w:eastAsia="en-US"/>
        </w:rPr>
        <w:t>ter</w:t>
      </w:r>
      <w:r w:rsidR="00EB53DE" w:rsidRPr="007C4064">
        <w:rPr>
          <w:rFonts w:ascii="Times New Roman" w:hAnsi="Times New Roman" w:cs="Times New Roman"/>
          <w:color w:val="000000" w:themeColor="text1"/>
          <w:sz w:val="24"/>
          <w:szCs w:val="24"/>
          <w:lang w:eastAsia="en-US"/>
        </w:rPr>
        <w:t xml:space="preserve"> </w:t>
      </w:r>
      <w:r w:rsidR="000C4E88">
        <w:rPr>
          <w:rFonts w:ascii="Times New Roman" w:hAnsi="Times New Roman" w:cs="Times New Roman"/>
          <w:color w:val="000000" w:themeColor="text1"/>
          <w:sz w:val="24"/>
          <w:szCs w:val="24"/>
          <w:lang w:eastAsia="en-US"/>
        </w:rPr>
        <w:t>rastoče podjetnosti</w:t>
      </w:r>
      <w:r w:rsidR="00EB53DE" w:rsidRPr="007C4064">
        <w:rPr>
          <w:rFonts w:ascii="Times New Roman" w:hAnsi="Times New Roman" w:cs="Times New Roman"/>
          <w:color w:val="000000" w:themeColor="text1"/>
          <w:sz w:val="24"/>
          <w:szCs w:val="24"/>
          <w:lang w:eastAsia="en-US"/>
        </w:rPr>
        <w:t xml:space="preserve"> kmečkega prebivalstva.</w:t>
      </w:r>
      <w:r w:rsidR="007C4064">
        <w:rPr>
          <w:rFonts w:ascii="Times New Roman" w:hAnsi="Times New Roman" w:cs="Times New Roman"/>
          <w:color w:val="000000" w:themeColor="text1"/>
          <w:sz w:val="24"/>
          <w:szCs w:val="24"/>
        </w:rPr>
        <w:t xml:space="preserve"> </w:t>
      </w:r>
      <w:r w:rsidR="00BB1C11" w:rsidRPr="00BB1C11">
        <w:rPr>
          <w:rFonts w:ascii="Times New Roman" w:eastAsia="Times New Roman" w:hAnsi="Times New Roman" w:cs="Times New Roman"/>
          <w:color w:val="000000" w:themeColor="text1"/>
          <w:kern w:val="0"/>
          <w:sz w:val="24"/>
          <w:szCs w:val="24"/>
          <w:lang w:eastAsia="en-US"/>
        </w:rPr>
        <w:t>Nasprotno pa v vzhodni Evropi</w:t>
      </w:r>
      <w:r w:rsidR="007C4064">
        <w:rPr>
          <w:rFonts w:ascii="Times New Roman" w:hAnsi="Times New Roman" w:cs="Times New Roman"/>
          <w:color w:val="000000" w:themeColor="text1"/>
          <w:sz w:val="24"/>
          <w:szCs w:val="24"/>
          <w:lang w:eastAsia="en-US"/>
        </w:rPr>
        <w:t xml:space="preserve"> urbanizacija, gostota prebivalstva,</w:t>
      </w:r>
      <w:r w:rsidR="00BB1C11" w:rsidRPr="00BB1C11">
        <w:rPr>
          <w:rFonts w:ascii="Times New Roman" w:eastAsia="Times New Roman" w:hAnsi="Times New Roman" w:cs="Times New Roman"/>
          <w:color w:val="000000" w:themeColor="text1"/>
          <w:kern w:val="0"/>
          <w:sz w:val="24"/>
          <w:szCs w:val="24"/>
          <w:lang w:eastAsia="en-US"/>
        </w:rPr>
        <w:t xml:space="preserve"> pritiski na okolje in tržna tveganja niso dosegli ravni zahodne Evrope. Zdi se, da se kmetje v vzhodni Evropi nikoli niso soočili z okoljskimi pritiski, ki so jih</w:t>
      </w:r>
      <w:r w:rsidR="007C4064">
        <w:rPr>
          <w:rFonts w:ascii="Times New Roman" w:hAnsi="Times New Roman" w:cs="Times New Roman"/>
          <w:color w:val="000000" w:themeColor="text1"/>
          <w:sz w:val="24"/>
          <w:szCs w:val="24"/>
          <w:lang w:eastAsia="en-US"/>
        </w:rPr>
        <w:t xml:space="preserve"> doživljali na zahodu</w:t>
      </w:r>
      <w:r w:rsidR="00BB1C11" w:rsidRPr="00BB1C11">
        <w:rPr>
          <w:rFonts w:ascii="Times New Roman" w:eastAsia="Times New Roman" w:hAnsi="Times New Roman" w:cs="Times New Roman"/>
          <w:color w:val="000000" w:themeColor="text1"/>
          <w:kern w:val="0"/>
          <w:sz w:val="24"/>
          <w:szCs w:val="24"/>
          <w:lang w:eastAsia="en-US"/>
        </w:rPr>
        <w:t xml:space="preserve">, vsaj ne pred </w:t>
      </w:r>
      <w:r w:rsidR="007C4064">
        <w:rPr>
          <w:rFonts w:ascii="Times New Roman" w:hAnsi="Times New Roman" w:cs="Times New Roman"/>
          <w:color w:val="000000" w:themeColor="text1"/>
          <w:sz w:val="24"/>
          <w:szCs w:val="24"/>
          <w:lang w:eastAsia="en-US"/>
        </w:rPr>
        <w:t xml:space="preserve">letom </w:t>
      </w:r>
      <w:r w:rsidR="00BB1C11" w:rsidRPr="00BB1C11">
        <w:rPr>
          <w:rFonts w:ascii="Times New Roman" w:eastAsia="Times New Roman" w:hAnsi="Times New Roman" w:cs="Times New Roman"/>
          <w:color w:val="000000" w:themeColor="text1"/>
          <w:kern w:val="0"/>
          <w:sz w:val="24"/>
          <w:szCs w:val="24"/>
          <w:lang w:eastAsia="en-US"/>
        </w:rPr>
        <w:t>1800</w:t>
      </w:r>
      <w:r w:rsidR="00BB1C11" w:rsidRPr="007C4064">
        <w:rPr>
          <w:rFonts w:ascii="Times New Roman" w:eastAsia="Times New Roman" w:hAnsi="Times New Roman" w:cs="Times New Roman"/>
          <w:color w:val="000000" w:themeColor="text1"/>
          <w:kern w:val="0"/>
          <w:sz w:val="24"/>
          <w:szCs w:val="24"/>
          <w:lang w:eastAsia="en-US"/>
        </w:rPr>
        <w:t xml:space="preserve">. </w:t>
      </w:r>
      <w:r w:rsidR="007C4064">
        <w:rPr>
          <w:rFonts w:ascii="Times New Roman" w:hAnsi="Times New Roman" w:cs="Times New Roman"/>
          <w:color w:val="000000" w:themeColor="text1"/>
          <w:sz w:val="24"/>
          <w:szCs w:val="24"/>
          <w:lang w:eastAsia="en-US"/>
        </w:rPr>
        <w:t>P</w:t>
      </w:r>
      <w:r w:rsidR="00BB1C11" w:rsidRPr="007C4064">
        <w:rPr>
          <w:rFonts w:ascii="Times New Roman" w:hAnsi="Times New Roman" w:cs="Times New Roman"/>
          <w:color w:val="000000" w:themeColor="text1"/>
          <w:sz w:val="24"/>
          <w:szCs w:val="24"/>
          <w:lang w:eastAsia="en-US"/>
        </w:rPr>
        <w:t>omemben sklep, ki ga</w:t>
      </w:r>
      <w:r w:rsidR="007C4064">
        <w:rPr>
          <w:rFonts w:ascii="Times New Roman" w:hAnsi="Times New Roman" w:cs="Times New Roman"/>
          <w:color w:val="000000" w:themeColor="text1"/>
          <w:sz w:val="24"/>
          <w:szCs w:val="24"/>
          <w:lang w:eastAsia="en-US"/>
        </w:rPr>
        <w:t xml:space="preserve"> </w:t>
      </w:r>
      <w:r w:rsidR="007C4064" w:rsidRPr="007C4064">
        <w:rPr>
          <w:rFonts w:ascii="Times New Roman" w:hAnsi="Times New Roman" w:cs="Times New Roman"/>
          <w:color w:val="000000" w:themeColor="text1"/>
          <w:sz w:val="24"/>
          <w:szCs w:val="24"/>
          <w:lang w:eastAsia="en-US"/>
        </w:rPr>
        <w:t>Pemá</w:t>
      </w:r>
      <w:r w:rsidR="00856016">
        <w:rPr>
          <w:rFonts w:ascii="Times New Roman" w:hAnsi="Times New Roman" w:cs="Times New Roman"/>
          <w:color w:val="000000" w:themeColor="text1"/>
          <w:sz w:val="24"/>
          <w:szCs w:val="24"/>
          <w:lang w:eastAsia="en-US"/>
        </w:rPr>
        <w:t>n in De Moor</w:t>
      </w:r>
      <w:r w:rsidR="007C4064">
        <w:rPr>
          <w:rFonts w:ascii="Times New Roman" w:hAnsi="Times New Roman" w:cs="Times New Roman"/>
          <w:color w:val="000000" w:themeColor="text1"/>
          <w:sz w:val="24"/>
          <w:szCs w:val="24"/>
          <w:lang w:eastAsia="en-US"/>
        </w:rPr>
        <w:t xml:space="preserve"> poudarita v zadnjem delu in ki ga je mogoče razumeti</w:t>
      </w:r>
      <w:r w:rsidR="00BB1C11" w:rsidRPr="007C4064">
        <w:rPr>
          <w:rFonts w:ascii="Times New Roman" w:hAnsi="Times New Roman" w:cs="Times New Roman"/>
          <w:color w:val="000000" w:themeColor="text1"/>
          <w:sz w:val="24"/>
          <w:szCs w:val="24"/>
          <w:lang w:eastAsia="en-US"/>
        </w:rPr>
        <w:t xml:space="preserve"> iz primerjave med vzhodom in zahodom, je, da obstoj kolektivnega upravljanja virov v formalizirani obliki institucij za kolektivno ukrepanje ni faza razvoja ne</w:t>
      </w:r>
      <w:r w:rsidR="007C4064">
        <w:rPr>
          <w:rFonts w:ascii="Times New Roman" w:hAnsi="Times New Roman" w:cs="Times New Roman"/>
          <w:color w:val="000000" w:themeColor="text1"/>
          <w:sz w:val="24"/>
          <w:szCs w:val="24"/>
          <w:lang w:eastAsia="en-US"/>
        </w:rPr>
        <w:t>kega drugega režima upravljanja</w:t>
      </w:r>
      <w:r w:rsidR="00BB1C11" w:rsidRPr="007C4064">
        <w:rPr>
          <w:rFonts w:ascii="Times New Roman" w:hAnsi="Times New Roman" w:cs="Times New Roman"/>
          <w:color w:val="000000" w:themeColor="text1"/>
          <w:sz w:val="24"/>
          <w:szCs w:val="24"/>
          <w:lang w:eastAsia="en-US"/>
        </w:rPr>
        <w:t>, temveč je način upravljanja virov, ki ga povzroča odsotnost ali prisotnost določenih dejavnikov.</w:t>
      </w:r>
      <w:r w:rsidR="008878EF">
        <w:rPr>
          <w:rStyle w:val="Sprotnaopomba-sklic"/>
          <w:rFonts w:ascii="Times New Roman" w:hAnsi="Times New Roman" w:cs="Times New Roman"/>
          <w:color w:val="000000" w:themeColor="text1"/>
          <w:sz w:val="24"/>
          <w:szCs w:val="24"/>
          <w:lang w:eastAsia="en-US"/>
        </w:rPr>
        <w:footnoteReference w:id="38"/>
      </w:r>
    </w:p>
    <w:p w14:paraId="24717B95" w14:textId="6F7E1C41" w:rsidR="00BB1C11" w:rsidRPr="00101E00" w:rsidRDefault="005D18E0" w:rsidP="00101E0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themeColor="text1"/>
          <w:sz w:val="24"/>
          <w:szCs w:val="24"/>
          <w:lang w:eastAsia="en-US"/>
        </w:rPr>
        <w:t xml:space="preserve">Po drugi strani navedena interpretacija razlik med vzhodno in zahodno Evropo odzvanja aktualne teze zgodovinarjev severno-zahodne Evrope, </w:t>
      </w:r>
      <w:r w:rsidR="008C35D8">
        <w:rPr>
          <w:rFonts w:ascii="Times New Roman" w:hAnsi="Times New Roman" w:cs="Times New Roman"/>
          <w:color w:val="000000" w:themeColor="text1"/>
          <w:sz w:val="24"/>
          <w:szCs w:val="24"/>
          <w:lang w:eastAsia="en-US"/>
        </w:rPr>
        <w:t>ki korenine hitrejšega razvoja tega območja v primerjavi z južno in vzhodno Evropo vidi v sodobnejših in prožnejših</w:t>
      </w:r>
      <w:r w:rsidR="000C1932">
        <w:rPr>
          <w:rFonts w:ascii="Times New Roman" w:hAnsi="Times New Roman" w:cs="Times New Roman"/>
          <w:color w:val="000000" w:themeColor="text1"/>
          <w:sz w:val="24"/>
          <w:szCs w:val="24"/>
          <w:lang w:eastAsia="en-US"/>
        </w:rPr>
        <w:t>, skratka modernejši institucijah. Pri tem pa se delno opira na nekoliko preseženo delitev Evrope po Labi.</w:t>
      </w:r>
      <w:r w:rsidR="003B0A2A">
        <w:rPr>
          <w:rFonts w:ascii="Times New Roman" w:hAnsi="Times New Roman" w:cs="Times New Roman"/>
          <w:color w:val="000000" w:themeColor="text1"/>
          <w:sz w:val="24"/>
          <w:szCs w:val="24"/>
          <w:lang w:eastAsia="en-US"/>
        </w:rPr>
        <w:t xml:space="preserve"> Tu je relevantno omeniti dognanje Sergija Vilfana, da je bila stopnja vaške samouprave na vzhodnem delu slovenskega ozemlja nižja</w:t>
      </w:r>
      <w:r w:rsidR="00BC6396">
        <w:rPr>
          <w:rFonts w:ascii="Times New Roman" w:hAnsi="Times New Roman" w:cs="Times New Roman"/>
          <w:color w:val="000000" w:themeColor="text1"/>
          <w:sz w:val="24"/>
          <w:szCs w:val="24"/>
          <w:lang w:eastAsia="en-US"/>
        </w:rPr>
        <w:t>,</w:t>
      </w:r>
      <w:r w:rsidR="003B0A2A">
        <w:rPr>
          <w:rFonts w:ascii="Times New Roman" w:hAnsi="Times New Roman" w:cs="Times New Roman"/>
          <w:color w:val="000000" w:themeColor="text1"/>
          <w:sz w:val="24"/>
          <w:szCs w:val="24"/>
          <w:lang w:eastAsia="en-US"/>
        </w:rPr>
        <w:t xml:space="preserve"> kot je bila na zahodnem delu, kar pomeni, da naj bi bila institucija vaške skupnosti bolj razvita na zahodnem delu.</w:t>
      </w:r>
      <w:r w:rsidR="003B0A2A">
        <w:rPr>
          <w:rStyle w:val="Sprotnaopomba-sklic"/>
          <w:rFonts w:ascii="Times New Roman" w:hAnsi="Times New Roman" w:cs="Times New Roman"/>
          <w:color w:val="000000" w:themeColor="text1"/>
          <w:sz w:val="24"/>
          <w:szCs w:val="24"/>
          <w:lang w:eastAsia="en-US"/>
        </w:rPr>
        <w:footnoteReference w:id="39"/>
      </w:r>
    </w:p>
    <w:p w14:paraId="23B88B4F" w14:textId="6A1AB1E7" w:rsidR="00473AAE" w:rsidRDefault="00473AAE">
      <w:pPr>
        <w:spacing w:after="0" w:line="360" w:lineRule="auto"/>
        <w:jc w:val="both"/>
      </w:pPr>
    </w:p>
    <w:p w14:paraId="79C5298A" w14:textId="0D59FFFA" w:rsidR="00473AAE" w:rsidRDefault="009C54B3" w:rsidP="00101E00">
      <w:pPr>
        <w:pStyle w:val="Odstavekseznama"/>
        <w:numPr>
          <w:ilvl w:val="0"/>
          <w:numId w:val="3"/>
        </w:numPr>
        <w:spacing w:after="0" w:line="360" w:lineRule="auto"/>
        <w:jc w:val="center"/>
      </w:pPr>
      <w:r w:rsidRPr="00D43A47">
        <w:rPr>
          <w:rFonts w:ascii="Times New Roman" w:hAnsi="Times New Roman" w:cs="Times New Roman"/>
          <w:b/>
          <w:color w:val="000000"/>
          <w:sz w:val="24"/>
          <w:szCs w:val="24"/>
        </w:rPr>
        <w:t>Vloga običajev in</w:t>
      </w:r>
      <w:r w:rsidR="00ED0711">
        <w:rPr>
          <w:rFonts w:ascii="Times New Roman" w:hAnsi="Times New Roman" w:cs="Times New Roman"/>
          <w:b/>
          <w:color w:val="000000"/>
          <w:sz w:val="24"/>
          <w:szCs w:val="24"/>
        </w:rPr>
        <w:t xml:space="preserve"> vpliv socialne kohezivnosti </w:t>
      </w:r>
      <w:r w:rsidR="00BA06AF">
        <w:rPr>
          <w:rFonts w:ascii="Times New Roman" w:hAnsi="Times New Roman" w:cs="Times New Roman"/>
          <w:b/>
          <w:color w:val="000000"/>
          <w:sz w:val="24"/>
          <w:szCs w:val="24"/>
        </w:rPr>
        <w:t>na srenjsko zemljo</w:t>
      </w:r>
    </w:p>
    <w:p w14:paraId="2588B3E2" w14:textId="55F877FF" w:rsidR="00773575" w:rsidRDefault="00BA06AF">
      <w:pPr>
        <w:spacing w:after="0" w:line="360" w:lineRule="auto"/>
        <w:ind w:firstLine="567"/>
        <w:jc w:val="both"/>
        <w:rPr>
          <w:rFonts w:ascii="Times New Roman" w:hAnsi="Times New Roman" w:cs="Times New Roman"/>
          <w:b/>
          <w:color w:val="000000"/>
          <w:sz w:val="24"/>
          <w:szCs w:val="24"/>
        </w:rPr>
      </w:pPr>
      <w:r>
        <w:rPr>
          <w:rFonts w:ascii="Times New Roman" w:hAnsi="Times New Roman" w:cs="Times New Roman"/>
          <w:color w:val="000000"/>
          <w:sz w:val="24"/>
          <w:szCs w:val="24"/>
        </w:rPr>
        <w:t>K</w:t>
      </w:r>
      <w:r w:rsidRPr="00BA06AF">
        <w:rPr>
          <w:rFonts w:ascii="Times New Roman" w:hAnsi="Times New Roman" w:cs="Times New Roman"/>
          <w:color w:val="000000"/>
          <w:sz w:val="24"/>
          <w:szCs w:val="24"/>
        </w:rPr>
        <w:t xml:space="preserve">olektivna raba </w:t>
      </w:r>
      <w:r>
        <w:rPr>
          <w:rFonts w:ascii="Times New Roman" w:hAnsi="Times New Roman" w:cs="Times New Roman"/>
          <w:color w:val="000000"/>
          <w:sz w:val="24"/>
          <w:szCs w:val="24"/>
        </w:rPr>
        <w:t xml:space="preserve">in </w:t>
      </w:r>
      <w:r w:rsidRPr="00BA06AF">
        <w:rPr>
          <w:rFonts w:ascii="Times New Roman" w:hAnsi="Times New Roman" w:cs="Times New Roman"/>
          <w:color w:val="000000"/>
          <w:sz w:val="24"/>
          <w:szCs w:val="24"/>
        </w:rPr>
        <w:t xml:space="preserve">lastninske pravice so </w:t>
      </w:r>
      <w:r>
        <w:rPr>
          <w:rFonts w:ascii="Times New Roman" w:hAnsi="Times New Roman" w:cs="Times New Roman"/>
          <w:color w:val="000000"/>
          <w:sz w:val="24"/>
          <w:szCs w:val="24"/>
        </w:rPr>
        <w:t xml:space="preserve">bile </w:t>
      </w:r>
      <w:r w:rsidRPr="00BA06AF">
        <w:rPr>
          <w:rFonts w:ascii="Times New Roman" w:hAnsi="Times New Roman" w:cs="Times New Roman"/>
          <w:color w:val="000000"/>
          <w:sz w:val="24"/>
          <w:szCs w:val="24"/>
        </w:rPr>
        <w:t>podvržene kolektivnemu upravljanju</w:t>
      </w:r>
      <w:r>
        <w:rPr>
          <w:rFonts w:ascii="Times New Roman" w:hAnsi="Times New Roman" w:cs="Times New Roman"/>
          <w:color w:val="000000"/>
          <w:sz w:val="24"/>
          <w:szCs w:val="24"/>
        </w:rPr>
        <w:t>,</w:t>
      </w:r>
      <w:r w:rsidRPr="00BA06AF">
        <w:rPr>
          <w:rFonts w:ascii="Times New Roman" w:hAnsi="Times New Roman" w:cs="Times New Roman"/>
          <w:color w:val="000000"/>
          <w:sz w:val="24"/>
          <w:szCs w:val="24"/>
        </w:rPr>
        <w:t xml:space="preserve"> katerega določila so</w:t>
      </w:r>
      <w:r>
        <w:rPr>
          <w:rFonts w:ascii="Times New Roman" w:hAnsi="Times New Roman" w:cs="Times New Roman"/>
          <w:color w:val="000000"/>
          <w:sz w:val="24"/>
          <w:szCs w:val="24"/>
        </w:rPr>
        <w:t>, kot smo zasledili,</w:t>
      </w:r>
      <w:r w:rsidRPr="00BA06AF">
        <w:rPr>
          <w:rFonts w:ascii="Times New Roman" w:hAnsi="Times New Roman" w:cs="Times New Roman"/>
          <w:color w:val="000000"/>
          <w:sz w:val="24"/>
          <w:szCs w:val="24"/>
        </w:rPr>
        <w:t xml:space="preserve"> večkrat slonela</w:t>
      </w:r>
      <w:r>
        <w:rPr>
          <w:rFonts w:ascii="Times New Roman" w:hAnsi="Times New Roman" w:cs="Times New Roman"/>
          <w:color w:val="000000"/>
          <w:sz w:val="24"/>
          <w:szCs w:val="24"/>
        </w:rPr>
        <w:t xml:space="preserve"> na običajih</w:t>
      </w:r>
      <w:r w:rsidRPr="00BA06AF">
        <w:rPr>
          <w:rFonts w:ascii="Times New Roman" w:hAnsi="Times New Roman" w:cs="Times New Roman"/>
          <w:color w:val="000000"/>
          <w:sz w:val="24"/>
          <w:szCs w:val="24"/>
        </w:rPr>
        <w:t xml:space="preserve">, ki včasih prerastejo v zapisan predpis. </w:t>
      </w:r>
      <w:r w:rsidR="008C7A87">
        <w:rPr>
          <w:rFonts w:ascii="Times New Roman" w:hAnsi="Times New Roman" w:cs="Times New Roman"/>
          <w:color w:val="000000"/>
          <w:sz w:val="24"/>
          <w:szCs w:val="24"/>
        </w:rPr>
        <w:t xml:space="preserve">Ugotovili smo tudi, da sta bila za učinkovitost sistema ključna po eni strani nadzor nad </w:t>
      </w:r>
      <w:r w:rsidR="00773575">
        <w:rPr>
          <w:rFonts w:ascii="Times New Roman" w:hAnsi="Times New Roman" w:cs="Times New Roman"/>
          <w:color w:val="000000"/>
          <w:sz w:val="24"/>
          <w:szCs w:val="24"/>
        </w:rPr>
        <w:t>iz</w:t>
      </w:r>
      <w:r w:rsidR="008C7A87">
        <w:rPr>
          <w:rFonts w:ascii="Times New Roman" w:hAnsi="Times New Roman" w:cs="Times New Roman"/>
          <w:color w:val="000000"/>
          <w:sz w:val="24"/>
          <w:szCs w:val="24"/>
        </w:rPr>
        <w:t>va</w:t>
      </w:r>
      <w:r w:rsidR="00773575">
        <w:rPr>
          <w:rFonts w:ascii="Times New Roman" w:hAnsi="Times New Roman" w:cs="Times New Roman"/>
          <w:color w:val="000000"/>
          <w:sz w:val="24"/>
          <w:szCs w:val="24"/>
        </w:rPr>
        <w:t>ja</w:t>
      </w:r>
      <w:r w:rsidR="008C7A87">
        <w:rPr>
          <w:rFonts w:ascii="Times New Roman" w:hAnsi="Times New Roman" w:cs="Times New Roman"/>
          <w:color w:val="000000"/>
          <w:sz w:val="24"/>
          <w:szCs w:val="24"/>
        </w:rPr>
        <w:t>njem pravil, po drugi strani pa kohezivnost skupnosti</w:t>
      </w:r>
      <w:r w:rsidR="00773575">
        <w:rPr>
          <w:rFonts w:ascii="Times New Roman" w:hAnsi="Times New Roman" w:cs="Times New Roman"/>
          <w:color w:val="000000"/>
          <w:sz w:val="24"/>
          <w:szCs w:val="24"/>
        </w:rPr>
        <w:t>, h kateri so pomembno pr</w:t>
      </w:r>
      <w:r w:rsidR="007205D8">
        <w:rPr>
          <w:rFonts w:ascii="Times New Roman" w:hAnsi="Times New Roman" w:cs="Times New Roman"/>
          <w:color w:val="000000"/>
          <w:sz w:val="24"/>
          <w:szCs w:val="24"/>
        </w:rPr>
        <w:t>ipomogla jasna pravila in</w:t>
      </w:r>
      <w:r w:rsidR="00773575">
        <w:rPr>
          <w:rFonts w:ascii="Times New Roman" w:hAnsi="Times New Roman" w:cs="Times New Roman"/>
          <w:color w:val="000000"/>
          <w:sz w:val="24"/>
          <w:szCs w:val="24"/>
        </w:rPr>
        <w:t xml:space="preserve"> njihovo </w:t>
      </w:r>
      <w:r w:rsidR="00773575">
        <w:rPr>
          <w:rFonts w:ascii="Times New Roman" w:hAnsi="Times New Roman" w:cs="Times New Roman"/>
          <w:color w:val="000000"/>
          <w:sz w:val="24"/>
          <w:szCs w:val="24"/>
        </w:rPr>
        <w:lastRenderedPageBreak/>
        <w:t xml:space="preserve">upoštevanje. Preden se posvetimo vlogi običajev, se bomo zaustavili pri vplivu socialne kohezivnosti v skupnosti, ki ni samoumevna. </w:t>
      </w:r>
    </w:p>
    <w:p w14:paraId="34D45128" w14:textId="41BDC435" w:rsidR="00025C9B" w:rsidRDefault="009C54B3">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Tovrstno razmišljanje lahko podkrepimo z ugotovitvami francoske zgodovinarke Nadine Vivier, ki </w:t>
      </w:r>
      <w:r w:rsidR="00773575">
        <w:rPr>
          <w:rFonts w:ascii="Times New Roman" w:hAnsi="Times New Roman" w:cs="Times New Roman"/>
          <w:color w:val="000000"/>
          <w:sz w:val="24"/>
          <w:szCs w:val="24"/>
        </w:rPr>
        <w:t>s</w:t>
      </w:r>
      <w:r>
        <w:rPr>
          <w:rFonts w:ascii="Times New Roman" w:hAnsi="Times New Roman" w:cs="Times New Roman"/>
          <w:color w:val="000000"/>
          <w:sz w:val="24"/>
          <w:szCs w:val="24"/>
        </w:rPr>
        <w:t xml:space="preserve">e </w:t>
      </w:r>
      <w:r w:rsidR="00773575">
        <w:rPr>
          <w:rFonts w:ascii="Times New Roman" w:hAnsi="Times New Roman" w:cs="Times New Roman"/>
          <w:color w:val="000000"/>
          <w:sz w:val="24"/>
          <w:szCs w:val="24"/>
        </w:rPr>
        <w:t>nanašajo na</w:t>
      </w:r>
      <w:r>
        <w:rPr>
          <w:rFonts w:ascii="Times New Roman" w:hAnsi="Times New Roman" w:cs="Times New Roman"/>
          <w:color w:val="000000"/>
          <w:sz w:val="24"/>
          <w:szCs w:val="24"/>
        </w:rPr>
        <w:t xml:space="preserve"> </w:t>
      </w:r>
      <w:r w:rsidR="007205D8">
        <w:rPr>
          <w:rFonts w:ascii="Times New Roman" w:hAnsi="Times New Roman" w:cs="Times New Roman"/>
          <w:color w:val="000000"/>
          <w:sz w:val="24"/>
          <w:szCs w:val="24"/>
        </w:rPr>
        <w:t>obdobje med letoma 1750 in 1900 in</w:t>
      </w:r>
      <w:r>
        <w:rPr>
          <w:rFonts w:ascii="Times New Roman" w:hAnsi="Times New Roman" w:cs="Times New Roman"/>
          <w:color w:val="000000"/>
          <w:sz w:val="24"/>
          <w:szCs w:val="24"/>
        </w:rPr>
        <w:t xml:space="preserve"> </w:t>
      </w:r>
      <w:r w:rsidR="00773575">
        <w:rPr>
          <w:rFonts w:ascii="Times New Roman" w:hAnsi="Times New Roman" w:cs="Times New Roman"/>
          <w:color w:val="000000"/>
          <w:sz w:val="24"/>
          <w:szCs w:val="24"/>
        </w:rPr>
        <w:t>ki ugotavlja,</w:t>
      </w:r>
      <w:r>
        <w:rPr>
          <w:rFonts w:ascii="Times New Roman" w:hAnsi="Times New Roman" w:cs="Times New Roman"/>
          <w:color w:val="000000"/>
          <w:sz w:val="24"/>
          <w:szCs w:val="24"/>
        </w:rPr>
        <w:t xml:space="preserve"> da je </w:t>
      </w:r>
      <w:r w:rsidR="00D43A47">
        <w:rPr>
          <w:rFonts w:ascii="Times New Roman" w:hAnsi="Times New Roman" w:cs="Times New Roman"/>
          <w:color w:val="000000"/>
          <w:sz w:val="24"/>
          <w:szCs w:val="24"/>
        </w:rPr>
        <w:t xml:space="preserve">pretirano </w:t>
      </w:r>
      <w:r>
        <w:rPr>
          <w:rFonts w:ascii="Times New Roman" w:hAnsi="Times New Roman" w:cs="Times New Roman"/>
          <w:color w:val="000000"/>
          <w:sz w:val="24"/>
          <w:szCs w:val="24"/>
        </w:rPr>
        <w:t>izkoriščanje z</w:t>
      </w:r>
      <w:r w:rsidR="00D43A47">
        <w:rPr>
          <w:rFonts w:ascii="Times New Roman" w:hAnsi="Times New Roman" w:cs="Times New Roman"/>
          <w:color w:val="000000"/>
          <w:sz w:val="24"/>
          <w:szCs w:val="24"/>
        </w:rPr>
        <w:t xml:space="preserve">emlje v kolektivni rabi </w:t>
      </w:r>
      <w:r w:rsidR="00773575">
        <w:rPr>
          <w:rFonts w:ascii="Times New Roman" w:hAnsi="Times New Roman" w:cs="Times New Roman"/>
          <w:color w:val="000000"/>
          <w:sz w:val="24"/>
          <w:szCs w:val="24"/>
        </w:rPr>
        <w:t xml:space="preserve">bolj </w:t>
      </w:r>
      <w:r w:rsidR="00D43A47">
        <w:rPr>
          <w:rFonts w:ascii="Times New Roman" w:hAnsi="Times New Roman" w:cs="Times New Roman"/>
          <w:color w:val="000000"/>
          <w:sz w:val="24"/>
          <w:szCs w:val="24"/>
        </w:rPr>
        <w:t>prisotn</w:t>
      </w:r>
      <w:r w:rsidR="00773575">
        <w:rPr>
          <w:rFonts w:ascii="Times New Roman" w:hAnsi="Times New Roman" w:cs="Times New Roman"/>
          <w:color w:val="000000"/>
          <w:sz w:val="24"/>
          <w:szCs w:val="24"/>
        </w:rPr>
        <w:t xml:space="preserve">o </w:t>
      </w:r>
      <w:r>
        <w:rPr>
          <w:rFonts w:ascii="Times New Roman" w:hAnsi="Times New Roman" w:cs="Times New Roman"/>
          <w:color w:val="000000"/>
          <w:sz w:val="24"/>
          <w:szCs w:val="24"/>
        </w:rPr>
        <w:t>v primerih in okoljih</w:t>
      </w:r>
      <w:r w:rsidR="00773575">
        <w:rPr>
          <w:rFonts w:ascii="Times New Roman" w:hAnsi="Times New Roman" w:cs="Times New Roman"/>
          <w:color w:val="000000"/>
          <w:sz w:val="24"/>
          <w:szCs w:val="24"/>
        </w:rPr>
        <w:t>, kjer je zaznati</w:t>
      </w:r>
      <w:r>
        <w:rPr>
          <w:rFonts w:ascii="Times New Roman" w:hAnsi="Times New Roman" w:cs="Times New Roman"/>
          <w:color w:val="000000"/>
          <w:sz w:val="24"/>
          <w:szCs w:val="24"/>
        </w:rPr>
        <w:t xml:space="preserve"> večj</w:t>
      </w:r>
      <w:r w:rsidR="00773575">
        <w:rPr>
          <w:rFonts w:ascii="Times New Roman" w:hAnsi="Times New Roman" w:cs="Times New Roman"/>
          <w:color w:val="000000"/>
          <w:sz w:val="24"/>
          <w:szCs w:val="24"/>
        </w:rPr>
        <w:t>e</w:t>
      </w:r>
      <w:r>
        <w:rPr>
          <w:rFonts w:ascii="Times New Roman" w:hAnsi="Times New Roman" w:cs="Times New Roman"/>
          <w:color w:val="000000"/>
          <w:sz w:val="24"/>
          <w:szCs w:val="24"/>
        </w:rPr>
        <w:t xml:space="preserve"> </w:t>
      </w:r>
      <w:r w:rsidR="00773575">
        <w:rPr>
          <w:rFonts w:ascii="Times New Roman" w:hAnsi="Times New Roman" w:cs="Times New Roman"/>
          <w:color w:val="000000"/>
          <w:sz w:val="24"/>
          <w:szCs w:val="24"/>
        </w:rPr>
        <w:t>družbene</w:t>
      </w:r>
      <w:r>
        <w:rPr>
          <w:rFonts w:ascii="Times New Roman" w:hAnsi="Times New Roman" w:cs="Times New Roman"/>
          <w:color w:val="000000"/>
          <w:sz w:val="24"/>
          <w:szCs w:val="24"/>
        </w:rPr>
        <w:t xml:space="preserve"> razlik</w:t>
      </w:r>
      <w:r w:rsidR="00773575">
        <w:rPr>
          <w:rFonts w:ascii="Times New Roman" w:hAnsi="Times New Roman" w:cs="Times New Roman"/>
          <w:color w:val="000000"/>
          <w:sz w:val="24"/>
          <w:szCs w:val="24"/>
        </w:rPr>
        <w:t xml:space="preserve">e in razslojenost. Izrazitejša socialna neenakost lahko negativno vpliva na vzdržno rabo kolektivnih virov po dveh poteh. Po eni strani lahko </w:t>
      </w:r>
      <w:r>
        <w:rPr>
          <w:rFonts w:ascii="Times New Roman" w:hAnsi="Times New Roman" w:cs="Times New Roman"/>
          <w:color w:val="000000"/>
          <w:sz w:val="24"/>
          <w:szCs w:val="24"/>
        </w:rPr>
        <w:t xml:space="preserve">privede do tega, da močnejši </w:t>
      </w:r>
      <w:r w:rsidR="00D43A47">
        <w:rPr>
          <w:rFonts w:ascii="Times New Roman" w:hAnsi="Times New Roman" w:cs="Times New Roman"/>
          <w:color w:val="000000"/>
          <w:sz w:val="24"/>
          <w:szCs w:val="24"/>
        </w:rPr>
        <w:t>člani skupnosti vsiljujejo svojo voljo in uresničujejo svoje želje ter</w:t>
      </w:r>
      <w:r>
        <w:rPr>
          <w:rFonts w:ascii="Times New Roman" w:hAnsi="Times New Roman" w:cs="Times New Roman"/>
          <w:color w:val="000000"/>
          <w:sz w:val="24"/>
          <w:szCs w:val="24"/>
        </w:rPr>
        <w:t xml:space="preserve"> namere </w:t>
      </w:r>
      <w:r w:rsidR="00773575">
        <w:rPr>
          <w:rFonts w:ascii="Times New Roman" w:hAnsi="Times New Roman" w:cs="Times New Roman"/>
          <w:color w:val="000000"/>
          <w:sz w:val="24"/>
          <w:szCs w:val="24"/>
        </w:rPr>
        <w:t>pri</w:t>
      </w:r>
      <w:r>
        <w:rPr>
          <w:rFonts w:ascii="Times New Roman" w:hAnsi="Times New Roman" w:cs="Times New Roman"/>
          <w:color w:val="000000"/>
          <w:sz w:val="24"/>
          <w:szCs w:val="24"/>
        </w:rPr>
        <w:t xml:space="preserve"> upravljanju kolektivne zemlje</w:t>
      </w:r>
      <w:r w:rsidR="00006012">
        <w:rPr>
          <w:rFonts w:ascii="Times New Roman" w:hAnsi="Times New Roman" w:cs="Times New Roman"/>
          <w:color w:val="000000"/>
          <w:sz w:val="24"/>
          <w:szCs w:val="24"/>
        </w:rPr>
        <w:t>, kar privede do</w:t>
      </w:r>
      <w:r w:rsidR="00D43A47">
        <w:rPr>
          <w:rFonts w:ascii="Times New Roman" w:hAnsi="Times New Roman" w:cs="Times New Roman"/>
          <w:color w:val="000000"/>
          <w:sz w:val="24"/>
          <w:szCs w:val="24"/>
        </w:rPr>
        <w:t xml:space="preserve"> zmanjšan</w:t>
      </w:r>
      <w:r w:rsidR="00006012">
        <w:rPr>
          <w:rFonts w:ascii="Times New Roman" w:hAnsi="Times New Roman" w:cs="Times New Roman"/>
          <w:color w:val="000000"/>
          <w:sz w:val="24"/>
          <w:szCs w:val="24"/>
        </w:rPr>
        <w:t>ja</w:t>
      </w:r>
      <w:r w:rsidR="003B0A2A">
        <w:rPr>
          <w:rFonts w:ascii="Times New Roman" w:hAnsi="Times New Roman" w:cs="Times New Roman"/>
          <w:color w:val="000000"/>
          <w:sz w:val="24"/>
          <w:szCs w:val="24"/>
        </w:rPr>
        <w:t xml:space="preserve"> upravlja</w:t>
      </w:r>
      <w:r w:rsidR="00BC6396">
        <w:rPr>
          <w:rFonts w:ascii="Times New Roman" w:hAnsi="Times New Roman" w:cs="Times New Roman"/>
          <w:color w:val="000000"/>
          <w:sz w:val="24"/>
          <w:szCs w:val="24"/>
        </w:rPr>
        <w:t>v</w:t>
      </w:r>
      <w:r w:rsidR="003B0A2A">
        <w:rPr>
          <w:rFonts w:ascii="Times New Roman" w:hAnsi="Times New Roman" w:cs="Times New Roman"/>
          <w:color w:val="000000"/>
          <w:sz w:val="24"/>
          <w:szCs w:val="24"/>
        </w:rPr>
        <w:t>ske</w:t>
      </w:r>
      <w:r w:rsidR="00D43A47">
        <w:rPr>
          <w:rFonts w:ascii="Times New Roman" w:hAnsi="Times New Roman" w:cs="Times New Roman"/>
          <w:color w:val="000000"/>
          <w:sz w:val="24"/>
          <w:szCs w:val="24"/>
        </w:rPr>
        <w:t xml:space="preserve"> vlog</w:t>
      </w:r>
      <w:r w:rsidR="00006012">
        <w:rPr>
          <w:rFonts w:ascii="Times New Roman" w:hAnsi="Times New Roman" w:cs="Times New Roman"/>
          <w:color w:val="000000"/>
          <w:sz w:val="24"/>
          <w:szCs w:val="24"/>
        </w:rPr>
        <w:t>e</w:t>
      </w:r>
      <w:r w:rsidR="00D43A47">
        <w:rPr>
          <w:rFonts w:ascii="Times New Roman" w:hAnsi="Times New Roman" w:cs="Times New Roman"/>
          <w:color w:val="000000"/>
          <w:sz w:val="24"/>
          <w:szCs w:val="24"/>
        </w:rPr>
        <w:t xml:space="preserve"> in moč</w:t>
      </w:r>
      <w:r w:rsidR="00006012">
        <w:rPr>
          <w:rFonts w:ascii="Times New Roman" w:hAnsi="Times New Roman" w:cs="Times New Roman"/>
          <w:color w:val="000000"/>
          <w:sz w:val="24"/>
          <w:szCs w:val="24"/>
        </w:rPr>
        <w:t>i</w:t>
      </w:r>
      <w:r w:rsidR="00D43A47">
        <w:rPr>
          <w:rFonts w:ascii="Times New Roman" w:hAnsi="Times New Roman" w:cs="Times New Roman"/>
          <w:color w:val="000000"/>
          <w:sz w:val="24"/>
          <w:szCs w:val="24"/>
        </w:rPr>
        <w:t xml:space="preserve"> </w:t>
      </w:r>
      <w:r w:rsidR="00132E72">
        <w:rPr>
          <w:rFonts w:ascii="Times New Roman" w:hAnsi="Times New Roman" w:cs="Times New Roman"/>
          <w:color w:val="000000"/>
          <w:sz w:val="24"/>
          <w:szCs w:val="24"/>
        </w:rPr>
        <w:t>vaške skupnosti</w:t>
      </w:r>
      <w:r w:rsidR="007205D8">
        <w:rPr>
          <w:rFonts w:ascii="Times New Roman" w:hAnsi="Times New Roman" w:cs="Times New Roman"/>
          <w:color w:val="000000"/>
          <w:sz w:val="24"/>
          <w:szCs w:val="24"/>
        </w:rPr>
        <w:t xml:space="preserve">. Po drugi strani pa so socialno šibkejši </w:t>
      </w:r>
      <w:r>
        <w:rPr>
          <w:rFonts w:ascii="Times New Roman" w:hAnsi="Times New Roman" w:cs="Times New Roman"/>
          <w:color w:val="000000"/>
          <w:sz w:val="24"/>
          <w:szCs w:val="24"/>
        </w:rPr>
        <w:t>sloji bolj nagnjeni k izkoriščanju kolektivne zemlje po svojih pravic</w:t>
      </w:r>
      <w:r w:rsidR="00BC6396">
        <w:rPr>
          <w:rFonts w:ascii="Times New Roman" w:hAnsi="Times New Roman" w:cs="Times New Roman"/>
          <w:color w:val="000000"/>
          <w:sz w:val="24"/>
          <w:szCs w:val="24"/>
        </w:rPr>
        <w:t>ah</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40"/>
      </w:r>
      <w:r>
        <w:rPr>
          <w:rFonts w:ascii="Times New Roman" w:hAnsi="Times New Roman" w:cs="Times New Roman"/>
          <w:color w:val="000000"/>
          <w:sz w:val="24"/>
          <w:szCs w:val="24"/>
        </w:rPr>
        <w:t xml:space="preserve"> Za slovenski prostor Britovšek omenja anonimnega pisca, ki (leta 176</w:t>
      </w:r>
      <w:r w:rsidR="003B0A2A">
        <w:rPr>
          <w:rFonts w:ascii="Times New Roman" w:hAnsi="Times New Roman" w:cs="Times New Roman"/>
          <w:color w:val="000000"/>
          <w:sz w:val="24"/>
          <w:szCs w:val="24"/>
        </w:rPr>
        <w:t>7) poudarja, da podložniki vse</w:t>
      </w:r>
      <w:r>
        <w:rPr>
          <w:rFonts w:ascii="Times New Roman" w:hAnsi="Times New Roman" w:cs="Times New Roman"/>
          <w:color w:val="000000"/>
          <w:sz w:val="24"/>
          <w:szCs w:val="24"/>
        </w:rPr>
        <w:t xml:space="preserve"> manj upoštevajo prepovedi vaške skupnosti glede paše na določenih predelih srenjske zemlje. Tako naj bi vsak pasel, kjer je želel.</w:t>
      </w:r>
      <w:r>
        <w:rPr>
          <w:rStyle w:val="Sprotnaopomba-sklic"/>
          <w:rFonts w:ascii="Times New Roman" w:hAnsi="Times New Roman" w:cs="Times New Roman"/>
          <w:color w:val="000000"/>
          <w:sz w:val="24"/>
          <w:szCs w:val="24"/>
        </w:rPr>
        <w:footnoteReference w:id="41"/>
      </w:r>
      <w:r>
        <w:rPr>
          <w:rFonts w:ascii="Times New Roman" w:hAnsi="Times New Roman" w:cs="Times New Roman"/>
          <w:color w:val="000000"/>
          <w:sz w:val="24"/>
          <w:szCs w:val="24"/>
        </w:rPr>
        <w:t xml:space="preserve"> Potemtakem zmanjšana moč in vloga vaške skupnosti, kater</w:t>
      </w:r>
      <w:r w:rsidR="006D21B2">
        <w:rPr>
          <w:rFonts w:ascii="Times New Roman" w:hAnsi="Times New Roman" w:cs="Times New Roman"/>
          <w:color w:val="000000"/>
          <w:sz w:val="24"/>
          <w:szCs w:val="24"/>
        </w:rPr>
        <w:t>ih</w:t>
      </w:r>
      <w:r>
        <w:rPr>
          <w:rFonts w:ascii="Times New Roman" w:hAnsi="Times New Roman" w:cs="Times New Roman"/>
          <w:color w:val="000000"/>
          <w:sz w:val="24"/>
          <w:szCs w:val="24"/>
        </w:rPr>
        <w:t xml:space="preserve"> posledica </w:t>
      </w:r>
      <w:r w:rsidR="003B0A2A">
        <w:rPr>
          <w:rFonts w:ascii="Times New Roman" w:hAnsi="Times New Roman" w:cs="Times New Roman"/>
          <w:color w:val="000000"/>
          <w:sz w:val="24"/>
          <w:szCs w:val="24"/>
        </w:rPr>
        <w:t>je</w:t>
      </w:r>
      <w:r w:rsidR="00120D8F">
        <w:rPr>
          <w:rFonts w:ascii="Times New Roman" w:hAnsi="Times New Roman" w:cs="Times New Roman"/>
          <w:color w:val="000000"/>
          <w:sz w:val="24"/>
          <w:szCs w:val="24"/>
        </w:rPr>
        <w:t>,</w:t>
      </w:r>
      <w:r w:rsidR="003B0A2A">
        <w:rPr>
          <w:rFonts w:ascii="Times New Roman" w:hAnsi="Times New Roman" w:cs="Times New Roman"/>
          <w:color w:val="000000"/>
          <w:sz w:val="24"/>
          <w:szCs w:val="24"/>
        </w:rPr>
        <w:t xml:space="preserve"> </w:t>
      </w:r>
      <w:r w:rsidR="00120D8F">
        <w:rPr>
          <w:rFonts w:ascii="Times New Roman" w:hAnsi="Times New Roman" w:cs="Times New Roman"/>
          <w:color w:val="000000"/>
          <w:sz w:val="24"/>
          <w:szCs w:val="24"/>
        </w:rPr>
        <w:t xml:space="preserve">da člani vaške skupnosti niso </w:t>
      </w:r>
      <w:r w:rsidR="003B0A2A">
        <w:rPr>
          <w:rFonts w:ascii="Times New Roman" w:hAnsi="Times New Roman" w:cs="Times New Roman"/>
          <w:color w:val="000000"/>
          <w:sz w:val="24"/>
          <w:szCs w:val="24"/>
        </w:rPr>
        <w:t>upošteva</w:t>
      </w:r>
      <w:r w:rsidR="00120D8F">
        <w:rPr>
          <w:rFonts w:ascii="Times New Roman" w:hAnsi="Times New Roman" w:cs="Times New Roman"/>
          <w:color w:val="000000"/>
          <w:sz w:val="24"/>
          <w:szCs w:val="24"/>
        </w:rPr>
        <w:t>li</w:t>
      </w:r>
      <w:r w:rsidR="003B0A2A">
        <w:rPr>
          <w:rFonts w:ascii="Times New Roman" w:hAnsi="Times New Roman" w:cs="Times New Roman"/>
          <w:color w:val="000000"/>
          <w:sz w:val="24"/>
          <w:szCs w:val="24"/>
        </w:rPr>
        <w:t xml:space="preserve"> njenih upravlja</w:t>
      </w:r>
      <w:r w:rsidR="006D21B2">
        <w:rPr>
          <w:rFonts w:ascii="Times New Roman" w:hAnsi="Times New Roman" w:cs="Times New Roman"/>
          <w:color w:val="000000"/>
          <w:sz w:val="24"/>
          <w:szCs w:val="24"/>
        </w:rPr>
        <w:t>v</w:t>
      </w:r>
      <w:r w:rsidR="003B0A2A">
        <w:rPr>
          <w:rFonts w:ascii="Times New Roman" w:hAnsi="Times New Roman" w:cs="Times New Roman"/>
          <w:color w:val="000000"/>
          <w:sz w:val="24"/>
          <w:szCs w:val="24"/>
        </w:rPr>
        <w:t>skih</w:t>
      </w:r>
      <w:r>
        <w:rPr>
          <w:rFonts w:ascii="Times New Roman" w:hAnsi="Times New Roman" w:cs="Times New Roman"/>
          <w:color w:val="000000"/>
          <w:sz w:val="24"/>
          <w:szCs w:val="24"/>
        </w:rPr>
        <w:t xml:space="preserve"> odločitev na srenjski zemlji, </w:t>
      </w:r>
      <w:r w:rsidR="00D67C4E">
        <w:rPr>
          <w:rFonts w:ascii="Times New Roman" w:hAnsi="Times New Roman" w:cs="Times New Roman"/>
          <w:color w:val="000000"/>
          <w:sz w:val="24"/>
          <w:szCs w:val="24"/>
        </w:rPr>
        <w:t xml:space="preserve">(po najhujšem scenariju) </w:t>
      </w:r>
      <w:r>
        <w:rPr>
          <w:rFonts w:ascii="Times New Roman" w:hAnsi="Times New Roman" w:cs="Times New Roman"/>
          <w:color w:val="000000"/>
          <w:sz w:val="24"/>
          <w:szCs w:val="24"/>
        </w:rPr>
        <w:t>vodi v pretirano izkoriščanje</w:t>
      </w:r>
      <w:r w:rsidR="00132E72">
        <w:rPr>
          <w:rFonts w:ascii="Times New Roman" w:hAnsi="Times New Roman" w:cs="Times New Roman"/>
          <w:color w:val="000000"/>
          <w:sz w:val="24"/>
          <w:szCs w:val="24"/>
        </w:rPr>
        <w:t xml:space="preserve"> srenjskih pašnikov in gozdo</w:t>
      </w:r>
      <w:r w:rsidR="007205D8">
        <w:rPr>
          <w:rFonts w:ascii="Times New Roman" w:hAnsi="Times New Roman" w:cs="Times New Roman"/>
          <w:color w:val="000000"/>
          <w:sz w:val="24"/>
          <w:szCs w:val="24"/>
        </w:rPr>
        <w:t>v.</w:t>
      </w:r>
      <w:r w:rsidR="007205D8" w:rsidRPr="007205D8">
        <w:rPr>
          <w:rFonts w:ascii="Times New Roman" w:hAnsi="Times New Roman" w:cs="Times New Roman"/>
        </w:rPr>
        <w:t xml:space="preserve"> </w:t>
      </w:r>
      <w:r w:rsidR="007205D8" w:rsidRPr="00C8458D">
        <w:rPr>
          <w:rFonts w:ascii="Times New Roman" w:hAnsi="Times New Roman" w:cs="Times New Roman"/>
          <w:sz w:val="24"/>
          <w:szCs w:val="24"/>
        </w:rPr>
        <w:t>Omeniti gre še en slovenski primer, ki prikazuje</w:t>
      </w:r>
      <w:r w:rsidR="003B0A2A" w:rsidRPr="00C8458D">
        <w:rPr>
          <w:rFonts w:ascii="Times New Roman" w:hAnsi="Times New Roman" w:cs="Times New Roman"/>
          <w:sz w:val="24"/>
          <w:szCs w:val="24"/>
        </w:rPr>
        <w:t>,</w:t>
      </w:r>
      <w:r w:rsidR="007205D8" w:rsidRPr="00C8458D">
        <w:rPr>
          <w:rFonts w:ascii="Times New Roman" w:hAnsi="Times New Roman" w:cs="Times New Roman"/>
          <w:sz w:val="24"/>
          <w:szCs w:val="24"/>
        </w:rPr>
        <w:t xml:space="preserve"> kako so socialni dejavniki vplivali na določitev lastninskih in posestnih pravic na srenjski zemlji </w:t>
      </w:r>
      <w:r w:rsidR="006D21B2">
        <w:rPr>
          <w:rFonts w:ascii="Times New Roman" w:hAnsi="Times New Roman" w:cs="Times New Roman"/>
          <w:sz w:val="24"/>
          <w:szCs w:val="24"/>
        </w:rPr>
        <w:t>ali</w:t>
      </w:r>
      <w:r w:rsidR="006D21B2" w:rsidRPr="00C8458D">
        <w:rPr>
          <w:rFonts w:ascii="Times New Roman" w:hAnsi="Times New Roman" w:cs="Times New Roman"/>
          <w:sz w:val="24"/>
          <w:szCs w:val="24"/>
        </w:rPr>
        <w:t xml:space="preserve"> </w:t>
      </w:r>
      <w:r w:rsidR="007205D8" w:rsidRPr="00C8458D">
        <w:rPr>
          <w:rFonts w:ascii="Times New Roman" w:hAnsi="Times New Roman" w:cs="Times New Roman"/>
          <w:sz w:val="24"/>
          <w:szCs w:val="24"/>
        </w:rPr>
        <w:t>na dejansko rabo, ki v tem primeru ni bila v skladu s pravnimi določili. Predpostavljamo, da je večanje ni</w:t>
      </w:r>
      <w:r w:rsidR="002445D5" w:rsidRPr="00C8458D">
        <w:rPr>
          <w:rFonts w:ascii="Times New Roman" w:hAnsi="Times New Roman" w:cs="Times New Roman"/>
          <w:sz w:val="24"/>
          <w:szCs w:val="24"/>
        </w:rPr>
        <w:t>žjega kmečkega sloja</w:t>
      </w:r>
      <w:r w:rsidR="007205D8" w:rsidRPr="00C8458D">
        <w:rPr>
          <w:rFonts w:ascii="Times New Roman" w:hAnsi="Times New Roman" w:cs="Times New Roman"/>
          <w:sz w:val="24"/>
          <w:szCs w:val="24"/>
        </w:rPr>
        <w:t xml:space="preserve"> v drugi polovici 18. stoletja preprečevalo spremembo kolektivne rabe v individualno, k čem</w:t>
      </w:r>
      <w:r w:rsidR="00120D8F">
        <w:rPr>
          <w:rFonts w:ascii="Times New Roman" w:hAnsi="Times New Roman" w:cs="Times New Roman"/>
          <w:sz w:val="24"/>
          <w:szCs w:val="24"/>
        </w:rPr>
        <w:t>u</w:t>
      </w:r>
      <w:r w:rsidR="007205D8" w:rsidRPr="00C8458D">
        <w:rPr>
          <w:rFonts w:ascii="Times New Roman" w:hAnsi="Times New Roman" w:cs="Times New Roman"/>
          <w:sz w:val="24"/>
          <w:szCs w:val="24"/>
        </w:rPr>
        <w:t>r je stremela država.</w:t>
      </w:r>
      <w:r w:rsidR="007205D8" w:rsidRPr="00CE4FB7">
        <w:rPr>
          <w:rFonts w:ascii="Times New Roman" w:hAnsi="Times New Roman" w:cs="Times New Roman"/>
        </w:rPr>
        <w:t xml:space="preserve"> </w:t>
      </w:r>
      <w:r w:rsidR="007205D8" w:rsidRPr="00CE4FB7">
        <w:rPr>
          <w:rFonts w:ascii="Times New Roman" w:hAnsi="Times New Roman" w:cs="Times New Roman"/>
          <w:sz w:val="24"/>
          <w:szCs w:val="24"/>
        </w:rPr>
        <w:t>Novomeški okrožni urad namreč omenja, da so nekatere pašne površine po razdelitvi med posamez</w:t>
      </w:r>
      <w:r w:rsidR="007205D8">
        <w:rPr>
          <w:rFonts w:ascii="Times New Roman" w:hAnsi="Times New Roman" w:cs="Times New Roman"/>
          <w:sz w:val="24"/>
          <w:szCs w:val="24"/>
        </w:rPr>
        <w:t>n</w:t>
      </w:r>
      <w:r w:rsidR="007205D8" w:rsidRPr="00CE4FB7">
        <w:rPr>
          <w:rFonts w:ascii="Times New Roman" w:hAnsi="Times New Roman" w:cs="Times New Roman"/>
          <w:sz w:val="24"/>
          <w:szCs w:val="24"/>
        </w:rPr>
        <w:t>ike še vedno podvržene kolektivni rabi</w:t>
      </w:r>
      <w:r w:rsidR="006D21B2">
        <w:rPr>
          <w:rFonts w:ascii="Times New Roman" w:hAnsi="Times New Roman" w:cs="Times New Roman"/>
          <w:sz w:val="24"/>
          <w:szCs w:val="24"/>
        </w:rPr>
        <w:t>,</w:t>
      </w:r>
      <w:r w:rsidR="007205D8" w:rsidRPr="00CE4FB7">
        <w:rPr>
          <w:rFonts w:ascii="Times New Roman" w:hAnsi="Times New Roman" w:cs="Times New Roman"/>
          <w:sz w:val="24"/>
          <w:szCs w:val="24"/>
        </w:rPr>
        <w:t xml:space="preserve"> tj. paši, razlog </w:t>
      </w:r>
      <w:r w:rsidR="006D21B2">
        <w:rPr>
          <w:rFonts w:ascii="Times New Roman" w:hAnsi="Times New Roman" w:cs="Times New Roman"/>
          <w:sz w:val="24"/>
          <w:szCs w:val="24"/>
        </w:rPr>
        <w:t xml:space="preserve">za to pa </w:t>
      </w:r>
      <w:r w:rsidR="007205D8" w:rsidRPr="00CE4FB7">
        <w:rPr>
          <w:rFonts w:ascii="Times New Roman" w:hAnsi="Times New Roman" w:cs="Times New Roman"/>
          <w:sz w:val="24"/>
          <w:szCs w:val="24"/>
        </w:rPr>
        <w:t>tiči v siromašn</w:t>
      </w:r>
      <w:r w:rsidR="007205D8">
        <w:rPr>
          <w:rFonts w:ascii="Times New Roman" w:hAnsi="Times New Roman" w:cs="Times New Roman"/>
          <w:sz w:val="24"/>
          <w:szCs w:val="24"/>
        </w:rPr>
        <w:t>osti podložnikov, ki jim ta</w:t>
      </w:r>
      <w:r w:rsidR="007205D8" w:rsidRPr="00CE4FB7">
        <w:rPr>
          <w:rFonts w:ascii="Times New Roman" w:hAnsi="Times New Roman" w:cs="Times New Roman"/>
          <w:sz w:val="24"/>
          <w:szCs w:val="24"/>
        </w:rPr>
        <w:t xml:space="preserve"> ne dopušča kultivacije pridobljenih delov razdeljenih srenjskih pašnikov</w:t>
      </w:r>
      <w:r w:rsidR="007205D8">
        <w:rPr>
          <w:rFonts w:ascii="Times New Roman" w:hAnsi="Times New Roman" w:cs="Times New Roman"/>
          <w:sz w:val="24"/>
          <w:szCs w:val="24"/>
        </w:rPr>
        <w:t xml:space="preserve"> (Britovšek 1964, 60</w:t>
      </w:r>
      <w:r w:rsidR="006D21B2">
        <w:rPr>
          <w:rFonts w:ascii="Times New Roman" w:hAnsi="Times New Roman" w:cs="Times New Roman"/>
          <w:sz w:val="24"/>
          <w:szCs w:val="24"/>
        </w:rPr>
        <w:t>–</w:t>
      </w:r>
      <w:r w:rsidR="007205D8">
        <w:rPr>
          <w:rFonts w:ascii="Times New Roman" w:hAnsi="Times New Roman" w:cs="Times New Roman"/>
          <w:sz w:val="24"/>
          <w:szCs w:val="24"/>
        </w:rPr>
        <w:t>62)</w:t>
      </w:r>
      <w:r w:rsidR="007205D8" w:rsidRPr="00CE4FB7">
        <w:rPr>
          <w:rFonts w:ascii="Times New Roman" w:hAnsi="Times New Roman" w:cs="Times New Roman"/>
          <w:sz w:val="24"/>
          <w:szCs w:val="24"/>
        </w:rPr>
        <w:t>.</w:t>
      </w:r>
    </w:p>
    <w:p w14:paraId="1BD79D27" w14:textId="4899D2D7" w:rsidR="00473AAE" w:rsidRDefault="00455781">
      <w:pPr>
        <w:spacing w:after="0" w:line="360" w:lineRule="auto"/>
        <w:ind w:firstLine="567"/>
        <w:jc w:val="both"/>
      </w:pPr>
      <w:r>
        <w:rPr>
          <w:rFonts w:ascii="Times New Roman" w:hAnsi="Times New Roman" w:cs="Times New Roman"/>
          <w:color w:val="000000"/>
          <w:sz w:val="24"/>
          <w:szCs w:val="24"/>
        </w:rPr>
        <w:t>F</w:t>
      </w:r>
      <w:r w:rsidR="00025C9B">
        <w:rPr>
          <w:rFonts w:ascii="Times New Roman" w:hAnsi="Times New Roman" w:cs="Times New Roman"/>
          <w:color w:val="000000"/>
          <w:sz w:val="24"/>
          <w:szCs w:val="24"/>
        </w:rPr>
        <w:t xml:space="preserve">rancoski </w:t>
      </w:r>
      <w:r>
        <w:rPr>
          <w:rFonts w:ascii="Times New Roman" w:hAnsi="Times New Roman" w:cs="Times New Roman"/>
          <w:color w:val="000000"/>
          <w:sz w:val="24"/>
          <w:szCs w:val="24"/>
        </w:rPr>
        <w:t>in</w:t>
      </w:r>
      <w:r w:rsidR="00025C9B">
        <w:rPr>
          <w:rFonts w:ascii="Times New Roman" w:hAnsi="Times New Roman" w:cs="Times New Roman"/>
          <w:color w:val="000000"/>
          <w:sz w:val="24"/>
          <w:szCs w:val="24"/>
        </w:rPr>
        <w:t xml:space="preserve"> slovenski primer nam torej posredno potrjujeta </w:t>
      </w:r>
      <w:r w:rsidR="00B82719">
        <w:rPr>
          <w:rFonts w:ascii="Times New Roman" w:hAnsi="Times New Roman" w:cs="Times New Roman"/>
          <w:color w:val="000000"/>
          <w:sz w:val="24"/>
          <w:szCs w:val="24"/>
        </w:rPr>
        <w:t xml:space="preserve">in poudarjata </w:t>
      </w:r>
      <w:r w:rsidR="00025C9B">
        <w:rPr>
          <w:rFonts w:ascii="Times New Roman" w:hAnsi="Times New Roman" w:cs="Times New Roman"/>
          <w:color w:val="000000"/>
          <w:sz w:val="24"/>
          <w:szCs w:val="24"/>
        </w:rPr>
        <w:t xml:space="preserve">pomen skladno delujoče skupnosti za učinkovito upravljanje kolektivne zemlje. </w:t>
      </w:r>
      <w:r w:rsidR="00025C9B">
        <w:rPr>
          <w:rFonts w:ascii="Times New Roman" w:hAnsi="Times New Roman" w:cs="Times New Roman"/>
          <w:color w:val="000000"/>
          <w:sz w:val="24"/>
          <w:szCs w:val="24"/>
        </w:rPr>
        <w:lastRenderedPageBreak/>
        <w:t>Skladnost je lahko rušila izrazitejša socialna razs</w:t>
      </w:r>
      <w:r w:rsidR="002445D5">
        <w:rPr>
          <w:rFonts w:ascii="Times New Roman" w:hAnsi="Times New Roman" w:cs="Times New Roman"/>
          <w:color w:val="000000"/>
          <w:sz w:val="24"/>
          <w:szCs w:val="24"/>
        </w:rPr>
        <w:t>lojenost, ki je privedla do tež</w:t>
      </w:r>
      <w:r w:rsidR="00025C9B">
        <w:rPr>
          <w:rFonts w:ascii="Times New Roman" w:hAnsi="Times New Roman" w:cs="Times New Roman"/>
          <w:color w:val="000000"/>
          <w:sz w:val="24"/>
          <w:szCs w:val="24"/>
        </w:rPr>
        <w:t>e uskladljivih razlik v moči in med interesi ter potrebami posameznikov in skupin znotraj skupnosti. Obenem pa je mogoče zaznati, kako je d</w:t>
      </w:r>
      <w:r w:rsidR="00132E72">
        <w:rPr>
          <w:rFonts w:ascii="Times New Roman" w:hAnsi="Times New Roman" w:cs="Times New Roman"/>
          <w:color w:val="000000"/>
          <w:sz w:val="24"/>
          <w:szCs w:val="24"/>
        </w:rPr>
        <w:t xml:space="preserve">ovzetnost za </w:t>
      </w:r>
      <w:r w:rsidR="00025C9B">
        <w:rPr>
          <w:rFonts w:ascii="Times New Roman" w:hAnsi="Times New Roman" w:cs="Times New Roman"/>
          <w:color w:val="000000"/>
          <w:sz w:val="24"/>
          <w:szCs w:val="24"/>
        </w:rPr>
        <w:t>spošto</w:t>
      </w:r>
      <w:r w:rsidR="00132E72">
        <w:rPr>
          <w:rFonts w:ascii="Times New Roman" w:hAnsi="Times New Roman" w:cs="Times New Roman"/>
          <w:color w:val="000000"/>
          <w:sz w:val="24"/>
          <w:szCs w:val="24"/>
        </w:rPr>
        <w:t>vanje določil</w:t>
      </w:r>
      <w:r w:rsidR="009C54B3">
        <w:rPr>
          <w:rFonts w:ascii="Times New Roman" w:hAnsi="Times New Roman" w:cs="Times New Roman"/>
          <w:color w:val="000000"/>
          <w:sz w:val="24"/>
          <w:szCs w:val="24"/>
        </w:rPr>
        <w:t xml:space="preserve"> vaške skupnosti (</w:t>
      </w:r>
      <w:r w:rsidR="00EC2AE0">
        <w:rPr>
          <w:rFonts w:ascii="Times New Roman" w:hAnsi="Times New Roman" w:cs="Times New Roman"/>
          <w:color w:val="000000"/>
          <w:sz w:val="24"/>
          <w:szCs w:val="24"/>
        </w:rPr>
        <w:t>npr. o</w:t>
      </w:r>
      <w:r w:rsidR="009C54B3">
        <w:rPr>
          <w:rFonts w:ascii="Times New Roman" w:hAnsi="Times New Roman" w:cs="Times New Roman"/>
          <w:color w:val="000000"/>
          <w:sz w:val="24"/>
          <w:szCs w:val="24"/>
        </w:rPr>
        <w:t xml:space="preserve"> skupn</w:t>
      </w:r>
      <w:r w:rsidR="00EC2AE0">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paš</w:t>
      </w:r>
      <w:r w:rsidR="00EC2AE0">
        <w:rPr>
          <w:rFonts w:ascii="Times New Roman" w:hAnsi="Times New Roman" w:cs="Times New Roman"/>
          <w:color w:val="000000"/>
          <w:sz w:val="24"/>
          <w:szCs w:val="24"/>
        </w:rPr>
        <w:t>i</w:t>
      </w:r>
      <w:r w:rsidR="00B82719">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w:t>
      </w:r>
      <w:r w:rsidR="00025C9B">
        <w:rPr>
          <w:rFonts w:ascii="Times New Roman" w:hAnsi="Times New Roman" w:cs="Times New Roman"/>
          <w:color w:val="000000"/>
          <w:sz w:val="24"/>
          <w:szCs w:val="24"/>
        </w:rPr>
        <w:t>sm</w:t>
      </w:r>
      <w:r>
        <w:rPr>
          <w:rFonts w:ascii="Times New Roman" w:hAnsi="Times New Roman" w:cs="Times New Roman"/>
          <w:color w:val="000000"/>
          <w:sz w:val="24"/>
          <w:szCs w:val="24"/>
        </w:rPr>
        <w:t>iselno</w:t>
      </w:r>
      <w:r w:rsidR="009C54B3">
        <w:rPr>
          <w:rFonts w:ascii="Times New Roman" w:hAnsi="Times New Roman" w:cs="Times New Roman"/>
          <w:color w:val="000000"/>
          <w:sz w:val="24"/>
          <w:szCs w:val="24"/>
        </w:rPr>
        <w:t xml:space="preserve"> povezati tudi z </w:t>
      </w:r>
      <w:r w:rsidR="00025C9B">
        <w:rPr>
          <w:rFonts w:ascii="Times New Roman" w:hAnsi="Times New Roman" w:cs="Times New Roman"/>
          <w:color w:val="000000"/>
          <w:sz w:val="24"/>
          <w:szCs w:val="24"/>
        </w:rPr>
        <w:t xml:space="preserve">večjo ali manjšo </w:t>
      </w:r>
      <w:r w:rsidR="009C54B3">
        <w:rPr>
          <w:rFonts w:ascii="Times New Roman" w:hAnsi="Times New Roman" w:cs="Times New Roman"/>
          <w:color w:val="000000"/>
          <w:sz w:val="24"/>
          <w:szCs w:val="24"/>
        </w:rPr>
        <w:t>gospodarsko odvisnostjo</w:t>
      </w:r>
      <w:r w:rsidR="00132E72">
        <w:rPr>
          <w:rFonts w:ascii="Times New Roman" w:hAnsi="Times New Roman" w:cs="Times New Roman"/>
          <w:color w:val="000000"/>
          <w:sz w:val="24"/>
          <w:szCs w:val="24"/>
        </w:rPr>
        <w:t xml:space="preserve"> </w:t>
      </w:r>
      <w:r w:rsidR="00025C9B">
        <w:rPr>
          <w:rFonts w:ascii="Times New Roman" w:hAnsi="Times New Roman" w:cs="Times New Roman"/>
          <w:color w:val="000000"/>
          <w:sz w:val="24"/>
          <w:szCs w:val="24"/>
        </w:rPr>
        <w:t xml:space="preserve">njenih </w:t>
      </w:r>
      <w:r w:rsidR="00132E72">
        <w:rPr>
          <w:rFonts w:ascii="Times New Roman" w:hAnsi="Times New Roman" w:cs="Times New Roman"/>
          <w:color w:val="000000"/>
          <w:sz w:val="24"/>
          <w:szCs w:val="24"/>
        </w:rPr>
        <w:t xml:space="preserve">članov </w:t>
      </w:r>
      <w:r w:rsidR="009C54B3">
        <w:rPr>
          <w:rFonts w:ascii="Times New Roman" w:hAnsi="Times New Roman" w:cs="Times New Roman"/>
          <w:color w:val="000000"/>
          <w:sz w:val="24"/>
          <w:szCs w:val="24"/>
        </w:rPr>
        <w:t>od zemlje</w:t>
      </w:r>
      <w:r w:rsidR="00025C9B">
        <w:rPr>
          <w:rFonts w:ascii="Times New Roman" w:hAnsi="Times New Roman" w:cs="Times New Roman"/>
          <w:color w:val="000000"/>
          <w:sz w:val="24"/>
          <w:szCs w:val="24"/>
        </w:rPr>
        <w:t xml:space="preserve"> v kolektivnem upravljanju</w:t>
      </w:r>
      <w:r w:rsidR="009C54B3">
        <w:rPr>
          <w:rFonts w:ascii="Times New Roman" w:hAnsi="Times New Roman" w:cs="Times New Roman"/>
          <w:color w:val="000000"/>
          <w:sz w:val="24"/>
          <w:szCs w:val="24"/>
        </w:rPr>
        <w:t xml:space="preserve">. Sklepati gre namreč, da se z odkupom ali uravnavo servitutnih pravic in </w:t>
      </w:r>
      <w:r w:rsidR="00D67C4E">
        <w:rPr>
          <w:rFonts w:ascii="Times New Roman" w:hAnsi="Times New Roman" w:cs="Times New Roman"/>
          <w:color w:val="000000"/>
          <w:sz w:val="24"/>
          <w:szCs w:val="24"/>
        </w:rPr>
        <w:t>s</w:t>
      </w:r>
      <w:r w:rsidR="009C54B3">
        <w:rPr>
          <w:rFonts w:ascii="Times New Roman" w:hAnsi="Times New Roman" w:cs="Times New Roman"/>
          <w:color w:val="000000"/>
          <w:sz w:val="24"/>
          <w:szCs w:val="24"/>
        </w:rPr>
        <w:t xml:space="preserve"> postopno individualizacijo delov srenjske zemlje ta funkcija v očeh </w:t>
      </w:r>
      <w:r w:rsidR="00D67C4E">
        <w:rPr>
          <w:rFonts w:ascii="Times New Roman" w:hAnsi="Times New Roman" w:cs="Times New Roman"/>
          <w:color w:val="000000"/>
          <w:sz w:val="24"/>
          <w:szCs w:val="24"/>
        </w:rPr>
        <w:t>kmetov rahlja</w:t>
      </w:r>
      <w:r w:rsidR="009C54B3">
        <w:rPr>
          <w:rFonts w:ascii="Times New Roman" w:hAnsi="Times New Roman" w:cs="Times New Roman"/>
          <w:color w:val="000000"/>
          <w:sz w:val="24"/>
          <w:szCs w:val="24"/>
        </w:rPr>
        <w:t xml:space="preserve"> </w:t>
      </w:r>
      <w:r w:rsidR="00D67C4E">
        <w:rPr>
          <w:rFonts w:ascii="Times New Roman" w:hAnsi="Times New Roman" w:cs="Times New Roman"/>
          <w:color w:val="000000"/>
          <w:sz w:val="24"/>
          <w:szCs w:val="24"/>
        </w:rPr>
        <w:t xml:space="preserve">in </w:t>
      </w:r>
      <w:r w:rsidR="009C54B3">
        <w:rPr>
          <w:rFonts w:ascii="Times New Roman" w:hAnsi="Times New Roman" w:cs="Times New Roman"/>
          <w:color w:val="000000"/>
          <w:sz w:val="24"/>
          <w:szCs w:val="24"/>
        </w:rPr>
        <w:t>izgub</w:t>
      </w:r>
      <w:r w:rsidR="00D67C4E">
        <w:rPr>
          <w:rFonts w:ascii="Times New Roman" w:hAnsi="Times New Roman" w:cs="Times New Roman"/>
          <w:color w:val="000000"/>
          <w:sz w:val="24"/>
          <w:szCs w:val="24"/>
        </w:rPr>
        <w:t>lja</w:t>
      </w:r>
      <w:r w:rsidR="009C54B3">
        <w:rPr>
          <w:rFonts w:ascii="Times New Roman" w:hAnsi="Times New Roman" w:cs="Times New Roman"/>
          <w:color w:val="000000"/>
          <w:sz w:val="24"/>
          <w:szCs w:val="24"/>
        </w:rPr>
        <w:t xml:space="preserve"> svojo težo, kar vodi v neupoštevanje določil vaške skupnosti.</w:t>
      </w:r>
      <w:r w:rsidR="00EC2AE0">
        <w:rPr>
          <w:rFonts w:ascii="Times New Roman" w:hAnsi="Times New Roman" w:cs="Times New Roman"/>
          <w:color w:val="000000"/>
          <w:sz w:val="24"/>
          <w:szCs w:val="24"/>
        </w:rPr>
        <w:t xml:space="preserve"> Tako ponovno naletimo na vpliv zunanjih, v tem primeru agrarno-političnih dejavnikov</w:t>
      </w:r>
      <w:r>
        <w:rPr>
          <w:rFonts w:ascii="Times New Roman" w:hAnsi="Times New Roman" w:cs="Times New Roman"/>
          <w:color w:val="000000"/>
          <w:sz w:val="24"/>
          <w:szCs w:val="24"/>
        </w:rPr>
        <w:t>,</w:t>
      </w:r>
      <w:r w:rsidR="00EC2AE0">
        <w:rPr>
          <w:rFonts w:ascii="Times New Roman" w:hAnsi="Times New Roman" w:cs="Times New Roman"/>
          <w:color w:val="000000"/>
          <w:sz w:val="24"/>
          <w:szCs w:val="24"/>
        </w:rPr>
        <w:t xml:space="preserve"> s tem </w:t>
      </w:r>
      <w:r>
        <w:rPr>
          <w:rFonts w:ascii="Times New Roman" w:hAnsi="Times New Roman" w:cs="Times New Roman"/>
          <w:color w:val="000000"/>
          <w:sz w:val="24"/>
          <w:szCs w:val="24"/>
        </w:rPr>
        <w:t xml:space="preserve">pa </w:t>
      </w:r>
      <w:r w:rsidR="00EC2AE0">
        <w:rPr>
          <w:rFonts w:ascii="Times New Roman" w:hAnsi="Times New Roman" w:cs="Times New Roman"/>
          <w:color w:val="000000"/>
          <w:sz w:val="24"/>
          <w:szCs w:val="24"/>
        </w:rPr>
        <w:t>na potrebo po upoštevanju širšega konteksta.</w:t>
      </w:r>
    </w:p>
    <w:p w14:paraId="39B4AB1F" w14:textId="370B3B3D" w:rsidR="00473AAE" w:rsidRPr="00C75A27" w:rsidRDefault="000C679B" w:rsidP="00C75A27">
      <w:pPr>
        <w:spacing w:after="0" w:line="360" w:lineRule="auto"/>
        <w:ind w:firstLine="567"/>
        <w:jc w:val="both"/>
        <w:rPr>
          <w:rFonts w:ascii="Times New Roman" w:hAnsi="Times New Roman" w:cs="Times New Roman"/>
          <w:sz w:val="24"/>
          <w:szCs w:val="24"/>
        </w:rPr>
      </w:pPr>
      <w:r>
        <w:rPr>
          <w:rFonts w:ascii="Times New Roman" w:hAnsi="Times New Roman" w:cs="Times New Roman"/>
          <w:color w:val="000000"/>
          <w:sz w:val="24"/>
          <w:szCs w:val="24"/>
        </w:rPr>
        <w:t>Vprašanje spoštovanja in</w:t>
      </w:r>
      <w:r w:rsidR="00711F53">
        <w:rPr>
          <w:rFonts w:ascii="Times New Roman" w:hAnsi="Times New Roman" w:cs="Times New Roman"/>
          <w:color w:val="000000"/>
          <w:sz w:val="24"/>
          <w:szCs w:val="24"/>
        </w:rPr>
        <w:t xml:space="preserve"> po drugi strani</w:t>
      </w:r>
      <w:r>
        <w:rPr>
          <w:rFonts w:ascii="Times New Roman" w:hAnsi="Times New Roman" w:cs="Times New Roman"/>
          <w:color w:val="000000"/>
          <w:sz w:val="24"/>
          <w:szCs w:val="24"/>
        </w:rPr>
        <w:t xml:space="preserve"> neupoštevanja pravil </w:t>
      </w:r>
      <w:r w:rsidR="00BB21B8">
        <w:rPr>
          <w:rFonts w:ascii="Times New Roman" w:hAnsi="Times New Roman" w:cs="Times New Roman"/>
          <w:color w:val="000000"/>
          <w:sz w:val="24"/>
          <w:szCs w:val="24"/>
        </w:rPr>
        <w:t>napeljuje</w:t>
      </w:r>
      <w:r>
        <w:rPr>
          <w:rFonts w:ascii="Times New Roman" w:hAnsi="Times New Roman" w:cs="Times New Roman"/>
          <w:color w:val="000000"/>
          <w:sz w:val="24"/>
          <w:szCs w:val="24"/>
        </w:rPr>
        <w:t xml:space="preserve"> k obravnavi</w:t>
      </w:r>
      <w:r w:rsidR="009C54B3">
        <w:rPr>
          <w:rFonts w:ascii="Times New Roman" w:hAnsi="Times New Roman" w:cs="Times New Roman"/>
          <w:color w:val="000000"/>
          <w:sz w:val="24"/>
          <w:szCs w:val="24"/>
        </w:rPr>
        <w:t xml:space="preserve"> </w:t>
      </w:r>
      <w:r w:rsidR="00BB21B8">
        <w:rPr>
          <w:rFonts w:ascii="Times New Roman" w:hAnsi="Times New Roman" w:cs="Times New Roman"/>
          <w:color w:val="000000"/>
          <w:sz w:val="24"/>
          <w:szCs w:val="24"/>
        </w:rPr>
        <w:t xml:space="preserve">pomembnega </w:t>
      </w:r>
      <w:r w:rsidR="009C54B3">
        <w:rPr>
          <w:rFonts w:ascii="Times New Roman" w:hAnsi="Times New Roman" w:cs="Times New Roman"/>
          <w:color w:val="000000"/>
          <w:sz w:val="24"/>
          <w:szCs w:val="24"/>
        </w:rPr>
        <w:t>dejavnik</w:t>
      </w:r>
      <w:r w:rsidR="00BB21B8">
        <w:rPr>
          <w:rFonts w:ascii="Times New Roman" w:hAnsi="Times New Roman" w:cs="Times New Roman"/>
          <w:color w:val="000000"/>
          <w:sz w:val="24"/>
          <w:szCs w:val="24"/>
        </w:rPr>
        <w:t>a</w:t>
      </w:r>
      <w:r w:rsidR="009C54B3">
        <w:rPr>
          <w:rFonts w:ascii="Times New Roman" w:hAnsi="Times New Roman" w:cs="Times New Roman"/>
          <w:color w:val="000000"/>
          <w:sz w:val="24"/>
          <w:szCs w:val="24"/>
        </w:rPr>
        <w:t xml:space="preserve">, ki vpliva na </w:t>
      </w:r>
      <w:r>
        <w:rPr>
          <w:rFonts w:ascii="Times New Roman" w:hAnsi="Times New Roman" w:cs="Times New Roman"/>
          <w:color w:val="000000"/>
          <w:sz w:val="24"/>
          <w:szCs w:val="24"/>
        </w:rPr>
        <w:t xml:space="preserve">obliko in </w:t>
      </w:r>
      <w:r w:rsidR="009C54B3">
        <w:rPr>
          <w:rFonts w:ascii="Times New Roman" w:hAnsi="Times New Roman" w:cs="Times New Roman"/>
          <w:color w:val="000000"/>
          <w:sz w:val="24"/>
          <w:szCs w:val="24"/>
        </w:rPr>
        <w:t xml:space="preserve">spremembe </w:t>
      </w:r>
      <w:r w:rsidR="00132E72">
        <w:rPr>
          <w:rFonts w:ascii="Times New Roman" w:hAnsi="Times New Roman" w:cs="Times New Roman"/>
          <w:color w:val="000000"/>
          <w:sz w:val="24"/>
          <w:szCs w:val="24"/>
        </w:rPr>
        <w:t xml:space="preserve">lastninskih pravic na </w:t>
      </w:r>
      <w:r>
        <w:rPr>
          <w:rFonts w:ascii="Times New Roman" w:hAnsi="Times New Roman" w:cs="Times New Roman"/>
          <w:color w:val="000000"/>
          <w:sz w:val="24"/>
          <w:szCs w:val="24"/>
        </w:rPr>
        <w:t xml:space="preserve">kolektivni </w:t>
      </w:r>
      <w:r w:rsidR="00132E72">
        <w:rPr>
          <w:rFonts w:ascii="Times New Roman" w:hAnsi="Times New Roman" w:cs="Times New Roman"/>
          <w:color w:val="000000"/>
          <w:sz w:val="24"/>
          <w:szCs w:val="24"/>
        </w:rPr>
        <w:t>zemlji</w:t>
      </w:r>
      <w:r w:rsidR="009C54B3">
        <w:rPr>
          <w:rFonts w:ascii="Times New Roman" w:hAnsi="Times New Roman" w:cs="Times New Roman"/>
          <w:color w:val="000000"/>
          <w:sz w:val="24"/>
          <w:szCs w:val="24"/>
        </w:rPr>
        <w:t xml:space="preserve">, </w:t>
      </w:r>
      <w:r w:rsidR="00BB21B8">
        <w:rPr>
          <w:rFonts w:ascii="Times New Roman" w:hAnsi="Times New Roman" w:cs="Times New Roman"/>
          <w:color w:val="000000"/>
          <w:sz w:val="24"/>
          <w:szCs w:val="24"/>
        </w:rPr>
        <w:t>to je k</w:t>
      </w:r>
      <w:r w:rsidR="009C54B3">
        <w:rPr>
          <w:rFonts w:ascii="Times New Roman" w:hAnsi="Times New Roman" w:cs="Times New Roman"/>
          <w:color w:val="000000"/>
          <w:sz w:val="24"/>
          <w:szCs w:val="24"/>
        </w:rPr>
        <w:t xml:space="preserve"> vlogi tradicije, navad in običajev določenega območja. </w:t>
      </w:r>
      <w:r w:rsidR="00BB21B8">
        <w:rPr>
          <w:rFonts w:ascii="Times New Roman" w:hAnsi="Times New Roman" w:cs="Times New Roman"/>
          <w:color w:val="000000"/>
          <w:sz w:val="24"/>
          <w:szCs w:val="24"/>
        </w:rPr>
        <w:t>V svojem delu o</w:t>
      </w:r>
      <w:r w:rsidR="009C54B3">
        <w:rPr>
          <w:rFonts w:ascii="Times New Roman" w:hAnsi="Times New Roman" w:cs="Times New Roman"/>
          <w:color w:val="000000"/>
          <w:sz w:val="24"/>
          <w:szCs w:val="24"/>
        </w:rPr>
        <w:t xml:space="preserve"> Anglij</w:t>
      </w:r>
      <w:r w:rsidR="00BB21B8">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in Wales</w:t>
      </w:r>
      <w:r w:rsidR="00BB21B8">
        <w:rPr>
          <w:rFonts w:ascii="Times New Roman" w:hAnsi="Times New Roman" w:cs="Times New Roman"/>
          <w:color w:val="000000"/>
          <w:sz w:val="24"/>
          <w:szCs w:val="24"/>
        </w:rPr>
        <w:t>u Angus Winchester</w:t>
      </w:r>
      <w:r w:rsidR="009C54B3">
        <w:rPr>
          <w:rFonts w:ascii="Times New Roman" w:hAnsi="Times New Roman" w:cs="Times New Roman"/>
          <w:color w:val="000000"/>
          <w:sz w:val="24"/>
          <w:szCs w:val="24"/>
        </w:rPr>
        <w:t xml:space="preserve"> poudarja interakcijo med formalno-pravnim okvirom lastninskih pravic in vsak</w:t>
      </w:r>
      <w:r w:rsidR="00132E72">
        <w:rPr>
          <w:rFonts w:ascii="Times New Roman" w:hAnsi="Times New Roman" w:cs="Times New Roman"/>
          <w:color w:val="000000"/>
          <w:sz w:val="24"/>
          <w:szCs w:val="24"/>
        </w:rPr>
        <w:t>danjo realnostjo dogovarjanja ter</w:t>
      </w:r>
      <w:r w:rsidR="009C54B3">
        <w:rPr>
          <w:rFonts w:ascii="Times New Roman" w:hAnsi="Times New Roman" w:cs="Times New Roman"/>
          <w:color w:val="000000"/>
          <w:sz w:val="24"/>
          <w:szCs w:val="24"/>
        </w:rPr>
        <w:t xml:space="preserve"> sprejemanja odločitev, pravil</w:t>
      </w:r>
      <w:r w:rsidR="00BB21B8">
        <w:rPr>
          <w:rFonts w:ascii="Times New Roman" w:hAnsi="Times New Roman" w:cs="Times New Roman"/>
          <w:color w:val="000000"/>
          <w:sz w:val="24"/>
          <w:szCs w:val="24"/>
        </w:rPr>
        <w:t xml:space="preserve"> in</w:t>
      </w:r>
      <w:r w:rsidR="009C54B3">
        <w:rPr>
          <w:rFonts w:ascii="Times New Roman" w:hAnsi="Times New Roman" w:cs="Times New Roman"/>
          <w:color w:val="000000"/>
          <w:sz w:val="24"/>
          <w:szCs w:val="24"/>
        </w:rPr>
        <w:t xml:space="preserve"> norm za vzdržno rabo kolektivne zemlje.</w:t>
      </w:r>
      <w:r w:rsidR="009C54B3">
        <w:rPr>
          <w:rStyle w:val="Sprotnaopomba-sklic"/>
          <w:rFonts w:ascii="Times New Roman" w:hAnsi="Times New Roman" w:cs="Times New Roman"/>
          <w:color w:val="000000"/>
          <w:sz w:val="24"/>
          <w:szCs w:val="24"/>
        </w:rPr>
        <w:footnoteReference w:id="42"/>
      </w:r>
      <w:r w:rsidR="009C54B3">
        <w:rPr>
          <w:rFonts w:ascii="Times New Roman" w:hAnsi="Times New Roman" w:cs="Times New Roman"/>
          <w:color w:val="000000"/>
          <w:sz w:val="24"/>
          <w:szCs w:val="24"/>
        </w:rPr>
        <w:t xml:space="preserve"> Navada izvira iz prakse, ki je koristna in</w:t>
      </w:r>
      <w:r w:rsidR="00132E72">
        <w:rPr>
          <w:rFonts w:ascii="Times New Roman" w:hAnsi="Times New Roman" w:cs="Times New Roman"/>
          <w:color w:val="000000"/>
          <w:sz w:val="24"/>
          <w:szCs w:val="24"/>
        </w:rPr>
        <w:t xml:space="preserve"> zato</w:t>
      </w:r>
      <w:r w:rsidR="009C54B3">
        <w:rPr>
          <w:rFonts w:ascii="Times New Roman" w:hAnsi="Times New Roman" w:cs="Times New Roman"/>
          <w:color w:val="000000"/>
          <w:sz w:val="24"/>
          <w:szCs w:val="24"/>
        </w:rPr>
        <w:t xml:space="preserve"> </w:t>
      </w:r>
      <w:r w:rsidR="00BB21B8">
        <w:rPr>
          <w:rFonts w:ascii="Times New Roman" w:hAnsi="Times New Roman" w:cs="Times New Roman"/>
          <w:color w:val="000000"/>
          <w:sz w:val="24"/>
          <w:szCs w:val="24"/>
        </w:rPr>
        <w:t xml:space="preserve">ohranja </w:t>
      </w:r>
      <w:r w:rsidR="009C54B3">
        <w:rPr>
          <w:rFonts w:ascii="Times New Roman" w:hAnsi="Times New Roman" w:cs="Times New Roman"/>
          <w:color w:val="000000"/>
          <w:sz w:val="24"/>
          <w:szCs w:val="24"/>
        </w:rPr>
        <w:t>kontinuiteto, sčasom</w:t>
      </w:r>
      <w:r w:rsidR="00455781">
        <w:rPr>
          <w:rFonts w:ascii="Times New Roman" w:hAnsi="Times New Roman" w:cs="Times New Roman"/>
          <w:color w:val="000000"/>
          <w:sz w:val="24"/>
          <w:szCs w:val="24"/>
        </w:rPr>
        <w:t>a</w:t>
      </w:r>
      <w:r w:rsidR="009C54B3">
        <w:rPr>
          <w:rFonts w:ascii="Times New Roman" w:hAnsi="Times New Roman" w:cs="Times New Roman"/>
          <w:color w:val="000000"/>
          <w:sz w:val="24"/>
          <w:szCs w:val="24"/>
        </w:rPr>
        <w:t xml:space="preserve"> pa lahko pridobi tudi moč zakona. Ta kultura navade ni podrejena ideološki dominaciji vladajočih. Navade so lokalne in praviloma vezane na zemljo. Včasih navado kasneje potrdijo z uzakonitvijo, </w:t>
      </w:r>
      <w:r w:rsidR="00BB21B8">
        <w:rPr>
          <w:rFonts w:ascii="Times New Roman" w:hAnsi="Times New Roman" w:cs="Times New Roman"/>
          <w:color w:val="000000"/>
          <w:sz w:val="24"/>
          <w:szCs w:val="24"/>
        </w:rPr>
        <w:t>druge ostajajo</w:t>
      </w:r>
      <w:r w:rsidR="009C54B3">
        <w:rPr>
          <w:rFonts w:ascii="Times New Roman" w:hAnsi="Times New Roman" w:cs="Times New Roman"/>
          <w:color w:val="000000"/>
          <w:sz w:val="24"/>
          <w:szCs w:val="24"/>
        </w:rPr>
        <w:t xml:space="preserve"> nezapisane, </w:t>
      </w:r>
      <w:r w:rsidR="00BB21B8">
        <w:rPr>
          <w:rFonts w:ascii="Times New Roman" w:hAnsi="Times New Roman" w:cs="Times New Roman"/>
          <w:color w:val="000000"/>
          <w:sz w:val="24"/>
          <w:szCs w:val="24"/>
        </w:rPr>
        <w:t xml:space="preserve">tretje </w:t>
      </w:r>
      <w:r w:rsidR="009C54B3">
        <w:rPr>
          <w:rFonts w:ascii="Times New Roman" w:hAnsi="Times New Roman" w:cs="Times New Roman"/>
          <w:color w:val="000000"/>
          <w:sz w:val="24"/>
          <w:szCs w:val="24"/>
        </w:rPr>
        <w:t>pa se spreminjajo z ustnim izročilom.</w:t>
      </w:r>
      <w:r w:rsidR="009C54B3">
        <w:rPr>
          <w:rStyle w:val="Sprotnaopomba-sklic"/>
          <w:rFonts w:ascii="Times New Roman" w:hAnsi="Times New Roman" w:cs="Times New Roman"/>
          <w:color w:val="000000"/>
          <w:sz w:val="24"/>
          <w:szCs w:val="24"/>
        </w:rPr>
        <w:footnoteReference w:id="43"/>
      </w:r>
      <w:r w:rsidR="009C54B3">
        <w:rPr>
          <w:rFonts w:ascii="Times New Roman" w:hAnsi="Times New Roman" w:cs="Times New Roman"/>
          <w:color w:val="000000"/>
          <w:sz w:val="24"/>
          <w:szCs w:val="24"/>
        </w:rPr>
        <w:t xml:space="preserve"> </w:t>
      </w:r>
      <w:r w:rsidR="00C75A27">
        <w:rPr>
          <w:rFonts w:ascii="Times New Roman" w:hAnsi="Times New Roman" w:cs="Times New Roman"/>
          <w:sz w:val="24"/>
          <w:szCs w:val="24"/>
        </w:rPr>
        <w:t>Z</w:t>
      </w:r>
      <w:r w:rsidR="009C54B3">
        <w:rPr>
          <w:rFonts w:ascii="Times New Roman" w:hAnsi="Times New Roman" w:cs="Times New Roman"/>
          <w:sz w:val="24"/>
          <w:szCs w:val="24"/>
        </w:rPr>
        <w:t>aradi dostopnosti v slovenskem jeziku in obravnave sosednjega furlanskega prostora</w:t>
      </w:r>
      <w:r w:rsidR="00C75A27">
        <w:rPr>
          <w:rFonts w:ascii="Times New Roman" w:hAnsi="Times New Roman" w:cs="Times New Roman"/>
          <w:sz w:val="24"/>
          <w:szCs w:val="24"/>
        </w:rPr>
        <w:t xml:space="preserve"> je tu</w:t>
      </w:r>
      <w:r w:rsidR="009C54B3">
        <w:rPr>
          <w:rFonts w:ascii="Times New Roman" w:hAnsi="Times New Roman" w:cs="Times New Roman"/>
          <w:sz w:val="24"/>
          <w:szCs w:val="24"/>
        </w:rPr>
        <w:t xml:space="preserve"> </w:t>
      </w:r>
      <w:r w:rsidR="006B219F">
        <w:rPr>
          <w:rFonts w:ascii="Times New Roman" w:hAnsi="Times New Roman" w:cs="Times New Roman"/>
          <w:sz w:val="24"/>
          <w:szCs w:val="24"/>
        </w:rPr>
        <w:t>sm</w:t>
      </w:r>
      <w:r w:rsidR="00D231B4">
        <w:rPr>
          <w:rFonts w:ascii="Times New Roman" w:hAnsi="Times New Roman" w:cs="Times New Roman"/>
          <w:sz w:val="24"/>
          <w:szCs w:val="24"/>
        </w:rPr>
        <w:t>iselno</w:t>
      </w:r>
      <w:r w:rsidR="006B219F">
        <w:rPr>
          <w:rFonts w:ascii="Times New Roman" w:hAnsi="Times New Roman" w:cs="Times New Roman"/>
          <w:sz w:val="24"/>
          <w:szCs w:val="24"/>
        </w:rPr>
        <w:t xml:space="preserve"> navesti Furia Bianca, ki</w:t>
      </w:r>
      <w:r w:rsidR="009C54B3">
        <w:rPr>
          <w:rFonts w:ascii="Times New Roman" w:hAnsi="Times New Roman" w:cs="Times New Roman"/>
          <w:sz w:val="24"/>
          <w:szCs w:val="24"/>
        </w:rPr>
        <w:t xml:space="preserve"> navade in običaje</w:t>
      </w:r>
      <w:r w:rsidR="00C75A27">
        <w:rPr>
          <w:rFonts w:ascii="Times New Roman" w:hAnsi="Times New Roman" w:cs="Times New Roman"/>
          <w:sz w:val="24"/>
          <w:szCs w:val="24"/>
        </w:rPr>
        <w:t>, vezane na kolektivno zemljo,</w:t>
      </w:r>
      <w:r w:rsidR="009C54B3">
        <w:rPr>
          <w:rFonts w:ascii="Times New Roman" w:hAnsi="Times New Roman" w:cs="Times New Roman"/>
          <w:sz w:val="24"/>
          <w:szCs w:val="24"/>
        </w:rPr>
        <w:t xml:space="preserve"> opredeljuje kot kmečke vrednote. V jedru kmečkega odpora v Furlaniji na prehodu iz srednjega v novi vek j</w:t>
      </w:r>
      <w:r w:rsidR="00711F53">
        <w:rPr>
          <w:rFonts w:ascii="Times New Roman" w:hAnsi="Times New Roman" w:cs="Times New Roman"/>
          <w:sz w:val="24"/>
          <w:szCs w:val="24"/>
        </w:rPr>
        <w:t>e po njegovi interpretaciji ravno</w:t>
      </w:r>
      <w:r w:rsidR="009C54B3">
        <w:rPr>
          <w:rFonts w:ascii="Times New Roman" w:hAnsi="Times New Roman" w:cs="Times New Roman"/>
          <w:sz w:val="24"/>
          <w:szCs w:val="24"/>
        </w:rPr>
        <w:t xml:space="preserve"> »pravica do dostopa do naravnih virov in obenem njihova nujna </w:t>
      </w:r>
      <w:r w:rsidR="009C54B3">
        <w:rPr>
          <w:rFonts w:ascii="Times New Roman" w:hAnsi="Times New Roman" w:cs="Times New Roman"/>
          <w:sz w:val="24"/>
          <w:szCs w:val="24"/>
        </w:rPr>
        <w:lastRenderedPageBreak/>
        <w:t>skupna narava</w:t>
      </w:r>
      <w:r w:rsidR="00711F53">
        <w:rPr>
          <w:rFonts w:ascii="Times New Roman" w:hAnsi="Times New Roman" w:cs="Times New Roman"/>
          <w:sz w:val="24"/>
          <w:szCs w:val="24"/>
        </w:rPr>
        <w:t>«</w:t>
      </w:r>
      <w:r w:rsidR="009C54B3">
        <w:rPr>
          <w:rFonts w:ascii="Times New Roman" w:hAnsi="Times New Roman" w:cs="Times New Roman"/>
          <w:sz w:val="24"/>
          <w:szCs w:val="24"/>
        </w:rPr>
        <w:t xml:space="preserve">, kar razume kot etično stališče kmečkega prebivalstva, </w:t>
      </w:r>
      <w:r w:rsidR="00711F53">
        <w:rPr>
          <w:rFonts w:ascii="Times New Roman" w:hAnsi="Times New Roman" w:cs="Times New Roman"/>
          <w:sz w:val="24"/>
          <w:szCs w:val="24"/>
        </w:rPr>
        <w:t xml:space="preserve">kar je </w:t>
      </w:r>
      <w:r w:rsidR="009C54B3">
        <w:rPr>
          <w:rFonts w:ascii="Times New Roman" w:hAnsi="Times New Roman" w:cs="Times New Roman"/>
          <w:sz w:val="24"/>
          <w:szCs w:val="24"/>
        </w:rPr>
        <w:t xml:space="preserve">povezano tudi z njegovim pojmovanjem pravičnosti in </w:t>
      </w:r>
      <w:r w:rsidR="00BB21B8">
        <w:rPr>
          <w:rFonts w:ascii="Times New Roman" w:hAnsi="Times New Roman" w:cs="Times New Roman"/>
          <w:sz w:val="24"/>
          <w:szCs w:val="24"/>
        </w:rPr>
        <w:t>»</w:t>
      </w:r>
      <w:r w:rsidR="009C54B3">
        <w:rPr>
          <w:rFonts w:ascii="Times New Roman" w:hAnsi="Times New Roman" w:cs="Times New Roman"/>
          <w:sz w:val="24"/>
          <w:szCs w:val="24"/>
        </w:rPr>
        <w:t>z normativno vredn</w:t>
      </w:r>
      <w:r w:rsidR="00711F53">
        <w:rPr>
          <w:rFonts w:ascii="Times New Roman" w:hAnsi="Times New Roman" w:cs="Times New Roman"/>
          <w:sz w:val="24"/>
          <w:szCs w:val="24"/>
        </w:rPr>
        <w:t>ostjo navad in običajev«. Poleg omenjenega pa</w:t>
      </w:r>
      <w:r w:rsidR="009C54B3">
        <w:rPr>
          <w:rFonts w:ascii="Times New Roman" w:hAnsi="Times New Roman" w:cs="Times New Roman"/>
          <w:sz w:val="24"/>
          <w:szCs w:val="24"/>
        </w:rPr>
        <w:t xml:space="preserve"> »stare navade« vključujejo </w:t>
      </w:r>
      <w:r w:rsidR="00711F53">
        <w:rPr>
          <w:rFonts w:ascii="Times New Roman" w:hAnsi="Times New Roman" w:cs="Times New Roman"/>
          <w:sz w:val="24"/>
          <w:szCs w:val="24"/>
        </w:rPr>
        <w:t xml:space="preserve">tudi </w:t>
      </w:r>
      <w:r w:rsidR="009C54B3">
        <w:rPr>
          <w:rFonts w:ascii="Times New Roman" w:hAnsi="Times New Roman" w:cs="Times New Roman"/>
          <w:sz w:val="24"/>
          <w:szCs w:val="24"/>
        </w:rPr>
        <w:t>element mitizacije preteklosti.</w:t>
      </w:r>
      <w:r w:rsidR="009C54B3">
        <w:rPr>
          <w:rStyle w:val="Sprotnaopomba-sklic"/>
          <w:rFonts w:ascii="Times New Roman" w:hAnsi="Times New Roman" w:cs="Times New Roman"/>
          <w:sz w:val="24"/>
          <w:szCs w:val="24"/>
        </w:rPr>
        <w:footnoteReference w:id="44"/>
      </w:r>
      <w:r w:rsidR="009C54B3">
        <w:rPr>
          <w:rFonts w:ascii="Times New Roman" w:hAnsi="Times New Roman" w:cs="Times New Roman"/>
          <w:sz w:val="24"/>
          <w:szCs w:val="24"/>
        </w:rPr>
        <w:t xml:space="preserve"> »Zagovarjanje preteklosti, tradicionalnih pravic in navad, vključno z njihovimi mitskimi in idealističnimi elementi, je razkrivalo določen pogled na družbene odnose, pričakovanja in etične vrednote, ki so bili produkt kolektivnih prepričanj in dejansko alternative zapovedim in novim modelom, ki so jih vsilili vladajoči razredi</w:t>
      </w:r>
      <w:r w:rsidR="00A35626">
        <w:rPr>
          <w:rFonts w:ascii="Times New Roman" w:hAnsi="Times New Roman" w:cs="Times New Roman"/>
          <w:sz w:val="24"/>
          <w:szCs w:val="24"/>
        </w:rPr>
        <w:t>.</w:t>
      </w:r>
      <w:r w:rsidR="009C54B3">
        <w:rPr>
          <w:rFonts w:ascii="Times New Roman" w:hAnsi="Times New Roman" w:cs="Times New Roman"/>
          <w:sz w:val="24"/>
          <w:szCs w:val="24"/>
        </w:rPr>
        <w:t>«</w:t>
      </w:r>
      <w:r w:rsidR="009C54B3">
        <w:rPr>
          <w:rStyle w:val="Sprotnaopomba-sklic"/>
          <w:rFonts w:ascii="Times New Roman" w:hAnsi="Times New Roman" w:cs="Times New Roman"/>
          <w:sz w:val="24"/>
          <w:szCs w:val="24"/>
        </w:rPr>
        <w:footnoteReference w:id="45"/>
      </w:r>
      <w:r w:rsidR="00711F53">
        <w:rPr>
          <w:rFonts w:ascii="Times New Roman" w:hAnsi="Times New Roman" w:cs="Times New Roman"/>
          <w:sz w:val="24"/>
          <w:szCs w:val="24"/>
        </w:rPr>
        <w:t xml:space="preserve"> Med </w:t>
      </w:r>
      <w:r w:rsidR="00C75A27" w:rsidRPr="00C75A27">
        <w:rPr>
          <w:rFonts w:ascii="Times New Roman" w:hAnsi="Times New Roman" w:cs="Times New Roman"/>
          <w:sz w:val="24"/>
          <w:szCs w:val="24"/>
        </w:rPr>
        <w:t>slovenski</w:t>
      </w:r>
      <w:r w:rsidR="00711F53">
        <w:rPr>
          <w:rFonts w:ascii="Times New Roman" w:hAnsi="Times New Roman" w:cs="Times New Roman"/>
          <w:sz w:val="24"/>
          <w:szCs w:val="24"/>
        </w:rPr>
        <w:t xml:space="preserve">mi primeri gre </w:t>
      </w:r>
      <w:r w:rsidR="00D231B4">
        <w:rPr>
          <w:rFonts w:ascii="Times New Roman" w:hAnsi="Times New Roman" w:cs="Times New Roman"/>
          <w:sz w:val="24"/>
          <w:szCs w:val="24"/>
        </w:rPr>
        <w:t>poudariti</w:t>
      </w:r>
      <w:r w:rsidR="00D231B4" w:rsidRPr="00C75A27">
        <w:rPr>
          <w:rFonts w:ascii="Times New Roman" w:hAnsi="Times New Roman" w:cs="Times New Roman"/>
          <w:sz w:val="24"/>
          <w:szCs w:val="24"/>
        </w:rPr>
        <w:t xml:space="preserve"> </w:t>
      </w:r>
      <w:r w:rsidR="00C75A27" w:rsidRPr="00C75A27">
        <w:rPr>
          <w:rFonts w:ascii="Times New Roman" w:hAnsi="Times New Roman" w:cs="Times New Roman"/>
          <w:sz w:val="24"/>
          <w:szCs w:val="24"/>
        </w:rPr>
        <w:t>Aleksandra Panjeka, k</w:t>
      </w:r>
      <w:r w:rsidR="005A3427">
        <w:rPr>
          <w:rFonts w:ascii="Times New Roman" w:hAnsi="Times New Roman" w:cs="Times New Roman"/>
          <w:sz w:val="24"/>
          <w:szCs w:val="24"/>
        </w:rPr>
        <w:t>i</w:t>
      </w:r>
      <w:r w:rsidR="00C75A27" w:rsidRPr="00C75A27">
        <w:rPr>
          <w:rFonts w:ascii="Times New Roman" w:hAnsi="Times New Roman" w:cs="Times New Roman"/>
          <w:sz w:val="24"/>
          <w:szCs w:val="24"/>
        </w:rPr>
        <w:t xml:space="preserve"> vztrajno kmečko razumevanje svojih pravic do srenjske zemlje v nasprotju z uradno razlago opredeljuje kot del »ideologije«, ki je predstavljala enega izmed stebrov večstoletnega kmečkega odpora na Tolminskem, pri čemer se opira </w:t>
      </w:r>
      <w:r w:rsidR="00C75A27">
        <w:rPr>
          <w:rFonts w:ascii="Times New Roman" w:hAnsi="Times New Roman" w:cs="Times New Roman"/>
          <w:sz w:val="24"/>
          <w:szCs w:val="24"/>
        </w:rPr>
        <w:t xml:space="preserve">ravno na Bianca </w:t>
      </w:r>
      <w:r w:rsidR="00B52ED9">
        <w:rPr>
          <w:rFonts w:ascii="Times New Roman" w:hAnsi="Times New Roman" w:cs="Times New Roman"/>
          <w:sz w:val="24"/>
          <w:szCs w:val="24"/>
        </w:rPr>
        <w:t>in</w:t>
      </w:r>
      <w:r w:rsidR="00C75A27" w:rsidRPr="00C75A27">
        <w:rPr>
          <w:rFonts w:ascii="Times New Roman" w:hAnsi="Times New Roman" w:cs="Times New Roman"/>
          <w:sz w:val="24"/>
          <w:szCs w:val="24"/>
        </w:rPr>
        <w:t xml:space="preserve"> </w:t>
      </w:r>
      <w:r w:rsidR="00C75A27">
        <w:rPr>
          <w:rFonts w:ascii="Times New Roman" w:hAnsi="Times New Roman" w:cs="Times New Roman"/>
          <w:sz w:val="24"/>
          <w:szCs w:val="24"/>
        </w:rPr>
        <w:t>Scotta</w:t>
      </w:r>
      <w:r w:rsidR="00C75A27" w:rsidRPr="00C75A27">
        <w:rPr>
          <w:rFonts w:ascii="Times New Roman" w:hAnsi="Times New Roman" w:cs="Times New Roman"/>
          <w:sz w:val="24"/>
          <w:szCs w:val="24"/>
        </w:rPr>
        <w:t>.</w:t>
      </w:r>
      <w:r w:rsidR="00C75A27" w:rsidRPr="00C75A27">
        <w:rPr>
          <w:rFonts w:ascii="Times New Roman" w:hAnsi="Times New Roman" w:cs="Times New Roman"/>
          <w:sz w:val="24"/>
          <w:szCs w:val="24"/>
          <w:vertAlign w:val="superscript"/>
        </w:rPr>
        <w:footnoteReference w:id="46"/>
      </w:r>
    </w:p>
    <w:p w14:paraId="6315A8D0" w14:textId="3ADCE47B" w:rsidR="00473AAE" w:rsidRDefault="00841323">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Vsekakor je treba p</w:t>
      </w:r>
      <w:r w:rsidR="009C54B3">
        <w:rPr>
          <w:rFonts w:ascii="Times New Roman" w:hAnsi="Times New Roman" w:cs="Times New Roman"/>
          <w:color w:val="000000"/>
          <w:sz w:val="24"/>
          <w:szCs w:val="24"/>
        </w:rPr>
        <w:t>omniti tudi</w:t>
      </w:r>
      <w:r>
        <w:rPr>
          <w:rFonts w:ascii="Times New Roman" w:hAnsi="Times New Roman" w:cs="Times New Roman"/>
          <w:color w:val="000000"/>
          <w:sz w:val="24"/>
          <w:szCs w:val="24"/>
        </w:rPr>
        <w:t xml:space="preserve"> to</w:t>
      </w:r>
      <w:r w:rsidR="009C54B3">
        <w:rPr>
          <w:rFonts w:ascii="Times New Roman" w:hAnsi="Times New Roman" w:cs="Times New Roman"/>
          <w:color w:val="000000"/>
          <w:sz w:val="24"/>
          <w:szCs w:val="24"/>
        </w:rPr>
        <w:t xml:space="preserve">, da čeprav </w:t>
      </w:r>
      <w:r w:rsidR="008B3E38">
        <w:rPr>
          <w:rFonts w:ascii="Times New Roman" w:hAnsi="Times New Roman" w:cs="Times New Roman"/>
          <w:color w:val="000000"/>
          <w:sz w:val="24"/>
          <w:szCs w:val="24"/>
        </w:rPr>
        <w:t xml:space="preserve">so upravičenci </w:t>
      </w:r>
      <w:r w:rsidR="009C54B3">
        <w:rPr>
          <w:rFonts w:ascii="Times New Roman" w:hAnsi="Times New Roman" w:cs="Times New Roman"/>
          <w:color w:val="000000"/>
          <w:sz w:val="24"/>
          <w:szCs w:val="24"/>
        </w:rPr>
        <w:t>srenjsk</w:t>
      </w:r>
      <w:r w:rsidR="00985352">
        <w:rPr>
          <w:rFonts w:ascii="Times New Roman" w:hAnsi="Times New Roman" w:cs="Times New Roman"/>
          <w:color w:val="000000"/>
          <w:sz w:val="24"/>
          <w:szCs w:val="24"/>
        </w:rPr>
        <w:t>o</w:t>
      </w:r>
      <w:r w:rsidR="009C54B3">
        <w:rPr>
          <w:rFonts w:ascii="Times New Roman" w:hAnsi="Times New Roman" w:cs="Times New Roman"/>
          <w:color w:val="000000"/>
          <w:sz w:val="24"/>
          <w:szCs w:val="24"/>
        </w:rPr>
        <w:t xml:space="preserve"> zemlj</w:t>
      </w:r>
      <w:r w:rsidR="00985352">
        <w:rPr>
          <w:rFonts w:ascii="Times New Roman" w:hAnsi="Times New Roman" w:cs="Times New Roman"/>
          <w:color w:val="000000"/>
          <w:sz w:val="24"/>
          <w:szCs w:val="24"/>
        </w:rPr>
        <w:t>o</w:t>
      </w:r>
      <w:r w:rsidR="009C54B3">
        <w:rPr>
          <w:rFonts w:ascii="Times New Roman" w:hAnsi="Times New Roman" w:cs="Times New Roman"/>
          <w:color w:val="000000"/>
          <w:sz w:val="24"/>
          <w:szCs w:val="24"/>
        </w:rPr>
        <w:t xml:space="preserve"> doje</w:t>
      </w:r>
      <w:r w:rsidR="00985352">
        <w:rPr>
          <w:rFonts w:ascii="Times New Roman" w:hAnsi="Times New Roman" w:cs="Times New Roman"/>
          <w:color w:val="000000"/>
          <w:sz w:val="24"/>
          <w:szCs w:val="24"/>
        </w:rPr>
        <w:t>ma</w:t>
      </w:r>
      <w:r w:rsidR="008B3E38">
        <w:rPr>
          <w:rFonts w:ascii="Times New Roman" w:hAnsi="Times New Roman" w:cs="Times New Roman"/>
          <w:color w:val="000000"/>
          <w:sz w:val="24"/>
          <w:szCs w:val="24"/>
        </w:rPr>
        <w:t>li</w:t>
      </w:r>
      <w:r w:rsidR="009C54B3">
        <w:rPr>
          <w:rFonts w:ascii="Times New Roman" w:hAnsi="Times New Roman" w:cs="Times New Roman"/>
          <w:color w:val="000000"/>
          <w:sz w:val="24"/>
          <w:szCs w:val="24"/>
        </w:rPr>
        <w:t xml:space="preserve"> kot last ali vsaj pravic</w:t>
      </w:r>
      <w:r w:rsidR="008B3E38">
        <w:rPr>
          <w:rFonts w:ascii="Times New Roman" w:hAnsi="Times New Roman" w:cs="Times New Roman"/>
          <w:color w:val="000000"/>
          <w:sz w:val="24"/>
          <w:szCs w:val="24"/>
        </w:rPr>
        <w:t>o</w:t>
      </w:r>
      <w:r w:rsidR="009C54B3">
        <w:rPr>
          <w:rFonts w:ascii="Times New Roman" w:hAnsi="Times New Roman" w:cs="Times New Roman"/>
          <w:color w:val="000000"/>
          <w:sz w:val="24"/>
          <w:szCs w:val="24"/>
        </w:rPr>
        <w:t xml:space="preserve"> vaške skupnosti, je imel na njej pravico tudi zemljiški gospod, ki je </w:t>
      </w:r>
      <w:r w:rsidR="00132E72">
        <w:rPr>
          <w:rFonts w:ascii="Times New Roman" w:hAnsi="Times New Roman" w:cs="Times New Roman"/>
          <w:color w:val="000000"/>
          <w:sz w:val="24"/>
          <w:szCs w:val="24"/>
        </w:rPr>
        <w:t xml:space="preserve">v večji ali manjši meri </w:t>
      </w:r>
      <w:r w:rsidR="009C54B3">
        <w:rPr>
          <w:rFonts w:ascii="Times New Roman" w:hAnsi="Times New Roman" w:cs="Times New Roman"/>
          <w:color w:val="000000"/>
          <w:sz w:val="24"/>
          <w:szCs w:val="24"/>
        </w:rPr>
        <w:t>vp</w:t>
      </w:r>
      <w:r w:rsidR="00132E72">
        <w:rPr>
          <w:rFonts w:ascii="Times New Roman" w:hAnsi="Times New Roman" w:cs="Times New Roman"/>
          <w:color w:val="000000"/>
          <w:sz w:val="24"/>
          <w:szCs w:val="24"/>
        </w:rPr>
        <w:t>lival</w:t>
      </w:r>
      <w:r w:rsidR="009C54B3">
        <w:rPr>
          <w:rFonts w:ascii="Times New Roman" w:hAnsi="Times New Roman" w:cs="Times New Roman"/>
          <w:color w:val="000000"/>
          <w:sz w:val="24"/>
          <w:szCs w:val="24"/>
        </w:rPr>
        <w:t xml:space="preserve"> na njeno upravljanje in obseg. </w:t>
      </w:r>
      <w:r>
        <w:rPr>
          <w:rFonts w:ascii="Times New Roman" w:hAnsi="Times New Roman" w:cs="Times New Roman"/>
          <w:color w:val="000000"/>
          <w:sz w:val="24"/>
          <w:szCs w:val="24"/>
        </w:rPr>
        <w:t xml:space="preserve">Vsakokrat je treba čim jasneje </w:t>
      </w:r>
      <w:r w:rsidR="009C54B3">
        <w:rPr>
          <w:rFonts w:ascii="Times New Roman" w:hAnsi="Times New Roman" w:cs="Times New Roman"/>
          <w:color w:val="000000"/>
          <w:sz w:val="24"/>
          <w:szCs w:val="24"/>
        </w:rPr>
        <w:t>identificira</w:t>
      </w:r>
      <w:r w:rsidR="00075FE6">
        <w:rPr>
          <w:rFonts w:ascii="Times New Roman" w:hAnsi="Times New Roman" w:cs="Times New Roman"/>
          <w:color w:val="000000"/>
          <w:sz w:val="24"/>
          <w:szCs w:val="24"/>
        </w:rPr>
        <w:t>ti</w:t>
      </w:r>
      <w:r w:rsidR="009C54B3">
        <w:rPr>
          <w:rFonts w:ascii="Times New Roman" w:hAnsi="Times New Roman" w:cs="Times New Roman"/>
          <w:color w:val="000000"/>
          <w:sz w:val="24"/>
          <w:szCs w:val="24"/>
        </w:rPr>
        <w:t xml:space="preserve"> </w:t>
      </w:r>
      <w:r w:rsidR="00075FE6">
        <w:rPr>
          <w:rFonts w:ascii="Times New Roman" w:hAnsi="Times New Roman" w:cs="Times New Roman"/>
          <w:color w:val="000000"/>
          <w:sz w:val="24"/>
          <w:szCs w:val="24"/>
        </w:rPr>
        <w:t xml:space="preserve">endogene </w:t>
      </w:r>
      <w:r w:rsidR="00161B1C">
        <w:rPr>
          <w:rFonts w:ascii="Times New Roman" w:hAnsi="Times New Roman" w:cs="Times New Roman"/>
          <w:color w:val="000000"/>
          <w:sz w:val="24"/>
          <w:szCs w:val="24"/>
        </w:rPr>
        <w:t>in</w:t>
      </w:r>
      <w:r w:rsidR="009C54B3">
        <w:rPr>
          <w:rFonts w:ascii="Times New Roman" w:hAnsi="Times New Roman" w:cs="Times New Roman"/>
          <w:color w:val="000000"/>
          <w:sz w:val="24"/>
          <w:szCs w:val="24"/>
        </w:rPr>
        <w:t xml:space="preserve"> </w:t>
      </w:r>
      <w:r w:rsidR="00075FE6">
        <w:rPr>
          <w:rFonts w:ascii="Times New Roman" w:hAnsi="Times New Roman" w:cs="Times New Roman"/>
          <w:color w:val="000000"/>
          <w:sz w:val="24"/>
          <w:szCs w:val="24"/>
        </w:rPr>
        <w:t>eksogene dejavnike</w:t>
      </w:r>
      <w:r w:rsidR="00711F53">
        <w:rPr>
          <w:rFonts w:ascii="Times New Roman" w:hAnsi="Times New Roman" w:cs="Times New Roman"/>
          <w:color w:val="000000"/>
          <w:sz w:val="24"/>
          <w:szCs w:val="24"/>
        </w:rPr>
        <w:t xml:space="preserve">, ki so vplivali na </w:t>
      </w:r>
      <w:r w:rsidR="009C54B3">
        <w:rPr>
          <w:rFonts w:ascii="Times New Roman" w:hAnsi="Times New Roman" w:cs="Times New Roman"/>
          <w:color w:val="000000"/>
          <w:sz w:val="24"/>
          <w:szCs w:val="24"/>
        </w:rPr>
        <w:t>(ne</w:t>
      </w:r>
      <w:r w:rsidR="00132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odločanje </w:t>
      </w:r>
      <w:r w:rsidR="00132E72">
        <w:rPr>
          <w:rFonts w:ascii="Times New Roman" w:hAnsi="Times New Roman" w:cs="Times New Roman"/>
          <w:color w:val="000000"/>
          <w:sz w:val="24"/>
          <w:szCs w:val="24"/>
        </w:rPr>
        <w:t>vaške skupnosti</w:t>
      </w:r>
      <w:r w:rsidR="006B219F">
        <w:rPr>
          <w:rFonts w:ascii="Times New Roman" w:hAnsi="Times New Roman" w:cs="Times New Roman"/>
          <w:color w:val="000000"/>
          <w:sz w:val="24"/>
          <w:szCs w:val="24"/>
        </w:rPr>
        <w:t xml:space="preserve"> v okviru svoje upravlja</w:t>
      </w:r>
      <w:r w:rsidR="004D5889">
        <w:rPr>
          <w:rFonts w:ascii="Times New Roman" w:hAnsi="Times New Roman" w:cs="Times New Roman"/>
          <w:color w:val="000000"/>
          <w:sz w:val="24"/>
          <w:szCs w:val="24"/>
        </w:rPr>
        <w:t>v</w:t>
      </w:r>
      <w:r w:rsidR="006B219F">
        <w:rPr>
          <w:rFonts w:ascii="Times New Roman" w:hAnsi="Times New Roman" w:cs="Times New Roman"/>
          <w:color w:val="000000"/>
          <w:sz w:val="24"/>
          <w:szCs w:val="24"/>
        </w:rPr>
        <w:t>ske</w:t>
      </w:r>
      <w:r w:rsidR="00711F53">
        <w:rPr>
          <w:rFonts w:ascii="Times New Roman" w:hAnsi="Times New Roman" w:cs="Times New Roman"/>
          <w:color w:val="000000"/>
          <w:sz w:val="24"/>
          <w:szCs w:val="24"/>
        </w:rPr>
        <w:t xml:space="preserve"> funkcije</w:t>
      </w:r>
      <w:r w:rsidR="009C54B3">
        <w:rPr>
          <w:rFonts w:ascii="Times New Roman" w:hAnsi="Times New Roman" w:cs="Times New Roman"/>
          <w:color w:val="000000"/>
          <w:sz w:val="24"/>
          <w:szCs w:val="24"/>
        </w:rPr>
        <w:t xml:space="preserve"> i</w:t>
      </w:r>
      <w:r w:rsidR="00132E72">
        <w:rPr>
          <w:rFonts w:ascii="Times New Roman" w:hAnsi="Times New Roman" w:cs="Times New Roman"/>
          <w:color w:val="000000"/>
          <w:sz w:val="24"/>
          <w:szCs w:val="24"/>
        </w:rPr>
        <w:t>n na koriščenje srenjske zemlje</w:t>
      </w:r>
      <w:r>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ter razumeti njihovo vsakokratno vlogo.</w:t>
      </w:r>
    </w:p>
    <w:p w14:paraId="25820C42" w14:textId="77777777" w:rsidR="00024A84" w:rsidRDefault="00024A84">
      <w:pPr>
        <w:spacing w:after="0" w:line="360" w:lineRule="auto"/>
        <w:jc w:val="both"/>
      </w:pPr>
    </w:p>
    <w:p w14:paraId="284207A8" w14:textId="402B957C" w:rsidR="00473AAE" w:rsidRDefault="009C54B3" w:rsidP="00101E00">
      <w:pPr>
        <w:pStyle w:val="Odstavekseznama"/>
        <w:numPr>
          <w:ilvl w:val="0"/>
          <w:numId w:val="3"/>
        </w:numPr>
        <w:spacing w:after="0" w:line="360" w:lineRule="auto"/>
        <w:jc w:val="center"/>
      </w:pPr>
      <w:r w:rsidRPr="00132E72">
        <w:rPr>
          <w:rFonts w:ascii="Times New Roman" w:hAnsi="Times New Roman" w:cs="Times New Roman"/>
          <w:b/>
          <w:sz w:val="24"/>
          <w:szCs w:val="24"/>
        </w:rPr>
        <w:t>Trajnostno upravljanje naravnih virov</w:t>
      </w:r>
    </w:p>
    <w:p w14:paraId="01499FC5" w14:textId="5643A43A" w:rsidR="0063630C" w:rsidRPr="00C621EC" w:rsidRDefault="0063630C" w:rsidP="00C621EC">
      <w:pPr>
        <w:spacing w:after="0" w:line="360" w:lineRule="auto"/>
        <w:ind w:firstLine="360"/>
        <w:jc w:val="both"/>
        <w:rPr>
          <w:rFonts w:ascii="Times New Roman" w:hAnsi="Times New Roman" w:cs="Times New Roman"/>
          <w:sz w:val="24"/>
          <w:szCs w:val="24"/>
        </w:rPr>
      </w:pPr>
      <w:r w:rsidRPr="00C621EC">
        <w:rPr>
          <w:rFonts w:ascii="Times New Roman" w:hAnsi="Times New Roman" w:cs="Times New Roman"/>
          <w:sz w:val="24"/>
          <w:szCs w:val="24"/>
        </w:rPr>
        <w:t>Raziskovalci se torej osredotočajo na vprašanja zemljiških pravic, gospodarske smotrnosti kolektivne rabe zemlje in njene okoljske vzdržnosti, načine upravljanja</w:t>
      </w:r>
      <w:r w:rsidRPr="00C621EC">
        <w:rPr>
          <w:rFonts w:ascii="Times New Roman" w:hAnsi="Times New Roman" w:cs="Times New Roman"/>
          <w:sz w:val="24"/>
          <w:szCs w:val="24"/>
          <w:vertAlign w:val="superscript"/>
        </w:rPr>
        <w:footnoteReference w:id="47"/>
      </w:r>
      <w:r w:rsidRPr="00C621EC">
        <w:rPr>
          <w:rFonts w:ascii="Times New Roman" w:hAnsi="Times New Roman" w:cs="Times New Roman"/>
          <w:sz w:val="24"/>
          <w:szCs w:val="24"/>
        </w:rPr>
        <w:t xml:space="preserve"> ter na proces individualizacije srenjske zemlje. Pomembno zgodovinsko vprašanje, ki je hkrati tudi gospodarsko aktualno, je, kako doseči okoljsko in obenem gospodarsko vzdržnost rabe srenjske zemlje. Med dejavniki, ki vplivajo na vzdržnost </w:t>
      </w:r>
      <w:r w:rsidRPr="00C621EC">
        <w:rPr>
          <w:rFonts w:ascii="Times New Roman" w:hAnsi="Times New Roman" w:cs="Times New Roman"/>
          <w:sz w:val="24"/>
          <w:szCs w:val="24"/>
        </w:rPr>
        <w:lastRenderedPageBreak/>
        <w:t>rabe srenjske zemlj</w:t>
      </w:r>
      <w:r w:rsidR="005D19AD">
        <w:rPr>
          <w:rFonts w:ascii="Times New Roman" w:hAnsi="Times New Roman" w:cs="Times New Roman"/>
          <w:sz w:val="24"/>
          <w:szCs w:val="24"/>
        </w:rPr>
        <w:t>e, sodi tudi demografski. Z</w:t>
      </w:r>
      <w:r w:rsidRPr="00C621EC">
        <w:rPr>
          <w:rFonts w:ascii="Times New Roman" w:hAnsi="Times New Roman" w:cs="Times New Roman"/>
          <w:sz w:val="24"/>
          <w:szCs w:val="24"/>
        </w:rPr>
        <w:t>emlj</w:t>
      </w:r>
      <w:r w:rsidR="00C41FF7">
        <w:rPr>
          <w:rFonts w:ascii="Times New Roman" w:hAnsi="Times New Roman" w:cs="Times New Roman"/>
          <w:sz w:val="24"/>
          <w:szCs w:val="24"/>
        </w:rPr>
        <w:t>i</w:t>
      </w:r>
      <w:r w:rsidRPr="00C621EC">
        <w:rPr>
          <w:rFonts w:ascii="Times New Roman" w:hAnsi="Times New Roman" w:cs="Times New Roman"/>
          <w:sz w:val="24"/>
          <w:szCs w:val="24"/>
        </w:rPr>
        <w:t xml:space="preserve"> v </w:t>
      </w:r>
      <w:r w:rsidR="004D5889">
        <w:rPr>
          <w:rFonts w:ascii="Times New Roman" w:hAnsi="Times New Roman" w:cs="Times New Roman"/>
          <w:sz w:val="24"/>
          <w:szCs w:val="24"/>
        </w:rPr>
        <w:t>zasebni</w:t>
      </w:r>
      <w:r w:rsidR="004D5889" w:rsidRPr="00C621EC">
        <w:rPr>
          <w:rFonts w:ascii="Times New Roman" w:hAnsi="Times New Roman" w:cs="Times New Roman"/>
          <w:sz w:val="24"/>
          <w:szCs w:val="24"/>
        </w:rPr>
        <w:t xml:space="preserve"> </w:t>
      </w:r>
      <w:r w:rsidR="00121D98">
        <w:rPr>
          <w:rFonts w:ascii="Times New Roman" w:hAnsi="Times New Roman" w:cs="Times New Roman"/>
          <w:sz w:val="24"/>
          <w:szCs w:val="24"/>
        </w:rPr>
        <w:t>in</w:t>
      </w:r>
      <w:r w:rsidRPr="00C621EC">
        <w:rPr>
          <w:rFonts w:ascii="Times New Roman" w:hAnsi="Times New Roman" w:cs="Times New Roman"/>
          <w:sz w:val="24"/>
          <w:szCs w:val="24"/>
        </w:rPr>
        <w:t xml:space="preserve"> </w:t>
      </w:r>
      <w:r w:rsidR="005D19AD">
        <w:rPr>
          <w:rFonts w:ascii="Times New Roman" w:hAnsi="Times New Roman" w:cs="Times New Roman"/>
          <w:sz w:val="24"/>
          <w:szCs w:val="24"/>
        </w:rPr>
        <w:t xml:space="preserve">tudi </w:t>
      </w:r>
      <w:r w:rsidR="006B219F">
        <w:rPr>
          <w:rFonts w:ascii="Times New Roman" w:hAnsi="Times New Roman" w:cs="Times New Roman"/>
          <w:sz w:val="24"/>
          <w:szCs w:val="24"/>
        </w:rPr>
        <w:t>v kolektivni last</w:t>
      </w:r>
      <w:r w:rsidRPr="00C621EC">
        <w:rPr>
          <w:rFonts w:ascii="Times New Roman" w:hAnsi="Times New Roman" w:cs="Times New Roman"/>
          <w:sz w:val="24"/>
          <w:szCs w:val="24"/>
        </w:rPr>
        <w:t xml:space="preserve">i </w:t>
      </w:r>
      <w:r w:rsidR="00C41FF7">
        <w:rPr>
          <w:rFonts w:ascii="Times New Roman" w:hAnsi="Times New Roman" w:cs="Times New Roman"/>
          <w:sz w:val="24"/>
          <w:szCs w:val="24"/>
        </w:rPr>
        <w:t>ali</w:t>
      </w:r>
      <w:r w:rsidR="00C41FF7" w:rsidRPr="00C621EC">
        <w:rPr>
          <w:rFonts w:ascii="Times New Roman" w:hAnsi="Times New Roman" w:cs="Times New Roman"/>
          <w:sz w:val="24"/>
          <w:szCs w:val="24"/>
        </w:rPr>
        <w:t xml:space="preserve"> </w:t>
      </w:r>
      <w:r w:rsidRPr="00C621EC">
        <w:rPr>
          <w:rFonts w:ascii="Times New Roman" w:hAnsi="Times New Roman" w:cs="Times New Roman"/>
          <w:sz w:val="24"/>
          <w:szCs w:val="24"/>
        </w:rPr>
        <w:t>posesti sta bili v preteklosti (in sta v sedanjosti) podvrženi človeškemu pritisku, po mnenju Oliverja Sylvaina zlasti v obdobju demografske rasti.</w:t>
      </w:r>
      <w:r w:rsidRPr="00C621EC">
        <w:rPr>
          <w:rFonts w:ascii="Times New Roman" w:hAnsi="Times New Roman" w:cs="Times New Roman"/>
          <w:color w:val="000000"/>
          <w:sz w:val="24"/>
          <w:szCs w:val="24"/>
        </w:rPr>
        <w:t xml:space="preserve"> </w:t>
      </w:r>
      <w:r w:rsidRPr="00C621EC">
        <w:rPr>
          <w:rFonts w:ascii="Times New Roman" w:hAnsi="Times New Roman" w:cs="Times New Roman"/>
          <w:sz w:val="24"/>
          <w:szCs w:val="24"/>
        </w:rPr>
        <w:t xml:space="preserve">Vendar demografski dejavnik ni edini, ki vpliva na način upravljanja in rabe srenjske zemlje. Nekatere že omenjamo </w:t>
      </w:r>
      <w:r w:rsidR="00985352">
        <w:rPr>
          <w:rFonts w:ascii="Times New Roman" w:hAnsi="Times New Roman" w:cs="Times New Roman"/>
          <w:sz w:val="24"/>
          <w:szCs w:val="24"/>
        </w:rPr>
        <w:t>na</w:t>
      </w:r>
      <w:r w:rsidRPr="00C621EC">
        <w:rPr>
          <w:rFonts w:ascii="Times New Roman" w:hAnsi="Times New Roman" w:cs="Times New Roman"/>
          <w:sz w:val="24"/>
          <w:szCs w:val="24"/>
        </w:rPr>
        <w:t xml:space="preserve"> preteklih straneh, posamezne </w:t>
      </w:r>
      <w:r w:rsidR="00C41FF7">
        <w:rPr>
          <w:rFonts w:ascii="Times New Roman" w:hAnsi="Times New Roman" w:cs="Times New Roman"/>
          <w:sz w:val="24"/>
          <w:szCs w:val="24"/>
        </w:rPr>
        <w:t>vidike</w:t>
      </w:r>
      <w:r w:rsidR="00C41FF7" w:rsidRPr="00C621EC">
        <w:rPr>
          <w:rFonts w:ascii="Times New Roman" w:hAnsi="Times New Roman" w:cs="Times New Roman"/>
          <w:sz w:val="24"/>
          <w:szCs w:val="24"/>
        </w:rPr>
        <w:t xml:space="preserve"> </w:t>
      </w:r>
      <w:r w:rsidRPr="00C621EC">
        <w:rPr>
          <w:rFonts w:ascii="Times New Roman" w:hAnsi="Times New Roman" w:cs="Times New Roman"/>
          <w:sz w:val="24"/>
          <w:szCs w:val="24"/>
        </w:rPr>
        <w:t xml:space="preserve">in povezave med dejavniki pa bomo še predstavili in opredelili v tem poglavju. </w:t>
      </w:r>
      <w:r w:rsidR="00F046EF">
        <w:rPr>
          <w:rFonts w:ascii="Times New Roman" w:hAnsi="Times New Roman" w:cs="Times New Roman"/>
          <w:sz w:val="24"/>
          <w:szCs w:val="24"/>
        </w:rPr>
        <w:t xml:space="preserve">Med demografske dejavnike sodi tudi vidik družbene strukture in njenih sprememb, torej razslojenosti, katerega pomen smo že omenili. </w:t>
      </w:r>
      <w:r w:rsidR="00C41FF7">
        <w:rPr>
          <w:rFonts w:ascii="Times New Roman" w:hAnsi="Times New Roman" w:cs="Times New Roman"/>
          <w:sz w:val="24"/>
          <w:szCs w:val="24"/>
        </w:rPr>
        <w:t>Tu velja</w:t>
      </w:r>
      <w:r w:rsidRPr="00C621EC">
        <w:rPr>
          <w:rFonts w:ascii="Times New Roman" w:hAnsi="Times New Roman" w:cs="Times New Roman"/>
          <w:sz w:val="24"/>
          <w:szCs w:val="24"/>
        </w:rPr>
        <w:t xml:space="preserve"> poudariti, da demografska rast ne povzroči nujno premo</w:t>
      </w:r>
      <w:r w:rsidR="00C41FF7">
        <w:rPr>
          <w:rFonts w:ascii="Times New Roman" w:hAnsi="Times New Roman" w:cs="Times New Roman"/>
          <w:sz w:val="24"/>
          <w:szCs w:val="24"/>
        </w:rPr>
        <w:t xml:space="preserve"> </w:t>
      </w:r>
      <w:r w:rsidRPr="00C621EC">
        <w:rPr>
          <w:rFonts w:ascii="Times New Roman" w:hAnsi="Times New Roman" w:cs="Times New Roman"/>
          <w:sz w:val="24"/>
          <w:szCs w:val="24"/>
        </w:rPr>
        <w:t xml:space="preserve">sorazmernega povečanja pritiska na srenjsko zemljo, saj je to razmerje odvisno od tega, kolikšno vlogo je srenjska zemlja imela v lokalni kmečki ekonomiji </w:t>
      </w:r>
      <w:r w:rsidR="00C41FF7">
        <w:rPr>
          <w:rFonts w:ascii="Times New Roman" w:hAnsi="Times New Roman" w:cs="Times New Roman"/>
          <w:sz w:val="24"/>
          <w:szCs w:val="24"/>
        </w:rPr>
        <w:t>ali</w:t>
      </w:r>
      <w:r w:rsidRPr="00C621EC">
        <w:rPr>
          <w:rFonts w:ascii="Times New Roman" w:hAnsi="Times New Roman" w:cs="Times New Roman"/>
          <w:sz w:val="24"/>
          <w:szCs w:val="24"/>
        </w:rPr>
        <w:t xml:space="preserve"> kakšna je bila sestava virov dohodka kmečkih gospodinjstev in v kolikšni meri so ta svoje dohodke črpala iz rabe srenjske zemlje.</w:t>
      </w:r>
      <w:r w:rsidRPr="00C621EC">
        <w:rPr>
          <w:rStyle w:val="Sprotnaopomba-sklic"/>
          <w:rFonts w:ascii="Times New Roman" w:hAnsi="Times New Roman" w:cs="Times New Roman"/>
          <w:color w:val="000000"/>
          <w:sz w:val="24"/>
          <w:szCs w:val="24"/>
        </w:rPr>
        <w:t xml:space="preserve"> </w:t>
      </w:r>
      <w:r w:rsidRPr="00C621EC">
        <w:rPr>
          <w:rFonts w:ascii="Times New Roman" w:hAnsi="Times New Roman" w:cs="Times New Roman"/>
          <w:color w:val="000000"/>
          <w:sz w:val="24"/>
          <w:szCs w:val="24"/>
        </w:rPr>
        <w:t>Tako so v režimu »integrirane kmečke ekonomije«, ki je bil prisoten marsikje v Evropi in izrazito na Slovenskem, kmetje po eni strani živeli tudi od dejavnosti, različnih od kmetijstva (npr. »kmečka trgovina«), po</w:t>
      </w:r>
      <w:r w:rsidR="001A03A8">
        <w:rPr>
          <w:rFonts w:ascii="Times New Roman" w:hAnsi="Times New Roman" w:cs="Times New Roman"/>
          <w:color w:val="000000"/>
          <w:sz w:val="24"/>
          <w:szCs w:val="24"/>
        </w:rPr>
        <w:t xml:space="preserve"> drugi pa je marsikatera od teh dejavnosti</w:t>
      </w:r>
      <w:r w:rsidRPr="00C621EC">
        <w:rPr>
          <w:rFonts w:ascii="Times New Roman" w:hAnsi="Times New Roman" w:cs="Times New Roman"/>
          <w:color w:val="000000"/>
          <w:sz w:val="24"/>
          <w:szCs w:val="24"/>
        </w:rPr>
        <w:t xml:space="preserve"> slonela na koriščenju naravnih virov, ki jih je nudila ravno srenjska zemlja (npr. izdelava oglja in apna za prodajo ipd.).</w:t>
      </w:r>
      <w:r w:rsidRPr="00C621EC">
        <w:rPr>
          <w:rStyle w:val="Sprotnaopomba-sklic"/>
          <w:rFonts w:ascii="Times New Roman" w:hAnsi="Times New Roman" w:cs="Times New Roman"/>
          <w:color w:val="000000"/>
          <w:sz w:val="24"/>
          <w:szCs w:val="24"/>
        </w:rPr>
        <w:footnoteReference w:id="48"/>
      </w:r>
      <w:r w:rsidRPr="00C621EC">
        <w:rPr>
          <w:rFonts w:ascii="Times New Roman" w:hAnsi="Times New Roman" w:cs="Times New Roman"/>
          <w:color w:val="000000"/>
          <w:sz w:val="24"/>
          <w:szCs w:val="24"/>
        </w:rPr>
        <w:t xml:space="preserve"> Zato je</w:t>
      </w:r>
      <w:r>
        <w:rPr>
          <w:rFonts w:ascii="Times New Roman" w:hAnsi="Times New Roman" w:cs="Times New Roman"/>
          <w:color w:val="000000"/>
          <w:sz w:val="24"/>
          <w:szCs w:val="24"/>
        </w:rPr>
        <w:t xml:space="preserve"> demografski dejavnik vselej treba upoštevati v povezavi z ekonomskim sistemom:</w:t>
      </w:r>
      <w:r w:rsidR="006154BB">
        <w:rPr>
          <w:rStyle w:val="Sprotnaopomba-sklic"/>
          <w:rFonts w:ascii="Times New Roman" w:hAnsi="Times New Roman" w:cs="Times New Roman"/>
          <w:color w:val="000000"/>
          <w:sz w:val="24"/>
          <w:szCs w:val="24"/>
        </w:rPr>
        <w:footnoteReference w:id="49"/>
      </w:r>
      <w:r>
        <w:rPr>
          <w:rFonts w:ascii="Times New Roman" w:hAnsi="Times New Roman" w:cs="Times New Roman"/>
          <w:color w:val="000000"/>
          <w:sz w:val="24"/>
          <w:szCs w:val="24"/>
        </w:rPr>
        <w:t xml:space="preserve"> naraščanje prebivalstva ob povečanih priložnostih neagrarnega zaslužka ni nujno vplivalo na okoljsko stanje srenjske zemlje, medtem k</w:t>
      </w:r>
      <w:r w:rsidR="005D19AD">
        <w:rPr>
          <w:rFonts w:ascii="Times New Roman" w:hAnsi="Times New Roman" w:cs="Times New Roman"/>
          <w:color w:val="000000"/>
          <w:sz w:val="24"/>
          <w:szCs w:val="24"/>
        </w:rPr>
        <w:t>o je upad možnosti neagrarnega zaslužka</w:t>
      </w:r>
      <w:r>
        <w:rPr>
          <w:rFonts w:ascii="Times New Roman" w:hAnsi="Times New Roman" w:cs="Times New Roman"/>
          <w:color w:val="000000"/>
          <w:sz w:val="24"/>
          <w:szCs w:val="24"/>
        </w:rPr>
        <w:t xml:space="preserve"> lahko ustvaril povečan pritisk nanjo tudi ob stagnaciji ali nazadovanju števila prebivalstva.</w:t>
      </w:r>
    </w:p>
    <w:p w14:paraId="2BAF25B1" w14:textId="2F933237" w:rsidR="00473AAE" w:rsidRDefault="0063630C">
      <w:pPr>
        <w:pStyle w:val="HTML-oblikovano"/>
        <w:shd w:val="clear" w:color="auto" w:fill="FFFFFF"/>
        <w:spacing w:line="360" w:lineRule="auto"/>
        <w:ind w:firstLine="567"/>
        <w:jc w:val="both"/>
      </w:pPr>
      <w:r>
        <w:rPr>
          <w:rFonts w:ascii="Times New Roman" w:hAnsi="Times New Roman" w:cs="Times New Roman"/>
          <w:color w:val="000000"/>
          <w:sz w:val="24"/>
          <w:szCs w:val="24"/>
        </w:rPr>
        <w:t>V</w:t>
      </w:r>
      <w:r w:rsidR="005F52A5">
        <w:rPr>
          <w:rFonts w:ascii="Times New Roman" w:hAnsi="Times New Roman" w:cs="Times New Roman"/>
          <w:color w:val="000000"/>
          <w:sz w:val="24"/>
          <w:szCs w:val="24"/>
        </w:rPr>
        <w:t>prašanju</w:t>
      </w:r>
      <w:r w:rsidR="009C54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trajnosti </w:t>
      </w:r>
      <w:r w:rsidR="004065A1">
        <w:rPr>
          <w:rFonts w:ascii="Times New Roman" w:hAnsi="Times New Roman" w:cs="Times New Roman"/>
          <w:color w:val="000000"/>
          <w:sz w:val="24"/>
          <w:szCs w:val="24"/>
        </w:rPr>
        <w:t xml:space="preserve">v navezi med okoljsko in gospodarsko vzdržnostjo </w:t>
      </w:r>
      <w:r w:rsidR="009C54B3">
        <w:rPr>
          <w:rFonts w:ascii="Times New Roman" w:hAnsi="Times New Roman" w:cs="Times New Roman"/>
          <w:color w:val="000000"/>
          <w:sz w:val="24"/>
          <w:szCs w:val="24"/>
        </w:rPr>
        <w:t>se</w:t>
      </w:r>
      <w:r w:rsidR="00E60E2F">
        <w:rPr>
          <w:rFonts w:ascii="Times New Roman" w:hAnsi="Times New Roman" w:cs="Times New Roman"/>
          <w:color w:val="000000"/>
          <w:sz w:val="24"/>
          <w:szCs w:val="24"/>
        </w:rPr>
        <w:t xml:space="preserve"> je</w:t>
      </w:r>
      <w:r w:rsidR="009C54B3">
        <w:rPr>
          <w:rFonts w:ascii="Times New Roman" w:hAnsi="Times New Roman" w:cs="Times New Roman"/>
          <w:color w:val="000000"/>
          <w:sz w:val="24"/>
          <w:szCs w:val="24"/>
        </w:rPr>
        <w:t xml:space="preserve">, kot </w:t>
      </w:r>
      <w:r w:rsidR="00E60E2F">
        <w:rPr>
          <w:rFonts w:ascii="Times New Roman" w:hAnsi="Times New Roman" w:cs="Times New Roman"/>
          <w:color w:val="000000"/>
          <w:sz w:val="24"/>
          <w:szCs w:val="24"/>
        </w:rPr>
        <w:t xml:space="preserve">smo </w:t>
      </w:r>
      <w:r w:rsidR="009C54B3">
        <w:rPr>
          <w:rFonts w:ascii="Times New Roman" w:hAnsi="Times New Roman" w:cs="Times New Roman"/>
          <w:color w:val="000000"/>
          <w:sz w:val="24"/>
          <w:szCs w:val="24"/>
        </w:rPr>
        <w:t>omen</w:t>
      </w:r>
      <w:r w:rsidR="00E60E2F">
        <w:rPr>
          <w:rFonts w:ascii="Times New Roman" w:hAnsi="Times New Roman" w:cs="Times New Roman"/>
          <w:color w:val="000000"/>
          <w:sz w:val="24"/>
          <w:szCs w:val="24"/>
        </w:rPr>
        <w:t>ili</w:t>
      </w:r>
      <w:r w:rsidR="009C54B3">
        <w:rPr>
          <w:rFonts w:ascii="Times New Roman" w:hAnsi="Times New Roman" w:cs="Times New Roman"/>
          <w:color w:val="000000"/>
          <w:sz w:val="24"/>
          <w:szCs w:val="24"/>
        </w:rPr>
        <w:t>, posveti</w:t>
      </w:r>
      <w:r w:rsidR="00E60E2F">
        <w:rPr>
          <w:rFonts w:ascii="Times New Roman" w:hAnsi="Times New Roman" w:cs="Times New Roman"/>
          <w:color w:val="000000"/>
          <w:sz w:val="24"/>
          <w:szCs w:val="24"/>
        </w:rPr>
        <w:t>la</w:t>
      </w:r>
      <w:r w:rsidR="009C54B3">
        <w:rPr>
          <w:rFonts w:ascii="Times New Roman" w:hAnsi="Times New Roman" w:cs="Times New Roman"/>
          <w:color w:val="000000"/>
          <w:sz w:val="24"/>
          <w:szCs w:val="24"/>
        </w:rPr>
        <w:t xml:space="preserve"> že </w:t>
      </w:r>
      <w:r w:rsidR="00985352">
        <w:rPr>
          <w:rFonts w:ascii="Times New Roman" w:hAnsi="Times New Roman" w:cs="Times New Roman"/>
          <w:color w:val="000000"/>
          <w:sz w:val="24"/>
          <w:szCs w:val="24"/>
        </w:rPr>
        <w:t xml:space="preserve">Elinor </w:t>
      </w:r>
      <w:r w:rsidR="009C54B3">
        <w:rPr>
          <w:rFonts w:ascii="Times New Roman" w:hAnsi="Times New Roman" w:cs="Times New Roman"/>
          <w:color w:val="000000"/>
          <w:sz w:val="24"/>
          <w:szCs w:val="24"/>
        </w:rPr>
        <w:t xml:space="preserve">Ostrom. </w:t>
      </w:r>
      <w:r w:rsidR="00385ECC">
        <w:rPr>
          <w:rFonts w:ascii="Times New Roman" w:hAnsi="Times New Roman" w:cs="Times New Roman"/>
          <w:color w:val="000000"/>
          <w:sz w:val="24"/>
          <w:szCs w:val="24"/>
        </w:rPr>
        <w:t>Obenem pa je sm</w:t>
      </w:r>
      <w:r w:rsidR="005734AD">
        <w:rPr>
          <w:rFonts w:ascii="Times New Roman" w:hAnsi="Times New Roman" w:cs="Times New Roman"/>
          <w:color w:val="000000"/>
          <w:sz w:val="24"/>
          <w:szCs w:val="24"/>
        </w:rPr>
        <w:t>iselno</w:t>
      </w:r>
      <w:r w:rsidR="00385ECC">
        <w:rPr>
          <w:rFonts w:ascii="Times New Roman" w:hAnsi="Times New Roman" w:cs="Times New Roman"/>
          <w:color w:val="000000"/>
          <w:sz w:val="24"/>
          <w:szCs w:val="24"/>
        </w:rPr>
        <w:t xml:space="preserve"> upoštevati še tretjo dimenzijo trajnosti, to je socialno vzdržnost. </w:t>
      </w:r>
      <w:r w:rsidR="009C54B3">
        <w:rPr>
          <w:rFonts w:ascii="Times New Roman" w:hAnsi="Times New Roman" w:cs="Times New Roman"/>
          <w:color w:val="000000"/>
          <w:sz w:val="24"/>
          <w:szCs w:val="24"/>
        </w:rPr>
        <w:t>Po Sylvainu bi definicija gospo</w:t>
      </w:r>
      <w:r w:rsidR="009C54B3">
        <w:rPr>
          <w:rFonts w:ascii="Times New Roman" w:hAnsi="Times New Roman" w:cs="Times New Roman"/>
          <w:color w:val="000000"/>
          <w:sz w:val="24"/>
          <w:szCs w:val="24"/>
        </w:rPr>
        <w:lastRenderedPageBreak/>
        <w:t xml:space="preserve">darske vzdržnosti morala vključevati sredstva za ohranjanje tal in okolja, ki </w:t>
      </w:r>
      <w:r w:rsidR="009C54B3">
        <w:rPr>
          <w:rFonts w:ascii="Times New Roman" w:hAnsi="Times New Roman" w:cs="Times New Roman"/>
          <w:color w:val="212121"/>
          <w:sz w:val="24"/>
          <w:szCs w:val="24"/>
        </w:rPr>
        <w:t>vzdržujejo družbeno ravnovesje</w:t>
      </w:r>
      <w:r w:rsidR="009C54B3">
        <w:rPr>
          <w:rStyle w:val="Sprotnaopomba-sklic"/>
          <w:rFonts w:ascii="Times New Roman" w:hAnsi="Times New Roman" w:cs="Times New Roman"/>
          <w:color w:val="212121"/>
          <w:sz w:val="24"/>
          <w:szCs w:val="24"/>
        </w:rPr>
        <w:footnoteReference w:id="50"/>
      </w:r>
      <w:r w:rsidR="009C54B3">
        <w:rPr>
          <w:rFonts w:ascii="Times New Roman" w:hAnsi="Times New Roman" w:cs="Times New Roman"/>
          <w:color w:val="212121"/>
          <w:sz w:val="24"/>
          <w:szCs w:val="24"/>
        </w:rPr>
        <w:t xml:space="preserve"> in gospodarsko zmogljivost zemlje</w:t>
      </w:r>
      <w:r w:rsidR="009C54B3">
        <w:rPr>
          <w:rFonts w:ascii="Times New Roman" w:hAnsi="Times New Roman" w:cs="Times New Roman"/>
          <w:color w:val="000000"/>
          <w:sz w:val="24"/>
          <w:szCs w:val="24"/>
        </w:rPr>
        <w:t>.</w:t>
      </w:r>
      <w:r w:rsidR="009C54B3">
        <w:rPr>
          <w:rStyle w:val="Sprotnaopomba-sklic"/>
          <w:rFonts w:ascii="Times New Roman" w:hAnsi="Times New Roman" w:cs="Times New Roman"/>
          <w:color w:val="000000"/>
          <w:sz w:val="24"/>
          <w:szCs w:val="24"/>
        </w:rPr>
        <w:footnoteReference w:id="51"/>
      </w:r>
      <w:r w:rsidR="009C54B3">
        <w:rPr>
          <w:rFonts w:ascii="Times New Roman" w:hAnsi="Times New Roman" w:cs="Times New Roman"/>
          <w:color w:val="000000"/>
          <w:sz w:val="24"/>
          <w:szCs w:val="24"/>
        </w:rPr>
        <w:t xml:space="preserve"> Čepr</w:t>
      </w:r>
      <w:r w:rsidR="005F52A5">
        <w:rPr>
          <w:rFonts w:ascii="Times New Roman" w:hAnsi="Times New Roman" w:cs="Times New Roman"/>
          <w:color w:val="000000"/>
          <w:sz w:val="24"/>
          <w:szCs w:val="24"/>
        </w:rPr>
        <w:t>av avtor teh »sredstev« ne imenu</w:t>
      </w:r>
      <w:r w:rsidR="009C54B3">
        <w:rPr>
          <w:rFonts w:ascii="Times New Roman" w:hAnsi="Times New Roman" w:cs="Times New Roman"/>
          <w:color w:val="000000"/>
          <w:sz w:val="24"/>
          <w:szCs w:val="24"/>
        </w:rPr>
        <w:t>je, gre tu v splošnem razumeti in</w:t>
      </w:r>
      <w:r w:rsidR="00385ECC">
        <w:rPr>
          <w:rFonts w:ascii="Times New Roman" w:hAnsi="Times New Roman" w:cs="Times New Roman"/>
          <w:color w:val="000000"/>
          <w:sz w:val="24"/>
          <w:szCs w:val="24"/>
        </w:rPr>
        <w:t>s</w:t>
      </w:r>
      <w:r w:rsidR="009C54B3">
        <w:rPr>
          <w:rFonts w:ascii="Times New Roman" w:hAnsi="Times New Roman" w:cs="Times New Roman"/>
          <w:color w:val="000000"/>
          <w:sz w:val="24"/>
          <w:szCs w:val="24"/>
        </w:rPr>
        <w:t>titucijo vaške sk</w:t>
      </w:r>
      <w:r w:rsidR="001A03A8">
        <w:rPr>
          <w:rFonts w:ascii="Times New Roman" w:hAnsi="Times New Roman" w:cs="Times New Roman"/>
          <w:color w:val="000000"/>
          <w:sz w:val="24"/>
          <w:szCs w:val="24"/>
        </w:rPr>
        <w:t>upnosti, katere vlog</w:t>
      </w:r>
      <w:r w:rsidR="005734AD">
        <w:rPr>
          <w:rFonts w:ascii="Times New Roman" w:hAnsi="Times New Roman" w:cs="Times New Roman"/>
          <w:color w:val="000000"/>
          <w:sz w:val="24"/>
          <w:szCs w:val="24"/>
        </w:rPr>
        <w:t>o</w:t>
      </w:r>
      <w:r w:rsidR="001A03A8">
        <w:rPr>
          <w:rFonts w:ascii="Times New Roman" w:hAnsi="Times New Roman" w:cs="Times New Roman"/>
          <w:color w:val="000000"/>
          <w:sz w:val="24"/>
          <w:szCs w:val="24"/>
        </w:rPr>
        <w:t xml:space="preserve"> in upravlja</w:t>
      </w:r>
      <w:r w:rsidR="005734AD">
        <w:rPr>
          <w:rFonts w:ascii="Times New Roman" w:hAnsi="Times New Roman" w:cs="Times New Roman"/>
          <w:color w:val="000000"/>
          <w:sz w:val="24"/>
          <w:szCs w:val="24"/>
        </w:rPr>
        <w:t>v</w:t>
      </w:r>
      <w:r w:rsidR="001A03A8">
        <w:rPr>
          <w:rFonts w:ascii="Times New Roman" w:hAnsi="Times New Roman" w:cs="Times New Roman"/>
          <w:color w:val="000000"/>
          <w:sz w:val="24"/>
          <w:szCs w:val="24"/>
        </w:rPr>
        <w:t>sk</w:t>
      </w:r>
      <w:r w:rsidR="005734AD">
        <w:rPr>
          <w:rFonts w:ascii="Times New Roman" w:hAnsi="Times New Roman" w:cs="Times New Roman"/>
          <w:color w:val="000000"/>
          <w:sz w:val="24"/>
          <w:szCs w:val="24"/>
        </w:rPr>
        <w:t>o</w:t>
      </w:r>
      <w:r w:rsidR="009C54B3">
        <w:rPr>
          <w:rFonts w:ascii="Times New Roman" w:hAnsi="Times New Roman" w:cs="Times New Roman"/>
          <w:color w:val="000000"/>
          <w:sz w:val="24"/>
          <w:szCs w:val="24"/>
        </w:rPr>
        <w:t xml:space="preserve"> funkcij</w:t>
      </w:r>
      <w:r w:rsidR="005734AD">
        <w:rPr>
          <w:rFonts w:ascii="Times New Roman" w:hAnsi="Times New Roman" w:cs="Times New Roman"/>
          <w:color w:val="000000"/>
          <w:sz w:val="24"/>
          <w:szCs w:val="24"/>
        </w:rPr>
        <w:t>o</w:t>
      </w:r>
      <w:r w:rsidR="009C54B3">
        <w:rPr>
          <w:rFonts w:ascii="Times New Roman" w:hAnsi="Times New Roman" w:cs="Times New Roman"/>
          <w:color w:val="000000"/>
          <w:sz w:val="24"/>
          <w:szCs w:val="24"/>
        </w:rPr>
        <w:t xml:space="preserve"> prizna</w:t>
      </w:r>
      <w:r w:rsidR="005734AD">
        <w:rPr>
          <w:rFonts w:ascii="Times New Roman" w:hAnsi="Times New Roman" w:cs="Times New Roman"/>
          <w:color w:val="000000"/>
          <w:sz w:val="24"/>
          <w:szCs w:val="24"/>
        </w:rPr>
        <w:t>vajo</w:t>
      </w:r>
      <w:r w:rsidR="009C54B3">
        <w:rPr>
          <w:rFonts w:ascii="Times New Roman" w:hAnsi="Times New Roman" w:cs="Times New Roman"/>
          <w:color w:val="000000"/>
          <w:sz w:val="24"/>
          <w:szCs w:val="24"/>
        </w:rPr>
        <w:t xml:space="preserve"> in spošt</w:t>
      </w:r>
      <w:r w:rsidR="005734AD">
        <w:rPr>
          <w:rFonts w:ascii="Times New Roman" w:hAnsi="Times New Roman" w:cs="Times New Roman"/>
          <w:color w:val="000000"/>
          <w:sz w:val="24"/>
          <w:szCs w:val="24"/>
        </w:rPr>
        <w:t>ujejo</w:t>
      </w:r>
      <w:r w:rsidR="009C54B3">
        <w:rPr>
          <w:rFonts w:ascii="Times New Roman" w:hAnsi="Times New Roman" w:cs="Times New Roman"/>
          <w:color w:val="000000"/>
          <w:sz w:val="24"/>
          <w:szCs w:val="24"/>
        </w:rPr>
        <w:t xml:space="preserve"> upravičenc</w:t>
      </w:r>
      <w:r w:rsidR="005734AD">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do srenjske zemlje ter tudi zemljišk</w:t>
      </w:r>
      <w:r w:rsidR="005734AD">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gospod</w:t>
      </w:r>
      <w:r w:rsidR="00385ECC">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recipročnost in medsebojni družbeni nadzor upravičencev pri koriščenju srenjske zemlje</w:t>
      </w:r>
      <w:r w:rsidR="00385ECC">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jasno določene lastninske in posestne pravice</w:t>
      </w:r>
      <w:r w:rsidR="00385ECC">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jasno določene meje med srenjskimi površinami in zemljišči v individualni rabi ter tudi srenjskimi p</w:t>
      </w:r>
      <w:r w:rsidR="001A03A8">
        <w:rPr>
          <w:rFonts w:ascii="Times New Roman" w:hAnsi="Times New Roman" w:cs="Times New Roman"/>
          <w:color w:val="000000"/>
          <w:sz w:val="24"/>
          <w:szCs w:val="24"/>
        </w:rPr>
        <w:t>ovršinami, ki so bile pod upravljanjem</w:t>
      </w:r>
      <w:r w:rsidR="009C54B3">
        <w:rPr>
          <w:rFonts w:ascii="Times New Roman" w:hAnsi="Times New Roman" w:cs="Times New Roman"/>
          <w:color w:val="000000"/>
          <w:sz w:val="24"/>
          <w:szCs w:val="24"/>
        </w:rPr>
        <w:t xml:space="preserve"> in rabo </w:t>
      </w:r>
      <w:r w:rsidR="005F52A5">
        <w:rPr>
          <w:rFonts w:ascii="Times New Roman" w:hAnsi="Times New Roman" w:cs="Times New Roman"/>
          <w:color w:val="000000"/>
          <w:sz w:val="24"/>
          <w:szCs w:val="24"/>
        </w:rPr>
        <w:t>druge vaške skupnosti</w:t>
      </w:r>
      <w:r w:rsidR="009C54B3">
        <w:rPr>
          <w:rFonts w:ascii="Times New Roman" w:hAnsi="Times New Roman" w:cs="Times New Roman"/>
          <w:color w:val="000000"/>
          <w:sz w:val="24"/>
          <w:szCs w:val="24"/>
        </w:rPr>
        <w:t>. Pri vprašanju o trajnostni rabi srenjske zemlje na preteklih straneh omenjamo tudi recipročnost</w:t>
      </w:r>
      <w:r w:rsidR="009C54B3">
        <w:rPr>
          <w:rStyle w:val="Sprotnaopomba-sklic"/>
          <w:rFonts w:ascii="Times New Roman" w:hAnsi="Times New Roman" w:cs="Times New Roman"/>
          <w:color w:val="000000"/>
          <w:sz w:val="24"/>
          <w:szCs w:val="24"/>
        </w:rPr>
        <w:footnoteReference w:id="52"/>
      </w:r>
      <w:r w:rsidR="009C54B3">
        <w:rPr>
          <w:rFonts w:ascii="Times New Roman" w:hAnsi="Times New Roman" w:cs="Times New Roman"/>
          <w:color w:val="000000"/>
          <w:sz w:val="24"/>
          <w:szCs w:val="24"/>
        </w:rPr>
        <w:t xml:space="preserve"> in vzajemni nadzor s ciljem dolgoročnega preživetja skupine imetnikov pravic na srenjski zemlji. </w:t>
      </w:r>
      <w:r w:rsidR="005734AD">
        <w:rPr>
          <w:rFonts w:ascii="Times New Roman" w:hAnsi="Times New Roman" w:cs="Times New Roman"/>
          <w:color w:val="000000"/>
          <w:sz w:val="24"/>
          <w:szCs w:val="24"/>
        </w:rPr>
        <w:t xml:space="preserve">Poudarjamo </w:t>
      </w:r>
      <w:r w:rsidR="009C54B3">
        <w:rPr>
          <w:rFonts w:ascii="Times New Roman" w:hAnsi="Times New Roman" w:cs="Times New Roman"/>
          <w:color w:val="000000"/>
          <w:sz w:val="24"/>
          <w:szCs w:val="24"/>
        </w:rPr>
        <w:t xml:space="preserve">nenehen boj proti pretiranemu izkoriščanju srenjske zemlje in za </w:t>
      </w:r>
      <w:r w:rsidR="00385ECC">
        <w:rPr>
          <w:rFonts w:ascii="Times New Roman" w:hAnsi="Times New Roman" w:cs="Times New Roman"/>
          <w:color w:val="000000"/>
          <w:sz w:val="24"/>
          <w:szCs w:val="24"/>
        </w:rPr>
        <w:t xml:space="preserve">njeno </w:t>
      </w:r>
      <w:r w:rsidR="009C54B3">
        <w:rPr>
          <w:rFonts w:ascii="Times New Roman" w:hAnsi="Times New Roman" w:cs="Times New Roman"/>
          <w:color w:val="000000"/>
          <w:sz w:val="24"/>
          <w:szCs w:val="24"/>
        </w:rPr>
        <w:t>trajnostno rabo, pri čemer je pomembno vlogo igral medsebojn</w:t>
      </w:r>
      <w:r w:rsidR="005734AD">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družben</w:t>
      </w:r>
      <w:r w:rsidR="005734AD">
        <w:rPr>
          <w:rFonts w:ascii="Times New Roman" w:hAnsi="Times New Roman" w:cs="Times New Roman"/>
          <w:color w:val="000000"/>
          <w:sz w:val="24"/>
          <w:szCs w:val="24"/>
        </w:rPr>
        <w:t>i</w:t>
      </w:r>
      <w:r w:rsidR="009C54B3">
        <w:rPr>
          <w:rFonts w:ascii="Times New Roman" w:hAnsi="Times New Roman" w:cs="Times New Roman"/>
          <w:color w:val="000000"/>
          <w:sz w:val="24"/>
          <w:szCs w:val="24"/>
        </w:rPr>
        <w:t xml:space="preserve"> </w:t>
      </w:r>
      <w:r w:rsidR="005734AD">
        <w:rPr>
          <w:rFonts w:ascii="Times New Roman" w:hAnsi="Times New Roman" w:cs="Times New Roman"/>
          <w:color w:val="000000"/>
          <w:sz w:val="24"/>
          <w:szCs w:val="24"/>
        </w:rPr>
        <w:t>nadzor</w:t>
      </w:r>
      <w:r w:rsidR="009C54B3">
        <w:rPr>
          <w:rFonts w:ascii="Times New Roman" w:hAnsi="Times New Roman" w:cs="Times New Roman"/>
          <w:color w:val="000000"/>
          <w:sz w:val="24"/>
          <w:szCs w:val="24"/>
        </w:rPr>
        <w:t xml:space="preserve"> članov.</w:t>
      </w:r>
      <w:r w:rsidR="009C54B3">
        <w:rPr>
          <w:rStyle w:val="Sprotnaopomba-sklic"/>
          <w:rFonts w:ascii="Times New Roman" w:hAnsi="Times New Roman" w:cs="Times New Roman"/>
          <w:color w:val="000000"/>
          <w:sz w:val="24"/>
          <w:szCs w:val="24"/>
        </w:rPr>
        <w:footnoteReference w:id="53"/>
      </w:r>
      <w:r w:rsidR="009C54B3">
        <w:rPr>
          <w:rFonts w:ascii="Times New Roman" w:hAnsi="Times New Roman" w:cs="Times New Roman"/>
          <w:color w:val="000000"/>
          <w:sz w:val="24"/>
          <w:szCs w:val="24"/>
        </w:rPr>
        <w:t xml:space="preserve"> Rui Santos in Maria José Roxo v prispevku z naslovom </w:t>
      </w:r>
      <w:r w:rsidR="009C54B3">
        <w:rPr>
          <w:rFonts w:ascii="Times New Roman" w:hAnsi="Times New Roman" w:cs="Times New Roman"/>
          <w:i/>
          <w:color w:val="000000"/>
          <w:sz w:val="24"/>
          <w:szCs w:val="24"/>
        </w:rPr>
        <w:t>The tale of two tragedies</w:t>
      </w:r>
      <w:r w:rsidR="009C54B3">
        <w:rPr>
          <w:rFonts w:ascii="Times New Roman" w:hAnsi="Times New Roman" w:cs="Times New Roman"/>
          <w:color w:val="000000"/>
          <w:sz w:val="24"/>
          <w:szCs w:val="24"/>
        </w:rPr>
        <w:t xml:space="preserve"> obravnavata območje Južne Po</w:t>
      </w:r>
      <w:r w:rsidR="00385ECC">
        <w:rPr>
          <w:rFonts w:ascii="Times New Roman" w:hAnsi="Times New Roman" w:cs="Times New Roman"/>
          <w:color w:val="000000"/>
          <w:sz w:val="24"/>
          <w:szCs w:val="24"/>
        </w:rPr>
        <w:t>rt</w:t>
      </w:r>
      <w:r w:rsidR="009C54B3">
        <w:rPr>
          <w:rFonts w:ascii="Times New Roman" w:hAnsi="Times New Roman" w:cs="Times New Roman"/>
          <w:color w:val="000000"/>
          <w:sz w:val="24"/>
          <w:szCs w:val="24"/>
        </w:rPr>
        <w:t>ugalske med 18. in 20</w:t>
      </w:r>
      <w:r w:rsidR="00765D9C">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stoletjem, kjer se posvetita zlasti tveganju za degradacijo okolja </w:t>
      </w:r>
      <w:r w:rsidR="00376C4D">
        <w:rPr>
          <w:rFonts w:ascii="Times New Roman" w:hAnsi="Times New Roman" w:cs="Times New Roman"/>
          <w:color w:val="000000"/>
          <w:sz w:val="24"/>
          <w:szCs w:val="24"/>
        </w:rPr>
        <w:t xml:space="preserve">ali </w:t>
      </w:r>
      <w:r w:rsidR="009C54B3">
        <w:rPr>
          <w:rFonts w:ascii="Times New Roman" w:hAnsi="Times New Roman" w:cs="Times New Roman"/>
          <w:color w:val="000000"/>
          <w:sz w:val="24"/>
          <w:szCs w:val="24"/>
        </w:rPr>
        <w:t>zemlje, na kateri veljajo</w:t>
      </w:r>
      <w:r w:rsidR="00511DDB">
        <w:rPr>
          <w:rFonts w:ascii="Times New Roman" w:hAnsi="Times New Roman" w:cs="Times New Roman"/>
          <w:color w:val="000000"/>
          <w:sz w:val="24"/>
          <w:szCs w:val="24"/>
        </w:rPr>
        <w:t xml:space="preserve"> kolektivne pravice do rabe</w:t>
      </w:r>
      <w:r w:rsidR="00385ECC">
        <w:rPr>
          <w:rFonts w:ascii="Times New Roman" w:hAnsi="Times New Roman" w:cs="Times New Roman"/>
          <w:color w:val="000000"/>
          <w:sz w:val="24"/>
          <w:szCs w:val="24"/>
        </w:rPr>
        <w:t>,</w:t>
      </w:r>
      <w:r w:rsidR="00511DDB">
        <w:rPr>
          <w:rFonts w:ascii="Times New Roman" w:hAnsi="Times New Roman" w:cs="Times New Roman"/>
          <w:color w:val="000000"/>
          <w:sz w:val="24"/>
          <w:szCs w:val="24"/>
        </w:rPr>
        <w:t xml:space="preserve"> ter </w:t>
      </w:r>
      <w:r w:rsidR="009C54B3">
        <w:rPr>
          <w:rFonts w:ascii="Times New Roman" w:hAnsi="Times New Roman" w:cs="Times New Roman"/>
          <w:color w:val="000000"/>
          <w:sz w:val="24"/>
          <w:szCs w:val="24"/>
        </w:rPr>
        <w:t xml:space="preserve">vlogi družbenih institucij v agrarnih strukturah. Glede trajnostne rabe na kolektivni ali individualni zemlji </w:t>
      </w:r>
      <w:r w:rsidR="0031422B">
        <w:rPr>
          <w:rFonts w:ascii="Times New Roman" w:hAnsi="Times New Roman" w:cs="Times New Roman"/>
          <w:color w:val="000000"/>
          <w:sz w:val="24"/>
          <w:szCs w:val="24"/>
        </w:rPr>
        <w:t>poudarita</w:t>
      </w:r>
      <w:r w:rsidR="009C54B3">
        <w:rPr>
          <w:rFonts w:ascii="Times New Roman" w:hAnsi="Times New Roman" w:cs="Times New Roman"/>
          <w:color w:val="000000"/>
          <w:sz w:val="24"/>
          <w:szCs w:val="24"/>
        </w:rPr>
        <w:t xml:space="preserve">, da pričakovana učinkovitost </w:t>
      </w:r>
      <w:r w:rsidR="0031422B">
        <w:rPr>
          <w:rFonts w:ascii="Times New Roman" w:hAnsi="Times New Roman" w:cs="Times New Roman"/>
          <w:color w:val="000000"/>
          <w:sz w:val="24"/>
          <w:szCs w:val="24"/>
        </w:rPr>
        <w:t xml:space="preserve">zasebnih </w:t>
      </w:r>
      <w:r w:rsidR="009C54B3">
        <w:rPr>
          <w:rFonts w:ascii="Times New Roman" w:hAnsi="Times New Roman" w:cs="Times New Roman"/>
          <w:color w:val="000000"/>
          <w:sz w:val="24"/>
          <w:szCs w:val="24"/>
        </w:rPr>
        <w:t>in ekskluzivnih lastninskih pravic sloni na predpostavki o racionalnosti lastnikov, katerih interes je preprečiti degradacijo »svojih« naravnih vir</w:t>
      </w:r>
      <w:r w:rsidR="00511DDB">
        <w:rPr>
          <w:rFonts w:ascii="Times New Roman" w:hAnsi="Times New Roman" w:cs="Times New Roman"/>
          <w:color w:val="000000"/>
          <w:sz w:val="24"/>
          <w:szCs w:val="24"/>
        </w:rPr>
        <w:t xml:space="preserve">ov. </w:t>
      </w:r>
      <w:r w:rsidR="00511DDB" w:rsidRPr="004065A1">
        <w:rPr>
          <w:rFonts w:ascii="Times New Roman" w:hAnsi="Times New Roman" w:cs="Times New Roman"/>
          <w:color w:val="000000"/>
          <w:sz w:val="24"/>
          <w:szCs w:val="24"/>
        </w:rPr>
        <w:t xml:space="preserve">Zaradi tega naj bi smotrno </w:t>
      </w:r>
      <w:r w:rsidR="000C6CAF">
        <w:rPr>
          <w:rFonts w:ascii="Times New Roman" w:hAnsi="Times New Roman" w:cs="Times New Roman"/>
          <w:color w:val="000000"/>
          <w:sz w:val="24"/>
          <w:szCs w:val="24"/>
        </w:rPr>
        <w:t>ali</w:t>
      </w:r>
      <w:r w:rsidR="000C6CAF" w:rsidRPr="004065A1">
        <w:rPr>
          <w:rFonts w:ascii="Times New Roman" w:hAnsi="Times New Roman" w:cs="Times New Roman"/>
          <w:color w:val="000000"/>
          <w:sz w:val="24"/>
          <w:szCs w:val="24"/>
        </w:rPr>
        <w:t xml:space="preserve"> </w:t>
      </w:r>
      <w:r w:rsidR="009C54B3" w:rsidRPr="004065A1">
        <w:rPr>
          <w:rFonts w:ascii="Times New Roman" w:hAnsi="Times New Roman" w:cs="Times New Roman"/>
          <w:color w:val="000000"/>
          <w:sz w:val="24"/>
          <w:szCs w:val="24"/>
        </w:rPr>
        <w:t>umno izkoriščali naravne vire</w:t>
      </w:r>
      <w:r w:rsidR="004065A1" w:rsidRPr="00C621EC">
        <w:rPr>
          <w:rFonts w:ascii="Times New Roman" w:hAnsi="Times New Roman" w:cs="Times New Roman"/>
          <w:color w:val="000000"/>
          <w:sz w:val="24"/>
          <w:szCs w:val="24"/>
        </w:rPr>
        <w:t xml:space="preserve"> </w:t>
      </w:r>
      <w:r w:rsidR="004065A1" w:rsidRPr="00AB48AA">
        <w:rPr>
          <w:rFonts w:ascii="Times New Roman" w:hAnsi="Times New Roman" w:cs="Times New Roman"/>
          <w:color w:val="000000"/>
          <w:sz w:val="24"/>
          <w:szCs w:val="24"/>
        </w:rPr>
        <w:t>– a temu ni nujno (bilo) tako</w:t>
      </w:r>
      <w:r w:rsidR="009C54B3" w:rsidRPr="00AB48AA">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w:t>
      </w:r>
      <w:r w:rsidR="00AB48AA">
        <w:rPr>
          <w:rFonts w:ascii="Times New Roman" w:hAnsi="Times New Roman" w:cs="Times New Roman"/>
          <w:color w:val="000000"/>
          <w:sz w:val="24"/>
          <w:szCs w:val="24"/>
        </w:rPr>
        <w:t>V nadaljevanju</w:t>
      </w:r>
      <w:r w:rsidR="009C54B3">
        <w:rPr>
          <w:rFonts w:ascii="Times New Roman" w:hAnsi="Times New Roman" w:cs="Times New Roman"/>
          <w:color w:val="000000"/>
          <w:sz w:val="24"/>
          <w:szCs w:val="24"/>
        </w:rPr>
        <w:t xml:space="preserve"> poudarjata, da tudi če sklepamo, da so upravičenci do rabe srenjske</w:t>
      </w:r>
      <w:r w:rsidR="00511DDB">
        <w:rPr>
          <w:rFonts w:ascii="Times New Roman" w:hAnsi="Times New Roman" w:cs="Times New Roman"/>
          <w:color w:val="000000"/>
          <w:sz w:val="24"/>
          <w:szCs w:val="24"/>
        </w:rPr>
        <w:t xml:space="preserve"> zemlje gospodarsko racionalni</w:t>
      </w:r>
      <w:r w:rsidR="009C54B3">
        <w:rPr>
          <w:rFonts w:ascii="Times New Roman" w:hAnsi="Times New Roman" w:cs="Times New Roman"/>
          <w:color w:val="000000"/>
          <w:sz w:val="24"/>
          <w:szCs w:val="24"/>
        </w:rPr>
        <w:t xml:space="preserve">, ta koncept </w:t>
      </w:r>
      <w:r w:rsidR="000C6CAF">
        <w:rPr>
          <w:rFonts w:ascii="Times New Roman" w:hAnsi="Times New Roman" w:cs="Times New Roman"/>
          <w:color w:val="000000"/>
          <w:sz w:val="24"/>
          <w:szCs w:val="24"/>
        </w:rPr>
        <w:t xml:space="preserve">v teoriji </w:t>
      </w:r>
      <w:r w:rsidR="009C54B3">
        <w:rPr>
          <w:rFonts w:ascii="Times New Roman" w:hAnsi="Times New Roman" w:cs="Times New Roman"/>
          <w:color w:val="000000"/>
          <w:sz w:val="24"/>
          <w:szCs w:val="24"/>
        </w:rPr>
        <w:t>ne more biti sprejet, saj bodo akterji še vedno sprejemali »slabe odločitve,« pogojene z dobrimi ali raje upravičenimi subjektivnimi razlogi, ki pa so objektivno napačni.</w:t>
      </w:r>
      <w:r w:rsidR="009C54B3">
        <w:rPr>
          <w:rStyle w:val="Sprotnaopomba-sklic"/>
          <w:rFonts w:ascii="Times New Roman" w:hAnsi="Times New Roman" w:cs="Times New Roman"/>
          <w:color w:val="000000"/>
          <w:sz w:val="24"/>
          <w:szCs w:val="24"/>
        </w:rPr>
        <w:footnoteReference w:id="54"/>
      </w:r>
      <w:r w:rsidR="009C54B3">
        <w:rPr>
          <w:rFonts w:ascii="Times New Roman" w:hAnsi="Times New Roman" w:cs="Times New Roman"/>
          <w:color w:val="000000"/>
          <w:sz w:val="24"/>
          <w:szCs w:val="24"/>
        </w:rPr>
        <w:t xml:space="preserve"> Potemtakem tudi med upravičenci do rabe srenjske zemlje obstajajo akterji, ki bodo </w:t>
      </w:r>
      <w:r w:rsidR="009C54B3">
        <w:rPr>
          <w:rFonts w:ascii="Times New Roman" w:hAnsi="Times New Roman" w:cs="Times New Roman"/>
          <w:color w:val="000000"/>
          <w:sz w:val="24"/>
          <w:szCs w:val="24"/>
        </w:rPr>
        <w:lastRenderedPageBreak/>
        <w:t>neumno izkoriščali njene naravne vire</w:t>
      </w:r>
      <w:r w:rsidR="00385ECC">
        <w:rPr>
          <w:rFonts w:ascii="Times New Roman" w:hAnsi="Times New Roman" w:cs="Times New Roman"/>
          <w:color w:val="000000"/>
          <w:sz w:val="24"/>
          <w:szCs w:val="24"/>
        </w:rPr>
        <w:t xml:space="preserve">, </w:t>
      </w:r>
      <w:r w:rsidR="009C54B3">
        <w:rPr>
          <w:rFonts w:ascii="Times New Roman" w:hAnsi="Times New Roman" w:cs="Times New Roman"/>
          <w:color w:val="000000"/>
          <w:sz w:val="24"/>
          <w:szCs w:val="24"/>
        </w:rPr>
        <w:t xml:space="preserve">a so subjektivni razlogi, ki botrujejo takemu </w:t>
      </w:r>
      <w:r w:rsidR="00385ECC">
        <w:rPr>
          <w:rFonts w:ascii="Times New Roman" w:hAnsi="Times New Roman" w:cs="Times New Roman"/>
          <w:color w:val="000000"/>
          <w:sz w:val="24"/>
          <w:szCs w:val="24"/>
        </w:rPr>
        <w:t>ravnanju</w:t>
      </w:r>
      <w:r w:rsidR="009C54B3">
        <w:rPr>
          <w:rFonts w:ascii="Times New Roman" w:hAnsi="Times New Roman" w:cs="Times New Roman"/>
          <w:color w:val="000000"/>
          <w:sz w:val="24"/>
          <w:szCs w:val="24"/>
        </w:rPr>
        <w:t>, v okviru upravljanja srenjske zemlje</w:t>
      </w:r>
      <w:r w:rsidR="002F1427">
        <w:rPr>
          <w:rFonts w:ascii="Times New Roman" w:hAnsi="Times New Roman" w:cs="Times New Roman"/>
          <w:color w:val="000000"/>
          <w:sz w:val="24"/>
          <w:szCs w:val="24"/>
        </w:rPr>
        <w:t>, za katero skrbi</w:t>
      </w:r>
      <w:r w:rsidR="009C54B3">
        <w:rPr>
          <w:rFonts w:ascii="Times New Roman" w:hAnsi="Times New Roman" w:cs="Times New Roman"/>
          <w:color w:val="000000"/>
          <w:sz w:val="24"/>
          <w:szCs w:val="24"/>
        </w:rPr>
        <w:t xml:space="preserve"> vašk</w:t>
      </w:r>
      <w:r w:rsidR="002F1427">
        <w:rPr>
          <w:rFonts w:ascii="Times New Roman" w:hAnsi="Times New Roman" w:cs="Times New Roman"/>
          <w:color w:val="000000"/>
          <w:sz w:val="24"/>
          <w:szCs w:val="24"/>
        </w:rPr>
        <w:t>a</w:t>
      </w:r>
      <w:r w:rsidR="009C54B3">
        <w:rPr>
          <w:rFonts w:ascii="Times New Roman" w:hAnsi="Times New Roman" w:cs="Times New Roman"/>
          <w:color w:val="000000"/>
          <w:sz w:val="24"/>
          <w:szCs w:val="24"/>
        </w:rPr>
        <w:t xml:space="preserve"> skupnost</w:t>
      </w:r>
      <w:r w:rsidR="002F1427">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bolj regulirani in omejeni v skladu z vizijo ostalih uprav</w:t>
      </w:r>
      <w:r w:rsidR="00FE512C">
        <w:rPr>
          <w:rFonts w:ascii="Times New Roman" w:hAnsi="Times New Roman" w:cs="Times New Roman"/>
          <w:color w:val="000000"/>
          <w:sz w:val="24"/>
          <w:szCs w:val="24"/>
        </w:rPr>
        <w:t>ičen</w:t>
      </w:r>
      <w:r w:rsidR="00011404">
        <w:rPr>
          <w:rFonts w:ascii="Times New Roman" w:hAnsi="Times New Roman" w:cs="Times New Roman"/>
          <w:color w:val="000000"/>
          <w:sz w:val="24"/>
          <w:szCs w:val="24"/>
        </w:rPr>
        <w:t>cev</w:t>
      </w:r>
      <w:r w:rsidR="00FE512C">
        <w:rPr>
          <w:rFonts w:ascii="Times New Roman" w:hAnsi="Times New Roman" w:cs="Times New Roman"/>
          <w:color w:val="000000"/>
          <w:sz w:val="24"/>
          <w:szCs w:val="24"/>
        </w:rPr>
        <w:t xml:space="preserve"> do njene rabe. Pri </w:t>
      </w:r>
      <w:r w:rsidR="002F1427">
        <w:rPr>
          <w:rFonts w:ascii="Times New Roman" w:hAnsi="Times New Roman" w:cs="Times New Roman"/>
          <w:color w:val="000000"/>
          <w:sz w:val="24"/>
          <w:szCs w:val="24"/>
        </w:rPr>
        <w:t xml:space="preserve">zasebni </w:t>
      </w:r>
      <w:r w:rsidR="009C54B3">
        <w:rPr>
          <w:rFonts w:ascii="Times New Roman" w:hAnsi="Times New Roman" w:cs="Times New Roman"/>
          <w:color w:val="000000"/>
          <w:sz w:val="24"/>
          <w:szCs w:val="24"/>
        </w:rPr>
        <w:t>zemljiški lastnini</w:t>
      </w:r>
      <w:r w:rsidR="009C54B3">
        <w:rPr>
          <w:rStyle w:val="Sprotnaopomba-sklic"/>
          <w:rFonts w:ascii="Times New Roman" w:hAnsi="Times New Roman" w:cs="Times New Roman"/>
          <w:color w:val="000000"/>
          <w:sz w:val="24"/>
          <w:szCs w:val="24"/>
        </w:rPr>
        <w:footnoteReference w:id="55"/>
      </w:r>
      <w:r w:rsidR="009C54B3">
        <w:rPr>
          <w:rFonts w:ascii="Times New Roman" w:hAnsi="Times New Roman" w:cs="Times New Roman"/>
          <w:color w:val="000000"/>
          <w:sz w:val="24"/>
          <w:szCs w:val="24"/>
        </w:rPr>
        <w:t xml:space="preserve"> pa tega omejevanja svobode pri samoodločanju ni, kar zna hitreje privesti do odločitev z negativnim okoljskim in gospodarskim učinkom, zlasti v primerjavi z nadzornimi vzvodi vaške skupnosti, ki ima relativno veliko vlogo in moč pri upravljanju srenjske zemlje. </w:t>
      </w:r>
    </w:p>
    <w:p w14:paraId="7945CAB1" w14:textId="34F48559" w:rsidR="00473AAE" w:rsidRDefault="009C54B3">
      <w:pPr>
        <w:spacing w:after="0" w:line="360" w:lineRule="auto"/>
        <w:ind w:firstLine="567"/>
        <w:jc w:val="both"/>
      </w:pPr>
      <w:r>
        <w:rPr>
          <w:rFonts w:ascii="Times New Roman" w:hAnsi="Times New Roman" w:cs="Times New Roman"/>
          <w:color w:val="000000"/>
          <w:sz w:val="24"/>
          <w:szCs w:val="24"/>
        </w:rPr>
        <w:t>Pri vprašanju vpliva socialnih razlik in širšega ali ožjega kroga upravičencev na vzdržnost kolektivne rabe naravnih virov je v zgodovinski literaturi sicer mogoče najti tudi drugačne hipoteze</w:t>
      </w:r>
      <w:r w:rsidR="00AB48AA">
        <w:rPr>
          <w:rFonts w:ascii="Times New Roman" w:hAnsi="Times New Roman" w:cs="Times New Roman"/>
          <w:color w:val="000000"/>
          <w:sz w:val="24"/>
          <w:szCs w:val="24"/>
        </w:rPr>
        <w:t>, ki prispevajo</w:t>
      </w:r>
      <w:r w:rsidR="00770DE7">
        <w:rPr>
          <w:rFonts w:ascii="Times New Roman" w:hAnsi="Times New Roman" w:cs="Times New Roman"/>
          <w:color w:val="000000"/>
          <w:sz w:val="24"/>
          <w:szCs w:val="24"/>
        </w:rPr>
        <w:t xml:space="preserve"> nove vidike </w:t>
      </w:r>
      <w:r w:rsidR="00AB48AA">
        <w:rPr>
          <w:rFonts w:ascii="Times New Roman" w:hAnsi="Times New Roman" w:cs="Times New Roman"/>
          <w:color w:val="000000"/>
          <w:sz w:val="24"/>
          <w:szCs w:val="24"/>
        </w:rPr>
        <w:t>k doslej obravnavanim dihoto</w:t>
      </w:r>
      <w:r w:rsidR="00770DE7">
        <w:rPr>
          <w:rFonts w:ascii="Times New Roman" w:hAnsi="Times New Roman" w:cs="Times New Roman"/>
          <w:color w:val="000000"/>
          <w:sz w:val="24"/>
          <w:szCs w:val="24"/>
        </w:rPr>
        <w:t xml:space="preserve">mijam, kot so individualno in kolektivno, racionalno in neumno, nadzor in nespoštovanje pravil </w:t>
      </w:r>
      <w:r w:rsidR="00FD374E">
        <w:rPr>
          <w:rFonts w:ascii="Times New Roman" w:hAnsi="Times New Roman" w:cs="Times New Roman"/>
          <w:color w:val="000000"/>
          <w:sz w:val="24"/>
          <w:szCs w:val="24"/>
        </w:rPr>
        <w:t>ter premožni in revni upravičenci</w:t>
      </w:r>
      <w:r>
        <w:rPr>
          <w:rFonts w:ascii="Times New Roman" w:hAnsi="Times New Roman" w:cs="Times New Roman"/>
          <w:color w:val="000000"/>
          <w:sz w:val="24"/>
          <w:szCs w:val="24"/>
        </w:rPr>
        <w:t>. Tako je na primeru pustošenja gozdov v južn</w:t>
      </w:r>
      <w:r w:rsidR="00AB48AA">
        <w:rPr>
          <w:rFonts w:ascii="Times New Roman" w:hAnsi="Times New Roman" w:cs="Times New Roman"/>
          <w:color w:val="000000"/>
          <w:sz w:val="24"/>
          <w:szCs w:val="24"/>
        </w:rPr>
        <w:t xml:space="preserve">i Italiji Renato Sansa </w:t>
      </w:r>
      <w:r w:rsidR="001324E2">
        <w:rPr>
          <w:rFonts w:ascii="Times New Roman" w:hAnsi="Times New Roman" w:cs="Times New Roman"/>
          <w:color w:val="000000"/>
          <w:sz w:val="24"/>
          <w:szCs w:val="24"/>
        </w:rPr>
        <w:t xml:space="preserve">poudaril </w:t>
      </w:r>
      <w:r>
        <w:rPr>
          <w:rFonts w:ascii="Times New Roman" w:hAnsi="Times New Roman" w:cs="Times New Roman"/>
          <w:color w:val="000000"/>
          <w:sz w:val="24"/>
          <w:szCs w:val="24"/>
        </w:rPr>
        <w:t>interpretacijo, da so bila t</w:t>
      </w:r>
      <w:r w:rsidR="001324E2">
        <w:rPr>
          <w:rFonts w:ascii="Times New Roman" w:hAnsi="Times New Roman" w:cs="Times New Roman"/>
          <w:color w:val="000000"/>
          <w:sz w:val="24"/>
          <w:szCs w:val="24"/>
        </w:rPr>
        <w:t>akšna</w:t>
      </w:r>
      <w:r>
        <w:rPr>
          <w:rFonts w:ascii="Times New Roman" w:hAnsi="Times New Roman" w:cs="Times New Roman"/>
          <w:color w:val="000000"/>
          <w:sz w:val="24"/>
          <w:szCs w:val="24"/>
        </w:rPr>
        <w:t xml:space="preserve"> ravnanja posledica izključevanja od možnosti rabe</w:t>
      </w:r>
      <w:r w:rsidR="00944493">
        <w:rPr>
          <w:rFonts w:ascii="Times New Roman" w:hAnsi="Times New Roman" w:cs="Times New Roman"/>
          <w:color w:val="000000"/>
          <w:sz w:val="24"/>
          <w:szCs w:val="24"/>
        </w:rPr>
        <w:t xml:space="preserve"> gozdnih</w:t>
      </w:r>
      <w:r w:rsidR="00770DE7">
        <w:rPr>
          <w:rFonts w:ascii="Times New Roman" w:hAnsi="Times New Roman" w:cs="Times New Roman"/>
          <w:color w:val="000000"/>
          <w:sz w:val="24"/>
          <w:szCs w:val="24"/>
        </w:rPr>
        <w:t xml:space="preserve"> virov</w:t>
      </w:r>
      <w:r>
        <w:rPr>
          <w:rFonts w:ascii="Times New Roman" w:hAnsi="Times New Roman" w:cs="Times New Roman"/>
          <w:color w:val="000000"/>
          <w:sz w:val="24"/>
          <w:szCs w:val="24"/>
        </w:rPr>
        <w:t>. Storili so jih pripadniki družbenih skupin, katerim je bila odvzeta pravica do rabe gozda, ki so jo dotlej uživali, zaradi česar so naravni vir izropali, dokler je bilo mogoče.</w:t>
      </w:r>
      <w:r>
        <w:rPr>
          <w:rStyle w:val="Sprotnaopomba-sklic"/>
          <w:rFonts w:ascii="Times New Roman" w:hAnsi="Times New Roman" w:cs="Times New Roman"/>
          <w:color w:val="000000"/>
          <w:sz w:val="24"/>
          <w:szCs w:val="24"/>
        </w:rPr>
        <w:footnoteReference w:id="56"/>
      </w:r>
      <w:r>
        <w:rPr>
          <w:rFonts w:ascii="Times New Roman" w:hAnsi="Times New Roman" w:cs="Times New Roman"/>
          <w:color w:val="000000"/>
          <w:sz w:val="24"/>
          <w:szCs w:val="24"/>
        </w:rPr>
        <w:t xml:space="preserve"> Temu vidiku lahko rečem</w:t>
      </w:r>
      <w:r w:rsidR="00944493">
        <w:rPr>
          <w:rFonts w:ascii="Times New Roman" w:hAnsi="Times New Roman" w:cs="Times New Roman"/>
          <w:color w:val="000000"/>
          <w:sz w:val="24"/>
          <w:szCs w:val="24"/>
        </w:rPr>
        <w:t>o vprašanje dostopnosti. Kot sorod</w:t>
      </w:r>
      <w:r w:rsidR="00985352">
        <w:rPr>
          <w:rFonts w:ascii="Times New Roman" w:hAnsi="Times New Roman" w:cs="Times New Roman"/>
          <w:color w:val="000000"/>
          <w:sz w:val="24"/>
          <w:szCs w:val="24"/>
        </w:rPr>
        <w:t>e</w:t>
      </w:r>
      <w:r w:rsidR="00944493">
        <w:rPr>
          <w:rFonts w:ascii="Times New Roman" w:hAnsi="Times New Roman" w:cs="Times New Roman"/>
          <w:color w:val="000000"/>
          <w:sz w:val="24"/>
          <w:szCs w:val="24"/>
        </w:rPr>
        <w:t>n</w:t>
      </w:r>
      <w:r>
        <w:rPr>
          <w:rFonts w:ascii="Times New Roman" w:hAnsi="Times New Roman" w:cs="Times New Roman"/>
          <w:color w:val="000000"/>
          <w:sz w:val="24"/>
          <w:szCs w:val="24"/>
        </w:rPr>
        <w:t xml:space="preserve"> primer bi </w:t>
      </w:r>
      <w:r w:rsidR="00944493">
        <w:rPr>
          <w:rFonts w:ascii="Times New Roman" w:hAnsi="Times New Roman" w:cs="Times New Roman"/>
          <w:color w:val="000000"/>
          <w:sz w:val="24"/>
          <w:szCs w:val="24"/>
        </w:rPr>
        <w:t xml:space="preserve">bilo mogoče </w:t>
      </w:r>
      <w:r w:rsidR="001324E2">
        <w:rPr>
          <w:rFonts w:ascii="Times New Roman" w:hAnsi="Times New Roman" w:cs="Times New Roman"/>
          <w:color w:val="000000"/>
          <w:sz w:val="24"/>
          <w:szCs w:val="24"/>
        </w:rPr>
        <w:t xml:space="preserve">poudariti </w:t>
      </w:r>
      <w:r>
        <w:rPr>
          <w:rFonts w:ascii="Times New Roman" w:hAnsi="Times New Roman" w:cs="Times New Roman"/>
          <w:color w:val="000000"/>
          <w:sz w:val="24"/>
          <w:szCs w:val="24"/>
        </w:rPr>
        <w:t>požiganje borovih nasa</w:t>
      </w:r>
      <w:r w:rsidR="00923891">
        <w:rPr>
          <w:rFonts w:ascii="Times New Roman" w:hAnsi="Times New Roman" w:cs="Times New Roman"/>
          <w:color w:val="000000"/>
          <w:sz w:val="24"/>
          <w:szCs w:val="24"/>
        </w:rPr>
        <w:t xml:space="preserve">dov na kolektivnih pašnikih in </w:t>
      </w:r>
      <w:r>
        <w:rPr>
          <w:rFonts w:ascii="Times New Roman" w:hAnsi="Times New Roman" w:cs="Times New Roman"/>
          <w:color w:val="000000"/>
          <w:sz w:val="24"/>
          <w:szCs w:val="24"/>
        </w:rPr>
        <w:t>kmečki odpor do njihove postavitve v začetnih fazah pogozdovanja Krasa. To nas še enkrat opozarja na to, kako je vselej treb</w:t>
      </w:r>
      <w:r w:rsidR="001324E2">
        <w:rPr>
          <w:rFonts w:ascii="Times New Roman" w:hAnsi="Times New Roman" w:cs="Times New Roman"/>
          <w:color w:val="000000"/>
          <w:sz w:val="24"/>
          <w:szCs w:val="24"/>
        </w:rPr>
        <w:t>a</w:t>
      </w:r>
      <w:r>
        <w:rPr>
          <w:rFonts w:ascii="Times New Roman" w:hAnsi="Times New Roman" w:cs="Times New Roman"/>
          <w:color w:val="000000"/>
          <w:sz w:val="24"/>
          <w:szCs w:val="24"/>
        </w:rPr>
        <w:t xml:space="preserve"> upoštevati vsakokratne okoliščine in kontekst, ki ga vsakič tvorijo endogeni </w:t>
      </w:r>
      <w:r w:rsidR="00985352">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 xml:space="preserve">eksogeni dejavniki. Sicer </w:t>
      </w:r>
      <w:r w:rsidR="00944493">
        <w:rPr>
          <w:rFonts w:ascii="Times New Roman" w:hAnsi="Times New Roman" w:cs="Times New Roman"/>
          <w:color w:val="000000"/>
          <w:sz w:val="24"/>
          <w:szCs w:val="24"/>
        </w:rPr>
        <w:t xml:space="preserve">pa </w:t>
      </w:r>
      <w:r>
        <w:rPr>
          <w:rFonts w:ascii="Times New Roman" w:hAnsi="Times New Roman" w:cs="Times New Roman"/>
          <w:color w:val="000000"/>
          <w:sz w:val="24"/>
          <w:szCs w:val="24"/>
        </w:rPr>
        <w:t>je primere načrtnega uničevanja z antropološko-zgodovinske perspektive mogoče razumeti tudi kot obliko uveljavljanja svoje lastninske pravice ali pravice do rabe določenega območja.</w:t>
      </w:r>
      <w:r w:rsidR="00AA5144">
        <w:rPr>
          <w:rStyle w:val="Sprotnaopomba-sklic"/>
          <w:rFonts w:ascii="Times New Roman" w:hAnsi="Times New Roman" w:cs="Times New Roman"/>
          <w:color w:val="000000"/>
          <w:sz w:val="24"/>
          <w:szCs w:val="24"/>
        </w:rPr>
        <w:footnoteReference w:id="57"/>
      </w:r>
      <w:r w:rsidR="00AA5144">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Tako so spori </w:t>
      </w:r>
      <w:r>
        <w:rPr>
          <w:rFonts w:ascii="Times New Roman" w:hAnsi="Times New Roman" w:cs="Times New Roman"/>
          <w:color w:val="000000"/>
          <w:sz w:val="24"/>
          <w:szCs w:val="24"/>
        </w:rPr>
        <w:lastRenderedPageBreak/>
        <w:t>glede rabe kolektivnih zemljišč med sosednjima skupnostma lahko privedli do njihovega namernega poškodovanja</w:t>
      </w:r>
      <w:r w:rsidR="00000379">
        <w:rPr>
          <w:rFonts w:ascii="Times New Roman" w:hAnsi="Times New Roman" w:cs="Times New Roman"/>
          <w:color w:val="000000"/>
          <w:sz w:val="24"/>
          <w:szCs w:val="24"/>
        </w:rPr>
        <w:t>, ki so ga zagrešili tisti</w:t>
      </w:r>
      <w:r>
        <w:rPr>
          <w:rFonts w:ascii="Times New Roman" w:hAnsi="Times New Roman" w:cs="Times New Roman"/>
          <w:color w:val="000000"/>
          <w:sz w:val="24"/>
          <w:szCs w:val="24"/>
        </w:rPr>
        <w:t xml:space="preserve">, ki so se imeli za lastnike ali upravičence, </w:t>
      </w:r>
      <w:r w:rsidR="004022BB">
        <w:rPr>
          <w:rFonts w:ascii="Times New Roman" w:hAnsi="Times New Roman" w:cs="Times New Roman"/>
          <w:color w:val="000000"/>
          <w:sz w:val="24"/>
          <w:szCs w:val="24"/>
        </w:rPr>
        <w:t>na škodo onih, ki naj bi si</w:t>
      </w:r>
      <w:r>
        <w:rPr>
          <w:rFonts w:ascii="Times New Roman" w:hAnsi="Times New Roman" w:cs="Times New Roman"/>
          <w:color w:val="000000"/>
          <w:sz w:val="24"/>
          <w:szCs w:val="24"/>
        </w:rPr>
        <w:t xml:space="preserve"> območje neupravičeno prisvojil</w:t>
      </w:r>
      <w:r w:rsidR="004022BB">
        <w:rPr>
          <w:rFonts w:ascii="Times New Roman" w:hAnsi="Times New Roman" w:cs="Times New Roman"/>
          <w:color w:val="000000"/>
          <w:sz w:val="24"/>
          <w:szCs w:val="24"/>
        </w:rPr>
        <w:t>i, o če</w:t>
      </w:r>
      <w:r w:rsidR="00AA5144">
        <w:rPr>
          <w:rFonts w:ascii="Times New Roman" w:hAnsi="Times New Roman" w:cs="Times New Roman"/>
          <w:color w:val="000000"/>
          <w:sz w:val="24"/>
          <w:szCs w:val="24"/>
        </w:rPr>
        <w:t>mer piše Edoardo Grendi: »Z</w:t>
      </w:r>
      <w:r>
        <w:rPr>
          <w:rFonts w:ascii="Times New Roman" w:hAnsi="Times New Roman" w:cs="Times New Roman"/>
          <w:color w:val="000000"/>
          <w:sz w:val="24"/>
          <w:szCs w:val="24"/>
        </w:rPr>
        <w:t xml:space="preserve"> uničevanjem so se izražale in izkazovale posestne pravice nad uničeno dobrino, obenem pa se je onemogočilo nasprotniku, da bi užival sporno imetje</w:t>
      </w:r>
      <w:r w:rsidR="002B163F">
        <w:rPr>
          <w:rFonts w:ascii="Times New Roman" w:hAnsi="Times New Roman" w:cs="Times New Roman"/>
          <w:color w:val="000000"/>
          <w:sz w:val="24"/>
          <w:szCs w:val="24"/>
        </w:rPr>
        <w:t>.</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58"/>
      </w:r>
    </w:p>
    <w:p w14:paraId="057DEEE0" w14:textId="39EC47AF" w:rsidR="00473AAE" w:rsidRDefault="009C54B3">
      <w:pPr>
        <w:spacing w:after="0" w:line="360" w:lineRule="auto"/>
        <w:ind w:firstLine="567"/>
        <w:jc w:val="both"/>
      </w:pPr>
      <w:r>
        <w:rPr>
          <w:rFonts w:ascii="Times New Roman" w:hAnsi="Times New Roman" w:cs="Times New Roman"/>
          <w:color w:val="000000"/>
          <w:sz w:val="24"/>
          <w:szCs w:val="24"/>
        </w:rPr>
        <w:t>Ekonomski potencial zemlje se spreminja glede na</w:t>
      </w:r>
      <w:r w:rsidR="00AA5144">
        <w:rPr>
          <w:rFonts w:ascii="Times New Roman" w:hAnsi="Times New Roman" w:cs="Times New Roman"/>
          <w:color w:val="000000"/>
          <w:sz w:val="24"/>
          <w:szCs w:val="24"/>
        </w:rPr>
        <w:t xml:space="preserve"> njeno</w:t>
      </w:r>
      <w:r>
        <w:rPr>
          <w:rFonts w:ascii="Times New Roman" w:hAnsi="Times New Roman" w:cs="Times New Roman"/>
          <w:color w:val="000000"/>
          <w:sz w:val="24"/>
          <w:szCs w:val="24"/>
        </w:rPr>
        <w:t xml:space="preserve"> k</w:t>
      </w:r>
      <w:r w:rsidR="00CE692D">
        <w:rPr>
          <w:rFonts w:ascii="Times New Roman" w:hAnsi="Times New Roman" w:cs="Times New Roman"/>
          <w:color w:val="000000"/>
          <w:sz w:val="24"/>
          <w:szCs w:val="24"/>
        </w:rPr>
        <w:t>akovost</w:t>
      </w:r>
      <w:r>
        <w:rPr>
          <w:rFonts w:ascii="Times New Roman" w:hAnsi="Times New Roman" w:cs="Times New Roman"/>
          <w:color w:val="000000"/>
          <w:sz w:val="24"/>
          <w:szCs w:val="24"/>
        </w:rPr>
        <w:t>, vloženo delo, relief, vzdržno rabo, tehnične zmožnosti v kmetovanju idr., vse v odnosu s političnimi</w:t>
      </w:r>
      <w:r w:rsidR="00FD374E">
        <w:rPr>
          <w:rFonts w:ascii="Times New Roman" w:hAnsi="Times New Roman" w:cs="Times New Roman"/>
          <w:color w:val="000000"/>
          <w:sz w:val="24"/>
          <w:szCs w:val="24"/>
        </w:rPr>
        <w:t>, ekonomskimi</w:t>
      </w:r>
      <w:r>
        <w:rPr>
          <w:rFonts w:ascii="Times New Roman" w:hAnsi="Times New Roman" w:cs="Times New Roman"/>
          <w:color w:val="000000"/>
          <w:sz w:val="24"/>
          <w:szCs w:val="24"/>
        </w:rPr>
        <w:t xml:space="preserve"> in družbenimi spremenljivkami. Kot smo že omenili, je ekonomski potencial </w:t>
      </w:r>
      <w:r w:rsidR="00CE692D">
        <w:rPr>
          <w:rFonts w:ascii="Times New Roman" w:hAnsi="Times New Roman" w:cs="Times New Roman"/>
          <w:color w:val="000000"/>
          <w:sz w:val="24"/>
          <w:szCs w:val="24"/>
        </w:rPr>
        <w:t xml:space="preserve">ali </w:t>
      </w:r>
      <w:r>
        <w:rPr>
          <w:rFonts w:ascii="Times New Roman" w:hAnsi="Times New Roman" w:cs="Times New Roman"/>
          <w:color w:val="000000"/>
          <w:sz w:val="24"/>
          <w:szCs w:val="24"/>
        </w:rPr>
        <w:t xml:space="preserve">njegov izkoristek pogojen tudi z družbenimi interesi, tradicijo, navadami in z mero dovzetnosti za spremembe. Morebiti </w:t>
      </w:r>
      <w:r w:rsidR="00FE512C">
        <w:rPr>
          <w:rFonts w:ascii="Times New Roman" w:hAnsi="Times New Roman" w:cs="Times New Roman"/>
          <w:color w:val="000000"/>
          <w:sz w:val="24"/>
          <w:szCs w:val="24"/>
        </w:rPr>
        <w:t xml:space="preserve">tudi </w:t>
      </w:r>
      <w:r>
        <w:rPr>
          <w:rFonts w:ascii="Times New Roman" w:hAnsi="Times New Roman" w:cs="Times New Roman"/>
          <w:color w:val="000000"/>
          <w:sz w:val="24"/>
          <w:szCs w:val="24"/>
        </w:rPr>
        <w:t>z željo po napredku, vendar napredka ne gre vselej in nujno enačiti s privatizacijo zemlje in intenzivnim kmetijstvom, temveč ga gre</w:t>
      </w:r>
      <w:r w:rsidR="004065A1">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povezati zlasti z vzdržno, smotrno, umno, trajnostno rabo zemlje, pa naj bo ta v </w:t>
      </w:r>
      <w:r w:rsidR="00CE692D">
        <w:rPr>
          <w:rFonts w:ascii="Times New Roman" w:hAnsi="Times New Roman" w:cs="Times New Roman"/>
          <w:color w:val="000000"/>
          <w:sz w:val="24"/>
          <w:szCs w:val="24"/>
        </w:rPr>
        <w:t xml:space="preserve">zasebni </w:t>
      </w:r>
      <w:r>
        <w:rPr>
          <w:rFonts w:ascii="Times New Roman" w:hAnsi="Times New Roman" w:cs="Times New Roman"/>
          <w:color w:val="000000"/>
          <w:sz w:val="24"/>
          <w:szCs w:val="24"/>
        </w:rPr>
        <w:t xml:space="preserve">(individualni) ali kolektivni lasti </w:t>
      </w:r>
      <w:r w:rsidR="00FD374E">
        <w:rPr>
          <w:rFonts w:ascii="Times New Roman" w:hAnsi="Times New Roman" w:cs="Times New Roman"/>
          <w:color w:val="000000"/>
          <w:sz w:val="24"/>
          <w:szCs w:val="24"/>
        </w:rPr>
        <w:t>ali</w:t>
      </w:r>
      <w:r>
        <w:rPr>
          <w:rFonts w:ascii="Times New Roman" w:hAnsi="Times New Roman" w:cs="Times New Roman"/>
          <w:color w:val="000000"/>
          <w:sz w:val="24"/>
          <w:szCs w:val="24"/>
        </w:rPr>
        <w:t xml:space="preserve"> rabi </w:t>
      </w:r>
      <w:r w:rsidR="00FD374E">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namenjena intenzivni ali ekstenzivni kmetijski izrabi. </w:t>
      </w:r>
      <w:r w:rsidR="00CE692D">
        <w:rPr>
          <w:rFonts w:ascii="Times New Roman" w:hAnsi="Times New Roman" w:cs="Times New Roman"/>
          <w:color w:val="000000"/>
          <w:sz w:val="24"/>
          <w:szCs w:val="24"/>
        </w:rPr>
        <w:t>Treba</w:t>
      </w:r>
      <w:r>
        <w:rPr>
          <w:rFonts w:ascii="Times New Roman" w:hAnsi="Times New Roman" w:cs="Times New Roman"/>
          <w:color w:val="000000"/>
          <w:sz w:val="24"/>
          <w:szCs w:val="24"/>
        </w:rPr>
        <w:t xml:space="preserve"> je torej pogledati </w:t>
      </w:r>
      <w:r w:rsidR="00FD374E">
        <w:rPr>
          <w:rFonts w:ascii="Times New Roman" w:hAnsi="Times New Roman" w:cs="Times New Roman"/>
          <w:color w:val="000000"/>
          <w:sz w:val="24"/>
          <w:szCs w:val="24"/>
        </w:rPr>
        <w:t xml:space="preserve">tudi onkraj </w:t>
      </w:r>
      <w:r>
        <w:rPr>
          <w:rFonts w:ascii="Times New Roman" w:hAnsi="Times New Roman" w:cs="Times New Roman"/>
          <w:color w:val="000000"/>
          <w:sz w:val="24"/>
          <w:szCs w:val="24"/>
        </w:rPr>
        <w:t xml:space="preserve">predpostavljenih okvirov. </w:t>
      </w:r>
      <w:r w:rsidR="00FE512C">
        <w:rPr>
          <w:rFonts w:ascii="Times New Roman" w:hAnsi="Times New Roman" w:cs="Times New Roman"/>
          <w:color w:val="000000"/>
          <w:sz w:val="24"/>
          <w:szCs w:val="24"/>
        </w:rPr>
        <w:t>Ta</w:t>
      </w:r>
      <w:r>
        <w:rPr>
          <w:rFonts w:ascii="Times New Roman" w:hAnsi="Times New Roman" w:cs="Times New Roman"/>
          <w:color w:val="000000"/>
          <w:sz w:val="24"/>
          <w:szCs w:val="24"/>
        </w:rPr>
        <w:t xml:space="preserve">ko </w:t>
      </w:r>
      <w:r w:rsidR="00FE512C">
        <w:rPr>
          <w:rFonts w:ascii="Times New Roman" w:hAnsi="Times New Roman" w:cs="Times New Roman"/>
          <w:color w:val="000000"/>
          <w:sz w:val="24"/>
          <w:szCs w:val="24"/>
        </w:rPr>
        <w:t xml:space="preserve">individualna kot </w:t>
      </w:r>
      <w:r>
        <w:rPr>
          <w:rFonts w:ascii="Times New Roman" w:hAnsi="Times New Roman" w:cs="Times New Roman"/>
          <w:color w:val="000000"/>
          <w:sz w:val="24"/>
          <w:szCs w:val="24"/>
        </w:rPr>
        <w:t>kolektivna raba</w:t>
      </w:r>
      <w:r w:rsidR="00FE512C">
        <w:rPr>
          <w:rFonts w:ascii="Times New Roman" w:hAnsi="Times New Roman" w:cs="Times New Roman"/>
          <w:color w:val="000000"/>
          <w:sz w:val="24"/>
          <w:szCs w:val="24"/>
        </w:rPr>
        <w:t xml:space="preserve"> lahko</w:t>
      </w:r>
      <w:r>
        <w:rPr>
          <w:rFonts w:ascii="Times New Roman" w:hAnsi="Times New Roman" w:cs="Times New Roman"/>
          <w:color w:val="000000"/>
          <w:sz w:val="24"/>
          <w:szCs w:val="24"/>
        </w:rPr>
        <w:t xml:space="preserve"> doseže</w:t>
      </w:r>
      <w:r w:rsidR="00FE512C">
        <w:rPr>
          <w:rFonts w:ascii="Times New Roman" w:hAnsi="Times New Roman" w:cs="Times New Roman"/>
          <w:color w:val="000000"/>
          <w:sz w:val="24"/>
          <w:szCs w:val="24"/>
        </w:rPr>
        <w:t>ta</w:t>
      </w:r>
      <w:r>
        <w:rPr>
          <w:rFonts w:ascii="Times New Roman" w:hAnsi="Times New Roman" w:cs="Times New Roman"/>
          <w:color w:val="000000"/>
          <w:sz w:val="24"/>
          <w:szCs w:val="24"/>
        </w:rPr>
        <w:t xml:space="preserve"> zgornjo mejo ekonomskega potenciala v okviru trajnostne rabe. Tudi Van Bavel in Thoen poudarjata, da sta individualna in kolektivna raba zemlje lahko obe trajnostni </w:t>
      </w:r>
      <w:r w:rsidR="00CE692D">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degradacijski.</w:t>
      </w:r>
      <w:r>
        <w:rPr>
          <w:rStyle w:val="Sprotnaopomba-sklic"/>
          <w:rFonts w:ascii="Times New Roman" w:hAnsi="Times New Roman" w:cs="Times New Roman"/>
          <w:color w:val="000000"/>
          <w:sz w:val="24"/>
          <w:szCs w:val="24"/>
        </w:rPr>
        <w:footnoteReference w:id="59"/>
      </w:r>
      <w:r>
        <w:rPr>
          <w:rFonts w:ascii="Times New Roman" w:hAnsi="Times New Roman" w:cs="Times New Roman"/>
          <w:color w:val="000000"/>
          <w:sz w:val="24"/>
          <w:szCs w:val="24"/>
        </w:rPr>
        <w:t xml:space="preserve"> Na nekaterih površinah je kolektivna raba, zaradi povezave med specifičnimi značilnostmi (relief, lastnosti prsti in kamnin, oddaljeno</w:t>
      </w:r>
      <w:r w:rsidR="00FE512C">
        <w:rPr>
          <w:rFonts w:ascii="Times New Roman" w:hAnsi="Times New Roman" w:cs="Times New Roman"/>
          <w:color w:val="000000"/>
          <w:sz w:val="24"/>
          <w:szCs w:val="24"/>
        </w:rPr>
        <w:t>st od vasi, družbeni vplivi</w:t>
      </w:r>
      <w:r>
        <w:rPr>
          <w:rFonts w:ascii="Times New Roman" w:hAnsi="Times New Roman" w:cs="Times New Roman"/>
          <w:color w:val="000000"/>
          <w:sz w:val="24"/>
          <w:szCs w:val="24"/>
        </w:rPr>
        <w:t xml:space="preserve">), kdaj racionalnejša od individualne. Trajnostna raba ni nujno intenzivna, temveč stremi k največjemu </w:t>
      </w:r>
      <w:r w:rsidR="00FD374E">
        <w:rPr>
          <w:rFonts w:ascii="Times New Roman" w:hAnsi="Times New Roman" w:cs="Times New Roman"/>
          <w:color w:val="000000"/>
          <w:sz w:val="24"/>
          <w:szCs w:val="24"/>
        </w:rPr>
        <w:t xml:space="preserve">izkoristku </w:t>
      </w:r>
      <w:r>
        <w:rPr>
          <w:rFonts w:ascii="Times New Roman" w:hAnsi="Times New Roman" w:cs="Times New Roman"/>
          <w:color w:val="000000"/>
          <w:sz w:val="24"/>
          <w:szCs w:val="24"/>
        </w:rPr>
        <w:t>ekonomske</w:t>
      </w:r>
      <w:r w:rsidR="00FD374E">
        <w:rPr>
          <w:rFonts w:ascii="Times New Roman" w:hAnsi="Times New Roman" w:cs="Times New Roman"/>
          <w:color w:val="000000"/>
          <w:sz w:val="24"/>
          <w:szCs w:val="24"/>
        </w:rPr>
        <w:t>ga</w:t>
      </w:r>
      <w:r>
        <w:rPr>
          <w:rFonts w:ascii="Times New Roman" w:hAnsi="Times New Roman" w:cs="Times New Roman"/>
          <w:color w:val="000000"/>
          <w:sz w:val="24"/>
          <w:szCs w:val="24"/>
        </w:rPr>
        <w:t xml:space="preserve"> potencial</w:t>
      </w:r>
      <w:r w:rsidR="00FD374E">
        <w:rPr>
          <w:rFonts w:ascii="Times New Roman" w:hAnsi="Times New Roman" w:cs="Times New Roman"/>
          <w:color w:val="000000"/>
          <w:sz w:val="24"/>
          <w:szCs w:val="24"/>
        </w:rPr>
        <w:t>a</w:t>
      </w:r>
      <w:r>
        <w:rPr>
          <w:rFonts w:ascii="Times New Roman" w:hAnsi="Times New Roman" w:cs="Times New Roman"/>
          <w:color w:val="000000"/>
          <w:sz w:val="24"/>
          <w:szCs w:val="24"/>
        </w:rPr>
        <w:t xml:space="preserve"> v dolgoročni perspektivi. Ta je pričakovana zlasti, če se pravica do rabe in lastninska pravica dedujeta. Na tej točki je bistveno poudariti pomen urejenosti lastninskih pravic.</w:t>
      </w:r>
      <w:r>
        <w:rPr>
          <w:rStyle w:val="Sprotnaopomba-sklic"/>
          <w:rFonts w:ascii="Times New Roman" w:hAnsi="Times New Roman" w:cs="Times New Roman"/>
          <w:color w:val="000000"/>
          <w:sz w:val="24"/>
          <w:szCs w:val="24"/>
        </w:rPr>
        <w:footnoteReference w:id="60"/>
      </w:r>
      <w:r>
        <w:rPr>
          <w:rFonts w:ascii="Times New Roman" w:hAnsi="Times New Roman" w:cs="Times New Roman"/>
          <w:color w:val="000000"/>
          <w:sz w:val="24"/>
          <w:szCs w:val="24"/>
        </w:rPr>
        <w:t xml:space="preserve"> V to se </w:t>
      </w:r>
      <w:r w:rsidR="00FD374E">
        <w:rPr>
          <w:rFonts w:ascii="Times New Roman" w:hAnsi="Times New Roman" w:cs="Times New Roman"/>
          <w:color w:val="000000"/>
          <w:sz w:val="24"/>
          <w:szCs w:val="24"/>
        </w:rPr>
        <w:t xml:space="preserve">je </w:t>
      </w:r>
      <w:r>
        <w:rPr>
          <w:rFonts w:ascii="Times New Roman" w:hAnsi="Times New Roman" w:cs="Times New Roman"/>
          <w:color w:val="000000"/>
          <w:sz w:val="24"/>
          <w:szCs w:val="24"/>
        </w:rPr>
        <w:t>poglobi</w:t>
      </w:r>
      <w:r w:rsidR="00FD374E">
        <w:rPr>
          <w:rFonts w:ascii="Times New Roman" w:hAnsi="Times New Roman" w:cs="Times New Roman"/>
          <w:color w:val="000000"/>
          <w:sz w:val="24"/>
          <w:szCs w:val="24"/>
        </w:rPr>
        <w:t>la</w:t>
      </w:r>
      <w:r>
        <w:rPr>
          <w:rFonts w:ascii="Times New Roman" w:hAnsi="Times New Roman" w:cs="Times New Roman"/>
          <w:color w:val="000000"/>
          <w:sz w:val="24"/>
          <w:szCs w:val="24"/>
        </w:rPr>
        <w:t xml:space="preserve"> </w:t>
      </w:r>
      <w:r w:rsidR="00CE692D">
        <w:rPr>
          <w:rFonts w:ascii="Times New Roman" w:hAnsi="Times New Roman" w:cs="Times New Roman"/>
          <w:color w:val="000000"/>
          <w:sz w:val="24"/>
          <w:szCs w:val="24"/>
        </w:rPr>
        <w:t xml:space="preserve">Elinor </w:t>
      </w:r>
      <w:r>
        <w:rPr>
          <w:rFonts w:ascii="Times New Roman" w:hAnsi="Times New Roman" w:cs="Times New Roman"/>
          <w:color w:val="000000"/>
          <w:sz w:val="24"/>
          <w:szCs w:val="24"/>
        </w:rPr>
        <w:t xml:space="preserve">Ostrom, saj je </w:t>
      </w:r>
      <w:r w:rsidR="00FD374E">
        <w:rPr>
          <w:rFonts w:ascii="Times New Roman" w:hAnsi="Times New Roman" w:cs="Times New Roman"/>
          <w:color w:val="000000"/>
          <w:sz w:val="24"/>
          <w:szCs w:val="24"/>
        </w:rPr>
        <w:t xml:space="preserve">po njenem izvajanju to </w:t>
      </w:r>
      <w:r>
        <w:rPr>
          <w:rFonts w:ascii="Times New Roman" w:hAnsi="Times New Roman" w:cs="Times New Roman"/>
          <w:color w:val="000000"/>
          <w:sz w:val="24"/>
          <w:szCs w:val="24"/>
        </w:rPr>
        <w:t xml:space="preserve">eden izmed dejavnikov, katerih upoštevanje </w:t>
      </w:r>
      <w:r w:rsidR="00FD374E">
        <w:rPr>
          <w:rFonts w:ascii="Times New Roman" w:hAnsi="Times New Roman" w:cs="Times New Roman"/>
          <w:color w:val="000000"/>
          <w:sz w:val="24"/>
          <w:szCs w:val="24"/>
        </w:rPr>
        <w:t>omogoča</w:t>
      </w:r>
      <w:r>
        <w:rPr>
          <w:rFonts w:ascii="Times New Roman" w:hAnsi="Times New Roman" w:cs="Times New Roman"/>
          <w:color w:val="000000"/>
          <w:sz w:val="24"/>
          <w:szCs w:val="24"/>
        </w:rPr>
        <w:t xml:space="preserve"> gospodarsk</w:t>
      </w:r>
      <w:r w:rsidR="00FD374E">
        <w:rPr>
          <w:rFonts w:ascii="Times New Roman" w:hAnsi="Times New Roman" w:cs="Times New Roman"/>
          <w:color w:val="000000"/>
          <w:sz w:val="24"/>
          <w:szCs w:val="24"/>
        </w:rPr>
        <w:t>o</w:t>
      </w:r>
      <w:r>
        <w:rPr>
          <w:rFonts w:ascii="Times New Roman" w:hAnsi="Times New Roman" w:cs="Times New Roman"/>
          <w:color w:val="000000"/>
          <w:sz w:val="24"/>
          <w:szCs w:val="24"/>
        </w:rPr>
        <w:t xml:space="preserve"> in okoljsk</w:t>
      </w:r>
      <w:r w:rsidR="00FD374E">
        <w:rPr>
          <w:rFonts w:ascii="Times New Roman" w:hAnsi="Times New Roman" w:cs="Times New Roman"/>
          <w:color w:val="000000"/>
          <w:sz w:val="24"/>
          <w:szCs w:val="24"/>
        </w:rPr>
        <w:t>o</w:t>
      </w:r>
      <w:r>
        <w:rPr>
          <w:rFonts w:ascii="Times New Roman" w:hAnsi="Times New Roman" w:cs="Times New Roman"/>
          <w:color w:val="000000"/>
          <w:sz w:val="24"/>
          <w:szCs w:val="24"/>
        </w:rPr>
        <w:t xml:space="preserve"> </w:t>
      </w:r>
      <w:r w:rsidR="00FE512C">
        <w:rPr>
          <w:rFonts w:ascii="Times New Roman" w:hAnsi="Times New Roman" w:cs="Times New Roman"/>
          <w:color w:val="000000"/>
          <w:sz w:val="24"/>
          <w:szCs w:val="24"/>
        </w:rPr>
        <w:t>vzdržnost</w:t>
      </w:r>
      <w:r>
        <w:rPr>
          <w:rFonts w:ascii="Times New Roman" w:hAnsi="Times New Roman" w:cs="Times New Roman"/>
          <w:color w:val="000000"/>
          <w:sz w:val="24"/>
          <w:szCs w:val="24"/>
        </w:rPr>
        <w:t xml:space="preserve"> </w:t>
      </w:r>
      <w:r w:rsidR="00FD374E">
        <w:rPr>
          <w:rFonts w:ascii="Times New Roman" w:hAnsi="Times New Roman" w:cs="Times New Roman"/>
          <w:color w:val="000000"/>
          <w:sz w:val="24"/>
          <w:szCs w:val="24"/>
        </w:rPr>
        <w:t xml:space="preserve">rabe </w:t>
      </w:r>
      <w:r>
        <w:rPr>
          <w:rFonts w:ascii="Times New Roman" w:hAnsi="Times New Roman" w:cs="Times New Roman"/>
          <w:color w:val="000000"/>
          <w:sz w:val="24"/>
          <w:szCs w:val="24"/>
        </w:rPr>
        <w:lastRenderedPageBreak/>
        <w:t>srenjske zemlje.</w:t>
      </w:r>
      <w:r>
        <w:rPr>
          <w:rStyle w:val="Sprotnaopomba-sklic"/>
          <w:rFonts w:ascii="Times New Roman" w:hAnsi="Times New Roman" w:cs="Times New Roman"/>
          <w:color w:val="000000"/>
          <w:sz w:val="24"/>
          <w:szCs w:val="24"/>
        </w:rPr>
        <w:footnoteReference w:id="61"/>
      </w:r>
      <w:r>
        <w:rPr>
          <w:rFonts w:ascii="Times New Roman" w:hAnsi="Times New Roman" w:cs="Times New Roman"/>
          <w:color w:val="000000"/>
          <w:sz w:val="24"/>
          <w:szCs w:val="24"/>
        </w:rPr>
        <w:t xml:space="preserve"> </w:t>
      </w:r>
      <w:r w:rsidR="00FE512C">
        <w:rPr>
          <w:rFonts w:ascii="Times New Roman" w:hAnsi="Times New Roman" w:cs="Times New Roman"/>
          <w:color w:val="000000"/>
          <w:sz w:val="24"/>
          <w:szCs w:val="24"/>
        </w:rPr>
        <w:t xml:space="preserve">Tudi </w:t>
      </w:r>
      <w:r>
        <w:rPr>
          <w:rFonts w:ascii="Times New Roman" w:hAnsi="Times New Roman" w:cs="Times New Roman"/>
          <w:color w:val="000000"/>
          <w:sz w:val="24"/>
          <w:szCs w:val="24"/>
        </w:rPr>
        <w:t>Piet Van Cruyningen dokazuje, da je bila urejenost lastninskih pravic na zemlji bistvenega pomena za uspešno gospodarsko pr</w:t>
      </w:r>
      <w:r w:rsidR="00FE512C">
        <w:rPr>
          <w:rFonts w:ascii="Times New Roman" w:hAnsi="Times New Roman" w:cs="Times New Roman"/>
          <w:color w:val="000000"/>
          <w:sz w:val="24"/>
          <w:szCs w:val="24"/>
        </w:rPr>
        <w:t xml:space="preserve">eobrazbo namembnosti zemljišča, </w:t>
      </w:r>
      <w:r>
        <w:rPr>
          <w:rFonts w:ascii="Times New Roman" w:hAnsi="Times New Roman" w:cs="Times New Roman"/>
          <w:color w:val="000000"/>
          <w:sz w:val="24"/>
          <w:szCs w:val="24"/>
        </w:rPr>
        <w:t>v njegovem primeru iz mokrišča v kmetijsko zemljišče</w:t>
      </w:r>
      <w:r w:rsidR="00FD374E">
        <w:rPr>
          <w:rFonts w:ascii="Times New Roman" w:hAnsi="Times New Roman" w:cs="Times New Roman"/>
          <w:color w:val="000000"/>
          <w:sz w:val="24"/>
          <w:szCs w:val="24"/>
        </w:rPr>
        <w:t>,</w:t>
      </w:r>
      <w:r>
        <w:rPr>
          <w:rFonts w:ascii="Times New Roman" w:hAnsi="Times New Roman" w:cs="Times New Roman"/>
          <w:color w:val="000000"/>
          <w:sz w:val="24"/>
          <w:szCs w:val="24"/>
        </w:rPr>
        <w:t xml:space="preserve"> p</w:t>
      </w:r>
      <w:r w:rsidR="00FE512C">
        <w:rPr>
          <w:rFonts w:ascii="Times New Roman" w:hAnsi="Times New Roman" w:cs="Times New Roman"/>
          <w:color w:val="000000"/>
          <w:sz w:val="24"/>
          <w:szCs w:val="24"/>
        </w:rPr>
        <w:t>odvrženo vzdržni rabi</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62"/>
      </w:r>
    </w:p>
    <w:p w14:paraId="4B41C38B" w14:textId="33352099" w:rsidR="00473AAE" w:rsidRDefault="009C54B3">
      <w:pPr>
        <w:pStyle w:val="Standard"/>
        <w:spacing w:after="0" w:line="360" w:lineRule="auto"/>
        <w:ind w:firstLine="567"/>
        <w:jc w:val="both"/>
      </w:pPr>
      <w:r>
        <w:rPr>
          <w:rFonts w:ascii="Times New Roman" w:hAnsi="Times New Roman" w:cs="Times New Roman"/>
          <w:color w:val="000000"/>
          <w:sz w:val="24"/>
          <w:szCs w:val="24"/>
        </w:rPr>
        <w:t xml:space="preserve">Nekateri zgodovinarji, kot sta Josef Ehmer in Tine De Moor, povezujejo (iščejo podobnosti in razhajanja) institucijo rokodelskega ceha </w:t>
      </w:r>
      <w:r w:rsidR="00FD374E">
        <w:rPr>
          <w:rFonts w:ascii="Times New Roman" w:hAnsi="Times New Roman" w:cs="Times New Roman"/>
          <w:color w:val="000000"/>
          <w:sz w:val="24"/>
          <w:szCs w:val="24"/>
        </w:rPr>
        <w:t xml:space="preserve">z </w:t>
      </w:r>
      <w:r>
        <w:rPr>
          <w:rFonts w:ascii="Times New Roman" w:hAnsi="Times New Roman" w:cs="Times New Roman"/>
          <w:color w:val="000000"/>
          <w:sz w:val="24"/>
          <w:szCs w:val="24"/>
        </w:rPr>
        <w:t>institucijo vaške skupnosti, ki je upravljala gospodarjenje na srenjski zemlji. Po Ehmerju so motivi, ki so pogojevali ustanovitev urbanih in ruralnih cehov in tudi institucij vaške skupnosti</w:t>
      </w:r>
      <w:r w:rsidR="00CE692D">
        <w:rPr>
          <w:rFonts w:ascii="Times New Roman" w:hAnsi="Times New Roman" w:cs="Times New Roman"/>
          <w:color w:val="000000"/>
          <w:sz w:val="24"/>
          <w:szCs w:val="24"/>
        </w:rPr>
        <w:t>,</w:t>
      </w:r>
      <w:r>
        <w:rPr>
          <w:rFonts w:ascii="Times New Roman" w:hAnsi="Times New Roman" w:cs="Times New Roman"/>
          <w:color w:val="000000"/>
          <w:sz w:val="24"/>
          <w:szCs w:val="24"/>
        </w:rPr>
        <w:t xml:space="preserve"> namenjenih, poleg drugega, tudi upravljanju srenjske zemlje, vključevali ekonomske, politične, socialne in kulturne </w:t>
      </w:r>
      <w:r w:rsidR="00CE692D">
        <w:rPr>
          <w:rFonts w:ascii="Times New Roman" w:hAnsi="Times New Roman" w:cs="Times New Roman"/>
          <w:color w:val="000000"/>
          <w:sz w:val="24"/>
          <w:szCs w:val="24"/>
        </w:rPr>
        <w:t>vidike</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63"/>
      </w:r>
      <w:r>
        <w:rPr>
          <w:rFonts w:ascii="Times New Roman" w:hAnsi="Times New Roman" w:cs="Times New Roman"/>
          <w:color w:val="000000"/>
          <w:sz w:val="24"/>
          <w:szCs w:val="24"/>
        </w:rPr>
        <w:t xml:space="preserve"> De Moor poudarja eno izmed skupnih značilnosti cehov in upravljanja vaških skupnosti s srenjsko zemljo, </w:t>
      </w:r>
      <w:r w:rsidR="00CE692D">
        <w:rPr>
          <w:rFonts w:ascii="Times New Roman" w:hAnsi="Times New Roman" w:cs="Times New Roman"/>
          <w:color w:val="000000"/>
          <w:sz w:val="24"/>
          <w:szCs w:val="24"/>
        </w:rPr>
        <w:t>tj.</w:t>
      </w:r>
      <w:r>
        <w:rPr>
          <w:rFonts w:ascii="Times New Roman" w:hAnsi="Times New Roman" w:cs="Times New Roman"/>
          <w:color w:val="000000"/>
          <w:sz w:val="24"/>
          <w:szCs w:val="24"/>
        </w:rPr>
        <w:t xml:space="preserve"> da oboji funkcionirajo na podlagi »zakonitosti kolektivnega delovanja« (</w:t>
      </w:r>
      <w:r>
        <w:rPr>
          <w:rFonts w:ascii="Times New Roman" w:hAnsi="Times New Roman" w:cs="Times New Roman"/>
          <w:i/>
          <w:color w:val="000000"/>
          <w:sz w:val="24"/>
          <w:szCs w:val="24"/>
        </w:rPr>
        <w:t>law of collective action</w:t>
      </w:r>
      <w:r>
        <w:rPr>
          <w:rFonts w:ascii="Times New Roman" w:hAnsi="Times New Roman" w:cs="Times New Roman"/>
          <w:color w:val="000000"/>
          <w:sz w:val="24"/>
          <w:szCs w:val="24"/>
        </w:rPr>
        <w:t xml:space="preserve">). Poleg tega poudarja tudi podobnosti pri strukturi obeh vrst institucije ter se posveča socialnim in ekonomskim vidikom cehovske in srenjske </w:t>
      </w:r>
      <w:r w:rsidR="006F0C91">
        <w:rPr>
          <w:rFonts w:ascii="Times New Roman" w:hAnsi="Times New Roman" w:cs="Times New Roman"/>
          <w:color w:val="000000"/>
          <w:sz w:val="24"/>
          <w:szCs w:val="24"/>
        </w:rPr>
        <w:t xml:space="preserve">ureditve </w:t>
      </w:r>
      <w:r>
        <w:rPr>
          <w:rFonts w:ascii="Times New Roman" w:hAnsi="Times New Roman" w:cs="Times New Roman"/>
          <w:color w:val="000000"/>
          <w:sz w:val="24"/>
          <w:szCs w:val="24"/>
        </w:rPr>
        <w:t>vaške skupnosti kot koordinatorke gospodarje</w:t>
      </w:r>
      <w:r w:rsidR="006F0C91">
        <w:rPr>
          <w:rFonts w:ascii="Times New Roman" w:hAnsi="Times New Roman" w:cs="Times New Roman"/>
          <w:color w:val="000000"/>
          <w:sz w:val="24"/>
          <w:szCs w:val="24"/>
        </w:rPr>
        <w:t>nja na srenjski zemlji</w:t>
      </w:r>
      <w:r>
        <w:rPr>
          <w:rFonts w:ascii="Times New Roman" w:hAnsi="Times New Roman" w:cs="Times New Roman"/>
          <w:color w:val="000000"/>
          <w:sz w:val="24"/>
          <w:szCs w:val="24"/>
        </w:rPr>
        <w:t>.</w:t>
      </w:r>
      <w:r>
        <w:rPr>
          <w:rStyle w:val="Sprotnaopomba-sklic"/>
          <w:rFonts w:ascii="Times New Roman" w:hAnsi="Times New Roman" w:cs="Times New Roman"/>
          <w:color w:val="000000"/>
          <w:sz w:val="24"/>
          <w:szCs w:val="24"/>
        </w:rPr>
        <w:footnoteReference w:id="64"/>
      </w:r>
      <w:r>
        <w:rPr>
          <w:rFonts w:ascii="Times New Roman" w:hAnsi="Times New Roman" w:cs="Times New Roman"/>
          <w:color w:val="000000"/>
          <w:sz w:val="24"/>
          <w:szCs w:val="24"/>
        </w:rPr>
        <w:t xml:space="preserve"> Iskanje podobnosti </w:t>
      </w:r>
      <w:r w:rsidR="00032EE9">
        <w:rPr>
          <w:rFonts w:ascii="Times New Roman" w:hAnsi="Times New Roman" w:cs="Times New Roman"/>
          <w:color w:val="000000"/>
          <w:sz w:val="24"/>
          <w:szCs w:val="24"/>
        </w:rPr>
        <w:t xml:space="preserve">med cehi in vaškimi skupnostmi </w:t>
      </w:r>
      <w:r>
        <w:rPr>
          <w:rFonts w:ascii="Times New Roman" w:hAnsi="Times New Roman" w:cs="Times New Roman"/>
          <w:color w:val="000000"/>
          <w:sz w:val="24"/>
          <w:szCs w:val="24"/>
        </w:rPr>
        <w:t>se zdi sm</w:t>
      </w:r>
      <w:r w:rsidR="008E0603">
        <w:rPr>
          <w:rFonts w:ascii="Times New Roman" w:hAnsi="Times New Roman" w:cs="Times New Roman"/>
          <w:color w:val="000000"/>
          <w:sz w:val="24"/>
          <w:szCs w:val="24"/>
        </w:rPr>
        <w:t>iselno</w:t>
      </w:r>
      <w:r>
        <w:rPr>
          <w:rFonts w:ascii="Times New Roman" w:hAnsi="Times New Roman" w:cs="Times New Roman"/>
          <w:color w:val="000000"/>
          <w:sz w:val="24"/>
          <w:szCs w:val="24"/>
        </w:rPr>
        <w:t xml:space="preserve"> zlasti v primeru fokusiranja na socialne in ekonomske poglede kolektivnega delovanja cehov, ki bi pripomogli k razumevanju kolektivnega delovanja in upravljanja </w:t>
      </w:r>
      <w:r w:rsidR="00032EE9">
        <w:rPr>
          <w:rFonts w:ascii="Times New Roman" w:hAnsi="Times New Roman" w:cs="Times New Roman"/>
          <w:color w:val="000000"/>
          <w:sz w:val="24"/>
          <w:szCs w:val="24"/>
        </w:rPr>
        <w:t xml:space="preserve">skupnosti </w:t>
      </w:r>
      <w:r>
        <w:rPr>
          <w:rFonts w:ascii="Times New Roman" w:hAnsi="Times New Roman" w:cs="Times New Roman"/>
          <w:color w:val="000000"/>
          <w:sz w:val="24"/>
          <w:szCs w:val="24"/>
        </w:rPr>
        <w:t>na srenjski zemlji</w:t>
      </w:r>
      <w:r w:rsidR="00032EE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290F01">
        <w:rPr>
          <w:rFonts w:ascii="Times New Roman" w:hAnsi="Times New Roman" w:cs="Times New Roman"/>
          <w:color w:val="000000"/>
          <w:sz w:val="24"/>
          <w:szCs w:val="24"/>
        </w:rPr>
        <w:t>Še koristnejša pa bi ta vzporednic</w:t>
      </w:r>
      <w:r w:rsidR="004A043A">
        <w:rPr>
          <w:rFonts w:ascii="Times New Roman" w:hAnsi="Times New Roman" w:cs="Times New Roman"/>
          <w:color w:val="000000"/>
          <w:sz w:val="24"/>
          <w:szCs w:val="24"/>
        </w:rPr>
        <w:t>a utegnila</w:t>
      </w:r>
      <w:r w:rsidR="00290F01">
        <w:rPr>
          <w:rFonts w:ascii="Times New Roman" w:hAnsi="Times New Roman" w:cs="Times New Roman"/>
          <w:color w:val="000000"/>
          <w:sz w:val="24"/>
          <w:szCs w:val="24"/>
        </w:rPr>
        <w:t xml:space="preserve"> biti za jasnejšo </w:t>
      </w:r>
      <w:r>
        <w:rPr>
          <w:rFonts w:ascii="Times New Roman" w:hAnsi="Times New Roman" w:cs="Times New Roman"/>
          <w:color w:val="000000"/>
          <w:sz w:val="24"/>
          <w:szCs w:val="24"/>
        </w:rPr>
        <w:t>opredelit</w:t>
      </w:r>
      <w:r w:rsidR="00290F01">
        <w:rPr>
          <w:rFonts w:ascii="Times New Roman" w:hAnsi="Times New Roman" w:cs="Times New Roman"/>
          <w:color w:val="000000"/>
          <w:sz w:val="24"/>
          <w:szCs w:val="24"/>
        </w:rPr>
        <w:t>ev</w:t>
      </w:r>
      <w:r>
        <w:rPr>
          <w:rFonts w:ascii="Times New Roman" w:hAnsi="Times New Roman" w:cs="Times New Roman"/>
          <w:color w:val="000000"/>
          <w:sz w:val="24"/>
          <w:szCs w:val="24"/>
        </w:rPr>
        <w:t xml:space="preserve"> smotrnega gospodarjenja, umnega upravljanja in vzdržne rabe površin v skupni lasti ali rabi</w:t>
      </w:r>
      <w:r w:rsidR="00032EE9">
        <w:rPr>
          <w:rFonts w:ascii="Times New Roman" w:hAnsi="Times New Roman" w:cs="Times New Roman"/>
          <w:color w:val="000000"/>
          <w:sz w:val="24"/>
          <w:szCs w:val="24"/>
        </w:rPr>
        <w:t xml:space="preserve"> z vidika </w:t>
      </w:r>
      <w:r w:rsidR="004A043A">
        <w:rPr>
          <w:rFonts w:ascii="Times New Roman" w:hAnsi="Times New Roman" w:cs="Times New Roman"/>
          <w:color w:val="000000"/>
          <w:sz w:val="24"/>
          <w:szCs w:val="24"/>
        </w:rPr>
        <w:t xml:space="preserve">vaške skupnosti, ki jo ustvarjajo in povezujejo skupni interesi (tako kot cehe), ter z vidika vzgibov posameznih </w:t>
      </w:r>
      <w:r w:rsidR="00032EE9">
        <w:rPr>
          <w:rFonts w:ascii="Times New Roman" w:hAnsi="Times New Roman" w:cs="Times New Roman"/>
          <w:color w:val="000000"/>
          <w:sz w:val="24"/>
          <w:szCs w:val="24"/>
        </w:rPr>
        <w:t>upravičencev</w:t>
      </w:r>
      <w:r>
        <w:rPr>
          <w:rFonts w:ascii="Times New Roman" w:hAnsi="Times New Roman" w:cs="Times New Roman"/>
          <w:color w:val="000000"/>
          <w:sz w:val="24"/>
          <w:szCs w:val="24"/>
        </w:rPr>
        <w:t xml:space="preserve">, ki </w:t>
      </w:r>
      <w:r w:rsidR="004A043A">
        <w:rPr>
          <w:rFonts w:ascii="Times New Roman" w:hAnsi="Times New Roman" w:cs="Times New Roman"/>
          <w:color w:val="000000"/>
          <w:sz w:val="24"/>
          <w:szCs w:val="24"/>
        </w:rPr>
        <w:t xml:space="preserve">tvorijo </w:t>
      </w:r>
      <w:r>
        <w:rPr>
          <w:rFonts w:ascii="Times New Roman" w:hAnsi="Times New Roman" w:cs="Times New Roman"/>
          <w:color w:val="000000"/>
          <w:sz w:val="24"/>
          <w:szCs w:val="24"/>
        </w:rPr>
        <w:t>in</w:t>
      </w:r>
      <w:r w:rsidR="00032EE9">
        <w:rPr>
          <w:rFonts w:ascii="Times New Roman" w:hAnsi="Times New Roman" w:cs="Times New Roman"/>
          <w:color w:val="000000"/>
          <w:sz w:val="24"/>
          <w:szCs w:val="24"/>
        </w:rPr>
        <w:t>s</w:t>
      </w:r>
      <w:r>
        <w:rPr>
          <w:rFonts w:ascii="Times New Roman" w:hAnsi="Times New Roman" w:cs="Times New Roman"/>
          <w:color w:val="000000"/>
          <w:sz w:val="24"/>
          <w:szCs w:val="24"/>
        </w:rPr>
        <w:t>titucij</w:t>
      </w:r>
      <w:r w:rsidR="004A043A">
        <w:rPr>
          <w:rFonts w:ascii="Times New Roman" w:hAnsi="Times New Roman" w:cs="Times New Roman"/>
          <w:color w:val="000000"/>
          <w:sz w:val="24"/>
          <w:szCs w:val="24"/>
        </w:rPr>
        <w:t>o</w:t>
      </w:r>
      <w:r>
        <w:rPr>
          <w:rFonts w:ascii="Times New Roman" w:hAnsi="Times New Roman" w:cs="Times New Roman"/>
          <w:color w:val="000000"/>
          <w:sz w:val="24"/>
          <w:szCs w:val="24"/>
        </w:rPr>
        <w:t xml:space="preserve"> z uprav</w:t>
      </w:r>
      <w:r w:rsidR="006F0C91">
        <w:rPr>
          <w:rFonts w:ascii="Times New Roman" w:hAnsi="Times New Roman" w:cs="Times New Roman"/>
          <w:color w:val="000000"/>
          <w:sz w:val="24"/>
          <w:szCs w:val="24"/>
        </w:rPr>
        <w:t>lja</w:t>
      </w:r>
      <w:r w:rsidR="00CE692D">
        <w:rPr>
          <w:rFonts w:ascii="Times New Roman" w:hAnsi="Times New Roman" w:cs="Times New Roman"/>
          <w:color w:val="000000"/>
          <w:sz w:val="24"/>
          <w:szCs w:val="24"/>
        </w:rPr>
        <w:t>v</w:t>
      </w:r>
      <w:r w:rsidR="006F0C91">
        <w:rPr>
          <w:rFonts w:ascii="Times New Roman" w:hAnsi="Times New Roman" w:cs="Times New Roman"/>
          <w:color w:val="000000"/>
          <w:sz w:val="24"/>
          <w:szCs w:val="24"/>
        </w:rPr>
        <w:t>sko</w:t>
      </w:r>
      <w:r>
        <w:rPr>
          <w:rFonts w:ascii="Times New Roman" w:hAnsi="Times New Roman" w:cs="Times New Roman"/>
          <w:color w:val="000000"/>
          <w:sz w:val="24"/>
          <w:szCs w:val="24"/>
        </w:rPr>
        <w:t xml:space="preserve"> funkcijo</w:t>
      </w:r>
      <w:r w:rsidR="004A043A">
        <w:rPr>
          <w:rFonts w:ascii="Times New Roman" w:hAnsi="Times New Roman" w:cs="Times New Roman"/>
          <w:color w:val="000000"/>
          <w:sz w:val="24"/>
          <w:szCs w:val="24"/>
        </w:rPr>
        <w:t>.</w:t>
      </w:r>
    </w:p>
    <w:p w14:paraId="34F77FDE" w14:textId="77777777" w:rsidR="00473AAE" w:rsidRDefault="00473AAE">
      <w:pPr>
        <w:pStyle w:val="Standard"/>
        <w:spacing w:after="0" w:line="360" w:lineRule="auto"/>
        <w:jc w:val="both"/>
        <w:rPr>
          <w:rFonts w:ascii="Times New Roman" w:hAnsi="Times New Roman" w:cs="Times New Roman"/>
          <w:color w:val="000000"/>
          <w:sz w:val="24"/>
          <w:szCs w:val="24"/>
        </w:rPr>
      </w:pPr>
    </w:p>
    <w:p w14:paraId="15F12F5C" w14:textId="2EDA8EC2" w:rsidR="00473AAE" w:rsidRDefault="009C54B3" w:rsidP="00101E00">
      <w:pPr>
        <w:pStyle w:val="Standard"/>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Sklep</w:t>
      </w:r>
    </w:p>
    <w:p w14:paraId="026578F1" w14:textId="7BAB6675" w:rsidR="00841A77" w:rsidRDefault="00682D13" w:rsidP="004065A1">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Iz doslej navedenega je razvidno, da se </w:t>
      </w:r>
      <w:r w:rsidR="008E0603">
        <w:rPr>
          <w:rFonts w:ascii="Times New Roman" w:hAnsi="Times New Roman" w:cs="Times New Roman"/>
          <w:color w:val="000000"/>
          <w:sz w:val="24"/>
          <w:szCs w:val="24"/>
        </w:rPr>
        <w:t xml:space="preserve">skoraj </w:t>
      </w:r>
      <w:r>
        <w:rPr>
          <w:rFonts w:ascii="Times New Roman" w:hAnsi="Times New Roman" w:cs="Times New Roman"/>
          <w:color w:val="000000"/>
          <w:sz w:val="24"/>
          <w:szCs w:val="24"/>
        </w:rPr>
        <w:t>vse teme</w:t>
      </w:r>
      <w:r w:rsidR="009C54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dejavniki</w:t>
      </w:r>
      <w:r w:rsidR="009C54B3">
        <w:rPr>
          <w:rFonts w:ascii="Times New Roman" w:hAnsi="Times New Roman" w:cs="Times New Roman"/>
          <w:color w:val="000000"/>
          <w:sz w:val="24"/>
          <w:szCs w:val="24"/>
        </w:rPr>
        <w:t xml:space="preserve">, ki </w:t>
      </w:r>
      <w:r>
        <w:rPr>
          <w:rFonts w:ascii="Times New Roman" w:hAnsi="Times New Roman" w:cs="Times New Roman"/>
          <w:color w:val="000000"/>
          <w:sz w:val="24"/>
          <w:szCs w:val="24"/>
        </w:rPr>
        <w:t xml:space="preserve">so predmet obravnave sodobnega mednarodnega zgodovinopisja o srenjski zemlji, </w:t>
      </w:r>
      <w:r w:rsidR="009C54B3">
        <w:rPr>
          <w:rFonts w:ascii="Times New Roman" w:hAnsi="Times New Roman" w:cs="Times New Roman"/>
          <w:color w:val="000000"/>
          <w:sz w:val="24"/>
          <w:szCs w:val="24"/>
        </w:rPr>
        <w:t xml:space="preserve">posredno ali neposredno navezujejo na </w:t>
      </w:r>
      <w:r>
        <w:rPr>
          <w:rFonts w:ascii="Times New Roman" w:hAnsi="Times New Roman" w:cs="Times New Roman"/>
          <w:color w:val="000000"/>
          <w:sz w:val="24"/>
          <w:szCs w:val="24"/>
        </w:rPr>
        <w:t xml:space="preserve">vprašanje </w:t>
      </w:r>
      <w:r w:rsidR="009C54B3">
        <w:rPr>
          <w:rFonts w:ascii="Times New Roman" w:hAnsi="Times New Roman" w:cs="Times New Roman"/>
          <w:color w:val="000000"/>
          <w:sz w:val="24"/>
          <w:szCs w:val="24"/>
        </w:rPr>
        <w:t>trajnostn</w:t>
      </w:r>
      <w:r>
        <w:rPr>
          <w:rFonts w:ascii="Times New Roman" w:hAnsi="Times New Roman" w:cs="Times New Roman"/>
          <w:color w:val="000000"/>
          <w:sz w:val="24"/>
          <w:szCs w:val="24"/>
        </w:rPr>
        <w:t>ega</w:t>
      </w:r>
      <w:r w:rsidR="009C54B3">
        <w:rPr>
          <w:rFonts w:ascii="Times New Roman" w:hAnsi="Times New Roman" w:cs="Times New Roman"/>
          <w:color w:val="000000"/>
          <w:sz w:val="24"/>
          <w:szCs w:val="24"/>
        </w:rPr>
        <w:t xml:space="preserve"> upravljanj</w:t>
      </w:r>
      <w:r>
        <w:rPr>
          <w:rFonts w:ascii="Times New Roman" w:hAnsi="Times New Roman" w:cs="Times New Roman"/>
          <w:color w:val="000000"/>
          <w:sz w:val="24"/>
          <w:szCs w:val="24"/>
        </w:rPr>
        <w:t>a</w:t>
      </w:r>
      <w:r w:rsidR="009C54B3">
        <w:rPr>
          <w:rFonts w:ascii="Times New Roman" w:hAnsi="Times New Roman" w:cs="Times New Roman"/>
          <w:color w:val="000000"/>
          <w:sz w:val="24"/>
          <w:szCs w:val="24"/>
        </w:rPr>
        <w:t xml:space="preserve"> zemlje v skupni lasti ali rabi. </w:t>
      </w:r>
      <w:r w:rsidR="004065A1">
        <w:rPr>
          <w:rFonts w:ascii="Times New Roman" w:hAnsi="Times New Roman" w:cs="Times New Roman"/>
          <w:color w:val="000000"/>
          <w:sz w:val="24"/>
          <w:szCs w:val="24"/>
        </w:rPr>
        <w:t>U</w:t>
      </w:r>
      <w:r w:rsidR="0049079C">
        <w:rPr>
          <w:rFonts w:ascii="Times New Roman" w:hAnsi="Times New Roman" w:cs="Times New Roman"/>
          <w:color w:val="000000"/>
          <w:sz w:val="24"/>
          <w:szCs w:val="24"/>
        </w:rPr>
        <w:t>gotoviti</w:t>
      </w:r>
      <w:r w:rsidR="004065A1" w:rsidRPr="004065A1">
        <w:rPr>
          <w:rFonts w:ascii="Times New Roman" w:hAnsi="Times New Roman" w:cs="Times New Roman"/>
          <w:color w:val="000000"/>
          <w:sz w:val="24"/>
          <w:szCs w:val="24"/>
        </w:rPr>
        <w:t xml:space="preserve"> </w:t>
      </w:r>
      <w:r w:rsidR="004065A1">
        <w:rPr>
          <w:rFonts w:ascii="Times New Roman" w:hAnsi="Times New Roman" w:cs="Times New Roman"/>
          <w:color w:val="000000"/>
          <w:sz w:val="24"/>
          <w:szCs w:val="24"/>
        </w:rPr>
        <w:t>je mogoče</w:t>
      </w:r>
      <w:r w:rsidR="0049079C">
        <w:rPr>
          <w:rFonts w:ascii="Times New Roman" w:hAnsi="Times New Roman" w:cs="Times New Roman"/>
          <w:color w:val="000000"/>
          <w:sz w:val="24"/>
          <w:szCs w:val="24"/>
        </w:rPr>
        <w:t>, da se</w:t>
      </w:r>
      <w:r w:rsidR="009C54B3">
        <w:rPr>
          <w:rFonts w:ascii="Times New Roman" w:hAnsi="Times New Roman" w:cs="Times New Roman"/>
          <w:color w:val="000000"/>
          <w:sz w:val="24"/>
          <w:szCs w:val="24"/>
        </w:rPr>
        <w:t xml:space="preserve"> pri vprašanju trajnostne rabe srenjske zemlje ne gre oz</w:t>
      </w:r>
      <w:r w:rsidR="0071781F">
        <w:rPr>
          <w:rFonts w:ascii="Times New Roman" w:hAnsi="Times New Roman" w:cs="Times New Roman"/>
          <w:color w:val="000000"/>
          <w:sz w:val="24"/>
          <w:szCs w:val="24"/>
        </w:rPr>
        <w:t>i</w:t>
      </w:r>
      <w:r w:rsidR="009C54B3">
        <w:rPr>
          <w:rFonts w:ascii="Times New Roman" w:hAnsi="Times New Roman" w:cs="Times New Roman"/>
          <w:color w:val="000000"/>
          <w:sz w:val="24"/>
          <w:szCs w:val="24"/>
        </w:rPr>
        <w:t>r</w:t>
      </w:r>
      <w:r w:rsidR="0071781F">
        <w:rPr>
          <w:rFonts w:ascii="Times New Roman" w:hAnsi="Times New Roman" w:cs="Times New Roman"/>
          <w:color w:val="000000"/>
          <w:sz w:val="24"/>
          <w:szCs w:val="24"/>
        </w:rPr>
        <w:t>a</w:t>
      </w:r>
      <w:r w:rsidR="009C54B3">
        <w:rPr>
          <w:rFonts w:ascii="Times New Roman" w:hAnsi="Times New Roman" w:cs="Times New Roman"/>
          <w:color w:val="000000"/>
          <w:sz w:val="24"/>
          <w:szCs w:val="24"/>
        </w:rPr>
        <w:t xml:space="preserve">ti le na </w:t>
      </w:r>
      <w:r w:rsidR="00841A77">
        <w:rPr>
          <w:rFonts w:ascii="Times New Roman" w:hAnsi="Times New Roman" w:cs="Times New Roman"/>
          <w:color w:val="000000"/>
          <w:sz w:val="24"/>
          <w:szCs w:val="24"/>
        </w:rPr>
        <w:t>interne (ekonomske, socialne in kulturne) dejavnike znotraj</w:t>
      </w:r>
      <w:r w:rsidR="0071781F">
        <w:rPr>
          <w:rFonts w:ascii="Times New Roman" w:hAnsi="Times New Roman" w:cs="Times New Roman"/>
          <w:color w:val="000000"/>
          <w:sz w:val="24"/>
          <w:szCs w:val="24"/>
        </w:rPr>
        <w:t xml:space="preserve"> </w:t>
      </w:r>
      <w:r w:rsidR="009C54B3">
        <w:rPr>
          <w:rFonts w:ascii="Times New Roman" w:hAnsi="Times New Roman" w:cs="Times New Roman"/>
          <w:color w:val="000000"/>
          <w:sz w:val="24"/>
          <w:szCs w:val="24"/>
        </w:rPr>
        <w:t>vašk</w:t>
      </w:r>
      <w:r w:rsidR="00841A77">
        <w:rPr>
          <w:rFonts w:ascii="Times New Roman" w:hAnsi="Times New Roman" w:cs="Times New Roman"/>
          <w:color w:val="000000"/>
          <w:sz w:val="24"/>
          <w:szCs w:val="24"/>
        </w:rPr>
        <w:t>ih</w:t>
      </w:r>
      <w:r w:rsidR="009C54B3">
        <w:rPr>
          <w:rFonts w:ascii="Times New Roman" w:hAnsi="Times New Roman" w:cs="Times New Roman"/>
          <w:color w:val="000000"/>
          <w:sz w:val="24"/>
          <w:szCs w:val="24"/>
        </w:rPr>
        <w:t xml:space="preserve"> skupnosti. Za razumevanje </w:t>
      </w:r>
      <w:r w:rsidR="00841A77">
        <w:rPr>
          <w:rFonts w:ascii="Times New Roman" w:hAnsi="Times New Roman" w:cs="Times New Roman"/>
          <w:color w:val="000000"/>
          <w:sz w:val="24"/>
          <w:szCs w:val="24"/>
        </w:rPr>
        <w:t xml:space="preserve">učinkov kolektivne rabe in </w:t>
      </w:r>
      <w:r w:rsidR="009C54B3">
        <w:rPr>
          <w:rFonts w:ascii="Times New Roman" w:hAnsi="Times New Roman" w:cs="Times New Roman"/>
          <w:color w:val="000000"/>
          <w:sz w:val="24"/>
          <w:szCs w:val="24"/>
        </w:rPr>
        <w:t>sprememb, ki so se dogajale na srenjski zemlji (npr. individualizacija rabe, privatizacija zemljišč, kultivacija)</w:t>
      </w:r>
      <w:r w:rsidR="00BA798F">
        <w:rPr>
          <w:rFonts w:ascii="Times New Roman" w:hAnsi="Times New Roman" w:cs="Times New Roman"/>
          <w:color w:val="000000"/>
          <w:sz w:val="24"/>
          <w:szCs w:val="24"/>
        </w:rPr>
        <w:t>,</w:t>
      </w:r>
      <w:r w:rsidR="009C54B3">
        <w:rPr>
          <w:rFonts w:ascii="Times New Roman" w:hAnsi="Times New Roman" w:cs="Times New Roman"/>
          <w:color w:val="000000"/>
          <w:sz w:val="24"/>
          <w:szCs w:val="24"/>
        </w:rPr>
        <w:t xml:space="preserve"> </w:t>
      </w:r>
      <w:r w:rsidR="00BA798F">
        <w:rPr>
          <w:rFonts w:ascii="Times New Roman" w:hAnsi="Times New Roman" w:cs="Times New Roman"/>
          <w:color w:val="000000"/>
          <w:sz w:val="24"/>
          <w:szCs w:val="24"/>
        </w:rPr>
        <w:t>ter</w:t>
      </w:r>
      <w:r w:rsidR="009C54B3">
        <w:rPr>
          <w:rFonts w:ascii="Times New Roman" w:hAnsi="Times New Roman" w:cs="Times New Roman"/>
          <w:color w:val="000000"/>
          <w:sz w:val="24"/>
          <w:szCs w:val="24"/>
        </w:rPr>
        <w:t xml:space="preserve"> njihovih posledic tudi z </w:t>
      </w:r>
      <w:r w:rsidR="0056402B">
        <w:rPr>
          <w:rFonts w:ascii="Times New Roman" w:hAnsi="Times New Roman" w:cs="Times New Roman"/>
          <w:color w:val="000000"/>
          <w:sz w:val="24"/>
          <w:szCs w:val="24"/>
        </w:rPr>
        <w:t>vidika trajnostnega upravljanja</w:t>
      </w:r>
      <w:r w:rsidR="009C54B3">
        <w:rPr>
          <w:rFonts w:ascii="Times New Roman" w:hAnsi="Times New Roman" w:cs="Times New Roman"/>
          <w:color w:val="000000"/>
          <w:sz w:val="24"/>
          <w:szCs w:val="24"/>
        </w:rPr>
        <w:t xml:space="preserve"> je pri raziskovanju posameznega primera treb</w:t>
      </w:r>
      <w:r w:rsidR="00B103CF">
        <w:rPr>
          <w:rFonts w:ascii="Times New Roman" w:hAnsi="Times New Roman" w:cs="Times New Roman"/>
          <w:color w:val="000000"/>
          <w:sz w:val="24"/>
          <w:szCs w:val="24"/>
        </w:rPr>
        <w:t>a</w:t>
      </w:r>
      <w:r w:rsidR="009C54B3">
        <w:rPr>
          <w:rFonts w:ascii="Times New Roman" w:hAnsi="Times New Roman" w:cs="Times New Roman"/>
          <w:color w:val="000000"/>
          <w:sz w:val="24"/>
          <w:szCs w:val="24"/>
        </w:rPr>
        <w:t xml:space="preserve"> </w:t>
      </w:r>
      <w:r w:rsidR="0071781F">
        <w:rPr>
          <w:rFonts w:ascii="Times New Roman" w:hAnsi="Times New Roman" w:cs="Times New Roman"/>
          <w:color w:val="000000"/>
          <w:sz w:val="24"/>
          <w:szCs w:val="24"/>
        </w:rPr>
        <w:t>upoštevati</w:t>
      </w:r>
      <w:r w:rsidR="009C54B3">
        <w:rPr>
          <w:rFonts w:ascii="Times New Roman" w:hAnsi="Times New Roman" w:cs="Times New Roman"/>
          <w:color w:val="000000"/>
          <w:sz w:val="24"/>
          <w:szCs w:val="24"/>
        </w:rPr>
        <w:t xml:space="preserve"> tudi zunanje dejavnike morebitnega vpliva </w:t>
      </w:r>
      <w:r w:rsidR="0056402B">
        <w:rPr>
          <w:rFonts w:ascii="Times New Roman" w:hAnsi="Times New Roman" w:cs="Times New Roman"/>
          <w:color w:val="000000"/>
          <w:sz w:val="24"/>
          <w:szCs w:val="24"/>
        </w:rPr>
        <w:t>in</w:t>
      </w:r>
      <w:r w:rsidR="009C54B3">
        <w:rPr>
          <w:rFonts w:ascii="Times New Roman" w:hAnsi="Times New Roman" w:cs="Times New Roman"/>
          <w:color w:val="000000"/>
          <w:sz w:val="24"/>
          <w:szCs w:val="24"/>
        </w:rPr>
        <w:t xml:space="preserve"> </w:t>
      </w:r>
      <w:r w:rsidR="00B103CF">
        <w:rPr>
          <w:rFonts w:ascii="Times New Roman" w:hAnsi="Times New Roman" w:cs="Times New Roman"/>
          <w:color w:val="000000"/>
          <w:sz w:val="24"/>
          <w:szCs w:val="24"/>
        </w:rPr>
        <w:t xml:space="preserve">dejstvo, </w:t>
      </w:r>
      <w:r w:rsidR="009C54B3">
        <w:rPr>
          <w:rFonts w:ascii="Times New Roman" w:hAnsi="Times New Roman" w:cs="Times New Roman"/>
          <w:color w:val="000000"/>
          <w:sz w:val="24"/>
          <w:szCs w:val="24"/>
        </w:rPr>
        <w:t xml:space="preserve">da so se tudi ti spreminjali v času in prostoru. </w:t>
      </w:r>
      <w:r w:rsidR="0071781F">
        <w:rPr>
          <w:rFonts w:ascii="Times New Roman" w:hAnsi="Times New Roman" w:cs="Times New Roman"/>
          <w:color w:val="000000"/>
          <w:sz w:val="24"/>
          <w:szCs w:val="24"/>
        </w:rPr>
        <w:t>Bili</w:t>
      </w:r>
      <w:r w:rsidR="009C54B3">
        <w:rPr>
          <w:rFonts w:ascii="Times New Roman" w:hAnsi="Times New Roman" w:cs="Times New Roman"/>
          <w:color w:val="000000"/>
          <w:sz w:val="24"/>
          <w:szCs w:val="24"/>
        </w:rPr>
        <w:t xml:space="preserve"> so različni in o</w:t>
      </w:r>
      <w:r w:rsidR="0049079C">
        <w:rPr>
          <w:rFonts w:ascii="Times New Roman" w:hAnsi="Times New Roman" w:cs="Times New Roman"/>
          <w:color w:val="000000"/>
          <w:sz w:val="24"/>
          <w:szCs w:val="24"/>
        </w:rPr>
        <w:t>dvisni od primera</w:t>
      </w:r>
      <w:r w:rsidR="00025029">
        <w:rPr>
          <w:rFonts w:ascii="Times New Roman" w:hAnsi="Times New Roman" w:cs="Times New Roman"/>
          <w:color w:val="000000"/>
          <w:sz w:val="24"/>
          <w:szCs w:val="24"/>
        </w:rPr>
        <w:t xml:space="preserve"> do primera</w:t>
      </w:r>
      <w:r w:rsidR="0049079C">
        <w:rPr>
          <w:rFonts w:ascii="Times New Roman" w:hAnsi="Times New Roman" w:cs="Times New Roman"/>
          <w:color w:val="000000"/>
          <w:sz w:val="24"/>
          <w:szCs w:val="24"/>
        </w:rPr>
        <w:t xml:space="preserve">. </w:t>
      </w:r>
      <w:r w:rsidR="00BA798F" w:rsidRPr="00BA798F">
        <w:rPr>
          <w:rFonts w:ascii="Times New Roman" w:hAnsi="Times New Roman" w:cs="Times New Roman"/>
          <w:color w:val="000000"/>
          <w:sz w:val="24"/>
          <w:szCs w:val="24"/>
        </w:rPr>
        <w:t>Tudi obdavčenje je znalo vplivati na način rabe srenjske zemlje, kar lepo prikazuje primer iz francoskih regij Provence in Languedoc v obdobju pred francosko revolucijo. Kmetje so bili namreč zainteresirani za kultiviranje (posejanje s kulturnimi rastlinami) srenjske zemlje, saj ta ni</w:t>
      </w:r>
      <w:r w:rsidR="0056402B">
        <w:rPr>
          <w:rFonts w:ascii="Times New Roman" w:hAnsi="Times New Roman" w:cs="Times New Roman"/>
          <w:color w:val="000000"/>
          <w:sz w:val="24"/>
          <w:szCs w:val="24"/>
        </w:rPr>
        <w:t xml:space="preserve"> bila podvržena ne kraljevemu</w:t>
      </w:r>
      <w:r w:rsidR="00BA798F" w:rsidRPr="00BA798F">
        <w:rPr>
          <w:rFonts w:ascii="Times New Roman" w:hAnsi="Times New Roman" w:cs="Times New Roman"/>
          <w:color w:val="000000"/>
          <w:sz w:val="24"/>
          <w:szCs w:val="24"/>
        </w:rPr>
        <w:t xml:space="preserve"> ne srenjskemu davku (</w:t>
      </w:r>
      <w:r w:rsidR="00BA798F" w:rsidRPr="00BA798F">
        <w:rPr>
          <w:rFonts w:ascii="Times New Roman" w:hAnsi="Times New Roman" w:cs="Times New Roman"/>
          <w:i/>
          <w:color w:val="000000"/>
          <w:sz w:val="24"/>
          <w:szCs w:val="24"/>
        </w:rPr>
        <w:t>royal and communal tax</w:t>
      </w:r>
      <w:r w:rsidR="00BA798F" w:rsidRPr="00BA798F">
        <w:rPr>
          <w:rFonts w:ascii="Times New Roman" w:hAnsi="Times New Roman" w:cs="Times New Roman"/>
          <w:color w:val="000000"/>
          <w:sz w:val="24"/>
          <w:szCs w:val="24"/>
        </w:rPr>
        <w:t>).</w:t>
      </w:r>
      <w:r w:rsidR="00BA798F" w:rsidRPr="00BA798F">
        <w:rPr>
          <w:rFonts w:ascii="Times New Roman" w:hAnsi="Times New Roman" w:cs="Times New Roman"/>
          <w:color w:val="000000"/>
          <w:sz w:val="24"/>
          <w:szCs w:val="24"/>
          <w:vertAlign w:val="superscript"/>
        </w:rPr>
        <w:footnoteReference w:id="65"/>
      </w:r>
      <w:r w:rsidR="00BA798F" w:rsidRPr="00BA798F">
        <w:rPr>
          <w:rFonts w:ascii="Times New Roman" w:hAnsi="Times New Roman" w:cs="Times New Roman"/>
          <w:color w:val="000000"/>
          <w:sz w:val="24"/>
          <w:szCs w:val="24"/>
        </w:rPr>
        <w:t xml:space="preserve"> </w:t>
      </w:r>
      <w:r w:rsidR="00841A77">
        <w:rPr>
          <w:rFonts w:ascii="Times New Roman" w:hAnsi="Times New Roman" w:cs="Times New Roman"/>
          <w:color w:val="000000"/>
          <w:sz w:val="24"/>
          <w:szCs w:val="24"/>
        </w:rPr>
        <w:t>Druga splošnejša ugotovitev je ta, da trajnosti človeškega delovanja ni sm</w:t>
      </w:r>
      <w:r w:rsidR="00B103CF">
        <w:rPr>
          <w:rFonts w:ascii="Times New Roman" w:hAnsi="Times New Roman" w:cs="Times New Roman"/>
          <w:color w:val="000000"/>
          <w:sz w:val="24"/>
          <w:szCs w:val="24"/>
        </w:rPr>
        <w:t>iselno</w:t>
      </w:r>
      <w:r w:rsidR="00841A77">
        <w:rPr>
          <w:rFonts w:ascii="Times New Roman" w:hAnsi="Times New Roman" w:cs="Times New Roman"/>
          <w:color w:val="000000"/>
          <w:sz w:val="24"/>
          <w:szCs w:val="24"/>
        </w:rPr>
        <w:t xml:space="preserve"> meriti v razmerju do neokrnjene narave</w:t>
      </w:r>
      <w:r w:rsidR="00CC3996">
        <w:rPr>
          <w:rFonts w:ascii="Times New Roman" w:hAnsi="Times New Roman" w:cs="Times New Roman"/>
          <w:color w:val="000000"/>
          <w:sz w:val="24"/>
          <w:szCs w:val="24"/>
        </w:rPr>
        <w:t>, saj na primer gozdovi že zdavnaj niso več zgolj naravni pojav, posebej v evropskem, sredozemskem in tudi alpskem prostoru.</w:t>
      </w:r>
      <w:r w:rsidR="00CC3996">
        <w:rPr>
          <w:rStyle w:val="Sprotnaopomba-sklic"/>
          <w:rFonts w:ascii="Times New Roman" w:hAnsi="Times New Roman" w:cs="Times New Roman"/>
          <w:color w:val="000000"/>
          <w:sz w:val="24"/>
          <w:szCs w:val="24"/>
        </w:rPr>
        <w:footnoteReference w:id="66"/>
      </w:r>
      <w:r w:rsidR="00BA798F">
        <w:rPr>
          <w:rFonts w:ascii="Times New Roman" w:hAnsi="Times New Roman" w:cs="Times New Roman"/>
          <w:color w:val="000000"/>
          <w:sz w:val="24"/>
          <w:szCs w:val="24"/>
        </w:rPr>
        <w:t xml:space="preserve"> Ne da bi ponavljali in povzemali vse predstavljen</w:t>
      </w:r>
      <w:r w:rsidR="00B103CF">
        <w:rPr>
          <w:rFonts w:ascii="Times New Roman" w:hAnsi="Times New Roman" w:cs="Times New Roman"/>
          <w:color w:val="000000"/>
          <w:sz w:val="24"/>
          <w:szCs w:val="24"/>
        </w:rPr>
        <w:t>e</w:t>
      </w:r>
      <w:r w:rsidR="00BA798F">
        <w:rPr>
          <w:rFonts w:ascii="Times New Roman" w:hAnsi="Times New Roman" w:cs="Times New Roman"/>
          <w:color w:val="000000"/>
          <w:sz w:val="24"/>
          <w:szCs w:val="24"/>
        </w:rPr>
        <w:t xml:space="preserve"> </w:t>
      </w:r>
      <w:r w:rsidR="00BD256C">
        <w:rPr>
          <w:rFonts w:ascii="Times New Roman" w:hAnsi="Times New Roman" w:cs="Times New Roman"/>
          <w:color w:val="000000"/>
          <w:sz w:val="24"/>
          <w:szCs w:val="24"/>
        </w:rPr>
        <w:t>dejavnik</w:t>
      </w:r>
      <w:r w:rsidR="00B103CF">
        <w:rPr>
          <w:rFonts w:ascii="Times New Roman" w:hAnsi="Times New Roman" w:cs="Times New Roman"/>
          <w:color w:val="000000"/>
          <w:sz w:val="24"/>
          <w:szCs w:val="24"/>
        </w:rPr>
        <w:t>e</w:t>
      </w:r>
      <w:r w:rsidR="00BD256C">
        <w:rPr>
          <w:rFonts w:ascii="Times New Roman" w:hAnsi="Times New Roman" w:cs="Times New Roman"/>
          <w:color w:val="000000"/>
          <w:sz w:val="24"/>
          <w:szCs w:val="24"/>
        </w:rPr>
        <w:t xml:space="preserve">, </w:t>
      </w:r>
      <w:r w:rsidR="00BA798F">
        <w:rPr>
          <w:rFonts w:ascii="Times New Roman" w:hAnsi="Times New Roman" w:cs="Times New Roman"/>
          <w:color w:val="000000"/>
          <w:sz w:val="24"/>
          <w:szCs w:val="24"/>
        </w:rPr>
        <w:t>tematik</w:t>
      </w:r>
      <w:r w:rsidR="00B103CF">
        <w:rPr>
          <w:rFonts w:ascii="Times New Roman" w:hAnsi="Times New Roman" w:cs="Times New Roman"/>
          <w:color w:val="000000"/>
          <w:sz w:val="24"/>
          <w:szCs w:val="24"/>
        </w:rPr>
        <w:t>e</w:t>
      </w:r>
      <w:r w:rsidR="00BA798F">
        <w:rPr>
          <w:rFonts w:ascii="Times New Roman" w:hAnsi="Times New Roman" w:cs="Times New Roman"/>
          <w:color w:val="000000"/>
          <w:sz w:val="24"/>
          <w:szCs w:val="24"/>
        </w:rPr>
        <w:t>, vprašanj</w:t>
      </w:r>
      <w:r w:rsidR="00B103CF">
        <w:rPr>
          <w:rFonts w:ascii="Times New Roman" w:hAnsi="Times New Roman" w:cs="Times New Roman"/>
          <w:color w:val="000000"/>
          <w:sz w:val="24"/>
          <w:szCs w:val="24"/>
        </w:rPr>
        <w:t>a</w:t>
      </w:r>
      <w:r w:rsidR="00BA798F">
        <w:rPr>
          <w:rFonts w:ascii="Times New Roman" w:hAnsi="Times New Roman" w:cs="Times New Roman"/>
          <w:color w:val="000000"/>
          <w:sz w:val="24"/>
          <w:szCs w:val="24"/>
        </w:rPr>
        <w:t>, interpretacij</w:t>
      </w:r>
      <w:r w:rsidR="00B103CF">
        <w:rPr>
          <w:rFonts w:ascii="Times New Roman" w:hAnsi="Times New Roman" w:cs="Times New Roman"/>
          <w:color w:val="000000"/>
          <w:sz w:val="24"/>
          <w:szCs w:val="24"/>
        </w:rPr>
        <w:t>e</w:t>
      </w:r>
      <w:r w:rsidR="00BA798F">
        <w:rPr>
          <w:rFonts w:ascii="Times New Roman" w:hAnsi="Times New Roman" w:cs="Times New Roman"/>
          <w:color w:val="000000"/>
          <w:sz w:val="24"/>
          <w:szCs w:val="24"/>
        </w:rPr>
        <w:t xml:space="preserve"> in koncept</w:t>
      </w:r>
      <w:r w:rsidR="00B103CF">
        <w:rPr>
          <w:rFonts w:ascii="Times New Roman" w:hAnsi="Times New Roman" w:cs="Times New Roman"/>
          <w:color w:val="000000"/>
          <w:sz w:val="24"/>
          <w:szCs w:val="24"/>
        </w:rPr>
        <w:t>e</w:t>
      </w:r>
      <w:r w:rsidR="00BA798F">
        <w:rPr>
          <w:rFonts w:ascii="Times New Roman" w:hAnsi="Times New Roman" w:cs="Times New Roman"/>
          <w:color w:val="000000"/>
          <w:sz w:val="24"/>
          <w:szCs w:val="24"/>
        </w:rPr>
        <w:t xml:space="preserve">, je mogoče zaključiti z ugotovitvijo, da je </w:t>
      </w:r>
      <w:r w:rsidR="002B163F">
        <w:rPr>
          <w:rFonts w:ascii="Times New Roman" w:hAnsi="Times New Roman" w:cs="Times New Roman"/>
          <w:color w:val="000000"/>
          <w:sz w:val="24"/>
          <w:szCs w:val="24"/>
        </w:rPr>
        <w:t xml:space="preserve">za zgodovino okolja nasploh, kakor </w:t>
      </w:r>
      <w:r w:rsidR="00BA798F">
        <w:rPr>
          <w:rFonts w:ascii="Times New Roman" w:hAnsi="Times New Roman" w:cs="Times New Roman"/>
          <w:color w:val="000000"/>
          <w:sz w:val="24"/>
          <w:szCs w:val="24"/>
        </w:rPr>
        <w:t>tudi za srenjsko zemljo, mogoče presoditi, da skupni svet in ljudje, ki ga oblikujejo, tvorijo »kompleksen sistem«, »kompleksni sistemi pa se spreminjajo zaradi številnih dejavnikov</w:t>
      </w:r>
      <w:r w:rsidR="00BD256C">
        <w:rPr>
          <w:rFonts w:ascii="Times New Roman" w:hAnsi="Times New Roman" w:cs="Times New Roman"/>
          <w:color w:val="000000"/>
          <w:sz w:val="24"/>
          <w:szCs w:val="24"/>
        </w:rPr>
        <w:t>, ki delujejo istočasno in medsebojno vplivajo drug na drugega«.</w:t>
      </w:r>
      <w:r w:rsidR="00BD256C">
        <w:rPr>
          <w:rStyle w:val="Sprotnaopomba-sklic"/>
          <w:rFonts w:ascii="Times New Roman" w:hAnsi="Times New Roman" w:cs="Times New Roman"/>
          <w:color w:val="000000"/>
          <w:sz w:val="24"/>
          <w:szCs w:val="24"/>
        </w:rPr>
        <w:footnoteReference w:id="67"/>
      </w:r>
      <w:r w:rsidR="00BD256C">
        <w:rPr>
          <w:rFonts w:ascii="Times New Roman" w:hAnsi="Times New Roman" w:cs="Times New Roman"/>
          <w:color w:val="000000"/>
          <w:sz w:val="24"/>
          <w:szCs w:val="24"/>
        </w:rPr>
        <w:t xml:space="preserve"> Sodobnih pristopov, interpretacij in konceptov je vsekakor dovolj, da bi oživili interes do prenovljenega zgodovinskega raziskovanja srenjske zemlje tudi v slovenskem zgodovinopisju</w:t>
      </w:r>
      <w:r w:rsidR="00653BAA">
        <w:rPr>
          <w:rFonts w:ascii="Times New Roman" w:hAnsi="Times New Roman" w:cs="Times New Roman"/>
          <w:color w:val="000000"/>
          <w:sz w:val="24"/>
          <w:szCs w:val="24"/>
        </w:rPr>
        <w:t>, v sodelovanju s sorodnimi disciplinami in tudi manj sorodnimi vedami</w:t>
      </w:r>
      <w:r w:rsidR="00BD256C">
        <w:rPr>
          <w:rFonts w:ascii="Times New Roman" w:hAnsi="Times New Roman" w:cs="Times New Roman"/>
          <w:color w:val="000000"/>
          <w:sz w:val="24"/>
          <w:szCs w:val="24"/>
        </w:rPr>
        <w:t>.</w:t>
      </w:r>
    </w:p>
    <w:p w14:paraId="464E1C37" w14:textId="4392290C" w:rsidR="008179A2" w:rsidRDefault="008179A2" w:rsidP="004065A1">
      <w:pPr>
        <w:spacing w:after="0" w:line="360" w:lineRule="auto"/>
        <w:ind w:firstLine="567"/>
        <w:jc w:val="both"/>
        <w:rPr>
          <w:rFonts w:ascii="Times New Roman" w:hAnsi="Times New Roman" w:cs="Times New Roman"/>
          <w:color w:val="000000"/>
          <w:sz w:val="24"/>
          <w:szCs w:val="24"/>
        </w:rPr>
      </w:pPr>
    </w:p>
    <w:p w14:paraId="593D8B59" w14:textId="0FE64A16" w:rsidR="008179A2" w:rsidRPr="00101E00" w:rsidRDefault="00101E00" w:rsidP="008179A2">
      <w:pPr>
        <w:spacing w:after="0" w:line="360" w:lineRule="auto"/>
        <w:ind w:firstLine="567"/>
        <w:jc w:val="center"/>
        <w:rPr>
          <w:rFonts w:ascii="Times New Roman" w:hAnsi="Times New Roman" w:cs="Times New Roman"/>
          <w:color w:val="000000"/>
          <w:sz w:val="20"/>
          <w:szCs w:val="20"/>
        </w:rPr>
      </w:pPr>
      <w:r w:rsidRPr="00101E00">
        <w:rPr>
          <w:rFonts w:ascii="Times New Roman" w:hAnsi="Times New Roman" w:cs="Times New Roman"/>
          <w:color w:val="000000"/>
          <w:sz w:val="20"/>
          <w:szCs w:val="20"/>
        </w:rPr>
        <w:t>Viri in literatura</w:t>
      </w:r>
    </w:p>
    <w:p w14:paraId="48A485EE" w14:textId="77777777" w:rsidR="008179A2" w:rsidRPr="00101E00" w:rsidRDefault="008179A2" w:rsidP="004065A1">
      <w:pPr>
        <w:spacing w:after="0" w:line="360" w:lineRule="auto"/>
        <w:ind w:firstLine="567"/>
        <w:jc w:val="both"/>
        <w:rPr>
          <w:rFonts w:ascii="Times New Roman" w:hAnsi="Times New Roman" w:cs="Times New Roman"/>
          <w:color w:val="000000"/>
          <w:sz w:val="20"/>
          <w:szCs w:val="20"/>
        </w:rPr>
      </w:pPr>
    </w:p>
    <w:p w14:paraId="1055B679" w14:textId="0779B2EB"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Alfani, Guido in Riccardo Rao, ur. </w:t>
      </w:r>
      <w:r w:rsidR="008179A2" w:rsidRPr="00101E00">
        <w:rPr>
          <w:rFonts w:ascii="Times New Roman" w:hAnsi="Times New Roman" w:cs="Times New Roman"/>
          <w:i/>
          <w:color w:val="000000"/>
          <w:sz w:val="20"/>
          <w:szCs w:val="20"/>
        </w:rPr>
        <w:t>La gestione delle risorse collettive. Italia settentrionale, secoli XII-XVIII</w:t>
      </w:r>
      <w:r w:rsidR="008179A2" w:rsidRPr="00101E00">
        <w:rPr>
          <w:rFonts w:ascii="Times New Roman" w:hAnsi="Times New Roman" w:cs="Times New Roman"/>
          <w:color w:val="000000"/>
          <w:sz w:val="20"/>
          <w:szCs w:val="20"/>
        </w:rPr>
        <w:t>. Milano: FrancoAngeli, 1990.</w:t>
      </w:r>
    </w:p>
    <w:p w14:paraId="4345E891" w14:textId="5B14D14D"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Alfani, Guido, Di Tullio, Matteo in Luca Mocarelli. »Storia economica e ambiente: un 'introduzione.«</w:t>
      </w:r>
      <w:r w:rsidR="008179A2" w:rsidRPr="00101E00">
        <w:rPr>
          <w:rFonts w:ascii="Times New Roman" w:hAnsi="Times New Roman" w:cs="Times New Roman"/>
          <w:i/>
          <w:color w:val="000000"/>
          <w:sz w:val="20"/>
          <w:szCs w:val="20"/>
        </w:rPr>
        <w:t xml:space="preserve"> </w:t>
      </w:r>
      <w:r w:rsidR="008179A2" w:rsidRPr="00101E00">
        <w:rPr>
          <w:rFonts w:ascii="Times New Roman" w:hAnsi="Times New Roman" w:cs="Times New Roman"/>
          <w:color w:val="000000"/>
          <w:sz w:val="20"/>
          <w:szCs w:val="20"/>
        </w:rPr>
        <w:t>V:</w:t>
      </w:r>
      <w:r w:rsidR="008179A2" w:rsidRPr="00101E00">
        <w:rPr>
          <w:rFonts w:ascii="Times New Roman" w:hAnsi="Times New Roman" w:cs="Times New Roman"/>
          <w:i/>
          <w:color w:val="000000"/>
          <w:sz w:val="20"/>
          <w:szCs w:val="20"/>
        </w:rPr>
        <w:t xml:space="preserve"> Storia e ambiente Italiano (ca. 1400</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1850)</w:t>
      </w:r>
      <w:r w:rsidR="008179A2" w:rsidRPr="00101E00">
        <w:rPr>
          <w:rFonts w:ascii="Times New Roman" w:hAnsi="Times New Roman" w:cs="Times New Roman"/>
          <w:color w:val="000000"/>
          <w:sz w:val="20"/>
          <w:szCs w:val="20"/>
        </w:rPr>
        <w:t xml:space="preserve">, ur. Guido Alfani, Matteo di Tullio in Luca Mocarelli, 7–18. Milano: FrancoAngeli, 2012. </w:t>
      </w:r>
    </w:p>
    <w:p w14:paraId="6BF7EDBF" w14:textId="48AE6617"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Ambrosoli, Mauro. »Introduzione.« V: </w:t>
      </w:r>
      <w:r w:rsidR="008179A2" w:rsidRPr="00101E00">
        <w:rPr>
          <w:rFonts w:ascii="Times New Roman" w:hAnsi="Times New Roman" w:cs="Times New Roman"/>
          <w:i/>
          <w:color w:val="000000"/>
          <w:sz w:val="20"/>
          <w:szCs w:val="20"/>
        </w:rPr>
        <w:t>Comunità e questioni di confini in Italia settentrionale (XVI</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XIX sec.)</w:t>
      </w:r>
      <w:r w:rsidR="008179A2" w:rsidRPr="00101E00">
        <w:rPr>
          <w:rFonts w:ascii="Times New Roman" w:hAnsi="Times New Roman" w:cs="Times New Roman"/>
          <w:color w:val="000000"/>
          <w:sz w:val="20"/>
          <w:szCs w:val="20"/>
        </w:rPr>
        <w:t>, ur. Mauro Ambrosoli in Furio Bianco, 7–24. Milano: FrancoAngeli, 2004.</w:t>
      </w:r>
    </w:p>
    <w:p w14:paraId="2168A7E2" w14:textId="658F6881"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bCs/>
          <w:color w:val="000000"/>
          <w:sz w:val="20"/>
          <w:szCs w:val="20"/>
        </w:rPr>
        <w:t>Armiero</w:t>
      </w:r>
      <w:r w:rsidR="008179A2" w:rsidRPr="00101E00">
        <w:rPr>
          <w:rFonts w:ascii="Times New Roman" w:hAnsi="Times New Roman" w:cs="Times New Roman"/>
          <w:color w:val="000000"/>
          <w:sz w:val="20"/>
          <w:szCs w:val="20"/>
        </w:rPr>
        <w:t xml:space="preserve">, Marco in Stefania </w:t>
      </w:r>
      <w:r w:rsidR="008179A2" w:rsidRPr="00101E00">
        <w:rPr>
          <w:rFonts w:ascii="Times New Roman" w:hAnsi="Times New Roman" w:cs="Times New Roman"/>
          <w:bCs/>
          <w:color w:val="000000"/>
          <w:sz w:val="20"/>
          <w:szCs w:val="20"/>
        </w:rPr>
        <w:t>Barca</w:t>
      </w:r>
      <w:r w:rsidR="008179A2" w:rsidRPr="00101E00">
        <w:rPr>
          <w:rFonts w:ascii="Times New Roman" w:hAnsi="Times New Roman" w:cs="Times New Roman"/>
          <w:color w:val="000000"/>
          <w:sz w:val="20"/>
          <w:szCs w:val="20"/>
        </w:rPr>
        <w:t xml:space="preserve">. </w:t>
      </w:r>
      <w:r w:rsidR="008179A2" w:rsidRPr="00101E00">
        <w:rPr>
          <w:rFonts w:ascii="Times New Roman" w:hAnsi="Times New Roman" w:cs="Times New Roman"/>
          <w:i/>
          <w:color w:val="000000"/>
          <w:sz w:val="20"/>
          <w:szCs w:val="20"/>
        </w:rPr>
        <w:t>Storia dell'ambiente. Una introduzione</w:t>
      </w:r>
      <w:r w:rsidR="008179A2" w:rsidRPr="00101E00">
        <w:rPr>
          <w:rFonts w:ascii="Times New Roman" w:hAnsi="Times New Roman" w:cs="Times New Roman"/>
          <w:color w:val="000000"/>
          <w:sz w:val="20"/>
          <w:szCs w:val="20"/>
        </w:rPr>
        <w:t xml:space="preserve">. Roma: Carocci, </w:t>
      </w:r>
      <w:r w:rsidR="008179A2" w:rsidRPr="00101E00">
        <w:rPr>
          <w:rFonts w:ascii="Times New Roman" w:hAnsi="Times New Roman" w:cs="Times New Roman"/>
          <w:bCs/>
          <w:color w:val="000000"/>
          <w:sz w:val="20"/>
          <w:szCs w:val="20"/>
        </w:rPr>
        <w:t>2004.</w:t>
      </w:r>
    </w:p>
    <w:p w14:paraId="46FD475E" w14:textId="49A90922"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Barca, Stefania. </w:t>
      </w:r>
      <w:r w:rsidR="008179A2" w:rsidRPr="00101E00">
        <w:rPr>
          <w:rFonts w:ascii="Times New Roman" w:hAnsi="Times New Roman" w:cs="Times New Roman"/>
          <w:i/>
          <w:color w:val="000000"/>
          <w:sz w:val="20"/>
          <w:szCs w:val="20"/>
        </w:rPr>
        <w:t>Enclosing Water. Nature and Political Economy in a Mediterranean Valley, 1798–1916</w:t>
      </w:r>
      <w:r w:rsidR="008179A2" w:rsidRPr="00101E00">
        <w:rPr>
          <w:rFonts w:ascii="Times New Roman" w:hAnsi="Times New Roman" w:cs="Times New Roman"/>
          <w:color w:val="000000"/>
          <w:sz w:val="20"/>
          <w:szCs w:val="20"/>
        </w:rPr>
        <w:t>. Cambridge: The White Horse Press, 2010.</w:t>
      </w:r>
    </w:p>
    <w:p w14:paraId="7DA7B8D0" w14:textId="74D0493F"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Beguš, Ines. </w:t>
      </w:r>
      <w:r w:rsidR="008179A2" w:rsidRPr="00101E00">
        <w:rPr>
          <w:rFonts w:ascii="Times New Roman" w:hAnsi="Times New Roman" w:cs="Times New Roman"/>
          <w:i/>
          <w:color w:val="000000"/>
          <w:sz w:val="20"/>
          <w:szCs w:val="20"/>
        </w:rPr>
        <w:t>Avtonomija in ekonomija Nadiških dolin v Beneški republiki</w:t>
      </w:r>
      <w:r w:rsidR="008179A2" w:rsidRPr="00101E00">
        <w:rPr>
          <w:rFonts w:ascii="Times New Roman" w:hAnsi="Times New Roman" w:cs="Times New Roman"/>
          <w:color w:val="000000"/>
          <w:sz w:val="20"/>
          <w:szCs w:val="20"/>
        </w:rPr>
        <w:t>. Koper: Univerzitetna založba Annales, 2015.</w:t>
      </w:r>
    </w:p>
    <w:p w14:paraId="2669F156" w14:textId="7596E54D"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Bertolotto, Sabrina in Roberta Cevasco. »Fonti osservazionali e fonti testuali: le “Consegne dei Boschi” e il sistema dell'“Alnocoltura” nell'Appennino Ligure Orientale (1822).« </w:t>
      </w:r>
      <w:r w:rsidR="008179A2" w:rsidRPr="00101E00">
        <w:rPr>
          <w:rFonts w:ascii="Times New Roman" w:hAnsi="Times New Roman" w:cs="Times New Roman"/>
          <w:i/>
          <w:sz w:val="20"/>
          <w:szCs w:val="20"/>
        </w:rPr>
        <w:t>Quaderni Storici</w:t>
      </w:r>
      <w:r w:rsidR="00371605" w:rsidRPr="00101E00">
        <w:rPr>
          <w:rFonts w:ascii="Times New Roman" w:hAnsi="Times New Roman" w:cs="Times New Roman"/>
          <w:i/>
          <w:sz w:val="20"/>
          <w:szCs w:val="20"/>
        </w:rPr>
        <w:t>,</w:t>
      </w:r>
      <w:r w:rsidR="008179A2" w:rsidRPr="00101E00">
        <w:rPr>
          <w:rFonts w:ascii="Times New Roman" w:hAnsi="Times New Roman" w:cs="Times New Roman"/>
          <w:sz w:val="20"/>
          <w:szCs w:val="20"/>
        </w:rPr>
        <w:t xml:space="preserve"> 103, št. 1 (2000): 87–108.</w:t>
      </w:r>
    </w:p>
    <w:p w14:paraId="495C27C4" w14:textId="38E7BF12"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Bianco, Furio. </w:t>
      </w:r>
      <w:r w:rsidR="008179A2" w:rsidRPr="00101E00">
        <w:rPr>
          <w:rFonts w:ascii="Times New Roman" w:hAnsi="Times New Roman" w:cs="Times New Roman"/>
          <w:i/>
          <w:sz w:val="20"/>
          <w:szCs w:val="20"/>
        </w:rPr>
        <w:t>Krvavi pust 1511. Kmečki upori in plemiške fajde v Furlaniji med 15. in 16. stoletjem</w:t>
      </w:r>
      <w:r w:rsidR="008179A2" w:rsidRPr="00101E00">
        <w:rPr>
          <w:rFonts w:ascii="Times New Roman" w:hAnsi="Times New Roman" w:cs="Times New Roman"/>
          <w:sz w:val="20"/>
          <w:szCs w:val="20"/>
        </w:rPr>
        <w:t>. Koper: Univerzitetna založba Annales, 2011.</w:t>
      </w:r>
    </w:p>
    <w:p w14:paraId="6F6E5488" w14:textId="2D99F85F"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Blaznik, Pavle, Bogo Grafenauer, Milko Kos in Fran Zwitter. »Kolonizacija in populacija.« V: </w:t>
      </w:r>
      <w:r w:rsidR="008179A2" w:rsidRPr="00101E00">
        <w:rPr>
          <w:rFonts w:ascii="Times New Roman" w:hAnsi="Times New Roman" w:cs="Times New Roman"/>
          <w:i/>
          <w:sz w:val="20"/>
          <w:szCs w:val="20"/>
        </w:rPr>
        <w:t>Gospodarska in družbena zgodovina Slovencev. Zgodovina agrarnih panog, 1</w:t>
      </w:r>
      <w:r w:rsidR="008179A2" w:rsidRPr="00101E00">
        <w:rPr>
          <w:rFonts w:ascii="Times New Roman" w:hAnsi="Times New Roman" w:cs="Times New Roman"/>
          <w:sz w:val="20"/>
          <w:szCs w:val="20"/>
        </w:rPr>
        <w:t>, ur. Pavle Blaznik, Bogo Grafenauer in Sergij Vilfan, 29</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sz w:val="20"/>
          <w:szCs w:val="20"/>
        </w:rPr>
        <w:t>127. Ljubljana: Državna založba Slovenije, 1970.</w:t>
      </w:r>
    </w:p>
    <w:p w14:paraId="76ADC66F" w14:textId="06DA1E65"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Blaznik, Pavle. »Kolektivna kmečka posest.« V: </w:t>
      </w:r>
      <w:r w:rsidR="008179A2" w:rsidRPr="00101E00">
        <w:rPr>
          <w:rFonts w:ascii="Times New Roman" w:hAnsi="Times New Roman" w:cs="Times New Roman"/>
          <w:i/>
          <w:color w:val="000000"/>
          <w:sz w:val="20"/>
          <w:szCs w:val="20"/>
        </w:rPr>
        <w:t>Gospodarska in družbena zgodovina Slovencev. Zgodovina agrarnih panog, I</w:t>
      </w:r>
      <w:r w:rsidR="008179A2"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ur. Pavle Blaznik, Bogo Grafenauer in Sergij Vilfan, </w:t>
      </w:r>
      <w:r w:rsidR="008179A2" w:rsidRPr="00101E00">
        <w:rPr>
          <w:rFonts w:ascii="Times New Roman" w:hAnsi="Times New Roman" w:cs="Times New Roman"/>
          <w:color w:val="000000"/>
          <w:sz w:val="20"/>
          <w:szCs w:val="20"/>
        </w:rPr>
        <w:t xml:space="preserve">149–160. Ljubljana: </w:t>
      </w:r>
      <w:r w:rsidR="008179A2" w:rsidRPr="00101E00">
        <w:rPr>
          <w:rFonts w:ascii="Times New Roman" w:hAnsi="Times New Roman" w:cs="Times New Roman"/>
          <w:sz w:val="20"/>
          <w:szCs w:val="20"/>
        </w:rPr>
        <w:t>Državna založba Slovenije,</w:t>
      </w:r>
      <w:r w:rsidR="008179A2" w:rsidRPr="00101E00">
        <w:rPr>
          <w:rFonts w:ascii="Times New Roman" w:hAnsi="Times New Roman" w:cs="Times New Roman"/>
          <w:color w:val="000000"/>
          <w:sz w:val="20"/>
          <w:szCs w:val="20"/>
        </w:rPr>
        <w:t xml:space="preserve"> 1970.</w:t>
      </w:r>
    </w:p>
    <w:p w14:paraId="03A29939" w14:textId="78CCBFE9" w:rsidR="008179A2" w:rsidRPr="00101E00" w:rsidRDefault="00101E00" w:rsidP="008179A2">
      <w:pPr>
        <w:widowControl/>
        <w:shd w:val="clear" w:color="auto" w:fill="FFFFFF"/>
        <w:suppressAutoHyphens w:val="0"/>
        <w:spacing w:after="0" w:line="360" w:lineRule="auto"/>
        <w:ind w:left="851" w:hanging="851"/>
        <w:jc w:val="both"/>
        <w:textAlignment w:val="auto"/>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eastAsia="Times New Roman" w:hAnsi="Times New Roman" w:cs="Times New Roman"/>
          <w:color w:val="000000"/>
          <w:kern w:val="0"/>
          <w:sz w:val="20"/>
          <w:szCs w:val="20"/>
        </w:rPr>
        <w:t>Blomkvist, Pär in Jesper Larsson. »An Analytical Framework for Common-pool Resource–large technical system (CPR-LTS) Constellations.« </w:t>
      </w:r>
      <w:r w:rsidR="008179A2" w:rsidRPr="00101E00">
        <w:rPr>
          <w:rFonts w:ascii="Times New Roman" w:eastAsia="Times New Roman" w:hAnsi="Times New Roman" w:cs="Times New Roman"/>
          <w:i/>
          <w:iCs/>
          <w:color w:val="000000"/>
          <w:kern w:val="0"/>
          <w:sz w:val="20"/>
          <w:szCs w:val="20"/>
        </w:rPr>
        <w:t>International Journal of the Commons</w:t>
      </w:r>
      <w:r w:rsidR="00371605" w:rsidRPr="00101E00">
        <w:rPr>
          <w:rFonts w:ascii="Times New Roman" w:eastAsia="Times New Roman" w:hAnsi="Times New Roman" w:cs="Times New Roman"/>
          <w:i/>
          <w:iCs/>
          <w:color w:val="000000"/>
          <w:kern w:val="0"/>
          <w:sz w:val="20"/>
          <w:szCs w:val="20"/>
        </w:rPr>
        <w:t>,</w:t>
      </w:r>
      <w:r w:rsidR="008179A2" w:rsidRPr="00101E00">
        <w:rPr>
          <w:rFonts w:ascii="Times New Roman" w:eastAsia="Times New Roman" w:hAnsi="Times New Roman" w:cs="Times New Roman"/>
          <w:color w:val="000000"/>
          <w:kern w:val="0"/>
          <w:sz w:val="20"/>
          <w:szCs w:val="20"/>
        </w:rPr>
        <w:t xml:space="preserve"> 1 (2013): 113</w:t>
      </w:r>
      <w:r w:rsidR="008179A2" w:rsidRPr="00101E00">
        <w:rPr>
          <w:rFonts w:ascii="Times New Roman" w:hAnsi="Times New Roman" w:cs="Times New Roman"/>
          <w:color w:val="000000"/>
          <w:sz w:val="20"/>
          <w:szCs w:val="20"/>
        </w:rPr>
        <w:t>–</w:t>
      </w:r>
      <w:r w:rsidR="008179A2" w:rsidRPr="00101E00">
        <w:rPr>
          <w:rFonts w:ascii="Times New Roman" w:eastAsia="Times New Roman" w:hAnsi="Times New Roman" w:cs="Times New Roman"/>
          <w:color w:val="000000"/>
          <w:kern w:val="0"/>
          <w:sz w:val="20"/>
          <w:szCs w:val="20"/>
        </w:rPr>
        <w:t>39.</w:t>
      </w:r>
    </w:p>
    <w:p w14:paraId="0FDCCDCB" w14:textId="61EB48D3" w:rsidR="008179A2" w:rsidRPr="00101E00" w:rsidRDefault="00101E00" w:rsidP="008179A2">
      <w:pPr>
        <w:widowControl/>
        <w:shd w:val="clear" w:color="auto" w:fill="FFFFFF"/>
        <w:suppressAutoHyphens w:val="0"/>
        <w:spacing w:after="0" w:line="360" w:lineRule="auto"/>
        <w:ind w:left="851" w:hanging="851"/>
        <w:jc w:val="both"/>
        <w:textAlignment w:val="auto"/>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Boudon, Raymond. </w:t>
      </w:r>
      <w:r w:rsidR="008179A2" w:rsidRPr="00101E00">
        <w:rPr>
          <w:rFonts w:ascii="Times New Roman" w:hAnsi="Times New Roman" w:cs="Times New Roman"/>
          <w:i/>
          <w:color w:val="000000"/>
          <w:sz w:val="20"/>
          <w:szCs w:val="20"/>
        </w:rPr>
        <w:t>L'art de se persuaderdes ideés douteuses, fragiles ou fausses</w:t>
      </w:r>
      <w:r w:rsidR="008179A2" w:rsidRPr="00101E00">
        <w:rPr>
          <w:rFonts w:ascii="Times New Roman" w:hAnsi="Times New Roman" w:cs="Times New Roman"/>
          <w:color w:val="000000"/>
          <w:sz w:val="20"/>
          <w:szCs w:val="20"/>
        </w:rPr>
        <w:t>. Paris: Fayard, 1990.</w:t>
      </w:r>
    </w:p>
    <w:p w14:paraId="24CF8D0F" w14:textId="1A55B82C"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Britovšek, Marjan. </w:t>
      </w:r>
      <w:r w:rsidR="008179A2" w:rsidRPr="00101E00">
        <w:rPr>
          <w:rFonts w:ascii="Times New Roman" w:hAnsi="Times New Roman" w:cs="Times New Roman"/>
          <w:i/>
          <w:iCs/>
          <w:color w:val="000000"/>
          <w:sz w:val="20"/>
          <w:szCs w:val="20"/>
        </w:rPr>
        <w:t>Razkroj fevdalne agrarne strukture na Kranjskem</w:t>
      </w:r>
      <w:r w:rsidR="008179A2" w:rsidRPr="00101E00">
        <w:rPr>
          <w:rFonts w:ascii="Times New Roman" w:hAnsi="Times New Roman" w:cs="Times New Roman"/>
          <w:color w:val="000000"/>
          <w:sz w:val="20"/>
          <w:szCs w:val="20"/>
        </w:rPr>
        <w:t>. Ljubljana: Slovenska matica v Ljubljani, 1964.</w:t>
      </w:r>
    </w:p>
    <w:p w14:paraId="496347A6" w14:textId="65872A94"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Coase, Ronald. »The Problem of Social Cost.« </w:t>
      </w:r>
      <w:r w:rsidR="008179A2" w:rsidRPr="00101E00">
        <w:rPr>
          <w:rFonts w:ascii="Times New Roman" w:hAnsi="Times New Roman" w:cs="Times New Roman"/>
          <w:i/>
          <w:color w:val="000000"/>
          <w:sz w:val="20"/>
          <w:szCs w:val="20"/>
        </w:rPr>
        <w:t>Journal of Law and Economics</w:t>
      </w:r>
      <w:r w:rsidR="00371605" w:rsidRPr="00101E00">
        <w:rPr>
          <w:rFonts w:ascii="Times New Roman" w:hAnsi="Times New Roman" w:cs="Times New Roman"/>
          <w:i/>
          <w:color w:val="000000"/>
          <w:sz w:val="20"/>
          <w:szCs w:val="20"/>
        </w:rPr>
        <w:t>,</w:t>
      </w:r>
      <w:r w:rsidR="008179A2" w:rsidRPr="00101E00">
        <w:rPr>
          <w:rFonts w:ascii="Times New Roman" w:hAnsi="Times New Roman" w:cs="Times New Roman"/>
          <w:color w:val="000000"/>
          <w:sz w:val="20"/>
          <w:szCs w:val="20"/>
        </w:rPr>
        <w:t xml:space="preserve"> 3 (1960): 1–44. </w:t>
      </w:r>
    </w:p>
    <w:p w14:paraId="00C084EC" w14:textId="0D794B42"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Dam, Peder. »Soil Conditions and Environment versus Manorial Structure and Landownership in Denmark c. 1400-1800.« V: </w:t>
      </w:r>
      <w:r w:rsidR="008179A2" w:rsidRPr="00101E00">
        <w:rPr>
          <w:rFonts w:ascii="Times New Roman" w:hAnsi="Times New Roman" w:cs="Times New Roman"/>
          <w:i/>
          <w:color w:val="000000"/>
          <w:sz w:val="20"/>
          <w:szCs w:val="20"/>
        </w:rPr>
        <w:t xml:space="preserve">Rural Societies and Environment at Risk: Ecology, Property </w:t>
      </w:r>
      <w:r w:rsidR="008179A2" w:rsidRPr="00101E00">
        <w:rPr>
          <w:rFonts w:ascii="Times New Roman" w:hAnsi="Times New Roman" w:cs="Times New Roman"/>
          <w:i/>
          <w:color w:val="000000"/>
          <w:sz w:val="20"/>
          <w:szCs w:val="20"/>
        </w:rPr>
        <w:lastRenderedPageBreak/>
        <w:t>Rights and Social Organisation in Fragile Areas (Middle Ages</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 xml:space="preserve">Twentieth Century), </w:t>
      </w:r>
      <w:r w:rsidR="008179A2" w:rsidRPr="00101E00">
        <w:rPr>
          <w:rFonts w:ascii="Times New Roman" w:hAnsi="Times New Roman" w:cs="Times New Roman"/>
          <w:color w:val="000000"/>
          <w:sz w:val="20"/>
          <w:szCs w:val="20"/>
        </w:rPr>
        <w:t>ur. Bas Van Bavel in Eric Thoen, 281–308. Turnhout: Brepols, 2013.</w:t>
      </w:r>
    </w:p>
    <w:p w14:paraId="74B80E80" w14:textId="0148CE24"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De Moor, Tine. »The Silent Revolution: A New Prospective on the Emergence of Commons, Guilds and Other Forms of Corporate Collective Action in Western Europe.« V: </w:t>
      </w:r>
      <w:r w:rsidR="008179A2" w:rsidRPr="00101E00">
        <w:rPr>
          <w:rFonts w:ascii="Times New Roman" w:hAnsi="Times New Roman" w:cs="Times New Roman"/>
          <w:i/>
          <w:color w:val="000000"/>
          <w:sz w:val="20"/>
          <w:szCs w:val="20"/>
        </w:rPr>
        <w:t>The</w:t>
      </w:r>
      <w:r w:rsidR="008179A2" w:rsidRPr="00101E00">
        <w:rPr>
          <w:rFonts w:ascii="Times New Roman" w:hAnsi="Times New Roman" w:cs="Times New Roman"/>
          <w:color w:val="000000"/>
          <w:sz w:val="20"/>
          <w:szCs w:val="20"/>
        </w:rPr>
        <w:t xml:space="preserve"> </w:t>
      </w:r>
      <w:r w:rsidR="008179A2" w:rsidRPr="00101E00">
        <w:rPr>
          <w:rFonts w:ascii="Times New Roman" w:hAnsi="Times New Roman" w:cs="Times New Roman"/>
          <w:i/>
          <w:color w:val="000000"/>
          <w:sz w:val="20"/>
          <w:szCs w:val="20"/>
        </w:rPr>
        <w:t>Return of the Guilds: International Review of Social History Supplements</w:t>
      </w:r>
      <w:r w:rsidR="008179A2" w:rsidRPr="00101E00">
        <w:rPr>
          <w:rFonts w:ascii="Times New Roman" w:hAnsi="Times New Roman" w:cs="Times New Roman"/>
          <w:color w:val="000000"/>
          <w:sz w:val="20"/>
          <w:szCs w:val="20"/>
        </w:rPr>
        <w:t xml:space="preserve">, ur. Jan Lucassen, Tine de Moor in Jan Luiten van Zanden, 179–212. Cambridge: Press Syndicate of the University of Cambridge, 2008. </w:t>
      </w:r>
    </w:p>
    <w:p w14:paraId="54112A41" w14:textId="6118E02A"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De Moor, Tine. </w:t>
      </w:r>
      <w:r w:rsidR="008179A2" w:rsidRPr="00101E00">
        <w:rPr>
          <w:rFonts w:ascii="Times New Roman" w:hAnsi="Times New Roman" w:cs="Times New Roman"/>
          <w:i/>
          <w:color w:val="000000"/>
          <w:sz w:val="20"/>
          <w:szCs w:val="20"/>
        </w:rPr>
        <w:t>The Dilemma of the Commoners: Understanding the Use of Common Pool Resources in Long-Term Perspective</w:t>
      </w:r>
      <w:r w:rsidR="008179A2" w:rsidRPr="00101E00">
        <w:rPr>
          <w:rFonts w:ascii="Times New Roman" w:hAnsi="Times New Roman" w:cs="Times New Roman"/>
          <w:color w:val="000000"/>
          <w:sz w:val="20"/>
          <w:szCs w:val="20"/>
        </w:rPr>
        <w:t>. Cambridge: University Press. 2015.</w:t>
      </w:r>
    </w:p>
    <w:p w14:paraId="318ED841" w14:textId="125CA818"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Ehmer, Josef. »Rural Guilds and Urban-Rural Guilds Relations in the Early Modern Central Europe.« V:</w:t>
      </w:r>
      <w:r w:rsidR="008179A2" w:rsidRPr="00101E00">
        <w:rPr>
          <w:rFonts w:ascii="Times New Roman" w:hAnsi="Times New Roman" w:cs="Times New Roman"/>
          <w:i/>
          <w:color w:val="000000"/>
          <w:sz w:val="20"/>
          <w:szCs w:val="20"/>
        </w:rPr>
        <w:t xml:space="preserve"> International Review of Social History Supplements</w:t>
      </w:r>
      <w:r w:rsidR="008179A2" w:rsidRPr="00101E00">
        <w:rPr>
          <w:rFonts w:ascii="Times New Roman" w:hAnsi="Times New Roman" w:cs="Times New Roman"/>
          <w:color w:val="000000"/>
          <w:sz w:val="20"/>
          <w:szCs w:val="20"/>
        </w:rPr>
        <w:t xml:space="preserve">, ur. Jan Lucassen, Tine de Moor in Jan Luiten van Zanden, 143–58. Cambridge: Press Syndicate of the University of Cambridge, 2008. </w:t>
      </w:r>
    </w:p>
    <w:p w14:paraId="500B0AE2" w14:textId="07A950D4"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Grafenauer, Bogo. »Gospodarski obrat kmetije.« V: </w:t>
      </w:r>
      <w:r w:rsidR="008179A2" w:rsidRPr="00101E00">
        <w:rPr>
          <w:rFonts w:ascii="Times New Roman" w:hAnsi="Times New Roman" w:cs="Times New Roman"/>
          <w:i/>
          <w:color w:val="000000"/>
          <w:sz w:val="20"/>
          <w:szCs w:val="20"/>
        </w:rPr>
        <w:t xml:space="preserve">Gospodarska in družbena zgodovina Slovencev. Zgodovina agrarnih panog, 1, </w:t>
      </w:r>
      <w:r w:rsidR="008179A2" w:rsidRPr="00101E00">
        <w:rPr>
          <w:rFonts w:ascii="Times New Roman" w:hAnsi="Times New Roman" w:cs="Times New Roman"/>
          <w:sz w:val="20"/>
          <w:szCs w:val="20"/>
        </w:rPr>
        <w:t xml:space="preserve">ur. Pavle Blaznik, Bogo Grafenauer in Sergij Vilfan, </w:t>
      </w:r>
      <w:r w:rsidR="008179A2" w:rsidRPr="00101E00">
        <w:rPr>
          <w:rFonts w:ascii="Times New Roman" w:hAnsi="Times New Roman" w:cs="Times New Roman"/>
          <w:color w:val="000000"/>
          <w:sz w:val="20"/>
          <w:szCs w:val="20"/>
        </w:rPr>
        <w:t xml:space="preserve">619–51. Ljubljana: </w:t>
      </w:r>
      <w:r w:rsidR="008179A2" w:rsidRPr="00101E00">
        <w:rPr>
          <w:rFonts w:ascii="Times New Roman" w:hAnsi="Times New Roman" w:cs="Times New Roman"/>
          <w:sz w:val="20"/>
          <w:szCs w:val="20"/>
        </w:rPr>
        <w:t>Državna založba Slovenije,</w:t>
      </w:r>
      <w:r w:rsidR="008179A2" w:rsidRPr="00101E00">
        <w:rPr>
          <w:rFonts w:ascii="Times New Roman" w:hAnsi="Times New Roman" w:cs="Times New Roman"/>
          <w:color w:val="000000"/>
          <w:sz w:val="20"/>
          <w:szCs w:val="20"/>
        </w:rPr>
        <w:t xml:space="preserve"> 1970.</w:t>
      </w:r>
    </w:p>
    <w:p w14:paraId="52AD4EB3" w14:textId="058E79A9"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Grendi, Edoardo. »La pratica dei confini: Mioglia contro Sassello, 1715–1745.« </w:t>
      </w:r>
      <w:r w:rsidR="008179A2" w:rsidRPr="00101E00">
        <w:rPr>
          <w:rFonts w:ascii="Times New Roman" w:hAnsi="Times New Roman" w:cs="Times New Roman"/>
          <w:i/>
          <w:sz w:val="20"/>
          <w:szCs w:val="20"/>
        </w:rPr>
        <w:t>Quaderni storici</w:t>
      </w:r>
      <w:r w:rsidR="00371605" w:rsidRPr="00101E00">
        <w:rPr>
          <w:rFonts w:ascii="Times New Roman" w:hAnsi="Times New Roman" w:cs="Times New Roman"/>
          <w:i/>
          <w:sz w:val="20"/>
          <w:szCs w:val="20"/>
        </w:rPr>
        <w:t>,</w:t>
      </w:r>
      <w:r w:rsidR="008179A2" w:rsidRPr="00101E00">
        <w:rPr>
          <w:rFonts w:ascii="Times New Roman" w:hAnsi="Times New Roman" w:cs="Times New Roman"/>
          <w:sz w:val="20"/>
          <w:szCs w:val="20"/>
        </w:rPr>
        <w:t xml:space="preserve"> 63 (1986): 811–45.</w:t>
      </w:r>
    </w:p>
    <w:p w14:paraId="5DB1179F" w14:textId="45DDF50D" w:rsidR="008179A2" w:rsidRPr="00101E00" w:rsidRDefault="00101E00" w:rsidP="008179A2">
      <w:pPr>
        <w:pStyle w:val="Standard"/>
        <w:spacing w:after="0" w:line="360" w:lineRule="auto"/>
        <w:ind w:left="851" w:hanging="851"/>
        <w:jc w:val="both"/>
        <w:rPr>
          <w:rFonts w:ascii="Times New Roman" w:hAnsi="Times New Roman" w:cs="Times New Roman"/>
          <w:b/>
          <w:sz w:val="20"/>
          <w:szCs w:val="20"/>
          <w:shd w:val="clear" w:color="auto" w:fill="FFFFFF"/>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Grove, T. Alfred in Oliver Rackham. </w:t>
      </w:r>
      <w:r w:rsidR="008179A2" w:rsidRPr="00101E00">
        <w:rPr>
          <w:rStyle w:val="a-size-large"/>
          <w:rFonts w:ascii="Times New Roman" w:hAnsi="Times New Roman" w:cs="Times New Roman"/>
          <w:i/>
          <w:sz w:val="20"/>
          <w:szCs w:val="20"/>
        </w:rPr>
        <w:t xml:space="preserve">The Nature of Mediterranean Europe: An Ecological History. </w:t>
      </w:r>
      <w:r w:rsidR="008179A2" w:rsidRPr="00101E00">
        <w:rPr>
          <w:rFonts w:ascii="Times New Roman" w:hAnsi="Times New Roman" w:cs="Times New Roman"/>
          <w:sz w:val="20"/>
          <w:szCs w:val="20"/>
          <w:shd w:val="clear" w:color="auto" w:fill="FFFFFF"/>
        </w:rPr>
        <w:t>London: Yale University Press, 2001 in 2003.</w:t>
      </w:r>
    </w:p>
    <w:p w14:paraId="6DE40C7F" w14:textId="6F0ED773" w:rsidR="008179A2" w:rsidRPr="00101E00" w:rsidRDefault="00101E00" w:rsidP="008179A2">
      <w:pPr>
        <w:pStyle w:val="Textbody"/>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Hann, Christopher M. </w:t>
      </w:r>
      <w:r w:rsidR="008179A2" w:rsidRPr="00101E00">
        <w:rPr>
          <w:rFonts w:ascii="Times New Roman" w:hAnsi="Times New Roman" w:cs="Times New Roman"/>
          <w:i/>
          <w:color w:val="000000"/>
          <w:sz w:val="20"/>
          <w:szCs w:val="20"/>
        </w:rPr>
        <w:t>The Tragedy of the Privates? Postsocialist Property Relations in Anthropological Perspective</w:t>
      </w:r>
      <w:r w:rsidR="008179A2" w:rsidRPr="00101E00">
        <w:rPr>
          <w:rFonts w:ascii="Times New Roman" w:hAnsi="Times New Roman" w:cs="Times New Roman"/>
          <w:color w:val="000000"/>
          <w:sz w:val="20"/>
          <w:szCs w:val="20"/>
        </w:rPr>
        <w:t xml:space="preserve">. Halle (Saale): Max Planck Institute for Social Anthropology, Working paper, št. 2, 2000. </w:t>
      </w:r>
    </w:p>
    <w:p w14:paraId="60C046E4" w14:textId="276C4DEA" w:rsidR="008179A2" w:rsidRPr="00101E00" w:rsidRDefault="00101E00" w:rsidP="008179A2">
      <w:pPr>
        <w:pStyle w:val="Textbody"/>
        <w:spacing w:after="0" w:line="360" w:lineRule="auto"/>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Hardin, Garrett. »The Tragedy of the Commons.« </w:t>
      </w:r>
      <w:r w:rsidR="008179A2" w:rsidRPr="00101E00">
        <w:rPr>
          <w:rFonts w:ascii="Times New Roman" w:hAnsi="Times New Roman" w:cs="Times New Roman"/>
          <w:i/>
          <w:color w:val="000000"/>
          <w:sz w:val="20"/>
          <w:szCs w:val="20"/>
        </w:rPr>
        <w:t>Science</w:t>
      </w:r>
      <w:r w:rsidR="00371605" w:rsidRPr="00101E00">
        <w:rPr>
          <w:rFonts w:ascii="Times New Roman" w:hAnsi="Times New Roman" w:cs="Times New Roman"/>
          <w:i/>
          <w:color w:val="000000"/>
          <w:sz w:val="20"/>
          <w:szCs w:val="20"/>
        </w:rPr>
        <w:t>,</w:t>
      </w:r>
      <w:r w:rsidR="008179A2" w:rsidRPr="00101E00">
        <w:rPr>
          <w:rFonts w:ascii="Times New Roman" w:hAnsi="Times New Roman" w:cs="Times New Roman"/>
          <w:color w:val="000000"/>
          <w:sz w:val="20"/>
          <w:szCs w:val="20"/>
        </w:rPr>
        <w:t xml:space="preserve"> 162 (1968): 1243–48.</w:t>
      </w:r>
    </w:p>
    <w:p w14:paraId="4B6C8240" w14:textId="00F5DCA8"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Iriarte-Goñi, Iñaki. »Forest Management and Wood Exploitation. A Comparison between Public and Private Spanish Forests, 1900–2000.« V: </w:t>
      </w:r>
      <w:r w:rsidR="008179A2" w:rsidRPr="00101E00">
        <w:rPr>
          <w:rFonts w:ascii="Times New Roman" w:hAnsi="Times New Roman" w:cs="Times New Roman"/>
          <w:i/>
          <w:color w:val="000000"/>
          <w:sz w:val="20"/>
          <w:szCs w:val="20"/>
        </w:rPr>
        <w:t>Rural Societies and Environment at Risk: Ecology, Property Rights and Social Organisation in Fragile Areas (Middle Ages</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Twentieth Century)</w:t>
      </w:r>
      <w:r w:rsidR="008179A2" w:rsidRPr="00101E00">
        <w:rPr>
          <w:rFonts w:ascii="Times New Roman" w:hAnsi="Times New Roman" w:cs="Times New Roman"/>
          <w:color w:val="000000"/>
          <w:sz w:val="20"/>
          <w:szCs w:val="20"/>
        </w:rPr>
        <w:t xml:space="preserve">, ur. Bas Van Bavel in Eric Thoen, 261–80. Turnhout: Brepols, 2013. </w:t>
      </w:r>
    </w:p>
    <w:p w14:paraId="1CCDC0E5" w14:textId="731ED9EB"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Laborda Perman, Miguel in De Moor, Tine. »A Tale of Two Commons. Some Preliminary Hypotheses on the Long-Term Development of the Commons in Western and Eastern Europe, 11th–19th centuries.« V: </w:t>
      </w:r>
      <w:r w:rsidR="008179A2" w:rsidRPr="00101E00">
        <w:rPr>
          <w:rFonts w:ascii="Times New Roman" w:hAnsi="Times New Roman" w:cs="Times New Roman"/>
          <w:i/>
          <w:color w:val="000000"/>
          <w:sz w:val="20"/>
          <w:szCs w:val="20"/>
        </w:rPr>
        <w:t>International Journal of the Commons</w:t>
      </w:r>
      <w:r w:rsidR="00371605" w:rsidRPr="00101E00">
        <w:rPr>
          <w:rFonts w:ascii="Times New Roman" w:hAnsi="Times New Roman" w:cs="Times New Roman"/>
          <w:i/>
          <w:color w:val="000000"/>
          <w:sz w:val="20"/>
          <w:szCs w:val="20"/>
        </w:rPr>
        <w:t>,</w:t>
      </w:r>
      <w:r w:rsidR="008179A2" w:rsidRPr="00101E00">
        <w:rPr>
          <w:rFonts w:ascii="Times New Roman" w:hAnsi="Times New Roman" w:cs="Times New Roman"/>
          <w:color w:val="000000"/>
          <w:sz w:val="20"/>
          <w:szCs w:val="20"/>
        </w:rPr>
        <w:t xml:space="preserve"> 7 (2013): 7–33.</w:t>
      </w:r>
    </w:p>
    <w:p w14:paraId="1C6DDD65" w14:textId="019AF1C1"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Larsson, Jasper</w:t>
      </w:r>
      <w:r w:rsidR="008179A2" w:rsidRPr="00101E00">
        <w:rPr>
          <w:rFonts w:ascii="Times New Roman" w:eastAsia="Times New Roman" w:hAnsi="Times New Roman" w:cs="Times New Roman"/>
          <w:color w:val="000000"/>
          <w:kern w:val="0"/>
          <w:sz w:val="20"/>
          <w:szCs w:val="20"/>
        </w:rPr>
        <w:t xml:space="preserve">. »Boundaries and Property Rights: The Transformation of a Common-Pool Resource.« </w:t>
      </w:r>
      <w:r w:rsidR="008179A2" w:rsidRPr="00101E00">
        <w:rPr>
          <w:rFonts w:ascii="Times New Roman" w:eastAsia="Times New Roman" w:hAnsi="Times New Roman" w:cs="Times New Roman"/>
          <w:i/>
          <w:iCs/>
          <w:color w:val="000000"/>
          <w:kern w:val="0"/>
          <w:sz w:val="20"/>
          <w:szCs w:val="20"/>
        </w:rPr>
        <w:t>The Agricultural History Review</w:t>
      </w:r>
      <w:r w:rsidR="00371605" w:rsidRPr="00101E00">
        <w:rPr>
          <w:rFonts w:ascii="Times New Roman" w:eastAsia="Times New Roman" w:hAnsi="Times New Roman" w:cs="Times New Roman"/>
          <w:i/>
          <w:iCs/>
          <w:color w:val="000000"/>
          <w:kern w:val="0"/>
          <w:sz w:val="20"/>
          <w:szCs w:val="20"/>
        </w:rPr>
        <w:t>,</w:t>
      </w:r>
      <w:r w:rsidR="008179A2" w:rsidRPr="00101E00">
        <w:rPr>
          <w:rFonts w:ascii="Times New Roman" w:eastAsia="Times New Roman" w:hAnsi="Times New Roman" w:cs="Times New Roman"/>
          <w:i/>
          <w:iCs/>
          <w:color w:val="000000"/>
          <w:kern w:val="0"/>
          <w:sz w:val="20"/>
          <w:szCs w:val="20"/>
        </w:rPr>
        <w:t xml:space="preserve"> </w:t>
      </w:r>
      <w:r w:rsidR="008179A2" w:rsidRPr="00101E00">
        <w:rPr>
          <w:rFonts w:ascii="Times New Roman" w:eastAsia="Times New Roman" w:hAnsi="Times New Roman" w:cs="Times New Roman"/>
          <w:iCs/>
          <w:color w:val="000000"/>
          <w:kern w:val="0"/>
          <w:sz w:val="20"/>
          <w:szCs w:val="20"/>
        </w:rPr>
        <w:t xml:space="preserve">62, št. 1 (2014): </w:t>
      </w:r>
      <w:r w:rsidR="008179A2" w:rsidRPr="00101E00">
        <w:rPr>
          <w:rFonts w:ascii="Times New Roman" w:eastAsia="Times New Roman" w:hAnsi="Times New Roman" w:cs="Times New Roman"/>
          <w:color w:val="000000"/>
          <w:kern w:val="0"/>
          <w:sz w:val="20"/>
          <w:szCs w:val="20"/>
        </w:rPr>
        <w:t>20</w:t>
      </w:r>
      <w:r w:rsidR="008179A2" w:rsidRPr="00101E00">
        <w:rPr>
          <w:rFonts w:ascii="Times New Roman" w:hAnsi="Times New Roman" w:cs="Times New Roman"/>
          <w:color w:val="000000"/>
          <w:sz w:val="20"/>
          <w:szCs w:val="20"/>
        </w:rPr>
        <w:t>–</w:t>
      </w:r>
      <w:r w:rsidR="008179A2" w:rsidRPr="00101E00">
        <w:rPr>
          <w:rFonts w:ascii="Times New Roman" w:eastAsia="Times New Roman" w:hAnsi="Times New Roman" w:cs="Times New Roman"/>
          <w:color w:val="000000"/>
          <w:kern w:val="0"/>
          <w:sz w:val="20"/>
          <w:szCs w:val="20"/>
        </w:rPr>
        <w:t>40.</w:t>
      </w:r>
    </w:p>
    <w:p w14:paraId="3DD33B1E" w14:textId="30392EFD" w:rsidR="008179A2" w:rsidRPr="00101E00" w:rsidRDefault="00101E00" w:rsidP="008179A2">
      <w:pPr>
        <w:widowControl/>
        <w:shd w:val="clear" w:color="auto" w:fill="FFFFFF"/>
        <w:suppressAutoHyphens w:val="0"/>
        <w:spacing w:after="0" w:line="360" w:lineRule="auto"/>
        <w:ind w:left="993" w:hanging="993"/>
        <w:jc w:val="both"/>
        <w:textAlignment w:val="auto"/>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eastAsia="Times New Roman" w:hAnsi="Times New Roman" w:cs="Times New Roman"/>
          <w:color w:val="000000"/>
          <w:kern w:val="0"/>
          <w:sz w:val="20"/>
          <w:szCs w:val="20"/>
        </w:rPr>
        <w:t>Larsson, Jesper. »Conflict-Resolution Mechanisms Maintaining an Agricultural System. Early</w:t>
      </w:r>
      <w:r w:rsidR="008179A2" w:rsidRPr="00101E00">
        <w:rPr>
          <w:rFonts w:ascii="Times New Roman" w:hAnsi="Times New Roman" w:cs="Times New Roman"/>
          <w:color w:val="000000"/>
          <w:sz w:val="20"/>
          <w:szCs w:val="20"/>
        </w:rPr>
        <w:t>–</w:t>
      </w:r>
      <w:r w:rsidR="008179A2" w:rsidRPr="00101E00">
        <w:rPr>
          <w:rFonts w:ascii="Times New Roman" w:eastAsia="Times New Roman" w:hAnsi="Times New Roman" w:cs="Times New Roman"/>
          <w:color w:val="000000"/>
          <w:kern w:val="0"/>
          <w:sz w:val="20"/>
          <w:szCs w:val="20"/>
        </w:rPr>
        <w:t>Modern Local Courts as an Arena for Solving Collective-Action Problems within Scandinavian Civil Law.« </w:t>
      </w:r>
      <w:r w:rsidR="008179A2" w:rsidRPr="00101E00">
        <w:rPr>
          <w:rFonts w:ascii="Times New Roman" w:eastAsia="Times New Roman" w:hAnsi="Times New Roman" w:cs="Times New Roman"/>
          <w:i/>
          <w:iCs/>
          <w:color w:val="000000"/>
          <w:kern w:val="0"/>
          <w:sz w:val="20"/>
          <w:szCs w:val="20"/>
        </w:rPr>
        <w:t>International Journal of the Commons</w:t>
      </w:r>
      <w:r w:rsidR="00371605" w:rsidRPr="00101E00">
        <w:rPr>
          <w:rFonts w:ascii="Times New Roman" w:eastAsia="Times New Roman" w:hAnsi="Times New Roman" w:cs="Times New Roman"/>
          <w:i/>
          <w:iCs/>
          <w:color w:val="000000"/>
          <w:kern w:val="0"/>
          <w:sz w:val="20"/>
          <w:szCs w:val="20"/>
        </w:rPr>
        <w:t>,</w:t>
      </w:r>
      <w:r w:rsidR="008179A2" w:rsidRPr="00101E00">
        <w:rPr>
          <w:rFonts w:ascii="Times New Roman" w:eastAsia="Times New Roman" w:hAnsi="Times New Roman" w:cs="Times New Roman"/>
          <w:color w:val="000000"/>
          <w:kern w:val="0"/>
          <w:sz w:val="20"/>
          <w:szCs w:val="20"/>
        </w:rPr>
        <w:t> 10, št. 2 (2016): 1100</w:t>
      </w:r>
      <w:r w:rsidR="008179A2" w:rsidRPr="00101E00">
        <w:rPr>
          <w:rFonts w:ascii="Times New Roman" w:hAnsi="Times New Roman" w:cs="Times New Roman"/>
          <w:color w:val="000000"/>
          <w:sz w:val="20"/>
          <w:szCs w:val="20"/>
        </w:rPr>
        <w:t>–</w:t>
      </w:r>
      <w:r w:rsidR="008179A2" w:rsidRPr="00101E00">
        <w:rPr>
          <w:rFonts w:ascii="Times New Roman" w:eastAsia="Times New Roman" w:hAnsi="Times New Roman" w:cs="Times New Roman"/>
          <w:color w:val="000000"/>
          <w:kern w:val="0"/>
          <w:sz w:val="20"/>
          <w:szCs w:val="20"/>
        </w:rPr>
        <w:t>18.</w:t>
      </w:r>
    </w:p>
    <w:p w14:paraId="6B8FB60D" w14:textId="1CCC6A64" w:rsidR="008179A2" w:rsidRPr="00101E00" w:rsidRDefault="00101E00" w:rsidP="008179A2">
      <w:pPr>
        <w:widowControl/>
        <w:shd w:val="clear" w:color="auto" w:fill="FFFFFF"/>
        <w:suppressAutoHyphens w:val="0"/>
        <w:spacing w:after="0" w:line="360" w:lineRule="auto"/>
        <w:ind w:left="993" w:hanging="993"/>
        <w:jc w:val="both"/>
        <w:textAlignment w:val="auto"/>
        <w:rPr>
          <w:rFonts w:ascii="Times New Roman" w:hAnsi="Times New Roman" w:cs="Times New Roman"/>
          <w:sz w:val="20"/>
          <w:szCs w:val="20"/>
        </w:rPr>
      </w:pPr>
      <w:r w:rsidRPr="00101E00">
        <w:rPr>
          <w:rFonts w:ascii="Times New Roman" w:hAnsi="Times New Roman" w:cs="Times New Roman"/>
          <w:color w:val="000000"/>
          <w:sz w:val="20"/>
          <w:szCs w:val="20"/>
        </w:rPr>
        <w:lastRenderedPageBreak/>
        <w:t xml:space="preserve">• </w:t>
      </w:r>
      <w:r w:rsidR="008179A2" w:rsidRPr="00101E00">
        <w:rPr>
          <w:rFonts w:ascii="Times New Roman" w:eastAsia="Times New Roman" w:hAnsi="Times New Roman" w:cs="Times New Roman"/>
          <w:color w:val="000000"/>
          <w:kern w:val="0"/>
          <w:sz w:val="20"/>
          <w:szCs w:val="20"/>
        </w:rPr>
        <w:t xml:space="preserve">Lazarević, Žarko. </w:t>
      </w:r>
      <w:r w:rsidR="008179A2" w:rsidRPr="00101E00">
        <w:rPr>
          <w:rFonts w:ascii="Times New Roman" w:eastAsia="Times New Roman" w:hAnsi="Times New Roman" w:cs="Times New Roman"/>
          <w:i/>
          <w:color w:val="000000"/>
          <w:kern w:val="0"/>
          <w:sz w:val="20"/>
          <w:szCs w:val="20"/>
        </w:rPr>
        <w:t>Kmečki dolgovi na Slovenskem: socialno-ekonomski vidiki zadolženosti slovenskih kmetov 1848</w:t>
      </w:r>
      <w:r w:rsidR="008179A2" w:rsidRPr="00101E00">
        <w:rPr>
          <w:rFonts w:ascii="Times New Roman" w:hAnsi="Times New Roman" w:cs="Times New Roman"/>
          <w:color w:val="000000"/>
          <w:sz w:val="20"/>
          <w:szCs w:val="20"/>
        </w:rPr>
        <w:t>–</w:t>
      </w:r>
      <w:r w:rsidR="008179A2" w:rsidRPr="00101E00">
        <w:rPr>
          <w:rFonts w:ascii="Times New Roman" w:eastAsia="Times New Roman" w:hAnsi="Times New Roman" w:cs="Times New Roman"/>
          <w:i/>
          <w:color w:val="000000"/>
          <w:kern w:val="0"/>
          <w:sz w:val="20"/>
          <w:szCs w:val="20"/>
        </w:rPr>
        <w:t>1948</w:t>
      </w:r>
      <w:r w:rsidR="008179A2" w:rsidRPr="00101E00">
        <w:rPr>
          <w:rFonts w:ascii="Times New Roman" w:eastAsia="Times New Roman" w:hAnsi="Times New Roman" w:cs="Times New Roman"/>
          <w:color w:val="000000"/>
          <w:kern w:val="0"/>
          <w:sz w:val="20"/>
          <w:szCs w:val="20"/>
        </w:rPr>
        <w:t>. Ljubljana: Znanstveno in publicistično središče, 1994.</w:t>
      </w:r>
    </w:p>
    <w:p w14:paraId="03480DDB" w14:textId="691A526F" w:rsidR="008179A2" w:rsidRPr="00101E00" w:rsidRDefault="00101E00" w:rsidP="008179A2">
      <w:pPr>
        <w:widowControl/>
        <w:shd w:val="clear" w:color="auto" w:fill="FFFFFF"/>
        <w:suppressAutoHyphens w:val="0"/>
        <w:spacing w:after="0" w:line="360" w:lineRule="auto"/>
        <w:ind w:left="993" w:hanging="993"/>
        <w:jc w:val="both"/>
        <w:textAlignment w:val="auto"/>
        <w:rPr>
          <w:rFonts w:ascii="Times New Roman" w:eastAsia="Times New Roman" w:hAnsi="Times New Roman" w:cs="Times New Roman"/>
          <w:color w:val="000000"/>
          <w:kern w:val="0"/>
          <w:sz w:val="20"/>
          <w:szCs w:val="20"/>
        </w:rPr>
      </w:pPr>
      <w:r w:rsidRPr="00101E00">
        <w:rPr>
          <w:rFonts w:ascii="Times New Roman" w:hAnsi="Times New Roman" w:cs="Times New Roman"/>
          <w:color w:val="000000"/>
          <w:sz w:val="20"/>
          <w:szCs w:val="20"/>
        </w:rPr>
        <w:t xml:space="preserve">• </w:t>
      </w:r>
      <w:r w:rsidR="008179A2" w:rsidRPr="00101E00">
        <w:rPr>
          <w:rFonts w:ascii="Times New Roman" w:eastAsia="Times New Roman" w:hAnsi="Times New Roman" w:cs="Times New Roman"/>
          <w:color w:val="000000"/>
          <w:kern w:val="0"/>
          <w:sz w:val="20"/>
          <w:szCs w:val="20"/>
        </w:rPr>
        <w:t xml:space="preserve">Lazarević, Žarko. </w:t>
      </w:r>
      <w:r w:rsidR="008179A2" w:rsidRPr="00101E00">
        <w:rPr>
          <w:rFonts w:ascii="Times New Roman" w:eastAsia="Times New Roman" w:hAnsi="Times New Roman" w:cs="Times New Roman"/>
          <w:i/>
          <w:color w:val="000000"/>
          <w:kern w:val="0"/>
          <w:sz w:val="20"/>
          <w:szCs w:val="20"/>
        </w:rPr>
        <w:t>Spremembe in zamišljanja: gospodarsko-zgodovinske refleksije.</w:t>
      </w:r>
      <w:r w:rsidR="008179A2" w:rsidRPr="00101E00">
        <w:rPr>
          <w:rFonts w:ascii="Times New Roman" w:eastAsia="Times New Roman" w:hAnsi="Times New Roman" w:cs="Times New Roman"/>
          <w:color w:val="000000"/>
          <w:kern w:val="0"/>
          <w:sz w:val="20"/>
          <w:szCs w:val="20"/>
        </w:rPr>
        <w:t xml:space="preserve"> Ljubljana: Inštitut za novejšo zgodovino, 2015.</w:t>
      </w:r>
    </w:p>
    <w:p w14:paraId="7E484B38" w14:textId="31D95530" w:rsidR="008179A2" w:rsidRPr="00101E00" w:rsidRDefault="00101E00" w:rsidP="008179A2">
      <w:pPr>
        <w:widowControl/>
        <w:shd w:val="clear" w:color="auto" w:fill="FFFFFF"/>
        <w:suppressAutoHyphens w:val="0"/>
        <w:spacing w:after="0" w:line="360" w:lineRule="auto"/>
        <w:ind w:left="993" w:hanging="993"/>
        <w:jc w:val="both"/>
        <w:textAlignment w:val="auto"/>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Martini, Peter in Ward Chesworth, ur. </w:t>
      </w:r>
      <w:r w:rsidR="008179A2" w:rsidRPr="00101E00">
        <w:rPr>
          <w:rFonts w:ascii="Times New Roman" w:hAnsi="Times New Roman" w:cs="Times New Roman"/>
          <w:i/>
          <w:sz w:val="20"/>
          <w:szCs w:val="20"/>
        </w:rPr>
        <w:t>Landscapes and Societies. Selected Cases</w:t>
      </w:r>
      <w:r w:rsidR="008179A2" w:rsidRPr="00101E00">
        <w:rPr>
          <w:rFonts w:ascii="Times New Roman" w:hAnsi="Times New Roman" w:cs="Times New Roman"/>
          <w:sz w:val="20"/>
          <w:szCs w:val="20"/>
        </w:rPr>
        <w:t>. Dordrecht, New York: Springer, 2010.</w:t>
      </w:r>
    </w:p>
    <w:p w14:paraId="367A9A2F" w14:textId="79A5E0F6" w:rsidR="008179A2" w:rsidRPr="00101E00" w:rsidRDefault="00101E00" w:rsidP="008179A2">
      <w:pPr>
        <w:widowControl/>
        <w:shd w:val="clear" w:color="auto" w:fill="FFFFFF"/>
        <w:suppressAutoHyphens w:val="0"/>
        <w:spacing w:after="0" w:line="360" w:lineRule="auto"/>
        <w:ind w:left="993" w:hanging="993"/>
        <w:jc w:val="both"/>
        <w:textAlignment w:val="auto"/>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McNeill, R. John. </w:t>
      </w:r>
      <w:r w:rsidR="008179A2" w:rsidRPr="00101E00">
        <w:rPr>
          <w:rFonts w:ascii="Times New Roman" w:hAnsi="Times New Roman" w:cs="Times New Roman"/>
          <w:i/>
          <w:sz w:val="20"/>
          <w:szCs w:val="20"/>
        </w:rPr>
        <w:t>The Mountains of the Mediterranean World. An Environmental History</w:t>
      </w:r>
      <w:r w:rsidR="008179A2" w:rsidRPr="00101E00">
        <w:rPr>
          <w:rFonts w:ascii="Times New Roman" w:hAnsi="Times New Roman" w:cs="Times New Roman"/>
          <w:sz w:val="20"/>
          <w:szCs w:val="20"/>
        </w:rPr>
        <w:t>. Cambridge: Cambridge University Press, 1992.</w:t>
      </w:r>
    </w:p>
    <w:p w14:paraId="1879CAC7" w14:textId="6BB424FE" w:rsidR="008179A2" w:rsidRPr="00101E00" w:rsidRDefault="00101E00" w:rsidP="008179A2">
      <w:pPr>
        <w:widowControl/>
        <w:shd w:val="clear" w:color="auto" w:fill="FFFFFF"/>
        <w:suppressAutoHyphens w:val="0"/>
        <w:spacing w:after="0" w:line="360" w:lineRule="auto"/>
        <w:ind w:left="993" w:hanging="993"/>
        <w:jc w:val="both"/>
        <w:textAlignment w:val="auto"/>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eastAsia="Times New Roman" w:hAnsi="Times New Roman" w:cs="Times New Roman"/>
          <w:color w:val="000000"/>
          <w:kern w:val="0"/>
          <w:sz w:val="20"/>
          <w:szCs w:val="20"/>
        </w:rPr>
        <w:t xml:space="preserve">McNeill, R. John. »Observations of the Nature in Culture of Environmental History.« </w:t>
      </w:r>
      <w:r w:rsidR="008179A2" w:rsidRPr="00101E00">
        <w:rPr>
          <w:rFonts w:ascii="Times New Roman" w:eastAsia="Times New Roman" w:hAnsi="Times New Roman" w:cs="Times New Roman"/>
          <w:i/>
          <w:color w:val="000000"/>
          <w:kern w:val="0"/>
          <w:sz w:val="20"/>
          <w:szCs w:val="20"/>
        </w:rPr>
        <w:t>History and Theory</w:t>
      </w:r>
      <w:r w:rsidR="00371605" w:rsidRPr="00101E00">
        <w:rPr>
          <w:rFonts w:ascii="Times New Roman" w:eastAsia="Times New Roman" w:hAnsi="Times New Roman" w:cs="Times New Roman"/>
          <w:i/>
          <w:color w:val="000000"/>
          <w:kern w:val="0"/>
          <w:sz w:val="20"/>
          <w:szCs w:val="20"/>
        </w:rPr>
        <w:t>,</w:t>
      </w:r>
      <w:r w:rsidR="008179A2" w:rsidRPr="00101E00">
        <w:rPr>
          <w:rFonts w:ascii="Times New Roman" w:eastAsia="Times New Roman" w:hAnsi="Times New Roman" w:cs="Times New Roman"/>
          <w:color w:val="000000"/>
          <w:kern w:val="0"/>
          <w:sz w:val="20"/>
          <w:szCs w:val="20"/>
        </w:rPr>
        <w:t xml:space="preserve"> 42, št. 4 (2003): 5</w:t>
      </w:r>
      <w:r w:rsidR="008179A2" w:rsidRPr="00101E00">
        <w:rPr>
          <w:rFonts w:ascii="Times New Roman" w:hAnsi="Times New Roman" w:cs="Times New Roman"/>
          <w:color w:val="000000"/>
          <w:sz w:val="20"/>
          <w:szCs w:val="20"/>
        </w:rPr>
        <w:t>–</w:t>
      </w:r>
      <w:r w:rsidR="008179A2" w:rsidRPr="00101E00">
        <w:rPr>
          <w:rFonts w:ascii="Times New Roman" w:eastAsia="Times New Roman" w:hAnsi="Times New Roman" w:cs="Times New Roman"/>
          <w:color w:val="000000"/>
          <w:kern w:val="0"/>
          <w:sz w:val="20"/>
          <w:szCs w:val="20"/>
        </w:rPr>
        <w:t>43.</w:t>
      </w:r>
    </w:p>
    <w:p w14:paraId="1364F5A2" w14:textId="78FC0634"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Meden, Nikita. »Vloga vaške skupnosti in zemljiškega gospoda pri upravljanju srenjske zemlje v zgodnjem novem veku na primeru devinskega gospostva na Krasu«. Magistrsko delo, Univerza na Primorskem, Fakulteta za humanistične študije, 2017.</w:t>
      </w:r>
    </w:p>
    <w:p w14:paraId="23300A51" w14:textId="7786E250"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Melik, Anton. </w:t>
      </w:r>
      <w:r w:rsidR="008179A2" w:rsidRPr="00101E00">
        <w:rPr>
          <w:rFonts w:ascii="Times New Roman" w:hAnsi="Times New Roman" w:cs="Times New Roman"/>
          <w:i/>
          <w:sz w:val="20"/>
          <w:szCs w:val="20"/>
        </w:rPr>
        <w:t>Planine v Julijskih Alpah</w:t>
      </w:r>
      <w:r w:rsidR="008179A2" w:rsidRPr="00101E00">
        <w:rPr>
          <w:rFonts w:ascii="Times New Roman" w:hAnsi="Times New Roman" w:cs="Times New Roman"/>
          <w:sz w:val="20"/>
          <w:szCs w:val="20"/>
        </w:rPr>
        <w:t>. Ljubljana: SAZU, 1950.</w:t>
      </w:r>
    </w:p>
    <w:p w14:paraId="05087D54" w14:textId="0CA506C9"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Morell, Mats. »Ecological Constraints and Property Rights in Swedish Agriculture c. 1750–1850.« V: </w:t>
      </w:r>
      <w:r w:rsidR="008179A2" w:rsidRPr="00101E00">
        <w:rPr>
          <w:rFonts w:ascii="Times New Roman" w:hAnsi="Times New Roman" w:cs="Times New Roman"/>
          <w:i/>
          <w:color w:val="000000"/>
          <w:sz w:val="20"/>
          <w:szCs w:val="20"/>
        </w:rPr>
        <w:t xml:space="preserve">Rural Societies and Environment at Risk: Ecology, Property Rights and Social Organisation in Fragile Areas (Middle Ages-Twentieth Century), </w:t>
      </w:r>
      <w:r w:rsidR="008179A2" w:rsidRPr="00101E00">
        <w:rPr>
          <w:rFonts w:ascii="Times New Roman" w:hAnsi="Times New Roman" w:cs="Times New Roman"/>
          <w:color w:val="000000"/>
          <w:sz w:val="20"/>
          <w:szCs w:val="20"/>
        </w:rPr>
        <w:t>ur. Bas Van Bavel in Eric Thoen, 45–88. Turnhout: Brepols, 2013.</w:t>
      </w:r>
    </w:p>
    <w:p w14:paraId="31BC9FF6" w14:textId="3201F9E7"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Moreno, Diego. </w:t>
      </w:r>
      <w:r w:rsidR="008179A2" w:rsidRPr="00101E00">
        <w:rPr>
          <w:rFonts w:ascii="Times New Roman" w:hAnsi="Times New Roman" w:cs="Times New Roman"/>
          <w:i/>
          <w:sz w:val="20"/>
          <w:szCs w:val="20"/>
        </w:rPr>
        <w:t>Dal documento al terreno: storia e archeologia dei sistemi agro-silvo-pastorali</w:t>
      </w:r>
      <w:r w:rsidR="008179A2" w:rsidRPr="00101E00">
        <w:rPr>
          <w:rFonts w:ascii="Times New Roman" w:hAnsi="Times New Roman" w:cs="Times New Roman"/>
          <w:sz w:val="20"/>
          <w:szCs w:val="20"/>
        </w:rPr>
        <w:t xml:space="preserve">. Bologna: Il Mulino, 1990. </w:t>
      </w:r>
    </w:p>
    <w:p w14:paraId="2C516CCC" w14:textId="10DCE531"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Moreno, Diego. »Querce come olivi. Sulla rovericoltura in Liguria tra il XVIII e il XIX secolo.« </w:t>
      </w:r>
      <w:r w:rsidR="008179A2" w:rsidRPr="00101E00">
        <w:rPr>
          <w:rFonts w:ascii="Times New Roman" w:hAnsi="Times New Roman" w:cs="Times New Roman"/>
          <w:i/>
          <w:sz w:val="20"/>
          <w:szCs w:val="20"/>
        </w:rPr>
        <w:t>Quaderni storici</w:t>
      </w:r>
      <w:r w:rsidR="00371605" w:rsidRPr="00101E00">
        <w:rPr>
          <w:rFonts w:ascii="Times New Roman" w:hAnsi="Times New Roman" w:cs="Times New Roman"/>
          <w:i/>
          <w:sz w:val="20"/>
          <w:szCs w:val="20"/>
        </w:rPr>
        <w:t>,</w:t>
      </w:r>
      <w:r w:rsidR="008179A2" w:rsidRPr="00101E00">
        <w:rPr>
          <w:rFonts w:ascii="Times New Roman" w:hAnsi="Times New Roman" w:cs="Times New Roman"/>
          <w:sz w:val="20"/>
          <w:szCs w:val="20"/>
        </w:rPr>
        <w:t xml:space="preserve"> 49, št. 1 (1982): 108–36.</w:t>
      </w:r>
    </w:p>
    <w:p w14:paraId="4AC78C13" w14:textId="05514D37"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Novak, Vilko. »Živinoreja.« V: </w:t>
      </w:r>
      <w:r w:rsidR="008179A2" w:rsidRPr="00101E00">
        <w:rPr>
          <w:rFonts w:ascii="Times New Roman" w:hAnsi="Times New Roman" w:cs="Times New Roman"/>
          <w:i/>
          <w:color w:val="000000"/>
          <w:sz w:val="20"/>
          <w:szCs w:val="20"/>
        </w:rPr>
        <w:t xml:space="preserve">Gospodarska in družbena zgodovina Slovencev. Zgodovina agrarnih panog, I, </w:t>
      </w:r>
      <w:r w:rsidR="008179A2" w:rsidRPr="00101E00">
        <w:rPr>
          <w:rFonts w:ascii="Times New Roman" w:hAnsi="Times New Roman" w:cs="Times New Roman"/>
          <w:sz w:val="20"/>
          <w:szCs w:val="20"/>
        </w:rPr>
        <w:t xml:space="preserve">ur. Pavle Blaznik, Bogo Grafenauer in Sergij Vilfan, </w:t>
      </w:r>
      <w:r w:rsidR="008179A2" w:rsidRPr="00101E00">
        <w:rPr>
          <w:rFonts w:ascii="Times New Roman" w:hAnsi="Times New Roman" w:cs="Times New Roman"/>
          <w:color w:val="000000"/>
          <w:sz w:val="20"/>
          <w:szCs w:val="20"/>
        </w:rPr>
        <w:t>343–94. Ljubljana: Državna založba Slovenije, 1970.</w:t>
      </w:r>
    </w:p>
    <w:p w14:paraId="6455970E" w14:textId="1B0BE43D"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Ostrom, Elinor. </w:t>
      </w:r>
      <w:r w:rsidR="008179A2" w:rsidRPr="00101E00">
        <w:rPr>
          <w:rFonts w:ascii="Times New Roman" w:hAnsi="Times New Roman" w:cs="Times New Roman"/>
          <w:i/>
          <w:color w:val="000000"/>
          <w:sz w:val="20"/>
          <w:szCs w:val="20"/>
        </w:rPr>
        <w:t>Governing the Commons: The Evolution of Institutions for Collective Action.</w:t>
      </w:r>
      <w:r w:rsidR="008179A2" w:rsidRPr="00101E00">
        <w:rPr>
          <w:rFonts w:ascii="Times New Roman" w:hAnsi="Times New Roman" w:cs="Times New Roman"/>
          <w:color w:val="000000"/>
          <w:sz w:val="20"/>
          <w:szCs w:val="20"/>
        </w:rPr>
        <w:t xml:space="preserve"> Cambridge: Cambridge University Press, 1990.</w:t>
      </w:r>
    </w:p>
    <w:p w14:paraId="4290F257" w14:textId="323FC6E9"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Ostrom, Elinor. »Design Principles of Robust Property-Rights Institutions: What Have we Learned?« V: </w:t>
      </w:r>
      <w:r w:rsidR="008179A2" w:rsidRPr="00101E00">
        <w:rPr>
          <w:rFonts w:ascii="Times New Roman" w:hAnsi="Times New Roman" w:cs="Times New Roman"/>
          <w:i/>
          <w:color w:val="000000"/>
          <w:sz w:val="20"/>
          <w:szCs w:val="20"/>
        </w:rPr>
        <w:t>Property Rights and Land Policies</w:t>
      </w:r>
      <w:r w:rsidR="008179A2" w:rsidRPr="00101E00">
        <w:rPr>
          <w:rFonts w:ascii="Times New Roman" w:hAnsi="Times New Roman" w:cs="Times New Roman"/>
          <w:color w:val="000000"/>
          <w:sz w:val="20"/>
          <w:szCs w:val="20"/>
        </w:rPr>
        <w:t xml:space="preserve"> ur. Gregory K. Ingram in Yu-Hung Hong, 25–51. Cambridge: Lincoln Institute of Land Policy.</w:t>
      </w:r>
    </w:p>
    <w:p w14:paraId="4DADCFEB" w14:textId="53BEAED0"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Panjek, Aleksander. »Kmečki odpor na Tolminskem. Oris z opredelitvijo vsebinskih stebrov (1507–1713).« V: </w:t>
      </w:r>
      <w:r w:rsidR="008179A2" w:rsidRPr="00101E00">
        <w:rPr>
          <w:rFonts w:ascii="Times New Roman" w:hAnsi="Times New Roman" w:cs="Times New Roman"/>
          <w:i/>
          <w:iCs/>
          <w:color w:val="000000"/>
          <w:sz w:val="20"/>
          <w:szCs w:val="20"/>
        </w:rPr>
        <w:t xml:space="preserve">Upor, nasilje in preživetje: Slovenski in evropski primeri iz srednjega in novega veka, </w:t>
      </w:r>
      <w:r w:rsidR="008179A2" w:rsidRPr="00101E00">
        <w:rPr>
          <w:rFonts w:ascii="Times New Roman" w:hAnsi="Times New Roman" w:cs="Times New Roman"/>
          <w:iCs/>
          <w:color w:val="000000"/>
          <w:sz w:val="20"/>
          <w:szCs w:val="20"/>
        </w:rPr>
        <w:t xml:space="preserve">ur. Furio Bianco in Aleksander Panjek, </w:t>
      </w:r>
      <w:r w:rsidR="008179A2" w:rsidRPr="00101E00">
        <w:rPr>
          <w:rFonts w:ascii="Times New Roman" w:hAnsi="Times New Roman" w:cs="Times New Roman"/>
          <w:color w:val="000000"/>
          <w:sz w:val="20"/>
          <w:szCs w:val="20"/>
        </w:rPr>
        <w:t>61–81.</w:t>
      </w:r>
      <w:r w:rsidR="008179A2" w:rsidRPr="00101E00">
        <w:rPr>
          <w:rFonts w:ascii="Times New Roman" w:hAnsi="Times New Roman" w:cs="Times New Roman"/>
          <w:i/>
          <w:iCs/>
          <w:color w:val="000000"/>
          <w:sz w:val="20"/>
          <w:szCs w:val="20"/>
        </w:rPr>
        <w:t xml:space="preserve"> </w:t>
      </w:r>
      <w:r w:rsidR="008179A2" w:rsidRPr="00101E00">
        <w:rPr>
          <w:rFonts w:ascii="Times New Roman" w:hAnsi="Times New Roman" w:cs="Times New Roman"/>
          <w:color w:val="000000"/>
          <w:sz w:val="20"/>
          <w:szCs w:val="20"/>
        </w:rPr>
        <w:t>Koper: Založba Univerze na Primorskem, 2015.</w:t>
      </w:r>
    </w:p>
    <w:p w14:paraId="200E3BD2" w14:textId="5545370E"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Panjek, Aleksander. </w:t>
      </w:r>
      <w:r w:rsidR="008179A2" w:rsidRPr="00101E00">
        <w:rPr>
          <w:rFonts w:ascii="Times New Roman" w:hAnsi="Times New Roman" w:cs="Times New Roman"/>
          <w:i/>
          <w:color w:val="000000"/>
          <w:sz w:val="20"/>
          <w:szCs w:val="20"/>
        </w:rPr>
        <w:t>Kulturna krajina in okolje Krasa: o rabi naravnih virov v novem veku</w:t>
      </w:r>
      <w:r w:rsidR="008179A2" w:rsidRPr="00101E00">
        <w:rPr>
          <w:rFonts w:ascii="Times New Roman" w:hAnsi="Times New Roman" w:cs="Times New Roman"/>
          <w:color w:val="000000"/>
          <w:sz w:val="20"/>
          <w:szCs w:val="20"/>
        </w:rPr>
        <w:t>. Koper: Založba Univerze na Primorskem, 2015.</w:t>
      </w:r>
    </w:p>
    <w:p w14:paraId="5D19ABC6" w14:textId="5B5DF797" w:rsidR="008179A2" w:rsidRPr="00101E00" w:rsidRDefault="00101E00" w:rsidP="008179A2">
      <w:pPr>
        <w:pStyle w:val="Standard"/>
        <w:spacing w:after="0" w:line="360" w:lineRule="auto"/>
        <w:ind w:left="851" w:hanging="851"/>
        <w:jc w:val="both"/>
        <w:rPr>
          <w:rFonts w:ascii="Times New Roman" w:hAnsi="Times New Roman" w:cs="Times New Roman"/>
          <w:bCs/>
          <w:color w:val="000000"/>
          <w:sz w:val="20"/>
          <w:szCs w:val="20"/>
          <w:shd w:val="clear" w:color="auto" w:fill="FFFFFF"/>
        </w:rPr>
      </w:pPr>
      <w:r w:rsidRPr="00101E00">
        <w:rPr>
          <w:rFonts w:ascii="Times New Roman" w:hAnsi="Times New Roman" w:cs="Times New Roman"/>
          <w:color w:val="000000"/>
          <w:sz w:val="20"/>
          <w:szCs w:val="20"/>
        </w:rPr>
        <w:lastRenderedPageBreak/>
        <w:t xml:space="preserve">• </w:t>
      </w:r>
      <w:r w:rsidR="008179A2" w:rsidRPr="00101E00">
        <w:rPr>
          <w:rFonts w:ascii="Times New Roman" w:hAnsi="Times New Roman" w:cs="Times New Roman"/>
          <w:color w:val="000000"/>
          <w:sz w:val="20"/>
          <w:szCs w:val="20"/>
        </w:rPr>
        <w:t xml:space="preserve">Panjek, Aleksander. </w:t>
      </w:r>
      <w:r w:rsidR="008179A2" w:rsidRPr="00101E00">
        <w:rPr>
          <w:rFonts w:ascii="Times New Roman" w:hAnsi="Times New Roman" w:cs="Times New Roman"/>
          <w:i/>
          <w:color w:val="000000"/>
          <w:sz w:val="20"/>
          <w:szCs w:val="20"/>
        </w:rPr>
        <w:t xml:space="preserve">Krvavi poljub svobode: </w:t>
      </w:r>
      <w:r w:rsidR="008179A2" w:rsidRPr="00101E00">
        <w:rPr>
          <w:rFonts w:ascii="Times New Roman" w:hAnsi="Times New Roman" w:cs="Times New Roman"/>
          <w:bCs/>
          <w:i/>
          <w:color w:val="000000"/>
          <w:sz w:val="20"/>
          <w:szCs w:val="20"/>
          <w:shd w:val="clear" w:color="auto" w:fill="FFFFFF"/>
        </w:rPr>
        <w:t>upor na galeji Loredani v Kopru in beg galjotov na Kras leta 1605.</w:t>
      </w:r>
      <w:r w:rsidR="008179A2" w:rsidRPr="00101E00">
        <w:rPr>
          <w:rFonts w:ascii="Times New Roman" w:hAnsi="Times New Roman" w:cs="Times New Roman"/>
          <w:bCs/>
          <w:color w:val="000000"/>
          <w:sz w:val="20"/>
          <w:szCs w:val="20"/>
          <w:shd w:val="clear" w:color="auto" w:fill="FFFFFF"/>
        </w:rPr>
        <w:t xml:space="preserve"> Koper: Založba Univerze na Primorskem; Trst: Založništvo tržaškega tiska, 2016.</w:t>
      </w:r>
    </w:p>
    <w:p w14:paraId="3CDFA585" w14:textId="3EF03E16" w:rsidR="008179A2" w:rsidRPr="00101E00" w:rsidRDefault="00101E00" w:rsidP="008179A2">
      <w:pPr>
        <w:pStyle w:val="Standard"/>
        <w:spacing w:after="0" w:line="360" w:lineRule="auto"/>
        <w:ind w:left="851" w:hanging="851"/>
        <w:jc w:val="both"/>
        <w:rPr>
          <w:rFonts w:ascii="Times New Roman" w:hAnsi="Times New Roman" w:cs="Times New Roman"/>
          <w:bCs/>
          <w:color w:val="000000"/>
          <w:sz w:val="20"/>
          <w:szCs w:val="20"/>
          <w:shd w:val="clear" w:color="auto" w:fill="FFFFFF"/>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bCs/>
          <w:color w:val="000000"/>
          <w:sz w:val="20"/>
          <w:szCs w:val="20"/>
          <w:shd w:val="clear" w:color="auto" w:fill="FFFFFF"/>
        </w:rPr>
        <w:t xml:space="preserve">Panjek, Aleksander. </w:t>
      </w:r>
      <w:r w:rsidR="008179A2" w:rsidRPr="00101E00">
        <w:rPr>
          <w:rFonts w:ascii="Times New Roman" w:hAnsi="Times New Roman" w:cs="Times New Roman"/>
          <w:bCs/>
          <w:i/>
          <w:color w:val="000000"/>
          <w:sz w:val="20"/>
          <w:szCs w:val="20"/>
          <w:shd w:val="clear" w:color="auto" w:fill="FFFFFF"/>
        </w:rPr>
        <w:t>Vzhodno od Benetk, slovenski obmejni prostor. Gospodarstvo, družba, prebivalstvo in naravni viri v zgodnjem novem veku</w:t>
      </w:r>
      <w:r w:rsidR="008179A2" w:rsidRPr="00101E00">
        <w:rPr>
          <w:rFonts w:ascii="Times New Roman" w:hAnsi="Times New Roman" w:cs="Times New Roman"/>
          <w:bCs/>
          <w:color w:val="000000"/>
          <w:sz w:val="20"/>
          <w:szCs w:val="20"/>
          <w:shd w:val="clear" w:color="auto" w:fill="FFFFFF"/>
        </w:rPr>
        <w:t>. Koper: Univerzitetna založba Annales, 2015.</w:t>
      </w:r>
    </w:p>
    <w:p w14:paraId="6ADDA9F1" w14:textId="218AB0DB"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Panjek, Aleksander, Jesper Larsson in Luca Mocarelli. </w:t>
      </w:r>
      <w:r w:rsidR="008179A2" w:rsidRPr="00101E00">
        <w:rPr>
          <w:rFonts w:ascii="Times New Roman" w:hAnsi="Times New Roman" w:cs="Times New Roman"/>
          <w:i/>
          <w:sz w:val="20"/>
          <w:szCs w:val="20"/>
        </w:rPr>
        <w:t xml:space="preserve">Integrated Peasant Economy in a Comparative perspective: Alps, Scandinavia and Beyond. </w:t>
      </w:r>
      <w:r w:rsidR="008179A2" w:rsidRPr="00101E00">
        <w:rPr>
          <w:rFonts w:ascii="Times New Roman" w:hAnsi="Times New Roman" w:cs="Times New Roman"/>
          <w:sz w:val="20"/>
          <w:szCs w:val="20"/>
        </w:rPr>
        <w:t>Koper: Založba Univerze na Primorskem, 2017.</w:t>
      </w:r>
    </w:p>
    <w:p w14:paraId="54CD7F75" w14:textId="60AF7362"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Panjek, Aleksander in Žarko Lazarevi</w:t>
      </w:r>
      <w:r w:rsidR="00371605" w:rsidRPr="00101E00">
        <w:rPr>
          <w:rFonts w:ascii="Times New Roman" w:hAnsi="Times New Roman" w:cs="Times New Roman"/>
          <w:sz w:val="20"/>
          <w:szCs w:val="20"/>
        </w:rPr>
        <w:t>ć</w:t>
      </w:r>
      <w:r w:rsidR="008179A2" w:rsidRPr="00101E00">
        <w:rPr>
          <w:rFonts w:ascii="Times New Roman" w:hAnsi="Times New Roman" w:cs="Times New Roman"/>
          <w:sz w:val="20"/>
          <w:szCs w:val="20"/>
        </w:rPr>
        <w:t xml:space="preserve">, ur. </w:t>
      </w:r>
      <w:r w:rsidR="008179A2" w:rsidRPr="00101E00">
        <w:rPr>
          <w:rFonts w:ascii="Times New Roman" w:hAnsi="Times New Roman" w:cs="Times New Roman"/>
          <w:i/>
          <w:sz w:val="20"/>
          <w:szCs w:val="20"/>
        </w:rPr>
        <w:t>Preživetje in podjetnost: Integrirana kmečka ekonomija na Slovenskem od srednjega veka do danes.</w:t>
      </w:r>
      <w:r w:rsidR="008179A2" w:rsidRPr="00101E00">
        <w:rPr>
          <w:rFonts w:ascii="Times New Roman" w:hAnsi="Times New Roman" w:cs="Times New Roman"/>
          <w:sz w:val="20"/>
          <w:szCs w:val="20"/>
        </w:rPr>
        <w:t xml:space="preserve"> Koper: Založba Univerze na Primorskem, 2018.</w:t>
      </w:r>
    </w:p>
    <w:p w14:paraId="6A9F7D8C" w14:textId="45EA6EC9"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Parsons, Talcott. </w:t>
      </w:r>
      <w:r w:rsidR="008179A2" w:rsidRPr="00101E00">
        <w:rPr>
          <w:rFonts w:ascii="Times New Roman" w:hAnsi="Times New Roman" w:cs="Times New Roman"/>
          <w:i/>
          <w:color w:val="000000"/>
          <w:sz w:val="20"/>
          <w:szCs w:val="20"/>
        </w:rPr>
        <w:t>The Social System</w:t>
      </w:r>
      <w:r w:rsidR="008179A2" w:rsidRPr="00101E00">
        <w:rPr>
          <w:rFonts w:ascii="Times New Roman" w:hAnsi="Times New Roman" w:cs="Times New Roman"/>
          <w:color w:val="000000"/>
          <w:sz w:val="20"/>
          <w:szCs w:val="20"/>
        </w:rPr>
        <w:t>. Glencoe: The Free Press, 1951.</w:t>
      </w:r>
    </w:p>
    <w:p w14:paraId="03A06018" w14:textId="4DA8FC58"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Perko, Franc. </w:t>
      </w:r>
      <w:r w:rsidR="008179A2" w:rsidRPr="00101E00">
        <w:rPr>
          <w:rFonts w:ascii="Times New Roman" w:hAnsi="Times New Roman" w:cs="Times New Roman"/>
          <w:i/>
          <w:color w:val="000000"/>
          <w:sz w:val="20"/>
          <w:szCs w:val="20"/>
        </w:rPr>
        <w:t>Od ogolelega do gozdnatega Krasa: pogozdovanje Krasa</w:t>
      </w:r>
      <w:r w:rsidR="008179A2" w:rsidRPr="00101E00">
        <w:rPr>
          <w:rFonts w:ascii="Times New Roman" w:hAnsi="Times New Roman" w:cs="Times New Roman"/>
          <w:color w:val="000000"/>
          <w:sz w:val="20"/>
          <w:szCs w:val="20"/>
        </w:rPr>
        <w:t>. Ljubljana: Zveza gozdarskih društev Slovenije - Gozdarska založba, 2016.</w:t>
      </w:r>
    </w:p>
    <w:p w14:paraId="3A933257" w14:textId="66E5A850"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Rackham, Oliver. »Forest History of Countries without Much Forest: Question of Conservation and Savanna.« V: </w:t>
      </w:r>
      <w:r w:rsidR="008179A2" w:rsidRPr="00101E00">
        <w:rPr>
          <w:rFonts w:ascii="Times New Roman" w:hAnsi="Times New Roman" w:cs="Times New Roman"/>
          <w:i/>
          <w:sz w:val="20"/>
          <w:szCs w:val="20"/>
        </w:rPr>
        <w:t>L‘uomo e la foresta, Secc. XIII– XVIII</w:t>
      </w:r>
      <w:r w:rsidR="008179A2" w:rsidRPr="00101E00">
        <w:rPr>
          <w:rFonts w:ascii="Times New Roman" w:hAnsi="Times New Roman" w:cs="Times New Roman"/>
          <w:sz w:val="20"/>
          <w:szCs w:val="20"/>
        </w:rPr>
        <w:t>, ur. Simonetta Cavaciocchi, 297–326. Firenze: Istituto Internazionale di Storia Economica »F. Datini« Prato (Atti 27) – Le Monnier, 1996.</w:t>
      </w:r>
    </w:p>
    <w:p w14:paraId="3BFF013B" w14:textId="1376F7EE"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Sansa, Renato. »Usi del bosco: modalità di attivazione delle risorse a confronto.« </w:t>
      </w:r>
      <w:r w:rsidR="008179A2" w:rsidRPr="00101E00">
        <w:rPr>
          <w:rFonts w:ascii="Times New Roman" w:hAnsi="Times New Roman" w:cs="Times New Roman"/>
          <w:i/>
          <w:sz w:val="20"/>
          <w:szCs w:val="20"/>
        </w:rPr>
        <w:t>Storia urbana</w:t>
      </w:r>
      <w:r w:rsidR="00231FD1" w:rsidRPr="00101E00">
        <w:rPr>
          <w:rFonts w:ascii="Times New Roman" w:hAnsi="Times New Roman" w:cs="Times New Roman"/>
          <w:i/>
          <w:sz w:val="20"/>
          <w:szCs w:val="20"/>
        </w:rPr>
        <w:t>,</w:t>
      </w:r>
      <w:r w:rsidR="008179A2" w:rsidRPr="00101E00">
        <w:rPr>
          <w:rFonts w:ascii="Times New Roman" w:hAnsi="Times New Roman" w:cs="Times New Roman"/>
          <w:sz w:val="20"/>
          <w:szCs w:val="20"/>
        </w:rPr>
        <w:t xml:space="preserve"> 76/77 (1996): 203–12.</w:t>
      </w:r>
    </w:p>
    <w:p w14:paraId="40DF152B" w14:textId="56122A65"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Sansa, Renato. »Una risorsa molti significati: l'uso del bosco nelle regione italiane in età preindustriale.« V: </w:t>
      </w:r>
      <w:r w:rsidR="008179A2" w:rsidRPr="00101E00">
        <w:rPr>
          <w:rFonts w:ascii="Times New Roman" w:hAnsi="Times New Roman" w:cs="Times New Roman"/>
          <w:i/>
          <w:sz w:val="20"/>
          <w:szCs w:val="20"/>
        </w:rPr>
        <w:t>Storia economica e ambiente italiano (ca. 1400</w:t>
      </w:r>
      <w:r w:rsidR="008179A2" w:rsidRPr="00101E00">
        <w:rPr>
          <w:rFonts w:ascii="Times New Roman" w:hAnsi="Times New Roman" w:cs="Times New Roman"/>
          <w:i/>
          <w:color w:val="0F0F0F"/>
          <w:sz w:val="20"/>
          <w:szCs w:val="20"/>
          <w:shd w:val="clear" w:color="auto" w:fill="FAFAFA"/>
        </w:rPr>
        <w:t xml:space="preserve">‒1850), </w:t>
      </w:r>
      <w:r w:rsidR="008179A2" w:rsidRPr="00101E00">
        <w:rPr>
          <w:rFonts w:ascii="Times New Roman" w:hAnsi="Times New Roman" w:cs="Times New Roman"/>
          <w:sz w:val="20"/>
          <w:szCs w:val="20"/>
        </w:rPr>
        <w:t xml:space="preserve">ur. Guido Alfani, Matteo Di Tullio in Luca Mocarelli, </w:t>
      </w:r>
      <w:r w:rsidR="008179A2" w:rsidRPr="00101E00">
        <w:rPr>
          <w:rFonts w:ascii="Times New Roman" w:hAnsi="Times New Roman" w:cs="Times New Roman"/>
          <w:color w:val="000000"/>
          <w:sz w:val="20"/>
          <w:szCs w:val="20"/>
        </w:rPr>
        <w:t>256–72.</w:t>
      </w:r>
      <w:r w:rsidR="008179A2" w:rsidRPr="00101E00">
        <w:rPr>
          <w:rFonts w:ascii="Times New Roman" w:hAnsi="Times New Roman" w:cs="Times New Roman"/>
          <w:color w:val="0F0F0F"/>
          <w:sz w:val="20"/>
          <w:szCs w:val="20"/>
          <w:shd w:val="clear" w:color="auto" w:fill="FAFAFA"/>
        </w:rPr>
        <w:t xml:space="preserve"> </w:t>
      </w:r>
      <w:r w:rsidR="008179A2" w:rsidRPr="00101E00">
        <w:rPr>
          <w:rFonts w:ascii="Times New Roman" w:hAnsi="Times New Roman" w:cs="Times New Roman"/>
          <w:color w:val="000000"/>
          <w:sz w:val="20"/>
          <w:szCs w:val="20"/>
        </w:rPr>
        <w:t>Milano: FrancoAngeli, 2012.</w:t>
      </w:r>
    </w:p>
    <w:p w14:paraId="493BD934" w14:textId="11F142BB"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Santos, Rui in Maria José Roxo. »The Tale of Two Tragedies. The Commons of Serra de Mértola in Alentejo (Southern Portugal) and their Privatization, Eighteenth to Twentieth Centuries.« V: </w:t>
      </w:r>
      <w:r w:rsidR="008179A2" w:rsidRPr="00101E00">
        <w:rPr>
          <w:rFonts w:ascii="Times New Roman" w:hAnsi="Times New Roman" w:cs="Times New Roman"/>
          <w:i/>
          <w:color w:val="000000"/>
          <w:sz w:val="20"/>
          <w:szCs w:val="20"/>
        </w:rPr>
        <w:t>Rural Societies and Environment at Risk: Ecology, Property Rights and Social Organisation in Fragile Areas (Middle Ages</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Twentieth Century)</w:t>
      </w:r>
      <w:r w:rsidR="008179A2" w:rsidRPr="00101E00">
        <w:rPr>
          <w:rFonts w:ascii="Times New Roman" w:hAnsi="Times New Roman" w:cs="Times New Roman"/>
          <w:color w:val="000000"/>
          <w:sz w:val="20"/>
          <w:szCs w:val="20"/>
        </w:rPr>
        <w:t xml:space="preserve">, ur. Bas Van Bavel in Eric Thoen, 115–44. Turnhout: Brepols, 2013. </w:t>
      </w:r>
    </w:p>
    <w:p w14:paraId="18087DC7" w14:textId="6F99B1D5"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Scott, C. James. </w:t>
      </w:r>
      <w:r w:rsidR="008179A2" w:rsidRPr="00101E00">
        <w:rPr>
          <w:rFonts w:ascii="Times New Roman" w:hAnsi="Times New Roman" w:cs="Times New Roman"/>
          <w:i/>
          <w:sz w:val="20"/>
          <w:szCs w:val="20"/>
        </w:rPr>
        <w:t>Domination and the Arts of Resistance. Hidden Transcripts</w:t>
      </w:r>
      <w:r w:rsidR="008179A2" w:rsidRPr="00101E00">
        <w:rPr>
          <w:rFonts w:ascii="Times New Roman" w:hAnsi="Times New Roman" w:cs="Times New Roman"/>
          <w:sz w:val="20"/>
          <w:szCs w:val="20"/>
        </w:rPr>
        <w:t>. New Haven-London: Yale University Press, 1990.</w:t>
      </w:r>
      <w:r w:rsidR="008179A2" w:rsidRPr="00101E00">
        <w:rPr>
          <w:rFonts w:ascii="Times New Roman" w:hAnsi="Times New Roman" w:cs="Times New Roman"/>
          <w:sz w:val="20"/>
          <w:szCs w:val="20"/>
          <w:highlight w:val="yellow"/>
        </w:rPr>
        <w:t xml:space="preserve"> </w:t>
      </w:r>
    </w:p>
    <w:p w14:paraId="18CE05A0" w14:textId="76483787"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sz w:val="20"/>
          <w:szCs w:val="20"/>
        </w:rPr>
        <w:t xml:space="preserve">Scott, C. James. </w:t>
      </w:r>
      <w:r w:rsidR="008179A2" w:rsidRPr="00101E00">
        <w:rPr>
          <w:rFonts w:ascii="Times New Roman" w:hAnsi="Times New Roman" w:cs="Times New Roman"/>
          <w:i/>
          <w:sz w:val="20"/>
          <w:szCs w:val="20"/>
        </w:rPr>
        <w:t>Seeing like a State. How Certain Schemes to Improve the Human Condition Have Failed</w:t>
      </w:r>
      <w:r w:rsidR="008179A2" w:rsidRPr="00101E00">
        <w:rPr>
          <w:rFonts w:ascii="Times New Roman" w:hAnsi="Times New Roman" w:cs="Times New Roman"/>
          <w:sz w:val="20"/>
          <w:szCs w:val="20"/>
        </w:rPr>
        <w:t>. New Haven-London: Yale University Press, 1998.</w:t>
      </w:r>
    </w:p>
    <w:p w14:paraId="32BA85CC" w14:textId="4B873FB0"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Sylvain, Oliver. »Peasant Property, Common Land and Environment in the Garrigues of the Languedoc from the Seventeenth to the Twenty–First Centuries.« V: </w:t>
      </w:r>
      <w:r w:rsidR="008179A2" w:rsidRPr="00101E00">
        <w:rPr>
          <w:rFonts w:ascii="Times New Roman" w:hAnsi="Times New Roman" w:cs="Times New Roman"/>
          <w:i/>
          <w:color w:val="000000"/>
          <w:sz w:val="20"/>
          <w:szCs w:val="20"/>
        </w:rPr>
        <w:t>Rural Societies and Environment at Risk: Ecology, Property Rights and Social Organisation in Fragile Areas (Middle Ages-Twentieth Century)</w:t>
      </w:r>
      <w:r w:rsidR="008179A2" w:rsidRPr="00101E00">
        <w:rPr>
          <w:rFonts w:ascii="Times New Roman" w:hAnsi="Times New Roman" w:cs="Times New Roman"/>
          <w:color w:val="000000"/>
          <w:sz w:val="20"/>
          <w:szCs w:val="20"/>
        </w:rPr>
        <w:t xml:space="preserve">, ur. Bas Van Bavel in Eric Thoen, 89–114.Turnhout: Brepols, 2013. </w:t>
      </w:r>
    </w:p>
    <w:p w14:paraId="38AB9F34" w14:textId="1EA31057"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lastRenderedPageBreak/>
        <w:t xml:space="preserve">• </w:t>
      </w:r>
      <w:r w:rsidR="008179A2" w:rsidRPr="00101E00">
        <w:rPr>
          <w:rFonts w:ascii="Times New Roman" w:hAnsi="Times New Roman" w:cs="Times New Roman"/>
          <w:color w:val="000000"/>
          <w:sz w:val="20"/>
          <w:szCs w:val="20"/>
        </w:rPr>
        <w:t xml:space="preserve">Štih, Peter in Žiga Zwitter, ur. </w:t>
      </w:r>
      <w:r w:rsidR="008179A2" w:rsidRPr="00101E00">
        <w:rPr>
          <w:rFonts w:ascii="Times New Roman" w:hAnsi="Times New Roman" w:cs="Times New Roman"/>
          <w:i/>
          <w:color w:val="000000"/>
          <w:sz w:val="20"/>
          <w:szCs w:val="20"/>
        </w:rPr>
        <w:t>Man, Nature and Environment between the Northern Adriatic and the Eastern Alps in Premodern Times.</w:t>
      </w:r>
      <w:r w:rsidR="008179A2" w:rsidRPr="00101E00">
        <w:rPr>
          <w:rFonts w:ascii="Times New Roman" w:hAnsi="Times New Roman" w:cs="Times New Roman"/>
          <w:color w:val="000000"/>
          <w:sz w:val="20"/>
          <w:szCs w:val="20"/>
        </w:rPr>
        <w:t xml:space="preserve"> Ljubljana: Znanstvena založba Filozofske fakultete, 2014.</w:t>
      </w:r>
    </w:p>
    <w:p w14:paraId="2B075B4B" w14:textId="466141E7"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Thompson, P. Edward. </w:t>
      </w:r>
      <w:r w:rsidR="008179A2" w:rsidRPr="00101E00">
        <w:rPr>
          <w:rFonts w:ascii="Times New Roman" w:hAnsi="Times New Roman" w:cs="Times New Roman"/>
          <w:i/>
          <w:color w:val="000000"/>
          <w:sz w:val="20"/>
          <w:szCs w:val="20"/>
        </w:rPr>
        <w:t>Navade, plebejska kultura in moralna ekonomija</w:t>
      </w:r>
      <w:r w:rsidR="008179A2" w:rsidRPr="00101E00">
        <w:rPr>
          <w:rFonts w:ascii="Times New Roman" w:hAnsi="Times New Roman" w:cs="Times New Roman"/>
          <w:color w:val="000000"/>
          <w:sz w:val="20"/>
          <w:szCs w:val="20"/>
        </w:rPr>
        <w:t>. Ljubljana: Studia humanitatis, 2010.</w:t>
      </w:r>
    </w:p>
    <w:p w14:paraId="54461813" w14:textId="1C2A16C8"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Torre, Angelo. »Il bosco della Rama: rituali e forme di possesso nel Monferrato casalese.« V: </w:t>
      </w:r>
      <w:r w:rsidR="008179A2" w:rsidRPr="00101E00">
        <w:rPr>
          <w:rFonts w:ascii="Times New Roman" w:hAnsi="Times New Roman" w:cs="Times New Roman"/>
          <w:i/>
          <w:color w:val="000000"/>
          <w:sz w:val="20"/>
          <w:szCs w:val="20"/>
        </w:rPr>
        <w:t>Comunità e questioni di confini in Italia settentrionale (XVI</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 xml:space="preserve">XIX sec.), </w:t>
      </w:r>
      <w:r w:rsidR="008179A2" w:rsidRPr="00101E00">
        <w:rPr>
          <w:rFonts w:ascii="Times New Roman" w:hAnsi="Times New Roman" w:cs="Times New Roman"/>
          <w:color w:val="000000"/>
          <w:sz w:val="20"/>
          <w:szCs w:val="20"/>
        </w:rPr>
        <w:t>ur. Mauro Ambrosoli in Furio Bianco, 60–71. Milano: FrancoAngeli, 2004.</w:t>
      </w:r>
    </w:p>
    <w:p w14:paraId="201663DA" w14:textId="15B8C4A9"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Van Cruyningen, Piet. »State, Property Rights and Sustainability of Drained Areas along the North Sea Coast, Sixteenth–Eighteenth Eenturies.« V: </w:t>
      </w:r>
      <w:r w:rsidR="008179A2" w:rsidRPr="00101E00">
        <w:rPr>
          <w:rFonts w:ascii="Times New Roman" w:hAnsi="Times New Roman" w:cs="Times New Roman"/>
          <w:i/>
          <w:color w:val="000000"/>
          <w:sz w:val="20"/>
          <w:szCs w:val="20"/>
        </w:rPr>
        <w:t>Rural Societies and Environment at Risk: Ecology, Property Rights and Social Organisation in Fragile Areas (Middle Ages</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Twentieth Century)</w:t>
      </w:r>
      <w:r w:rsidR="008179A2" w:rsidRPr="00101E00">
        <w:rPr>
          <w:rFonts w:ascii="Times New Roman" w:hAnsi="Times New Roman" w:cs="Times New Roman"/>
          <w:color w:val="000000"/>
          <w:sz w:val="20"/>
          <w:szCs w:val="20"/>
        </w:rPr>
        <w:t xml:space="preserve">, ur. Bas Van Bavel in Eric Thoen, 181–207. Turnhout: Brepols, 2013. </w:t>
      </w:r>
    </w:p>
    <w:p w14:paraId="16015899" w14:textId="6940061E"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Van Bavel, Bas in Eric Thoen. »Rural History and the Environment. A Survey of the Relationship between Property Rights, Social Structures and Sustainability of Land Use.« V: </w:t>
      </w:r>
      <w:r w:rsidR="008179A2" w:rsidRPr="00101E00">
        <w:rPr>
          <w:rFonts w:ascii="Times New Roman" w:hAnsi="Times New Roman" w:cs="Times New Roman"/>
          <w:i/>
          <w:color w:val="000000"/>
          <w:sz w:val="20"/>
          <w:szCs w:val="20"/>
        </w:rPr>
        <w:t>Rural Societies and Environment at Risk: Ecology, Property Rights and Social Organisation in Fragile Areas (Middle Ages</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 xml:space="preserve">Twentieth Century), </w:t>
      </w:r>
      <w:r w:rsidR="008179A2" w:rsidRPr="00101E00">
        <w:rPr>
          <w:rFonts w:ascii="Times New Roman" w:hAnsi="Times New Roman" w:cs="Times New Roman"/>
          <w:color w:val="000000"/>
          <w:sz w:val="20"/>
          <w:szCs w:val="20"/>
        </w:rPr>
        <w:t>ur. Bas Van Bavel in Eric Thoen</w:t>
      </w:r>
      <w:r w:rsidR="008179A2" w:rsidRPr="00101E00">
        <w:rPr>
          <w:rFonts w:ascii="Times New Roman" w:hAnsi="Times New Roman" w:cs="Times New Roman"/>
          <w:i/>
          <w:color w:val="000000"/>
          <w:sz w:val="20"/>
          <w:szCs w:val="20"/>
        </w:rPr>
        <w:t xml:space="preserve">, </w:t>
      </w:r>
      <w:r w:rsidR="008179A2" w:rsidRPr="00101E00">
        <w:rPr>
          <w:rFonts w:ascii="Times New Roman" w:hAnsi="Times New Roman" w:cs="Times New Roman"/>
          <w:color w:val="000000"/>
          <w:sz w:val="20"/>
          <w:szCs w:val="20"/>
        </w:rPr>
        <w:t xml:space="preserve">15–42. Turnhout: Brepols, 2013. </w:t>
      </w:r>
    </w:p>
    <w:p w14:paraId="4CB0941D" w14:textId="583792F3"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Verginella, Marta. »Od Crocejevih nečakov do mikrozgodovine (spremna beseda).« V: </w:t>
      </w:r>
      <w:r w:rsidR="008179A2" w:rsidRPr="00101E00">
        <w:rPr>
          <w:rFonts w:ascii="Times New Roman" w:hAnsi="Times New Roman" w:cs="Times New Roman"/>
          <w:i/>
          <w:color w:val="000000"/>
          <w:sz w:val="20"/>
          <w:szCs w:val="20"/>
        </w:rPr>
        <w:t xml:space="preserve">Nematerialna dediščina. Življenjska pot piemontskega eksorcista iz XVII. stoletja, </w:t>
      </w:r>
      <w:r w:rsidR="008179A2" w:rsidRPr="00101E00">
        <w:rPr>
          <w:rFonts w:ascii="Times New Roman" w:hAnsi="Times New Roman" w:cs="Times New Roman"/>
          <w:color w:val="000000"/>
          <w:sz w:val="20"/>
          <w:szCs w:val="20"/>
        </w:rPr>
        <w:t>ur. Giovanni Levi, 215–31. Ljubljana: Studia humanitatis, 1995.</w:t>
      </w:r>
    </w:p>
    <w:p w14:paraId="2D2EEEA8" w14:textId="670D5D40"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Vilfan, Sergij. »Soseske in druge podeželske skupnosti.« V: </w:t>
      </w:r>
      <w:r w:rsidR="008179A2" w:rsidRPr="00101E00">
        <w:rPr>
          <w:rFonts w:ascii="Times New Roman" w:hAnsi="Times New Roman" w:cs="Times New Roman"/>
          <w:i/>
          <w:color w:val="000000"/>
          <w:sz w:val="20"/>
          <w:szCs w:val="20"/>
        </w:rPr>
        <w:t>Gospodarska in družbena zgodovina Slovencev. Zgodovina agrarnih panog, 2</w:t>
      </w:r>
      <w:r w:rsidR="008179A2" w:rsidRPr="00101E00">
        <w:rPr>
          <w:rFonts w:ascii="Times New Roman" w:hAnsi="Times New Roman" w:cs="Times New Roman"/>
          <w:color w:val="000000"/>
          <w:sz w:val="20"/>
          <w:szCs w:val="20"/>
        </w:rPr>
        <w:t>, ur. Pavle Blaznik, Bogo Grafenauer in Sergij Vilfan, 9–74. Ljubljana: Državna založba Slovenije, 1980a.</w:t>
      </w:r>
    </w:p>
    <w:p w14:paraId="7C867FDD" w14:textId="06BF4C73"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Vilfan, Sergij. »Agrarna premoženjska razmerja.« V: </w:t>
      </w:r>
      <w:r w:rsidR="008179A2" w:rsidRPr="00101E00">
        <w:rPr>
          <w:rFonts w:ascii="Times New Roman" w:hAnsi="Times New Roman" w:cs="Times New Roman"/>
          <w:i/>
          <w:color w:val="000000"/>
          <w:sz w:val="20"/>
          <w:szCs w:val="20"/>
        </w:rPr>
        <w:t xml:space="preserve">Gospodarska in družbena zgodovina Slovencev. Zgodovina agrarnih panog, 2, </w:t>
      </w:r>
      <w:r w:rsidR="008179A2" w:rsidRPr="00101E00">
        <w:rPr>
          <w:rFonts w:ascii="Times New Roman" w:hAnsi="Times New Roman" w:cs="Times New Roman"/>
          <w:color w:val="000000"/>
          <w:sz w:val="20"/>
          <w:szCs w:val="20"/>
        </w:rPr>
        <w:t>ur. Pavle Blaznik, Bogo Grafenauer in Sergij Vilfan, 403–479.</w:t>
      </w:r>
      <w:r w:rsidR="008179A2" w:rsidRPr="00101E00">
        <w:rPr>
          <w:rFonts w:ascii="Times New Roman" w:hAnsi="Times New Roman" w:cs="Times New Roman"/>
          <w:i/>
          <w:color w:val="000000"/>
          <w:sz w:val="20"/>
          <w:szCs w:val="20"/>
        </w:rPr>
        <w:t xml:space="preserve"> </w:t>
      </w:r>
      <w:r w:rsidR="008179A2" w:rsidRPr="00101E00">
        <w:rPr>
          <w:rFonts w:ascii="Times New Roman" w:hAnsi="Times New Roman" w:cs="Times New Roman"/>
          <w:color w:val="000000"/>
          <w:sz w:val="20"/>
          <w:szCs w:val="20"/>
        </w:rPr>
        <w:t>Ljubljana: Državna založba Slovenije, 1980b.</w:t>
      </w:r>
    </w:p>
    <w:p w14:paraId="4EE44383" w14:textId="73E49657"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Vilfan, Sergij. </w:t>
      </w:r>
      <w:r w:rsidR="008179A2" w:rsidRPr="00101E00">
        <w:rPr>
          <w:rFonts w:ascii="Times New Roman" w:hAnsi="Times New Roman" w:cs="Times New Roman"/>
          <w:i/>
          <w:color w:val="000000"/>
          <w:sz w:val="20"/>
          <w:szCs w:val="20"/>
        </w:rPr>
        <w:t>Pravna zgodovina Slovencev</w:t>
      </w:r>
      <w:r w:rsidR="008179A2" w:rsidRPr="00101E00">
        <w:rPr>
          <w:rFonts w:ascii="Times New Roman" w:hAnsi="Times New Roman" w:cs="Times New Roman"/>
          <w:color w:val="000000"/>
          <w:sz w:val="20"/>
          <w:szCs w:val="20"/>
        </w:rPr>
        <w:t>. Ljubljana: Slovenska matica, 1996.</w:t>
      </w:r>
    </w:p>
    <w:p w14:paraId="25FEC6BE" w14:textId="23687B26" w:rsidR="008179A2" w:rsidRPr="00101E00" w:rsidRDefault="00101E00" w:rsidP="008179A2">
      <w:pPr>
        <w:pStyle w:val="Standard"/>
        <w:spacing w:after="0" w:line="360" w:lineRule="auto"/>
        <w:ind w:left="851" w:hanging="851"/>
        <w:jc w:val="both"/>
        <w:rPr>
          <w:rFonts w:ascii="Times New Roman" w:hAnsi="Times New Roman" w:cs="Times New Roman"/>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Vivier, Nadine. »Collective Property and Environment Concerns. The French Case, 1750–1900.« V: </w:t>
      </w:r>
      <w:r w:rsidR="008179A2" w:rsidRPr="00101E00">
        <w:rPr>
          <w:rFonts w:ascii="Times New Roman" w:hAnsi="Times New Roman" w:cs="Times New Roman"/>
          <w:i/>
          <w:color w:val="000000"/>
          <w:sz w:val="20"/>
          <w:szCs w:val="20"/>
        </w:rPr>
        <w:t>Rural Societies and Environment at Risk: Ecology, Property Rights and Social Organisation in Fragile Areas (Middle Ages</w:t>
      </w:r>
      <w:r w:rsidR="008179A2" w:rsidRPr="00101E00">
        <w:rPr>
          <w:rFonts w:ascii="Times New Roman" w:hAnsi="Times New Roman" w:cs="Times New Roman"/>
          <w:color w:val="000000"/>
          <w:sz w:val="20"/>
          <w:szCs w:val="20"/>
        </w:rPr>
        <w:t>–</w:t>
      </w:r>
      <w:r w:rsidR="008179A2" w:rsidRPr="00101E00">
        <w:rPr>
          <w:rFonts w:ascii="Times New Roman" w:hAnsi="Times New Roman" w:cs="Times New Roman"/>
          <w:i/>
          <w:color w:val="000000"/>
          <w:sz w:val="20"/>
          <w:szCs w:val="20"/>
        </w:rPr>
        <w:t xml:space="preserve">Twentieth Century), </w:t>
      </w:r>
      <w:r w:rsidR="008179A2" w:rsidRPr="00101E00">
        <w:rPr>
          <w:rFonts w:ascii="Times New Roman" w:hAnsi="Times New Roman" w:cs="Times New Roman"/>
          <w:color w:val="000000"/>
          <w:sz w:val="20"/>
          <w:szCs w:val="20"/>
        </w:rPr>
        <w:t xml:space="preserve">ur. Bas Van Bavel in Eric Thoen, 241–259. Turnhout: Brepols, 2013. </w:t>
      </w:r>
    </w:p>
    <w:p w14:paraId="3A1B2BCF" w14:textId="7A4917E0"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Winchester, J. L. Angus. »Property Rights, 'Good Neighbourhood' and Sustainability: the Management of Common Land in England and Wales, 1235–1965.« V: </w:t>
      </w:r>
      <w:r w:rsidR="008179A2" w:rsidRPr="00101E00">
        <w:rPr>
          <w:rFonts w:ascii="Times New Roman" w:hAnsi="Times New Roman" w:cs="Times New Roman"/>
          <w:i/>
          <w:color w:val="000000"/>
          <w:sz w:val="20"/>
          <w:szCs w:val="20"/>
        </w:rPr>
        <w:t>Rural Societies and Environment at Risk: Ecology, Property Rights and Social Organisation in Fragile Areas (Middle Ages-Twentieth Century)</w:t>
      </w:r>
      <w:r w:rsidR="008179A2" w:rsidRPr="00101E00">
        <w:rPr>
          <w:rFonts w:ascii="Times New Roman" w:hAnsi="Times New Roman" w:cs="Times New Roman"/>
          <w:color w:val="000000"/>
          <w:sz w:val="20"/>
          <w:szCs w:val="20"/>
        </w:rPr>
        <w:t>, ur. Ba</w:t>
      </w:r>
      <w:r w:rsidR="00231FD1" w:rsidRPr="00101E00">
        <w:rPr>
          <w:rFonts w:ascii="Times New Roman" w:hAnsi="Times New Roman" w:cs="Times New Roman"/>
          <w:color w:val="000000"/>
          <w:sz w:val="20"/>
          <w:szCs w:val="20"/>
        </w:rPr>
        <w:t>s Van Bavel in Eric Thoen, 309–</w:t>
      </w:r>
      <w:r w:rsidR="008179A2" w:rsidRPr="00101E00">
        <w:rPr>
          <w:rFonts w:ascii="Times New Roman" w:hAnsi="Times New Roman" w:cs="Times New Roman"/>
          <w:color w:val="000000"/>
          <w:sz w:val="20"/>
          <w:szCs w:val="20"/>
        </w:rPr>
        <w:t xml:space="preserve">29. Turnhout: Brepols, 2013. </w:t>
      </w:r>
    </w:p>
    <w:p w14:paraId="3F6C744C" w14:textId="6125D99E" w:rsidR="008179A2" w:rsidRPr="00101E00" w:rsidRDefault="00101E00" w:rsidP="008179A2">
      <w:pPr>
        <w:pStyle w:val="Standard"/>
        <w:spacing w:after="0" w:line="360" w:lineRule="auto"/>
        <w:ind w:left="851" w:hanging="851"/>
        <w:jc w:val="both"/>
        <w:rPr>
          <w:rFonts w:ascii="Times New Roman" w:hAnsi="Times New Roman" w:cs="Times New Roman"/>
          <w:color w:val="000000"/>
          <w:sz w:val="20"/>
          <w:szCs w:val="20"/>
        </w:rPr>
      </w:pPr>
      <w:r w:rsidRPr="00101E00">
        <w:rPr>
          <w:rFonts w:ascii="Times New Roman" w:hAnsi="Times New Roman" w:cs="Times New Roman"/>
          <w:color w:val="000000"/>
          <w:sz w:val="20"/>
          <w:szCs w:val="20"/>
        </w:rPr>
        <w:lastRenderedPageBreak/>
        <w:t xml:space="preserve">• </w:t>
      </w:r>
      <w:r w:rsidR="008179A2" w:rsidRPr="00101E00">
        <w:rPr>
          <w:rFonts w:ascii="Times New Roman" w:hAnsi="Times New Roman" w:cs="Times New Roman"/>
          <w:color w:val="000000"/>
          <w:sz w:val="20"/>
          <w:szCs w:val="20"/>
        </w:rPr>
        <w:t xml:space="preserve">Winiwarter, Verena. »The Emerging Long-Term View: Challenges and Opportunities of Writing Environmental Histoies in Central Europe.« V: </w:t>
      </w:r>
      <w:r w:rsidR="008179A2" w:rsidRPr="00101E00">
        <w:rPr>
          <w:rFonts w:ascii="Times New Roman" w:hAnsi="Times New Roman" w:cs="Times New Roman"/>
          <w:i/>
          <w:color w:val="000000"/>
          <w:sz w:val="20"/>
          <w:szCs w:val="20"/>
        </w:rPr>
        <w:t xml:space="preserve">Man, Nature and Environment between the Northern Adriatic and the Eastern Alps in Premodern Times, </w:t>
      </w:r>
      <w:r w:rsidR="008179A2" w:rsidRPr="00101E00">
        <w:rPr>
          <w:rFonts w:ascii="Times New Roman" w:hAnsi="Times New Roman" w:cs="Times New Roman"/>
          <w:color w:val="000000"/>
          <w:sz w:val="20"/>
          <w:szCs w:val="20"/>
        </w:rPr>
        <w:t xml:space="preserve">ur. Peter Štih in Žiga Zwitter, 8–22. Ljubljana: Znanstvena založba Filozofske fakultete, 2014. </w:t>
      </w:r>
    </w:p>
    <w:p w14:paraId="3EB6681E" w14:textId="6FF77041" w:rsidR="008179A2" w:rsidRPr="00101E00" w:rsidRDefault="00101E00" w:rsidP="008179A2">
      <w:pPr>
        <w:pStyle w:val="Standard"/>
        <w:spacing w:after="0" w:line="360" w:lineRule="auto"/>
        <w:ind w:left="851" w:hanging="851"/>
        <w:jc w:val="both"/>
        <w:rPr>
          <w:rFonts w:ascii="Times New Roman" w:hAnsi="Times New Roman" w:cs="Times New Roman"/>
          <w:b/>
          <w:color w:val="000000"/>
          <w:sz w:val="20"/>
          <w:szCs w:val="20"/>
        </w:rPr>
      </w:pPr>
      <w:r w:rsidRPr="00101E00">
        <w:rPr>
          <w:rFonts w:ascii="Times New Roman" w:hAnsi="Times New Roman" w:cs="Times New Roman"/>
          <w:color w:val="000000"/>
          <w:sz w:val="20"/>
          <w:szCs w:val="20"/>
        </w:rPr>
        <w:t xml:space="preserve">• </w:t>
      </w:r>
      <w:r w:rsidR="008179A2" w:rsidRPr="00101E00">
        <w:rPr>
          <w:rFonts w:ascii="Times New Roman" w:hAnsi="Times New Roman" w:cs="Times New Roman"/>
          <w:color w:val="000000"/>
          <w:sz w:val="20"/>
          <w:szCs w:val="20"/>
        </w:rPr>
        <w:t xml:space="preserve">Zannini, Andrea. »Un ecomito? Venezia (XV–XVIII sec.).« V: </w:t>
      </w:r>
      <w:r w:rsidR="008179A2" w:rsidRPr="00101E00">
        <w:rPr>
          <w:rFonts w:ascii="Times New Roman" w:hAnsi="Times New Roman" w:cs="Times New Roman"/>
          <w:i/>
          <w:color w:val="000000"/>
          <w:sz w:val="20"/>
          <w:szCs w:val="20"/>
        </w:rPr>
        <w:t>Storia economica e ambiente italiano (ca. 1400–1850)</w:t>
      </w:r>
      <w:r w:rsidR="008179A2" w:rsidRPr="00101E00">
        <w:rPr>
          <w:rFonts w:ascii="Times New Roman" w:hAnsi="Times New Roman" w:cs="Times New Roman"/>
          <w:color w:val="000000"/>
          <w:sz w:val="20"/>
          <w:szCs w:val="20"/>
        </w:rPr>
        <w:t xml:space="preserve">, ur. Guido Alfani, Matteo di Tullio in Luca Mocarelli, </w:t>
      </w:r>
      <w:r>
        <w:rPr>
          <w:rFonts w:ascii="Times New Roman" w:hAnsi="Times New Roman" w:cs="Times New Roman"/>
          <w:color w:val="000000"/>
          <w:sz w:val="20"/>
          <w:szCs w:val="20"/>
        </w:rPr>
        <w:t>100–</w:t>
      </w:r>
      <w:r w:rsidR="008179A2" w:rsidRPr="00101E00">
        <w:rPr>
          <w:rFonts w:ascii="Times New Roman" w:hAnsi="Times New Roman" w:cs="Times New Roman"/>
          <w:color w:val="000000"/>
          <w:sz w:val="20"/>
          <w:szCs w:val="20"/>
        </w:rPr>
        <w:t>13. Torino: Franco Angeli, 2012.</w:t>
      </w:r>
    </w:p>
    <w:p w14:paraId="7B669497" w14:textId="77777777" w:rsidR="00BA798F" w:rsidRDefault="00BA798F" w:rsidP="004065A1">
      <w:pPr>
        <w:spacing w:after="0" w:line="360" w:lineRule="auto"/>
        <w:ind w:firstLine="567"/>
        <w:jc w:val="both"/>
        <w:rPr>
          <w:rFonts w:ascii="Times New Roman" w:hAnsi="Times New Roman" w:cs="Times New Roman"/>
          <w:color w:val="000000"/>
          <w:sz w:val="24"/>
          <w:szCs w:val="24"/>
        </w:rPr>
      </w:pPr>
    </w:p>
    <w:p w14:paraId="45EBD824" w14:textId="135B905D" w:rsidR="00C621EC" w:rsidRDefault="00C621EC">
      <w:pPr>
        <w:pStyle w:val="Standard"/>
        <w:spacing w:after="0" w:line="360" w:lineRule="auto"/>
        <w:jc w:val="both"/>
        <w:rPr>
          <w:rFonts w:ascii="Courier New" w:eastAsia="Times New Roman" w:hAnsi="Courier New" w:cs="Courier New"/>
          <w:b/>
          <w:kern w:val="0"/>
          <w:sz w:val="20"/>
          <w:szCs w:val="20"/>
        </w:rPr>
      </w:pPr>
    </w:p>
    <w:p w14:paraId="3ABDEADF" w14:textId="67B1A2B4" w:rsidR="00C621EC" w:rsidRPr="008179A2" w:rsidRDefault="00C621EC" w:rsidP="008179A2">
      <w:pPr>
        <w:pStyle w:val="Standard"/>
        <w:spacing w:after="0" w:line="360" w:lineRule="auto"/>
        <w:jc w:val="center"/>
        <w:rPr>
          <w:rFonts w:ascii="Times New Roman" w:eastAsia="Times New Roman" w:hAnsi="Times New Roman" w:cs="Times New Roman"/>
          <w:kern w:val="0"/>
          <w:sz w:val="20"/>
          <w:szCs w:val="20"/>
        </w:rPr>
      </w:pPr>
    </w:p>
    <w:p w14:paraId="24BBB207" w14:textId="5D65DF31" w:rsidR="00C621EC" w:rsidRPr="008179A2" w:rsidRDefault="008179A2" w:rsidP="008179A2">
      <w:pPr>
        <w:pStyle w:val="Standard"/>
        <w:spacing w:after="0" w:line="360" w:lineRule="auto"/>
        <w:jc w:val="center"/>
        <w:rPr>
          <w:rFonts w:ascii="Times New Roman" w:eastAsia="Times New Roman" w:hAnsi="Times New Roman" w:cs="Times New Roman"/>
          <w:kern w:val="0"/>
          <w:sz w:val="20"/>
          <w:szCs w:val="20"/>
        </w:rPr>
      </w:pPr>
      <w:r w:rsidRPr="008179A2">
        <w:rPr>
          <w:rFonts w:ascii="Times New Roman" w:eastAsia="Times New Roman" w:hAnsi="Times New Roman" w:cs="Times New Roman"/>
          <w:kern w:val="0"/>
          <w:sz w:val="20"/>
          <w:szCs w:val="20"/>
        </w:rPr>
        <w:t>Nikita Meden</w:t>
      </w:r>
    </w:p>
    <w:p w14:paraId="3652CFDD" w14:textId="77777777" w:rsidR="008179A2" w:rsidRPr="008179A2" w:rsidRDefault="008179A2" w:rsidP="008179A2">
      <w:pPr>
        <w:pStyle w:val="Standard"/>
        <w:spacing w:after="0" w:line="360" w:lineRule="auto"/>
        <w:jc w:val="center"/>
        <w:rPr>
          <w:rFonts w:ascii="Times New Roman" w:hAnsi="Times New Roman" w:cs="Times New Roman"/>
          <w:color w:val="000000"/>
          <w:sz w:val="20"/>
          <w:szCs w:val="32"/>
          <w:lang w:val="en-GB"/>
        </w:rPr>
      </w:pPr>
      <w:r w:rsidRPr="008179A2">
        <w:rPr>
          <w:rFonts w:ascii="Times New Roman" w:hAnsi="Times New Roman" w:cs="Times New Roman"/>
          <w:color w:val="000000"/>
          <w:sz w:val="20"/>
          <w:szCs w:val="32"/>
          <w:lang w:val="en-GB"/>
        </w:rPr>
        <w:t xml:space="preserve">COMMUNAL LAND IN MODERN INTERNATIONAL HISTORIOGRAPHY: </w:t>
      </w:r>
    </w:p>
    <w:p w14:paraId="71EFF11E" w14:textId="41F3856F" w:rsidR="008179A2" w:rsidRPr="008179A2" w:rsidRDefault="008179A2" w:rsidP="008179A2">
      <w:pPr>
        <w:pStyle w:val="Standard"/>
        <w:spacing w:after="0" w:line="360" w:lineRule="auto"/>
        <w:jc w:val="center"/>
        <w:rPr>
          <w:rFonts w:ascii="Times New Roman" w:hAnsi="Times New Roman" w:cs="Times New Roman"/>
          <w:sz w:val="20"/>
          <w:szCs w:val="32"/>
        </w:rPr>
      </w:pPr>
      <w:r w:rsidRPr="008179A2">
        <w:rPr>
          <w:rFonts w:ascii="Times New Roman" w:hAnsi="Times New Roman" w:cs="Times New Roman"/>
          <w:color w:val="000000"/>
          <w:sz w:val="20"/>
          <w:szCs w:val="32"/>
          <w:lang w:val="en-GB"/>
        </w:rPr>
        <w:t>TOPICAL QUESTIONS</w:t>
      </w:r>
    </w:p>
    <w:p w14:paraId="1DEE3806" w14:textId="6CF6F9E9" w:rsidR="00473AAE" w:rsidRPr="008179A2" w:rsidRDefault="008179A2" w:rsidP="008179A2">
      <w:pPr>
        <w:pStyle w:val="Standard"/>
        <w:spacing w:after="0" w:line="360" w:lineRule="auto"/>
        <w:jc w:val="center"/>
        <w:rPr>
          <w:rFonts w:ascii="Times New Roman" w:hAnsi="Times New Roman" w:cs="Times New Roman"/>
          <w:color w:val="000000"/>
          <w:sz w:val="20"/>
          <w:szCs w:val="24"/>
        </w:rPr>
      </w:pPr>
      <w:r w:rsidRPr="008179A2">
        <w:rPr>
          <w:rFonts w:ascii="Times New Roman" w:hAnsi="Times New Roman" w:cs="Times New Roman"/>
          <w:color w:val="000000"/>
          <w:sz w:val="20"/>
          <w:szCs w:val="24"/>
        </w:rPr>
        <w:t>SUMMARY</w:t>
      </w:r>
    </w:p>
    <w:p w14:paraId="08E55C13" w14:textId="77777777" w:rsidR="00473AAE" w:rsidRPr="008179A2" w:rsidRDefault="00473AAE">
      <w:pPr>
        <w:pStyle w:val="Standard"/>
        <w:spacing w:after="0" w:line="360" w:lineRule="auto"/>
        <w:rPr>
          <w:rFonts w:ascii="Times New Roman" w:hAnsi="Times New Roman" w:cs="Times New Roman"/>
          <w:color w:val="000000"/>
          <w:sz w:val="20"/>
          <w:szCs w:val="24"/>
        </w:rPr>
      </w:pPr>
    </w:p>
    <w:p w14:paraId="7F8363D2" w14:textId="77777777" w:rsidR="008179A2" w:rsidRPr="008179A2" w:rsidRDefault="008179A2" w:rsidP="008179A2">
      <w:pPr>
        <w:pStyle w:val="Standard"/>
        <w:spacing w:after="0" w:line="360" w:lineRule="auto"/>
        <w:ind w:firstLine="567"/>
        <w:jc w:val="both"/>
        <w:rPr>
          <w:sz w:val="20"/>
        </w:rPr>
      </w:pPr>
      <w:r w:rsidRPr="008179A2">
        <w:rPr>
          <w:rFonts w:ascii="Times New Roman" w:eastAsia="Times New Roman" w:hAnsi="Times New Roman" w:cs="Times New Roman"/>
          <w:kern w:val="0"/>
          <w:sz w:val="20"/>
          <w:szCs w:val="24"/>
          <w:lang w:val="en-GB"/>
        </w:rPr>
        <w:t>The contribution focuses on a number of topical questions concerning communal land – an issue that many internationally-renowned historians have been researching in the last few decades.</w:t>
      </w:r>
      <w:r w:rsidRPr="008179A2">
        <w:rPr>
          <w:rFonts w:ascii="Times New Roman" w:eastAsia="Times New Roman" w:hAnsi="Times New Roman" w:cs="Times New Roman"/>
          <w:kern w:val="0"/>
          <w:sz w:val="20"/>
          <w:szCs w:val="24"/>
        </w:rPr>
        <w:t xml:space="preserve"> </w:t>
      </w:r>
      <w:r w:rsidRPr="008179A2">
        <w:rPr>
          <w:rFonts w:ascii="Times New Roman" w:hAnsi="Times New Roman" w:cs="Times New Roman"/>
          <w:color w:val="000000"/>
          <w:sz w:val="20"/>
          <w:szCs w:val="24"/>
          <w:lang w:val="en-GB"/>
        </w:rPr>
        <w:t>The questions of the environment, ownership rights, collective supervision, customs, and sustainable management of natural resources are all underlined in connection with communal land.</w:t>
      </w:r>
      <w:r w:rsidRPr="008179A2">
        <w:rPr>
          <w:rFonts w:ascii="Times New Roman" w:hAnsi="Times New Roman" w:cs="Times New Roman"/>
          <w:sz w:val="20"/>
          <w:szCs w:val="24"/>
        </w:rPr>
        <w:t xml:space="preserve"> </w:t>
      </w:r>
      <w:r w:rsidRPr="008179A2">
        <w:rPr>
          <w:rFonts w:ascii="Times New Roman" w:eastAsia="Times New Roman" w:hAnsi="Times New Roman" w:cs="Times New Roman"/>
          <w:kern w:val="0"/>
          <w:sz w:val="20"/>
          <w:szCs w:val="24"/>
          <w:lang w:val="en-GB"/>
        </w:rPr>
        <w:t>The environmental history that explores communal land and arrives at its conclusions by synthesising all of the aforementioned issues is also the focus of the current work, as it brings together all of the factors mentioned by this contribution that have an impact on the cultivated communal land.</w:t>
      </w:r>
      <w:r w:rsidRPr="008179A2">
        <w:rPr>
          <w:rFonts w:ascii="Times New Roman" w:eastAsia="Times New Roman" w:hAnsi="Times New Roman" w:cs="Times New Roman"/>
          <w:kern w:val="0"/>
          <w:sz w:val="20"/>
          <w:szCs w:val="24"/>
        </w:rPr>
        <w:t xml:space="preserve"> </w:t>
      </w:r>
      <w:r w:rsidRPr="008179A2">
        <w:rPr>
          <w:rFonts w:ascii="Times New Roman" w:eastAsia="Times New Roman" w:hAnsi="Times New Roman" w:cs="Times New Roman"/>
          <w:kern w:val="0"/>
          <w:sz w:val="20"/>
          <w:szCs w:val="24"/>
          <w:lang w:val="en-GB"/>
        </w:rPr>
        <w:t>The environmental changes of communal land are, as the present contribution emphasises, closely related to the very change of the property and ownership rights with regard to communal land and vice versa.</w:t>
      </w:r>
      <w:r w:rsidRPr="008179A2">
        <w:rPr>
          <w:rFonts w:ascii="Times New Roman" w:eastAsia="Times New Roman" w:hAnsi="Times New Roman" w:cs="Times New Roman"/>
          <w:kern w:val="0"/>
          <w:sz w:val="20"/>
          <w:szCs w:val="24"/>
        </w:rPr>
        <w:t xml:space="preserve"> </w:t>
      </w:r>
      <w:r w:rsidRPr="008179A2">
        <w:rPr>
          <w:rFonts w:ascii="Times New Roman" w:eastAsia="Times New Roman" w:hAnsi="Times New Roman" w:cs="Times New Roman"/>
          <w:kern w:val="0"/>
          <w:sz w:val="20"/>
          <w:szCs w:val="24"/>
          <w:lang w:val="en-GB"/>
        </w:rPr>
        <w:t>The manners of cultivation and forms of (either individual or collective) exploitation of communal land depend on the form of ownership and property rights, the social element, as well as on the characteristics or physical features of the land in common use.</w:t>
      </w:r>
      <w:r w:rsidRPr="008179A2">
        <w:rPr>
          <w:rFonts w:ascii="Times New Roman" w:eastAsia="Times New Roman" w:hAnsi="Times New Roman" w:cs="Times New Roman"/>
          <w:kern w:val="0"/>
          <w:sz w:val="20"/>
          <w:szCs w:val="24"/>
        </w:rPr>
        <w:t xml:space="preserve"> </w:t>
      </w:r>
      <w:r w:rsidRPr="008179A2">
        <w:rPr>
          <w:rFonts w:ascii="Times New Roman" w:eastAsia="Times New Roman" w:hAnsi="Times New Roman" w:cs="Times New Roman"/>
          <w:kern w:val="0"/>
          <w:sz w:val="20"/>
          <w:szCs w:val="24"/>
          <w:lang w:val="en-GB"/>
        </w:rPr>
        <w:t>As we consider the influence of the social element on the ownership and property rights and on the manner in which communal land is used, we should also take into account the decisions reached by the village communities and thus the related level of village self-government, the role and influence of customs and traditions, social differentiation in the context of village communities, presence of integrated peasant economy, as well as demographic conditions and changes.</w:t>
      </w:r>
      <w:r w:rsidRPr="008179A2">
        <w:rPr>
          <w:rFonts w:ascii="Times New Roman" w:eastAsia="Times New Roman" w:hAnsi="Times New Roman" w:cs="Times New Roman"/>
          <w:kern w:val="0"/>
          <w:sz w:val="20"/>
          <w:szCs w:val="24"/>
        </w:rPr>
        <w:t xml:space="preserve"> </w:t>
      </w:r>
      <w:r w:rsidRPr="008179A2">
        <w:rPr>
          <w:rFonts w:ascii="Times New Roman" w:eastAsia="Times New Roman" w:hAnsi="Times New Roman" w:cs="Times New Roman"/>
          <w:kern w:val="0"/>
          <w:sz w:val="20"/>
          <w:szCs w:val="24"/>
          <w:lang w:val="en-GB"/>
        </w:rPr>
        <w:t>Therefore the main factor that influences the sustainable management of communal land is the village community and, in particular, the level of village self-government, social cohesion within it, and the functioning of its supervisory mechanisms.</w:t>
      </w:r>
      <w:r w:rsidRPr="008179A2">
        <w:rPr>
          <w:rFonts w:ascii="Times New Roman" w:eastAsia="Times New Roman" w:hAnsi="Times New Roman" w:cs="Times New Roman"/>
          <w:kern w:val="0"/>
          <w:sz w:val="20"/>
          <w:szCs w:val="24"/>
        </w:rPr>
        <w:t xml:space="preserve"> </w:t>
      </w:r>
      <w:r w:rsidRPr="008179A2">
        <w:rPr>
          <w:rFonts w:ascii="Times New Roman" w:hAnsi="Times New Roman" w:cs="Times New Roman"/>
          <w:color w:val="000000"/>
          <w:sz w:val="20"/>
          <w:szCs w:val="24"/>
          <w:lang w:val="en-GB"/>
        </w:rPr>
        <w:t>This contribution presents the weight of the relationship and connection between people or the social context and ownership rights and sustainable land use. In this regard, all other external factors influencing the components of this multifaceted connection should be taken into account as well.</w:t>
      </w:r>
      <w:r w:rsidRPr="008179A2">
        <w:rPr>
          <w:rFonts w:ascii="Times New Roman" w:hAnsi="Times New Roman" w:cs="Times New Roman"/>
          <w:sz w:val="20"/>
          <w:szCs w:val="24"/>
        </w:rPr>
        <w:t xml:space="preserve"> </w:t>
      </w:r>
      <w:r w:rsidRPr="008179A2">
        <w:rPr>
          <w:rFonts w:ascii="Times New Roman" w:hAnsi="Times New Roman" w:cs="Times New Roman"/>
          <w:color w:val="000000"/>
          <w:sz w:val="20"/>
          <w:szCs w:val="24"/>
          <w:lang w:val="en-GB"/>
        </w:rPr>
        <w:t xml:space="preserve">In </w:t>
      </w:r>
      <w:r w:rsidRPr="008179A2">
        <w:rPr>
          <w:rFonts w:ascii="Times New Roman" w:hAnsi="Times New Roman" w:cs="Times New Roman"/>
          <w:color w:val="000000"/>
          <w:sz w:val="20"/>
          <w:szCs w:val="24"/>
          <w:lang w:val="en-GB"/>
        </w:rPr>
        <w:lastRenderedPageBreak/>
        <w:t>this context, the political and administrative changes at the state or local level, as well as the economic and market circumstances, should also be mentioned.</w:t>
      </w:r>
      <w:r w:rsidRPr="008179A2">
        <w:rPr>
          <w:rFonts w:ascii="Times New Roman" w:hAnsi="Times New Roman" w:cs="Times New Roman"/>
          <w:sz w:val="20"/>
          <w:szCs w:val="24"/>
        </w:rPr>
        <w:t xml:space="preserve"> </w:t>
      </w:r>
      <w:r w:rsidRPr="008179A2">
        <w:rPr>
          <w:rFonts w:ascii="Times New Roman" w:hAnsi="Times New Roman" w:cs="Times New Roman"/>
          <w:color w:val="000000"/>
          <w:sz w:val="20"/>
          <w:szCs w:val="24"/>
          <w:lang w:val="en-GB"/>
        </w:rPr>
        <w:t>The factors influencing the changes regarding cultivated communal land can therefore contribute to or impede the principles of sustainable land use.</w:t>
      </w:r>
      <w:r w:rsidRPr="008179A2">
        <w:rPr>
          <w:rFonts w:ascii="Times New Roman" w:hAnsi="Times New Roman" w:cs="Times New Roman"/>
          <w:sz w:val="20"/>
          <w:szCs w:val="24"/>
        </w:rPr>
        <w:t xml:space="preserve"> </w:t>
      </w:r>
      <w:r w:rsidRPr="008179A2">
        <w:rPr>
          <w:rFonts w:ascii="Times New Roman" w:hAnsi="Times New Roman" w:cs="Times New Roman"/>
          <w:color w:val="000000"/>
          <w:sz w:val="20"/>
          <w:szCs w:val="24"/>
          <w:lang w:val="en-GB"/>
        </w:rPr>
        <w:t>The latter must be identified, defined, and especially understood in order to ensure a successful analysis.</w:t>
      </w:r>
    </w:p>
    <w:p w14:paraId="620A0843" w14:textId="77777777" w:rsidR="00473AAE" w:rsidRDefault="00473AAE">
      <w:pPr>
        <w:pStyle w:val="Standard"/>
        <w:spacing w:after="0" w:line="360" w:lineRule="auto"/>
        <w:ind w:left="851" w:hanging="851"/>
        <w:jc w:val="both"/>
        <w:rPr>
          <w:rFonts w:ascii="Times New Roman" w:hAnsi="Times New Roman" w:cs="Times New Roman"/>
          <w:color w:val="000000"/>
          <w:sz w:val="24"/>
          <w:szCs w:val="24"/>
        </w:rPr>
      </w:pPr>
    </w:p>
    <w:sectPr w:rsidR="00473AAE">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8530F" w14:textId="77777777" w:rsidR="004A65AC" w:rsidRDefault="004A65AC">
      <w:pPr>
        <w:spacing w:after="0" w:line="240" w:lineRule="auto"/>
      </w:pPr>
      <w:r>
        <w:separator/>
      </w:r>
    </w:p>
  </w:endnote>
  <w:endnote w:type="continuationSeparator" w:id="0">
    <w:p w14:paraId="5D67C510" w14:textId="77777777" w:rsidR="004A65AC" w:rsidRDefault="004A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5513A" w14:textId="77777777" w:rsidR="004A65AC" w:rsidRDefault="004A65AC">
      <w:pPr>
        <w:spacing w:after="0" w:line="240" w:lineRule="auto"/>
      </w:pPr>
      <w:r>
        <w:rPr>
          <w:color w:val="000000"/>
        </w:rPr>
        <w:separator/>
      </w:r>
    </w:p>
  </w:footnote>
  <w:footnote w:type="continuationSeparator" w:id="0">
    <w:p w14:paraId="14B89247" w14:textId="77777777" w:rsidR="004A65AC" w:rsidRDefault="004A65AC">
      <w:pPr>
        <w:spacing w:after="0" w:line="240" w:lineRule="auto"/>
      </w:pPr>
      <w:r>
        <w:continuationSeparator/>
      </w:r>
    </w:p>
  </w:footnote>
  <w:footnote w:id="1">
    <w:p w14:paraId="6692B144" w14:textId="34B4DA5E" w:rsidR="00C8458D" w:rsidRDefault="00C8458D">
      <w:pPr>
        <w:pStyle w:val="Sprotnaopomba-besedilo"/>
      </w:pPr>
      <w:r>
        <w:rPr>
          <w:rStyle w:val="Sprotnaopomba-sklic"/>
        </w:rPr>
        <w:t>*</w:t>
      </w:r>
      <w:r>
        <w:t xml:space="preserve"> </w:t>
      </w:r>
      <w:r w:rsidR="000B4684">
        <w:rPr>
          <w:rFonts w:ascii="Times New Roman" w:hAnsi="Times New Roman" w:cs="Times New Roman"/>
          <w:b/>
        </w:rPr>
        <w:t>Mag.</w:t>
      </w:r>
      <w:r w:rsidR="00BE2469" w:rsidRPr="000B4684">
        <w:rPr>
          <w:rFonts w:ascii="Times New Roman" w:hAnsi="Times New Roman" w:cs="Times New Roman"/>
          <w:b/>
        </w:rPr>
        <w:t xml:space="preserve"> zgodovine, asistentka, </w:t>
      </w:r>
      <w:hyperlink r:id="rId1" w:history="1">
        <w:r w:rsidR="00BE2469" w:rsidRPr="000B4684">
          <w:rPr>
            <w:rStyle w:val="Hiperpovezava"/>
            <w:rFonts w:ascii="Times New Roman" w:hAnsi="Times New Roman" w:cs="Times New Roman"/>
            <w:b/>
            <w:color w:val="auto"/>
            <w:u w:val="none"/>
          </w:rPr>
          <w:t>meden.nikita@gmail.com</w:t>
        </w:r>
      </w:hyperlink>
      <w:r w:rsidR="00BE2469" w:rsidRPr="000B4684">
        <w:t xml:space="preserve"> </w:t>
      </w:r>
    </w:p>
  </w:footnote>
  <w:footnote w:id="2">
    <w:p w14:paraId="58CBC775" w14:textId="5445BA29" w:rsidR="00C8458D" w:rsidRDefault="00C8458D">
      <w:pPr>
        <w:pStyle w:val="Sprotnaopomba-besedilo"/>
        <w:jc w:val="both"/>
      </w:pPr>
      <w:r>
        <w:rPr>
          <w:rStyle w:val="Sprotnaopomba-sklic"/>
        </w:rPr>
        <w:footnoteRef/>
      </w:r>
      <w:r>
        <w:rPr>
          <w:rFonts w:ascii="Times New Roman" w:hAnsi="Times New Roman" w:cs="Times New Roman"/>
        </w:rPr>
        <w:t xml:space="preserve"> O tem tudi </w:t>
      </w:r>
      <w:r w:rsidRPr="00010590">
        <w:rPr>
          <w:rFonts w:ascii="Times New Roman" w:hAnsi="Times New Roman" w:cs="Times New Roman"/>
        </w:rPr>
        <w:t>Nikita</w:t>
      </w:r>
      <w:r>
        <w:rPr>
          <w:rFonts w:ascii="Times New Roman" w:hAnsi="Times New Roman" w:cs="Times New Roman"/>
        </w:rPr>
        <w:t xml:space="preserve"> Meden</w:t>
      </w:r>
      <w:r w:rsidRPr="00010590">
        <w:rPr>
          <w:rFonts w:ascii="Times New Roman" w:hAnsi="Times New Roman" w:cs="Times New Roman"/>
        </w:rPr>
        <w:t xml:space="preserve"> »Vloga vaške skupnosti in zemljiškega gospoda pri upravljanju srenjske zemlje v zgodnjem novem veku na primeru devinskega gospostva na Krasu«</w:t>
      </w:r>
      <w:r>
        <w:rPr>
          <w:rFonts w:ascii="Times New Roman" w:hAnsi="Times New Roman" w:cs="Times New Roman"/>
        </w:rPr>
        <w:t xml:space="preserve"> (magistrsko delo, </w:t>
      </w:r>
      <w:r w:rsidRPr="00010590">
        <w:rPr>
          <w:rFonts w:ascii="Times New Roman" w:hAnsi="Times New Roman" w:cs="Times New Roman"/>
        </w:rPr>
        <w:t>Univerza na Primorskem, Fakulteta za humanistične študije, 2017</w:t>
      </w:r>
      <w:r>
        <w:rPr>
          <w:rFonts w:ascii="Times New Roman" w:hAnsi="Times New Roman" w:cs="Times New Roman"/>
        </w:rPr>
        <w:t>)</w:t>
      </w:r>
      <w:r w:rsidRPr="00010590">
        <w:rPr>
          <w:rFonts w:ascii="Times New Roman" w:hAnsi="Times New Roman" w:cs="Times New Roman"/>
        </w:rPr>
        <w:t>.</w:t>
      </w:r>
    </w:p>
  </w:footnote>
  <w:footnote w:id="3">
    <w:p w14:paraId="1CAFC7B8" w14:textId="797CEEBB" w:rsidR="00C8458D" w:rsidRPr="00010590" w:rsidRDefault="00C8458D" w:rsidP="00010590">
      <w:pPr>
        <w:pStyle w:val="Sprotnaopomba-besedilo"/>
        <w:jc w:val="both"/>
        <w:rPr>
          <w:rFonts w:ascii="Times New Roman" w:hAnsi="Times New Roman" w:cs="Times New Roman"/>
          <w:color w:val="0F0F0F"/>
          <w:shd w:val="clear" w:color="auto" w:fill="FAFAFA"/>
        </w:rPr>
      </w:pPr>
      <w:r>
        <w:rPr>
          <w:rStyle w:val="Sprotnaopomba-sklic"/>
        </w:rPr>
        <w:footnoteRef/>
      </w:r>
      <w:r>
        <w:rPr>
          <w:rFonts w:ascii="Times New Roman" w:hAnsi="Times New Roman" w:cs="Times New Roman"/>
        </w:rPr>
        <w:t xml:space="preserve"> Pavle Blaznik et al.,</w:t>
      </w:r>
      <w:r w:rsidRPr="00010590">
        <w:rPr>
          <w:rFonts w:ascii="Times New Roman" w:hAnsi="Times New Roman" w:cs="Times New Roman"/>
        </w:rPr>
        <w:t xml:space="preserve"> </w:t>
      </w:r>
      <w:r>
        <w:rPr>
          <w:rFonts w:ascii="Times New Roman" w:hAnsi="Times New Roman" w:cs="Times New Roman"/>
        </w:rPr>
        <w:t>»Kolonizacija in populacija,« v:</w:t>
      </w:r>
      <w:r w:rsidRPr="00010590">
        <w:rPr>
          <w:rFonts w:ascii="Times New Roman" w:hAnsi="Times New Roman" w:cs="Times New Roman"/>
        </w:rPr>
        <w:t xml:space="preserve"> </w:t>
      </w:r>
      <w:r w:rsidRPr="00EA7173">
        <w:rPr>
          <w:rFonts w:ascii="Times New Roman" w:hAnsi="Times New Roman" w:cs="Times New Roman"/>
          <w:i/>
        </w:rPr>
        <w:t>Gospodarska in družbena zgodovina Slovencev. Zgodovina agrarnih panog, 1</w:t>
      </w:r>
      <w:r>
        <w:rPr>
          <w:rFonts w:ascii="Times New Roman" w:hAnsi="Times New Roman" w:cs="Times New Roman"/>
        </w:rPr>
        <w:t>, ur. Pavle Blaznik et al. (Ljubljana: Državna založba Slovenije, 1970), str. 29–127</w:t>
      </w:r>
      <w:r>
        <w:rPr>
          <w:rFonts w:ascii="Times New Roman" w:hAnsi="Times New Roman" w:cs="Times New Roman"/>
          <w:color w:val="0F0F0F"/>
          <w:shd w:val="clear" w:color="auto" w:fill="FAFAFA"/>
        </w:rPr>
        <w:t xml:space="preserve">. </w:t>
      </w:r>
      <w:r w:rsidRPr="00010590">
        <w:rPr>
          <w:rFonts w:ascii="Times New Roman" w:hAnsi="Times New Roman" w:cs="Times New Roman"/>
          <w:color w:val="0F0F0F"/>
          <w:shd w:val="clear" w:color="auto" w:fill="FAFAFA"/>
        </w:rPr>
        <w:t>Pavle</w:t>
      </w:r>
      <w:r>
        <w:rPr>
          <w:rFonts w:ascii="Times New Roman" w:hAnsi="Times New Roman" w:cs="Times New Roman"/>
          <w:color w:val="0F0F0F"/>
          <w:shd w:val="clear" w:color="auto" w:fill="FAFAFA"/>
        </w:rPr>
        <w:t xml:space="preserve"> Blaznik</w:t>
      </w:r>
      <w:r w:rsidRPr="00010590">
        <w:rPr>
          <w:rFonts w:ascii="Times New Roman" w:hAnsi="Times New Roman" w:cs="Times New Roman"/>
          <w:color w:val="0F0F0F"/>
          <w:shd w:val="clear" w:color="auto" w:fill="FAFAFA"/>
        </w:rPr>
        <w:t xml:space="preserve">, </w:t>
      </w:r>
      <w:r>
        <w:rPr>
          <w:rFonts w:ascii="Times New Roman" w:hAnsi="Times New Roman" w:cs="Times New Roman"/>
          <w:color w:val="0F0F0F"/>
          <w:shd w:val="clear" w:color="auto" w:fill="FAFAFA"/>
        </w:rPr>
        <w:t>»</w:t>
      </w:r>
      <w:r w:rsidRPr="00010590">
        <w:rPr>
          <w:rFonts w:ascii="Times New Roman" w:hAnsi="Times New Roman" w:cs="Times New Roman"/>
          <w:color w:val="0F0F0F"/>
          <w:shd w:val="clear" w:color="auto" w:fill="FAFAFA"/>
        </w:rPr>
        <w:t>Kolektivna kmečka posest</w:t>
      </w:r>
      <w:r>
        <w:rPr>
          <w:rFonts w:ascii="Times New Roman" w:hAnsi="Times New Roman" w:cs="Times New Roman"/>
          <w:color w:val="0F0F0F"/>
          <w:shd w:val="clear" w:color="auto" w:fill="FAFAFA"/>
        </w:rPr>
        <w:t>,«</w:t>
      </w:r>
      <w:r w:rsidRPr="00010590">
        <w:rPr>
          <w:rFonts w:ascii="Times New Roman" w:hAnsi="Times New Roman" w:cs="Times New Roman"/>
          <w:color w:val="0F0F0F"/>
          <w:shd w:val="clear" w:color="auto" w:fill="FAFAFA"/>
        </w:rPr>
        <w:t xml:space="preserve"> </w:t>
      </w:r>
      <w:r>
        <w:rPr>
          <w:rFonts w:ascii="Times New Roman" w:hAnsi="Times New Roman" w:cs="Times New Roman"/>
        </w:rPr>
        <w:t>v:</w:t>
      </w:r>
      <w:r w:rsidRPr="00010590">
        <w:rPr>
          <w:rFonts w:ascii="Times New Roman" w:hAnsi="Times New Roman" w:cs="Times New Roman"/>
        </w:rPr>
        <w:t xml:space="preserve"> </w:t>
      </w:r>
      <w:r w:rsidRPr="00EA7173">
        <w:rPr>
          <w:rFonts w:ascii="Times New Roman" w:hAnsi="Times New Roman" w:cs="Times New Roman"/>
          <w:i/>
        </w:rPr>
        <w:t>Gospodarska in družbena zgodovina Slovencev. Zgodovina agrarnih panog, 1</w:t>
      </w:r>
      <w:r>
        <w:rPr>
          <w:rFonts w:ascii="Times New Roman" w:hAnsi="Times New Roman" w:cs="Times New Roman"/>
        </w:rPr>
        <w:t xml:space="preserve">, ur. </w:t>
      </w:r>
      <w:r w:rsidRPr="00010590">
        <w:rPr>
          <w:rFonts w:ascii="Times New Roman" w:hAnsi="Times New Roman" w:cs="Times New Roman"/>
          <w:color w:val="0F0F0F"/>
          <w:shd w:val="clear" w:color="auto" w:fill="FAFAFA"/>
        </w:rPr>
        <w:t>Pavle</w:t>
      </w:r>
      <w:r>
        <w:rPr>
          <w:rFonts w:ascii="Times New Roman" w:hAnsi="Times New Roman" w:cs="Times New Roman"/>
          <w:color w:val="0F0F0F"/>
          <w:shd w:val="clear" w:color="auto" w:fill="FAFAFA"/>
        </w:rPr>
        <w:t xml:space="preserve"> Blaznik</w:t>
      </w:r>
      <w:r>
        <w:rPr>
          <w:rFonts w:ascii="Times New Roman" w:hAnsi="Times New Roman" w:cs="Times New Roman"/>
        </w:rPr>
        <w:t xml:space="preserve"> et al. (Ljubljana: Državna založba Slovenije, 1970), </w:t>
      </w:r>
      <w:r>
        <w:rPr>
          <w:rFonts w:ascii="Times New Roman" w:hAnsi="Times New Roman" w:cs="Times New Roman"/>
          <w:color w:val="0F0F0F"/>
          <w:shd w:val="clear" w:color="auto" w:fill="FAFAFA"/>
        </w:rPr>
        <w:t xml:space="preserve">str. 149–60. </w:t>
      </w:r>
      <w:r w:rsidRPr="00010590">
        <w:rPr>
          <w:rFonts w:ascii="Times New Roman" w:hAnsi="Times New Roman" w:cs="Times New Roman"/>
          <w:color w:val="0F0F0F"/>
          <w:shd w:val="clear" w:color="auto" w:fill="FAFAFA"/>
        </w:rPr>
        <w:t>Vilko</w:t>
      </w:r>
      <w:r>
        <w:rPr>
          <w:rFonts w:ascii="Times New Roman" w:hAnsi="Times New Roman" w:cs="Times New Roman"/>
          <w:color w:val="0F0F0F"/>
          <w:shd w:val="clear" w:color="auto" w:fill="FAFAFA"/>
        </w:rPr>
        <w:t xml:space="preserve"> Novak</w:t>
      </w:r>
      <w:r w:rsidRPr="00010590">
        <w:rPr>
          <w:rFonts w:ascii="Times New Roman" w:hAnsi="Times New Roman" w:cs="Times New Roman"/>
          <w:color w:val="0F0F0F"/>
          <w:shd w:val="clear" w:color="auto" w:fill="FAFAFA"/>
        </w:rPr>
        <w:t xml:space="preserve">, </w:t>
      </w:r>
      <w:r>
        <w:rPr>
          <w:rFonts w:ascii="Times New Roman" w:hAnsi="Times New Roman" w:cs="Times New Roman"/>
          <w:color w:val="0F0F0F"/>
          <w:shd w:val="clear" w:color="auto" w:fill="FAFAFA"/>
        </w:rPr>
        <w:t>»Živinoreja,«</w:t>
      </w:r>
      <w:r w:rsidRPr="00197ED4">
        <w:rPr>
          <w:rFonts w:ascii="Times New Roman" w:hAnsi="Times New Roman" w:cs="Times New Roman"/>
        </w:rPr>
        <w:t xml:space="preserve"> </w:t>
      </w:r>
      <w:r>
        <w:rPr>
          <w:rFonts w:ascii="Times New Roman" w:hAnsi="Times New Roman" w:cs="Times New Roman"/>
        </w:rPr>
        <w:t>v:</w:t>
      </w:r>
      <w:r w:rsidRPr="00010590">
        <w:rPr>
          <w:rFonts w:ascii="Times New Roman" w:hAnsi="Times New Roman" w:cs="Times New Roman"/>
        </w:rPr>
        <w:t xml:space="preserve"> </w:t>
      </w:r>
      <w:r w:rsidRPr="00EA7173">
        <w:rPr>
          <w:rFonts w:ascii="Times New Roman" w:hAnsi="Times New Roman" w:cs="Times New Roman"/>
          <w:i/>
        </w:rPr>
        <w:t>Gospodarska in družbena zgodovina Slovencev. Zgodovina agrarnih panog, 1</w:t>
      </w:r>
      <w:r>
        <w:rPr>
          <w:rFonts w:ascii="Times New Roman" w:hAnsi="Times New Roman" w:cs="Times New Roman"/>
        </w:rPr>
        <w:t xml:space="preserve">, ur. </w:t>
      </w:r>
      <w:r w:rsidRPr="00010590">
        <w:rPr>
          <w:rFonts w:ascii="Times New Roman" w:hAnsi="Times New Roman" w:cs="Times New Roman"/>
          <w:color w:val="0F0F0F"/>
          <w:shd w:val="clear" w:color="auto" w:fill="FAFAFA"/>
        </w:rPr>
        <w:t>Pavle</w:t>
      </w:r>
      <w:r>
        <w:rPr>
          <w:rFonts w:ascii="Times New Roman" w:hAnsi="Times New Roman" w:cs="Times New Roman"/>
          <w:color w:val="0F0F0F"/>
          <w:shd w:val="clear" w:color="auto" w:fill="FAFAFA"/>
        </w:rPr>
        <w:t xml:space="preserve"> Blaznik</w:t>
      </w:r>
      <w:r>
        <w:rPr>
          <w:rFonts w:ascii="Times New Roman" w:hAnsi="Times New Roman" w:cs="Times New Roman"/>
        </w:rPr>
        <w:t xml:space="preserve"> et al. (Ljubljana: Državna založba Slovenije, 1970)</w:t>
      </w:r>
      <w:r w:rsidRPr="00010590">
        <w:rPr>
          <w:rFonts w:ascii="Times New Roman" w:hAnsi="Times New Roman" w:cs="Times New Roman"/>
          <w:color w:val="0F0F0F"/>
          <w:shd w:val="clear" w:color="auto" w:fill="FAFAFA"/>
        </w:rPr>
        <w:t>, str. 343–94</w:t>
      </w:r>
      <w:r>
        <w:rPr>
          <w:rFonts w:ascii="Times New Roman" w:hAnsi="Times New Roman" w:cs="Times New Roman"/>
          <w:color w:val="0F0F0F"/>
          <w:shd w:val="clear" w:color="auto" w:fill="FAFAFA"/>
        </w:rPr>
        <w:t xml:space="preserve">. </w:t>
      </w:r>
      <w:r w:rsidRPr="00010590">
        <w:rPr>
          <w:rFonts w:ascii="Times New Roman" w:hAnsi="Times New Roman" w:cs="Times New Roman"/>
          <w:color w:val="0F0F0F"/>
          <w:shd w:val="clear" w:color="auto" w:fill="FAFAFA"/>
        </w:rPr>
        <w:t>Bogo</w:t>
      </w:r>
      <w:r>
        <w:rPr>
          <w:rFonts w:ascii="Times New Roman" w:hAnsi="Times New Roman" w:cs="Times New Roman"/>
          <w:color w:val="0F0F0F"/>
          <w:shd w:val="clear" w:color="auto" w:fill="FAFAFA"/>
        </w:rPr>
        <w:t xml:space="preserve"> Grafenauer</w:t>
      </w:r>
      <w:r w:rsidRPr="00010590">
        <w:rPr>
          <w:rFonts w:ascii="Times New Roman" w:hAnsi="Times New Roman" w:cs="Times New Roman"/>
          <w:color w:val="0F0F0F"/>
          <w:shd w:val="clear" w:color="auto" w:fill="FAFAFA"/>
        </w:rPr>
        <w:t xml:space="preserve">, </w:t>
      </w:r>
      <w:r>
        <w:rPr>
          <w:rFonts w:ascii="Times New Roman" w:hAnsi="Times New Roman" w:cs="Times New Roman"/>
          <w:color w:val="0F0F0F"/>
          <w:shd w:val="clear" w:color="auto" w:fill="FAFAFA"/>
        </w:rPr>
        <w:t>»Gospodarski obrat kmetije,«</w:t>
      </w:r>
      <w:r w:rsidRPr="00197ED4">
        <w:rPr>
          <w:rFonts w:ascii="Times New Roman" w:hAnsi="Times New Roman" w:cs="Times New Roman"/>
        </w:rPr>
        <w:t xml:space="preserve"> </w:t>
      </w:r>
      <w:r>
        <w:rPr>
          <w:rFonts w:ascii="Times New Roman" w:hAnsi="Times New Roman" w:cs="Times New Roman"/>
        </w:rPr>
        <w:t>v:</w:t>
      </w:r>
      <w:r w:rsidRPr="00010590">
        <w:rPr>
          <w:rFonts w:ascii="Times New Roman" w:hAnsi="Times New Roman" w:cs="Times New Roman"/>
        </w:rPr>
        <w:t xml:space="preserve"> </w:t>
      </w:r>
      <w:r w:rsidRPr="00EA7173">
        <w:rPr>
          <w:rFonts w:ascii="Times New Roman" w:hAnsi="Times New Roman" w:cs="Times New Roman"/>
          <w:i/>
        </w:rPr>
        <w:t>Gospodarska in družbena zgodovina Slovencev. Zgodovina agrarnih panog, 1</w:t>
      </w:r>
      <w:r>
        <w:rPr>
          <w:rFonts w:ascii="Times New Roman" w:hAnsi="Times New Roman" w:cs="Times New Roman"/>
        </w:rPr>
        <w:t xml:space="preserve">, ur. </w:t>
      </w:r>
      <w:r w:rsidRPr="00010590">
        <w:rPr>
          <w:rFonts w:ascii="Times New Roman" w:hAnsi="Times New Roman" w:cs="Times New Roman"/>
          <w:color w:val="0F0F0F"/>
          <w:shd w:val="clear" w:color="auto" w:fill="FAFAFA"/>
        </w:rPr>
        <w:t>Pavle</w:t>
      </w:r>
      <w:r>
        <w:rPr>
          <w:rFonts w:ascii="Times New Roman" w:hAnsi="Times New Roman" w:cs="Times New Roman"/>
          <w:color w:val="0F0F0F"/>
          <w:shd w:val="clear" w:color="auto" w:fill="FAFAFA"/>
        </w:rPr>
        <w:t xml:space="preserve"> Blaznik</w:t>
      </w:r>
      <w:r>
        <w:rPr>
          <w:rFonts w:ascii="Times New Roman" w:hAnsi="Times New Roman" w:cs="Times New Roman"/>
        </w:rPr>
        <w:t xml:space="preserve"> et al. (Ljubljana: Državna založba Slovenije, 1970)</w:t>
      </w:r>
      <w:r>
        <w:rPr>
          <w:rFonts w:ascii="Times New Roman" w:hAnsi="Times New Roman" w:cs="Times New Roman"/>
          <w:color w:val="0F0F0F"/>
          <w:shd w:val="clear" w:color="auto" w:fill="FAFAFA"/>
        </w:rPr>
        <w:t>, str. 619–51. Sergij Vilfan,</w:t>
      </w:r>
      <w:r w:rsidRPr="00010590">
        <w:rPr>
          <w:rFonts w:ascii="Times New Roman" w:hAnsi="Times New Roman" w:cs="Times New Roman"/>
          <w:color w:val="0F0F0F"/>
          <w:shd w:val="clear" w:color="auto" w:fill="FAFAFA"/>
        </w:rPr>
        <w:t xml:space="preserve"> </w:t>
      </w:r>
      <w:r>
        <w:rPr>
          <w:rFonts w:ascii="Times New Roman" w:hAnsi="Times New Roman" w:cs="Times New Roman"/>
          <w:color w:val="0F0F0F"/>
          <w:shd w:val="clear" w:color="auto" w:fill="FAFAFA"/>
        </w:rPr>
        <w:t>»</w:t>
      </w:r>
      <w:r w:rsidRPr="00010590">
        <w:rPr>
          <w:rFonts w:ascii="Times New Roman" w:hAnsi="Times New Roman" w:cs="Times New Roman"/>
          <w:color w:val="0F0F0F"/>
          <w:shd w:val="clear" w:color="auto" w:fill="FAFAFA"/>
        </w:rPr>
        <w:t>Sosesk</w:t>
      </w:r>
      <w:r>
        <w:rPr>
          <w:rFonts w:ascii="Times New Roman" w:hAnsi="Times New Roman" w:cs="Times New Roman"/>
          <w:color w:val="0F0F0F"/>
          <w:shd w:val="clear" w:color="auto" w:fill="FAFAFA"/>
        </w:rPr>
        <w:t>e in druge podeželske skupnosti,«</w:t>
      </w:r>
      <w:r w:rsidRPr="00010590">
        <w:rPr>
          <w:rFonts w:ascii="Times New Roman" w:hAnsi="Times New Roman" w:cs="Times New Roman"/>
          <w:color w:val="0F0F0F"/>
          <w:shd w:val="clear" w:color="auto" w:fill="FAFAFA"/>
        </w:rPr>
        <w:t xml:space="preserve"> </w:t>
      </w:r>
      <w:r>
        <w:rPr>
          <w:rFonts w:ascii="Times New Roman" w:hAnsi="Times New Roman" w:cs="Times New Roman"/>
          <w:color w:val="0F0F0F"/>
          <w:shd w:val="clear" w:color="auto" w:fill="FAFAFA"/>
        </w:rPr>
        <w:t xml:space="preserve">v: </w:t>
      </w:r>
      <w:r w:rsidRPr="00197ED4">
        <w:rPr>
          <w:rFonts w:ascii="Times New Roman" w:hAnsi="Times New Roman" w:cs="Times New Roman"/>
          <w:i/>
          <w:color w:val="0F0F0F"/>
          <w:shd w:val="clear" w:color="auto" w:fill="FAFAFA"/>
        </w:rPr>
        <w:t>Gospodarska in družbena zgodovina Slovencev. Zgodovina agrarnih panog, 2</w:t>
      </w:r>
      <w:r>
        <w:rPr>
          <w:rFonts w:ascii="Times New Roman" w:hAnsi="Times New Roman" w:cs="Times New Roman"/>
          <w:color w:val="0F0F0F"/>
          <w:shd w:val="clear" w:color="auto" w:fill="FAFAFA"/>
        </w:rPr>
        <w:t xml:space="preserve">, ur. </w:t>
      </w:r>
      <w:r w:rsidRPr="00010590">
        <w:rPr>
          <w:rFonts w:ascii="Times New Roman" w:hAnsi="Times New Roman" w:cs="Times New Roman"/>
          <w:color w:val="0F0F0F"/>
          <w:shd w:val="clear" w:color="auto" w:fill="FAFAFA"/>
        </w:rPr>
        <w:t>Pavle</w:t>
      </w:r>
      <w:r>
        <w:rPr>
          <w:rFonts w:ascii="Times New Roman" w:hAnsi="Times New Roman" w:cs="Times New Roman"/>
          <w:color w:val="0F0F0F"/>
          <w:shd w:val="clear" w:color="auto" w:fill="FAFAFA"/>
        </w:rPr>
        <w:t xml:space="preserve"> Blaznik et al. (Ljubljana: Državna založba Slovenije, 1980a), str. 9–74. Sergij Vilfan,</w:t>
      </w:r>
      <w:r w:rsidRPr="00010590">
        <w:rPr>
          <w:rFonts w:ascii="Times New Roman" w:hAnsi="Times New Roman" w:cs="Times New Roman"/>
          <w:color w:val="0F0F0F"/>
          <w:shd w:val="clear" w:color="auto" w:fill="FAFAFA"/>
        </w:rPr>
        <w:t xml:space="preserve"> </w:t>
      </w:r>
      <w:r>
        <w:rPr>
          <w:rFonts w:ascii="Times New Roman" w:hAnsi="Times New Roman" w:cs="Times New Roman"/>
          <w:color w:val="0F0F0F"/>
          <w:shd w:val="clear" w:color="auto" w:fill="FAFAFA"/>
        </w:rPr>
        <w:t xml:space="preserve">»Agrarna premoženjska razmerja,« v: </w:t>
      </w:r>
      <w:r w:rsidRPr="00197ED4">
        <w:rPr>
          <w:rFonts w:ascii="Times New Roman" w:hAnsi="Times New Roman" w:cs="Times New Roman"/>
          <w:i/>
          <w:color w:val="0F0F0F"/>
          <w:shd w:val="clear" w:color="auto" w:fill="FAFAFA"/>
        </w:rPr>
        <w:t>Gospodarska in družbena zgodovina Slovencev. Zgodovina agrarnih panog, 2</w:t>
      </w:r>
      <w:r>
        <w:rPr>
          <w:rFonts w:ascii="Times New Roman" w:hAnsi="Times New Roman" w:cs="Times New Roman"/>
          <w:color w:val="0F0F0F"/>
          <w:shd w:val="clear" w:color="auto" w:fill="FAFAFA"/>
        </w:rPr>
        <w:t xml:space="preserve">, ur. </w:t>
      </w:r>
      <w:r w:rsidRPr="00010590">
        <w:rPr>
          <w:rFonts w:ascii="Times New Roman" w:hAnsi="Times New Roman" w:cs="Times New Roman"/>
          <w:color w:val="0F0F0F"/>
          <w:shd w:val="clear" w:color="auto" w:fill="FAFAFA"/>
        </w:rPr>
        <w:t>Pavle</w:t>
      </w:r>
      <w:r>
        <w:rPr>
          <w:rFonts w:ascii="Times New Roman" w:hAnsi="Times New Roman" w:cs="Times New Roman"/>
          <w:color w:val="0F0F0F"/>
          <w:shd w:val="clear" w:color="auto" w:fill="FAFAFA"/>
        </w:rPr>
        <w:t xml:space="preserve"> Blaznik et al. (Ljubljana: Državna založba Slovenije, 1980a), </w:t>
      </w:r>
      <w:r w:rsidRPr="00010590">
        <w:rPr>
          <w:rFonts w:ascii="Times New Roman" w:hAnsi="Times New Roman" w:cs="Times New Roman"/>
          <w:color w:val="0F0F0F"/>
          <w:shd w:val="clear" w:color="auto" w:fill="FAFAFA"/>
        </w:rPr>
        <w:t>str. 403–79.</w:t>
      </w:r>
    </w:p>
  </w:footnote>
  <w:footnote w:id="4">
    <w:p w14:paraId="1E8DAD1F" w14:textId="69B414AD" w:rsidR="00C8458D" w:rsidRPr="003F6224" w:rsidRDefault="00C8458D" w:rsidP="004B5462">
      <w:pPr>
        <w:pStyle w:val="Sprotnaopomba-besedilo"/>
        <w:jc w:val="both"/>
        <w:rPr>
          <w:rFonts w:ascii="Times New Roman" w:hAnsi="Times New Roman" w:cs="Times New Roman"/>
          <w:color w:val="000000"/>
        </w:rPr>
      </w:pPr>
      <w:r w:rsidRPr="003F6224">
        <w:rPr>
          <w:rStyle w:val="Sprotnaopomba-sklic"/>
          <w:rFonts w:ascii="Times New Roman" w:hAnsi="Times New Roman" w:cs="Times New Roman"/>
        </w:rPr>
        <w:footnoteRef/>
      </w:r>
      <w:r w:rsidRPr="003F6224">
        <w:rPr>
          <w:rFonts w:ascii="Times New Roman" w:hAnsi="Times New Roman" w:cs="Times New Roman"/>
          <w:color w:val="000000"/>
        </w:rPr>
        <w:t xml:space="preserve"> O tem gl</w:t>
      </w:r>
      <w:r>
        <w:rPr>
          <w:rFonts w:ascii="Times New Roman" w:hAnsi="Times New Roman" w:cs="Times New Roman"/>
          <w:color w:val="000000"/>
        </w:rPr>
        <w:t>.</w:t>
      </w:r>
      <w:r w:rsidRPr="003F6224">
        <w:rPr>
          <w:rFonts w:ascii="Times New Roman" w:hAnsi="Times New Roman" w:cs="Times New Roman"/>
          <w:color w:val="000000"/>
        </w:rPr>
        <w:t xml:space="preserve"> John</w:t>
      </w:r>
      <w:r>
        <w:rPr>
          <w:rFonts w:ascii="Times New Roman" w:hAnsi="Times New Roman" w:cs="Times New Roman"/>
          <w:color w:val="000000"/>
        </w:rPr>
        <w:t xml:space="preserve"> R. McNeill</w:t>
      </w:r>
      <w:r w:rsidRPr="003F6224">
        <w:rPr>
          <w:rFonts w:ascii="Times New Roman" w:hAnsi="Times New Roman" w:cs="Times New Roman"/>
          <w:color w:val="000000"/>
        </w:rPr>
        <w:t xml:space="preserve">, »Observations of the Nature in Culture of Environmental History,« </w:t>
      </w:r>
      <w:r w:rsidRPr="003F6224">
        <w:rPr>
          <w:rFonts w:ascii="Times New Roman" w:hAnsi="Times New Roman" w:cs="Times New Roman"/>
          <w:i/>
          <w:color w:val="000000"/>
        </w:rPr>
        <w:t>History and Theory</w:t>
      </w:r>
      <w:r w:rsidR="000B4684">
        <w:rPr>
          <w:rFonts w:ascii="Times New Roman" w:hAnsi="Times New Roman" w:cs="Times New Roman"/>
          <w:i/>
          <w:color w:val="000000"/>
        </w:rPr>
        <w:t>,</w:t>
      </w:r>
      <w:r w:rsidRPr="003F6224">
        <w:rPr>
          <w:rFonts w:ascii="Times New Roman" w:hAnsi="Times New Roman" w:cs="Times New Roman"/>
          <w:i/>
          <w:color w:val="000000"/>
        </w:rPr>
        <w:t xml:space="preserve"> </w:t>
      </w:r>
      <w:r w:rsidRPr="003F6224">
        <w:rPr>
          <w:rFonts w:ascii="Times New Roman" w:hAnsi="Times New Roman" w:cs="Times New Roman"/>
          <w:color w:val="000000"/>
        </w:rPr>
        <w:t>42 (2003): 4</w:t>
      </w:r>
      <w:r>
        <w:rPr>
          <w:rFonts w:ascii="Times New Roman" w:hAnsi="Times New Roman" w:cs="Times New Roman"/>
          <w:color w:val="000000"/>
        </w:rPr>
        <w:t>.</w:t>
      </w:r>
    </w:p>
  </w:footnote>
  <w:footnote w:id="5">
    <w:p w14:paraId="3C37387B" w14:textId="77D66BF8" w:rsidR="00C8458D" w:rsidRDefault="00C8458D">
      <w:pPr>
        <w:pStyle w:val="Sprotnaopomba-besedilo"/>
        <w:jc w:val="both"/>
      </w:pPr>
      <w:r w:rsidRPr="003F6224">
        <w:rPr>
          <w:rStyle w:val="Sprotnaopomba-sklic"/>
          <w:rFonts w:ascii="Times New Roman" w:hAnsi="Times New Roman" w:cs="Times New Roman"/>
        </w:rPr>
        <w:footnoteRef/>
      </w:r>
      <w:r w:rsidRPr="003F6224">
        <w:rPr>
          <w:rFonts w:ascii="Times New Roman" w:hAnsi="Times New Roman" w:cs="Times New Roman"/>
        </w:rPr>
        <w:t xml:space="preserve"> </w:t>
      </w:r>
      <w:r>
        <w:rPr>
          <w:rFonts w:ascii="Times New Roman" w:hAnsi="Times New Roman" w:cs="Times New Roman"/>
        </w:rPr>
        <w:t>Bas Van Bavel</w:t>
      </w:r>
      <w:r w:rsidRPr="003F6224">
        <w:rPr>
          <w:rFonts w:ascii="Times New Roman" w:hAnsi="Times New Roman" w:cs="Times New Roman"/>
        </w:rPr>
        <w:t xml:space="preserve"> in Eric Thoen, »Rural History and the Environment. A Survey of the Relationship between Property Rights, Social Structures and Sustainability of Land Use,« v: </w:t>
      </w:r>
      <w:r w:rsidRPr="003F6224">
        <w:rPr>
          <w:rFonts w:ascii="Times New Roman" w:hAnsi="Times New Roman" w:cs="Times New Roman"/>
          <w:i/>
        </w:rPr>
        <w:t>Rural Societies and Environment at Risk: Ecology, Property Rights and Social Organisation in Fragile Areas (Middle Ages–Twentieth Century)</w:t>
      </w:r>
      <w:r w:rsidRPr="003F6224">
        <w:rPr>
          <w:rFonts w:ascii="Times New Roman" w:hAnsi="Times New Roman" w:cs="Times New Roman"/>
        </w:rPr>
        <w:t xml:space="preserve">, ur. </w:t>
      </w:r>
      <w:r>
        <w:rPr>
          <w:rFonts w:ascii="Times New Roman" w:hAnsi="Times New Roman" w:cs="Times New Roman"/>
        </w:rPr>
        <w:t xml:space="preserve">Bas </w:t>
      </w:r>
      <w:r w:rsidRPr="003F6224">
        <w:rPr>
          <w:rFonts w:ascii="Times New Roman" w:hAnsi="Times New Roman" w:cs="Times New Roman"/>
        </w:rPr>
        <w:t>V</w:t>
      </w:r>
      <w:r>
        <w:rPr>
          <w:rFonts w:ascii="Times New Roman" w:hAnsi="Times New Roman" w:cs="Times New Roman"/>
        </w:rPr>
        <w:t xml:space="preserve">an Bavel </w:t>
      </w:r>
      <w:r w:rsidRPr="003F6224">
        <w:rPr>
          <w:rFonts w:ascii="Times New Roman" w:hAnsi="Times New Roman" w:cs="Times New Roman"/>
        </w:rPr>
        <w:t xml:space="preserve">in </w:t>
      </w:r>
      <w:r>
        <w:rPr>
          <w:rFonts w:ascii="Times New Roman" w:hAnsi="Times New Roman" w:cs="Times New Roman"/>
        </w:rPr>
        <w:t>Eric Thoen</w:t>
      </w:r>
      <w:r w:rsidRPr="003F6224">
        <w:rPr>
          <w:rFonts w:ascii="Times New Roman" w:hAnsi="Times New Roman" w:cs="Times New Roman"/>
        </w:rPr>
        <w:t xml:space="preserve"> (Turnhout: Brepols Publishers, 2013), </w:t>
      </w:r>
      <w:r w:rsidRPr="003F6224">
        <w:rPr>
          <w:rFonts w:ascii="Times New Roman" w:hAnsi="Times New Roman" w:cs="Times New Roman"/>
          <w:color w:val="000000"/>
        </w:rPr>
        <w:t>15</w:t>
      </w:r>
      <w:r w:rsidR="00101E00">
        <w:rPr>
          <w:rFonts w:ascii="Times New Roman" w:hAnsi="Times New Roman" w:cs="Times New Roman"/>
          <w:color w:val="0F0F0F"/>
          <w:shd w:val="clear" w:color="auto" w:fill="FAFAFA"/>
        </w:rPr>
        <w:t xml:space="preserve">, </w:t>
      </w:r>
      <w:r w:rsidRPr="003F6224">
        <w:rPr>
          <w:rFonts w:ascii="Times New Roman" w:hAnsi="Times New Roman" w:cs="Times New Roman"/>
          <w:color w:val="000000"/>
        </w:rPr>
        <w:t>16.</w:t>
      </w:r>
    </w:p>
  </w:footnote>
  <w:footnote w:id="6">
    <w:p w14:paraId="2D7EA5B2" w14:textId="11950551" w:rsidR="00C8458D" w:rsidRPr="008D2CA7" w:rsidRDefault="00C8458D" w:rsidP="001C7CA2">
      <w:pPr>
        <w:pStyle w:val="Sprotnaopomba-besedilo"/>
        <w:jc w:val="both"/>
        <w:rPr>
          <w:rFonts w:ascii="Times New Roman" w:hAnsi="Times New Roman" w:cs="Times New Roman"/>
        </w:rPr>
      </w:pPr>
      <w:r w:rsidRPr="003F6224">
        <w:rPr>
          <w:rStyle w:val="Sprotnaopomba-sklic"/>
          <w:rFonts w:ascii="Times New Roman" w:hAnsi="Times New Roman" w:cs="Times New Roman"/>
        </w:rPr>
        <w:footnoteRef/>
      </w:r>
      <w:r w:rsidRPr="003F6224">
        <w:rPr>
          <w:rFonts w:ascii="Times New Roman" w:hAnsi="Times New Roman" w:cs="Times New Roman"/>
        </w:rPr>
        <w:t xml:space="preserve"> </w:t>
      </w:r>
      <w:r>
        <w:rPr>
          <w:rFonts w:ascii="Times New Roman" w:hAnsi="Times New Roman" w:cs="Times New Roman"/>
        </w:rPr>
        <w:t xml:space="preserve">Mauro </w:t>
      </w:r>
      <w:r>
        <w:rPr>
          <w:rFonts w:ascii="Times New Roman" w:hAnsi="Times New Roman" w:cs="Times New Roman"/>
          <w:color w:val="000000"/>
        </w:rPr>
        <w:t>Ambrosoli</w:t>
      </w:r>
      <w:r w:rsidRPr="003F6224">
        <w:rPr>
          <w:rFonts w:ascii="Times New Roman" w:hAnsi="Times New Roman" w:cs="Times New Roman"/>
          <w:color w:val="000000"/>
        </w:rPr>
        <w:t>, »Introduzione</w:t>
      </w:r>
      <w:r>
        <w:rPr>
          <w:rFonts w:ascii="Times New Roman" w:hAnsi="Times New Roman" w:cs="Times New Roman"/>
          <w:color w:val="000000"/>
        </w:rPr>
        <w:t>,</w:t>
      </w:r>
      <w:r w:rsidRPr="003F6224">
        <w:rPr>
          <w:rFonts w:ascii="Times New Roman" w:hAnsi="Times New Roman" w:cs="Times New Roman"/>
          <w:color w:val="000000"/>
        </w:rPr>
        <w:t>«</w:t>
      </w:r>
      <w:r w:rsidRPr="003F6224">
        <w:rPr>
          <w:rFonts w:ascii="Times New Roman" w:hAnsi="Times New Roman" w:cs="Times New Roman"/>
          <w:i/>
          <w:color w:val="000000"/>
        </w:rPr>
        <w:t xml:space="preserve"> </w:t>
      </w:r>
      <w:r>
        <w:rPr>
          <w:rFonts w:ascii="Times New Roman" w:hAnsi="Times New Roman" w:cs="Times New Roman"/>
          <w:i/>
          <w:color w:val="000000"/>
        </w:rPr>
        <w:t xml:space="preserve">v: </w:t>
      </w:r>
      <w:r w:rsidRPr="003F6224">
        <w:rPr>
          <w:rFonts w:ascii="Times New Roman" w:hAnsi="Times New Roman" w:cs="Times New Roman"/>
          <w:i/>
          <w:color w:val="000000"/>
        </w:rPr>
        <w:t xml:space="preserve">Comunità e questioni di confini in Italia settentrionale (XVI–XIX sec.), </w:t>
      </w:r>
      <w:r w:rsidRPr="008D2CA7">
        <w:rPr>
          <w:rFonts w:ascii="Times New Roman" w:hAnsi="Times New Roman" w:cs="Times New Roman"/>
          <w:color w:val="000000"/>
        </w:rPr>
        <w:t>ur. Ambrosoli Mauro in Furio Bianco (Milano: Franco Angeli, 2004), 7–24.</w:t>
      </w:r>
    </w:p>
  </w:footnote>
  <w:footnote w:id="7">
    <w:p w14:paraId="6EA75D6D" w14:textId="1CF9BAA3" w:rsidR="00C8458D" w:rsidRPr="003F6224" w:rsidRDefault="00C8458D" w:rsidP="001C7CA2">
      <w:pPr>
        <w:pStyle w:val="Sprotnaopomba-besedilo"/>
        <w:jc w:val="both"/>
        <w:rPr>
          <w:rFonts w:ascii="Times New Roman" w:hAnsi="Times New Roman" w:cs="Times New Roman"/>
        </w:rPr>
      </w:pPr>
      <w:r w:rsidRPr="003F6224">
        <w:rPr>
          <w:rStyle w:val="Sprotnaopomba-sklic"/>
          <w:rFonts w:ascii="Times New Roman" w:hAnsi="Times New Roman" w:cs="Times New Roman"/>
        </w:rPr>
        <w:footnoteRef/>
      </w:r>
      <w:r w:rsidRPr="003F6224">
        <w:rPr>
          <w:rFonts w:ascii="Times New Roman" w:hAnsi="Times New Roman" w:cs="Times New Roman"/>
        </w:rPr>
        <w:t xml:space="preserve"> </w:t>
      </w:r>
      <w:r>
        <w:rPr>
          <w:rFonts w:ascii="Times New Roman" w:hAnsi="Times New Roman" w:cs="Times New Roman"/>
        </w:rPr>
        <w:t xml:space="preserve">Guido </w:t>
      </w:r>
      <w:r w:rsidRPr="003F6224">
        <w:rPr>
          <w:rFonts w:ascii="Times New Roman" w:hAnsi="Times New Roman" w:cs="Times New Roman"/>
        </w:rPr>
        <w:t>Alfani,</w:t>
      </w:r>
      <w:r>
        <w:rPr>
          <w:rFonts w:ascii="Times New Roman" w:hAnsi="Times New Roman" w:cs="Times New Roman"/>
        </w:rPr>
        <w:t xml:space="preserve"> Matteo Di Tullio </w:t>
      </w:r>
      <w:r w:rsidRPr="003F6224">
        <w:rPr>
          <w:rFonts w:ascii="Times New Roman" w:hAnsi="Times New Roman" w:cs="Times New Roman"/>
        </w:rPr>
        <w:t xml:space="preserve">in Luca Mocarelli, </w:t>
      </w:r>
      <w:r>
        <w:rPr>
          <w:rFonts w:ascii="Times New Roman" w:hAnsi="Times New Roman" w:cs="Times New Roman"/>
        </w:rPr>
        <w:t>»</w:t>
      </w:r>
      <w:r w:rsidRPr="003F6224">
        <w:rPr>
          <w:rFonts w:ascii="Times New Roman" w:hAnsi="Times New Roman" w:cs="Times New Roman"/>
        </w:rPr>
        <w:t>Storia economi</w:t>
      </w:r>
      <w:r>
        <w:rPr>
          <w:rFonts w:ascii="Times New Roman" w:hAnsi="Times New Roman" w:cs="Times New Roman"/>
        </w:rPr>
        <w:t>ca e ambiente: un 'introduzione,« v:</w:t>
      </w:r>
      <w:r w:rsidRPr="003F6224">
        <w:rPr>
          <w:rFonts w:ascii="Times New Roman" w:hAnsi="Times New Roman" w:cs="Times New Roman"/>
        </w:rPr>
        <w:t xml:space="preserve"> </w:t>
      </w:r>
      <w:r w:rsidRPr="00FD2DA3">
        <w:rPr>
          <w:rFonts w:ascii="Times New Roman" w:hAnsi="Times New Roman" w:cs="Times New Roman"/>
          <w:i/>
        </w:rPr>
        <w:t>Storia economica e am</w:t>
      </w:r>
      <w:r>
        <w:rPr>
          <w:rFonts w:ascii="Times New Roman" w:hAnsi="Times New Roman" w:cs="Times New Roman"/>
          <w:i/>
        </w:rPr>
        <w:t xml:space="preserve">biente Italiano (ca. 1400–1850), </w:t>
      </w:r>
      <w:r w:rsidRPr="00EA444F">
        <w:rPr>
          <w:rFonts w:ascii="Times New Roman" w:hAnsi="Times New Roman" w:cs="Times New Roman"/>
        </w:rPr>
        <w:t xml:space="preserve">ur. Guido Alfani, Matteo Di Tullio in Luca Mocarelli </w:t>
      </w:r>
      <w:r>
        <w:rPr>
          <w:rFonts w:ascii="Times New Roman" w:hAnsi="Times New Roman" w:cs="Times New Roman"/>
        </w:rPr>
        <w:t>(Milano: FrancoAngeli, 2012),</w:t>
      </w:r>
      <w:r w:rsidRPr="003F6224">
        <w:rPr>
          <w:rFonts w:ascii="Times New Roman" w:hAnsi="Times New Roman" w:cs="Times New Roman"/>
        </w:rPr>
        <w:t xml:space="preserve"> 7–18.</w:t>
      </w:r>
    </w:p>
  </w:footnote>
  <w:footnote w:id="8">
    <w:p w14:paraId="04D9ED8E" w14:textId="4820A359" w:rsidR="00C8458D" w:rsidRPr="003F6224" w:rsidRDefault="00C8458D" w:rsidP="001C7CA2">
      <w:pPr>
        <w:pStyle w:val="Sprotnaopomba-besedilo"/>
        <w:jc w:val="both"/>
        <w:rPr>
          <w:rFonts w:ascii="Times New Roman" w:hAnsi="Times New Roman" w:cs="Times New Roman"/>
        </w:rPr>
      </w:pPr>
      <w:r w:rsidRPr="003F6224">
        <w:rPr>
          <w:rStyle w:val="Sprotnaopomba-sklic"/>
          <w:rFonts w:ascii="Times New Roman" w:hAnsi="Times New Roman" w:cs="Times New Roman"/>
        </w:rPr>
        <w:footnoteRef/>
      </w:r>
      <w:r w:rsidRPr="003F6224">
        <w:rPr>
          <w:rFonts w:ascii="Times New Roman" w:hAnsi="Times New Roman" w:cs="Times New Roman"/>
        </w:rPr>
        <w:t xml:space="preserve"> Peter</w:t>
      </w:r>
      <w:r>
        <w:rPr>
          <w:rFonts w:ascii="Times New Roman" w:hAnsi="Times New Roman" w:cs="Times New Roman"/>
        </w:rPr>
        <w:t xml:space="preserve"> Štih in</w:t>
      </w:r>
      <w:r w:rsidRPr="003F6224">
        <w:rPr>
          <w:rFonts w:ascii="Times New Roman" w:hAnsi="Times New Roman" w:cs="Times New Roman"/>
        </w:rPr>
        <w:t xml:space="preserve"> Žiga</w:t>
      </w:r>
      <w:r>
        <w:rPr>
          <w:rFonts w:ascii="Times New Roman" w:hAnsi="Times New Roman" w:cs="Times New Roman"/>
        </w:rPr>
        <w:t xml:space="preserve"> Zwitter, ur.</w:t>
      </w:r>
      <w:r w:rsidRPr="003F6224">
        <w:rPr>
          <w:rFonts w:ascii="Times New Roman" w:hAnsi="Times New Roman" w:cs="Times New Roman"/>
        </w:rPr>
        <w:t xml:space="preserve">, </w:t>
      </w:r>
      <w:r w:rsidRPr="00101E00">
        <w:rPr>
          <w:rFonts w:ascii="Times New Roman" w:hAnsi="Times New Roman" w:cs="Times New Roman"/>
          <w:i/>
        </w:rPr>
        <w:t>Man,</w:t>
      </w:r>
      <w:r w:rsidRPr="003F6224">
        <w:rPr>
          <w:rFonts w:ascii="Times New Roman" w:hAnsi="Times New Roman" w:cs="Times New Roman"/>
        </w:rPr>
        <w:t xml:space="preserve"> </w:t>
      </w:r>
      <w:r w:rsidRPr="0058456B">
        <w:rPr>
          <w:rFonts w:ascii="Times New Roman" w:hAnsi="Times New Roman" w:cs="Times New Roman"/>
          <w:i/>
        </w:rPr>
        <w:t>Nature and Environment between the Northern Adriatic and the Eastern Alps in Premodern Times</w:t>
      </w:r>
      <w:r>
        <w:rPr>
          <w:rFonts w:ascii="Times New Roman" w:hAnsi="Times New Roman" w:cs="Times New Roman"/>
        </w:rPr>
        <w:t xml:space="preserve"> (</w:t>
      </w:r>
      <w:r w:rsidRPr="003F6224">
        <w:rPr>
          <w:rFonts w:ascii="Times New Roman" w:hAnsi="Times New Roman" w:cs="Times New Roman"/>
        </w:rPr>
        <w:t>Ljubljana: Znanstven</w:t>
      </w:r>
      <w:r>
        <w:rPr>
          <w:rFonts w:ascii="Times New Roman" w:hAnsi="Times New Roman" w:cs="Times New Roman"/>
        </w:rPr>
        <w:t>a založba Filozofske fakultete</w:t>
      </w:r>
      <w:r w:rsidRPr="003F6224">
        <w:rPr>
          <w:rFonts w:ascii="Times New Roman" w:hAnsi="Times New Roman" w:cs="Times New Roman"/>
        </w:rPr>
        <w:t>, 2014</w:t>
      </w:r>
      <w:r>
        <w:rPr>
          <w:rFonts w:ascii="Times New Roman" w:hAnsi="Times New Roman" w:cs="Times New Roman"/>
        </w:rPr>
        <w:t>)</w:t>
      </w:r>
      <w:r w:rsidRPr="003F6224">
        <w:rPr>
          <w:rFonts w:ascii="Times New Roman" w:hAnsi="Times New Roman" w:cs="Times New Roman"/>
        </w:rPr>
        <w:t>.</w:t>
      </w:r>
    </w:p>
  </w:footnote>
  <w:footnote w:id="9">
    <w:p w14:paraId="0BD205B7" w14:textId="5184C55D" w:rsidR="00C8458D" w:rsidRPr="003F6224" w:rsidRDefault="00C8458D" w:rsidP="001C7CA2">
      <w:pPr>
        <w:pStyle w:val="Sprotnaopomba-besedilo"/>
        <w:jc w:val="both"/>
        <w:rPr>
          <w:rFonts w:ascii="Times New Roman" w:hAnsi="Times New Roman" w:cs="Times New Roman"/>
        </w:rPr>
      </w:pPr>
      <w:r w:rsidRPr="003F6224">
        <w:rPr>
          <w:rStyle w:val="Sprotnaopomba-sklic"/>
          <w:rFonts w:ascii="Times New Roman" w:hAnsi="Times New Roman" w:cs="Times New Roman"/>
        </w:rPr>
        <w:footnoteRef/>
      </w:r>
      <w:r w:rsidRPr="003F6224">
        <w:rPr>
          <w:rFonts w:ascii="Times New Roman" w:hAnsi="Times New Roman" w:cs="Times New Roman"/>
        </w:rPr>
        <w:t xml:space="preserve"> </w:t>
      </w:r>
      <w:r>
        <w:rPr>
          <w:rFonts w:ascii="Times New Roman" w:hAnsi="Times New Roman" w:cs="Times New Roman"/>
        </w:rPr>
        <w:t xml:space="preserve">Aleksander </w:t>
      </w:r>
      <w:r w:rsidRPr="003F6224">
        <w:rPr>
          <w:rFonts w:ascii="Times New Roman" w:hAnsi="Times New Roman" w:cs="Times New Roman"/>
        </w:rPr>
        <w:t xml:space="preserve">Panjek, </w:t>
      </w:r>
      <w:r w:rsidRPr="00B17BB3">
        <w:rPr>
          <w:rFonts w:ascii="Times New Roman" w:hAnsi="Times New Roman" w:cs="Times New Roman"/>
          <w:i/>
        </w:rPr>
        <w:t>Kulturna krajina in okolje Krasa: o rabi naravnih virov v novem veku</w:t>
      </w:r>
      <w:r>
        <w:rPr>
          <w:rFonts w:ascii="Times New Roman" w:hAnsi="Times New Roman" w:cs="Times New Roman"/>
        </w:rPr>
        <w:t xml:space="preserve"> (</w:t>
      </w:r>
      <w:r w:rsidRPr="003F6224">
        <w:rPr>
          <w:rFonts w:ascii="Times New Roman" w:hAnsi="Times New Roman" w:cs="Times New Roman"/>
        </w:rPr>
        <w:t>Koper: Založ</w:t>
      </w:r>
      <w:r>
        <w:rPr>
          <w:rFonts w:ascii="Times New Roman" w:hAnsi="Times New Roman" w:cs="Times New Roman"/>
        </w:rPr>
        <w:t>ba Univerze na Primorskem, 2015),</w:t>
      </w:r>
      <w:r w:rsidRPr="003F6224">
        <w:rPr>
          <w:rFonts w:ascii="Times New Roman" w:hAnsi="Times New Roman" w:cs="Times New Roman"/>
        </w:rPr>
        <w:t xml:space="preserve"> 77.</w:t>
      </w:r>
    </w:p>
  </w:footnote>
  <w:footnote w:id="10">
    <w:p w14:paraId="5888D53A" w14:textId="7AD9179E" w:rsidR="00C8458D" w:rsidRPr="003F6224" w:rsidRDefault="00C8458D" w:rsidP="001C7CA2">
      <w:pPr>
        <w:pStyle w:val="Sprotnaopomba-besedilo"/>
        <w:jc w:val="both"/>
        <w:rPr>
          <w:rFonts w:ascii="Times New Roman" w:hAnsi="Times New Roman" w:cs="Times New Roman"/>
        </w:rPr>
      </w:pPr>
      <w:r w:rsidRPr="003F6224">
        <w:rPr>
          <w:rStyle w:val="Sprotnaopomba-sklic"/>
          <w:rFonts w:ascii="Times New Roman" w:hAnsi="Times New Roman" w:cs="Times New Roman"/>
        </w:rPr>
        <w:footnoteRef/>
      </w:r>
      <w:r w:rsidRPr="003F6224">
        <w:rPr>
          <w:rFonts w:ascii="Times New Roman" w:hAnsi="Times New Roman" w:cs="Times New Roman"/>
        </w:rPr>
        <w:t xml:space="preserve"> Panjek, </w:t>
      </w:r>
      <w:r w:rsidRPr="003F6224">
        <w:rPr>
          <w:rFonts w:ascii="Times New Roman" w:hAnsi="Times New Roman" w:cs="Times New Roman"/>
          <w:i/>
        </w:rPr>
        <w:t>Kulturna krajina</w:t>
      </w:r>
      <w:r>
        <w:rPr>
          <w:rFonts w:ascii="Times New Roman" w:hAnsi="Times New Roman" w:cs="Times New Roman"/>
          <w:i/>
        </w:rPr>
        <w:t xml:space="preserve">, </w:t>
      </w:r>
      <w:r w:rsidRPr="003F6224">
        <w:rPr>
          <w:rFonts w:ascii="Times New Roman" w:hAnsi="Times New Roman" w:cs="Times New Roman"/>
        </w:rPr>
        <w:t>78</w:t>
      </w:r>
      <w:r>
        <w:rPr>
          <w:rFonts w:ascii="Times New Roman" w:hAnsi="Times New Roman" w:cs="Times New Roman"/>
        </w:rPr>
        <w:t>:</w:t>
      </w:r>
      <w:r w:rsidRPr="003F6224">
        <w:rPr>
          <w:rFonts w:ascii="Times New Roman" w:hAnsi="Times New Roman" w:cs="Times New Roman"/>
        </w:rPr>
        <w:t xml:space="preserve"> po </w:t>
      </w:r>
      <w:r>
        <w:rPr>
          <w:rFonts w:ascii="Times New Roman" w:hAnsi="Times New Roman" w:cs="Times New Roman"/>
        </w:rPr>
        <w:t>John R. McNeill</w:t>
      </w:r>
      <w:r w:rsidRPr="003F6224">
        <w:rPr>
          <w:rFonts w:ascii="Times New Roman" w:hAnsi="Times New Roman" w:cs="Times New Roman"/>
        </w:rPr>
        <w:t xml:space="preserve">, </w:t>
      </w:r>
      <w:r w:rsidRPr="004212A0">
        <w:rPr>
          <w:rFonts w:ascii="Times New Roman" w:hAnsi="Times New Roman" w:cs="Times New Roman"/>
          <w:i/>
        </w:rPr>
        <w:t>The Mountains of the Mediterranean World. An Environmental History</w:t>
      </w:r>
      <w:r>
        <w:rPr>
          <w:rFonts w:ascii="Times New Roman" w:hAnsi="Times New Roman" w:cs="Times New Roman"/>
        </w:rPr>
        <w:t xml:space="preserve"> (</w:t>
      </w:r>
      <w:r w:rsidRPr="003F6224">
        <w:rPr>
          <w:rFonts w:ascii="Times New Roman" w:hAnsi="Times New Roman" w:cs="Times New Roman"/>
        </w:rPr>
        <w:t>Cambridge: Cambridge University Press, 1992</w:t>
      </w:r>
      <w:r>
        <w:rPr>
          <w:rFonts w:ascii="Times New Roman" w:hAnsi="Times New Roman" w:cs="Times New Roman"/>
        </w:rPr>
        <w:t>)</w:t>
      </w:r>
      <w:r w:rsidRPr="003F6224">
        <w:rPr>
          <w:rFonts w:ascii="Times New Roman" w:hAnsi="Times New Roman" w:cs="Times New Roman"/>
        </w:rPr>
        <w:t>.</w:t>
      </w:r>
    </w:p>
  </w:footnote>
  <w:footnote w:id="11">
    <w:p w14:paraId="60453E55" w14:textId="216920A3" w:rsidR="00C8458D" w:rsidRPr="003F6224" w:rsidRDefault="00C8458D" w:rsidP="001C7CA2">
      <w:pPr>
        <w:pStyle w:val="Sprotnaopomba-besedilo"/>
        <w:jc w:val="both"/>
        <w:rPr>
          <w:rFonts w:ascii="Times New Roman" w:hAnsi="Times New Roman" w:cs="Times New Roman"/>
        </w:rPr>
      </w:pPr>
      <w:r w:rsidRPr="003F6224">
        <w:rPr>
          <w:rStyle w:val="Sprotnaopomba-sklic"/>
          <w:rFonts w:ascii="Times New Roman" w:hAnsi="Times New Roman" w:cs="Times New Roman"/>
        </w:rPr>
        <w:footnoteRef/>
      </w:r>
      <w:r w:rsidRPr="003F6224">
        <w:rPr>
          <w:rFonts w:ascii="Times New Roman" w:hAnsi="Times New Roman" w:cs="Times New Roman"/>
        </w:rPr>
        <w:t xml:space="preserve"> </w:t>
      </w:r>
      <w:r>
        <w:rPr>
          <w:rFonts w:ascii="Times New Roman" w:hAnsi="Times New Roman" w:cs="Times New Roman"/>
        </w:rPr>
        <w:t>Peter Martini in Ward Chesworth, ur.,</w:t>
      </w:r>
      <w:r w:rsidRPr="003F6224">
        <w:rPr>
          <w:rFonts w:ascii="Times New Roman" w:hAnsi="Times New Roman" w:cs="Times New Roman"/>
        </w:rPr>
        <w:t xml:space="preserve"> </w:t>
      </w:r>
      <w:r w:rsidRPr="002D7640">
        <w:rPr>
          <w:rFonts w:ascii="Times New Roman" w:hAnsi="Times New Roman" w:cs="Times New Roman"/>
          <w:i/>
        </w:rPr>
        <w:t>Landscapes and Socie</w:t>
      </w:r>
      <w:r>
        <w:rPr>
          <w:rFonts w:ascii="Times New Roman" w:hAnsi="Times New Roman" w:cs="Times New Roman"/>
          <w:i/>
        </w:rPr>
        <w:t xml:space="preserve">ties. Selected Cases </w:t>
      </w:r>
      <w:r w:rsidRPr="00173B6F">
        <w:rPr>
          <w:rFonts w:ascii="Times New Roman" w:hAnsi="Times New Roman" w:cs="Times New Roman"/>
        </w:rPr>
        <w:t>(</w:t>
      </w:r>
      <w:r w:rsidRPr="003F6224">
        <w:rPr>
          <w:rFonts w:ascii="Times New Roman" w:hAnsi="Times New Roman" w:cs="Times New Roman"/>
        </w:rPr>
        <w:t>New York: Springer</w:t>
      </w:r>
      <w:r>
        <w:rPr>
          <w:rFonts w:ascii="Times New Roman" w:hAnsi="Times New Roman" w:cs="Times New Roman"/>
        </w:rPr>
        <w:t xml:space="preserve"> </w:t>
      </w:r>
      <w:r w:rsidRPr="00EB11DA">
        <w:rPr>
          <w:rFonts w:ascii="Times New Roman" w:hAnsi="Times New Roman" w:cs="Times New Roman"/>
        </w:rPr>
        <w:t>Dordrecht, 2010</w:t>
      </w:r>
      <w:r>
        <w:rPr>
          <w:rFonts w:ascii="Times New Roman" w:hAnsi="Times New Roman" w:cs="Times New Roman"/>
        </w:rPr>
        <w:t>)</w:t>
      </w:r>
      <w:r w:rsidRPr="003F6224">
        <w:rPr>
          <w:rFonts w:ascii="Times New Roman" w:hAnsi="Times New Roman" w:cs="Times New Roman"/>
        </w:rPr>
        <w:t>.</w:t>
      </w:r>
    </w:p>
  </w:footnote>
  <w:footnote w:id="12">
    <w:p w14:paraId="046A1B22" w14:textId="1778A8FA" w:rsidR="00C8458D" w:rsidRDefault="00C8458D" w:rsidP="001C7CA2">
      <w:pPr>
        <w:pStyle w:val="Sprotnaopomba-besedilo"/>
        <w:jc w:val="both"/>
      </w:pPr>
      <w:r w:rsidRPr="003F6224">
        <w:rPr>
          <w:rStyle w:val="Sprotnaopomba-sklic"/>
          <w:rFonts w:ascii="Times New Roman" w:hAnsi="Times New Roman" w:cs="Times New Roman"/>
        </w:rPr>
        <w:footnoteRef/>
      </w:r>
      <w:r>
        <w:rPr>
          <w:rFonts w:ascii="Times New Roman" w:hAnsi="Times New Roman" w:cs="Times New Roman"/>
        </w:rPr>
        <w:t>Alfred T. Grove</w:t>
      </w:r>
      <w:r w:rsidRPr="003F6224">
        <w:rPr>
          <w:rFonts w:ascii="Times New Roman" w:hAnsi="Times New Roman" w:cs="Times New Roman"/>
        </w:rPr>
        <w:t xml:space="preserve"> in Oliver Rackham, </w:t>
      </w:r>
      <w:r w:rsidRPr="00854048">
        <w:rPr>
          <w:rFonts w:ascii="Times New Roman" w:hAnsi="Times New Roman" w:cs="Times New Roman"/>
          <w:i/>
        </w:rPr>
        <w:t>The Nature of Mediterranean Europe: An Ecological History</w:t>
      </w:r>
      <w:r>
        <w:rPr>
          <w:rFonts w:ascii="Times New Roman" w:hAnsi="Times New Roman" w:cs="Times New Roman"/>
        </w:rPr>
        <w:t xml:space="preserve"> (</w:t>
      </w:r>
      <w:r w:rsidRPr="003F6224">
        <w:rPr>
          <w:rFonts w:ascii="Times New Roman" w:hAnsi="Times New Roman" w:cs="Times New Roman"/>
        </w:rPr>
        <w:t>London:</w:t>
      </w:r>
      <w:r>
        <w:rPr>
          <w:rFonts w:ascii="Times New Roman" w:hAnsi="Times New Roman" w:cs="Times New Roman"/>
        </w:rPr>
        <w:t xml:space="preserve"> Yale University Press, 2001/2003),</w:t>
      </w:r>
      <w:r w:rsidRPr="003F6224">
        <w:rPr>
          <w:rFonts w:ascii="Times New Roman" w:hAnsi="Times New Roman" w:cs="Times New Roman"/>
        </w:rPr>
        <w:t xml:space="preserve"> 10.</w:t>
      </w:r>
    </w:p>
  </w:footnote>
  <w:footnote w:id="13">
    <w:p w14:paraId="7064960C" w14:textId="678414C9" w:rsidR="00C8458D" w:rsidRPr="004E65D5" w:rsidRDefault="00C8458D" w:rsidP="004E65D5">
      <w:pPr>
        <w:pStyle w:val="Sprotnaopomba-besedilo"/>
        <w:jc w:val="both"/>
        <w:rPr>
          <w:rFonts w:ascii="Times New Roman" w:hAnsi="Times New Roman" w:cs="Times New Roman"/>
        </w:rPr>
      </w:pPr>
      <w:r w:rsidRPr="004E65D5">
        <w:rPr>
          <w:rStyle w:val="Sprotnaopomba-sklic"/>
          <w:rFonts w:ascii="Times New Roman" w:hAnsi="Times New Roman" w:cs="Times New Roman"/>
        </w:rPr>
        <w:footnoteRef/>
      </w:r>
      <w:r w:rsidRPr="004E65D5">
        <w:rPr>
          <w:rFonts w:ascii="Times New Roman" w:hAnsi="Times New Roman" w:cs="Times New Roman"/>
        </w:rPr>
        <w:t xml:space="preserve"> Panjek, </w:t>
      </w:r>
      <w:r w:rsidRPr="004E65D5">
        <w:rPr>
          <w:rFonts w:ascii="Times New Roman" w:hAnsi="Times New Roman" w:cs="Times New Roman"/>
          <w:i/>
        </w:rPr>
        <w:t xml:space="preserve">Kulturna krajina, </w:t>
      </w:r>
      <w:r w:rsidRPr="004E65D5">
        <w:rPr>
          <w:rFonts w:ascii="Times New Roman" w:hAnsi="Times New Roman" w:cs="Times New Roman"/>
        </w:rPr>
        <w:t>78.</w:t>
      </w:r>
    </w:p>
  </w:footnote>
  <w:footnote w:id="14">
    <w:p w14:paraId="0FCD07E4" w14:textId="76B57007" w:rsidR="00C8458D" w:rsidRPr="004E65D5" w:rsidRDefault="00C8458D" w:rsidP="004E65D5">
      <w:pPr>
        <w:pStyle w:val="Sprotnaopomba-besedilo"/>
        <w:jc w:val="both"/>
        <w:rPr>
          <w:rFonts w:ascii="Times New Roman" w:hAnsi="Times New Roman" w:cs="Times New Roman"/>
        </w:rPr>
      </w:pPr>
      <w:r w:rsidRPr="004E65D5">
        <w:rPr>
          <w:rStyle w:val="Sprotnaopomba-sklic"/>
          <w:rFonts w:ascii="Times New Roman" w:hAnsi="Times New Roman" w:cs="Times New Roman"/>
        </w:rPr>
        <w:footnoteRef/>
      </w:r>
      <w:r w:rsidRPr="004E65D5">
        <w:rPr>
          <w:rFonts w:ascii="Times New Roman" w:hAnsi="Times New Roman" w:cs="Times New Roman"/>
        </w:rPr>
        <w:t xml:space="preserve"> O</w:t>
      </w:r>
      <w:r>
        <w:rPr>
          <w:rFonts w:ascii="Times New Roman" w:hAnsi="Times New Roman" w:cs="Times New Roman"/>
        </w:rPr>
        <w:t>l</w:t>
      </w:r>
      <w:r w:rsidRPr="004E65D5">
        <w:rPr>
          <w:rFonts w:ascii="Times New Roman" w:hAnsi="Times New Roman" w:cs="Times New Roman"/>
        </w:rPr>
        <w:t>i</w:t>
      </w:r>
      <w:r>
        <w:rPr>
          <w:rFonts w:ascii="Times New Roman" w:hAnsi="Times New Roman" w:cs="Times New Roman"/>
        </w:rPr>
        <w:t>v</w:t>
      </w:r>
      <w:r w:rsidRPr="004E65D5">
        <w:rPr>
          <w:rFonts w:ascii="Times New Roman" w:hAnsi="Times New Roman" w:cs="Times New Roman"/>
        </w:rPr>
        <w:t xml:space="preserve">er Rackham, »Forest History of Countries without Much Forest: Question of Conservation and Savanna,« v: </w:t>
      </w:r>
      <w:r w:rsidRPr="004E65D5">
        <w:rPr>
          <w:rFonts w:ascii="Times New Roman" w:hAnsi="Times New Roman" w:cs="Times New Roman"/>
          <w:i/>
        </w:rPr>
        <w:t>L‘uomo e la foresta, Secc. XIII– XVIII</w:t>
      </w:r>
      <w:r w:rsidRPr="004E65D5">
        <w:rPr>
          <w:rFonts w:ascii="Times New Roman" w:hAnsi="Times New Roman" w:cs="Times New Roman"/>
        </w:rPr>
        <w:t>, ur. Simonetta Cavaciocchi (Firenze: Istituto Internazionale di Storia Economica »F. Datini« Prato, 1996), 298.</w:t>
      </w:r>
    </w:p>
  </w:footnote>
  <w:footnote w:id="15">
    <w:p w14:paraId="781A1685" w14:textId="2997B388" w:rsidR="00C8458D" w:rsidRPr="004E65D5" w:rsidRDefault="00C8458D" w:rsidP="004E65D5">
      <w:pPr>
        <w:pStyle w:val="Sprotnaopomba-besedilo"/>
        <w:jc w:val="both"/>
        <w:rPr>
          <w:rFonts w:ascii="Times New Roman" w:hAnsi="Times New Roman" w:cs="Times New Roman"/>
        </w:rPr>
      </w:pPr>
      <w:r w:rsidRPr="004E65D5">
        <w:rPr>
          <w:rStyle w:val="Sprotnaopomba-sklic"/>
          <w:rFonts w:ascii="Times New Roman" w:hAnsi="Times New Roman" w:cs="Times New Roman"/>
        </w:rPr>
        <w:footnoteRef/>
      </w:r>
      <w:r w:rsidRPr="004E65D5">
        <w:rPr>
          <w:rFonts w:ascii="Times New Roman" w:hAnsi="Times New Roman" w:cs="Times New Roman"/>
        </w:rPr>
        <w:t xml:space="preserve"> Diego Moreno, </w:t>
      </w:r>
      <w:r w:rsidRPr="004E65D5">
        <w:rPr>
          <w:rFonts w:ascii="Times New Roman" w:hAnsi="Times New Roman" w:cs="Times New Roman"/>
          <w:i/>
        </w:rPr>
        <w:t>Dal documento al terreno: storia e archeologia dei sistemi agro-silvo-pastorali</w:t>
      </w:r>
      <w:r w:rsidRPr="004E65D5">
        <w:rPr>
          <w:rFonts w:ascii="Times New Roman" w:hAnsi="Times New Roman" w:cs="Times New Roman"/>
        </w:rPr>
        <w:t xml:space="preserve"> (Bologna: Il Mulino, 1990), 26.</w:t>
      </w:r>
    </w:p>
  </w:footnote>
  <w:footnote w:id="16">
    <w:p w14:paraId="7E031662" w14:textId="523EC53F" w:rsidR="00C8458D" w:rsidRPr="004E65D5" w:rsidRDefault="00C8458D" w:rsidP="004E65D5">
      <w:pPr>
        <w:pStyle w:val="Sprotnaopomba-besedilo"/>
        <w:jc w:val="both"/>
        <w:rPr>
          <w:rFonts w:ascii="Times New Roman" w:hAnsi="Times New Roman" w:cs="Times New Roman"/>
        </w:rPr>
      </w:pPr>
      <w:r w:rsidRPr="004E65D5">
        <w:rPr>
          <w:rStyle w:val="Sprotnaopomba-sklic"/>
          <w:rFonts w:ascii="Times New Roman" w:hAnsi="Times New Roman" w:cs="Times New Roman"/>
        </w:rPr>
        <w:footnoteRef/>
      </w:r>
      <w:r w:rsidRPr="004E65D5">
        <w:rPr>
          <w:rFonts w:ascii="Times New Roman" w:hAnsi="Times New Roman" w:cs="Times New Roman"/>
        </w:rPr>
        <w:t xml:space="preserve"> Panjek, </w:t>
      </w:r>
      <w:r w:rsidRPr="004E65D5">
        <w:rPr>
          <w:rFonts w:ascii="Times New Roman" w:hAnsi="Times New Roman" w:cs="Times New Roman"/>
          <w:i/>
        </w:rPr>
        <w:t>Kulturna krajina</w:t>
      </w:r>
      <w:r w:rsidRPr="004E65D5">
        <w:rPr>
          <w:rFonts w:ascii="Times New Roman" w:hAnsi="Times New Roman" w:cs="Times New Roman"/>
        </w:rPr>
        <w:t>, 77</w:t>
      </w:r>
      <w:r w:rsidRPr="004E65D5">
        <w:rPr>
          <w:rFonts w:ascii="Times New Roman" w:hAnsi="Times New Roman" w:cs="Times New Roman"/>
          <w:color w:val="0F0F0F"/>
          <w:shd w:val="clear" w:color="auto" w:fill="FAFAFA"/>
        </w:rPr>
        <w:t>‒</w:t>
      </w:r>
      <w:r w:rsidRPr="004E65D5">
        <w:rPr>
          <w:rFonts w:ascii="Times New Roman" w:hAnsi="Times New Roman" w:cs="Times New Roman"/>
        </w:rPr>
        <w:t>78</w:t>
      </w:r>
      <w:r>
        <w:rPr>
          <w:rFonts w:ascii="Times New Roman" w:hAnsi="Times New Roman" w:cs="Times New Roman"/>
        </w:rPr>
        <w:t>:</w:t>
      </w:r>
      <w:r w:rsidRPr="004E65D5">
        <w:rPr>
          <w:rFonts w:ascii="Times New Roman" w:hAnsi="Times New Roman" w:cs="Times New Roman"/>
        </w:rPr>
        <w:t xml:space="preserve"> po Diego Moreno, »Querce come olivi. Sulla rovericoltura in Liguria tra il XVIII e il XIX secolo,« </w:t>
      </w:r>
      <w:r w:rsidRPr="004E65D5">
        <w:rPr>
          <w:rFonts w:ascii="Times New Roman" w:hAnsi="Times New Roman" w:cs="Times New Roman"/>
          <w:i/>
        </w:rPr>
        <w:t>Quaderni storici</w:t>
      </w:r>
      <w:r>
        <w:rPr>
          <w:rFonts w:ascii="Times New Roman" w:hAnsi="Times New Roman" w:cs="Times New Roman"/>
          <w:i/>
        </w:rPr>
        <w:t>,</w:t>
      </w:r>
      <w:r w:rsidRPr="004E65D5">
        <w:rPr>
          <w:rFonts w:ascii="Times New Roman" w:hAnsi="Times New Roman" w:cs="Times New Roman"/>
        </w:rPr>
        <w:t xml:space="preserve"> 49 (1982): 108–36</w:t>
      </w:r>
      <w:r>
        <w:rPr>
          <w:rFonts w:ascii="Times New Roman" w:hAnsi="Times New Roman" w:cs="Times New Roman"/>
        </w:rPr>
        <w:t>.</w:t>
      </w:r>
      <w:r w:rsidRPr="004E65D5">
        <w:rPr>
          <w:rFonts w:ascii="Times New Roman" w:hAnsi="Times New Roman" w:cs="Times New Roman"/>
        </w:rPr>
        <w:t xml:space="preserve"> Sabrina Bertolotto in Roberta Cevasco, »Fonti osservazionali e fonti testuali: le “Consegne dei Boschi” e il sistema dell'</w:t>
      </w:r>
      <w:r>
        <w:rPr>
          <w:rFonts w:ascii="Times New Roman" w:hAnsi="Times New Roman" w:cs="Times New Roman"/>
        </w:rPr>
        <w:t xml:space="preserve"> </w:t>
      </w:r>
      <w:r w:rsidRPr="004E65D5">
        <w:rPr>
          <w:rFonts w:ascii="Times New Roman" w:hAnsi="Times New Roman" w:cs="Times New Roman"/>
        </w:rPr>
        <w:t xml:space="preserve">“Alnocoltura” nell'Appennino Ligure Orientale (1822),« </w:t>
      </w:r>
      <w:r w:rsidRPr="004E65D5">
        <w:rPr>
          <w:rFonts w:ascii="Times New Roman" w:hAnsi="Times New Roman" w:cs="Times New Roman"/>
          <w:i/>
        </w:rPr>
        <w:t>Quaderni Storici</w:t>
      </w:r>
      <w:r>
        <w:rPr>
          <w:rFonts w:ascii="Times New Roman" w:hAnsi="Times New Roman" w:cs="Times New Roman"/>
          <w:i/>
        </w:rPr>
        <w:t>,</w:t>
      </w:r>
      <w:r w:rsidRPr="004E65D5">
        <w:rPr>
          <w:rFonts w:ascii="Times New Roman" w:hAnsi="Times New Roman" w:cs="Times New Roman"/>
        </w:rPr>
        <w:t xml:space="preserve"> 103 (2000): 87–108</w:t>
      </w:r>
      <w:r>
        <w:rPr>
          <w:rFonts w:ascii="Times New Roman" w:hAnsi="Times New Roman" w:cs="Times New Roman"/>
        </w:rPr>
        <w:t>.</w:t>
      </w:r>
      <w:r w:rsidRPr="004E65D5">
        <w:rPr>
          <w:rFonts w:ascii="Times New Roman" w:hAnsi="Times New Roman" w:cs="Times New Roman"/>
        </w:rPr>
        <w:t xml:space="preserve"> Marco Armiero in Stefania Barca, </w:t>
      </w:r>
      <w:r w:rsidRPr="004E65D5">
        <w:rPr>
          <w:rFonts w:ascii="Times New Roman" w:hAnsi="Times New Roman" w:cs="Times New Roman"/>
          <w:i/>
        </w:rPr>
        <w:t>Storia dell'ambiente. Una introduzione</w:t>
      </w:r>
      <w:r w:rsidRPr="000B4684">
        <w:rPr>
          <w:rFonts w:ascii="Times New Roman" w:hAnsi="Times New Roman" w:cs="Times New Roman"/>
        </w:rPr>
        <w:t xml:space="preserve"> (</w:t>
      </w:r>
      <w:r w:rsidRPr="004E65D5">
        <w:rPr>
          <w:rFonts w:ascii="Times New Roman" w:hAnsi="Times New Roman" w:cs="Times New Roman"/>
        </w:rPr>
        <w:t>Roma: Carocci, 2004), 46</w:t>
      </w:r>
      <w:r>
        <w:rPr>
          <w:rFonts w:ascii="Times New Roman" w:hAnsi="Times New Roman" w:cs="Times New Roman"/>
        </w:rPr>
        <w:t>.</w:t>
      </w:r>
      <w:r w:rsidRPr="004E65D5">
        <w:rPr>
          <w:rFonts w:ascii="Times New Roman" w:hAnsi="Times New Roman" w:cs="Times New Roman"/>
        </w:rPr>
        <w:t xml:space="preserve"> Andrea Zannini, »Un ecomito? Venezia (XV–XVIII sec.),« v: </w:t>
      </w:r>
      <w:r w:rsidRPr="004E65D5">
        <w:rPr>
          <w:rFonts w:ascii="Times New Roman" w:hAnsi="Times New Roman" w:cs="Times New Roman"/>
          <w:i/>
        </w:rPr>
        <w:t>Storia economica e ambiente italiano (ca. 1400–1850</w:t>
      </w:r>
      <w:r w:rsidRPr="004E65D5">
        <w:rPr>
          <w:rFonts w:ascii="Times New Roman" w:hAnsi="Times New Roman" w:cs="Times New Roman"/>
        </w:rPr>
        <w:t>),</w:t>
      </w:r>
      <w:r>
        <w:rPr>
          <w:rFonts w:ascii="Times New Roman" w:hAnsi="Times New Roman" w:cs="Times New Roman"/>
        </w:rPr>
        <w:t xml:space="preserve"> </w:t>
      </w:r>
      <w:r w:rsidRPr="004E65D5">
        <w:rPr>
          <w:rFonts w:ascii="Times New Roman" w:hAnsi="Times New Roman" w:cs="Times New Roman"/>
        </w:rPr>
        <w:t>ur. Guido Alfani, Matteo di Tullio in Luca Macarelli (Torino: Franco Angeli, 2012), 105.</w:t>
      </w:r>
    </w:p>
  </w:footnote>
  <w:footnote w:id="17">
    <w:p w14:paraId="120535B6" w14:textId="3BAC63FD" w:rsidR="00C8458D" w:rsidRPr="004E65D5" w:rsidRDefault="00C8458D" w:rsidP="004E65D5">
      <w:pPr>
        <w:pStyle w:val="Sprotnaopomba-besedilo"/>
        <w:jc w:val="both"/>
        <w:rPr>
          <w:rFonts w:ascii="Times New Roman" w:hAnsi="Times New Roman" w:cs="Times New Roman"/>
        </w:rPr>
      </w:pPr>
      <w:r w:rsidRPr="004E65D5">
        <w:rPr>
          <w:rStyle w:val="Sprotnaopomba-sklic"/>
          <w:rFonts w:ascii="Times New Roman" w:hAnsi="Times New Roman" w:cs="Times New Roman"/>
        </w:rPr>
        <w:footnoteRef/>
      </w:r>
      <w:r w:rsidRPr="004E65D5">
        <w:rPr>
          <w:rFonts w:ascii="Times New Roman" w:hAnsi="Times New Roman" w:cs="Times New Roman"/>
        </w:rPr>
        <w:t xml:space="preserve"> Moreno, </w:t>
      </w:r>
      <w:r w:rsidRPr="004E65D5">
        <w:rPr>
          <w:rFonts w:ascii="Times New Roman" w:hAnsi="Times New Roman" w:cs="Times New Roman"/>
          <w:i/>
        </w:rPr>
        <w:t>Dal documento</w:t>
      </w:r>
      <w:r w:rsidRPr="004E65D5">
        <w:rPr>
          <w:rFonts w:ascii="Times New Roman" w:hAnsi="Times New Roman" w:cs="Times New Roman"/>
        </w:rPr>
        <w:t>, 34</w:t>
      </w:r>
      <w:r>
        <w:rPr>
          <w:rFonts w:ascii="Times New Roman" w:hAnsi="Times New Roman" w:cs="Times New Roman"/>
        </w:rPr>
        <w:t>.</w:t>
      </w:r>
      <w:r w:rsidRPr="004E65D5">
        <w:rPr>
          <w:rFonts w:ascii="Times New Roman" w:hAnsi="Times New Roman" w:cs="Times New Roman"/>
        </w:rPr>
        <w:t xml:space="preserve"> Renato Sansa, »Usi del bosco: modalità di attivazione delle risorse a confronto,« v: </w:t>
      </w:r>
      <w:r w:rsidRPr="004E65D5">
        <w:rPr>
          <w:rFonts w:ascii="Times New Roman" w:hAnsi="Times New Roman" w:cs="Times New Roman"/>
          <w:i/>
        </w:rPr>
        <w:t>Storia urbana</w:t>
      </w:r>
      <w:r w:rsidR="000B4684">
        <w:rPr>
          <w:rFonts w:ascii="Times New Roman" w:hAnsi="Times New Roman" w:cs="Times New Roman"/>
          <w:i/>
        </w:rPr>
        <w:t>,</w:t>
      </w:r>
      <w:r w:rsidRPr="004E65D5">
        <w:rPr>
          <w:rFonts w:ascii="Times New Roman" w:hAnsi="Times New Roman" w:cs="Times New Roman"/>
        </w:rPr>
        <w:t xml:space="preserve"> 76/77 (1996): 205–11.</w:t>
      </w:r>
    </w:p>
  </w:footnote>
  <w:footnote w:id="18">
    <w:p w14:paraId="520ED798" w14:textId="78DA72C6" w:rsidR="00C8458D" w:rsidRPr="004E65D5" w:rsidRDefault="00C8458D" w:rsidP="004E65D5">
      <w:pPr>
        <w:pStyle w:val="Sprotnaopomba-besedilo"/>
        <w:jc w:val="both"/>
        <w:rPr>
          <w:rFonts w:ascii="Times New Roman" w:hAnsi="Times New Roman" w:cs="Times New Roman"/>
        </w:rPr>
      </w:pPr>
      <w:r w:rsidRPr="004E65D5">
        <w:rPr>
          <w:rStyle w:val="Sprotnaopomba-sklic"/>
          <w:rFonts w:ascii="Times New Roman" w:hAnsi="Times New Roman" w:cs="Times New Roman"/>
        </w:rPr>
        <w:footnoteRef/>
      </w:r>
      <w:r w:rsidRPr="004E65D5">
        <w:rPr>
          <w:rFonts w:ascii="Times New Roman" w:hAnsi="Times New Roman" w:cs="Times New Roman"/>
        </w:rPr>
        <w:t xml:space="preserve"> Panjek, </w:t>
      </w:r>
      <w:r w:rsidRPr="004E65D5">
        <w:rPr>
          <w:rFonts w:ascii="Times New Roman" w:hAnsi="Times New Roman" w:cs="Times New Roman"/>
          <w:i/>
        </w:rPr>
        <w:t>Kulturna krajina</w:t>
      </w:r>
      <w:r w:rsidRPr="004E65D5">
        <w:rPr>
          <w:rFonts w:ascii="Times New Roman" w:hAnsi="Times New Roman" w:cs="Times New Roman"/>
        </w:rPr>
        <w:t xml:space="preserve">, 78. O tem tudi Sansa, </w:t>
      </w:r>
      <w:r w:rsidRPr="004E65D5">
        <w:rPr>
          <w:rFonts w:ascii="Times New Roman" w:hAnsi="Times New Roman" w:cs="Times New Roman"/>
          <w:i/>
        </w:rPr>
        <w:t>Usi del bosco</w:t>
      </w:r>
      <w:r w:rsidR="00101E00">
        <w:rPr>
          <w:rFonts w:ascii="Times New Roman" w:hAnsi="Times New Roman" w:cs="Times New Roman"/>
        </w:rPr>
        <w:t>, 205, 2</w:t>
      </w:r>
      <w:r w:rsidRPr="004E65D5">
        <w:rPr>
          <w:rFonts w:ascii="Times New Roman" w:hAnsi="Times New Roman" w:cs="Times New Roman"/>
        </w:rPr>
        <w:t>06.</w:t>
      </w:r>
    </w:p>
  </w:footnote>
  <w:footnote w:id="19">
    <w:p w14:paraId="127790A4" w14:textId="5C7A2DC9" w:rsidR="00C8458D" w:rsidRPr="004E65D5" w:rsidRDefault="00C8458D" w:rsidP="004E65D5">
      <w:pPr>
        <w:pStyle w:val="Sprotnaopomba-besedilo"/>
        <w:jc w:val="both"/>
        <w:rPr>
          <w:rFonts w:ascii="Times New Roman" w:hAnsi="Times New Roman" w:cs="Times New Roman"/>
        </w:rPr>
      </w:pPr>
      <w:r w:rsidRPr="004E65D5">
        <w:rPr>
          <w:rStyle w:val="Sprotnaopomba-sklic"/>
          <w:rFonts w:ascii="Times New Roman" w:hAnsi="Times New Roman" w:cs="Times New Roman"/>
        </w:rPr>
        <w:footnoteRef/>
      </w:r>
      <w:r w:rsidRPr="004E65D5">
        <w:rPr>
          <w:rFonts w:ascii="Times New Roman" w:hAnsi="Times New Roman" w:cs="Times New Roman"/>
        </w:rPr>
        <w:t xml:space="preserve">James C. Scott, C, </w:t>
      </w:r>
      <w:r w:rsidRPr="004E65D5">
        <w:rPr>
          <w:rFonts w:ascii="Times New Roman" w:hAnsi="Times New Roman" w:cs="Times New Roman"/>
          <w:i/>
        </w:rPr>
        <w:t>Seeing like a State. How Certain Schemes to Improve the Human Condition Have Failed</w:t>
      </w:r>
      <w:r w:rsidRPr="004E65D5">
        <w:rPr>
          <w:rFonts w:ascii="Times New Roman" w:hAnsi="Times New Roman" w:cs="Times New Roman"/>
        </w:rPr>
        <w:t xml:space="preserve"> (</w:t>
      </w:r>
      <w:r>
        <w:rPr>
          <w:rFonts w:ascii="Times New Roman" w:hAnsi="Times New Roman" w:cs="Times New Roman"/>
        </w:rPr>
        <w:t>New Haven-</w:t>
      </w:r>
      <w:r w:rsidRPr="004E65D5">
        <w:rPr>
          <w:rFonts w:ascii="Times New Roman" w:hAnsi="Times New Roman" w:cs="Times New Roman"/>
        </w:rPr>
        <w:t>London: Yale University Press, 1998)</w:t>
      </w:r>
      <w:r>
        <w:rPr>
          <w:rFonts w:ascii="Times New Roman" w:hAnsi="Times New Roman" w:cs="Times New Roman"/>
        </w:rPr>
        <w:t>.</w:t>
      </w:r>
      <w:r w:rsidRPr="004E65D5">
        <w:rPr>
          <w:rFonts w:ascii="Times New Roman" w:hAnsi="Times New Roman" w:cs="Times New Roman"/>
        </w:rPr>
        <w:t xml:space="preserve"> Panjek, </w:t>
      </w:r>
      <w:r w:rsidRPr="004E65D5">
        <w:rPr>
          <w:rFonts w:ascii="Times New Roman" w:hAnsi="Times New Roman" w:cs="Times New Roman"/>
          <w:i/>
        </w:rPr>
        <w:t>Kulturna krajina</w:t>
      </w:r>
      <w:r w:rsidR="00101E00">
        <w:rPr>
          <w:rFonts w:ascii="Times New Roman" w:hAnsi="Times New Roman" w:cs="Times New Roman"/>
        </w:rPr>
        <w:t xml:space="preserve">, 77, </w:t>
      </w:r>
      <w:r w:rsidRPr="004E65D5">
        <w:rPr>
          <w:rFonts w:ascii="Times New Roman" w:hAnsi="Times New Roman" w:cs="Times New Roman"/>
        </w:rPr>
        <w:t>78.</w:t>
      </w:r>
    </w:p>
  </w:footnote>
  <w:footnote w:id="20">
    <w:p w14:paraId="1E260C12" w14:textId="68A4C621" w:rsidR="00C8458D" w:rsidRPr="00B67309" w:rsidRDefault="00C8458D" w:rsidP="00B67309">
      <w:pPr>
        <w:pStyle w:val="Sprotnaopomba-besedilo"/>
        <w:jc w:val="both"/>
        <w:rPr>
          <w:rFonts w:ascii="Times New Roman" w:hAnsi="Times New Roman" w:cs="Times New Roman"/>
        </w:rPr>
      </w:pPr>
      <w:r w:rsidRPr="00B67309">
        <w:rPr>
          <w:rStyle w:val="Sprotnaopomba-sklic"/>
          <w:rFonts w:ascii="Times New Roman" w:hAnsi="Times New Roman" w:cs="Times New Roman"/>
        </w:rPr>
        <w:footnoteRef/>
      </w:r>
      <w:r w:rsidRPr="00B67309">
        <w:rPr>
          <w:rFonts w:ascii="Times New Roman" w:hAnsi="Times New Roman" w:cs="Times New Roman"/>
        </w:rPr>
        <w:t xml:space="preserve"> Verena Winiwarter, »The Emerging Long-Term View: Challenges and Opportunities of Writing Environmental Histo</w:t>
      </w:r>
      <w:r>
        <w:rPr>
          <w:rFonts w:ascii="Times New Roman" w:hAnsi="Times New Roman" w:cs="Times New Roman"/>
        </w:rPr>
        <w:t>r</w:t>
      </w:r>
      <w:r w:rsidRPr="00B67309">
        <w:rPr>
          <w:rFonts w:ascii="Times New Roman" w:hAnsi="Times New Roman" w:cs="Times New Roman"/>
        </w:rPr>
        <w:t xml:space="preserve">ies in Central Europe,« v: </w:t>
      </w:r>
      <w:r w:rsidRPr="00B67309">
        <w:rPr>
          <w:rFonts w:ascii="Times New Roman" w:hAnsi="Times New Roman" w:cs="Times New Roman"/>
          <w:i/>
        </w:rPr>
        <w:t>Man, Nature and Environment</w:t>
      </w:r>
      <w:r w:rsidR="00101E00">
        <w:rPr>
          <w:rFonts w:ascii="Times New Roman" w:hAnsi="Times New Roman" w:cs="Times New Roman"/>
        </w:rPr>
        <w:t xml:space="preserve">, 14, </w:t>
      </w:r>
      <w:r w:rsidRPr="00B67309">
        <w:rPr>
          <w:rFonts w:ascii="Times New Roman" w:hAnsi="Times New Roman" w:cs="Times New Roman"/>
        </w:rPr>
        <w:t xml:space="preserve">15. Avtorica se sicer pretežno osredotoča na tematiko vode oz. rek, vendar tudi vodni viri sodijo v širše področje virov v kolektivni posesti in upravljanju; tako je tudi z vidika vzporednic med srenjsko zemljo in vodo zanimivo delo o »ograjevanju vode«: Stefania Barca, </w:t>
      </w:r>
      <w:r w:rsidRPr="00B67309">
        <w:rPr>
          <w:rFonts w:ascii="Times New Roman" w:hAnsi="Times New Roman" w:cs="Times New Roman"/>
          <w:i/>
        </w:rPr>
        <w:t>Enclosing Water. Nature and Political Economy in a Mediterranean Valley, 1798–1916</w:t>
      </w:r>
      <w:r w:rsidRPr="00B67309">
        <w:rPr>
          <w:rFonts w:ascii="Times New Roman" w:hAnsi="Times New Roman" w:cs="Times New Roman"/>
        </w:rPr>
        <w:t xml:space="preserve"> (Cambridge: The White Horse Press, 2010).</w:t>
      </w:r>
    </w:p>
  </w:footnote>
  <w:footnote w:id="21">
    <w:p w14:paraId="25B80E8B" w14:textId="258E57AB" w:rsidR="00C8458D" w:rsidRPr="00B67309" w:rsidRDefault="00C8458D" w:rsidP="00B67309">
      <w:pPr>
        <w:pStyle w:val="Sprotnaopomba-besedilo"/>
        <w:jc w:val="both"/>
        <w:rPr>
          <w:rFonts w:ascii="Times New Roman" w:hAnsi="Times New Roman" w:cs="Times New Roman"/>
        </w:rPr>
      </w:pPr>
      <w:r w:rsidRPr="00B67309">
        <w:rPr>
          <w:rStyle w:val="Sprotnaopomba-sklic"/>
          <w:rFonts w:ascii="Times New Roman" w:hAnsi="Times New Roman" w:cs="Times New Roman"/>
        </w:rPr>
        <w:footnoteRef/>
      </w:r>
      <w:r w:rsidRPr="00B67309">
        <w:rPr>
          <w:rFonts w:ascii="Times New Roman" w:hAnsi="Times New Roman" w:cs="Times New Roman"/>
        </w:rPr>
        <w:t xml:space="preserve"> O tem gl</w:t>
      </w:r>
      <w:r>
        <w:rPr>
          <w:rFonts w:ascii="Times New Roman" w:hAnsi="Times New Roman" w:cs="Times New Roman"/>
        </w:rPr>
        <w:t>.</w:t>
      </w:r>
      <w:r w:rsidRPr="00B67309">
        <w:rPr>
          <w:rFonts w:ascii="Times New Roman" w:hAnsi="Times New Roman" w:cs="Times New Roman"/>
        </w:rPr>
        <w:t xml:space="preserve"> Peder Dam, »Soil Conditions and Environment versus Manorial Structure and Landownership in Denmark c. 1400</w:t>
      </w:r>
      <w:r>
        <w:rPr>
          <w:rFonts w:ascii="Times New Roman" w:hAnsi="Times New Roman" w:cs="Times New Roman"/>
        </w:rPr>
        <w:t>–</w:t>
      </w:r>
      <w:r w:rsidRPr="00B67309">
        <w:rPr>
          <w:rFonts w:ascii="Times New Roman" w:hAnsi="Times New Roman" w:cs="Times New Roman"/>
        </w:rPr>
        <w:t xml:space="preserve">1800,« v: </w:t>
      </w:r>
      <w:r w:rsidRPr="00B67309">
        <w:rPr>
          <w:rFonts w:ascii="Times New Roman" w:hAnsi="Times New Roman" w:cs="Times New Roman"/>
          <w:i/>
        </w:rPr>
        <w:t>Rural Societies and Environment at Risk: Ecology, Property Rights and Social Organisation in Fragile Areas (Middle Ages–Twentieth Century</w:t>
      </w:r>
      <w:r w:rsidRPr="00B67309">
        <w:rPr>
          <w:rFonts w:ascii="Times New Roman" w:hAnsi="Times New Roman" w:cs="Times New Roman"/>
        </w:rPr>
        <w:t>), ur. Bas Van Bavel in Eric Thoen (Turnhout: Brepols, 2008), 281–308.</w:t>
      </w:r>
    </w:p>
  </w:footnote>
  <w:footnote w:id="22">
    <w:p w14:paraId="2112AC5C" w14:textId="0F088C9C" w:rsidR="00C8458D" w:rsidRDefault="00C8458D" w:rsidP="00B67309">
      <w:pPr>
        <w:pStyle w:val="Sprotnaopomba-besedilo"/>
        <w:jc w:val="both"/>
      </w:pPr>
      <w:r w:rsidRPr="00B67309">
        <w:rPr>
          <w:rStyle w:val="Sprotnaopomba-sklic"/>
          <w:rFonts w:ascii="Times New Roman" w:hAnsi="Times New Roman" w:cs="Times New Roman"/>
        </w:rPr>
        <w:footnoteRef/>
      </w:r>
      <w:r w:rsidR="00101E00">
        <w:rPr>
          <w:rFonts w:ascii="Times New Roman" w:hAnsi="Times New Roman" w:cs="Times New Roman"/>
        </w:rPr>
        <w:t xml:space="preserve"> </w:t>
      </w:r>
      <w:r w:rsidRPr="00B67309">
        <w:rPr>
          <w:rFonts w:ascii="Times New Roman" w:hAnsi="Times New Roman" w:cs="Times New Roman"/>
        </w:rPr>
        <w:t xml:space="preserve">Marjan Britovšek, </w:t>
      </w:r>
      <w:r w:rsidRPr="00B67309">
        <w:rPr>
          <w:rFonts w:ascii="Times New Roman" w:hAnsi="Times New Roman" w:cs="Times New Roman"/>
          <w:i/>
        </w:rPr>
        <w:t>Razkroj fevdalne agrarne strukture na Kranjskem</w:t>
      </w:r>
      <w:r w:rsidRPr="00B67309">
        <w:rPr>
          <w:rFonts w:ascii="Times New Roman" w:hAnsi="Times New Roman" w:cs="Times New Roman"/>
        </w:rPr>
        <w:t xml:space="preserve"> (Ljubljana: Slovenska matica v Ljubljani, 1964), 60</w:t>
      </w:r>
      <w:r w:rsidRPr="00B67309">
        <w:rPr>
          <w:rFonts w:ascii="Times New Roman" w:hAnsi="Times New Roman" w:cs="Times New Roman"/>
          <w:color w:val="0F0F0F"/>
          <w:shd w:val="clear" w:color="auto" w:fill="FAFAFA"/>
        </w:rPr>
        <w:t>‒</w:t>
      </w:r>
      <w:r w:rsidRPr="00B67309">
        <w:rPr>
          <w:rFonts w:ascii="Times New Roman" w:hAnsi="Times New Roman" w:cs="Times New Roman"/>
        </w:rPr>
        <w:t>62.</w:t>
      </w:r>
    </w:p>
  </w:footnote>
  <w:footnote w:id="23">
    <w:p w14:paraId="646B124C" w14:textId="2DD953A3" w:rsidR="00C8458D" w:rsidRPr="0081731C" w:rsidRDefault="00C8458D" w:rsidP="0081731C">
      <w:pPr>
        <w:pStyle w:val="Sprotnaopomba-besedilo"/>
        <w:jc w:val="both"/>
        <w:rPr>
          <w:rFonts w:ascii="Times New Roman" w:hAnsi="Times New Roman" w:cs="Times New Roman"/>
        </w:rPr>
      </w:pPr>
      <w:r w:rsidRPr="0081731C">
        <w:rPr>
          <w:rStyle w:val="Sprotnaopomba-sklic"/>
          <w:rFonts w:ascii="Times New Roman" w:hAnsi="Times New Roman" w:cs="Times New Roman"/>
        </w:rPr>
        <w:footnoteRef/>
      </w:r>
      <w:r w:rsidRPr="0081731C">
        <w:rPr>
          <w:rFonts w:ascii="Times New Roman" w:hAnsi="Times New Roman" w:cs="Times New Roman"/>
        </w:rPr>
        <w:t xml:space="preserve"> Ibid</w:t>
      </w:r>
      <w:r>
        <w:rPr>
          <w:rFonts w:ascii="Times New Roman" w:hAnsi="Times New Roman" w:cs="Times New Roman"/>
        </w:rPr>
        <w:t>.</w:t>
      </w:r>
      <w:r w:rsidRPr="0081731C">
        <w:rPr>
          <w:rFonts w:ascii="Times New Roman" w:hAnsi="Times New Roman" w:cs="Times New Roman"/>
        </w:rPr>
        <w:t>, 63</w:t>
      </w:r>
      <w:r w:rsidRPr="0081731C">
        <w:rPr>
          <w:rFonts w:ascii="Times New Roman" w:hAnsi="Times New Roman" w:cs="Times New Roman"/>
          <w:color w:val="0F0F0F"/>
          <w:shd w:val="clear" w:color="auto" w:fill="FAFAFA"/>
        </w:rPr>
        <w:t>‒</w:t>
      </w:r>
      <w:r w:rsidRPr="0081731C">
        <w:rPr>
          <w:rFonts w:ascii="Times New Roman" w:hAnsi="Times New Roman" w:cs="Times New Roman"/>
        </w:rPr>
        <w:t>67.</w:t>
      </w:r>
    </w:p>
  </w:footnote>
  <w:footnote w:id="24">
    <w:p w14:paraId="7AA9D562" w14:textId="1116DCD1" w:rsidR="00C8458D" w:rsidRPr="0081731C" w:rsidRDefault="00C8458D" w:rsidP="0081731C">
      <w:pPr>
        <w:pStyle w:val="Sprotnaopomba-besedilo"/>
        <w:jc w:val="both"/>
        <w:rPr>
          <w:rFonts w:ascii="Times New Roman" w:hAnsi="Times New Roman" w:cs="Times New Roman"/>
        </w:rPr>
      </w:pPr>
      <w:r w:rsidRPr="0081731C">
        <w:rPr>
          <w:rStyle w:val="Sprotnaopomba-sklic"/>
          <w:rFonts w:ascii="Times New Roman" w:hAnsi="Times New Roman" w:cs="Times New Roman"/>
        </w:rPr>
        <w:footnoteRef/>
      </w:r>
      <w:r w:rsidRPr="0081731C">
        <w:rPr>
          <w:rFonts w:ascii="Times New Roman" w:hAnsi="Times New Roman" w:cs="Times New Roman"/>
        </w:rPr>
        <w:t xml:space="preserve"> Garrett Hardin, »The Tragedy of the Commons,« </w:t>
      </w:r>
      <w:r w:rsidR="00101E00">
        <w:rPr>
          <w:rFonts w:ascii="Times New Roman" w:hAnsi="Times New Roman" w:cs="Times New Roman"/>
          <w:i/>
        </w:rPr>
        <w:t>Science</w:t>
      </w:r>
      <w:r w:rsidRPr="0081731C">
        <w:rPr>
          <w:rFonts w:ascii="Times New Roman" w:hAnsi="Times New Roman" w:cs="Times New Roman"/>
        </w:rPr>
        <w:t xml:space="preserve"> 162 (1968): 1243–48.</w:t>
      </w:r>
    </w:p>
  </w:footnote>
  <w:footnote w:id="25">
    <w:p w14:paraId="606C0065" w14:textId="7135B6CD" w:rsidR="00C8458D" w:rsidRPr="0081731C" w:rsidRDefault="00C8458D" w:rsidP="0081731C">
      <w:pPr>
        <w:pStyle w:val="Sprotnaopomba-besedilo"/>
        <w:jc w:val="both"/>
        <w:rPr>
          <w:rFonts w:ascii="Times New Roman" w:hAnsi="Times New Roman" w:cs="Times New Roman"/>
        </w:rPr>
      </w:pPr>
      <w:r w:rsidRPr="0081731C">
        <w:rPr>
          <w:rStyle w:val="Sprotnaopomba-sklic"/>
          <w:rFonts w:ascii="Times New Roman" w:hAnsi="Times New Roman" w:cs="Times New Roman"/>
        </w:rPr>
        <w:footnoteRef/>
      </w:r>
      <w:r w:rsidRPr="0081731C">
        <w:rPr>
          <w:rFonts w:ascii="Times New Roman" w:hAnsi="Times New Roman" w:cs="Times New Roman"/>
        </w:rPr>
        <w:t xml:space="preserve"> Grove in Rackham, </w:t>
      </w:r>
      <w:r w:rsidRPr="0081731C">
        <w:rPr>
          <w:rFonts w:ascii="Times New Roman" w:hAnsi="Times New Roman" w:cs="Times New Roman"/>
          <w:i/>
        </w:rPr>
        <w:t>The Nature</w:t>
      </w:r>
      <w:r w:rsidRPr="0081731C">
        <w:rPr>
          <w:rFonts w:ascii="Times New Roman" w:hAnsi="Times New Roman" w:cs="Times New Roman"/>
        </w:rPr>
        <w:t>.</w:t>
      </w:r>
    </w:p>
  </w:footnote>
  <w:footnote w:id="26">
    <w:p w14:paraId="2A57FCD5" w14:textId="13986061" w:rsidR="00C8458D" w:rsidRPr="0081731C" w:rsidRDefault="00C8458D" w:rsidP="0081731C">
      <w:pPr>
        <w:pStyle w:val="Sprotnaopomba-besedilo"/>
        <w:jc w:val="both"/>
        <w:rPr>
          <w:rFonts w:ascii="Times New Roman" w:hAnsi="Times New Roman" w:cs="Times New Roman"/>
        </w:rPr>
      </w:pPr>
      <w:r w:rsidRPr="0081731C">
        <w:rPr>
          <w:rStyle w:val="Sprotnaopomba-sklic"/>
          <w:rFonts w:ascii="Times New Roman" w:hAnsi="Times New Roman" w:cs="Times New Roman"/>
        </w:rPr>
        <w:footnoteRef/>
      </w:r>
      <w:r w:rsidRPr="0081731C">
        <w:rPr>
          <w:rFonts w:ascii="Times New Roman" w:hAnsi="Times New Roman" w:cs="Times New Roman"/>
        </w:rPr>
        <w:t xml:space="preserve"> Elinor Ostrom, </w:t>
      </w:r>
      <w:r w:rsidRPr="0081731C">
        <w:rPr>
          <w:rFonts w:ascii="Times New Roman" w:hAnsi="Times New Roman" w:cs="Times New Roman"/>
          <w:i/>
        </w:rPr>
        <w:t>Governing the Commons: The Evolution of Institutions for Collective Action</w:t>
      </w:r>
      <w:r w:rsidRPr="0081731C">
        <w:rPr>
          <w:rFonts w:ascii="Times New Roman" w:hAnsi="Times New Roman" w:cs="Times New Roman"/>
        </w:rPr>
        <w:t xml:space="preserve"> (Cambridge: Cambridge University Press, 1990). </w:t>
      </w:r>
    </w:p>
  </w:footnote>
  <w:footnote w:id="27">
    <w:p w14:paraId="0C8B3E90" w14:textId="2B0F8C02" w:rsidR="00C8458D" w:rsidRPr="007C02DB" w:rsidRDefault="00C8458D" w:rsidP="0081731C">
      <w:pPr>
        <w:pStyle w:val="Sprotnaopomba-besedilo"/>
        <w:jc w:val="both"/>
        <w:rPr>
          <w:rFonts w:ascii="Times New Roman" w:hAnsi="Times New Roman" w:cs="Times New Roman"/>
        </w:rPr>
      </w:pPr>
      <w:r w:rsidRPr="0081731C">
        <w:rPr>
          <w:rStyle w:val="Sprotnaopomba-sklic"/>
          <w:rFonts w:ascii="Times New Roman" w:hAnsi="Times New Roman" w:cs="Times New Roman"/>
        </w:rPr>
        <w:footnoteRef/>
      </w:r>
      <w:r w:rsidRPr="0081731C">
        <w:rPr>
          <w:rFonts w:ascii="Times New Roman" w:hAnsi="Times New Roman" w:cs="Times New Roman"/>
        </w:rPr>
        <w:t xml:space="preserve"> BasVan Bavel in Eric Thoen, »Rural History and the Environment. A Survey of the Relationship between </w:t>
      </w:r>
      <w:r w:rsidRPr="007C02DB">
        <w:rPr>
          <w:rFonts w:ascii="Times New Roman" w:hAnsi="Times New Roman" w:cs="Times New Roman"/>
        </w:rPr>
        <w:t xml:space="preserve">Property Rights, Social Structures and Sustainability of Land Use,« v: </w:t>
      </w:r>
      <w:r w:rsidRPr="007C02DB">
        <w:rPr>
          <w:rFonts w:ascii="Times New Roman" w:hAnsi="Times New Roman" w:cs="Times New Roman"/>
          <w:i/>
        </w:rPr>
        <w:t xml:space="preserve">Rural Societies and Environment at Risk: Ecology, Property Rights and Social Organisation in Fragile Areas (Middle Ages–Twentieth Century), </w:t>
      </w:r>
      <w:r w:rsidR="000B4684">
        <w:rPr>
          <w:rFonts w:ascii="Times New Roman" w:hAnsi="Times New Roman" w:cs="Times New Roman"/>
        </w:rPr>
        <w:t>ur. Bas Van Bavel in Eric Thoen</w:t>
      </w:r>
      <w:r w:rsidRPr="007C02DB">
        <w:rPr>
          <w:rFonts w:ascii="Times New Roman" w:hAnsi="Times New Roman" w:cs="Times New Roman"/>
        </w:rPr>
        <w:t xml:space="preserve"> (Turnhout: Brepols, 2013), 15–42</w:t>
      </w:r>
      <w:r>
        <w:rPr>
          <w:rFonts w:ascii="Times New Roman" w:hAnsi="Times New Roman" w:cs="Times New Roman"/>
        </w:rPr>
        <w:t>:</w:t>
      </w:r>
      <w:r w:rsidRPr="007C02DB">
        <w:rPr>
          <w:rFonts w:ascii="Times New Roman" w:hAnsi="Times New Roman" w:cs="Times New Roman"/>
        </w:rPr>
        <w:t xml:space="preserve"> </w:t>
      </w:r>
      <w:r w:rsidRPr="007C02DB">
        <w:rPr>
          <w:rFonts w:ascii="Times New Roman" w:hAnsi="Times New Roman" w:cs="Times New Roman"/>
          <w:color w:val="000000"/>
        </w:rPr>
        <w:t xml:space="preserve">po Ostrom, </w:t>
      </w:r>
      <w:r w:rsidRPr="007C02DB">
        <w:rPr>
          <w:rFonts w:ascii="Times New Roman" w:hAnsi="Times New Roman" w:cs="Times New Roman"/>
          <w:i/>
        </w:rPr>
        <w:t>Governing the Commons</w:t>
      </w:r>
      <w:r w:rsidRPr="007C02DB">
        <w:rPr>
          <w:rFonts w:ascii="Times New Roman" w:hAnsi="Times New Roman" w:cs="Times New Roman"/>
        </w:rPr>
        <w:t>.</w:t>
      </w:r>
    </w:p>
  </w:footnote>
  <w:footnote w:id="28">
    <w:p w14:paraId="54EBE337" w14:textId="6FE30908" w:rsidR="00C8458D" w:rsidRPr="007C02DB" w:rsidRDefault="00C8458D">
      <w:pPr>
        <w:pStyle w:val="Sprotnaopomba-besedilo"/>
        <w:jc w:val="both"/>
        <w:rPr>
          <w:rFonts w:ascii="Times New Roman" w:hAnsi="Times New Roman" w:cs="Times New Roman"/>
        </w:rPr>
      </w:pPr>
      <w:r w:rsidRPr="007C02DB">
        <w:rPr>
          <w:rStyle w:val="Sprotnaopomba-sklic"/>
          <w:rFonts w:ascii="Times New Roman" w:hAnsi="Times New Roman" w:cs="Times New Roman"/>
        </w:rPr>
        <w:footnoteRef/>
      </w:r>
      <w:r w:rsidRPr="007C02DB">
        <w:rPr>
          <w:rFonts w:ascii="Times New Roman" w:hAnsi="Times New Roman" w:cs="Times New Roman"/>
        </w:rPr>
        <w:t xml:space="preserve"> Jesper Larsson, »Boundaries and Property Rights: The Transformation of a Common-Pool Resource,«</w:t>
      </w:r>
      <w:r>
        <w:rPr>
          <w:rFonts w:ascii="Times New Roman" w:hAnsi="Times New Roman" w:cs="Times New Roman"/>
        </w:rPr>
        <w:t xml:space="preserve"> </w:t>
      </w:r>
      <w:r w:rsidRPr="007C02DB">
        <w:rPr>
          <w:rFonts w:ascii="Times New Roman" w:hAnsi="Times New Roman" w:cs="Times New Roman"/>
          <w:i/>
        </w:rPr>
        <w:t>The Agricultural History Review</w:t>
      </w:r>
      <w:r>
        <w:rPr>
          <w:rFonts w:ascii="Times New Roman" w:hAnsi="Times New Roman" w:cs="Times New Roman"/>
          <w:i/>
        </w:rPr>
        <w:t>,</w:t>
      </w:r>
      <w:r w:rsidRPr="007C02DB">
        <w:rPr>
          <w:rFonts w:ascii="Times New Roman" w:hAnsi="Times New Roman" w:cs="Times New Roman"/>
        </w:rPr>
        <w:t xml:space="preserve"> 62 (2014): 20–40.</w:t>
      </w:r>
    </w:p>
  </w:footnote>
  <w:footnote w:id="29">
    <w:p w14:paraId="7878AB10" w14:textId="1833152E" w:rsidR="00C8458D" w:rsidRPr="007C02DB" w:rsidRDefault="00C8458D" w:rsidP="000163D0">
      <w:pPr>
        <w:pStyle w:val="Sprotnaopomba-besedilo"/>
        <w:jc w:val="both"/>
        <w:rPr>
          <w:rFonts w:ascii="Times New Roman" w:hAnsi="Times New Roman" w:cs="Times New Roman"/>
        </w:rPr>
      </w:pPr>
      <w:r w:rsidRPr="007C02DB">
        <w:rPr>
          <w:rStyle w:val="Sprotnaopomba-sklic"/>
          <w:rFonts w:ascii="Times New Roman" w:hAnsi="Times New Roman" w:cs="Times New Roman"/>
        </w:rPr>
        <w:footnoteRef/>
      </w:r>
      <w:r w:rsidRPr="007C02DB">
        <w:rPr>
          <w:rFonts w:ascii="Times New Roman" w:hAnsi="Times New Roman" w:cs="Times New Roman"/>
        </w:rPr>
        <w:t xml:space="preserve"> Larsson, </w:t>
      </w:r>
      <w:r w:rsidRPr="007C02DB">
        <w:rPr>
          <w:rFonts w:ascii="Times New Roman" w:hAnsi="Times New Roman" w:cs="Times New Roman"/>
          <w:i/>
        </w:rPr>
        <w:t>Boundaries and Property</w:t>
      </w:r>
      <w:r w:rsidR="000B4684">
        <w:rPr>
          <w:rFonts w:ascii="Times New Roman" w:hAnsi="Times New Roman" w:cs="Times New Roman"/>
          <w:i/>
        </w:rPr>
        <w:t>:</w:t>
      </w:r>
      <w:r w:rsidRPr="007C02DB">
        <w:rPr>
          <w:rFonts w:ascii="Times New Roman" w:hAnsi="Times New Roman" w:cs="Times New Roman"/>
        </w:rPr>
        <w:t xml:space="preserve"> po Ronald Coase, »The Problem of Social Cost,«</w:t>
      </w:r>
      <w:r>
        <w:rPr>
          <w:rFonts w:ascii="Times New Roman" w:hAnsi="Times New Roman" w:cs="Times New Roman"/>
        </w:rPr>
        <w:t xml:space="preserve"> </w:t>
      </w:r>
      <w:r w:rsidRPr="007C02DB">
        <w:rPr>
          <w:rFonts w:ascii="Times New Roman" w:hAnsi="Times New Roman" w:cs="Times New Roman"/>
          <w:i/>
        </w:rPr>
        <w:t>Journal of Law and Economics</w:t>
      </w:r>
      <w:r w:rsidR="000B4684">
        <w:rPr>
          <w:rFonts w:ascii="Times New Roman" w:hAnsi="Times New Roman" w:cs="Times New Roman"/>
          <w:i/>
        </w:rPr>
        <w:t>,</w:t>
      </w:r>
      <w:r w:rsidRPr="007C02DB">
        <w:rPr>
          <w:rFonts w:ascii="Times New Roman" w:hAnsi="Times New Roman" w:cs="Times New Roman"/>
        </w:rPr>
        <w:t xml:space="preserve"> 3 (1960): 1–44.</w:t>
      </w:r>
    </w:p>
  </w:footnote>
  <w:footnote w:id="30">
    <w:p w14:paraId="63A83A75" w14:textId="44E99521" w:rsidR="00C8458D" w:rsidRPr="007C02DB" w:rsidRDefault="00C8458D" w:rsidP="008E1F3F">
      <w:pPr>
        <w:pStyle w:val="Sprotnaopomba-besedilo"/>
        <w:jc w:val="both"/>
        <w:rPr>
          <w:rFonts w:ascii="Times New Roman" w:hAnsi="Times New Roman" w:cs="Times New Roman"/>
        </w:rPr>
      </w:pPr>
      <w:r w:rsidRPr="007C02DB">
        <w:rPr>
          <w:rStyle w:val="Sprotnaopomba-sklic"/>
          <w:rFonts w:ascii="Times New Roman" w:hAnsi="Times New Roman" w:cs="Times New Roman"/>
        </w:rPr>
        <w:footnoteRef/>
      </w:r>
      <w:r w:rsidRPr="007C02DB">
        <w:rPr>
          <w:rFonts w:ascii="Times New Roman" w:hAnsi="Times New Roman" w:cs="Times New Roman"/>
        </w:rPr>
        <w:t xml:space="preserve"> O tem tudi Pär Blomkvist in Jesper Larsson, »An Analytical Framework for Common-pool Resource–large technical system (CPR-LTS) Constellations,«</w:t>
      </w:r>
      <w:r>
        <w:rPr>
          <w:rFonts w:ascii="Times New Roman" w:hAnsi="Times New Roman" w:cs="Times New Roman"/>
        </w:rPr>
        <w:t xml:space="preserve"> </w:t>
      </w:r>
      <w:r w:rsidRPr="007C02DB">
        <w:rPr>
          <w:rFonts w:ascii="Times New Roman" w:hAnsi="Times New Roman" w:cs="Times New Roman"/>
          <w:i/>
        </w:rPr>
        <w:t>International Journal of the Commons</w:t>
      </w:r>
      <w:r w:rsidR="000B4684">
        <w:rPr>
          <w:rFonts w:ascii="Times New Roman" w:hAnsi="Times New Roman" w:cs="Times New Roman"/>
          <w:i/>
        </w:rPr>
        <w:t>,</w:t>
      </w:r>
      <w:r w:rsidRPr="007C02DB">
        <w:rPr>
          <w:rFonts w:ascii="Times New Roman" w:hAnsi="Times New Roman" w:cs="Times New Roman"/>
        </w:rPr>
        <w:t xml:space="preserve"> 1 (2013): 113–39.</w:t>
      </w:r>
    </w:p>
  </w:footnote>
  <w:footnote w:id="31">
    <w:p w14:paraId="7C4DAA9C" w14:textId="77777777" w:rsidR="00C8458D" w:rsidRPr="007C02DB" w:rsidRDefault="00C8458D">
      <w:pPr>
        <w:pStyle w:val="Sprotnaopomba-besedilo"/>
        <w:jc w:val="both"/>
        <w:rPr>
          <w:rFonts w:ascii="Times New Roman" w:hAnsi="Times New Roman" w:cs="Times New Roman"/>
        </w:rPr>
      </w:pPr>
      <w:r w:rsidRPr="007C02DB">
        <w:rPr>
          <w:rStyle w:val="Sprotnaopomba-sklic"/>
          <w:rFonts w:ascii="Times New Roman" w:hAnsi="Times New Roman" w:cs="Times New Roman"/>
        </w:rPr>
        <w:footnoteRef/>
      </w:r>
      <w:r w:rsidRPr="007C02DB">
        <w:rPr>
          <w:rFonts w:ascii="Times New Roman" w:hAnsi="Times New Roman" w:cs="Times New Roman"/>
        </w:rPr>
        <w:t xml:space="preserve"> Larsson, </w:t>
      </w:r>
      <w:r w:rsidRPr="007C02DB">
        <w:rPr>
          <w:rFonts w:ascii="Times New Roman" w:hAnsi="Times New Roman" w:cs="Times New Roman"/>
          <w:i/>
        </w:rPr>
        <w:t>Boundaries and Property</w:t>
      </w:r>
      <w:r w:rsidRPr="007C02DB">
        <w:rPr>
          <w:rFonts w:ascii="Times New Roman" w:hAnsi="Times New Roman" w:cs="Times New Roman"/>
        </w:rPr>
        <w:t>.</w:t>
      </w:r>
    </w:p>
  </w:footnote>
  <w:footnote w:id="32">
    <w:p w14:paraId="4A971204" w14:textId="32ADF76D" w:rsidR="00C8458D" w:rsidRDefault="00C8458D">
      <w:pPr>
        <w:pStyle w:val="Sprotnaopomba-besedilo"/>
        <w:jc w:val="both"/>
      </w:pPr>
      <w:r w:rsidRPr="007C02DB">
        <w:rPr>
          <w:rStyle w:val="Sprotnaopomba-sklic"/>
          <w:rFonts w:ascii="Times New Roman" w:hAnsi="Times New Roman" w:cs="Times New Roman"/>
        </w:rPr>
        <w:footnoteRef/>
      </w:r>
      <w:r w:rsidRPr="007C02DB">
        <w:rPr>
          <w:rFonts w:ascii="Times New Roman" w:hAnsi="Times New Roman" w:cs="Times New Roman"/>
        </w:rPr>
        <w:t xml:space="preserve"> </w:t>
      </w:r>
      <w:r w:rsidRPr="007C02DB">
        <w:rPr>
          <w:rFonts w:ascii="Times New Roman" w:hAnsi="Times New Roman" w:cs="Times New Roman"/>
          <w:color w:val="000000"/>
        </w:rPr>
        <w:t xml:space="preserve">Van Bavel in Thoen, </w:t>
      </w:r>
      <w:r w:rsidRPr="007C02DB">
        <w:rPr>
          <w:rFonts w:ascii="Times New Roman" w:hAnsi="Times New Roman" w:cs="Times New Roman"/>
          <w:i/>
          <w:color w:val="000000"/>
        </w:rPr>
        <w:t>Rural History</w:t>
      </w:r>
      <w:r w:rsidRPr="007C02DB">
        <w:rPr>
          <w:rFonts w:ascii="Times New Roman" w:hAnsi="Times New Roman" w:cs="Times New Roman"/>
          <w:color w:val="000000"/>
        </w:rPr>
        <w:t>, 35</w:t>
      </w:r>
      <w:r w:rsidRPr="007C02DB">
        <w:rPr>
          <w:rFonts w:ascii="Times New Roman" w:hAnsi="Times New Roman" w:cs="Times New Roman"/>
          <w:color w:val="0F0F0F"/>
          <w:shd w:val="clear" w:color="auto" w:fill="FAFAFA"/>
        </w:rPr>
        <w:t>‒</w:t>
      </w:r>
      <w:r w:rsidRPr="007C02DB">
        <w:rPr>
          <w:rFonts w:ascii="Times New Roman" w:hAnsi="Times New Roman" w:cs="Times New Roman"/>
          <w:color w:val="000000"/>
        </w:rPr>
        <w:t>36.</w:t>
      </w:r>
    </w:p>
  </w:footnote>
  <w:footnote w:id="33">
    <w:p w14:paraId="209AFA4C" w14:textId="43255F4F" w:rsidR="00C8458D" w:rsidRPr="00401A05" w:rsidRDefault="00C8458D" w:rsidP="00D55571">
      <w:pPr>
        <w:pStyle w:val="Sprotnaopomba-besedilo"/>
        <w:jc w:val="both"/>
        <w:rPr>
          <w:rFonts w:ascii="Times New Roman" w:hAnsi="Times New Roman" w:cs="Times New Roman"/>
        </w:rPr>
      </w:pPr>
      <w:r w:rsidRPr="00401A05">
        <w:rPr>
          <w:rStyle w:val="Sprotnaopomba-sklic"/>
          <w:rFonts w:ascii="Times New Roman" w:hAnsi="Times New Roman" w:cs="Times New Roman"/>
        </w:rPr>
        <w:footnoteRef/>
      </w:r>
      <w:r w:rsidRPr="00401A05">
        <w:rPr>
          <w:rFonts w:ascii="Times New Roman" w:hAnsi="Times New Roman" w:cs="Times New Roman"/>
        </w:rPr>
        <w:t xml:space="preserve"> Mats Morell, »Ecological Constraints and Property Rights in Swedish Agriculture c. 1750–1850,« v: </w:t>
      </w:r>
      <w:r w:rsidRPr="00401A05">
        <w:rPr>
          <w:rFonts w:ascii="Times New Roman" w:hAnsi="Times New Roman" w:cs="Times New Roman"/>
          <w:i/>
        </w:rPr>
        <w:t>Rural Societies and Environment at Risk: Ecology, Property Rights and Social Organisation in Fragile Areas (Middle Ages-Twentieth Century)</w:t>
      </w:r>
      <w:r w:rsidRPr="00401A05">
        <w:rPr>
          <w:rFonts w:ascii="Times New Roman" w:hAnsi="Times New Roman" w:cs="Times New Roman"/>
        </w:rPr>
        <w:t>,</w:t>
      </w:r>
      <w:r w:rsidRPr="00401A05">
        <w:rPr>
          <w:rFonts w:ascii="Times New Roman" w:hAnsi="Times New Roman" w:cs="Times New Roman"/>
          <w:i/>
        </w:rPr>
        <w:t xml:space="preserve"> </w:t>
      </w:r>
      <w:r w:rsidRPr="00401A05">
        <w:rPr>
          <w:rFonts w:ascii="Times New Roman" w:hAnsi="Times New Roman" w:cs="Times New Roman"/>
        </w:rPr>
        <w:t>ur. Bas Van Bavel in Eric Thoen (Turnhout: Brepols, 2013), 45–88.</w:t>
      </w:r>
    </w:p>
  </w:footnote>
  <w:footnote w:id="34">
    <w:p w14:paraId="137A4023" w14:textId="389C778F" w:rsidR="00C8458D" w:rsidRPr="00401A05" w:rsidRDefault="00C8458D">
      <w:pPr>
        <w:pStyle w:val="Sprotnaopomba-besedilo"/>
        <w:jc w:val="both"/>
        <w:rPr>
          <w:rFonts w:ascii="Times New Roman" w:hAnsi="Times New Roman" w:cs="Times New Roman"/>
        </w:rPr>
      </w:pPr>
      <w:r w:rsidRPr="00401A05">
        <w:rPr>
          <w:rStyle w:val="Sprotnaopomba-sklic"/>
          <w:rFonts w:ascii="Times New Roman" w:hAnsi="Times New Roman" w:cs="Times New Roman"/>
        </w:rPr>
        <w:footnoteRef/>
      </w:r>
      <w:r w:rsidRPr="00401A05">
        <w:rPr>
          <w:rFonts w:ascii="Times New Roman" w:hAnsi="Times New Roman" w:cs="Times New Roman"/>
        </w:rPr>
        <w:t xml:space="preserve"> </w:t>
      </w:r>
      <w:r>
        <w:rPr>
          <w:rFonts w:ascii="Times New Roman" w:hAnsi="Times New Roman" w:cs="Times New Roman"/>
          <w:color w:val="000000"/>
        </w:rPr>
        <w:t xml:space="preserve">Iñaki </w:t>
      </w:r>
      <w:r w:rsidRPr="00401A05">
        <w:rPr>
          <w:rFonts w:ascii="Times New Roman" w:hAnsi="Times New Roman" w:cs="Times New Roman"/>
          <w:color w:val="000000"/>
        </w:rPr>
        <w:t xml:space="preserve">Iriarte-Goñi, »Forest Management and Wood Exploitation. A Comparison between Public and Private Spanish Forests, 1900–2000,« v: </w:t>
      </w:r>
      <w:r w:rsidRPr="00401A05">
        <w:rPr>
          <w:rFonts w:ascii="Times New Roman" w:hAnsi="Times New Roman" w:cs="Times New Roman"/>
          <w:i/>
          <w:color w:val="000000"/>
        </w:rPr>
        <w:t>Rural Societies and Environment at Risk: Ecology, Property Rights and Social Organisation in Fragile Areas (Middle Ages–Twentieth Century)</w:t>
      </w:r>
      <w:r w:rsidRPr="00401A05">
        <w:rPr>
          <w:rFonts w:ascii="Times New Roman" w:hAnsi="Times New Roman" w:cs="Times New Roman"/>
          <w:color w:val="000000"/>
        </w:rPr>
        <w:t>,</w:t>
      </w:r>
      <w:r w:rsidRPr="00401A05">
        <w:rPr>
          <w:rFonts w:ascii="Times New Roman" w:hAnsi="Times New Roman" w:cs="Times New Roman"/>
          <w:i/>
        </w:rPr>
        <w:t xml:space="preserve"> </w:t>
      </w:r>
      <w:r w:rsidRPr="00401A05">
        <w:rPr>
          <w:rFonts w:ascii="Times New Roman" w:hAnsi="Times New Roman" w:cs="Times New Roman"/>
        </w:rPr>
        <w:t>ur. Bas Van Bavel in Eric Thoen</w:t>
      </w:r>
      <w:r w:rsidRPr="00401A05">
        <w:rPr>
          <w:rFonts w:ascii="Times New Roman" w:hAnsi="Times New Roman" w:cs="Times New Roman"/>
          <w:color w:val="000000"/>
        </w:rPr>
        <w:t xml:space="preserve"> (Turnhout: Brepols, 2013), 276</w:t>
      </w:r>
      <w:r w:rsidR="00101E00">
        <w:rPr>
          <w:rFonts w:ascii="Times New Roman" w:hAnsi="Times New Roman" w:cs="Times New Roman"/>
          <w:color w:val="0F0F0F"/>
          <w:shd w:val="clear" w:color="auto" w:fill="FAFAFA"/>
        </w:rPr>
        <w:t>, 2</w:t>
      </w:r>
      <w:r w:rsidRPr="00401A05">
        <w:rPr>
          <w:rFonts w:ascii="Times New Roman" w:hAnsi="Times New Roman" w:cs="Times New Roman"/>
          <w:color w:val="000000"/>
        </w:rPr>
        <w:t>77.</w:t>
      </w:r>
    </w:p>
  </w:footnote>
  <w:footnote w:id="35">
    <w:p w14:paraId="53FB3E07" w14:textId="004BDE09" w:rsidR="00C8458D" w:rsidRPr="00401A05" w:rsidRDefault="00C8458D">
      <w:pPr>
        <w:pStyle w:val="Sprotnaopomba-besedilo"/>
        <w:jc w:val="both"/>
        <w:rPr>
          <w:rFonts w:ascii="Times New Roman" w:hAnsi="Times New Roman" w:cs="Times New Roman"/>
        </w:rPr>
      </w:pPr>
      <w:r w:rsidRPr="00401A05">
        <w:rPr>
          <w:rStyle w:val="Sprotnaopomba-sklic"/>
          <w:rFonts w:ascii="Times New Roman" w:hAnsi="Times New Roman" w:cs="Times New Roman"/>
        </w:rPr>
        <w:footnoteRef/>
      </w:r>
      <w:r w:rsidRPr="00401A05">
        <w:rPr>
          <w:rFonts w:ascii="Times New Roman" w:hAnsi="Times New Roman" w:cs="Times New Roman"/>
        </w:rPr>
        <w:t xml:space="preserve"> Jesper Larsson, »Conflict-Resolution Mechanisms Maintaining an Agricultural System. Early–Modern Local Courts as an Arena for Solving Collective-Action Problems within Scandinavian Civil Law</w:t>
      </w:r>
      <w:r w:rsidRPr="00401A05">
        <w:rPr>
          <w:rFonts w:ascii="Times New Roman" w:hAnsi="Times New Roman" w:cs="Times New Roman"/>
          <w:i/>
        </w:rPr>
        <w:t>,« International Journal of the Commons</w:t>
      </w:r>
      <w:r>
        <w:rPr>
          <w:rFonts w:ascii="Times New Roman" w:hAnsi="Times New Roman" w:cs="Times New Roman"/>
          <w:i/>
        </w:rPr>
        <w:t>,</w:t>
      </w:r>
      <w:r w:rsidRPr="00401A05">
        <w:rPr>
          <w:rFonts w:ascii="Times New Roman" w:hAnsi="Times New Roman" w:cs="Times New Roman"/>
        </w:rPr>
        <w:t xml:space="preserve"> 10 (2016): 1100–18.</w:t>
      </w:r>
    </w:p>
  </w:footnote>
  <w:footnote w:id="36">
    <w:p w14:paraId="375357BF" w14:textId="05E314AF" w:rsidR="00C8458D" w:rsidRPr="00401A05" w:rsidRDefault="00C8458D" w:rsidP="00C75A27">
      <w:pPr>
        <w:pStyle w:val="Sprotnaopomba-besedilo"/>
        <w:jc w:val="both"/>
        <w:rPr>
          <w:rFonts w:ascii="Times New Roman" w:hAnsi="Times New Roman" w:cs="Times New Roman"/>
        </w:rPr>
      </w:pPr>
      <w:r w:rsidRPr="00401A05">
        <w:rPr>
          <w:rStyle w:val="Sprotnaopomba-sklic"/>
          <w:rFonts w:ascii="Times New Roman" w:hAnsi="Times New Roman" w:cs="Times New Roman"/>
        </w:rPr>
        <w:footnoteRef/>
      </w:r>
      <w:r w:rsidRPr="00401A05">
        <w:rPr>
          <w:rFonts w:ascii="Times New Roman" w:hAnsi="Times New Roman" w:cs="Times New Roman"/>
          <w:color w:val="000000"/>
        </w:rPr>
        <w:t xml:space="preserve">Tine De Moor, »The Silent Revolution: A New Prospective on the Emergence of Commons, Guilds and Other Forms of Corporate Collective Action in Western Europe,« v: </w:t>
      </w:r>
      <w:r w:rsidRPr="00401A05">
        <w:rPr>
          <w:rFonts w:ascii="Times New Roman" w:hAnsi="Times New Roman" w:cs="Times New Roman"/>
          <w:i/>
          <w:color w:val="000000"/>
        </w:rPr>
        <w:t>The Return of the Guilds: International Review of Social History Supplements</w:t>
      </w:r>
      <w:r w:rsidRPr="00401A05">
        <w:rPr>
          <w:rFonts w:ascii="Times New Roman" w:hAnsi="Times New Roman" w:cs="Times New Roman"/>
          <w:color w:val="000000"/>
        </w:rPr>
        <w:t>, ur. Jan Lucassen, Tine de Moor in Jan Luiten van Zanden (Cambridge: Press Syndicate of the University of Cambridge, 2008), 201. O tem tudi</w:t>
      </w:r>
      <w:r w:rsidRPr="00401A05">
        <w:rPr>
          <w:rFonts w:ascii="Times New Roman" w:hAnsi="Times New Roman" w:cs="Times New Roman"/>
        </w:rPr>
        <w:t xml:space="preserve"> Elinor </w:t>
      </w:r>
      <w:r w:rsidRPr="00401A05">
        <w:rPr>
          <w:rFonts w:ascii="Times New Roman" w:hAnsi="Times New Roman" w:cs="Times New Roman"/>
          <w:color w:val="000000"/>
        </w:rPr>
        <w:t xml:space="preserve">Ostrom, »Design Principles of Robust Property-Rights Institutions: What Have we Learned?« v: </w:t>
      </w:r>
      <w:r w:rsidRPr="00401A05">
        <w:rPr>
          <w:rFonts w:ascii="Times New Roman" w:hAnsi="Times New Roman" w:cs="Times New Roman"/>
          <w:i/>
          <w:color w:val="000000"/>
        </w:rPr>
        <w:t>Property Rights and Land Policies</w:t>
      </w:r>
      <w:r w:rsidRPr="00401A05">
        <w:rPr>
          <w:rFonts w:ascii="Times New Roman" w:hAnsi="Times New Roman" w:cs="Times New Roman"/>
          <w:color w:val="000000"/>
        </w:rPr>
        <w:t>. ur. Gregory K. Ingram in Yu-Hung Hong (Cambridge: Lincoln Institute of Land Policy, 2008), 3</w:t>
      </w:r>
      <w:r w:rsidR="00101E00">
        <w:rPr>
          <w:rFonts w:ascii="Times New Roman" w:hAnsi="Times New Roman" w:cs="Times New Roman"/>
          <w:color w:val="0F0F0F"/>
          <w:shd w:val="clear" w:color="auto" w:fill="FAFAFA"/>
        </w:rPr>
        <w:t xml:space="preserve">, </w:t>
      </w:r>
      <w:r w:rsidRPr="00401A05">
        <w:rPr>
          <w:rFonts w:ascii="Times New Roman" w:hAnsi="Times New Roman" w:cs="Times New Roman"/>
          <w:color w:val="000000"/>
        </w:rPr>
        <w:t>4.</w:t>
      </w:r>
    </w:p>
  </w:footnote>
  <w:footnote w:id="37">
    <w:p w14:paraId="6AAC6C31" w14:textId="629ECE44" w:rsidR="00C8458D" w:rsidRPr="009541F3" w:rsidRDefault="00C8458D" w:rsidP="009541F3">
      <w:pPr>
        <w:pStyle w:val="Sprotnaopomba-besedilo"/>
        <w:jc w:val="both"/>
        <w:rPr>
          <w:rFonts w:ascii="Times New Roman" w:hAnsi="Times New Roman" w:cs="Times New Roman"/>
        </w:rPr>
      </w:pPr>
      <w:r w:rsidRPr="009541F3">
        <w:rPr>
          <w:rStyle w:val="Sprotnaopomba-sklic"/>
          <w:rFonts w:ascii="Times New Roman" w:hAnsi="Times New Roman" w:cs="Times New Roman"/>
        </w:rPr>
        <w:footnoteRef/>
      </w:r>
      <w:r w:rsidRPr="009541F3">
        <w:rPr>
          <w:rFonts w:ascii="Times New Roman" w:hAnsi="Times New Roman" w:cs="Times New Roman"/>
        </w:rPr>
        <w:t xml:space="preserve"> Gl</w:t>
      </w:r>
      <w:r>
        <w:rPr>
          <w:rFonts w:ascii="Times New Roman" w:hAnsi="Times New Roman" w:cs="Times New Roman"/>
        </w:rPr>
        <w:t>.</w:t>
      </w:r>
      <w:r w:rsidRPr="009541F3">
        <w:rPr>
          <w:rFonts w:ascii="Times New Roman" w:hAnsi="Times New Roman" w:cs="Times New Roman"/>
        </w:rPr>
        <w:t xml:space="preserve"> tudi Tine De Moor, </w:t>
      </w:r>
      <w:r w:rsidRPr="009541F3">
        <w:rPr>
          <w:rFonts w:ascii="Times New Roman" w:hAnsi="Times New Roman" w:cs="Times New Roman"/>
          <w:i/>
        </w:rPr>
        <w:t>The Dilemma of the Commoners: Understanding the Use of Common Pool Resources in Long-Term Perspective</w:t>
      </w:r>
      <w:r w:rsidRPr="009541F3">
        <w:rPr>
          <w:rFonts w:ascii="Times New Roman" w:hAnsi="Times New Roman" w:cs="Times New Roman"/>
        </w:rPr>
        <w:t xml:space="preserve"> (Cambridge: University Press. 2015).</w:t>
      </w:r>
    </w:p>
  </w:footnote>
  <w:footnote w:id="38">
    <w:p w14:paraId="538CA637" w14:textId="1CA6E9EC" w:rsidR="00C8458D" w:rsidRPr="007B192C" w:rsidRDefault="00C8458D" w:rsidP="007B192C">
      <w:pPr>
        <w:pStyle w:val="Sprotnaopomba-besedilo"/>
        <w:jc w:val="both"/>
        <w:rPr>
          <w:rFonts w:ascii="Times New Roman" w:hAnsi="Times New Roman" w:cs="Times New Roman"/>
        </w:rPr>
      </w:pPr>
      <w:r w:rsidRPr="007B192C">
        <w:rPr>
          <w:rStyle w:val="Sprotnaopomba-sklic"/>
          <w:rFonts w:ascii="Times New Roman" w:hAnsi="Times New Roman" w:cs="Times New Roman"/>
        </w:rPr>
        <w:footnoteRef/>
      </w:r>
      <w:r w:rsidRPr="007B192C">
        <w:rPr>
          <w:rFonts w:ascii="Times New Roman" w:hAnsi="Times New Roman" w:cs="Times New Roman"/>
        </w:rPr>
        <w:t xml:space="preserve"> Miguel Laborda Pemán in Tine De Moor, »A tale of two commons. Some preliminary hypotheses on the long-term development of the commons in Western and Eastern Europe, 11th</w:t>
      </w:r>
      <w:r>
        <w:rPr>
          <w:rFonts w:ascii="Times New Roman" w:hAnsi="Times New Roman" w:cs="Times New Roman"/>
        </w:rPr>
        <w:t>–</w:t>
      </w:r>
      <w:r w:rsidRPr="007B192C">
        <w:rPr>
          <w:rFonts w:ascii="Times New Roman" w:hAnsi="Times New Roman" w:cs="Times New Roman"/>
        </w:rPr>
        <w:t>19th centuries</w:t>
      </w:r>
      <w:r w:rsidRPr="007B192C">
        <w:rPr>
          <w:rFonts w:ascii="Times New Roman" w:hAnsi="Times New Roman" w:cs="Times New Roman"/>
          <w:i/>
        </w:rPr>
        <w:t>,</w:t>
      </w:r>
      <w:r w:rsidRPr="00C8458D">
        <w:rPr>
          <w:rFonts w:ascii="Times New Roman" w:hAnsi="Times New Roman" w:cs="Times New Roman"/>
        </w:rPr>
        <w:t>«</w:t>
      </w:r>
      <w:r w:rsidRPr="007B192C">
        <w:rPr>
          <w:rFonts w:ascii="Times New Roman" w:hAnsi="Times New Roman" w:cs="Times New Roman"/>
          <w:i/>
        </w:rPr>
        <w:t xml:space="preserve"> International Journal of the Commons</w:t>
      </w:r>
      <w:r>
        <w:rPr>
          <w:rFonts w:ascii="Times New Roman" w:hAnsi="Times New Roman" w:cs="Times New Roman"/>
          <w:i/>
        </w:rPr>
        <w:t>,</w:t>
      </w:r>
      <w:r w:rsidRPr="007B192C">
        <w:rPr>
          <w:rFonts w:ascii="Times New Roman" w:hAnsi="Times New Roman" w:cs="Times New Roman"/>
        </w:rPr>
        <w:t xml:space="preserve"> 7 (2013).</w:t>
      </w:r>
    </w:p>
  </w:footnote>
  <w:footnote w:id="39">
    <w:p w14:paraId="6E18B535" w14:textId="4A68D561" w:rsidR="00C8458D" w:rsidRPr="007B192C" w:rsidRDefault="00C8458D" w:rsidP="007B192C">
      <w:pPr>
        <w:pStyle w:val="Sprotnaopomba-besedilo"/>
        <w:jc w:val="both"/>
        <w:rPr>
          <w:rFonts w:ascii="Times New Roman" w:hAnsi="Times New Roman" w:cs="Times New Roman"/>
        </w:rPr>
      </w:pPr>
      <w:r w:rsidRPr="007B192C">
        <w:rPr>
          <w:rStyle w:val="Sprotnaopomba-sklic"/>
          <w:rFonts w:ascii="Times New Roman" w:hAnsi="Times New Roman" w:cs="Times New Roman"/>
        </w:rPr>
        <w:footnoteRef/>
      </w:r>
      <w:r w:rsidRPr="007B192C">
        <w:rPr>
          <w:rFonts w:ascii="Times New Roman" w:hAnsi="Times New Roman" w:cs="Times New Roman"/>
        </w:rPr>
        <w:t xml:space="preserve"> Sergij Vilfan, </w:t>
      </w:r>
      <w:r w:rsidRPr="007B192C">
        <w:rPr>
          <w:rFonts w:ascii="Times New Roman" w:hAnsi="Times New Roman" w:cs="Times New Roman"/>
          <w:i/>
        </w:rPr>
        <w:t>Pravna zgodovina Slovencev</w:t>
      </w:r>
      <w:r w:rsidRPr="007B192C">
        <w:rPr>
          <w:rFonts w:ascii="Times New Roman" w:hAnsi="Times New Roman" w:cs="Times New Roman"/>
        </w:rPr>
        <w:t xml:space="preserve"> (Ljubljana: Slovenska matica, 1996), 211</w:t>
      </w:r>
      <w:r w:rsidRPr="007B192C">
        <w:rPr>
          <w:rFonts w:ascii="Times New Roman" w:hAnsi="Times New Roman" w:cs="Times New Roman"/>
          <w:color w:val="0F0F0F"/>
          <w:shd w:val="clear" w:color="auto" w:fill="FAFAFA"/>
        </w:rPr>
        <w:t>‒</w:t>
      </w:r>
      <w:r w:rsidRPr="007B192C">
        <w:rPr>
          <w:rFonts w:ascii="Times New Roman" w:hAnsi="Times New Roman" w:cs="Times New Roman"/>
        </w:rPr>
        <w:t>20.</w:t>
      </w:r>
    </w:p>
  </w:footnote>
  <w:footnote w:id="40">
    <w:p w14:paraId="68877F09" w14:textId="3DBB51F3" w:rsidR="00C8458D" w:rsidRPr="007B192C" w:rsidRDefault="00C8458D" w:rsidP="007B192C">
      <w:pPr>
        <w:pStyle w:val="Sprotnaopomba-besedilo"/>
        <w:jc w:val="both"/>
        <w:rPr>
          <w:rFonts w:ascii="Times New Roman" w:hAnsi="Times New Roman" w:cs="Times New Roman"/>
        </w:rPr>
      </w:pPr>
      <w:r w:rsidRPr="007B192C">
        <w:rPr>
          <w:rStyle w:val="Sprotnaopomba-sklic"/>
          <w:rFonts w:ascii="Times New Roman" w:hAnsi="Times New Roman" w:cs="Times New Roman"/>
        </w:rPr>
        <w:footnoteRef/>
      </w:r>
      <w:r w:rsidRPr="007B192C">
        <w:rPr>
          <w:rFonts w:ascii="Times New Roman" w:hAnsi="Times New Roman" w:cs="Times New Roman"/>
          <w:color w:val="000000"/>
        </w:rPr>
        <w:t xml:space="preserve"> Nadine Vivier, »Collective Property and Environment Concerns. The French Case, 1750–1900,« v: </w:t>
      </w:r>
      <w:r w:rsidRPr="007B192C">
        <w:rPr>
          <w:rFonts w:ascii="Times New Roman" w:hAnsi="Times New Roman" w:cs="Times New Roman"/>
          <w:i/>
          <w:color w:val="000000"/>
        </w:rPr>
        <w:t>Rural Societies and Environment at Risk: Ecology, Property Rights and Social Organisation in Fragile Areas (Middle Ages–Twentieth Century</w:t>
      </w:r>
      <w:r w:rsidRPr="007B192C">
        <w:rPr>
          <w:rFonts w:ascii="Times New Roman" w:hAnsi="Times New Roman" w:cs="Times New Roman"/>
          <w:color w:val="000000"/>
        </w:rPr>
        <w:t>,</w:t>
      </w:r>
      <w:r w:rsidRPr="007B192C">
        <w:rPr>
          <w:rFonts w:ascii="Times New Roman" w:hAnsi="Times New Roman" w:cs="Times New Roman"/>
          <w:i/>
        </w:rPr>
        <w:t xml:space="preserve"> </w:t>
      </w:r>
      <w:r w:rsidRPr="007B192C">
        <w:rPr>
          <w:rFonts w:ascii="Times New Roman" w:hAnsi="Times New Roman" w:cs="Times New Roman"/>
        </w:rPr>
        <w:t>ur. Bas Van Bavel in Eric Thoen</w:t>
      </w:r>
      <w:r w:rsidRPr="007B192C">
        <w:rPr>
          <w:rFonts w:ascii="Times New Roman" w:hAnsi="Times New Roman" w:cs="Times New Roman"/>
          <w:color w:val="000000"/>
        </w:rPr>
        <w:t xml:space="preserve"> (Turnhout: Brepols, 2013), 245</w:t>
      </w:r>
      <w:r w:rsidR="00101E00">
        <w:rPr>
          <w:rFonts w:ascii="Times New Roman" w:hAnsi="Times New Roman" w:cs="Times New Roman"/>
          <w:color w:val="0F0F0F"/>
          <w:shd w:val="clear" w:color="auto" w:fill="FAFAFA"/>
        </w:rPr>
        <w:t>, 2</w:t>
      </w:r>
      <w:r w:rsidRPr="007B192C">
        <w:rPr>
          <w:rFonts w:ascii="Times New Roman" w:hAnsi="Times New Roman" w:cs="Times New Roman"/>
          <w:color w:val="000000"/>
        </w:rPr>
        <w:t>46</w:t>
      </w:r>
      <w:r>
        <w:rPr>
          <w:rFonts w:ascii="Times New Roman" w:hAnsi="Times New Roman" w:cs="Times New Roman"/>
          <w:color w:val="000000"/>
        </w:rPr>
        <w:t>.</w:t>
      </w:r>
    </w:p>
  </w:footnote>
  <w:footnote w:id="41">
    <w:p w14:paraId="31217D13" w14:textId="409C451B" w:rsidR="00C8458D" w:rsidRPr="007B192C" w:rsidRDefault="00C8458D" w:rsidP="007B192C">
      <w:pPr>
        <w:pStyle w:val="Sprotnaopomba-besedilo"/>
        <w:jc w:val="both"/>
        <w:rPr>
          <w:rFonts w:ascii="Times New Roman" w:hAnsi="Times New Roman" w:cs="Times New Roman"/>
        </w:rPr>
      </w:pPr>
      <w:r w:rsidRPr="007B192C">
        <w:rPr>
          <w:rStyle w:val="Sprotnaopomba-sklic"/>
          <w:rFonts w:ascii="Times New Roman" w:hAnsi="Times New Roman" w:cs="Times New Roman"/>
        </w:rPr>
        <w:footnoteRef/>
      </w:r>
      <w:r w:rsidRPr="007B192C">
        <w:rPr>
          <w:rFonts w:ascii="Times New Roman" w:hAnsi="Times New Roman" w:cs="Times New Roman"/>
        </w:rPr>
        <w:t xml:space="preserve"> Britovšek, </w:t>
      </w:r>
      <w:r w:rsidRPr="007B192C">
        <w:rPr>
          <w:rFonts w:ascii="Times New Roman" w:hAnsi="Times New Roman" w:cs="Times New Roman"/>
          <w:i/>
        </w:rPr>
        <w:t>Razkroj fevdalne</w:t>
      </w:r>
      <w:r>
        <w:rPr>
          <w:rFonts w:ascii="Times New Roman" w:hAnsi="Times New Roman" w:cs="Times New Roman"/>
          <w:i/>
        </w:rPr>
        <w:t xml:space="preserve"> agrarne strukture na Krajnskem</w:t>
      </w:r>
      <w:r w:rsidRPr="007B192C">
        <w:rPr>
          <w:rFonts w:ascii="Times New Roman" w:hAnsi="Times New Roman" w:cs="Times New Roman"/>
        </w:rPr>
        <w:t>, 48</w:t>
      </w:r>
      <w:r w:rsidRPr="007B192C">
        <w:rPr>
          <w:rFonts w:ascii="Times New Roman" w:hAnsi="Times New Roman" w:cs="Times New Roman"/>
          <w:color w:val="0F0F0F"/>
          <w:shd w:val="clear" w:color="auto" w:fill="FAFAFA"/>
        </w:rPr>
        <w:t>‒50.</w:t>
      </w:r>
    </w:p>
  </w:footnote>
  <w:footnote w:id="42">
    <w:p w14:paraId="6CC7FE98" w14:textId="7B66B0AD" w:rsidR="00C8458D" w:rsidRPr="00824F62" w:rsidRDefault="00C8458D">
      <w:pPr>
        <w:pStyle w:val="Sprotnaopomba-besedilo"/>
        <w:jc w:val="both"/>
        <w:rPr>
          <w:rFonts w:ascii="Times New Roman" w:hAnsi="Times New Roman" w:cs="Times New Roman"/>
        </w:rPr>
      </w:pPr>
      <w:r w:rsidRPr="00824F62">
        <w:rPr>
          <w:rStyle w:val="Sprotnaopomba-sklic"/>
          <w:rFonts w:ascii="Times New Roman" w:hAnsi="Times New Roman" w:cs="Times New Roman"/>
        </w:rPr>
        <w:footnoteRef/>
      </w:r>
      <w:r w:rsidRPr="00824F62">
        <w:rPr>
          <w:rFonts w:ascii="Times New Roman" w:hAnsi="Times New Roman" w:cs="Times New Roman"/>
        </w:rPr>
        <w:t xml:space="preserve"> Angus J. L. Winchester, »Property Rights, 'Good Neighbourhood' and Sustainability: the Management of Common Land in England and Wales, 1235–1965,« v: </w:t>
      </w:r>
      <w:r w:rsidRPr="00824F62">
        <w:rPr>
          <w:rFonts w:ascii="Times New Roman" w:hAnsi="Times New Roman" w:cs="Times New Roman"/>
          <w:i/>
        </w:rPr>
        <w:t>Rural Societies and Environment at Risk: Ecology, Property Rights and Social Organisation in Fragile Areas (Middle Ages-Twentieth Century)</w:t>
      </w:r>
      <w:r w:rsidRPr="00824F62">
        <w:rPr>
          <w:rFonts w:ascii="Times New Roman" w:hAnsi="Times New Roman" w:cs="Times New Roman"/>
        </w:rPr>
        <w:t>, ur. Bas Van Bavel in Eric Thoen (Tu</w:t>
      </w:r>
      <w:r w:rsidR="000B4684">
        <w:rPr>
          <w:rFonts w:ascii="Times New Roman" w:hAnsi="Times New Roman" w:cs="Times New Roman"/>
        </w:rPr>
        <w:t>rnhout: Brepols, 2013), 309–</w:t>
      </w:r>
      <w:r w:rsidRPr="00824F62">
        <w:rPr>
          <w:rFonts w:ascii="Times New Roman" w:hAnsi="Times New Roman" w:cs="Times New Roman"/>
        </w:rPr>
        <w:t xml:space="preserve">29. </w:t>
      </w:r>
      <w:r w:rsidRPr="00824F62">
        <w:rPr>
          <w:rFonts w:ascii="Times New Roman" w:hAnsi="Times New Roman" w:cs="Times New Roman"/>
          <w:color w:val="000000"/>
        </w:rPr>
        <w:t xml:space="preserve">O navadah in oblikah posedovanja zemlje (na konkretnem primeru) tudi Angelo Torre, »Il bosco della Rama: rituali e forme di possesso nel Monferrato casalese,« v: </w:t>
      </w:r>
      <w:r w:rsidRPr="00824F62">
        <w:rPr>
          <w:rFonts w:ascii="Times New Roman" w:hAnsi="Times New Roman" w:cs="Times New Roman"/>
          <w:i/>
          <w:color w:val="000000"/>
        </w:rPr>
        <w:t>Comunità e questioni di confini in Italia settentrionale (XVI–XIX sec.)</w:t>
      </w:r>
      <w:r w:rsidRPr="00824F62">
        <w:rPr>
          <w:rFonts w:ascii="Times New Roman" w:hAnsi="Times New Roman" w:cs="Times New Roman"/>
          <w:color w:val="000000"/>
        </w:rPr>
        <w:t>, ur. Mauro Ambrosoli in Furio Bianco (Milano: Franco Angeli, 2004), 60–71.</w:t>
      </w:r>
    </w:p>
  </w:footnote>
  <w:footnote w:id="43">
    <w:p w14:paraId="5330B3A9" w14:textId="266C7D04" w:rsidR="00C8458D" w:rsidRPr="00E370FC" w:rsidRDefault="00C8458D">
      <w:pPr>
        <w:pStyle w:val="Sprotnaopomba-besedilo"/>
        <w:jc w:val="both"/>
        <w:rPr>
          <w:rFonts w:ascii="Times New Roman" w:hAnsi="Times New Roman" w:cs="Times New Roman"/>
        </w:rPr>
      </w:pPr>
      <w:r w:rsidRPr="00E370FC">
        <w:rPr>
          <w:rStyle w:val="Sprotnaopomba-sklic"/>
          <w:rFonts w:ascii="Times New Roman" w:hAnsi="Times New Roman" w:cs="Times New Roman"/>
        </w:rPr>
        <w:footnoteRef/>
      </w:r>
      <w:r w:rsidRPr="00E370FC">
        <w:rPr>
          <w:rFonts w:ascii="Times New Roman" w:hAnsi="Times New Roman" w:cs="Times New Roman"/>
          <w:color w:val="000000"/>
        </w:rPr>
        <w:t xml:space="preserve"> Edward P. Thompson, </w:t>
      </w:r>
      <w:r w:rsidRPr="00E370FC">
        <w:rPr>
          <w:rFonts w:ascii="Times New Roman" w:hAnsi="Times New Roman" w:cs="Times New Roman"/>
          <w:i/>
          <w:color w:val="000000"/>
        </w:rPr>
        <w:t>Navade, plebejska kultura in moralna ekonomija</w:t>
      </w:r>
      <w:r w:rsidRPr="00E370FC">
        <w:rPr>
          <w:rFonts w:ascii="Times New Roman" w:hAnsi="Times New Roman" w:cs="Times New Roman"/>
          <w:color w:val="000000"/>
        </w:rPr>
        <w:t xml:space="preserve"> (Ljubljana: Studia humanitatis, 2010), 125</w:t>
      </w:r>
      <w:r w:rsidRPr="00E370FC">
        <w:rPr>
          <w:rFonts w:ascii="Times New Roman" w:hAnsi="Times New Roman" w:cs="Times New Roman"/>
          <w:color w:val="0F0F0F"/>
          <w:shd w:val="clear" w:color="auto" w:fill="FAFAFA"/>
        </w:rPr>
        <w:t>‒</w:t>
      </w:r>
      <w:r w:rsidRPr="00E370FC">
        <w:rPr>
          <w:rFonts w:ascii="Times New Roman" w:hAnsi="Times New Roman" w:cs="Times New Roman"/>
          <w:color w:val="000000"/>
        </w:rPr>
        <w:t>27.</w:t>
      </w:r>
    </w:p>
  </w:footnote>
  <w:footnote w:id="44">
    <w:p w14:paraId="757B8E2A" w14:textId="2B04C810" w:rsidR="00C8458D" w:rsidRPr="00E370FC" w:rsidRDefault="00C8458D">
      <w:pPr>
        <w:pStyle w:val="Sprotnaopomba-besedilo"/>
        <w:jc w:val="both"/>
        <w:rPr>
          <w:rFonts w:ascii="Times New Roman" w:hAnsi="Times New Roman" w:cs="Times New Roman"/>
        </w:rPr>
      </w:pPr>
      <w:r w:rsidRPr="00E370FC">
        <w:rPr>
          <w:rStyle w:val="Sprotnaopomba-sklic"/>
          <w:rFonts w:ascii="Times New Roman" w:hAnsi="Times New Roman" w:cs="Times New Roman"/>
        </w:rPr>
        <w:footnoteRef/>
      </w:r>
      <w:r w:rsidRPr="00E370FC">
        <w:rPr>
          <w:rFonts w:ascii="Times New Roman" w:hAnsi="Times New Roman" w:cs="Times New Roman"/>
        </w:rPr>
        <w:t xml:space="preserve"> Biancova misel je tu povzeta po Aleksander Panjek, »Kmečki odpor na Tolminskem. Oris z opredelitvijo vsebinskih stebrov (1507–1713),« v: </w:t>
      </w:r>
      <w:r w:rsidRPr="00E370FC">
        <w:rPr>
          <w:rFonts w:ascii="Times New Roman" w:hAnsi="Times New Roman" w:cs="Times New Roman"/>
          <w:i/>
        </w:rPr>
        <w:t>Upor, nasilje in preživetje: Slovenski in evropski primeri iz srednjega in novega veka</w:t>
      </w:r>
      <w:r w:rsidRPr="00E370FC">
        <w:rPr>
          <w:rFonts w:ascii="Times New Roman" w:hAnsi="Times New Roman" w:cs="Times New Roman"/>
        </w:rPr>
        <w:t>, ur. Furio Bianco in Aleksander Panjek (Koper: Založba Univerze na Primorskem, 2015), 77.</w:t>
      </w:r>
    </w:p>
  </w:footnote>
  <w:footnote w:id="45">
    <w:p w14:paraId="2009D181" w14:textId="6CF8AE6A" w:rsidR="00C8458D" w:rsidRPr="00E370FC" w:rsidRDefault="00C8458D">
      <w:pPr>
        <w:pStyle w:val="Sprotnaopomba-besedilo"/>
        <w:jc w:val="both"/>
        <w:rPr>
          <w:rFonts w:ascii="Times New Roman" w:hAnsi="Times New Roman" w:cs="Times New Roman"/>
        </w:rPr>
      </w:pPr>
      <w:r w:rsidRPr="00E370FC">
        <w:rPr>
          <w:rStyle w:val="Sprotnaopomba-sklic"/>
          <w:rFonts w:ascii="Times New Roman" w:hAnsi="Times New Roman" w:cs="Times New Roman"/>
        </w:rPr>
        <w:footnoteRef/>
      </w:r>
      <w:r w:rsidRPr="00E370FC">
        <w:rPr>
          <w:rFonts w:ascii="Times New Roman" w:hAnsi="Times New Roman" w:cs="Times New Roman"/>
        </w:rPr>
        <w:t xml:space="preserve"> Furio Bianco, </w:t>
      </w:r>
      <w:r w:rsidRPr="00E370FC">
        <w:rPr>
          <w:rFonts w:ascii="Times New Roman" w:hAnsi="Times New Roman" w:cs="Times New Roman"/>
          <w:i/>
        </w:rPr>
        <w:t>Krvavi pust 1511. Kmečki upori in plemiške fajde v Furlaniji med 15. in 16. stoletjem</w:t>
      </w:r>
      <w:r w:rsidRPr="00E370FC">
        <w:rPr>
          <w:rFonts w:ascii="Times New Roman" w:hAnsi="Times New Roman" w:cs="Times New Roman"/>
        </w:rPr>
        <w:t xml:space="preserve"> (Koper: Univerzitetna založba Annales, 2011), 77, 82.</w:t>
      </w:r>
    </w:p>
  </w:footnote>
  <w:footnote w:id="46">
    <w:p w14:paraId="2B40F225" w14:textId="37FA3448" w:rsidR="00C8458D" w:rsidRPr="00E370FC" w:rsidRDefault="00C8458D" w:rsidP="00F035E3">
      <w:pPr>
        <w:pStyle w:val="Sprotnaopomba-besedilo"/>
        <w:jc w:val="both"/>
        <w:rPr>
          <w:rFonts w:ascii="Times New Roman" w:hAnsi="Times New Roman" w:cs="Times New Roman"/>
        </w:rPr>
      </w:pPr>
      <w:r w:rsidRPr="00E370FC">
        <w:rPr>
          <w:rStyle w:val="Sprotnaopomba-sklic"/>
          <w:rFonts w:ascii="Times New Roman" w:hAnsi="Times New Roman" w:cs="Times New Roman"/>
        </w:rPr>
        <w:footnoteRef/>
      </w:r>
      <w:r w:rsidRPr="00E370FC">
        <w:rPr>
          <w:rFonts w:ascii="Times New Roman" w:hAnsi="Times New Roman" w:cs="Times New Roman"/>
        </w:rPr>
        <w:t xml:space="preserve"> Panjek, </w:t>
      </w:r>
      <w:r w:rsidRPr="00E370FC">
        <w:rPr>
          <w:rFonts w:ascii="Times New Roman" w:hAnsi="Times New Roman" w:cs="Times New Roman"/>
          <w:i/>
        </w:rPr>
        <w:t>Kmečki odpor</w:t>
      </w:r>
      <w:r>
        <w:rPr>
          <w:rFonts w:ascii="Times New Roman" w:hAnsi="Times New Roman" w:cs="Times New Roman"/>
        </w:rPr>
        <w:t>.</w:t>
      </w:r>
      <w:r w:rsidRPr="00E370FC">
        <w:rPr>
          <w:rFonts w:ascii="Times New Roman" w:hAnsi="Times New Roman" w:cs="Times New Roman"/>
        </w:rPr>
        <w:t xml:space="preserve"> Bianco, </w:t>
      </w:r>
      <w:r w:rsidRPr="00E370FC">
        <w:rPr>
          <w:rFonts w:ascii="Times New Roman" w:hAnsi="Times New Roman" w:cs="Times New Roman"/>
          <w:i/>
        </w:rPr>
        <w:t>Krvavi pust</w:t>
      </w:r>
      <w:r>
        <w:rPr>
          <w:rFonts w:ascii="Times New Roman" w:hAnsi="Times New Roman" w:cs="Times New Roman"/>
        </w:rPr>
        <w:t>.</w:t>
      </w:r>
      <w:r w:rsidRPr="00E370FC">
        <w:rPr>
          <w:rFonts w:ascii="Times New Roman" w:hAnsi="Times New Roman" w:cs="Times New Roman"/>
        </w:rPr>
        <w:t xml:space="preserve"> James C. Scott, </w:t>
      </w:r>
      <w:r w:rsidRPr="00E370FC">
        <w:rPr>
          <w:rFonts w:ascii="Times New Roman" w:hAnsi="Times New Roman" w:cs="Times New Roman"/>
          <w:i/>
        </w:rPr>
        <w:t>Domination and the Arts of Resistance. Hidden Transcripts</w:t>
      </w:r>
      <w:r w:rsidRPr="00E370FC">
        <w:rPr>
          <w:rFonts w:ascii="Times New Roman" w:hAnsi="Times New Roman" w:cs="Times New Roman"/>
        </w:rPr>
        <w:t xml:space="preserve"> (New Haven-London: Yale University Press, 1990).</w:t>
      </w:r>
    </w:p>
  </w:footnote>
  <w:footnote w:id="47">
    <w:p w14:paraId="66266904" w14:textId="47207F32" w:rsidR="00C8458D" w:rsidRDefault="00C8458D" w:rsidP="000B4684">
      <w:pPr>
        <w:pStyle w:val="Sprotnaopomba-besedilo"/>
        <w:jc w:val="both"/>
      </w:pPr>
      <w:r w:rsidRPr="00E370FC">
        <w:rPr>
          <w:rStyle w:val="Sprotnaopomba-sklic"/>
          <w:rFonts w:ascii="Times New Roman" w:hAnsi="Times New Roman" w:cs="Times New Roman"/>
        </w:rPr>
        <w:footnoteRef/>
      </w:r>
      <w:r w:rsidRPr="00E370FC">
        <w:rPr>
          <w:rFonts w:ascii="Times New Roman" w:hAnsi="Times New Roman" w:cs="Times New Roman"/>
        </w:rPr>
        <w:t xml:space="preserve"> O tem gl</w:t>
      </w:r>
      <w:r>
        <w:rPr>
          <w:rFonts w:ascii="Times New Roman" w:hAnsi="Times New Roman" w:cs="Times New Roman"/>
        </w:rPr>
        <w:t>.</w:t>
      </w:r>
      <w:r w:rsidRPr="00E370FC">
        <w:rPr>
          <w:rFonts w:ascii="Times New Roman" w:hAnsi="Times New Roman" w:cs="Times New Roman"/>
        </w:rPr>
        <w:t xml:space="preserve"> Alfani Guido in Riccardo Rao, </w:t>
      </w:r>
      <w:r w:rsidRPr="00E370FC">
        <w:rPr>
          <w:rFonts w:ascii="Times New Roman" w:hAnsi="Times New Roman" w:cs="Times New Roman"/>
          <w:i/>
        </w:rPr>
        <w:t>La gestione delle risorse colle</w:t>
      </w:r>
      <w:r>
        <w:rPr>
          <w:rFonts w:ascii="Times New Roman" w:hAnsi="Times New Roman" w:cs="Times New Roman"/>
          <w:i/>
        </w:rPr>
        <w:t>c</w:t>
      </w:r>
      <w:r w:rsidRPr="00E370FC">
        <w:rPr>
          <w:rFonts w:ascii="Times New Roman" w:hAnsi="Times New Roman" w:cs="Times New Roman"/>
          <w:i/>
        </w:rPr>
        <w:t>tive. Italia settentrionale, secoli XII-XVIII</w:t>
      </w:r>
      <w:r w:rsidRPr="00E370FC">
        <w:rPr>
          <w:rFonts w:ascii="Times New Roman" w:hAnsi="Times New Roman" w:cs="Times New Roman"/>
        </w:rPr>
        <w:t xml:space="preserve"> (Milano: Franco Angeli, 2011).</w:t>
      </w:r>
    </w:p>
  </w:footnote>
  <w:footnote w:id="48">
    <w:p w14:paraId="6978B1D2" w14:textId="0F17F7E8" w:rsidR="00C8458D" w:rsidRPr="005E1B6D" w:rsidRDefault="00C8458D" w:rsidP="000B4684">
      <w:pPr>
        <w:pStyle w:val="Sprotnaopomba-besedilo"/>
        <w:jc w:val="both"/>
        <w:rPr>
          <w:rFonts w:ascii="Times New Roman" w:hAnsi="Times New Roman" w:cs="Times New Roman"/>
        </w:rPr>
      </w:pPr>
      <w:r w:rsidRPr="005E1B6D">
        <w:rPr>
          <w:rStyle w:val="Sprotnaopomba-sklic"/>
          <w:rFonts w:ascii="Times New Roman" w:hAnsi="Times New Roman" w:cs="Times New Roman"/>
        </w:rPr>
        <w:footnoteRef/>
      </w:r>
      <w:r w:rsidRPr="005E1B6D">
        <w:rPr>
          <w:rFonts w:ascii="Times New Roman" w:hAnsi="Times New Roman" w:cs="Times New Roman"/>
        </w:rPr>
        <w:t xml:space="preserve"> Koncept </w:t>
      </w:r>
      <w:r w:rsidRPr="005E1B6D">
        <w:rPr>
          <w:rFonts w:ascii="Times New Roman" w:hAnsi="Times New Roman" w:cs="Times New Roman"/>
          <w:i/>
        </w:rPr>
        <w:t>integrirana kmečka ekonomija</w:t>
      </w:r>
      <w:r w:rsidRPr="005E1B6D">
        <w:rPr>
          <w:rFonts w:ascii="Times New Roman" w:hAnsi="Times New Roman" w:cs="Times New Roman"/>
        </w:rPr>
        <w:t xml:space="preserve"> je v najnovejši različici predstavljen v Aleksander Panjek, Jesper Larsson in Luca Mocarelli, ur., </w:t>
      </w:r>
      <w:r w:rsidRPr="005E1B6D">
        <w:rPr>
          <w:rFonts w:ascii="Times New Roman" w:hAnsi="Times New Roman" w:cs="Times New Roman"/>
          <w:i/>
        </w:rPr>
        <w:t xml:space="preserve">Integrated Peasant Economy in a Comparative perspective: Alps, Scandinavia and Beyond </w:t>
      </w:r>
      <w:r w:rsidRPr="005E1B6D">
        <w:rPr>
          <w:rFonts w:ascii="Times New Roman" w:hAnsi="Times New Roman" w:cs="Times New Roman"/>
        </w:rPr>
        <w:t>(Koper: Založba Univerze na Primorskem, 2017)</w:t>
      </w:r>
      <w:r>
        <w:rPr>
          <w:rFonts w:ascii="Times New Roman" w:hAnsi="Times New Roman" w:cs="Times New Roman"/>
        </w:rPr>
        <w:t>.</w:t>
      </w:r>
      <w:r w:rsidRPr="005E1B6D">
        <w:rPr>
          <w:rFonts w:ascii="Times New Roman" w:hAnsi="Times New Roman" w:cs="Times New Roman"/>
        </w:rPr>
        <w:t xml:space="preserve"> Aleksander Panjek in Žarko Lazarevi</w:t>
      </w:r>
      <w:r>
        <w:rPr>
          <w:rFonts w:ascii="Times New Roman" w:hAnsi="Times New Roman" w:cs="Times New Roman"/>
        </w:rPr>
        <w:t>ć</w:t>
      </w:r>
      <w:r w:rsidRPr="005E1B6D">
        <w:rPr>
          <w:rFonts w:ascii="Times New Roman" w:hAnsi="Times New Roman" w:cs="Times New Roman"/>
        </w:rPr>
        <w:t xml:space="preserve">, ur., </w:t>
      </w:r>
      <w:r w:rsidRPr="005E1B6D">
        <w:rPr>
          <w:rFonts w:ascii="Times New Roman" w:hAnsi="Times New Roman" w:cs="Times New Roman"/>
          <w:i/>
        </w:rPr>
        <w:t>Preživetje in podjetnost: Integrirana kmečka ekonomija na Slovenskem od srednjega veka do danes</w:t>
      </w:r>
      <w:r w:rsidRPr="005E1B6D">
        <w:rPr>
          <w:rFonts w:ascii="Times New Roman" w:hAnsi="Times New Roman" w:cs="Times New Roman"/>
        </w:rPr>
        <w:t xml:space="preserve"> (Koper: Založba Univerze na Primorskem, 2018).</w:t>
      </w:r>
    </w:p>
  </w:footnote>
  <w:footnote w:id="49">
    <w:p w14:paraId="66B61153" w14:textId="38941F1A" w:rsidR="00C8458D" w:rsidRPr="005E1B6D" w:rsidRDefault="00C8458D" w:rsidP="005E1B6D">
      <w:pPr>
        <w:pStyle w:val="Sprotnaopomba-besedilo"/>
        <w:jc w:val="both"/>
        <w:rPr>
          <w:rFonts w:ascii="Times New Roman" w:hAnsi="Times New Roman" w:cs="Times New Roman"/>
        </w:rPr>
      </w:pPr>
      <w:r w:rsidRPr="005E1B6D">
        <w:rPr>
          <w:rStyle w:val="Sprotnaopomba-sklic"/>
          <w:rFonts w:ascii="Times New Roman" w:hAnsi="Times New Roman" w:cs="Times New Roman"/>
        </w:rPr>
        <w:footnoteRef/>
      </w:r>
      <w:r w:rsidRPr="005E1B6D">
        <w:rPr>
          <w:rFonts w:ascii="Times New Roman" w:hAnsi="Times New Roman" w:cs="Times New Roman"/>
        </w:rPr>
        <w:t xml:space="preserve"> Primer takega pristopa pri nas je Ines Beguš, </w:t>
      </w:r>
      <w:r w:rsidRPr="005E1B6D">
        <w:rPr>
          <w:rFonts w:ascii="Times New Roman" w:hAnsi="Times New Roman" w:cs="Times New Roman"/>
          <w:i/>
        </w:rPr>
        <w:t>Avtonomija in ekonomija Nadiških dolin v Beneški republiki</w:t>
      </w:r>
      <w:r w:rsidRPr="005E1B6D">
        <w:rPr>
          <w:rFonts w:ascii="Times New Roman" w:hAnsi="Times New Roman" w:cs="Times New Roman"/>
        </w:rPr>
        <w:t xml:space="preserve"> (Koper: Univerzitetna založba Annales, 2015).</w:t>
      </w:r>
    </w:p>
  </w:footnote>
  <w:footnote w:id="50">
    <w:p w14:paraId="3EA148D8" w14:textId="7FC31281" w:rsidR="00C8458D" w:rsidRPr="005E1B6D" w:rsidRDefault="00C8458D">
      <w:pPr>
        <w:pStyle w:val="Sprotnaopomba-besedilo"/>
        <w:jc w:val="both"/>
        <w:rPr>
          <w:rFonts w:ascii="Times New Roman" w:hAnsi="Times New Roman" w:cs="Times New Roman"/>
        </w:rPr>
      </w:pPr>
      <w:r w:rsidRPr="005E1B6D">
        <w:rPr>
          <w:rStyle w:val="Sprotnaopomba-sklic"/>
          <w:rFonts w:ascii="Times New Roman" w:hAnsi="Times New Roman" w:cs="Times New Roman"/>
        </w:rPr>
        <w:footnoteRef/>
      </w:r>
      <w:r w:rsidRPr="005E1B6D">
        <w:rPr>
          <w:rFonts w:ascii="Times New Roman" w:hAnsi="Times New Roman" w:cs="Times New Roman"/>
        </w:rPr>
        <w:t xml:space="preserve"> Talcott Parsons, </w:t>
      </w:r>
      <w:r w:rsidRPr="005E1B6D">
        <w:rPr>
          <w:rFonts w:ascii="Times New Roman" w:hAnsi="Times New Roman" w:cs="Times New Roman"/>
          <w:i/>
        </w:rPr>
        <w:t>The Social System</w:t>
      </w:r>
      <w:r w:rsidRPr="005E1B6D">
        <w:rPr>
          <w:rFonts w:ascii="Times New Roman" w:hAnsi="Times New Roman" w:cs="Times New Roman"/>
        </w:rPr>
        <w:t xml:space="preserve"> (Glencoe: The Free Press, 1951). Družbeno ravnotežje (</w:t>
      </w:r>
      <w:r w:rsidRPr="005E1B6D">
        <w:rPr>
          <w:rFonts w:ascii="Times New Roman" w:hAnsi="Times New Roman" w:cs="Times New Roman"/>
          <w:i/>
        </w:rPr>
        <w:t>social equlibrium</w:t>
      </w:r>
      <w:r w:rsidRPr="005E1B6D">
        <w:rPr>
          <w:rFonts w:ascii="Times New Roman" w:hAnsi="Times New Roman" w:cs="Times New Roman"/>
        </w:rPr>
        <w:t>) je po sociologu Parson</w:t>
      </w:r>
      <w:r>
        <w:rPr>
          <w:rFonts w:ascii="Times New Roman" w:hAnsi="Times New Roman" w:cs="Times New Roman"/>
        </w:rPr>
        <w:t>s</w:t>
      </w:r>
      <w:r w:rsidRPr="005E1B6D">
        <w:rPr>
          <w:rFonts w:ascii="Times New Roman" w:hAnsi="Times New Roman" w:cs="Times New Roman"/>
        </w:rPr>
        <w:t>u stanje ravnovesja med več družbenimi sistemi, ki se vzpostavlja s procesom socializacije, ohranja in vzdržuje pa z družbenim nadzorom.</w:t>
      </w:r>
    </w:p>
  </w:footnote>
  <w:footnote w:id="51">
    <w:p w14:paraId="4C745AEA" w14:textId="4C8B2917" w:rsidR="00C8458D" w:rsidRPr="001C611F" w:rsidRDefault="00C8458D">
      <w:pPr>
        <w:pStyle w:val="Sprotnaopomba-besedilo"/>
        <w:jc w:val="both"/>
        <w:rPr>
          <w:rFonts w:ascii="Times New Roman" w:hAnsi="Times New Roman" w:cs="Times New Roman"/>
          <w:color w:val="000000" w:themeColor="text1"/>
        </w:rPr>
      </w:pPr>
      <w:r w:rsidRPr="005E1B6D">
        <w:rPr>
          <w:rStyle w:val="Sprotnaopomba-sklic"/>
          <w:rFonts w:ascii="Times New Roman" w:hAnsi="Times New Roman" w:cs="Times New Roman"/>
        </w:rPr>
        <w:footnoteRef/>
      </w:r>
      <w:r w:rsidRPr="005E1B6D">
        <w:rPr>
          <w:rFonts w:ascii="Times New Roman" w:hAnsi="Times New Roman" w:cs="Times New Roman"/>
        </w:rPr>
        <w:t>Oliver Sylvain, Peasant Property, »Common Land and Environment in the Garrigues of the Languedoc from the</w:t>
      </w:r>
      <w:r w:rsidRPr="00140582">
        <w:rPr>
          <w:rFonts w:ascii="Times New Roman" w:hAnsi="Times New Roman" w:cs="Times New Roman"/>
        </w:rPr>
        <w:t xml:space="preserve"> </w:t>
      </w:r>
      <w:r w:rsidRPr="001C611F">
        <w:rPr>
          <w:rFonts w:ascii="Times New Roman" w:hAnsi="Times New Roman" w:cs="Times New Roman"/>
          <w:color w:val="000000" w:themeColor="text1"/>
        </w:rPr>
        <w:t>Seventeenth to the Twenty</w:t>
      </w:r>
      <w:r>
        <w:rPr>
          <w:rFonts w:ascii="Times New Roman" w:hAnsi="Times New Roman" w:cs="Times New Roman"/>
          <w:color w:val="000000" w:themeColor="text1"/>
        </w:rPr>
        <w:t>-</w:t>
      </w:r>
      <w:r w:rsidRPr="001C611F">
        <w:rPr>
          <w:rFonts w:ascii="Times New Roman" w:hAnsi="Times New Roman" w:cs="Times New Roman"/>
          <w:color w:val="000000" w:themeColor="text1"/>
        </w:rPr>
        <w:t xml:space="preserve">First Centuries,« v: </w:t>
      </w:r>
      <w:r w:rsidRPr="001C611F">
        <w:rPr>
          <w:rFonts w:ascii="Times New Roman" w:hAnsi="Times New Roman" w:cs="Times New Roman"/>
          <w:i/>
          <w:color w:val="000000" w:themeColor="text1"/>
        </w:rPr>
        <w:t>Rural Societies and Environment at Risk: Ecology, Property Rights and Social Organisation in Fragile Areas (Middle Ages</w:t>
      </w:r>
      <w:r>
        <w:rPr>
          <w:rFonts w:ascii="Times New Roman" w:hAnsi="Times New Roman" w:cs="Times New Roman"/>
          <w:i/>
          <w:color w:val="000000" w:themeColor="text1"/>
        </w:rPr>
        <w:t>–</w:t>
      </w:r>
      <w:r w:rsidRPr="001C611F">
        <w:rPr>
          <w:rFonts w:ascii="Times New Roman" w:hAnsi="Times New Roman" w:cs="Times New Roman"/>
          <w:i/>
          <w:color w:val="000000" w:themeColor="text1"/>
        </w:rPr>
        <w:t xml:space="preserve">Twentieth Century), </w:t>
      </w:r>
      <w:r w:rsidRPr="001C611F">
        <w:rPr>
          <w:rFonts w:ascii="Times New Roman" w:hAnsi="Times New Roman" w:cs="Times New Roman"/>
          <w:color w:val="000000" w:themeColor="text1"/>
        </w:rPr>
        <w:t>ur. Bas Van Bavel in Eric Thoen (Turnhout: Brepols 2013), 111.</w:t>
      </w:r>
    </w:p>
  </w:footnote>
  <w:footnote w:id="52">
    <w:p w14:paraId="26D091AF" w14:textId="6B7855F8" w:rsidR="00C8458D" w:rsidRPr="001C611F" w:rsidRDefault="00C8458D">
      <w:pPr>
        <w:pStyle w:val="Sprotnaopomba-besedilo"/>
        <w:jc w:val="both"/>
        <w:rPr>
          <w:rFonts w:ascii="Times New Roman" w:hAnsi="Times New Roman" w:cs="Times New Roman"/>
          <w:color w:val="000000" w:themeColor="text1"/>
        </w:rPr>
      </w:pPr>
      <w:r w:rsidRPr="001C611F">
        <w:rPr>
          <w:rStyle w:val="Sprotnaopomba-sklic"/>
          <w:rFonts w:ascii="Times New Roman" w:hAnsi="Times New Roman" w:cs="Times New Roman"/>
          <w:color w:val="000000" w:themeColor="text1"/>
        </w:rPr>
        <w:footnoteRef/>
      </w:r>
      <w:r w:rsidRPr="001C611F">
        <w:rPr>
          <w:rFonts w:ascii="Times New Roman" w:hAnsi="Times New Roman" w:cs="Times New Roman"/>
          <w:color w:val="000000" w:themeColor="text1"/>
        </w:rPr>
        <w:t xml:space="preserve"> O tem tudi Ostrom, </w:t>
      </w:r>
      <w:r w:rsidRPr="001C611F">
        <w:rPr>
          <w:rFonts w:ascii="Times New Roman" w:hAnsi="Times New Roman" w:cs="Times New Roman"/>
          <w:i/>
          <w:color w:val="000000" w:themeColor="text1"/>
        </w:rPr>
        <w:t>Design Principles</w:t>
      </w:r>
      <w:r w:rsidRPr="001C611F">
        <w:rPr>
          <w:rFonts w:ascii="Times New Roman" w:hAnsi="Times New Roman" w:cs="Times New Roman"/>
          <w:color w:val="000000" w:themeColor="text1"/>
        </w:rPr>
        <w:t>, 3</w:t>
      </w:r>
      <w:r w:rsidR="00101E00">
        <w:rPr>
          <w:rFonts w:ascii="Times New Roman" w:hAnsi="Times New Roman" w:cs="Times New Roman"/>
          <w:color w:val="000000" w:themeColor="text1"/>
          <w:shd w:val="clear" w:color="auto" w:fill="FAFAFA"/>
        </w:rPr>
        <w:t xml:space="preserve">, </w:t>
      </w:r>
      <w:r w:rsidRPr="001C611F">
        <w:rPr>
          <w:rFonts w:ascii="Times New Roman" w:hAnsi="Times New Roman" w:cs="Times New Roman"/>
          <w:color w:val="000000" w:themeColor="text1"/>
        </w:rPr>
        <w:t>4.</w:t>
      </w:r>
    </w:p>
  </w:footnote>
  <w:footnote w:id="53">
    <w:p w14:paraId="2A71B5C6" w14:textId="3F0DA90B" w:rsidR="00C8458D" w:rsidRPr="001C611F" w:rsidRDefault="00C8458D">
      <w:pPr>
        <w:pStyle w:val="Sprotnaopomba-besedilo"/>
        <w:jc w:val="both"/>
        <w:rPr>
          <w:rFonts w:ascii="Times New Roman" w:hAnsi="Times New Roman" w:cs="Times New Roman"/>
          <w:color w:val="000000" w:themeColor="text1"/>
        </w:rPr>
      </w:pPr>
      <w:r w:rsidRPr="001C611F">
        <w:rPr>
          <w:rStyle w:val="Sprotnaopomba-sklic"/>
          <w:rFonts w:ascii="Times New Roman" w:hAnsi="Times New Roman" w:cs="Times New Roman"/>
          <w:color w:val="000000" w:themeColor="text1"/>
        </w:rPr>
        <w:footnoteRef/>
      </w:r>
      <w:r w:rsidRPr="001C611F">
        <w:rPr>
          <w:rFonts w:ascii="Times New Roman" w:hAnsi="Times New Roman" w:cs="Times New Roman"/>
          <w:color w:val="000000" w:themeColor="text1"/>
        </w:rPr>
        <w:t xml:space="preserve"> De Moor, </w:t>
      </w:r>
      <w:r w:rsidRPr="001C611F">
        <w:rPr>
          <w:rFonts w:ascii="Times New Roman" w:hAnsi="Times New Roman" w:cs="Times New Roman"/>
          <w:i/>
          <w:color w:val="000000" w:themeColor="text1"/>
        </w:rPr>
        <w:t>The Silent Revolution</w:t>
      </w:r>
      <w:r w:rsidRPr="001C611F">
        <w:rPr>
          <w:rFonts w:ascii="Times New Roman" w:hAnsi="Times New Roman" w:cs="Times New Roman"/>
          <w:color w:val="000000" w:themeColor="text1"/>
        </w:rPr>
        <w:t>, 193</w:t>
      </w:r>
      <w:r w:rsidRPr="001C611F">
        <w:rPr>
          <w:rFonts w:ascii="Times New Roman" w:hAnsi="Times New Roman" w:cs="Times New Roman"/>
          <w:color w:val="000000" w:themeColor="text1"/>
          <w:shd w:val="clear" w:color="auto" w:fill="FAFAFA"/>
        </w:rPr>
        <w:t>‒</w:t>
      </w:r>
      <w:r w:rsidRPr="001C611F">
        <w:rPr>
          <w:rFonts w:ascii="Times New Roman" w:hAnsi="Times New Roman" w:cs="Times New Roman"/>
          <w:color w:val="000000" w:themeColor="text1"/>
        </w:rPr>
        <w:t>201.</w:t>
      </w:r>
    </w:p>
  </w:footnote>
  <w:footnote w:id="54">
    <w:p w14:paraId="6757468B" w14:textId="640F0322" w:rsidR="00C8458D" w:rsidRPr="001C611F" w:rsidRDefault="00C8458D">
      <w:pPr>
        <w:pStyle w:val="Sprotnaopomba-besedilo"/>
        <w:jc w:val="both"/>
        <w:rPr>
          <w:rFonts w:ascii="Times New Roman" w:hAnsi="Times New Roman" w:cs="Times New Roman"/>
          <w:color w:val="000000" w:themeColor="text1"/>
        </w:rPr>
      </w:pPr>
      <w:r w:rsidRPr="001C611F">
        <w:rPr>
          <w:rStyle w:val="Sprotnaopomba-sklic"/>
          <w:rFonts w:ascii="Times New Roman" w:hAnsi="Times New Roman" w:cs="Times New Roman"/>
          <w:color w:val="000000" w:themeColor="text1"/>
        </w:rPr>
        <w:footnoteRef/>
      </w:r>
      <w:r w:rsidRPr="001C611F">
        <w:rPr>
          <w:rFonts w:ascii="Times New Roman" w:hAnsi="Times New Roman" w:cs="Times New Roman"/>
          <w:color w:val="000000" w:themeColor="text1"/>
        </w:rPr>
        <w:t xml:space="preserve"> Rui Santos in Maria José Roxo, »The Tale of Two Tragedies. The Commons of Serra de Mértola in Alentejo (Southern Portugal) and their Privatization, Eighteenth to Twentieth Centuries.« v: </w:t>
      </w:r>
      <w:r w:rsidRPr="001C611F">
        <w:rPr>
          <w:rFonts w:ascii="Times New Roman" w:hAnsi="Times New Roman" w:cs="Times New Roman"/>
          <w:i/>
          <w:color w:val="000000" w:themeColor="text1"/>
        </w:rPr>
        <w:t xml:space="preserve">Rural Societies and Environment at Risk: Ecology, Property Rights and Social Organisation in Fragile Areas (Middle Ages–Twentieth Century), </w:t>
      </w:r>
      <w:r w:rsidRPr="001C611F">
        <w:rPr>
          <w:rFonts w:ascii="Times New Roman" w:hAnsi="Times New Roman" w:cs="Times New Roman"/>
          <w:color w:val="000000" w:themeColor="text1"/>
        </w:rPr>
        <w:t>ur. Bas Van Bavel in Eric Thoen (Turnhout: Brepols, 2013), 139</w:t>
      </w:r>
      <w:r>
        <w:rPr>
          <w:rFonts w:ascii="Times New Roman" w:hAnsi="Times New Roman" w:cs="Times New Roman"/>
          <w:color w:val="000000" w:themeColor="text1"/>
        </w:rPr>
        <w:t>:</w:t>
      </w:r>
      <w:r w:rsidRPr="001C611F">
        <w:rPr>
          <w:rFonts w:ascii="Times New Roman" w:hAnsi="Times New Roman" w:cs="Times New Roman"/>
          <w:color w:val="000000" w:themeColor="text1"/>
        </w:rPr>
        <w:t xml:space="preserve"> po Raymond Boudon, </w:t>
      </w:r>
      <w:r w:rsidRPr="001C611F">
        <w:rPr>
          <w:rFonts w:ascii="Times New Roman" w:hAnsi="Times New Roman" w:cs="Times New Roman"/>
          <w:i/>
          <w:color w:val="000000" w:themeColor="text1"/>
        </w:rPr>
        <w:t xml:space="preserve">L'art de se persuaderdes ideés douteuses, fragiles ou fausses </w:t>
      </w:r>
      <w:r w:rsidRPr="00C8458D">
        <w:rPr>
          <w:rFonts w:ascii="Times New Roman" w:hAnsi="Times New Roman" w:cs="Times New Roman"/>
          <w:color w:val="000000" w:themeColor="text1"/>
        </w:rPr>
        <w:t>(</w:t>
      </w:r>
      <w:r w:rsidRPr="001C611F">
        <w:rPr>
          <w:rFonts w:ascii="Times New Roman" w:hAnsi="Times New Roman" w:cs="Times New Roman"/>
          <w:color w:val="000000" w:themeColor="text1"/>
        </w:rPr>
        <w:t>Paris: Fayard, 1990), 67</w:t>
      </w:r>
      <w:r w:rsidRPr="001C611F">
        <w:rPr>
          <w:rFonts w:ascii="Times New Roman" w:hAnsi="Times New Roman" w:cs="Times New Roman"/>
          <w:color w:val="000000" w:themeColor="text1"/>
          <w:shd w:val="clear" w:color="auto" w:fill="FAFAFA"/>
        </w:rPr>
        <w:t>‒</w:t>
      </w:r>
      <w:r w:rsidRPr="001C611F">
        <w:rPr>
          <w:rFonts w:ascii="Times New Roman" w:hAnsi="Times New Roman" w:cs="Times New Roman"/>
          <w:color w:val="000000" w:themeColor="text1"/>
        </w:rPr>
        <w:t>101.</w:t>
      </w:r>
    </w:p>
  </w:footnote>
  <w:footnote w:id="55">
    <w:p w14:paraId="1A3A25A1" w14:textId="62F27E24" w:rsidR="00C8458D" w:rsidRDefault="00C8458D">
      <w:pPr>
        <w:pStyle w:val="Sprotnaopomba-besedilo"/>
        <w:jc w:val="both"/>
      </w:pPr>
      <w:r w:rsidRPr="001C611F">
        <w:rPr>
          <w:rStyle w:val="Sprotnaopomba-sklic"/>
          <w:rFonts w:ascii="Times New Roman" w:hAnsi="Times New Roman" w:cs="Times New Roman"/>
          <w:color w:val="000000" w:themeColor="text1"/>
        </w:rPr>
        <w:footnoteRef/>
      </w:r>
      <w:r w:rsidRPr="001C611F">
        <w:rPr>
          <w:rFonts w:ascii="Times New Roman" w:hAnsi="Times New Roman" w:cs="Times New Roman"/>
          <w:color w:val="000000" w:themeColor="text1"/>
        </w:rPr>
        <w:t xml:space="preserve"> Gl</w:t>
      </w:r>
      <w:r>
        <w:rPr>
          <w:rFonts w:ascii="Times New Roman" w:hAnsi="Times New Roman" w:cs="Times New Roman"/>
          <w:color w:val="000000" w:themeColor="text1"/>
        </w:rPr>
        <w:t>.</w:t>
      </w:r>
      <w:r w:rsidRPr="001C611F">
        <w:rPr>
          <w:rFonts w:ascii="Times New Roman" w:hAnsi="Times New Roman" w:cs="Times New Roman"/>
          <w:color w:val="000000" w:themeColor="text1"/>
        </w:rPr>
        <w:t xml:space="preserve"> tudi Christopher M. Hann, </w:t>
      </w:r>
      <w:r w:rsidRPr="001C611F">
        <w:rPr>
          <w:rFonts w:ascii="Times New Roman" w:hAnsi="Times New Roman" w:cs="Times New Roman"/>
          <w:i/>
          <w:color w:val="000000" w:themeColor="text1"/>
        </w:rPr>
        <w:t>The Tragedy of the Privates? Postsocialist Property Relations in Anthropological Perspective</w:t>
      </w:r>
      <w:r w:rsidRPr="001C611F">
        <w:rPr>
          <w:rFonts w:ascii="Times New Roman" w:hAnsi="Times New Roman" w:cs="Times New Roman"/>
          <w:color w:val="000000" w:themeColor="text1"/>
        </w:rPr>
        <w:t xml:space="preserve"> (</w:t>
      </w:r>
      <w:r w:rsidRPr="001C611F">
        <w:rPr>
          <w:rFonts w:ascii="Times New Roman" w:hAnsi="Times New Roman" w:cs="Times New Roman"/>
          <w:color w:val="000000" w:themeColor="text1"/>
          <w:shd w:val="clear" w:color="auto" w:fill="FFFFFF"/>
        </w:rPr>
        <w:t>Halle Saale)</w:t>
      </w:r>
      <w:r w:rsidRPr="001C611F">
        <w:rPr>
          <w:rFonts w:ascii="Times New Roman" w:hAnsi="Times New Roman" w:cs="Times New Roman"/>
          <w:color w:val="000000" w:themeColor="text1"/>
        </w:rPr>
        <w:t>: Max Planck Institute for Social Anthropology, 2000)</w:t>
      </w:r>
      <w:r>
        <w:rPr>
          <w:rFonts w:ascii="Times New Roman" w:hAnsi="Times New Roman" w:cs="Times New Roman"/>
          <w:color w:val="000000" w:themeColor="text1"/>
        </w:rPr>
        <w:t>.</w:t>
      </w:r>
      <w:r w:rsidRPr="001C611F">
        <w:rPr>
          <w:rFonts w:ascii="Times New Roman" w:hAnsi="Times New Roman" w:cs="Times New Roman"/>
          <w:color w:val="000000" w:themeColor="text1"/>
        </w:rPr>
        <w:t xml:space="preserve"> Santos in José Roxo, </w:t>
      </w:r>
      <w:r w:rsidRPr="001C611F">
        <w:rPr>
          <w:rFonts w:ascii="Times New Roman" w:hAnsi="Times New Roman" w:cs="Times New Roman"/>
          <w:i/>
          <w:color w:val="000000" w:themeColor="text1"/>
        </w:rPr>
        <w:t>The Tale</w:t>
      </w:r>
      <w:r w:rsidRPr="001C611F">
        <w:rPr>
          <w:rFonts w:ascii="Times New Roman" w:hAnsi="Times New Roman" w:cs="Times New Roman"/>
          <w:color w:val="000000" w:themeColor="text1"/>
        </w:rPr>
        <w:t>.</w:t>
      </w:r>
    </w:p>
  </w:footnote>
  <w:footnote w:id="56">
    <w:p w14:paraId="43C250E1" w14:textId="0BDE23CB" w:rsidR="00C8458D" w:rsidRPr="00471CF1" w:rsidRDefault="00C8458D" w:rsidP="00471CF1">
      <w:pPr>
        <w:pStyle w:val="Sprotnaopomba-besedilo"/>
        <w:jc w:val="both"/>
        <w:rPr>
          <w:rFonts w:ascii="Times New Roman" w:hAnsi="Times New Roman" w:cs="Times New Roman"/>
        </w:rPr>
      </w:pPr>
      <w:r w:rsidRPr="00471CF1">
        <w:rPr>
          <w:rStyle w:val="Sprotnaopomba-sklic"/>
          <w:rFonts w:ascii="Times New Roman" w:hAnsi="Times New Roman" w:cs="Times New Roman"/>
        </w:rPr>
        <w:footnoteRef/>
      </w:r>
      <w:r w:rsidRPr="00471CF1">
        <w:rPr>
          <w:rFonts w:ascii="Times New Roman" w:hAnsi="Times New Roman" w:cs="Times New Roman"/>
        </w:rPr>
        <w:t xml:space="preserve"> Renato Sansa, »Una risorsa molti significati: l'uso del bosco nelle regione italiane in età preindustriale,« v: </w:t>
      </w:r>
      <w:r w:rsidRPr="00471CF1">
        <w:rPr>
          <w:rFonts w:ascii="Times New Roman" w:hAnsi="Times New Roman" w:cs="Times New Roman"/>
          <w:i/>
        </w:rPr>
        <w:t>Storia economica e ambiente italiano (ca. 1400‒1850)</w:t>
      </w:r>
      <w:r w:rsidRPr="00471CF1">
        <w:rPr>
          <w:rFonts w:ascii="Times New Roman" w:hAnsi="Times New Roman" w:cs="Times New Roman"/>
        </w:rPr>
        <w:t xml:space="preserve">, ur. Guido Alfani, Matteo Di Tullio in </w:t>
      </w:r>
      <w:r>
        <w:rPr>
          <w:rFonts w:ascii="Times New Roman" w:hAnsi="Times New Roman" w:cs="Times New Roman"/>
        </w:rPr>
        <w:t>Luca Mocarelli (Milano: Franco</w:t>
      </w:r>
      <w:r w:rsidRPr="00471CF1">
        <w:rPr>
          <w:rFonts w:ascii="Times New Roman" w:hAnsi="Times New Roman" w:cs="Times New Roman"/>
        </w:rPr>
        <w:t xml:space="preserve">Angeli, 2012). </w:t>
      </w:r>
    </w:p>
  </w:footnote>
  <w:footnote w:id="57">
    <w:p w14:paraId="51184C2B" w14:textId="4C6F5357" w:rsidR="00C8458D" w:rsidRPr="00471CF1" w:rsidRDefault="00C8458D" w:rsidP="00471CF1">
      <w:pPr>
        <w:pStyle w:val="Sprotnaopomba-besedilo"/>
        <w:jc w:val="both"/>
        <w:rPr>
          <w:rFonts w:ascii="Times New Roman" w:hAnsi="Times New Roman" w:cs="Times New Roman"/>
        </w:rPr>
      </w:pPr>
      <w:r w:rsidRPr="00471CF1">
        <w:rPr>
          <w:rStyle w:val="Sprotnaopomba-sklic"/>
          <w:rFonts w:ascii="Times New Roman" w:hAnsi="Times New Roman" w:cs="Times New Roman"/>
        </w:rPr>
        <w:footnoteRef/>
      </w:r>
      <w:r w:rsidRPr="00471CF1">
        <w:rPr>
          <w:rFonts w:ascii="Times New Roman" w:hAnsi="Times New Roman" w:cs="Times New Roman"/>
        </w:rPr>
        <w:t xml:space="preserve"> Panjek</w:t>
      </w:r>
      <w:r w:rsidRPr="00471CF1">
        <w:rPr>
          <w:rFonts w:ascii="Times New Roman" w:hAnsi="Times New Roman" w:cs="Times New Roman"/>
          <w:i/>
        </w:rPr>
        <w:t>, Kulturna krajina</w:t>
      </w:r>
      <w:r>
        <w:rPr>
          <w:rFonts w:ascii="Times New Roman" w:hAnsi="Times New Roman" w:cs="Times New Roman"/>
        </w:rPr>
        <w:t>.</w:t>
      </w:r>
      <w:r w:rsidRPr="00471CF1">
        <w:rPr>
          <w:rFonts w:ascii="Times New Roman" w:hAnsi="Times New Roman" w:cs="Times New Roman"/>
        </w:rPr>
        <w:t xml:space="preserve"> Franc Perko, </w:t>
      </w:r>
      <w:r w:rsidRPr="00471CF1">
        <w:rPr>
          <w:rFonts w:ascii="Times New Roman" w:hAnsi="Times New Roman" w:cs="Times New Roman"/>
          <w:i/>
        </w:rPr>
        <w:t>Od ogolelega do gozdnatega krasa: pogozdovanje krasa</w:t>
      </w:r>
      <w:r w:rsidRPr="00471CF1">
        <w:rPr>
          <w:rFonts w:ascii="Times New Roman" w:hAnsi="Times New Roman" w:cs="Times New Roman"/>
        </w:rPr>
        <w:t xml:space="preserve"> (Ljubljana: Zveza gozdarskih društev Slovenije </w:t>
      </w:r>
      <w:r>
        <w:rPr>
          <w:rFonts w:ascii="Times New Roman" w:hAnsi="Times New Roman" w:cs="Times New Roman"/>
        </w:rPr>
        <w:t>–</w:t>
      </w:r>
      <w:r w:rsidRPr="00471CF1">
        <w:rPr>
          <w:rFonts w:ascii="Times New Roman" w:hAnsi="Times New Roman" w:cs="Times New Roman"/>
        </w:rPr>
        <w:t xml:space="preserve"> Gozdarska založba, 2016).</w:t>
      </w:r>
    </w:p>
  </w:footnote>
  <w:footnote w:id="58">
    <w:p w14:paraId="3B4BD26C" w14:textId="2DA1FC2F" w:rsidR="00C8458D" w:rsidRDefault="00C8458D" w:rsidP="00471CF1">
      <w:pPr>
        <w:pStyle w:val="Sprotnaopomba-besedilo"/>
        <w:jc w:val="both"/>
      </w:pPr>
      <w:r w:rsidRPr="00471CF1">
        <w:rPr>
          <w:rStyle w:val="Sprotnaopomba-sklic"/>
          <w:rFonts w:ascii="Times New Roman" w:hAnsi="Times New Roman" w:cs="Times New Roman"/>
        </w:rPr>
        <w:footnoteRef/>
      </w:r>
      <w:r w:rsidRPr="00471CF1">
        <w:rPr>
          <w:rFonts w:ascii="Times New Roman" w:hAnsi="Times New Roman" w:cs="Times New Roman"/>
        </w:rPr>
        <w:t xml:space="preserve"> Edoardo Grendi, »La pratica dei confini: </w:t>
      </w:r>
      <w:r w:rsidR="000B4684">
        <w:rPr>
          <w:rFonts w:ascii="Times New Roman" w:hAnsi="Times New Roman" w:cs="Times New Roman"/>
        </w:rPr>
        <w:t>Mioglia contro Sassello, 1715–</w:t>
      </w:r>
      <w:r w:rsidRPr="00471CF1">
        <w:rPr>
          <w:rFonts w:ascii="Times New Roman" w:hAnsi="Times New Roman" w:cs="Times New Roman"/>
        </w:rPr>
        <w:t xml:space="preserve">45,« </w:t>
      </w:r>
      <w:r w:rsidRPr="00471CF1">
        <w:rPr>
          <w:rFonts w:ascii="Times New Roman" w:hAnsi="Times New Roman" w:cs="Times New Roman"/>
          <w:i/>
        </w:rPr>
        <w:t>Quaderni storici</w:t>
      </w:r>
      <w:r>
        <w:rPr>
          <w:rFonts w:ascii="Times New Roman" w:hAnsi="Times New Roman" w:cs="Times New Roman"/>
          <w:i/>
        </w:rPr>
        <w:t>,</w:t>
      </w:r>
      <w:r w:rsidRPr="00471CF1">
        <w:rPr>
          <w:rFonts w:ascii="Times New Roman" w:hAnsi="Times New Roman" w:cs="Times New Roman"/>
        </w:rPr>
        <w:t xml:space="preserve"> 63 (1986): 811–45.</w:t>
      </w:r>
      <w:r>
        <w:rPr>
          <w:rFonts w:ascii="Times New Roman" w:hAnsi="Times New Roman" w:cs="Times New Roman"/>
        </w:rPr>
        <w:t xml:space="preserve"> </w:t>
      </w:r>
      <w:r w:rsidRPr="00471CF1">
        <w:rPr>
          <w:rFonts w:ascii="Times New Roman" w:hAnsi="Times New Roman" w:cs="Times New Roman"/>
        </w:rPr>
        <w:t>Tako Grendijevo interpretacijo sintetizira</w:t>
      </w:r>
      <w:r w:rsidRPr="00471CF1">
        <w:rPr>
          <w:rFonts w:ascii="Times New Roman" w:hAnsi="Times New Roman" w:cs="Times New Roman"/>
          <w:i/>
        </w:rPr>
        <w:t xml:space="preserve"> </w:t>
      </w:r>
      <w:r w:rsidRPr="00471CF1">
        <w:rPr>
          <w:rFonts w:ascii="Times New Roman" w:hAnsi="Times New Roman" w:cs="Times New Roman"/>
        </w:rPr>
        <w:t>Panjek,</w:t>
      </w:r>
      <w:r w:rsidRPr="00471CF1">
        <w:rPr>
          <w:rFonts w:ascii="Times New Roman" w:hAnsi="Times New Roman" w:cs="Times New Roman"/>
          <w:i/>
        </w:rPr>
        <w:t xml:space="preserve"> Krvavi poljub svobode</w:t>
      </w:r>
      <w:r w:rsidRPr="00471CF1">
        <w:rPr>
          <w:rFonts w:ascii="Times New Roman" w:hAnsi="Times New Roman" w:cs="Times New Roman"/>
        </w:rPr>
        <w:t>, 176. O Grendiju gl</w:t>
      </w:r>
      <w:r>
        <w:rPr>
          <w:rFonts w:ascii="Times New Roman" w:hAnsi="Times New Roman" w:cs="Times New Roman"/>
        </w:rPr>
        <w:t>.</w:t>
      </w:r>
      <w:r w:rsidRPr="00471CF1">
        <w:rPr>
          <w:rFonts w:ascii="Times New Roman" w:hAnsi="Times New Roman" w:cs="Times New Roman"/>
        </w:rPr>
        <w:t xml:space="preserve"> Marta Verginella, »Od Crocejevih nečakov do mikrozgodovine (spremna beseda),« v: </w:t>
      </w:r>
      <w:r w:rsidRPr="00471CF1">
        <w:rPr>
          <w:rFonts w:ascii="Times New Roman" w:hAnsi="Times New Roman" w:cs="Times New Roman"/>
          <w:i/>
        </w:rPr>
        <w:t>Nematerialna dediščina. Življenjska pot piemontskega eksorcista iz XVII. stoletja</w:t>
      </w:r>
      <w:r w:rsidRPr="00471CF1">
        <w:rPr>
          <w:rFonts w:ascii="Times New Roman" w:hAnsi="Times New Roman" w:cs="Times New Roman"/>
        </w:rPr>
        <w:t>, ur. Giovanni Levi (Ljubljana: Studia humanitatis, 1995), 215–31.</w:t>
      </w:r>
    </w:p>
  </w:footnote>
  <w:footnote w:id="59">
    <w:p w14:paraId="66D45CAA" w14:textId="725751C7" w:rsidR="00C8458D" w:rsidRPr="00385699" w:rsidRDefault="00C8458D" w:rsidP="00385699">
      <w:pPr>
        <w:pStyle w:val="Sprotnaopomba-besedilo"/>
        <w:jc w:val="both"/>
        <w:rPr>
          <w:rFonts w:ascii="Times New Roman" w:hAnsi="Times New Roman" w:cs="Times New Roman"/>
        </w:rPr>
      </w:pPr>
      <w:r w:rsidRPr="00385699">
        <w:rPr>
          <w:rStyle w:val="Sprotnaopomba-sklic"/>
          <w:rFonts w:ascii="Times New Roman" w:hAnsi="Times New Roman" w:cs="Times New Roman"/>
        </w:rPr>
        <w:footnoteRef/>
      </w:r>
      <w:r w:rsidRPr="00385699">
        <w:rPr>
          <w:rFonts w:ascii="Times New Roman" w:hAnsi="Times New Roman" w:cs="Times New Roman"/>
        </w:rPr>
        <w:t xml:space="preserve"> </w:t>
      </w:r>
      <w:r w:rsidRPr="00385699">
        <w:rPr>
          <w:rFonts w:ascii="Times New Roman" w:hAnsi="Times New Roman" w:cs="Times New Roman"/>
          <w:color w:val="000000"/>
        </w:rPr>
        <w:t xml:space="preserve">Van Bavel in Thoen, </w:t>
      </w:r>
      <w:r w:rsidRPr="00385699">
        <w:rPr>
          <w:rFonts w:ascii="Times New Roman" w:hAnsi="Times New Roman" w:cs="Times New Roman"/>
          <w:i/>
          <w:color w:val="000000"/>
        </w:rPr>
        <w:t>Rural History</w:t>
      </w:r>
      <w:r w:rsidRPr="00385699">
        <w:rPr>
          <w:rFonts w:ascii="Times New Roman" w:hAnsi="Times New Roman" w:cs="Times New Roman"/>
          <w:color w:val="000000"/>
        </w:rPr>
        <w:t>, 32.</w:t>
      </w:r>
    </w:p>
  </w:footnote>
  <w:footnote w:id="60">
    <w:p w14:paraId="7BF3C104" w14:textId="1EA85D22" w:rsidR="00C8458D" w:rsidRPr="00385699" w:rsidRDefault="00C8458D" w:rsidP="00385699">
      <w:pPr>
        <w:pStyle w:val="Sprotnaopomba-besedilo"/>
        <w:jc w:val="both"/>
        <w:rPr>
          <w:rFonts w:ascii="Times New Roman" w:hAnsi="Times New Roman" w:cs="Times New Roman"/>
        </w:rPr>
      </w:pPr>
      <w:r w:rsidRPr="00385699">
        <w:rPr>
          <w:rStyle w:val="Sprotnaopomba-sklic"/>
          <w:rFonts w:ascii="Times New Roman" w:hAnsi="Times New Roman" w:cs="Times New Roman"/>
        </w:rPr>
        <w:footnoteRef/>
      </w:r>
      <w:r w:rsidRPr="00385699">
        <w:rPr>
          <w:rFonts w:ascii="Times New Roman" w:hAnsi="Times New Roman" w:cs="Times New Roman"/>
        </w:rPr>
        <w:t xml:space="preserve"> O posledicah neurejenih pravic in posledično pravil, ki opredeljujejo rabo gozdov s strani vaških skupnosti tudi Ambrosoli, </w:t>
      </w:r>
      <w:r w:rsidRPr="00385699">
        <w:rPr>
          <w:rFonts w:ascii="Times New Roman" w:hAnsi="Times New Roman" w:cs="Times New Roman"/>
          <w:i/>
        </w:rPr>
        <w:t>Comunità e questioni</w:t>
      </w:r>
      <w:r w:rsidRPr="00385699">
        <w:rPr>
          <w:rFonts w:ascii="Times New Roman" w:hAnsi="Times New Roman" w:cs="Times New Roman"/>
        </w:rPr>
        <w:t>, 23.</w:t>
      </w:r>
    </w:p>
  </w:footnote>
  <w:footnote w:id="61">
    <w:p w14:paraId="5140BFCC" w14:textId="77777777" w:rsidR="00C8458D" w:rsidRPr="00385699" w:rsidRDefault="00C8458D" w:rsidP="00385699">
      <w:pPr>
        <w:pStyle w:val="Sprotnaopomba-besedilo"/>
        <w:jc w:val="both"/>
        <w:rPr>
          <w:rFonts w:ascii="Times New Roman" w:hAnsi="Times New Roman" w:cs="Times New Roman"/>
        </w:rPr>
      </w:pPr>
      <w:r w:rsidRPr="00385699">
        <w:rPr>
          <w:rStyle w:val="Sprotnaopomba-sklic"/>
          <w:rFonts w:ascii="Times New Roman" w:hAnsi="Times New Roman" w:cs="Times New Roman"/>
        </w:rPr>
        <w:footnoteRef/>
      </w:r>
      <w:r w:rsidRPr="00385699">
        <w:rPr>
          <w:rFonts w:ascii="Times New Roman" w:hAnsi="Times New Roman" w:cs="Times New Roman"/>
        </w:rPr>
        <w:t xml:space="preserve"> </w:t>
      </w:r>
      <w:r w:rsidRPr="00385699">
        <w:rPr>
          <w:rFonts w:ascii="Times New Roman" w:hAnsi="Times New Roman" w:cs="Times New Roman"/>
          <w:color w:val="000000"/>
        </w:rPr>
        <w:t xml:space="preserve">Ostrom, </w:t>
      </w:r>
      <w:r w:rsidRPr="00385699">
        <w:rPr>
          <w:rFonts w:ascii="Times New Roman" w:hAnsi="Times New Roman" w:cs="Times New Roman"/>
          <w:i/>
          <w:color w:val="000000"/>
        </w:rPr>
        <w:t>Governing the Commons.</w:t>
      </w:r>
    </w:p>
  </w:footnote>
  <w:footnote w:id="62">
    <w:p w14:paraId="3C0ACD00" w14:textId="6DC4A3BC" w:rsidR="00C8458D" w:rsidRPr="00385699" w:rsidRDefault="00C8458D" w:rsidP="00385699">
      <w:pPr>
        <w:pStyle w:val="Sprotnaopomba-besedilo"/>
        <w:jc w:val="both"/>
        <w:rPr>
          <w:rFonts w:ascii="Times New Roman" w:hAnsi="Times New Roman" w:cs="Times New Roman"/>
        </w:rPr>
      </w:pPr>
      <w:r w:rsidRPr="00385699">
        <w:rPr>
          <w:rStyle w:val="Sprotnaopomba-sklic"/>
          <w:rFonts w:ascii="Times New Roman" w:hAnsi="Times New Roman" w:cs="Times New Roman"/>
        </w:rPr>
        <w:footnoteRef/>
      </w:r>
      <w:r w:rsidRPr="00385699">
        <w:rPr>
          <w:rFonts w:ascii="Times New Roman" w:hAnsi="Times New Roman" w:cs="Times New Roman"/>
          <w:color w:val="000000"/>
        </w:rPr>
        <w:t xml:space="preserve"> Piet Van Cruyningen, »State, Property Rights and Sustainability of Drained Areas along the North Sea Coast, Sixteenth–Eighteenth </w:t>
      </w:r>
      <w:r>
        <w:rPr>
          <w:rFonts w:ascii="Times New Roman" w:hAnsi="Times New Roman" w:cs="Times New Roman"/>
          <w:color w:val="000000"/>
        </w:rPr>
        <w:t>C</w:t>
      </w:r>
      <w:r w:rsidRPr="00385699">
        <w:rPr>
          <w:rFonts w:ascii="Times New Roman" w:hAnsi="Times New Roman" w:cs="Times New Roman"/>
          <w:color w:val="000000"/>
        </w:rPr>
        <w:t xml:space="preserve">enturies,« v: </w:t>
      </w:r>
      <w:r w:rsidRPr="00385699">
        <w:rPr>
          <w:rFonts w:ascii="Times New Roman" w:hAnsi="Times New Roman" w:cs="Times New Roman"/>
          <w:i/>
          <w:color w:val="000000"/>
        </w:rPr>
        <w:t>Rural Societies and Environment at Risk: Ecology, Property Rights and Social Organisation in Fragile Areas (Middle Ages–Twentieth Century)</w:t>
      </w:r>
      <w:r w:rsidRPr="00385699">
        <w:rPr>
          <w:rFonts w:ascii="Times New Roman" w:hAnsi="Times New Roman" w:cs="Times New Roman"/>
          <w:color w:val="000000"/>
        </w:rPr>
        <w:t xml:space="preserve">, </w:t>
      </w:r>
      <w:r w:rsidRPr="00385699">
        <w:rPr>
          <w:rFonts w:ascii="Times New Roman" w:hAnsi="Times New Roman" w:cs="Times New Roman"/>
          <w:color w:val="000000" w:themeColor="text1"/>
        </w:rPr>
        <w:t>ur. Bas Van Bavel in Eric Thoen</w:t>
      </w:r>
      <w:r w:rsidRPr="00385699">
        <w:rPr>
          <w:rFonts w:ascii="Times New Roman" w:hAnsi="Times New Roman" w:cs="Times New Roman"/>
          <w:color w:val="000000"/>
        </w:rPr>
        <w:t xml:space="preserve"> (Turnhout: Brepols, 2013), 181</w:t>
      </w:r>
      <w:r w:rsidRPr="00385699">
        <w:rPr>
          <w:rFonts w:ascii="Times New Roman" w:hAnsi="Times New Roman" w:cs="Times New Roman"/>
          <w:color w:val="0F0F0F"/>
          <w:shd w:val="clear" w:color="auto" w:fill="FAFAFA"/>
        </w:rPr>
        <w:t>‒</w:t>
      </w:r>
      <w:r w:rsidRPr="00385699">
        <w:rPr>
          <w:rFonts w:ascii="Times New Roman" w:hAnsi="Times New Roman" w:cs="Times New Roman"/>
          <w:color w:val="000000"/>
        </w:rPr>
        <w:t>207.</w:t>
      </w:r>
    </w:p>
  </w:footnote>
  <w:footnote w:id="63">
    <w:p w14:paraId="05675551" w14:textId="148FA134" w:rsidR="00C8458D" w:rsidRPr="00385699" w:rsidRDefault="00C8458D" w:rsidP="00385699">
      <w:pPr>
        <w:pStyle w:val="Sprotnaopomba-besedilo"/>
        <w:jc w:val="both"/>
        <w:rPr>
          <w:rFonts w:ascii="Times New Roman" w:hAnsi="Times New Roman" w:cs="Times New Roman"/>
        </w:rPr>
      </w:pPr>
      <w:r w:rsidRPr="00385699">
        <w:rPr>
          <w:rStyle w:val="Sprotnaopomba-sklic"/>
          <w:rFonts w:ascii="Times New Roman" w:hAnsi="Times New Roman" w:cs="Times New Roman"/>
        </w:rPr>
        <w:footnoteRef/>
      </w:r>
      <w:r w:rsidRPr="00385699">
        <w:rPr>
          <w:rFonts w:ascii="Times New Roman" w:hAnsi="Times New Roman" w:cs="Times New Roman"/>
        </w:rPr>
        <w:t xml:space="preserve"> Josef Ehmer, »Rural Guilds and Urban-Rural Guilds Relations in the Early Modern Central Europe,« </w:t>
      </w:r>
      <w:r w:rsidRPr="00385699">
        <w:rPr>
          <w:rFonts w:ascii="Times New Roman" w:hAnsi="Times New Roman" w:cs="Times New Roman"/>
          <w:color w:val="000000"/>
        </w:rPr>
        <w:t xml:space="preserve">v: </w:t>
      </w:r>
      <w:r w:rsidRPr="00385699">
        <w:rPr>
          <w:rFonts w:ascii="Times New Roman" w:hAnsi="Times New Roman" w:cs="Times New Roman"/>
          <w:i/>
          <w:color w:val="000000"/>
        </w:rPr>
        <w:t>The Return of the Guilds: International Review of Social History Supplements</w:t>
      </w:r>
      <w:r w:rsidRPr="00385699">
        <w:rPr>
          <w:rFonts w:ascii="Times New Roman" w:hAnsi="Times New Roman" w:cs="Times New Roman"/>
          <w:color w:val="000000"/>
        </w:rPr>
        <w:t>, ur. Jan Lucassen, Tine de Moor in Jan Luiten van Zanden (Cambridge: Press Syndicate of the University of Cambridge, 2008)</w:t>
      </w:r>
      <w:r w:rsidRPr="00385699">
        <w:rPr>
          <w:rFonts w:ascii="Times New Roman" w:hAnsi="Times New Roman" w:cs="Times New Roman"/>
        </w:rPr>
        <w:t>, 151.</w:t>
      </w:r>
    </w:p>
  </w:footnote>
  <w:footnote w:id="64">
    <w:p w14:paraId="6840AF82" w14:textId="73A1B71E" w:rsidR="00C8458D" w:rsidRDefault="00C8458D" w:rsidP="00385699">
      <w:pPr>
        <w:pStyle w:val="Sprotnaopomba-besedilo"/>
        <w:jc w:val="both"/>
      </w:pPr>
      <w:r w:rsidRPr="00385699">
        <w:rPr>
          <w:rStyle w:val="Sprotnaopomba-sklic"/>
          <w:rFonts w:ascii="Times New Roman" w:hAnsi="Times New Roman" w:cs="Times New Roman"/>
        </w:rPr>
        <w:footnoteRef/>
      </w:r>
      <w:r w:rsidRPr="00385699">
        <w:rPr>
          <w:rFonts w:ascii="Times New Roman" w:hAnsi="Times New Roman" w:cs="Times New Roman"/>
        </w:rPr>
        <w:t xml:space="preserve"> De Moor, </w:t>
      </w:r>
      <w:r w:rsidRPr="00385699">
        <w:rPr>
          <w:rFonts w:ascii="Times New Roman" w:hAnsi="Times New Roman" w:cs="Times New Roman"/>
          <w:i/>
        </w:rPr>
        <w:t>The Silent Revolution</w:t>
      </w:r>
      <w:r w:rsidRPr="00385699">
        <w:rPr>
          <w:rFonts w:ascii="Times New Roman" w:hAnsi="Times New Roman" w:cs="Times New Roman"/>
        </w:rPr>
        <w:t>, 179</w:t>
      </w:r>
      <w:r w:rsidRPr="00385699">
        <w:rPr>
          <w:rFonts w:ascii="Times New Roman" w:hAnsi="Times New Roman" w:cs="Times New Roman"/>
          <w:color w:val="0F0F0F"/>
          <w:shd w:val="clear" w:color="auto" w:fill="FAFAFA"/>
        </w:rPr>
        <w:t>‒</w:t>
      </w:r>
      <w:r w:rsidRPr="00385699">
        <w:rPr>
          <w:rFonts w:ascii="Times New Roman" w:hAnsi="Times New Roman" w:cs="Times New Roman"/>
        </w:rPr>
        <w:t>82.</w:t>
      </w:r>
    </w:p>
  </w:footnote>
  <w:footnote w:id="65">
    <w:p w14:paraId="2D00BF95" w14:textId="34EC2699" w:rsidR="00C8458D" w:rsidRPr="00385699" w:rsidRDefault="00C8458D" w:rsidP="00385699">
      <w:pPr>
        <w:pStyle w:val="Sprotnaopomba-besedilo"/>
        <w:jc w:val="both"/>
        <w:rPr>
          <w:rFonts w:ascii="Times New Roman" w:hAnsi="Times New Roman" w:cs="Times New Roman"/>
        </w:rPr>
      </w:pPr>
      <w:r w:rsidRPr="00385699">
        <w:rPr>
          <w:rStyle w:val="Sprotnaopomba-sklic"/>
          <w:rFonts w:ascii="Times New Roman" w:hAnsi="Times New Roman" w:cs="Times New Roman"/>
        </w:rPr>
        <w:footnoteRef/>
      </w:r>
      <w:r w:rsidRPr="00385699">
        <w:rPr>
          <w:rFonts w:ascii="Times New Roman" w:hAnsi="Times New Roman" w:cs="Times New Roman"/>
        </w:rPr>
        <w:t xml:space="preserve"> Sylvain, </w:t>
      </w:r>
      <w:r w:rsidRPr="00385699">
        <w:rPr>
          <w:rFonts w:ascii="Times New Roman" w:hAnsi="Times New Roman" w:cs="Times New Roman"/>
          <w:i/>
        </w:rPr>
        <w:t>Peasant Property</w:t>
      </w:r>
      <w:r w:rsidRPr="00385699">
        <w:rPr>
          <w:rFonts w:ascii="Times New Roman" w:hAnsi="Times New Roman" w:cs="Times New Roman"/>
        </w:rPr>
        <w:t>, 98.</w:t>
      </w:r>
    </w:p>
  </w:footnote>
  <w:footnote w:id="66">
    <w:p w14:paraId="5273C952" w14:textId="0ADDC480" w:rsidR="00C8458D" w:rsidRPr="00C621EC" w:rsidRDefault="00C8458D" w:rsidP="00385699">
      <w:pPr>
        <w:pStyle w:val="Sprotnaopomba-besedilo"/>
        <w:jc w:val="both"/>
        <w:rPr>
          <w:rFonts w:ascii="Times New Roman" w:hAnsi="Times New Roman" w:cs="Times New Roman"/>
        </w:rPr>
      </w:pPr>
      <w:r w:rsidRPr="00385699">
        <w:rPr>
          <w:rStyle w:val="Sprotnaopomba-sklic"/>
          <w:rFonts w:ascii="Times New Roman" w:hAnsi="Times New Roman" w:cs="Times New Roman"/>
        </w:rPr>
        <w:footnoteRef/>
      </w:r>
      <w:r w:rsidRPr="00385699">
        <w:rPr>
          <w:rFonts w:ascii="Times New Roman" w:hAnsi="Times New Roman" w:cs="Times New Roman"/>
        </w:rPr>
        <w:t xml:space="preserve"> Poleg uvodoma navedene literature se za alpski prostor pri tej trditvi lahko opremo vsaj na</w:t>
      </w:r>
      <w:r w:rsidR="00231FD1">
        <w:rPr>
          <w:rFonts w:ascii="Times New Roman" w:hAnsi="Times New Roman" w:cs="Times New Roman"/>
        </w:rPr>
        <w:t>:</w:t>
      </w:r>
      <w:r w:rsidRPr="00385699">
        <w:rPr>
          <w:rFonts w:ascii="Times New Roman" w:hAnsi="Times New Roman" w:cs="Times New Roman"/>
        </w:rPr>
        <w:t xml:space="preserve"> Anton Melik, </w:t>
      </w:r>
      <w:r w:rsidRPr="00385699">
        <w:rPr>
          <w:rFonts w:ascii="Times New Roman" w:hAnsi="Times New Roman" w:cs="Times New Roman"/>
          <w:i/>
        </w:rPr>
        <w:t>Planine v Julijskih Alpah</w:t>
      </w:r>
      <w:r w:rsidRPr="00385699">
        <w:rPr>
          <w:rFonts w:ascii="Times New Roman" w:hAnsi="Times New Roman" w:cs="Times New Roman"/>
        </w:rPr>
        <w:t xml:space="preserve"> (Ljubljana: SAZU, 1950)</w:t>
      </w:r>
      <w:r w:rsidR="00231FD1">
        <w:rPr>
          <w:rFonts w:ascii="Times New Roman" w:hAnsi="Times New Roman" w:cs="Times New Roman"/>
        </w:rPr>
        <w:t xml:space="preserve"> in Aleksander</w:t>
      </w:r>
      <w:r w:rsidRPr="00385699">
        <w:rPr>
          <w:rFonts w:ascii="Times New Roman" w:hAnsi="Times New Roman" w:cs="Times New Roman"/>
        </w:rPr>
        <w:t xml:space="preserve"> Panjek, </w:t>
      </w:r>
      <w:r w:rsidRPr="00385699">
        <w:rPr>
          <w:rFonts w:ascii="Times New Roman" w:hAnsi="Times New Roman" w:cs="Times New Roman"/>
          <w:i/>
        </w:rPr>
        <w:t>Vzhodno od Benetk, slovenski obmejni prostor. Gospodarstvo, družba, prebivalstvo in naravni viri v zgodnjem novem veku</w:t>
      </w:r>
      <w:r w:rsidRPr="00385699">
        <w:rPr>
          <w:rFonts w:ascii="Times New Roman" w:hAnsi="Times New Roman" w:cs="Times New Roman"/>
        </w:rPr>
        <w:t xml:space="preserve"> (Koper: Univerzitetna založba Annales, 2015), 85–117.</w:t>
      </w:r>
    </w:p>
  </w:footnote>
  <w:footnote w:id="67">
    <w:p w14:paraId="2BE2C78C" w14:textId="5A0FFACF" w:rsidR="00C8458D" w:rsidRPr="00B46BE7" w:rsidRDefault="00C8458D" w:rsidP="00C621EC">
      <w:pPr>
        <w:pStyle w:val="Sprotnaopomba-besedilo"/>
        <w:rPr>
          <w:rFonts w:ascii="Times New Roman" w:hAnsi="Times New Roman" w:cs="Times New Roman"/>
        </w:rPr>
      </w:pPr>
      <w:r w:rsidRPr="00B46BE7">
        <w:rPr>
          <w:rStyle w:val="Sprotnaopomba-sklic"/>
          <w:rFonts w:ascii="Times New Roman" w:hAnsi="Times New Roman" w:cs="Times New Roman"/>
        </w:rPr>
        <w:footnoteRef/>
      </w:r>
      <w:r w:rsidRPr="00B46BE7">
        <w:rPr>
          <w:rFonts w:ascii="Times New Roman" w:hAnsi="Times New Roman" w:cs="Times New Roman"/>
        </w:rPr>
        <w:t xml:space="preserve"> Winiwarter, </w:t>
      </w:r>
      <w:r w:rsidRPr="00B46BE7">
        <w:rPr>
          <w:rFonts w:ascii="Times New Roman" w:hAnsi="Times New Roman" w:cs="Times New Roman"/>
          <w:i/>
        </w:rPr>
        <w:t>The Emerging</w:t>
      </w:r>
      <w:r>
        <w:rPr>
          <w:rFonts w:ascii="Times New Roman" w:hAnsi="Times New Roman" w:cs="Times New Roman"/>
        </w:rPr>
        <w:t>,</w:t>
      </w:r>
      <w:r w:rsidRPr="00B46BE7">
        <w:rPr>
          <w:rFonts w:ascii="Times New Roman" w:hAnsi="Times New Roman" w:cs="Times New Roman"/>
        </w:rPr>
        <w:t xml:space="preserve"> 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6FA"/>
    <w:multiLevelType w:val="hybridMultilevel"/>
    <w:tmpl w:val="009E2866"/>
    <w:lvl w:ilvl="0" w:tplc="58B818D4">
      <w:start w:val="1"/>
      <w:numFmt w:val="decimal"/>
      <w:lvlText w:val="%1."/>
      <w:lvlJc w:val="left"/>
      <w:pPr>
        <w:ind w:left="720" w:hanging="360"/>
      </w:pPr>
      <w:rPr>
        <w:rFonts w:ascii="Times New Roman" w:hAnsi="Times New Roman" w:cs="Times New Roman"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A0594"/>
    <w:multiLevelType w:val="multilevel"/>
    <w:tmpl w:val="7D50EF94"/>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15:restartNumberingAfterBreak="0">
    <w:nsid w:val="2A901201"/>
    <w:multiLevelType w:val="multilevel"/>
    <w:tmpl w:val="E05266B8"/>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453A7D92"/>
    <w:multiLevelType w:val="multilevel"/>
    <w:tmpl w:val="5434E7F0"/>
    <w:lvl w:ilvl="0">
      <w:start w:val="1"/>
      <w:numFmt w:val="decimal"/>
      <w:lvlText w:val="%1"/>
      <w:lvlJc w:val="left"/>
      <w:pPr>
        <w:ind w:left="480" w:hanging="480"/>
      </w:pPr>
      <w:rPr>
        <w:rFonts w:ascii="Times New Roman" w:hAnsi="Times New Roman" w:cs="Times New Roman" w:hint="default"/>
        <w:b w:val="0"/>
        <w:color w:val="000000"/>
      </w:rPr>
    </w:lvl>
    <w:lvl w:ilvl="1">
      <w:start w:val="1"/>
      <w:numFmt w:val="decimalZero"/>
      <w:lvlText w:val="%1.%2"/>
      <w:lvlJc w:val="left"/>
      <w:pPr>
        <w:ind w:left="480" w:hanging="480"/>
      </w:pPr>
      <w:rPr>
        <w:rFonts w:ascii="Times New Roman" w:hAnsi="Times New Roman" w:cs="Times New Roman" w:hint="default"/>
        <w:b w:val="0"/>
        <w:color w:val="000000"/>
      </w:rPr>
    </w:lvl>
    <w:lvl w:ilvl="2">
      <w:start w:val="1"/>
      <w:numFmt w:val="decimal"/>
      <w:lvlText w:val="%1.%2.%3"/>
      <w:lvlJc w:val="left"/>
      <w:pPr>
        <w:ind w:left="720" w:hanging="720"/>
      </w:pPr>
      <w:rPr>
        <w:rFonts w:ascii="Times New Roman" w:hAnsi="Times New Roman" w:cs="Times New Roman" w:hint="default"/>
        <w:b w:val="0"/>
        <w:color w:val="000000"/>
      </w:rPr>
    </w:lvl>
    <w:lvl w:ilvl="3">
      <w:start w:val="1"/>
      <w:numFmt w:val="decimal"/>
      <w:lvlText w:val="%1.%2.%3.%4"/>
      <w:lvlJc w:val="left"/>
      <w:pPr>
        <w:ind w:left="720" w:hanging="720"/>
      </w:pPr>
      <w:rPr>
        <w:rFonts w:ascii="Times New Roman" w:hAnsi="Times New Roman" w:cs="Times New Roman" w:hint="default"/>
        <w:b w:val="0"/>
        <w:color w:val="000000"/>
      </w:rPr>
    </w:lvl>
    <w:lvl w:ilvl="4">
      <w:start w:val="1"/>
      <w:numFmt w:val="decimal"/>
      <w:lvlText w:val="%1.%2.%3.%4.%5"/>
      <w:lvlJc w:val="left"/>
      <w:pPr>
        <w:ind w:left="1080" w:hanging="1080"/>
      </w:pPr>
      <w:rPr>
        <w:rFonts w:ascii="Times New Roman" w:hAnsi="Times New Roman" w:cs="Times New Roman" w:hint="default"/>
        <w:b w:val="0"/>
        <w:color w:val="000000"/>
      </w:rPr>
    </w:lvl>
    <w:lvl w:ilvl="5">
      <w:start w:val="1"/>
      <w:numFmt w:val="decimal"/>
      <w:lvlText w:val="%1.%2.%3.%4.%5.%6"/>
      <w:lvlJc w:val="left"/>
      <w:pPr>
        <w:ind w:left="1080" w:hanging="1080"/>
      </w:pPr>
      <w:rPr>
        <w:rFonts w:ascii="Times New Roman" w:hAnsi="Times New Roman" w:cs="Times New Roman" w:hint="default"/>
        <w:b w:val="0"/>
        <w:color w:val="000000"/>
      </w:rPr>
    </w:lvl>
    <w:lvl w:ilvl="6">
      <w:start w:val="1"/>
      <w:numFmt w:val="decimal"/>
      <w:lvlText w:val="%1.%2.%3.%4.%5.%6.%7"/>
      <w:lvlJc w:val="left"/>
      <w:pPr>
        <w:ind w:left="1440" w:hanging="1440"/>
      </w:pPr>
      <w:rPr>
        <w:rFonts w:ascii="Times New Roman" w:hAnsi="Times New Roman" w:cs="Times New Roman" w:hint="default"/>
        <w:b w:val="0"/>
        <w:color w:val="000000"/>
      </w:rPr>
    </w:lvl>
    <w:lvl w:ilvl="7">
      <w:start w:val="1"/>
      <w:numFmt w:val="decimal"/>
      <w:lvlText w:val="%1.%2.%3.%4.%5.%6.%7.%8"/>
      <w:lvlJc w:val="left"/>
      <w:pPr>
        <w:ind w:left="1440" w:hanging="1440"/>
      </w:pPr>
      <w:rPr>
        <w:rFonts w:ascii="Times New Roman" w:hAnsi="Times New Roman" w:cs="Times New Roman" w:hint="default"/>
        <w:b w:val="0"/>
        <w:color w:val="000000"/>
      </w:rPr>
    </w:lvl>
    <w:lvl w:ilvl="8">
      <w:start w:val="1"/>
      <w:numFmt w:val="decimal"/>
      <w:lvlText w:val="%1.%2.%3.%4.%5.%6.%7.%8.%9"/>
      <w:lvlJc w:val="left"/>
      <w:pPr>
        <w:ind w:left="1440" w:hanging="1440"/>
      </w:pPr>
      <w:rPr>
        <w:rFonts w:ascii="Times New Roman" w:hAnsi="Times New Roman" w:cs="Times New Roman" w:hint="default"/>
        <w:b w:val="0"/>
        <w:color w:val="00000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AAE"/>
    <w:rsid w:val="00000379"/>
    <w:rsid w:val="0000576B"/>
    <w:rsid w:val="00006012"/>
    <w:rsid w:val="00010590"/>
    <w:rsid w:val="00011404"/>
    <w:rsid w:val="0001565D"/>
    <w:rsid w:val="000163D0"/>
    <w:rsid w:val="00024A84"/>
    <w:rsid w:val="00025029"/>
    <w:rsid w:val="00025C9B"/>
    <w:rsid w:val="00025FAD"/>
    <w:rsid w:val="00030D1C"/>
    <w:rsid w:val="00030E56"/>
    <w:rsid w:val="00031C3F"/>
    <w:rsid w:val="00031C7C"/>
    <w:rsid w:val="00032EE9"/>
    <w:rsid w:val="000336D2"/>
    <w:rsid w:val="00036AB1"/>
    <w:rsid w:val="00065BBA"/>
    <w:rsid w:val="000668F3"/>
    <w:rsid w:val="000672FB"/>
    <w:rsid w:val="00071343"/>
    <w:rsid w:val="00075FE6"/>
    <w:rsid w:val="00081C1C"/>
    <w:rsid w:val="00085ABB"/>
    <w:rsid w:val="000A30C9"/>
    <w:rsid w:val="000A481B"/>
    <w:rsid w:val="000A6686"/>
    <w:rsid w:val="000B4684"/>
    <w:rsid w:val="000C1932"/>
    <w:rsid w:val="000C4E88"/>
    <w:rsid w:val="000C5ED6"/>
    <w:rsid w:val="000C679B"/>
    <w:rsid w:val="000C6CAF"/>
    <w:rsid w:val="000C7368"/>
    <w:rsid w:val="000D4204"/>
    <w:rsid w:val="000D674E"/>
    <w:rsid w:val="000E4260"/>
    <w:rsid w:val="000F0FE6"/>
    <w:rsid w:val="000F61DD"/>
    <w:rsid w:val="0010174B"/>
    <w:rsid w:val="00101CC9"/>
    <w:rsid w:val="00101E00"/>
    <w:rsid w:val="00104895"/>
    <w:rsid w:val="001117CD"/>
    <w:rsid w:val="00116195"/>
    <w:rsid w:val="00120690"/>
    <w:rsid w:val="00120D8F"/>
    <w:rsid w:val="00120DF4"/>
    <w:rsid w:val="00121D98"/>
    <w:rsid w:val="001324E2"/>
    <w:rsid w:val="00132E72"/>
    <w:rsid w:val="00133613"/>
    <w:rsid w:val="00140582"/>
    <w:rsid w:val="00141DCF"/>
    <w:rsid w:val="00142191"/>
    <w:rsid w:val="00143B6C"/>
    <w:rsid w:val="0015621E"/>
    <w:rsid w:val="0015766E"/>
    <w:rsid w:val="0016114E"/>
    <w:rsid w:val="00161B1C"/>
    <w:rsid w:val="0016787E"/>
    <w:rsid w:val="00173B6F"/>
    <w:rsid w:val="0018305C"/>
    <w:rsid w:val="00184831"/>
    <w:rsid w:val="001901F6"/>
    <w:rsid w:val="00196AA3"/>
    <w:rsid w:val="00197BF3"/>
    <w:rsid w:val="00197ED4"/>
    <w:rsid w:val="001A03A8"/>
    <w:rsid w:val="001A30CA"/>
    <w:rsid w:val="001A532E"/>
    <w:rsid w:val="001C465C"/>
    <w:rsid w:val="001C611F"/>
    <w:rsid w:val="001C7CA2"/>
    <w:rsid w:val="001D0ED5"/>
    <w:rsid w:val="001D1D24"/>
    <w:rsid w:val="001D32D1"/>
    <w:rsid w:val="001D6D7C"/>
    <w:rsid w:val="001E7E9A"/>
    <w:rsid w:val="00201FC2"/>
    <w:rsid w:val="00205AAC"/>
    <w:rsid w:val="00225CD4"/>
    <w:rsid w:val="00231FD1"/>
    <w:rsid w:val="002445D5"/>
    <w:rsid w:val="00263499"/>
    <w:rsid w:val="00265473"/>
    <w:rsid w:val="00267026"/>
    <w:rsid w:val="0027153B"/>
    <w:rsid w:val="0027194C"/>
    <w:rsid w:val="00272A6F"/>
    <w:rsid w:val="00281899"/>
    <w:rsid w:val="00284B35"/>
    <w:rsid w:val="00287396"/>
    <w:rsid w:val="002875E3"/>
    <w:rsid w:val="00290F01"/>
    <w:rsid w:val="002B1035"/>
    <w:rsid w:val="002B11CC"/>
    <w:rsid w:val="002B163F"/>
    <w:rsid w:val="002B2103"/>
    <w:rsid w:val="002C5B4F"/>
    <w:rsid w:val="002D0814"/>
    <w:rsid w:val="002D180A"/>
    <w:rsid w:val="002D439B"/>
    <w:rsid w:val="002D462B"/>
    <w:rsid w:val="002D65B0"/>
    <w:rsid w:val="002D7640"/>
    <w:rsid w:val="002E1864"/>
    <w:rsid w:val="002F06D3"/>
    <w:rsid w:val="002F1427"/>
    <w:rsid w:val="002F2DCB"/>
    <w:rsid w:val="002F62E3"/>
    <w:rsid w:val="002F64BB"/>
    <w:rsid w:val="003016B9"/>
    <w:rsid w:val="00305499"/>
    <w:rsid w:val="0030721A"/>
    <w:rsid w:val="0031018D"/>
    <w:rsid w:val="0031422B"/>
    <w:rsid w:val="00330488"/>
    <w:rsid w:val="00336394"/>
    <w:rsid w:val="003637F6"/>
    <w:rsid w:val="003638F2"/>
    <w:rsid w:val="00371397"/>
    <w:rsid w:val="00371506"/>
    <w:rsid w:val="00371605"/>
    <w:rsid w:val="00376C4D"/>
    <w:rsid w:val="0037774B"/>
    <w:rsid w:val="00383448"/>
    <w:rsid w:val="00385699"/>
    <w:rsid w:val="00385ECC"/>
    <w:rsid w:val="003878A0"/>
    <w:rsid w:val="00392958"/>
    <w:rsid w:val="003A27F9"/>
    <w:rsid w:val="003B0A2A"/>
    <w:rsid w:val="003B1095"/>
    <w:rsid w:val="003B6C8D"/>
    <w:rsid w:val="003C259C"/>
    <w:rsid w:val="003C6D3B"/>
    <w:rsid w:val="003D03DF"/>
    <w:rsid w:val="003D7826"/>
    <w:rsid w:val="003E038A"/>
    <w:rsid w:val="003E0BD7"/>
    <w:rsid w:val="003E1875"/>
    <w:rsid w:val="003E3407"/>
    <w:rsid w:val="003E3C89"/>
    <w:rsid w:val="003E4F2D"/>
    <w:rsid w:val="003F389D"/>
    <w:rsid w:val="003F6224"/>
    <w:rsid w:val="00401A05"/>
    <w:rsid w:val="004022BB"/>
    <w:rsid w:val="004065A1"/>
    <w:rsid w:val="00414561"/>
    <w:rsid w:val="00417FCE"/>
    <w:rsid w:val="004204B1"/>
    <w:rsid w:val="00420791"/>
    <w:rsid w:val="004212A0"/>
    <w:rsid w:val="00422471"/>
    <w:rsid w:val="004346CA"/>
    <w:rsid w:val="00450EFA"/>
    <w:rsid w:val="00455781"/>
    <w:rsid w:val="004576DC"/>
    <w:rsid w:val="00471CF1"/>
    <w:rsid w:val="00473AAE"/>
    <w:rsid w:val="00477064"/>
    <w:rsid w:val="00484864"/>
    <w:rsid w:val="00487E75"/>
    <w:rsid w:val="0049079C"/>
    <w:rsid w:val="004939D7"/>
    <w:rsid w:val="004A043A"/>
    <w:rsid w:val="004A2E31"/>
    <w:rsid w:val="004A5742"/>
    <w:rsid w:val="004A65AC"/>
    <w:rsid w:val="004A7238"/>
    <w:rsid w:val="004B095E"/>
    <w:rsid w:val="004B5462"/>
    <w:rsid w:val="004C5864"/>
    <w:rsid w:val="004C5932"/>
    <w:rsid w:val="004D5889"/>
    <w:rsid w:val="004D76F2"/>
    <w:rsid w:val="004E2530"/>
    <w:rsid w:val="004E65D5"/>
    <w:rsid w:val="004E662C"/>
    <w:rsid w:val="005033BF"/>
    <w:rsid w:val="00511DDB"/>
    <w:rsid w:val="00526A7E"/>
    <w:rsid w:val="00530F16"/>
    <w:rsid w:val="00546523"/>
    <w:rsid w:val="005475C0"/>
    <w:rsid w:val="00547FFC"/>
    <w:rsid w:val="00562F41"/>
    <w:rsid w:val="0056402B"/>
    <w:rsid w:val="0056729F"/>
    <w:rsid w:val="0057157D"/>
    <w:rsid w:val="005734AD"/>
    <w:rsid w:val="005743DA"/>
    <w:rsid w:val="00581148"/>
    <w:rsid w:val="0058456B"/>
    <w:rsid w:val="00594503"/>
    <w:rsid w:val="005A3427"/>
    <w:rsid w:val="005A70F6"/>
    <w:rsid w:val="005A78A7"/>
    <w:rsid w:val="005B22A3"/>
    <w:rsid w:val="005C423E"/>
    <w:rsid w:val="005D18E0"/>
    <w:rsid w:val="005D19AD"/>
    <w:rsid w:val="005D2454"/>
    <w:rsid w:val="005D6DFE"/>
    <w:rsid w:val="005D747F"/>
    <w:rsid w:val="005E1B6D"/>
    <w:rsid w:val="005F4BF5"/>
    <w:rsid w:val="005F52A5"/>
    <w:rsid w:val="006028AF"/>
    <w:rsid w:val="00602966"/>
    <w:rsid w:val="0060421D"/>
    <w:rsid w:val="006154BB"/>
    <w:rsid w:val="0063630C"/>
    <w:rsid w:val="00640B57"/>
    <w:rsid w:val="00647471"/>
    <w:rsid w:val="00653BAA"/>
    <w:rsid w:val="006555D9"/>
    <w:rsid w:val="00657D87"/>
    <w:rsid w:val="00660E4B"/>
    <w:rsid w:val="006665AA"/>
    <w:rsid w:val="00675779"/>
    <w:rsid w:val="00677954"/>
    <w:rsid w:val="00682657"/>
    <w:rsid w:val="00682D13"/>
    <w:rsid w:val="00697CD2"/>
    <w:rsid w:val="006A7697"/>
    <w:rsid w:val="006B18E0"/>
    <w:rsid w:val="006B219F"/>
    <w:rsid w:val="006B3447"/>
    <w:rsid w:val="006B478A"/>
    <w:rsid w:val="006C3FC0"/>
    <w:rsid w:val="006D21B2"/>
    <w:rsid w:val="006D6F43"/>
    <w:rsid w:val="006E700D"/>
    <w:rsid w:val="006E7F34"/>
    <w:rsid w:val="006F0920"/>
    <w:rsid w:val="006F0C91"/>
    <w:rsid w:val="006F2486"/>
    <w:rsid w:val="00700E33"/>
    <w:rsid w:val="007019B7"/>
    <w:rsid w:val="00705B50"/>
    <w:rsid w:val="00707DDE"/>
    <w:rsid w:val="00711F53"/>
    <w:rsid w:val="00716330"/>
    <w:rsid w:val="0071781F"/>
    <w:rsid w:val="007205D8"/>
    <w:rsid w:val="00723B34"/>
    <w:rsid w:val="0075037F"/>
    <w:rsid w:val="00757648"/>
    <w:rsid w:val="00765D9C"/>
    <w:rsid w:val="00770DE7"/>
    <w:rsid w:val="00773575"/>
    <w:rsid w:val="00774F31"/>
    <w:rsid w:val="0078117B"/>
    <w:rsid w:val="00783108"/>
    <w:rsid w:val="007A4E37"/>
    <w:rsid w:val="007B192C"/>
    <w:rsid w:val="007C02DB"/>
    <w:rsid w:val="007C1867"/>
    <w:rsid w:val="007C4064"/>
    <w:rsid w:val="007E093C"/>
    <w:rsid w:val="007E1433"/>
    <w:rsid w:val="007E4653"/>
    <w:rsid w:val="007F26CA"/>
    <w:rsid w:val="00803420"/>
    <w:rsid w:val="0080429F"/>
    <w:rsid w:val="00805C78"/>
    <w:rsid w:val="008164FB"/>
    <w:rsid w:val="0081731C"/>
    <w:rsid w:val="008179A2"/>
    <w:rsid w:val="00817EA0"/>
    <w:rsid w:val="008245D4"/>
    <w:rsid w:val="00824F62"/>
    <w:rsid w:val="008261A9"/>
    <w:rsid w:val="00841323"/>
    <w:rsid w:val="00841A77"/>
    <w:rsid w:val="00850ACC"/>
    <w:rsid w:val="00854048"/>
    <w:rsid w:val="00856016"/>
    <w:rsid w:val="0086280E"/>
    <w:rsid w:val="00883BD6"/>
    <w:rsid w:val="0088654B"/>
    <w:rsid w:val="008877D1"/>
    <w:rsid w:val="008878EF"/>
    <w:rsid w:val="00897DF9"/>
    <w:rsid w:val="008A6E85"/>
    <w:rsid w:val="008A7527"/>
    <w:rsid w:val="008B3E38"/>
    <w:rsid w:val="008C0C6A"/>
    <w:rsid w:val="008C35D8"/>
    <w:rsid w:val="008C541A"/>
    <w:rsid w:val="008C7A87"/>
    <w:rsid w:val="008D2CA7"/>
    <w:rsid w:val="008D406E"/>
    <w:rsid w:val="008E0603"/>
    <w:rsid w:val="008E1F3F"/>
    <w:rsid w:val="008F0617"/>
    <w:rsid w:val="00907D6E"/>
    <w:rsid w:val="009110EE"/>
    <w:rsid w:val="00914F60"/>
    <w:rsid w:val="00917D3C"/>
    <w:rsid w:val="009223F8"/>
    <w:rsid w:val="00923891"/>
    <w:rsid w:val="00933329"/>
    <w:rsid w:val="00942FFB"/>
    <w:rsid w:val="00944493"/>
    <w:rsid w:val="00945665"/>
    <w:rsid w:val="009526FF"/>
    <w:rsid w:val="009541F3"/>
    <w:rsid w:val="0096259A"/>
    <w:rsid w:val="00964507"/>
    <w:rsid w:val="009737C1"/>
    <w:rsid w:val="009774AD"/>
    <w:rsid w:val="00980673"/>
    <w:rsid w:val="00985352"/>
    <w:rsid w:val="00993EDD"/>
    <w:rsid w:val="009A303A"/>
    <w:rsid w:val="009B1B91"/>
    <w:rsid w:val="009B5EEB"/>
    <w:rsid w:val="009B67C9"/>
    <w:rsid w:val="009C189F"/>
    <w:rsid w:val="009C54B3"/>
    <w:rsid w:val="009D0265"/>
    <w:rsid w:val="009D3F02"/>
    <w:rsid w:val="009E6BF2"/>
    <w:rsid w:val="009F09BB"/>
    <w:rsid w:val="009F7561"/>
    <w:rsid w:val="00A03A8F"/>
    <w:rsid w:val="00A07256"/>
    <w:rsid w:val="00A222A6"/>
    <w:rsid w:val="00A224D3"/>
    <w:rsid w:val="00A23619"/>
    <w:rsid w:val="00A2468E"/>
    <w:rsid w:val="00A263CE"/>
    <w:rsid w:val="00A339D5"/>
    <w:rsid w:val="00A35626"/>
    <w:rsid w:val="00A510A4"/>
    <w:rsid w:val="00A55739"/>
    <w:rsid w:val="00A67BBE"/>
    <w:rsid w:val="00A67C89"/>
    <w:rsid w:val="00A915F7"/>
    <w:rsid w:val="00A94D7D"/>
    <w:rsid w:val="00AA24EE"/>
    <w:rsid w:val="00AA4549"/>
    <w:rsid w:val="00AA5144"/>
    <w:rsid w:val="00AB48AA"/>
    <w:rsid w:val="00AB758F"/>
    <w:rsid w:val="00AD6140"/>
    <w:rsid w:val="00AD6422"/>
    <w:rsid w:val="00AE2DF7"/>
    <w:rsid w:val="00AF2E94"/>
    <w:rsid w:val="00AF354B"/>
    <w:rsid w:val="00B103CF"/>
    <w:rsid w:val="00B117D5"/>
    <w:rsid w:val="00B14B92"/>
    <w:rsid w:val="00B17BB3"/>
    <w:rsid w:val="00B24200"/>
    <w:rsid w:val="00B45469"/>
    <w:rsid w:val="00B46BE7"/>
    <w:rsid w:val="00B52ED9"/>
    <w:rsid w:val="00B60BB7"/>
    <w:rsid w:val="00B630A4"/>
    <w:rsid w:val="00B67309"/>
    <w:rsid w:val="00B74BD5"/>
    <w:rsid w:val="00B765A1"/>
    <w:rsid w:val="00B77787"/>
    <w:rsid w:val="00B82719"/>
    <w:rsid w:val="00B871D8"/>
    <w:rsid w:val="00B9003F"/>
    <w:rsid w:val="00B92111"/>
    <w:rsid w:val="00B92B94"/>
    <w:rsid w:val="00BA06AF"/>
    <w:rsid w:val="00BA662A"/>
    <w:rsid w:val="00BA798F"/>
    <w:rsid w:val="00BB1C11"/>
    <w:rsid w:val="00BB21B8"/>
    <w:rsid w:val="00BC6396"/>
    <w:rsid w:val="00BC7818"/>
    <w:rsid w:val="00BD256C"/>
    <w:rsid w:val="00BD73E9"/>
    <w:rsid w:val="00BE2469"/>
    <w:rsid w:val="00BE63A5"/>
    <w:rsid w:val="00BF1991"/>
    <w:rsid w:val="00BF45CB"/>
    <w:rsid w:val="00BF5E03"/>
    <w:rsid w:val="00C07B08"/>
    <w:rsid w:val="00C41FF7"/>
    <w:rsid w:val="00C431C4"/>
    <w:rsid w:val="00C621EC"/>
    <w:rsid w:val="00C65EDE"/>
    <w:rsid w:val="00C66046"/>
    <w:rsid w:val="00C66514"/>
    <w:rsid w:val="00C67CAE"/>
    <w:rsid w:val="00C73216"/>
    <w:rsid w:val="00C75A27"/>
    <w:rsid w:val="00C77483"/>
    <w:rsid w:val="00C83632"/>
    <w:rsid w:val="00C8458D"/>
    <w:rsid w:val="00C9515C"/>
    <w:rsid w:val="00CA03F3"/>
    <w:rsid w:val="00CA1C97"/>
    <w:rsid w:val="00CB002C"/>
    <w:rsid w:val="00CB1FC4"/>
    <w:rsid w:val="00CB2354"/>
    <w:rsid w:val="00CC285B"/>
    <w:rsid w:val="00CC3996"/>
    <w:rsid w:val="00CD42E2"/>
    <w:rsid w:val="00CE4FB7"/>
    <w:rsid w:val="00CE5C53"/>
    <w:rsid w:val="00CE692D"/>
    <w:rsid w:val="00CE700E"/>
    <w:rsid w:val="00CE70E8"/>
    <w:rsid w:val="00D117A8"/>
    <w:rsid w:val="00D13D18"/>
    <w:rsid w:val="00D22605"/>
    <w:rsid w:val="00D231B4"/>
    <w:rsid w:val="00D3584A"/>
    <w:rsid w:val="00D43A47"/>
    <w:rsid w:val="00D5502C"/>
    <w:rsid w:val="00D55571"/>
    <w:rsid w:val="00D61B13"/>
    <w:rsid w:val="00D67C4E"/>
    <w:rsid w:val="00D74ABD"/>
    <w:rsid w:val="00D841A7"/>
    <w:rsid w:val="00D9710E"/>
    <w:rsid w:val="00DC064F"/>
    <w:rsid w:val="00DC5640"/>
    <w:rsid w:val="00DD0369"/>
    <w:rsid w:val="00DD6D57"/>
    <w:rsid w:val="00DF45A8"/>
    <w:rsid w:val="00E1436E"/>
    <w:rsid w:val="00E226D8"/>
    <w:rsid w:val="00E23292"/>
    <w:rsid w:val="00E26D79"/>
    <w:rsid w:val="00E30F5B"/>
    <w:rsid w:val="00E370FC"/>
    <w:rsid w:val="00E4215A"/>
    <w:rsid w:val="00E55602"/>
    <w:rsid w:val="00E5759F"/>
    <w:rsid w:val="00E60E2F"/>
    <w:rsid w:val="00E74B0D"/>
    <w:rsid w:val="00E802A6"/>
    <w:rsid w:val="00E81D22"/>
    <w:rsid w:val="00E87710"/>
    <w:rsid w:val="00E90A58"/>
    <w:rsid w:val="00E955B8"/>
    <w:rsid w:val="00EA444F"/>
    <w:rsid w:val="00EA7173"/>
    <w:rsid w:val="00EB11DA"/>
    <w:rsid w:val="00EB53DE"/>
    <w:rsid w:val="00EC0BC6"/>
    <w:rsid w:val="00EC19AE"/>
    <w:rsid w:val="00EC2AE0"/>
    <w:rsid w:val="00ED01E3"/>
    <w:rsid w:val="00ED0711"/>
    <w:rsid w:val="00EE2DC4"/>
    <w:rsid w:val="00EE4A39"/>
    <w:rsid w:val="00F02465"/>
    <w:rsid w:val="00F035E3"/>
    <w:rsid w:val="00F046EF"/>
    <w:rsid w:val="00F16D97"/>
    <w:rsid w:val="00F1738E"/>
    <w:rsid w:val="00F224C5"/>
    <w:rsid w:val="00F32403"/>
    <w:rsid w:val="00F43B9F"/>
    <w:rsid w:val="00F52411"/>
    <w:rsid w:val="00F71E9A"/>
    <w:rsid w:val="00F82B90"/>
    <w:rsid w:val="00F96D68"/>
    <w:rsid w:val="00FA7F9C"/>
    <w:rsid w:val="00FB181A"/>
    <w:rsid w:val="00FB3917"/>
    <w:rsid w:val="00FB5826"/>
    <w:rsid w:val="00FB5852"/>
    <w:rsid w:val="00FC2989"/>
    <w:rsid w:val="00FD2DA3"/>
    <w:rsid w:val="00FD32F7"/>
    <w:rsid w:val="00FD374E"/>
    <w:rsid w:val="00FE512C"/>
    <w:rsid w:val="00FE54DA"/>
    <w:rsid w:val="00FE5F0E"/>
    <w:rsid w:val="00FF7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9456"/>
  <w15:docId w15:val="{0D27A32C-77D1-4EC5-BFB3-FBE097CC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F"/>
        <w:kern w:val="3"/>
        <w:sz w:val="22"/>
        <w:szCs w:val="22"/>
        <w:lang w:val="sl-SI" w:eastAsia="sl-SI"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pPr>
      <w:suppressAutoHyphens/>
    </w:pPr>
  </w:style>
  <w:style w:type="paragraph" w:styleId="Naslov1">
    <w:name w:val="heading 1"/>
    <w:basedOn w:val="Standard"/>
    <w:next w:val="Textbody"/>
    <w:pPr>
      <w:keepNext/>
      <w:keepLines/>
      <w:spacing w:before="480" w:after="0"/>
      <w:outlineLvl w:val="0"/>
    </w:pPr>
    <w:rPr>
      <w:rFonts w:ascii="Times New Roman" w:hAnsi="Times New Roman"/>
      <w:b/>
      <w:bCs/>
      <w:color w:val="000000"/>
      <w:sz w:val="24"/>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Standard">
    <w:name w:val="Standard"/>
    <w:pPr>
      <w:widowControl/>
      <w:suppressAutoHyphens/>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Seznam">
    <w:name w:val="List"/>
    <w:basedOn w:val="Textbody"/>
    <w:rPr>
      <w:rFonts w:cs="Mangal"/>
    </w:rPr>
  </w:style>
  <w:style w:type="paragraph" w:styleId="Napis">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Odstavekseznama">
    <w:name w:val="List Paragraph"/>
    <w:basedOn w:val="Standard"/>
    <w:pPr>
      <w:ind w:left="720"/>
    </w:pPr>
  </w:style>
  <w:style w:type="paragraph" w:styleId="Sprotnaopomba-besedilo">
    <w:name w:val="footnote text"/>
    <w:basedOn w:val="Navaden"/>
    <w:link w:val="Sprotnaopomba-besediloZnak"/>
    <w:pPr>
      <w:suppressAutoHyphens w:val="0"/>
      <w:spacing w:after="0" w:line="240" w:lineRule="auto"/>
    </w:pPr>
    <w:rPr>
      <w:sz w:val="20"/>
      <w:szCs w:val="20"/>
    </w:rPr>
  </w:style>
  <w:style w:type="paragraph" w:styleId="Glava">
    <w:name w:val="header"/>
    <w:basedOn w:val="Standard"/>
    <w:pPr>
      <w:suppressLineNumbers/>
      <w:tabs>
        <w:tab w:val="center" w:pos="4536"/>
        <w:tab w:val="right" w:pos="9072"/>
      </w:tabs>
      <w:spacing w:after="0" w:line="240" w:lineRule="auto"/>
    </w:pPr>
  </w:style>
  <w:style w:type="paragraph" w:styleId="Noga">
    <w:name w:val="footer"/>
    <w:basedOn w:val="Navaden"/>
    <w:pPr>
      <w:tabs>
        <w:tab w:val="center" w:pos="4536"/>
        <w:tab w:val="right" w:pos="9072"/>
      </w:tabs>
      <w:suppressAutoHyphens w:val="0"/>
      <w:spacing w:after="0" w:line="240" w:lineRule="auto"/>
    </w:pPr>
  </w:style>
  <w:style w:type="paragraph" w:customStyle="1" w:styleId="Footnote">
    <w:name w:val="Footnote"/>
    <w:basedOn w:val="Standard"/>
    <w:pPr>
      <w:suppressLineNumbers/>
      <w:ind w:left="283" w:hanging="283"/>
    </w:pPr>
    <w:rPr>
      <w:sz w:val="20"/>
      <w:szCs w:val="20"/>
    </w:rPr>
  </w:style>
  <w:style w:type="character" w:customStyle="1" w:styleId="Heading1Char">
    <w:name w:val="Heading 1 Char"/>
    <w:basedOn w:val="Privzetapisavaodstavka"/>
    <w:rPr>
      <w:rFonts w:ascii="Times New Roman" w:hAnsi="Times New Roman" w:cs="F"/>
      <w:b/>
      <w:bCs/>
      <w:color w:val="000000"/>
      <w:sz w:val="24"/>
      <w:szCs w:val="28"/>
    </w:rPr>
  </w:style>
  <w:style w:type="character" w:customStyle="1" w:styleId="FootnoteTextChar">
    <w:name w:val="Footnote Text Char"/>
    <w:basedOn w:val="Privzetapisavaodstavka"/>
    <w:rPr>
      <w:sz w:val="20"/>
      <w:szCs w:val="20"/>
    </w:rPr>
  </w:style>
  <w:style w:type="character" w:styleId="Sprotnaopomba-sklic">
    <w:name w:val="footnote reference"/>
    <w:basedOn w:val="Privzetapisavaodstavka"/>
    <w:uiPriority w:val="99"/>
    <w:rPr>
      <w:position w:val="0"/>
      <w:vertAlign w:val="superscript"/>
    </w:rPr>
  </w:style>
  <w:style w:type="character" w:customStyle="1" w:styleId="HeaderChar">
    <w:name w:val="Header Char"/>
    <w:basedOn w:val="Privzetapisavaodstavka"/>
  </w:style>
  <w:style w:type="character" w:customStyle="1" w:styleId="FooterChar">
    <w:name w:val="Footer Char"/>
    <w:basedOn w:val="Privzetapisavaodstavka"/>
  </w:style>
  <w:style w:type="character" w:customStyle="1" w:styleId="FootnoteSymbol">
    <w:name w:val="Footnote Symbol"/>
  </w:style>
  <w:style w:type="character" w:customStyle="1" w:styleId="Footnoteanchor">
    <w:name w:val="Footnote anchor"/>
    <w:rPr>
      <w:position w:val="0"/>
      <w:vertAlign w:val="superscript"/>
    </w:rPr>
  </w:style>
  <w:style w:type="paragraph" w:styleId="Navadensplet">
    <w:name w:val="Normal (Web)"/>
    <w:basedOn w:val="Navaden"/>
    <w:pPr>
      <w:widowControl/>
      <w:suppressAutoHyphens w:val="0"/>
      <w:spacing w:before="100" w:after="119" w:line="240" w:lineRule="auto"/>
      <w:textAlignment w:val="auto"/>
    </w:pPr>
    <w:rPr>
      <w:rFonts w:ascii="Times New Roman" w:eastAsia="Times New Roman" w:hAnsi="Times New Roman" w:cs="Times New Roman"/>
      <w:kern w:val="0"/>
      <w:sz w:val="24"/>
      <w:szCs w:val="24"/>
    </w:rPr>
  </w:style>
  <w:style w:type="character" w:customStyle="1" w:styleId="a-size-large">
    <w:name w:val="a-size-large"/>
    <w:basedOn w:val="Privzetapisavaodstavka"/>
  </w:style>
  <w:style w:type="character" w:styleId="Krepko">
    <w:name w:val="Strong"/>
    <w:basedOn w:val="Privzetapisavaodstavka"/>
    <w:rPr>
      <w:b/>
      <w:bCs/>
    </w:rPr>
  </w:style>
  <w:style w:type="paragraph" w:styleId="HTML-oblikovano">
    <w:name w:val="HTML Preformatted"/>
    <w:basedOn w:val="Navaden"/>
    <w:link w:val="HTML-oblikovanoZnak"/>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auto"/>
    </w:pPr>
    <w:rPr>
      <w:rFonts w:ascii="Courier New" w:eastAsia="Times New Roman" w:hAnsi="Courier New" w:cs="Courier New"/>
      <w:kern w:val="0"/>
      <w:sz w:val="20"/>
      <w:szCs w:val="20"/>
    </w:rPr>
  </w:style>
  <w:style w:type="character" w:customStyle="1" w:styleId="HTMLPreformattedChar">
    <w:name w:val="HTML Preformatted Char"/>
    <w:basedOn w:val="Privzetapisavaodstavka"/>
    <w:rPr>
      <w:rFonts w:ascii="Courier New" w:eastAsia="Times New Roman" w:hAnsi="Courier New" w:cs="Courier New"/>
      <w:kern w:val="0"/>
      <w:sz w:val="20"/>
      <w:szCs w:val="20"/>
    </w:rPr>
  </w:style>
  <w:style w:type="character" w:styleId="Pripombasklic">
    <w:name w:val="annotation reference"/>
    <w:basedOn w:val="Privzetapisavaodstavka"/>
    <w:rPr>
      <w:sz w:val="16"/>
      <w:szCs w:val="16"/>
    </w:rPr>
  </w:style>
  <w:style w:type="paragraph" w:styleId="Pripombabesedilo">
    <w:name w:val="annotation text"/>
    <w:basedOn w:val="Navaden"/>
    <w:pPr>
      <w:spacing w:line="240" w:lineRule="auto"/>
    </w:pPr>
    <w:rPr>
      <w:sz w:val="20"/>
      <w:szCs w:val="20"/>
    </w:rPr>
  </w:style>
  <w:style w:type="character" w:customStyle="1" w:styleId="PripombabesediloZnak">
    <w:name w:val="Pripomba – besedilo Znak"/>
    <w:basedOn w:val="Privzetapisavaodstavka"/>
    <w:rPr>
      <w:sz w:val="20"/>
      <w:szCs w:val="20"/>
    </w:rPr>
  </w:style>
  <w:style w:type="paragraph" w:styleId="Zadevapripombe">
    <w:name w:val="annotation subject"/>
    <w:basedOn w:val="Pripombabesedilo"/>
    <w:next w:val="Pripombabesedilo"/>
    <w:rPr>
      <w:b/>
      <w:bCs/>
    </w:rPr>
  </w:style>
  <w:style w:type="character" w:customStyle="1" w:styleId="ZadevapripombeZnak">
    <w:name w:val="Zadeva pripombe Znak"/>
    <w:basedOn w:val="PripombabesediloZnak"/>
    <w:rPr>
      <w:b/>
      <w:bCs/>
      <w:sz w:val="20"/>
      <w:szCs w:val="20"/>
    </w:rPr>
  </w:style>
  <w:style w:type="paragraph" w:styleId="Revizija">
    <w:name w:val="Revision"/>
    <w:pPr>
      <w:widowControl/>
      <w:spacing w:after="0" w:line="240" w:lineRule="auto"/>
      <w:textAlignment w:val="auto"/>
    </w:pPr>
  </w:style>
  <w:style w:type="paragraph" w:styleId="Besedilooblaka">
    <w:name w:val="Balloon Text"/>
    <w:basedOn w:val="Navaden"/>
    <w:pPr>
      <w:suppressAutoHyphens w:val="0"/>
      <w:spacing w:after="0" w:line="240" w:lineRule="auto"/>
    </w:pPr>
    <w:rPr>
      <w:rFonts w:ascii="Segoe UI" w:hAnsi="Segoe UI" w:cs="Segoe UI"/>
      <w:sz w:val="18"/>
      <w:szCs w:val="18"/>
    </w:rPr>
  </w:style>
  <w:style w:type="character" w:customStyle="1" w:styleId="BesedilooblakaZnak">
    <w:name w:val="Besedilo oblačka Znak"/>
    <w:basedOn w:val="Privzetapisavaodstavka"/>
    <w:rPr>
      <w:rFonts w:ascii="Segoe UI" w:hAnsi="Segoe UI" w:cs="Segoe UI"/>
      <w:sz w:val="18"/>
      <w:szCs w:val="18"/>
    </w:rPr>
  </w:style>
  <w:style w:type="paragraph" w:customStyle="1" w:styleId="CommentText1">
    <w:name w:val="Comment Text1"/>
    <w:basedOn w:val="Navaden"/>
    <w:pPr>
      <w:suppressAutoHyphens w:val="0"/>
      <w:spacing w:line="240" w:lineRule="auto"/>
    </w:pPr>
    <w:rPr>
      <w:sz w:val="20"/>
      <w:szCs w:val="20"/>
    </w:rPr>
  </w:style>
  <w:style w:type="character" w:customStyle="1" w:styleId="CommentTextChar">
    <w:name w:val="Comment Text Char"/>
    <w:basedOn w:val="Privzetapisavaodstavka"/>
    <w:rPr>
      <w:sz w:val="20"/>
      <w:szCs w:val="20"/>
    </w:rPr>
  </w:style>
  <w:style w:type="character" w:customStyle="1" w:styleId="CommentReference1">
    <w:name w:val="Comment Reference1"/>
    <w:basedOn w:val="Privzetapisavaodstavka"/>
    <w:rPr>
      <w:sz w:val="16"/>
      <w:szCs w:val="16"/>
    </w:rPr>
  </w:style>
  <w:style w:type="character" w:customStyle="1" w:styleId="FooterChar1">
    <w:name w:val="Footer Char1"/>
    <w:basedOn w:val="Privzetapisavaodstavka"/>
  </w:style>
  <w:style w:type="character" w:customStyle="1" w:styleId="BalloonTextChar">
    <w:name w:val="Balloon Text Char"/>
    <w:basedOn w:val="Privzetapisavaodstavka"/>
    <w:rPr>
      <w:rFonts w:ascii="Segoe UI" w:hAnsi="Segoe UI" w:cs="Segoe UI"/>
      <w:sz w:val="18"/>
      <w:szCs w:val="18"/>
    </w:rPr>
  </w:style>
  <w:style w:type="character" w:customStyle="1" w:styleId="HTMLPreformattedChar1">
    <w:name w:val="HTML Preformatted Char1"/>
    <w:basedOn w:val="Privzetapisavaodstavka"/>
    <w:rPr>
      <w:rFonts w:ascii="Consolas" w:hAnsi="Consolas" w:cs="Consolas"/>
      <w:sz w:val="20"/>
      <w:szCs w:val="20"/>
    </w:rPr>
  </w:style>
  <w:style w:type="character" w:customStyle="1" w:styleId="FootnoteTextChar1">
    <w:name w:val="Footnote Text Char1"/>
    <w:basedOn w:val="Privzetapisavaodstavka"/>
    <w:rPr>
      <w:sz w:val="20"/>
      <w:szCs w:val="20"/>
    </w:rPr>
  </w:style>
  <w:style w:type="character" w:styleId="Hiperpovezava">
    <w:name w:val="Hyperlink"/>
    <w:basedOn w:val="Privzetapisavaodstavka"/>
    <w:rPr>
      <w:color w:val="0563C1"/>
      <w:u w:val="single"/>
    </w:rPr>
  </w:style>
  <w:style w:type="character" w:customStyle="1" w:styleId="FooterChar2">
    <w:name w:val="Footer Char2"/>
    <w:basedOn w:val="Privzetapisavaodstavka"/>
  </w:style>
  <w:style w:type="character" w:customStyle="1" w:styleId="BalloonTextChar1">
    <w:name w:val="Balloon Text Char1"/>
    <w:basedOn w:val="Privzetapisavaodstavka"/>
    <w:rPr>
      <w:rFonts w:ascii="Segoe UI" w:hAnsi="Segoe UI" w:cs="Segoe UI"/>
      <w:sz w:val="18"/>
      <w:szCs w:val="18"/>
    </w:rPr>
  </w:style>
  <w:style w:type="character" w:customStyle="1" w:styleId="FootnoteTextChar2">
    <w:name w:val="Footnote Text Char2"/>
    <w:basedOn w:val="Privzetapisavaodstavka"/>
    <w:rPr>
      <w:sz w:val="20"/>
      <w:szCs w:val="20"/>
    </w:rPr>
  </w:style>
  <w:style w:type="numbering" w:customStyle="1" w:styleId="WWNum1">
    <w:name w:val="WWNum1"/>
    <w:basedOn w:val="Brezseznama"/>
    <w:pPr>
      <w:numPr>
        <w:numId w:val="1"/>
      </w:numPr>
    </w:pPr>
  </w:style>
  <w:style w:type="numbering" w:customStyle="1" w:styleId="WWNum2">
    <w:name w:val="WWNum2"/>
    <w:basedOn w:val="Brezseznama"/>
    <w:pPr>
      <w:numPr>
        <w:numId w:val="2"/>
      </w:numPr>
    </w:pPr>
  </w:style>
  <w:style w:type="character" w:styleId="Poudarek">
    <w:name w:val="Emphasis"/>
    <w:basedOn w:val="Privzetapisavaodstavka"/>
    <w:uiPriority w:val="20"/>
    <w:qFormat/>
    <w:rsid w:val="002C5B4F"/>
    <w:rPr>
      <w:i/>
      <w:iCs/>
    </w:rPr>
  </w:style>
  <w:style w:type="character" w:customStyle="1" w:styleId="Sprotnaopomba-besediloZnak">
    <w:name w:val="Sprotna opomba - besedilo Znak"/>
    <w:basedOn w:val="Privzetapisavaodstavka"/>
    <w:link w:val="Sprotnaopomba-besedilo"/>
    <w:rsid w:val="0063630C"/>
    <w:rPr>
      <w:sz w:val="20"/>
      <w:szCs w:val="20"/>
    </w:rPr>
  </w:style>
  <w:style w:type="character" w:customStyle="1" w:styleId="HTML-oblikovanoZnak">
    <w:name w:val="HTML-oblikovano Znak"/>
    <w:basedOn w:val="Privzetapisavaodstavka"/>
    <w:link w:val="HTML-oblikovano"/>
    <w:uiPriority w:val="99"/>
    <w:rsid w:val="00682657"/>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284657">
      <w:bodyDiv w:val="1"/>
      <w:marLeft w:val="0"/>
      <w:marRight w:val="0"/>
      <w:marTop w:val="0"/>
      <w:marBottom w:val="0"/>
      <w:divBdr>
        <w:top w:val="none" w:sz="0" w:space="0" w:color="auto"/>
        <w:left w:val="none" w:sz="0" w:space="0" w:color="auto"/>
        <w:bottom w:val="none" w:sz="0" w:space="0" w:color="auto"/>
        <w:right w:val="none" w:sz="0" w:space="0" w:color="auto"/>
      </w:divBdr>
    </w:div>
    <w:div w:id="938758203">
      <w:bodyDiv w:val="1"/>
      <w:marLeft w:val="0"/>
      <w:marRight w:val="0"/>
      <w:marTop w:val="0"/>
      <w:marBottom w:val="0"/>
      <w:divBdr>
        <w:top w:val="none" w:sz="0" w:space="0" w:color="auto"/>
        <w:left w:val="none" w:sz="0" w:space="0" w:color="auto"/>
        <w:bottom w:val="none" w:sz="0" w:space="0" w:color="auto"/>
        <w:right w:val="none" w:sz="0" w:space="0" w:color="auto"/>
      </w:divBdr>
    </w:div>
    <w:div w:id="1083528307">
      <w:bodyDiv w:val="1"/>
      <w:marLeft w:val="0"/>
      <w:marRight w:val="0"/>
      <w:marTop w:val="0"/>
      <w:marBottom w:val="0"/>
      <w:divBdr>
        <w:top w:val="none" w:sz="0" w:space="0" w:color="auto"/>
        <w:left w:val="none" w:sz="0" w:space="0" w:color="auto"/>
        <w:bottom w:val="none" w:sz="0" w:space="0" w:color="auto"/>
        <w:right w:val="none" w:sz="0" w:space="0" w:color="auto"/>
      </w:divBdr>
    </w:div>
    <w:div w:id="1331638309">
      <w:bodyDiv w:val="1"/>
      <w:marLeft w:val="0"/>
      <w:marRight w:val="0"/>
      <w:marTop w:val="0"/>
      <w:marBottom w:val="0"/>
      <w:divBdr>
        <w:top w:val="none" w:sz="0" w:space="0" w:color="auto"/>
        <w:left w:val="none" w:sz="0" w:space="0" w:color="auto"/>
        <w:bottom w:val="none" w:sz="0" w:space="0" w:color="auto"/>
        <w:right w:val="none" w:sz="0" w:space="0" w:color="auto"/>
      </w:divBdr>
    </w:div>
    <w:div w:id="1562715371">
      <w:bodyDiv w:val="1"/>
      <w:marLeft w:val="0"/>
      <w:marRight w:val="0"/>
      <w:marTop w:val="0"/>
      <w:marBottom w:val="0"/>
      <w:divBdr>
        <w:top w:val="none" w:sz="0" w:space="0" w:color="auto"/>
        <w:left w:val="none" w:sz="0" w:space="0" w:color="auto"/>
        <w:bottom w:val="none" w:sz="0" w:space="0" w:color="auto"/>
        <w:right w:val="none" w:sz="0" w:space="0" w:color="auto"/>
      </w:divBdr>
    </w:div>
    <w:div w:id="1604143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eden.nikita@gmail.com"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4DB4CB7-CC46-4B1D-8D9C-FE05A082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8934</Words>
  <Characters>50928</Characters>
  <Application>Microsoft Office Word</Application>
  <DocSecurity>0</DocSecurity>
  <Lines>424</Lines>
  <Paragraphs>119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MORO</dc:creator>
  <cp:lastModifiedBy>Neja Blaj Hribar</cp:lastModifiedBy>
  <cp:revision>2</cp:revision>
  <dcterms:created xsi:type="dcterms:W3CDTF">2019-12-03T14:21:00Z</dcterms:created>
  <dcterms:modified xsi:type="dcterms:W3CDTF">2019-12-03T14:21:00Z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