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A28F0" w14:textId="5EAD9B52" w:rsidR="00565AF2" w:rsidRPr="0048583F" w:rsidRDefault="002E165A" w:rsidP="00E02A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02A5D">
        <w:rPr>
          <w:rFonts w:ascii="Times New Roman" w:hAnsi="Times New Roman" w:cs="Times New Roman"/>
          <w:b/>
          <w:sz w:val="24"/>
          <w:szCs w:val="24"/>
        </w:rPr>
        <w:t>Marjan Linasi,</w:t>
      </w:r>
      <w:r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Pr="00277D44">
        <w:rPr>
          <w:rFonts w:ascii="Times New Roman" w:hAnsi="Times New Roman" w:cs="Times New Roman"/>
          <w:b/>
          <w:bCs/>
          <w:sz w:val="24"/>
          <w:szCs w:val="24"/>
        </w:rPr>
        <w:t>Mežiška dolina in območje Dravograda v viharnih letih 1941</w:t>
      </w:r>
      <w:r w:rsidR="00B02333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277D44">
        <w:rPr>
          <w:rFonts w:ascii="Times New Roman" w:hAnsi="Times New Roman" w:cs="Times New Roman"/>
          <w:b/>
          <w:bCs/>
          <w:sz w:val="24"/>
          <w:szCs w:val="24"/>
        </w:rPr>
        <w:t>1945</w:t>
      </w:r>
      <w:r w:rsidR="00E02A5D" w:rsidRPr="00277D4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77D44">
        <w:rPr>
          <w:rFonts w:ascii="Times New Roman" w:hAnsi="Times New Roman" w:cs="Times New Roman"/>
          <w:b/>
          <w:bCs/>
          <w:sz w:val="24"/>
          <w:szCs w:val="24"/>
        </w:rPr>
        <w:t xml:space="preserve"> partizanski odpor, revolucija, prevzem oblasti, žrtve</w:t>
      </w:r>
      <w:r w:rsidR="00277D44">
        <w:rPr>
          <w:rFonts w:ascii="Times New Roman" w:hAnsi="Times New Roman" w:cs="Times New Roman"/>
          <w:sz w:val="24"/>
          <w:szCs w:val="24"/>
        </w:rPr>
        <w:t>.</w:t>
      </w:r>
      <w:r w:rsidRPr="0048583F">
        <w:rPr>
          <w:rFonts w:ascii="Times New Roman" w:hAnsi="Times New Roman" w:cs="Times New Roman"/>
          <w:sz w:val="24"/>
          <w:szCs w:val="24"/>
        </w:rPr>
        <w:t xml:space="preserve"> Celovec: Mohorjeva založba, 2019</w:t>
      </w:r>
      <w:r w:rsidR="00277D44">
        <w:rPr>
          <w:rFonts w:ascii="Times New Roman" w:hAnsi="Times New Roman" w:cs="Times New Roman"/>
          <w:sz w:val="24"/>
          <w:szCs w:val="24"/>
        </w:rPr>
        <w:t>,</w:t>
      </w:r>
      <w:r w:rsidR="00E02A5D">
        <w:rPr>
          <w:rFonts w:ascii="Times New Roman" w:hAnsi="Times New Roman" w:cs="Times New Roman"/>
          <w:sz w:val="24"/>
          <w:szCs w:val="24"/>
        </w:rPr>
        <w:t xml:space="preserve"> 720 strani</w:t>
      </w:r>
      <w:r w:rsidR="00E02A5D">
        <w:rPr>
          <w:rFonts w:ascii="Times New Roman" w:hAnsi="Times New Roman" w:cs="Times New Roman"/>
          <w:sz w:val="24"/>
          <w:szCs w:val="24"/>
        </w:rPr>
        <w:tab/>
      </w:r>
    </w:p>
    <w:p w14:paraId="169169D0" w14:textId="77777777" w:rsidR="002E165A" w:rsidRPr="0048583F" w:rsidRDefault="002E165A" w:rsidP="00A54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951652" w14:textId="70210814" w:rsidR="002E165A" w:rsidRPr="0048583F" w:rsidRDefault="002E165A" w:rsidP="008870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Dr. Marjan Linasi je slovenski (zgodovinopisni) javnosti znan kot plodovit preučevalec druge svetovne vojne na področju Koroške, </w:t>
      </w:r>
      <w:r w:rsidR="00B02333">
        <w:rPr>
          <w:rFonts w:ascii="Times New Roman" w:hAnsi="Times New Roman" w:cs="Times New Roman"/>
          <w:sz w:val="24"/>
          <w:szCs w:val="24"/>
        </w:rPr>
        <w:t>v</w:t>
      </w:r>
      <w:r w:rsidRPr="0048583F">
        <w:rPr>
          <w:rFonts w:ascii="Times New Roman" w:hAnsi="Times New Roman" w:cs="Times New Roman"/>
          <w:sz w:val="24"/>
          <w:szCs w:val="24"/>
        </w:rPr>
        <w:t xml:space="preserve"> slovenskem </w:t>
      </w:r>
      <w:r w:rsidR="00B02333">
        <w:rPr>
          <w:rFonts w:ascii="Times New Roman" w:hAnsi="Times New Roman" w:cs="Times New Roman"/>
          <w:sz w:val="24"/>
          <w:szCs w:val="24"/>
        </w:rPr>
        <w:t>in</w:t>
      </w:r>
      <w:r w:rsidR="00B02333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Pr="0048583F">
        <w:rPr>
          <w:rFonts w:ascii="Times New Roman" w:hAnsi="Times New Roman" w:cs="Times New Roman"/>
          <w:sz w:val="24"/>
          <w:szCs w:val="24"/>
        </w:rPr>
        <w:t>avstrijskem delu. Pri celovški Mohorjevi založbi je izšlo njegovo najnovejše delo, ki se nanaša na dogodke neposredno pred</w:t>
      </w:r>
      <w:r w:rsidR="00B02333">
        <w:rPr>
          <w:rFonts w:ascii="Times New Roman" w:hAnsi="Times New Roman" w:cs="Times New Roman"/>
          <w:sz w:val="24"/>
          <w:szCs w:val="24"/>
        </w:rPr>
        <w:t xml:space="preserve"> drugo svetovno vojno</w:t>
      </w:r>
      <w:r w:rsidRPr="0048583F">
        <w:rPr>
          <w:rFonts w:ascii="Times New Roman" w:hAnsi="Times New Roman" w:cs="Times New Roman"/>
          <w:sz w:val="24"/>
          <w:szCs w:val="24"/>
        </w:rPr>
        <w:t xml:space="preserve">, med </w:t>
      </w:r>
      <w:r w:rsidR="00B02333">
        <w:rPr>
          <w:rFonts w:ascii="Times New Roman" w:hAnsi="Times New Roman" w:cs="Times New Roman"/>
          <w:sz w:val="24"/>
          <w:szCs w:val="24"/>
        </w:rPr>
        <w:t xml:space="preserve">njo </w:t>
      </w:r>
      <w:r w:rsidRPr="0048583F">
        <w:rPr>
          <w:rFonts w:ascii="Times New Roman" w:hAnsi="Times New Roman" w:cs="Times New Roman"/>
          <w:sz w:val="24"/>
          <w:szCs w:val="24"/>
        </w:rPr>
        <w:t xml:space="preserve">in po </w:t>
      </w:r>
      <w:r w:rsidR="00B02333">
        <w:rPr>
          <w:rFonts w:ascii="Times New Roman" w:hAnsi="Times New Roman" w:cs="Times New Roman"/>
          <w:sz w:val="24"/>
          <w:szCs w:val="24"/>
        </w:rPr>
        <w:t>njej</w:t>
      </w:r>
      <w:r w:rsidRPr="0048583F">
        <w:rPr>
          <w:rFonts w:ascii="Times New Roman" w:hAnsi="Times New Roman" w:cs="Times New Roman"/>
          <w:sz w:val="24"/>
          <w:szCs w:val="24"/>
        </w:rPr>
        <w:t xml:space="preserve"> v Mežiški dolini in Dravogradu.</w:t>
      </w:r>
    </w:p>
    <w:p w14:paraId="698625BF" w14:textId="77777777" w:rsidR="002E165A" w:rsidRPr="0048583F" w:rsidRDefault="002E165A" w:rsidP="008870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Raziskovano območje je bilo zaradi industrijskih obratov (predvsem rudnika svinca in cinka) pomembno že v času Avstro-Ogrske, zaradi česar je bilo tu prisotno (tudi) nemško prebivalstvo. V Kraljevini SHS/Jugoslaviji je bilo območje gospodarsko prizadeto (predvsem zaradi izgube neposredne železniške povezave z Mariborom), kar je vplivalo tudi na razvoj komunistične partije. </w:t>
      </w:r>
    </w:p>
    <w:p w14:paraId="1E31D37E" w14:textId="279CB896" w:rsidR="007839B1" w:rsidRPr="0048583F" w:rsidRDefault="002E165A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>S koncem aprilske vojne je Nemčija okupirala tudi to področje, pri čemer so pomembno vlogo dobili pripadniki nemške manjšine, ki so predstavljali okoli deset odstotkov prebivalstva</w:t>
      </w:r>
      <w:r w:rsidR="00B31078" w:rsidRPr="0048583F">
        <w:rPr>
          <w:rFonts w:ascii="Times New Roman" w:hAnsi="Times New Roman" w:cs="Times New Roman"/>
          <w:sz w:val="24"/>
          <w:szCs w:val="24"/>
        </w:rPr>
        <w:t xml:space="preserve">, </w:t>
      </w:r>
      <w:r w:rsidR="00BA31FB">
        <w:rPr>
          <w:rFonts w:ascii="Times New Roman" w:hAnsi="Times New Roman" w:cs="Times New Roman"/>
          <w:sz w:val="24"/>
          <w:szCs w:val="24"/>
        </w:rPr>
        <w:t>in</w:t>
      </w:r>
      <w:r w:rsidR="00BA31FB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B31078" w:rsidRPr="0048583F">
        <w:rPr>
          <w:rFonts w:ascii="Times New Roman" w:hAnsi="Times New Roman" w:cs="Times New Roman"/>
          <w:sz w:val="24"/>
          <w:szCs w:val="24"/>
        </w:rPr>
        <w:t xml:space="preserve">tudi </w:t>
      </w:r>
      <w:r w:rsidR="00FE68D4" w:rsidRPr="0048583F">
        <w:rPr>
          <w:rFonts w:ascii="Times New Roman" w:hAnsi="Times New Roman" w:cs="Times New Roman"/>
          <w:sz w:val="24"/>
          <w:szCs w:val="24"/>
        </w:rPr>
        <w:t>Slovenci, ki so sprejeli nemško okupacijo</w:t>
      </w:r>
      <w:r w:rsidRPr="0048583F">
        <w:rPr>
          <w:rFonts w:ascii="Times New Roman" w:hAnsi="Times New Roman" w:cs="Times New Roman"/>
          <w:sz w:val="24"/>
          <w:szCs w:val="24"/>
        </w:rPr>
        <w:t xml:space="preserve">. </w:t>
      </w:r>
      <w:r w:rsidR="00F758FB" w:rsidRPr="0048583F">
        <w:rPr>
          <w:rFonts w:ascii="Times New Roman" w:hAnsi="Times New Roman" w:cs="Times New Roman"/>
          <w:sz w:val="24"/>
          <w:szCs w:val="24"/>
        </w:rPr>
        <w:t xml:space="preserve">Partizanski odpor se je tudi tu </w:t>
      </w:r>
      <w:r w:rsidR="00BA31FB">
        <w:rPr>
          <w:rFonts w:ascii="Times New Roman" w:hAnsi="Times New Roman" w:cs="Times New Roman"/>
          <w:sz w:val="24"/>
          <w:szCs w:val="24"/>
        </w:rPr>
        <w:t>za</w:t>
      </w:r>
      <w:r w:rsidR="00F758FB" w:rsidRPr="0048583F">
        <w:rPr>
          <w:rFonts w:ascii="Times New Roman" w:hAnsi="Times New Roman" w:cs="Times New Roman"/>
          <w:sz w:val="24"/>
          <w:szCs w:val="24"/>
        </w:rPr>
        <w:t xml:space="preserve">čel šele po nemškem napadu na Sovjetsko zvezo junija 1941, s čimer se je prekinilo dotedanje sodelovanje med nacisti in komunisti, na globalni </w:t>
      </w:r>
      <w:r w:rsidR="00BA31FB">
        <w:rPr>
          <w:rFonts w:ascii="Times New Roman" w:hAnsi="Times New Roman" w:cs="Times New Roman"/>
          <w:sz w:val="24"/>
          <w:szCs w:val="24"/>
        </w:rPr>
        <w:t>in</w:t>
      </w:r>
      <w:r w:rsidR="00BA31FB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F758FB" w:rsidRPr="0048583F">
        <w:rPr>
          <w:rFonts w:ascii="Times New Roman" w:hAnsi="Times New Roman" w:cs="Times New Roman"/>
          <w:sz w:val="24"/>
          <w:szCs w:val="24"/>
        </w:rPr>
        <w:t>lokalni ravni.</w:t>
      </w:r>
      <w:r w:rsidR="007839B1" w:rsidRPr="004858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4AB26" w14:textId="209EA4FB" w:rsidR="00157F16" w:rsidRPr="0048583F" w:rsidRDefault="007839B1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Partizansko delovanje </w:t>
      </w:r>
      <w:r w:rsidR="00F7157D">
        <w:rPr>
          <w:rFonts w:ascii="Times New Roman" w:hAnsi="Times New Roman" w:cs="Times New Roman"/>
          <w:sz w:val="24"/>
          <w:szCs w:val="24"/>
        </w:rPr>
        <w:t>v</w:t>
      </w:r>
      <w:r w:rsidRPr="0048583F">
        <w:rPr>
          <w:rFonts w:ascii="Times New Roman" w:hAnsi="Times New Roman" w:cs="Times New Roman"/>
          <w:sz w:val="24"/>
          <w:szCs w:val="24"/>
        </w:rPr>
        <w:t xml:space="preserve"> Korošk</w:t>
      </w:r>
      <w:r w:rsidR="00F7157D">
        <w:rPr>
          <w:rFonts w:ascii="Times New Roman" w:hAnsi="Times New Roman" w:cs="Times New Roman"/>
          <w:sz w:val="24"/>
          <w:szCs w:val="24"/>
        </w:rPr>
        <w:t>i</w:t>
      </w:r>
      <w:r w:rsidRPr="0048583F">
        <w:rPr>
          <w:rFonts w:ascii="Times New Roman" w:hAnsi="Times New Roman" w:cs="Times New Roman"/>
          <w:sz w:val="24"/>
          <w:szCs w:val="24"/>
        </w:rPr>
        <w:t xml:space="preserve"> se je tako </w:t>
      </w:r>
      <w:r w:rsidR="00BA31FB">
        <w:rPr>
          <w:rFonts w:ascii="Times New Roman" w:hAnsi="Times New Roman" w:cs="Times New Roman"/>
          <w:sz w:val="24"/>
          <w:szCs w:val="24"/>
        </w:rPr>
        <w:t>za</w:t>
      </w:r>
      <w:r w:rsidRPr="0048583F">
        <w:rPr>
          <w:rFonts w:ascii="Times New Roman" w:hAnsi="Times New Roman" w:cs="Times New Roman"/>
          <w:sz w:val="24"/>
          <w:szCs w:val="24"/>
        </w:rPr>
        <w:t>čel</w:t>
      </w:r>
      <w:r w:rsidR="00BA31FB">
        <w:rPr>
          <w:rFonts w:ascii="Times New Roman" w:hAnsi="Times New Roman" w:cs="Times New Roman"/>
          <w:sz w:val="24"/>
          <w:szCs w:val="24"/>
        </w:rPr>
        <w:t>o</w:t>
      </w:r>
      <w:r w:rsidRPr="0048583F">
        <w:rPr>
          <w:rFonts w:ascii="Times New Roman" w:hAnsi="Times New Roman" w:cs="Times New Roman"/>
          <w:sz w:val="24"/>
          <w:szCs w:val="24"/>
        </w:rPr>
        <w:t xml:space="preserve"> pozneje kot </w:t>
      </w:r>
      <w:r w:rsidR="00F7157D">
        <w:rPr>
          <w:rFonts w:ascii="Times New Roman" w:hAnsi="Times New Roman" w:cs="Times New Roman"/>
          <w:sz w:val="24"/>
          <w:szCs w:val="24"/>
        </w:rPr>
        <w:t>v</w:t>
      </w:r>
      <w:r w:rsidRPr="0048583F">
        <w:rPr>
          <w:rFonts w:ascii="Times New Roman" w:hAnsi="Times New Roman" w:cs="Times New Roman"/>
          <w:sz w:val="24"/>
          <w:szCs w:val="24"/>
        </w:rPr>
        <w:t xml:space="preserve"> Gorenjsk</w:t>
      </w:r>
      <w:r w:rsidR="00BA31FB">
        <w:rPr>
          <w:rFonts w:ascii="Times New Roman" w:hAnsi="Times New Roman" w:cs="Times New Roman"/>
          <w:sz w:val="24"/>
          <w:szCs w:val="24"/>
        </w:rPr>
        <w:t>i</w:t>
      </w:r>
      <w:r w:rsidRPr="0048583F">
        <w:rPr>
          <w:rFonts w:ascii="Times New Roman" w:hAnsi="Times New Roman" w:cs="Times New Roman"/>
          <w:sz w:val="24"/>
          <w:szCs w:val="24"/>
        </w:rPr>
        <w:t xml:space="preserve"> (s katero je bila Koroška povezana </w:t>
      </w:r>
      <w:r w:rsidR="00320901" w:rsidRPr="0048583F">
        <w:rPr>
          <w:rFonts w:ascii="Times New Roman" w:hAnsi="Times New Roman" w:cs="Times New Roman"/>
          <w:sz w:val="24"/>
          <w:szCs w:val="24"/>
        </w:rPr>
        <w:t xml:space="preserve">v okupacijski administraciji kot del »Zasedenega območja Koroške in Kranjske«), pri čemer se </w:t>
      </w:r>
      <w:r w:rsidR="00BA31FB">
        <w:rPr>
          <w:rFonts w:ascii="Times New Roman" w:hAnsi="Times New Roman" w:cs="Times New Roman"/>
          <w:sz w:val="24"/>
          <w:szCs w:val="24"/>
        </w:rPr>
        <w:t>za</w:t>
      </w:r>
      <w:r w:rsidR="00320901" w:rsidRPr="0048583F">
        <w:rPr>
          <w:rFonts w:ascii="Times New Roman" w:hAnsi="Times New Roman" w:cs="Times New Roman"/>
          <w:sz w:val="24"/>
          <w:szCs w:val="24"/>
        </w:rPr>
        <w:t xml:space="preserve">četek stalno prisotnega odpora uvršča šele v november 1942. </w:t>
      </w:r>
      <w:r w:rsidR="008D1181" w:rsidRPr="0048583F">
        <w:rPr>
          <w:rFonts w:ascii="Times New Roman" w:hAnsi="Times New Roman" w:cs="Times New Roman"/>
          <w:sz w:val="24"/>
          <w:szCs w:val="24"/>
        </w:rPr>
        <w:t xml:space="preserve">Geografske značilnosti raziskanega območja </w:t>
      </w:r>
      <w:r w:rsidR="00BC3195" w:rsidRPr="0048583F">
        <w:rPr>
          <w:rFonts w:ascii="Times New Roman" w:hAnsi="Times New Roman" w:cs="Times New Roman"/>
          <w:sz w:val="24"/>
          <w:szCs w:val="24"/>
        </w:rPr>
        <w:t xml:space="preserve">in prisotnost okupacijskih sil </w:t>
      </w:r>
      <w:r w:rsidR="008D1181" w:rsidRPr="0048583F">
        <w:rPr>
          <w:rFonts w:ascii="Times New Roman" w:hAnsi="Times New Roman" w:cs="Times New Roman"/>
          <w:sz w:val="24"/>
          <w:szCs w:val="24"/>
        </w:rPr>
        <w:t xml:space="preserve">so </w:t>
      </w:r>
      <w:r w:rsidR="00BC3195" w:rsidRPr="0048583F">
        <w:rPr>
          <w:rFonts w:ascii="Times New Roman" w:hAnsi="Times New Roman" w:cs="Times New Roman"/>
          <w:sz w:val="24"/>
          <w:szCs w:val="24"/>
        </w:rPr>
        <w:t xml:space="preserve">tudi onemogočale večjo mobilnost partizanskih enot </w:t>
      </w:r>
      <w:r w:rsidR="00BA31FB">
        <w:rPr>
          <w:rFonts w:ascii="Times New Roman" w:hAnsi="Times New Roman" w:cs="Times New Roman"/>
          <w:sz w:val="24"/>
          <w:szCs w:val="24"/>
        </w:rPr>
        <w:t>s</w:t>
      </w:r>
      <w:r w:rsidR="00BC3195" w:rsidRPr="0048583F">
        <w:rPr>
          <w:rFonts w:ascii="Times New Roman" w:hAnsi="Times New Roman" w:cs="Times New Roman"/>
          <w:sz w:val="24"/>
          <w:szCs w:val="24"/>
        </w:rPr>
        <w:t xml:space="preserve"> sosednjih območij, kot se je to dogajalo v preostalem delu okupirane Slovenije. </w:t>
      </w:r>
    </w:p>
    <w:p w14:paraId="177595BE" w14:textId="76843B58" w:rsidR="00B10236" w:rsidRPr="0048583F" w:rsidRDefault="00157F16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Avtor </w:t>
      </w:r>
      <w:r w:rsidR="00944FBE" w:rsidRPr="0048583F">
        <w:rPr>
          <w:rFonts w:ascii="Times New Roman" w:hAnsi="Times New Roman" w:cs="Times New Roman"/>
          <w:sz w:val="24"/>
          <w:szCs w:val="24"/>
        </w:rPr>
        <w:t xml:space="preserve">temeljito obdela prve odporniške formacije v letih 1941 in 1942, </w:t>
      </w:r>
      <w:r w:rsidR="004D5B6D" w:rsidRPr="0048583F">
        <w:rPr>
          <w:rFonts w:ascii="Times New Roman" w:hAnsi="Times New Roman" w:cs="Times New Roman"/>
          <w:sz w:val="24"/>
          <w:szCs w:val="24"/>
        </w:rPr>
        <w:t xml:space="preserve">ki so pozneje narasle v </w:t>
      </w:r>
      <w:r w:rsidR="00F7157D">
        <w:rPr>
          <w:rFonts w:ascii="Times New Roman" w:hAnsi="Times New Roman" w:cs="Times New Roman"/>
          <w:sz w:val="24"/>
          <w:szCs w:val="24"/>
        </w:rPr>
        <w:t>P</w:t>
      </w:r>
      <w:r w:rsidR="004D5B6D" w:rsidRPr="0048583F">
        <w:rPr>
          <w:rFonts w:ascii="Times New Roman" w:hAnsi="Times New Roman" w:cs="Times New Roman"/>
          <w:sz w:val="24"/>
          <w:szCs w:val="24"/>
        </w:rPr>
        <w:t>rvi štajerski bataljon</w:t>
      </w:r>
      <w:r w:rsidR="008645A5" w:rsidRPr="0048583F">
        <w:rPr>
          <w:rFonts w:ascii="Times New Roman" w:hAnsi="Times New Roman" w:cs="Times New Roman"/>
          <w:sz w:val="24"/>
          <w:szCs w:val="24"/>
        </w:rPr>
        <w:t xml:space="preserve"> in nato še Kranjčev bataljon 2. grupe odredov, ki je sem prišel poleti 1942. </w:t>
      </w:r>
      <w:r w:rsidR="00BA31FB">
        <w:rPr>
          <w:rFonts w:ascii="Times New Roman" w:hAnsi="Times New Roman" w:cs="Times New Roman"/>
          <w:sz w:val="24"/>
          <w:szCs w:val="24"/>
        </w:rPr>
        <w:t>P</w:t>
      </w:r>
      <w:r w:rsidR="0012712B" w:rsidRPr="0048583F">
        <w:rPr>
          <w:rFonts w:ascii="Times New Roman" w:hAnsi="Times New Roman" w:cs="Times New Roman"/>
          <w:sz w:val="24"/>
          <w:szCs w:val="24"/>
        </w:rPr>
        <w:t xml:space="preserve">osveti </w:t>
      </w:r>
      <w:r w:rsidR="00BA31FB">
        <w:rPr>
          <w:rFonts w:ascii="Times New Roman" w:hAnsi="Times New Roman" w:cs="Times New Roman"/>
          <w:sz w:val="24"/>
          <w:szCs w:val="24"/>
        </w:rPr>
        <w:t xml:space="preserve">se tudi </w:t>
      </w:r>
      <w:r w:rsidR="0012712B" w:rsidRPr="0048583F">
        <w:rPr>
          <w:rFonts w:ascii="Times New Roman" w:hAnsi="Times New Roman" w:cs="Times New Roman"/>
          <w:sz w:val="24"/>
          <w:szCs w:val="24"/>
        </w:rPr>
        <w:t xml:space="preserve">razvoju </w:t>
      </w:r>
      <w:r w:rsidR="008A055F" w:rsidRPr="0048583F">
        <w:rPr>
          <w:rFonts w:ascii="Times New Roman" w:hAnsi="Times New Roman" w:cs="Times New Roman"/>
          <w:sz w:val="24"/>
          <w:szCs w:val="24"/>
        </w:rPr>
        <w:t>okrožnega komiteja Komunistične partije Slovenije za koroško okrožje</w:t>
      </w:r>
      <w:r w:rsidR="00170B21" w:rsidRPr="0048583F">
        <w:rPr>
          <w:rFonts w:ascii="Times New Roman" w:hAnsi="Times New Roman" w:cs="Times New Roman"/>
          <w:sz w:val="24"/>
          <w:szCs w:val="24"/>
        </w:rPr>
        <w:t xml:space="preserve"> (</w:t>
      </w:r>
      <w:r w:rsidR="00BA31FB">
        <w:rPr>
          <w:rFonts w:ascii="Times New Roman" w:hAnsi="Times New Roman" w:cs="Times New Roman"/>
          <w:sz w:val="24"/>
          <w:szCs w:val="24"/>
        </w:rPr>
        <w:t>in</w:t>
      </w:r>
      <w:r w:rsidR="00BA31FB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170B21" w:rsidRPr="0048583F">
        <w:rPr>
          <w:rFonts w:ascii="Times New Roman" w:hAnsi="Times New Roman" w:cs="Times New Roman"/>
          <w:sz w:val="24"/>
          <w:szCs w:val="24"/>
        </w:rPr>
        <w:t>tudi za mežiško okrožje)</w:t>
      </w:r>
      <w:r w:rsidR="008A055F" w:rsidRPr="0048583F">
        <w:rPr>
          <w:rFonts w:ascii="Times New Roman" w:hAnsi="Times New Roman" w:cs="Times New Roman"/>
          <w:sz w:val="24"/>
          <w:szCs w:val="24"/>
        </w:rPr>
        <w:t xml:space="preserve"> ter nastanku prve lokalne partizanske enote</w:t>
      </w:r>
      <w:r w:rsidR="0061237A" w:rsidRPr="0048583F">
        <w:rPr>
          <w:rFonts w:ascii="Times New Roman" w:hAnsi="Times New Roman" w:cs="Times New Roman"/>
          <w:sz w:val="24"/>
          <w:szCs w:val="24"/>
        </w:rPr>
        <w:t xml:space="preserve"> pozimi 1942 </w:t>
      </w:r>
      <w:r w:rsidR="008A055F" w:rsidRPr="0048583F">
        <w:rPr>
          <w:rFonts w:ascii="Times New Roman" w:hAnsi="Times New Roman" w:cs="Times New Roman"/>
          <w:sz w:val="24"/>
          <w:szCs w:val="24"/>
        </w:rPr>
        <w:t>– Koroške čete</w:t>
      </w:r>
      <w:r w:rsidR="00621A46" w:rsidRPr="0048583F">
        <w:rPr>
          <w:rFonts w:ascii="Times New Roman" w:hAnsi="Times New Roman" w:cs="Times New Roman"/>
          <w:sz w:val="24"/>
          <w:szCs w:val="24"/>
        </w:rPr>
        <w:t>.</w:t>
      </w:r>
      <w:r w:rsidR="00B10236" w:rsidRPr="0048583F">
        <w:rPr>
          <w:rFonts w:ascii="Times New Roman" w:hAnsi="Times New Roman" w:cs="Times New Roman"/>
          <w:sz w:val="24"/>
          <w:szCs w:val="24"/>
        </w:rPr>
        <w:t xml:space="preserve"> Poleg </w:t>
      </w:r>
      <w:r w:rsidR="00871C1D" w:rsidRPr="0048583F">
        <w:rPr>
          <w:rFonts w:ascii="Times New Roman" w:hAnsi="Times New Roman" w:cs="Times New Roman"/>
          <w:sz w:val="24"/>
          <w:szCs w:val="24"/>
        </w:rPr>
        <w:t xml:space="preserve">pregleda uporniških akcij in okupatorjevih ukrepov </w:t>
      </w:r>
      <w:r w:rsidR="00074284" w:rsidRPr="0048583F">
        <w:rPr>
          <w:rFonts w:ascii="Times New Roman" w:hAnsi="Times New Roman" w:cs="Times New Roman"/>
          <w:sz w:val="24"/>
          <w:szCs w:val="24"/>
        </w:rPr>
        <w:t>avtor razloži tudi vpliv t. i. »pohorske afere« (usmrtitve več partizanov, obtoženih, da so plavogardistični vrinjenci)</w:t>
      </w:r>
      <w:r w:rsidR="00F15534" w:rsidRPr="0048583F">
        <w:rPr>
          <w:rFonts w:ascii="Times New Roman" w:hAnsi="Times New Roman" w:cs="Times New Roman"/>
          <w:sz w:val="24"/>
          <w:szCs w:val="24"/>
        </w:rPr>
        <w:t xml:space="preserve"> na nadaljnji razvoj NOB na področju (Spodnje) Štajerske in predvsem Koroške. </w:t>
      </w:r>
      <w:r w:rsidR="00B92CC2" w:rsidRPr="0048583F">
        <w:rPr>
          <w:rFonts w:ascii="Times New Roman" w:hAnsi="Times New Roman" w:cs="Times New Roman"/>
          <w:sz w:val="24"/>
          <w:szCs w:val="24"/>
        </w:rPr>
        <w:t>Predstavljeno je tudi delovanje Osvobodilne fronte, Zveze komunistične mladine in Zveze slovenske mladine, Delavske enotnosti</w:t>
      </w:r>
      <w:r w:rsidR="005B0CE5" w:rsidRPr="0048583F">
        <w:rPr>
          <w:rFonts w:ascii="Times New Roman" w:hAnsi="Times New Roman" w:cs="Times New Roman"/>
          <w:sz w:val="24"/>
          <w:szCs w:val="24"/>
        </w:rPr>
        <w:t xml:space="preserve">, </w:t>
      </w:r>
      <w:r w:rsidR="00726F21">
        <w:rPr>
          <w:rFonts w:ascii="Times New Roman" w:hAnsi="Times New Roman" w:cs="Times New Roman"/>
          <w:sz w:val="24"/>
          <w:szCs w:val="24"/>
        </w:rPr>
        <w:t>ter Varnostno-o</w:t>
      </w:r>
      <w:r w:rsidR="005B0CE5" w:rsidRPr="0048583F">
        <w:rPr>
          <w:rFonts w:ascii="Times New Roman" w:hAnsi="Times New Roman" w:cs="Times New Roman"/>
          <w:sz w:val="24"/>
          <w:szCs w:val="24"/>
        </w:rPr>
        <w:t>bveščevalne službe</w:t>
      </w:r>
      <w:r w:rsidR="00AC1EA0" w:rsidRPr="0048583F">
        <w:rPr>
          <w:rFonts w:ascii="Times New Roman" w:hAnsi="Times New Roman" w:cs="Times New Roman"/>
          <w:sz w:val="24"/>
          <w:szCs w:val="24"/>
        </w:rPr>
        <w:t>.</w:t>
      </w:r>
    </w:p>
    <w:p w14:paraId="26777087" w14:textId="4BE06BA1" w:rsidR="00AC1EA0" w:rsidRPr="0048583F" w:rsidRDefault="00AC1EA0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lastRenderedPageBreak/>
        <w:t>Marca 1943 je četa prerasla v Koroški bataljon, ki je nadaljeval</w:t>
      </w:r>
      <w:r w:rsidR="00382452" w:rsidRPr="0048583F">
        <w:rPr>
          <w:rFonts w:ascii="Times New Roman" w:hAnsi="Times New Roman" w:cs="Times New Roman"/>
          <w:sz w:val="24"/>
          <w:szCs w:val="24"/>
        </w:rPr>
        <w:t xml:space="preserve"> boj proti okupatorjem (in doživel tudi večje izgube), dokler ni </w:t>
      </w:r>
      <w:r w:rsidR="00FD58DF" w:rsidRPr="0048583F">
        <w:rPr>
          <w:rFonts w:ascii="Times New Roman" w:hAnsi="Times New Roman" w:cs="Times New Roman"/>
          <w:sz w:val="24"/>
          <w:szCs w:val="24"/>
        </w:rPr>
        <w:t xml:space="preserve">bil </w:t>
      </w:r>
      <w:r w:rsidR="00F77F4B" w:rsidRPr="0048583F">
        <w:rPr>
          <w:rFonts w:ascii="Times New Roman" w:hAnsi="Times New Roman" w:cs="Times New Roman"/>
          <w:sz w:val="24"/>
          <w:szCs w:val="24"/>
        </w:rPr>
        <w:t xml:space="preserve">februarja 1944 ustanovljen </w:t>
      </w:r>
      <w:proofErr w:type="spellStart"/>
      <w:r w:rsidR="00F77F4B" w:rsidRPr="0048583F">
        <w:rPr>
          <w:rFonts w:ascii="Times New Roman" w:hAnsi="Times New Roman" w:cs="Times New Roman"/>
          <w:sz w:val="24"/>
          <w:szCs w:val="24"/>
        </w:rPr>
        <w:t>Vzhodnokoroški</w:t>
      </w:r>
      <w:proofErr w:type="spellEnd"/>
      <w:r w:rsidR="00F77F4B" w:rsidRPr="0048583F">
        <w:rPr>
          <w:rFonts w:ascii="Times New Roman" w:hAnsi="Times New Roman" w:cs="Times New Roman"/>
          <w:sz w:val="24"/>
          <w:szCs w:val="24"/>
        </w:rPr>
        <w:t xml:space="preserve"> odred</w:t>
      </w:r>
      <w:r w:rsidR="00D22EC8" w:rsidRPr="0048583F">
        <w:rPr>
          <w:rFonts w:ascii="Times New Roman" w:hAnsi="Times New Roman" w:cs="Times New Roman"/>
          <w:sz w:val="24"/>
          <w:szCs w:val="24"/>
        </w:rPr>
        <w:t xml:space="preserve">. Na področju </w:t>
      </w:r>
      <w:r w:rsidR="004D5475" w:rsidRPr="0048583F">
        <w:rPr>
          <w:rFonts w:ascii="Times New Roman" w:hAnsi="Times New Roman" w:cs="Times New Roman"/>
          <w:sz w:val="24"/>
          <w:szCs w:val="24"/>
        </w:rPr>
        <w:t xml:space="preserve">odreda </w:t>
      </w:r>
      <w:r w:rsidR="0067517D">
        <w:rPr>
          <w:rFonts w:ascii="Times New Roman" w:hAnsi="Times New Roman" w:cs="Times New Roman"/>
          <w:sz w:val="24"/>
          <w:szCs w:val="24"/>
        </w:rPr>
        <w:t>sta</w:t>
      </w:r>
      <w:r w:rsidR="004D5475" w:rsidRPr="0048583F">
        <w:rPr>
          <w:rFonts w:ascii="Times New Roman" w:hAnsi="Times New Roman" w:cs="Times New Roman"/>
          <w:sz w:val="24"/>
          <w:szCs w:val="24"/>
        </w:rPr>
        <w:t xml:space="preserve"> občasno delovala tudi partizanska 14. divizija oz</w:t>
      </w:r>
      <w:r w:rsidR="00BA31FB">
        <w:rPr>
          <w:rFonts w:ascii="Times New Roman" w:hAnsi="Times New Roman" w:cs="Times New Roman"/>
          <w:sz w:val="24"/>
          <w:szCs w:val="24"/>
        </w:rPr>
        <w:t>iroma</w:t>
      </w:r>
      <w:r w:rsidR="004D5475" w:rsidRPr="0048583F">
        <w:rPr>
          <w:rFonts w:ascii="Times New Roman" w:hAnsi="Times New Roman" w:cs="Times New Roman"/>
          <w:sz w:val="24"/>
          <w:szCs w:val="24"/>
        </w:rPr>
        <w:t xml:space="preserve"> njene posamične enote</w:t>
      </w:r>
      <w:r w:rsidR="00D16A12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67517D">
        <w:rPr>
          <w:rFonts w:ascii="Times New Roman" w:hAnsi="Times New Roman" w:cs="Times New Roman"/>
          <w:sz w:val="24"/>
          <w:szCs w:val="24"/>
        </w:rPr>
        <w:t>in</w:t>
      </w:r>
      <w:r w:rsidR="0067517D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D16A12" w:rsidRPr="0048583F">
        <w:rPr>
          <w:rFonts w:ascii="Times New Roman" w:hAnsi="Times New Roman" w:cs="Times New Roman"/>
          <w:sz w:val="24"/>
          <w:szCs w:val="24"/>
        </w:rPr>
        <w:t>Lackov odred</w:t>
      </w:r>
      <w:r w:rsidR="004D5475" w:rsidRPr="0048583F">
        <w:rPr>
          <w:rFonts w:ascii="Times New Roman" w:hAnsi="Times New Roman" w:cs="Times New Roman"/>
          <w:sz w:val="24"/>
          <w:szCs w:val="24"/>
        </w:rPr>
        <w:t xml:space="preserve">, kar avtor prav tako opiše. </w:t>
      </w:r>
    </w:p>
    <w:p w14:paraId="5A63080C" w14:textId="026AB528" w:rsidR="002E165A" w:rsidRPr="0048583F" w:rsidRDefault="001B6C39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>P</w:t>
      </w:r>
      <w:r w:rsidR="00305F72" w:rsidRPr="0048583F">
        <w:rPr>
          <w:rFonts w:ascii="Times New Roman" w:hAnsi="Times New Roman" w:cs="Times New Roman"/>
          <w:sz w:val="24"/>
          <w:szCs w:val="24"/>
        </w:rPr>
        <w:t xml:space="preserve">osebej </w:t>
      </w:r>
      <w:r w:rsidR="000178D1" w:rsidRPr="0048583F">
        <w:rPr>
          <w:rFonts w:ascii="Times New Roman" w:hAnsi="Times New Roman" w:cs="Times New Roman"/>
          <w:sz w:val="24"/>
          <w:szCs w:val="24"/>
        </w:rPr>
        <w:t>analizira delovanje partizanskih služb in specifičnih aktivnosti, kot so kulturno delovanje med partizani in civilnim prebivalstvom, partizansk</w:t>
      </w:r>
      <w:r w:rsidR="00BA31FB">
        <w:rPr>
          <w:rFonts w:ascii="Times New Roman" w:hAnsi="Times New Roman" w:cs="Times New Roman"/>
          <w:sz w:val="24"/>
          <w:szCs w:val="24"/>
        </w:rPr>
        <w:t>a</w:t>
      </w:r>
      <w:r w:rsidR="000178D1" w:rsidRPr="0048583F">
        <w:rPr>
          <w:rFonts w:ascii="Times New Roman" w:hAnsi="Times New Roman" w:cs="Times New Roman"/>
          <w:sz w:val="24"/>
          <w:szCs w:val="24"/>
        </w:rPr>
        <w:t xml:space="preserve"> sanitet</w:t>
      </w:r>
      <w:r w:rsidR="00BA31FB">
        <w:rPr>
          <w:rFonts w:ascii="Times New Roman" w:hAnsi="Times New Roman" w:cs="Times New Roman"/>
          <w:sz w:val="24"/>
          <w:szCs w:val="24"/>
        </w:rPr>
        <w:t>a</w:t>
      </w:r>
      <w:r w:rsidR="000178D1" w:rsidRPr="0048583F">
        <w:rPr>
          <w:rFonts w:ascii="Times New Roman" w:hAnsi="Times New Roman" w:cs="Times New Roman"/>
          <w:sz w:val="24"/>
          <w:szCs w:val="24"/>
        </w:rPr>
        <w:t>, tisk</w:t>
      </w:r>
      <w:r w:rsidR="00C55D51" w:rsidRPr="0048583F">
        <w:rPr>
          <w:rFonts w:ascii="Times New Roman" w:hAnsi="Times New Roman" w:cs="Times New Roman"/>
          <w:sz w:val="24"/>
          <w:szCs w:val="24"/>
        </w:rPr>
        <w:t>, prisotnost kurirske in radijske komunikacijske mreže, gospodarske dejavnosti in oskrb</w:t>
      </w:r>
      <w:r w:rsidR="00073734">
        <w:rPr>
          <w:rFonts w:ascii="Times New Roman" w:hAnsi="Times New Roman" w:cs="Times New Roman"/>
          <w:sz w:val="24"/>
          <w:szCs w:val="24"/>
        </w:rPr>
        <w:t>a</w:t>
      </w:r>
      <w:r w:rsidR="00C55D51" w:rsidRPr="0048583F">
        <w:rPr>
          <w:rFonts w:ascii="Times New Roman" w:hAnsi="Times New Roman" w:cs="Times New Roman"/>
          <w:sz w:val="24"/>
          <w:szCs w:val="24"/>
        </w:rPr>
        <w:t xml:space="preserve">, </w:t>
      </w:r>
      <w:r w:rsidRPr="0048583F">
        <w:rPr>
          <w:rFonts w:ascii="Times New Roman" w:hAnsi="Times New Roman" w:cs="Times New Roman"/>
          <w:sz w:val="24"/>
          <w:szCs w:val="24"/>
        </w:rPr>
        <w:t xml:space="preserve">ter </w:t>
      </w:r>
      <w:r w:rsidR="00C55D51" w:rsidRPr="0048583F">
        <w:rPr>
          <w:rFonts w:ascii="Times New Roman" w:hAnsi="Times New Roman" w:cs="Times New Roman"/>
          <w:sz w:val="24"/>
          <w:szCs w:val="24"/>
        </w:rPr>
        <w:t>Varnostno-obveščevaln</w:t>
      </w:r>
      <w:r w:rsidR="00073734">
        <w:rPr>
          <w:rFonts w:ascii="Times New Roman" w:hAnsi="Times New Roman" w:cs="Times New Roman"/>
          <w:sz w:val="24"/>
          <w:szCs w:val="24"/>
        </w:rPr>
        <w:t>e</w:t>
      </w:r>
      <w:r w:rsidR="00C55D51" w:rsidRPr="0048583F">
        <w:rPr>
          <w:rFonts w:ascii="Times New Roman" w:hAnsi="Times New Roman" w:cs="Times New Roman"/>
          <w:sz w:val="24"/>
          <w:szCs w:val="24"/>
        </w:rPr>
        <w:t xml:space="preserve"> služb</w:t>
      </w:r>
      <w:r w:rsidR="00073734">
        <w:rPr>
          <w:rFonts w:ascii="Times New Roman" w:hAnsi="Times New Roman" w:cs="Times New Roman"/>
          <w:sz w:val="24"/>
          <w:szCs w:val="24"/>
        </w:rPr>
        <w:t>e</w:t>
      </w:r>
      <w:r w:rsidRPr="0048583F">
        <w:rPr>
          <w:rFonts w:ascii="Times New Roman" w:hAnsi="Times New Roman" w:cs="Times New Roman"/>
          <w:sz w:val="24"/>
          <w:szCs w:val="24"/>
        </w:rPr>
        <w:t xml:space="preserve">. </w:t>
      </w:r>
      <w:r w:rsidR="00640F37">
        <w:rPr>
          <w:rFonts w:ascii="Times New Roman" w:hAnsi="Times New Roman" w:cs="Times New Roman"/>
          <w:sz w:val="24"/>
          <w:szCs w:val="24"/>
        </w:rPr>
        <w:t>V nadaljevanju</w:t>
      </w:r>
      <w:r w:rsidR="00640F37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922065" w:rsidRPr="0048583F">
        <w:rPr>
          <w:rFonts w:ascii="Times New Roman" w:hAnsi="Times New Roman" w:cs="Times New Roman"/>
          <w:sz w:val="24"/>
          <w:szCs w:val="24"/>
        </w:rPr>
        <w:t xml:space="preserve">se posveti tudi </w:t>
      </w:r>
      <w:r w:rsidR="003A0514" w:rsidRPr="0048583F">
        <w:rPr>
          <w:rFonts w:ascii="Times New Roman" w:hAnsi="Times New Roman" w:cs="Times New Roman"/>
          <w:sz w:val="24"/>
          <w:szCs w:val="24"/>
        </w:rPr>
        <w:t>partizanski represiji (od delovanja partizanskega sodstva do likvidacij in drugih povračilnih ukrepov proti nasprotnikom)</w:t>
      </w:r>
      <w:r w:rsidR="004E5975" w:rsidRPr="0048583F">
        <w:rPr>
          <w:rFonts w:ascii="Times New Roman" w:hAnsi="Times New Roman" w:cs="Times New Roman"/>
          <w:sz w:val="24"/>
          <w:szCs w:val="24"/>
        </w:rPr>
        <w:t xml:space="preserve"> ter zločin</w:t>
      </w:r>
      <w:r w:rsidR="00640F37">
        <w:rPr>
          <w:rFonts w:ascii="Times New Roman" w:hAnsi="Times New Roman" w:cs="Times New Roman"/>
          <w:sz w:val="24"/>
          <w:szCs w:val="24"/>
        </w:rPr>
        <w:t>om</w:t>
      </w:r>
      <w:r w:rsidR="004E5975" w:rsidRPr="0048583F">
        <w:rPr>
          <w:rFonts w:ascii="Times New Roman" w:hAnsi="Times New Roman" w:cs="Times New Roman"/>
          <w:sz w:val="24"/>
          <w:szCs w:val="24"/>
        </w:rPr>
        <w:t xml:space="preserve"> okupatorja nad civilnim prebivalstvom. </w:t>
      </w:r>
      <w:r w:rsidR="00FD261D" w:rsidRPr="0048583F">
        <w:rPr>
          <w:rFonts w:ascii="Times New Roman" w:hAnsi="Times New Roman" w:cs="Times New Roman"/>
          <w:sz w:val="24"/>
          <w:szCs w:val="24"/>
        </w:rPr>
        <w:t>Samostojno poglavje je namenjeno pregledu konca druge svetovne vojne na tem območju</w:t>
      </w:r>
      <w:r w:rsidR="00EC0FDA" w:rsidRPr="0048583F">
        <w:rPr>
          <w:rFonts w:ascii="Times New Roman" w:hAnsi="Times New Roman" w:cs="Times New Roman"/>
          <w:sz w:val="24"/>
          <w:szCs w:val="24"/>
        </w:rPr>
        <w:t xml:space="preserve">. Na primeru Leš avtor prikaže tudi neposredne vojne dogodke, </w:t>
      </w:r>
      <w:r w:rsidR="00640F37">
        <w:rPr>
          <w:rFonts w:ascii="Times New Roman" w:hAnsi="Times New Roman" w:cs="Times New Roman"/>
          <w:sz w:val="24"/>
          <w:szCs w:val="24"/>
        </w:rPr>
        <w:t>skupaj z</w:t>
      </w:r>
      <w:r w:rsidR="00640F37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0B09BB" w:rsidRPr="0048583F">
        <w:rPr>
          <w:rFonts w:ascii="Times New Roman" w:hAnsi="Times New Roman" w:cs="Times New Roman"/>
          <w:sz w:val="24"/>
          <w:szCs w:val="24"/>
        </w:rPr>
        <w:t>aretacij</w:t>
      </w:r>
      <w:r w:rsidR="00640F37">
        <w:rPr>
          <w:rFonts w:ascii="Times New Roman" w:hAnsi="Times New Roman" w:cs="Times New Roman"/>
          <w:sz w:val="24"/>
          <w:szCs w:val="24"/>
        </w:rPr>
        <w:t>ami</w:t>
      </w:r>
      <w:r w:rsidR="000B09BB" w:rsidRPr="0048583F">
        <w:rPr>
          <w:rFonts w:ascii="Times New Roman" w:hAnsi="Times New Roman" w:cs="Times New Roman"/>
          <w:sz w:val="24"/>
          <w:szCs w:val="24"/>
        </w:rPr>
        <w:t xml:space="preserve"> nasprotnikov, ki so ostali (veliko domačinov se je predhodno umaknil</w:t>
      </w:r>
      <w:r w:rsidR="00640F37">
        <w:rPr>
          <w:rFonts w:ascii="Times New Roman" w:hAnsi="Times New Roman" w:cs="Times New Roman"/>
          <w:sz w:val="24"/>
          <w:szCs w:val="24"/>
        </w:rPr>
        <w:t>o</w:t>
      </w:r>
      <w:r w:rsidR="000B09BB" w:rsidRPr="0048583F">
        <w:rPr>
          <w:rFonts w:ascii="Times New Roman" w:hAnsi="Times New Roman" w:cs="Times New Roman"/>
          <w:sz w:val="24"/>
          <w:szCs w:val="24"/>
        </w:rPr>
        <w:t xml:space="preserve"> z umikajočimi se nemškimi silami)</w:t>
      </w:r>
      <w:r w:rsidR="00240C6E" w:rsidRPr="0048583F">
        <w:rPr>
          <w:rFonts w:ascii="Times New Roman" w:hAnsi="Times New Roman" w:cs="Times New Roman"/>
          <w:sz w:val="24"/>
          <w:szCs w:val="24"/>
        </w:rPr>
        <w:t>, ter njihov</w:t>
      </w:r>
      <w:r w:rsidR="00640F37">
        <w:rPr>
          <w:rFonts w:ascii="Times New Roman" w:hAnsi="Times New Roman" w:cs="Times New Roman"/>
          <w:sz w:val="24"/>
          <w:szCs w:val="24"/>
        </w:rPr>
        <w:t>imi</w:t>
      </w:r>
      <w:r w:rsidR="00240C6E" w:rsidRPr="0048583F">
        <w:rPr>
          <w:rFonts w:ascii="Times New Roman" w:hAnsi="Times New Roman" w:cs="Times New Roman"/>
          <w:sz w:val="24"/>
          <w:szCs w:val="24"/>
        </w:rPr>
        <w:t xml:space="preserve"> usmrtitv</w:t>
      </w:r>
      <w:r w:rsidR="00640F37">
        <w:rPr>
          <w:rFonts w:ascii="Times New Roman" w:hAnsi="Times New Roman" w:cs="Times New Roman"/>
          <w:sz w:val="24"/>
          <w:szCs w:val="24"/>
        </w:rPr>
        <w:t>ami</w:t>
      </w:r>
      <w:r w:rsidR="00240C6E" w:rsidRPr="0048583F">
        <w:rPr>
          <w:rFonts w:ascii="Times New Roman" w:hAnsi="Times New Roman" w:cs="Times New Roman"/>
          <w:sz w:val="24"/>
          <w:szCs w:val="24"/>
        </w:rPr>
        <w:t xml:space="preserve"> v množičnih grobiščih</w:t>
      </w:r>
      <w:r w:rsidR="00CD0DC0" w:rsidRPr="0048583F">
        <w:rPr>
          <w:rFonts w:ascii="Times New Roman" w:hAnsi="Times New Roman" w:cs="Times New Roman"/>
          <w:sz w:val="24"/>
          <w:szCs w:val="24"/>
        </w:rPr>
        <w:t xml:space="preserve">. </w:t>
      </w:r>
      <w:r w:rsidR="008B4D51" w:rsidRPr="0048583F">
        <w:rPr>
          <w:rFonts w:ascii="Times New Roman" w:hAnsi="Times New Roman" w:cs="Times New Roman"/>
          <w:sz w:val="24"/>
          <w:szCs w:val="24"/>
        </w:rPr>
        <w:t xml:space="preserve">Pri tem tudi poimensko navede žrtve </w:t>
      </w:r>
      <w:r w:rsidR="00640F37">
        <w:rPr>
          <w:rFonts w:ascii="Times New Roman" w:hAnsi="Times New Roman" w:cs="Times New Roman"/>
          <w:sz w:val="24"/>
          <w:szCs w:val="24"/>
        </w:rPr>
        <w:t>in</w:t>
      </w:r>
      <w:r w:rsidR="00640F37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8B4D51" w:rsidRPr="0048583F">
        <w:rPr>
          <w:rFonts w:ascii="Times New Roman" w:hAnsi="Times New Roman" w:cs="Times New Roman"/>
          <w:sz w:val="24"/>
          <w:szCs w:val="24"/>
        </w:rPr>
        <w:t xml:space="preserve">likvidatorje iz partizanskih vrst. </w:t>
      </w:r>
    </w:p>
    <w:p w14:paraId="2DF27E75" w14:textId="113A3FB7" w:rsidR="00742162" w:rsidRPr="0048583F" w:rsidRDefault="00742162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Zaradi druge svetovne vojne (in povojnih usmrtitev) je </w:t>
      </w:r>
      <w:r w:rsidR="002472C5" w:rsidRPr="0048583F">
        <w:rPr>
          <w:rFonts w:ascii="Times New Roman" w:hAnsi="Times New Roman" w:cs="Times New Roman"/>
          <w:sz w:val="24"/>
          <w:szCs w:val="24"/>
        </w:rPr>
        <w:t xml:space="preserve">po sedaj znanih podatkih umrlo najmanj 1132 </w:t>
      </w:r>
      <w:r w:rsidR="00640F37">
        <w:rPr>
          <w:rFonts w:ascii="Times New Roman" w:hAnsi="Times New Roman" w:cs="Times New Roman"/>
          <w:sz w:val="24"/>
          <w:szCs w:val="24"/>
        </w:rPr>
        <w:t xml:space="preserve">predvojnih prebivalcev </w:t>
      </w:r>
      <w:r w:rsidR="002472C5" w:rsidRPr="0048583F">
        <w:rPr>
          <w:rFonts w:ascii="Times New Roman" w:hAnsi="Times New Roman" w:cs="Times New Roman"/>
          <w:sz w:val="24"/>
          <w:szCs w:val="24"/>
        </w:rPr>
        <w:t>oz</w:t>
      </w:r>
      <w:r w:rsidR="00640F37">
        <w:rPr>
          <w:rFonts w:ascii="Times New Roman" w:hAnsi="Times New Roman" w:cs="Times New Roman"/>
          <w:sz w:val="24"/>
          <w:szCs w:val="24"/>
        </w:rPr>
        <w:t>iroma</w:t>
      </w:r>
      <w:r w:rsidR="002472C5" w:rsidRPr="0048583F">
        <w:rPr>
          <w:rFonts w:ascii="Times New Roman" w:hAnsi="Times New Roman" w:cs="Times New Roman"/>
          <w:sz w:val="24"/>
          <w:szCs w:val="24"/>
        </w:rPr>
        <w:t xml:space="preserve"> 5,95 odstotka, ocenjuje Linasi. </w:t>
      </w:r>
      <w:r w:rsidR="008135A6" w:rsidRPr="0048583F">
        <w:rPr>
          <w:rFonts w:ascii="Times New Roman" w:hAnsi="Times New Roman" w:cs="Times New Roman"/>
          <w:sz w:val="24"/>
          <w:szCs w:val="24"/>
        </w:rPr>
        <w:t>Tretjino žrtev je povzročil okupato</w:t>
      </w:r>
      <w:r w:rsidR="000F5915" w:rsidRPr="0048583F">
        <w:rPr>
          <w:rFonts w:ascii="Times New Roman" w:hAnsi="Times New Roman" w:cs="Times New Roman"/>
          <w:sz w:val="24"/>
          <w:szCs w:val="24"/>
        </w:rPr>
        <w:t>r med civilnim prebivalstvom, slabo četrtino žrtev predstavljajo padli oz</w:t>
      </w:r>
      <w:r w:rsidR="00640F37">
        <w:rPr>
          <w:rFonts w:ascii="Times New Roman" w:hAnsi="Times New Roman" w:cs="Times New Roman"/>
          <w:sz w:val="24"/>
          <w:szCs w:val="24"/>
        </w:rPr>
        <w:t>iroma</w:t>
      </w:r>
      <w:r w:rsidR="000F5915" w:rsidRPr="0048583F">
        <w:rPr>
          <w:rFonts w:ascii="Times New Roman" w:hAnsi="Times New Roman" w:cs="Times New Roman"/>
          <w:sz w:val="24"/>
          <w:szCs w:val="24"/>
        </w:rPr>
        <w:t xml:space="preserve"> umrli partizani</w:t>
      </w:r>
      <w:r w:rsidR="003706D2" w:rsidRPr="0048583F">
        <w:rPr>
          <w:rFonts w:ascii="Times New Roman" w:hAnsi="Times New Roman" w:cs="Times New Roman"/>
          <w:sz w:val="24"/>
          <w:szCs w:val="24"/>
        </w:rPr>
        <w:t xml:space="preserve">, medtem ko je 22 odstotkov žrtev padlo med služenjem v okupatorjevih (para)vojaških formacijah. </w:t>
      </w:r>
      <w:r w:rsidR="00EF7BFF" w:rsidRPr="0048583F">
        <w:rPr>
          <w:rFonts w:ascii="Times New Roman" w:hAnsi="Times New Roman" w:cs="Times New Roman"/>
          <w:sz w:val="24"/>
          <w:szCs w:val="24"/>
        </w:rPr>
        <w:t>Po vojni je avtor naštel 133 žrtev (oz</w:t>
      </w:r>
      <w:r w:rsidR="00640F37">
        <w:rPr>
          <w:rFonts w:ascii="Times New Roman" w:hAnsi="Times New Roman" w:cs="Times New Roman"/>
          <w:sz w:val="24"/>
          <w:szCs w:val="24"/>
        </w:rPr>
        <w:t>iroma</w:t>
      </w:r>
      <w:r w:rsidR="00EF7BFF" w:rsidRPr="0048583F">
        <w:rPr>
          <w:rFonts w:ascii="Times New Roman" w:hAnsi="Times New Roman" w:cs="Times New Roman"/>
          <w:sz w:val="24"/>
          <w:szCs w:val="24"/>
        </w:rPr>
        <w:t xml:space="preserve"> dobrih 11 odstotkov)</w:t>
      </w:r>
      <w:r w:rsidR="00712483" w:rsidRPr="004858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3AEA48" w14:textId="1AEECE02" w:rsidR="006842AA" w:rsidRDefault="009304DE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Na koncu avtor našteje </w:t>
      </w:r>
      <w:r w:rsidR="00640F37" w:rsidRPr="0048583F">
        <w:rPr>
          <w:rFonts w:ascii="Times New Roman" w:hAnsi="Times New Roman" w:cs="Times New Roman"/>
          <w:sz w:val="24"/>
          <w:szCs w:val="24"/>
        </w:rPr>
        <w:t xml:space="preserve">tudi </w:t>
      </w:r>
      <w:r w:rsidRPr="0048583F">
        <w:rPr>
          <w:rFonts w:ascii="Times New Roman" w:hAnsi="Times New Roman" w:cs="Times New Roman"/>
          <w:sz w:val="24"/>
          <w:szCs w:val="24"/>
        </w:rPr>
        <w:t>oblike partizanskega delovanja na tem območju, pri čemer zabeleži »najmanj 275 vojnih do</w:t>
      </w:r>
      <w:r w:rsidR="00D50D93" w:rsidRPr="0048583F">
        <w:rPr>
          <w:rFonts w:ascii="Times New Roman" w:hAnsi="Times New Roman" w:cs="Times New Roman"/>
          <w:sz w:val="24"/>
          <w:szCs w:val="24"/>
        </w:rPr>
        <w:t>godkov (brez požigov poleti 1942 in brez večine likvidacij ter brez bojev po končani vojni)«. Našte</w:t>
      </w:r>
      <w:r w:rsidR="00C169FB">
        <w:rPr>
          <w:rFonts w:ascii="Times New Roman" w:hAnsi="Times New Roman" w:cs="Times New Roman"/>
          <w:sz w:val="24"/>
          <w:szCs w:val="24"/>
        </w:rPr>
        <w:t>je</w:t>
      </w:r>
      <w:r w:rsidR="00D50D93" w:rsidRPr="0048583F">
        <w:rPr>
          <w:rFonts w:ascii="Times New Roman" w:hAnsi="Times New Roman" w:cs="Times New Roman"/>
          <w:sz w:val="24"/>
          <w:szCs w:val="24"/>
        </w:rPr>
        <w:t xml:space="preserve"> 41 diverzij na </w:t>
      </w:r>
      <w:r w:rsidR="002C4715" w:rsidRPr="0048583F">
        <w:rPr>
          <w:rFonts w:ascii="Times New Roman" w:hAnsi="Times New Roman" w:cs="Times New Roman"/>
          <w:sz w:val="24"/>
          <w:szCs w:val="24"/>
        </w:rPr>
        <w:t>industrijsko-energetske obrate, 60 diverzij na komunikacijske povezave, 116 neposrednih spopadov, 11 zased</w:t>
      </w:r>
      <w:r w:rsidR="00913D62" w:rsidRPr="0048583F">
        <w:rPr>
          <w:rFonts w:ascii="Times New Roman" w:hAnsi="Times New Roman" w:cs="Times New Roman"/>
          <w:sz w:val="24"/>
          <w:szCs w:val="24"/>
        </w:rPr>
        <w:t>, 18 napadov na postojanke oz</w:t>
      </w:r>
      <w:r w:rsidR="00C169FB">
        <w:rPr>
          <w:rFonts w:ascii="Times New Roman" w:hAnsi="Times New Roman" w:cs="Times New Roman"/>
          <w:sz w:val="24"/>
          <w:szCs w:val="24"/>
        </w:rPr>
        <w:t>iroma</w:t>
      </w:r>
      <w:r w:rsidR="00913D62" w:rsidRPr="0048583F">
        <w:rPr>
          <w:rFonts w:ascii="Times New Roman" w:hAnsi="Times New Roman" w:cs="Times New Roman"/>
          <w:sz w:val="24"/>
          <w:szCs w:val="24"/>
        </w:rPr>
        <w:t xml:space="preserve"> naselbine, 8 večjih mobilizacijskih akcij in 15 večjih oskrbovalnih akcij</w:t>
      </w:r>
      <w:r w:rsidR="000A56E8" w:rsidRPr="0048583F">
        <w:rPr>
          <w:rFonts w:ascii="Times New Roman" w:hAnsi="Times New Roman" w:cs="Times New Roman"/>
          <w:sz w:val="24"/>
          <w:szCs w:val="24"/>
        </w:rPr>
        <w:t xml:space="preserve">, nekajdnevne frontalne bojne </w:t>
      </w:r>
      <w:r w:rsidR="00C169FB">
        <w:rPr>
          <w:rFonts w:ascii="Times New Roman" w:hAnsi="Times New Roman" w:cs="Times New Roman"/>
          <w:sz w:val="24"/>
          <w:szCs w:val="24"/>
        </w:rPr>
        <w:t xml:space="preserve">spopade </w:t>
      </w:r>
      <w:r w:rsidR="000A56E8" w:rsidRPr="0048583F">
        <w:rPr>
          <w:rFonts w:ascii="Times New Roman" w:hAnsi="Times New Roman" w:cs="Times New Roman"/>
          <w:sz w:val="24"/>
          <w:szCs w:val="24"/>
        </w:rPr>
        <w:t xml:space="preserve">v avgustu 1944 in </w:t>
      </w:r>
      <w:r w:rsidR="00DD0A3F" w:rsidRPr="0048583F">
        <w:rPr>
          <w:rFonts w:ascii="Times New Roman" w:hAnsi="Times New Roman" w:cs="Times New Roman"/>
          <w:sz w:val="24"/>
          <w:szCs w:val="24"/>
        </w:rPr>
        <w:t>štiri primere požigov oz</w:t>
      </w:r>
      <w:r w:rsidR="00C169FB">
        <w:rPr>
          <w:rFonts w:ascii="Times New Roman" w:hAnsi="Times New Roman" w:cs="Times New Roman"/>
          <w:sz w:val="24"/>
          <w:szCs w:val="24"/>
        </w:rPr>
        <w:t>iroma</w:t>
      </w:r>
      <w:r w:rsidR="00DD0A3F" w:rsidRPr="0048583F">
        <w:rPr>
          <w:rFonts w:ascii="Times New Roman" w:hAnsi="Times New Roman" w:cs="Times New Roman"/>
          <w:sz w:val="24"/>
          <w:szCs w:val="24"/>
        </w:rPr>
        <w:t xml:space="preserve"> miniranja planinskih koč in občinskega urada. </w:t>
      </w:r>
      <w:r w:rsidR="00445AE9" w:rsidRPr="0048583F">
        <w:rPr>
          <w:rFonts w:ascii="Times New Roman" w:hAnsi="Times New Roman" w:cs="Times New Roman"/>
          <w:sz w:val="24"/>
          <w:szCs w:val="24"/>
        </w:rPr>
        <w:t xml:space="preserve">Zaradi partizanskih akcij avtor ocenjuje, da je </w:t>
      </w:r>
      <w:r w:rsidR="0067517D">
        <w:rPr>
          <w:rFonts w:ascii="Times New Roman" w:hAnsi="Times New Roman" w:cs="Times New Roman"/>
          <w:sz w:val="24"/>
          <w:szCs w:val="24"/>
        </w:rPr>
        <w:t xml:space="preserve">na strani </w:t>
      </w:r>
      <w:r w:rsidR="00445AE9" w:rsidRPr="0048583F">
        <w:rPr>
          <w:rFonts w:ascii="Times New Roman" w:hAnsi="Times New Roman" w:cs="Times New Roman"/>
          <w:sz w:val="24"/>
          <w:szCs w:val="24"/>
        </w:rPr>
        <w:t>okupator</w:t>
      </w:r>
      <w:r w:rsidR="0067517D">
        <w:rPr>
          <w:rFonts w:ascii="Times New Roman" w:hAnsi="Times New Roman" w:cs="Times New Roman"/>
          <w:sz w:val="24"/>
          <w:szCs w:val="24"/>
        </w:rPr>
        <w:t>ja padlo</w:t>
      </w:r>
      <w:r w:rsidR="00445AE9" w:rsidRPr="0048583F">
        <w:rPr>
          <w:rFonts w:ascii="Times New Roman" w:hAnsi="Times New Roman" w:cs="Times New Roman"/>
          <w:sz w:val="24"/>
          <w:szCs w:val="24"/>
        </w:rPr>
        <w:t xml:space="preserve"> najmanj 112 pripadnikov (oz</w:t>
      </w:r>
      <w:r w:rsidR="00C169FB">
        <w:rPr>
          <w:rFonts w:ascii="Times New Roman" w:hAnsi="Times New Roman" w:cs="Times New Roman"/>
          <w:sz w:val="24"/>
          <w:szCs w:val="24"/>
        </w:rPr>
        <w:t>iroma</w:t>
      </w:r>
      <w:r w:rsidR="00445AE9" w:rsidRPr="0048583F">
        <w:rPr>
          <w:rFonts w:ascii="Times New Roman" w:hAnsi="Times New Roman" w:cs="Times New Roman"/>
          <w:sz w:val="24"/>
          <w:szCs w:val="24"/>
        </w:rPr>
        <w:t xml:space="preserve"> podporniko</w:t>
      </w:r>
      <w:r w:rsidR="00E11E5B" w:rsidRPr="0048583F">
        <w:rPr>
          <w:rFonts w:ascii="Times New Roman" w:hAnsi="Times New Roman" w:cs="Times New Roman"/>
          <w:sz w:val="24"/>
          <w:szCs w:val="24"/>
        </w:rPr>
        <w:t xml:space="preserve">v), medtem ko je na tem območju padlo </w:t>
      </w:r>
      <w:r w:rsidR="004374A3" w:rsidRPr="0048583F">
        <w:rPr>
          <w:rFonts w:ascii="Times New Roman" w:hAnsi="Times New Roman" w:cs="Times New Roman"/>
          <w:sz w:val="24"/>
          <w:szCs w:val="24"/>
        </w:rPr>
        <w:t>najmanj 200 partizanov. Posledično »dobimo razmerje nekoliko manj kot 1</w:t>
      </w:r>
      <w:r w:rsidR="00C169FB">
        <w:rPr>
          <w:rFonts w:ascii="Times New Roman" w:hAnsi="Times New Roman" w:cs="Times New Roman"/>
          <w:sz w:val="24"/>
          <w:szCs w:val="24"/>
        </w:rPr>
        <w:t> </w:t>
      </w:r>
      <w:r w:rsidR="004374A3" w:rsidRPr="0048583F">
        <w:rPr>
          <w:rFonts w:ascii="Times New Roman" w:hAnsi="Times New Roman" w:cs="Times New Roman"/>
          <w:sz w:val="24"/>
          <w:szCs w:val="24"/>
        </w:rPr>
        <w:t>:</w:t>
      </w:r>
      <w:r w:rsidR="00C169FB">
        <w:rPr>
          <w:rFonts w:ascii="Times New Roman" w:hAnsi="Times New Roman" w:cs="Times New Roman"/>
          <w:sz w:val="24"/>
          <w:szCs w:val="24"/>
        </w:rPr>
        <w:t> </w:t>
      </w:r>
      <w:r w:rsidR="004374A3" w:rsidRPr="0048583F">
        <w:rPr>
          <w:rFonts w:ascii="Times New Roman" w:hAnsi="Times New Roman" w:cs="Times New Roman"/>
          <w:sz w:val="24"/>
          <w:szCs w:val="24"/>
        </w:rPr>
        <w:t xml:space="preserve">2, torej sta na </w:t>
      </w:r>
      <w:r w:rsidR="001C0E2C" w:rsidRPr="0048583F">
        <w:rPr>
          <w:rFonts w:ascii="Times New Roman" w:hAnsi="Times New Roman" w:cs="Times New Roman"/>
          <w:sz w:val="24"/>
          <w:szCs w:val="24"/>
        </w:rPr>
        <w:t xml:space="preserve">enega padlega aktivnega pripadnika okupacijskega aparata padla dva partizana«. </w:t>
      </w:r>
      <w:r w:rsidR="00EB6F94" w:rsidRPr="0048583F">
        <w:rPr>
          <w:rFonts w:ascii="Times New Roman" w:hAnsi="Times New Roman" w:cs="Times New Roman"/>
          <w:sz w:val="24"/>
          <w:szCs w:val="24"/>
        </w:rPr>
        <w:t>Knjigo zaključuje poimenski seznam žrtev na območju Mežiške doline in Dravograda</w:t>
      </w:r>
      <w:r w:rsidR="0093569D" w:rsidRPr="0048583F">
        <w:rPr>
          <w:rFonts w:ascii="Times New Roman" w:hAnsi="Times New Roman" w:cs="Times New Roman"/>
          <w:sz w:val="24"/>
          <w:szCs w:val="24"/>
        </w:rPr>
        <w:t xml:space="preserve">, </w:t>
      </w:r>
      <w:r w:rsidR="00E6214B" w:rsidRPr="0048583F">
        <w:rPr>
          <w:rFonts w:ascii="Times New Roman" w:hAnsi="Times New Roman" w:cs="Times New Roman"/>
          <w:sz w:val="24"/>
          <w:szCs w:val="24"/>
        </w:rPr>
        <w:t xml:space="preserve">pri čemer so žrtve razporejene </w:t>
      </w:r>
      <w:r w:rsidR="0067517D">
        <w:rPr>
          <w:rFonts w:ascii="Times New Roman" w:hAnsi="Times New Roman" w:cs="Times New Roman"/>
          <w:sz w:val="24"/>
          <w:szCs w:val="24"/>
        </w:rPr>
        <w:t>v</w:t>
      </w:r>
      <w:r w:rsidR="00E6214B" w:rsidRPr="0048583F">
        <w:rPr>
          <w:rFonts w:ascii="Times New Roman" w:hAnsi="Times New Roman" w:cs="Times New Roman"/>
          <w:sz w:val="24"/>
          <w:szCs w:val="24"/>
        </w:rPr>
        <w:t xml:space="preserve"> številne </w:t>
      </w:r>
      <w:r w:rsidR="00834DE3" w:rsidRPr="0048583F">
        <w:rPr>
          <w:rFonts w:ascii="Times New Roman" w:hAnsi="Times New Roman" w:cs="Times New Roman"/>
          <w:sz w:val="24"/>
          <w:szCs w:val="24"/>
        </w:rPr>
        <w:t>skupine glede na njihov status oz</w:t>
      </w:r>
      <w:r w:rsidR="00C169FB">
        <w:rPr>
          <w:rFonts w:ascii="Times New Roman" w:hAnsi="Times New Roman" w:cs="Times New Roman"/>
          <w:sz w:val="24"/>
          <w:szCs w:val="24"/>
        </w:rPr>
        <w:t>iroma</w:t>
      </w:r>
      <w:r w:rsidR="00834DE3" w:rsidRPr="0048583F">
        <w:rPr>
          <w:rFonts w:ascii="Times New Roman" w:hAnsi="Times New Roman" w:cs="Times New Roman"/>
          <w:sz w:val="24"/>
          <w:szCs w:val="24"/>
        </w:rPr>
        <w:t xml:space="preserve"> vzrok smrti. </w:t>
      </w:r>
    </w:p>
    <w:p w14:paraId="21AE623F" w14:textId="5BE5C03D" w:rsidR="0023004C" w:rsidRDefault="00591D46" w:rsidP="00E02A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Avtor je z dotičnim delom nedvomno nadgradil dosedan</w:t>
      </w:r>
      <w:r w:rsidR="0074677E">
        <w:rPr>
          <w:rFonts w:ascii="Times New Roman" w:hAnsi="Times New Roman" w:cs="Times New Roman"/>
          <w:sz w:val="24"/>
          <w:szCs w:val="24"/>
        </w:rPr>
        <w:t>ji zgodovinopisni korpus del o tem delu Slovenije med drugo svetovno vojno in n</w:t>
      </w:r>
      <w:r w:rsidR="00FD3DD0">
        <w:rPr>
          <w:rFonts w:ascii="Times New Roman" w:hAnsi="Times New Roman" w:cs="Times New Roman"/>
          <w:sz w:val="24"/>
          <w:szCs w:val="24"/>
        </w:rPr>
        <w:t>eposredno po njej. Mal</w:t>
      </w:r>
      <w:r w:rsidR="0067517D">
        <w:rPr>
          <w:rFonts w:ascii="Times New Roman" w:hAnsi="Times New Roman" w:cs="Times New Roman"/>
          <w:sz w:val="24"/>
          <w:szCs w:val="24"/>
        </w:rPr>
        <w:t>ce</w:t>
      </w:r>
      <w:r w:rsidR="00FD3DD0">
        <w:rPr>
          <w:rFonts w:ascii="Times New Roman" w:hAnsi="Times New Roman" w:cs="Times New Roman"/>
          <w:sz w:val="24"/>
          <w:szCs w:val="24"/>
        </w:rPr>
        <w:t xml:space="preserve"> zahtevn</w:t>
      </w:r>
      <w:r w:rsidR="0067517D">
        <w:rPr>
          <w:rFonts w:ascii="Times New Roman" w:hAnsi="Times New Roman" w:cs="Times New Roman"/>
          <w:sz w:val="24"/>
          <w:szCs w:val="24"/>
        </w:rPr>
        <w:t>ejš</w:t>
      </w:r>
      <w:r w:rsidR="00FD3DD0">
        <w:rPr>
          <w:rFonts w:ascii="Times New Roman" w:hAnsi="Times New Roman" w:cs="Times New Roman"/>
          <w:sz w:val="24"/>
          <w:szCs w:val="24"/>
        </w:rPr>
        <w:t>i bralci bi morebiti želeli še malo bolj sistematične oz</w:t>
      </w:r>
      <w:r w:rsidR="00C169FB">
        <w:rPr>
          <w:rFonts w:ascii="Times New Roman" w:hAnsi="Times New Roman" w:cs="Times New Roman"/>
          <w:sz w:val="24"/>
          <w:szCs w:val="24"/>
        </w:rPr>
        <w:t>iroma</w:t>
      </w:r>
      <w:r w:rsidR="00FD3DD0">
        <w:rPr>
          <w:rFonts w:ascii="Times New Roman" w:hAnsi="Times New Roman" w:cs="Times New Roman"/>
          <w:sz w:val="24"/>
          <w:szCs w:val="24"/>
        </w:rPr>
        <w:t xml:space="preserve"> poglobljene predstavitve okupatorjevih </w:t>
      </w:r>
      <w:r w:rsidR="00FD3DD0">
        <w:rPr>
          <w:rFonts w:ascii="Times New Roman" w:hAnsi="Times New Roman" w:cs="Times New Roman"/>
          <w:sz w:val="24"/>
          <w:szCs w:val="24"/>
        </w:rPr>
        <w:lastRenderedPageBreak/>
        <w:t>(para)vojaških formacij, ki so (stalno) delovale na tem področju</w:t>
      </w:r>
      <w:r w:rsidR="0067517D">
        <w:rPr>
          <w:rFonts w:ascii="Times New Roman" w:hAnsi="Times New Roman" w:cs="Times New Roman"/>
          <w:sz w:val="24"/>
          <w:szCs w:val="24"/>
        </w:rPr>
        <w:t>,</w:t>
      </w:r>
      <w:r w:rsidR="0077331F">
        <w:rPr>
          <w:rFonts w:ascii="Times New Roman" w:hAnsi="Times New Roman" w:cs="Times New Roman"/>
          <w:sz w:val="24"/>
          <w:szCs w:val="24"/>
        </w:rPr>
        <w:t xml:space="preserve"> ter kazalo</w:t>
      </w:r>
      <w:r w:rsidR="005C666E">
        <w:rPr>
          <w:rFonts w:ascii="Times New Roman" w:hAnsi="Times New Roman" w:cs="Times New Roman"/>
          <w:sz w:val="24"/>
          <w:szCs w:val="24"/>
        </w:rPr>
        <w:t xml:space="preserve"> ali kazal</w:t>
      </w:r>
      <w:r w:rsidR="0023004C">
        <w:rPr>
          <w:rFonts w:ascii="Times New Roman" w:hAnsi="Times New Roman" w:cs="Times New Roman"/>
          <w:sz w:val="24"/>
          <w:szCs w:val="24"/>
        </w:rPr>
        <w:t>a</w:t>
      </w:r>
      <w:r w:rsidR="0077331F">
        <w:rPr>
          <w:rFonts w:ascii="Times New Roman" w:hAnsi="Times New Roman" w:cs="Times New Roman"/>
          <w:sz w:val="24"/>
          <w:szCs w:val="24"/>
        </w:rPr>
        <w:t xml:space="preserve"> enot, organizacij, krajev itd.</w:t>
      </w:r>
      <w:r w:rsidR="005C666E">
        <w:rPr>
          <w:rFonts w:ascii="Times New Roman" w:hAnsi="Times New Roman" w:cs="Times New Roman"/>
          <w:sz w:val="24"/>
          <w:szCs w:val="24"/>
        </w:rPr>
        <w:t>,</w:t>
      </w:r>
      <w:r w:rsidR="0077331F">
        <w:rPr>
          <w:rFonts w:ascii="Times New Roman" w:hAnsi="Times New Roman" w:cs="Times New Roman"/>
          <w:sz w:val="24"/>
          <w:szCs w:val="24"/>
        </w:rPr>
        <w:t xml:space="preserve"> ki bi olajšal</w:t>
      </w:r>
      <w:r w:rsidR="0023004C">
        <w:rPr>
          <w:rFonts w:ascii="Times New Roman" w:hAnsi="Times New Roman" w:cs="Times New Roman"/>
          <w:sz w:val="24"/>
          <w:szCs w:val="24"/>
        </w:rPr>
        <w:t>a</w:t>
      </w:r>
      <w:r w:rsidR="0077331F">
        <w:rPr>
          <w:rFonts w:ascii="Times New Roman" w:hAnsi="Times New Roman" w:cs="Times New Roman"/>
          <w:sz w:val="24"/>
          <w:szCs w:val="24"/>
        </w:rPr>
        <w:t xml:space="preserve"> iskanje </w:t>
      </w:r>
      <w:r w:rsidR="0023004C">
        <w:rPr>
          <w:rFonts w:ascii="Times New Roman" w:hAnsi="Times New Roman" w:cs="Times New Roman"/>
          <w:sz w:val="24"/>
          <w:szCs w:val="24"/>
        </w:rPr>
        <w:t>po obsežnem delu.</w:t>
      </w:r>
    </w:p>
    <w:p w14:paraId="0E0CD60F" w14:textId="77777777" w:rsidR="0023004C" w:rsidRDefault="0023004C" w:rsidP="00A54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66132" w14:textId="755904B3" w:rsidR="00591D46" w:rsidRPr="00E02A5D" w:rsidRDefault="0023004C" w:rsidP="00A54AD0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02A5D">
        <w:rPr>
          <w:rFonts w:ascii="Times New Roman" w:hAnsi="Times New Roman" w:cs="Times New Roman"/>
          <w:i/>
          <w:sz w:val="24"/>
          <w:szCs w:val="24"/>
        </w:rPr>
        <w:t xml:space="preserve">Klemen Kocjančič </w:t>
      </w:r>
      <w:r w:rsidR="0077331F" w:rsidRPr="00E02A5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591D46" w:rsidRPr="00E02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5A"/>
    <w:rsid w:val="000178D1"/>
    <w:rsid w:val="00073734"/>
    <w:rsid w:val="00074284"/>
    <w:rsid w:val="000A56E8"/>
    <w:rsid w:val="000B09BB"/>
    <w:rsid w:val="000F5915"/>
    <w:rsid w:val="0012293A"/>
    <w:rsid w:val="0012712B"/>
    <w:rsid w:val="00157F16"/>
    <w:rsid w:val="00170B21"/>
    <w:rsid w:val="001B6C39"/>
    <w:rsid w:val="001C0E2C"/>
    <w:rsid w:val="00205ACB"/>
    <w:rsid w:val="0023004C"/>
    <w:rsid w:val="00240C6E"/>
    <w:rsid w:val="002472C5"/>
    <w:rsid w:val="00277D44"/>
    <w:rsid w:val="002C4715"/>
    <w:rsid w:val="002E165A"/>
    <w:rsid w:val="00305F72"/>
    <w:rsid w:val="00320901"/>
    <w:rsid w:val="003706D2"/>
    <w:rsid w:val="00382452"/>
    <w:rsid w:val="003A0514"/>
    <w:rsid w:val="003E2957"/>
    <w:rsid w:val="004374A3"/>
    <w:rsid w:val="00445AE9"/>
    <w:rsid w:val="0048583F"/>
    <w:rsid w:val="004D5475"/>
    <w:rsid w:val="004D5B6D"/>
    <w:rsid w:val="004E5975"/>
    <w:rsid w:val="00565AF2"/>
    <w:rsid w:val="00591D46"/>
    <w:rsid w:val="005B0CE5"/>
    <w:rsid w:val="005C666E"/>
    <w:rsid w:val="005D2AE9"/>
    <w:rsid w:val="0061237A"/>
    <w:rsid w:val="00621A46"/>
    <w:rsid w:val="00640F37"/>
    <w:rsid w:val="0067517D"/>
    <w:rsid w:val="006842AA"/>
    <w:rsid w:val="00712483"/>
    <w:rsid w:val="00726F21"/>
    <w:rsid w:val="00742162"/>
    <w:rsid w:val="0074677E"/>
    <w:rsid w:val="0077331F"/>
    <w:rsid w:val="007839B1"/>
    <w:rsid w:val="008135A6"/>
    <w:rsid w:val="00834DE3"/>
    <w:rsid w:val="008645A5"/>
    <w:rsid w:val="00871C1D"/>
    <w:rsid w:val="008870E3"/>
    <w:rsid w:val="008A055F"/>
    <w:rsid w:val="008B4D51"/>
    <w:rsid w:val="008D1181"/>
    <w:rsid w:val="00913D62"/>
    <w:rsid w:val="00922065"/>
    <w:rsid w:val="009304DE"/>
    <w:rsid w:val="0093569D"/>
    <w:rsid w:val="00944FBE"/>
    <w:rsid w:val="00A54AD0"/>
    <w:rsid w:val="00AC1EA0"/>
    <w:rsid w:val="00B02333"/>
    <w:rsid w:val="00B10236"/>
    <w:rsid w:val="00B31078"/>
    <w:rsid w:val="00B92CC2"/>
    <w:rsid w:val="00BA31FB"/>
    <w:rsid w:val="00BC3195"/>
    <w:rsid w:val="00C169FB"/>
    <w:rsid w:val="00C55D51"/>
    <w:rsid w:val="00CD0DC0"/>
    <w:rsid w:val="00D16A12"/>
    <w:rsid w:val="00D22EC8"/>
    <w:rsid w:val="00D50D93"/>
    <w:rsid w:val="00DD0A3F"/>
    <w:rsid w:val="00E02A5D"/>
    <w:rsid w:val="00E11E5B"/>
    <w:rsid w:val="00E6214B"/>
    <w:rsid w:val="00EB6F94"/>
    <w:rsid w:val="00EC0FDA"/>
    <w:rsid w:val="00EF7BFF"/>
    <w:rsid w:val="00F15534"/>
    <w:rsid w:val="00F7157D"/>
    <w:rsid w:val="00F758FB"/>
    <w:rsid w:val="00F77F4B"/>
    <w:rsid w:val="00FD261D"/>
    <w:rsid w:val="00FD3DD0"/>
    <w:rsid w:val="00FD58DF"/>
    <w:rsid w:val="00FE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B2E9"/>
  <w15:chartTrackingRefBased/>
  <w15:docId w15:val="{6E599B39-0629-40EC-968C-8D175899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B02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02333"/>
    <w:rPr>
      <w:rFonts w:ascii="Segoe UI" w:hAnsi="Segoe UI" w:cs="Segoe UI"/>
      <w:sz w:val="18"/>
      <w:szCs w:val="18"/>
    </w:rPr>
  </w:style>
  <w:style w:type="character" w:styleId="Pripombasklic">
    <w:name w:val="annotation reference"/>
    <w:basedOn w:val="Privzetapisavaodstavka"/>
    <w:uiPriority w:val="99"/>
    <w:semiHidden/>
    <w:unhideWhenUsed/>
    <w:rsid w:val="00F7157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F7157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F7157D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F7157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F715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Kocjancic</dc:creator>
  <cp:keywords/>
  <dc:description/>
  <cp:lastModifiedBy>Neja Blaj Hribar</cp:lastModifiedBy>
  <cp:revision>2</cp:revision>
  <dcterms:created xsi:type="dcterms:W3CDTF">2020-04-29T16:57:00Z</dcterms:created>
  <dcterms:modified xsi:type="dcterms:W3CDTF">2020-04-29T16:57:00Z</dcterms:modified>
</cp:coreProperties>
</file>