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668D8" w14:textId="6B1CCDDD" w:rsidR="001F7D36" w:rsidRPr="00111AD4" w:rsidRDefault="001F7D36" w:rsidP="001F7D36">
      <w:pPr>
        <w:pStyle w:val="Odstavekseznama"/>
        <w:numPr>
          <w:ilvl w:val="1"/>
          <w:numId w:val="2"/>
        </w:numPr>
        <w:spacing w:line="360" w:lineRule="auto"/>
        <w:rPr>
          <w:rFonts w:ascii="Times New Roman" w:hAnsi="Times New Roman" w:cs="Times New Roman"/>
          <w:sz w:val="20"/>
        </w:rPr>
      </w:pPr>
      <w:r>
        <w:rPr>
          <w:rFonts w:ascii="Times New Roman" w:hAnsi="Times New Roman" w:cs="Times New Roman"/>
          <w:sz w:val="20"/>
        </w:rPr>
        <w:t xml:space="preserve">                                                                                                      </w:t>
      </w:r>
      <w:hyperlink r:id="rId8" w:history="1">
        <w:r w:rsidRPr="007D249D">
          <w:rPr>
            <w:rStyle w:val="Hiperpovezava"/>
            <w:rFonts w:ascii="Times New Roman" w:hAnsi="Times New Roman" w:cs="Times New Roman"/>
            <w:sz w:val="20"/>
          </w:rPr>
          <w:t>https://doi.org/10.51663/pnz.62.1.6</w:t>
        </w:r>
      </w:hyperlink>
    </w:p>
    <w:p w14:paraId="159938E1" w14:textId="676CA250" w:rsidR="00E93990" w:rsidRDefault="00E93990" w:rsidP="00E93990">
      <w:pPr>
        <w:pStyle w:val="Pripombabesedilo"/>
      </w:pPr>
    </w:p>
    <w:p w14:paraId="16B1DAFB" w14:textId="64A898A2" w:rsidR="00E93990" w:rsidRPr="00E93990" w:rsidRDefault="00956C25" w:rsidP="00E93990">
      <w:pPr>
        <w:pStyle w:val="Pripombabesedilo"/>
        <w:jc w:val="center"/>
        <w:rPr>
          <w:rFonts w:ascii="Times New Roman" w:hAnsi="Times New Roman" w:cs="Times New Roman"/>
          <w:sz w:val="24"/>
          <w:szCs w:val="24"/>
        </w:rPr>
      </w:pPr>
      <w:r>
        <w:rPr>
          <w:rFonts w:ascii="Times New Roman" w:hAnsi="Times New Roman" w:cs="Times New Roman"/>
          <w:sz w:val="24"/>
          <w:szCs w:val="24"/>
        </w:rPr>
        <w:t xml:space="preserve">Jernej </w:t>
      </w:r>
      <w:proofErr w:type="spellStart"/>
      <w:r>
        <w:rPr>
          <w:rFonts w:ascii="Times New Roman" w:hAnsi="Times New Roman" w:cs="Times New Roman"/>
          <w:sz w:val="24"/>
          <w:szCs w:val="24"/>
        </w:rPr>
        <w:t>Kaluža</w:t>
      </w:r>
      <w:proofErr w:type="spellEnd"/>
      <w:r>
        <w:rPr>
          <w:rFonts w:ascii="Times New Roman" w:hAnsi="Times New Roman" w:cs="Times New Roman"/>
          <w:sz w:val="24"/>
          <w:szCs w:val="24"/>
        </w:rPr>
        <w:t>,</w:t>
      </w:r>
      <w:r w:rsidR="00E93990">
        <w:rPr>
          <w:rStyle w:val="Sprotnaopomba-sklic"/>
          <w:rFonts w:ascii="Times New Roman" w:hAnsi="Times New Roman" w:cs="Times New Roman"/>
          <w:sz w:val="24"/>
          <w:szCs w:val="24"/>
        </w:rPr>
        <w:footnoteReference w:customMarkFollows="1" w:id="1"/>
        <w:t>*</w:t>
      </w:r>
      <w:r>
        <w:rPr>
          <w:rFonts w:ascii="Times New Roman" w:hAnsi="Times New Roman" w:cs="Times New Roman"/>
          <w:sz w:val="24"/>
          <w:szCs w:val="24"/>
        </w:rPr>
        <w:t xml:space="preserve"> Jernej Amon </w:t>
      </w:r>
      <w:proofErr w:type="spellStart"/>
      <w:r>
        <w:rPr>
          <w:rFonts w:ascii="Times New Roman" w:hAnsi="Times New Roman" w:cs="Times New Roman"/>
          <w:sz w:val="24"/>
          <w:szCs w:val="24"/>
        </w:rPr>
        <w:t>Prodnik</w:t>
      </w:r>
      <w:proofErr w:type="spellEnd"/>
      <w:r>
        <w:rPr>
          <w:rStyle w:val="Sprotnaopomba-sklic"/>
          <w:rFonts w:ascii="Times New Roman" w:hAnsi="Times New Roman" w:cs="Times New Roman"/>
          <w:sz w:val="24"/>
          <w:szCs w:val="24"/>
        </w:rPr>
        <w:footnoteReference w:customMarkFollows="1" w:id="2"/>
        <w:t>**</w:t>
      </w:r>
    </w:p>
    <w:p w14:paraId="43C227CC" w14:textId="77777777" w:rsidR="00E93990" w:rsidRDefault="00E93990">
      <w:pPr>
        <w:jc w:val="center"/>
        <w:rPr>
          <w:rFonts w:ascii="Times New Roman" w:eastAsia="Times New Roman" w:hAnsi="Times New Roman" w:cs="Times New Roman"/>
          <w:sz w:val="24"/>
          <w:szCs w:val="24"/>
        </w:rPr>
      </w:pPr>
    </w:p>
    <w:p w14:paraId="00000001" w14:textId="784DF5C2" w:rsidR="00D45B58" w:rsidRPr="004C124D" w:rsidRDefault="00465A80">
      <w:pPr>
        <w:jc w:val="center"/>
        <w:rPr>
          <w:rFonts w:ascii="Times New Roman" w:eastAsia="Times New Roman" w:hAnsi="Times New Roman" w:cs="Times New Roman"/>
          <w:b/>
          <w:sz w:val="32"/>
          <w:szCs w:val="32"/>
        </w:rPr>
      </w:pPr>
      <w:r w:rsidRPr="004C124D">
        <w:rPr>
          <w:rFonts w:ascii="Times New Roman" w:eastAsia="Times New Roman" w:hAnsi="Times New Roman" w:cs="Times New Roman"/>
          <w:b/>
          <w:sz w:val="32"/>
          <w:szCs w:val="32"/>
        </w:rPr>
        <w:t>Remembering Media and Journalism in Socialist Yugoslavia: Oral History Interviews with Audiences</w:t>
      </w:r>
      <w:r w:rsidR="006C03C4">
        <w:rPr>
          <w:rStyle w:val="Sprotnaopomba-sklic"/>
          <w:rFonts w:ascii="Times New Roman" w:eastAsia="Times New Roman" w:hAnsi="Times New Roman" w:cs="Times New Roman"/>
          <w:b/>
          <w:sz w:val="32"/>
          <w:szCs w:val="32"/>
        </w:rPr>
        <w:footnoteReference w:customMarkFollows="1" w:id="3"/>
        <w:t>***</w:t>
      </w:r>
    </w:p>
    <w:p w14:paraId="00000002" w14:textId="77777777" w:rsidR="00D45B58" w:rsidRPr="004C124D" w:rsidRDefault="00465A80">
      <w:pPr>
        <w:spacing w:line="360" w:lineRule="auto"/>
        <w:jc w:val="center"/>
        <w:rPr>
          <w:rFonts w:ascii="Times New Roman" w:eastAsia="Times New Roman" w:hAnsi="Times New Roman" w:cs="Times New Roman"/>
          <w:b/>
          <w:sz w:val="20"/>
          <w:szCs w:val="20"/>
        </w:rPr>
      </w:pPr>
      <w:r w:rsidRPr="004C124D">
        <w:rPr>
          <w:rFonts w:ascii="Times New Roman" w:eastAsia="Times New Roman" w:hAnsi="Times New Roman" w:cs="Times New Roman"/>
          <w:b/>
          <w:sz w:val="20"/>
          <w:szCs w:val="20"/>
        </w:rPr>
        <w:t xml:space="preserve"> </w:t>
      </w:r>
    </w:p>
    <w:p w14:paraId="23F4D30E" w14:textId="77777777" w:rsidR="009A552D" w:rsidRPr="001F7D36" w:rsidRDefault="009A552D" w:rsidP="009A552D">
      <w:pPr>
        <w:spacing w:line="360" w:lineRule="auto"/>
        <w:jc w:val="center"/>
        <w:rPr>
          <w:rFonts w:ascii="Times New Roman" w:eastAsia="Times New Roman" w:hAnsi="Times New Roman" w:cs="Times New Roman"/>
          <w:noProof/>
          <w:sz w:val="24"/>
          <w:szCs w:val="24"/>
          <w:lang w:val="sl-SI"/>
        </w:rPr>
      </w:pPr>
      <w:r w:rsidRPr="001F7D36">
        <w:rPr>
          <w:rFonts w:ascii="Times New Roman" w:eastAsia="Times New Roman" w:hAnsi="Times New Roman" w:cs="Times New Roman"/>
          <w:noProof/>
          <w:sz w:val="24"/>
          <w:szCs w:val="24"/>
          <w:lang w:val="sl-SI"/>
        </w:rPr>
        <w:t>IZVLEČEK</w:t>
      </w:r>
    </w:p>
    <w:p w14:paraId="02517A76" w14:textId="77777777" w:rsidR="009A552D" w:rsidRPr="00E93990" w:rsidRDefault="009A552D" w:rsidP="009A552D">
      <w:pPr>
        <w:spacing w:line="360" w:lineRule="auto"/>
        <w:jc w:val="center"/>
        <w:rPr>
          <w:rFonts w:ascii="Times New Roman" w:eastAsia="Times New Roman" w:hAnsi="Times New Roman" w:cs="Times New Roman"/>
          <w:i/>
          <w:iCs/>
          <w:noProof/>
          <w:sz w:val="24"/>
          <w:szCs w:val="24"/>
          <w:lang w:val="sl-SI"/>
        </w:rPr>
      </w:pPr>
      <w:r w:rsidRPr="00E93990">
        <w:rPr>
          <w:rFonts w:ascii="Times New Roman" w:eastAsia="Times New Roman" w:hAnsi="Times New Roman" w:cs="Times New Roman"/>
          <w:i/>
          <w:iCs/>
          <w:noProof/>
          <w:sz w:val="24"/>
          <w:szCs w:val="24"/>
          <w:lang w:val="sl-SI"/>
        </w:rPr>
        <w:t>SPOMIN NA MEDIJE IN NOVINARSTVO V SOCIALISTIČNI JUGOSLAVIJI: USTNI ZGODOVINSKI INTERVJUJI Z OBČINSTVI</w:t>
      </w:r>
    </w:p>
    <w:p w14:paraId="0AD3A117" w14:textId="5CB2E9B7" w:rsidR="009A552D" w:rsidRPr="004C124D" w:rsidRDefault="009A552D" w:rsidP="009A552D">
      <w:pPr>
        <w:spacing w:line="360" w:lineRule="auto"/>
        <w:ind w:firstLine="720"/>
        <w:jc w:val="both"/>
        <w:rPr>
          <w:rFonts w:ascii="Times New Roman" w:eastAsia="Times New Roman" w:hAnsi="Times New Roman" w:cs="Times New Roman"/>
          <w:i/>
          <w:noProof/>
          <w:sz w:val="20"/>
          <w:szCs w:val="20"/>
          <w:lang w:val="sl-SI"/>
        </w:rPr>
      </w:pPr>
      <w:r w:rsidRPr="004C124D">
        <w:rPr>
          <w:rFonts w:ascii="Times New Roman" w:eastAsia="Times New Roman" w:hAnsi="Times New Roman" w:cs="Times New Roman"/>
          <w:i/>
          <w:noProof/>
          <w:sz w:val="20"/>
          <w:szCs w:val="20"/>
          <w:lang w:val="sl-SI"/>
        </w:rPr>
        <w:t xml:space="preserve">Spominske študije so se v zadnjih desetletjih razvile v plodovito interdisciplinarno raziskovalno področje, ki je veliko analitične pozornosti posvetilo tudi socialistični Jugoslaviji in njenemu razpadu. Kljub obstoju večjega števila študij o Jugoslaviji pa je vloga medijev in novinarstva v </w:t>
      </w:r>
      <w:r w:rsidR="009A378D">
        <w:rPr>
          <w:rFonts w:ascii="Times New Roman" w:eastAsia="Times New Roman" w:hAnsi="Times New Roman" w:cs="Times New Roman"/>
          <w:i/>
          <w:noProof/>
          <w:sz w:val="20"/>
          <w:szCs w:val="20"/>
          <w:lang w:val="sl-SI"/>
        </w:rPr>
        <w:t>svojem</w:t>
      </w:r>
      <w:r w:rsidRPr="004C124D">
        <w:rPr>
          <w:rFonts w:ascii="Times New Roman" w:eastAsia="Times New Roman" w:hAnsi="Times New Roman" w:cs="Times New Roman"/>
          <w:i/>
          <w:noProof/>
          <w:sz w:val="20"/>
          <w:szCs w:val="20"/>
          <w:lang w:val="sl-SI"/>
        </w:rPr>
        <w:t xml:space="preserve"> delovanju bila deležna občutno manj raziskovalne pozornosti. V študiji raziskujeva, kakšno vlogo so te osrednje družbene institucije igrale v vsakodnevnih življenjih prebivalcev Jugoslavije, v k</w:t>
      </w:r>
      <w:r w:rsidR="00635246">
        <w:rPr>
          <w:rFonts w:ascii="Times New Roman" w:eastAsia="Times New Roman" w:hAnsi="Times New Roman" w:cs="Times New Roman"/>
          <w:i/>
          <w:noProof/>
          <w:sz w:val="20"/>
          <w:szCs w:val="20"/>
          <w:lang w:val="sl-SI"/>
        </w:rPr>
        <w:t>olikšni</w:t>
      </w:r>
      <w:r w:rsidRPr="004C124D">
        <w:rPr>
          <w:rFonts w:ascii="Times New Roman" w:eastAsia="Times New Roman" w:hAnsi="Times New Roman" w:cs="Times New Roman"/>
          <w:i/>
          <w:noProof/>
          <w:sz w:val="20"/>
          <w:szCs w:val="20"/>
          <w:lang w:val="sl-SI"/>
        </w:rPr>
        <w:t xml:space="preserve"> meri so jim zaupali in kako so vplivale na procese tvorjenja individualnega in kolektivnega spomina. Te problematike se lotevava prek analize 96 polstrukturiranih ustnih intervjujev z medijskimi občinstvi. Intervjuvanci so v socialistični Jugoslaviji živeli večino svojega življenja in so imeli nanjo osebne spomine, zaradi česar so lahko prispevali edinstvene in dragocene vpoglede v to zgodovinsko obdobje, ki bi jih le stežka pridobili na druge načine. Interpretativna analiza intervjujev je temeljila na deduktivnem kodiranju intervjujev, razdelila pa sva jo </w:t>
      </w:r>
      <w:r w:rsidR="006243EB">
        <w:rPr>
          <w:rFonts w:ascii="Times New Roman" w:eastAsia="Times New Roman" w:hAnsi="Times New Roman" w:cs="Times New Roman"/>
          <w:i/>
          <w:noProof/>
          <w:sz w:val="20"/>
          <w:szCs w:val="20"/>
          <w:lang w:val="sl-SI"/>
        </w:rPr>
        <w:t>na</w:t>
      </w:r>
      <w:r w:rsidRPr="004C124D">
        <w:rPr>
          <w:rFonts w:ascii="Times New Roman" w:eastAsia="Times New Roman" w:hAnsi="Times New Roman" w:cs="Times New Roman"/>
          <w:i/>
          <w:noProof/>
          <w:sz w:val="20"/>
          <w:szCs w:val="20"/>
          <w:lang w:val="sl-SI"/>
        </w:rPr>
        <w:t xml:space="preserve"> tri dele: vsakodnevno uporab</w:t>
      </w:r>
      <w:r w:rsidR="00635246">
        <w:rPr>
          <w:rFonts w:ascii="Times New Roman" w:eastAsia="Times New Roman" w:hAnsi="Times New Roman" w:cs="Times New Roman"/>
          <w:i/>
          <w:noProof/>
          <w:sz w:val="20"/>
          <w:szCs w:val="20"/>
          <w:lang w:val="sl-SI"/>
        </w:rPr>
        <w:t>o</w:t>
      </w:r>
      <w:r w:rsidRPr="004C124D">
        <w:rPr>
          <w:rFonts w:ascii="Times New Roman" w:eastAsia="Times New Roman" w:hAnsi="Times New Roman" w:cs="Times New Roman"/>
          <w:i/>
          <w:noProof/>
          <w:sz w:val="20"/>
          <w:szCs w:val="20"/>
          <w:lang w:val="sl-SI"/>
        </w:rPr>
        <w:t xml:space="preserve"> medijev; zaupanje v medije in novinarstvo; </w:t>
      </w:r>
      <w:r w:rsidR="00635246">
        <w:rPr>
          <w:rFonts w:ascii="Times New Roman" w:eastAsia="Times New Roman" w:hAnsi="Times New Roman" w:cs="Times New Roman"/>
          <w:i/>
          <w:noProof/>
          <w:sz w:val="20"/>
          <w:szCs w:val="20"/>
          <w:lang w:val="sl-SI"/>
        </w:rPr>
        <w:t>ter</w:t>
      </w:r>
      <w:r w:rsidRPr="004C124D">
        <w:rPr>
          <w:rFonts w:ascii="Times New Roman" w:eastAsia="Times New Roman" w:hAnsi="Times New Roman" w:cs="Times New Roman"/>
          <w:i/>
          <w:noProof/>
          <w:sz w:val="20"/>
          <w:szCs w:val="20"/>
          <w:lang w:val="sl-SI"/>
        </w:rPr>
        <w:t xml:space="preserve"> dojemanje jugoslovanske družbe. Študija predstavlja prvi celosten kratek pregled zbranih podatkov in </w:t>
      </w:r>
      <w:r w:rsidR="00635246">
        <w:rPr>
          <w:rFonts w:ascii="Times New Roman" w:eastAsia="Times New Roman" w:hAnsi="Times New Roman" w:cs="Times New Roman"/>
          <w:i/>
          <w:noProof/>
          <w:sz w:val="20"/>
          <w:szCs w:val="20"/>
          <w:lang w:val="sl-SI"/>
        </w:rPr>
        <w:t>poudarja</w:t>
      </w:r>
      <w:r w:rsidRPr="004C124D">
        <w:rPr>
          <w:rFonts w:ascii="Times New Roman" w:eastAsia="Times New Roman" w:hAnsi="Times New Roman" w:cs="Times New Roman"/>
          <w:i/>
          <w:noProof/>
          <w:sz w:val="20"/>
          <w:szCs w:val="20"/>
          <w:lang w:val="sl-SI"/>
        </w:rPr>
        <w:t xml:space="preserve"> potencialno vrednost teh podatkov tudi za prihodnje raziskave. Zbrani podatki razkrivajo tudi</w:t>
      </w:r>
      <w:r w:rsidR="006243EB">
        <w:rPr>
          <w:rFonts w:ascii="Times New Roman" w:eastAsia="Times New Roman" w:hAnsi="Times New Roman" w:cs="Times New Roman"/>
          <w:i/>
          <w:noProof/>
          <w:sz w:val="20"/>
          <w:szCs w:val="20"/>
          <w:lang w:val="sl-SI"/>
        </w:rPr>
        <w:t>, kako intervjuvanci</w:t>
      </w:r>
      <w:r w:rsidRPr="004C124D">
        <w:rPr>
          <w:rFonts w:ascii="Times New Roman" w:eastAsia="Times New Roman" w:hAnsi="Times New Roman" w:cs="Times New Roman"/>
          <w:i/>
          <w:noProof/>
          <w:sz w:val="20"/>
          <w:szCs w:val="20"/>
          <w:lang w:val="sl-SI"/>
        </w:rPr>
        <w:t xml:space="preserve"> razume</w:t>
      </w:r>
      <w:r w:rsidR="006243EB">
        <w:rPr>
          <w:rFonts w:ascii="Times New Roman" w:eastAsia="Times New Roman" w:hAnsi="Times New Roman" w:cs="Times New Roman"/>
          <w:i/>
          <w:noProof/>
          <w:sz w:val="20"/>
          <w:szCs w:val="20"/>
          <w:lang w:val="sl-SI"/>
        </w:rPr>
        <w:t>jo</w:t>
      </w:r>
      <w:r w:rsidRPr="004C124D">
        <w:rPr>
          <w:rFonts w:ascii="Times New Roman" w:eastAsia="Times New Roman" w:hAnsi="Times New Roman" w:cs="Times New Roman"/>
          <w:i/>
          <w:noProof/>
          <w:sz w:val="20"/>
          <w:szCs w:val="20"/>
          <w:lang w:val="sl-SI"/>
        </w:rPr>
        <w:t xml:space="preserve"> in vrednot</w:t>
      </w:r>
      <w:r w:rsidR="006243EB">
        <w:rPr>
          <w:rFonts w:ascii="Times New Roman" w:eastAsia="Times New Roman" w:hAnsi="Times New Roman" w:cs="Times New Roman"/>
          <w:i/>
          <w:noProof/>
          <w:sz w:val="20"/>
          <w:szCs w:val="20"/>
          <w:lang w:val="sl-SI"/>
        </w:rPr>
        <w:t>ijo</w:t>
      </w:r>
      <w:r w:rsidRPr="004C124D">
        <w:rPr>
          <w:rFonts w:ascii="Times New Roman" w:eastAsia="Times New Roman" w:hAnsi="Times New Roman" w:cs="Times New Roman"/>
          <w:i/>
          <w:noProof/>
          <w:sz w:val="20"/>
          <w:szCs w:val="20"/>
          <w:lang w:val="sl-SI"/>
        </w:rPr>
        <w:t xml:space="preserve"> jugoslovansk</w:t>
      </w:r>
      <w:r w:rsidR="006243EB">
        <w:rPr>
          <w:rFonts w:ascii="Times New Roman" w:eastAsia="Times New Roman" w:hAnsi="Times New Roman" w:cs="Times New Roman"/>
          <w:i/>
          <w:noProof/>
          <w:sz w:val="20"/>
          <w:szCs w:val="20"/>
          <w:lang w:val="sl-SI"/>
        </w:rPr>
        <w:t>i</w:t>
      </w:r>
      <w:r w:rsidRPr="004C124D">
        <w:rPr>
          <w:rFonts w:ascii="Times New Roman" w:eastAsia="Times New Roman" w:hAnsi="Times New Roman" w:cs="Times New Roman"/>
          <w:i/>
          <w:noProof/>
          <w:sz w:val="20"/>
          <w:szCs w:val="20"/>
          <w:lang w:val="sl-SI"/>
        </w:rPr>
        <w:t xml:space="preserve"> režim</w:t>
      </w:r>
      <w:r w:rsidR="006243EB">
        <w:rPr>
          <w:rFonts w:ascii="Times New Roman" w:eastAsia="Times New Roman" w:hAnsi="Times New Roman" w:cs="Times New Roman"/>
          <w:i/>
          <w:noProof/>
          <w:sz w:val="20"/>
          <w:szCs w:val="20"/>
          <w:lang w:val="sl-SI"/>
        </w:rPr>
        <w:t>,</w:t>
      </w:r>
      <w:r w:rsidRPr="004C124D">
        <w:rPr>
          <w:rFonts w:ascii="Times New Roman" w:eastAsia="Times New Roman" w:hAnsi="Times New Roman" w:cs="Times New Roman"/>
          <w:i/>
          <w:noProof/>
          <w:sz w:val="20"/>
          <w:szCs w:val="20"/>
          <w:lang w:val="sl-SI"/>
        </w:rPr>
        <w:t xml:space="preserve"> in na splošno zagotavljajo veliko pestr</w:t>
      </w:r>
      <w:r w:rsidR="00456BBC">
        <w:rPr>
          <w:rFonts w:ascii="Times New Roman" w:eastAsia="Times New Roman" w:hAnsi="Times New Roman" w:cs="Times New Roman"/>
          <w:i/>
          <w:noProof/>
          <w:sz w:val="20"/>
          <w:szCs w:val="20"/>
          <w:lang w:val="sl-SI"/>
        </w:rPr>
        <w:t>ejši</w:t>
      </w:r>
      <w:r w:rsidRPr="004C124D">
        <w:rPr>
          <w:rFonts w:ascii="Times New Roman" w:eastAsia="Times New Roman" w:hAnsi="Times New Roman" w:cs="Times New Roman"/>
          <w:i/>
          <w:noProof/>
          <w:sz w:val="20"/>
          <w:szCs w:val="20"/>
          <w:lang w:val="sl-SI"/>
        </w:rPr>
        <w:t xml:space="preserve"> pogled na socialistično preteklost, kot </w:t>
      </w:r>
      <w:r w:rsidR="00456BBC">
        <w:rPr>
          <w:rFonts w:ascii="Times New Roman" w:eastAsia="Times New Roman" w:hAnsi="Times New Roman" w:cs="Times New Roman"/>
          <w:i/>
          <w:noProof/>
          <w:sz w:val="20"/>
          <w:szCs w:val="20"/>
          <w:lang w:val="sl-SI"/>
        </w:rPr>
        <w:t>ga</w:t>
      </w:r>
      <w:r w:rsidRPr="004C124D">
        <w:rPr>
          <w:rFonts w:ascii="Times New Roman" w:eastAsia="Times New Roman" w:hAnsi="Times New Roman" w:cs="Times New Roman"/>
          <w:i/>
          <w:noProof/>
          <w:sz w:val="20"/>
          <w:szCs w:val="20"/>
          <w:lang w:val="sl-SI"/>
        </w:rPr>
        <w:t xml:space="preserve"> je ta najpogosteje deležna v danes pogosto polarizirani javni razpravi. </w:t>
      </w:r>
    </w:p>
    <w:p w14:paraId="73D7A6E0" w14:textId="77777777" w:rsidR="009A552D" w:rsidRPr="004C124D" w:rsidRDefault="009A552D" w:rsidP="009A552D">
      <w:pPr>
        <w:spacing w:line="360" w:lineRule="auto"/>
        <w:jc w:val="both"/>
        <w:rPr>
          <w:rFonts w:ascii="Times New Roman" w:eastAsia="Times New Roman" w:hAnsi="Times New Roman" w:cs="Times New Roman"/>
          <w:i/>
          <w:noProof/>
          <w:sz w:val="20"/>
          <w:szCs w:val="20"/>
          <w:lang w:val="sl-SI"/>
        </w:rPr>
      </w:pPr>
    </w:p>
    <w:p w14:paraId="3329E710" w14:textId="1225DD50" w:rsidR="009A552D" w:rsidRDefault="009A552D" w:rsidP="009A552D">
      <w:pPr>
        <w:spacing w:line="360" w:lineRule="auto"/>
        <w:ind w:firstLine="720"/>
        <w:jc w:val="both"/>
        <w:rPr>
          <w:rFonts w:ascii="Times New Roman" w:eastAsia="Times New Roman" w:hAnsi="Times New Roman" w:cs="Times New Roman"/>
          <w:i/>
          <w:noProof/>
          <w:sz w:val="20"/>
          <w:szCs w:val="20"/>
          <w:lang w:val="sl-SI"/>
        </w:rPr>
      </w:pPr>
      <w:r w:rsidRPr="004C124D">
        <w:rPr>
          <w:rFonts w:ascii="Times New Roman" w:eastAsia="Times New Roman" w:hAnsi="Times New Roman" w:cs="Times New Roman"/>
          <w:i/>
          <w:noProof/>
          <w:sz w:val="20"/>
          <w:szCs w:val="20"/>
          <w:lang w:val="sl-SI"/>
        </w:rPr>
        <w:t>Ključne besede: spominske študije</w:t>
      </w:r>
      <w:r w:rsidR="00456BBC">
        <w:rPr>
          <w:rFonts w:ascii="Times New Roman" w:eastAsia="Times New Roman" w:hAnsi="Times New Roman" w:cs="Times New Roman"/>
          <w:i/>
          <w:noProof/>
          <w:sz w:val="20"/>
          <w:szCs w:val="20"/>
          <w:lang w:val="sl-SI"/>
        </w:rPr>
        <w:t>,</w:t>
      </w:r>
      <w:r w:rsidRPr="004C124D">
        <w:rPr>
          <w:rFonts w:ascii="Times New Roman" w:eastAsia="Times New Roman" w:hAnsi="Times New Roman" w:cs="Times New Roman"/>
          <w:i/>
          <w:noProof/>
          <w:sz w:val="20"/>
          <w:szCs w:val="20"/>
          <w:lang w:val="sl-SI"/>
        </w:rPr>
        <w:t xml:space="preserve"> tematizirane življenjske zgodbe</w:t>
      </w:r>
      <w:r w:rsidR="00456BBC">
        <w:rPr>
          <w:rFonts w:ascii="Times New Roman" w:eastAsia="Times New Roman" w:hAnsi="Times New Roman" w:cs="Times New Roman"/>
          <w:i/>
          <w:noProof/>
          <w:sz w:val="20"/>
          <w:szCs w:val="20"/>
          <w:lang w:val="sl-SI"/>
        </w:rPr>
        <w:t>,</w:t>
      </w:r>
      <w:r w:rsidRPr="004C124D">
        <w:rPr>
          <w:rFonts w:ascii="Times New Roman" w:eastAsia="Times New Roman" w:hAnsi="Times New Roman" w:cs="Times New Roman"/>
          <w:i/>
          <w:noProof/>
          <w:sz w:val="20"/>
          <w:szCs w:val="20"/>
          <w:lang w:val="sl-SI"/>
        </w:rPr>
        <w:t xml:space="preserve"> socialistična Jugoslavija</w:t>
      </w:r>
      <w:r w:rsidR="00456BBC">
        <w:rPr>
          <w:rFonts w:ascii="Times New Roman" w:eastAsia="Times New Roman" w:hAnsi="Times New Roman" w:cs="Times New Roman"/>
          <w:i/>
          <w:noProof/>
          <w:sz w:val="20"/>
          <w:szCs w:val="20"/>
          <w:lang w:val="sl-SI"/>
        </w:rPr>
        <w:t>,</w:t>
      </w:r>
      <w:r w:rsidRPr="004C124D">
        <w:rPr>
          <w:rFonts w:ascii="Times New Roman" w:eastAsia="Times New Roman" w:hAnsi="Times New Roman" w:cs="Times New Roman"/>
          <w:i/>
          <w:noProof/>
          <w:sz w:val="20"/>
          <w:szCs w:val="20"/>
          <w:lang w:val="sl-SI"/>
        </w:rPr>
        <w:t xml:space="preserve"> uporaba medijev</w:t>
      </w:r>
      <w:r w:rsidR="00456BBC">
        <w:rPr>
          <w:rFonts w:ascii="Times New Roman" w:eastAsia="Times New Roman" w:hAnsi="Times New Roman" w:cs="Times New Roman"/>
          <w:i/>
          <w:noProof/>
          <w:sz w:val="20"/>
          <w:szCs w:val="20"/>
          <w:lang w:val="sl-SI"/>
        </w:rPr>
        <w:t>,</w:t>
      </w:r>
      <w:r w:rsidRPr="004C124D">
        <w:rPr>
          <w:rFonts w:ascii="Times New Roman" w:eastAsia="Times New Roman" w:hAnsi="Times New Roman" w:cs="Times New Roman"/>
          <w:i/>
          <w:noProof/>
          <w:sz w:val="20"/>
          <w:szCs w:val="20"/>
          <w:lang w:val="sl-SI"/>
        </w:rPr>
        <w:t xml:space="preserve"> zgodovina novinarstva</w:t>
      </w:r>
    </w:p>
    <w:p w14:paraId="24EBB7D4" w14:textId="77777777" w:rsidR="009A552D" w:rsidRPr="006B04C3" w:rsidRDefault="009A552D" w:rsidP="003D76B7">
      <w:pPr>
        <w:pStyle w:val="Pripombabesedilo"/>
        <w:rPr>
          <w:lang w:val="sl-SI"/>
        </w:rPr>
      </w:pPr>
    </w:p>
    <w:p w14:paraId="00000003" w14:textId="08D35027" w:rsidR="00D45B58" w:rsidRPr="001F7D36" w:rsidRDefault="00465A80" w:rsidP="005021DC">
      <w:pPr>
        <w:spacing w:line="360" w:lineRule="auto"/>
        <w:jc w:val="center"/>
        <w:rPr>
          <w:rFonts w:ascii="Times New Roman" w:eastAsia="Times New Roman" w:hAnsi="Times New Roman" w:cs="Times New Roman"/>
          <w:sz w:val="24"/>
          <w:szCs w:val="24"/>
        </w:rPr>
      </w:pPr>
      <w:r w:rsidRPr="001F7D36">
        <w:rPr>
          <w:rFonts w:ascii="Times New Roman" w:eastAsia="Times New Roman" w:hAnsi="Times New Roman" w:cs="Times New Roman"/>
          <w:sz w:val="24"/>
          <w:szCs w:val="24"/>
        </w:rPr>
        <w:t>ABSTRACT</w:t>
      </w:r>
    </w:p>
    <w:p w14:paraId="510DFCC6" w14:textId="5CFA0D87" w:rsidR="00DA09D1" w:rsidRPr="004C124D" w:rsidRDefault="00465A80" w:rsidP="00E93990">
      <w:pPr>
        <w:spacing w:line="360" w:lineRule="auto"/>
        <w:ind w:firstLine="720"/>
        <w:jc w:val="both"/>
        <w:rPr>
          <w:rFonts w:ascii="Times New Roman" w:eastAsia="Times New Roman" w:hAnsi="Times New Roman" w:cs="Times New Roman"/>
          <w:i/>
          <w:sz w:val="20"/>
          <w:szCs w:val="20"/>
        </w:rPr>
      </w:pPr>
      <w:r w:rsidRPr="004C124D">
        <w:rPr>
          <w:rFonts w:ascii="Times New Roman" w:eastAsia="Times New Roman" w:hAnsi="Times New Roman" w:cs="Times New Roman"/>
          <w:i/>
          <w:sz w:val="20"/>
          <w:szCs w:val="20"/>
        </w:rPr>
        <w:t xml:space="preserve">In recent decades, memory studies have become a prominent interdisciplinary field of research, with several studies focusing on the specifics of socialist Yugoslavia and its demise. Less attention, however, has been paid to the media and journalism in the life and functioning of the state. This study explores what role these central social institutions played in everyday lives of the population, what level of trust they enjoyed amongst them, and how they influenced the </w:t>
      </w:r>
      <w:r w:rsidR="001E764A" w:rsidRPr="004C124D">
        <w:rPr>
          <w:rFonts w:ascii="Times New Roman" w:eastAsia="Times New Roman" w:hAnsi="Times New Roman" w:cs="Times New Roman"/>
          <w:i/>
          <w:sz w:val="20"/>
          <w:szCs w:val="20"/>
        </w:rPr>
        <w:t>processes</w:t>
      </w:r>
      <w:r w:rsidRPr="004C124D">
        <w:rPr>
          <w:rFonts w:ascii="Times New Roman" w:eastAsia="Times New Roman" w:hAnsi="Times New Roman" w:cs="Times New Roman"/>
          <w:i/>
          <w:sz w:val="20"/>
          <w:szCs w:val="20"/>
        </w:rPr>
        <w:t xml:space="preserve"> of form</w:t>
      </w:r>
      <w:r w:rsidR="004C124D">
        <w:rPr>
          <w:rFonts w:ascii="Times New Roman" w:eastAsia="Times New Roman" w:hAnsi="Times New Roman" w:cs="Times New Roman"/>
          <w:i/>
          <w:sz w:val="20"/>
          <w:szCs w:val="20"/>
        </w:rPr>
        <w:t xml:space="preserve">ing </w:t>
      </w:r>
      <w:r w:rsidRPr="004C124D">
        <w:rPr>
          <w:rFonts w:ascii="Times New Roman" w:eastAsia="Times New Roman" w:hAnsi="Times New Roman" w:cs="Times New Roman"/>
          <w:i/>
          <w:sz w:val="20"/>
          <w:szCs w:val="20"/>
        </w:rPr>
        <w:t xml:space="preserve">collective and individual memory in socialist Yugoslavia. We </w:t>
      </w:r>
      <w:r w:rsidR="004C124D">
        <w:rPr>
          <w:rFonts w:ascii="Times New Roman" w:eastAsia="Times New Roman" w:hAnsi="Times New Roman" w:cs="Times New Roman"/>
          <w:i/>
          <w:sz w:val="20"/>
          <w:szCs w:val="20"/>
        </w:rPr>
        <w:lastRenderedPageBreak/>
        <w:t>consider</w:t>
      </w:r>
      <w:r w:rsidRPr="004C124D">
        <w:rPr>
          <w:rFonts w:ascii="Times New Roman" w:eastAsia="Times New Roman" w:hAnsi="Times New Roman" w:cs="Times New Roman"/>
          <w:i/>
          <w:sz w:val="20"/>
          <w:szCs w:val="20"/>
        </w:rPr>
        <w:t xml:space="preserve"> these issues by analysing 96 semi-structured oral history interviews with media audiences. </w:t>
      </w:r>
      <w:r w:rsidR="006F3B28">
        <w:rPr>
          <w:rFonts w:ascii="Times New Roman" w:eastAsia="Times New Roman" w:hAnsi="Times New Roman" w:cs="Times New Roman"/>
          <w:i/>
          <w:sz w:val="20"/>
          <w:szCs w:val="20"/>
        </w:rPr>
        <w:t>The i</w:t>
      </w:r>
      <w:r w:rsidRPr="004C124D">
        <w:rPr>
          <w:rFonts w:ascii="Times New Roman" w:eastAsia="Times New Roman" w:hAnsi="Times New Roman" w:cs="Times New Roman"/>
          <w:i/>
          <w:sz w:val="20"/>
          <w:szCs w:val="20"/>
        </w:rPr>
        <w:t xml:space="preserve">nterviewees had personal recollections of this era since they lived in socialist Yugoslavia </w:t>
      </w:r>
      <w:r w:rsidR="004C124D">
        <w:rPr>
          <w:rFonts w:ascii="Times New Roman" w:eastAsia="Times New Roman" w:hAnsi="Times New Roman" w:cs="Times New Roman"/>
          <w:i/>
          <w:sz w:val="20"/>
          <w:szCs w:val="20"/>
        </w:rPr>
        <w:t xml:space="preserve">for </w:t>
      </w:r>
      <w:r w:rsidRPr="004C124D">
        <w:rPr>
          <w:rFonts w:ascii="Times New Roman" w:eastAsia="Times New Roman" w:hAnsi="Times New Roman" w:cs="Times New Roman"/>
          <w:i/>
          <w:sz w:val="20"/>
          <w:szCs w:val="20"/>
        </w:rPr>
        <w:t>most of their lives and could th</w:t>
      </w:r>
      <w:r w:rsidR="004C124D">
        <w:rPr>
          <w:rFonts w:ascii="Times New Roman" w:eastAsia="Times New Roman" w:hAnsi="Times New Roman" w:cs="Times New Roman"/>
          <w:i/>
          <w:sz w:val="20"/>
          <w:szCs w:val="20"/>
        </w:rPr>
        <w:t>us</w:t>
      </w:r>
      <w:r w:rsidRPr="004C124D">
        <w:rPr>
          <w:rFonts w:ascii="Times New Roman" w:eastAsia="Times New Roman" w:hAnsi="Times New Roman" w:cs="Times New Roman"/>
          <w:i/>
          <w:sz w:val="20"/>
          <w:szCs w:val="20"/>
        </w:rPr>
        <w:t xml:space="preserve"> provide unique and valuable insights not available by other means. Interpretative analysis was </w:t>
      </w:r>
      <w:r w:rsidR="00E305C4">
        <w:rPr>
          <w:rFonts w:ascii="Times New Roman" w:eastAsia="Times New Roman" w:hAnsi="Times New Roman" w:cs="Times New Roman"/>
          <w:i/>
          <w:sz w:val="20"/>
          <w:szCs w:val="20"/>
        </w:rPr>
        <w:t xml:space="preserve">performed </w:t>
      </w:r>
      <w:r w:rsidRPr="004C124D">
        <w:rPr>
          <w:rFonts w:ascii="Times New Roman" w:eastAsia="Times New Roman" w:hAnsi="Times New Roman" w:cs="Times New Roman"/>
          <w:i/>
          <w:sz w:val="20"/>
          <w:szCs w:val="20"/>
        </w:rPr>
        <w:t xml:space="preserve">with deductive coding of the interviews and was separated into three parts: everyday media use; trust in the media and journalism; and perceptions of socialist Yugoslavia. </w:t>
      </w:r>
      <w:r w:rsidR="001939B5" w:rsidRPr="004C124D">
        <w:rPr>
          <w:rFonts w:ascii="Times New Roman" w:eastAsia="Times New Roman" w:hAnsi="Times New Roman" w:cs="Times New Roman"/>
          <w:i/>
          <w:sz w:val="20"/>
          <w:szCs w:val="20"/>
        </w:rPr>
        <w:t xml:space="preserve">This paper presents </w:t>
      </w:r>
      <w:r w:rsidRPr="004C124D">
        <w:rPr>
          <w:rFonts w:ascii="Times New Roman" w:eastAsia="Times New Roman" w:hAnsi="Times New Roman" w:cs="Times New Roman"/>
          <w:i/>
          <w:sz w:val="20"/>
          <w:szCs w:val="20"/>
        </w:rPr>
        <w:t>a short overview of the dataset</w:t>
      </w:r>
      <w:r w:rsidR="001939B5" w:rsidRPr="004C124D">
        <w:rPr>
          <w:rFonts w:ascii="Times New Roman" w:eastAsia="Times New Roman" w:hAnsi="Times New Roman" w:cs="Times New Roman"/>
          <w:i/>
          <w:sz w:val="20"/>
          <w:szCs w:val="20"/>
        </w:rPr>
        <w:t xml:space="preserve"> and</w:t>
      </w:r>
      <w:r w:rsidRPr="004C124D">
        <w:rPr>
          <w:rFonts w:ascii="Times New Roman" w:eastAsia="Times New Roman" w:hAnsi="Times New Roman" w:cs="Times New Roman"/>
          <w:i/>
          <w:sz w:val="20"/>
          <w:szCs w:val="20"/>
        </w:rPr>
        <w:t xml:space="preserve"> indicat</w:t>
      </w:r>
      <w:r w:rsidR="001939B5" w:rsidRPr="004C124D">
        <w:rPr>
          <w:rFonts w:ascii="Times New Roman" w:eastAsia="Times New Roman" w:hAnsi="Times New Roman" w:cs="Times New Roman"/>
          <w:i/>
          <w:sz w:val="20"/>
          <w:szCs w:val="20"/>
        </w:rPr>
        <w:t>es</w:t>
      </w:r>
      <w:r w:rsidRPr="004C124D">
        <w:rPr>
          <w:rFonts w:ascii="Times New Roman" w:eastAsia="Times New Roman" w:hAnsi="Times New Roman" w:cs="Times New Roman"/>
          <w:i/>
          <w:sz w:val="20"/>
          <w:szCs w:val="20"/>
        </w:rPr>
        <w:t xml:space="preserve"> </w:t>
      </w:r>
      <w:r w:rsidR="001939B5" w:rsidRPr="004C124D">
        <w:rPr>
          <w:rFonts w:ascii="Times New Roman" w:eastAsia="Times New Roman" w:hAnsi="Times New Roman" w:cs="Times New Roman"/>
          <w:i/>
          <w:sz w:val="20"/>
          <w:szCs w:val="20"/>
        </w:rPr>
        <w:t>its</w:t>
      </w:r>
      <w:r w:rsidRPr="004C124D">
        <w:rPr>
          <w:rFonts w:ascii="Times New Roman" w:eastAsia="Times New Roman" w:hAnsi="Times New Roman" w:cs="Times New Roman"/>
          <w:i/>
          <w:sz w:val="20"/>
          <w:szCs w:val="20"/>
        </w:rPr>
        <w:t xml:space="preserve"> </w:t>
      </w:r>
      <w:r w:rsidR="001939B5" w:rsidRPr="004C124D">
        <w:rPr>
          <w:rFonts w:ascii="Times New Roman" w:eastAsia="Times New Roman" w:hAnsi="Times New Roman" w:cs="Times New Roman"/>
          <w:i/>
          <w:sz w:val="20"/>
          <w:szCs w:val="20"/>
        </w:rPr>
        <w:t xml:space="preserve">potential </w:t>
      </w:r>
      <w:r w:rsidRPr="004C124D">
        <w:rPr>
          <w:rFonts w:ascii="Times New Roman" w:eastAsia="Times New Roman" w:hAnsi="Times New Roman" w:cs="Times New Roman"/>
          <w:i/>
          <w:sz w:val="20"/>
          <w:szCs w:val="20"/>
        </w:rPr>
        <w:t xml:space="preserve">value for future research. </w:t>
      </w:r>
      <w:r w:rsidR="005A2ECA" w:rsidRPr="004C124D">
        <w:rPr>
          <w:rFonts w:ascii="Times New Roman" w:eastAsia="Times New Roman" w:hAnsi="Times New Roman" w:cs="Times New Roman"/>
          <w:i/>
          <w:sz w:val="20"/>
          <w:szCs w:val="20"/>
        </w:rPr>
        <w:t>The gathered data also reveal the interviewees' understanding and evaluation of the Yugoslav regime and, in general, provide a much more nuanced view of the socialist past than is most often found in today's polarised public debates.</w:t>
      </w:r>
    </w:p>
    <w:p w14:paraId="00000004" w14:textId="4FBAEC74" w:rsidR="00D45B58" w:rsidRPr="004C124D" w:rsidRDefault="00465A80" w:rsidP="005021DC">
      <w:pPr>
        <w:spacing w:line="360" w:lineRule="auto"/>
        <w:jc w:val="both"/>
        <w:rPr>
          <w:rFonts w:ascii="Times New Roman" w:eastAsia="Times New Roman" w:hAnsi="Times New Roman" w:cs="Times New Roman"/>
          <w:b/>
          <w:sz w:val="20"/>
          <w:szCs w:val="20"/>
        </w:rPr>
      </w:pPr>
      <w:r w:rsidRPr="004C124D">
        <w:rPr>
          <w:rFonts w:ascii="Times New Roman" w:eastAsia="Times New Roman" w:hAnsi="Times New Roman" w:cs="Times New Roman"/>
          <w:i/>
          <w:sz w:val="20"/>
          <w:szCs w:val="20"/>
        </w:rPr>
        <w:t xml:space="preserve"> </w:t>
      </w:r>
      <w:r w:rsidRPr="004C124D">
        <w:rPr>
          <w:rFonts w:ascii="Times New Roman" w:eastAsia="Times New Roman" w:hAnsi="Times New Roman" w:cs="Times New Roman"/>
          <w:b/>
          <w:sz w:val="20"/>
          <w:szCs w:val="20"/>
        </w:rPr>
        <w:t xml:space="preserve"> </w:t>
      </w:r>
    </w:p>
    <w:p w14:paraId="00000005" w14:textId="77777777" w:rsidR="00D45B58" w:rsidRPr="004C124D" w:rsidRDefault="00465A80" w:rsidP="00E93990">
      <w:pPr>
        <w:spacing w:line="360" w:lineRule="auto"/>
        <w:ind w:firstLine="720"/>
        <w:jc w:val="both"/>
        <w:rPr>
          <w:rFonts w:ascii="Times New Roman" w:eastAsia="Times New Roman" w:hAnsi="Times New Roman" w:cs="Times New Roman"/>
          <w:i/>
          <w:sz w:val="20"/>
          <w:szCs w:val="20"/>
        </w:rPr>
      </w:pPr>
      <w:r w:rsidRPr="004C124D">
        <w:rPr>
          <w:rFonts w:ascii="Times New Roman" w:eastAsia="Times New Roman" w:hAnsi="Times New Roman" w:cs="Times New Roman"/>
          <w:i/>
          <w:sz w:val="20"/>
          <w:szCs w:val="20"/>
        </w:rPr>
        <w:t>Keywords: memory studies; themed life-story interviews; socialist Yugoslavia; media use; history of journalism</w:t>
      </w:r>
    </w:p>
    <w:p w14:paraId="00000006" w14:textId="77777777" w:rsidR="00D45B58" w:rsidRPr="004C124D" w:rsidRDefault="00465A80" w:rsidP="005021DC">
      <w:pPr>
        <w:spacing w:line="360" w:lineRule="auto"/>
        <w:jc w:val="both"/>
        <w:rPr>
          <w:rFonts w:ascii="Times New Roman" w:eastAsia="Times New Roman" w:hAnsi="Times New Roman" w:cs="Times New Roman"/>
          <w:noProof/>
          <w:sz w:val="20"/>
          <w:szCs w:val="20"/>
          <w:lang w:val="sl-SI"/>
        </w:rPr>
      </w:pPr>
      <w:r w:rsidRPr="004C124D">
        <w:rPr>
          <w:rFonts w:ascii="Times New Roman" w:eastAsia="Times New Roman" w:hAnsi="Times New Roman" w:cs="Times New Roman"/>
          <w:sz w:val="20"/>
          <w:szCs w:val="20"/>
        </w:rPr>
        <w:t xml:space="preserve"> </w:t>
      </w:r>
    </w:p>
    <w:p w14:paraId="0000000B" w14:textId="77777777" w:rsidR="00D45B58" w:rsidRPr="00E46B4A" w:rsidRDefault="00D45B58" w:rsidP="005021DC">
      <w:pPr>
        <w:spacing w:line="360" w:lineRule="auto"/>
        <w:rPr>
          <w:rFonts w:ascii="Times New Roman" w:eastAsia="Times New Roman" w:hAnsi="Times New Roman" w:cs="Times New Roman"/>
          <w:sz w:val="24"/>
          <w:szCs w:val="24"/>
          <w:lang w:val="sl-SI"/>
        </w:rPr>
      </w:pPr>
    </w:p>
    <w:p w14:paraId="0000000C" w14:textId="4CA6D1AC" w:rsidR="00D45B58" w:rsidRPr="004C124D" w:rsidRDefault="00465A80" w:rsidP="006C03C4">
      <w:pPr>
        <w:spacing w:line="360" w:lineRule="auto"/>
        <w:rPr>
          <w:rFonts w:ascii="Times New Roman" w:eastAsia="Times New Roman" w:hAnsi="Times New Roman" w:cs="Times New Roman"/>
          <w:b/>
          <w:sz w:val="24"/>
          <w:szCs w:val="24"/>
        </w:rPr>
      </w:pPr>
      <w:r w:rsidRPr="004C124D">
        <w:rPr>
          <w:rFonts w:ascii="Times New Roman" w:eastAsia="Times New Roman" w:hAnsi="Times New Roman" w:cs="Times New Roman"/>
          <w:b/>
          <w:sz w:val="24"/>
          <w:szCs w:val="24"/>
        </w:rPr>
        <w:t>Introduction</w:t>
      </w:r>
    </w:p>
    <w:p w14:paraId="0000000D" w14:textId="77777777" w:rsidR="00D45B58" w:rsidRPr="004C124D" w:rsidRDefault="00D45B58" w:rsidP="005021DC">
      <w:pPr>
        <w:spacing w:line="360" w:lineRule="auto"/>
        <w:rPr>
          <w:rFonts w:ascii="Times New Roman" w:eastAsia="Times New Roman" w:hAnsi="Times New Roman" w:cs="Times New Roman"/>
          <w:sz w:val="24"/>
          <w:szCs w:val="24"/>
        </w:rPr>
      </w:pPr>
    </w:p>
    <w:p w14:paraId="0000000E" w14:textId="24B2DBA0" w:rsidR="00D45B58" w:rsidRPr="004C124D" w:rsidRDefault="00465A80" w:rsidP="006C03C4">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In the last two decades, memory studies have </w:t>
      </w:r>
      <w:r w:rsidR="00E305C4">
        <w:rPr>
          <w:rFonts w:ascii="Times New Roman" w:eastAsia="Times New Roman" w:hAnsi="Times New Roman" w:cs="Times New Roman"/>
          <w:sz w:val="24"/>
          <w:szCs w:val="24"/>
        </w:rPr>
        <w:t xml:space="preserve">become </w:t>
      </w:r>
      <w:r w:rsidRPr="004C124D">
        <w:rPr>
          <w:rFonts w:ascii="Times New Roman" w:eastAsia="Times New Roman" w:hAnsi="Times New Roman" w:cs="Times New Roman"/>
          <w:sz w:val="24"/>
          <w:szCs w:val="24"/>
        </w:rPr>
        <w:t xml:space="preserve">one of the most burgeoning fields of research, often bringing together a variety of disciplines and with them diverse perspectives on a range of historical issues. One such topic is socialist Yugoslavia, which has received ample attention in the broader field of cultural and media studies as an important source of memory and nostalgia of a bygone era. Similarly, there has been extensive historiographical research focusing on the specifics of Yugoslav socialism and the reasons for its collapse. In both cases, however, little attention has been paid to how media and journalism functioned in the socialist system, what role they played in </w:t>
      </w:r>
      <w:r w:rsidR="00E305C4">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everyday lives of its population, and what level of trust they enjoyed amongst them. It is therefore hardly surprising </w:t>
      </w:r>
      <w:r w:rsidR="00E305C4">
        <w:rPr>
          <w:rFonts w:ascii="Times New Roman" w:eastAsia="Times New Roman" w:hAnsi="Times New Roman" w:cs="Times New Roman"/>
          <w:sz w:val="24"/>
          <w:szCs w:val="24"/>
        </w:rPr>
        <w:t xml:space="preserve">that </w:t>
      </w:r>
      <w:r w:rsidRPr="004C124D">
        <w:rPr>
          <w:rFonts w:ascii="Times New Roman" w:eastAsia="Times New Roman" w:hAnsi="Times New Roman" w:cs="Times New Roman"/>
          <w:sz w:val="24"/>
          <w:szCs w:val="24"/>
        </w:rPr>
        <w:t>only a few studies have analysed how audiences remember these arguably central social institutions</w:t>
      </w:r>
      <w:r w:rsidR="00C158BB" w:rsidRPr="004C124D">
        <w:rPr>
          <w:rFonts w:ascii="Times New Roman" w:eastAsia="Times New Roman" w:hAnsi="Times New Roman" w:cs="Times New Roman"/>
          <w:sz w:val="24"/>
          <w:szCs w:val="24"/>
        </w:rPr>
        <w:t>.</w:t>
      </w:r>
      <w:r w:rsidR="00C158BB" w:rsidRPr="004C124D">
        <w:rPr>
          <w:rStyle w:val="Sprotnaopomba-sklic"/>
          <w:rFonts w:ascii="Times New Roman" w:eastAsia="Times New Roman" w:hAnsi="Times New Roman" w:cs="Times New Roman"/>
          <w:sz w:val="24"/>
          <w:szCs w:val="24"/>
        </w:rPr>
        <w:footnoteReference w:id="4"/>
      </w:r>
      <w:r w:rsidRPr="004C124D">
        <w:rPr>
          <w:rFonts w:ascii="Times New Roman" w:eastAsia="Times New Roman" w:hAnsi="Times New Roman" w:cs="Times New Roman"/>
          <w:sz w:val="24"/>
          <w:szCs w:val="24"/>
        </w:rPr>
        <w:t xml:space="preserve"> </w:t>
      </w:r>
    </w:p>
    <w:p w14:paraId="0000000F" w14:textId="07DAD652" w:rsidR="00D45B58"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In the article, we explore how the memory of socialist Yugoslavia was created through the past use of media and especially how audiences used and perceived media and journalism in their everyday lives during the existence of Yugoslavia. We address these issues by analysing 96 semi-structured interviews with media audiences, where emphasis was placed on how </w:t>
      </w:r>
      <w:r w:rsidR="00481DE2">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interviewees perceived journalistic reporting in socialist Yugoslavia, how they used various types of media, and </w:t>
      </w:r>
      <w:r w:rsidR="00002979" w:rsidRPr="004C124D">
        <w:rPr>
          <w:rFonts w:ascii="Times New Roman" w:eastAsia="Times New Roman" w:hAnsi="Times New Roman" w:cs="Times New Roman"/>
          <w:sz w:val="24"/>
          <w:szCs w:val="24"/>
        </w:rPr>
        <w:t>whether</w:t>
      </w:r>
      <w:r w:rsidRPr="004C124D">
        <w:rPr>
          <w:rFonts w:ascii="Times New Roman" w:eastAsia="Times New Roman" w:hAnsi="Times New Roman" w:cs="Times New Roman"/>
          <w:sz w:val="24"/>
          <w:szCs w:val="24"/>
        </w:rPr>
        <w:t xml:space="preserve"> they trusted the</w:t>
      </w:r>
      <w:r w:rsidR="00002979" w:rsidRPr="004C124D">
        <w:rPr>
          <w:rFonts w:ascii="Times New Roman" w:eastAsia="Times New Roman" w:hAnsi="Times New Roman" w:cs="Times New Roman"/>
          <w:sz w:val="24"/>
          <w:szCs w:val="24"/>
        </w:rPr>
        <w:t>se social institutions</w:t>
      </w:r>
      <w:r w:rsidRPr="004C124D">
        <w:rPr>
          <w:rFonts w:ascii="Times New Roman" w:eastAsia="Times New Roman" w:hAnsi="Times New Roman" w:cs="Times New Roman"/>
          <w:sz w:val="24"/>
          <w:szCs w:val="24"/>
        </w:rPr>
        <w:t xml:space="preserve">. </w:t>
      </w:r>
      <w:r w:rsidR="00002979" w:rsidRPr="004C124D">
        <w:rPr>
          <w:rFonts w:ascii="Times New Roman" w:eastAsia="Times New Roman" w:hAnsi="Times New Roman" w:cs="Times New Roman"/>
          <w:sz w:val="24"/>
          <w:szCs w:val="24"/>
        </w:rPr>
        <w:t xml:space="preserve">Even though </w:t>
      </w:r>
      <w:r w:rsidR="00481DE2">
        <w:rPr>
          <w:rFonts w:ascii="Times New Roman" w:eastAsia="Times New Roman" w:hAnsi="Times New Roman" w:cs="Times New Roman"/>
          <w:sz w:val="24"/>
          <w:szCs w:val="24"/>
        </w:rPr>
        <w:t xml:space="preserve">the </w:t>
      </w:r>
      <w:r w:rsidR="00002979" w:rsidRPr="004C124D">
        <w:rPr>
          <w:rFonts w:ascii="Times New Roman" w:eastAsia="Times New Roman" w:hAnsi="Times New Roman" w:cs="Times New Roman"/>
          <w:sz w:val="24"/>
          <w:szCs w:val="24"/>
        </w:rPr>
        <w:t xml:space="preserve">focus of the interviews was on the media and journalism, their overall scope was wider. We wanted </w:t>
      </w:r>
      <w:r w:rsidR="00C11257">
        <w:rPr>
          <w:rFonts w:ascii="Times New Roman" w:eastAsia="Times New Roman" w:hAnsi="Times New Roman" w:cs="Times New Roman"/>
          <w:sz w:val="24"/>
          <w:szCs w:val="24"/>
        </w:rPr>
        <w:t xml:space="preserve">the </w:t>
      </w:r>
      <w:r w:rsidR="00002979" w:rsidRPr="004C124D">
        <w:rPr>
          <w:rFonts w:ascii="Times New Roman" w:eastAsia="Times New Roman" w:hAnsi="Times New Roman" w:cs="Times New Roman"/>
          <w:sz w:val="24"/>
          <w:szCs w:val="24"/>
        </w:rPr>
        <w:t xml:space="preserve">interviewees to embed their memories in the </w:t>
      </w:r>
      <w:r w:rsidR="001A7DF1" w:rsidRPr="004C124D">
        <w:rPr>
          <w:rFonts w:ascii="Times New Roman" w:eastAsia="Times New Roman" w:hAnsi="Times New Roman" w:cs="Times New Roman"/>
          <w:sz w:val="24"/>
          <w:szCs w:val="24"/>
        </w:rPr>
        <w:t>broader</w:t>
      </w:r>
      <w:r w:rsidR="00002979" w:rsidRPr="004C124D">
        <w:rPr>
          <w:rFonts w:ascii="Times New Roman" w:eastAsia="Times New Roman" w:hAnsi="Times New Roman" w:cs="Times New Roman"/>
          <w:sz w:val="24"/>
          <w:szCs w:val="24"/>
        </w:rPr>
        <w:t xml:space="preserve"> context and provide an </w:t>
      </w:r>
      <w:r w:rsidR="00002979" w:rsidRPr="004C124D">
        <w:rPr>
          <w:rFonts w:ascii="Times New Roman" w:eastAsia="Times New Roman" w:hAnsi="Times New Roman" w:cs="Times New Roman"/>
          <w:sz w:val="24"/>
          <w:szCs w:val="24"/>
        </w:rPr>
        <w:lastRenderedPageBreak/>
        <w:t xml:space="preserve">evaluation of the socialist system as a whole. </w:t>
      </w:r>
      <w:r w:rsidRPr="004C124D">
        <w:rPr>
          <w:rFonts w:ascii="Times New Roman" w:eastAsia="Times New Roman" w:hAnsi="Times New Roman" w:cs="Times New Roman"/>
          <w:sz w:val="24"/>
          <w:szCs w:val="24"/>
        </w:rPr>
        <w:t xml:space="preserve">We were </w:t>
      </w:r>
      <w:r w:rsidR="00002979" w:rsidRPr="004C124D">
        <w:rPr>
          <w:rFonts w:ascii="Times New Roman" w:eastAsia="Times New Roman" w:hAnsi="Times New Roman" w:cs="Times New Roman"/>
          <w:sz w:val="24"/>
          <w:szCs w:val="24"/>
        </w:rPr>
        <w:t xml:space="preserve">thus </w:t>
      </w:r>
      <w:r w:rsidRPr="004C124D">
        <w:rPr>
          <w:rFonts w:ascii="Times New Roman" w:eastAsia="Times New Roman" w:hAnsi="Times New Roman" w:cs="Times New Roman"/>
          <w:sz w:val="24"/>
          <w:szCs w:val="24"/>
        </w:rPr>
        <w:t xml:space="preserve">also interested in the question </w:t>
      </w:r>
      <w:r w:rsidR="000F466D" w:rsidRPr="004C124D">
        <w:rPr>
          <w:rFonts w:ascii="Times New Roman" w:eastAsia="Times New Roman" w:hAnsi="Times New Roman" w:cs="Times New Roman"/>
          <w:sz w:val="24"/>
          <w:szCs w:val="24"/>
        </w:rPr>
        <w:t xml:space="preserve">of </w:t>
      </w:r>
      <w:r w:rsidRPr="004C124D">
        <w:rPr>
          <w:rFonts w:ascii="Times New Roman" w:eastAsia="Times New Roman" w:hAnsi="Times New Roman" w:cs="Times New Roman"/>
          <w:sz w:val="24"/>
          <w:szCs w:val="24"/>
        </w:rPr>
        <w:t>how the memory o</w:t>
      </w:r>
      <w:r w:rsidR="00481DE2">
        <w:rPr>
          <w:rFonts w:ascii="Times New Roman" w:eastAsia="Times New Roman" w:hAnsi="Times New Roman" w:cs="Times New Roman"/>
          <w:sz w:val="24"/>
          <w:szCs w:val="24"/>
        </w:rPr>
        <w:t>f</w:t>
      </w:r>
      <w:r w:rsidRPr="004C124D">
        <w:rPr>
          <w:rFonts w:ascii="Times New Roman" w:eastAsia="Times New Roman" w:hAnsi="Times New Roman" w:cs="Times New Roman"/>
          <w:sz w:val="24"/>
          <w:szCs w:val="24"/>
        </w:rPr>
        <w:t xml:space="preserve"> the media in socialism influenced the process</w:t>
      </w:r>
      <w:r w:rsidR="00C03C35">
        <w:rPr>
          <w:rFonts w:ascii="Times New Roman" w:eastAsia="Times New Roman" w:hAnsi="Times New Roman" w:cs="Times New Roman"/>
          <w:sz w:val="24"/>
          <w:szCs w:val="24"/>
        </w:rPr>
        <w:t>es</w:t>
      </w:r>
      <w:r w:rsidRPr="004C124D">
        <w:rPr>
          <w:rFonts w:ascii="Times New Roman" w:eastAsia="Times New Roman" w:hAnsi="Times New Roman" w:cs="Times New Roman"/>
          <w:sz w:val="24"/>
          <w:szCs w:val="24"/>
        </w:rPr>
        <w:t xml:space="preserve"> of collective and individual identity formation </w:t>
      </w:r>
      <w:r w:rsidR="00C00AA7" w:rsidRPr="004C124D">
        <w:rPr>
          <w:rFonts w:ascii="Times New Roman" w:eastAsia="Times New Roman" w:hAnsi="Times New Roman" w:cs="Times New Roman"/>
          <w:sz w:val="24"/>
          <w:szCs w:val="24"/>
        </w:rPr>
        <w:t xml:space="preserve">in Yugoslavia. </w:t>
      </w:r>
    </w:p>
    <w:p w14:paraId="00000010" w14:textId="7FE88B5B" w:rsidR="00D45B58" w:rsidRPr="004C124D" w:rsidRDefault="00481DE2" w:rsidP="005021DC">
      <w:pPr>
        <w:spacing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65A80" w:rsidRPr="004C124D">
        <w:rPr>
          <w:rFonts w:ascii="Times New Roman" w:eastAsia="Times New Roman" w:hAnsi="Times New Roman" w:cs="Times New Roman"/>
          <w:sz w:val="24"/>
          <w:szCs w:val="24"/>
        </w:rPr>
        <w:t xml:space="preserve">he article </w:t>
      </w:r>
      <w:r>
        <w:rPr>
          <w:rFonts w:ascii="Times New Roman" w:eastAsia="Times New Roman" w:hAnsi="Times New Roman" w:cs="Times New Roman"/>
          <w:sz w:val="24"/>
          <w:szCs w:val="24"/>
        </w:rPr>
        <w:t xml:space="preserve">is divided into </w:t>
      </w:r>
      <w:r w:rsidR="00465A80" w:rsidRPr="004C124D">
        <w:rPr>
          <w:rFonts w:ascii="Times New Roman" w:eastAsia="Times New Roman" w:hAnsi="Times New Roman" w:cs="Times New Roman"/>
          <w:sz w:val="24"/>
          <w:szCs w:val="24"/>
        </w:rPr>
        <w:t xml:space="preserve">three parts. In the following section, </w:t>
      </w:r>
      <w:r>
        <w:rPr>
          <w:rFonts w:ascii="Times New Roman" w:eastAsia="Times New Roman" w:hAnsi="Times New Roman" w:cs="Times New Roman"/>
          <w:sz w:val="24"/>
          <w:szCs w:val="24"/>
        </w:rPr>
        <w:t>s</w:t>
      </w:r>
      <w:r w:rsidR="00465A80" w:rsidRPr="004C124D">
        <w:rPr>
          <w:rFonts w:ascii="Times New Roman" w:eastAsia="Times New Roman" w:hAnsi="Times New Roman" w:cs="Times New Roman"/>
          <w:sz w:val="24"/>
          <w:szCs w:val="24"/>
        </w:rPr>
        <w:t xml:space="preserve">ection 2, we present a brief synthesis of the key dilemmas that have emerged in memory studies and how they can be linked to our research. In the second part of the paper, </w:t>
      </w:r>
      <w:r w:rsidR="003A593D">
        <w:rPr>
          <w:rFonts w:ascii="Times New Roman" w:eastAsia="Times New Roman" w:hAnsi="Times New Roman" w:cs="Times New Roman"/>
          <w:sz w:val="24"/>
          <w:szCs w:val="24"/>
        </w:rPr>
        <w:t>s</w:t>
      </w:r>
      <w:r w:rsidR="00465A80" w:rsidRPr="004C124D">
        <w:rPr>
          <w:rFonts w:ascii="Times New Roman" w:eastAsia="Times New Roman" w:hAnsi="Times New Roman" w:cs="Times New Roman"/>
          <w:sz w:val="24"/>
          <w:szCs w:val="24"/>
        </w:rPr>
        <w:t xml:space="preserve">ection 3, we present </w:t>
      </w:r>
      <w:r w:rsidR="00C11257">
        <w:rPr>
          <w:rFonts w:ascii="Times New Roman" w:eastAsia="Times New Roman" w:hAnsi="Times New Roman" w:cs="Times New Roman"/>
          <w:sz w:val="24"/>
          <w:szCs w:val="24"/>
        </w:rPr>
        <w:t>the way</w:t>
      </w:r>
      <w:r w:rsidR="00465A80" w:rsidRPr="004C124D">
        <w:rPr>
          <w:rFonts w:ascii="Times New Roman" w:eastAsia="Times New Roman" w:hAnsi="Times New Roman" w:cs="Times New Roman"/>
          <w:sz w:val="24"/>
          <w:szCs w:val="24"/>
        </w:rPr>
        <w:t xml:space="preserve"> </w:t>
      </w:r>
      <w:r w:rsidR="003A593D">
        <w:rPr>
          <w:rFonts w:ascii="Times New Roman" w:eastAsia="Times New Roman" w:hAnsi="Times New Roman" w:cs="Times New Roman"/>
          <w:sz w:val="24"/>
          <w:szCs w:val="24"/>
        </w:rPr>
        <w:t xml:space="preserve">the </w:t>
      </w:r>
      <w:r w:rsidR="00465A80" w:rsidRPr="004C124D">
        <w:rPr>
          <w:rFonts w:ascii="Times New Roman" w:eastAsia="Times New Roman" w:hAnsi="Times New Roman" w:cs="Times New Roman"/>
          <w:sz w:val="24"/>
          <w:szCs w:val="24"/>
        </w:rPr>
        <w:t xml:space="preserve">empirical material was collected, </w:t>
      </w:r>
      <w:r w:rsidR="003A593D">
        <w:rPr>
          <w:rFonts w:ascii="Times New Roman" w:eastAsia="Times New Roman" w:hAnsi="Times New Roman" w:cs="Times New Roman"/>
          <w:sz w:val="24"/>
          <w:szCs w:val="24"/>
        </w:rPr>
        <w:t>the</w:t>
      </w:r>
      <w:r w:rsidR="00465A80" w:rsidRPr="004C124D">
        <w:rPr>
          <w:rFonts w:ascii="Times New Roman" w:eastAsia="Times New Roman" w:hAnsi="Times New Roman" w:cs="Times New Roman"/>
          <w:sz w:val="24"/>
          <w:szCs w:val="24"/>
        </w:rPr>
        <w:t xml:space="preserve"> framework used for conducting the interviews, and </w:t>
      </w:r>
      <w:r w:rsidR="00C11257">
        <w:rPr>
          <w:rFonts w:ascii="Times New Roman" w:eastAsia="Times New Roman" w:hAnsi="Times New Roman" w:cs="Times New Roman"/>
          <w:sz w:val="24"/>
          <w:szCs w:val="24"/>
        </w:rPr>
        <w:t xml:space="preserve">details </w:t>
      </w:r>
      <w:r w:rsidR="00465A80" w:rsidRPr="004C124D">
        <w:rPr>
          <w:rFonts w:ascii="Times New Roman" w:eastAsia="Times New Roman" w:hAnsi="Times New Roman" w:cs="Times New Roman"/>
          <w:sz w:val="24"/>
          <w:szCs w:val="24"/>
        </w:rPr>
        <w:t xml:space="preserve">of the method used. We gave considerable attention to these methodological and epistemological aspects because of </w:t>
      </w:r>
      <w:r w:rsidR="003A593D" w:rsidRPr="004C124D">
        <w:rPr>
          <w:rFonts w:ascii="Times New Roman" w:eastAsia="Times New Roman" w:hAnsi="Times New Roman" w:cs="Times New Roman"/>
          <w:sz w:val="24"/>
          <w:szCs w:val="24"/>
        </w:rPr>
        <w:t xml:space="preserve">both </w:t>
      </w:r>
      <w:r w:rsidR="00465A80" w:rsidRPr="004C124D">
        <w:rPr>
          <w:rFonts w:ascii="Times New Roman" w:eastAsia="Times New Roman" w:hAnsi="Times New Roman" w:cs="Times New Roman"/>
          <w:sz w:val="24"/>
          <w:szCs w:val="24"/>
        </w:rPr>
        <w:t xml:space="preserve">the largely experimental nature of the research and the sheer quantity of the unstructured data already gathered and </w:t>
      </w:r>
      <w:r w:rsidR="003A593D">
        <w:rPr>
          <w:rFonts w:ascii="Times New Roman" w:eastAsia="Times New Roman" w:hAnsi="Times New Roman" w:cs="Times New Roman"/>
          <w:sz w:val="24"/>
          <w:szCs w:val="24"/>
        </w:rPr>
        <w:t xml:space="preserve">which </w:t>
      </w:r>
      <w:r w:rsidR="00465A80" w:rsidRPr="004C124D">
        <w:rPr>
          <w:rFonts w:ascii="Times New Roman" w:eastAsia="Times New Roman" w:hAnsi="Times New Roman" w:cs="Times New Roman"/>
          <w:sz w:val="24"/>
          <w:szCs w:val="24"/>
        </w:rPr>
        <w:t xml:space="preserve">continues to grow. </w:t>
      </w:r>
      <w:r w:rsidR="003A593D">
        <w:rPr>
          <w:rFonts w:ascii="Times New Roman" w:eastAsia="Times New Roman" w:hAnsi="Times New Roman" w:cs="Times New Roman"/>
          <w:sz w:val="24"/>
          <w:szCs w:val="24"/>
        </w:rPr>
        <w:t>The l</w:t>
      </w:r>
      <w:r w:rsidR="00465A80" w:rsidRPr="004C124D">
        <w:rPr>
          <w:rFonts w:ascii="Times New Roman" w:eastAsia="Times New Roman" w:hAnsi="Times New Roman" w:cs="Times New Roman"/>
          <w:sz w:val="24"/>
          <w:szCs w:val="24"/>
        </w:rPr>
        <w:t xml:space="preserve">ast part of the article, which incorporates </w:t>
      </w:r>
      <w:r w:rsidR="003A593D">
        <w:rPr>
          <w:rFonts w:ascii="Times New Roman" w:eastAsia="Times New Roman" w:hAnsi="Times New Roman" w:cs="Times New Roman"/>
          <w:sz w:val="24"/>
          <w:szCs w:val="24"/>
        </w:rPr>
        <w:t>s</w:t>
      </w:r>
      <w:r w:rsidR="00465A80" w:rsidRPr="004C124D">
        <w:rPr>
          <w:rFonts w:ascii="Times New Roman" w:eastAsia="Times New Roman" w:hAnsi="Times New Roman" w:cs="Times New Roman"/>
          <w:sz w:val="24"/>
          <w:szCs w:val="24"/>
        </w:rPr>
        <w:t>ections 4, 5 and 6, overview</w:t>
      </w:r>
      <w:r w:rsidR="003A593D">
        <w:rPr>
          <w:rFonts w:ascii="Times New Roman" w:eastAsia="Times New Roman" w:hAnsi="Times New Roman" w:cs="Times New Roman"/>
          <w:sz w:val="24"/>
          <w:szCs w:val="24"/>
        </w:rPr>
        <w:t>s</w:t>
      </w:r>
      <w:r w:rsidR="00465A80" w:rsidRPr="004C124D">
        <w:rPr>
          <w:rFonts w:ascii="Times New Roman" w:eastAsia="Times New Roman" w:hAnsi="Times New Roman" w:cs="Times New Roman"/>
          <w:sz w:val="24"/>
          <w:szCs w:val="24"/>
        </w:rPr>
        <w:t xml:space="preserve"> some of the most notable topics addressed </w:t>
      </w:r>
      <w:r w:rsidR="00002979" w:rsidRPr="004C124D">
        <w:rPr>
          <w:rFonts w:ascii="Times New Roman" w:eastAsia="Times New Roman" w:hAnsi="Times New Roman" w:cs="Times New Roman"/>
          <w:sz w:val="24"/>
          <w:szCs w:val="24"/>
        </w:rPr>
        <w:t>by</w:t>
      </w:r>
      <w:r w:rsidR="00465A80" w:rsidRPr="004C124D">
        <w:rPr>
          <w:rFonts w:ascii="Times New Roman" w:eastAsia="Times New Roman" w:hAnsi="Times New Roman" w:cs="Times New Roman"/>
          <w:sz w:val="24"/>
          <w:szCs w:val="24"/>
        </w:rPr>
        <w:t xml:space="preserve"> the interview</w:t>
      </w:r>
      <w:r w:rsidR="00002979" w:rsidRPr="004C124D">
        <w:rPr>
          <w:rFonts w:ascii="Times New Roman" w:eastAsia="Times New Roman" w:hAnsi="Times New Roman" w:cs="Times New Roman"/>
          <w:sz w:val="24"/>
          <w:szCs w:val="24"/>
        </w:rPr>
        <w:t>ee</w:t>
      </w:r>
      <w:r w:rsidR="00465A80" w:rsidRPr="004C124D">
        <w:rPr>
          <w:rFonts w:ascii="Times New Roman" w:eastAsia="Times New Roman" w:hAnsi="Times New Roman" w:cs="Times New Roman"/>
          <w:sz w:val="24"/>
          <w:szCs w:val="24"/>
        </w:rPr>
        <w:t xml:space="preserve">s. Interpretative analysis of the interviews was done with deductive coding and </w:t>
      </w:r>
      <w:r w:rsidR="003A593D">
        <w:rPr>
          <w:rFonts w:ascii="Times New Roman" w:eastAsia="Times New Roman" w:hAnsi="Times New Roman" w:cs="Times New Roman"/>
          <w:sz w:val="24"/>
          <w:szCs w:val="24"/>
        </w:rPr>
        <w:t xml:space="preserve">leads to </w:t>
      </w:r>
      <w:r w:rsidR="00465A80" w:rsidRPr="004C124D">
        <w:rPr>
          <w:rFonts w:ascii="Times New Roman" w:eastAsia="Times New Roman" w:hAnsi="Times New Roman" w:cs="Times New Roman"/>
          <w:sz w:val="24"/>
          <w:szCs w:val="24"/>
        </w:rPr>
        <w:t>some general observations</w:t>
      </w:r>
      <w:r w:rsidR="003A593D">
        <w:rPr>
          <w:rFonts w:ascii="Times New Roman" w:eastAsia="Times New Roman" w:hAnsi="Times New Roman" w:cs="Times New Roman"/>
          <w:sz w:val="24"/>
          <w:szCs w:val="24"/>
        </w:rPr>
        <w:t xml:space="preserve"> that </w:t>
      </w:r>
      <w:r w:rsidR="008A198E">
        <w:rPr>
          <w:rFonts w:ascii="Times New Roman" w:eastAsia="Times New Roman" w:hAnsi="Times New Roman" w:cs="Times New Roman"/>
          <w:sz w:val="24"/>
          <w:szCs w:val="24"/>
        </w:rPr>
        <w:t>may</w:t>
      </w:r>
      <w:r w:rsidR="00465A80" w:rsidRPr="004C124D">
        <w:rPr>
          <w:rFonts w:ascii="Times New Roman" w:eastAsia="Times New Roman" w:hAnsi="Times New Roman" w:cs="Times New Roman"/>
          <w:sz w:val="24"/>
          <w:szCs w:val="24"/>
        </w:rPr>
        <w:t xml:space="preserve"> serve as an entry point for further analysis of the material.</w:t>
      </w:r>
    </w:p>
    <w:p w14:paraId="00000011" w14:textId="77777777" w:rsidR="00D45B58" w:rsidRPr="004C124D" w:rsidRDefault="00D45B58" w:rsidP="005021DC">
      <w:pPr>
        <w:spacing w:line="360" w:lineRule="auto"/>
        <w:rPr>
          <w:rFonts w:ascii="Times New Roman" w:eastAsia="Times New Roman" w:hAnsi="Times New Roman" w:cs="Times New Roman"/>
          <w:sz w:val="24"/>
          <w:szCs w:val="24"/>
        </w:rPr>
      </w:pPr>
    </w:p>
    <w:p w14:paraId="00000012" w14:textId="77777777" w:rsidR="00D45B58" w:rsidRPr="004C124D" w:rsidRDefault="00D45B58" w:rsidP="005021DC">
      <w:pPr>
        <w:spacing w:line="360" w:lineRule="auto"/>
        <w:rPr>
          <w:rFonts w:ascii="Times New Roman" w:eastAsia="Times New Roman" w:hAnsi="Times New Roman" w:cs="Times New Roman"/>
          <w:sz w:val="24"/>
          <w:szCs w:val="24"/>
        </w:rPr>
      </w:pPr>
    </w:p>
    <w:p w14:paraId="00000013" w14:textId="034B348E" w:rsidR="00D45B58" w:rsidRPr="004C124D" w:rsidRDefault="00465A80" w:rsidP="006C03C4">
      <w:pPr>
        <w:spacing w:line="360" w:lineRule="auto"/>
        <w:rPr>
          <w:rFonts w:ascii="Times New Roman" w:eastAsia="Times New Roman" w:hAnsi="Times New Roman" w:cs="Times New Roman"/>
          <w:b/>
          <w:sz w:val="24"/>
          <w:szCs w:val="24"/>
        </w:rPr>
      </w:pPr>
      <w:r w:rsidRPr="004C124D">
        <w:rPr>
          <w:rFonts w:ascii="Times New Roman" w:eastAsia="Times New Roman" w:hAnsi="Times New Roman" w:cs="Times New Roman"/>
          <w:b/>
          <w:sz w:val="24"/>
          <w:szCs w:val="24"/>
        </w:rPr>
        <w:t>Memory Studies and Media Remembering</w:t>
      </w:r>
    </w:p>
    <w:p w14:paraId="00000014" w14:textId="77777777" w:rsidR="00D45B58" w:rsidRPr="004C124D" w:rsidRDefault="00D45B58" w:rsidP="005021DC">
      <w:pPr>
        <w:spacing w:line="360" w:lineRule="auto"/>
        <w:jc w:val="both"/>
        <w:rPr>
          <w:rFonts w:ascii="Times New Roman" w:eastAsia="Times New Roman" w:hAnsi="Times New Roman" w:cs="Times New Roman"/>
          <w:sz w:val="24"/>
          <w:szCs w:val="24"/>
        </w:rPr>
      </w:pPr>
    </w:p>
    <w:p w14:paraId="00000015" w14:textId="2F9091EE" w:rsidR="00D45B58" w:rsidRPr="004C124D" w:rsidRDefault="00947E99" w:rsidP="006C03C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465A80" w:rsidRPr="004C124D">
        <w:rPr>
          <w:rFonts w:ascii="Times New Roman" w:eastAsia="Times New Roman" w:hAnsi="Times New Roman" w:cs="Times New Roman"/>
          <w:sz w:val="24"/>
          <w:szCs w:val="24"/>
        </w:rPr>
        <w:t>ecent decades</w:t>
      </w:r>
      <w:r>
        <w:rPr>
          <w:rFonts w:ascii="Times New Roman" w:eastAsia="Times New Roman" w:hAnsi="Times New Roman" w:cs="Times New Roman"/>
          <w:sz w:val="24"/>
          <w:szCs w:val="24"/>
        </w:rPr>
        <w:t xml:space="preserve"> have s</w:t>
      </w:r>
      <w:r w:rsidR="00465A80" w:rsidRPr="004C124D">
        <w:rPr>
          <w:rFonts w:ascii="Times New Roman" w:eastAsia="Times New Roman" w:hAnsi="Times New Roman" w:cs="Times New Roman"/>
          <w:sz w:val="24"/>
          <w:szCs w:val="24"/>
        </w:rPr>
        <w:t xml:space="preserve">een remarkable interest in memory </w:t>
      </w:r>
      <w:r>
        <w:rPr>
          <w:rFonts w:ascii="Times New Roman" w:eastAsia="Times New Roman" w:hAnsi="Times New Roman" w:cs="Times New Roman"/>
          <w:sz w:val="24"/>
          <w:szCs w:val="24"/>
        </w:rPr>
        <w:t xml:space="preserve">as </w:t>
      </w:r>
      <w:r w:rsidR="00465A80" w:rsidRPr="004C124D">
        <w:rPr>
          <w:rFonts w:ascii="Times New Roman" w:eastAsia="Times New Roman" w:hAnsi="Times New Roman" w:cs="Times New Roman"/>
          <w:sz w:val="24"/>
          <w:szCs w:val="24"/>
        </w:rPr>
        <w:t xml:space="preserve">a topic of public discussion </w:t>
      </w:r>
      <w:r w:rsidR="008A198E">
        <w:rPr>
          <w:rFonts w:ascii="Times New Roman" w:eastAsia="Times New Roman" w:hAnsi="Times New Roman" w:cs="Times New Roman"/>
          <w:sz w:val="24"/>
          <w:szCs w:val="24"/>
        </w:rPr>
        <w:t xml:space="preserve">as well as </w:t>
      </w:r>
      <w:r w:rsidR="00465A80" w:rsidRPr="004C124D">
        <w:rPr>
          <w:rFonts w:ascii="Times New Roman" w:eastAsia="Times New Roman" w:hAnsi="Times New Roman" w:cs="Times New Roman"/>
          <w:sz w:val="24"/>
          <w:szCs w:val="24"/>
        </w:rPr>
        <w:t xml:space="preserve">a field of research. In an overview of the field, </w:t>
      </w:r>
      <w:proofErr w:type="spellStart"/>
      <w:r w:rsidR="00465A80" w:rsidRPr="004C124D">
        <w:rPr>
          <w:rFonts w:ascii="Times New Roman" w:eastAsia="Times New Roman" w:hAnsi="Times New Roman" w:cs="Times New Roman"/>
          <w:sz w:val="24"/>
          <w:szCs w:val="24"/>
        </w:rPr>
        <w:t>Erll</w:t>
      </w:r>
      <w:proofErr w:type="spellEnd"/>
      <w:r w:rsidR="00465A80" w:rsidRPr="004C124D">
        <w:rPr>
          <w:rFonts w:ascii="Times New Roman" w:eastAsia="Times New Roman" w:hAnsi="Times New Roman" w:cs="Times New Roman"/>
          <w:sz w:val="24"/>
          <w:szCs w:val="24"/>
        </w:rPr>
        <w:t xml:space="preserve"> emphasi</w:t>
      </w:r>
      <w:r>
        <w:rPr>
          <w:rFonts w:ascii="Times New Roman" w:eastAsia="Times New Roman" w:hAnsi="Times New Roman" w:cs="Times New Roman"/>
          <w:sz w:val="24"/>
          <w:szCs w:val="24"/>
        </w:rPr>
        <w:t>s</w:t>
      </w:r>
      <w:r w:rsidR="00465A80" w:rsidRPr="004C124D">
        <w:rPr>
          <w:rFonts w:ascii="Times New Roman" w:eastAsia="Times New Roman" w:hAnsi="Times New Roman" w:cs="Times New Roman"/>
          <w:sz w:val="24"/>
          <w:szCs w:val="24"/>
        </w:rPr>
        <w:t>es that “the practice of remembering and reflection on that practice have become an all-encompassing sociocultural, interdisciplinary, and international phenomenon”</w:t>
      </w:r>
      <w:r>
        <w:rPr>
          <w:rFonts w:ascii="Times New Roman" w:eastAsia="Times New Roman" w:hAnsi="Times New Roman" w:cs="Times New Roman"/>
          <w:sz w:val="24"/>
          <w:szCs w:val="24"/>
        </w:rPr>
        <w:t>.</w:t>
      </w:r>
      <w:r w:rsidR="00C158BB" w:rsidRPr="004C124D">
        <w:rPr>
          <w:rStyle w:val="Sprotnaopomba-sklic"/>
          <w:rFonts w:ascii="Times New Roman" w:eastAsia="Times New Roman" w:hAnsi="Times New Roman" w:cs="Times New Roman"/>
          <w:sz w:val="24"/>
          <w:szCs w:val="24"/>
        </w:rPr>
        <w:footnoteReference w:id="5"/>
      </w:r>
      <w:r w:rsidR="00465A80" w:rsidRPr="004C124D">
        <w:rPr>
          <w:rFonts w:ascii="Times New Roman" w:eastAsia="Times New Roman" w:hAnsi="Times New Roman" w:cs="Times New Roman"/>
          <w:sz w:val="24"/>
          <w:szCs w:val="24"/>
        </w:rPr>
        <w:t xml:space="preserve"> She therefore notes both the political and cultural prominence of memory in the public sphere and the fact it must necessarily be treated as a </w:t>
      </w:r>
      <w:r w:rsidR="00731B90" w:rsidRPr="004C124D">
        <w:rPr>
          <w:rFonts w:ascii="Times New Roman" w:eastAsia="Times New Roman" w:hAnsi="Times New Roman" w:cs="Times New Roman"/>
          <w:sz w:val="24"/>
          <w:szCs w:val="24"/>
        </w:rPr>
        <w:t>transdisciplinary</w:t>
      </w:r>
      <w:r w:rsidR="00465A80" w:rsidRPr="004C124D">
        <w:rPr>
          <w:rFonts w:ascii="Times New Roman" w:eastAsia="Times New Roman" w:hAnsi="Times New Roman" w:cs="Times New Roman"/>
          <w:sz w:val="24"/>
          <w:szCs w:val="24"/>
        </w:rPr>
        <w:t xml:space="preserve"> research problem, bridging otherwise established academic fields.</w:t>
      </w:r>
    </w:p>
    <w:p w14:paraId="0AE212D8" w14:textId="345A8E51" w:rsidR="00D97B5A" w:rsidRPr="004C124D" w:rsidRDefault="00465A80" w:rsidP="00D97B5A">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There is a consensus </w:t>
      </w:r>
      <w:r w:rsidR="00947E99">
        <w:rPr>
          <w:rFonts w:ascii="Times New Roman" w:eastAsia="Times New Roman" w:hAnsi="Times New Roman" w:cs="Times New Roman"/>
          <w:sz w:val="24"/>
          <w:szCs w:val="24"/>
        </w:rPr>
        <w:t>on</w:t>
      </w:r>
      <w:r w:rsidRPr="004C124D">
        <w:rPr>
          <w:rFonts w:ascii="Times New Roman" w:eastAsia="Times New Roman" w:hAnsi="Times New Roman" w:cs="Times New Roman"/>
          <w:sz w:val="24"/>
          <w:szCs w:val="24"/>
        </w:rPr>
        <w:t xml:space="preserve"> at least two interrelated assumptions </w:t>
      </w:r>
      <w:r w:rsidR="00947E99">
        <w:rPr>
          <w:rFonts w:ascii="Times New Roman" w:eastAsia="Times New Roman" w:hAnsi="Times New Roman" w:cs="Times New Roman"/>
          <w:sz w:val="24"/>
          <w:szCs w:val="24"/>
        </w:rPr>
        <w:t xml:space="preserve">made </w:t>
      </w:r>
      <w:r w:rsidRPr="004C124D">
        <w:rPr>
          <w:rFonts w:ascii="Times New Roman" w:eastAsia="Times New Roman" w:hAnsi="Times New Roman" w:cs="Times New Roman"/>
          <w:sz w:val="24"/>
          <w:szCs w:val="24"/>
        </w:rPr>
        <w:t xml:space="preserve">in memory studies. First, memories are socially constructed </w:t>
      </w:r>
      <w:r w:rsidR="00947E99">
        <w:rPr>
          <w:rFonts w:ascii="Times New Roman" w:eastAsia="Times New Roman" w:hAnsi="Times New Roman" w:cs="Times New Roman"/>
          <w:sz w:val="24"/>
          <w:szCs w:val="24"/>
        </w:rPr>
        <w:t>by</w:t>
      </w:r>
      <w:r w:rsidRPr="004C124D">
        <w:rPr>
          <w:rFonts w:ascii="Times New Roman" w:eastAsia="Times New Roman" w:hAnsi="Times New Roman" w:cs="Times New Roman"/>
          <w:sz w:val="24"/>
          <w:szCs w:val="24"/>
        </w:rPr>
        <w:t xml:space="preserve"> nature. They “are not objective images of past perceptions, even less of a past reality. They are subjective, highly selective reconstructions, dependent on the situation in which they are recalled”</w:t>
      </w:r>
      <w:r w:rsidR="00947E99">
        <w:rPr>
          <w:rFonts w:ascii="Times New Roman" w:eastAsia="Times New Roman" w:hAnsi="Times New Roman" w:cs="Times New Roman"/>
          <w:sz w:val="24"/>
          <w:szCs w:val="24"/>
        </w:rPr>
        <w:t>.</w:t>
      </w:r>
      <w:r w:rsidR="00C158BB" w:rsidRPr="004C124D">
        <w:rPr>
          <w:rStyle w:val="Sprotnaopomba-sklic"/>
          <w:rFonts w:ascii="Times New Roman" w:eastAsia="Times New Roman" w:hAnsi="Times New Roman" w:cs="Times New Roman"/>
          <w:sz w:val="24"/>
          <w:szCs w:val="24"/>
        </w:rPr>
        <w:footnoteReference w:id="6"/>
      </w:r>
      <w:r w:rsidR="00C158BB" w:rsidRPr="004C124D">
        <w:rPr>
          <w:rFonts w:ascii="Times New Roman" w:eastAsia="Times New Roman" w:hAnsi="Times New Roman" w:cs="Times New Roman"/>
          <w:sz w:val="24"/>
          <w:szCs w:val="24"/>
        </w:rPr>
        <w:t xml:space="preserve"> </w:t>
      </w:r>
      <w:r w:rsidR="005D36B3" w:rsidRPr="004C124D">
        <w:rPr>
          <w:rFonts w:ascii="Times New Roman" w:eastAsia="Times New Roman" w:hAnsi="Times New Roman" w:cs="Times New Roman"/>
          <w:sz w:val="24"/>
          <w:szCs w:val="24"/>
        </w:rPr>
        <w:t xml:space="preserve">A related assumption was already made by </w:t>
      </w:r>
      <w:proofErr w:type="spellStart"/>
      <w:r w:rsidR="005D36B3" w:rsidRPr="004C124D">
        <w:rPr>
          <w:rFonts w:ascii="Times New Roman" w:eastAsia="Times New Roman" w:hAnsi="Times New Roman" w:cs="Times New Roman"/>
          <w:sz w:val="24"/>
          <w:szCs w:val="24"/>
        </w:rPr>
        <w:t>Halbwachs</w:t>
      </w:r>
      <w:proofErr w:type="spellEnd"/>
      <w:r w:rsidR="005D36B3" w:rsidRPr="004C124D">
        <w:rPr>
          <w:rFonts w:ascii="Times New Roman" w:eastAsia="Times New Roman" w:hAnsi="Times New Roman" w:cs="Times New Roman"/>
          <w:sz w:val="24"/>
          <w:szCs w:val="24"/>
        </w:rPr>
        <w:t xml:space="preserve">, </w:t>
      </w:r>
      <w:r w:rsidR="00947E99">
        <w:rPr>
          <w:rFonts w:ascii="Times New Roman" w:eastAsia="Times New Roman" w:hAnsi="Times New Roman" w:cs="Times New Roman"/>
          <w:sz w:val="24"/>
          <w:szCs w:val="24"/>
        </w:rPr>
        <w:t xml:space="preserve">a </w:t>
      </w:r>
      <w:r w:rsidR="005D36B3" w:rsidRPr="004C124D">
        <w:rPr>
          <w:rFonts w:ascii="Times New Roman" w:eastAsia="Times New Roman" w:hAnsi="Times New Roman" w:cs="Times New Roman"/>
          <w:sz w:val="24"/>
          <w:szCs w:val="24"/>
        </w:rPr>
        <w:t xml:space="preserve">founding father of what later came to be called memory studies. He </w:t>
      </w:r>
      <w:r w:rsidR="00947E99">
        <w:rPr>
          <w:rFonts w:ascii="Times New Roman" w:eastAsia="Times New Roman" w:hAnsi="Times New Roman" w:cs="Times New Roman"/>
          <w:sz w:val="24"/>
          <w:szCs w:val="24"/>
        </w:rPr>
        <w:t>stated</w:t>
      </w:r>
      <w:r w:rsidR="005D36B3" w:rsidRPr="004C124D">
        <w:rPr>
          <w:rFonts w:ascii="Times New Roman" w:eastAsia="Times New Roman" w:hAnsi="Times New Roman" w:cs="Times New Roman"/>
          <w:sz w:val="24"/>
          <w:szCs w:val="24"/>
        </w:rPr>
        <w:t xml:space="preserve"> that “a remembrance is in very large measure a reconstruction of the past achieved with data borrowed from the present”.</w:t>
      </w:r>
      <w:r w:rsidR="005D36B3" w:rsidRPr="004C124D">
        <w:rPr>
          <w:rStyle w:val="Sprotnaopomba-sklic"/>
          <w:rFonts w:ascii="Times New Roman" w:eastAsia="Times New Roman" w:hAnsi="Times New Roman" w:cs="Times New Roman"/>
          <w:sz w:val="24"/>
          <w:szCs w:val="24"/>
        </w:rPr>
        <w:footnoteReference w:id="7"/>
      </w:r>
      <w:r w:rsidR="005D36B3" w:rsidRPr="004C124D">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Second, </w:t>
      </w:r>
      <w:r w:rsidR="00947E99">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distinction between individual and collective </w:t>
      </w:r>
      <w:r w:rsidRPr="004C124D">
        <w:rPr>
          <w:rFonts w:ascii="Times New Roman" w:eastAsia="Times New Roman" w:hAnsi="Times New Roman" w:cs="Times New Roman"/>
          <w:sz w:val="24"/>
          <w:szCs w:val="24"/>
        </w:rPr>
        <w:lastRenderedPageBreak/>
        <w:t xml:space="preserve">memory is unclear and often blurred, with </w:t>
      </w:r>
      <w:r w:rsidR="006B51BE">
        <w:rPr>
          <w:rFonts w:ascii="Times New Roman" w:eastAsia="Times New Roman" w:hAnsi="Times New Roman" w:cs="Times New Roman"/>
          <w:sz w:val="24"/>
          <w:szCs w:val="24"/>
        </w:rPr>
        <w:t xml:space="preserve">a </w:t>
      </w:r>
      <w:r w:rsidRPr="004C124D">
        <w:rPr>
          <w:rFonts w:ascii="Times New Roman" w:eastAsia="Times New Roman" w:hAnsi="Times New Roman" w:cs="Times New Roman"/>
          <w:sz w:val="24"/>
          <w:szCs w:val="24"/>
        </w:rPr>
        <w:t xml:space="preserve">constant interplay between them a prerequisite. Collective memory depends on individual remembering, but that remembering happens in </w:t>
      </w:r>
      <w:r w:rsidR="006B51BE">
        <w:rPr>
          <w:rFonts w:ascii="Times New Roman" w:eastAsia="Times New Roman" w:hAnsi="Times New Roman" w:cs="Times New Roman"/>
          <w:sz w:val="24"/>
          <w:szCs w:val="24"/>
        </w:rPr>
        <w:t xml:space="preserve">a </w:t>
      </w:r>
      <w:r w:rsidRPr="004C124D">
        <w:rPr>
          <w:rFonts w:ascii="Times New Roman" w:eastAsia="Times New Roman" w:hAnsi="Times New Roman" w:cs="Times New Roman"/>
          <w:sz w:val="24"/>
          <w:szCs w:val="24"/>
        </w:rPr>
        <w:t>socio-cultural context where media and other institutions establish and shape knowledge of the past</w:t>
      </w:r>
      <w:r w:rsidR="002B3086" w:rsidRPr="004C124D">
        <w:rPr>
          <w:rFonts w:ascii="Times New Roman" w:eastAsia="Times New Roman" w:hAnsi="Times New Roman" w:cs="Times New Roman"/>
          <w:sz w:val="24"/>
          <w:szCs w:val="24"/>
        </w:rPr>
        <w:t>.</w:t>
      </w:r>
      <w:r w:rsidR="002B3086" w:rsidRPr="004C124D">
        <w:rPr>
          <w:rStyle w:val="Sprotnaopomba-sklic"/>
          <w:rFonts w:ascii="Times New Roman" w:eastAsia="Times New Roman" w:hAnsi="Times New Roman" w:cs="Times New Roman"/>
          <w:sz w:val="24"/>
          <w:szCs w:val="24"/>
        </w:rPr>
        <w:footnoteReference w:id="8"/>
      </w:r>
      <w:r w:rsidRPr="004C124D">
        <w:rPr>
          <w:rFonts w:ascii="Times New Roman" w:eastAsia="Times New Roman" w:hAnsi="Times New Roman" w:cs="Times New Roman"/>
          <w:sz w:val="24"/>
          <w:szCs w:val="24"/>
        </w:rPr>
        <w:t xml:space="preserve"> </w:t>
      </w:r>
      <w:r w:rsidR="006B51BE">
        <w:rPr>
          <w:rFonts w:ascii="Times New Roman" w:eastAsia="Times New Roman" w:hAnsi="Times New Roman" w:cs="Times New Roman"/>
          <w:sz w:val="24"/>
          <w:szCs w:val="24"/>
        </w:rPr>
        <w:t>The p</w:t>
      </w:r>
      <w:r w:rsidR="00B100CA" w:rsidRPr="004C124D">
        <w:rPr>
          <w:rFonts w:ascii="Times New Roman" w:eastAsia="Times New Roman" w:hAnsi="Times New Roman" w:cs="Times New Roman"/>
          <w:sz w:val="24"/>
          <w:szCs w:val="24"/>
        </w:rPr>
        <w:t xml:space="preserve">ast is always shared, </w:t>
      </w:r>
      <w:r w:rsidR="006B51BE">
        <w:rPr>
          <w:rFonts w:ascii="Times New Roman" w:eastAsia="Times New Roman" w:hAnsi="Times New Roman" w:cs="Times New Roman"/>
          <w:sz w:val="24"/>
          <w:szCs w:val="24"/>
        </w:rPr>
        <w:t xml:space="preserve">making </w:t>
      </w:r>
      <w:r w:rsidR="00B100CA" w:rsidRPr="004C124D">
        <w:rPr>
          <w:rFonts w:ascii="Times New Roman" w:eastAsia="Times New Roman" w:hAnsi="Times New Roman" w:cs="Times New Roman"/>
          <w:sz w:val="24"/>
          <w:szCs w:val="24"/>
        </w:rPr>
        <w:t xml:space="preserve">it therefore debatable whether </w:t>
      </w:r>
      <w:r w:rsidR="00DD230A" w:rsidRPr="004C124D">
        <w:rPr>
          <w:rFonts w:ascii="Times New Roman" w:eastAsia="Times New Roman" w:hAnsi="Times New Roman" w:cs="Times New Roman"/>
          <w:sz w:val="24"/>
          <w:szCs w:val="24"/>
        </w:rPr>
        <w:t>our own</w:t>
      </w:r>
      <w:r w:rsidR="00B100CA" w:rsidRPr="004C124D">
        <w:rPr>
          <w:rFonts w:ascii="Times New Roman" w:eastAsia="Times New Roman" w:hAnsi="Times New Roman" w:cs="Times New Roman"/>
          <w:sz w:val="24"/>
          <w:szCs w:val="24"/>
        </w:rPr>
        <w:t xml:space="preserve"> memories exist at all since “there are social dimensions to the apparently most individual memories”</w:t>
      </w:r>
      <w:r w:rsidR="00B31C1F" w:rsidRPr="004C124D">
        <w:rPr>
          <w:rFonts w:ascii="Times New Roman" w:eastAsia="Times New Roman" w:hAnsi="Times New Roman" w:cs="Times New Roman"/>
          <w:sz w:val="24"/>
          <w:szCs w:val="24"/>
        </w:rPr>
        <w:t>.</w:t>
      </w:r>
      <w:r w:rsidR="00687F9F" w:rsidRPr="004C124D">
        <w:rPr>
          <w:rStyle w:val="Sprotnaopomba-sklic"/>
          <w:rFonts w:ascii="Times New Roman" w:eastAsia="Times New Roman" w:hAnsi="Times New Roman" w:cs="Times New Roman"/>
          <w:sz w:val="24"/>
          <w:szCs w:val="24"/>
        </w:rPr>
        <w:footnoteReference w:id="9"/>
      </w:r>
      <w:r w:rsidR="00B100CA" w:rsidRPr="004C124D">
        <w:rPr>
          <w:rFonts w:ascii="Times New Roman" w:eastAsia="Times New Roman" w:hAnsi="Times New Roman" w:cs="Times New Roman"/>
          <w:sz w:val="24"/>
          <w:szCs w:val="24"/>
        </w:rPr>
        <w:t xml:space="preserve"> </w:t>
      </w:r>
      <w:r w:rsidR="005D36B3" w:rsidRPr="004C124D">
        <w:rPr>
          <w:rFonts w:ascii="Times New Roman" w:eastAsia="Times New Roman" w:hAnsi="Times New Roman" w:cs="Times New Roman"/>
          <w:sz w:val="24"/>
          <w:szCs w:val="24"/>
        </w:rPr>
        <w:t>A similar observation was</w:t>
      </w:r>
      <w:r w:rsidR="00460D09" w:rsidRPr="004C124D">
        <w:rPr>
          <w:rFonts w:ascii="Times New Roman" w:eastAsia="Times New Roman" w:hAnsi="Times New Roman" w:cs="Times New Roman"/>
          <w:sz w:val="24"/>
          <w:szCs w:val="24"/>
        </w:rPr>
        <w:t xml:space="preserve"> </w:t>
      </w:r>
      <w:r w:rsidR="006B51BE">
        <w:rPr>
          <w:rFonts w:ascii="Times New Roman" w:eastAsia="Times New Roman" w:hAnsi="Times New Roman" w:cs="Times New Roman"/>
          <w:sz w:val="24"/>
          <w:szCs w:val="24"/>
        </w:rPr>
        <w:t>also</w:t>
      </w:r>
      <w:r w:rsidR="005D36B3" w:rsidRPr="004C124D">
        <w:rPr>
          <w:rFonts w:ascii="Times New Roman" w:eastAsia="Times New Roman" w:hAnsi="Times New Roman" w:cs="Times New Roman"/>
          <w:sz w:val="24"/>
          <w:szCs w:val="24"/>
        </w:rPr>
        <w:t xml:space="preserve"> made by </w:t>
      </w:r>
      <w:proofErr w:type="spellStart"/>
      <w:r w:rsidR="005D36B3" w:rsidRPr="004C124D">
        <w:rPr>
          <w:rFonts w:ascii="Times New Roman" w:eastAsia="Times New Roman" w:hAnsi="Times New Roman" w:cs="Times New Roman"/>
          <w:sz w:val="24"/>
          <w:szCs w:val="24"/>
        </w:rPr>
        <w:t>Halbwachs</w:t>
      </w:r>
      <w:proofErr w:type="spellEnd"/>
      <w:r w:rsidR="005D36B3" w:rsidRPr="004C124D">
        <w:rPr>
          <w:rFonts w:ascii="Times New Roman" w:eastAsia="Times New Roman" w:hAnsi="Times New Roman" w:cs="Times New Roman"/>
          <w:sz w:val="24"/>
          <w:szCs w:val="24"/>
        </w:rPr>
        <w:t xml:space="preserve"> when </w:t>
      </w:r>
      <w:r w:rsidR="00460D09" w:rsidRPr="004C124D">
        <w:rPr>
          <w:rFonts w:ascii="Times New Roman" w:eastAsia="Times New Roman" w:hAnsi="Times New Roman" w:cs="Times New Roman"/>
          <w:sz w:val="24"/>
          <w:szCs w:val="24"/>
        </w:rPr>
        <w:t>not</w:t>
      </w:r>
      <w:r w:rsidR="006B51BE">
        <w:rPr>
          <w:rFonts w:ascii="Times New Roman" w:eastAsia="Times New Roman" w:hAnsi="Times New Roman" w:cs="Times New Roman"/>
          <w:sz w:val="24"/>
          <w:szCs w:val="24"/>
        </w:rPr>
        <w:t>ing</w:t>
      </w:r>
      <w:r w:rsidR="00460D09" w:rsidRPr="004C124D">
        <w:rPr>
          <w:rFonts w:ascii="Times New Roman" w:eastAsia="Times New Roman" w:hAnsi="Times New Roman" w:cs="Times New Roman"/>
          <w:sz w:val="24"/>
          <w:szCs w:val="24"/>
        </w:rPr>
        <w:t xml:space="preserve"> that “our memories remain collective” even when we were the only participants in certain events, since </w:t>
      </w:r>
      <w:r w:rsidR="00622B6F" w:rsidRPr="004C124D">
        <w:rPr>
          <w:rFonts w:ascii="Times New Roman" w:eastAsia="Times New Roman" w:hAnsi="Times New Roman" w:cs="Times New Roman"/>
          <w:sz w:val="24"/>
          <w:szCs w:val="24"/>
        </w:rPr>
        <w:t>“in reality, we are never alone”</w:t>
      </w:r>
      <w:r w:rsidR="00460D09" w:rsidRPr="004C124D">
        <w:rPr>
          <w:rFonts w:ascii="Times New Roman" w:eastAsia="Times New Roman" w:hAnsi="Times New Roman" w:cs="Times New Roman"/>
          <w:sz w:val="24"/>
          <w:szCs w:val="24"/>
        </w:rPr>
        <w:t>.</w:t>
      </w:r>
      <w:r w:rsidR="00460D09" w:rsidRPr="004C124D">
        <w:rPr>
          <w:rStyle w:val="Sprotnaopomba-sklic"/>
          <w:rFonts w:ascii="Times New Roman" w:eastAsia="Times New Roman" w:hAnsi="Times New Roman" w:cs="Times New Roman"/>
          <w:sz w:val="24"/>
          <w:szCs w:val="24"/>
        </w:rPr>
        <w:footnoteReference w:id="10"/>
      </w:r>
      <w:r w:rsidR="00D97B5A" w:rsidRPr="004C124D">
        <w:rPr>
          <w:rFonts w:ascii="Times New Roman" w:eastAsia="Times New Roman" w:hAnsi="Times New Roman" w:cs="Times New Roman"/>
          <w:sz w:val="24"/>
          <w:szCs w:val="24"/>
        </w:rPr>
        <w:t xml:space="preserve"> </w:t>
      </w:r>
    </w:p>
    <w:p w14:paraId="1DF9A5FD" w14:textId="77777777" w:rsidR="00D97B5A" w:rsidRPr="004C124D" w:rsidRDefault="00D97B5A" w:rsidP="00D97B5A">
      <w:pPr>
        <w:spacing w:line="360" w:lineRule="auto"/>
        <w:ind w:firstLine="720"/>
        <w:jc w:val="both"/>
        <w:rPr>
          <w:rFonts w:ascii="Times New Roman" w:eastAsia="Times New Roman" w:hAnsi="Times New Roman" w:cs="Times New Roman"/>
          <w:sz w:val="24"/>
          <w:szCs w:val="24"/>
        </w:rPr>
      </w:pPr>
    </w:p>
    <w:p w14:paraId="0D619342" w14:textId="0EFEFC85" w:rsidR="00D97B5A" w:rsidRPr="006C03C4" w:rsidRDefault="001D0A7A" w:rsidP="006C03C4">
      <w:pPr>
        <w:spacing w:line="360" w:lineRule="auto"/>
        <w:ind w:left="1133" w:right="526"/>
        <w:jc w:val="both"/>
        <w:rPr>
          <w:rFonts w:ascii="Times New Roman" w:eastAsia="Times New Roman" w:hAnsi="Times New Roman" w:cs="Times New Roman"/>
          <w:iCs/>
          <w:sz w:val="24"/>
          <w:szCs w:val="24"/>
        </w:rPr>
      </w:pPr>
      <w:r w:rsidRPr="006C03C4">
        <w:rPr>
          <w:rFonts w:ascii="Times New Roman" w:eastAsia="Times New Roman" w:hAnsi="Times New Roman" w:cs="Times New Roman"/>
          <w:sz w:val="24"/>
          <w:szCs w:val="24"/>
        </w:rPr>
        <w:t>A man must often appeal to others</w:t>
      </w:r>
      <w:r w:rsidR="00DF22FD" w:rsidRPr="006C03C4">
        <w:rPr>
          <w:rFonts w:ascii="Times New Roman" w:eastAsia="Times New Roman" w:hAnsi="Times New Roman" w:cs="Times New Roman"/>
          <w:sz w:val="24"/>
          <w:szCs w:val="24"/>
        </w:rPr>
        <w:t>’</w:t>
      </w:r>
      <w:r w:rsidRPr="006C03C4">
        <w:rPr>
          <w:rFonts w:ascii="Times New Roman" w:eastAsia="Times New Roman" w:hAnsi="Times New Roman" w:cs="Times New Roman"/>
          <w:sz w:val="24"/>
          <w:szCs w:val="24"/>
        </w:rPr>
        <w:t xml:space="preserve"> remembrances to evoke his own past. He goes back to reference points determined by society, hence outside himself. Moreover, the individual memory could not function without words and ideas, instruments the individual has not himself invented but appropriated from his milieu. Nevertheless, it is true that one remembers only what he himself has seen, done, felt, and thought at some time.</w:t>
      </w:r>
      <w:r w:rsidR="00985AD9" w:rsidRPr="006C03C4">
        <w:rPr>
          <w:rStyle w:val="Sprotnaopomba-sklic"/>
          <w:rFonts w:ascii="Times New Roman" w:eastAsia="Times New Roman" w:hAnsi="Times New Roman" w:cs="Times New Roman"/>
          <w:sz w:val="24"/>
          <w:szCs w:val="24"/>
        </w:rPr>
        <w:footnoteReference w:id="11"/>
      </w:r>
    </w:p>
    <w:p w14:paraId="735B153A" w14:textId="77777777" w:rsidR="00D97B5A" w:rsidRPr="004C124D" w:rsidRDefault="00D97B5A" w:rsidP="00D97B5A">
      <w:pPr>
        <w:spacing w:line="360" w:lineRule="auto"/>
        <w:rPr>
          <w:rFonts w:ascii="Times New Roman" w:eastAsia="Times New Roman" w:hAnsi="Times New Roman" w:cs="Times New Roman"/>
          <w:sz w:val="24"/>
          <w:szCs w:val="24"/>
        </w:rPr>
      </w:pPr>
    </w:p>
    <w:p w14:paraId="00000017" w14:textId="69DF2B60" w:rsidR="00D45B58" w:rsidRPr="004C124D" w:rsidRDefault="008D4659" w:rsidP="006C03C4">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The</w:t>
      </w:r>
      <w:r w:rsidR="006B51BE">
        <w:rPr>
          <w:rFonts w:ascii="Times New Roman" w:eastAsia="Times New Roman" w:hAnsi="Times New Roman" w:cs="Times New Roman"/>
          <w:sz w:val="24"/>
          <w:szCs w:val="24"/>
        </w:rPr>
        <w:t>se</w:t>
      </w:r>
      <w:r w:rsidRPr="004C124D">
        <w:rPr>
          <w:rFonts w:ascii="Times New Roman" w:eastAsia="Times New Roman" w:hAnsi="Times New Roman" w:cs="Times New Roman"/>
          <w:sz w:val="24"/>
          <w:szCs w:val="24"/>
        </w:rPr>
        <w:t xml:space="preserve"> two</w:t>
      </w:r>
      <w:r w:rsidR="00465A80" w:rsidRPr="004C124D">
        <w:rPr>
          <w:rFonts w:ascii="Times New Roman" w:eastAsia="Times New Roman" w:hAnsi="Times New Roman" w:cs="Times New Roman"/>
          <w:sz w:val="24"/>
          <w:szCs w:val="24"/>
        </w:rPr>
        <w:t xml:space="preserve"> assumptions are also </w:t>
      </w:r>
      <w:r w:rsidR="006B51BE">
        <w:rPr>
          <w:rFonts w:ascii="Times New Roman" w:eastAsia="Times New Roman" w:hAnsi="Times New Roman" w:cs="Times New Roman"/>
          <w:sz w:val="24"/>
          <w:szCs w:val="24"/>
        </w:rPr>
        <w:t xml:space="preserve">very </w:t>
      </w:r>
      <w:r w:rsidR="00465A80" w:rsidRPr="004C124D">
        <w:rPr>
          <w:rFonts w:ascii="Times New Roman" w:eastAsia="Times New Roman" w:hAnsi="Times New Roman" w:cs="Times New Roman"/>
          <w:sz w:val="24"/>
          <w:szCs w:val="24"/>
        </w:rPr>
        <w:t>importan</w:t>
      </w:r>
      <w:r w:rsidR="006B51BE">
        <w:rPr>
          <w:rFonts w:ascii="Times New Roman" w:eastAsia="Times New Roman" w:hAnsi="Times New Roman" w:cs="Times New Roman"/>
          <w:sz w:val="24"/>
          <w:szCs w:val="24"/>
        </w:rPr>
        <w:t>t</w:t>
      </w:r>
      <w:r w:rsidR="00465A80" w:rsidRPr="004C124D">
        <w:rPr>
          <w:rFonts w:ascii="Times New Roman" w:eastAsia="Times New Roman" w:hAnsi="Times New Roman" w:cs="Times New Roman"/>
          <w:sz w:val="24"/>
          <w:szCs w:val="24"/>
        </w:rPr>
        <w:t xml:space="preserve"> for our empirical study. </w:t>
      </w:r>
      <w:r w:rsidR="001D0A7A" w:rsidRPr="004C124D">
        <w:rPr>
          <w:rFonts w:ascii="Times New Roman" w:eastAsia="Times New Roman" w:hAnsi="Times New Roman" w:cs="Times New Roman"/>
          <w:sz w:val="24"/>
          <w:szCs w:val="24"/>
        </w:rPr>
        <w:t>Since</w:t>
      </w:r>
      <w:r w:rsidR="00465A80" w:rsidRPr="004C124D">
        <w:rPr>
          <w:rFonts w:ascii="Times New Roman" w:eastAsia="Times New Roman" w:hAnsi="Times New Roman" w:cs="Times New Roman"/>
          <w:sz w:val="24"/>
          <w:szCs w:val="24"/>
        </w:rPr>
        <w:t xml:space="preserve"> it is based on interviews with individuals, their </w:t>
      </w:r>
      <w:r w:rsidR="00731B90" w:rsidRPr="004C124D">
        <w:rPr>
          <w:rFonts w:ascii="Times New Roman" w:eastAsia="Times New Roman" w:hAnsi="Times New Roman" w:cs="Times New Roman"/>
          <w:sz w:val="24"/>
          <w:szCs w:val="24"/>
        </w:rPr>
        <w:t>recollections</w:t>
      </w:r>
      <w:r w:rsidR="00465A80" w:rsidRPr="004C124D">
        <w:rPr>
          <w:rFonts w:ascii="Times New Roman" w:eastAsia="Times New Roman" w:hAnsi="Times New Roman" w:cs="Times New Roman"/>
          <w:sz w:val="24"/>
          <w:szCs w:val="24"/>
        </w:rPr>
        <w:t xml:space="preserve"> must be seen as interpretations, not statements of fact. Memory is deceptive and prone to various falsifications, with some authors </w:t>
      </w:r>
      <w:r w:rsidR="006B51BE">
        <w:rPr>
          <w:rFonts w:ascii="Times New Roman" w:eastAsia="Times New Roman" w:hAnsi="Times New Roman" w:cs="Times New Roman"/>
          <w:sz w:val="24"/>
          <w:szCs w:val="24"/>
        </w:rPr>
        <w:t>observing</w:t>
      </w:r>
      <w:r w:rsidR="00465A80" w:rsidRPr="004C124D">
        <w:rPr>
          <w:rFonts w:ascii="Times New Roman" w:eastAsia="Times New Roman" w:hAnsi="Times New Roman" w:cs="Times New Roman"/>
          <w:sz w:val="24"/>
          <w:szCs w:val="24"/>
        </w:rPr>
        <w:t xml:space="preserve"> that “talk is cheap”</w:t>
      </w:r>
      <w:r w:rsidR="00B9010C"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12"/>
      </w:r>
      <w:r w:rsidR="00465A80" w:rsidRPr="004C124D">
        <w:rPr>
          <w:rFonts w:ascii="Times New Roman" w:eastAsia="Times New Roman" w:hAnsi="Times New Roman" w:cs="Times New Roman"/>
          <w:sz w:val="24"/>
          <w:szCs w:val="24"/>
        </w:rPr>
        <w:t xml:space="preserve"> Similarly to other cases, </w:t>
      </w:r>
      <w:r w:rsidR="006B51BE">
        <w:rPr>
          <w:rFonts w:ascii="Times New Roman" w:eastAsia="Times New Roman" w:hAnsi="Times New Roman" w:cs="Times New Roman"/>
          <w:sz w:val="24"/>
          <w:szCs w:val="24"/>
        </w:rPr>
        <w:t xml:space="preserve">the </w:t>
      </w:r>
      <w:r w:rsidR="00465A80" w:rsidRPr="004C124D">
        <w:rPr>
          <w:rFonts w:ascii="Times New Roman" w:eastAsia="Times New Roman" w:hAnsi="Times New Roman" w:cs="Times New Roman"/>
          <w:sz w:val="24"/>
          <w:szCs w:val="24"/>
        </w:rPr>
        <w:t>recollections of our interviewees were</w:t>
      </w:r>
      <w:r w:rsidR="006A0D93" w:rsidRPr="004C124D">
        <w:rPr>
          <w:rFonts w:ascii="Times New Roman" w:eastAsia="Times New Roman" w:hAnsi="Times New Roman" w:cs="Times New Roman"/>
          <w:sz w:val="24"/>
          <w:szCs w:val="24"/>
        </w:rPr>
        <w:t xml:space="preserve"> also</w:t>
      </w:r>
      <w:r w:rsidR="00465A80" w:rsidRPr="004C124D">
        <w:rPr>
          <w:rFonts w:ascii="Times New Roman" w:eastAsia="Times New Roman" w:hAnsi="Times New Roman" w:cs="Times New Roman"/>
          <w:sz w:val="24"/>
          <w:szCs w:val="24"/>
        </w:rPr>
        <w:t xml:space="preserve"> shaped by the wider context in which they developed, </w:t>
      </w:r>
      <w:r w:rsidR="001D0A7A" w:rsidRPr="004C124D">
        <w:rPr>
          <w:rFonts w:ascii="Times New Roman" w:eastAsia="Times New Roman" w:hAnsi="Times New Roman" w:cs="Times New Roman"/>
          <w:sz w:val="24"/>
          <w:szCs w:val="24"/>
        </w:rPr>
        <w:t xml:space="preserve">by the groups they </w:t>
      </w:r>
      <w:r w:rsidR="00F95459">
        <w:rPr>
          <w:rFonts w:ascii="Times New Roman" w:eastAsia="Times New Roman" w:hAnsi="Times New Roman" w:cs="Times New Roman"/>
          <w:sz w:val="24"/>
          <w:szCs w:val="24"/>
        </w:rPr>
        <w:t xml:space="preserve">formed </w:t>
      </w:r>
      <w:r w:rsidR="001D0A7A" w:rsidRPr="004C124D">
        <w:rPr>
          <w:rFonts w:ascii="Times New Roman" w:eastAsia="Times New Roman" w:hAnsi="Times New Roman" w:cs="Times New Roman"/>
          <w:sz w:val="24"/>
          <w:szCs w:val="24"/>
        </w:rPr>
        <w:t xml:space="preserve">part of, </w:t>
      </w:r>
      <w:r w:rsidR="00465A80" w:rsidRPr="004C124D">
        <w:rPr>
          <w:rFonts w:ascii="Times New Roman" w:eastAsia="Times New Roman" w:hAnsi="Times New Roman" w:cs="Times New Roman"/>
          <w:sz w:val="24"/>
          <w:szCs w:val="24"/>
        </w:rPr>
        <w:t xml:space="preserve">and </w:t>
      </w:r>
      <w:r w:rsidR="001D0A7A" w:rsidRPr="004C124D">
        <w:rPr>
          <w:rFonts w:ascii="Times New Roman" w:eastAsia="Times New Roman" w:hAnsi="Times New Roman" w:cs="Times New Roman"/>
          <w:sz w:val="24"/>
          <w:szCs w:val="24"/>
        </w:rPr>
        <w:t xml:space="preserve">by the </w:t>
      </w:r>
      <w:r w:rsidR="00465A80" w:rsidRPr="004C124D">
        <w:rPr>
          <w:rFonts w:ascii="Times New Roman" w:eastAsia="Times New Roman" w:hAnsi="Times New Roman" w:cs="Times New Roman"/>
          <w:sz w:val="24"/>
          <w:szCs w:val="24"/>
        </w:rPr>
        <w:t>intersubjective micro-context in which they were uttered. Collective memory constructs history and typically depend</w:t>
      </w:r>
      <w:r w:rsidR="00F95459">
        <w:rPr>
          <w:rFonts w:ascii="Times New Roman" w:eastAsia="Times New Roman" w:hAnsi="Times New Roman" w:cs="Times New Roman"/>
          <w:sz w:val="24"/>
          <w:szCs w:val="24"/>
        </w:rPr>
        <w:t>s</w:t>
      </w:r>
      <w:r w:rsidR="00465A80" w:rsidRPr="004C124D">
        <w:rPr>
          <w:rFonts w:ascii="Times New Roman" w:eastAsia="Times New Roman" w:hAnsi="Times New Roman" w:cs="Times New Roman"/>
          <w:sz w:val="24"/>
          <w:szCs w:val="24"/>
        </w:rPr>
        <w:t xml:space="preserve"> on interpretative struggles</w:t>
      </w:r>
      <w:r w:rsidR="00EE5C09">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13"/>
      </w:r>
      <w:r w:rsidR="00465A80" w:rsidRPr="004C124D">
        <w:rPr>
          <w:rFonts w:ascii="Times New Roman" w:eastAsia="Times New Roman" w:hAnsi="Times New Roman" w:cs="Times New Roman"/>
          <w:sz w:val="24"/>
          <w:szCs w:val="24"/>
        </w:rPr>
        <w:t xml:space="preserve"> which naturally extends to our interviewees </w:t>
      </w:r>
      <w:r w:rsidR="00F91CBF" w:rsidRPr="004C124D">
        <w:rPr>
          <w:rFonts w:ascii="Times New Roman" w:eastAsia="Times New Roman" w:hAnsi="Times New Roman" w:cs="Times New Roman"/>
          <w:sz w:val="24"/>
          <w:szCs w:val="24"/>
        </w:rPr>
        <w:t xml:space="preserve">and their </w:t>
      </w:r>
      <w:r w:rsidR="001D0A7A" w:rsidRPr="004C124D">
        <w:rPr>
          <w:rFonts w:ascii="Times New Roman" w:eastAsia="Times New Roman" w:hAnsi="Times New Roman" w:cs="Times New Roman"/>
          <w:sz w:val="24"/>
          <w:szCs w:val="24"/>
        </w:rPr>
        <w:t xml:space="preserve">own </w:t>
      </w:r>
      <w:r w:rsidR="00F91CBF" w:rsidRPr="004C124D">
        <w:rPr>
          <w:rFonts w:ascii="Times New Roman" w:eastAsia="Times New Roman" w:hAnsi="Times New Roman" w:cs="Times New Roman"/>
          <w:sz w:val="24"/>
          <w:szCs w:val="24"/>
        </w:rPr>
        <w:t>recollections</w:t>
      </w:r>
      <w:r w:rsidR="00465A80" w:rsidRPr="004C124D">
        <w:rPr>
          <w:rFonts w:ascii="Times New Roman" w:eastAsia="Times New Roman" w:hAnsi="Times New Roman" w:cs="Times New Roman"/>
          <w:sz w:val="24"/>
          <w:szCs w:val="24"/>
        </w:rPr>
        <w:t>. This can be likened to the approach of social constructivism, which explores “lived experiences and interactions with others”</w:t>
      </w:r>
      <w:r w:rsidR="00B9010C"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14"/>
      </w:r>
      <w:r w:rsidR="00465A80" w:rsidRPr="004C124D">
        <w:rPr>
          <w:rFonts w:ascii="Times New Roman" w:eastAsia="Times New Roman" w:hAnsi="Times New Roman" w:cs="Times New Roman"/>
          <w:sz w:val="24"/>
          <w:szCs w:val="24"/>
        </w:rPr>
        <w:t xml:space="preserve"> </w:t>
      </w:r>
    </w:p>
    <w:p w14:paraId="3635F649" w14:textId="545F2ECB" w:rsidR="0071709E"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It must be stressed that collective memory is not </w:t>
      </w:r>
      <w:r w:rsidR="00731B90" w:rsidRPr="004C124D">
        <w:rPr>
          <w:rFonts w:ascii="Times New Roman" w:eastAsia="Times New Roman" w:hAnsi="Times New Roman" w:cs="Times New Roman"/>
          <w:sz w:val="24"/>
          <w:szCs w:val="24"/>
        </w:rPr>
        <w:t>necessarily</w:t>
      </w:r>
      <w:r w:rsidRPr="004C124D">
        <w:rPr>
          <w:rFonts w:ascii="Times New Roman" w:eastAsia="Times New Roman" w:hAnsi="Times New Roman" w:cs="Times New Roman"/>
          <w:sz w:val="24"/>
          <w:szCs w:val="24"/>
        </w:rPr>
        <w:t xml:space="preserve"> the same as the memory of the nation. Criticism </w:t>
      </w:r>
      <w:r w:rsidR="00F95459">
        <w:rPr>
          <w:rFonts w:ascii="Times New Roman" w:eastAsia="Times New Roman" w:hAnsi="Times New Roman" w:cs="Times New Roman"/>
          <w:sz w:val="24"/>
          <w:szCs w:val="24"/>
        </w:rPr>
        <w:t xml:space="preserve">of </w:t>
      </w:r>
      <w:r w:rsidRPr="004C124D">
        <w:rPr>
          <w:rFonts w:ascii="Times New Roman" w:eastAsia="Times New Roman" w:hAnsi="Times New Roman" w:cs="Times New Roman"/>
          <w:sz w:val="24"/>
          <w:szCs w:val="24"/>
        </w:rPr>
        <w:t xml:space="preserve">“methodological nationalism”, which posits </w:t>
      </w:r>
      <w:r w:rsidR="00F95459">
        <w:rPr>
          <w:rFonts w:ascii="Times New Roman" w:eastAsia="Times New Roman" w:hAnsi="Times New Roman" w:cs="Times New Roman"/>
          <w:sz w:val="24"/>
          <w:szCs w:val="24"/>
        </w:rPr>
        <w:t xml:space="preserve">a </w:t>
      </w:r>
      <w:r w:rsidRPr="004C124D">
        <w:rPr>
          <w:rFonts w:ascii="Times New Roman" w:eastAsia="Times New Roman" w:hAnsi="Times New Roman" w:cs="Times New Roman"/>
          <w:sz w:val="24"/>
          <w:szCs w:val="24"/>
        </w:rPr>
        <w:t xml:space="preserve">nation as “the natural </w:t>
      </w:r>
      <w:r w:rsidRPr="004C124D">
        <w:rPr>
          <w:rFonts w:ascii="Times New Roman" w:eastAsia="Times New Roman" w:hAnsi="Times New Roman" w:cs="Times New Roman"/>
          <w:sz w:val="24"/>
          <w:szCs w:val="24"/>
        </w:rPr>
        <w:lastRenderedPageBreak/>
        <w:t>social and political form of the modern world” became prominent in memory studies.</w:t>
      </w:r>
      <w:r w:rsidR="00B9010C" w:rsidRPr="004C124D">
        <w:rPr>
          <w:rStyle w:val="Sprotnaopomba-sklic"/>
          <w:rFonts w:ascii="Times New Roman" w:eastAsia="Times New Roman" w:hAnsi="Times New Roman" w:cs="Times New Roman"/>
          <w:sz w:val="24"/>
          <w:szCs w:val="24"/>
        </w:rPr>
        <w:footnoteReference w:id="15"/>
      </w:r>
      <w:r w:rsidRPr="004C124D">
        <w:rPr>
          <w:rFonts w:ascii="Times New Roman" w:eastAsia="Times New Roman" w:hAnsi="Times New Roman" w:cs="Times New Roman"/>
          <w:sz w:val="24"/>
          <w:szCs w:val="24"/>
        </w:rPr>
        <w:t xml:space="preserve"> </w:t>
      </w:r>
      <w:r w:rsidR="008D4659" w:rsidRPr="004C124D">
        <w:rPr>
          <w:rFonts w:ascii="Times New Roman" w:eastAsia="Times New Roman" w:hAnsi="Times New Roman" w:cs="Times New Roman"/>
          <w:sz w:val="24"/>
          <w:szCs w:val="24"/>
        </w:rPr>
        <w:t xml:space="preserve">Many authors based their criticism on </w:t>
      </w:r>
      <w:r w:rsidR="00D14732" w:rsidRPr="004C124D">
        <w:rPr>
          <w:rFonts w:ascii="Times New Roman" w:eastAsia="Times New Roman" w:hAnsi="Times New Roman" w:cs="Times New Roman"/>
          <w:sz w:val="24"/>
          <w:szCs w:val="24"/>
        </w:rPr>
        <w:t>Anderson’s foundational study on the emergence of nationalisms.</w:t>
      </w:r>
      <w:r w:rsidR="00D14732" w:rsidRPr="004C124D">
        <w:rPr>
          <w:rStyle w:val="Sprotnaopomba-sklic"/>
          <w:rFonts w:ascii="Times New Roman" w:eastAsia="Times New Roman" w:hAnsi="Times New Roman" w:cs="Times New Roman"/>
          <w:sz w:val="24"/>
          <w:szCs w:val="24"/>
        </w:rPr>
        <w:footnoteReference w:id="16"/>
      </w:r>
      <w:r w:rsidR="00D14732" w:rsidRPr="004C124D">
        <w:rPr>
          <w:rFonts w:ascii="Times New Roman" w:eastAsia="Times New Roman" w:hAnsi="Times New Roman" w:cs="Times New Roman"/>
          <w:sz w:val="24"/>
          <w:szCs w:val="24"/>
        </w:rPr>
        <w:t xml:space="preserve"> For Anderson, nation</w:t>
      </w:r>
      <w:r w:rsidR="00EC5CC5" w:rsidRPr="004C124D">
        <w:rPr>
          <w:rFonts w:ascii="Times New Roman" w:eastAsia="Times New Roman" w:hAnsi="Times New Roman" w:cs="Times New Roman"/>
          <w:sz w:val="24"/>
          <w:szCs w:val="24"/>
        </w:rPr>
        <w:t xml:space="preserve">s as communities </w:t>
      </w:r>
      <w:r w:rsidR="00D14732" w:rsidRPr="004C124D">
        <w:rPr>
          <w:rFonts w:ascii="Times New Roman" w:eastAsia="Times New Roman" w:hAnsi="Times New Roman" w:cs="Times New Roman"/>
          <w:sz w:val="24"/>
          <w:szCs w:val="24"/>
        </w:rPr>
        <w:t xml:space="preserve">could be viewed as something that is necessarily imagined through various forms of </w:t>
      </w:r>
      <w:r w:rsidR="00EC5CC5" w:rsidRPr="004C124D">
        <w:rPr>
          <w:rFonts w:ascii="Times New Roman" w:eastAsia="Times New Roman" w:hAnsi="Times New Roman" w:cs="Times New Roman"/>
          <w:sz w:val="24"/>
          <w:szCs w:val="24"/>
        </w:rPr>
        <w:t xml:space="preserve">mediated </w:t>
      </w:r>
      <w:r w:rsidR="00D14732" w:rsidRPr="004C124D">
        <w:rPr>
          <w:rFonts w:ascii="Times New Roman" w:eastAsia="Times New Roman" w:hAnsi="Times New Roman" w:cs="Times New Roman"/>
          <w:sz w:val="24"/>
          <w:szCs w:val="24"/>
        </w:rPr>
        <w:t>communication</w:t>
      </w:r>
      <w:r w:rsidR="00F95459">
        <w:rPr>
          <w:rFonts w:ascii="Times New Roman" w:eastAsia="Times New Roman" w:hAnsi="Times New Roman" w:cs="Times New Roman"/>
          <w:sz w:val="24"/>
          <w:szCs w:val="24"/>
        </w:rPr>
        <w:t>,</w:t>
      </w:r>
      <w:r w:rsidR="00D14732" w:rsidRPr="004C124D">
        <w:rPr>
          <w:rFonts w:ascii="Times New Roman" w:eastAsia="Times New Roman" w:hAnsi="Times New Roman" w:cs="Times New Roman"/>
          <w:sz w:val="24"/>
          <w:szCs w:val="24"/>
        </w:rPr>
        <w:t xml:space="preserve"> which can bring about specific solidarities</w:t>
      </w:r>
      <w:r w:rsidR="00EC5CC5" w:rsidRPr="004C124D">
        <w:rPr>
          <w:rFonts w:ascii="Times New Roman" w:eastAsia="Times New Roman" w:hAnsi="Times New Roman" w:cs="Times New Roman"/>
          <w:sz w:val="24"/>
          <w:szCs w:val="24"/>
        </w:rPr>
        <w:t>. A</w:t>
      </w:r>
      <w:r w:rsidR="00D14732" w:rsidRPr="004C124D">
        <w:rPr>
          <w:rFonts w:ascii="Times New Roman" w:eastAsia="Times New Roman" w:hAnsi="Times New Roman" w:cs="Times New Roman"/>
          <w:sz w:val="24"/>
          <w:szCs w:val="24"/>
        </w:rPr>
        <w:t xml:space="preserve"> similar claim c</w:t>
      </w:r>
      <w:r w:rsidR="00F95459">
        <w:rPr>
          <w:rFonts w:ascii="Times New Roman" w:eastAsia="Times New Roman" w:hAnsi="Times New Roman" w:cs="Times New Roman"/>
          <w:sz w:val="24"/>
          <w:szCs w:val="24"/>
        </w:rPr>
        <w:t>an</w:t>
      </w:r>
      <w:r w:rsidR="00D14732" w:rsidRPr="004C124D">
        <w:rPr>
          <w:rFonts w:ascii="Times New Roman" w:eastAsia="Times New Roman" w:hAnsi="Times New Roman" w:cs="Times New Roman"/>
          <w:sz w:val="24"/>
          <w:szCs w:val="24"/>
        </w:rPr>
        <w:t xml:space="preserve"> </w:t>
      </w:r>
      <w:r w:rsidR="00EC5CC5" w:rsidRPr="004C124D">
        <w:rPr>
          <w:rFonts w:ascii="Times New Roman" w:eastAsia="Times New Roman" w:hAnsi="Times New Roman" w:cs="Times New Roman"/>
          <w:sz w:val="24"/>
          <w:szCs w:val="24"/>
        </w:rPr>
        <w:t xml:space="preserve">certainly </w:t>
      </w:r>
      <w:r w:rsidR="00D14732" w:rsidRPr="004C124D">
        <w:rPr>
          <w:rFonts w:ascii="Times New Roman" w:eastAsia="Times New Roman" w:hAnsi="Times New Roman" w:cs="Times New Roman"/>
          <w:sz w:val="24"/>
          <w:szCs w:val="24"/>
        </w:rPr>
        <w:t>be made about memory</w:t>
      </w:r>
      <w:r w:rsidR="00B31C1F" w:rsidRPr="004C124D">
        <w:rPr>
          <w:rFonts w:ascii="Times New Roman" w:eastAsia="Times New Roman" w:hAnsi="Times New Roman" w:cs="Times New Roman"/>
          <w:sz w:val="24"/>
          <w:szCs w:val="24"/>
        </w:rPr>
        <w:t xml:space="preserve"> since practices of remembrance can both create and preserve communities and identities</w:t>
      </w:r>
      <w:r w:rsidR="00D14732" w:rsidRPr="004C124D">
        <w:rPr>
          <w:rFonts w:ascii="Times New Roman" w:eastAsia="Times New Roman" w:hAnsi="Times New Roman" w:cs="Times New Roman"/>
          <w:sz w:val="24"/>
          <w:szCs w:val="24"/>
        </w:rPr>
        <w:t>.</w:t>
      </w:r>
      <w:r w:rsidR="00D266AE" w:rsidRPr="004C124D">
        <w:rPr>
          <w:rStyle w:val="Sprotnaopomba-sklic"/>
          <w:rFonts w:ascii="Times New Roman" w:eastAsia="Times New Roman" w:hAnsi="Times New Roman" w:cs="Times New Roman"/>
          <w:sz w:val="24"/>
          <w:szCs w:val="24"/>
        </w:rPr>
        <w:footnoteReference w:id="17"/>
      </w:r>
      <w:r w:rsidR="00D14732" w:rsidRPr="004C124D">
        <w:rPr>
          <w:rFonts w:ascii="Times New Roman" w:eastAsia="Times New Roman" w:hAnsi="Times New Roman" w:cs="Times New Roman"/>
          <w:sz w:val="24"/>
          <w:szCs w:val="24"/>
        </w:rPr>
        <w:t xml:space="preserve"> Another point of reference was </w:t>
      </w:r>
      <w:r w:rsidR="00C8386C" w:rsidRPr="004C124D">
        <w:rPr>
          <w:rFonts w:ascii="Times New Roman" w:eastAsia="Times New Roman" w:hAnsi="Times New Roman" w:cs="Times New Roman"/>
          <w:sz w:val="24"/>
          <w:szCs w:val="24"/>
        </w:rPr>
        <w:t>Hobsbawm</w:t>
      </w:r>
      <w:r w:rsidR="008D4659" w:rsidRPr="004C124D">
        <w:rPr>
          <w:rFonts w:ascii="Times New Roman" w:eastAsia="Times New Roman" w:hAnsi="Times New Roman" w:cs="Times New Roman"/>
          <w:sz w:val="24"/>
          <w:szCs w:val="24"/>
        </w:rPr>
        <w:t xml:space="preserve">, who pointed out that nationalisms are a result of the past, which is </w:t>
      </w:r>
      <w:r w:rsidR="00A30BD0" w:rsidRPr="004C124D">
        <w:rPr>
          <w:rFonts w:ascii="Times New Roman" w:eastAsia="Times New Roman" w:hAnsi="Times New Roman" w:cs="Times New Roman"/>
          <w:sz w:val="24"/>
          <w:szCs w:val="24"/>
        </w:rPr>
        <w:t xml:space="preserve">necessarily </w:t>
      </w:r>
      <w:r w:rsidR="001B221F" w:rsidRPr="004C124D">
        <w:rPr>
          <w:rFonts w:ascii="Times New Roman" w:eastAsia="Times New Roman" w:hAnsi="Times New Roman" w:cs="Times New Roman"/>
          <w:sz w:val="24"/>
          <w:szCs w:val="24"/>
        </w:rPr>
        <w:t>made</w:t>
      </w:r>
      <w:r w:rsidR="008D4659" w:rsidRPr="004C124D">
        <w:rPr>
          <w:rFonts w:ascii="Times New Roman" w:eastAsia="Times New Roman" w:hAnsi="Times New Roman" w:cs="Times New Roman"/>
          <w:sz w:val="24"/>
          <w:szCs w:val="24"/>
        </w:rPr>
        <w:t xml:space="preserve"> by people</w:t>
      </w:r>
      <w:r w:rsidR="00EC5CC5" w:rsidRPr="004C124D">
        <w:rPr>
          <w:rFonts w:ascii="Times New Roman" w:eastAsia="Times New Roman" w:hAnsi="Times New Roman" w:cs="Times New Roman"/>
          <w:sz w:val="24"/>
          <w:szCs w:val="24"/>
        </w:rPr>
        <w:t>, often professional historians.</w:t>
      </w:r>
      <w:r w:rsidR="00A30BD0" w:rsidRPr="004C124D">
        <w:rPr>
          <w:rStyle w:val="Sprotnaopomba-sklic"/>
          <w:rFonts w:ascii="Times New Roman" w:eastAsia="Times New Roman" w:hAnsi="Times New Roman" w:cs="Times New Roman"/>
          <w:sz w:val="24"/>
          <w:szCs w:val="24"/>
        </w:rPr>
        <w:footnoteReference w:id="18"/>
      </w:r>
      <w:r w:rsidR="00EC5CC5" w:rsidRPr="004C124D">
        <w:rPr>
          <w:rFonts w:ascii="Times New Roman" w:eastAsia="Times New Roman" w:hAnsi="Times New Roman" w:cs="Times New Roman"/>
          <w:sz w:val="24"/>
          <w:szCs w:val="24"/>
        </w:rPr>
        <w:t xml:space="preserve"> They are the ones </w:t>
      </w:r>
      <w:r w:rsidR="00D11252">
        <w:rPr>
          <w:rFonts w:ascii="Times New Roman" w:eastAsia="Times New Roman" w:hAnsi="Times New Roman" w:cs="Times New Roman"/>
          <w:sz w:val="24"/>
          <w:szCs w:val="24"/>
        </w:rPr>
        <w:t>who</w:t>
      </w:r>
      <w:r w:rsidR="00EC5CC5" w:rsidRPr="004C124D">
        <w:rPr>
          <w:rFonts w:ascii="Times New Roman" w:eastAsia="Times New Roman" w:hAnsi="Times New Roman" w:cs="Times New Roman"/>
          <w:sz w:val="24"/>
          <w:szCs w:val="24"/>
        </w:rPr>
        <w:t xml:space="preserve"> are actively producing histories of particular</w:t>
      </w:r>
      <w:r w:rsidR="00A30BD0" w:rsidRPr="004C124D">
        <w:rPr>
          <w:rFonts w:ascii="Times New Roman" w:eastAsia="Times New Roman" w:hAnsi="Times New Roman" w:cs="Times New Roman"/>
          <w:sz w:val="24"/>
          <w:szCs w:val="24"/>
        </w:rPr>
        <w:t xml:space="preserve"> </w:t>
      </w:r>
      <w:r w:rsidR="00EC5CC5" w:rsidRPr="004C124D">
        <w:rPr>
          <w:rFonts w:ascii="Times New Roman" w:eastAsia="Times New Roman" w:hAnsi="Times New Roman" w:cs="Times New Roman"/>
          <w:sz w:val="24"/>
          <w:szCs w:val="24"/>
        </w:rPr>
        <w:t xml:space="preserve">nations, making any notion of </w:t>
      </w:r>
      <w:r w:rsidR="00A30BD0" w:rsidRPr="004C124D">
        <w:rPr>
          <w:rFonts w:ascii="Times New Roman" w:eastAsia="Times New Roman" w:hAnsi="Times New Roman" w:cs="Times New Roman"/>
          <w:sz w:val="24"/>
          <w:szCs w:val="24"/>
        </w:rPr>
        <w:t xml:space="preserve">them being somehow </w:t>
      </w:r>
      <w:r w:rsidR="00D11252">
        <w:rPr>
          <w:rFonts w:ascii="Times New Roman" w:eastAsia="Times New Roman" w:hAnsi="Times New Roman" w:cs="Times New Roman"/>
          <w:sz w:val="24"/>
          <w:szCs w:val="24"/>
        </w:rPr>
        <w:t>‘</w:t>
      </w:r>
      <w:r w:rsidR="00A30BD0" w:rsidRPr="004C124D">
        <w:rPr>
          <w:rFonts w:ascii="Times New Roman" w:eastAsia="Times New Roman" w:hAnsi="Times New Roman" w:cs="Times New Roman"/>
          <w:sz w:val="24"/>
          <w:szCs w:val="24"/>
        </w:rPr>
        <w:t>natural</w:t>
      </w:r>
      <w:r w:rsidR="00D11252">
        <w:rPr>
          <w:rFonts w:ascii="Times New Roman" w:eastAsia="Times New Roman" w:hAnsi="Times New Roman" w:cs="Times New Roman"/>
          <w:sz w:val="24"/>
          <w:szCs w:val="24"/>
        </w:rPr>
        <w:t>’</w:t>
      </w:r>
      <w:r w:rsidR="00A30BD0" w:rsidRPr="004C124D">
        <w:rPr>
          <w:rFonts w:ascii="Times New Roman" w:eastAsia="Times New Roman" w:hAnsi="Times New Roman" w:cs="Times New Roman"/>
          <w:sz w:val="24"/>
          <w:szCs w:val="24"/>
        </w:rPr>
        <w:t xml:space="preserve"> impossible</w:t>
      </w:r>
      <w:r w:rsidR="00EC5CC5" w:rsidRPr="004C124D">
        <w:rPr>
          <w:rFonts w:ascii="Times New Roman" w:eastAsia="Times New Roman" w:hAnsi="Times New Roman" w:cs="Times New Roman"/>
          <w:sz w:val="24"/>
          <w:szCs w:val="24"/>
        </w:rPr>
        <w:t>.</w:t>
      </w:r>
      <w:r w:rsidR="001B221F" w:rsidRPr="004C124D">
        <w:rPr>
          <w:rFonts w:ascii="Times New Roman" w:eastAsia="Times New Roman" w:hAnsi="Times New Roman" w:cs="Times New Roman"/>
          <w:sz w:val="24"/>
          <w:szCs w:val="24"/>
        </w:rPr>
        <w:t xml:space="preserve"> </w:t>
      </w:r>
      <w:proofErr w:type="spellStart"/>
      <w:r w:rsidR="004511F8" w:rsidRPr="004C124D">
        <w:rPr>
          <w:rFonts w:ascii="Times New Roman" w:eastAsia="Times New Roman" w:hAnsi="Times New Roman" w:cs="Times New Roman"/>
          <w:sz w:val="24"/>
          <w:szCs w:val="24"/>
        </w:rPr>
        <w:t>Močnik’s</w:t>
      </w:r>
      <w:proofErr w:type="spellEnd"/>
      <w:r w:rsidR="004511F8" w:rsidRPr="004C124D">
        <w:rPr>
          <w:rFonts w:ascii="Times New Roman" w:eastAsia="Times New Roman" w:hAnsi="Times New Roman" w:cs="Times New Roman"/>
          <w:sz w:val="24"/>
          <w:szCs w:val="24"/>
        </w:rPr>
        <w:t xml:space="preserve"> analysis demonstrates that a similar logic of production of national histories was in place amongst prominent Slovenian historians.</w:t>
      </w:r>
      <w:r w:rsidR="004511F8" w:rsidRPr="004C124D">
        <w:rPr>
          <w:rStyle w:val="Sprotnaopomba-sklic"/>
          <w:rFonts w:ascii="Times New Roman" w:eastAsia="Times New Roman" w:hAnsi="Times New Roman" w:cs="Times New Roman"/>
          <w:sz w:val="24"/>
          <w:szCs w:val="24"/>
        </w:rPr>
        <w:footnoteReference w:id="19"/>
      </w:r>
      <w:r w:rsidR="00A3108F">
        <w:rPr>
          <w:rFonts w:ascii="Times New Roman" w:eastAsia="Times New Roman" w:hAnsi="Times New Roman" w:cs="Times New Roman"/>
          <w:sz w:val="24"/>
          <w:szCs w:val="24"/>
        </w:rPr>
        <w:t xml:space="preserve"> </w:t>
      </w:r>
      <w:r w:rsidR="009209AD">
        <w:rPr>
          <w:rFonts w:ascii="Times New Roman" w:eastAsia="Times New Roman" w:hAnsi="Times New Roman" w:cs="Times New Roman"/>
          <w:sz w:val="24"/>
          <w:szCs w:val="24"/>
        </w:rPr>
        <w:t xml:space="preserve">Furthermore, </w:t>
      </w:r>
      <w:r w:rsidR="001B221F" w:rsidRPr="004C124D">
        <w:rPr>
          <w:rFonts w:ascii="Times New Roman" w:eastAsia="Times New Roman" w:hAnsi="Times New Roman" w:cs="Times New Roman"/>
          <w:sz w:val="24"/>
          <w:szCs w:val="24"/>
        </w:rPr>
        <w:t xml:space="preserve">Hobsbawm </w:t>
      </w:r>
      <w:r w:rsidR="009209AD">
        <w:rPr>
          <w:rFonts w:ascii="Times New Roman" w:eastAsia="Times New Roman" w:hAnsi="Times New Roman" w:cs="Times New Roman"/>
          <w:sz w:val="24"/>
          <w:szCs w:val="24"/>
        </w:rPr>
        <w:t xml:space="preserve">also </w:t>
      </w:r>
      <w:r w:rsidR="008D4659" w:rsidRPr="004C124D">
        <w:rPr>
          <w:rFonts w:ascii="Times New Roman" w:eastAsia="Times New Roman" w:hAnsi="Times New Roman" w:cs="Times New Roman"/>
          <w:sz w:val="24"/>
          <w:szCs w:val="24"/>
        </w:rPr>
        <w:t xml:space="preserve">noted </w:t>
      </w:r>
      <w:r w:rsidR="00C8386C" w:rsidRPr="004C124D">
        <w:rPr>
          <w:rFonts w:ascii="Times New Roman" w:eastAsia="Times New Roman" w:hAnsi="Times New Roman" w:cs="Times New Roman"/>
          <w:sz w:val="24"/>
          <w:szCs w:val="24"/>
        </w:rPr>
        <w:t>that</w:t>
      </w:r>
      <w:r w:rsidR="00D11252">
        <w:rPr>
          <w:rFonts w:ascii="Times New Roman" w:eastAsia="Times New Roman" w:hAnsi="Times New Roman" w:cs="Times New Roman"/>
          <w:sz w:val="24"/>
          <w:szCs w:val="24"/>
        </w:rPr>
        <w:t>,</w:t>
      </w:r>
      <w:r w:rsidR="00A30BD0" w:rsidRPr="004C124D">
        <w:rPr>
          <w:rFonts w:ascii="Times New Roman" w:eastAsia="Times New Roman" w:hAnsi="Times New Roman" w:cs="Times New Roman"/>
          <w:sz w:val="24"/>
          <w:szCs w:val="24"/>
        </w:rPr>
        <w:t xml:space="preserve"> contrary to common beliefs,</w:t>
      </w:r>
      <w:r w:rsidR="00C8386C" w:rsidRPr="004C124D">
        <w:rPr>
          <w:rFonts w:ascii="Times New Roman" w:eastAsia="Times New Roman" w:hAnsi="Times New Roman" w:cs="Times New Roman"/>
          <w:sz w:val="24"/>
          <w:szCs w:val="24"/>
        </w:rPr>
        <w:t xml:space="preserve"> </w:t>
      </w:r>
      <w:r w:rsidR="00D14732" w:rsidRPr="004C124D">
        <w:rPr>
          <w:rFonts w:ascii="Times New Roman" w:eastAsia="Times New Roman" w:hAnsi="Times New Roman" w:cs="Times New Roman"/>
          <w:sz w:val="24"/>
          <w:szCs w:val="24"/>
        </w:rPr>
        <w:t xml:space="preserve">modern </w:t>
      </w:r>
      <w:r w:rsidR="00C8386C" w:rsidRPr="004C124D">
        <w:rPr>
          <w:rFonts w:ascii="Times New Roman" w:eastAsia="Times New Roman" w:hAnsi="Times New Roman" w:cs="Times New Roman"/>
          <w:sz w:val="24"/>
          <w:szCs w:val="24"/>
        </w:rPr>
        <w:t>traditions are typically invented and then rituali</w:t>
      </w:r>
      <w:r w:rsidR="00D11252">
        <w:rPr>
          <w:rFonts w:ascii="Times New Roman" w:eastAsia="Times New Roman" w:hAnsi="Times New Roman" w:cs="Times New Roman"/>
          <w:sz w:val="24"/>
          <w:szCs w:val="24"/>
        </w:rPr>
        <w:t>s</w:t>
      </w:r>
      <w:r w:rsidR="00C8386C" w:rsidRPr="004C124D">
        <w:rPr>
          <w:rFonts w:ascii="Times New Roman" w:eastAsia="Times New Roman" w:hAnsi="Times New Roman" w:cs="Times New Roman"/>
          <w:sz w:val="24"/>
          <w:szCs w:val="24"/>
        </w:rPr>
        <w:t>ed to inculcate specific social values and norms</w:t>
      </w:r>
      <w:r w:rsidR="00A30BD0" w:rsidRPr="004C124D">
        <w:rPr>
          <w:rFonts w:ascii="Times New Roman" w:eastAsia="Times New Roman" w:hAnsi="Times New Roman" w:cs="Times New Roman"/>
          <w:sz w:val="24"/>
          <w:szCs w:val="24"/>
        </w:rPr>
        <w:t xml:space="preserve"> in nations</w:t>
      </w:r>
      <w:r w:rsidR="00C8386C" w:rsidRPr="004C124D">
        <w:rPr>
          <w:rFonts w:ascii="Times New Roman" w:eastAsia="Times New Roman" w:hAnsi="Times New Roman" w:cs="Times New Roman"/>
          <w:sz w:val="24"/>
          <w:szCs w:val="24"/>
        </w:rPr>
        <w:t>.</w:t>
      </w:r>
      <w:r w:rsidR="00C8386C" w:rsidRPr="004C124D">
        <w:rPr>
          <w:rStyle w:val="Sprotnaopomba-sklic"/>
          <w:rFonts w:ascii="Times New Roman" w:eastAsia="Times New Roman" w:hAnsi="Times New Roman" w:cs="Times New Roman"/>
          <w:sz w:val="24"/>
          <w:szCs w:val="24"/>
        </w:rPr>
        <w:footnoteReference w:id="20"/>
      </w:r>
      <w:r w:rsidR="001B221F" w:rsidRPr="004C124D">
        <w:rPr>
          <w:rFonts w:ascii="Times New Roman" w:eastAsia="Times New Roman" w:hAnsi="Times New Roman" w:cs="Times New Roman"/>
          <w:sz w:val="24"/>
          <w:szCs w:val="24"/>
        </w:rPr>
        <w:t xml:space="preserve"> </w:t>
      </w:r>
    </w:p>
    <w:p w14:paraId="00000018" w14:textId="31A2C008" w:rsidR="00D45B58"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We believe </w:t>
      </w:r>
      <w:r w:rsidR="0071709E" w:rsidRPr="004C124D">
        <w:rPr>
          <w:rFonts w:ascii="Times New Roman" w:eastAsia="Times New Roman" w:hAnsi="Times New Roman" w:cs="Times New Roman"/>
          <w:sz w:val="24"/>
          <w:szCs w:val="24"/>
        </w:rPr>
        <w:t xml:space="preserve">these issues are </w:t>
      </w:r>
      <w:r w:rsidRPr="004C124D">
        <w:rPr>
          <w:rFonts w:ascii="Times New Roman" w:eastAsia="Times New Roman" w:hAnsi="Times New Roman" w:cs="Times New Roman"/>
          <w:sz w:val="24"/>
          <w:szCs w:val="24"/>
        </w:rPr>
        <w:t xml:space="preserve">especially </w:t>
      </w:r>
      <w:r w:rsidR="005A0874" w:rsidRPr="004C124D">
        <w:rPr>
          <w:rFonts w:ascii="Times New Roman" w:eastAsia="Times New Roman" w:hAnsi="Times New Roman" w:cs="Times New Roman"/>
          <w:sz w:val="24"/>
          <w:szCs w:val="24"/>
        </w:rPr>
        <w:t>relevant</w:t>
      </w:r>
      <w:r w:rsidRPr="004C124D">
        <w:rPr>
          <w:rFonts w:ascii="Times New Roman" w:eastAsia="Times New Roman" w:hAnsi="Times New Roman" w:cs="Times New Roman"/>
          <w:sz w:val="24"/>
          <w:szCs w:val="24"/>
        </w:rPr>
        <w:t xml:space="preserve"> for the post-socialist context where memory of the socialist past does not necessarily correspond with the national memory, which has usually been established by the mainstream </w:t>
      </w:r>
      <w:r w:rsidR="004511F8" w:rsidRPr="004C124D">
        <w:rPr>
          <w:rFonts w:ascii="Times New Roman" w:eastAsia="Times New Roman" w:hAnsi="Times New Roman" w:cs="Times New Roman"/>
          <w:sz w:val="24"/>
          <w:szCs w:val="24"/>
        </w:rPr>
        <w:t xml:space="preserve">official </w:t>
      </w:r>
      <w:r w:rsidRPr="004C124D">
        <w:rPr>
          <w:rFonts w:ascii="Times New Roman" w:eastAsia="Times New Roman" w:hAnsi="Times New Roman" w:cs="Times New Roman"/>
          <w:sz w:val="24"/>
          <w:szCs w:val="24"/>
        </w:rPr>
        <w:t>discourse in transitional societies. Even more, in these narratives the entire history of communism is often “reduced to its totalitarian dimension”</w:t>
      </w:r>
      <w:r w:rsidR="00EE5C09">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21"/>
      </w:r>
      <w:r w:rsidRPr="004C124D">
        <w:rPr>
          <w:rFonts w:ascii="Times New Roman" w:eastAsia="Times New Roman" w:hAnsi="Times New Roman" w:cs="Times New Roman"/>
          <w:sz w:val="24"/>
          <w:szCs w:val="24"/>
        </w:rPr>
        <w:t xml:space="preserve"> reproducing a binary, black-and-white understanding of history. As </w:t>
      </w:r>
      <w:proofErr w:type="spellStart"/>
      <w:r w:rsidRPr="004C124D">
        <w:rPr>
          <w:rFonts w:ascii="Times New Roman" w:eastAsia="Times New Roman" w:hAnsi="Times New Roman" w:cs="Times New Roman"/>
          <w:sz w:val="24"/>
          <w:szCs w:val="24"/>
        </w:rPr>
        <w:t>Velikonja</w:t>
      </w:r>
      <w:proofErr w:type="spellEnd"/>
      <w:r w:rsidRPr="004C124D">
        <w:rPr>
          <w:rFonts w:ascii="Times New Roman" w:eastAsia="Times New Roman" w:hAnsi="Times New Roman" w:cs="Times New Roman"/>
          <w:sz w:val="24"/>
          <w:szCs w:val="24"/>
        </w:rPr>
        <w:t xml:space="preserve"> argues, Slovenia is today often perceived as the antipode of Yugoslavia, and this “ideological binarism” is further upgraded through </w:t>
      </w:r>
      <w:r w:rsidR="00D11252">
        <w:rPr>
          <w:rFonts w:ascii="Times New Roman" w:eastAsia="Times New Roman" w:hAnsi="Times New Roman" w:cs="Times New Roman"/>
          <w:sz w:val="24"/>
          <w:szCs w:val="24"/>
        </w:rPr>
        <w:t xml:space="preserve">an </w:t>
      </w:r>
      <w:r w:rsidRPr="004C124D">
        <w:rPr>
          <w:rFonts w:ascii="Times New Roman" w:eastAsia="Times New Roman" w:hAnsi="Times New Roman" w:cs="Times New Roman"/>
          <w:sz w:val="24"/>
          <w:szCs w:val="24"/>
        </w:rPr>
        <w:t>identity transformation: “We have transformed from former Yugoslavs into contemporary Slovenes”</w:t>
      </w:r>
      <w:r w:rsidR="00B9010C"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22"/>
      </w:r>
      <w:r w:rsidRPr="004C124D">
        <w:rPr>
          <w:rFonts w:ascii="Times New Roman" w:eastAsia="Times New Roman" w:hAnsi="Times New Roman" w:cs="Times New Roman"/>
          <w:sz w:val="24"/>
          <w:szCs w:val="24"/>
        </w:rPr>
        <w:t xml:space="preserve"> Even if this transformation is suppressed in the nationalistic discourse, which bets on the idea of stability of </w:t>
      </w:r>
      <w:r w:rsidR="00543A63">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national identity throughout history</w:t>
      </w:r>
      <w:r w:rsidR="00EE5C09">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23"/>
      </w:r>
      <w:r w:rsidR="00B9010C" w:rsidRPr="004C124D">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processes of modern identity formation, as it is also clear </w:t>
      </w:r>
      <w:r w:rsidR="006C60E1" w:rsidRPr="004C124D">
        <w:rPr>
          <w:rFonts w:ascii="Times New Roman" w:eastAsia="Times New Roman" w:hAnsi="Times New Roman" w:cs="Times New Roman"/>
          <w:sz w:val="24"/>
          <w:szCs w:val="24"/>
        </w:rPr>
        <w:t>in our</w:t>
      </w:r>
      <w:r w:rsidRPr="004C124D">
        <w:rPr>
          <w:rFonts w:ascii="Times New Roman" w:eastAsia="Times New Roman" w:hAnsi="Times New Roman" w:cs="Times New Roman"/>
          <w:sz w:val="24"/>
          <w:szCs w:val="24"/>
        </w:rPr>
        <w:t xml:space="preserve"> analysis of </w:t>
      </w:r>
      <w:r w:rsidR="00A5159D" w:rsidRPr="004C124D">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lastRenderedPageBreak/>
        <w:t>interviews, were very turbulent even in recent history.</w:t>
      </w:r>
      <w:r w:rsidR="009F14CC" w:rsidRPr="004C124D">
        <w:rPr>
          <w:rStyle w:val="Sprotnaopomba-sklic"/>
          <w:rFonts w:ascii="Times New Roman" w:eastAsia="Times New Roman" w:hAnsi="Times New Roman" w:cs="Times New Roman"/>
          <w:sz w:val="24"/>
          <w:szCs w:val="24"/>
        </w:rPr>
        <w:footnoteReference w:id="24"/>
      </w:r>
      <w:r w:rsidRPr="004C124D">
        <w:rPr>
          <w:rFonts w:ascii="Times New Roman" w:eastAsia="Times New Roman" w:hAnsi="Times New Roman" w:cs="Times New Roman"/>
          <w:sz w:val="24"/>
          <w:szCs w:val="24"/>
        </w:rPr>
        <w:t xml:space="preserve"> Similarly,</w:t>
      </w:r>
      <w:r w:rsidR="008C15DA" w:rsidRPr="004C124D">
        <w:rPr>
          <w:rFonts w:ascii="Times New Roman" w:eastAsia="Times New Roman" w:hAnsi="Times New Roman" w:cs="Times New Roman"/>
          <w:sz w:val="24"/>
          <w:szCs w:val="24"/>
        </w:rPr>
        <w:t xml:space="preserve"> </w:t>
      </w:r>
      <w:r w:rsidR="00543A63">
        <w:rPr>
          <w:rFonts w:ascii="Times New Roman" w:eastAsia="Times New Roman" w:hAnsi="Times New Roman" w:cs="Times New Roman"/>
          <w:sz w:val="24"/>
          <w:szCs w:val="24"/>
        </w:rPr>
        <w:t xml:space="preserve">the </w:t>
      </w:r>
      <w:r w:rsidR="008C15DA" w:rsidRPr="004C124D">
        <w:rPr>
          <w:rFonts w:ascii="Times New Roman" w:eastAsia="Times New Roman" w:hAnsi="Times New Roman" w:cs="Times New Roman"/>
          <w:sz w:val="24"/>
          <w:szCs w:val="24"/>
        </w:rPr>
        <w:t xml:space="preserve">aforementioned </w:t>
      </w:r>
      <w:r w:rsidRPr="004C124D">
        <w:rPr>
          <w:rFonts w:ascii="Times New Roman" w:eastAsia="Times New Roman" w:hAnsi="Times New Roman" w:cs="Times New Roman"/>
          <w:sz w:val="24"/>
          <w:szCs w:val="24"/>
        </w:rPr>
        <w:t>binary opposition is rarely emphasi</w:t>
      </w:r>
      <w:r w:rsidR="00543A63">
        <w:rPr>
          <w:rFonts w:ascii="Times New Roman" w:eastAsia="Times New Roman" w:hAnsi="Times New Roman" w:cs="Times New Roman"/>
          <w:sz w:val="24"/>
          <w:szCs w:val="24"/>
        </w:rPr>
        <w:t>s</w:t>
      </w:r>
      <w:r w:rsidRPr="004C124D">
        <w:rPr>
          <w:rFonts w:ascii="Times New Roman" w:eastAsia="Times New Roman" w:hAnsi="Times New Roman" w:cs="Times New Roman"/>
          <w:sz w:val="24"/>
          <w:szCs w:val="24"/>
        </w:rPr>
        <w:t>ed by the interviewees themselves.</w:t>
      </w:r>
    </w:p>
    <w:p w14:paraId="00000019" w14:textId="0B073540" w:rsidR="00D45B58"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As a structural</w:t>
      </w:r>
      <w:r w:rsidR="00AE4250" w:rsidRPr="004C124D">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consequence of this suppression of the socialist past, the memory of this period became part of the “underground” discourse</w:t>
      </w:r>
      <w:r w:rsidR="00DD5A10" w:rsidRPr="004C124D">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excluded from </w:t>
      </w:r>
      <w:r w:rsidR="00D266AE" w:rsidRPr="004C124D">
        <w:rPr>
          <w:rFonts w:ascii="Times New Roman" w:eastAsia="Times New Roman" w:hAnsi="Times New Roman" w:cs="Times New Roman"/>
          <w:sz w:val="24"/>
          <w:szCs w:val="24"/>
        </w:rPr>
        <w:t xml:space="preserve">mainstream discourses or </w:t>
      </w:r>
      <w:r w:rsidR="001673AF" w:rsidRPr="004C124D">
        <w:rPr>
          <w:rFonts w:ascii="Times New Roman" w:eastAsia="Times New Roman" w:hAnsi="Times New Roman" w:cs="Times New Roman"/>
          <w:sz w:val="24"/>
          <w:szCs w:val="24"/>
        </w:rPr>
        <w:t xml:space="preserve">what </w:t>
      </w:r>
      <w:r w:rsidR="00AE4250" w:rsidRPr="004C124D">
        <w:rPr>
          <w:rFonts w:ascii="Times New Roman" w:eastAsia="Times New Roman" w:hAnsi="Times New Roman" w:cs="Times New Roman"/>
          <w:sz w:val="24"/>
          <w:szCs w:val="24"/>
        </w:rPr>
        <w:t>can also</w:t>
      </w:r>
      <w:r w:rsidR="00D266AE" w:rsidRPr="004C124D">
        <w:rPr>
          <w:rFonts w:ascii="Times New Roman" w:eastAsia="Times New Roman" w:hAnsi="Times New Roman" w:cs="Times New Roman"/>
          <w:sz w:val="24"/>
          <w:szCs w:val="24"/>
        </w:rPr>
        <w:t xml:space="preserve"> be</w:t>
      </w:r>
      <w:r w:rsidR="001673AF" w:rsidRPr="004C124D">
        <w:rPr>
          <w:rFonts w:ascii="Times New Roman" w:eastAsia="Times New Roman" w:hAnsi="Times New Roman" w:cs="Times New Roman"/>
          <w:sz w:val="24"/>
          <w:szCs w:val="24"/>
        </w:rPr>
        <w:t xml:space="preserve"> call</w:t>
      </w:r>
      <w:r w:rsidR="00D266AE" w:rsidRPr="004C124D">
        <w:rPr>
          <w:rFonts w:ascii="Times New Roman" w:eastAsia="Times New Roman" w:hAnsi="Times New Roman" w:cs="Times New Roman"/>
          <w:sz w:val="24"/>
          <w:szCs w:val="24"/>
        </w:rPr>
        <w:t>ed</w:t>
      </w:r>
      <w:r w:rsidR="001673AF" w:rsidRPr="004C124D">
        <w:rPr>
          <w:rFonts w:ascii="Times New Roman" w:eastAsia="Times New Roman" w:hAnsi="Times New Roman" w:cs="Times New Roman"/>
          <w:sz w:val="24"/>
          <w:szCs w:val="24"/>
        </w:rPr>
        <w:t xml:space="preserve"> “official memory engineering”</w:t>
      </w:r>
      <w:r w:rsidR="004511F8" w:rsidRPr="004C124D">
        <w:rPr>
          <w:rFonts w:ascii="Times New Roman" w:eastAsia="Times New Roman" w:hAnsi="Times New Roman" w:cs="Times New Roman"/>
          <w:sz w:val="24"/>
          <w:szCs w:val="24"/>
        </w:rPr>
        <w:t xml:space="preserve">, </w:t>
      </w:r>
      <w:r w:rsidR="008C532B" w:rsidRPr="004C124D">
        <w:rPr>
          <w:rFonts w:ascii="Times New Roman" w:eastAsia="Times New Roman" w:hAnsi="Times New Roman" w:cs="Times New Roman"/>
          <w:sz w:val="24"/>
          <w:szCs w:val="24"/>
        </w:rPr>
        <w:t xml:space="preserve">where </w:t>
      </w:r>
      <w:r w:rsidR="004511F8" w:rsidRPr="004C124D">
        <w:rPr>
          <w:rFonts w:ascii="Times New Roman" w:eastAsia="Times New Roman" w:hAnsi="Times New Roman" w:cs="Times New Roman"/>
          <w:sz w:val="24"/>
          <w:szCs w:val="24"/>
        </w:rPr>
        <w:t>retrospective remembering</w:t>
      </w:r>
      <w:r w:rsidR="008C532B" w:rsidRPr="004C124D">
        <w:rPr>
          <w:rFonts w:ascii="Times New Roman" w:eastAsia="Times New Roman" w:hAnsi="Times New Roman" w:cs="Times New Roman"/>
          <w:sz w:val="24"/>
          <w:szCs w:val="24"/>
        </w:rPr>
        <w:t xml:space="preserve"> is highly selective in the quest for shared memories</w:t>
      </w:r>
      <w:r w:rsidR="00DD5A10" w:rsidRPr="004C124D">
        <w:rPr>
          <w:rFonts w:ascii="Times New Roman" w:eastAsia="Times New Roman" w:hAnsi="Times New Roman" w:cs="Times New Roman"/>
          <w:sz w:val="24"/>
          <w:szCs w:val="24"/>
        </w:rPr>
        <w:t>.</w:t>
      </w:r>
      <w:r w:rsidR="001673AF" w:rsidRPr="004C124D">
        <w:rPr>
          <w:rStyle w:val="Sprotnaopomba-sklic"/>
          <w:rFonts w:ascii="Times New Roman" w:eastAsia="Times New Roman" w:hAnsi="Times New Roman" w:cs="Times New Roman"/>
          <w:sz w:val="24"/>
          <w:szCs w:val="24"/>
        </w:rPr>
        <w:footnoteReference w:id="25"/>
      </w:r>
      <w:r w:rsidR="00B9010C" w:rsidRPr="004C124D">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Th</w:t>
      </w:r>
      <w:r w:rsidR="00AE4250" w:rsidRPr="004C124D">
        <w:rPr>
          <w:rFonts w:ascii="Times New Roman" w:eastAsia="Times New Roman" w:hAnsi="Times New Roman" w:cs="Times New Roman"/>
          <w:sz w:val="24"/>
          <w:szCs w:val="24"/>
        </w:rPr>
        <w:t>e</w:t>
      </w:r>
      <w:r w:rsidRPr="004C124D">
        <w:rPr>
          <w:rFonts w:ascii="Times New Roman" w:eastAsia="Times New Roman" w:hAnsi="Times New Roman" w:cs="Times New Roman"/>
          <w:sz w:val="24"/>
          <w:szCs w:val="24"/>
        </w:rPr>
        <w:t>s</w:t>
      </w:r>
      <w:r w:rsidR="00AE4250" w:rsidRPr="004C124D">
        <w:rPr>
          <w:rFonts w:ascii="Times New Roman" w:eastAsia="Times New Roman" w:hAnsi="Times New Roman" w:cs="Times New Roman"/>
          <w:sz w:val="24"/>
          <w:szCs w:val="24"/>
        </w:rPr>
        <w:t>e alternative</w:t>
      </w:r>
      <w:r w:rsidRPr="004C124D">
        <w:rPr>
          <w:rFonts w:ascii="Times New Roman" w:eastAsia="Times New Roman" w:hAnsi="Times New Roman" w:cs="Times New Roman"/>
          <w:sz w:val="24"/>
          <w:szCs w:val="24"/>
        </w:rPr>
        <w:t xml:space="preserve"> </w:t>
      </w:r>
      <w:r w:rsidR="00AE4250" w:rsidRPr="004C124D">
        <w:rPr>
          <w:rFonts w:ascii="Times New Roman" w:eastAsia="Times New Roman" w:hAnsi="Times New Roman" w:cs="Times New Roman"/>
          <w:sz w:val="24"/>
          <w:szCs w:val="24"/>
        </w:rPr>
        <w:t xml:space="preserve">practices of remembering were </w:t>
      </w:r>
      <w:r w:rsidRPr="004C124D">
        <w:rPr>
          <w:rFonts w:ascii="Times New Roman" w:eastAsia="Times New Roman" w:hAnsi="Times New Roman" w:cs="Times New Roman"/>
          <w:sz w:val="24"/>
          <w:szCs w:val="24"/>
        </w:rPr>
        <w:t>mainly reflected in the rise of Yugonostalgia on a cultural level, in informal settings, and in the non-institutionalised practices of remembering</w:t>
      </w:r>
      <w:r w:rsidR="00AE4250"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26"/>
      </w:r>
      <w:r w:rsidR="001A641B" w:rsidRPr="004C124D">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This is one of the main reasons</w:t>
      </w:r>
      <w:r w:rsidR="00543A63">
        <w:rPr>
          <w:rFonts w:ascii="Times New Roman" w:eastAsia="Times New Roman" w:hAnsi="Times New Roman" w:cs="Times New Roman"/>
          <w:sz w:val="24"/>
          <w:szCs w:val="24"/>
        </w:rPr>
        <w:t xml:space="preserve"> that </w:t>
      </w:r>
      <w:r w:rsidRPr="004C124D">
        <w:rPr>
          <w:rFonts w:ascii="Times New Roman" w:eastAsia="Times New Roman" w:hAnsi="Times New Roman" w:cs="Times New Roman"/>
          <w:sz w:val="24"/>
          <w:szCs w:val="24"/>
        </w:rPr>
        <w:t xml:space="preserve">oral history interviews </w:t>
      </w:r>
      <w:r w:rsidR="00543A63">
        <w:rPr>
          <w:rFonts w:ascii="Times New Roman" w:eastAsia="Times New Roman" w:hAnsi="Times New Roman" w:cs="Times New Roman"/>
          <w:sz w:val="24"/>
          <w:szCs w:val="24"/>
        </w:rPr>
        <w:t>concerning</w:t>
      </w:r>
      <w:r w:rsidRPr="004C124D">
        <w:rPr>
          <w:rFonts w:ascii="Times New Roman" w:eastAsia="Times New Roman" w:hAnsi="Times New Roman" w:cs="Times New Roman"/>
          <w:sz w:val="24"/>
          <w:szCs w:val="24"/>
        </w:rPr>
        <w:t xml:space="preserve"> the socialist past </w:t>
      </w:r>
      <w:r w:rsidR="00116F14">
        <w:rPr>
          <w:rFonts w:ascii="Times New Roman" w:eastAsia="Times New Roman" w:hAnsi="Times New Roman" w:cs="Times New Roman"/>
          <w:sz w:val="24"/>
          <w:szCs w:val="24"/>
        </w:rPr>
        <w:t xml:space="preserve">have </w:t>
      </w:r>
      <w:r w:rsidRPr="004C124D">
        <w:rPr>
          <w:rFonts w:ascii="Times New Roman" w:eastAsia="Times New Roman" w:hAnsi="Times New Roman" w:cs="Times New Roman"/>
          <w:sz w:val="24"/>
          <w:szCs w:val="24"/>
        </w:rPr>
        <w:t>bec</w:t>
      </w:r>
      <w:r w:rsidR="00116F14">
        <w:rPr>
          <w:rFonts w:ascii="Times New Roman" w:eastAsia="Times New Roman" w:hAnsi="Times New Roman" w:cs="Times New Roman"/>
          <w:sz w:val="24"/>
          <w:szCs w:val="24"/>
        </w:rPr>
        <w:t>o</w:t>
      </w:r>
      <w:r w:rsidRPr="004C124D">
        <w:rPr>
          <w:rFonts w:ascii="Times New Roman" w:eastAsia="Times New Roman" w:hAnsi="Times New Roman" w:cs="Times New Roman"/>
          <w:sz w:val="24"/>
          <w:szCs w:val="24"/>
        </w:rPr>
        <w:t xml:space="preserve">me one of the </w:t>
      </w:r>
      <w:r w:rsidR="00136B2D" w:rsidRPr="004C124D">
        <w:rPr>
          <w:rFonts w:ascii="Times New Roman" w:eastAsia="Times New Roman" w:hAnsi="Times New Roman" w:cs="Times New Roman"/>
          <w:sz w:val="24"/>
          <w:szCs w:val="24"/>
        </w:rPr>
        <w:t xml:space="preserve">methods </w:t>
      </w:r>
      <w:r w:rsidRPr="004C124D">
        <w:rPr>
          <w:rFonts w:ascii="Times New Roman" w:eastAsia="Times New Roman" w:hAnsi="Times New Roman" w:cs="Times New Roman"/>
          <w:sz w:val="24"/>
          <w:szCs w:val="24"/>
        </w:rPr>
        <w:t xml:space="preserve">most </w:t>
      </w:r>
      <w:r w:rsidR="00136B2D">
        <w:rPr>
          <w:rFonts w:ascii="Times New Roman" w:eastAsia="Times New Roman" w:hAnsi="Times New Roman" w:cs="Times New Roman"/>
          <w:sz w:val="24"/>
          <w:szCs w:val="24"/>
        </w:rPr>
        <w:t xml:space="preserve">frequently </w:t>
      </w:r>
      <w:r w:rsidRPr="004C124D">
        <w:rPr>
          <w:rFonts w:ascii="Times New Roman" w:eastAsia="Times New Roman" w:hAnsi="Times New Roman" w:cs="Times New Roman"/>
          <w:sz w:val="24"/>
          <w:szCs w:val="24"/>
        </w:rPr>
        <w:t>used in the regional development of memory studies</w:t>
      </w:r>
      <w:r w:rsidR="00AE4250"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27"/>
      </w:r>
      <w:r w:rsidR="00C2726C" w:rsidRPr="004C124D">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After 1989, namely, socialism remains present in this region </w:t>
      </w:r>
      <w:r w:rsidR="00543A63">
        <w:rPr>
          <w:rFonts w:ascii="Times New Roman" w:eastAsia="Times New Roman" w:hAnsi="Times New Roman" w:cs="Times New Roman"/>
          <w:sz w:val="24"/>
          <w:szCs w:val="24"/>
        </w:rPr>
        <w:t>general</w:t>
      </w:r>
      <w:r w:rsidR="00FC683C">
        <w:rPr>
          <w:rFonts w:ascii="Times New Roman" w:eastAsia="Times New Roman" w:hAnsi="Times New Roman" w:cs="Times New Roman"/>
          <w:sz w:val="24"/>
          <w:szCs w:val="24"/>
        </w:rPr>
        <w:t>ly</w:t>
      </w:r>
      <w:r w:rsidRPr="004C124D">
        <w:rPr>
          <w:rFonts w:ascii="Times New Roman" w:eastAsia="Times New Roman" w:hAnsi="Times New Roman" w:cs="Times New Roman"/>
          <w:sz w:val="24"/>
          <w:szCs w:val="24"/>
        </w:rPr>
        <w:t xml:space="preserve"> in </w:t>
      </w:r>
      <w:r w:rsidR="00FC683C">
        <w:rPr>
          <w:rFonts w:ascii="Times New Roman" w:eastAsia="Times New Roman" w:hAnsi="Times New Roman" w:cs="Times New Roman"/>
          <w:sz w:val="24"/>
          <w:szCs w:val="24"/>
        </w:rPr>
        <w:t>the</w:t>
      </w:r>
      <w:r w:rsidRPr="004C124D">
        <w:rPr>
          <w:rFonts w:ascii="Times New Roman" w:eastAsia="Times New Roman" w:hAnsi="Times New Roman" w:cs="Times New Roman"/>
          <w:sz w:val="24"/>
          <w:szCs w:val="24"/>
        </w:rPr>
        <w:t xml:space="preserve"> form of a memory which “captures the meaning of the past as a lived experience”, or, more exactly, in the form of a “testimony of an experience related to history by an emotional link”</w:t>
      </w:r>
      <w:r w:rsidR="00B9010C"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28"/>
      </w:r>
      <w:r w:rsidRPr="004C124D">
        <w:rPr>
          <w:rFonts w:ascii="Times New Roman" w:eastAsia="Times New Roman" w:hAnsi="Times New Roman" w:cs="Times New Roman"/>
          <w:sz w:val="24"/>
          <w:szCs w:val="24"/>
        </w:rPr>
        <w:t xml:space="preserve"> </w:t>
      </w:r>
      <w:r w:rsidR="00FC683C">
        <w:rPr>
          <w:rFonts w:ascii="Times New Roman" w:eastAsia="Times New Roman" w:hAnsi="Times New Roman" w:cs="Times New Roman"/>
          <w:sz w:val="24"/>
          <w:szCs w:val="24"/>
        </w:rPr>
        <w:t>The p</w:t>
      </w:r>
      <w:r w:rsidR="00AE4250" w:rsidRPr="004C124D">
        <w:rPr>
          <w:rFonts w:ascii="Times New Roman" w:eastAsia="Times New Roman" w:hAnsi="Times New Roman" w:cs="Times New Roman"/>
          <w:sz w:val="24"/>
          <w:szCs w:val="24"/>
        </w:rPr>
        <w:t xml:space="preserve">opularity of </w:t>
      </w:r>
      <w:r w:rsidR="008C532B" w:rsidRPr="004C124D">
        <w:rPr>
          <w:rFonts w:ascii="Times New Roman" w:eastAsia="Times New Roman" w:hAnsi="Times New Roman" w:cs="Times New Roman"/>
          <w:sz w:val="24"/>
          <w:szCs w:val="24"/>
        </w:rPr>
        <w:t xml:space="preserve">Yugonostalgia </w:t>
      </w:r>
      <w:r w:rsidR="00AE4250" w:rsidRPr="004C124D">
        <w:rPr>
          <w:rFonts w:ascii="Times New Roman" w:eastAsia="Times New Roman" w:hAnsi="Times New Roman" w:cs="Times New Roman"/>
          <w:sz w:val="24"/>
          <w:szCs w:val="24"/>
        </w:rPr>
        <w:t xml:space="preserve">was followed by </w:t>
      </w:r>
      <w:r w:rsidR="00C2726C" w:rsidRPr="004C124D">
        <w:rPr>
          <w:rFonts w:ascii="Times New Roman" w:eastAsia="Times New Roman" w:hAnsi="Times New Roman" w:cs="Times New Roman"/>
          <w:sz w:val="24"/>
          <w:szCs w:val="24"/>
        </w:rPr>
        <w:t>extensive research</w:t>
      </w:r>
      <w:r w:rsidR="008C532B" w:rsidRPr="004C124D">
        <w:rPr>
          <w:rFonts w:ascii="Times New Roman" w:eastAsia="Times New Roman" w:hAnsi="Times New Roman" w:cs="Times New Roman"/>
          <w:sz w:val="24"/>
          <w:szCs w:val="24"/>
        </w:rPr>
        <w:t xml:space="preserve"> into post-socialist nostalgia</w:t>
      </w:r>
      <w:r w:rsidR="00AE4250" w:rsidRPr="004C124D">
        <w:rPr>
          <w:rFonts w:ascii="Times New Roman" w:eastAsia="Times New Roman" w:hAnsi="Times New Roman" w:cs="Times New Roman"/>
          <w:sz w:val="24"/>
          <w:szCs w:val="24"/>
        </w:rPr>
        <w:t xml:space="preserve">, which </w:t>
      </w:r>
      <w:r w:rsidR="00C2726C" w:rsidRPr="004C124D">
        <w:rPr>
          <w:rFonts w:ascii="Times New Roman" w:eastAsia="Times New Roman" w:hAnsi="Times New Roman" w:cs="Times New Roman"/>
          <w:sz w:val="24"/>
          <w:szCs w:val="24"/>
        </w:rPr>
        <w:t>differentiated itself from traditional political historiography</w:t>
      </w:r>
      <w:r w:rsidR="00AE4250" w:rsidRPr="004C124D">
        <w:rPr>
          <w:rFonts w:ascii="Times New Roman" w:eastAsia="Times New Roman" w:hAnsi="Times New Roman" w:cs="Times New Roman"/>
          <w:sz w:val="24"/>
          <w:szCs w:val="24"/>
        </w:rPr>
        <w:t xml:space="preserve">, but also largely avoided </w:t>
      </w:r>
      <w:r w:rsidR="008C532B" w:rsidRPr="004C124D">
        <w:rPr>
          <w:rFonts w:ascii="Times New Roman" w:eastAsia="Times New Roman" w:hAnsi="Times New Roman" w:cs="Times New Roman"/>
          <w:sz w:val="24"/>
          <w:szCs w:val="24"/>
        </w:rPr>
        <w:t xml:space="preserve">any </w:t>
      </w:r>
      <w:r w:rsidR="00AE4250" w:rsidRPr="004C124D">
        <w:rPr>
          <w:rFonts w:ascii="Times New Roman" w:eastAsia="Times New Roman" w:hAnsi="Times New Roman" w:cs="Times New Roman"/>
          <w:sz w:val="24"/>
          <w:szCs w:val="24"/>
        </w:rPr>
        <w:t xml:space="preserve">direct </w:t>
      </w:r>
      <w:r w:rsidR="008C532B" w:rsidRPr="004C124D">
        <w:rPr>
          <w:rFonts w:ascii="Times New Roman" w:eastAsia="Times New Roman" w:hAnsi="Times New Roman" w:cs="Times New Roman"/>
          <w:sz w:val="24"/>
          <w:szCs w:val="24"/>
        </w:rPr>
        <w:t xml:space="preserve">confrontations </w:t>
      </w:r>
      <w:r w:rsidR="00AE4250" w:rsidRPr="004C124D">
        <w:rPr>
          <w:rFonts w:ascii="Times New Roman" w:eastAsia="Times New Roman" w:hAnsi="Times New Roman" w:cs="Times New Roman"/>
          <w:sz w:val="24"/>
          <w:szCs w:val="24"/>
        </w:rPr>
        <w:t xml:space="preserve">with </w:t>
      </w:r>
      <w:r w:rsidR="008C532B" w:rsidRPr="004C124D">
        <w:rPr>
          <w:rFonts w:ascii="Times New Roman" w:eastAsia="Times New Roman" w:hAnsi="Times New Roman" w:cs="Times New Roman"/>
          <w:sz w:val="24"/>
          <w:szCs w:val="24"/>
        </w:rPr>
        <w:t>their portrayals</w:t>
      </w:r>
      <w:r w:rsidR="004C4C2B" w:rsidRPr="004C124D">
        <w:rPr>
          <w:rFonts w:ascii="Times New Roman" w:eastAsia="Times New Roman" w:hAnsi="Times New Roman" w:cs="Times New Roman"/>
          <w:sz w:val="24"/>
          <w:szCs w:val="24"/>
        </w:rPr>
        <w:t xml:space="preserve"> of history</w:t>
      </w:r>
      <w:r w:rsidR="00AE4250" w:rsidRPr="004C124D">
        <w:rPr>
          <w:rFonts w:ascii="Times New Roman" w:eastAsia="Times New Roman" w:hAnsi="Times New Roman" w:cs="Times New Roman"/>
          <w:sz w:val="24"/>
          <w:szCs w:val="24"/>
        </w:rPr>
        <w:t>.</w:t>
      </w:r>
      <w:r w:rsidR="00AE4250" w:rsidRPr="004C124D">
        <w:rPr>
          <w:rStyle w:val="Sprotnaopomba-sklic"/>
          <w:rFonts w:ascii="Times New Roman" w:eastAsia="Times New Roman" w:hAnsi="Times New Roman" w:cs="Times New Roman"/>
          <w:sz w:val="24"/>
          <w:szCs w:val="24"/>
        </w:rPr>
        <w:footnoteReference w:id="29"/>
      </w:r>
    </w:p>
    <w:p w14:paraId="0000001A" w14:textId="69822111" w:rsidR="00D45B58" w:rsidRPr="004C124D" w:rsidRDefault="00465A80" w:rsidP="00993107">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The binary opposition between the </w:t>
      </w:r>
      <w:r w:rsidR="00993107" w:rsidRPr="004C124D">
        <w:rPr>
          <w:rFonts w:ascii="Times New Roman" w:eastAsia="Times New Roman" w:hAnsi="Times New Roman" w:cs="Times New Roman"/>
          <w:sz w:val="24"/>
          <w:szCs w:val="24"/>
        </w:rPr>
        <w:t xml:space="preserve">(national, Slovenian) </w:t>
      </w:r>
      <w:r w:rsidRPr="004C124D">
        <w:rPr>
          <w:rFonts w:ascii="Times New Roman" w:eastAsia="Times New Roman" w:hAnsi="Times New Roman" w:cs="Times New Roman"/>
          <w:sz w:val="24"/>
          <w:szCs w:val="24"/>
        </w:rPr>
        <w:t xml:space="preserve">present and the </w:t>
      </w:r>
      <w:r w:rsidR="00993107" w:rsidRPr="004C124D">
        <w:rPr>
          <w:rFonts w:ascii="Times New Roman" w:eastAsia="Times New Roman" w:hAnsi="Times New Roman" w:cs="Times New Roman"/>
          <w:sz w:val="24"/>
          <w:szCs w:val="24"/>
        </w:rPr>
        <w:t xml:space="preserve">(multinational, Yugoslav) </w:t>
      </w:r>
      <w:r w:rsidRPr="004C124D">
        <w:rPr>
          <w:rFonts w:ascii="Times New Roman" w:eastAsia="Times New Roman" w:hAnsi="Times New Roman" w:cs="Times New Roman"/>
          <w:sz w:val="24"/>
          <w:szCs w:val="24"/>
        </w:rPr>
        <w:t xml:space="preserve">past, which is specific </w:t>
      </w:r>
      <w:r w:rsidR="00A67D4E">
        <w:rPr>
          <w:rFonts w:ascii="Times New Roman" w:eastAsia="Times New Roman" w:hAnsi="Times New Roman" w:cs="Times New Roman"/>
          <w:sz w:val="24"/>
          <w:szCs w:val="24"/>
        </w:rPr>
        <w:t>to</w:t>
      </w:r>
      <w:r w:rsidRPr="004C124D">
        <w:rPr>
          <w:rFonts w:ascii="Times New Roman" w:eastAsia="Times New Roman" w:hAnsi="Times New Roman" w:cs="Times New Roman"/>
          <w:sz w:val="24"/>
          <w:szCs w:val="24"/>
        </w:rPr>
        <w:t xml:space="preserve"> the post-socialist context</w:t>
      </w:r>
      <w:r w:rsidR="00EE5C09">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30"/>
      </w:r>
      <w:r w:rsidRPr="004C124D">
        <w:rPr>
          <w:rFonts w:ascii="Times New Roman" w:eastAsia="Times New Roman" w:hAnsi="Times New Roman" w:cs="Times New Roman"/>
          <w:sz w:val="24"/>
          <w:szCs w:val="24"/>
        </w:rPr>
        <w:t xml:space="preserve"> was already etched </w:t>
      </w:r>
      <w:r w:rsidR="00775091" w:rsidRPr="004C124D">
        <w:rPr>
          <w:rFonts w:ascii="Times New Roman" w:eastAsia="Times New Roman" w:hAnsi="Times New Roman" w:cs="Times New Roman"/>
          <w:sz w:val="24"/>
          <w:szCs w:val="24"/>
        </w:rPr>
        <w:t xml:space="preserve">deeply </w:t>
      </w:r>
      <w:r w:rsidRPr="004C124D">
        <w:rPr>
          <w:rFonts w:ascii="Times New Roman" w:eastAsia="Times New Roman" w:hAnsi="Times New Roman" w:cs="Times New Roman"/>
          <w:sz w:val="24"/>
          <w:szCs w:val="24"/>
        </w:rPr>
        <w:t xml:space="preserve">into the </w:t>
      </w:r>
      <w:r w:rsidR="00B9010C" w:rsidRPr="004C124D">
        <w:rPr>
          <w:rFonts w:ascii="Times New Roman" w:eastAsia="Times New Roman" w:hAnsi="Times New Roman" w:cs="Times New Roman"/>
          <w:sz w:val="24"/>
          <w:szCs w:val="24"/>
        </w:rPr>
        <w:t>framework for</w:t>
      </w:r>
      <w:r w:rsidRPr="004C124D">
        <w:rPr>
          <w:rFonts w:ascii="Times New Roman" w:eastAsia="Times New Roman" w:hAnsi="Times New Roman" w:cs="Times New Roman"/>
          <w:sz w:val="24"/>
          <w:szCs w:val="24"/>
        </w:rPr>
        <w:t xml:space="preserve"> conducting the interviews, in which the binarism between the interviewer (grandchild) and interviewee (grandparent) structurally corresponded with the opposition between capitalism and socialism</w:t>
      </w:r>
      <w:r w:rsidR="00993107" w:rsidRPr="004C124D">
        <w:rPr>
          <w:rFonts w:ascii="Times New Roman" w:eastAsia="Times New Roman" w:hAnsi="Times New Roman" w:cs="Times New Roman"/>
          <w:sz w:val="24"/>
          <w:szCs w:val="24"/>
        </w:rPr>
        <w:t xml:space="preserve">, together with </w:t>
      </w:r>
      <w:r w:rsidRPr="004C124D">
        <w:rPr>
          <w:rFonts w:ascii="Times New Roman" w:eastAsia="Times New Roman" w:hAnsi="Times New Roman" w:cs="Times New Roman"/>
          <w:sz w:val="24"/>
          <w:szCs w:val="24"/>
        </w:rPr>
        <w:t>a series of related oppositions and transitions</w:t>
      </w:r>
      <w:r w:rsidR="00B9010C"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31"/>
      </w:r>
      <w:r w:rsidR="00B9010C" w:rsidRPr="004C124D">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Even if such </w:t>
      </w:r>
      <w:r w:rsidR="00A67D4E">
        <w:rPr>
          <w:rFonts w:ascii="Times New Roman" w:eastAsia="Times New Roman" w:hAnsi="Times New Roman" w:cs="Times New Roman"/>
          <w:sz w:val="24"/>
          <w:szCs w:val="24"/>
        </w:rPr>
        <w:t>a ‘</w:t>
      </w:r>
      <w:r w:rsidRPr="004C124D">
        <w:rPr>
          <w:rFonts w:ascii="Times New Roman" w:eastAsia="Times New Roman" w:hAnsi="Times New Roman" w:cs="Times New Roman"/>
          <w:sz w:val="24"/>
          <w:szCs w:val="24"/>
        </w:rPr>
        <w:t>bi-polar vision</w:t>
      </w:r>
      <w:r w:rsidR="00A67D4E">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is an unavoidable structural necessity in research on memory of </w:t>
      </w:r>
      <w:r w:rsidR="00A67D4E">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socialist past, it </w:t>
      </w:r>
      <w:r w:rsidR="00116F14">
        <w:rPr>
          <w:rFonts w:ascii="Times New Roman" w:eastAsia="Times New Roman" w:hAnsi="Times New Roman" w:cs="Times New Roman"/>
          <w:sz w:val="24"/>
          <w:szCs w:val="24"/>
        </w:rPr>
        <w:t xml:space="preserve">has </w:t>
      </w:r>
      <w:r w:rsidRPr="004C124D">
        <w:rPr>
          <w:rFonts w:ascii="Times New Roman" w:eastAsia="Times New Roman" w:hAnsi="Times New Roman" w:cs="Times New Roman"/>
          <w:sz w:val="24"/>
          <w:szCs w:val="24"/>
        </w:rPr>
        <w:t xml:space="preserve">often </w:t>
      </w:r>
      <w:r w:rsidR="00116F14">
        <w:rPr>
          <w:rFonts w:ascii="Times New Roman" w:eastAsia="Times New Roman" w:hAnsi="Times New Roman" w:cs="Times New Roman"/>
          <w:sz w:val="24"/>
          <w:szCs w:val="24"/>
        </w:rPr>
        <w:t xml:space="preserve">been acknowledged </w:t>
      </w:r>
      <w:r w:rsidRPr="004C124D">
        <w:rPr>
          <w:rFonts w:ascii="Times New Roman" w:eastAsia="Times New Roman" w:hAnsi="Times New Roman" w:cs="Times New Roman"/>
          <w:sz w:val="24"/>
          <w:szCs w:val="24"/>
        </w:rPr>
        <w:t>as an epistemological obstacle.</w:t>
      </w:r>
      <w:r w:rsidR="00B9010C" w:rsidRPr="004C124D">
        <w:rPr>
          <w:rStyle w:val="Sprotnaopomba-sklic"/>
          <w:rFonts w:ascii="Times New Roman" w:eastAsia="Times New Roman" w:hAnsi="Times New Roman" w:cs="Times New Roman"/>
          <w:sz w:val="24"/>
          <w:szCs w:val="24"/>
        </w:rPr>
        <w:footnoteReference w:id="32"/>
      </w:r>
      <w:r w:rsidRPr="004C124D">
        <w:rPr>
          <w:rFonts w:ascii="Times New Roman" w:eastAsia="Times New Roman" w:hAnsi="Times New Roman" w:cs="Times New Roman"/>
          <w:sz w:val="24"/>
          <w:szCs w:val="24"/>
        </w:rPr>
        <w:t xml:space="preserve"> In recent years, an increasing amount of literature </w:t>
      </w:r>
      <w:r w:rsidR="00116F14">
        <w:rPr>
          <w:rFonts w:ascii="Times New Roman" w:eastAsia="Times New Roman" w:hAnsi="Times New Roman" w:cs="Times New Roman"/>
          <w:sz w:val="24"/>
          <w:szCs w:val="24"/>
        </w:rPr>
        <w:t xml:space="preserve">has </w:t>
      </w:r>
      <w:r w:rsidRPr="004C124D">
        <w:rPr>
          <w:rFonts w:ascii="Times New Roman" w:eastAsia="Times New Roman" w:hAnsi="Times New Roman" w:cs="Times New Roman"/>
          <w:sz w:val="24"/>
          <w:szCs w:val="24"/>
        </w:rPr>
        <w:t>focus</w:t>
      </w:r>
      <w:r w:rsidR="00A67D4E">
        <w:rPr>
          <w:rFonts w:ascii="Times New Roman" w:eastAsia="Times New Roman" w:hAnsi="Times New Roman" w:cs="Times New Roman"/>
          <w:sz w:val="24"/>
          <w:szCs w:val="24"/>
        </w:rPr>
        <w:t>ed</w:t>
      </w:r>
      <w:r w:rsidRPr="004C124D">
        <w:rPr>
          <w:rFonts w:ascii="Times New Roman" w:eastAsia="Times New Roman" w:hAnsi="Times New Roman" w:cs="Times New Roman"/>
          <w:sz w:val="24"/>
          <w:szCs w:val="24"/>
        </w:rPr>
        <w:t xml:space="preserve"> specifically on the </w:t>
      </w:r>
      <w:r w:rsidRPr="004C124D">
        <w:rPr>
          <w:rFonts w:ascii="Times New Roman" w:eastAsia="Times New Roman" w:hAnsi="Times New Roman" w:cs="Times New Roman"/>
          <w:sz w:val="24"/>
          <w:szCs w:val="24"/>
        </w:rPr>
        <w:lastRenderedPageBreak/>
        <w:t>memory of media consumption in socialism</w:t>
      </w:r>
      <w:r w:rsidR="00B9010C" w:rsidRPr="004C124D">
        <w:rPr>
          <w:rStyle w:val="Sprotnaopomba-sklic"/>
          <w:rFonts w:ascii="Times New Roman" w:eastAsia="Times New Roman" w:hAnsi="Times New Roman" w:cs="Times New Roman"/>
          <w:sz w:val="24"/>
          <w:szCs w:val="24"/>
        </w:rPr>
        <w:footnoteReference w:id="33"/>
      </w:r>
      <w:r w:rsidRPr="004C124D">
        <w:rPr>
          <w:rFonts w:ascii="Times New Roman" w:eastAsia="Times New Roman" w:hAnsi="Times New Roman" w:cs="Times New Roman"/>
          <w:sz w:val="24"/>
          <w:szCs w:val="24"/>
        </w:rPr>
        <w:t xml:space="preserve"> and that research </w:t>
      </w:r>
      <w:r w:rsidR="00993107" w:rsidRPr="004C124D">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especially because the memory on media consumption is associated with the memory of leisure time, fun and relaxation </w:t>
      </w:r>
      <w:r w:rsidR="00993107" w:rsidRPr="004C124D">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also reveals the complex and non-binary nature of </w:t>
      </w:r>
      <w:r w:rsidR="00775091" w:rsidRPr="004C124D">
        <w:rPr>
          <w:rFonts w:ascii="Times New Roman" w:eastAsia="Times New Roman" w:hAnsi="Times New Roman" w:cs="Times New Roman"/>
          <w:sz w:val="24"/>
          <w:szCs w:val="24"/>
        </w:rPr>
        <w:t>the interviewees</w:t>
      </w:r>
      <w:r w:rsidR="00775091">
        <w:rPr>
          <w:rFonts w:ascii="Times New Roman" w:eastAsia="Times New Roman" w:hAnsi="Times New Roman" w:cs="Times New Roman"/>
          <w:sz w:val="24"/>
          <w:szCs w:val="24"/>
        </w:rPr>
        <w:t>’</w:t>
      </w:r>
      <w:r w:rsidR="00775091" w:rsidRPr="004C124D" w:rsidDel="00775091">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evaluation of the past.</w:t>
      </w:r>
    </w:p>
    <w:p w14:paraId="0000001B" w14:textId="45F74901" w:rsidR="00D45B58"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Research on media consumption in socialism is important not </w:t>
      </w:r>
      <w:r w:rsidR="00775091">
        <w:rPr>
          <w:rFonts w:ascii="Times New Roman" w:eastAsia="Times New Roman" w:hAnsi="Times New Roman" w:cs="Times New Roman"/>
          <w:sz w:val="24"/>
          <w:szCs w:val="24"/>
        </w:rPr>
        <w:t>simply</w:t>
      </w:r>
      <w:r w:rsidRPr="004C124D">
        <w:rPr>
          <w:rFonts w:ascii="Times New Roman" w:eastAsia="Times New Roman" w:hAnsi="Times New Roman" w:cs="Times New Roman"/>
          <w:sz w:val="24"/>
          <w:szCs w:val="24"/>
        </w:rPr>
        <w:t xml:space="preserve"> because it </w:t>
      </w:r>
      <w:r w:rsidR="00775091">
        <w:rPr>
          <w:rFonts w:ascii="Times New Roman" w:eastAsia="Times New Roman" w:hAnsi="Times New Roman" w:cs="Times New Roman"/>
          <w:sz w:val="24"/>
          <w:szCs w:val="24"/>
        </w:rPr>
        <w:t>constitutes</w:t>
      </w:r>
      <w:r w:rsidRPr="004C124D">
        <w:rPr>
          <w:rFonts w:ascii="Times New Roman" w:eastAsia="Times New Roman" w:hAnsi="Times New Roman" w:cs="Times New Roman"/>
          <w:sz w:val="24"/>
          <w:szCs w:val="24"/>
        </w:rPr>
        <w:t xml:space="preserve"> an important source for memory studies, but also for media and communication </w:t>
      </w:r>
      <w:r w:rsidR="00C27546" w:rsidRPr="004C124D">
        <w:rPr>
          <w:rFonts w:ascii="Times New Roman" w:eastAsia="Times New Roman" w:hAnsi="Times New Roman" w:cs="Times New Roman"/>
          <w:sz w:val="24"/>
          <w:szCs w:val="24"/>
        </w:rPr>
        <w:t xml:space="preserve">studies </w:t>
      </w:r>
      <w:r w:rsidRPr="004C124D">
        <w:rPr>
          <w:rFonts w:ascii="Times New Roman" w:eastAsia="Times New Roman" w:hAnsi="Times New Roman" w:cs="Times New Roman"/>
          <w:sz w:val="24"/>
          <w:szCs w:val="24"/>
        </w:rPr>
        <w:t xml:space="preserve">that aim to analyse the perception of socialist media by audiences, which was rarely an object of concurrent empirical research in the socialist </w:t>
      </w:r>
      <w:r w:rsidR="00B811D0" w:rsidRPr="004C124D">
        <w:rPr>
          <w:rFonts w:ascii="Times New Roman" w:eastAsia="Times New Roman" w:hAnsi="Times New Roman" w:cs="Times New Roman"/>
          <w:sz w:val="24"/>
          <w:szCs w:val="24"/>
        </w:rPr>
        <w:t>regimes</w:t>
      </w:r>
      <w:r w:rsidR="00B9010C"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34"/>
      </w:r>
      <w:r w:rsidRPr="004C124D">
        <w:rPr>
          <w:rFonts w:ascii="Times New Roman" w:eastAsia="Times New Roman" w:hAnsi="Times New Roman" w:cs="Times New Roman"/>
          <w:sz w:val="24"/>
          <w:szCs w:val="24"/>
        </w:rPr>
        <w:t xml:space="preserve"> Therefore, oral history interviews </w:t>
      </w:r>
      <w:r w:rsidR="00731993">
        <w:rPr>
          <w:rFonts w:ascii="Times New Roman" w:eastAsia="Times New Roman" w:hAnsi="Times New Roman" w:cs="Times New Roman"/>
          <w:sz w:val="24"/>
          <w:szCs w:val="24"/>
        </w:rPr>
        <w:t>re</w:t>
      </w:r>
      <w:r w:rsidRPr="004C124D">
        <w:rPr>
          <w:rFonts w:ascii="Times New Roman" w:eastAsia="Times New Roman" w:hAnsi="Times New Roman" w:cs="Times New Roman"/>
          <w:sz w:val="24"/>
          <w:szCs w:val="24"/>
        </w:rPr>
        <w:t xml:space="preserve">present </w:t>
      </w:r>
      <w:r w:rsidR="00731993">
        <w:rPr>
          <w:rFonts w:ascii="Times New Roman" w:eastAsia="Times New Roman" w:hAnsi="Times New Roman" w:cs="Times New Roman"/>
          <w:sz w:val="24"/>
          <w:szCs w:val="24"/>
        </w:rPr>
        <w:t>a</w:t>
      </w:r>
      <w:r w:rsidRPr="004C124D">
        <w:rPr>
          <w:rFonts w:ascii="Times New Roman" w:eastAsia="Times New Roman" w:hAnsi="Times New Roman" w:cs="Times New Roman"/>
          <w:sz w:val="24"/>
          <w:szCs w:val="24"/>
        </w:rPr>
        <w:t xml:space="preserve"> basic source for understanding </w:t>
      </w:r>
      <w:r w:rsidR="00731993">
        <w:rPr>
          <w:rFonts w:ascii="Times New Roman" w:eastAsia="Times New Roman" w:hAnsi="Times New Roman" w:cs="Times New Roman"/>
          <w:sz w:val="24"/>
          <w:szCs w:val="24"/>
        </w:rPr>
        <w:t xml:space="preserve">how </w:t>
      </w:r>
      <w:r w:rsidRPr="004C124D">
        <w:rPr>
          <w:rFonts w:ascii="Times New Roman" w:eastAsia="Times New Roman" w:hAnsi="Times New Roman" w:cs="Times New Roman"/>
          <w:sz w:val="24"/>
          <w:szCs w:val="24"/>
        </w:rPr>
        <w:t xml:space="preserve">public </w:t>
      </w:r>
      <w:r w:rsidR="00993107" w:rsidRPr="004C124D">
        <w:rPr>
          <w:rFonts w:ascii="Times New Roman" w:eastAsia="Times New Roman" w:hAnsi="Times New Roman" w:cs="Times New Roman"/>
          <w:sz w:val="24"/>
          <w:szCs w:val="24"/>
        </w:rPr>
        <w:t xml:space="preserve">life </w:t>
      </w:r>
      <w:r w:rsidR="00731993">
        <w:rPr>
          <w:rFonts w:ascii="Times New Roman" w:eastAsia="Times New Roman" w:hAnsi="Times New Roman" w:cs="Times New Roman"/>
          <w:sz w:val="24"/>
          <w:szCs w:val="24"/>
        </w:rPr>
        <w:t xml:space="preserve">functioned </w:t>
      </w:r>
      <w:r w:rsidRPr="004C124D">
        <w:rPr>
          <w:rFonts w:ascii="Times New Roman" w:eastAsia="Times New Roman" w:hAnsi="Times New Roman" w:cs="Times New Roman"/>
          <w:sz w:val="24"/>
          <w:szCs w:val="24"/>
        </w:rPr>
        <w:t xml:space="preserve">in socialism. </w:t>
      </w:r>
    </w:p>
    <w:p w14:paraId="0000001C" w14:textId="77777777" w:rsidR="00D45B58" w:rsidRPr="004C124D" w:rsidRDefault="00D45B58" w:rsidP="005021DC">
      <w:pPr>
        <w:spacing w:line="360" w:lineRule="auto"/>
        <w:ind w:firstLine="720"/>
        <w:jc w:val="both"/>
        <w:rPr>
          <w:rFonts w:ascii="Times New Roman" w:eastAsia="Times New Roman" w:hAnsi="Times New Roman" w:cs="Times New Roman"/>
          <w:sz w:val="24"/>
          <w:szCs w:val="24"/>
        </w:rPr>
      </w:pPr>
    </w:p>
    <w:p w14:paraId="0000001D" w14:textId="60A76347" w:rsidR="00D45B58" w:rsidRPr="004C124D" w:rsidRDefault="001F7D36" w:rsidP="006C03C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 Oral History Interviews with A</w:t>
      </w:r>
      <w:r w:rsidR="00465A80" w:rsidRPr="004C124D">
        <w:rPr>
          <w:rFonts w:ascii="Times New Roman" w:eastAsia="Times New Roman" w:hAnsi="Times New Roman" w:cs="Times New Roman"/>
          <w:b/>
          <w:sz w:val="24"/>
          <w:szCs w:val="24"/>
        </w:rPr>
        <w:t>udiences</w:t>
      </w:r>
    </w:p>
    <w:p w14:paraId="0000001E" w14:textId="77777777" w:rsidR="00D45B58" w:rsidRPr="004C124D" w:rsidRDefault="00D45B58" w:rsidP="005021DC">
      <w:pPr>
        <w:spacing w:line="360" w:lineRule="auto"/>
        <w:jc w:val="both"/>
        <w:rPr>
          <w:rFonts w:ascii="Times New Roman" w:eastAsia="Times New Roman" w:hAnsi="Times New Roman" w:cs="Times New Roman"/>
          <w:sz w:val="24"/>
          <w:szCs w:val="24"/>
        </w:rPr>
      </w:pPr>
    </w:p>
    <w:p w14:paraId="0000001F" w14:textId="7DFE2F3E" w:rsidR="00D45B58" w:rsidRPr="004C124D" w:rsidRDefault="00465A80" w:rsidP="006C03C4">
      <w:pPr>
        <w:spacing w:line="360" w:lineRule="auto"/>
        <w:ind w:firstLine="70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People </w:t>
      </w:r>
      <w:r w:rsidR="00731993">
        <w:rPr>
          <w:rFonts w:ascii="Times New Roman" w:eastAsia="Times New Roman" w:hAnsi="Times New Roman" w:cs="Times New Roman"/>
          <w:sz w:val="24"/>
          <w:szCs w:val="24"/>
        </w:rPr>
        <w:t>who</w:t>
      </w:r>
      <w:r w:rsidRPr="004C124D">
        <w:rPr>
          <w:rFonts w:ascii="Times New Roman" w:eastAsia="Times New Roman" w:hAnsi="Times New Roman" w:cs="Times New Roman"/>
          <w:sz w:val="24"/>
          <w:szCs w:val="24"/>
        </w:rPr>
        <w:t xml:space="preserve"> followed the media in a certain historical period </w:t>
      </w:r>
      <w:r w:rsidR="00731993">
        <w:rPr>
          <w:rFonts w:ascii="Times New Roman" w:eastAsia="Times New Roman" w:hAnsi="Times New Roman" w:cs="Times New Roman"/>
          <w:sz w:val="24"/>
          <w:szCs w:val="24"/>
        </w:rPr>
        <w:t>m</w:t>
      </w:r>
      <w:r w:rsidR="00775091">
        <w:rPr>
          <w:rFonts w:ascii="Times New Roman" w:eastAsia="Times New Roman" w:hAnsi="Times New Roman" w:cs="Times New Roman"/>
          <w:sz w:val="24"/>
          <w:szCs w:val="24"/>
        </w:rPr>
        <w:t>a</w:t>
      </w:r>
      <w:r w:rsidR="00731993">
        <w:rPr>
          <w:rFonts w:ascii="Times New Roman" w:eastAsia="Times New Roman" w:hAnsi="Times New Roman" w:cs="Times New Roman"/>
          <w:sz w:val="24"/>
          <w:szCs w:val="24"/>
        </w:rPr>
        <w:t>y</w:t>
      </w:r>
      <w:r w:rsidRPr="004C124D">
        <w:rPr>
          <w:rFonts w:ascii="Times New Roman" w:eastAsia="Times New Roman" w:hAnsi="Times New Roman" w:cs="Times New Roman"/>
          <w:sz w:val="24"/>
          <w:szCs w:val="24"/>
        </w:rPr>
        <w:t xml:space="preserve"> be seen as </w:t>
      </w:r>
      <w:r w:rsidR="008F5E36">
        <w:rPr>
          <w:rFonts w:ascii="Times New Roman" w:eastAsia="Times New Roman" w:hAnsi="Times New Roman" w:cs="Times New Roman"/>
          <w:sz w:val="24"/>
          <w:szCs w:val="24"/>
        </w:rPr>
        <w:t>valuable</w:t>
      </w:r>
      <w:r w:rsidRPr="004C124D">
        <w:rPr>
          <w:rFonts w:ascii="Times New Roman" w:eastAsia="Times New Roman" w:hAnsi="Times New Roman" w:cs="Times New Roman"/>
          <w:sz w:val="24"/>
          <w:szCs w:val="24"/>
        </w:rPr>
        <w:t xml:space="preserve"> sources of insights into the past. They can provide explanations and interpretations </w:t>
      </w:r>
      <w:r w:rsidR="00731993">
        <w:rPr>
          <w:rFonts w:ascii="Times New Roman" w:eastAsia="Times New Roman" w:hAnsi="Times New Roman" w:cs="Times New Roman"/>
          <w:sz w:val="24"/>
          <w:szCs w:val="24"/>
        </w:rPr>
        <w:t>co</w:t>
      </w:r>
      <w:r w:rsidR="00775091">
        <w:rPr>
          <w:rFonts w:ascii="Times New Roman" w:eastAsia="Times New Roman" w:hAnsi="Times New Roman" w:cs="Times New Roman"/>
          <w:sz w:val="24"/>
          <w:szCs w:val="24"/>
        </w:rPr>
        <w:t>n</w:t>
      </w:r>
      <w:r w:rsidR="00731993">
        <w:rPr>
          <w:rFonts w:ascii="Times New Roman" w:eastAsia="Times New Roman" w:hAnsi="Times New Roman" w:cs="Times New Roman"/>
          <w:sz w:val="24"/>
          <w:szCs w:val="24"/>
        </w:rPr>
        <w:t>ce</w:t>
      </w:r>
      <w:r w:rsidR="0027446F">
        <w:rPr>
          <w:rFonts w:ascii="Times New Roman" w:eastAsia="Times New Roman" w:hAnsi="Times New Roman" w:cs="Times New Roman"/>
          <w:sz w:val="24"/>
          <w:szCs w:val="24"/>
        </w:rPr>
        <w:t>r</w:t>
      </w:r>
      <w:r w:rsidR="00731993">
        <w:rPr>
          <w:rFonts w:ascii="Times New Roman" w:eastAsia="Times New Roman" w:hAnsi="Times New Roman" w:cs="Times New Roman"/>
          <w:sz w:val="24"/>
          <w:szCs w:val="24"/>
        </w:rPr>
        <w:t xml:space="preserve">ning </w:t>
      </w:r>
      <w:r w:rsidRPr="004C124D">
        <w:rPr>
          <w:rFonts w:ascii="Times New Roman" w:eastAsia="Times New Roman" w:hAnsi="Times New Roman" w:cs="Times New Roman"/>
          <w:sz w:val="24"/>
          <w:szCs w:val="24"/>
        </w:rPr>
        <w:t>the everyday use of different media</w:t>
      </w:r>
      <w:r w:rsidR="0027446F" w:rsidRPr="0027446F">
        <w:rPr>
          <w:rFonts w:ascii="Times New Roman" w:eastAsia="Times New Roman" w:hAnsi="Times New Roman" w:cs="Times New Roman"/>
          <w:sz w:val="24"/>
          <w:szCs w:val="24"/>
        </w:rPr>
        <w:t xml:space="preserve"> </w:t>
      </w:r>
      <w:r w:rsidR="0027446F" w:rsidRPr="004C124D">
        <w:rPr>
          <w:rFonts w:ascii="Times New Roman" w:eastAsia="Times New Roman" w:hAnsi="Times New Roman" w:cs="Times New Roman"/>
          <w:sz w:val="24"/>
          <w:szCs w:val="24"/>
        </w:rPr>
        <w:t>types</w:t>
      </w:r>
      <w:r w:rsidRPr="004C124D">
        <w:rPr>
          <w:rFonts w:ascii="Times New Roman" w:eastAsia="Times New Roman" w:hAnsi="Times New Roman" w:cs="Times New Roman"/>
          <w:sz w:val="24"/>
          <w:szCs w:val="24"/>
        </w:rPr>
        <w:t xml:space="preserve">, while also </w:t>
      </w:r>
      <w:r w:rsidR="0027446F">
        <w:rPr>
          <w:rFonts w:ascii="Times New Roman" w:eastAsia="Times New Roman" w:hAnsi="Times New Roman" w:cs="Times New Roman"/>
          <w:sz w:val="24"/>
          <w:szCs w:val="24"/>
        </w:rPr>
        <w:t>addressing</w:t>
      </w:r>
      <w:r w:rsidRPr="004C124D">
        <w:rPr>
          <w:rFonts w:ascii="Times New Roman" w:eastAsia="Times New Roman" w:hAnsi="Times New Roman" w:cs="Times New Roman"/>
          <w:sz w:val="24"/>
          <w:szCs w:val="24"/>
        </w:rPr>
        <w:t xml:space="preserve"> the issue of trust </w:t>
      </w:r>
      <w:r w:rsidR="00731993">
        <w:rPr>
          <w:rFonts w:ascii="Times New Roman" w:eastAsia="Times New Roman" w:hAnsi="Times New Roman" w:cs="Times New Roman"/>
          <w:sz w:val="24"/>
          <w:szCs w:val="24"/>
        </w:rPr>
        <w:t>in</w:t>
      </w:r>
      <w:r w:rsidRPr="004C124D">
        <w:rPr>
          <w:rFonts w:ascii="Times New Roman" w:eastAsia="Times New Roman" w:hAnsi="Times New Roman" w:cs="Times New Roman"/>
          <w:sz w:val="24"/>
          <w:szCs w:val="24"/>
        </w:rPr>
        <w:t xml:space="preserve"> these institutions and </w:t>
      </w:r>
      <w:r w:rsidR="004F762C" w:rsidRPr="004C124D">
        <w:rPr>
          <w:rFonts w:ascii="Times New Roman" w:eastAsia="Times New Roman" w:hAnsi="Times New Roman" w:cs="Times New Roman"/>
          <w:sz w:val="24"/>
          <w:szCs w:val="24"/>
        </w:rPr>
        <w:t>subsequently</w:t>
      </w:r>
      <w:r w:rsidR="00AA570F" w:rsidRPr="004C124D">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the wider social system.</w:t>
      </w:r>
      <w:r w:rsidR="00C27546" w:rsidRPr="004C124D">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Since such personal insights are hardly available </w:t>
      </w:r>
      <w:r w:rsidR="00731993">
        <w:rPr>
          <w:rFonts w:ascii="Times New Roman" w:eastAsia="Times New Roman" w:hAnsi="Times New Roman" w:cs="Times New Roman"/>
          <w:sz w:val="24"/>
          <w:szCs w:val="24"/>
        </w:rPr>
        <w:t xml:space="preserve">using </w:t>
      </w:r>
      <w:r w:rsidRPr="004C124D">
        <w:rPr>
          <w:rFonts w:ascii="Times New Roman" w:eastAsia="Times New Roman" w:hAnsi="Times New Roman" w:cs="Times New Roman"/>
          <w:sz w:val="24"/>
          <w:szCs w:val="24"/>
        </w:rPr>
        <w:t xml:space="preserve">other means – and with </w:t>
      </w:r>
      <w:r w:rsidR="00731993">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availability of suitable interviewees naturally diminishing over time –</w:t>
      </w:r>
      <w:r w:rsidR="0027446F">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our longer-term research goal </w:t>
      </w:r>
      <w:r w:rsidR="0027446F">
        <w:rPr>
          <w:rFonts w:ascii="Times New Roman" w:eastAsia="Times New Roman" w:hAnsi="Times New Roman" w:cs="Times New Roman"/>
          <w:sz w:val="24"/>
          <w:szCs w:val="24"/>
        </w:rPr>
        <w:t xml:space="preserve">was </w:t>
      </w:r>
      <w:r w:rsidRPr="004C124D">
        <w:rPr>
          <w:rFonts w:ascii="Times New Roman" w:eastAsia="Times New Roman" w:hAnsi="Times New Roman" w:cs="Times New Roman"/>
          <w:sz w:val="24"/>
          <w:szCs w:val="24"/>
        </w:rPr>
        <w:t xml:space="preserve">to build a comprehensive archive of oral history interviews. </w:t>
      </w:r>
      <w:r w:rsidR="0027446F">
        <w:rPr>
          <w:rFonts w:ascii="Times New Roman" w:eastAsia="Times New Roman" w:hAnsi="Times New Roman" w:cs="Times New Roman"/>
          <w:sz w:val="24"/>
          <w:szCs w:val="24"/>
        </w:rPr>
        <w:t>P</w:t>
      </w:r>
      <w:r w:rsidRPr="004C124D">
        <w:rPr>
          <w:rFonts w:ascii="Times New Roman" w:eastAsia="Times New Roman" w:hAnsi="Times New Roman" w:cs="Times New Roman"/>
          <w:sz w:val="24"/>
          <w:szCs w:val="24"/>
        </w:rPr>
        <w:t xml:space="preserve">rojects </w:t>
      </w:r>
      <w:r w:rsidR="0027446F">
        <w:rPr>
          <w:rFonts w:ascii="Times New Roman" w:eastAsia="Times New Roman" w:hAnsi="Times New Roman" w:cs="Times New Roman"/>
          <w:sz w:val="24"/>
          <w:szCs w:val="24"/>
        </w:rPr>
        <w:t xml:space="preserve">like this </w:t>
      </w:r>
      <w:r w:rsidRPr="004C124D">
        <w:rPr>
          <w:rFonts w:ascii="Times New Roman" w:eastAsia="Times New Roman" w:hAnsi="Times New Roman" w:cs="Times New Roman"/>
          <w:sz w:val="24"/>
          <w:szCs w:val="24"/>
        </w:rPr>
        <w:t xml:space="preserve">may prove to be even more important </w:t>
      </w:r>
      <w:r w:rsidR="00731993">
        <w:rPr>
          <w:rFonts w:ascii="Times New Roman" w:eastAsia="Times New Roman" w:hAnsi="Times New Roman" w:cs="Times New Roman"/>
          <w:sz w:val="24"/>
          <w:szCs w:val="24"/>
        </w:rPr>
        <w:t xml:space="preserve">given </w:t>
      </w:r>
      <w:r w:rsidRPr="004C124D">
        <w:rPr>
          <w:rFonts w:ascii="Times New Roman" w:eastAsia="Times New Roman" w:hAnsi="Times New Roman" w:cs="Times New Roman"/>
          <w:sz w:val="24"/>
          <w:szCs w:val="24"/>
        </w:rPr>
        <w:t xml:space="preserve">that </w:t>
      </w:r>
      <w:r w:rsidR="00731993">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“everyday practices of readers, viewers and listeners are typically beyond the remit of sources found in institutional archival collections”</w:t>
      </w:r>
      <w:r w:rsidR="00B9010C"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35"/>
      </w:r>
      <w:r w:rsidRPr="004C124D">
        <w:rPr>
          <w:rFonts w:ascii="Times New Roman" w:eastAsia="Times New Roman" w:hAnsi="Times New Roman" w:cs="Times New Roman"/>
          <w:sz w:val="24"/>
          <w:szCs w:val="24"/>
        </w:rPr>
        <w:t xml:space="preserve"> </w:t>
      </w:r>
    </w:p>
    <w:p w14:paraId="00000020" w14:textId="1B3E660E" w:rsidR="00D45B58" w:rsidRPr="004C124D" w:rsidRDefault="00465A80" w:rsidP="005021DC">
      <w:pPr>
        <w:spacing w:line="360" w:lineRule="auto"/>
        <w:ind w:firstLine="70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All of the interviews were transcribed for the purposes of future analysis and are continually being archived in the Social Science Data Archive </w:t>
      </w:r>
      <w:r w:rsidR="003174A8">
        <w:rPr>
          <w:rFonts w:ascii="Times New Roman" w:eastAsia="Times New Roman" w:hAnsi="Times New Roman" w:cs="Times New Roman"/>
          <w:sz w:val="24"/>
          <w:szCs w:val="24"/>
        </w:rPr>
        <w:t>located</w:t>
      </w:r>
      <w:r w:rsidRPr="004C124D">
        <w:rPr>
          <w:rFonts w:ascii="Times New Roman" w:eastAsia="Times New Roman" w:hAnsi="Times New Roman" w:cs="Times New Roman"/>
          <w:sz w:val="24"/>
          <w:szCs w:val="24"/>
        </w:rPr>
        <w:t xml:space="preserve"> at the Faculty of Social Sciences (University of Ljubljana)</w:t>
      </w:r>
      <w:r w:rsidR="00EE5C09">
        <w:rPr>
          <w:rFonts w:ascii="Times New Roman" w:eastAsia="Times New Roman" w:hAnsi="Times New Roman" w:cs="Times New Roman"/>
          <w:sz w:val="24"/>
          <w:szCs w:val="24"/>
        </w:rPr>
        <w:t>,</w:t>
      </w:r>
      <w:r w:rsidR="00A14E52" w:rsidRPr="004C124D">
        <w:rPr>
          <w:rStyle w:val="Sprotnaopomba-sklic"/>
          <w:rFonts w:ascii="Times New Roman" w:eastAsia="Times New Roman" w:hAnsi="Times New Roman" w:cs="Times New Roman"/>
          <w:sz w:val="24"/>
          <w:szCs w:val="24"/>
        </w:rPr>
        <w:footnoteReference w:id="36"/>
      </w:r>
      <w:r w:rsidRPr="004C124D">
        <w:rPr>
          <w:rFonts w:ascii="Times New Roman" w:eastAsia="Times New Roman" w:hAnsi="Times New Roman" w:cs="Times New Roman"/>
          <w:sz w:val="24"/>
          <w:szCs w:val="24"/>
        </w:rPr>
        <w:t xml:space="preserve"> which ensures their future unavailability </w:t>
      </w:r>
      <w:r w:rsidR="002D79DF">
        <w:rPr>
          <w:rFonts w:ascii="Times New Roman" w:eastAsia="Times New Roman" w:hAnsi="Times New Roman" w:cs="Times New Roman"/>
          <w:sz w:val="24"/>
          <w:szCs w:val="24"/>
        </w:rPr>
        <w:t xml:space="preserve">does not </w:t>
      </w:r>
      <w:r w:rsidR="008D1ED4" w:rsidRPr="004C124D">
        <w:rPr>
          <w:rFonts w:ascii="Times New Roman" w:eastAsia="Times New Roman" w:hAnsi="Times New Roman" w:cs="Times New Roman"/>
          <w:sz w:val="24"/>
          <w:szCs w:val="24"/>
        </w:rPr>
        <w:t xml:space="preserve">simply </w:t>
      </w:r>
      <w:r w:rsidRPr="004C124D">
        <w:rPr>
          <w:rFonts w:ascii="Times New Roman" w:eastAsia="Times New Roman" w:hAnsi="Times New Roman" w:cs="Times New Roman"/>
          <w:sz w:val="24"/>
          <w:szCs w:val="24"/>
        </w:rPr>
        <w:t>turn them into “dead knowledge”</w:t>
      </w:r>
      <w:r w:rsidR="00B9010C"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37"/>
      </w:r>
      <w:r w:rsidRPr="004C124D">
        <w:rPr>
          <w:rFonts w:ascii="Times New Roman" w:eastAsia="Times New Roman" w:hAnsi="Times New Roman" w:cs="Times New Roman"/>
          <w:sz w:val="24"/>
          <w:szCs w:val="24"/>
        </w:rPr>
        <w:t xml:space="preserve"> The empirical dataset currently consists of 96 semi-structured interviews </w:t>
      </w:r>
      <w:r w:rsidR="002D79DF">
        <w:rPr>
          <w:rFonts w:ascii="Times New Roman" w:eastAsia="Times New Roman" w:hAnsi="Times New Roman" w:cs="Times New Roman"/>
          <w:sz w:val="24"/>
          <w:szCs w:val="24"/>
        </w:rPr>
        <w:t xml:space="preserve">performed </w:t>
      </w:r>
      <w:r w:rsidRPr="004C124D">
        <w:rPr>
          <w:rFonts w:ascii="Times New Roman" w:eastAsia="Times New Roman" w:hAnsi="Times New Roman" w:cs="Times New Roman"/>
          <w:sz w:val="24"/>
          <w:szCs w:val="24"/>
        </w:rPr>
        <w:t>in-person in Sloven</w:t>
      </w:r>
      <w:r w:rsidR="002D79DF">
        <w:rPr>
          <w:rFonts w:ascii="Times New Roman" w:eastAsia="Times New Roman" w:hAnsi="Times New Roman" w:cs="Times New Roman"/>
          <w:sz w:val="24"/>
          <w:szCs w:val="24"/>
        </w:rPr>
        <w:t>ian</w:t>
      </w:r>
      <w:r w:rsidRPr="004C124D">
        <w:rPr>
          <w:rFonts w:ascii="Times New Roman" w:eastAsia="Times New Roman" w:hAnsi="Times New Roman" w:cs="Times New Roman"/>
          <w:sz w:val="24"/>
          <w:szCs w:val="24"/>
        </w:rPr>
        <w:t xml:space="preserve">. We first constructed a general-purpose </w:t>
      </w:r>
      <w:r w:rsidRPr="004C124D">
        <w:rPr>
          <w:rFonts w:ascii="Times New Roman" w:eastAsia="Times New Roman" w:hAnsi="Times New Roman" w:cs="Times New Roman"/>
          <w:sz w:val="24"/>
          <w:szCs w:val="24"/>
        </w:rPr>
        <w:lastRenderedPageBreak/>
        <w:t xml:space="preserve">framework for conducting the interviews, with thematic areas defined very broadly </w:t>
      </w:r>
      <w:r w:rsidR="002D79DF">
        <w:rPr>
          <w:rFonts w:ascii="Times New Roman" w:eastAsia="Times New Roman" w:hAnsi="Times New Roman" w:cs="Times New Roman"/>
          <w:sz w:val="24"/>
          <w:szCs w:val="24"/>
        </w:rPr>
        <w:t xml:space="preserve">so </w:t>
      </w:r>
      <w:r w:rsidRPr="004C124D">
        <w:rPr>
          <w:rFonts w:ascii="Times New Roman" w:eastAsia="Times New Roman" w:hAnsi="Times New Roman" w:cs="Times New Roman"/>
          <w:sz w:val="24"/>
          <w:szCs w:val="24"/>
        </w:rPr>
        <w:t xml:space="preserve">as not to miss certain phenomena with too narrow a focus. This opens up many possible avenues for future analysis of the archived material </w:t>
      </w:r>
      <w:r w:rsidR="008D1ED4" w:rsidRPr="004C124D">
        <w:rPr>
          <w:rFonts w:ascii="Times New Roman" w:eastAsia="Times New Roman" w:hAnsi="Times New Roman" w:cs="Times New Roman"/>
          <w:sz w:val="24"/>
          <w:szCs w:val="24"/>
        </w:rPr>
        <w:t>(e.g. by using focus groups)</w:t>
      </w:r>
      <w:r w:rsidR="008D1ED4">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and means these interviews c</w:t>
      </w:r>
      <w:r w:rsidR="002D79DF">
        <w:rPr>
          <w:rFonts w:ascii="Times New Roman" w:eastAsia="Times New Roman" w:hAnsi="Times New Roman" w:cs="Times New Roman"/>
          <w:sz w:val="24"/>
          <w:szCs w:val="24"/>
        </w:rPr>
        <w:t>an</w:t>
      </w:r>
      <w:r w:rsidRPr="004C124D">
        <w:rPr>
          <w:rFonts w:ascii="Times New Roman" w:eastAsia="Times New Roman" w:hAnsi="Times New Roman" w:cs="Times New Roman"/>
          <w:sz w:val="24"/>
          <w:szCs w:val="24"/>
        </w:rPr>
        <w:t xml:space="preserve"> serve as an initial exploratory step for studying more specific phenomena that </w:t>
      </w:r>
      <w:r w:rsidR="002D79DF" w:rsidRPr="004C124D">
        <w:rPr>
          <w:rFonts w:ascii="Times New Roman" w:eastAsia="Times New Roman" w:hAnsi="Times New Roman" w:cs="Times New Roman"/>
          <w:sz w:val="24"/>
          <w:szCs w:val="24"/>
        </w:rPr>
        <w:t xml:space="preserve">here </w:t>
      </w:r>
      <w:r w:rsidRPr="004C124D">
        <w:rPr>
          <w:rFonts w:ascii="Times New Roman" w:eastAsia="Times New Roman" w:hAnsi="Times New Roman" w:cs="Times New Roman"/>
          <w:sz w:val="24"/>
          <w:szCs w:val="24"/>
        </w:rPr>
        <w:t>m</w:t>
      </w:r>
      <w:r w:rsidR="002D79DF">
        <w:rPr>
          <w:rFonts w:ascii="Times New Roman" w:eastAsia="Times New Roman" w:hAnsi="Times New Roman" w:cs="Times New Roman"/>
          <w:sz w:val="24"/>
          <w:szCs w:val="24"/>
        </w:rPr>
        <w:t>ight</w:t>
      </w:r>
      <w:r w:rsidRPr="004C124D">
        <w:rPr>
          <w:rFonts w:ascii="Times New Roman" w:eastAsia="Times New Roman" w:hAnsi="Times New Roman" w:cs="Times New Roman"/>
          <w:sz w:val="24"/>
          <w:szCs w:val="24"/>
        </w:rPr>
        <w:t xml:space="preserve"> only be mentioned in passing. </w:t>
      </w:r>
      <w:r w:rsidR="002D79DF">
        <w:rPr>
          <w:rFonts w:ascii="Times New Roman" w:eastAsia="Times New Roman" w:hAnsi="Times New Roman" w:cs="Times New Roman"/>
          <w:sz w:val="24"/>
          <w:szCs w:val="24"/>
        </w:rPr>
        <w:t xml:space="preserve">Yet, </w:t>
      </w:r>
      <w:proofErr w:type="gramStart"/>
      <w:r w:rsidR="002D79DF">
        <w:rPr>
          <w:rFonts w:ascii="Times New Roman" w:eastAsia="Times New Roman" w:hAnsi="Times New Roman" w:cs="Times New Roman"/>
          <w:sz w:val="24"/>
          <w:szCs w:val="24"/>
        </w:rPr>
        <w:t xml:space="preserve">a </w:t>
      </w:r>
      <w:r w:rsidRPr="004C124D">
        <w:rPr>
          <w:rFonts w:ascii="Times New Roman" w:eastAsia="Times New Roman" w:hAnsi="Times New Roman" w:cs="Times New Roman"/>
          <w:sz w:val="24"/>
          <w:szCs w:val="24"/>
        </w:rPr>
        <w:t xml:space="preserve"> downside</w:t>
      </w:r>
      <w:proofErr w:type="gramEnd"/>
      <w:r w:rsidRPr="004C124D">
        <w:rPr>
          <w:rFonts w:ascii="Times New Roman" w:eastAsia="Times New Roman" w:hAnsi="Times New Roman" w:cs="Times New Roman"/>
          <w:sz w:val="24"/>
          <w:szCs w:val="24"/>
        </w:rPr>
        <w:t xml:space="preserve"> of this broadness is that </w:t>
      </w:r>
      <w:r w:rsidR="00064D36">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overarching insights into the material in the sections </w:t>
      </w:r>
      <w:r w:rsidR="00064D36">
        <w:rPr>
          <w:rFonts w:ascii="Times New Roman" w:eastAsia="Times New Roman" w:hAnsi="Times New Roman" w:cs="Times New Roman"/>
          <w:sz w:val="24"/>
          <w:szCs w:val="24"/>
        </w:rPr>
        <w:t>below are</w:t>
      </w:r>
      <w:r w:rsidRPr="004C124D">
        <w:rPr>
          <w:rFonts w:ascii="Times New Roman" w:eastAsia="Times New Roman" w:hAnsi="Times New Roman" w:cs="Times New Roman"/>
          <w:sz w:val="24"/>
          <w:szCs w:val="24"/>
        </w:rPr>
        <w:t xml:space="preserve"> inevitably sketchy and introductory and </w:t>
      </w:r>
      <w:r w:rsidR="00064D36">
        <w:rPr>
          <w:rFonts w:ascii="Times New Roman" w:eastAsia="Times New Roman" w:hAnsi="Times New Roman" w:cs="Times New Roman"/>
          <w:sz w:val="24"/>
          <w:szCs w:val="24"/>
        </w:rPr>
        <w:t xml:space="preserve">thus call for </w:t>
      </w:r>
      <w:r w:rsidRPr="004C124D">
        <w:rPr>
          <w:rFonts w:ascii="Times New Roman" w:eastAsia="Times New Roman" w:hAnsi="Times New Roman" w:cs="Times New Roman"/>
          <w:sz w:val="24"/>
          <w:szCs w:val="24"/>
        </w:rPr>
        <w:t>further exploration.</w:t>
      </w:r>
    </w:p>
    <w:p w14:paraId="00000021" w14:textId="77777777" w:rsidR="00D45B58" w:rsidRPr="004C124D" w:rsidRDefault="00D45B58" w:rsidP="005021DC">
      <w:pPr>
        <w:spacing w:line="360" w:lineRule="auto"/>
        <w:ind w:firstLine="700"/>
        <w:jc w:val="both"/>
        <w:rPr>
          <w:rFonts w:ascii="Times New Roman" w:eastAsia="Times New Roman" w:hAnsi="Times New Roman" w:cs="Times New Roman"/>
          <w:sz w:val="24"/>
          <w:szCs w:val="24"/>
        </w:rPr>
      </w:pPr>
    </w:p>
    <w:p w14:paraId="00000022" w14:textId="071BF9E5" w:rsidR="00D45B58" w:rsidRPr="004C124D" w:rsidRDefault="00465A80" w:rsidP="006C03C4">
      <w:pPr>
        <w:spacing w:line="360" w:lineRule="auto"/>
        <w:rPr>
          <w:rFonts w:ascii="Times New Roman" w:eastAsia="Times New Roman" w:hAnsi="Times New Roman" w:cs="Times New Roman"/>
          <w:b/>
          <w:i/>
          <w:sz w:val="24"/>
          <w:szCs w:val="24"/>
        </w:rPr>
      </w:pPr>
      <w:r w:rsidRPr="004C124D">
        <w:rPr>
          <w:rFonts w:ascii="Times New Roman" w:eastAsia="Times New Roman" w:hAnsi="Times New Roman" w:cs="Times New Roman"/>
          <w:b/>
          <w:i/>
          <w:sz w:val="24"/>
          <w:szCs w:val="24"/>
        </w:rPr>
        <w:t>Ethical dilemmas and framework of the interviews</w:t>
      </w:r>
    </w:p>
    <w:p w14:paraId="00000023" w14:textId="70275AED" w:rsidR="00D45B58" w:rsidRPr="004C124D" w:rsidRDefault="00064D36" w:rsidP="006C03C4">
      <w:pPr>
        <w:spacing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w:t>
      </w:r>
      <w:r w:rsidR="00465A80" w:rsidRPr="004C124D">
        <w:rPr>
          <w:rFonts w:ascii="Times New Roman" w:eastAsia="Times New Roman" w:hAnsi="Times New Roman" w:cs="Times New Roman"/>
          <w:sz w:val="24"/>
          <w:szCs w:val="24"/>
        </w:rPr>
        <w:t>nterviews were conducted by first</w:t>
      </w:r>
      <w:r>
        <w:rPr>
          <w:rFonts w:ascii="Times New Roman" w:eastAsia="Times New Roman" w:hAnsi="Times New Roman" w:cs="Times New Roman"/>
          <w:sz w:val="24"/>
          <w:szCs w:val="24"/>
        </w:rPr>
        <w:t>-</w:t>
      </w:r>
      <w:r w:rsidR="00465A80" w:rsidRPr="004C124D">
        <w:rPr>
          <w:rFonts w:ascii="Times New Roman" w:eastAsia="Times New Roman" w:hAnsi="Times New Roman" w:cs="Times New Roman"/>
          <w:sz w:val="24"/>
          <w:szCs w:val="24"/>
        </w:rPr>
        <w:t xml:space="preserve">year undergraduate students attending </w:t>
      </w:r>
      <w:r>
        <w:rPr>
          <w:rFonts w:ascii="Times New Roman" w:eastAsia="Times New Roman" w:hAnsi="Times New Roman" w:cs="Times New Roman"/>
          <w:sz w:val="24"/>
          <w:szCs w:val="24"/>
        </w:rPr>
        <w:t xml:space="preserve">the </w:t>
      </w:r>
      <w:r w:rsidR="00465A80" w:rsidRPr="004C124D">
        <w:rPr>
          <w:rFonts w:ascii="Times New Roman" w:eastAsia="Times New Roman" w:hAnsi="Times New Roman" w:cs="Times New Roman"/>
          <w:sz w:val="24"/>
          <w:szCs w:val="24"/>
        </w:rPr>
        <w:t>History of Journalism course (</w:t>
      </w:r>
      <w:r w:rsidRPr="004C124D">
        <w:rPr>
          <w:rFonts w:ascii="Times New Roman" w:eastAsia="Times New Roman" w:hAnsi="Times New Roman" w:cs="Times New Roman"/>
          <w:sz w:val="24"/>
          <w:szCs w:val="24"/>
        </w:rPr>
        <w:t xml:space="preserve">Journalism </w:t>
      </w:r>
      <w:r w:rsidR="00465A80" w:rsidRPr="004C124D">
        <w:rPr>
          <w:rFonts w:ascii="Times New Roman" w:eastAsia="Times New Roman" w:hAnsi="Times New Roman" w:cs="Times New Roman"/>
          <w:sz w:val="24"/>
          <w:szCs w:val="24"/>
        </w:rPr>
        <w:t>study programme at the Faculty of Social Sciences). During th</w:t>
      </w:r>
      <w:r>
        <w:rPr>
          <w:rFonts w:ascii="Times New Roman" w:eastAsia="Times New Roman" w:hAnsi="Times New Roman" w:cs="Times New Roman"/>
          <w:sz w:val="24"/>
          <w:szCs w:val="24"/>
        </w:rPr>
        <w:t>is</w:t>
      </w:r>
      <w:r w:rsidR="00465A80" w:rsidRPr="004C124D">
        <w:rPr>
          <w:rFonts w:ascii="Times New Roman" w:eastAsia="Times New Roman" w:hAnsi="Times New Roman" w:cs="Times New Roman"/>
          <w:sz w:val="24"/>
          <w:szCs w:val="24"/>
        </w:rPr>
        <w:t xml:space="preserve"> course</w:t>
      </w:r>
      <w:r>
        <w:rPr>
          <w:rFonts w:ascii="Times New Roman" w:eastAsia="Times New Roman" w:hAnsi="Times New Roman" w:cs="Times New Roman"/>
          <w:sz w:val="24"/>
          <w:szCs w:val="24"/>
        </w:rPr>
        <w:t>,</w:t>
      </w:r>
      <w:r w:rsidR="00465A80" w:rsidRPr="004C124D">
        <w:rPr>
          <w:rFonts w:ascii="Times New Roman" w:eastAsia="Times New Roman" w:hAnsi="Times New Roman" w:cs="Times New Roman"/>
          <w:sz w:val="24"/>
          <w:szCs w:val="24"/>
        </w:rPr>
        <w:t xml:space="preserve"> students received hands-on training and thorough instructions on how to carry out the interviews and transcribe </w:t>
      </w:r>
      <w:r w:rsidR="00A977AA">
        <w:rPr>
          <w:rFonts w:ascii="Times New Roman" w:eastAsia="Times New Roman" w:hAnsi="Times New Roman" w:cs="Times New Roman"/>
          <w:sz w:val="24"/>
          <w:szCs w:val="24"/>
        </w:rPr>
        <w:t xml:space="preserve">the </w:t>
      </w:r>
      <w:r w:rsidR="00465A80" w:rsidRPr="004C124D">
        <w:rPr>
          <w:rFonts w:ascii="Times New Roman" w:eastAsia="Times New Roman" w:hAnsi="Times New Roman" w:cs="Times New Roman"/>
          <w:sz w:val="24"/>
          <w:szCs w:val="24"/>
        </w:rPr>
        <w:t xml:space="preserve">audio recordings, with attention </w:t>
      </w:r>
      <w:r w:rsidR="00A977AA">
        <w:rPr>
          <w:rFonts w:ascii="Times New Roman" w:eastAsia="Times New Roman" w:hAnsi="Times New Roman" w:cs="Times New Roman"/>
          <w:sz w:val="24"/>
          <w:szCs w:val="24"/>
        </w:rPr>
        <w:t>paid</w:t>
      </w:r>
      <w:r w:rsidR="00465A80" w:rsidRPr="004C124D">
        <w:rPr>
          <w:rFonts w:ascii="Times New Roman" w:eastAsia="Times New Roman" w:hAnsi="Times New Roman" w:cs="Times New Roman"/>
          <w:sz w:val="24"/>
          <w:szCs w:val="24"/>
        </w:rPr>
        <w:t xml:space="preserve"> to the possible ethical issues involved</w:t>
      </w:r>
      <w:r w:rsidR="00B9010C"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38"/>
      </w:r>
      <w:r w:rsidR="00465A80" w:rsidRPr="004C124D">
        <w:rPr>
          <w:rFonts w:ascii="Times New Roman" w:eastAsia="Times New Roman" w:hAnsi="Times New Roman" w:cs="Times New Roman"/>
          <w:sz w:val="24"/>
          <w:szCs w:val="24"/>
        </w:rPr>
        <w:t xml:space="preserve"> We aimed </w:t>
      </w:r>
      <w:r w:rsidR="00A977AA">
        <w:rPr>
          <w:rFonts w:ascii="Times New Roman" w:eastAsia="Times New Roman" w:hAnsi="Times New Roman" w:cs="Times New Roman"/>
          <w:sz w:val="24"/>
          <w:szCs w:val="24"/>
        </w:rPr>
        <w:t>for</w:t>
      </w:r>
      <w:r w:rsidR="00465A80" w:rsidRPr="004C124D">
        <w:rPr>
          <w:rFonts w:ascii="Times New Roman" w:eastAsia="Times New Roman" w:hAnsi="Times New Roman" w:cs="Times New Roman"/>
          <w:sz w:val="24"/>
          <w:szCs w:val="24"/>
        </w:rPr>
        <w:t xml:space="preserve"> complete transparency and tried to clear up </w:t>
      </w:r>
      <w:r w:rsidR="00A977AA">
        <w:rPr>
          <w:rFonts w:ascii="Times New Roman" w:eastAsia="Times New Roman" w:hAnsi="Times New Roman" w:cs="Times New Roman"/>
          <w:sz w:val="24"/>
          <w:szCs w:val="24"/>
        </w:rPr>
        <w:t>any</w:t>
      </w:r>
      <w:r w:rsidR="00465A80" w:rsidRPr="004C124D">
        <w:rPr>
          <w:rFonts w:ascii="Times New Roman" w:eastAsia="Times New Roman" w:hAnsi="Times New Roman" w:cs="Times New Roman"/>
          <w:sz w:val="24"/>
          <w:szCs w:val="24"/>
        </w:rPr>
        <w:t xml:space="preserve"> pitfalls of doing this kind of research as quickly as they appeared. Even though conducting interviews was part of </w:t>
      </w:r>
      <w:r w:rsidR="00A977AA">
        <w:rPr>
          <w:rFonts w:ascii="Times New Roman" w:eastAsia="Times New Roman" w:hAnsi="Times New Roman" w:cs="Times New Roman"/>
          <w:sz w:val="24"/>
          <w:szCs w:val="24"/>
        </w:rPr>
        <w:t xml:space="preserve">the </w:t>
      </w:r>
      <w:r w:rsidR="00465A80" w:rsidRPr="004C124D">
        <w:rPr>
          <w:rFonts w:ascii="Times New Roman" w:eastAsia="Times New Roman" w:hAnsi="Times New Roman" w:cs="Times New Roman"/>
          <w:sz w:val="24"/>
          <w:szCs w:val="24"/>
        </w:rPr>
        <w:t>students</w:t>
      </w:r>
      <w:r w:rsidR="008278F7" w:rsidRPr="004C124D">
        <w:rPr>
          <w:rFonts w:ascii="Times New Roman" w:eastAsia="Times New Roman" w:hAnsi="Times New Roman" w:cs="Times New Roman"/>
          <w:sz w:val="24"/>
          <w:szCs w:val="24"/>
        </w:rPr>
        <w:t>’</w:t>
      </w:r>
      <w:r w:rsidR="00465A80" w:rsidRPr="004C124D">
        <w:rPr>
          <w:rFonts w:ascii="Times New Roman" w:eastAsia="Times New Roman" w:hAnsi="Times New Roman" w:cs="Times New Roman"/>
          <w:sz w:val="24"/>
          <w:szCs w:val="24"/>
        </w:rPr>
        <w:t xml:space="preserve"> study obligations, archiving and th</w:t>
      </w:r>
      <w:r w:rsidR="00A977AA">
        <w:rPr>
          <w:rFonts w:ascii="Times New Roman" w:eastAsia="Times New Roman" w:hAnsi="Times New Roman" w:cs="Times New Roman"/>
          <w:sz w:val="24"/>
          <w:szCs w:val="24"/>
        </w:rPr>
        <w:t>ereby</w:t>
      </w:r>
      <w:r w:rsidR="00465A80" w:rsidRPr="004C124D">
        <w:rPr>
          <w:rFonts w:ascii="Times New Roman" w:eastAsia="Times New Roman" w:hAnsi="Times New Roman" w:cs="Times New Roman"/>
          <w:sz w:val="24"/>
          <w:szCs w:val="24"/>
        </w:rPr>
        <w:t xml:space="preserve"> making them available for future research was entirely optional and had no influence on their grade. </w:t>
      </w:r>
      <w:r w:rsidR="00A977AA">
        <w:rPr>
          <w:rFonts w:ascii="Times New Roman" w:eastAsia="Times New Roman" w:hAnsi="Times New Roman" w:cs="Times New Roman"/>
          <w:sz w:val="24"/>
          <w:szCs w:val="24"/>
        </w:rPr>
        <w:t>An i</w:t>
      </w:r>
      <w:r w:rsidR="00465A80" w:rsidRPr="004C124D">
        <w:rPr>
          <w:rFonts w:ascii="Times New Roman" w:eastAsia="Times New Roman" w:hAnsi="Times New Roman" w:cs="Times New Roman"/>
          <w:sz w:val="24"/>
          <w:szCs w:val="24"/>
        </w:rPr>
        <w:t>nformed consent form, which detailed the research project and future access</w:t>
      </w:r>
      <w:r w:rsidR="00A977AA">
        <w:rPr>
          <w:rFonts w:ascii="Times New Roman" w:eastAsia="Times New Roman" w:hAnsi="Times New Roman" w:cs="Times New Roman"/>
          <w:sz w:val="24"/>
          <w:szCs w:val="24"/>
        </w:rPr>
        <w:t xml:space="preserve"> to </w:t>
      </w:r>
      <w:r w:rsidR="00465A80" w:rsidRPr="004C124D">
        <w:rPr>
          <w:rFonts w:ascii="Times New Roman" w:eastAsia="Times New Roman" w:hAnsi="Times New Roman" w:cs="Times New Roman"/>
          <w:sz w:val="24"/>
          <w:szCs w:val="24"/>
        </w:rPr>
        <w:t>the interviews, was a prerequisite. In the form, interviewees had an option to remain anonymous.</w:t>
      </w:r>
      <w:r w:rsidR="0009782B" w:rsidRPr="004C124D">
        <w:rPr>
          <w:rStyle w:val="Sprotnaopomba-sklic"/>
          <w:rFonts w:ascii="Times New Roman" w:eastAsia="Times New Roman" w:hAnsi="Times New Roman" w:cs="Times New Roman"/>
          <w:sz w:val="24"/>
          <w:szCs w:val="24"/>
        </w:rPr>
        <w:footnoteReference w:id="39"/>
      </w:r>
      <w:r w:rsidR="00465A80" w:rsidRPr="004C124D">
        <w:rPr>
          <w:rFonts w:ascii="Times New Roman" w:eastAsia="Times New Roman" w:hAnsi="Times New Roman" w:cs="Times New Roman"/>
          <w:sz w:val="24"/>
          <w:szCs w:val="24"/>
        </w:rPr>
        <w:t xml:space="preserve"> They could also retract statements they deemed too personal or sensitive for the archived version of the interview. Where appropriate, strict anonymi</w:t>
      </w:r>
      <w:r w:rsidR="00A977AA">
        <w:rPr>
          <w:rFonts w:ascii="Times New Roman" w:eastAsia="Times New Roman" w:hAnsi="Times New Roman" w:cs="Times New Roman"/>
          <w:sz w:val="24"/>
          <w:szCs w:val="24"/>
        </w:rPr>
        <w:t>s</w:t>
      </w:r>
      <w:r w:rsidR="00465A80" w:rsidRPr="004C124D">
        <w:rPr>
          <w:rFonts w:ascii="Times New Roman" w:eastAsia="Times New Roman" w:hAnsi="Times New Roman" w:cs="Times New Roman"/>
          <w:sz w:val="24"/>
          <w:szCs w:val="24"/>
        </w:rPr>
        <w:t>ation was applied throughout the interviews to avoid third parties</w:t>
      </w:r>
      <w:r w:rsidR="003174A8">
        <w:rPr>
          <w:rFonts w:ascii="Times New Roman" w:eastAsia="Times New Roman" w:hAnsi="Times New Roman" w:cs="Times New Roman"/>
          <w:sz w:val="24"/>
          <w:szCs w:val="24"/>
        </w:rPr>
        <w:t xml:space="preserve"> being identified</w:t>
      </w:r>
      <w:r w:rsidR="00465A80" w:rsidRPr="004C124D">
        <w:rPr>
          <w:rFonts w:ascii="Times New Roman" w:eastAsia="Times New Roman" w:hAnsi="Times New Roman" w:cs="Times New Roman"/>
          <w:sz w:val="24"/>
          <w:szCs w:val="24"/>
        </w:rPr>
        <w:t>.</w:t>
      </w:r>
    </w:p>
    <w:p w14:paraId="00000024" w14:textId="04305770" w:rsidR="00D45B58" w:rsidRPr="004C124D" w:rsidRDefault="00465A80" w:rsidP="005021DC">
      <w:pPr>
        <w:spacing w:line="360" w:lineRule="auto"/>
        <w:ind w:firstLine="70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We developed a framework for conducting the interviews </w:t>
      </w:r>
      <w:r w:rsidR="00FE58F8">
        <w:rPr>
          <w:rFonts w:ascii="Times New Roman" w:eastAsia="Times New Roman" w:hAnsi="Times New Roman" w:cs="Times New Roman"/>
          <w:sz w:val="24"/>
          <w:szCs w:val="24"/>
        </w:rPr>
        <w:t>that as</w:t>
      </w:r>
      <w:r w:rsidRPr="004C124D">
        <w:rPr>
          <w:rFonts w:ascii="Times New Roman" w:eastAsia="Times New Roman" w:hAnsi="Times New Roman" w:cs="Times New Roman"/>
          <w:sz w:val="24"/>
          <w:szCs w:val="24"/>
        </w:rPr>
        <w:t>sured a standardi</w:t>
      </w:r>
      <w:r w:rsidR="00FE58F8">
        <w:rPr>
          <w:rFonts w:ascii="Times New Roman" w:eastAsia="Times New Roman" w:hAnsi="Times New Roman" w:cs="Times New Roman"/>
          <w:sz w:val="24"/>
          <w:szCs w:val="24"/>
        </w:rPr>
        <w:t>s</w:t>
      </w:r>
      <w:r w:rsidRPr="004C124D">
        <w:rPr>
          <w:rFonts w:ascii="Times New Roman" w:eastAsia="Times New Roman" w:hAnsi="Times New Roman" w:cs="Times New Roman"/>
          <w:sz w:val="24"/>
          <w:szCs w:val="24"/>
        </w:rPr>
        <w:t xml:space="preserve">ed structure for </w:t>
      </w:r>
      <w:r w:rsidR="00FE58F8">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future comparability of the interviews, while providing </w:t>
      </w:r>
      <w:r w:rsidR="00FE58F8">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interviewers with a general direction and an overview of the topics to be covered. This interview matrix included three broad thematic areas: 1) Media use</w:t>
      </w:r>
      <w:r w:rsidR="00FE58F8">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2) Trust in </w:t>
      </w:r>
      <w:r w:rsidR="00FE58F8">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media and journalism</w:t>
      </w:r>
      <w:r w:rsidR="00FE58F8">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and 3) Perception of Yugoslav society. We provided </w:t>
      </w:r>
      <w:r w:rsidR="00FE58F8">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interviewers </w:t>
      </w:r>
      <w:r w:rsidR="00FE58F8">
        <w:rPr>
          <w:rFonts w:ascii="Times New Roman" w:eastAsia="Times New Roman" w:hAnsi="Times New Roman" w:cs="Times New Roman"/>
          <w:sz w:val="24"/>
          <w:szCs w:val="24"/>
        </w:rPr>
        <w:t xml:space="preserve">with </w:t>
      </w:r>
      <w:r w:rsidRPr="004C124D">
        <w:rPr>
          <w:rFonts w:ascii="Times New Roman" w:eastAsia="Times New Roman" w:hAnsi="Times New Roman" w:cs="Times New Roman"/>
          <w:sz w:val="24"/>
          <w:szCs w:val="24"/>
        </w:rPr>
        <w:t>a description of these areas and several sample questions. This gave them a sense of the topics that c</w:t>
      </w:r>
      <w:r w:rsidR="00FE58F8">
        <w:rPr>
          <w:rFonts w:ascii="Times New Roman" w:eastAsia="Times New Roman" w:hAnsi="Times New Roman" w:cs="Times New Roman"/>
          <w:sz w:val="24"/>
          <w:szCs w:val="24"/>
        </w:rPr>
        <w:t>ould</w:t>
      </w:r>
      <w:r w:rsidRPr="004C124D">
        <w:rPr>
          <w:rFonts w:ascii="Times New Roman" w:eastAsia="Times New Roman" w:hAnsi="Times New Roman" w:cs="Times New Roman"/>
          <w:sz w:val="24"/>
          <w:szCs w:val="24"/>
        </w:rPr>
        <w:t xml:space="preserve"> be addressed, but </w:t>
      </w:r>
      <w:r w:rsidRPr="004C124D">
        <w:rPr>
          <w:rFonts w:ascii="Times New Roman" w:eastAsia="Times New Roman" w:hAnsi="Times New Roman" w:cs="Times New Roman"/>
          <w:sz w:val="24"/>
          <w:szCs w:val="24"/>
        </w:rPr>
        <w:lastRenderedPageBreak/>
        <w:t>also left them with enough leeway to have a genuine in-depth conversation with their interlocutors.</w:t>
      </w:r>
    </w:p>
    <w:p w14:paraId="00000025" w14:textId="74DEA242" w:rsidR="00D45B58" w:rsidRPr="004C124D" w:rsidRDefault="00465A80" w:rsidP="005021DC">
      <w:pPr>
        <w:spacing w:line="360" w:lineRule="auto"/>
        <w:ind w:firstLine="70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To provide more control and a tidier structure, </w:t>
      </w:r>
      <w:r w:rsidR="00FE58F8">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interview matrix further divided interviews into four stages of life: childhood, youth, </w:t>
      </w:r>
      <w:r w:rsidR="005E63AA" w:rsidRPr="004C124D">
        <w:rPr>
          <w:rFonts w:ascii="Times New Roman" w:eastAsia="Times New Roman" w:hAnsi="Times New Roman" w:cs="Times New Roman"/>
          <w:sz w:val="24"/>
          <w:szCs w:val="24"/>
        </w:rPr>
        <w:t>adulthood,</w:t>
      </w:r>
      <w:r w:rsidRPr="004C124D">
        <w:rPr>
          <w:rFonts w:ascii="Times New Roman" w:eastAsia="Times New Roman" w:hAnsi="Times New Roman" w:cs="Times New Roman"/>
          <w:sz w:val="24"/>
          <w:szCs w:val="24"/>
        </w:rPr>
        <w:t xml:space="preserve"> and senior years. All of the thematic areas mentioned above were to be discussed separately in these stages of life, which – depending on when interviewees were born – broadly corresponded with different historic</w:t>
      </w:r>
      <w:r w:rsidR="00FE58F8">
        <w:rPr>
          <w:rFonts w:ascii="Times New Roman" w:eastAsia="Times New Roman" w:hAnsi="Times New Roman" w:cs="Times New Roman"/>
          <w:sz w:val="24"/>
          <w:szCs w:val="24"/>
        </w:rPr>
        <w:t>al</w:t>
      </w:r>
      <w:r w:rsidRPr="004C124D">
        <w:rPr>
          <w:rFonts w:ascii="Times New Roman" w:eastAsia="Times New Roman" w:hAnsi="Times New Roman" w:cs="Times New Roman"/>
          <w:sz w:val="24"/>
          <w:szCs w:val="24"/>
        </w:rPr>
        <w:t xml:space="preserve"> periods of socialist Yugoslavia. Adulthood, for instance, in most cases </w:t>
      </w:r>
      <w:r w:rsidR="00731B90" w:rsidRPr="004C124D">
        <w:rPr>
          <w:rFonts w:ascii="Times New Roman" w:eastAsia="Times New Roman" w:hAnsi="Times New Roman" w:cs="Times New Roman"/>
          <w:sz w:val="24"/>
          <w:szCs w:val="24"/>
        </w:rPr>
        <w:t>overlapped</w:t>
      </w:r>
      <w:r w:rsidRPr="004C124D">
        <w:rPr>
          <w:rFonts w:ascii="Times New Roman" w:eastAsia="Times New Roman" w:hAnsi="Times New Roman" w:cs="Times New Roman"/>
          <w:sz w:val="24"/>
          <w:szCs w:val="24"/>
        </w:rPr>
        <w:t xml:space="preserve"> with the peak of </w:t>
      </w:r>
      <w:proofErr w:type="spellStart"/>
      <w:r w:rsidRPr="004C124D">
        <w:rPr>
          <w:rFonts w:ascii="Times New Roman" w:eastAsia="Times New Roman" w:hAnsi="Times New Roman" w:cs="Times New Roman"/>
          <w:sz w:val="24"/>
          <w:szCs w:val="24"/>
        </w:rPr>
        <w:t>Titoist</w:t>
      </w:r>
      <w:proofErr w:type="spellEnd"/>
      <w:r w:rsidRPr="004C124D">
        <w:rPr>
          <w:rFonts w:ascii="Times New Roman" w:eastAsia="Times New Roman" w:hAnsi="Times New Roman" w:cs="Times New Roman"/>
          <w:sz w:val="24"/>
          <w:szCs w:val="24"/>
        </w:rPr>
        <w:t xml:space="preserve"> Yugoslavia in the 1970s, while senior years </w:t>
      </w:r>
      <w:r w:rsidR="00FE58F8">
        <w:rPr>
          <w:rFonts w:ascii="Times New Roman" w:eastAsia="Times New Roman" w:hAnsi="Times New Roman" w:cs="Times New Roman"/>
          <w:sz w:val="24"/>
          <w:szCs w:val="24"/>
        </w:rPr>
        <w:t>largely</w:t>
      </w:r>
      <w:r w:rsidRPr="004C124D">
        <w:rPr>
          <w:rFonts w:ascii="Times New Roman" w:eastAsia="Times New Roman" w:hAnsi="Times New Roman" w:cs="Times New Roman"/>
          <w:sz w:val="24"/>
          <w:szCs w:val="24"/>
        </w:rPr>
        <w:t xml:space="preserve"> corresponded </w:t>
      </w:r>
      <w:r w:rsidR="00FE58F8">
        <w:rPr>
          <w:rFonts w:ascii="Times New Roman" w:eastAsia="Times New Roman" w:hAnsi="Times New Roman" w:cs="Times New Roman"/>
          <w:sz w:val="24"/>
          <w:szCs w:val="24"/>
        </w:rPr>
        <w:t>with</w:t>
      </w:r>
      <w:r w:rsidRPr="004C124D">
        <w:rPr>
          <w:rFonts w:ascii="Times New Roman" w:eastAsia="Times New Roman" w:hAnsi="Times New Roman" w:cs="Times New Roman"/>
          <w:sz w:val="24"/>
          <w:szCs w:val="24"/>
        </w:rPr>
        <w:t xml:space="preserve"> the rise of nationalisms and disintegration processes. We also added </w:t>
      </w:r>
      <w:r w:rsidR="008D1ED4">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events of reference</w:t>
      </w:r>
      <w:r w:rsidR="008D1ED4">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where the aim was to help interviewees remember particular historical periods better. These included the Vietnam War, </w:t>
      </w:r>
      <w:r w:rsidR="00FE58F8">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Space Race, or Tito's death amongst others. It was up to the interviewers to sensibly connect these events to a specific stage of </w:t>
      </w:r>
      <w:r w:rsidR="00D9295D">
        <w:rPr>
          <w:rFonts w:ascii="Times New Roman" w:eastAsia="Times New Roman" w:hAnsi="Times New Roman" w:cs="Times New Roman"/>
          <w:sz w:val="24"/>
          <w:szCs w:val="24"/>
        </w:rPr>
        <w:t xml:space="preserve">an </w:t>
      </w:r>
      <w:r w:rsidRPr="004C124D">
        <w:rPr>
          <w:rFonts w:ascii="Times New Roman" w:eastAsia="Times New Roman" w:hAnsi="Times New Roman" w:cs="Times New Roman"/>
          <w:sz w:val="24"/>
          <w:szCs w:val="24"/>
        </w:rPr>
        <w:t>interviewee</w:t>
      </w:r>
      <w:r w:rsidR="00D9295D">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s life.</w:t>
      </w:r>
    </w:p>
    <w:p w14:paraId="00000028" w14:textId="151DA4C7" w:rsidR="00D45B58" w:rsidRPr="004C124D" w:rsidRDefault="00465A80" w:rsidP="005021DC">
      <w:pPr>
        <w:spacing w:line="360" w:lineRule="auto"/>
        <w:ind w:firstLine="70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The interview matrix was also followed in the textual analysis of the interviews</w:t>
      </w:r>
      <w:r w:rsidR="00D9295D">
        <w:rPr>
          <w:rFonts w:ascii="Times New Roman" w:eastAsia="Times New Roman" w:hAnsi="Times New Roman" w:cs="Times New Roman"/>
          <w:sz w:val="24"/>
          <w:szCs w:val="24"/>
        </w:rPr>
        <w:t xml:space="preserve"> performed </w:t>
      </w:r>
      <w:r w:rsidRPr="004C124D">
        <w:rPr>
          <w:rFonts w:ascii="Times New Roman" w:eastAsia="Times New Roman" w:hAnsi="Times New Roman" w:cs="Times New Roman"/>
          <w:sz w:val="24"/>
          <w:szCs w:val="24"/>
        </w:rPr>
        <w:t xml:space="preserve">in NVivo, software for organising and analysing qualitative (unstructured) data. Such </w:t>
      </w:r>
      <w:r w:rsidR="00D9295D">
        <w:rPr>
          <w:rFonts w:ascii="Times New Roman" w:eastAsia="Times New Roman" w:hAnsi="Times New Roman" w:cs="Times New Roman"/>
          <w:sz w:val="24"/>
          <w:szCs w:val="24"/>
        </w:rPr>
        <w:t xml:space="preserve">a </w:t>
      </w:r>
      <w:r w:rsidRPr="004C124D">
        <w:rPr>
          <w:rFonts w:ascii="Times New Roman" w:eastAsia="Times New Roman" w:hAnsi="Times New Roman" w:cs="Times New Roman"/>
          <w:sz w:val="24"/>
          <w:szCs w:val="24"/>
        </w:rPr>
        <w:t xml:space="preserve">deductive coding strategy is common </w:t>
      </w:r>
      <w:r w:rsidR="00D9295D">
        <w:rPr>
          <w:rFonts w:ascii="Times New Roman" w:eastAsia="Times New Roman" w:hAnsi="Times New Roman" w:cs="Times New Roman"/>
          <w:sz w:val="24"/>
          <w:szCs w:val="24"/>
        </w:rPr>
        <w:t xml:space="preserve">while </w:t>
      </w:r>
      <w:r w:rsidRPr="004C124D">
        <w:rPr>
          <w:rFonts w:ascii="Times New Roman" w:eastAsia="Times New Roman" w:hAnsi="Times New Roman" w:cs="Times New Roman"/>
          <w:sz w:val="24"/>
          <w:szCs w:val="24"/>
        </w:rPr>
        <w:t>analysi</w:t>
      </w:r>
      <w:r w:rsidR="00D9295D">
        <w:rPr>
          <w:rFonts w:ascii="Times New Roman" w:eastAsia="Times New Roman" w:hAnsi="Times New Roman" w:cs="Times New Roman"/>
          <w:sz w:val="24"/>
          <w:szCs w:val="24"/>
        </w:rPr>
        <w:t>ng</w:t>
      </w:r>
      <w:r w:rsidRPr="004C124D">
        <w:rPr>
          <w:rFonts w:ascii="Times New Roman" w:eastAsia="Times New Roman" w:hAnsi="Times New Roman" w:cs="Times New Roman"/>
          <w:sz w:val="24"/>
          <w:szCs w:val="24"/>
        </w:rPr>
        <w:t xml:space="preserve"> interview transcripts</w:t>
      </w:r>
      <w:r w:rsidR="00B9010C"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40"/>
      </w:r>
      <w:r w:rsidRPr="004C124D">
        <w:rPr>
          <w:rFonts w:ascii="Times New Roman" w:eastAsia="Times New Roman" w:hAnsi="Times New Roman" w:cs="Times New Roman"/>
          <w:sz w:val="24"/>
          <w:szCs w:val="24"/>
        </w:rPr>
        <w:t xml:space="preserve"> In the analysis, the qualitative approach of life history was combined with the methods used in oral history and memory studies of media consumption.</w:t>
      </w:r>
    </w:p>
    <w:p w14:paraId="38141B7D" w14:textId="77777777" w:rsidR="005021DC" w:rsidRPr="004C124D" w:rsidRDefault="005021DC" w:rsidP="005021DC">
      <w:pPr>
        <w:spacing w:line="360" w:lineRule="auto"/>
        <w:ind w:firstLine="700"/>
        <w:jc w:val="both"/>
        <w:rPr>
          <w:rFonts w:ascii="Times New Roman" w:eastAsia="Times New Roman" w:hAnsi="Times New Roman" w:cs="Times New Roman"/>
          <w:sz w:val="24"/>
          <w:szCs w:val="24"/>
        </w:rPr>
      </w:pPr>
    </w:p>
    <w:p w14:paraId="00000029" w14:textId="4632F1DB" w:rsidR="00D45B58" w:rsidRPr="004C124D" w:rsidRDefault="00465A80" w:rsidP="006C03C4">
      <w:pPr>
        <w:spacing w:line="360" w:lineRule="auto"/>
        <w:rPr>
          <w:rFonts w:ascii="Times New Roman" w:eastAsia="Times New Roman" w:hAnsi="Times New Roman" w:cs="Times New Roman"/>
          <w:b/>
          <w:i/>
          <w:sz w:val="24"/>
          <w:szCs w:val="24"/>
        </w:rPr>
      </w:pPr>
      <w:r w:rsidRPr="004C124D">
        <w:rPr>
          <w:rFonts w:ascii="Times New Roman" w:eastAsia="Times New Roman" w:hAnsi="Times New Roman" w:cs="Times New Roman"/>
          <w:b/>
          <w:i/>
          <w:sz w:val="24"/>
          <w:szCs w:val="24"/>
        </w:rPr>
        <w:t>Properties of the sample</w:t>
      </w:r>
    </w:p>
    <w:p w14:paraId="0000002A" w14:textId="3A522EF3" w:rsidR="00D45B58" w:rsidRPr="004C124D" w:rsidRDefault="00465A80" w:rsidP="006C03C4">
      <w:pPr>
        <w:spacing w:line="360" w:lineRule="auto"/>
        <w:ind w:firstLine="70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Our aim was to encompass as many time periods of media use in socialist Yugoslavia as possible, ranging from the early 1950s up to the independence of Slovenia in 1991. This is why </w:t>
      </w:r>
      <w:r w:rsidR="00D9295D">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students were instructed to choose interviewees born between 1940 and 1955 (</w:t>
      </w:r>
      <w:r w:rsidR="00D9295D">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arithmetic mean and median </w:t>
      </w:r>
      <w:r w:rsidR="005E63AA" w:rsidRPr="004C124D">
        <w:rPr>
          <w:rFonts w:ascii="Times New Roman" w:eastAsia="Times New Roman" w:hAnsi="Times New Roman" w:cs="Times New Roman"/>
          <w:sz w:val="24"/>
          <w:szCs w:val="24"/>
        </w:rPr>
        <w:t>of</w:t>
      </w:r>
      <w:r w:rsidRPr="004C124D">
        <w:rPr>
          <w:rFonts w:ascii="Times New Roman" w:eastAsia="Times New Roman" w:hAnsi="Times New Roman" w:cs="Times New Roman"/>
          <w:sz w:val="24"/>
          <w:szCs w:val="24"/>
        </w:rPr>
        <w:t xml:space="preserve"> the sample are both 1947, </w:t>
      </w:r>
      <w:r w:rsidR="00994286">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mode is 1946). It was recommended they spend approximately 1 hour speaking to their interviewees. </w:t>
      </w:r>
      <w:r w:rsidR="00994286">
        <w:rPr>
          <w:rFonts w:ascii="Times New Roman" w:eastAsia="Times New Roman" w:hAnsi="Times New Roman" w:cs="Times New Roman"/>
          <w:sz w:val="24"/>
          <w:szCs w:val="24"/>
        </w:rPr>
        <w:t>The l</w:t>
      </w:r>
      <w:r w:rsidR="00B9010C" w:rsidRPr="004C124D">
        <w:rPr>
          <w:rFonts w:ascii="Times New Roman" w:eastAsia="Times New Roman" w:hAnsi="Times New Roman" w:cs="Times New Roman"/>
          <w:sz w:val="24"/>
          <w:szCs w:val="24"/>
        </w:rPr>
        <w:t>ength</w:t>
      </w:r>
      <w:r w:rsidR="00994286">
        <w:rPr>
          <w:rFonts w:ascii="Times New Roman" w:eastAsia="Times New Roman" w:hAnsi="Times New Roman" w:cs="Times New Roman"/>
          <w:sz w:val="24"/>
          <w:szCs w:val="24"/>
        </w:rPr>
        <w:t>s</w:t>
      </w:r>
      <w:r w:rsidRPr="004C124D">
        <w:rPr>
          <w:rFonts w:ascii="Times New Roman" w:eastAsia="Times New Roman" w:hAnsi="Times New Roman" w:cs="Times New Roman"/>
          <w:sz w:val="24"/>
          <w:szCs w:val="24"/>
        </w:rPr>
        <w:t xml:space="preserve"> of the 96 archived interviews vary between 29 minutes and 180 minutes, with </w:t>
      </w:r>
      <w:r w:rsidR="00994286">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arithmetic mean </w:t>
      </w:r>
      <w:r w:rsidR="00994286">
        <w:rPr>
          <w:rFonts w:ascii="Times New Roman" w:eastAsia="Times New Roman" w:hAnsi="Times New Roman" w:cs="Times New Roman"/>
          <w:sz w:val="24"/>
          <w:szCs w:val="24"/>
        </w:rPr>
        <w:t>for</w:t>
      </w:r>
      <w:r w:rsidRPr="004C124D">
        <w:rPr>
          <w:rFonts w:ascii="Times New Roman" w:eastAsia="Times New Roman" w:hAnsi="Times New Roman" w:cs="Times New Roman"/>
          <w:sz w:val="24"/>
          <w:szCs w:val="24"/>
        </w:rPr>
        <w:t xml:space="preserve"> the interviews </w:t>
      </w:r>
      <w:r w:rsidR="00994286">
        <w:rPr>
          <w:rFonts w:ascii="Times New Roman" w:eastAsia="Times New Roman" w:hAnsi="Times New Roman" w:cs="Times New Roman"/>
          <w:sz w:val="24"/>
          <w:szCs w:val="24"/>
        </w:rPr>
        <w:t xml:space="preserve">being </w:t>
      </w:r>
      <w:r w:rsidRPr="004C124D">
        <w:rPr>
          <w:rFonts w:ascii="Times New Roman" w:eastAsia="Times New Roman" w:hAnsi="Times New Roman" w:cs="Times New Roman"/>
          <w:sz w:val="24"/>
          <w:szCs w:val="24"/>
        </w:rPr>
        <w:t xml:space="preserve">59 minutes, </w:t>
      </w:r>
      <w:r w:rsidR="00994286">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median 54 </w:t>
      </w:r>
      <w:r w:rsidR="00B9010C" w:rsidRPr="004C124D">
        <w:rPr>
          <w:rFonts w:ascii="Times New Roman" w:eastAsia="Times New Roman" w:hAnsi="Times New Roman" w:cs="Times New Roman"/>
          <w:sz w:val="24"/>
          <w:szCs w:val="24"/>
        </w:rPr>
        <w:t>minutes,</w:t>
      </w:r>
      <w:r w:rsidRPr="004C124D">
        <w:rPr>
          <w:rFonts w:ascii="Times New Roman" w:eastAsia="Times New Roman" w:hAnsi="Times New Roman" w:cs="Times New Roman"/>
          <w:sz w:val="24"/>
          <w:szCs w:val="24"/>
        </w:rPr>
        <w:t xml:space="preserve"> and </w:t>
      </w:r>
      <w:r w:rsidR="00994286">
        <w:rPr>
          <w:rFonts w:ascii="Times New Roman" w:eastAsia="Times New Roman" w:hAnsi="Times New Roman" w:cs="Times New Roman"/>
          <w:sz w:val="24"/>
          <w:szCs w:val="24"/>
        </w:rPr>
        <w:t xml:space="preserve">a </w:t>
      </w:r>
      <w:r w:rsidRPr="004C124D">
        <w:rPr>
          <w:rFonts w:ascii="Times New Roman" w:eastAsia="Times New Roman" w:hAnsi="Times New Roman" w:cs="Times New Roman"/>
          <w:sz w:val="24"/>
          <w:szCs w:val="24"/>
        </w:rPr>
        <w:t>standard deviation of 25 minutes.</w:t>
      </w:r>
    </w:p>
    <w:p w14:paraId="0000002B" w14:textId="5E3CE9D2" w:rsidR="00D45B58" w:rsidRPr="004C124D" w:rsidRDefault="00465A80" w:rsidP="005021DC">
      <w:pPr>
        <w:spacing w:line="360" w:lineRule="auto"/>
        <w:ind w:firstLine="70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Even though this was not intentional, since we had limited control over the sampling process and could not aim </w:t>
      </w:r>
      <w:r w:rsidR="00994286">
        <w:rPr>
          <w:rFonts w:ascii="Times New Roman" w:eastAsia="Times New Roman" w:hAnsi="Times New Roman" w:cs="Times New Roman"/>
          <w:sz w:val="24"/>
          <w:szCs w:val="24"/>
        </w:rPr>
        <w:t>for</w:t>
      </w:r>
      <w:r w:rsidRPr="004C124D">
        <w:rPr>
          <w:rFonts w:ascii="Times New Roman" w:eastAsia="Times New Roman" w:hAnsi="Times New Roman" w:cs="Times New Roman"/>
          <w:sz w:val="24"/>
          <w:szCs w:val="24"/>
        </w:rPr>
        <w:t xml:space="preserve"> true representativeness, </w:t>
      </w:r>
      <w:r w:rsidR="00994286">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demographic characteristics of the interviewees in our study do not deviate significantly from those of the general population in the same age bracket (65 and older). Men are slightly overrepresented in the sample (53</w:t>
      </w:r>
      <w:r w:rsidR="00994286">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1</w:t>
      </w:r>
      <w:r w:rsidR="00994286">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and </w:t>
      </w:r>
      <w:r w:rsidR="00D14DFB">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interviewees also seem to have a better education since one</w:t>
      </w:r>
      <w:r w:rsidR="00D14DFB">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third h</w:t>
      </w:r>
      <w:r w:rsidR="00D14DFB">
        <w:rPr>
          <w:rFonts w:ascii="Times New Roman" w:eastAsia="Times New Roman" w:hAnsi="Times New Roman" w:cs="Times New Roman"/>
          <w:sz w:val="24"/>
          <w:szCs w:val="24"/>
        </w:rPr>
        <w:t>old</w:t>
      </w:r>
      <w:r w:rsidRPr="004C124D">
        <w:rPr>
          <w:rFonts w:ascii="Times New Roman" w:eastAsia="Times New Roman" w:hAnsi="Times New Roman" w:cs="Times New Roman"/>
          <w:sz w:val="24"/>
          <w:szCs w:val="24"/>
        </w:rPr>
        <w:t xml:space="preserve"> at least a high </w:t>
      </w:r>
      <w:r w:rsidRPr="004C124D">
        <w:rPr>
          <w:rFonts w:ascii="Times New Roman" w:eastAsia="Times New Roman" w:hAnsi="Times New Roman" w:cs="Times New Roman"/>
          <w:sz w:val="24"/>
          <w:szCs w:val="24"/>
        </w:rPr>
        <w:lastRenderedPageBreak/>
        <w:t xml:space="preserve">school degree. </w:t>
      </w:r>
      <w:r w:rsidR="00D14DFB">
        <w:rPr>
          <w:rFonts w:ascii="Times New Roman" w:eastAsia="Times New Roman" w:hAnsi="Times New Roman" w:cs="Times New Roman"/>
          <w:sz w:val="24"/>
          <w:szCs w:val="24"/>
        </w:rPr>
        <w:t>The l</w:t>
      </w:r>
      <w:r w:rsidRPr="004C124D">
        <w:rPr>
          <w:rFonts w:ascii="Times New Roman" w:eastAsia="Times New Roman" w:hAnsi="Times New Roman" w:cs="Times New Roman"/>
          <w:sz w:val="24"/>
          <w:szCs w:val="24"/>
        </w:rPr>
        <w:t>arge majority of our informants (a</w:t>
      </w:r>
      <w:r w:rsidR="00D14DFB">
        <w:rPr>
          <w:rFonts w:ascii="Times New Roman" w:eastAsia="Times New Roman" w:hAnsi="Times New Roman" w:cs="Times New Roman"/>
          <w:sz w:val="24"/>
          <w:szCs w:val="24"/>
        </w:rPr>
        <w:t>round</w:t>
      </w:r>
      <w:r w:rsidRPr="004C124D">
        <w:rPr>
          <w:rFonts w:ascii="Times New Roman" w:eastAsia="Times New Roman" w:hAnsi="Times New Roman" w:cs="Times New Roman"/>
          <w:sz w:val="24"/>
          <w:szCs w:val="24"/>
        </w:rPr>
        <w:t xml:space="preserve"> 95</w:t>
      </w:r>
      <w:r w:rsidR="00D14DFB">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were already retired at the time of the interview. A</w:t>
      </w:r>
      <w:r w:rsidR="00D14DFB">
        <w:rPr>
          <w:rFonts w:ascii="Times New Roman" w:eastAsia="Times New Roman" w:hAnsi="Times New Roman" w:cs="Times New Roman"/>
          <w:sz w:val="24"/>
          <w:szCs w:val="24"/>
        </w:rPr>
        <w:t>bout</w:t>
      </w:r>
      <w:r w:rsidRPr="004C124D">
        <w:rPr>
          <w:rFonts w:ascii="Times New Roman" w:eastAsia="Times New Roman" w:hAnsi="Times New Roman" w:cs="Times New Roman"/>
          <w:sz w:val="24"/>
          <w:szCs w:val="24"/>
        </w:rPr>
        <w:t xml:space="preserve"> 30</w:t>
      </w:r>
      <w:r w:rsidR="00D14DFB">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of them </w:t>
      </w:r>
      <w:r w:rsidR="00D14DFB">
        <w:rPr>
          <w:rFonts w:ascii="Times New Roman" w:eastAsia="Times New Roman" w:hAnsi="Times New Roman" w:cs="Times New Roman"/>
          <w:sz w:val="24"/>
          <w:szCs w:val="24"/>
        </w:rPr>
        <w:t xml:space="preserve">were </w:t>
      </w:r>
      <w:r w:rsidRPr="004C124D">
        <w:rPr>
          <w:rFonts w:ascii="Times New Roman" w:eastAsia="Times New Roman" w:hAnsi="Times New Roman" w:cs="Times New Roman"/>
          <w:sz w:val="24"/>
          <w:szCs w:val="24"/>
        </w:rPr>
        <w:t>liv</w:t>
      </w:r>
      <w:r w:rsidR="00D14DFB">
        <w:rPr>
          <w:rFonts w:ascii="Times New Roman" w:eastAsia="Times New Roman" w:hAnsi="Times New Roman" w:cs="Times New Roman"/>
          <w:sz w:val="24"/>
          <w:szCs w:val="24"/>
        </w:rPr>
        <w:t>ing</w:t>
      </w:r>
      <w:r w:rsidRPr="004C124D">
        <w:rPr>
          <w:rFonts w:ascii="Times New Roman" w:eastAsia="Times New Roman" w:hAnsi="Times New Roman" w:cs="Times New Roman"/>
          <w:sz w:val="24"/>
          <w:szCs w:val="24"/>
        </w:rPr>
        <w:t xml:space="preserve"> in urban areas and 70</w:t>
      </w:r>
      <w:r w:rsidR="00D14DFB">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in rural</w:t>
      </w:r>
      <w:r w:rsidR="00D14DFB">
        <w:rPr>
          <w:rFonts w:ascii="Times New Roman" w:eastAsia="Times New Roman" w:hAnsi="Times New Roman" w:cs="Times New Roman"/>
          <w:sz w:val="24"/>
          <w:szCs w:val="24"/>
        </w:rPr>
        <w:t xml:space="preserve"> ones</w:t>
      </w:r>
      <w:r w:rsidRPr="004C124D">
        <w:rPr>
          <w:rFonts w:ascii="Times New Roman" w:eastAsia="Times New Roman" w:hAnsi="Times New Roman" w:cs="Times New Roman"/>
          <w:sz w:val="24"/>
          <w:szCs w:val="24"/>
        </w:rPr>
        <w:t>, which more or less overlaps with the shares in the general population (in Slovenia</w:t>
      </w:r>
      <w:r w:rsidR="00D14DFB">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two</w:t>
      </w:r>
      <w:r w:rsidR="00D14DFB">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thirds of the population lives in places with </w:t>
      </w:r>
      <w:r w:rsidR="00D14DFB">
        <w:rPr>
          <w:rFonts w:ascii="Times New Roman" w:eastAsia="Times New Roman" w:hAnsi="Times New Roman" w:cs="Times New Roman"/>
          <w:sz w:val="24"/>
          <w:szCs w:val="24"/>
        </w:rPr>
        <w:t>fewer</w:t>
      </w:r>
      <w:r w:rsidRPr="004C124D">
        <w:rPr>
          <w:rFonts w:ascii="Times New Roman" w:eastAsia="Times New Roman" w:hAnsi="Times New Roman" w:cs="Times New Roman"/>
          <w:sz w:val="24"/>
          <w:szCs w:val="24"/>
        </w:rPr>
        <w:t xml:space="preserve"> than 10,000 inhabitants</w:t>
      </w:r>
      <w:r w:rsidR="00B9010C" w:rsidRPr="004C124D">
        <w:rPr>
          <w:rStyle w:val="Sprotnaopomba-sklic"/>
          <w:rFonts w:ascii="Times New Roman" w:eastAsia="Times New Roman" w:hAnsi="Times New Roman" w:cs="Times New Roman"/>
          <w:sz w:val="24"/>
          <w:szCs w:val="24"/>
        </w:rPr>
        <w:footnoteReference w:id="41"/>
      </w:r>
      <w:r w:rsidRPr="004C124D">
        <w:rPr>
          <w:rFonts w:ascii="Times New Roman" w:eastAsia="Times New Roman" w:hAnsi="Times New Roman" w:cs="Times New Roman"/>
          <w:sz w:val="24"/>
          <w:szCs w:val="24"/>
        </w:rPr>
        <w:t xml:space="preserve">). If we </w:t>
      </w:r>
      <w:r w:rsidR="00D14DFB">
        <w:rPr>
          <w:rFonts w:ascii="Times New Roman" w:eastAsia="Times New Roman" w:hAnsi="Times New Roman" w:cs="Times New Roman"/>
          <w:sz w:val="24"/>
          <w:szCs w:val="24"/>
        </w:rPr>
        <w:t xml:space="preserve">were to </w:t>
      </w:r>
      <w:r w:rsidRPr="004C124D">
        <w:rPr>
          <w:rFonts w:ascii="Times New Roman" w:eastAsia="Times New Roman" w:hAnsi="Times New Roman" w:cs="Times New Roman"/>
          <w:sz w:val="24"/>
          <w:szCs w:val="24"/>
        </w:rPr>
        <w:t xml:space="preserve">consider the place of birth and where </w:t>
      </w:r>
      <w:r w:rsidR="00D14DFB">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interviewees grew up, the number of people living in rural areas would be even higher.</w:t>
      </w:r>
    </w:p>
    <w:p w14:paraId="0000002C" w14:textId="40220B35" w:rsidR="00D45B58" w:rsidRPr="004C124D" w:rsidRDefault="00465A80" w:rsidP="005021DC">
      <w:pPr>
        <w:spacing w:line="360" w:lineRule="auto"/>
        <w:ind w:firstLine="70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We could expect overrepresentation of </w:t>
      </w:r>
      <w:r w:rsidR="00AB1F6F">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informants coming from central Slovenia</w:t>
      </w:r>
      <w:r w:rsidR="00AB1F6F">
        <w:rPr>
          <w:rFonts w:ascii="Times New Roman" w:eastAsia="Times New Roman" w:hAnsi="Times New Roman" w:cs="Times New Roman"/>
          <w:sz w:val="24"/>
          <w:szCs w:val="24"/>
        </w:rPr>
        <w:t xml:space="preserve"> because </w:t>
      </w:r>
      <w:r w:rsidRPr="004C124D">
        <w:rPr>
          <w:rFonts w:ascii="Times New Roman" w:eastAsia="Times New Roman" w:hAnsi="Times New Roman" w:cs="Times New Roman"/>
          <w:sz w:val="24"/>
          <w:szCs w:val="24"/>
        </w:rPr>
        <w:t xml:space="preserve">they were chosen by students who study in Ljubljana, but this bias was in fact not so pronounced: 28 interviewees for instance came from </w:t>
      </w:r>
      <w:r w:rsidR="00AB1F6F">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Central Slovenia statistical region, 20 from the Drava region, 11 from </w:t>
      </w:r>
      <w:r w:rsidR="00AB1F6F">
        <w:rPr>
          <w:rFonts w:ascii="Times New Roman" w:eastAsia="Times New Roman" w:hAnsi="Times New Roman" w:cs="Times New Roman"/>
          <w:sz w:val="24"/>
          <w:szCs w:val="24"/>
        </w:rPr>
        <w:t xml:space="preserve">the </w:t>
      </w:r>
      <w:proofErr w:type="spellStart"/>
      <w:r w:rsidRPr="004C124D">
        <w:rPr>
          <w:rFonts w:ascii="Times New Roman" w:eastAsia="Times New Roman" w:hAnsi="Times New Roman" w:cs="Times New Roman"/>
          <w:sz w:val="24"/>
          <w:szCs w:val="24"/>
        </w:rPr>
        <w:t>Savinja</w:t>
      </w:r>
      <w:proofErr w:type="spellEnd"/>
      <w:r w:rsidRPr="004C124D">
        <w:rPr>
          <w:rFonts w:ascii="Times New Roman" w:eastAsia="Times New Roman" w:hAnsi="Times New Roman" w:cs="Times New Roman"/>
          <w:sz w:val="24"/>
          <w:szCs w:val="24"/>
        </w:rPr>
        <w:t xml:space="preserve"> region, 9 from </w:t>
      </w:r>
      <w:r w:rsidR="00AB1F6F">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Southeast Slovenia statistical region, 8 from </w:t>
      </w:r>
      <w:r w:rsidR="00AB1F6F">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Gorizia region etc. </w:t>
      </w:r>
      <w:r w:rsidR="00E634AB" w:rsidRPr="004C124D">
        <w:rPr>
          <w:rFonts w:ascii="Times New Roman" w:eastAsia="Times New Roman" w:hAnsi="Times New Roman" w:cs="Times New Roman"/>
          <w:sz w:val="24"/>
          <w:szCs w:val="24"/>
        </w:rPr>
        <w:t>Apart from</w:t>
      </w:r>
      <w:r w:rsidRPr="004C124D">
        <w:rPr>
          <w:rFonts w:ascii="Times New Roman" w:eastAsia="Times New Roman" w:hAnsi="Times New Roman" w:cs="Times New Roman"/>
          <w:sz w:val="24"/>
          <w:szCs w:val="24"/>
        </w:rPr>
        <w:t xml:space="preserve"> </w:t>
      </w:r>
      <w:r w:rsidR="00AB1F6F">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Coastal-Karst and Mura statistical regions, which are underrepresented, these numbers roughly correspond </w:t>
      </w:r>
      <w:r w:rsidR="00AB1F6F">
        <w:rPr>
          <w:rFonts w:ascii="Times New Roman" w:eastAsia="Times New Roman" w:hAnsi="Times New Roman" w:cs="Times New Roman"/>
          <w:sz w:val="24"/>
          <w:szCs w:val="24"/>
        </w:rPr>
        <w:t>to</w:t>
      </w:r>
      <w:r w:rsidRPr="004C124D">
        <w:rPr>
          <w:rFonts w:ascii="Times New Roman" w:eastAsia="Times New Roman" w:hAnsi="Times New Roman" w:cs="Times New Roman"/>
          <w:sz w:val="24"/>
          <w:szCs w:val="24"/>
        </w:rPr>
        <w:t xml:space="preserve"> the general shares in the population.</w:t>
      </w:r>
    </w:p>
    <w:p w14:paraId="0000002D" w14:textId="4CAF1059" w:rsidR="00D45B58" w:rsidRPr="004C124D" w:rsidRDefault="00465A80" w:rsidP="005021DC">
      <w:pPr>
        <w:spacing w:line="360" w:lineRule="auto"/>
        <w:ind w:firstLine="70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In </w:t>
      </w:r>
      <w:r w:rsidR="00AB1F6F">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majority of cases, students chose their grandparents or other older relatives as their interviewees, meaning the sample was </w:t>
      </w:r>
      <w:r w:rsidR="00AB1F6F">
        <w:rPr>
          <w:rFonts w:ascii="Times New Roman" w:eastAsia="Times New Roman" w:hAnsi="Times New Roman" w:cs="Times New Roman"/>
          <w:sz w:val="24"/>
          <w:szCs w:val="24"/>
        </w:rPr>
        <w:t xml:space="preserve">generally </w:t>
      </w:r>
      <w:r w:rsidRPr="004C124D">
        <w:rPr>
          <w:rFonts w:ascii="Times New Roman" w:eastAsia="Times New Roman" w:hAnsi="Times New Roman" w:cs="Times New Roman"/>
          <w:sz w:val="24"/>
          <w:szCs w:val="24"/>
        </w:rPr>
        <w:t>based on convenience and ease of accessibility. It must therefore</w:t>
      </w:r>
      <w:r w:rsidR="00AB1F6F" w:rsidRPr="00AB1F6F">
        <w:rPr>
          <w:rFonts w:ascii="Times New Roman" w:eastAsia="Times New Roman" w:hAnsi="Times New Roman" w:cs="Times New Roman"/>
          <w:sz w:val="24"/>
          <w:szCs w:val="24"/>
        </w:rPr>
        <w:t xml:space="preserve"> </w:t>
      </w:r>
      <w:r w:rsidR="00AB1F6F" w:rsidRPr="004C124D">
        <w:rPr>
          <w:rFonts w:ascii="Times New Roman" w:eastAsia="Times New Roman" w:hAnsi="Times New Roman" w:cs="Times New Roman"/>
          <w:sz w:val="24"/>
          <w:szCs w:val="24"/>
        </w:rPr>
        <w:t>be stressed</w:t>
      </w:r>
      <w:r w:rsidR="00AB1F6F" w:rsidRPr="004C124D" w:rsidDel="00AB1F6F">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that people who </w:t>
      </w:r>
      <w:r w:rsidR="00AB1F6F">
        <w:rPr>
          <w:rFonts w:ascii="Times New Roman" w:eastAsia="Times New Roman" w:hAnsi="Times New Roman" w:cs="Times New Roman"/>
          <w:sz w:val="24"/>
          <w:szCs w:val="24"/>
        </w:rPr>
        <w:t xml:space="preserve">were living </w:t>
      </w:r>
      <w:r w:rsidRPr="004C124D">
        <w:rPr>
          <w:rFonts w:ascii="Times New Roman" w:eastAsia="Times New Roman" w:hAnsi="Times New Roman" w:cs="Times New Roman"/>
          <w:sz w:val="24"/>
          <w:szCs w:val="24"/>
        </w:rPr>
        <w:t xml:space="preserve">a family life and had children and grandchildren are very likely to be overrepresented in the sample. Another source of imbalance was </w:t>
      </w:r>
      <w:r w:rsidR="00AB1F6F">
        <w:rPr>
          <w:rFonts w:ascii="Times New Roman" w:eastAsia="Times New Roman" w:hAnsi="Times New Roman" w:cs="Times New Roman"/>
          <w:sz w:val="24"/>
          <w:szCs w:val="24"/>
        </w:rPr>
        <w:t>the</w:t>
      </w:r>
      <w:r w:rsidRPr="004C124D">
        <w:rPr>
          <w:rFonts w:ascii="Times New Roman" w:eastAsia="Times New Roman" w:hAnsi="Times New Roman" w:cs="Times New Roman"/>
          <w:sz w:val="24"/>
          <w:szCs w:val="24"/>
        </w:rPr>
        <w:t xml:space="preserve"> explicit recommendation that talkativeness, accessibility, good memory, and openness </w:t>
      </w:r>
      <w:r w:rsidR="00F80380">
        <w:rPr>
          <w:rFonts w:ascii="Times New Roman" w:eastAsia="Times New Roman" w:hAnsi="Times New Roman" w:cs="Times New Roman"/>
          <w:sz w:val="24"/>
          <w:szCs w:val="24"/>
        </w:rPr>
        <w:t>to</w:t>
      </w:r>
      <w:r w:rsidRPr="004C124D">
        <w:rPr>
          <w:rFonts w:ascii="Times New Roman" w:eastAsia="Times New Roman" w:hAnsi="Times New Roman" w:cs="Times New Roman"/>
          <w:sz w:val="24"/>
          <w:szCs w:val="24"/>
        </w:rPr>
        <w:t xml:space="preserve"> discussion should be considered wh</w:t>
      </w:r>
      <w:r w:rsidR="00F80380">
        <w:rPr>
          <w:rFonts w:ascii="Times New Roman" w:eastAsia="Times New Roman" w:hAnsi="Times New Roman" w:cs="Times New Roman"/>
          <w:sz w:val="24"/>
          <w:szCs w:val="24"/>
        </w:rPr>
        <w:t>il</w:t>
      </w:r>
      <w:r w:rsidR="0050109A">
        <w:rPr>
          <w:rFonts w:ascii="Times New Roman" w:eastAsia="Times New Roman" w:hAnsi="Times New Roman" w:cs="Times New Roman"/>
          <w:sz w:val="24"/>
          <w:szCs w:val="24"/>
        </w:rPr>
        <w:t>e</w:t>
      </w:r>
      <w:r w:rsidRPr="004C124D">
        <w:rPr>
          <w:rFonts w:ascii="Times New Roman" w:eastAsia="Times New Roman" w:hAnsi="Times New Roman" w:cs="Times New Roman"/>
          <w:sz w:val="24"/>
          <w:szCs w:val="24"/>
        </w:rPr>
        <w:t xml:space="preserve"> choosing interviewees so as to make the interviews richer in content.</w:t>
      </w:r>
    </w:p>
    <w:p w14:paraId="0000002E" w14:textId="06DEB52B" w:rsidR="00D45B58" w:rsidRPr="004C124D" w:rsidRDefault="00465A80" w:rsidP="005021DC">
      <w:pPr>
        <w:spacing w:line="360" w:lineRule="auto"/>
        <w:ind w:firstLine="70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Finally, it must be noted that </w:t>
      </w:r>
      <w:r w:rsidR="00F80380">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vast majority of interviews w</w:t>
      </w:r>
      <w:r w:rsidR="00F80380">
        <w:rPr>
          <w:rFonts w:ascii="Times New Roman" w:eastAsia="Times New Roman" w:hAnsi="Times New Roman" w:cs="Times New Roman"/>
          <w:sz w:val="24"/>
          <w:szCs w:val="24"/>
        </w:rPr>
        <w:t>as</w:t>
      </w:r>
      <w:r w:rsidRPr="004C124D">
        <w:rPr>
          <w:rFonts w:ascii="Times New Roman" w:eastAsia="Times New Roman" w:hAnsi="Times New Roman" w:cs="Times New Roman"/>
          <w:sz w:val="24"/>
          <w:szCs w:val="24"/>
        </w:rPr>
        <w:t xml:space="preserve"> c</w:t>
      </w:r>
      <w:r w:rsidR="00F80380">
        <w:rPr>
          <w:rFonts w:ascii="Times New Roman" w:eastAsia="Times New Roman" w:hAnsi="Times New Roman" w:cs="Times New Roman"/>
          <w:sz w:val="24"/>
          <w:szCs w:val="24"/>
        </w:rPr>
        <w:t>onducted</w:t>
      </w:r>
      <w:r w:rsidRPr="004C124D">
        <w:rPr>
          <w:rFonts w:ascii="Times New Roman" w:eastAsia="Times New Roman" w:hAnsi="Times New Roman" w:cs="Times New Roman"/>
          <w:sz w:val="24"/>
          <w:szCs w:val="24"/>
        </w:rPr>
        <w:t xml:space="preserve"> in the month of May in 2019, 2020 and 2021, when the summer semester was coming to a close. </w:t>
      </w:r>
      <w:r w:rsidR="00F80380">
        <w:rPr>
          <w:rFonts w:ascii="Times New Roman" w:eastAsia="Times New Roman" w:hAnsi="Times New Roman" w:cs="Times New Roman"/>
          <w:sz w:val="24"/>
          <w:szCs w:val="24"/>
        </w:rPr>
        <w:t>Al</w:t>
      </w:r>
      <w:r w:rsidRPr="004C124D">
        <w:rPr>
          <w:rFonts w:ascii="Times New Roman" w:eastAsia="Times New Roman" w:hAnsi="Times New Roman" w:cs="Times New Roman"/>
          <w:sz w:val="24"/>
          <w:szCs w:val="24"/>
        </w:rPr>
        <w:t>though this was</w:t>
      </w:r>
      <w:r w:rsidR="005717AC" w:rsidRPr="004C124D">
        <w:rPr>
          <w:rFonts w:ascii="Times New Roman" w:eastAsia="Times New Roman" w:hAnsi="Times New Roman" w:cs="Times New Roman"/>
          <w:sz w:val="24"/>
          <w:szCs w:val="24"/>
        </w:rPr>
        <w:t xml:space="preserve"> not</w:t>
      </w:r>
      <w:r w:rsidRPr="004C124D">
        <w:rPr>
          <w:rFonts w:ascii="Times New Roman" w:eastAsia="Times New Roman" w:hAnsi="Times New Roman" w:cs="Times New Roman"/>
          <w:sz w:val="24"/>
          <w:szCs w:val="24"/>
        </w:rPr>
        <w:t xml:space="preserve"> the topic of the interviews, contemporary </w:t>
      </w:r>
      <w:r w:rsidR="00E634AB" w:rsidRPr="004C124D">
        <w:rPr>
          <w:rFonts w:ascii="Times New Roman" w:eastAsia="Times New Roman" w:hAnsi="Times New Roman" w:cs="Times New Roman"/>
          <w:sz w:val="24"/>
          <w:szCs w:val="24"/>
        </w:rPr>
        <w:t>socio-political</w:t>
      </w:r>
      <w:r w:rsidRPr="004C124D">
        <w:rPr>
          <w:rFonts w:ascii="Times New Roman" w:eastAsia="Times New Roman" w:hAnsi="Times New Roman" w:cs="Times New Roman"/>
          <w:sz w:val="24"/>
          <w:szCs w:val="24"/>
        </w:rPr>
        <w:t xml:space="preserve"> events such as SARS-CoV-2 pandemic, </w:t>
      </w:r>
      <w:r w:rsidR="00F80380">
        <w:rPr>
          <w:rFonts w:ascii="Times New Roman" w:eastAsia="Times New Roman" w:hAnsi="Times New Roman" w:cs="Times New Roman"/>
          <w:sz w:val="24"/>
          <w:szCs w:val="24"/>
        </w:rPr>
        <w:t xml:space="preserve">the </w:t>
      </w:r>
      <w:r w:rsidR="00731B90" w:rsidRPr="004C124D">
        <w:rPr>
          <w:rFonts w:ascii="Times New Roman" w:eastAsia="Times New Roman" w:hAnsi="Times New Roman" w:cs="Times New Roman"/>
          <w:sz w:val="24"/>
          <w:szCs w:val="24"/>
        </w:rPr>
        <w:t>illiberal</w:t>
      </w:r>
      <w:r w:rsidRPr="004C124D">
        <w:rPr>
          <w:rFonts w:ascii="Times New Roman" w:eastAsia="Times New Roman" w:hAnsi="Times New Roman" w:cs="Times New Roman"/>
          <w:sz w:val="24"/>
          <w:szCs w:val="24"/>
        </w:rPr>
        <w:t xml:space="preserve"> turn in politics and </w:t>
      </w:r>
      <w:r w:rsidR="00F80380">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continuous conflicts between the government and </w:t>
      </w:r>
      <w:r w:rsidR="00F80380">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media were at least implicitly addressed by </w:t>
      </w:r>
      <w:r w:rsidR="00F80380">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interviewees and contrasted with examples from the past.</w:t>
      </w:r>
    </w:p>
    <w:p w14:paraId="0000002F" w14:textId="77777777" w:rsidR="00D45B58" w:rsidRPr="004C124D" w:rsidRDefault="00D45B58" w:rsidP="005021DC">
      <w:pPr>
        <w:spacing w:line="360" w:lineRule="auto"/>
        <w:rPr>
          <w:rFonts w:ascii="Times New Roman" w:eastAsia="Times New Roman" w:hAnsi="Times New Roman" w:cs="Times New Roman"/>
          <w:sz w:val="24"/>
          <w:szCs w:val="24"/>
        </w:rPr>
      </w:pPr>
    </w:p>
    <w:p w14:paraId="00000030" w14:textId="216E1955" w:rsidR="00D45B58" w:rsidRPr="004C124D" w:rsidRDefault="001F7D36" w:rsidP="006C03C4">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Everyday Media Use in S</w:t>
      </w:r>
      <w:r w:rsidR="00465A80" w:rsidRPr="004C124D">
        <w:rPr>
          <w:rFonts w:ascii="Times New Roman" w:eastAsia="Times New Roman" w:hAnsi="Times New Roman" w:cs="Times New Roman"/>
          <w:b/>
          <w:sz w:val="24"/>
          <w:szCs w:val="24"/>
        </w:rPr>
        <w:t>ocialist Yugoslavia</w:t>
      </w:r>
    </w:p>
    <w:p w14:paraId="00000031" w14:textId="57E257F2" w:rsidR="00D45B58" w:rsidRPr="004C124D" w:rsidRDefault="00465A80" w:rsidP="006C03C4">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Media use </w:t>
      </w:r>
      <w:r w:rsidR="00E634AB" w:rsidRPr="004C124D">
        <w:rPr>
          <w:rFonts w:ascii="Times New Roman" w:eastAsia="Times New Roman" w:hAnsi="Times New Roman" w:cs="Times New Roman"/>
          <w:sz w:val="24"/>
          <w:szCs w:val="24"/>
        </w:rPr>
        <w:t>was</w:t>
      </w:r>
      <w:r w:rsidRPr="004C124D">
        <w:rPr>
          <w:rFonts w:ascii="Times New Roman" w:eastAsia="Times New Roman" w:hAnsi="Times New Roman" w:cs="Times New Roman"/>
          <w:sz w:val="24"/>
          <w:szCs w:val="24"/>
        </w:rPr>
        <w:t xml:space="preserve"> the central topic of the interviews but</w:t>
      </w:r>
      <w:r w:rsidR="00F80380">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unlike some other research based on oral media history</w:t>
      </w:r>
      <w:r w:rsidR="00EE5C09">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42"/>
      </w:r>
      <w:r w:rsidR="00B9010C" w:rsidRPr="004C124D">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the focus was </w:t>
      </w:r>
      <w:r w:rsidR="00F80380">
        <w:rPr>
          <w:rFonts w:ascii="Times New Roman" w:eastAsia="Times New Roman" w:hAnsi="Times New Roman" w:cs="Times New Roman"/>
          <w:sz w:val="24"/>
          <w:szCs w:val="24"/>
        </w:rPr>
        <w:t>solely</w:t>
      </w:r>
      <w:r w:rsidRPr="004C124D">
        <w:rPr>
          <w:rFonts w:ascii="Times New Roman" w:eastAsia="Times New Roman" w:hAnsi="Times New Roman" w:cs="Times New Roman"/>
          <w:sz w:val="24"/>
          <w:szCs w:val="24"/>
        </w:rPr>
        <w:t xml:space="preserve"> on the (journalistic) mass media, namely </w:t>
      </w:r>
      <w:r w:rsidRPr="004C124D">
        <w:rPr>
          <w:rFonts w:ascii="Times New Roman" w:eastAsia="Times New Roman" w:hAnsi="Times New Roman" w:cs="Times New Roman"/>
          <w:sz w:val="24"/>
          <w:szCs w:val="24"/>
        </w:rPr>
        <w:lastRenderedPageBreak/>
        <w:t xml:space="preserve">television, radio, and the press. Use of personal communication channels, for </w:t>
      </w:r>
      <w:r w:rsidR="00F80380">
        <w:rPr>
          <w:rFonts w:ascii="Times New Roman" w:eastAsia="Times New Roman" w:hAnsi="Times New Roman" w:cs="Times New Roman"/>
          <w:sz w:val="24"/>
          <w:szCs w:val="24"/>
        </w:rPr>
        <w:t>instance</w:t>
      </w:r>
      <w:r w:rsidRPr="004C124D">
        <w:rPr>
          <w:rFonts w:ascii="Times New Roman" w:eastAsia="Times New Roman" w:hAnsi="Times New Roman" w:cs="Times New Roman"/>
          <w:sz w:val="24"/>
          <w:szCs w:val="24"/>
        </w:rPr>
        <w:t xml:space="preserve"> telephones, or storage media formats, such as LP records or cassettes, was not addressed. </w:t>
      </w:r>
      <w:r w:rsidR="00F80380">
        <w:rPr>
          <w:rFonts w:ascii="Times New Roman" w:eastAsia="Times New Roman" w:hAnsi="Times New Roman" w:cs="Times New Roman"/>
          <w:sz w:val="24"/>
          <w:szCs w:val="24"/>
        </w:rPr>
        <w:t>The d</w:t>
      </w:r>
      <w:r w:rsidRPr="004C124D">
        <w:rPr>
          <w:rFonts w:ascii="Times New Roman" w:eastAsia="Times New Roman" w:hAnsi="Times New Roman" w:cs="Times New Roman"/>
          <w:sz w:val="24"/>
          <w:szCs w:val="24"/>
        </w:rPr>
        <w:t xml:space="preserve">evelopment of the mass media was closely linked to the general development of socialist Yugoslavia and corresponds </w:t>
      </w:r>
      <w:r w:rsidR="00DE7BBF">
        <w:rPr>
          <w:rFonts w:ascii="Times New Roman" w:eastAsia="Times New Roman" w:hAnsi="Times New Roman" w:cs="Times New Roman"/>
          <w:sz w:val="24"/>
          <w:szCs w:val="24"/>
        </w:rPr>
        <w:t>to</w:t>
      </w:r>
      <w:r w:rsidRPr="004C124D">
        <w:rPr>
          <w:rFonts w:ascii="Times New Roman" w:eastAsia="Times New Roman" w:hAnsi="Times New Roman" w:cs="Times New Roman"/>
          <w:sz w:val="24"/>
          <w:szCs w:val="24"/>
        </w:rPr>
        <w:t xml:space="preserve"> the accelerated modernisation of socialist society between </w:t>
      </w:r>
      <w:r w:rsidR="00DE7BBF">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1950s and 1980s. In that time frame, a transition from rural to urban areas and the general transformation from </w:t>
      </w:r>
      <w:r w:rsidR="00DE7BBF">
        <w:rPr>
          <w:rFonts w:ascii="Times New Roman" w:eastAsia="Times New Roman" w:hAnsi="Times New Roman" w:cs="Times New Roman"/>
          <w:sz w:val="24"/>
          <w:szCs w:val="24"/>
        </w:rPr>
        <w:t xml:space="preserve">a </w:t>
      </w:r>
      <w:r w:rsidRPr="004C124D">
        <w:rPr>
          <w:rFonts w:ascii="Times New Roman" w:eastAsia="Times New Roman" w:hAnsi="Times New Roman" w:cs="Times New Roman"/>
          <w:sz w:val="24"/>
          <w:szCs w:val="24"/>
        </w:rPr>
        <w:t xml:space="preserve">predominantly agricultural to </w:t>
      </w:r>
      <w:r w:rsidR="00DE7BBF">
        <w:rPr>
          <w:rFonts w:ascii="Times New Roman" w:eastAsia="Times New Roman" w:hAnsi="Times New Roman" w:cs="Times New Roman"/>
          <w:sz w:val="24"/>
          <w:szCs w:val="24"/>
        </w:rPr>
        <w:t xml:space="preserve">an </w:t>
      </w:r>
      <w:r w:rsidRPr="004C124D">
        <w:rPr>
          <w:rFonts w:ascii="Times New Roman" w:eastAsia="Times New Roman" w:hAnsi="Times New Roman" w:cs="Times New Roman"/>
          <w:sz w:val="24"/>
          <w:szCs w:val="24"/>
        </w:rPr>
        <w:t xml:space="preserve">industrial society </w:t>
      </w:r>
      <w:r w:rsidR="00B9010C" w:rsidRPr="004C124D">
        <w:rPr>
          <w:rFonts w:ascii="Times New Roman" w:eastAsia="Times New Roman" w:hAnsi="Times New Roman" w:cs="Times New Roman"/>
          <w:sz w:val="24"/>
          <w:szCs w:val="24"/>
        </w:rPr>
        <w:t>occurred</w:t>
      </w:r>
      <w:r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43"/>
      </w:r>
      <w:r w:rsidRPr="004C124D">
        <w:rPr>
          <w:rFonts w:ascii="Times New Roman" w:eastAsia="Times New Roman" w:hAnsi="Times New Roman" w:cs="Times New Roman"/>
          <w:sz w:val="24"/>
          <w:szCs w:val="24"/>
        </w:rPr>
        <w:t xml:space="preserve"> </w:t>
      </w:r>
      <w:r w:rsidR="00DE7BBF">
        <w:rPr>
          <w:rFonts w:ascii="Times New Roman" w:eastAsia="Times New Roman" w:hAnsi="Times New Roman" w:cs="Times New Roman"/>
          <w:sz w:val="24"/>
          <w:szCs w:val="24"/>
        </w:rPr>
        <w:t>The a</w:t>
      </w:r>
      <w:r w:rsidRPr="004C124D">
        <w:rPr>
          <w:rFonts w:ascii="Times New Roman" w:eastAsia="Times New Roman" w:hAnsi="Times New Roman" w:cs="Times New Roman"/>
          <w:sz w:val="24"/>
          <w:szCs w:val="24"/>
        </w:rPr>
        <w:t xml:space="preserve">vailability of the media </w:t>
      </w:r>
      <w:r w:rsidR="00DE7BBF">
        <w:rPr>
          <w:rFonts w:ascii="Times New Roman" w:eastAsia="Times New Roman" w:hAnsi="Times New Roman" w:cs="Times New Roman"/>
          <w:sz w:val="24"/>
          <w:szCs w:val="24"/>
        </w:rPr>
        <w:t xml:space="preserve">thus saw </w:t>
      </w:r>
      <w:r w:rsidRPr="004C124D">
        <w:rPr>
          <w:rFonts w:ascii="Times New Roman" w:eastAsia="Times New Roman" w:hAnsi="Times New Roman" w:cs="Times New Roman"/>
          <w:sz w:val="24"/>
          <w:szCs w:val="24"/>
        </w:rPr>
        <w:t xml:space="preserve">considerable growth in Yugoslavia: in 1950 a total of 357 newspapers </w:t>
      </w:r>
      <w:r w:rsidR="00DE7BBF">
        <w:rPr>
          <w:rFonts w:ascii="Times New Roman" w:eastAsia="Times New Roman" w:hAnsi="Times New Roman" w:cs="Times New Roman"/>
          <w:sz w:val="24"/>
          <w:szCs w:val="24"/>
        </w:rPr>
        <w:t xml:space="preserve">was </w:t>
      </w:r>
      <w:r w:rsidRPr="004C124D">
        <w:rPr>
          <w:rFonts w:ascii="Times New Roman" w:eastAsia="Times New Roman" w:hAnsi="Times New Roman" w:cs="Times New Roman"/>
          <w:sz w:val="24"/>
          <w:szCs w:val="24"/>
        </w:rPr>
        <w:t xml:space="preserve">published, while in 1974 this </w:t>
      </w:r>
      <w:r w:rsidR="00DE7BBF">
        <w:rPr>
          <w:rFonts w:ascii="Times New Roman" w:eastAsia="Times New Roman" w:hAnsi="Times New Roman" w:cs="Times New Roman"/>
          <w:sz w:val="24"/>
          <w:szCs w:val="24"/>
        </w:rPr>
        <w:t>figure had ris</w:t>
      </w:r>
      <w:r w:rsidR="0050109A">
        <w:rPr>
          <w:rFonts w:ascii="Times New Roman" w:eastAsia="Times New Roman" w:hAnsi="Times New Roman" w:cs="Times New Roman"/>
          <w:sz w:val="24"/>
          <w:szCs w:val="24"/>
        </w:rPr>
        <w:t>e</w:t>
      </w:r>
      <w:r w:rsidR="00DE7BBF">
        <w:rPr>
          <w:rFonts w:ascii="Times New Roman" w:eastAsia="Times New Roman" w:hAnsi="Times New Roman" w:cs="Times New Roman"/>
          <w:sz w:val="24"/>
          <w:szCs w:val="24"/>
        </w:rPr>
        <w:t xml:space="preserve">n </w:t>
      </w:r>
      <w:r w:rsidRPr="004C124D">
        <w:rPr>
          <w:rFonts w:ascii="Times New Roman" w:eastAsia="Times New Roman" w:hAnsi="Times New Roman" w:cs="Times New Roman"/>
          <w:sz w:val="24"/>
          <w:szCs w:val="24"/>
        </w:rPr>
        <w:t>to 1</w:t>
      </w:r>
      <w:r w:rsidR="00DE7BBF">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988 newspapers, with monthly magazines seeing the biggest growth, from 61 to 633. In the same time frame, the number of radio sets </w:t>
      </w:r>
      <w:r w:rsidR="00DE7BBF">
        <w:rPr>
          <w:rFonts w:ascii="Times New Roman" w:eastAsia="Times New Roman" w:hAnsi="Times New Roman" w:cs="Times New Roman"/>
          <w:sz w:val="24"/>
          <w:szCs w:val="24"/>
        </w:rPr>
        <w:t>rose</w:t>
      </w:r>
      <w:r w:rsidRPr="004C124D">
        <w:rPr>
          <w:rFonts w:ascii="Times New Roman" w:eastAsia="Times New Roman" w:hAnsi="Times New Roman" w:cs="Times New Roman"/>
          <w:sz w:val="24"/>
          <w:szCs w:val="24"/>
        </w:rPr>
        <w:t xml:space="preserve"> more than tenfold, from 336</w:t>
      </w:r>
      <w:r w:rsidR="00DE7BBF">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000 to 4</w:t>
      </w:r>
      <w:r w:rsidR="00DE7BBF">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081</w:t>
      </w:r>
      <w:r w:rsidR="00DE7BBF">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000</w:t>
      </w:r>
      <w:r w:rsidR="004C2DA9">
        <w:rPr>
          <w:rFonts w:ascii="Times New Roman" w:eastAsia="Times New Roman" w:hAnsi="Times New Roman" w:cs="Times New Roman"/>
          <w:sz w:val="24"/>
          <w:szCs w:val="24"/>
        </w:rPr>
        <w:t>, with</w:t>
      </w:r>
      <w:r w:rsidRPr="004C124D">
        <w:rPr>
          <w:rFonts w:ascii="Times New Roman" w:eastAsia="Times New Roman" w:hAnsi="Times New Roman" w:cs="Times New Roman"/>
          <w:sz w:val="24"/>
          <w:szCs w:val="24"/>
        </w:rPr>
        <w:t xml:space="preserve"> a similar change happen</w:t>
      </w:r>
      <w:r w:rsidR="004C2DA9">
        <w:rPr>
          <w:rFonts w:ascii="Times New Roman" w:eastAsia="Times New Roman" w:hAnsi="Times New Roman" w:cs="Times New Roman"/>
          <w:sz w:val="24"/>
          <w:szCs w:val="24"/>
        </w:rPr>
        <w:t>ing</w:t>
      </w:r>
      <w:r w:rsidRPr="004C124D">
        <w:rPr>
          <w:rFonts w:ascii="Times New Roman" w:eastAsia="Times New Roman" w:hAnsi="Times New Roman" w:cs="Times New Roman"/>
          <w:sz w:val="24"/>
          <w:szCs w:val="24"/>
        </w:rPr>
        <w:t xml:space="preserve"> with television sets, from 9</w:t>
      </w:r>
      <w:r w:rsidR="004C2DA9">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2 households per TV subscription in 1965 to 1</w:t>
      </w:r>
      <w:r w:rsidR="004C2DA9">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7 in 1980.</w:t>
      </w:r>
      <w:r w:rsidR="00E634AB" w:rsidRPr="004C124D">
        <w:rPr>
          <w:rStyle w:val="Sprotnaopomba-sklic"/>
          <w:rFonts w:ascii="Times New Roman" w:eastAsia="Times New Roman" w:hAnsi="Times New Roman" w:cs="Times New Roman"/>
          <w:sz w:val="24"/>
          <w:szCs w:val="24"/>
        </w:rPr>
        <w:footnoteReference w:id="44"/>
      </w:r>
    </w:p>
    <w:p w14:paraId="1639B9E7" w14:textId="48DA6C05" w:rsidR="005021DC"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The rise of the media accompanied broader socio-political processes, with radical changes also occur</w:t>
      </w:r>
      <w:r w:rsidR="00BF5DBD" w:rsidRPr="004C124D">
        <w:rPr>
          <w:rFonts w:ascii="Times New Roman" w:eastAsia="Times New Roman" w:hAnsi="Times New Roman" w:cs="Times New Roman"/>
          <w:sz w:val="24"/>
          <w:szCs w:val="24"/>
        </w:rPr>
        <w:t>r</w:t>
      </w:r>
      <w:r w:rsidRPr="004C124D">
        <w:rPr>
          <w:rFonts w:ascii="Times New Roman" w:eastAsia="Times New Roman" w:hAnsi="Times New Roman" w:cs="Times New Roman"/>
          <w:sz w:val="24"/>
          <w:szCs w:val="24"/>
        </w:rPr>
        <w:t xml:space="preserve">ing in individual lifestyles. Even though this was not the topic of the interviews, these changes were implicitly or explicitly addressed. This is not surprising </w:t>
      </w:r>
      <w:r w:rsidR="00FF65E2">
        <w:rPr>
          <w:rFonts w:ascii="Times New Roman" w:eastAsia="Times New Roman" w:hAnsi="Times New Roman" w:cs="Times New Roman"/>
          <w:sz w:val="24"/>
          <w:szCs w:val="24"/>
        </w:rPr>
        <w:t>because</w:t>
      </w:r>
      <w:r w:rsidRPr="004C124D">
        <w:rPr>
          <w:rFonts w:ascii="Times New Roman" w:eastAsia="Times New Roman" w:hAnsi="Times New Roman" w:cs="Times New Roman"/>
          <w:sz w:val="24"/>
          <w:szCs w:val="24"/>
        </w:rPr>
        <w:t xml:space="preserve"> remembering the media implies “remembering contacts with a certain world ‘out there’,</w:t>
      </w:r>
      <w:r w:rsidR="007E6AD0" w:rsidRPr="007E6AD0">
        <w:rPr>
          <w:rFonts w:ascii="Times New Roman" w:eastAsia="Times New Roman" w:hAnsi="Times New Roman" w:cs="Times New Roman"/>
          <w:sz w:val="24"/>
          <w:szCs w:val="24"/>
        </w:rPr>
        <w:t xml:space="preserve"> which comes to exist through the television screen” </w:t>
      </w:r>
      <w:r w:rsidR="007E6AD0">
        <w:rPr>
          <w:rFonts w:ascii="Times New Roman" w:eastAsia="Times New Roman" w:hAnsi="Times New Roman" w:cs="Times New Roman"/>
          <w:sz w:val="24"/>
          <w:szCs w:val="24"/>
        </w:rPr>
        <w:t xml:space="preserve">(or, we might add, other types of media) </w:t>
      </w:r>
      <w:r w:rsidR="007E6AD0" w:rsidRPr="007E6AD0">
        <w:rPr>
          <w:rFonts w:ascii="Times New Roman" w:eastAsia="Times New Roman" w:hAnsi="Times New Roman" w:cs="Times New Roman"/>
          <w:sz w:val="24"/>
          <w:szCs w:val="24"/>
        </w:rPr>
        <w:t>and “generates a variety of interactions that cannot be reduced to simple viewing”</w:t>
      </w:r>
      <w:r w:rsidR="003C1172"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45"/>
      </w:r>
      <w:r w:rsidRPr="004C124D">
        <w:rPr>
          <w:rFonts w:ascii="Times New Roman" w:eastAsia="Times New Roman" w:hAnsi="Times New Roman" w:cs="Times New Roman"/>
          <w:sz w:val="24"/>
          <w:szCs w:val="24"/>
        </w:rPr>
        <w:t xml:space="preserve"> </w:t>
      </w:r>
    </w:p>
    <w:p w14:paraId="1BDD23F9" w14:textId="77777777" w:rsidR="005021DC" w:rsidRPr="004C124D" w:rsidRDefault="005021DC" w:rsidP="005021DC">
      <w:pPr>
        <w:spacing w:line="360" w:lineRule="auto"/>
        <w:ind w:firstLine="720"/>
        <w:jc w:val="center"/>
        <w:rPr>
          <w:rFonts w:ascii="Times New Roman" w:eastAsia="Times New Roman" w:hAnsi="Times New Roman" w:cs="Times New Roman"/>
          <w:sz w:val="24"/>
          <w:szCs w:val="24"/>
        </w:rPr>
      </w:pPr>
    </w:p>
    <w:p w14:paraId="2D8C6339" w14:textId="77626625" w:rsidR="005021DC" w:rsidRPr="004C124D" w:rsidRDefault="00465A80" w:rsidP="006C03C4">
      <w:pPr>
        <w:spacing w:line="360" w:lineRule="auto"/>
        <w:rPr>
          <w:rFonts w:ascii="Times New Roman" w:eastAsia="Times New Roman" w:hAnsi="Times New Roman" w:cs="Times New Roman"/>
          <w:sz w:val="24"/>
          <w:szCs w:val="24"/>
        </w:rPr>
      </w:pPr>
      <w:r w:rsidRPr="004C124D">
        <w:rPr>
          <w:rFonts w:ascii="Times New Roman" w:eastAsia="Times New Roman" w:hAnsi="Times New Roman" w:cs="Times New Roman"/>
          <w:b/>
          <w:i/>
          <w:sz w:val="24"/>
          <w:szCs w:val="24"/>
        </w:rPr>
        <w:t xml:space="preserve">Everyday use of the radio </w:t>
      </w:r>
      <w:r w:rsidR="00662AD6" w:rsidRPr="004C124D">
        <w:rPr>
          <w:rFonts w:ascii="Times New Roman" w:eastAsia="Times New Roman" w:hAnsi="Times New Roman" w:cs="Times New Roman"/>
          <w:b/>
          <w:i/>
          <w:sz w:val="24"/>
          <w:szCs w:val="24"/>
        </w:rPr>
        <w:t xml:space="preserve">and the role of </w:t>
      </w:r>
      <w:r w:rsidR="00DC0632">
        <w:rPr>
          <w:rFonts w:ascii="Times New Roman" w:eastAsia="Times New Roman" w:hAnsi="Times New Roman" w:cs="Times New Roman"/>
          <w:b/>
          <w:i/>
          <w:sz w:val="24"/>
          <w:szCs w:val="24"/>
        </w:rPr>
        <w:t xml:space="preserve">the </w:t>
      </w:r>
      <w:r w:rsidR="00D26992" w:rsidRPr="004C124D">
        <w:rPr>
          <w:rFonts w:ascii="Times New Roman" w:eastAsia="Times New Roman" w:hAnsi="Times New Roman" w:cs="Times New Roman"/>
          <w:b/>
          <w:i/>
          <w:sz w:val="24"/>
          <w:szCs w:val="24"/>
        </w:rPr>
        <w:t>press</w:t>
      </w:r>
    </w:p>
    <w:p w14:paraId="00000034" w14:textId="32824D1D" w:rsidR="00D45B58" w:rsidRPr="004C124D" w:rsidRDefault="00465A80" w:rsidP="006C03C4">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The post-war situation in the early 1950s was a starting point for most of the interviews, with radio often mentioned as the most important medium in the childhood and youth of the interviewees. In 1963, namely, more than 90</w:t>
      </w:r>
      <w:r w:rsidR="00A70319">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of people living in Yugoslavia listened to the radio</w:t>
      </w:r>
      <w:r w:rsidR="00B9010C"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46"/>
      </w:r>
      <w:r w:rsidRPr="004C124D">
        <w:rPr>
          <w:rFonts w:ascii="Times New Roman" w:eastAsia="Times New Roman" w:hAnsi="Times New Roman" w:cs="Times New Roman"/>
          <w:sz w:val="24"/>
          <w:szCs w:val="24"/>
        </w:rPr>
        <w:t xml:space="preserve"> Radio was </w:t>
      </w:r>
      <w:r w:rsidR="00A70319">
        <w:rPr>
          <w:rFonts w:ascii="Times New Roman" w:eastAsia="Times New Roman" w:hAnsi="Times New Roman" w:cs="Times New Roman"/>
          <w:sz w:val="24"/>
          <w:szCs w:val="24"/>
        </w:rPr>
        <w:t>thus</w:t>
      </w:r>
      <w:r w:rsidRPr="004C124D">
        <w:rPr>
          <w:rFonts w:ascii="Times New Roman" w:eastAsia="Times New Roman" w:hAnsi="Times New Roman" w:cs="Times New Roman"/>
          <w:sz w:val="24"/>
          <w:szCs w:val="24"/>
        </w:rPr>
        <w:t xml:space="preserve"> </w:t>
      </w:r>
      <w:r w:rsidR="00DE696F" w:rsidRPr="004C124D">
        <w:rPr>
          <w:rFonts w:ascii="Times New Roman" w:eastAsia="Times New Roman" w:hAnsi="Times New Roman" w:cs="Times New Roman"/>
          <w:sz w:val="24"/>
          <w:szCs w:val="24"/>
        </w:rPr>
        <w:t>perceived as the</w:t>
      </w:r>
      <w:r w:rsidR="00E46A3A" w:rsidRPr="004C124D">
        <w:rPr>
          <w:rFonts w:ascii="Times New Roman" w:eastAsia="Times New Roman" w:hAnsi="Times New Roman" w:cs="Times New Roman"/>
          <w:sz w:val="24"/>
          <w:szCs w:val="24"/>
        </w:rPr>
        <w:t xml:space="preserve"> </w:t>
      </w:r>
      <w:r w:rsidR="00DE696F" w:rsidRPr="004C124D">
        <w:rPr>
          <w:rFonts w:ascii="Times New Roman" w:eastAsia="Times New Roman" w:hAnsi="Times New Roman" w:cs="Times New Roman"/>
          <w:sz w:val="24"/>
          <w:szCs w:val="24"/>
        </w:rPr>
        <w:t xml:space="preserve">most </w:t>
      </w:r>
      <w:r w:rsidR="00E46A3A" w:rsidRPr="004C124D">
        <w:rPr>
          <w:rFonts w:ascii="Times New Roman" w:eastAsia="Times New Roman" w:hAnsi="Times New Roman" w:cs="Times New Roman"/>
          <w:sz w:val="24"/>
          <w:szCs w:val="24"/>
        </w:rPr>
        <w:t>importa</w:t>
      </w:r>
      <w:r w:rsidR="00DE696F" w:rsidRPr="004C124D">
        <w:rPr>
          <w:rFonts w:ascii="Times New Roman" w:eastAsia="Times New Roman" w:hAnsi="Times New Roman" w:cs="Times New Roman"/>
          <w:sz w:val="24"/>
          <w:szCs w:val="24"/>
        </w:rPr>
        <w:t>nt media</w:t>
      </w:r>
      <w:r w:rsidRPr="004C124D">
        <w:rPr>
          <w:rFonts w:ascii="Times New Roman" w:eastAsia="Times New Roman" w:hAnsi="Times New Roman" w:cs="Times New Roman"/>
          <w:sz w:val="24"/>
          <w:szCs w:val="24"/>
        </w:rPr>
        <w:t xml:space="preserve">, even though newspapers also played an </w:t>
      </w:r>
      <w:r w:rsidR="00E46A3A" w:rsidRPr="004C124D">
        <w:rPr>
          <w:rFonts w:ascii="Times New Roman" w:eastAsia="Times New Roman" w:hAnsi="Times New Roman" w:cs="Times New Roman"/>
          <w:sz w:val="24"/>
          <w:szCs w:val="24"/>
        </w:rPr>
        <w:t>influential</w:t>
      </w:r>
      <w:r w:rsidRPr="004C124D">
        <w:rPr>
          <w:rFonts w:ascii="Times New Roman" w:eastAsia="Times New Roman" w:hAnsi="Times New Roman" w:cs="Times New Roman"/>
          <w:sz w:val="24"/>
          <w:szCs w:val="24"/>
        </w:rPr>
        <w:t xml:space="preserve"> role in certain households. As </w:t>
      </w:r>
      <w:r w:rsidR="00A70319">
        <w:rPr>
          <w:rFonts w:ascii="Times New Roman" w:eastAsia="Times New Roman" w:hAnsi="Times New Roman" w:cs="Times New Roman"/>
          <w:sz w:val="24"/>
          <w:szCs w:val="24"/>
        </w:rPr>
        <w:t>one</w:t>
      </w:r>
      <w:r w:rsidRPr="004C124D">
        <w:rPr>
          <w:rFonts w:ascii="Times New Roman" w:eastAsia="Times New Roman" w:hAnsi="Times New Roman" w:cs="Times New Roman"/>
          <w:sz w:val="24"/>
          <w:szCs w:val="24"/>
        </w:rPr>
        <w:t xml:space="preserve"> interviewee notes: “Radio was always in the kitchen; it was the </w:t>
      </w:r>
      <w:r w:rsidR="008278F7" w:rsidRPr="004C124D">
        <w:rPr>
          <w:rFonts w:ascii="Times New Roman" w:eastAsia="Times New Roman" w:hAnsi="Times New Roman" w:cs="Times New Roman"/>
          <w:sz w:val="24"/>
          <w:szCs w:val="24"/>
        </w:rPr>
        <w:t>centre</w:t>
      </w:r>
      <w:r w:rsidRPr="004C124D">
        <w:rPr>
          <w:rFonts w:ascii="Times New Roman" w:eastAsia="Times New Roman" w:hAnsi="Times New Roman" w:cs="Times New Roman"/>
          <w:sz w:val="24"/>
          <w:szCs w:val="24"/>
        </w:rPr>
        <w:t xml:space="preserve"> of everything” (</w:t>
      </w:r>
      <w:r w:rsidR="00726482">
        <w:rPr>
          <w:rFonts w:ascii="Times New Roman" w:eastAsia="Times New Roman" w:hAnsi="Times New Roman" w:cs="Times New Roman"/>
          <w:sz w:val="24"/>
          <w:szCs w:val="24"/>
        </w:rPr>
        <w:t>‘</w:t>
      </w:r>
      <w:proofErr w:type="spellStart"/>
      <w:r w:rsidRPr="004C124D">
        <w:rPr>
          <w:rFonts w:ascii="Times New Roman" w:eastAsia="Times New Roman" w:hAnsi="Times New Roman" w:cs="Times New Roman"/>
          <w:sz w:val="24"/>
          <w:szCs w:val="24"/>
        </w:rPr>
        <w:t>Športni</w:t>
      </w:r>
      <w:proofErr w:type="spellEnd"/>
      <w:r w:rsidRPr="004C124D">
        <w:rPr>
          <w:rFonts w:ascii="Times New Roman" w:eastAsia="Times New Roman" w:hAnsi="Times New Roman" w:cs="Times New Roman"/>
          <w:sz w:val="24"/>
          <w:szCs w:val="24"/>
        </w:rPr>
        <w:t xml:space="preserve"> </w:t>
      </w:r>
      <w:proofErr w:type="spellStart"/>
      <w:r w:rsidRPr="004C124D">
        <w:rPr>
          <w:rFonts w:ascii="Times New Roman" w:eastAsia="Times New Roman" w:hAnsi="Times New Roman" w:cs="Times New Roman"/>
          <w:sz w:val="24"/>
          <w:szCs w:val="24"/>
        </w:rPr>
        <w:t>navdušenec</w:t>
      </w:r>
      <w:proofErr w:type="spellEnd"/>
      <w:r w:rsidR="00726482">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Similar domestication of radio can be observed in other interviews. Its use was often described as an event that unified the whole family: “Radio was a sacred thing, it was turned on only at certain times of the day, </w:t>
      </w:r>
      <w:r w:rsidRPr="004C124D">
        <w:rPr>
          <w:rFonts w:ascii="Times New Roman" w:eastAsia="Times New Roman" w:hAnsi="Times New Roman" w:cs="Times New Roman"/>
          <w:sz w:val="24"/>
          <w:szCs w:val="24"/>
        </w:rPr>
        <w:lastRenderedPageBreak/>
        <w:t>when daily reports or music shows were broadcasted; the whole family – and sometimes even some neighbours and friends – gathered on such occasions” (</w:t>
      </w:r>
      <w:r w:rsidR="00726482">
        <w:rPr>
          <w:rFonts w:ascii="Times New Roman" w:eastAsia="Times New Roman" w:hAnsi="Times New Roman" w:cs="Times New Roman"/>
          <w:sz w:val="24"/>
          <w:szCs w:val="24"/>
        </w:rPr>
        <w:t>‘</w:t>
      </w:r>
      <w:proofErr w:type="spellStart"/>
      <w:r w:rsidRPr="004C124D">
        <w:rPr>
          <w:rFonts w:ascii="Times New Roman" w:eastAsia="Times New Roman" w:hAnsi="Times New Roman" w:cs="Times New Roman"/>
          <w:sz w:val="24"/>
          <w:szCs w:val="24"/>
        </w:rPr>
        <w:t>Planinski</w:t>
      </w:r>
      <w:proofErr w:type="spellEnd"/>
      <w:r w:rsidRPr="004C124D">
        <w:rPr>
          <w:rFonts w:ascii="Times New Roman" w:eastAsia="Times New Roman" w:hAnsi="Times New Roman" w:cs="Times New Roman"/>
          <w:sz w:val="24"/>
          <w:szCs w:val="24"/>
        </w:rPr>
        <w:t xml:space="preserve"> </w:t>
      </w:r>
      <w:proofErr w:type="spellStart"/>
      <w:r w:rsidRPr="004C124D">
        <w:rPr>
          <w:rFonts w:ascii="Times New Roman" w:eastAsia="Times New Roman" w:hAnsi="Times New Roman" w:cs="Times New Roman"/>
          <w:sz w:val="24"/>
          <w:szCs w:val="24"/>
        </w:rPr>
        <w:t>Sokol</w:t>
      </w:r>
      <w:proofErr w:type="spellEnd"/>
      <w:r w:rsidR="00726482">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w:t>
      </w:r>
    </w:p>
    <w:p w14:paraId="00000035" w14:textId="3F969FFF" w:rsidR="00D45B58"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Especially popular were radio programmes, which were suitable for group listening: radio broadcasts with folk-pop music such as </w:t>
      </w:r>
      <w:proofErr w:type="spellStart"/>
      <w:r w:rsidRPr="004C124D">
        <w:rPr>
          <w:rFonts w:ascii="Times New Roman" w:eastAsia="Times New Roman" w:hAnsi="Times New Roman" w:cs="Times New Roman"/>
          <w:i/>
          <w:sz w:val="24"/>
          <w:szCs w:val="24"/>
        </w:rPr>
        <w:t>Četrtkov</w:t>
      </w:r>
      <w:proofErr w:type="spellEnd"/>
      <w:r w:rsidRPr="004C124D">
        <w:rPr>
          <w:rFonts w:ascii="Times New Roman" w:eastAsia="Times New Roman" w:hAnsi="Times New Roman" w:cs="Times New Roman"/>
          <w:i/>
          <w:sz w:val="24"/>
          <w:szCs w:val="24"/>
        </w:rPr>
        <w:t xml:space="preserve"> </w:t>
      </w:r>
      <w:proofErr w:type="spellStart"/>
      <w:r w:rsidRPr="004C124D">
        <w:rPr>
          <w:rFonts w:ascii="Times New Roman" w:eastAsia="Times New Roman" w:hAnsi="Times New Roman" w:cs="Times New Roman"/>
          <w:i/>
          <w:sz w:val="24"/>
          <w:szCs w:val="24"/>
        </w:rPr>
        <w:t>večer</w:t>
      </w:r>
      <w:proofErr w:type="spellEnd"/>
      <w:r w:rsidRPr="004C124D">
        <w:rPr>
          <w:rFonts w:ascii="Times New Roman" w:eastAsia="Times New Roman" w:hAnsi="Times New Roman" w:cs="Times New Roman"/>
          <w:sz w:val="24"/>
          <w:szCs w:val="24"/>
        </w:rPr>
        <w:t xml:space="preserve"> [</w:t>
      </w:r>
      <w:r w:rsidR="00A70319">
        <w:rPr>
          <w:rFonts w:ascii="Times New Roman" w:eastAsia="Times New Roman" w:hAnsi="Times New Roman" w:cs="Times New Roman"/>
          <w:sz w:val="24"/>
          <w:szCs w:val="24"/>
        </w:rPr>
        <w:t>E</w:t>
      </w:r>
      <w:r w:rsidRPr="004C124D">
        <w:rPr>
          <w:rFonts w:ascii="Times New Roman" w:eastAsia="Times New Roman" w:hAnsi="Times New Roman" w:cs="Times New Roman"/>
          <w:sz w:val="24"/>
          <w:szCs w:val="24"/>
        </w:rPr>
        <w:t xml:space="preserve">ng. </w:t>
      </w:r>
      <w:r w:rsidRPr="004C124D">
        <w:rPr>
          <w:rFonts w:ascii="Times New Roman" w:eastAsia="Times New Roman" w:hAnsi="Times New Roman" w:cs="Times New Roman"/>
          <w:i/>
          <w:sz w:val="24"/>
          <w:szCs w:val="24"/>
        </w:rPr>
        <w:t>Thursday evening</w:t>
      </w:r>
      <w:r w:rsidRPr="004C124D">
        <w:rPr>
          <w:rFonts w:ascii="Times New Roman" w:eastAsia="Times New Roman" w:hAnsi="Times New Roman" w:cs="Times New Roman"/>
          <w:sz w:val="24"/>
          <w:szCs w:val="24"/>
        </w:rPr>
        <w:t xml:space="preserve">], testimonies of the </w:t>
      </w:r>
      <w:r w:rsidR="007C6954">
        <w:rPr>
          <w:rFonts w:ascii="Times New Roman" w:eastAsia="Times New Roman" w:hAnsi="Times New Roman" w:cs="Times New Roman"/>
          <w:sz w:val="24"/>
          <w:szCs w:val="24"/>
        </w:rPr>
        <w:t>P</w:t>
      </w:r>
      <w:r w:rsidRPr="004C124D">
        <w:rPr>
          <w:rFonts w:ascii="Times New Roman" w:eastAsia="Times New Roman" w:hAnsi="Times New Roman" w:cs="Times New Roman"/>
          <w:sz w:val="24"/>
          <w:szCs w:val="24"/>
        </w:rPr>
        <w:t xml:space="preserve">artisans fighting in the </w:t>
      </w:r>
      <w:r w:rsidR="007C6954">
        <w:rPr>
          <w:rFonts w:ascii="Times New Roman" w:eastAsia="Times New Roman" w:hAnsi="Times New Roman" w:cs="Times New Roman"/>
          <w:sz w:val="24"/>
          <w:szCs w:val="24"/>
        </w:rPr>
        <w:t xml:space="preserve">Second </w:t>
      </w:r>
      <w:r w:rsidRPr="004C124D">
        <w:rPr>
          <w:rFonts w:ascii="Times New Roman" w:eastAsia="Times New Roman" w:hAnsi="Times New Roman" w:cs="Times New Roman"/>
          <w:sz w:val="24"/>
          <w:szCs w:val="24"/>
        </w:rPr>
        <w:t xml:space="preserve">World War anti-fascist movement in </w:t>
      </w:r>
      <w:proofErr w:type="spellStart"/>
      <w:r w:rsidRPr="004C124D">
        <w:rPr>
          <w:rFonts w:ascii="Times New Roman" w:eastAsia="Times New Roman" w:hAnsi="Times New Roman" w:cs="Times New Roman"/>
          <w:i/>
          <w:sz w:val="24"/>
          <w:szCs w:val="24"/>
        </w:rPr>
        <w:t>Še</w:t>
      </w:r>
      <w:proofErr w:type="spellEnd"/>
      <w:r w:rsidRPr="004C124D">
        <w:rPr>
          <w:rFonts w:ascii="Times New Roman" w:eastAsia="Times New Roman" w:hAnsi="Times New Roman" w:cs="Times New Roman"/>
          <w:i/>
          <w:sz w:val="24"/>
          <w:szCs w:val="24"/>
        </w:rPr>
        <w:t xml:space="preserve"> </w:t>
      </w:r>
      <w:proofErr w:type="spellStart"/>
      <w:r w:rsidRPr="004C124D">
        <w:rPr>
          <w:rFonts w:ascii="Times New Roman" w:eastAsia="Times New Roman" w:hAnsi="Times New Roman" w:cs="Times New Roman"/>
          <w:i/>
          <w:sz w:val="24"/>
          <w:szCs w:val="24"/>
        </w:rPr>
        <w:t>pomnite</w:t>
      </w:r>
      <w:proofErr w:type="spellEnd"/>
      <w:r w:rsidRPr="004C124D">
        <w:rPr>
          <w:rFonts w:ascii="Times New Roman" w:eastAsia="Times New Roman" w:hAnsi="Times New Roman" w:cs="Times New Roman"/>
          <w:i/>
          <w:sz w:val="24"/>
          <w:szCs w:val="24"/>
        </w:rPr>
        <w:t xml:space="preserve"> </w:t>
      </w:r>
      <w:proofErr w:type="spellStart"/>
      <w:r w:rsidRPr="004C124D">
        <w:rPr>
          <w:rFonts w:ascii="Times New Roman" w:eastAsia="Times New Roman" w:hAnsi="Times New Roman" w:cs="Times New Roman"/>
          <w:i/>
          <w:sz w:val="24"/>
          <w:szCs w:val="24"/>
        </w:rPr>
        <w:t>tovariši</w:t>
      </w:r>
      <w:proofErr w:type="spellEnd"/>
      <w:r w:rsidRPr="004C124D">
        <w:rPr>
          <w:rFonts w:ascii="Times New Roman" w:eastAsia="Times New Roman" w:hAnsi="Times New Roman" w:cs="Times New Roman"/>
          <w:i/>
          <w:sz w:val="24"/>
          <w:szCs w:val="24"/>
        </w:rPr>
        <w:t>?</w:t>
      </w:r>
      <w:r w:rsidRPr="004C124D">
        <w:rPr>
          <w:rFonts w:ascii="Times New Roman" w:eastAsia="Times New Roman" w:hAnsi="Times New Roman" w:cs="Times New Roman"/>
          <w:sz w:val="24"/>
          <w:szCs w:val="24"/>
        </w:rPr>
        <w:t xml:space="preserve"> [</w:t>
      </w:r>
      <w:r w:rsidR="007C6954">
        <w:rPr>
          <w:rFonts w:ascii="Times New Roman" w:eastAsia="Times New Roman" w:hAnsi="Times New Roman" w:cs="Times New Roman"/>
          <w:sz w:val="24"/>
          <w:szCs w:val="24"/>
        </w:rPr>
        <w:t>E</w:t>
      </w:r>
      <w:r w:rsidRPr="004C124D">
        <w:rPr>
          <w:rFonts w:ascii="Times New Roman" w:eastAsia="Times New Roman" w:hAnsi="Times New Roman" w:cs="Times New Roman"/>
          <w:sz w:val="24"/>
          <w:szCs w:val="24"/>
        </w:rPr>
        <w:t xml:space="preserve">ng. </w:t>
      </w:r>
      <w:r w:rsidRPr="004C124D">
        <w:rPr>
          <w:rFonts w:ascii="Times New Roman" w:eastAsia="Times New Roman" w:hAnsi="Times New Roman" w:cs="Times New Roman"/>
          <w:i/>
          <w:sz w:val="24"/>
          <w:szCs w:val="24"/>
        </w:rPr>
        <w:t>Do You Still Recall, Comrades?</w:t>
      </w:r>
      <w:r w:rsidRPr="004C124D">
        <w:rPr>
          <w:rFonts w:ascii="Times New Roman" w:eastAsia="Times New Roman" w:hAnsi="Times New Roman" w:cs="Times New Roman"/>
          <w:sz w:val="24"/>
          <w:szCs w:val="24"/>
        </w:rPr>
        <w:t xml:space="preserve">], and </w:t>
      </w:r>
      <w:r w:rsidR="007C6954">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Sunday noon broadcast. “We gathered </w:t>
      </w:r>
      <w:r w:rsidR="007C6954">
        <w:rPr>
          <w:rFonts w:ascii="Times New Roman" w:eastAsia="Times New Roman" w:hAnsi="Times New Roman" w:cs="Times New Roman"/>
          <w:sz w:val="24"/>
          <w:szCs w:val="24"/>
        </w:rPr>
        <w:t>in</w:t>
      </w:r>
      <w:r w:rsidRPr="004C124D">
        <w:rPr>
          <w:rFonts w:ascii="Times New Roman" w:eastAsia="Times New Roman" w:hAnsi="Times New Roman" w:cs="Times New Roman"/>
          <w:sz w:val="24"/>
          <w:szCs w:val="24"/>
        </w:rPr>
        <w:t xml:space="preserve"> the evenings after we </w:t>
      </w:r>
      <w:r w:rsidR="007C6954">
        <w:rPr>
          <w:rFonts w:ascii="Times New Roman" w:eastAsia="Times New Roman" w:hAnsi="Times New Roman" w:cs="Times New Roman"/>
          <w:sz w:val="24"/>
          <w:szCs w:val="24"/>
        </w:rPr>
        <w:t xml:space="preserve">had </w:t>
      </w:r>
      <w:r w:rsidRPr="004C124D">
        <w:rPr>
          <w:rFonts w:ascii="Times New Roman" w:eastAsia="Times New Roman" w:hAnsi="Times New Roman" w:cs="Times New Roman"/>
          <w:sz w:val="24"/>
          <w:szCs w:val="24"/>
        </w:rPr>
        <w:t xml:space="preserve">finished our work /…/ and we listened to the radio, especially to music shows. When I was a child, we sang a lot. In the evening one could hear singing </w:t>
      </w:r>
      <w:r w:rsidR="007C6954">
        <w:rPr>
          <w:rFonts w:ascii="Times New Roman" w:eastAsia="Times New Roman" w:hAnsi="Times New Roman" w:cs="Times New Roman"/>
          <w:sz w:val="24"/>
          <w:szCs w:val="24"/>
        </w:rPr>
        <w:t xml:space="preserve">in </w:t>
      </w:r>
      <w:r w:rsidRPr="004C124D">
        <w:rPr>
          <w:rFonts w:ascii="Times New Roman" w:eastAsia="Times New Roman" w:hAnsi="Times New Roman" w:cs="Times New Roman"/>
          <w:sz w:val="24"/>
          <w:szCs w:val="24"/>
        </w:rPr>
        <w:t>almost every house,</w:t>
      </w:r>
      <w:r w:rsidR="007C6954">
        <w:rPr>
          <w:rFonts w:ascii="Times New Roman" w:eastAsia="Times New Roman" w:hAnsi="Times New Roman" w:cs="Times New Roman"/>
          <w:sz w:val="24"/>
          <w:szCs w:val="24"/>
        </w:rPr>
        <w:t xml:space="preserve"> particularly </w:t>
      </w:r>
      <w:r w:rsidRPr="004C124D">
        <w:rPr>
          <w:rFonts w:ascii="Times New Roman" w:eastAsia="Times New Roman" w:hAnsi="Times New Roman" w:cs="Times New Roman"/>
          <w:sz w:val="24"/>
          <w:szCs w:val="24"/>
        </w:rPr>
        <w:t>when people were busy with the tasks that were usually done together</w:t>
      </w:r>
      <w:r w:rsidR="007C6954">
        <w:rPr>
          <w:rFonts w:ascii="Times New Roman" w:eastAsia="Times New Roman" w:hAnsi="Times New Roman" w:cs="Times New Roman"/>
          <w:sz w:val="24"/>
          <w:szCs w:val="24"/>
        </w:rPr>
        <w:t xml:space="preserve"> like </w:t>
      </w:r>
      <w:r w:rsidRPr="004C124D">
        <w:rPr>
          <w:rFonts w:ascii="Times New Roman" w:eastAsia="Times New Roman" w:hAnsi="Times New Roman" w:cs="Times New Roman"/>
          <w:sz w:val="24"/>
          <w:szCs w:val="24"/>
        </w:rPr>
        <w:t xml:space="preserve">pumpkin peeling or </w:t>
      </w:r>
      <w:r w:rsidR="007C6954">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husking of corn” (</w:t>
      </w:r>
      <w:r w:rsidR="00726482">
        <w:rPr>
          <w:rFonts w:ascii="Times New Roman" w:eastAsia="Times New Roman" w:hAnsi="Times New Roman" w:cs="Times New Roman"/>
          <w:sz w:val="24"/>
          <w:szCs w:val="24"/>
        </w:rPr>
        <w:t>‘</w:t>
      </w:r>
      <w:proofErr w:type="spellStart"/>
      <w:r w:rsidRPr="004C124D">
        <w:rPr>
          <w:rFonts w:ascii="Times New Roman" w:eastAsia="Times New Roman" w:hAnsi="Times New Roman" w:cs="Times New Roman"/>
          <w:sz w:val="24"/>
          <w:szCs w:val="24"/>
        </w:rPr>
        <w:t>Prijazna</w:t>
      </w:r>
      <w:proofErr w:type="spellEnd"/>
      <w:r w:rsidRPr="004C124D">
        <w:rPr>
          <w:rFonts w:ascii="Times New Roman" w:eastAsia="Times New Roman" w:hAnsi="Times New Roman" w:cs="Times New Roman"/>
          <w:sz w:val="24"/>
          <w:szCs w:val="24"/>
        </w:rPr>
        <w:t xml:space="preserve"> </w:t>
      </w:r>
      <w:proofErr w:type="spellStart"/>
      <w:r w:rsidRPr="004C124D">
        <w:rPr>
          <w:rFonts w:ascii="Times New Roman" w:eastAsia="Times New Roman" w:hAnsi="Times New Roman" w:cs="Times New Roman"/>
          <w:sz w:val="24"/>
          <w:szCs w:val="24"/>
        </w:rPr>
        <w:t>Gospa</w:t>
      </w:r>
      <w:proofErr w:type="spellEnd"/>
      <w:r w:rsidR="00726482">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w:t>
      </w:r>
    </w:p>
    <w:p w14:paraId="00000036" w14:textId="0540498A" w:rsidR="00D45B58" w:rsidRPr="004C124D" w:rsidRDefault="007C6954" w:rsidP="005021D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465A80" w:rsidRPr="004C124D">
        <w:rPr>
          <w:rFonts w:ascii="Times New Roman" w:eastAsia="Times New Roman" w:hAnsi="Times New Roman" w:cs="Times New Roman"/>
          <w:sz w:val="24"/>
          <w:szCs w:val="24"/>
        </w:rPr>
        <w:t>istening</w:t>
      </w:r>
      <w:r>
        <w:rPr>
          <w:rFonts w:ascii="Times New Roman" w:eastAsia="Times New Roman" w:hAnsi="Times New Roman" w:cs="Times New Roman"/>
          <w:sz w:val="24"/>
          <w:szCs w:val="24"/>
        </w:rPr>
        <w:t xml:space="preserve"> to</w:t>
      </w:r>
      <w:r w:rsidRPr="007C69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w:t>
      </w:r>
      <w:r w:rsidRPr="004C124D">
        <w:rPr>
          <w:rFonts w:ascii="Times New Roman" w:eastAsia="Times New Roman" w:hAnsi="Times New Roman" w:cs="Times New Roman"/>
          <w:sz w:val="24"/>
          <w:szCs w:val="24"/>
        </w:rPr>
        <w:t>adio</w:t>
      </w:r>
      <w:r w:rsidR="00465A80" w:rsidRPr="004C124D">
        <w:rPr>
          <w:rFonts w:ascii="Times New Roman" w:eastAsia="Times New Roman" w:hAnsi="Times New Roman" w:cs="Times New Roman"/>
          <w:sz w:val="24"/>
          <w:szCs w:val="24"/>
        </w:rPr>
        <w:t xml:space="preserve">, therefore, </w:t>
      </w:r>
      <w:r w:rsidR="000537D1">
        <w:rPr>
          <w:rFonts w:ascii="Times New Roman" w:eastAsia="Times New Roman" w:hAnsi="Times New Roman" w:cs="Times New Roman"/>
          <w:sz w:val="24"/>
          <w:szCs w:val="24"/>
        </w:rPr>
        <w:t xml:space="preserve">fitted in </w:t>
      </w:r>
      <w:r w:rsidR="00465A80" w:rsidRPr="004C124D">
        <w:rPr>
          <w:rFonts w:ascii="Times New Roman" w:eastAsia="Times New Roman" w:hAnsi="Times New Roman" w:cs="Times New Roman"/>
          <w:sz w:val="24"/>
          <w:szCs w:val="24"/>
        </w:rPr>
        <w:t xml:space="preserve">quite smoothly </w:t>
      </w:r>
      <w:r w:rsidR="000537D1">
        <w:rPr>
          <w:rFonts w:ascii="Times New Roman" w:eastAsia="Times New Roman" w:hAnsi="Times New Roman" w:cs="Times New Roman"/>
          <w:sz w:val="24"/>
          <w:szCs w:val="24"/>
        </w:rPr>
        <w:t>with</w:t>
      </w:r>
      <w:r w:rsidR="00465A80" w:rsidRPr="004C124D">
        <w:rPr>
          <w:rFonts w:ascii="Times New Roman" w:eastAsia="Times New Roman" w:hAnsi="Times New Roman" w:cs="Times New Roman"/>
          <w:sz w:val="24"/>
          <w:szCs w:val="24"/>
        </w:rPr>
        <w:t xml:space="preserve"> the existing social practices</w:t>
      </w:r>
      <w:r w:rsidR="0012301C" w:rsidRPr="004C124D">
        <w:rPr>
          <w:rFonts w:ascii="Times New Roman" w:eastAsia="Times New Roman" w:hAnsi="Times New Roman" w:cs="Times New Roman"/>
          <w:sz w:val="24"/>
          <w:szCs w:val="24"/>
        </w:rPr>
        <w:t xml:space="preserve"> in the post-war period</w:t>
      </w:r>
      <w:r w:rsidR="00465A80" w:rsidRPr="004C124D">
        <w:rPr>
          <w:rFonts w:ascii="Times New Roman" w:eastAsia="Times New Roman" w:hAnsi="Times New Roman" w:cs="Times New Roman"/>
          <w:sz w:val="24"/>
          <w:szCs w:val="24"/>
        </w:rPr>
        <w:t xml:space="preserve">. Even though radio played an important role on various occasions and in specific social settings, media consumption was often restricted since it was </w:t>
      </w:r>
      <w:r w:rsidR="000537D1">
        <w:rPr>
          <w:rFonts w:ascii="Times New Roman" w:eastAsia="Times New Roman" w:hAnsi="Times New Roman" w:cs="Times New Roman"/>
          <w:sz w:val="24"/>
          <w:szCs w:val="24"/>
        </w:rPr>
        <w:t xml:space="preserve">regarded as </w:t>
      </w:r>
      <w:r w:rsidR="00465A80" w:rsidRPr="004C124D">
        <w:rPr>
          <w:rFonts w:ascii="Times New Roman" w:eastAsia="Times New Roman" w:hAnsi="Times New Roman" w:cs="Times New Roman"/>
          <w:sz w:val="24"/>
          <w:szCs w:val="24"/>
        </w:rPr>
        <w:t>something that encourages idleness. It was thus opposed to the urge to work as much as possible, as especially pronounced in the 1950s, a time characteri</w:t>
      </w:r>
      <w:r w:rsidR="000537D1">
        <w:rPr>
          <w:rFonts w:ascii="Times New Roman" w:eastAsia="Times New Roman" w:hAnsi="Times New Roman" w:cs="Times New Roman"/>
          <w:sz w:val="24"/>
          <w:szCs w:val="24"/>
        </w:rPr>
        <w:t>s</w:t>
      </w:r>
      <w:r w:rsidR="00465A80" w:rsidRPr="004C124D">
        <w:rPr>
          <w:rFonts w:ascii="Times New Roman" w:eastAsia="Times New Roman" w:hAnsi="Times New Roman" w:cs="Times New Roman"/>
          <w:sz w:val="24"/>
          <w:szCs w:val="24"/>
        </w:rPr>
        <w:t xml:space="preserve">ed by modest living conditions in a </w:t>
      </w:r>
      <w:r w:rsidR="000537D1">
        <w:rPr>
          <w:rFonts w:ascii="Times New Roman" w:eastAsia="Times New Roman" w:hAnsi="Times New Roman" w:cs="Times New Roman"/>
          <w:sz w:val="24"/>
          <w:szCs w:val="24"/>
        </w:rPr>
        <w:t>mainly</w:t>
      </w:r>
      <w:r w:rsidR="00465A80" w:rsidRPr="004C124D">
        <w:rPr>
          <w:rFonts w:ascii="Times New Roman" w:eastAsia="Times New Roman" w:hAnsi="Times New Roman" w:cs="Times New Roman"/>
          <w:sz w:val="24"/>
          <w:szCs w:val="24"/>
        </w:rPr>
        <w:t xml:space="preserve"> agrarian society. Interviewees who were </w:t>
      </w:r>
      <w:r w:rsidR="000537D1">
        <w:rPr>
          <w:rFonts w:ascii="Times New Roman" w:eastAsia="Times New Roman" w:hAnsi="Times New Roman" w:cs="Times New Roman"/>
          <w:sz w:val="24"/>
          <w:szCs w:val="24"/>
        </w:rPr>
        <w:t xml:space="preserve">still </w:t>
      </w:r>
      <w:r w:rsidR="00465A80" w:rsidRPr="004C124D">
        <w:rPr>
          <w:rFonts w:ascii="Times New Roman" w:eastAsia="Times New Roman" w:hAnsi="Times New Roman" w:cs="Times New Roman"/>
          <w:sz w:val="24"/>
          <w:szCs w:val="24"/>
        </w:rPr>
        <w:t xml:space="preserve">children at the time often described how their parents limited </w:t>
      </w:r>
      <w:r w:rsidR="000537D1">
        <w:rPr>
          <w:rFonts w:ascii="Times New Roman" w:eastAsia="Times New Roman" w:hAnsi="Times New Roman" w:cs="Times New Roman"/>
          <w:sz w:val="24"/>
          <w:szCs w:val="24"/>
        </w:rPr>
        <w:t xml:space="preserve">their </w:t>
      </w:r>
      <w:r w:rsidR="00465A80" w:rsidRPr="004C124D">
        <w:rPr>
          <w:rFonts w:ascii="Times New Roman" w:eastAsia="Times New Roman" w:hAnsi="Times New Roman" w:cs="Times New Roman"/>
          <w:sz w:val="24"/>
          <w:szCs w:val="24"/>
        </w:rPr>
        <w:t xml:space="preserve">media use: “There was not a lot of time for fun /…/ we had to work </w:t>
      </w:r>
      <w:r w:rsidR="000537D1">
        <w:rPr>
          <w:rFonts w:ascii="Times New Roman" w:eastAsia="Times New Roman" w:hAnsi="Times New Roman" w:cs="Times New Roman"/>
          <w:sz w:val="24"/>
          <w:szCs w:val="24"/>
        </w:rPr>
        <w:t>i</w:t>
      </w:r>
      <w:r w:rsidR="00465A80" w:rsidRPr="004C124D">
        <w:rPr>
          <w:rFonts w:ascii="Times New Roman" w:eastAsia="Times New Roman" w:hAnsi="Times New Roman" w:cs="Times New Roman"/>
          <w:sz w:val="24"/>
          <w:szCs w:val="24"/>
        </w:rPr>
        <w:t xml:space="preserve">n the fields with our parents, we only </w:t>
      </w:r>
      <w:r w:rsidR="000537D1" w:rsidRPr="004C124D">
        <w:rPr>
          <w:rFonts w:ascii="Times New Roman" w:eastAsia="Times New Roman" w:hAnsi="Times New Roman" w:cs="Times New Roman"/>
          <w:sz w:val="24"/>
          <w:szCs w:val="24"/>
        </w:rPr>
        <w:t xml:space="preserve">relaxed </w:t>
      </w:r>
      <w:r w:rsidR="00465A80" w:rsidRPr="004C124D">
        <w:rPr>
          <w:rFonts w:ascii="Times New Roman" w:eastAsia="Times New Roman" w:hAnsi="Times New Roman" w:cs="Times New Roman"/>
          <w:sz w:val="24"/>
          <w:szCs w:val="24"/>
        </w:rPr>
        <w:t xml:space="preserve">in the evening or if it was raining” (A. </w:t>
      </w:r>
      <w:proofErr w:type="spellStart"/>
      <w:r w:rsidR="00465A80" w:rsidRPr="004C124D">
        <w:rPr>
          <w:rFonts w:ascii="Times New Roman" w:eastAsia="Times New Roman" w:hAnsi="Times New Roman" w:cs="Times New Roman"/>
          <w:sz w:val="24"/>
          <w:szCs w:val="24"/>
        </w:rPr>
        <w:t>Golež</w:t>
      </w:r>
      <w:proofErr w:type="spellEnd"/>
      <w:r w:rsidR="00465A80" w:rsidRPr="004C124D">
        <w:rPr>
          <w:rFonts w:ascii="Times New Roman" w:eastAsia="Times New Roman" w:hAnsi="Times New Roman" w:cs="Times New Roman"/>
          <w:sz w:val="24"/>
          <w:szCs w:val="24"/>
        </w:rPr>
        <w:t>).</w:t>
      </w:r>
    </w:p>
    <w:p w14:paraId="00000038" w14:textId="1448A162" w:rsidR="00D45B58" w:rsidRPr="004C124D" w:rsidRDefault="000537D1" w:rsidP="00D2699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w:t>
      </w:r>
      <w:r w:rsidR="00465A80" w:rsidRPr="004C124D">
        <w:rPr>
          <w:rFonts w:ascii="Times New Roman" w:eastAsia="Times New Roman" w:hAnsi="Times New Roman" w:cs="Times New Roman"/>
          <w:sz w:val="24"/>
          <w:szCs w:val="24"/>
        </w:rPr>
        <w:t xml:space="preserve">radio, print was often associated with </w:t>
      </w:r>
      <w:r w:rsidR="00203BA4" w:rsidRPr="004C124D">
        <w:rPr>
          <w:rFonts w:ascii="Times New Roman" w:eastAsia="Times New Roman" w:hAnsi="Times New Roman" w:cs="Times New Roman"/>
          <w:sz w:val="24"/>
          <w:szCs w:val="24"/>
        </w:rPr>
        <w:t>a</w:t>
      </w:r>
      <w:r w:rsidR="00465A80" w:rsidRPr="004C124D">
        <w:rPr>
          <w:rFonts w:ascii="Times New Roman" w:eastAsia="Times New Roman" w:hAnsi="Times New Roman" w:cs="Times New Roman"/>
          <w:sz w:val="24"/>
          <w:szCs w:val="24"/>
        </w:rPr>
        <w:t xml:space="preserve"> </w:t>
      </w:r>
      <w:r w:rsidR="00FF65E2">
        <w:rPr>
          <w:rFonts w:ascii="Times New Roman" w:eastAsia="Times New Roman" w:hAnsi="Times New Roman" w:cs="Times New Roman"/>
          <w:sz w:val="24"/>
          <w:szCs w:val="24"/>
        </w:rPr>
        <w:t>particular</w:t>
      </w:r>
      <w:r>
        <w:rPr>
          <w:rFonts w:ascii="Times New Roman" w:eastAsia="Times New Roman" w:hAnsi="Times New Roman" w:cs="Times New Roman"/>
          <w:sz w:val="24"/>
          <w:szCs w:val="24"/>
        </w:rPr>
        <w:t xml:space="preserve"> </w:t>
      </w:r>
      <w:r w:rsidR="00465A80" w:rsidRPr="004C124D">
        <w:rPr>
          <w:rFonts w:ascii="Times New Roman" w:eastAsia="Times New Roman" w:hAnsi="Times New Roman" w:cs="Times New Roman"/>
          <w:sz w:val="24"/>
          <w:szCs w:val="24"/>
        </w:rPr>
        <w:t>social function</w:t>
      </w:r>
      <w:r w:rsidR="005318D7" w:rsidRPr="004C124D">
        <w:rPr>
          <w:rFonts w:ascii="Times New Roman" w:eastAsia="Times New Roman" w:hAnsi="Times New Roman" w:cs="Times New Roman"/>
          <w:sz w:val="24"/>
          <w:szCs w:val="24"/>
        </w:rPr>
        <w:t xml:space="preserve"> of connecting </w:t>
      </w:r>
      <w:r>
        <w:rPr>
          <w:rFonts w:ascii="Times New Roman" w:eastAsia="Times New Roman" w:hAnsi="Times New Roman" w:cs="Times New Roman"/>
          <w:sz w:val="24"/>
          <w:szCs w:val="24"/>
        </w:rPr>
        <w:t xml:space="preserve">the </w:t>
      </w:r>
      <w:r w:rsidR="005318D7" w:rsidRPr="004C124D">
        <w:rPr>
          <w:rFonts w:ascii="Times New Roman" w:eastAsia="Times New Roman" w:hAnsi="Times New Roman" w:cs="Times New Roman"/>
          <w:sz w:val="24"/>
          <w:szCs w:val="24"/>
        </w:rPr>
        <w:t>community</w:t>
      </w:r>
      <w:r w:rsidR="00465A80" w:rsidRPr="004C124D">
        <w:rPr>
          <w:rFonts w:ascii="Times New Roman" w:eastAsia="Times New Roman" w:hAnsi="Times New Roman" w:cs="Times New Roman"/>
          <w:sz w:val="24"/>
          <w:szCs w:val="24"/>
        </w:rPr>
        <w:t xml:space="preserve"> in this early period: “I still remember how my mother said: ‘the neighbour brought the newspaper!’ We didn’t buy our own newspapers, of course” (I. </w:t>
      </w:r>
      <w:proofErr w:type="spellStart"/>
      <w:r w:rsidR="00465A80" w:rsidRPr="004C124D">
        <w:rPr>
          <w:rFonts w:ascii="Times New Roman" w:eastAsia="Times New Roman" w:hAnsi="Times New Roman" w:cs="Times New Roman"/>
          <w:sz w:val="24"/>
          <w:szCs w:val="24"/>
        </w:rPr>
        <w:t>Markič</w:t>
      </w:r>
      <w:proofErr w:type="spellEnd"/>
      <w:r w:rsidR="00465A80" w:rsidRPr="004C124D">
        <w:rPr>
          <w:rFonts w:ascii="Times New Roman" w:eastAsia="Times New Roman" w:hAnsi="Times New Roman" w:cs="Times New Roman"/>
          <w:sz w:val="24"/>
          <w:szCs w:val="24"/>
        </w:rPr>
        <w:t xml:space="preserve">). Newspapers, magazines and books were often shared or stored after reading so they could be </w:t>
      </w:r>
      <w:r w:rsidR="007654C0">
        <w:rPr>
          <w:rFonts w:ascii="Times New Roman" w:eastAsia="Times New Roman" w:hAnsi="Times New Roman" w:cs="Times New Roman"/>
          <w:sz w:val="24"/>
          <w:szCs w:val="24"/>
        </w:rPr>
        <w:t>re-</w:t>
      </w:r>
      <w:r w:rsidR="00465A80" w:rsidRPr="004C124D">
        <w:rPr>
          <w:rFonts w:ascii="Times New Roman" w:eastAsia="Times New Roman" w:hAnsi="Times New Roman" w:cs="Times New Roman"/>
          <w:sz w:val="24"/>
          <w:szCs w:val="24"/>
        </w:rPr>
        <w:t xml:space="preserve">used, and </w:t>
      </w:r>
      <w:r w:rsidR="007654C0">
        <w:rPr>
          <w:rFonts w:ascii="Times New Roman" w:eastAsia="Times New Roman" w:hAnsi="Times New Roman" w:cs="Times New Roman"/>
          <w:sz w:val="24"/>
          <w:szCs w:val="24"/>
        </w:rPr>
        <w:t xml:space="preserve">the </w:t>
      </w:r>
      <w:r w:rsidR="00465A80" w:rsidRPr="004C124D">
        <w:rPr>
          <w:rFonts w:ascii="Times New Roman" w:eastAsia="Times New Roman" w:hAnsi="Times New Roman" w:cs="Times New Roman"/>
          <w:sz w:val="24"/>
          <w:szCs w:val="24"/>
        </w:rPr>
        <w:t xml:space="preserve">topics appearing in them were often discussed </w:t>
      </w:r>
      <w:r w:rsidR="007654C0">
        <w:rPr>
          <w:rFonts w:ascii="Times New Roman" w:eastAsia="Times New Roman" w:hAnsi="Times New Roman" w:cs="Times New Roman"/>
          <w:sz w:val="24"/>
          <w:szCs w:val="24"/>
        </w:rPr>
        <w:t>by</w:t>
      </w:r>
      <w:r w:rsidR="00465A80" w:rsidRPr="004C124D">
        <w:rPr>
          <w:rFonts w:ascii="Times New Roman" w:eastAsia="Times New Roman" w:hAnsi="Times New Roman" w:cs="Times New Roman"/>
          <w:sz w:val="24"/>
          <w:szCs w:val="24"/>
        </w:rPr>
        <w:t xml:space="preserve"> people. Reading was also regularly considered as part of leisure time: “We had time to read on Sunday afternoon, when we had fights </w:t>
      </w:r>
      <w:r w:rsidR="007654C0">
        <w:rPr>
          <w:rFonts w:ascii="Times New Roman" w:eastAsia="Times New Roman" w:hAnsi="Times New Roman" w:cs="Times New Roman"/>
          <w:sz w:val="24"/>
          <w:szCs w:val="24"/>
        </w:rPr>
        <w:t>over</w:t>
      </w:r>
      <w:r w:rsidR="00465A80" w:rsidRPr="004C124D">
        <w:rPr>
          <w:rFonts w:ascii="Times New Roman" w:eastAsia="Times New Roman" w:hAnsi="Times New Roman" w:cs="Times New Roman"/>
          <w:sz w:val="24"/>
          <w:szCs w:val="24"/>
        </w:rPr>
        <w:t xml:space="preserve"> the newspapers from the previous week” (F. R. Steiner).</w:t>
      </w:r>
    </w:p>
    <w:p w14:paraId="00000039" w14:textId="0A43E7F3" w:rsidR="00D45B58" w:rsidRPr="004C124D" w:rsidRDefault="007654C0" w:rsidP="005021D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w:t>
      </w:r>
      <w:r w:rsidR="00465A80" w:rsidRPr="004C124D">
        <w:rPr>
          <w:rFonts w:ascii="Times New Roman" w:eastAsia="Times New Roman" w:hAnsi="Times New Roman" w:cs="Times New Roman"/>
          <w:sz w:val="24"/>
          <w:szCs w:val="24"/>
        </w:rPr>
        <w:t>nterviewees often re</w:t>
      </w:r>
      <w:r>
        <w:rPr>
          <w:rFonts w:ascii="Times New Roman" w:eastAsia="Times New Roman" w:hAnsi="Times New Roman" w:cs="Times New Roman"/>
          <w:sz w:val="24"/>
          <w:szCs w:val="24"/>
        </w:rPr>
        <w:t>called</w:t>
      </w:r>
      <w:r w:rsidR="00465A80" w:rsidRPr="004C124D">
        <w:rPr>
          <w:rFonts w:ascii="Times New Roman" w:eastAsia="Times New Roman" w:hAnsi="Times New Roman" w:cs="Times New Roman"/>
          <w:sz w:val="24"/>
          <w:szCs w:val="24"/>
        </w:rPr>
        <w:t xml:space="preserve"> their parents reading the press. In these memories, on most occasions </w:t>
      </w:r>
      <w:r>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newspaper </w:t>
      </w:r>
      <w:r w:rsidR="00465A80" w:rsidRPr="004C124D">
        <w:rPr>
          <w:rFonts w:ascii="Times New Roman" w:eastAsia="Times New Roman" w:hAnsi="Times New Roman" w:cs="Times New Roman"/>
          <w:sz w:val="24"/>
          <w:szCs w:val="24"/>
        </w:rPr>
        <w:t xml:space="preserve">belonged to the </w:t>
      </w:r>
      <w:r w:rsidR="00465A80" w:rsidRPr="007319B0">
        <w:rPr>
          <w:rFonts w:ascii="Times New Roman" w:eastAsia="Times New Roman" w:hAnsi="Times New Roman" w:cs="Times New Roman"/>
          <w:i/>
          <w:iCs/>
          <w:sz w:val="24"/>
          <w:szCs w:val="24"/>
        </w:rPr>
        <w:t xml:space="preserve">pater </w:t>
      </w:r>
      <w:proofErr w:type="spellStart"/>
      <w:r w:rsidR="00465A80" w:rsidRPr="007319B0">
        <w:rPr>
          <w:rFonts w:ascii="Times New Roman" w:eastAsia="Times New Roman" w:hAnsi="Times New Roman" w:cs="Times New Roman"/>
          <w:i/>
          <w:iCs/>
          <w:sz w:val="24"/>
          <w:szCs w:val="24"/>
        </w:rPr>
        <w:t>familias</w:t>
      </w:r>
      <w:proofErr w:type="spellEnd"/>
      <w:r w:rsidR="00465A80" w:rsidRPr="004C124D">
        <w:rPr>
          <w:rFonts w:ascii="Times New Roman" w:eastAsia="Times New Roman" w:hAnsi="Times New Roman" w:cs="Times New Roman"/>
          <w:sz w:val="24"/>
          <w:szCs w:val="24"/>
        </w:rPr>
        <w:t xml:space="preserve">: “My father was </w:t>
      </w:r>
      <w:r w:rsidR="00BD7FC0">
        <w:rPr>
          <w:rFonts w:ascii="Times New Roman" w:eastAsia="Times New Roman" w:hAnsi="Times New Roman" w:cs="Times New Roman"/>
          <w:sz w:val="24"/>
          <w:szCs w:val="24"/>
        </w:rPr>
        <w:t xml:space="preserve">somewhat </w:t>
      </w:r>
      <w:r w:rsidR="00465A80" w:rsidRPr="004C124D">
        <w:rPr>
          <w:rFonts w:ascii="Times New Roman" w:eastAsia="Times New Roman" w:hAnsi="Times New Roman" w:cs="Times New Roman"/>
          <w:sz w:val="24"/>
          <w:szCs w:val="24"/>
        </w:rPr>
        <w:t>politically</w:t>
      </w:r>
      <w:r w:rsidR="00BD7FC0" w:rsidRPr="00BD7FC0">
        <w:rPr>
          <w:rFonts w:ascii="Times New Roman" w:eastAsia="Times New Roman" w:hAnsi="Times New Roman" w:cs="Times New Roman"/>
          <w:sz w:val="24"/>
          <w:szCs w:val="24"/>
        </w:rPr>
        <w:t xml:space="preserve"> </w:t>
      </w:r>
      <w:r w:rsidR="00BD7FC0" w:rsidRPr="004C124D">
        <w:rPr>
          <w:rFonts w:ascii="Times New Roman" w:eastAsia="Times New Roman" w:hAnsi="Times New Roman" w:cs="Times New Roman"/>
          <w:sz w:val="24"/>
          <w:szCs w:val="24"/>
        </w:rPr>
        <w:t>educated</w:t>
      </w:r>
      <w:r w:rsidR="00465A80" w:rsidRPr="004C124D">
        <w:rPr>
          <w:rFonts w:ascii="Times New Roman" w:eastAsia="Times New Roman" w:hAnsi="Times New Roman" w:cs="Times New Roman"/>
          <w:sz w:val="24"/>
          <w:szCs w:val="24"/>
        </w:rPr>
        <w:t xml:space="preserve">, and he </w:t>
      </w:r>
      <w:r w:rsidR="00BD7FC0" w:rsidRPr="004C124D">
        <w:rPr>
          <w:rFonts w:ascii="Times New Roman" w:eastAsia="Times New Roman" w:hAnsi="Times New Roman" w:cs="Times New Roman"/>
          <w:sz w:val="24"/>
          <w:szCs w:val="24"/>
        </w:rPr>
        <w:t xml:space="preserve">sometimes </w:t>
      </w:r>
      <w:r w:rsidR="00465A80" w:rsidRPr="004C124D">
        <w:rPr>
          <w:rFonts w:ascii="Times New Roman" w:eastAsia="Times New Roman" w:hAnsi="Times New Roman" w:cs="Times New Roman"/>
          <w:sz w:val="24"/>
          <w:szCs w:val="24"/>
        </w:rPr>
        <w:t xml:space="preserve">read for us from the newspapers” (I. </w:t>
      </w:r>
      <w:proofErr w:type="spellStart"/>
      <w:r w:rsidR="00465A80" w:rsidRPr="004C124D">
        <w:rPr>
          <w:rFonts w:ascii="Times New Roman" w:eastAsia="Times New Roman" w:hAnsi="Times New Roman" w:cs="Times New Roman"/>
          <w:sz w:val="24"/>
          <w:szCs w:val="24"/>
        </w:rPr>
        <w:t>Trotovšek</w:t>
      </w:r>
      <w:proofErr w:type="spellEnd"/>
      <w:r w:rsidR="00465A80" w:rsidRPr="004C124D">
        <w:rPr>
          <w:rFonts w:ascii="Times New Roman" w:eastAsia="Times New Roman" w:hAnsi="Times New Roman" w:cs="Times New Roman"/>
          <w:sz w:val="24"/>
          <w:szCs w:val="24"/>
        </w:rPr>
        <w:t xml:space="preserve">). Everyday socialisation </w:t>
      </w:r>
      <w:r w:rsidR="00FF65E2">
        <w:rPr>
          <w:rFonts w:ascii="Times New Roman" w:eastAsia="Times New Roman" w:hAnsi="Times New Roman" w:cs="Times New Roman"/>
          <w:sz w:val="24"/>
          <w:szCs w:val="24"/>
        </w:rPr>
        <w:t>typically</w:t>
      </w:r>
      <w:r w:rsidR="00465A80" w:rsidRPr="004C124D">
        <w:rPr>
          <w:rFonts w:ascii="Times New Roman" w:eastAsia="Times New Roman" w:hAnsi="Times New Roman" w:cs="Times New Roman"/>
          <w:sz w:val="24"/>
          <w:szCs w:val="24"/>
        </w:rPr>
        <w:t xml:space="preserve"> occur</w:t>
      </w:r>
      <w:r w:rsidR="00C73D26" w:rsidRPr="004C124D">
        <w:rPr>
          <w:rFonts w:ascii="Times New Roman" w:eastAsia="Times New Roman" w:hAnsi="Times New Roman" w:cs="Times New Roman"/>
          <w:sz w:val="24"/>
          <w:szCs w:val="24"/>
        </w:rPr>
        <w:t>r</w:t>
      </w:r>
      <w:r w:rsidR="00465A80" w:rsidRPr="004C124D">
        <w:rPr>
          <w:rFonts w:ascii="Times New Roman" w:eastAsia="Times New Roman" w:hAnsi="Times New Roman" w:cs="Times New Roman"/>
          <w:sz w:val="24"/>
          <w:szCs w:val="24"/>
        </w:rPr>
        <w:t>ed in a common physical space</w:t>
      </w:r>
      <w:r w:rsidR="00E521C0" w:rsidRPr="004C124D">
        <w:rPr>
          <w:rFonts w:ascii="Times New Roman" w:eastAsia="Times New Roman" w:hAnsi="Times New Roman" w:cs="Times New Roman"/>
          <w:sz w:val="24"/>
          <w:szCs w:val="24"/>
        </w:rPr>
        <w:t xml:space="preserve"> in local environments</w:t>
      </w:r>
      <w:r w:rsidR="00465A80" w:rsidRPr="004C124D">
        <w:rPr>
          <w:rFonts w:ascii="Times New Roman" w:eastAsia="Times New Roman" w:hAnsi="Times New Roman" w:cs="Times New Roman"/>
          <w:sz w:val="24"/>
          <w:szCs w:val="24"/>
        </w:rPr>
        <w:t xml:space="preserve"> and </w:t>
      </w:r>
      <w:r w:rsidR="00BD7FC0">
        <w:rPr>
          <w:rFonts w:ascii="Times New Roman" w:eastAsia="Times New Roman" w:hAnsi="Times New Roman" w:cs="Times New Roman"/>
          <w:sz w:val="24"/>
          <w:szCs w:val="24"/>
        </w:rPr>
        <w:t xml:space="preserve">the </w:t>
      </w:r>
      <w:r w:rsidR="00465A80" w:rsidRPr="004C124D">
        <w:rPr>
          <w:rFonts w:ascii="Times New Roman" w:eastAsia="Times New Roman" w:hAnsi="Times New Roman" w:cs="Times New Roman"/>
          <w:sz w:val="24"/>
          <w:szCs w:val="24"/>
        </w:rPr>
        <w:t>interviewees often perceived the</w:t>
      </w:r>
      <w:r w:rsidR="00E521C0" w:rsidRPr="004C124D">
        <w:rPr>
          <w:rFonts w:ascii="Times New Roman" w:eastAsia="Times New Roman" w:hAnsi="Times New Roman" w:cs="Times New Roman"/>
          <w:sz w:val="24"/>
          <w:szCs w:val="24"/>
        </w:rPr>
        <w:t>ir life</w:t>
      </w:r>
      <w:r w:rsidR="00465A80" w:rsidRPr="004C124D">
        <w:rPr>
          <w:rFonts w:ascii="Times New Roman" w:eastAsia="Times New Roman" w:hAnsi="Times New Roman" w:cs="Times New Roman"/>
          <w:sz w:val="24"/>
          <w:szCs w:val="24"/>
        </w:rPr>
        <w:t xml:space="preserve"> as being separated from the topics discussed in the press, especially when it came to politics. One respondent </w:t>
      </w:r>
      <w:r w:rsidR="00BD7FC0">
        <w:rPr>
          <w:rFonts w:ascii="Times New Roman" w:eastAsia="Times New Roman" w:hAnsi="Times New Roman" w:cs="Times New Roman"/>
          <w:sz w:val="24"/>
          <w:szCs w:val="24"/>
        </w:rPr>
        <w:t>stated</w:t>
      </w:r>
      <w:r w:rsidR="00465A80" w:rsidRPr="004C124D">
        <w:rPr>
          <w:rFonts w:ascii="Times New Roman" w:eastAsia="Times New Roman" w:hAnsi="Times New Roman" w:cs="Times New Roman"/>
          <w:sz w:val="24"/>
          <w:szCs w:val="24"/>
        </w:rPr>
        <w:t xml:space="preserve">: “Those were the years when I was not interested in political stuff /…/ I mostly struggled with my own </w:t>
      </w:r>
      <w:r w:rsidR="007319B0">
        <w:rPr>
          <w:rFonts w:ascii="Times New Roman" w:eastAsia="Times New Roman" w:hAnsi="Times New Roman" w:cs="Times New Roman"/>
          <w:sz w:val="24"/>
          <w:szCs w:val="24"/>
        </w:rPr>
        <w:t>things</w:t>
      </w:r>
      <w:r w:rsidR="00465A80" w:rsidRPr="004C124D">
        <w:rPr>
          <w:rFonts w:ascii="Times New Roman" w:eastAsia="Times New Roman" w:hAnsi="Times New Roman" w:cs="Times New Roman"/>
          <w:sz w:val="24"/>
          <w:szCs w:val="24"/>
        </w:rPr>
        <w:t>, with work, friends, and women” (</w:t>
      </w:r>
      <w:r w:rsidR="00726482">
        <w:rPr>
          <w:rFonts w:ascii="Times New Roman" w:eastAsia="Times New Roman" w:hAnsi="Times New Roman" w:cs="Times New Roman"/>
          <w:sz w:val="24"/>
          <w:szCs w:val="24"/>
        </w:rPr>
        <w:t>‘</w:t>
      </w:r>
      <w:proofErr w:type="spellStart"/>
      <w:r w:rsidR="00465A80" w:rsidRPr="004C124D">
        <w:rPr>
          <w:rFonts w:ascii="Times New Roman" w:eastAsia="Times New Roman" w:hAnsi="Times New Roman" w:cs="Times New Roman"/>
          <w:sz w:val="24"/>
          <w:szCs w:val="24"/>
        </w:rPr>
        <w:t>Lojtra</w:t>
      </w:r>
      <w:proofErr w:type="spellEnd"/>
      <w:r w:rsidR="00726482">
        <w:rPr>
          <w:rFonts w:ascii="Times New Roman" w:eastAsia="Times New Roman" w:hAnsi="Times New Roman" w:cs="Times New Roman"/>
          <w:sz w:val="24"/>
          <w:szCs w:val="24"/>
        </w:rPr>
        <w:t>’</w:t>
      </w:r>
      <w:r w:rsidR="00465A80" w:rsidRPr="004C124D">
        <w:rPr>
          <w:rFonts w:ascii="Times New Roman" w:eastAsia="Times New Roman" w:hAnsi="Times New Roman" w:cs="Times New Roman"/>
          <w:sz w:val="24"/>
          <w:szCs w:val="24"/>
        </w:rPr>
        <w:t>).</w:t>
      </w:r>
    </w:p>
    <w:p w14:paraId="0000003A" w14:textId="0B72D505" w:rsidR="00D45B58"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lastRenderedPageBreak/>
        <w:t xml:space="preserve">Many interviewees recalled the role of the magazines, such as popular magazine </w:t>
      </w:r>
      <w:proofErr w:type="spellStart"/>
      <w:r w:rsidRPr="004C124D">
        <w:rPr>
          <w:rFonts w:ascii="Times New Roman" w:eastAsia="Times New Roman" w:hAnsi="Times New Roman" w:cs="Times New Roman"/>
          <w:i/>
          <w:sz w:val="24"/>
          <w:szCs w:val="24"/>
        </w:rPr>
        <w:t>Tedenska</w:t>
      </w:r>
      <w:proofErr w:type="spellEnd"/>
      <w:r w:rsidRPr="004C124D">
        <w:rPr>
          <w:rFonts w:ascii="Times New Roman" w:eastAsia="Times New Roman" w:hAnsi="Times New Roman" w:cs="Times New Roman"/>
          <w:i/>
          <w:sz w:val="24"/>
          <w:szCs w:val="24"/>
        </w:rPr>
        <w:t xml:space="preserve"> </w:t>
      </w:r>
      <w:proofErr w:type="spellStart"/>
      <w:r w:rsidRPr="004C124D">
        <w:rPr>
          <w:rFonts w:ascii="Times New Roman" w:eastAsia="Times New Roman" w:hAnsi="Times New Roman" w:cs="Times New Roman"/>
          <w:i/>
          <w:sz w:val="24"/>
          <w:szCs w:val="24"/>
        </w:rPr>
        <w:t>Tribuna</w:t>
      </w:r>
      <w:proofErr w:type="spellEnd"/>
      <w:r w:rsidRPr="004C124D">
        <w:rPr>
          <w:rFonts w:ascii="Times New Roman" w:eastAsia="Times New Roman" w:hAnsi="Times New Roman" w:cs="Times New Roman"/>
          <w:i/>
          <w:sz w:val="24"/>
          <w:szCs w:val="24"/>
        </w:rPr>
        <w:t xml:space="preserve"> </w:t>
      </w:r>
      <w:r w:rsidRPr="004C124D">
        <w:rPr>
          <w:rFonts w:ascii="Times New Roman" w:eastAsia="Times New Roman" w:hAnsi="Times New Roman" w:cs="Times New Roman"/>
          <w:sz w:val="24"/>
          <w:szCs w:val="24"/>
        </w:rPr>
        <w:t>(</w:t>
      </w:r>
      <w:r w:rsidR="00BD7FC0">
        <w:rPr>
          <w:rFonts w:ascii="Times New Roman" w:eastAsia="Times New Roman" w:hAnsi="Times New Roman" w:cs="Times New Roman"/>
          <w:sz w:val="24"/>
          <w:szCs w:val="24"/>
        </w:rPr>
        <w:t>E</w:t>
      </w:r>
      <w:r w:rsidRPr="004C124D">
        <w:rPr>
          <w:rFonts w:ascii="Times New Roman" w:eastAsia="Times New Roman" w:hAnsi="Times New Roman" w:cs="Times New Roman"/>
          <w:sz w:val="24"/>
          <w:szCs w:val="24"/>
        </w:rPr>
        <w:t xml:space="preserve">ng. </w:t>
      </w:r>
      <w:r w:rsidRPr="004C124D">
        <w:rPr>
          <w:rFonts w:ascii="Times New Roman" w:eastAsia="Times New Roman" w:hAnsi="Times New Roman" w:cs="Times New Roman"/>
          <w:i/>
          <w:sz w:val="24"/>
          <w:szCs w:val="24"/>
        </w:rPr>
        <w:t>Weekly Tribune</w:t>
      </w:r>
      <w:r w:rsidRPr="004C124D">
        <w:rPr>
          <w:rFonts w:ascii="Times New Roman" w:eastAsia="Times New Roman" w:hAnsi="Times New Roman" w:cs="Times New Roman"/>
          <w:sz w:val="24"/>
          <w:szCs w:val="24"/>
        </w:rPr>
        <w:t xml:space="preserve">, popularly called </w:t>
      </w:r>
      <w:r w:rsidRPr="004C124D">
        <w:rPr>
          <w:rFonts w:ascii="Times New Roman" w:eastAsia="Times New Roman" w:hAnsi="Times New Roman" w:cs="Times New Roman"/>
          <w:i/>
          <w:sz w:val="24"/>
          <w:szCs w:val="24"/>
        </w:rPr>
        <w:t>TT</w:t>
      </w:r>
      <w:r w:rsidRPr="004C124D">
        <w:rPr>
          <w:rFonts w:ascii="Times New Roman" w:eastAsia="Times New Roman" w:hAnsi="Times New Roman" w:cs="Times New Roman"/>
          <w:sz w:val="24"/>
          <w:szCs w:val="24"/>
        </w:rPr>
        <w:t>), which gained in popularity because their approach adapted to the</w:t>
      </w:r>
      <w:r w:rsidR="00DB793A">
        <w:rPr>
          <w:rFonts w:ascii="Times New Roman" w:eastAsia="Times New Roman" w:hAnsi="Times New Roman" w:cs="Times New Roman"/>
          <w:sz w:val="24"/>
          <w:szCs w:val="24"/>
        </w:rPr>
        <w:t>ir</w:t>
      </w:r>
      <w:r w:rsidRPr="004C124D">
        <w:rPr>
          <w:rFonts w:ascii="Times New Roman" w:eastAsia="Times New Roman" w:hAnsi="Times New Roman" w:cs="Times New Roman"/>
          <w:sz w:val="24"/>
          <w:szCs w:val="24"/>
        </w:rPr>
        <w:t xml:space="preserve"> audiences</w:t>
      </w:r>
      <w:r w:rsidR="00DB793A">
        <w:rPr>
          <w:rFonts w:ascii="Times New Roman" w:eastAsia="Times New Roman" w:hAnsi="Times New Roman" w:cs="Times New Roman"/>
          <w:sz w:val="24"/>
          <w:szCs w:val="24"/>
        </w:rPr>
        <w:t>’</w:t>
      </w:r>
      <w:r w:rsidR="00DB793A" w:rsidRPr="00DB793A">
        <w:rPr>
          <w:rFonts w:ascii="Times New Roman" w:eastAsia="Times New Roman" w:hAnsi="Times New Roman" w:cs="Times New Roman"/>
          <w:sz w:val="24"/>
          <w:szCs w:val="24"/>
        </w:rPr>
        <w:t xml:space="preserve"> </w:t>
      </w:r>
      <w:r w:rsidR="00DB793A" w:rsidRPr="004C124D">
        <w:rPr>
          <w:rFonts w:ascii="Times New Roman" w:eastAsia="Times New Roman" w:hAnsi="Times New Roman" w:cs="Times New Roman"/>
          <w:sz w:val="24"/>
          <w:szCs w:val="24"/>
        </w:rPr>
        <w:t>needs</w:t>
      </w:r>
      <w:r w:rsidRPr="004C124D">
        <w:rPr>
          <w:rFonts w:ascii="Times New Roman" w:eastAsia="Times New Roman" w:hAnsi="Times New Roman" w:cs="Times New Roman"/>
          <w:sz w:val="24"/>
          <w:szCs w:val="24"/>
        </w:rPr>
        <w:t xml:space="preserve"> and was lighter in nature. Magazines devoted to specific audience</w:t>
      </w:r>
      <w:r w:rsidR="00DB793A" w:rsidRPr="00DB793A">
        <w:rPr>
          <w:rFonts w:ascii="Times New Roman" w:eastAsia="Times New Roman" w:hAnsi="Times New Roman" w:cs="Times New Roman"/>
          <w:sz w:val="24"/>
          <w:szCs w:val="24"/>
        </w:rPr>
        <w:t xml:space="preserve"> </w:t>
      </w:r>
      <w:r w:rsidR="00DB793A" w:rsidRPr="004C124D">
        <w:rPr>
          <w:rFonts w:ascii="Times New Roman" w:eastAsia="Times New Roman" w:hAnsi="Times New Roman" w:cs="Times New Roman"/>
          <w:sz w:val="24"/>
          <w:szCs w:val="24"/>
        </w:rPr>
        <w:t>profiles</w:t>
      </w:r>
      <w:r w:rsidRPr="004C124D">
        <w:rPr>
          <w:rFonts w:ascii="Times New Roman" w:eastAsia="Times New Roman" w:hAnsi="Times New Roman" w:cs="Times New Roman"/>
          <w:sz w:val="24"/>
          <w:szCs w:val="24"/>
        </w:rPr>
        <w:t xml:space="preserve"> also </w:t>
      </w:r>
      <w:r w:rsidR="00DB793A">
        <w:rPr>
          <w:rFonts w:ascii="Times New Roman" w:eastAsia="Times New Roman" w:hAnsi="Times New Roman" w:cs="Times New Roman"/>
          <w:sz w:val="24"/>
          <w:szCs w:val="24"/>
        </w:rPr>
        <w:t xml:space="preserve">became more </w:t>
      </w:r>
      <w:r w:rsidRPr="004C124D">
        <w:rPr>
          <w:rFonts w:ascii="Times New Roman" w:eastAsia="Times New Roman" w:hAnsi="Times New Roman" w:cs="Times New Roman"/>
          <w:sz w:val="24"/>
          <w:szCs w:val="24"/>
        </w:rPr>
        <w:t>prominen</w:t>
      </w:r>
      <w:r w:rsidR="00DB793A">
        <w:rPr>
          <w:rFonts w:ascii="Times New Roman" w:eastAsia="Times New Roman" w:hAnsi="Times New Roman" w:cs="Times New Roman"/>
          <w:sz w:val="24"/>
          <w:szCs w:val="24"/>
        </w:rPr>
        <w:t>t</w:t>
      </w:r>
      <w:r w:rsidR="0034690F" w:rsidRPr="004C124D">
        <w:rPr>
          <w:rFonts w:ascii="Times New Roman" w:eastAsia="Times New Roman" w:hAnsi="Times New Roman" w:cs="Times New Roman"/>
          <w:sz w:val="24"/>
          <w:szCs w:val="24"/>
        </w:rPr>
        <w:t xml:space="preserve"> in the 1960s</w:t>
      </w:r>
      <w:r w:rsidRPr="004C124D">
        <w:rPr>
          <w:rFonts w:ascii="Times New Roman" w:eastAsia="Times New Roman" w:hAnsi="Times New Roman" w:cs="Times New Roman"/>
          <w:sz w:val="24"/>
          <w:szCs w:val="24"/>
        </w:rPr>
        <w:t xml:space="preserve">, for example </w:t>
      </w:r>
      <w:proofErr w:type="spellStart"/>
      <w:r w:rsidRPr="004C124D">
        <w:rPr>
          <w:rFonts w:ascii="Times New Roman" w:eastAsia="Times New Roman" w:hAnsi="Times New Roman" w:cs="Times New Roman"/>
          <w:i/>
          <w:sz w:val="24"/>
          <w:szCs w:val="24"/>
        </w:rPr>
        <w:t>Življenje</w:t>
      </w:r>
      <w:proofErr w:type="spellEnd"/>
      <w:r w:rsidRPr="004C124D">
        <w:rPr>
          <w:rFonts w:ascii="Times New Roman" w:eastAsia="Times New Roman" w:hAnsi="Times New Roman" w:cs="Times New Roman"/>
          <w:i/>
          <w:sz w:val="24"/>
          <w:szCs w:val="24"/>
        </w:rPr>
        <w:t xml:space="preserve"> in </w:t>
      </w:r>
      <w:proofErr w:type="spellStart"/>
      <w:r w:rsidRPr="004C124D">
        <w:rPr>
          <w:rFonts w:ascii="Times New Roman" w:eastAsia="Times New Roman" w:hAnsi="Times New Roman" w:cs="Times New Roman"/>
          <w:i/>
          <w:sz w:val="24"/>
          <w:szCs w:val="24"/>
        </w:rPr>
        <w:t>tehnika</w:t>
      </w:r>
      <w:proofErr w:type="spellEnd"/>
      <w:r w:rsidRPr="004C124D">
        <w:rPr>
          <w:rFonts w:ascii="Times New Roman" w:eastAsia="Times New Roman" w:hAnsi="Times New Roman" w:cs="Times New Roman"/>
          <w:sz w:val="24"/>
          <w:szCs w:val="24"/>
        </w:rPr>
        <w:t xml:space="preserve"> (</w:t>
      </w:r>
      <w:r w:rsidR="00DB793A">
        <w:rPr>
          <w:rFonts w:ascii="Times New Roman" w:eastAsia="Times New Roman" w:hAnsi="Times New Roman" w:cs="Times New Roman"/>
          <w:sz w:val="24"/>
          <w:szCs w:val="24"/>
        </w:rPr>
        <w:t>E</w:t>
      </w:r>
      <w:r w:rsidRPr="004C124D">
        <w:rPr>
          <w:rFonts w:ascii="Times New Roman" w:eastAsia="Times New Roman" w:hAnsi="Times New Roman" w:cs="Times New Roman"/>
          <w:sz w:val="24"/>
          <w:szCs w:val="24"/>
        </w:rPr>
        <w:t xml:space="preserve">ng. </w:t>
      </w:r>
      <w:r w:rsidRPr="004C124D">
        <w:rPr>
          <w:rFonts w:ascii="Times New Roman" w:eastAsia="Times New Roman" w:hAnsi="Times New Roman" w:cs="Times New Roman"/>
          <w:i/>
          <w:sz w:val="24"/>
          <w:szCs w:val="24"/>
        </w:rPr>
        <w:t>Life and Technology</w:t>
      </w:r>
      <w:r w:rsidRPr="004C124D">
        <w:rPr>
          <w:rFonts w:ascii="Times New Roman" w:eastAsia="Times New Roman" w:hAnsi="Times New Roman" w:cs="Times New Roman"/>
          <w:sz w:val="24"/>
          <w:szCs w:val="24"/>
        </w:rPr>
        <w:t xml:space="preserve">) for technically engaged people, or </w:t>
      </w:r>
      <w:proofErr w:type="spellStart"/>
      <w:r w:rsidRPr="004C124D">
        <w:rPr>
          <w:rFonts w:ascii="Times New Roman" w:eastAsia="Times New Roman" w:hAnsi="Times New Roman" w:cs="Times New Roman"/>
          <w:i/>
          <w:sz w:val="24"/>
          <w:szCs w:val="24"/>
        </w:rPr>
        <w:t>Ciciban</w:t>
      </w:r>
      <w:proofErr w:type="spellEnd"/>
      <w:r w:rsidRPr="004C124D">
        <w:rPr>
          <w:rFonts w:ascii="Times New Roman" w:eastAsia="Times New Roman" w:hAnsi="Times New Roman" w:cs="Times New Roman"/>
          <w:i/>
          <w:sz w:val="24"/>
          <w:szCs w:val="24"/>
        </w:rPr>
        <w:t xml:space="preserve"> </w:t>
      </w:r>
      <w:r w:rsidRPr="004C124D">
        <w:rPr>
          <w:rFonts w:ascii="Times New Roman" w:eastAsia="Times New Roman" w:hAnsi="Times New Roman" w:cs="Times New Roman"/>
          <w:sz w:val="24"/>
          <w:szCs w:val="24"/>
        </w:rPr>
        <w:t xml:space="preserve">and </w:t>
      </w:r>
      <w:proofErr w:type="spellStart"/>
      <w:r w:rsidRPr="004C124D">
        <w:rPr>
          <w:rFonts w:ascii="Times New Roman" w:eastAsia="Times New Roman" w:hAnsi="Times New Roman" w:cs="Times New Roman"/>
          <w:i/>
          <w:sz w:val="24"/>
          <w:szCs w:val="24"/>
        </w:rPr>
        <w:t>Pionirski</w:t>
      </w:r>
      <w:proofErr w:type="spellEnd"/>
      <w:r w:rsidRPr="004C124D">
        <w:rPr>
          <w:rFonts w:ascii="Times New Roman" w:eastAsia="Times New Roman" w:hAnsi="Times New Roman" w:cs="Times New Roman"/>
          <w:i/>
          <w:sz w:val="24"/>
          <w:szCs w:val="24"/>
        </w:rPr>
        <w:t xml:space="preserve"> list</w:t>
      </w:r>
      <w:r w:rsidRPr="004C124D">
        <w:rPr>
          <w:rFonts w:ascii="Times New Roman" w:eastAsia="Times New Roman" w:hAnsi="Times New Roman" w:cs="Times New Roman"/>
          <w:sz w:val="24"/>
          <w:szCs w:val="24"/>
        </w:rPr>
        <w:t xml:space="preserve"> for children and youth. Religious books published by </w:t>
      </w:r>
      <w:proofErr w:type="spellStart"/>
      <w:r w:rsidRPr="004C124D">
        <w:rPr>
          <w:rFonts w:ascii="Times New Roman" w:eastAsia="Times New Roman" w:hAnsi="Times New Roman" w:cs="Times New Roman"/>
          <w:sz w:val="24"/>
          <w:szCs w:val="24"/>
        </w:rPr>
        <w:t>Mohorjeva</w:t>
      </w:r>
      <w:proofErr w:type="spellEnd"/>
      <w:r w:rsidRPr="004C124D">
        <w:rPr>
          <w:rFonts w:ascii="Times New Roman" w:eastAsia="Times New Roman" w:hAnsi="Times New Roman" w:cs="Times New Roman"/>
          <w:sz w:val="24"/>
          <w:szCs w:val="24"/>
        </w:rPr>
        <w:t xml:space="preserve"> </w:t>
      </w:r>
      <w:proofErr w:type="spellStart"/>
      <w:r w:rsidRPr="004C124D">
        <w:rPr>
          <w:rFonts w:ascii="Times New Roman" w:eastAsia="Times New Roman" w:hAnsi="Times New Roman" w:cs="Times New Roman"/>
          <w:sz w:val="24"/>
          <w:szCs w:val="24"/>
        </w:rPr>
        <w:t>družba</w:t>
      </w:r>
      <w:proofErr w:type="spellEnd"/>
      <w:r w:rsidRPr="004C124D">
        <w:rPr>
          <w:rFonts w:ascii="Times New Roman" w:eastAsia="Times New Roman" w:hAnsi="Times New Roman" w:cs="Times New Roman"/>
          <w:sz w:val="24"/>
          <w:szCs w:val="24"/>
        </w:rPr>
        <w:t xml:space="preserve"> and </w:t>
      </w:r>
      <w:r w:rsidR="00DB793A">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(b</w:t>
      </w:r>
      <w:r w:rsidR="00DB793A">
        <w:rPr>
          <w:rFonts w:ascii="Times New Roman" w:eastAsia="Times New Roman" w:hAnsi="Times New Roman" w:cs="Times New Roman"/>
          <w:sz w:val="24"/>
          <w:szCs w:val="24"/>
        </w:rPr>
        <w:t>i</w:t>
      </w:r>
      <w:r w:rsidRPr="004C124D">
        <w:rPr>
          <w:rFonts w:ascii="Times New Roman" w:eastAsia="Times New Roman" w:hAnsi="Times New Roman" w:cs="Times New Roman"/>
          <w:sz w:val="24"/>
          <w:szCs w:val="24"/>
        </w:rPr>
        <w:t xml:space="preserve">)weekly Catholic magazine </w:t>
      </w:r>
      <w:proofErr w:type="spellStart"/>
      <w:r w:rsidRPr="004C124D">
        <w:rPr>
          <w:rFonts w:ascii="Times New Roman" w:eastAsia="Times New Roman" w:hAnsi="Times New Roman" w:cs="Times New Roman"/>
          <w:i/>
          <w:sz w:val="24"/>
          <w:szCs w:val="24"/>
        </w:rPr>
        <w:t>Družina</w:t>
      </w:r>
      <w:proofErr w:type="spellEnd"/>
      <w:r w:rsidRPr="004C124D">
        <w:rPr>
          <w:rFonts w:ascii="Times New Roman" w:eastAsia="Times New Roman" w:hAnsi="Times New Roman" w:cs="Times New Roman"/>
          <w:sz w:val="24"/>
          <w:szCs w:val="24"/>
        </w:rPr>
        <w:t xml:space="preserve"> (</w:t>
      </w:r>
      <w:r w:rsidR="00DB793A">
        <w:rPr>
          <w:rFonts w:ascii="Times New Roman" w:eastAsia="Times New Roman" w:hAnsi="Times New Roman" w:cs="Times New Roman"/>
          <w:sz w:val="24"/>
          <w:szCs w:val="24"/>
        </w:rPr>
        <w:t>E</w:t>
      </w:r>
      <w:r w:rsidRPr="004C124D">
        <w:rPr>
          <w:rFonts w:ascii="Times New Roman" w:eastAsia="Times New Roman" w:hAnsi="Times New Roman" w:cs="Times New Roman"/>
          <w:sz w:val="24"/>
          <w:szCs w:val="24"/>
        </w:rPr>
        <w:t xml:space="preserve">ng. </w:t>
      </w:r>
      <w:r w:rsidRPr="004C124D">
        <w:rPr>
          <w:rFonts w:ascii="Times New Roman" w:eastAsia="Times New Roman" w:hAnsi="Times New Roman" w:cs="Times New Roman"/>
          <w:i/>
          <w:sz w:val="24"/>
          <w:szCs w:val="24"/>
        </w:rPr>
        <w:t>Family</w:t>
      </w:r>
      <w:r w:rsidRPr="004C124D">
        <w:rPr>
          <w:rFonts w:ascii="Times New Roman" w:eastAsia="Times New Roman" w:hAnsi="Times New Roman" w:cs="Times New Roman"/>
          <w:sz w:val="24"/>
          <w:szCs w:val="24"/>
        </w:rPr>
        <w:t xml:space="preserve">) were </w:t>
      </w:r>
      <w:r w:rsidR="0034690F" w:rsidRPr="004C124D">
        <w:rPr>
          <w:rFonts w:ascii="Times New Roman" w:eastAsia="Times New Roman" w:hAnsi="Times New Roman" w:cs="Times New Roman"/>
          <w:sz w:val="24"/>
          <w:szCs w:val="24"/>
        </w:rPr>
        <w:t xml:space="preserve">also </w:t>
      </w:r>
      <w:r w:rsidRPr="004C124D">
        <w:rPr>
          <w:rFonts w:ascii="Times New Roman" w:eastAsia="Times New Roman" w:hAnsi="Times New Roman" w:cs="Times New Roman"/>
          <w:sz w:val="24"/>
          <w:szCs w:val="24"/>
        </w:rPr>
        <w:t>popular and were not prohibited in Yugoslavia, as some might assume.</w:t>
      </w:r>
    </w:p>
    <w:p w14:paraId="0000003B" w14:textId="11619184" w:rsidR="00D45B58" w:rsidRPr="004C124D" w:rsidRDefault="00465A80" w:rsidP="006C03C4">
      <w:pPr>
        <w:spacing w:before="240" w:line="360" w:lineRule="auto"/>
        <w:rPr>
          <w:rFonts w:ascii="Times New Roman" w:eastAsia="Times New Roman" w:hAnsi="Times New Roman" w:cs="Times New Roman"/>
          <w:i/>
          <w:sz w:val="24"/>
          <w:szCs w:val="24"/>
        </w:rPr>
      </w:pPr>
      <w:r w:rsidRPr="004C124D">
        <w:rPr>
          <w:rFonts w:ascii="Times New Roman" w:eastAsia="Times New Roman" w:hAnsi="Times New Roman" w:cs="Times New Roman"/>
          <w:b/>
          <w:i/>
          <w:sz w:val="24"/>
          <w:szCs w:val="24"/>
        </w:rPr>
        <w:t>Television reigns supreme</w:t>
      </w:r>
    </w:p>
    <w:p w14:paraId="0000003C" w14:textId="2BF20012" w:rsidR="00D45B58" w:rsidRPr="004C124D" w:rsidRDefault="003256FD" w:rsidP="006C03C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Certain</w:t>
      </w:r>
      <w:r w:rsidR="00465A80" w:rsidRPr="004C124D">
        <w:rPr>
          <w:rFonts w:ascii="Times New Roman" w:eastAsia="Times New Roman" w:hAnsi="Times New Roman" w:cs="Times New Roman"/>
          <w:sz w:val="24"/>
          <w:szCs w:val="24"/>
        </w:rPr>
        <w:t xml:space="preserve"> interviewees, especially those who </w:t>
      </w:r>
      <w:r>
        <w:rPr>
          <w:rFonts w:ascii="Times New Roman" w:eastAsia="Times New Roman" w:hAnsi="Times New Roman" w:cs="Times New Roman"/>
          <w:sz w:val="24"/>
          <w:szCs w:val="24"/>
        </w:rPr>
        <w:t xml:space="preserve">had </w:t>
      </w:r>
      <w:r w:rsidR="00465A80" w:rsidRPr="004C124D">
        <w:rPr>
          <w:rFonts w:ascii="Times New Roman" w:eastAsia="Times New Roman" w:hAnsi="Times New Roman" w:cs="Times New Roman"/>
          <w:sz w:val="24"/>
          <w:szCs w:val="24"/>
        </w:rPr>
        <w:t xml:space="preserve">lived in an urban environment, were </w:t>
      </w:r>
      <w:r w:rsidR="00DE5C6A" w:rsidRPr="004C124D">
        <w:rPr>
          <w:rFonts w:ascii="Times New Roman" w:eastAsia="Times New Roman" w:hAnsi="Times New Roman" w:cs="Times New Roman"/>
          <w:sz w:val="24"/>
          <w:szCs w:val="24"/>
        </w:rPr>
        <w:t xml:space="preserve">already </w:t>
      </w:r>
      <w:r w:rsidR="00465A80" w:rsidRPr="004C124D">
        <w:rPr>
          <w:rFonts w:ascii="Times New Roman" w:eastAsia="Times New Roman" w:hAnsi="Times New Roman" w:cs="Times New Roman"/>
          <w:sz w:val="24"/>
          <w:szCs w:val="24"/>
        </w:rPr>
        <w:t xml:space="preserve">familiar with the moving image format that television brought </w:t>
      </w:r>
      <w:r>
        <w:rPr>
          <w:rFonts w:ascii="Times New Roman" w:eastAsia="Times New Roman" w:hAnsi="Times New Roman" w:cs="Times New Roman"/>
          <w:sz w:val="24"/>
          <w:szCs w:val="24"/>
        </w:rPr>
        <w:t>to</w:t>
      </w:r>
      <w:r w:rsidR="00465A80" w:rsidRPr="004C124D">
        <w:rPr>
          <w:rFonts w:ascii="Times New Roman" w:eastAsia="Times New Roman" w:hAnsi="Times New Roman" w:cs="Times New Roman"/>
          <w:sz w:val="24"/>
          <w:szCs w:val="24"/>
        </w:rPr>
        <w:t xml:space="preserve"> their lives</w:t>
      </w:r>
      <w:r w:rsidR="00DE5C6A" w:rsidRPr="004C124D">
        <w:rPr>
          <w:rFonts w:ascii="Times New Roman" w:eastAsia="Times New Roman" w:hAnsi="Times New Roman" w:cs="Times New Roman"/>
          <w:sz w:val="24"/>
          <w:szCs w:val="24"/>
        </w:rPr>
        <w:t xml:space="preserve"> early on</w:t>
      </w:r>
      <w:r w:rsidR="00465A80" w:rsidRPr="004C12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w:t>
      </w:r>
      <w:r w:rsidR="00465A80" w:rsidRPr="004C124D">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 xml:space="preserve">had </w:t>
      </w:r>
      <w:r w:rsidR="00465A80" w:rsidRPr="004C124D">
        <w:rPr>
          <w:rFonts w:ascii="Times New Roman" w:eastAsia="Times New Roman" w:hAnsi="Times New Roman" w:cs="Times New Roman"/>
          <w:sz w:val="24"/>
          <w:szCs w:val="24"/>
        </w:rPr>
        <w:t xml:space="preserve">experienced it in the cinema. In most cases, </w:t>
      </w:r>
      <w:r>
        <w:rPr>
          <w:rFonts w:ascii="Times New Roman" w:eastAsia="Times New Roman" w:hAnsi="Times New Roman" w:cs="Times New Roman"/>
          <w:sz w:val="24"/>
          <w:szCs w:val="24"/>
        </w:rPr>
        <w:t xml:space="preserve">the </w:t>
      </w:r>
      <w:r w:rsidR="00465A80" w:rsidRPr="004C124D">
        <w:rPr>
          <w:rFonts w:ascii="Times New Roman" w:eastAsia="Times New Roman" w:hAnsi="Times New Roman" w:cs="Times New Roman"/>
          <w:sz w:val="24"/>
          <w:szCs w:val="24"/>
        </w:rPr>
        <w:t xml:space="preserve">first memories of TV were very detailed and usually </w:t>
      </w:r>
      <w:r w:rsidR="00DE5C6A" w:rsidRPr="004C124D">
        <w:rPr>
          <w:rFonts w:ascii="Times New Roman" w:eastAsia="Times New Roman" w:hAnsi="Times New Roman" w:cs="Times New Roman"/>
          <w:sz w:val="24"/>
          <w:szCs w:val="24"/>
        </w:rPr>
        <w:t>referred</w:t>
      </w:r>
      <w:r w:rsidR="00465A80" w:rsidRPr="004C124D">
        <w:rPr>
          <w:rFonts w:ascii="Times New Roman" w:eastAsia="Times New Roman" w:hAnsi="Times New Roman" w:cs="Times New Roman"/>
          <w:sz w:val="24"/>
          <w:szCs w:val="24"/>
        </w:rPr>
        <w:t xml:space="preserve"> to the early 1960s when collective watching was </w:t>
      </w:r>
      <w:r>
        <w:rPr>
          <w:rFonts w:ascii="Times New Roman" w:eastAsia="Times New Roman" w:hAnsi="Times New Roman" w:cs="Times New Roman"/>
          <w:sz w:val="24"/>
          <w:szCs w:val="24"/>
        </w:rPr>
        <w:t>common</w:t>
      </w:r>
      <w:r w:rsidR="00465A80" w:rsidRPr="004C124D">
        <w:rPr>
          <w:rFonts w:ascii="Times New Roman" w:eastAsia="Times New Roman" w:hAnsi="Times New Roman" w:cs="Times New Roman"/>
          <w:sz w:val="24"/>
          <w:szCs w:val="24"/>
        </w:rPr>
        <w:t xml:space="preserve">. This </w:t>
      </w:r>
      <w:r w:rsidR="00DE5C6A" w:rsidRPr="004C124D">
        <w:rPr>
          <w:rFonts w:ascii="Times New Roman" w:eastAsia="Times New Roman" w:hAnsi="Times New Roman" w:cs="Times New Roman"/>
          <w:sz w:val="24"/>
          <w:szCs w:val="24"/>
        </w:rPr>
        <w:t>occurred</w:t>
      </w:r>
      <w:r w:rsidR="00465A80" w:rsidRPr="004C12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w:t>
      </w:r>
      <w:r w:rsidR="00465A80" w:rsidRPr="004C124D">
        <w:rPr>
          <w:rFonts w:ascii="Times New Roman" w:eastAsia="Times New Roman" w:hAnsi="Times New Roman" w:cs="Times New Roman"/>
          <w:sz w:val="24"/>
          <w:szCs w:val="24"/>
        </w:rPr>
        <w:t xml:space="preserve">either </w:t>
      </w:r>
      <w:r>
        <w:rPr>
          <w:rFonts w:ascii="Times New Roman" w:eastAsia="Times New Roman" w:hAnsi="Times New Roman" w:cs="Times New Roman"/>
          <w:sz w:val="24"/>
          <w:szCs w:val="24"/>
        </w:rPr>
        <w:t xml:space="preserve">the </w:t>
      </w:r>
      <w:r w:rsidR="00465A80" w:rsidRPr="004C124D">
        <w:rPr>
          <w:rFonts w:ascii="Times New Roman" w:eastAsia="Times New Roman" w:hAnsi="Times New Roman" w:cs="Times New Roman"/>
          <w:sz w:val="24"/>
          <w:szCs w:val="24"/>
        </w:rPr>
        <w:t xml:space="preserve">richer households of a village or town </w:t>
      </w:r>
      <w:r>
        <w:rPr>
          <w:rFonts w:ascii="Times New Roman" w:eastAsia="Times New Roman" w:hAnsi="Times New Roman" w:cs="Times New Roman"/>
          <w:sz w:val="24"/>
          <w:szCs w:val="24"/>
        </w:rPr>
        <w:t>that</w:t>
      </w:r>
      <w:r w:rsidR="00465A80" w:rsidRPr="004C124D">
        <w:rPr>
          <w:rFonts w:ascii="Times New Roman" w:eastAsia="Times New Roman" w:hAnsi="Times New Roman" w:cs="Times New Roman"/>
          <w:sz w:val="24"/>
          <w:szCs w:val="24"/>
        </w:rPr>
        <w:t xml:space="preserve"> could afford to buy </w:t>
      </w:r>
      <w:r>
        <w:rPr>
          <w:rFonts w:ascii="Times New Roman" w:eastAsia="Times New Roman" w:hAnsi="Times New Roman" w:cs="Times New Roman"/>
          <w:sz w:val="24"/>
          <w:szCs w:val="24"/>
        </w:rPr>
        <w:t xml:space="preserve">a </w:t>
      </w:r>
      <w:r w:rsidR="00465A80" w:rsidRPr="004C124D">
        <w:rPr>
          <w:rFonts w:ascii="Times New Roman" w:eastAsia="Times New Roman" w:hAnsi="Times New Roman" w:cs="Times New Roman"/>
          <w:sz w:val="24"/>
          <w:szCs w:val="24"/>
        </w:rPr>
        <w:t xml:space="preserve">television set and allowed </w:t>
      </w:r>
      <w:r>
        <w:rPr>
          <w:rFonts w:ascii="Times New Roman" w:eastAsia="Times New Roman" w:hAnsi="Times New Roman" w:cs="Times New Roman"/>
          <w:sz w:val="24"/>
          <w:szCs w:val="24"/>
        </w:rPr>
        <w:t xml:space="preserve">their </w:t>
      </w:r>
      <w:r w:rsidR="00465A80" w:rsidRPr="004C124D">
        <w:rPr>
          <w:rFonts w:ascii="Times New Roman" w:eastAsia="Times New Roman" w:hAnsi="Times New Roman" w:cs="Times New Roman"/>
          <w:sz w:val="24"/>
          <w:szCs w:val="24"/>
        </w:rPr>
        <w:t>neighbours (</w:t>
      </w:r>
      <w:r>
        <w:rPr>
          <w:rFonts w:ascii="Times New Roman" w:eastAsia="Times New Roman" w:hAnsi="Times New Roman" w:cs="Times New Roman"/>
          <w:sz w:val="24"/>
          <w:szCs w:val="24"/>
        </w:rPr>
        <w:t>n</w:t>
      </w:r>
      <w:r w:rsidR="00392BA8">
        <w:rPr>
          <w:rFonts w:ascii="Times New Roman" w:eastAsia="Times New Roman" w:hAnsi="Times New Roman" w:cs="Times New Roman"/>
          <w:sz w:val="24"/>
          <w:szCs w:val="24"/>
        </w:rPr>
        <w:t>o</w:t>
      </w:r>
      <w:r>
        <w:rPr>
          <w:rFonts w:ascii="Times New Roman" w:eastAsia="Times New Roman" w:hAnsi="Times New Roman" w:cs="Times New Roman"/>
          <w:sz w:val="24"/>
          <w:szCs w:val="24"/>
        </w:rPr>
        <w:t>tably</w:t>
      </w:r>
      <w:r w:rsidR="00465A80" w:rsidRPr="004C124D">
        <w:rPr>
          <w:rFonts w:ascii="Times New Roman" w:eastAsia="Times New Roman" w:hAnsi="Times New Roman" w:cs="Times New Roman"/>
          <w:sz w:val="24"/>
          <w:szCs w:val="24"/>
        </w:rPr>
        <w:t xml:space="preserve"> children) to join in watching or in semi-public spaces </w:t>
      </w:r>
      <w:r w:rsidR="00913FBF">
        <w:rPr>
          <w:rFonts w:ascii="Times New Roman" w:eastAsia="Times New Roman" w:hAnsi="Times New Roman" w:cs="Times New Roman"/>
          <w:sz w:val="24"/>
          <w:szCs w:val="24"/>
        </w:rPr>
        <w:t>like</w:t>
      </w:r>
      <w:r w:rsidR="00465A80" w:rsidRPr="004C124D">
        <w:rPr>
          <w:rFonts w:ascii="Times New Roman" w:eastAsia="Times New Roman" w:hAnsi="Times New Roman" w:cs="Times New Roman"/>
          <w:sz w:val="24"/>
          <w:szCs w:val="24"/>
        </w:rPr>
        <w:t xml:space="preserve"> community halls:</w:t>
      </w:r>
    </w:p>
    <w:p w14:paraId="0000003D" w14:textId="77777777" w:rsidR="00D45B58" w:rsidRPr="004C124D" w:rsidRDefault="00D45B58" w:rsidP="005021DC">
      <w:pPr>
        <w:spacing w:line="360" w:lineRule="auto"/>
        <w:ind w:firstLine="720"/>
        <w:jc w:val="both"/>
        <w:rPr>
          <w:rFonts w:ascii="Times New Roman" w:eastAsia="Times New Roman" w:hAnsi="Times New Roman" w:cs="Times New Roman"/>
          <w:sz w:val="24"/>
          <w:szCs w:val="24"/>
        </w:rPr>
      </w:pPr>
    </w:p>
    <w:p w14:paraId="0000003E" w14:textId="43ED59A6" w:rsidR="00D45B58" w:rsidRPr="004C124D" w:rsidRDefault="00465A80" w:rsidP="006C03C4">
      <w:pPr>
        <w:spacing w:line="360" w:lineRule="auto"/>
        <w:ind w:left="1133" w:right="526"/>
        <w:jc w:val="both"/>
        <w:rPr>
          <w:rFonts w:ascii="Times New Roman" w:eastAsia="Times New Roman" w:hAnsi="Times New Roman" w:cs="Times New Roman"/>
          <w:sz w:val="24"/>
          <w:szCs w:val="24"/>
        </w:rPr>
      </w:pPr>
      <w:r w:rsidRPr="006C03C4">
        <w:rPr>
          <w:rFonts w:ascii="Times New Roman" w:eastAsia="Times New Roman" w:hAnsi="Times New Roman" w:cs="Times New Roman"/>
          <w:sz w:val="24"/>
          <w:szCs w:val="24"/>
        </w:rPr>
        <w:t>I was in seventh grade when our village got its first television set /…/ we had a club in the cooperative house [</w:t>
      </w:r>
      <w:proofErr w:type="spellStart"/>
      <w:r w:rsidR="00913FBF" w:rsidRPr="006C03C4">
        <w:rPr>
          <w:rFonts w:ascii="Times New Roman" w:eastAsia="Times New Roman" w:hAnsi="Times New Roman" w:cs="Times New Roman"/>
          <w:sz w:val="24"/>
          <w:szCs w:val="24"/>
        </w:rPr>
        <w:t>S</w:t>
      </w:r>
      <w:r w:rsidRPr="006C03C4">
        <w:rPr>
          <w:rFonts w:ascii="Times New Roman" w:eastAsia="Times New Roman" w:hAnsi="Times New Roman" w:cs="Times New Roman"/>
          <w:sz w:val="24"/>
          <w:szCs w:val="24"/>
        </w:rPr>
        <w:t>l</w:t>
      </w:r>
      <w:r w:rsidR="008278F7" w:rsidRPr="006C03C4">
        <w:rPr>
          <w:rFonts w:ascii="Times New Roman" w:eastAsia="Times New Roman" w:hAnsi="Times New Roman" w:cs="Times New Roman"/>
          <w:sz w:val="24"/>
          <w:szCs w:val="24"/>
        </w:rPr>
        <w:t>o</w:t>
      </w:r>
      <w:proofErr w:type="spellEnd"/>
      <w:r w:rsidRPr="006C03C4">
        <w:rPr>
          <w:rFonts w:ascii="Times New Roman" w:eastAsia="Times New Roman" w:hAnsi="Times New Roman" w:cs="Times New Roman"/>
          <w:sz w:val="24"/>
          <w:szCs w:val="24"/>
        </w:rPr>
        <w:t xml:space="preserve">. </w:t>
      </w:r>
      <w:proofErr w:type="spellStart"/>
      <w:r w:rsidRPr="006C03C4">
        <w:rPr>
          <w:rFonts w:ascii="Times New Roman" w:eastAsia="Times New Roman" w:hAnsi="Times New Roman" w:cs="Times New Roman"/>
          <w:sz w:val="24"/>
          <w:szCs w:val="24"/>
        </w:rPr>
        <w:t>zadružni</w:t>
      </w:r>
      <w:proofErr w:type="spellEnd"/>
      <w:r w:rsidRPr="006C03C4">
        <w:rPr>
          <w:rFonts w:ascii="Times New Roman" w:eastAsia="Times New Roman" w:hAnsi="Times New Roman" w:cs="Times New Roman"/>
          <w:sz w:val="24"/>
          <w:szCs w:val="24"/>
        </w:rPr>
        <w:t xml:space="preserve"> </w:t>
      </w:r>
      <w:proofErr w:type="spellStart"/>
      <w:r w:rsidRPr="006C03C4">
        <w:rPr>
          <w:rFonts w:ascii="Times New Roman" w:eastAsia="Times New Roman" w:hAnsi="Times New Roman" w:cs="Times New Roman"/>
          <w:sz w:val="24"/>
          <w:szCs w:val="24"/>
        </w:rPr>
        <w:t>dom</w:t>
      </w:r>
      <w:proofErr w:type="spellEnd"/>
      <w:r w:rsidRPr="006C03C4">
        <w:rPr>
          <w:rFonts w:ascii="Times New Roman" w:eastAsia="Times New Roman" w:hAnsi="Times New Roman" w:cs="Times New Roman"/>
          <w:sz w:val="24"/>
          <w:szCs w:val="24"/>
        </w:rPr>
        <w:t xml:space="preserve">]. People bought a TV set together, with common funds. /…/ Adults watched daily reports and talk shows, and we watched movies and music. /…/ Later, </w:t>
      </w:r>
      <w:r w:rsidR="00913FBF" w:rsidRPr="006C03C4">
        <w:rPr>
          <w:rFonts w:ascii="Times New Roman" w:eastAsia="Times New Roman" w:hAnsi="Times New Roman" w:cs="Times New Roman"/>
          <w:sz w:val="24"/>
          <w:szCs w:val="24"/>
        </w:rPr>
        <w:t xml:space="preserve">my </w:t>
      </w:r>
      <w:r w:rsidRPr="006C03C4">
        <w:rPr>
          <w:rFonts w:ascii="Times New Roman" w:eastAsia="Times New Roman" w:hAnsi="Times New Roman" w:cs="Times New Roman"/>
          <w:sz w:val="24"/>
          <w:szCs w:val="24"/>
        </w:rPr>
        <w:t xml:space="preserve">father came to the idea that we should buy our own TV set, but my brother </w:t>
      </w:r>
      <w:r w:rsidR="00913FBF" w:rsidRPr="006C03C4">
        <w:rPr>
          <w:rFonts w:ascii="Times New Roman" w:eastAsia="Times New Roman" w:hAnsi="Times New Roman" w:cs="Times New Roman"/>
          <w:sz w:val="24"/>
          <w:szCs w:val="24"/>
        </w:rPr>
        <w:t xml:space="preserve">and I </w:t>
      </w:r>
      <w:r w:rsidRPr="006C03C4">
        <w:rPr>
          <w:rFonts w:ascii="Times New Roman" w:eastAsia="Times New Roman" w:hAnsi="Times New Roman" w:cs="Times New Roman"/>
          <w:sz w:val="24"/>
          <w:szCs w:val="24"/>
        </w:rPr>
        <w:t xml:space="preserve">were against it </w:t>
      </w:r>
      <w:r w:rsidR="00913FBF" w:rsidRPr="006C03C4">
        <w:rPr>
          <w:rFonts w:ascii="Times New Roman" w:eastAsia="Times New Roman" w:hAnsi="Times New Roman" w:cs="Times New Roman"/>
          <w:sz w:val="24"/>
          <w:szCs w:val="24"/>
        </w:rPr>
        <w:t>–</w:t>
      </w:r>
      <w:r w:rsidRPr="006C03C4">
        <w:rPr>
          <w:rFonts w:ascii="Times New Roman" w:eastAsia="Times New Roman" w:hAnsi="Times New Roman" w:cs="Times New Roman"/>
          <w:sz w:val="24"/>
          <w:szCs w:val="24"/>
        </w:rPr>
        <w:t xml:space="preserve"> we were afraid that we wouldn’t be allowed to go into that club anymore</w:t>
      </w:r>
      <w:r w:rsidR="00913FBF" w:rsidRPr="006C03C4">
        <w:rPr>
          <w:rFonts w:ascii="Times New Roman" w:eastAsia="Times New Roman" w:hAnsi="Times New Roman" w:cs="Times New Roman"/>
          <w:sz w:val="24"/>
          <w:szCs w:val="24"/>
        </w:rPr>
        <w:t>.</w:t>
      </w:r>
      <w:r w:rsidR="00A47D12">
        <w:rPr>
          <w:rFonts w:ascii="Times New Roman" w:eastAsia="Times New Roman" w:hAnsi="Times New Roman" w:cs="Times New Roman"/>
          <w:i/>
          <w:sz w:val="24"/>
          <w:szCs w:val="24"/>
        </w:rPr>
        <w:t xml:space="preserve"> </w:t>
      </w:r>
      <w:r w:rsidRPr="004C124D">
        <w:rPr>
          <w:rFonts w:ascii="Times New Roman" w:eastAsia="Times New Roman" w:hAnsi="Times New Roman" w:cs="Times New Roman"/>
          <w:sz w:val="24"/>
          <w:szCs w:val="24"/>
        </w:rPr>
        <w:t>(</w:t>
      </w:r>
      <w:r w:rsidR="00726482">
        <w:rPr>
          <w:rFonts w:ascii="Times New Roman" w:eastAsia="Times New Roman" w:hAnsi="Times New Roman" w:cs="Times New Roman"/>
          <w:sz w:val="24"/>
          <w:szCs w:val="24"/>
        </w:rPr>
        <w:t>‘</w:t>
      </w:r>
      <w:proofErr w:type="spellStart"/>
      <w:r w:rsidRPr="004C124D">
        <w:rPr>
          <w:rFonts w:ascii="Times New Roman" w:eastAsia="Times New Roman" w:hAnsi="Times New Roman" w:cs="Times New Roman"/>
          <w:sz w:val="24"/>
          <w:szCs w:val="24"/>
        </w:rPr>
        <w:t>Rumena</w:t>
      </w:r>
      <w:proofErr w:type="spellEnd"/>
      <w:r w:rsidRPr="004C124D">
        <w:rPr>
          <w:rFonts w:ascii="Times New Roman" w:eastAsia="Times New Roman" w:hAnsi="Times New Roman" w:cs="Times New Roman"/>
          <w:sz w:val="24"/>
          <w:szCs w:val="24"/>
        </w:rPr>
        <w:t xml:space="preserve"> </w:t>
      </w:r>
      <w:proofErr w:type="spellStart"/>
      <w:r w:rsidRPr="004C124D">
        <w:rPr>
          <w:rFonts w:ascii="Times New Roman" w:eastAsia="Times New Roman" w:hAnsi="Times New Roman" w:cs="Times New Roman"/>
          <w:sz w:val="24"/>
          <w:szCs w:val="24"/>
        </w:rPr>
        <w:t>Magnolija</w:t>
      </w:r>
      <w:proofErr w:type="spellEnd"/>
      <w:r w:rsidR="00726482">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w:t>
      </w:r>
    </w:p>
    <w:p w14:paraId="0000003F" w14:textId="77777777" w:rsidR="00D45B58" w:rsidRPr="004C124D" w:rsidRDefault="00D45B58" w:rsidP="005021DC">
      <w:pPr>
        <w:spacing w:line="360" w:lineRule="auto"/>
        <w:rPr>
          <w:rFonts w:ascii="Times New Roman" w:eastAsia="Times New Roman" w:hAnsi="Times New Roman" w:cs="Times New Roman"/>
          <w:sz w:val="24"/>
          <w:szCs w:val="24"/>
        </w:rPr>
      </w:pPr>
    </w:p>
    <w:p w14:paraId="00000040" w14:textId="4D206D24" w:rsidR="00D45B58" w:rsidRPr="004C124D" w:rsidRDefault="00465A80" w:rsidP="006C03C4">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As th</w:t>
      </w:r>
      <w:r w:rsidR="00913FBF">
        <w:rPr>
          <w:rFonts w:ascii="Times New Roman" w:eastAsia="Times New Roman" w:hAnsi="Times New Roman" w:cs="Times New Roman"/>
          <w:sz w:val="24"/>
          <w:szCs w:val="24"/>
        </w:rPr>
        <w:t xml:space="preserve">e above </w:t>
      </w:r>
      <w:r w:rsidRPr="004C124D">
        <w:rPr>
          <w:rFonts w:ascii="Times New Roman" w:eastAsia="Times New Roman" w:hAnsi="Times New Roman" w:cs="Times New Roman"/>
          <w:sz w:val="24"/>
          <w:szCs w:val="24"/>
        </w:rPr>
        <w:t xml:space="preserve">anecdote reveals, socialising was an important aspect of this ritual for many, but only </w:t>
      </w:r>
      <w:r w:rsidR="00913FBF">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early experiences were collective. Towards the end of the 1960s and later, television became an essential item in most households, </w:t>
      </w:r>
      <w:r w:rsidR="00913FBF">
        <w:rPr>
          <w:rFonts w:ascii="Times New Roman" w:eastAsia="Times New Roman" w:hAnsi="Times New Roman" w:cs="Times New Roman"/>
          <w:sz w:val="24"/>
          <w:szCs w:val="24"/>
        </w:rPr>
        <w:t>while</w:t>
      </w:r>
      <w:r w:rsidRPr="004C124D">
        <w:rPr>
          <w:rFonts w:ascii="Times New Roman" w:eastAsia="Times New Roman" w:hAnsi="Times New Roman" w:cs="Times New Roman"/>
          <w:sz w:val="24"/>
          <w:szCs w:val="24"/>
        </w:rPr>
        <w:t xml:space="preserve"> the practice of watching TV became either individualised or at least reserved for members of the </w:t>
      </w:r>
      <w:r w:rsidR="00F96F9E">
        <w:rPr>
          <w:rFonts w:ascii="Times New Roman" w:eastAsia="Times New Roman" w:hAnsi="Times New Roman" w:cs="Times New Roman"/>
          <w:sz w:val="24"/>
          <w:szCs w:val="24"/>
        </w:rPr>
        <w:t>nuclear</w:t>
      </w:r>
      <w:r w:rsidRPr="004C124D">
        <w:rPr>
          <w:rFonts w:ascii="Times New Roman" w:eastAsia="Times New Roman" w:hAnsi="Times New Roman" w:cs="Times New Roman"/>
          <w:sz w:val="24"/>
          <w:szCs w:val="24"/>
        </w:rPr>
        <w:t xml:space="preserve"> family. In this period, most interviewees moved out of their parents' houses and </w:t>
      </w:r>
      <w:r w:rsidR="0007186D">
        <w:rPr>
          <w:rFonts w:ascii="Times New Roman" w:eastAsia="Times New Roman" w:hAnsi="Times New Roman" w:cs="Times New Roman"/>
          <w:sz w:val="24"/>
          <w:szCs w:val="24"/>
        </w:rPr>
        <w:t xml:space="preserve">completed their </w:t>
      </w:r>
      <w:r w:rsidRPr="004C124D">
        <w:rPr>
          <w:rFonts w:ascii="Times New Roman" w:eastAsia="Times New Roman" w:hAnsi="Times New Roman" w:cs="Times New Roman"/>
          <w:sz w:val="24"/>
          <w:szCs w:val="24"/>
        </w:rPr>
        <w:t xml:space="preserve">education. They began to </w:t>
      </w:r>
      <w:r w:rsidR="00FF65E2">
        <w:rPr>
          <w:rFonts w:ascii="Times New Roman" w:eastAsia="Times New Roman" w:hAnsi="Times New Roman" w:cs="Times New Roman"/>
          <w:sz w:val="24"/>
          <w:szCs w:val="24"/>
        </w:rPr>
        <w:t>establish</w:t>
      </w:r>
      <w:r w:rsidRPr="004C124D">
        <w:rPr>
          <w:rFonts w:ascii="Times New Roman" w:eastAsia="Times New Roman" w:hAnsi="Times New Roman" w:cs="Times New Roman"/>
          <w:sz w:val="24"/>
          <w:szCs w:val="24"/>
        </w:rPr>
        <w:t xml:space="preserve"> their </w:t>
      </w:r>
      <w:r w:rsidR="0007186D">
        <w:rPr>
          <w:rFonts w:ascii="Times New Roman" w:eastAsia="Times New Roman" w:hAnsi="Times New Roman" w:cs="Times New Roman"/>
          <w:sz w:val="24"/>
          <w:szCs w:val="24"/>
        </w:rPr>
        <w:t xml:space="preserve">own </w:t>
      </w:r>
      <w:r w:rsidRPr="004C124D">
        <w:rPr>
          <w:rFonts w:ascii="Times New Roman" w:eastAsia="Times New Roman" w:hAnsi="Times New Roman" w:cs="Times New Roman"/>
          <w:sz w:val="24"/>
          <w:szCs w:val="24"/>
        </w:rPr>
        <w:t xml:space="preserve">families, usually in their own dwelling. A living room with </w:t>
      </w:r>
      <w:r w:rsidR="0007186D">
        <w:rPr>
          <w:rFonts w:ascii="Times New Roman" w:eastAsia="Times New Roman" w:hAnsi="Times New Roman" w:cs="Times New Roman"/>
          <w:sz w:val="24"/>
          <w:szCs w:val="24"/>
        </w:rPr>
        <w:t>a</w:t>
      </w:r>
      <w:r w:rsidRPr="004C124D">
        <w:rPr>
          <w:rFonts w:ascii="Times New Roman" w:eastAsia="Times New Roman" w:hAnsi="Times New Roman" w:cs="Times New Roman"/>
          <w:sz w:val="24"/>
          <w:szCs w:val="24"/>
        </w:rPr>
        <w:t xml:space="preserve"> TV set became the main </w:t>
      </w:r>
      <w:r w:rsidR="0007186D">
        <w:rPr>
          <w:rFonts w:ascii="Times New Roman" w:eastAsia="Times New Roman" w:hAnsi="Times New Roman" w:cs="Times New Roman"/>
          <w:sz w:val="24"/>
          <w:szCs w:val="24"/>
        </w:rPr>
        <w:t xml:space="preserve">venue for </w:t>
      </w:r>
      <w:r w:rsidRPr="004C124D">
        <w:rPr>
          <w:rFonts w:ascii="Times New Roman" w:eastAsia="Times New Roman" w:hAnsi="Times New Roman" w:cs="Times New Roman"/>
          <w:sz w:val="24"/>
          <w:szCs w:val="24"/>
        </w:rPr>
        <w:t>consum</w:t>
      </w:r>
      <w:r w:rsidR="0007186D">
        <w:rPr>
          <w:rFonts w:ascii="Times New Roman" w:eastAsia="Times New Roman" w:hAnsi="Times New Roman" w:cs="Times New Roman"/>
          <w:sz w:val="24"/>
          <w:szCs w:val="24"/>
        </w:rPr>
        <w:t>ing</w:t>
      </w:r>
      <w:r w:rsidRPr="004C124D">
        <w:rPr>
          <w:rFonts w:ascii="Times New Roman" w:eastAsia="Times New Roman" w:hAnsi="Times New Roman" w:cs="Times New Roman"/>
          <w:sz w:val="24"/>
          <w:szCs w:val="24"/>
        </w:rPr>
        <w:t xml:space="preserve"> </w:t>
      </w:r>
      <w:r w:rsidR="0007186D" w:rsidRPr="004C124D">
        <w:rPr>
          <w:rFonts w:ascii="Times New Roman" w:eastAsia="Times New Roman" w:hAnsi="Times New Roman" w:cs="Times New Roman"/>
          <w:sz w:val="24"/>
          <w:szCs w:val="24"/>
        </w:rPr>
        <w:t xml:space="preserve">media </w:t>
      </w:r>
      <w:r w:rsidRPr="004C124D">
        <w:rPr>
          <w:rFonts w:ascii="Times New Roman" w:eastAsia="Times New Roman" w:hAnsi="Times New Roman" w:cs="Times New Roman"/>
          <w:sz w:val="24"/>
          <w:szCs w:val="24"/>
        </w:rPr>
        <w:t xml:space="preserve">and replaced the rural kitchen where large families </w:t>
      </w:r>
      <w:r w:rsidR="0007186D">
        <w:rPr>
          <w:rFonts w:ascii="Times New Roman" w:eastAsia="Times New Roman" w:hAnsi="Times New Roman" w:cs="Times New Roman"/>
          <w:sz w:val="24"/>
          <w:szCs w:val="24"/>
        </w:rPr>
        <w:t xml:space="preserve">had gathered to </w:t>
      </w:r>
      <w:r w:rsidRPr="004C124D">
        <w:rPr>
          <w:rFonts w:ascii="Times New Roman" w:eastAsia="Times New Roman" w:hAnsi="Times New Roman" w:cs="Times New Roman"/>
          <w:sz w:val="24"/>
          <w:szCs w:val="24"/>
        </w:rPr>
        <w:t xml:space="preserve">listen to the radio. </w:t>
      </w:r>
      <w:r w:rsidR="009435AF">
        <w:rPr>
          <w:rFonts w:ascii="Times New Roman" w:eastAsia="Times New Roman" w:hAnsi="Times New Roman" w:cs="Times New Roman"/>
          <w:sz w:val="24"/>
          <w:szCs w:val="24"/>
        </w:rPr>
        <w:t>A p</w:t>
      </w:r>
      <w:r w:rsidRPr="004C124D">
        <w:rPr>
          <w:rFonts w:ascii="Times New Roman" w:eastAsia="Times New Roman" w:hAnsi="Times New Roman" w:cs="Times New Roman"/>
          <w:sz w:val="24"/>
          <w:szCs w:val="24"/>
        </w:rPr>
        <w:t xml:space="preserve">redominantly rural lifestyle, related to </w:t>
      </w:r>
      <w:r w:rsidR="009435AF">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lastRenderedPageBreak/>
        <w:t xml:space="preserve">cycles </w:t>
      </w:r>
      <w:r w:rsidR="009435AF">
        <w:rPr>
          <w:rFonts w:ascii="Times New Roman" w:eastAsia="Times New Roman" w:hAnsi="Times New Roman" w:cs="Times New Roman"/>
          <w:sz w:val="24"/>
          <w:szCs w:val="24"/>
        </w:rPr>
        <w:t xml:space="preserve">of </w:t>
      </w:r>
      <w:r w:rsidR="009435AF" w:rsidRPr="004C124D">
        <w:rPr>
          <w:rFonts w:ascii="Times New Roman" w:eastAsia="Times New Roman" w:hAnsi="Times New Roman" w:cs="Times New Roman"/>
          <w:sz w:val="24"/>
          <w:szCs w:val="24"/>
        </w:rPr>
        <w:t>natur</w:t>
      </w:r>
      <w:r w:rsidR="009435AF">
        <w:rPr>
          <w:rFonts w:ascii="Times New Roman" w:eastAsia="Times New Roman" w:hAnsi="Times New Roman" w:cs="Times New Roman"/>
          <w:sz w:val="24"/>
          <w:szCs w:val="24"/>
        </w:rPr>
        <w:t>e</w:t>
      </w:r>
      <w:r w:rsidR="009435AF" w:rsidRPr="004C124D">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and farm work, was </w:t>
      </w:r>
      <w:r w:rsidR="0087481A" w:rsidRPr="004C124D">
        <w:rPr>
          <w:rFonts w:ascii="Times New Roman" w:eastAsia="Times New Roman" w:hAnsi="Times New Roman" w:cs="Times New Roman"/>
          <w:sz w:val="24"/>
          <w:szCs w:val="24"/>
        </w:rPr>
        <w:t>in many interviewees</w:t>
      </w:r>
      <w:r w:rsidR="009435AF">
        <w:rPr>
          <w:rFonts w:ascii="Times New Roman" w:eastAsia="Times New Roman" w:hAnsi="Times New Roman" w:cs="Times New Roman"/>
          <w:sz w:val="24"/>
          <w:szCs w:val="24"/>
        </w:rPr>
        <w:t>’</w:t>
      </w:r>
      <w:r w:rsidR="009435AF" w:rsidRPr="009435AF">
        <w:rPr>
          <w:rFonts w:ascii="Times New Roman" w:eastAsia="Times New Roman" w:hAnsi="Times New Roman" w:cs="Times New Roman"/>
          <w:sz w:val="24"/>
          <w:szCs w:val="24"/>
        </w:rPr>
        <w:t xml:space="preserve"> </w:t>
      </w:r>
      <w:r w:rsidR="009435AF" w:rsidRPr="004C124D">
        <w:rPr>
          <w:rFonts w:ascii="Times New Roman" w:eastAsia="Times New Roman" w:hAnsi="Times New Roman" w:cs="Times New Roman"/>
          <w:sz w:val="24"/>
          <w:szCs w:val="24"/>
        </w:rPr>
        <w:t>stories</w:t>
      </w:r>
      <w:r w:rsidR="0087481A" w:rsidRPr="004C124D">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replaced by </w:t>
      </w:r>
      <w:r w:rsidR="009435AF">
        <w:rPr>
          <w:rFonts w:ascii="Times New Roman" w:eastAsia="Times New Roman" w:hAnsi="Times New Roman" w:cs="Times New Roman"/>
          <w:sz w:val="24"/>
          <w:szCs w:val="24"/>
        </w:rPr>
        <w:t>a</w:t>
      </w:r>
      <w:r w:rsidRPr="004C124D">
        <w:rPr>
          <w:rFonts w:ascii="Times New Roman" w:eastAsia="Times New Roman" w:hAnsi="Times New Roman" w:cs="Times New Roman"/>
          <w:sz w:val="24"/>
          <w:szCs w:val="24"/>
        </w:rPr>
        <w:t xml:space="preserve"> modern working lifestyle in which TV often </w:t>
      </w:r>
      <w:r w:rsidR="009435AF">
        <w:rPr>
          <w:rFonts w:ascii="Times New Roman" w:eastAsia="Times New Roman" w:hAnsi="Times New Roman" w:cs="Times New Roman"/>
          <w:sz w:val="24"/>
          <w:szCs w:val="24"/>
        </w:rPr>
        <w:t>re</w:t>
      </w:r>
      <w:r w:rsidRPr="004C124D">
        <w:rPr>
          <w:rFonts w:ascii="Times New Roman" w:eastAsia="Times New Roman" w:hAnsi="Times New Roman" w:cs="Times New Roman"/>
          <w:sz w:val="24"/>
          <w:szCs w:val="24"/>
        </w:rPr>
        <w:t xml:space="preserve">presented the </w:t>
      </w:r>
      <w:r w:rsidR="009435AF">
        <w:rPr>
          <w:rFonts w:ascii="Times New Roman" w:eastAsia="Times New Roman" w:hAnsi="Times New Roman" w:cs="Times New Roman"/>
          <w:sz w:val="24"/>
          <w:szCs w:val="24"/>
        </w:rPr>
        <w:t>biggest</w:t>
      </w:r>
      <w:r w:rsidRPr="004C124D">
        <w:rPr>
          <w:rFonts w:ascii="Times New Roman" w:eastAsia="Times New Roman" w:hAnsi="Times New Roman" w:cs="Times New Roman"/>
          <w:sz w:val="24"/>
          <w:szCs w:val="24"/>
        </w:rPr>
        <w:t xml:space="preserve"> source of evening relaxation, especially for men: “This is like a chronic disease or addiction /…/ I have always watch</w:t>
      </w:r>
      <w:r w:rsidR="009435AF">
        <w:rPr>
          <w:rFonts w:ascii="Times New Roman" w:eastAsia="Times New Roman" w:hAnsi="Times New Roman" w:cs="Times New Roman"/>
          <w:sz w:val="24"/>
          <w:szCs w:val="24"/>
        </w:rPr>
        <w:t>ed</w:t>
      </w:r>
      <w:r w:rsidRPr="004C124D">
        <w:rPr>
          <w:rFonts w:ascii="Times New Roman" w:eastAsia="Times New Roman" w:hAnsi="Times New Roman" w:cs="Times New Roman"/>
          <w:sz w:val="24"/>
          <w:szCs w:val="24"/>
        </w:rPr>
        <w:t xml:space="preserve"> the evening news program</w:t>
      </w:r>
      <w:r w:rsidR="009435AF">
        <w:rPr>
          <w:rFonts w:ascii="Times New Roman" w:eastAsia="Times New Roman" w:hAnsi="Times New Roman" w:cs="Times New Roman"/>
          <w:sz w:val="24"/>
          <w:szCs w:val="24"/>
        </w:rPr>
        <w:t>me</w:t>
      </w:r>
      <w:r w:rsidRPr="004C124D">
        <w:rPr>
          <w:rFonts w:ascii="Times New Roman" w:eastAsia="Times New Roman" w:hAnsi="Times New Roman" w:cs="Times New Roman"/>
          <w:sz w:val="24"/>
          <w:szCs w:val="24"/>
        </w:rPr>
        <w:t>. At that hour</w:t>
      </w:r>
      <w:r w:rsidR="009435AF">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w:t>
      </w:r>
      <w:r w:rsidR="00F96F9E" w:rsidRPr="00F96F9E">
        <w:rPr>
          <w:rFonts w:ascii="Times New Roman" w:eastAsia="Times New Roman" w:hAnsi="Times New Roman" w:cs="Times New Roman"/>
          <w:sz w:val="24"/>
          <w:szCs w:val="24"/>
        </w:rPr>
        <w:t xml:space="preserve">there had to be peace </w:t>
      </w:r>
      <w:r w:rsidRPr="004C124D">
        <w:rPr>
          <w:rFonts w:ascii="Times New Roman" w:eastAsia="Times New Roman" w:hAnsi="Times New Roman" w:cs="Times New Roman"/>
          <w:sz w:val="24"/>
          <w:szCs w:val="24"/>
        </w:rPr>
        <w:t xml:space="preserve">in the house” (D. </w:t>
      </w:r>
      <w:proofErr w:type="spellStart"/>
      <w:r w:rsidRPr="004C124D">
        <w:rPr>
          <w:rFonts w:ascii="Times New Roman" w:eastAsia="Times New Roman" w:hAnsi="Times New Roman" w:cs="Times New Roman"/>
          <w:sz w:val="24"/>
          <w:szCs w:val="24"/>
        </w:rPr>
        <w:t>Rajtmajer</w:t>
      </w:r>
      <w:proofErr w:type="spellEnd"/>
      <w:r w:rsidRPr="004C124D">
        <w:rPr>
          <w:rFonts w:ascii="Times New Roman" w:eastAsia="Times New Roman" w:hAnsi="Times New Roman" w:cs="Times New Roman"/>
          <w:sz w:val="24"/>
          <w:szCs w:val="24"/>
        </w:rPr>
        <w:t xml:space="preserve">). Women, </w:t>
      </w:r>
      <w:r w:rsidR="00F346AB">
        <w:rPr>
          <w:rFonts w:ascii="Times New Roman" w:eastAsia="Times New Roman" w:hAnsi="Times New Roman" w:cs="Times New Roman"/>
          <w:sz w:val="24"/>
          <w:szCs w:val="24"/>
        </w:rPr>
        <w:t xml:space="preserve">in contrast, </w:t>
      </w:r>
      <w:r w:rsidRPr="004C124D">
        <w:rPr>
          <w:rFonts w:ascii="Times New Roman" w:eastAsia="Times New Roman" w:hAnsi="Times New Roman" w:cs="Times New Roman"/>
          <w:sz w:val="24"/>
          <w:szCs w:val="24"/>
        </w:rPr>
        <w:t xml:space="preserve">were not so accustomed to watching the evening news </w:t>
      </w:r>
      <w:r w:rsidR="00B9010C" w:rsidRPr="004C124D">
        <w:rPr>
          <w:rFonts w:ascii="Times New Roman" w:eastAsia="Times New Roman" w:hAnsi="Times New Roman" w:cs="Times New Roman"/>
          <w:sz w:val="24"/>
          <w:szCs w:val="24"/>
        </w:rPr>
        <w:t>and preferred</w:t>
      </w:r>
      <w:r w:rsidRPr="004C124D">
        <w:rPr>
          <w:rFonts w:ascii="Times New Roman" w:eastAsia="Times New Roman" w:hAnsi="Times New Roman" w:cs="Times New Roman"/>
          <w:sz w:val="24"/>
          <w:szCs w:val="24"/>
        </w:rPr>
        <w:t xml:space="preserve"> movies or TV shows, which </w:t>
      </w:r>
      <w:r w:rsidR="00F346AB" w:rsidRPr="004C124D">
        <w:rPr>
          <w:rFonts w:ascii="Times New Roman" w:eastAsia="Times New Roman" w:hAnsi="Times New Roman" w:cs="Times New Roman"/>
          <w:sz w:val="24"/>
          <w:szCs w:val="24"/>
        </w:rPr>
        <w:t xml:space="preserve">often </w:t>
      </w:r>
      <w:r w:rsidRPr="004C124D">
        <w:rPr>
          <w:rFonts w:ascii="Times New Roman" w:eastAsia="Times New Roman" w:hAnsi="Times New Roman" w:cs="Times New Roman"/>
          <w:sz w:val="24"/>
          <w:szCs w:val="24"/>
        </w:rPr>
        <w:t xml:space="preserve">started after </w:t>
      </w:r>
      <w:r w:rsidR="00F346AB">
        <w:rPr>
          <w:rFonts w:ascii="Times New Roman" w:eastAsia="Times New Roman" w:hAnsi="Times New Roman" w:cs="Times New Roman"/>
          <w:sz w:val="24"/>
          <w:szCs w:val="24"/>
        </w:rPr>
        <w:t>the children had gone</w:t>
      </w:r>
      <w:r w:rsidRPr="004C124D">
        <w:rPr>
          <w:rFonts w:ascii="Times New Roman" w:eastAsia="Times New Roman" w:hAnsi="Times New Roman" w:cs="Times New Roman"/>
          <w:sz w:val="24"/>
          <w:szCs w:val="24"/>
        </w:rPr>
        <w:t xml:space="preserve"> to bed. </w:t>
      </w:r>
      <w:r w:rsidR="00F346AB">
        <w:rPr>
          <w:rFonts w:ascii="Times New Roman" w:eastAsia="Times New Roman" w:hAnsi="Times New Roman" w:cs="Times New Roman"/>
          <w:sz w:val="24"/>
          <w:szCs w:val="24"/>
        </w:rPr>
        <w:t>O</w:t>
      </w:r>
      <w:r w:rsidRPr="004C124D">
        <w:rPr>
          <w:rFonts w:ascii="Times New Roman" w:eastAsia="Times New Roman" w:hAnsi="Times New Roman" w:cs="Times New Roman"/>
          <w:sz w:val="24"/>
          <w:szCs w:val="24"/>
        </w:rPr>
        <w:t xml:space="preserve">f course, </w:t>
      </w:r>
      <w:r w:rsidR="00F346AB">
        <w:rPr>
          <w:rFonts w:ascii="Times New Roman" w:eastAsia="Times New Roman" w:hAnsi="Times New Roman" w:cs="Times New Roman"/>
          <w:sz w:val="24"/>
          <w:szCs w:val="24"/>
        </w:rPr>
        <w:t xml:space="preserve">one can </w:t>
      </w:r>
      <w:r w:rsidRPr="004C124D">
        <w:rPr>
          <w:rFonts w:ascii="Times New Roman" w:eastAsia="Times New Roman" w:hAnsi="Times New Roman" w:cs="Times New Roman"/>
          <w:sz w:val="24"/>
          <w:szCs w:val="24"/>
        </w:rPr>
        <w:t>also find notable exceptions to this stereotypical pattern in the sample.</w:t>
      </w:r>
    </w:p>
    <w:p w14:paraId="00000041" w14:textId="6ABB7E10" w:rsidR="00D45B58"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Television </w:t>
      </w:r>
      <w:r w:rsidR="00F346AB">
        <w:rPr>
          <w:rFonts w:ascii="Times New Roman" w:eastAsia="Times New Roman" w:hAnsi="Times New Roman" w:cs="Times New Roman"/>
          <w:sz w:val="24"/>
          <w:szCs w:val="24"/>
        </w:rPr>
        <w:t xml:space="preserve">was </w:t>
      </w:r>
      <w:r w:rsidRPr="004C124D">
        <w:rPr>
          <w:rFonts w:ascii="Times New Roman" w:eastAsia="Times New Roman" w:hAnsi="Times New Roman" w:cs="Times New Roman"/>
          <w:sz w:val="24"/>
          <w:szCs w:val="24"/>
        </w:rPr>
        <w:t xml:space="preserve">crucial in the popularisation of sports fan culture in Yugoslavia, with interviewees mentioning ski jumping, skiing, </w:t>
      </w:r>
      <w:r w:rsidR="000423F6">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Olympic </w:t>
      </w:r>
      <w:r w:rsidR="000423F6">
        <w:rPr>
          <w:rFonts w:ascii="Times New Roman" w:eastAsia="Times New Roman" w:hAnsi="Times New Roman" w:cs="Times New Roman"/>
          <w:sz w:val="24"/>
          <w:szCs w:val="24"/>
        </w:rPr>
        <w:t>G</w:t>
      </w:r>
      <w:r w:rsidRPr="004C124D">
        <w:rPr>
          <w:rFonts w:ascii="Times New Roman" w:eastAsia="Times New Roman" w:hAnsi="Times New Roman" w:cs="Times New Roman"/>
          <w:sz w:val="24"/>
          <w:szCs w:val="24"/>
        </w:rPr>
        <w:t xml:space="preserve">ames, football World Cups, and basketball World Cups as examples. There is little doubt that the most prominent example of a televised event was Tito’s death in 1980, as announced by </w:t>
      </w:r>
      <w:r w:rsidR="000423F6">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TV anchor Tomaž </w:t>
      </w:r>
      <w:proofErr w:type="spellStart"/>
      <w:r w:rsidRPr="004C124D">
        <w:rPr>
          <w:rFonts w:ascii="Times New Roman" w:eastAsia="Times New Roman" w:hAnsi="Times New Roman" w:cs="Times New Roman"/>
          <w:sz w:val="24"/>
          <w:szCs w:val="24"/>
        </w:rPr>
        <w:t>Terček</w:t>
      </w:r>
      <w:proofErr w:type="spellEnd"/>
      <w:r w:rsidRPr="004C124D">
        <w:rPr>
          <w:rFonts w:ascii="Times New Roman" w:eastAsia="Times New Roman" w:hAnsi="Times New Roman" w:cs="Times New Roman"/>
          <w:sz w:val="24"/>
          <w:szCs w:val="24"/>
        </w:rPr>
        <w:t xml:space="preserve">. With </w:t>
      </w:r>
      <w:r w:rsidR="000423F6">
        <w:rPr>
          <w:rFonts w:ascii="Times New Roman" w:eastAsia="Times New Roman" w:hAnsi="Times New Roman" w:cs="Times New Roman"/>
          <w:sz w:val="24"/>
          <w:szCs w:val="24"/>
        </w:rPr>
        <w:t xml:space="preserve">his </w:t>
      </w:r>
      <w:r w:rsidRPr="004C124D">
        <w:rPr>
          <w:rFonts w:ascii="Times New Roman" w:eastAsia="Times New Roman" w:hAnsi="Times New Roman" w:cs="Times New Roman"/>
          <w:sz w:val="24"/>
          <w:szCs w:val="24"/>
        </w:rPr>
        <w:t>recogni</w:t>
      </w:r>
      <w:r w:rsidR="000423F6">
        <w:rPr>
          <w:rFonts w:ascii="Times New Roman" w:eastAsia="Times New Roman" w:hAnsi="Times New Roman" w:cs="Times New Roman"/>
          <w:sz w:val="24"/>
          <w:szCs w:val="24"/>
        </w:rPr>
        <w:t>s</w:t>
      </w:r>
      <w:r w:rsidRPr="004C124D">
        <w:rPr>
          <w:rFonts w:ascii="Times New Roman" w:eastAsia="Times New Roman" w:hAnsi="Times New Roman" w:cs="Times New Roman"/>
          <w:sz w:val="24"/>
          <w:szCs w:val="24"/>
        </w:rPr>
        <w:t>able and memorable voice and always serious manner, most interviewees could recall exactly what they were doing and how they felt when he uttered th</w:t>
      </w:r>
      <w:r w:rsidR="000423F6">
        <w:rPr>
          <w:rFonts w:ascii="Times New Roman" w:eastAsia="Times New Roman" w:hAnsi="Times New Roman" w:cs="Times New Roman"/>
          <w:sz w:val="24"/>
          <w:szCs w:val="24"/>
        </w:rPr>
        <w:t>os</w:t>
      </w:r>
      <w:r w:rsidRPr="004C124D">
        <w:rPr>
          <w:rFonts w:ascii="Times New Roman" w:eastAsia="Times New Roman" w:hAnsi="Times New Roman" w:cs="Times New Roman"/>
          <w:sz w:val="24"/>
          <w:szCs w:val="24"/>
        </w:rPr>
        <w:t xml:space="preserve">e famous words: </w:t>
      </w:r>
      <w:r w:rsidR="000423F6">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Comrade Tito has died</w:t>
      </w:r>
      <w:r w:rsidR="000423F6">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When </w:t>
      </w:r>
      <w:r w:rsidR="000423F6">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interviewees were asked which journalists they c</w:t>
      </w:r>
      <w:r w:rsidR="000423F6">
        <w:rPr>
          <w:rFonts w:ascii="Times New Roman" w:eastAsia="Times New Roman" w:hAnsi="Times New Roman" w:cs="Times New Roman"/>
          <w:sz w:val="24"/>
          <w:szCs w:val="24"/>
        </w:rPr>
        <w:t>ould</w:t>
      </w:r>
      <w:r w:rsidRPr="004C124D">
        <w:rPr>
          <w:rFonts w:ascii="Times New Roman" w:eastAsia="Times New Roman" w:hAnsi="Times New Roman" w:cs="Times New Roman"/>
          <w:sz w:val="24"/>
          <w:szCs w:val="24"/>
        </w:rPr>
        <w:t xml:space="preserve"> recall from Yugoslavia, most remembered TV anchors and announcers, which goes far </w:t>
      </w:r>
      <w:r w:rsidR="000423F6">
        <w:rPr>
          <w:rFonts w:ascii="Times New Roman" w:eastAsia="Times New Roman" w:hAnsi="Times New Roman" w:cs="Times New Roman"/>
          <w:sz w:val="24"/>
          <w:szCs w:val="24"/>
        </w:rPr>
        <w:t>to</w:t>
      </w:r>
      <w:r w:rsidRPr="004C124D">
        <w:rPr>
          <w:rFonts w:ascii="Times New Roman" w:eastAsia="Times New Roman" w:hAnsi="Times New Roman" w:cs="Times New Roman"/>
          <w:sz w:val="24"/>
          <w:szCs w:val="24"/>
        </w:rPr>
        <w:t xml:space="preserve"> demonstrat</w:t>
      </w:r>
      <w:r w:rsidR="000423F6">
        <w:rPr>
          <w:rFonts w:ascii="Times New Roman" w:eastAsia="Times New Roman" w:hAnsi="Times New Roman" w:cs="Times New Roman"/>
          <w:sz w:val="24"/>
          <w:szCs w:val="24"/>
        </w:rPr>
        <w:t>e</w:t>
      </w:r>
      <w:r w:rsidRPr="004C124D">
        <w:rPr>
          <w:rFonts w:ascii="Times New Roman" w:eastAsia="Times New Roman" w:hAnsi="Times New Roman" w:cs="Times New Roman"/>
          <w:sz w:val="24"/>
          <w:szCs w:val="24"/>
        </w:rPr>
        <w:t xml:space="preserve"> the role of TV in producing celebrities, even in </w:t>
      </w:r>
      <w:r w:rsidR="000423F6">
        <w:rPr>
          <w:rFonts w:ascii="Times New Roman" w:eastAsia="Times New Roman" w:hAnsi="Times New Roman" w:cs="Times New Roman"/>
          <w:sz w:val="24"/>
          <w:szCs w:val="24"/>
        </w:rPr>
        <w:t xml:space="preserve">a </w:t>
      </w:r>
      <w:r w:rsidRPr="004C124D">
        <w:rPr>
          <w:rFonts w:ascii="Times New Roman" w:eastAsia="Times New Roman" w:hAnsi="Times New Roman" w:cs="Times New Roman"/>
          <w:sz w:val="24"/>
          <w:szCs w:val="24"/>
        </w:rPr>
        <w:t>non-Western context. Memories of the most important public events – from the first moon landing in 1969 to the war for Slovenian independence in 1991 – were in one way or another connected to television watching, but often quite vaguely, which confirms Bourdon’s point that “much of our media experience, especially in an increasingly mediated world, is not encoded (or not primarily) as specific ‘media experience’”</w:t>
      </w:r>
      <w:r w:rsidR="00F92E9B">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47"/>
      </w:r>
      <w:r w:rsidRPr="004C124D">
        <w:rPr>
          <w:rFonts w:ascii="Times New Roman" w:eastAsia="Times New Roman" w:hAnsi="Times New Roman" w:cs="Times New Roman"/>
          <w:sz w:val="24"/>
          <w:szCs w:val="24"/>
        </w:rPr>
        <w:t xml:space="preserve"> </w:t>
      </w:r>
    </w:p>
    <w:p w14:paraId="00000043" w14:textId="0CC69B5A" w:rsidR="00D45B58" w:rsidRPr="004C124D" w:rsidRDefault="001F7D36" w:rsidP="006C03C4">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Trust in the Media and J</w:t>
      </w:r>
      <w:r w:rsidR="00465A80" w:rsidRPr="004C124D">
        <w:rPr>
          <w:rFonts w:ascii="Times New Roman" w:eastAsia="Times New Roman" w:hAnsi="Times New Roman" w:cs="Times New Roman"/>
          <w:b/>
          <w:sz w:val="24"/>
          <w:szCs w:val="24"/>
        </w:rPr>
        <w:t>ournalism</w:t>
      </w:r>
    </w:p>
    <w:p w14:paraId="00000044" w14:textId="6D77BC17" w:rsidR="00D45B58" w:rsidRPr="004C124D" w:rsidRDefault="00465A80" w:rsidP="005021DC">
      <w:pPr>
        <w:spacing w:before="240" w:after="240" w:line="360" w:lineRule="auto"/>
        <w:ind w:left="700"/>
        <w:rPr>
          <w:rFonts w:ascii="Calibri" w:eastAsia="Calibri" w:hAnsi="Calibri" w:cs="Calibri"/>
          <w:color w:val="1155CC"/>
          <w:sz w:val="24"/>
          <w:szCs w:val="24"/>
          <w:u w:val="single"/>
        </w:rPr>
      </w:pPr>
      <w:r w:rsidRPr="006C03C4">
        <w:rPr>
          <w:rFonts w:ascii="Times New Roman" w:eastAsia="Times New Roman" w:hAnsi="Times New Roman" w:cs="Times New Roman"/>
          <w:sz w:val="24"/>
          <w:szCs w:val="24"/>
        </w:rPr>
        <w:t xml:space="preserve">There was no dilemma </w:t>
      </w:r>
      <w:r w:rsidR="00F92E9B" w:rsidRPr="006C03C4">
        <w:rPr>
          <w:rFonts w:ascii="Times New Roman" w:eastAsia="Times New Roman" w:hAnsi="Times New Roman" w:cs="Times New Roman"/>
          <w:sz w:val="24"/>
          <w:szCs w:val="24"/>
        </w:rPr>
        <w:t xml:space="preserve">concerning </w:t>
      </w:r>
      <w:r w:rsidRPr="006C03C4">
        <w:rPr>
          <w:rFonts w:ascii="Times New Roman" w:eastAsia="Times New Roman" w:hAnsi="Times New Roman" w:cs="Times New Roman"/>
          <w:sz w:val="24"/>
          <w:szCs w:val="24"/>
        </w:rPr>
        <w:t xml:space="preserve">whether “to believe or not”. I would say </w:t>
      </w:r>
      <w:r w:rsidR="00F92E9B" w:rsidRPr="006C03C4">
        <w:rPr>
          <w:rFonts w:ascii="Times New Roman" w:eastAsia="Times New Roman" w:hAnsi="Times New Roman" w:cs="Times New Roman"/>
          <w:sz w:val="24"/>
          <w:szCs w:val="24"/>
        </w:rPr>
        <w:t xml:space="preserve">that </w:t>
      </w:r>
      <w:r w:rsidRPr="006C03C4">
        <w:rPr>
          <w:rFonts w:ascii="Times New Roman" w:eastAsia="Times New Roman" w:hAnsi="Times New Roman" w:cs="Times New Roman"/>
          <w:sz w:val="24"/>
          <w:szCs w:val="24"/>
        </w:rPr>
        <w:t xml:space="preserve">we trusted what we </w:t>
      </w:r>
      <w:r w:rsidR="00723231" w:rsidRPr="006C03C4">
        <w:rPr>
          <w:rFonts w:ascii="Times New Roman" w:eastAsia="Times New Roman" w:hAnsi="Times New Roman" w:cs="Times New Roman"/>
          <w:sz w:val="24"/>
          <w:szCs w:val="24"/>
        </w:rPr>
        <w:t xml:space="preserve">were </w:t>
      </w:r>
      <w:r w:rsidRPr="006C03C4">
        <w:rPr>
          <w:rFonts w:ascii="Times New Roman" w:eastAsia="Times New Roman" w:hAnsi="Times New Roman" w:cs="Times New Roman"/>
          <w:sz w:val="24"/>
          <w:szCs w:val="24"/>
        </w:rPr>
        <w:t>watch</w:t>
      </w:r>
      <w:r w:rsidR="00723231" w:rsidRPr="006C03C4">
        <w:rPr>
          <w:rFonts w:ascii="Times New Roman" w:eastAsia="Times New Roman" w:hAnsi="Times New Roman" w:cs="Times New Roman"/>
          <w:sz w:val="24"/>
          <w:szCs w:val="24"/>
        </w:rPr>
        <w:t>ing</w:t>
      </w:r>
      <w:r w:rsidRPr="006C03C4">
        <w:rPr>
          <w:rFonts w:ascii="Times New Roman" w:eastAsia="Times New Roman" w:hAnsi="Times New Roman" w:cs="Times New Roman"/>
          <w:sz w:val="24"/>
          <w:szCs w:val="24"/>
        </w:rPr>
        <w:t xml:space="preserve"> and listen</w:t>
      </w:r>
      <w:r w:rsidR="00723231" w:rsidRPr="006C03C4">
        <w:rPr>
          <w:rFonts w:ascii="Times New Roman" w:eastAsia="Times New Roman" w:hAnsi="Times New Roman" w:cs="Times New Roman"/>
          <w:sz w:val="24"/>
          <w:szCs w:val="24"/>
        </w:rPr>
        <w:t>ing</w:t>
      </w:r>
      <w:r w:rsidRPr="006C03C4">
        <w:rPr>
          <w:rFonts w:ascii="Times New Roman" w:eastAsia="Times New Roman" w:hAnsi="Times New Roman" w:cs="Times New Roman"/>
          <w:sz w:val="24"/>
          <w:szCs w:val="24"/>
        </w:rPr>
        <w:t xml:space="preserve"> to</w:t>
      </w:r>
      <w:r w:rsidR="00F92E9B">
        <w:rPr>
          <w:rFonts w:ascii="Times New Roman" w:eastAsia="Times New Roman" w:hAnsi="Times New Roman" w:cs="Times New Roman"/>
          <w:i/>
          <w:sz w:val="24"/>
          <w:szCs w:val="24"/>
        </w:rPr>
        <w:t>.</w:t>
      </w:r>
      <w:r w:rsidRPr="004C124D">
        <w:rPr>
          <w:rFonts w:ascii="Times New Roman" w:eastAsia="Times New Roman" w:hAnsi="Times New Roman" w:cs="Times New Roman"/>
          <w:i/>
          <w:sz w:val="24"/>
          <w:szCs w:val="24"/>
        </w:rPr>
        <w:t xml:space="preserve"> </w:t>
      </w:r>
      <w:r w:rsidRPr="004C124D">
        <w:rPr>
          <w:rFonts w:ascii="Times New Roman" w:eastAsia="Times New Roman" w:hAnsi="Times New Roman" w:cs="Times New Roman"/>
          <w:sz w:val="24"/>
          <w:szCs w:val="24"/>
        </w:rPr>
        <w:t xml:space="preserve">(A. </w:t>
      </w:r>
      <w:proofErr w:type="spellStart"/>
      <w:r w:rsidRPr="004C124D">
        <w:rPr>
          <w:rFonts w:ascii="Times New Roman" w:eastAsia="Times New Roman" w:hAnsi="Times New Roman" w:cs="Times New Roman"/>
          <w:sz w:val="24"/>
          <w:szCs w:val="24"/>
        </w:rPr>
        <w:t>Žabjek</w:t>
      </w:r>
      <w:proofErr w:type="spellEnd"/>
      <w:r w:rsidRPr="004C124D">
        <w:rPr>
          <w:rFonts w:ascii="Times New Roman" w:eastAsia="Times New Roman" w:hAnsi="Times New Roman" w:cs="Times New Roman"/>
          <w:sz w:val="24"/>
          <w:szCs w:val="24"/>
        </w:rPr>
        <w:t>)</w:t>
      </w:r>
    </w:p>
    <w:p w14:paraId="00000045" w14:textId="5B39D4CA" w:rsidR="00D45B58" w:rsidRPr="004C124D" w:rsidRDefault="00465A80" w:rsidP="00CF2CAE">
      <w:pPr>
        <w:spacing w:line="360" w:lineRule="auto"/>
        <w:ind w:firstLine="70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Memories connected to people’s feelings and attitudes regarding the past are especially prone to falsification since emotions, opinions and beliefs we have of certain phenomena today can easily affect the perception of our past attitudes to them</w:t>
      </w:r>
      <w:r w:rsidR="00B9010C"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48"/>
      </w:r>
      <w:r w:rsidRPr="004C124D">
        <w:rPr>
          <w:rFonts w:ascii="Times New Roman" w:eastAsia="Times New Roman" w:hAnsi="Times New Roman" w:cs="Times New Roman"/>
          <w:sz w:val="24"/>
          <w:szCs w:val="24"/>
        </w:rPr>
        <w:t xml:space="preserve"> </w:t>
      </w:r>
      <w:r w:rsidR="00F92E9B">
        <w:rPr>
          <w:rFonts w:ascii="Times New Roman" w:eastAsia="Times New Roman" w:hAnsi="Times New Roman" w:cs="Times New Roman"/>
          <w:sz w:val="24"/>
          <w:szCs w:val="24"/>
        </w:rPr>
        <w:t xml:space="preserve">While </w:t>
      </w:r>
      <w:r w:rsidRPr="004C124D">
        <w:rPr>
          <w:rFonts w:ascii="Times New Roman" w:eastAsia="Times New Roman" w:hAnsi="Times New Roman" w:cs="Times New Roman"/>
          <w:sz w:val="24"/>
          <w:szCs w:val="24"/>
        </w:rPr>
        <w:t xml:space="preserve">these issues must be taken into account, </w:t>
      </w:r>
      <w:r w:rsidR="00F92E9B">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interviewees</w:t>
      </w:r>
      <w:r w:rsidR="00F92E9B">
        <w:rPr>
          <w:rFonts w:ascii="Times New Roman" w:eastAsia="Times New Roman" w:hAnsi="Times New Roman" w:cs="Times New Roman"/>
          <w:sz w:val="24"/>
          <w:szCs w:val="24"/>
        </w:rPr>
        <w:t>’</w:t>
      </w:r>
      <w:r w:rsidR="00F92E9B" w:rsidRPr="00F92E9B">
        <w:rPr>
          <w:rFonts w:ascii="Times New Roman" w:eastAsia="Times New Roman" w:hAnsi="Times New Roman" w:cs="Times New Roman"/>
          <w:sz w:val="24"/>
          <w:szCs w:val="24"/>
        </w:rPr>
        <w:t xml:space="preserve"> </w:t>
      </w:r>
      <w:r w:rsidR="00F92E9B" w:rsidRPr="004C124D">
        <w:rPr>
          <w:rFonts w:ascii="Times New Roman" w:eastAsia="Times New Roman" w:hAnsi="Times New Roman" w:cs="Times New Roman"/>
          <w:sz w:val="24"/>
          <w:szCs w:val="24"/>
        </w:rPr>
        <w:t>responses</w:t>
      </w:r>
      <w:r w:rsidRPr="004C124D">
        <w:rPr>
          <w:rFonts w:ascii="Times New Roman" w:eastAsia="Times New Roman" w:hAnsi="Times New Roman" w:cs="Times New Roman"/>
          <w:sz w:val="24"/>
          <w:szCs w:val="24"/>
        </w:rPr>
        <w:t xml:space="preserve"> seem unambiguous: most conceded </w:t>
      </w:r>
      <w:r w:rsidR="00F92E9B">
        <w:rPr>
          <w:rFonts w:ascii="Times New Roman" w:eastAsia="Times New Roman" w:hAnsi="Times New Roman" w:cs="Times New Roman"/>
          <w:sz w:val="24"/>
          <w:szCs w:val="24"/>
        </w:rPr>
        <w:t xml:space="preserve">that </w:t>
      </w:r>
      <w:r w:rsidRPr="004C124D">
        <w:rPr>
          <w:rFonts w:ascii="Times New Roman" w:eastAsia="Times New Roman" w:hAnsi="Times New Roman" w:cs="Times New Roman"/>
          <w:sz w:val="24"/>
          <w:szCs w:val="24"/>
        </w:rPr>
        <w:t>they believed in the information</w:t>
      </w:r>
      <w:r w:rsidR="00F92E9B" w:rsidRPr="00F92E9B">
        <w:rPr>
          <w:rFonts w:ascii="Times New Roman" w:eastAsia="Times New Roman" w:hAnsi="Times New Roman" w:cs="Times New Roman"/>
          <w:sz w:val="24"/>
          <w:szCs w:val="24"/>
        </w:rPr>
        <w:t xml:space="preserve"> </w:t>
      </w:r>
      <w:r w:rsidR="00F92E9B" w:rsidRPr="004C124D">
        <w:rPr>
          <w:rFonts w:ascii="Times New Roman" w:eastAsia="Times New Roman" w:hAnsi="Times New Roman" w:cs="Times New Roman"/>
          <w:sz w:val="24"/>
          <w:szCs w:val="24"/>
        </w:rPr>
        <w:t>transmitted</w:t>
      </w:r>
      <w:r w:rsidRPr="004C124D">
        <w:rPr>
          <w:rFonts w:ascii="Times New Roman" w:eastAsia="Times New Roman" w:hAnsi="Times New Roman" w:cs="Times New Roman"/>
          <w:sz w:val="24"/>
          <w:szCs w:val="24"/>
        </w:rPr>
        <w:t xml:space="preserve">, </w:t>
      </w:r>
      <w:r w:rsidR="00F92E9B">
        <w:rPr>
          <w:rFonts w:ascii="Times New Roman" w:eastAsia="Times New Roman" w:hAnsi="Times New Roman" w:cs="Times New Roman"/>
          <w:sz w:val="24"/>
          <w:szCs w:val="24"/>
        </w:rPr>
        <w:t xml:space="preserve">particularly </w:t>
      </w:r>
      <w:r w:rsidRPr="004C124D">
        <w:rPr>
          <w:rFonts w:ascii="Times New Roman" w:eastAsia="Times New Roman" w:hAnsi="Times New Roman" w:cs="Times New Roman"/>
          <w:sz w:val="24"/>
          <w:szCs w:val="24"/>
        </w:rPr>
        <w:t>before Tito’s death in 1980, and were general</w:t>
      </w:r>
      <w:r w:rsidR="00F92E9B">
        <w:rPr>
          <w:rFonts w:ascii="Times New Roman" w:eastAsia="Times New Roman" w:hAnsi="Times New Roman" w:cs="Times New Roman"/>
          <w:sz w:val="24"/>
          <w:szCs w:val="24"/>
        </w:rPr>
        <w:t>ly</w:t>
      </w:r>
      <w:r w:rsidRPr="004C124D">
        <w:rPr>
          <w:rFonts w:ascii="Times New Roman" w:eastAsia="Times New Roman" w:hAnsi="Times New Roman" w:cs="Times New Roman"/>
          <w:sz w:val="24"/>
          <w:szCs w:val="24"/>
        </w:rPr>
        <w:t xml:space="preserve"> not </w:t>
      </w:r>
      <w:r w:rsidRPr="004C124D">
        <w:rPr>
          <w:rFonts w:ascii="Times New Roman" w:eastAsia="Times New Roman" w:hAnsi="Times New Roman" w:cs="Times New Roman"/>
          <w:sz w:val="24"/>
          <w:szCs w:val="24"/>
        </w:rPr>
        <w:lastRenderedPageBreak/>
        <w:t xml:space="preserve">critical of journalistic reporting in socialist Yugoslavia. They did not look for alternative sources of information, but also did not </w:t>
      </w:r>
      <w:r w:rsidR="00C04304">
        <w:rPr>
          <w:rFonts w:ascii="Times New Roman" w:eastAsia="Times New Roman" w:hAnsi="Times New Roman" w:cs="Times New Roman"/>
          <w:sz w:val="24"/>
          <w:szCs w:val="24"/>
        </w:rPr>
        <w:t>regard</w:t>
      </w:r>
      <w:r w:rsidRPr="004C124D">
        <w:rPr>
          <w:rFonts w:ascii="Times New Roman" w:eastAsia="Times New Roman" w:hAnsi="Times New Roman" w:cs="Times New Roman"/>
          <w:sz w:val="24"/>
          <w:szCs w:val="24"/>
        </w:rPr>
        <w:t xml:space="preserve"> themselves as being deprived of different worldviews. Statements like “We trusted the media, there was no alternative” (</w:t>
      </w:r>
      <w:r w:rsidR="00726482">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Bela </w:t>
      </w:r>
      <w:proofErr w:type="spellStart"/>
      <w:r w:rsidRPr="004C124D">
        <w:rPr>
          <w:rFonts w:ascii="Times New Roman" w:eastAsia="Times New Roman" w:hAnsi="Times New Roman" w:cs="Times New Roman"/>
          <w:sz w:val="24"/>
          <w:szCs w:val="24"/>
        </w:rPr>
        <w:t>Lilija</w:t>
      </w:r>
      <w:proofErr w:type="spellEnd"/>
      <w:r w:rsidR="00726482">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or “We believed everything, there was only one TV</w:t>
      </w:r>
      <w:r w:rsidR="00C04304">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channel” (A. </w:t>
      </w:r>
      <w:proofErr w:type="spellStart"/>
      <w:r w:rsidRPr="004C124D">
        <w:rPr>
          <w:rFonts w:ascii="Times New Roman" w:eastAsia="Times New Roman" w:hAnsi="Times New Roman" w:cs="Times New Roman"/>
          <w:sz w:val="24"/>
          <w:szCs w:val="24"/>
        </w:rPr>
        <w:t>Žener</w:t>
      </w:r>
      <w:proofErr w:type="spellEnd"/>
      <w:r w:rsidRPr="004C124D">
        <w:rPr>
          <w:rFonts w:ascii="Times New Roman" w:eastAsia="Times New Roman" w:hAnsi="Times New Roman" w:cs="Times New Roman"/>
          <w:sz w:val="24"/>
          <w:szCs w:val="24"/>
        </w:rPr>
        <w:t>), were common in the sample.</w:t>
      </w:r>
    </w:p>
    <w:p w14:paraId="00000046" w14:textId="09E65200" w:rsidR="00D45B58"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Comparisons between trust in the media and </w:t>
      </w:r>
      <w:r w:rsidR="00C04304">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absence of diverse sources is one of the most frequent topics </w:t>
      </w:r>
      <w:r w:rsidR="00C04304" w:rsidRPr="004C124D">
        <w:rPr>
          <w:rFonts w:ascii="Times New Roman" w:eastAsia="Times New Roman" w:hAnsi="Times New Roman" w:cs="Times New Roman"/>
          <w:sz w:val="24"/>
          <w:szCs w:val="24"/>
        </w:rPr>
        <w:t xml:space="preserve">the interviewees </w:t>
      </w:r>
      <w:r w:rsidRPr="004C124D">
        <w:rPr>
          <w:rFonts w:ascii="Times New Roman" w:eastAsia="Times New Roman" w:hAnsi="Times New Roman" w:cs="Times New Roman"/>
          <w:sz w:val="24"/>
          <w:szCs w:val="24"/>
        </w:rPr>
        <w:t>noted</w:t>
      </w:r>
      <w:r w:rsidR="00C04304">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especially in their childhood and youth. When asked about their belief in the news, they often </w:t>
      </w:r>
      <w:r w:rsidR="00C04304">
        <w:rPr>
          <w:rFonts w:ascii="Times New Roman" w:eastAsia="Times New Roman" w:hAnsi="Times New Roman" w:cs="Times New Roman"/>
          <w:sz w:val="24"/>
          <w:szCs w:val="24"/>
        </w:rPr>
        <w:t>made</w:t>
      </w:r>
      <w:r w:rsidRPr="004C124D">
        <w:rPr>
          <w:rFonts w:ascii="Times New Roman" w:eastAsia="Times New Roman" w:hAnsi="Times New Roman" w:cs="Times New Roman"/>
          <w:sz w:val="24"/>
          <w:szCs w:val="24"/>
        </w:rPr>
        <w:t xml:space="preserve"> comparisons with today’s overabundance of information from many different – and often opposing – sources. It is only in such an environment that the question of belief in the news could even be raised. One interviewee for instance mentioned that her first doubts about credibility appeared when </w:t>
      </w:r>
      <w:r w:rsidR="00C04304">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media became similar to what </w:t>
      </w:r>
      <w:r w:rsidR="00D66812">
        <w:rPr>
          <w:rFonts w:ascii="Times New Roman" w:eastAsia="Times New Roman" w:hAnsi="Times New Roman" w:cs="Times New Roman"/>
          <w:sz w:val="24"/>
          <w:szCs w:val="24"/>
        </w:rPr>
        <w:t xml:space="preserve">it is </w:t>
      </w:r>
      <w:r w:rsidRPr="004C124D">
        <w:rPr>
          <w:rFonts w:ascii="Times New Roman" w:eastAsia="Times New Roman" w:hAnsi="Times New Roman" w:cs="Times New Roman"/>
          <w:sz w:val="24"/>
          <w:szCs w:val="24"/>
        </w:rPr>
        <w:t>today: “People who were supposed to inform us started to insult each other /…/, the same event has many different interpretations, I don’t know what is right anymore” (</w:t>
      </w:r>
      <w:r w:rsidR="00726482">
        <w:rPr>
          <w:rFonts w:ascii="Times New Roman" w:eastAsia="Times New Roman" w:hAnsi="Times New Roman" w:cs="Times New Roman"/>
          <w:sz w:val="24"/>
          <w:szCs w:val="24"/>
        </w:rPr>
        <w:t>‘</w:t>
      </w:r>
      <w:proofErr w:type="spellStart"/>
      <w:r w:rsidRPr="004C124D">
        <w:rPr>
          <w:rFonts w:ascii="Times New Roman" w:eastAsia="Times New Roman" w:hAnsi="Times New Roman" w:cs="Times New Roman"/>
          <w:sz w:val="24"/>
          <w:szCs w:val="24"/>
        </w:rPr>
        <w:t>Lepa</w:t>
      </w:r>
      <w:proofErr w:type="spellEnd"/>
      <w:r w:rsidRPr="004C124D">
        <w:rPr>
          <w:rFonts w:ascii="Times New Roman" w:eastAsia="Times New Roman" w:hAnsi="Times New Roman" w:cs="Times New Roman"/>
          <w:sz w:val="24"/>
          <w:szCs w:val="24"/>
        </w:rPr>
        <w:t xml:space="preserve"> </w:t>
      </w:r>
      <w:proofErr w:type="spellStart"/>
      <w:r w:rsidRPr="004C124D">
        <w:rPr>
          <w:rFonts w:ascii="Times New Roman" w:eastAsia="Times New Roman" w:hAnsi="Times New Roman" w:cs="Times New Roman"/>
          <w:sz w:val="24"/>
          <w:szCs w:val="24"/>
        </w:rPr>
        <w:t>gospa</w:t>
      </w:r>
      <w:proofErr w:type="spellEnd"/>
      <w:r w:rsidR="00726482">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w:t>
      </w:r>
    </w:p>
    <w:p w14:paraId="00000047" w14:textId="6A270535" w:rsidR="00D45B58" w:rsidRPr="004C124D" w:rsidRDefault="00D66812" w:rsidP="005021D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w:t>
      </w:r>
      <w:r w:rsidR="00465A80" w:rsidRPr="004C124D">
        <w:rPr>
          <w:rFonts w:ascii="Times New Roman" w:eastAsia="Times New Roman" w:hAnsi="Times New Roman" w:cs="Times New Roman"/>
          <w:sz w:val="24"/>
          <w:szCs w:val="24"/>
        </w:rPr>
        <w:t xml:space="preserve">veryday influence of the wider social context was </w:t>
      </w:r>
      <w:r w:rsidR="00723231">
        <w:rPr>
          <w:rFonts w:ascii="Times New Roman" w:eastAsia="Times New Roman" w:hAnsi="Times New Roman" w:cs="Times New Roman"/>
          <w:sz w:val="24"/>
          <w:szCs w:val="24"/>
        </w:rPr>
        <w:t>frequently</w:t>
      </w:r>
      <w:r w:rsidR="00465A80" w:rsidRPr="004C124D">
        <w:rPr>
          <w:rFonts w:ascii="Times New Roman" w:eastAsia="Times New Roman" w:hAnsi="Times New Roman" w:cs="Times New Roman"/>
          <w:sz w:val="24"/>
          <w:szCs w:val="24"/>
        </w:rPr>
        <w:t xml:space="preserve"> acknowledged by the interviewees as an important reason for the</w:t>
      </w:r>
      <w:r>
        <w:rPr>
          <w:rFonts w:ascii="Times New Roman" w:eastAsia="Times New Roman" w:hAnsi="Times New Roman" w:cs="Times New Roman"/>
          <w:sz w:val="24"/>
          <w:szCs w:val="24"/>
        </w:rPr>
        <w:t>m</w:t>
      </w:r>
      <w:r w:rsidR="00465A80" w:rsidRPr="004C124D">
        <w:rPr>
          <w:rFonts w:ascii="Times New Roman" w:eastAsia="Times New Roman" w:hAnsi="Times New Roman" w:cs="Times New Roman"/>
          <w:sz w:val="24"/>
          <w:szCs w:val="24"/>
        </w:rPr>
        <w:t xml:space="preserve"> trust</w:t>
      </w:r>
      <w:r>
        <w:rPr>
          <w:rFonts w:ascii="Times New Roman" w:eastAsia="Times New Roman" w:hAnsi="Times New Roman" w:cs="Times New Roman"/>
          <w:sz w:val="24"/>
          <w:szCs w:val="24"/>
        </w:rPr>
        <w:t>ing</w:t>
      </w:r>
      <w:r w:rsidR="00465A80" w:rsidRPr="004C124D">
        <w:rPr>
          <w:rFonts w:ascii="Times New Roman" w:eastAsia="Times New Roman" w:hAnsi="Times New Roman" w:cs="Times New Roman"/>
          <w:sz w:val="24"/>
          <w:szCs w:val="24"/>
        </w:rPr>
        <w:t xml:space="preserve"> the media and the Yugoslav system in general: “That’s how we were raised” (P. Bezjak); “My father told me not to criticise /…/ I didn’t like </w:t>
      </w:r>
      <w:r>
        <w:rPr>
          <w:rFonts w:ascii="Times New Roman" w:eastAsia="Times New Roman" w:hAnsi="Times New Roman" w:cs="Times New Roman"/>
          <w:sz w:val="24"/>
          <w:szCs w:val="24"/>
        </w:rPr>
        <w:t xml:space="preserve">it </w:t>
      </w:r>
      <w:r w:rsidR="00465A80" w:rsidRPr="004C124D">
        <w:rPr>
          <w:rFonts w:ascii="Times New Roman" w:eastAsia="Times New Roman" w:hAnsi="Times New Roman" w:cs="Times New Roman"/>
          <w:sz w:val="24"/>
          <w:szCs w:val="24"/>
        </w:rPr>
        <w:t xml:space="preserve">when people were criticising things” (J. </w:t>
      </w:r>
      <w:proofErr w:type="spellStart"/>
      <w:r w:rsidR="00465A80" w:rsidRPr="004C124D">
        <w:rPr>
          <w:rFonts w:ascii="Times New Roman" w:eastAsia="Times New Roman" w:hAnsi="Times New Roman" w:cs="Times New Roman"/>
          <w:sz w:val="24"/>
          <w:szCs w:val="24"/>
        </w:rPr>
        <w:t>Krek</w:t>
      </w:r>
      <w:proofErr w:type="spellEnd"/>
      <w:r w:rsidR="00465A80" w:rsidRPr="004C124D">
        <w:rPr>
          <w:rFonts w:ascii="Times New Roman" w:eastAsia="Times New Roman" w:hAnsi="Times New Roman" w:cs="Times New Roman"/>
          <w:sz w:val="24"/>
          <w:szCs w:val="24"/>
        </w:rPr>
        <w:t xml:space="preserve">); “We trusted the media because of the ‘brotherhood and unity’, we were unified: one for all, all for one” (D. </w:t>
      </w:r>
      <w:proofErr w:type="spellStart"/>
      <w:r w:rsidR="00465A80" w:rsidRPr="004C124D">
        <w:rPr>
          <w:rFonts w:ascii="Times New Roman" w:eastAsia="Times New Roman" w:hAnsi="Times New Roman" w:cs="Times New Roman"/>
          <w:sz w:val="24"/>
          <w:szCs w:val="24"/>
        </w:rPr>
        <w:t>Borovnik</w:t>
      </w:r>
      <w:proofErr w:type="spellEnd"/>
      <w:r w:rsidR="00465A80" w:rsidRPr="004C124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465A80" w:rsidRPr="004C124D">
        <w:rPr>
          <w:rFonts w:ascii="Times New Roman" w:eastAsia="Times New Roman" w:hAnsi="Times New Roman" w:cs="Times New Roman"/>
          <w:sz w:val="24"/>
          <w:szCs w:val="24"/>
        </w:rPr>
        <w:t xml:space="preserve"> </w:t>
      </w:r>
      <w:r w:rsidR="00FF65E2">
        <w:rPr>
          <w:rFonts w:ascii="Times New Roman" w:eastAsia="Times New Roman" w:hAnsi="Times New Roman" w:cs="Times New Roman"/>
          <w:sz w:val="24"/>
          <w:szCs w:val="24"/>
        </w:rPr>
        <w:t>Particularly</w:t>
      </w:r>
      <w:r>
        <w:rPr>
          <w:rFonts w:ascii="Times New Roman" w:eastAsia="Times New Roman" w:hAnsi="Times New Roman" w:cs="Times New Roman"/>
          <w:sz w:val="24"/>
          <w:szCs w:val="24"/>
        </w:rPr>
        <w:t xml:space="preserve"> </w:t>
      </w:r>
      <w:r w:rsidR="00465A80" w:rsidRPr="004C124D">
        <w:rPr>
          <w:rFonts w:ascii="Times New Roman" w:eastAsia="Times New Roman" w:hAnsi="Times New Roman" w:cs="Times New Roman"/>
          <w:sz w:val="24"/>
          <w:szCs w:val="24"/>
        </w:rPr>
        <w:t xml:space="preserve">for the earlier periods, it seems that criticism was often considered rude and unnecessary, as something tearing apart </w:t>
      </w:r>
      <w:r>
        <w:rPr>
          <w:rFonts w:ascii="Times New Roman" w:eastAsia="Times New Roman" w:hAnsi="Times New Roman" w:cs="Times New Roman"/>
          <w:sz w:val="24"/>
          <w:szCs w:val="24"/>
        </w:rPr>
        <w:t xml:space="preserve">the </w:t>
      </w:r>
      <w:r w:rsidR="00465A80" w:rsidRPr="004C124D">
        <w:rPr>
          <w:rFonts w:ascii="Times New Roman" w:eastAsia="Times New Roman" w:hAnsi="Times New Roman" w:cs="Times New Roman"/>
          <w:sz w:val="24"/>
          <w:szCs w:val="24"/>
        </w:rPr>
        <w:t>social cohesion. Th</w:t>
      </w:r>
      <w:r>
        <w:rPr>
          <w:rFonts w:ascii="Times New Roman" w:eastAsia="Times New Roman" w:hAnsi="Times New Roman" w:cs="Times New Roman"/>
          <w:sz w:val="24"/>
          <w:szCs w:val="24"/>
        </w:rPr>
        <w:t>at</w:t>
      </w:r>
      <w:r w:rsidR="00465A80" w:rsidRPr="004C124D">
        <w:rPr>
          <w:rFonts w:ascii="Times New Roman" w:eastAsia="Times New Roman" w:hAnsi="Times New Roman" w:cs="Times New Roman"/>
          <w:sz w:val="24"/>
          <w:szCs w:val="24"/>
        </w:rPr>
        <w:t xml:space="preserve"> is why criticism of journalistic reporting </w:t>
      </w:r>
      <w:r w:rsidR="004835B1">
        <w:rPr>
          <w:rFonts w:ascii="Times New Roman" w:eastAsia="Times New Roman" w:hAnsi="Times New Roman" w:cs="Times New Roman"/>
          <w:sz w:val="24"/>
          <w:szCs w:val="24"/>
        </w:rPr>
        <w:t xml:space="preserve">did not form </w:t>
      </w:r>
      <w:r w:rsidR="00465A80" w:rsidRPr="004C124D">
        <w:rPr>
          <w:rFonts w:ascii="Times New Roman" w:eastAsia="Times New Roman" w:hAnsi="Times New Roman" w:cs="Times New Roman"/>
          <w:sz w:val="24"/>
          <w:szCs w:val="24"/>
        </w:rPr>
        <w:t>part of usual small talk</w:t>
      </w:r>
      <w:r w:rsidR="00723231">
        <w:rPr>
          <w:rFonts w:ascii="Times New Roman" w:eastAsia="Times New Roman" w:hAnsi="Times New Roman" w:cs="Times New Roman"/>
          <w:sz w:val="24"/>
          <w:szCs w:val="24"/>
        </w:rPr>
        <w:t>,</w:t>
      </w:r>
      <w:r w:rsidR="00465A80" w:rsidRPr="004C124D">
        <w:rPr>
          <w:rFonts w:ascii="Times New Roman" w:eastAsia="Times New Roman" w:hAnsi="Times New Roman" w:cs="Times New Roman"/>
          <w:sz w:val="24"/>
          <w:szCs w:val="24"/>
        </w:rPr>
        <w:t xml:space="preserve"> as is often the case today.</w:t>
      </w:r>
    </w:p>
    <w:p w14:paraId="00000048" w14:textId="71843B2A" w:rsidR="00D45B58" w:rsidRPr="004C124D" w:rsidRDefault="00465A80" w:rsidP="00CF2CAE">
      <w:pPr>
        <w:spacing w:before="240" w:line="360" w:lineRule="auto"/>
        <w:rPr>
          <w:rFonts w:ascii="Times New Roman" w:eastAsia="Times New Roman" w:hAnsi="Times New Roman" w:cs="Times New Roman"/>
          <w:i/>
          <w:sz w:val="24"/>
          <w:szCs w:val="24"/>
        </w:rPr>
      </w:pPr>
      <w:r w:rsidRPr="004C124D">
        <w:rPr>
          <w:rFonts w:ascii="Times New Roman" w:eastAsia="Times New Roman" w:hAnsi="Times New Roman" w:cs="Times New Roman"/>
          <w:b/>
          <w:i/>
          <w:sz w:val="24"/>
          <w:szCs w:val="24"/>
        </w:rPr>
        <w:t>(Lack of) information diversity and sources of criticism</w:t>
      </w:r>
    </w:p>
    <w:p w14:paraId="00000049" w14:textId="1E625E93" w:rsidR="00D45B58" w:rsidRPr="004C124D" w:rsidRDefault="004835B1" w:rsidP="00CF2C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w:t>
      </w:r>
      <w:r w:rsidR="00465A80" w:rsidRPr="004C124D">
        <w:rPr>
          <w:rFonts w:ascii="Times New Roman" w:eastAsia="Times New Roman" w:hAnsi="Times New Roman" w:cs="Times New Roman"/>
          <w:sz w:val="24"/>
          <w:szCs w:val="24"/>
        </w:rPr>
        <w:t xml:space="preserve">bsence of information plurality </w:t>
      </w:r>
      <w:r>
        <w:rPr>
          <w:rFonts w:ascii="Times New Roman" w:eastAsia="Times New Roman" w:hAnsi="Times New Roman" w:cs="Times New Roman"/>
          <w:sz w:val="24"/>
          <w:szCs w:val="24"/>
        </w:rPr>
        <w:t>was</w:t>
      </w:r>
      <w:r w:rsidR="00465A80" w:rsidRPr="004C124D">
        <w:rPr>
          <w:rFonts w:ascii="Times New Roman" w:eastAsia="Times New Roman" w:hAnsi="Times New Roman" w:cs="Times New Roman"/>
          <w:sz w:val="24"/>
          <w:szCs w:val="24"/>
        </w:rPr>
        <w:t xml:space="preserve"> often mentioned wh</w:t>
      </w:r>
      <w:r>
        <w:rPr>
          <w:rFonts w:ascii="Times New Roman" w:eastAsia="Times New Roman" w:hAnsi="Times New Roman" w:cs="Times New Roman"/>
          <w:sz w:val="24"/>
          <w:szCs w:val="24"/>
        </w:rPr>
        <w:t>ile</w:t>
      </w:r>
      <w:r w:rsidR="00465A80" w:rsidRPr="004C124D">
        <w:rPr>
          <w:rFonts w:ascii="Times New Roman" w:eastAsia="Times New Roman" w:hAnsi="Times New Roman" w:cs="Times New Roman"/>
          <w:sz w:val="24"/>
          <w:szCs w:val="24"/>
        </w:rPr>
        <w:t xml:space="preserve"> describing the media situation in the 1950s, when radio was the </w:t>
      </w:r>
      <w:r w:rsidR="007C0563" w:rsidRPr="004C124D">
        <w:rPr>
          <w:rFonts w:ascii="Times New Roman" w:eastAsia="Times New Roman" w:hAnsi="Times New Roman" w:cs="Times New Roman"/>
          <w:sz w:val="24"/>
          <w:szCs w:val="24"/>
        </w:rPr>
        <w:t>main</w:t>
      </w:r>
      <w:r w:rsidR="00465A80" w:rsidRPr="004C124D">
        <w:rPr>
          <w:rFonts w:ascii="Times New Roman" w:eastAsia="Times New Roman" w:hAnsi="Times New Roman" w:cs="Times New Roman"/>
          <w:sz w:val="24"/>
          <w:szCs w:val="24"/>
        </w:rPr>
        <w:t xml:space="preserve"> source of daily news</w:t>
      </w:r>
      <w:r w:rsidR="00C73D26" w:rsidRPr="004C124D">
        <w:rPr>
          <w:rFonts w:ascii="Times New Roman" w:eastAsia="Times New Roman" w:hAnsi="Times New Roman" w:cs="Times New Roman"/>
          <w:sz w:val="24"/>
          <w:szCs w:val="24"/>
        </w:rPr>
        <w:t xml:space="preserve"> for many households</w:t>
      </w:r>
      <w:r w:rsidR="00465A80" w:rsidRPr="004C124D">
        <w:rPr>
          <w:rFonts w:ascii="Times New Roman" w:eastAsia="Times New Roman" w:hAnsi="Times New Roman" w:cs="Times New Roman"/>
          <w:sz w:val="24"/>
          <w:szCs w:val="24"/>
        </w:rPr>
        <w:t>. In this historical period</w:t>
      </w:r>
      <w:r w:rsidR="00C73D26" w:rsidRPr="004C124D">
        <w:rPr>
          <w:rFonts w:ascii="Times New Roman" w:eastAsia="Times New Roman" w:hAnsi="Times New Roman" w:cs="Times New Roman"/>
          <w:sz w:val="24"/>
          <w:szCs w:val="24"/>
        </w:rPr>
        <w:t>,</w:t>
      </w:r>
      <w:r w:rsidR="00465A80" w:rsidRPr="004C12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00465A80" w:rsidRPr="004C124D">
        <w:rPr>
          <w:rFonts w:ascii="Times New Roman" w:eastAsia="Times New Roman" w:hAnsi="Times New Roman" w:cs="Times New Roman"/>
          <w:sz w:val="24"/>
          <w:szCs w:val="24"/>
        </w:rPr>
        <w:t xml:space="preserve">diversity of political views was generally </w:t>
      </w:r>
      <w:r>
        <w:rPr>
          <w:rFonts w:ascii="Times New Roman" w:eastAsia="Times New Roman" w:hAnsi="Times New Roman" w:cs="Times New Roman"/>
          <w:sz w:val="24"/>
          <w:szCs w:val="24"/>
        </w:rPr>
        <w:t>seen</w:t>
      </w:r>
      <w:r w:rsidR="00465A80" w:rsidRPr="004C124D">
        <w:rPr>
          <w:rFonts w:ascii="Times New Roman" w:eastAsia="Times New Roman" w:hAnsi="Times New Roman" w:cs="Times New Roman"/>
          <w:sz w:val="24"/>
          <w:szCs w:val="24"/>
        </w:rPr>
        <w:t xml:space="preserve"> as a </w:t>
      </w:r>
      <w:r>
        <w:rPr>
          <w:rFonts w:ascii="Times New Roman" w:eastAsia="Times New Roman" w:hAnsi="Times New Roman" w:cs="Times New Roman"/>
          <w:sz w:val="24"/>
          <w:szCs w:val="24"/>
        </w:rPr>
        <w:t>threat</w:t>
      </w:r>
      <w:r w:rsidR="00465A80" w:rsidRPr="004C12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w:t>
      </w:r>
      <w:r w:rsidR="00465A80" w:rsidRPr="004C124D">
        <w:rPr>
          <w:rFonts w:ascii="Times New Roman" w:eastAsia="Times New Roman" w:hAnsi="Times New Roman" w:cs="Times New Roman"/>
          <w:sz w:val="24"/>
          <w:szCs w:val="24"/>
        </w:rPr>
        <w:t xml:space="preserve"> social cohesion due to the devastating consequences of ideological differences during </w:t>
      </w:r>
      <w:r>
        <w:rPr>
          <w:rFonts w:ascii="Times New Roman" w:eastAsia="Times New Roman" w:hAnsi="Times New Roman" w:cs="Times New Roman"/>
          <w:sz w:val="24"/>
          <w:szCs w:val="24"/>
        </w:rPr>
        <w:t xml:space="preserve">the Second </w:t>
      </w:r>
      <w:r w:rsidR="00465A80" w:rsidRPr="004C124D">
        <w:rPr>
          <w:rFonts w:ascii="Times New Roman" w:eastAsia="Times New Roman" w:hAnsi="Times New Roman" w:cs="Times New Roman"/>
          <w:sz w:val="24"/>
          <w:szCs w:val="24"/>
        </w:rPr>
        <w:t xml:space="preserve">World War. Older people who </w:t>
      </w:r>
      <w:r>
        <w:rPr>
          <w:rFonts w:ascii="Times New Roman" w:eastAsia="Times New Roman" w:hAnsi="Times New Roman" w:cs="Times New Roman"/>
          <w:sz w:val="24"/>
          <w:szCs w:val="24"/>
        </w:rPr>
        <w:t xml:space="preserve">had </w:t>
      </w:r>
      <w:r w:rsidR="00465A80" w:rsidRPr="004C124D">
        <w:rPr>
          <w:rFonts w:ascii="Times New Roman" w:eastAsia="Times New Roman" w:hAnsi="Times New Roman" w:cs="Times New Roman"/>
          <w:sz w:val="24"/>
          <w:szCs w:val="24"/>
        </w:rPr>
        <w:t>lived through that epoch often discouraged any kind of political debate</w:t>
      </w:r>
      <w:r>
        <w:rPr>
          <w:rFonts w:ascii="Times New Roman" w:eastAsia="Times New Roman" w:hAnsi="Times New Roman" w:cs="Times New Roman"/>
          <w:sz w:val="24"/>
          <w:szCs w:val="24"/>
        </w:rPr>
        <w:t>,</w:t>
      </w:r>
      <w:r w:rsidR="00465A80" w:rsidRPr="004C124D">
        <w:rPr>
          <w:rFonts w:ascii="Times New Roman" w:eastAsia="Times New Roman" w:hAnsi="Times New Roman" w:cs="Times New Roman"/>
          <w:sz w:val="24"/>
          <w:szCs w:val="24"/>
        </w:rPr>
        <w:t xml:space="preserve"> even in private settings. Those </w:t>
      </w:r>
      <w:r w:rsidR="00997B07">
        <w:rPr>
          <w:rFonts w:ascii="Times New Roman" w:eastAsia="Times New Roman" w:hAnsi="Times New Roman" w:cs="Times New Roman"/>
          <w:sz w:val="24"/>
          <w:szCs w:val="24"/>
        </w:rPr>
        <w:t>in</w:t>
      </w:r>
      <w:r w:rsidR="00465A80" w:rsidRPr="004C124D">
        <w:rPr>
          <w:rFonts w:ascii="Times New Roman" w:eastAsia="Times New Roman" w:hAnsi="Times New Roman" w:cs="Times New Roman"/>
          <w:sz w:val="24"/>
          <w:szCs w:val="24"/>
        </w:rPr>
        <w:t xml:space="preserve"> search</w:t>
      </w:r>
      <w:r w:rsidR="00997B07">
        <w:rPr>
          <w:rFonts w:ascii="Times New Roman" w:eastAsia="Times New Roman" w:hAnsi="Times New Roman" w:cs="Times New Roman"/>
          <w:sz w:val="24"/>
          <w:szCs w:val="24"/>
        </w:rPr>
        <w:t xml:space="preserve"> of</w:t>
      </w:r>
      <w:r w:rsidR="00465A80" w:rsidRPr="004C124D">
        <w:rPr>
          <w:rFonts w:ascii="Times New Roman" w:eastAsia="Times New Roman" w:hAnsi="Times New Roman" w:cs="Times New Roman"/>
          <w:sz w:val="24"/>
          <w:szCs w:val="24"/>
        </w:rPr>
        <w:t xml:space="preserve"> different worldviews frequently used foreign media and </w:t>
      </w:r>
      <w:r w:rsidR="00C73D26" w:rsidRPr="004C124D">
        <w:rPr>
          <w:rFonts w:ascii="Times New Roman" w:eastAsia="Times New Roman" w:hAnsi="Times New Roman" w:cs="Times New Roman"/>
          <w:sz w:val="24"/>
          <w:szCs w:val="24"/>
        </w:rPr>
        <w:t>depended</w:t>
      </w:r>
      <w:r w:rsidR="00465A80" w:rsidRPr="004C124D">
        <w:rPr>
          <w:rFonts w:ascii="Times New Roman" w:eastAsia="Times New Roman" w:hAnsi="Times New Roman" w:cs="Times New Roman"/>
          <w:sz w:val="24"/>
          <w:szCs w:val="24"/>
        </w:rPr>
        <w:t xml:space="preserve"> on the radio signals coming from across the borders. </w:t>
      </w:r>
      <w:r w:rsidR="00997B07">
        <w:rPr>
          <w:rFonts w:ascii="Times New Roman" w:eastAsia="Times New Roman" w:hAnsi="Times New Roman" w:cs="Times New Roman"/>
          <w:sz w:val="24"/>
          <w:szCs w:val="24"/>
        </w:rPr>
        <w:t>The i</w:t>
      </w:r>
      <w:r w:rsidR="00465A80" w:rsidRPr="004C124D">
        <w:rPr>
          <w:rFonts w:ascii="Times New Roman" w:eastAsia="Times New Roman" w:hAnsi="Times New Roman" w:cs="Times New Roman"/>
          <w:sz w:val="24"/>
          <w:szCs w:val="24"/>
        </w:rPr>
        <w:t xml:space="preserve">nfluence of Western media was especially important for people living in the border regions: </w:t>
      </w:r>
      <w:r w:rsidR="00465A80" w:rsidRPr="004C124D">
        <w:rPr>
          <w:rFonts w:ascii="Times New Roman" w:eastAsia="Times New Roman" w:hAnsi="Times New Roman" w:cs="Times New Roman"/>
          <w:i/>
          <w:iCs/>
          <w:sz w:val="24"/>
          <w:szCs w:val="24"/>
        </w:rPr>
        <w:t xml:space="preserve">Radio </w:t>
      </w:r>
      <w:proofErr w:type="spellStart"/>
      <w:r w:rsidR="00465A80" w:rsidRPr="004C124D">
        <w:rPr>
          <w:rFonts w:ascii="Times New Roman" w:eastAsia="Times New Roman" w:hAnsi="Times New Roman" w:cs="Times New Roman"/>
          <w:i/>
          <w:iCs/>
          <w:sz w:val="24"/>
          <w:szCs w:val="24"/>
        </w:rPr>
        <w:t>Trst</w:t>
      </w:r>
      <w:proofErr w:type="spellEnd"/>
      <w:r w:rsidR="00465A80" w:rsidRPr="004C124D">
        <w:rPr>
          <w:rFonts w:ascii="Times New Roman" w:eastAsia="Times New Roman" w:hAnsi="Times New Roman" w:cs="Times New Roman"/>
          <w:sz w:val="24"/>
          <w:szCs w:val="24"/>
        </w:rPr>
        <w:t xml:space="preserve"> </w:t>
      </w:r>
      <w:r w:rsidR="00C73D26" w:rsidRPr="004C124D">
        <w:rPr>
          <w:rFonts w:ascii="Times New Roman" w:eastAsia="Times New Roman" w:hAnsi="Times New Roman" w:cs="Times New Roman"/>
          <w:i/>
          <w:iCs/>
          <w:sz w:val="24"/>
          <w:szCs w:val="24"/>
        </w:rPr>
        <w:t>(</w:t>
      </w:r>
      <w:r w:rsidR="00997B07">
        <w:rPr>
          <w:rFonts w:ascii="Times New Roman" w:eastAsia="Times New Roman" w:hAnsi="Times New Roman" w:cs="Times New Roman"/>
          <w:i/>
          <w:iCs/>
          <w:sz w:val="24"/>
          <w:szCs w:val="24"/>
        </w:rPr>
        <w:t>E</w:t>
      </w:r>
      <w:r w:rsidR="00C73D26" w:rsidRPr="004C124D">
        <w:rPr>
          <w:rFonts w:ascii="Times New Roman" w:eastAsia="Times New Roman" w:hAnsi="Times New Roman" w:cs="Times New Roman"/>
          <w:i/>
          <w:iCs/>
          <w:sz w:val="24"/>
          <w:szCs w:val="24"/>
        </w:rPr>
        <w:t>ng. Trieste)</w:t>
      </w:r>
      <w:r w:rsidR="00C73D26" w:rsidRPr="004C124D">
        <w:rPr>
          <w:rFonts w:ascii="Times New Roman" w:eastAsia="Times New Roman" w:hAnsi="Times New Roman" w:cs="Times New Roman"/>
          <w:sz w:val="24"/>
          <w:szCs w:val="24"/>
        </w:rPr>
        <w:t xml:space="preserve"> </w:t>
      </w:r>
      <w:r w:rsidR="00465A80" w:rsidRPr="004C124D">
        <w:rPr>
          <w:rFonts w:ascii="Times New Roman" w:eastAsia="Times New Roman" w:hAnsi="Times New Roman" w:cs="Times New Roman"/>
          <w:sz w:val="24"/>
          <w:szCs w:val="24"/>
        </w:rPr>
        <w:t xml:space="preserve">was followed in the Upper Carniola region and </w:t>
      </w:r>
      <w:r w:rsidR="00465A80" w:rsidRPr="004C124D">
        <w:rPr>
          <w:rFonts w:ascii="Times New Roman" w:eastAsia="Times New Roman" w:hAnsi="Times New Roman" w:cs="Times New Roman"/>
          <w:i/>
          <w:iCs/>
          <w:sz w:val="24"/>
          <w:szCs w:val="24"/>
        </w:rPr>
        <w:t>Radio Graz</w:t>
      </w:r>
      <w:r w:rsidR="00465A80" w:rsidRPr="004C124D">
        <w:rPr>
          <w:rFonts w:ascii="Times New Roman" w:eastAsia="Times New Roman" w:hAnsi="Times New Roman" w:cs="Times New Roman"/>
          <w:sz w:val="24"/>
          <w:szCs w:val="24"/>
        </w:rPr>
        <w:t xml:space="preserve"> in Carinthia and some parts of </w:t>
      </w:r>
      <w:r w:rsidR="00997B07">
        <w:rPr>
          <w:rFonts w:ascii="Times New Roman" w:eastAsia="Times New Roman" w:hAnsi="Times New Roman" w:cs="Times New Roman"/>
          <w:sz w:val="24"/>
          <w:szCs w:val="24"/>
        </w:rPr>
        <w:t xml:space="preserve">the </w:t>
      </w:r>
      <w:r w:rsidR="00465A80" w:rsidRPr="004C124D">
        <w:rPr>
          <w:rFonts w:ascii="Times New Roman" w:eastAsia="Times New Roman" w:hAnsi="Times New Roman" w:cs="Times New Roman"/>
          <w:sz w:val="24"/>
          <w:szCs w:val="24"/>
        </w:rPr>
        <w:t xml:space="preserve">Styria region. Slovenian programmes </w:t>
      </w:r>
      <w:r w:rsidR="00997B07" w:rsidRPr="004C124D">
        <w:rPr>
          <w:rFonts w:ascii="Times New Roman" w:eastAsia="Times New Roman" w:hAnsi="Times New Roman" w:cs="Times New Roman"/>
          <w:sz w:val="24"/>
          <w:szCs w:val="24"/>
        </w:rPr>
        <w:t xml:space="preserve">broadcast </w:t>
      </w:r>
      <w:r w:rsidR="00465A80" w:rsidRPr="004C124D">
        <w:rPr>
          <w:rFonts w:ascii="Times New Roman" w:eastAsia="Times New Roman" w:hAnsi="Times New Roman" w:cs="Times New Roman"/>
          <w:sz w:val="24"/>
          <w:szCs w:val="24"/>
        </w:rPr>
        <w:t xml:space="preserve">on </w:t>
      </w:r>
      <w:r w:rsidR="00465A80" w:rsidRPr="004C124D">
        <w:rPr>
          <w:rFonts w:ascii="Times New Roman" w:eastAsia="Times New Roman" w:hAnsi="Times New Roman" w:cs="Times New Roman"/>
          <w:i/>
          <w:iCs/>
          <w:sz w:val="24"/>
          <w:szCs w:val="24"/>
        </w:rPr>
        <w:t xml:space="preserve">Radio </w:t>
      </w:r>
      <w:r w:rsidR="00465A80" w:rsidRPr="004C124D">
        <w:rPr>
          <w:rFonts w:ascii="Times New Roman" w:eastAsia="Times New Roman" w:hAnsi="Times New Roman" w:cs="Times New Roman"/>
          <w:i/>
          <w:iCs/>
          <w:sz w:val="24"/>
          <w:szCs w:val="24"/>
        </w:rPr>
        <w:lastRenderedPageBreak/>
        <w:t>Vatican</w:t>
      </w:r>
      <w:r w:rsidR="00465A80" w:rsidRPr="004C124D">
        <w:rPr>
          <w:rFonts w:ascii="Times New Roman" w:eastAsia="Times New Roman" w:hAnsi="Times New Roman" w:cs="Times New Roman"/>
          <w:sz w:val="24"/>
          <w:szCs w:val="24"/>
        </w:rPr>
        <w:t xml:space="preserve"> and </w:t>
      </w:r>
      <w:r w:rsidR="00465A80" w:rsidRPr="004C124D">
        <w:rPr>
          <w:rFonts w:ascii="Times New Roman" w:eastAsia="Times New Roman" w:hAnsi="Times New Roman" w:cs="Times New Roman"/>
          <w:i/>
          <w:iCs/>
          <w:sz w:val="24"/>
          <w:szCs w:val="24"/>
        </w:rPr>
        <w:t>Voice of America</w:t>
      </w:r>
      <w:r w:rsidR="00465A80" w:rsidRPr="004C124D">
        <w:rPr>
          <w:rFonts w:ascii="Times New Roman" w:eastAsia="Times New Roman" w:hAnsi="Times New Roman" w:cs="Times New Roman"/>
          <w:sz w:val="24"/>
          <w:szCs w:val="24"/>
        </w:rPr>
        <w:t xml:space="preserve"> were also often mentioned as sources of information with alternative, “Westerni</w:t>
      </w:r>
      <w:r w:rsidR="00997B07">
        <w:rPr>
          <w:rFonts w:ascii="Times New Roman" w:eastAsia="Times New Roman" w:hAnsi="Times New Roman" w:cs="Times New Roman"/>
          <w:sz w:val="24"/>
          <w:szCs w:val="24"/>
        </w:rPr>
        <w:t>s</w:t>
      </w:r>
      <w:r w:rsidR="00465A80" w:rsidRPr="004C124D">
        <w:rPr>
          <w:rFonts w:ascii="Times New Roman" w:eastAsia="Times New Roman" w:hAnsi="Times New Roman" w:cs="Times New Roman"/>
          <w:sz w:val="24"/>
          <w:szCs w:val="24"/>
        </w:rPr>
        <w:t xml:space="preserve">ed” political views, while </w:t>
      </w:r>
      <w:r w:rsidR="00465A80" w:rsidRPr="004C124D">
        <w:rPr>
          <w:rFonts w:ascii="Times New Roman" w:eastAsia="Times New Roman" w:hAnsi="Times New Roman" w:cs="Times New Roman"/>
          <w:i/>
          <w:iCs/>
          <w:sz w:val="24"/>
          <w:szCs w:val="24"/>
        </w:rPr>
        <w:t>Radio Luxembourg</w:t>
      </w:r>
      <w:r w:rsidR="00465A80" w:rsidRPr="004C124D">
        <w:rPr>
          <w:rFonts w:ascii="Times New Roman" w:eastAsia="Times New Roman" w:hAnsi="Times New Roman" w:cs="Times New Roman"/>
          <w:sz w:val="24"/>
          <w:szCs w:val="24"/>
        </w:rPr>
        <w:t xml:space="preserve"> </w:t>
      </w:r>
      <w:r w:rsidR="00997B07">
        <w:rPr>
          <w:rFonts w:ascii="Times New Roman" w:eastAsia="Times New Roman" w:hAnsi="Times New Roman" w:cs="Times New Roman"/>
          <w:sz w:val="24"/>
          <w:szCs w:val="24"/>
        </w:rPr>
        <w:t xml:space="preserve">was </w:t>
      </w:r>
      <w:r w:rsidR="00465A80" w:rsidRPr="004C124D">
        <w:rPr>
          <w:rFonts w:ascii="Times New Roman" w:eastAsia="Times New Roman" w:hAnsi="Times New Roman" w:cs="Times New Roman"/>
          <w:sz w:val="24"/>
          <w:szCs w:val="24"/>
        </w:rPr>
        <w:t>important for introduc</w:t>
      </w:r>
      <w:r w:rsidR="00997B07">
        <w:rPr>
          <w:rFonts w:ascii="Times New Roman" w:eastAsia="Times New Roman" w:hAnsi="Times New Roman" w:cs="Times New Roman"/>
          <w:sz w:val="24"/>
          <w:szCs w:val="24"/>
        </w:rPr>
        <w:t>ing</w:t>
      </w:r>
      <w:r w:rsidR="00465A80" w:rsidRPr="004C124D">
        <w:rPr>
          <w:rFonts w:ascii="Times New Roman" w:eastAsia="Times New Roman" w:hAnsi="Times New Roman" w:cs="Times New Roman"/>
          <w:sz w:val="24"/>
          <w:szCs w:val="24"/>
        </w:rPr>
        <w:t xml:space="preserve"> </w:t>
      </w:r>
      <w:r w:rsidR="00997B07" w:rsidRPr="004C124D">
        <w:rPr>
          <w:rFonts w:ascii="Times New Roman" w:eastAsia="Times New Roman" w:hAnsi="Times New Roman" w:cs="Times New Roman"/>
          <w:sz w:val="24"/>
          <w:szCs w:val="24"/>
        </w:rPr>
        <w:t xml:space="preserve">Yugoslavia </w:t>
      </w:r>
      <w:r w:rsidR="00997B07">
        <w:rPr>
          <w:rFonts w:ascii="Times New Roman" w:eastAsia="Times New Roman" w:hAnsi="Times New Roman" w:cs="Times New Roman"/>
          <w:sz w:val="24"/>
          <w:szCs w:val="24"/>
        </w:rPr>
        <w:t>to W</w:t>
      </w:r>
      <w:r w:rsidR="00465A80" w:rsidRPr="004C124D">
        <w:rPr>
          <w:rFonts w:ascii="Times New Roman" w:eastAsia="Times New Roman" w:hAnsi="Times New Roman" w:cs="Times New Roman"/>
          <w:sz w:val="24"/>
          <w:szCs w:val="24"/>
        </w:rPr>
        <w:t>estern pop culture in the early 1960s.</w:t>
      </w:r>
    </w:p>
    <w:p w14:paraId="0000004A" w14:textId="3E0C2FB7" w:rsidR="00D45B58"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At least to </w:t>
      </w:r>
      <w:r w:rsidR="00997B07">
        <w:rPr>
          <w:rFonts w:ascii="Times New Roman" w:eastAsia="Times New Roman" w:hAnsi="Times New Roman" w:cs="Times New Roman"/>
          <w:sz w:val="24"/>
          <w:szCs w:val="24"/>
        </w:rPr>
        <w:t>some</w:t>
      </w:r>
      <w:r w:rsidRPr="004C124D">
        <w:rPr>
          <w:rFonts w:ascii="Times New Roman" w:eastAsia="Times New Roman" w:hAnsi="Times New Roman" w:cs="Times New Roman"/>
          <w:sz w:val="24"/>
          <w:szCs w:val="24"/>
        </w:rPr>
        <w:t xml:space="preserve"> extent</w:t>
      </w:r>
      <w:r w:rsidR="00997B07">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journalists could criticise specific local problems and flaws, but as </w:t>
      </w:r>
      <w:r w:rsidR="00997B07">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interlocutors reali</w:t>
      </w:r>
      <w:r w:rsidR="00997B07">
        <w:rPr>
          <w:rFonts w:ascii="Times New Roman" w:eastAsia="Times New Roman" w:hAnsi="Times New Roman" w:cs="Times New Roman"/>
          <w:sz w:val="24"/>
          <w:szCs w:val="24"/>
        </w:rPr>
        <w:t>s</w:t>
      </w:r>
      <w:r w:rsidRPr="004C124D">
        <w:rPr>
          <w:rFonts w:ascii="Times New Roman" w:eastAsia="Times New Roman" w:hAnsi="Times New Roman" w:cs="Times New Roman"/>
          <w:sz w:val="24"/>
          <w:szCs w:val="24"/>
        </w:rPr>
        <w:t>e today it was</w:t>
      </w:r>
      <w:r w:rsidR="00997B07">
        <w:rPr>
          <w:rFonts w:ascii="Times New Roman" w:eastAsia="Times New Roman" w:hAnsi="Times New Roman" w:cs="Times New Roman"/>
          <w:sz w:val="24"/>
          <w:szCs w:val="24"/>
        </w:rPr>
        <w:t xml:space="preserve"> not</w:t>
      </w:r>
      <w:r w:rsidRPr="004C124D">
        <w:rPr>
          <w:rFonts w:ascii="Times New Roman" w:eastAsia="Times New Roman" w:hAnsi="Times New Roman" w:cs="Times New Roman"/>
          <w:sz w:val="24"/>
          <w:szCs w:val="24"/>
        </w:rPr>
        <w:t xml:space="preserve"> possible to doubt the social system</w:t>
      </w:r>
      <w:r w:rsidR="00997B07">
        <w:rPr>
          <w:rFonts w:ascii="Times New Roman" w:eastAsia="Times New Roman" w:hAnsi="Times New Roman" w:cs="Times New Roman"/>
          <w:sz w:val="24"/>
          <w:szCs w:val="24"/>
        </w:rPr>
        <w:t>’s</w:t>
      </w:r>
      <w:r w:rsidR="00997B07" w:rsidRPr="00997B07">
        <w:rPr>
          <w:rFonts w:ascii="Times New Roman" w:eastAsia="Times New Roman" w:hAnsi="Times New Roman" w:cs="Times New Roman"/>
          <w:sz w:val="24"/>
          <w:szCs w:val="24"/>
        </w:rPr>
        <w:t xml:space="preserve"> </w:t>
      </w:r>
      <w:r w:rsidR="00997B07" w:rsidRPr="004C124D">
        <w:rPr>
          <w:rFonts w:ascii="Times New Roman" w:eastAsia="Times New Roman" w:hAnsi="Times New Roman" w:cs="Times New Roman"/>
          <w:sz w:val="24"/>
          <w:szCs w:val="24"/>
        </w:rPr>
        <w:t>foundations</w:t>
      </w:r>
      <w:r w:rsidRPr="004C124D">
        <w:rPr>
          <w:rFonts w:ascii="Times New Roman" w:eastAsia="Times New Roman" w:hAnsi="Times New Roman" w:cs="Times New Roman"/>
          <w:sz w:val="24"/>
          <w:szCs w:val="24"/>
        </w:rPr>
        <w:t xml:space="preserve">. </w:t>
      </w:r>
      <w:r w:rsidR="00997B07">
        <w:rPr>
          <w:rFonts w:ascii="Times New Roman" w:eastAsia="Times New Roman" w:hAnsi="Times New Roman" w:cs="Times New Roman"/>
          <w:sz w:val="24"/>
          <w:szCs w:val="24"/>
        </w:rPr>
        <w:t>F</w:t>
      </w:r>
      <w:r w:rsidRPr="004C124D">
        <w:rPr>
          <w:rFonts w:ascii="Times New Roman" w:eastAsia="Times New Roman" w:hAnsi="Times New Roman" w:cs="Times New Roman"/>
          <w:sz w:val="24"/>
          <w:szCs w:val="24"/>
        </w:rPr>
        <w:t>or instance</w:t>
      </w:r>
      <w:r w:rsidR="00997B07">
        <w:rPr>
          <w:rFonts w:ascii="Times New Roman" w:eastAsia="Times New Roman" w:hAnsi="Times New Roman" w:cs="Times New Roman"/>
          <w:sz w:val="24"/>
          <w:szCs w:val="24"/>
        </w:rPr>
        <w:t>,</w:t>
      </w:r>
      <w:r w:rsidR="00997B07" w:rsidRPr="00997B07">
        <w:rPr>
          <w:rFonts w:ascii="Times New Roman" w:eastAsia="Times New Roman" w:hAnsi="Times New Roman" w:cs="Times New Roman"/>
          <w:sz w:val="24"/>
          <w:szCs w:val="24"/>
        </w:rPr>
        <w:t xml:space="preserve"> </w:t>
      </w:r>
      <w:r w:rsidR="00087A2B">
        <w:rPr>
          <w:rFonts w:ascii="Times New Roman" w:eastAsia="Times New Roman" w:hAnsi="Times New Roman" w:cs="Times New Roman"/>
          <w:sz w:val="24"/>
          <w:szCs w:val="24"/>
        </w:rPr>
        <w:t>o</w:t>
      </w:r>
      <w:r w:rsidR="00997B07" w:rsidRPr="004C124D">
        <w:rPr>
          <w:rFonts w:ascii="Times New Roman" w:eastAsia="Times New Roman" w:hAnsi="Times New Roman" w:cs="Times New Roman"/>
          <w:sz w:val="24"/>
          <w:szCs w:val="24"/>
        </w:rPr>
        <w:t>ne interviewee</w:t>
      </w:r>
      <w:r w:rsidRPr="004C124D">
        <w:rPr>
          <w:rFonts w:ascii="Times New Roman" w:eastAsia="Times New Roman" w:hAnsi="Times New Roman" w:cs="Times New Roman"/>
          <w:sz w:val="24"/>
          <w:szCs w:val="24"/>
        </w:rPr>
        <w:t xml:space="preserve"> noted: “There would be a special kind of problem if someone tr</w:t>
      </w:r>
      <w:r w:rsidR="00087A2B">
        <w:rPr>
          <w:rFonts w:ascii="Times New Roman" w:eastAsia="Times New Roman" w:hAnsi="Times New Roman" w:cs="Times New Roman"/>
          <w:sz w:val="24"/>
          <w:szCs w:val="24"/>
        </w:rPr>
        <w:t>ied</w:t>
      </w:r>
      <w:r w:rsidRPr="004C124D">
        <w:rPr>
          <w:rFonts w:ascii="Times New Roman" w:eastAsia="Times New Roman" w:hAnsi="Times New Roman" w:cs="Times New Roman"/>
          <w:sz w:val="24"/>
          <w:szCs w:val="24"/>
        </w:rPr>
        <w:t xml:space="preserve"> to criticise the ideal of brotherhood and unity among different nations /…/, this ideal had to be preserved and respected” (H. </w:t>
      </w:r>
      <w:proofErr w:type="spellStart"/>
      <w:r w:rsidRPr="004C124D">
        <w:rPr>
          <w:rFonts w:ascii="Times New Roman" w:eastAsia="Times New Roman" w:hAnsi="Times New Roman" w:cs="Times New Roman"/>
          <w:sz w:val="24"/>
          <w:szCs w:val="24"/>
        </w:rPr>
        <w:t>Molan</w:t>
      </w:r>
      <w:proofErr w:type="spellEnd"/>
      <w:r w:rsidRPr="004C124D">
        <w:rPr>
          <w:rFonts w:ascii="Times New Roman" w:eastAsia="Times New Roman" w:hAnsi="Times New Roman" w:cs="Times New Roman"/>
          <w:sz w:val="24"/>
          <w:szCs w:val="24"/>
        </w:rPr>
        <w:t>).</w:t>
      </w:r>
    </w:p>
    <w:p w14:paraId="0000004B" w14:textId="519927B0" w:rsidR="00D45B58" w:rsidRPr="004C124D" w:rsidRDefault="00465A80" w:rsidP="002C36A5">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The first signs of criticism usually corresponded </w:t>
      </w:r>
      <w:r w:rsidR="00822A9B">
        <w:rPr>
          <w:rFonts w:ascii="Times New Roman" w:eastAsia="Times New Roman" w:hAnsi="Times New Roman" w:cs="Times New Roman"/>
          <w:sz w:val="24"/>
          <w:szCs w:val="24"/>
        </w:rPr>
        <w:t>with</w:t>
      </w:r>
      <w:r w:rsidRPr="004C124D">
        <w:rPr>
          <w:rFonts w:ascii="Times New Roman" w:eastAsia="Times New Roman" w:hAnsi="Times New Roman" w:cs="Times New Roman"/>
          <w:sz w:val="24"/>
          <w:szCs w:val="24"/>
        </w:rPr>
        <w:t xml:space="preserve"> youthful stubbornness and disobedience. In some </w:t>
      </w:r>
      <w:r w:rsidR="00F35B9A" w:rsidRPr="004C124D">
        <w:rPr>
          <w:rFonts w:ascii="Times New Roman" w:eastAsia="Times New Roman" w:hAnsi="Times New Roman" w:cs="Times New Roman"/>
          <w:sz w:val="24"/>
          <w:szCs w:val="24"/>
        </w:rPr>
        <w:t>cases,</w:t>
      </w:r>
      <w:r w:rsidRPr="004C124D">
        <w:rPr>
          <w:rFonts w:ascii="Times New Roman" w:eastAsia="Times New Roman" w:hAnsi="Times New Roman" w:cs="Times New Roman"/>
          <w:sz w:val="24"/>
          <w:szCs w:val="24"/>
        </w:rPr>
        <w:t xml:space="preserve"> this was related with the </w:t>
      </w:r>
      <w:r w:rsidR="00822A9B">
        <w:rPr>
          <w:rFonts w:ascii="Times New Roman" w:eastAsia="Times New Roman" w:hAnsi="Times New Roman" w:cs="Times New Roman"/>
          <w:sz w:val="24"/>
          <w:szCs w:val="24"/>
        </w:rPr>
        <w:t>reading</w:t>
      </w:r>
      <w:r w:rsidRPr="004C124D">
        <w:rPr>
          <w:rFonts w:ascii="Times New Roman" w:eastAsia="Times New Roman" w:hAnsi="Times New Roman" w:cs="Times New Roman"/>
          <w:sz w:val="24"/>
          <w:szCs w:val="24"/>
        </w:rPr>
        <w:t xml:space="preserve"> of comics (Miki Muster and his famous comic </w:t>
      </w:r>
      <w:proofErr w:type="spellStart"/>
      <w:r w:rsidRPr="004C124D">
        <w:rPr>
          <w:rFonts w:ascii="Times New Roman" w:eastAsia="Times New Roman" w:hAnsi="Times New Roman" w:cs="Times New Roman"/>
          <w:i/>
          <w:iCs/>
          <w:sz w:val="24"/>
          <w:szCs w:val="24"/>
        </w:rPr>
        <w:t>Zvitorepec</w:t>
      </w:r>
      <w:proofErr w:type="spellEnd"/>
      <w:r w:rsidRPr="004C124D">
        <w:rPr>
          <w:rFonts w:ascii="Times New Roman" w:eastAsia="Times New Roman" w:hAnsi="Times New Roman" w:cs="Times New Roman"/>
          <w:sz w:val="24"/>
          <w:szCs w:val="24"/>
        </w:rPr>
        <w:t xml:space="preserve"> were mentioned many times) and satirical magazines </w:t>
      </w:r>
      <w:r w:rsidR="00822A9B">
        <w:rPr>
          <w:rFonts w:ascii="Times New Roman" w:eastAsia="Times New Roman" w:hAnsi="Times New Roman" w:cs="Times New Roman"/>
          <w:sz w:val="24"/>
          <w:szCs w:val="24"/>
        </w:rPr>
        <w:t>like</w:t>
      </w:r>
      <w:r w:rsidRPr="004C124D">
        <w:rPr>
          <w:rFonts w:ascii="Times New Roman" w:eastAsia="Times New Roman" w:hAnsi="Times New Roman" w:cs="Times New Roman"/>
          <w:sz w:val="24"/>
          <w:szCs w:val="24"/>
        </w:rPr>
        <w:t xml:space="preserve"> </w:t>
      </w:r>
      <w:proofErr w:type="spellStart"/>
      <w:r w:rsidRPr="004C124D">
        <w:rPr>
          <w:rFonts w:ascii="Times New Roman" w:eastAsia="Times New Roman" w:hAnsi="Times New Roman" w:cs="Times New Roman"/>
          <w:i/>
          <w:sz w:val="24"/>
          <w:szCs w:val="24"/>
        </w:rPr>
        <w:t>Pavliha</w:t>
      </w:r>
      <w:proofErr w:type="spellEnd"/>
      <w:r w:rsidRPr="004C124D">
        <w:rPr>
          <w:rFonts w:ascii="Times New Roman" w:eastAsia="Times New Roman" w:hAnsi="Times New Roman" w:cs="Times New Roman"/>
          <w:sz w:val="24"/>
          <w:szCs w:val="24"/>
        </w:rPr>
        <w:t>, which enjoyed high circulation and popularity. In this context</w:t>
      </w:r>
      <w:r w:rsidR="00822A9B">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Fran </w:t>
      </w:r>
      <w:proofErr w:type="spellStart"/>
      <w:r w:rsidRPr="004C124D">
        <w:rPr>
          <w:rFonts w:ascii="Times New Roman" w:eastAsia="Times New Roman" w:hAnsi="Times New Roman" w:cs="Times New Roman"/>
          <w:sz w:val="24"/>
          <w:szCs w:val="24"/>
        </w:rPr>
        <w:t>Miličinski</w:t>
      </w:r>
      <w:proofErr w:type="spellEnd"/>
      <w:r w:rsidRPr="004C124D">
        <w:rPr>
          <w:rFonts w:ascii="Times New Roman" w:eastAsia="Times New Roman" w:hAnsi="Times New Roman" w:cs="Times New Roman"/>
          <w:sz w:val="24"/>
          <w:szCs w:val="24"/>
        </w:rPr>
        <w:t xml:space="preserve"> </w:t>
      </w:r>
      <w:r w:rsidR="002C36A5">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w:t>
      </w:r>
      <w:proofErr w:type="spellStart"/>
      <w:r w:rsidRPr="004C124D">
        <w:rPr>
          <w:rFonts w:ascii="Times New Roman" w:eastAsia="Times New Roman" w:hAnsi="Times New Roman" w:cs="Times New Roman"/>
          <w:sz w:val="24"/>
          <w:szCs w:val="24"/>
        </w:rPr>
        <w:t>Ježek</w:t>
      </w:r>
      <w:proofErr w:type="spellEnd"/>
      <w:r w:rsidRPr="004C124D">
        <w:rPr>
          <w:rFonts w:ascii="Times New Roman" w:eastAsia="Times New Roman" w:hAnsi="Times New Roman" w:cs="Times New Roman"/>
          <w:sz w:val="24"/>
          <w:szCs w:val="24"/>
        </w:rPr>
        <w:t xml:space="preserve"> (</w:t>
      </w:r>
      <w:r w:rsidR="00822A9B">
        <w:rPr>
          <w:rFonts w:ascii="Times New Roman" w:eastAsia="Times New Roman" w:hAnsi="Times New Roman" w:cs="Times New Roman"/>
          <w:sz w:val="24"/>
          <w:szCs w:val="24"/>
        </w:rPr>
        <w:t>E</w:t>
      </w:r>
      <w:r w:rsidRPr="004C124D">
        <w:rPr>
          <w:rFonts w:ascii="Times New Roman" w:eastAsia="Times New Roman" w:hAnsi="Times New Roman" w:cs="Times New Roman"/>
          <w:sz w:val="24"/>
          <w:szCs w:val="24"/>
        </w:rPr>
        <w:t xml:space="preserve">ng. </w:t>
      </w:r>
      <w:r w:rsidRPr="004C124D">
        <w:rPr>
          <w:rFonts w:ascii="Times New Roman" w:eastAsia="Times New Roman" w:hAnsi="Times New Roman" w:cs="Times New Roman"/>
          <w:i/>
          <w:sz w:val="24"/>
          <w:szCs w:val="24"/>
        </w:rPr>
        <w:t>The Little Hedgehog</w:t>
      </w:r>
      <w:r w:rsidRPr="004C124D">
        <w:rPr>
          <w:rFonts w:ascii="Times New Roman" w:eastAsia="Times New Roman" w:hAnsi="Times New Roman" w:cs="Times New Roman"/>
          <w:sz w:val="24"/>
          <w:szCs w:val="24"/>
        </w:rPr>
        <w:t xml:space="preserve">), the award-winning satirist, comedian, director, writer, chansonnier and self-proclaimed clown, </w:t>
      </w:r>
      <w:r w:rsidR="00822A9B">
        <w:rPr>
          <w:rFonts w:ascii="Times New Roman" w:eastAsia="Times New Roman" w:hAnsi="Times New Roman" w:cs="Times New Roman"/>
          <w:sz w:val="24"/>
          <w:szCs w:val="24"/>
        </w:rPr>
        <w:t>was</w:t>
      </w:r>
      <w:r w:rsidRPr="004C124D">
        <w:rPr>
          <w:rFonts w:ascii="Times New Roman" w:eastAsia="Times New Roman" w:hAnsi="Times New Roman" w:cs="Times New Roman"/>
          <w:sz w:val="24"/>
          <w:szCs w:val="24"/>
        </w:rPr>
        <w:t xml:space="preserve"> often mentioned as a figure whose jokes were </w:t>
      </w:r>
      <w:r w:rsidR="00822A9B">
        <w:rPr>
          <w:rFonts w:ascii="Times New Roman" w:eastAsia="Times New Roman" w:hAnsi="Times New Roman" w:cs="Times New Roman"/>
          <w:sz w:val="24"/>
          <w:szCs w:val="24"/>
        </w:rPr>
        <w:t>seen</w:t>
      </w:r>
      <w:r w:rsidRPr="004C124D">
        <w:rPr>
          <w:rFonts w:ascii="Times New Roman" w:eastAsia="Times New Roman" w:hAnsi="Times New Roman" w:cs="Times New Roman"/>
          <w:sz w:val="24"/>
          <w:szCs w:val="24"/>
        </w:rPr>
        <w:t xml:space="preserve"> as an implicit critique of the system. Similarly to how </w:t>
      </w:r>
      <w:proofErr w:type="spellStart"/>
      <w:r w:rsidRPr="004C124D">
        <w:rPr>
          <w:rFonts w:ascii="Times New Roman" w:eastAsia="Times New Roman" w:hAnsi="Times New Roman" w:cs="Times New Roman"/>
          <w:sz w:val="24"/>
          <w:szCs w:val="24"/>
        </w:rPr>
        <w:t>Bardan</w:t>
      </w:r>
      <w:proofErr w:type="spellEnd"/>
      <w:r w:rsidRPr="004C124D">
        <w:rPr>
          <w:rFonts w:ascii="Times New Roman" w:eastAsia="Times New Roman" w:hAnsi="Times New Roman" w:cs="Times New Roman"/>
          <w:sz w:val="24"/>
          <w:szCs w:val="24"/>
        </w:rPr>
        <w:t xml:space="preserve"> describes the New Year’s Eve television programme in socialist Romania</w:t>
      </w:r>
      <w:r w:rsidR="00B9010C" w:rsidRPr="004C124D">
        <w:rPr>
          <w:rStyle w:val="Sprotnaopomba-sklic"/>
          <w:rFonts w:ascii="Times New Roman" w:eastAsia="Times New Roman" w:hAnsi="Times New Roman" w:cs="Times New Roman"/>
          <w:sz w:val="24"/>
          <w:szCs w:val="24"/>
        </w:rPr>
        <w:footnoteReference w:id="49"/>
      </w:r>
      <w:r w:rsidRPr="004C124D">
        <w:rPr>
          <w:rFonts w:ascii="Times New Roman" w:eastAsia="Times New Roman" w:hAnsi="Times New Roman" w:cs="Times New Roman"/>
          <w:sz w:val="24"/>
          <w:szCs w:val="24"/>
        </w:rPr>
        <w:t xml:space="preserve">, it seems that what contributed to the popularity of </w:t>
      </w:r>
      <w:proofErr w:type="spellStart"/>
      <w:r w:rsidRPr="004C124D">
        <w:rPr>
          <w:rFonts w:ascii="Times New Roman" w:eastAsia="Times New Roman" w:hAnsi="Times New Roman" w:cs="Times New Roman"/>
          <w:sz w:val="24"/>
          <w:szCs w:val="24"/>
        </w:rPr>
        <w:t>Ježek’s</w:t>
      </w:r>
      <w:proofErr w:type="spellEnd"/>
      <w:r w:rsidRPr="004C124D">
        <w:rPr>
          <w:rFonts w:ascii="Times New Roman" w:eastAsia="Times New Roman" w:hAnsi="Times New Roman" w:cs="Times New Roman"/>
          <w:sz w:val="24"/>
          <w:szCs w:val="24"/>
        </w:rPr>
        <w:t xml:space="preserve"> performances</w:t>
      </w:r>
      <w:r w:rsidR="0099463C">
        <w:rPr>
          <w:rFonts w:ascii="Times New Roman" w:eastAsia="Times New Roman" w:hAnsi="Times New Roman" w:cs="Times New Roman"/>
          <w:sz w:val="24"/>
          <w:szCs w:val="24"/>
        </w:rPr>
        <w:t xml:space="preserve"> was</w:t>
      </w:r>
      <w:r w:rsidRPr="004C124D">
        <w:rPr>
          <w:rFonts w:ascii="Times New Roman" w:eastAsia="Times New Roman" w:hAnsi="Times New Roman" w:cs="Times New Roman"/>
          <w:sz w:val="24"/>
          <w:szCs w:val="24"/>
        </w:rPr>
        <w:t xml:space="preserve"> its mildly subversive nature, ambiguous expressions, and “the structure of feeling” describing </w:t>
      </w:r>
      <w:r w:rsidR="0099463C">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bittersweet life of an ordinary little man in the socialist reality, with wh</w:t>
      </w:r>
      <w:r w:rsidR="0099463C">
        <w:rPr>
          <w:rFonts w:ascii="Times New Roman" w:eastAsia="Times New Roman" w:hAnsi="Times New Roman" w:cs="Times New Roman"/>
          <w:sz w:val="24"/>
          <w:szCs w:val="24"/>
        </w:rPr>
        <w:t>om</w:t>
      </w:r>
      <w:r w:rsidRPr="004C124D">
        <w:rPr>
          <w:rFonts w:ascii="Times New Roman" w:eastAsia="Times New Roman" w:hAnsi="Times New Roman" w:cs="Times New Roman"/>
          <w:sz w:val="24"/>
          <w:szCs w:val="24"/>
        </w:rPr>
        <w:t xml:space="preserve"> audiences could easily identify. The structure of jokes circulating in non-formal environments (usually directed against important members of The Party, such as </w:t>
      </w:r>
      <w:proofErr w:type="spellStart"/>
      <w:r w:rsidRPr="004C124D">
        <w:rPr>
          <w:rFonts w:ascii="Times New Roman" w:eastAsia="Times New Roman" w:hAnsi="Times New Roman" w:cs="Times New Roman"/>
          <w:sz w:val="24"/>
          <w:szCs w:val="24"/>
        </w:rPr>
        <w:t>Stane</w:t>
      </w:r>
      <w:proofErr w:type="spellEnd"/>
      <w:r w:rsidRPr="004C124D">
        <w:rPr>
          <w:rFonts w:ascii="Times New Roman" w:eastAsia="Times New Roman" w:hAnsi="Times New Roman" w:cs="Times New Roman"/>
          <w:sz w:val="24"/>
          <w:szCs w:val="24"/>
        </w:rPr>
        <w:t xml:space="preserve"> </w:t>
      </w:r>
      <w:proofErr w:type="spellStart"/>
      <w:r w:rsidRPr="004C124D">
        <w:rPr>
          <w:rFonts w:ascii="Times New Roman" w:eastAsia="Times New Roman" w:hAnsi="Times New Roman" w:cs="Times New Roman"/>
          <w:sz w:val="24"/>
          <w:szCs w:val="24"/>
        </w:rPr>
        <w:t>Dolanc</w:t>
      </w:r>
      <w:proofErr w:type="spellEnd"/>
      <w:r w:rsidRPr="004C124D">
        <w:rPr>
          <w:rFonts w:ascii="Times New Roman" w:eastAsia="Times New Roman" w:hAnsi="Times New Roman" w:cs="Times New Roman"/>
          <w:sz w:val="24"/>
          <w:szCs w:val="24"/>
        </w:rPr>
        <w:t>) follow</w:t>
      </w:r>
      <w:r w:rsidR="0099463C">
        <w:rPr>
          <w:rFonts w:ascii="Times New Roman" w:eastAsia="Times New Roman" w:hAnsi="Times New Roman" w:cs="Times New Roman"/>
          <w:sz w:val="24"/>
          <w:szCs w:val="24"/>
        </w:rPr>
        <w:t>ed</w:t>
      </w:r>
      <w:r w:rsidRPr="004C124D">
        <w:rPr>
          <w:rFonts w:ascii="Times New Roman" w:eastAsia="Times New Roman" w:hAnsi="Times New Roman" w:cs="Times New Roman"/>
          <w:sz w:val="24"/>
          <w:szCs w:val="24"/>
        </w:rPr>
        <w:t xml:space="preserve"> the same recipe.</w:t>
      </w:r>
    </w:p>
    <w:p w14:paraId="0000004C" w14:textId="0C263A15" w:rsidR="00D45B58"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The rise of liberal politics and student social movements in Yugoslavia in the late 1960s and early 1970s w</w:t>
      </w:r>
      <w:r w:rsidR="0099463C">
        <w:rPr>
          <w:rFonts w:ascii="Times New Roman" w:eastAsia="Times New Roman" w:hAnsi="Times New Roman" w:cs="Times New Roman"/>
          <w:sz w:val="24"/>
          <w:szCs w:val="24"/>
        </w:rPr>
        <w:t>as</w:t>
      </w:r>
      <w:r w:rsidRPr="004C124D">
        <w:rPr>
          <w:rFonts w:ascii="Times New Roman" w:eastAsia="Times New Roman" w:hAnsi="Times New Roman" w:cs="Times New Roman"/>
          <w:sz w:val="24"/>
          <w:szCs w:val="24"/>
        </w:rPr>
        <w:t xml:space="preserve"> not perceived as a turning point for most </w:t>
      </w:r>
      <w:r w:rsidR="0099463C">
        <w:rPr>
          <w:rFonts w:ascii="Times New Roman" w:eastAsia="Times New Roman" w:hAnsi="Times New Roman" w:cs="Times New Roman"/>
          <w:sz w:val="24"/>
          <w:szCs w:val="24"/>
        </w:rPr>
        <w:t xml:space="preserve">of the </w:t>
      </w:r>
      <w:r w:rsidRPr="004C124D">
        <w:rPr>
          <w:rFonts w:ascii="Times New Roman" w:eastAsia="Times New Roman" w:hAnsi="Times New Roman" w:cs="Times New Roman"/>
          <w:sz w:val="24"/>
          <w:szCs w:val="24"/>
        </w:rPr>
        <w:t xml:space="preserve">interviewees, who also paid scant attention to the political crisis related to </w:t>
      </w:r>
      <w:r w:rsidR="0099463C">
        <w:rPr>
          <w:rFonts w:ascii="Times New Roman" w:eastAsia="Times New Roman" w:hAnsi="Times New Roman" w:cs="Times New Roman"/>
          <w:sz w:val="24"/>
          <w:szCs w:val="24"/>
        </w:rPr>
        <w:t>t</w:t>
      </w:r>
      <w:r w:rsidRPr="004C124D">
        <w:rPr>
          <w:rFonts w:ascii="Times New Roman" w:eastAsia="Times New Roman" w:hAnsi="Times New Roman" w:cs="Times New Roman"/>
          <w:sz w:val="24"/>
          <w:szCs w:val="24"/>
        </w:rPr>
        <w:t>he Croatian Spring (</w:t>
      </w:r>
      <w:r w:rsidR="00386A93">
        <w:rPr>
          <w:rFonts w:ascii="Times New Roman" w:eastAsia="Times New Roman" w:hAnsi="Times New Roman" w:cs="Times New Roman"/>
          <w:sz w:val="24"/>
          <w:szCs w:val="24"/>
        </w:rPr>
        <w:t>also known as</w:t>
      </w:r>
      <w:r w:rsidRPr="004C124D">
        <w:rPr>
          <w:rFonts w:ascii="Times New Roman" w:eastAsia="Times New Roman" w:hAnsi="Times New Roman" w:cs="Times New Roman"/>
          <w:sz w:val="24"/>
          <w:szCs w:val="24"/>
        </w:rPr>
        <w:t xml:space="preserve"> </w:t>
      </w:r>
      <w:proofErr w:type="spellStart"/>
      <w:r w:rsidRPr="004C124D">
        <w:rPr>
          <w:rFonts w:ascii="Times New Roman" w:eastAsia="Times New Roman" w:hAnsi="Times New Roman" w:cs="Times New Roman"/>
          <w:sz w:val="24"/>
          <w:szCs w:val="24"/>
        </w:rPr>
        <w:t>Maspok</w:t>
      </w:r>
      <w:proofErr w:type="spellEnd"/>
      <w:r w:rsidRPr="004C124D">
        <w:rPr>
          <w:rFonts w:ascii="Times New Roman" w:eastAsia="Times New Roman" w:hAnsi="Times New Roman" w:cs="Times New Roman"/>
          <w:sz w:val="24"/>
          <w:szCs w:val="24"/>
        </w:rPr>
        <w:t xml:space="preserve">) between 1967 and 1971. They usually </w:t>
      </w:r>
      <w:r w:rsidR="0099463C">
        <w:rPr>
          <w:rFonts w:ascii="Times New Roman" w:eastAsia="Times New Roman" w:hAnsi="Times New Roman" w:cs="Times New Roman"/>
          <w:sz w:val="24"/>
          <w:szCs w:val="24"/>
        </w:rPr>
        <w:t>saw</w:t>
      </w:r>
      <w:r w:rsidRPr="004C124D">
        <w:rPr>
          <w:rFonts w:ascii="Times New Roman" w:eastAsia="Times New Roman" w:hAnsi="Times New Roman" w:cs="Times New Roman"/>
          <w:sz w:val="24"/>
          <w:szCs w:val="24"/>
        </w:rPr>
        <w:t xml:space="preserve"> this as a conflict between </w:t>
      </w:r>
      <w:r w:rsidR="0099463C">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Croats and Serbs, which was not as important for the situation in Slovenia. Expressions of nationalistic tendencies were often recogni</w:t>
      </w:r>
      <w:r w:rsidR="0099463C">
        <w:rPr>
          <w:rFonts w:ascii="Times New Roman" w:eastAsia="Times New Roman" w:hAnsi="Times New Roman" w:cs="Times New Roman"/>
          <w:sz w:val="24"/>
          <w:szCs w:val="24"/>
        </w:rPr>
        <w:t>s</w:t>
      </w:r>
      <w:r w:rsidRPr="004C124D">
        <w:rPr>
          <w:rFonts w:ascii="Times New Roman" w:eastAsia="Times New Roman" w:hAnsi="Times New Roman" w:cs="Times New Roman"/>
          <w:sz w:val="24"/>
          <w:szCs w:val="24"/>
        </w:rPr>
        <w:t xml:space="preserve">ed as a classic example of forbidden content in the media sphere of socialist Yugoslavia, but </w:t>
      </w:r>
      <w:r w:rsidR="0099463C">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interviewees often perceived this censorship as a positive side-effect of stricter control of the media content, </w:t>
      </w:r>
      <w:r w:rsidR="0099463C">
        <w:rPr>
          <w:rFonts w:ascii="Times New Roman" w:eastAsia="Times New Roman" w:hAnsi="Times New Roman" w:cs="Times New Roman"/>
          <w:sz w:val="24"/>
          <w:szCs w:val="24"/>
        </w:rPr>
        <w:t xml:space="preserve">particularly </w:t>
      </w:r>
      <w:r w:rsidRPr="004C124D">
        <w:rPr>
          <w:rFonts w:ascii="Times New Roman" w:eastAsia="Times New Roman" w:hAnsi="Times New Roman" w:cs="Times New Roman"/>
          <w:sz w:val="24"/>
          <w:szCs w:val="24"/>
        </w:rPr>
        <w:t xml:space="preserve">when they took </w:t>
      </w:r>
      <w:r w:rsidR="0063654A">
        <w:rPr>
          <w:rFonts w:ascii="Times New Roman" w:eastAsia="Times New Roman" w:hAnsi="Times New Roman" w:cs="Times New Roman"/>
          <w:sz w:val="24"/>
          <w:szCs w:val="24"/>
        </w:rPr>
        <w:t xml:space="preserve">account of </w:t>
      </w:r>
      <w:r w:rsidRPr="004C124D">
        <w:rPr>
          <w:rFonts w:ascii="Times New Roman" w:eastAsia="Times New Roman" w:hAnsi="Times New Roman" w:cs="Times New Roman"/>
          <w:sz w:val="24"/>
          <w:szCs w:val="24"/>
        </w:rPr>
        <w:t xml:space="preserve">the consequences of such nationalistic discourse later in the 1990s. Even the first memories </w:t>
      </w:r>
      <w:r w:rsidR="0063654A">
        <w:rPr>
          <w:rFonts w:ascii="Times New Roman" w:eastAsia="Times New Roman" w:hAnsi="Times New Roman" w:cs="Times New Roman"/>
          <w:sz w:val="24"/>
          <w:szCs w:val="24"/>
        </w:rPr>
        <w:t xml:space="preserve">concerning the </w:t>
      </w:r>
      <w:r w:rsidRPr="004C124D">
        <w:rPr>
          <w:rFonts w:ascii="Times New Roman" w:eastAsia="Times New Roman" w:hAnsi="Times New Roman" w:cs="Times New Roman"/>
          <w:sz w:val="24"/>
          <w:szCs w:val="24"/>
        </w:rPr>
        <w:t xml:space="preserve">diversity and pluralism of political views in the media are often associated with the rise of </w:t>
      </w:r>
      <w:r w:rsidRPr="004C124D">
        <w:rPr>
          <w:rFonts w:ascii="Times New Roman" w:eastAsia="Times New Roman" w:hAnsi="Times New Roman" w:cs="Times New Roman"/>
          <w:sz w:val="24"/>
          <w:szCs w:val="24"/>
        </w:rPr>
        <w:lastRenderedPageBreak/>
        <w:t xml:space="preserve">conservativism and nationalism </w:t>
      </w:r>
      <w:r w:rsidR="0063654A">
        <w:rPr>
          <w:rFonts w:ascii="Times New Roman" w:eastAsia="Times New Roman" w:hAnsi="Times New Roman" w:cs="Times New Roman"/>
          <w:sz w:val="24"/>
          <w:szCs w:val="24"/>
        </w:rPr>
        <w:t>during</w:t>
      </w:r>
      <w:r w:rsidRPr="004C124D">
        <w:rPr>
          <w:rFonts w:ascii="Times New Roman" w:eastAsia="Times New Roman" w:hAnsi="Times New Roman" w:cs="Times New Roman"/>
          <w:sz w:val="24"/>
          <w:szCs w:val="24"/>
        </w:rPr>
        <w:t xml:space="preserve"> the 1980s, when, for instance, “Slovenian and Serbian views on the situation in Yugoslavia began to di</w:t>
      </w:r>
      <w:r w:rsidR="0063654A">
        <w:rPr>
          <w:rFonts w:ascii="Times New Roman" w:eastAsia="Times New Roman" w:hAnsi="Times New Roman" w:cs="Times New Roman"/>
          <w:sz w:val="24"/>
          <w:szCs w:val="24"/>
        </w:rPr>
        <w:t>verge</w:t>
      </w:r>
      <w:r w:rsidRPr="004C124D">
        <w:rPr>
          <w:rFonts w:ascii="Times New Roman" w:eastAsia="Times New Roman" w:hAnsi="Times New Roman" w:cs="Times New Roman"/>
          <w:sz w:val="24"/>
          <w:szCs w:val="24"/>
        </w:rPr>
        <w:t xml:space="preserve"> radically</w:t>
      </w:r>
      <w:r w:rsidR="00BB2F7B">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w:t>
      </w:r>
      <w:r w:rsidR="00726482">
        <w:rPr>
          <w:rFonts w:ascii="Times New Roman" w:eastAsia="Times New Roman" w:hAnsi="Times New Roman" w:cs="Times New Roman"/>
          <w:sz w:val="24"/>
          <w:szCs w:val="24"/>
        </w:rPr>
        <w:t>‘</w:t>
      </w:r>
      <w:proofErr w:type="spellStart"/>
      <w:r w:rsidR="00B9010C" w:rsidRPr="004C124D">
        <w:rPr>
          <w:rFonts w:ascii="Times New Roman" w:eastAsia="Times New Roman" w:hAnsi="Times New Roman" w:cs="Times New Roman"/>
          <w:sz w:val="24"/>
          <w:szCs w:val="24"/>
        </w:rPr>
        <w:t>Dušan</w:t>
      </w:r>
      <w:proofErr w:type="spellEnd"/>
      <w:r w:rsidR="00B9010C" w:rsidRPr="004C124D">
        <w:rPr>
          <w:rFonts w:ascii="Times New Roman" w:eastAsia="Times New Roman" w:hAnsi="Times New Roman" w:cs="Times New Roman"/>
          <w:sz w:val="24"/>
          <w:szCs w:val="24"/>
        </w:rPr>
        <w:t xml:space="preserve"> Anon</w:t>
      </w:r>
      <w:r w:rsidR="00726482">
        <w:rPr>
          <w:rFonts w:ascii="Times New Roman" w:eastAsia="Times New Roman" w:hAnsi="Times New Roman" w:cs="Times New Roman"/>
          <w:sz w:val="24"/>
          <w:szCs w:val="24"/>
        </w:rPr>
        <w:t>’</w:t>
      </w:r>
      <w:r w:rsidR="00B9010C" w:rsidRPr="004C124D">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w:t>
      </w:r>
    </w:p>
    <w:p w14:paraId="61044CAE" w14:textId="77777777" w:rsidR="00CF2CAE" w:rsidRDefault="00465A80" w:rsidP="00CF2CAE">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The </w:t>
      </w:r>
      <w:r w:rsidR="0063654A" w:rsidRPr="004C124D">
        <w:rPr>
          <w:rFonts w:ascii="Times New Roman" w:eastAsia="Times New Roman" w:hAnsi="Times New Roman" w:cs="Times New Roman"/>
          <w:sz w:val="24"/>
          <w:szCs w:val="24"/>
        </w:rPr>
        <w:t>male interviewees</w:t>
      </w:r>
      <w:r w:rsidR="0063654A">
        <w:rPr>
          <w:rFonts w:ascii="Times New Roman" w:eastAsia="Times New Roman" w:hAnsi="Times New Roman" w:cs="Times New Roman"/>
          <w:sz w:val="24"/>
          <w:szCs w:val="24"/>
        </w:rPr>
        <w:t>’</w:t>
      </w:r>
      <w:r w:rsidR="0063654A" w:rsidRPr="004C124D">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experience of military service was often described as a paradigmatic example of </w:t>
      </w:r>
      <w:r w:rsidR="008C45BF" w:rsidRPr="004C124D">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actual</w:t>
      </w:r>
      <w:r w:rsidR="0063654A">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solidarity </w:t>
      </w:r>
      <w:r w:rsidR="0063654A" w:rsidRPr="004C124D">
        <w:rPr>
          <w:rFonts w:ascii="Times New Roman" w:eastAsia="Times New Roman" w:hAnsi="Times New Roman" w:cs="Times New Roman"/>
          <w:sz w:val="24"/>
          <w:szCs w:val="24"/>
        </w:rPr>
        <w:t xml:space="preserve">existing </w:t>
      </w:r>
      <w:r w:rsidRPr="004C124D">
        <w:rPr>
          <w:rFonts w:ascii="Times New Roman" w:eastAsia="Times New Roman" w:hAnsi="Times New Roman" w:cs="Times New Roman"/>
          <w:sz w:val="24"/>
          <w:szCs w:val="24"/>
        </w:rPr>
        <w:t xml:space="preserve">among </w:t>
      </w:r>
      <w:r w:rsidR="0063654A">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different Yugoslav nations where the principle of “brotherhood and unity” was, on one hand, manifested in practice, but where </w:t>
      </w:r>
      <w:r w:rsidR="00B74C20" w:rsidRPr="004C124D">
        <w:rPr>
          <w:rFonts w:ascii="Times New Roman" w:eastAsia="Times New Roman" w:hAnsi="Times New Roman" w:cs="Times New Roman"/>
          <w:sz w:val="24"/>
          <w:szCs w:val="24"/>
        </w:rPr>
        <w:t xml:space="preserve">on the other </w:t>
      </w:r>
      <w:r w:rsidRPr="004C124D">
        <w:rPr>
          <w:rFonts w:ascii="Times New Roman" w:eastAsia="Times New Roman" w:hAnsi="Times New Roman" w:cs="Times New Roman"/>
          <w:sz w:val="24"/>
          <w:szCs w:val="24"/>
        </w:rPr>
        <w:t xml:space="preserve">any expressions of disobedience or rebelliousness were also strictly rejected. One interviewee mentioned that his hair had to be shortened due to the military rules, </w:t>
      </w:r>
      <w:r w:rsidR="00B74C20">
        <w:rPr>
          <w:rFonts w:ascii="Times New Roman" w:eastAsia="Times New Roman" w:hAnsi="Times New Roman" w:cs="Times New Roman"/>
          <w:sz w:val="24"/>
          <w:szCs w:val="24"/>
        </w:rPr>
        <w:t>an</w:t>
      </w:r>
      <w:r w:rsidRPr="004C124D">
        <w:rPr>
          <w:rFonts w:ascii="Times New Roman" w:eastAsia="Times New Roman" w:hAnsi="Times New Roman" w:cs="Times New Roman"/>
          <w:sz w:val="24"/>
          <w:szCs w:val="24"/>
        </w:rPr>
        <w:t xml:space="preserve">other had minor problems </w:t>
      </w:r>
      <w:r w:rsidR="00B74C20">
        <w:rPr>
          <w:rFonts w:ascii="Times New Roman" w:eastAsia="Times New Roman" w:hAnsi="Times New Roman" w:cs="Times New Roman"/>
          <w:sz w:val="24"/>
          <w:szCs w:val="24"/>
        </w:rPr>
        <w:t xml:space="preserve">after </w:t>
      </w:r>
      <w:r w:rsidRPr="004C124D">
        <w:rPr>
          <w:rFonts w:ascii="Times New Roman" w:eastAsia="Times New Roman" w:hAnsi="Times New Roman" w:cs="Times New Roman"/>
          <w:sz w:val="24"/>
          <w:szCs w:val="24"/>
        </w:rPr>
        <w:t>criti</w:t>
      </w:r>
      <w:r w:rsidR="00B74C20">
        <w:rPr>
          <w:rFonts w:ascii="Times New Roman" w:eastAsia="Times New Roman" w:hAnsi="Times New Roman" w:cs="Times New Roman"/>
          <w:sz w:val="24"/>
          <w:szCs w:val="24"/>
        </w:rPr>
        <w:t xml:space="preserve">cising </w:t>
      </w:r>
      <w:r w:rsidRPr="004C124D">
        <w:rPr>
          <w:rFonts w:ascii="Times New Roman" w:eastAsia="Times New Roman" w:hAnsi="Times New Roman" w:cs="Times New Roman"/>
          <w:sz w:val="24"/>
          <w:szCs w:val="24"/>
        </w:rPr>
        <w:t xml:space="preserve">the quality of weapons, </w:t>
      </w:r>
      <w:r w:rsidR="00B74C20">
        <w:rPr>
          <w:rFonts w:ascii="Times New Roman" w:eastAsia="Times New Roman" w:hAnsi="Times New Roman" w:cs="Times New Roman"/>
          <w:sz w:val="24"/>
          <w:szCs w:val="24"/>
        </w:rPr>
        <w:t>while</w:t>
      </w:r>
      <w:r w:rsidRPr="004C124D">
        <w:rPr>
          <w:rFonts w:ascii="Times New Roman" w:eastAsia="Times New Roman" w:hAnsi="Times New Roman" w:cs="Times New Roman"/>
          <w:sz w:val="24"/>
          <w:szCs w:val="24"/>
        </w:rPr>
        <w:t xml:space="preserve"> many of them remembered the mandatory daily practice of group watching the evening news on television, which they </w:t>
      </w:r>
      <w:r w:rsidR="00B74C20">
        <w:rPr>
          <w:rFonts w:ascii="Times New Roman" w:eastAsia="Times New Roman" w:hAnsi="Times New Roman" w:cs="Times New Roman"/>
          <w:sz w:val="24"/>
          <w:szCs w:val="24"/>
        </w:rPr>
        <w:t>regarded</w:t>
      </w:r>
      <w:r w:rsidRPr="004C124D">
        <w:rPr>
          <w:rFonts w:ascii="Times New Roman" w:eastAsia="Times New Roman" w:hAnsi="Times New Roman" w:cs="Times New Roman"/>
          <w:sz w:val="24"/>
          <w:szCs w:val="24"/>
        </w:rPr>
        <w:t xml:space="preserve"> as a typical example of </w:t>
      </w:r>
      <w:r w:rsidR="00B74C20">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authoritarian tendencies of the system.</w:t>
      </w:r>
    </w:p>
    <w:p w14:paraId="505A55AA" w14:textId="77777777" w:rsidR="00CF2CAE" w:rsidRDefault="00CF2CAE" w:rsidP="00CF2CAE">
      <w:pPr>
        <w:spacing w:line="360" w:lineRule="auto"/>
        <w:jc w:val="both"/>
        <w:rPr>
          <w:rFonts w:ascii="Times New Roman" w:eastAsia="Times New Roman" w:hAnsi="Times New Roman" w:cs="Times New Roman"/>
          <w:sz w:val="24"/>
          <w:szCs w:val="24"/>
        </w:rPr>
      </w:pPr>
    </w:p>
    <w:p w14:paraId="0000004E" w14:textId="7C2B105A" w:rsidR="00D45B58" w:rsidRPr="00CF2CAE" w:rsidRDefault="00465A80" w:rsidP="00CF2CAE">
      <w:pPr>
        <w:spacing w:line="360" w:lineRule="auto"/>
        <w:jc w:val="both"/>
        <w:rPr>
          <w:rFonts w:ascii="Times New Roman" w:eastAsia="Times New Roman" w:hAnsi="Times New Roman" w:cs="Times New Roman"/>
          <w:sz w:val="24"/>
          <w:szCs w:val="24"/>
        </w:rPr>
      </w:pPr>
      <w:r w:rsidRPr="004C124D">
        <w:rPr>
          <w:rFonts w:ascii="Times New Roman" w:eastAsia="Times New Roman" w:hAnsi="Times New Roman" w:cs="Times New Roman"/>
          <w:b/>
          <w:i/>
          <w:sz w:val="24"/>
          <w:szCs w:val="24"/>
        </w:rPr>
        <w:t>Censorship and contradictions of freedom of speech</w:t>
      </w:r>
    </w:p>
    <w:p w14:paraId="0000004F" w14:textId="4FCAC55A" w:rsidR="00D45B58" w:rsidRPr="004C124D" w:rsidRDefault="00465A80" w:rsidP="00CF2CAE">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Wh</w:t>
      </w:r>
      <w:r w:rsidR="00B74C20">
        <w:rPr>
          <w:rFonts w:ascii="Times New Roman" w:eastAsia="Times New Roman" w:hAnsi="Times New Roman" w:cs="Times New Roman"/>
          <w:sz w:val="24"/>
          <w:szCs w:val="24"/>
        </w:rPr>
        <w:t>ile</w:t>
      </w:r>
      <w:r w:rsidRPr="004C124D">
        <w:rPr>
          <w:rFonts w:ascii="Times New Roman" w:eastAsia="Times New Roman" w:hAnsi="Times New Roman" w:cs="Times New Roman"/>
          <w:sz w:val="24"/>
          <w:szCs w:val="24"/>
        </w:rPr>
        <w:t xml:space="preserve"> discussing criticism and censorship, </w:t>
      </w:r>
      <w:r w:rsidR="00B74C20">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interviewees often related these phenomena to interpersonal relationships. This seemed a bigger concern </w:t>
      </w:r>
      <w:r w:rsidR="00B74C20">
        <w:rPr>
          <w:rFonts w:ascii="Times New Roman" w:eastAsia="Times New Roman" w:hAnsi="Times New Roman" w:cs="Times New Roman"/>
          <w:sz w:val="24"/>
          <w:szCs w:val="24"/>
        </w:rPr>
        <w:t>for</w:t>
      </w:r>
      <w:r w:rsidRPr="004C124D">
        <w:rPr>
          <w:rFonts w:ascii="Times New Roman" w:eastAsia="Times New Roman" w:hAnsi="Times New Roman" w:cs="Times New Roman"/>
          <w:sz w:val="24"/>
          <w:szCs w:val="24"/>
        </w:rPr>
        <w:t xml:space="preserve"> them than potential control of the media content. Instances of undercover agents monitor</w:t>
      </w:r>
      <w:r w:rsidR="00F957EC">
        <w:rPr>
          <w:rFonts w:ascii="Times New Roman" w:eastAsia="Times New Roman" w:hAnsi="Times New Roman" w:cs="Times New Roman"/>
          <w:sz w:val="24"/>
          <w:szCs w:val="24"/>
        </w:rPr>
        <w:t>ing</w:t>
      </w:r>
      <w:r w:rsidRPr="004C124D">
        <w:rPr>
          <w:rFonts w:ascii="Times New Roman" w:eastAsia="Times New Roman" w:hAnsi="Times New Roman" w:cs="Times New Roman"/>
          <w:sz w:val="24"/>
          <w:szCs w:val="24"/>
        </w:rPr>
        <w:t xml:space="preserve"> d</w:t>
      </w:r>
      <w:r w:rsidR="00F957EC">
        <w:rPr>
          <w:rFonts w:ascii="Times New Roman" w:eastAsia="Times New Roman" w:hAnsi="Times New Roman" w:cs="Times New Roman"/>
          <w:sz w:val="24"/>
          <w:szCs w:val="24"/>
        </w:rPr>
        <w:t>iscussions</w:t>
      </w:r>
      <w:r w:rsidRPr="004C124D">
        <w:rPr>
          <w:rFonts w:ascii="Times New Roman" w:eastAsia="Times New Roman" w:hAnsi="Times New Roman" w:cs="Times New Roman"/>
          <w:sz w:val="24"/>
          <w:szCs w:val="24"/>
        </w:rPr>
        <w:t xml:space="preserve"> in pubs and inns were </w:t>
      </w:r>
      <w:r w:rsidR="00F957EC">
        <w:rPr>
          <w:rFonts w:ascii="Times New Roman" w:eastAsia="Times New Roman" w:hAnsi="Times New Roman" w:cs="Times New Roman"/>
          <w:sz w:val="24"/>
          <w:szCs w:val="24"/>
        </w:rPr>
        <w:t>frequently</w:t>
      </w:r>
      <w:r w:rsidRPr="004C124D">
        <w:rPr>
          <w:rFonts w:ascii="Times New Roman" w:eastAsia="Times New Roman" w:hAnsi="Times New Roman" w:cs="Times New Roman"/>
          <w:sz w:val="24"/>
          <w:szCs w:val="24"/>
        </w:rPr>
        <w:t xml:space="preserve"> mentioned. Similarly, anecdotes </w:t>
      </w:r>
      <w:r w:rsidR="00F957EC">
        <w:rPr>
          <w:rFonts w:ascii="Times New Roman" w:eastAsia="Times New Roman" w:hAnsi="Times New Roman" w:cs="Times New Roman"/>
          <w:sz w:val="24"/>
          <w:szCs w:val="24"/>
        </w:rPr>
        <w:t xml:space="preserve">were given </w:t>
      </w:r>
      <w:r w:rsidRPr="004C124D">
        <w:rPr>
          <w:rFonts w:ascii="Times New Roman" w:eastAsia="Times New Roman" w:hAnsi="Times New Roman" w:cs="Times New Roman"/>
          <w:sz w:val="24"/>
          <w:szCs w:val="24"/>
        </w:rPr>
        <w:t xml:space="preserve">about encounters with police or customs officers. Both were perceived as incarnations of the non-democratic system since they could act strictly if not treated properly. Problems that emerged </w:t>
      </w:r>
      <w:r w:rsidR="00F957EC">
        <w:rPr>
          <w:rFonts w:ascii="Times New Roman" w:eastAsia="Times New Roman" w:hAnsi="Times New Roman" w:cs="Times New Roman"/>
          <w:sz w:val="24"/>
          <w:szCs w:val="24"/>
        </w:rPr>
        <w:t>with</w:t>
      </w:r>
      <w:r w:rsidRPr="004C124D">
        <w:rPr>
          <w:rFonts w:ascii="Times New Roman" w:eastAsia="Times New Roman" w:hAnsi="Times New Roman" w:cs="Times New Roman"/>
          <w:sz w:val="24"/>
          <w:szCs w:val="24"/>
        </w:rPr>
        <w:t xml:space="preserve"> the work environment and career development due to </w:t>
      </w:r>
      <w:r w:rsidR="00F957EC">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public expression of political opinions, religious affiliation or </w:t>
      </w:r>
      <w:r w:rsidR="00F957EC">
        <w:rPr>
          <w:rFonts w:ascii="Times New Roman" w:eastAsia="Times New Roman" w:hAnsi="Times New Roman" w:cs="Times New Roman"/>
          <w:sz w:val="24"/>
          <w:szCs w:val="24"/>
        </w:rPr>
        <w:t xml:space="preserve">a </w:t>
      </w:r>
      <w:r w:rsidRPr="004C124D">
        <w:rPr>
          <w:rFonts w:ascii="Times New Roman" w:eastAsia="Times New Roman" w:hAnsi="Times New Roman" w:cs="Times New Roman"/>
          <w:sz w:val="24"/>
          <w:szCs w:val="24"/>
        </w:rPr>
        <w:t xml:space="preserve">controversial family history are another common theme discussed in the interviews. </w:t>
      </w:r>
      <w:r w:rsidR="00F957EC">
        <w:rPr>
          <w:rFonts w:ascii="Times New Roman" w:eastAsia="Times New Roman" w:hAnsi="Times New Roman" w:cs="Times New Roman"/>
          <w:sz w:val="24"/>
          <w:szCs w:val="24"/>
        </w:rPr>
        <w:t>Still, t</w:t>
      </w:r>
      <w:r w:rsidRPr="004C124D">
        <w:rPr>
          <w:rFonts w:ascii="Times New Roman" w:eastAsia="Times New Roman" w:hAnsi="Times New Roman" w:cs="Times New Roman"/>
          <w:sz w:val="24"/>
          <w:szCs w:val="24"/>
        </w:rPr>
        <w:t>h</w:t>
      </w:r>
      <w:r w:rsidR="008C45BF" w:rsidRPr="004C124D">
        <w:rPr>
          <w:rFonts w:ascii="Times New Roman" w:eastAsia="Times New Roman" w:hAnsi="Times New Roman" w:cs="Times New Roman"/>
          <w:sz w:val="24"/>
          <w:szCs w:val="24"/>
        </w:rPr>
        <w:t>e</w:t>
      </w:r>
      <w:r w:rsidRPr="004C124D">
        <w:rPr>
          <w:rFonts w:ascii="Times New Roman" w:eastAsia="Times New Roman" w:hAnsi="Times New Roman" w:cs="Times New Roman"/>
          <w:sz w:val="24"/>
          <w:szCs w:val="24"/>
        </w:rPr>
        <w:t xml:space="preserve">se anecdotal cases were not </w:t>
      </w:r>
      <w:r w:rsidR="00F957EC">
        <w:rPr>
          <w:rFonts w:ascii="Times New Roman" w:eastAsia="Times New Roman" w:hAnsi="Times New Roman" w:cs="Times New Roman"/>
          <w:sz w:val="24"/>
          <w:szCs w:val="24"/>
        </w:rPr>
        <w:t>very</w:t>
      </w:r>
      <w:r w:rsidRPr="004C124D">
        <w:rPr>
          <w:rFonts w:ascii="Times New Roman" w:eastAsia="Times New Roman" w:hAnsi="Times New Roman" w:cs="Times New Roman"/>
          <w:sz w:val="24"/>
          <w:szCs w:val="24"/>
        </w:rPr>
        <w:t xml:space="preserve"> pronounced and were told almost as trivia that rarely had a defining influence on the interviewees</w:t>
      </w:r>
      <w:r w:rsidR="00F957EC">
        <w:rPr>
          <w:rFonts w:ascii="Times New Roman" w:eastAsia="Times New Roman" w:hAnsi="Times New Roman" w:cs="Times New Roman"/>
          <w:sz w:val="24"/>
          <w:szCs w:val="24"/>
        </w:rPr>
        <w:t>’</w:t>
      </w:r>
      <w:r w:rsidR="00F957EC" w:rsidRPr="00F957EC">
        <w:rPr>
          <w:rFonts w:ascii="Times New Roman" w:eastAsia="Times New Roman" w:hAnsi="Times New Roman" w:cs="Times New Roman"/>
          <w:sz w:val="24"/>
          <w:szCs w:val="24"/>
        </w:rPr>
        <w:t xml:space="preserve"> </w:t>
      </w:r>
      <w:r w:rsidR="00F957EC" w:rsidRPr="004C124D">
        <w:rPr>
          <w:rFonts w:ascii="Times New Roman" w:eastAsia="Times New Roman" w:hAnsi="Times New Roman" w:cs="Times New Roman"/>
          <w:sz w:val="24"/>
          <w:szCs w:val="24"/>
        </w:rPr>
        <w:t>lives</w:t>
      </w:r>
      <w:r w:rsidR="008C45BF" w:rsidRPr="004C124D">
        <w:rPr>
          <w:rFonts w:ascii="Times New Roman" w:eastAsia="Times New Roman" w:hAnsi="Times New Roman" w:cs="Times New Roman"/>
          <w:sz w:val="24"/>
          <w:szCs w:val="24"/>
        </w:rPr>
        <w:t xml:space="preserve"> or their overall attitude to the system</w:t>
      </w:r>
      <w:r w:rsidRPr="004C124D">
        <w:rPr>
          <w:rFonts w:ascii="Times New Roman" w:eastAsia="Times New Roman" w:hAnsi="Times New Roman" w:cs="Times New Roman"/>
          <w:sz w:val="24"/>
          <w:szCs w:val="24"/>
        </w:rPr>
        <w:t>. They should therefore be evaluated systematically</w:t>
      </w:r>
      <w:r w:rsidR="007741DF">
        <w:rPr>
          <w:rFonts w:ascii="Times New Roman" w:eastAsia="Times New Roman" w:hAnsi="Times New Roman" w:cs="Times New Roman"/>
          <w:sz w:val="24"/>
          <w:szCs w:val="24"/>
        </w:rPr>
        <w:t xml:space="preserve"> against</w:t>
      </w:r>
      <w:r w:rsidRPr="004C124D">
        <w:rPr>
          <w:rFonts w:ascii="Times New Roman" w:eastAsia="Times New Roman" w:hAnsi="Times New Roman" w:cs="Times New Roman"/>
          <w:sz w:val="24"/>
          <w:szCs w:val="24"/>
        </w:rPr>
        <w:t xml:space="preserve"> other historic</w:t>
      </w:r>
      <w:r w:rsidR="00F957EC">
        <w:rPr>
          <w:rFonts w:ascii="Times New Roman" w:eastAsia="Times New Roman" w:hAnsi="Times New Roman" w:cs="Times New Roman"/>
          <w:sz w:val="24"/>
          <w:szCs w:val="24"/>
        </w:rPr>
        <w:t>al</w:t>
      </w:r>
      <w:r w:rsidRPr="004C124D">
        <w:rPr>
          <w:rFonts w:ascii="Times New Roman" w:eastAsia="Times New Roman" w:hAnsi="Times New Roman" w:cs="Times New Roman"/>
          <w:sz w:val="24"/>
          <w:szCs w:val="24"/>
        </w:rPr>
        <w:t xml:space="preserve"> sources, which </w:t>
      </w:r>
      <w:r w:rsidR="00386A93">
        <w:rPr>
          <w:rFonts w:ascii="Times New Roman" w:eastAsia="Times New Roman" w:hAnsi="Times New Roman" w:cs="Times New Roman"/>
          <w:sz w:val="24"/>
          <w:szCs w:val="24"/>
        </w:rPr>
        <w:t>lies</w:t>
      </w:r>
      <w:r w:rsidRPr="004C124D">
        <w:rPr>
          <w:rFonts w:ascii="Times New Roman" w:eastAsia="Times New Roman" w:hAnsi="Times New Roman" w:cs="Times New Roman"/>
          <w:sz w:val="24"/>
          <w:szCs w:val="24"/>
        </w:rPr>
        <w:t xml:space="preserve"> beyond the scope of this article.</w:t>
      </w:r>
    </w:p>
    <w:p w14:paraId="00000050" w14:textId="667FE912" w:rsidR="00D45B58"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In general, answers regarding freedom of speech vary widely. Some interviewees </w:t>
      </w:r>
      <w:r w:rsidR="007931E0">
        <w:rPr>
          <w:rFonts w:ascii="Times New Roman" w:eastAsia="Times New Roman" w:hAnsi="Times New Roman" w:cs="Times New Roman"/>
          <w:sz w:val="24"/>
          <w:szCs w:val="24"/>
        </w:rPr>
        <w:t xml:space="preserve">stated </w:t>
      </w:r>
      <w:r w:rsidRPr="004C124D">
        <w:rPr>
          <w:rFonts w:ascii="Times New Roman" w:eastAsia="Times New Roman" w:hAnsi="Times New Roman" w:cs="Times New Roman"/>
          <w:sz w:val="24"/>
          <w:szCs w:val="24"/>
        </w:rPr>
        <w:t>they did</w:t>
      </w:r>
      <w:r w:rsidR="007931E0">
        <w:rPr>
          <w:rFonts w:ascii="Times New Roman" w:eastAsia="Times New Roman" w:hAnsi="Times New Roman" w:cs="Times New Roman"/>
          <w:sz w:val="24"/>
          <w:szCs w:val="24"/>
        </w:rPr>
        <w:t xml:space="preserve"> not</w:t>
      </w:r>
      <w:r w:rsidRPr="004C124D">
        <w:rPr>
          <w:rFonts w:ascii="Times New Roman" w:eastAsia="Times New Roman" w:hAnsi="Times New Roman" w:cs="Times New Roman"/>
          <w:sz w:val="24"/>
          <w:szCs w:val="24"/>
        </w:rPr>
        <w:t xml:space="preserve"> dare to be critical even in a private setting, especially in the 1950s. Others mentioned there were no particular issues </w:t>
      </w:r>
      <w:r w:rsidR="007931E0">
        <w:rPr>
          <w:rFonts w:ascii="Times New Roman" w:eastAsia="Times New Roman" w:hAnsi="Times New Roman" w:cs="Times New Roman"/>
          <w:sz w:val="24"/>
          <w:szCs w:val="24"/>
        </w:rPr>
        <w:t>attracting</w:t>
      </w:r>
      <w:r w:rsidRPr="004C124D">
        <w:rPr>
          <w:rFonts w:ascii="Times New Roman" w:eastAsia="Times New Roman" w:hAnsi="Times New Roman" w:cs="Times New Roman"/>
          <w:sz w:val="24"/>
          <w:szCs w:val="24"/>
        </w:rPr>
        <w:t xml:space="preserve"> such criticism among friends or co-workers. Some interviewees did</w:t>
      </w:r>
      <w:r w:rsidR="007931E0">
        <w:rPr>
          <w:rFonts w:ascii="Times New Roman" w:eastAsia="Times New Roman" w:hAnsi="Times New Roman" w:cs="Times New Roman"/>
          <w:sz w:val="24"/>
          <w:szCs w:val="24"/>
        </w:rPr>
        <w:t xml:space="preserve"> not</w:t>
      </w:r>
      <w:r w:rsidRPr="004C124D">
        <w:rPr>
          <w:rFonts w:ascii="Times New Roman" w:eastAsia="Times New Roman" w:hAnsi="Times New Roman" w:cs="Times New Roman"/>
          <w:sz w:val="24"/>
          <w:szCs w:val="24"/>
        </w:rPr>
        <w:t xml:space="preserve"> </w:t>
      </w:r>
      <w:r w:rsidR="007931E0">
        <w:rPr>
          <w:rFonts w:ascii="Times New Roman" w:eastAsia="Times New Roman" w:hAnsi="Times New Roman" w:cs="Times New Roman"/>
          <w:sz w:val="24"/>
          <w:szCs w:val="24"/>
        </w:rPr>
        <w:t>regard</w:t>
      </w:r>
      <w:r w:rsidRPr="004C124D">
        <w:rPr>
          <w:rFonts w:ascii="Times New Roman" w:eastAsia="Times New Roman" w:hAnsi="Times New Roman" w:cs="Times New Roman"/>
          <w:sz w:val="24"/>
          <w:szCs w:val="24"/>
        </w:rPr>
        <w:t xml:space="preserve"> themselves as being in any way deprived of free speech, while </w:t>
      </w:r>
      <w:r w:rsidR="00996C18">
        <w:rPr>
          <w:rFonts w:ascii="Times New Roman" w:eastAsia="Times New Roman" w:hAnsi="Times New Roman" w:cs="Times New Roman"/>
          <w:sz w:val="24"/>
          <w:szCs w:val="24"/>
        </w:rPr>
        <w:t>others</w:t>
      </w:r>
      <w:r w:rsidRPr="004C124D">
        <w:rPr>
          <w:rFonts w:ascii="Times New Roman" w:eastAsia="Times New Roman" w:hAnsi="Times New Roman" w:cs="Times New Roman"/>
          <w:sz w:val="24"/>
          <w:szCs w:val="24"/>
        </w:rPr>
        <w:t xml:space="preserve"> noted they did</w:t>
      </w:r>
      <w:r w:rsidR="007931E0">
        <w:rPr>
          <w:rFonts w:ascii="Times New Roman" w:eastAsia="Times New Roman" w:hAnsi="Times New Roman" w:cs="Times New Roman"/>
          <w:sz w:val="24"/>
          <w:szCs w:val="24"/>
        </w:rPr>
        <w:t xml:space="preserve"> not</w:t>
      </w:r>
      <w:r w:rsidRPr="004C124D">
        <w:rPr>
          <w:rFonts w:ascii="Times New Roman" w:eastAsia="Times New Roman" w:hAnsi="Times New Roman" w:cs="Times New Roman"/>
          <w:sz w:val="24"/>
          <w:szCs w:val="24"/>
        </w:rPr>
        <w:t xml:space="preserve"> even have </w:t>
      </w:r>
      <w:r w:rsidR="008C45BF" w:rsidRPr="004C124D">
        <w:rPr>
          <w:rFonts w:ascii="Times New Roman" w:eastAsia="Times New Roman" w:hAnsi="Times New Roman" w:cs="Times New Roman"/>
          <w:sz w:val="24"/>
          <w:szCs w:val="24"/>
        </w:rPr>
        <w:t>a</w:t>
      </w:r>
      <w:r w:rsidRPr="004C124D">
        <w:rPr>
          <w:rFonts w:ascii="Times New Roman" w:eastAsia="Times New Roman" w:hAnsi="Times New Roman" w:cs="Times New Roman"/>
          <w:sz w:val="24"/>
          <w:szCs w:val="24"/>
        </w:rPr>
        <w:t xml:space="preserve"> need for </w:t>
      </w:r>
      <w:r w:rsidR="008C45BF" w:rsidRPr="004C124D">
        <w:rPr>
          <w:rFonts w:ascii="Times New Roman" w:eastAsia="Times New Roman" w:hAnsi="Times New Roman" w:cs="Times New Roman"/>
          <w:sz w:val="24"/>
          <w:szCs w:val="24"/>
        </w:rPr>
        <w:t xml:space="preserve">any </w:t>
      </w:r>
      <w:r w:rsidRPr="004C124D">
        <w:rPr>
          <w:rFonts w:ascii="Times New Roman" w:eastAsia="Times New Roman" w:hAnsi="Times New Roman" w:cs="Times New Roman"/>
          <w:sz w:val="24"/>
          <w:szCs w:val="24"/>
        </w:rPr>
        <w:t>such criticism. This was explained as a</w:t>
      </w:r>
      <w:r w:rsidR="007931E0">
        <w:rPr>
          <w:rFonts w:ascii="Times New Roman" w:eastAsia="Times New Roman" w:hAnsi="Times New Roman" w:cs="Times New Roman"/>
          <w:sz w:val="24"/>
          <w:szCs w:val="24"/>
        </w:rPr>
        <w:t>n outcome</w:t>
      </w:r>
      <w:r w:rsidRPr="004C124D">
        <w:rPr>
          <w:rFonts w:ascii="Times New Roman" w:eastAsia="Times New Roman" w:hAnsi="Times New Roman" w:cs="Times New Roman"/>
          <w:sz w:val="24"/>
          <w:szCs w:val="24"/>
        </w:rPr>
        <w:t xml:space="preserve"> of </w:t>
      </w:r>
      <w:r w:rsidR="00FF65E2">
        <w:rPr>
          <w:rFonts w:ascii="Times New Roman" w:eastAsia="Times New Roman" w:hAnsi="Times New Roman" w:cs="Times New Roman"/>
          <w:sz w:val="24"/>
          <w:szCs w:val="24"/>
        </w:rPr>
        <w:t>their</w:t>
      </w:r>
      <w:r w:rsidR="00FA50E7">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relative happiness, satisfaction with individual and social life, and feeling of social security: “As kids, we lived in a bubble, without problems, without deep considerations as to what was going on in the media” (H. </w:t>
      </w:r>
      <w:proofErr w:type="spellStart"/>
      <w:r w:rsidRPr="004C124D">
        <w:rPr>
          <w:rFonts w:ascii="Times New Roman" w:eastAsia="Times New Roman" w:hAnsi="Times New Roman" w:cs="Times New Roman"/>
          <w:sz w:val="24"/>
          <w:szCs w:val="24"/>
        </w:rPr>
        <w:t>Molan</w:t>
      </w:r>
      <w:proofErr w:type="spellEnd"/>
      <w:r w:rsidRPr="004C124D">
        <w:rPr>
          <w:rFonts w:ascii="Times New Roman" w:eastAsia="Times New Roman" w:hAnsi="Times New Roman" w:cs="Times New Roman"/>
          <w:sz w:val="24"/>
          <w:szCs w:val="24"/>
        </w:rPr>
        <w:t>). “There were no [political] parties, no questions as to who to believe. I got my first job and went there immediately. Everything was</w:t>
      </w:r>
      <w:r w:rsidR="007741DF">
        <w:rPr>
          <w:rFonts w:ascii="Times New Roman" w:eastAsia="Times New Roman" w:hAnsi="Times New Roman" w:cs="Times New Roman"/>
          <w:sz w:val="24"/>
          <w:szCs w:val="24"/>
        </w:rPr>
        <w:t xml:space="preserve"> pleasant</w:t>
      </w:r>
      <w:r w:rsidRPr="004C124D">
        <w:rPr>
          <w:rFonts w:ascii="Times New Roman" w:eastAsia="Times New Roman" w:hAnsi="Times New Roman" w:cs="Times New Roman"/>
          <w:sz w:val="24"/>
          <w:szCs w:val="24"/>
        </w:rPr>
        <w:t xml:space="preserve">” (R. M. </w:t>
      </w:r>
      <w:proofErr w:type="spellStart"/>
      <w:r w:rsidRPr="004C124D">
        <w:rPr>
          <w:rFonts w:ascii="Times New Roman" w:eastAsia="Times New Roman" w:hAnsi="Times New Roman" w:cs="Times New Roman"/>
          <w:sz w:val="24"/>
          <w:szCs w:val="24"/>
        </w:rPr>
        <w:t>Perlič</w:t>
      </w:r>
      <w:proofErr w:type="spellEnd"/>
      <w:r w:rsidRPr="004C124D">
        <w:rPr>
          <w:rFonts w:ascii="Times New Roman" w:eastAsia="Times New Roman" w:hAnsi="Times New Roman" w:cs="Times New Roman"/>
          <w:sz w:val="24"/>
          <w:szCs w:val="24"/>
        </w:rPr>
        <w:t>).</w:t>
      </w:r>
    </w:p>
    <w:p w14:paraId="00000051" w14:textId="1565493D" w:rsidR="00D45B58" w:rsidRPr="004C124D" w:rsidRDefault="00465A80" w:rsidP="008C45BF">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lastRenderedPageBreak/>
        <w:t xml:space="preserve">Such favourable social circumstances not only </w:t>
      </w:r>
      <w:r w:rsidR="00FA50E7">
        <w:rPr>
          <w:rFonts w:ascii="Times New Roman" w:eastAsia="Times New Roman" w:hAnsi="Times New Roman" w:cs="Times New Roman"/>
          <w:sz w:val="24"/>
          <w:szCs w:val="24"/>
        </w:rPr>
        <w:t>led to a</w:t>
      </w:r>
      <w:r w:rsidR="00FA50E7" w:rsidRPr="004C124D">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lack of interest </w:t>
      </w:r>
      <w:r w:rsidR="00FA50E7">
        <w:rPr>
          <w:rFonts w:ascii="Times New Roman" w:eastAsia="Times New Roman" w:hAnsi="Times New Roman" w:cs="Times New Roman"/>
          <w:sz w:val="24"/>
          <w:szCs w:val="24"/>
        </w:rPr>
        <w:t>in</w:t>
      </w:r>
      <w:r w:rsidRPr="004C124D">
        <w:rPr>
          <w:rFonts w:ascii="Times New Roman" w:eastAsia="Times New Roman" w:hAnsi="Times New Roman" w:cs="Times New Roman"/>
          <w:sz w:val="24"/>
          <w:szCs w:val="24"/>
        </w:rPr>
        <w:t xml:space="preserve"> criticism, but also </w:t>
      </w:r>
      <w:r w:rsidR="00FA50E7">
        <w:rPr>
          <w:rFonts w:ascii="Times New Roman" w:eastAsia="Times New Roman" w:hAnsi="Times New Roman" w:cs="Times New Roman"/>
          <w:sz w:val="24"/>
          <w:szCs w:val="24"/>
        </w:rPr>
        <w:t xml:space="preserve">a </w:t>
      </w:r>
      <w:r w:rsidRPr="004C124D">
        <w:rPr>
          <w:rFonts w:ascii="Times New Roman" w:eastAsia="Times New Roman" w:hAnsi="Times New Roman" w:cs="Times New Roman"/>
          <w:sz w:val="24"/>
          <w:szCs w:val="24"/>
        </w:rPr>
        <w:t xml:space="preserve">broader </w:t>
      </w:r>
      <w:r w:rsidR="00FA50E7">
        <w:rPr>
          <w:rFonts w:ascii="Times New Roman" w:eastAsia="Times New Roman" w:hAnsi="Times New Roman" w:cs="Times New Roman"/>
          <w:sz w:val="24"/>
          <w:szCs w:val="24"/>
        </w:rPr>
        <w:t xml:space="preserve">absence </w:t>
      </w:r>
      <w:r w:rsidRPr="004C124D">
        <w:rPr>
          <w:rFonts w:ascii="Times New Roman" w:eastAsia="Times New Roman" w:hAnsi="Times New Roman" w:cs="Times New Roman"/>
          <w:sz w:val="24"/>
          <w:szCs w:val="24"/>
        </w:rPr>
        <w:t xml:space="preserve">of interest in journalistic reporting: “I wasn’t deeply interested in </w:t>
      </w:r>
      <w:r w:rsidR="00FA50E7">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reporting </w:t>
      </w:r>
      <w:r w:rsidR="00FA50E7">
        <w:rPr>
          <w:rFonts w:ascii="Times New Roman" w:eastAsia="Times New Roman" w:hAnsi="Times New Roman" w:cs="Times New Roman"/>
          <w:sz w:val="24"/>
          <w:szCs w:val="24"/>
        </w:rPr>
        <w:t>by</w:t>
      </w:r>
      <w:r w:rsidRPr="004C124D">
        <w:rPr>
          <w:rFonts w:ascii="Times New Roman" w:eastAsia="Times New Roman" w:hAnsi="Times New Roman" w:cs="Times New Roman"/>
          <w:sz w:val="24"/>
          <w:szCs w:val="24"/>
        </w:rPr>
        <w:t xml:space="preserve"> the media. When you are young, you are not interested in that, but I never doubted whether it was true. /…/ We were living our lives, socialising, playing games /…/ we didn’t ask ourselves whether we trust</w:t>
      </w:r>
      <w:r w:rsidR="00FA50E7">
        <w:rPr>
          <w:rFonts w:ascii="Times New Roman" w:eastAsia="Times New Roman" w:hAnsi="Times New Roman" w:cs="Times New Roman"/>
          <w:sz w:val="24"/>
          <w:szCs w:val="24"/>
        </w:rPr>
        <w:t>ed</w:t>
      </w:r>
      <w:r w:rsidRPr="004C124D">
        <w:rPr>
          <w:rFonts w:ascii="Times New Roman" w:eastAsia="Times New Roman" w:hAnsi="Times New Roman" w:cs="Times New Roman"/>
          <w:sz w:val="24"/>
          <w:szCs w:val="24"/>
        </w:rPr>
        <w:t xml:space="preserve"> the media” (</w:t>
      </w:r>
      <w:r w:rsidR="00726482">
        <w:rPr>
          <w:rFonts w:ascii="Times New Roman" w:eastAsia="Times New Roman" w:hAnsi="Times New Roman" w:cs="Times New Roman"/>
          <w:sz w:val="24"/>
          <w:szCs w:val="24"/>
        </w:rPr>
        <w:t>‘</w:t>
      </w:r>
      <w:proofErr w:type="spellStart"/>
      <w:r w:rsidRPr="004C124D">
        <w:rPr>
          <w:rFonts w:ascii="Times New Roman" w:eastAsia="Times New Roman" w:hAnsi="Times New Roman" w:cs="Times New Roman"/>
          <w:sz w:val="24"/>
          <w:szCs w:val="24"/>
        </w:rPr>
        <w:t>Cvetoča</w:t>
      </w:r>
      <w:proofErr w:type="spellEnd"/>
      <w:r w:rsidRPr="004C124D">
        <w:rPr>
          <w:rFonts w:ascii="Times New Roman" w:eastAsia="Times New Roman" w:hAnsi="Times New Roman" w:cs="Times New Roman"/>
          <w:sz w:val="24"/>
          <w:szCs w:val="24"/>
        </w:rPr>
        <w:t xml:space="preserve"> </w:t>
      </w:r>
      <w:proofErr w:type="spellStart"/>
      <w:r w:rsidRPr="004C124D">
        <w:rPr>
          <w:rFonts w:ascii="Times New Roman" w:eastAsia="Times New Roman" w:hAnsi="Times New Roman" w:cs="Times New Roman"/>
          <w:sz w:val="24"/>
          <w:szCs w:val="24"/>
        </w:rPr>
        <w:t>orhideja</w:t>
      </w:r>
      <w:proofErr w:type="spellEnd"/>
      <w:r w:rsidR="00726482">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Especially news </w:t>
      </w:r>
      <w:r w:rsidR="00FA50E7">
        <w:rPr>
          <w:rFonts w:ascii="Times New Roman" w:eastAsia="Times New Roman" w:hAnsi="Times New Roman" w:cs="Times New Roman"/>
          <w:sz w:val="24"/>
          <w:szCs w:val="24"/>
        </w:rPr>
        <w:t>about</w:t>
      </w:r>
      <w:r w:rsidRPr="004C124D">
        <w:rPr>
          <w:rFonts w:ascii="Times New Roman" w:eastAsia="Times New Roman" w:hAnsi="Times New Roman" w:cs="Times New Roman"/>
          <w:sz w:val="24"/>
          <w:szCs w:val="24"/>
        </w:rPr>
        <w:t xml:space="preserve"> domestic politics </w:t>
      </w:r>
      <w:r w:rsidR="008C45BF" w:rsidRPr="004C124D">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w:t>
      </w:r>
      <w:r w:rsidR="00FA50E7">
        <w:rPr>
          <w:rFonts w:ascii="Times New Roman" w:eastAsia="Times New Roman" w:hAnsi="Times New Roman" w:cs="Times New Roman"/>
          <w:sz w:val="24"/>
          <w:szCs w:val="24"/>
        </w:rPr>
        <w:t xml:space="preserve">a </w:t>
      </w:r>
      <w:r w:rsidRPr="004C124D">
        <w:rPr>
          <w:rFonts w:ascii="Times New Roman" w:eastAsia="Times New Roman" w:hAnsi="Times New Roman" w:cs="Times New Roman"/>
          <w:sz w:val="24"/>
          <w:szCs w:val="24"/>
        </w:rPr>
        <w:t xml:space="preserve">prime example being summaries of various Party meetings </w:t>
      </w:r>
      <w:r w:rsidR="008C45BF" w:rsidRPr="004C124D">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were considered boring and separate from the interviewees</w:t>
      </w:r>
      <w:r w:rsidR="00996C18">
        <w:rPr>
          <w:rFonts w:ascii="Times New Roman" w:eastAsia="Times New Roman" w:hAnsi="Times New Roman" w:cs="Times New Roman"/>
          <w:sz w:val="24"/>
          <w:szCs w:val="24"/>
        </w:rPr>
        <w:t>’ actual</w:t>
      </w:r>
      <w:r w:rsidR="00996C18" w:rsidRPr="00996C18">
        <w:rPr>
          <w:rFonts w:ascii="Times New Roman" w:eastAsia="Times New Roman" w:hAnsi="Times New Roman" w:cs="Times New Roman"/>
          <w:sz w:val="24"/>
          <w:szCs w:val="24"/>
        </w:rPr>
        <w:t xml:space="preserve"> </w:t>
      </w:r>
      <w:r w:rsidR="00996C18" w:rsidRPr="004C124D">
        <w:rPr>
          <w:rFonts w:ascii="Times New Roman" w:eastAsia="Times New Roman" w:hAnsi="Times New Roman" w:cs="Times New Roman"/>
          <w:sz w:val="24"/>
          <w:szCs w:val="24"/>
        </w:rPr>
        <w:t>lives</w:t>
      </w:r>
      <w:r w:rsidRPr="004C124D">
        <w:rPr>
          <w:rFonts w:ascii="Times New Roman" w:eastAsia="Times New Roman" w:hAnsi="Times New Roman" w:cs="Times New Roman"/>
          <w:sz w:val="24"/>
          <w:szCs w:val="24"/>
        </w:rPr>
        <w:t xml:space="preserve">. </w:t>
      </w:r>
    </w:p>
    <w:p w14:paraId="00000052" w14:textId="77777777" w:rsidR="00D45B58" w:rsidRPr="004C124D" w:rsidRDefault="00D45B58" w:rsidP="005021DC">
      <w:pPr>
        <w:spacing w:line="360" w:lineRule="auto"/>
        <w:rPr>
          <w:rFonts w:ascii="Times New Roman" w:eastAsia="Times New Roman" w:hAnsi="Times New Roman" w:cs="Times New Roman"/>
          <w:sz w:val="24"/>
          <w:szCs w:val="24"/>
        </w:rPr>
      </w:pPr>
    </w:p>
    <w:p w14:paraId="00000053" w14:textId="77777777" w:rsidR="00D45B58" w:rsidRPr="004C124D" w:rsidRDefault="00D45B58" w:rsidP="005021DC">
      <w:pPr>
        <w:spacing w:line="360" w:lineRule="auto"/>
        <w:rPr>
          <w:rFonts w:ascii="Times New Roman" w:eastAsia="Times New Roman" w:hAnsi="Times New Roman" w:cs="Times New Roman"/>
          <w:b/>
          <w:sz w:val="24"/>
          <w:szCs w:val="24"/>
        </w:rPr>
      </w:pPr>
    </w:p>
    <w:p w14:paraId="00000054" w14:textId="2D43C4B1" w:rsidR="00D45B58" w:rsidRPr="004C124D" w:rsidRDefault="00465A80" w:rsidP="00CF2CAE">
      <w:pPr>
        <w:spacing w:line="360" w:lineRule="auto"/>
        <w:rPr>
          <w:rFonts w:ascii="Times New Roman" w:eastAsia="Times New Roman" w:hAnsi="Times New Roman" w:cs="Times New Roman"/>
          <w:sz w:val="24"/>
          <w:szCs w:val="24"/>
        </w:rPr>
      </w:pPr>
      <w:r w:rsidRPr="004C124D">
        <w:rPr>
          <w:rFonts w:ascii="Times New Roman" w:eastAsia="Times New Roman" w:hAnsi="Times New Roman" w:cs="Times New Roman"/>
          <w:b/>
          <w:sz w:val="24"/>
          <w:szCs w:val="24"/>
        </w:rPr>
        <w:t>Perceptions of socialist Yugoslavia</w:t>
      </w:r>
    </w:p>
    <w:p w14:paraId="00000055" w14:textId="77777777" w:rsidR="00D45B58" w:rsidRPr="004C124D" w:rsidRDefault="00D45B58" w:rsidP="005021DC">
      <w:pPr>
        <w:spacing w:line="360" w:lineRule="auto"/>
        <w:jc w:val="right"/>
        <w:rPr>
          <w:rFonts w:ascii="Times New Roman" w:eastAsia="Times New Roman" w:hAnsi="Times New Roman" w:cs="Times New Roman"/>
          <w:sz w:val="24"/>
          <w:szCs w:val="24"/>
        </w:rPr>
      </w:pPr>
    </w:p>
    <w:p w14:paraId="00000056" w14:textId="452F8E0F" w:rsidR="00D45B58" w:rsidRPr="004C124D" w:rsidRDefault="00465A80" w:rsidP="0009782B">
      <w:pPr>
        <w:spacing w:line="360" w:lineRule="auto"/>
        <w:jc w:val="center"/>
        <w:rPr>
          <w:rFonts w:ascii="Times New Roman" w:eastAsia="Times New Roman" w:hAnsi="Times New Roman" w:cs="Times New Roman"/>
          <w:sz w:val="24"/>
          <w:szCs w:val="24"/>
        </w:rPr>
      </w:pPr>
      <w:r w:rsidRPr="00CF2CAE">
        <w:rPr>
          <w:rFonts w:ascii="Times New Roman" w:eastAsia="Times New Roman" w:hAnsi="Times New Roman" w:cs="Times New Roman"/>
          <w:sz w:val="24"/>
          <w:szCs w:val="24"/>
        </w:rPr>
        <w:t>“To some extent, you’ll always be limited, remember that. Always!”</w:t>
      </w:r>
      <w:r w:rsidR="00FA50E7" w:rsidRPr="00CF2CAE">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(F. </w:t>
      </w:r>
      <w:proofErr w:type="spellStart"/>
      <w:r w:rsidRPr="004C124D">
        <w:rPr>
          <w:rFonts w:ascii="Times New Roman" w:eastAsia="Times New Roman" w:hAnsi="Times New Roman" w:cs="Times New Roman"/>
          <w:sz w:val="24"/>
          <w:szCs w:val="24"/>
        </w:rPr>
        <w:t>Mastnak</w:t>
      </w:r>
      <w:proofErr w:type="spellEnd"/>
      <w:r w:rsidRPr="004C124D">
        <w:rPr>
          <w:rFonts w:ascii="Times New Roman" w:eastAsia="Times New Roman" w:hAnsi="Times New Roman" w:cs="Times New Roman"/>
          <w:sz w:val="24"/>
          <w:szCs w:val="24"/>
        </w:rPr>
        <w:t>)</w:t>
      </w:r>
    </w:p>
    <w:p w14:paraId="00000057" w14:textId="77777777" w:rsidR="00D45B58" w:rsidRPr="004C124D" w:rsidRDefault="00D45B58" w:rsidP="005021DC">
      <w:pPr>
        <w:spacing w:line="360" w:lineRule="auto"/>
        <w:rPr>
          <w:rFonts w:ascii="Times New Roman" w:eastAsia="Times New Roman" w:hAnsi="Times New Roman" w:cs="Times New Roman"/>
          <w:sz w:val="24"/>
          <w:szCs w:val="24"/>
        </w:rPr>
      </w:pPr>
    </w:p>
    <w:p w14:paraId="00000058" w14:textId="74641C1D" w:rsidR="00D45B58" w:rsidRPr="004C124D" w:rsidRDefault="00465A80" w:rsidP="00CF2CAE">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As observed in the literature, self-consistency in identity presentation is a general tendency </w:t>
      </w:r>
      <w:r w:rsidR="00996C18">
        <w:rPr>
          <w:rFonts w:ascii="Times New Roman" w:eastAsia="Times New Roman" w:hAnsi="Times New Roman" w:cs="Times New Roman"/>
          <w:sz w:val="24"/>
          <w:szCs w:val="24"/>
        </w:rPr>
        <w:t>among</w:t>
      </w:r>
      <w:r w:rsidR="00F77DF3">
        <w:rPr>
          <w:rFonts w:ascii="Times New Roman" w:eastAsia="Times New Roman" w:hAnsi="Times New Roman" w:cs="Times New Roman"/>
          <w:sz w:val="24"/>
          <w:szCs w:val="24"/>
        </w:rPr>
        <w:t xml:space="preserve"> the</w:t>
      </w:r>
      <w:r w:rsidRPr="004C124D">
        <w:rPr>
          <w:rFonts w:ascii="Times New Roman" w:eastAsia="Times New Roman" w:hAnsi="Times New Roman" w:cs="Times New Roman"/>
          <w:sz w:val="24"/>
          <w:szCs w:val="24"/>
        </w:rPr>
        <w:t xml:space="preserve"> interviewees.</w:t>
      </w:r>
      <w:r w:rsidR="00B9010C" w:rsidRPr="004C124D">
        <w:rPr>
          <w:rStyle w:val="Sprotnaopomba-sklic"/>
          <w:rFonts w:ascii="Times New Roman" w:eastAsia="Times New Roman" w:hAnsi="Times New Roman" w:cs="Times New Roman"/>
          <w:sz w:val="24"/>
          <w:szCs w:val="24"/>
        </w:rPr>
        <w:footnoteReference w:id="50"/>
      </w:r>
      <w:r w:rsidR="0060685C" w:rsidRPr="004C124D">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In our study, where the relation</w:t>
      </w:r>
      <w:r w:rsidR="00F77DF3">
        <w:rPr>
          <w:rFonts w:ascii="Times New Roman" w:eastAsia="Times New Roman" w:hAnsi="Times New Roman" w:cs="Times New Roman"/>
          <w:sz w:val="24"/>
          <w:szCs w:val="24"/>
        </w:rPr>
        <w:t>ship</w:t>
      </w:r>
      <w:r w:rsidRPr="004C124D">
        <w:rPr>
          <w:rFonts w:ascii="Times New Roman" w:eastAsia="Times New Roman" w:hAnsi="Times New Roman" w:cs="Times New Roman"/>
          <w:sz w:val="24"/>
          <w:szCs w:val="24"/>
        </w:rPr>
        <w:t xml:space="preserve"> between interviewer and interviewee also corresponds to the seemingly contradictory binary opposition between the present and the past (and simultaneously between capitalism and socialism), this tendency was even more pronounced: </w:t>
      </w:r>
      <w:r w:rsidR="00F77DF3">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interviewee’s perception of </w:t>
      </w:r>
      <w:r w:rsidR="00F77DF3">
        <w:rPr>
          <w:rFonts w:ascii="Times New Roman" w:eastAsia="Times New Roman" w:hAnsi="Times New Roman" w:cs="Times New Roman"/>
          <w:sz w:val="24"/>
          <w:szCs w:val="24"/>
        </w:rPr>
        <w:t xml:space="preserve">their </w:t>
      </w:r>
      <w:r w:rsidRPr="004C124D">
        <w:rPr>
          <w:rFonts w:ascii="Times New Roman" w:eastAsia="Times New Roman" w:hAnsi="Times New Roman" w:cs="Times New Roman"/>
          <w:sz w:val="24"/>
          <w:szCs w:val="24"/>
        </w:rPr>
        <w:t>own identity was in fact rarely caught in two paradigms</w:t>
      </w:r>
      <w:r w:rsidR="008C45BF" w:rsidRPr="004C124D">
        <w:rPr>
          <w:rFonts w:ascii="Times New Roman" w:eastAsia="Times New Roman" w:hAnsi="Times New Roman" w:cs="Times New Roman"/>
          <w:sz w:val="24"/>
          <w:szCs w:val="24"/>
        </w:rPr>
        <w:t xml:space="preserve"> oppose</w:t>
      </w:r>
      <w:r w:rsidR="00F77DF3">
        <w:rPr>
          <w:rFonts w:ascii="Times New Roman" w:eastAsia="Times New Roman" w:hAnsi="Times New Roman" w:cs="Times New Roman"/>
          <w:sz w:val="24"/>
          <w:szCs w:val="24"/>
        </w:rPr>
        <w:t>d to</w:t>
      </w:r>
      <w:r w:rsidR="008C45BF" w:rsidRPr="004C124D">
        <w:rPr>
          <w:rFonts w:ascii="Times New Roman" w:eastAsia="Times New Roman" w:hAnsi="Times New Roman" w:cs="Times New Roman"/>
          <w:sz w:val="24"/>
          <w:szCs w:val="24"/>
        </w:rPr>
        <w:t xml:space="preserve"> each other</w:t>
      </w:r>
      <w:r w:rsidRPr="004C124D">
        <w:rPr>
          <w:rFonts w:ascii="Times New Roman" w:eastAsia="Times New Roman" w:hAnsi="Times New Roman" w:cs="Times New Roman"/>
          <w:sz w:val="24"/>
          <w:szCs w:val="24"/>
        </w:rPr>
        <w:t>. They did</w:t>
      </w:r>
      <w:r w:rsidR="00F77DF3">
        <w:rPr>
          <w:rFonts w:ascii="Times New Roman" w:eastAsia="Times New Roman" w:hAnsi="Times New Roman" w:cs="Times New Roman"/>
          <w:sz w:val="24"/>
          <w:szCs w:val="24"/>
        </w:rPr>
        <w:t xml:space="preserve"> not regard </w:t>
      </w:r>
      <w:r w:rsidRPr="004C124D">
        <w:rPr>
          <w:rFonts w:ascii="Times New Roman" w:eastAsia="Times New Roman" w:hAnsi="Times New Roman" w:cs="Times New Roman"/>
          <w:sz w:val="24"/>
          <w:szCs w:val="24"/>
        </w:rPr>
        <w:t xml:space="preserve">themselves as being subjected to some radical transformation, such as </w:t>
      </w:r>
      <w:r w:rsidR="00F77DF3">
        <w:rPr>
          <w:rFonts w:ascii="Times New Roman" w:eastAsia="Times New Roman" w:hAnsi="Times New Roman" w:cs="Times New Roman"/>
          <w:sz w:val="24"/>
          <w:szCs w:val="24"/>
        </w:rPr>
        <w:t xml:space="preserve">what </w:t>
      </w:r>
      <w:r w:rsidRPr="004C124D">
        <w:rPr>
          <w:rFonts w:ascii="Times New Roman" w:eastAsia="Times New Roman" w:hAnsi="Times New Roman" w:cs="Times New Roman"/>
          <w:sz w:val="24"/>
          <w:szCs w:val="24"/>
        </w:rPr>
        <w:t>happened to the socio-political system in the transition</w:t>
      </w:r>
      <w:r w:rsidR="00F77DF3" w:rsidRPr="00F77DF3">
        <w:rPr>
          <w:rFonts w:ascii="Times New Roman" w:eastAsia="Times New Roman" w:hAnsi="Times New Roman" w:cs="Times New Roman"/>
          <w:sz w:val="24"/>
          <w:szCs w:val="24"/>
        </w:rPr>
        <w:t xml:space="preserve"> </w:t>
      </w:r>
      <w:r w:rsidR="00F77DF3" w:rsidRPr="004C124D">
        <w:rPr>
          <w:rFonts w:ascii="Times New Roman" w:eastAsia="Times New Roman" w:hAnsi="Times New Roman" w:cs="Times New Roman"/>
          <w:sz w:val="24"/>
          <w:szCs w:val="24"/>
        </w:rPr>
        <w:t>years</w:t>
      </w:r>
      <w:r w:rsidRPr="004C124D">
        <w:rPr>
          <w:rFonts w:ascii="Times New Roman" w:eastAsia="Times New Roman" w:hAnsi="Times New Roman" w:cs="Times New Roman"/>
          <w:sz w:val="24"/>
          <w:szCs w:val="24"/>
        </w:rPr>
        <w:t xml:space="preserve">. </w:t>
      </w:r>
    </w:p>
    <w:p w14:paraId="00000059" w14:textId="0D3342BD" w:rsidR="00D45B58" w:rsidRPr="004C124D" w:rsidRDefault="00F77DF3" w:rsidP="005021D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w:t>
      </w:r>
      <w:r w:rsidR="00465A80" w:rsidRPr="004C124D">
        <w:rPr>
          <w:rFonts w:ascii="Times New Roman" w:eastAsia="Times New Roman" w:hAnsi="Times New Roman" w:cs="Times New Roman"/>
          <w:sz w:val="24"/>
          <w:szCs w:val="24"/>
        </w:rPr>
        <w:t>nterviewees</w:t>
      </w:r>
      <w:r>
        <w:rPr>
          <w:rFonts w:ascii="Times New Roman" w:eastAsia="Times New Roman" w:hAnsi="Times New Roman" w:cs="Times New Roman"/>
          <w:sz w:val="24"/>
          <w:szCs w:val="24"/>
        </w:rPr>
        <w:t>’</w:t>
      </w:r>
      <w:r w:rsidR="00465A80" w:rsidRPr="004C124D">
        <w:rPr>
          <w:rFonts w:ascii="Times New Roman" w:eastAsia="Times New Roman" w:hAnsi="Times New Roman" w:cs="Times New Roman"/>
          <w:sz w:val="24"/>
          <w:szCs w:val="24"/>
        </w:rPr>
        <w:t xml:space="preserve"> opinions of the socialist regime and quality of </w:t>
      </w:r>
      <w:r>
        <w:rPr>
          <w:rFonts w:ascii="Times New Roman" w:eastAsia="Times New Roman" w:hAnsi="Times New Roman" w:cs="Times New Roman"/>
          <w:sz w:val="24"/>
          <w:szCs w:val="24"/>
        </w:rPr>
        <w:t xml:space="preserve">the </w:t>
      </w:r>
      <w:r w:rsidR="00465A80" w:rsidRPr="004C124D">
        <w:rPr>
          <w:rFonts w:ascii="Times New Roman" w:eastAsia="Times New Roman" w:hAnsi="Times New Roman" w:cs="Times New Roman"/>
          <w:sz w:val="24"/>
          <w:szCs w:val="24"/>
        </w:rPr>
        <w:t>media reporting offer insights that reject simple and unambiguous black-and-white narratives of the past. They also partially reveal the complex logic of the identity</w:t>
      </w:r>
      <w:r>
        <w:rPr>
          <w:rFonts w:ascii="Times New Roman" w:eastAsia="Times New Roman" w:hAnsi="Times New Roman" w:cs="Times New Roman"/>
          <w:sz w:val="24"/>
          <w:szCs w:val="24"/>
        </w:rPr>
        <w:t>-</w:t>
      </w:r>
      <w:r w:rsidR="00465A80" w:rsidRPr="004C124D">
        <w:rPr>
          <w:rFonts w:ascii="Times New Roman" w:eastAsia="Times New Roman" w:hAnsi="Times New Roman" w:cs="Times New Roman"/>
          <w:sz w:val="24"/>
          <w:szCs w:val="24"/>
        </w:rPr>
        <w:t>formation process during (and after) socialist Yugoslavia, while serving as a good illustration of why unequivocal anti-communism and demoni</w:t>
      </w:r>
      <w:r w:rsidR="008A7BAD">
        <w:rPr>
          <w:rFonts w:ascii="Times New Roman" w:eastAsia="Times New Roman" w:hAnsi="Times New Roman" w:cs="Times New Roman"/>
          <w:sz w:val="24"/>
          <w:szCs w:val="24"/>
        </w:rPr>
        <w:t>s</w:t>
      </w:r>
      <w:r w:rsidR="00465A80" w:rsidRPr="004C124D">
        <w:rPr>
          <w:rFonts w:ascii="Times New Roman" w:eastAsia="Times New Roman" w:hAnsi="Times New Roman" w:cs="Times New Roman"/>
          <w:sz w:val="24"/>
          <w:szCs w:val="24"/>
        </w:rPr>
        <w:t>ing of the socialist past have difficulties becoming an attractive ideology in Slovenia</w:t>
      </w:r>
      <w:r w:rsidR="008A7BAD">
        <w:rPr>
          <w:rFonts w:ascii="Times New Roman" w:eastAsia="Times New Roman" w:hAnsi="Times New Roman" w:cs="Times New Roman"/>
          <w:sz w:val="24"/>
          <w:szCs w:val="24"/>
        </w:rPr>
        <w:t xml:space="preserve"> with </w:t>
      </w:r>
      <w:r w:rsidR="00465A80" w:rsidRPr="004C124D">
        <w:rPr>
          <w:rFonts w:ascii="Times New Roman" w:eastAsia="Times New Roman" w:hAnsi="Times New Roman" w:cs="Times New Roman"/>
          <w:sz w:val="24"/>
          <w:szCs w:val="24"/>
        </w:rPr>
        <w:t>mass political appeal. As emphasi</w:t>
      </w:r>
      <w:r w:rsidR="008A7BAD">
        <w:rPr>
          <w:rFonts w:ascii="Times New Roman" w:eastAsia="Times New Roman" w:hAnsi="Times New Roman" w:cs="Times New Roman"/>
          <w:sz w:val="24"/>
          <w:szCs w:val="24"/>
        </w:rPr>
        <w:t>s</w:t>
      </w:r>
      <w:r w:rsidR="00465A80" w:rsidRPr="004C124D">
        <w:rPr>
          <w:rFonts w:ascii="Times New Roman" w:eastAsia="Times New Roman" w:hAnsi="Times New Roman" w:cs="Times New Roman"/>
          <w:sz w:val="24"/>
          <w:szCs w:val="24"/>
        </w:rPr>
        <w:t>ed by Wilmer</w:t>
      </w:r>
      <w:r w:rsidR="00B9010C" w:rsidRPr="004C124D">
        <w:rPr>
          <w:rFonts w:ascii="Times New Roman" w:eastAsia="Times New Roman" w:hAnsi="Times New Roman" w:cs="Times New Roman"/>
          <w:sz w:val="24"/>
          <w:szCs w:val="24"/>
        </w:rPr>
        <w:t xml:space="preserve">, </w:t>
      </w:r>
      <w:r w:rsidR="00465A80" w:rsidRPr="004C124D">
        <w:rPr>
          <w:rFonts w:ascii="Times New Roman" w:eastAsia="Times New Roman" w:hAnsi="Times New Roman" w:cs="Times New Roman"/>
          <w:sz w:val="24"/>
          <w:szCs w:val="24"/>
        </w:rPr>
        <w:t>“people living in Yugoslavia identified themselves in terms of multiple, intersecting, and sometimes overlapping identities”.</w:t>
      </w:r>
      <w:r w:rsidR="00B9010C" w:rsidRPr="004C124D">
        <w:rPr>
          <w:rStyle w:val="Sprotnaopomba-sklic"/>
          <w:rFonts w:ascii="Times New Roman" w:eastAsia="Times New Roman" w:hAnsi="Times New Roman" w:cs="Times New Roman"/>
          <w:sz w:val="24"/>
          <w:szCs w:val="24"/>
        </w:rPr>
        <w:footnoteReference w:id="51"/>
      </w:r>
      <w:r w:rsidR="00465A80" w:rsidRPr="004C124D">
        <w:rPr>
          <w:rFonts w:ascii="Times New Roman" w:eastAsia="Times New Roman" w:hAnsi="Times New Roman" w:cs="Times New Roman"/>
          <w:sz w:val="24"/>
          <w:szCs w:val="24"/>
        </w:rPr>
        <w:t xml:space="preserve"> Even if </w:t>
      </w:r>
      <w:r w:rsidR="008A7BAD">
        <w:rPr>
          <w:rFonts w:ascii="Times New Roman" w:eastAsia="Times New Roman" w:hAnsi="Times New Roman" w:cs="Times New Roman"/>
          <w:sz w:val="24"/>
          <w:szCs w:val="24"/>
        </w:rPr>
        <w:t xml:space="preserve">their </w:t>
      </w:r>
      <w:r w:rsidR="00465A80" w:rsidRPr="004C124D">
        <w:rPr>
          <w:rFonts w:ascii="Times New Roman" w:eastAsia="Times New Roman" w:hAnsi="Times New Roman" w:cs="Times New Roman"/>
          <w:sz w:val="24"/>
          <w:szCs w:val="24"/>
        </w:rPr>
        <w:t>Slovenian identity was always important and not necessarily suppressed, people also identified as Yugoslavs, as workers, and as active builders of society.</w:t>
      </w:r>
    </w:p>
    <w:p w14:paraId="0000005A" w14:textId="07A4D00A" w:rsidR="00D45B58" w:rsidRPr="004C124D" w:rsidRDefault="00465A80" w:rsidP="00CF2CAE">
      <w:pPr>
        <w:spacing w:before="240" w:line="360" w:lineRule="auto"/>
        <w:rPr>
          <w:rFonts w:ascii="Times New Roman" w:eastAsia="Times New Roman" w:hAnsi="Times New Roman" w:cs="Times New Roman"/>
          <w:i/>
          <w:sz w:val="24"/>
          <w:szCs w:val="24"/>
        </w:rPr>
      </w:pPr>
      <w:r w:rsidRPr="004C124D">
        <w:rPr>
          <w:rFonts w:ascii="Times New Roman" w:eastAsia="Times New Roman" w:hAnsi="Times New Roman" w:cs="Times New Roman"/>
          <w:b/>
          <w:i/>
          <w:sz w:val="24"/>
          <w:szCs w:val="24"/>
        </w:rPr>
        <w:lastRenderedPageBreak/>
        <w:t>Opinion on the regime and identity formation</w:t>
      </w:r>
    </w:p>
    <w:p w14:paraId="0000005B" w14:textId="7716018F" w:rsidR="00D45B58" w:rsidRPr="004C124D" w:rsidRDefault="008A7BAD" w:rsidP="001E2E4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65A80" w:rsidRPr="004C124D">
        <w:rPr>
          <w:rFonts w:ascii="Times New Roman" w:eastAsia="Times New Roman" w:hAnsi="Times New Roman" w:cs="Times New Roman"/>
          <w:sz w:val="24"/>
          <w:szCs w:val="24"/>
        </w:rPr>
        <w:t xml:space="preserve">Yugoslav identity based on the “normative foundations of </w:t>
      </w:r>
      <w:proofErr w:type="spellStart"/>
      <w:r w:rsidR="00465A80" w:rsidRPr="004C124D">
        <w:rPr>
          <w:rFonts w:ascii="Times New Roman" w:eastAsia="Times New Roman" w:hAnsi="Times New Roman" w:cs="Times New Roman"/>
          <w:sz w:val="24"/>
          <w:szCs w:val="24"/>
        </w:rPr>
        <w:t>anticapitalist</w:t>
      </w:r>
      <w:proofErr w:type="spellEnd"/>
      <w:r w:rsidR="00465A80" w:rsidRPr="004C124D">
        <w:rPr>
          <w:rFonts w:ascii="Times New Roman" w:eastAsia="Times New Roman" w:hAnsi="Times New Roman" w:cs="Times New Roman"/>
          <w:sz w:val="24"/>
          <w:szCs w:val="24"/>
        </w:rPr>
        <w:t xml:space="preserve"> Marxism”, which is also “anti-Stalinist” in nature, “emphasized the ‘socialist’ rather than communist basis for Yugoslav society, ‘self-management’ in the economy, and the coexistence, however uneasy, of national ethnic and socialistic civic identities”</w:t>
      </w:r>
      <w:r w:rsidR="00B9010C"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52"/>
      </w:r>
      <w:r w:rsidR="00465A80" w:rsidRPr="004C124D">
        <w:rPr>
          <w:rFonts w:ascii="Times New Roman" w:eastAsia="Times New Roman" w:hAnsi="Times New Roman" w:cs="Times New Roman"/>
          <w:sz w:val="24"/>
          <w:szCs w:val="24"/>
        </w:rPr>
        <w:t xml:space="preserve"> This identity was expressed and maintained through many public rituals, for instance </w:t>
      </w:r>
      <w:r w:rsidR="00465A80" w:rsidRPr="004C124D">
        <w:rPr>
          <w:rFonts w:ascii="Times New Roman" w:eastAsia="Times New Roman" w:hAnsi="Times New Roman" w:cs="Times New Roman"/>
          <w:i/>
          <w:iCs/>
          <w:sz w:val="24"/>
          <w:szCs w:val="24"/>
        </w:rPr>
        <w:t>the Relay of Youth</w:t>
      </w:r>
      <w:r w:rsidR="00465A80" w:rsidRPr="004C124D">
        <w:rPr>
          <w:rFonts w:ascii="Times New Roman" w:eastAsia="Times New Roman" w:hAnsi="Times New Roman" w:cs="Times New Roman"/>
          <w:sz w:val="24"/>
          <w:szCs w:val="24"/>
        </w:rPr>
        <w:t xml:space="preserve"> (</w:t>
      </w:r>
      <w:proofErr w:type="spellStart"/>
      <w:r w:rsidR="00A27E7B">
        <w:rPr>
          <w:rFonts w:ascii="Times New Roman" w:eastAsia="Times New Roman" w:hAnsi="Times New Roman" w:cs="Times New Roman"/>
          <w:sz w:val="24"/>
          <w:szCs w:val="24"/>
        </w:rPr>
        <w:t>S</w:t>
      </w:r>
      <w:r w:rsidR="00465A80" w:rsidRPr="004C124D">
        <w:rPr>
          <w:rFonts w:ascii="Times New Roman" w:eastAsia="Times New Roman" w:hAnsi="Times New Roman" w:cs="Times New Roman"/>
          <w:sz w:val="24"/>
          <w:szCs w:val="24"/>
        </w:rPr>
        <w:t>lov</w:t>
      </w:r>
      <w:proofErr w:type="spellEnd"/>
      <w:r w:rsidR="00465A80" w:rsidRPr="004C124D">
        <w:rPr>
          <w:rFonts w:ascii="Times New Roman" w:eastAsia="Times New Roman" w:hAnsi="Times New Roman" w:cs="Times New Roman"/>
          <w:sz w:val="24"/>
          <w:szCs w:val="24"/>
        </w:rPr>
        <w:t xml:space="preserve">. </w:t>
      </w:r>
      <w:proofErr w:type="spellStart"/>
      <w:r w:rsidR="00465A80" w:rsidRPr="004C124D">
        <w:rPr>
          <w:rFonts w:ascii="Times New Roman" w:eastAsia="Times New Roman" w:hAnsi="Times New Roman" w:cs="Times New Roman"/>
          <w:i/>
          <w:sz w:val="24"/>
          <w:szCs w:val="24"/>
        </w:rPr>
        <w:t>Štafeta</w:t>
      </w:r>
      <w:proofErr w:type="spellEnd"/>
      <w:r w:rsidR="00465A80" w:rsidRPr="004C124D">
        <w:rPr>
          <w:rFonts w:ascii="Times New Roman" w:eastAsia="Times New Roman" w:hAnsi="Times New Roman" w:cs="Times New Roman"/>
          <w:i/>
          <w:sz w:val="24"/>
          <w:szCs w:val="24"/>
        </w:rPr>
        <w:t xml:space="preserve"> </w:t>
      </w:r>
      <w:proofErr w:type="spellStart"/>
      <w:r w:rsidR="00465A80" w:rsidRPr="004C124D">
        <w:rPr>
          <w:rFonts w:ascii="Times New Roman" w:eastAsia="Times New Roman" w:hAnsi="Times New Roman" w:cs="Times New Roman"/>
          <w:i/>
          <w:sz w:val="24"/>
          <w:szCs w:val="24"/>
        </w:rPr>
        <w:t>mladosti</w:t>
      </w:r>
      <w:proofErr w:type="spellEnd"/>
      <w:r w:rsidR="00465A80" w:rsidRPr="004C124D">
        <w:rPr>
          <w:rFonts w:ascii="Times New Roman" w:eastAsia="Times New Roman" w:hAnsi="Times New Roman" w:cs="Times New Roman"/>
          <w:sz w:val="24"/>
          <w:szCs w:val="24"/>
        </w:rPr>
        <w:t xml:space="preserve">) or the </w:t>
      </w:r>
      <w:r w:rsidR="00465A80" w:rsidRPr="004C124D">
        <w:rPr>
          <w:rFonts w:ascii="Times New Roman" w:eastAsia="Times New Roman" w:hAnsi="Times New Roman" w:cs="Times New Roman"/>
          <w:i/>
          <w:iCs/>
          <w:sz w:val="24"/>
          <w:szCs w:val="24"/>
        </w:rPr>
        <w:t>Train of Brotherhood and Unity</w:t>
      </w:r>
      <w:r w:rsidR="00465A80" w:rsidRPr="004C124D">
        <w:rPr>
          <w:rFonts w:ascii="Times New Roman" w:eastAsia="Times New Roman" w:hAnsi="Times New Roman" w:cs="Times New Roman"/>
          <w:sz w:val="24"/>
          <w:szCs w:val="24"/>
        </w:rPr>
        <w:t xml:space="preserve">, and especially through admiration of the figure of the leader of Yugoslavia, Josip Broz – Tito. It was also related to the feelings of pride </w:t>
      </w:r>
      <w:r w:rsidR="00A27E7B">
        <w:rPr>
          <w:rFonts w:ascii="Times New Roman" w:eastAsia="Times New Roman" w:hAnsi="Times New Roman" w:cs="Times New Roman"/>
          <w:sz w:val="24"/>
          <w:szCs w:val="24"/>
        </w:rPr>
        <w:t>that</w:t>
      </w:r>
      <w:r w:rsidR="00465A80" w:rsidRPr="004C124D">
        <w:rPr>
          <w:rFonts w:ascii="Times New Roman" w:eastAsia="Times New Roman" w:hAnsi="Times New Roman" w:cs="Times New Roman"/>
          <w:sz w:val="24"/>
          <w:szCs w:val="24"/>
        </w:rPr>
        <w:t xml:space="preserve"> emanated from the country</w:t>
      </w:r>
      <w:r w:rsidR="00A27E7B">
        <w:rPr>
          <w:rFonts w:ascii="Times New Roman" w:eastAsia="Times New Roman" w:hAnsi="Times New Roman" w:cs="Times New Roman"/>
          <w:sz w:val="24"/>
          <w:szCs w:val="24"/>
        </w:rPr>
        <w:t>’s</w:t>
      </w:r>
      <w:r w:rsidR="00A27E7B" w:rsidRPr="00A27E7B">
        <w:rPr>
          <w:rFonts w:ascii="Times New Roman" w:eastAsia="Times New Roman" w:hAnsi="Times New Roman" w:cs="Times New Roman"/>
          <w:sz w:val="24"/>
          <w:szCs w:val="24"/>
        </w:rPr>
        <w:t xml:space="preserve"> </w:t>
      </w:r>
      <w:r w:rsidR="00A27E7B" w:rsidRPr="004C124D">
        <w:rPr>
          <w:rFonts w:ascii="Times New Roman" w:eastAsia="Times New Roman" w:hAnsi="Times New Roman" w:cs="Times New Roman"/>
          <w:sz w:val="24"/>
          <w:szCs w:val="24"/>
        </w:rPr>
        <w:t>international reputation</w:t>
      </w:r>
      <w:r w:rsidR="00465A80" w:rsidRPr="004C124D">
        <w:rPr>
          <w:rFonts w:ascii="Times New Roman" w:eastAsia="Times New Roman" w:hAnsi="Times New Roman" w:cs="Times New Roman"/>
          <w:sz w:val="24"/>
          <w:szCs w:val="24"/>
        </w:rPr>
        <w:t xml:space="preserve"> as a unique, powerful and independent </w:t>
      </w:r>
      <w:proofErr w:type="gramStart"/>
      <w:r w:rsidR="00465A80" w:rsidRPr="004C124D">
        <w:rPr>
          <w:rFonts w:ascii="Times New Roman" w:eastAsia="Times New Roman" w:hAnsi="Times New Roman" w:cs="Times New Roman"/>
          <w:sz w:val="24"/>
          <w:szCs w:val="24"/>
        </w:rPr>
        <w:t>entity, that</w:t>
      </w:r>
      <w:proofErr w:type="gramEnd"/>
      <w:r w:rsidR="00465A80" w:rsidRPr="004C124D">
        <w:rPr>
          <w:rFonts w:ascii="Times New Roman" w:eastAsia="Times New Roman" w:hAnsi="Times New Roman" w:cs="Times New Roman"/>
          <w:sz w:val="24"/>
          <w:szCs w:val="24"/>
        </w:rPr>
        <w:t xml:space="preserve"> was neither </w:t>
      </w:r>
      <w:proofErr w:type="spellStart"/>
      <w:r w:rsidR="00465A80" w:rsidRPr="004C124D">
        <w:rPr>
          <w:rFonts w:ascii="Times New Roman" w:eastAsia="Times New Roman" w:hAnsi="Times New Roman" w:cs="Times New Roman"/>
          <w:sz w:val="24"/>
          <w:szCs w:val="24"/>
        </w:rPr>
        <w:t>East</w:t>
      </w:r>
      <w:proofErr w:type="spellEnd"/>
      <w:r w:rsidR="00465A80" w:rsidRPr="004C124D">
        <w:rPr>
          <w:rFonts w:ascii="Times New Roman" w:eastAsia="Times New Roman" w:hAnsi="Times New Roman" w:cs="Times New Roman"/>
          <w:sz w:val="24"/>
          <w:szCs w:val="24"/>
        </w:rPr>
        <w:t xml:space="preserve"> nor West. Even the Yugoslav communication system was unique and significantly different from the </w:t>
      </w:r>
      <w:r w:rsidR="00B9010C" w:rsidRPr="004C124D">
        <w:rPr>
          <w:rFonts w:ascii="Times New Roman" w:eastAsia="Times New Roman" w:hAnsi="Times New Roman" w:cs="Times New Roman"/>
          <w:sz w:val="24"/>
          <w:szCs w:val="24"/>
        </w:rPr>
        <w:t>stereotypical</w:t>
      </w:r>
      <w:r w:rsidR="00465A80" w:rsidRPr="004C124D">
        <w:rPr>
          <w:rFonts w:ascii="Times New Roman" w:eastAsia="Times New Roman" w:hAnsi="Times New Roman" w:cs="Times New Roman"/>
          <w:sz w:val="24"/>
          <w:szCs w:val="24"/>
        </w:rPr>
        <w:t xml:space="preserve"> image of the state</w:t>
      </w:r>
      <w:r w:rsidR="00A27E7B">
        <w:rPr>
          <w:rFonts w:ascii="Times New Roman" w:eastAsia="Times New Roman" w:hAnsi="Times New Roman" w:cs="Times New Roman"/>
          <w:sz w:val="24"/>
          <w:szCs w:val="24"/>
        </w:rPr>
        <w:t>-</w:t>
      </w:r>
      <w:r w:rsidR="00465A80" w:rsidRPr="004C124D">
        <w:rPr>
          <w:rFonts w:ascii="Times New Roman" w:eastAsia="Times New Roman" w:hAnsi="Times New Roman" w:cs="Times New Roman"/>
          <w:sz w:val="24"/>
          <w:szCs w:val="24"/>
        </w:rPr>
        <w:t>owned and centralised East</w:t>
      </w:r>
      <w:r w:rsidR="00A27E7B">
        <w:rPr>
          <w:rFonts w:ascii="Times New Roman" w:eastAsia="Times New Roman" w:hAnsi="Times New Roman" w:cs="Times New Roman"/>
          <w:sz w:val="24"/>
          <w:szCs w:val="24"/>
        </w:rPr>
        <w:t>ern</w:t>
      </w:r>
      <w:r w:rsidR="00465A80" w:rsidRPr="004C124D">
        <w:rPr>
          <w:rFonts w:ascii="Times New Roman" w:eastAsia="Times New Roman" w:hAnsi="Times New Roman" w:cs="Times New Roman"/>
          <w:sz w:val="24"/>
          <w:szCs w:val="24"/>
        </w:rPr>
        <w:t xml:space="preserve"> European media</w:t>
      </w:r>
      <w:r w:rsidR="00B9010C"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53"/>
      </w:r>
      <w:r w:rsidR="00465A80" w:rsidRPr="004C124D">
        <w:rPr>
          <w:rFonts w:ascii="Times New Roman" w:eastAsia="Times New Roman" w:hAnsi="Times New Roman" w:cs="Times New Roman"/>
          <w:sz w:val="24"/>
          <w:szCs w:val="24"/>
        </w:rPr>
        <w:t xml:space="preserve"> </w:t>
      </w:r>
    </w:p>
    <w:p w14:paraId="0000005C" w14:textId="0DDEF460" w:rsidR="00D45B58"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In this sense, it is no surpris</w:t>
      </w:r>
      <w:r w:rsidR="00A27E7B">
        <w:rPr>
          <w:rFonts w:ascii="Times New Roman" w:eastAsia="Times New Roman" w:hAnsi="Times New Roman" w:cs="Times New Roman"/>
          <w:sz w:val="24"/>
          <w:szCs w:val="24"/>
        </w:rPr>
        <w:t>e</w:t>
      </w:r>
      <w:r w:rsidRPr="004C124D">
        <w:rPr>
          <w:rFonts w:ascii="Times New Roman" w:eastAsia="Times New Roman" w:hAnsi="Times New Roman" w:cs="Times New Roman"/>
          <w:sz w:val="24"/>
          <w:szCs w:val="24"/>
        </w:rPr>
        <w:t xml:space="preserve"> that regrets </w:t>
      </w:r>
      <w:r w:rsidR="00A27E7B">
        <w:rPr>
          <w:rFonts w:ascii="Times New Roman" w:eastAsia="Times New Roman" w:hAnsi="Times New Roman" w:cs="Times New Roman"/>
          <w:sz w:val="24"/>
          <w:szCs w:val="24"/>
        </w:rPr>
        <w:t>about</w:t>
      </w:r>
      <w:r w:rsidRPr="004C124D">
        <w:rPr>
          <w:rFonts w:ascii="Times New Roman" w:eastAsia="Times New Roman" w:hAnsi="Times New Roman" w:cs="Times New Roman"/>
          <w:sz w:val="24"/>
          <w:szCs w:val="24"/>
        </w:rPr>
        <w:t xml:space="preserve"> the collapse of Yugoslavia, which </w:t>
      </w:r>
      <w:r w:rsidR="00FD2AE2">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interviewees viewed as a respected society (and not </w:t>
      </w:r>
      <w:r w:rsidR="00C77314">
        <w:rPr>
          <w:rFonts w:ascii="Times New Roman" w:eastAsia="Times New Roman" w:hAnsi="Times New Roman" w:cs="Times New Roman"/>
          <w:sz w:val="24"/>
          <w:szCs w:val="24"/>
        </w:rPr>
        <w:t>on the</w:t>
      </w:r>
      <w:r w:rsidRPr="004C124D">
        <w:rPr>
          <w:rFonts w:ascii="Times New Roman" w:eastAsia="Times New Roman" w:hAnsi="Times New Roman" w:cs="Times New Roman"/>
          <w:sz w:val="24"/>
          <w:szCs w:val="24"/>
        </w:rPr>
        <w:t xml:space="preserve"> periphery of the First world), w</w:t>
      </w:r>
      <w:r w:rsidR="00C77314">
        <w:rPr>
          <w:rFonts w:ascii="Times New Roman" w:eastAsia="Times New Roman" w:hAnsi="Times New Roman" w:cs="Times New Roman"/>
          <w:sz w:val="24"/>
          <w:szCs w:val="24"/>
        </w:rPr>
        <w:t>ere</w:t>
      </w:r>
      <w:r w:rsidRPr="004C124D">
        <w:rPr>
          <w:rFonts w:ascii="Times New Roman" w:eastAsia="Times New Roman" w:hAnsi="Times New Roman" w:cs="Times New Roman"/>
          <w:sz w:val="24"/>
          <w:szCs w:val="24"/>
        </w:rPr>
        <w:t xml:space="preserve"> often present in the interviews. Similar arguments appeared when some interviewees tried to explain the quality of Yugoslav journalism. It was </w:t>
      </w:r>
      <w:r w:rsidR="00C77314">
        <w:rPr>
          <w:rFonts w:ascii="Times New Roman" w:eastAsia="Times New Roman" w:hAnsi="Times New Roman" w:cs="Times New Roman"/>
          <w:sz w:val="24"/>
          <w:szCs w:val="24"/>
        </w:rPr>
        <w:t xml:space="preserve">typically seen </w:t>
      </w:r>
      <w:r w:rsidRPr="004C124D">
        <w:rPr>
          <w:rFonts w:ascii="Times New Roman" w:eastAsia="Times New Roman" w:hAnsi="Times New Roman" w:cs="Times New Roman"/>
          <w:sz w:val="24"/>
          <w:szCs w:val="24"/>
        </w:rPr>
        <w:t xml:space="preserve">as a very respected profession and </w:t>
      </w:r>
      <w:r w:rsidR="00C77314">
        <w:rPr>
          <w:rFonts w:ascii="Times New Roman" w:eastAsia="Times New Roman" w:hAnsi="Times New Roman" w:cs="Times New Roman"/>
          <w:sz w:val="24"/>
          <w:szCs w:val="24"/>
        </w:rPr>
        <w:t>its</w:t>
      </w:r>
      <w:r w:rsidRPr="004C124D">
        <w:rPr>
          <w:rFonts w:ascii="Times New Roman" w:eastAsia="Times New Roman" w:hAnsi="Times New Roman" w:cs="Times New Roman"/>
          <w:sz w:val="24"/>
          <w:szCs w:val="24"/>
        </w:rPr>
        <w:t xml:space="preserve"> interpretations of world events w</w:t>
      </w:r>
      <w:r w:rsidR="00C77314">
        <w:rPr>
          <w:rFonts w:ascii="Times New Roman" w:eastAsia="Times New Roman" w:hAnsi="Times New Roman" w:cs="Times New Roman"/>
          <w:sz w:val="24"/>
          <w:szCs w:val="24"/>
        </w:rPr>
        <w:t>ere</w:t>
      </w:r>
      <w:r w:rsidRPr="004C124D">
        <w:rPr>
          <w:rFonts w:ascii="Times New Roman" w:eastAsia="Times New Roman" w:hAnsi="Times New Roman" w:cs="Times New Roman"/>
          <w:sz w:val="24"/>
          <w:szCs w:val="24"/>
        </w:rPr>
        <w:t xml:space="preserve"> mostly considered to be neutral. Yugoslavia was not part of the Western or Eastern bloc and Yugoslav audiences </w:t>
      </w:r>
      <w:r w:rsidR="00FD2AE2">
        <w:rPr>
          <w:rFonts w:ascii="Times New Roman" w:eastAsia="Times New Roman" w:hAnsi="Times New Roman" w:cs="Times New Roman"/>
          <w:sz w:val="24"/>
          <w:szCs w:val="24"/>
        </w:rPr>
        <w:t xml:space="preserve">were </w:t>
      </w:r>
      <w:r w:rsidRPr="004C124D">
        <w:rPr>
          <w:rFonts w:ascii="Times New Roman" w:eastAsia="Times New Roman" w:hAnsi="Times New Roman" w:cs="Times New Roman"/>
          <w:sz w:val="24"/>
          <w:szCs w:val="24"/>
        </w:rPr>
        <w:t>supposedly receiv</w:t>
      </w:r>
      <w:r w:rsidR="00FD2AE2">
        <w:rPr>
          <w:rFonts w:ascii="Times New Roman" w:eastAsia="Times New Roman" w:hAnsi="Times New Roman" w:cs="Times New Roman"/>
          <w:sz w:val="24"/>
          <w:szCs w:val="24"/>
        </w:rPr>
        <w:t>ing</w:t>
      </w:r>
      <w:r w:rsidRPr="004C124D">
        <w:rPr>
          <w:rFonts w:ascii="Times New Roman" w:eastAsia="Times New Roman" w:hAnsi="Times New Roman" w:cs="Times New Roman"/>
          <w:sz w:val="24"/>
          <w:szCs w:val="24"/>
        </w:rPr>
        <w:t xml:space="preserve"> objective information </w:t>
      </w:r>
      <w:r w:rsidR="00C77314">
        <w:rPr>
          <w:rFonts w:ascii="Times New Roman" w:eastAsia="Times New Roman" w:hAnsi="Times New Roman" w:cs="Times New Roman"/>
          <w:sz w:val="24"/>
          <w:szCs w:val="24"/>
        </w:rPr>
        <w:t>about</w:t>
      </w:r>
      <w:r w:rsidRPr="004C124D">
        <w:rPr>
          <w:rFonts w:ascii="Times New Roman" w:eastAsia="Times New Roman" w:hAnsi="Times New Roman" w:cs="Times New Roman"/>
          <w:sz w:val="24"/>
          <w:szCs w:val="24"/>
        </w:rPr>
        <w:t xml:space="preserve"> world</w:t>
      </w:r>
      <w:r w:rsidR="00C77314" w:rsidRPr="00C77314">
        <w:rPr>
          <w:rFonts w:ascii="Times New Roman" w:eastAsia="Times New Roman" w:hAnsi="Times New Roman" w:cs="Times New Roman"/>
          <w:sz w:val="24"/>
          <w:szCs w:val="24"/>
        </w:rPr>
        <w:t xml:space="preserve"> </w:t>
      </w:r>
      <w:r w:rsidR="00C77314" w:rsidRPr="004C124D">
        <w:rPr>
          <w:rFonts w:ascii="Times New Roman" w:eastAsia="Times New Roman" w:hAnsi="Times New Roman" w:cs="Times New Roman"/>
          <w:sz w:val="24"/>
          <w:szCs w:val="24"/>
        </w:rPr>
        <w:t>events</w:t>
      </w:r>
      <w:r w:rsidRPr="004C124D">
        <w:rPr>
          <w:rFonts w:ascii="Times New Roman" w:eastAsia="Times New Roman" w:hAnsi="Times New Roman" w:cs="Times New Roman"/>
          <w:sz w:val="24"/>
          <w:szCs w:val="24"/>
        </w:rPr>
        <w:t>. One interviewee, for instance, s</w:t>
      </w:r>
      <w:r w:rsidR="00C77314">
        <w:rPr>
          <w:rFonts w:ascii="Times New Roman" w:eastAsia="Times New Roman" w:hAnsi="Times New Roman" w:cs="Times New Roman"/>
          <w:sz w:val="24"/>
          <w:szCs w:val="24"/>
        </w:rPr>
        <w:t>tated</w:t>
      </w:r>
      <w:r w:rsidRPr="004C124D">
        <w:rPr>
          <w:rFonts w:ascii="Times New Roman" w:eastAsia="Times New Roman" w:hAnsi="Times New Roman" w:cs="Times New Roman"/>
          <w:sz w:val="24"/>
          <w:szCs w:val="24"/>
        </w:rPr>
        <w:t xml:space="preserve"> that “reporting was objective /…/ Yugoslavia was not a fan of Russia, /…/ We were freer, we were not </w:t>
      </w:r>
      <w:r w:rsidR="00C77314">
        <w:rPr>
          <w:rFonts w:ascii="Times New Roman" w:eastAsia="Times New Roman" w:hAnsi="Times New Roman" w:cs="Times New Roman"/>
          <w:sz w:val="24"/>
          <w:szCs w:val="24"/>
        </w:rPr>
        <w:t xml:space="preserve">as </w:t>
      </w:r>
      <w:r w:rsidRPr="004C124D">
        <w:rPr>
          <w:rFonts w:ascii="Times New Roman" w:eastAsia="Times New Roman" w:hAnsi="Times New Roman" w:cs="Times New Roman"/>
          <w:sz w:val="24"/>
          <w:szCs w:val="24"/>
        </w:rPr>
        <w:t>repressed as people living in Hungary o</w:t>
      </w:r>
      <w:r w:rsidR="00C77314">
        <w:rPr>
          <w:rFonts w:ascii="Times New Roman" w:eastAsia="Times New Roman" w:hAnsi="Times New Roman" w:cs="Times New Roman"/>
          <w:sz w:val="24"/>
          <w:szCs w:val="24"/>
        </w:rPr>
        <w:t>r</w:t>
      </w:r>
      <w:r w:rsidRPr="004C124D">
        <w:rPr>
          <w:rFonts w:ascii="Times New Roman" w:eastAsia="Times New Roman" w:hAnsi="Times New Roman" w:cs="Times New Roman"/>
          <w:sz w:val="24"/>
          <w:szCs w:val="24"/>
        </w:rPr>
        <w:t xml:space="preserve"> Czechoslovakia” (A. </w:t>
      </w:r>
      <w:proofErr w:type="spellStart"/>
      <w:r w:rsidRPr="004C124D">
        <w:rPr>
          <w:rFonts w:ascii="Times New Roman" w:eastAsia="Times New Roman" w:hAnsi="Times New Roman" w:cs="Times New Roman"/>
          <w:sz w:val="24"/>
          <w:szCs w:val="24"/>
        </w:rPr>
        <w:t>Zupančič</w:t>
      </w:r>
      <w:proofErr w:type="spellEnd"/>
      <w:r w:rsidRPr="004C124D">
        <w:rPr>
          <w:rFonts w:ascii="Times New Roman" w:eastAsia="Times New Roman" w:hAnsi="Times New Roman" w:cs="Times New Roman"/>
          <w:sz w:val="24"/>
          <w:szCs w:val="24"/>
        </w:rPr>
        <w:t xml:space="preserve">). </w:t>
      </w:r>
      <w:r w:rsidR="00FD2AE2">
        <w:rPr>
          <w:rFonts w:ascii="Times New Roman" w:eastAsia="Times New Roman" w:hAnsi="Times New Roman" w:cs="Times New Roman"/>
          <w:sz w:val="24"/>
          <w:szCs w:val="24"/>
        </w:rPr>
        <w:t>O</w:t>
      </w:r>
      <w:r w:rsidR="00286AE9">
        <w:rPr>
          <w:rFonts w:ascii="Times New Roman" w:eastAsia="Times New Roman" w:hAnsi="Times New Roman" w:cs="Times New Roman"/>
          <w:sz w:val="24"/>
          <w:szCs w:val="24"/>
        </w:rPr>
        <w:t xml:space="preserve">ne </w:t>
      </w:r>
      <w:r w:rsidRPr="004C124D">
        <w:rPr>
          <w:rFonts w:ascii="Times New Roman" w:eastAsia="Times New Roman" w:hAnsi="Times New Roman" w:cs="Times New Roman"/>
          <w:sz w:val="24"/>
          <w:szCs w:val="24"/>
        </w:rPr>
        <w:t>question many interviewees lacked an exact answer</w:t>
      </w:r>
      <w:r w:rsidR="00286AE9">
        <w:rPr>
          <w:rFonts w:ascii="Times New Roman" w:eastAsia="Times New Roman" w:hAnsi="Times New Roman" w:cs="Times New Roman"/>
          <w:sz w:val="24"/>
          <w:szCs w:val="24"/>
        </w:rPr>
        <w:t xml:space="preserve"> </w:t>
      </w:r>
      <w:r w:rsidR="00FD2AE2">
        <w:rPr>
          <w:rFonts w:ascii="Times New Roman" w:eastAsia="Times New Roman" w:hAnsi="Times New Roman" w:cs="Times New Roman"/>
          <w:sz w:val="24"/>
          <w:szCs w:val="24"/>
        </w:rPr>
        <w:t>for</w:t>
      </w:r>
      <w:r w:rsidRPr="004C124D">
        <w:rPr>
          <w:rFonts w:ascii="Times New Roman" w:eastAsia="Times New Roman" w:hAnsi="Times New Roman" w:cs="Times New Roman"/>
          <w:sz w:val="24"/>
          <w:szCs w:val="24"/>
        </w:rPr>
        <w:t xml:space="preserve"> </w:t>
      </w:r>
      <w:r w:rsidR="00286AE9">
        <w:rPr>
          <w:rFonts w:ascii="Times New Roman" w:eastAsia="Times New Roman" w:hAnsi="Times New Roman" w:cs="Times New Roman"/>
          <w:sz w:val="24"/>
          <w:szCs w:val="24"/>
        </w:rPr>
        <w:t>was</w:t>
      </w:r>
      <w:r w:rsidRPr="004C124D">
        <w:rPr>
          <w:rFonts w:ascii="Times New Roman" w:eastAsia="Times New Roman" w:hAnsi="Times New Roman" w:cs="Times New Roman"/>
          <w:sz w:val="24"/>
          <w:szCs w:val="24"/>
        </w:rPr>
        <w:t xml:space="preserve"> how and when this Yugoslav identity disappear</w:t>
      </w:r>
      <w:r w:rsidR="00286AE9">
        <w:rPr>
          <w:rFonts w:ascii="Times New Roman" w:eastAsia="Times New Roman" w:hAnsi="Times New Roman" w:cs="Times New Roman"/>
          <w:sz w:val="24"/>
          <w:szCs w:val="24"/>
        </w:rPr>
        <w:t>ed</w:t>
      </w:r>
      <w:r w:rsidRPr="004C124D">
        <w:rPr>
          <w:rFonts w:ascii="Times New Roman" w:eastAsia="Times New Roman" w:hAnsi="Times New Roman" w:cs="Times New Roman"/>
          <w:sz w:val="24"/>
          <w:szCs w:val="24"/>
        </w:rPr>
        <w:t xml:space="preserve">, or indeed, whether </w:t>
      </w:r>
      <w:r w:rsidR="00286AE9">
        <w:rPr>
          <w:rFonts w:ascii="Times New Roman" w:eastAsia="Times New Roman" w:hAnsi="Times New Roman" w:cs="Times New Roman"/>
          <w:sz w:val="24"/>
          <w:szCs w:val="24"/>
        </w:rPr>
        <w:t xml:space="preserve">today </w:t>
      </w:r>
      <w:r w:rsidRPr="004C124D">
        <w:rPr>
          <w:rFonts w:ascii="Times New Roman" w:eastAsia="Times New Roman" w:hAnsi="Times New Roman" w:cs="Times New Roman"/>
          <w:sz w:val="24"/>
          <w:szCs w:val="24"/>
        </w:rPr>
        <w:t>it is still somehow present.</w:t>
      </w:r>
    </w:p>
    <w:p w14:paraId="0000005D" w14:textId="202E977B" w:rsidR="00D45B58"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 Even though the period of socialist Yugoslavia is often</w:t>
      </w:r>
      <w:r w:rsidR="00286AE9">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presented as a repressed and some</w:t>
      </w:r>
      <w:r w:rsidR="00286AE9">
        <w:rPr>
          <w:rFonts w:ascii="Times New Roman" w:eastAsia="Times New Roman" w:hAnsi="Times New Roman" w:cs="Times New Roman"/>
          <w:sz w:val="24"/>
          <w:szCs w:val="24"/>
        </w:rPr>
        <w:t>what</w:t>
      </w:r>
      <w:r w:rsidRPr="004C124D">
        <w:rPr>
          <w:rFonts w:ascii="Times New Roman" w:eastAsia="Times New Roman" w:hAnsi="Times New Roman" w:cs="Times New Roman"/>
          <w:sz w:val="24"/>
          <w:szCs w:val="24"/>
        </w:rPr>
        <w:t xml:space="preserve"> rejected part of Slovenian history</w:t>
      </w:r>
      <w:r w:rsidR="00286AE9">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 an obstacle </w:t>
      </w:r>
      <w:r w:rsidR="00286AE9">
        <w:rPr>
          <w:rFonts w:ascii="Times New Roman" w:eastAsia="Times New Roman" w:hAnsi="Times New Roman" w:cs="Times New Roman"/>
          <w:sz w:val="24"/>
          <w:szCs w:val="24"/>
        </w:rPr>
        <w:t>to</w:t>
      </w:r>
      <w:r w:rsidRPr="004C124D">
        <w:rPr>
          <w:rFonts w:ascii="Times New Roman" w:eastAsia="Times New Roman" w:hAnsi="Times New Roman" w:cs="Times New Roman"/>
          <w:sz w:val="24"/>
          <w:szCs w:val="24"/>
        </w:rPr>
        <w:t xml:space="preserve"> reali</w:t>
      </w:r>
      <w:r w:rsidR="00286AE9">
        <w:rPr>
          <w:rFonts w:ascii="Times New Roman" w:eastAsia="Times New Roman" w:hAnsi="Times New Roman" w:cs="Times New Roman"/>
          <w:sz w:val="24"/>
          <w:szCs w:val="24"/>
        </w:rPr>
        <w:t>s</w:t>
      </w:r>
      <w:r w:rsidRPr="004C124D">
        <w:rPr>
          <w:rFonts w:ascii="Times New Roman" w:eastAsia="Times New Roman" w:hAnsi="Times New Roman" w:cs="Times New Roman"/>
          <w:sz w:val="24"/>
          <w:szCs w:val="24"/>
        </w:rPr>
        <w:t xml:space="preserve">ation of </w:t>
      </w:r>
      <w:r w:rsidR="003D086C">
        <w:rPr>
          <w:rFonts w:ascii="Times New Roman" w:eastAsia="Times New Roman" w:hAnsi="Times New Roman" w:cs="Times New Roman"/>
          <w:sz w:val="24"/>
          <w:szCs w:val="24"/>
        </w:rPr>
        <w:t>the</w:t>
      </w:r>
      <w:r w:rsidRPr="004C124D">
        <w:rPr>
          <w:rFonts w:ascii="Times New Roman" w:eastAsia="Times New Roman" w:hAnsi="Times New Roman" w:cs="Times New Roman"/>
          <w:sz w:val="24"/>
          <w:szCs w:val="24"/>
        </w:rPr>
        <w:t xml:space="preserve"> </w:t>
      </w:r>
      <w:r w:rsidR="003D086C">
        <w:rPr>
          <w:rFonts w:ascii="Times New Roman" w:eastAsia="Times New Roman" w:hAnsi="Times New Roman" w:cs="Times New Roman"/>
          <w:sz w:val="24"/>
          <w:szCs w:val="24"/>
        </w:rPr>
        <w:t xml:space="preserve">1,000-year-old </w:t>
      </w:r>
      <w:r w:rsidR="003D086C" w:rsidRPr="004C124D">
        <w:rPr>
          <w:rFonts w:ascii="Times New Roman" w:eastAsia="Times New Roman" w:hAnsi="Times New Roman" w:cs="Times New Roman"/>
          <w:sz w:val="24"/>
          <w:szCs w:val="24"/>
        </w:rPr>
        <w:t xml:space="preserve">dream </w:t>
      </w:r>
      <w:r w:rsidRPr="004C124D">
        <w:rPr>
          <w:rFonts w:ascii="Times New Roman" w:eastAsia="Times New Roman" w:hAnsi="Times New Roman" w:cs="Times New Roman"/>
          <w:sz w:val="24"/>
          <w:szCs w:val="24"/>
        </w:rPr>
        <w:t xml:space="preserve">that finally came true </w:t>
      </w:r>
      <w:r w:rsidR="00FD2AE2">
        <w:rPr>
          <w:rFonts w:ascii="Times New Roman" w:eastAsia="Times New Roman" w:hAnsi="Times New Roman" w:cs="Times New Roman"/>
          <w:sz w:val="24"/>
          <w:szCs w:val="24"/>
        </w:rPr>
        <w:t>upon</w:t>
      </w:r>
      <w:r w:rsidRPr="004C124D">
        <w:rPr>
          <w:rFonts w:ascii="Times New Roman" w:eastAsia="Times New Roman" w:hAnsi="Times New Roman" w:cs="Times New Roman"/>
          <w:sz w:val="24"/>
          <w:szCs w:val="24"/>
        </w:rPr>
        <w:t xml:space="preserve"> Slovenian independence – our interviewees</w:t>
      </w:r>
      <w:r w:rsidR="003D086C">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memories of Yugoslavia were rarely marked by any significant traumas. As </w:t>
      </w:r>
      <w:r w:rsidR="003D086C">
        <w:rPr>
          <w:rFonts w:ascii="Times New Roman" w:eastAsia="Times New Roman" w:hAnsi="Times New Roman" w:cs="Times New Roman"/>
          <w:sz w:val="24"/>
          <w:szCs w:val="24"/>
        </w:rPr>
        <w:t>one</w:t>
      </w:r>
      <w:r w:rsidRPr="004C124D">
        <w:rPr>
          <w:rFonts w:ascii="Times New Roman" w:eastAsia="Times New Roman" w:hAnsi="Times New Roman" w:cs="Times New Roman"/>
          <w:sz w:val="24"/>
          <w:szCs w:val="24"/>
        </w:rPr>
        <w:t xml:space="preserve"> interviewee</w:t>
      </w:r>
      <w:r w:rsidR="003D086C">
        <w:rPr>
          <w:rFonts w:ascii="Times New Roman" w:eastAsia="Times New Roman" w:hAnsi="Times New Roman" w:cs="Times New Roman"/>
          <w:sz w:val="24"/>
          <w:szCs w:val="24"/>
        </w:rPr>
        <w:t xml:space="preserve"> noted</w:t>
      </w:r>
      <w:r w:rsidRPr="004C124D">
        <w:rPr>
          <w:rFonts w:ascii="Times New Roman" w:eastAsia="Times New Roman" w:hAnsi="Times New Roman" w:cs="Times New Roman"/>
          <w:sz w:val="24"/>
          <w:szCs w:val="24"/>
        </w:rPr>
        <w:t xml:space="preserve">: “None of our generation – in contrast with those born in </w:t>
      </w:r>
      <w:r w:rsidR="003D086C">
        <w:rPr>
          <w:rFonts w:ascii="Times New Roman" w:eastAsia="Times New Roman" w:hAnsi="Times New Roman" w:cs="Times New Roman"/>
          <w:sz w:val="24"/>
          <w:szCs w:val="24"/>
        </w:rPr>
        <w:t xml:space="preserve">the </w:t>
      </w:r>
      <w:r w:rsidR="00B75DC4" w:rsidRPr="004C124D">
        <w:rPr>
          <w:rFonts w:ascii="Times New Roman" w:eastAsia="Times New Roman" w:hAnsi="Times New Roman" w:cs="Times New Roman"/>
          <w:sz w:val="24"/>
          <w:szCs w:val="24"/>
        </w:rPr>
        <w:t>1930s –</w:t>
      </w:r>
      <w:r w:rsidR="00B75DC4">
        <w:rPr>
          <w:rFonts w:ascii="Times New Roman" w:eastAsia="Times New Roman" w:hAnsi="Times New Roman" w:cs="Times New Roman"/>
          <w:sz w:val="24"/>
          <w:szCs w:val="24"/>
        </w:rPr>
        <w:t xml:space="preserve"> </w:t>
      </w:r>
      <w:r w:rsidR="00B75DC4" w:rsidRPr="004C124D">
        <w:rPr>
          <w:rFonts w:ascii="Times New Roman" w:eastAsia="Times New Roman" w:hAnsi="Times New Roman" w:cs="Times New Roman"/>
          <w:sz w:val="24"/>
          <w:szCs w:val="24"/>
        </w:rPr>
        <w:t>experienced any atrocities”</w:t>
      </w:r>
      <w:r w:rsidRPr="004C124D">
        <w:rPr>
          <w:rFonts w:ascii="Times New Roman" w:eastAsia="Times New Roman" w:hAnsi="Times New Roman" w:cs="Times New Roman"/>
          <w:sz w:val="24"/>
          <w:szCs w:val="24"/>
        </w:rPr>
        <w:t xml:space="preserve"> (</w:t>
      </w:r>
      <w:r w:rsidR="00726482">
        <w:rPr>
          <w:rFonts w:ascii="Times New Roman" w:eastAsia="Times New Roman" w:hAnsi="Times New Roman" w:cs="Times New Roman"/>
          <w:sz w:val="24"/>
          <w:szCs w:val="24"/>
        </w:rPr>
        <w:t>‘</w:t>
      </w:r>
      <w:proofErr w:type="spellStart"/>
      <w:r w:rsidRPr="004C124D">
        <w:rPr>
          <w:rFonts w:ascii="Times New Roman" w:eastAsia="Times New Roman" w:hAnsi="Times New Roman" w:cs="Times New Roman"/>
          <w:sz w:val="24"/>
          <w:szCs w:val="24"/>
        </w:rPr>
        <w:t>Lojtra</w:t>
      </w:r>
      <w:proofErr w:type="spellEnd"/>
      <w:r w:rsidR="00726482">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Even though the </w:t>
      </w:r>
      <w:r w:rsidR="00F3658F" w:rsidRPr="004C124D">
        <w:rPr>
          <w:rFonts w:ascii="Times New Roman" w:eastAsia="Times New Roman" w:hAnsi="Times New Roman" w:cs="Times New Roman"/>
          <w:sz w:val="24"/>
          <w:szCs w:val="24"/>
        </w:rPr>
        <w:t xml:space="preserve">interlocutors </w:t>
      </w:r>
      <w:r w:rsidR="00F3658F">
        <w:rPr>
          <w:rFonts w:ascii="Times New Roman" w:eastAsia="Times New Roman" w:hAnsi="Times New Roman" w:cs="Times New Roman"/>
          <w:sz w:val="24"/>
          <w:szCs w:val="24"/>
        </w:rPr>
        <w:t xml:space="preserve">had varying </w:t>
      </w:r>
      <w:r w:rsidRPr="004C124D">
        <w:rPr>
          <w:rFonts w:ascii="Times New Roman" w:eastAsia="Times New Roman" w:hAnsi="Times New Roman" w:cs="Times New Roman"/>
          <w:sz w:val="24"/>
          <w:szCs w:val="24"/>
        </w:rPr>
        <w:t>evaluation</w:t>
      </w:r>
      <w:r w:rsidR="00F3658F">
        <w:rPr>
          <w:rFonts w:ascii="Times New Roman" w:eastAsia="Times New Roman" w:hAnsi="Times New Roman" w:cs="Times New Roman"/>
          <w:sz w:val="24"/>
          <w:szCs w:val="24"/>
        </w:rPr>
        <w:t>s</w:t>
      </w:r>
      <w:r w:rsidRPr="004C124D">
        <w:rPr>
          <w:rFonts w:ascii="Times New Roman" w:eastAsia="Times New Roman" w:hAnsi="Times New Roman" w:cs="Times New Roman"/>
          <w:sz w:val="24"/>
          <w:szCs w:val="24"/>
        </w:rPr>
        <w:t xml:space="preserve"> of the</w:t>
      </w:r>
      <w:r w:rsidR="00EE2E0C">
        <w:rPr>
          <w:rFonts w:ascii="Times New Roman" w:eastAsia="Times New Roman" w:hAnsi="Times New Roman" w:cs="Times New Roman"/>
          <w:sz w:val="24"/>
          <w:szCs w:val="24"/>
        </w:rPr>
        <w:t xml:space="preserve"> socialist</w:t>
      </w:r>
      <w:r w:rsidRPr="004C124D">
        <w:rPr>
          <w:rFonts w:ascii="Times New Roman" w:eastAsia="Times New Roman" w:hAnsi="Times New Roman" w:cs="Times New Roman"/>
          <w:sz w:val="24"/>
          <w:szCs w:val="24"/>
        </w:rPr>
        <w:t xml:space="preserve"> regime</w:t>
      </w:r>
      <w:r w:rsidR="00F3658F">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 </w:t>
      </w:r>
      <w:r w:rsidR="00F3658F">
        <w:rPr>
          <w:rFonts w:ascii="Times New Roman" w:eastAsia="Times New Roman" w:hAnsi="Times New Roman" w:cs="Times New Roman"/>
          <w:sz w:val="24"/>
          <w:szCs w:val="24"/>
        </w:rPr>
        <w:t>with</w:t>
      </w:r>
      <w:r w:rsidRPr="004C124D">
        <w:rPr>
          <w:rFonts w:ascii="Times New Roman" w:eastAsia="Times New Roman" w:hAnsi="Times New Roman" w:cs="Times New Roman"/>
          <w:sz w:val="24"/>
          <w:szCs w:val="24"/>
        </w:rPr>
        <w:t xml:space="preserve"> many mention</w:t>
      </w:r>
      <w:r w:rsidR="00F3658F">
        <w:rPr>
          <w:rFonts w:ascii="Times New Roman" w:eastAsia="Times New Roman" w:hAnsi="Times New Roman" w:cs="Times New Roman"/>
          <w:sz w:val="24"/>
          <w:szCs w:val="24"/>
        </w:rPr>
        <w:t>ing</w:t>
      </w:r>
      <w:r w:rsidRPr="004C124D">
        <w:rPr>
          <w:rFonts w:ascii="Times New Roman" w:eastAsia="Times New Roman" w:hAnsi="Times New Roman" w:cs="Times New Roman"/>
          <w:sz w:val="24"/>
          <w:szCs w:val="24"/>
        </w:rPr>
        <w:t xml:space="preserve"> negative aspects of the system, for instance </w:t>
      </w:r>
      <w:r w:rsidR="00F3658F">
        <w:rPr>
          <w:rFonts w:ascii="Times New Roman" w:eastAsia="Times New Roman" w:hAnsi="Times New Roman" w:cs="Times New Roman"/>
          <w:sz w:val="24"/>
          <w:szCs w:val="24"/>
        </w:rPr>
        <w:t xml:space="preserve">the </w:t>
      </w:r>
      <w:proofErr w:type="spellStart"/>
      <w:r w:rsidRPr="004C124D">
        <w:rPr>
          <w:rFonts w:ascii="Times New Roman" w:eastAsia="Times New Roman" w:hAnsi="Times New Roman" w:cs="Times New Roman"/>
          <w:sz w:val="24"/>
          <w:szCs w:val="24"/>
        </w:rPr>
        <w:t>Goli</w:t>
      </w:r>
      <w:proofErr w:type="spellEnd"/>
      <w:r w:rsidRPr="004C124D">
        <w:rPr>
          <w:rFonts w:ascii="Times New Roman" w:eastAsia="Times New Roman" w:hAnsi="Times New Roman" w:cs="Times New Roman"/>
          <w:sz w:val="24"/>
          <w:szCs w:val="24"/>
        </w:rPr>
        <w:t xml:space="preserve"> </w:t>
      </w:r>
      <w:proofErr w:type="spellStart"/>
      <w:r w:rsidRPr="004C124D">
        <w:rPr>
          <w:rFonts w:ascii="Times New Roman" w:eastAsia="Times New Roman" w:hAnsi="Times New Roman" w:cs="Times New Roman"/>
          <w:sz w:val="24"/>
          <w:szCs w:val="24"/>
        </w:rPr>
        <w:t>otok</w:t>
      </w:r>
      <w:proofErr w:type="spellEnd"/>
      <w:r w:rsidRPr="004C124D">
        <w:rPr>
          <w:rFonts w:ascii="Times New Roman" w:eastAsia="Times New Roman" w:hAnsi="Times New Roman" w:cs="Times New Roman"/>
          <w:sz w:val="24"/>
          <w:szCs w:val="24"/>
        </w:rPr>
        <w:t xml:space="preserve"> concentration camp for political prisoners – they ha</w:t>
      </w:r>
      <w:r w:rsidR="00F3658F">
        <w:rPr>
          <w:rFonts w:ascii="Times New Roman" w:eastAsia="Times New Roman" w:hAnsi="Times New Roman" w:cs="Times New Roman"/>
          <w:sz w:val="24"/>
          <w:szCs w:val="24"/>
        </w:rPr>
        <w:t>d</w:t>
      </w:r>
      <w:r w:rsidRPr="004C124D">
        <w:rPr>
          <w:rFonts w:ascii="Times New Roman" w:eastAsia="Times New Roman" w:hAnsi="Times New Roman" w:cs="Times New Roman"/>
          <w:sz w:val="24"/>
          <w:szCs w:val="24"/>
        </w:rPr>
        <w:t xml:space="preserve"> not </w:t>
      </w:r>
      <w:r w:rsidR="00F3658F">
        <w:rPr>
          <w:rFonts w:ascii="Times New Roman" w:eastAsia="Times New Roman" w:hAnsi="Times New Roman" w:cs="Times New Roman"/>
          <w:sz w:val="24"/>
          <w:szCs w:val="24"/>
        </w:rPr>
        <w:t>under</w:t>
      </w:r>
      <w:r w:rsidRPr="004C124D">
        <w:rPr>
          <w:rFonts w:ascii="Times New Roman" w:eastAsia="Times New Roman" w:hAnsi="Times New Roman" w:cs="Times New Roman"/>
          <w:sz w:val="24"/>
          <w:szCs w:val="24"/>
        </w:rPr>
        <w:t xml:space="preserve">gone a radical experience (such as war) </w:t>
      </w:r>
      <w:r w:rsidR="00F3658F">
        <w:rPr>
          <w:rFonts w:ascii="Times New Roman" w:eastAsia="Times New Roman" w:hAnsi="Times New Roman" w:cs="Times New Roman"/>
          <w:sz w:val="24"/>
          <w:szCs w:val="24"/>
        </w:rPr>
        <w:t>in</w:t>
      </w:r>
      <w:r w:rsidRPr="004C124D">
        <w:rPr>
          <w:rFonts w:ascii="Times New Roman" w:eastAsia="Times New Roman" w:hAnsi="Times New Roman" w:cs="Times New Roman"/>
          <w:sz w:val="24"/>
          <w:szCs w:val="24"/>
        </w:rPr>
        <w:t xml:space="preserve"> their </w:t>
      </w:r>
      <w:r w:rsidRPr="004C124D">
        <w:rPr>
          <w:rFonts w:ascii="Times New Roman" w:eastAsia="Times New Roman" w:hAnsi="Times New Roman" w:cs="Times New Roman"/>
          <w:sz w:val="24"/>
          <w:szCs w:val="24"/>
        </w:rPr>
        <w:lastRenderedPageBreak/>
        <w:t>lifetime. A certain sense of reconciliation with the past can th</w:t>
      </w:r>
      <w:r w:rsidR="008D5D94">
        <w:rPr>
          <w:rFonts w:ascii="Times New Roman" w:eastAsia="Times New Roman" w:hAnsi="Times New Roman" w:cs="Times New Roman"/>
          <w:sz w:val="24"/>
          <w:szCs w:val="24"/>
        </w:rPr>
        <w:t>us</w:t>
      </w:r>
      <w:r w:rsidRPr="004C124D">
        <w:rPr>
          <w:rFonts w:ascii="Times New Roman" w:eastAsia="Times New Roman" w:hAnsi="Times New Roman" w:cs="Times New Roman"/>
          <w:sz w:val="24"/>
          <w:szCs w:val="24"/>
        </w:rPr>
        <w:t xml:space="preserve"> be discerned from the responses: “That’s how the system was. It was a one-party system and we agreed with that /</w:t>
      </w:r>
      <w:r w:rsidR="00F3658F">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we thought it was just right back then. That’s how they taught us /…/ and that’s what we taught our children. /…/ It was considered normal” (</w:t>
      </w:r>
      <w:r w:rsidR="00726482">
        <w:rPr>
          <w:rFonts w:ascii="Times New Roman" w:eastAsia="Times New Roman" w:hAnsi="Times New Roman" w:cs="Times New Roman"/>
          <w:sz w:val="24"/>
          <w:szCs w:val="24"/>
        </w:rPr>
        <w:t>‘</w:t>
      </w:r>
      <w:proofErr w:type="spellStart"/>
      <w:r w:rsidRPr="004C124D">
        <w:rPr>
          <w:rFonts w:ascii="Times New Roman" w:eastAsia="Times New Roman" w:hAnsi="Times New Roman" w:cs="Times New Roman"/>
          <w:sz w:val="24"/>
          <w:szCs w:val="24"/>
        </w:rPr>
        <w:t>Prijazna</w:t>
      </w:r>
      <w:proofErr w:type="spellEnd"/>
      <w:r w:rsidRPr="004C124D">
        <w:rPr>
          <w:rFonts w:ascii="Times New Roman" w:eastAsia="Times New Roman" w:hAnsi="Times New Roman" w:cs="Times New Roman"/>
          <w:sz w:val="24"/>
          <w:szCs w:val="24"/>
        </w:rPr>
        <w:t xml:space="preserve"> </w:t>
      </w:r>
      <w:proofErr w:type="spellStart"/>
      <w:r w:rsidRPr="004C124D">
        <w:rPr>
          <w:rFonts w:ascii="Times New Roman" w:eastAsia="Times New Roman" w:hAnsi="Times New Roman" w:cs="Times New Roman"/>
          <w:sz w:val="24"/>
          <w:szCs w:val="24"/>
        </w:rPr>
        <w:t>Gospa</w:t>
      </w:r>
      <w:proofErr w:type="spellEnd"/>
      <w:r w:rsidR="00726482">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Even though such a stance </w:t>
      </w:r>
      <w:r w:rsidR="00F3658F">
        <w:rPr>
          <w:rFonts w:ascii="Times New Roman" w:eastAsia="Times New Roman" w:hAnsi="Times New Roman" w:cs="Times New Roman"/>
          <w:sz w:val="24"/>
          <w:szCs w:val="24"/>
        </w:rPr>
        <w:t>dominates</w:t>
      </w:r>
      <w:r w:rsidRPr="004C124D">
        <w:rPr>
          <w:rFonts w:ascii="Times New Roman" w:eastAsia="Times New Roman" w:hAnsi="Times New Roman" w:cs="Times New Roman"/>
          <w:sz w:val="24"/>
          <w:szCs w:val="24"/>
        </w:rPr>
        <w:t xml:space="preserve">, some interviewees mentioned </w:t>
      </w:r>
      <w:r w:rsidR="00F3658F">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discomfort they felt when they retro</w:t>
      </w:r>
      <w:r w:rsidR="00F3658F">
        <w:rPr>
          <w:rFonts w:ascii="Times New Roman" w:eastAsia="Times New Roman" w:hAnsi="Times New Roman" w:cs="Times New Roman"/>
          <w:sz w:val="24"/>
          <w:szCs w:val="24"/>
        </w:rPr>
        <w:t>spectively</w:t>
      </w:r>
      <w:r w:rsidRPr="004C124D">
        <w:rPr>
          <w:rFonts w:ascii="Times New Roman" w:eastAsia="Times New Roman" w:hAnsi="Times New Roman" w:cs="Times New Roman"/>
          <w:sz w:val="24"/>
          <w:szCs w:val="24"/>
        </w:rPr>
        <w:t xml:space="preserve"> reali</w:t>
      </w:r>
      <w:r w:rsidR="00F3658F">
        <w:rPr>
          <w:rFonts w:ascii="Times New Roman" w:eastAsia="Times New Roman" w:hAnsi="Times New Roman" w:cs="Times New Roman"/>
          <w:sz w:val="24"/>
          <w:szCs w:val="24"/>
        </w:rPr>
        <w:t>s</w:t>
      </w:r>
      <w:r w:rsidRPr="004C124D">
        <w:rPr>
          <w:rFonts w:ascii="Times New Roman" w:eastAsia="Times New Roman" w:hAnsi="Times New Roman" w:cs="Times New Roman"/>
          <w:sz w:val="24"/>
          <w:szCs w:val="24"/>
        </w:rPr>
        <w:t>ed the regime</w:t>
      </w:r>
      <w:r w:rsidR="00F3658F">
        <w:rPr>
          <w:rFonts w:ascii="Times New Roman" w:eastAsia="Times New Roman" w:hAnsi="Times New Roman" w:cs="Times New Roman"/>
          <w:sz w:val="24"/>
          <w:szCs w:val="24"/>
        </w:rPr>
        <w:t>’s</w:t>
      </w:r>
      <w:r w:rsidR="00F3658F" w:rsidRPr="00F3658F">
        <w:rPr>
          <w:rFonts w:ascii="Times New Roman" w:eastAsia="Times New Roman" w:hAnsi="Times New Roman" w:cs="Times New Roman"/>
          <w:sz w:val="24"/>
          <w:szCs w:val="24"/>
        </w:rPr>
        <w:t xml:space="preserve"> </w:t>
      </w:r>
      <w:r w:rsidR="00F3658F" w:rsidRPr="004C124D">
        <w:rPr>
          <w:rFonts w:ascii="Times New Roman" w:eastAsia="Times New Roman" w:hAnsi="Times New Roman" w:cs="Times New Roman"/>
          <w:sz w:val="24"/>
          <w:szCs w:val="24"/>
        </w:rPr>
        <w:t>problematic aspects</w:t>
      </w:r>
      <w:r w:rsidRPr="004C124D">
        <w:rPr>
          <w:rFonts w:ascii="Times New Roman" w:eastAsia="Times New Roman" w:hAnsi="Times New Roman" w:cs="Times New Roman"/>
          <w:sz w:val="24"/>
          <w:szCs w:val="24"/>
        </w:rPr>
        <w:t xml:space="preserve"> or the post-war killings of local collaborators with the Nazi regime. </w:t>
      </w:r>
    </w:p>
    <w:p w14:paraId="0000005E" w14:textId="07402918" w:rsidR="00D45B58" w:rsidRPr="004C124D" w:rsidRDefault="00465A80" w:rsidP="00CF2CAE">
      <w:pPr>
        <w:spacing w:before="240" w:line="360" w:lineRule="auto"/>
        <w:rPr>
          <w:rFonts w:ascii="Times New Roman" w:eastAsia="Times New Roman" w:hAnsi="Times New Roman" w:cs="Times New Roman"/>
          <w:sz w:val="24"/>
          <w:szCs w:val="24"/>
        </w:rPr>
      </w:pPr>
      <w:r w:rsidRPr="004C124D">
        <w:rPr>
          <w:rFonts w:ascii="Times New Roman" w:eastAsia="Times New Roman" w:hAnsi="Times New Roman" w:cs="Times New Roman"/>
          <w:b/>
          <w:i/>
          <w:sz w:val="24"/>
          <w:szCs w:val="24"/>
        </w:rPr>
        <w:t>The past is a foreign country? Comparisons and (dis)continu</w:t>
      </w:r>
      <w:r w:rsidR="00645DA4">
        <w:rPr>
          <w:rFonts w:ascii="Times New Roman" w:eastAsia="Times New Roman" w:hAnsi="Times New Roman" w:cs="Times New Roman"/>
          <w:b/>
          <w:i/>
          <w:sz w:val="24"/>
          <w:szCs w:val="24"/>
        </w:rPr>
        <w:t>i</w:t>
      </w:r>
      <w:r w:rsidRPr="004C124D">
        <w:rPr>
          <w:rFonts w:ascii="Times New Roman" w:eastAsia="Times New Roman" w:hAnsi="Times New Roman" w:cs="Times New Roman"/>
          <w:b/>
          <w:i/>
          <w:sz w:val="24"/>
          <w:szCs w:val="24"/>
        </w:rPr>
        <w:t>ties</w:t>
      </w:r>
    </w:p>
    <w:p w14:paraId="0000005F" w14:textId="1AD48EB4" w:rsidR="00D45B58" w:rsidRPr="004C124D" w:rsidRDefault="00465A80" w:rsidP="00CF2CAE">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The conversations ended with questions </w:t>
      </w:r>
      <w:r w:rsidR="00A73426">
        <w:rPr>
          <w:rFonts w:ascii="Times New Roman" w:eastAsia="Times New Roman" w:hAnsi="Times New Roman" w:cs="Times New Roman"/>
          <w:sz w:val="24"/>
          <w:szCs w:val="24"/>
        </w:rPr>
        <w:t>concerning</w:t>
      </w:r>
      <w:r w:rsidRPr="004C124D">
        <w:rPr>
          <w:rFonts w:ascii="Times New Roman" w:eastAsia="Times New Roman" w:hAnsi="Times New Roman" w:cs="Times New Roman"/>
          <w:sz w:val="24"/>
          <w:szCs w:val="24"/>
        </w:rPr>
        <w:t xml:space="preserve"> how </w:t>
      </w:r>
      <w:r w:rsidR="00645DA4">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interviewees view the past regime today. It seems that </w:t>
      </w:r>
      <w:r w:rsidR="00645DA4">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students </w:t>
      </w:r>
      <w:r w:rsidR="00A73426">
        <w:rPr>
          <w:rFonts w:ascii="Times New Roman" w:eastAsia="Times New Roman" w:hAnsi="Times New Roman" w:cs="Times New Roman"/>
          <w:sz w:val="24"/>
          <w:szCs w:val="24"/>
        </w:rPr>
        <w:t xml:space="preserve">had </w:t>
      </w:r>
      <w:r w:rsidRPr="004C124D">
        <w:rPr>
          <w:rFonts w:ascii="Times New Roman" w:eastAsia="Times New Roman" w:hAnsi="Times New Roman" w:cs="Times New Roman"/>
          <w:sz w:val="24"/>
          <w:szCs w:val="24"/>
        </w:rPr>
        <w:t xml:space="preserve">often implicitly anticipated that their </w:t>
      </w:r>
      <w:proofErr w:type="gramStart"/>
      <w:r w:rsidR="008D5D94">
        <w:rPr>
          <w:rFonts w:ascii="Times New Roman" w:eastAsia="Times New Roman" w:hAnsi="Times New Roman" w:cs="Times New Roman"/>
          <w:sz w:val="24"/>
          <w:szCs w:val="24"/>
        </w:rPr>
        <w:t xml:space="preserve">interviewees </w:t>
      </w:r>
      <w:r w:rsidR="00645DA4" w:rsidRPr="004C124D">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w</w:t>
      </w:r>
      <w:r w:rsidR="00645DA4">
        <w:rPr>
          <w:rFonts w:ascii="Times New Roman" w:eastAsia="Times New Roman" w:hAnsi="Times New Roman" w:cs="Times New Roman"/>
          <w:sz w:val="24"/>
          <w:szCs w:val="24"/>
        </w:rPr>
        <w:t>ould</w:t>
      </w:r>
      <w:proofErr w:type="gramEnd"/>
      <w:r w:rsidRPr="004C124D">
        <w:rPr>
          <w:rFonts w:ascii="Times New Roman" w:eastAsia="Times New Roman" w:hAnsi="Times New Roman" w:cs="Times New Roman"/>
          <w:sz w:val="24"/>
          <w:szCs w:val="24"/>
        </w:rPr>
        <w:t xml:space="preserve"> emphasi</w:t>
      </w:r>
      <w:r w:rsidR="00645DA4">
        <w:rPr>
          <w:rFonts w:ascii="Times New Roman" w:eastAsia="Times New Roman" w:hAnsi="Times New Roman" w:cs="Times New Roman"/>
          <w:sz w:val="24"/>
          <w:szCs w:val="24"/>
        </w:rPr>
        <w:t>s</w:t>
      </w:r>
      <w:r w:rsidRPr="004C124D">
        <w:rPr>
          <w:rFonts w:ascii="Times New Roman" w:eastAsia="Times New Roman" w:hAnsi="Times New Roman" w:cs="Times New Roman"/>
          <w:sz w:val="24"/>
          <w:szCs w:val="24"/>
        </w:rPr>
        <w:t xml:space="preserve">e </w:t>
      </w:r>
      <w:r w:rsidR="00645DA4">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radical otherness of the past. </w:t>
      </w:r>
      <w:r w:rsidR="00645DA4">
        <w:rPr>
          <w:rFonts w:ascii="Times New Roman" w:eastAsia="Times New Roman" w:hAnsi="Times New Roman" w:cs="Times New Roman"/>
          <w:sz w:val="24"/>
          <w:szCs w:val="24"/>
        </w:rPr>
        <w:t>Yet,</w:t>
      </w:r>
      <w:r w:rsidRPr="004C124D">
        <w:rPr>
          <w:rFonts w:ascii="Times New Roman" w:eastAsia="Times New Roman" w:hAnsi="Times New Roman" w:cs="Times New Roman"/>
          <w:sz w:val="24"/>
          <w:szCs w:val="24"/>
        </w:rPr>
        <w:t xml:space="preserve"> on the contrary, they often </w:t>
      </w:r>
      <w:r w:rsidR="00645DA4">
        <w:rPr>
          <w:rFonts w:ascii="Times New Roman" w:eastAsia="Times New Roman" w:hAnsi="Times New Roman" w:cs="Times New Roman"/>
          <w:sz w:val="24"/>
          <w:szCs w:val="24"/>
        </w:rPr>
        <w:t>rejected</w:t>
      </w:r>
      <w:r w:rsidRPr="004C124D">
        <w:rPr>
          <w:rFonts w:ascii="Times New Roman" w:eastAsia="Times New Roman" w:hAnsi="Times New Roman" w:cs="Times New Roman"/>
          <w:sz w:val="24"/>
          <w:szCs w:val="24"/>
        </w:rPr>
        <w:t xml:space="preserve"> such simplistic assumptions and argued that the change m</w:t>
      </w:r>
      <w:r w:rsidR="00645DA4">
        <w:rPr>
          <w:rFonts w:ascii="Times New Roman" w:eastAsia="Times New Roman" w:hAnsi="Times New Roman" w:cs="Times New Roman"/>
          <w:sz w:val="24"/>
          <w:szCs w:val="24"/>
        </w:rPr>
        <w:t>ight</w:t>
      </w:r>
      <w:r w:rsidRPr="004C124D">
        <w:rPr>
          <w:rFonts w:ascii="Times New Roman" w:eastAsia="Times New Roman" w:hAnsi="Times New Roman" w:cs="Times New Roman"/>
          <w:sz w:val="24"/>
          <w:szCs w:val="24"/>
        </w:rPr>
        <w:t xml:space="preserve"> not be so radical after all. One </w:t>
      </w:r>
      <w:r w:rsidR="00645DA4" w:rsidRPr="004C124D">
        <w:rPr>
          <w:rFonts w:ascii="Times New Roman" w:eastAsia="Times New Roman" w:hAnsi="Times New Roman" w:cs="Times New Roman"/>
          <w:sz w:val="24"/>
          <w:szCs w:val="24"/>
        </w:rPr>
        <w:t xml:space="preserve">interviewee </w:t>
      </w:r>
      <w:r w:rsidR="00F2072A">
        <w:rPr>
          <w:rFonts w:ascii="Times New Roman" w:eastAsia="Times New Roman" w:hAnsi="Times New Roman" w:cs="Times New Roman"/>
          <w:sz w:val="24"/>
          <w:szCs w:val="24"/>
        </w:rPr>
        <w:t xml:space="preserve">for </w:t>
      </w:r>
      <w:r w:rsidRPr="004C124D">
        <w:rPr>
          <w:rFonts w:ascii="Times New Roman" w:eastAsia="Times New Roman" w:hAnsi="Times New Roman" w:cs="Times New Roman"/>
          <w:sz w:val="24"/>
          <w:szCs w:val="24"/>
        </w:rPr>
        <w:t xml:space="preserve">example said: “Some of us are satisfied and </w:t>
      </w:r>
      <w:r w:rsidR="00A73426">
        <w:rPr>
          <w:rFonts w:ascii="Times New Roman" w:eastAsia="Times New Roman" w:hAnsi="Times New Roman" w:cs="Times New Roman"/>
          <w:sz w:val="24"/>
          <w:szCs w:val="24"/>
        </w:rPr>
        <w:t>others</w:t>
      </w:r>
      <w:r w:rsidRPr="004C124D">
        <w:rPr>
          <w:rFonts w:ascii="Times New Roman" w:eastAsia="Times New Roman" w:hAnsi="Times New Roman" w:cs="Times New Roman"/>
          <w:sz w:val="24"/>
          <w:szCs w:val="24"/>
        </w:rPr>
        <w:t xml:space="preserve"> are not. Those who are dissatisfied now, were also dissatisfied back then and will be dissatisfied in </w:t>
      </w:r>
      <w:r w:rsidR="000F3048">
        <w:rPr>
          <w:rFonts w:ascii="Times New Roman" w:eastAsia="Times New Roman" w:hAnsi="Times New Roman" w:cs="Times New Roman"/>
          <w:sz w:val="24"/>
          <w:szCs w:val="24"/>
        </w:rPr>
        <w:t>10</w:t>
      </w:r>
      <w:r w:rsidRPr="004C124D">
        <w:rPr>
          <w:rFonts w:ascii="Times New Roman" w:eastAsia="Times New Roman" w:hAnsi="Times New Roman" w:cs="Times New Roman"/>
          <w:sz w:val="24"/>
          <w:szCs w:val="24"/>
        </w:rPr>
        <w:t xml:space="preserve"> </w:t>
      </w:r>
      <w:proofErr w:type="spellStart"/>
      <w:r w:rsidRPr="004C124D">
        <w:rPr>
          <w:rFonts w:ascii="Times New Roman" w:eastAsia="Times New Roman" w:hAnsi="Times New Roman" w:cs="Times New Roman"/>
          <w:sz w:val="24"/>
          <w:szCs w:val="24"/>
        </w:rPr>
        <w:t>years time</w:t>
      </w:r>
      <w:proofErr w:type="spellEnd"/>
      <w:r w:rsidRPr="004C124D">
        <w:rPr>
          <w:rFonts w:ascii="Times New Roman" w:eastAsia="Times New Roman" w:hAnsi="Times New Roman" w:cs="Times New Roman"/>
          <w:sz w:val="24"/>
          <w:szCs w:val="24"/>
        </w:rPr>
        <w:t xml:space="preserve">” (A. </w:t>
      </w:r>
      <w:proofErr w:type="spellStart"/>
      <w:r w:rsidRPr="004C124D">
        <w:rPr>
          <w:rFonts w:ascii="Times New Roman" w:eastAsia="Times New Roman" w:hAnsi="Times New Roman" w:cs="Times New Roman"/>
          <w:sz w:val="24"/>
          <w:szCs w:val="24"/>
        </w:rPr>
        <w:t>Zupančič</w:t>
      </w:r>
      <w:proofErr w:type="spellEnd"/>
      <w:r w:rsidRPr="004C124D">
        <w:rPr>
          <w:rFonts w:ascii="Times New Roman" w:eastAsia="Times New Roman" w:hAnsi="Times New Roman" w:cs="Times New Roman"/>
          <w:sz w:val="24"/>
          <w:szCs w:val="24"/>
        </w:rPr>
        <w:t xml:space="preserve">). Another </w:t>
      </w:r>
      <w:r w:rsidR="000F3048">
        <w:rPr>
          <w:rFonts w:ascii="Times New Roman" w:eastAsia="Times New Roman" w:hAnsi="Times New Roman" w:cs="Times New Roman"/>
          <w:sz w:val="24"/>
          <w:szCs w:val="24"/>
        </w:rPr>
        <w:t xml:space="preserve">stated </w:t>
      </w:r>
      <w:r w:rsidRPr="004C124D">
        <w:rPr>
          <w:rFonts w:ascii="Times New Roman" w:eastAsia="Times New Roman" w:hAnsi="Times New Roman" w:cs="Times New Roman"/>
          <w:sz w:val="24"/>
          <w:szCs w:val="24"/>
        </w:rPr>
        <w:t>similarly: “It was hard back then for working people like us, but it is the same today, we are living in difficult times” (</w:t>
      </w:r>
      <w:r w:rsidR="00726482">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Julijana</w:t>
      </w:r>
      <w:r w:rsidR="00726482">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w:t>
      </w:r>
    </w:p>
    <w:p w14:paraId="00000060" w14:textId="065F61AB" w:rsidR="00D45B58"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Such a stance, which </w:t>
      </w:r>
      <w:r w:rsidR="00E70744">
        <w:rPr>
          <w:rFonts w:ascii="Times New Roman" w:eastAsia="Times New Roman" w:hAnsi="Times New Roman" w:cs="Times New Roman"/>
          <w:sz w:val="24"/>
          <w:szCs w:val="24"/>
        </w:rPr>
        <w:t>stresses</w:t>
      </w:r>
      <w:r w:rsidRPr="004C124D">
        <w:rPr>
          <w:rFonts w:ascii="Times New Roman" w:eastAsia="Times New Roman" w:hAnsi="Times New Roman" w:cs="Times New Roman"/>
          <w:sz w:val="24"/>
          <w:szCs w:val="24"/>
        </w:rPr>
        <w:t xml:space="preserve"> that </w:t>
      </w:r>
      <w:r w:rsidR="00E70744">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nothing ever changes</w:t>
      </w:r>
      <w:r w:rsidR="00E70744">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is probably general</w:t>
      </w:r>
      <w:r w:rsidR="00E70744">
        <w:rPr>
          <w:rFonts w:ascii="Times New Roman" w:eastAsia="Times New Roman" w:hAnsi="Times New Roman" w:cs="Times New Roman"/>
          <w:sz w:val="24"/>
          <w:szCs w:val="24"/>
        </w:rPr>
        <w:t>ly</w:t>
      </w:r>
      <w:r w:rsidRPr="004C124D">
        <w:rPr>
          <w:rFonts w:ascii="Times New Roman" w:eastAsia="Times New Roman" w:hAnsi="Times New Roman" w:cs="Times New Roman"/>
          <w:sz w:val="24"/>
          <w:szCs w:val="24"/>
        </w:rPr>
        <w:t xml:space="preserve"> characteristic for </w:t>
      </w:r>
      <w:r w:rsidR="00E70744">
        <w:rPr>
          <w:rFonts w:ascii="Times New Roman" w:eastAsia="Times New Roman" w:hAnsi="Times New Roman" w:cs="Times New Roman"/>
          <w:sz w:val="24"/>
          <w:szCs w:val="24"/>
        </w:rPr>
        <w:t>the</w:t>
      </w:r>
      <w:r w:rsidRPr="004C124D">
        <w:rPr>
          <w:rFonts w:ascii="Times New Roman" w:eastAsia="Times New Roman" w:hAnsi="Times New Roman" w:cs="Times New Roman"/>
          <w:sz w:val="24"/>
          <w:szCs w:val="24"/>
        </w:rPr>
        <w:t xml:space="preserve"> perspective of </w:t>
      </w:r>
      <w:r w:rsidR="00E70744">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ordinary people</w:t>
      </w:r>
      <w:r w:rsidR="00E70744">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whose lives are not necessarily dramatically </w:t>
      </w:r>
      <w:r w:rsidR="00E70744" w:rsidRPr="004C124D">
        <w:rPr>
          <w:rFonts w:ascii="Times New Roman" w:eastAsia="Times New Roman" w:hAnsi="Times New Roman" w:cs="Times New Roman"/>
          <w:sz w:val="24"/>
          <w:szCs w:val="24"/>
        </w:rPr>
        <w:t xml:space="preserve">affected </w:t>
      </w:r>
      <w:r w:rsidR="00E70744">
        <w:rPr>
          <w:rFonts w:ascii="Times New Roman" w:eastAsia="Times New Roman" w:hAnsi="Times New Roman" w:cs="Times New Roman"/>
          <w:sz w:val="24"/>
          <w:szCs w:val="24"/>
        </w:rPr>
        <w:t>by</w:t>
      </w:r>
      <w:r w:rsidRPr="004C124D">
        <w:rPr>
          <w:rFonts w:ascii="Times New Roman" w:eastAsia="Times New Roman" w:hAnsi="Times New Roman" w:cs="Times New Roman"/>
          <w:sz w:val="24"/>
          <w:szCs w:val="24"/>
        </w:rPr>
        <w:t xml:space="preserve"> the regime change. However, the reason for the frequency of this view in our sample </w:t>
      </w:r>
      <w:r w:rsidR="00E70744">
        <w:rPr>
          <w:rFonts w:ascii="Times New Roman" w:eastAsia="Times New Roman" w:hAnsi="Times New Roman" w:cs="Times New Roman"/>
          <w:sz w:val="24"/>
          <w:szCs w:val="24"/>
        </w:rPr>
        <w:t xml:space="preserve">might </w:t>
      </w:r>
      <w:r w:rsidRPr="004C124D">
        <w:rPr>
          <w:rFonts w:ascii="Times New Roman" w:eastAsia="Times New Roman" w:hAnsi="Times New Roman" w:cs="Times New Roman"/>
          <w:sz w:val="24"/>
          <w:szCs w:val="24"/>
        </w:rPr>
        <w:t xml:space="preserve">also be </w:t>
      </w:r>
      <w:r w:rsidR="00E70744">
        <w:rPr>
          <w:rFonts w:ascii="Times New Roman" w:eastAsia="Times New Roman" w:hAnsi="Times New Roman" w:cs="Times New Roman"/>
          <w:sz w:val="24"/>
          <w:szCs w:val="24"/>
        </w:rPr>
        <w:t>att</w:t>
      </w:r>
      <w:r w:rsidR="00B15FF1" w:rsidRPr="004C124D">
        <w:rPr>
          <w:rFonts w:ascii="Times New Roman" w:eastAsia="Times New Roman" w:hAnsi="Times New Roman" w:cs="Times New Roman"/>
          <w:sz w:val="24"/>
          <w:szCs w:val="24"/>
        </w:rPr>
        <w:t>ributed to</w:t>
      </w:r>
      <w:r w:rsidRPr="004C124D">
        <w:rPr>
          <w:rFonts w:ascii="Times New Roman" w:eastAsia="Times New Roman" w:hAnsi="Times New Roman" w:cs="Times New Roman"/>
          <w:sz w:val="24"/>
          <w:szCs w:val="24"/>
        </w:rPr>
        <w:t xml:space="preserve"> the fact that Yugoslav self-</w:t>
      </w:r>
      <w:r w:rsidR="00F2072A">
        <w:rPr>
          <w:rFonts w:ascii="Times New Roman" w:eastAsia="Times New Roman" w:hAnsi="Times New Roman" w:cs="Times New Roman"/>
          <w:sz w:val="24"/>
          <w:szCs w:val="24"/>
        </w:rPr>
        <w:t>managed</w:t>
      </w:r>
      <w:r w:rsidRPr="004C124D">
        <w:rPr>
          <w:rFonts w:ascii="Times New Roman" w:eastAsia="Times New Roman" w:hAnsi="Times New Roman" w:cs="Times New Roman"/>
          <w:sz w:val="24"/>
          <w:szCs w:val="24"/>
        </w:rPr>
        <w:t xml:space="preserve"> socialism was significantly more democratic and open than </w:t>
      </w:r>
      <w:r w:rsidR="00A21A53">
        <w:rPr>
          <w:rFonts w:ascii="Times New Roman" w:eastAsia="Times New Roman" w:hAnsi="Times New Roman" w:cs="Times New Roman"/>
          <w:sz w:val="24"/>
          <w:szCs w:val="24"/>
        </w:rPr>
        <w:t xml:space="preserve">in the </w:t>
      </w:r>
      <w:r w:rsidRPr="004C124D">
        <w:rPr>
          <w:rFonts w:ascii="Times New Roman" w:eastAsia="Times New Roman" w:hAnsi="Times New Roman" w:cs="Times New Roman"/>
          <w:sz w:val="24"/>
          <w:szCs w:val="24"/>
        </w:rPr>
        <w:t xml:space="preserve">Eastern European regimes, which is why </w:t>
      </w:r>
      <w:r w:rsidR="00A21A53">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transition </w:t>
      </w:r>
      <w:r w:rsidR="0010632B" w:rsidRPr="004C124D">
        <w:rPr>
          <w:rFonts w:ascii="Times New Roman" w:eastAsia="Times New Roman" w:hAnsi="Times New Roman" w:cs="Times New Roman"/>
          <w:sz w:val="24"/>
          <w:szCs w:val="24"/>
        </w:rPr>
        <w:t>to market capitalism</w:t>
      </w:r>
      <w:r w:rsidRPr="004C124D">
        <w:rPr>
          <w:rFonts w:ascii="Times New Roman" w:eastAsia="Times New Roman" w:hAnsi="Times New Roman" w:cs="Times New Roman"/>
          <w:sz w:val="24"/>
          <w:szCs w:val="24"/>
        </w:rPr>
        <w:t xml:space="preserve"> </w:t>
      </w:r>
      <w:r w:rsidR="00A21A53">
        <w:rPr>
          <w:rFonts w:ascii="Times New Roman" w:eastAsia="Times New Roman" w:hAnsi="Times New Roman" w:cs="Times New Roman"/>
          <w:sz w:val="24"/>
          <w:szCs w:val="24"/>
        </w:rPr>
        <w:t>was</w:t>
      </w:r>
      <w:r w:rsidRPr="004C124D">
        <w:rPr>
          <w:rFonts w:ascii="Times New Roman" w:eastAsia="Times New Roman" w:hAnsi="Times New Roman" w:cs="Times New Roman"/>
          <w:sz w:val="24"/>
          <w:szCs w:val="24"/>
        </w:rPr>
        <w:t xml:space="preserve"> not necessarily </w:t>
      </w:r>
      <w:r w:rsidR="00A21A53">
        <w:rPr>
          <w:rFonts w:ascii="Times New Roman" w:eastAsia="Times New Roman" w:hAnsi="Times New Roman" w:cs="Times New Roman"/>
          <w:sz w:val="24"/>
          <w:szCs w:val="24"/>
        </w:rPr>
        <w:t>seen</w:t>
      </w:r>
      <w:r w:rsidRPr="004C124D">
        <w:rPr>
          <w:rFonts w:ascii="Times New Roman" w:eastAsia="Times New Roman" w:hAnsi="Times New Roman" w:cs="Times New Roman"/>
          <w:sz w:val="24"/>
          <w:szCs w:val="24"/>
        </w:rPr>
        <w:t xml:space="preserve"> as such a radical event. Similarly, differences between contemporary journalism and journalism of the past </w:t>
      </w:r>
      <w:r w:rsidR="00A21A53">
        <w:rPr>
          <w:rFonts w:ascii="Times New Roman" w:eastAsia="Times New Roman" w:hAnsi="Times New Roman" w:cs="Times New Roman"/>
          <w:sz w:val="24"/>
          <w:szCs w:val="24"/>
        </w:rPr>
        <w:t>were</w:t>
      </w:r>
      <w:r w:rsidRPr="004C124D">
        <w:rPr>
          <w:rFonts w:ascii="Times New Roman" w:eastAsia="Times New Roman" w:hAnsi="Times New Roman" w:cs="Times New Roman"/>
          <w:sz w:val="24"/>
          <w:szCs w:val="24"/>
        </w:rPr>
        <w:t xml:space="preserve"> often relativised by the interviewees, as evidenced by several similar statements: “</w:t>
      </w:r>
      <w:r w:rsidR="00A21A53">
        <w:rPr>
          <w:rFonts w:ascii="Times New Roman" w:eastAsia="Times New Roman" w:hAnsi="Times New Roman" w:cs="Times New Roman"/>
          <w:sz w:val="24"/>
          <w:szCs w:val="24"/>
        </w:rPr>
        <w:t>The m</w:t>
      </w:r>
      <w:r w:rsidRPr="004C124D">
        <w:rPr>
          <w:rFonts w:ascii="Times New Roman" w:eastAsia="Times New Roman" w:hAnsi="Times New Roman" w:cs="Times New Roman"/>
          <w:sz w:val="24"/>
          <w:szCs w:val="24"/>
        </w:rPr>
        <w:t xml:space="preserve">edia </w:t>
      </w:r>
      <w:r w:rsidR="00A21A53">
        <w:rPr>
          <w:rFonts w:ascii="Times New Roman" w:eastAsia="Times New Roman" w:hAnsi="Times New Roman" w:cs="Times New Roman"/>
          <w:sz w:val="24"/>
          <w:szCs w:val="24"/>
        </w:rPr>
        <w:t>is</w:t>
      </w:r>
      <w:r w:rsidRPr="004C124D">
        <w:rPr>
          <w:rFonts w:ascii="Times New Roman" w:eastAsia="Times New Roman" w:hAnsi="Times New Roman" w:cs="Times New Roman"/>
          <w:sz w:val="24"/>
          <w:szCs w:val="24"/>
        </w:rPr>
        <w:t xml:space="preserve"> always the same /…/ you can never believe </w:t>
      </w:r>
      <w:r w:rsidR="00A21A53">
        <w:rPr>
          <w:rFonts w:ascii="Times New Roman" w:eastAsia="Times New Roman" w:hAnsi="Times New Roman" w:cs="Times New Roman"/>
          <w:sz w:val="24"/>
          <w:szCs w:val="24"/>
        </w:rPr>
        <w:t>it</w:t>
      </w:r>
      <w:r w:rsidRPr="004C124D">
        <w:rPr>
          <w:rFonts w:ascii="Times New Roman" w:eastAsia="Times New Roman" w:hAnsi="Times New Roman" w:cs="Times New Roman"/>
          <w:sz w:val="24"/>
          <w:szCs w:val="24"/>
        </w:rPr>
        <w:t xml:space="preserve"> </w:t>
      </w:r>
      <w:r w:rsidR="00A21A53">
        <w:rPr>
          <w:rFonts w:ascii="Times New Roman" w:eastAsia="Times New Roman" w:hAnsi="Times New Roman" w:cs="Times New Roman"/>
          <w:sz w:val="24"/>
          <w:szCs w:val="24"/>
        </w:rPr>
        <w:t>100%</w:t>
      </w:r>
      <w:r w:rsidRPr="004C124D">
        <w:rPr>
          <w:rFonts w:ascii="Times New Roman" w:eastAsia="Times New Roman" w:hAnsi="Times New Roman" w:cs="Times New Roman"/>
          <w:sz w:val="24"/>
          <w:szCs w:val="24"/>
        </w:rPr>
        <w:t xml:space="preserve">” (M. </w:t>
      </w:r>
      <w:proofErr w:type="spellStart"/>
      <w:r w:rsidRPr="004C124D">
        <w:rPr>
          <w:rFonts w:ascii="Times New Roman" w:eastAsia="Times New Roman" w:hAnsi="Times New Roman" w:cs="Times New Roman"/>
          <w:sz w:val="24"/>
          <w:szCs w:val="24"/>
        </w:rPr>
        <w:t>Martinšek</w:t>
      </w:r>
      <w:proofErr w:type="spellEnd"/>
      <w:r w:rsidRPr="004C124D">
        <w:rPr>
          <w:rFonts w:ascii="Times New Roman" w:eastAsia="Times New Roman" w:hAnsi="Times New Roman" w:cs="Times New Roman"/>
          <w:sz w:val="24"/>
          <w:szCs w:val="24"/>
        </w:rPr>
        <w:t xml:space="preserve">). “The journalistic profession has always been under pressure” (J. Maj). “There have always been good journalists /…/ and there have always been poor journalists acting </w:t>
      </w:r>
      <w:r w:rsidR="00A21A53">
        <w:rPr>
          <w:rFonts w:ascii="Times New Roman" w:eastAsia="Times New Roman" w:hAnsi="Times New Roman" w:cs="Times New Roman"/>
          <w:sz w:val="24"/>
          <w:szCs w:val="24"/>
        </w:rPr>
        <w:t>on</w:t>
      </w:r>
      <w:r w:rsidRPr="004C124D">
        <w:rPr>
          <w:rFonts w:ascii="Times New Roman" w:eastAsia="Times New Roman" w:hAnsi="Times New Roman" w:cs="Times New Roman"/>
          <w:sz w:val="24"/>
          <w:szCs w:val="24"/>
        </w:rPr>
        <w:t xml:space="preserve"> the behest of someone” (S. Mlakar).</w:t>
      </w:r>
    </w:p>
    <w:p w14:paraId="00000061" w14:textId="6752B0D1" w:rsidR="00D45B58"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The idea of historical continuity is also </w:t>
      </w:r>
      <w:r w:rsidR="00A21A53">
        <w:rPr>
          <w:rFonts w:ascii="Times New Roman" w:eastAsia="Times New Roman" w:hAnsi="Times New Roman" w:cs="Times New Roman"/>
          <w:sz w:val="24"/>
          <w:szCs w:val="24"/>
        </w:rPr>
        <w:t>seen</w:t>
      </w:r>
      <w:r w:rsidRPr="004C124D">
        <w:rPr>
          <w:rFonts w:ascii="Times New Roman" w:eastAsia="Times New Roman" w:hAnsi="Times New Roman" w:cs="Times New Roman"/>
          <w:sz w:val="24"/>
          <w:szCs w:val="24"/>
        </w:rPr>
        <w:t xml:space="preserve"> in political opinions regarding the regime. </w:t>
      </w:r>
      <w:r w:rsidR="00A21A53">
        <w:rPr>
          <w:rFonts w:ascii="Times New Roman" w:eastAsia="Times New Roman" w:hAnsi="Times New Roman" w:cs="Times New Roman"/>
          <w:sz w:val="24"/>
          <w:szCs w:val="24"/>
        </w:rPr>
        <w:t>The m</w:t>
      </w:r>
      <w:r w:rsidRPr="004C124D">
        <w:rPr>
          <w:rFonts w:ascii="Times New Roman" w:eastAsia="Times New Roman" w:hAnsi="Times New Roman" w:cs="Times New Roman"/>
          <w:sz w:val="24"/>
          <w:szCs w:val="24"/>
        </w:rPr>
        <w:t xml:space="preserve">ajority of interviewees were completely devoted to the unity of </w:t>
      </w:r>
      <w:proofErr w:type="spellStart"/>
      <w:r w:rsidRPr="004C124D">
        <w:rPr>
          <w:rFonts w:ascii="Times New Roman" w:eastAsia="Times New Roman" w:hAnsi="Times New Roman" w:cs="Times New Roman"/>
          <w:sz w:val="24"/>
          <w:szCs w:val="24"/>
        </w:rPr>
        <w:t>Titoist</w:t>
      </w:r>
      <w:proofErr w:type="spellEnd"/>
      <w:r w:rsidRPr="004C124D">
        <w:rPr>
          <w:rFonts w:ascii="Times New Roman" w:eastAsia="Times New Roman" w:hAnsi="Times New Roman" w:cs="Times New Roman"/>
          <w:sz w:val="24"/>
          <w:szCs w:val="24"/>
        </w:rPr>
        <w:t xml:space="preserve"> Yugoslavia before 1980, while the same people later also unanimously support</w:t>
      </w:r>
      <w:r w:rsidR="00680B94">
        <w:rPr>
          <w:rFonts w:ascii="Times New Roman" w:eastAsia="Times New Roman" w:hAnsi="Times New Roman" w:cs="Times New Roman"/>
          <w:sz w:val="24"/>
          <w:szCs w:val="24"/>
        </w:rPr>
        <w:t>ed</w:t>
      </w:r>
      <w:r w:rsidRPr="004C124D">
        <w:rPr>
          <w:rFonts w:ascii="Times New Roman" w:eastAsia="Times New Roman" w:hAnsi="Times New Roman" w:cs="Times New Roman"/>
          <w:sz w:val="24"/>
          <w:szCs w:val="24"/>
        </w:rPr>
        <w:t xml:space="preserve"> </w:t>
      </w:r>
      <w:r w:rsidR="00680B94">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Slovenian independence movement. This transition seems to h</w:t>
      </w:r>
      <w:r w:rsidR="00680B94">
        <w:rPr>
          <w:rFonts w:ascii="Times New Roman" w:eastAsia="Times New Roman" w:hAnsi="Times New Roman" w:cs="Times New Roman"/>
          <w:sz w:val="24"/>
          <w:szCs w:val="24"/>
        </w:rPr>
        <w:t>old</w:t>
      </w:r>
      <w:r w:rsidRPr="004C124D">
        <w:rPr>
          <w:rFonts w:ascii="Times New Roman" w:eastAsia="Times New Roman" w:hAnsi="Times New Roman" w:cs="Times New Roman"/>
          <w:sz w:val="24"/>
          <w:szCs w:val="24"/>
        </w:rPr>
        <w:t xml:space="preserve"> a deep structural influence on the </w:t>
      </w:r>
      <w:r w:rsidR="00680B94" w:rsidRPr="004C124D">
        <w:rPr>
          <w:rFonts w:ascii="Times New Roman" w:eastAsia="Times New Roman" w:hAnsi="Times New Roman" w:cs="Times New Roman"/>
          <w:sz w:val="24"/>
          <w:szCs w:val="24"/>
        </w:rPr>
        <w:t>interviewees</w:t>
      </w:r>
      <w:r w:rsidR="00680B94">
        <w:rPr>
          <w:rFonts w:ascii="Times New Roman" w:eastAsia="Times New Roman" w:hAnsi="Times New Roman" w:cs="Times New Roman"/>
          <w:sz w:val="24"/>
          <w:szCs w:val="24"/>
        </w:rPr>
        <w:t>’</w:t>
      </w:r>
      <w:r w:rsidR="00680B94" w:rsidRPr="004C124D">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understanding of the</w:t>
      </w:r>
      <w:r w:rsidR="00680B94">
        <w:rPr>
          <w:rFonts w:ascii="Times New Roman" w:eastAsia="Times New Roman" w:hAnsi="Times New Roman" w:cs="Times New Roman"/>
          <w:sz w:val="24"/>
          <w:szCs w:val="24"/>
        </w:rPr>
        <w:t>ir</w:t>
      </w:r>
      <w:r w:rsidRPr="004C124D">
        <w:rPr>
          <w:rFonts w:ascii="Times New Roman" w:eastAsia="Times New Roman" w:hAnsi="Times New Roman" w:cs="Times New Roman"/>
          <w:sz w:val="24"/>
          <w:szCs w:val="24"/>
        </w:rPr>
        <w:t xml:space="preserve"> individual and group identity. Memory regarding the gradual change </w:t>
      </w:r>
      <w:r w:rsidR="00680B94">
        <w:rPr>
          <w:rFonts w:ascii="Times New Roman" w:eastAsia="Times New Roman" w:hAnsi="Times New Roman" w:cs="Times New Roman"/>
          <w:sz w:val="24"/>
          <w:szCs w:val="24"/>
        </w:rPr>
        <w:t>in</w:t>
      </w:r>
      <w:r w:rsidRPr="004C124D">
        <w:rPr>
          <w:rFonts w:ascii="Times New Roman" w:eastAsia="Times New Roman" w:hAnsi="Times New Roman" w:cs="Times New Roman"/>
          <w:sz w:val="24"/>
          <w:szCs w:val="24"/>
        </w:rPr>
        <w:t xml:space="preserve"> worldviews is especially murky. In general, </w:t>
      </w:r>
      <w:r w:rsidR="00680B94">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interviewees</w:t>
      </w:r>
      <w:r w:rsidR="00680B94">
        <w:rPr>
          <w:rFonts w:ascii="Times New Roman" w:eastAsia="Times New Roman" w:hAnsi="Times New Roman" w:cs="Times New Roman"/>
          <w:sz w:val="24"/>
          <w:szCs w:val="24"/>
        </w:rPr>
        <w:t>’</w:t>
      </w:r>
      <w:r w:rsidR="00680B94" w:rsidRPr="00680B94">
        <w:rPr>
          <w:rFonts w:ascii="Times New Roman" w:eastAsia="Times New Roman" w:hAnsi="Times New Roman" w:cs="Times New Roman"/>
          <w:sz w:val="24"/>
          <w:szCs w:val="24"/>
        </w:rPr>
        <w:t xml:space="preserve"> </w:t>
      </w:r>
      <w:r w:rsidR="00680B94" w:rsidRPr="004C124D">
        <w:rPr>
          <w:rFonts w:ascii="Times New Roman" w:eastAsia="Times New Roman" w:hAnsi="Times New Roman" w:cs="Times New Roman"/>
          <w:sz w:val="24"/>
          <w:szCs w:val="24"/>
        </w:rPr>
        <w:t>responses</w:t>
      </w:r>
      <w:r w:rsidRPr="004C124D">
        <w:rPr>
          <w:rFonts w:ascii="Times New Roman" w:eastAsia="Times New Roman" w:hAnsi="Times New Roman" w:cs="Times New Roman"/>
          <w:sz w:val="24"/>
          <w:szCs w:val="24"/>
        </w:rPr>
        <w:t xml:space="preserve"> fail to provide deep </w:t>
      </w:r>
      <w:r w:rsidRPr="004C124D">
        <w:rPr>
          <w:rFonts w:ascii="Times New Roman" w:eastAsia="Times New Roman" w:hAnsi="Times New Roman" w:cs="Times New Roman"/>
          <w:sz w:val="24"/>
          <w:szCs w:val="24"/>
        </w:rPr>
        <w:lastRenderedPageBreak/>
        <w:t xml:space="preserve">insights </w:t>
      </w:r>
      <w:r w:rsidR="00680B94">
        <w:rPr>
          <w:rFonts w:ascii="Times New Roman" w:eastAsia="Times New Roman" w:hAnsi="Times New Roman" w:cs="Times New Roman"/>
          <w:sz w:val="24"/>
          <w:szCs w:val="24"/>
        </w:rPr>
        <w:t>into</w:t>
      </w:r>
      <w:r w:rsidRPr="004C124D">
        <w:rPr>
          <w:rFonts w:ascii="Times New Roman" w:eastAsia="Times New Roman" w:hAnsi="Times New Roman" w:cs="Times New Roman"/>
          <w:sz w:val="24"/>
          <w:szCs w:val="24"/>
        </w:rPr>
        <w:t xml:space="preserve"> the </w:t>
      </w:r>
      <w:r w:rsidR="00680B94">
        <w:rPr>
          <w:rFonts w:ascii="Times New Roman" w:eastAsia="Times New Roman" w:hAnsi="Times New Roman" w:cs="Times New Roman"/>
          <w:sz w:val="24"/>
          <w:szCs w:val="24"/>
        </w:rPr>
        <w:t>precise</w:t>
      </w:r>
      <w:r w:rsidRPr="004C124D">
        <w:rPr>
          <w:rFonts w:ascii="Times New Roman" w:eastAsia="Times New Roman" w:hAnsi="Times New Roman" w:cs="Times New Roman"/>
          <w:sz w:val="24"/>
          <w:szCs w:val="24"/>
        </w:rPr>
        <w:t xml:space="preserve"> course of historical development throughout the 1980s when this change </w:t>
      </w:r>
      <w:r w:rsidR="00680B94">
        <w:rPr>
          <w:rFonts w:ascii="Times New Roman" w:eastAsia="Times New Roman" w:hAnsi="Times New Roman" w:cs="Times New Roman"/>
          <w:sz w:val="24"/>
          <w:szCs w:val="24"/>
        </w:rPr>
        <w:t>was underway</w:t>
      </w:r>
      <w:r w:rsidRPr="004C124D">
        <w:rPr>
          <w:rFonts w:ascii="Times New Roman" w:eastAsia="Times New Roman" w:hAnsi="Times New Roman" w:cs="Times New Roman"/>
          <w:sz w:val="24"/>
          <w:szCs w:val="24"/>
        </w:rPr>
        <w:t xml:space="preserve">. They sometimes mentioned the influence of dissident media like </w:t>
      </w:r>
      <w:proofErr w:type="spellStart"/>
      <w:r w:rsidRPr="004C124D">
        <w:rPr>
          <w:rFonts w:ascii="Times New Roman" w:eastAsia="Times New Roman" w:hAnsi="Times New Roman" w:cs="Times New Roman"/>
          <w:i/>
          <w:sz w:val="24"/>
          <w:szCs w:val="24"/>
        </w:rPr>
        <w:t>Mladina</w:t>
      </w:r>
      <w:proofErr w:type="spellEnd"/>
      <w:r w:rsidRPr="004C124D">
        <w:rPr>
          <w:rFonts w:ascii="Times New Roman" w:eastAsia="Times New Roman" w:hAnsi="Times New Roman" w:cs="Times New Roman"/>
          <w:sz w:val="24"/>
          <w:szCs w:val="24"/>
        </w:rPr>
        <w:t xml:space="preserve"> and </w:t>
      </w:r>
      <w:r w:rsidRPr="004C124D">
        <w:rPr>
          <w:rFonts w:ascii="Times New Roman" w:eastAsia="Times New Roman" w:hAnsi="Times New Roman" w:cs="Times New Roman"/>
          <w:i/>
          <w:sz w:val="24"/>
          <w:szCs w:val="24"/>
        </w:rPr>
        <w:t xml:space="preserve">Nova </w:t>
      </w:r>
      <w:proofErr w:type="spellStart"/>
      <w:r w:rsidRPr="004C124D">
        <w:rPr>
          <w:rFonts w:ascii="Times New Roman" w:eastAsia="Times New Roman" w:hAnsi="Times New Roman" w:cs="Times New Roman"/>
          <w:i/>
          <w:sz w:val="24"/>
          <w:szCs w:val="24"/>
        </w:rPr>
        <w:t>Revija</w:t>
      </w:r>
      <w:proofErr w:type="spellEnd"/>
      <w:r w:rsidRPr="004C124D">
        <w:rPr>
          <w:rFonts w:ascii="Times New Roman" w:eastAsia="Times New Roman" w:hAnsi="Times New Roman" w:cs="Times New Roman"/>
          <w:sz w:val="24"/>
          <w:szCs w:val="24"/>
        </w:rPr>
        <w:t xml:space="preserve">, and events that </w:t>
      </w:r>
      <w:r w:rsidR="00680B94">
        <w:rPr>
          <w:rFonts w:ascii="Times New Roman" w:eastAsia="Times New Roman" w:hAnsi="Times New Roman" w:cs="Times New Roman"/>
          <w:sz w:val="24"/>
          <w:szCs w:val="24"/>
        </w:rPr>
        <w:t>added</w:t>
      </w:r>
      <w:r w:rsidRPr="004C124D">
        <w:rPr>
          <w:rFonts w:ascii="Times New Roman" w:eastAsia="Times New Roman" w:hAnsi="Times New Roman" w:cs="Times New Roman"/>
          <w:sz w:val="24"/>
          <w:szCs w:val="24"/>
        </w:rPr>
        <w:t xml:space="preserve"> to the liberalisation of civil society (the rise of alternative culture, the punk movement, JBTZ</w:t>
      </w:r>
      <w:r w:rsidR="00F2072A">
        <w:rPr>
          <w:rFonts w:ascii="Times New Roman" w:eastAsia="Times New Roman" w:hAnsi="Times New Roman" w:cs="Times New Roman"/>
          <w:sz w:val="24"/>
          <w:szCs w:val="24"/>
        </w:rPr>
        <w:t xml:space="preserve"> court proceedings</w:t>
      </w:r>
      <w:r w:rsidRPr="004C124D">
        <w:rPr>
          <w:rFonts w:ascii="Times New Roman" w:eastAsia="Times New Roman" w:hAnsi="Times New Roman" w:cs="Times New Roman"/>
          <w:sz w:val="24"/>
          <w:szCs w:val="24"/>
        </w:rPr>
        <w:t xml:space="preserve"> etc.).</w:t>
      </w:r>
    </w:p>
    <w:p w14:paraId="00000062" w14:textId="41AEDE4D" w:rsidR="00D45B58" w:rsidRPr="004C124D" w:rsidRDefault="00EA1B3D" w:rsidP="005021D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Yet</w:t>
      </w:r>
      <w:r w:rsidR="00465A80" w:rsidRPr="004C12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465A80" w:rsidRPr="004C124D">
        <w:rPr>
          <w:rFonts w:ascii="Times New Roman" w:eastAsia="Times New Roman" w:hAnsi="Times New Roman" w:cs="Times New Roman"/>
          <w:sz w:val="24"/>
          <w:szCs w:val="24"/>
        </w:rPr>
        <w:t xml:space="preserve">interviewees </w:t>
      </w:r>
      <w:r>
        <w:rPr>
          <w:rFonts w:ascii="Times New Roman" w:eastAsia="Times New Roman" w:hAnsi="Times New Roman" w:cs="Times New Roman"/>
          <w:sz w:val="24"/>
          <w:szCs w:val="24"/>
        </w:rPr>
        <w:t>e</w:t>
      </w:r>
      <w:r w:rsidRPr="004C124D">
        <w:rPr>
          <w:rFonts w:ascii="Times New Roman" w:eastAsia="Times New Roman" w:hAnsi="Times New Roman" w:cs="Times New Roman"/>
          <w:sz w:val="24"/>
          <w:szCs w:val="24"/>
        </w:rPr>
        <w:t xml:space="preserve">ven more often </w:t>
      </w:r>
      <w:r w:rsidR="00465A80" w:rsidRPr="004C124D">
        <w:rPr>
          <w:rFonts w:ascii="Times New Roman" w:eastAsia="Times New Roman" w:hAnsi="Times New Roman" w:cs="Times New Roman"/>
          <w:sz w:val="24"/>
          <w:szCs w:val="24"/>
        </w:rPr>
        <w:t>explain</w:t>
      </w:r>
      <w:r>
        <w:rPr>
          <w:rFonts w:ascii="Times New Roman" w:eastAsia="Times New Roman" w:hAnsi="Times New Roman" w:cs="Times New Roman"/>
          <w:sz w:val="24"/>
          <w:szCs w:val="24"/>
        </w:rPr>
        <w:t>ed</w:t>
      </w:r>
      <w:r w:rsidR="00465A80" w:rsidRPr="004C124D">
        <w:rPr>
          <w:rFonts w:ascii="Times New Roman" w:eastAsia="Times New Roman" w:hAnsi="Times New Roman" w:cs="Times New Roman"/>
          <w:sz w:val="24"/>
          <w:szCs w:val="24"/>
        </w:rPr>
        <w:t xml:space="preserve"> the beginning of the disintegration </w:t>
      </w:r>
      <w:r w:rsidR="00B9010C" w:rsidRPr="004C124D">
        <w:rPr>
          <w:rFonts w:ascii="Times New Roman" w:eastAsia="Times New Roman" w:hAnsi="Times New Roman" w:cs="Times New Roman"/>
          <w:sz w:val="24"/>
          <w:szCs w:val="24"/>
        </w:rPr>
        <w:t>of</w:t>
      </w:r>
      <w:r w:rsidR="00465A80" w:rsidRPr="004C124D">
        <w:rPr>
          <w:rFonts w:ascii="Times New Roman" w:eastAsia="Times New Roman" w:hAnsi="Times New Roman" w:cs="Times New Roman"/>
          <w:sz w:val="24"/>
          <w:szCs w:val="24"/>
        </w:rPr>
        <w:t xml:space="preserve"> Yugoslavia with anecdot</w:t>
      </w:r>
      <w:r w:rsidR="00A95C2E">
        <w:rPr>
          <w:rFonts w:ascii="Times New Roman" w:eastAsia="Times New Roman" w:hAnsi="Times New Roman" w:cs="Times New Roman"/>
          <w:sz w:val="24"/>
          <w:szCs w:val="24"/>
        </w:rPr>
        <w:t>es</w:t>
      </w:r>
      <w:r w:rsidR="00465A80" w:rsidRPr="004C124D">
        <w:rPr>
          <w:rFonts w:ascii="Times New Roman" w:eastAsia="Times New Roman" w:hAnsi="Times New Roman" w:cs="Times New Roman"/>
          <w:sz w:val="24"/>
          <w:szCs w:val="24"/>
        </w:rPr>
        <w:t xml:space="preserve"> from their own lives. Th</w:t>
      </w:r>
      <w:r>
        <w:rPr>
          <w:rFonts w:ascii="Times New Roman" w:eastAsia="Times New Roman" w:hAnsi="Times New Roman" w:cs="Times New Roman"/>
          <w:sz w:val="24"/>
          <w:szCs w:val="24"/>
        </w:rPr>
        <w:t>e</w:t>
      </w:r>
      <w:r w:rsidR="00465A80" w:rsidRPr="004C124D">
        <w:rPr>
          <w:rFonts w:ascii="Times New Roman" w:eastAsia="Times New Roman" w:hAnsi="Times New Roman" w:cs="Times New Roman"/>
          <w:sz w:val="24"/>
          <w:szCs w:val="24"/>
        </w:rPr>
        <w:t>se examples often describe the rise of banal nationalism on the level of everyday li</w:t>
      </w:r>
      <w:r>
        <w:rPr>
          <w:rFonts w:ascii="Times New Roman" w:eastAsia="Times New Roman" w:hAnsi="Times New Roman" w:cs="Times New Roman"/>
          <w:sz w:val="24"/>
          <w:szCs w:val="24"/>
        </w:rPr>
        <w:t>fe</w:t>
      </w:r>
      <w:r w:rsidR="00465A80" w:rsidRPr="004C124D">
        <w:rPr>
          <w:rFonts w:ascii="Times New Roman" w:eastAsia="Times New Roman" w:hAnsi="Times New Roman" w:cs="Times New Roman"/>
          <w:sz w:val="24"/>
          <w:szCs w:val="24"/>
        </w:rPr>
        <w:t xml:space="preserve">. They also involve simplified economic reasoning, with claims that Slovenia put proportionally more funds into the common Yugoslav budget than it received from it, while combining this with </w:t>
      </w:r>
      <w:r>
        <w:rPr>
          <w:rFonts w:ascii="Times New Roman" w:eastAsia="Times New Roman" w:hAnsi="Times New Roman" w:cs="Times New Roman"/>
          <w:sz w:val="24"/>
          <w:szCs w:val="24"/>
        </w:rPr>
        <w:t xml:space="preserve">the </w:t>
      </w:r>
      <w:r w:rsidR="00465A80" w:rsidRPr="004C124D">
        <w:rPr>
          <w:rFonts w:ascii="Times New Roman" w:eastAsia="Times New Roman" w:hAnsi="Times New Roman" w:cs="Times New Roman"/>
          <w:sz w:val="24"/>
          <w:szCs w:val="24"/>
        </w:rPr>
        <w:t xml:space="preserve">supposed </w:t>
      </w:r>
      <w:r w:rsidR="00514E5C" w:rsidRPr="004C124D">
        <w:rPr>
          <w:rFonts w:ascii="Times New Roman" w:eastAsia="Times New Roman" w:hAnsi="Times New Roman" w:cs="Times New Roman"/>
          <w:sz w:val="24"/>
          <w:szCs w:val="24"/>
        </w:rPr>
        <w:t>laziness</w:t>
      </w:r>
      <w:r w:rsidR="00465A80" w:rsidRPr="004C124D">
        <w:rPr>
          <w:rFonts w:ascii="Times New Roman" w:eastAsia="Times New Roman" w:hAnsi="Times New Roman" w:cs="Times New Roman"/>
          <w:sz w:val="24"/>
          <w:szCs w:val="24"/>
        </w:rPr>
        <w:t xml:space="preserve"> of the </w:t>
      </w:r>
      <w:r w:rsidR="00F2072A">
        <w:rPr>
          <w:rFonts w:ascii="Times New Roman" w:eastAsia="Times New Roman" w:hAnsi="Times New Roman" w:cs="Times New Roman"/>
          <w:sz w:val="24"/>
          <w:szCs w:val="24"/>
        </w:rPr>
        <w:t>‘</w:t>
      </w:r>
      <w:r w:rsidR="00465A80" w:rsidRPr="004C124D">
        <w:rPr>
          <w:rFonts w:ascii="Times New Roman" w:eastAsia="Times New Roman" w:hAnsi="Times New Roman" w:cs="Times New Roman"/>
          <w:sz w:val="24"/>
          <w:szCs w:val="24"/>
        </w:rPr>
        <w:t>southerners</w:t>
      </w:r>
      <w:r w:rsidR="00F2072A">
        <w:rPr>
          <w:rFonts w:ascii="Times New Roman" w:eastAsia="Times New Roman" w:hAnsi="Times New Roman" w:cs="Times New Roman"/>
          <w:sz w:val="24"/>
          <w:szCs w:val="24"/>
        </w:rPr>
        <w:t>’</w:t>
      </w:r>
      <w:r w:rsidR="00465A80" w:rsidRPr="004C124D">
        <w:rPr>
          <w:rFonts w:ascii="Times New Roman" w:eastAsia="Times New Roman" w:hAnsi="Times New Roman" w:cs="Times New Roman"/>
          <w:sz w:val="24"/>
          <w:szCs w:val="24"/>
        </w:rPr>
        <w:t xml:space="preserve">. Many jokes circulating at the time illustrate this well: “In Slovenia, </w:t>
      </w:r>
      <w:r w:rsidR="00514E5C" w:rsidRPr="004C124D">
        <w:rPr>
          <w:rFonts w:ascii="Times New Roman" w:eastAsia="Times New Roman" w:hAnsi="Times New Roman" w:cs="Times New Roman"/>
          <w:sz w:val="24"/>
          <w:szCs w:val="24"/>
        </w:rPr>
        <w:t xml:space="preserve">a </w:t>
      </w:r>
      <w:r w:rsidR="00465A80" w:rsidRPr="004C124D">
        <w:rPr>
          <w:rFonts w:ascii="Times New Roman" w:eastAsia="Times New Roman" w:hAnsi="Times New Roman" w:cs="Times New Roman"/>
          <w:sz w:val="24"/>
          <w:szCs w:val="24"/>
        </w:rPr>
        <w:t>concrete mixer is spinning, while ‘in the south’</w:t>
      </w:r>
      <w:r w:rsidR="00514E5C" w:rsidRPr="004C124D">
        <w:rPr>
          <w:rFonts w:ascii="Times New Roman" w:eastAsia="Times New Roman" w:hAnsi="Times New Roman" w:cs="Times New Roman"/>
          <w:sz w:val="24"/>
          <w:szCs w:val="24"/>
        </w:rPr>
        <w:t>,</w:t>
      </w:r>
      <w:r w:rsidR="00465A80" w:rsidRPr="004C124D">
        <w:rPr>
          <w:rFonts w:ascii="Times New Roman" w:eastAsia="Times New Roman" w:hAnsi="Times New Roman" w:cs="Times New Roman"/>
          <w:sz w:val="24"/>
          <w:szCs w:val="24"/>
        </w:rPr>
        <w:t xml:space="preserve"> </w:t>
      </w:r>
      <w:r w:rsidR="00514E5C" w:rsidRPr="004C124D">
        <w:rPr>
          <w:rFonts w:ascii="Times New Roman" w:eastAsia="Times New Roman" w:hAnsi="Times New Roman" w:cs="Times New Roman"/>
          <w:sz w:val="24"/>
          <w:szCs w:val="24"/>
        </w:rPr>
        <w:t>a</w:t>
      </w:r>
      <w:r w:rsidR="00465A80" w:rsidRPr="004C124D">
        <w:rPr>
          <w:rFonts w:ascii="Times New Roman" w:eastAsia="Times New Roman" w:hAnsi="Times New Roman" w:cs="Times New Roman"/>
          <w:sz w:val="24"/>
          <w:szCs w:val="24"/>
        </w:rPr>
        <w:t xml:space="preserve"> piglet on a spit is spinning [</w:t>
      </w:r>
      <w:proofErr w:type="spellStart"/>
      <w:r w:rsidR="000A056D" w:rsidRPr="00F2072A">
        <w:rPr>
          <w:rFonts w:ascii="Times New Roman" w:eastAsia="Times New Roman" w:hAnsi="Times New Roman" w:cs="Times New Roman"/>
          <w:i/>
          <w:iCs/>
          <w:sz w:val="24"/>
          <w:szCs w:val="24"/>
        </w:rPr>
        <w:t>S</w:t>
      </w:r>
      <w:r w:rsidR="00514E5C" w:rsidRPr="00F2072A">
        <w:rPr>
          <w:rFonts w:ascii="Times New Roman" w:eastAsia="Times New Roman" w:hAnsi="Times New Roman" w:cs="Times New Roman"/>
          <w:i/>
          <w:iCs/>
          <w:sz w:val="24"/>
          <w:szCs w:val="24"/>
        </w:rPr>
        <w:t>lo</w:t>
      </w:r>
      <w:proofErr w:type="spellEnd"/>
      <w:r w:rsidR="00514E5C" w:rsidRPr="00F2072A">
        <w:rPr>
          <w:rFonts w:ascii="Times New Roman" w:eastAsia="Times New Roman" w:hAnsi="Times New Roman" w:cs="Times New Roman"/>
          <w:i/>
          <w:iCs/>
          <w:sz w:val="24"/>
          <w:szCs w:val="24"/>
        </w:rPr>
        <w:t xml:space="preserve">. </w:t>
      </w:r>
      <w:r w:rsidR="00465A80" w:rsidRPr="00F2072A">
        <w:rPr>
          <w:rFonts w:ascii="Times New Roman" w:eastAsia="Times New Roman" w:hAnsi="Times New Roman" w:cs="Times New Roman"/>
          <w:i/>
          <w:iCs/>
          <w:sz w:val="24"/>
          <w:szCs w:val="24"/>
        </w:rPr>
        <w:t xml:space="preserve">V </w:t>
      </w:r>
      <w:proofErr w:type="spellStart"/>
      <w:r w:rsidR="00465A80" w:rsidRPr="00F2072A">
        <w:rPr>
          <w:rFonts w:ascii="Times New Roman" w:eastAsia="Times New Roman" w:hAnsi="Times New Roman" w:cs="Times New Roman"/>
          <w:i/>
          <w:iCs/>
          <w:sz w:val="24"/>
          <w:szCs w:val="24"/>
        </w:rPr>
        <w:t>Sloveniji</w:t>
      </w:r>
      <w:proofErr w:type="spellEnd"/>
      <w:r w:rsidR="00465A80" w:rsidRPr="00F2072A">
        <w:rPr>
          <w:rFonts w:ascii="Times New Roman" w:eastAsia="Times New Roman" w:hAnsi="Times New Roman" w:cs="Times New Roman"/>
          <w:i/>
          <w:iCs/>
          <w:sz w:val="24"/>
          <w:szCs w:val="24"/>
        </w:rPr>
        <w:t xml:space="preserve"> se </w:t>
      </w:r>
      <w:proofErr w:type="spellStart"/>
      <w:r w:rsidR="00465A80" w:rsidRPr="00F2072A">
        <w:rPr>
          <w:rFonts w:ascii="Times New Roman" w:eastAsia="Times New Roman" w:hAnsi="Times New Roman" w:cs="Times New Roman"/>
          <w:i/>
          <w:iCs/>
          <w:sz w:val="24"/>
          <w:szCs w:val="24"/>
        </w:rPr>
        <w:t>vrtijo</w:t>
      </w:r>
      <w:proofErr w:type="spellEnd"/>
      <w:r w:rsidR="00465A80" w:rsidRPr="00F2072A">
        <w:rPr>
          <w:rFonts w:ascii="Times New Roman" w:eastAsia="Times New Roman" w:hAnsi="Times New Roman" w:cs="Times New Roman"/>
          <w:i/>
          <w:iCs/>
          <w:sz w:val="24"/>
          <w:szCs w:val="24"/>
        </w:rPr>
        <w:t xml:space="preserve"> </w:t>
      </w:r>
      <w:proofErr w:type="spellStart"/>
      <w:r w:rsidR="00465A80" w:rsidRPr="00F2072A">
        <w:rPr>
          <w:rFonts w:ascii="Times New Roman" w:eastAsia="Times New Roman" w:hAnsi="Times New Roman" w:cs="Times New Roman"/>
          <w:i/>
          <w:iCs/>
          <w:sz w:val="24"/>
          <w:szCs w:val="24"/>
        </w:rPr>
        <w:t>mešalci</w:t>
      </w:r>
      <w:proofErr w:type="spellEnd"/>
      <w:r w:rsidR="00465A80" w:rsidRPr="00F2072A">
        <w:rPr>
          <w:rFonts w:ascii="Times New Roman" w:eastAsia="Times New Roman" w:hAnsi="Times New Roman" w:cs="Times New Roman"/>
          <w:i/>
          <w:iCs/>
          <w:sz w:val="24"/>
          <w:szCs w:val="24"/>
        </w:rPr>
        <w:t xml:space="preserve">, </w:t>
      </w:r>
      <w:proofErr w:type="spellStart"/>
      <w:r w:rsidR="00465A80" w:rsidRPr="00F2072A">
        <w:rPr>
          <w:rFonts w:ascii="Times New Roman" w:eastAsia="Times New Roman" w:hAnsi="Times New Roman" w:cs="Times New Roman"/>
          <w:i/>
          <w:iCs/>
          <w:sz w:val="24"/>
          <w:szCs w:val="24"/>
        </w:rPr>
        <w:t>na</w:t>
      </w:r>
      <w:proofErr w:type="spellEnd"/>
      <w:r w:rsidR="00465A80" w:rsidRPr="00F2072A">
        <w:rPr>
          <w:rFonts w:ascii="Times New Roman" w:eastAsia="Times New Roman" w:hAnsi="Times New Roman" w:cs="Times New Roman"/>
          <w:i/>
          <w:iCs/>
          <w:sz w:val="24"/>
          <w:szCs w:val="24"/>
        </w:rPr>
        <w:t xml:space="preserve"> </w:t>
      </w:r>
      <w:proofErr w:type="spellStart"/>
      <w:r w:rsidR="00465A80" w:rsidRPr="00F2072A">
        <w:rPr>
          <w:rFonts w:ascii="Times New Roman" w:eastAsia="Times New Roman" w:hAnsi="Times New Roman" w:cs="Times New Roman"/>
          <w:i/>
          <w:iCs/>
          <w:sz w:val="24"/>
          <w:szCs w:val="24"/>
        </w:rPr>
        <w:t>jugu</w:t>
      </w:r>
      <w:proofErr w:type="spellEnd"/>
      <w:r w:rsidR="00465A80" w:rsidRPr="00F2072A">
        <w:rPr>
          <w:rFonts w:ascii="Times New Roman" w:eastAsia="Times New Roman" w:hAnsi="Times New Roman" w:cs="Times New Roman"/>
          <w:i/>
          <w:iCs/>
          <w:sz w:val="24"/>
          <w:szCs w:val="24"/>
        </w:rPr>
        <w:t xml:space="preserve"> pa </w:t>
      </w:r>
      <w:proofErr w:type="spellStart"/>
      <w:r w:rsidR="00465A80" w:rsidRPr="00F2072A">
        <w:rPr>
          <w:rFonts w:ascii="Times New Roman" w:eastAsia="Times New Roman" w:hAnsi="Times New Roman" w:cs="Times New Roman"/>
          <w:i/>
          <w:iCs/>
          <w:sz w:val="24"/>
          <w:szCs w:val="24"/>
        </w:rPr>
        <w:t>odojki</w:t>
      </w:r>
      <w:proofErr w:type="spellEnd"/>
      <w:r w:rsidR="00465A80" w:rsidRPr="004C124D">
        <w:rPr>
          <w:rFonts w:ascii="Times New Roman" w:eastAsia="Times New Roman" w:hAnsi="Times New Roman" w:cs="Times New Roman"/>
          <w:sz w:val="24"/>
          <w:szCs w:val="24"/>
        </w:rPr>
        <w:t xml:space="preserve">]” (H. </w:t>
      </w:r>
      <w:proofErr w:type="spellStart"/>
      <w:r w:rsidR="00465A80" w:rsidRPr="004C124D">
        <w:rPr>
          <w:rFonts w:ascii="Times New Roman" w:eastAsia="Times New Roman" w:hAnsi="Times New Roman" w:cs="Times New Roman"/>
          <w:sz w:val="24"/>
          <w:szCs w:val="24"/>
        </w:rPr>
        <w:t>Molan</w:t>
      </w:r>
      <w:proofErr w:type="spellEnd"/>
      <w:r w:rsidR="00465A80" w:rsidRPr="004C124D">
        <w:rPr>
          <w:rFonts w:ascii="Times New Roman" w:eastAsia="Times New Roman" w:hAnsi="Times New Roman" w:cs="Times New Roman"/>
          <w:sz w:val="24"/>
          <w:szCs w:val="24"/>
        </w:rPr>
        <w:t>). This narrative seems to be so effective because it corresponds with two main arguments for Slovenian independence: first, with the idea that Sloven</w:t>
      </w:r>
      <w:r w:rsidR="000A056D">
        <w:rPr>
          <w:rFonts w:ascii="Times New Roman" w:eastAsia="Times New Roman" w:hAnsi="Times New Roman" w:cs="Times New Roman"/>
          <w:sz w:val="24"/>
          <w:szCs w:val="24"/>
        </w:rPr>
        <w:t>ians</w:t>
      </w:r>
      <w:r w:rsidR="00465A80" w:rsidRPr="004C124D">
        <w:rPr>
          <w:rFonts w:ascii="Times New Roman" w:eastAsia="Times New Roman" w:hAnsi="Times New Roman" w:cs="Times New Roman"/>
          <w:sz w:val="24"/>
          <w:szCs w:val="24"/>
        </w:rPr>
        <w:t xml:space="preserve"> are culturally different from </w:t>
      </w:r>
      <w:r w:rsidR="000A056D">
        <w:rPr>
          <w:rFonts w:ascii="Times New Roman" w:eastAsia="Times New Roman" w:hAnsi="Times New Roman" w:cs="Times New Roman"/>
          <w:sz w:val="24"/>
          <w:szCs w:val="24"/>
        </w:rPr>
        <w:t xml:space="preserve">the </w:t>
      </w:r>
      <w:r w:rsidR="00465A80" w:rsidRPr="004C124D">
        <w:rPr>
          <w:rFonts w:ascii="Times New Roman" w:eastAsia="Times New Roman" w:hAnsi="Times New Roman" w:cs="Times New Roman"/>
          <w:sz w:val="24"/>
          <w:szCs w:val="24"/>
        </w:rPr>
        <w:t>other nations of Yugoslavia and, second, that independence w</w:t>
      </w:r>
      <w:r w:rsidR="000A056D">
        <w:rPr>
          <w:rFonts w:ascii="Times New Roman" w:eastAsia="Times New Roman" w:hAnsi="Times New Roman" w:cs="Times New Roman"/>
          <w:sz w:val="24"/>
          <w:szCs w:val="24"/>
        </w:rPr>
        <w:t>ould</w:t>
      </w:r>
      <w:r w:rsidR="00465A80" w:rsidRPr="004C124D">
        <w:rPr>
          <w:rFonts w:ascii="Times New Roman" w:eastAsia="Times New Roman" w:hAnsi="Times New Roman" w:cs="Times New Roman"/>
          <w:sz w:val="24"/>
          <w:szCs w:val="24"/>
        </w:rPr>
        <w:t xml:space="preserve"> be accompanied by rising economic prosperity, as implied by the notion of Slovenia as “The Switzerland of the Balkans”. It is </w:t>
      </w:r>
      <w:r w:rsidR="000A056D" w:rsidRPr="004C124D">
        <w:rPr>
          <w:rFonts w:ascii="Times New Roman" w:eastAsia="Times New Roman" w:hAnsi="Times New Roman" w:cs="Times New Roman"/>
          <w:sz w:val="24"/>
          <w:szCs w:val="24"/>
        </w:rPr>
        <w:t xml:space="preserve">therefore </w:t>
      </w:r>
      <w:r w:rsidR="00465A80" w:rsidRPr="004C124D">
        <w:rPr>
          <w:rFonts w:ascii="Times New Roman" w:eastAsia="Times New Roman" w:hAnsi="Times New Roman" w:cs="Times New Roman"/>
          <w:sz w:val="24"/>
          <w:szCs w:val="24"/>
        </w:rPr>
        <w:t xml:space="preserve">not </w:t>
      </w:r>
      <w:proofErr w:type="gramStart"/>
      <w:r w:rsidR="00465A80" w:rsidRPr="004C124D">
        <w:rPr>
          <w:rFonts w:ascii="Times New Roman" w:eastAsia="Times New Roman" w:hAnsi="Times New Roman" w:cs="Times New Roman"/>
          <w:sz w:val="24"/>
          <w:szCs w:val="24"/>
        </w:rPr>
        <w:t>surprising  that</w:t>
      </w:r>
      <w:proofErr w:type="gramEnd"/>
      <w:r w:rsidR="00465A80" w:rsidRPr="004C124D">
        <w:rPr>
          <w:rFonts w:ascii="Times New Roman" w:eastAsia="Times New Roman" w:hAnsi="Times New Roman" w:cs="Times New Roman"/>
          <w:sz w:val="24"/>
          <w:szCs w:val="24"/>
        </w:rPr>
        <w:t xml:space="preserve"> the criti</w:t>
      </w:r>
      <w:r w:rsidR="002579B0">
        <w:rPr>
          <w:rFonts w:ascii="Times New Roman" w:eastAsia="Times New Roman" w:hAnsi="Times New Roman" w:cs="Times New Roman"/>
          <w:sz w:val="24"/>
          <w:szCs w:val="24"/>
        </w:rPr>
        <w:t>cism</w:t>
      </w:r>
      <w:r w:rsidR="00465A80" w:rsidRPr="004C124D">
        <w:rPr>
          <w:rFonts w:ascii="Times New Roman" w:eastAsia="Times New Roman" w:hAnsi="Times New Roman" w:cs="Times New Roman"/>
          <w:sz w:val="24"/>
          <w:szCs w:val="24"/>
        </w:rPr>
        <w:t xml:space="preserve"> of contemporary politics often refer</w:t>
      </w:r>
      <w:r w:rsidR="002579B0">
        <w:rPr>
          <w:rFonts w:ascii="Times New Roman" w:eastAsia="Times New Roman" w:hAnsi="Times New Roman" w:cs="Times New Roman"/>
          <w:sz w:val="24"/>
          <w:szCs w:val="24"/>
        </w:rPr>
        <w:t>red</w:t>
      </w:r>
      <w:r w:rsidR="00465A80" w:rsidRPr="004C124D">
        <w:rPr>
          <w:rFonts w:ascii="Times New Roman" w:eastAsia="Times New Roman" w:hAnsi="Times New Roman" w:cs="Times New Roman"/>
          <w:sz w:val="24"/>
          <w:szCs w:val="24"/>
        </w:rPr>
        <w:t xml:space="preserve"> to the failure </w:t>
      </w:r>
      <w:r w:rsidR="002579B0">
        <w:rPr>
          <w:rFonts w:ascii="Times New Roman" w:eastAsia="Times New Roman" w:hAnsi="Times New Roman" w:cs="Times New Roman"/>
          <w:sz w:val="24"/>
          <w:szCs w:val="24"/>
        </w:rPr>
        <w:t>to</w:t>
      </w:r>
      <w:r w:rsidR="00465A80" w:rsidRPr="004C124D">
        <w:rPr>
          <w:rFonts w:ascii="Times New Roman" w:eastAsia="Times New Roman" w:hAnsi="Times New Roman" w:cs="Times New Roman"/>
          <w:sz w:val="24"/>
          <w:szCs w:val="24"/>
        </w:rPr>
        <w:t xml:space="preserve"> </w:t>
      </w:r>
      <w:r w:rsidR="002579B0">
        <w:rPr>
          <w:rFonts w:ascii="Times New Roman" w:eastAsia="Times New Roman" w:hAnsi="Times New Roman" w:cs="Times New Roman"/>
          <w:sz w:val="24"/>
          <w:szCs w:val="24"/>
        </w:rPr>
        <w:t>realise</w:t>
      </w:r>
      <w:r w:rsidR="00465A80" w:rsidRPr="004C124D">
        <w:rPr>
          <w:rFonts w:ascii="Times New Roman" w:eastAsia="Times New Roman" w:hAnsi="Times New Roman" w:cs="Times New Roman"/>
          <w:sz w:val="24"/>
          <w:szCs w:val="24"/>
        </w:rPr>
        <w:t xml:space="preserve"> these hopes: “They promised us another Switzerland /…/, but now we are closer to </w:t>
      </w:r>
      <w:r w:rsidR="002579B0">
        <w:rPr>
          <w:rFonts w:ascii="Times New Roman" w:eastAsia="Times New Roman" w:hAnsi="Times New Roman" w:cs="Times New Roman"/>
          <w:sz w:val="24"/>
          <w:szCs w:val="24"/>
        </w:rPr>
        <w:t>t</w:t>
      </w:r>
      <w:r w:rsidR="00465A80" w:rsidRPr="004C124D">
        <w:rPr>
          <w:rFonts w:ascii="Times New Roman" w:eastAsia="Times New Roman" w:hAnsi="Times New Roman" w:cs="Times New Roman"/>
          <w:sz w:val="24"/>
          <w:szCs w:val="24"/>
        </w:rPr>
        <w:t xml:space="preserve">he </w:t>
      </w:r>
      <w:proofErr w:type="spellStart"/>
      <w:r w:rsidR="00465A80" w:rsidRPr="004C124D">
        <w:rPr>
          <w:rFonts w:ascii="Times New Roman" w:eastAsia="Times New Roman" w:hAnsi="Times New Roman" w:cs="Times New Roman"/>
          <w:sz w:val="24"/>
          <w:szCs w:val="24"/>
        </w:rPr>
        <w:t>Visegrad</w:t>
      </w:r>
      <w:proofErr w:type="spellEnd"/>
      <w:r w:rsidR="00465A80" w:rsidRPr="004C124D">
        <w:rPr>
          <w:rFonts w:ascii="Times New Roman" w:eastAsia="Times New Roman" w:hAnsi="Times New Roman" w:cs="Times New Roman"/>
          <w:sz w:val="24"/>
          <w:szCs w:val="24"/>
        </w:rPr>
        <w:t xml:space="preserve"> Group” (D. </w:t>
      </w:r>
      <w:proofErr w:type="spellStart"/>
      <w:r w:rsidR="00465A80" w:rsidRPr="004C124D">
        <w:rPr>
          <w:rFonts w:ascii="Times New Roman" w:eastAsia="Times New Roman" w:hAnsi="Times New Roman" w:cs="Times New Roman"/>
          <w:sz w:val="24"/>
          <w:szCs w:val="24"/>
        </w:rPr>
        <w:t>Pernek</w:t>
      </w:r>
      <w:proofErr w:type="spellEnd"/>
      <w:r w:rsidR="00465A80" w:rsidRPr="004C124D">
        <w:rPr>
          <w:rFonts w:ascii="Times New Roman" w:eastAsia="Times New Roman" w:hAnsi="Times New Roman" w:cs="Times New Roman"/>
          <w:sz w:val="24"/>
          <w:szCs w:val="24"/>
        </w:rPr>
        <w:t xml:space="preserve">). </w:t>
      </w:r>
    </w:p>
    <w:p w14:paraId="00000063" w14:textId="65A6E45C" w:rsidR="00D45B58"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The other </w:t>
      </w:r>
      <w:proofErr w:type="gramStart"/>
      <w:r w:rsidRPr="004C124D">
        <w:rPr>
          <w:rFonts w:ascii="Times New Roman" w:eastAsia="Times New Roman" w:hAnsi="Times New Roman" w:cs="Times New Roman"/>
          <w:sz w:val="24"/>
          <w:szCs w:val="24"/>
        </w:rPr>
        <w:t>reason</w:t>
      </w:r>
      <w:r w:rsidR="002579B0">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 it</w:t>
      </w:r>
      <w:proofErr w:type="gramEnd"/>
      <w:r w:rsidRPr="004C124D">
        <w:rPr>
          <w:rFonts w:ascii="Times New Roman" w:eastAsia="Times New Roman" w:hAnsi="Times New Roman" w:cs="Times New Roman"/>
          <w:sz w:val="24"/>
          <w:szCs w:val="24"/>
        </w:rPr>
        <w:t xml:space="preserve"> is difficult to locate the exact point of </w:t>
      </w:r>
      <w:r w:rsidR="00560315" w:rsidRPr="004C124D">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transition m</w:t>
      </w:r>
      <w:r w:rsidR="002579B0">
        <w:rPr>
          <w:rFonts w:ascii="Times New Roman" w:eastAsia="Times New Roman" w:hAnsi="Times New Roman" w:cs="Times New Roman"/>
          <w:sz w:val="24"/>
          <w:szCs w:val="24"/>
        </w:rPr>
        <w:t>ight</w:t>
      </w:r>
      <w:r w:rsidRPr="004C124D">
        <w:rPr>
          <w:rFonts w:ascii="Times New Roman" w:eastAsia="Times New Roman" w:hAnsi="Times New Roman" w:cs="Times New Roman"/>
          <w:sz w:val="24"/>
          <w:szCs w:val="24"/>
        </w:rPr>
        <w:t xml:space="preserve"> relate to the fact that </w:t>
      </w:r>
      <w:r w:rsidR="002579B0">
        <w:rPr>
          <w:rFonts w:ascii="Times New Roman" w:eastAsia="Times New Roman" w:hAnsi="Times New Roman" w:cs="Times New Roman"/>
          <w:sz w:val="24"/>
          <w:szCs w:val="24"/>
        </w:rPr>
        <w:t xml:space="preserve">in </w:t>
      </w:r>
      <w:r w:rsidRPr="004C124D">
        <w:rPr>
          <w:rFonts w:ascii="Times New Roman" w:eastAsia="Times New Roman" w:hAnsi="Times New Roman" w:cs="Times New Roman"/>
          <w:sz w:val="24"/>
          <w:szCs w:val="24"/>
        </w:rPr>
        <w:t xml:space="preserve">both the period of </w:t>
      </w:r>
      <w:proofErr w:type="spellStart"/>
      <w:r w:rsidRPr="004C124D">
        <w:rPr>
          <w:rFonts w:ascii="Times New Roman" w:eastAsia="Times New Roman" w:hAnsi="Times New Roman" w:cs="Times New Roman"/>
          <w:sz w:val="24"/>
          <w:szCs w:val="24"/>
        </w:rPr>
        <w:t>Titoist</w:t>
      </w:r>
      <w:proofErr w:type="spellEnd"/>
      <w:r w:rsidRPr="004C124D">
        <w:rPr>
          <w:rFonts w:ascii="Times New Roman" w:eastAsia="Times New Roman" w:hAnsi="Times New Roman" w:cs="Times New Roman"/>
          <w:sz w:val="24"/>
          <w:szCs w:val="24"/>
        </w:rPr>
        <w:t xml:space="preserve"> Yugoslavia and the times of Slovenian independence public opinion was </w:t>
      </w:r>
      <w:r w:rsidR="002579B0">
        <w:rPr>
          <w:rFonts w:ascii="Times New Roman" w:eastAsia="Times New Roman" w:hAnsi="Times New Roman" w:cs="Times New Roman"/>
          <w:sz w:val="24"/>
          <w:szCs w:val="24"/>
        </w:rPr>
        <w:t>very</w:t>
      </w:r>
      <w:r w:rsidRPr="004C124D">
        <w:rPr>
          <w:rFonts w:ascii="Times New Roman" w:eastAsia="Times New Roman" w:hAnsi="Times New Roman" w:cs="Times New Roman"/>
          <w:sz w:val="24"/>
          <w:szCs w:val="24"/>
        </w:rPr>
        <w:t xml:space="preserve"> homogeneous. In </w:t>
      </w:r>
      <w:r w:rsidR="00FF65E2">
        <w:rPr>
          <w:rFonts w:ascii="Times New Roman" w:eastAsia="Times New Roman" w:hAnsi="Times New Roman" w:cs="Times New Roman"/>
          <w:sz w:val="24"/>
          <w:szCs w:val="24"/>
        </w:rPr>
        <w:t>contrast</w:t>
      </w:r>
      <w:r w:rsidRPr="004C124D">
        <w:rPr>
          <w:rFonts w:ascii="Times New Roman" w:eastAsia="Times New Roman" w:hAnsi="Times New Roman" w:cs="Times New Roman"/>
          <w:sz w:val="24"/>
          <w:szCs w:val="24"/>
        </w:rPr>
        <w:t xml:space="preserve"> to th</w:t>
      </w:r>
      <w:r w:rsidR="002579B0">
        <w:rPr>
          <w:rFonts w:ascii="Times New Roman" w:eastAsia="Times New Roman" w:hAnsi="Times New Roman" w:cs="Times New Roman"/>
          <w:sz w:val="24"/>
          <w:szCs w:val="24"/>
        </w:rPr>
        <w:t>is</w:t>
      </w:r>
      <w:r w:rsidRPr="004C124D">
        <w:rPr>
          <w:rFonts w:ascii="Times New Roman" w:eastAsia="Times New Roman" w:hAnsi="Times New Roman" w:cs="Times New Roman"/>
          <w:sz w:val="24"/>
          <w:szCs w:val="24"/>
        </w:rPr>
        <w:t xml:space="preserve">, when </w:t>
      </w:r>
      <w:r w:rsidR="002579B0">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interviewees tried to expl</w:t>
      </w:r>
      <w:r w:rsidR="00A95C2E">
        <w:rPr>
          <w:rFonts w:ascii="Times New Roman" w:eastAsia="Times New Roman" w:hAnsi="Times New Roman" w:cs="Times New Roman"/>
          <w:sz w:val="24"/>
          <w:szCs w:val="24"/>
        </w:rPr>
        <w:t>ain</w:t>
      </w:r>
      <w:r w:rsidRPr="004C124D">
        <w:rPr>
          <w:rFonts w:ascii="Times New Roman" w:eastAsia="Times New Roman" w:hAnsi="Times New Roman" w:cs="Times New Roman"/>
          <w:sz w:val="24"/>
          <w:szCs w:val="24"/>
        </w:rPr>
        <w:t xml:space="preserve"> the </w:t>
      </w:r>
      <w:r w:rsidR="002579B0">
        <w:rPr>
          <w:rFonts w:ascii="Times New Roman" w:eastAsia="Times New Roman" w:hAnsi="Times New Roman" w:cs="Times New Roman"/>
          <w:sz w:val="24"/>
          <w:szCs w:val="24"/>
        </w:rPr>
        <w:t>biggest</w:t>
      </w:r>
      <w:r w:rsidRPr="004C124D">
        <w:rPr>
          <w:rFonts w:ascii="Times New Roman" w:eastAsia="Times New Roman" w:hAnsi="Times New Roman" w:cs="Times New Roman"/>
          <w:sz w:val="24"/>
          <w:szCs w:val="24"/>
        </w:rPr>
        <w:t xml:space="preserve"> difference between the past and the present, they often used the dichotomy between the homogenous society with a unified will (as something not necessarily negative) and the divided society in which we </w:t>
      </w:r>
      <w:r w:rsidR="00492AA1">
        <w:rPr>
          <w:rFonts w:ascii="Times New Roman" w:eastAsia="Times New Roman" w:hAnsi="Times New Roman" w:cs="Times New Roman"/>
          <w:sz w:val="24"/>
          <w:szCs w:val="24"/>
        </w:rPr>
        <w:t xml:space="preserve">are currently </w:t>
      </w:r>
      <w:r w:rsidRPr="004C124D">
        <w:rPr>
          <w:rFonts w:ascii="Times New Roman" w:eastAsia="Times New Roman" w:hAnsi="Times New Roman" w:cs="Times New Roman"/>
          <w:sz w:val="24"/>
          <w:szCs w:val="24"/>
        </w:rPr>
        <w:t>liv</w:t>
      </w:r>
      <w:r w:rsidR="00492AA1">
        <w:rPr>
          <w:rFonts w:ascii="Times New Roman" w:eastAsia="Times New Roman" w:hAnsi="Times New Roman" w:cs="Times New Roman"/>
          <w:sz w:val="24"/>
          <w:szCs w:val="24"/>
        </w:rPr>
        <w:t>ing</w:t>
      </w:r>
      <w:r w:rsidRPr="004C124D">
        <w:rPr>
          <w:rFonts w:ascii="Times New Roman" w:eastAsia="Times New Roman" w:hAnsi="Times New Roman" w:cs="Times New Roman"/>
          <w:sz w:val="24"/>
          <w:szCs w:val="24"/>
        </w:rPr>
        <w:t xml:space="preserve">: “We experienced brotherhood and unity, and I miss that today” (V. </w:t>
      </w:r>
      <w:proofErr w:type="spellStart"/>
      <w:r w:rsidRPr="004C124D">
        <w:rPr>
          <w:rFonts w:ascii="Times New Roman" w:eastAsia="Times New Roman" w:hAnsi="Times New Roman" w:cs="Times New Roman"/>
          <w:sz w:val="24"/>
          <w:szCs w:val="24"/>
        </w:rPr>
        <w:t>Štiglic</w:t>
      </w:r>
      <w:proofErr w:type="spellEnd"/>
      <w:r w:rsidRPr="004C124D">
        <w:rPr>
          <w:rFonts w:ascii="Times New Roman" w:eastAsia="Times New Roman" w:hAnsi="Times New Roman" w:cs="Times New Roman"/>
          <w:sz w:val="24"/>
          <w:szCs w:val="24"/>
        </w:rPr>
        <w:t xml:space="preserve">). “I am quite confused </w:t>
      </w:r>
      <w:r w:rsidR="00492AA1">
        <w:rPr>
          <w:rFonts w:ascii="Times New Roman" w:eastAsia="Times New Roman" w:hAnsi="Times New Roman" w:cs="Times New Roman"/>
          <w:sz w:val="24"/>
          <w:szCs w:val="24"/>
        </w:rPr>
        <w:t>by</w:t>
      </w:r>
      <w:r w:rsidRPr="004C124D">
        <w:rPr>
          <w:rFonts w:ascii="Times New Roman" w:eastAsia="Times New Roman" w:hAnsi="Times New Roman" w:cs="Times New Roman"/>
          <w:sz w:val="24"/>
          <w:szCs w:val="24"/>
        </w:rPr>
        <w:t xml:space="preserve"> the media reporting today – the news is so diverse /…/ as it suits the </w:t>
      </w:r>
      <w:r w:rsidR="006A593E">
        <w:rPr>
          <w:rFonts w:ascii="Times New Roman" w:eastAsia="Times New Roman" w:hAnsi="Times New Roman" w:cs="Times New Roman"/>
          <w:sz w:val="24"/>
          <w:szCs w:val="24"/>
        </w:rPr>
        <w:t>actor</w:t>
      </w:r>
      <w:r w:rsidRPr="004C124D">
        <w:rPr>
          <w:rFonts w:ascii="Times New Roman" w:eastAsia="Times New Roman" w:hAnsi="Times New Roman" w:cs="Times New Roman"/>
          <w:sz w:val="24"/>
          <w:szCs w:val="24"/>
        </w:rPr>
        <w:t xml:space="preserve"> which supports or funds certain media. Today</w:t>
      </w:r>
      <w:r w:rsidR="00492AA1">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it is difficult to know what </w:t>
      </w:r>
      <w:r w:rsidR="00FA09B1" w:rsidRPr="004C124D">
        <w:rPr>
          <w:rFonts w:ascii="Times New Roman" w:eastAsia="Times New Roman" w:hAnsi="Times New Roman" w:cs="Times New Roman"/>
          <w:sz w:val="24"/>
          <w:szCs w:val="24"/>
        </w:rPr>
        <w:t>the real truth is</w:t>
      </w:r>
      <w:r w:rsidRPr="004C124D">
        <w:rPr>
          <w:rFonts w:ascii="Times New Roman" w:eastAsia="Times New Roman" w:hAnsi="Times New Roman" w:cs="Times New Roman"/>
          <w:sz w:val="24"/>
          <w:szCs w:val="24"/>
        </w:rPr>
        <w:t>” (</w:t>
      </w:r>
      <w:r w:rsidR="00726482">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Bela </w:t>
      </w:r>
      <w:proofErr w:type="spellStart"/>
      <w:r w:rsidRPr="004C124D">
        <w:rPr>
          <w:rFonts w:ascii="Times New Roman" w:eastAsia="Times New Roman" w:hAnsi="Times New Roman" w:cs="Times New Roman"/>
          <w:sz w:val="24"/>
          <w:szCs w:val="24"/>
        </w:rPr>
        <w:t>Lilija</w:t>
      </w:r>
      <w:proofErr w:type="spellEnd"/>
      <w:r w:rsidR="00726482">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w:t>
      </w:r>
    </w:p>
    <w:p w14:paraId="00000064" w14:textId="1889C0DA" w:rsidR="00D45B58" w:rsidRPr="004C124D" w:rsidRDefault="00465A80" w:rsidP="005021DC">
      <w:pPr>
        <w:spacing w:line="360" w:lineRule="auto"/>
        <w:ind w:firstLine="72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Individualism, which replaced unity and uniformity, w</w:t>
      </w:r>
      <w:r w:rsidR="004143CA" w:rsidRPr="004C124D">
        <w:rPr>
          <w:rFonts w:ascii="Times New Roman" w:eastAsia="Times New Roman" w:hAnsi="Times New Roman" w:cs="Times New Roman"/>
          <w:sz w:val="24"/>
          <w:szCs w:val="24"/>
        </w:rPr>
        <w:t>as</w:t>
      </w:r>
      <w:r w:rsidRPr="004C124D">
        <w:rPr>
          <w:rFonts w:ascii="Times New Roman" w:eastAsia="Times New Roman" w:hAnsi="Times New Roman" w:cs="Times New Roman"/>
          <w:sz w:val="24"/>
          <w:szCs w:val="24"/>
        </w:rPr>
        <w:t xml:space="preserve"> often presented as </w:t>
      </w:r>
      <w:r w:rsidR="00FA09B1" w:rsidRPr="004C124D">
        <w:rPr>
          <w:rFonts w:ascii="Times New Roman" w:eastAsia="Times New Roman" w:hAnsi="Times New Roman" w:cs="Times New Roman"/>
          <w:sz w:val="24"/>
          <w:szCs w:val="24"/>
        </w:rPr>
        <w:t>the main</w:t>
      </w:r>
      <w:r w:rsidRPr="004C124D">
        <w:rPr>
          <w:rFonts w:ascii="Times New Roman" w:eastAsia="Times New Roman" w:hAnsi="Times New Roman" w:cs="Times New Roman"/>
          <w:sz w:val="24"/>
          <w:szCs w:val="24"/>
        </w:rPr>
        <w:t xml:space="preserve"> structural reason for the polarisation of society in which everyone has </w:t>
      </w:r>
      <w:r w:rsidR="00492AA1">
        <w:rPr>
          <w:rFonts w:ascii="Times New Roman" w:eastAsia="Times New Roman" w:hAnsi="Times New Roman" w:cs="Times New Roman"/>
          <w:sz w:val="24"/>
          <w:szCs w:val="24"/>
        </w:rPr>
        <w:t xml:space="preserve">their own </w:t>
      </w:r>
      <w:r w:rsidRPr="004C124D">
        <w:rPr>
          <w:rFonts w:ascii="Times New Roman" w:eastAsia="Times New Roman" w:hAnsi="Times New Roman" w:cs="Times New Roman"/>
          <w:sz w:val="24"/>
          <w:szCs w:val="24"/>
        </w:rPr>
        <w:t>truth. Even if most interviewees agreed that they once missed plurality and diversity, they often still described the situation today as democratisation that “</w:t>
      </w:r>
      <w:r w:rsidR="00492AA1">
        <w:rPr>
          <w:rFonts w:ascii="Times New Roman" w:eastAsia="Times New Roman" w:hAnsi="Times New Roman" w:cs="Times New Roman"/>
          <w:sz w:val="24"/>
          <w:szCs w:val="24"/>
        </w:rPr>
        <w:t>has gone</w:t>
      </w:r>
      <w:r w:rsidRPr="004C124D">
        <w:rPr>
          <w:rFonts w:ascii="Times New Roman" w:eastAsia="Times New Roman" w:hAnsi="Times New Roman" w:cs="Times New Roman"/>
          <w:sz w:val="24"/>
          <w:szCs w:val="24"/>
        </w:rPr>
        <w:t xml:space="preserve"> too far”. As </w:t>
      </w:r>
      <w:r w:rsidR="00492AA1">
        <w:rPr>
          <w:rFonts w:ascii="Times New Roman" w:eastAsia="Times New Roman" w:hAnsi="Times New Roman" w:cs="Times New Roman"/>
          <w:sz w:val="24"/>
          <w:szCs w:val="24"/>
        </w:rPr>
        <w:t>one</w:t>
      </w:r>
      <w:r w:rsidRPr="004C124D">
        <w:rPr>
          <w:rFonts w:ascii="Times New Roman" w:eastAsia="Times New Roman" w:hAnsi="Times New Roman" w:cs="Times New Roman"/>
          <w:sz w:val="24"/>
          <w:szCs w:val="24"/>
        </w:rPr>
        <w:t xml:space="preserve"> interviewee</w:t>
      </w:r>
      <w:r w:rsidR="00492AA1">
        <w:rPr>
          <w:rFonts w:ascii="Times New Roman" w:eastAsia="Times New Roman" w:hAnsi="Times New Roman" w:cs="Times New Roman"/>
          <w:sz w:val="24"/>
          <w:szCs w:val="24"/>
        </w:rPr>
        <w:t xml:space="preserve"> noted</w:t>
      </w:r>
      <w:r w:rsidRPr="004C124D">
        <w:rPr>
          <w:rFonts w:ascii="Times New Roman" w:eastAsia="Times New Roman" w:hAnsi="Times New Roman" w:cs="Times New Roman"/>
          <w:sz w:val="24"/>
          <w:szCs w:val="24"/>
        </w:rPr>
        <w:t>: “There is only one truth, there cannot be many truths” (</w:t>
      </w:r>
      <w:r w:rsidR="00726482">
        <w:rPr>
          <w:rFonts w:ascii="Times New Roman" w:eastAsia="Times New Roman" w:hAnsi="Times New Roman" w:cs="Times New Roman"/>
          <w:sz w:val="24"/>
          <w:szCs w:val="24"/>
        </w:rPr>
        <w:t>‘</w:t>
      </w:r>
      <w:proofErr w:type="spellStart"/>
      <w:r w:rsidRPr="004C124D">
        <w:rPr>
          <w:rFonts w:ascii="Times New Roman" w:eastAsia="Times New Roman" w:hAnsi="Times New Roman" w:cs="Times New Roman"/>
          <w:sz w:val="24"/>
          <w:szCs w:val="24"/>
        </w:rPr>
        <w:t>Želimir</w:t>
      </w:r>
      <w:proofErr w:type="spellEnd"/>
      <w:r w:rsidRPr="004C124D">
        <w:rPr>
          <w:rFonts w:ascii="Times New Roman" w:eastAsia="Times New Roman" w:hAnsi="Times New Roman" w:cs="Times New Roman"/>
          <w:sz w:val="24"/>
          <w:szCs w:val="24"/>
        </w:rPr>
        <w:t xml:space="preserve"> Anon</w:t>
      </w:r>
      <w:r w:rsidR="00726482">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w:t>
      </w:r>
    </w:p>
    <w:p w14:paraId="00000065" w14:textId="77777777" w:rsidR="00D45B58" w:rsidRPr="004C124D" w:rsidRDefault="00D45B58" w:rsidP="005021DC">
      <w:pPr>
        <w:spacing w:line="360" w:lineRule="auto"/>
        <w:jc w:val="both"/>
        <w:rPr>
          <w:rFonts w:ascii="Times New Roman" w:eastAsia="Times New Roman" w:hAnsi="Times New Roman" w:cs="Times New Roman"/>
          <w:sz w:val="24"/>
          <w:szCs w:val="24"/>
        </w:rPr>
      </w:pPr>
    </w:p>
    <w:p w14:paraId="00000066" w14:textId="3D7EA3EE" w:rsidR="00D45B58" w:rsidRPr="004C124D" w:rsidRDefault="00465A80" w:rsidP="00CF2CAE">
      <w:pPr>
        <w:spacing w:line="360" w:lineRule="auto"/>
        <w:rPr>
          <w:rFonts w:ascii="Times New Roman" w:eastAsia="Times New Roman" w:hAnsi="Times New Roman" w:cs="Times New Roman"/>
          <w:b/>
          <w:sz w:val="24"/>
          <w:szCs w:val="24"/>
        </w:rPr>
      </w:pPr>
      <w:r w:rsidRPr="004C124D">
        <w:rPr>
          <w:rFonts w:ascii="Times New Roman" w:eastAsia="Times New Roman" w:hAnsi="Times New Roman" w:cs="Times New Roman"/>
          <w:b/>
          <w:sz w:val="24"/>
          <w:szCs w:val="24"/>
        </w:rPr>
        <w:t>Conclusion</w:t>
      </w:r>
    </w:p>
    <w:p w14:paraId="00000067" w14:textId="15829AB1" w:rsidR="00D45B58" w:rsidRPr="004C124D" w:rsidRDefault="00465A80" w:rsidP="00CF2CAE">
      <w:pPr>
        <w:spacing w:line="360" w:lineRule="auto"/>
        <w:ind w:firstLine="70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lastRenderedPageBreak/>
        <w:t>Many aspects of socialist Yugoslavia continue to be under</w:t>
      </w:r>
      <w:r w:rsidR="00492AA1">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researched and deserve </w:t>
      </w:r>
      <w:r w:rsidR="00492AA1">
        <w:rPr>
          <w:rFonts w:ascii="Times New Roman" w:eastAsia="Times New Roman" w:hAnsi="Times New Roman" w:cs="Times New Roman"/>
          <w:sz w:val="24"/>
          <w:szCs w:val="24"/>
        </w:rPr>
        <w:t>more</w:t>
      </w:r>
      <w:r w:rsidRPr="004C124D">
        <w:rPr>
          <w:rFonts w:ascii="Times New Roman" w:eastAsia="Times New Roman" w:hAnsi="Times New Roman" w:cs="Times New Roman"/>
          <w:sz w:val="24"/>
          <w:szCs w:val="24"/>
        </w:rPr>
        <w:t xml:space="preserve"> attention in the future. Our aim in the empirical part was to add a small piece to this puzzle. We paid special attention to the influence media use has on the process of creating collective and individual memory, identities</w:t>
      </w:r>
      <w:r w:rsidR="003F2EDA">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 and ideological positioning through time, and </w:t>
      </w:r>
      <w:r w:rsidR="003F2EDA">
        <w:rPr>
          <w:rFonts w:ascii="Times New Roman" w:eastAsia="Times New Roman" w:hAnsi="Times New Roman" w:cs="Times New Roman"/>
          <w:sz w:val="24"/>
          <w:szCs w:val="24"/>
        </w:rPr>
        <w:t xml:space="preserve">the </w:t>
      </w:r>
      <w:r w:rsidRPr="004C124D">
        <w:rPr>
          <w:rFonts w:ascii="Times New Roman" w:eastAsia="Times New Roman" w:hAnsi="Times New Roman" w:cs="Times New Roman"/>
          <w:sz w:val="24"/>
          <w:szCs w:val="24"/>
        </w:rPr>
        <w:t xml:space="preserve">evaluation of the Yugoslav regime </w:t>
      </w:r>
      <w:r w:rsidR="00B9010C" w:rsidRPr="004C124D">
        <w:rPr>
          <w:rFonts w:ascii="Times New Roman" w:eastAsia="Times New Roman" w:hAnsi="Times New Roman" w:cs="Times New Roman"/>
          <w:sz w:val="24"/>
          <w:szCs w:val="24"/>
        </w:rPr>
        <w:t>compar</w:t>
      </w:r>
      <w:r w:rsidR="003F2EDA">
        <w:rPr>
          <w:rFonts w:ascii="Times New Roman" w:eastAsia="Times New Roman" w:hAnsi="Times New Roman" w:cs="Times New Roman"/>
          <w:sz w:val="24"/>
          <w:szCs w:val="24"/>
        </w:rPr>
        <w:t xml:space="preserve">ed to </w:t>
      </w:r>
      <w:r w:rsidRPr="004C124D">
        <w:rPr>
          <w:rFonts w:ascii="Times New Roman" w:eastAsia="Times New Roman" w:hAnsi="Times New Roman" w:cs="Times New Roman"/>
          <w:sz w:val="24"/>
          <w:szCs w:val="24"/>
        </w:rPr>
        <w:t>today’s post</w:t>
      </w:r>
      <w:r w:rsidR="003F2EDA">
        <w:rPr>
          <w:rFonts w:ascii="Times New Roman" w:eastAsia="Times New Roman" w:hAnsi="Times New Roman" w:cs="Times New Roman"/>
          <w:sz w:val="24"/>
          <w:szCs w:val="24"/>
        </w:rPr>
        <w:t>-</w:t>
      </w:r>
      <w:r w:rsidRPr="004C124D">
        <w:rPr>
          <w:rFonts w:ascii="Times New Roman" w:eastAsia="Times New Roman" w:hAnsi="Times New Roman" w:cs="Times New Roman"/>
          <w:sz w:val="24"/>
          <w:szCs w:val="24"/>
        </w:rPr>
        <w:t xml:space="preserve">socialist Slovenia. We necessarily had to resort to certain generalisations when it came to the insights provided by the interviewees. Our study should </w:t>
      </w:r>
      <w:r w:rsidR="003F2EDA">
        <w:rPr>
          <w:rFonts w:ascii="Times New Roman" w:eastAsia="Times New Roman" w:hAnsi="Times New Roman" w:cs="Times New Roman"/>
          <w:sz w:val="24"/>
          <w:szCs w:val="24"/>
        </w:rPr>
        <w:t>hence</w:t>
      </w:r>
      <w:r w:rsidRPr="004C124D">
        <w:rPr>
          <w:rFonts w:ascii="Times New Roman" w:eastAsia="Times New Roman" w:hAnsi="Times New Roman" w:cs="Times New Roman"/>
          <w:sz w:val="24"/>
          <w:szCs w:val="24"/>
        </w:rPr>
        <w:t xml:space="preserve"> be seen as an initial exploration, a roadmap presenting possible directions for other researchers, who should probe these topics further. The </w:t>
      </w:r>
      <w:r w:rsidR="003F2EDA">
        <w:rPr>
          <w:rFonts w:ascii="Times New Roman" w:eastAsia="Times New Roman" w:hAnsi="Times New Roman" w:cs="Times New Roman"/>
          <w:sz w:val="24"/>
          <w:szCs w:val="24"/>
        </w:rPr>
        <w:t>conducted</w:t>
      </w:r>
      <w:r w:rsidRPr="004C124D">
        <w:rPr>
          <w:rFonts w:ascii="Times New Roman" w:eastAsia="Times New Roman" w:hAnsi="Times New Roman" w:cs="Times New Roman"/>
          <w:sz w:val="24"/>
          <w:szCs w:val="24"/>
        </w:rPr>
        <w:t xml:space="preserve"> interviews </w:t>
      </w:r>
      <w:r w:rsidR="003F2EDA">
        <w:rPr>
          <w:rFonts w:ascii="Times New Roman" w:eastAsia="Times New Roman" w:hAnsi="Times New Roman" w:cs="Times New Roman"/>
          <w:sz w:val="24"/>
          <w:szCs w:val="24"/>
        </w:rPr>
        <w:t xml:space="preserve">enable </w:t>
      </w:r>
      <w:r w:rsidRPr="004C124D">
        <w:rPr>
          <w:rFonts w:ascii="Times New Roman" w:eastAsia="Times New Roman" w:hAnsi="Times New Roman" w:cs="Times New Roman"/>
          <w:sz w:val="24"/>
          <w:szCs w:val="24"/>
        </w:rPr>
        <w:t xml:space="preserve">unique insights into the everyday use of the media by ordinary people, which often go missing </w:t>
      </w:r>
      <w:r w:rsidR="003F2EDA">
        <w:rPr>
          <w:rFonts w:ascii="Times New Roman" w:eastAsia="Times New Roman" w:hAnsi="Times New Roman" w:cs="Times New Roman"/>
          <w:sz w:val="24"/>
          <w:szCs w:val="24"/>
        </w:rPr>
        <w:t>in</w:t>
      </w:r>
      <w:r w:rsidRPr="004C124D">
        <w:rPr>
          <w:rFonts w:ascii="Times New Roman" w:eastAsia="Times New Roman" w:hAnsi="Times New Roman" w:cs="Times New Roman"/>
          <w:sz w:val="24"/>
          <w:szCs w:val="24"/>
        </w:rPr>
        <w:t xml:space="preserve"> other approaches that, for instance, merely analyse institutional changes or use typical archival material. </w:t>
      </w:r>
      <w:r w:rsidR="00A95C2E">
        <w:rPr>
          <w:rFonts w:ascii="Times New Roman" w:eastAsia="Times New Roman" w:hAnsi="Times New Roman" w:cs="Times New Roman"/>
          <w:sz w:val="24"/>
          <w:szCs w:val="24"/>
        </w:rPr>
        <w:t>The i</w:t>
      </w:r>
      <w:r w:rsidRPr="004C124D">
        <w:rPr>
          <w:rFonts w:ascii="Times New Roman" w:eastAsia="Times New Roman" w:hAnsi="Times New Roman" w:cs="Times New Roman"/>
          <w:sz w:val="24"/>
          <w:szCs w:val="24"/>
        </w:rPr>
        <w:t xml:space="preserve">nterviews can thus serve as an inductive entry point for new ideas and possible avenues </w:t>
      </w:r>
      <w:r w:rsidR="003F2EDA">
        <w:rPr>
          <w:rFonts w:ascii="Times New Roman" w:eastAsia="Times New Roman" w:hAnsi="Times New Roman" w:cs="Times New Roman"/>
          <w:sz w:val="24"/>
          <w:szCs w:val="24"/>
        </w:rPr>
        <w:t>for</w:t>
      </w:r>
      <w:r w:rsidRPr="004C124D">
        <w:rPr>
          <w:rFonts w:ascii="Times New Roman" w:eastAsia="Times New Roman" w:hAnsi="Times New Roman" w:cs="Times New Roman"/>
          <w:sz w:val="24"/>
          <w:szCs w:val="24"/>
        </w:rPr>
        <w:t xml:space="preserve"> research or as a supplementary source </w:t>
      </w:r>
      <w:r w:rsidR="00A03512">
        <w:rPr>
          <w:rFonts w:ascii="Times New Roman" w:eastAsia="Times New Roman" w:hAnsi="Times New Roman" w:cs="Times New Roman"/>
          <w:sz w:val="24"/>
          <w:szCs w:val="24"/>
        </w:rPr>
        <w:t>for</w:t>
      </w:r>
      <w:r w:rsidRPr="004C124D">
        <w:rPr>
          <w:rFonts w:ascii="Times New Roman" w:eastAsia="Times New Roman" w:hAnsi="Times New Roman" w:cs="Times New Roman"/>
          <w:sz w:val="24"/>
          <w:szCs w:val="24"/>
        </w:rPr>
        <w:t xml:space="preserve"> other empirical material. </w:t>
      </w:r>
    </w:p>
    <w:p w14:paraId="00000068" w14:textId="01172A96" w:rsidR="00D45B58" w:rsidRPr="004C124D" w:rsidRDefault="00465A80" w:rsidP="005021DC">
      <w:pPr>
        <w:spacing w:line="360" w:lineRule="auto"/>
        <w:ind w:firstLine="70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Since we </w:t>
      </w:r>
      <w:r w:rsidR="00A03512">
        <w:rPr>
          <w:rFonts w:ascii="Times New Roman" w:eastAsia="Times New Roman" w:hAnsi="Times New Roman" w:cs="Times New Roman"/>
          <w:sz w:val="24"/>
          <w:szCs w:val="24"/>
        </w:rPr>
        <w:t xml:space="preserve">were forced </w:t>
      </w:r>
      <w:r w:rsidRPr="004C124D">
        <w:rPr>
          <w:rFonts w:ascii="Times New Roman" w:eastAsia="Times New Roman" w:hAnsi="Times New Roman" w:cs="Times New Roman"/>
          <w:sz w:val="24"/>
          <w:szCs w:val="24"/>
        </w:rPr>
        <w:t xml:space="preserve">to make broad generalisations, we treated the sample in a </w:t>
      </w:r>
      <w:r w:rsidR="00CE4DF3" w:rsidRPr="004C124D">
        <w:rPr>
          <w:rFonts w:ascii="Times New Roman" w:eastAsia="Times New Roman" w:hAnsi="Times New Roman" w:cs="Times New Roman"/>
          <w:sz w:val="24"/>
          <w:szCs w:val="24"/>
        </w:rPr>
        <w:t>homogenous</w:t>
      </w:r>
      <w:r w:rsidRPr="004C124D">
        <w:rPr>
          <w:rFonts w:ascii="Times New Roman" w:eastAsia="Times New Roman" w:hAnsi="Times New Roman" w:cs="Times New Roman"/>
          <w:sz w:val="24"/>
          <w:szCs w:val="24"/>
        </w:rPr>
        <w:t xml:space="preserve"> manner. </w:t>
      </w:r>
      <w:r w:rsidR="00A03512">
        <w:rPr>
          <w:rFonts w:ascii="Times New Roman" w:eastAsia="Times New Roman" w:hAnsi="Times New Roman" w:cs="Times New Roman"/>
          <w:sz w:val="24"/>
          <w:szCs w:val="24"/>
        </w:rPr>
        <w:t>Still, a</w:t>
      </w:r>
      <w:r w:rsidRPr="004C124D">
        <w:rPr>
          <w:rFonts w:ascii="Times New Roman" w:eastAsia="Times New Roman" w:hAnsi="Times New Roman" w:cs="Times New Roman"/>
          <w:sz w:val="24"/>
          <w:szCs w:val="24"/>
        </w:rPr>
        <w:t xml:space="preserve">ll of the archived interviews </w:t>
      </w:r>
      <w:r w:rsidR="00A03512" w:rsidRPr="004C124D">
        <w:rPr>
          <w:rFonts w:ascii="Times New Roman" w:eastAsia="Times New Roman" w:hAnsi="Times New Roman" w:cs="Times New Roman"/>
          <w:sz w:val="24"/>
          <w:szCs w:val="24"/>
        </w:rPr>
        <w:t>include</w:t>
      </w:r>
      <w:r w:rsidRPr="004C124D">
        <w:rPr>
          <w:rFonts w:ascii="Times New Roman" w:eastAsia="Times New Roman" w:hAnsi="Times New Roman" w:cs="Times New Roman"/>
          <w:sz w:val="24"/>
          <w:szCs w:val="24"/>
        </w:rPr>
        <w:t xml:space="preserve"> basic demographic data, which makes it possible to further analys</w:t>
      </w:r>
      <w:r w:rsidR="00A03512">
        <w:rPr>
          <w:rFonts w:ascii="Times New Roman" w:eastAsia="Times New Roman" w:hAnsi="Times New Roman" w:cs="Times New Roman"/>
          <w:sz w:val="24"/>
          <w:szCs w:val="24"/>
        </w:rPr>
        <w:t>e</w:t>
      </w:r>
      <w:r w:rsidRPr="004C124D">
        <w:rPr>
          <w:rFonts w:ascii="Times New Roman" w:eastAsia="Times New Roman" w:hAnsi="Times New Roman" w:cs="Times New Roman"/>
          <w:sz w:val="24"/>
          <w:szCs w:val="24"/>
        </w:rPr>
        <w:t xml:space="preserve"> the sample from this point of view and construct different profiles based on gender, level of education, or geographical location. Generalisations made from a few individuals to the whole population always carry risks and possible problems and </w:t>
      </w:r>
      <w:r w:rsidR="008B5EF4">
        <w:rPr>
          <w:rFonts w:ascii="Times New Roman" w:eastAsia="Times New Roman" w:hAnsi="Times New Roman" w:cs="Times New Roman"/>
          <w:sz w:val="24"/>
          <w:szCs w:val="24"/>
        </w:rPr>
        <w:t>thus</w:t>
      </w:r>
      <w:r w:rsidR="00A03512">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it make</w:t>
      </w:r>
      <w:r w:rsidR="00A03512">
        <w:rPr>
          <w:rFonts w:ascii="Times New Roman" w:eastAsia="Times New Roman" w:hAnsi="Times New Roman" w:cs="Times New Roman"/>
          <w:sz w:val="24"/>
          <w:szCs w:val="24"/>
        </w:rPr>
        <w:t>s</w:t>
      </w:r>
      <w:r w:rsidRPr="004C124D">
        <w:rPr>
          <w:rFonts w:ascii="Times New Roman" w:eastAsia="Times New Roman" w:hAnsi="Times New Roman" w:cs="Times New Roman"/>
          <w:sz w:val="24"/>
          <w:szCs w:val="24"/>
        </w:rPr>
        <w:t xml:space="preserve"> sense to put more focus on specific social subgroups and their memories</w:t>
      </w:r>
      <w:r w:rsidR="00B9010C" w:rsidRPr="004C124D">
        <w:rPr>
          <w:rFonts w:ascii="Times New Roman" w:eastAsia="Times New Roman" w:hAnsi="Times New Roman" w:cs="Times New Roman"/>
          <w:sz w:val="24"/>
          <w:szCs w:val="24"/>
        </w:rPr>
        <w:t>.</w:t>
      </w:r>
      <w:r w:rsidR="00B9010C" w:rsidRPr="004C124D">
        <w:rPr>
          <w:rStyle w:val="Sprotnaopomba-sklic"/>
          <w:rFonts w:ascii="Times New Roman" w:eastAsia="Times New Roman" w:hAnsi="Times New Roman" w:cs="Times New Roman"/>
          <w:sz w:val="24"/>
          <w:szCs w:val="24"/>
        </w:rPr>
        <w:footnoteReference w:id="54"/>
      </w:r>
      <w:r w:rsidRPr="004C124D">
        <w:rPr>
          <w:rFonts w:ascii="Times New Roman" w:eastAsia="Times New Roman" w:hAnsi="Times New Roman" w:cs="Times New Roman"/>
          <w:sz w:val="24"/>
          <w:szCs w:val="24"/>
        </w:rPr>
        <w:t xml:space="preserve"> Further segmentation of the sample or profiling of the interviewees c</w:t>
      </w:r>
      <w:r w:rsidR="00A03512">
        <w:rPr>
          <w:rFonts w:ascii="Times New Roman" w:eastAsia="Times New Roman" w:hAnsi="Times New Roman" w:cs="Times New Roman"/>
          <w:sz w:val="24"/>
          <w:szCs w:val="24"/>
        </w:rPr>
        <w:t>ould</w:t>
      </w:r>
      <w:r w:rsidRPr="004C124D">
        <w:rPr>
          <w:rFonts w:ascii="Times New Roman" w:eastAsia="Times New Roman" w:hAnsi="Times New Roman" w:cs="Times New Roman"/>
          <w:sz w:val="24"/>
          <w:szCs w:val="24"/>
        </w:rPr>
        <w:t xml:space="preserve"> offer </w:t>
      </w:r>
      <w:r w:rsidR="00A272A4">
        <w:rPr>
          <w:rFonts w:ascii="Times New Roman" w:eastAsia="Times New Roman" w:hAnsi="Times New Roman" w:cs="Times New Roman"/>
          <w:sz w:val="24"/>
          <w:szCs w:val="24"/>
        </w:rPr>
        <w:t>a</w:t>
      </w:r>
      <w:r w:rsidRPr="004C124D">
        <w:rPr>
          <w:rFonts w:ascii="Times New Roman" w:eastAsia="Times New Roman" w:hAnsi="Times New Roman" w:cs="Times New Roman"/>
          <w:sz w:val="24"/>
          <w:szCs w:val="24"/>
        </w:rPr>
        <w:t xml:space="preserve"> possible solution in this </w:t>
      </w:r>
      <w:r w:rsidR="00A272A4">
        <w:rPr>
          <w:rFonts w:ascii="Times New Roman" w:eastAsia="Times New Roman" w:hAnsi="Times New Roman" w:cs="Times New Roman"/>
          <w:sz w:val="24"/>
          <w:szCs w:val="24"/>
        </w:rPr>
        <w:t>regard</w:t>
      </w:r>
      <w:r w:rsidRPr="004C124D">
        <w:rPr>
          <w:rFonts w:ascii="Times New Roman" w:eastAsia="Times New Roman" w:hAnsi="Times New Roman" w:cs="Times New Roman"/>
          <w:sz w:val="24"/>
          <w:szCs w:val="24"/>
        </w:rPr>
        <w:t>, especially because we aim to continue with this project in the future and th</w:t>
      </w:r>
      <w:r w:rsidR="00A272A4">
        <w:rPr>
          <w:rFonts w:ascii="Times New Roman" w:eastAsia="Times New Roman" w:hAnsi="Times New Roman" w:cs="Times New Roman"/>
          <w:sz w:val="24"/>
          <w:szCs w:val="24"/>
        </w:rPr>
        <w:t>ereby</w:t>
      </w:r>
      <w:r w:rsidRPr="004C124D">
        <w:rPr>
          <w:rFonts w:ascii="Times New Roman" w:eastAsia="Times New Roman" w:hAnsi="Times New Roman" w:cs="Times New Roman"/>
          <w:sz w:val="24"/>
          <w:szCs w:val="24"/>
        </w:rPr>
        <w:t xml:space="preserve"> expand the archive with additional interviews.</w:t>
      </w:r>
    </w:p>
    <w:p w14:paraId="00000069" w14:textId="5BA10900" w:rsidR="00D45B58" w:rsidRPr="004C124D" w:rsidRDefault="008B5EF4" w:rsidP="005021DC">
      <w:pPr>
        <w:spacing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w:t>
      </w:r>
      <w:r w:rsidR="00465A80" w:rsidRPr="004C124D">
        <w:rPr>
          <w:rFonts w:ascii="Times New Roman" w:eastAsia="Times New Roman" w:hAnsi="Times New Roman" w:cs="Times New Roman"/>
          <w:sz w:val="24"/>
          <w:szCs w:val="24"/>
        </w:rPr>
        <w:t xml:space="preserve">rawing </w:t>
      </w:r>
      <w:r>
        <w:rPr>
          <w:rFonts w:ascii="Times New Roman" w:eastAsia="Times New Roman" w:hAnsi="Times New Roman" w:cs="Times New Roman"/>
          <w:sz w:val="24"/>
          <w:szCs w:val="24"/>
        </w:rPr>
        <w:t xml:space="preserve">of </w:t>
      </w:r>
      <w:r w:rsidR="00A272A4">
        <w:rPr>
          <w:rFonts w:ascii="Times New Roman" w:eastAsia="Times New Roman" w:hAnsi="Times New Roman" w:cs="Times New Roman"/>
          <w:sz w:val="24"/>
          <w:szCs w:val="24"/>
        </w:rPr>
        <w:t>firm</w:t>
      </w:r>
      <w:r w:rsidR="00465A80" w:rsidRPr="004C124D">
        <w:rPr>
          <w:rFonts w:ascii="Times New Roman" w:eastAsia="Times New Roman" w:hAnsi="Times New Roman" w:cs="Times New Roman"/>
          <w:sz w:val="24"/>
          <w:szCs w:val="24"/>
        </w:rPr>
        <w:t xml:space="preserve"> generalisations seems especially tricky when it comes to the issues of legitimacy and questions concerning trust in relation to </w:t>
      </w:r>
      <w:r w:rsidR="00FF65E2">
        <w:rPr>
          <w:rFonts w:ascii="Times New Roman" w:eastAsia="Times New Roman" w:hAnsi="Times New Roman" w:cs="Times New Roman"/>
          <w:sz w:val="24"/>
          <w:szCs w:val="24"/>
        </w:rPr>
        <w:t>particular</w:t>
      </w:r>
      <w:r w:rsidR="00A272A4">
        <w:rPr>
          <w:rFonts w:ascii="Times New Roman" w:eastAsia="Times New Roman" w:hAnsi="Times New Roman" w:cs="Times New Roman"/>
          <w:sz w:val="24"/>
          <w:szCs w:val="24"/>
        </w:rPr>
        <w:t xml:space="preserve"> </w:t>
      </w:r>
      <w:r w:rsidR="00465A80" w:rsidRPr="004C124D">
        <w:rPr>
          <w:rFonts w:ascii="Times New Roman" w:eastAsia="Times New Roman" w:hAnsi="Times New Roman" w:cs="Times New Roman"/>
          <w:sz w:val="24"/>
          <w:szCs w:val="24"/>
        </w:rPr>
        <w:t xml:space="preserve">institutions. This is </w:t>
      </w:r>
      <w:r>
        <w:rPr>
          <w:rFonts w:ascii="Times New Roman" w:eastAsia="Times New Roman" w:hAnsi="Times New Roman" w:cs="Times New Roman"/>
          <w:sz w:val="24"/>
          <w:szCs w:val="24"/>
        </w:rPr>
        <w:t>very much</w:t>
      </w:r>
      <w:r w:rsidR="00A272A4">
        <w:rPr>
          <w:rFonts w:ascii="Times New Roman" w:eastAsia="Times New Roman" w:hAnsi="Times New Roman" w:cs="Times New Roman"/>
          <w:sz w:val="24"/>
          <w:szCs w:val="24"/>
        </w:rPr>
        <w:t xml:space="preserve"> the case </w:t>
      </w:r>
      <w:r w:rsidR="00465A80" w:rsidRPr="004C124D">
        <w:rPr>
          <w:rFonts w:ascii="Times New Roman" w:eastAsia="Times New Roman" w:hAnsi="Times New Roman" w:cs="Times New Roman"/>
          <w:sz w:val="24"/>
          <w:szCs w:val="24"/>
        </w:rPr>
        <w:t>when opinions are polari</w:t>
      </w:r>
      <w:r w:rsidR="00A272A4">
        <w:rPr>
          <w:rFonts w:ascii="Times New Roman" w:eastAsia="Times New Roman" w:hAnsi="Times New Roman" w:cs="Times New Roman"/>
          <w:sz w:val="24"/>
          <w:szCs w:val="24"/>
        </w:rPr>
        <w:t>s</w:t>
      </w:r>
      <w:r w:rsidR="00465A80" w:rsidRPr="004C124D">
        <w:rPr>
          <w:rFonts w:ascii="Times New Roman" w:eastAsia="Times New Roman" w:hAnsi="Times New Roman" w:cs="Times New Roman"/>
          <w:sz w:val="24"/>
          <w:szCs w:val="24"/>
        </w:rPr>
        <w:t>ed</w:t>
      </w:r>
      <w:r w:rsidR="00A941D7" w:rsidRPr="004C124D">
        <w:rPr>
          <w:rFonts w:ascii="Times New Roman" w:eastAsia="Times New Roman" w:hAnsi="Times New Roman" w:cs="Times New Roman"/>
          <w:sz w:val="24"/>
          <w:szCs w:val="24"/>
        </w:rPr>
        <w:t xml:space="preserve">, at least among </w:t>
      </w:r>
      <w:r w:rsidR="00560315" w:rsidRPr="004C124D">
        <w:rPr>
          <w:rFonts w:ascii="Times New Roman" w:eastAsia="Times New Roman" w:hAnsi="Times New Roman" w:cs="Times New Roman"/>
          <w:sz w:val="24"/>
          <w:szCs w:val="24"/>
        </w:rPr>
        <w:t>some</w:t>
      </w:r>
      <w:r w:rsidR="00A941D7" w:rsidRPr="004C124D">
        <w:rPr>
          <w:rFonts w:ascii="Times New Roman" w:eastAsia="Times New Roman" w:hAnsi="Times New Roman" w:cs="Times New Roman"/>
          <w:sz w:val="24"/>
          <w:szCs w:val="24"/>
        </w:rPr>
        <w:t xml:space="preserve"> groups and individuals</w:t>
      </w:r>
      <w:r w:rsidR="00465A80" w:rsidRPr="004C124D">
        <w:rPr>
          <w:rFonts w:ascii="Times New Roman" w:eastAsia="Times New Roman" w:hAnsi="Times New Roman" w:cs="Times New Roman"/>
          <w:sz w:val="24"/>
          <w:szCs w:val="24"/>
        </w:rPr>
        <w:t>.</w:t>
      </w:r>
      <w:r w:rsidR="00A941D7" w:rsidRPr="004C124D">
        <w:rPr>
          <w:rStyle w:val="Sprotnaopomba-sklic"/>
          <w:rFonts w:ascii="Times New Roman" w:eastAsia="Times New Roman" w:hAnsi="Times New Roman" w:cs="Times New Roman"/>
          <w:sz w:val="24"/>
          <w:szCs w:val="24"/>
        </w:rPr>
        <w:footnoteReference w:id="55"/>
      </w:r>
      <w:r w:rsidR="00465A80" w:rsidRPr="004C124D">
        <w:rPr>
          <w:rFonts w:ascii="Times New Roman" w:eastAsia="Times New Roman" w:hAnsi="Times New Roman" w:cs="Times New Roman"/>
          <w:sz w:val="24"/>
          <w:szCs w:val="24"/>
        </w:rPr>
        <w:t xml:space="preserve"> To a </w:t>
      </w:r>
      <w:r w:rsidR="00A272A4">
        <w:rPr>
          <w:rFonts w:ascii="Times New Roman" w:eastAsia="Times New Roman" w:hAnsi="Times New Roman" w:cs="Times New Roman"/>
          <w:sz w:val="24"/>
          <w:szCs w:val="24"/>
        </w:rPr>
        <w:t>considerable</w:t>
      </w:r>
      <w:r w:rsidR="00465A80" w:rsidRPr="004C124D">
        <w:rPr>
          <w:rFonts w:ascii="Times New Roman" w:eastAsia="Times New Roman" w:hAnsi="Times New Roman" w:cs="Times New Roman"/>
          <w:sz w:val="24"/>
          <w:szCs w:val="24"/>
        </w:rPr>
        <w:t xml:space="preserve"> extent, socialist Yugoslavia remains such a contested and emotionally charged historical era, and significant differences </w:t>
      </w:r>
      <w:r w:rsidR="00A272A4">
        <w:rPr>
          <w:rFonts w:ascii="Times New Roman" w:eastAsia="Times New Roman" w:hAnsi="Times New Roman" w:cs="Times New Roman"/>
          <w:sz w:val="24"/>
          <w:szCs w:val="24"/>
        </w:rPr>
        <w:t>might</w:t>
      </w:r>
      <w:r w:rsidR="00465A80" w:rsidRPr="004C124D">
        <w:rPr>
          <w:rFonts w:ascii="Times New Roman" w:eastAsia="Times New Roman" w:hAnsi="Times New Roman" w:cs="Times New Roman"/>
          <w:sz w:val="24"/>
          <w:szCs w:val="24"/>
        </w:rPr>
        <w:t xml:space="preserve"> exist between </w:t>
      </w:r>
      <w:r w:rsidR="00A272A4">
        <w:rPr>
          <w:rFonts w:ascii="Times New Roman" w:eastAsia="Times New Roman" w:hAnsi="Times New Roman" w:cs="Times New Roman"/>
          <w:sz w:val="24"/>
          <w:szCs w:val="24"/>
        </w:rPr>
        <w:t xml:space="preserve">the </w:t>
      </w:r>
      <w:r w:rsidR="00465A80" w:rsidRPr="004C124D">
        <w:rPr>
          <w:rFonts w:ascii="Times New Roman" w:eastAsia="Times New Roman" w:hAnsi="Times New Roman" w:cs="Times New Roman"/>
          <w:sz w:val="24"/>
          <w:szCs w:val="24"/>
        </w:rPr>
        <w:t xml:space="preserve">memories of </w:t>
      </w:r>
      <w:r w:rsidR="00A272A4">
        <w:rPr>
          <w:rFonts w:ascii="Times New Roman" w:eastAsia="Times New Roman" w:hAnsi="Times New Roman" w:cs="Times New Roman"/>
          <w:sz w:val="24"/>
          <w:szCs w:val="24"/>
        </w:rPr>
        <w:t>certain</w:t>
      </w:r>
      <w:r w:rsidR="00465A80" w:rsidRPr="004C124D">
        <w:rPr>
          <w:rFonts w:ascii="Times New Roman" w:eastAsia="Times New Roman" w:hAnsi="Times New Roman" w:cs="Times New Roman"/>
          <w:sz w:val="24"/>
          <w:szCs w:val="24"/>
        </w:rPr>
        <w:t xml:space="preserve"> social groups. Digging deeper into the dataset therefore seems necessary to provide an unbiased interpretation. </w:t>
      </w:r>
    </w:p>
    <w:p w14:paraId="0000006A" w14:textId="1CE2E066" w:rsidR="00D45B58" w:rsidRPr="004C124D" w:rsidRDefault="00465A80" w:rsidP="005021DC">
      <w:pPr>
        <w:spacing w:line="360" w:lineRule="auto"/>
        <w:ind w:firstLine="700"/>
        <w:jc w:val="both"/>
        <w:rPr>
          <w:rFonts w:ascii="Times New Roman" w:eastAsia="Times New Roman" w:hAnsi="Times New Roman" w:cs="Times New Roman"/>
          <w:sz w:val="24"/>
          <w:szCs w:val="24"/>
        </w:rPr>
      </w:pPr>
      <w:r w:rsidRPr="004C124D">
        <w:rPr>
          <w:rFonts w:ascii="Times New Roman" w:eastAsia="Times New Roman" w:hAnsi="Times New Roman" w:cs="Times New Roman"/>
          <w:sz w:val="24"/>
          <w:szCs w:val="24"/>
        </w:rPr>
        <w:t xml:space="preserve">In our opinion, there seems little doubt, however, that the interviews provide a </w:t>
      </w:r>
      <w:r w:rsidR="00FF65E2">
        <w:rPr>
          <w:rFonts w:ascii="Times New Roman" w:eastAsia="Times New Roman" w:hAnsi="Times New Roman" w:cs="Times New Roman"/>
          <w:sz w:val="24"/>
          <w:szCs w:val="24"/>
        </w:rPr>
        <w:t>substantially</w:t>
      </w:r>
      <w:r w:rsidRPr="004C124D">
        <w:rPr>
          <w:rFonts w:ascii="Times New Roman" w:eastAsia="Times New Roman" w:hAnsi="Times New Roman" w:cs="Times New Roman"/>
          <w:sz w:val="24"/>
          <w:szCs w:val="24"/>
        </w:rPr>
        <w:t xml:space="preserve"> more nuanced understanding of a contradictory social system than is usually afforded in public discussion. For a long time, this system enjoyed remarkable legitimacy </w:t>
      </w:r>
      <w:r w:rsidRPr="004C124D">
        <w:rPr>
          <w:rFonts w:ascii="Times New Roman" w:eastAsia="Times New Roman" w:hAnsi="Times New Roman" w:cs="Times New Roman"/>
          <w:sz w:val="24"/>
          <w:szCs w:val="24"/>
        </w:rPr>
        <w:lastRenderedPageBreak/>
        <w:t>amongst the general population and the</w:t>
      </w:r>
      <w:r w:rsidR="00560315" w:rsidRPr="004C124D">
        <w:rPr>
          <w:rFonts w:ascii="Times New Roman" w:eastAsia="Times New Roman" w:hAnsi="Times New Roman" w:cs="Times New Roman"/>
          <w:sz w:val="24"/>
          <w:szCs w:val="24"/>
        </w:rPr>
        <w:t>se</w:t>
      </w:r>
      <w:r w:rsidRPr="004C124D">
        <w:rPr>
          <w:rFonts w:ascii="Times New Roman" w:eastAsia="Times New Roman" w:hAnsi="Times New Roman" w:cs="Times New Roman"/>
          <w:sz w:val="24"/>
          <w:szCs w:val="24"/>
        </w:rPr>
        <w:t xml:space="preserve"> interviews can help </w:t>
      </w:r>
      <w:r w:rsidR="00080BB7">
        <w:rPr>
          <w:rFonts w:ascii="Times New Roman" w:eastAsia="Times New Roman" w:hAnsi="Times New Roman" w:cs="Times New Roman"/>
          <w:sz w:val="24"/>
          <w:szCs w:val="24"/>
        </w:rPr>
        <w:t>give</w:t>
      </w:r>
      <w:r w:rsidR="00560315" w:rsidRPr="004C124D">
        <w:rPr>
          <w:rFonts w:ascii="Times New Roman" w:eastAsia="Times New Roman" w:hAnsi="Times New Roman" w:cs="Times New Roman"/>
          <w:sz w:val="24"/>
          <w:szCs w:val="24"/>
        </w:rPr>
        <w:t xml:space="preserve"> </w:t>
      </w:r>
      <w:r w:rsidRPr="004C124D">
        <w:rPr>
          <w:rFonts w:ascii="Times New Roman" w:eastAsia="Times New Roman" w:hAnsi="Times New Roman" w:cs="Times New Roman"/>
          <w:sz w:val="24"/>
          <w:szCs w:val="24"/>
        </w:rPr>
        <w:t xml:space="preserve">some answers </w:t>
      </w:r>
      <w:r w:rsidR="00080BB7">
        <w:rPr>
          <w:rFonts w:ascii="Times New Roman" w:eastAsia="Times New Roman" w:hAnsi="Times New Roman" w:cs="Times New Roman"/>
          <w:sz w:val="24"/>
          <w:szCs w:val="24"/>
        </w:rPr>
        <w:t>about</w:t>
      </w:r>
      <w:r w:rsidRPr="004C124D">
        <w:rPr>
          <w:rFonts w:ascii="Times New Roman" w:eastAsia="Times New Roman" w:hAnsi="Times New Roman" w:cs="Times New Roman"/>
          <w:sz w:val="24"/>
          <w:szCs w:val="24"/>
        </w:rPr>
        <w:t xml:space="preserve"> why that was the case, and why – at least to an extent – it </w:t>
      </w:r>
      <w:r w:rsidR="00560315" w:rsidRPr="004C124D">
        <w:rPr>
          <w:rFonts w:ascii="Times New Roman" w:eastAsia="Times New Roman" w:hAnsi="Times New Roman" w:cs="Times New Roman"/>
          <w:sz w:val="24"/>
          <w:szCs w:val="24"/>
        </w:rPr>
        <w:t xml:space="preserve">still </w:t>
      </w:r>
      <w:r w:rsidRPr="004C124D">
        <w:rPr>
          <w:rFonts w:ascii="Times New Roman" w:eastAsia="Times New Roman" w:hAnsi="Times New Roman" w:cs="Times New Roman"/>
          <w:sz w:val="24"/>
          <w:szCs w:val="24"/>
        </w:rPr>
        <w:t xml:space="preserve">remains so. </w:t>
      </w:r>
      <w:r w:rsidR="00080BB7">
        <w:rPr>
          <w:rFonts w:ascii="Times New Roman" w:eastAsia="Times New Roman" w:hAnsi="Times New Roman" w:cs="Times New Roman"/>
          <w:sz w:val="24"/>
          <w:szCs w:val="24"/>
        </w:rPr>
        <w:t>The i</w:t>
      </w:r>
      <w:r w:rsidRPr="004C124D">
        <w:rPr>
          <w:rFonts w:ascii="Times New Roman" w:eastAsia="Times New Roman" w:hAnsi="Times New Roman" w:cs="Times New Roman"/>
          <w:sz w:val="24"/>
          <w:szCs w:val="24"/>
        </w:rPr>
        <w:t xml:space="preserve">nterviewees address many of these issues, </w:t>
      </w:r>
      <w:r w:rsidR="00080BB7">
        <w:rPr>
          <w:rFonts w:ascii="Times New Roman" w:eastAsia="Times New Roman" w:hAnsi="Times New Roman" w:cs="Times New Roman"/>
          <w:sz w:val="24"/>
          <w:szCs w:val="24"/>
        </w:rPr>
        <w:t>yet</w:t>
      </w:r>
      <w:r w:rsidRPr="004C124D">
        <w:rPr>
          <w:rFonts w:ascii="Times New Roman" w:eastAsia="Times New Roman" w:hAnsi="Times New Roman" w:cs="Times New Roman"/>
          <w:sz w:val="24"/>
          <w:szCs w:val="24"/>
        </w:rPr>
        <w:t xml:space="preserve"> in the broadest sense they also </w:t>
      </w:r>
      <w:r w:rsidR="00080BB7">
        <w:rPr>
          <w:rFonts w:ascii="Times New Roman" w:eastAsia="Times New Roman" w:hAnsi="Times New Roman" w:cs="Times New Roman"/>
          <w:sz w:val="24"/>
          <w:szCs w:val="24"/>
        </w:rPr>
        <w:t>provide</w:t>
      </w:r>
      <w:r w:rsidRPr="004C124D">
        <w:rPr>
          <w:rFonts w:ascii="Times New Roman" w:eastAsia="Times New Roman" w:hAnsi="Times New Roman" w:cs="Times New Roman"/>
          <w:sz w:val="24"/>
          <w:szCs w:val="24"/>
        </w:rPr>
        <w:t xml:space="preserve"> insights into how political opinions in the most general sense are formed, developed, solidified, entrenched and self-justified through an individual’s personal history.</w:t>
      </w:r>
    </w:p>
    <w:p w14:paraId="0000006B" w14:textId="2910C924" w:rsidR="00D45B58" w:rsidRPr="004C124D" w:rsidRDefault="00D45B58" w:rsidP="006A7866">
      <w:pPr>
        <w:spacing w:line="360" w:lineRule="auto"/>
        <w:jc w:val="both"/>
        <w:rPr>
          <w:rFonts w:ascii="Times New Roman" w:eastAsia="Times New Roman" w:hAnsi="Times New Roman" w:cs="Times New Roman"/>
        </w:rPr>
      </w:pPr>
    </w:p>
    <w:p w14:paraId="040122BA" w14:textId="77777777" w:rsidR="006A7866" w:rsidRPr="004C124D" w:rsidRDefault="006A7866" w:rsidP="006A7866">
      <w:pPr>
        <w:spacing w:line="360" w:lineRule="auto"/>
        <w:jc w:val="both"/>
        <w:rPr>
          <w:rFonts w:ascii="Times New Roman" w:eastAsia="Times New Roman" w:hAnsi="Times New Roman" w:cs="Times New Roman"/>
        </w:rPr>
      </w:pPr>
    </w:p>
    <w:p w14:paraId="384E25E6" w14:textId="77777777" w:rsidR="006A7866" w:rsidRPr="004C124D" w:rsidRDefault="006A7866" w:rsidP="006A7866">
      <w:pPr>
        <w:spacing w:line="360" w:lineRule="auto"/>
        <w:jc w:val="both"/>
        <w:rPr>
          <w:rFonts w:ascii="Times New Roman" w:eastAsia="Times New Roman" w:hAnsi="Times New Roman" w:cs="Times New Roman"/>
          <w:iCs/>
        </w:rPr>
      </w:pPr>
    </w:p>
    <w:p w14:paraId="1B15EE7D" w14:textId="77777777" w:rsidR="00956C25" w:rsidRDefault="00956C25" w:rsidP="00DF3D38">
      <w:pPr>
        <w:pStyle w:val="Pripombabesedilo"/>
        <w:rPr>
          <w:rFonts w:ascii="Times New Roman" w:hAnsi="Times New Roman" w:cs="Times New Roman"/>
          <w:b/>
          <w:bCs/>
          <w:sz w:val="24"/>
          <w:szCs w:val="24"/>
        </w:rPr>
      </w:pPr>
    </w:p>
    <w:p w14:paraId="7B638420" w14:textId="7CB9798A" w:rsidR="00DF3D38" w:rsidRPr="00DF3D38" w:rsidRDefault="001F7D36" w:rsidP="00DF3D38">
      <w:pPr>
        <w:pStyle w:val="Pripombabesedilo"/>
      </w:pPr>
      <w:r>
        <w:rPr>
          <w:rFonts w:ascii="Times New Roman" w:hAnsi="Times New Roman" w:cs="Times New Roman"/>
          <w:b/>
          <w:bCs/>
          <w:sz w:val="24"/>
          <w:szCs w:val="24"/>
        </w:rPr>
        <w:t>Sources and L</w:t>
      </w:r>
      <w:r w:rsidR="00956C25" w:rsidRPr="006B04C3">
        <w:rPr>
          <w:rFonts w:ascii="Times New Roman" w:hAnsi="Times New Roman" w:cs="Times New Roman"/>
          <w:b/>
          <w:bCs/>
          <w:sz w:val="24"/>
          <w:szCs w:val="24"/>
        </w:rPr>
        <w:t>iterature</w:t>
      </w:r>
    </w:p>
    <w:p w14:paraId="03B86071" w14:textId="77777777" w:rsidR="005534E4" w:rsidRPr="00ED42C4" w:rsidRDefault="005534E4" w:rsidP="005534E4">
      <w:pPr>
        <w:spacing w:before="240" w:after="240" w:line="360" w:lineRule="auto"/>
        <w:jc w:val="both"/>
        <w:rPr>
          <w:rFonts w:ascii="Times New Roman" w:eastAsia="Times New Roman" w:hAnsi="Times New Roman" w:cs="Times New Roman"/>
          <w:b/>
          <w:bCs/>
          <w:color w:val="000000"/>
          <w:sz w:val="20"/>
          <w:szCs w:val="20"/>
        </w:rPr>
      </w:pPr>
      <w:bookmarkStart w:id="1" w:name="_GoBack"/>
      <w:bookmarkEnd w:id="1"/>
      <w:r w:rsidRPr="00ED42C4">
        <w:rPr>
          <w:rFonts w:ascii="Times New Roman" w:eastAsia="Times New Roman" w:hAnsi="Times New Roman" w:cs="Times New Roman"/>
          <w:b/>
          <w:bCs/>
          <w:color w:val="000000"/>
          <w:sz w:val="20"/>
          <w:szCs w:val="20"/>
        </w:rPr>
        <w:t>Archive sources</w:t>
      </w:r>
    </w:p>
    <w:p w14:paraId="53587677" w14:textId="77777777" w:rsidR="005534E4" w:rsidRPr="00ED42C4" w:rsidRDefault="005534E4" w:rsidP="005534E4">
      <w:pPr>
        <w:pStyle w:val="Odstavekseznama"/>
        <w:numPr>
          <w:ilvl w:val="0"/>
          <w:numId w:val="1"/>
        </w:numPr>
        <w:spacing w:before="240" w:after="240" w:line="360" w:lineRule="auto"/>
        <w:jc w:val="both"/>
        <w:rPr>
          <w:rFonts w:ascii="Times New Roman" w:eastAsia="Times New Roman" w:hAnsi="Times New Roman" w:cs="Times New Roman"/>
          <w:sz w:val="20"/>
          <w:szCs w:val="20"/>
        </w:rPr>
      </w:pPr>
      <w:r w:rsidRPr="00ED42C4">
        <w:rPr>
          <w:rFonts w:ascii="Times New Roman" w:eastAsia="Times New Roman" w:hAnsi="Times New Roman" w:cs="Times New Roman"/>
          <w:color w:val="000000"/>
          <w:sz w:val="20"/>
          <w:szCs w:val="20"/>
        </w:rPr>
        <w:t xml:space="preserve">Amon </w:t>
      </w:r>
      <w:proofErr w:type="spellStart"/>
      <w:r w:rsidRPr="00ED42C4">
        <w:rPr>
          <w:rFonts w:ascii="Times New Roman" w:eastAsia="Times New Roman" w:hAnsi="Times New Roman" w:cs="Times New Roman"/>
          <w:color w:val="000000"/>
          <w:sz w:val="20"/>
          <w:szCs w:val="20"/>
        </w:rPr>
        <w:t>Prodnik</w:t>
      </w:r>
      <w:proofErr w:type="spellEnd"/>
      <w:r w:rsidRPr="00ED42C4">
        <w:rPr>
          <w:rFonts w:ascii="Times New Roman" w:eastAsia="Times New Roman" w:hAnsi="Times New Roman" w:cs="Times New Roman"/>
          <w:color w:val="000000"/>
          <w:sz w:val="20"/>
          <w:szCs w:val="20"/>
        </w:rPr>
        <w:t>, Jernej. “</w:t>
      </w:r>
      <w:proofErr w:type="spellStart"/>
      <w:r w:rsidRPr="00ED42C4">
        <w:rPr>
          <w:rFonts w:ascii="Times New Roman" w:eastAsia="Times New Roman" w:hAnsi="Times New Roman" w:cs="Times New Roman"/>
          <w:color w:val="000000"/>
          <w:sz w:val="20"/>
          <w:szCs w:val="20"/>
        </w:rPr>
        <w:t>Novinarstvo</w:t>
      </w:r>
      <w:proofErr w:type="spellEnd"/>
      <w:r w:rsidRPr="00ED42C4">
        <w:rPr>
          <w:rFonts w:ascii="Times New Roman" w:eastAsia="Times New Roman" w:hAnsi="Times New Roman" w:cs="Times New Roman"/>
          <w:color w:val="000000"/>
          <w:sz w:val="20"/>
          <w:szCs w:val="20"/>
        </w:rPr>
        <w:t xml:space="preserve"> v </w:t>
      </w:r>
      <w:proofErr w:type="spellStart"/>
      <w:r w:rsidRPr="00ED42C4">
        <w:rPr>
          <w:rFonts w:ascii="Times New Roman" w:eastAsia="Times New Roman" w:hAnsi="Times New Roman" w:cs="Times New Roman"/>
          <w:color w:val="000000"/>
          <w:sz w:val="20"/>
          <w:szCs w:val="20"/>
        </w:rPr>
        <w:t>socialistični</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Jugoslaviji</w:t>
      </w:r>
      <w:proofErr w:type="spellEnd"/>
      <w:r w:rsidRPr="00ED42C4">
        <w:rPr>
          <w:rFonts w:ascii="Times New Roman" w:eastAsia="Times New Roman" w:hAnsi="Times New Roman" w:cs="Times New Roman"/>
          <w:color w:val="000000"/>
          <w:sz w:val="20"/>
          <w:szCs w:val="20"/>
        </w:rPr>
        <w:t xml:space="preserve"> in </w:t>
      </w:r>
      <w:proofErr w:type="spellStart"/>
      <w:r w:rsidRPr="00ED42C4">
        <w:rPr>
          <w:rFonts w:ascii="Times New Roman" w:eastAsia="Times New Roman" w:hAnsi="Times New Roman" w:cs="Times New Roman"/>
          <w:color w:val="000000"/>
          <w:sz w:val="20"/>
          <w:szCs w:val="20"/>
        </w:rPr>
        <w:t>imaginariji</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medijev</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skozi</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občinstvo</w:t>
      </w:r>
      <w:proofErr w:type="spellEnd"/>
      <w:r w:rsidRPr="00ED42C4">
        <w:rPr>
          <w:rFonts w:ascii="Times New Roman" w:eastAsia="Times New Roman" w:hAnsi="Times New Roman" w:cs="Times New Roman"/>
          <w:color w:val="000000"/>
          <w:sz w:val="20"/>
          <w:szCs w:val="20"/>
        </w:rPr>
        <w:t>, 2019” [</w:t>
      </w:r>
      <w:proofErr w:type="spellStart"/>
      <w:r w:rsidRPr="00ED42C4">
        <w:rPr>
          <w:rFonts w:ascii="Times New Roman" w:eastAsia="Times New Roman" w:hAnsi="Times New Roman" w:cs="Times New Roman"/>
          <w:color w:val="000000"/>
          <w:sz w:val="20"/>
          <w:szCs w:val="20"/>
        </w:rPr>
        <w:t>podatkovna</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datoteka</w:t>
      </w:r>
      <w:proofErr w:type="spellEnd"/>
      <w:r w:rsidRPr="00ED42C4">
        <w:rPr>
          <w:rFonts w:ascii="Times New Roman" w:eastAsia="Times New Roman" w:hAnsi="Times New Roman" w:cs="Times New Roman"/>
          <w:color w:val="000000"/>
          <w:sz w:val="20"/>
          <w:szCs w:val="20"/>
        </w:rPr>
        <w:t xml:space="preserve">]. Ljubljana: </w:t>
      </w:r>
      <w:proofErr w:type="spellStart"/>
      <w:r w:rsidRPr="00ED42C4">
        <w:rPr>
          <w:rFonts w:ascii="Times New Roman" w:eastAsia="Times New Roman" w:hAnsi="Times New Roman" w:cs="Times New Roman"/>
          <w:color w:val="000000"/>
          <w:sz w:val="20"/>
          <w:szCs w:val="20"/>
        </w:rPr>
        <w:t>Univerza</w:t>
      </w:r>
      <w:proofErr w:type="spellEnd"/>
      <w:r w:rsidRPr="00ED42C4">
        <w:rPr>
          <w:rFonts w:ascii="Times New Roman" w:eastAsia="Times New Roman" w:hAnsi="Times New Roman" w:cs="Times New Roman"/>
          <w:color w:val="000000"/>
          <w:sz w:val="20"/>
          <w:szCs w:val="20"/>
        </w:rPr>
        <w:t xml:space="preserve"> v </w:t>
      </w:r>
      <w:proofErr w:type="spellStart"/>
      <w:r w:rsidRPr="00ED42C4">
        <w:rPr>
          <w:rFonts w:ascii="Times New Roman" w:eastAsia="Times New Roman" w:hAnsi="Times New Roman" w:cs="Times New Roman"/>
          <w:color w:val="000000"/>
          <w:sz w:val="20"/>
          <w:szCs w:val="20"/>
        </w:rPr>
        <w:t>Ljubljani</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Arhiv</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družboslovnih</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podatkov</w:t>
      </w:r>
      <w:proofErr w:type="spellEnd"/>
      <w:r w:rsidRPr="00ED42C4">
        <w:rPr>
          <w:rFonts w:ascii="Times New Roman" w:eastAsia="Times New Roman" w:hAnsi="Times New Roman" w:cs="Times New Roman"/>
          <w:color w:val="000000"/>
          <w:sz w:val="20"/>
          <w:szCs w:val="20"/>
        </w:rPr>
        <w:t xml:space="preserve">, 2020. ADP - </w:t>
      </w:r>
      <w:proofErr w:type="spellStart"/>
      <w:r w:rsidRPr="00ED42C4">
        <w:rPr>
          <w:rFonts w:ascii="Times New Roman" w:eastAsia="Times New Roman" w:hAnsi="Times New Roman" w:cs="Times New Roman"/>
          <w:color w:val="000000"/>
          <w:sz w:val="20"/>
          <w:szCs w:val="20"/>
        </w:rPr>
        <w:t>IDNo</w:t>
      </w:r>
      <w:proofErr w:type="spellEnd"/>
      <w:r w:rsidRPr="00ED42C4">
        <w:rPr>
          <w:rFonts w:ascii="Times New Roman" w:eastAsia="Times New Roman" w:hAnsi="Times New Roman" w:cs="Times New Roman"/>
          <w:color w:val="000000"/>
          <w:sz w:val="20"/>
          <w:szCs w:val="20"/>
        </w:rPr>
        <w:t xml:space="preserve">: MEDJUG19. </w:t>
      </w:r>
      <w:hyperlink r:id="rId9" w:history="1">
        <w:r w:rsidRPr="00ED42C4">
          <w:rPr>
            <w:rStyle w:val="Hiperpovezava"/>
            <w:rFonts w:ascii="Times New Roman" w:eastAsia="Times New Roman" w:hAnsi="Times New Roman" w:cs="Times New Roman"/>
            <w:color w:val="auto"/>
            <w:sz w:val="20"/>
            <w:szCs w:val="20"/>
            <w:u w:val="none"/>
          </w:rPr>
          <w:t>https://doi.org/10.17898/ADP_MEDJUG19_V1</w:t>
        </w:r>
      </w:hyperlink>
      <w:r w:rsidRPr="00ED42C4">
        <w:rPr>
          <w:rFonts w:ascii="Times New Roman" w:eastAsia="Times New Roman" w:hAnsi="Times New Roman" w:cs="Times New Roman"/>
          <w:sz w:val="20"/>
          <w:szCs w:val="20"/>
        </w:rPr>
        <w:t>.</w:t>
      </w:r>
    </w:p>
    <w:p w14:paraId="03C59289" w14:textId="77777777" w:rsidR="005534E4" w:rsidRDefault="005534E4" w:rsidP="005534E4">
      <w:pPr>
        <w:pStyle w:val="Odstavekseznama"/>
        <w:numPr>
          <w:ilvl w:val="0"/>
          <w:numId w:val="1"/>
        </w:numPr>
        <w:spacing w:before="240" w:after="240" w:line="360" w:lineRule="auto"/>
        <w:jc w:val="both"/>
        <w:rPr>
          <w:rFonts w:ascii="Times New Roman" w:eastAsia="Times New Roman" w:hAnsi="Times New Roman" w:cs="Times New Roman"/>
          <w:sz w:val="20"/>
          <w:szCs w:val="20"/>
        </w:rPr>
      </w:pPr>
      <w:r w:rsidRPr="00ED42C4">
        <w:rPr>
          <w:rFonts w:ascii="Times New Roman" w:eastAsia="Times New Roman" w:hAnsi="Times New Roman" w:cs="Times New Roman"/>
          <w:color w:val="000000"/>
          <w:sz w:val="20"/>
          <w:szCs w:val="20"/>
        </w:rPr>
        <w:t xml:space="preserve">Amon </w:t>
      </w:r>
      <w:proofErr w:type="spellStart"/>
      <w:r w:rsidRPr="00ED42C4">
        <w:rPr>
          <w:rFonts w:ascii="Times New Roman" w:eastAsia="Times New Roman" w:hAnsi="Times New Roman" w:cs="Times New Roman"/>
          <w:color w:val="000000"/>
          <w:sz w:val="20"/>
          <w:szCs w:val="20"/>
        </w:rPr>
        <w:t>Prodnik</w:t>
      </w:r>
      <w:proofErr w:type="spellEnd"/>
      <w:r w:rsidRPr="00ED42C4">
        <w:rPr>
          <w:rFonts w:ascii="Times New Roman" w:eastAsia="Times New Roman" w:hAnsi="Times New Roman" w:cs="Times New Roman"/>
          <w:color w:val="000000"/>
          <w:sz w:val="20"/>
          <w:szCs w:val="20"/>
        </w:rPr>
        <w:t xml:space="preserve">, Jernej and Jernej </w:t>
      </w:r>
      <w:proofErr w:type="spellStart"/>
      <w:r w:rsidRPr="00ED42C4">
        <w:rPr>
          <w:rFonts w:ascii="Times New Roman" w:eastAsia="Times New Roman" w:hAnsi="Times New Roman" w:cs="Times New Roman"/>
          <w:color w:val="000000"/>
          <w:sz w:val="20"/>
          <w:szCs w:val="20"/>
        </w:rPr>
        <w:t>Kaluža</w:t>
      </w:r>
      <w:proofErr w:type="spellEnd"/>
      <w:r w:rsidRPr="00ED42C4">
        <w:rPr>
          <w:rFonts w:ascii="Times New Roman" w:eastAsia="Times New Roman" w:hAnsi="Times New Roman" w:cs="Times New Roman"/>
          <w:color w:val="000000"/>
          <w:sz w:val="20"/>
          <w:szCs w:val="20"/>
        </w:rPr>
        <w:t>. “</w:t>
      </w:r>
      <w:proofErr w:type="spellStart"/>
      <w:r w:rsidRPr="00ED42C4">
        <w:rPr>
          <w:rFonts w:ascii="Times New Roman" w:eastAsia="Times New Roman" w:hAnsi="Times New Roman" w:cs="Times New Roman"/>
          <w:color w:val="000000"/>
          <w:sz w:val="20"/>
          <w:szCs w:val="20"/>
        </w:rPr>
        <w:t>Novinarstvo</w:t>
      </w:r>
      <w:proofErr w:type="spellEnd"/>
      <w:r w:rsidRPr="00ED42C4">
        <w:rPr>
          <w:rFonts w:ascii="Times New Roman" w:eastAsia="Times New Roman" w:hAnsi="Times New Roman" w:cs="Times New Roman"/>
          <w:color w:val="000000"/>
          <w:sz w:val="20"/>
          <w:szCs w:val="20"/>
        </w:rPr>
        <w:t xml:space="preserve"> v </w:t>
      </w:r>
      <w:proofErr w:type="spellStart"/>
      <w:r w:rsidRPr="00ED42C4">
        <w:rPr>
          <w:rFonts w:ascii="Times New Roman" w:eastAsia="Times New Roman" w:hAnsi="Times New Roman" w:cs="Times New Roman"/>
          <w:color w:val="000000"/>
          <w:sz w:val="20"/>
          <w:szCs w:val="20"/>
        </w:rPr>
        <w:t>socialistični</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Jugoslaviji</w:t>
      </w:r>
      <w:proofErr w:type="spellEnd"/>
      <w:r w:rsidRPr="00ED42C4">
        <w:rPr>
          <w:rFonts w:ascii="Times New Roman" w:eastAsia="Times New Roman" w:hAnsi="Times New Roman" w:cs="Times New Roman"/>
          <w:color w:val="000000"/>
          <w:sz w:val="20"/>
          <w:szCs w:val="20"/>
        </w:rPr>
        <w:t xml:space="preserve"> in </w:t>
      </w:r>
      <w:proofErr w:type="spellStart"/>
      <w:r w:rsidRPr="00ED42C4">
        <w:rPr>
          <w:rFonts w:ascii="Times New Roman" w:eastAsia="Times New Roman" w:hAnsi="Times New Roman" w:cs="Times New Roman"/>
          <w:color w:val="000000"/>
          <w:sz w:val="20"/>
          <w:szCs w:val="20"/>
        </w:rPr>
        <w:t>imaginariji</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medijev</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skozi</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občinstvo</w:t>
      </w:r>
      <w:proofErr w:type="spellEnd"/>
      <w:r w:rsidRPr="00ED42C4">
        <w:rPr>
          <w:rFonts w:ascii="Times New Roman" w:eastAsia="Times New Roman" w:hAnsi="Times New Roman" w:cs="Times New Roman"/>
          <w:color w:val="000000"/>
          <w:sz w:val="20"/>
          <w:szCs w:val="20"/>
        </w:rPr>
        <w:t>, 2020” [</w:t>
      </w:r>
      <w:proofErr w:type="spellStart"/>
      <w:r w:rsidRPr="00ED42C4">
        <w:rPr>
          <w:rFonts w:ascii="Times New Roman" w:eastAsia="Times New Roman" w:hAnsi="Times New Roman" w:cs="Times New Roman"/>
          <w:color w:val="000000"/>
          <w:sz w:val="20"/>
          <w:szCs w:val="20"/>
        </w:rPr>
        <w:t>podatkovna</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datoteka</w:t>
      </w:r>
      <w:proofErr w:type="spellEnd"/>
      <w:r w:rsidRPr="00ED42C4">
        <w:rPr>
          <w:rFonts w:ascii="Times New Roman" w:eastAsia="Times New Roman" w:hAnsi="Times New Roman" w:cs="Times New Roman"/>
          <w:color w:val="000000"/>
          <w:sz w:val="20"/>
          <w:szCs w:val="20"/>
        </w:rPr>
        <w:t xml:space="preserve">]. Ljubljana: </w:t>
      </w:r>
      <w:proofErr w:type="spellStart"/>
      <w:r w:rsidRPr="00ED42C4">
        <w:rPr>
          <w:rFonts w:ascii="Times New Roman" w:eastAsia="Times New Roman" w:hAnsi="Times New Roman" w:cs="Times New Roman"/>
          <w:color w:val="000000"/>
          <w:sz w:val="20"/>
          <w:szCs w:val="20"/>
        </w:rPr>
        <w:t>Univerza</w:t>
      </w:r>
      <w:proofErr w:type="spellEnd"/>
      <w:r w:rsidRPr="00ED42C4">
        <w:rPr>
          <w:rFonts w:ascii="Times New Roman" w:eastAsia="Times New Roman" w:hAnsi="Times New Roman" w:cs="Times New Roman"/>
          <w:color w:val="000000"/>
          <w:sz w:val="20"/>
          <w:szCs w:val="20"/>
        </w:rPr>
        <w:t xml:space="preserve"> v </w:t>
      </w:r>
      <w:proofErr w:type="spellStart"/>
      <w:r w:rsidRPr="00ED42C4">
        <w:rPr>
          <w:rFonts w:ascii="Times New Roman" w:eastAsia="Times New Roman" w:hAnsi="Times New Roman" w:cs="Times New Roman"/>
          <w:color w:val="000000"/>
          <w:sz w:val="20"/>
          <w:szCs w:val="20"/>
        </w:rPr>
        <w:t>Ljubljani</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Arhiv</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družboslovnih</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podatkov</w:t>
      </w:r>
      <w:proofErr w:type="spellEnd"/>
      <w:r w:rsidRPr="00ED42C4">
        <w:rPr>
          <w:rFonts w:ascii="Times New Roman" w:eastAsia="Times New Roman" w:hAnsi="Times New Roman" w:cs="Times New Roman"/>
          <w:color w:val="000000"/>
          <w:sz w:val="20"/>
          <w:szCs w:val="20"/>
        </w:rPr>
        <w:t xml:space="preserve">, 2021. ADP - </w:t>
      </w:r>
      <w:proofErr w:type="spellStart"/>
      <w:r w:rsidRPr="00ED42C4">
        <w:rPr>
          <w:rFonts w:ascii="Times New Roman" w:eastAsia="Times New Roman" w:hAnsi="Times New Roman" w:cs="Times New Roman"/>
          <w:color w:val="000000"/>
          <w:sz w:val="20"/>
          <w:szCs w:val="20"/>
        </w:rPr>
        <w:t>IDNo</w:t>
      </w:r>
      <w:proofErr w:type="spellEnd"/>
      <w:r w:rsidRPr="00ED42C4">
        <w:rPr>
          <w:rFonts w:ascii="Times New Roman" w:eastAsia="Times New Roman" w:hAnsi="Times New Roman" w:cs="Times New Roman"/>
          <w:color w:val="000000"/>
          <w:sz w:val="20"/>
          <w:szCs w:val="20"/>
        </w:rPr>
        <w:t xml:space="preserve">: MEDJUG20. </w:t>
      </w:r>
      <w:hyperlink r:id="rId10" w:history="1">
        <w:r w:rsidRPr="00ED42C4">
          <w:rPr>
            <w:rStyle w:val="Hiperpovezava"/>
            <w:rFonts w:ascii="Times New Roman" w:eastAsia="Times New Roman" w:hAnsi="Times New Roman" w:cs="Times New Roman"/>
            <w:color w:val="auto"/>
            <w:sz w:val="20"/>
            <w:szCs w:val="20"/>
            <w:u w:val="none"/>
          </w:rPr>
          <w:t>https://doi.org/10.17898/ADP_MEDJUG20_V1</w:t>
        </w:r>
      </w:hyperlink>
      <w:r w:rsidRPr="00ED42C4">
        <w:rPr>
          <w:rFonts w:ascii="Times New Roman" w:eastAsia="Times New Roman" w:hAnsi="Times New Roman" w:cs="Times New Roman"/>
          <w:sz w:val="20"/>
          <w:szCs w:val="20"/>
        </w:rPr>
        <w:t>.</w:t>
      </w:r>
    </w:p>
    <w:p w14:paraId="4D9337C2" w14:textId="77777777" w:rsidR="005534E4" w:rsidRPr="00CF2CAE" w:rsidRDefault="005534E4" w:rsidP="005534E4">
      <w:pPr>
        <w:pStyle w:val="Odstavekseznama"/>
        <w:numPr>
          <w:ilvl w:val="0"/>
          <w:numId w:val="1"/>
        </w:numPr>
        <w:spacing w:before="240" w:after="240" w:line="360" w:lineRule="auto"/>
        <w:jc w:val="both"/>
        <w:rPr>
          <w:rFonts w:ascii="Times New Roman" w:eastAsia="Times New Roman" w:hAnsi="Times New Roman" w:cs="Times New Roman"/>
          <w:sz w:val="20"/>
          <w:szCs w:val="20"/>
        </w:rPr>
      </w:pPr>
      <w:r w:rsidRPr="00CF2CAE">
        <w:rPr>
          <w:rFonts w:ascii="Times New Roman" w:eastAsia="Times New Roman" w:hAnsi="Times New Roman" w:cs="Times New Roman"/>
          <w:color w:val="000000"/>
          <w:sz w:val="20"/>
          <w:szCs w:val="20"/>
        </w:rPr>
        <w:t xml:space="preserve">Amon </w:t>
      </w:r>
      <w:proofErr w:type="spellStart"/>
      <w:r w:rsidRPr="00CF2CAE">
        <w:rPr>
          <w:rFonts w:ascii="Times New Roman" w:eastAsia="Times New Roman" w:hAnsi="Times New Roman" w:cs="Times New Roman"/>
          <w:color w:val="000000"/>
          <w:sz w:val="20"/>
          <w:szCs w:val="20"/>
        </w:rPr>
        <w:t>Prodnik</w:t>
      </w:r>
      <w:proofErr w:type="spellEnd"/>
      <w:r w:rsidRPr="00CF2CAE">
        <w:rPr>
          <w:rFonts w:ascii="Times New Roman" w:eastAsia="Times New Roman" w:hAnsi="Times New Roman" w:cs="Times New Roman"/>
          <w:color w:val="000000"/>
          <w:sz w:val="20"/>
          <w:szCs w:val="20"/>
        </w:rPr>
        <w:t xml:space="preserve">, Jernej and Jernej </w:t>
      </w:r>
      <w:proofErr w:type="spellStart"/>
      <w:r w:rsidRPr="00CF2CAE">
        <w:rPr>
          <w:rFonts w:ascii="Times New Roman" w:eastAsia="Times New Roman" w:hAnsi="Times New Roman" w:cs="Times New Roman"/>
          <w:color w:val="000000"/>
          <w:sz w:val="20"/>
          <w:szCs w:val="20"/>
        </w:rPr>
        <w:t>Kaluža</w:t>
      </w:r>
      <w:proofErr w:type="spellEnd"/>
      <w:r w:rsidRPr="00CF2CAE">
        <w:rPr>
          <w:rFonts w:ascii="Times New Roman" w:eastAsia="Times New Roman" w:hAnsi="Times New Roman" w:cs="Times New Roman"/>
          <w:color w:val="000000"/>
          <w:sz w:val="20"/>
          <w:szCs w:val="20"/>
        </w:rPr>
        <w:t>. “</w:t>
      </w:r>
      <w:proofErr w:type="spellStart"/>
      <w:r w:rsidRPr="00CF2CAE">
        <w:rPr>
          <w:rFonts w:ascii="Times New Roman" w:eastAsia="Times New Roman" w:hAnsi="Times New Roman" w:cs="Times New Roman"/>
          <w:color w:val="000000"/>
          <w:sz w:val="20"/>
          <w:szCs w:val="20"/>
        </w:rPr>
        <w:t>Novinarstvo</w:t>
      </w:r>
      <w:proofErr w:type="spellEnd"/>
      <w:r w:rsidRPr="00CF2CAE">
        <w:rPr>
          <w:rFonts w:ascii="Times New Roman" w:eastAsia="Times New Roman" w:hAnsi="Times New Roman" w:cs="Times New Roman"/>
          <w:color w:val="000000"/>
          <w:sz w:val="20"/>
          <w:szCs w:val="20"/>
        </w:rPr>
        <w:t xml:space="preserve"> v </w:t>
      </w:r>
      <w:proofErr w:type="spellStart"/>
      <w:r w:rsidRPr="00CF2CAE">
        <w:rPr>
          <w:rFonts w:ascii="Times New Roman" w:eastAsia="Times New Roman" w:hAnsi="Times New Roman" w:cs="Times New Roman"/>
          <w:color w:val="000000"/>
          <w:sz w:val="20"/>
          <w:szCs w:val="20"/>
        </w:rPr>
        <w:t>socialistični</w:t>
      </w:r>
      <w:proofErr w:type="spellEnd"/>
      <w:r w:rsidRPr="00CF2CAE">
        <w:rPr>
          <w:rFonts w:ascii="Times New Roman" w:eastAsia="Times New Roman" w:hAnsi="Times New Roman" w:cs="Times New Roman"/>
          <w:color w:val="000000"/>
          <w:sz w:val="20"/>
          <w:szCs w:val="20"/>
        </w:rPr>
        <w:t xml:space="preserve"> </w:t>
      </w:r>
      <w:proofErr w:type="spellStart"/>
      <w:r w:rsidRPr="00CF2CAE">
        <w:rPr>
          <w:rFonts w:ascii="Times New Roman" w:eastAsia="Times New Roman" w:hAnsi="Times New Roman" w:cs="Times New Roman"/>
          <w:color w:val="000000"/>
          <w:sz w:val="20"/>
          <w:szCs w:val="20"/>
        </w:rPr>
        <w:t>Jugoslaviji</w:t>
      </w:r>
      <w:proofErr w:type="spellEnd"/>
      <w:r w:rsidRPr="00CF2CAE">
        <w:rPr>
          <w:rFonts w:ascii="Times New Roman" w:eastAsia="Times New Roman" w:hAnsi="Times New Roman" w:cs="Times New Roman"/>
          <w:color w:val="000000"/>
          <w:sz w:val="20"/>
          <w:szCs w:val="20"/>
        </w:rPr>
        <w:t xml:space="preserve"> in </w:t>
      </w:r>
      <w:proofErr w:type="spellStart"/>
      <w:r w:rsidRPr="00CF2CAE">
        <w:rPr>
          <w:rFonts w:ascii="Times New Roman" w:eastAsia="Times New Roman" w:hAnsi="Times New Roman" w:cs="Times New Roman"/>
          <w:color w:val="000000"/>
          <w:sz w:val="20"/>
          <w:szCs w:val="20"/>
        </w:rPr>
        <w:t>imaginariji</w:t>
      </w:r>
      <w:proofErr w:type="spellEnd"/>
      <w:r w:rsidRPr="00CF2CAE">
        <w:rPr>
          <w:rFonts w:ascii="Times New Roman" w:eastAsia="Times New Roman" w:hAnsi="Times New Roman" w:cs="Times New Roman"/>
          <w:color w:val="000000"/>
          <w:sz w:val="20"/>
          <w:szCs w:val="20"/>
        </w:rPr>
        <w:t xml:space="preserve"> </w:t>
      </w:r>
      <w:proofErr w:type="spellStart"/>
      <w:r w:rsidRPr="00CF2CAE">
        <w:rPr>
          <w:rFonts w:ascii="Times New Roman" w:eastAsia="Times New Roman" w:hAnsi="Times New Roman" w:cs="Times New Roman"/>
          <w:color w:val="000000"/>
          <w:sz w:val="20"/>
          <w:szCs w:val="20"/>
        </w:rPr>
        <w:t>medijev</w:t>
      </w:r>
      <w:proofErr w:type="spellEnd"/>
      <w:r w:rsidRPr="00CF2CAE">
        <w:rPr>
          <w:rFonts w:ascii="Times New Roman" w:eastAsia="Times New Roman" w:hAnsi="Times New Roman" w:cs="Times New Roman"/>
          <w:color w:val="000000"/>
          <w:sz w:val="20"/>
          <w:szCs w:val="20"/>
        </w:rPr>
        <w:t xml:space="preserve"> </w:t>
      </w:r>
      <w:proofErr w:type="spellStart"/>
      <w:r w:rsidRPr="00CF2CAE">
        <w:rPr>
          <w:rFonts w:ascii="Times New Roman" w:eastAsia="Times New Roman" w:hAnsi="Times New Roman" w:cs="Times New Roman"/>
          <w:color w:val="000000"/>
          <w:sz w:val="20"/>
          <w:szCs w:val="20"/>
        </w:rPr>
        <w:t>skozi</w:t>
      </w:r>
      <w:proofErr w:type="spellEnd"/>
      <w:r w:rsidRPr="00CF2CAE">
        <w:rPr>
          <w:rFonts w:ascii="Times New Roman" w:eastAsia="Times New Roman" w:hAnsi="Times New Roman" w:cs="Times New Roman"/>
          <w:color w:val="000000"/>
          <w:sz w:val="20"/>
          <w:szCs w:val="20"/>
        </w:rPr>
        <w:t xml:space="preserve"> </w:t>
      </w:r>
      <w:proofErr w:type="spellStart"/>
      <w:r w:rsidRPr="00CF2CAE">
        <w:rPr>
          <w:rFonts w:ascii="Times New Roman" w:eastAsia="Times New Roman" w:hAnsi="Times New Roman" w:cs="Times New Roman"/>
          <w:color w:val="000000"/>
          <w:sz w:val="20"/>
          <w:szCs w:val="20"/>
        </w:rPr>
        <w:t>občinstvo</w:t>
      </w:r>
      <w:proofErr w:type="spellEnd"/>
      <w:r w:rsidRPr="00CF2CAE">
        <w:rPr>
          <w:rFonts w:ascii="Times New Roman" w:eastAsia="Times New Roman" w:hAnsi="Times New Roman" w:cs="Times New Roman"/>
          <w:color w:val="000000"/>
          <w:sz w:val="20"/>
          <w:szCs w:val="20"/>
        </w:rPr>
        <w:t>, 2021” [</w:t>
      </w:r>
      <w:proofErr w:type="spellStart"/>
      <w:r w:rsidRPr="00CF2CAE">
        <w:rPr>
          <w:rFonts w:ascii="Times New Roman" w:eastAsia="Times New Roman" w:hAnsi="Times New Roman" w:cs="Times New Roman"/>
          <w:color w:val="000000"/>
          <w:sz w:val="20"/>
          <w:szCs w:val="20"/>
        </w:rPr>
        <w:t>podatkovna</w:t>
      </w:r>
      <w:proofErr w:type="spellEnd"/>
      <w:r w:rsidRPr="00CF2CAE">
        <w:rPr>
          <w:rFonts w:ascii="Times New Roman" w:eastAsia="Times New Roman" w:hAnsi="Times New Roman" w:cs="Times New Roman"/>
          <w:color w:val="000000"/>
          <w:sz w:val="20"/>
          <w:szCs w:val="20"/>
        </w:rPr>
        <w:t xml:space="preserve"> </w:t>
      </w:r>
      <w:proofErr w:type="spellStart"/>
      <w:r w:rsidRPr="00CF2CAE">
        <w:rPr>
          <w:rFonts w:ascii="Times New Roman" w:eastAsia="Times New Roman" w:hAnsi="Times New Roman" w:cs="Times New Roman"/>
          <w:color w:val="000000"/>
          <w:sz w:val="20"/>
          <w:szCs w:val="20"/>
        </w:rPr>
        <w:t>datoteka</w:t>
      </w:r>
      <w:proofErr w:type="spellEnd"/>
      <w:r w:rsidRPr="00CF2CAE">
        <w:rPr>
          <w:rFonts w:ascii="Times New Roman" w:eastAsia="Times New Roman" w:hAnsi="Times New Roman" w:cs="Times New Roman"/>
          <w:color w:val="000000"/>
          <w:sz w:val="20"/>
          <w:szCs w:val="20"/>
        </w:rPr>
        <w:t xml:space="preserve">]. Ljubljana: </w:t>
      </w:r>
      <w:proofErr w:type="spellStart"/>
      <w:r w:rsidRPr="00CF2CAE">
        <w:rPr>
          <w:rFonts w:ascii="Times New Roman" w:eastAsia="Times New Roman" w:hAnsi="Times New Roman" w:cs="Times New Roman"/>
          <w:color w:val="000000"/>
          <w:sz w:val="20"/>
          <w:szCs w:val="20"/>
        </w:rPr>
        <w:t>Univerza</w:t>
      </w:r>
      <w:proofErr w:type="spellEnd"/>
      <w:r w:rsidRPr="00CF2CAE">
        <w:rPr>
          <w:rFonts w:ascii="Times New Roman" w:eastAsia="Times New Roman" w:hAnsi="Times New Roman" w:cs="Times New Roman"/>
          <w:color w:val="000000"/>
          <w:sz w:val="20"/>
          <w:szCs w:val="20"/>
        </w:rPr>
        <w:t xml:space="preserve"> v </w:t>
      </w:r>
      <w:proofErr w:type="spellStart"/>
      <w:r w:rsidRPr="00CF2CAE">
        <w:rPr>
          <w:rFonts w:ascii="Times New Roman" w:eastAsia="Times New Roman" w:hAnsi="Times New Roman" w:cs="Times New Roman"/>
          <w:color w:val="000000"/>
          <w:sz w:val="20"/>
          <w:szCs w:val="20"/>
        </w:rPr>
        <w:t>Ljubljani</w:t>
      </w:r>
      <w:proofErr w:type="spellEnd"/>
      <w:r w:rsidRPr="00CF2CAE">
        <w:rPr>
          <w:rFonts w:ascii="Times New Roman" w:eastAsia="Times New Roman" w:hAnsi="Times New Roman" w:cs="Times New Roman"/>
          <w:color w:val="000000"/>
          <w:sz w:val="20"/>
          <w:szCs w:val="20"/>
        </w:rPr>
        <w:t xml:space="preserve">, </w:t>
      </w:r>
      <w:proofErr w:type="spellStart"/>
      <w:r w:rsidRPr="00CF2CAE">
        <w:rPr>
          <w:rFonts w:ascii="Times New Roman" w:eastAsia="Times New Roman" w:hAnsi="Times New Roman" w:cs="Times New Roman"/>
          <w:color w:val="000000"/>
          <w:sz w:val="20"/>
          <w:szCs w:val="20"/>
        </w:rPr>
        <w:t>Arhiv</w:t>
      </w:r>
      <w:proofErr w:type="spellEnd"/>
      <w:r w:rsidRPr="00CF2CAE">
        <w:rPr>
          <w:rFonts w:ascii="Times New Roman" w:eastAsia="Times New Roman" w:hAnsi="Times New Roman" w:cs="Times New Roman"/>
          <w:color w:val="000000"/>
          <w:sz w:val="20"/>
          <w:szCs w:val="20"/>
        </w:rPr>
        <w:t xml:space="preserve"> </w:t>
      </w:r>
      <w:proofErr w:type="spellStart"/>
      <w:r w:rsidRPr="00CF2CAE">
        <w:rPr>
          <w:rFonts w:ascii="Times New Roman" w:eastAsia="Times New Roman" w:hAnsi="Times New Roman" w:cs="Times New Roman"/>
          <w:color w:val="000000"/>
          <w:sz w:val="20"/>
          <w:szCs w:val="20"/>
        </w:rPr>
        <w:t>družboslovnih</w:t>
      </w:r>
      <w:proofErr w:type="spellEnd"/>
      <w:r w:rsidRPr="00CF2CAE">
        <w:rPr>
          <w:rFonts w:ascii="Times New Roman" w:eastAsia="Times New Roman" w:hAnsi="Times New Roman" w:cs="Times New Roman"/>
          <w:color w:val="000000"/>
          <w:sz w:val="20"/>
          <w:szCs w:val="20"/>
        </w:rPr>
        <w:t xml:space="preserve"> </w:t>
      </w:r>
      <w:proofErr w:type="spellStart"/>
      <w:r w:rsidRPr="00CF2CAE">
        <w:rPr>
          <w:rFonts w:ascii="Times New Roman" w:eastAsia="Times New Roman" w:hAnsi="Times New Roman" w:cs="Times New Roman"/>
          <w:color w:val="000000"/>
          <w:sz w:val="20"/>
          <w:szCs w:val="20"/>
        </w:rPr>
        <w:t>podatkov</w:t>
      </w:r>
      <w:proofErr w:type="spellEnd"/>
      <w:r w:rsidRPr="00CF2CAE">
        <w:rPr>
          <w:rFonts w:ascii="Times New Roman" w:eastAsia="Times New Roman" w:hAnsi="Times New Roman" w:cs="Times New Roman"/>
          <w:color w:val="000000"/>
          <w:sz w:val="20"/>
          <w:szCs w:val="20"/>
        </w:rPr>
        <w:t xml:space="preserve">, 2022. ADP - </w:t>
      </w:r>
      <w:proofErr w:type="spellStart"/>
      <w:r w:rsidRPr="00CF2CAE">
        <w:rPr>
          <w:rFonts w:ascii="Times New Roman" w:eastAsia="Times New Roman" w:hAnsi="Times New Roman" w:cs="Times New Roman"/>
          <w:color w:val="000000"/>
          <w:sz w:val="20"/>
          <w:szCs w:val="20"/>
        </w:rPr>
        <w:t>IDNo</w:t>
      </w:r>
      <w:proofErr w:type="spellEnd"/>
      <w:r w:rsidRPr="00CF2CAE">
        <w:rPr>
          <w:rFonts w:ascii="Times New Roman" w:eastAsia="Times New Roman" w:hAnsi="Times New Roman" w:cs="Times New Roman"/>
          <w:color w:val="000000"/>
          <w:sz w:val="20"/>
          <w:szCs w:val="20"/>
        </w:rPr>
        <w:t xml:space="preserve">: MEDJUG21. </w:t>
      </w:r>
      <w:hyperlink r:id="rId11" w:history="1">
        <w:r w:rsidRPr="00CF2CAE">
          <w:rPr>
            <w:rStyle w:val="Hiperpovezava"/>
            <w:rFonts w:ascii="Times New Roman" w:eastAsia="Times New Roman" w:hAnsi="Times New Roman" w:cs="Times New Roman"/>
            <w:color w:val="auto"/>
            <w:sz w:val="20"/>
            <w:szCs w:val="20"/>
            <w:u w:val="none"/>
          </w:rPr>
          <w:t>https://doi.org/10.17898/ADP_MEDJUG21_V1</w:t>
        </w:r>
      </w:hyperlink>
      <w:r w:rsidRPr="00CF2CAE">
        <w:rPr>
          <w:rFonts w:ascii="Times New Roman" w:eastAsia="Times New Roman" w:hAnsi="Times New Roman" w:cs="Times New Roman"/>
          <w:sz w:val="20"/>
          <w:szCs w:val="20"/>
        </w:rPr>
        <w:t>.</w:t>
      </w:r>
    </w:p>
    <w:p w14:paraId="0000006D" w14:textId="77777777" w:rsidR="00D45B58" w:rsidRPr="00CF2CAE" w:rsidRDefault="00465A80" w:rsidP="005021DC">
      <w:pPr>
        <w:spacing w:before="240" w:after="240" w:line="360" w:lineRule="auto"/>
        <w:jc w:val="both"/>
        <w:rPr>
          <w:rFonts w:ascii="Times New Roman" w:eastAsia="Times New Roman" w:hAnsi="Times New Roman" w:cs="Times New Roman"/>
          <w:b/>
          <w:sz w:val="20"/>
          <w:szCs w:val="24"/>
        </w:rPr>
      </w:pPr>
      <w:r w:rsidRPr="00CF2CAE">
        <w:rPr>
          <w:rFonts w:ascii="Times New Roman" w:eastAsia="Times New Roman" w:hAnsi="Times New Roman" w:cs="Times New Roman"/>
          <w:b/>
          <w:sz w:val="20"/>
          <w:szCs w:val="24"/>
        </w:rPr>
        <w:t>Literature</w:t>
      </w:r>
    </w:p>
    <w:p w14:paraId="1C6C93FE" w14:textId="77777777"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r w:rsidRPr="00ED42C4">
        <w:rPr>
          <w:rFonts w:ascii="Times New Roman" w:eastAsia="Times New Roman" w:hAnsi="Times New Roman" w:cs="Times New Roman"/>
          <w:color w:val="000000"/>
          <w:sz w:val="20"/>
          <w:szCs w:val="20"/>
        </w:rPr>
        <w:t xml:space="preserve">Anderson, Benedict. </w:t>
      </w:r>
      <w:r w:rsidRPr="00ED42C4">
        <w:rPr>
          <w:rFonts w:ascii="Times New Roman" w:eastAsia="Times New Roman" w:hAnsi="Times New Roman" w:cs="Times New Roman"/>
          <w:i/>
          <w:iCs/>
          <w:color w:val="000000"/>
          <w:sz w:val="20"/>
          <w:szCs w:val="20"/>
        </w:rPr>
        <w:t>Imagined Communities: Reflections on the Origin and Spread of Nationalism</w:t>
      </w:r>
      <w:r w:rsidRPr="00ED42C4">
        <w:rPr>
          <w:rFonts w:ascii="Times New Roman" w:eastAsia="Times New Roman" w:hAnsi="Times New Roman" w:cs="Times New Roman"/>
          <w:color w:val="000000"/>
          <w:sz w:val="20"/>
          <w:szCs w:val="20"/>
        </w:rPr>
        <w:t>. London, New York: Verso, 2006/1983.</w:t>
      </w:r>
    </w:p>
    <w:p w14:paraId="0C762CED" w14:textId="77777777"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proofErr w:type="spellStart"/>
      <w:r w:rsidRPr="00ED42C4">
        <w:rPr>
          <w:rFonts w:ascii="Times New Roman" w:hAnsi="Times New Roman" w:cs="Times New Roman"/>
          <w:sz w:val="20"/>
          <w:szCs w:val="20"/>
        </w:rPr>
        <w:t>Assmann</w:t>
      </w:r>
      <w:proofErr w:type="spellEnd"/>
      <w:r w:rsidRPr="00ED42C4">
        <w:rPr>
          <w:rFonts w:ascii="Times New Roman" w:hAnsi="Times New Roman" w:cs="Times New Roman"/>
          <w:sz w:val="20"/>
          <w:szCs w:val="20"/>
        </w:rPr>
        <w:t xml:space="preserve">, </w:t>
      </w:r>
      <w:proofErr w:type="spellStart"/>
      <w:r w:rsidRPr="00ED42C4">
        <w:rPr>
          <w:rFonts w:ascii="Times New Roman" w:hAnsi="Times New Roman" w:cs="Times New Roman"/>
          <w:sz w:val="20"/>
          <w:szCs w:val="20"/>
        </w:rPr>
        <w:t>Aleida</w:t>
      </w:r>
      <w:proofErr w:type="spellEnd"/>
      <w:r w:rsidRPr="00ED42C4">
        <w:rPr>
          <w:rFonts w:ascii="Times New Roman" w:hAnsi="Times New Roman" w:cs="Times New Roman"/>
          <w:sz w:val="20"/>
          <w:szCs w:val="20"/>
        </w:rPr>
        <w:t xml:space="preserve"> and Linda </w:t>
      </w:r>
      <w:proofErr w:type="spellStart"/>
      <w:r w:rsidRPr="00ED42C4">
        <w:rPr>
          <w:rFonts w:ascii="Times New Roman" w:hAnsi="Times New Roman" w:cs="Times New Roman"/>
          <w:sz w:val="20"/>
          <w:szCs w:val="20"/>
        </w:rPr>
        <w:t>Shortt</w:t>
      </w:r>
      <w:proofErr w:type="spellEnd"/>
      <w:r w:rsidRPr="00ED42C4">
        <w:rPr>
          <w:rFonts w:ascii="Times New Roman" w:hAnsi="Times New Roman" w:cs="Times New Roman"/>
          <w:sz w:val="20"/>
          <w:szCs w:val="20"/>
        </w:rPr>
        <w:t>, eds</w:t>
      </w:r>
      <w:proofErr w:type="gramStart"/>
      <w:r w:rsidRPr="00ED42C4">
        <w:rPr>
          <w:rFonts w:ascii="Times New Roman" w:hAnsi="Times New Roman" w:cs="Times New Roman"/>
          <w:sz w:val="20"/>
          <w:szCs w:val="20"/>
        </w:rPr>
        <w:t>..</w:t>
      </w:r>
      <w:proofErr w:type="gramEnd"/>
      <w:r w:rsidRPr="00ED42C4">
        <w:rPr>
          <w:rFonts w:ascii="Times New Roman" w:hAnsi="Times New Roman" w:cs="Times New Roman"/>
          <w:sz w:val="20"/>
          <w:szCs w:val="20"/>
        </w:rPr>
        <w:t xml:space="preserve"> </w:t>
      </w:r>
      <w:r w:rsidRPr="00ED42C4">
        <w:rPr>
          <w:rFonts w:ascii="Times New Roman" w:hAnsi="Times New Roman" w:cs="Times New Roman"/>
          <w:i/>
          <w:iCs/>
          <w:sz w:val="20"/>
          <w:szCs w:val="20"/>
        </w:rPr>
        <w:t xml:space="preserve">Memory and Political Change. </w:t>
      </w:r>
      <w:r w:rsidRPr="00ED42C4">
        <w:rPr>
          <w:rFonts w:ascii="Times New Roman" w:hAnsi="Times New Roman" w:cs="Times New Roman"/>
          <w:sz w:val="20"/>
          <w:szCs w:val="20"/>
        </w:rPr>
        <w:t>London: Palgrave Macmillan, 2012.</w:t>
      </w:r>
    </w:p>
    <w:p w14:paraId="2CA635AC" w14:textId="06397A27"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color w:val="000000"/>
          <w:sz w:val="20"/>
          <w:szCs w:val="20"/>
        </w:rPr>
        <w:t>Bardan</w:t>
      </w:r>
      <w:proofErr w:type="spellEnd"/>
      <w:r w:rsidRPr="00ED42C4">
        <w:rPr>
          <w:rFonts w:ascii="Times New Roman" w:eastAsia="Times New Roman" w:hAnsi="Times New Roman" w:cs="Times New Roman"/>
          <w:color w:val="000000"/>
          <w:sz w:val="20"/>
          <w:szCs w:val="20"/>
        </w:rPr>
        <w:t xml:space="preserve">, Alice. “Remembering socialist entertainment: Romanian television, gestures and intimacy.” </w:t>
      </w:r>
      <w:r w:rsidRPr="00ED42C4">
        <w:rPr>
          <w:rFonts w:ascii="Times New Roman" w:eastAsia="Times New Roman" w:hAnsi="Times New Roman" w:cs="Times New Roman"/>
          <w:i/>
          <w:iCs/>
          <w:color w:val="000000"/>
          <w:sz w:val="20"/>
          <w:szCs w:val="20"/>
        </w:rPr>
        <w:t>European Journal of Cultural Studies</w:t>
      </w:r>
      <w:r w:rsidRPr="00ED42C4">
        <w:rPr>
          <w:rFonts w:ascii="Times New Roman" w:eastAsia="Times New Roman" w:hAnsi="Times New Roman" w:cs="Times New Roman"/>
          <w:color w:val="000000"/>
          <w:sz w:val="20"/>
          <w:szCs w:val="20"/>
        </w:rPr>
        <w:t xml:space="preserve"> 20, </w:t>
      </w:r>
      <w:r w:rsidR="001F7D36">
        <w:rPr>
          <w:rFonts w:ascii="Times New Roman" w:eastAsia="Times New Roman" w:hAnsi="Times New Roman" w:cs="Times New Roman"/>
          <w:color w:val="000000"/>
          <w:sz w:val="20"/>
          <w:szCs w:val="20"/>
        </w:rPr>
        <w:t>No.</w:t>
      </w:r>
      <w:r w:rsidRPr="00ED42C4">
        <w:rPr>
          <w:rFonts w:ascii="Times New Roman" w:eastAsia="Times New Roman" w:hAnsi="Times New Roman" w:cs="Times New Roman"/>
          <w:color w:val="000000"/>
          <w:sz w:val="20"/>
          <w:szCs w:val="20"/>
        </w:rPr>
        <w:t xml:space="preserve"> 3 (2017): 341–58.</w:t>
      </w:r>
    </w:p>
    <w:p w14:paraId="7F65DC73" w14:textId="77777777"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r w:rsidRPr="00ED42C4">
        <w:rPr>
          <w:rFonts w:ascii="Times New Roman" w:eastAsia="Times New Roman" w:hAnsi="Times New Roman" w:cs="Times New Roman"/>
          <w:color w:val="000000"/>
          <w:sz w:val="20"/>
          <w:szCs w:val="20"/>
        </w:rPr>
        <w:t xml:space="preserve">Bourdon, Jérôme. “Media Remembering: The Contributions of Life-Story Methodology to Memory/Media Research.” In: </w:t>
      </w:r>
      <w:r w:rsidRPr="00ED42C4">
        <w:rPr>
          <w:rFonts w:ascii="Times New Roman" w:eastAsia="Times New Roman" w:hAnsi="Times New Roman" w:cs="Times New Roman"/>
          <w:i/>
          <w:iCs/>
          <w:color w:val="000000"/>
          <w:sz w:val="20"/>
          <w:szCs w:val="20"/>
        </w:rPr>
        <w:t>Media Memory: Collective Memory in a New Media Age</w:t>
      </w:r>
      <w:r w:rsidRPr="00ED42C4">
        <w:rPr>
          <w:rFonts w:ascii="Times New Roman" w:eastAsia="Times New Roman" w:hAnsi="Times New Roman" w:cs="Times New Roman"/>
          <w:color w:val="000000"/>
          <w:sz w:val="20"/>
          <w:szCs w:val="20"/>
        </w:rPr>
        <w:t>. Eds.</w:t>
      </w:r>
      <w:r>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Motti</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Neiger</w:t>
      </w:r>
      <w:proofErr w:type="spellEnd"/>
      <w:r w:rsidRPr="00ED42C4">
        <w:rPr>
          <w:rFonts w:ascii="Times New Roman" w:eastAsia="Times New Roman" w:hAnsi="Times New Roman" w:cs="Times New Roman"/>
          <w:color w:val="000000"/>
          <w:sz w:val="20"/>
          <w:szCs w:val="20"/>
        </w:rPr>
        <w:t xml:space="preserve">, Oren Meyers and </w:t>
      </w:r>
      <w:proofErr w:type="spellStart"/>
      <w:r w:rsidRPr="00ED42C4">
        <w:rPr>
          <w:rFonts w:ascii="Times New Roman" w:eastAsia="Times New Roman" w:hAnsi="Times New Roman" w:cs="Times New Roman"/>
          <w:color w:val="000000"/>
          <w:sz w:val="20"/>
          <w:szCs w:val="20"/>
        </w:rPr>
        <w:t>Eyal</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Zandberg</w:t>
      </w:r>
      <w:proofErr w:type="spellEnd"/>
      <w:r w:rsidRPr="00ED42C4">
        <w:rPr>
          <w:rFonts w:ascii="Times New Roman" w:eastAsia="Times New Roman" w:hAnsi="Times New Roman" w:cs="Times New Roman"/>
          <w:color w:val="000000"/>
          <w:sz w:val="20"/>
          <w:szCs w:val="20"/>
        </w:rPr>
        <w:t>, 62–73. London: Palgrave Macmillan, 2011.</w:t>
      </w:r>
    </w:p>
    <w:p w14:paraId="01C7273C" w14:textId="098E966D"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r w:rsidRPr="00ED42C4">
        <w:rPr>
          <w:rFonts w:ascii="Times New Roman" w:eastAsia="Times New Roman" w:hAnsi="Times New Roman" w:cs="Times New Roman"/>
          <w:color w:val="000000"/>
          <w:sz w:val="20"/>
          <w:szCs w:val="20"/>
        </w:rPr>
        <w:t xml:space="preserve">Bourdon, Jérôme. “Some sense of time: Remembering television.” </w:t>
      </w:r>
      <w:r w:rsidRPr="00ED42C4">
        <w:rPr>
          <w:rFonts w:ascii="Times New Roman" w:eastAsia="Times New Roman" w:hAnsi="Times New Roman" w:cs="Times New Roman"/>
          <w:i/>
          <w:iCs/>
          <w:color w:val="000000"/>
          <w:sz w:val="20"/>
          <w:szCs w:val="20"/>
        </w:rPr>
        <w:t xml:space="preserve">History and Memory </w:t>
      </w:r>
      <w:r w:rsidRPr="00ED42C4">
        <w:rPr>
          <w:rFonts w:ascii="Times New Roman" w:eastAsia="Times New Roman" w:hAnsi="Times New Roman" w:cs="Times New Roman"/>
          <w:color w:val="000000"/>
          <w:sz w:val="20"/>
          <w:szCs w:val="20"/>
        </w:rPr>
        <w:t xml:space="preserve">15, </w:t>
      </w:r>
      <w:r w:rsidR="001F7D36">
        <w:rPr>
          <w:rFonts w:ascii="Times New Roman" w:eastAsia="Times New Roman" w:hAnsi="Times New Roman" w:cs="Times New Roman"/>
          <w:color w:val="000000"/>
          <w:sz w:val="20"/>
          <w:szCs w:val="20"/>
        </w:rPr>
        <w:t>No.</w:t>
      </w:r>
      <w:r w:rsidRPr="00ED42C4">
        <w:rPr>
          <w:rFonts w:ascii="Times New Roman" w:eastAsia="Times New Roman" w:hAnsi="Times New Roman" w:cs="Times New Roman"/>
          <w:color w:val="000000"/>
          <w:sz w:val="20"/>
          <w:szCs w:val="20"/>
        </w:rPr>
        <w:t xml:space="preserve"> 2 (2003): 5–35.</w:t>
      </w:r>
    </w:p>
    <w:p w14:paraId="5038DB39" w14:textId="77777777"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sz w:val="20"/>
          <w:szCs w:val="20"/>
        </w:rPr>
        <w:t>Breznik</w:t>
      </w:r>
      <w:proofErr w:type="spellEnd"/>
      <w:r w:rsidRPr="00ED42C4">
        <w:rPr>
          <w:rFonts w:ascii="Times New Roman" w:eastAsia="Times New Roman" w:hAnsi="Times New Roman" w:cs="Times New Roman"/>
          <w:sz w:val="20"/>
          <w:szCs w:val="20"/>
        </w:rPr>
        <w:t xml:space="preserve">, Maja and </w:t>
      </w:r>
      <w:proofErr w:type="spellStart"/>
      <w:r w:rsidRPr="00ED42C4">
        <w:rPr>
          <w:rFonts w:ascii="Times New Roman" w:eastAsia="Times New Roman" w:hAnsi="Times New Roman" w:cs="Times New Roman"/>
          <w:sz w:val="20"/>
          <w:szCs w:val="20"/>
        </w:rPr>
        <w:t>Rastko</w:t>
      </w:r>
      <w:proofErr w:type="spellEnd"/>
      <w:r w:rsidRPr="00ED42C4">
        <w:rPr>
          <w:rFonts w:ascii="Times New Roman" w:eastAsia="Times New Roman" w:hAnsi="Times New Roman" w:cs="Times New Roman"/>
          <w:sz w:val="20"/>
          <w:szCs w:val="20"/>
        </w:rPr>
        <w:t xml:space="preserve"> </w:t>
      </w:r>
      <w:proofErr w:type="spellStart"/>
      <w:r w:rsidRPr="00ED42C4">
        <w:rPr>
          <w:rFonts w:ascii="Times New Roman" w:eastAsia="Times New Roman" w:hAnsi="Times New Roman" w:cs="Times New Roman"/>
          <w:sz w:val="20"/>
          <w:szCs w:val="20"/>
        </w:rPr>
        <w:t>Močnik</w:t>
      </w:r>
      <w:proofErr w:type="spellEnd"/>
      <w:r w:rsidRPr="00ED42C4">
        <w:rPr>
          <w:rFonts w:ascii="Times New Roman" w:eastAsia="Times New Roman" w:hAnsi="Times New Roman" w:cs="Times New Roman"/>
          <w:sz w:val="20"/>
          <w:szCs w:val="20"/>
        </w:rPr>
        <w:t xml:space="preserve">. “Organized memory and popular remembering: The encounter of Yugonostalgia theories with socialism.” </w:t>
      </w:r>
      <w:r w:rsidRPr="00ED42C4">
        <w:rPr>
          <w:rFonts w:ascii="Times New Roman" w:eastAsia="Times New Roman" w:hAnsi="Times New Roman" w:cs="Times New Roman"/>
          <w:i/>
          <w:iCs/>
          <w:sz w:val="20"/>
          <w:szCs w:val="20"/>
        </w:rPr>
        <w:t>Memory Studies</w:t>
      </w:r>
      <w:r w:rsidRPr="00ED42C4">
        <w:rPr>
          <w:rFonts w:ascii="Times New Roman" w:eastAsia="Times New Roman" w:hAnsi="Times New Roman" w:cs="Times New Roman"/>
          <w:sz w:val="20"/>
          <w:szCs w:val="20"/>
        </w:rPr>
        <w:t xml:space="preserve"> (October 2021). </w:t>
      </w:r>
      <w:proofErr w:type="spellStart"/>
      <w:r w:rsidRPr="00ED42C4">
        <w:rPr>
          <w:rFonts w:ascii="Times New Roman" w:eastAsia="Times New Roman" w:hAnsi="Times New Roman" w:cs="Times New Roman"/>
          <w:sz w:val="20"/>
          <w:szCs w:val="20"/>
        </w:rPr>
        <w:t>doi</w:t>
      </w:r>
      <w:proofErr w:type="spellEnd"/>
      <w:r w:rsidRPr="00ED42C4">
        <w:rPr>
          <w:rFonts w:ascii="Times New Roman" w:eastAsia="Times New Roman" w:hAnsi="Times New Roman" w:cs="Times New Roman"/>
          <w:sz w:val="20"/>
          <w:szCs w:val="20"/>
        </w:rPr>
        <w:t>: 10.1177/17506980211049899.</w:t>
      </w:r>
    </w:p>
    <w:p w14:paraId="303EFCEA" w14:textId="77777777"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r w:rsidRPr="00ED42C4">
        <w:rPr>
          <w:rFonts w:ascii="Times New Roman" w:eastAsia="Times New Roman" w:hAnsi="Times New Roman" w:cs="Times New Roman"/>
          <w:color w:val="000000"/>
          <w:sz w:val="20"/>
          <w:szCs w:val="20"/>
        </w:rPr>
        <w:t xml:space="preserve">Creswell, John W. </w:t>
      </w:r>
      <w:r w:rsidRPr="00ED42C4">
        <w:rPr>
          <w:rFonts w:ascii="Times New Roman" w:eastAsia="Times New Roman" w:hAnsi="Times New Roman" w:cs="Times New Roman"/>
          <w:i/>
          <w:iCs/>
          <w:color w:val="000000"/>
          <w:sz w:val="20"/>
          <w:szCs w:val="20"/>
        </w:rPr>
        <w:t>Qualitative Inquiry and Research Design</w:t>
      </w:r>
      <w:r w:rsidRPr="00ED42C4">
        <w:rPr>
          <w:rFonts w:ascii="Times New Roman" w:eastAsia="Times New Roman" w:hAnsi="Times New Roman" w:cs="Times New Roman"/>
          <w:color w:val="000000"/>
          <w:sz w:val="20"/>
          <w:szCs w:val="20"/>
        </w:rPr>
        <w:t>. Thousand Oaks: Sage, 2007.</w:t>
      </w:r>
    </w:p>
    <w:p w14:paraId="7B797A5D" w14:textId="77777777"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r w:rsidRPr="00ED42C4">
        <w:rPr>
          <w:rFonts w:ascii="Times New Roman" w:eastAsia="Times New Roman" w:hAnsi="Times New Roman" w:cs="Times New Roman"/>
          <w:color w:val="000000"/>
          <w:sz w:val="20"/>
          <w:szCs w:val="20"/>
        </w:rPr>
        <w:lastRenderedPageBreak/>
        <w:t xml:space="preserve">De </w:t>
      </w:r>
      <w:proofErr w:type="spellStart"/>
      <w:r w:rsidRPr="00ED42C4">
        <w:rPr>
          <w:rFonts w:ascii="Times New Roman" w:eastAsia="Times New Roman" w:hAnsi="Times New Roman" w:cs="Times New Roman"/>
          <w:color w:val="000000"/>
          <w:sz w:val="20"/>
          <w:szCs w:val="20"/>
        </w:rPr>
        <w:t>Cesari</w:t>
      </w:r>
      <w:proofErr w:type="spellEnd"/>
      <w:r w:rsidRPr="00ED42C4">
        <w:rPr>
          <w:rFonts w:ascii="Times New Roman" w:eastAsia="Times New Roman" w:hAnsi="Times New Roman" w:cs="Times New Roman"/>
          <w:color w:val="000000"/>
          <w:sz w:val="20"/>
          <w:szCs w:val="20"/>
        </w:rPr>
        <w:t xml:space="preserve">, Chiara and Ann Rigney. “Introduction.” In: </w:t>
      </w:r>
      <w:r w:rsidRPr="00ED42C4">
        <w:rPr>
          <w:rFonts w:ascii="Times New Roman" w:eastAsia="Times New Roman" w:hAnsi="Times New Roman" w:cs="Times New Roman"/>
          <w:i/>
          <w:iCs/>
          <w:color w:val="000000"/>
          <w:sz w:val="20"/>
          <w:szCs w:val="20"/>
        </w:rPr>
        <w:t xml:space="preserve">Transnational Memory: Circulation, Articulation, Scales. </w:t>
      </w:r>
      <w:r w:rsidRPr="00ED42C4">
        <w:rPr>
          <w:rFonts w:ascii="Times New Roman" w:eastAsia="Times New Roman" w:hAnsi="Times New Roman" w:cs="Times New Roman"/>
          <w:color w:val="000000"/>
          <w:sz w:val="20"/>
          <w:szCs w:val="20"/>
        </w:rPr>
        <w:t xml:space="preserve">Eds. Chiara De </w:t>
      </w:r>
      <w:proofErr w:type="spellStart"/>
      <w:r w:rsidRPr="00ED42C4">
        <w:rPr>
          <w:rFonts w:ascii="Times New Roman" w:eastAsia="Times New Roman" w:hAnsi="Times New Roman" w:cs="Times New Roman"/>
          <w:color w:val="000000"/>
          <w:sz w:val="20"/>
          <w:szCs w:val="20"/>
        </w:rPr>
        <w:t>Cesari</w:t>
      </w:r>
      <w:proofErr w:type="spellEnd"/>
      <w:r w:rsidRPr="00ED42C4">
        <w:rPr>
          <w:rFonts w:ascii="Times New Roman" w:eastAsia="Times New Roman" w:hAnsi="Times New Roman" w:cs="Times New Roman"/>
          <w:color w:val="000000"/>
          <w:sz w:val="20"/>
          <w:szCs w:val="20"/>
        </w:rPr>
        <w:t xml:space="preserve"> and Ann </w:t>
      </w:r>
      <w:proofErr w:type="spellStart"/>
      <w:r w:rsidRPr="00ED42C4">
        <w:rPr>
          <w:rFonts w:ascii="Times New Roman" w:eastAsia="Times New Roman" w:hAnsi="Times New Roman" w:cs="Times New Roman"/>
          <w:color w:val="000000"/>
          <w:sz w:val="20"/>
          <w:szCs w:val="20"/>
        </w:rPr>
        <w:t>Rigney</w:t>
      </w:r>
      <w:proofErr w:type="spellEnd"/>
      <w:r w:rsidRPr="00ED42C4">
        <w:rPr>
          <w:rFonts w:ascii="Times New Roman" w:eastAsia="Times New Roman" w:hAnsi="Times New Roman" w:cs="Times New Roman"/>
          <w:color w:val="000000"/>
          <w:sz w:val="20"/>
          <w:szCs w:val="20"/>
        </w:rPr>
        <w:t>, 1–25. Berlin, Boston: De Gruyter, 2014.</w:t>
      </w:r>
    </w:p>
    <w:p w14:paraId="7E584E6C" w14:textId="77777777" w:rsidR="00CF2CAE" w:rsidRPr="00ED42C4" w:rsidRDefault="00CF2CAE" w:rsidP="006B04C3">
      <w:pPr>
        <w:pStyle w:val="Odstavekseznama"/>
        <w:numPr>
          <w:ilvl w:val="0"/>
          <w:numId w:val="1"/>
        </w:numPr>
        <w:spacing w:before="240" w:after="240"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color w:val="000000"/>
          <w:sz w:val="20"/>
          <w:szCs w:val="20"/>
        </w:rPr>
        <w:t>Erll</w:t>
      </w:r>
      <w:proofErr w:type="spellEnd"/>
      <w:r w:rsidRPr="00ED42C4">
        <w:rPr>
          <w:rFonts w:ascii="Times New Roman" w:eastAsia="Times New Roman" w:hAnsi="Times New Roman" w:cs="Times New Roman"/>
          <w:color w:val="000000"/>
          <w:sz w:val="20"/>
          <w:szCs w:val="20"/>
        </w:rPr>
        <w:t>, Astrid.</w:t>
      </w:r>
      <w:r w:rsidRPr="00ED42C4">
        <w:rPr>
          <w:rFonts w:ascii="Times New Roman" w:eastAsia="Times New Roman" w:hAnsi="Times New Roman" w:cs="Times New Roman"/>
          <w:i/>
          <w:iCs/>
          <w:color w:val="000000"/>
          <w:sz w:val="20"/>
          <w:szCs w:val="20"/>
        </w:rPr>
        <w:t xml:space="preserve"> Memory in Culture. </w:t>
      </w:r>
      <w:r w:rsidRPr="00ED42C4">
        <w:rPr>
          <w:rFonts w:ascii="Times New Roman" w:eastAsia="Times New Roman" w:hAnsi="Times New Roman" w:cs="Times New Roman"/>
          <w:color w:val="000000"/>
          <w:sz w:val="20"/>
          <w:szCs w:val="20"/>
        </w:rPr>
        <w:t>London: Palgrave Macmillan, 2011. </w:t>
      </w:r>
    </w:p>
    <w:p w14:paraId="1CC58331" w14:textId="77777777"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r w:rsidRPr="00ED42C4">
        <w:rPr>
          <w:rFonts w:ascii="Times New Roman" w:eastAsia="Times New Roman" w:hAnsi="Times New Roman" w:cs="Times New Roman"/>
          <w:color w:val="000000"/>
          <w:sz w:val="20"/>
          <w:szCs w:val="20"/>
        </w:rPr>
        <w:t xml:space="preserve">Gordy, Eric D. </w:t>
      </w:r>
      <w:r w:rsidRPr="00ED42C4">
        <w:rPr>
          <w:rFonts w:ascii="Times New Roman" w:eastAsia="Times New Roman" w:hAnsi="Times New Roman" w:cs="Times New Roman"/>
          <w:i/>
          <w:iCs/>
          <w:color w:val="000000"/>
          <w:sz w:val="20"/>
          <w:szCs w:val="20"/>
        </w:rPr>
        <w:t>The Culture of Power in Serbia: Nationalism and the Destruction of Alternatives</w:t>
      </w:r>
      <w:r w:rsidRPr="00ED42C4">
        <w:rPr>
          <w:rFonts w:ascii="Times New Roman" w:eastAsia="Times New Roman" w:hAnsi="Times New Roman" w:cs="Times New Roman"/>
          <w:color w:val="000000"/>
          <w:sz w:val="20"/>
          <w:szCs w:val="20"/>
        </w:rPr>
        <w:t>. University Park PA: The Pennsylvania State University Press, 1999.</w:t>
      </w:r>
    </w:p>
    <w:p w14:paraId="6046AF50" w14:textId="77777777"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sz w:val="20"/>
          <w:szCs w:val="20"/>
        </w:rPr>
        <w:t>Halbwachs</w:t>
      </w:r>
      <w:proofErr w:type="spellEnd"/>
      <w:r w:rsidRPr="00ED42C4">
        <w:rPr>
          <w:rFonts w:ascii="Times New Roman" w:eastAsia="Times New Roman" w:hAnsi="Times New Roman" w:cs="Times New Roman"/>
          <w:sz w:val="20"/>
          <w:szCs w:val="20"/>
        </w:rPr>
        <w:t xml:space="preserve">, Maurice. </w:t>
      </w:r>
      <w:r w:rsidRPr="00ED42C4">
        <w:rPr>
          <w:rFonts w:ascii="Times New Roman" w:eastAsia="Times New Roman" w:hAnsi="Times New Roman" w:cs="Times New Roman"/>
          <w:i/>
          <w:iCs/>
          <w:sz w:val="20"/>
          <w:szCs w:val="20"/>
        </w:rPr>
        <w:t>The Collective Memory</w:t>
      </w:r>
      <w:r w:rsidRPr="00ED42C4">
        <w:rPr>
          <w:rFonts w:ascii="Times New Roman" w:eastAsia="Times New Roman" w:hAnsi="Times New Roman" w:cs="Times New Roman"/>
          <w:sz w:val="20"/>
          <w:szCs w:val="20"/>
        </w:rPr>
        <w:t>. New York: Harper Colophon Books, 1980.</w:t>
      </w:r>
    </w:p>
    <w:p w14:paraId="12C078F7" w14:textId="77777777"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r w:rsidRPr="00ED42C4">
        <w:rPr>
          <w:rFonts w:ascii="Times New Roman" w:eastAsia="Times New Roman" w:hAnsi="Times New Roman" w:cs="Times New Roman"/>
          <w:sz w:val="20"/>
          <w:szCs w:val="20"/>
        </w:rPr>
        <w:t xml:space="preserve">Hobsbawm, Eric J. “Ethnicity and Nationalism in Europe Today.” In: </w:t>
      </w:r>
      <w:r w:rsidRPr="00ED42C4">
        <w:rPr>
          <w:rFonts w:ascii="Times New Roman" w:eastAsia="Times New Roman" w:hAnsi="Times New Roman" w:cs="Times New Roman"/>
          <w:i/>
          <w:iCs/>
          <w:sz w:val="20"/>
          <w:szCs w:val="20"/>
        </w:rPr>
        <w:t>Mapping the Nation</w:t>
      </w:r>
      <w:r>
        <w:rPr>
          <w:rFonts w:ascii="Times New Roman" w:eastAsia="Times New Roman" w:hAnsi="Times New Roman" w:cs="Times New Roman"/>
          <w:sz w:val="20"/>
          <w:szCs w:val="20"/>
        </w:rPr>
        <w:t>. Ed.</w:t>
      </w:r>
      <w:r w:rsidRPr="00ED42C4">
        <w:rPr>
          <w:rFonts w:ascii="Times New Roman" w:eastAsia="Times New Roman" w:hAnsi="Times New Roman" w:cs="Times New Roman"/>
          <w:sz w:val="20"/>
          <w:szCs w:val="20"/>
        </w:rPr>
        <w:t xml:space="preserve"> Gopal Balakrishnan, 255–66. London, New York: Verso.</w:t>
      </w:r>
    </w:p>
    <w:p w14:paraId="7CED5A98" w14:textId="77777777"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r w:rsidRPr="00ED42C4">
        <w:rPr>
          <w:rFonts w:ascii="Times New Roman" w:eastAsia="Times New Roman" w:hAnsi="Times New Roman" w:cs="Times New Roman"/>
          <w:color w:val="000000"/>
          <w:sz w:val="20"/>
          <w:szCs w:val="20"/>
        </w:rPr>
        <w:t xml:space="preserve">Hobsbawm, Eric J. “Introduction: Inventing Traditions.” In: </w:t>
      </w:r>
      <w:r w:rsidRPr="00ED42C4">
        <w:rPr>
          <w:rFonts w:ascii="Times New Roman" w:eastAsia="Times New Roman" w:hAnsi="Times New Roman" w:cs="Times New Roman"/>
          <w:i/>
          <w:iCs/>
          <w:color w:val="000000"/>
          <w:sz w:val="20"/>
          <w:szCs w:val="20"/>
        </w:rPr>
        <w:t>The Invention of Tradition</w:t>
      </w:r>
      <w:r w:rsidRPr="00ED42C4">
        <w:rPr>
          <w:rFonts w:ascii="Times New Roman" w:eastAsia="Times New Roman" w:hAnsi="Times New Roman" w:cs="Times New Roman"/>
          <w:color w:val="000000"/>
          <w:sz w:val="20"/>
          <w:szCs w:val="20"/>
        </w:rPr>
        <w:t>. Eds. Eric Hobsbawm and Terence Ranger, 1–14. Cambridge: Cambridge University Press, 1983.</w:t>
      </w:r>
    </w:p>
    <w:p w14:paraId="38B96245" w14:textId="77777777"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color w:val="000000"/>
          <w:sz w:val="20"/>
          <w:szCs w:val="20"/>
        </w:rPr>
        <w:t>Imre</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Anikó</w:t>
      </w:r>
      <w:proofErr w:type="spellEnd"/>
      <w:r w:rsidRPr="00ED42C4">
        <w:rPr>
          <w:rFonts w:ascii="Times New Roman" w:eastAsia="Times New Roman" w:hAnsi="Times New Roman" w:cs="Times New Roman"/>
          <w:color w:val="000000"/>
          <w:sz w:val="20"/>
          <w:szCs w:val="20"/>
        </w:rPr>
        <w:t xml:space="preserve">. </w:t>
      </w:r>
      <w:r w:rsidRPr="00ED42C4">
        <w:rPr>
          <w:rFonts w:ascii="Times New Roman" w:eastAsia="Times New Roman" w:hAnsi="Times New Roman" w:cs="Times New Roman"/>
          <w:i/>
          <w:iCs/>
          <w:color w:val="000000"/>
          <w:sz w:val="20"/>
          <w:szCs w:val="20"/>
        </w:rPr>
        <w:t>TV Socialism</w:t>
      </w:r>
      <w:r w:rsidRPr="00ED42C4">
        <w:rPr>
          <w:rFonts w:ascii="Times New Roman" w:eastAsia="Times New Roman" w:hAnsi="Times New Roman" w:cs="Times New Roman"/>
          <w:color w:val="000000"/>
          <w:sz w:val="20"/>
          <w:szCs w:val="20"/>
        </w:rPr>
        <w:t>. Durham: Duke University Press, 2016.</w:t>
      </w:r>
    </w:p>
    <w:p w14:paraId="3AFBBE05" w14:textId="767814FB"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color w:val="000000"/>
          <w:sz w:val="20"/>
          <w:szCs w:val="20"/>
        </w:rPr>
        <w:t>Jerolmack</w:t>
      </w:r>
      <w:proofErr w:type="spellEnd"/>
      <w:r w:rsidRPr="00ED42C4">
        <w:rPr>
          <w:rFonts w:ascii="Times New Roman" w:eastAsia="Times New Roman" w:hAnsi="Times New Roman" w:cs="Times New Roman"/>
          <w:color w:val="000000"/>
          <w:sz w:val="20"/>
          <w:szCs w:val="20"/>
        </w:rPr>
        <w:t xml:space="preserve">, Colin and Shamus Khan. “Talk Is Cheap: Ethnography and the Attitudinal Fallacy.” </w:t>
      </w:r>
      <w:r w:rsidRPr="00ED42C4">
        <w:rPr>
          <w:rFonts w:ascii="Times New Roman" w:eastAsia="Times New Roman" w:hAnsi="Times New Roman" w:cs="Times New Roman"/>
          <w:i/>
          <w:iCs/>
          <w:color w:val="000000"/>
          <w:sz w:val="20"/>
          <w:szCs w:val="20"/>
        </w:rPr>
        <w:t>Sociological Methods &amp; Research</w:t>
      </w:r>
      <w:r w:rsidRPr="00ED42C4">
        <w:rPr>
          <w:rFonts w:ascii="Times New Roman" w:eastAsia="Times New Roman" w:hAnsi="Times New Roman" w:cs="Times New Roman"/>
          <w:color w:val="000000"/>
          <w:sz w:val="20"/>
          <w:szCs w:val="20"/>
        </w:rPr>
        <w:t xml:space="preserve"> 43, </w:t>
      </w:r>
      <w:r w:rsidR="001F7D36">
        <w:rPr>
          <w:rFonts w:ascii="Times New Roman" w:eastAsia="Times New Roman" w:hAnsi="Times New Roman" w:cs="Times New Roman"/>
          <w:color w:val="000000"/>
          <w:sz w:val="20"/>
          <w:szCs w:val="20"/>
        </w:rPr>
        <w:t>No.</w:t>
      </w:r>
      <w:r w:rsidRPr="00ED42C4">
        <w:rPr>
          <w:rFonts w:ascii="Times New Roman" w:eastAsia="Times New Roman" w:hAnsi="Times New Roman" w:cs="Times New Roman"/>
          <w:color w:val="000000"/>
          <w:sz w:val="20"/>
          <w:szCs w:val="20"/>
        </w:rPr>
        <w:t xml:space="preserve"> 2 (2014): 178–209.</w:t>
      </w:r>
    </w:p>
    <w:p w14:paraId="66B58E32" w14:textId="165FAA25"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r w:rsidRPr="00ED42C4">
        <w:rPr>
          <w:rFonts w:ascii="Times New Roman" w:eastAsia="Times New Roman" w:hAnsi="Times New Roman" w:cs="Times New Roman"/>
          <w:color w:val="000000"/>
          <w:sz w:val="20"/>
          <w:szCs w:val="20"/>
        </w:rPr>
        <w:t xml:space="preserve">Kaldor-Robinson, Joshua. “The Virtual and the Imaginary: The Role of </w:t>
      </w:r>
      <w:proofErr w:type="spellStart"/>
      <w:r w:rsidRPr="00ED42C4">
        <w:rPr>
          <w:rFonts w:ascii="Times New Roman" w:eastAsia="Times New Roman" w:hAnsi="Times New Roman" w:cs="Times New Roman"/>
          <w:color w:val="000000"/>
          <w:sz w:val="20"/>
          <w:szCs w:val="20"/>
        </w:rPr>
        <w:t>Diasphoric</w:t>
      </w:r>
      <w:proofErr w:type="spellEnd"/>
      <w:r w:rsidRPr="00ED42C4">
        <w:rPr>
          <w:rFonts w:ascii="Times New Roman" w:eastAsia="Times New Roman" w:hAnsi="Times New Roman" w:cs="Times New Roman"/>
          <w:color w:val="000000"/>
          <w:sz w:val="20"/>
          <w:szCs w:val="20"/>
        </w:rPr>
        <w:t xml:space="preserve"> new Media in the Construction of a National Identity during the Break-Up of Yugoslavia.” </w:t>
      </w:r>
      <w:r w:rsidRPr="00ED42C4">
        <w:rPr>
          <w:rFonts w:ascii="Times New Roman" w:eastAsia="Times New Roman" w:hAnsi="Times New Roman" w:cs="Times New Roman"/>
          <w:i/>
          <w:iCs/>
          <w:color w:val="000000"/>
          <w:sz w:val="20"/>
          <w:szCs w:val="20"/>
        </w:rPr>
        <w:t>Oxford Development Studies</w:t>
      </w:r>
      <w:r w:rsidRPr="00ED42C4">
        <w:rPr>
          <w:rFonts w:ascii="Times New Roman" w:eastAsia="Times New Roman" w:hAnsi="Times New Roman" w:cs="Times New Roman"/>
          <w:color w:val="000000"/>
          <w:sz w:val="20"/>
          <w:szCs w:val="20"/>
        </w:rPr>
        <w:t xml:space="preserve"> 30, </w:t>
      </w:r>
      <w:r w:rsidR="001F7D36">
        <w:rPr>
          <w:rFonts w:ascii="Times New Roman" w:eastAsia="Times New Roman" w:hAnsi="Times New Roman" w:cs="Times New Roman"/>
          <w:color w:val="000000"/>
          <w:sz w:val="20"/>
          <w:szCs w:val="20"/>
        </w:rPr>
        <w:t>No.</w:t>
      </w:r>
      <w:r w:rsidRPr="00ED42C4">
        <w:rPr>
          <w:rFonts w:ascii="Times New Roman" w:eastAsia="Times New Roman" w:hAnsi="Times New Roman" w:cs="Times New Roman"/>
          <w:color w:val="000000"/>
          <w:sz w:val="20"/>
          <w:szCs w:val="20"/>
        </w:rPr>
        <w:t xml:space="preserve"> 2 (2002): 177–87.</w:t>
      </w:r>
    </w:p>
    <w:p w14:paraId="5E1CFFD6" w14:textId="31911BC8" w:rsidR="00CF2CAE" w:rsidRPr="00ED42C4" w:rsidRDefault="00CF2CAE" w:rsidP="006B04C3">
      <w:pPr>
        <w:pStyle w:val="Odstavekseznama"/>
        <w:numPr>
          <w:ilvl w:val="0"/>
          <w:numId w:val="1"/>
        </w:numPr>
        <w:spacing w:before="240" w:after="240"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color w:val="000000"/>
          <w:sz w:val="20"/>
          <w:szCs w:val="20"/>
        </w:rPr>
        <w:t>Kasamara</w:t>
      </w:r>
      <w:proofErr w:type="spellEnd"/>
      <w:r w:rsidRPr="00ED42C4">
        <w:rPr>
          <w:rFonts w:ascii="Times New Roman" w:eastAsia="Times New Roman" w:hAnsi="Times New Roman" w:cs="Times New Roman"/>
          <w:color w:val="000000"/>
          <w:sz w:val="20"/>
          <w:szCs w:val="20"/>
        </w:rPr>
        <w:t xml:space="preserve">, Valeria and Anna </w:t>
      </w:r>
      <w:proofErr w:type="spellStart"/>
      <w:r w:rsidRPr="00ED42C4">
        <w:rPr>
          <w:rFonts w:ascii="Times New Roman" w:eastAsia="Times New Roman" w:hAnsi="Times New Roman" w:cs="Times New Roman"/>
          <w:color w:val="000000"/>
          <w:sz w:val="20"/>
          <w:szCs w:val="20"/>
        </w:rPr>
        <w:t>Sorokina</w:t>
      </w:r>
      <w:proofErr w:type="spellEnd"/>
      <w:r w:rsidRPr="00ED42C4">
        <w:rPr>
          <w:rFonts w:ascii="Times New Roman" w:eastAsia="Times New Roman" w:hAnsi="Times New Roman" w:cs="Times New Roman"/>
          <w:color w:val="000000"/>
          <w:sz w:val="20"/>
          <w:szCs w:val="20"/>
        </w:rPr>
        <w:t xml:space="preserve">. “Post-Soviet collective memory: Russian youths about Soviet past.” </w:t>
      </w:r>
      <w:r w:rsidRPr="00ED42C4">
        <w:rPr>
          <w:rFonts w:ascii="Times New Roman" w:eastAsia="Times New Roman" w:hAnsi="Times New Roman" w:cs="Times New Roman"/>
          <w:i/>
          <w:iCs/>
          <w:color w:val="000000"/>
          <w:sz w:val="20"/>
          <w:szCs w:val="20"/>
        </w:rPr>
        <w:t>Communist and Post-Communist Studies</w:t>
      </w:r>
      <w:r w:rsidRPr="00ED42C4">
        <w:rPr>
          <w:rFonts w:ascii="Times New Roman" w:eastAsia="Times New Roman" w:hAnsi="Times New Roman" w:cs="Times New Roman"/>
          <w:color w:val="000000"/>
          <w:sz w:val="20"/>
          <w:szCs w:val="20"/>
        </w:rPr>
        <w:t xml:space="preserve"> 48, </w:t>
      </w:r>
      <w:r w:rsidR="001F7D36">
        <w:rPr>
          <w:rFonts w:ascii="Times New Roman" w:eastAsia="Times New Roman" w:hAnsi="Times New Roman" w:cs="Times New Roman"/>
          <w:color w:val="000000"/>
          <w:sz w:val="20"/>
          <w:szCs w:val="20"/>
        </w:rPr>
        <w:t>No.</w:t>
      </w:r>
      <w:r w:rsidRPr="00ED42C4">
        <w:rPr>
          <w:rFonts w:ascii="Times New Roman" w:eastAsia="Times New Roman" w:hAnsi="Times New Roman" w:cs="Times New Roman"/>
          <w:color w:val="000000"/>
          <w:sz w:val="20"/>
          <w:szCs w:val="20"/>
        </w:rPr>
        <w:t xml:space="preserve"> 2–3 (2015): 137–45.</w:t>
      </w:r>
    </w:p>
    <w:p w14:paraId="198F8F42" w14:textId="02367F2A"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r w:rsidRPr="00ED42C4">
        <w:rPr>
          <w:rFonts w:ascii="Times New Roman" w:eastAsia="Times New Roman" w:hAnsi="Times New Roman" w:cs="Times New Roman"/>
          <w:color w:val="000000"/>
          <w:sz w:val="20"/>
          <w:szCs w:val="20"/>
        </w:rPr>
        <w:t xml:space="preserve">Kosi, Jernej. “Je </w:t>
      </w:r>
      <w:proofErr w:type="spellStart"/>
      <w:r w:rsidRPr="00ED42C4">
        <w:rPr>
          <w:rFonts w:ascii="Times New Roman" w:eastAsia="Times New Roman" w:hAnsi="Times New Roman" w:cs="Times New Roman"/>
          <w:color w:val="000000"/>
          <w:sz w:val="20"/>
          <w:szCs w:val="20"/>
        </w:rPr>
        <w:t>bil</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proces</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formiranja</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slovenskega</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naroda</w:t>
      </w:r>
      <w:proofErr w:type="spellEnd"/>
      <w:r w:rsidRPr="00ED42C4">
        <w:rPr>
          <w:rFonts w:ascii="Times New Roman" w:eastAsia="Times New Roman" w:hAnsi="Times New Roman" w:cs="Times New Roman"/>
          <w:color w:val="000000"/>
          <w:sz w:val="20"/>
          <w:szCs w:val="20"/>
        </w:rPr>
        <w:t xml:space="preserve"> v 19. </w:t>
      </w:r>
      <w:proofErr w:type="spellStart"/>
      <w:proofErr w:type="gramStart"/>
      <w:r w:rsidRPr="00ED42C4">
        <w:rPr>
          <w:rFonts w:ascii="Times New Roman" w:eastAsia="Times New Roman" w:hAnsi="Times New Roman" w:cs="Times New Roman"/>
          <w:color w:val="000000"/>
          <w:sz w:val="20"/>
          <w:szCs w:val="20"/>
        </w:rPr>
        <w:t>stoletju</w:t>
      </w:r>
      <w:proofErr w:type="spellEnd"/>
      <w:proofErr w:type="gramEnd"/>
      <w:r w:rsidRPr="00ED42C4">
        <w:rPr>
          <w:rFonts w:ascii="Times New Roman" w:eastAsia="Times New Roman" w:hAnsi="Times New Roman" w:cs="Times New Roman"/>
          <w:color w:val="000000"/>
          <w:sz w:val="20"/>
          <w:szCs w:val="20"/>
        </w:rPr>
        <w:t xml:space="preserve"> res </w:t>
      </w:r>
      <w:proofErr w:type="spellStart"/>
      <w:r w:rsidRPr="00ED42C4">
        <w:rPr>
          <w:rFonts w:ascii="Times New Roman" w:eastAsia="Times New Roman" w:hAnsi="Times New Roman" w:cs="Times New Roman"/>
          <w:color w:val="000000"/>
          <w:sz w:val="20"/>
          <w:szCs w:val="20"/>
        </w:rPr>
        <w:t>zgolj</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končni</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nasledek</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tisočletne</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slovenske</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kontinuitete</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i/>
          <w:iCs/>
          <w:color w:val="000000"/>
          <w:sz w:val="20"/>
          <w:szCs w:val="20"/>
        </w:rPr>
        <w:t>Zgodovinski</w:t>
      </w:r>
      <w:proofErr w:type="spellEnd"/>
      <w:r w:rsidRPr="00ED42C4">
        <w:rPr>
          <w:rFonts w:ascii="Times New Roman" w:eastAsia="Times New Roman" w:hAnsi="Times New Roman" w:cs="Times New Roman"/>
          <w:i/>
          <w:iCs/>
          <w:color w:val="000000"/>
          <w:sz w:val="20"/>
          <w:szCs w:val="20"/>
        </w:rPr>
        <w:t xml:space="preserve"> </w:t>
      </w:r>
      <w:proofErr w:type="spellStart"/>
      <w:r w:rsidRPr="00ED42C4">
        <w:rPr>
          <w:rFonts w:ascii="Times New Roman" w:eastAsia="Times New Roman" w:hAnsi="Times New Roman" w:cs="Times New Roman"/>
          <w:i/>
          <w:iCs/>
          <w:color w:val="000000"/>
          <w:sz w:val="20"/>
          <w:szCs w:val="20"/>
        </w:rPr>
        <w:t>časopis</w:t>
      </w:r>
      <w:proofErr w:type="spellEnd"/>
      <w:r w:rsidRPr="00ED42C4">
        <w:rPr>
          <w:rFonts w:ascii="Times New Roman" w:eastAsia="Times New Roman" w:hAnsi="Times New Roman" w:cs="Times New Roman"/>
          <w:i/>
          <w:iCs/>
          <w:color w:val="000000"/>
          <w:sz w:val="20"/>
          <w:szCs w:val="20"/>
        </w:rPr>
        <w:t xml:space="preserve"> </w:t>
      </w:r>
      <w:r w:rsidRPr="00ED42C4">
        <w:rPr>
          <w:rFonts w:ascii="Times New Roman" w:eastAsia="Times New Roman" w:hAnsi="Times New Roman" w:cs="Times New Roman"/>
          <w:color w:val="000000"/>
          <w:sz w:val="20"/>
          <w:szCs w:val="20"/>
        </w:rPr>
        <w:t xml:space="preserve">64, </w:t>
      </w:r>
      <w:r w:rsidR="001F7D36">
        <w:rPr>
          <w:rFonts w:ascii="Times New Roman" w:eastAsia="Times New Roman" w:hAnsi="Times New Roman" w:cs="Times New Roman"/>
          <w:color w:val="000000"/>
          <w:sz w:val="20"/>
          <w:szCs w:val="20"/>
        </w:rPr>
        <w:t>No.</w:t>
      </w:r>
      <w:r w:rsidRPr="00ED42C4">
        <w:rPr>
          <w:rFonts w:ascii="Times New Roman" w:eastAsia="Times New Roman" w:hAnsi="Times New Roman" w:cs="Times New Roman"/>
          <w:color w:val="000000"/>
          <w:sz w:val="20"/>
          <w:szCs w:val="20"/>
        </w:rPr>
        <w:t xml:space="preserve"> 1–2 (2010): 154–75.</w:t>
      </w:r>
    </w:p>
    <w:p w14:paraId="33779AA3" w14:textId="77777777"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color w:val="000000"/>
          <w:sz w:val="20"/>
          <w:szCs w:val="20"/>
        </w:rPr>
        <w:t>Kuljić</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Todor</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i/>
          <w:iCs/>
          <w:color w:val="000000"/>
          <w:sz w:val="20"/>
          <w:szCs w:val="20"/>
        </w:rPr>
        <w:t>Kultura</w:t>
      </w:r>
      <w:proofErr w:type="spellEnd"/>
      <w:r w:rsidRPr="00ED42C4">
        <w:rPr>
          <w:rFonts w:ascii="Times New Roman" w:eastAsia="Times New Roman" w:hAnsi="Times New Roman" w:cs="Times New Roman"/>
          <w:i/>
          <w:iCs/>
          <w:color w:val="000000"/>
          <w:sz w:val="20"/>
          <w:szCs w:val="20"/>
        </w:rPr>
        <w:t xml:space="preserve"> </w:t>
      </w:r>
      <w:proofErr w:type="spellStart"/>
      <w:r w:rsidRPr="00ED42C4">
        <w:rPr>
          <w:rFonts w:ascii="Times New Roman" w:eastAsia="Times New Roman" w:hAnsi="Times New Roman" w:cs="Times New Roman"/>
          <w:i/>
          <w:iCs/>
          <w:color w:val="000000"/>
          <w:sz w:val="20"/>
          <w:szCs w:val="20"/>
        </w:rPr>
        <w:t>spominjanja</w:t>
      </w:r>
      <w:proofErr w:type="spellEnd"/>
      <w:r>
        <w:rPr>
          <w:rFonts w:ascii="Times New Roman" w:eastAsia="Times New Roman" w:hAnsi="Times New Roman" w:cs="Times New Roman"/>
          <w:color w:val="000000"/>
          <w:sz w:val="20"/>
          <w:szCs w:val="20"/>
        </w:rPr>
        <w:t xml:space="preserve">. Ljubljana: </w:t>
      </w:r>
      <w:proofErr w:type="spellStart"/>
      <w:r>
        <w:rPr>
          <w:rFonts w:ascii="Times New Roman" w:eastAsia="Times New Roman" w:hAnsi="Times New Roman" w:cs="Times New Roman"/>
          <w:color w:val="000000"/>
          <w:sz w:val="20"/>
          <w:szCs w:val="20"/>
        </w:rPr>
        <w:t>Filozofska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f</w:t>
      </w:r>
      <w:r w:rsidRPr="00ED42C4">
        <w:rPr>
          <w:rFonts w:ascii="Times New Roman" w:eastAsia="Times New Roman" w:hAnsi="Times New Roman" w:cs="Times New Roman"/>
          <w:color w:val="000000"/>
          <w:sz w:val="20"/>
          <w:szCs w:val="20"/>
        </w:rPr>
        <w:t>akulteta</w:t>
      </w:r>
      <w:proofErr w:type="spellEnd"/>
      <w:r w:rsidRPr="00ED42C4">
        <w:rPr>
          <w:rFonts w:ascii="Times New Roman" w:eastAsia="Times New Roman" w:hAnsi="Times New Roman" w:cs="Times New Roman"/>
          <w:color w:val="000000"/>
          <w:sz w:val="20"/>
          <w:szCs w:val="20"/>
        </w:rPr>
        <w:t>, 2012.</w:t>
      </w:r>
    </w:p>
    <w:p w14:paraId="0E7439E2" w14:textId="7975DBD1"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color w:val="000000"/>
          <w:sz w:val="20"/>
          <w:szCs w:val="20"/>
        </w:rPr>
        <w:t>Mihelj</w:t>
      </w:r>
      <w:proofErr w:type="spellEnd"/>
      <w:r w:rsidRPr="00ED42C4">
        <w:rPr>
          <w:rFonts w:ascii="Times New Roman" w:eastAsia="Times New Roman" w:hAnsi="Times New Roman" w:cs="Times New Roman"/>
          <w:color w:val="000000"/>
          <w:sz w:val="20"/>
          <w:szCs w:val="20"/>
        </w:rPr>
        <w:t xml:space="preserve">, Sabina and </w:t>
      </w:r>
      <w:proofErr w:type="spellStart"/>
      <w:r w:rsidRPr="00ED42C4">
        <w:rPr>
          <w:rFonts w:ascii="Times New Roman" w:eastAsia="Times New Roman" w:hAnsi="Times New Roman" w:cs="Times New Roman"/>
          <w:color w:val="000000"/>
          <w:sz w:val="20"/>
          <w:szCs w:val="20"/>
        </w:rPr>
        <w:t>Jérôme</w:t>
      </w:r>
      <w:proofErr w:type="spellEnd"/>
      <w:r w:rsidRPr="00ED42C4">
        <w:rPr>
          <w:rFonts w:ascii="Times New Roman" w:eastAsia="Times New Roman" w:hAnsi="Times New Roman" w:cs="Times New Roman"/>
          <w:color w:val="000000"/>
          <w:sz w:val="20"/>
          <w:szCs w:val="20"/>
        </w:rPr>
        <w:t xml:space="preserve"> Bourdon. “Doing audience history: Questions, sources, methods.” </w:t>
      </w:r>
      <w:r w:rsidRPr="00ED42C4">
        <w:rPr>
          <w:rFonts w:ascii="Times New Roman" w:eastAsia="Times New Roman" w:hAnsi="Times New Roman" w:cs="Times New Roman"/>
          <w:i/>
          <w:iCs/>
          <w:color w:val="000000"/>
          <w:sz w:val="20"/>
          <w:szCs w:val="20"/>
        </w:rPr>
        <w:t>European Journal of Communication</w:t>
      </w:r>
      <w:r w:rsidRPr="00ED42C4">
        <w:rPr>
          <w:rFonts w:ascii="Times New Roman" w:eastAsia="Times New Roman" w:hAnsi="Times New Roman" w:cs="Times New Roman"/>
          <w:color w:val="000000"/>
          <w:sz w:val="20"/>
          <w:szCs w:val="20"/>
        </w:rPr>
        <w:t xml:space="preserve"> 30, </w:t>
      </w:r>
      <w:r w:rsidR="001F7D36">
        <w:rPr>
          <w:rFonts w:ascii="Times New Roman" w:eastAsia="Times New Roman" w:hAnsi="Times New Roman" w:cs="Times New Roman"/>
          <w:color w:val="000000"/>
          <w:sz w:val="20"/>
          <w:szCs w:val="20"/>
        </w:rPr>
        <w:t>No.</w:t>
      </w:r>
      <w:r w:rsidRPr="00ED42C4">
        <w:rPr>
          <w:rFonts w:ascii="Times New Roman" w:eastAsia="Times New Roman" w:hAnsi="Times New Roman" w:cs="Times New Roman"/>
          <w:color w:val="000000"/>
          <w:sz w:val="20"/>
          <w:szCs w:val="20"/>
        </w:rPr>
        <w:t xml:space="preserve"> 1 (2015): 3–6.</w:t>
      </w:r>
    </w:p>
    <w:p w14:paraId="1BDD3E56" w14:textId="77777777"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color w:val="000000"/>
          <w:sz w:val="20"/>
          <w:szCs w:val="20"/>
        </w:rPr>
        <w:t>Mihelj</w:t>
      </w:r>
      <w:proofErr w:type="spellEnd"/>
      <w:r w:rsidRPr="00ED42C4">
        <w:rPr>
          <w:rFonts w:ascii="Times New Roman" w:eastAsia="Times New Roman" w:hAnsi="Times New Roman" w:cs="Times New Roman"/>
          <w:color w:val="000000"/>
          <w:sz w:val="20"/>
          <w:szCs w:val="20"/>
        </w:rPr>
        <w:t xml:space="preserve">, Sabina and Simon Huxtable. </w:t>
      </w:r>
      <w:r w:rsidRPr="00ED42C4">
        <w:rPr>
          <w:rFonts w:ascii="Times New Roman" w:eastAsia="Times New Roman" w:hAnsi="Times New Roman" w:cs="Times New Roman"/>
          <w:i/>
          <w:iCs/>
          <w:color w:val="000000"/>
          <w:sz w:val="20"/>
          <w:szCs w:val="20"/>
        </w:rPr>
        <w:t xml:space="preserve">From Media Systems to Media Cultures: Understanding Socialist Television. </w:t>
      </w:r>
      <w:r w:rsidRPr="00ED42C4">
        <w:rPr>
          <w:rFonts w:ascii="Times New Roman" w:eastAsia="Times New Roman" w:hAnsi="Times New Roman" w:cs="Times New Roman"/>
          <w:color w:val="000000"/>
          <w:sz w:val="20"/>
          <w:szCs w:val="20"/>
        </w:rPr>
        <w:t>Cambridge: Cambridge University Press, 2018.</w:t>
      </w:r>
    </w:p>
    <w:p w14:paraId="11AD3BAB" w14:textId="77777777" w:rsidR="00CF2CAE" w:rsidRPr="00ED42C4" w:rsidRDefault="00CF2CAE" w:rsidP="006B04C3">
      <w:pPr>
        <w:pStyle w:val="Odstavekseznama"/>
        <w:numPr>
          <w:ilvl w:val="0"/>
          <w:numId w:val="1"/>
        </w:numPr>
        <w:spacing w:after="240"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color w:val="000000"/>
          <w:sz w:val="20"/>
          <w:szCs w:val="20"/>
        </w:rPr>
        <w:t>Močnik</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Rastko</w:t>
      </w:r>
      <w:proofErr w:type="spellEnd"/>
      <w:r w:rsidRPr="00ED42C4">
        <w:rPr>
          <w:rFonts w:ascii="Times New Roman" w:eastAsia="Times New Roman" w:hAnsi="Times New Roman" w:cs="Times New Roman"/>
          <w:color w:val="000000"/>
          <w:sz w:val="20"/>
          <w:szCs w:val="20"/>
        </w:rPr>
        <w:t xml:space="preserve">. </w:t>
      </w:r>
      <w:r w:rsidRPr="00ED42C4">
        <w:rPr>
          <w:rFonts w:ascii="Times New Roman" w:hAnsi="Times New Roman" w:cs="Times New Roman"/>
          <w:i/>
          <w:iCs/>
          <w:sz w:val="20"/>
          <w:szCs w:val="20"/>
        </w:rPr>
        <w:t xml:space="preserve">O </w:t>
      </w:r>
      <w:proofErr w:type="spellStart"/>
      <w:r w:rsidRPr="00ED42C4">
        <w:rPr>
          <w:rFonts w:ascii="Times New Roman" w:hAnsi="Times New Roman" w:cs="Times New Roman"/>
          <w:i/>
          <w:iCs/>
          <w:sz w:val="20"/>
          <w:szCs w:val="20"/>
        </w:rPr>
        <w:t>pisanju</w:t>
      </w:r>
      <w:proofErr w:type="spellEnd"/>
      <w:r w:rsidRPr="00ED42C4">
        <w:rPr>
          <w:rFonts w:ascii="Times New Roman" w:hAnsi="Times New Roman" w:cs="Times New Roman"/>
          <w:i/>
          <w:iCs/>
          <w:sz w:val="20"/>
          <w:szCs w:val="20"/>
        </w:rPr>
        <w:t xml:space="preserve"> </w:t>
      </w:r>
      <w:proofErr w:type="spellStart"/>
      <w:r w:rsidRPr="00ED42C4">
        <w:rPr>
          <w:rFonts w:ascii="Times New Roman" w:hAnsi="Times New Roman" w:cs="Times New Roman"/>
          <w:i/>
          <w:iCs/>
          <w:sz w:val="20"/>
          <w:szCs w:val="20"/>
        </w:rPr>
        <w:t>zgodovine</w:t>
      </w:r>
      <w:proofErr w:type="spellEnd"/>
      <w:r w:rsidRPr="00ED42C4">
        <w:rPr>
          <w:rFonts w:ascii="Times New Roman" w:hAnsi="Times New Roman" w:cs="Times New Roman"/>
          <w:sz w:val="20"/>
          <w:szCs w:val="20"/>
        </w:rPr>
        <w:t xml:space="preserve">. Ljubljana: </w:t>
      </w:r>
      <w:proofErr w:type="spellStart"/>
      <w:r w:rsidRPr="00ED42C4">
        <w:rPr>
          <w:rFonts w:ascii="Times New Roman" w:hAnsi="Times New Roman" w:cs="Times New Roman"/>
          <w:sz w:val="20"/>
          <w:szCs w:val="20"/>
        </w:rPr>
        <w:t>Založba</w:t>
      </w:r>
      <w:proofErr w:type="spellEnd"/>
      <w:r w:rsidRPr="00ED42C4">
        <w:rPr>
          <w:rFonts w:ascii="Times New Roman" w:hAnsi="Times New Roman" w:cs="Times New Roman"/>
          <w:sz w:val="20"/>
          <w:szCs w:val="20"/>
        </w:rPr>
        <w:t>/*cf., 2015.</w:t>
      </w:r>
    </w:p>
    <w:p w14:paraId="3DD6BB1B" w14:textId="52D78903" w:rsidR="00CF2CAE" w:rsidRPr="00ED42C4" w:rsidRDefault="00CF2CAE" w:rsidP="006B04C3">
      <w:pPr>
        <w:pStyle w:val="Odstavekseznama"/>
        <w:numPr>
          <w:ilvl w:val="0"/>
          <w:numId w:val="1"/>
        </w:numPr>
        <w:spacing w:before="240" w:after="240"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color w:val="000000"/>
          <w:sz w:val="20"/>
          <w:szCs w:val="20"/>
        </w:rPr>
        <w:t>Pušnik</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Maruša</w:t>
      </w:r>
      <w:proofErr w:type="spellEnd"/>
      <w:r w:rsidRPr="00ED42C4">
        <w:rPr>
          <w:rFonts w:ascii="Times New Roman" w:eastAsia="Times New Roman" w:hAnsi="Times New Roman" w:cs="Times New Roman"/>
          <w:color w:val="000000"/>
          <w:sz w:val="20"/>
          <w:szCs w:val="20"/>
        </w:rPr>
        <w:t xml:space="preserve">. “Media memorial discourses and memory struggles in Slovenia: Transforming memories of the Second World War and Yugoslavia.” </w:t>
      </w:r>
      <w:r w:rsidRPr="00ED42C4">
        <w:rPr>
          <w:rFonts w:ascii="Times New Roman" w:eastAsia="Times New Roman" w:hAnsi="Times New Roman" w:cs="Times New Roman"/>
          <w:i/>
          <w:iCs/>
          <w:color w:val="000000"/>
          <w:sz w:val="20"/>
          <w:szCs w:val="20"/>
        </w:rPr>
        <w:t>Memory Studies</w:t>
      </w:r>
      <w:r w:rsidRPr="00ED42C4">
        <w:rPr>
          <w:rFonts w:ascii="Times New Roman" w:eastAsia="Times New Roman" w:hAnsi="Times New Roman" w:cs="Times New Roman"/>
          <w:color w:val="000000"/>
          <w:sz w:val="20"/>
          <w:szCs w:val="20"/>
        </w:rPr>
        <w:t xml:space="preserve"> 12, </w:t>
      </w:r>
      <w:r w:rsidR="001F7D36">
        <w:rPr>
          <w:rFonts w:ascii="Times New Roman" w:eastAsia="Times New Roman" w:hAnsi="Times New Roman" w:cs="Times New Roman"/>
          <w:color w:val="000000"/>
          <w:sz w:val="20"/>
          <w:szCs w:val="20"/>
        </w:rPr>
        <w:t>No.</w:t>
      </w:r>
      <w:r w:rsidRPr="00ED42C4">
        <w:rPr>
          <w:rFonts w:ascii="Times New Roman" w:eastAsia="Times New Roman" w:hAnsi="Times New Roman" w:cs="Times New Roman"/>
          <w:color w:val="000000"/>
          <w:sz w:val="20"/>
          <w:szCs w:val="20"/>
        </w:rPr>
        <w:t xml:space="preserve"> 4 (2017): 433–50.</w:t>
      </w:r>
    </w:p>
    <w:p w14:paraId="71D4C62F" w14:textId="77777777" w:rsidR="00CF2CAE" w:rsidRPr="00ED42C4" w:rsidRDefault="00CF2CAE" w:rsidP="006B04C3">
      <w:pPr>
        <w:pStyle w:val="Odstavekseznama"/>
        <w:numPr>
          <w:ilvl w:val="0"/>
          <w:numId w:val="1"/>
        </w:numPr>
        <w:spacing w:before="240" w:after="240"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color w:val="000000"/>
          <w:sz w:val="20"/>
          <w:szCs w:val="20"/>
          <w:lang w:val="de-DE"/>
        </w:rPr>
        <w:t>Pušnik</w:t>
      </w:r>
      <w:proofErr w:type="spellEnd"/>
      <w:r w:rsidRPr="00ED42C4">
        <w:rPr>
          <w:rFonts w:ascii="Times New Roman" w:eastAsia="Times New Roman" w:hAnsi="Times New Roman" w:cs="Times New Roman"/>
          <w:color w:val="000000"/>
          <w:sz w:val="20"/>
          <w:szCs w:val="20"/>
          <w:lang w:val="de-DE"/>
        </w:rPr>
        <w:t xml:space="preserve">, </w:t>
      </w:r>
      <w:proofErr w:type="spellStart"/>
      <w:r w:rsidRPr="00ED42C4">
        <w:rPr>
          <w:rFonts w:ascii="Times New Roman" w:eastAsia="Times New Roman" w:hAnsi="Times New Roman" w:cs="Times New Roman"/>
          <w:color w:val="000000"/>
          <w:sz w:val="20"/>
          <w:szCs w:val="20"/>
          <w:lang w:val="de-DE"/>
        </w:rPr>
        <w:t>Maruša</w:t>
      </w:r>
      <w:proofErr w:type="spellEnd"/>
      <w:r w:rsidRPr="00ED42C4">
        <w:rPr>
          <w:rFonts w:ascii="Times New Roman" w:eastAsia="Times New Roman" w:hAnsi="Times New Roman" w:cs="Times New Roman"/>
          <w:color w:val="000000"/>
          <w:sz w:val="20"/>
          <w:szCs w:val="20"/>
          <w:lang w:val="de-DE"/>
        </w:rPr>
        <w:t xml:space="preserve">. </w:t>
      </w:r>
      <w:r w:rsidRPr="00ED42C4">
        <w:rPr>
          <w:rFonts w:ascii="Times New Roman" w:eastAsia="Times New Roman" w:hAnsi="Times New Roman" w:cs="Times New Roman"/>
          <w:i/>
          <w:iCs/>
          <w:color w:val="000000"/>
          <w:sz w:val="20"/>
          <w:szCs w:val="20"/>
          <w:lang w:val="de-DE"/>
        </w:rPr>
        <w:t>Kulturna zgodovina elektronskih medijev</w:t>
      </w:r>
      <w:r w:rsidRPr="00ED42C4">
        <w:rPr>
          <w:rFonts w:ascii="Times New Roman" w:eastAsia="Times New Roman" w:hAnsi="Times New Roman" w:cs="Times New Roman"/>
          <w:color w:val="000000"/>
          <w:sz w:val="20"/>
          <w:szCs w:val="20"/>
          <w:lang w:val="de-DE"/>
        </w:rPr>
        <w:t xml:space="preserve">. </w:t>
      </w:r>
      <w:r w:rsidRPr="00ED42C4">
        <w:rPr>
          <w:rFonts w:ascii="Times New Roman" w:eastAsia="Times New Roman" w:hAnsi="Times New Roman" w:cs="Times New Roman"/>
          <w:color w:val="000000"/>
          <w:sz w:val="20"/>
          <w:szCs w:val="20"/>
        </w:rPr>
        <w:t>Ljubljana: FDV, 2019.</w:t>
      </w:r>
    </w:p>
    <w:p w14:paraId="0AC3EEF1" w14:textId="77777777" w:rsidR="00CF2CAE" w:rsidRPr="00ED42C4" w:rsidRDefault="00CF2CAE" w:rsidP="006B04C3">
      <w:pPr>
        <w:pStyle w:val="Odstavekseznama"/>
        <w:numPr>
          <w:ilvl w:val="0"/>
          <w:numId w:val="1"/>
        </w:numPr>
        <w:spacing w:before="240" w:after="240" w:line="360" w:lineRule="auto"/>
        <w:jc w:val="both"/>
        <w:rPr>
          <w:rFonts w:ascii="Times New Roman" w:eastAsia="Times New Roman" w:hAnsi="Times New Roman" w:cs="Times New Roman"/>
          <w:sz w:val="20"/>
          <w:szCs w:val="20"/>
        </w:rPr>
      </w:pPr>
      <w:r w:rsidRPr="00ED42C4">
        <w:rPr>
          <w:rFonts w:ascii="Times New Roman" w:eastAsia="Times New Roman" w:hAnsi="Times New Roman" w:cs="Times New Roman"/>
          <w:color w:val="000000"/>
          <w:sz w:val="20"/>
          <w:szCs w:val="20"/>
        </w:rPr>
        <w:t xml:space="preserve">Robinson, Gertrude J. </w:t>
      </w:r>
      <w:r w:rsidRPr="00ED42C4">
        <w:rPr>
          <w:rFonts w:ascii="Times New Roman" w:eastAsia="Times New Roman" w:hAnsi="Times New Roman" w:cs="Times New Roman"/>
          <w:i/>
          <w:iCs/>
          <w:color w:val="000000"/>
          <w:sz w:val="20"/>
          <w:szCs w:val="20"/>
        </w:rPr>
        <w:t>Tito’s Maverick Media</w:t>
      </w:r>
      <w:r w:rsidRPr="00ED42C4">
        <w:rPr>
          <w:rFonts w:ascii="Times New Roman" w:eastAsia="Times New Roman" w:hAnsi="Times New Roman" w:cs="Times New Roman"/>
          <w:color w:val="000000"/>
          <w:sz w:val="20"/>
          <w:szCs w:val="20"/>
        </w:rPr>
        <w:t>. Chicago: University of Illinois Press, 1977.</w:t>
      </w:r>
    </w:p>
    <w:p w14:paraId="19B23C64" w14:textId="4AEEC628" w:rsidR="00CF2CAE" w:rsidRPr="00ED42C4" w:rsidRDefault="00CF2CAE" w:rsidP="006B04C3">
      <w:pPr>
        <w:pStyle w:val="Odstavekseznama"/>
        <w:numPr>
          <w:ilvl w:val="0"/>
          <w:numId w:val="1"/>
        </w:numPr>
        <w:spacing w:before="240" w:after="240" w:line="360" w:lineRule="auto"/>
        <w:jc w:val="both"/>
        <w:rPr>
          <w:rFonts w:ascii="Times New Roman" w:eastAsia="Times New Roman" w:hAnsi="Times New Roman" w:cs="Times New Roman"/>
          <w:sz w:val="20"/>
          <w:szCs w:val="20"/>
        </w:rPr>
      </w:pPr>
      <w:r w:rsidRPr="00ED42C4">
        <w:rPr>
          <w:rFonts w:ascii="Times New Roman" w:eastAsia="Times New Roman" w:hAnsi="Times New Roman" w:cs="Times New Roman"/>
          <w:color w:val="000000"/>
          <w:sz w:val="20"/>
          <w:szCs w:val="20"/>
        </w:rPr>
        <w:t xml:space="preserve">Ross, Michael. “Relation of implicit theories to the construction of personal histories.” </w:t>
      </w:r>
      <w:r w:rsidRPr="00ED42C4">
        <w:rPr>
          <w:rFonts w:ascii="Times New Roman" w:eastAsia="Times New Roman" w:hAnsi="Times New Roman" w:cs="Times New Roman"/>
          <w:i/>
          <w:iCs/>
          <w:color w:val="000000"/>
          <w:sz w:val="20"/>
          <w:szCs w:val="20"/>
        </w:rPr>
        <w:t>Psychological Review</w:t>
      </w:r>
      <w:r w:rsidRPr="00ED42C4">
        <w:rPr>
          <w:rFonts w:ascii="Times New Roman" w:eastAsia="Times New Roman" w:hAnsi="Times New Roman" w:cs="Times New Roman"/>
          <w:color w:val="000000"/>
          <w:sz w:val="20"/>
          <w:szCs w:val="20"/>
        </w:rPr>
        <w:t xml:space="preserve"> 96 </w:t>
      </w:r>
      <w:r w:rsidR="001F7D36">
        <w:rPr>
          <w:rFonts w:ascii="Times New Roman" w:eastAsia="Times New Roman" w:hAnsi="Times New Roman" w:cs="Times New Roman"/>
          <w:color w:val="000000"/>
          <w:sz w:val="20"/>
          <w:szCs w:val="20"/>
        </w:rPr>
        <w:t>No.</w:t>
      </w:r>
      <w:r w:rsidRPr="00ED42C4">
        <w:rPr>
          <w:rFonts w:ascii="Times New Roman" w:eastAsia="Times New Roman" w:hAnsi="Times New Roman" w:cs="Times New Roman"/>
          <w:color w:val="000000"/>
          <w:sz w:val="20"/>
          <w:szCs w:val="20"/>
        </w:rPr>
        <w:t xml:space="preserve"> 2 (1989): 341–57.</w:t>
      </w:r>
    </w:p>
    <w:p w14:paraId="65C37B94" w14:textId="77777777" w:rsidR="00CF2CAE" w:rsidRPr="00ED42C4" w:rsidRDefault="00CF2CAE" w:rsidP="006B04C3">
      <w:pPr>
        <w:pStyle w:val="Odstavekseznama"/>
        <w:numPr>
          <w:ilvl w:val="0"/>
          <w:numId w:val="1"/>
        </w:numPr>
        <w:spacing w:before="240" w:after="240"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color w:val="000000"/>
          <w:sz w:val="20"/>
          <w:szCs w:val="20"/>
        </w:rPr>
        <w:t>Splichal</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Slavko</w:t>
      </w:r>
      <w:proofErr w:type="spellEnd"/>
      <w:r w:rsidRPr="00ED42C4">
        <w:rPr>
          <w:rFonts w:ascii="Times New Roman" w:eastAsia="Times New Roman" w:hAnsi="Times New Roman" w:cs="Times New Roman"/>
          <w:color w:val="000000"/>
          <w:sz w:val="20"/>
          <w:szCs w:val="20"/>
        </w:rPr>
        <w:t xml:space="preserve"> and France </w:t>
      </w:r>
      <w:proofErr w:type="spellStart"/>
      <w:r w:rsidRPr="00ED42C4">
        <w:rPr>
          <w:rFonts w:ascii="Times New Roman" w:eastAsia="Times New Roman" w:hAnsi="Times New Roman" w:cs="Times New Roman"/>
          <w:color w:val="000000"/>
          <w:sz w:val="20"/>
          <w:szCs w:val="20"/>
        </w:rPr>
        <w:t>Vreg</w:t>
      </w:r>
      <w:proofErr w:type="spellEnd"/>
      <w:r w:rsidRPr="00ED42C4">
        <w:rPr>
          <w:rFonts w:ascii="Times New Roman" w:eastAsia="Times New Roman" w:hAnsi="Times New Roman" w:cs="Times New Roman"/>
          <w:color w:val="000000"/>
          <w:sz w:val="20"/>
          <w:szCs w:val="20"/>
        </w:rPr>
        <w:t xml:space="preserve">. </w:t>
      </w:r>
      <w:r w:rsidRPr="00ED42C4">
        <w:rPr>
          <w:rFonts w:ascii="Times New Roman" w:eastAsia="Times New Roman" w:hAnsi="Times New Roman" w:cs="Times New Roman"/>
          <w:i/>
          <w:iCs/>
          <w:color w:val="000000"/>
          <w:sz w:val="20"/>
          <w:szCs w:val="20"/>
          <w:lang w:val="de-DE"/>
        </w:rPr>
        <w:t>Množično komuniciranje in razvoj demokracije</w:t>
      </w:r>
      <w:r w:rsidRPr="00ED42C4">
        <w:rPr>
          <w:rFonts w:ascii="Times New Roman" w:eastAsia="Times New Roman" w:hAnsi="Times New Roman" w:cs="Times New Roman"/>
          <w:color w:val="000000"/>
          <w:sz w:val="20"/>
          <w:szCs w:val="20"/>
          <w:lang w:val="de-DE"/>
        </w:rPr>
        <w:t xml:space="preserve">. </w:t>
      </w:r>
      <w:r w:rsidRPr="00ED42C4">
        <w:rPr>
          <w:rFonts w:ascii="Times New Roman" w:eastAsia="Times New Roman" w:hAnsi="Times New Roman" w:cs="Times New Roman"/>
          <w:color w:val="000000"/>
          <w:sz w:val="20"/>
          <w:szCs w:val="20"/>
        </w:rPr>
        <w:t xml:space="preserve">Ljubljana: </w:t>
      </w:r>
      <w:proofErr w:type="spellStart"/>
      <w:r w:rsidRPr="00ED42C4">
        <w:rPr>
          <w:rFonts w:ascii="Times New Roman" w:eastAsia="Times New Roman" w:hAnsi="Times New Roman" w:cs="Times New Roman"/>
          <w:color w:val="000000"/>
          <w:sz w:val="20"/>
          <w:szCs w:val="20"/>
        </w:rPr>
        <w:t>Komunist</w:t>
      </w:r>
      <w:proofErr w:type="spellEnd"/>
      <w:r w:rsidRPr="00ED42C4">
        <w:rPr>
          <w:rFonts w:ascii="Times New Roman" w:eastAsia="Times New Roman" w:hAnsi="Times New Roman" w:cs="Times New Roman"/>
          <w:color w:val="000000"/>
          <w:sz w:val="20"/>
          <w:szCs w:val="20"/>
        </w:rPr>
        <w:t>, 1986.</w:t>
      </w:r>
    </w:p>
    <w:p w14:paraId="1768BFE6" w14:textId="17A4B9EA" w:rsidR="00CF2CAE" w:rsidRPr="00ED42C4" w:rsidRDefault="00CF2CAE" w:rsidP="006B04C3">
      <w:pPr>
        <w:pStyle w:val="Odstavekseznama"/>
        <w:numPr>
          <w:ilvl w:val="0"/>
          <w:numId w:val="1"/>
        </w:numPr>
        <w:spacing w:before="240" w:after="240"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color w:val="000000"/>
          <w:sz w:val="20"/>
          <w:szCs w:val="20"/>
        </w:rPr>
        <w:t>Splichal</w:t>
      </w:r>
      <w:proofErr w:type="spellEnd"/>
      <w:r w:rsidRPr="00ED42C4">
        <w:rPr>
          <w:rFonts w:ascii="Times New Roman" w:eastAsia="Times New Roman" w:hAnsi="Times New Roman" w:cs="Times New Roman"/>
          <w:color w:val="000000"/>
          <w:sz w:val="20"/>
          <w:szCs w:val="20"/>
        </w:rPr>
        <w:t xml:space="preserve">, </w:t>
      </w:r>
      <w:proofErr w:type="spellStart"/>
      <w:r w:rsidRPr="00ED42C4">
        <w:rPr>
          <w:rFonts w:ascii="Times New Roman" w:eastAsia="Times New Roman" w:hAnsi="Times New Roman" w:cs="Times New Roman"/>
          <w:color w:val="000000"/>
          <w:sz w:val="20"/>
          <w:szCs w:val="20"/>
        </w:rPr>
        <w:t>Slavko</w:t>
      </w:r>
      <w:proofErr w:type="spellEnd"/>
      <w:r w:rsidRPr="00ED42C4">
        <w:rPr>
          <w:rFonts w:ascii="Times New Roman" w:eastAsia="Times New Roman" w:hAnsi="Times New Roman" w:cs="Times New Roman"/>
          <w:color w:val="000000"/>
          <w:sz w:val="20"/>
          <w:szCs w:val="20"/>
        </w:rPr>
        <w:t xml:space="preserve">. “Media Research in Socialist Slovenia/Yugoslavia: Some Afterthoughts.” </w:t>
      </w:r>
      <w:r w:rsidRPr="00ED42C4">
        <w:rPr>
          <w:rFonts w:ascii="Times New Roman" w:eastAsia="Times New Roman" w:hAnsi="Times New Roman" w:cs="Times New Roman"/>
          <w:i/>
          <w:iCs/>
          <w:color w:val="000000"/>
          <w:sz w:val="20"/>
          <w:szCs w:val="20"/>
        </w:rPr>
        <w:t xml:space="preserve">Triple-C </w:t>
      </w:r>
      <w:r w:rsidRPr="00ED42C4">
        <w:rPr>
          <w:rFonts w:ascii="Times New Roman" w:eastAsia="Times New Roman" w:hAnsi="Times New Roman" w:cs="Times New Roman"/>
          <w:color w:val="000000"/>
          <w:sz w:val="20"/>
          <w:szCs w:val="20"/>
        </w:rPr>
        <w:t xml:space="preserve">18, </w:t>
      </w:r>
      <w:r w:rsidR="001F7D36">
        <w:rPr>
          <w:rFonts w:ascii="Times New Roman" w:eastAsia="Times New Roman" w:hAnsi="Times New Roman" w:cs="Times New Roman"/>
          <w:color w:val="000000"/>
          <w:sz w:val="20"/>
          <w:szCs w:val="20"/>
        </w:rPr>
        <w:t>No.</w:t>
      </w:r>
      <w:r w:rsidRPr="00ED42C4">
        <w:rPr>
          <w:rFonts w:ascii="Times New Roman" w:eastAsia="Times New Roman" w:hAnsi="Times New Roman" w:cs="Times New Roman"/>
          <w:color w:val="000000"/>
          <w:sz w:val="20"/>
          <w:szCs w:val="20"/>
        </w:rPr>
        <w:t xml:space="preserve"> 1 (2020): 350–59.</w:t>
      </w:r>
    </w:p>
    <w:p w14:paraId="289699F2" w14:textId="77777777" w:rsidR="00CF2CAE" w:rsidRPr="00ED42C4" w:rsidRDefault="00CF2CAE" w:rsidP="006B04C3">
      <w:pPr>
        <w:pStyle w:val="Odstavekseznama"/>
        <w:numPr>
          <w:ilvl w:val="0"/>
          <w:numId w:val="1"/>
        </w:numPr>
        <w:spacing w:before="240" w:after="240" w:line="360" w:lineRule="auto"/>
        <w:jc w:val="both"/>
        <w:rPr>
          <w:rFonts w:ascii="Times New Roman" w:eastAsia="Times New Roman" w:hAnsi="Times New Roman" w:cs="Times New Roman"/>
          <w:sz w:val="20"/>
          <w:szCs w:val="20"/>
        </w:rPr>
      </w:pPr>
      <w:r w:rsidRPr="00ED42C4">
        <w:rPr>
          <w:rFonts w:ascii="Times New Roman" w:eastAsia="Times New Roman" w:hAnsi="Times New Roman" w:cs="Times New Roman"/>
          <w:color w:val="000000"/>
          <w:sz w:val="20"/>
          <w:szCs w:val="20"/>
        </w:rPr>
        <w:t xml:space="preserve">Traverso, Enzo. </w:t>
      </w:r>
      <w:r w:rsidRPr="00ED42C4">
        <w:rPr>
          <w:rFonts w:ascii="Times New Roman" w:eastAsia="Times New Roman" w:hAnsi="Times New Roman" w:cs="Times New Roman"/>
          <w:i/>
          <w:iCs/>
          <w:color w:val="000000"/>
          <w:sz w:val="20"/>
          <w:szCs w:val="20"/>
        </w:rPr>
        <w:t>Left-Wing Melancholia: Marxism, History, and Memory</w:t>
      </w:r>
      <w:r w:rsidRPr="00ED42C4">
        <w:rPr>
          <w:rFonts w:ascii="Times New Roman" w:eastAsia="Times New Roman" w:hAnsi="Times New Roman" w:cs="Times New Roman"/>
          <w:color w:val="000000"/>
          <w:sz w:val="20"/>
          <w:szCs w:val="20"/>
        </w:rPr>
        <w:t>. New York: Columbia University Press, 2017.</w:t>
      </w:r>
    </w:p>
    <w:p w14:paraId="349CA604" w14:textId="497B5930" w:rsidR="00CF2CAE" w:rsidRPr="00ED42C4" w:rsidRDefault="00CF2CAE" w:rsidP="006B04C3">
      <w:pPr>
        <w:pStyle w:val="Odstavekseznama"/>
        <w:numPr>
          <w:ilvl w:val="0"/>
          <w:numId w:val="1"/>
        </w:numPr>
        <w:spacing w:before="240" w:after="240"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color w:val="000000"/>
          <w:sz w:val="20"/>
          <w:szCs w:val="20"/>
        </w:rPr>
        <w:lastRenderedPageBreak/>
        <w:t>Velikonja</w:t>
      </w:r>
      <w:proofErr w:type="spellEnd"/>
      <w:r w:rsidRPr="00ED42C4">
        <w:rPr>
          <w:rFonts w:ascii="Times New Roman" w:eastAsia="Times New Roman" w:hAnsi="Times New Roman" w:cs="Times New Roman"/>
          <w:color w:val="000000"/>
          <w:sz w:val="20"/>
          <w:szCs w:val="20"/>
        </w:rPr>
        <w:t xml:space="preserve">, Mitja. “Lost in Transition: Nostalgia for Socialism in Post-socialist Countries.” </w:t>
      </w:r>
      <w:r w:rsidRPr="00ED42C4">
        <w:rPr>
          <w:rFonts w:ascii="Times New Roman" w:eastAsia="Times New Roman" w:hAnsi="Times New Roman" w:cs="Times New Roman"/>
          <w:i/>
          <w:iCs/>
          <w:color w:val="000000"/>
          <w:sz w:val="20"/>
          <w:szCs w:val="20"/>
        </w:rPr>
        <w:t>East European Politics and Societies</w:t>
      </w:r>
      <w:r w:rsidRPr="00ED42C4">
        <w:rPr>
          <w:rFonts w:ascii="Times New Roman" w:eastAsia="Times New Roman" w:hAnsi="Times New Roman" w:cs="Times New Roman"/>
          <w:color w:val="000000"/>
          <w:sz w:val="20"/>
          <w:szCs w:val="20"/>
        </w:rPr>
        <w:t xml:space="preserve">, 23 </w:t>
      </w:r>
      <w:r w:rsidR="001F7D36">
        <w:rPr>
          <w:rFonts w:ascii="Times New Roman" w:eastAsia="Times New Roman" w:hAnsi="Times New Roman" w:cs="Times New Roman"/>
          <w:color w:val="000000"/>
          <w:sz w:val="20"/>
          <w:szCs w:val="20"/>
        </w:rPr>
        <w:t>No.</w:t>
      </w:r>
      <w:r w:rsidRPr="00ED42C4">
        <w:rPr>
          <w:rFonts w:ascii="Times New Roman" w:eastAsia="Times New Roman" w:hAnsi="Times New Roman" w:cs="Times New Roman"/>
          <w:color w:val="000000"/>
          <w:sz w:val="20"/>
          <w:szCs w:val="20"/>
        </w:rPr>
        <w:t xml:space="preserve"> 4 (2009): 535–51. </w:t>
      </w:r>
    </w:p>
    <w:p w14:paraId="7899BDC4" w14:textId="77777777" w:rsidR="00CF2CAE" w:rsidRPr="00ED42C4" w:rsidRDefault="00CF2CAE" w:rsidP="006B04C3">
      <w:pPr>
        <w:pStyle w:val="Odstavekseznama"/>
        <w:numPr>
          <w:ilvl w:val="0"/>
          <w:numId w:val="1"/>
        </w:numPr>
        <w:spacing w:before="240" w:after="240"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color w:val="000000"/>
          <w:sz w:val="20"/>
          <w:szCs w:val="20"/>
        </w:rPr>
        <w:t>Velikonja</w:t>
      </w:r>
      <w:proofErr w:type="spellEnd"/>
      <w:r w:rsidRPr="00ED42C4">
        <w:rPr>
          <w:rFonts w:ascii="Times New Roman" w:eastAsia="Times New Roman" w:hAnsi="Times New Roman" w:cs="Times New Roman"/>
          <w:color w:val="000000"/>
          <w:sz w:val="20"/>
          <w:szCs w:val="20"/>
        </w:rPr>
        <w:t xml:space="preserve">, Mitja. “New </w:t>
      </w:r>
      <w:proofErr w:type="spellStart"/>
      <w:r w:rsidRPr="00ED42C4">
        <w:rPr>
          <w:rFonts w:ascii="Times New Roman" w:eastAsia="Times New Roman" w:hAnsi="Times New Roman" w:cs="Times New Roman"/>
          <w:color w:val="000000"/>
          <w:sz w:val="20"/>
          <w:szCs w:val="20"/>
        </w:rPr>
        <w:t>Yugoslavism</w:t>
      </w:r>
      <w:proofErr w:type="spellEnd"/>
      <w:r w:rsidRPr="00ED42C4">
        <w:rPr>
          <w:rFonts w:ascii="Times New Roman" w:eastAsia="Times New Roman" w:hAnsi="Times New Roman" w:cs="Times New Roman"/>
          <w:color w:val="000000"/>
          <w:sz w:val="20"/>
          <w:szCs w:val="20"/>
        </w:rPr>
        <w:t xml:space="preserve"> in contemporary popular music in Slovenia.” In: </w:t>
      </w:r>
      <w:r w:rsidRPr="00ED42C4">
        <w:rPr>
          <w:rFonts w:ascii="Times New Roman" w:eastAsia="Times New Roman" w:hAnsi="Times New Roman" w:cs="Times New Roman"/>
          <w:i/>
          <w:iCs/>
          <w:color w:val="000000"/>
          <w:sz w:val="20"/>
          <w:szCs w:val="20"/>
        </w:rPr>
        <w:t>Post-Yugoslavia: new cultural and political perspectives</w:t>
      </w:r>
      <w:r w:rsidRPr="00ED42C4">
        <w:rPr>
          <w:rFonts w:ascii="Times New Roman" w:eastAsia="Times New Roman" w:hAnsi="Times New Roman" w:cs="Times New Roman"/>
          <w:color w:val="000000"/>
          <w:sz w:val="20"/>
          <w:szCs w:val="20"/>
        </w:rPr>
        <w:t xml:space="preserve">. Eds. Dino </w:t>
      </w:r>
      <w:proofErr w:type="spellStart"/>
      <w:r w:rsidRPr="00ED42C4">
        <w:rPr>
          <w:rFonts w:ascii="Times New Roman" w:eastAsia="Times New Roman" w:hAnsi="Times New Roman" w:cs="Times New Roman"/>
          <w:color w:val="000000"/>
          <w:sz w:val="20"/>
          <w:szCs w:val="20"/>
        </w:rPr>
        <w:t>Abazović</w:t>
      </w:r>
      <w:proofErr w:type="spellEnd"/>
      <w:r w:rsidRPr="00ED42C4">
        <w:rPr>
          <w:rFonts w:ascii="Times New Roman" w:eastAsia="Times New Roman" w:hAnsi="Times New Roman" w:cs="Times New Roman"/>
          <w:color w:val="000000"/>
          <w:sz w:val="20"/>
          <w:szCs w:val="20"/>
        </w:rPr>
        <w:t xml:space="preserve"> and Mitja </w:t>
      </w:r>
      <w:proofErr w:type="spellStart"/>
      <w:r w:rsidRPr="00ED42C4">
        <w:rPr>
          <w:rFonts w:ascii="Times New Roman" w:eastAsia="Times New Roman" w:hAnsi="Times New Roman" w:cs="Times New Roman"/>
          <w:color w:val="000000"/>
          <w:sz w:val="20"/>
          <w:szCs w:val="20"/>
        </w:rPr>
        <w:t>Velikonja</w:t>
      </w:r>
      <w:proofErr w:type="spellEnd"/>
      <w:r w:rsidRPr="00ED42C4">
        <w:rPr>
          <w:rFonts w:ascii="Times New Roman" w:eastAsia="Times New Roman" w:hAnsi="Times New Roman" w:cs="Times New Roman"/>
          <w:color w:val="000000"/>
          <w:sz w:val="20"/>
          <w:szCs w:val="20"/>
        </w:rPr>
        <w:t>, 57–95. Basingstoke, New York: Palgrave Macmillan, 2014.</w:t>
      </w:r>
    </w:p>
    <w:p w14:paraId="3D1211FF" w14:textId="77777777" w:rsidR="00CF2CAE" w:rsidRPr="00ED42C4" w:rsidRDefault="00CF2CAE" w:rsidP="006B04C3">
      <w:pPr>
        <w:pStyle w:val="Odstavekseznama"/>
        <w:numPr>
          <w:ilvl w:val="0"/>
          <w:numId w:val="1"/>
        </w:numPr>
        <w:spacing w:before="240" w:after="240" w:line="360" w:lineRule="auto"/>
        <w:jc w:val="both"/>
        <w:rPr>
          <w:rFonts w:ascii="Times New Roman" w:eastAsia="Times New Roman" w:hAnsi="Times New Roman" w:cs="Times New Roman"/>
          <w:sz w:val="20"/>
          <w:szCs w:val="20"/>
        </w:rPr>
      </w:pPr>
      <w:r w:rsidRPr="00ED42C4">
        <w:rPr>
          <w:rFonts w:ascii="Times New Roman" w:eastAsia="Times New Roman" w:hAnsi="Times New Roman" w:cs="Times New Roman"/>
          <w:color w:val="000000"/>
          <w:sz w:val="20"/>
          <w:szCs w:val="20"/>
        </w:rPr>
        <w:t xml:space="preserve">Wilmer, Frankie. </w:t>
      </w:r>
      <w:r w:rsidRPr="00ED42C4">
        <w:rPr>
          <w:rFonts w:ascii="Times New Roman" w:eastAsia="Times New Roman" w:hAnsi="Times New Roman" w:cs="Times New Roman"/>
          <w:i/>
          <w:iCs/>
          <w:color w:val="000000"/>
          <w:sz w:val="20"/>
          <w:szCs w:val="20"/>
        </w:rPr>
        <w:t>The Social Construction of Man, the State and War Identity, Conflict, and Violence in Former Yugoslavia</w:t>
      </w:r>
      <w:r w:rsidRPr="00ED42C4">
        <w:rPr>
          <w:rFonts w:ascii="Times New Roman" w:eastAsia="Times New Roman" w:hAnsi="Times New Roman" w:cs="Times New Roman"/>
          <w:color w:val="000000"/>
          <w:sz w:val="20"/>
          <w:szCs w:val="20"/>
        </w:rPr>
        <w:t>. London: Routledge, 2002.</w:t>
      </w:r>
    </w:p>
    <w:p w14:paraId="79493EF9" w14:textId="1652A12A" w:rsidR="00CF2CAE" w:rsidRPr="00ED42C4" w:rsidRDefault="00CF2CAE" w:rsidP="006B04C3">
      <w:pPr>
        <w:pStyle w:val="Odstavekseznama"/>
        <w:numPr>
          <w:ilvl w:val="0"/>
          <w:numId w:val="1"/>
        </w:numPr>
        <w:spacing w:before="240" w:after="240"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color w:val="000000"/>
          <w:sz w:val="20"/>
          <w:szCs w:val="20"/>
        </w:rPr>
        <w:t>Wimmer</w:t>
      </w:r>
      <w:proofErr w:type="spellEnd"/>
      <w:r w:rsidRPr="00ED42C4">
        <w:rPr>
          <w:rFonts w:ascii="Times New Roman" w:eastAsia="Times New Roman" w:hAnsi="Times New Roman" w:cs="Times New Roman"/>
          <w:color w:val="000000"/>
          <w:sz w:val="20"/>
          <w:szCs w:val="20"/>
        </w:rPr>
        <w:t xml:space="preserve">, Andreas and Nina Glick Schiller. “Methodological Nationalism and Beyond: Nation-State Building, Migration and the Social Sciences.” </w:t>
      </w:r>
      <w:r w:rsidRPr="00ED42C4">
        <w:rPr>
          <w:rFonts w:ascii="Times New Roman" w:eastAsia="Times New Roman" w:hAnsi="Times New Roman" w:cs="Times New Roman"/>
          <w:i/>
          <w:iCs/>
          <w:color w:val="000000"/>
          <w:sz w:val="20"/>
          <w:szCs w:val="20"/>
        </w:rPr>
        <w:t>Global Networks: A Journal of Transnational Affairs</w:t>
      </w:r>
      <w:r w:rsidRPr="00ED42C4">
        <w:rPr>
          <w:rFonts w:ascii="Times New Roman" w:eastAsia="Times New Roman" w:hAnsi="Times New Roman" w:cs="Times New Roman"/>
          <w:color w:val="000000"/>
          <w:sz w:val="20"/>
          <w:szCs w:val="20"/>
        </w:rPr>
        <w:t xml:space="preserve"> 2, </w:t>
      </w:r>
      <w:r w:rsidR="001F7D36">
        <w:rPr>
          <w:rFonts w:ascii="Times New Roman" w:eastAsia="Times New Roman" w:hAnsi="Times New Roman" w:cs="Times New Roman"/>
          <w:color w:val="000000"/>
          <w:sz w:val="20"/>
          <w:szCs w:val="20"/>
        </w:rPr>
        <w:t>No.</w:t>
      </w:r>
      <w:r w:rsidRPr="00ED42C4">
        <w:rPr>
          <w:rFonts w:ascii="Times New Roman" w:eastAsia="Times New Roman" w:hAnsi="Times New Roman" w:cs="Times New Roman"/>
          <w:color w:val="000000"/>
          <w:sz w:val="20"/>
          <w:szCs w:val="20"/>
        </w:rPr>
        <w:t xml:space="preserve"> 4 (2002). </w:t>
      </w:r>
    </w:p>
    <w:p w14:paraId="784CE393" w14:textId="5F016B5A" w:rsidR="00D53221" w:rsidRPr="00ED42C4" w:rsidRDefault="00D53221" w:rsidP="00A47662">
      <w:pPr>
        <w:spacing w:before="240" w:after="240" w:line="360" w:lineRule="auto"/>
        <w:ind w:left="360"/>
        <w:rPr>
          <w:rFonts w:ascii="Times New Roman" w:eastAsia="Times New Roman" w:hAnsi="Times New Roman" w:cs="Times New Roman"/>
          <w:sz w:val="20"/>
          <w:szCs w:val="20"/>
        </w:rPr>
      </w:pPr>
      <w:r w:rsidRPr="00ED42C4">
        <w:rPr>
          <w:rFonts w:ascii="Times New Roman" w:eastAsia="Times New Roman" w:hAnsi="Times New Roman" w:cs="Times New Roman"/>
          <w:b/>
          <w:bCs/>
          <w:color w:val="000000"/>
          <w:sz w:val="20"/>
          <w:szCs w:val="20"/>
        </w:rPr>
        <w:t>Online sources</w:t>
      </w:r>
    </w:p>
    <w:p w14:paraId="79804469" w14:textId="34923AC7" w:rsidR="005E63AA" w:rsidRPr="00ED42C4" w:rsidRDefault="005E63AA" w:rsidP="00A47662">
      <w:pPr>
        <w:pStyle w:val="Odstavekseznama"/>
        <w:numPr>
          <w:ilvl w:val="0"/>
          <w:numId w:val="1"/>
        </w:numPr>
        <w:spacing w:line="360" w:lineRule="auto"/>
        <w:jc w:val="both"/>
        <w:rPr>
          <w:rFonts w:ascii="Times New Roman" w:eastAsia="Times New Roman" w:hAnsi="Times New Roman" w:cs="Times New Roman"/>
          <w:sz w:val="20"/>
          <w:szCs w:val="20"/>
        </w:rPr>
      </w:pPr>
      <w:r w:rsidRPr="00ED42C4">
        <w:rPr>
          <w:rFonts w:ascii="Times New Roman" w:eastAsia="Times New Roman" w:hAnsi="Times New Roman" w:cs="Times New Roman"/>
          <w:sz w:val="20"/>
          <w:szCs w:val="20"/>
        </w:rPr>
        <w:t xml:space="preserve">Amon </w:t>
      </w:r>
      <w:proofErr w:type="spellStart"/>
      <w:r w:rsidRPr="00ED42C4">
        <w:rPr>
          <w:rFonts w:ascii="Times New Roman" w:eastAsia="Times New Roman" w:hAnsi="Times New Roman" w:cs="Times New Roman"/>
          <w:sz w:val="20"/>
          <w:szCs w:val="20"/>
        </w:rPr>
        <w:t>Prodnik</w:t>
      </w:r>
      <w:proofErr w:type="spellEnd"/>
      <w:r w:rsidRPr="00ED42C4">
        <w:rPr>
          <w:rFonts w:ascii="Times New Roman" w:eastAsia="Times New Roman" w:hAnsi="Times New Roman" w:cs="Times New Roman"/>
          <w:sz w:val="20"/>
          <w:szCs w:val="20"/>
        </w:rPr>
        <w:t>, Jernej. “</w:t>
      </w:r>
      <w:proofErr w:type="spellStart"/>
      <w:r w:rsidRPr="00ED42C4">
        <w:rPr>
          <w:rFonts w:ascii="Times New Roman" w:eastAsia="Times New Roman" w:hAnsi="Times New Roman" w:cs="Times New Roman"/>
          <w:sz w:val="20"/>
          <w:szCs w:val="20"/>
        </w:rPr>
        <w:t>Nekaj</w:t>
      </w:r>
      <w:proofErr w:type="spellEnd"/>
      <w:r w:rsidRPr="00ED42C4">
        <w:rPr>
          <w:rFonts w:ascii="Times New Roman" w:eastAsia="Times New Roman" w:hAnsi="Times New Roman" w:cs="Times New Roman"/>
          <w:sz w:val="20"/>
          <w:szCs w:val="20"/>
        </w:rPr>
        <w:t xml:space="preserve"> </w:t>
      </w:r>
      <w:proofErr w:type="spellStart"/>
      <w:r w:rsidRPr="00ED42C4">
        <w:rPr>
          <w:rFonts w:ascii="Times New Roman" w:eastAsia="Times New Roman" w:hAnsi="Times New Roman" w:cs="Times New Roman"/>
          <w:sz w:val="20"/>
          <w:szCs w:val="20"/>
        </w:rPr>
        <w:t>etičnih</w:t>
      </w:r>
      <w:proofErr w:type="spellEnd"/>
      <w:r w:rsidRPr="00ED42C4">
        <w:rPr>
          <w:rFonts w:ascii="Times New Roman" w:eastAsia="Times New Roman" w:hAnsi="Times New Roman" w:cs="Times New Roman"/>
          <w:sz w:val="20"/>
          <w:szCs w:val="20"/>
        </w:rPr>
        <w:t xml:space="preserve"> </w:t>
      </w:r>
      <w:proofErr w:type="spellStart"/>
      <w:r w:rsidRPr="00ED42C4">
        <w:rPr>
          <w:rFonts w:ascii="Times New Roman" w:eastAsia="Times New Roman" w:hAnsi="Times New Roman" w:cs="Times New Roman"/>
          <w:sz w:val="20"/>
          <w:szCs w:val="20"/>
        </w:rPr>
        <w:t>dilem</w:t>
      </w:r>
      <w:proofErr w:type="spellEnd"/>
      <w:r w:rsidRPr="00ED42C4">
        <w:rPr>
          <w:rFonts w:ascii="Times New Roman" w:eastAsia="Times New Roman" w:hAnsi="Times New Roman" w:cs="Times New Roman"/>
          <w:sz w:val="20"/>
          <w:szCs w:val="20"/>
        </w:rPr>
        <w:t xml:space="preserve"> </w:t>
      </w:r>
      <w:proofErr w:type="spellStart"/>
      <w:r w:rsidRPr="00ED42C4">
        <w:rPr>
          <w:rFonts w:ascii="Times New Roman" w:eastAsia="Times New Roman" w:hAnsi="Times New Roman" w:cs="Times New Roman"/>
          <w:sz w:val="20"/>
          <w:szCs w:val="20"/>
        </w:rPr>
        <w:t>pri</w:t>
      </w:r>
      <w:proofErr w:type="spellEnd"/>
      <w:r w:rsidRPr="00ED42C4">
        <w:rPr>
          <w:rFonts w:ascii="Times New Roman" w:eastAsia="Times New Roman" w:hAnsi="Times New Roman" w:cs="Times New Roman"/>
          <w:sz w:val="20"/>
          <w:szCs w:val="20"/>
        </w:rPr>
        <w:t xml:space="preserve"> </w:t>
      </w:r>
      <w:proofErr w:type="spellStart"/>
      <w:r w:rsidRPr="00ED42C4">
        <w:rPr>
          <w:rFonts w:ascii="Times New Roman" w:eastAsia="Times New Roman" w:hAnsi="Times New Roman" w:cs="Times New Roman"/>
          <w:sz w:val="20"/>
          <w:szCs w:val="20"/>
        </w:rPr>
        <w:t>vključevanju</w:t>
      </w:r>
      <w:proofErr w:type="spellEnd"/>
      <w:r w:rsidRPr="00ED42C4">
        <w:rPr>
          <w:rFonts w:ascii="Times New Roman" w:eastAsia="Times New Roman" w:hAnsi="Times New Roman" w:cs="Times New Roman"/>
          <w:sz w:val="20"/>
          <w:szCs w:val="20"/>
        </w:rPr>
        <w:t xml:space="preserve"> </w:t>
      </w:r>
      <w:proofErr w:type="spellStart"/>
      <w:r w:rsidRPr="00ED42C4">
        <w:rPr>
          <w:rFonts w:ascii="Times New Roman" w:eastAsia="Times New Roman" w:hAnsi="Times New Roman" w:cs="Times New Roman"/>
          <w:sz w:val="20"/>
          <w:szCs w:val="20"/>
        </w:rPr>
        <w:t>študentov</w:t>
      </w:r>
      <w:proofErr w:type="spellEnd"/>
      <w:r w:rsidRPr="00ED42C4">
        <w:rPr>
          <w:rFonts w:ascii="Times New Roman" w:eastAsia="Times New Roman" w:hAnsi="Times New Roman" w:cs="Times New Roman"/>
          <w:sz w:val="20"/>
          <w:szCs w:val="20"/>
        </w:rPr>
        <w:t xml:space="preserve"> v </w:t>
      </w:r>
      <w:proofErr w:type="spellStart"/>
      <w:r w:rsidRPr="00ED42C4">
        <w:rPr>
          <w:rFonts w:ascii="Times New Roman" w:eastAsia="Times New Roman" w:hAnsi="Times New Roman" w:cs="Times New Roman"/>
          <w:sz w:val="20"/>
          <w:szCs w:val="20"/>
        </w:rPr>
        <w:t>raziskovalno</w:t>
      </w:r>
      <w:proofErr w:type="spellEnd"/>
      <w:r w:rsidRPr="00ED42C4">
        <w:rPr>
          <w:rFonts w:ascii="Times New Roman" w:eastAsia="Times New Roman" w:hAnsi="Times New Roman" w:cs="Times New Roman"/>
          <w:sz w:val="20"/>
          <w:szCs w:val="20"/>
        </w:rPr>
        <w:t xml:space="preserve"> </w:t>
      </w:r>
      <w:proofErr w:type="spellStart"/>
      <w:r w:rsidRPr="00ED42C4">
        <w:rPr>
          <w:rFonts w:ascii="Times New Roman" w:eastAsia="Times New Roman" w:hAnsi="Times New Roman" w:cs="Times New Roman"/>
          <w:sz w:val="20"/>
          <w:szCs w:val="20"/>
        </w:rPr>
        <w:t>delo</w:t>
      </w:r>
      <w:proofErr w:type="spellEnd"/>
      <w:r w:rsidR="00CF2CAE">
        <w:rPr>
          <w:rFonts w:ascii="Times New Roman" w:eastAsia="Times New Roman" w:hAnsi="Times New Roman" w:cs="Times New Roman"/>
          <w:sz w:val="20"/>
          <w:szCs w:val="20"/>
        </w:rPr>
        <w:t>.”</w:t>
      </w:r>
      <w:r w:rsidRPr="00ED42C4">
        <w:rPr>
          <w:rFonts w:ascii="Times New Roman" w:eastAsia="Times New Roman" w:hAnsi="Times New Roman" w:cs="Times New Roman"/>
          <w:sz w:val="20"/>
          <w:szCs w:val="20"/>
        </w:rPr>
        <w:t xml:space="preserve"> </w:t>
      </w:r>
      <w:proofErr w:type="spellStart"/>
      <w:r w:rsidRPr="00ED42C4">
        <w:rPr>
          <w:rFonts w:ascii="Times New Roman" w:eastAsia="Times New Roman" w:hAnsi="Times New Roman" w:cs="Times New Roman"/>
          <w:i/>
          <w:iCs/>
          <w:sz w:val="20"/>
          <w:szCs w:val="20"/>
        </w:rPr>
        <w:t>Arhiv</w:t>
      </w:r>
      <w:proofErr w:type="spellEnd"/>
      <w:r w:rsidRPr="00ED42C4">
        <w:rPr>
          <w:rFonts w:ascii="Times New Roman" w:eastAsia="Times New Roman" w:hAnsi="Times New Roman" w:cs="Times New Roman"/>
          <w:i/>
          <w:iCs/>
          <w:sz w:val="20"/>
          <w:szCs w:val="20"/>
        </w:rPr>
        <w:t xml:space="preserve"> </w:t>
      </w:r>
      <w:proofErr w:type="spellStart"/>
      <w:r w:rsidRPr="00ED42C4">
        <w:rPr>
          <w:rFonts w:ascii="Times New Roman" w:eastAsia="Times New Roman" w:hAnsi="Times New Roman" w:cs="Times New Roman"/>
          <w:i/>
          <w:iCs/>
          <w:sz w:val="20"/>
          <w:szCs w:val="20"/>
        </w:rPr>
        <w:t>družboslovnih</w:t>
      </w:r>
      <w:proofErr w:type="spellEnd"/>
      <w:r w:rsidRPr="00ED42C4">
        <w:rPr>
          <w:rFonts w:ascii="Times New Roman" w:eastAsia="Times New Roman" w:hAnsi="Times New Roman" w:cs="Times New Roman"/>
          <w:i/>
          <w:iCs/>
          <w:sz w:val="20"/>
          <w:szCs w:val="20"/>
        </w:rPr>
        <w:t xml:space="preserve"> </w:t>
      </w:r>
      <w:proofErr w:type="spellStart"/>
      <w:r w:rsidRPr="00ED42C4">
        <w:rPr>
          <w:rFonts w:ascii="Times New Roman" w:eastAsia="Times New Roman" w:hAnsi="Times New Roman" w:cs="Times New Roman"/>
          <w:i/>
          <w:iCs/>
          <w:sz w:val="20"/>
          <w:szCs w:val="20"/>
        </w:rPr>
        <w:t>podatkov</w:t>
      </w:r>
      <w:proofErr w:type="spellEnd"/>
      <w:r w:rsidRPr="00ED42C4">
        <w:rPr>
          <w:rFonts w:ascii="Times New Roman" w:eastAsia="Times New Roman" w:hAnsi="Times New Roman" w:cs="Times New Roman"/>
          <w:sz w:val="20"/>
          <w:szCs w:val="20"/>
        </w:rPr>
        <w:t xml:space="preserve"> 10.</w:t>
      </w:r>
      <w:r w:rsidR="00B33242" w:rsidRPr="00ED42C4">
        <w:rPr>
          <w:rFonts w:ascii="Times New Roman" w:eastAsia="Times New Roman" w:hAnsi="Times New Roman" w:cs="Times New Roman"/>
          <w:sz w:val="20"/>
          <w:szCs w:val="20"/>
        </w:rPr>
        <w:t xml:space="preserve"> </w:t>
      </w:r>
      <w:r w:rsidRPr="00ED42C4">
        <w:rPr>
          <w:rFonts w:ascii="Times New Roman" w:eastAsia="Times New Roman" w:hAnsi="Times New Roman" w:cs="Times New Roman"/>
          <w:sz w:val="20"/>
          <w:szCs w:val="20"/>
        </w:rPr>
        <w:t>11.</w:t>
      </w:r>
      <w:r w:rsidR="00B33242" w:rsidRPr="00ED42C4">
        <w:rPr>
          <w:rFonts w:ascii="Times New Roman" w:eastAsia="Times New Roman" w:hAnsi="Times New Roman" w:cs="Times New Roman"/>
          <w:sz w:val="20"/>
          <w:szCs w:val="20"/>
        </w:rPr>
        <w:t xml:space="preserve"> </w:t>
      </w:r>
      <w:r w:rsidRPr="00ED42C4">
        <w:rPr>
          <w:rFonts w:ascii="Times New Roman" w:eastAsia="Times New Roman" w:hAnsi="Times New Roman" w:cs="Times New Roman"/>
          <w:sz w:val="20"/>
          <w:szCs w:val="20"/>
        </w:rPr>
        <w:t xml:space="preserve">2021. Available </w:t>
      </w:r>
      <w:r w:rsidR="00545777" w:rsidRPr="00ED42C4">
        <w:rPr>
          <w:rFonts w:ascii="Times New Roman" w:eastAsia="Times New Roman" w:hAnsi="Times New Roman" w:cs="Times New Roman"/>
          <w:sz w:val="20"/>
          <w:szCs w:val="20"/>
        </w:rPr>
        <w:t>at</w:t>
      </w:r>
      <w:r w:rsidRPr="00ED42C4">
        <w:rPr>
          <w:rFonts w:ascii="Times New Roman" w:eastAsia="Times New Roman" w:hAnsi="Times New Roman" w:cs="Times New Roman"/>
          <w:sz w:val="20"/>
          <w:szCs w:val="20"/>
        </w:rPr>
        <w:t xml:space="preserve">: </w:t>
      </w:r>
      <w:hyperlink r:id="rId12" w:history="1">
        <w:r w:rsidRPr="00ED42C4">
          <w:rPr>
            <w:rStyle w:val="Hiperpovezava"/>
            <w:rFonts w:ascii="Times New Roman" w:eastAsia="Times New Roman" w:hAnsi="Times New Roman" w:cs="Times New Roman"/>
            <w:color w:val="auto"/>
            <w:sz w:val="20"/>
            <w:szCs w:val="20"/>
            <w:u w:val="none"/>
          </w:rPr>
          <w:t>www.adp.fdv.uni-lj.si/blog/2021/blog/nekaj-eticnih-dilem-pri-vkljucevanju-studentov-v-raziskovalno-delo</w:t>
        </w:r>
      </w:hyperlink>
      <w:r w:rsidRPr="00ED42C4">
        <w:rPr>
          <w:rFonts w:ascii="Times New Roman" w:eastAsia="Times New Roman" w:hAnsi="Times New Roman" w:cs="Times New Roman"/>
          <w:sz w:val="20"/>
          <w:szCs w:val="20"/>
        </w:rPr>
        <w:t xml:space="preserve"> (20.</w:t>
      </w:r>
      <w:r w:rsidR="00545777" w:rsidRPr="00ED42C4">
        <w:rPr>
          <w:rFonts w:ascii="Times New Roman" w:eastAsia="Times New Roman" w:hAnsi="Times New Roman" w:cs="Times New Roman"/>
          <w:sz w:val="20"/>
          <w:szCs w:val="20"/>
        </w:rPr>
        <w:t xml:space="preserve"> </w:t>
      </w:r>
      <w:r w:rsidRPr="00ED42C4">
        <w:rPr>
          <w:rFonts w:ascii="Times New Roman" w:eastAsia="Times New Roman" w:hAnsi="Times New Roman" w:cs="Times New Roman"/>
          <w:sz w:val="20"/>
          <w:szCs w:val="20"/>
        </w:rPr>
        <w:t>3.</w:t>
      </w:r>
      <w:r w:rsidR="00545777" w:rsidRPr="00ED42C4">
        <w:rPr>
          <w:rFonts w:ascii="Times New Roman" w:eastAsia="Times New Roman" w:hAnsi="Times New Roman" w:cs="Times New Roman"/>
          <w:sz w:val="20"/>
          <w:szCs w:val="20"/>
        </w:rPr>
        <w:t xml:space="preserve"> </w:t>
      </w:r>
      <w:r w:rsidRPr="00ED42C4">
        <w:rPr>
          <w:rFonts w:ascii="Times New Roman" w:eastAsia="Times New Roman" w:hAnsi="Times New Roman" w:cs="Times New Roman"/>
          <w:sz w:val="20"/>
          <w:szCs w:val="20"/>
        </w:rPr>
        <w:t>2022).</w:t>
      </w:r>
    </w:p>
    <w:p w14:paraId="0000006E" w14:textId="13722A1A" w:rsidR="00D45B58" w:rsidRPr="00ED42C4" w:rsidRDefault="00D53221" w:rsidP="00A47662">
      <w:pPr>
        <w:pStyle w:val="Odstavekseznama"/>
        <w:numPr>
          <w:ilvl w:val="0"/>
          <w:numId w:val="1"/>
        </w:numPr>
        <w:spacing w:line="360" w:lineRule="auto"/>
        <w:jc w:val="both"/>
        <w:rPr>
          <w:rFonts w:ascii="Times New Roman" w:eastAsia="Times New Roman" w:hAnsi="Times New Roman" w:cs="Times New Roman"/>
          <w:sz w:val="20"/>
          <w:szCs w:val="20"/>
        </w:rPr>
      </w:pPr>
      <w:proofErr w:type="spellStart"/>
      <w:r w:rsidRPr="00ED42C4">
        <w:rPr>
          <w:rFonts w:ascii="Times New Roman" w:eastAsia="Times New Roman" w:hAnsi="Times New Roman" w:cs="Times New Roman"/>
          <w:sz w:val="20"/>
          <w:szCs w:val="20"/>
        </w:rPr>
        <w:t>Vučina</w:t>
      </w:r>
      <w:proofErr w:type="spellEnd"/>
      <w:r w:rsidRPr="00ED42C4">
        <w:rPr>
          <w:rFonts w:ascii="Times New Roman" w:eastAsia="Times New Roman" w:hAnsi="Times New Roman" w:cs="Times New Roman"/>
          <w:sz w:val="20"/>
          <w:szCs w:val="20"/>
        </w:rPr>
        <w:t xml:space="preserve"> </w:t>
      </w:r>
      <w:proofErr w:type="spellStart"/>
      <w:r w:rsidRPr="00ED42C4">
        <w:rPr>
          <w:rFonts w:ascii="Times New Roman" w:eastAsia="Times New Roman" w:hAnsi="Times New Roman" w:cs="Times New Roman"/>
          <w:sz w:val="20"/>
          <w:szCs w:val="20"/>
        </w:rPr>
        <w:t>Vršnak</w:t>
      </w:r>
      <w:proofErr w:type="spellEnd"/>
      <w:r w:rsidRPr="00ED42C4">
        <w:rPr>
          <w:rFonts w:ascii="Times New Roman" w:eastAsia="Times New Roman" w:hAnsi="Times New Roman" w:cs="Times New Roman"/>
          <w:sz w:val="20"/>
          <w:szCs w:val="20"/>
        </w:rPr>
        <w:t>, Ana. “</w:t>
      </w:r>
      <w:proofErr w:type="spellStart"/>
      <w:r w:rsidRPr="00ED42C4">
        <w:rPr>
          <w:rFonts w:ascii="Times New Roman" w:eastAsia="Times New Roman" w:hAnsi="Times New Roman" w:cs="Times New Roman"/>
          <w:sz w:val="20"/>
          <w:szCs w:val="20"/>
        </w:rPr>
        <w:t>Slovenija</w:t>
      </w:r>
      <w:proofErr w:type="spellEnd"/>
      <w:r w:rsidRPr="00ED42C4">
        <w:rPr>
          <w:rFonts w:ascii="Times New Roman" w:eastAsia="Times New Roman" w:hAnsi="Times New Roman" w:cs="Times New Roman"/>
          <w:sz w:val="20"/>
          <w:szCs w:val="20"/>
        </w:rPr>
        <w:t xml:space="preserve"> </w:t>
      </w:r>
      <w:proofErr w:type="spellStart"/>
      <w:r w:rsidRPr="00ED42C4">
        <w:rPr>
          <w:rFonts w:ascii="Times New Roman" w:eastAsia="Times New Roman" w:hAnsi="Times New Roman" w:cs="Times New Roman"/>
          <w:sz w:val="20"/>
          <w:szCs w:val="20"/>
        </w:rPr>
        <w:t>ostaja</w:t>
      </w:r>
      <w:proofErr w:type="spellEnd"/>
      <w:r w:rsidRPr="00ED42C4">
        <w:rPr>
          <w:rFonts w:ascii="Times New Roman" w:eastAsia="Times New Roman" w:hAnsi="Times New Roman" w:cs="Times New Roman"/>
          <w:sz w:val="20"/>
          <w:szCs w:val="20"/>
        </w:rPr>
        <w:t xml:space="preserve"> </w:t>
      </w:r>
      <w:proofErr w:type="spellStart"/>
      <w:r w:rsidRPr="00ED42C4">
        <w:rPr>
          <w:rFonts w:ascii="Times New Roman" w:eastAsia="Times New Roman" w:hAnsi="Times New Roman" w:cs="Times New Roman"/>
          <w:sz w:val="20"/>
          <w:szCs w:val="20"/>
        </w:rPr>
        <w:t>ruralna</w:t>
      </w:r>
      <w:proofErr w:type="spellEnd"/>
      <w:r w:rsidRPr="00ED42C4">
        <w:rPr>
          <w:rFonts w:ascii="Times New Roman" w:eastAsia="Times New Roman" w:hAnsi="Times New Roman" w:cs="Times New Roman"/>
          <w:sz w:val="20"/>
          <w:szCs w:val="20"/>
        </w:rPr>
        <w:t xml:space="preserve"> </w:t>
      </w:r>
      <w:proofErr w:type="spellStart"/>
      <w:r w:rsidRPr="00ED42C4">
        <w:rPr>
          <w:rFonts w:ascii="Times New Roman" w:eastAsia="Times New Roman" w:hAnsi="Times New Roman" w:cs="Times New Roman"/>
          <w:sz w:val="20"/>
          <w:szCs w:val="20"/>
        </w:rPr>
        <w:t>dežela</w:t>
      </w:r>
      <w:proofErr w:type="spellEnd"/>
      <w:r w:rsidRPr="00ED42C4">
        <w:rPr>
          <w:rFonts w:ascii="Times New Roman" w:eastAsia="Times New Roman" w:hAnsi="Times New Roman" w:cs="Times New Roman"/>
          <w:sz w:val="20"/>
          <w:szCs w:val="20"/>
        </w:rPr>
        <w:t xml:space="preserve">.” </w:t>
      </w:r>
      <w:proofErr w:type="spellStart"/>
      <w:r w:rsidRPr="00ED42C4">
        <w:rPr>
          <w:rFonts w:ascii="Times New Roman" w:eastAsia="Times New Roman" w:hAnsi="Times New Roman" w:cs="Times New Roman"/>
          <w:i/>
          <w:iCs/>
          <w:sz w:val="20"/>
          <w:szCs w:val="20"/>
        </w:rPr>
        <w:t>Dnevnik</w:t>
      </w:r>
      <w:proofErr w:type="spellEnd"/>
      <w:r w:rsidR="00545777" w:rsidRPr="00ED42C4">
        <w:rPr>
          <w:rFonts w:ascii="Times New Roman" w:eastAsia="Times New Roman" w:hAnsi="Times New Roman" w:cs="Times New Roman"/>
          <w:i/>
          <w:iCs/>
          <w:sz w:val="20"/>
          <w:szCs w:val="20"/>
        </w:rPr>
        <w:t>,</w:t>
      </w:r>
      <w:r w:rsidRPr="00ED42C4">
        <w:rPr>
          <w:rFonts w:ascii="Times New Roman" w:eastAsia="Times New Roman" w:hAnsi="Times New Roman" w:cs="Times New Roman"/>
          <w:i/>
          <w:iCs/>
          <w:sz w:val="20"/>
          <w:szCs w:val="20"/>
        </w:rPr>
        <w:t xml:space="preserve"> </w:t>
      </w:r>
      <w:r w:rsidRPr="00ED42C4">
        <w:rPr>
          <w:rFonts w:ascii="Times New Roman" w:eastAsia="Times New Roman" w:hAnsi="Times New Roman" w:cs="Times New Roman"/>
          <w:sz w:val="20"/>
          <w:szCs w:val="20"/>
        </w:rPr>
        <w:t>9.</w:t>
      </w:r>
      <w:r w:rsidR="00545777" w:rsidRPr="00ED42C4">
        <w:rPr>
          <w:rFonts w:ascii="Times New Roman" w:eastAsia="Times New Roman" w:hAnsi="Times New Roman" w:cs="Times New Roman"/>
          <w:sz w:val="20"/>
          <w:szCs w:val="20"/>
        </w:rPr>
        <w:t xml:space="preserve"> </w:t>
      </w:r>
      <w:r w:rsidRPr="00ED42C4">
        <w:rPr>
          <w:rFonts w:ascii="Times New Roman" w:eastAsia="Times New Roman" w:hAnsi="Times New Roman" w:cs="Times New Roman"/>
          <w:sz w:val="20"/>
          <w:szCs w:val="20"/>
        </w:rPr>
        <w:t>6.</w:t>
      </w:r>
      <w:r w:rsidR="00545777" w:rsidRPr="00ED42C4">
        <w:rPr>
          <w:rFonts w:ascii="Times New Roman" w:eastAsia="Times New Roman" w:hAnsi="Times New Roman" w:cs="Times New Roman"/>
          <w:sz w:val="20"/>
          <w:szCs w:val="20"/>
        </w:rPr>
        <w:t xml:space="preserve"> </w:t>
      </w:r>
      <w:r w:rsidRPr="00ED42C4">
        <w:rPr>
          <w:rFonts w:ascii="Times New Roman" w:eastAsia="Times New Roman" w:hAnsi="Times New Roman" w:cs="Times New Roman"/>
          <w:sz w:val="20"/>
          <w:szCs w:val="20"/>
        </w:rPr>
        <w:t xml:space="preserve">2012. Available </w:t>
      </w:r>
      <w:r w:rsidR="00545777" w:rsidRPr="00ED42C4">
        <w:rPr>
          <w:rFonts w:ascii="Times New Roman" w:eastAsia="Times New Roman" w:hAnsi="Times New Roman" w:cs="Times New Roman"/>
          <w:sz w:val="20"/>
          <w:szCs w:val="20"/>
        </w:rPr>
        <w:t>at</w:t>
      </w:r>
      <w:r w:rsidRPr="00ED42C4">
        <w:rPr>
          <w:rFonts w:ascii="Times New Roman" w:eastAsia="Times New Roman" w:hAnsi="Times New Roman" w:cs="Times New Roman"/>
          <w:sz w:val="20"/>
          <w:szCs w:val="20"/>
        </w:rPr>
        <w:t xml:space="preserve">: </w:t>
      </w:r>
      <w:hyperlink r:id="rId13" w:history="1">
        <w:r w:rsidRPr="00ED42C4">
          <w:rPr>
            <w:rFonts w:ascii="Times New Roman" w:eastAsia="Times New Roman" w:hAnsi="Times New Roman" w:cs="Times New Roman"/>
            <w:sz w:val="20"/>
            <w:szCs w:val="20"/>
          </w:rPr>
          <w:t>www.dnevnik.si/1042534899</w:t>
        </w:r>
      </w:hyperlink>
      <w:r w:rsidRPr="00ED42C4">
        <w:rPr>
          <w:rFonts w:ascii="Times New Roman" w:eastAsia="Times New Roman" w:hAnsi="Times New Roman" w:cs="Times New Roman"/>
          <w:sz w:val="20"/>
          <w:szCs w:val="20"/>
        </w:rPr>
        <w:t xml:space="preserve"> (</w:t>
      </w:r>
      <w:r w:rsidR="005E63AA" w:rsidRPr="00ED42C4">
        <w:rPr>
          <w:rFonts w:ascii="Times New Roman" w:eastAsia="Times New Roman" w:hAnsi="Times New Roman" w:cs="Times New Roman"/>
          <w:sz w:val="20"/>
          <w:szCs w:val="20"/>
        </w:rPr>
        <w:t>20</w:t>
      </w:r>
      <w:r w:rsidRPr="00ED42C4">
        <w:rPr>
          <w:rFonts w:ascii="Times New Roman" w:eastAsia="Times New Roman" w:hAnsi="Times New Roman" w:cs="Times New Roman"/>
          <w:sz w:val="20"/>
          <w:szCs w:val="20"/>
        </w:rPr>
        <w:t>.</w:t>
      </w:r>
      <w:r w:rsidR="00545777" w:rsidRPr="00ED42C4">
        <w:rPr>
          <w:rFonts w:ascii="Times New Roman" w:eastAsia="Times New Roman" w:hAnsi="Times New Roman" w:cs="Times New Roman"/>
          <w:sz w:val="20"/>
          <w:szCs w:val="20"/>
        </w:rPr>
        <w:t xml:space="preserve"> </w:t>
      </w:r>
      <w:r w:rsidR="005E63AA" w:rsidRPr="00ED42C4">
        <w:rPr>
          <w:rFonts w:ascii="Times New Roman" w:eastAsia="Times New Roman" w:hAnsi="Times New Roman" w:cs="Times New Roman"/>
          <w:sz w:val="20"/>
          <w:szCs w:val="20"/>
        </w:rPr>
        <w:t>3</w:t>
      </w:r>
      <w:r w:rsidRPr="00ED42C4">
        <w:rPr>
          <w:rFonts w:ascii="Times New Roman" w:eastAsia="Times New Roman" w:hAnsi="Times New Roman" w:cs="Times New Roman"/>
          <w:sz w:val="20"/>
          <w:szCs w:val="20"/>
        </w:rPr>
        <w:t>.</w:t>
      </w:r>
      <w:r w:rsidR="00545777" w:rsidRPr="00ED42C4">
        <w:rPr>
          <w:rFonts w:ascii="Times New Roman" w:eastAsia="Times New Roman" w:hAnsi="Times New Roman" w:cs="Times New Roman"/>
          <w:sz w:val="20"/>
          <w:szCs w:val="20"/>
        </w:rPr>
        <w:t xml:space="preserve"> </w:t>
      </w:r>
      <w:r w:rsidRPr="00ED42C4">
        <w:rPr>
          <w:rFonts w:ascii="Times New Roman" w:eastAsia="Times New Roman" w:hAnsi="Times New Roman" w:cs="Times New Roman"/>
          <w:sz w:val="20"/>
          <w:szCs w:val="20"/>
        </w:rPr>
        <w:t>2022)</w:t>
      </w:r>
      <w:r w:rsidR="00545777" w:rsidRPr="00ED42C4">
        <w:rPr>
          <w:rFonts w:ascii="Times New Roman" w:eastAsia="Times New Roman" w:hAnsi="Times New Roman" w:cs="Times New Roman"/>
          <w:sz w:val="20"/>
          <w:szCs w:val="20"/>
        </w:rPr>
        <w:t>.</w:t>
      </w:r>
    </w:p>
    <w:p w14:paraId="6DF0679A" w14:textId="77777777" w:rsidR="00DF3D38" w:rsidRPr="009A3ADD" w:rsidRDefault="00DF3D38" w:rsidP="00DF3D38">
      <w:pPr>
        <w:spacing w:line="360" w:lineRule="auto"/>
        <w:jc w:val="both"/>
        <w:rPr>
          <w:rFonts w:ascii="Times New Roman" w:eastAsia="Times New Roman" w:hAnsi="Times New Roman" w:cs="Times New Roman"/>
          <w:noProof/>
          <w:lang w:val="sl-SI"/>
        </w:rPr>
      </w:pPr>
    </w:p>
    <w:p w14:paraId="78D5B08F" w14:textId="77777777" w:rsidR="00DF3D38" w:rsidRPr="009A3ADD" w:rsidRDefault="00DF3D38" w:rsidP="00DF3D38">
      <w:pPr>
        <w:spacing w:line="360" w:lineRule="auto"/>
        <w:jc w:val="both"/>
        <w:rPr>
          <w:rFonts w:ascii="Times New Roman" w:eastAsia="Times New Roman" w:hAnsi="Times New Roman" w:cs="Times New Roman"/>
          <w:noProof/>
          <w:lang w:val="sl-SI"/>
        </w:rPr>
      </w:pPr>
    </w:p>
    <w:p w14:paraId="435CBB7E" w14:textId="5D824359" w:rsidR="00956C25" w:rsidRPr="006B04C3" w:rsidRDefault="00DF3D38" w:rsidP="006B04C3">
      <w:pPr>
        <w:pStyle w:val="Pripombabesedilo"/>
        <w:spacing w:line="360" w:lineRule="auto"/>
        <w:jc w:val="center"/>
        <w:rPr>
          <w:rFonts w:ascii="Times New Roman" w:hAnsi="Times New Roman" w:cs="Times New Roman"/>
          <w:noProof/>
          <w:lang w:val="sl-SI"/>
        </w:rPr>
      </w:pPr>
      <w:r w:rsidRPr="006B04C3">
        <w:rPr>
          <w:rFonts w:ascii="Times New Roman" w:hAnsi="Times New Roman" w:cs="Times New Roman"/>
          <w:color w:val="333333"/>
          <w:lang w:val="sl-SI"/>
        </w:rPr>
        <w:t>Jernej Kaluža</w:t>
      </w:r>
      <w:r w:rsidR="00956C25" w:rsidRPr="006B04C3">
        <w:rPr>
          <w:rFonts w:ascii="Times New Roman" w:hAnsi="Times New Roman" w:cs="Times New Roman"/>
          <w:color w:val="333333"/>
          <w:lang w:val="sl-SI"/>
        </w:rPr>
        <w:t xml:space="preserve">, </w:t>
      </w:r>
      <w:r w:rsidR="00F94352" w:rsidRPr="006B04C3">
        <w:rPr>
          <w:rFonts w:ascii="Times New Roman" w:hAnsi="Times New Roman" w:cs="Times New Roman"/>
          <w:lang w:val="sl-SI"/>
        </w:rPr>
        <w:t>Jernej Amon Prodnik</w:t>
      </w:r>
    </w:p>
    <w:p w14:paraId="00000077" w14:textId="6B6BA988" w:rsidR="00D45B58" w:rsidRPr="006B04C3" w:rsidRDefault="00956C25" w:rsidP="006B04C3">
      <w:pPr>
        <w:pStyle w:val="Pripombabesedilo"/>
        <w:spacing w:line="360" w:lineRule="auto"/>
        <w:jc w:val="center"/>
        <w:rPr>
          <w:rFonts w:ascii="Times New Roman" w:hAnsi="Times New Roman" w:cs="Times New Roman"/>
          <w:noProof/>
          <w:lang w:val="sl-SI"/>
        </w:rPr>
      </w:pPr>
      <w:r w:rsidRPr="00956C25">
        <w:rPr>
          <w:rFonts w:ascii="Times New Roman" w:hAnsi="Times New Roman" w:cs="Times New Roman"/>
          <w:noProof/>
          <w:lang w:val="sl-SI"/>
        </w:rPr>
        <w:t>SPOMIN NA MEDIJE IN NOVINARSTVO V SOCIALISTIČNI JUGOSLAVIJI: USTNI ZGODOVINSKI INTERVJUJI Z OBČINSTVI</w:t>
      </w:r>
    </w:p>
    <w:p w14:paraId="0B33F03C" w14:textId="6DD02D9C" w:rsidR="00956C25" w:rsidRPr="006B04C3" w:rsidRDefault="00956C25" w:rsidP="006B04C3">
      <w:pPr>
        <w:pStyle w:val="Pripombabesedilo"/>
        <w:spacing w:line="360" w:lineRule="auto"/>
        <w:jc w:val="center"/>
        <w:rPr>
          <w:rFonts w:ascii="Times New Roman" w:hAnsi="Times New Roman" w:cs="Times New Roman"/>
          <w:noProof/>
          <w:lang w:val="sl-SI"/>
        </w:rPr>
      </w:pPr>
      <w:r w:rsidRPr="006B04C3">
        <w:rPr>
          <w:rFonts w:ascii="Times New Roman" w:hAnsi="Times New Roman" w:cs="Times New Roman"/>
          <w:noProof/>
          <w:lang w:val="sl-SI"/>
        </w:rPr>
        <w:t>POVZETEK</w:t>
      </w:r>
    </w:p>
    <w:p w14:paraId="5FDC9917" w14:textId="77777777" w:rsidR="00956C25" w:rsidRPr="009A3ADD" w:rsidRDefault="00956C25" w:rsidP="006B04C3">
      <w:pPr>
        <w:pStyle w:val="Pripombabesedilo"/>
        <w:spacing w:line="360" w:lineRule="auto"/>
        <w:rPr>
          <w:noProof/>
          <w:lang w:val="sl-SI"/>
        </w:rPr>
      </w:pPr>
    </w:p>
    <w:p w14:paraId="6B4170F7" w14:textId="77777777" w:rsidR="007779BF" w:rsidRPr="006B04C3" w:rsidRDefault="007779BF" w:rsidP="007779BF">
      <w:pPr>
        <w:spacing w:line="360" w:lineRule="auto"/>
        <w:jc w:val="both"/>
        <w:rPr>
          <w:rFonts w:ascii="Times New Roman" w:eastAsia="Times New Roman" w:hAnsi="Times New Roman" w:cs="Times New Roman"/>
          <w:noProof/>
          <w:sz w:val="20"/>
          <w:szCs w:val="20"/>
          <w:lang w:val="sl-SI"/>
        </w:rPr>
      </w:pPr>
      <w:r w:rsidRPr="006B04C3">
        <w:rPr>
          <w:rFonts w:ascii="Times New Roman" w:eastAsia="Times New Roman" w:hAnsi="Times New Roman" w:cs="Times New Roman"/>
          <w:noProof/>
          <w:sz w:val="20"/>
          <w:szCs w:val="20"/>
          <w:lang w:val="sl-SI"/>
        </w:rPr>
        <w:t>Spominske študije so se v zadnjih desetletjih razvile v eno izmed plodovit</w:t>
      </w:r>
      <w:r>
        <w:rPr>
          <w:rFonts w:ascii="Times New Roman" w:eastAsia="Times New Roman" w:hAnsi="Times New Roman" w:cs="Times New Roman"/>
          <w:noProof/>
          <w:sz w:val="20"/>
          <w:szCs w:val="20"/>
          <w:lang w:val="sl-SI"/>
        </w:rPr>
        <w:t>ejš</w:t>
      </w:r>
      <w:r w:rsidRPr="006B04C3">
        <w:rPr>
          <w:rFonts w:ascii="Times New Roman" w:eastAsia="Times New Roman" w:hAnsi="Times New Roman" w:cs="Times New Roman"/>
          <w:noProof/>
          <w:sz w:val="20"/>
          <w:szCs w:val="20"/>
          <w:lang w:val="sl-SI"/>
        </w:rPr>
        <w:t xml:space="preserve">ih raziskovalnih področij, ki praviloma združuje različne discipline in s tem raznolike vpoglede v vrsto zgodovinskih tematik. V teh analizah je bilo precej pozornosti posvečene socialistični Jugoslaviji in njenemu razpadu, vendar </w:t>
      </w:r>
      <w:r>
        <w:rPr>
          <w:rFonts w:ascii="Times New Roman" w:eastAsia="Times New Roman" w:hAnsi="Times New Roman" w:cs="Times New Roman"/>
          <w:noProof/>
          <w:sz w:val="20"/>
          <w:szCs w:val="20"/>
          <w:lang w:val="sl-SI"/>
        </w:rPr>
        <w:t>sta</w:t>
      </w:r>
      <w:r w:rsidRPr="006B04C3">
        <w:rPr>
          <w:rFonts w:ascii="Times New Roman" w:eastAsia="Times New Roman" w:hAnsi="Times New Roman" w:cs="Times New Roman"/>
          <w:noProof/>
          <w:sz w:val="20"/>
          <w:szCs w:val="20"/>
          <w:lang w:val="sl-SI"/>
        </w:rPr>
        <w:t xml:space="preserve"> bil</w:t>
      </w:r>
      <w:r>
        <w:rPr>
          <w:rFonts w:ascii="Times New Roman" w:eastAsia="Times New Roman" w:hAnsi="Times New Roman" w:cs="Times New Roman"/>
          <w:noProof/>
          <w:sz w:val="20"/>
          <w:szCs w:val="20"/>
          <w:lang w:val="sl-SI"/>
        </w:rPr>
        <w:t>i</w:t>
      </w:r>
      <w:r w:rsidRPr="006B04C3">
        <w:rPr>
          <w:rFonts w:ascii="Times New Roman" w:eastAsia="Times New Roman" w:hAnsi="Times New Roman" w:cs="Times New Roman"/>
          <w:noProof/>
          <w:sz w:val="20"/>
          <w:szCs w:val="20"/>
          <w:lang w:val="sl-SI"/>
        </w:rPr>
        <w:t xml:space="preserve"> vloga in funkcija medijev in novinarstva v delovanju te države največkrat spregledan</w:t>
      </w:r>
      <w:r>
        <w:rPr>
          <w:rFonts w:ascii="Times New Roman" w:eastAsia="Times New Roman" w:hAnsi="Times New Roman" w:cs="Times New Roman"/>
          <w:noProof/>
          <w:sz w:val="20"/>
          <w:szCs w:val="20"/>
          <w:lang w:val="sl-SI"/>
        </w:rPr>
        <w:t>i</w:t>
      </w:r>
      <w:r w:rsidRPr="006B04C3">
        <w:rPr>
          <w:rFonts w:ascii="Times New Roman" w:eastAsia="Times New Roman" w:hAnsi="Times New Roman" w:cs="Times New Roman"/>
          <w:noProof/>
          <w:sz w:val="20"/>
          <w:szCs w:val="20"/>
          <w:lang w:val="sl-SI"/>
        </w:rPr>
        <w:t>. To je težava</w:t>
      </w:r>
      <w:r>
        <w:rPr>
          <w:rFonts w:ascii="Times New Roman" w:eastAsia="Times New Roman" w:hAnsi="Times New Roman" w:cs="Times New Roman"/>
          <w:noProof/>
          <w:sz w:val="20"/>
          <w:szCs w:val="20"/>
          <w:lang w:val="sl-SI"/>
        </w:rPr>
        <w:t>,</w:t>
      </w:r>
      <w:r w:rsidRPr="006B04C3">
        <w:rPr>
          <w:rFonts w:ascii="Times New Roman" w:eastAsia="Times New Roman" w:hAnsi="Times New Roman" w:cs="Times New Roman"/>
          <w:noProof/>
          <w:sz w:val="20"/>
          <w:szCs w:val="20"/>
          <w:lang w:val="sl-SI"/>
        </w:rPr>
        <w:t xml:space="preserve"> </w:t>
      </w:r>
      <w:r>
        <w:rPr>
          <w:rFonts w:ascii="Times New Roman" w:eastAsia="Times New Roman" w:hAnsi="Times New Roman" w:cs="Times New Roman"/>
          <w:noProof/>
          <w:sz w:val="20"/>
          <w:szCs w:val="20"/>
          <w:lang w:val="sl-SI"/>
        </w:rPr>
        <w:t xml:space="preserve">še </w:t>
      </w:r>
      <w:r w:rsidRPr="006B04C3">
        <w:rPr>
          <w:rFonts w:ascii="Times New Roman" w:eastAsia="Times New Roman" w:hAnsi="Times New Roman" w:cs="Times New Roman"/>
          <w:noProof/>
          <w:sz w:val="20"/>
          <w:szCs w:val="20"/>
          <w:lang w:val="sl-SI"/>
        </w:rPr>
        <w:t>posebej glede na to, kako pomembno vlogo igrajo te institucije v modernih družbah. V študiji sva se osredotočila na vlogo</w:t>
      </w:r>
      <w:r>
        <w:rPr>
          <w:rFonts w:ascii="Times New Roman" w:eastAsia="Times New Roman" w:hAnsi="Times New Roman" w:cs="Times New Roman"/>
          <w:noProof/>
          <w:sz w:val="20"/>
          <w:szCs w:val="20"/>
          <w:lang w:val="sl-SI"/>
        </w:rPr>
        <w:t>, ki so jo</w:t>
      </w:r>
      <w:r w:rsidRPr="006B04C3">
        <w:rPr>
          <w:rFonts w:ascii="Times New Roman" w:eastAsia="Times New Roman" w:hAnsi="Times New Roman" w:cs="Times New Roman"/>
          <w:noProof/>
          <w:sz w:val="20"/>
          <w:szCs w:val="20"/>
          <w:lang w:val="sl-SI"/>
        </w:rPr>
        <w:t xml:space="preserve"> te institucije igrale v vsakdanjih življenjih prebivalcev Jugoslavije, </w:t>
      </w:r>
      <w:r>
        <w:rPr>
          <w:rFonts w:ascii="Times New Roman" w:eastAsia="Times New Roman" w:hAnsi="Times New Roman" w:cs="Times New Roman"/>
          <w:noProof/>
          <w:sz w:val="20"/>
          <w:szCs w:val="20"/>
          <w:lang w:val="sl-SI"/>
        </w:rPr>
        <w:t>stopnjo, do katere</w:t>
      </w:r>
      <w:r w:rsidRPr="006B04C3">
        <w:rPr>
          <w:rFonts w:ascii="Times New Roman" w:eastAsia="Times New Roman" w:hAnsi="Times New Roman" w:cs="Times New Roman"/>
          <w:noProof/>
          <w:sz w:val="20"/>
          <w:szCs w:val="20"/>
          <w:lang w:val="sl-SI"/>
        </w:rPr>
        <w:t xml:space="preserve"> so jim zaupali</w:t>
      </w:r>
      <w:r>
        <w:rPr>
          <w:rFonts w:ascii="Times New Roman" w:eastAsia="Times New Roman" w:hAnsi="Times New Roman" w:cs="Times New Roman"/>
          <w:noProof/>
          <w:sz w:val="20"/>
          <w:szCs w:val="20"/>
          <w:lang w:val="sl-SI"/>
        </w:rPr>
        <w:t>,</w:t>
      </w:r>
      <w:r w:rsidRPr="006B04C3">
        <w:rPr>
          <w:rFonts w:ascii="Times New Roman" w:eastAsia="Times New Roman" w:hAnsi="Times New Roman" w:cs="Times New Roman"/>
          <w:noProof/>
          <w:sz w:val="20"/>
          <w:szCs w:val="20"/>
          <w:lang w:val="sl-SI"/>
        </w:rPr>
        <w:t xml:space="preserve"> ter </w:t>
      </w:r>
      <w:r>
        <w:rPr>
          <w:rFonts w:ascii="Times New Roman" w:eastAsia="Times New Roman" w:hAnsi="Times New Roman" w:cs="Times New Roman"/>
          <w:noProof/>
          <w:sz w:val="20"/>
          <w:szCs w:val="20"/>
          <w:lang w:val="sl-SI"/>
        </w:rPr>
        <w:t>na vpliv, ki so ga imeli</w:t>
      </w:r>
      <w:r w:rsidRPr="006B04C3">
        <w:rPr>
          <w:rFonts w:ascii="Times New Roman" w:eastAsia="Times New Roman" w:hAnsi="Times New Roman" w:cs="Times New Roman"/>
          <w:noProof/>
          <w:sz w:val="20"/>
          <w:szCs w:val="20"/>
          <w:lang w:val="sl-SI"/>
        </w:rPr>
        <w:t xml:space="preserve"> ti spomini na proces vzpostavljanja identitet in vrednotenje socialističnega sistema kot celote.</w:t>
      </w:r>
    </w:p>
    <w:p w14:paraId="4897B0A3" w14:textId="77777777" w:rsidR="007779BF" w:rsidRPr="006B04C3" w:rsidRDefault="007779BF" w:rsidP="007779BF">
      <w:pPr>
        <w:spacing w:line="360" w:lineRule="auto"/>
        <w:ind w:firstLine="700"/>
        <w:jc w:val="both"/>
        <w:rPr>
          <w:rFonts w:ascii="Times New Roman" w:eastAsia="Times New Roman" w:hAnsi="Times New Roman" w:cs="Times New Roman"/>
          <w:noProof/>
          <w:sz w:val="20"/>
          <w:szCs w:val="20"/>
          <w:lang w:val="sl-SI"/>
        </w:rPr>
      </w:pPr>
      <w:r w:rsidRPr="006B04C3">
        <w:rPr>
          <w:rFonts w:ascii="Times New Roman" w:eastAsia="Times New Roman" w:hAnsi="Times New Roman" w:cs="Times New Roman"/>
          <w:noProof/>
          <w:sz w:val="20"/>
          <w:szCs w:val="20"/>
          <w:lang w:val="sl-SI"/>
        </w:rPr>
        <w:t xml:space="preserve">V članku se teh problemov lotevava </w:t>
      </w:r>
      <w:r>
        <w:rPr>
          <w:rFonts w:ascii="Times New Roman" w:eastAsia="Times New Roman" w:hAnsi="Times New Roman" w:cs="Times New Roman"/>
          <w:noProof/>
          <w:sz w:val="20"/>
          <w:szCs w:val="20"/>
          <w:lang w:val="sl-SI"/>
        </w:rPr>
        <w:t>s pomočjo</w:t>
      </w:r>
      <w:r w:rsidRPr="006B04C3">
        <w:rPr>
          <w:rFonts w:ascii="Times New Roman" w:eastAsia="Times New Roman" w:hAnsi="Times New Roman" w:cs="Times New Roman"/>
          <w:noProof/>
          <w:sz w:val="20"/>
          <w:szCs w:val="20"/>
          <w:lang w:val="sl-SI"/>
        </w:rPr>
        <w:t xml:space="preserve"> analize 96 polstrukturiranih ustnih intervjujev z medijskimi občinstvi, ki so jih študenti dodiplomskega programa Novinarstvo na Fakulteti za družbene vede (Univerza v Ljubljani) izvedli v letih 2019, 2020 in 2021. Intervjuji so bili izvedeni osebno in so v povprečju dolgi eno uro. V celoti so bili transkribirani in so v takšni obliki tudi arhivirani v Arhivu družboslovnih podatkov, zato so dostopni za nadaljnje analize. Intervjuvanci so po vnaprej postavljenem kriteriju morali biti rojeni med let</w:t>
      </w:r>
      <w:r>
        <w:rPr>
          <w:rFonts w:ascii="Times New Roman" w:eastAsia="Times New Roman" w:hAnsi="Times New Roman" w:cs="Times New Roman"/>
          <w:noProof/>
          <w:sz w:val="20"/>
          <w:szCs w:val="20"/>
          <w:lang w:val="sl-SI"/>
        </w:rPr>
        <w:t>oma</w:t>
      </w:r>
      <w:r w:rsidRPr="006B04C3">
        <w:rPr>
          <w:rFonts w:ascii="Times New Roman" w:eastAsia="Times New Roman" w:hAnsi="Times New Roman" w:cs="Times New Roman"/>
          <w:noProof/>
          <w:sz w:val="20"/>
          <w:szCs w:val="20"/>
          <w:lang w:val="sl-SI"/>
        </w:rPr>
        <w:t xml:space="preserve"> 1940 in 1955, študenti in študentke pa so jih izvajali predvsem s svojimi starimi starši, ki so v socialistični Jugoslaviji živeli večino svojega življenja in imajo nanjo torej prvoosebne spomine.</w:t>
      </w:r>
    </w:p>
    <w:p w14:paraId="7E602F42" w14:textId="77777777" w:rsidR="007779BF" w:rsidRPr="006B04C3" w:rsidRDefault="007779BF" w:rsidP="007779BF">
      <w:pPr>
        <w:spacing w:line="360" w:lineRule="auto"/>
        <w:ind w:firstLine="700"/>
        <w:jc w:val="both"/>
        <w:rPr>
          <w:rFonts w:ascii="Times New Roman" w:eastAsia="Times New Roman" w:hAnsi="Times New Roman" w:cs="Times New Roman"/>
          <w:noProof/>
          <w:sz w:val="20"/>
          <w:szCs w:val="20"/>
          <w:lang w:val="sl-SI"/>
        </w:rPr>
      </w:pPr>
      <w:r w:rsidRPr="006B04C3">
        <w:rPr>
          <w:rFonts w:ascii="Times New Roman" w:eastAsia="Times New Roman" w:hAnsi="Times New Roman" w:cs="Times New Roman"/>
          <w:noProof/>
          <w:sz w:val="20"/>
          <w:szCs w:val="20"/>
          <w:lang w:val="sl-SI"/>
        </w:rPr>
        <w:lastRenderedPageBreak/>
        <w:t xml:space="preserve">Interpretativna analiza intervjujev je temeljila na deduktivnem kodiranju intervjujev in je bila zastavljena že z matrico za izvajanje intervjujev, ki so ji morali pri izvedbi pogovora slediti izvajalci intervjujev. Na osnovi matrice sva empirični del razdelila na tri dele. V prvem delu sva se osredotočila na vsakodnevno uporabo medijev, kjer ugotavljava, da je v začetnem povojnem obdobju poleg tiskanih medijev v življenjih intervjuvancev osrednjo vlogo pričakovano odigral predvsem radio. Spremljanje tega medija je bilo pogosto kolektivno, podobno pa je veljalo tudi za prvo obdobje televizije, torej predvsem v šestdesetih letih dvajsetega stoletja. Podobno kot na Zahodu televizija od sedemdesetih </w:t>
      </w:r>
      <w:r>
        <w:rPr>
          <w:rFonts w:ascii="Times New Roman" w:eastAsia="Times New Roman" w:hAnsi="Times New Roman" w:cs="Times New Roman"/>
          <w:noProof/>
          <w:sz w:val="20"/>
          <w:szCs w:val="20"/>
          <w:lang w:val="sl-SI"/>
        </w:rPr>
        <w:t xml:space="preserve">let </w:t>
      </w:r>
      <w:r w:rsidRPr="006B04C3">
        <w:rPr>
          <w:rFonts w:ascii="Times New Roman" w:eastAsia="Times New Roman" w:hAnsi="Times New Roman" w:cs="Times New Roman"/>
          <w:noProof/>
          <w:sz w:val="20"/>
          <w:szCs w:val="20"/>
          <w:lang w:val="sl-SI"/>
        </w:rPr>
        <w:t xml:space="preserve">dalje postaja osrednji množični medij. V drugem delu empirične analize sva se osredotočila na zaupanje v medije in novinarstvo in ugotovila, da so posebej v začetnem obdobju intervjuvanci kljub omejeni informacijski raznolikosti do njih gojili visoko stopnjo zaupanja. Novinarstvo kot profesijo so cenili tudi kasneje. Zaupanje je povezano tudi s tretjim delom, ki analizira dojemanje jugoslovanske družbe in </w:t>
      </w:r>
      <w:r>
        <w:rPr>
          <w:rFonts w:ascii="Times New Roman" w:eastAsia="Times New Roman" w:hAnsi="Times New Roman" w:cs="Times New Roman"/>
          <w:noProof/>
          <w:sz w:val="20"/>
          <w:szCs w:val="20"/>
          <w:lang w:val="sl-SI"/>
        </w:rPr>
        <w:t>poudarja</w:t>
      </w:r>
      <w:r w:rsidRPr="006B04C3">
        <w:rPr>
          <w:rFonts w:ascii="Times New Roman" w:eastAsia="Times New Roman" w:hAnsi="Times New Roman" w:cs="Times New Roman"/>
          <w:noProof/>
          <w:sz w:val="20"/>
          <w:szCs w:val="20"/>
          <w:lang w:val="sl-SI"/>
        </w:rPr>
        <w:t xml:space="preserve"> relativno visoko stopnjo legitimnosti tega sistema med sogovorniki. Do prave erozije je pričelo prihajati šele v osemdesetih letih dvajsetega stoletja.</w:t>
      </w:r>
    </w:p>
    <w:p w14:paraId="4B01F335" w14:textId="429EA2B9" w:rsidR="007779BF" w:rsidRPr="006B04C3" w:rsidRDefault="007779BF" w:rsidP="007779BF">
      <w:pPr>
        <w:spacing w:line="360" w:lineRule="auto"/>
        <w:ind w:firstLine="700"/>
        <w:jc w:val="both"/>
        <w:rPr>
          <w:rFonts w:ascii="Times New Roman" w:eastAsia="Times New Roman" w:hAnsi="Times New Roman" w:cs="Times New Roman"/>
          <w:noProof/>
          <w:sz w:val="20"/>
          <w:szCs w:val="20"/>
          <w:lang w:val="sl-SI"/>
        </w:rPr>
      </w:pPr>
      <w:r w:rsidRPr="006B04C3">
        <w:rPr>
          <w:rFonts w:ascii="Times New Roman" w:eastAsia="Times New Roman" w:hAnsi="Times New Roman" w:cs="Times New Roman"/>
          <w:noProof/>
          <w:sz w:val="20"/>
          <w:szCs w:val="20"/>
          <w:lang w:val="sl-SI"/>
        </w:rPr>
        <w:t>V študiji sva bila zaradi dolžine in vsebinskih omejitev primorana v nekatere posplošitve, kar nama je omogočilo kratek pregled zbranih podatkov. Kljub omejitvam ti splošni zaključki nakazujejo visoko vrednost teh podatkov za prihodnje raziskave. Prvoosebni intervjuji namreč omogočajo edinstvene in dragocene vpoglede v to zgodovinsko obdobje, ki bi jih le stežka pridobili na druge načine. Omogočajo bistveno pestr</w:t>
      </w:r>
      <w:r>
        <w:rPr>
          <w:rFonts w:ascii="Times New Roman" w:eastAsia="Times New Roman" w:hAnsi="Times New Roman" w:cs="Times New Roman"/>
          <w:noProof/>
          <w:sz w:val="20"/>
          <w:szCs w:val="20"/>
          <w:lang w:val="sl-SI"/>
        </w:rPr>
        <w:t>ejše</w:t>
      </w:r>
      <w:r w:rsidRPr="006B04C3">
        <w:rPr>
          <w:rFonts w:ascii="Times New Roman" w:eastAsia="Times New Roman" w:hAnsi="Times New Roman" w:cs="Times New Roman"/>
          <w:noProof/>
          <w:sz w:val="20"/>
          <w:szCs w:val="20"/>
          <w:lang w:val="sl-SI"/>
        </w:rPr>
        <w:t xml:space="preserve"> razumevanje tega protislovnega obdobja, kot </w:t>
      </w:r>
      <w:r>
        <w:rPr>
          <w:rFonts w:ascii="Times New Roman" w:eastAsia="Times New Roman" w:hAnsi="Times New Roman" w:cs="Times New Roman"/>
          <w:noProof/>
          <w:sz w:val="20"/>
          <w:szCs w:val="20"/>
          <w:lang w:val="sl-SI"/>
        </w:rPr>
        <w:t xml:space="preserve">pa </w:t>
      </w:r>
      <w:r w:rsidRPr="006B04C3">
        <w:rPr>
          <w:rFonts w:ascii="Times New Roman" w:eastAsia="Times New Roman" w:hAnsi="Times New Roman" w:cs="Times New Roman"/>
          <w:noProof/>
          <w:sz w:val="20"/>
          <w:szCs w:val="20"/>
          <w:lang w:val="sl-SI"/>
        </w:rPr>
        <w:t>ga je največkrat deležno v čustveno razvnetih in polariziranih javnih razpravah, ter odpirajo možnosti za razumevanje razlogov, zaradi katerih ta sistem še naprej uživa relativno visoko stopnjo zaupanja. Arhivska dostopnost intervjujev in cilj, da se projekt izvajanja intervjujev nadaljuje tudi v prihodnje, bi moral</w:t>
      </w:r>
      <w:r>
        <w:rPr>
          <w:rFonts w:ascii="Times New Roman" w:eastAsia="Times New Roman" w:hAnsi="Times New Roman" w:cs="Times New Roman"/>
          <w:noProof/>
          <w:sz w:val="20"/>
          <w:szCs w:val="20"/>
          <w:lang w:val="sl-SI"/>
        </w:rPr>
        <w:t>a</w:t>
      </w:r>
      <w:r w:rsidRPr="006B04C3">
        <w:rPr>
          <w:rFonts w:ascii="Times New Roman" w:eastAsia="Times New Roman" w:hAnsi="Times New Roman" w:cs="Times New Roman"/>
          <w:noProof/>
          <w:sz w:val="20"/>
          <w:szCs w:val="20"/>
          <w:lang w:val="sl-SI"/>
        </w:rPr>
        <w:t xml:space="preserve"> služiti kot spodbuda za nadaljnje raziskovanje teh empiričnih podatkov, ki je zaradi njihove količine in obsega nuj</w:t>
      </w:r>
      <w:r w:rsidR="001F7D36">
        <w:rPr>
          <w:rFonts w:ascii="Times New Roman" w:eastAsia="Times New Roman" w:hAnsi="Times New Roman" w:cs="Times New Roman"/>
          <w:noProof/>
          <w:sz w:val="20"/>
          <w:szCs w:val="20"/>
          <w:lang w:val="sl-SI"/>
        </w:rPr>
        <w:t>no.</w:t>
      </w:r>
      <w:r w:rsidRPr="006B04C3">
        <w:rPr>
          <w:rFonts w:ascii="Times New Roman" w:eastAsia="Times New Roman" w:hAnsi="Times New Roman" w:cs="Times New Roman"/>
          <w:noProof/>
          <w:sz w:val="20"/>
          <w:szCs w:val="20"/>
          <w:lang w:val="sl-SI"/>
        </w:rPr>
        <w:t xml:space="preserve"> Sama sva se lahko dotaknila le osrednjih poudarkov, zato lahko ti podatki služijo tudi kot dopolnilo k drugim osnovnejšim raziskovalnim virom ali kot induktivna vstopna točka za iskanje novih idej in raziskovalnih poti pri preučevanju tega zgodovinskega obdobja.</w:t>
      </w:r>
    </w:p>
    <w:p w14:paraId="0000007E" w14:textId="77777777" w:rsidR="00D45B58" w:rsidRPr="006B04C3" w:rsidRDefault="00D45B58" w:rsidP="005021DC">
      <w:pPr>
        <w:spacing w:line="360" w:lineRule="auto"/>
        <w:jc w:val="both"/>
        <w:rPr>
          <w:rFonts w:ascii="Times New Roman" w:eastAsia="Times New Roman" w:hAnsi="Times New Roman" w:cs="Times New Roman"/>
          <w:i/>
          <w:noProof/>
          <w:sz w:val="20"/>
          <w:szCs w:val="20"/>
          <w:lang w:val="sl-SI"/>
        </w:rPr>
      </w:pPr>
    </w:p>
    <w:p w14:paraId="0000007F" w14:textId="77777777" w:rsidR="00D45B58" w:rsidRPr="009A3ADD" w:rsidRDefault="00D45B58" w:rsidP="005021DC">
      <w:pPr>
        <w:spacing w:line="360" w:lineRule="auto"/>
        <w:jc w:val="both"/>
        <w:rPr>
          <w:rFonts w:ascii="Times New Roman" w:eastAsia="Times New Roman" w:hAnsi="Times New Roman" w:cs="Times New Roman"/>
          <w:i/>
          <w:noProof/>
          <w:lang w:val="sl-SI"/>
        </w:rPr>
      </w:pPr>
    </w:p>
    <w:p w14:paraId="00000080" w14:textId="77777777" w:rsidR="00D45B58" w:rsidRPr="009A3ADD" w:rsidRDefault="00D45B58" w:rsidP="005021DC">
      <w:pPr>
        <w:spacing w:line="360" w:lineRule="auto"/>
        <w:ind w:firstLine="720"/>
        <w:jc w:val="both"/>
        <w:rPr>
          <w:rFonts w:ascii="Times New Roman" w:eastAsia="Times New Roman" w:hAnsi="Times New Roman" w:cs="Times New Roman"/>
          <w:noProof/>
          <w:lang w:val="sl-SI"/>
        </w:rPr>
      </w:pPr>
    </w:p>
    <w:sectPr w:rsidR="00D45B58" w:rsidRPr="009A3ADD">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83CB7" w14:textId="77777777" w:rsidR="00770A9B" w:rsidRDefault="00770A9B" w:rsidP="00C158BB">
      <w:pPr>
        <w:spacing w:line="240" w:lineRule="auto"/>
      </w:pPr>
      <w:r>
        <w:separator/>
      </w:r>
    </w:p>
  </w:endnote>
  <w:endnote w:type="continuationSeparator" w:id="0">
    <w:p w14:paraId="247FE3B5" w14:textId="77777777" w:rsidR="00770A9B" w:rsidRDefault="00770A9B" w:rsidP="00C158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DB67E" w14:textId="77777777" w:rsidR="00770A9B" w:rsidRDefault="00770A9B" w:rsidP="00C158BB">
      <w:pPr>
        <w:spacing w:line="240" w:lineRule="auto"/>
      </w:pPr>
      <w:r>
        <w:separator/>
      </w:r>
    </w:p>
  </w:footnote>
  <w:footnote w:type="continuationSeparator" w:id="0">
    <w:p w14:paraId="27D430C2" w14:textId="77777777" w:rsidR="00770A9B" w:rsidRDefault="00770A9B" w:rsidP="00C158BB">
      <w:pPr>
        <w:spacing w:line="240" w:lineRule="auto"/>
      </w:pPr>
      <w:r>
        <w:continuationSeparator/>
      </w:r>
    </w:p>
  </w:footnote>
  <w:footnote w:id="1">
    <w:p w14:paraId="01070A4B" w14:textId="122CF220" w:rsidR="00E93990" w:rsidRPr="006B04C3" w:rsidRDefault="00E93990" w:rsidP="006B04C3">
      <w:pPr>
        <w:pStyle w:val="Sprotnaopomba-besedilo"/>
        <w:jc w:val="both"/>
        <w:rPr>
          <w:rFonts w:ascii="Times New Roman" w:hAnsi="Times New Roman" w:cs="Times New Roman"/>
          <w:lang w:val="sl-SI"/>
        </w:rPr>
      </w:pPr>
      <w:r w:rsidRPr="006B04C3">
        <w:rPr>
          <w:rStyle w:val="Sprotnaopomba-sklic"/>
          <w:rFonts w:ascii="Times New Roman" w:hAnsi="Times New Roman" w:cs="Times New Roman"/>
        </w:rPr>
        <w:t>*</w:t>
      </w:r>
      <w:r w:rsidRPr="006B04C3">
        <w:rPr>
          <w:rFonts w:ascii="Times New Roman" w:hAnsi="Times New Roman" w:cs="Times New Roman"/>
        </w:rPr>
        <w:t xml:space="preserve"> </w:t>
      </w:r>
      <w:r w:rsidR="00956C25" w:rsidRPr="006B04C3">
        <w:rPr>
          <w:rFonts w:ascii="Times New Roman" w:hAnsi="Times New Roman" w:cs="Times New Roman"/>
          <w:b/>
          <w:bCs/>
          <w:color w:val="333333"/>
        </w:rPr>
        <w:t>Researcher</w:t>
      </w:r>
      <w:r w:rsidR="00956C25" w:rsidRPr="00956C25">
        <w:rPr>
          <w:rFonts w:ascii="Times New Roman" w:hAnsi="Times New Roman" w:cs="Times New Roman"/>
          <w:b/>
          <w:bCs/>
          <w:color w:val="333333"/>
        </w:rPr>
        <w:t xml:space="preserve">, </w:t>
      </w:r>
      <w:r w:rsidR="00956C25" w:rsidRPr="006B04C3">
        <w:rPr>
          <w:rFonts w:ascii="Times New Roman" w:hAnsi="Times New Roman" w:cs="Times New Roman"/>
          <w:b/>
          <w:bCs/>
          <w:color w:val="333333"/>
        </w:rPr>
        <w:t>Social Communication Research</w:t>
      </w:r>
      <w:r w:rsidR="003D76B7">
        <w:rPr>
          <w:rFonts w:ascii="Times New Roman" w:hAnsi="Times New Roman" w:cs="Times New Roman"/>
          <w:b/>
          <w:bCs/>
          <w:color w:val="333333"/>
        </w:rPr>
        <w:t xml:space="preserve"> Centre</w:t>
      </w:r>
      <w:r w:rsidR="00956C25" w:rsidRPr="006B04C3">
        <w:rPr>
          <w:rFonts w:ascii="Times New Roman" w:hAnsi="Times New Roman" w:cs="Times New Roman"/>
          <w:b/>
          <w:bCs/>
          <w:color w:val="333333"/>
        </w:rPr>
        <w:t>, Faculty of Social Sciences, University of Ljubljana</w:t>
      </w:r>
      <w:r w:rsidR="00956C25" w:rsidRPr="00956C25">
        <w:rPr>
          <w:rFonts w:ascii="Times New Roman" w:hAnsi="Times New Roman" w:cs="Times New Roman"/>
          <w:b/>
          <w:bCs/>
          <w:color w:val="333333"/>
        </w:rPr>
        <w:t xml:space="preserve">, </w:t>
      </w:r>
      <w:proofErr w:type="spellStart"/>
      <w:r w:rsidR="00956C25" w:rsidRPr="00956C25">
        <w:rPr>
          <w:rFonts w:ascii="Times New Roman" w:hAnsi="Times New Roman" w:cs="Times New Roman"/>
          <w:b/>
          <w:bCs/>
          <w:color w:val="333333"/>
        </w:rPr>
        <w:t>Kardeljeva</w:t>
      </w:r>
      <w:proofErr w:type="spellEnd"/>
      <w:r w:rsidR="00956C25" w:rsidRPr="00956C25">
        <w:rPr>
          <w:rFonts w:ascii="Times New Roman" w:hAnsi="Times New Roman" w:cs="Times New Roman"/>
          <w:b/>
          <w:bCs/>
          <w:color w:val="333333"/>
        </w:rPr>
        <w:t xml:space="preserve"> </w:t>
      </w:r>
      <w:proofErr w:type="spellStart"/>
      <w:r w:rsidR="00956C25" w:rsidRPr="00956C25">
        <w:rPr>
          <w:rFonts w:ascii="Times New Roman" w:hAnsi="Times New Roman" w:cs="Times New Roman"/>
          <w:b/>
          <w:bCs/>
          <w:color w:val="333333"/>
        </w:rPr>
        <w:t>ploščad</w:t>
      </w:r>
      <w:proofErr w:type="spellEnd"/>
      <w:r w:rsidR="00956C25" w:rsidRPr="00956C25">
        <w:rPr>
          <w:rFonts w:ascii="Times New Roman" w:hAnsi="Times New Roman" w:cs="Times New Roman"/>
          <w:b/>
          <w:bCs/>
          <w:color w:val="333333"/>
        </w:rPr>
        <w:t xml:space="preserve"> 5, SI-1000 Ljubljana;</w:t>
      </w:r>
      <w:r w:rsidR="00956C25" w:rsidRPr="006B04C3">
        <w:rPr>
          <w:rFonts w:ascii="Times New Roman" w:hAnsi="Times New Roman" w:cs="Times New Roman"/>
          <w:b/>
          <w:bCs/>
          <w:color w:val="333333"/>
        </w:rPr>
        <w:t> </w:t>
      </w:r>
      <w:hyperlink r:id="rId1" w:history="1">
        <w:r w:rsidR="00956C25" w:rsidRPr="00F9476D">
          <w:rPr>
            <w:rStyle w:val="Hiperpovezava"/>
            <w:rFonts w:ascii="Times New Roman" w:hAnsi="Times New Roman" w:cs="Times New Roman"/>
            <w:b/>
            <w:bCs/>
            <w:color w:val="auto"/>
            <w:u w:val="none"/>
          </w:rPr>
          <w:t>Jernej.Kaluza@fdv.uni-lj.si</w:t>
        </w:r>
      </w:hyperlink>
    </w:p>
  </w:footnote>
  <w:footnote w:id="2">
    <w:p w14:paraId="2E0C13CB" w14:textId="3476D014" w:rsidR="00956C25" w:rsidRPr="003D76B7" w:rsidRDefault="00956C25">
      <w:pPr>
        <w:pStyle w:val="Sprotnaopomba-besedilo"/>
        <w:rPr>
          <w:rFonts w:ascii="Times New Roman" w:hAnsi="Times New Roman" w:cs="Times New Roman"/>
          <w:lang w:val="sl-SI"/>
        </w:rPr>
      </w:pPr>
      <w:r w:rsidRPr="006B04C3">
        <w:rPr>
          <w:rStyle w:val="Sprotnaopomba-sklic"/>
          <w:rFonts w:ascii="Times New Roman" w:hAnsi="Times New Roman" w:cs="Times New Roman"/>
        </w:rPr>
        <w:t>**</w:t>
      </w:r>
      <w:r w:rsidRPr="006B04C3">
        <w:rPr>
          <w:rFonts w:ascii="Times New Roman" w:hAnsi="Times New Roman" w:cs="Times New Roman"/>
        </w:rPr>
        <w:t xml:space="preserve"> </w:t>
      </w:r>
      <w:r w:rsidRPr="003D76B7">
        <w:rPr>
          <w:rFonts w:ascii="Times New Roman" w:hAnsi="Times New Roman" w:cs="Times New Roman"/>
          <w:b/>
          <w:bCs/>
          <w:color w:val="333333"/>
        </w:rPr>
        <w:t>Researcher, Social Communication Research</w:t>
      </w:r>
      <w:r w:rsidR="003D76B7" w:rsidRPr="00F9476D">
        <w:rPr>
          <w:rFonts w:ascii="Times New Roman" w:hAnsi="Times New Roman" w:cs="Times New Roman"/>
          <w:b/>
          <w:bCs/>
        </w:rPr>
        <w:t xml:space="preserve"> Centre</w:t>
      </w:r>
      <w:r w:rsidRPr="00F9476D">
        <w:rPr>
          <w:rFonts w:ascii="Times New Roman" w:hAnsi="Times New Roman" w:cs="Times New Roman"/>
          <w:b/>
          <w:bCs/>
        </w:rPr>
        <w:t xml:space="preserve">, Faculty of Social Sciences, University of Ljubljana, </w:t>
      </w:r>
      <w:proofErr w:type="spellStart"/>
      <w:r w:rsidRPr="00F9476D">
        <w:rPr>
          <w:rFonts w:ascii="Times New Roman" w:hAnsi="Times New Roman" w:cs="Times New Roman"/>
          <w:b/>
          <w:bCs/>
        </w:rPr>
        <w:t>Kardeljeva</w:t>
      </w:r>
      <w:proofErr w:type="spellEnd"/>
      <w:r w:rsidRPr="00F9476D">
        <w:rPr>
          <w:rFonts w:ascii="Times New Roman" w:hAnsi="Times New Roman" w:cs="Times New Roman"/>
          <w:b/>
          <w:bCs/>
        </w:rPr>
        <w:t xml:space="preserve"> </w:t>
      </w:r>
      <w:proofErr w:type="spellStart"/>
      <w:r w:rsidRPr="00F9476D">
        <w:rPr>
          <w:rFonts w:ascii="Times New Roman" w:hAnsi="Times New Roman" w:cs="Times New Roman"/>
          <w:b/>
          <w:bCs/>
        </w:rPr>
        <w:t>ploščad</w:t>
      </w:r>
      <w:proofErr w:type="spellEnd"/>
      <w:r w:rsidRPr="00F9476D">
        <w:rPr>
          <w:rFonts w:ascii="Times New Roman" w:hAnsi="Times New Roman" w:cs="Times New Roman"/>
          <w:b/>
          <w:bCs/>
        </w:rPr>
        <w:t xml:space="preserve"> 5, SI-1000 Ljubljana; </w:t>
      </w:r>
      <w:hyperlink r:id="rId2" w:history="1">
        <w:r w:rsidR="003D76B7" w:rsidRPr="00F9476D">
          <w:rPr>
            <w:rStyle w:val="Hiperpovezava"/>
            <w:rFonts w:ascii="Times New Roman" w:hAnsi="Times New Roman" w:cs="Times New Roman"/>
            <w:b/>
            <w:bCs/>
            <w:color w:val="auto"/>
            <w:u w:val="none"/>
          </w:rPr>
          <w:t>Jernej.Amon-Prodnik@fdv.uni-lj.si</w:t>
        </w:r>
      </w:hyperlink>
    </w:p>
  </w:footnote>
  <w:footnote w:id="3">
    <w:p w14:paraId="1A844D70" w14:textId="618A22EA" w:rsidR="006C03C4" w:rsidRPr="003D76B7" w:rsidRDefault="006C03C4" w:rsidP="00083471">
      <w:pPr>
        <w:spacing w:line="360" w:lineRule="auto"/>
        <w:jc w:val="both"/>
        <w:rPr>
          <w:rFonts w:ascii="Times New Roman" w:eastAsia="Times New Roman" w:hAnsi="Times New Roman" w:cs="Times New Roman"/>
          <w:iCs/>
          <w:sz w:val="20"/>
          <w:szCs w:val="20"/>
        </w:rPr>
      </w:pPr>
      <w:r>
        <w:rPr>
          <w:rStyle w:val="Sprotnaopomba-sklic"/>
          <w:sz w:val="20"/>
          <w:szCs w:val="20"/>
        </w:rPr>
        <w:t>***</w:t>
      </w:r>
      <w:r w:rsidRPr="003D76B7">
        <w:rPr>
          <w:rFonts w:ascii="Times New Roman" w:hAnsi="Times New Roman" w:cs="Times New Roman"/>
          <w:sz w:val="20"/>
          <w:szCs w:val="20"/>
        </w:rPr>
        <w:t xml:space="preserve"> </w:t>
      </w:r>
      <w:r w:rsidRPr="003D76B7">
        <w:rPr>
          <w:rFonts w:ascii="Times New Roman" w:eastAsia="Times New Roman" w:hAnsi="Times New Roman" w:cs="Times New Roman"/>
          <w:iCs/>
          <w:sz w:val="20"/>
          <w:szCs w:val="20"/>
        </w:rPr>
        <w:t xml:space="preserve">This work received financial support from the Slovenian Research Agency – ARRS (grant </w:t>
      </w:r>
      <w:r w:rsidR="001F7D36">
        <w:rPr>
          <w:rFonts w:ascii="Times New Roman" w:eastAsia="Times New Roman" w:hAnsi="Times New Roman" w:cs="Times New Roman"/>
          <w:iCs/>
          <w:sz w:val="20"/>
          <w:szCs w:val="20"/>
        </w:rPr>
        <w:t>No.</w:t>
      </w:r>
      <w:r w:rsidRPr="003D76B7">
        <w:rPr>
          <w:rFonts w:ascii="Times New Roman" w:eastAsia="Times New Roman" w:hAnsi="Times New Roman" w:cs="Times New Roman"/>
          <w:iCs/>
          <w:sz w:val="20"/>
          <w:szCs w:val="20"/>
        </w:rPr>
        <w:t xml:space="preserve"> J5-1793).</w:t>
      </w:r>
    </w:p>
    <w:p w14:paraId="609B8CC4" w14:textId="77777777" w:rsidR="006C03C4" w:rsidRPr="003D76B7" w:rsidRDefault="006C03C4">
      <w:pPr>
        <w:pStyle w:val="Sprotnaopomba-besedilo"/>
        <w:rPr>
          <w:lang w:val="sl-SI"/>
        </w:rPr>
      </w:pPr>
    </w:p>
  </w:footnote>
  <w:footnote w:id="4">
    <w:p w14:paraId="1EB4C7DD" w14:textId="69B41E59" w:rsidR="00C158BB" w:rsidRPr="00D53221" w:rsidRDefault="00C158BB"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r w:rsidR="00002979">
        <w:rPr>
          <w:rFonts w:ascii="Times New Roman" w:hAnsi="Times New Roman" w:cs="Times New Roman"/>
        </w:rPr>
        <w:t>For exceptions</w:t>
      </w:r>
      <w:r w:rsidR="00FF65E2">
        <w:rPr>
          <w:rFonts w:ascii="Times New Roman" w:hAnsi="Times New Roman" w:cs="Times New Roman"/>
        </w:rPr>
        <w:t>,</w:t>
      </w:r>
      <w:r w:rsidR="00002979">
        <w:rPr>
          <w:rFonts w:ascii="Times New Roman" w:hAnsi="Times New Roman" w:cs="Times New Roman"/>
        </w:rPr>
        <w:t xml:space="preserve"> see</w:t>
      </w:r>
      <w:r w:rsidR="00E24FF2" w:rsidRPr="00D53221">
        <w:rPr>
          <w:rFonts w:ascii="Times New Roman" w:hAnsi="Times New Roman" w:cs="Times New Roman"/>
          <w:color w:val="000000"/>
        </w:rPr>
        <w:t xml:space="preserve"> </w:t>
      </w:r>
      <w:proofErr w:type="spellStart"/>
      <w:r w:rsidR="00E24FF2" w:rsidRPr="00D53221">
        <w:rPr>
          <w:rFonts w:ascii="Times New Roman" w:hAnsi="Times New Roman" w:cs="Times New Roman"/>
          <w:color w:val="000000"/>
        </w:rPr>
        <w:t>Maruša</w:t>
      </w:r>
      <w:proofErr w:type="spellEnd"/>
      <w:r w:rsidR="00255F6B">
        <w:rPr>
          <w:rFonts w:ascii="Times New Roman" w:hAnsi="Times New Roman" w:cs="Times New Roman"/>
          <w:color w:val="000000"/>
        </w:rPr>
        <w:t xml:space="preserve"> </w:t>
      </w:r>
      <w:proofErr w:type="spellStart"/>
      <w:r w:rsidR="00255F6B">
        <w:rPr>
          <w:rFonts w:ascii="Times New Roman" w:hAnsi="Times New Roman" w:cs="Times New Roman"/>
          <w:color w:val="000000"/>
        </w:rPr>
        <w:t>Pušnik</w:t>
      </w:r>
      <w:proofErr w:type="spellEnd"/>
      <w:r w:rsidR="00E24FF2" w:rsidRPr="00D53221">
        <w:rPr>
          <w:rFonts w:ascii="Times New Roman" w:hAnsi="Times New Roman" w:cs="Times New Roman"/>
          <w:color w:val="000000"/>
        </w:rPr>
        <w:t xml:space="preserve">, </w:t>
      </w:r>
      <w:proofErr w:type="spellStart"/>
      <w:r w:rsidR="00E24FF2" w:rsidRPr="00D53221">
        <w:rPr>
          <w:rFonts w:ascii="Times New Roman" w:hAnsi="Times New Roman" w:cs="Times New Roman"/>
          <w:i/>
          <w:iCs/>
          <w:color w:val="000000"/>
        </w:rPr>
        <w:t>Kulturna</w:t>
      </w:r>
      <w:proofErr w:type="spellEnd"/>
      <w:r w:rsidR="00E24FF2" w:rsidRPr="00D53221">
        <w:rPr>
          <w:rFonts w:ascii="Times New Roman" w:hAnsi="Times New Roman" w:cs="Times New Roman"/>
          <w:i/>
          <w:iCs/>
          <w:color w:val="000000"/>
        </w:rPr>
        <w:t xml:space="preserve"> </w:t>
      </w:r>
      <w:proofErr w:type="spellStart"/>
      <w:r w:rsidR="00E24FF2" w:rsidRPr="00D53221">
        <w:rPr>
          <w:rFonts w:ascii="Times New Roman" w:hAnsi="Times New Roman" w:cs="Times New Roman"/>
          <w:i/>
          <w:iCs/>
          <w:color w:val="000000"/>
        </w:rPr>
        <w:t>zgodovina</w:t>
      </w:r>
      <w:proofErr w:type="spellEnd"/>
      <w:r w:rsidR="00E24FF2" w:rsidRPr="00D53221">
        <w:rPr>
          <w:rFonts w:ascii="Times New Roman" w:hAnsi="Times New Roman" w:cs="Times New Roman"/>
          <w:i/>
          <w:iCs/>
          <w:color w:val="000000"/>
        </w:rPr>
        <w:t xml:space="preserve"> </w:t>
      </w:r>
      <w:proofErr w:type="spellStart"/>
      <w:r w:rsidR="00E24FF2" w:rsidRPr="00D53221">
        <w:rPr>
          <w:rFonts w:ascii="Times New Roman" w:hAnsi="Times New Roman" w:cs="Times New Roman"/>
          <w:i/>
          <w:iCs/>
          <w:color w:val="000000"/>
        </w:rPr>
        <w:t>elektronskih</w:t>
      </w:r>
      <w:proofErr w:type="spellEnd"/>
      <w:r w:rsidR="00E24FF2" w:rsidRPr="00D53221">
        <w:rPr>
          <w:rFonts w:ascii="Times New Roman" w:hAnsi="Times New Roman" w:cs="Times New Roman"/>
          <w:i/>
          <w:iCs/>
          <w:color w:val="000000"/>
        </w:rPr>
        <w:t xml:space="preserve"> </w:t>
      </w:r>
      <w:proofErr w:type="spellStart"/>
      <w:r w:rsidR="00E24FF2" w:rsidRPr="00D53221">
        <w:rPr>
          <w:rFonts w:ascii="Times New Roman" w:hAnsi="Times New Roman" w:cs="Times New Roman"/>
          <w:i/>
          <w:iCs/>
          <w:color w:val="000000"/>
        </w:rPr>
        <w:t>medijev</w:t>
      </w:r>
      <w:proofErr w:type="spellEnd"/>
      <w:r w:rsidR="00E24FF2" w:rsidRPr="00D53221">
        <w:rPr>
          <w:rFonts w:ascii="Times New Roman" w:hAnsi="Times New Roman" w:cs="Times New Roman"/>
          <w:color w:val="000000"/>
        </w:rPr>
        <w:t xml:space="preserve"> (Ljubljana: FDV, 2019), </w:t>
      </w:r>
      <w:r w:rsidR="00C41318">
        <w:rPr>
          <w:rFonts w:ascii="Times New Roman" w:hAnsi="Times New Roman" w:cs="Times New Roman"/>
          <w:color w:val="000000"/>
        </w:rPr>
        <w:t>C</w:t>
      </w:r>
      <w:r w:rsidR="00E24FF2" w:rsidRPr="00D53221">
        <w:rPr>
          <w:rFonts w:ascii="Times New Roman" w:hAnsi="Times New Roman" w:cs="Times New Roman"/>
          <w:color w:val="000000"/>
        </w:rPr>
        <w:t>h. 3</w:t>
      </w:r>
      <w:r w:rsidR="009A552D">
        <w:rPr>
          <w:rFonts w:ascii="Times New Roman" w:hAnsi="Times New Roman" w:cs="Times New Roman"/>
          <w:color w:val="000000"/>
        </w:rPr>
        <w:t>.</w:t>
      </w:r>
      <w:r w:rsidR="00E24FF2" w:rsidRPr="00D53221">
        <w:rPr>
          <w:rFonts w:ascii="Times New Roman" w:hAnsi="Times New Roman" w:cs="Times New Roman"/>
          <w:color w:val="000000"/>
        </w:rPr>
        <w:t xml:space="preserve"> Sabina </w:t>
      </w:r>
      <w:proofErr w:type="spellStart"/>
      <w:r w:rsidR="00255F6B">
        <w:rPr>
          <w:rFonts w:ascii="Times New Roman" w:hAnsi="Times New Roman" w:cs="Times New Roman"/>
          <w:color w:val="000000"/>
        </w:rPr>
        <w:t>Mihelj</w:t>
      </w:r>
      <w:proofErr w:type="spellEnd"/>
      <w:r w:rsidR="00255F6B">
        <w:rPr>
          <w:rFonts w:ascii="Times New Roman" w:hAnsi="Times New Roman" w:cs="Times New Roman"/>
          <w:color w:val="000000"/>
        </w:rPr>
        <w:t xml:space="preserve"> </w:t>
      </w:r>
      <w:r w:rsidR="00E24FF2" w:rsidRPr="00D53221">
        <w:rPr>
          <w:rFonts w:ascii="Times New Roman" w:hAnsi="Times New Roman" w:cs="Times New Roman"/>
          <w:color w:val="000000"/>
        </w:rPr>
        <w:t xml:space="preserve">and Simon Huxtable, </w:t>
      </w:r>
      <w:r w:rsidR="00E24FF2" w:rsidRPr="00D53221">
        <w:rPr>
          <w:rFonts w:ascii="Times New Roman" w:hAnsi="Times New Roman" w:cs="Times New Roman"/>
          <w:i/>
          <w:iCs/>
          <w:color w:val="000000"/>
        </w:rPr>
        <w:t xml:space="preserve">From Media Systems to Media Cultures </w:t>
      </w:r>
      <w:r w:rsidR="00E24FF2" w:rsidRPr="00D53221">
        <w:rPr>
          <w:rFonts w:ascii="Times New Roman" w:hAnsi="Times New Roman" w:cs="Times New Roman"/>
          <w:color w:val="000000"/>
        </w:rPr>
        <w:t xml:space="preserve">(Cambridge: Cambridge University Press, 2018), </w:t>
      </w:r>
      <w:r w:rsidR="00C41318">
        <w:rPr>
          <w:rFonts w:ascii="Times New Roman" w:hAnsi="Times New Roman" w:cs="Times New Roman"/>
          <w:color w:val="000000"/>
        </w:rPr>
        <w:t>C</w:t>
      </w:r>
      <w:r w:rsidR="00E24FF2" w:rsidRPr="00D53221">
        <w:rPr>
          <w:rFonts w:ascii="Times New Roman" w:hAnsi="Times New Roman" w:cs="Times New Roman"/>
          <w:color w:val="000000"/>
        </w:rPr>
        <w:t xml:space="preserve">h. 8. </w:t>
      </w:r>
    </w:p>
  </w:footnote>
  <w:footnote w:id="5">
    <w:p w14:paraId="12DE2DFC" w14:textId="7668DE00" w:rsidR="00C158BB" w:rsidRPr="005D36B3" w:rsidRDefault="00C158BB" w:rsidP="003D76B7">
      <w:pPr>
        <w:pStyle w:val="Sprotnaopomba-besedilo"/>
        <w:jc w:val="both"/>
        <w:rPr>
          <w:rFonts w:ascii="Times New Roman" w:hAnsi="Times New Roman" w:cs="Times New Roman"/>
          <w:lang w:val="sl-SI"/>
        </w:rPr>
      </w:pPr>
      <w:r w:rsidRPr="005D36B3">
        <w:rPr>
          <w:rStyle w:val="Sprotnaopomba-sklic"/>
          <w:rFonts w:ascii="Times New Roman" w:hAnsi="Times New Roman" w:cs="Times New Roman"/>
        </w:rPr>
        <w:footnoteRef/>
      </w:r>
      <w:r w:rsidRPr="005D36B3">
        <w:rPr>
          <w:rFonts w:ascii="Times New Roman" w:hAnsi="Times New Roman" w:cs="Times New Roman"/>
        </w:rPr>
        <w:t xml:space="preserve"> </w:t>
      </w:r>
      <w:r w:rsidR="00E24FF2" w:rsidRPr="005D36B3">
        <w:rPr>
          <w:rFonts w:ascii="Times New Roman" w:hAnsi="Times New Roman" w:cs="Times New Roman"/>
          <w:color w:val="000000"/>
        </w:rPr>
        <w:t>Astrid</w:t>
      </w:r>
      <w:r w:rsidR="00255F6B" w:rsidRPr="005D36B3">
        <w:rPr>
          <w:rFonts w:ascii="Times New Roman" w:hAnsi="Times New Roman" w:cs="Times New Roman"/>
          <w:color w:val="000000"/>
        </w:rPr>
        <w:t xml:space="preserve"> </w:t>
      </w:r>
      <w:proofErr w:type="spellStart"/>
      <w:r w:rsidR="00255F6B" w:rsidRPr="005D36B3">
        <w:rPr>
          <w:rFonts w:ascii="Times New Roman" w:hAnsi="Times New Roman" w:cs="Times New Roman"/>
          <w:color w:val="000000"/>
        </w:rPr>
        <w:t>Erll</w:t>
      </w:r>
      <w:proofErr w:type="spellEnd"/>
      <w:r w:rsidR="00E24FF2" w:rsidRPr="005D36B3">
        <w:rPr>
          <w:rFonts w:ascii="Times New Roman" w:hAnsi="Times New Roman" w:cs="Times New Roman"/>
          <w:color w:val="000000"/>
        </w:rPr>
        <w:t>,</w:t>
      </w:r>
      <w:r w:rsidR="00E24FF2" w:rsidRPr="005D36B3">
        <w:rPr>
          <w:rFonts w:ascii="Times New Roman" w:hAnsi="Times New Roman" w:cs="Times New Roman"/>
          <w:i/>
          <w:iCs/>
          <w:color w:val="000000"/>
        </w:rPr>
        <w:t xml:space="preserve"> Memory in Culture </w:t>
      </w:r>
      <w:r w:rsidR="00E24FF2" w:rsidRPr="005D36B3">
        <w:rPr>
          <w:rFonts w:ascii="Times New Roman" w:hAnsi="Times New Roman" w:cs="Times New Roman"/>
          <w:color w:val="000000"/>
        </w:rPr>
        <w:t>(London: Palgrave Macmillan, 2011), 1.</w:t>
      </w:r>
    </w:p>
  </w:footnote>
  <w:footnote w:id="6">
    <w:p w14:paraId="62A1A1F3" w14:textId="33BB13F2" w:rsidR="00C158BB" w:rsidRPr="005D36B3" w:rsidRDefault="00C158BB" w:rsidP="003D76B7">
      <w:pPr>
        <w:pStyle w:val="Sprotnaopomba-besedilo"/>
        <w:jc w:val="both"/>
        <w:rPr>
          <w:rFonts w:ascii="Times New Roman" w:hAnsi="Times New Roman" w:cs="Times New Roman"/>
          <w:lang w:val="sl-SI"/>
        </w:rPr>
      </w:pPr>
      <w:r w:rsidRPr="005D36B3">
        <w:rPr>
          <w:rStyle w:val="Sprotnaopomba-sklic"/>
          <w:rFonts w:ascii="Times New Roman" w:hAnsi="Times New Roman" w:cs="Times New Roman"/>
        </w:rPr>
        <w:footnoteRef/>
      </w:r>
      <w:r w:rsidR="00E24FF2" w:rsidRPr="005D36B3">
        <w:rPr>
          <w:rFonts w:ascii="Times New Roman" w:hAnsi="Times New Roman" w:cs="Times New Roman"/>
          <w:color w:val="000000"/>
        </w:rPr>
        <w:t xml:space="preserve"> </w:t>
      </w:r>
      <w:proofErr w:type="spellStart"/>
      <w:r w:rsidR="00E24FF2" w:rsidRPr="005D36B3">
        <w:rPr>
          <w:rFonts w:ascii="Times New Roman" w:hAnsi="Times New Roman" w:cs="Times New Roman"/>
          <w:color w:val="000000"/>
        </w:rPr>
        <w:t>Erll</w:t>
      </w:r>
      <w:proofErr w:type="spellEnd"/>
      <w:r w:rsidR="00E24FF2" w:rsidRPr="005D36B3">
        <w:rPr>
          <w:rFonts w:ascii="Times New Roman" w:hAnsi="Times New Roman" w:cs="Times New Roman"/>
          <w:color w:val="000000"/>
        </w:rPr>
        <w:t>,</w:t>
      </w:r>
      <w:r w:rsidR="00E24FF2" w:rsidRPr="005D36B3">
        <w:rPr>
          <w:rFonts w:ascii="Times New Roman" w:hAnsi="Times New Roman" w:cs="Times New Roman"/>
          <w:i/>
          <w:iCs/>
          <w:color w:val="000000"/>
        </w:rPr>
        <w:t xml:space="preserve"> Memory in Culture</w:t>
      </w:r>
      <w:r w:rsidR="00E24FF2" w:rsidRPr="005D36B3">
        <w:rPr>
          <w:rFonts w:ascii="Times New Roman" w:hAnsi="Times New Roman" w:cs="Times New Roman"/>
          <w:color w:val="000000"/>
        </w:rPr>
        <w:t>, 8.</w:t>
      </w:r>
    </w:p>
  </w:footnote>
  <w:footnote w:id="7">
    <w:p w14:paraId="5DEC729B" w14:textId="16BB5000" w:rsidR="005D36B3" w:rsidRPr="005D36B3" w:rsidRDefault="005D36B3" w:rsidP="003D76B7">
      <w:pPr>
        <w:pStyle w:val="Sprotnaopomba-besedilo"/>
        <w:jc w:val="both"/>
        <w:rPr>
          <w:rFonts w:ascii="Times New Roman" w:hAnsi="Times New Roman" w:cs="Times New Roman"/>
        </w:rPr>
      </w:pPr>
      <w:r w:rsidRPr="005D36B3">
        <w:rPr>
          <w:rStyle w:val="Sprotnaopomba-sklic"/>
          <w:rFonts w:ascii="Times New Roman" w:hAnsi="Times New Roman" w:cs="Times New Roman"/>
        </w:rPr>
        <w:footnoteRef/>
      </w:r>
      <w:r w:rsidRPr="005D36B3">
        <w:rPr>
          <w:rFonts w:ascii="Times New Roman" w:hAnsi="Times New Roman" w:cs="Times New Roman"/>
        </w:rPr>
        <w:t xml:space="preserve"> Maurice </w:t>
      </w:r>
      <w:proofErr w:type="spellStart"/>
      <w:r w:rsidRPr="005D36B3">
        <w:rPr>
          <w:rFonts w:ascii="Times New Roman" w:hAnsi="Times New Roman" w:cs="Times New Roman"/>
        </w:rPr>
        <w:t>Halbwachs</w:t>
      </w:r>
      <w:proofErr w:type="spellEnd"/>
      <w:r w:rsidRPr="005D36B3">
        <w:rPr>
          <w:rFonts w:ascii="Times New Roman" w:hAnsi="Times New Roman" w:cs="Times New Roman"/>
        </w:rPr>
        <w:t>, The Collective Memory (New York: Harper Colophon Books, 1980), 69.</w:t>
      </w:r>
    </w:p>
  </w:footnote>
  <w:footnote w:id="8">
    <w:p w14:paraId="3B386E60" w14:textId="561F3DD6" w:rsidR="002B3086" w:rsidRPr="00687F9F" w:rsidRDefault="002B3086" w:rsidP="003D76B7">
      <w:pPr>
        <w:pStyle w:val="Sprotnaopomba-besedilo"/>
        <w:jc w:val="both"/>
        <w:rPr>
          <w:rFonts w:ascii="Times New Roman" w:hAnsi="Times New Roman" w:cs="Times New Roman"/>
          <w:lang w:val="sl-SI"/>
        </w:rPr>
      </w:pPr>
      <w:r w:rsidRPr="005D36B3">
        <w:rPr>
          <w:rStyle w:val="Sprotnaopomba-sklic"/>
          <w:rFonts w:ascii="Times New Roman" w:hAnsi="Times New Roman" w:cs="Times New Roman"/>
        </w:rPr>
        <w:footnoteRef/>
      </w:r>
      <w:r w:rsidRPr="005D36B3">
        <w:rPr>
          <w:rFonts w:ascii="Times New Roman" w:hAnsi="Times New Roman" w:cs="Times New Roman"/>
        </w:rPr>
        <w:t xml:space="preserve"> </w:t>
      </w:r>
      <w:proofErr w:type="spellStart"/>
      <w:r w:rsidR="00255F6B" w:rsidRPr="005D36B3">
        <w:rPr>
          <w:rFonts w:ascii="Times New Roman" w:hAnsi="Times New Roman" w:cs="Times New Roman"/>
          <w:color w:val="000000"/>
        </w:rPr>
        <w:t>Erll</w:t>
      </w:r>
      <w:proofErr w:type="spellEnd"/>
      <w:r w:rsidR="00255F6B" w:rsidRPr="005D36B3">
        <w:rPr>
          <w:rFonts w:ascii="Times New Roman" w:hAnsi="Times New Roman" w:cs="Times New Roman"/>
          <w:color w:val="000000"/>
        </w:rPr>
        <w:t>,</w:t>
      </w:r>
      <w:r w:rsidR="00255F6B" w:rsidRPr="005D36B3">
        <w:rPr>
          <w:rFonts w:ascii="Times New Roman" w:hAnsi="Times New Roman" w:cs="Times New Roman"/>
          <w:i/>
          <w:iCs/>
          <w:color w:val="000000"/>
        </w:rPr>
        <w:t xml:space="preserve"> Memory in Culture</w:t>
      </w:r>
      <w:r w:rsidR="00255F6B" w:rsidRPr="005D36B3">
        <w:rPr>
          <w:rFonts w:ascii="Times New Roman" w:hAnsi="Times New Roman" w:cs="Times New Roman"/>
          <w:color w:val="000000"/>
        </w:rPr>
        <w:t xml:space="preserve">, </w:t>
      </w:r>
      <w:r w:rsidR="00C41318">
        <w:rPr>
          <w:rFonts w:ascii="Times New Roman" w:hAnsi="Times New Roman" w:cs="Times New Roman"/>
          <w:color w:val="000000"/>
        </w:rPr>
        <w:t>C</w:t>
      </w:r>
      <w:r w:rsidR="00E24FF2" w:rsidRPr="005D36B3">
        <w:rPr>
          <w:rFonts w:ascii="Times New Roman" w:hAnsi="Times New Roman" w:cs="Times New Roman"/>
          <w:color w:val="000000"/>
        </w:rPr>
        <w:t>h. 4.</w:t>
      </w:r>
      <w:r w:rsidR="00E24FF2" w:rsidRPr="00687F9F">
        <w:rPr>
          <w:rFonts w:ascii="Times New Roman" w:hAnsi="Times New Roman" w:cs="Times New Roman"/>
          <w:color w:val="000000"/>
        </w:rPr>
        <w:t xml:space="preserve"> </w:t>
      </w:r>
    </w:p>
  </w:footnote>
  <w:footnote w:id="9">
    <w:p w14:paraId="63B7DD76" w14:textId="23081AA2" w:rsidR="00687F9F" w:rsidRPr="00687F9F" w:rsidRDefault="00687F9F" w:rsidP="003D76B7">
      <w:pPr>
        <w:pStyle w:val="Sprotnaopomba-besedilo"/>
        <w:jc w:val="both"/>
        <w:rPr>
          <w:rFonts w:ascii="Times New Roman" w:hAnsi="Times New Roman" w:cs="Times New Roman"/>
        </w:rPr>
      </w:pPr>
      <w:r w:rsidRPr="00687F9F">
        <w:rPr>
          <w:rStyle w:val="Sprotnaopomba-sklic"/>
          <w:rFonts w:ascii="Times New Roman" w:hAnsi="Times New Roman" w:cs="Times New Roman"/>
        </w:rPr>
        <w:footnoteRef/>
      </w:r>
      <w:r w:rsidRPr="00687F9F">
        <w:rPr>
          <w:rFonts w:ascii="Times New Roman" w:hAnsi="Times New Roman" w:cs="Times New Roman"/>
        </w:rPr>
        <w:t xml:space="preserve"> Jérôme Bourdon</w:t>
      </w:r>
      <w:r>
        <w:rPr>
          <w:rFonts w:ascii="Times New Roman" w:hAnsi="Times New Roman" w:cs="Times New Roman"/>
        </w:rPr>
        <w:t xml:space="preserve">, </w:t>
      </w:r>
      <w:r w:rsidRPr="00687F9F">
        <w:rPr>
          <w:rFonts w:ascii="Times New Roman" w:hAnsi="Times New Roman" w:cs="Times New Roman"/>
        </w:rPr>
        <w:t>“</w:t>
      </w:r>
      <w:r>
        <w:rPr>
          <w:rFonts w:ascii="Times New Roman" w:hAnsi="Times New Roman" w:cs="Times New Roman"/>
        </w:rPr>
        <w:t xml:space="preserve">Media Remembering: </w:t>
      </w:r>
      <w:r w:rsidR="00C41318">
        <w:rPr>
          <w:rFonts w:ascii="Times New Roman" w:hAnsi="Times New Roman" w:cs="Times New Roman"/>
        </w:rPr>
        <w:t>T</w:t>
      </w:r>
      <w:r>
        <w:rPr>
          <w:rFonts w:ascii="Times New Roman" w:hAnsi="Times New Roman" w:cs="Times New Roman"/>
        </w:rPr>
        <w:t>he Contributions of Life-Story Methodology to Memory/Media Research</w:t>
      </w:r>
      <w:r w:rsidRPr="00687F9F">
        <w:rPr>
          <w:rFonts w:ascii="Times New Roman" w:hAnsi="Times New Roman" w:cs="Times New Roman"/>
        </w:rPr>
        <w:t>,” in</w:t>
      </w:r>
      <w:r w:rsidR="009A552D">
        <w:rPr>
          <w:rFonts w:ascii="Times New Roman" w:hAnsi="Times New Roman" w:cs="Times New Roman"/>
        </w:rPr>
        <w:t>:</w:t>
      </w:r>
      <w:r w:rsidRPr="00687F9F">
        <w:rPr>
          <w:rFonts w:ascii="Times New Roman" w:hAnsi="Times New Roman" w:cs="Times New Roman"/>
        </w:rPr>
        <w:t xml:space="preserve"> </w:t>
      </w:r>
      <w:r w:rsidRPr="001F7D36">
        <w:rPr>
          <w:rFonts w:ascii="Times New Roman" w:hAnsi="Times New Roman" w:cs="Times New Roman"/>
          <w:i/>
        </w:rPr>
        <w:t xml:space="preserve">On Media Memory: Collective </w:t>
      </w:r>
      <w:r w:rsidR="00DD230A" w:rsidRPr="001F7D36">
        <w:rPr>
          <w:rFonts w:ascii="Times New Roman" w:hAnsi="Times New Roman" w:cs="Times New Roman"/>
          <w:i/>
        </w:rPr>
        <w:t>M</w:t>
      </w:r>
      <w:r w:rsidRPr="001F7D36">
        <w:rPr>
          <w:rFonts w:ascii="Times New Roman" w:hAnsi="Times New Roman" w:cs="Times New Roman"/>
          <w:i/>
        </w:rPr>
        <w:t>emory in a New Media Age</w:t>
      </w:r>
      <w:r w:rsidRPr="00687F9F">
        <w:rPr>
          <w:rFonts w:ascii="Times New Roman" w:hAnsi="Times New Roman" w:cs="Times New Roman"/>
        </w:rPr>
        <w:t>, ed</w:t>
      </w:r>
      <w:r w:rsidR="00C41318">
        <w:rPr>
          <w:rFonts w:ascii="Times New Roman" w:hAnsi="Times New Roman" w:cs="Times New Roman"/>
        </w:rPr>
        <w:t>s</w:t>
      </w:r>
      <w:r w:rsidRPr="00687F9F">
        <w:rPr>
          <w:rFonts w:ascii="Times New Roman" w:hAnsi="Times New Roman" w:cs="Times New Roman"/>
        </w:rPr>
        <w:t xml:space="preserve">. </w:t>
      </w:r>
      <w:proofErr w:type="spellStart"/>
      <w:r>
        <w:rPr>
          <w:rFonts w:ascii="Times New Roman" w:hAnsi="Times New Roman" w:cs="Times New Roman"/>
        </w:rPr>
        <w:t>Motti</w:t>
      </w:r>
      <w:proofErr w:type="spellEnd"/>
      <w:r>
        <w:rPr>
          <w:rFonts w:ascii="Times New Roman" w:hAnsi="Times New Roman" w:cs="Times New Roman"/>
        </w:rPr>
        <w:t xml:space="preserve"> </w:t>
      </w:r>
      <w:proofErr w:type="spellStart"/>
      <w:r>
        <w:rPr>
          <w:rFonts w:ascii="Times New Roman" w:hAnsi="Times New Roman" w:cs="Times New Roman"/>
        </w:rPr>
        <w:t>Neiger</w:t>
      </w:r>
      <w:proofErr w:type="spellEnd"/>
      <w:r>
        <w:rPr>
          <w:rFonts w:ascii="Times New Roman" w:hAnsi="Times New Roman" w:cs="Times New Roman"/>
        </w:rPr>
        <w:t xml:space="preserve">, Oren Meyers, and </w:t>
      </w:r>
      <w:proofErr w:type="spellStart"/>
      <w:r>
        <w:rPr>
          <w:rFonts w:ascii="Times New Roman" w:hAnsi="Times New Roman" w:cs="Times New Roman"/>
        </w:rPr>
        <w:t>Eyal</w:t>
      </w:r>
      <w:proofErr w:type="spellEnd"/>
      <w:r>
        <w:rPr>
          <w:rFonts w:ascii="Times New Roman" w:hAnsi="Times New Roman" w:cs="Times New Roman"/>
        </w:rPr>
        <w:t xml:space="preserve"> </w:t>
      </w:r>
      <w:proofErr w:type="spellStart"/>
      <w:r>
        <w:rPr>
          <w:rFonts w:ascii="Times New Roman" w:hAnsi="Times New Roman" w:cs="Times New Roman"/>
        </w:rPr>
        <w:t>Zandberg</w:t>
      </w:r>
      <w:proofErr w:type="spellEnd"/>
      <w:r>
        <w:rPr>
          <w:rFonts w:ascii="Times New Roman" w:hAnsi="Times New Roman" w:cs="Times New Roman"/>
        </w:rPr>
        <w:t xml:space="preserve"> </w:t>
      </w:r>
      <w:r w:rsidRPr="00687F9F">
        <w:rPr>
          <w:rFonts w:ascii="Times New Roman" w:hAnsi="Times New Roman" w:cs="Times New Roman"/>
        </w:rPr>
        <w:t>(Basingstoke, New York: Palgrave Macmillan, 201</w:t>
      </w:r>
      <w:r>
        <w:rPr>
          <w:rFonts w:ascii="Times New Roman" w:hAnsi="Times New Roman" w:cs="Times New Roman"/>
        </w:rPr>
        <w:t>1</w:t>
      </w:r>
      <w:r w:rsidRPr="00687F9F">
        <w:rPr>
          <w:rFonts w:ascii="Times New Roman" w:hAnsi="Times New Roman" w:cs="Times New Roman"/>
        </w:rPr>
        <w:t>), 6</w:t>
      </w:r>
      <w:r>
        <w:rPr>
          <w:rFonts w:ascii="Times New Roman" w:hAnsi="Times New Roman" w:cs="Times New Roman"/>
        </w:rPr>
        <w:t>4</w:t>
      </w:r>
      <w:r w:rsidRPr="00687F9F">
        <w:rPr>
          <w:rFonts w:ascii="Times New Roman" w:hAnsi="Times New Roman" w:cs="Times New Roman"/>
        </w:rPr>
        <w:t>.</w:t>
      </w:r>
    </w:p>
  </w:footnote>
  <w:footnote w:id="10">
    <w:p w14:paraId="6844E146" w14:textId="265A9354" w:rsidR="00460D09" w:rsidRPr="00985AD9" w:rsidRDefault="00460D09" w:rsidP="003D76B7">
      <w:pPr>
        <w:pStyle w:val="Sprotnaopomba-besedilo"/>
        <w:jc w:val="both"/>
        <w:rPr>
          <w:rFonts w:ascii="Times New Roman" w:hAnsi="Times New Roman" w:cs="Times New Roman"/>
          <w:lang w:val="sl-SI"/>
        </w:rPr>
      </w:pPr>
      <w:r w:rsidRPr="00985AD9">
        <w:rPr>
          <w:rStyle w:val="Sprotnaopomba-sklic"/>
          <w:rFonts w:ascii="Times New Roman" w:hAnsi="Times New Roman" w:cs="Times New Roman"/>
        </w:rPr>
        <w:footnoteRef/>
      </w:r>
      <w:r w:rsidRPr="00985AD9">
        <w:rPr>
          <w:rFonts w:ascii="Times New Roman" w:hAnsi="Times New Roman" w:cs="Times New Roman"/>
        </w:rPr>
        <w:t xml:space="preserve"> </w:t>
      </w:r>
      <w:r w:rsidRPr="00985AD9">
        <w:rPr>
          <w:rFonts w:ascii="Times New Roman" w:hAnsi="Times New Roman" w:cs="Times New Roman"/>
          <w:lang w:val="sl-SI"/>
        </w:rPr>
        <w:t xml:space="preserve">Halbwachs, </w:t>
      </w:r>
      <w:r w:rsidRPr="00985AD9">
        <w:rPr>
          <w:rFonts w:ascii="Times New Roman" w:hAnsi="Times New Roman" w:cs="Times New Roman"/>
          <w:i/>
          <w:iCs/>
          <w:lang w:val="sl-SI"/>
        </w:rPr>
        <w:t>The Collective Memory</w:t>
      </w:r>
      <w:r w:rsidR="005D36B3">
        <w:rPr>
          <w:rFonts w:ascii="Times New Roman" w:hAnsi="Times New Roman" w:cs="Times New Roman"/>
          <w:lang w:val="sl-SI"/>
        </w:rPr>
        <w:t xml:space="preserve">, </w:t>
      </w:r>
      <w:r w:rsidRPr="00985AD9">
        <w:rPr>
          <w:rFonts w:ascii="Times New Roman" w:hAnsi="Times New Roman" w:cs="Times New Roman"/>
          <w:lang w:val="sl-SI"/>
        </w:rPr>
        <w:t>23.</w:t>
      </w:r>
    </w:p>
  </w:footnote>
  <w:footnote w:id="11">
    <w:p w14:paraId="72FD4D65" w14:textId="68C8F406" w:rsidR="00985AD9" w:rsidRPr="00985AD9" w:rsidRDefault="00985AD9" w:rsidP="003D76B7">
      <w:pPr>
        <w:pStyle w:val="Sprotnaopomba-besedilo"/>
        <w:jc w:val="both"/>
        <w:rPr>
          <w:rFonts w:ascii="Times New Roman" w:hAnsi="Times New Roman" w:cs="Times New Roman"/>
          <w:lang w:val="sl-SI"/>
        </w:rPr>
      </w:pPr>
      <w:r w:rsidRPr="00985AD9">
        <w:rPr>
          <w:rStyle w:val="Sprotnaopomba-sklic"/>
          <w:rFonts w:ascii="Times New Roman" w:hAnsi="Times New Roman" w:cs="Times New Roman"/>
        </w:rPr>
        <w:footnoteRef/>
      </w:r>
      <w:r w:rsidRPr="00985AD9">
        <w:rPr>
          <w:rFonts w:ascii="Times New Roman" w:hAnsi="Times New Roman" w:cs="Times New Roman"/>
        </w:rPr>
        <w:t xml:space="preserve"> </w:t>
      </w:r>
      <w:proofErr w:type="spellStart"/>
      <w:r w:rsidR="001F7D36">
        <w:rPr>
          <w:rFonts w:ascii="Times New Roman" w:hAnsi="Times New Roman" w:cs="Times New Roman"/>
        </w:rPr>
        <w:t>Ibidem</w:t>
      </w:r>
      <w:proofErr w:type="spellEnd"/>
      <w:r w:rsidRPr="00985AD9">
        <w:rPr>
          <w:rFonts w:ascii="Times New Roman" w:hAnsi="Times New Roman" w:cs="Times New Roman"/>
          <w:lang w:val="sl-SI"/>
        </w:rPr>
        <w:t>, 21.</w:t>
      </w:r>
    </w:p>
  </w:footnote>
  <w:footnote w:id="12">
    <w:p w14:paraId="2DD9527F" w14:textId="0B24595D" w:rsidR="00B9010C" w:rsidRPr="00A30BD0" w:rsidRDefault="00B9010C" w:rsidP="003D76B7">
      <w:pPr>
        <w:pStyle w:val="Sprotnaopomba-besedilo"/>
        <w:jc w:val="both"/>
        <w:rPr>
          <w:rFonts w:ascii="Times New Roman" w:hAnsi="Times New Roman" w:cs="Times New Roman"/>
        </w:rPr>
      </w:pPr>
      <w:r w:rsidRPr="00985AD9">
        <w:rPr>
          <w:rStyle w:val="Sprotnaopomba-sklic"/>
          <w:rFonts w:ascii="Times New Roman" w:hAnsi="Times New Roman" w:cs="Times New Roman"/>
        </w:rPr>
        <w:footnoteRef/>
      </w:r>
      <w:r w:rsidRPr="00985AD9">
        <w:rPr>
          <w:rFonts w:ascii="Times New Roman" w:hAnsi="Times New Roman" w:cs="Times New Roman"/>
        </w:rPr>
        <w:t xml:space="preserve"> </w:t>
      </w:r>
      <w:r w:rsidR="00273344" w:rsidRPr="00985AD9">
        <w:rPr>
          <w:rFonts w:ascii="Times New Roman" w:hAnsi="Times New Roman" w:cs="Times New Roman"/>
          <w:color w:val="000000"/>
        </w:rPr>
        <w:t>Colin</w:t>
      </w:r>
      <w:r w:rsidR="000F4DEC" w:rsidRPr="00985AD9">
        <w:rPr>
          <w:rFonts w:ascii="Times New Roman" w:hAnsi="Times New Roman" w:cs="Times New Roman"/>
          <w:color w:val="000000"/>
        </w:rPr>
        <w:t xml:space="preserve"> </w:t>
      </w:r>
      <w:proofErr w:type="spellStart"/>
      <w:r w:rsidR="000F4DEC" w:rsidRPr="00985AD9">
        <w:rPr>
          <w:rFonts w:ascii="Times New Roman" w:hAnsi="Times New Roman" w:cs="Times New Roman"/>
          <w:color w:val="000000"/>
        </w:rPr>
        <w:t>Jerolmack</w:t>
      </w:r>
      <w:proofErr w:type="spellEnd"/>
      <w:r w:rsidR="00273344" w:rsidRPr="00985AD9">
        <w:rPr>
          <w:rFonts w:ascii="Times New Roman" w:hAnsi="Times New Roman" w:cs="Times New Roman"/>
          <w:color w:val="000000"/>
        </w:rPr>
        <w:t xml:space="preserve"> and Shamus Khan, “Talk Is Cheap: Ethnography and the Attitudinal Fallacy,” </w:t>
      </w:r>
      <w:r w:rsidR="00273344" w:rsidRPr="00985AD9">
        <w:rPr>
          <w:rFonts w:ascii="Times New Roman" w:hAnsi="Times New Roman" w:cs="Times New Roman"/>
          <w:i/>
          <w:iCs/>
          <w:color w:val="000000"/>
        </w:rPr>
        <w:t>Sociological Methods &amp; Research</w:t>
      </w:r>
      <w:r w:rsidR="00273344" w:rsidRPr="00985AD9">
        <w:rPr>
          <w:rFonts w:ascii="Times New Roman" w:hAnsi="Times New Roman" w:cs="Times New Roman"/>
          <w:color w:val="000000"/>
        </w:rPr>
        <w:t xml:space="preserve"> 43, </w:t>
      </w:r>
      <w:r w:rsidR="001F7D36">
        <w:rPr>
          <w:rFonts w:ascii="Times New Roman" w:hAnsi="Times New Roman" w:cs="Times New Roman"/>
          <w:color w:val="000000"/>
        </w:rPr>
        <w:t>No.</w:t>
      </w:r>
      <w:r w:rsidR="00273344" w:rsidRPr="00985AD9">
        <w:rPr>
          <w:rFonts w:ascii="Times New Roman" w:hAnsi="Times New Roman" w:cs="Times New Roman"/>
          <w:color w:val="000000"/>
        </w:rPr>
        <w:t xml:space="preserve"> 2 (2014): 178–209.</w:t>
      </w:r>
    </w:p>
  </w:footnote>
  <w:footnote w:id="13">
    <w:p w14:paraId="2848EB4F" w14:textId="020191E6" w:rsidR="00B9010C" w:rsidRPr="00A30BD0" w:rsidRDefault="00B9010C" w:rsidP="003D76B7">
      <w:pPr>
        <w:pStyle w:val="Sprotnaopomba-besedilo"/>
        <w:jc w:val="both"/>
        <w:rPr>
          <w:rFonts w:ascii="Times New Roman" w:hAnsi="Times New Roman" w:cs="Times New Roman"/>
        </w:rPr>
      </w:pPr>
      <w:r w:rsidRPr="00A30BD0">
        <w:rPr>
          <w:rStyle w:val="Sprotnaopomba-sklic"/>
          <w:rFonts w:ascii="Times New Roman" w:hAnsi="Times New Roman" w:cs="Times New Roman"/>
        </w:rPr>
        <w:footnoteRef/>
      </w:r>
      <w:r w:rsidR="000F4DEC" w:rsidRPr="00A30BD0">
        <w:rPr>
          <w:rFonts w:ascii="Times New Roman" w:hAnsi="Times New Roman" w:cs="Times New Roman"/>
        </w:rPr>
        <w:t xml:space="preserve"> </w:t>
      </w:r>
      <w:proofErr w:type="spellStart"/>
      <w:r w:rsidR="00273344" w:rsidRPr="00A30BD0">
        <w:rPr>
          <w:rFonts w:ascii="Times New Roman" w:hAnsi="Times New Roman" w:cs="Times New Roman"/>
          <w:color w:val="000000"/>
        </w:rPr>
        <w:t>Todor</w:t>
      </w:r>
      <w:proofErr w:type="spellEnd"/>
      <w:r w:rsidR="000F4DEC" w:rsidRPr="00A30BD0">
        <w:rPr>
          <w:rFonts w:ascii="Times New Roman" w:hAnsi="Times New Roman" w:cs="Times New Roman"/>
          <w:color w:val="000000"/>
        </w:rPr>
        <w:t xml:space="preserve"> </w:t>
      </w:r>
      <w:proofErr w:type="spellStart"/>
      <w:r w:rsidR="000F4DEC" w:rsidRPr="00A30BD0">
        <w:rPr>
          <w:rFonts w:ascii="Times New Roman" w:hAnsi="Times New Roman" w:cs="Times New Roman"/>
          <w:color w:val="000000"/>
        </w:rPr>
        <w:t>Kuljić</w:t>
      </w:r>
      <w:proofErr w:type="spellEnd"/>
      <w:r w:rsidR="00273344" w:rsidRPr="00A30BD0">
        <w:rPr>
          <w:rFonts w:ascii="Times New Roman" w:hAnsi="Times New Roman" w:cs="Times New Roman"/>
          <w:color w:val="000000"/>
        </w:rPr>
        <w:t xml:space="preserve">, </w:t>
      </w:r>
      <w:proofErr w:type="spellStart"/>
      <w:r w:rsidR="00273344" w:rsidRPr="00A30BD0">
        <w:rPr>
          <w:rFonts w:ascii="Times New Roman" w:hAnsi="Times New Roman" w:cs="Times New Roman"/>
          <w:i/>
          <w:iCs/>
          <w:color w:val="000000"/>
        </w:rPr>
        <w:t>Kultura</w:t>
      </w:r>
      <w:proofErr w:type="spellEnd"/>
      <w:r w:rsidR="00273344" w:rsidRPr="00A30BD0">
        <w:rPr>
          <w:rFonts w:ascii="Times New Roman" w:hAnsi="Times New Roman" w:cs="Times New Roman"/>
          <w:i/>
          <w:iCs/>
          <w:color w:val="000000"/>
        </w:rPr>
        <w:t xml:space="preserve"> </w:t>
      </w:r>
      <w:proofErr w:type="spellStart"/>
      <w:r w:rsidR="00273344" w:rsidRPr="00A30BD0">
        <w:rPr>
          <w:rFonts w:ascii="Times New Roman" w:hAnsi="Times New Roman" w:cs="Times New Roman"/>
          <w:i/>
          <w:iCs/>
          <w:color w:val="000000"/>
        </w:rPr>
        <w:t>spominjanja</w:t>
      </w:r>
      <w:proofErr w:type="spellEnd"/>
      <w:r w:rsidR="00273344" w:rsidRPr="00A30BD0">
        <w:rPr>
          <w:rFonts w:ascii="Times New Roman" w:hAnsi="Times New Roman" w:cs="Times New Roman"/>
          <w:color w:val="000000"/>
        </w:rPr>
        <w:t xml:space="preserve"> (Ljubljana: </w:t>
      </w:r>
      <w:proofErr w:type="spellStart"/>
      <w:r w:rsidR="00273344" w:rsidRPr="00A30BD0">
        <w:rPr>
          <w:rFonts w:ascii="Times New Roman" w:hAnsi="Times New Roman" w:cs="Times New Roman"/>
          <w:color w:val="000000"/>
        </w:rPr>
        <w:t>Filozofska</w:t>
      </w:r>
      <w:proofErr w:type="spellEnd"/>
      <w:r w:rsidR="00273344" w:rsidRPr="00A30BD0">
        <w:rPr>
          <w:rFonts w:ascii="Times New Roman" w:hAnsi="Times New Roman" w:cs="Times New Roman"/>
          <w:color w:val="000000"/>
        </w:rPr>
        <w:t xml:space="preserve"> </w:t>
      </w:r>
      <w:proofErr w:type="spellStart"/>
      <w:r w:rsidR="00273344" w:rsidRPr="00A30BD0">
        <w:rPr>
          <w:rFonts w:ascii="Times New Roman" w:hAnsi="Times New Roman" w:cs="Times New Roman"/>
          <w:color w:val="000000"/>
        </w:rPr>
        <w:t>Fakulteta</w:t>
      </w:r>
      <w:proofErr w:type="spellEnd"/>
      <w:r w:rsidR="00273344" w:rsidRPr="00A30BD0">
        <w:rPr>
          <w:rFonts w:ascii="Times New Roman" w:hAnsi="Times New Roman" w:cs="Times New Roman"/>
          <w:color w:val="000000"/>
        </w:rPr>
        <w:t>, 2012).</w:t>
      </w:r>
    </w:p>
  </w:footnote>
  <w:footnote w:id="14">
    <w:p w14:paraId="77CEAC97" w14:textId="3E504505" w:rsidR="00B9010C" w:rsidRPr="00A30BD0" w:rsidRDefault="00B9010C" w:rsidP="003D76B7">
      <w:pPr>
        <w:pStyle w:val="Sprotnaopomba-besedilo"/>
        <w:jc w:val="both"/>
        <w:rPr>
          <w:rFonts w:ascii="Times New Roman" w:hAnsi="Times New Roman" w:cs="Times New Roman"/>
        </w:rPr>
      </w:pPr>
      <w:r w:rsidRPr="00A30BD0">
        <w:rPr>
          <w:rStyle w:val="Sprotnaopomba-sklic"/>
          <w:rFonts w:ascii="Times New Roman" w:hAnsi="Times New Roman" w:cs="Times New Roman"/>
        </w:rPr>
        <w:footnoteRef/>
      </w:r>
      <w:r w:rsidRPr="00A30BD0">
        <w:rPr>
          <w:rFonts w:ascii="Times New Roman" w:hAnsi="Times New Roman" w:cs="Times New Roman"/>
        </w:rPr>
        <w:t xml:space="preserve"> </w:t>
      </w:r>
      <w:r w:rsidR="00273344" w:rsidRPr="00A30BD0">
        <w:rPr>
          <w:rFonts w:ascii="Times New Roman" w:hAnsi="Times New Roman" w:cs="Times New Roman"/>
          <w:color w:val="000000"/>
        </w:rPr>
        <w:t>John W.</w:t>
      </w:r>
      <w:r w:rsidR="000F4DEC" w:rsidRPr="00A30BD0">
        <w:rPr>
          <w:rFonts w:ascii="Times New Roman" w:hAnsi="Times New Roman" w:cs="Times New Roman"/>
          <w:color w:val="000000"/>
        </w:rPr>
        <w:t xml:space="preserve"> Creswell</w:t>
      </w:r>
      <w:r w:rsidR="00273344" w:rsidRPr="00A30BD0">
        <w:rPr>
          <w:rFonts w:ascii="Times New Roman" w:hAnsi="Times New Roman" w:cs="Times New Roman"/>
          <w:color w:val="000000"/>
        </w:rPr>
        <w:t xml:space="preserve">, </w:t>
      </w:r>
      <w:r w:rsidR="00273344" w:rsidRPr="00A30BD0">
        <w:rPr>
          <w:rFonts w:ascii="Times New Roman" w:hAnsi="Times New Roman" w:cs="Times New Roman"/>
          <w:i/>
          <w:iCs/>
          <w:color w:val="000000"/>
        </w:rPr>
        <w:t>Qualitative Inquiry and Research Design</w:t>
      </w:r>
      <w:r w:rsidR="00273344" w:rsidRPr="00A30BD0">
        <w:rPr>
          <w:rFonts w:ascii="Times New Roman" w:hAnsi="Times New Roman" w:cs="Times New Roman"/>
          <w:color w:val="000000"/>
        </w:rPr>
        <w:t xml:space="preserve"> (Thousand Oaks: Sage, 2007), 36.</w:t>
      </w:r>
    </w:p>
  </w:footnote>
  <w:footnote w:id="15">
    <w:p w14:paraId="07A87BFF" w14:textId="652C28E3" w:rsidR="00B9010C" w:rsidRPr="00A30BD0" w:rsidRDefault="00B9010C" w:rsidP="003D76B7">
      <w:pPr>
        <w:pStyle w:val="Sprotnaopomba-besedilo"/>
        <w:jc w:val="both"/>
        <w:rPr>
          <w:rFonts w:ascii="Times New Roman" w:hAnsi="Times New Roman" w:cs="Times New Roman"/>
        </w:rPr>
      </w:pPr>
      <w:r w:rsidRPr="00A30BD0">
        <w:rPr>
          <w:rStyle w:val="Sprotnaopomba-sklic"/>
          <w:rFonts w:ascii="Times New Roman" w:hAnsi="Times New Roman" w:cs="Times New Roman"/>
        </w:rPr>
        <w:footnoteRef/>
      </w:r>
      <w:r w:rsidRPr="00A30BD0">
        <w:rPr>
          <w:rFonts w:ascii="Times New Roman" w:hAnsi="Times New Roman" w:cs="Times New Roman"/>
        </w:rPr>
        <w:t xml:space="preserve"> </w:t>
      </w:r>
      <w:r w:rsidR="00273344" w:rsidRPr="00A30BD0">
        <w:rPr>
          <w:rFonts w:ascii="Times New Roman" w:hAnsi="Times New Roman" w:cs="Times New Roman"/>
          <w:color w:val="000000"/>
        </w:rPr>
        <w:t xml:space="preserve">Chiara </w:t>
      </w:r>
      <w:r w:rsidR="000F4DEC" w:rsidRPr="00A30BD0">
        <w:rPr>
          <w:rFonts w:ascii="Times New Roman" w:hAnsi="Times New Roman" w:cs="Times New Roman"/>
          <w:color w:val="000000"/>
        </w:rPr>
        <w:t xml:space="preserve">De </w:t>
      </w:r>
      <w:proofErr w:type="spellStart"/>
      <w:r w:rsidR="000F4DEC" w:rsidRPr="00A30BD0">
        <w:rPr>
          <w:rFonts w:ascii="Times New Roman" w:hAnsi="Times New Roman" w:cs="Times New Roman"/>
          <w:color w:val="000000"/>
        </w:rPr>
        <w:t>Cesari</w:t>
      </w:r>
      <w:proofErr w:type="spellEnd"/>
      <w:r w:rsidR="000F4DEC" w:rsidRPr="00A30BD0">
        <w:rPr>
          <w:rFonts w:ascii="Times New Roman" w:hAnsi="Times New Roman" w:cs="Times New Roman"/>
          <w:color w:val="000000"/>
        </w:rPr>
        <w:t xml:space="preserve"> </w:t>
      </w:r>
      <w:r w:rsidR="00273344" w:rsidRPr="00A30BD0">
        <w:rPr>
          <w:rFonts w:ascii="Times New Roman" w:hAnsi="Times New Roman" w:cs="Times New Roman"/>
          <w:color w:val="000000"/>
        </w:rPr>
        <w:t xml:space="preserve">and Ann </w:t>
      </w:r>
      <w:proofErr w:type="spellStart"/>
      <w:r w:rsidR="00273344" w:rsidRPr="00A30BD0">
        <w:rPr>
          <w:rFonts w:ascii="Times New Roman" w:hAnsi="Times New Roman" w:cs="Times New Roman"/>
          <w:color w:val="000000"/>
        </w:rPr>
        <w:t>Rigney</w:t>
      </w:r>
      <w:proofErr w:type="spellEnd"/>
      <w:r w:rsidR="00273344" w:rsidRPr="00A30BD0">
        <w:rPr>
          <w:rFonts w:ascii="Times New Roman" w:hAnsi="Times New Roman" w:cs="Times New Roman"/>
          <w:color w:val="000000"/>
        </w:rPr>
        <w:t>, “Introduction,” in</w:t>
      </w:r>
      <w:r w:rsidR="009A552D">
        <w:rPr>
          <w:rFonts w:ascii="Times New Roman" w:hAnsi="Times New Roman" w:cs="Times New Roman"/>
          <w:color w:val="000000"/>
        </w:rPr>
        <w:t>:</w:t>
      </w:r>
      <w:r w:rsidR="00273344" w:rsidRPr="00A30BD0">
        <w:rPr>
          <w:rFonts w:ascii="Times New Roman" w:hAnsi="Times New Roman" w:cs="Times New Roman"/>
          <w:color w:val="000000"/>
        </w:rPr>
        <w:t xml:space="preserve"> </w:t>
      </w:r>
      <w:r w:rsidR="00273344" w:rsidRPr="00A30BD0">
        <w:rPr>
          <w:rFonts w:ascii="Times New Roman" w:hAnsi="Times New Roman" w:cs="Times New Roman"/>
          <w:i/>
          <w:iCs/>
          <w:color w:val="000000"/>
        </w:rPr>
        <w:t>Transnational Memory</w:t>
      </w:r>
      <w:r w:rsidR="00273344" w:rsidRPr="00A30BD0">
        <w:rPr>
          <w:rFonts w:ascii="Times New Roman" w:hAnsi="Times New Roman" w:cs="Times New Roman"/>
          <w:color w:val="000000"/>
        </w:rPr>
        <w:t>, ed</w:t>
      </w:r>
      <w:r w:rsidR="009A552D">
        <w:rPr>
          <w:rFonts w:ascii="Times New Roman" w:hAnsi="Times New Roman" w:cs="Times New Roman"/>
          <w:color w:val="000000"/>
        </w:rPr>
        <w:t>s</w:t>
      </w:r>
      <w:r w:rsidR="00273344" w:rsidRPr="00A30BD0">
        <w:rPr>
          <w:rFonts w:ascii="Times New Roman" w:hAnsi="Times New Roman" w:cs="Times New Roman"/>
          <w:color w:val="000000"/>
        </w:rPr>
        <w:t xml:space="preserve">. Chiara De </w:t>
      </w:r>
      <w:proofErr w:type="spellStart"/>
      <w:r w:rsidR="00273344" w:rsidRPr="00A30BD0">
        <w:rPr>
          <w:rFonts w:ascii="Times New Roman" w:hAnsi="Times New Roman" w:cs="Times New Roman"/>
          <w:color w:val="000000"/>
        </w:rPr>
        <w:t>Cesari</w:t>
      </w:r>
      <w:proofErr w:type="spellEnd"/>
      <w:r w:rsidR="00273344" w:rsidRPr="00A30BD0">
        <w:rPr>
          <w:rFonts w:ascii="Times New Roman" w:hAnsi="Times New Roman" w:cs="Times New Roman"/>
          <w:color w:val="000000"/>
        </w:rPr>
        <w:t xml:space="preserve"> and Ann </w:t>
      </w:r>
      <w:proofErr w:type="spellStart"/>
      <w:r w:rsidR="00273344" w:rsidRPr="00A30BD0">
        <w:rPr>
          <w:rFonts w:ascii="Times New Roman" w:hAnsi="Times New Roman" w:cs="Times New Roman"/>
          <w:color w:val="000000"/>
        </w:rPr>
        <w:t>Rigney</w:t>
      </w:r>
      <w:proofErr w:type="spellEnd"/>
      <w:r w:rsidR="00273344" w:rsidRPr="00A30BD0">
        <w:rPr>
          <w:rFonts w:ascii="Times New Roman" w:hAnsi="Times New Roman" w:cs="Times New Roman"/>
          <w:color w:val="000000"/>
        </w:rPr>
        <w:t xml:space="preserve"> (Berlin, Boston: De Gruyter, 2014), 1</w:t>
      </w:r>
      <w:r w:rsidR="009A552D">
        <w:rPr>
          <w:rFonts w:ascii="Times New Roman" w:hAnsi="Times New Roman" w:cs="Times New Roman"/>
          <w:color w:val="000000"/>
        </w:rPr>
        <w:t>. S</w:t>
      </w:r>
      <w:r w:rsidR="000F4DEC" w:rsidRPr="00A30BD0">
        <w:rPr>
          <w:rFonts w:ascii="Times New Roman" w:hAnsi="Times New Roman" w:cs="Times New Roman"/>
          <w:color w:val="000000"/>
        </w:rPr>
        <w:t xml:space="preserve">ee also </w:t>
      </w:r>
      <w:r w:rsidR="00273344" w:rsidRPr="00A30BD0">
        <w:rPr>
          <w:rFonts w:ascii="Times New Roman" w:hAnsi="Times New Roman" w:cs="Times New Roman"/>
          <w:color w:val="000000"/>
        </w:rPr>
        <w:t xml:space="preserve">Andreas </w:t>
      </w:r>
      <w:proofErr w:type="spellStart"/>
      <w:r w:rsidR="000F4DEC" w:rsidRPr="00A30BD0">
        <w:rPr>
          <w:rFonts w:ascii="Times New Roman" w:hAnsi="Times New Roman" w:cs="Times New Roman"/>
          <w:color w:val="000000"/>
        </w:rPr>
        <w:t>Wimmer</w:t>
      </w:r>
      <w:proofErr w:type="spellEnd"/>
      <w:r w:rsidR="000F4DEC" w:rsidRPr="00A30BD0">
        <w:rPr>
          <w:rFonts w:ascii="Times New Roman" w:hAnsi="Times New Roman" w:cs="Times New Roman"/>
          <w:color w:val="000000"/>
        </w:rPr>
        <w:t xml:space="preserve"> </w:t>
      </w:r>
      <w:r w:rsidR="00273344" w:rsidRPr="00A30BD0">
        <w:rPr>
          <w:rFonts w:ascii="Times New Roman" w:hAnsi="Times New Roman" w:cs="Times New Roman"/>
          <w:color w:val="000000"/>
        </w:rPr>
        <w:t xml:space="preserve">and Nina Glick Schiller, “Methodological Nationalism and Beyond,” </w:t>
      </w:r>
      <w:r w:rsidR="00273344" w:rsidRPr="00A30BD0">
        <w:rPr>
          <w:rFonts w:ascii="Times New Roman" w:hAnsi="Times New Roman" w:cs="Times New Roman"/>
          <w:i/>
          <w:iCs/>
          <w:color w:val="000000"/>
        </w:rPr>
        <w:t>Global Networks</w:t>
      </w:r>
      <w:r w:rsidR="00273344" w:rsidRPr="00A30BD0">
        <w:rPr>
          <w:rFonts w:ascii="Times New Roman" w:hAnsi="Times New Roman" w:cs="Times New Roman"/>
          <w:color w:val="000000"/>
        </w:rPr>
        <w:t xml:space="preserve"> 2, </w:t>
      </w:r>
      <w:r w:rsidR="001F7D36">
        <w:rPr>
          <w:rFonts w:ascii="Times New Roman" w:hAnsi="Times New Roman" w:cs="Times New Roman"/>
          <w:color w:val="000000"/>
        </w:rPr>
        <w:t>No.</w:t>
      </w:r>
      <w:r w:rsidR="00273344" w:rsidRPr="00A30BD0">
        <w:rPr>
          <w:rFonts w:ascii="Times New Roman" w:hAnsi="Times New Roman" w:cs="Times New Roman"/>
          <w:color w:val="000000"/>
        </w:rPr>
        <w:t xml:space="preserve"> 4 (2002).</w:t>
      </w:r>
    </w:p>
  </w:footnote>
  <w:footnote w:id="16">
    <w:p w14:paraId="5BB52F81" w14:textId="77777777" w:rsidR="00D14732" w:rsidRPr="00D266AE" w:rsidRDefault="00D14732" w:rsidP="003D76B7">
      <w:pPr>
        <w:pStyle w:val="Sprotnaopomba-besedilo"/>
        <w:jc w:val="both"/>
        <w:rPr>
          <w:rFonts w:ascii="Times New Roman" w:hAnsi="Times New Roman" w:cs="Times New Roman"/>
        </w:rPr>
      </w:pPr>
      <w:r w:rsidRPr="00D266AE">
        <w:rPr>
          <w:rStyle w:val="Sprotnaopomba-sklic"/>
          <w:rFonts w:ascii="Times New Roman" w:hAnsi="Times New Roman" w:cs="Times New Roman"/>
        </w:rPr>
        <w:footnoteRef/>
      </w:r>
      <w:r w:rsidRPr="00D266AE">
        <w:rPr>
          <w:rFonts w:ascii="Times New Roman" w:hAnsi="Times New Roman" w:cs="Times New Roman"/>
        </w:rPr>
        <w:t xml:space="preserve"> </w:t>
      </w:r>
      <w:r w:rsidRPr="00D266AE">
        <w:rPr>
          <w:rFonts w:ascii="Times New Roman" w:hAnsi="Times New Roman" w:cs="Times New Roman"/>
          <w:color w:val="000000"/>
        </w:rPr>
        <w:t xml:space="preserve">Benedict Anderson, </w:t>
      </w:r>
      <w:r w:rsidRPr="00D266AE">
        <w:rPr>
          <w:rFonts w:ascii="Times New Roman" w:hAnsi="Times New Roman" w:cs="Times New Roman"/>
          <w:i/>
          <w:iCs/>
          <w:color w:val="000000"/>
        </w:rPr>
        <w:t xml:space="preserve">Imagined Communities </w:t>
      </w:r>
      <w:r w:rsidRPr="00D266AE">
        <w:rPr>
          <w:rFonts w:ascii="Times New Roman" w:hAnsi="Times New Roman" w:cs="Times New Roman"/>
          <w:color w:val="000000"/>
        </w:rPr>
        <w:t>(London, New York: Verso, 2006/1983).</w:t>
      </w:r>
    </w:p>
  </w:footnote>
  <w:footnote w:id="17">
    <w:p w14:paraId="4734FE54" w14:textId="7D27F84A" w:rsidR="00D266AE" w:rsidRPr="00D266AE" w:rsidRDefault="00D266AE" w:rsidP="003D76B7">
      <w:pPr>
        <w:pStyle w:val="Sprotnaopomba-besedilo"/>
        <w:jc w:val="both"/>
        <w:rPr>
          <w:lang w:val="sl-SI"/>
        </w:rPr>
      </w:pPr>
      <w:r w:rsidRPr="00D266AE">
        <w:rPr>
          <w:rStyle w:val="Sprotnaopomba-sklic"/>
          <w:rFonts w:ascii="Times New Roman" w:hAnsi="Times New Roman" w:cs="Times New Roman"/>
        </w:rPr>
        <w:footnoteRef/>
      </w:r>
      <w:r w:rsidRPr="00D266AE">
        <w:rPr>
          <w:rFonts w:ascii="Times New Roman" w:hAnsi="Times New Roman" w:cs="Times New Roman"/>
        </w:rPr>
        <w:t xml:space="preserve"> </w:t>
      </w:r>
      <w:bookmarkStart w:id="0" w:name="_Hlk100044060"/>
      <w:r w:rsidRPr="00D266AE">
        <w:rPr>
          <w:rFonts w:ascii="Times New Roman" w:hAnsi="Times New Roman" w:cs="Times New Roman"/>
        </w:rPr>
        <w:t xml:space="preserve">Maja </w:t>
      </w:r>
      <w:proofErr w:type="spellStart"/>
      <w:r w:rsidRPr="00D266AE">
        <w:rPr>
          <w:rFonts w:ascii="Times New Roman" w:hAnsi="Times New Roman" w:cs="Times New Roman"/>
        </w:rPr>
        <w:t>Breznik</w:t>
      </w:r>
      <w:proofErr w:type="spellEnd"/>
      <w:r w:rsidRPr="00D266AE">
        <w:rPr>
          <w:rFonts w:ascii="Times New Roman" w:hAnsi="Times New Roman" w:cs="Times New Roman"/>
        </w:rPr>
        <w:t xml:space="preserve"> and </w:t>
      </w:r>
      <w:proofErr w:type="spellStart"/>
      <w:r w:rsidRPr="00D266AE">
        <w:rPr>
          <w:rFonts w:ascii="Times New Roman" w:hAnsi="Times New Roman" w:cs="Times New Roman"/>
        </w:rPr>
        <w:t>Rastko</w:t>
      </w:r>
      <w:proofErr w:type="spellEnd"/>
      <w:r w:rsidRPr="00D266AE">
        <w:rPr>
          <w:rFonts w:ascii="Times New Roman" w:hAnsi="Times New Roman" w:cs="Times New Roman"/>
        </w:rPr>
        <w:t xml:space="preserve"> </w:t>
      </w:r>
      <w:proofErr w:type="spellStart"/>
      <w:r w:rsidRPr="00D266AE">
        <w:rPr>
          <w:rFonts w:ascii="Times New Roman" w:hAnsi="Times New Roman" w:cs="Times New Roman"/>
        </w:rPr>
        <w:t>Močnik</w:t>
      </w:r>
      <w:proofErr w:type="spellEnd"/>
      <w:r w:rsidRPr="00D266AE">
        <w:rPr>
          <w:rFonts w:ascii="Times New Roman" w:hAnsi="Times New Roman" w:cs="Times New Roman"/>
        </w:rPr>
        <w:t xml:space="preserve">, “Organized memory and popular remembering: The encounter of Yugonostalgia theories with socialism,” </w:t>
      </w:r>
      <w:r w:rsidRPr="00D266AE">
        <w:rPr>
          <w:rFonts w:ascii="Times New Roman" w:hAnsi="Times New Roman" w:cs="Times New Roman"/>
          <w:i/>
          <w:iCs/>
        </w:rPr>
        <w:t>Memory Studies</w:t>
      </w:r>
      <w:r w:rsidRPr="00D266AE">
        <w:rPr>
          <w:rFonts w:ascii="Times New Roman" w:hAnsi="Times New Roman" w:cs="Times New Roman"/>
        </w:rPr>
        <w:t xml:space="preserve"> (October 2021)</w:t>
      </w:r>
      <w:r w:rsidR="006C03C4">
        <w:rPr>
          <w:rFonts w:ascii="Times New Roman" w:hAnsi="Times New Roman" w:cs="Times New Roman"/>
        </w:rPr>
        <w:t>:</w:t>
      </w:r>
      <w:r w:rsidRPr="00D266AE">
        <w:rPr>
          <w:rFonts w:ascii="Times New Roman" w:hAnsi="Times New Roman" w:cs="Times New Roman"/>
        </w:rPr>
        <w:t xml:space="preserve"> 2</w:t>
      </w:r>
      <w:bookmarkEnd w:id="0"/>
      <w:r w:rsidRPr="00D266AE">
        <w:rPr>
          <w:rFonts w:ascii="Times New Roman" w:hAnsi="Times New Roman" w:cs="Times New Roman"/>
        </w:rPr>
        <w:t>.</w:t>
      </w:r>
    </w:p>
  </w:footnote>
  <w:footnote w:id="18">
    <w:p w14:paraId="6553559F" w14:textId="0EC8D571" w:rsidR="00A30BD0" w:rsidRPr="00BC2964" w:rsidRDefault="00A30BD0" w:rsidP="003D76B7">
      <w:pPr>
        <w:pStyle w:val="Sprotnaopomba-besedilo"/>
        <w:jc w:val="both"/>
        <w:rPr>
          <w:rFonts w:ascii="Times New Roman" w:hAnsi="Times New Roman" w:cs="Times New Roman"/>
        </w:rPr>
      </w:pPr>
      <w:r w:rsidRPr="00A30BD0">
        <w:rPr>
          <w:rStyle w:val="Sprotnaopomba-sklic"/>
          <w:rFonts w:ascii="Times New Roman" w:hAnsi="Times New Roman" w:cs="Times New Roman"/>
        </w:rPr>
        <w:footnoteRef/>
      </w:r>
      <w:r w:rsidRPr="00A30BD0">
        <w:rPr>
          <w:rFonts w:ascii="Times New Roman" w:hAnsi="Times New Roman" w:cs="Times New Roman"/>
        </w:rPr>
        <w:t xml:space="preserve"> Eric J. </w:t>
      </w:r>
      <w:r w:rsidRPr="00BC2964">
        <w:rPr>
          <w:rFonts w:ascii="Times New Roman" w:hAnsi="Times New Roman" w:cs="Times New Roman"/>
        </w:rPr>
        <w:t xml:space="preserve">Hobsbawm </w:t>
      </w:r>
      <w:r w:rsidRPr="00BC2964">
        <w:rPr>
          <w:rFonts w:ascii="Times New Roman" w:hAnsi="Times New Roman" w:cs="Times New Roman"/>
          <w:color w:val="000000"/>
        </w:rPr>
        <w:t>“</w:t>
      </w:r>
      <w:r w:rsidRPr="00BC2964">
        <w:rPr>
          <w:rFonts w:ascii="Times New Roman" w:hAnsi="Times New Roman" w:cs="Times New Roman"/>
        </w:rPr>
        <w:t>Ethnicity and Nationalism in Europe Today,</w:t>
      </w:r>
      <w:r w:rsidRPr="00BC2964">
        <w:rPr>
          <w:rFonts w:ascii="Times New Roman" w:hAnsi="Times New Roman" w:cs="Times New Roman"/>
          <w:color w:val="000000"/>
        </w:rPr>
        <w:t>”</w:t>
      </w:r>
      <w:r w:rsidRPr="00BC2964">
        <w:rPr>
          <w:rFonts w:ascii="Times New Roman" w:hAnsi="Times New Roman" w:cs="Times New Roman"/>
        </w:rPr>
        <w:t xml:space="preserve"> in</w:t>
      </w:r>
      <w:r w:rsidR="009A552D">
        <w:rPr>
          <w:rFonts w:ascii="Times New Roman" w:hAnsi="Times New Roman" w:cs="Times New Roman"/>
        </w:rPr>
        <w:t>:</w:t>
      </w:r>
      <w:r w:rsidRPr="00BC2964">
        <w:rPr>
          <w:rFonts w:ascii="Times New Roman" w:hAnsi="Times New Roman" w:cs="Times New Roman"/>
        </w:rPr>
        <w:t xml:space="preserve"> </w:t>
      </w:r>
      <w:r w:rsidRPr="00BC2964">
        <w:rPr>
          <w:rFonts w:ascii="Times New Roman" w:hAnsi="Times New Roman" w:cs="Times New Roman"/>
          <w:i/>
          <w:iCs/>
        </w:rPr>
        <w:t>Mapping the Nation</w:t>
      </w:r>
      <w:r w:rsidRPr="00BC2964">
        <w:rPr>
          <w:rFonts w:ascii="Times New Roman" w:hAnsi="Times New Roman" w:cs="Times New Roman"/>
        </w:rPr>
        <w:t>, ed. Gopal Balakrishnan (London, New York: Verso), 255.</w:t>
      </w:r>
    </w:p>
  </w:footnote>
  <w:footnote w:id="19">
    <w:p w14:paraId="727D7EF0" w14:textId="17583DCF" w:rsidR="004511F8" w:rsidRPr="00BC2964" w:rsidRDefault="004511F8" w:rsidP="003D76B7">
      <w:pPr>
        <w:pStyle w:val="Sprotnaopomba-besedilo"/>
        <w:jc w:val="both"/>
        <w:rPr>
          <w:rFonts w:ascii="Times New Roman" w:hAnsi="Times New Roman" w:cs="Times New Roman"/>
        </w:rPr>
      </w:pPr>
      <w:r w:rsidRPr="00BC2964">
        <w:rPr>
          <w:rStyle w:val="Sprotnaopomba-sklic"/>
          <w:rFonts w:ascii="Times New Roman" w:hAnsi="Times New Roman" w:cs="Times New Roman"/>
        </w:rPr>
        <w:footnoteRef/>
      </w:r>
      <w:r w:rsidRPr="00BC2964">
        <w:rPr>
          <w:rFonts w:ascii="Times New Roman" w:hAnsi="Times New Roman" w:cs="Times New Roman"/>
        </w:rPr>
        <w:t xml:space="preserve"> </w:t>
      </w:r>
      <w:proofErr w:type="spellStart"/>
      <w:r w:rsidRPr="00BC2964">
        <w:rPr>
          <w:rFonts w:ascii="Times New Roman" w:hAnsi="Times New Roman" w:cs="Times New Roman"/>
        </w:rPr>
        <w:t>Rastko</w:t>
      </w:r>
      <w:proofErr w:type="spellEnd"/>
      <w:r w:rsidRPr="00BC2964">
        <w:rPr>
          <w:rFonts w:ascii="Times New Roman" w:hAnsi="Times New Roman" w:cs="Times New Roman"/>
        </w:rPr>
        <w:t xml:space="preserve"> </w:t>
      </w:r>
      <w:proofErr w:type="spellStart"/>
      <w:r w:rsidRPr="00BC2964">
        <w:rPr>
          <w:rFonts w:ascii="Times New Roman" w:hAnsi="Times New Roman" w:cs="Times New Roman"/>
        </w:rPr>
        <w:t>Močnik</w:t>
      </w:r>
      <w:proofErr w:type="spellEnd"/>
      <w:r w:rsidRPr="00BC2964">
        <w:rPr>
          <w:rFonts w:ascii="Times New Roman" w:hAnsi="Times New Roman" w:cs="Times New Roman"/>
        </w:rPr>
        <w:t xml:space="preserve">, </w:t>
      </w:r>
      <w:r w:rsidRPr="00BC2964">
        <w:rPr>
          <w:rFonts w:ascii="Times New Roman" w:hAnsi="Times New Roman" w:cs="Times New Roman"/>
          <w:i/>
          <w:iCs/>
        </w:rPr>
        <w:t xml:space="preserve">O </w:t>
      </w:r>
      <w:proofErr w:type="spellStart"/>
      <w:r w:rsidRPr="00BC2964">
        <w:rPr>
          <w:rFonts w:ascii="Times New Roman" w:hAnsi="Times New Roman" w:cs="Times New Roman"/>
          <w:i/>
          <w:iCs/>
        </w:rPr>
        <w:t>pisanju</w:t>
      </w:r>
      <w:proofErr w:type="spellEnd"/>
      <w:r w:rsidRPr="00BC2964">
        <w:rPr>
          <w:rFonts w:ascii="Times New Roman" w:hAnsi="Times New Roman" w:cs="Times New Roman"/>
          <w:i/>
          <w:iCs/>
        </w:rPr>
        <w:t xml:space="preserve"> </w:t>
      </w:r>
      <w:proofErr w:type="spellStart"/>
      <w:r w:rsidRPr="00BC2964">
        <w:rPr>
          <w:rFonts w:ascii="Times New Roman" w:hAnsi="Times New Roman" w:cs="Times New Roman"/>
          <w:i/>
          <w:iCs/>
        </w:rPr>
        <w:t>zgodovine</w:t>
      </w:r>
      <w:proofErr w:type="spellEnd"/>
      <w:r w:rsidRPr="00BC2964">
        <w:rPr>
          <w:rFonts w:ascii="Times New Roman" w:hAnsi="Times New Roman" w:cs="Times New Roman"/>
          <w:i/>
          <w:iCs/>
        </w:rPr>
        <w:t xml:space="preserve"> </w:t>
      </w:r>
      <w:r w:rsidRPr="00BC2964">
        <w:rPr>
          <w:rFonts w:ascii="Times New Roman" w:hAnsi="Times New Roman" w:cs="Times New Roman"/>
        </w:rPr>
        <w:t xml:space="preserve">(Ljubljana: </w:t>
      </w:r>
      <w:proofErr w:type="spellStart"/>
      <w:r w:rsidRPr="00BC2964">
        <w:rPr>
          <w:rFonts w:ascii="Times New Roman" w:hAnsi="Times New Roman" w:cs="Times New Roman"/>
        </w:rPr>
        <w:t>Založba</w:t>
      </w:r>
      <w:proofErr w:type="spellEnd"/>
      <w:r w:rsidRPr="00BC2964">
        <w:rPr>
          <w:rFonts w:ascii="Times New Roman" w:hAnsi="Times New Roman" w:cs="Times New Roman"/>
        </w:rPr>
        <w:t xml:space="preserve">/*cf., 2015), </w:t>
      </w:r>
      <w:r w:rsidR="00C41318">
        <w:rPr>
          <w:rFonts w:ascii="Times New Roman" w:hAnsi="Times New Roman" w:cs="Times New Roman"/>
        </w:rPr>
        <w:t>C</w:t>
      </w:r>
      <w:r w:rsidRPr="00BC2964">
        <w:rPr>
          <w:rFonts w:ascii="Times New Roman" w:hAnsi="Times New Roman" w:cs="Times New Roman"/>
        </w:rPr>
        <w:t>h. 4.</w:t>
      </w:r>
    </w:p>
  </w:footnote>
  <w:footnote w:id="20">
    <w:p w14:paraId="5C00BE6C" w14:textId="49B1144F" w:rsidR="00C8386C" w:rsidRPr="00BC2964" w:rsidRDefault="00C8386C" w:rsidP="003D76B7">
      <w:pPr>
        <w:pStyle w:val="Sprotnaopomba-besedilo"/>
        <w:jc w:val="both"/>
        <w:rPr>
          <w:rFonts w:ascii="Times New Roman" w:hAnsi="Times New Roman" w:cs="Times New Roman"/>
        </w:rPr>
      </w:pPr>
      <w:r w:rsidRPr="00BC2964">
        <w:rPr>
          <w:rStyle w:val="Sprotnaopomba-sklic"/>
          <w:rFonts w:ascii="Times New Roman" w:hAnsi="Times New Roman" w:cs="Times New Roman"/>
        </w:rPr>
        <w:footnoteRef/>
      </w:r>
      <w:r w:rsidRPr="00BC2964">
        <w:rPr>
          <w:rFonts w:ascii="Times New Roman" w:hAnsi="Times New Roman" w:cs="Times New Roman"/>
        </w:rPr>
        <w:t xml:space="preserve"> </w:t>
      </w:r>
      <w:r w:rsidRPr="00BC2964">
        <w:rPr>
          <w:rFonts w:ascii="Times New Roman" w:hAnsi="Times New Roman" w:cs="Times New Roman"/>
          <w:color w:val="000000"/>
        </w:rPr>
        <w:t xml:space="preserve">Eric </w:t>
      </w:r>
      <w:r w:rsidR="00A30BD0" w:rsidRPr="00BC2964">
        <w:rPr>
          <w:rFonts w:ascii="Times New Roman" w:hAnsi="Times New Roman" w:cs="Times New Roman"/>
          <w:color w:val="000000"/>
        </w:rPr>
        <w:t xml:space="preserve">J. </w:t>
      </w:r>
      <w:r w:rsidRPr="00BC2964">
        <w:rPr>
          <w:rFonts w:ascii="Times New Roman" w:hAnsi="Times New Roman" w:cs="Times New Roman"/>
          <w:color w:val="000000"/>
        </w:rPr>
        <w:t>Hobsbawm “Introduction: Inventing Traditions,” in</w:t>
      </w:r>
      <w:r w:rsidR="009A552D">
        <w:rPr>
          <w:rFonts w:ascii="Times New Roman" w:hAnsi="Times New Roman" w:cs="Times New Roman"/>
          <w:color w:val="000000"/>
        </w:rPr>
        <w:t>:</w:t>
      </w:r>
      <w:r w:rsidRPr="00BC2964">
        <w:rPr>
          <w:rFonts w:ascii="Times New Roman" w:hAnsi="Times New Roman" w:cs="Times New Roman"/>
          <w:color w:val="000000"/>
        </w:rPr>
        <w:t xml:space="preserve"> </w:t>
      </w:r>
      <w:r w:rsidRPr="00BC2964">
        <w:rPr>
          <w:rFonts w:ascii="Times New Roman" w:hAnsi="Times New Roman" w:cs="Times New Roman"/>
          <w:i/>
          <w:iCs/>
          <w:color w:val="000000"/>
        </w:rPr>
        <w:t>The Invention of Tradition</w:t>
      </w:r>
      <w:r w:rsidRPr="00BC2964">
        <w:rPr>
          <w:rFonts w:ascii="Times New Roman" w:hAnsi="Times New Roman" w:cs="Times New Roman"/>
          <w:color w:val="000000"/>
        </w:rPr>
        <w:t>, ed. Eric Hobsbawm and Terence Ranger (Cambridge: Cambridge University Press, 1983), 1–14.</w:t>
      </w:r>
    </w:p>
  </w:footnote>
  <w:footnote w:id="21">
    <w:p w14:paraId="4067FD3A" w14:textId="22A34DB4" w:rsidR="00B9010C" w:rsidRPr="00BC2964" w:rsidRDefault="00B9010C" w:rsidP="003D76B7">
      <w:pPr>
        <w:pStyle w:val="Sprotnaopomba-besedilo"/>
        <w:jc w:val="both"/>
        <w:rPr>
          <w:rFonts w:ascii="Times New Roman" w:hAnsi="Times New Roman" w:cs="Times New Roman"/>
          <w:lang w:val="sl-SI"/>
        </w:rPr>
      </w:pPr>
      <w:r w:rsidRPr="00BC2964">
        <w:rPr>
          <w:rStyle w:val="Sprotnaopomba-sklic"/>
          <w:rFonts w:ascii="Times New Roman" w:hAnsi="Times New Roman" w:cs="Times New Roman"/>
        </w:rPr>
        <w:footnoteRef/>
      </w:r>
      <w:r w:rsidRPr="00BC2964">
        <w:rPr>
          <w:rFonts w:ascii="Times New Roman" w:hAnsi="Times New Roman" w:cs="Times New Roman"/>
        </w:rPr>
        <w:t xml:space="preserve"> </w:t>
      </w:r>
      <w:r w:rsidR="00273344" w:rsidRPr="00BC2964">
        <w:rPr>
          <w:rFonts w:ascii="Times New Roman" w:hAnsi="Times New Roman" w:cs="Times New Roman"/>
          <w:color w:val="000000"/>
        </w:rPr>
        <w:t>Enzo</w:t>
      </w:r>
      <w:r w:rsidR="000F4DEC" w:rsidRPr="00BC2964">
        <w:rPr>
          <w:rFonts w:ascii="Times New Roman" w:hAnsi="Times New Roman" w:cs="Times New Roman"/>
          <w:color w:val="000000"/>
        </w:rPr>
        <w:t xml:space="preserve"> Traverso</w:t>
      </w:r>
      <w:r w:rsidR="00273344" w:rsidRPr="00BC2964">
        <w:rPr>
          <w:rFonts w:ascii="Times New Roman" w:hAnsi="Times New Roman" w:cs="Times New Roman"/>
          <w:color w:val="000000"/>
        </w:rPr>
        <w:t xml:space="preserve">, </w:t>
      </w:r>
      <w:r w:rsidR="00273344" w:rsidRPr="00BC2964">
        <w:rPr>
          <w:rFonts w:ascii="Times New Roman" w:hAnsi="Times New Roman" w:cs="Times New Roman"/>
          <w:i/>
          <w:iCs/>
          <w:color w:val="000000"/>
        </w:rPr>
        <w:t>Left-Wing Melancholia</w:t>
      </w:r>
      <w:r w:rsidR="00273344" w:rsidRPr="00BC2964">
        <w:rPr>
          <w:rFonts w:ascii="Times New Roman" w:hAnsi="Times New Roman" w:cs="Times New Roman"/>
          <w:color w:val="000000"/>
        </w:rPr>
        <w:t xml:space="preserve"> (New York: Columbia University Press, 2017), 2.</w:t>
      </w:r>
    </w:p>
  </w:footnote>
  <w:footnote w:id="22">
    <w:p w14:paraId="241E376D" w14:textId="23C0A461" w:rsidR="00B9010C" w:rsidRPr="00BC2964" w:rsidRDefault="00B9010C" w:rsidP="003D76B7">
      <w:pPr>
        <w:pStyle w:val="Sprotnaopomba-besedilo"/>
        <w:jc w:val="both"/>
        <w:rPr>
          <w:rFonts w:ascii="Times New Roman" w:hAnsi="Times New Roman" w:cs="Times New Roman"/>
          <w:lang w:val="sl-SI"/>
        </w:rPr>
      </w:pPr>
      <w:r w:rsidRPr="00BC2964">
        <w:rPr>
          <w:rStyle w:val="Sprotnaopomba-sklic"/>
          <w:rFonts w:ascii="Times New Roman" w:hAnsi="Times New Roman" w:cs="Times New Roman"/>
        </w:rPr>
        <w:footnoteRef/>
      </w:r>
      <w:r w:rsidRPr="00BC2964">
        <w:rPr>
          <w:rFonts w:ascii="Times New Roman" w:hAnsi="Times New Roman" w:cs="Times New Roman"/>
        </w:rPr>
        <w:t xml:space="preserve"> </w:t>
      </w:r>
      <w:r w:rsidR="00273344" w:rsidRPr="00BC2964">
        <w:rPr>
          <w:rFonts w:ascii="Times New Roman" w:hAnsi="Times New Roman" w:cs="Times New Roman"/>
          <w:color w:val="000000"/>
        </w:rPr>
        <w:t>Mitja</w:t>
      </w:r>
      <w:r w:rsidR="000F4DEC" w:rsidRPr="00BC2964">
        <w:rPr>
          <w:rFonts w:ascii="Times New Roman" w:hAnsi="Times New Roman" w:cs="Times New Roman"/>
          <w:color w:val="000000"/>
        </w:rPr>
        <w:t xml:space="preserve"> </w:t>
      </w:r>
      <w:proofErr w:type="spellStart"/>
      <w:r w:rsidR="000F4DEC" w:rsidRPr="00BC2964">
        <w:rPr>
          <w:rFonts w:ascii="Times New Roman" w:hAnsi="Times New Roman" w:cs="Times New Roman"/>
          <w:color w:val="000000"/>
        </w:rPr>
        <w:t>Velikonja</w:t>
      </w:r>
      <w:proofErr w:type="spellEnd"/>
      <w:r w:rsidR="00273344" w:rsidRPr="00BC2964">
        <w:rPr>
          <w:rFonts w:ascii="Times New Roman" w:hAnsi="Times New Roman" w:cs="Times New Roman"/>
          <w:color w:val="000000"/>
        </w:rPr>
        <w:t xml:space="preserve">, “New </w:t>
      </w:r>
      <w:proofErr w:type="spellStart"/>
      <w:r w:rsidR="00273344" w:rsidRPr="00BC2964">
        <w:rPr>
          <w:rFonts w:ascii="Times New Roman" w:hAnsi="Times New Roman" w:cs="Times New Roman"/>
          <w:color w:val="000000"/>
        </w:rPr>
        <w:t>Yugoslavism</w:t>
      </w:r>
      <w:proofErr w:type="spellEnd"/>
      <w:r w:rsidR="00273344" w:rsidRPr="00BC2964">
        <w:rPr>
          <w:rFonts w:ascii="Times New Roman" w:hAnsi="Times New Roman" w:cs="Times New Roman"/>
          <w:color w:val="000000"/>
        </w:rPr>
        <w:t xml:space="preserve"> in contemporary popular music in Slovenia,” in</w:t>
      </w:r>
      <w:r w:rsidR="009A552D">
        <w:rPr>
          <w:rFonts w:ascii="Times New Roman" w:hAnsi="Times New Roman" w:cs="Times New Roman"/>
          <w:color w:val="000000"/>
        </w:rPr>
        <w:t>:</w:t>
      </w:r>
      <w:r w:rsidR="00273344" w:rsidRPr="00BC2964">
        <w:rPr>
          <w:rFonts w:ascii="Times New Roman" w:hAnsi="Times New Roman" w:cs="Times New Roman"/>
          <w:color w:val="000000"/>
        </w:rPr>
        <w:t xml:space="preserve"> </w:t>
      </w:r>
      <w:r w:rsidR="00273344" w:rsidRPr="00BC2964">
        <w:rPr>
          <w:rFonts w:ascii="Times New Roman" w:hAnsi="Times New Roman" w:cs="Times New Roman"/>
          <w:i/>
          <w:iCs/>
          <w:color w:val="000000"/>
        </w:rPr>
        <w:t>Post-Yugoslavia</w:t>
      </w:r>
      <w:r w:rsidR="00273344" w:rsidRPr="00BC2964">
        <w:rPr>
          <w:rFonts w:ascii="Times New Roman" w:hAnsi="Times New Roman" w:cs="Times New Roman"/>
          <w:color w:val="000000"/>
        </w:rPr>
        <w:t>, ed</w:t>
      </w:r>
      <w:r w:rsidR="009A552D">
        <w:rPr>
          <w:rFonts w:ascii="Times New Roman" w:hAnsi="Times New Roman" w:cs="Times New Roman"/>
          <w:color w:val="000000"/>
        </w:rPr>
        <w:t>s</w:t>
      </w:r>
      <w:r w:rsidR="00273344" w:rsidRPr="00BC2964">
        <w:rPr>
          <w:rFonts w:ascii="Times New Roman" w:hAnsi="Times New Roman" w:cs="Times New Roman"/>
          <w:color w:val="000000"/>
        </w:rPr>
        <w:t xml:space="preserve">. Dino </w:t>
      </w:r>
      <w:proofErr w:type="spellStart"/>
      <w:r w:rsidR="00273344" w:rsidRPr="00BC2964">
        <w:rPr>
          <w:rFonts w:ascii="Times New Roman" w:hAnsi="Times New Roman" w:cs="Times New Roman"/>
          <w:color w:val="000000"/>
        </w:rPr>
        <w:t>Abazović</w:t>
      </w:r>
      <w:proofErr w:type="spellEnd"/>
      <w:r w:rsidR="00273344" w:rsidRPr="00BC2964">
        <w:rPr>
          <w:rFonts w:ascii="Times New Roman" w:hAnsi="Times New Roman" w:cs="Times New Roman"/>
          <w:color w:val="000000"/>
        </w:rPr>
        <w:t xml:space="preserve"> and Mitja </w:t>
      </w:r>
      <w:proofErr w:type="spellStart"/>
      <w:r w:rsidR="00273344" w:rsidRPr="00BC2964">
        <w:rPr>
          <w:rFonts w:ascii="Times New Roman" w:hAnsi="Times New Roman" w:cs="Times New Roman"/>
          <w:color w:val="000000"/>
        </w:rPr>
        <w:t>Velikonja</w:t>
      </w:r>
      <w:proofErr w:type="spellEnd"/>
      <w:r w:rsidR="00273344" w:rsidRPr="00BC2964">
        <w:rPr>
          <w:rFonts w:ascii="Times New Roman" w:hAnsi="Times New Roman" w:cs="Times New Roman"/>
          <w:color w:val="000000"/>
        </w:rPr>
        <w:t xml:space="preserve"> (Basingstoke, New York: Palgrave Macmillan, 2014), 62.</w:t>
      </w:r>
    </w:p>
  </w:footnote>
  <w:footnote w:id="23">
    <w:p w14:paraId="79D5F5C1" w14:textId="55965E58" w:rsidR="00B9010C" w:rsidRPr="00E17FE7" w:rsidRDefault="00B9010C" w:rsidP="003D76B7">
      <w:pPr>
        <w:pStyle w:val="Sprotnaopomba-besedilo"/>
        <w:jc w:val="both"/>
        <w:rPr>
          <w:rFonts w:ascii="Times New Roman" w:hAnsi="Times New Roman" w:cs="Times New Roman"/>
          <w:lang w:val="sl-SI"/>
        </w:rPr>
      </w:pPr>
      <w:r w:rsidRPr="00BC2964">
        <w:rPr>
          <w:rStyle w:val="Sprotnaopomba-sklic"/>
          <w:rFonts w:ascii="Times New Roman" w:hAnsi="Times New Roman" w:cs="Times New Roman"/>
        </w:rPr>
        <w:footnoteRef/>
      </w:r>
      <w:r w:rsidRPr="00E17FE7">
        <w:rPr>
          <w:rFonts w:ascii="Times New Roman" w:hAnsi="Times New Roman" w:cs="Times New Roman"/>
          <w:lang w:val="sl-SI"/>
        </w:rPr>
        <w:t xml:space="preserve"> </w:t>
      </w:r>
      <w:r w:rsidR="00273344" w:rsidRPr="00E17FE7">
        <w:rPr>
          <w:rFonts w:ascii="Times New Roman" w:hAnsi="Times New Roman" w:cs="Times New Roman"/>
          <w:color w:val="000000"/>
          <w:lang w:val="sl-SI"/>
        </w:rPr>
        <w:t>Jernej</w:t>
      </w:r>
      <w:r w:rsidR="000F4DEC" w:rsidRPr="00E17FE7">
        <w:rPr>
          <w:rFonts w:ascii="Times New Roman" w:hAnsi="Times New Roman" w:cs="Times New Roman"/>
          <w:color w:val="000000"/>
          <w:lang w:val="sl-SI"/>
        </w:rPr>
        <w:t xml:space="preserve"> Kosi</w:t>
      </w:r>
      <w:r w:rsidR="00273344" w:rsidRPr="00E17FE7">
        <w:rPr>
          <w:rFonts w:ascii="Times New Roman" w:hAnsi="Times New Roman" w:cs="Times New Roman"/>
          <w:color w:val="000000"/>
          <w:lang w:val="sl-SI"/>
        </w:rPr>
        <w:t xml:space="preserve">, “Je bil proces formiranja slovenskega naroda v 19. stoletju res zgolj končni nasledek tisočletne slovenske kontinuitete?,” </w:t>
      </w:r>
      <w:r w:rsidR="00273344" w:rsidRPr="00E17FE7">
        <w:rPr>
          <w:rFonts w:ascii="Times New Roman" w:hAnsi="Times New Roman" w:cs="Times New Roman"/>
          <w:i/>
          <w:iCs/>
          <w:color w:val="000000"/>
          <w:lang w:val="sl-SI"/>
        </w:rPr>
        <w:t xml:space="preserve">Zgodovinski časopis </w:t>
      </w:r>
      <w:r w:rsidR="00273344" w:rsidRPr="00E17FE7">
        <w:rPr>
          <w:rFonts w:ascii="Times New Roman" w:hAnsi="Times New Roman" w:cs="Times New Roman"/>
          <w:color w:val="000000"/>
          <w:lang w:val="sl-SI"/>
        </w:rPr>
        <w:t xml:space="preserve">64, </w:t>
      </w:r>
      <w:r w:rsidR="001F7D36">
        <w:rPr>
          <w:rFonts w:ascii="Times New Roman" w:hAnsi="Times New Roman" w:cs="Times New Roman"/>
          <w:color w:val="000000"/>
          <w:lang w:val="sl-SI"/>
        </w:rPr>
        <w:t>No.</w:t>
      </w:r>
      <w:r w:rsidR="00273344" w:rsidRPr="00E17FE7">
        <w:rPr>
          <w:rFonts w:ascii="Times New Roman" w:hAnsi="Times New Roman" w:cs="Times New Roman"/>
          <w:color w:val="000000"/>
          <w:lang w:val="sl-SI"/>
        </w:rPr>
        <w:t xml:space="preserve"> 1–2 (2010)</w:t>
      </w:r>
      <w:r w:rsidR="000F4DEC" w:rsidRPr="00E17FE7">
        <w:rPr>
          <w:rFonts w:ascii="Times New Roman" w:hAnsi="Times New Roman" w:cs="Times New Roman"/>
          <w:color w:val="000000"/>
          <w:lang w:val="sl-SI"/>
        </w:rPr>
        <w:t>,</w:t>
      </w:r>
      <w:r w:rsidR="00273344" w:rsidRPr="00E17FE7">
        <w:rPr>
          <w:rFonts w:ascii="Times New Roman" w:hAnsi="Times New Roman" w:cs="Times New Roman"/>
          <w:color w:val="000000"/>
          <w:lang w:val="sl-SI"/>
        </w:rPr>
        <w:t xml:space="preserve"> 154–75.</w:t>
      </w:r>
    </w:p>
  </w:footnote>
  <w:footnote w:id="24">
    <w:p w14:paraId="00A45729" w14:textId="016D3ADA" w:rsidR="009F14CC" w:rsidRPr="0015187E" w:rsidRDefault="009F14CC" w:rsidP="003D76B7">
      <w:pPr>
        <w:pStyle w:val="Sprotnaopomba-besedilo"/>
        <w:jc w:val="both"/>
        <w:rPr>
          <w:lang w:val="sl-SI"/>
        </w:rPr>
      </w:pPr>
      <w:r w:rsidRPr="00BC2964">
        <w:rPr>
          <w:rStyle w:val="Sprotnaopomba-sklic"/>
          <w:rFonts w:ascii="Times New Roman" w:hAnsi="Times New Roman" w:cs="Times New Roman"/>
        </w:rPr>
        <w:footnoteRef/>
      </w:r>
      <w:r w:rsidRPr="00BC2964">
        <w:rPr>
          <w:rFonts w:ascii="Times New Roman" w:hAnsi="Times New Roman" w:cs="Times New Roman"/>
        </w:rPr>
        <w:t xml:space="preserve"> </w:t>
      </w:r>
      <w:r w:rsidR="00935DF5" w:rsidRPr="00BC2964">
        <w:rPr>
          <w:rFonts w:ascii="Times New Roman" w:hAnsi="Times New Roman" w:cs="Times New Roman"/>
        </w:rPr>
        <w:t xml:space="preserve">See </w:t>
      </w:r>
      <w:proofErr w:type="spellStart"/>
      <w:r w:rsidR="00BF0BE3" w:rsidRPr="00BC2964">
        <w:rPr>
          <w:rFonts w:ascii="Times New Roman" w:hAnsi="Times New Roman" w:cs="Times New Roman"/>
        </w:rPr>
        <w:t>Aleida</w:t>
      </w:r>
      <w:proofErr w:type="spellEnd"/>
      <w:r w:rsidR="00BF0BE3" w:rsidRPr="00BC2964">
        <w:rPr>
          <w:rFonts w:ascii="Times New Roman" w:hAnsi="Times New Roman" w:cs="Times New Roman"/>
        </w:rPr>
        <w:t xml:space="preserve"> </w:t>
      </w:r>
      <w:proofErr w:type="spellStart"/>
      <w:r w:rsidR="00BF0BE3" w:rsidRPr="00BC2964">
        <w:rPr>
          <w:rFonts w:ascii="Times New Roman" w:hAnsi="Times New Roman" w:cs="Times New Roman"/>
        </w:rPr>
        <w:t>Assmann</w:t>
      </w:r>
      <w:proofErr w:type="spellEnd"/>
      <w:r w:rsidR="00BF0BE3" w:rsidRPr="00BC2964">
        <w:rPr>
          <w:rFonts w:ascii="Times New Roman" w:hAnsi="Times New Roman" w:cs="Times New Roman"/>
        </w:rPr>
        <w:t xml:space="preserve"> </w:t>
      </w:r>
      <w:r w:rsidR="00B47B97" w:rsidRPr="00BC2964">
        <w:rPr>
          <w:rFonts w:ascii="Times New Roman" w:hAnsi="Times New Roman" w:cs="Times New Roman"/>
        </w:rPr>
        <w:t xml:space="preserve">and Linda </w:t>
      </w:r>
      <w:proofErr w:type="spellStart"/>
      <w:r w:rsidR="00B47B97" w:rsidRPr="00BC2964">
        <w:rPr>
          <w:rFonts w:ascii="Times New Roman" w:hAnsi="Times New Roman" w:cs="Times New Roman"/>
        </w:rPr>
        <w:t>Shortt</w:t>
      </w:r>
      <w:proofErr w:type="spellEnd"/>
      <w:r w:rsidR="009A552D">
        <w:rPr>
          <w:rFonts w:ascii="Times New Roman" w:hAnsi="Times New Roman" w:cs="Times New Roman"/>
        </w:rPr>
        <w:t xml:space="preserve">, </w:t>
      </w:r>
      <w:r w:rsidR="00B47B97" w:rsidRPr="00BC2964">
        <w:rPr>
          <w:rFonts w:ascii="Times New Roman" w:hAnsi="Times New Roman" w:cs="Times New Roman"/>
        </w:rPr>
        <w:t>ed</w:t>
      </w:r>
      <w:r w:rsidR="006C03C4">
        <w:rPr>
          <w:rFonts w:ascii="Times New Roman" w:hAnsi="Times New Roman" w:cs="Times New Roman"/>
        </w:rPr>
        <w:t>s</w:t>
      </w:r>
      <w:r w:rsidR="00B47B97" w:rsidRPr="00BC2964">
        <w:rPr>
          <w:rFonts w:ascii="Times New Roman" w:hAnsi="Times New Roman" w:cs="Times New Roman"/>
        </w:rPr>
        <w:t>.</w:t>
      </w:r>
      <w:r w:rsidR="008B022D" w:rsidRPr="00BC2964">
        <w:rPr>
          <w:rFonts w:ascii="Times New Roman" w:hAnsi="Times New Roman" w:cs="Times New Roman"/>
        </w:rPr>
        <w:t xml:space="preserve">, </w:t>
      </w:r>
      <w:r w:rsidR="008B022D" w:rsidRPr="00BC2964">
        <w:rPr>
          <w:rFonts w:ascii="Times New Roman" w:hAnsi="Times New Roman" w:cs="Times New Roman"/>
          <w:i/>
          <w:iCs/>
        </w:rPr>
        <w:t>Memory and Political Change</w:t>
      </w:r>
      <w:r w:rsidR="0015187E" w:rsidRPr="00BC2964">
        <w:rPr>
          <w:rFonts w:ascii="Times New Roman" w:hAnsi="Times New Roman" w:cs="Times New Roman"/>
          <w:i/>
          <w:iCs/>
        </w:rPr>
        <w:t xml:space="preserve"> </w:t>
      </w:r>
      <w:r w:rsidR="0015187E" w:rsidRPr="00BC2964">
        <w:rPr>
          <w:rFonts w:ascii="Times New Roman" w:hAnsi="Times New Roman" w:cs="Times New Roman"/>
        </w:rPr>
        <w:t>(</w:t>
      </w:r>
      <w:r w:rsidR="00BC2964" w:rsidRPr="00BC2964">
        <w:rPr>
          <w:rFonts w:ascii="Times New Roman" w:hAnsi="Times New Roman" w:cs="Times New Roman"/>
        </w:rPr>
        <w:t xml:space="preserve">London: </w:t>
      </w:r>
      <w:r w:rsidR="0015187E" w:rsidRPr="00BC2964">
        <w:rPr>
          <w:rFonts w:ascii="Times New Roman" w:hAnsi="Times New Roman" w:cs="Times New Roman"/>
        </w:rPr>
        <w:t xml:space="preserve">Palgrave Macmillan, </w:t>
      </w:r>
      <w:r w:rsidR="00512D54" w:rsidRPr="00BC2964">
        <w:rPr>
          <w:rFonts w:ascii="Times New Roman" w:hAnsi="Times New Roman" w:cs="Times New Roman"/>
        </w:rPr>
        <w:t>2012</w:t>
      </w:r>
      <w:r w:rsidR="00BC2964" w:rsidRPr="00BC2964">
        <w:rPr>
          <w:rFonts w:ascii="Times New Roman" w:hAnsi="Times New Roman" w:cs="Times New Roman"/>
        </w:rPr>
        <w:t>).</w:t>
      </w:r>
    </w:p>
  </w:footnote>
  <w:footnote w:id="25">
    <w:p w14:paraId="47C66E68" w14:textId="07079255" w:rsidR="001673AF" w:rsidRPr="00DD5A10" w:rsidRDefault="001673AF" w:rsidP="003D76B7">
      <w:pPr>
        <w:pStyle w:val="Sprotnaopomba-besedilo"/>
        <w:jc w:val="both"/>
        <w:rPr>
          <w:rFonts w:ascii="Times New Roman" w:hAnsi="Times New Roman" w:cs="Times New Roman"/>
        </w:rPr>
      </w:pPr>
      <w:r w:rsidRPr="001673AF">
        <w:rPr>
          <w:rStyle w:val="Sprotnaopomba-sklic"/>
          <w:rFonts w:ascii="Times New Roman" w:hAnsi="Times New Roman" w:cs="Times New Roman"/>
        </w:rPr>
        <w:footnoteRef/>
      </w:r>
      <w:r w:rsidRPr="001673AF">
        <w:rPr>
          <w:rFonts w:ascii="Times New Roman" w:hAnsi="Times New Roman" w:cs="Times New Roman"/>
        </w:rPr>
        <w:t xml:space="preserve"> </w:t>
      </w:r>
      <w:proofErr w:type="spellStart"/>
      <w:r w:rsidRPr="001673AF">
        <w:rPr>
          <w:rFonts w:ascii="Times New Roman" w:hAnsi="Times New Roman" w:cs="Times New Roman"/>
        </w:rPr>
        <w:t>Breznik</w:t>
      </w:r>
      <w:proofErr w:type="spellEnd"/>
      <w:r w:rsidRPr="001673AF">
        <w:rPr>
          <w:rFonts w:ascii="Times New Roman" w:hAnsi="Times New Roman" w:cs="Times New Roman"/>
        </w:rPr>
        <w:t xml:space="preserve"> and </w:t>
      </w:r>
      <w:proofErr w:type="spellStart"/>
      <w:r w:rsidRPr="001673AF">
        <w:rPr>
          <w:rFonts w:ascii="Times New Roman" w:hAnsi="Times New Roman" w:cs="Times New Roman"/>
        </w:rPr>
        <w:t>Močnik</w:t>
      </w:r>
      <w:proofErr w:type="spellEnd"/>
      <w:r w:rsidRPr="001673AF">
        <w:rPr>
          <w:rFonts w:ascii="Times New Roman" w:hAnsi="Times New Roman" w:cs="Times New Roman"/>
        </w:rPr>
        <w:t xml:space="preserve">, </w:t>
      </w:r>
      <w:r>
        <w:rPr>
          <w:rFonts w:ascii="Times New Roman" w:hAnsi="Times New Roman" w:cs="Times New Roman"/>
        </w:rPr>
        <w:t>“</w:t>
      </w:r>
      <w:r w:rsidRPr="001673AF">
        <w:rPr>
          <w:rFonts w:ascii="Times New Roman" w:hAnsi="Times New Roman" w:cs="Times New Roman"/>
        </w:rPr>
        <w:t>Organized memory and popular remembering</w:t>
      </w:r>
      <w:r w:rsidR="00083471">
        <w:rPr>
          <w:rFonts w:ascii="Times New Roman" w:hAnsi="Times New Roman" w:cs="Times New Roman"/>
        </w:rPr>
        <w:t>.</w:t>
      </w:r>
      <w:r w:rsidR="00D266AE">
        <w:rPr>
          <w:rFonts w:ascii="Times New Roman" w:hAnsi="Times New Roman" w:cs="Times New Roman"/>
        </w:rPr>
        <w:t>”</w:t>
      </w:r>
      <w:r w:rsidR="006C03C4">
        <w:rPr>
          <w:rFonts w:ascii="Times New Roman" w:hAnsi="Times New Roman" w:cs="Times New Roman"/>
        </w:rPr>
        <w:t xml:space="preserve"> Compare to Hobsbawm</w:t>
      </w:r>
      <w:r w:rsidR="00083471">
        <w:rPr>
          <w:rFonts w:ascii="Times New Roman" w:hAnsi="Times New Roman" w:cs="Times New Roman"/>
        </w:rPr>
        <w:t>,</w:t>
      </w:r>
      <w:r w:rsidR="006C03C4">
        <w:rPr>
          <w:rFonts w:ascii="Times New Roman" w:hAnsi="Times New Roman" w:cs="Times New Roman"/>
        </w:rPr>
        <w:t xml:space="preserve"> </w:t>
      </w:r>
      <w:r w:rsidR="008C532B" w:rsidRPr="00E84AB3">
        <w:rPr>
          <w:rFonts w:ascii="Times New Roman" w:hAnsi="Times New Roman" w:cs="Times New Roman"/>
          <w:color w:val="000000"/>
        </w:rPr>
        <w:t>“Introduction: Inventing Traditions</w:t>
      </w:r>
      <w:r w:rsidR="00083471">
        <w:rPr>
          <w:rFonts w:ascii="Times New Roman" w:hAnsi="Times New Roman" w:cs="Times New Roman"/>
          <w:color w:val="000000"/>
        </w:rPr>
        <w:t>.</w:t>
      </w:r>
      <w:r w:rsidR="008C532B" w:rsidRPr="00E84AB3">
        <w:rPr>
          <w:rFonts w:ascii="Times New Roman" w:hAnsi="Times New Roman" w:cs="Times New Roman"/>
          <w:color w:val="000000"/>
        </w:rPr>
        <w:t>”</w:t>
      </w:r>
    </w:p>
  </w:footnote>
  <w:footnote w:id="26">
    <w:p w14:paraId="0F5B5F64" w14:textId="71DE7243" w:rsidR="00B9010C" w:rsidRPr="001673AF" w:rsidRDefault="00B9010C" w:rsidP="003D76B7">
      <w:pPr>
        <w:pStyle w:val="Sprotnaopomba-besedilo"/>
        <w:jc w:val="both"/>
        <w:rPr>
          <w:rFonts w:ascii="Times New Roman" w:hAnsi="Times New Roman" w:cs="Times New Roman"/>
        </w:rPr>
      </w:pPr>
      <w:r w:rsidRPr="001673AF">
        <w:rPr>
          <w:rStyle w:val="Sprotnaopomba-sklic"/>
          <w:rFonts w:ascii="Times New Roman" w:hAnsi="Times New Roman" w:cs="Times New Roman"/>
        </w:rPr>
        <w:footnoteRef/>
      </w:r>
      <w:r w:rsidRPr="001673AF">
        <w:rPr>
          <w:rFonts w:ascii="Times New Roman" w:hAnsi="Times New Roman" w:cs="Times New Roman"/>
        </w:rPr>
        <w:t xml:space="preserve"> </w:t>
      </w:r>
      <w:proofErr w:type="spellStart"/>
      <w:r w:rsidR="00273344" w:rsidRPr="001673AF">
        <w:rPr>
          <w:rFonts w:ascii="Times New Roman" w:hAnsi="Times New Roman" w:cs="Times New Roman"/>
          <w:color w:val="000000"/>
        </w:rPr>
        <w:t>Velikonja</w:t>
      </w:r>
      <w:proofErr w:type="spellEnd"/>
      <w:r w:rsidR="00273344" w:rsidRPr="001673AF">
        <w:rPr>
          <w:rFonts w:ascii="Times New Roman" w:hAnsi="Times New Roman" w:cs="Times New Roman"/>
          <w:color w:val="000000"/>
        </w:rPr>
        <w:t xml:space="preserve">, “New </w:t>
      </w:r>
      <w:proofErr w:type="spellStart"/>
      <w:r w:rsidR="00273344" w:rsidRPr="001673AF">
        <w:rPr>
          <w:rFonts w:ascii="Times New Roman" w:hAnsi="Times New Roman" w:cs="Times New Roman"/>
          <w:color w:val="000000"/>
        </w:rPr>
        <w:t>Yugoslavism</w:t>
      </w:r>
      <w:proofErr w:type="spellEnd"/>
      <w:r w:rsidR="00083471">
        <w:rPr>
          <w:rFonts w:ascii="Times New Roman" w:hAnsi="Times New Roman" w:cs="Times New Roman"/>
          <w:color w:val="000000"/>
        </w:rPr>
        <w:t>,</w:t>
      </w:r>
      <w:r w:rsidR="000F4DEC" w:rsidRPr="001673AF">
        <w:rPr>
          <w:rFonts w:ascii="Times New Roman" w:hAnsi="Times New Roman" w:cs="Times New Roman"/>
          <w:color w:val="000000"/>
        </w:rPr>
        <w:t xml:space="preserve">” </w:t>
      </w:r>
      <w:r w:rsidR="00273344" w:rsidRPr="001673AF">
        <w:rPr>
          <w:rFonts w:ascii="Times New Roman" w:hAnsi="Times New Roman" w:cs="Times New Roman"/>
          <w:color w:val="000000"/>
        </w:rPr>
        <w:t>57–95.</w:t>
      </w:r>
    </w:p>
  </w:footnote>
  <w:footnote w:id="27">
    <w:p w14:paraId="6F2FD9D2" w14:textId="2DAB78FD" w:rsidR="00B9010C" w:rsidRPr="00D53221" w:rsidRDefault="00B9010C" w:rsidP="003D76B7">
      <w:pPr>
        <w:pStyle w:val="Sprotnaopomba-besedilo"/>
        <w:jc w:val="both"/>
        <w:rPr>
          <w:rFonts w:ascii="Times New Roman" w:hAnsi="Times New Roman" w:cs="Times New Roman"/>
          <w:lang w:val="sl-SI"/>
        </w:rPr>
      </w:pPr>
      <w:r w:rsidRPr="001673AF">
        <w:rPr>
          <w:rStyle w:val="Sprotnaopomba-sklic"/>
          <w:rFonts w:ascii="Times New Roman" w:hAnsi="Times New Roman" w:cs="Times New Roman"/>
        </w:rPr>
        <w:footnoteRef/>
      </w:r>
      <w:r w:rsidRPr="001673AF">
        <w:rPr>
          <w:rFonts w:ascii="Times New Roman" w:hAnsi="Times New Roman" w:cs="Times New Roman"/>
        </w:rPr>
        <w:t xml:space="preserve"> </w:t>
      </w:r>
      <w:r w:rsidR="00090FD5" w:rsidRPr="001673AF">
        <w:rPr>
          <w:rFonts w:ascii="Times New Roman" w:hAnsi="Times New Roman" w:cs="Times New Roman"/>
        </w:rPr>
        <w:t xml:space="preserve">See for example </w:t>
      </w:r>
      <w:r w:rsidR="005979F0" w:rsidRPr="001673AF">
        <w:rPr>
          <w:rFonts w:ascii="Times New Roman" w:hAnsi="Times New Roman" w:cs="Times New Roman"/>
          <w:color w:val="000000"/>
        </w:rPr>
        <w:t xml:space="preserve">Valeria </w:t>
      </w:r>
      <w:proofErr w:type="spellStart"/>
      <w:r w:rsidR="0048296F" w:rsidRPr="001673AF">
        <w:rPr>
          <w:rFonts w:ascii="Times New Roman" w:hAnsi="Times New Roman" w:cs="Times New Roman"/>
          <w:color w:val="000000"/>
        </w:rPr>
        <w:t>Kasamara</w:t>
      </w:r>
      <w:proofErr w:type="spellEnd"/>
      <w:r w:rsidR="0048296F" w:rsidRPr="001673AF">
        <w:rPr>
          <w:rFonts w:ascii="Times New Roman" w:hAnsi="Times New Roman" w:cs="Times New Roman"/>
          <w:color w:val="000000"/>
        </w:rPr>
        <w:t xml:space="preserve"> </w:t>
      </w:r>
      <w:r w:rsidR="005979F0" w:rsidRPr="001673AF">
        <w:rPr>
          <w:rFonts w:ascii="Times New Roman" w:hAnsi="Times New Roman" w:cs="Times New Roman"/>
          <w:color w:val="000000"/>
        </w:rPr>
        <w:t xml:space="preserve">and Anna </w:t>
      </w:r>
      <w:proofErr w:type="spellStart"/>
      <w:r w:rsidR="005979F0" w:rsidRPr="001673AF">
        <w:rPr>
          <w:rFonts w:ascii="Times New Roman" w:hAnsi="Times New Roman" w:cs="Times New Roman"/>
          <w:color w:val="000000"/>
        </w:rPr>
        <w:t>Sorokina</w:t>
      </w:r>
      <w:proofErr w:type="spellEnd"/>
      <w:r w:rsidR="005979F0" w:rsidRPr="001673AF">
        <w:rPr>
          <w:rFonts w:ascii="Times New Roman" w:hAnsi="Times New Roman" w:cs="Times New Roman"/>
          <w:color w:val="000000"/>
        </w:rPr>
        <w:t>, “Post-Soviet collective memory</w:t>
      </w:r>
      <w:proofErr w:type="gramStart"/>
      <w:r w:rsidR="00083471">
        <w:rPr>
          <w:rFonts w:ascii="Times New Roman" w:hAnsi="Times New Roman" w:cs="Times New Roman"/>
          <w:color w:val="000000"/>
        </w:rPr>
        <w:t>,</w:t>
      </w:r>
      <w:r w:rsidR="000F4DEC" w:rsidRPr="001673AF">
        <w:rPr>
          <w:rFonts w:ascii="Times New Roman" w:hAnsi="Times New Roman" w:cs="Times New Roman"/>
          <w:color w:val="000000"/>
        </w:rPr>
        <w:t>«</w:t>
      </w:r>
      <w:proofErr w:type="gramEnd"/>
      <w:r w:rsidR="005979F0" w:rsidRPr="001673AF">
        <w:rPr>
          <w:rFonts w:ascii="Times New Roman" w:hAnsi="Times New Roman" w:cs="Times New Roman"/>
          <w:color w:val="000000"/>
        </w:rPr>
        <w:t xml:space="preserve"> </w:t>
      </w:r>
      <w:r w:rsidR="005979F0" w:rsidRPr="001673AF">
        <w:rPr>
          <w:rFonts w:ascii="Times New Roman" w:hAnsi="Times New Roman" w:cs="Times New Roman"/>
          <w:i/>
          <w:iCs/>
          <w:color w:val="000000"/>
        </w:rPr>
        <w:t>Communist and Post-Communist Studies</w:t>
      </w:r>
      <w:r w:rsidR="005979F0" w:rsidRPr="001673AF">
        <w:rPr>
          <w:rFonts w:ascii="Times New Roman" w:hAnsi="Times New Roman" w:cs="Times New Roman"/>
          <w:color w:val="000000"/>
        </w:rPr>
        <w:t xml:space="preserve"> 48, </w:t>
      </w:r>
      <w:r w:rsidR="001F7D36">
        <w:rPr>
          <w:rFonts w:ascii="Times New Roman" w:hAnsi="Times New Roman" w:cs="Times New Roman"/>
          <w:color w:val="000000"/>
        </w:rPr>
        <w:t>No.</w:t>
      </w:r>
      <w:r w:rsidR="005979F0" w:rsidRPr="001673AF">
        <w:rPr>
          <w:rFonts w:ascii="Times New Roman" w:hAnsi="Times New Roman" w:cs="Times New Roman"/>
          <w:color w:val="000000"/>
        </w:rPr>
        <w:t xml:space="preserve"> 2–3 (2015</w:t>
      </w:r>
      <w:r w:rsidR="005979F0" w:rsidRPr="00D53221">
        <w:rPr>
          <w:rFonts w:ascii="Times New Roman" w:hAnsi="Times New Roman" w:cs="Times New Roman"/>
          <w:color w:val="000000"/>
        </w:rPr>
        <w:t>)</w:t>
      </w:r>
      <w:r w:rsidR="0048296F">
        <w:rPr>
          <w:rFonts w:ascii="Times New Roman" w:hAnsi="Times New Roman" w:cs="Times New Roman"/>
          <w:color w:val="000000"/>
        </w:rPr>
        <w:t>,</w:t>
      </w:r>
      <w:r w:rsidR="005979F0" w:rsidRPr="00D53221">
        <w:rPr>
          <w:rFonts w:ascii="Times New Roman" w:hAnsi="Times New Roman" w:cs="Times New Roman"/>
          <w:color w:val="000000"/>
        </w:rPr>
        <w:t xml:space="preserve"> 137–45.</w:t>
      </w:r>
    </w:p>
  </w:footnote>
  <w:footnote w:id="28">
    <w:p w14:paraId="14D00C9F" w14:textId="23EA4031" w:rsidR="00B9010C" w:rsidRPr="00D53221"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r w:rsidR="005979F0" w:rsidRPr="00D53221">
        <w:rPr>
          <w:rFonts w:ascii="Times New Roman" w:hAnsi="Times New Roman" w:cs="Times New Roman"/>
          <w:color w:val="000000"/>
        </w:rPr>
        <w:t>Traverso</w:t>
      </w:r>
      <w:r w:rsidR="0048296F">
        <w:rPr>
          <w:rFonts w:ascii="Times New Roman" w:hAnsi="Times New Roman" w:cs="Times New Roman"/>
          <w:color w:val="000000"/>
        </w:rPr>
        <w:t xml:space="preserve">, </w:t>
      </w:r>
      <w:r w:rsidR="005979F0" w:rsidRPr="00D53221">
        <w:rPr>
          <w:rFonts w:ascii="Times New Roman" w:hAnsi="Times New Roman" w:cs="Times New Roman"/>
          <w:i/>
          <w:iCs/>
          <w:color w:val="000000"/>
        </w:rPr>
        <w:t>Left-Wing Melancholia</w:t>
      </w:r>
      <w:r w:rsidR="0048296F">
        <w:rPr>
          <w:rFonts w:ascii="Times New Roman" w:hAnsi="Times New Roman" w:cs="Times New Roman"/>
          <w:color w:val="000000"/>
        </w:rPr>
        <w:t xml:space="preserve">, </w:t>
      </w:r>
      <w:r w:rsidR="005979F0" w:rsidRPr="00D53221">
        <w:rPr>
          <w:rFonts w:ascii="Times New Roman" w:hAnsi="Times New Roman" w:cs="Times New Roman"/>
          <w:color w:val="000000"/>
        </w:rPr>
        <w:t xml:space="preserve">97. </w:t>
      </w:r>
    </w:p>
  </w:footnote>
  <w:footnote w:id="29">
    <w:p w14:paraId="57592E7D" w14:textId="3E3D5D91" w:rsidR="00AE4250" w:rsidRPr="00AE4250" w:rsidRDefault="00AE4250" w:rsidP="003D76B7">
      <w:pPr>
        <w:pStyle w:val="Sprotnaopomba-besedilo"/>
        <w:jc w:val="both"/>
        <w:rPr>
          <w:rFonts w:ascii="Times New Roman" w:hAnsi="Times New Roman" w:cs="Times New Roman"/>
        </w:rPr>
      </w:pPr>
      <w:r w:rsidRPr="00AE4250">
        <w:rPr>
          <w:rStyle w:val="Sprotnaopomba-sklic"/>
          <w:rFonts w:ascii="Times New Roman" w:hAnsi="Times New Roman" w:cs="Times New Roman"/>
        </w:rPr>
        <w:footnoteRef/>
      </w:r>
      <w:r w:rsidRPr="00AE4250">
        <w:rPr>
          <w:rFonts w:ascii="Times New Roman" w:hAnsi="Times New Roman" w:cs="Times New Roman"/>
        </w:rPr>
        <w:t xml:space="preserve"> </w:t>
      </w:r>
      <w:proofErr w:type="spellStart"/>
      <w:r w:rsidRPr="00AE4250">
        <w:rPr>
          <w:rFonts w:ascii="Times New Roman" w:hAnsi="Times New Roman" w:cs="Times New Roman"/>
        </w:rPr>
        <w:t>Breznik</w:t>
      </w:r>
      <w:proofErr w:type="spellEnd"/>
      <w:r w:rsidRPr="00AE4250">
        <w:rPr>
          <w:rFonts w:ascii="Times New Roman" w:hAnsi="Times New Roman" w:cs="Times New Roman"/>
        </w:rPr>
        <w:t xml:space="preserve"> and </w:t>
      </w:r>
      <w:proofErr w:type="spellStart"/>
      <w:r w:rsidRPr="00AE4250">
        <w:rPr>
          <w:rFonts w:ascii="Times New Roman" w:hAnsi="Times New Roman" w:cs="Times New Roman"/>
        </w:rPr>
        <w:t>Močnik</w:t>
      </w:r>
      <w:proofErr w:type="spellEnd"/>
      <w:r w:rsidRPr="00AE4250">
        <w:rPr>
          <w:rFonts w:ascii="Times New Roman" w:hAnsi="Times New Roman" w:cs="Times New Roman"/>
        </w:rPr>
        <w:t>, “Organized memory and popular remembering</w:t>
      </w:r>
      <w:r w:rsidR="00083471">
        <w:rPr>
          <w:rFonts w:ascii="Times New Roman" w:hAnsi="Times New Roman" w:cs="Times New Roman"/>
        </w:rPr>
        <w:t>,</w:t>
      </w:r>
      <w:r w:rsidRPr="00AE4250">
        <w:rPr>
          <w:rFonts w:ascii="Times New Roman" w:hAnsi="Times New Roman" w:cs="Times New Roman"/>
        </w:rPr>
        <w:t>” 6–9.</w:t>
      </w:r>
    </w:p>
  </w:footnote>
  <w:footnote w:id="30">
    <w:p w14:paraId="58DE2E0A" w14:textId="7D394F49" w:rsidR="00B9010C" w:rsidRPr="00D53221"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proofErr w:type="spellStart"/>
      <w:r w:rsidR="005979F0" w:rsidRPr="00D53221">
        <w:rPr>
          <w:rFonts w:ascii="Times New Roman" w:hAnsi="Times New Roman" w:cs="Times New Roman"/>
          <w:color w:val="000000"/>
        </w:rPr>
        <w:t>Maruša</w:t>
      </w:r>
      <w:proofErr w:type="spellEnd"/>
      <w:r w:rsidR="0048296F">
        <w:rPr>
          <w:rFonts w:ascii="Times New Roman" w:hAnsi="Times New Roman" w:cs="Times New Roman"/>
          <w:color w:val="000000"/>
        </w:rPr>
        <w:t xml:space="preserve"> </w:t>
      </w:r>
      <w:proofErr w:type="spellStart"/>
      <w:r w:rsidR="0048296F" w:rsidRPr="00D53221">
        <w:rPr>
          <w:rFonts w:ascii="Times New Roman" w:hAnsi="Times New Roman" w:cs="Times New Roman"/>
          <w:color w:val="000000"/>
        </w:rPr>
        <w:t>Pušnik</w:t>
      </w:r>
      <w:proofErr w:type="spellEnd"/>
      <w:r w:rsidR="005979F0" w:rsidRPr="00D53221">
        <w:rPr>
          <w:rFonts w:ascii="Times New Roman" w:hAnsi="Times New Roman" w:cs="Times New Roman"/>
          <w:color w:val="000000"/>
        </w:rPr>
        <w:t xml:space="preserve">, “Media memorial discourses and memory struggles in Slovenia,” </w:t>
      </w:r>
      <w:r w:rsidR="005979F0" w:rsidRPr="00D53221">
        <w:rPr>
          <w:rFonts w:ascii="Times New Roman" w:hAnsi="Times New Roman" w:cs="Times New Roman"/>
          <w:i/>
          <w:iCs/>
          <w:color w:val="000000"/>
        </w:rPr>
        <w:t>Memory Studies</w:t>
      </w:r>
      <w:r w:rsidR="005979F0" w:rsidRPr="00D53221">
        <w:rPr>
          <w:rFonts w:ascii="Times New Roman" w:hAnsi="Times New Roman" w:cs="Times New Roman"/>
          <w:color w:val="000000"/>
        </w:rPr>
        <w:t xml:space="preserve"> 12, </w:t>
      </w:r>
      <w:r w:rsidR="001F7D36">
        <w:rPr>
          <w:rFonts w:ascii="Times New Roman" w:hAnsi="Times New Roman" w:cs="Times New Roman"/>
          <w:color w:val="000000"/>
        </w:rPr>
        <w:t>No.</w:t>
      </w:r>
      <w:r w:rsidR="005979F0" w:rsidRPr="00D53221">
        <w:rPr>
          <w:rFonts w:ascii="Times New Roman" w:hAnsi="Times New Roman" w:cs="Times New Roman"/>
          <w:color w:val="000000"/>
        </w:rPr>
        <w:t xml:space="preserve"> 4 (2017)</w:t>
      </w:r>
      <w:r w:rsidR="0048296F">
        <w:rPr>
          <w:rFonts w:ascii="Times New Roman" w:hAnsi="Times New Roman" w:cs="Times New Roman"/>
          <w:color w:val="000000"/>
        </w:rPr>
        <w:t>,</w:t>
      </w:r>
      <w:r w:rsidR="005979F0" w:rsidRPr="00D53221">
        <w:rPr>
          <w:rFonts w:ascii="Times New Roman" w:hAnsi="Times New Roman" w:cs="Times New Roman"/>
          <w:color w:val="000000"/>
        </w:rPr>
        <w:t xml:space="preserve"> 433–50.</w:t>
      </w:r>
    </w:p>
  </w:footnote>
  <w:footnote w:id="31">
    <w:p w14:paraId="475CF47D" w14:textId="126B065B" w:rsidR="00B9010C" w:rsidRPr="00D53221"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r w:rsidR="006D6482" w:rsidRPr="00D53221">
        <w:rPr>
          <w:rFonts w:ascii="Times New Roman" w:hAnsi="Times New Roman" w:cs="Times New Roman"/>
          <w:color w:val="000000"/>
        </w:rPr>
        <w:t>Mitja</w:t>
      </w:r>
      <w:r w:rsidR="0048296F">
        <w:rPr>
          <w:rFonts w:ascii="Times New Roman" w:hAnsi="Times New Roman" w:cs="Times New Roman"/>
          <w:color w:val="000000"/>
        </w:rPr>
        <w:t xml:space="preserve"> </w:t>
      </w:r>
      <w:proofErr w:type="spellStart"/>
      <w:r w:rsidR="0048296F" w:rsidRPr="00D53221">
        <w:rPr>
          <w:rFonts w:ascii="Times New Roman" w:hAnsi="Times New Roman" w:cs="Times New Roman"/>
          <w:color w:val="000000"/>
        </w:rPr>
        <w:t>Velikonja</w:t>
      </w:r>
      <w:proofErr w:type="spellEnd"/>
      <w:r w:rsidR="006D6482" w:rsidRPr="00D53221">
        <w:rPr>
          <w:rFonts w:ascii="Times New Roman" w:hAnsi="Times New Roman" w:cs="Times New Roman"/>
          <w:color w:val="000000"/>
        </w:rPr>
        <w:t xml:space="preserve">, “Lost in Transition: Nostalgia for Socialism in Post-socialist Countries,” </w:t>
      </w:r>
      <w:r w:rsidR="006D6482" w:rsidRPr="006C03C4">
        <w:rPr>
          <w:rFonts w:ascii="Times New Roman" w:hAnsi="Times New Roman" w:cs="Times New Roman"/>
          <w:i/>
          <w:color w:val="000000"/>
        </w:rPr>
        <w:t>East European Politics and Societies</w:t>
      </w:r>
      <w:r w:rsidR="006D6482" w:rsidRPr="00D53221">
        <w:rPr>
          <w:rFonts w:ascii="Times New Roman" w:hAnsi="Times New Roman" w:cs="Times New Roman"/>
          <w:color w:val="000000"/>
        </w:rPr>
        <w:t xml:space="preserve">, </w:t>
      </w:r>
      <w:r w:rsidR="0048296F">
        <w:rPr>
          <w:rFonts w:ascii="Times New Roman" w:hAnsi="Times New Roman" w:cs="Times New Roman"/>
          <w:color w:val="000000"/>
        </w:rPr>
        <w:t>23</w:t>
      </w:r>
      <w:r w:rsidR="006D6482" w:rsidRPr="00D53221">
        <w:rPr>
          <w:rFonts w:ascii="Times New Roman" w:hAnsi="Times New Roman" w:cs="Times New Roman"/>
          <w:color w:val="000000"/>
        </w:rPr>
        <w:t xml:space="preserve"> </w:t>
      </w:r>
      <w:r w:rsidR="001F7D36">
        <w:rPr>
          <w:rFonts w:ascii="Times New Roman" w:hAnsi="Times New Roman" w:cs="Times New Roman"/>
          <w:color w:val="000000"/>
        </w:rPr>
        <w:t>No.</w:t>
      </w:r>
      <w:r w:rsidR="006D6482" w:rsidRPr="00D53221">
        <w:rPr>
          <w:rFonts w:ascii="Times New Roman" w:hAnsi="Times New Roman" w:cs="Times New Roman"/>
          <w:color w:val="000000"/>
        </w:rPr>
        <w:t xml:space="preserve"> </w:t>
      </w:r>
      <w:r w:rsidR="0048296F">
        <w:rPr>
          <w:rFonts w:ascii="Times New Roman" w:hAnsi="Times New Roman" w:cs="Times New Roman"/>
          <w:color w:val="000000"/>
        </w:rPr>
        <w:t>4</w:t>
      </w:r>
      <w:r w:rsidR="006D6482" w:rsidRPr="00D53221">
        <w:rPr>
          <w:rFonts w:ascii="Times New Roman" w:hAnsi="Times New Roman" w:cs="Times New Roman"/>
          <w:color w:val="000000"/>
        </w:rPr>
        <w:t xml:space="preserve"> (2009)</w:t>
      </w:r>
      <w:r w:rsidR="0048296F">
        <w:rPr>
          <w:rFonts w:ascii="Times New Roman" w:hAnsi="Times New Roman" w:cs="Times New Roman"/>
          <w:color w:val="000000"/>
        </w:rPr>
        <w:t>,</w:t>
      </w:r>
      <w:r w:rsidR="006D6482" w:rsidRPr="00D53221">
        <w:rPr>
          <w:rFonts w:ascii="Times New Roman" w:hAnsi="Times New Roman" w:cs="Times New Roman"/>
          <w:color w:val="000000"/>
        </w:rPr>
        <w:t xml:space="preserve"> </w:t>
      </w:r>
      <w:r w:rsidR="0048296F">
        <w:rPr>
          <w:rFonts w:ascii="Times New Roman" w:hAnsi="Times New Roman" w:cs="Times New Roman"/>
          <w:color w:val="000000"/>
        </w:rPr>
        <w:t>536</w:t>
      </w:r>
      <w:r w:rsidR="006D6482" w:rsidRPr="00D53221">
        <w:rPr>
          <w:rFonts w:ascii="Times New Roman" w:hAnsi="Times New Roman" w:cs="Times New Roman"/>
          <w:color w:val="000000"/>
        </w:rPr>
        <w:t xml:space="preserve">. </w:t>
      </w:r>
    </w:p>
  </w:footnote>
  <w:footnote w:id="32">
    <w:p w14:paraId="0E9C2EA2" w14:textId="672A9C4D" w:rsidR="00B9010C" w:rsidRPr="00D53221"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proofErr w:type="spellStart"/>
      <w:r w:rsidR="006D6482" w:rsidRPr="00D53221">
        <w:rPr>
          <w:rFonts w:ascii="Times New Roman" w:hAnsi="Times New Roman" w:cs="Times New Roman"/>
          <w:color w:val="000000"/>
        </w:rPr>
        <w:t>Anikó</w:t>
      </w:r>
      <w:proofErr w:type="spellEnd"/>
      <w:r w:rsidR="00FE1D4B">
        <w:rPr>
          <w:rFonts w:ascii="Times New Roman" w:hAnsi="Times New Roman" w:cs="Times New Roman"/>
          <w:color w:val="000000"/>
        </w:rPr>
        <w:t xml:space="preserve"> </w:t>
      </w:r>
      <w:proofErr w:type="spellStart"/>
      <w:r w:rsidR="00FE1D4B">
        <w:rPr>
          <w:rFonts w:ascii="Times New Roman" w:hAnsi="Times New Roman" w:cs="Times New Roman"/>
          <w:color w:val="000000"/>
        </w:rPr>
        <w:t>Imre</w:t>
      </w:r>
      <w:proofErr w:type="spellEnd"/>
      <w:r w:rsidR="006D6482" w:rsidRPr="00D53221">
        <w:rPr>
          <w:rFonts w:ascii="Times New Roman" w:hAnsi="Times New Roman" w:cs="Times New Roman"/>
          <w:color w:val="000000"/>
        </w:rPr>
        <w:t xml:space="preserve">, </w:t>
      </w:r>
      <w:r w:rsidR="006D6482" w:rsidRPr="00D53221">
        <w:rPr>
          <w:rFonts w:ascii="Times New Roman" w:hAnsi="Times New Roman" w:cs="Times New Roman"/>
          <w:i/>
          <w:iCs/>
          <w:color w:val="000000"/>
        </w:rPr>
        <w:t>TV Socialism</w:t>
      </w:r>
      <w:r w:rsidR="006D6482" w:rsidRPr="00D53221">
        <w:rPr>
          <w:rFonts w:ascii="Times New Roman" w:hAnsi="Times New Roman" w:cs="Times New Roman"/>
          <w:color w:val="000000"/>
        </w:rPr>
        <w:t xml:space="preserve"> (Durham: Duke University Press, 2016)</w:t>
      </w:r>
      <w:r w:rsidR="0048296F">
        <w:rPr>
          <w:rFonts w:ascii="Times New Roman" w:hAnsi="Times New Roman" w:cs="Times New Roman"/>
          <w:color w:val="000000"/>
        </w:rPr>
        <w:t>,</w:t>
      </w:r>
      <w:r w:rsidR="006D6482" w:rsidRPr="00D53221">
        <w:rPr>
          <w:rFonts w:ascii="Times New Roman" w:hAnsi="Times New Roman" w:cs="Times New Roman"/>
          <w:color w:val="000000"/>
        </w:rPr>
        <w:t xml:space="preserve"> 3. </w:t>
      </w:r>
    </w:p>
  </w:footnote>
  <w:footnote w:id="33">
    <w:p w14:paraId="3CE2BFB1" w14:textId="6F56A6D6" w:rsidR="00B9010C" w:rsidRPr="00D53221"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r w:rsidR="0048296F">
        <w:rPr>
          <w:rFonts w:ascii="Times New Roman" w:hAnsi="Times New Roman" w:cs="Times New Roman"/>
        </w:rPr>
        <w:t xml:space="preserve">See </w:t>
      </w:r>
      <w:proofErr w:type="spellStart"/>
      <w:r w:rsidR="006D6482" w:rsidRPr="00D53221">
        <w:rPr>
          <w:rFonts w:ascii="Times New Roman" w:hAnsi="Times New Roman" w:cs="Times New Roman"/>
          <w:color w:val="000000"/>
        </w:rPr>
        <w:t>Imre</w:t>
      </w:r>
      <w:proofErr w:type="spellEnd"/>
      <w:r w:rsidR="006D6482" w:rsidRPr="00D53221">
        <w:rPr>
          <w:rFonts w:ascii="Times New Roman" w:hAnsi="Times New Roman" w:cs="Times New Roman"/>
          <w:color w:val="000000"/>
        </w:rPr>
        <w:t xml:space="preserve">, </w:t>
      </w:r>
      <w:r w:rsidR="006D6482" w:rsidRPr="00D53221">
        <w:rPr>
          <w:rFonts w:ascii="Times New Roman" w:hAnsi="Times New Roman" w:cs="Times New Roman"/>
          <w:i/>
          <w:iCs/>
          <w:color w:val="000000"/>
        </w:rPr>
        <w:t>TV Socialism</w:t>
      </w:r>
      <w:r w:rsidR="00083471">
        <w:rPr>
          <w:rFonts w:ascii="Times New Roman" w:hAnsi="Times New Roman" w:cs="Times New Roman"/>
          <w:color w:val="000000"/>
        </w:rPr>
        <w:t>.</w:t>
      </w:r>
      <w:r w:rsidR="0048296F">
        <w:rPr>
          <w:rFonts w:ascii="Times New Roman" w:hAnsi="Times New Roman" w:cs="Times New Roman"/>
          <w:color w:val="000000"/>
        </w:rPr>
        <w:t xml:space="preserve"> </w:t>
      </w:r>
      <w:proofErr w:type="spellStart"/>
      <w:r w:rsidR="006D6482" w:rsidRPr="00D53221">
        <w:rPr>
          <w:rFonts w:ascii="Times New Roman" w:hAnsi="Times New Roman" w:cs="Times New Roman"/>
          <w:color w:val="000000"/>
        </w:rPr>
        <w:t>Mihelj</w:t>
      </w:r>
      <w:proofErr w:type="spellEnd"/>
      <w:r w:rsidR="006D6482" w:rsidRPr="00D53221">
        <w:rPr>
          <w:rFonts w:ascii="Times New Roman" w:hAnsi="Times New Roman" w:cs="Times New Roman"/>
          <w:color w:val="000000"/>
        </w:rPr>
        <w:t xml:space="preserve"> and </w:t>
      </w:r>
      <w:r w:rsidR="0048296F">
        <w:rPr>
          <w:rFonts w:ascii="Times New Roman" w:hAnsi="Times New Roman" w:cs="Times New Roman"/>
          <w:color w:val="000000"/>
        </w:rPr>
        <w:t>H</w:t>
      </w:r>
      <w:r w:rsidR="006D6482" w:rsidRPr="00D53221">
        <w:rPr>
          <w:rFonts w:ascii="Times New Roman" w:hAnsi="Times New Roman" w:cs="Times New Roman"/>
          <w:color w:val="000000"/>
        </w:rPr>
        <w:t xml:space="preserve">uxtable, </w:t>
      </w:r>
      <w:r w:rsidR="006D6482" w:rsidRPr="00D53221">
        <w:rPr>
          <w:rFonts w:ascii="Times New Roman" w:hAnsi="Times New Roman" w:cs="Times New Roman"/>
          <w:i/>
          <w:iCs/>
          <w:color w:val="000000"/>
        </w:rPr>
        <w:t>From Media Systems to Media Cultures</w:t>
      </w:r>
      <w:r w:rsidR="00083471">
        <w:rPr>
          <w:rFonts w:ascii="Times New Roman" w:hAnsi="Times New Roman" w:cs="Times New Roman"/>
          <w:i/>
          <w:iCs/>
          <w:color w:val="000000"/>
        </w:rPr>
        <w:t>.</w:t>
      </w:r>
      <w:r w:rsidRPr="00D53221">
        <w:rPr>
          <w:rFonts w:ascii="Times New Roman" w:eastAsia="Times New Roman" w:hAnsi="Times New Roman" w:cs="Times New Roman"/>
        </w:rPr>
        <w:t xml:space="preserve"> </w:t>
      </w:r>
      <w:proofErr w:type="spellStart"/>
      <w:r w:rsidR="006D6482" w:rsidRPr="00D53221">
        <w:rPr>
          <w:rFonts w:ascii="Times New Roman" w:hAnsi="Times New Roman" w:cs="Times New Roman"/>
          <w:color w:val="000000"/>
        </w:rPr>
        <w:t>Pušnik</w:t>
      </w:r>
      <w:proofErr w:type="spellEnd"/>
      <w:r w:rsidR="0048296F">
        <w:rPr>
          <w:rFonts w:ascii="Times New Roman" w:hAnsi="Times New Roman" w:cs="Times New Roman"/>
          <w:color w:val="000000"/>
        </w:rPr>
        <w:t xml:space="preserve">, </w:t>
      </w:r>
      <w:proofErr w:type="spellStart"/>
      <w:r w:rsidR="006D6482" w:rsidRPr="00D53221">
        <w:rPr>
          <w:rFonts w:ascii="Times New Roman" w:hAnsi="Times New Roman" w:cs="Times New Roman"/>
          <w:i/>
          <w:iCs/>
          <w:color w:val="000000"/>
        </w:rPr>
        <w:t>Kulturna</w:t>
      </w:r>
      <w:proofErr w:type="spellEnd"/>
      <w:r w:rsidR="006D6482" w:rsidRPr="00D53221">
        <w:rPr>
          <w:rFonts w:ascii="Times New Roman" w:hAnsi="Times New Roman" w:cs="Times New Roman"/>
          <w:i/>
          <w:iCs/>
          <w:color w:val="000000"/>
        </w:rPr>
        <w:t xml:space="preserve"> </w:t>
      </w:r>
      <w:proofErr w:type="spellStart"/>
      <w:r w:rsidR="006D6482" w:rsidRPr="00D53221">
        <w:rPr>
          <w:rFonts w:ascii="Times New Roman" w:hAnsi="Times New Roman" w:cs="Times New Roman"/>
          <w:i/>
          <w:iCs/>
          <w:color w:val="000000"/>
        </w:rPr>
        <w:t>zgodovina</w:t>
      </w:r>
      <w:proofErr w:type="spellEnd"/>
      <w:r w:rsidR="006D6482" w:rsidRPr="00D53221">
        <w:rPr>
          <w:rFonts w:ascii="Times New Roman" w:hAnsi="Times New Roman" w:cs="Times New Roman"/>
          <w:i/>
          <w:iCs/>
          <w:color w:val="000000"/>
        </w:rPr>
        <w:t xml:space="preserve"> </w:t>
      </w:r>
      <w:proofErr w:type="spellStart"/>
      <w:r w:rsidR="006D6482" w:rsidRPr="00D53221">
        <w:rPr>
          <w:rFonts w:ascii="Times New Roman" w:hAnsi="Times New Roman" w:cs="Times New Roman"/>
          <w:i/>
          <w:iCs/>
          <w:color w:val="000000"/>
        </w:rPr>
        <w:t>elektronskih</w:t>
      </w:r>
      <w:proofErr w:type="spellEnd"/>
      <w:r w:rsidR="006D6482" w:rsidRPr="00D53221">
        <w:rPr>
          <w:rFonts w:ascii="Times New Roman" w:hAnsi="Times New Roman" w:cs="Times New Roman"/>
          <w:i/>
          <w:iCs/>
          <w:color w:val="000000"/>
        </w:rPr>
        <w:t xml:space="preserve"> </w:t>
      </w:r>
      <w:proofErr w:type="spellStart"/>
      <w:r w:rsidR="006D6482" w:rsidRPr="00D53221">
        <w:rPr>
          <w:rFonts w:ascii="Times New Roman" w:hAnsi="Times New Roman" w:cs="Times New Roman"/>
          <w:i/>
          <w:iCs/>
          <w:color w:val="000000"/>
        </w:rPr>
        <w:t>medijev</w:t>
      </w:r>
      <w:proofErr w:type="spellEnd"/>
      <w:r w:rsidR="006D6482" w:rsidRPr="00D53221">
        <w:rPr>
          <w:rFonts w:ascii="Times New Roman" w:hAnsi="Times New Roman" w:cs="Times New Roman"/>
          <w:color w:val="000000"/>
        </w:rPr>
        <w:t>.</w:t>
      </w:r>
    </w:p>
  </w:footnote>
  <w:footnote w:id="34">
    <w:p w14:paraId="4F9F899A" w14:textId="6B074D8C" w:rsidR="00B9010C" w:rsidRPr="00B75E0A"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r w:rsidR="00FE1D4B">
        <w:rPr>
          <w:rFonts w:ascii="Times New Roman" w:hAnsi="Times New Roman" w:cs="Times New Roman"/>
        </w:rPr>
        <w:t>See</w:t>
      </w:r>
      <w:r w:rsidR="006D6482" w:rsidRPr="00D53221">
        <w:rPr>
          <w:rFonts w:ascii="Times New Roman" w:hAnsi="Times New Roman" w:cs="Times New Roman"/>
          <w:color w:val="000000"/>
        </w:rPr>
        <w:t xml:space="preserve"> </w:t>
      </w:r>
      <w:proofErr w:type="spellStart"/>
      <w:r w:rsidR="006D6482" w:rsidRPr="00D53221">
        <w:rPr>
          <w:rFonts w:ascii="Times New Roman" w:hAnsi="Times New Roman" w:cs="Times New Roman"/>
          <w:color w:val="000000"/>
        </w:rPr>
        <w:t>Slavko</w:t>
      </w:r>
      <w:proofErr w:type="spellEnd"/>
      <w:r w:rsidR="006D6482" w:rsidRPr="00D53221">
        <w:rPr>
          <w:rFonts w:ascii="Times New Roman" w:hAnsi="Times New Roman" w:cs="Times New Roman"/>
          <w:color w:val="000000"/>
        </w:rPr>
        <w:t xml:space="preserve"> </w:t>
      </w:r>
      <w:proofErr w:type="spellStart"/>
      <w:r w:rsidR="00FE1D4B">
        <w:rPr>
          <w:rFonts w:ascii="Times New Roman" w:hAnsi="Times New Roman" w:cs="Times New Roman"/>
          <w:color w:val="000000"/>
        </w:rPr>
        <w:t>Splichal</w:t>
      </w:r>
      <w:proofErr w:type="spellEnd"/>
      <w:r w:rsidR="00FE1D4B">
        <w:rPr>
          <w:rFonts w:ascii="Times New Roman" w:hAnsi="Times New Roman" w:cs="Times New Roman"/>
          <w:color w:val="000000"/>
        </w:rPr>
        <w:t xml:space="preserve"> </w:t>
      </w:r>
      <w:r w:rsidR="006D6482" w:rsidRPr="00D53221">
        <w:rPr>
          <w:rFonts w:ascii="Times New Roman" w:hAnsi="Times New Roman" w:cs="Times New Roman"/>
          <w:color w:val="000000"/>
        </w:rPr>
        <w:t xml:space="preserve">and France </w:t>
      </w:r>
      <w:proofErr w:type="spellStart"/>
      <w:r w:rsidR="006D6482" w:rsidRPr="00D53221">
        <w:rPr>
          <w:rFonts w:ascii="Times New Roman" w:hAnsi="Times New Roman" w:cs="Times New Roman"/>
          <w:color w:val="000000"/>
        </w:rPr>
        <w:t>Vreg</w:t>
      </w:r>
      <w:proofErr w:type="spellEnd"/>
      <w:r w:rsidR="006D6482" w:rsidRPr="00D53221">
        <w:rPr>
          <w:rFonts w:ascii="Times New Roman" w:hAnsi="Times New Roman" w:cs="Times New Roman"/>
          <w:color w:val="000000"/>
        </w:rPr>
        <w:t xml:space="preserve">, </w:t>
      </w:r>
      <w:proofErr w:type="spellStart"/>
      <w:r w:rsidR="006D6482" w:rsidRPr="00D53221">
        <w:rPr>
          <w:rFonts w:ascii="Times New Roman" w:hAnsi="Times New Roman" w:cs="Times New Roman"/>
          <w:i/>
          <w:iCs/>
          <w:color w:val="000000"/>
        </w:rPr>
        <w:t>Množično</w:t>
      </w:r>
      <w:proofErr w:type="spellEnd"/>
      <w:r w:rsidR="006D6482" w:rsidRPr="00D53221">
        <w:rPr>
          <w:rFonts w:ascii="Times New Roman" w:hAnsi="Times New Roman" w:cs="Times New Roman"/>
          <w:i/>
          <w:iCs/>
          <w:color w:val="000000"/>
        </w:rPr>
        <w:t xml:space="preserve"> </w:t>
      </w:r>
      <w:proofErr w:type="spellStart"/>
      <w:r w:rsidR="006D6482" w:rsidRPr="00D53221">
        <w:rPr>
          <w:rFonts w:ascii="Times New Roman" w:hAnsi="Times New Roman" w:cs="Times New Roman"/>
          <w:i/>
          <w:iCs/>
          <w:color w:val="000000"/>
        </w:rPr>
        <w:t>komuniciranje</w:t>
      </w:r>
      <w:proofErr w:type="spellEnd"/>
      <w:r w:rsidR="006D6482" w:rsidRPr="00D53221">
        <w:rPr>
          <w:rFonts w:ascii="Times New Roman" w:hAnsi="Times New Roman" w:cs="Times New Roman"/>
          <w:i/>
          <w:iCs/>
          <w:color w:val="000000"/>
        </w:rPr>
        <w:t xml:space="preserve"> in </w:t>
      </w:r>
      <w:proofErr w:type="spellStart"/>
      <w:r w:rsidR="006D6482" w:rsidRPr="00D53221">
        <w:rPr>
          <w:rFonts w:ascii="Times New Roman" w:hAnsi="Times New Roman" w:cs="Times New Roman"/>
          <w:i/>
          <w:iCs/>
          <w:color w:val="000000"/>
        </w:rPr>
        <w:t>razvoj</w:t>
      </w:r>
      <w:proofErr w:type="spellEnd"/>
      <w:r w:rsidR="006D6482" w:rsidRPr="00D53221">
        <w:rPr>
          <w:rFonts w:ascii="Times New Roman" w:hAnsi="Times New Roman" w:cs="Times New Roman"/>
          <w:i/>
          <w:iCs/>
          <w:color w:val="000000"/>
        </w:rPr>
        <w:t xml:space="preserve"> </w:t>
      </w:r>
      <w:proofErr w:type="spellStart"/>
      <w:r w:rsidR="006D6482" w:rsidRPr="00D53221">
        <w:rPr>
          <w:rFonts w:ascii="Times New Roman" w:hAnsi="Times New Roman" w:cs="Times New Roman"/>
          <w:i/>
          <w:iCs/>
          <w:color w:val="000000"/>
        </w:rPr>
        <w:t>demokracije</w:t>
      </w:r>
      <w:proofErr w:type="spellEnd"/>
      <w:r w:rsidR="006D6482" w:rsidRPr="00D53221">
        <w:rPr>
          <w:rFonts w:ascii="Times New Roman" w:hAnsi="Times New Roman" w:cs="Times New Roman"/>
          <w:color w:val="000000"/>
        </w:rPr>
        <w:t xml:space="preserve"> (Ljubljana: </w:t>
      </w:r>
      <w:proofErr w:type="spellStart"/>
      <w:r w:rsidR="006D6482" w:rsidRPr="00D53221">
        <w:rPr>
          <w:rFonts w:ascii="Times New Roman" w:hAnsi="Times New Roman" w:cs="Times New Roman"/>
          <w:color w:val="000000"/>
        </w:rPr>
        <w:t>Komunist</w:t>
      </w:r>
      <w:proofErr w:type="spellEnd"/>
      <w:r w:rsidR="006D6482" w:rsidRPr="00D53221">
        <w:rPr>
          <w:rFonts w:ascii="Times New Roman" w:hAnsi="Times New Roman" w:cs="Times New Roman"/>
          <w:color w:val="000000"/>
        </w:rPr>
        <w:t>, 1986)</w:t>
      </w:r>
      <w:r w:rsidR="00FE1D4B">
        <w:rPr>
          <w:rFonts w:ascii="Times New Roman" w:hAnsi="Times New Roman" w:cs="Times New Roman"/>
          <w:color w:val="000000"/>
        </w:rPr>
        <w:t xml:space="preserve"> and</w:t>
      </w:r>
      <w:r w:rsidR="006D6482" w:rsidRPr="00D53221">
        <w:rPr>
          <w:rFonts w:ascii="Times New Roman" w:hAnsi="Times New Roman" w:cs="Times New Roman"/>
          <w:color w:val="000000"/>
        </w:rPr>
        <w:t xml:space="preserve"> Gertrude J.</w:t>
      </w:r>
      <w:r w:rsidR="00FE1D4B">
        <w:rPr>
          <w:rFonts w:ascii="Times New Roman" w:hAnsi="Times New Roman" w:cs="Times New Roman"/>
          <w:color w:val="000000"/>
        </w:rPr>
        <w:t xml:space="preserve"> </w:t>
      </w:r>
      <w:r w:rsidR="00FE1D4B" w:rsidRPr="00B75E0A">
        <w:rPr>
          <w:rFonts w:ascii="Times New Roman" w:hAnsi="Times New Roman" w:cs="Times New Roman"/>
          <w:color w:val="000000"/>
        </w:rPr>
        <w:t>Robinson</w:t>
      </w:r>
      <w:r w:rsidR="006D6482" w:rsidRPr="00B75E0A">
        <w:rPr>
          <w:rFonts w:ascii="Times New Roman" w:hAnsi="Times New Roman" w:cs="Times New Roman"/>
          <w:color w:val="000000"/>
        </w:rPr>
        <w:t xml:space="preserve">, </w:t>
      </w:r>
      <w:r w:rsidR="006D6482" w:rsidRPr="00B75E0A">
        <w:rPr>
          <w:rFonts w:ascii="Times New Roman" w:hAnsi="Times New Roman" w:cs="Times New Roman"/>
          <w:i/>
          <w:iCs/>
          <w:color w:val="000000"/>
        </w:rPr>
        <w:t>Tito’s Maverick Media</w:t>
      </w:r>
      <w:r w:rsidR="006D6482" w:rsidRPr="00B75E0A">
        <w:rPr>
          <w:rFonts w:ascii="Times New Roman" w:hAnsi="Times New Roman" w:cs="Times New Roman"/>
          <w:color w:val="000000"/>
        </w:rPr>
        <w:t xml:space="preserve"> (Chicago: University of Illinois Press, 1977).</w:t>
      </w:r>
      <w:r w:rsidR="002506DF" w:rsidRPr="00B75E0A">
        <w:rPr>
          <w:rFonts w:ascii="Times New Roman" w:hAnsi="Times New Roman" w:cs="Times New Roman"/>
          <w:lang w:val="sl-SI"/>
        </w:rPr>
        <w:t xml:space="preserve"> </w:t>
      </w:r>
    </w:p>
  </w:footnote>
  <w:footnote w:id="35">
    <w:p w14:paraId="726FA277" w14:textId="4EE6B936" w:rsidR="00B9010C" w:rsidRPr="00B75E0A" w:rsidRDefault="00B9010C" w:rsidP="003D76B7">
      <w:pPr>
        <w:pStyle w:val="Sprotnaopomba-besedilo"/>
        <w:jc w:val="both"/>
        <w:rPr>
          <w:rFonts w:ascii="Times New Roman" w:hAnsi="Times New Roman" w:cs="Times New Roman"/>
          <w:lang w:val="sl-SI"/>
        </w:rPr>
      </w:pPr>
      <w:r w:rsidRPr="00B75E0A">
        <w:rPr>
          <w:rStyle w:val="Sprotnaopomba-sklic"/>
          <w:rFonts w:ascii="Times New Roman" w:hAnsi="Times New Roman" w:cs="Times New Roman"/>
        </w:rPr>
        <w:footnoteRef/>
      </w:r>
      <w:r w:rsidRPr="00B75E0A">
        <w:rPr>
          <w:rFonts w:ascii="Times New Roman" w:hAnsi="Times New Roman" w:cs="Times New Roman"/>
        </w:rPr>
        <w:t xml:space="preserve"> </w:t>
      </w:r>
      <w:r w:rsidR="006D6482" w:rsidRPr="00B75E0A">
        <w:rPr>
          <w:rFonts w:ascii="Times New Roman" w:hAnsi="Times New Roman" w:cs="Times New Roman"/>
          <w:color w:val="000000"/>
        </w:rPr>
        <w:t>Sabina</w:t>
      </w:r>
      <w:r w:rsidR="00FE1D4B" w:rsidRPr="00B75E0A">
        <w:rPr>
          <w:rFonts w:ascii="Times New Roman" w:hAnsi="Times New Roman" w:cs="Times New Roman"/>
          <w:color w:val="000000"/>
        </w:rPr>
        <w:t xml:space="preserve"> </w:t>
      </w:r>
      <w:proofErr w:type="spellStart"/>
      <w:r w:rsidR="00FE1D4B" w:rsidRPr="00B75E0A">
        <w:rPr>
          <w:rFonts w:ascii="Times New Roman" w:hAnsi="Times New Roman" w:cs="Times New Roman"/>
          <w:color w:val="000000"/>
        </w:rPr>
        <w:t>Mihelj</w:t>
      </w:r>
      <w:proofErr w:type="spellEnd"/>
      <w:r w:rsidR="006D6482" w:rsidRPr="00B75E0A">
        <w:rPr>
          <w:rFonts w:ascii="Times New Roman" w:hAnsi="Times New Roman" w:cs="Times New Roman"/>
          <w:color w:val="000000"/>
        </w:rPr>
        <w:t xml:space="preserve"> and </w:t>
      </w:r>
      <w:proofErr w:type="spellStart"/>
      <w:r w:rsidR="006D6482" w:rsidRPr="00B75E0A">
        <w:rPr>
          <w:rFonts w:ascii="Times New Roman" w:hAnsi="Times New Roman" w:cs="Times New Roman"/>
          <w:color w:val="000000"/>
        </w:rPr>
        <w:t>Jérôme</w:t>
      </w:r>
      <w:proofErr w:type="spellEnd"/>
      <w:r w:rsidR="006D6482" w:rsidRPr="00B75E0A">
        <w:rPr>
          <w:rFonts w:ascii="Times New Roman" w:hAnsi="Times New Roman" w:cs="Times New Roman"/>
          <w:color w:val="000000"/>
        </w:rPr>
        <w:t xml:space="preserve"> Bourdon, “Doing audience history,” </w:t>
      </w:r>
      <w:r w:rsidR="006D6482" w:rsidRPr="00B75E0A">
        <w:rPr>
          <w:rFonts w:ascii="Times New Roman" w:hAnsi="Times New Roman" w:cs="Times New Roman"/>
          <w:i/>
          <w:iCs/>
          <w:color w:val="000000"/>
        </w:rPr>
        <w:t>European Journal of Communication</w:t>
      </w:r>
      <w:r w:rsidR="006D6482" w:rsidRPr="00B75E0A">
        <w:rPr>
          <w:rFonts w:ascii="Times New Roman" w:hAnsi="Times New Roman" w:cs="Times New Roman"/>
          <w:color w:val="000000"/>
        </w:rPr>
        <w:t xml:space="preserve"> 30, </w:t>
      </w:r>
      <w:r w:rsidR="001F7D36">
        <w:rPr>
          <w:rFonts w:ascii="Times New Roman" w:hAnsi="Times New Roman" w:cs="Times New Roman"/>
          <w:color w:val="000000"/>
        </w:rPr>
        <w:t>No.</w:t>
      </w:r>
      <w:r w:rsidR="006D6482" w:rsidRPr="00B75E0A">
        <w:rPr>
          <w:rFonts w:ascii="Times New Roman" w:hAnsi="Times New Roman" w:cs="Times New Roman"/>
          <w:color w:val="000000"/>
        </w:rPr>
        <w:t xml:space="preserve"> 1 (2015): 3. </w:t>
      </w:r>
    </w:p>
  </w:footnote>
  <w:footnote w:id="36">
    <w:p w14:paraId="432DCA13" w14:textId="3FF00D3F" w:rsidR="00A14E52" w:rsidRPr="00083471" w:rsidRDefault="00A14E52" w:rsidP="003D76B7">
      <w:pPr>
        <w:pStyle w:val="Sprotnaopomba-besedilo"/>
        <w:jc w:val="both"/>
        <w:rPr>
          <w:rFonts w:ascii="Times New Roman" w:hAnsi="Times New Roman" w:cs="Times New Roman"/>
          <w:lang w:val="sl-SI"/>
        </w:rPr>
      </w:pPr>
      <w:r w:rsidRPr="00B75E0A">
        <w:rPr>
          <w:rStyle w:val="Sprotnaopomba-sklic"/>
          <w:rFonts w:ascii="Times New Roman" w:hAnsi="Times New Roman" w:cs="Times New Roman"/>
        </w:rPr>
        <w:footnoteRef/>
      </w:r>
      <w:r w:rsidRPr="00E17FE7">
        <w:rPr>
          <w:rFonts w:ascii="Times New Roman" w:hAnsi="Times New Roman" w:cs="Times New Roman"/>
          <w:lang w:val="sl-SI"/>
        </w:rPr>
        <w:t xml:space="preserve"> </w:t>
      </w:r>
      <w:r w:rsidR="005332F3" w:rsidRPr="00E17FE7">
        <w:rPr>
          <w:rFonts w:ascii="Times New Roman" w:hAnsi="Times New Roman" w:cs="Times New Roman"/>
          <w:lang w:val="sl-SI"/>
        </w:rPr>
        <w:t>See</w:t>
      </w:r>
      <w:r w:rsidR="00D07C66" w:rsidRPr="00E17FE7">
        <w:rPr>
          <w:rFonts w:ascii="Times New Roman" w:hAnsi="Times New Roman" w:cs="Times New Roman"/>
          <w:lang w:val="sl-SI"/>
        </w:rPr>
        <w:t>:</w:t>
      </w:r>
      <w:r w:rsidR="005332F3" w:rsidRPr="00E17FE7">
        <w:rPr>
          <w:rFonts w:ascii="Times New Roman" w:hAnsi="Times New Roman" w:cs="Times New Roman"/>
          <w:lang w:val="sl-SI"/>
        </w:rPr>
        <w:t xml:space="preserve"> Jerne</w:t>
      </w:r>
      <w:r w:rsidR="005F4FFF">
        <w:rPr>
          <w:rFonts w:ascii="Times New Roman" w:hAnsi="Times New Roman" w:cs="Times New Roman"/>
          <w:lang w:val="sl-SI"/>
        </w:rPr>
        <w:t>j</w:t>
      </w:r>
      <w:r w:rsidR="005332F3" w:rsidRPr="00E17FE7">
        <w:rPr>
          <w:rFonts w:ascii="Times New Roman" w:hAnsi="Times New Roman" w:cs="Times New Roman"/>
          <w:lang w:val="sl-SI"/>
        </w:rPr>
        <w:t xml:space="preserve"> Amon Prodnik, </w:t>
      </w:r>
      <w:r w:rsidR="00B05DCF" w:rsidRPr="003D76B7">
        <w:rPr>
          <w:rFonts w:ascii="Times New Roman" w:hAnsi="Times New Roman" w:cs="Times New Roman"/>
          <w:i/>
          <w:iCs/>
          <w:lang w:val="sl-SI"/>
        </w:rPr>
        <w:t>Novinarstvo v socialistični Jugoslaviji in imaginariji medijev skozi občinstvo</w:t>
      </w:r>
      <w:r w:rsidR="00B05DCF" w:rsidRPr="00E17FE7">
        <w:rPr>
          <w:rFonts w:ascii="Times New Roman" w:hAnsi="Times New Roman" w:cs="Times New Roman"/>
          <w:lang w:val="sl-SI"/>
        </w:rPr>
        <w:t xml:space="preserve">, </w:t>
      </w:r>
      <w:r w:rsidR="00B05DCF" w:rsidRPr="003D76B7">
        <w:rPr>
          <w:rFonts w:ascii="Times New Roman" w:hAnsi="Times New Roman" w:cs="Times New Roman"/>
          <w:i/>
          <w:iCs/>
          <w:lang w:val="sl-SI"/>
        </w:rPr>
        <w:t xml:space="preserve">2019 </w:t>
      </w:r>
      <w:r w:rsidR="00D07C66" w:rsidRPr="00E17FE7">
        <w:rPr>
          <w:rFonts w:ascii="Times New Roman" w:hAnsi="Times New Roman" w:cs="Times New Roman"/>
          <w:lang w:val="sl-SI"/>
        </w:rPr>
        <w:t>(Ljubljana: Arhiv družboslovnih podatkov, 2020)</w:t>
      </w:r>
      <w:r w:rsidR="00083471">
        <w:rPr>
          <w:rFonts w:ascii="Times New Roman" w:hAnsi="Times New Roman" w:cs="Times New Roman"/>
          <w:lang w:val="sl-SI"/>
        </w:rPr>
        <w:t>.</w:t>
      </w:r>
      <w:r w:rsidR="00D07C66" w:rsidRPr="00E17FE7">
        <w:rPr>
          <w:rFonts w:ascii="Times New Roman" w:hAnsi="Times New Roman" w:cs="Times New Roman"/>
          <w:lang w:val="sl-SI"/>
        </w:rPr>
        <w:t xml:space="preserve"> Jernej Amon Prodnik and Jernej Kaluža, </w:t>
      </w:r>
      <w:r w:rsidR="00D07C66" w:rsidRPr="003D76B7">
        <w:rPr>
          <w:rFonts w:ascii="Times New Roman" w:hAnsi="Times New Roman" w:cs="Times New Roman"/>
          <w:i/>
          <w:iCs/>
          <w:lang w:val="sl-SI"/>
        </w:rPr>
        <w:t xml:space="preserve">Novinarstvo v socialističnih Jugoslaviji in imaginarij medijev skozi občinstvo 2020 </w:t>
      </w:r>
      <w:r w:rsidR="00D07C66" w:rsidRPr="00E17FE7">
        <w:rPr>
          <w:rFonts w:ascii="Times New Roman" w:hAnsi="Times New Roman" w:cs="Times New Roman"/>
          <w:lang w:val="sl-SI"/>
        </w:rPr>
        <w:t>(Ljubljana: Arhiv družboslovnih podatkov, 2021)</w:t>
      </w:r>
      <w:r w:rsidR="00083471">
        <w:rPr>
          <w:rFonts w:ascii="Times New Roman" w:hAnsi="Times New Roman" w:cs="Times New Roman"/>
          <w:lang w:val="sl-SI"/>
        </w:rPr>
        <w:t>.</w:t>
      </w:r>
      <w:r w:rsidR="00D07C66" w:rsidRPr="00E17FE7">
        <w:rPr>
          <w:rFonts w:ascii="Times New Roman" w:hAnsi="Times New Roman" w:cs="Times New Roman"/>
          <w:lang w:val="sl-SI"/>
        </w:rPr>
        <w:t xml:space="preserve"> </w:t>
      </w:r>
      <w:r w:rsidR="00B75E0A" w:rsidRPr="00E17FE7">
        <w:rPr>
          <w:rFonts w:ascii="Times New Roman" w:hAnsi="Times New Roman" w:cs="Times New Roman"/>
          <w:lang w:val="sl-SI"/>
        </w:rPr>
        <w:t xml:space="preserve">Jernej Amon Prodnik and Jernej Kaluža, </w:t>
      </w:r>
      <w:r w:rsidR="00B75E0A" w:rsidRPr="003D76B7">
        <w:rPr>
          <w:rFonts w:ascii="Times New Roman" w:hAnsi="Times New Roman" w:cs="Times New Roman"/>
          <w:i/>
          <w:iCs/>
          <w:lang w:val="sl-SI"/>
        </w:rPr>
        <w:t>Novinarstvo v socialističnih Jugoslaviji in imaginarij medijev skozi občinstvo 2021</w:t>
      </w:r>
      <w:r w:rsidR="00B75E0A" w:rsidRPr="00E17FE7">
        <w:rPr>
          <w:rFonts w:ascii="Times New Roman" w:hAnsi="Times New Roman" w:cs="Times New Roman"/>
          <w:lang w:val="sl-SI"/>
        </w:rPr>
        <w:t xml:space="preserve"> (</w:t>
      </w:r>
      <w:r w:rsidR="00B75E0A" w:rsidRPr="00083471">
        <w:rPr>
          <w:rFonts w:ascii="Times New Roman" w:hAnsi="Times New Roman" w:cs="Times New Roman"/>
          <w:lang w:val="sl-SI"/>
        </w:rPr>
        <w:t>Ljubljana: Arhiv družboslovnih podatkov, 2022).</w:t>
      </w:r>
    </w:p>
  </w:footnote>
  <w:footnote w:id="37">
    <w:p w14:paraId="0035541E" w14:textId="7EE04678" w:rsidR="00B9010C" w:rsidRPr="00083471" w:rsidRDefault="00B9010C" w:rsidP="003D76B7">
      <w:pPr>
        <w:pStyle w:val="Sprotnaopomba-besedilo"/>
        <w:jc w:val="both"/>
        <w:rPr>
          <w:rFonts w:ascii="Times New Roman" w:hAnsi="Times New Roman" w:cs="Times New Roman"/>
          <w:lang w:val="sl-SI"/>
        </w:rPr>
      </w:pPr>
      <w:r w:rsidRPr="00083471">
        <w:rPr>
          <w:rStyle w:val="Sprotnaopomba-sklic"/>
          <w:rFonts w:ascii="Times New Roman" w:hAnsi="Times New Roman" w:cs="Times New Roman"/>
        </w:rPr>
        <w:footnoteRef/>
      </w:r>
      <w:r w:rsidRPr="003D76B7">
        <w:rPr>
          <w:rFonts w:ascii="Times New Roman" w:hAnsi="Times New Roman" w:cs="Times New Roman"/>
          <w:lang w:val="sl-SI"/>
        </w:rPr>
        <w:t xml:space="preserve"> </w:t>
      </w:r>
      <w:r w:rsidR="006D6482" w:rsidRPr="003D76B7">
        <w:rPr>
          <w:rFonts w:ascii="Times New Roman" w:hAnsi="Times New Roman" w:cs="Times New Roman"/>
          <w:lang w:val="sl-SI"/>
        </w:rPr>
        <w:t>Erll</w:t>
      </w:r>
      <w:r w:rsidR="00FE1D4B" w:rsidRPr="003D76B7">
        <w:rPr>
          <w:rFonts w:ascii="Times New Roman" w:hAnsi="Times New Roman" w:cs="Times New Roman"/>
          <w:lang w:val="sl-SI"/>
        </w:rPr>
        <w:t xml:space="preserve">, </w:t>
      </w:r>
      <w:r w:rsidR="006D6482" w:rsidRPr="003D76B7">
        <w:rPr>
          <w:rFonts w:ascii="Times New Roman" w:hAnsi="Times New Roman" w:cs="Times New Roman"/>
          <w:i/>
          <w:iCs/>
          <w:lang w:val="sl-SI"/>
        </w:rPr>
        <w:t>Memory in Culture</w:t>
      </w:r>
      <w:r w:rsidR="00FE1D4B" w:rsidRPr="003D76B7">
        <w:rPr>
          <w:rFonts w:ascii="Times New Roman" w:hAnsi="Times New Roman" w:cs="Times New Roman"/>
          <w:i/>
          <w:iCs/>
          <w:lang w:val="sl-SI"/>
        </w:rPr>
        <w:t>,</w:t>
      </w:r>
      <w:r w:rsidR="006D6482" w:rsidRPr="003D76B7">
        <w:rPr>
          <w:rFonts w:ascii="Times New Roman" w:hAnsi="Times New Roman" w:cs="Times New Roman"/>
          <w:lang w:val="sl-SI"/>
        </w:rPr>
        <w:t xml:space="preserve"> 4. </w:t>
      </w:r>
    </w:p>
  </w:footnote>
  <w:footnote w:id="38">
    <w:p w14:paraId="56D91D1D" w14:textId="574E710D" w:rsidR="00B9010C" w:rsidRPr="00A941D7" w:rsidRDefault="00B9010C" w:rsidP="003D76B7">
      <w:pPr>
        <w:pStyle w:val="Sprotnaopomba-besedilo"/>
        <w:jc w:val="both"/>
        <w:rPr>
          <w:rFonts w:ascii="Times New Roman" w:hAnsi="Times New Roman" w:cs="Times New Roman"/>
          <w:lang w:val="sl-SI"/>
        </w:rPr>
      </w:pPr>
      <w:r w:rsidRPr="00083471">
        <w:rPr>
          <w:rStyle w:val="Sprotnaopomba-sklic"/>
          <w:rFonts w:ascii="Times New Roman" w:hAnsi="Times New Roman" w:cs="Times New Roman"/>
        </w:rPr>
        <w:footnoteRef/>
      </w:r>
      <w:r w:rsidRPr="00083471">
        <w:rPr>
          <w:rFonts w:ascii="Times New Roman" w:hAnsi="Times New Roman" w:cs="Times New Roman"/>
          <w:lang w:val="sl-SI"/>
        </w:rPr>
        <w:t xml:space="preserve"> </w:t>
      </w:r>
      <w:r w:rsidR="006D6482" w:rsidRPr="00083471">
        <w:rPr>
          <w:rFonts w:ascii="Times New Roman" w:eastAsia="Times New Roman" w:hAnsi="Times New Roman" w:cs="Times New Roman"/>
          <w:lang w:val="sl-SI"/>
        </w:rPr>
        <w:t>S</w:t>
      </w:r>
      <w:r w:rsidRPr="00083471">
        <w:rPr>
          <w:rFonts w:ascii="Times New Roman" w:eastAsia="Times New Roman" w:hAnsi="Times New Roman" w:cs="Times New Roman"/>
          <w:lang w:val="sl-SI"/>
        </w:rPr>
        <w:t xml:space="preserve">ee </w:t>
      </w:r>
      <w:r w:rsidR="004F762C" w:rsidRPr="00083471">
        <w:rPr>
          <w:rFonts w:ascii="Times New Roman" w:eastAsia="Times New Roman" w:hAnsi="Times New Roman" w:cs="Times New Roman"/>
          <w:lang w:val="sl-SI"/>
        </w:rPr>
        <w:t>Jernej Amon Prodnik</w:t>
      </w:r>
      <w:r w:rsidRPr="00083471">
        <w:rPr>
          <w:rFonts w:ascii="Times New Roman" w:eastAsia="Times New Roman" w:hAnsi="Times New Roman" w:cs="Times New Roman"/>
          <w:lang w:val="sl-SI"/>
        </w:rPr>
        <w:t xml:space="preserve"> </w:t>
      </w:r>
      <w:r w:rsidR="004F762C" w:rsidRPr="00956C25">
        <w:rPr>
          <w:rFonts w:ascii="Times New Roman" w:eastAsia="Times New Roman" w:hAnsi="Times New Roman" w:cs="Times New Roman"/>
          <w:lang w:val="sl-SI"/>
        </w:rPr>
        <w:t>“Nekaj etičnih dilem pri vključevanju študentov v raziskovalno delo</w:t>
      </w:r>
      <w:r w:rsidR="00083471" w:rsidRPr="00956C25">
        <w:rPr>
          <w:rFonts w:ascii="Times New Roman" w:eastAsia="Times New Roman" w:hAnsi="Times New Roman" w:cs="Times New Roman"/>
          <w:lang w:val="sl-SI"/>
        </w:rPr>
        <w:t>,</w:t>
      </w:r>
      <w:r w:rsidR="004F762C" w:rsidRPr="00956C25">
        <w:rPr>
          <w:rFonts w:ascii="Times New Roman" w:eastAsia="Times New Roman" w:hAnsi="Times New Roman" w:cs="Times New Roman"/>
          <w:lang w:val="sl-SI"/>
        </w:rPr>
        <w:t>”</w:t>
      </w:r>
      <w:r w:rsidR="004F762C" w:rsidRPr="00083471">
        <w:rPr>
          <w:rFonts w:ascii="Times New Roman" w:eastAsia="Times New Roman" w:hAnsi="Times New Roman" w:cs="Times New Roman"/>
          <w:lang w:val="sl-SI"/>
        </w:rPr>
        <w:t xml:space="preserve"> </w:t>
      </w:r>
      <w:r w:rsidR="004F762C" w:rsidRPr="00083471">
        <w:rPr>
          <w:rFonts w:ascii="Times New Roman" w:eastAsia="Times New Roman" w:hAnsi="Times New Roman" w:cs="Times New Roman"/>
          <w:i/>
          <w:iCs/>
          <w:lang w:val="sl-SI"/>
        </w:rPr>
        <w:t>Arhiv družboslovnih podatkov</w:t>
      </w:r>
      <w:r w:rsidR="00083471" w:rsidRPr="00083471">
        <w:rPr>
          <w:rFonts w:ascii="Times New Roman" w:hAnsi="Times New Roman" w:cs="Times New Roman"/>
          <w:lang w:val="sl-SI"/>
        </w:rPr>
        <w:t xml:space="preserve">, </w:t>
      </w:r>
      <w:hyperlink r:id="rId3" w:history="1">
        <w:r w:rsidR="00083471" w:rsidRPr="003D76B7">
          <w:rPr>
            <w:rStyle w:val="Hiperpovezava"/>
            <w:rFonts w:ascii="Times New Roman" w:eastAsia="Times New Roman" w:hAnsi="Times New Roman" w:cs="Times New Roman"/>
            <w:color w:val="auto"/>
            <w:u w:val="none"/>
            <w:lang w:val="sl-SI"/>
          </w:rPr>
          <w:t>http://www.adp.fdv.uni-lj.si/blog/2021/blog/nekaj-eticnih-dilem-pri-vkljucevanju-studentov-v-raziskovalno-delo (</w:t>
        </w:r>
        <w:r w:rsidR="00083471" w:rsidRPr="003D76B7">
          <w:rPr>
            <w:rStyle w:val="Hiperpovezava"/>
            <w:rFonts w:ascii="Times New Roman" w:hAnsi="Times New Roman" w:cs="Times New Roman"/>
            <w:color w:val="auto"/>
            <w:u w:val="none"/>
            <w:lang w:val="sl-SI"/>
          </w:rPr>
          <w:t>20</w:t>
        </w:r>
      </w:hyperlink>
      <w:r w:rsidR="004F762C" w:rsidRPr="003D76B7">
        <w:rPr>
          <w:rFonts w:ascii="Times New Roman" w:hAnsi="Times New Roman" w:cs="Times New Roman"/>
          <w:lang w:val="sl-SI"/>
        </w:rPr>
        <w:t>.</w:t>
      </w:r>
      <w:r w:rsidR="00083471" w:rsidRPr="003D76B7">
        <w:rPr>
          <w:rFonts w:ascii="Times New Roman" w:hAnsi="Times New Roman" w:cs="Times New Roman"/>
          <w:lang w:val="sl-SI"/>
        </w:rPr>
        <w:t xml:space="preserve"> </w:t>
      </w:r>
      <w:r w:rsidR="004F762C" w:rsidRPr="003D76B7">
        <w:rPr>
          <w:rFonts w:ascii="Times New Roman" w:hAnsi="Times New Roman" w:cs="Times New Roman"/>
          <w:lang w:val="sl-SI"/>
        </w:rPr>
        <w:t>3.</w:t>
      </w:r>
      <w:r w:rsidR="00083471" w:rsidRPr="003D76B7">
        <w:rPr>
          <w:rFonts w:ascii="Times New Roman" w:hAnsi="Times New Roman" w:cs="Times New Roman"/>
          <w:lang w:val="sl-SI"/>
        </w:rPr>
        <w:t xml:space="preserve"> </w:t>
      </w:r>
      <w:r w:rsidR="004F762C" w:rsidRPr="003D76B7">
        <w:rPr>
          <w:rFonts w:ascii="Times New Roman" w:hAnsi="Times New Roman" w:cs="Times New Roman"/>
          <w:lang w:val="sl-SI"/>
        </w:rPr>
        <w:t>2022).</w:t>
      </w:r>
    </w:p>
  </w:footnote>
  <w:footnote w:id="39">
    <w:p w14:paraId="404EEED7" w14:textId="2CE433F8" w:rsidR="0009782B" w:rsidRPr="00BF5DBD" w:rsidRDefault="0009782B" w:rsidP="009A552D">
      <w:pPr>
        <w:pStyle w:val="Sprotnaopomba-besedilo"/>
        <w:jc w:val="both"/>
        <w:rPr>
          <w:rFonts w:ascii="Times New Roman" w:hAnsi="Times New Roman" w:cs="Times New Roman"/>
        </w:rPr>
      </w:pPr>
      <w:r w:rsidRPr="00A941D7">
        <w:rPr>
          <w:rStyle w:val="Sprotnaopomba-sklic"/>
          <w:rFonts w:ascii="Times New Roman" w:hAnsi="Times New Roman" w:cs="Times New Roman"/>
        </w:rPr>
        <w:footnoteRef/>
      </w:r>
      <w:r w:rsidRPr="00A941D7">
        <w:rPr>
          <w:rFonts w:ascii="Times New Roman" w:hAnsi="Times New Roman" w:cs="Times New Roman"/>
        </w:rPr>
        <w:t xml:space="preserve"> </w:t>
      </w:r>
      <w:r w:rsidR="00BF5DBD" w:rsidRPr="00A941D7">
        <w:rPr>
          <w:rFonts w:ascii="Times New Roman" w:hAnsi="Times New Roman" w:cs="Times New Roman"/>
        </w:rPr>
        <w:t>Pseudonyms are used for th</w:t>
      </w:r>
      <w:r w:rsidR="00C41318">
        <w:rPr>
          <w:rFonts w:ascii="Times New Roman" w:hAnsi="Times New Roman" w:cs="Times New Roman"/>
        </w:rPr>
        <w:t>os</w:t>
      </w:r>
      <w:r w:rsidR="00BF5DBD" w:rsidRPr="00A941D7">
        <w:rPr>
          <w:rFonts w:ascii="Times New Roman" w:hAnsi="Times New Roman" w:cs="Times New Roman"/>
        </w:rPr>
        <w:t>e i</w:t>
      </w:r>
      <w:r w:rsidRPr="00A941D7">
        <w:rPr>
          <w:rFonts w:ascii="Times New Roman" w:hAnsi="Times New Roman" w:cs="Times New Roman"/>
        </w:rPr>
        <w:t xml:space="preserve">nterviewees who </w:t>
      </w:r>
      <w:r w:rsidR="00BF5DBD" w:rsidRPr="00A941D7">
        <w:rPr>
          <w:rFonts w:ascii="Times New Roman" w:hAnsi="Times New Roman" w:cs="Times New Roman"/>
        </w:rPr>
        <w:t xml:space="preserve">opted for </w:t>
      </w:r>
      <w:r w:rsidRPr="00A941D7">
        <w:rPr>
          <w:rFonts w:ascii="Times New Roman" w:hAnsi="Times New Roman" w:cs="Times New Roman"/>
        </w:rPr>
        <w:t>anony</w:t>
      </w:r>
      <w:r w:rsidR="00BF5DBD" w:rsidRPr="00A941D7">
        <w:rPr>
          <w:rFonts w:ascii="Times New Roman" w:hAnsi="Times New Roman" w:cs="Times New Roman"/>
        </w:rPr>
        <w:t xml:space="preserve">mity, </w:t>
      </w:r>
      <w:r w:rsidR="00C41318">
        <w:rPr>
          <w:rFonts w:ascii="Times New Roman" w:hAnsi="Times New Roman" w:cs="Times New Roman"/>
        </w:rPr>
        <w:t>as</w:t>
      </w:r>
      <w:r w:rsidR="00BF5DBD" w:rsidRPr="00A941D7">
        <w:rPr>
          <w:rFonts w:ascii="Times New Roman" w:hAnsi="Times New Roman" w:cs="Times New Roman"/>
        </w:rPr>
        <w:t xml:space="preserve"> </w:t>
      </w:r>
      <w:r w:rsidRPr="00A941D7">
        <w:rPr>
          <w:rFonts w:ascii="Times New Roman" w:hAnsi="Times New Roman" w:cs="Times New Roman"/>
        </w:rPr>
        <w:t>indicated by the use of quotation marks</w:t>
      </w:r>
      <w:r w:rsidR="00BF5DBD" w:rsidRPr="00A941D7">
        <w:rPr>
          <w:rFonts w:ascii="Times New Roman" w:hAnsi="Times New Roman" w:cs="Times New Roman"/>
        </w:rPr>
        <w:t xml:space="preserve">, for instance </w:t>
      </w:r>
      <w:r w:rsidR="00C41318">
        <w:rPr>
          <w:rFonts w:ascii="Times New Roman" w:hAnsi="Times New Roman" w:cs="Times New Roman"/>
        </w:rPr>
        <w:t>‘</w:t>
      </w:r>
      <w:proofErr w:type="spellStart"/>
      <w:r w:rsidR="00BF5DBD" w:rsidRPr="00A941D7">
        <w:rPr>
          <w:rFonts w:ascii="Times New Roman" w:hAnsi="Times New Roman" w:cs="Times New Roman"/>
          <w:i/>
          <w:iCs/>
        </w:rPr>
        <w:t>Prijazna</w:t>
      </w:r>
      <w:proofErr w:type="spellEnd"/>
      <w:r w:rsidR="00BF5DBD" w:rsidRPr="00A941D7">
        <w:rPr>
          <w:rFonts w:ascii="Times New Roman" w:hAnsi="Times New Roman" w:cs="Times New Roman"/>
          <w:i/>
          <w:iCs/>
        </w:rPr>
        <w:t xml:space="preserve"> </w:t>
      </w:r>
      <w:proofErr w:type="spellStart"/>
      <w:r w:rsidR="00BF5DBD" w:rsidRPr="00A941D7">
        <w:rPr>
          <w:rFonts w:ascii="Times New Roman" w:hAnsi="Times New Roman" w:cs="Times New Roman"/>
          <w:i/>
          <w:iCs/>
        </w:rPr>
        <w:t>Gospa</w:t>
      </w:r>
      <w:proofErr w:type="spellEnd"/>
      <w:r w:rsidR="00C41318">
        <w:rPr>
          <w:rFonts w:ascii="Times New Roman" w:hAnsi="Times New Roman" w:cs="Times New Roman"/>
          <w:i/>
          <w:iCs/>
        </w:rPr>
        <w:t>’</w:t>
      </w:r>
      <w:r w:rsidR="00BF5DBD" w:rsidRPr="00A941D7">
        <w:rPr>
          <w:rFonts w:ascii="Times New Roman" w:hAnsi="Times New Roman" w:cs="Times New Roman"/>
          <w:i/>
          <w:iCs/>
        </w:rPr>
        <w:t xml:space="preserve"> </w:t>
      </w:r>
      <w:r w:rsidR="00BF5DBD" w:rsidRPr="00A941D7">
        <w:rPr>
          <w:rFonts w:ascii="Times New Roman" w:hAnsi="Times New Roman" w:cs="Times New Roman"/>
        </w:rPr>
        <w:t>(</w:t>
      </w:r>
      <w:r w:rsidR="00C41318">
        <w:rPr>
          <w:rFonts w:ascii="Times New Roman" w:hAnsi="Times New Roman" w:cs="Times New Roman"/>
        </w:rPr>
        <w:t>E</w:t>
      </w:r>
      <w:r w:rsidR="00BF5DBD" w:rsidRPr="00A941D7">
        <w:rPr>
          <w:rFonts w:ascii="Times New Roman" w:hAnsi="Times New Roman" w:cs="Times New Roman"/>
        </w:rPr>
        <w:t xml:space="preserve">ng. </w:t>
      </w:r>
      <w:r w:rsidR="00BF5DBD" w:rsidRPr="00A941D7">
        <w:rPr>
          <w:rFonts w:ascii="Times New Roman" w:hAnsi="Times New Roman" w:cs="Times New Roman"/>
          <w:i/>
          <w:iCs/>
        </w:rPr>
        <w:t>Kind Lady</w:t>
      </w:r>
      <w:r w:rsidR="00BF5DBD" w:rsidRPr="00A941D7">
        <w:rPr>
          <w:rFonts w:ascii="Times New Roman" w:hAnsi="Times New Roman" w:cs="Times New Roman"/>
        </w:rPr>
        <w:t>)</w:t>
      </w:r>
      <w:r w:rsidRPr="00A941D7">
        <w:rPr>
          <w:rFonts w:ascii="Times New Roman" w:hAnsi="Times New Roman" w:cs="Times New Roman"/>
        </w:rPr>
        <w:t xml:space="preserve">. </w:t>
      </w:r>
      <w:r w:rsidR="00BF5DBD" w:rsidRPr="00A941D7">
        <w:rPr>
          <w:rFonts w:ascii="Times New Roman" w:hAnsi="Times New Roman" w:cs="Times New Roman"/>
        </w:rPr>
        <w:t>In all other cases</w:t>
      </w:r>
      <w:r w:rsidR="00C41318">
        <w:rPr>
          <w:rFonts w:ascii="Times New Roman" w:hAnsi="Times New Roman" w:cs="Times New Roman"/>
        </w:rPr>
        <w:t>,</w:t>
      </w:r>
      <w:r w:rsidR="00BF5DBD" w:rsidRPr="00A941D7">
        <w:rPr>
          <w:rFonts w:ascii="Times New Roman" w:hAnsi="Times New Roman" w:cs="Times New Roman"/>
        </w:rPr>
        <w:t xml:space="preserve"> interviewees are</w:t>
      </w:r>
      <w:r w:rsidRPr="00A941D7">
        <w:rPr>
          <w:rFonts w:ascii="Times New Roman" w:hAnsi="Times New Roman" w:cs="Times New Roman"/>
        </w:rPr>
        <w:t xml:space="preserve"> </w:t>
      </w:r>
      <w:r w:rsidR="00C41318">
        <w:rPr>
          <w:rFonts w:ascii="Times New Roman" w:hAnsi="Times New Roman" w:cs="Times New Roman"/>
        </w:rPr>
        <w:t xml:space="preserve">referred to by the </w:t>
      </w:r>
      <w:r w:rsidRPr="00A941D7">
        <w:rPr>
          <w:rFonts w:ascii="Times New Roman" w:hAnsi="Times New Roman" w:cs="Times New Roman"/>
        </w:rPr>
        <w:t>first letter of their first name</w:t>
      </w:r>
      <w:r w:rsidR="0093516A" w:rsidRPr="00A941D7">
        <w:rPr>
          <w:rFonts w:ascii="Times New Roman" w:hAnsi="Times New Roman" w:cs="Times New Roman"/>
        </w:rPr>
        <w:t xml:space="preserve"> and surname</w:t>
      </w:r>
      <w:r w:rsidR="008278F7" w:rsidRPr="00A941D7">
        <w:rPr>
          <w:rFonts w:ascii="Times New Roman" w:hAnsi="Times New Roman" w:cs="Times New Roman"/>
        </w:rPr>
        <w:t xml:space="preserve">, for instance </w:t>
      </w:r>
      <w:r w:rsidR="008278F7" w:rsidRPr="00A941D7">
        <w:rPr>
          <w:rFonts w:ascii="Times New Roman" w:hAnsi="Times New Roman" w:cs="Times New Roman"/>
          <w:i/>
          <w:iCs/>
        </w:rPr>
        <w:t>P. Bezjak</w:t>
      </w:r>
      <w:r w:rsidR="008278F7" w:rsidRPr="00A941D7">
        <w:rPr>
          <w:rFonts w:ascii="Times New Roman" w:hAnsi="Times New Roman" w:cs="Times New Roman"/>
        </w:rPr>
        <w:t xml:space="preserve">. In </w:t>
      </w:r>
      <w:r w:rsidR="00C41318">
        <w:rPr>
          <w:rFonts w:ascii="Times New Roman" w:hAnsi="Times New Roman" w:cs="Times New Roman"/>
        </w:rPr>
        <w:t xml:space="preserve">the </w:t>
      </w:r>
      <w:r w:rsidR="008278F7" w:rsidRPr="00A941D7">
        <w:rPr>
          <w:rFonts w:ascii="Times New Roman" w:hAnsi="Times New Roman" w:cs="Times New Roman"/>
        </w:rPr>
        <w:t>majority of cases</w:t>
      </w:r>
      <w:r w:rsidR="00C41318">
        <w:rPr>
          <w:rFonts w:ascii="Times New Roman" w:hAnsi="Times New Roman" w:cs="Times New Roman"/>
        </w:rPr>
        <w:t>,</w:t>
      </w:r>
      <w:r w:rsidR="008278F7" w:rsidRPr="00A941D7">
        <w:rPr>
          <w:rFonts w:ascii="Times New Roman" w:hAnsi="Times New Roman" w:cs="Times New Roman"/>
        </w:rPr>
        <w:t xml:space="preserve"> </w:t>
      </w:r>
      <w:r w:rsidR="00C41318">
        <w:rPr>
          <w:rFonts w:ascii="Times New Roman" w:hAnsi="Times New Roman" w:cs="Times New Roman"/>
        </w:rPr>
        <w:t xml:space="preserve">the </w:t>
      </w:r>
      <w:r w:rsidR="008278F7" w:rsidRPr="00A941D7">
        <w:rPr>
          <w:rFonts w:ascii="Times New Roman" w:hAnsi="Times New Roman" w:cs="Times New Roman"/>
        </w:rPr>
        <w:t xml:space="preserve">pseudonyms were chosen by interviewees themselves </w:t>
      </w:r>
      <w:r w:rsidR="00C41318">
        <w:rPr>
          <w:rFonts w:ascii="Times New Roman" w:hAnsi="Times New Roman" w:cs="Times New Roman"/>
        </w:rPr>
        <w:t xml:space="preserve">if </w:t>
      </w:r>
      <w:r w:rsidR="008278F7" w:rsidRPr="00A941D7">
        <w:rPr>
          <w:rFonts w:ascii="Times New Roman" w:hAnsi="Times New Roman" w:cs="Times New Roman"/>
        </w:rPr>
        <w:t xml:space="preserve">they </w:t>
      </w:r>
      <w:r w:rsidR="00D052ED">
        <w:rPr>
          <w:rFonts w:ascii="Times New Roman" w:hAnsi="Times New Roman" w:cs="Times New Roman"/>
        </w:rPr>
        <w:t>had decided on</w:t>
      </w:r>
      <w:r w:rsidR="008278F7" w:rsidRPr="00A941D7">
        <w:rPr>
          <w:rFonts w:ascii="Times New Roman" w:hAnsi="Times New Roman" w:cs="Times New Roman"/>
        </w:rPr>
        <w:t xml:space="preserve"> anonymity</w:t>
      </w:r>
      <w:r w:rsidR="008278F7">
        <w:rPr>
          <w:rFonts w:ascii="Times New Roman" w:hAnsi="Times New Roman" w:cs="Times New Roman"/>
        </w:rPr>
        <w:t>.</w:t>
      </w:r>
    </w:p>
  </w:footnote>
  <w:footnote w:id="40">
    <w:p w14:paraId="67791186" w14:textId="36079BC4" w:rsidR="00B9010C" w:rsidRPr="00D53221" w:rsidRDefault="00B9010C" w:rsidP="003D76B7">
      <w:pPr>
        <w:pStyle w:val="Sprotnaopomba-besedilo"/>
        <w:jc w:val="both"/>
        <w:rPr>
          <w:rFonts w:ascii="Times New Roman" w:hAnsi="Times New Roman" w:cs="Times New Roman"/>
          <w:lang w:val="sl-SI"/>
        </w:rPr>
      </w:pPr>
      <w:r w:rsidRPr="0009782B">
        <w:rPr>
          <w:rStyle w:val="Sprotnaopomba-sklic"/>
          <w:rFonts w:ascii="Times New Roman" w:hAnsi="Times New Roman" w:cs="Times New Roman"/>
        </w:rPr>
        <w:footnoteRef/>
      </w:r>
      <w:r w:rsidRPr="0009782B">
        <w:rPr>
          <w:rFonts w:ascii="Times New Roman" w:hAnsi="Times New Roman" w:cs="Times New Roman"/>
        </w:rPr>
        <w:t xml:space="preserve"> </w:t>
      </w:r>
      <w:r w:rsidR="00FA09B1" w:rsidRPr="0009782B">
        <w:rPr>
          <w:rFonts w:ascii="Times New Roman" w:hAnsi="Times New Roman" w:cs="Times New Roman"/>
        </w:rPr>
        <w:t>See</w:t>
      </w:r>
      <w:r w:rsidR="00D052ED">
        <w:rPr>
          <w:rFonts w:ascii="Times New Roman" w:hAnsi="Times New Roman" w:cs="Times New Roman"/>
        </w:rPr>
        <w:t>,</w:t>
      </w:r>
      <w:r w:rsidR="00FA09B1" w:rsidRPr="0009782B">
        <w:rPr>
          <w:rFonts w:ascii="Times New Roman" w:hAnsi="Times New Roman" w:cs="Times New Roman"/>
        </w:rPr>
        <w:t xml:space="preserve"> for example</w:t>
      </w:r>
      <w:r w:rsidR="00D052ED">
        <w:rPr>
          <w:rFonts w:ascii="Times New Roman" w:hAnsi="Times New Roman" w:cs="Times New Roman"/>
        </w:rPr>
        <w:t>,</w:t>
      </w:r>
      <w:r w:rsidR="00FA09B1" w:rsidRPr="0009782B">
        <w:rPr>
          <w:rFonts w:ascii="Times New Roman" w:hAnsi="Times New Roman" w:cs="Times New Roman"/>
        </w:rPr>
        <w:t xml:space="preserve"> </w:t>
      </w:r>
      <w:r w:rsidR="00B724B8" w:rsidRPr="0009782B">
        <w:rPr>
          <w:rFonts w:ascii="Times New Roman" w:hAnsi="Times New Roman" w:cs="Times New Roman"/>
          <w:color w:val="000000"/>
        </w:rPr>
        <w:t>Creswell</w:t>
      </w:r>
      <w:r w:rsidR="00FE1D4B">
        <w:rPr>
          <w:rFonts w:ascii="Times New Roman" w:hAnsi="Times New Roman" w:cs="Times New Roman"/>
          <w:color w:val="000000"/>
        </w:rPr>
        <w:t xml:space="preserve">, </w:t>
      </w:r>
      <w:r w:rsidR="00B724B8" w:rsidRPr="00D53221">
        <w:rPr>
          <w:rFonts w:ascii="Times New Roman" w:hAnsi="Times New Roman" w:cs="Times New Roman"/>
          <w:i/>
          <w:iCs/>
          <w:color w:val="000000"/>
        </w:rPr>
        <w:t>Qualitative Inquiry and Research Design</w:t>
      </w:r>
      <w:r w:rsidR="00FE1D4B">
        <w:rPr>
          <w:rFonts w:ascii="Times New Roman" w:hAnsi="Times New Roman" w:cs="Times New Roman"/>
          <w:color w:val="000000"/>
        </w:rPr>
        <w:t xml:space="preserve">. </w:t>
      </w:r>
    </w:p>
  </w:footnote>
  <w:footnote w:id="41">
    <w:p w14:paraId="57E9BB34" w14:textId="2D91DC08" w:rsidR="00B9010C" w:rsidRPr="00D53221"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3D76B7">
        <w:rPr>
          <w:rFonts w:ascii="Times New Roman" w:hAnsi="Times New Roman" w:cs="Times New Roman"/>
          <w:lang w:val="sl-SI"/>
        </w:rPr>
        <w:t xml:space="preserve"> </w:t>
      </w:r>
      <w:r w:rsidR="00FE1D4B" w:rsidRPr="003D76B7">
        <w:rPr>
          <w:rFonts w:ascii="Times New Roman" w:hAnsi="Times New Roman" w:cs="Times New Roman"/>
          <w:lang w:val="sl-SI"/>
        </w:rPr>
        <w:t xml:space="preserve">See </w:t>
      </w:r>
      <w:r w:rsidR="00B724B8" w:rsidRPr="003D76B7">
        <w:rPr>
          <w:rFonts w:ascii="Times New Roman" w:hAnsi="Times New Roman" w:cs="Times New Roman"/>
          <w:color w:val="000000"/>
          <w:lang w:val="sl-SI"/>
        </w:rPr>
        <w:t>Ana</w:t>
      </w:r>
      <w:r w:rsidR="00FE1D4B" w:rsidRPr="003D76B7">
        <w:rPr>
          <w:rFonts w:ascii="Times New Roman" w:hAnsi="Times New Roman" w:cs="Times New Roman"/>
          <w:color w:val="000000"/>
          <w:lang w:val="sl-SI"/>
        </w:rPr>
        <w:t xml:space="preserve"> </w:t>
      </w:r>
      <w:r w:rsidR="00FE1D4B" w:rsidRPr="003D76B7">
        <w:rPr>
          <w:rFonts w:ascii="Times New Roman" w:hAnsi="Times New Roman" w:cs="Times New Roman"/>
          <w:lang w:val="sl-SI"/>
        </w:rPr>
        <w:t>Vučina Vršnak,</w:t>
      </w:r>
      <w:r w:rsidR="00B724B8" w:rsidRPr="003D76B7">
        <w:rPr>
          <w:rFonts w:ascii="Times New Roman" w:hAnsi="Times New Roman" w:cs="Times New Roman"/>
          <w:lang w:val="sl-SI"/>
        </w:rPr>
        <w:t xml:space="preserve"> “Slovenija ostaja ruralna dežela</w:t>
      </w:r>
      <w:r w:rsidR="00083471" w:rsidRPr="003D76B7">
        <w:rPr>
          <w:rFonts w:ascii="Times New Roman" w:hAnsi="Times New Roman" w:cs="Times New Roman"/>
          <w:lang w:val="sl-SI"/>
        </w:rPr>
        <w:t>,</w:t>
      </w:r>
      <w:r w:rsidR="00B724B8" w:rsidRPr="003D76B7">
        <w:rPr>
          <w:rFonts w:ascii="Times New Roman" w:hAnsi="Times New Roman" w:cs="Times New Roman"/>
          <w:lang w:val="sl-SI"/>
        </w:rPr>
        <w:t xml:space="preserve">” </w:t>
      </w:r>
      <w:r w:rsidR="00B724B8" w:rsidRPr="003D76B7">
        <w:rPr>
          <w:rFonts w:ascii="Times New Roman" w:hAnsi="Times New Roman" w:cs="Times New Roman"/>
          <w:i/>
          <w:iCs/>
          <w:lang w:val="sl-SI"/>
        </w:rPr>
        <w:t xml:space="preserve">Dnevnik </w:t>
      </w:r>
      <w:r w:rsidR="00B724B8" w:rsidRPr="003D76B7">
        <w:rPr>
          <w:rFonts w:ascii="Times New Roman" w:hAnsi="Times New Roman" w:cs="Times New Roman"/>
          <w:lang w:val="sl-SI"/>
        </w:rPr>
        <w:t>9.</w:t>
      </w:r>
      <w:r w:rsidR="00083471" w:rsidRPr="003D76B7">
        <w:rPr>
          <w:rFonts w:ascii="Times New Roman" w:hAnsi="Times New Roman" w:cs="Times New Roman"/>
          <w:lang w:val="sl-SI"/>
        </w:rPr>
        <w:t xml:space="preserve"> </w:t>
      </w:r>
      <w:r w:rsidR="00B724B8" w:rsidRPr="003D76B7">
        <w:rPr>
          <w:rFonts w:ascii="Times New Roman" w:hAnsi="Times New Roman" w:cs="Times New Roman"/>
        </w:rPr>
        <w:t>6.</w:t>
      </w:r>
      <w:r w:rsidR="00083471" w:rsidRPr="003D76B7">
        <w:rPr>
          <w:rFonts w:ascii="Times New Roman" w:hAnsi="Times New Roman" w:cs="Times New Roman"/>
        </w:rPr>
        <w:t xml:space="preserve"> </w:t>
      </w:r>
      <w:r w:rsidR="00B724B8" w:rsidRPr="003D76B7">
        <w:rPr>
          <w:rFonts w:ascii="Times New Roman" w:hAnsi="Times New Roman" w:cs="Times New Roman"/>
        </w:rPr>
        <w:t>2012</w:t>
      </w:r>
      <w:r w:rsidR="006C03C4">
        <w:rPr>
          <w:rFonts w:ascii="Times New Roman" w:hAnsi="Times New Roman" w:cs="Times New Roman"/>
        </w:rPr>
        <w:t xml:space="preserve">, </w:t>
      </w:r>
      <w:hyperlink r:id="rId4" w:history="1">
        <w:r w:rsidR="00B724B8" w:rsidRPr="003D76B7">
          <w:rPr>
            <w:rStyle w:val="Hiperpovezava"/>
            <w:rFonts w:ascii="Times New Roman" w:hAnsi="Times New Roman" w:cs="Times New Roman"/>
            <w:color w:val="auto"/>
            <w:u w:val="none"/>
          </w:rPr>
          <w:t>www.dnevnik.si/1042534899</w:t>
        </w:r>
      </w:hyperlink>
      <w:r w:rsidR="00B724B8" w:rsidRPr="003D76B7">
        <w:rPr>
          <w:rFonts w:ascii="Times New Roman" w:hAnsi="Times New Roman" w:cs="Times New Roman"/>
        </w:rPr>
        <w:t xml:space="preserve"> (</w:t>
      </w:r>
      <w:r w:rsidR="004F762C" w:rsidRPr="003D76B7">
        <w:rPr>
          <w:rFonts w:ascii="Times New Roman" w:hAnsi="Times New Roman" w:cs="Times New Roman"/>
        </w:rPr>
        <w:t>20</w:t>
      </w:r>
      <w:r w:rsidR="00B724B8" w:rsidRPr="003D76B7">
        <w:rPr>
          <w:rFonts w:ascii="Times New Roman" w:hAnsi="Times New Roman" w:cs="Times New Roman"/>
        </w:rPr>
        <w:t>.</w:t>
      </w:r>
      <w:r w:rsidR="00083471" w:rsidRPr="003D76B7">
        <w:rPr>
          <w:rFonts w:ascii="Times New Roman" w:hAnsi="Times New Roman" w:cs="Times New Roman"/>
        </w:rPr>
        <w:t xml:space="preserve"> </w:t>
      </w:r>
      <w:r w:rsidR="004F762C" w:rsidRPr="003D76B7">
        <w:rPr>
          <w:rFonts w:ascii="Times New Roman" w:hAnsi="Times New Roman" w:cs="Times New Roman"/>
        </w:rPr>
        <w:t>3</w:t>
      </w:r>
      <w:r w:rsidR="00B724B8" w:rsidRPr="003D76B7">
        <w:rPr>
          <w:rFonts w:ascii="Times New Roman" w:hAnsi="Times New Roman" w:cs="Times New Roman"/>
        </w:rPr>
        <w:t>.</w:t>
      </w:r>
      <w:r w:rsidR="00083471" w:rsidRPr="003D76B7">
        <w:rPr>
          <w:rFonts w:ascii="Times New Roman" w:hAnsi="Times New Roman" w:cs="Times New Roman"/>
        </w:rPr>
        <w:t xml:space="preserve"> </w:t>
      </w:r>
      <w:r w:rsidR="00B724B8" w:rsidRPr="003D76B7">
        <w:rPr>
          <w:rFonts w:ascii="Times New Roman" w:hAnsi="Times New Roman" w:cs="Times New Roman"/>
        </w:rPr>
        <w:t>2022).</w:t>
      </w:r>
    </w:p>
  </w:footnote>
  <w:footnote w:id="42">
    <w:p w14:paraId="5370DFA3" w14:textId="130B5444" w:rsidR="00B9010C" w:rsidRPr="00D53221"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proofErr w:type="spellStart"/>
      <w:r w:rsidR="00C7593B" w:rsidRPr="00D53221">
        <w:rPr>
          <w:rFonts w:ascii="Times New Roman" w:hAnsi="Times New Roman" w:cs="Times New Roman"/>
          <w:color w:val="000000"/>
        </w:rPr>
        <w:t>Pušnik</w:t>
      </w:r>
      <w:proofErr w:type="spellEnd"/>
      <w:r w:rsidR="00FE1D4B">
        <w:rPr>
          <w:rFonts w:ascii="Times New Roman" w:hAnsi="Times New Roman" w:cs="Times New Roman"/>
          <w:color w:val="000000"/>
        </w:rPr>
        <w:t xml:space="preserve">, </w:t>
      </w:r>
      <w:proofErr w:type="spellStart"/>
      <w:r w:rsidR="00C7593B" w:rsidRPr="00D53221">
        <w:rPr>
          <w:rFonts w:ascii="Times New Roman" w:hAnsi="Times New Roman" w:cs="Times New Roman"/>
          <w:i/>
          <w:iCs/>
          <w:color w:val="000000"/>
        </w:rPr>
        <w:t>Kulturna</w:t>
      </w:r>
      <w:proofErr w:type="spellEnd"/>
      <w:r w:rsidR="00C7593B" w:rsidRPr="00D53221">
        <w:rPr>
          <w:rFonts w:ascii="Times New Roman" w:hAnsi="Times New Roman" w:cs="Times New Roman"/>
          <w:i/>
          <w:iCs/>
          <w:color w:val="000000"/>
        </w:rPr>
        <w:t xml:space="preserve"> </w:t>
      </w:r>
      <w:proofErr w:type="spellStart"/>
      <w:r w:rsidR="00C7593B" w:rsidRPr="00D53221">
        <w:rPr>
          <w:rFonts w:ascii="Times New Roman" w:hAnsi="Times New Roman" w:cs="Times New Roman"/>
          <w:i/>
          <w:iCs/>
          <w:color w:val="000000"/>
        </w:rPr>
        <w:t>zgodovina</w:t>
      </w:r>
      <w:proofErr w:type="spellEnd"/>
      <w:r w:rsidR="00C7593B" w:rsidRPr="00D53221">
        <w:rPr>
          <w:rFonts w:ascii="Times New Roman" w:hAnsi="Times New Roman" w:cs="Times New Roman"/>
          <w:i/>
          <w:iCs/>
          <w:color w:val="000000"/>
        </w:rPr>
        <w:t xml:space="preserve"> </w:t>
      </w:r>
      <w:proofErr w:type="spellStart"/>
      <w:r w:rsidR="00C7593B" w:rsidRPr="00D53221">
        <w:rPr>
          <w:rFonts w:ascii="Times New Roman" w:hAnsi="Times New Roman" w:cs="Times New Roman"/>
          <w:i/>
          <w:iCs/>
          <w:color w:val="000000"/>
        </w:rPr>
        <w:t>elektronskih</w:t>
      </w:r>
      <w:proofErr w:type="spellEnd"/>
      <w:r w:rsidR="00C7593B" w:rsidRPr="00D53221">
        <w:rPr>
          <w:rFonts w:ascii="Times New Roman" w:hAnsi="Times New Roman" w:cs="Times New Roman"/>
          <w:i/>
          <w:iCs/>
          <w:color w:val="000000"/>
        </w:rPr>
        <w:t xml:space="preserve"> </w:t>
      </w:r>
      <w:proofErr w:type="spellStart"/>
      <w:r w:rsidR="00C7593B" w:rsidRPr="00D53221">
        <w:rPr>
          <w:rFonts w:ascii="Times New Roman" w:hAnsi="Times New Roman" w:cs="Times New Roman"/>
          <w:i/>
          <w:iCs/>
          <w:color w:val="000000"/>
        </w:rPr>
        <w:t>medijev</w:t>
      </w:r>
      <w:proofErr w:type="spellEnd"/>
      <w:r w:rsidR="00FE1D4B">
        <w:rPr>
          <w:rFonts w:ascii="Times New Roman" w:hAnsi="Times New Roman" w:cs="Times New Roman"/>
          <w:color w:val="000000"/>
        </w:rPr>
        <w:t>.</w:t>
      </w:r>
    </w:p>
  </w:footnote>
  <w:footnote w:id="43">
    <w:p w14:paraId="6A76AF80" w14:textId="5D4FC254" w:rsidR="00B9010C" w:rsidRPr="00D53221"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r w:rsidR="00C7593B" w:rsidRPr="00D53221">
        <w:rPr>
          <w:rFonts w:ascii="Times New Roman" w:hAnsi="Times New Roman" w:cs="Times New Roman"/>
          <w:color w:val="000000"/>
        </w:rPr>
        <w:t>Eric D.</w:t>
      </w:r>
      <w:r w:rsidR="00FE1D4B">
        <w:rPr>
          <w:rFonts w:ascii="Times New Roman" w:hAnsi="Times New Roman" w:cs="Times New Roman"/>
          <w:color w:val="000000"/>
        </w:rPr>
        <w:t xml:space="preserve"> </w:t>
      </w:r>
      <w:r w:rsidR="00FE1D4B" w:rsidRPr="00D53221">
        <w:rPr>
          <w:rFonts w:ascii="Times New Roman" w:hAnsi="Times New Roman" w:cs="Times New Roman"/>
          <w:color w:val="000000"/>
        </w:rPr>
        <w:t>Gordy</w:t>
      </w:r>
      <w:r w:rsidR="00C7593B" w:rsidRPr="00D53221">
        <w:rPr>
          <w:rFonts w:ascii="Times New Roman" w:hAnsi="Times New Roman" w:cs="Times New Roman"/>
          <w:color w:val="000000"/>
        </w:rPr>
        <w:t xml:space="preserve">, </w:t>
      </w:r>
      <w:r w:rsidR="00C7593B" w:rsidRPr="00D53221">
        <w:rPr>
          <w:rFonts w:ascii="Times New Roman" w:hAnsi="Times New Roman" w:cs="Times New Roman"/>
          <w:i/>
          <w:iCs/>
          <w:color w:val="000000"/>
        </w:rPr>
        <w:t>The Culture of Power in Serbia</w:t>
      </w:r>
      <w:r w:rsidR="00C7593B" w:rsidRPr="00D53221">
        <w:rPr>
          <w:rFonts w:ascii="Times New Roman" w:hAnsi="Times New Roman" w:cs="Times New Roman"/>
          <w:color w:val="000000"/>
        </w:rPr>
        <w:t xml:space="preserve"> (University Park PA: The Pennsylvania State University Press, 1999): 9. </w:t>
      </w:r>
    </w:p>
  </w:footnote>
  <w:footnote w:id="44">
    <w:p w14:paraId="70F33621" w14:textId="2126BF1B" w:rsidR="00E634AB" w:rsidRPr="00A941D7" w:rsidRDefault="00E634AB" w:rsidP="003D76B7">
      <w:pPr>
        <w:pStyle w:val="Sprotnaopomba-besedilo"/>
        <w:jc w:val="both"/>
        <w:rPr>
          <w:rFonts w:ascii="Times New Roman" w:hAnsi="Times New Roman" w:cs="Times New Roman"/>
          <w:color w:val="000000"/>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r w:rsidRPr="00D53221">
        <w:rPr>
          <w:rFonts w:ascii="Times New Roman" w:hAnsi="Times New Roman" w:cs="Times New Roman"/>
          <w:color w:val="000000"/>
        </w:rPr>
        <w:t xml:space="preserve">Robinson, </w:t>
      </w:r>
      <w:r w:rsidRPr="00D53221">
        <w:rPr>
          <w:rFonts w:ascii="Times New Roman" w:hAnsi="Times New Roman" w:cs="Times New Roman"/>
          <w:i/>
          <w:iCs/>
          <w:color w:val="000000"/>
        </w:rPr>
        <w:t>Tito’s Maverick Media</w:t>
      </w:r>
      <w:r>
        <w:rPr>
          <w:rFonts w:ascii="Times New Roman" w:hAnsi="Times New Roman" w:cs="Times New Roman"/>
          <w:color w:val="000000"/>
        </w:rPr>
        <w:t>,</w:t>
      </w:r>
      <w:r w:rsidRPr="00D53221">
        <w:rPr>
          <w:rFonts w:ascii="Times New Roman" w:hAnsi="Times New Roman" w:cs="Times New Roman"/>
          <w:color w:val="000000"/>
        </w:rPr>
        <w:t xml:space="preserve"> 20</w:t>
      </w:r>
      <w:r>
        <w:rPr>
          <w:rFonts w:ascii="Times New Roman" w:hAnsi="Times New Roman" w:cs="Times New Roman"/>
          <w:color w:val="000000"/>
        </w:rPr>
        <w:t>–</w:t>
      </w:r>
      <w:r w:rsidRPr="00D53221">
        <w:rPr>
          <w:rFonts w:ascii="Times New Roman" w:hAnsi="Times New Roman" w:cs="Times New Roman"/>
          <w:color w:val="000000"/>
        </w:rPr>
        <w:t>21</w:t>
      </w:r>
      <w:r w:rsidR="00083471">
        <w:rPr>
          <w:rFonts w:ascii="Times New Roman" w:hAnsi="Times New Roman" w:cs="Times New Roman"/>
          <w:color w:val="000000"/>
        </w:rPr>
        <w:t>.</w:t>
      </w:r>
      <w:r w:rsidRPr="00D53221">
        <w:rPr>
          <w:rFonts w:ascii="Times New Roman" w:hAnsi="Times New Roman" w:cs="Times New Roman"/>
          <w:color w:val="000000"/>
        </w:rPr>
        <w:t xml:space="preserve"> </w:t>
      </w:r>
      <w:proofErr w:type="spellStart"/>
      <w:r w:rsidRPr="00D53221">
        <w:rPr>
          <w:rFonts w:ascii="Times New Roman" w:hAnsi="Times New Roman" w:cs="Times New Roman"/>
          <w:color w:val="000000"/>
        </w:rPr>
        <w:t>Splichal</w:t>
      </w:r>
      <w:proofErr w:type="spellEnd"/>
      <w:r>
        <w:rPr>
          <w:rFonts w:ascii="Times New Roman" w:hAnsi="Times New Roman" w:cs="Times New Roman"/>
          <w:color w:val="000000"/>
        </w:rPr>
        <w:t xml:space="preserve"> and </w:t>
      </w:r>
      <w:proofErr w:type="spellStart"/>
      <w:r w:rsidRPr="00D53221">
        <w:rPr>
          <w:rFonts w:ascii="Times New Roman" w:hAnsi="Times New Roman" w:cs="Times New Roman"/>
          <w:color w:val="000000"/>
        </w:rPr>
        <w:t>Vreg</w:t>
      </w:r>
      <w:proofErr w:type="spellEnd"/>
      <w:r w:rsidRPr="00D53221">
        <w:rPr>
          <w:rFonts w:ascii="Times New Roman" w:hAnsi="Times New Roman" w:cs="Times New Roman"/>
          <w:color w:val="000000"/>
        </w:rPr>
        <w:t xml:space="preserve">, </w:t>
      </w:r>
      <w:proofErr w:type="spellStart"/>
      <w:r w:rsidRPr="00D53221">
        <w:rPr>
          <w:rFonts w:ascii="Times New Roman" w:hAnsi="Times New Roman" w:cs="Times New Roman"/>
          <w:i/>
          <w:iCs/>
          <w:color w:val="000000"/>
        </w:rPr>
        <w:t>Množično</w:t>
      </w:r>
      <w:proofErr w:type="spellEnd"/>
      <w:r w:rsidRPr="00D53221">
        <w:rPr>
          <w:rFonts w:ascii="Times New Roman" w:hAnsi="Times New Roman" w:cs="Times New Roman"/>
          <w:i/>
          <w:iCs/>
          <w:color w:val="000000"/>
        </w:rPr>
        <w:t xml:space="preserve"> </w:t>
      </w:r>
      <w:proofErr w:type="spellStart"/>
      <w:r w:rsidRPr="00D53221">
        <w:rPr>
          <w:rFonts w:ascii="Times New Roman" w:hAnsi="Times New Roman" w:cs="Times New Roman"/>
          <w:i/>
          <w:iCs/>
          <w:color w:val="000000"/>
        </w:rPr>
        <w:t>komuniciranje</w:t>
      </w:r>
      <w:proofErr w:type="spellEnd"/>
      <w:r w:rsidRPr="00D53221">
        <w:rPr>
          <w:rFonts w:ascii="Times New Roman" w:hAnsi="Times New Roman" w:cs="Times New Roman"/>
          <w:i/>
          <w:iCs/>
          <w:color w:val="000000"/>
        </w:rPr>
        <w:t xml:space="preserve"> in </w:t>
      </w:r>
      <w:proofErr w:type="spellStart"/>
      <w:r w:rsidRPr="00D53221">
        <w:rPr>
          <w:rFonts w:ascii="Times New Roman" w:hAnsi="Times New Roman" w:cs="Times New Roman"/>
          <w:i/>
          <w:iCs/>
          <w:color w:val="000000"/>
        </w:rPr>
        <w:t>razvoj</w:t>
      </w:r>
      <w:proofErr w:type="spellEnd"/>
      <w:r w:rsidRPr="00D53221">
        <w:rPr>
          <w:rFonts w:ascii="Times New Roman" w:hAnsi="Times New Roman" w:cs="Times New Roman"/>
          <w:i/>
          <w:iCs/>
          <w:color w:val="000000"/>
        </w:rPr>
        <w:t xml:space="preserve"> </w:t>
      </w:r>
      <w:proofErr w:type="spellStart"/>
      <w:r w:rsidRPr="00D53221">
        <w:rPr>
          <w:rFonts w:ascii="Times New Roman" w:hAnsi="Times New Roman" w:cs="Times New Roman"/>
          <w:i/>
          <w:iCs/>
          <w:color w:val="000000"/>
        </w:rPr>
        <w:t>demokracije</w:t>
      </w:r>
      <w:proofErr w:type="spellEnd"/>
      <w:r>
        <w:rPr>
          <w:rFonts w:ascii="Times New Roman" w:hAnsi="Times New Roman" w:cs="Times New Roman"/>
          <w:color w:val="000000"/>
        </w:rPr>
        <w:t xml:space="preserve">, </w:t>
      </w:r>
      <w:r w:rsidRPr="00D53221">
        <w:rPr>
          <w:rFonts w:ascii="Times New Roman" w:hAnsi="Times New Roman" w:cs="Times New Roman"/>
          <w:color w:val="000000"/>
        </w:rPr>
        <w:t>72</w:t>
      </w:r>
      <w:r w:rsidR="00083471">
        <w:rPr>
          <w:rFonts w:ascii="Times New Roman" w:hAnsi="Times New Roman" w:cs="Times New Roman"/>
          <w:color w:val="000000"/>
        </w:rPr>
        <w:t>,</w:t>
      </w:r>
      <w:r w:rsidRPr="00D53221">
        <w:rPr>
          <w:rFonts w:ascii="Times New Roman" w:hAnsi="Times New Roman" w:cs="Times New Roman"/>
          <w:color w:val="000000"/>
        </w:rPr>
        <w:t xml:space="preserve"> 80</w:t>
      </w:r>
      <w:r w:rsidR="00B01E62" w:rsidRPr="00D53221">
        <w:rPr>
          <w:rFonts w:ascii="Times New Roman" w:hAnsi="Times New Roman" w:cs="Times New Roman"/>
          <w:color w:val="000000"/>
        </w:rPr>
        <w:t>–</w:t>
      </w:r>
      <w:r w:rsidRPr="00D53221">
        <w:rPr>
          <w:rFonts w:ascii="Times New Roman" w:hAnsi="Times New Roman" w:cs="Times New Roman"/>
          <w:color w:val="000000"/>
        </w:rPr>
        <w:t xml:space="preserve">84. </w:t>
      </w:r>
    </w:p>
  </w:footnote>
  <w:footnote w:id="45">
    <w:p w14:paraId="555BFE1B" w14:textId="09627B5B" w:rsidR="00B9010C" w:rsidRPr="00D53221"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00FE1D4B">
        <w:rPr>
          <w:rFonts w:ascii="Times New Roman" w:hAnsi="Times New Roman" w:cs="Times New Roman"/>
        </w:rPr>
        <w:t xml:space="preserve"> </w:t>
      </w:r>
      <w:r w:rsidR="00B724B8" w:rsidRPr="00D53221">
        <w:rPr>
          <w:rFonts w:ascii="Times New Roman" w:hAnsi="Times New Roman" w:cs="Times New Roman"/>
          <w:color w:val="000000"/>
        </w:rPr>
        <w:t>Jérôme</w:t>
      </w:r>
      <w:r w:rsidR="00FE1D4B">
        <w:rPr>
          <w:rFonts w:ascii="Times New Roman" w:hAnsi="Times New Roman" w:cs="Times New Roman"/>
          <w:color w:val="000000"/>
        </w:rPr>
        <w:t xml:space="preserve"> </w:t>
      </w:r>
      <w:r w:rsidR="00FE1D4B" w:rsidRPr="00D53221">
        <w:rPr>
          <w:rFonts w:ascii="Times New Roman" w:hAnsi="Times New Roman" w:cs="Times New Roman"/>
          <w:color w:val="000000"/>
        </w:rPr>
        <w:t>Bourdon</w:t>
      </w:r>
      <w:r w:rsidR="00781FDF">
        <w:rPr>
          <w:rFonts w:ascii="Times New Roman" w:hAnsi="Times New Roman" w:cs="Times New Roman"/>
          <w:color w:val="000000"/>
        </w:rPr>
        <w:t>,</w:t>
      </w:r>
      <w:r w:rsidR="00B724B8" w:rsidRPr="00D53221">
        <w:rPr>
          <w:rFonts w:ascii="Times New Roman" w:hAnsi="Times New Roman" w:cs="Times New Roman"/>
          <w:color w:val="000000"/>
        </w:rPr>
        <w:t xml:space="preserve"> “Some sense of time: Remembering television.” </w:t>
      </w:r>
      <w:r w:rsidR="00B724B8" w:rsidRPr="00D53221">
        <w:rPr>
          <w:rFonts w:ascii="Times New Roman" w:hAnsi="Times New Roman" w:cs="Times New Roman"/>
          <w:i/>
          <w:iCs/>
          <w:color w:val="000000"/>
        </w:rPr>
        <w:t xml:space="preserve">History and Memory </w:t>
      </w:r>
      <w:r w:rsidR="006C03C4">
        <w:rPr>
          <w:rFonts w:ascii="Times New Roman" w:hAnsi="Times New Roman" w:cs="Times New Roman"/>
          <w:color w:val="000000"/>
        </w:rPr>
        <w:t xml:space="preserve">15, </w:t>
      </w:r>
      <w:r w:rsidR="001F7D36">
        <w:rPr>
          <w:rFonts w:ascii="Times New Roman" w:hAnsi="Times New Roman" w:cs="Times New Roman"/>
          <w:color w:val="000000"/>
        </w:rPr>
        <w:t>No.</w:t>
      </w:r>
      <w:r w:rsidR="006C03C4">
        <w:rPr>
          <w:rFonts w:ascii="Times New Roman" w:hAnsi="Times New Roman" w:cs="Times New Roman"/>
          <w:color w:val="000000"/>
        </w:rPr>
        <w:t xml:space="preserve"> 2 (2003): 13.</w:t>
      </w:r>
      <w:r w:rsidR="00B724B8" w:rsidRPr="00D53221">
        <w:rPr>
          <w:rFonts w:ascii="Times New Roman" w:hAnsi="Times New Roman" w:cs="Times New Roman"/>
          <w:color w:val="000000"/>
        </w:rPr>
        <w:t xml:space="preserve"> </w:t>
      </w:r>
      <w:r w:rsidR="006C03C4">
        <w:rPr>
          <w:rFonts w:ascii="Times New Roman" w:eastAsia="Times New Roman" w:hAnsi="Times New Roman" w:cs="Times New Roman"/>
        </w:rPr>
        <w:t>S</w:t>
      </w:r>
      <w:r w:rsidR="00FE1D4B">
        <w:rPr>
          <w:rFonts w:ascii="Times New Roman" w:eastAsia="Times New Roman" w:hAnsi="Times New Roman" w:cs="Times New Roman"/>
        </w:rPr>
        <w:t>ee also</w:t>
      </w:r>
      <w:r w:rsidRPr="00D53221">
        <w:rPr>
          <w:rFonts w:ascii="Times New Roman" w:eastAsia="Times New Roman" w:hAnsi="Times New Roman" w:cs="Times New Roman"/>
        </w:rPr>
        <w:t xml:space="preserve"> </w:t>
      </w:r>
      <w:r w:rsidR="00B724B8" w:rsidRPr="00D53221">
        <w:rPr>
          <w:rFonts w:ascii="Times New Roman" w:hAnsi="Times New Roman" w:cs="Times New Roman"/>
          <w:color w:val="000000"/>
        </w:rPr>
        <w:t>Alice</w:t>
      </w:r>
      <w:r w:rsidR="00781FDF">
        <w:rPr>
          <w:rFonts w:ascii="Times New Roman" w:hAnsi="Times New Roman" w:cs="Times New Roman"/>
          <w:color w:val="000000"/>
        </w:rPr>
        <w:t xml:space="preserve"> </w:t>
      </w:r>
      <w:proofErr w:type="spellStart"/>
      <w:r w:rsidR="00781FDF" w:rsidRPr="00D53221">
        <w:rPr>
          <w:rFonts w:ascii="Times New Roman" w:hAnsi="Times New Roman" w:cs="Times New Roman"/>
          <w:color w:val="000000"/>
        </w:rPr>
        <w:t>Bardan</w:t>
      </w:r>
      <w:proofErr w:type="spellEnd"/>
      <w:r w:rsidR="00781FDF">
        <w:rPr>
          <w:rFonts w:ascii="Times New Roman" w:hAnsi="Times New Roman" w:cs="Times New Roman"/>
          <w:color w:val="000000"/>
        </w:rPr>
        <w:t>,</w:t>
      </w:r>
      <w:r w:rsidR="00B724B8" w:rsidRPr="00D53221">
        <w:rPr>
          <w:rFonts w:ascii="Times New Roman" w:hAnsi="Times New Roman" w:cs="Times New Roman"/>
          <w:color w:val="000000"/>
        </w:rPr>
        <w:t xml:space="preserve"> “Remembering socialist entertainment: Romanian television, gestures and intimacy.” </w:t>
      </w:r>
      <w:r w:rsidR="00B724B8" w:rsidRPr="00D53221">
        <w:rPr>
          <w:rFonts w:ascii="Times New Roman" w:hAnsi="Times New Roman" w:cs="Times New Roman"/>
          <w:i/>
          <w:iCs/>
          <w:color w:val="000000"/>
        </w:rPr>
        <w:t>European Journal of Cultural Studies</w:t>
      </w:r>
      <w:r w:rsidR="00B724B8" w:rsidRPr="00D53221">
        <w:rPr>
          <w:rFonts w:ascii="Times New Roman" w:hAnsi="Times New Roman" w:cs="Times New Roman"/>
          <w:color w:val="000000"/>
        </w:rPr>
        <w:t xml:space="preserve"> 20, </w:t>
      </w:r>
      <w:r w:rsidR="001F7D36">
        <w:rPr>
          <w:rFonts w:ascii="Times New Roman" w:hAnsi="Times New Roman" w:cs="Times New Roman"/>
          <w:color w:val="000000"/>
        </w:rPr>
        <w:t>No.</w:t>
      </w:r>
      <w:r w:rsidR="00B724B8" w:rsidRPr="00D53221">
        <w:rPr>
          <w:rFonts w:ascii="Times New Roman" w:hAnsi="Times New Roman" w:cs="Times New Roman"/>
          <w:color w:val="000000"/>
        </w:rPr>
        <w:t xml:space="preserve"> 3 (2017): </w:t>
      </w:r>
      <w:r w:rsidR="009D0E5F" w:rsidRPr="00D53221">
        <w:rPr>
          <w:rFonts w:ascii="Times New Roman" w:hAnsi="Times New Roman" w:cs="Times New Roman"/>
          <w:color w:val="000000"/>
        </w:rPr>
        <w:t>10</w:t>
      </w:r>
      <w:r w:rsidR="00B724B8" w:rsidRPr="00D53221">
        <w:rPr>
          <w:rFonts w:ascii="Times New Roman" w:hAnsi="Times New Roman" w:cs="Times New Roman"/>
          <w:color w:val="000000"/>
        </w:rPr>
        <w:t xml:space="preserve">. </w:t>
      </w:r>
    </w:p>
  </w:footnote>
  <w:footnote w:id="46">
    <w:p w14:paraId="08F77FC9" w14:textId="5F055AA5" w:rsidR="00B9010C" w:rsidRPr="00D53221"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proofErr w:type="spellStart"/>
      <w:r w:rsidR="00C7593B" w:rsidRPr="00D53221">
        <w:rPr>
          <w:rFonts w:ascii="Times New Roman" w:hAnsi="Times New Roman" w:cs="Times New Roman"/>
          <w:color w:val="000000"/>
        </w:rPr>
        <w:t>Splichal</w:t>
      </w:r>
      <w:proofErr w:type="spellEnd"/>
      <w:r w:rsidR="00781FDF">
        <w:rPr>
          <w:rFonts w:ascii="Times New Roman" w:hAnsi="Times New Roman" w:cs="Times New Roman"/>
          <w:color w:val="000000"/>
        </w:rPr>
        <w:t xml:space="preserve"> and</w:t>
      </w:r>
      <w:r w:rsidR="00C7593B" w:rsidRPr="00D53221">
        <w:rPr>
          <w:rFonts w:ascii="Times New Roman" w:hAnsi="Times New Roman" w:cs="Times New Roman"/>
          <w:color w:val="000000"/>
        </w:rPr>
        <w:t xml:space="preserve"> </w:t>
      </w:r>
      <w:proofErr w:type="spellStart"/>
      <w:r w:rsidR="00C7593B" w:rsidRPr="00D53221">
        <w:rPr>
          <w:rFonts w:ascii="Times New Roman" w:hAnsi="Times New Roman" w:cs="Times New Roman"/>
          <w:color w:val="000000"/>
        </w:rPr>
        <w:t>Vreg</w:t>
      </w:r>
      <w:proofErr w:type="spellEnd"/>
      <w:r w:rsidR="00781FDF">
        <w:rPr>
          <w:rFonts w:ascii="Times New Roman" w:hAnsi="Times New Roman" w:cs="Times New Roman"/>
          <w:color w:val="000000"/>
        </w:rPr>
        <w:t>,</w:t>
      </w:r>
      <w:r w:rsidR="00C7593B" w:rsidRPr="00D53221">
        <w:rPr>
          <w:rFonts w:ascii="Times New Roman" w:hAnsi="Times New Roman" w:cs="Times New Roman"/>
          <w:color w:val="000000"/>
        </w:rPr>
        <w:t xml:space="preserve"> </w:t>
      </w:r>
      <w:proofErr w:type="spellStart"/>
      <w:r w:rsidR="00C7593B" w:rsidRPr="00D53221">
        <w:rPr>
          <w:rFonts w:ascii="Times New Roman" w:hAnsi="Times New Roman" w:cs="Times New Roman"/>
          <w:i/>
          <w:iCs/>
          <w:color w:val="000000"/>
        </w:rPr>
        <w:t>Množično</w:t>
      </w:r>
      <w:proofErr w:type="spellEnd"/>
      <w:r w:rsidR="00C7593B" w:rsidRPr="00D53221">
        <w:rPr>
          <w:rFonts w:ascii="Times New Roman" w:hAnsi="Times New Roman" w:cs="Times New Roman"/>
          <w:i/>
          <w:iCs/>
          <w:color w:val="000000"/>
        </w:rPr>
        <w:t xml:space="preserve"> </w:t>
      </w:r>
      <w:proofErr w:type="spellStart"/>
      <w:r w:rsidR="00C7593B" w:rsidRPr="00D53221">
        <w:rPr>
          <w:rFonts w:ascii="Times New Roman" w:hAnsi="Times New Roman" w:cs="Times New Roman"/>
          <w:i/>
          <w:iCs/>
          <w:color w:val="000000"/>
        </w:rPr>
        <w:t>komuniciranje</w:t>
      </w:r>
      <w:proofErr w:type="spellEnd"/>
      <w:r w:rsidR="00C7593B" w:rsidRPr="00D53221">
        <w:rPr>
          <w:rFonts w:ascii="Times New Roman" w:hAnsi="Times New Roman" w:cs="Times New Roman"/>
          <w:i/>
          <w:iCs/>
          <w:color w:val="000000"/>
        </w:rPr>
        <w:t xml:space="preserve"> in </w:t>
      </w:r>
      <w:proofErr w:type="spellStart"/>
      <w:r w:rsidR="00C7593B" w:rsidRPr="00D53221">
        <w:rPr>
          <w:rFonts w:ascii="Times New Roman" w:hAnsi="Times New Roman" w:cs="Times New Roman"/>
          <w:i/>
          <w:iCs/>
          <w:color w:val="000000"/>
        </w:rPr>
        <w:t>razvoj</w:t>
      </w:r>
      <w:proofErr w:type="spellEnd"/>
      <w:r w:rsidR="00C7593B" w:rsidRPr="00D53221">
        <w:rPr>
          <w:rFonts w:ascii="Times New Roman" w:hAnsi="Times New Roman" w:cs="Times New Roman"/>
          <w:i/>
          <w:iCs/>
          <w:color w:val="000000"/>
        </w:rPr>
        <w:t xml:space="preserve"> </w:t>
      </w:r>
      <w:proofErr w:type="spellStart"/>
      <w:r w:rsidR="00C7593B" w:rsidRPr="00D53221">
        <w:rPr>
          <w:rFonts w:ascii="Times New Roman" w:hAnsi="Times New Roman" w:cs="Times New Roman"/>
          <w:i/>
          <w:iCs/>
          <w:color w:val="000000"/>
        </w:rPr>
        <w:t>demokracije</w:t>
      </w:r>
      <w:proofErr w:type="spellEnd"/>
      <w:r w:rsidR="00781FDF">
        <w:rPr>
          <w:rFonts w:ascii="Times New Roman" w:hAnsi="Times New Roman" w:cs="Times New Roman"/>
          <w:color w:val="000000"/>
        </w:rPr>
        <w:t xml:space="preserve">, </w:t>
      </w:r>
      <w:r w:rsidR="00C7593B" w:rsidRPr="00D53221">
        <w:rPr>
          <w:rFonts w:ascii="Times New Roman" w:hAnsi="Times New Roman" w:cs="Times New Roman"/>
          <w:color w:val="000000"/>
        </w:rPr>
        <w:t xml:space="preserve">84. </w:t>
      </w:r>
    </w:p>
  </w:footnote>
  <w:footnote w:id="47">
    <w:p w14:paraId="544BA45B" w14:textId="6115B2CE" w:rsidR="00B9010C" w:rsidRPr="00D53221"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r w:rsidR="00781FDF" w:rsidRPr="00D53221">
        <w:rPr>
          <w:rFonts w:ascii="Times New Roman" w:hAnsi="Times New Roman" w:cs="Times New Roman"/>
          <w:color w:val="000000"/>
        </w:rPr>
        <w:t>Bourdon,</w:t>
      </w:r>
      <w:r w:rsidR="009D0E5F" w:rsidRPr="00D53221">
        <w:rPr>
          <w:rFonts w:ascii="Times New Roman" w:hAnsi="Times New Roman" w:cs="Times New Roman"/>
          <w:color w:val="000000"/>
        </w:rPr>
        <w:t xml:space="preserve"> “Media Remembering</w:t>
      </w:r>
      <w:r w:rsidR="00D70180">
        <w:rPr>
          <w:rFonts w:ascii="Times New Roman" w:hAnsi="Times New Roman" w:cs="Times New Roman"/>
          <w:color w:val="000000"/>
        </w:rPr>
        <w:t>,</w:t>
      </w:r>
      <w:r w:rsidR="00D70180" w:rsidRPr="00D53221">
        <w:rPr>
          <w:rFonts w:ascii="Times New Roman" w:hAnsi="Times New Roman" w:cs="Times New Roman"/>
          <w:color w:val="000000"/>
        </w:rPr>
        <w:t>”</w:t>
      </w:r>
      <w:r w:rsidR="009D0E5F" w:rsidRPr="00D53221">
        <w:rPr>
          <w:rFonts w:ascii="Times New Roman" w:hAnsi="Times New Roman" w:cs="Times New Roman"/>
          <w:color w:val="000000"/>
        </w:rPr>
        <w:t xml:space="preserve"> 61. </w:t>
      </w:r>
    </w:p>
  </w:footnote>
  <w:footnote w:id="48">
    <w:p w14:paraId="66EF849E" w14:textId="3A4291AE" w:rsidR="00B9010C" w:rsidRPr="00D53221"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r w:rsidR="009D0E5F" w:rsidRPr="00D53221">
        <w:rPr>
          <w:rFonts w:ascii="Times New Roman" w:hAnsi="Times New Roman" w:cs="Times New Roman"/>
          <w:color w:val="000000"/>
        </w:rPr>
        <w:t>Michael</w:t>
      </w:r>
      <w:r w:rsidR="00D70180">
        <w:rPr>
          <w:rFonts w:ascii="Times New Roman" w:hAnsi="Times New Roman" w:cs="Times New Roman"/>
          <w:color w:val="000000"/>
        </w:rPr>
        <w:t xml:space="preserve"> Ross</w:t>
      </w:r>
      <w:r w:rsidR="009D0E5F" w:rsidRPr="00D53221">
        <w:rPr>
          <w:rFonts w:ascii="Times New Roman" w:hAnsi="Times New Roman" w:cs="Times New Roman"/>
          <w:color w:val="000000"/>
        </w:rPr>
        <w:t xml:space="preserve">, “Relation of implicit theories to the construction of personal histories,” </w:t>
      </w:r>
      <w:r w:rsidR="009D0E5F" w:rsidRPr="00D53221">
        <w:rPr>
          <w:rFonts w:ascii="Times New Roman" w:hAnsi="Times New Roman" w:cs="Times New Roman"/>
          <w:i/>
          <w:iCs/>
          <w:color w:val="000000"/>
        </w:rPr>
        <w:t>Psychological Review</w:t>
      </w:r>
      <w:r w:rsidR="009D0E5F" w:rsidRPr="00D53221">
        <w:rPr>
          <w:rFonts w:ascii="Times New Roman" w:hAnsi="Times New Roman" w:cs="Times New Roman"/>
          <w:color w:val="000000"/>
        </w:rPr>
        <w:t xml:space="preserve"> 96</w:t>
      </w:r>
      <w:r w:rsidR="001F7D36">
        <w:rPr>
          <w:rFonts w:ascii="Times New Roman" w:hAnsi="Times New Roman" w:cs="Times New Roman"/>
          <w:color w:val="000000"/>
        </w:rPr>
        <w:t>,</w:t>
      </w:r>
      <w:r w:rsidR="009D0E5F" w:rsidRPr="00D53221">
        <w:rPr>
          <w:rFonts w:ascii="Times New Roman" w:hAnsi="Times New Roman" w:cs="Times New Roman"/>
          <w:color w:val="000000"/>
        </w:rPr>
        <w:t xml:space="preserve"> </w:t>
      </w:r>
      <w:r w:rsidR="001F7D36">
        <w:rPr>
          <w:rFonts w:ascii="Times New Roman" w:hAnsi="Times New Roman" w:cs="Times New Roman"/>
          <w:color w:val="000000"/>
        </w:rPr>
        <w:t>No.</w:t>
      </w:r>
      <w:r w:rsidR="009D0E5F" w:rsidRPr="00D53221">
        <w:rPr>
          <w:rFonts w:ascii="Times New Roman" w:hAnsi="Times New Roman" w:cs="Times New Roman"/>
          <w:color w:val="000000"/>
        </w:rPr>
        <w:t xml:space="preserve"> 2 (1989): 341–57.</w:t>
      </w:r>
    </w:p>
  </w:footnote>
  <w:footnote w:id="49">
    <w:p w14:paraId="14522EB6" w14:textId="3B364A7F" w:rsidR="00B9010C" w:rsidRPr="00D53221"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proofErr w:type="spellStart"/>
      <w:r w:rsidR="009D0E5F" w:rsidRPr="00D53221">
        <w:rPr>
          <w:rFonts w:ascii="Times New Roman" w:hAnsi="Times New Roman" w:cs="Times New Roman"/>
          <w:color w:val="000000"/>
        </w:rPr>
        <w:t>Bardan</w:t>
      </w:r>
      <w:proofErr w:type="spellEnd"/>
      <w:r w:rsidR="00D70180">
        <w:rPr>
          <w:rFonts w:ascii="Times New Roman" w:hAnsi="Times New Roman" w:cs="Times New Roman"/>
          <w:color w:val="000000"/>
        </w:rPr>
        <w:t xml:space="preserve">, </w:t>
      </w:r>
      <w:r w:rsidR="00D70180" w:rsidRPr="00D53221">
        <w:rPr>
          <w:rFonts w:ascii="Times New Roman" w:hAnsi="Times New Roman" w:cs="Times New Roman"/>
          <w:color w:val="000000"/>
        </w:rPr>
        <w:t>“</w:t>
      </w:r>
      <w:r w:rsidR="009D0E5F" w:rsidRPr="00D53221">
        <w:rPr>
          <w:rFonts w:ascii="Times New Roman" w:hAnsi="Times New Roman" w:cs="Times New Roman"/>
          <w:color w:val="000000"/>
        </w:rPr>
        <w:t xml:space="preserve">Remembering </w:t>
      </w:r>
      <w:r w:rsidR="00D70180">
        <w:rPr>
          <w:rFonts w:ascii="Times New Roman" w:hAnsi="Times New Roman" w:cs="Times New Roman"/>
          <w:color w:val="000000"/>
        </w:rPr>
        <w:t>S</w:t>
      </w:r>
      <w:r w:rsidR="009D0E5F" w:rsidRPr="00D53221">
        <w:rPr>
          <w:rFonts w:ascii="Times New Roman" w:hAnsi="Times New Roman" w:cs="Times New Roman"/>
          <w:color w:val="000000"/>
        </w:rPr>
        <w:t xml:space="preserve">ocialist </w:t>
      </w:r>
      <w:r w:rsidR="00D70180">
        <w:rPr>
          <w:rFonts w:ascii="Times New Roman" w:hAnsi="Times New Roman" w:cs="Times New Roman"/>
          <w:color w:val="000000"/>
        </w:rPr>
        <w:t>E</w:t>
      </w:r>
      <w:r w:rsidR="009D0E5F" w:rsidRPr="00D53221">
        <w:rPr>
          <w:rFonts w:ascii="Times New Roman" w:hAnsi="Times New Roman" w:cs="Times New Roman"/>
          <w:color w:val="000000"/>
        </w:rPr>
        <w:t>ntertainment</w:t>
      </w:r>
      <w:r w:rsidR="00D70180">
        <w:rPr>
          <w:rFonts w:ascii="Times New Roman" w:hAnsi="Times New Roman" w:cs="Times New Roman"/>
          <w:color w:val="000000"/>
        </w:rPr>
        <w:t>,</w:t>
      </w:r>
      <w:r w:rsidR="00D70180" w:rsidRPr="00D53221">
        <w:rPr>
          <w:rFonts w:ascii="Times New Roman" w:hAnsi="Times New Roman" w:cs="Times New Roman"/>
          <w:color w:val="000000"/>
        </w:rPr>
        <w:t>”</w:t>
      </w:r>
      <w:r w:rsidR="009D0E5F" w:rsidRPr="00D53221">
        <w:rPr>
          <w:rFonts w:ascii="Times New Roman" w:hAnsi="Times New Roman" w:cs="Times New Roman"/>
          <w:color w:val="000000"/>
        </w:rPr>
        <w:t xml:space="preserve"> 11.</w:t>
      </w:r>
    </w:p>
  </w:footnote>
  <w:footnote w:id="50">
    <w:p w14:paraId="0A34F020" w14:textId="2274B44F" w:rsidR="00B9010C" w:rsidRPr="00D53221"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r w:rsidR="0060685C" w:rsidRPr="00D53221">
        <w:rPr>
          <w:rFonts w:ascii="Times New Roman" w:hAnsi="Times New Roman" w:cs="Times New Roman"/>
        </w:rPr>
        <w:t xml:space="preserve">See </w:t>
      </w:r>
      <w:r w:rsidR="009D0E5F" w:rsidRPr="00D53221">
        <w:rPr>
          <w:rFonts w:ascii="Times New Roman" w:hAnsi="Times New Roman" w:cs="Times New Roman"/>
          <w:color w:val="000000"/>
        </w:rPr>
        <w:t>Joshua</w:t>
      </w:r>
      <w:r w:rsidR="00D70180">
        <w:rPr>
          <w:rFonts w:ascii="Times New Roman" w:hAnsi="Times New Roman" w:cs="Times New Roman"/>
          <w:color w:val="000000"/>
        </w:rPr>
        <w:t xml:space="preserve"> </w:t>
      </w:r>
      <w:r w:rsidR="00D70180" w:rsidRPr="00D53221">
        <w:rPr>
          <w:rFonts w:ascii="Times New Roman" w:hAnsi="Times New Roman" w:cs="Times New Roman"/>
          <w:color w:val="000000"/>
        </w:rPr>
        <w:t>Kaldor-Robinson</w:t>
      </w:r>
      <w:r w:rsidR="009D0E5F" w:rsidRPr="00D53221">
        <w:rPr>
          <w:rFonts w:ascii="Times New Roman" w:hAnsi="Times New Roman" w:cs="Times New Roman"/>
          <w:color w:val="000000"/>
        </w:rPr>
        <w:t xml:space="preserve">, “The Virtual and the Imaginary,” </w:t>
      </w:r>
      <w:r w:rsidR="009D0E5F" w:rsidRPr="00D53221">
        <w:rPr>
          <w:rFonts w:ascii="Times New Roman" w:hAnsi="Times New Roman" w:cs="Times New Roman"/>
          <w:i/>
          <w:iCs/>
          <w:color w:val="000000"/>
        </w:rPr>
        <w:t>Oxford Development Studies</w:t>
      </w:r>
      <w:r w:rsidR="009D0E5F" w:rsidRPr="00D53221">
        <w:rPr>
          <w:rFonts w:ascii="Times New Roman" w:hAnsi="Times New Roman" w:cs="Times New Roman"/>
          <w:color w:val="000000"/>
        </w:rPr>
        <w:t xml:space="preserve"> 30, </w:t>
      </w:r>
      <w:r w:rsidR="001F7D36">
        <w:rPr>
          <w:rFonts w:ascii="Times New Roman" w:hAnsi="Times New Roman" w:cs="Times New Roman"/>
          <w:color w:val="000000"/>
        </w:rPr>
        <w:t>No.</w:t>
      </w:r>
      <w:r w:rsidR="009D0E5F" w:rsidRPr="00D53221">
        <w:rPr>
          <w:rFonts w:ascii="Times New Roman" w:hAnsi="Times New Roman" w:cs="Times New Roman"/>
          <w:color w:val="000000"/>
        </w:rPr>
        <w:t xml:space="preserve"> 2 (2002): 177–87.</w:t>
      </w:r>
    </w:p>
  </w:footnote>
  <w:footnote w:id="51">
    <w:p w14:paraId="3FB7A3EB" w14:textId="64D80876" w:rsidR="00B9010C" w:rsidRPr="00D53221"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r w:rsidR="00D70180" w:rsidRPr="00D53221">
        <w:rPr>
          <w:rFonts w:ascii="Times New Roman" w:hAnsi="Times New Roman" w:cs="Times New Roman"/>
          <w:color w:val="000000"/>
        </w:rPr>
        <w:t xml:space="preserve">Frankie </w:t>
      </w:r>
      <w:r w:rsidR="009D0E5F" w:rsidRPr="00D53221">
        <w:rPr>
          <w:rFonts w:ascii="Times New Roman" w:hAnsi="Times New Roman" w:cs="Times New Roman"/>
          <w:color w:val="000000"/>
        </w:rPr>
        <w:t xml:space="preserve">Wilmer, </w:t>
      </w:r>
      <w:r w:rsidR="009D0E5F" w:rsidRPr="00D53221">
        <w:rPr>
          <w:rFonts w:ascii="Times New Roman" w:hAnsi="Times New Roman" w:cs="Times New Roman"/>
          <w:i/>
          <w:iCs/>
          <w:color w:val="000000"/>
        </w:rPr>
        <w:t xml:space="preserve">The Social Construction of Man, the State and War Identity, Conflict, and Violence in Former </w:t>
      </w:r>
      <w:r w:rsidR="00A72283" w:rsidRPr="00D53221">
        <w:rPr>
          <w:rFonts w:ascii="Times New Roman" w:hAnsi="Times New Roman" w:cs="Times New Roman"/>
          <w:i/>
          <w:iCs/>
          <w:color w:val="000000"/>
        </w:rPr>
        <w:t>Yugoslavia</w:t>
      </w:r>
      <w:r w:rsidR="00A72283" w:rsidRPr="00D53221">
        <w:rPr>
          <w:rFonts w:ascii="Times New Roman" w:hAnsi="Times New Roman" w:cs="Times New Roman"/>
          <w:color w:val="000000"/>
        </w:rPr>
        <w:t xml:space="preserve"> (London: Routledge, 2002)</w:t>
      </w:r>
      <w:r w:rsidR="00A72283">
        <w:rPr>
          <w:rFonts w:ascii="Times New Roman" w:hAnsi="Times New Roman" w:cs="Times New Roman"/>
          <w:color w:val="000000"/>
        </w:rPr>
        <w:t>,</w:t>
      </w:r>
      <w:r w:rsidR="009D0E5F" w:rsidRPr="00D53221">
        <w:rPr>
          <w:rFonts w:ascii="Times New Roman" w:hAnsi="Times New Roman" w:cs="Times New Roman"/>
          <w:i/>
          <w:iCs/>
          <w:color w:val="000000"/>
        </w:rPr>
        <w:t xml:space="preserve"> </w:t>
      </w:r>
      <w:r w:rsidR="009D0E5F" w:rsidRPr="00A72283">
        <w:rPr>
          <w:rFonts w:ascii="Times New Roman" w:hAnsi="Times New Roman" w:cs="Times New Roman"/>
          <w:color w:val="000000"/>
        </w:rPr>
        <w:t>81.</w:t>
      </w:r>
      <w:r w:rsidR="009D0E5F" w:rsidRPr="00D53221">
        <w:rPr>
          <w:rFonts w:ascii="Times New Roman" w:hAnsi="Times New Roman" w:cs="Times New Roman"/>
          <w:i/>
          <w:iCs/>
          <w:color w:val="000000"/>
        </w:rPr>
        <w:t xml:space="preserve"> </w:t>
      </w:r>
    </w:p>
  </w:footnote>
  <w:footnote w:id="52">
    <w:p w14:paraId="4B528E9D" w14:textId="58809F82" w:rsidR="00B9010C" w:rsidRPr="00D53221"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r w:rsidR="009D0E5F" w:rsidRPr="00D53221">
        <w:rPr>
          <w:rFonts w:ascii="Times New Roman" w:hAnsi="Times New Roman" w:cs="Times New Roman"/>
          <w:color w:val="000000"/>
        </w:rPr>
        <w:t>Wilmer</w:t>
      </w:r>
      <w:r w:rsidR="00A72283">
        <w:rPr>
          <w:rFonts w:ascii="Times New Roman" w:hAnsi="Times New Roman" w:cs="Times New Roman"/>
          <w:color w:val="000000"/>
        </w:rPr>
        <w:t xml:space="preserve">, </w:t>
      </w:r>
      <w:r w:rsidR="009D0E5F" w:rsidRPr="00D53221">
        <w:rPr>
          <w:rFonts w:ascii="Times New Roman" w:hAnsi="Times New Roman" w:cs="Times New Roman"/>
          <w:i/>
          <w:iCs/>
          <w:color w:val="000000"/>
        </w:rPr>
        <w:t>The Social Construction</w:t>
      </w:r>
      <w:r w:rsidR="00A72283">
        <w:rPr>
          <w:rFonts w:ascii="Times New Roman" w:hAnsi="Times New Roman" w:cs="Times New Roman"/>
          <w:i/>
          <w:iCs/>
          <w:color w:val="000000"/>
        </w:rPr>
        <w:t xml:space="preserve">, </w:t>
      </w:r>
      <w:r w:rsidR="009D0E5F" w:rsidRPr="00D53221">
        <w:rPr>
          <w:rFonts w:ascii="Times New Roman" w:hAnsi="Times New Roman" w:cs="Times New Roman"/>
          <w:color w:val="000000"/>
        </w:rPr>
        <w:t>86.</w:t>
      </w:r>
    </w:p>
  </w:footnote>
  <w:footnote w:id="53">
    <w:p w14:paraId="3BB724EC" w14:textId="1ED60549" w:rsidR="00B9010C" w:rsidRPr="00D53221"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r w:rsidR="009D0E5F" w:rsidRPr="00D53221">
        <w:rPr>
          <w:rFonts w:ascii="Times New Roman" w:hAnsi="Times New Roman" w:cs="Times New Roman"/>
        </w:rPr>
        <w:t>See</w:t>
      </w:r>
      <w:r w:rsidR="001266C0" w:rsidRPr="00D53221">
        <w:rPr>
          <w:rFonts w:ascii="Times New Roman" w:hAnsi="Times New Roman" w:cs="Times New Roman"/>
        </w:rPr>
        <w:t xml:space="preserve"> </w:t>
      </w:r>
      <w:proofErr w:type="spellStart"/>
      <w:r w:rsidR="009D0E5F" w:rsidRPr="00D53221">
        <w:rPr>
          <w:rFonts w:ascii="Times New Roman" w:hAnsi="Times New Roman" w:cs="Times New Roman"/>
          <w:color w:val="000000"/>
        </w:rPr>
        <w:t>Slavko</w:t>
      </w:r>
      <w:proofErr w:type="spellEnd"/>
      <w:r w:rsidR="0085307C">
        <w:rPr>
          <w:rFonts w:ascii="Times New Roman" w:hAnsi="Times New Roman" w:cs="Times New Roman"/>
          <w:color w:val="000000"/>
        </w:rPr>
        <w:t xml:space="preserve"> </w:t>
      </w:r>
      <w:proofErr w:type="spellStart"/>
      <w:r w:rsidR="0085307C">
        <w:rPr>
          <w:rFonts w:ascii="Times New Roman" w:hAnsi="Times New Roman" w:cs="Times New Roman"/>
          <w:color w:val="000000"/>
        </w:rPr>
        <w:t>Splichal</w:t>
      </w:r>
      <w:proofErr w:type="spellEnd"/>
      <w:r w:rsidR="009D0E5F" w:rsidRPr="00D53221">
        <w:rPr>
          <w:rFonts w:ascii="Times New Roman" w:hAnsi="Times New Roman" w:cs="Times New Roman"/>
          <w:color w:val="000000"/>
        </w:rPr>
        <w:t xml:space="preserve">, “Media Research in Socialist Slovenia/Yugoslavia: Some Afterthoughts,” </w:t>
      </w:r>
      <w:r w:rsidR="009D0E5F" w:rsidRPr="00D53221">
        <w:rPr>
          <w:rFonts w:ascii="Times New Roman" w:hAnsi="Times New Roman" w:cs="Times New Roman"/>
          <w:i/>
          <w:iCs/>
          <w:color w:val="000000"/>
        </w:rPr>
        <w:t xml:space="preserve">Triple-C </w:t>
      </w:r>
      <w:r w:rsidR="009D0E5F" w:rsidRPr="00D53221">
        <w:rPr>
          <w:rFonts w:ascii="Times New Roman" w:hAnsi="Times New Roman" w:cs="Times New Roman"/>
          <w:color w:val="000000"/>
        </w:rPr>
        <w:t xml:space="preserve">18, </w:t>
      </w:r>
      <w:r w:rsidR="001F7D36">
        <w:rPr>
          <w:rFonts w:ascii="Times New Roman" w:hAnsi="Times New Roman" w:cs="Times New Roman"/>
          <w:color w:val="000000"/>
        </w:rPr>
        <w:t>No.</w:t>
      </w:r>
      <w:r w:rsidR="009D0E5F" w:rsidRPr="00D53221">
        <w:rPr>
          <w:rFonts w:ascii="Times New Roman" w:hAnsi="Times New Roman" w:cs="Times New Roman"/>
          <w:color w:val="000000"/>
        </w:rPr>
        <w:t xml:space="preserve"> 1 (2020): 350–59.</w:t>
      </w:r>
    </w:p>
  </w:footnote>
  <w:footnote w:id="54">
    <w:p w14:paraId="42BB1F6E" w14:textId="5A87389A" w:rsidR="00B9010C" w:rsidRPr="00D53221" w:rsidRDefault="00B9010C" w:rsidP="003D76B7">
      <w:pPr>
        <w:pStyle w:val="Sprotnaopomba-besedilo"/>
        <w:jc w:val="both"/>
        <w:rPr>
          <w:rFonts w:ascii="Times New Roman" w:hAnsi="Times New Roman" w:cs="Times New Roman"/>
          <w:lang w:val="sl-SI"/>
        </w:rPr>
      </w:pPr>
      <w:r w:rsidRPr="00D53221">
        <w:rPr>
          <w:rStyle w:val="Sprotnaopomba-sklic"/>
          <w:rFonts w:ascii="Times New Roman" w:hAnsi="Times New Roman" w:cs="Times New Roman"/>
        </w:rPr>
        <w:footnoteRef/>
      </w:r>
      <w:r w:rsidRPr="00D53221">
        <w:rPr>
          <w:rFonts w:ascii="Times New Roman" w:hAnsi="Times New Roman" w:cs="Times New Roman"/>
        </w:rPr>
        <w:t xml:space="preserve"> </w:t>
      </w:r>
      <w:r w:rsidR="00D53221" w:rsidRPr="00D53221">
        <w:rPr>
          <w:rFonts w:ascii="Times New Roman" w:hAnsi="Times New Roman" w:cs="Times New Roman"/>
          <w:color w:val="000000"/>
        </w:rPr>
        <w:t>Bourdon</w:t>
      </w:r>
      <w:r w:rsidR="00A72283">
        <w:rPr>
          <w:rFonts w:ascii="Times New Roman" w:hAnsi="Times New Roman" w:cs="Times New Roman"/>
          <w:color w:val="000000"/>
        </w:rPr>
        <w:t xml:space="preserve">, </w:t>
      </w:r>
      <w:r w:rsidR="00D53221" w:rsidRPr="00D53221">
        <w:rPr>
          <w:rFonts w:ascii="Times New Roman" w:hAnsi="Times New Roman" w:cs="Times New Roman"/>
          <w:color w:val="000000"/>
        </w:rPr>
        <w:t>“Media Remembering</w:t>
      </w:r>
      <w:r w:rsidR="0009782B">
        <w:rPr>
          <w:rFonts w:ascii="Times New Roman" w:hAnsi="Times New Roman" w:cs="Times New Roman"/>
          <w:color w:val="000000"/>
        </w:rPr>
        <w:t>,</w:t>
      </w:r>
      <w:r w:rsidR="00D53221" w:rsidRPr="00D53221">
        <w:rPr>
          <w:rFonts w:ascii="Times New Roman" w:hAnsi="Times New Roman" w:cs="Times New Roman"/>
          <w:color w:val="000000"/>
        </w:rPr>
        <w:t>” 64</w:t>
      </w:r>
      <w:r w:rsidR="00E17FE7" w:rsidRPr="00D53221">
        <w:rPr>
          <w:rFonts w:ascii="Times New Roman" w:hAnsi="Times New Roman" w:cs="Times New Roman"/>
          <w:color w:val="000000"/>
        </w:rPr>
        <w:t>–</w:t>
      </w:r>
      <w:r w:rsidR="00D53221" w:rsidRPr="00D53221">
        <w:rPr>
          <w:rFonts w:ascii="Times New Roman" w:hAnsi="Times New Roman" w:cs="Times New Roman"/>
          <w:color w:val="000000"/>
        </w:rPr>
        <w:t xml:space="preserve">67. </w:t>
      </w:r>
    </w:p>
  </w:footnote>
  <w:footnote w:id="55">
    <w:p w14:paraId="48C699FE" w14:textId="63830AED" w:rsidR="00A941D7" w:rsidRPr="00A941D7" w:rsidRDefault="00A941D7" w:rsidP="003D76B7">
      <w:pPr>
        <w:pStyle w:val="Sprotnaopomba-besedilo"/>
        <w:jc w:val="both"/>
        <w:rPr>
          <w:rFonts w:ascii="Times New Roman" w:hAnsi="Times New Roman" w:cs="Times New Roman"/>
        </w:rPr>
      </w:pPr>
      <w:r w:rsidRPr="00A941D7">
        <w:rPr>
          <w:rStyle w:val="Sprotnaopomba-sklic"/>
          <w:rFonts w:ascii="Times New Roman" w:hAnsi="Times New Roman" w:cs="Times New Roman"/>
        </w:rPr>
        <w:footnoteRef/>
      </w:r>
      <w:r w:rsidRPr="00A941D7">
        <w:rPr>
          <w:rFonts w:ascii="Times New Roman" w:hAnsi="Times New Roman" w:cs="Times New Roman"/>
        </w:rPr>
        <w:t xml:space="preserve"> See </w:t>
      </w:r>
      <w:proofErr w:type="spellStart"/>
      <w:r w:rsidRPr="00A941D7">
        <w:rPr>
          <w:rFonts w:ascii="Times New Roman" w:hAnsi="Times New Roman" w:cs="Times New Roman"/>
        </w:rPr>
        <w:t>Breznik</w:t>
      </w:r>
      <w:proofErr w:type="spellEnd"/>
      <w:r w:rsidRPr="00A941D7">
        <w:rPr>
          <w:rFonts w:ascii="Times New Roman" w:hAnsi="Times New Roman" w:cs="Times New Roman"/>
        </w:rPr>
        <w:t xml:space="preserve"> and </w:t>
      </w:r>
      <w:proofErr w:type="spellStart"/>
      <w:r w:rsidRPr="00A941D7">
        <w:rPr>
          <w:rFonts w:ascii="Times New Roman" w:hAnsi="Times New Roman" w:cs="Times New Roman"/>
        </w:rPr>
        <w:t>Močnik</w:t>
      </w:r>
      <w:proofErr w:type="spellEnd"/>
      <w:r w:rsidRPr="00A941D7">
        <w:rPr>
          <w:rFonts w:ascii="Times New Roman" w:hAnsi="Times New Roman" w:cs="Times New Roman"/>
        </w:rPr>
        <w:t>, “Organized memory and popular remembering</w:t>
      </w:r>
      <w:r w:rsidR="00CF2CAE">
        <w:rPr>
          <w:rFonts w:ascii="Times New Roman" w:hAnsi="Times New Roman" w:cs="Times New Roman"/>
        </w:rPr>
        <w:t>,”</w:t>
      </w:r>
      <w:r>
        <w:rPr>
          <w:rFonts w:ascii="Times New Roman" w:hAnsi="Times New Roman" w:cs="Times New Roman"/>
        </w:rPr>
        <w:t xml:space="preserve"> 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DB3"/>
    <w:multiLevelType w:val="hybridMultilevel"/>
    <w:tmpl w:val="168A11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3C153CCD"/>
    <w:multiLevelType w:val="multilevel"/>
    <w:tmpl w:val="6E2E386A"/>
    <w:lvl w:ilvl="0">
      <w:start w:val="1"/>
      <w:numFmt w:val="decimal"/>
      <w:lvlText w:val="%1"/>
      <w:lvlJc w:val="left"/>
      <w:pPr>
        <w:ind w:left="372" w:hanging="372"/>
      </w:pPr>
      <w:rPr>
        <w:rFonts w:hint="default"/>
      </w:rPr>
    </w:lvl>
    <w:lvl w:ilvl="1">
      <w:start w:val="1"/>
      <w:numFmt w:val="decimalZero"/>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en-GB"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C0NLIwNDAxtDQ3NzdS0lEKTi0uzszPAykwrgUAVLyvxywAAAA="/>
  </w:docVars>
  <w:rsids>
    <w:rsidRoot w:val="00D45B58"/>
    <w:rsid w:val="00002979"/>
    <w:rsid w:val="00031111"/>
    <w:rsid w:val="000423F6"/>
    <w:rsid w:val="000473CA"/>
    <w:rsid w:val="000537D1"/>
    <w:rsid w:val="00064D36"/>
    <w:rsid w:val="00070CF2"/>
    <w:rsid w:val="0007186D"/>
    <w:rsid w:val="00080BB7"/>
    <w:rsid w:val="00083471"/>
    <w:rsid w:val="00087A2B"/>
    <w:rsid w:val="00090FD5"/>
    <w:rsid w:val="0009782B"/>
    <w:rsid w:val="000A056D"/>
    <w:rsid w:val="000C12B5"/>
    <w:rsid w:val="000F3048"/>
    <w:rsid w:val="000F466D"/>
    <w:rsid w:val="000F4DEC"/>
    <w:rsid w:val="0010632B"/>
    <w:rsid w:val="00116F14"/>
    <w:rsid w:val="0012301C"/>
    <w:rsid w:val="001266C0"/>
    <w:rsid w:val="00136B2D"/>
    <w:rsid w:val="0015187E"/>
    <w:rsid w:val="00166ECC"/>
    <w:rsid w:val="001673AF"/>
    <w:rsid w:val="001939B5"/>
    <w:rsid w:val="001A641B"/>
    <w:rsid w:val="001A7DF1"/>
    <w:rsid w:val="001B221F"/>
    <w:rsid w:val="001D0A7A"/>
    <w:rsid w:val="001E2E48"/>
    <w:rsid w:val="001E764A"/>
    <w:rsid w:val="001F5244"/>
    <w:rsid w:val="001F55C6"/>
    <w:rsid w:val="001F7D36"/>
    <w:rsid w:val="00203BA4"/>
    <w:rsid w:val="002069CF"/>
    <w:rsid w:val="00210645"/>
    <w:rsid w:val="00243236"/>
    <w:rsid w:val="002455CE"/>
    <w:rsid w:val="002506DF"/>
    <w:rsid w:val="00255F6B"/>
    <w:rsid w:val="002574C1"/>
    <w:rsid w:val="002579B0"/>
    <w:rsid w:val="00273344"/>
    <w:rsid w:val="0027446F"/>
    <w:rsid w:val="00284667"/>
    <w:rsid w:val="00286AE9"/>
    <w:rsid w:val="00287007"/>
    <w:rsid w:val="002B3086"/>
    <w:rsid w:val="002C36A5"/>
    <w:rsid w:val="002C37BE"/>
    <w:rsid w:val="002D2383"/>
    <w:rsid w:val="002D79DF"/>
    <w:rsid w:val="003174A8"/>
    <w:rsid w:val="003256FD"/>
    <w:rsid w:val="00331DEB"/>
    <w:rsid w:val="0034690F"/>
    <w:rsid w:val="003616E2"/>
    <w:rsid w:val="00367EC0"/>
    <w:rsid w:val="00386A93"/>
    <w:rsid w:val="00392BA8"/>
    <w:rsid w:val="003A593D"/>
    <w:rsid w:val="003B560C"/>
    <w:rsid w:val="003C1172"/>
    <w:rsid w:val="003D086C"/>
    <w:rsid w:val="003D76B7"/>
    <w:rsid w:val="003F2EDA"/>
    <w:rsid w:val="003F6C04"/>
    <w:rsid w:val="00402004"/>
    <w:rsid w:val="004032B5"/>
    <w:rsid w:val="004143CA"/>
    <w:rsid w:val="004511F8"/>
    <w:rsid w:val="00456BBC"/>
    <w:rsid w:val="00460D09"/>
    <w:rsid w:val="00465A80"/>
    <w:rsid w:val="00481DE2"/>
    <w:rsid w:val="0048296F"/>
    <w:rsid w:val="004835B1"/>
    <w:rsid w:val="00492AA1"/>
    <w:rsid w:val="004A6B29"/>
    <w:rsid w:val="004C124D"/>
    <w:rsid w:val="004C2DA9"/>
    <w:rsid w:val="004C4C2B"/>
    <w:rsid w:val="004D6190"/>
    <w:rsid w:val="004E29F2"/>
    <w:rsid w:val="004F762C"/>
    <w:rsid w:val="0050109A"/>
    <w:rsid w:val="005021DC"/>
    <w:rsid w:val="005021DE"/>
    <w:rsid w:val="00510CAC"/>
    <w:rsid w:val="00512D54"/>
    <w:rsid w:val="00514E5C"/>
    <w:rsid w:val="005318D7"/>
    <w:rsid w:val="005332F3"/>
    <w:rsid w:val="00543A63"/>
    <w:rsid w:val="00545777"/>
    <w:rsid w:val="005534E4"/>
    <w:rsid w:val="00560315"/>
    <w:rsid w:val="005717AC"/>
    <w:rsid w:val="00583F2C"/>
    <w:rsid w:val="00590325"/>
    <w:rsid w:val="005979F0"/>
    <w:rsid w:val="005A0874"/>
    <w:rsid w:val="005A2ECA"/>
    <w:rsid w:val="005D36B3"/>
    <w:rsid w:val="005E63AA"/>
    <w:rsid w:val="005F4FFF"/>
    <w:rsid w:val="005F7AAF"/>
    <w:rsid w:val="0060685C"/>
    <w:rsid w:val="00621A8C"/>
    <w:rsid w:val="00622B6F"/>
    <w:rsid w:val="006243EB"/>
    <w:rsid w:val="006262CA"/>
    <w:rsid w:val="00626EE1"/>
    <w:rsid w:val="00630573"/>
    <w:rsid w:val="00635246"/>
    <w:rsid w:val="0063654A"/>
    <w:rsid w:val="00642585"/>
    <w:rsid w:val="00645DA4"/>
    <w:rsid w:val="0064675D"/>
    <w:rsid w:val="006515AE"/>
    <w:rsid w:val="006569BD"/>
    <w:rsid w:val="00662AD6"/>
    <w:rsid w:val="00673514"/>
    <w:rsid w:val="00677F82"/>
    <w:rsid w:val="00680B94"/>
    <w:rsid w:val="00687F9F"/>
    <w:rsid w:val="00697B10"/>
    <w:rsid w:val="006A0D93"/>
    <w:rsid w:val="006A165B"/>
    <w:rsid w:val="006A593E"/>
    <w:rsid w:val="006A7866"/>
    <w:rsid w:val="006B0430"/>
    <w:rsid w:val="006B04C3"/>
    <w:rsid w:val="006B51BE"/>
    <w:rsid w:val="006C03C4"/>
    <w:rsid w:val="006C367F"/>
    <w:rsid w:val="006C60E1"/>
    <w:rsid w:val="006D6482"/>
    <w:rsid w:val="006E75E8"/>
    <w:rsid w:val="006F3B28"/>
    <w:rsid w:val="0071709E"/>
    <w:rsid w:val="00723231"/>
    <w:rsid w:val="00726482"/>
    <w:rsid w:val="00731993"/>
    <w:rsid w:val="007319B0"/>
    <w:rsid w:val="00731B90"/>
    <w:rsid w:val="00732321"/>
    <w:rsid w:val="00735733"/>
    <w:rsid w:val="007654C0"/>
    <w:rsid w:val="00770A9B"/>
    <w:rsid w:val="007741DF"/>
    <w:rsid w:val="00775091"/>
    <w:rsid w:val="007779BF"/>
    <w:rsid w:val="00781FDF"/>
    <w:rsid w:val="007931E0"/>
    <w:rsid w:val="007C0563"/>
    <w:rsid w:val="007C6954"/>
    <w:rsid w:val="007E6AD0"/>
    <w:rsid w:val="00820680"/>
    <w:rsid w:val="00822A9B"/>
    <w:rsid w:val="008278F7"/>
    <w:rsid w:val="00832198"/>
    <w:rsid w:val="00837CF6"/>
    <w:rsid w:val="0085307C"/>
    <w:rsid w:val="0087481A"/>
    <w:rsid w:val="008967BD"/>
    <w:rsid w:val="008A198E"/>
    <w:rsid w:val="008A3EC5"/>
    <w:rsid w:val="008A7BAD"/>
    <w:rsid w:val="008B022D"/>
    <w:rsid w:val="008B5EF4"/>
    <w:rsid w:val="008B6D8E"/>
    <w:rsid w:val="008C15DA"/>
    <w:rsid w:val="008C45BF"/>
    <w:rsid w:val="008C532B"/>
    <w:rsid w:val="008D1ED4"/>
    <w:rsid w:val="008D4659"/>
    <w:rsid w:val="008D5D94"/>
    <w:rsid w:val="008F5E36"/>
    <w:rsid w:val="00913FBF"/>
    <w:rsid w:val="00917CBA"/>
    <w:rsid w:val="009209AD"/>
    <w:rsid w:val="0093516A"/>
    <w:rsid w:val="00935DF5"/>
    <w:rsid w:val="009435AF"/>
    <w:rsid w:val="00947E99"/>
    <w:rsid w:val="00956C25"/>
    <w:rsid w:val="009755B7"/>
    <w:rsid w:val="00985AD9"/>
    <w:rsid w:val="00993107"/>
    <w:rsid w:val="00994286"/>
    <w:rsid w:val="0099463C"/>
    <w:rsid w:val="00996C18"/>
    <w:rsid w:val="00997B07"/>
    <w:rsid w:val="009A378D"/>
    <w:rsid w:val="009A3ADD"/>
    <w:rsid w:val="009A552D"/>
    <w:rsid w:val="009B27CB"/>
    <w:rsid w:val="009C3511"/>
    <w:rsid w:val="009C5AA5"/>
    <w:rsid w:val="009D0E5F"/>
    <w:rsid w:val="009F14CC"/>
    <w:rsid w:val="00A03512"/>
    <w:rsid w:val="00A051ED"/>
    <w:rsid w:val="00A14E52"/>
    <w:rsid w:val="00A21A53"/>
    <w:rsid w:val="00A272A4"/>
    <w:rsid w:val="00A27E7B"/>
    <w:rsid w:val="00A30BD0"/>
    <w:rsid w:val="00A3108F"/>
    <w:rsid w:val="00A47662"/>
    <w:rsid w:val="00A47D12"/>
    <w:rsid w:val="00A5159D"/>
    <w:rsid w:val="00A51CD0"/>
    <w:rsid w:val="00A67D4E"/>
    <w:rsid w:val="00A70319"/>
    <w:rsid w:val="00A72283"/>
    <w:rsid w:val="00A73426"/>
    <w:rsid w:val="00A941D7"/>
    <w:rsid w:val="00A95802"/>
    <w:rsid w:val="00A95C2E"/>
    <w:rsid w:val="00A977AA"/>
    <w:rsid w:val="00AA3650"/>
    <w:rsid w:val="00AA570F"/>
    <w:rsid w:val="00AB0FC6"/>
    <w:rsid w:val="00AB1F6F"/>
    <w:rsid w:val="00AB5517"/>
    <w:rsid w:val="00AE4250"/>
    <w:rsid w:val="00AE644D"/>
    <w:rsid w:val="00AF49FD"/>
    <w:rsid w:val="00B01E62"/>
    <w:rsid w:val="00B05DCF"/>
    <w:rsid w:val="00B100CA"/>
    <w:rsid w:val="00B15FF1"/>
    <w:rsid w:val="00B31C1F"/>
    <w:rsid w:val="00B33242"/>
    <w:rsid w:val="00B35504"/>
    <w:rsid w:val="00B47B97"/>
    <w:rsid w:val="00B724B8"/>
    <w:rsid w:val="00B72566"/>
    <w:rsid w:val="00B74C20"/>
    <w:rsid w:val="00B75DC4"/>
    <w:rsid w:val="00B75E0A"/>
    <w:rsid w:val="00B77AD1"/>
    <w:rsid w:val="00B811D0"/>
    <w:rsid w:val="00B9010C"/>
    <w:rsid w:val="00B93009"/>
    <w:rsid w:val="00BB2F7B"/>
    <w:rsid w:val="00BC2964"/>
    <w:rsid w:val="00BC2AC3"/>
    <w:rsid w:val="00BD46CA"/>
    <w:rsid w:val="00BD7FC0"/>
    <w:rsid w:val="00BF0BE3"/>
    <w:rsid w:val="00BF5DBD"/>
    <w:rsid w:val="00C00AA7"/>
    <w:rsid w:val="00C03C35"/>
    <w:rsid w:val="00C04304"/>
    <w:rsid w:val="00C11257"/>
    <w:rsid w:val="00C146C7"/>
    <w:rsid w:val="00C158BB"/>
    <w:rsid w:val="00C2726C"/>
    <w:rsid w:val="00C27546"/>
    <w:rsid w:val="00C41318"/>
    <w:rsid w:val="00C6344A"/>
    <w:rsid w:val="00C73D26"/>
    <w:rsid w:val="00C7593B"/>
    <w:rsid w:val="00C77314"/>
    <w:rsid w:val="00C8386C"/>
    <w:rsid w:val="00CB6E94"/>
    <w:rsid w:val="00CB76C4"/>
    <w:rsid w:val="00CC1334"/>
    <w:rsid w:val="00CC7192"/>
    <w:rsid w:val="00CD78F3"/>
    <w:rsid w:val="00CE4DF3"/>
    <w:rsid w:val="00CE7894"/>
    <w:rsid w:val="00CF2CAE"/>
    <w:rsid w:val="00CF6027"/>
    <w:rsid w:val="00D052ED"/>
    <w:rsid w:val="00D054B8"/>
    <w:rsid w:val="00D060E4"/>
    <w:rsid w:val="00D0774D"/>
    <w:rsid w:val="00D07C66"/>
    <w:rsid w:val="00D11252"/>
    <w:rsid w:val="00D14732"/>
    <w:rsid w:val="00D14DFB"/>
    <w:rsid w:val="00D266AE"/>
    <w:rsid w:val="00D26992"/>
    <w:rsid w:val="00D45B58"/>
    <w:rsid w:val="00D53221"/>
    <w:rsid w:val="00D66812"/>
    <w:rsid w:val="00D70180"/>
    <w:rsid w:val="00D9295D"/>
    <w:rsid w:val="00D97B5A"/>
    <w:rsid w:val="00DA09D1"/>
    <w:rsid w:val="00DB793A"/>
    <w:rsid w:val="00DC0632"/>
    <w:rsid w:val="00DC244D"/>
    <w:rsid w:val="00DD230A"/>
    <w:rsid w:val="00DD5A10"/>
    <w:rsid w:val="00DE5C6A"/>
    <w:rsid w:val="00DE696F"/>
    <w:rsid w:val="00DE7BBF"/>
    <w:rsid w:val="00DF22FD"/>
    <w:rsid w:val="00DF3D38"/>
    <w:rsid w:val="00E17FE7"/>
    <w:rsid w:val="00E24FF2"/>
    <w:rsid w:val="00E26CAB"/>
    <w:rsid w:val="00E305C4"/>
    <w:rsid w:val="00E46A3A"/>
    <w:rsid w:val="00E46B4A"/>
    <w:rsid w:val="00E521C0"/>
    <w:rsid w:val="00E56088"/>
    <w:rsid w:val="00E634AB"/>
    <w:rsid w:val="00E665A6"/>
    <w:rsid w:val="00E70744"/>
    <w:rsid w:val="00E84AB3"/>
    <w:rsid w:val="00E87EC9"/>
    <w:rsid w:val="00E91086"/>
    <w:rsid w:val="00E93990"/>
    <w:rsid w:val="00E96E6F"/>
    <w:rsid w:val="00EA1B3D"/>
    <w:rsid w:val="00EB082B"/>
    <w:rsid w:val="00EB60AC"/>
    <w:rsid w:val="00EC5AD2"/>
    <w:rsid w:val="00EC5CC5"/>
    <w:rsid w:val="00EC5F0A"/>
    <w:rsid w:val="00ED42C4"/>
    <w:rsid w:val="00EE2E0C"/>
    <w:rsid w:val="00EE5C09"/>
    <w:rsid w:val="00F11A18"/>
    <w:rsid w:val="00F2072A"/>
    <w:rsid w:val="00F346AB"/>
    <w:rsid w:val="00F34F41"/>
    <w:rsid w:val="00F35B9A"/>
    <w:rsid w:val="00F3658F"/>
    <w:rsid w:val="00F55CBE"/>
    <w:rsid w:val="00F6699C"/>
    <w:rsid w:val="00F77DF3"/>
    <w:rsid w:val="00F80380"/>
    <w:rsid w:val="00F91CBF"/>
    <w:rsid w:val="00F92E9B"/>
    <w:rsid w:val="00F94352"/>
    <w:rsid w:val="00F9476D"/>
    <w:rsid w:val="00F95459"/>
    <w:rsid w:val="00F957EC"/>
    <w:rsid w:val="00F96F9E"/>
    <w:rsid w:val="00FA09B1"/>
    <w:rsid w:val="00FA3D5B"/>
    <w:rsid w:val="00FA50E7"/>
    <w:rsid w:val="00FC683C"/>
    <w:rsid w:val="00FD2AE2"/>
    <w:rsid w:val="00FE1D4B"/>
    <w:rsid w:val="00FE58F8"/>
    <w:rsid w:val="00FF65E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35B8"/>
  <w15:docId w15:val="{8CF17A6B-C1B0-416E-B588-24CE622A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sl" w:eastAsia="sl-SI"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next w:val="Pripombabesedilo"/>
    <w:qFormat/>
    <w:rsid w:val="00FC683C"/>
    <w:rPr>
      <w:lang w:val="en-GB"/>
    </w:rPr>
  </w:style>
  <w:style w:type="paragraph" w:styleId="Naslov1">
    <w:name w:val="heading 1"/>
    <w:basedOn w:val="Navaden"/>
    <w:next w:val="Navaden"/>
    <w:uiPriority w:val="9"/>
    <w:qFormat/>
    <w:pPr>
      <w:keepNext/>
      <w:keepLines/>
      <w:spacing w:before="400" w:after="120"/>
      <w:outlineLvl w:val="0"/>
    </w:pPr>
    <w:rPr>
      <w:sz w:val="40"/>
      <w:szCs w:val="40"/>
    </w:rPr>
  </w:style>
  <w:style w:type="paragraph" w:styleId="Naslov2">
    <w:name w:val="heading 2"/>
    <w:basedOn w:val="Navaden"/>
    <w:next w:val="Navaden"/>
    <w:uiPriority w:val="9"/>
    <w:semiHidden/>
    <w:unhideWhenUsed/>
    <w:qFormat/>
    <w:pPr>
      <w:keepNext/>
      <w:keepLines/>
      <w:spacing w:before="360" w:after="120"/>
      <w:outlineLvl w:val="1"/>
    </w:pPr>
    <w:rPr>
      <w:sz w:val="32"/>
      <w:szCs w:val="32"/>
    </w:rPr>
  </w:style>
  <w:style w:type="paragraph" w:styleId="Naslov3">
    <w:name w:val="heading 3"/>
    <w:basedOn w:val="Navaden"/>
    <w:next w:val="Navaden"/>
    <w:uiPriority w:val="9"/>
    <w:semiHidden/>
    <w:unhideWhenUsed/>
    <w:qFormat/>
    <w:pPr>
      <w:keepNext/>
      <w:keepLines/>
      <w:spacing w:before="320" w:after="80"/>
      <w:outlineLvl w:val="2"/>
    </w:pPr>
    <w:rPr>
      <w:color w:val="434343"/>
      <w:sz w:val="28"/>
      <w:szCs w:val="28"/>
    </w:rPr>
  </w:style>
  <w:style w:type="paragraph" w:styleId="Naslov4">
    <w:name w:val="heading 4"/>
    <w:basedOn w:val="Navaden"/>
    <w:next w:val="Navaden"/>
    <w:uiPriority w:val="9"/>
    <w:semiHidden/>
    <w:unhideWhenUsed/>
    <w:qFormat/>
    <w:pPr>
      <w:keepNext/>
      <w:keepLines/>
      <w:spacing w:before="280" w:after="80"/>
      <w:outlineLvl w:val="3"/>
    </w:pPr>
    <w:rPr>
      <w:color w:val="666666"/>
      <w:sz w:val="24"/>
      <w:szCs w:val="24"/>
    </w:rPr>
  </w:style>
  <w:style w:type="paragraph" w:styleId="Naslov5">
    <w:name w:val="heading 5"/>
    <w:basedOn w:val="Navaden"/>
    <w:next w:val="Navaden"/>
    <w:uiPriority w:val="9"/>
    <w:semiHidden/>
    <w:unhideWhenUsed/>
    <w:qFormat/>
    <w:pPr>
      <w:keepNext/>
      <w:keepLines/>
      <w:spacing w:before="240" w:after="80"/>
      <w:outlineLvl w:val="4"/>
    </w:pPr>
    <w:rPr>
      <w:color w:val="666666"/>
    </w:rPr>
  </w:style>
  <w:style w:type="paragraph" w:styleId="Naslov6">
    <w:name w:val="heading 6"/>
    <w:basedOn w:val="Navaden"/>
    <w:next w:val="Navaden"/>
    <w:uiPriority w:val="9"/>
    <w:semiHidden/>
    <w:unhideWhenUsed/>
    <w:qFormat/>
    <w:pPr>
      <w:keepNext/>
      <w:keepLines/>
      <w:spacing w:before="240" w:after="80"/>
      <w:outlineLvl w:val="5"/>
    </w:pPr>
    <w:rPr>
      <w:i/>
      <w:color w:val="66666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aslov">
    <w:name w:val="Title"/>
    <w:basedOn w:val="Navaden"/>
    <w:next w:val="Navaden"/>
    <w:uiPriority w:val="10"/>
    <w:qFormat/>
    <w:pPr>
      <w:keepNext/>
      <w:keepLines/>
      <w:spacing w:after="60"/>
    </w:pPr>
    <w:rPr>
      <w:sz w:val="52"/>
      <w:szCs w:val="52"/>
    </w:rPr>
  </w:style>
  <w:style w:type="paragraph" w:styleId="Podnaslov">
    <w:name w:val="Subtitle"/>
    <w:basedOn w:val="Navaden"/>
    <w:next w:val="Navaden"/>
    <w:uiPriority w:val="11"/>
    <w:qFormat/>
    <w:pPr>
      <w:keepNext/>
      <w:keepLines/>
      <w:spacing w:after="320"/>
    </w:pPr>
    <w:rPr>
      <w:color w:val="666666"/>
      <w:sz w:val="30"/>
      <w:szCs w:val="30"/>
    </w:rPr>
  </w:style>
  <w:style w:type="paragraph" w:styleId="Sprotnaopomba-besedilo">
    <w:name w:val="footnote text"/>
    <w:basedOn w:val="Navaden"/>
    <w:link w:val="Sprotnaopomba-besediloZnak"/>
    <w:uiPriority w:val="99"/>
    <w:semiHidden/>
    <w:unhideWhenUsed/>
    <w:rsid w:val="00C158BB"/>
    <w:pPr>
      <w:spacing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C158BB"/>
    <w:rPr>
      <w:sz w:val="20"/>
      <w:szCs w:val="20"/>
    </w:rPr>
  </w:style>
  <w:style w:type="character" w:styleId="Sprotnaopomba-sklic">
    <w:name w:val="footnote reference"/>
    <w:basedOn w:val="Privzetapisavaodstavka"/>
    <w:uiPriority w:val="99"/>
    <w:semiHidden/>
    <w:unhideWhenUsed/>
    <w:rsid w:val="00C158BB"/>
    <w:rPr>
      <w:vertAlign w:val="superscript"/>
    </w:rPr>
  </w:style>
  <w:style w:type="character" w:styleId="Hiperpovezava">
    <w:name w:val="Hyperlink"/>
    <w:basedOn w:val="Privzetapisavaodstavka"/>
    <w:uiPriority w:val="99"/>
    <w:unhideWhenUsed/>
    <w:rsid w:val="00B724B8"/>
    <w:rPr>
      <w:color w:val="0000FF"/>
      <w:u w:val="single"/>
    </w:rPr>
  </w:style>
  <w:style w:type="paragraph" w:styleId="Navadensplet">
    <w:name w:val="Normal (Web)"/>
    <w:basedOn w:val="Navaden"/>
    <w:uiPriority w:val="99"/>
    <w:semiHidden/>
    <w:unhideWhenUsed/>
    <w:rsid w:val="00D53221"/>
    <w:pPr>
      <w:spacing w:before="100" w:beforeAutospacing="1" w:after="100" w:afterAutospacing="1" w:line="240" w:lineRule="auto"/>
    </w:pPr>
    <w:rPr>
      <w:rFonts w:ascii="Times New Roman" w:eastAsia="Times New Roman" w:hAnsi="Times New Roman" w:cs="Times New Roman"/>
      <w:sz w:val="24"/>
      <w:szCs w:val="24"/>
      <w:lang w:val="sl-SI"/>
    </w:rPr>
  </w:style>
  <w:style w:type="paragraph" w:styleId="Odstavekseznama">
    <w:name w:val="List Paragraph"/>
    <w:basedOn w:val="Navaden"/>
    <w:uiPriority w:val="34"/>
    <w:qFormat/>
    <w:rsid w:val="00E56088"/>
    <w:pPr>
      <w:ind w:left="720"/>
      <w:contextualSpacing/>
    </w:pPr>
  </w:style>
  <w:style w:type="character" w:customStyle="1" w:styleId="Nerazreenaomemba1">
    <w:name w:val="Nerazrešena omemba1"/>
    <w:basedOn w:val="Privzetapisavaodstavka"/>
    <w:uiPriority w:val="99"/>
    <w:semiHidden/>
    <w:unhideWhenUsed/>
    <w:rsid w:val="004F762C"/>
    <w:rPr>
      <w:color w:val="605E5C"/>
      <w:shd w:val="clear" w:color="auto" w:fill="E1DFDD"/>
    </w:rPr>
  </w:style>
  <w:style w:type="character" w:styleId="Pripombasklic">
    <w:name w:val="annotation reference"/>
    <w:basedOn w:val="Privzetapisavaodstavka"/>
    <w:uiPriority w:val="99"/>
    <w:semiHidden/>
    <w:unhideWhenUsed/>
    <w:rsid w:val="00481DE2"/>
    <w:rPr>
      <w:sz w:val="16"/>
      <w:szCs w:val="16"/>
    </w:rPr>
  </w:style>
  <w:style w:type="paragraph" w:styleId="Pripombabesedilo">
    <w:name w:val="annotation text"/>
    <w:basedOn w:val="Navaden"/>
    <w:link w:val="PripombabesediloZnak"/>
    <w:uiPriority w:val="99"/>
    <w:unhideWhenUsed/>
    <w:rsid w:val="00481DE2"/>
    <w:pPr>
      <w:spacing w:line="240" w:lineRule="auto"/>
    </w:pPr>
    <w:rPr>
      <w:sz w:val="20"/>
      <w:szCs w:val="20"/>
    </w:rPr>
  </w:style>
  <w:style w:type="character" w:customStyle="1" w:styleId="PripombabesediloZnak">
    <w:name w:val="Pripomba – besedilo Znak"/>
    <w:basedOn w:val="Privzetapisavaodstavka"/>
    <w:link w:val="Pripombabesedilo"/>
    <w:uiPriority w:val="99"/>
    <w:rsid w:val="00481DE2"/>
    <w:rPr>
      <w:sz w:val="20"/>
      <w:szCs w:val="20"/>
    </w:rPr>
  </w:style>
  <w:style w:type="paragraph" w:styleId="Zadevapripombe">
    <w:name w:val="annotation subject"/>
    <w:basedOn w:val="Pripombabesedilo"/>
    <w:next w:val="Pripombabesedilo"/>
    <w:link w:val="ZadevapripombeZnak"/>
    <w:uiPriority w:val="99"/>
    <w:semiHidden/>
    <w:unhideWhenUsed/>
    <w:rsid w:val="00481DE2"/>
    <w:rPr>
      <w:b/>
      <w:bCs/>
    </w:rPr>
  </w:style>
  <w:style w:type="character" w:customStyle="1" w:styleId="ZadevapripombeZnak">
    <w:name w:val="Zadeva pripombe Znak"/>
    <w:basedOn w:val="PripombabesediloZnak"/>
    <w:link w:val="Zadevapripombe"/>
    <w:uiPriority w:val="99"/>
    <w:semiHidden/>
    <w:rsid w:val="00481DE2"/>
    <w:rPr>
      <w:b/>
      <w:bCs/>
      <w:sz w:val="20"/>
      <w:szCs w:val="20"/>
    </w:rPr>
  </w:style>
  <w:style w:type="paragraph" w:styleId="Revizija">
    <w:name w:val="Revision"/>
    <w:hidden/>
    <w:uiPriority w:val="99"/>
    <w:semiHidden/>
    <w:rsid w:val="00CB76C4"/>
    <w:pPr>
      <w:spacing w:line="240" w:lineRule="auto"/>
    </w:pPr>
    <w:rPr>
      <w:lang w:val="en-GB"/>
    </w:rPr>
  </w:style>
  <w:style w:type="character" w:customStyle="1" w:styleId="Nerazreenaomemba2">
    <w:name w:val="Nerazrešena omemba2"/>
    <w:basedOn w:val="Privzetapisavaodstavka"/>
    <w:uiPriority w:val="99"/>
    <w:semiHidden/>
    <w:unhideWhenUsed/>
    <w:rsid w:val="00083471"/>
    <w:rPr>
      <w:color w:val="605E5C"/>
      <w:shd w:val="clear" w:color="auto" w:fill="E1DFDD"/>
    </w:rPr>
  </w:style>
  <w:style w:type="character" w:styleId="SledenaHiperpovezava">
    <w:name w:val="FollowedHyperlink"/>
    <w:basedOn w:val="Privzetapisavaodstavka"/>
    <w:uiPriority w:val="99"/>
    <w:semiHidden/>
    <w:unhideWhenUsed/>
    <w:rsid w:val="003D76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2879">
      <w:bodyDiv w:val="1"/>
      <w:marLeft w:val="0"/>
      <w:marRight w:val="0"/>
      <w:marTop w:val="0"/>
      <w:marBottom w:val="0"/>
      <w:divBdr>
        <w:top w:val="none" w:sz="0" w:space="0" w:color="auto"/>
        <w:left w:val="none" w:sz="0" w:space="0" w:color="auto"/>
        <w:bottom w:val="none" w:sz="0" w:space="0" w:color="auto"/>
        <w:right w:val="none" w:sz="0" w:space="0" w:color="auto"/>
      </w:divBdr>
    </w:div>
    <w:div w:id="1288119743">
      <w:bodyDiv w:val="1"/>
      <w:marLeft w:val="0"/>
      <w:marRight w:val="0"/>
      <w:marTop w:val="0"/>
      <w:marBottom w:val="0"/>
      <w:divBdr>
        <w:top w:val="none" w:sz="0" w:space="0" w:color="auto"/>
        <w:left w:val="none" w:sz="0" w:space="0" w:color="auto"/>
        <w:bottom w:val="none" w:sz="0" w:space="0" w:color="auto"/>
        <w:right w:val="none" w:sz="0" w:space="0" w:color="auto"/>
      </w:divBdr>
    </w:div>
    <w:div w:id="1979144701">
      <w:bodyDiv w:val="1"/>
      <w:marLeft w:val="0"/>
      <w:marRight w:val="0"/>
      <w:marTop w:val="0"/>
      <w:marBottom w:val="0"/>
      <w:divBdr>
        <w:top w:val="none" w:sz="0" w:space="0" w:color="auto"/>
        <w:left w:val="none" w:sz="0" w:space="0" w:color="auto"/>
        <w:bottom w:val="none" w:sz="0" w:space="0" w:color="auto"/>
        <w:right w:val="none" w:sz="0" w:space="0" w:color="auto"/>
      </w:divBdr>
      <w:divsChild>
        <w:div w:id="1775174499">
          <w:marLeft w:val="0"/>
          <w:marRight w:val="0"/>
          <w:marTop w:val="0"/>
          <w:marBottom w:val="0"/>
          <w:divBdr>
            <w:top w:val="none" w:sz="0" w:space="0" w:color="auto"/>
            <w:left w:val="none" w:sz="0" w:space="0" w:color="auto"/>
            <w:bottom w:val="none" w:sz="0" w:space="0" w:color="auto"/>
            <w:right w:val="none" w:sz="0" w:space="0" w:color="auto"/>
          </w:divBdr>
          <w:divsChild>
            <w:div w:id="1462192252">
              <w:marLeft w:val="0"/>
              <w:marRight w:val="0"/>
              <w:marTop w:val="0"/>
              <w:marBottom w:val="0"/>
              <w:divBdr>
                <w:top w:val="none" w:sz="0" w:space="0" w:color="auto"/>
                <w:left w:val="none" w:sz="0" w:space="0" w:color="auto"/>
                <w:bottom w:val="none" w:sz="0" w:space="0" w:color="auto"/>
                <w:right w:val="none" w:sz="0" w:space="0" w:color="auto"/>
              </w:divBdr>
              <w:divsChild>
                <w:div w:id="11370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2.1.6" TargetMode="External"/><Relationship Id="rId13" Type="http://schemas.openxmlformats.org/officeDocument/2006/relationships/hyperlink" Target="http://www.dnevnik.si/10425348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dp.fdv.uni-lj.si/blog/2021/blog/nekaj-eticnih-dilem-pri-vkljucevanju-studentov-v-raziskovalno-del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7898/ADP_MEDJUG21_V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7898/ADP_MEDJUG20_V1" TargetMode="External"/><Relationship Id="rId4" Type="http://schemas.openxmlformats.org/officeDocument/2006/relationships/settings" Target="settings.xml"/><Relationship Id="rId9" Type="http://schemas.openxmlformats.org/officeDocument/2006/relationships/hyperlink" Target="https://doi.org/10.17898/ADP_MEDJUG19_V1"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adp.fdv.uni-lj.si/blog/2021/blog/nekaj-eticnih-dilem-pri-vkljucevanju-studentov-v-raziskovalno-delo%20(20" TargetMode="External"/><Relationship Id="rId2" Type="http://schemas.openxmlformats.org/officeDocument/2006/relationships/hyperlink" Target="mailto:Jernej.Amon-Prodnik@fdv.uni-lj.si" TargetMode="External"/><Relationship Id="rId1" Type="http://schemas.openxmlformats.org/officeDocument/2006/relationships/hyperlink" Target="mailto:Jernej.Kaluza@fdv.uni-lj.si" TargetMode="External"/><Relationship Id="rId4" Type="http://schemas.openxmlformats.org/officeDocument/2006/relationships/hyperlink" Target="http://www.dnevnik.si/10425348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59EC9CA-7B85-4E4D-9A47-4EF691A16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26</Pages>
  <Words>9879</Words>
  <Characters>56316</Characters>
  <Application>Microsoft Office Word</Application>
  <DocSecurity>0</DocSecurity>
  <Lines>469</Lines>
  <Paragraphs>132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Vobič, Igor</dc:creator>
  <cp:lastModifiedBy>Filip Čuček</cp:lastModifiedBy>
  <cp:revision>9</cp:revision>
  <dcterms:created xsi:type="dcterms:W3CDTF">2022-04-21T16:50:00Z</dcterms:created>
  <dcterms:modified xsi:type="dcterms:W3CDTF">2022-05-03T12:43:00Z</dcterms:modified>
</cp:coreProperties>
</file>