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6C529" w14:textId="3C69AAF5" w:rsidR="00360FCA" w:rsidRPr="00111AD4" w:rsidRDefault="00360FCA" w:rsidP="001733FC">
      <w:pPr>
        <w:pStyle w:val="Odstavekseznama"/>
        <w:numPr>
          <w:ilvl w:val="1"/>
          <w:numId w:val="8"/>
        </w:numPr>
        <w:spacing w:after="0"/>
        <w:ind w:firstLine="709"/>
        <w:jc w:val="left"/>
        <w:rPr>
          <w:rFonts w:cs="Times New Roman"/>
          <w:sz w:val="20"/>
        </w:rPr>
      </w:pPr>
      <w:r>
        <w:rPr>
          <w:rFonts w:cs="Times New Roman"/>
          <w:sz w:val="20"/>
        </w:rPr>
        <w:t xml:space="preserve">        </w:t>
      </w:r>
      <w:bookmarkStart w:id="0" w:name="_GoBack"/>
      <w:bookmarkEnd w:id="0"/>
      <w:r>
        <w:rPr>
          <w:rFonts w:cs="Times New Roman"/>
          <w:sz w:val="20"/>
        </w:rPr>
        <w:t xml:space="preserve">                                                          </w:t>
      </w:r>
      <w:hyperlink r:id="rId8" w:history="1">
        <w:r w:rsidRPr="007D249D">
          <w:rPr>
            <w:rStyle w:val="Hiperpovezava"/>
            <w:rFonts w:cs="Times New Roman"/>
            <w:sz w:val="20"/>
          </w:rPr>
          <w:t>https://doi.org/10.51663/pnz.62.1.4</w:t>
        </w:r>
      </w:hyperlink>
    </w:p>
    <w:p w14:paraId="01E52B0A" w14:textId="77777777" w:rsidR="00DB61AB" w:rsidRPr="00454B9F" w:rsidRDefault="00DB61AB" w:rsidP="001733FC">
      <w:pPr>
        <w:spacing w:after="0"/>
        <w:ind w:firstLine="709"/>
        <w:rPr>
          <w:rFonts w:eastAsia="Calibri" w:cs="Times New Roman"/>
          <w:sz w:val="22"/>
        </w:rPr>
      </w:pPr>
    </w:p>
    <w:p w14:paraId="4FB0D781" w14:textId="05557E17" w:rsidR="00DB61AB" w:rsidRPr="00454B9F" w:rsidRDefault="00DB61AB" w:rsidP="001733FC">
      <w:pPr>
        <w:spacing w:after="0"/>
        <w:ind w:firstLine="709"/>
        <w:jc w:val="center"/>
        <w:rPr>
          <w:rFonts w:eastAsia="Calibri" w:cs="Times New Roman"/>
          <w:sz w:val="22"/>
        </w:rPr>
      </w:pPr>
      <w:r w:rsidRPr="00F826E1">
        <w:rPr>
          <w:rFonts w:eastAsia="Calibri" w:cs="Times New Roman"/>
          <w:szCs w:val="24"/>
        </w:rPr>
        <w:t xml:space="preserve">Nina </w:t>
      </w:r>
      <w:proofErr w:type="spellStart"/>
      <w:r w:rsidRPr="00F826E1">
        <w:rPr>
          <w:rFonts w:eastAsia="Calibri" w:cs="Times New Roman"/>
          <w:szCs w:val="24"/>
        </w:rPr>
        <w:t>Žnidaršič</w:t>
      </w:r>
      <w:proofErr w:type="spellEnd"/>
      <w:r w:rsidR="001B2698">
        <w:rPr>
          <w:rStyle w:val="Sprotnaopomba-sklic"/>
          <w:rFonts w:eastAsia="Calibri" w:cs="Times New Roman"/>
          <w:szCs w:val="24"/>
        </w:rPr>
        <w:footnoteReference w:customMarkFollows="1" w:id="1"/>
        <w:t>*</w:t>
      </w:r>
    </w:p>
    <w:p w14:paraId="64B561C2" w14:textId="7A0670F7" w:rsidR="009509F7" w:rsidRPr="003365C2" w:rsidRDefault="00A05C24" w:rsidP="001733FC">
      <w:pPr>
        <w:spacing w:after="0"/>
        <w:ind w:firstLine="709"/>
        <w:jc w:val="center"/>
        <w:rPr>
          <w:rFonts w:eastAsia="Calibri" w:cs="Times New Roman"/>
          <w:b/>
          <w:sz w:val="32"/>
          <w:szCs w:val="32"/>
        </w:rPr>
      </w:pPr>
      <w:r>
        <w:rPr>
          <w:rFonts w:eastAsia="Calibri" w:cs="Times New Roman"/>
          <w:b/>
          <w:sz w:val="32"/>
          <w:szCs w:val="32"/>
        </w:rPr>
        <w:t>The</w:t>
      </w:r>
      <w:r w:rsidR="00CD2AFB">
        <w:rPr>
          <w:rFonts w:eastAsia="Calibri" w:cs="Times New Roman"/>
          <w:b/>
          <w:sz w:val="32"/>
          <w:szCs w:val="32"/>
        </w:rPr>
        <w:t xml:space="preserve"> </w:t>
      </w:r>
      <w:r w:rsidR="009509F7" w:rsidRPr="003365C2">
        <w:rPr>
          <w:rFonts w:eastAsia="Calibri" w:cs="Times New Roman"/>
          <w:b/>
          <w:sz w:val="32"/>
          <w:szCs w:val="32"/>
        </w:rPr>
        <w:t>Journalist’s</w:t>
      </w:r>
      <w:r w:rsidR="00CD2AFB">
        <w:rPr>
          <w:rFonts w:eastAsia="Calibri" w:cs="Times New Roman"/>
          <w:b/>
          <w:sz w:val="32"/>
          <w:szCs w:val="32"/>
        </w:rPr>
        <w:t xml:space="preserve"> </w:t>
      </w:r>
      <w:r w:rsidR="009509F7" w:rsidRPr="003365C2">
        <w:rPr>
          <w:rFonts w:eastAsia="Calibri" w:cs="Times New Roman"/>
          <w:b/>
          <w:sz w:val="32"/>
          <w:szCs w:val="32"/>
        </w:rPr>
        <w:t>Action</w:t>
      </w:r>
      <w:r w:rsidR="00CD2AFB">
        <w:rPr>
          <w:rFonts w:eastAsia="Calibri" w:cs="Times New Roman"/>
          <w:b/>
          <w:sz w:val="32"/>
          <w:szCs w:val="32"/>
        </w:rPr>
        <w:t xml:space="preserve"> </w:t>
      </w:r>
      <w:r w:rsidR="009509F7" w:rsidRPr="003365C2">
        <w:rPr>
          <w:rFonts w:eastAsia="Calibri" w:cs="Times New Roman"/>
          <w:b/>
          <w:sz w:val="32"/>
          <w:szCs w:val="32"/>
        </w:rPr>
        <w:t xml:space="preserve">in Socialist Yugoslavia: Understanding the </w:t>
      </w:r>
      <w:r w:rsidR="006814F1" w:rsidRPr="003365C2">
        <w:rPr>
          <w:rFonts w:eastAsia="Calibri" w:cs="Times New Roman"/>
          <w:b/>
          <w:sz w:val="32"/>
          <w:szCs w:val="32"/>
        </w:rPr>
        <w:t>F</w:t>
      </w:r>
      <w:r w:rsidR="009509F7" w:rsidRPr="003365C2">
        <w:rPr>
          <w:rFonts w:eastAsia="Calibri" w:cs="Times New Roman"/>
          <w:b/>
          <w:sz w:val="32"/>
          <w:szCs w:val="32"/>
        </w:rPr>
        <w:t xml:space="preserve">ormulation </w:t>
      </w:r>
      <w:r w:rsidR="009E53B4">
        <w:rPr>
          <w:rFonts w:eastAsia="Calibri" w:cs="Times New Roman"/>
          <w:b/>
          <w:sz w:val="32"/>
          <w:szCs w:val="32"/>
        </w:rPr>
        <w:t>“</w:t>
      </w:r>
      <w:r w:rsidR="009509F7" w:rsidRPr="003365C2">
        <w:rPr>
          <w:rFonts w:eastAsia="Calibri" w:cs="Times New Roman"/>
          <w:b/>
          <w:sz w:val="32"/>
          <w:szCs w:val="32"/>
        </w:rPr>
        <w:t>Journalist as a Socio-political Worker</w:t>
      </w:r>
      <w:r w:rsidR="009E53B4">
        <w:rPr>
          <w:rFonts w:eastAsia="Calibri" w:cs="Times New Roman"/>
          <w:b/>
          <w:sz w:val="32"/>
          <w:szCs w:val="32"/>
        </w:rPr>
        <w:t>”</w:t>
      </w:r>
      <w:r w:rsidR="001B2698">
        <w:rPr>
          <w:rStyle w:val="Sprotnaopomba-sklic"/>
          <w:rFonts w:eastAsia="Calibri" w:cs="Times New Roman"/>
          <w:b/>
          <w:sz w:val="32"/>
          <w:szCs w:val="32"/>
        </w:rPr>
        <w:footnoteReference w:customMarkFollows="1" w:id="2"/>
        <w:t>**</w:t>
      </w:r>
    </w:p>
    <w:p w14:paraId="2C01D1FD" w14:textId="77777777" w:rsidR="00160D47" w:rsidRDefault="00160D47" w:rsidP="001733FC">
      <w:pPr>
        <w:spacing w:after="0"/>
        <w:ind w:firstLine="709"/>
        <w:jc w:val="center"/>
        <w:rPr>
          <w:rFonts w:eastAsia="Calibri" w:cs="Times New Roman"/>
          <w:i/>
          <w:szCs w:val="24"/>
        </w:rPr>
      </w:pPr>
    </w:p>
    <w:p w14:paraId="76C43D0A" w14:textId="01260E5E" w:rsidR="00DB61AB" w:rsidRPr="00360FCA" w:rsidRDefault="00DB61AB" w:rsidP="001733FC">
      <w:pPr>
        <w:spacing w:after="0"/>
        <w:jc w:val="center"/>
        <w:rPr>
          <w:rFonts w:eastAsia="Calibri" w:cs="Times New Roman"/>
          <w:szCs w:val="24"/>
        </w:rPr>
      </w:pPr>
      <w:r w:rsidRPr="00360FCA">
        <w:rPr>
          <w:rFonts w:eastAsia="Calibri" w:cs="Times New Roman"/>
          <w:szCs w:val="24"/>
        </w:rPr>
        <w:t>IZVLEČEK</w:t>
      </w:r>
    </w:p>
    <w:p w14:paraId="6166AA8F" w14:textId="14727F61" w:rsidR="00DB61AB" w:rsidRPr="00F826E1" w:rsidRDefault="00DB61AB" w:rsidP="001733FC">
      <w:pPr>
        <w:spacing w:after="0"/>
        <w:ind w:firstLine="709"/>
        <w:jc w:val="center"/>
        <w:rPr>
          <w:rFonts w:eastAsia="Calibri" w:cs="Times New Roman"/>
          <w:i/>
          <w:iCs/>
          <w:szCs w:val="24"/>
        </w:rPr>
      </w:pPr>
      <w:r w:rsidRPr="00F826E1">
        <w:rPr>
          <w:rFonts w:eastAsia="Calibri" w:cs="Times New Roman"/>
          <w:i/>
          <w:iCs/>
          <w:szCs w:val="24"/>
        </w:rPr>
        <w:t>NOVINARJEV</w:t>
      </w:r>
      <w:r w:rsidR="009509F7" w:rsidRPr="00F826E1">
        <w:rPr>
          <w:rFonts w:eastAsia="Calibri" w:cs="Times New Roman"/>
          <w:i/>
          <w:iCs/>
          <w:szCs w:val="24"/>
        </w:rPr>
        <w:t xml:space="preserve">O DELOVANJE </w:t>
      </w:r>
      <w:r w:rsidRPr="00F826E1">
        <w:rPr>
          <w:rFonts w:eastAsia="Calibri" w:cs="Times New Roman"/>
          <w:i/>
          <w:iCs/>
          <w:szCs w:val="24"/>
        </w:rPr>
        <w:t>V</w:t>
      </w:r>
      <w:r w:rsidR="009509F7" w:rsidRPr="00F826E1">
        <w:rPr>
          <w:rFonts w:eastAsia="Calibri" w:cs="Times New Roman"/>
          <w:i/>
          <w:iCs/>
          <w:szCs w:val="24"/>
        </w:rPr>
        <w:t xml:space="preserve"> SOCIALISTIČNI JUGOSLAVIJI</w:t>
      </w:r>
      <w:r w:rsidRPr="00F826E1">
        <w:rPr>
          <w:rFonts w:eastAsia="Calibri" w:cs="Times New Roman"/>
          <w:i/>
          <w:iCs/>
          <w:szCs w:val="24"/>
        </w:rPr>
        <w:t xml:space="preserve">: RAZUMEVANJE </w:t>
      </w:r>
      <w:r w:rsidR="009509F7" w:rsidRPr="00F826E1">
        <w:rPr>
          <w:rFonts w:eastAsia="Calibri" w:cs="Times New Roman"/>
          <w:i/>
          <w:iCs/>
          <w:szCs w:val="24"/>
        </w:rPr>
        <w:t>FORMULACIJE</w:t>
      </w:r>
      <w:r w:rsidRPr="00F826E1">
        <w:rPr>
          <w:rFonts w:eastAsia="Calibri" w:cs="Times New Roman"/>
          <w:i/>
          <w:iCs/>
          <w:szCs w:val="24"/>
        </w:rPr>
        <w:t xml:space="preserve"> </w:t>
      </w:r>
      <w:r w:rsidR="008A508D">
        <w:rPr>
          <w:rFonts w:eastAsia="Calibri" w:cs="Times New Roman"/>
          <w:i/>
          <w:iCs/>
          <w:szCs w:val="24"/>
        </w:rPr>
        <w:t>“</w:t>
      </w:r>
      <w:r w:rsidRPr="00F826E1">
        <w:rPr>
          <w:rFonts w:eastAsia="Calibri" w:cs="Times New Roman"/>
          <w:i/>
          <w:iCs/>
          <w:szCs w:val="24"/>
        </w:rPr>
        <w:t>NOVINAR KOT DRUŽBENO</w:t>
      </w:r>
      <w:r w:rsidR="00F826E1">
        <w:rPr>
          <w:rFonts w:eastAsia="Calibri" w:cs="Times New Roman"/>
          <w:i/>
          <w:iCs/>
          <w:szCs w:val="24"/>
        </w:rPr>
        <w:t>-</w:t>
      </w:r>
      <w:r w:rsidRPr="00F826E1">
        <w:rPr>
          <w:rFonts w:eastAsia="Calibri" w:cs="Times New Roman"/>
          <w:i/>
          <w:iCs/>
          <w:szCs w:val="24"/>
        </w:rPr>
        <w:t>POLITIČNI DELAVEC</w:t>
      </w:r>
      <w:r w:rsidR="008A508D">
        <w:rPr>
          <w:rFonts w:eastAsia="Calibri" w:cs="Times New Roman"/>
          <w:i/>
          <w:iCs/>
          <w:szCs w:val="24"/>
        </w:rPr>
        <w:t>”</w:t>
      </w:r>
    </w:p>
    <w:p w14:paraId="5D36050A" w14:textId="727C4E82" w:rsidR="00EB4203" w:rsidRPr="00EB4203" w:rsidRDefault="00896E94" w:rsidP="001733FC">
      <w:pPr>
        <w:spacing w:after="0"/>
        <w:ind w:firstLine="709"/>
        <w:rPr>
          <w:rFonts w:eastAsia="Calibri" w:cs="Times New Roman"/>
          <w:i/>
          <w:iCs/>
          <w:sz w:val="20"/>
          <w:szCs w:val="20"/>
          <w:shd w:val="clear" w:color="auto" w:fill="FFFFFF"/>
          <w:lang w:val="sl-SI"/>
        </w:rPr>
      </w:pPr>
      <w:r w:rsidRPr="00EB4203">
        <w:rPr>
          <w:rFonts w:eastAsia="Calibri" w:cs="Times New Roman"/>
          <w:i/>
          <w:iCs/>
          <w:sz w:val="20"/>
          <w:szCs w:val="20"/>
          <w:shd w:val="clear" w:color="auto" w:fill="FFFFFF"/>
          <w:lang w:val="sl-SI"/>
        </w:rPr>
        <w:t xml:space="preserve">V prispevku </w:t>
      </w:r>
      <w:r w:rsidR="006E35A1">
        <w:rPr>
          <w:rFonts w:eastAsia="Calibri" w:cs="Times New Roman"/>
          <w:i/>
          <w:iCs/>
          <w:sz w:val="20"/>
          <w:szCs w:val="20"/>
          <w:shd w:val="clear" w:color="auto" w:fill="FFFFFF"/>
          <w:lang w:val="sl-SI"/>
        </w:rPr>
        <w:t>analiziramo</w:t>
      </w:r>
      <w:r w:rsidRPr="00EB4203">
        <w:rPr>
          <w:rFonts w:eastAsia="Calibri" w:cs="Times New Roman"/>
          <w:i/>
          <w:iCs/>
          <w:sz w:val="20"/>
          <w:szCs w:val="20"/>
          <w:shd w:val="clear" w:color="auto" w:fill="FFFFFF"/>
          <w:lang w:val="sl-SI"/>
        </w:rPr>
        <w:t xml:space="preserve"> jezikovn</w:t>
      </w:r>
      <w:r w:rsidR="006E35A1">
        <w:rPr>
          <w:rFonts w:eastAsia="Calibri" w:cs="Times New Roman"/>
          <w:i/>
          <w:iCs/>
          <w:sz w:val="20"/>
          <w:szCs w:val="20"/>
          <w:shd w:val="clear" w:color="auto" w:fill="FFFFFF"/>
          <w:lang w:val="sl-SI"/>
        </w:rPr>
        <w:t>o</w:t>
      </w:r>
      <w:r w:rsidRPr="00EB4203">
        <w:rPr>
          <w:rFonts w:eastAsia="Calibri" w:cs="Times New Roman"/>
          <w:i/>
          <w:iCs/>
          <w:sz w:val="20"/>
          <w:szCs w:val="20"/>
          <w:shd w:val="clear" w:color="auto" w:fill="FFFFFF"/>
          <w:lang w:val="sl-SI"/>
        </w:rPr>
        <w:t xml:space="preserve"> igr</w:t>
      </w:r>
      <w:r w:rsidR="006E35A1">
        <w:rPr>
          <w:rFonts w:eastAsia="Calibri" w:cs="Times New Roman"/>
          <w:i/>
          <w:iCs/>
          <w:sz w:val="20"/>
          <w:szCs w:val="20"/>
          <w:shd w:val="clear" w:color="auto" w:fill="FFFFFF"/>
          <w:lang w:val="sl-SI"/>
        </w:rPr>
        <w:t>o</w:t>
      </w:r>
      <w:r w:rsidRPr="00EB4203">
        <w:rPr>
          <w:rFonts w:eastAsia="Calibri" w:cs="Times New Roman"/>
          <w:i/>
          <w:iCs/>
          <w:sz w:val="20"/>
          <w:szCs w:val="20"/>
          <w:shd w:val="clear" w:color="auto" w:fill="FFFFFF"/>
          <w:lang w:val="sl-SI"/>
        </w:rPr>
        <w:t xml:space="preserve"> 'novinar kot družbeno</w:t>
      </w:r>
      <w:r w:rsidR="00F826E1">
        <w:rPr>
          <w:rFonts w:eastAsia="Calibri" w:cs="Times New Roman"/>
          <w:i/>
          <w:iCs/>
          <w:sz w:val="20"/>
          <w:szCs w:val="20"/>
          <w:shd w:val="clear" w:color="auto" w:fill="FFFFFF"/>
          <w:lang w:val="sl-SI"/>
        </w:rPr>
        <w:t>-</w:t>
      </w:r>
      <w:r w:rsidRPr="00EB4203">
        <w:rPr>
          <w:rFonts w:eastAsia="Calibri" w:cs="Times New Roman"/>
          <w:i/>
          <w:iCs/>
          <w:sz w:val="20"/>
          <w:szCs w:val="20"/>
          <w:shd w:val="clear" w:color="auto" w:fill="FFFFFF"/>
          <w:lang w:val="sl-SI"/>
        </w:rPr>
        <w:t xml:space="preserve">politični delavec', ki je bila profesionalna oznaka za novinarjevo delovanje v nekdanji socialistični Jugoslaviji. Besedilo je razdeljeno na dva osrednja dela. V prvem </w:t>
      </w:r>
      <w:r w:rsidR="00430255" w:rsidRPr="00EB4203">
        <w:rPr>
          <w:rFonts w:eastAsia="Calibri" w:cs="Times New Roman"/>
          <w:i/>
          <w:iCs/>
          <w:sz w:val="20"/>
          <w:szCs w:val="20"/>
          <w:shd w:val="clear" w:color="auto" w:fill="FFFFFF"/>
          <w:lang w:val="sl-SI"/>
        </w:rPr>
        <w:t xml:space="preserve">razdelku </w:t>
      </w:r>
      <w:r w:rsidRPr="00EB4203">
        <w:rPr>
          <w:rFonts w:eastAsia="Calibri" w:cs="Times New Roman"/>
          <w:i/>
          <w:iCs/>
          <w:sz w:val="20"/>
          <w:szCs w:val="20"/>
          <w:shd w:val="clear" w:color="auto" w:fill="FFFFFF"/>
          <w:lang w:val="sl-SI"/>
        </w:rPr>
        <w:t xml:space="preserve">se </w:t>
      </w:r>
      <w:r w:rsidR="00430255" w:rsidRPr="00EB4203">
        <w:rPr>
          <w:rFonts w:eastAsia="Calibri" w:cs="Times New Roman"/>
          <w:i/>
          <w:iCs/>
          <w:sz w:val="20"/>
          <w:szCs w:val="20"/>
          <w:shd w:val="clear" w:color="auto" w:fill="FFFFFF"/>
          <w:lang w:val="sl-SI"/>
        </w:rPr>
        <w:t>z uporabo zgodovinsko-pojmovne metode</w:t>
      </w:r>
      <w:r w:rsidR="00E479BC" w:rsidRPr="00E479BC">
        <w:rPr>
          <w:rFonts w:eastAsia="Calibri" w:cs="Times New Roman"/>
          <w:i/>
          <w:iCs/>
          <w:sz w:val="20"/>
          <w:szCs w:val="20"/>
          <w:shd w:val="clear" w:color="auto" w:fill="FFFFFF"/>
          <w:lang w:val="sl-SI"/>
        </w:rPr>
        <w:t xml:space="preserve"> </w:t>
      </w:r>
      <w:r w:rsidR="00E479BC" w:rsidRPr="00EB4203">
        <w:rPr>
          <w:rFonts w:eastAsia="Calibri" w:cs="Times New Roman"/>
          <w:i/>
          <w:iCs/>
          <w:sz w:val="20"/>
          <w:szCs w:val="20"/>
          <w:shd w:val="clear" w:color="auto" w:fill="FFFFFF"/>
          <w:lang w:val="sl-SI"/>
        </w:rPr>
        <w:t>lotevamo</w:t>
      </w:r>
      <w:r w:rsidR="00430255" w:rsidRPr="00EB4203">
        <w:rPr>
          <w:rFonts w:eastAsia="Calibri" w:cs="Times New Roman"/>
          <w:i/>
          <w:iCs/>
          <w:sz w:val="20"/>
          <w:szCs w:val="20"/>
          <w:shd w:val="clear" w:color="auto" w:fill="FFFFFF"/>
          <w:lang w:val="sl-SI"/>
        </w:rPr>
        <w:t xml:space="preserve"> </w:t>
      </w:r>
      <w:r w:rsidRPr="00EB4203">
        <w:rPr>
          <w:rFonts w:eastAsia="Calibri" w:cs="Times New Roman"/>
          <w:i/>
          <w:iCs/>
          <w:sz w:val="20"/>
          <w:szCs w:val="20"/>
          <w:shd w:val="clear" w:color="auto" w:fill="FFFFFF"/>
          <w:lang w:val="sl-SI"/>
        </w:rPr>
        <w:t xml:space="preserve">analize izraza </w:t>
      </w:r>
      <w:r w:rsidR="00430255" w:rsidRPr="00EB4203">
        <w:rPr>
          <w:rFonts w:eastAsia="Calibri" w:cs="Times New Roman"/>
          <w:i/>
          <w:iCs/>
          <w:sz w:val="20"/>
          <w:szCs w:val="20"/>
          <w:shd w:val="clear" w:color="auto" w:fill="FFFFFF"/>
          <w:lang w:val="sl-SI"/>
        </w:rPr>
        <w:t>v normativnih tekstih</w:t>
      </w:r>
      <w:r w:rsidRPr="00EB4203">
        <w:rPr>
          <w:rFonts w:eastAsia="Calibri" w:cs="Times New Roman"/>
          <w:i/>
          <w:iCs/>
          <w:sz w:val="20"/>
          <w:szCs w:val="20"/>
          <w:shd w:val="clear" w:color="auto" w:fill="FFFFFF"/>
          <w:lang w:val="sl-SI"/>
        </w:rPr>
        <w:t>, kar zaobjema programska in angažirana besedila, ki so nasta</w:t>
      </w:r>
      <w:r w:rsidR="00430255" w:rsidRPr="00EB4203">
        <w:rPr>
          <w:rFonts w:eastAsia="Calibri" w:cs="Times New Roman"/>
          <w:i/>
          <w:iCs/>
          <w:sz w:val="20"/>
          <w:szCs w:val="20"/>
          <w:shd w:val="clear" w:color="auto" w:fill="FFFFFF"/>
          <w:lang w:val="sl-SI"/>
        </w:rPr>
        <w:t>jala</w:t>
      </w:r>
      <w:r w:rsidRPr="00EB4203">
        <w:rPr>
          <w:rFonts w:eastAsia="Calibri" w:cs="Times New Roman"/>
          <w:i/>
          <w:iCs/>
          <w:sz w:val="20"/>
          <w:szCs w:val="20"/>
          <w:shd w:val="clear" w:color="auto" w:fill="FFFFFF"/>
          <w:lang w:val="sl-SI"/>
        </w:rPr>
        <w:t xml:space="preserve"> v </w:t>
      </w:r>
      <w:r w:rsidR="00421F8D">
        <w:rPr>
          <w:rFonts w:eastAsia="Calibri" w:cs="Times New Roman"/>
          <w:i/>
          <w:iCs/>
          <w:sz w:val="20"/>
          <w:szCs w:val="20"/>
          <w:shd w:val="clear" w:color="auto" w:fill="FFFFFF"/>
          <w:lang w:val="sl-SI"/>
        </w:rPr>
        <w:t>takratnem</w:t>
      </w:r>
      <w:r w:rsidRPr="00EB4203">
        <w:rPr>
          <w:rFonts w:eastAsia="Calibri" w:cs="Times New Roman"/>
          <w:i/>
          <w:iCs/>
          <w:sz w:val="20"/>
          <w:szCs w:val="20"/>
          <w:shd w:val="clear" w:color="auto" w:fill="FFFFFF"/>
          <w:lang w:val="sl-SI"/>
        </w:rPr>
        <w:t xml:space="preserve"> času. S </w:t>
      </w:r>
      <w:r w:rsidR="00E479BC">
        <w:rPr>
          <w:rFonts w:eastAsia="Calibri" w:cs="Times New Roman"/>
          <w:i/>
          <w:iCs/>
          <w:sz w:val="20"/>
          <w:szCs w:val="20"/>
          <w:shd w:val="clear" w:color="auto" w:fill="FFFFFF"/>
          <w:lang w:val="sl-SI"/>
        </w:rPr>
        <w:t>takim</w:t>
      </w:r>
      <w:r w:rsidR="00E479BC" w:rsidRPr="00EB4203">
        <w:rPr>
          <w:rFonts w:eastAsia="Calibri" w:cs="Times New Roman"/>
          <w:i/>
          <w:iCs/>
          <w:sz w:val="20"/>
          <w:szCs w:val="20"/>
          <w:shd w:val="clear" w:color="auto" w:fill="FFFFFF"/>
          <w:lang w:val="sl-SI"/>
        </w:rPr>
        <w:t xml:space="preserve"> </w:t>
      </w:r>
      <w:r w:rsidRPr="00EB4203">
        <w:rPr>
          <w:rFonts w:eastAsia="Calibri" w:cs="Times New Roman"/>
          <w:i/>
          <w:iCs/>
          <w:sz w:val="20"/>
          <w:szCs w:val="20"/>
          <w:shd w:val="clear" w:color="auto" w:fill="FFFFFF"/>
          <w:lang w:val="sl-SI"/>
        </w:rPr>
        <w:t xml:space="preserve">pristopom skušamo v pomen izraza vstopiti notranje, </w:t>
      </w:r>
      <w:r w:rsidR="002E1C80" w:rsidRPr="00EB4203">
        <w:rPr>
          <w:rFonts w:eastAsia="Calibri" w:cs="Times New Roman"/>
          <w:i/>
          <w:iCs/>
          <w:sz w:val="20"/>
          <w:szCs w:val="20"/>
          <w:shd w:val="clear" w:color="auto" w:fill="FFFFFF"/>
          <w:lang w:val="sl-SI"/>
        </w:rPr>
        <w:t>v</w:t>
      </w:r>
      <w:r w:rsidRPr="00EB4203">
        <w:rPr>
          <w:rFonts w:eastAsia="Calibri" w:cs="Times New Roman"/>
          <w:i/>
          <w:iCs/>
          <w:sz w:val="20"/>
          <w:szCs w:val="20"/>
          <w:shd w:val="clear" w:color="auto" w:fill="FFFFFF"/>
          <w:lang w:val="sl-SI"/>
        </w:rPr>
        <w:t xml:space="preserve"> utrip in duh časa, predvsem pa razumeti, kaj so z oznako njeni ustvarjalci želeli doseči in </w:t>
      </w:r>
      <w:r w:rsidR="00430255" w:rsidRPr="00EB4203">
        <w:rPr>
          <w:rFonts w:eastAsia="Calibri" w:cs="Times New Roman"/>
          <w:i/>
          <w:iCs/>
          <w:sz w:val="20"/>
          <w:szCs w:val="20"/>
          <w:shd w:val="clear" w:color="auto" w:fill="FFFFFF"/>
          <w:lang w:val="sl-SI"/>
        </w:rPr>
        <w:t xml:space="preserve">tudi </w:t>
      </w:r>
      <w:r w:rsidRPr="00EB4203">
        <w:rPr>
          <w:rFonts w:eastAsia="Calibri" w:cs="Times New Roman"/>
          <w:i/>
          <w:iCs/>
          <w:sz w:val="20"/>
          <w:szCs w:val="20"/>
          <w:shd w:val="clear" w:color="auto" w:fill="FFFFFF"/>
          <w:lang w:val="sl-SI"/>
        </w:rPr>
        <w:t xml:space="preserve">sporočiti. Ugotavljamo, da </w:t>
      </w:r>
      <w:r w:rsidR="00E479BC">
        <w:rPr>
          <w:rFonts w:eastAsia="Calibri" w:cs="Times New Roman"/>
          <w:i/>
          <w:iCs/>
          <w:sz w:val="20"/>
          <w:szCs w:val="20"/>
          <w:shd w:val="clear" w:color="auto" w:fill="FFFFFF"/>
          <w:lang w:val="sl-SI"/>
        </w:rPr>
        <w:t>sta</w:t>
      </w:r>
      <w:r w:rsidR="00E479BC" w:rsidRPr="00EB4203">
        <w:rPr>
          <w:rFonts w:eastAsia="Calibri" w:cs="Times New Roman"/>
          <w:i/>
          <w:iCs/>
          <w:sz w:val="20"/>
          <w:szCs w:val="20"/>
          <w:shd w:val="clear" w:color="auto" w:fill="FFFFFF"/>
          <w:lang w:val="sl-SI"/>
        </w:rPr>
        <w:t xml:space="preserve"> </w:t>
      </w:r>
      <w:r w:rsidRPr="00EB4203">
        <w:rPr>
          <w:rFonts w:eastAsia="Calibri" w:cs="Times New Roman"/>
          <w:i/>
          <w:iCs/>
          <w:sz w:val="20"/>
          <w:szCs w:val="20"/>
          <w:shd w:val="clear" w:color="auto" w:fill="FFFFFF"/>
          <w:lang w:val="sl-SI"/>
        </w:rPr>
        <w:t>bil</w:t>
      </w:r>
      <w:r w:rsidR="00E479BC">
        <w:rPr>
          <w:rFonts w:eastAsia="Calibri" w:cs="Times New Roman"/>
          <w:i/>
          <w:iCs/>
          <w:sz w:val="20"/>
          <w:szCs w:val="20"/>
          <w:shd w:val="clear" w:color="auto" w:fill="FFFFFF"/>
          <w:lang w:val="sl-SI"/>
        </w:rPr>
        <w:t>a</w:t>
      </w:r>
      <w:r w:rsidR="0099314F" w:rsidRPr="00EB4203">
        <w:rPr>
          <w:rFonts w:eastAsia="Calibri" w:cs="Times New Roman"/>
          <w:i/>
          <w:iCs/>
          <w:sz w:val="20"/>
          <w:szCs w:val="20"/>
          <w:shd w:val="clear" w:color="auto" w:fill="FFFFFF"/>
          <w:lang w:val="sl-SI"/>
        </w:rPr>
        <w:t xml:space="preserve"> novinarstvo </w:t>
      </w:r>
      <w:r w:rsidRPr="00EB4203">
        <w:rPr>
          <w:rFonts w:eastAsia="Calibri" w:cs="Times New Roman"/>
          <w:i/>
          <w:iCs/>
          <w:sz w:val="20"/>
          <w:szCs w:val="20"/>
          <w:shd w:val="clear" w:color="auto" w:fill="FFFFFF"/>
          <w:lang w:val="sl-SI"/>
        </w:rPr>
        <w:t>in novinarjevo delovanje kot družbeno</w:t>
      </w:r>
      <w:r w:rsidR="00F826E1">
        <w:rPr>
          <w:rFonts w:eastAsia="Calibri" w:cs="Times New Roman"/>
          <w:i/>
          <w:iCs/>
          <w:sz w:val="20"/>
          <w:szCs w:val="20"/>
          <w:shd w:val="clear" w:color="auto" w:fill="FFFFFF"/>
          <w:lang w:val="sl-SI"/>
        </w:rPr>
        <w:t>-</w:t>
      </w:r>
      <w:r w:rsidR="0099314F" w:rsidRPr="00EB4203">
        <w:rPr>
          <w:rFonts w:eastAsia="Calibri" w:cs="Times New Roman"/>
          <w:i/>
          <w:iCs/>
          <w:sz w:val="20"/>
          <w:szCs w:val="20"/>
          <w:shd w:val="clear" w:color="auto" w:fill="FFFFFF"/>
          <w:lang w:val="sl-SI"/>
        </w:rPr>
        <w:t>političnega delavca razumljen</w:t>
      </w:r>
      <w:r w:rsidR="00E479BC">
        <w:rPr>
          <w:rFonts w:eastAsia="Calibri" w:cs="Times New Roman"/>
          <w:i/>
          <w:iCs/>
          <w:sz w:val="20"/>
          <w:szCs w:val="20"/>
          <w:shd w:val="clear" w:color="auto" w:fill="FFFFFF"/>
          <w:lang w:val="sl-SI"/>
        </w:rPr>
        <w:t>a</w:t>
      </w:r>
      <w:r w:rsidR="0099314F" w:rsidRPr="00EB4203">
        <w:rPr>
          <w:rFonts w:eastAsia="Calibri" w:cs="Times New Roman"/>
          <w:i/>
          <w:iCs/>
          <w:sz w:val="20"/>
          <w:szCs w:val="20"/>
          <w:shd w:val="clear" w:color="auto" w:fill="FFFFFF"/>
          <w:lang w:val="sl-SI"/>
        </w:rPr>
        <w:t xml:space="preserve"> kot pomemben političn</w:t>
      </w:r>
      <w:r w:rsidR="00E479BC">
        <w:rPr>
          <w:rFonts w:eastAsia="Calibri" w:cs="Times New Roman"/>
          <w:i/>
          <w:iCs/>
          <w:sz w:val="20"/>
          <w:szCs w:val="20"/>
          <w:shd w:val="clear" w:color="auto" w:fill="FFFFFF"/>
          <w:lang w:val="sl-SI"/>
        </w:rPr>
        <w:t>i</w:t>
      </w:r>
      <w:r w:rsidR="0099314F" w:rsidRPr="00EB4203">
        <w:rPr>
          <w:rFonts w:eastAsia="Calibri" w:cs="Times New Roman"/>
          <w:i/>
          <w:iCs/>
          <w:sz w:val="20"/>
          <w:szCs w:val="20"/>
          <w:shd w:val="clear" w:color="auto" w:fill="FFFFFF"/>
          <w:lang w:val="sl-SI"/>
        </w:rPr>
        <w:t xml:space="preserve"> dejavnik, kot sila, ki po eni strani</w:t>
      </w:r>
      <w:r w:rsidR="002E1C80" w:rsidRPr="00EB4203">
        <w:rPr>
          <w:rFonts w:eastAsia="Calibri" w:cs="Times New Roman"/>
          <w:i/>
          <w:iCs/>
          <w:sz w:val="20"/>
          <w:szCs w:val="20"/>
          <w:shd w:val="clear" w:color="auto" w:fill="FFFFFF"/>
          <w:lang w:val="sl-SI"/>
        </w:rPr>
        <w:t xml:space="preserve"> </w:t>
      </w:r>
      <w:r w:rsidR="00E479BC" w:rsidRPr="00EB4203">
        <w:rPr>
          <w:rFonts w:eastAsia="Calibri" w:cs="Times New Roman"/>
          <w:i/>
          <w:iCs/>
          <w:sz w:val="20"/>
          <w:szCs w:val="20"/>
          <w:shd w:val="clear" w:color="auto" w:fill="FFFFFF"/>
          <w:lang w:val="sl-SI"/>
        </w:rPr>
        <w:t xml:space="preserve">prispeva </w:t>
      </w:r>
      <w:r w:rsidR="002E1C80" w:rsidRPr="00EB4203">
        <w:rPr>
          <w:rFonts w:eastAsia="Calibri" w:cs="Times New Roman"/>
          <w:i/>
          <w:iCs/>
          <w:sz w:val="20"/>
          <w:szCs w:val="20"/>
          <w:shd w:val="clear" w:color="auto" w:fill="FFFFFF"/>
          <w:lang w:val="sl-SI"/>
        </w:rPr>
        <w:t>k</w:t>
      </w:r>
      <w:r w:rsidR="0099314F" w:rsidRPr="00EB4203">
        <w:rPr>
          <w:rFonts w:eastAsia="Calibri" w:cs="Times New Roman"/>
          <w:i/>
          <w:iCs/>
          <w:sz w:val="20"/>
          <w:szCs w:val="20"/>
          <w:shd w:val="clear" w:color="auto" w:fill="FFFFFF"/>
          <w:lang w:val="sl-SI"/>
        </w:rPr>
        <w:t xml:space="preserve"> razvoju in izvedbi novega družbeno</w:t>
      </w:r>
      <w:r w:rsidR="00F826E1">
        <w:rPr>
          <w:rFonts w:eastAsia="Calibri" w:cs="Times New Roman"/>
          <w:i/>
          <w:iCs/>
          <w:sz w:val="20"/>
          <w:szCs w:val="20"/>
          <w:shd w:val="clear" w:color="auto" w:fill="FFFFFF"/>
          <w:lang w:val="sl-SI"/>
        </w:rPr>
        <w:t>-</w:t>
      </w:r>
      <w:r w:rsidR="0099314F" w:rsidRPr="00EB4203">
        <w:rPr>
          <w:rFonts w:eastAsia="Calibri" w:cs="Times New Roman"/>
          <w:i/>
          <w:iCs/>
          <w:sz w:val="20"/>
          <w:szCs w:val="20"/>
          <w:shd w:val="clear" w:color="auto" w:fill="FFFFFF"/>
          <w:lang w:val="sl-SI"/>
        </w:rPr>
        <w:t>političnega reda</w:t>
      </w:r>
      <w:r w:rsidR="002E1C80" w:rsidRPr="00EB4203">
        <w:rPr>
          <w:rFonts w:eastAsia="Calibri" w:cs="Times New Roman"/>
          <w:i/>
          <w:iCs/>
          <w:sz w:val="20"/>
          <w:szCs w:val="20"/>
          <w:shd w:val="clear" w:color="auto" w:fill="FFFFFF"/>
          <w:lang w:val="sl-SI"/>
        </w:rPr>
        <w:t xml:space="preserve">, </w:t>
      </w:r>
      <w:r w:rsidR="009966AD" w:rsidRPr="00EB4203">
        <w:rPr>
          <w:rFonts w:eastAsia="Calibri" w:cs="Times New Roman"/>
          <w:i/>
          <w:iCs/>
          <w:sz w:val="20"/>
          <w:szCs w:val="20"/>
          <w:shd w:val="clear" w:color="auto" w:fill="FFFFFF"/>
          <w:lang w:val="sl-SI"/>
        </w:rPr>
        <w:t xml:space="preserve">tj. </w:t>
      </w:r>
      <w:r w:rsidR="0099314F" w:rsidRPr="00EB4203">
        <w:rPr>
          <w:rFonts w:eastAsia="Calibri" w:cs="Times New Roman"/>
          <w:i/>
          <w:iCs/>
          <w:sz w:val="20"/>
          <w:szCs w:val="20"/>
          <w:shd w:val="clear" w:color="auto" w:fill="FFFFFF"/>
          <w:lang w:val="sl-SI"/>
        </w:rPr>
        <w:t>samoupravn</w:t>
      </w:r>
      <w:r w:rsidR="009966AD" w:rsidRPr="00EB4203">
        <w:rPr>
          <w:rFonts w:eastAsia="Calibri" w:cs="Times New Roman"/>
          <w:i/>
          <w:iCs/>
          <w:sz w:val="20"/>
          <w:szCs w:val="20"/>
          <w:shd w:val="clear" w:color="auto" w:fill="FFFFFF"/>
          <w:lang w:val="sl-SI"/>
        </w:rPr>
        <w:t>e</w:t>
      </w:r>
      <w:r w:rsidR="0099314F" w:rsidRPr="00EB4203">
        <w:rPr>
          <w:rFonts w:eastAsia="Calibri" w:cs="Times New Roman"/>
          <w:i/>
          <w:iCs/>
          <w:sz w:val="20"/>
          <w:szCs w:val="20"/>
          <w:shd w:val="clear" w:color="auto" w:fill="FFFFFF"/>
          <w:lang w:val="sl-SI"/>
        </w:rPr>
        <w:t xml:space="preserve"> socialističn</w:t>
      </w:r>
      <w:r w:rsidR="009966AD" w:rsidRPr="00EB4203">
        <w:rPr>
          <w:rFonts w:eastAsia="Calibri" w:cs="Times New Roman"/>
          <w:i/>
          <w:iCs/>
          <w:sz w:val="20"/>
          <w:szCs w:val="20"/>
          <w:shd w:val="clear" w:color="auto" w:fill="FFFFFF"/>
          <w:lang w:val="sl-SI"/>
        </w:rPr>
        <w:t>e</w:t>
      </w:r>
      <w:r w:rsidR="0099314F" w:rsidRPr="00EB4203">
        <w:rPr>
          <w:rFonts w:eastAsia="Calibri" w:cs="Times New Roman"/>
          <w:i/>
          <w:iCs/>
          <w:sz w:val="20"/>
          <w:szCs w:val="20"/>
          <w:shd w:val="clear" w:color="auto" w:fill="FFFFFF"/>
          <w:lang w:val="sl-SI"/>
        </w:rPr>
        <w:t xml:space="preserve"> skupnost</w:t>
      </w:r>
      <w:r w:rsidR="002E1C80" w:rsidRPr="00EB4203">
        <w:rPr>
          <w:rFonts w:eastAsia="Calibri" w:cs="Times New Roman"/>
          <w:i/>
          <w:iCs/>
          <w:sz w:val="20"/>
          <w:szCs w:val="20"/>
          <w:shd w:val="clear" w:color="auto" w:fill="FFFFFF"/>
          <w:lang w:val="sl-SI"/>
        </w:rPr>
        <w:t>i</w:t>
      </w:r>
      <w:r w:rsidR="0099314F" w:rsidRPr="00EB4203">
        <w:rPr>
          <w:rFonts w:eastAsia="Calibri" w:cs="Times New Roman"/>
          <w:i/>
          <w:iCs/>
          <w:sz w:val="20"/>
          <w:szCs w:val="20"/>
          <w:shd w:val="clear" w:color="auto" w:fill="FFFFFF"/>
          <w:lang w:val="sl-SI"/>
        </w:rPr>
        <w:t xml:space="preserve">, po drugi strani pa novinar z lastnimi izdelki vpliva na širšo zavest množice, kar se izkazuje skozi idejo izobrazbe in vzgoje novega človeka: samoupravljavca. Drugi del prispevka </w:t>
      </w:r>
      <w:r w:rsidR="002E1C80" w:rsidRPr="00EB4203">
        <w:rPr>
          <w:rFonts w:eastAsia="Calibri" w:cs="Times New Roman"/>
          <w:i/>
          <w:iCs/>
          <w:sz w:val="20"/>
          <w:szCs w:val="20"/>
          <w:shd w:val="clear" w:color="auto" w:fill="FFFFFF"/>
          <w:lang w:val="sl-SI"/>
        </w:rPr>
        <w:t>je</w:t>
      </w:r>
      <w:r w:rsidR="0099314F" w:rsidRPr="00EB4203">
        <w:rPr>
          <w:rFonts w:eastAsia="Calibri" w:cs="Times New Roman"/>
          <w:i/>
          <w:iCs/>
          <w:sz w:val="20"/>
          <w:szCs w:val="20"/>
          <w:shd w:val="clear" w:color="auto" w:fill="FFFFFF"/>
          <w:lang w:val="sl-SI"/>
        </w:rPr>
        <w:t xml:space="preserve"> </w:t>
      </w:r>
      <w:r w:rsidR="00EB4203" w:rsidRPr="00EB4203">
        <w:rPr>
          <w:rFonts w:eastAsia="Calibri" w:cs="Times New Roman"/>
          <w:i/>
          <w:iCs/>
          <w:sz w:val="20"/>
          <w:szCs w:val="20"/>
          <w:shd w:val="clear" w:color="auto" w:fill="FFFFFF"/>
          <w:lang w:val="sl-SI"/>
        </w:rPr>
        <w:t>komplement prvemu</w:t>
      </w:r>
      <w:r w:rsidR="0099314F" w:rsidRPr="00EB4203">
        <w:rPr>
          <w:rFonts w:eastAsia="Calibri" w:cs="Times New Roman"/>
          <w:i/>
          <w:iCs/>
          <w:sz w:val="20"/>
          <w:szCs w:val="20"/>
          <w:shd w:val="clear" w:color="auto" w:fill="FFFFFF"/>
          <w:lang w:val="sl-SI"/>
        </w:rPr>
        <w:t xml:space="preserve">, saj </w:t>
      </w:r>
      <w:r w:rsidR="00EB4203" w:rsidRPr="00EB4203">
        <w:rPr>
          <w:rFonts w:eastAsia="Calibri" w:cs="Times New Roman"/>
          <w:i/>
          <w:iCs/>
          <w:sz w:val="20"/>
          <w:szCs w:val="20"/>
          <w:shd w:val="clear" w:color="auto" w:fill="FFFFFF"/>
          <w:lang w:val="sl-SI"/>
        </w:rPr>
        <w:t>s</w:t>
      </w:r>
      <w:r w:rsidR="00602500" w:rsidRPr="00EB4203">
        <w:rPr>
          <w:rFonts w:eastAsia="Calibri" w:cs="Times New Roman"/>
          <w:i/>
          <w:iCs/>
          <w:sz w:val="20"/>
          <w:szCs w:val="20"/>
          <w:shd w:val="clear" w:color="auto" w:fill="FFFFFF"/>
          <w:lang w:val="sl-SI"/>
        </w:rPr>
        <w:t xml:space="preserve"> </w:t>
      </w:r>
      <w:r w:rsidR="0099314F" w:rsidRPr="00EB4203">
        <w:rPr>
          <w:rFonts w:eastAsia="Calibri" w:cs="Times New Roman"/>
          <w:i/>
          <w:iCs/>
          <w:sz w:val="20"/>
          <w:szCs w:val="20"/>
          <w:shd w:val="clear" w:color="auto" w:fill="FFFFFF"/>
          <w:lang w:val="sl-SI"/>
        </w:rPr>
        <w:t xml:space="preserve">kvalitativno metodo poglobljenega </w:t>
      </w:r>
      <w:proofErr w:type="spellStart"/>
      <w:r w:rsidR="0099314F" w:rsidRPr="00EB4203">
        <w:rPr>
          <w:rFonts w:eastAsia="Calibri" w:cs="Times New Roman"/>
          <w:i/>
          <w:iCs/>
          <w:sz w:val="20"/>
          <w:szCs w:val="20"/>
          <w:shd w:val="clear" w:color="auto" w:fill="FFFFFF"/>
          <w:lang w:val="sl-SI"/>
        </w:rPr>
        <w:t>polstrukturiranega</w:t>
      </w:r>
      <w:proofErr w:type="spellEnd"/>
      <w:r w:rsidR="0099314F" w:rsidRPr="00EB4203">
        <w:rPr>
          <w:rFonts w:eastAsia="Calibri" w:cs="Times New Roman"/>
          <w:i/>
          <w:iCs/>
          <w:sz w:val="20"/>
          <w:szCs w:val="20"/>
          <w:shd w:val="clear" w:color="auto" w:fill="FFFFFF"/>
          <w:lang w:val="sl-SI"/>
        </w:rPr>
        <w:t xml:space="preserve"> intervjuja z nekdanjimi novinarji, ki so profesionalno delovali</w:t>
      </w:r>
      <w:r w:rsidR="002E1C80" w:rsidRPr="00EB4203">
        <w:rPr>
          <w:rFonts w:eastAsia="Calibri" w:cs="Times New Roman"/>
          <w:i/>
          <w:iCs/>
          <w:sz w:val="20"/>
          <w:szCs w:val="20"/>
          <w:shd w:val="clear" w:color="auto" w:fill="FFFFFF"/>
          <w:lang w:val="sl-SI"/>
        </w:rPr>
        <w:t xml:space="preserve"> </w:t>
      </w:r>
      <w:r w:rsidR="0099314F" w:rsidRPr="00EB4203">
        <w:rPr>
          <w:rFonts w:eastAsia="Calibri" w:cs="Times New Roman"/>
          <w:i/>
          <w:iCs/>
          <w:sz w:val="20"/>
          <w:szCs w:val="20"/>
          <w:shd w:val="clear" w:color="auto" w:fill="FFFFFF"/>
          <w:lang w:val="sl-SI"/>
        </w:rPr>
        <w:t>v Socialističn</w:t>
      </w:r>
      <w:r w:rsidR="008476BD">
        <w:rPr>
          <w:rFonts w:eastAsia="Calibri" w:cs="Times New Roman"/>
          <w:i/>
          <w:iCs/>
          <w:sz w:val="20"/>
          <w:szCs w:val="20"/>
          <w:shd w:val="clear" w:color="auto" w:fill="FFFFFF"/>
          <w:lang w:val="sl-SI"/>
        </w:rPr>
        <w:t>i</w:t>
      </w:r>
      <w:r w:rsidR="0099314F" w:rsidRPr="00EB4203">
        <w:rPr>
          <w:rFonts w:eastAsia="Calibri" w:cs="Times New Roman"/>
          <w:i/>
          <w:iCs/>
          <w:sz w:val="20"/>
          <w:szCs w:val="20"/>
          <w:shd w:val="clear" w:color="auto" w:fill="FFFFFF"/>
          <w:lang w:val="sl-SI"/>
        </w:rPr>
        <w:t xml:space="preserve"> federativn</w:t>
      </w:r>
      <w:r w:rsidR="008476BD">
        <w:rPr>
          <w:rFonts w:eastAsia="Calibri" w:cs="Times New Roman"/>
          <w:i/>
          <w:iCs/>
          <w:sz w:val="20"/>
          <w:szCs w:val="20"/>
          <w:shd w:val="clear" w:color="auto" w:fill="FFFFFF"/>
          <w:lang w:val="sl-SI"/>
        </w:rPr>
        <w:t>i</w:t>
      </w:r>
      <w:r w:rsidR="0099314F" w:rsidRPr="00EB4203">
        <w:rPr>
          <w:rFonts w:eastAsia="Calibri" w:cs="Times New Roman"/>
          <w:i/>
          <w:iCs/>
          <w:sz w:val="20"/>
          <w:szCs w:val="20"/>
          <w:shd w:val="clear" w:color="auto" w:fill="FFFFFF"/>
          <w:lang w:val="sl-SI"/>
        </w:rPr>
        <w:t xml:space="preserve"> republik</w:t>
      </w:r>
      <w:r w:rsidR="008476BD">
        <w:rPr>
          <w:rFonts w:eastAsia="Calibri" w:cs="Times New Roman"/>
          <w:i/>
          <w:iCs/>
          <w:sz w:val="20"/>
          <w:szCs w:val="20"/>
          <w:shd w:val="clear" w:color="auto" w:fill="FFFFFF"/>
          <w:lang w:val="sl-SI"/>
        </w:rPr>
        <w:t>i</w:t>
      </w:r>
      <w:r w:rsidR="0099314F" w:rsidRPr="00EB4203">
        <w:rPr>
          <w:rFonts w:eastAsia="Calibri" w:cs="Times New Roman"/>
          <w:i/>
          <w:iCs/>
          <w:sz w:val="20"/>
          <w:szCs w:val="20"/>
          <w:shd w:val="clear" w:color="auto" w:fill="FFFFFF"/>
          <w:lang w:val="sl-SI"/>
        </w:rPr>
        <w:t xml:space="preserve"> Jugoslavij</w:t>
      </w:r>
      <w:r w:rsidR="008476BD">
        <w:rPr>
          <w:rFonts w:eastAsia="Calibri" w:cs="Times New Roman"/>
          <w:i/>
          <w:iCs/>
          <w:sz w:val="20"/>
          <w:szCs w:val="20"/>
          <w:shd w:val="clear" w:color="auto" w:fill="FFFFFF"/>
          <w:lang w:val="sl-SI"/>
        </w:rPr>
        <w:t>i</w:t>
      </w:r>
      <w:r w:rsidR="0099314F" w:rsidRPr="00EB4203">
        <w:rPr>
          <w:rFonts w:eastAsia="Calibri" w:cs="Times New Roman"/>
          <w:i/>
          <w:iCs/>
          <w:sz w:val="20"/>
          <w:szCs w:val="20"/>
          <w:shd w:val="clear" w:color="auto" w:fill="FFFFFF"/>
          <w:lang w:val="sl-SI"/>
        </w:rPr>
        <w:t xml:space="preserve">, in </w:t>
      </w:r>
      <w:r w:rsidR="002E1C80" w:rsidRPr="00EB4203">
        <w:rPr>
          <w:rFonts w:eastAsia="Calibri" w:cs="Times New Roman"/>
          <w:i/>
          <w:iCs/>
          <w:sz w:val="20"/>
          <w:szCs w:val="20"/>
          <w:shd w:val="clear" w:color="auto" w:fill="FFFFFF"/>
          <w:lang w:val="sl-SI"/>
        </w:rPr>
        <w:t xml:space="preserve">skozi </w:t>
      </w:r>
      <w:r w:rsidR="00EB4203" w:rsidRPr="00EB4203">
        <w:rPr>
          <w:rFonts w:eastAsia="Calibri" w:cs="Times New Roman"/>
          <w:i/>
          <w:iCs/>
          <w:sz w:val="20"/>
          <w:szCs w:val="20"/>
          <w:shd w:val="clear" w:color="auto" w:fill="FFFFFF"/>
          <w:lang w:val="sl-SI"/>
        </w:rPr>
        <w:t xml:space="preserve">njihovo spominjanje nadaljujemo notranjo rekonstrukcijo pomena, razumevanja in rabe izraza v takratnem času. </w:t>
      </w:r>
    </w:p>
    <w:p w14:paraId="40A3EDD9" w14:textId="21A36E92" w:rsidR="003247C0" w:rsidRDefault="001125FD" w:rsidP="001733FC">
      <w:pPr>
        <w:spacing w:after="0"/>
        <w:ind w:firstLine="709"/>
        <w:rPr>
          <w:rFonts w:eastAsia="Calibri" w:cs="Times New Roman"/>
          <w:i/>
          <w:iCs/>
          <w:sz w:val="20"/>
          <w:szCs w:val="20"/>
          <w:shd w:val="clear" w:color="auto" w:fill="FFFFFF"/>
          <w:lang w:val="sl-SI"/>
        </w:rPr>
      </w:pPr>
      <w:r w:rsidRPr="00EB4203">
        <w:rPr>
          <w:rFonts w:eastAsia="Calibri" w:cs="Times New Roman"/>
          <w:i/>
          <w:iCs/>
          <w:sz w:val="20"/>
          <w:szCs w:val="20"/>
          <w:shd w:val="clear" w:color="auto" w:fill="FFFFFF"/>
          <w:lang w:val="sl-SI"/>
        </w:rPr>
        <w:t xml:space="preserve">Še posebej smo opazovali odnos s politiko, ki ga </w:t>
      </w:r>
      <w:r w:rsidR="003247C0">
        <w:rPr>
          <w:rFonts w:eastAsia="Calibri" w:cs="Times New Roman"/>
          <w:i/>
          <w:iCs/>
          <w:sz w:val="20"/>
          <w:szCs w:val="20"/>
          <w:shd w:val="clear" w:color="auto" w:fill="FFFFFF"/>
          <w:lang w:val="sl-SI"/>
        </w:rPr>
        <w:t>koncept</w:t>
      </w:r>
      <w:r w:rsidRPr="00EB4203">
        <w:rPr>
          <w:rFonts w:eastAsia="Calibri" w:cs="Times New Roman"/>
          <w:i/>
          <w:iCs/>
          <w:sz w:val="20"/>
          <w:szCs w:val="20"/>
          <w:shd w:val="clear" w:color="auto" w:fill="FFFFFF"/>
          <w:lang w:val="sl-SI"/>
        </w:rPr>
        <w:t xml:space="preserve"> esencialno vsebuje. </w:t>
      </w:r>
      <w:r w:rsidR="00EB4203" w:rsidRPr="00EB4203">
        <w:rPr>
          <w:rFonts w:eastAsia="Calibri" w:cs="Times New Roman"/>
          <w:i/>
          <w:iCs/>
          <w:sz w:val="20"/>
          <w:szCs w:val="20"/>
          <w:shd w:val="clear" w:color="auto" w:fill="FFFFFF"/>
          <w:lang w:val="sl-SI"/>
        </w:rPr>
        <w:t xml:space="preserve">Z empirično analizo smo tako prišli do </w:t>
      </w:r>
      <w:r w:rsidR="003247C0">
        <w:rPr>
          <w:rFonts w:eastAsia="Calibri" w:cs="Times New Roman"/>
          <w:i/>
          <w:iCs/>
          <w:sz w:val="20"/>
          <w:szCs w:val="20"/>
          <w:shd w:val="clear" w:color="auto" w:fill="FFFFFF"/>
          <w:lang w:val="sl-SI"/>
        </w:rPr>
        <w:t>različnih</w:t>
      </w:r>
      <w:r w:rsidR="00EB4203" w:rsidRPr="00EB4203">
        <w:rPr>
          <w:rFonts w:eastAsia="Calibri" w:cs="Times New Roman"/>
          <w:i/>
          <w:iCs/>
          <w:sz w:val="20"/>
          <w:szCs w:val="20"/>
          <w:shd w:val="clear" w:color="auto" w:fill="FFFFFF"/>
          <w:lang w:val="sl-SI"/>
        </w:rPr>
        <w:t xml:space="preserve"> zaključkov: nekateri intervjuvanci so izraz orisovali afirmativno,</w:t>
      </w:r>
      <w:r w:rsidR="003247C0">
        <w:rPr>
          <w:rFonts w:eastAsia="Calibri" w:cs="Times New Roman"/>
          <w:i/>
          <w:iCs/>
          <w:sz w:val="20"/>
          <w:szCs w:val="20"/>
          <w:shd w:val="clear" w:color="auto" w:fill="FFFFFF"/>
          <w:lang w:val="sl-SI"/>
        </w:rPr>
        <w:t xml:space="preserve"> da ima novinar posebno poslanstvo, večina od njih pa </w:t>
      </w:r>
      <w:r w:rsidR="008476BD">
        <w:rPr>
          <w:rFonts w:eastAsia="Calibri" w:cs="Times New Roman"/>
          <w:i/>
          <w:iCs/>
          <w:sz w:val="20"/>
          <w:szCs w:val="20"/>
          <w:shd w:val="clear" w:color="auto" w:fill="FFFFFF"/>
          <w:lang w:val="sl-SI"/>
        </w:rPr>
        <w:t xml:space="preserve">je </w:t>
      </w:r>
      <w:r w:rsidR="003247C0">
        <w:rPr>
          <w:rFonts w:eastAsia="Calibri" w:cs="Times New Roman"/>
          <w:i/>
          <w:iCs/>
          <w:sz w:val="20"/>
          <w:szCs w:val="20"/>
          <w:shd w:val="clear" w:color="auto" w:fill="FFFFFF"/>
          <w:lang w:val="sl-SI"/>
        </w:rPr>
        <w:t>do rabe in pomena izraza pristopil</w:t>
      </w:r>
      <w:r w:rsidR="008476BD">
        <w:rPr>
          <w:rFonts w:eastAsia="Calibri" w:cs="Times New Roman"/>
          <w:i/>
          <w:iCs/>
          <w:sz w:val="20"/>
          <w:szCs w:val="20"/>
          <w:shd w:val="clear" w:color="auto" w:fill="FFFFFF"/>
          <w:lang w:val="sl-SI"/>
        </w:rPr>
        <w:t>a</w:t>
      </w:r>
      <w:r w:rsidR="003247C0">
        <w:rPr>
          <w:rFonts w:eastAsia="Calibri" w:cs="Times New Roman"/>
          <w:i/>
          <w:iCs/>
          <w:sz w:val="20"/>
          <w:szCs w:val="20"/>
          <w:shd w:val="clear" w:color="auto" w:fill="FFFFFF"/>
          <w:lang w:val="sl-SI"/>
        </w:rPr>
        <w:t xml:space="preserve"> s kritično distanco, da je novinar vprežen v potrebe dnevne politike in tako v svojem delovanju </w:t>
      </w:r>
      <w:r w:rsidR="00421F8D">
        <w:rPr>
          <w:rFonts w:eastAsia="Calibri" w:cs="Times New Roman"/>
          <w:i/>
          <w:iCs/>
          <w:sz w:val="20"/>
          <w:szCs w:val="20"/>
          <w:shd w:val="clear" w:color="auto" w:fill="FFFFFF"/>
          <w:lang w:val="sl-SI"/>
        </w:rPr>
        <w:t xml:space="preserve">viden kot </w:t>
      </w:r>
      <w:r w:rsidR="003247C0">
        <w:rPr>
          <w:rFonts w:eastAsia="Calibri" w:cs="Times New Roman"/>
          <w:i/>
          <w:iCs/>
          <w:sz w:val="20"/>
          <w:szCs w:val="20"/>
          <w:shd w:val="clear" w:color="auto" w:fill="FFFFFF"/>
          <w:lang w:val="sl-SI"/>
        </w:rPr>
        <w:t xml:space="preserve">neavtonomen. </w:t>
      </w:r>
    </w:p>
    <w:p w14:paraId="0A8A0B15" w14:textId="77777777" w:rsidR="00E00938" w:rsidRDefault="00E00938" w:rsidP="001733FC">
      <w:pPr>
        <w:spacing w:after="0"/>
        <w:ind w:firstLine="709"/>
        <w:rPr>
          <w:rFonts w:eastAsia="Calibri" w:cs="Times New Roman"/>
          <w:i/>
          <w:iCs/>
          <w:sz w:val="20"/>
          <w:szCs w:val="20"/>
          <w:shd w:val="clear" w:color="auto" w:fill="FFFFFF"/>
          <w:lang w:val="sl-SI"/>
        </w:rPr>
      </w:pPr>
    </w:p>
    <w:p w14:paraId="4D380542" w14:textId="339231B7" w:rsidR="00F60FA2" w:rsidRPr="00454B9F" w:rsidRDefault="00F60FA2" w:rsidP="001733FC">
      <w:pPr>
        <w:spacing w:after="0"/>
        <w:ind w:firstLine="709"/>
        <w:rPr>
          <w:rFonts w:eastAsia="Calibri" w:cs="Times New Roman"/>
          <w:i/>
          <w:iCs/>
          <w:sz w:val="20"/>
          <w:szCs w:val="20"/>
          <w:shd w:val="clear" w:color="auto" w:fill="FFFFFF"/>
          <w:lang w:val="sl-SI"/>
        </w:rPr>
      </w:pPr>
      <w:r w:rsidRPr="00454B9F">
        <w:rPr>
          <w:rFonts w:eastAsia="Calibri" w:cs="Times New Roman"/>
          <w:i/>
          <w:iCs/>
          <w:sz w:val="20"/>
          <w:szCs w:val="20"/>
          <w:shd w:val="clear" w:color="auto" w:fill="FFFFFF"/>
          <w:lang w:val="sl-SI"/>
        </w:rPr>
        <w:t>Ključne besede: novinar, družbeno-politični delavec, socializem, samoupravljanje, Jugoslavija</w:t>
      </w:r>
    </w:p>
    <w:p w14:paraId="650B7A75" w14:textId="0044E2BB" w:rsidR="00597346" w:rsidRDefault="00597346" w:rsidP="001733FC">
      <w:pPr>
        <w:spacing w:after="0"/>
        <w:ind w:firstLine="709"/>
        <w:rPr>
          <w:rFonts w:eastAsia="Calibri" w:cs="Times New Roman"/>
          <w:sz w:val="20"/>
          <w:szCs w:val="20"/>
          <w:shd w:val="clear" w:color="auto" w:fill="FFFFFF"/>
          <w:lang w:val="sl-SI"/>
        </w:rPr>
      </w:pPr>
    </w:p>
    <w:p w14:paraId="6DBAD535" w14:textId="77777777" w:rsidR="00E00938" w:rsidRDefault="00E00938" w:rsidP="001733FC">
      <w:pPr>
        <w:spacing w:after="0"/>
        <w:ind w:firstLine="709"/>
        <w:rPr>
          <w:rFonts w:eastAsia="Calibri" w:cs="Times New Roman"/>
          <w:sz w:val="20"/>
          <w:szCs w:val="20"/>
          <w:shd w:val="clear" w:color="auto" w:fill="FFFFFF"/>
          <w:lang w:val="sl-SI"/>
        </w:rPr>
      </w:pPr>
    </w:p>
    <w:p w14:paraId="6B99A467" w14:textId="77777777" w:rsidR="00E00938" w:rsidRDefault="00E00938" w:rsidP="001733FC">
      <w:pPr>
        <w:spacing w:after="0"/>
        <w:ind w:firstLine="709"/>
        <w:rPr>
          <w:rFonts w:eastAsia="Calibri" w:cs="Times New Roman"/>
          <w:sz w:val="20"/>
          <w:szCs w:val="20"/>
          <w:shd w:val="clear" w:color="auto" w:fill="FFFFFF"/>
          <w:lang w:val="sl-SI"/>
        </w:rPr>
      </w:pPr>
    </w:p>
    <w:p w14:paraId="27DE394E" w14:textId="4C723508" w:rsidR="00DB61AB" w:rsidRPr="00360FCA" w:rsidRDefault="00DB61AB" w:rsidP="001733FC">
      <w:pPr>
        <w:spacing w:after="0"/>
        <w:jc w:val="center"/>
        <w:rPr>
          <w:rFonts w:eastAsia="Calibri" w:cs="Times New Roman"/>
          <w:iCs/>
          <w:szCs w:val="24"/>
          <w:shd w:val="clear" w:color="auto" w:fill="FFFFFF"/>
        </w:rPr>
      </w:pPr>
      <w:r w:rsidRPr="00360FCA">
        <w:rPr>
          <w:rFonts w:eastAsia="Calibri" w:cs="Times New Roman"/>
          <w:iCs/>
          <w:szCs w:val="24"/>
          <w:shd w:val="clear" w:color="auto" w:fill="FFFFFF"/>
        </w:rPr>
        <w:t>ABSTRACT</w:t>
      </w:r>
    </w:p>
    <w:p w14:paraId="47EBAF78" w14:textId="2180C122" w:rsidR="002B191B" w:rsidRPr="0013189A" w:rsidRDefault="00421F8D" w:rsidP="001733FC">
      <w:pPr>
        <w:spacing w:after="0"/>
        <w:ind w:firstLine="709"/>
        <w:rPr>
          <w:rFonts w:eastAsia="Calibri" w:cs="Times New Roman"/>
          <w:i/>
          <w:iCs/>
          <w:szCs w:val="24"/>
          <w:shd w:val="clear" w:color="auto" w:fill="FFFFFF"/>
        </w:rPr>
      </w:pPr>
      <w:r w:rsidRPr="0013189A">
        <w:rPr>
          <w:rFonts w:eastAsia="Calibri" w:cs="Times New Roman"/>
          <w:i/>
          <w:iCs/>
          <w:sz w:val="20"/>
          <w:szCs w:val="20"/>
          <w:shd w:val="clear" w:color="auto" w:fill="FFFFFF"/>
        </w:rPr>
        <w:t xml:space="preserve">In this </w:t>
      </w:r>
      <w:r w:rsidR="006E35A1" w:rsidRPr="0013189A">
        <w:rPr>
          <w:rFonts w:eastAsia="Calibri" w:cs="Times New Roman"/>
          <w:i/>
          <w:iCs/>
          <w:sz w:val="20"/>
          <w:szCs w:val="20"/>
          <w:shd w:val="clear" w:color="auto" w:fill="FFFFFF"/>
        </w:rPr>
        <w:t>paper</w:t>
      </w:r>
      <w:r w:rsidR="009E53B4" w:rsidRPr="0013189A">
        <w:rPr>
          <w:rFonts w:eastAsia="Calibri" w:cs="Times New Roman"/>
          <w:i/>
          <w:iCs/>
          <w:sz w:val="20"/>
          <w:szCs w:val="20"/>
          <w:shd w:val="clear" w:color="auto" w:fill="FFFFFF"/>
        </w:rPr>
        <w:t>,</w:t>
      </w:r>
      <w:r w:rsidRPr="0013189A">
        <w:rPr>
          <w:rFonts w:eastAsia="Calibri" w:cs="Times New Roman"/>
          <w:i/>
          <w:iCs/>
          <w:sz w:val="20"/>
          <w:szCs w:val="20"/>
          <w:shd w:val="clear" w:color="auto" w:fill="FFFFFF"/>
        </w:rPr>
        <w:t xml:space="preserve"> we </w:t>
      </w:r>
      <w:r w:rsidR="006E35A1" w:rsidRPr="0013189A">
        <w:rPr>
          <w:rFonts w:eastAsia="Calibri" w:cs="Times New Roman"/>
          <w:i/>
          <w:iCs/>
          <w:sz w:val="20"/>
          <w:szCs w:val="20"/>
          <w:shd w:val="clear" w:color="auto" w:fill="FFFFFF"/>
        </w:rPr>
        <w:t>analyse</w:t>
      </w:r>
      <w:r w:rsidRPr="0013189A">
        <w:rPr>
          <w:rFonts w:eastAsia="Calibri" w:cs="Times New Roman"/>
          <w:i/>
          <w:iCs/>
          <w:sz w:val="20"/>
          <w:szCs w:val="20"/>
          <w:shd w:val="clear" w:color="auto" w:fill="FFFFFF"/>
        </w:rPr>
        <w:t xml:space="preserve"> the language game</w:t>
      </w:r>
      <w:r w:rsidR="006E35A1" w:rsidRPr="0013189A">
        <w:rPr>
          <w:rFonts w:eastAsia="Calibri" w:cs="Times New Roman"/>
          <w:i/>
          <w:iCs/>
          <w:sz w:val="20"/>
          <w:szCs w:val="20"/>
          <w:shd w:val="clear" w:color="auto" w:fill="FFFFFF"/>
        </w:rPr>
        <w:t xml:space="preserve"> </w:t>
      </w:r>
      <w:r w:rsidR="00A05C24">
        <w:rPr>
          <w:rFonts w:eastAsia="Calibri" w:cs="Times New Roman"/>
          <w:i/>
          <w:iCs/>
          <w:sz w:val="20"/>
          <w:szCs w:val="20"/>
          <w:shd w:val="clear" w:color="auto" w:fill="FFFFFF"/>
        </w:rPr>
        <w:t>“</w:t>
      </w:r>
      <w:r w:rsidRPr="0013189A">
        <w:rPr>
          <w:rFonts w:eastAsia="Calibri" w:cs="Times New Roman"/>
          <w:i/>
          <w:iCs/>
          <w:sz w:val="20"/>
          <w:szCs w:val="20"/>
          <w:shd w:val="clear" w:color="auto" w:fill="FFFFFF"/>
        </w:rPr>
        <w:t>the journalist as a socio-political worker</w:t>
      </w:r>
      <w:r w:rsidR="00A05C24">
        <w:rPr>
          <w:rFonts w:eastAsia="Calibri" w:cs="Times New Roman"/>
          <w:i/>
          <w:iCs/>
          <w:sz w:val="20"/>
          <w:szCs w:val="20"/>
          <w:shd w:val="clear" w:color="auto" w:fill="FFFFFF"/>
        </w:rPr>
        <w:t>”</w:t>
      </w:r>
      <w:r w:rsidRPr="0013189A">
        <w:rPr>
          <w:rFonts w:eastAsia="Calibri" w:cs="Times New Roman"/>
          <w:i/>
          <w:iCs/>
          <w:sz w:val="20"/>
          <w:szCs w:val="20"/>
          <w:shd w:val="clear" w:color="auto" w:fill="FFFFFF"/>
        </w:rPr>
        <w:t xml:space="preserve">, which was the professional label for journalists’ action in the former socialist Yugoslavia. The text is divided into two main parts. The first </w:t>
      </w:r>
      <w:r w:rsidR="007035A5">
        <w:rPr>
          <w:rFonts w:eastAsia="Calibri" w:cs="Times New Roman"/>
          <w:i/>
          <w:iCs/>
          <w:sz w:val="20"/>
          <w:szCs w:val="20"/>
          <w:shd w:val="clear" w:color="auto" w:fill="FFFFFF"/>
        </w:rPr>
        <w:t>part</w:t>
      </w:r>
      <w:r w:rsidRPr="0013189A">
        <w:rPr>
          <w:rFonts w:eastAsia="Calibri" w:cs="Times New Roman"/>
          <w:i/>
          <w:iCs/>
          <w:sz w:val="20"/>
          <w:szCs w:val="20"/>
          <w:shd w:val="clear" w:color="auto" w:fill="FFFFFF"/>
        </w:rPr>
        <w:t xml:space="preserve"> </w:t>
      </w:r>
      <w:r w:rsidR="006E35A1" w:rsidRPr="0013189A">
        <w:rPr>
          <w:rFonts w:eastAsia="Calibri" w:cs="Times New Roman"/>
          <w:i/>
          <w:iCs/>
          <w:sz w:val="20"/>
          <w:szCs w:val="20"/>
          <w:shd w:val="clear" w:color="auto" w:fill="FFFFFF"/>
        </w:rPr>
        <w:t xml:space="preserve">uses a historical-conceptual method to analyse the </w:t>
      </w:r>
      <w:r w:rsidR="00ED6786">
        <w:rPr>
          <w:rFonts w:eastAsia="Calibri" w:cs="Times New Roman"/>
          <w:i/>
          <w:iCs/>
          <w:sz w:val="20"/>
          <w:szCs w:val="20"/>
          <w:shd w:val="clear" w:color="auto" w:fill="FFFFFF"/>
        </w:rPr>
        <w:t>mentioned</w:t>
      </w:r>
      <w:r w:rsidR="00010402">
        <w:rPr>
          <w:rFonts w:eastAsia="Calibri" w:cs="Times New Roman"/>
          <w:i/>
          <w:iCs/>
          <w:sz w:val="20"/>
          <w:szCs w:val="20"/>
          <w:shd w:val="clear" w:color="auto" w:fill="FFFFFF"/>
        </w:rPr>
        <w:t xml:space="preserve"> </w:t>
      </w:r>
      <w:r w:rsidR="002B191B" w:rsidRPr="0013189A">
        <w:rPr>
          <w:rFonts w:eastAsia="Calibri" w:cs="Times New Roman"/>
          <w:i/>
          <w:iCs/>
          <w:sz w:val="20"/>
          <w:szCs w:val="20"/>
          <w:shd w:val="clear" w:color="auto" w:fill="FFFFFF"/>
        </w:rPr>
        <w:t>formulation</w:t>
      </w:r>
      <w:r w:rsidR="006E35A1" w:rsidRPr="0013189A">
        <w:rPr>
          <w:rFonts w:eastAsia="Calibri" w:cs="Times New Roman"/>
          <w:i/>
          <w:iCs/>
          <w:sz w:val="20"/>
          <w:szCs w:val="20"/>
          <w:shd w:val="clear" w:color="auto" w:fill="FFFFFF"/>
        </w:rPr>
        <w:t xml:space="preserve"> in normative texts</w:t>
      </w:r>
      <w:r w:rsidR="002B191B" w:rsidRPr="0013189A">
        <w:rPr>
          <w:rFonts w:eastAsia="Calibri" w:cs="Times New Roman"/>
          <w:i/>
          <w:iCs/>
          <w:sz w:val="20"/>
          <w:szCs w:val="20"/>
          <w:shd w:val="clear" w:color="auto" w:fill="FFFFFF"/>
        </w:rPr>
        <w:t xml:space="preserve">, covering programmatic and engaged texts produced at the time. This approach </w:t>
      </w:r>
      <w:r w:rsidR="00010402">
        <w:rPr>
          <w:rFonts w:eastAsia="Calibri" w:cs="Times New Roman"/>
          <w:i/>
          <w:iCs/>
          <w:sz w:val="20"/>
          <w:szCs w:val="20"/>
          <w:shd w:val="clear" w:color="auto" w:fill="FFFFFF"/>
        </w:rPr>
        <w:t>seeks</w:t>
      </w:r>
      <w:r w:rsidR="002B191B" w:rsidRPr="0013189A">
        <w:rPr>
          <w:rFonts w:eastAsia="Calibri" w:cs="Times New Roman"/>
          <w:i/>
          <w:iCs/>
          <w:sz w:val="20"/>
          <w:szCs w:val="20"/>
          <w:shd w:val="clear" w:color="auto" w:fill="FFFFFF"/>
        </w:rPr>
        <w:t xml:space="preserve"> to enter into the meaning of the term from the inside, into the pulse and spirit of the time, and above all to understand what its creators w</w:t>
      </w:r>
      <w:r w:rsidR="00010402">
        <w:rPr>
          <w:rFonts w:eastAsia="Calibri" w:cs="Times New Roman"/>
          <w:i/>
          <w:iCs/>
          <w:sz w:val="20"/>
          <w:szCs w:val="20"/>
          <w:shd w:val="clear" w:color="auto" w:fill="FFFFFF"/>
        </w:rPr>
        <w:t>ished</w:t>
      </w:r>
      <w:r w:rsidR="002B191B" w:rsidRPr="0013189A">
        <w:rPr>
          <w:rFonts w:eastAsia="Calibri" w:cs="Times New Roman"/>
          <w:i/>
          <w:iCs/>
          <w:sz w:val="20"/>
          <w:szCs w:val="20"/>
          <w:shd w:val="clear" w:color="auto" w:fill="FFFFFF"/>
        </w:rPr>
        <w:t xml:space="preserve"> to achieve and communicate with </w:t>
      </w:r>
      <w:r w:rsidR="00487EF6">
        <w:rPr>
          <w:rFonts w:eastAsia="Calibri" w:cs="Times New Roman"/>
          <w:i/>
          <w:iCs/>
          <w:sz w:val="20"/>
          <w:szCs w:val="20"/>
          <w:shd w:val="clear" w:color="auto" w:fill="FFFFFF"/>
        </w:rPr>
        <w:t>this expression</w:t>
      </w:r>
      <w:r w:rsidR="002B191B" w:rsidRPr="0013189A">
        <w:rPr>
          <w:rFonts w:eastAsia="Calibri" w:cs="Times New Roman"/>
          <w:i/>
          <w:iCs/>
          <w:sz w:val="20"/>
          <w:szCs w:val="20"/>
          <w:shd w:val="clear" w:color="auto" w:fill="FFFFFF"/>
        </w:rPr>
        <w:t xml:space="preserve">. </w:t>
      </w:r>
      <w:r w:rsidR="00DD02BC" w:rsidRPr="0013189A">
        <w:rPr>
          <w:rFonts w:eastAsia="Calibri" w:cs="Times New Roman"/>
          <w:i/>
          <w:iCs/>
          <w:sz w:val="20"/>
          <w:szCs w:val="20"/>
          <w:shd w:val="clear" w:color="auto" w:fill="FFFFFF"/>
        </w:rPr>
        <w:t>We find that journalism and the journalist’s action as a socio-political worker w</w:t>
      </w:r>
      <w:r w:rsidR="00010402">
        <w:rPr>
          <w:rFonts w:eastAsia="Calibri" w:cs="Times New Roman"/>
          <w:i/>
          <w:iCs/>
          <w:sz w:val="20"/>
          <w:szCs w:val="20"/>
          <w:shd w:val="clear" w:color="auto" w:fill="FFFFFF"/>
        </w:rPr>
        <w:t>ere</w:t>
      </w:r>
      <w:r w:rsidR="00DD02BC" w:rsidRPr="0013189A">
        <w:rPr>
          <w:rFonts w:eastAsia="Calibri" w:cs="Times New Roman"/>
          <w:i/>
          <w:iCs/>
          <w:sz w:val="20"/>
          <w:szCs w:val="20"/>
          <w:shd w:val="clear" w:color="auto" w:fill="FFFFFF"/>
        </w:rPr>
        <w:t xml:space="preserve"> understood as an important political factor, as a</w:t>
      </w:r>
      <w:r w:rsidR="009059F6" w:rsidRPr="0013189A">
        <w:rPr>
          <w:rFonts w:eastAsia="Calibri" w:cs="Times New Roman"/>
          <w:i/>
          <w:iCs/>
          <w:sz w:val="20"/>
          <w:szCs w:val="20"/>
          <w:shd w:val="clear" w:color="auto" w:fill="FFFFFF"/>
        </w:rPr>
        <w:t xml:space="preserve"> political</w:t>
      </w:r>
      <w:r w:rsidR="00DD02BC" w:rsidRPr="0013189A">
        <w:rPr>
          <w:rFonts w:eastAsia="Calibri" w:cs="Times New Roman"/>
          <w:i/>
          <w:iCs/>
          <w:sz w:val="20"/>
          <w:szCs w:val="20"/>
          <w:shd w:val="clear" w:color="auto" w:fill="FFFFFF"/>
        </w:rPr>
        <w:t xml:space="preserve"> force on one hand</w:t>
      </w:r>
      <w:r w:rsidR="007035A5" w:rsidRPr="007035A5">
        <w:rPr>
          <w:rFonts w:eastAsia="Calibri" w:cs="Times New Roman"/>
          <w:i/>
          <w:iCs/>
          <w:sz w:val="20"/>
          <w:szCs w:val="20"/>
          <w:shd w:val="clear" w:color="auto" w:fill="FFFFFF"/>
        </w:rPr>
        <w:t xml:space="preserve"> </w:t>
      </w:r>
      <w:r w:rsidR="007035A5" w:rsidRPr="00C957D8">
        <w:rPr>
          <w:rFonts w:eastAsia="Calibri" w:cs="Times New Roman"/>
          <w:i/>
          <w:iCs/>
          <w:sz w:val="20"/>
          <w:szCs w:val="20"/>
          <w:shd w:val="clear" w:color="auto" w:fill="FFFFFF"/>
        </w:rPr>
        <w:t>contributing</w:t>
      </w:r>
      <w:r w:rsidR="00DD02BC" w:rsidRPr="0013189A">
        <w:rPr>
          <w:rFonts w:eastAsia="Calibri" w:cs="Times New Roman"/>
          <w:i/>
          <w:iCs/>
          <w:sz w:val="20"/>
          <w:szCs w:val="20"/>
          <w:shd w:val="clear" w:color="auto" w:fill="FFFFFF"/>
        </w:rPr>
        <w:t xml:space="preserve"> to the</w:t>
      </w:r>
      <w:r w:rsidR="009059F6" w:rsidRPr="0013189A">
        <w:rPr>
          <w:rFonts w:eastAsia="Calibri" w:cs="Times New Roman"/>
          <w:i/>
          <w:iCs/>
          <w:sz w:val="20"/>
          <w:szCs w:val="20"/>
          <w:shd w:val="clear" w:color="auto" w:fill="FFFFFF"/>
        </w:rPr>
        <w:t xml:space="preserve"> development and implementation of a new socio-political order, i.e., a socialist community</w:t>
      </w:r>
      <w:r w:rsidR="007035A5">
        <w:rPr>
          <w:rFonts w:eastAsia="Calibri" w:cs="Times New Roman"/>
          <w:i/>
          <w:iCs/>
          <w:sz w:val="20"/>
          <w:szCs w:val="20"/>
          <w:shd w:val="clear" w:color="auto" w:fill="FFFFFF"/>
        </w:rPr>
        <w:t xml:space="preserve"> based on</w:t>
      </w:r>
      <w:r w:rsidR="007035A5" w:rsidRPr="007035A5">
        <w:rPr>
          <w:rFonts w:eastAsia="Calibri" w:cs="Times New Roman"/>
          <w:i/>
          <w:iCs/>
          <w:sz w:val="20"/>
          <w:szCs w:val="20"/>
          <w:shd w:val="clear" w:color="auto" w:fill="FFFFFF"/>
        </w:rPr>
        <w:t xml:space="preserve"> </w:t>
      </w:r>
      <w:r w:rsidR="007035A5" w:rsidRPr="00C957D8">
        <w:rPr>
          <w:rFonts w:eastAsia="Calibri" w:cs="Times New Roman"/>
          <w:i/>
          <w:iCs/>
          <w:sz w:val="20"/>
          <w:szCs w:val="20"/>
          <w:shd w:val="clear" w:color="auto" w:fill="FFFFFF"/>
        </w:rPr>
        <w:t>self-management</w:t>
      </w:r>
      <w:r w:rsidR="009059F6" w:rsidRPr="0013189A">
        <w:rPr>
          <w:rFonts w:eastAsia="Calibri" w:cs="Times New Roman"/>
          <w:i/>
          <w:iCs/>
          <w:sz w:val="20"/>
          <w:szCs w:val="20"/>
          <w:shd w:val="clear" w:color="auto" w:fill="FFFFFF"/>
        </w:rPr>
        <w:t xml:space="preserve"> and, on the other hand, t</w:t>
      </w:r>
      <w:r w:rsidR="003423F2" w:rsidRPr="0013189A">
        <w:rPr>
          <w:rFonts w:eastAsia="Calibri" w:cs="Times New Roman"/>
          <w:i/>
          <w:iCs/>
          <w:sz w:val="20"/>
          <w:szCs w:val="20"/>
          <w:shd w:val="clear" w:color="auto" w:fill="FFFFFF"/>
        </w:rPr>
        <w:t>he journalist</w:t>
      </w:r>
      <w:r w:rsidR="007035A5">
        <w:rPr>
          <w:rFonts w:eastAsia="Calibri" w:cs="Times New Roman"/>
          <w:i/>
          <w:iCs/>
          <w:sz w:val="20"/>
          <w:szCs w:val="20"/>
          <w:shd w:val="clear" w:color="auto" w:fill="FFFFFF"/>
        </w:rPr>
        <w:t xml:space="preserve"> who</w:t>
      </w:r>
      <w:r w:rsidR="003423F2" w:rsidRPr="0013189A">
        <w:rPr>
          <w:rFonts w:eastAsia="Calibri" w:cs="Times New Roman"/>
          <w:i/>
          <w:iCs/>
          <w:sz w:val="20"/>
          <w:szCs w:val="20"/>
          <w:shd w:val="clear" w:color="auto" w:fill="FFFFFF"/>
        </w:rPr>
        <w:t xml:space="preserve"> through </w:t>
      </w:r>
      <w:r w:rsidR="007035A5">
        <w:rPr>
          <w:rFonts w:eastAsia="Calibri" w:cs="Times New Roman"/>
          <w:i/>
          <w:iCs/>
          <w:sz w:val="20"/>
          <w:szCs w:val="20"/>
          <w:shd w:val="clear" w:color="auto" w:fill="FFFFFF"/>
        </w:rPr>
        <w:t xml:space="preserve">their </w:t>
      </w:r>
      <w:r w:rsidR="003423F2" w:rsidRPr="0013189A">
        <w:rPr>
          <w:rFonts w:eastAsia="Calibri" w:cs="Times New Roman"/>
          <w:i/>
          <w:iCs/>
          <w:sz w:val="20"/>
          <w:szCs w:val="20"/>
          <w:shd w:val="clear" w:color="auto" w:fill="FFFFFF"/>
        </w:rPr>
        <w:t xml:space="preserve">own products tried to influence the broader consciousness of the masses, as manifested through the idea of the education </w:t>
      </w:r>
      <w:r w:rsidR="007035A5">
        <w:rPr>
          <w:rFonts w:eastAsia="Calibri" w:cs="Times New Roman"/>
          <w:i/>
          <w:iCs/>
          <w:sz w:val="20"/>
          <w:szCs w:val="20"/>
          <w:shd w:val="clear" w:color="auto" w:fill="FFFFFF"/>
        </w:rPr>
        <w:t>for</w:t>
      </w:r>
      <w:r w:rsidR="003423F2" w:rsidRPr="0013189A">
        <w:rPr>
          <w:rFonts w:eastAsia="Calibri" w:cs="Times New Roman"/>
          <w:i/>
          <w:iCs/>
          <w:sz w:val="20"/>
          <w:szCs w:val="20"/>
          <w:shd w:val="clear" w:color="auto" w:fill="FFFFFF"/>
        </w:rPr>
        <w:t xml:space="preserve"> the new man: the self-manager. The second part of the paper complement</w:t>
      </w:r>
      <w:r w:rsidR="007035A5">
        <w:rPr>
          <w:rFonts w:eastAsia="Calibri" w:cs="Times New Roman"/>
          <w:i/>
          <w:iCs/>
          <w:sz w:val="20"/>
          <w:szCs w:val="20"/>
          <w:shd w:val="clear" w:color="auto" w:fill="FFFFFF"/>
        </w:rPr>
        <w:t>s</w:t>
      </w:r>
      <w:r w:rsidR="003423F2" w:rsidRPr="0013189A">
        <w:rPr>
          <w:rFonts w:eastAsia="Calibri" w:cs="Times New Roman"/>
          <w:i/>
          <w:iCs/>
          <w:sz w:val="20"/>
          <w:szCs w:val="20"/>
          <w:shd w:val="clear" w:color="auto" w:fill="FFFFFF"/>
        </w:rPr>
        <w:t xml:space="preserve"> the first</w:t>
      </w:r>
      <w:r w:rsidR="007035A5">
        <w:rPr>
          <w:rFonts w:eastAsia="Calibri" w:cs="Times New Roman"/>
          <w:i/>
          <w:iCs/>
          <w:sz w:val="20"/>
          <w:szCs w:val="20"/>
          <w:shd w:val="clear" w:color="auto" w:fill="FFFFFF"/>
        </w:rPr>
        <w:t xml:space="preserve"> since</w:t>
      </w:r>
      <w:r w:rsidR="001D3641" w:rsidRPr="0013189A">
        <w:rPr>
          <w:rFonts w:eastAsia="Calibri" w:cs="Times New Roman"/>
          <w:i/>
          <w:iCs/>
          <w:sz w:val="20"/>
          <w:szCs w:val="20"/>
          <w:shd w:val="clear" w:color="auto" w:fill="FFFFFF"/>
        </w:rPr>
        <w:t xml:space="preserve"> through the qualitative method of in-depth semi-structured interviews with former journalists who </w:t>
      </w:r>
      <w:r w:rsidR="007035A5">
        <w:rPr>
          <w:rFonts w:eastAsia="Calibri" w:cs="Times New Roman"/>
          <w:i/>
          <w:iCs/>
          <w:sz w:val="20"/>
          <w:szCs w:val="20"/>
          <w:shd w:val="clear" w:color="auto" w:fill="FFFFFF"/>
        </w:rPr>
        <w:t>had been</w:t>
      </w:r>
      <w:r w:rsidR="001D3641" w:rsidRPr="0013189A">
        <w:rPr>
          <w:rFonts w:eastAsia="Calibri" w:cs="Times New Roman"/>
          <w:i/>
          <w:iCs/>
          <w:sz w:val="20"/>
          <w:szCs w:val="20"/>
          <w:shd w:val="clear" w:color="auto" w:fill="FFFFFF"/>
        </w:rPr>
        <w:t xml:space="preserve"> professionally active </w:t>
      </w:r>
      <w:r w:rsidR="0085069C">
        <w:rPr>
          <w:rFonts w:eastAsia="Calibri" w:cs="Times New Roman"/>
          <w:i/>
          <w:iCs/>
          <w:sz w:val="20"/>
          <w:szCs w:val="20"/>
          <w:shd w:val="clear" w:color="auto" w:fill="FFFFFF"/>
        </w:rPr>
        <w:t xml:space="preserve">in </w:t>
      </w:r>
      <w:r w:rsidR="001D3641" w:rsidRPr="0013189A">
        <w:rPr>
          <w:rFonts w:eastAsia="Calibri" w:cs="Times New Roman"/>
          <w:i/>
          <w:iCs/>
          <w:sz w:val="20"/>
          <w:szCs w:val="20"/>
          <w:shd w:val="clear" w:color="auto" w:fill="FFFFFF"/>
        </w:rPr>
        <w:t xml:space="preserve">the Socialist Federal Republic of Yugoslavia, and </w:t>
      </w:r>
      <w:r w:rsidR="0085069C">
        <w:rPr>
          <w:rFonts w:eastAsia="Calibri" w:cs="Times New Roman"/>
          <w:i/>
          <w:iCs/>
          <w:sz w:val="20"/>
          <w:szCs w:val="20"/>
          <w:shd w:val="clear" w:color="auto" w:fill="FFFFFF"/>
        </w:rPr>
        <w:t>via</w:t>
      </w:r>
      <w:r w:rsidR="001D3641" w:rsidRPr="0013189A">
        <w:rPr>
          <w:rFonts w:eastAsia="Calibri" w:cs="Times New Roman"/>
          <w:i/>
          <w:iCs/>
          <w:sz w:val="20"/>
          <w:szCs w:val="20"/>
          <w:shd w:val="clear" w:color="auto" w:fill="FFFFFF"/>
        </w:rPr>
        <w:t xml:space="preserve"> their recollections, we continue </w:t>
      </w:r>
      <w:r w:rsidR="0085069C">
        <w:rPr>
          <w:rFonts w:eastAsia="Calibri" w:cs="Times New Roman"/>
          <w:i/>
          <w:iCs/>
          <w:sz w:val="20"/>
          <w:szCs w:val="20"/>
          <w:shd w:val="clear" w:color="auto" w:fill="FFFFFF"/>
        </w:rPr>
        <w:t xml:space="preserve">to </w:t>
      </w:r>
      <w:r w:rsidR="001D3641" w:rsidRPr="0013189A">
        <w:rPr>
          <w:rFonts w:eastAsia="Calibri" w:cs="Times New Roman"/>
          <w:i/>
          <w:iCs/>
          <w:sz w:val="20"/>
          <w:szCs w:val="20"/>
          <w:shd w:val="clear" w:color="auto" w:fill="FFFFFF"/>
        </w:rPr>
        <w:t>internal</w:t>
      </w:r>
      <w:r w:rsidR="0085069C">
        <w:rPr>
          <w:rFonts w:eastAsia="Calibri" w:cs="Times New Roman"/>
          <w:i/>
          <w:iCs/>
          <w:sz w:val="20"/>
          <w:szCs w:val="20"/>
          <w:shd w:val="clear" w:color="auto" w:fill="FFFFFF"/>
        </w:rPr>
        <w:t>ly</w:t>
      </w:r>
      <w:r w:rsidR="001D3641" w:rsidRPr="0013189A">
        <w:rPr>
          <w:rFonts w:eastAsia="Calibri" w:cs="Times New Roman"/>
          <w:i/>
          <w:iCs/>
          <w:sz w:val="20"/>
          <w:szCs w:val="20"/>
          <w:shd w:val="clear" w:color="auto" w:fill="FFFFFF"/>
        </w:rPr>
        <w:t xml:space="preserve"> reconstruct the meaning, understanding and use </w:t>
      </w:r>
      <w:r w:rsidR="00855B7E" w:rsidRPr="0013189A">
        <w:rPr>
          <w:rFonts w:eastAsia="Calibri" w:cs="Times New Roman"/>
          <w:i/>
          <w:iCs/>
          <w:sz w:val="20"/>
          <w:szCs w:val="20"/>
          <w:shd w:val="clear" w:color="auto" w:fill="FFFFFF"/>
        </w:rPr>
        <w:t>of</w:t>
      </w:r>
      <w:r w:rsidR="001D3641" w:rsidRPr="0013189A">
        <w:rPr>
          <w:rFonts w:eastAsia="Calibri" w:cs="Times New Roman"/>
          <w:i/>
          <w:iCs/>
          <w:sz w:val="20"/>
          <w:szCs w:val="20"/>
          <w:shd w:val="clear" w:color="auto" w:fill="FFFFFF"/>
        </w:rPr>
        <w:t xml:space="preserve"> the formulation at that time. In particular, we observe the relationship with politics</w:t>
      </w:r>
      <w:r w:rsidR="00542195" w:rsidRPr="0013189A">
        <w:rPr>
          <w:rFonts w:eastAsia="Calibri" w:cs="Times New Roman"/>
          <w:i/>
          <w:iCs/>
          <w:sz w:val="20"/>
          <w:szCs w:val="20"/>
          <w:shd w:val="clear" w:color="auto" w:fill="FFFFFF"/>
        </w:rPr>
        <w:t xml:space="preserve"> that the concept essentially contains. </w:t>
      </w:r>
      <w:r w:rsidR="0085069C">
        <w:rPr>
          <w:rFonts w:eastAsia="Calibri" w:cs="Times New Roman"/>
          <w:i/>
          <w:iCs/>
          <w:sz w:val="20"/>
          <w:szCs w:val="20"/>
          <w:shd w:val="clear" w:color="auto" w:fill="FFFFFF"/>
        </w:rPr>
        <w:t>E</w:t>
      </w:r>
      <w:r w:rsidR="00542195" w:rsidRPr="0013189A">
        <w:rPr>
          <w:rFonts w:eastAsia="Calibri" w:cs="Times New Roman"/>
          <w:i/>
          <w:iCs/>
          <w:sz w:val="20"/>
          <w:szCs w:val="20"/>
          <w:shd w:val="clear" w:color="auto" w:fill="FFFFFF"/>
        </w:rPr>
        <w:t xml:space="preserve">mpirical </w:t>
      </w:r>
      <w:r w:rsidR="0013189A" w:rsidRPr="0013189A">
        <w:rPr>
          <w:rFonts w:eastAsia="Calibri" w:cs="Times New Roman"/>
          <w:i/>
          <w:iCs/>
          <w:sz w:val="20"/>
          <w:szCs w:val="20"/>
          <w:shd w:val="clear" w:color="auto" w:fill="FFFFFF"/>
        </w:rPr>
        <w:t>analysis</w:t>
      </w:r>
      <w:r w:rsidR="0013189A">
        <w:rPr>
          <w:rFonts w:eastAsia="Calibri" w:cs="Times New Roman"/>
          <w:i/>
          <w:iCs/>
          <w:sz w:val="20"/>
          <w:szCs w:val="20"/>
          <w:shd w:val="clear" w:color="auto" w:fill="FFFFFF"/>
        </w:rPr>
        <w:t xml:space="preserve"> </w:t>
      </w:r>
      <w:r w:rsidR="0013189A" w:rsidRPr="0013189A">
        <w:rPr>
          <w:rFonts w:eastAsia="Calibri" w:cs="Times New Roman"/>
          <w:i/>
          <w:iCs/>
          <w:sz w:val="20"/>
          <w:szCs w:val="20"/>
          <w:shd w:val="clear" w:color="auto" w:fill="FFFFFF"/>
        </w:rPr>
        <w:t>thus</w:t>
      </w:r>
      <w:r w:rsidR="00542195" w:rsidRPr="0013189A">
        <w:rPr>
          <w:rFonts w:eastAsia="Calibri" w:cs="Times New Roman"/>
          <w:i/>
          <w:iCs/>
          <w:sz w:val="20"/>
          <w:szCs w:val="20"/>
          <w:shd w:val="clear" w:color="auto" w:fill="FFFFFF"/>
        </w:rPr>
        <w:t xml:space="preserve"> </w:t>
      </w:r>
      <w:r w:rsidR="0085069C">
        <w:rPr>
          <w:rFonts w:eastAsia="Calibri" w:cs="Times New Roman"/>
          <w:i/>
          <w:iCs/>
          <w:sz w:val="20"/>
          <w:szCs w:val="20"/>
          <w:shd w:val="clear" w:color="auto" w:fill="FFFFFF"/>
        </w:rPr>
        <w:t>led us</w:t>
      </w:r>
      <w:r w:rsidR="00542195" w:rsidRPr="0013189A">
        <w:rPr>
          <w:rFonts w:eastAsia="Calibri" w:cs="Times New Roman"/>
          <w:i/>
          <w:iCs/>
          <w:sz w:val="20"/>
          <w:szCs w:val="20"/>
          <w:shd w:val="clear" w:color="auto" w:fill="FFFFFF"/>
        </w:rPr>
        <w:t xml:space="preserve"> </w:t>
      </w:r>
      <w:r w:rsidR="0085069C">
        <w:rPr>
          <w:rFonts w:eastAsia="Calibri" w:cs="Times New Roman"/>
          <w:i/>
          <w:iCs/>
          <w:sz w:val="20"/>
          <w:szCs w:val="20"/>
          <w:shd w:val="clear" w:color="auto" w:fill="FFFFFF"/>
        </w:rPr>
        <w:t xml:space="preserve">to </w:t>
      </w:r>
      <w:r w:rsidR="00542195" w:rsidRPr="0013189A">
        <w:rPr>
          <w:rFonts w:eastAsia="Calibri" w:cs="Times New Roman"/>
          <w:i/>
          <w:iCs/>
          <w:sz w:val="20"/>
          <w:szCs w:val="20"/>
          <w:shd w:val="clear" w:color="auto" w:fill="FFFFFF"/>
        </w:rPr>
        <w:t>different conclusions: some</w:t>
      </w:r>
      <w:r w:rsidR="0085069C">
        <w:rPr>
          <w:rFonts w:eastAsia="Calibri" w:cs="Times New Roman"/>
          <w:i/>
          <w:iCs/>
          <w:sz w:val="20"/>
          <w:szCs w:val="20"/>
          <w:shd w:val="clear" w:color="auto" w:fill="FFFFFF"/>
        </w:rPr>
        <w:t xml:space="preserve"> </w:t>
      </w:r>
      <w:r w:rsidR="0085069C" w:rsidRPr="00C957D8">
        <w:rPr>
          <w:rFonts w:eastAsia="Calibri" w:cs="Times New Roman"/>
          <w:i/>
          <w:iCs/>
          <w:sz w:val="20"/>
          <w:szCs w:val="20"/>
          <w:shd w:val="clear" w:color="auto" w:fill="FFFFFF"/>
        </w:rPr>
        <w:t xml:space="preserve">interviewees </w:t>
      </w:r>
      <w:r w:rsidR="0085069C">
        <w:rPr>
          <w:rFonts w:eastAsia="Calibri" w:cs="Times New Roman"/>
          <w:i/>
          <w:iCs/>
          <w:sz w:val="20"/>
          <w:szCs w:val="20"/>
          <w:shd w:val="clear" w:color="auto" w:fill="FFFFFF"/>
        </w:rPr>
        <w:t xml:space="preserve">(the </w:t>
      </w:r>
      <w:r w:rsidR="00542195" w:rsidRPr="0013189A">
        <w:rPr>
          <w:rFonts w:eastAsia="Calibri" w:cs="Times New Roman"/>
          <w:i/>
          <w:iCs/>
          <w:sz w:val="20"/>
          <w:szCs w:val="20"/>
          <w:shd w:val="clear" w:color="auto" w:fill="FFFFFF"/>
        </w:rPr>
        <w:t>minority</w:t>
      </w:r>
      <w:r w:rsidR="0085069C">
        <w:rPr>
          <w:rFonts w:eastAsia="Calibri" w:cs="Times New Roman"/>
          <w:i/>
          <w:iCs/>
          <w:sz w:val="20"/>
          <w:szCs w:val="20"/>
          <w:shd w:val="clear" w:color="auto" w:fill="FFFFFF"/>
        </w:rPr>
        <w:t>) described</w:t>
      </w:r>
      <w:r w:rsidR="00542195" w:rsidRPr="0013189A">
        <w:rPr>
          <w:rFonts w:eastAsia="Calibri" w:cs="Times New Roman"/>
          <w:i/>
          <w:iCs/>
          <w:sz w:val="20"/>
          <w:szCs w:val="20"/>
          <w:shd w:val="clear" w:color="auto" w:fill="FFFFFF"/>
        </w:rPr>
        <w:t xml:space="preserve"> the term affirmatively, that the journalist as a socio-political worker ha</w:t>
      </w:r>
      <w:r w:rsidR="004962B2">
        <w:rPr>
          <w:rFonts w:eastAsia="Calibri" w:cs="Times New Roman"/>
          <w:i/>
          <w:iCs/>
          <w:sz w:val="20"/>
          <w:szCs w:val="20"/>
          <w:shd w:val="clear" w:color="auto" w:fill="FFFFFF"/>
        </w:rPr>
        <w:t>d</w:t>
      </w:r>
      <w:r w:rsidR="00542195" w:rsidRPr="0013189A">
        <w:rPr>
          <w:rFonts w:eastAsia="Calibri" w:cs="Times New Roman"/>
          <w:i/>
          <w:iCs/>
          <w:sz w:val="20"/>
          <w:szCs w:val="20"/>
          <w:shd w:val="clear" w:color="auto" w:fill="FFFFFF"/>
        </w:rPr>
        <w:t xml:space="preserve"> a special mission, while most approached the use and meaning of the </w:t>
      </w:r>
      <w:r w:rsidR="004962B2">
        <w:rPr>
          <w:rFonts w:eastAsia="Calibri" w:cs="Times New Roman"/>
          <w:i/>
          <w:iCs/>
          <w:sz w:val="20"/>
          <w:szCs w:val="20"/>
          <w:shd w:val="clear" w:color="auto" w:fill="FFFFFF"/>
        </w:rPr>
        <w:t>expression</w:t>
      </w:r>
      <w:r w:rsidR="00542195" w:rsidRPr="0013189A">
        <w:rPr>
          <w:rFonts w:eastAsia="Calibri" w:cs="Times New Roman"/>
          <w:i/>
          <w:iCs/>
          <w:sz w:val="20"/>
          <w:szCs w:val="20"/>
          <w:shd w:val="clear" w:color="auto" w:fill="FFFFFF"/>
        </w:rPr>
        <w:t xml:space="preserve"> with a critical distance, </w:t>
      </w:r>
      <w:r w:rsidR="004962B2">
        <w:rPr>
          <w:rFonts w:eastAsia="Calibri" w:cs="Times New Roman"/>
          <w:i/>
          <w:iCs/>
          <w:sz w:val="20"/>
          <w:szCs w:val="20"/>
          <w:shd w:val="clear" w:color="auto" w:fill="FFFFFF"/>
        </w:rPr>
        <w:t xml:space="preserve">namely, </w:t>
      </w:r>
      <w:r w:rsidR="00542195" w:rsidRPr="0013189A">
        <w:rPr>
          <w:rFonts w:eastAsia="Calibri" w:cs="Times New Roman"/>
          <w:i/>
          <w:iCs/>
          <w:sz w:val="20"/>
          <w:szCs w:val="20"/>
          <w:shd w:val="clear" w:color="auto" w:fill="FFFFFF"/>
        </w:rPr>
        <w:t xml:space="preserve">that the journalist as a socio-political worker </w:t>
      </w:r>
      <w:r w:rsidR="004962B2">
        <w:rPr>
          <w:rFonts w:eastAsia="Calibri" w:cs="Times New Roman"/>
          <w:i/>
          <w:iCs/>
          <w:sz w:val="20"/>
          <w:szCs w:val="20"/>
          <w:shd w:val="clear" w:color="auto" w:fill="FFFFFF"/>
        </w:rPr>
        <w:t>was</w:t>
      </w:r>
      <w:r w:rsidR="00542195" w:rsidRPr="0013189A">
        <w:rPr>
          <w:rFonts w:eastAsia="Calibri" w:cs="Times New Roman"/>
          <w:i/>
          <w:iCs/>
          <w:sz w:val="20"/>
          <w:szCs w:val="20"/>
          <w:shd w:val="clear" w:color="auto" w:fill="FFFFFF"/>
        </w:rPr>
        <w:t xml:space="preserve"> </w:t>
      </w:r>
      <w:r w:rsidR="00EC55B8" w:rsidRPr="0013189A">
        <w:rPr>
          <w:rFonts w:eastAsia="Calibri" w:cs="Times New Roman"/>
          <w:i/>
          <w:iCs/>
          <w:sz w:val="20"/>
          <w:szCs w:val="20"/>
          <w:shd w:val="clear" w:color="auto" w:fill="FFFFFF"/>
        </w:rPr>
        <w:t>harnessed to the needs of daily politics and th</w:t>
      </w:r>
      <w:r w:rsidR="004962B2">
        <w:rPr>
          <w:rFonts w:eastAsia="Calibri" w:cs="Times New Roman"/>
          <w:i/>
          <w:iCs/>
          <w:sz w:val="20"/>
          <w:szCs w:val="20"/>
          <w:shd w:val="clear" w:color="auto" w:fill="FFFFFF"/>
        </w:rPr>
        <w:t>ereby</w:t>
      </w:r>
      <w:r w:rsidR="00EC55B8" w:rsidRPr="0013189A">
        <w:rPr>
          <w:rFonts w:eastAsia="Calibri" w:cs="Times New Roman"/>
          <w:i/>
          <w:iCs/>
          <w:sz w:val="20"/>
          <w:szCs w:val="20"/>
          <w:shd w:val="clear" w:color="auto" w:fill="FFFFFF"/>
        </w:rPr>
        <w:t xml:space="preserve"> seen as non-autonomous in </w:t>
      </w:r>
      <w:r w:rsidR="004962B2">
        <w:rPr>
          <w:rFonts w:eastAsia="Calibri" w:cs="Times New Roman"/>
          <w:i/>
          <w:iCs/>
          <w:sz w:val="20"/>
          <w:szCs w:val="20"/>
          <w:shd w:val="clear" w:color="auto" w:fill="FFFFFF"/>
        </w:rPr>
        <w:t>their</w:t>
      </w:r>
      <w:r w:rsidR="00EC55B8" w:rsidRPr="0013189A">
        <w:rPr>
          <w:rFonts w:eastAsia="Calibri" w:cs="Times New Roman"/>
          <w:i/>
          <w:iCs/>
          <w:sz w:val="20"/>
          <w:szCs w:val="20"/>
          <w:shd w:val="clear" w:color="auto" w:fill="FFFFFF"/>
        </w:rPr>
        <w:t xml:space="preserve"> labour and action</w:t>
      </w:r>
      <w:r w:rsidR="004962B2">
        <w:rPr>
          <w:rFonts w:eastAsia="Calibri" w:cs="Times New Roman"/>
          <w:i/>
          <w:iCs/>
          <w:sz w:val="20"/>
          <w:szCs w:val="20"/>
          <w:shd w:val="clear" w:color="auto" w:fill="FFFFFF"/>
        </w:rPr>
        <w:t>s</w:t>
      </w:r>
      <w:r w:rsidR="00EC55B8" w:rsidRPr="0013189A">
        <w:rPr>
          <w:rFonts w:eastAsia="Calibri" w:cs="Times New Roman"/>
          <w:i/>
          <w:iCs/>
          <w:sz w:val="20"/>
          <w:szCs w:val="20"/>
          <w:shd w:val="clear" w:color="auto" w:fill="FFFFFF"/>
        </w:rPr>
        <w:t xml:space="preserve">. </w:t>
      </w:r>
    </w:p>
    <w:p w14:paraId="2E6DC249" w14:textId="77777777" w:rsidR="00E00938" w:rsidRDefault="00E00938" w:rsidP="001733FC">
      <w:pPr>
        <w:spacing w:after="0" w:line="259" w:lineRule="auto"/>
        <w:ind w:firstLine="709"/>
        <w:jc w:val="left"/>
        <w:rPr>
          <w:rFonts w:eastAsia="Calibri" w:cs="Times New Roman"/>
          <w:i/>
          <w:iCs/>
          <w:sz w:val="20"/>
          <w:szCs w:val="20"/>
        </w:rPr>
      </w:pPr>
    </w:p>
    <w:p w14:paraId="131ABC78" w14:textId="6CD7D0AF" w:rsidR="00F60FA2" w:rsidRPr="0013189A" w:rsidRDefault="00F60FA2" w:rsidP="001733FC">
      <w:pPr>
        <w:spacing w:after="0" w:line="259" w:lineRule="auto"/>
        <w:ind w:firstLine="709"/>
        <w:jc w:val="left"/>
        <w:rPr>
          <w:rFonts w:eastAsia="Calibri" w:cs="Times New Roman"/>
          <w:i/>
          <w:iCs/>
          <w:sz w:val="20"/>
          <w:szCs w:val="20"/>
        </w:rPr>
      </w:pPr>
      <w:r w:rsidRPr="0013189A">
        <w:rPr>
          <w:rFonts w:eastAsia="Calibri" w:cs="Times New Roman"/>
          <w:i/>
          <w:iCs/>
          <w:sz w:val="20"/>
          <w:szCs w:val="20"/>
        </w:rPr>
        <w:t>Keyword: journalist, socio-political worker, socialism, self-management, Yugoslavia</w:t>
      </w:r>
    </w:p>
    <w:p w14:paraId="081B8048" w14:textId="706E4078" w:rsidR="00DB61AB" w:rsidRPr="0013189A" w:rsidRDefault="00DB61AB" w:rsidP="001733FC">
      <w:pPr>
        <w:spacing w:after="0"/>
        <w:ind w:firstLine="709"/>
        <w:jc w:val="center"/>
        <w:rPr>
          <w:rFonts w:eastAsia="Calibri" w:cs="Times New Roman"/>
          <w:i/>
          <w:iCs/>
          <w:szCs w:val="24"/>
          <w:shd w:val="clear" w:color="auto" w:fill="FFFFFF"/>
        </w:rPr>
      </w:pPr>
    </w:p>
    <w:p w14:paraId="29EDA364" w14:textId="77777777" w:rsidR="00A13258" w:rsidRPr="009E53B4" w:rsidRDefault="00A13258" w:rsidP="001733FC">
      <w:pPr>
        <w:keepNext/>
        <w:keepLines/>
        <w:spacing w:after="0"/>
        <w:jc w:val="center"/>
        <w:outlineLvl w:val="0"/>
        <w:rPr>
          <w:rFonts w:eastAsiaTheme="majorEastAsia" w:cstheme="majorBidi"/>
          <w:b/>
          <w:color w:val="000000" w:themeColor="text1"/>
          <w:szCs w:val="28"/>
        </w:rPr>
      </w:pPr>
      <w:r w:rsidRPr="009E53B4">
        <w:rPr>
          <w:rFonts w:eastAsiaTheme="majorEastAsia" w:cstheme="majorBidi"/>
          <w:b/>
          <w:color w:val="000000" w:themeColor="text1"/>
          <w:szCs w:val="28"/>
        </w:rPr>
        <w:t>Introduction</w:t>
      </w:r>
    </w:p>
    <w:p w14:paraId="1FF0E66B" w14:textId="15D5A8B7" w:rsidR="004A5B01" w:rsidRPr="009E53B4" w:rsidRDefault="004A5B01" w:rsidP="001733FC">
      <w:pPr>
        <w:spacing w:after="0"/>
        <w:ind w:firstLine="709"/>
      </w:pPr>
      <w:r w:rsidRPr="009E53B4">
        <w:t xml:space="preserve">The aim of the article is to analyse the formulation </w:t>
      </w:r>
      <w:r w:rsidR="004962B2">
        <w:t>“</w:t>
      </w:r>
      <w:r w:rsidRPr="00010402">
        <w:rPr>
          <w:i/>
          <w:iCs/>
        </w:rPr>
        <w:t>the journalist as a socio-political worker</w:t>
      </w:r>
      <w:r w:rsidR="004962B2" w:rsidRPr="0013189A">
        <w:t>”</w:t>
      </w:r>
      <w:r w:rsidRPr="00010402">
        <w:t xml:space="preserve"> from the </w:t>
      </w:r>
      <w:r w:rsidRPr="00010402">
        <w:rPr>
          <w:i/>
          <w:iCs/>
        </w:rPr>
        <w:t>inside</w:t>
      </w:r>
      <w:r w:rsidRPr="007035A5">
        <w:t xml:space="preserve">, by entering the particular historical and social moment in which </w:t>
      </w:r>
      <w:r w:rsidR="004962B2">
        <w:t xml:space="preserve">it </w:t>
      </w:r>
      <w:r w:rsidRPr="007035A5">
        <w:t>was present. Th</w:t>
      </w:r>
      <w:r w:rsidR="004962B2">
        <w:t>is</w:t>
      </w:r>
      <w:r w:rsidRPr="007035A5">
        <w:t xml:space="preserve"> formulation, </w:t>
      </w:r>
      <w:r w:rsidR="004962B2">
        <w:t xml:space="preserve">also </w:t>
      </w:r>
      <w:r w:rsidRPr="007035A5">
        <w:t xml:space="preserve">treated here as a language game, was used during the </w:t>
      </w:r>
      <w:r w:rsidR="004962B2">
        <w:t>time</w:t>
      </w:r>
      <w:r w:rsidRPr="007035A5">
        <w:t xml:space="preserve"> of socialist Yugoslavia. </w:t>
      </w:r>
      <w:r w:rsidR="00CF2B40">
        <w:t>The concept undergoes a h</w:t>
      </w:r>
      <w:r w:rsidRPr="007035A5">
        <w:t xml:space="preserve">olistic historical-conceptual analysis </w:t>
      </w:r>
      <w:r w:rsidR="00CF2B40">
        <w:t xml:space="preserve">and also receives </w:t>
      </w:r>
      <w:r w:rsidRPr="007035A5">
        <w:t>empirical attentio</w:t>
      </w:r>
      <w:r w:rsidRPr="004962B2">
        <w:t xml:space="preserve">n. </w:t>
      </w:r>
      <w:r w:rsidR="008060DB" w:rsidRPr="00CF2B40">
        <w:t xml:space="preserve">The second part of the </w:t>
      </w:r>
      <w:r w:rsidR="00CF2B40">
        <w:t>expression</w:t>
      </w:r>
      <w:r w:rsidR="008060DB" w:rsidRPr="00CF2B40">
        <w:t xml:space="preserve"> – </w:t>
      </w:r>
      <w:r w:rsidR="001B36CA" w:rsidRPr="00CF2B40">
        <w:t>‘</w:t>
      </w:r>
      <w:r w:rsidR="008060DB" w:rsidRPr="00CF2B40">
        <w:t>a socio-political worker</w:t>
      </w:r>
      <w:r w:rsidR="001B36CA" w:rsidRPr="00CF2B40">
        <w:t>’</w:t>
      </w:r>
      <w:r w:rsidR="008060DB" w:rsidRPr="00CF2B40">
        <w:t xml:space="preserve"> – is understood as a way of </w:t>
      </w:r>
      <w:r w:rsidRPr="00CF2B40">
        <w:rPr>
          <w:i/>
          <w:iCs/>
        </w:rPr>
        <w:t>normatively</w:t>
      </w:r>
      <w:r w:rsidRPr="00CF2B40">
        <w:t xml:space="preserve"> marking the journalist’s </w:t>
      </w:r>
      <w:r w:rsidRPr="00CF2B40">
        <w:rPr>
          <w:i/>
          <w:iCs/>
        </w:rPr>
        <w:t>work</w:t>
      </w:r>
      <w:r w:rsidRPr="00CF2B40">
        <w:t xml:space="preserve"> as </w:t>
      </w:r>
      <w:r w:rsidR="00CF2B40">
        <w:t>the</w:t>
      </w:r>
      <w:r w:rsidRPr="00CF2B40">
        <w:t xml:space="preserve"> creation of journalistic products, </w:t>
      </w:r>
      <w:r w:rsidR="001B36CA" w:rsidRPr="00CF2B40">
        <w:t xml:space="preserve">the journalist’s </w:t>
      </w:r>
      <w:r w:rsidR="001B36CA" w:rsidRPr="00CF2B40">
        <w:rPr>
          <w:i/>
          <w:iCs/>
        </w:rPr>
        <w:t xml:space="preserve">labour </w:t>
      </w:r>
      <w:r w:rsidR="001B36CA" w:rsidRPr="00CF2B40">
        <w:t xml:space="preserve">as producing daily news/products for audiences, and </w:t>
      </w:r>
      <w:r w:rsidR="001B36CA" w:rsidRPr="00CF2B40">
        <w:rPr>
          <w:i/>
          <w:iCs/>
        </w:rPr>
        <w:t>action</w:t>
      </w:r>
      <w:r w:rsidR="001B36CA" w:rsidRPr="00CF2B40">
        <w:t xml:space="preserve"> as the journalist</w:t>
      </w:r>
      <w:r w:rsidR="001B36CA" w:rsidRPr="009E53B4">
        <w:t xml:space="preserve"> enter</w:t>
      </w:r>
      <w:r w:rsidR="00CF2B40">
        <w:t>s</w:t>
      </w:r>
      <w:r w:rsidR="001B36CA" w:rsidRPr="00CF2B40">
        <w:t xml:space="preserve"> into the common world/society</w:t>
      </w:r>
      <w:r w:rsidR="00736645">
        <w:t>.</w:t>
      </w:r>
      <w:r w:rsidRPr="009E53B4">
        <w:rPr>
          <w:rFonts w:cs="Times New Roman"/>
          <w:szCs w:val="24"/>
          <w:vertAlign w:val="superscript"/>
        </w:rPr>
        <w:footnoteReference w:id="3"/>
      </w:r>
    </w:p>
    <w:p w14:paraId="77C459DB" w14:textId="27167474" w:rsidR="004A5B01" w:rsidRPr="00F551D1" w:rsidRDefault="004A5B01" w:rsidP="001733FC">
      <w:pPr>
        <w:spacing w:after="0"/>
        <w:ind w:firstLine="709"/>
      </w:pPr>
      <w:r w:rsidRPr="009E53B4">
        <w:t>In the field of journalism studies, research explicitly address</w:t>
      </w:r>
      <w:r w:rsidR="00CF2B40">
        <w:t>ing</w:t>
      </w:r>
      <w:r w:rsidRPr="009E53B4">
        <w:t xml:space="preserve"> the term</w:t>
      </w:r>
      <w:r w:rsidR="00CF2B40">
        <w:t xml:space="preserve"> is </w:t>
      </w:r>
      <w:r w:rsidR="00A824A8">
        <w:t>rare</w:t>
      </w:r>
      <w:r w:rsidRPr="009E53B4">
        <w:t xml:space="preserve">. However, the concept is often mentioned in texts that address </w:t>
      </w:r>
      <w:r w:rsidRPr="00010402">
        <w:t xml:space="preserve">journalism and </w:t>
      </w:r>
      <w:r w:rsidR="00A824A8">
        <w:t xml:space="preserve">the </w:t>
      </w:r>
      <w:r w:rsidRPr="00010402">
        <w:t xml:space="preserve">journalist’s </w:t>
      </w:r>
      <w:r w:rsidRPr="00010402">
        <w:lastRenderedPageBreak/>
        <w:t>action</w:t>
      </w:r>
      <w:r w:rsidR="00A824A8">
        <w:t>s</w:t>
      </w:r>
      <w:r w:rsidRPr="00010402">
        <w:t xml:space="preserve"> in socialist Yugoslavia, especially the journalistic normativity of time and space. The </w:t>
      </w:r>
      <w:r w:rsidR="00A824A8">
        <w:t>wording</w:t>
      </w:r>
      <w:r w:rsidRPr="00010402">
        <w:t xml:space="preserve"> </w:t>
      </w:r>
      <w:r w:rsidR="00A824A8">
        <w:t>“</w:t>
      </w:r>
      <w:r w:rsidRPr="00010402">
        <w:t>the journalist as a socio-political worker</w:t>
      </w:r>
      <w:r w:rsidR="00A824A8">
        <w:t>”</w:t>
      </w:r>
      <w:r w:rsidRPr="00010402">
        <w:t xml:space="preserve"> is </w:t>
      </w:r>
      <w:r w:rsidR="00ED6786">
        <w:t>frequently</w:t>
      </w:r>
      <w:r w:rsidRPr="00010402">
        <w:t xml:space="preserve"> opened up and interpreted in academic texts by referring to the Yugoslav J</w:t>
      </w:r>
      <w:r w:rsidRPr="00CF2B40">
        <w:t>ournalists’ Code</w:t>
      </w:r>
      <w:r w:rsidR="00A824A8">
        <w:t xml:space="preserve"> that </w:t>
      </w:r>
      <w:r w:rsidRPr="00CF2B40">
        <w:t xml:space="preserve">indeed </w:t>
      </w:r>
      <w:r w:rsidR="00A824A8">
        <w:t>included</w:t>
      </w:r>
      <w:r w:rsidRPr="009E53B4">
        <w:rPr>
          <w:vertAlign w:val="superscript"/>
        </w:rPr>
        <w:footnoteReference w:id="4"/>
      </w:r>
      <w:r w:rsidR="00A824A8">
        <w:t xml:space="preserve"> </w:t>
      </w:r>
      <w:r w:rsidR="00A97231">
        <w:t>it up</w:t>
      </w:r>
      <w:r w:rsidRPr="009E53B4">
        <w:t xml:space="preserve"> until 1988, </w:t>
      </w:r>
      <w:r w:rsidR="00A97231">
        <w:t>although</w:t>
      </w:r>
      <w:r w:rsidRPr="009E53B4">
        <w:t xml:space="preserve"> it is no longer </w:t>
      </w:r>
      <w:r w:rsidR="00ED6786">
        <w:t>found</w:t>
      </w:r>
      <w:r w:rsidRPr="009E53B4">
        <w:t xml:space="preserve"> in the Code</w:t>
      </w:r>
      <w:r w:rsidR="00736645">
        <w:t>.</w:t>
      </w:r>
      <w:r w:rsidRPr="009E53B4">
        <w:rPr>
          <w:vertAlign w:val="superscript"/>
        </w:rPr>
        <w:footnoteReference w:id="5"/>
      </w:r>
      <w:r w:rsidRPr="009E53B4">
        <w:t xml:space="preserve"> The phrase is </w:t>
      </w:r>
      <w:r w:rsidR="00ED6786">
        <w:t>typically</w:t>
      </w:r>
      <w:r w:rsidRPr="009E53B4">
        <w:t xml:space="preserve"> explained as meaning that the journalist, as </w:t>
      </w:r>
      <w:r w:rsidR="00A97231">
        <w:t>“</w:t>
      </w:r>
      <w:r w:rsidRPr="009E53B4">
        <w:t>a socio-political worker</w:t>
      </w:r>
      <w:r w:rsidR="00A97231">
        <w:t>”</w:t>
      </w:r>
      <w:r w:rsidRPr="009E53B4">
        <w:t>, is someone who actively contributes to develop</w:t>
      </w:r>
      <w:r w:rsidR="00A97231">
        <w:t>ing</w:t>
      </w:r>
      <w:r w:rsidRPr="009E53B4">
        <w:t xml:space="preserve"> and also implement</w:t>
      </w:r>
      <w:r w:rsidR="00A97231">
        <w:t>ing the</w:t>
      </w:r>
      <w:r w:rsidRPr="009E53B4">
        <w:t xml:space="preserve"> self-managed socialism (</w:t>
      </w:r>
      <w:r w:rsidR="00CA4B7C">
        <w:t xml:space="preserve">such as </w:t>
      </w:r>
      <w:r w:rsidRPr="009E53B4">
        <w:t xml:space="preserve">in the article by Sonja </w:t>
      </w:r>
      <w:proofErr w:type="spellStart"/>
      <w:r w:rsidRPr="009E53B4">
        <w:t>Merljak</w:t>
      </w:r>
      <w:proofErr w:type="spellEnd"/>
      <w:r w:rsidRPr="009E53B4">
        <w:t xml:space="preserve"> </w:t>
      </w:r>
      <w:proofErr w:type="spellStart"/>
      <w:r w:rsidRPr="009E53B4">
        <w:t>Zdovc</w:t>
      </w:r>
      <w:proofErr w:type="spellEnd"/>
      <w:r w:rsidRPr="009E53B4">
        <w:t xml:space="preserve"> and </w:t>
      </w:r>
      <w:proofErr w:type="spellStart"/>
      <w:r w:rsidRPr="009E53B4">
        <w:t>Melita</w:t>
      </w:r>
      <w:proofErr w:type="spellEnd"/>
      <w:r w:rsidRPr="009E53B4">
        <w:t xml:space="preserve"> </w:t>
      </w:r>
      <w:proofErr w:type="spellStart"/>
      <w:r w:rsidRPr="009E53B4">
        <w:t>Poler</w:t>
      </w:r>
      <w:proofErr w:type="spellEnd"/>
      <w:r w:rsidRPr="009E53B4">
        <w:t xml:space="preserve"> </w:t>
      </w:r>
      <w:proofErr w:type="spellStart"/>
      <w:r w:rsidRPr="009E53B4">
        <w:t>Kovačič</w:t>
      </w:r>
      <w:proofErr w:type="spellEnd"/>
      <w:r w:rsidR="00736645">
        <w:t>,</w:t>
      </w:r>
      <w:r w:rsidRPr="009E53B4">
        <w:rPr>
          <w:rFonts w:cs="Times New Roman"/>
          <w:szCs w:val="24"/>
          <w:vertAlign w:val="superscript"/>
        </w:rPr>
        <w:footnoteReference w:id="6"/>
      </w:r>
      <w:r w:rsidRPr="009E53B4">
        <w:t xml:space="preserve"> and in the latest book by </w:t>
      </w:r>
      <w:proofErr w:type="spellStart"/>
      <w:r w:rsidRPr="009E53B4">
        <w:t>Zrinjka</w:t>
      </w:r>
      <w:proofErr w:type="spellEnd"/>
      <w:r w:rsidRPr="009E53B4">
        <w:t xml:space="preserve"> </w:t>
      </w:r>
      <w:proofErr w:type="spellStart"/>
      <w:r w:rsidRPr="009E53B4">
        <w:t>Peruško</w:t>
      </w:r>
      <w:proofErr w:type="spellEnd"/>
      <w:r w:rsidRPr="009E53B4">
        <w:t xml:space="preserve">, Dina </w:t>
      </w:r>
      <w:proofErr w:type="spellStart"/>
      <w:r w:rsidRPr="009E53B4">
        <w:t>Vozab</w:t>
      </w:r>
      <w:proofErr w:type="spellEnd"/>
      <w:r w:rsidRPr="009E53B4">
        <w:t xml:space="preserve"> and </w:t>
      </w:r>
      <w:proofErr w:type="spellStart"/>
      <w:r w:rsidRPr="009E53B4">
        <w:t>Antonija</w:t>
      </w:r>
      <w:proofErr w:type="spellEnd"/>
      <w:r w:rsidRPr="009E53B4">
        <w:t xml:space="preserve"> </w:t>
      </w:r>
      <w:proofErr w:type="spellStart"/>
      <w:r w:rsidRPr="009E53B4">
        <w:t>Čuvalo</w:t>
      </w:r>
      <w:proofErr w:type="spellEnd"/>
      <w:r w:rsidRPr="009E53B4">
        <w:rPr>
          <w:vertAlign w:val="superscript"/>
        </w:rPr>
        <w:footnoteReference w:id="7"/>
      </w:r>
      <w:r w:rsidRPr="009E53B4">
        <w:t xml:space="preserve">). </w:t>
      </w:r>
      <w:r w:rsidR="005571A8" w:rsidRPr="009E53B4">
        <w:t>T</w:t>
      </w:r>
      <w:r w:rsidR="001B36CA" w:rsidRPr="00010402">
        <w:t xml:space="preserve">he Code </w:t>
      </w:r>
      <w:r w:rsidR="005571A8" w:rsidRPr="007035A5">
        <w:t xml:space="preserve">also states that the journalist, </w:t>
      </w:r>
      <w:r w:rsidR="00A97231">
        <w:t>“</w:t>
      </w:r>
      <w:r w:rsidR="005571A8" w:rsidRPr="007035A5">
        <w:t>as a socio-politi</w:t>
      </w:r>
      <w:r w:rsidR="005571A8" w:rsidRPr="0085069C">
        <w:t>cal worker</w:t>
      </w:r>
      <w:r w:rsidR="00A97231">
        <w:t>”</w:t>
      </w:r>
      <w:r w:rsidR="005571A8" w:rsidRPr="0085069C">
        <w:t>, ideologically pursues Marxism and Leninism, realises the importance of the working class and its role in socialist society</w:t>
      </w:r>
      <w:r w:rsidR="00F551D1">
        <w:t xml:space="preserve"> based on </w:t>
      </w:r>
      <w:r w:rsidR="00F551D1" w:rsidRPr="0085069C">
        <w:t>self-management</w:t>
      </w:r>
      <w:r w:rsidR="005571A8" w:rsidRPr="0085069C">
        <w:t xml:space="preserve">. </w:t>
      </w:r>
      <w:r w:rsidRPr="00CF2B40">
        <w:t>Melita Poler</w:t>
      </w:r>
      <w:r w:rsidRPr="009E53B4">
        <w:rPr>
          <w:vertAlign w:val="superscript"/>
        </w:rPr>
        <w:footnoteReference w:id="8"/>
      </w:r>
      <w:r w:rsidRPr="009E53B4">
        <w:t xml:space="preserve"> clearly distinguishes the</w:t>
      </w:r>
      <w:r w:rsidR="00F551D1">
        <w:t>se</w:t>
      </w:r>
      <w:r w:rsidRPr="009E53B4">
        <w:t xml:space="preserve"> </w:t>
      </w:r>
      <w:r w:rsidR="00F551D1">
        <w:t>words</w:t>
      </w:r>
      <w:r w:rsidRPr="009E53B4">
        <w:t xml:space="preserve"> from </w:t>
      </w:r>
      <w:r w:rsidR="00F551D1">
        <w:t>“</w:t>
      </w:r>
      <w:r w:rsidRPr="009E53B4">
        <w:t>the journalist as a</w:t>
      </w:r>
      <w:r w:rsidRPr="00010402">
        <w:rPr>
          <w:i/>
          <w:iCs/>
        </w:rPr>
        <w:t xml:space="preserve"> </w:t>
      </w:r>
      <w:r w:rsidRPr="00CF2B40">
        <w:t>watchdog</w:t>
      </w:r>
      <w:r w:rsidR="00F551D1">
        <w:t>”</w:t>
      </w:r>
      <w:r w:rsidRPr="00A824A8">
        <w:t xml:space="preserve"> who normatively controls and does not cooperate with political authorities. There is also </w:t>
      </w:r>
      <w:r w:rsidR="00BD235A" w:rsidRPr="00A824A8">
        <w:t>a</w:t>
      </w:r>
      <w:r w:rsidRPr="00A97231">
        <w:t xml:space="preserve"> consensus in these texts that the </w:t>
      </w:r>
      <w:r w:rsidR="005571A8" w:rsidRPr="00A97231">
        <w:t>formulation</w:t>
      </w:r>
      <w:r w:rsidRPr="00A97231">
        <w:t xml:space="preserve"> is closely linked to political power, plac</w:t>
      </w:r>
      <w:r w:rsidR="00F551D1">
        <w:t>ing</w:t>
      </w:r>
      <w:r w:rsidRPr="00A97231">
        <w:t xml:space="preserve"> it </w:t>
      </w:r>
      <w:r w:rsidR="00F551D1">
        <w:t xml:space="preserve">among </w:t>
      </w:r>
      <w:r w:rsidRPr="00A97231">
        <w:t xml:space="preserve">political terms, and this is also considered in this discussion. </w:t>
      </w:r>
    </w:p>
    <w:p w14:paraId="5D52B563" w14:textId="202704DD" w:rsidR="00C2221D" w:rsidRPr="00CF2B40" w:rsidRDefault="004A5B01" w:rsidP="001733FC">
      <w:pPr>
        <w:spacing w:after="0"/>
        <w:ind w:firstLine="709"/>
      </w:pPr>
      <w:r w:rsidRPr="00F551D1">
        <w:t>Igor Vobič</w:t>
      </w:r>
      <w:r w:rsidRPr="009E53B4">
        <w:rPr>
          <w:rFonts w:cs="Times New Roman"/>
          <w:szCs w:val="24"/>
          <w:vertAlign w:val="superscript"/>
        </w:rPr>
        <w:footnoteReference w:id="9"/>
      </w:r>
      <w:r w:rsidRPr="009E53B4">
        <w:t xml:space="preserve"> </w:t>
      </w:r>
      <w:r w:rsidR="00F551D1">
        <w:t>shows</w:t>
      </w:r>
      <w:r w:rsidRPr="009E53B4">
        <w:t xml:space="preserve"> that </w:t>
      </w:r>
      <w:r w:rsidR="00361561">
        <w:t xml:space="preserve">the </w:t>
      </w:r>
      <w:r w:rsidRPr="009E53B4">
        <w:t xml:space="preserve">normativity also </w:t>
      </w:r>
      <w:r w:rsidR="00F551D1">
        <w:t>captured</w:t>
      </w:r>
      <w:r w:rsidRPr="009E53B4">
        <w:t xml:space="preserve"> in the </w:t>
      </w:r>
      <w:r w:rsidR="00F551D1">
        <w:t>expression</w:t>
      </w:r>
      <w:r w:rsidRPr="009E53B4">
        <w:t xml:space="preserve"> </w:t>
      </w:r>
      <w:r w:rsidR="00F551D1">
        <w:t>“</w:t>
      </w:r>
      <w:r w:rsidRPr="009E53B4">
        <w:t>the journalist as a socio-political worker</w:t>
      </w:r>
      <w:r w:rsidR="00F551D1">
        <w:t>”</w:t>
      </w:r>
      <w:r w:rsidRPr="009E53B4">
        <w:t xml:space="preserve"> </w:t>
      </w:r>
      <w:r w:rsidR="00361561">
        <w:t xml:space="preserve">reveals </w:t>
      </w:r>
      <w:r w:rsidRPr="009E53B4">
        <w:t xml:space="preserve">the unique </w:t>
      </w:r>
      <w:r w:rsidRPr="009E53B4">
        <w:rPr>
          <w:i/>
          <w:iCs/>
        </w:rPr>
        <w:t>objectivity</w:t>
      </w:r>
      <w:r w:rsidRPr="00010402">
        <w:t xml:space="preserve"> of historical time and space (also </w:t>
      </w:r>
      <w:r w:rsidR="00361561">
        <w:t>see</w:t>
      </w:r>
      <w:r w:rsidRPr="00010402">
        <w:t xml:space="preserve"> Dina </w:t>
      </w:r>
      <w:proofErr w:type="spellStart"/>
      <w:r w:rsidRPr="00010402">
        <w:t>Vozab</w:t>
      </w:r>
      <w:proofErr w:type="spellEnd"/>
      <w:r w:rsidRPr="00010402">
        <w:t xml:space="preserve"> and </w:t>
      </w:r>
      <w:proofErr w:type="spellStart"/>
      <w:r w:rsidRPr="00010402">
        <w:t>Dunja</w:t>
      </w:r>
      <w:proofErr w:type="spellEnd"/>
      <w:r w:rsidRPr="00010402">
        <w:t xml:space="preserve"> </w:t>
      </w:r>
      <w:proofErr w:type="spellStart"/>
      <w:r w:rsidRPr="00010402">
        <w:t>Majstorović</w:t>
      </w:r>
      <w:proofErr w:type="spellEnd"/>
      <w:r w:rsidRPr="009E53B4">
        <w:rPr>
          <w:vertAlign w:val="superscript"/>
        </w:rPr>
        <w:footnoteReference w:id="10"/>
      </w:r>
      <w:r w:rsidRPr="009E53B4">
        <w:t xml:space="preserve">). </w:t>
      </w:r>
      <w:r w:rsidR="00C2221D" w:rsidRPr="009E53B4">
        <w:t xml:space="preserve">This suggests that phrases </w:t>
      </w:r>
      <w:r w:rsidR="00361561">
        <w:t xml:space="preserve">which emerged </w:t>
      </w:r>
      <w:r w:rsidR="00C2221D" w:rsidRPr="009E53B4">
        <w:t>in the chosen historical epoch should be understood accord</w:t>
      </w:r>
      <w:r w:rsidR="00361561">
        <w:t xml:space="preserve">ing to </w:t>
      </w:r>
      <w:r w:rsidR="00C2221D" w:rsidRPr="009E53B4">
        <w:t>the political and societal idea of the time – s</w:t>
      </w:r>
      <w:r w:rsidR="00C2221D" w:rsidRPr="00010402">
        <w:t>een in speech/language as an objective disguis</w:t>
      </w:r>
      <w:r w:rsidR="00361561">
        <w:t>ing</w:t>
      </w:r>
      <w:r w:rsidR="00C2221D" w:rsidRPr="00010402">
        <w:t xml:space="preserve"> of time</w:t>
      </w:r>
      <w:r w:rsidR="00C2221D" w:rsidRPr="007035A5">
        <w:t xml:space="preserve"> – </w:t>
      </w:r>
      <w:r w:rsidR="00FE3BF5" w:rsidRPr="0085069C">
        <w:t xml:space="preserve">which is under research. </w:t>
      </w:r>
    </w:p>
    <w:p w14:paraId="42B80F3C" w14:textId="173585DF" w:rsidR="004A5B01" w:rsidRPr="009F31BB" w:rsidRDefault="004A5B01" w:rsidP="001733FC">
      <w:pPr>
        <w:spacing w:after="0"/>
        <w:ind w:firstLine="709"/>
      </w:pPr>
      <w:r w:rsidRPr="00A824A8">
        <w:t xml:space="preserve">In the paper, we present </w:t>
      </w:r>
      <w:r w:rsidR="00FE3BF5" w:rsidRPr="00A824A8">
        <w:t>analys</w:t>
      </w:r>
      <w:r w:rsidR="00361561">
        <w:t xml:space="preserve">is </w:t>
      </w:r>
      <w:r w:rsidRPr="00A824A8">
        <w:t>complement</w:t>
      </w:r>
      <w:r w:rsidR="00361561">
        <w:t>ing</w:t>
      </w:r>
      <w:r w:rsidRPr="00A824A8">
        <w:t xml:space="preserve"> previous </w:t>
      </w:r>
      <w:r w:rsidR="00FE3BF5" w:rsidRPr="00A97231">
        <w:t>research</w:t>
      </w:r>
      <w:r w:rsidRPr="00361561">
        <w:t xml:space="preserve"> based on the use of two methods: the historical-conceptual method and the qualitative method of in-depth semi-structured interviews. </w:t>
      </w:r>
      <w:r w:rsidR="00FE3BF5" w:rsidRPr="00361561">
        <w:t xml:space="preserve">Both methods are intertwined in the text. </w:t>
      </w:r>
      <w:r w:rsidRPr="009F31BB">
        <w:t>Rather</w:t>
      </w:r>
      <w:r w:rsidRPr="00082B04">
        <w:t xml:space="preserve"> than attempt to judge the </w:t>
      </w:r>
      <w:r w:rsidR="00FE3BF5" w:rsidRPr="004B2BCA">
        <w:t>term</w:t>
      </w:r>
      <w:r w:rsidRPr="004B2BCA">
        <w:t xml:space="preserve"> from the </w:t>
      </w:r>
      <w:r w:rsidRPr="005244E9">
        <w:rPr>
          <w:i/>
          <w:iCs/>
        </w:rPr>
        <w:t>outside</w:t>
      </w:r>
      <w:r w:rsidRPr="00A05C24">
        <w:t xml:space="preserve">, by elaborating and comparing it with </w:t>
      </w:r>
      <w:r w:rsidRPr="009E53B4">
        <w:t xml:space="preserve">contemporary journalistic norms and standards, the article aims to develop an epistemological perspective from the </w:t>
      </w:r>
      <w:r w:rsidRPr="009E53B4">
        <w:rPr>
          <w:i/>
          <w:iCs/>
        </w:rPr>
        <w:t>inside</w:t>
      </w:r>
      <w:r w:rsidRPr="009E53B4">
        <w:t xml:space="preserve">, which </w:t>
      </w:r>
      <w:r w:rsidR="009F31BB">
        <w:t xml:space="preserve">was </w:t>
      </w:r>
      <w:r w:rsidR="009F31BB" w:rsidRPr="009F31BB">
        <w:t xml:space="preserve">especially </w:t>
      </w:r>
      <w:r w:rsidR="009F31BB">
        <w:t xml:space="preserve">possible </w:t>
      </w:r>
      <w:r w:rsidRPr="009F31BB">
        <w:t xml:space="preserve">by using these two methods. </w:t>
      </w:r>
    </w:p>
    <w:p w14:paraId="252AF12F" w14:textId="173EBDB1" w:rsidR="004A5B01" w:rsidRPr="00F13FD9" w:rsidRDefault="00FE3BF5" w:rsidP="001733FC">
      <w:pPr>
        <w:spacing w:after="0"/>
        <w:ind w:firstLine="709"/>
      </w:pPr>
      <w:r w:rsidRPr="009F31BB">
        <w:t>T</w:t>
      </w:r>
      <w:r w:rsidR="004A5B01" w:rsidRPr="009F31BB">
        <w:t xml:space="preserve">he discussion is divided into two parts. In </w:t>
      </w:r>
      <w:r w:rsidR="004A5B01" w:rsidRPr="009E53B4">
        <w:t xml:space="preserve">part </w:t>
      </w:r>
      <w:r w:rsidR="009F31BB">
        <w:t xml:space="preserve">one, </w:t>
      </w:r>
      <w:r w:rsidR="004A5B01" w:rsidRPr="009F31BB">
        <w:t xml:space="preserve">we analyse the </w:t>
      </w:r>
      <w:r w:rsidR="009F31BB">
        <w:t xml:space="preserve">mentioned expression </w:t>
      </w:r>
      <w:r w:rsidR="004A5B01" w:rsidRPr="009F31BB">
        <w:t xml:space="preserve">with </w:t>
      </w:r>
      <w:r w:rsidR="009F31BB">
        <w:t xml:space="preserve">the </w:t>
      </w:r>
      <w:r w:rsidR="004A5B01" w:rsidRPr="009F31BB">
        <w:t xml:space="preserve">historical-conceptual method, which includes </w:t>
      </w:r>
      <w:r w:rsidR="004B70F4" w:rsidRPr="009F31BB">
        <w:t xml:space="preserve">a brief presentation of </w:t>
      </w:r>
      <w:r w:rsidR="00203B1D" w:rsidRPr="009F31BB">
        <w:t>the</w:t>
      </w:r>
      <w:r w:rsidR="004A5B01" w:rsidRPr="009F31BB">
        <w:t xml:space="preserve"> </w:t>
      </w:r>
      <w:r w:rsidR="00203B1D" w:rsidRPr="009F31BB">
        <w:lastRenderedPageBreak/>
        <w:t>journalist’s action</w:t>
      </w:r>
      <w:r w:rsidR="009F31BB">
        <w:t>s</w:t>
      </w:r>
      <w:r w:rsidR="00203B1D" w:rsidRPr="009F31BB">
        <w:t xml:space="preserve"> </w:t>
      </w:r>
      <w:r w:rsidR="004B70F4" w:rsidRPr="009F31BB">
        <w:t xml:space="preserve">in engaged and </w:t>
      </w:r>
      <w:r w:rsidR="004A5B01" w:rsidRPr="009F31BB">
        <w:t xml:space="preserve">programmatic texts written during socialist Yugoslavia, </w:t>
      </w:r>
      <w:r w:rsidR="009F31BB">
        <w:t>for the</w:t>
      </w:r>
      <w:r w:rsidR="004A5B01" w:rsidRPr="009F31BB">
        <w:t xml:space="preserve"> purpose </w:t>
      </w:r>
      <w:r w:rsidR="009F31BB">
        <w:t>of</w:t>
      </w:r>
      <w:r w:rsidR="004A5B01" w:rsidRPr="009F31BB">
        <w:t xml:space="preserve"> develop</w:t>
      </w:r>
      <w:r w:rsidR="009F31BB">
        <w:t>ing</w:t>
      </w:r>
      <w:r w:rsidR="004A5B01" w:rsidRPr="009F31BB">
        <w:t xml:space="preserve"> the socialist </w:t>
      </w:r>
      <w:r w:rsidR="00203B1D" w:rsidRPr="009F31BB">
        <w:t>and self-manage</w:t>
      </w:r>
      <w:r w:rsidR="009F31BB">
        <w:t>d</w:t>
      </w:r>
      <w:r w:rsidR="00203B1D" w:rsidRPr="009F31BB">
        <w:t xml:space="preserve"> </w:t>
      </w:r>
      <w:r w:rsidR="004A5B01" w:rsidRPr="009F31BB">
        <w:t xml:space="preserve">community. The second part is dedicated to reconstructing the use and understanding of the </w:t>
      </w:r>
      <w:r w:rsidR="00F13FD9">
        <w:t>formulation</w:t>
      </w:r>
      <w:r w:rsidR="004A5B01" w:rsidRPr="009F31BB">
        <w:t xml:space="preserve"> </w:t>
      </w:r>
      <w:r w:rsidR="00F13FD9">
        <w:t>“</w:t>
      </w:r>
      <w:r w:rsidR="004A5B01" w:rsidRPr="009F31BB">
        <w:t>the journalist as a socio-political worker</w:t>
      </w:r>
      <w:r w:rsidR="00F13FD9">
        <w:t>”</w:t>
      </w:r>
      <w:r w:rsidR="004A5B01" w:rsidRPr="009F31BB">
        <w:t xml:space="preserve"> by interviewing former journalists who </w:t>
      </w:r>
      <w:r w:rsidR="00E45A93">
        <w:t>were</w:t>
      </w:r>
      <w:r w:rsidR="004A5B01" w:rsidRPr="009F31BB">
        <w:t xml:space="preserve"> professionally active </w:t>
      </w:r>
      <w:r w:rsidR="00F13FD9">
        <w:t>in</w:t>
      </w:r>
      <w:r w:rsidR="004A5B01" w:rsidRPr="009F31BB">
        <w:t xml:space="preserve"> socialist Yugoslavia. Most of them </w:t>
      </w:r>
      <w:r w:rsidR="00E45A93">
        <w:t>were</w:t>
      </w:r>
      <w:r w:rsidR="00203B1D" w:rsidRPr="00F13FD9">
        <w:t xml:space="preserve"> </w:t>
      </w:r>
      <w:r w:rsidR="004A5B01" w:rsidRPr="00F13FD9">
        <w:t xml:space="preserve">active in the time of </w:t>
      </w:r>
      <w:r w:rsidR="00F13FD9">
        <w:t xml:space="preserve">the </w:t>
      </w:r>
      <w:r w:rsidR="004A5B01" w:rsidRPr="00F13FD9">
        <w:t xml:space="preserve">Socialist </w:t>
      </w:r>
      <w:r w:rsidR="00F13FD9">
        <w:t>F</w:t>
      </w:r>
      <w:r w:rsidR="004A5B01" w:rsidRPr="00F13FD9">
        <w:t xml:space="preserve">ederal </w:t>
      </w:r>
      <w:r w:rsidR="00F13FD9">
        <w:t>R</w:t>
      </w:r>
      <w:r w:rsidR="004A5B01" w:rsidRPr="00F13FD9">
        <w:t>epublic of Yugoslavia (SFRY)</w:t>
      </w:r>
      <w:r w:rsidR="00F13FD9">
        <w:t>,</w:t>
      </w:r>
      <w:r w:rsidR="004A5B01" w:rsidRPr="00F13FD9">
        <w:t xml:space="preserve"> mainly in the former socialist republic of Slovenia. </w:t>
      </w:r>
    </w:p>
    <w:p w14:paraId="67DCF719" w14:textId="767D9206" w:rsidR="004A2B36" w:rsidRPr="004B2BCA" w:rsidRDefault="004A2B36" w:rsidP="001733FC">
      <w:pPr>
        <w:spacing w:after="0"/>
        <w:ind w:firstLine="709"/>
        <w:rPr>
          <w:rFonts w:cs="Times New Roman"/>
          <w:szCs w:val="24"/>
        </w:rPr>
      </w:pPr>
    </w:p>
    <w:p w14:paraId="5866BB81" w14:textId="40353771" w:rsidR="0077461E" w:rsidRPr="00F13FD9" w:rsidRDefault="0077461E" w:rsidP="001733FC">
      <w:pPr>
        <w:spacing w:after="0"/>
        <w:jc w:val="center"/>
        <w:rPr>
          <w:rFonts w:cs="Times New Roman"/>
          <w:b/>
          <w:bCs/>
          <w:szCs w:val="24"/>
        </w:rPr>
      </w:pPr>
      <w:r w:rsidRPr="005244E9">
        <w:rPr>
          <w:rFonts w:cs="Times New Roman"/>
          <w:b/>
          <w:bCs/>
          <w:szCs w:val="24"/>
        </w:rPr>
        <w:t>Interpret</w:t>
      </w:r>
      <w:r w:rsidR="00F13FD9">
        <w:rPr>
          <w:rFonts w:cs="Times New Roman"/>
          <w:b/>
          <w:bCs/>
          <w:szCs w:val="24"/>
        </w:rPr>
        <w:t>ing</w:t>
      </w:r>
      <w:r w:rsidRPr="00F13FD9">
        <w:rPr>
          <w:rFonts w:cs="Times New Roman"/>
          <w:b/>
          <w:bCs/>
          <w:szCs w:val="24"/>
        </w:rPr>
        <w:t xml:space="preserve"> the Language Game Through </w:t>
      </w:r>
      <w:r w:rsidR="00B87FF8" w:rsidRPr="00F13FD9">
        <w:rPr>
          <w:rFonts w:cs="Times New Roman"/>
          <w:b/>
          <w:bCs/>
          <w:szCs w:val="24"/>
        </w:rPr>
        <w:t xml:space="preserve">the </w:t>
      </w:r>
      <w:r w:rsidR="00650F6E" w:rsidRPr="00F13FD9">
        <w:rPr>
          <w:rFonts w:cs="Times New Roman"/>
          <w:b/>
          <w:bCs/>
          <w:szCs w:val="24"/>
        </w:rPr>
        <w:t xml:space="preserve">Heritage of </w:t>
      </w:r>
      <w:r w:rsidR="00F13FD9">
        <w:rPr>
          <w:rFonts w:cs="Times New Roman"/>
          <w:b/>
          <w:bCs/>
          <w:szCs w:val="24"/>
        </w:rPr>
        <w:t xml:space="preserve">the </w:t>
      </w:r>
      <w:r w:rsidR="00B87FF8" w:rsidRPr="00F13FD9">
        <w:rPr>
          <w:rFonts w:cs="Times New Roman"/>
          <w:b/>
          <w:bCs/>
          <w:szCs w:val="24"/>
        </w:rPr>
        <w:t>Phras</w:t>
      </w:r>
      <w:r w:rsidR="00F13FD9">
        <w:rPr>
          <w:rFonts w:cs="Times New Roman"/>
          <w:b/>
          <w:bCs/>
          <w:szCs w:val="24"/>
        </w:rPr>
        <w:t>e</w:t>
      </w:r>
      <w:r w:rsidR="00B87FF8" w:rsidRPr="00F13FD9">
        <w:rPr>
          <w:rFonts w:cs="Times New Roman"/>
          <w:b/>
          <w:bCs/>
          <w:szCs w:val="24"/>
        </w:rPr>
        <w:t xml:space="preserve"> </w:t>
      </w:r>
      <w:r w:rsidR="00F13FD9">
        <w:rPr>
          <w:rFonts w:cs="Times New Roman"/>
          <w:b/>
          <w:bCs/>
          <w:szCs w:val="24"/>
        </w:rPr>
        <w:t>“</w:t>
      </w:r>
      <w:r w:rsidR="00B87FF8" w:rsidRPr="00F13FD9">
        <w:rPr>
          <w:rFonts w:cs="Times New Roman"/>
          <w:b/>
          <w:bCs/>
          <w:szCs w:val="24"/>
        </w:rPr>
        <w:t>a Journalist as a Politician</w:t>
      </w:r>
      <w:r w:rsidR="00F13FD9">
        <w:rPr>
          <w:rFonts w:cs="Times New Roman"/>
          <w:b/>
          <w:bCs/>
          <w:szCs w:val="24"/>
        </w:rPr>
        <w:t>”</w:t>
      </w:r>
    </w:p>
    <w:p w14:paraId="17604D3F" w14:textId="237E51E5" w:rsidR="00C60611" w:rsidRPr="009F31BB" w:rsidRDefault="00C60611" w:rsidP="001733FC">
      <w:pPr>
        <w:spacing w:after="0"/>
        <w:ind w:firstLine="709"/>
      </w:pPr>
      <w:r w:rsidRPr="00F13FD9">
        <w:t xml:space="preserve">The expression </w:t>
      </w:r>
      <w:r w:rsidR="00F13FD9">
        <w:t>“</w:t>
      </w:r>
      <w:r w:rsidRPr="00F13FD9">
        <w:t xml:space="preserve">the journalist </w:t>
      </w:r>
      <w:r w:rsidRPr="00F13FD9">
        <w:rPr>
          <w:i/>
          <w:iCs/>
        </w:rPr>
        <w:t>as</w:t>
      </w:r>
      <w:r w:rsidRPr="00F13FD9">
        <w:t xml:space="preserve"> a socio-political worker</w:t>
      </w:r>
      <w:r w:rsidR="00F13FD9">
        <w:t>”</w:t>
      </w:r>
      <w:r w:rsidRPr="00F13FD9">
        <w:t xml:space="preserve"> after </w:t>
      </w:r>
      <w:r w:rsidR="00F13FD9">
        <w:t xml:space="preserve">the </w:t>
      </w:r>
      <w:r w:rsidRPr="00F13FD9">
        <w:t xml:space="preserve">comparative </w:t>
      </w:r>
      <w:r w:rsidRPr="00F13FD9">
        <w:rPr>
          <w:i/>
          <w:iCs/>
        </w:rPr>
        <w:t>as</w:t>
      </w:r>
      <w:r w:rsidRPr="00F13FD9">
        <w:t xml:space="preserve"> combines two adjectives – </w:t>
      </w:r>
      <w:r w:rsidRPr="00F13FD9">
        <w:rPr>
          <w:i/>
          <w:iCs/>
        </w:rPr>
        <w:t>social</w:t>
      </w:r>
      <w:r w:rsidRPr="00C361EB">
        <w:t xml:space="preserve"> and </w:t>
      </w:r>
      <w:r w:rsidRPr="00C361EB">
        <w:rPr>
          <w:i/>
          <w:iCs/>
        </w:rPr>
        <w:t>political</w:t>
      </w:r>
      <w:r w:rsidRPr="00C361EB">
        <w:t xml:space="preserve"> – that </w:t>
      </w:r>
      <w:r w:rsidR="00C361EB">
        <w:t>pertain to</w:t>
      </w:r>
      <w:r w:rsidRPr="00C361EB">
        <w:t xml:space="preserve"> the noun – </w:t>
      </w:r>
      <w:r w:rsidRPr="00C361EB">
        <w:rPr>
          <w:i/>
          <w:iCs/>
        </w:rPr>
        <w:t>worker</w:t>
      </w:r>
      <w:r w:rsidR="00736645">
        <w:rPr>
          <w:i/>
          <w:iCs/>
        </w:rPr>
        <w:t>.</w:t>
      </w:r>
      <w:r w:rsidR="00584034" w:rsidRPr="009E53B4">
        <w:rPr>
          <w:rStyle w:val="Sprotnaopomba-sklic"/>
        </w:rPr>
        <w:footnoteReference w:id="11"/>
      </w:r>
      <w:r w:rsidRPr="009E53B4">
        <w:t xml:space="preserve"> This means the worker is somehow socially and politically engaged/active and therefore the journalist </w:t>
      </w:r>
      <w:r w:rsidR="00C361EB">
        <w:t>i</w:t>
      </w:r>
      <w:r w:rsidRPr="009E53B4">
        <w:t>s a socio-political worker.</w:t>
      </w:r>
      <w:r w:rsidR="00295D44" w:rsidRPr="009E53B4">
        <w:t xml:space="preserve"> </w:t>
      </w:r>
      <w:r w:rsidR="00295D44" w:rsidRPr="00010402">
        <w:t xml:space="preserve">The journalist's professional identity is thus marked by the </w:t>
      </w:r>
      <w:r w:rsidR="00295D44" w:rsidRPr="007035A5">
        <w:t>socio-political</w:t>
      </w:r>
      <w:r w:rsidR="00295D44" w:rsidRPr="0085069C">
        <w:t xml:space="preserve"> imperatives of the Yugoslav socialist </w:t>
      </w:r>
      <w:r w:rsidR="00C361EB" w:rsidRPr="00A97231">
        <w:t>syste</w:t>
      </w:r>
      <w:r w:rsidR="00C361EB" w:rsidRPr="00361561">
        <w:t>m</w:t>
      </w:r>
      <w:r w:rsidR="00C361EB" w:rsidRPr="0085069C">
        <w:t xml:space="preserve"> </w:t>
      </w:r>
      <w:r w:rsidR="00C361EB">
        <w:t>based on</w:t>
      </w:r>
      <w:r w:rsidR="00295D44" w:rsidRPr="0085069C">
        <w:t xml:space="preserve"> self-</w:t>
      </w:r>
      <w:r w:rsidR="00A53FDD" w:rsidRPr="00A824A8">
        <w:t>management</w:t>
      </w:r>
      <w:r w:rsidR="00295D44" w:rsidRPr="00361561">
        <w:t>.</w:t>
      </w:r>
    </w:p>
    <w:p w14:paraId="0C40A07A" w14:textId="77777777" w:rsidR="000136DF" w:rsidRDefault="00C60611" w:rsidP="001733FC">
      <w:pPr>
        <w:spacing w:after="0"/>
        <w:ind w:firstLine="709"/>
        <w:rPr>
          <w:rFonts w:cs="Times New Roman"/>
          <w:szCs w:val="24"/>
        </w:rPr>
      </w:pPr>
      <w:r w:rsidRPr="00C361EB">
        <w:t xml:space="preserve">The </w:t>
      </w:r>
      <w:r w:rsidR="00C361EB">
        <w:t>wording</w:t>
      </w:r>
      <w:r w:rsidRPr="00C361EB">
        <w:t xml:space="preserve"> is treated as a language game, a concept that reconciles the use of language with forms of human action</w:t>
      </w:r>
      <w:r w:rsidR="00A53FDD" w:rsidRPr="00C361EB">
        <w:t>s</w:t>
      </w:r>
      <w:r w:rsidR="00C361EB">
        <w:t>;</w:t>
      </w:r>
      <w:r w:rsidRPr="00C361EB">
        <w:t xml:space="preserve"> in our case</w:t>
      </w:r>
      <w:r w:rsidR="00C361EB">
        <w:t>,</w:t>
      </w:r>
      <w:r w:rsidRPr="00C361EB">
        <w:t xml:space="preserve"> the use of the term </w:t>
      </w:r>
      <w:r w:rsidR="00C361EB">
        <w:t>“</w:t>
      </w:r>
      <w:r w:rsidRPr="00C361EB">
        <w:t>the journalist as a socio-political worker</w:t>
      </w:r>
      <w:r w:rsidR="00C361EB">
        <w:t>”</w:t>
      </w:r>
      <w:r w:rsidRPr="00C361EB">
        <w:t xml:space="preserve"> with the journalist’s act</w:t>
      </w:r>
      <w:r w:rsidR="00C52C1C">
        <w:t>ions</w:t>
      </w:r>
      <w:r w:rsidRPr="00C361EB">
        <w:t xml:space="preserve"> in the common socialist and self-manage</w:t>
      </w:r>
      <w:r w:rsidR="00C52C1C">
        <w:t>d</w:t>
      </w:r>
      <w:r w:rsidRPr="00C361EB">
        <w:t xml:space="preserve"> world. </w:t>
      </w:r>
      <w:r w:rsidR="00C52C1C">
        <w:t>F</w:t>
      </w:r>
      <w:r w:rsidRPr="00C361EB">
        <w:t xml:space="preserve">or Ludwig Wittgenstein, </w:t>
      </w:r>
      <w:r w:rsidR="00C52C1C">
        <w:t>t</w:t>
      </w:r>
      <w:r w:rsidR="00C52C1C" w:rsidRPr="00C361EB">
        <w:t xml:space="preserve">he concept </w:t>
      </w:r>
      <w:r w:rsidRPr="00C361EB">
        <w:t>“</w:t>
      </w:r>
      <w:r w:rsidRPr="00C52C1C">
        <w:rPr>
          <w:rFonts w:cs="Times New Roman"/>
          <w:szCs w:val="24"/>
        </w:rPr>
        <w:t xml:space="preserve">is meant to bring into prominence the fact that the </w:t>
      </w:r>
      <w:r w:rsidRPr="00C52C1C">
        <w:rPr>
          <w:rFonts w:cs="Times New Roman"/>
          <w:i/>
          <w:iCs/>
          <w:szCs w:val="24"/>
        </w:rPr>
        <w:t xml:space="preserve">speaking </w:t>
      </w:r>
      <w:r w:rsidRPr="00C52C1C">
        <w:rPr>
          <w:rFonts w:cs="Times New Roman"/>
          <w:szCs w:val="24"/>
        </w:rPr>
        <w:t>of language is part of an activity, or of a form of life”</w:t>
      </w:r>
      <w:r w:rsidR="00736645">
        <w:rPr>
          <w:rFonts w:cs="Times New Roman"/>
          <w:szCs w:val="24"/>
        </w:rPr>
        <w:t>.</w:t>
      </w:r>
      <w:r w:rsidRPr="009E53B4">
        <w:rPr>
          <w:rFonts w:cs="Times New Roman"/>
          <w:szCs w:val="24"/>
          <w:vertAlign w:val="superscript"/>
        </w:rPr>
        <w:footnoteReference w:id="12"/>
      </w:r>
      <w:r w:rsidRPr="009E53B4">
        <w:rPr>
          <w:rFonts w:cs="Times New Roman"/>
          <w:szCs w:val="24"/>
        </w:rPr>
        <w:t xml:space="preserve"> As such, it can also be part of </w:t>
      </w:r>
      <w:r w:rsidR="00C52C1C">
        <w:rPr>
          <w:rFonts w:cs="Times New Roman"/>
          <w:szCs w:val="24"/>
        </w:rPr>
        <w:t xml:space="preserve">a </w:t>
      </w:r>
      <w:r w:rsidRPr="009E53B4">
        <w:rPr>
          <w:rFonts w:cs="Times New Roman"/>
          <w:szCs w:val="24"/>
        </w:rPr>
        <w:t>specific historical epoch, idea</w:t>
      </w:r>
      <w:r w:rsidR="00C52C1C">
        <w:rPr>
          <w:rFonts w:cs="Times New Roman"/>
          <w:szCs w:val="24"/>
        </w:rPr>
        <w:t xml:space="preserve"> or</w:t>
      </w:r>
      <w:r w:rsidRPr="009E53B4">
        <w:rPr>
          <w:rFonts w:cs="Times New Roman"/>
          <w:szCs w:val="24"/>
        </w:rPr>
        <w:t xml:space="preserve"> use. This discussion attempts to unfold the historical meaning of the </w:t>
      </w:r>
      <w:r w:rsidR="00C52C1C">
        <w:rPr>
          <w:rFonts w:cs="Times New Roman"/>
          <w:szCs w:val="24"/>
        </w:rPr>
        <w:t>wording</w:t>
      </w:r>
      <w:r w:rsidRPr="009E53B4">
        <w:rPr>
          <w:rFonts w:cs="Times New Roman"/>
          <w:szCs w:val="24"/>
        </w:rPr>
        <w:t xml:space="preserve"> rather than </w:t>
      </w:r>
      <w:r w:rsidR="00C52C1C">
        <w:rPr>
          <w:rFonts w:cs="Times New Roman"/>
          <w:szCs w:val="24"/>
        </w:rPr>
        <w:t xml:space="preserve">give </w:t>
      </w:r>
      <w:r w:rsidRPr="009E53B4">
        <w:rPr>
          <w:rFonts w:cs="Times New Roman"/>
          <w:szCs w:val="24"/>
        </w:rPr>
        <w:t xml:space="preserve">it </w:t>
      </w:r>
      <w:r w:rsidR="00C52C1C">
        <w:rPr>
          <w:rFonts w:cs="Times New Roman"/>
          <w:szCs w:val="24"/>
        </w:rPr>
        <w:t>a</w:t>
      </w:r>
      <w:r w:rsidRPr="009E53B4">
        <w:rPr>
          <w:rFonts w:cs="Times New Roman"/>
          <w:szCs w:val="24"/>
        </w:rPr>
        <w:t xml:space="preserve"> single black-and-white/universal definition that reduces the journalist as a socio-political worker to an expressive instrument of </w:t>
      </w:r>
      <w:r w:rsidR="00C52C1C">
        <w:rPr>
          <w:rFonts w:cs="Times New Roman"/>
          <w:szCs w:val="24"/>
        </w:rPr>
        <w:t xml:space="preserve">the </w:t>
      </w:r>
      <w:r w:rsidRPr="009E53B4">
        <w:rPr>
          <w:rFonts w:cs="Times New Roman"/>
          <w:szCs w:val="24"/>
        </w:rPr>
        <w:t>politica</w:t>
      </w:r>
      <w:r w:rsidRPr="00010402">
        <w:rPr>
          <w:rFonts w:cs="Times New Roman"/>
          <w:szCs w:val="24"/>
        </w:rPr>
        <w:t xml:space="preserve">l authorities and </w:t>
      </w:r>
      <w:r w:rsidR="00C52C1C">
        <w:rPr>
          <w:rFonts w:cs="Times New Roman"/>
          <w:szCs w:val="24"/>
        </w:rPr>
        <w:t>their</w:t>
      </w:r>
      <w:r w:rsidRPr="00010402">
        <w:rPr>
          <w:rFonts w:cs="Times New Roman"/>
          <w:szCs w:val="24"/>
        </w:rPr>
        <w:t xml:space="preserve"> ideology. This attempt is based </w:t>
      </w:r>
      <w:r w:rsidR="00C52C1C">
        <w:rPr>
          <w:rFonts w:cs="Times New Roman"/>
          <w:szCs w:val="24"/>
        </w:rPr>
        <w:t>on</w:t>
      </w:r>
      <w:r w:rsidRPr="00010402">
        <w:rPr>
          <w:rFonts w:cs="Times New Roman"/>
          <w:szCs w:val="24"/>
        </w:rPr>
        <w:t xml:space="preserve"> the understanding that human affairs, and with them the use of language in a chosen form of action, are contingent</w:t>
      </w:r>
      <w:r w:rsidR="00021760">
        <w:rPr>
          <w:rFonts w:cs="Times New Roman"/>
          <w:szCs w:val="24"/>
        </w:rPr>
        <w:t xml:space="preserve"> on</w:t>
      </w:r>
      <w:r w:rsidR="00A53FDD" w:rsidRPr="009E53B4">
        <w:rPr>
          <w:rFonts w:cs="Times New Roman"/>
          <w:szCs w:val="24"/>
        </w:rPr>
        <w:t xml:space="preserve"> and subject to spontan</w:t>
      </w:r>
      <w:r w:rsidR="00A0569B" w:rsidRPr="009E53B4">
        <w:rPr>
          <w:rFonts w:cs="Times New Roman"/>
          <w:szCs w:val="24"/>
        </w:rPr>
        <w:t>eity</w:t>
      </w:r>
      <w:r w:rsidR="00736645">
        <w:rPr>
          <w:rFonts w:cs="Times New Roman"/>
          <w:szCs w:val="24"/>
        </w:rPr>
        <w:t>,</w:t>
      </w:r>
      <w:r w:rsidR="000305B2" w:rsidRPr="009E53B4">
        <w:rPr>
          <w:rStyle w:val="Sprotnaopomba-sklic"/>
          <w:rFonts w:cs="Times New Roman"/>
          <w:szCs w:val="24"/>
        </w:rPr>
        <w:footnoteReference w:id="13"/>
      </w:r>
      <w:r w:rsidRPr="009E53B4">
        <w:rPr>
          <w:rFonts w:cs="Times New Roman"/>
          <w:szCs w:val="24"/>
        </w:rPr>
        <w:t xml:space="preserve"> as well as impossible to capture in </w:t>
      </w:r>
      <w:r w:rsidR="00021760">
        <w:rPr>
          <w:rFonts w:cs="Times New Roman"/>
          <w:szCs w:val="24"/>
        </w:rPr>
        <w:t xml:space="preserve">a </w:t>
      </w:r>
      <w:r w:rsidRPr="009E53B4">
        <w:rPr>
          <w:rFonts w:cs="Times New Roman"/>
          <w:szCs w:val="24"/>
        </w:rPr>
        <w:t>universal de</w:t>
      </w:r>
      <w:r w:rsidRPr="00010402">
        <w:rPr>
          <w:rFonts w:cs="Times New Roman"/>
          <w:szCs w:val="24"/>
        </w:rPr>
        <w:t>finition.</w:t>
      </w:r>
      <w:r w:rsidR="009363BC">
        <w:rPr>
          <w:rFonts w:cs="Times New Roman"/>
          <w:szCs w:val="24"/>
        </w:rPr>
        <w:t xml:space="preserve"> </w:t>
      </w:r>
    </w:p>
    <w:p w14:paraId="0BE89A26" w14:textId="4BD02C4F" w:rsidR="00A0569B" w:rsidRPr="009F31BB" w:rsidRDefault="00021760" w:rsidP="001733FC">
      <w:pPr>
        <w:spacing w:after="0"/>
        <w:ind w:firstLine="709"/>
        <w:rPr>
          <w:rFonts w:cs="Times New Roman"/>
          <w:szCs w:val="24"/>
        </w:rPr>
      </w:pPr>
      <w:r>
        <w:rPr>
          <w:rFonts w:cs="Times New Roman"/>
          <w:szCs w:val="24"/>
        </w:rPr>
        <w:lastRenderedPageBreak/>
        <w:t>With</w:t>
      </w:r>
      <w:r w:rsidR="00C60611" w:rsidRPr="00A824A8">
        <w:rPr>
          <w:rFonts w:cs="Times New Roman"/>
          <w:szCs w:val="24"/>
        </w:rPr>
        <w:t xml:space="preserve"> the concept </w:t>
      </w:r>
      <w:r>
        <w:rPr>
          <w:rFonts w:cs="Times New Roman"/>
          <w:szCs w:val="24"/>
        </w:rPr>
        <w:t xml:space="preserve">of </w:t>
      </w:r>
      <w:r w:rsidR="00C60611" w:rsidRPr="00A824A8">
        <w:rPr>
          <w:rFonts w:cs="Times New Roman"/>
          <w:szCs w:val="24"/>
        </w:rPr>
        <w:t xml:space="preserve">language </w:t>
      </w:r>
      <w:r w:rsidR="0013189A" w:rsidRPr="00A824A8">
        <w:rPr>
          <w:rFonts w:cs="Times New Roman"/>
          <w:szCs w:val="24"/>
        </w:rPr>
        <w:t>game</w:t>
      </w:r>
      <w:r w:rsidR="00C60611" w:rsidRPr="00A824A8">
        <w:rPr>
          <w:rFonts w:cs="Times New Roman"/>
          <w:szCs w:val="24"/>
        </w:rPr>
        <w:t xml:space="preserve"> we place analysis of the </w:t>
      </w:r>
      <w:r w:rsidR="00750E9F">
        <w:rPr>
          <w:rFonts w:cs="Times New Roman"/>
          <w:szCs w:val="24"/>
        </w:rPr>
        <w:t xml:space="preserve">mentioned </w:t>
      </w:r>
      <w:r>
        <w:rPr>
          <w:rFonts w:cs="Times New Roman"/>
          <w:szCs w:val="24"/>
        </w:rPr>
        <w:t>wording</w:t>
      </w:r>
      <w:r w:rsidR="00C60611" w:rsidRPr="00A824A8">
        <w:rPr>
          <w:rFonts w:cs="Times New Roman"/>
          <w:szCs w:val="24"/>
        </w:rPr>
        <w:t xml:space="preserve"> in the historical-conceptual method. Reinhart </w:t>
      </w:r>
      <w:proofErr w:type="spellStart"/>
      <w:r w:rsidR="00C60611" w:rsidRPr="00A824A8">
        <w:rPr>
          <w:rFonts w:cs="Times New Roman"/>
          <w:szCs w:val="24"/>
        </w:rPr>
        <w:t>Koselleck</w:t>
      </w:r>
      <w:proofErr w:type="spellEnd"/>
      <w:r w:rsidR="00C60611" w:rsidRPr="009E53B4">
        <w:rPr>
          <w:rFonts w:cs="Times New Roman"/>
          <w:szCs w:val="24"/>
          <w:vertAlign w:val="superscript"/>
        </w:rPr>
        <w:footnoteReference w:id="14"/>
      </w:r>
      <w:r w:rsidR="00C60611" w:rsidRPr="009E53B4">
        <w:rPr>
          <w:rFonts w:cs="Times New Roman"/>
          <w:szCs w:val="24"/>
        </w:rPr>
        <w:t xml:space="preserve"> (see also </w:t>
      </w:r>
      <w:r>
        <w:rPr>
          <w:rFonts w:cs="Times New Roman"/>
          <w:szCs w:val="24"/>
        </w:rPr>
        <w:t xml:space="preserve">the </w:t>
      </w:r>
      <w:r w:rsidR="00C60611" w:rsidRPr="009E53B4">
        <w:rPr>
          <w:rFonts w:cs="Times New Roman"/>
          <w:szCs w:val="24"/>
        </w:rPr>
        <w:t>text by Gunter Scholtz</w:t>
      </w:r>
      <w:r w:rsidR="00C60611" w:rsidRPr="009E53B4">
        <w:rPr>
          <w:rFonts w:cs="Times New Roman"/>
          <w:szCs w:val="24"/>
          <w:vertAlign w:val="superscript"/>
        </w:rPr>
        <w:footnoteReference w:id="15"/>
      </w:r>
      <w:r w:rsidR="00C60611" w:rsidRPr="009E53B4">
        <w:rPr>
          <w:rFonts w:cs="Times New Roman"/>
          <w:szCs w:val="24"/>
        </w:rPr>
        <w:t xml:space="preserve">) explains this method as a main and fundamental complement to social history, which analytically </w:t>
      </w:r>
      <w:r w:rsidR="006C2CDE" w:rsidRPr="009E53B4">
        <w:rPr>
          <w:rFonts w:cs="Times New Roman"/>
          <w:szCs w:val="24"/>
        </w:rPr>
        <w:t xml:space="preserve">enters </w:t>
      </w:r>
      <w:r w:rsidR="00C60611" w:rsidRPr="009E53B4">
        <w:rPr>
          <w:rFonts w:cs="Times New Roman"/>
          <w:szCs w:val="24"/>
        </w:rPr>
        <w:t xml:space="preserve">into the study of socio-political structures and formations, and therefore as a conceptual discussion of the pulse, </w:t>
      </w:r>
      <w:r w:rsidR="006C2CDE">
        <w:rPr>
          <w:rFonts w:cs="Times New Roman"/>
          <w:szCs w:val="24"/>
        </w:rPr>
        <w:t xml:space="preserve">the </w:t>
      </w:r>
      <w:r w:rsidR="00C60611" w:rsidRPr="009E53B4">
        <w:rPr>
          <w:rFonts w:cs="Times New Roman"/>
          <w:szCs w:val="24"/>
        </w:rPr>
        <w:t>spirit of historical time</w:t>
      </w:r>
      <w:r w:rsidR="006C2CDE">
        <w:rPr>
          <w:rFonts w:cs="Times New Roman"/>
          <w:szCs w:val="24"/>
        </w:rPr>
        <w:t>,</w:t>
      </w:r>
      <w:r w:rsidR="00C60611" w:rsidRPr="009E53B4">
        <w:rPr>
          <w:rFonts w:cs="Times New Roman"/>
          <w:szCs w:val="24"/>
        </w:rPr>
        <w:t xml:space="preserve"> and its political and ideological purposes. In our case, this means that </w:t>
      </w:r>
      <w:r w:rsidR="006C2CDE">
        <w:rPr>
          <w:rFonts w:cs="Times New Roman"/>
          <w:szCs w:val="24"/>
        </w:rPr>
        <w:t xml:space="preserve">by </w:t>
      </w:r>
      <w:r w:rsidR="00C60611" w:rsidRPr="009E53B4">
        <w:rPr>
          <w:rFonts w:cs="Times New Roman"/>
          <w:szCs w:val="24"/>
        </w:rPr>
        <w:t>interpret</w:t>
      </w:r>
      <w:r w:rsidR="006C2CDE">
        <w:rPr>
          <w:rFonts w:cs="Times New Roman"/>
          <w:szCs w:val="24"/>
        </w:rPr>
        <w:t>ing</w:t>
      </w:r>
      <w:r w:rsidR="00C60611" w:rsidRPr="00010402">
        <w:rPr>
          <w:rFonts w:cs="Times New Roman"/>
          <w:szCs w:val="24"/>
        </w:rPr>
        <w:t xml:space="preserve"> the formulation we observe the structure of the relationship between </w:t>
      </w:r>
      <w:r w:rsidR="006C2CDE">
        <w:rPr>
          <w:rFonts w:cs="Times New Roman"/>
          <w:szCs w:val="24"/>
        </w:rPr>
        <w:t xml:space="preserve">the </w:t>
      </w:r>
      <w:r w:rsidR="00C60611" w:rsidRPr="00010402">
        <w:rPr>
          <w:rFonts w:cs="Times New Roman"/>
          <w:szCs w:val="24"/>
        </w:rPr>
        <w:t>political authorities/politics and the journalist’s labour, action</w:t>
      </w:r>
      <w:r w:rsidR="006C2CDE">
        <w:rPr>
          <w:rFonts w:cs="Times New Roman"/>
          <w:szCs w:val="24"/>
        </w:rPr>
        <w:t>s</w:t>
      </w:r>
      <w:r w:rsidR="00C60611" w:rsidRPr="00010402">
        <w:rPr>
          <w:rFonts w:cs="Times New Roman"/>
          <w:szCs w:val="24"/>
        </w:rPr>
        <w:t xml:space="preserve"> and work in socialist Yugoslavia. </w:t>
      </w:r>
      <w:r w:rsidR="00A0569B" w:rsidRPr="00010402">
        <w:rPr>
          <w:rFonts w:cs="Times New Roman"/>
          <w:szCs w:val="24"/>
        </w:rPr>
        <w:t xml:space="preserve">The historical-conceptual analysis </w:t>
      </w:r>
      <w:r w:rsidR="006C2CDE" w:rsidRPr="00010402">
        <w:rPr>
          <w:rFonts w:cs="Times New Roman"/>
          <w:szCs w:val="24"/>
        </w:rPr>
        <w:t xml:space="preserve">approach </w:t>
      </w:r>
      <w:r w:rsidR="00A0569B" w:rsidRPr="00A824A8">
        <w:rPr>
          <w:rFonts w:cs="Times New Roman"/>
          <w:szCs w:val="24"/>
        </w:rPr>
        <w:t>also</w:t>
      </w:r>
      <w:r w:rsidR="00A0569B" w:rsidRPr="00A97231">
        <w:rPr>
          <w:rFonts w:cs="Times New Roman"/>
          <w:szCs w:val="24"/>
        </w:rPr>
        <w:t xml:space="preserve"> continue</w:t>
      </w:r>
      <w:r w:rsidR="006C2CDE">
        <w:rPr>
          <w:rFonts w:cs="Times New Roman"/>
          <w:szCs w:val="24"/>
        </w:rPr>
        <w:t>s</w:t>
      </w:r>
      <w:r w:rsidR="00A0569B" w:rsidRPr="00A97231">
        <w:rPr>
          <w:rFonts w:cs="Times New Roman"/>
          <w:szCs w:val="24"/>
        </w:rPr>
        <w:t xml:space="preserve"> in the </w:t>
      </w:r>
      <w:r w:rsidR="00A0569B" w:rsidRPr="00361561">
        <w:rPr>
          <w:rFonts w:cs="Times New Roman"/>
          <w:szCs w:val="24"/>
        </w:rPr>
        <w:t>second part of the paper through interviews with former journalists and their historical understanding of th</w:t>
      </w:r>
      <w:r w:rsidR="006C2CDE">
        <w:rPr>
          <w:rFonts w:cs="Times New Roman"/>
          <w:szCs w:val="24"/>
        </w:rPr>
        <w:t>os</w:t>
      </w:r>
      <w:r w:rsidR="00A0569B" w:rsidRPr="00361561">
        <w:rPr>
          <w:rFonts w:cs="Times New Roman"/>
          <w:szCs w:val="24"/>
        </w:rPr>
        <w:t xml:space="preserve">e </w:t>
      </w:r>
      <w:r w:rsidR="006C2CDE">
        <w:rPr>
          <w:rFonts w:cs="Times New Roman"/>
          <w:szCs w:val="24"/>
        </w:rPr>
        <w:t>words</w:t>
      </w:r>
      <w:r w:rsidR="00A0569B" w:rsidRPr="00361561">
        <w:rPr>
          <w:rFonts w:cs="Times New Roman"/>
          <w:szCs w:val="24"/>
        </w:rPr>
        <w:t>.</w:t>
      </w:r>
    </w:p>
    <w:p w14:paraId="24BE1AD7" w14:textId="77777777" w:rsidR="00A0569B" w:rsidRPr="00B9316D" w:rsidRDefault="00A0569B" w:rsidP="001733FC">
      <w:pPr>
        <w:spacing w:after="0"/>
        <w:ind w:firstLine="709"/>
        <w:rPr>
          <w:rFonts w:cs="Times New Roman"/>
          <w:szCs w:val="24"/>
        </w:rPr>
      </w:pPr>
    </w:p>
    <w:p w14:paraId="1241FF80" w14:textId="0F87CD85" w:rsidR="00CD6BF5" w:rsidRPr="00D6440D" w:rsidRDefault="00B9316D" w:rsidP="001733FC">
      <w:pPr>
        <w:spacing w:after="0"/>
        <w:ind w:firstLine="709"/>
      </w:pPr>
      <w:r>
        <w:t>The p</w:t>
      </w:r>
      <w:r w:rsidR="00CD6BF5" w:rsidRPr="00B9316D">
        <w:t xml:space="preserve">olitician and </w:t>
      </w:r>
      <w:r w:rsidR="006C2CDE">
        <w:t xml:space="preserve">former </w:t>
      </w:r>
      <w:r w:rsidR="00CD6BF5" w:rsidRPr="006C2CDE">
        <w:t xml:space="preserve">editor of </w:t>
      </w:r>
      <w:proofErr w:type="spellStart"/>
      <w:r w:rsidR="00CD6BF5" w:rsidRPr="006C2CDE">
        <w:rPr>
          <w:i/>
          <w:iCs/>
        </w:rPr>
        <w:t>Ljudska</w:t>
      </w:r>
      <w:proofErr w:type="spellEnd"/>
      <w:r w:rsidR="00CD6BF5" w:rsidRPr="006C2CDE">
        <w:rPr>
          <w:i/>
          <w:iCs/>
        </w:rPr>
        <w:t xml:space="preserve"> </w:t>
      </w:r>
      <w:proofErr w:type="spellStart"/>
      <w:r w:rsidR="00CD6BF5" w:rsidRPr="006C2CDE">
        <w:rPr>
          <w:i/>
          <w:iCs/>
        </w:rPr>
        <w:t>pravica</w:t>
      </w:r>
      <w:proofErr w:type="spellEnd"/>
      <w:r w:rsidR="00CD6BF5" w:rsidRPr="006C2CDE">
        <w:rPr>
          <w:i/>
          <w:iCs/>
        </w:rPr>
        <w:t xml:space="preserve"> </w:t>
      </w:r>
      <w:r w:rsidR="00CD6BF5" w:rsidRPr="006C2CDE">
        <w:t>[</w:t>
      </w:r>
      <w:r w:rsidR="00CD6BF5" w:rsidRPr="006C2CDE">
        <w:rPr>
          <w:i/>
          <w:iCs/>
        </w:rPr>
        <w:t>The People’s Right</w:t>
      </w:r>
      <w:r w:rsidR="00CD6BF5" w:rsidRPr="006C2CDE">
        <w:t xml:space="preserve">] Vida </w:t>
      </w:r>
      <w:proofErr w:type="spellStart"/>
      <w:r w:rsidR="00CD6BF5" w:rsidRPr="006C2CDE">
        <w:t>Tomšič</w:t>
      </w:r>
      <w:proofErr w:type="spellEnd"/>
      <w:r w:rsidR="00CD6BF5" w:rsidRPr="006C2CDE">
        <w:t xml:space="preserve">, at the first press conference </w:t>
      </w:r>
      <w:r>
        <w:t xml:space="preserve">held </w:t>
      </w:r>
      <w:r w:rsidR="00CD6BF5" w:rsidRPr="006C2CDE">
        <w:t>in the liberated territory in 1944, outlined the role and identity of the journalist in the future Yugoslav socio-political system in this manner</w:t>
      </w:r>
      <w:r w:rsidR="00CD6BF5" w:rsidRPr="009E53B4">
        <w:rPr>
          <w:vertAlign w:val="superscript"/>
        </w:rPr>
        <w:footnoteReference w:id="16"/>
      </w:r>
      <w:r w:rsidR="00CD6BF5" w:rsidRPr="009E53B4">
        <w:t>: “We are journalists because we are politicians, or we are politicians because we are journalists”</w:t>
      </w:r>
      <w:r>
        <w:t>.</w:t>
      </w:r>
      <w:r w:rsidR="00CD6BF5" w:rsidRPr="009E53B4">
        <w:t xml:space="preserve"> This declaration was aimed at the struggle </w:t>
      </w:r>
      <w:r>
        <w:t xml:space="preserve">to </w:t>
      </w:r>
      <w:r w:rsidR="00CD6BF5" w:rsidRPr="009E53B4">
        <w:t xml:space="preserve">construct a new order, which marked the Yugoslav post-war period, but it </w:t>
      </w:r>
      <w:r>
        <w:t>also regarded</w:t>
      </w:r>
      <w:r w:rsidR="00CD6BF5" w:rsidRPr="009E53B4">
        <w:t xml:space="preserve"> the journalist’s identity and action</w:t>
      </w:r>
      <w:r>
        <w:t>s</w:t>
      </w:r>
      <w:r w:rsidR="00CD6BF5" w:rsidRPr="009E53B4">
        <w:t xml:space="preserve"> </w:t>
      </w:r>
      <w:r w:rsidR="00B90CFD" w:rsidRPr="00010402">
        <w:t xml:space="preserve">as </w:t>
      </w:r>
      <w:r w:rsidR="00CD6BF5" w:rsidRPr="00CF2B40">
        <w:t>an active engagement in the realisation of this new order. Together as a political</w:t>
      </w:r>
      <w:r w:rsidR="00D6440D">
        <w:t xml:space="preserve"> and</w:t>
      </w:r>
      <w:r w:rsidR="00CD6BF5" w:rsidRPr="00CF2B40">
        <w:t xml:space="preserve"> socialist community</w:t>
      </w:r>
      <w:r w:rsidR="00D6440D">
        <w:t>,</w:t>
      </w:r>
      <w:r w:rsidR="00CD6BF5" w:rsidRPr="00CF2B40">
        <w:t xml:space="preserve"> they </w:t>
      </w:r>
      <w:r w:rsidR="00D6440D">
        <w:t>were to</w:t>
      </w:r>
      <w:r w:rsidR="00CD6BF5" w:rsidRPr="00CF2B40">
        <w:t xml:space="preserve"> chang</w:t>
      </w:r>
      <w:r w:rsidR="00D6440D">
        <w:t>e</w:t>
      </w:r>
      <w:r w:rsidR="00CD6BF5" w:rsidRPr="00CF2B40">
        <w:t xml:space="preserve"> the </w:t>
      </w:r>
      <w:r w:rsidR="00B90CFD" w:rsidRPr="00A824A8">
        <w:t xml:space="preserve">common </w:t>
      </w:r>
      <w:r w:rsidR="00CD6BF5" w:rsidRPr="00A97231">
        <w:t xml:space="preserve">reality. The previous interpretation of </w:t>
      </w:r>
      <w:r w:rsidR="00D6440D">
        <w:t>“</w:t>
      </w:r>
      <w:r w:rsidR="00CD6BF5" w:rsidRPr="009F31BB">
        <w:t>the journalist as a socio-political</w:t>
      </w:r>
      <w:r w:rsidR="00CD6BF5" w:rsidRPr="00021760">
        <w:t xml:space="preserve"> worker</w:t>
      </w:r>
      <w:r w:rsidR="00D6440D">
        <w:t>”</w:t>
      </w:r>
      <w:r w:rsidR="00CD6BF5" w:rsidRPr="006C2CDE">
        <w:t xml:space="preserve"> (e.g., in the Yugoslav Journalists’ Code</w:t>
      </w:r>
      <w:r w:rsidR="00D6440D">
        <w:t>s of</w:t>
      </w:r>
      <w:r w:rsidR="00B5725D" w:rsidRPr="006C2CDE">
        <w:t xml:space="preserve"> 1965, 1973</w:t>
      </w:r>
      <w:r w:rsidR="00D6440D">
        <w:t xml:space="preserve"> and</w:t>
      </w:r>
      <w:r w:rsidR="00B5725D" w:rsidRPr="006C2CDE">
        <w:t xml:space="preserve"> 1982</w:t>
      </w:r>
      <w:r w:rsidR="00CD6BF5" w:rsidRPr="006C2CDE">
        <w:t xml:space="preserve">) also </w:t>
      </w:r>
      <w:r w:rsidR="00D6440D">
        <w:t>sees</w:t>
      </w:r>
      <w:r w:rsidR="00CD6BF5" w:rsidRPr="006C2CDE">
        <w:t xml:space="preserve"> the journalist </w:t>
      </w:r>
      <w:r w:rsidR="00D6440D">
        <w:t>making</w:t>
      </w:r>
      <w:r w:rsidR="00CD6BF5" w:rsidRPr="006C2CDE">
        <w:t xml:space="preserve"> </w:t>
      </w:r>
      <w:r w:rsidR="00B5725D" w:rsidRPr="006C2CDE">
        <w:t xml:space="preserve">an active and engaged </w:t>
      </w:r>
      <w:r w:rsidR="00CD6BF5" w:rsidRPr="00B9316D">
        <w:t>contribution to the development of self-managed socialism</w:t>
      </w:r>
      <w:r w:rsidR="00B5725D" w:rsidRPr="00B9316D">
        <w:t xml:space="preserve"> and self-management (level of social and economic relations)</w:t>
      </w:r>
      <w:r w:rsidR="00CD6BF5" w:rsidRPr="00B9316D">
        <w:t xml:space="preserve">, which </w:t>
      </w:r>
      <w:r w:rsidR="00E010F6" w:rsidRPr="00B9316D">
        <w:t xml:space="preserve">more obviously </w:t>
      </w:r>
      <w:r w:rsidR="00CD6BF5" w:rsidRPr="00B9316D">
        <w:t xml:space="preserve">began to be introduced into the Yugoslav space after 1950. </w:t>
      </w:r>
    </w:p>
    <w:p w14:paraId="29B53F3E" w14:textId="36774D62" w:rsidR="00B5725D" w:rsidRPr="00A97231" w:rsidRDefault="00CD6BF5" w:rsidP="001733FC">
      <w:pPr>
        <w:spacing w:after="0"/>
        <w:ind w:firstLine="709"/>
      </w:pPr>
      <w:r w:rsidRPr="00E010F6">
        <w:t xml:space="preserve">Engaged contribution through the identity of journalists as politicians and, later, journalists as socio-political workers </w:t>
      </w:r>
      <w:r w:rsidR="00E010F6">
        <w:t>may</w:t>
      </w:r>
      <w:r w:rsidRPr="00E010F6">
        <w:t xml:space="preserve"> be explained </w:t>
      </w:r>
      <w:r w:rsidR="00E010F6">
        <w:t xml:space="preserve">in </w:t>
      </w:r>
      <w:r w:rsidRPr="00E010F6">
        <w:t xml:space="preserve">that journalists, </w:t>
      </w:r>
      <w:r w:rsidR="00E010F6">
        <w:t>with</w:t>
      </w:r>
      <w:r w:rsidRPr="00E010F6">
        <w:t xml:space="preserve"> their products and active recognition of socio-political relevance, actively enter the political community, which is a common space of the people. After revolutions, </w:t>
      </w:r>
      <w:r w:rsidR="00E010F6">
        <w:t>including</w:t>
      </w:r>
      <w:r w:rsidRPr="00E010F6">
        <w:t xml:space="preserve"> after </w:t>
      </w:r>
      <w:r w:rsidR="00E010F6">
        <w:t xml:space="preserve">the </w:t>
      </w:r>
      <w:r w:rsidRPr="00E010F6">
        <w:t xml:space="preserve">Yugoslav </w:t>
      </w:r>
      <w:r w:rsidRPr="00E010F6">
        <w:lastRenderedPageBreak/>
        <w:t>revolution</w:t>
      </w:r>
      <w:r w:rsidR="00736645">
        <w:t>,</w:t>
      </w:r>
      <w:r w:rsidRPr="009E53B4">
        <w:rPr>
          <w:vertAlign w:val="superscript"/>
        </w:rPr>
        <w:footnoteReference w:id="17"/>
      </w:r>
      <w:r w:rsidR="00B5725D" w:rsidRPr="009E53B4">
        <w:t xml:space="preserve"> </w:t>
      </w:r>
      <w:r w:rsidRPr="00010402">
        <w:t xml:space="preserve">a need </w:t>
      </w:r>
      <w:r w:rsidR="00D61B4D">
        <w:t xml:space="preserve">had </w:t>
      </w:r>
      <w:r w:rsidR="005156C7">
        <w:t>arise</w:t>
      </w:r>
      <w:r w:rsidR="00D61B4D">
        <w:t>n</w:t>
      </w:r>
      <w:r w:rsidR="005156C7">
        <w:t xml:space="preserve"> </w:t>
      </w:r>
      <w:r w:rsidRPr="00010402">
        <w:t>to constitute a new socio-political order</w:t>
      </w:r>
      <w:r w:rsidRPr="009E53B4">
        <w:rPr>
          <w:vertAlign w:val="superscript"/>
        </w:rPr>
        <w:footnoteReference w:id="18"/>
      </w:r>
      <w:r w:rsidRPr="009E53B4">
        <w:t>, which require</w:t>
      </w:r>
      <w:r w:rsidR="00D61B4D">
        <w:t>d</w:t>
      </w:r>
      <w:r w:rsidRPr="009E53B4">
        <w:t xml:space="preserve"> the participation of all people</w:t>
      </w:r>
      <w:r w:rsidR="00E010F6">
        <w:t xml:space="preserve"> –</w:t>
      </w:r>
      <w:r w:rsidRPr="009E53B4">
        <w:t xml:space="preserve"> in the case of socialist Yugoslavia</w:t>
      </w:r>
      <w:r w:rsidR="00E010F6">
        <w:t xml:space="preserve"> –</w:t>
      </w:r>
      <w:r w:rsidRPr="009E53B4">
        <w:t xml:space="preserve"> all work</w:t>
      </w:r>
      <w:r w:rsidR="00B5725D" w:rsidRPr="009E53B4">
        <w:t xml:space="preserve">ing people </w:t>
      </w:r>
      <w:r w:rsidR="00B5725D" w:rsidRPr="00010402">
        <w:t>wh</w:t>
      </w:r>
      <w:r w:rsidR="005156C7">
        <w:t>o</w:t>
      </w:r>
      <w:r w:rsidR="00B5725D" w:rsidRPr="00010402">
        <w:t xml:space="preserve"> </w:t>
      </w:r>
      <w:r w:rsidR="005156C7">
        <w:t>were</w:t>
      </w:r>
      <w:r w:rsidR="00B5725D" w:rsidRPr="00010402">
        <w:t xml:space="preserve"> the central identity of the system at that time</w:t>
      </w:r>
      <w:r w:rsidR="00B5725D" w:rsidRPr="00A824A8">
        <w:t xml:space="preserve">. </w:t>
      </w:r>
    </w:p>
    <w:p w14:paraId="21CA26CC" w14:textId="19E07E3F" w:rsidR="00B5725D" w:rsidRPr="00021760" w:rsidRDefault="005156C7" w:rsidP="001733FC">
      <w:pPr>
        <w:spacing w:after="0"/>
        <w:ind w:firstLine="709"/>
        <w:rPr>
          <w:rFonts w:cs="Times New Roman"/>
          <w:szCs w:val="24"/>
        </w:rPr>
      </w:pPr>
      <w:r>
        <w:t>In r</w:t>
      </w:r>
      <w:r w:rsidR="00CD6BF5" w:rsidRPr="00F551D1">
        <w:t xml:space="preserve">e-constituting the socio-political order, </w:t>
      </w:r>
      <w:r>
        <w:t>following</w:t>
      </w:r>
      <w:r w:rsidR="00CD6BF5" w:rsidRPr="00F551D1">
        <w:t xml:space="preserve"> revolutionary practice, thought is tra</w:t>
      </w:r>
      <w:r w:rsidR="00CD6BF5" w:rsidRPr="00361561">
        <w:t>nsformed into practical</w:t>
      </w:r>
      <w:r w:rsidR="00B5725D" w:rsidRPr="00361561">
        <w:t xml:space="preserve"> and</w:t>
      </w:r>
      <w:r w:rsidR="00CD6BF5" w:rsidRPr="009F31BB">
        <w:t xml:space="preserve"> active thought (practical reason, </w:t>
      </w:r>
      <w:proofErr w:type="spellStart"/>
      <w:r w:rsidR="00CD6BF5" w:rsidRPr="00021760">
        <w:rPr>
          <w:i/>
          <w:iCs/>
        </w:rPr>
        <w:t>phr</w:t>
      </w:r>
      <w:r w:rsidR="00CD6BF5" w:rsidRPr="006C2CDE">
        <w:rPr>
          <w:rFonts w:cs="Times New Roman"/>
          <w:i/>
          <w:iCs/>
        </w:rPr>
        <w:t>ó</w:t>
      </w:r>
      <w:r w:rsidR="00CD6BF5" w:rsidRPr="006C2CDE">
        <w:rPr>
          <w:i/>
          <w:iCs/>
        </w:rPr>
        <w:t>nesis</w:t>
      </w:r>
      <w:proofErr w:type="spellEnd"/>
      <w:r w:rsidR="00CD6BF5" w:rsidRPr="009E53B4">
        <w:rPr>
          <w:vertAlign w:val="superscript"/>
        </w:rPr>
        <w:footnoteReference w:id="19"/>
      </w:r>
      <w:r w:rsidR="00CD6BF5" w:rsidRPr="009E53B4">
        <w:t xml:space="preserve">) that can </w:t>
      </w:r>
      <w:r w:rsidR="009E381F">
        <w:t xml:space="preserve">simply </w:t>
      </w:r>
      <w:r w:rsidR="00CD6BF5" w:rsidRPr="009E53B4">
        <w:t xml:space="preserve">be named action, or in modern vocabulary, activism. The foundations of action are based </w:t>
      </w:r>
      <w:r w:rsidR="005F4959">
        <w:t>o</w:t>
      </w:r>
      <w:r w:rsidR="00CD6BF5" w:rsidRPr="009E53B4">
        <w:t xml:space="preserve">n human knowledge of speech and its use. It is speech that enables humans, as by nature </w:t>
      </w:r>
      <w:proofErr w:type="spellStart"/>
      <w:r w:rsidR="00CD6BF5" w:rsidRPr="00010402">
        <w:rPr>
          <w:i/>
          <w:iCs/>
        </w:rPr>
        <w:t>politik</w:t>
      </w:r>
      <w:r w:rsidR="00CD6BF5" w:rsidRPr="00CF2B40">
        <w:rPr>
          <w:rFonts w:cs="Times New Roman"/>
          <w:i/>
          <w:iCs/>
        </w:rPr>
        <w:t>ò</w:t>
      </w:r>
      <w:r w:rsidR="00CD6BF5" w:rsidRPr="00CF2B40">
        <w:rPr>
          <w:i/>
          <w:iCs/>
        </w:rPr>
        <w:t>n</w:t>
      </w:r>
      <w:proofErr w:type="spellEnd"/>
      <w:r w:rsidR="00CD6BF5" w:rsidRPr="00CF2B40">
        <w:rPr>
          <w:i/>
          <w:iCs/>
        </w:rPr>
        <w:t xml:space="preserve"> </w:t>
      </w:r>
      <w:proofErr w:type="spellStart"/>
      <w:r w:rsidR="00CD6BF5" w:rsidRPr="00CF2B40">
        <w:rPr>
          <w:i/>
          <w:iCs/>
        </w:rPr>
        <w:t>z</w:t>
      </w:r>
      <w:r w:rsidR="00CD6BF5" w:rsidRPr="00A824A8">
        <w:rPr>
          <w:rFonts w:cs="Times New Roman"/>
          <w:i/>
          <w:iCs/>
        </w:rPr>
        <w:t>ô</w:t>
      </w:r>
      <w:r w:rsidR="00CD6BF5" w:rsidRPr="00A97231">
        <w:rPr>
          <w:i/>
          <w:iCs/>
        </w:rPr>
        <w:t>on</w:t>
      </w:r>
      <w:proofErr w:type="spellEnd"/>
      <w:r w:rsidR="00CD6BF5" w:rsidRPr="009E53B4">
        <w:rPr>
          <w:vertAlign w:val="superscript"/>
        </w:rPr>
        <w:footnoteReference w:id="20"/>
      </w:r>
      <w:r w:rsidR="00CD6BF5" w:rsidRPr="009E53B4">
        <w:t xml:space="preserve"> or just</w:t>
      </w:r>
      <w:r w:rsidR="00CD6BF5" w:rsidRPr="009E53B4">
        <w:rPr>
          <w:rFonts w:cs="Times New Roman"/>
          <w:szCs w:val="24"/>
        </w:rPr>
        <w:t xml:space="preserve"> a social animal</w:t>
      </w:r>
      <w:r w:rsidR="00736645">
        <w:rPr>
          <w:rFonts w:cs="Times New Roman"/>
          <w:szCs w:val="24"/>
        </w:rPr>
        <w:t>,</w:t>
      </w:r>
      <w:r w:rsidR="00CD6BF5" w:rsidRPr="009E53B4">
        <w:rPr>
          <w:rFonts w:cs="Times New Roman"/>
          <w:szCs w:val="24"/>
          <w:vertAlign w:val="superscript"/>
        </w:rPr>
        <w:footnoteReference w:id="21"/>
      </w:r>
      <w:r w:rsidR="00CD6BF5" w:rsidRPr="009E53B4">
        <w:rPr>
          <w:rFonts w:cs="Times New Roman"/>
          <w:szCs w:val="24"/>
        </w:rPr>
        <w:t xml:space="preserve"> to communicate and collaborate with other humans who can together form and</w:t>
      </w:r>
      <w:r w:rsidR="00B5725D" w:rsidRPr="009E53B4">
        <w:rPr>
          <w:rFonts w:cs="Times New Roman"/>
          <w:szCs w:val="24"/>
        </w:rPr>
        <w:t xml:space="preserve"> even</w:t>
      </w:r>
      <w:r w:rsidR="00CD6BF5" w:rsidRPr="009E53B4">
        <w:rPr>
          <w:rFonts w:cs="Times New Roman"/>
          <w:szCs w:val="24"/>
        </w:rPr>
        <w:t xml:space="preserve"> change a political community and together contribute to its future development.</w:t>
      </w:r>
      <w:r w:rsidR="00B5725D" w:rsidRPr="009E53B4">
        <w:rPr>
          <w:rFonts w:cs="Times New Roman"/>
          <w:szCs w:val="24"/>
        </w:rPr>
        <w:t xml:space="preserve"> Such journalists, </w:t>
      </w:r>
      <w:r w:rsidR="00E85515" w:rsidRPr="00010402">
        <w:rPr>
          <w:rFonts w:cs="Times New Roman"/>
          <w:szCs w:val="24"/>
        </w:rPr>
        <w:t>w</w:t>
      </w:r>
      <w:r w:rsidR="00E85515" w:rsidRPr="00CF2B40">
        <w:rPr>
          <w:rFonts w:cs="Times New Roman"/>
          <w:szCs w:val="24"/>
        </w:rPr>
        <w:t xml:space="preserve">ho are part of the creation of a new, socialist, self-management political community and society, </w:t>
      </w:r>
      <w:r w:rsidR="009E381F">
        <w:rPr>
          <w:rFonts w:cs="Times New Roman"/>
          <w:szCs w:val="24"/>
        </w:rPr>
        <w:t>may</w:t>
      </w:r>
      <w:r w:rsidR="00E85515" w:rsidRPr="00CF2B40">
        <w:rPr>
          <w:rFonts w:cs="Times New Roman"/>
          <w:szCs w:val="24"/>
        </w:rPr>
        <w:t xml:space="preserve"> be seen as political animals, agents, who actively enter the public space through their own work, labour and action, which are </w:t>
      </w:r>
      <w:r w:rsidR="009E381F">
        <w:rPr>
          <w:rFonts w:cs="Times New Roman"/>
          <w:szCs w:val="24"/>
        </w:rPr>
        <w:t xml:space="preserve">in turn </w:t>
      </w:r>
      <w:r w:rsidR="00E85515" w:rsidRPr="00A824A8">
        <w:rPr>
          <w:rFonts w:cs="Times New Roman"/>
          <w:szCs w:val="24"/>
        </w:rPr>
        <w:t xml:space="preserve">marked by </w:t>
      </w:r>
      <w:r w:rsidR="00E85515" w:rsidRPr="00A97231">
        <w:rPr>
          <w:rFonts w:cs="Times New Roman"/>
          <w:szCs w:val="24"/>
        </w:rPr>
        <w:t xml:space="preserve">broader </w:t>
      </w:r>
      <w:r w:rsidR="00E85515" w:rsidRPr="00361561">
        <w:rPr>
          <w:rFonts w:cs="Times New Roman"/>
          <w:szCs w:val="24"/>
        </w:rPr>
        <w:t xml:space="preserve">socio-political </w:t>
      </w:r>
      <w:r w:rsidR="00E85515" w:rsidRPr="009F31BB">
        <w:rPr>
          <w:rFonts w:cs="Times New Roman"/>
          <w:szCs w:val="24"/>
        </w:rPr>
        <w:t xml:space="preserve">practice. </w:t>
      </w:r>
    </w:p>
    <w:p w14:paraId="1F8FB28B" w14:textId="3D5F2475" w:rsidR="00E70443" w:rsidRPr="0013189A" w:rsidRDefault="00E31A30" w:rsidP="001733FC">
      <w:pPr>
        <w:spacing w:after="0"/>
        <w:ind w:firstLine="709"/>
        <w:rPr>
          <w:szCs w:val="24"/>
        </w:rPr>
      </w:pPr>
      <w:r w:rsidRPr="009E381F">
        <w:rPr>
          <w:rFonts w:cs="Times New Roman"/>
          <w:szCs w:val="24"/>
        </w:rPr>
        <w:t xml:space="preserve">However, the </w:t>
      </w:r>
      <w:r w:rsidR="004C0066" w:rsidRPr="009E381F">
        <w:rPr>
          <w:rFonts w:cs="Times New Roman"/>
          <w:szCs w:val="24"/>
        </w:rPr>
        <w:t>legacy</w:t>
      </w:r>
      <w:r w:rsidRPr="009E381F">
        <w:rPr>
          <w:rFonts w:cs="Times New Roman"/>
          <w:szCs w:val="24"/>
        </w:rPr>
        <w:t xml:space="preserve"> of the previous statement that </w:t>
      </w:r>
      <w:r w:rsidR="009E381F">
        <w:rPr>
          <w:rFonts w:cs="Times New Roman"/>
          <w:szCs w:val="24"/>
        </w:rPr>
        <w:t>“</w:t>
      </w:r>
      <w:r w:rsidRPr="009E381F">
        <w:rPr>
          <w:rFonts w:cs="Times New Roman"/>
          <w:szCs w:val="24"/>
        </w:rPr>
        <w:t xml:space="preserve">a journalist is a politician, and a politician is a </w:t>
      </w:r>
      <w:r w:rsidR="004C0066" w:rsidRPr="009E381F">
        <w:rPr>
          <w:rFonts w:cs="Times New Roman"/>
          <w:szCs w:val="24"/>
        </w:rPr>
        <w:t>journalist</w:t>
      </w:r>
      <w:r w:rsidR="009E381F">
        <w:rPr>
          <w:rFonts w:cs="Times New Roman"/>
          <w:szCs w:val="24"/>
        </w:rPr>
        <w:t>”</w:t>
      </w:r>
      <w:r w:rsidR="004C0066" w:rsidRPr="009E381F">
        <w:rPr>
          <w:rFonts w:cs="Times New Roman"/>
          <w:szCs w:val="24"/>
        </w:rPr>
        <w:t xml:space="preserve"> observed in the formulation </w:t>
      </w:r>
      <w:r w:rsidR="009E381F">
        <w:rPr>
          <w:rFonts w:cs="Times New Roman"/>
          <w:szCs w:val="24"/>
        </w:rPr>
        <w:t>“</w:t>
      </w:r>
      <w:r w:rsidR="00E70443" w:rsidRPr="009E381F">
        <w:rPr>
          <w:rFonts w:cs="Times New Roman"/>
          <w:szCs w:val="24"/>
        </w:rPr>
        <w:t xml:space="preserve">the </w:t>
      </w:r>
      <w:r w:rsidR="004C0066" w:rsidRPr="009E381F">
        <w:rPr>
          <w:rFonts w:cs="Times New Roman"/>
          <w:szCs w:val="24"/>
        </w:rPr>
        <w:t>journalist as a socio-political worker</w:t>
      </w:r>
      <w:r w:rsidR="009E381F">
        <w:rPr>
          <w:rFonts w:cs="Times New Roman"/>
          <w:szCs w:val="24"/>
        </w:rPr>
        <w:t>”</w:t>
      </w:r>
      <w:r w:rsidR="004C0066" w:rsidRPr="009E381F">
        <w:rPr>
          <w:rFonts w:cs="Times New Roman"/>
          <w:szCs w:val="24"/>
        </w:rPr>
        <w:t>, which is largely focused on the development of self-management</w:t>
      </w:r>
      <w:r w:rsidR="004C0066" w:rsidRPr="009E53B4">
        <w:rPr>
          <w:rStyle w:val="Sprotnaopomba-sklic"/>
          <w:rFonts w:cs="Times New Roman"/>
          <w:szCs w:val="24"/>
        </w:rPr>
        <w:footnoteReference w:id="22"/>
      </w:r>
      <w:r w:rsidR="004C0066" w:rsidRPr="009E53B4">
        <w:rPr>
          <w:rFonts w:cs="Times New Roman"/>
          <w:szCs w:val="24"/>
        </w:rPr>
        <w:t xml:space="preserve">, </w:t>
      </w:r>
      <w:r w:rsidR="009E381F">
        <w:rPr>
          <w:rFonts w:cs="Times New Roman"/>
          <w:szCs w:val="24"/>
        </w:rPr>
        <w:t>allows</w:t>
      </w:r>
      <w:r w:rsidR="004C0066" w:rsidRPr="009E53B4">
        <w:rPr>
          <w:rFonts w:cs="Times New Roman"/>
          <w:szCs w:val="24"/>
        </w:rPr>
        <w:t xml:space="preserve"> two conclusions. </w:t>
      </w:r>
      <w:r w:rsidR="00D366E2" w:rsidRPr="009E53B4">
        <w:rPr>
          <w:rFonts w:cs="Times New Roman"/>
          <w:szCs w:val="24"/>
        </w:rPr>
        <w:t xml:space="preserve">First, </w:t>
      </w:r>
      <w:r w:rsidR="00CD6BF5" w:rsidRPr="0013189A">
        <w:rPr>
          <w:szCs w:val="24"/>
        </w:rPr>
        <w:t xml:space="preserve">a manifestation of power that is framed through </w:t>
      </w:r>
      <w:r w:rsidR="009E381F">
        <w:rPr>
          <w:szCs w:val="24"/>
        </w:rPr>
        <w:t>the</w:t>
      </w:r>
      <w:r w:rsidR="00CD6BF5" w:rsidRPr="0013189A">
        <w:rPr>
          <w:szCs w:val="24"/>
        </w:rPr>
        <w:t xml:space="preserve"> one-party system and one main ideology. </w:t>
      </w:r>
      <w:r w:rsidR="00DC6B34">
        <w:rPr>
          <w:szCs w:val="24"/>
        </w:rPr>
        <w:t>Yet</w:t>
      </w:r>
    </w:p>
    <w:p w14:paraId="03F8DD33" w14:textId="545801F7" w:rsidR="00CD6BF5" w:rsidRPr="001F45D0" w:rsidRDefault="00CD6BF5" w:rsidP="001733FC">
      <w:pPr>
        <w:spacing w:after="0"/>
        <w:ind w:firstLine="709"/>
        <w:rPr>
          <w:szCs w:val="24"/>
        </w:rPr>
      </w:pPr>
      <w:r w:rsidRPr="0013189A">
        <w:rPr>
          <w:szCs w:val="24"/>
        </w:rPr>
        <w:t>this also means that while the Party</w:t>
      </w:r>
      <w:r w:rsidR="002E049D" w:rsidRPr="0013189A">
        <w:rPr>
          <w:szCs w:val="24"/>
        </w:rPr>
        <w:t xml:space="preserve"> as </w:t>
      </w:r>
      <w:r w:rsidR="00DC6B34">
        <w:rPr>
          <w:szCs w:val="24"/>
        </w:rPr>
        <w:t xml:space="preserve">the </w:t>
      </w:r>
      <w:r w:rsidR="002E049D" w:rsidRPr="0013189A">
        <w:rPr>
          <w:szCs w:val="24"/>
        </w:rPr>
        <w:t xml:space="preserve">political authority is leading, </w:t>
      </w:r>
      <w:r w:rsidRPr="0013189A">
        <w:rPr>
          <w:szCs w:val="24"/>
        </w:rPr>
        <w:t xml:space="preserve">at the same time </w:t>
      </w:r>
      <w:r w:rsidR="00DC6B34">
        <w:rPr>
          <w:szCs w:val="24"/>
        </w:rPr>
        <w:t xml:space="preserve">it </w:t>
      </w:r>
      <w:r w:rsidR="002E049D" w:rsidRPr="0013189A">
        <w:rPr>
          <w:szCs w:val="24"/>
        </w:rPr>
        <w:t xml:space="preserve">also </w:t>
      </w:r>
      <w:r w:rsidRPr="0013189A">
        <w:rPr>
          <w:szCs w:val="24"/>
        </w:rPr>
        <w:t>shows</w:t>
      </w:r>
      <w:r w:rsidR="00E70443" w:rsidRPr="0013189A">
        <w:rPr>
          <w:szCs w:val="24"/>
        </w:rPr>
        <w:t xml:space="preserve"> </w:t>
      </w:r>
      <w:r w:rsidR="002E049D" w:rsidRPr="0013189A">
        <w:rPr>
          <w:szCs w:val="24"/>
        </w:rPr>
        <w:t>t</w:t>
      </w:r>
      <w:r w:rsidRPr="0013189A">
        <w:rPr>
          <w:szCs w:val="24"/>
        </w:rPr>
        <w:t xml:space="preserve">hat the </w:t>
      </w:r>
      <w:r w:rsidR="002E049D" w:rsidRPr="0013189A">
        <w:rPr>
          <w:szCs w:val="24"/>
        </w:rPr>
        <w:t>P</w:t>
      </w:r>
      <w:r w:rsidRPr="0013189A">
        <w:rPr>
          <w:szCs w:val="24"/>
        </w:rPr>
        <w:t xml:space="preserve">arty is </w:t>
      </w:r>
      <w:r w:rsidR="002E049D" w:rsidRPr="0013189A">
        <w:rPr>
          <w:szCs w:val="24"/>
        </w:rPr>
        <w:t xml:space="preserve">or should only </w:t>
      </w:r>
      <w:r w:rsidR="00D61B4D">
        <w:rPr>
          <w:szCs w:val="24"/>
        </w:rPr>
        <w:t xml:space="preserve">be </w:t>
      </w:r>
      <w:r w:rsidRPr="0013189A">
        <w:rPr>
          <w:szCs w:val="24"/>
        </w:rPr>
        <w:t>partly a leader.</w:t>
      </w:r>
      <w:r w:rsidR="00DC6B34">
        <w:rPr>
          <w:szCs w:val="24"/>
        </w:rPr>
        <w:t xml:space="preserve"> S</w:t>
      </w:r>
      <w:r w:rsidRPr="0013189A">
        <w:rPr>
          <w:szCs w:val="24"/>
        </w:rPr>
        <w:t xml:space="preserve">econd, as a founder of socialist self-management </w:t>
      </w:r>
      <w:proofErr w:type="spellStart"/>
      <w:r w:rsidRPr="0013189A">
        <w:rPr>
          <w:szCs w:val="24"/>
        </w:rPr>
        <w:t>Edvard</w:t>
      </w:r>
      <w:proofErr w:type="spellEnd"/>
      <w:r w:rsidRPr="0013189A">
        <w:rPr>
          <w:szCs w:val="24"/>
        </w:rPr>
        <w:t xml:space="preserve"> </w:t>
      </w:r>
      <w:proofErr w:type="spellStart"/>
      <w:r w:rsidRPr="0013189A">
        <w:rPr>
          <w:szCs w:val="24"/>
        </w:rPr>
        <w:t>Kardelj</w:t>
      </w:r>
      <w:proofErr w:type="spellEnd"/>
      <w:r w:rsidRPr="0013189A">
        <w:rPr>
          <w:szCs w:val="24"/>
        </w:rPr>
        <w:t xml:space="preserve"> </w:t>
      </w:r>
      <w:r w:rsidR="00DC6B34">
        <w:rPr>
          <w:szCs w:val="24"/>
        </w:rPr>
        <w:t xml:space="preserve">wrote </w:t>
      </w:r>
      <w:r w:rsidRPr="0013189A">
        <w:rPr>
          <w:szCs w:val="24"/>
        </w:rPr>
        <w:t xml:space="preserve">in one of </w:t>
      </w:r>
      <w:r w:rsidR="002E049D" w:rsidRPr="0013189A">
        <w:rPr>
          <w:szCs w:val="24"/>
        </w:rPr>
        <w:t>the fundamental</w:t>
      </w:r>
      <w:r w:rsidRPr="0013189A">
        <w:rPr>
          <w:szCs w:val="24"/>
        </w:rPr>
        <w:t xml:space="preserve"> works </w:t>
      </w:r>
      <w:r w:rsidR="002E049D" w:rsidRPr="0013189A">
        <w:rPr>
          <w:szCs w:val="24"/>
        </w:rPr>
        <w:t>at the time</w:t>
      </w:r>
      <w:r w:rsidRPr="0013189A">
        <w:rPr>
          <w:szCs w:val="24"/>
        </w:rPr>
        <w:t xml:space="preserve">, </w:t>
      </w:r>
      <w:proofErr w:type="spellStart"/>
      <w:r w:rsidRPr="0013189A">
        <w:rPr>
          <w:i/>
          <w:iCs/>
          <w:szCs w:val="24"/>
        </w:rPr>
        <w:t>Smeri</w:t>
      </w:r>
      <w:proofErr w:type="spellEnd"/>
      <w:r w:rsidRPr="0013189A">
        <w:rPr>
          <w:i/>
          <w:iCs/>
          <w:szCs w:val="24"/>
        </w:rPr>
        <w:t xml:space="preserve"> </w:t>
      </w:r>
      <w:proofErr w:type="spellStart"/>
      <w:r w:rsidRPr="0013189A">
        <w:rPr>
          <w:i/>
          <w:iCs/>
          <w:szCs w:val="24"/>
        </w:rPr>
        <w:t>razvoja</w:t>
      </w:r>
      <w:proofErr w:type="spellEnd"/>
      <w:r w:rsidRPr="0013189A">
        <w:rPr>
          <w:i/>
          <w:iCs/>
          <w:szCs w:val="24"/>
        </w:rPr>
        <w:t xml:space="preserve"> </w:t>
      </w:r>
      <w:proofErr w:type="spellStart"/>
      <w:r w:rsidRPr="0013189A">
        <w:rPr>
          <w:i/>
          <w:iCs/>
          <w:szCs w:val="24"/>
        </w:rPr>
        <w:t>političnega</w:t>
      </w:r>
      <w:proofErr w:type="spellEnd"/>
      <w:r w:rsidRPr="0013189A">
        <w:rPr>
          <w:i/>
          <w:iCs/>
          <w:szCs w:val="24"/>
        </w:rPr>
        <w:t xml:space="preserve"> </w:t>
      </w:r>
      <w:proofErr w:type="spellStart"/>
      <w:r w:rsidRPr="0013189A">
        <w:rPr>
          <w:i/>
          <w:iCs/>
          <w:szCs w:val="24"/>
        </w:rPr>
        <w:t>sistema</w:t>
      </w:r>
      <w:proofErr w:type="spellEnd"/>
      <w:r w:rsidRPr="0013189A">
        <w:rPr>
          <w:i/>
          <w:iCs/>
          <w:szCs w:val="24"/>
        </w:rPr>
        <w:t xml:space="preserve"> </w:t>
      </w:r>
      <w:proofErr w:type="spellStart"/>
      <w:r w:rsidRPr="0013189A">
        <w:rPr>
          <w:i/>
          <w:iCs/>
          <w:szCs w:val="24"/>
        </w:rPr>
        <w:t>socialističnega</w:t>
      </w:r>
      <w:proofErr w:type="spellEnd"/>
      <w:r w:rsidRPr="0013189A">
        <w:rPr>
          <w:i/>
          <w:iCs/>
          <w:szCs w:val="24"/>
        </w:rPr>
        <w:t xml:space="preserve"> </w:t>
      </w:r>
      <w:proofErr w:type="spellStart"/>
      <w:r w:rsidRPr="0013189A">
        <w:rPr>
          <w:i/>
          <w:iCs/>
          <w:szCs w:val="24"/>
        </w:rPr>
        <w:t>samoupravljanja</w:t>
      </w:r>
      <w:proofErr w:type="spellEnd"/>
      <w:r w:rsidRPr="0013189A">
        <w:rPr>
          <w:i/>
          <w:iCs/>
          <w:szCs w:val="24"/>
        </w:rPr>
        <w:t xml:space="preserve"> </w:t>
      </w:r>
      <w:r w:rsidRPr="0013189A">
        <w:rPr>
          <w:szCs w:val="24"/>
        </w:rPr>
        <w:t>[</w:t>
      </w:r>
      <w:r w:rsidRPr="0013189A">
        <w:rPr>
          <w:i/>
          <w:iCs/>
          <w:szCs w:val="24"/>
        </w:rPr>
        <w:t>The Developmental Directions of the Political Systems of Socialist Self-Management</w:t>
      </w:r>
      <w:r w:rsidRPr="0013189A">
        <w:rPr>
          <w:szCs w:val="24"/>
        </w:rPr>
        <w:t xml:space="preserve">] (1977), that </w:t>
      </w:r>
      <w:r w:rsidR="00DC6B34">
        <w:rPr>
          <w:szCs w:val="24"/>
        </w:rPr>
        <w:t xml:space="preserve">a crucial </w:t>
      </w:r>
      <w:r w:rsidRPr="001F45D0">
        <w:rPr>
          <w:szCs w:val="24"/>
        </w:rPr>
        <w:t>political forces, in addition to other main political forces (e.g., the League of Communists, the Socialist Alliance of Working People, trade unions and other socio-political organi</w:t>
      </w:r>
      <w:r w:rsidR="00DC6B34">
        <w:rPr>
          <w:szCs w:val="24"/>
        </w:rPr>
        <w:t>s</w:t>
      </w:r>
      <w:r w:rsidRPr="001F45D0">
        <w:rPr>
          <w:szCs w:val="24"/>
        </w:rPr>
        <w:t xml:space="preserve">ations), </w:t>
      </w:r>
      <w:r w:rsidR="002E049D" w:rsidRPr="001F45D0">
        <w:rPr>
          <w:szCs w:val="24"/>
        </w:rPr>
        <w:t xml:space="preserve">of the system </w:t>
      </w:r>
      <w:r w:rsidRPr="001F45D0">
        <w:rPr>
          <w:szCs w:val="24"/>
        </w:rPr>
        <w:t xml:space="preserve">is </w:t>
      </w:r>
      <w:r w:rsidRPr="001F45D0">
        <w:rPr>
          <w:i/>
          <w:iCs/>
          <w:szCs w:val="24"/>
        </w:rPr>
        <w:t>the system of public communication</w:t>
      </w:r>
      <w:r w:rsidRPr="001F45D0">
        <w:rPr>
          <w:szCs w:val="24"/>
        </w:rPr>
        <w:t>, in which he list</w:t>
      </w:r>
      <w:r w:rsidR="00DC6B34">
        <w:rPr>
          <w:szCs w:val="24"/>
        </w:rPr>
        <w:t>ed</w:t>
      </w:r>
      <w:r w:rsidRPr="001F45D0">
        <w:rPr>
          <w:szCs w:val="24"/>
        </w:rPr>
        <w:t xml:space="preserve"> the press, radio, television and other </w:t>
      </w:r>
      <w:r w:rsidR="00DC6B34">
        <w:rPr>
          <w:szCs w:val="24"/>
        </w:rPr>
        <w:t>“</w:t>
      </w:r>
      <w:r w:rsidRPr="001F45D0">
        <w:rPr>
          <w:szCs w:val="24"/>
        </w:rPr>
        <w:t xml:space="preserve">media </w:t>
      </w:r>
      <w:r w:rsidRPr="001F45D0">
        <w:rPr>
          <w:szCs w:val="24"/>
        </w:rPr>
        <w:lastRenderedPageBreak/>
        <w:t>of social life</w:t>
      </w:r>
      <w:r w:rsidR="00DC6B34">
        <w:rPr>
          <w:szCs w:val="24"/>
        </w:rPr>
        <w:t>”</w:t>
      </w:r>
      <w:r w:rsidRPr="001F45D0">
        <w:rPr>
          <w:szCs w:val="24"/>
        </w:rPr>
        <w:t>.</w:t>
      </w:r>
      <w:r w:rsidRPr="001F45D0">
        <w:rPr>
          <w:szCs w:val="24"/>
          <w:vertAlign w:val="superscript"/>
        </w:rPr>
        <w:footnoteReference w:id="23"/>
      </w:r>
      <w:r w:rsidRPr="001F45D0">
        <w:rPr>
          <w:szCs w:val="24"/>
        </w:rPr>
        <w:t xml:space="preserve"> These forces are fundamental contributions to develop</w:t>
      </w:r>
      <w:r w:rsidR="005214D7">
        <w:rPr>
          <w:szCs w:val="24"/>
        </w:rPr>
        <w:t xml:space="preserve">ing the </w:t>
      </w:r>
      <w:r w:rsidRPr="001F45D0">
        <w:rPr>
          <w:szCs w:val="24"/>
        </w:rPr>
        <w:t xml:space="preserve">socialist political idea and self-management. </w:t>
      </w:r>
      <w:proofErr w:type="spellStart"/>
      <w:r w:rsidRPr="001F45D0">
        <w:rPr>
          <w:szCs w:val="24"/>
        </w:rPr>
        <w:t>Kardelj</w:t>
      </w:r>
      <w:proofErr w:type="spellEnd"/>
      <w:r w:rsidRPr="001F45D0">
        <w:rPr>
          <w:szCs w:val="24"/>
        </w:rPr>
        <w:t xml:space="preserve"> </w:t>
      </w:r>
      <w:r w:rsidR="005214D7">
        <w:rPr>
          <w:szCs w:val="24"/>
        </w:rPr>
        <w:t>added</w:t>
      </w:r>
      <w:r w:rsidRPr="001F45D0">
        <w:rPr>
          <w:szCs w:val="24"/>
        </w:rPr>
        <w:t xml:space="preserve">, </w:t>
      </w:r>
      <w:r w:rsidR="005214D7">
        <w:rPr>
          <w:szCs w:val="24"/>
        </w:rPr>
        <w:t>“</w:t>
      </w:r>
      <w:r w:rsidRPr="001F45D0">
        <w:rPr>
          <w:szCs w:val="24"/>
        </w:rPr>
        <w:t>the media of social life</w:t>
      </w:r>
      <w:r w:rsidR="005214D7">
        <w:rPr>
          <w:szCs w:val="24"/>
        </w:rPr>
        <w:t>”</w:t>
      </w:r>
      <w:r w:rsidRPr="001F45D0">
        <w:rPr>
          <w:szCs w:val="24"/>
        </w:rPr>
        <w:t xml:space="preserve"> are not “merely media, but a political force that can influence social consciousness in a very progressive or a very reactionary manner”</w:t>
      </w:r>
      <w:r w:rsidR="00736645">
        <w:rPr>
          <w:szCs w:val="24"/>
        </w:rPr>
        <w:t>.</w:t>
      </w:r>
      <w:r w:rsidRPr="001F45D0">
        <w:rPr>
          <w:szCs w:val="24"/>
          <w:vertAlign w:val="superscript"/>
        </w:rPr>
        <w:footnoteReference w:id="24"/>
      </w:r>
    </w:p>
    <w:p w14:paraId="038EA572" w14:textId="53E98474" w:rsidR="00441085" w:rsidRDefault="00CD6BF5" w:rsidP="001733FC">
      <w:pPr>
        <w:spacing w:after="0"/>
        <w:ind w:firstLine="709"/>
        <w:rPr>
          <w:rFonts w:cs="Times New Roman"/>
          <w:szCs w:val="24"/>
        </w:rPr>
      </w:pPr>
      <w:r w:rsidRPr="001F45D0">
        <w:rPr>
          <w:szCs w:val="24"/>
        </w:rPr>
        <w:t xml:space="preserve">The introduction of </w:t>
      </w:r>
      <w:proofErr w:type="spellStart"/>
      <w:r w:rsidRPr="001F45D0">
        <w:rPr>
          <w:szCs w:val="24"/>
        </w:rPr>
        <w:t>Kardelj's</w:t>
      </w:r>
      <w:proofErr w:type="spellEnd"/>
      <w:r w:rsidRPr="001F45D0">
        <w:rPr>
          <w:szCs w:val="24"/>
        </w:rPr>
        <w:t xml:space="preserve"> conception of the public media – and thus journalistic activity – as a political (co)force of the socialist system also </w:t>
      </w:r>
      <w:r w:rsidR="005214D7">
        <w:rPr>
          <w:szCs w:val="24"/>
        </w:rPr>
        <w:t>raises</w:t>
      </w:r>
      <w:r w:rsidRPr="001F45D0">
        <w:rPr>
          <w:szCs w:val="24"/>
        </w:rPr>
        <w:t xml:space="preserve"> the question of their relations</w:t>
      </w:r>
      <w:r w:rsidR="005214D7">
        <w:rPr>
          <w:szCs w:val="24"/>
        </w:rPr>
        <w:t>hip</w:t>
      </w:r>
      <w:r w:rsidRPr="001F45D0">
        <w:rPr>
          <w:szCs w:val="24"/>
        </w:rPr>
        <w:t xml:space="preserve"> with other, more central political forces, and the possibility of autonomous</w:t>
      </w:r>
      <w:r w:rsidR="005214D7">
        <w:rPr>
          <w:szCs w:val="24"/>
        </w:rPr>
        <w:t>ly</w:t>
      </w:r>
      <w:r w:rsidRPr="001F45D0">
        <w:rPr>
          <w:szCs w:val="24"/>
        </w:rPr>
        <w:t xml:space="preserve"> implement</w:t>
      </w:r>
      <w:r w:rsidR="005214D7">
        <w:rPr>
          <w:szCs w:val="24"/>
        </w:rPr>
        <w:t>ing the</w:t>
      </w:r>
      <w:r w:rsidRPr="001F45D0">
        <w:rPr>
          <w:szCs w:val="24"/>
        </w:rPr>
        <w:t xml:space="preserve"> self-management idea and action; in particular</w:t>
      </w:r>
      <w:r w:rsidR="005214D7">
        <w:rPr>
          <w:szCs w:val="24"/>
        </w:rPr>
        <w:t>,</w:t>
      </w:r>
      <w:r w:rsidRPr="001F45D0">
        <w:rPr>
          <w:szCs w:val="24"/>
        </w:rPr>
        <w:t xml:space="preserve"> by framing and characteri</w:t>
      </w:r>
      <w:r w:rsidR="005214D7">
        <w:rPr>
          <w:szCs w:val="24"/>
        </w:rPr>
        <w:t>s</w:t>
      </w:r>
      <w:r w:rsidRPr="001F45D0">
        <w:rPr>
          <w:szCs w:val="24"/>
        </w:rPr>
        <w:t xml:space="preserve">ing </w:t>
      </w:r>
      <w:r w:rsidR="004305E7" w:rsidRPr="001F45D0">
        <w:rPr>
          <w:szCs w:val="24"/>
        </w:rPr>
        <w:t>journalists’</w:t>
      </w:r>
      <w:r w:rsidRPr="001F45D0">
        <w:rPr>
          <w:szCs w:val="24"/>
        </w:rPr>
        <w:t xml:space="preserve"> activity as a socio-political worker. </w:t>
      </w:r>
      <w:r w:rsidR="00AF5CD6" w:rsidRPr="001F45D0">
        <w:rPr>
          <w:szCs w:val="24"/>
        </w:rPr>
        <w:t xml:space="preserve">We address this relationship empirically with in-depth semi-structured interviews in the second </w:t>
      </w:r>
      <w:r w:rsidR="006A1F52">
        <w:rPr>
          <w:szCs w:val="24"/>
        </w:rPr>
        <w:t>part</w:t>
      </w:r>
      <w:r w:rsidR="00AF5CD6" w:rsidRPr="001F45D0">
        <w:rPr>
          <w:szCs w:val="24"/>
        </w:rPr>
        <w:t xml:space="preserve"> of the paper</w:t>
      </w:r>
      <w:r w:rsidR="006A1F52">
        <w:rPr>
          <w:szCs w:val="24"/>
        </w:rPr>
        <w:t xml:space="preserve"> below</w:t>
      </w:r>
      <w:r w:rsidR="00AF5CD6" w:rsidRPr="001F45D0">
        <w:rPr>
          <w:szCs w:val="24"/>
        </w:rPr>
        <w:t xml:space="preserve">. </w:t>
      </w:r>
    </w:p>
    <w:p w14:paraId="163C349B" w14:textId="77777777" w:rsidR="00441085" w:rsidRPr="009E53B4" w:rsidRDefault="00441085" w:rsidP="001733FC">
      <w:pPr>
        <w:spacing w:after="0"/>
        <w:ind w:firstLine="709"/>
        <w:rPr>
          <w:rFonts w:cs="Times New Roman"/>
          <w:szCs w:val="24"/>
        </w:rPr>
      </w:pPr>
    </w:p>
    <w:p w14:paraId="58284225" w14:textId="13977948" w:rsidR="00286C8F" w:rsidRPr="00A97231" w:rsidRDefault="00F43B4B" w:rsidP="001733FC">
      <w:pPr>
        <w:spacing w:after="0"/>
        <w:rPr>
          <w:rFonts w:cs="Times New Roman"/>
          <w:b/>
          <w:bCs/>
          <w:szCs w:val="24"/>
        </w:rPr>
      </w:pPr>
      <w:r w:rsidRPr="00A97231">
        <w:rPr>
          <w:rFonts w:cs="Times New Roman"/>
          <w:b/>
          <w:bCs/>
          <w:szCs w:val="24"/>
        </w:rPr>
        <w:t>Methodology</w:t>
      </w:r>
    </w:p>
    <w:p w14:paraId="472F3FE2" w14:textId="408B274A" w:rsidR="003F55BB" w:rsidRPr="009E53B4" w:rsidRDefault="00B04CA9" w:rsidP="001733FC">
      <w:pPr>
        <w:spacing w:after="0"/>
        <w:ind w:firstLine="709"/>
        <w:rPr>
          <w:rFonts w:cs="Times New Roman"/>
          <w:szCs w:val="24"/>
        </w:rPr>
      </w:pPr>
      <w:r w:rsidRPr="00361561">
        <w:rPr>
          <w:rFonts w:cs="Times New Roman"/>
          <w:szCs w:val="24"/>
        </w:rPr>
        <w:t xml:space="preserve">Using the historical-conceptual method, the concept of research has so far been elaborated and discussed together with programmatic and </w:t>
      </w:r>
      <w:r w:rsidR="00DC58D1" w:rsidRPr="009F31BB">
        <w:rPr>
          <w:rFonts w:cs="Times New Roman"/>
          <w:szCs w:val="24"/>
        </w:rPr>
        <w:t>engaged</w:t>
      </w:r>
      <w:r w:rsidRPr="00021760">
        <w:rPr>
          <w:rFonts w:cs="Times New Roman"/>
          <w:szCs w:val="24"/>
        </w:rPr>
        <w:t xml:space="preserve"> texts </w:t>
      </w:r>
      <w:r w:rsidR="003D3E16" w:rsidRPr="009E381F">
        <w:rPr>
          <w:rFonts w:cs="Times New Roman"/>
          <w:szCs w:val="24"/>
        </w:rPr>
        <w:t>embedded in</w:t>
      </w:r>
      <w:r w:rsidR="003D3E16" w:rsidRPr="00DC6B34">
        <w:rPr>
          <w:rFonts w:cs="Times New Roman"/>
          <w:szCs w:val="24"/>
        </w:rPr>
        <w:t xml:space="preserve"> philosophical/scientific debates. It </w:t>
      </w:r>
      <w:r w:rsidR="006A1F52">
        <w:rPr>
          <w:rFonts w:cs="Times New Roman"/>
          <w:szCs w:val="24"/>
        </w:rPr>
        <w:t>may</w:t>
      </w:r>
      <w:r w:rsidR="003D3E16" w:rsidRPr="00DC6B34">
        <w:rPr>
          <w:rFonts w:cs="Times New Roman"/>
          <w:szCs w:val="24"/>
        </w:rPr>
        <w:t xml:space="preserve"> be concluded that </w:t>
      </w:r>
      <w:r w:rsidR="006A1F52">
        <w:rPr>
          <w:rFonts w:cs="Times New Roman"/>
          <w:szCs w:val="24"/>
        </w:rPr>
        <w:t>“</w:t>
      </w:r>
      <w:r w:rsidR="003D3E16" w:rsidRPr="00DC6B34">
        <w:rPr>
          <w:rFonts w:cs="Times New Roman"/>
          <w:szCs w:val="24"/>
        </w:rPr>
        <w:t>the journalist as a socio-political worker</w:t>
      </w:r>
      <w:r w:rsidR="006A1F52">
        <w:rPr>
          <w:rFonts w:cs="Times New Roman"/>
          <w:szCs w:val="24"/>
        </w:rPr>
        <w:t>”</w:t>
      </w:r>
      <w:r w:rsidR="003D3E16" w:rsidRPr="00DC6B34">
        <w:rPr>
          <w:rFonts w:cs="Times New Roman"/>
          <w:szCs w:val="24"/>
        </w:rPr>
        <w:t xml:space="preserve"> </w:t>
      </w:r>
      <w:r w:rsidR="006A1F52">
        <w:rPr>
          <w:rFonts w:cs="Times New Roman"/>
          <w:szCs w:val="24"/>
        </w:rPr>
        <w:t>has</w:t>
      </w:r>
      <w:r w:rsidR="003D3E16" w:rsidRPr="00DC6B34">
        <w:rPr>
          <w:rFonts w:cs="Times New Roman"/>
          <w:szCs w:val="24"/>
        </w:rPr>
        <w:t xml:space="preserve"> a close relation</w:t>
      </w:r>
      <w:r w:rsidR="006A1F52">
        <w:rPr>
          <w:rFonts w:cs="Times New Roman"/>
          <w:szCs w:val="24"/>
        </w:rPr>
        <w:t>ship</w:t>
      </w:r>
      <w:r w:rsidR="003D3E16" w:rsidRPr="00DC6B34">
        <w:rPr>
          <w:rFonts w:cs="Times New Roman"/>
          <w:szCs w:val="24"/>
        </w:rPr>
        <w:t xml:space="preserve"> with politics and is connected to political action. This close relationship with politics does however</w:t>
      </w:r>
      <w:r w:rsidR="006A1F52" w:rsidRPr="006A1F52">
        <w:rPr>
          <w:rFonts w:cs="Times New Roman"/>
          <w:szCs w:val="24"/>
        </w:rPr>
        <w:t xml:space="preserve"> </w:t>
      </w:r>
      <w:r w:rsidR="006A1F52" w:rsidRPr="00DC6B34">
        <w:rPr>
          <w:rFonts w:cs="Times New Roman"/>
          <w:szCs w:val="24"/>
        </w:rPr>
        <w:t>not mean</w:t>
      </w:r>
      <w:r w:rsidR="003D3E16" w:rsidRPr="00DC6B34">
        <w:rPr>
          <w:rFonts w:cs="Times New Roman"/>
          <w:szCs w:val="24"/>
        </w:rPr>
        <w:t xml:space="preserve"> that the journ</w:t>
      </w:r>
      <w:r w:rsidR="003D3E16" w:rsidRPr="006A1F52">
        <w:rPr>
          <w:rFonts w:cs="Times New Roman"/>
          <w:szCs w:val="24"/>
        </w:rPr>
        <w:t xml:space="preserve">alist is necessarily subordinate to narrow politics, i.e., the Party, or even that </w:t>
      </w:r>
      <w:r w:rsidR="006A1F52">
        <w:rPr>
          <w:rFonts w:cs="Times New Roman"/>
          <w:szCs w:val="24"/>
        </w:rPr>
        <w:t xml:space="preserve">they are an </w:t>
      </w:r>
      <w:r w:rsidR="003D3E16" w:rsidRPr="006A1F52">
        <w:rPr>
          <w:rFonts w:cs="Times New Roman"/>
          <w:szCs w:val="24"/>
        </w:rPr>
        <w:t>instrumental extension</w:t>
      </w:r>
      <w:r w:rsidR="006A1F52">
        <w:rPr>
          <w:rFonts w:cs="Times New Roman"/>
          <w:szCs w:val="24"/>
        </w:rPr>
        <w:t xml:space="preserve"> of it</w:t>
      </w:r>
      <w:r w:rsidR="003D3E16" w:rsidRPr="006A1F52">
        <w:rPr>
          <w:rFonts w:cs="Times New Roman"/>
          <w:szCs w:val="24"/>
        </w:rPr>
        <w:t xml:space="preserve">. </w:t>
      </w:r>
      <w:r w:rsidR="006A1F52">
        <w:rPr>
          <w:rFonts w:cs="Times New Roman"/>
          <w:szCs w:val="24"/>
        </w:rPr>
        <w:t>Instead</w:t>
      </w:r>
      <w:r w:rsidR="00E27E9B" w:rsidRPr="006A1F52">
        <w:rPr>
          <w:rFonts w:cs="Times New Roman"/>
          <w:szCs w:val="24"/>
        </w:rPr>
        <w:t>, it means th</w:t>
      </w:r>
      <w:r w:rsidR="006A1F52">
        <w:rPr>
          <w:rFonts w:cs="Times New Roman"/>
          <w:szCs w:val="24"/>
        </w:rPr>
        <w:t>e</w:t>
      </w:r>
      <w:r w:rsidR="00E27E9B" w:rsidRPr="006A1F52">
        <w:rPr>
          <w:rFonts w:cs="Times New Roman"/>
          <w:szCs w:val="24"/>
        </w:rPr>
        <w:t xml:space="preserve"> </w:t>
      </w:r>
      <w:r w:rsidR="00940FD5" w:rsidRPr="006A1F52">
        <w:rPr>
          <w:rFonts w:cs="Times New Roman"/>
          <w:szCs w:val="24"/>
        </w:rPr>
        <w:t>journalist’s</w:t>
      </w:r>
      <w:r w:rsidR="00E27E9B" w:rsidRPr="006A1F52">
        <w:rPr>
          <w:rFonts w:cs="Times New Roman"/>
          <w:szCs w:val="24"/>
        </w:rPr>
        <w:t xml:space="preserve"> action is directed to the construction of an alternative</w:t>
      </w:r>
      <w:r w:rsidR="00940FD5" w:rsidRPr="006A1F52">
        <w:rPr>
          <w:rFonts w:cs="Times New Roman"/>
          <w:szCs w:val="24"/>
        </w:rPr>
        <w:t xml:space="preserve">. </w:t>
      </w:r>
      <w:r w:rsidR="00670DBF">
        <w:rPr>
          <w:rFonts w:cs="Times New Roman"/>
          <w:szCs w:val="24"/>
        </w:rPr>
        <w:t>The b</w:t>
      </w:r>
      <w:r w:rsidR="00801C2D" w:rsidRPr="006A1F52">
        <w:rPr>
          <w:rFonts w:cs="Times New Roman"/>
          <w:szCs w:val="24"/>
        </w:rPr>
        <w:t xml:space="preserve">uilding </w:t>
      </w:r>
      <w:r w:rsidR="00670DBF">
        <w:rPr>
          <w:rFonts w:cs="Times New Roman"/>
          <w:szCs w:val="24"/>
        </w:rPr>
        <w:t xml:space="preserve">of an </w:t>
      </w:r>
      <w:r w:rsidR="00801C2D" w:rsidRPr="006A1F52">
        <w:rPr>
          <w:rFonts w:cs="Times New Roman"/>
          <w:szCs w:val="24"/>
        </w:rPr>
        <w:t xml:space="preserve">alternative modernity is reflected on one hand by an appeal to the socialist political idea and </w:t>
      </w:r>
      <w:r w:rsidR="00670DBF">
        <w:rPr>
          <w:rFonts w:cs="Times New Roman"/>
          <w:szCs w:val="24"/>
        </w:rPr>
        <w:t>the</w:t>
      </w:r>
      <w:r w:rsidR="003F55BB" w:rsidRPr="006A1F52">
        <w:rPr>
          <w:rFonts w:cs="Times New Roman"/>
          <w:szCs w:val="24"/>
        </w:rPr>
        <w:t xml:space="preserve"> individual’s committed contribution to a shared political community and</w:t>
      </w:r>
      <w:r w:rsidR="00670DBF">
        <w:rPr>
          <w:rFonts w:cs="Times New Roman"/>
          <w:szCs w:val="24"/>
        </w:rPr>
        <w:t>,</w:t>
      </w:r>
      <w:r w:rsidR="003F55BB" w:rsidRPr="006A1F52">
        <w:rPr>
          <w:rFonts w:cs="Times New Roman"/>
          <w:szCs w:val="24"/>
        </w:rPr>
        <w:t xml:space="preserve"> on the other</w:t>
      </w:r>
      <w:r w:rsidR="00670DBF">
        <w:rPr>
          <w:rFonts w:cs="Times New Roman"/>
          <w:szCs w:val="24"/>
        </w:rPr>
        <w:t>,</w:t>
      </w:r>
      <w:r w:rsidR="00670DBF" w:rsidRPr="006A1F52" w:rsidDel="00670DBF">
        <w:rPr>
          <w:rFonts w:cs="Times New Roman"/>
          <w:szCs w:val="24"/>
        </w:rPr>
        <w:t xml:space="preserve"> </w:t>
      </w:r>
      <w:r w:rsidR="003F55BB" w:rsidRPr="006A1F52">
        <w:rPr>
          <w:rFonts w:cs="Times New Roman"/>
          <w:szCs w:val="24"/>
        </w:rPr>
        <w:t xml:space="preserve">it is demonstrated that </w:t>
      </w:r>
      <w:r w:rsidR="00940FD5" w:rsidRPr="006A1F52">
        <w:rPr>
          <w:rFonts w:cs="Times New Roman"/>
          <w:szCs w:val="24"/>
        </w:rPr>
        <w:t xml:space="preserve">the journalist as </w:t>
      </w:r>
      <w:r w:rsidR="00670DBF">
        <w:rPr>
          <w:rFonts w:cs="Times New Roman"/>
          <w:szCs w:val="24"/>
        </w:rPr>
        <w:t>“</w:t>
      </w:r>
      <w:r w:rsidR="00940FD5" w:rsidRPr="006A1F52">
        <w:rPr>
          <w:rFonts w:cs="Times New Roman"/>
          <w:szCs w:val="24"/>
        </w:rPr>
        <w:t>a socio-political worker</w:t>
      </w:r>
      <w:r w:rsidR="00670DBF">
        <w:rPr>
          <w:rFonts w:cs="Times New Roman"/>
          <w:szCs w:val="24"/>
        </w:rPr>
        <w:t>”</w:t>
      </w:r>
      <w:r w:rsidR="00940FD5" w:rsidRPr="006A1F52">
        <w:rPr>
          <w:rFonts w:cs="Times New Roman"/>
          <w:szCs w:val="24"/>
        </w:rPr>
        <w:t xml:space="preserve"> </w:t>
      </w:r>
      <w:r w:rsidR="003F55BB" w:rsidRPr="006A1F52">
        <w:rPr>
          <w:rFonts w:cs="Times New Roman"/>
          <w:szCs w:val="24"/>
        </w:rPr>
        <w:t xml:space="preserve">is part of the </w:t>
      </w:r>
      <w:r w:rsidR="00940FD5" w:rsidRPr="006A1F52">
        <w:rPr>
          <w:rFonts w:cs="Times New Roman"/>
          <w:szCs w:val="24"/>
        </w:rPr>
        <w:t>authorities</w:t>
      </w:r>
      <w:r w:rsidR="003F55BB" w:rsidRPr="006A1F52">
        <w:rPr>
          <w:rFonts w:cs="Times New Roman"/>
          <w:szCs w:val="24"/>
        </w:rPr>
        <w:t xml:space="preserve">, </w:t>
      </w:r>
      <w:r w:rsidR="00940FD5" w:rsidRPr="006A1F52">
        <w:rPr>
          <w:rFonts w:cs="Times New Roman"/>
          <w:szCs w:val="24"/>
        </w:rPr>
        <w:t xml:space="preserve">especially of </w:t>
      </w:r>
      <w:r w:rsidR="003F55BB" w:rsidRPr="00670DBF">
        <w:rPr>
          <w:rFonts w:cs="Times New Roman"/>
          <w:szCs w:val="24"/>
        </w:rPr>
        <w:t xml:space="preserve">the power of </w:t>
      </w:r>
      <w:r w:rsidR="0039178B" w:rsidRPr="00670DBF">
        <w:rPr>
          <w:rFonts w:cs="Times New Roman"/>
          <w:szCs w:val="24"/>
        </w:rPr>
        <w:t>united</w:t>
      </w:r>
      <w:r w:rsidR="003F55BB" w:rsidRPr="00670DBF">
        <w:rPr>
          <w:rFonts w:cs="Times New Roman"/>
          <w:szCs w:val="24"/>
        </w:rPr>
        <w:t xml:space="preserve"> workers, which precisely in socialist Yugoslavia acquires a </w:t>
      </w:r>
      <w:r w:rsidR="0039178B" w:rsidRPr="00670DBF">
        <w:rPr>
          <w:rFonts w:cs="Times New Roman"/>
          <w:szCs w:val="24"/>
        </w:rPr>
        <w:t xml:space="preserve">central role and the role of </w:t>
      </w:r>
      <w:r w:rsidR="00670DBF">
        <w:rPr>
          <w:rFonts w:cs="Times New Roman"/>
          <w:szCs w:val="24"/>
        </w:rPr>
        <w:t xml:space="preserve">an </w:t>
      </w:r>
      <w:r w:rsidR="0039178B" w:rsidRPr="00670DBF">
        <w:rPr>
          <w:rFonts w:cs="Times New Roman"/>
          <w:szCs w:val="24"/>
        </w:rPr>
        <w:t xml:space="preserve">engaged member of and contributor to </w:t>
      </w:r>
      <w:r w:rsidR="009512A9" w:rsidRPr="00670DBF">
        <w:rPr>
          <w:rFonts w:cs="Times New Roman"/>
          <w:szCs w:val="24"/>
        </w:rPr>
        <w:t>the</w:t>
      </w:r>
      <w:r w:rsidR="0039178B" w:rsidRPr="00670DBF">
        <w:rPr>
          <w:rFonts w:cs="Times New Roman"/>
          <w:szCs w:val="24"/>
        </w:rPr>
        <w:t xml:space="preserve"> self-management society</w:t>
      </w:r>
      <w:r w:rsidR="00736645">
        <w:rPr>
          <w:rFonts w:cs="Times New Roman"/>
          <w:szCs w:val="24"/>
        </w:rPr>
        <w:t>.</w:t>
      </w:r>
      <w:r w:rsidR="0039178B" w:rsidRPr="009E53B4">
        <w:rPr>
          <w:rStyle w:val="Sprotnaopomba-sklic"/>
          <w:rFonts w:cs="Times New Roman"/>
          <w:szCs w:val="24"/>
        </w:rPr>
        <w:footnoteReference w:id="25"/>
      </w:r>
      <w:r w:rsidR="0039178B" w:rsidRPr="009E53B4">
        <w:rPr>
          <w:rFonts w:cs="Times New Roman"/>
          <w:szCs w:val="24"/>
        </w:rPr>
        <w:t xml:space="preserve"> </w:t>
      </w:r>
    </w:p>
    <w:p w14:paraId="657D79E6" w14:textId="0856FC45" w:rsidR="003F55BB" w:rsidRPr="009F31BB" w:rsidRDefault="0039178B" w:rsidP="001733FC">
      <w:pPr>
        <w:spacing w:after="0"/>
        <w:ind w:firstLine="709"/>
        <w:rPr>
          <w:rFonts w:cs="Times New Roman"/>
          <w:i/>
          <w:iCs/>
          <w:szCs w:val="24"/>
        </w:rPr>
      </w:pPr>
      <w:r w:rsidRPr="009E53B4">
        <w:rPr>
          <w:rFonts w:cs="Times New Roman"/>
          <w:szCs w:val="24"/>
        </w:rPr>
        <w:t xml:space="preserve">The overall exploration of the </w:t>
      </w:r>
      <w:r w:rsidR="00670DBF">
        <w:rPr>
          <w:rFonts w:cs="Times New Roman"/>
          <w:szCs w:val="24"/>
        </w:rPr>
        <w:t>formulati</w:t>
      </w:r>
      <w:r w:rsidR="0044691E">
        <w:rPr>
          <w:rFonts w:cs="Times New Roman"/>
          <w:szCs w:val="24"/>
        </w:rPr>
        <w:t>o</w:t>
      </w:r>
      <w:r w:rsidR="00670DBF">
        <w:rPr>
          <w:rFonts w:cs="Times New Roman"/>
          <w:szCs w:val="24"/>
        </w:rPr>
        <w:t xml:space="preserve">n </w:t>
      </w:r>
      <w:r w:rsidRPr="009E53B4">
        <w:rPr>
          <w:rFonts w:cs="Times New Roman"/>
          <w:szCs w:val="24"/>
        </w:rPr>
        <w:t xml:space="preserve">and understanding of the relationship between politics and journalism </w:t>
      </w:r>
      <w:r w:rsidR="00670DBF">
        <w:rPr>
          <w:rFonts w:cs="Times New Roman"/>
          <w:szCs w:val="24"/>
        </w:rPr>
        <w:t xml:space="preserve">whose </w:t>
      </w:r>
      <w:r w:rsidRPr="009E53B4">
        <w:rPr>
          <w:rFonts w:cs="Times New Roman"/>
          <w:szCs w:val="24"/>
        </w:rPr>
        <w:t>meaning this language game offers is complemented by the use of in-depth-semi-structured interviews conducted with former journa</w:t>
      </w:r>
      <w:r w:rsidRPr="00010402">
        <w:rPr>
          <w:rFonts w:cs="Times New Roman"/>
          <w:szCs w:val="24"/>
        </w:rPr>
        <w:t xml:space="preserve">lists who </w:t>
      </w:r>
      <w:r w:rsidR="0044691E">
        <w:rPr>
          <w:rFonts w:cs="Times New Roman"/>
          <w:szCs w:val="24"/>
        </w:rPr>
        <w:t xml:space="preserve">were </w:t>
      </w:r>
      <w:r w:rsidRPr="00010402">
        <w:rPr>
          <w:rFonts w:cs="Times New Roman"/>
          <w:szCs w:val="24"/>
        </w:rPr>
        <w:t xml:space="preserve">professionally active and worked </w:t>
      </w:r>
      <w:r w:rsidR="00670DBF">
        <w:rPr>
          <w:rFonts w:cs="Times New Roman"/>
          <w:szCs w:val="24"/>
        </w:rPr>
        <w:t>in</w:t>
      </w:r>
      <w:r w:rsidRPr="00010402">
        <w:rPr>
          <w:rFonts w:cs="Times New Roman"/>
          <w:szCs w:val="24"/>
        </w:rPr>
        <w:t xml:space="preserve"> the SFRY. </w:t>
      </w:r>
      <w:r w:rsidR="009C47BF">
        <w:rPr>
          <w:rFonts w:cs="Times New Roman"/>
          <w:szCs w:val="24"/>
        </w:rPr>
        <w:t>T</w:t>
      </w:r>
      <w:r w:rsidR="00F741A1" w:rsidRPr="00A824A8">
        <w:rPr>
          <w:rFonts w:cs="Times New Roman"/>
          <w:szCs w:val="24"/>
        </w:rPr>
        <w:t>he interviews</w:t>
      </w:r>
      <w:r w:rsidR="009C47BF">
        <w:rPr>
          <w:rFonts w:cs="Times New Roman"/>
          <w:szCs w:val="24"/>
        </w:rPr>
        <w:t xml:space="preserve"> saw</w:t>
      </w:r>
      <w:r w:rsidR="00F741A1" w:rsidRPr="00A824A8">
        <w:rPr>
          <w:rFonts w:cs="Times New Roman"/>
          <w:szCs w:val="24"/>
        </w:rPr>
        <w:t xml:space="preserve"> the following research </w:t>
      </w:r>
      <w:r w:rsidR="00F741A1" w:rsidRPr="00A824A8">
        <w:rPr>
          <w:rFonts w:cs="Times New Roman"/>
          <w:szCs w:val="24"/>
        </w:rPr>
        <w:lastRenderedPageBreak/>
        <w:t xml:space="preserve">question emerge: </w:t>
      </w:r>
      <w:r w:rsidR="00F741A1" w:rsidRPr="00A97231">
        <w:rPr>
          <w:rFonts w:cs="Times New Roman"/>
          <w:i/>
          <w:iCs/>
          <w:szCs w:val="24"/>
        </w:rPr>
        <w:t xml:space="preserve">What kind of relationship with political power and </w:t>
      </w:r>
      <w:r w:rsidR="009C47BF">
        <w:rPr>
          <w:rFonts w:cs="Times New Roman"/>
          <w:i/>
          <w:iCs/>
          <w:szCs w:val="24"/>
        </w:rPr>
        <w:t xml:space="preserve">the </w:t>
      </w:r>
      <w:r w:rsidR="00F741A1" w:rsidRPr="00A97231">
        <w:rPr>
          <w:rFonts w:cs="Times New Roman"/>
          <w:i/>
          <w:iCs/>
          <w:szCs w:val="24"/>
        </w:rPr>
        <w:t xml:space="preserve">authorities was expressed </w:t>
      </w:r>
      <w:r w:rsidR="009C47BF">
        <w:rPr>
          <w:rFonts w:cs="Times New Roman"/>
          <w:i/>
          <w:iCs/>
          <w:szCs w:val="24"/>
        </w:rPr>
        <w:t xml:space="preserve">by </w:t>
      </w:r>
      <w:r w:rsidR="00F741A1" w:rsidRPr="00A97231">
        <w:rPr>
          <w:rFonts w:cs="Times New Roman"/>
          <w:i/>
          <w:iCs/>
          <w:szCs w:val="24"/>
        </w:rPr>
        <w:t xml:space="preserve">use of the </w:t>
      </w:r>
      <w:r w:rsidR="009C47BF">
        <w:rPr>
          <w:rFonts w:cs="Times New Roman"/>
          <w:i/>
          <w:iCs/>
          <w:szCs w:val="24"/>
        </w:rPr>
        <w:t>wording</w:t>
      </w:r>
      <w:r w:rsidR="00F741A1" w:rsidRPr="00A97231">
        <w:rPr>
          <w:rFonts w:cs="Times New Roman"/>
          <w:i/>
          <w:iCs/>
          <w:szCs w:val="24"/>
        </w:rPr>
        <w:t xml:space="preserve"> </w:t>
      </w:r>
      <w:r w:rsidR="009C47BF">
        <w:rPr>
          <w:rFonts w:cs="Times New Roman"/>
          <w:i/>
          <w:iCs/>
          <w:szCs w:val="24"/>
        </w:rPr>
        <w:t>“</w:t>
      </w:r>
      <w:r w:rsidR="00F741A1" w:rsidRPr="00A97231">
        <w:rPr>
          <w:rFonts w:cs="Times New Roman"/>
          <w:i/>
          <w:iCs/>
          <w:szCs w:val="24"/>
        </w:rPr>
        <w:t xml:space="preserve">the journalist as a </w:t>
      </w:r>
      <w:r w:rsidR="00F741A1" w:rsidRPr="00361561">
        <w:rPr>
          <w:rFonts w:cs="Times New Roman"/>
          <w:i/>
          <w:iCs/>
          <w:szCs w:val="24"/>
        </w:rPr>
        <w:t>socio-political worker</w:t>
      </w:r>
      <w:r w:rsidR="009C47BF">
        <w:rPr>
          <w:rFonts w:cs="Times New Roman"/>
          <w:i/>
          <w:iCs/>
          <w:szCs w:val="24"/>
        </w:rPr>
        <w:t>”</w:t>
      </w:r>
      <w:r w:rsidR="00F741A1" w:rsidRPr="00361561">
        <w:rPr>
          <w:rFonts w:cs="Times New Roman"/>
          <w:i/>
          <w:iCs/>
          <w:szCs w:val="24"/>
        </w:rPr>
        <w:t xml:space="preserve"> and how </w:t>
      </w:r>
      <w:r w:rsidR="009C47BF">
        <w:rPr>
          <w:rFonts w:cs="Times New Roman"/>
          <w:i/>
          <w:iCs/>
          <w:szCs w:val="24"/>
        </w:rPr>
        <w:t xml:space="preserve">did </w:t>
      </w:r>
      <w:r w:rsidR="00F741A1" w:rsidRPr="00361561">
        <w:rPr>
          <w:rFonts w:cs="Times New Roman"/>
          <w:i/>
          <w:iCs/>
          <w:szCs w:val="24"/>
        </w:rPr>
        <w:t>th</w:t>
      </w:r>
      <w:r w:rsidR="009C47BF">
        <w:rPr>
          <w:rFonts w:cs="Times New Roman"/>
          <w:i/>
          <w:iCs/>
          <w:szCs w:val="24"/>
        </w:rPr>
        <w:t>is</w:t>
      </w:r>
      <w:r w:rsidR="00F741A1" w:rsidRPr="00361561">
        <w:rPr>
          <w:rFonts w:cs="Times New Roman"/>
          <w:i/>
          <w:iCs/>
          <w:szCs w:val="24"/>
        </w:rPr>
        <w:t xml:space="preserve"> relationship affect the journalist’s autonomy?</w:t>
      </w:r>
    </w:p>
    <w:p w14:paraId="1E772C77" w14:textId="27C82A78" w:rsidR="00B17B94" w:rsidRDefault="00185562" w:rsidP="001733FC">
      <w:pPr>
        <w:spacing w:after="0"/>
        <w:ind w:firstLine="709"/>
        <w:rPr>
          <w:rFonts w:cs="Times New Roman"/>
          <w:szCs w:val="24"/>
        </w:rPr>
      </w:pPr>
      <w:r w:rsidRPr="004B2BCA">
        <w:rPr>
          <w:rFonts w:cs="Times New Roman"/>
          <w:szCs w:val="24"/>
        </w:rPr>
        <w:t xml:space="preserve">As part of the project </w:t>
      </w:r>
      <w:proofErr w:type="spellStart"/>
      <w:r w:rsidRPr="004B2BCA">
        <w:rPr>
          <w:rFonts w:cs="Times New Roman"/>
          <w:i/>
          <w:iCs/>
          <w:szCs w:val="24"/>
        </w:rPr>
        <w:t>Vloga</w:t>
      </w:r>
      <w:proofErr w:type="spellEnd"/>
      <w:r w:rsidRPr="004B2BCA">
        <w:rPr>
          <w:rFonts w:cs="Times New Roman"/>
          <w:i/>
          <w:iCs/>
          <w:szCs w:val="24"/>
        </w:rPr>
        <w:t xml:space="preserve"> </w:t>
      </w:r>
      <w:proofErr w:type="spellStart"/>
      <w:r w:rsidRPr="004B2BCA">
        <w:rPr>
          <w:rFonts w:cs="Times New Roman"/>
          <w:i/>
          <w:iCs/>
          <w:szCs w:val="24"/>
        </w:rPr>
        <w:t>komunikacijskih</w:t>
      </w:r>
      <w:proofErr w:type="spellEnd"/>
      <w:r w:rsidRPr="004B2BCA">
        <w:rPr>
          <w:rFonts w:cs="Times New Roman"/>
          <w:i/>
          <w:iCs/>
          <w:szCs w:val="24"/>
        </w:rPr>
        <w:t xml:space="preserve"> </w:t>
      </w:r>
      <w:proofErr w:type="spellStart"/>
      <w:r w:rsidRPr="004B2BCA">
        <w:rPr>
          <w:rFonts w:cs="Times New Roman"/>
          <w:i/>
          <w:iCs/>
          <w:szCs w:val="24"/>
        </w:rPr>
        <w:t>neenakosti</w:t>
      </w:r>
      <w:proofErr w:type="spellEnd"/>
      <w:r w:rsidRPr="004B2BCA">
        <w:rPr>
          <w:rFonts w:cs="Times New Roman"/>
          <w:i/>
          <w:iCs/>
          <w:szCs w:val="24"/>
        </w:rPr>
        <w:t xml:space="preserve"> v </w:t>
      </w:r>
      <w:proofErr w:type="spellStart"/>
      <w:r w:rsidRPr="004B2BCA">
        <w:rPr>
          <w:rFonts w:cs="Times New Roman"/>
          <w:i/>
          <w:iCs/>
          <w:szCs w:val="24"/>
        </w:rPr>
        <w:t>dezintegraciji</w:t>
      </w:r>
      <w:proofErr w:type="spellEnd"/>
      <w:r w:rsidRPr="004B2BCA">
        <w:rPr>
          <w:rFonts w:cs="Times New Roman"/>
          <w:i/>
          <w:iCs/>
          <w:szCs w:val="24"/>
        </w:rPr>
        <w:t xml:space="preserve"> </w:t>
      </w:r>
      <w:proofErr w:type="spellStart"/>
      <w:r w:rsidRPr="004B2BCA">
        <w:rPr>
          <w:rFonts w:cs="Times New Roman"/>
          <w:i/>
          <w:iCs/>
          <w:szCs w:val="24"/>
        </w:rPr>
        <w:t>večnacionalne</w:t>
      </w:r>
      <w:proofErr w:type="spellEnd"/>
      <w:r w:rsidRPr="004B2BCA">
        <w:rPr>
          <w:rFonts w:cs="Times New Roman"/>
          <w:i/>
          <w:iCs/>
          <w:szCs w:val="24"/>
        </w:rPr>
        <w:t xml:space="preserve"> </w:t>
      </w:r>
      <w:proofErr w:type="spellStart"/>
      <w:r w:rsidRPr="004B2BCA">
        <w:rPr>
          <w:rFonts w:cs="Times New Roman"/>
          <w:i/>
          <w:iCs/>
          <w:szCs w:val="24"/>
        </w:rPr>
        <w:t>družbe</w:t>
      </w:r>
      <w:proofErr w:type="spellEnd"/>
      <w:r w:rsidR="005B40B6" w:rsidRPr="004B2BCA">
        <w:rPr>
          <w:rFonts w:cs="Times New Roman"/>
          <w:i/>
          <w:iCs/>
          <w:szCs w:val="24"/>
        </w:rPr>
        <w:t xml:space="preserve"> </w:t>
      </w:r>
      <w:r w:rsidRPr="005244E9">
        <w:rPr>
          <w:rFonts w:cs="Times New Roman"/>
          <w:szCs w:val="24"/>
        </w:rPr>
        <w:t>[</w:t>
      </w:r>
      <w:r w:rsidR="00F94C5B" w:rsidRPr="00A05C24">
        <w:rPr>
          <w:rFonts w:cs="Times New Roman"/>
          <w:i/>
          <w:iCs/>
          <w:szCs w:val="24"/>
        </w:rPr>
        <w:t>The Role of Communication Inequalities in Disintegration of a Multinational Society</w:t>
      </w:r>
      <w:r w:rsidRPr="00A05C24">
        <w:rPr>
          <w:rFonts w:cs="Times New Roman"/>
          <w:szCs w:val="24"/>
        </w:rPr>
        <w:t>]</w:t>
      </w:r>
      <w:r w:rsidR="00F94C5B" w:rsidRPr="00A05C24">
        <w:rPr>
          <w:rFonts w:cs="Times New Roman"/>
          <w:szCs w:val="24"/>
        </w:rPr>
        <w:t>, 3</w:t>
      </w:r>
      <w:r w:rsidR="00A36D97" w:rsidRPr="00605CD5">
        <w:rPr>
          <w:rFonts w:cs="Times New Roman"/>
          <w:szCs w:val="24"/>
        </w:rPr>
        <w:t>7</w:t>
      </w:r>
      <w:r w:rsidR="00F94C5B" w:rsidRPr="00605CD5">
        <w:rPr>
          <w:rFonts w:cs="Times New Roman"/>
          <w:szCs w:val="24"/>
        </w:rPr>
        <w:t xml:space="preserve"> in-depth semi-structured and non-anonymised qualitative interviews, conducted by Jernej Amon </w:t>
      </w:r>
      <w:proofErr w:type="spellStart"/>
      <w:r w:rsidR="00F94C5B" w:rsidRPr="00605CD5">
        <w:rPr>
          <w:rFonts w:cs="Times New Roman"/>
          <w:szCs w:val="24"/>
        </w:rPr>
        <w:t>Prodnik</w:t>
      </w:r>
      <w:proofErr w:type="spellEnd"/>
      <w:r w:rsidR="00A313D2" w:rsidRPr="00D61B4D">
        <w:rPr>
          <w:rFonts w:cs="Times New Roman"/>
          <w:szCs w:val="24"/>
        </w:rPr>
        <w:t xml:space="preserve"> </w:t>
      </w:r>
      <w:r w:rsidR="00F94C5B" w:rsidRPr="0044691E">
        <w:rPr>
          <w:rFonts w:cs="Times New Roman"/>
          <w:szCs w:val="24"/>
        </w:rPr>
        <w:t xml:space="preserve">and the author of this paper, were </w:t>
      </w:r>
      <w:r w:rsidR="009C47BF">
        <w:rPr>
          <w:rFonts w:cs="Times New Roman"/>
          <w:szCs w:val="24"/>
        </w:rPr>
        <w:t>held</w:t>
      </w:r>
      <w:r w:rsidR="00F94C5B" w:rsidRPr="009C47BF">
        <w:rPr>
          <w:rFonts w:cs="Times New Roman"/>
          <w:szCs w:val="24"/>
        </w:rPr>
        <w:t xml:space="preserve"> between June and August 2021. A table containing data on the interviews </w:t>
      </w:r>
      <w:r w:rsidR="009C47BF">
        <w:rPr>
          <w:rFonts w:cs="Times New Roman"/>
          <w:szCs w:val="24"/>
        </w:rPr>
        <w:t>is</w:t>
      </w:r>
      <w:r w:rsidR="00F94C5B" w:rsidRPr="009C47BF">
        <w:rPr>
          <w:rFonts w:cs="Times New Roman"/>
          <w:szCs w:val="24"/>
        </w:rPr>
        <w:t xml:space="preserve"> found in Appendix A. </w:t>
      </w:r>
      <w:r w:rsidR="00381F48" w:rsidRPr="009C47BF">
        <w:rPr>
          <w:rFonts w:cs="Times New Roman"/>
          <w:szCs w:val="24"/>
        </w:rPr>
        <w:t>The interviews were designed in several thematic strands; in one of the</w:t>
      </w:r>
      <w:r w:rsidR="009C47BF">
        <w:rPr>
          <w:rFonts w:cs="Times New Roman"/>
          <w:szCs w:val="24"/>
        </w:rPr>
        <w:t>se</w:t>
      </w:r>
      <w:r w:rsidR="00381F48" w:rsidRPr="009C47BF">
        <w:rPr>
          <w:rFonts w:cs="Times New Roman"/>
          <w:szCs w:val="24"/>
        </w:rPr>
        <w:t>, we specifically address</w:t>
      </w:r>
      <w:r w:rsidR="00877FB9" w:rsidRPr="009C47BF">
        <w:rPr>
          <w:rFonts w:cs="Times New Roman"/>
          <w:szCs w:val="24"/>
        </w:rPr>
        <w:t>ed</w:t>
      </w:r>
      <w:r w:rsidR="00381F48" w:rsidRPr="009C47BF">
        <w:rPr>
          <w:rFonts w:cs="Times New Roman"/>
          <w:szCs w:val="24"/>
        </w:rPr>
        <w:t xml:space="preserve"> the meaning </w:t>
      </w:r>
      <w:r w:rsidR="00896B92" w:rsidRPr="009C47BF">
        <w:rPr>
          <w:rFonts w:cs="Times New Roman"/>
          <w:szCs w:val="24"/>
        </w:rPr>
        <w:t xml:space="preserve">and use </w:t>
      </w:r>
      <w:r w:rsidR="00381F48" w:rsidRPr="009C47BF">
        <w:rPr>
          <w:rFonts w:cs="Times New Roman"/>
          <w:szCs w:val="24"/>
        </w:rPr>
        <w:t xml:space="preserve">of the </w:t>
      </w:r>
      <w:r w:rsidR="00896B92" w:rsidRPr="009C47BF">
        <w:rPr>
          <w:rFonts w:cs="Times New Roman"/>
          <w:szCs w:val="24"/>
        </w:rPr>
        <w:t>researched</w:t>
      </w:r>
      <w:r w:rsidR="00381F48" w:rsidRPr="009C47BF">
        <w:rPr>
          <w:rFonts w:cs="Times New Roman"/>
          <w:szCs w:val="24"/>
        </w:rPr>
        <w:t xml:space="preserve"> </w:t>
      </w:r>
      <w:r w:rsidR="00E42A60" w:rsidRPr="009C47BF">
        <w:rPr>
          <w:rFonts w:cs="Times New Roman"/>
          <w:szCs w:val="24"/>
        </w:rPr>
        <w:t>formulation</w:t>
      </w:r>
      <w:r w:rsidR="00381F48" w:rsidRPr="009C47BF">
        <w:rPr>
          <w:rFonts w:cs="Times New Roman"/>
          <w:szCs w:val="24"/>
        </w:rPr>
        <w:t xml:space="preserve"> in</w:t>
      </w:r>
      <w:r w:rsidR="0098664F" w:rsidRPr="009C47BF">
        <w:rPr>
          <w:rFonts w:cs="Times New Roman"/>
          <w:szCs w:val="24"/>
        </w:rPr>
        <w:t xml:space="preserve"> </w:t>
      </w:r>
      <w:r w:rsidR="009512A9" w:rsidRPr="009C47BF">
        <w:rPr>
          <w:rFonts w:cs="Times New Roman"/>
          <w:szCs w:val="24"/>
        </w:rPr>
        <w:t>the</w:t>
      </w:r>
      <w:r w:rsidR="00896B92" w:rsidRPr="009C47BF">
        <w:rPr>
          <w:rFonts w:cs="Times New Roman"/>
          <w:szCs w:val="24"/>
        </w:rPr>
        <w:t xml:space="preserve"> past self-manage</w:t>
      </w:r>
      <w:r w:rsidR="009C47BF">
        <w:rPr>
          <w:rFonts w:cs="Times New Roman"/>
          <w:szCs w:val="24"/>
        </w:rPr>
        <w:t>d</w:t>
      </w:r>
      <w:r w:rsidR="00896B92" w:rsidRPr="009C47BF">
        <w:rPr>
          <w:rFonts w:cs="Times New Roman"/>
          <w:szCs w:val="24"/>
        </w:rPr>
        <w:t xml:space="preserve"> socialist society. </w:t>
      </w:r>
      <w:r w:rsidR="007B69C1" w:rsidRPr="009C47BF">
        <w:rPr>
          <w:rFonts w:cs="Times New Roman"/>
          <w:szCs w:val="24"/>
        </w:rPr>
        <w:t xml:space="preserve">The sample selected for </w:t>
      </w:r>
      <w:r w:rsidR="009C47BF">
        <w:rPr>
          <w:rFonts w:cs="Times New Roman"/>
          <w:szCs w:val="24"/>
        </w:rPr>
        <w:t xml:space="preserve">the </w:t>
      </w:r>
      <w:r w:rsidR="007B69C1" w:rsidRPr="009C47BF">
        <w:rPr>
          <w:rFonts w:cs="Times New Roman"/>
          <w:szCs w:val="24"/>
        </w:rPr>
        <w:t>analysis includes 34 interviews</w:t>
      </w:r>
      <w:r w:rsidR="009C47BF">
        <w:rPr>
          <w:rFonts w:cs="Times New Roman"/>
          <w:szCs w:val="24"/>
        </w:rPr>
        <w:t xml:space="preserve">, where </w:t>
      </w:r>
      <w:r w:rsidR="00896B92" w:rsidRPr="009C47BF">
        <w:rPr>
          <w:rFonts w:cs="Times New Roman"/>
          <w:szCs w:val="24"/>
        </w:rPr>
        <w:t>three</w:t>
      </w:r>
      <w:r w:rsidR="007B69C1" w:rsidRPr="009C47BF">
        <w:rPr>
          <w:rFonts w:cs="Times New Roman"/>
          <w:szCs w:val="24"/>
        </w:rPr>
        <w:t xml:space="preserve"> interviews </w:t>
      </w:r>
      <w:r w:rsidR="009C47BF">
        <w:rPr>
          <w:rFonts w:cs="Times New Roman"/>
          <w:szCs w:val="24"/>
        </w:rPr>
        <w:t xml:space="preserve">were excluded </w:t>
      </w:r>
      <w:r w:rsidR="007B69C1" w:rsidRPr="009C47BF">
        <w:rPr>
          <w:rFonts w:cs="Times New Roman"/>
          <w:szCs w:val="24"/>
        </w:rPr>
        <w:t>because they contained no mention of th</w:t>
      </w:r>
      <w:r w:rsidR="0026770A">
        <w:rPr>
          <w:rFonts w:cs="Times New Roman"/>
          <w:szCs w:val="24"/>
        </w:rPr>
        <w:t>is wording</w:t>
      </w:r>
      <w:r w:rsidR="00B17B94">
        <w:rPr>
          <w:rFonts w:cs="Times New Roman"/>
          <w:szCs w:val="24"/>
        </w:rPr>
        <w:t>.</w:t>
      </w:r>
    </w:p>
    <w:p w14:paraId="39EFB4BE" w14:textId="77777777" w:rsidR="00B17B94" w:rsidRPr="009C47BF" w:rsidRDefault="00B17B94" w:rsidP="001733FC">
      <w:pPr>
        <w:spacing w:after="0"/>
        <w:ind w:firstLine="709"/>
        <w:rPr>
          <w:rFonts w:cs="Times New Roman"/>
          <w:szCs w:val="24"/>
        </w:rPr>
      </w:pPr>
    </w:p>
    <w:p w14:paraId="18A707B0" w14:textId="2D1F76BA" w:rsidR="005750D4" w:rsidRPr="0026770A" w:rsidRDefault="00630F13" w:rsidP="001733FC">
      <w:pPr>
        <w:spacing w:after="0"/>
        <w:ind w:firstLine="709"/>
        <w:rPr>
          <w:rFonts w:cs="Times New Roman"/>
          <w:szCs w:val="24"/>
        </w:rPr>
      </w:pPr>
      <w:r w:rsidRPr="0026770A">
        <w:rPr>
          <w:rFonts w:cs="Times New Roman"/>
          <w:szCs w:val="24"/>
        </w:rPr>
        <w:t xml:space="preserve">The choice of a qualitative method of this type was dictated by the tendency to look at the </w:t>
      </w:r>
      <w:r w:rsidR="0026770A" w:rsidRPr="00C957D8">
        <w:rPr>
          <w:rFonts w:cs="Times New Roman"/>
          <w:szCs w:val="24"/>
        </w:rPr>
        <w:t>formulation</w:t>
      </w:r>
      <w:r w:rsidR="0026770A">
        <w:rPr>
          <w:rFonts w:cs="Times New Roman"/>
          <w:szCs w:val="24"/>
        </w:rPr>
        <w:t>’s</w:t>
      </w:r>
      <w:r w:rsidR="0026770A" w:rsidRPr="00C957D8">
        <w:rPr>
          <w:rFonts w:cs="Times New Roman"/>
          <w:szCs w:val="24"/>
        </w:rPr>
        <w:t xml:space="preserve"> </w:t>
      </w:r>
      <w:r w:rsidRPr="0026770A">
        <w:rPr>
          <w:rFonts w:cs="Times New Roman"/>
          <w:szCs w:val="24"/>
        </w:rPr>
        <w:t xml:space="preserve">use </w:t>
      </w:r>
      <w:r w:rsidRPr="009E53B4">
        <w:rPr>
          <w:rFonts w:cs="Times New Roman"/>
          <w:szCs w:val="24"/>
        </w:rPr>
        <w:t xml:space="preserve">from the </w:t>
      </w:r>
      <w:r w:rsidRPr="009E53B4">
        <w:rPr>
          <w:rFonts w:cs="Times New Roman"/>
          <w:i/>
          <w:iCs/>
          <w:szCs w:val="24"/>
        </w:rPr>
        <w:t>inside</w:t>
      </w:r>
      <w:r w:rsidRPr="009E53B4">
        <w:rPr>
          <w:rFonts w:cs="Times New Roman"/>
          <w:szCs w:val="24"/>
        </w:rPr>
        <w:t xml:space="preserve">, by those journalists who </w:t>
      </w:r>
      <w:r w:rsidR="0026770A">
        <w:rPr>
          <w:rFonts w:cs="Times New Roman"/>
          <w:szCs w:val="24"/>
        </w:rPr>
        <w:t>had been</w:t>
      </w:r>
      <w:r w:rsidRPr="0026770A">
        <w:rPr>
          <w:rFonts w:cs="Times New Roman"/>
          <w:szCs w:val="24"/>
        </w:rPr>
        <w:t xml:space="preserve"> professionally active </w:t>
      </w:r>
      <w:r w:rsidR="0026770A">
        <w:rPr>
          <w:rFonts w:cs="Times New Roman"/>
          <w:szCs w:val="24"/>
        </w:rPr>
        <w:t>in</w:t>
      </w:r>
      <w:r w:rsidRPr="0026770A">
        <w:rPr>
          <w:rFonts w:cs="Times New Roman"/>
          <w:szCs w:val="24"/>
        </w:rPr>
        <w:t xml:space="preserve"> the SFRY and generally in socialist Yugoslavia. This approach ultimately </w:t>
      </w:r>
      <w:r w:rsidR="0026770A">
        <w:rPr>
          <w:rFonts w:cs="Times New Roman"/>
          <w:szCs w:val="24"/>
        </w:rPr>
        <w:t xml:space="preserve">serves to </w:t>
      </w:r>
      <w:r w:rsidRPr="0026770A">
        <w:rPr>
          <w:rFonts w:cs="Times New Roman"/>
          <w:szCs w:val="24"/>
        </w:rPr>
        <w:t xml:space="preserve">complement the historical-conceptual method and reveals the ‘facticity’ of use of the </w:t>
      </w:r>
      <w:r w:rsidR="0026770A">
        <w:rPr>
          <w:rFonts w:cs="Times New Roman"/>
          <w:szCs w:val="24"/>
        </w:rPr>
        <w:t>wording</w:t>
      </w:r>
      <w:r w:rsidRPr="0026770A">
        <w:rPr>
          <w:rFonts w:cs="Times New Roman"/>
          <w:szCs w:val="24"/>
        </w:rPr>
        <w:t xml:space="preserve">, as well as </w:t>
      </w:r>
      <w:r w:rsidR="007723A2" w:rsidRPr="0026770A">
        <w:rPr>
          <w:rFonts w:cs="Times New Roman"/>
          <w:szCs w:val="24"/>
        </w:rPr>
        <w:t xml:space="preserve">the journalists’ point of view: how they used, understood and saw the formulation, especially </w:t>
      </w:r>
      <w:r w:rsidR="0026770A">
        <w:rPr>
          <w:rFonts w:cs="Times New Roman"/>
          <w:szCs w:val="24"/>
        </w:rPr>
        <w:t>at</w:t>
      </w:r>
      <w:r w:rsidR="007723A2" w:rsidRPr="0026770A">
        <w:rPr>
          <w:rFonts w:cs="Times New Roman"/>
          <w:szCs w:val="24"/>
        </w:rPr>
        <w:t xml:space="preserve"> th</w:t>
      </w:r>
      <w:r w:rsidR="0026770A">
        <w:rPr>
          <w:rFonts w:cs="Times New Roman"/>
          <w:szCs w:val="24"/>
        </w:rPr>
        <w:t>e</w:t>
      </w:r>
      <w:r w:rsidR="007723A2" w:rsidRPr="0026770A">
        <w:rPr>
          <w:rFonts w:cs="Times New Roman"/>
          <w:szCs w:val="24"/>
        </w:rPr>
        <w:t xml:space="preserve"> time. </w:t>
      </w:r>
      <w:r w:rsidR="002C03EA">
        <w:rPr>
          <w:rFonts w:cs="Times New Roman"/>
          <w:szCs w:val="24"/>
        </w:rPr>
        <w:t>Here we may a</w:t>
      </w:r>
      <w:r w:rsidR="007723A2" w:rsidRPr="0026770A">
        <w:rPr>
          <w:rFonts w:cs="Times New Roman"/>
          <w:szCs w:val="24"/>
        </w:rPr>
        <w:t xml:space="preserve">dd that both methods are approaches that open up intersecting perspectives and </w:t>
      </w:r>
      <w:r w:rsidR="0026770A">
        <w:rPr>
          <w:rFonts w:cs="Times New Roman"/>
          <w:szCs w:val="24"/>
        </w:rPr>
        <w:t>entail</w:t>
      </w:r>
      <w:r w:rsidR="007723A2" w:rsidRPr="0026770A">
        <w:rPr>
          <w:rFonts w:cs="Times New Roman"/>
          <w:szCs w:val="24"/>
        </w:rPr>
        <w:t xml:space="preserve"> different ways of internal thinking about the expression according to the </w:t>
      </w:r>
      <w:r w:rsidR="002C03EA">
        <w:rPr>
          <w:rFonts w:cs="Times New Roman"/>
          <w:szCs w:val="24"/>
        </w:rPr>
        <w:t xml:space="preserve">then </w:t>
      </w:r>
      <w:r w:rsidR="007723A2" w:rsidRPr="0026770A">
        <w:rPr>
          <w:rFonts w:cs="Times New Roman"/>
          <w:szCs w:val="24"/>
        </w:rPr>
        <w:t xml:space="preserve">socio-political system. </w:t>
      </w:r>
    </w:p>
    <w:p w14:paraId="46863F27" w14:textId="59F62AAC" w:rsidR="005750D4" w:rsidRPr="00A824A8" w:rsidRDefault="005750D4" w:rsidP="001733FC">
      <w:pPr>
        <w:spacing w:after="0"/>
        <w:ind w:firstLine="709"/>
        <w:rPr>
          <w:rFonts w:cs="Times New Roman"/>
          <w:szCs w:val="24"/>
        </w:rPr>
      </w:pPr>
      <w:r w:rsidRPr="002C03EA">
        <w:rPr>
          <w:rFonts w:cs="Times New Roman"/>
          <w:szCs w:val="24"/>
        </w:rPr>
        <w:t xml:space="preserve">By interviewing </w:t>
      </w:r>
      <w:r w:rsidR="002C03EA">
        <w:rPr>
          <w:rFonts w:cs="Times New Roman"/>
          <w:szCs w:val="24"/>
        </w:rPr>
        <w:t xml:space="preserve">former </w:t>
      </w:r>
      <w:r w:rsidRPr="002C03EA">
        <w:rPr>
          <w:rFonts w:cs="Times New Roman"/>
          <w:szCs w:val="24"/>
        </w:rPr>
        <w:t xml:space="preserve">journalists, we entered into their recollection and interpretation of the time, and – in a historically interpretative and reconstructive </w:t>
      </w:r>
      <w:r w:rsidR="00AE271F" w:rsidRPr="002C03EA">
        <w:rPr>
          <w:rFonts w:cs="Times New Roman"/>
          <w:szCs w:val="24"/>
        </w:rPr>
        <w:t>manner</w:t>
      </w:r>
      <w:r w:rsidRPr="009E53B4">
        <w:rPr>
          <w:rStyle w:val="Sprotnaopomba-sklic"/>
          <w:rFonts w:cs="Times New Roman"/>
          <w:szCs w:val="24"/>
        </w:rPr>
        <w:footnoteReference w:id="26"/>
      </w:r>
      <w:r w:rsidRPr="009E53B4">
        <w:rPr>
          <w:rFonts w:cs="Times New Roman"/>
          <w:szCs w:val="24"/>
        </w:rPr>
        <w:t xml:space="preserve"> </w:t>
      </w:r>
      <w:r w:rsidR="001B1F22" w:rsidRPr="009E53B4">
        <w:rPr>
          <w:rFonts w:cs="Times New Roman"/>
          <w:szCs w:val="24"/>
        </w:rPr>
        <w:t xml:space="preserve">(oral history) </w:t>
      </w:r>
      <w:r w:rsidRPr="009E53B4">
        <w:rPr>
          <w:rFonts w:cs="Times New Roman"/>
          <w:szCs w:val="24"/>
        </w:rPr>
        <w:t xml:space="preserve">– we </w:t>
      </w:r>
      <w:r w:rsidR="002C03EA">
        <w:rPr>
          <w:rFonts w:cs="Times New Roman"/>
          <w:szCs w:val="24"/>
        </w:rPr>
        <w:t xml:space="preserve">also </w:t>
      </w:r>
      <w:r w:rsidRPr="009E53B4">
        <w:rPr>
          <w:rFonts w:cs="Times New Roman"/>
          <w:szCs w:val="24"/>
        </w:rPr>
        <w:t xml:space="preserve">grasped the use of the researched language game. The latter </w:t>
      </w:r>
      <w:r w:rsidR="002C03EA">
        <w:rPr>
          <w:rFonts w:cs="Times New Roman"/>
          <w:szCs w:val="24"/>
        </w:rPr>
        <w:t xml:space="preserve">shows </w:t>
      </w:r>
      <w:r w:rsidRPr="009E53B4">
        <w:rPr>
          <w:rFonts w:cs="Times New Roman"/>
          <w:szCs w:val="24"/>
        </w:rPr>
        <w:t xml:space="preserve">the forms of action in </w:t>
      </w:r>
      <w:r w:rsidR="002C03EA">
        <w:rPr>
          <w:rFonts w:cs="Times New Roman"/>
          <w:szCs w:val="24"/>
        </w:rPr>
        <w:t xml:space="preserve">the </w:t>
      </w:r>
      <w:r w:rsidRPr="009E53B4">
        <w:rPr>
          <w:rFonts w:cs="Times New Roman"/>
          <w:szCs w:val="24"/>
        </w:rPr>
        <w:t xml:space="preserve">SFRY and the journalist’s </w:t>
      </w:r>
      <w:r w:rsidR="00C4691F" w:rsidRPr="00010402">
        <w:rPr>
          <w:rFonts w:cs="Times New Roman"/>
          <w:szCs w:val="24"/>
        </w:rPr>
        <w:t>rel</w:t>
      </w:r>
      <w:r w:rsidR="00C4691F" w:rsidRPr="00CF2B40">
        <w:rPr>
          <w:rFonts w:cs="Times New Roman"/>
          <w:szCs w:val="24"/>
        </w:rPr>
        <w:t xml:space="preserve">ationship </w:t>
      </w:r>
      <w:r w:rsidR="002C03EA">
        <w:rPr>
          <w:rFonts w:cs="Times New Roman"/>
          <w:szCs w:val="24"/>
        </w:rPr>
        <w:t>with</w:t>
      </w:r>
      <w:r w:rsidR="00C4691F" w:rsidRPr="00CF2B40">
        <w:rPr>
          <w:rFonts w:cs="Times New Roman"/>
          <w:szCs w:val="24"/>
        </w:rPr>
        <w:t xml:space="preserve"> the political authorities and specifically what they wanted to glue onto the journalist’s identity in </w:t>
      </w:r>
      <w:r w:rsidR="00AE271F" w:rsidRPr="00A824A8">
        <w:rPr>
          <w:rFonts w:cs="Times New Roman"/>
          <w:szCs w:val="24"/>
        </w:rPr>
        <w:t xml:space="preserve">the </w:t>
      </w:r>
      <w:r w:rsidR="00C4691F" w:rsidRPr="00A97231">
        <w:rPr>
          <w:rFonts w:cs="Times New Roman"/>
          <w:szCs w:val="24"/>
        </w:rPr>
        <w:t xml:space="preserve">socialist socio-political system precisely </w:t>
      </w:r>
      <w:r w:rsidR="002C03EA">
        <w:rPr>
          <w:rFonts w:cs="Times New Roman"/>
          <w:szCs w:val="24"/>
        </w:rPr>
        <w:t xml:space="preserve">in the wording of </w:t>
      </w:r>
      <w:r w:rsidR="00C4691F" w:rsidRPr="00A97231">
        <w:rPr>
          <w:rFonts w:cs="Times New Roman"/>
          <w:szCs w:val="24"/>
        </w:rPr>
        <w:t xml:space="preserve">the </w:t>
      </w:r>
      <w:r w:rsidR="00ED6786">
        <w:rPr>
          <w:rFonts w:cs="Times New Roman"/>
          <w:szCs w:val="24"/>
        </w:rPr>
        <w:t>formulation</w:t>
      </w:r>
      <w:r w:rsidR="00C4691F" w:rsidRPr="00A97231">
        <w:rPr>
          <w:rFonts w:cs="Times New Roman"/>
          <w:szCs w:val="24"/>
        </w:rPr>
        <w:t xml:space="preserve">. </w:t>
      </w:r>
      <w:r w:rsidR="00C80449">
        <w:rPr>
          <w:rFonts w:cs="Times New Roman"/>
          <w:szCs w:val="24"/>
        </w:rPr>
        <w:t>Namely</w:t>
      </w:r>
      <w:r w:rsidR="00C4691F" w:rsidRPr="00A97231">
        <w:rPr>
          <w:rFonts w:cs="Times New Roman"/>
          <w:szCs w:val="24"/>
        </w:rPr>
        <w:t xml:space="preserve">, through dialogue with </w:t>
      </w:r>
      <w:r w:rsidR="00C80449">
        <w:rPr>
          <w:rFonts w:cs="Times New Roman"/>
          <w:szCs w:val="24"/>
        </w:rPr>
        <w:t xml:space="preserve">the </w:t>
      </w:r>
      <w:r w:rsidR="00C4691F" w:rsidRPr="00A97231">
        <w:rPr>
          <w:rFonts w:cs="Times New Roman"/>
          <w:szCs w:val="24"/>
        </w:rPr>
        <w:t>former journalists, and therefore b</w:t>
      </w:r>
      <w:r w:rsidR="00C4691F" w:rsidRPr="00361561">
        <w:rPr>
          <w:rFonts w:cs="Times New Roman"/>
          <w:szCs w:val="24"/>
        </w:rPr>
        <w:t>y using the method of in-depth semi-structured interviewing, we also clarified</w:t>
      </w:r>
      <w:r w:rsidR="00C4691F" w:rsidRPr="009E53B4">
        <w:rPr>
          <w:rStyle w:val="Sprotnaopomba-sklic"/>
          <w:rFonts w:cs="Times New Roman"/>
          <w:szCs w:val="24"/>
        </w:rPr>
        <w:footnoteReference w:id="27"/>
      </w:r>
      <w:r w:rsidR="00C4691F" w:rsidRPr="009E53B4">
        <w:rPr>
          <w:rFonts w:cs="Times New Roman"/>
          <w:szCs w:val="24"/>
        </w:rPr>
        <w:t xml:space="preserve"> some of the judgements, dilemmas, even prejudices about the formulation, which have arisen </w:t>
      </w:r>
      <w:r w:rsidR="00C80449">
        <w:rPr>
          <w:rFonts w:cs="Times New Roman"/>
          <w:szCs w:val="24"/>
        </w:rPr>
        <w:t>following</w:t>
      </w:r>
      <w:r w:rsidR="00C4691F" w:rsidRPr="009E53B4">
        <w:rPr>
          <w:rFonts w:cs="Times New Roman"/>
          <w:szCs w:val="24"/>
        </w:rPr>
        <w:t xml:space="preserve"> the </w:t>
      </w:r>
      <w:r w:rsidR="00B1083E" w:rsidRPr="009E53B4">
        <w:rPr>
          <w:rFonts w:cs="Times New Roman"/>
          <w:szCs w:val="24"/>
        </w:rPr>
        <w:t>SFRY</w:t>
      </w:r>
      <w:r w:rsidR="00C80449">
        <w:rPr>
          <w:rFonts w:cs="Times New Roman"/>
          <w:szCs w:val="24"/>
        </w:rPr>
        <w:t>’s</w:t>
      </w:r>
      <w:r w:rsidR="00C80449" w:rsidRPr="00C80449">
        <w:rPr>
          <w:rFonts w:cs="Times New Roman"/>
          <w:szCs w:val="24"/>
        </w:rPr>
        <w:t xml:space="preserve"> </w:t>
      </w:r>
      <w:r w:rsidR="00C80449" w:rsidRPr="009E53B4">
        <w:rPr>
          <w:rFonts w:cs="Times New Roman"/>
          <w:szCs w:val="24"/>
        </w:rPr>
        <w:t>dissolution</w:t>
      </w:r>
      <w:r w:rsidR="00B1083E" w:rsidRPr="009E53B4">
        <w:rPr>
          <w:rFonts w:cs="Times New Roman"/>
          <w:szCs w:val="24"/>
        </w:rPr>
        <w:t xml:space="preserve">, and </w:t>
      </w:r>
      <w:r w:rsidR="00C80449">
        <w:rPr>
          <w:rFonts w:cs="Times New Roman"/>
          <w:szCs w:val="24"/>
        </w:rPr>
        <w:t>instead</w:t>
      </w:r>
      <w:r w:rsidR="00B1083E" w:rsidRPr="009E53B4">
        <w:rPr>
          <w:rFonts w:cs="Times New Roman"/>
          <w:szCs w:val="24"/>
        </w:rPr>
        <w:t xml:space="preserve"> </w:t>
      </w:r>
      <w:r w:rsidR="00C80449">
        <w:rPr>
          <w:rFonts w:cs="Times New Roman"/>
          <w:szCs w:val="24"/>
        </w:rPr>
        <w:t>adopted</w:t>
      </w:r>
      <w:r w:rsidR="00B1083E" w:rsidRPr="009E53B4">
        <w:rPr>
          <w:rFonts w:cs="Times New Roman"/>
          <w:szCs w:val="24"/>
        </w:rPr>
        <w:t xml:space="preserve"> an analytical, </w:t>
      </w:r>
      <w:r w:rsidR="00B1083E" w:rsidRPr="00010402">
        <w:rPr>
          <w:rFonts w:cs="Times New Roman"/>
          <w:i/>
          <w:iCs/>
          <w:szCs w:val="24"/>
        </w:rPr>
        <w:t>internal</w:t>
      </w:r>
      <w:r w:rsidR="00B1083E" w:rsidRPr="00CF2B40">
        <w:rPr>
          <w:rFonts w:cs="Times New Roman"/>
          <w:szCs w:val="24"/>
        </w:rPr>
        <w:t xml:space="preserve"> view </w:t>
      </w:r>
      <w:r w:rsidR="00C80449">
        <w:rPr>
          <w:rFonts w:cs="Times New Roman"/>
          <w:szCs w:val="24"/>
        </w:rPr>
        <w:t>of</w:t>
      </w:r>
      <w:r w:rsidR="00B1083E" w:rsidRPr="00CF2B40">
        <w:rPr>
          <w:rFonts w:cs="Times New Roman"/>
          <w:szCs w:val="24"/>
        </w:rPr>
        <w:t xml:space="preserve"> the </w:t>
      </w:r>
      <w:r w:rsidR="00C80449">
        <w:rPr>
          <w:rFonts w:cs="Times New Roman"/>
          <w:szCs w:val="24"/>
        </w:rPr>
        <w:t>expression</w:t>
      </w:r>
      <w:r w:rsidR="00B1083E" w:rsidRPr="00CF2B40">
        <w:rPr>
          <w:rFonts w:cs="Times New Roman"/>
          <w:szCs w:val="24"/>
        </w:rPr>
        <w:t xml:space="preserve">.  </w:t>
      </w:r>
    </w:p>
    <w:p w14:paraId="3D95D742" w14:textId="48756630" w:rsidR="00AD40BE" w:rsidRPr="0046623B" w:rsidRDefault="001B1F22" w:rsidP="001733FC">
      <w:pPr>
        <w:spacing w:after="0"/>
        <w:ind w:firstLine="709"/>
        <w:rPr>
          <w:rFonts w:cs="Times New Roman"/>
          <w:szCs w:val="24"/>
        </w:rPr>
      </w:pPr>
      <w:r w:rsidRPr="00A97231">
        <w:rPr>
          <w:rFonts w:cs="Times New Roman"/>
          <w:szCs w:val="24"/>
        </w:rPr>
        <w:lastRenderedPageBreak/>
        <w:t xml:space="preserve">The main limitation of this method is that the interviewees’ personal </w:t>
      </w:r>
      <w:r w:rsidR="00A13746" w:rsidRPr="00A97231">
        <w:rPr>
          <w:rFonts w:cs="Times New Roman"/>
          <w:szCs w:val="24"/>
        </w:rPr>
        <w:t xml:space="preserve">and professional histories are memories, </w:t>
      </w:r>
      <w:r w:rsidR="00C80449">
        <w:rPr>
          <w:rFonts w:cs="Times New Roman"/>
          <w:szCs w:val="24"/>
        </w:rPr>
        <w:t>and hence we can</w:t>
      </w:r>
      <w:r w:rsidR="00A13746" w:rsidRPr="00A97231">
        <w:rPr>
          <w:rFonts w:cs="Times New Roman"/>
          <w:szCs w:val="24"/>
        </w:rPr>
        <w:t xml:space="preserve">not exclude the possibility that their </w:t>
      </w:r>
      <w:r w:rsidR="00ED6786">
        <w:rPr>
          <w:rFonts w:cs="Times New Roman"/>
          <w:szCs w:val="24"/>
        </w:rPr>
        <w:t>description</w:t>
      </w:r>
      <w:r w:rsidR="00A13746" w:rsidRPr="00A97231">
        <w:rPr>
          <w:rFonts w:cs="Times New Roman"/>
          <w:szCs w:val="24"/>
        </w:rPr>
        <w:t xml:space="preserve"> of the past – and thus use of the </w:t>
      </w:r>
      <w:r w:rsidR="00DA0115">
        <w:rPr>
          <w:rFonts w:cs="Times New Roman"/>
          <w:szCs w:val="24"/>
        </w:rPr>
        <w:t>phrase</w:t>
      </w:r>
      <w:r w:rsidR="00A13746" w:rsidRPr="00A97231">
        <w:rPr>
          <w:rFonts w:cs="Times New Roman"/>
          <w:szCs w:val="24"/>
        </w:rPr>
        <w:t xml:space="preserve"> </w:t>
      </w:r>
      <w:r w:rsidR="0046623B">
        <w:rPr>
          <w:rFonts w:cs="Times New Roman"/>
          <w:szCs w:val="24"/>
        </w:rPr>
        <w:t>“</w:t>
      </w:r>
      <w:r w:rsidR="00A13746" w:rsidRPr="00A97231">
        <w:rPr>
          <w:rFonts w:cs="Times New Roman"/>
          <w:szCs w:val="24"/>
        </w:rPr>
        <w:t>journalist as a soci</w:t>
      </w:r>
      <w:r w:rsidR="00A13746" w:rsidRPr="00361561">
        <w:rPr>
          <w:rFonts w:cs="Times New Roman"/>
          <w:szCs w:val="24"/>
        </w:rPr>
        <w:t>o-political worker</w:t>
      </w:r>
      <w:r w:rsidR="0046623B">
        <w:rPr>
          <w:rFonts w:cs="Times New Roman"/>
          <w:szCs w:val="24"/>
        </w:rPr>
        <w:t>”</w:t>
      </w:r>
      <w:r w:rsidR="00A13746" w:rsidRPr="00361561">
        <w:rPr>
          <w:rFonts w:cs="Times New Roman"/>
          <w:szCs w:val="24"/>
        </w:rPr>
        <w:t xml:space="preserve"> – is imbued with the language of the present and with (professional) normative ideals adapted to the contemporary time and place. </w:t>
      </w:r>
      <w:r w:rsidR="00CF64E1" w:rsidRPr="009F31BB">
        <w:rPr>
          <w:rFonts w:cs="Times New Roman"/>
          <w:szCs w:val="24"/>
        </w:rPr>
        <w:t xml:space="preserve">It </w:t>
      </w:r>
      <w:r w:rsidR="0046623B">
        <w:rPr>
          <w:rFonts w:cs="Times New Roman"/>
          <w:szCs w:val="24"/>
        </w:rPr>
        <w:t>is</w:t>
      </w:r>
      <w:r w:rsidR="00CF64E1" w:rsidRPr="009F31BB">
        <w:rPr>
          <w:rFonts w:cs="Times New Roman"/>
          <w:szCs w:val="24"/>
        </w:rPr>
        <w:t xml:space="preserve"> 30 years since the collapse of the SFRY</w:t>
      </w:r>
      <w:r w:rsidR="0046623B">
        <w:rPr>
          <w:rFonts w:cs="Times New Roman"/>
          <w:szCs w:val="24"/>
        </w:rPr>
        <w:t xml:space="preserve">, although </w:t>
      </w:r>
      <w:r w:rsidR="00CF64E1" w:rsidRPr="009F31BB">
        <w:rPr>
          <w:rFonts w:cs="Times New Roman"/>
          <w:szCs w:val="24"/>
        </w:rPr>
        <w:t xml:space="preserve">tendencies to </w:t>
      </w:r>
      <w:r w:rsidR="00AE271F" w:rsidRPr="00021760">
        <w:rPr>
          <w:rFonts w:cs="Times New Roman"/>
          <w:szCs w:val="24"/>
        </w:rPr>
        <w:t xml:space="preserve">move </w:t>
      </w:r>
      <w:r w:rsidR="00CF64E1" w:rsidRPr="009C47BF">
        <w:rPr>
          <w:rFonts w:cs="Times New Roman"/>
          <w:szCs w:val="24"/>
        </w:rPr>
        <w:t>away from the Yug</w:t>
      </w:r>
      <w:r w:rsidR="00CF64E1" w:rsidRPr="00C80449">
        <w:rPr>
          <w:rFonts w:cs="Times New Roman"/>
          <w:szCs w:val="24"/>
        </w:rPr>
        <w:t xml:space="preserve">oslav socialist political system </w:t>
      </w:r>
      <w:r w:rsidR="0046623B">
        <w:rPr>
          <w:rFonts w:cs="Times New Roman"/>
          <w:szCs w:val="24"/>
        </w:rPr>
        <w:t xml:space="preserve">were </w:t>
      </w:r>
      <w:r w:rsidR="00AE271F" w:rsidRPr="00C80449">
        <w:rPr>
          <w:rFonts w:cs="Times New Roman"/>
          <w:szCs w:val="24"/>
        </w:rPr>
        <w:t xml:space="preserve">already </w:t>
      </w:r>
      <w:r w:rsidR="00CF64E1" w:rsidRPr="00C80449">
        <w:rPr>
          <w:rFonts w:cs="Times New Roman"/>
          <w:szCs w:val="24"/>
        </w:rPr>
        <w:t>e</w:t>
      </w:r>
      <w:r w:rsidR="0046623B">
        <w:rPr>
          <w:rFonts w:cs="Times New Roman"/>
          <w:szCs w:val="24"/>
        </w:rPr>
        <w:t>vident</w:t>
      </w:r>
      <w:r w:rsidR="00CF64E1" w:rsidRPr="00C80449">
        <w:rPr>
          <w:rFonts w:cs="Times New Roman"/>
          <w:szCs w:val="24"/>
        </w:rPr>
        <w:t xml:space="preserve"> in </w:t>
      </w:r>
      <w:r w:rsidR="0046623B">
        <w:rPr>
          <w:rFonts w:cs="Times New Roman"/>
          <w:szCs w:val="24"/>
        </w:rPr>
        <w:t xml:space="preserve">the </w:t>
      </w:r>
      <w:r w:rsidR="00CF64E1" w:rsidRPr="00C80449">
        <w:rPr>
          <w:rFonts w:cs="Times New Roman"/>
          <w:szCs w:val="24"/>
        </w:rPr>
        <w:t xml:space="preserve">1980s. </w:t>
      </w:r>
      <w:r w:rsidR="007F441D" w:rsidRPr="00C80449">
        <w:rPr>
          <w:rFonts w:cs="Times New Roman"/>
          <w:szCs w:val="24"/>
        </w:rPr>
        <w:t xml:space="preserve">We are also aware of the fact that </w:t>
      </w:r>
      <w:r w:rsidR="0046623B">
        <w:rPr>
          <w:rFonts w:cs="Times New Roman"/>
          <w:szCs w:val="24"/>
        </w:rPr>
        <w:t xml:space="preserve">the </w:t>
      </w:r>
      <w:r w:rsidR="007F441D" w:rsidRPr="00C80449">
        <w:rPr>
          <w:rFonts w:cs="Times New Roman"/>
          <w:szCs w:val="24"/>
        </w:rPr>
        <w:t xml:space="preserve">interviewees are remembering and reconstructing the time, place and the </w:t>
      </w:r>
      <w:r w:rsidR="00ED6786">
        <w:rPr>
          <w:rFonts w:cs="Times New Roman"/>
          <w:szCs w:val="24"/>
        </w:rPr>
        <w:t>formulation</w:t>
      </w:r>
      <w:r w:rsidR="007F441D" w:rsidRPr="00C80449">
        <w:rPr>
          <w:rFonts w:cs="Times New Roman"/>
          <w:szCs w:val="24"/>
        </w:rPr>
        <w:t xml:space="preserve"> </w:t>
      </w:r>
      <w:r w:rsidR="0046623B">
        <w:rPr>
          <w:rFonts w:cs="Times New Roman"/>
          <w:szCs w:val="24"/>
        </w:rPr>
        <w:t>on</w:t>
      </w:r>
      <w:r w:rsidR="007F441D" w:rsidRPr="00C80449">
        <w:rPr>
          <w:rFonts w:cs="Times New Roman"/>
          <w:szCs w:val="24"/>
        </w:rPr>
        <w:t xml:space="preserve"> the phenomenological level of experience and th</w:t>
      </w:r>
      <w:r w:rsidR="0046623B">
        <w:rPr>
          <w:rFonts w:cs="Times New Roman"/>
          <w:szCs w:val="24"/>
        </w:rPr>
        <w:t>us</w:t>
      </w:r>
      <w:r w:rsidR="007F441D" w:rsidRPr="00C80449">
        <w:rPr>
          <w:rFonts w:cs="Times New Roman"/>
          <w:szCs w:val="24"/>
        </w:rPr>
        <w:t xml:space="preserve"> </w:t>
      </w:r>
      <w:r w:rsidR="0046623B">
        <w:rPr>
          <w:rFonts w:cs="Times New Roman"/>
          <w:szCs w:val="24"/>
        </w:rPr>
        <w:t>on</w:t>
      </w:r>
      <w:r w:rsidR="007F441D" w:rsidRPr="00C80449">
        <w:rPr>
          <w:rFonts w:cs="Times New Roman"/>
          <w:szCs w:val="24"/>
        </w:rPr>
        <w:t xml:space="preserve"> the level of plural particularity, </w:t>
      </w:r>
      <w:r w:rsidR="0046623B">
        <w:rPr>
          <w:rFonts w:cs="Times New Roman"/>
          <w:szCs w:val="24"/>
        </w:rPr>
        <w:t>i.e.</w:t>
      </w:r>
      <w:r w:rsidR="007F441D" w:rsidRPr="00C80449">
        <w:rPr>
          <w:rFonts w:cs="Times New Roman"/>
          <w:szCs w:val="24"/>
        </w:rPr>
        <w:t xml:space="preserve">, their </w:t>
      </w:r>
      <w:r w:rsidR="00CA4B7C">
        <w:rPr>
          <w:rFonts w:cs="Times New Roman"/>
          <w:szCs w:val="24"/>
        </w:rPr>
        <w:t>in</w:t>
      </w:r>
      <w:r w:rsidR="007F441D" w:rsidRPr="00C80449">
        <w:rPr>
          <w:rFonts w:cs="Times New Roman"/>
          <w:szCs w:val="24"/>
        </w:rPr>
        <w:t>sight is just one element of view</w:t>
      </w:r>
      <w:r w:rsidR="00082B04">
        <w:rPr>
          <w:rFonts w:cs="Times New Roman"/>
          <w:szCs w:val="24"/>
        </w:rPr>
        <w:t>s</w:t>
      </w:r>
      <w:r w:rsidR="007F441D" w:rsidRPr="00C80449">
        <w:rPr>
          <w:rFonts w:cs="Times New Roman"/>
          <w:szCs w:val="24"/>
        </w:rPr>
        <w:t xml:space="preserve"> on the language game in the larger puzzle of time and space. </w:t>
      </w:r>
      <w:r w:rsidR="00D84878" w:rsidRPr="0046623B">
        <w:rPr>
          <w:rFonts w:cs="Times New Roman"/>
          <w:szCs w:val="24"/>
        </w:rPr>
        <w:t xml:space="preserve">This also </w:t>
      </w:r>
      <w:r w:rsidR="00082B04">
        <w:rPr>
          <w:rFonts w:cs="Times New Roman"/>
          <w:szCs w:val="24"/>
        </w:rPr>
        <w:t>explains</w:t>
      </w:r>
      <w:r w:rsidR="00D84878" w:rsidRPr="0046623B">
        <w:rPr>
          <w:rFonts w:cs="Times New Roman"/>
          <w:szCs w:val="24"/>
        </w:rPr>
        <w:t xml:space="preserve"> why their words are not taken as the ‘main’</w:t>
      </w:r>
      <w:r w:rsidR="00082B04">
        <w:rPr>
          <w:rFonts w:cs="Times New Roman"/>
          <w:szCs w:val="24"/>
        </w:rPr>
        <w:t xml:space="preserve"> or</w:t>
      </w:r>
      <w:r w:rsidR="00D84878" w:rsidRPr="0046623B">
        <w:rPr>
          <w:rFonts w:cs="Times New Roman"/>
          <w:szCs w:val="24"/>
        </w:rPr>
        <w:t xml:space="preserve"> ‘only’ truth, but as a </w:t>
      </w:r>
      <w:r w:rsidR="006E350F" w:rsidRPr="0046623B">
        <w:rPr>
          <w:rFonts w:cs="Times New Roman"/>
          <w:szCs w:val="24"/>
        </w:rPr>
        <w:t>complement to other</w:t>
      </w:r>
      <w:r w:rsidR="00D84878" w:rsidRPr="0046623B">
        <w:rPr>
          <w:rFonts w:cs="Times New Roman"/>
          <w:szCs w:val="24"/>
        </w:rPr>
        <w:t xml:space="preserve"> relevant and possible</w:t>
      </w:r>
      <w:r w:rsidR="006E350F" w:rsidRPr="0046623B">
        <w:rPr>
          <w:rFonts w:cs="Times New Roman"/>
          <w:szCs w:val="24"/>
        </w:rPr>
        <w:t xml:space="preserve"> perspectives</w:t>
      </w:r>
      <w:r w:rsidR="00D84878" w:rsidRPr="0046623B">
        <w:rPr>
          <w:rFonts w:cs="Times New Roman"/>
          <w:szCs w:val="24"/>
        </w:rPr>
        <w:t xml:space="preserve">. </w:t>
      </w:r>
      <w:r w:rsidR="00AE271F" w:rsidRPr="0046623B">
        <w:rPr>
          <w:rFonts w:cs="Times New Roman"/>
          <w:szCs w:val="24"/>
        </w:rPr>
        <w:t xml:space="preserve"> </w:t>
      </w:r>
    </w:p>
    <w:p w14:paraId="04344544" w14:textId="77777777" w:rsidR="000458D9" w:rsidRPr="00082B04" w:rsidRDefault="000458D9" w:rsidP="001733FC">
      <w:pPr>
        <w:spacing w:after="0"/>
        <w:ind w:firstLine="709"/>
        <w:jc w:val="center"/>
        <w:rPr>
          <w:rFonts w:cs="Times New Roman"/>
          <w:b/>
          <w:bCs/>
          <w:color w:val="4472C4" w:themeColor="accent1"/>
          <w:szCs w:val="24"/>
        </w:rPr>
      </w:pPr>
    </w:p>
    <w:p w14:paraId="4D52529E" w14:textId="1B05688F" w:rsidR="00BF2038" w:rsidRPr="00875425" w:rsidRDefault="00286C8F" w:rsidP="001733FC">
      <w:pPr>
        <w:spacing w:after="0"/>
        <w:jc w:val="center"/>
        <w:rPr>
          <w:rFonts w:cs="Times New Roman"/>
          <w:szCs w:val="24"/>
        </w:rPr>
      </w:pPr>
      <w:r w:rsidRPr="004B2BCA">
        <w:rPr>
          <w:rFonts w:cs="Times New Roman"/>
          <w:b/>
          <w:bCs/>
          <w:szCs w:val="24"/>
        </w:rPr>
        <w:t xml:space="preserve">Empirical Analysis: </w:t>
      </w:r>
      <w:r w:rsidR="00BF2038" w:rsidRPr="004B2BCA">
        <w:rPr>
          <w:rFonts w:cs="Times New Roman"/>
          <w:b/>
          <w:bCs/>
          <w:szCs w:val="24"/>
        </w:rPr>
        <w:t xml:space="preserve">The </w:t>
      </w:r>
      <w:r w:rsidR="007761AF" w:rsidRPr="005244E9">
        <w:rPr>
          <w:rFonts w:cs="Times New Roman"/>
          <w:b/>
          <w:bCs/>
          <w:szCs w:val="24"/>
        </w:rPr>
        <w:t>E</w:t>
      </w:r>
      <w:r w:rsidR="00BF2038" w:rsidRPr="00A05C24">
        <w:rPr>
          <w:rFonts w:cs="Times New Roman"/>
          <w:b/>
          <w:bCs/>
          <w:szCs w:val="24"/>
        </w:rPr>
        <w:t xml:space="preserve">mbedding of </w:t>
      </w:r>
      <w:r w:rsidR="00875425">
        <w:rPr>
          <w:rFonts w:cs="Times New Roman"/>
          <w:b/>
          <w:bCs/>
          <w:szCs w:val="24"/>
        </w:rPr>
        <w:t>“</w:t>
      </w:r>
      <w:r w:rsidR="00BF2038" w:rsidRPr="00875425">
        <w:rPr>
          <w:rFonts w:cs="Times New Roman"/>
          <w:b/>
          <w:bCs/>
          <w:szCs w:val="24"/>
        </w:rPr>
        <w:t xml:space="preserve">the </w:t>
      </w:r>
      <w:r w:rsidR="007761AF" w:rsidRPr="00875425">
        <w:rPr>
          <w:rFonts w:cs="Times New Roman"/>
          <w:b/>
          <w:bCs/>
          <w:szCs w:val="24"/>
        </w:rPr>
        <w:t>J</w:t>
      </w:r>
      <w:r w:rsidR="00BF2038" w:rsidRPr="00875425">
        <w:rPr>
          <w:rFonts w:cs="Times New Roman"/>
          <w:b/>
          <w:bCs/>
          <w:szCs w:val="24"/>
        </w:rPr>
        <w:t xml:space="preserve">ournalist as a </w:t>
      </w:r>
      <w:r w:rsidR="007761AF" w:rsidRPr="00875425">
        <w:rPr>
          <w:rFonts w:cs="Times New Roman"/>
          <w:b/>
          <w:bCs/>
          <w:szCs w:val="24"/>
        </w:rPr>
        <w:t>S</w:t>
      </w:r>
      <w:r w:rsidR="00BF2038" w:rsidRPr="00875425">
        <w:rPr>
          <w:rFonts w:cs="Times New Roman"/>
          <w:b/>
          <w:bCs/>
          <w:szCs w:val="24"/>
        </w:rPr>
        <w:t xml:space="preserve">ocio-political </w:t>
      </w:r>
      <w:r w:rsidR="007761AF" w:rsidRPr="00875425">
        <w:rPr>
          <w:rFonts w:cs="Times New Roman"/>
          <w:b/>
          <w:bCs/>
          <w:szCs w:val="24"/>
        </w:rPr>
        <w:t>W</w:t>
      </w:r>
      <w:r w:rsidR="00BF2038" w:rsidRPr="00875425">
        <w:rPr>
          <w:rFonts w:cs="Times New Roman"/>
          <w:b/>
          <w:bCs/>
          <w:szCs w:val="24"/>
        </w:rPr>
        <w:t>orker</w:t>
      </w:r>
      <w:r w:rsidR="00875425">
        <w:rPr>
          <w:rFonts w:cs="Times New Roman"/>
          <w:b/>
          <w:bCs/>
          <w:szCs w:val="24"/>
        </w:rPr>
        <w:t>”</w:t>
      </w:r>
      <w:r w:rsidR="00BF2038" w:rsidRPr="00875425">
        <w:rPr>
          <w:rFonts w:cs="Times New Roman"/>
          <w:b/>
          <w:bCs/>
          <w:szCs w:val="24"/>
        </w:rPr>
        <w:t xml:space="preserve"> in </w:t>
      </w:r>
      <w:r w:rsidR="00875425">
        <w:rPr>
          <w:rFonts w:cs="Times New Roman"/>
          <w:b/>
          <w:bCs/>
          <w:szCs w:val="24"/>
        </w:rPr>
        <w:t>their</w:t>
      </w:r>
      <w:r w:rsidR="00BF2038" w:rsidRPr="00875425">
        <w:rPr>
          <w:rFonts w:cs="Times New Roman"/>
          <w:b/>
          <w:bCs/>
          <w:szCs w:val="24"/>
        </w:rPr>
        <w:t xml:space="preserve"> </w:t>
      </w:r>
      <w:r w:rsidR="007761AF" w:rsidRPr="00875425">
        <w:rPr>
          <w:rFonts w:cs="Times New Roman"/>
          <w:b/>
          <w:bCs/>
          <w:szCs w:val="24"/>
        </w:rPr>
        <w:t>R</w:t>
      </w:r>
      <w:r w:rsidR="00BF2038" w:rsidRPr="00875425">
        <w:rPr>
          <w:rFonts w:cs="Times New Roman"/>
          <w:b/>
          <w:bCs/>
          <w:szCs w:val="24"/>
        </w:rPr>
        <w:t xml:space="preserve">elationship with </w:t>
      </w:r>
      <w:r w:rsidR="007761AF" w:rsidRPr="00875425">
        <w:rPr>
          <w:rFonts w:cs="Times New Roman"/>
          <w:b/>
          <w:bCs/>
          <w:szCs w:val="24"/>
        </w:rPr>
        <w:t>P</w:t>
      </w:r>
      <w:r w:rsidR="00BF2038" w:rsidRPr="00875425">
        <w:rPr>
          <w:rFonts w:cs="Times New Roman"/>
          <w:b/>
          <w:bCs/>
          <w:szCs w:val="24"/>
        </w:rPr>
        <w:t xml:space="preserve">olitics and </w:t>
      </w:r>
      <w:r w:rsidR="007761AF" w:rsidRPr="00875425">
        <w:rPr>
          <w:rFonts w:cs="Times New Roman"/>
          <w:b/>
          <w:bCs/>
          <w:szCs w:val="24"/>
        </w:rPr>
        <w:t>R</w:t>
      </w:r>
      <w:r w:rsidR="00BF2038" w:rsidRPr="00875425">
        <w:rPr>
          <w:rFonts w:cs="Times New Roman"/>
          <w:b/>
          <w:bCs/>
          <w:szCs w:val="24"/>
        </w:rPr>
        <w:t>eflecti</w:t>
      </w:r>
      <w:r w:rsidR="00875425">
        <w:rPr>
          <w:rFonts w:cs="Times New Roman"/>
          <w:b/>
          <w:bCs/>
          <w:szCs w:val="24"/>
        </w:rPr>
        <w:t>ng</w:t>
      </w:r>
      <w:r w:rsidR="00BF2038" w:rsidRPr="00875425">
        <w:rPr>
          <w:rFonts w:cs="Times New Roman"/>
          <w:b/>
          <w:bCs/>
          <w:szCs w:val="24"/>
        </w:rPr>
        <w:t xml:space="preserve"> on </w:t>
      </w:r>
      <w:r w:rsidR="00875425">
        <w:rPr>
          <w:rFonts w:cs="Times New Roman"/>
          <w:b/>
          <w:bCs/>
          <w:szCs w:val="24"/>
        </w:rPr>
        <w:t>their</w:t>
      </w:r>
      <w:r w:rsidR="00BF2038" w:rsidRPr="00875425">
        <w:rPr>
          <w:rFonts w:cs="Times New Roman"/>
          <w:b/>
          <w:bCs/>
          <w:szCs w:val="24"/>
        </w:rPr>
        <w:t xml:space="preserve"> </w:t>
      </w:r>
      <w:r w:rsidR="007761AF" w:rsidRPr="00875425">
        <w:rPr>
          <w:rFonts w:cs="Times New Roman"/>
          <w:b/>
          <w:bCs/>
          <w:szCs w:val="24"/>
        </w:rPr>
        <w:t>A</w:t>
      </w:r>
      <w:r w:rsidR="00BF2038" w:rsidRPr="00875425">
        <w:rPr>
          <w:rFonts w:cs="Times New Roman"/>
          <w:b/>
          <w:bCs/>
          <w:szCs w:val="24"/>
        </w:rPr>
        <w:t>utonomy</w:t>
      </w:r>
    </w:p>
    <w:p w14:paraId="1EE7EE2D" w14:textId="356F10DC" w:rsidR="00BE659F" w:rsidRPr="00A824A8" w:rsidRDefault="00084366" w:rsidP="001733FC">
      <w:pPr>
        <w:spacing w:after="0"/>
        <w:ind w:firstLine="709"/>
        <w:rPr>
          <w:rFonts w:cs="Times New Roman"/>
          <w:szCs w:val="24"/>
        </w:rPr>
      </w:pPr>
      <w:r w:rsidRPr="00875425">
        <w:rPr>
          <w:rFonts w:cs="Times New Roman"/>
          <w:szCs w:val="24"/>
        </w:rPr>
        <w:t xml:space="preserve">The data obtained offer several possible perspectives on the understanding and meaning of the </w:t>
      </w:r>
      <w:r w:rsidR="00875425">
        <w:rPr>
          <w:rFonts w:cs="Times New Roman"/>
          <w:szCs w:val="24"/>
        </w:rPr>
        <w:t>mentioned wording</w:t>
      </w:r>
      <w:r w:rsidR="00736645">
        <w:rPr>
          <w:rFonts w:cs="Times New Roman"/>
          <w:szCs w:val="24"/>
        </w:rPr>
        <w:t>.</w:t>
      </w:r>
      <w:r w:rsidRPr="009E53B4">
        <w:rPr>
          <w:rStyle w:val="Sprotnaopomba-sklic"/>
          <w:rFonts w:cs="Times New Roman"/>
          <w:szCs w:val="24"/>
        </w:rPr>
        <w:footnoteReference w:id="28"/>
      </w:r>
      <w:r w:rsidRPr="009E53B4">
        <w:rPr>
          <w:rStyle w:val="Sprotnaopomba-sklic"/>
          <w:rFonts w:cs="Times New Roman"/>
          <w:szCs w:val="24"/>
        </w:rPr>
        <w:t xml:space="preserve"> </w:t>
      </w:r>
      <w:r w:rsidRPr="009E53B4">
        <w:rPr>
          <w:rFonts w:cs="Times New Roman"/>
          <w:szCs w:val="24"/>
        </w:rPr>
        <w:t xml:space="preserve">Some interviews approached the term affirmatively, in line with the interpretation presented in the first part of the paper. </w:t>
      </w:r>
      <w:r w:rsidR="00875425">
        <w:rPr>
          <w:rFonts w:cs="Times New Roman"/>
          <w:szCs w:val="24"/>
        </w:rPr>
        <w:t>Yet, m</w:t>
      </w:r>
      <w:r w:rsidRPr="009E53B4">
        <w:rPr>
          <w:rFonts w:cs="Times New Roman"/>
          <w:szCs w:val="24"/>
        </w:rPr>
        <w:t xml:space="preserve">ost approached the </w:t>
      </w:r>
      <w:r w:rsidR="00875425">
        <w:rPr>
          <w:rFonts w:cs="Times New Roman"/>
          <w:szCs w:val="24"/>
        </w:rPr>
        <w:t>expression</w:t>
      </w:r>
      <w:r w:rsidRPr="009E53B4">
        <w:rPr>
          <w:rFonts w:cs="Times New Roman"/>
          <w:szCs w:val="24"/>
        </w:rPr>
        <w:t xml:space="preserve"> in a highly critical way, understanding it</w:t>
      </w:r>
      <w:r w:rsidRPr="00010402">
        <w:rPr>
          <w:rFonts w:cs="Times New Roman"/>
          <w:szCs w:val="24"/>
        </w:rPr>
        <w:t xml:space="preserve"> as a way the political authorities tried to limit and restrict the journalist’s autonomy and </w:t>
      </w:r>
      <w:r w:rsidR="00875425">
        <w:rPr>
          <w:rFonts w:cs="Times New Roman"/>
          <w:szCs w:val="24"/>
        </w:rPr>
        <w:t>their</w:t>
      </w:r>
      <w:r w:rsidRPr="00010402">
        <w:rPr>
          <w:rFonts w:cs="Times New Roman"/>
          <w:szCs w:val="24"/>
        </w:rPr>
        <w:t xml:space="preserve"> mission </w:t>
      </w:r>
      <w:r w:rsidR="00F00281">
        <w:rPr>
          <w:rFonts w:cs="Times New Roman"/>
          <w:szCs w:val="24"/>
        </w:rPr>
        <w:t>to</w:t>
      </w:r>
      <w:r w:rsidRPr="00010402">
        <w:rPr>
          <w:rFonts w:cs="Times New Roman"/>
          <w:szCs w:val="24"/>
        </w:rPr>
        <w:t xml:space="preserve"> their own political purposes and interests. </w:t>
      </w:r>
    </w:p>
    <w:p w14:paraId="14BB847D" w14:textId="1C121631" w:rsidR="00891A69" w:rsidRPr="00F00281" w:rsidRDefault="00084366" w:rsidP="001733FC">
      <w:pPr>
        <w:spacing w:after="0"/>
        <w:ind w:firstLine="709"/>
        <w:rPr>
          <w:rFonts w:cs="Times New Roman"/>
          <w:szCs w:val="24"/>
        </w:rPr>
      </w:pPr>
      <w:r w:rsidRPr="00A97231">
        <w:rPr>
          <w:rFonts w:cs="Times New Roman"/>
          <w:szCs w:val="24"/>
        </w:rPr>
        <w:t xml:space="preserve">The </w:t>
      </w:r>
      <w:r w:rsidR="00ED6786">
        <w:rPr>
          <w:rFonts w:cs="Times New Roman"/>
          <w:szCs w:val="24"/>
        </w:rPr>
        <w:t>revealed</w:t>
      </w:r>
      <w:r w:rsidR="00F00281">
        <w:rPr>
          <w:rFonts w:cs="Times New Roman"/>
          <w:szCs w:val="24"/>
        </w:rPr>
        <w:t xml:space="preserve"> </w:t>
      </w:r>
      <w:r w:rsidRPr="00A97231">
        <w:rPr>
          <w:rFonts w:cs="Times New Roman"/>
          <w:szCs w:val="24"/>
        </w:rPr>
        <w:t xml:space="preserve">polarisation once again gives the impression that the formulation and </w:t>
      </w:r>
      <w:r w:rsidRPr="00361561">
        <w:rPr>
          <w:rFonts w:cs="Times New Roman"/>
          <w:szCs w:val="24"/>
        </w:rPr>
        <w:t xml:space="preserve">its meaning cannot be seen in any univocal way, </w:t>
      </w:r>
      <w:r w:rsidR="00F00281">
        <w:rPr>
          <w:rFonts w:cs="Times New Roman"/>
          <w:szCs w:val="24"/>
        </w:rPr>
        <w:t>or</w:t>
      </w:r>
      <w:r w:rsidRPr="00021760">
        <w:rPr>
          <w:rFonts w:cs="Times New Roman"/>
          <w:szCs w:val="24"/>
        </w:rPr>
        <w:t xml:space="preserve"> even be packaged into a </w:t>
      </w:r>
      <w:r w:rsidR="00A05E63" w:rsidRPr="002C03EA">
        <w:rPr>
          <w:rFonts w:cs="Times New Roman"/>
          <w:szCs w:val="24"/>
        </w:rPr>
        <w:t>single</w:t>
      </w:r>
      <w:r w:rsidRPr="00C80449">
        <w:rPr>
          <w:rFonts w:cs="Times New Roman"/>
          <w:szCs w:val="24"/>
        </w:rPr>
        <w:t xml:space="preserve"> semantic </w:t>
      </w:r>
      <w:r w:rsidR="00A05E63" w:rsidRPr="00082B04">
        <w:rPr>
          <w:rFonts w:cs="Times New Roman"/>
          <w:szCs w:val="24"/>
        </w:rPr>
        <w:t xml:space="preserve">definition. </w:t>
      </w:r>
      <w:r w:rsidR="0003041F" w:rsidRPr="00875425">
        <w:rPr>
          <w:rFonts w:cs="Times New Roman"/>
          <w:szCs w:val="24"/>
        </w:rPr>
        <w:t xml:space="preserve">The interviewees’ divergences also suggest </w:t>
      </w:r>
      <w:r w:rsidR="003B2F7B" w:rsidRPr="00F00281">
        <w:rPr>
          <w:rFonts w:cs="Times New Roman"/>
          <w:szCs w:val="24"/>
        </w:rPr>
        <w:t xml:space="preserve">that the life forms of social and political action, including that of the journalist (as a socio-political worker), in socialist Yugoslavia were complex and not </w:t>
      </w:r>
      <w:r w:rsidR="005F1418" w:rsidRPr="00F00281">
        <w:rPr>
          <w:rFonts w:cs="Times New Roman"/>
          <w:szCs w:val="24"/>
        </w:rPr>
        <w:t>unambiguous,</w:t>
      </w:r>
      <w:r w:rsidR="003B2F7B" w:rsidRPr="00F00281">
        <w:rPr>
          <w:rFonts w:cs="Times New Roman"/>
          <w:szCs w:val="24"/>
        </w:rPr>
        <w:t xml:space="preserve"> and ultimately </w:t>
      </w:r>
      <w:r w:rsidR="00F00281">
        <w:rPr>
          <w:rFonts w:cs="Times New Roman"/>
          <w:szCs w:val="24"/>
        </w:rPr>
        <w:t>call for</w:t>
      </w:r>
      <w:r w:rsidR="003B2F7B" w:rsidRPr="00F00281">
        <w:rPr>
          <w:rFonts w:cs="Times New Roman"/>
          <w:szCs w:val="24"/>
        </w:rPr>
        <w:t xml:space="preserve"> further </w:t>
      </w:r>
      <w:r w:rsidR="00F20B0D" w:rsidRPr="00F00281">
        <w:rPr>
          <w:rFonts w:cs="Times New Roman"/>
          <w:szCs w:val="24"/>
        </w:rPr>
        <w:t>research</w:t>
      </w:r>
      <w:r w:rsidR="003B2F7B" w:rsidRPr="00F00281">
        <w:rPr>
          <w:rFonts w:cs="Times New Roman"/>
          <w:szCs w:val="24"/>
        </w:rPr>
        <w:t xml:space="preserve"> to explain the alternative on which the socialist Yugoslav revolution and system were built. </w:t>
      </w:r>
      <w:r w:rsidR="00F20B0D" w:rsidRPr="00F00281">
        <w:rPr>
          <w:rFonts w:cs="Times New Roman"/>
          <w:szCs w:val="24"/>
        </w:rPr>
        <w:t>The findings present</w:t>
      </w:r>
      <w:r w:rsidR="00F00281">
        <w:rPr>
          <w:rFonts w:cs="Times New Roman"/>
          <w:szCs w:val="24"/>
        </w:rPr>
        <w:t>ed here</w:t>
      </w:r>
      <w:r w:rsidR="00F20B0D" w:rsidRPr="00F00281">
        <w:rPr>
          <w:rFonts w:cs="Times New Roman"/>
          <w:szCs w:val="24"/>
        </w:rPr>
        <w:t xml:space="preserve"> also – at least </w:t>
      </w:r>
      <w:r w:rsidR="00F00281">
        <w:rPr>
          <w:rFonts w:cs="Times New Roman"/>
          <w:szCs w:val="24"/>
        </w:rPr>
        <w:t xml:space="preserve">in </w:t>
      </w:r>
      <w:r w:rsidR="00F20B0D" w:rsidRPr="00F00281">
        <w:rPr>
          <w:rFonts w:cs="Times New Roman"/>
          <w:szCs w:val="24"/>
        </w:rPr>
        <w:t xml:space="preserve">part – bridge interpretations of the </w:t>
      </w:r>
      <w:r w:rsidR="00ED6786">
        <w:rPr>
          <w:rFonts w:cs="Times New Roman"/>
          <w:szCs w:val="24"/>
        </w:rPr>
        <w:t>formulation</w:t>
      </w:r>
      <w:r w:rsidR="00F20B0D" w:rsidRPr="00F00281">
        <w:rPr>
          <w:rFonts w:cs="Times New Roman"/>
          <w:szCs w:val="24"/>
        </w:rPr>
        <w:t xml:space="preserve"> that are products of the conflicts emerging in contemporary political discussions. </w:t>
      </w:r>
    </w:p>
    <w:p w14:paraId="33C4A870" w14:textId="1A7E9015" w:rsidR="00C74170" w:rsidRPr="00C1588B" w:rsidRDefault="00C74170" w:rsidP="001733FC">
      <w:pPr>
        <w:spacing w:after="0"/>
        <w:ind w:firstLine="709"/>
        <w:rPr>
          <w:rFonts w:cs="Times New Roman"/>
          <w:szCs w:val="24"/>
        </w:rPr>
      </w:pPr>
    </w:p>
    <w:p w14:paraId="046A27DF" w14:textId="7CEA0D9E" w:rsidR="00C74170" w:rsidRPr="00307620" w:rsidRDefault="000C5F81" w:rsidP="001733FC">
      <w:pPr>
        <w:spacing w:after="0"/>
        <w:rPr>
          <w:rFonts w:cs="Times New Roman"/>
          <w:b/>
          <w:bCs/>
          <w:i/>
          <w:iCs/>
          <w:szCs w:val="24"/>
        </w:rPr>
      </w:pPr>
      <w:r w:rsidRPr="004B2BCA">
        <w:rPr>
          <w:rFonts w:cs="Times New Roman"/>
          <w:b/>
          <w:bCs/>
          <w:i/>
          <w:iCs/>
          <w:szCs w:val="24"/>
        </w:rPr>
        <w:t xml:space="preserve">Affirmative Interpretations and Identifying with the </w:t>
      </w:r>
      <w:r w:rsidR="00307620">
        <w:rPr>
          <w:rFonts w:cs="Times New Roman"/>
          <w:b/>
          <w:bCs/>
          <w:i/>
          <w:iCs/>
          <w:szCs w:val="24"/>
        </w:rPr>
        <w:t>Expression</w:t>
      </w:r>
    </w:p>
    <w:p w14:paraId="4422EEE1" w14:textId="5CD780F3" w:rsidR="00C74170" w:rsidRPr="00307620" w:rsidRDefault="00307620" w:rsidP="001733FC">
      <w:pPr>
        <w:spacing w:after="0"/>
        <w:ind w:firstLine="709"/>
        <w:rPr>
          <w:rFonts w:cs="Times New Roman"/>
          <w:szCs w:val="24"/>
        </w:rPr>
      </w:pPr>
      <w:r>
        <w:rPr>
          <w:rFonts w:cs="Times New Roman"/>
          <w:szCs w:val="24"/>
        </w:rPr>
        <w:t>Whether t</w:t>
      </w:r>
      <w:r w:rsidR="00FF5BA7" w:rsidRPr="00307620">
        <w:rPr>
          <w:rFonts w:cs="Times New Roman"/>
          <w:szCs w:val="24"/>
        </w:rPr>
        <w:t>he interviewees identif</w:t>
      </w:r>
      <w:r>
        <w:rPr>
          <w:rFonts w:cs="Times New Roman"/>
          <w:szCs w:val="24"/>
        </w:rPr>
        <w:t>y</w:t>
      </w:r>
      <w:r w:rsidR="00FF5BA7" w:rsidRPr="00307620">
        <w:rPr>
          <w:rFonts w:cs="Times New Roman"/>
          <w:szCs w:val="24"/>
        </w:rPr>
        <w:t xml:space="preserve"> with the formulation is not entirely clear. An affirmative and positive understanding of the </w:t>
      </w:r>
      <w:r>
        <w:rPr>
          <w:rFonts w:cs="Times New Roman"/>
          <w:szCs w:val="24"/>
        </w:rPr>
        <w:t>wording</w:t>
      </w:r>
      <w:r w:rsidR="00FF5BA7" w:rsidRPr="00307620">
        <w:rPr>
          <w:rFonts w:cs="Times New Roman"/>
          <w:szCs w:val="24"/>
        </w:rPr>
        <w:t xml:space="preserve"> does not mean </w:t>
      </w:r>
      <w:r>
        <w:rPr>
          <w:rFonts w:cs="Times New Roman"/>
          <w:szCs w:val="24"/>
        </w:rPr>
        <w:t xml:space="preserve">these </w:t>
      </w:r>
      <w:r w:rsidR="00FF5BA7" w:rsidRPr="00307620">
        <w:rPr>
          <w:rFonts w:cs="Times New Roman"/>
          <w:szCs w:val="24"/>
        </w:rPr>
        <w:t xml:space="preserve">ex-journalists </w:t>
      </w:r>
      <w:r w:rsidR="00FF5BA7" w:rsidRPr="00307620">
        <w:rPr>
          <w:rFonts w:cs="Times New Roman"/>
          <w:szCs w:val="24"/>
        </w:rPr>
        <w:lastRenderedPageBreak/>
        <w:t>associated their own professional action at th</w:t>
      </w:r>
      <w:r>
        <w:rPr>
          <w:rFonts w:cs="Times New Roman"/>
          <w:szCs w:val="24"/>
        </w:rPr>
        <w:t>e</w:t>
      </w:r>
      <w:r w:rsidR="00FF5BA7" w:rsidRPr="00307620">
        <w:rPr>
          <w:rFonts w:cs="Times New Roman"/>
          <w:szCs w:val="24"/>
        </w:rPr>
        <w:t xml:space="preserve"> time with broader socio-political activity and </w:t>
      </w:r>
      <w:r>
        <w:rPr>
          <w:rFonts w:cs="Times New Roman"/>
          <w:szCs w:val="24"/>
        </w:rPr>
        <w:t xml:space="preserve">saw it </w:t>
      </w:r>
      <w:r w:rsidR="00FF5BA7" w:rsidRPr="00307620">
        <w:rPr>
          <w:rFonts w:cs="Times New Roman"/>
          <w:szCs w:val="24"/>
        </w:rPr>
        <w:t>as contributi</w:t>
      </w:r>
      <w:r>
        <w:rPr>
          <w:rFonts w:cs="Times New Roman"/>
          <w:szCs w:val="24"/>
        </w:rPr>
        <w:t>ng</w:t>
      </w:r>
      <w:r w:rsidR="00FF5BA7" w:rsidRPr="00307620">
        <w:rPr>
          <w:rFonts w:cs="Times New Roman"/>
          <w:szCs w:val="24"/>
        </w:rPr>
        <w:t xml:space="preserve"> to the creation of </w:t>
      </w:r>
      <w:r w:rsidR="0057127D" w:rsidRPr="00307620">
        <w:rPr>
          <w:rFonts w:cs="Times New Roman"/>
          <w:szCs w:val="24"/>
        </w:rPr>
        <w:t xml:space="preserve">the </w:t>
      </w:r>
      <w:r w:rsidR="00FF5BA7" w:rsidRPr="00307620">
        <w:rPr>
          <w:rFonts w:cs="Times New Roman"/>
          <w:szCs w:val="24"/>
        </w:rPr>
        <w:t>socialist self-management community and society. They tried to see and explain the</w:t>
      </w:r>
      <w:r>
        <w:rPr>
          <w:rFonts w:cs="Times New Roman"/>
          <w:szCs w:val="24"/>
        </w:rPr>
        <w:t>se</w:t>
      </w:r>
      <w:r w:rsidR="00FF5BA7" w:rsidRPr="00307620">
        <w:rPr>
          <w:rFonts w:cs="Times New Roman"/>
          <w:szCs w:val="24"/>
        </w:rPr>
        <w:t xml:space="preserve"> </w:t>
      </w:r>
      <w:r>
        <w:rPr>
          <w:rFonts w:cs="Times New Roman"/>
          <w:szCs w:val="24"/>
        </w:rPr>
        <w:t>words</w:t>
      </w:r>
      <w:r w:rsidR="00FF5BA7" w:rsidRPr="00307620">
        <w:rPr>
          <w:rFonts w:cs="Times New Roman"/>
          <w:szCs w:val="24"/>
        </w:rPr>
        <w:t xml:space="preserve"> consistently </w:t>
      </w:r>
      <w:r>
        <w:rPr>
          <w:rFonts w:cs="Times New Roman"/>
          <w:szCs w:val="24"/>
        </w:rPr>
        <w:t>for</w:t>
      </w:r>
      <w:r w:rsidR="00FF5BA7" w:rsidRPr="00307620">
        <w:rPr>
          <w:rFonts w:cs="Times New Roman"/>
          <w:szCs w:val="24"/>
        </w:rPr>
        <w:t xml:space="preserve"> the special historical context and time in which it was used, </w:t>
      </w:r>
      <w:r>
        <w:rPr>
          <w:rFonts w:cs="Times New Roman"/>
          <w:szCs w:val="24"/>
        </w:rPr>
        <w:t>which</w:t>
      </w:r>
      <w:r w:rsidR="00FF5BA7" w:rsidRPr="00307620">
        <w:rPr>
          <w:rFonts w:cs="Times New Roman"/>
          <w:szCs w:val="24"/>
        </w:rPr>
        <w:t xml:space="preserve"> </w:t>
      </w:r>
      <w:r w:rsidR="00F11816" w:rsidRPr="00307620">
        <w:rPr>
          <w:rFonts w:cs="Times New Roman"/>
          <w:szCs w:val="24"/>
        </w:rPr>
        <w:t xml:space="preserve">shows at least </w:t>
      </w:r>
      <w:r w:rsidR="00F25C98">
        <w:rPr>
          <w:rFonts w:cs="Times New Roman"/>
          <w:szCs w:val="24"/>
        </w:rPr>
        <w:t>the</w:t>
      </w:r>
      <w:r w:rsidR="00F11816" w:rsidRPr="00307620">
        <w:rPr>
          <w:rFonts w:cs="Times New Roman"/>
          <w:szCs w:val="24"/>
        </w:rPr>
        <w:t xml:space="preserve"> partial self-identification and association of one’s own journalistic identity with socio-political action</w:t>
      </w:r>
      <w:r w:rsidR="0057127D" w:rsidRPr="00307620">
        <w:rPr>
          <w:rFonts w:cs="Times New Roman"/>
          <w:szCs w:val="24"/>
        </w:rPr>
        <w:t xml:space="preserve"> at that time. </w:t>
      </w:r>
    </w:p>
    <w:p w14:paraId="7048BBDE" w14:textId="141C798A" w:rsidR="00F11816" w:rsidRPr="006E5B04" w:rsidRDefault="00F11816" w:rsidP="001733FC">
      <w:pPr>
        <w:spacing w:after="0"/>
        <w:ind w:firstLine="709"/>
        <w:rPr>
          <w:rFonts w:cs="Times New Roman"/>
          <w:color w:val="4472C4" w:themeColor="accent1"/>
          <w:szCs w:val="24"/>
        </w:rPr>
      </w:pPr>
      <w:r w:rsidRPr="00F25C98">
        <w:rPr>
          <w:rFonts w:cs="Times New Roman"/>
          <w:szCs w:val="24"/>
        </w:rPr>
        <w:t xml:space="preserve">We estimate that </w:t>
      </w:r>
      <w:r w:rsidR="00F25C98">
        <w:rPr>
          <w:rFonts w:cs="Times New Roman"/>
          <w:szCs w:val="24"/>
        </w:rPr>
        <w:t>seven of the</w:t>
      </w:r>
      <w:r w:rsidRPr="00F25C98">
        <w:rPr>
          <w:rFonts w:cs="Times New Roman"/>
          <w:szCs w:val="24"/>
        </w:rPr>
        <w:t xml:space="preserve"> interviewees h</w:t>
      </w:r>
      <w:r w:rsidR="00F25C98">
        <w:rPr>
          <w:rFonts w:cs="Times New Roman"/>
          <w:szCs w:val="24"/>
        </w:rPr>
        <w:t>eld</w:t>
      </w:r>
      <w:r w:rsidRPr="00F25C98">
        <w:rPr>
          <w:rFonts w:cs="Times New Roman"/>
          <w:szCs w:val="24"/>
        </w:rPr>
        <w:t xml:space="preserve"> such </w:t>
      </w:r>
      <w:r w:rsidR="00F25C98">
        <w:rPr>
          <w:rFonts w:cs="Times New Roman"/>
          <w:szCs w:val="24"/>
        </w:rPr>
        <w:t xml:space="preserve">an </w:t>
      </w:r>
      <w:r w:rsidRPr="00F25C98">
        <w:rPr>
          <w:rFonts w:cs="Times New Roman"/>
          <w:szCs w:val="24"/>
        </w:rPr>
        <w:t>attitude to the language game: the</w:t>
      </w:r>
      <w:r w:rsidR="0057127D" w:rsidRPr="00F25C98">
        <w:rPr>
          <w:rFonts w:cs="Times New Roman"/>
          <w:szCs w:val="24"/>
        </w:rPr>
        <w:t>y</w:t>
      </w:r>
      <w:r w:rsidRPr="00F25C98">
        <w:rPr>
          <w:rFonts w:cs="Times New Roman"/>
          <w:szCs w:val="24"/>
        </w:rPr>
        <w:t xml:space="preserve"> understood their own action through use of it as </w:t>
      </w:r>
      <w:r w:rsidR="00F25C98">
        <w:rPr>
          <w:rFonts w:cs="Times New Roman"/>
          <w:szCs w:val="24"/>
        </w:rPr>
        <w:t xml:space="preserve">being </w:t>
      </w:r>
      <w:r w:rsidRPr="00F25C98">
        <w:rPr>
          <w:rFonts w:cs="Times New Roman"/>
          <w:szCs w:val="24"/>
        </w:rPr>
        <w:t>equal to higher political decision-makers, as socio-political workers they actively contributed to the (re)construction of self-manage</w:t>
      </w:r>
      <w:r w:rsidR="00F25C98">
        <w:rPr>
          <w:rFonts w:cs="Times New Roman"/>
          <w:szCs w:val="24"/>
        </w:rPr>
        <w:t>d</w:t>
      </w:r>
      <w:r w:rsidRPr="00F25C98">
        <w:rPr>
          <w:rFonts w:cs="Times New Roman"/>
          <w:szCs w:val="24"/>
        </w:rPr>
        <w:t xml:space="preserve"> socialism – se</w:t>
      </w:r>
      <w:r w:rsidR="00F25C98">
        <w:rPr>
          <w:rFonts w:cs="Times New Roman"/>
          <w:szCs w:val="24"/>
        </w:rPr>
        <w:t>eing</w:t>
      </w:r>
      <w:r w:rsidRPr="00F25C98">
        <w:rPr>
          <w:rFonts w:cs="Times New Roman"/>
          <w:szCs w:val="24"/>
        </w:rPr>
        <w:t xml:space="preserve"> their journalistic labour and work as one of the main forces of the system. Two of them understood the second part of the term</w:t>
      </w:r>
      <w:r w:rsidR="00D37D7B">
        <w:rPr>
          <w:rFonts w:cs="Times New Roman"/>
          <w:szCs w:val="24"/>
        </w:rPr>
        <w:t xml:space="preserve"> –</w:t>
      </w:r>
      <w:r w:rsidRPr="00F25C98">
        <w:rPr>
          <w:rFonts w:cs="Times New Roman"/>
          <w:szCs w:val="24"/>
        </w:rPr>
        <w:t xml:space="preserve"> ‘socio-political workers’</w:t>
      </w:r>
      <w:r w:rsidR="00D37D7B">
        <w:rPr>
          <w:rFonts w:cs="Times New Roman"/>
          <w:szCs w:val="24"/>
        </w:rPr>
        <w:t xml:space="preserve"> –</w:t>
      </w:r>
      <w:r w:rsidR="00FB250B" w:rsidRPr="00F25C98">
        <w:rPr>
          <w:rFonts w:cs="Times New Roman"/>
          <w:szCs w:val="24"/>
        </w:rPr>
        <w:t xml:space="preserve"> as </w:t>
      </w:r>
      <w:r w:rsidR="00D37D7B">
        <w:rPr>
          <w:rFonts w:cs="Times New Roman"/>
          <w:szCs w:val="24"/>
        </w:rPr>
        <w:t xml:space="preserve">a </w:t>
      </w:r>
      <w:r w:rsidR="00FB250B" w:rsidRPr="00F25C98">
        <w:rPr>
          <w:rFonts w:cs="Times New Roman"/>
          <w:szCs w:val="24"/>
        </w:rPr>
        <w:t xml:space="preserve">manifestation of the opinion leaders and engaged agents in their own right, through </w:t>
      </w:r>
      <w:r w:rsidR="006E5B04">
        <w:rPr>
          <w:rFonts w:cs="Times New Roman"/>
          <w:szCs w:val="24"/>
        </w:rPr>
        <w:t xml:space="preserve">their </w:t>
      </w:r>
      <w:r w:rsidR="00FB250B" w:rsidRPr="00F25C98">
        <w:rPr>
          <w:rFonts w:cs="Times New Roman"/>
          <w:szCs w:val="24"/>
        </w:rPr>
        <w:t>journalistic pieces and products their readers</w:t>
      </w:r>
      <w:r w:rsidR="006E5B04" w:rsidRPr="006E5B04">
        <w:rPr>
          <w:rFonts w:cs="Times New Roman"/>
          <w:szCs w:val="24"/>
        </w:rPr>
        <w:t xml:space="preserve"> </w:t>
      </w:r>
      <w:r w:rsidR="006E5B04" w:rsidRPr="00F25C98">
        <w:rPr>
          <w:rFonts w:cs="Times New Roman"/>
          <w:szCs w:val="24"/>
        </w:rPr>
        <w:t>showing</w:t>
      </w:r>
      <w:r w:rsidR="00FB250B" w:rsidRPr="00F25C98">
        <w:rPr>
          <w:rFonts w:cs="Times New Roman"/>
          <w:szCs w:val="24"/>
        </w:rPr>
        <w:t xml:space="preserve"> listeners and viewers different perspectives o</w:t>
      </w:r>
      <w:r w:rsidR="006E5B04">
        <w:rPr>
          <w:rFonts w:cs="Times New Roman"/>
          <w:szCs w:val="24"/>
        </w:rPr>
        <w:t>n</w:t>
      </w:r>
      <w:r w:rsidR="00FB250B" w:rsidRPr="00F25C98">
        <w:rPr>
          <w:rFonts w:cs="Times New Roman"/>
          <w:szCs w:val="24"/>
        </w:rPr>
        <w:t xml:space="preserve"> social prob</w:t>
      </w:r>
      <w:r w:rsidR="00FB250B" w:rsidRPr="00D37D7B">
        <w:rPr>
          <w:rFonts w:cs="Times New Roman"/>
          <w:szCs w:val="24"/>
        </w:rPr>
        <w:t>lems. Being a</w:t>
      </w:r>
      <w:r w:rsidR="00275CFD" w:rsidRPr="006E5B04">
        <w:rPr>
          <w:rFonts w:cs="Times New Roman"/>
          <w:szCs w:val="24"/>
        </w:rPr>
        <w:t>n</w:t>
      </w:r>
      <w:r w:rsidR="00FB250B" w:rsidRPr="006E5B04">
        <w:rPr>
          <w:rFonts w:cs="Times New Roman"/>
          <w:szCs w:val="24"/>
        </w:rPr>
        <w:t xml:space="preserve"> opinion leader and </w:t>
      </w:r>
      <w:r w:rsidR="006E5B04">
        <w:rPr>
          <w:rFonts w:cs="Times New Roman"/>
          <w:szCs w:val="24"/>
        </w:rPr>
        <w:t xml:space="preserve">an </w:t>
      </w:r>
      <w:r w:rsidR="00275CFD" w:rsidRPr="006E5B04">
        <w:rPr>
          <w:rFonts w:cs="Times New Roman"/>
          <w:szCs w:val="24"/>
        </w:rPr>
        <w:t>engaged agent also mean</w:t>
      </w:r>
      <w:r w:rsidR="006E5B04">
        <w:rPr>
          <w:rFonts w:cs="Times New Roman"/>
          <w:szCs w:val="24"/>
        </w:rPr>
        <w:t>t</w:t>
      </w:r>
      <w:r w:rsidR="00275CFD" w:rsidRPr="006E5B04">
        <w:rPr>
          <w:rFonts w:cs="Times New Roman"/>
          <w:szCs w:val="24"/>
        </w:rPr>
        <w:t xml:space="preserve"> being </w:t>
      </w:r>
      <w:r w:rsidR="006E5B04">
        <w:rPr>
          <w:rFonts w:cs="Times New Roman"/>
          <w:szCs w:val="24"/>
        </w:rPr>
        <w:t>like</w:t>
      </w:r>
      <w:r w:rsidR="00275CFD" w:rsidRPr="006E5B04">
        <w:rPr>
          <w:rFonts w:cs="Times New Roman"/>
          <w:szCs w:val="24"/>
        </w:rPr>
        <w:t xml:space="preserve"> a </w:t>
      </w:r>
      <w:r w:rsidR="006E5B04">
        <w:rPr>
          <w:rFonts w:cs="Times New Roman"/>
          <w:szCs w:val="24"/>
        </w:rPr>
        <w:t>sort</w:t>
      </w:r>
      <w:r w:rsidR="00275CFD" w:rsidRPr="006E5B04">
        <w:rPr>
          <w:rFonts w:cs="Times New Roman"/>
          <w:szCs w:val="24"/>
        </w:rPr>
        <w:t xml:space="preserve"> of a teacher of the audience. Many, however, saw the formulation as a generic label for their role and status as </w:t>
      </w:r>
      <w:r w:rsidR="006E5B04">
        <w:rPr>
          <w:rFonts w:cs="Times New Roman"/>
          <w:szCs w:val="24"/>
        </w:rPr>
        <w:t xml:space="preserve">a </w:t>
      </w:r>
      <w:r w:rsidR="00275CFD" w:rsidRPr="006E5B04">
        <w:rPr>
          <w:rFonts w:cs="Times New Roman"/>
          <w:szCs w:val="24"/>
        </w:rPr>
        <w:t xml:space="preserve">journalist in </w:t>
      </w:r>
      <w:r w:rsidR="006E5B04">
        <w:rPr>
          <w:rFonts w:cs="Times New Roman"/>
          <w:szCs w:val="24"/>
        </w:rPr>
        <w:t xml:space="preserve">the </w:t>
      </w:r>
      <w:r w:rsidR="00275CFD" w:rsidRPr="006E5B04">
        <w:rPr>
          <w:rFonts w:cs="Times New Roman"/>
          <w:szCs w:val="24"/>
        </w:rPr>
        <w:t>SFRY.</w:t>
      </w:r>
    </w:p>
    <w:p w14:paraId="70579A90" w14:textId="4F9F5516" w:rsidR="005E28D1" w:rsidRPr="006E5B04" w:rsidRDefault="005E28D1" w:rsidP="001733FC">
      <w:pPr>
        <w:spacing w:after="0" w:line="240" w:lineRule="auto"/>
        <w:ind w:left="720"/>
        <w:rPr>
          <w:rFonts w:eastAsia="Calibri" w:cs="Times New Roman"/>
          <w:sz w:val="22"/>
        </w:rPr>
      </w:pPr>
      <w:r w:rsidRPr="006E5B04">
        <w:rPr>
          <w:rFonts w:eastAsia="Calibri" w:cs="Times New Roman"/>
          <w:sz w:val="22"/>
        </w:rPr>
        <w:t>Socio-political workers were</w:t>
      </w:r>
      <w:r w:rsidR="00487EF6">
        <w:rPr>
          <w:rFonts w:eastAsia="Calibri" w:cs="Times New Roman"/>
          <w:sz w:val="22"/>
        </w:rPr>
        <w:t xml:space="preserve"> </w:t>
      </w:r>
      <w:proofErr w:type="gramStart"/>
      <w:r w:rsidR="00487EF6">
        <w:rPr>
          <w:rFonts w:eastAsia="Calibri" w:cs="Times New Roman"/>
          <w:sz w:val="22"/>
        </w:rPr>
        <w:t>politicians</w:t>
      </w:r>
      <w:r w:rsidRPr="006E5B04">
        <w:rPr>
          <w:rFonts w:eastAsia="Calibri" w:cs="Times New Roman"/>
          <w:sz w:val="22"/>
        </w:rPr>
        <w:t>, that</w:t>
      </w:r>
      <w:proofErr w:type="gramEnd"/>
      <w:r w:rsidRPr="006E5B04">
        <w:rPr>
          <w:rFonts w:eastAsia="Calibri" w:cs="Times New Roman"/>
          <w:sz w:val="22"/>
        </w:rPr>
        <w:t xml:space="preserve"> is </w:t>
      </w:r>
      <w:r w:rsidR="006E5B04">
        <w:rPr>
          <w:rFonts w:eastAsia="Calibri" w:cs="Times New Roman"/>
          <w:sz w:val="22"/>
        </w:rPr>
        <w:t xml:space="preserve">the </w:t>
      </w:r>
      <w:r w:rsidRPr="006E5B04">
        <w:rPr>
          <w:rFonts w:eastAsia="Calibri" w:cs="Times New Roman"/>
          <w:sz w:val="22"/>
        </w:rPr>
        <w:t xml:space="preserve">equation. It was used, but not in a pejorative sense. /…/ </w:t>
      </w:r>
      <w:r w:rsidR="006E5B04">
        <w:rPr>
          <w:rFonts w:eastAsia="Calibri" w:cs="Times New Roman"/>
          <w:sz w:val="22"/>
        </w:rPr>
        <w:t>We</w:t>
      </w:r>
      <w:r w:rsidRPr="006E5B04">
        <w:rPr>
          <w:rFonts w:eastAsia="Calibri" w:cs="Times New Roman"/>
          <w:sz w:val="22"/>
        </w:rPr>
        <w:t xml:space="preserve"> journalists wanted to change social relations. It was conscious. That is why we are journalists</w:t>
      </w:r>
      <w:r w:rsidR="00DA0115">
        <w:rPr>
          <w:rFonts w:eastAsia="Calibri" w:cs="Times New Roman"/>
          <w:sz w:val="22"/>
        </w:rPr>
        <w:t>.</w:t>
      </w:r>
      <w:r w:rsidRPr="006E5B04">
        <w:rPr>
          <w:rFonts w:eastAsia="Calibri" w:cs="Times New Roman"/>
          <w:sz w:val="22"/>
        </w:rPr>
        <w:t xml:space="preserve"> (</w:t>
      </w:r>
      <w:proofErr w:type="spellStart"/>
      <w:r w:rsidRPr="006E5B04">
        <w:rPr>
          <w:rFonts w:eastAsia="Calibri" w:cs="Times New Roman"/>
          <w:sz w:val="22"/>
        </w:rPr>
        <w:t>Branko</w:t>
      </w:r>
      <w:proofErr w:type="spellEnd"/>
      <w:r w:rsidRPr="006E5B04">
        <w:rPr>
          <w:rFonts w:eastAsia="Calibri" w:cs="Times New Roman"/>
          <w:sz w:val="22"/>
        </w:rPr>
        <w:t xml:space="preserve"> </w:t>
      </w:r>
      <w:proofErr w:type="spellStart"/>
      <w:r w:rsidRPr="006E5B04">
        <w:rPr>
          <w:rFonts w:eastAsia="Calibri" w:cs="Times New Roman"/>
          <w:sz w:val="22"/>
        </w:rPr>
        <w:t>Maksimovič</w:t>
      </w:r>
      <w:proofErr w:type="spellEnd"/>
      <w:r w:rsidRPr="006E5B04">
        <w:rPr>
          <w:rFonts w:eastAsia="Calibri" w:cs="Times New Roman"/>
          <w:sz w:val="22"/>
        </w:rPr>
        <w:t>)</w:t>
      </w:r>
    </w:p>
    <w:p w14:paraId="5E509CA6" w14:textId="77777777" w:rsidR="005E28D1" w:rsidRPr="00792E18" w:rsidRDefault="005E28D1" w:rsidP="001733FC">
      <w:pPr>
        <w:spacing w:after="0" w:line="240" w:lineRule="auto"/>
        <w:ind w:left="720" w:firstLine="709"/>
        <w:rPr>
          <w:rFonts w:eastAsia="Calibri" w:cs="Times New Roman"/>
          <w:sz w:val="22"/>
        </w:rPr>
      </w:pPr>
    </w:p>
    <w:p w14:paraId="43713FBC" w14:textId="2C10E262" w:rsidR="00071E13" w:rsidRPr="00792E18" w:rsidRDefault="00071E13" w:rsidP="001733FC">
      <w:pPr>
        <w:spacing w:after="0" w:line="240" w:lineRule="auto"/>
        <w:ind w:left="720"/>
        <w:rPr>
          <w:rFonts w:eastAsia="Calibri" w:cs="Times New Roman"/>
          <w:i/>
          <w:iCs/>
          <w:sz w:val="22"/>
        </w:rPr>
      </w:pPr>
      <w:r w:rsidRPr="00792E18">
        <w:rPr>
          <w:rFonts w:eastAsia="Calibri" w:cs="Times New Roman"/>
          <w:sz w:val="22"/>
        </w:rPr>
        <w:t>We inform</w:t>
      </w:r>
      <w:r w:rsidR="00792E18">
        <w:rPr>
          <w:rFonts w:eastAsia="Calibri" w:cs="Times New Roman"/>
          <w:sz w:val="22"/>
        </w:rPr>
        <w:t>ed</w:t>
      </w:r>
      <w:r w:rsidRPr="00792E18">
        <w:rPr>
          <w:rFonts w:eastAsia="Calibri" w:cs="Times New Roman"/>
          <w:sz w:val="22"/>
        </w:rPr>
        <w:t xml:space="preserve"> people. We broaden</w:t>
      </w:r>
      <w:r w:rsidR="00792E18">
        <w:rPr>
          <w:rFonts w:eastAsia="Calibri" w:cs="Times New Roman"/>
          <w:sz w:val="22"/>
        </w:rPr>
        <w:t>ed</w:t>
      </w:r>
      <w:r w:rsidRPr="00792E18">
        <w:rPr>
          <w:rFonts w:eastAsia="Calibri" w:cs="Times New Roman"/>
          <w:sz w:val="22"/>
        </w:rPr>
        <w:t xml:space="preserve"> their knowledge, their horizons, and direct</w:t>
      </w:r>
      <w:r w:rsidR="00792E18">
        <w:rPr>
          <w:rFonts w:eastAsia="Calibri" w:cs="Times New Roman"/>
          <w:sz w:val="22"/>
        </w:rPr>
        <w:t>ed</w:t>
      </w:r>
      <w:r w:rsidRPr="00792E18">
        <w:rPr>
          <w:rFonts w:eastAsia="Calibri" w:cs="Times New Roman"/>
          <w:sz w:val="22"/>
        </w:rPr>
        <w:t xml:space="preserve"> them with our ideas. Th</w:t>
      </w:r>
      <w:r w:rsidR="00792E18">
        <w:rPr>
          <w:rFonts w:eastAsia="Calibri" w:cs="Times New Roman"/>
          <w:sz w:val="22"/>
        </w:rPr>
        <w:t>at</w:t>
      </w:r>
      <w:r w:rsidRPr="00792E18">
        <w:rPr>
          <w:rFonts w:eastAsia="Calibri" w:cs="Times New Roman"/>
          <w:sz w:val="22"/>
        </w:rPr>
        <w:t xml:space="preserve"> is why it used to be said then – and I agreed with it – that a journalist is a socio-political worker. /.../ Today, the phrase is taken out of context. (</w:t>
      </w:r>
      <w:proofErr w:type="spellStart"/>
      <w:r w:rsidRPr="00792E18">
        <w:rPr>
          <w:rFonts w:eastAsia="Calibri" w:cs="Times New Roman"/>
          <w:sz w:val="22"/>
        </w:rPr>
        <w:t>Miloš</w:t>
      </w:r>
      <w:proofErr w:type="spellEnd"/>
      <w:r w:rsidRPr="00792E18">
        <w:rPr>
          <w:rFonts w:eastAsia="Calibri" w:cs="Times New Roman"/>
          <w:sz w:val="22"/>
        </w:rPr>
        <w:t xml:space="preserve"> </w:t>
      </w:r>
      <w:proofErr w:type="spellStart"/>
      <w:r w:rsidRPr="00792E18">
        <w:rPr>
          <w:rFonts w:eastAsia="Calibri" w:cs="Times New Roman"/>
          <w:sz w:val="22"/>
        </w:rPr>
        <w:t>Ivančič</w:t>
      </w:r>
      <w:proofErr w:type="spellEnd"/>
      <w:r w:rsidRPr="00792E18">
        <w:rPr>
          <w:rFonts w:eastAsia="Calibri" w:cs="Times New Roman"/>
          <w:sz w:val="22"/>
        </w:rPr>
        <w:t>)</w:t>
      </w:r>
    </w:p>
    <w:p w14:paraId="6AA6F280" w14:textId="77777777" w:rsidR="00071E13" w:rsidRPr="00792E18" w:rsidRDefault="00071E13" w:rsidP="001733FC">
      <w:pPr>
        <w:spacing w:after="0" w:line="240" w:lineRule="auto"/>
        <w:ind w:left="720" w:firstLine="709"/>
        <w:rPr>
          <w:rFonts w:eastAsia="Calibri" w:cs="Times New Roman"/>
          <w:i/>
          <w:iCs/>
          <w:sz w:val="22"/>
        </w:rPr>
      </w:pPr>
    </w:p>
    <w:p w14:paraId="21B20539" w14:textId="760320A6" w:rsidR="00071E13" w:rsidRPr="00792E18" w:rsidRDefault="00071E13" w:rsidP="001733FC">
      <w:pPr>
        <w:spacing w:after="0" w:line="240" w:lineRule="auto"/>
        <w:ind w:left="720"/>
        <w:rPr>
          <w:rFonts w:eastAsia="Calibri" w:cs="Times New Roman"/>
          <w:sz w:val="22"/>
        </w:rPr>
      </w:pPr>
      <w:r w:rsidRPr="003D555E">
        <w:rPr>
          <w:rFonts w:eastAsia="Calibri" w:cs="Times New Roman"/>
          <w:sz w:val="22"/>
        </w:rPr>
        <w:t xml:space="preserve">If someone </w:t>
      </w:r>
      <w:r w:rsidR="00792E18">
        <w:rPr>
          <w:rFonts w:eastAsia="Calibri" w:cs="Times New Roman"/>
          <w:sz w:val="22"/>
        </w:rPr>
        <w:t xml:space="preserve">told </w:t>
      </w:r>
      <w:r w:rsidRPr="00792E18">
        <w:rPr>
          <w:rFonts w:eastAsia="Calibri" w:cs="Times New Roman"/>
          <w:sz w:val="22"/>
        </w:rPr>
        <w:t xml:space="preserve">me </w:t>
      </w:r>
      <w:r w:rsidR="00792E18">
        <w:rPr>
          <w:rFonts w:eastAsia="Calibri" w:cs="Times New Roman"/>
          <w:sz w:val="22"/>
        </w:rPr>
        <w:t>“</w:t>
      </w:r>
      <w:r w:rsidRPr="00792E18">
        <w:rPr>
          <w:rFonts w:eastAsia="Calibri" w:cs="Times New Roman"/>
          <w:sz w:val="22"/>
        </w:rPr>
        <w:t>you are a socio-political worker</w:t>
      </w:r>
      <w:r w:rsidR="00792E18">
        <w:rPr>
          <w:rFonts w:eastAsia="Calibri" w:cs="Times New Roman"/>
          <w:sz w:val="22"/>
        </w:rPr>
        <w:t>”</w:t>
      </w:r>
      <w:r w:rsidRPr="00792E18">
        <w:rPr>
          <w:rFonts w:eastAsia="Calibri" w:cs="Times New Roman"/>
          <w:sz w:val="22"/>
        </w:rPr>
        <w:t xml:space="preserve">, I naturally </w:t>
      </w:r>
      <w:r w:rsidR="00792E18">
        <w:rPr>
          <w:rFonts w:eastAsia="Calibri" w:cs="Times New Roman"/>
          <w:sz w:val="22"/>
        </w:rPr>
        <w:t>told</w:t>
      </w:r>
      <w:r w:rsidRPr="00792E18">
        <w:rPr>
          <w:rFonts w:eastAsia="Calibri" w:cs="Times New Roman"/>
          <w:sz w:val="22"/>
        </w:rPr>
        <w:t xml:space="preserve"> </w:t>
      </w:r>
      <w:r w:rsidR="00792E18">
        <w:rPr>
          <w:rFonts w:eastAsia="Calibri" w:cs="Times New Roman"/>
          <w:sz w:val="22"/>
        </w:rPr>
        <w:t xml:space="preserve">them </w:t>
      </w:r>
      <w:r w:rsidRPr="00792E18">
        <w:rPr>
          <w:rFonts w:eastAsia="Calibri" w:cs="Times New Roman"/>
          <w:sz w:val="22"/>
        </w:rPr>
        <w:t xml:space="preserve">that I </w:t>
      </w:r>
      <w:r w:rsidR="00C87615">
        <w:rPr>
          <w:rFonts w:eastAsia="Calibri" w:cs="Times New Roman"/>
          <w:sz w:val="22"/>
        </w:rPr>
        <w:t>was</w:t>
      </w:r>
      <w:r w:rsidRPr="00792E18">
        <w:rPr>
          <w:rFonts w:eastAsia="Calibri" w:cs="Times New Roman"/>
          <w:sz w:val="22"/>
        </w:rPr>
        <w:t xml:space="preserve"> a journalist, but our status at the time was such</w:t>
      </w:r>
      <w:r w:rsidR="00792E18">
        <w:rPr>
          <w:rFonts w:eastAsia="Calibri" w:cs="Times New Roman"/>
          <w:sz w:val="22"/>
        </w:rPr>
        <w:t xml:space="preserve"> that</w:t>
      </w:r>
      <w:r w:rsidRPr="00792E18">
        <w:rPr>
          <w:rFonts w:eastAsia="Calibri" w:cs="Times New Roman"/>
          <w:sz w:val="22"/>
        </w:rPr>
        <w:t xml:space="preserve"> there </w:t>
      </w:r>
      <w:r w:rsidR="00792E18">
        <w:rPr>
          <w:rFonts w:eastAsia="Calibri" w:cs="Times New Roman"/>
          <w:sz w:val="22"/>
        </w:rPr>
        <w:t>was</w:t>
      </w:r>
      <w:r w:rsidRPr="00792E18">
        <w:rPr>
          <w:rFonts w:eastAsia="Calibri" w:cs="Times New Roman"/>
          <w:sz w:val="22"/>
        </w:rPr>
        <w:t xml:space="preserve"> no need to pretend otherwise. (</w:t>
      </w:r>
      <w:proofErr w:type="spellStart"/>
      <w:r w:rsidRPr="00792E18">
        <w:rPr>
          <w:rFonts w:eastAsia="Calibri" w:cs="Times New Roman"/>
          <w:sz w:val="22"/>
        </w:rPr>
        <w:t>Stane</w:t>
      </w:r>
      <w:proofErr w:type="spellEnd"/>
      <w:r w:rsidRPr="00792E18">
        <w:rPr>
          <w:rFonts w:eastAsia="Calibri" w:cs="Times New Roman"/>
          <w:sz w:val="22"/>
        </w:rPr>
        <w:t xml:space="preserve"> </w:t>
      </w:r>
      <w:proofErr w:type="spellStart"/>
      <w:r w:rsidRPr="00792E18">
        <w:rPr>
          <w:rFonts w:eastAsia="Calibri" w:cs="Times New Roman"/>
          <w:sz w:val="22"/>
        </w:rPr>
        <w:t>Grah</w:t>
      </w:r>
      <w:proofErr w:type="spellEnd"/>
      <w:r w:rsidRPr="00792E18">
        <w:rPr>
          <w:rFonts w:eastAsia="Calibri" w:cs="Times New Roman"/>
          <w:sz w:val="22"/>
        </w:rPr>
        <w:t>)</w:t>
      </w:r>
    </w:p>
    <w:p w14:paraId="1AFA3E19" w14:textId="0D2D07EA" w:rsidR="005F1418" w:rsidRPr="00C1588B" w:rsidRDefault="005F1418" w:rsidP="001733FC">
      <w:pPr>
        <w:spacing w:after="0"/>
        <w:ind w:firstLine="709"/>
        <w:rPr>
          <w:rFonts w:cs="Times New Roman"/>
          <w:color w:val="4472C4" w:themeColor="accent1"/>
          <w:szCs w:val="24"/>
        </w:rPr>
      </w:pPr>
    </w:p>
    <w:p w14:paraId="79A0C124" w14:textId="62F3C7E6" w:rsidR="00275CFD" w:rsidRPr="00792E18" w:rsidRDefault="00547D14" w:rsidP="001733FC">
      <w:pPr>
        <w:spacing w:after="0"/>
        <w:ind w:firstLine="709"/>
        <w:rPr>
          <w:rFonts w:cs="Times New Roman"/>
          <w:szCs w:val="24"/>
        </w:rPr>
      </w:pPr>
      <w:r w:rsidRPr="00C1588B">
        <w:rPr>
          <w:rFonts w:cs="Times New Roman"/>
          <w:szCs w:val="24"/>
        </w:rPr>
        <w:t xml:space="preserve">For these interviewees, as we can also see in the </w:t>
      </w:r>
      <w:r w:rsidR="00487EF6">
        <w:rPr>
          <w:rFonts w:cs="Times New Roman"/>
          <w:szCs w:val="24"/>
        </w:rPr>
        <w:t>above</w:t>
      </w:r>
      <w:r w:rsidRPr="00792E18">
        <w:rPr>
          <w:rFonts w:cs="Times New Roman"/>
          <w:szCs w:val="24"/>
        </w:rPr>
        <w:t xml:space="preserve"> quote </w:t>
      </w:r>
      <w:r w:rsidR="00792E18">
        <w:rPr>
          <w:rFonts w:cs="Times New Roman"/>
          <w:szCs w:val="24"/>
        </w:rPr>
        <w:t>from</w:t>
      </w:r>
      <w:r w:rsidRPr="00792E18">
        <w:rPr>
          <w:rFonts w:cs="Times New Roman"/>
          <w:szCs w:val="24"/>
        </w:rPr>
        <w:t xml:space="preserve"> </w:t>
      </w:r>
      <w:proofErr w:type="spellStart"/>
      <w:r w:rsidRPr="00792E18">
        <w:rPr>
          <w:rFonts w:cs="Times New Roman"/>
          <w:szCs w:val="24"/>
        </w:rPr>
        <w:t>Miloš</w:t>
      </w:r>
      <w:proofErr w:type="spellEnd"/>
      <w:r w:rsidRPr="00792E18">
        <w:rPr>
          <w:rFonts w:cs="Times New Roman"/>
          <w:szCs w:val="24"/>
        </w:rPr>
        <w:t xml:space="preserve"> </w:t>
      </w:r>
      <w:proofErr w:type="spellStart"/>
      <w:r w:rsidRPr="00792E18">
        <w:rPr>
          <w:rFonts w:cs="Times New Roman"/>
          <w:szCs w:val="24"/>
        </w:rPr>
        <w:t>Ivančič</w:t>
      </w:r>
      <w:proofErr w:type="spellEnd"/>
      <w:r w:rsidRPr="00792E18">
        <w:rPr>
          <w:rFonts w:cs="Times New Roman"/>
          <w:szCs w:val="24"/>
        </w:rPr>
        <w:t>, there was a strong emphasis on the fact that today the formulation is seen outside of the context in which it was coined and used. Today</w:t>
      </w:r>
      <w:r w:rsidR="00792E18">
        <w:rPr>
          <w:rFonts w:cs="Times New Roman"/>
          <w:szCs w:val="24"/>
        </w:rPr>
        <w:t>, it</w:t>
      </w:r>
      <w:r w:rsidRPr="00792E18">
        <w:rPr>
          <w:rFonts w:cs="Times New Roman"/>
          <w:szCs w:val="24"/>
        </w:rPr>
        <w:t xml:space="preserve"> is </w:t>
      </w:r>
      <w:r w:rsidR="00792E18">
        <w:rPr>
          <w:rFonts w:cs="Times New Roman"/>
          <w:szCs w:val="24"/>
        </w:rPr>
        <w:t>generally</w:t>
      </w:r>
      <w:r w:rsidRPr="00792E18">
        <w:rPr>
          <w:rFonts w:cs="Times New Roman"/>
          <w:szCs w:val="24"/>
        </w:rPr>
        <w:t xml:space="preserve"> used as a way of expressing how </w:t>
      </w:r>
      <w:r w:rsidR="00A8011D" w:rsidRPr="00792E18">
        <w:rPr>
          <w:rFonts w:cs="Times New Roman"/>
          <w:szCs w:val="24"/>
        </w:rPr>
        <w:t>journalists’ action and journalism at that time could be discredited in the sense that it was a</w:t>
      </w:r>
      <w:r w:rsidR="00792E18">
        <w:rPr>
          <w:rFonts w:cs="Times New Roman"/>
          <w:szCs w:val="24"/>
        </w:rPr>
        <w:t>n</w:t>
      </w:r>
      <w:r w:rsidR="00A8011D" w:rsidRPr="00792E18">
        <w:rPr>
          <w:rFonts w:cs="Times New Roman"/>
          <w:szCs w:val="24"/>
        </w:rPr>
        <w:t xml:space="preserve"> extension </w:t>
      </w:r>
      <w:r w:rsidR="00792E18">
        <w:rPr>
          <w:rFonts w:cs="Times New Roman"/>
          <w:szCs w:val="24"/>
        </w:rPr>
        <w:t xml:space="preserve">of </w:t>
      </w:r>
      <w:r w:rsidR="00792E18" w:rsidRPr="00792E18">
        <w:rPr>
          <w:rFonts w:cs="Times New Roman"/>
          <w:szCs w:val="24"/>
        </w:rPr>
        <w:t xml:space="preserve">propaganda </w:t>
      </w:r>
      <w:r w:rsidR="00A8011D" w:rsidRPr="00792E18">
        <w:rPr>
          <w:rFonts w:cs="Times New Roman"/>
          <w:szCs w:val="24"/>
        </w:rPr>
        <w:t xml:space="preserve">and </w:t>
      </w:r>
      <w:r w:rsidR="00792E18">
        <w:rPr>
          <w:rFonts w:cs="Times New Roman"/>
          <w:szCs w:val="24"/>
        </w:rPr>
        <w:t>merely</w:t>
      </w:r>
      <w:r w:rsidR="00A8011D" w:rsidRPr="00792E18">
        <w:rPr>
          <w:rFonts w:cs="Times New Roman"/>
          <w:szCs w:val="24"/>
        </w:rPr>
        <w:t xml:space="preserve"> an instrument of the one-party rule. And that journalists did not have the possibility of autonomous thinking, reflection and action. It is precisely by using the historical-conceptual method in the first part that we have </w:t>
      </w:r>
      <w:r w:rsidR="00C779F1">
        <w:rPr>
          <w:rFonts w:cs="Times New Roman"/>
          <w:szCs w:val="24"/>
        </w:rPr>
        <w:t>sought</w:t>
      </w:r>
      <w:r w:rsidR="00A8011D" w:rsidRPr="00792E18">
        <w:rPr>
          <w:rFonts w:cs="Times New Roman"/>
          <w:szCs w:val="24"/>
        </w:rPr>
        <w:t xml:space="preserve"> to </w:t>
      </w:r>
      <w:r w:rsidR="00107265" w:rsidRPr="00792E18">
        <w:rPr>
          <w:rFonts w:cs="Times New Roman"/>
          <w:szCs w:val="24"/>
        </w:rPr>
        <w:t xml:space="preserve">unpack the formulation contextually and to look at it through the interpretations of texts written and produced during socialist Yugoslavia. Interviewee </w:t>
      </w:r>
      <w:proofErr w:type="spellStart"/>
      <w:r w:rsidR="00107265" w:rsidRPr="00792E18">
        <w:rPr>
          <w:rFonts w:cs="Times New Roman"/>
          <w:szCs w:val="24"/>
        </w:rPr>
        <w:t>Bernarda</w:t>
      </w:r>
      <w:proofErr w:type="spellEnd"/>
      <w:r w:rsidR="00107265" w:rsidRPr="00792E18">
        <w:rPr>
          <w:rFonts w:cs="Times New Roman"/>
          <w:szCs w:val="24"/>
        </w:rPr>
        <w:t xml:space="preserve"> </w:t>
      </w:r>
      <w:proofErr w:type="spellStart"/>
      <w:r w:rsidR="00107265" w:rsidRPr="00792E18">
        <w:rPr>
          <w:rFonts w:cs="Times New Roman"/>
          <w:szCs w:val="24"/>
        </w:rPr>
        <w:t>Jeklin</w:t>
      </w:r>
      <w:proofErr w:type="spellEnd"/>
      <w:r w:rsidR="00107265" w:rsidRPr="00792E18">
        <w:rPr>
          <w:rFonts w:cs="Times New Roman"/>
          <w:szCs w:val="24"/>
        </w:rPr>
        <w:t xml:space="preserve"> contextualised the </w:t>
      </w:r>
      <w:r w:rsidR="00C779F1">
        <w:rPr>
          <w:rFonts w:cs="Times New Roman"/>
          <w:szCs w:val="24"/>
        </w:rPr>
        <w:t>wording</w:t>
      </w:r>
      <w:r w:rsidR="00107265" w:rsidRPr="00792E18">
        <w:rPr>
          <w:rFonts w:cs="Times New Roman"/>
          <w:szCs w:val="24"/>
        </w:rPr>
        <w:t xml:space="preserve"> as follows: </w:t>
      </w:r>
    </w:p>
    <w:p w14:paraId="48162150" w14:textId="611636E1" w:rsidR="009425D2" w:rsidRPr="00C779F1" w:rsidRDefault="009425D2" w:rsidP="001733FC">
      <w:pPr>
        <w:spacing w:after="0" w:line="240" w:lineRule="auto"/>
        <w:ind w:left="708"/>
        <w:rPr>
          <w:rFonts w:cs="Times New Roman"/>
          <w:sz w:val="22"/>
        </w:rPr>
      </w:pPr>
      <w:r w:rsidRPr="00C779F1">
        <w:rPr>
          <w:rFonts w:cs="Times New Roman"/>
          <w:sz w:val="22"/>
        </w:rPr>
        <w:t>Today</w:t>
      </w:r>
      <w:r w:rsidR="00C779F1">
        <w:rPr>
          <w:rFonts w:cs="Times New Roman"/>
          <w:sz w:val="22"/>
        </w:rPr>
        <w:t>,</w:t>
      </w:r>
      <w:r w:rsidRPr="00C779F1">
        <w:rPr>
          <w:rFonts w:cs="Times New Roman"/>
          <w:sz w:val="22"/>
        </w:rPr>
        <w:t xml:space="preserve"> the phras</w:t>
      </w:r>
      <w:r w:rsidRPr="00D94DB3">
        <w:rPr>
          <w:rFonts w:cs="Times New Roman"/>
          <w:sz w:val="22"/>
        </w:rPr>
        <w:t xml:space="preserve">e sounds terrible, but it sounded completely different back then. At the time, it was self-evident [that journalists </w:t>
      </w:r>
      <w:r w:rsidR="00C779F1">
        <w:rPr>
          <w:rFonts w:cs="Times New Roman"/>
          <w:sz w:val="22"/>
        </w:rPr>
        <w:t>were</w:t>
      </w:r>
      <w:r w:rsidRPr="00C779F1">
        <w:rPr>
          <w:rFonts w:cs="Times New Roman"/>
          <w:sz w:val="22"/>
        </w:rPr>
        <w:t xml:space="preserve"> socio-political workers]. The fact that we were building </w:t>
      </w:r>
      <w:r w:rsidRPr="00C779F1">
        <w:rPr>
          <w:rFonts w:cs="Times New Roman"/>
          <w:sz w:val="22"/>
        </w:rPr>
        <w:lastRenderedPageBreak/>
        <w:t xml:space="preserve">socialism was entirely fine. To provide a better life for everyone, what was wrong with that? Nothing. </w:t>
      </w:r>
    </w:p>
    <w:p w14:paraId="3090E3C8" w14:textId="77777777" w:rsidR="009425D2" w:rsidRPr="00C1588B" w:rsidRDefault="009425D2" w:rsidP="001733FC">
      <w:pPr>
        <w:spacing w:after="0" w:line="240" w:lineRule="auto"/>
        <w:ind w:firstLine="709"/>
        <w:rPr>
          <w:rFonts w:cs="Times New Roman"/>
          <w:color w:val="4472C4" w:themeColor="accent1"/>
          <w:szCs w:val="24"/>
        </w:rPr>
      </w:pPr>
    </w:p>
    <w:p w14:paraId="113B9352" w14:textId="60904033" w:rsidR="00CD6D46" w:rsidRPr="00D94DB3" w:rsidRDefault="00107265" w:rsidP="001733FC">
      <w:pPr>
        <w:spacing w:after="0"/>
        <w:ind w:firstLine="709"/>
        <w:rPr>
          <w:rFonts w:cs="Times New Roman"/>
          <w:szCs w:val="24"/>
        </w:rPr>
      </w:pPr>
      <w:r w:rsidRPr="004B2BCA">
        <w:rPr>
          <w:rFonts w:cs="Times New Roman"/>
          <w:szCs w:val="24"/>
        </w:rPr>
        <w:t xml:space="preserve">Interviewee </w:t>
      </w:r>
      <w:proofErr w:type="spellStart"/>
      <w:r w:rsidRPr="004B2BCA">
        <w:rPr>
          <w:rFonts w:cs="Times New Roman"/>
          <w:szCs w:val="24"/>
        </w:rPr>
        <w:t>Stane</w:t>
      </w:r>
      <w:proofErr w:type="spellEnd"/>
      <w:r w:rsidRPr="004B2BCA">
        <w:rPr>
          <w:rFonts w:cs="Times New Roman"/>
          <w:szCs w:val="24"/>
        </w:rPr>
        <w:t xml:space="preserve"> </w:t>
      </w:r>
      <w:proofErr w:type="spellStart"/>
      <w:r w:rsidRPr="004B2BCA">
        <w:rPr>
          <w:rFonts w:cs="Times New Roman"/>
          <w:szCs w:val="24"/>
        </w:rPr>
        <w:t>Grah</w:t>
      </w:r>
      <w:proofErr w:type="spellEnd"/>
      <w:r w:rsidRPr="004B2BCA">
        <w:rPr>
          <w:rFonts w:cs="Times New Roman"/>
          <w:szCs w:val="24"/>
        </w:rPr>
        <w:t xml:space="preserve"> also viewed the general status of </w:t>
      </w:r>
      <w:r w:rsidR="00C779F1">
        <w:rPr>
          <w:rFonts w:cs="Times New Roman"/>
          <w:szCs w:val="24"/>
        </w:rPr>
        <w:t>“</w:t>
      </w:r>
      <w:r w:rsidRPr="00C779F1">
        <w:rPr>
          <w:rFonts w:cs="Times New Roman"/>
          <w:szCs w:val="24"/>
        </w:rPr>
        <w:t>journalists as socio-political workers</w:t>
      </w:r>
      <w:r w:rsidR="00C779F1">
        <w:rPr>
          <w:rFonts w:cs="Times New Roman"/>
          <w:szCs w:val="24"/>
        </w:rPr>
        <w:t>”</w:t>
      </w:r>
      <w:r w:rsidR="00972578" w:rsidRPr="00C779F1">
        <w:rPr>
          <w:rFonts w:cs="Times New Roman"/>
          <w:szCs w:val="24"/>
        </w:rPr>
        <w:t xml:space="preserve"> in the way that the narrower political power, by using this term – purely on a linguistic level – gave journalists </w:t>
      </w:r>
      <w:r w:rsidR="00D94DB3">
        <w:rPr>
          <w:rFonts w:cs="Times New Roman"/>
          <w:szCs w:val="24"/>
        </w:rPr>
        <w:t>some</w:t>
      </w:r>
      <w:r w:rsidR="00972578" w:rsidRPr="00C779F1">
        <w:rPr>
          <w:rFonts w:cs="Times New Roman"/>
          <w:szCs w:val="24"/>
        </w:rPr>
        <w:t xml:space="preserve"> kind of trust, leaving them close to </w:t>
      </w:r>
      <w:r w:rsidR="00CD6D46" w:rsidRPr="00C779F1">
        <w:rPr>
          <w:rFonts w:cs="Times New Roman"/>
          <w:szCs w:val="24"/>
        </w:rPr>
        <w:t xml:space="preserve">narrow </w:t>
      </w:r>
      <w:r w:rsidR="00972578" w:rsidRPr="00C779F1">
        <w:rPr>
          <w:rFonts w:cs="Times New Roman"/>
          <w:szCs w:val="24"/>
        </w:rPr>
        <w:t xml:space="preserve">political circles </w:t>
      </w:r>
      <w:r w:rsidR="00CD6D46" w:rsidRPr="00D94DB3">
        <w:rPr>
          <w:rFonts w:cs="Times New Roman"/>
          <w:szCs w:val="24"/>
        </w:rPr>
        <w:t xml:space="preserve">and also to the information that </w:t>
      </w:r>
      <w:r w:rsidR="00D94DB3">
        <w:rPr>
          <w:rFonts w:cs="Times New Roman"/>
          <w:szCs w:val="24"/>
        </w:rPr>
        <w:t xml:space="preserve">was </w:t>
      </w:r>
      <w:r w:rsidR="00CD6D46" w:rsidRPr="00D94DB3">
        <w:rPr>
          <w:rFonts w:cs="Times New Roman"/>
          <w:szCs w:val="24"/>
        </w:rPr>
        <w:t>circulat</w:t>
      </w:r>
      <w:r w:rsidR="00D94DB3">
        <w:rPr>
          <w:rFonts w:cs="Times New Roman"/>
          <w:szCs w:val="24"/>
        </w:rPr>
        <w:t>ing</w:t>
      </w:r>
      <w:r w:rsidR="00CD6D46" w:rsidRPr="00D94DB3">
        <w:rPr>
          <w:rFonts w:cs="Times New Roman"/>
          <w:szCs w:val="24"/>
        </w:rPr>
        <w:t xml:space="preserve"> in these close</w:t>
      </w:r>
      <w:r w:rsidR="00C87615">
        <w:rPr>
          <w:rFonts w:cs="Times New Roman"/>
          <w:szCs w:val="24"/>
        </w:rPr>
        <w:t>d</w:t>
      </w:r>
      <w:r w:rsidR="00CD6D46" w:rsidRPr="00D94DB3">
        <w:rPr>
          <w:rFonts w:cs="Times New Roman"/>
          <w:szCs w:val="24"/>
        </w:rPr>
        <w:t xml:space="preserve"> spheres. Here we recall </w:t>
      </w:r>
      <w:proofErr w:type="spellStart"/>
      <w:r w:rsidR="00CD6D46" w:rsidRPr="00D94DB3">
        <w:rPr>
          <w:rFonts w:cs="Times New Roman"/>
          <w:szCs w:val="24"/>
        </w:rPr>
        <w:t>Kardelj’s</w:t>
      </w:r>
      <w:proofErr w:type="spellEnd"/>
      <w:r w:rsidR="00CD6D46" w:rsidRPr="00D94DB3">
        <w:rPr>
          <w:rFonts w:cs="Times New Roman"/>
          <w:szCs w:val="24"/>
        </w:rPr>
        <w:t xml:space="preserve"> </w:t>
      </w:r>
      <w:r w:rsidR="00D94DB3">
        <w:rPr>
          <w:rFonts w:cs="Times New Roman"/>
          <w:szCs w:val="24"/>
        </w:rPr>
        <w:t>assumption</w:t>
      </w:r>
      <w:r w:rsidR="00CD6D46" w:rsidRPr="00D94DB3">
        <w:rPr>
          <w:rFonts w:cs="Times New Roman"/>
          <w:szCs w:val="24"/>
        </w:rPr>
        <w:t xml:space="preserve"> that </w:t>
      </w:r>
      <w:r w:rsidR="00447F1B" w:rsidRPr="00D94DB3">
        <w:rPr>
          <w:rFonts w:cs="Times New Roman"/>
          <w:i/>
          <w:iCs/>
          <w:szCs w:val="24"/>
        </w:rPr>
        <w:t>the system of public communication</w:t>
      </w:r>
      <w:r w:rsidR="00447F1B" w:rsidRPr="00D94DB3">
        <w:rPr>
          <w:rFonts w:cs="Times New Roman"/>
          <w:szCs w:val="24"/>
        </w:rPr>
        <w:t xml:space="preserve"> </w:t>
      </w:r>
      <w:r w:rsidR="00CD6D46" w:rsidRPr="00D94DB3">
        <w:rPr>
          <w:rFonts w:cs="Times New Roman"/>
          <w:szCs w:val="24"/>
        </w:rPr>
        <w:t xml:space="preserve">is one of the political forces </w:t>
      </w:r>
      <w:r w:rsidR="00D94DB3">
        <w:rPr>
          <w:rFonts w:cs="Times New Roman"/>
          <w:szCs w:val="24"/>
        </w:rPr>
        <w:t xml:space="preserve">adding </w:t>
      </w:r>
      <w:r w:rsidR="00CD6D46" w:rsidRPr="00D94DB3">
        <w:rPr>
          <w:rFonts w:cs="Times New Roman"/>
          <w:szCs w:val="24"/>
        </w:rPr>
        <w:t>to the development of the socialist system and influenc</w:t>
      </w:r>
      <w:r w:rsidR="00D94DB3">
        <w:rPr>
          <w:rFonts w:cs="Times New Roman"/>
          <w:szCs w:val="24"/>
        </w:rPr>
        <w:t>ing</w:t>
      </w:r>
      <w:r w:rsidR="00CD6D46" w:rsidRPr="00D94DB3">
        <w:rPr>
          <w:rFonts w:cs="Times New Roman"/>
          <w:szCs w:val="24"/>
        </w:rPr>
        <w:t xml:space="preserve"> the social and political cons</w:t>
      </w:r>
      <w:r w:rsidR="00A9701B" w:rsidRPr="00D94DB3">
        <w:rPr>
          <w:rFonts w:cs="Times New Roman"/>
          <w:szCs w:val="24"/>
        </w:rPr>
        <w:t xml:space="preserve">ciousness of the masses. </w:t>
      </w:r>
    </w:p>
    <w:p w14:paraId="16D31CE2" w14:textId="1141A77F" w:rsidR="007D3D55" w:rsidRPr="00D94DB3" w:rsidRDefault="007D3D55" w:rsidP="001733FC">
      <w:pPr>
        <w:spacing w:after="0" w:line="240" w:lineRule="auto"/>
        <w:ind w:left="720"/>
        <w:rPr>
          <w:rFonts w:cs="Times New Roman"/>
          <w:sz w:val="22"/>
        </w:rPr>
      </w:pPr>
      <w:r w:rsidRPr="00D94DB3">
        <w:rPr>
          <w:rFonts w:cs="Times New Roman"/>
          <w:sz w:val="22"/>
        </w:rPr>
        <w:t>That was our stat</w:t>
      </w:r>
      <w:r w:rsidRPr="00CF19F5">
        <w:rPr>
          <w:rFonts w:cs="Times New Roman"/>
          <w:sz w:val="22"/>
        </w:rPr>
        <w:t xml:space="preserve">us and they [politicians] treated us in this way when we were talking to the League, the Socialist Alliance or those like them. /.../ In essence, we were an integral component of politics </w:t>
      </w:r>
      <w:r w:rsidR="00D94DB3">
        <w:rPr>
          <w:rFonts w:cs="Times New Roman"/>
          <w:sz w:val="22"/>
        </w:rPr>
        <w:t>for</w:t>
      </w:r>
      <w:r w:rsidRPr="00D94DB3">
        <w:rPr>
          <w:rFonts w:cs="Times New Roman"/>
          <w:sz w:val="22"/>
        </w:rPr>
        <w:t xml:space="preserve"> politicians. /.../ There </w:t>
      </w:r>
      <w:r w:rsidR="00D94DB3">
        <w:rPr>
          <w:rFonts w:cs="Times New Roman"/>
          <w:sz w:val="22"/>
        </w:rPr>
        <w:t xml:space="preserve">was </w:t>
      </w:r>
      <w:r w:rsidRPr="00D94DB3">
        <w:rPr>
          <w:rFonts w:cs="Times New Roman"/>
          <w:sz w:val="22"/>
        </w:rPr>
        <w:t>mutual trust that was very dear to us, I was grateful and so were others; we appreciated being better-informed, this was very useful for us. (</w:t>
      </w:r>
      <w:proofErr w:type="spellStart"/>
      <w:r w:rsidRPr="00D94DB3">
        <w:rPr>
          <w:rFonts w:cs="Times New Roman"/>
          <w:sz w:val="22"/>
        </w:rPr>
        <w:t>Stane</w:t>
      </w:r>
      <w:proofErr w:type="spellEnd"/>
      <w:r w:rsidRPr="00D94DB3">
        <w:rPr>
          <w:rFonts w:cs="Times New Roman"/>
          <w:sz w:val="22"/>
        </w:rPr>
        <w:t xml:space="preserve"> </w:t>
      </w:r>
      <w:proofErr w:type="spellStart"/>
      <w:r w:rsidRPr="00D94DB3">
        <w:rPr>
          <w:rFonts w:cs="Times New Roman"/>
          <w:sz w:val="22"/>
        </w:rPr>
        <w:t>Grah</w:t>
      </w:r>
      <w:proofErr w:type="spellEnd"/>
      <w:r w:rsidRPr="00D94DB3">
        <w:rPr>
          <w:rFonts w:cs="Times New Roman"/>
          <w:sz w:val="22"/>
        </w:rPr>
        <w:t>)</w:t>
      </w:r>
    </w:p>
    <w:p w14:paraId="7FC6A2DE" w14:textId="77777777" w:rsidR="007D3D55" w:rsidRPr="00C1588B" w:rsidRDefault="007D3D55" w:rsidP="001733FC">
      <w:pPr>
        <w:spacing w:after="0"/>
        <w:ind w:firstLine="709"/>
        <w:rPr>
          <w:rFonts w:cs="Times New Roman"/>
          <w:szCs w:val="24"/>
        </w:rPr>
      </w:pPr>
    </w:p>
    <w:p w14:paraId="53982059" w14:textId="308B3FBE" w:rsidR="007D3D55" w:rsidRPr="003E6354" w:rsidRDefault="007D3D55" w:rsidP="001733FC">
      <w:pPr>
        <w:spacing w:after="0"/>
        <w:ind w:firstLine="709"/>
        <w:rPr>
          <w:rFonts w:cs="Times New Roman"/>
          <w:szCs w:val="24"/>
        </w:rPr>
      </w:pPr>
      <w:r w:rsidRPr="004B2BCA">
        <w:rPr>
          <w:rFonts w:cs="Times New Roman"/>
          <w:szCs w:val="24"/>
        </w:rPr>
        <w:t>T</w:t>
      </w:r>
      <w:r w:rsidR="00DB4BCC" w:rsidRPr="004B2BCA">
        <w:rPr>
          <w:rFonts w:cs="Times New Roman"/>
          <w:szCs w:val="24"/>
        </w:rPr>
        <w:t>his statement can be interpreted in two ways. Firs</w:t>
      </w:r>
      <w:r w:rsidR="003E6354">
        <w:rPr>
          <w:rFonts w:cs="Times New Roman"/>
          <w:szCs w:val="24"/>
        </w:rPr>
        <w:t>t</w:t>
      </w:r>
      <w:r w:rsidR="00DB4BCC" w:rsidRPr="003E6354">
        <w:rPr>
          <w:rFonts w:cs="Times New Roman"/>
          <w:szCs w:val="24"/>
        </w:rPr>
        <w:t xml:space="preserve">, more generally, the political authorities </w:t>
      </w:r>
      <w:r w:rsidR="003E6354">
        <w:rPr>
          <w:rFonts w:cs="Times New Roman"/>
          <w:szCs w:val="24"/>
        </w:rPr>
        <w:t>that</w:t>
      </w:r>
      <w:r w:rsidR="00DB4BCC" w:rsidRPr="003E6354">
        <w:rPr>
          <w:rFonts w:cs="Times New Roman"/>
          <w:szCs w:val="24"/>
        </w:rPr>
        <w:t xml:space="preserve"> coined and used the term probably wanted to show and </w:t>
      </w:r>
      <w:r w:rsidRPr="003E6354">
        <w:rPr>
          <w:rFonts w:cs="Times New Roman"/>
          <w:szCs w:val="24"/>
        </w:rPr>
        <w:t>give</w:t>
      </w:r>
      <w:r w:rsidR="00DB4BCC" w:rsidRPr="003E6354">
        <w:rPr>
          <w:rFonts w:cs="Times New Roman"/>
          <w:szCs w:val="24"/>
        </w:rPr>
        <w:t xml:space="preserve"> </w:t>
      </w:r>
      <w:r w:rsidRPr="003E6354">
        <w:rPr>
          <w:rFonts w:cs="Times New Roman"/>
          <w:szCs w:val="24"/>
        </w:rPr>
        <w:t xml:space="preserve">recognition that journalism is the (co)power of the system and the developer of those political ideas that have yet to see their day of full realisation. </w:t>
      </w:r>
      <w:r w:rsidR="003E6354">
        <w:rPr>
          <w:rFonts w:cs="Times New Roman"/>
          <w:szCs w:val="24"/>
        </w:rPr>
        <w:t>Further</w:t>
      </w:r>
      <w:r w:rsidRPr="003E6354">
        <w:rPr>
          <w:rFonts w:cs="Times New Roman"/>
          <w:szCs w:val="24"/>
        </w:rPr>
        <w:t xml:space="preserve">, they </w:t>
      </w:r>
      <w:r w:rsidR="003E6354">
        <w:rPr>
          <w:rFonts w:cs="Times New Roman"/>
          <w:szCs w:val="24"/>
        </w:rPr>
        <w:t xml:space="preserve">also </w:t>
      </w:r>
      <w:r w:rsidRPr="003E6354">
        <w:rPr>
          <w:rFonts w:cs="Times New Roman"/>
          <w:szCs w:val="24"/>
        </w:rPr>
        <w:t xml:space="preserve">tried to symbolically represent </w:t>
      </w:r>
      <w:r w:rsidR="00452498" w:rsidRPr="003E6354">
        <w:rPr>
          <w:rFonts w:cs="Times New Roman"/>
          <w:szCs w:val="24"/>
        </w:rPr>
        <w:t>the unification of working people</w:t>
      </w:r>
      <w:r w:rsidR="003E6354">
        <w:rPr>
          <w:rFonts w:cs="Times New Roman"/>
          <w:szCs w:val="24"/>
        </w:rPr>
        <w:t>,</w:t>
      </w:r>
      <w:r w:rsidR="00452498" w:rsidRPr="003E6354">
        <w:rPr>
          <w:rFonts w:cs="Times New Roman"/>
          <w:szCs w:val="24"/>
        </w:rPr>
        <w:t xml:space="preserve"> who are political agents too. By using the formulation, they w</w:t>
      </w:r>
      <w:r w:rsidR="003E6354">
        <w:rPr>
          <w:rFonts w:cs="Times New Roman"/>
          <w:szCs w:val="24"/>
        </w:rPr>
        <w:t>ished</w:t>
      </w:r>
      <w:r w:rsidR="00452498" w:rsidRPr="003E6354">
        <w:rPr>
          <w:rFonts w:cs="Times New Roman"/>
          <w:szCs w:val="24"/>
        </w:rPr>
        <w:t xml:space="preserve"> to establish relations between various fundamental political forces of the system, and journalists as </w:t>
      </w:r>
      <w:r w:rsidR="003E6354">
        <w:rPr>
          <w:rFonts w:cs="Times New Roman"/>
          <w:szCs w:val="24"/>
        </w:rPr>
        <w:t>“</w:t>
      </w:r>
      <w:r w:rsidR="00452498" w:rsidRPr="003E6354">
        <w:rPr>
          <w:rFonts w:cs="Times New Roman"/>
          <w:szCs w:val="24"/>
        </w:rPr>
        <w:t>socio-political workers</w:t>
      </w:r>
      <w:r w:rsidR="003E6354">
        <w:rPr>
          <w:rFonts w:cs="Times New Roman"/>
          <w:szCs w:val="24"/>
        </w:rPr>
        <w:t>”</w:t>
      </w:r>
      <w:r w:rsidR="00452498" w:rsidRPr="003E6354">
        <w:rPr>
          <w:rFonts w:cs="Times New Roman"/>
          <w:szCs w:val="24"/>
        </w:rPr>
        <w:t xml:space="preserve"> are therefore one of them.</w:t>
      </w:r>
      <w:r w:rsidR="003E6354">
        <w:rPr>
          <w:rFonts w:cs="Times New Roman"/>
          <w:szCs w:val="24"/>
        </w:rPr>
        <w:t xml:space="preserve"> S</w:t>
      </w:r>
      <w:r w:rsidR="00452498" w:rsidRPr="003E6354">
        <w:rPr>
          <w:rFonts w:cs="Times New Roman"/>
          <w:szCs w:val="24"/>
        </w:rPr>
        <w:t xml:space="preserve">econd, </w:t>
      </w:r>
      <w:r w:rsidR="00FF29E8" w:rsidRPr="003E6354">
        <w:rPr>
          <w:rFonts w:cs="Times New Roman"/>
          <w:szCs w:val="24"/>
        </w:rPr>
        <w:t xml:space="preserve">by establishing a closer relationship </w:t>
      </w:r>
      <w:r w:rsidR="003E6354">
        <w:rPr>
          <w:rFonts w:cs="Times New Roman"/>
          <w:szCs w:val="24"/>
        </w:rPr>
        <w:t xml:space="preserve">by </w:t>
      </w:r>
      <w:r w:rsidR="00FF29E8" w:rsidRPr="003E6354">
        <w:rPr>
          <w:rFonts w:cs="Times New Roman"/>
          <w:szCs w:val="24"/>
        </w:rPr>
        <w:t>us</w:t>
      </w:r>
      <w:r w:rsidR="003E6354">
        <w:rPr>
          <w:rFonts w:cs="Times New Roman"/>
          <w:szCs w:val="24"/>
        </w:rPr>
        <w:t>ing t</w:t>
      </w:r>
      <w:r w:rsidR="00C87615">
        <w:rPr>
          <w:rFonts w:cs="Times New Roman"/>
          <w:szCs w:val="24"/>
        </w:rPr>
        <w:t>he</w:t>
      </w:r>
      <w:r w:rsidR="003E6354">
        <w:rPr>
          <w:rFonts w:cs="Times New Roman"/>
          <w:szCs w:val="24"/>
        </w:rPr>
        <w:t xml:space="preserve"> </w:t>
      </w:r>
      <w:r w:rsidR="00ED6786">
        <w:rPr>
          <w:rFonts w:cs="Times New Roman"/>
          <w:szCs w:val="24"/>
        </w:rPr>
        <w:t>formulation</w:t>
      </w:r>
      <w:r w:rsidR="003E6354">
        <w:rPr>
          <w:rFonts w:cs="Times New Roman"/>
          <w:szCs w:val="24"/>
        </w:rPr>
        <w:t xml:space="preserve"> </w:t>
      </w:r>
      <w:r w:rsidR="00FF29E8" w:rsidRPr="003E6354">
        <w:rPr>
          <w:rFonts w:cs="Times New Roman"/>
          <w:szCs w:val="24"/>
        </w:rPr>
        <w:t xml:space="preserve">with journalists, </w:t>
      </w:r>
      <w:r w:rsidR="00CF19F5">
        <w:rPr>
          <w:rFonts w:cs="Times New Roman"/>
          <w:szCs w:val="24"/>
        </w:rPr>
        <w:t xml:space="preserve">the </w:t>
      </w:r>
      <w:r w:rsidR="00FF29E8" w:rsidRPr="003E6354">
        <w:rPr>
          <w:rFonts w:cs="Times New Roman"/>
          <w:szCs w:val="24"/>
        </w:rPr>
        <w:t xml:space="preserve">political authorities also sought to ensure </w:t>
      </w:r>
      <w:r w:rsidR="00CF19F5">
        <w:rPr>
          <w:rFonts w:cs="Times New Roman"/>
          <w:szCs w:val="24"/>
        </w:rPr>
        <w:t xml:space="preserve">the </w:t>
      </w:r>
      <w:r w:rsidR="00FF29E8" w:rsidRPr="003E6354">
        <w:rPr>
          <w:rFonts w:cs="Times New Roman"/>
          <w:szCs w:val="24"/>
        </w:rPr>
        <w:t xml:space="preserve">easier and more direct promotion of the ideas, positions and reforms they </w:t>
      </w:r>
      <w:r w:rsidR="00927C57" w:rsidRPr="003E6354">
        <w:rPr>
          <w:rFonts w:cs="Times New Roman"/>
          <w:szCs w:val="24"/>
        </w:rPr>
        <w:t>had</w:t>
      </w:r>
      <w:r w:rsidR="00FF29E8" w:rsidRPr="003E6354">
        <w:rPr>
          <w:rFonts w:cs="Times New Roman"/>
          <w:szCs w:val="24"/>
        </w:rPr>
        <w:t xml:space="preserve"> developed in spaces removed from the general public.</w:t>
      </w:r>
      <w:r w:rsidR="002B7BC6" w:rsidRPr="003E6354">
        <w:rPr>
          <w:rFonts w:cs="Times New Roman"/>
          <w:szCs w:val="24"/>
        </w:rPr>
        <w:t xml:space="preserve"> They tried to eliminate journalists from </w:t>
      </w:r>
      <w:r w:rsidR="002B7BC6" w:rsidRPr="003E6354">
        <w:rPr>
          <w:rFonts w:cs="Times New Roman"/>
          <w:i/>
          <w:iCs/>
          <w:szCs w:val="24"/>
        </w:rPr>
        <w:t>the watch dog</w:t>
      </w:r>
      <w:r w:rsidR="002B7BC6" w:rsidRPr="003E6354">
        <w:rPr>
          <w:rFonts w:cs="Times New Roman"/>
          <w:szCs w:val="24"/>
        </w:rPr>
        <w:t xml:space="preserve"> role</w:t>
      </w:r>
      <w:r w:rsidR="00927C57" w:rsidRPr="003E6354">
        <w:rPr>
          <w:rFonts w:cs="Times New Roman"/>
          <w:szCs w:val="24"/>
        </w:rPr>
        <w:t xml:space="preserve">, which was also not </w:t>
      </w:r>
      <w:r w:rsidR="00CF19F5">
        <w:rPr>
          <w:rFonts w:cs="Times New Roman"/>
          <w:szCs w:val="24"/>
        </w:rPr>
        <w:t>a</w:t>
      </w:r>
      <w:r w:rsidR="00927C57" w:rsidRPr="003E6354">
        <w:rPr>
          <w:rFonts w:cs="Times New Roman"/>
          <w:szCs w:val="24"/>
        </w:rPr>
        <w:t xml:space="preserve"> plan of the system at the time.</w:t>
      </w:r>
    </w:p>
    <w:p w14:paraId="119A14B3" w14:textId="3D48A982" w:rsidR="00A9701B" w:rsidRPr="00761979" w:rsidRDefault="00FF29E8" w:rsidP="001733FC">
      <w:pPr>
        <w:spacing w:after="0"/>
        <w:ind w:firstLine="709"/>
        <w:rPr>
          <w:rFonts w:cs="Times New Roman"/>
          <w:szCs w:val="24"/>
        </w:rPr>
      </w:pPr>
      <w:r w:rsidRPr="00CF19F5">
        <w:rPr>
          <w:rFonts w:cs="Times New Roman"/>
          <w:szCs w:val="24"/>
        </w:rPr>
        <w:t>The affirmative attitude to</w:t>
      </w:r>
      <w:r w:rsidRPr="009E53B4">
        <w:rPr>
          <w:rFonts w:cs="Times New Roman"/>
          <w:szCs w:val="24"/>
        </w:rPr>
        <w:t xml:space="preserve"> the concept did not mean they did not feel </w:t>
      </w:r>
      <w:r w:rsidR="00D8275B" w:rsidRPr="00CF19F5">
        <w:rPr>
          <w:rFonts w:cs="Times New Roman"/>
          <w:szCs w:val="24"/>
        </w:rPr>
        <w:t xml:space="preserve">autonomous in their work and action. They characterised their action as </w:t>
      </w:r>
      <w:r w:rsidR="00CF19F5">
        <w:rPr>
          <w:rFonts w:cs="Times New Roman"/>
          <w:szCs w:val="24"/>
        </w:rPr>
        <w:t xml:space="preserve">largely </w:t>
      </w:r>
      <w:r w:rsidR="00D8275B" w:rsidRPr="00CF19F5">
        <w:rPr>
          <w:rFonts w:cs="Times New Roman"/>
          <w:szCs w:val="24"/>
        </w:rPr>
        <w:t xml:space="preserve">autonomous, </w:t>
      </w:r>
      <w:r w:rsidR="00CF19F5">
        <w:rPr>
          <w:rFonts w:cs="Times New Roman"/>
          <w:szCs w:val="24"/>
        </w:rPr>
        <w:t>although</w:t>
      </w:r>
      <w:r w:rsidR="00D8275B" w:rsidRPr="00CF19F5">
        <w:rPr>
          <w:rFonts w:cs="Times New Roman"/>
          <w:szCs w:val="24"/>
        </w:rPr>
        <w:t xml:space="preserve"> their autonomous – i.e., independent setting of the rule</w:t>
      </w:r>
      <w:r w:rsidR="00761979">
        <w:rPr>
          <w:rFonts w:cs="Times New Roman"/>
          <w:szCs w:val="24"/>
        </w:rPr>
        <w:t>s</w:t>
      </w:r>
      <w:r w:rsidR="00D8275B" w:rsidRPr="00CF19F5">
        <w:rPr>
          <w:rFonts w:cs="Times New Roman"/>
          <w:szCs w:val="24"/>
        </w:rPr>
        <w:t xml:space="preserve"> of </w:t>
      </w:r>
      <w:r w:rsidR="00CA4B7C">
        <w:rPr>
          <w:rFonts w:cs="Times New Roman"/>
          <w:szCs w:val="24"/>
        </w:rPr>
        <w:t xml:space="preserve">governing </w:t>
      </w:r>
      <w:r w:rsidR="00D8275B" w:rsidRPr="00CF19F5">
        <w:rPr>
          <w:rFonts w:cs="Times New Roman"/>
          <w:szCs w:val="24"/>
        </w:rPr>
        <w:t>their own action (</w:t>
      </w:r>
      <w:proofErr w:type="spellStart"/>
      <w:r w:rsidR="00D8275B" w:rsidRPr="00CF19F5">
        <w:rPr>
          <w:rFonts w:cs="Times New Roman"/>
          <w:i/>
          <w:iCs/>
          <w:szCs w:val="24"/>
        </w:rPr>
        <w:t>autós</w:t>
      </w:r>
      <w:proofErr w:type="spellEnd"/>
      <w:r w:rsidR="00D8275B" w:rsidRPr="00CF19F5">
        <w:rPr>
          <w:rFonts w:cs="Times New Roman"/>
          <w:szCs w:val="24"/>
        </w:rPr>
        <w:t>, self,</w:t>
      </w:r>
      <w:r w:rsidR="00D8275B" w:rsidRPr="00CF19F5">
        <w:rPr>
          <w:rFonts w:cs="Times New Roman"/>
          <w:i/>
          <w:iCs/>
          <w:szCs w:val="24"/>
        </w:rPr>
        <w:t xml:space="preserve"> – </w:t>
      </w:r>
      <w:proofErr w:type="spellStart"/>
      <w:r w:rsidR="00D8275B" w:rsidRPr="00CF19F5">
        <w:rPr>
          <w:rFonts w:cs="Times New Roman"/>
          <w:i/>
          <w:iCs/>
          <w:szCs w:val="24"/>
        </w:rPr>
        <w:t>n</w:t>
      </w:r>
      <w:r w:rsidR="00927C57" w:rsidRPr="00CF19F5">
        <w:rPr>
          <w:rFonts w:cs="Times New Roman"/>
          <w:i/>
          <w:iCs/>
          <w:szCs w:val="24"/>
        </w:rPr>
        <w:t>ó</w:t>
      </w:r>
      <w:r w:rsidR="00D8275B" w:rsidRPr="00761979">
        <w:rPr>
          <w:rFonts w:cs="Times New Roman"/>
          <w:i/>
          <w:iCs/>
          <w:szCs w:val="24"/>
        </w:rPr>
        <w:t>mos</w:t>
      </w:r>
      <w:proofErr w:type="spellEnd"/>
      <w:r w:rsidR="00D8275B" w:rsidRPr="00761979">
        <w:rPr>
          <w:rFonts w:cs="Times New Roman"/>
          <w:szCs w:val="24"/>
        </w:rPr>
        <w:t xml:space="preserve">, law) – action was dictated and made meaningful by the self-management and socialist socio-political system in which they were existentially and professionally situated. Thus, certain topics </w:t>
      </w:r>
      <w:r w:rsidR="00761979">
        <w:rPr>
          <w:rFonts w:cs="Times New Roman"/>
          <w:szCs w:val="24"/>
        </w:rPr>
        <w:t>like</w:t>
      </w:r>
      <w:r w:rsidR="00D8275B" w:rsidRPr="00761979">
        <w:rPr>
          <w:rFonts w:cs="Times New Roman"/>
          <w:szCs w:val="24"/>
        </w:rPr>
        <w:t xml:space="preserve"> self-management, socialism as a broader political idea, </w:t>
      </w:r>
      <w:r w:rsidR="00761979">
        <w:rPr>
          <w:rFonts w:cs="Times New Roman"/>
          <w:szCs w:val="24"/>
        </w:rPr>
        <w:t xml:space="preserve">the </w:t>
      </w:r>
      <w:r w:rsidR="00D8275B" w:rsidRPr="00761979">
        <w:rPr>
          <w:rFonts w:cs="Times New Roman"/>
          <w:szCs w:val="24"/>
        </w:rPr>
        <w:t xml:space="preserve">leading political functionaries (e.g., Tito and </w:t>
      </w:r>
      <w:proofErr w:type="spellStart"/>
      <w:r w:rsidR="00D8275B" w:rsidRPr="00761979">
        <w:rPr>
          <w:rFonts w:cs="Times New Roman"/>
          <w:szCs w:val="24"/>
        </w:rPr>
        <w:t>Kardelj</w:t>
      </w:r>
      <w:proofErr w:type="spellEnd"/>
      <w:r w:rsidR="00D8275B" w:rsidRPr="00761979">
        <w:rPr>
          <w:rFonts w:cs="Times New Roman"/>
          <w:szCs w:val="24"/>
        </w:rPr>
        <w:t xml:space="preserve">) and the Non-Aligned Movement were sacrosanct and could not be openly or publicly questioned and challenged. </w:t>
      </w:r>
    </w:p>
    <w:p w14:paraId="1E6798ED" w14:textId="5C72BF2D" w:rsidR="00D8275B" w:rsidRPr="00C1588B" w:rsidRDefault="00D8275B" w:rsidP="001733FC">
      <w:pPr>
        <w:spacing w:after="0"/>
        <w:ind w:firstLine="709"/>
        <w:rPr>
          <w:rFonts w:cs="Times New Roman"/>
          <w:szCs w:val="24"/>
        </w:rPr>
      </w:pPr>
    </w:p>
    <w:p w14:paraId="391D17F6" w14:textId="625F8F7A" w:rsidR="00CA7185" w:rsidRPr="004B2BCA" w:rsidRDefault="00CA7185" w:rsidP="001733FC">
      <w:pPr>
        <w:spacing w:after="0"/>
        <w:rPr>
          <w:rFonts w:cs="Times New Roman"/>
          <w:b/>
          <w:bCs/>
          <w:i/>
          <w:iCs/>
          <w:color w:val="4472C4" w:themeColor="accent1"/>
          <w:szCs w:val="24"/>
        </w:rPr>
      </w:pPr>
      <w:r w:rsidRPr="004B2BCA">
        <w:rPr>
          <w:rFonts w:cs="Times New Roman"/>
          <w:b/>
          <w:bCs/>
          <w:i/>
          <w:iCs/>
          <w:szCs w:val="24"/>
        </w:rPr>
        <w:t>Distancing from and Non-identification with the Formulation</w:t>
      </w:r>
    </w:p>
    <w:p w14:paraId="6E09DB5A" w14:textId="06A4B925" w:rsidR="007069C6" w:rsidRPr="00A76450" w:rsidRDefault="007069C6" w:rsidP="001733FC">
      <w:pPr>
        <w:spacing w:after="0"/>
        <w:ind w:firstLine="709"/>
        <w:rPr>
          <w:rFonts w:cs="Times New Roman"/>
          <w:szCs w:val="24"/>
        </w:rPr>
      </w:pPr>
      <w:r w:rsidRPr="004B2BCA">
        <w:rPr>
          <w:rFonts w:cs="Times New Roman"/>
          <w:szCs w:val="24"/>
        </w:rPr>
        <w:lastRenderedPageBreak/>
        <w:t>Two interviewees s</w:t>
      </w:r>
      <w:r w:rsidR="00761979">
        <w:rPr>
          <w:rFonts w:cs="Times New Roman"/>
          <w:szCs w:val="24"/>
        </w:rPr>
        <w:t>tated</w:t>
      </w:r>
      <w:r w:rsidRPr="00761979">
        <w:rPr>
          <w:rFonts w:cs="Times New Roman"/>
          <w:szCs w:val="24"/>
        </w:rPr>
        <w:t xml:space="preserve"> they had </w:t>
      </w:r>
      <w:r w:rsidR="00487EF6">
        <w:rPr>
          <w:rFonts w:cs="Times New Roman"/>
          <w:szCs w:val="24"/>
        </w:rPr>
        <w:t>never</w:t>
      </w:r>
      <w:r w:rsidRPr="00761979">
        <w:rPr>
          <w:rFonts w:cs="Times New Roman"/>
          <w:szCs w:val="24"/>
        </w:rPr>
        <w:t xml:space="preserve"> thought about the formulation and engaged with it in any meaningful way. </w:t>
      </w:r>
      <w:r w:rsidR="00761979">
        <w:rPr>
          <w:rFonts w:cs="Times New Roman"/>
          <w:szCs w:val="24"/>
        </w:rPr>
        <w:t>Although t</w:t>
      </w:r>
      <w:r w:rsidRPr="00761979">
        <w:rPr>
          <w:rFonts w:cs="Times New Roman"/>
          <w:szCs w:val="24"/>
        </w:rPr>
        <w:t>hey had heard of it, it did not preoccupy them. One of them explained</w:t>
      </w:r>
      <w:r w:rsidR="00761979">
        <w:rPr>
          <w:rFonts w:cs="Times New Roman"/>
          <w:szCs w:val="24"/>
        </w:rPr>
        <w:t xml:space="preserve"> </w:t>
      </w:r>
      <w:r w:rsidR="00A76450">
        <w:rPr>
          <w:rFonts w:cs="Times New Roman"/>
          <w:szCs w:val="24"/>
        </w:rPr>
        <w:t xml:space="preserve">this was </w:t>
      </w:r>
      <w:r w:rsidRPr="00761979">
        <w:rPr>
          <w:rFonts w:cs="Times New Roman"/>
          <w:szCs w:val="24"/>
        </w:rPr>
        <w:t xml:space="preserve">because he </w:t>
      </w:r>
      <w:r w:rsidR="001D3CFA">
        <w:rPr>
          <w:rFonts w:cs="Times New Roman"/>
          <w:szCs w:val="24"/>
        </w:rPr>
        <w:t>had been</w:t>
      </w:r>
      <w:r w:rsidRPr="00761979">
        <w:rPr>
          <w:rFonts w:cs="Times New Roman"/>
          <w:szCs w:val="24"/>
        </w:rPr>
        <w:t xml:space="preserve"> a foreign correspondent and </w:t>
      </w:r>
      <w:r w:rsidR="00A76450" w:rsidRPr="00761979">
        <w:rPr>
          <w:rFonts w:cs="Times New Roman"/>
          <w:szCs w:val="24"/>
        </w:rPr>
        <w:t xml:space="preserve">mainly </w:t>
      </w:r>
      <w:r w:rsidRPr="00761979">
        <w:rPr>
          <w:rFonts w:cs="Times New Roman"/>
          <w:szCs w:val="24"/>
        </w:rPr>
        <w:t xml:space="preserve">professionally active abroad. </w:t>
      </w:r>
    </w:p>
    <w:p w14:paraId="50FCCA88" w14:textId="0B2C8316" w:rsidR="00C34EA4" w:rsidRPr="009E53B4" w:rsidRDefault="00C34EA4" w:rsidP="001733FC">
      <w:pPr>
        <w:spacing w:after="0" w:line="240" w:lineRule="auto"/>
        <w:ind w:left="720"/>
        <w:rPr>
          <w:rFonts w:cs="Times New Roman"/>
          <w:sz w:val="22"/>
        </w:rPr>
      </w:pPr>
      <w:r w:rsidRPr="00A76450">
        <w:rPr>
          <w:rFonts w:cs="Times New Roman"/>
          <w:sz w:val="22"/>
        </w:rPr>
        <w:t xml:space="preserve">I personally think that we did not pay too much attention to it. I only know that we used to say we would not make for great socio-political workers. /.../ [When asked whether she understood the phrase as a pejorative, she responds:] Not really a pejorative, no, </w:t>
      </w:r>
      <w:r w:rsidRPr="00C1588B">
        <w:rPr>
          <w:rFonts w:cs="Times New Roman"/>
          <w:sz w:val="22"/>
        </w:rPr>
        <w:t>but that we are not socio-political workers because we are journalists.</w:t>
      </w:r>
      <w:r w:rsidRPr="009E53B4">
        <w:rPr>
          <w:rFonts w:cs="Times New Roman"/>
          <w:sz w:val="22"/>
        </w:rPr>
        <w:t xml:space="preserve"> (</w:t>
      </w:r>
      <w:proofErr w:type="spellStart"/>
      <w:r w:rsidRPr="009E53B4">
        <w:rPr>
          <w:rFonts w:cs="Times New Roman"/>
          <w:sz w:val="22"/>
        </w:rPr>
        <w:t>Nadja</w:t>
      </w:r>
      <w:proofErr w:type="spellEnd"/>
      <w:r w:rsidRPr="009E53B4">
        <w:rPr>
          <w:rFonts w:cs="Times New Roman"/>
          <w:sz w:val="22"/>
        </w:rPr>
        <w:t xml:space="preserve"> </w:t>
      </w:r>
      <w:proofErr w:type="spellStart"/>
      <w:r w:rsidRPr="009E53B4">
        <w:rPr>
          <w:rFonts w:cs="Times New Roman"/>
          <w:sz w:val="22"/>
        </w:rPr>
        <w:t>Pengov</w:t>
      </w:r>
      <w:proofErr w:type="spellEnd"/>
      <w:r w:rsidRPr="009E53B4">
        <w:rPr>
          <w:rFonts w:cs="Times New Roman"/>
          <w:sz w:val="22"/>
        </w:rPr>
        <w:t>)</w:t>
      </w:r>
    </w:p>
    <w:p w14:paraId="519016AE" w14:textId="77777777" w:rsidR="00C34EA4" w:rsidRPr="009E53B4" w:rsidRDefault="00C34EA4" w:rsidP="001733FC">
      <w:pPr>
        <w:spacing w:after="0"/>
        <w:ind w:firstLine="709"/>
        <w:rPr>
          <w:rFonts w:cs="Times New Roman"/>
          <w:szCs w:val="24"/>
        </w:rPr>
      </w:pPr>
    </w:p>
    <w:p w14:paraId="2A48E9D5" w14:textId="7BD4E0A8" w:rsidR="00C34EA4" w:rsidRPr="004A0F64" w:rsidRDefault="0079467F" w:rsidP="001733FC">
      <w:pPr>
        <w:spacing w:after="0"/>
        <w:ind w:firstLine="709"/>
        <w:rPr>
          <w:rFonts w:cs="Times New Roman"/>
          <w:szCs w:val="24"/>
        </w:rPr>
      </w:pPr>
      <w:r w:rsidRPr="009E53B4">
        <w:rPr>
          <w:rFonts w:cs="Times New Roman"/>
          <w:szCs w:val="24"/>
        </w:rPr>
        <w:t>Some</w:t>
      </w:r>
      <w:r w:rsidR="007069C6" w:rsidRPr="009E53B4">
        <w:rPr>
          <w:rFonts w:cs="Times New Roman"/>
          <w:szCs w:val="24"/>
        </w:rPr>
        <w:t xml:space="preserve"> interviewees who were critical of the </w:t>
      </w:r>
      <w:r w:rsidR="001D3CFA">
        <w:rPr>
          <w:rFonts w:cs="Times New Roman"/>
          <w:szCs w:val="24"/>
        </w:rPr>
        <w:t>phrase</w:t>
      </w:r>
      <w:r w:rsidR="007069C6" w:rsidRPr="001D3CFA">
        <w:rPr>
          <w:rFonts w:cs="Times New Roman"/>
          <w:szCs w:val="24"/>
        </w:rPr>
        <w:t xml:space="preserve">, even </w:t>
      </w:r>
      <w:r w:rsidR="00A76450">
        <w:rPr>
          <w:rFonts w:cs="Times New Roman"/>
          <w:szCs w:val="24"/>
        </w:rPr>
        <w:t>back then</w:t>
      </w:r>
      <w:r w:rsidR="007069C6" w:rsidRPr="00A76450">
        <w:rPr>
          <w:rFonts w:cs="Times New Roman"/>
          <w:szCs w:val="24"/>
        </w:rPr>
        <w:t xml:space="preserve">, </w:t>
      </w:r>
      <w:r w:rsidRPr="00A76450">
        <w:rPr>
          <w:rFonts w:cs="Times New Roman"/>
          <w:szCs w:val="24"/>
        </w:rPr>
        <w:t xml:space="preserve">also expressed that they did not put more emphasis on the </w:t>
      </w:r>
      <w:r w:rsidR="00A76450">
        <w:rPr>
          <w:rFonts w:cs="Times New Roman"/>
          <w:szCs w:val="24"/>
        </w:rPr>
        <w:t>expression</w:t>
      </w:r>
      <w:r w:rsidRPr="00A76450">
        <w:rPr>
          <w:rFonts w:cs="Times New Roman"/>
          <w:szCs w:val="24"/>
        </w:rPr>
        <w:t xml:space="preserve"> as a way of distancing themselves from it. However, we </w:t>
      </w:r>
      <w:r w:rsidR="00EA1086" w:rsidRPr="00A76450">
        <w:rPr>
          <w:rFonts w:cs="Times New Roman"/>
          <w:szCs w:val="24"/>
        </w:rPr>
        <w:t>e</w:t>
      </w:r>
      <w:r w:rsidRPr="004A0F64">
        <w:rPr>
          <w:rFonts w:cs="Times New Roman"/>
          <w:szCs w:val="24"/>
        </w:rPr>
        <w:t xml:space="preserve">stimate that 25 interviewees were extremely and clearly critical of the expression and did not associate their own professional action with it in any way. They saw the coining and use of the </w:t>
      </w:r>
      <w:r w:rsidR="00A76450">
        <w:rPr>
          <w:rFonts w:cs="Times New Roman"/>
          <w:szCs w:val="24"/>
        </w:rPr>
        <w:t>wording</w:t>
      </w:r>
      <w:r w:rsidRPr="00A76450">
        <w:rPr>
          <w:rFonts w:cs="Times New Roman"/>
          <w:szCs w:val="24"/>
        </w:rPr>
        <w:t xml:space="preserve"> primarily as a political manner</w:t>
      </w:r>
      <w:r w:rsidR="002B7BC6" w:rsidRPr="00A76450">
        <w:rPr>
          <w:rFonts w:cs="Times New Roman"/>
          <w:szCs w:val="24"/>
        </w:rPr>
        <w:t xml:space="preserve">, how political authorities tried to direct them in line with their goals, interests and positions. By appointing journalists as </w:t>
      </w:r>
      <w:r w:rsidR="00A76450">
        <w:rPr>
          <w:rFonts w:cs="Times New Roman"/>
          <w:szCs w:val="24"/>
        </w:rPr>
        <w:t>“</w:t>
      </w:r>
      <w:r w:rsidR="002B7BC6" w:rsidRPr="00A76450">
        <w:rPr>
          <w:rFonts w:cs="Times New Roman"/>
          <w:szCs w:val="24"/>
        </w:rPr>
        <w:t>socio-political workers</w:t>
      </w:r>
      <w:r w:rsidR="00A76450">
        <w:rPr>
          <w:rFonts w:cs="Times New Roman"/>
          <w:szCs w:val="24"/>
        </w:rPr>
        <w:t>”,</w:t>
      </w:r>
      <w:r w:rsidR="002B7BC6" w:rsidRPr="00A76450">
        <w:rPr>
          <w:rFonts w:cs="Times New Roman"/>
          <w:szCs w:val="24"/>
        </w:rPr>
        <w:t xml:space="preserve"> they </w:t>
      </w:r>
      <w:r w:rsidR="00A76450">
        <w:rPr>
          <w:rFonts w:cs="Times New Roman"/>
          <w:szCs w:val="24"/>
        </w:rPr>
        <w:t xml:space="preserve">were </w:t>
      </w:r>
      <w:r w:rsidR="007E377D">
        <w:rPr>
          <w:rFonts w:cs="Times New Roman"/>
          <w:szCs w:val="24"/>
        </w:rPr>
        <w:t xml:space="preserve">attempting to intervene </w:t>
      </w:r>
      <w:r w:rsidR="002B7BC6" w:rsidRPr="00A76450">
        <w:rPr>
          <w:rFonts w:cs="Times New Roman"/>
          <w:szCs w:val="24"/>
        </w:rPr>
        <w:t xml:space="preserve">in journalists’ autonomous action and mission. For these interviewees, it is not very clear whether they entered into the interpretation of the formulation through contemporary journalistic norms and </w:t>
      </w:r>
      <w:r w:rsidR="002B7BC6" w:rsidRPr="004A0F64">
        <w:rPr>
          <w:rFonts w:cs="Times New Roman"/>
          <w:szCs w:val="24"/>
        </w:rPr>
        <w:t xml:space="preserve">ideals. </w:t>
      </w:r>
      <w:r w:rsidR="004A0F64">
        <w:rPr>
          <w:rFonts w:cs="Times New Roman"/>
          <w:szCs w:val="24"/>
        </w:rPr>
        <w:t>Des</w:t>
      </w:r>
      <w:r w:rsidR="00C34EA4" w:rsidRPr="004A0F64">
        <w:rPr>
          <w:rFonts w:cs="Times New Roman"/>
          <w:szCs w:val="24"/>
        </w:rPr>
        <w:t>pite this</w:t>
      </w:r>
      <w:r w:rsidR="004A0F64">
        <w:rPr>
          <w:rFonts w:cs="Times New Roman"/>
          <w:szCs w:val="24"/>
        </w:rPr>
        <w:t>,</w:t>
      </w:r>
      <w:r w:rsidR="00C34EA4" w:rsidRPr="004A0F64">
        <w:rPr>
          <w:rFonts w:cs="Times New Roman"/>
          <w:szCs w:val="24"/>
        </w:rPr>
        <w:t xml:space="preserve"> it is clear that they see the professional identity of </w:t>
      </w:r>
      <w:r w:rsidR="00094798" w:rsidRPr="004A0F64">
        <w:rPr>
          <w:rFonts w:cs="Times New Roman"/>
          <w:szCs w:val="24"/>
        </w:rPr>
        <w:t xml:space="preserve">the </w:t>
      </w:r>
      <w:r w:rsidR="00C34EA4" w:rsidRPr="004A0F64">
        <w:rPr>
          <w:rFonts w:cs="Times New Roman"/>
          <w:szCs w:val="24"/>
        </w:rPr>
        <w:t>journalist and the</w:t>
      </w:r>
      <w:r w:rsidR="00094798" w:rsidRPr="004A0F64">
        <w:rPr>
          <w:rFonts w:cs="Times New Roman"/>
          <w:szCs w:val="24"/>
        </w:rPr>
        <w:t xml:space="preserve"> professional</w:t>
      </w:r>
      <w:r w:rsidR="00C34EA4" w:rsidRPr="004A0F64">
        <w:rPr>
          <w:rFonts w:cs="Times New Roman"/>
          <w:szCs w:val="24"/>
        </w:rPr>
        <w:t xml:space="preserve"> field of journalism as </w:t>
      </w:r>
      <w:r w:rsidR="004A0F64">
        <w:rPr>
          <w:rFonts w:cs="Times New Roman"/>
          <w:szCs w:val="24"/>
        </w:rPr>
        <w:t xml:space="preserve">matters </w:t>
      </w:r>
      <w:r w:rsidR="00C34EA4" w:rsidRPr="004A0F64">
        <w:rPr>
          <w:rFonts w:cs="Times New Roman"/>
          <w:szCs w:val="24"/>
        </w:rPr>
        <w:t xml:space="preserve">that should be independent of narrow political power, </w:t>
      </w:r>
      <w:r w:rsidR="004A0F64">
        <w:rPr>
          <w:rFonts w:cs="Times New Roman"/>
          <w:szCs w:val="24"/>
        </w:rPr>
        <w:t>regarding</w:t>
      </w:r>
      <w:r w:rsidR="00C34EA4" w:rsidRPr="004A0F64">
        <w:rPr>
          <w:rFonts w:cs="Times New Roman"/>
          <w:szCs w:val="24"/>
        </w:rPr>
        <w:t xml:space="preserve"> which they as journalists must be critical and attentive to the problems it causes. </w:t>
      </w:r>
    </w:p>
    <w:p w14:paraId="16FE9622" w14:textId="7A61E1A2" w:rsidR="00094798" w:rsidRPr="00CA4E48" w:rsidRDefault="00094798" w:rsidP="001733FC">
      <w:pPr>
        <w:spacing w:after="0"/>
        <w:ind w:firstLine="709"/>
        <w:rPr>
          <w:rFonts w:cs="Times New Roman"/>
          <w:szCs w:val="24"/>
        </w:rPr>
      </w:pPr>
      <w:r w:rsidRPr="004A0F64">
        <w:rPr>
          <w:rFonts w:cs="Times New Roman"/>
          <w:szCs w:val="24"/>
        </w:rPr>
        <w:t xml:space="preserve">Distancing from the term, or being critical of </w:t>
      </w:r>
      <w:r w:rsidR="004A0F64">
        <w:rPr>
          <w:rFonts w:cs="Times New Roman"/>
          <w:szCs w:val="24"/>
        </w:rPr>
        <w:t>it</w:t>
      </w:r>
      <w:r w:rsidRPr="004A0F64">
        <w:rPr>
          <w:rFonts w:cs="Times New Roman"/>
          <w:szCs w:val="24"/>
        </w:rPr>
        <w:t xml:space="preserve">, was </w:t>
      </w:r>
      <w:r w:rsidR="004A0F64">
        <w:rPr>
          <w:rFonts w:cs="Times New Roman"/>
          <w:szCs w:val="24"/>
        </w:rPr>
        <w:t>shown</w:t>
      </w:r>
      <w:r w:rsidRPr="004A0F64">
        <w:rPr>
          <w:rFonts w:cs="Times New Roman"/>
          <w:szCs w:val="24"/>
        </w:rPr>
        <w:t xml:space="preserve"> in narrow association with political power, with the Party and other socio-political organisations. </w:t>
      </w:r>
      <w:r w:rsidR="004A0F64">
        <w:rPr>
          <w:rFonts w:cs="Times New Roman"/>
          <w:szCs w:val="24"/>
        </w:rPr>
        <w:t xml:space="preserve">This </w:t>
      </w:r>
      <w:r w:rsidRPr="004A0F64">
        <w:rPr>
          <w:rFonts w:cs="Times New Roman"/>
          <w:szCs w:val="24"/>
        </w:rPr>
        <w:t xml:space="preserve">notion was </w:t>
      </w:r>
      <w:r w:rsidR="004A0F64">
        <w:rPr>
          <w:rFonts w:cs="Times New Roman"/>
          <w:szCs w:val="24"/>
        </w:rPr>
        <w:t xml:space="preserve">applied </w:t>
      </w:r>
      <w:r w:rsidRPr="004A0F64">
        <w:rPr>
          <w:rFonts w:cs="Times New Roman"/>
          <w:szCs w:val="24"/>
        </w:rPr>
        <w:t xml:space="preserve">by interviewees mainly to those journalists who saw </w:t>
      </w:r>
      <w:r w:rsidR="00E456AA" w:rsidRPr="004A0F64">
        <w:rPr>
          <w:rFonts w:cs="Times New Roman"/>
          <w:szCs w:val="24"/>
        </w:rPr>
        <w:t xml:space="preserve">their professional mission and their professional identity in line with ‘socio-political working’ and to journalists who gave the </w:t>
      </w:r>
      <w:r w:rsidR="00A90568" w:rsidRPr="004A0F64">
        <w:rPr>
          <w:rFonts w:cs="Times New Roman"/>
          <w:szCs w:val="24"/>
        </w:rPr>
        <w:t xml:space="preserve">impression </w:t>
      </w:r>
      <w:r w:rsidR="00E456AA" w:rsidRPr="004A0F64">
        <w:rPr>
          <w:rFonts w:cs="Times New Roman"/>
          <w:szCs w:val="24"/>
        </w:rPr>
        <w:t xml:space="preserve">of being socio-political workers because they had </w:t>
      </w:r>
      <w:r w:rsidR="00A90568" w:rsidRPr="00CA4E48">
        <w:rPr>
          <w:rFonts w:cs="Times New Roman"/>
          <w:szCs w:val="24"/>
        </w:rPr>
        <w:t>visibl</w:t>
      </w:r>
      <w:r w:rsidR="00FB6C84">
        <w:rPr>
          <w:rFonts w:cs="Times New Roman"/>
          <w:szCs w:val="24"/>
        </w:rPr>
        <w:t>y</w:t>
      </w:r>
      <w:r w:rsidR="00A90568" w:rsidRPr="00CA4E48">
        <w:rPr>
          <w:rFonts w:cs="Times New Roman"/>
          <w:szCs w:val="24"/>
        </w:rPr>
        <w:t xml:space="preserve"> </w:t>
      </w:r>
      <w:r w:rsidR="00E456AA" w:rsidRPr="00CA4E48">
        <w:rPr>
          <w:rFonts w:cs="Times New Roman"/>
          <w:szCs w:val="24"/>
        </w:rPr>
        <w:t xml:space="preserve">close relationships with </w:t>
      </w:r>
      <w:r w:rsidR="00CA4E48">
        <w:rPr>
          <w:rFonts w:cs="Times New Roman"/>
          <w:szCs w:val="24"/>
        </w:rPr>
        <w:t xml:space="preserve">the </w:t>
      </w:r>
      <w:r w:rsidR="00E456AA" w:rsidRPr="00CA4E48">
        <w:rPr>
          <w:rFonts w:cs="Times New Roman"/>
          <w:szCs w:val="24"/>
        </w:rPr>
        <w:t xml:space="preserve">political authorities and </w:t>
      </w:r>
      <w:r w:rsidR="00D37570" w:rsidRPr="00CA4E48">
        <w:rPr>
          <w:rFonts w:cs="Times New Roman"/>
          <w:szCs w:val="24"/>
        </w:rPr>
        <w:t>collaborated</w:t>
      </w:r>
      <w:r w:rsidR="00E456AA" w:rsidRPr="00CA4E48">
        <w:rPr>
          <w:rFonts w:cs="Times New Roman"/>
          <w:szCs w:val="24"/>
        </w:rPr>
        <w:t xml:space="preserve"> with them in </w:t>
      </w:r>
      <w:r w:rsidR="00CA4E48">
        <w:rPr>
          <w:rFonts w:cs="Times New Roman"/>
          <w:szCs w:val="24"/>
        </w:rPr>
        <w:t>various</w:t>
      </w:r>
      <w:r w:rsidR="00E456AA" w:rsidRPr="00CA4E48">
        <w:rPr>
          <w:rFonts w:cs="Times New Roman"/>
          <w:szCs w:val="24"/>
        </w:rPr>
        <w:t xml:space="preserve"> ways (</w:t>
      </w:r>
      <w:r w:rsidR="00D37570" w:rsidRPr="00CA4E48">
        <w:rPr>
          <w:rFonts w:cs="Times New Roman"/>
          <w:szCs w:val="24"/>
        </w:rPr>
        <w:t>serving politic</w:t>
      </w:r>
      <w:r w:rsidR="00CA4E48">
        <w:rPr>
          <w:rFonts w:cs="Times New Roman"/>
          <w:szCs w:val="24"/>
        </w:rPr>
        <w:t>s</w:t>
      </w:r>
      <w:r w:rsidR="00D37570" w:rsidRPr="00CA4E48">
        <w:rPr>
          <w:rFonts w:cs="Times New Roman"/>
          <w:szCs w:val="24"/>
        </w:rPr>
        <w:t xml:space="preserve"> and </w:t>
      </w:r>
      <w:r w:rsidR="001F45D0">
        <w:rPr>
          <w:rFonts w:cs="Times New Roman"/>
          <w:szCs w:val="24"/>
        </w:rPr>
        <w:t xml:space="preserve">its </w:t>
      </w:r>
      <w:r w:rsidR="001F45D0" w:rsidRPr="00CA4E48">
        <w:rPr>
          <w:rFonts w:cs="Times New Roman"/>
          <w:szCs w:val="24"/>
        </w:rPr>
        <w:t>interests</w:t>
      </w:r>
      <w:r w:rsidR="00D37570" w:rsidRPr="00CA4E48">
        <w:rPr>
          <w:rFonts w:cs="Times New Roman"/>
          <w:szCs w:val="24"/>
        </w:rPr>
        <w:t xml:space="preserve">). The </w:t>
      </w:r>
      <w:r w:rsidR="00C46971" w:rsidRPr="00CA4E48">
        <w:rPr>
          <w:rFonts w:cs="Times New Roman"/>
          <w:szCs w:val="24"/>
        </w:rPr>
        <w:t xml:space="preserve">large </w:t>
      </w:r>
      <w:r w:rsidR="00A90568" w:rsidRPr="00CA4E48">
        <w:rPr>
          <w:rFonts w:cs="Times New Roman"/>
          <w:szCs w:val="24"/>
        </w:rPr>
        <w:t xml:space="preserve">majority </w:t>
      </w:r>
      <w:r w:rsidR="00C46971" w:rsidRPr="00CA4E48">
        <w:rPr>
          <w:rFonts w:cs="Times New Roman"/>
          <w:szCs w:val="24"/>
        </w:rPr>
        <w:t>of</w:t>
      </w:r>
      <w:r w:rsidR="00D37570" w:rsidRPr="00CA4E48">
        <w:rPr>
          <w:rFonts w:cs="Times New Roman"/>
          <w:szCs w:val="24"/>
        </w:rPr>
        <w:t xml:space="preserve"> interviewees </w:t>
      </w:r>
      <w:r w:rsidR="00CA4E48">
        <w:rPr>
          <w:rFonts w:cs="Times New Roman"/>
          <w:szCs w:val="24"/>
        </w:rPr>
        <w:t>stated</w:t>
      </w:r>
      <w:r w:rsidR="00D37570" w:rsidRPr="00CA4E48">
        <w:rPr>
          <w:rFonts w:cs="Times New Roman"/>
          <w:szCs w:val="24"/>
        </w:rPr>
        <w:t xml:space="preserve"> that otherwise a minority of journalists in editorial offices </w:t>
      </w:r>
      <w:r w:rsidR="00C46971" w:rsidRPr="00CA4E48">
        <w:rPr>
          <w:rFonts w:cs="Times New Roman"/>
          <w:szCs w:val="24"/>
        </w:rPr>
        <w:t xml:space="preserve">and journalistic organisations </w:t>
      </w:r>
      <w:r w:rsidR="00D37570" w:rsidRPr="00CA4E48">
        <w:rPr>
          <w:rFonts w:cs="Times New Roman"/>
          <w:szCs w:val="24"/>
        </w:rPr>
        <w:t>e</w:t>
      </w:r>
      <w:r w:rsidR="00C46971" w:rsidRPr="00CA4E48">
        <w:rPr>
          <w:rFonts w:cs="Times New Roman"/>
          <w:szCs w:val="24"/>
        </w:rPr>
        <w:t xml:space="preserve">quated their professional action/work with the essence of the formulation. Those who identified with it were </w:t>
      </w:r>
      <w:r w:rsidR="00CA4E48">
        <w:rPr>
          <w:rFonts w:cs="Times New Roman"/>
          <w:szCs w:val="24"/>
        </w:rPr>
        <w:t>princip</w:t>
      </w:r>
      <w:r w:rsidR="00FB6C84">
        <w:rPr>
          <w:rFonts w:cs="Times New Roman"/>
          <w:szCs w:val="24"/>
        </w:rPr>
        <w:t>ally</w:t>
      </w:r>
      <w:r w:rsidR="00CA4E48">
        <w:rPr>
          <w:rFonts w:cs="Times New Roman"/>
          <w:szCs w:val="24"/>
        </w:rPr>
        <w:t xml:space="preserve"> </w:t>
      </w:r>
      <w:r w:rsidR="00C46971" w:rsidRPr="00CA4E48">
        <w:rPr>
          <w:rFonts w:cs="Times New Roman"/>
          <w:szCs w:val="24"/>
        </w:rPr>
        <w:t xml:space="preserve">those who had </w:t>
      </w:r>
      <w:r w:rsidR="00CA4E48">
        <w:rPr>
          <w:rFonts w:cs="Times New Roman"/>
          <w:szCs w:val="24"/>
        </w:rPr>
        <w:t xml:space="preserve">a stronger </w:t>
      </w:r>
      <w:r w:rsidR="00C46971" w:rsidRPr="00CA4E48">
        <w:rPr>
          <w:rFonts w:cs="Times New Roman"/>
          <w:szCs w:val="24"/>
        </w:rPr>
        <w:t xml:space="preserve">intention to climb </w:t>
      </w:r>
      <w:r w:rsidR="00CA4E48">
        <w:rPr>
          <w:rFonts w:cs="Times New Roman"/>
          <w:szCs w:val="24"/>
        </w:rPr>
        <w:t xml:space="preserve">up </w:t>
      </w:r>
      <w:r w:rsidR="00C46971" w:rsidRPr="00CA4E48">
        <w:rPr>
          <w:rFonts w:cs="Times New Roman"/>
          <w:szCs w:val="24"/>
        </w:rPr>
        <w:t xml:space="preserve">the political ladder or had other political interests and thought it would make it easier for them to </w:t>
      </w:r>
      <w:r w:rsidR="00CA4E48">
        <w:rPr>
          <w:rFonts w:cs="Times New Roman"/>
          <w:szCs w:val="24"/>
        </w:rPr>
        <w:t>obtain</w:t>
      </w:r>
      <w:r w:rsidR="00C46971" w:rsidRPr="00CA4E48">
        <w:rPr>
          <w:rFonts w:cs="Times New Roman"/>
          <w:szCs w:val="24"/>
        </w:rPr>
        <w:t xml:space="preserve"> information from </w:t>
      </w:r>
      <w:r w:rsidR="00CA4E48">
        <w:rPr>
          <w:rFonts w:cs="Times New Roman"/>
          <w:szCs w:val="24"/>
        </w:rPr>
        <w:t xml:space="preserve">the </w:t>
      </w:r>
      <w:r w:rsidR="00C46971" w:rsidRPr="00CA4E48">
        <w:rPr>
          <w:rFonts w:cs="Times New Roman"/>
          <w:szCs w:val="24"/>
        </w:rPr>
        <w:t xml:space="preserve">inside, from </w:t>
      </w:r>
      <w:r w:rsidR="00D8299A">
        <w:rPr>
          <w:rFonts w:cs="Times New Roman"/>
          <w:szCs w:val="24"/>
        </w:rPr>
        <w:t xml:space="preserve">the </w:t>
      </w:r>
      <w:r w:rsidR="00C46971" w:rsidRPr="00CA4E48">
        <w:rPr>
          <w:rFonts w:cs="Times New Roman"/>
          <w:szCs w:val="24"/>
        </w:rPr>
        <w:t xml:space="preserve">closed circles. </w:t>
      </w:r>
    </w:p>
    <w:p w14:paraId="66209729" w14:textId="35E840DD" w:rsidR="0038119B" w:rsidRPr="00D8299A" w:rsidRDefault="00C46971" w:rsidP="001733FC">
      <w:pPr>
        <w:spacing w:after="0" w:line="240" w:lineRule="auto"/>
        <w:ind w:left="708"/>
        <w:rPr>
          <w:rFonts w:cs="Times New Roman"/>
          <w:sz w:val="22"/>
        </w:rPr>
      </w:pPr>
      <w:r w:rsidRPr="00D8299A">
        <w:rPr>
          <w:rFonts w:cs="Times New Roman"/>
          <w:sz w:val="22"/>
        </w:rPr>
        <w:t>Many of us</w:t>
      </w:r>
      <w:r w:rsidR="0038119B" w:rsidRPr="002F2068">
        <w:rPr>
          <w:rFonts w:cs="Times New Roman"/>
          <w:sz w:val="22"/>
        </w:rPr>
        <w:t xml:space="preserve"> stayed kilometres away from this phrase. From the very beginning. It only meant a close relationship to and dependence on politics. Some were even proud of this phrase, proclaim</w:t>
      </w:r>
      <w:r w:rsidR="00D8299A">
        <w:rPr>
          <w:rFonts w:cs="Times New Roman"/>
          <w:sz w:val="22"/>
        </w:rPr>
        <w:t>ing</w:t>
      </w:r>
      <w:r w:rsidR="0038119B" w:rsidRPr="00D8299A">
        <w:rPr>
          <w:rFonts w:cs="Times New Roman"/>
          <w:sz w:val="22"/>
        </w:rPr>
        <w:t xml:space="preserve"> themselves to be socio-political workers, but we often thought it was a slur. That</w:t>
      </w:r>
      <w:r w:rsidR="00D8299A">
        <w:rPr>
          <w:rFonts w:cs="Times New Roman"/>
          <w:sz w:val="22"/>
        </w:rPr>
        <w:t>,</w:t>
      </w:r>
      <w:r w:rsidR="0038119B" w:rsidRPr="00D8299A">
        <w:rPr>
          <w:rFonts w:cs="Times New Roman"/>
          <w:sz w:val="22"/>
        </w:rPr>
        <w:t xml:space="preserve"> in this way, you </w:t>
      </w:r>
      <w:r w:rsidR="00D8299A">
        <w:rPr>
          <w:rFonts w:cs="Times New Roman"/>
          <w:sz w:val="22"/>
        </w:rPr>
        <w:t xml:space="preserve">are </w:t>
      </w:r>
      <w:r w:rsidR="0038119B" w:rsidRPr="00D8299A">
        <w:rPr>
          <w:rFonts w:cs="Times New Roman"/>
          <w:sz w:val="22"/>
        </w:rPr>
        <w:t>sell</w:t>
      </w:r>
      <w:r w:rsidR="00D8299A">
        <w:rPr>
          <w:rFonts w:cs="Times New Roman"/>
          <w:sz w:val="22"/>
        </w:rPr>
        <w:t>ing</w:t>
      </w:r>
      <w:r w:rsidR="0038119B" w:rsidRPr="00D8299A">
        <w:rPr>
          <w:rFonts w:cs="Times New Roman"/>
          <w:sz w:val="22"/>
        </w:rPr>
        <w:t xml:space="preserve"> your independence. (</w:t>
      </w:r>
      <w:proofErr w:type="spellStart"/>
      <w:r w:rsidR="0038119B" w:rsidRPr="00D8299A">
        <w:rPr>
          <w:rFonts w:cs="Times New Roman"/>
          <w:sz w:val="22"/>
        </w:rPr>
        <w:t>Gojko</w:t>
      </w:r>
      <w:proofErr w:type="spellEnd"/>
      <w:r w:rsidR="0038119B" w:rsidRPr="00D8299A">
        <w:rPr>
          <w:rFonts w:cs="Times New Roman"/>
          <w:sz w:val="22"/>
        </w:rPr>
        <w:t xml:space="preserve"> </w:t>
      </w:r>
      <w:proofErr w:type="spellStart"/>
      <w:r w:rsidR="0038119B" w:rsidRPr="00D8299A">
        <w:rPr>
          <w:rFonts w:cs="Times New Roman"/>
          <w:sz w:val="22"/>
        </w:rPr>
        <w:t>Bervar</w:t>
      </w:r>
      <w:proofErr w:type="spellEnd"/>
      <w:r w:rsidR="0038119B" w:rsidRPr="00D8299A">
        <w:rPr>
          <w:rFonts w:cs="Times New Roman"/>
          <w:sz w:val="22"/>
        </w:rPr>
        <w:t>)</w:t>
      </w:r>
    </w:p>
    <w:p w14:paraId="0B53F6CF" w14:textId="1D58C054" w:rsidR="0038119B" w:rsidRPr="002F2068" w:rsidRDefault="0038119B" w:rsidP="001733FC">
      <w:pPr>
        <w:spacing w:after="0" w:line="240" w:lineRule="auto"/>
        <w:ind w:firstLine="709"/>
        <w:rPr>
          <w:rFonts w:cs="Times New Roman"/>
          <w:sz w:val="22"/>
        </w:rPr>
      </w:pPr>
    </w:p>
    <w:p w14:paraId="70D7087D" w14:textId="09AA77FA" w:rsidR="00C46971" w:rsidRPr="00D8299A" w:rsidRDefault="00D8299A" w:rsidP="001733FC">
      <w:pPr>
        <w:spacing w:after="0"/>
        <w:ind w:firstLine="709"/>
        <w:rPr>
          <w:rFonts w:cs="Times New Roman"/>
          <w:szCs w:val="24"/>
        </w:rPr>
      </w:pPr>
      <w:r>
        <w:rPr>
          <w:rFonts w:cs="Times New Roman"/>
          <w:szCs w:val="24"/>
        </w:rPr>
        <w:lastRenderedPageBreak/>
        <w:t>D</w:t>
      </w:r>
      <w:r w:rsidR="009512E4" w:rsidRPr="00D8299A">
        <w:rPr>
          <w:rFonts w:cs="Times New Roman"/>
          <w:szCs w:val="24"/>
        </w:rPr>
        <w:t xml:space="preserve">eliberate non-identification with the </w:t>
      </w:r>
      <w:r>
        <w:rPr>
          <w:rFonts w:cs="Times New Roman"/>
          <w:szCs w:val="24"/>
        </w:rPr>
        <w:t>formu</w:t>
      </w:r>
      <w:r w:rsidR="00FB6C84">
        <w:rPr>
          <w:rFonts w:cs="Times New Roman"/>
          <w:szCs w:val="24"/>
        </w:rPr>
        <w:t>l</w:t>
      </w:r>
      <w:r>
        <w:rPr>
          <w:rFonts w:cs="Times New Roman"/>
          <w:szCs w:val="24"/>
        </w:rPr>
        <w:t>ation</w:t>
      </w:r>
      <w:r w:rsidR="009512E4" w:rsidRPr="00D8299A">
        <w:rPr>
          <w:rFonts w:cs="Times New Roman"/>
          <w:szCs w:val="24"/>
        </w:rPr>
        <w:t xml:space="preserve"> </w:t>
      </w:r>
      <w:r>
        <w:rPr>
          <w:rFonts w:cs="Times New Roman"/>
          <w:szCs w:val="24"/>
        </w:rPr>
        <w:t>“</w:t>
      </w:r>
      <w:r w:rsidR="009512E4" w:rsidRPr="00D8299A">
        <w:rPr>
          <w:rFonts w:cs="Times New Roman"/>
          <w:szCs w:val="24"/>
        </w:rPr>
        <w:t>the journalist as a socio-political worker</w:t>
      </w:r>
      <w:r>
        <w:rPr>
          <w:rFonts w:cs="Times New Roman"/>
          <w:szCs w:val="24"/>
        </w:rPr>
        <w:t>”</w:t>
      </w:r>
      <w:r w:rsidR="009512E4" w:rsidRPr="00D8299A">
        <w:rPr>
          <w:rFonts w:cs="Times New Roman"/>
          <w:szCs w:val="24"/>
        </w:rPr>
        <w:t xml:space="preserve"> also meant that they did not want their labour to be associated with political power in any way and </w:t>
      </w:r>
      <w:r>
        <w:rPr>
          <w:rFonts w:cs="Times New Roman"/>
          <w:szCs w:val="24"/>
        </w:rPr>
        <w:t>thus</w:t>
      </w:r>
      <w:r w:rsidR="009512E4" w:rsidRPr="00D8299A">
        <w:rPr>
          <w:rFonts w:cs="Times New Roman"/>
          <w:szCs w:val="24"/>
        </w:rPr>
        <w:t xml:space="preserve"> showed a distance from it. They </w:t>
      </w:r>
      <w:r>
        <w:rPr>
          <w:rFonts w:cs="Times New Roman"/>
          <w:szCs w:val="24"/>
        </w:rPr>
        <w:t>hence</w:t>
      </w:r>
      <w:r w:rsidR="009512E4" w:rsidRPr="00D8299A">
        <w:rPr>
          <w:rFonts w:cs="Times New Roman"/>
          <w:szCs w:val="24"/>
        </w:rPr>
        <w:t xml:space="preserve"> emphasis</w:t>
      </w:r>
      <w:r>
        <w:rPr>
          <w:rFonts w:cs="Times New Roman"/>
          <w:szCs w:val="24"/>
        </w:rPr>
        <w:t>ed</w:t>
      </w:r>
      <w:r w:rsidR="009512E4" w:rsidRPr="00D8299A">
        <w:rPr>
          <w:rFonts w:cs="Times New Roman"/>
          <w:szCs w:val="24"/>
        </w:rPr>
        <w:t xml:space="preserve"> the fact that they were primarily </w:t>
      </w:r>
      <w:r w:rsidR="009512E4" w:rsidRPr="00D8299A">
        <w:rPr>
          <w:rFonts w:cs="Times New Roman"/>
          <w:i/>
          <w:iCs/>
          <w:szCs w:val="24"/>
        </w:rPr>
        <w:t>journalists</w:t>
      </w:r>
      <w:r w:rsidR="009512E4" w:rsidRPr="00D8299A">
        <w:rPr>
          <w:rFonts w:cs="Times New Roman"/>
          <w:szCs w:val="24"/>
        </w:rPr>
        <w:t xml:space="preserve"> and not socio-political workers, which </w:t>
      </w:r>
      <w:r>
        <w:rPr>
          <w:rFonts w:cs="Times New Roman"/>
          <w:szCs w:val="24"/>
        </w:rPr>
        <w:t>is</w:t>
      </w:r>
      <w:r w:rsidR="009512E4" w:rsidRPr="00D8299A">
        <w:rPr>
          <w:rFonts w:cs="Times New Roman"/>
          <w:szCs w:val="24"/>
        </w:rPr>
        <w:t xml:space="preserve"> also seen in some </w:t>
      </w:r>
      <w:r>
        <w:rPr>
          <w:rFonts w:cs="Times New Roman"/>
          <w:szCs w:val="24"/>
        </w:rPr>
        <w:t xml:space="preserve">of </w:t>
      </w:r>
      <w:r w:rsidR="009512E4" w:rsidRPr="00D8299A">
        <w:rPr>
          <w:rFonts w:cs="Times New Roman"/>
          <w:szCs w:val="24"/>
        </w:rPr>
        <w:t xml:space="preserve">quotations </w:t>
      </w:r>
      <w:r>
        <w:rPr>
          <w:rFonts w:cs="Times New Roman"/>
          <w:szCs w:val="24"/>
        </w:rPr>
        <w:t>provided</w:t>
      </w:r>
      <w:r w:rsidR="009512E4" w:rsidRPr="00D8299A">
        <w:rPr>
          <w:rFonts w:cs="Times New Roman"/>
          <w:szCs w:val="24"/>
        </w:rPr>
        <w:t xml:space="preserve"> above. With this attitude</w:t>
      </w:r>
      <w:r>
        <w:rPr>
          <w:rFonts w:cs="Times New Roman"/>
          <w:szCs w:val="24"/>
        </w:rPr>
        <w:t>,</w:t>
      </w:r>
      <w:r w:rsidR="009512E4" w:rsidRPr="00D8299A">
        <w:rPr>
          <w:rFonts w:cs="Times New Roman"/>
          <w:szCs w:val="24"/>
        </w:rPr>
        <w:t xml:space="preserve"> our journalists </w:t>
      </w:r>
      <w:r w:rsidR="00E53012" w:rsidRPr="00D8299A">
        <w:rPr>
          <w:rFonts w:cs="Times New Roman"/>
          <w:szCs w:val="24"/>
        </w:rPr>
        <w:t>created</w:t>
      </w:r>
      <w:r w:rsidR="009512E4" w:rsidRPr="00D8299A">
        <w:rPr>
          <w:rFonts w:cs="Times New Roman"/>
          <w:szCs w:val="24"/>
        </w:rPr>
        <w:t xml:space="preserve"> for themselves the possibility </w:t>
      </w:r>
      <w:r>
        <w:rPr>
          <w:rFonts w:cs="Times New Roman"/>
          <w:szCs w:val="24"/>
        </w:rPr>
        <w:t>of</w:t>
      </w:r>
      <w:r w:rsidR="009512E4" w:rsidRPr="00D8299A">
        <w:rPr>
          <w:rFonts w:cs="Times New Roman"/>
          <w:szCs w:val="24"/>
        </w:rPr>
        <w:t xml:space="preserve"> </w:t>
      </w:r>
      <w:r w:rsidR="00E53012" w:rsidRPr="00D8299A">
        <w:rPr>
          <w:rFonts w:cs="Times New Roman"/>
          <w:szCs w:val="24"/>
        </w:rPr>
        <w:t xml:space="preserve">independent and especially autonomous journalistic action and decision-making within the socio-political system. </w:t>
      </w:r>
    </w:p>
    <w:p w14:paraId="19B4FED0" w14:textId="285A4B07" w:rsidR="00F56FE3" w:rsidRPr="00D8299A" w:rsidRDefault="00F56FE3" w:rsidP="001733FC">
      <w:pPr>
        <w:spacing w:after="0" w:line="240" w:lineRule="auto"/>
        <w:ind w:left="720"/>
        <w:rPr>
          <w:rFonts w:cs="Times New Roman"/>
          <w:sz w:val="22"/>
        </w:rPr>
      </w:pPr>
      <w:r w:rsidRPr="00D8299A">
        <w:rPr>
          <w:rFonts w:cs="Times New Roman"/>
          <w:sz w:val="22"/>
        </w:rPr>
        <w:t>Th</w:t>
      </w:r>
      <w:r w:rsidR="00D8299A">
        <w:rPr>
          <w:rFonts w:cs="Times New Roman"/>
          <w:sz w:val="22"/>
        </w:rPr>
        <w:t xml:space="preserve">at </w:t>
      </w:r>
      <w:r w:rsidRPr="00D8299A">
        <w:rPr>
          <w:rFonts w:cs="Times New Roman"/>
          <w:sz w:val="22"/>
        </w:rPr>
        <w:t xml:space="preserve">is how we were treated. Even though I never approved of us being </w:t>
      </w:r>
      <w:r w:rsidR="00D8299A">
        <w:rPr>
          <w:rFonts w:cs="Times New Roman"/>
          <w:sz w:val="22"/>
        </w:rPr>
        <w:t>called</w:t>
      </w:r>
      <w:r w:rsidRPr="00D8299A">
        <w:rPr>
          <w:rFonts w:cs="Times New Roman"/>
          <w:sz w:val="22"/>
        </w:rPr>
        <w:t xml:space="preserve"> socio-political workers. I always let them know: I am a journalist! I am not a socio-political worker because I would act differently. Even in my opinion pieces</w:t>
      </w:r>
      <w:r w:rsidR="00D8299A">
        <w:rPr>
          <w:rFonts w:cs="Times New Roman"/>
          <w:sz w:val="22"/>
        </w:rPr>
        <w:t>,</w:t>
      </w:r>
      <w:r w:rsidRPr="00D8299A">
        <w:rPr>
          <w:rFonts w:cs="Times New Roman"/>
          <w:sz w:val="22"/>
        </w:rPr>
        <w:t xml:space="preserve"> I never ‘religiously’ reported on the decisions that were being made. I always had an independent, critical relationship to things. (</w:t>
      </w:r>
      <w:proofErr w:type="spellStart"/>
      <w:r w:rsidRPr="00D8299A">
        <w:rPr>
          <w:rFonts w:cs="Times New Roman"/>
          <w:sz w:val="22"/>
        </w:rPr>
        <w:t>Aleks</w:t>
      </w:r>
      <w:proofErr w:type="spellEnd"/>
      <w:r w:rsidRPr="00D8299A">
        <w:rPr>
          <w:rFonts w:cs="Times New Roman"/>
          <w:sz w:val="22"/>
        </w:rPr>
        <w:t xml:space="preserve"> </w:t>
      </w:r>
      <w:proofErr w:type="spellStart"/>
      <w:r w:rsidRPr="00D8299A">
        <w:rPr>
          <w:rFonts w:cs="Times New Roman"/>
          <w:sz w:val="22"/>
        </w:rPr>
        <w:t>Štakul</w:t>
      </w:r>
      <w:proofErr w:type="spellEnd"/>
      <w:r w:rsidRPr="00D8299A">
        <w:rPr>
          <w:rFonts w:cs="Times New Roman"/>
          <w:sz w:val="22"/>
        </w:rPr>
        <w:t>)</w:t>
      </w:r>
    </w:p>
    <w:p w14:paraId="515198EB" w14:textId="42718E1E" w:rsidR="00F56FE3" w:rsidRPr="00C1588B" w:rsidRDefault="00F56FE3" w:rsidP="001733FC">
      <w:pPr>
        <w:spacing w:after="0"/>
        <w:ind w:firstLine="709"/>
        <w:rPr>
          <w:rFonts w:cs="Times New Roman"/>
          <w:color w:val="4472C4" w:themeColor="accent1"/>
          <w:szCs w:val="24"/>
        </w:rPr>
      </w:pPr>
    </w:p>
    <w:p w14:paraId="67F65857" w14:textId="4D3EB707" w:rsidR="00E53012" w:rsidRPr="002F2068" w:rsidRDefault="009544AF" w:rsidP="001733FC">
      <w:pPr>
        <w:spacing w:after="0"/>
        <w:ind w:firstLine="709"/>
        <w:rPr>
          <w:rFonts w:cs="Times New Roman"/>
          <w:szCs w:val="24"/>
        </w:rPr>
      </w:pPr>
      <w:r w:rsidRPr="004B2BCA">
        <w:rPr>
          <w:rFonts w:cs="Times New Roman"/>
          <w:szCs w:val="24"/>
        </w:rPr>
        <w:t xml:space="preserve">The interviewees also felt that the </w:t>
      </w:r>
      <w:r w:rsidR="002F2068">
        <w:rPr>
          <w:rFonts w:cs="Times New Roman"/>
          <w:szCs w:val="24"/>
        </w:rPr>
        <w:t xml:space="preserve">expression </w:t>
      </w:r>
      <w:r w:rsidRPr="002F2068">
        <w:rPr>
          <w:rFonts w:cs="Times New Roman"/>
          <w:szCs w:val="24"/>
        </w:rPr>
        <w:t xml:space="preserve">was imposed on them by politics in order to gain </w:t>
      </w:r>
      <w:r w:rsidRPr="002F2068">
        <w:rPr>
          <w:rFonts w:cs="Times New Roman"/>
          <w:i/>
          <w:iCs/>
          <w:szCs w:val="24"/>
        </w:rPr>
        <w:t>a</w:t>
      </w:r>
      <w:r w:rsidR="002F2068">
        <w:rPr>
          <w:rFonts w:cs="Times New Roman"/>
          <w:i/>
          <w:iCs/>
          <w:szCs w:val="24"/>
        </w:rPr>
        <w:t xml:space="preserve"> formal</w:t>
      </w:r>
      <w:r w:rsidRPr="002F2068">
        <w:rPr>
          <w:rFonts w:cs="Times New Roman"/>
          <w:i/>
          <w:iCs/>
          <w:szCs w:val="24"/>
        </w:rPr>
        <w:t xml:space="preserve"> ally</w:t>
      </w:r>
      <w:r w:rsidRPr="002F2068">
        <w:rPr>
          <w:rFonts w:cs="Times New Roman"/>
          <w:szCs w:val="24"/>
        </w:rPr>
        <w:t xml:space="preserve">, </w:t>
      </w:r>
      <w:r w:rsidR="002F2068">
        <w:rPr>
          <w:rFonts w:cs="Times New Roman"/>
          <w:szCs w:val="24"/>
        </w:rPr>
        <w:t xml:space="preserve">namely, </w:t>
      </w:r>
      <w:r w:rsidRPr="002F2068">
        <w:rPr>
          <w:rFonts w:cs="Times New Roman"/>
          <w:szCs w:val="24"/>
        </w:rPr>
        <w:t xml:space="preserve">through the use of language and the explicit designation of their professional identity, with which they </w:t>
      </w:r>
      <w:r w:rsidR="00D150A1" w:rsidRPr="002F2068">
        <w:rPr>
          <w:rFonts w:cs="Times New Roman"/>
          <w:szCs w:val="24"/>
        </w:rPr>
        <w:t xml:space="preserve">demonstrated </w:t>
      </w:r>
      <w:r w:rsidRPr="002F2068">
        <w:rPr>
          <w:rFonts w:cs="Times New Roman"/>
          <w:szCs w:val="24"/>
        </w:rPr>
        <w:t xml:space="preserve">an expectation of who a journalist should be in </w:t>
      </w:r>
      <w:r w:rsidR="002F2068">
        <w:rPr>
          <w:rFonts w:cs="Times New Roman"/>
          <w:szCs w:val="24"/>
        </w:rPr>
        <w:t xml:space="preserve">the </w:t>
      </w:r>
      <w:r w:rsidR="00D150A1" w:rsidRPr="002F2068">
        <w:rPr>
          <w:rFonts w:cs="Times New Roman"/>
          <w:szCs w:val="24"/>
        </w:rPr>
        <w:t xml:space="preserve">SFRY. </w:t>
      </w:r>
    </w:p>
    <w:p w14:paraId="5D969AF8" w14:textId="190F126C" w:rsidR="002E6F7F" w:rsidRPr="009E53B4" w:rsidRDefault="002E6F7F" w:rsidP="001733FC">
      <w:pPr>
        <w:spacing w:after="0" w:line="240" w:lineRule="auto"/>
        <w:ind w:left="708"/>
        <w:rPr>
          <w:rFonts w:cs="Times New Roman"/>
          <w:sz w:val="22"/>
        </w:rPr>
      </w:pPr>
      <w:r w:rsidRPr="002F2068">
        <w:rPr>
          <w:rFonts w:cs="Times New Roman"/>
          <w:sz w:val="22"/>
        </w:rPr>
        <w:t xml:space="preserve">They [politicians] knew that the press is very important, that it is a </w:t>
      </w:r>
      <w:r w:rsidRPr="00C1588B">
        <w:rPr>
          <w:rFonts w:cs="Times New Roman"/>
          <w:sz w:val="22"/>
        </w:rPr>
        <w:t xml:space="preserve">factor that can either make politics or break it </w:t>
      </w:r>
      <w:r w:rsidRPr="002F2068">
        <w:rPr>
          <w:rFonts w:cs="Times New Roman"/>
          <w:sz w:val="22"/>
        </w:rPr>
        <w:t>if it is too critical. With this concept</w:t>
      </w:r>
      <w:r w:rsidR="002F2068">
        <w:rPr>
          <w:rFonts w:cs="Times New Roman"/>
          <w:sz w:val="22"/>
        </w:rPr>
        <w:t>,</w:t>
      </w:r>
      <w:r w:rsidRPr="002F2068">
        <w:rPr>
          <w:rFonts w:cs="Times New Roman"/>
          <w:sz w:val="22"/>
        </w:rPr>
        <w:t xml:space="preserve"> they wanted to say </w:t>
      </w:r>
      <w:r w:rsidR="002F2068">
        <w:rPr>
          <w:rFonts w:cs="Times New Roman"/>
          <w:sz w:val="22"/>
        </w:rPr>
        <w:t xml:space="preserve">that </w:t>
      </w:r>
      <w:r w:rsidRPr="002F2068">
        <w:rPr>
          <w:rFonts w:cs="Times New Roman"/>
          <w:sz w:val="22"/>
        </w:rPr>
        <w:t>we are in this together, we will stay together, you will not s</w:t>
      </w:r>
      <w:r w:rsidR="00D150A1" w:rsidRPr="002F2068">
        <w:rPr>
          <w:rFonts w:cs="Times New Roman"/>
          <w:sz w:val="22"/>
        </w:rPr>
        <w:t>t</w:t>
      </w:r>
      <w:r w:rsidRPr="00C1588B">
        <w:rPr>
          <w:rFonts w:cs="Times New Roman"/>
          <w:sz w:val="22"/>
        </w:rPr>
        <w:t>ab us in the back with critical writing.</w:t>
      </w:r>
      <w:r w:rsidRPr="009E53B4">
        <w:rPr>
          <w:rFonts w:cs="Times New Roman"/>
          <w:sz w:val="22"/>
        </w:rPr>
        <w:t xml:space="preserve"> (Janez Čuček)</w:t>
      </w:r>
    </w:p>
    <w:p w14:paraId="232797E2" w14:textId="77777777" w:rsidR="00217403" w:rsidRPr="009E53B4" w:rsidRDefault="00217403" w:rsidP="001733FC">
      <w:pPr>
        <w:spacing w:after="0" w:line="240" w:lineRule="auto"/>
        <w:ind w:left="708" w:firstLine="709"/>
        <w:rPr>
          <w:rFonts w:cs="Times New Roman"/>
          <w:sz w:val="22"/>
        </w:rPr>
      </w:pPr>
    </w:p>
    <w:p w14:paraId="30A470FB" w14:textId="7CEFB59C" w:rsidR="0048568C" w:rsidRPr="00C1588B" w:rsidRDefault="0048568C" w:rsidP="001733FC">
      <w:pPr>
        <w:spacing w:after="0" w:line="240" w:lineRule="auto"/>
        <w:ind w:left="708"/>
        <w:rPr>
          <w:rFonts w:cs="Times New Roman"/>
          <w:sz w:val="22"/>
        </w:rPr>
      </w:pPr>
      <w:r w:rsidRPr="009E53B4">
        <w:rPr>
          <w:rFonts w:cs="Times New Roman"/>
          <w:sz w:val="22"/>
        </w:rPr>
        <w:t xml:space="preserve">[The </w:t>
      </w:r>
      <w:r w:rsidR="002F2068">
        <w:rPr>
          <w:rFonts w:cs="Times New Roman"/>
          <w:sz w:val="22"/>
        </w:rPr>
        <w:t>expression</w:t>
      </w:r>
      <w:r w:rsidRPr="002F2068">
        <w:rPr>
          <w:rFonts w:cs="Times New Roman"/>
          <w:sz w:val="22"/>
        </w:rPr>
        <w:t xml:space="preserve">] was present because politics made it present. It said: ‘Journalists are socio-political workers because they are fighting for the ideals of this country’. (Ivan </w:t>
      </w:r>
      <w:proofErr w:type="spellStart"/>
      <w:r w:rsidRPr="002F2068">
        <w:rPr>
          <w:rFonts w:cs="Times New Roman"/>
          <w:sz w:val="22"/>
        </w:rPr>
        <w:t>Praprotnik</w:t>
      </w:r>
      <w:proofErr w:type="spellEnd"/>
      <w:r w:rsidRPr="002F2068">
        <w:rPr>
          <w:rFonts w:cs="Times New Roman"/>
          <w:sz w:val="22"/>
        </w:rPr>
        <w:t>)</w:t>
      </w:r>
    </w:p>
    <w:p w14:paraId="3E1EC56A" w14:textId="77777777" w:rsidR="00D150A1" w:rsidRPr="00C1588B" w:rsidRDefault="00D150A1" w:rsidP="001733FC">
      <w:pPr>
        <w:spacing w:after="0" w:line="240" w:lineRule="auto"/>
        <w:ind w:left="708" w:firstLine="709"/>
        <w:rPr>
          <w:rFonts w:cs="Times New Roman"/>
          <w:sz w:val="22"/>
        </w:rPr>
      </w:pPr>
    </w:p>
    <w:p w14:paraId="7F2AA2BB" w14:textId="785BED0D" w:rsidR="00D150A1" w:rsidRPr="009E53B4" w:rsidRDefault="00D150A1" w:rsidP="001733FC">
      <w:pPr>
        <w:spacing w:after="0" w:line="240" w:lineRule="auto"/>
        <w:ind w:left="708"/>
        <w:rPr>
          <w:rFonts w:cs="Times New Roman"/>
          <w:sz w:val="22"/>
        </w:rPr>
      </w:pPr>
      <w:r w:rsidRPr="003D555E">
        <w:rPr>
          <w:rFonts w:cs="Times New Roman"/>
          <w:sz w:val="22"/>
        </w:rPr>
        <w:t>I understood it as a yoke. As a way to use journalists for the purposes of daily politics.</w:t>
      </w:r>
      <w:r w:rsidRPr="009E53B4">
        <w:rPr>
          <w:rFonts w:cs="Times New Roman"/>
          <w:sz w:val="22"/>
        </w:rPr>
        <w:t xml:space="preserve"> (</w:t>
      </w:r>
      <w:proofErr w:type="spellStart"/>
      <w:r w:rsidRPr="009E53B4">
        <w:rPr>
          <w:rFonts w:cs="Times New Roman"/>
          <w:sz w:val="22"/>
        </w:rPr>
        <w:t>Marjan</w:t>
      </w:r>
      <w:proofErr w:type="spellEnd"/>
      <w:r w:rsidRPr="009E53B4">
        <w:rPr>
          <w:rFonts w:cs="Times New Roman"/>
          <w:sz w:val="22"/>
        </w:rPr>
        <w:t xml:space="preserve"> </w:t>
      </w:r>
      <w:proofErr w:type="spellStart"/>
      <w:r w:rsidRPr="009E53B4">
        <w:rPr>
          <w:rFonts w:cs="Times New Roman"/>
          <w:sz w:val="22"/>
        </w:rPr>
        <w:t>Sedmak</w:t>
      </w:r>
      <w:proofErr w:type="spellEnd"/>
      <w:r w:rsidRPr="009E53B4">
        <w:rPr>
          <w:rFonts w:cs="Times New Roman"/>
          <w:sz w:val="22"/>
        </w:rPr>
        <w:t xml:space="preserve">) </w:t>
      </w:r>
    </w:p>
    <w:p w14:paraId="134C3007" w14:textId="77777777" w:rsidR="0047786F" w:rsidRPr="009E53B4" w:rsidRDefault="0047786F" w:rsidP="001733FC">
      <w:pPr>
        <w:spacing w:after="0" w:line="240" w:lineRule="auto"/>
        <w:ind w:left="708" w:firstLine="709"/>
        <w:rPr>
          <w:rFonts w:cs="Times New Roman"/>
          <w:sz w:val="22"/>
        </w:rPr>
      </w:pPr>
    </w:p>
    <w:p w14:paraId="4B693813" w14:textId="4E37A886" w:rsidR="002F5B39" w:rsidRPr="00C1588B" w:rsidRDefault="009F3D61" w:rsidP="001733FC">
      <w:pPr>
        <w:spacing w:after="0"/>
        <w:ind w:firstLine="709"/>
        <w:rPr>
          <w:rFonts w:cs="Times New Roman"/>
          <w:szCs w:val="24"/>
        </w:rPr>
      </w:pPr>
      <w:r w:rsidRPr="009E53B4">
        <w:rPr>
          <w:rFonts w:cs="Times New Roman"/>
          <w:szCs w:val="24"/>
        </w:rPr>
        <w:t>A few</w:t>
      </w:r>
      <w:r w:rsidR="00755D8C" w:rsidRPr="009E53B4">
        <w:rPr>
          <w:rFonts w:cs="Times New Roman"/>
          <w:szCs w:val="24"/>
        </w:rPr>
        <w:t xml:space="preserve"> interviewed journalists felt that anyone who was a member of the League of Communists of Yugoslavia, i.e., the Party, or other socio-political organisations was automatically seen as a socio-political worker </w:t>
      </w:r>
      <w:r w:rsidR="002F5B39" w:rsidRPr="009E53B4">
        <w:rPr>
          <w:rFonts w:cs="Times New Roman"/>
          <w:szCs w:val="24"/>
        </w:rPr>
        <w:t xml:space="preserve">who </w:t>
      </w:r>
      <w:r w:rsidR="00C1588B">
        <w:rPr>
          <w:rFonts w:cs="Times New Roman"/>
          <w:szCs w:val="24"/>
        </w:rPr>
        <w:t xml:space="preserve">was </w:t>
      </w:r>
      <w:r w:rsidR="002F5B39" w:rsidRPr="00C1588B">
        <w:rPr>
          <w:rFonts w:cs="Times New Roman"/>
          <w:szCs w:val="24"/>
        </w:rPr>
        <w:t>implement</w:t>
      </w:r>
      <w:r w:rsidR="00C1588B">
        <w:rPr>
          <w:rFonts w:cs="Times New Roman"/>
          <w:szCs w:val="24"/>
        </w:rPr>
        <w:t xml:space="preserve">ing the </w:t>
      </w:r>
      <w:r w:rsidR="002F5B39" w:rsidRPr="00C1588B">
        <w:rPr>
          <w:rFonts w:cs="Times New Roman"/>
          <w:szCs w:val="24"/>
        </w:rPr>
        <w:t>self-manage</w:t>
      </w:r>
      <w:r w:rsidR="00C1588B">
        <w:rPr>
          <w:rFonts w:cs="Times New Roman"/>
          <w:szCs w:val="24"/>
        </w:rPr>
        <w:t>d</w:t>
      </w:r>
      <w:r w:rsidR="002F5B39" w:rsidRPr="00C1588B">
        <w:rPr>
          <w:rFonts w:cs="Times New Roman"/>
          <w:szCs w:val="24"/>
        </w:rPr>
        <w:t xml:space="preserve"> socialist society. A contradiction aris</w:t>
      </w:r>
      <w:r w:rsidR="00C1588B">
        <w:rPr>
          <w:rFonts w:cs="Times New Roman"/>
          <w:szCs w:val="24"/>
        </w:rPr>
        <w:t>ing</w:t>
      </w:r>
      <w:r w:rsidR="002F5B39" w:rsidRPr="00C1588B">
        <w:rPr>
          <w:rFonts w:cs="Times New Roman"/>
          <w:szCs w:val="24"/>
        </w:rPr>
        <w:t xml:space="preserve"> here is that </w:t>
      </w:r>
      <w:r w:rsidR="003D555E">
        <w:rPr>
          <w:rFonts w:cs="Times New Roman"/>
          <w:szCs w:val="24"/>
        </w:rPr>
        <w:t xml:space="preserve">although </w:t>
      </w:r>
      <w:r w:rsidR="002F5B39" w:rsidRPr="00C1588B">
        <w:rPr>
          <w:rFonts w:cs="Times New Roman"/>
          <w:szCs w:val="24"/>
        </w:rPr>
        <w:t xml:space="preserve">the vast majority of former journalists were by their own accounts mostly passive members of the League of Communists, they felt no special affinity </w:t>
      </w:r>
      <w:r w:rsidR="003D555E">
        <w:rPr>
          <w:rFonts w:cs="Times New Roman"/>
          <w:szCs w:val="24"/>
        </w:rPr>
        <w:t>with</w:t>
      </w:r>
      <w:r w:rsidR="002F5B39" w:rsidRPr="00C1588B">
        <w:rPr>
          <w:rFonts w:cs="Times New Roman"/>
          <w:szCs w:val="24"/>
        </w:rPr>
        <w:t xml:space="preserve"> the expression. </w:t>
      </w:r>
    </w:p>
    <w:p w14:paraId="5D366F6D" w14:textId="522446D0" w:rsidR="005E28D1" w:rsidRPr="003D555E" w:rsidRDefault="005E28D1" w:rsidP="001733FC">
      <w:pPr>
        <w:spacing w:after="0" w:line="240" w:lineRule="auto"/>
        <w:ind w:left="708"/>
        <w:rPr>
          <w:rFonts w:cs="Times New Roman"/>
          <w:sz w:val="22"/>
        </w:rPr>
      </w:pPr>
      <w:r w:rsidRPr="00C1588B">
        <w:rPr>
          <w:rFonts w:cs="Times New Roman"/>
          <w:sz w:val="22"/>
        </w:rPr>
        <w:t>Those [socio-pol</w:t>
      </w:r>
      <w:r w:rsidRPr="003D555E">
        <w:rPr>
          <w:rFonts w:cs="Times New Roman"/>
          <w:sz w:val="22"/>
        </w:rPr>
        <w:t xml:space="preserve">itical workers] were mainly functionaries and members of five socio-political organisations: </w:t>
      </w:r>
      <w:r w:rsidR="003D555E">
        <w:rPr>
          <w:rFonts w:cs="Times New Roman"/>
          <w:sz w:val="22"/>
        </w:rPr>
        <w:t xml:space="preserve">the </w:t>
      </w:r>
      <w:r w:rsidRPr="003D555E">
        <w:rPr>
          <w:rFonts w:cs="Times New Roman"/>
          <w:sz w:val="22"/>
        </w:rPr>
        <w:t xml:space="preserve">Socialist Alliance of the Working People, the League of Communists, trade unions, youth, and fighters. </w:t>
      </w:r>
      <w:r w:rsidR="009E3A18" w:rsidRPr="004B2BCA">
        <w:rPr>
          <w:rFonts w:cs="Times New Roman"/>
          <w:sz w:val="22"/>
        </w:rPr>
        <w:t xml:space="preserve">And those who were involved in these organisations were socio-political workers. They were not </w:t>
      </w:r>
      <w:r w:rsidR="003D555E">
        <w:rPr>
          <w:rFonts w:cs="Times New Roman"/>
          <w:sz w:val="22"/>
        </w:rPr>
        <w:t>merely</w:t>
      </w:r>
      <w:r w:rsidR="009E3A18" w:rsidRPr="003D555E">
        <w:rPr>
          <w:rFonts w:cs="Times New Roman"/>
          <w:sz w:val="22"/>
        </w:rPr>
        <w:t xml:space="preserve"> functionaries, they also sat in</w:t>
      </w:r>
      <w:r w:rsidR="0047786F" w:rsidRPr="003D555E">
        <w:rPr>
          <w:rFonts w:cs="Times New Roman"/>
          <w:sz w:val="22"/>
        </w:rPr>
        <w:t xml:space="preserve"> </w:t>
      </w:r>
      <w:r w:rsidR="009E3A18" w:rsidRPr="003D555E">
        <w:rPr>
          <w:rFonts w:cs="Times New Roman"/>
          <w:sz w:val="22"/>
        </w:rPr>
        <w:t>county communit</w:t>
      </w:r>
      <w:r w:rsidR="009E20FF" w:rsidRPr="003D555E">
        <w:rPr>
          <w:rFonts w:cs="Times New Roman"/>
          <w:sz w:val="22"/>
        </w:rPr>
        <w:t>ies</w:t>
      </w:r>
      <w:r w:rsidR="009E3A18" w:rsidRPr="003D555E">
        <w:rPr>
          <w:rFonts w:cs="Times New Roman"/>
          <w:sz w:val="22"/>
        </w:rPr>
        <w:t xml:space="preserve">, municipalities, and so on. (Ivan </w:t>
      </w:r>
      <w:proofErr w:type="spellStart"/>
      <w:r w:rsidR="009E3A18" w:rsidRPr="003D555E">
        <w:rPr>
          <w:rFonts w:cs="Times New Roman"/>
          <w:sz w:val="22"/>
        </w:rPr>
        <w:t>Praprotnik</w:t>
      </w:r>
      <w:proofErr w:type="spellEnd"/>
      <w:r w:rsidR="009E3A18" w:rsidRPr="003D555E">
        <w:rPr>
          <w:rFonts w:cs="Times New Roman"/>
          <w:sz w:val="22"/>
        </w:rPr>
        <w:t>)</w:t>
      </w:r>
    </w:p>
    <w:p w14:paraId="20C8D60F" w14:textId="4B98196D" w:rsidR="00845F43" w:rsidRPr="004B2BCA" w:rsidRDefault="00845F43" w:rsidP="001733FC">
      <w:pPr>
        <w:spacing w:after="0"/>
        <w:ind w:firstLine="709"/>
        <w:rPr>
          <w:rFonts w:cs="Times New Roman"/>
          <w:sz w:val="22"/>
        </w:rPr>
      </w:pPr>
    </w:p>
    <w:p w14:paraId="25144F74" w14:textId="56FEA10A" w:rsidR="00063135" w:rsidRPr="004B2BCA" w:rsidRDefault="00063135" w:rsidP="001733FC">
      <w:pPr>
        <w:spacing w:after="0"/>
        <w:ind w:firstLine="709"/>
        <w:rPr>
          <w:rFonts w:cs="Times New Roman"/>
          <w:szCs w:val="24"/>
        </w:rPr>
      </w:pPr>
      <w:r w:rsidRPr="004B2BCA">
        <w:rPr>
          <w:rFonts w:cs="Times New Roman"/>
          <w:szCs w:val="24"/>
        </w:rPr>
        <w:t xml:space="preserve">This interpretation can be expanded by </w:t>
      </w:r>
      <w:r w:rsidRPr="009E53B4">
        <w:rPr>
          <w:rFonts w:cs="Times New Roman"/>
          <w:szCs w:val="24"/>
        </w:rPr>
        <w:t>some interviewees</w:t>
      </w:r>
      <w:r w:rsidR="003D555E">
        <w:rPr>
          <w:rFonts w:cs="Times New Roman"/>
          <w:szCs w:val="24"/>
        </w:rPr>
        <w:t>’</w:t>
      </w:r>
      <w:r w:rsidRPr="003D555E">
        <w:rPr>
          <w:rFonts w:cs="Times New Roman"/>
          <w:szCs w:val="24"/>
        </w:rPr>
        <w:t xml:space="preserve"> </w:t>
      </w:r>
      <w:r w:rsidR="003D555E" w:rsidRPr="00C957D8">
        <w:rPr>
          <w:rFonts w:cs="Times New Roman"/>
          <w:szCs w:val="24"/>
        </w:rPr>
        <w:t xml:space="preserve">observations </w:t>
      </w:r>
      <w:r w:rsidRPr="003D555E">
        <w:rPr>
          <w:rFonts w:cs="Times New Roman"/>
          <w:szCs w:val="24"/>
        </w:rPr>
        <w:t>who stressed that ‘the journalist as a socio-political worker’ was simply someone who uncritically and faithfully</w:t>
      </w:r>
      <w:r w:rsidR="003D555E">
        <w:rPr>
          <w:rFonts w:cs="Times New Roman"/>
          <w:szCs w:val="24"/>
        </w:rPr>
        <w:t xml:space="preserve"> </w:t>
      </w:r>
      <w:r w:rsidRPr="003D555E">
        <w:rPr>
          <w:rFonts w:cs="Times New Roman"/>
          <w:szCs w:val="24"/>
        </w:rPr>
        <w:t xml:space="preserve">transmitted the conclusions, opinions and positions of </w:t>
      </w:r>
      <w:r w:rsidR="00E9444B" w:rsidRPr="003D555E">
        <w:rPr>
          <w:rFonts w:cs="Times New Roman"/>
          <w:szCs w:val="24"/>
        </w:rPr>
        <w:t xml:space="preserve">the </w:t>
      </w:r>
      <w:r w:rsidRPr="003D555E">
        <w:rPr>
          <w:rFonts w:cs="Times New Roman"/>
          <w:szCs w:val="24"/>
        </w:rPr>
        <w:t xml:space="preserve">Central Committee, which </w:t>
      </w:r>
      <w:r w:rsidRPr="003D555E">
        <w:rPr>
          <w:rFonts w:cs="Times New Roman"/>
          <w:szCs w:val="24"/>
        </w:rPr>
        <w:lastRenderedPageBreak/>
        <w:t xml:space="preserve">they saw as </w:t>
      </w:r>
      <w:r w:rsidR="0086422E" w:rsidRPr="004B2BCA">
        <w:rPr>
          <w:rFonts w:cs="Times New Roman"/>
          <w:szCs w:val="24"/>
        </w:rPr>
        <w:t xml:space="preserve">propaganda, and was thus completely subordinated to politics in thought. Such journalists were not seen as autonomous in socio-political action. </w:t>
      </w:r>
    </w:p>
    <w:p w14:paraId="234FEC5E" w14:textId="25E9F43E" w:rsidR="0086422E" w:rsidRPr="009E53B4" w:rsidRDefault="0086422E" w:rsidP="001733FC">
      <w:pPr>
        <w:spacing w:after="0" w:line="240" w:lineRule="auto"/>
        <w:ind w:left="708"/>
        <w:rPr>
          <w:rFonts w:cs="Times New Roman"/>
          <w:sz w:val="22"/>
        </w:rPr>
      </w:pPr>
      <w:r w:rsidRPr="005244E9">
        <w:rPr>
          <w:rFonts w:cs="Times New Roman"/>
          <w:sz w:val="22"/>
        </w:rPr>
        <w:t>The closest d</w:t>
      </w:r>
      <w:r w:rsidRPr="00ED0819">
        <w:rPr>
          <w:rFonts w:cs="Times New Roman"/>
          <w:sz w:val="22"/>
        </w:rPr>
        <w:t>efinition of this concept would be that a socio-political worker is someone aware of the responsibilities</w:t>
      </w:r>
      <w:r w:rsidRPr="009E53B4">
        <w:rPr>
          <w:rFonts w:cs="Times New Roman"/>
          <w:sz w:val="22"/>
        </w:rPr>
        <w:t xml:space="preserve"> expected of him by the League, in line with their politics, the current politics. (Alenka Puhar)</w:t>
      </w:r>
    </w:p>
    <w:p w14:paraId="3E13ACE4" w14:textId="77777777" w:rsidR="0086422E" w:rsidRPr="009E53B4" w:rsidRDefault="0086422E" w:rsidP="001733FC">
      <w:pPr>
        <w:spacing w:after="0" w:line="240" w:lineRule="auto"/>
        <w:ind w:left="708" w:firstLine="709"/>
        <w:rPr>
          <w:rFonts w:cs="Times New Roman"/>
          <w:sz w:val="22"/>
        </w:rPr>
      </w:pPr>
    </w:p>
    <w:p w14:paraId="6295A89D" w14:textId="312FB7CC" w:rsidR="00845F43" w:rsidRPr="00637894" w:rsidRDefault="00845F43" w:rsidP="001733FC">
      <w:pPr>
        <w:spacing w:after="0" w:line="240" w:lineRule="auto"/>
        <w:ind w:left="708"/>
        <w:rPr>
          <w:rFonts w:cs="Times New Roman"/>
          <w:sz w:val="22"/>
        </w:rPr>
      </w:pPr>
      <w:r w:rsidRPr="009E53B4">
        <w:rPr>
          <w:rFonts w:cs="Times New Roman"/>
          <w:sz w:val="22"/>
        </w:rPr>
        <w:t>[</w:t>
      </w:r>
      <w:r w:rsidR="007D49CB" w:rsidRPr="009E53B4">
        <w:rPr>
          <w:rFonts w:cs="Times New Roman"/>
          <w:sz w:val="22"/>
        </w:rPr>
        <w:t>Journalists</w:t>
      </w:r>
      <w:r w:rsidRPr="009E53B4">
        <w:rPr>
          <w:rFonts w:cs="Times New Roman"/>
          <w:sz w:val="22"/>
        </w:rPr>
        <w:t xml:space="preserve"> as</w:t>
      </w:r>
      <w:r w:rsidR="007D49CB" w:rsidRPr="009E53B4">
        <w:rPr>
          <w:rFonts w:cs="Times New Roman"/>
          <w:sz w:val="22"/>
        </w:rPr>
        <w:t xml:space="preserve"> </w:t>
      </w:r>
      <w:r w:rsidRPr="009E53B4">
        <w:rPr>
          <w:rFonts w:cs="Times New Roman"/>
          <w:sz w:val="22"/>
        </w:rPr>
        <w:t>socio-political worker</w:t>
      </w:r>
      <w:r w:rsidR="007D49CB" w:rsidRPr="009E53B4">
        <w:rPr>
          <w:rFonts w:cs="Times New Roman"/>
          <w:sz w:val="22"/>
        </w:rPr>
        <w:t>s</w:t>
      </w:r>
      <w:r w:rsidRPr="009E53B4">
        <w:rPr>
          <w:rFonts w:cs="Times New Roman"/>
          <w:sz w:val="22"/>
        </w:rPr>
        <w:t xml:space="preserve">] </w:t>
      </w:r>
      <w:r w:rsidR="00637894">
        <w:rPr>
          <w:rFonts w:cs="Times New Roman"/>
          <w:sz w:val="22"/>
        </w:rPr>
        <w:t>obtained</w:t>
      </w:r>
      <w:r w:rsidRPr="00637894">
        <w:rPr>
          <w:rFonts w:cs="Times New Roman"/>
          <w:sz w:val="22"/>
        </w:rPr>
        <w:t xml:space="preserve"> their opinions at the Central Committee. (Tone Hočevar)</w:t>
      </w:r>
    </w:p>
    <w:p w14:paraId="4307E6A8" w14:textId="21289852" w:rsidR="00845F43" w:rsidRPr="004B2BCA" w:rsidRDefault="00845F43" w:rsidP="001733FC">
      <w:pPr>
        <w:spacing w:after="0" w:line="240" w:lineRule="auto"/>
        <w:ind w:left="708" w:firstLine="709"/>
        <w:rPr>
          <w:rFonts w:cs="Times New Roman"/>
          <w:sz w:val="22"/>
        </w:rPr>
      </w:pPr>
    </w:p>
    <w:p w14:paraId="374452F1" w14:textId="3E0D2ECC" w:rsidR="0090068D" w:rsidRPr="00F77048" w:rsidRDefault="00894611" w:rsidP="001733FC">
      <w:pPr>
        <w:spacing w:after="0"/>
        <w:ind w:firstLine="709"/>
        <w:rPr>
          <w:rFonts w:cs="Times New Roman"/>
          <w:szCs w:val="24"/>
        </w:rPr>
      </w:pPr>
      <w:r w:rsidRPr="004B2BCA">
        <w:rPr>
          <w:rFonts w:cs="Times New Roman"/>
          <w:szCs w:val="24"/>
        </w:rPr>
        <w:t xml:space="preserve">Interviewee Ervin </w:t>
      </w:r>
      <w:proofErr w:type="spellStart"/>
      <w:r w:rsidRPr="004B2BCA">
        <w:rPr>
          <w:rFonts w:cs="Times New Roman"/>
          <w:szCs w:val="24"/>
        </w:rPr>
        <w:t>Hladnik</w:t>
      </w:r>
      <w:proofErr w:type="spellEnd"/>
      <w:r w:rsidRPr="004B2BCA">
        <w:rPr>
          <w:rFonts w:cs="Times New Roman"/>
          <w:szCs w:val="24"/>
        </w:rPr>
        <w:t xml:space="preserve"> </w:t>
      </w:r>
      <w:proofErr w:type="spellStart"/>
      <w:r w:rsidRPr="004B2BCA">
        <w:rPr>
          <w:rFonts w:cs="Times New Roman"/>
          <w:szCs w:val="24"/>
        </w:rPr>
        <w:t>Milharčič</w:t>
      </w:r>
      <w:proofErr w:type="spellEnd"/>
      <w:r w:rsidRPr="004B2BCA">
        <w:rPr>
          <w:rFonts w:cs="Times New Roman"/>
          <w:szCs w:val="24"/>
        </w:rPr>
        <w:t xml:space="preserve"> interestingly noted that the emergence and </w:t>
      </w:r>
      <w:r w:rsidRPr="009E53B4">
        <w:rPr>
          <w:rFonts w:cs="Times New Roman"/>
          <w:szCs w:val="24"/>
        </w:rPr>
        <w:t xml:space="preserve">inflation of this kind of engaged and programmatic expression meant that the alienated political power was trying to build a closer relationship with the working people. </w:t>
      </w:r>
      <w:r w:rsidR="00637894">
        <w:rPr>
          <w:rFonts w:cs="Times New Roman"/>
          <w:szCs w:val="24"/>
        </w:rPr>
        <w:t>A</w:t>
      </w:r>
      <w:r w:rsidR="00637894" w:rsidRPr="00C957D8">
        <w:rPr>
          <w:rFonts w:cs="Times New Roman"/>
          <w:szCs w:val="24"/>
        </w:rPr>
        <w:t>ccording to the interviewees’ statements</w:t>
      </w:r>
      <w:r w:rsidR="00637894">
        <w:rPr>
          <w:rFonts w:cs="Times New Roman"/>
          <w:szCs w:val="24"/>
        </w:rPr>
        <w:t>, t</w:t>
      </w:r>
      <w:r w:rsidRPr="00637894">
        <w:rPr>
          <w:rFonts w:cs="Times New Roman"/>
          <w:szCs w:val="24"/>
        </w:rPr>
        <w:t xml:space="preserve">he inflation of this kind of expressions had </w:t>
      </w:r>
      <w:r w:rsidRPr="009E53B4">
        <w:rPr>
          <w:rFonts w:cs="Times New Roman"/>
          <w:szCs w:val="24"/>
        </w:rPr>
        <w:t xml:space="preserve">the opposite effect: they distanced themselves from the expressions and </w:t>
      </w:r>
      <w:r w:rsidR="00F77048">
        <w:rPr>
          <w:rFonts w:cs="Times New Roman"/>
          <w:szCs w:val="24"/>
        </w:rPr>
        <w:t>hence</w:t>
      </w:r>
      <w:r w:rsidRPr="00F77048">
        <w:rPr>
          <w:rFonts w:cs="Times New Roman"/>
          <w:szCs w:val="24"/>
        </w:rPr>
        <w:t xml:space="preserve"> from the ideas that </w:t>
      </w:r>
      <w:r w:rsidR="00F77048">
        <w:rPr>
          <w:rFonts w:cs="Times New Roman"/>
          <w:szCs w:val="24"/>
        </w:rPr>
        <w:t xml:space="preserve">such an </w:t>
      </w:r>
      <w:r w:rsidRPr="00F77048">
        <w:rPr>
          <w:rFonts w:cs="Times New Roman"/>
          <w:szCs w:val="24"/>
        </w:rPr>
        <w:t>expression represent</w:t>
      </w:r>
      <w:r w:rsidR="00E9444B" w:rsidRPr="00F77048">
        <w:rPr>
          <w:rFonts w:cs="Times New Roman"/>
          <w:szCs w:val="24"/>
        </w:rPr>
        <w:t>ed</w:t>
      </w:r>
      <w:r w:rsidRPr="00F77048">
        <w:rPr>
          <w:rFonts w:cs="Times New Roman"/>
          <w:szCs w:val="24"/>
        </w:rPr>
        <w:t>.</w:t>
      </w:r>
      <w:r w:rsidR="0090068D" w:rsidRPr="00F77048">
        <w:rPr>
          <w:rFonts w:cs="Times New Roman"/>
          <w:szCs w:val="24"/>
        </w:rPr>
        <w:t xml:space="preserve"> The formulation </w:t>
      </w:r>
      <w:r w:rsidR="00F77048">
        <w:rPr>
          <w:rFonts w:cs="Times New Roman"/>
          <w:szCs w:val="24"/>
        </w:rPr>
        <w:t>“</w:t>
      </w:r>
      <w:r w:rsidR="0090068D" w:rsidRPr="00F77048">
        <w:rPr>
          <w:rFonts w:cs="Times New Roman"/>
          <w:szCs w:val="24"/>
        </w:rPr>
        <w:t>the journalist as a socio-political worker</w:t>
      </w:r>
      <w:r w:rsidR="00F77048">
        <w:rPr>
          <w:rFonts w:cs="Times New Roman"/>
          <w:szCs w:val="24"/>
        </w:rPr>
        <w:t>”</w:t>
      </w:r>
      <w:r w:rsidR="0090068D" w:rsidRPr="00F77048">
        <w:rPr>
          <w:rFonts w:cs="Times New Roman"/>
          <w:szCs w:val="24"/>
        </w:rPr>
        <w:t xml:space="preserve"> was also seen by most journalists as a programmatic and bureaucratic platitude </w:t>
      </w:r>
      <w:r w:rsidR="00F77048">
        <w:rPr>
          <w:rFonts w:cs="Times New Roman"/>
          <w:szCs w:val="24"/>
        </w:rPr>
        <w:t xml:space="preserve">found in a </w:t>
      </w:r>
      <w:r w:rsidR="0090068D" w:rsidRPr="00F77048">
        <w:rPr>
          <w:rFonts w:cs="Times New Roman"/>
          <w:szCs w:val="24"/>
        </w:rPr>
        <w:t xml:space="preserve">variety </w:t>
      </w:r>
      <w:r w:rsidR="00F77048">
        <w:rPr>
          <w:rFonts w:cs="Times New Roman"/>
          <w:szCs w:val="24"/>
        </w:rPr>
        <w:t xml:space="preserve">of </w:t>
      </w:r>
      <w:r w:rsidR="0090068D" w:rsidRPr="00F77048">
        <w:rPr>
          <w:rFonts w:cs="Times New Roman"/>
          <w:szCs w:val="24"/>
        </w:rPr>
        <w:t>formal document</w:t>
      </w:r>
      <w:r w:rsidR="00E9444B" w:rsidRPr="00F77048">
        <w:rPr>
          <w:rFonts w:cs="Times New Roman"/>
          <w:szCs w:val="24"/>
        </w:rPr>
        <w:t>s</w:t>
      </w:r>
      <w:r w:rsidR="0090068D" w:rsidRPr="00F77048">
        <w:rPr>
          <w:rFonts w:cs="Times New Roman"/>
          <w:szCs w:val="24"/>
        </w:rPr>
        <w:t xml:space="preserve">. </w:t>
      </w:r>
      <w:r w:rsidR="00F77048">
        <w:rPr>
          <w:rFonts w:cs="Times New Roman"/>
          <w:szCs w:val="24"/>
        </w:rPr>
        <w:t>Accordingly</w:t>
      </w:r>
      <w:r w:rsidR="0090068D" w:rsidRPr="00F77048">
        <w:rPr>
          <w:rFonts w:cs="Times New Roman"/>
          <w:szCs w:val="24"/>
        </w:rPr>
        <w:t xml:space="preserve">, they did not attribute deeper meanings to it. </w:t>
      </w:r>
    </w:p>
    <w:p w14:paraId="00FCBAF8" w14:textId="1CA0855C" w:rsidR="00465696" w:rsidRPr="004A6020" w:rsidRDefault="00465696" w:rsidP="001733FC">
      <w:pPr>
        <w:spacing w:after="0" w:line="240" w:lineRule="auto"/>
        <w:ind w:left="708"/>
        <w:rPr>
          <w:rFonts w:cs="Times New Roman"/>
          <w:sz w:val="22"/>
        </w:rPr>
      </w:pPr>
      <w:r w:rsidRPr="00F77048">
        <w:rPr>
          <w:rFonts w:cs="Times New Roman"/>
          <w:sz w:val="22"/>
        </w:rPr>
        <w:t>If you we</w:t>
      </w:r>
      <w:r w:rsidR="00F77048">
        <w:rPr>
          <w:rFonts w:cs="Times New Roman"/>
          <w:sz w:val="22"/>
        </w:rPr>
        <w:t>re to go</w:t>
      </w:r>
      <w:r w:rsidRPr="00F77048">
        <w:rPr>
          <w:rFonts w:cs="Times New Roman"/>
          <w:sz w:val="22"/>
        </w:rPr>
        <w:t xml:space="preserve"> </w:t>
      </w:r>
      <w:r w:rsidRPr="009E53B4">
        <w:rPr>
          <w:rFonts w:cs="Times New Roman"/>
          <w:sz w:val="22"/>
        </w:rPr>
        <w:t>back and search for these resolutions, documents, you would find them in abundance. But everyday people did not know what this is</w:t>
      </w:r>
      <w:r w:rsidRPr="004A6020">
        <w:rPr>
          <w:rFonts w:cs="Times New Roman"/>
          <w:sz w:val="22"/>
        </w:rPr>
        <w:t xml:space="preserve">. /…/ These platitudes were flying around. </w:t>
      </w:r>
      <w:r w:rsidR="00221510" w:rsidRPr="004A6020">
        <w:rPr>
          <w:rFonts w:cs="Times New Roman"/>
          <w:sz w:val="22"/>
        </w:rPr>
        <w:t xml:space="preserve">Why did they even think of </w:t>
      </w:r>
      <w:r w:rsidR="004A6020">
        <w:rPr>
          <w:rFonts w:cs="Times New Roman"/>
          <w:sz w:val="22"/>
        </w:rPr>
        <w:t xml:space="preserve">a </w:t>
      </w:r>
      <w:r w:rsidR="00221510" w:rsidRPr="004A6020">
        <w:rPr>
          <w:rFonts w:cs="Times New Roman"/>
          <w:sz w:val="22"/>
        </w:rPr>
        <w:t xml:space="preserve">journalist being </w:t>
      </w:r>
      <w:r w:rsidR="004A6020">
        <w:rPr>
          <w:rFonts w:cs="Times New Roman"/>
          <w:sz w:val="22"/>
        </w:rPr>
        <w:t xml:space="preserve">a </w:t>
      </w:r>
      <w:r w:rsidR="00221510" w:rsidRPr="004A6020">
        <w:rPr>
          <w:rFonts w:cs="Times New Roman"/>
          <w:sz w:val="22"/>
        </w:rPr>
        <w:t xml:space="preserve">socio-political worker apart from it being a propagandistic platitude. (Jože </w:t>
      </w:r>
      <w:proofErr w:type="spellStart"/>
      <w:r w:rsidR="00221510" w:rsidRPr="004A6020">
        <w:rPr>
          <w:rFonts w:cs="Times New Roman"/>
          <w:sz w:val="22"/>
        </w:rPr>
        <w:t>Poglajen</w:t>
      </w:r>
      <w:proofErr w:type="spellEnd"/>
      <w:r w:rsidR="00221510" w:rsidRPr="004A6020">
        <w:rPr>
          <w:rFonts w:cs="Times New Roman"/>
          <w:sz w:val="22"/>
        </w:rPr>
        <w:t xml:space="preserve">) </w:t>
      </w:r>
    </w:p>
    <w:p w14:paraId="49A45FB2" w14:textId="41F80A41" w:rsidR="00221510" w:rsidRPr="00900AE6" w:rsidRDefault="00221510" w:rsidP="001733FC">
      <w:pPr>
        <w:spacing w:after="0" w:line="240" w:lineRule="auto"/>
        <w:ind w:left="708" w:firstLine="709"/>
        <w:rPr>
          <w:rFonts w:cs="Times New Roman"/>
          <w:sz w:val="22"/>
        </w:rPr>
      </w:pPr>
    </w:p>
    <w:p w14:paraId="63AE2A3D" w14:textId="47FBD5E6" w:rsidR="00221510" w:rsidRPr="0032704A" w:rsidRDefault="00221510" w:rsidP="001733FC">
      <w:pPr>
        <w:spacing w:after="0" w:line="240" w:lineRule="auto"/>
        <w:ind w:left="708"/>
        <w:rPr>
          <w:rFonts w:cs="Times New Roman"/>
          <w:sz w:val="22"/>
        </w:rPr>
      </w:pPr>
      <w:r w:rsidRPr="004B2BCA">
        <w:rPr>
          <w:rFonts w:cs="Times New Roman"/>
          <w:sz w:val="22"/>
        </w:rPr>
        <w:t xml:space="preserve">[The Code of Yugoslav Journalists] existed, </w:t>
      </w:r>
      <w:r w:rsidR="004A6020">
        <w:rPr>
          <w:rFonts w:cs="Times New Roman"/>
          <w:sz w:val="22"/>
        </w:rPr>
        <w:t>yet</w:t>
      </w:r>
      <w:r w:rsidRPr="004A6020">
        <w:rPr>
          <w:rFonts w:cs="Times New Roman"/>
          <w:sz w:val="22"/>
        </w:rPr>
        <w:t xml:space="preserve"> it was useless. Full of platitudes. They used to say the journalist is a socio-political worker and similar stupidities. (Mojca </w:t>
      </w:r>
      <w:proofErr w:type="spellStart"/>
      <w:r w:rsidRPr="004A6020">
        <w:rPr>
          <w:rFonts w:cs="Times New Roman"/>
          <w:sz w:val="22"/>
        </w:rPr>
        <w:t>Drčar</w:t>
      </w:r>
      <w:proofErr w:type="spellEnd"/>
      <w:r w:rsidRPr="004A6020">
        <w:rPr>
          <w:rFonts w:cs="Times New Roman"/>
          <w:sz w:val="22"/>
        </w:rPr>
        <w:t xml:space="preserve"> </w:t>
      </w:r>
      <w:proofErr w:type="spellStart"/>
      <w:r w:rsidRPr="00900AE6">
        <w:rPr>
          <w:rFonts w:cs="Times New Roman"/>
          <w:sz w:val="22"/>
        </w:rPr>
        <w:t>Murko</w:t>
      </w:r>
      <w:proofErr w:type="spellEnd"/>
      <w:r w:rsidRPr="00900AE6">
        <w:rPr>
          <w:rFonts w:cs="Times New Roman"/>
          <w:sz w:val="22"/>
        </w:rPr>
        <w:t>)</w:t>
      </w:r>
    </w:p>
    <w:p w14:paraId="42A10BBF" w14:textId="2BD46CD3" w:rsidR="0090068D" w:rsidRPr="004B2BCA" w:rsidRDefault="0090068D" w:rsidP="001733FC">
      <w:pPr>
        <w:spacing w:after="0"/>
        <w:ind w:firstLine="709"/>
        <w:rPr>
          <w:rFonts w:cs="Times New Roman"/>
          <w:color w:val="4472C4" w:themeColor="accent1"/>
          <w:szCs w:val="24"/>
        </w:rPr>
      </w:pPr>
    </w:p>
    <w:p w14:paraId="1BB8B97D" w14:textId="36027BD6" w:rsidR="0090068D" w:rsidRPr="004A6020" w:rsidRDefault="006535B3" w:rsidP="001733FC">
      <w:pPr>
        <w:spacing w:after="0"/>
        <w:ind w:firstLine="709"/>
        <w:rPr>
          <w:rFonts w:cs="Times New Roman"/>
          <w:color w:val="4472C4" w:themeColor="accent1"/>
          <w:szCs w:val="24"/>
        </w:rPr>
      </w:pPr>
      <w:r w:rsidRPr="004B2BCA">
        <w:rPr>
          <w:rFonts w:cs="Times New Roman"/>
          <w:szCs w:val="24"/>
        </w:rPr>
        <w:t>A few interviewees</w:t>
      </w:r>
      <w:r w:rsidRPr="009E53B4">
        <w:rPr>
          <w:rFonts w:cs="Times New Roman"/>
          <w:szCs w:val="24"/>
        </w:rPr>
        <w:t xml:space="preserve"> who were critical and distanced </w:t>
      </w:r>
      <w:r w:rsidR="004A6020">
        <w:rPr>
          <w:rFonts w:cs="Times New Roman"/>
          <w:szCs w:val="24"/>
        </w:rPr>
        <w:t xml:space="preserve">themselves </w:t>
      </w:r>
      <w:r w:rsidRPr="004A6020">
        <w:rPr>
          <w:rFonts w:cs="Times New Roman"/>
          <w:szCs w:val="24"/>
        </w:rPr>
        <w:t xml:space="preserve">from the </w:t>
      </w:r>
      <w:r w:rsidR="004A6020">
        <w:rPr>
          <w:rFonts w:cs="Times New Roman"/>
          <w:szCs w:val="24"/>
        </w:rPr>
        <w:t>expression</w:t>
      </w:r>
      <w:r w:rsidRPr="004A6020">
        <w:rPr>
          <w:rFonts w:cs="Times New Roman"/>
          <w:szCs w:val="24"/>
        </w:rPr>
        <w:t xml:space="preserve"> sometimes took a pragmatic approach to identif</w:t>
      </w:r>
      <w:r w:rsidR="004A6020">
        <w:rPr>
          <w:rFonts w:cs="Times New Roman"/>
          <w:szCs w:val="24"/>
        </w:rPr>
        <w:t>ying</w:t>
      </w:r>
      <w:r w:rsidRPr="004A6020">
        <w:rPr>
          <w:rFonts w:cs="Times New Roman"/>
          <w:szCs w:val="24"/>
        </w:rPr>
        <w:t xml:space="preserve"> with it: </w:t>
      </w:r>
      <w:r w:rsidR="00B90474" w:rsidRPr="004A6020">
        <w:rPr>
          <w:rFonts w:cs="Times New Roman"/>
          <w:szCs w:val="24"/>
        </w:rPr>
        <w:t>they identif</w:t>
      </w:r>
      <w:r w:rsidR="004A6020">
        <w:rPr>
          <w:rFonts w:cs="Times New Roman"/>
          <w:szCs w:val="24"/>
        </w:rPr>
        <w:t>ied</w:t>
      </w:r>
      <w:r w:rsidR="00B90474" w:rsidRPr="004A6020">
        <w:rPr>
          <w:rFonts w:cs="Times New Roman"/>
          <w:szCs w:val="24"/>
        </w:rPr>
        <w:t xml:space="preserve"> with the </w:t>
      </w:r>
      <w:r w:rsidR="004A6020">
        <w:rPr>
          <w:rFonts w:cs="Times New Roman"/>
          <w:szCs w:val="24"/>
        </w:rPr>
        <w:t>wording</w:t>
      </w:r>
      <w:r w:rsidR="00B90474" w:rsidRPr="004A6020">
        <w:rPr>
          <w:rFonts w:cs="Times New Roman"/>
          <w:szCs w:val="24"/>
        </w:rPr>
        <w:t xml:space="preserve"> only when the status built around it brought them existential and professional benefits, e.g., the possibility of </w:t>
      </w:r>
      <w:r w:rsidR="004A6020">
        <w:rPr>
          <w:rFonts w:cs="Times New Roman"/>
          <w:szCs w:val="24"/>
        </w:rPr>
        <w:t xml:space="preserve">a </w:t>
      </w:r>
      <w:r w:rsidR="00B90474" w:rsidRPr="004A6020">
        <w:rPr>
          <w:rFonts w:cs="Times New Roman"/>
          <w:szCs w:val="24"/>
        </w:rPr>
        <w:t>higher salar</w:t>
      </w:r>
      <w:r w:rsidR="004A6020">
        <w:rPr>
          <w:rFonts w:cs="Times New Roman"/>
          <w:szCs w:val="24"/>
        </w:rPr>
        <w:t>y</w:t>
      </w:r>
      <w:r w:rsidR="00B90474" w:rsidRPr="004A6020">
        <w:rPr>
          <w:rFonts w:cs="Times New Roman"/>
          <w:szCs w:val="24"/>
        </w:rPr>
        <w:t xml:space="preserve">, promotion and also the kind of symbolic possibility of transforming socio-political organisations, especially the Party, from the inside. </w:t>
      </w:r>
      <w:r w:rsidR="009A7CA1" w:rsidRPr="004A6020">
        <w:rPr>
          <w:rFonts w:cs="Times New Roman"/>
          <w:szCs w:val="24"/>
        </w:rPr>
        <w:t xml:space="preserve">Interviewee Ivan </w:t>
      </w:r>
      <w:proofErr w:type="spellStart"/>
      <w:r w:rsidR="009A7CA1" w:rsidRPr="004A6020">
        <w:rPr>
          <w:rFonts w:cs="Times New Roman"/>
          <w:szCs w:val="24"/>
        </w:rPr>
        <w:t>Praprotnik</w:t>
      </w:r>
      <w:proofErr w:type="spellEnd"/>
      <w:r w:rsidR="009A7CA1" w:rsidRPr="004A6020">
        <w:rPr>
          <w:rFonts w:cs="Times New Roman"/>
          <w:szCs w:val="24"/>
        </w:rPr>
        <w:t xml:space="preserve"> very ironically </w:t>
      </w:r>
      <w:r w:rsidR="00900AE6">
        <w:rPr>
          <w:rFonts w:cs="Times New Roman"/>
          <w:szCs w:val="24"/>
        </w:rPr>
        <w:t>described</w:t>
      </w:r>
      <w:r w:rsidR="009A7CA1" w:rsidRPr="004A6020">
        <w:rPr>
          <w:rFonts w:cs="Times New Roman"/>
          <w:szCs w:val="24"/>
        </w:rPr>
        <w:t xml:space="preserve"> this claim: </w:t>
      </w:r>
    </w:p>
    <w:p w14:paraId="1BEB4575" w14:textId="16375CAA" w:rsidR="0090068D" w:rsidRPr="00900AE6" w:rsidRDefault="0090068D" w:rsidP="001733FC">
      <w:pPr>
        <w:spacing w:after="0" w:line="240" w:lineRule="auto"/>
        <w:ind w:left="720"/>
        <w:rPr>
          <w:rFonts w:cs="Times New Roman"/>
          <w:sz w:val="22"/>
        </w:rPr>
      </w:pPr>
      <w:r w:rsidRPr="00900AE6">
        <w:rPr>
          <w:rFonts w:cs="Times New Roman"/>
          <w:sz w:val="22"/>
        </w:rPr>
        <w:t>We lik</w:t>
      </w:r>
      <w:r w:rsidRPr="0032704A">
        <w:rPr>
          <w:rFonts w:cs="Times New Roman"/>
          <w:sz w:val="22"/>
        </w:rPr>
        <w:t xml:space="preserve">ed this idea of a journalist as a socio-political worker, but for one reason only, not politics. It was because the salaries of socio-political workers at the time were twice </w:t>
      </w:r>
      <w:r w:rsidR="00900AE6">
        <w:rPr>
          <w:rFonts w:cs="Times New Roman"/>
          <w:sz w:val="22"/>
        </w:rPr>
        <w:t xml:space="preserve">the level </w:t>
      </w:r>
      <w:r w:rsidRPr="00900AE6">
        <w:rPr>
          <w:rFonts w:cs="Times New Roman"/>
          <w:sz w:val="22"/>
        </w:rPr>
        <w:t xml:space="preserve">of journalists. And so, we said, well then, we, too, shall be [socio-political workers] and have better salaries. </w:t>
      </w:r>
    </w:p>
    <w:p w14:paraId="53136153" w14:textId="77777777" w:rsidR="009A7CA1" w:rsidRPr="004B2BCA" w:rsidRDefault="009A7CA1" w:rsidP="001733FC">
      <w:pPr>
        <w:spacing w:after="0" w:line="240" w:lineRule="auto"/>
        <w:ind w:left="720" w:firstLine="709"/>
        <w:rPr>
          <w:rFonts w:cs="Times New Roman"/>
          <w:sz w:val="22"/>
        </w:rPr>
      </w:pPr>
    </w:p>
    <w:p w14:paraId="08D8BB56" w14:textId="57E815AD" w:rsidR="0090068D" w:rsidRPr="0032704A" w:rsidRDefault="009A7CA1" w:rsidP="001733FC">
      <w:pPr>
        <w:spacing w:after="0"/>
        <w:ind w:firstLine="709"/>
        <w:rPr>
          <w:rFonts w:cs="Times New Roman"/>
          <w:color w:val="4472C4" w:themeColor="accent1"/>
          <w:szCs w:val="24"/>
        </w:rPr>
      </w:pPr>
      <w:r w:rsidRPr="004B2BCA">
        <w:rPr>
          <w:rFonts w:cs="Times New Roman"/>
          <w:szCs w:val="24"/>
        </w:rPr>
        <w:t>S</w:t>
      </w:r>
      <w:r w:rsidR="00900AE6">
        <w:rPr>
          <w:rFonts w:cs="Times New Roman"/>
          <w:szCs w:val="24"/>
        </w:rPr>
        <w:t xml:space="preserve">tatements like this </w:t>
      </w:r>
      <w:r w:rsidRPr="00900AE6">
        <w:rPr>
          <w:rFonts w:cs="Times New Roman"/>
          <w:szCs w:val="24"/>
        </w:rPr>
        <w:t xml:space="preserve">again link socio-political workers in particular with those who were active in the Party or in the narrower political power and organs, and </w:t>
      </w:r>
      <w:r w:rsidR="0032704A">
        <w:rPr>
          <w:rFonts w:cs="Times New Roman"/>
          <w:szCs w:val="24"/>
        </w:rPr>
        <w:t>hence</w:t>
      </w:r>
      <w:r w:rsidRPr="00900AE6">
        <w:rPr>
          <w:rFonts w:cs="Times New Roman"/>
          <w:szCs w:val="24"/>
        </w:rPr>
        <w:t xml:space="preserve"> </w:t>
      </w:r>
      <w:r w:rsidR="0032704A">
        <w:rPr>
          <w:rFonts w:cs="Times New Roman"/>
          <w:szCs w:val="24"/>
        </w:rPr>
        <w:t>obtained</w:t>
      </w:r>
      <w:r w:rsidRPr="00900AE6">
        <w:rPr>
          <w:rFonts w:cs="Times New Roman"/>
          <w:szCs w:val="24"/>
        </w:rPr>
        <w:t xml:space="preserve"> some existential benefits. This also leads </w:t>
      </w:r>
      <w:r w:rsidR="0032704A">
        <w:rPr>
          <w:rFonts w:cs="Times New Roman"/>
          <w:szCs w:val="24"/>
        </w:rPr>
        <w:t>to the</w:t>
      </w:r>
      <w:r w:rsidRPr="00900AE6">
        <w:rPr>
          <w:rFonts w:cs="Times New Roman"/>
          <w:szCs w:val="24"/>
        </w:rPr>
        <w:t xml:space="preserve"> conclusion that </w:t>
      </w:r>
      <w:r w:rsidR="0032704A">
        <w:rPr>
          <w:rFonts w:cs="Times New Roman"/>
          <w:szCs w:val="24"/>
        </w:rPr>
        <w:t xml:space="preserve">the </w:t>
      </w:r>
      <w:r w:rsidRPr="00900AE6">
        <w:rPr>
          <w:rFonts w:cs="Times New Roman"/>
          <w:szCs w:val="24"/>
        </w:rPr>
        <w:t xml:space="preserve">designation </w:t>
      </w:r>
      <w:r w:rsidR="0032704A">
        <w:rPr>
          <w:rFonts w:cs="Times New Roman"/>
          <w:szCs w:val="24"/>
        </w:rPr>
        <w:t xml:space="preserve">of </w:t>
      </w:r>
      <w:r w:rsidRPr="00900AE6">
        <w:rPr>
          <w:rFonts w:cs="Times New Roman"/>
          <w:szCs w:val="24"/>
        </w:rPr>
        <w:t xml:space="preserve">journalists as </w:t>
      </w:r>
      <w:r w:rsidR="0032704A">
        <w:rPr>
          <w:rFonts w:cs="Times New Roman"/>
          <w:szCs w:val="24"/>
        </w:rPr>
        <w:t>“</w:t>
      </w:r>
      <w:r w:rsidRPr="00900AE6">
        <w:rPr>
          <w:rFonts w:cs="Times New Roman"/>
          <w:szCs w:val="24"/>
        </w:rPr>
        <w:t>socio-political workers</w:t>
      </w:r>
      <w:r w:rsidR="0032704A">
        <w:rPr>
          <w:rFonts w:cs="Times New Roman"/>
          <w:szCs w:val="24"/>
        </w:rPr>
        <w:t>”</w:t>
      </w:r>
      <w:r w:rsidRPr="00900AE6">
        <w:rPr>
          <w:rFonts w:cs="Times New Roman"/>
          <w:szCs w:val="24"/>
        </w:rPr>
        <w:t xml:space="preserve"> was </w:t>
      </w:r>
      <w:r w:rsidR="0032704A">
        <w:rPr>
          <w:rFonts w:cs="Times New Roman"/>
          <w:szCs w:val="24"/>
        </w:rPr>
        <w:t>chiefly</w:t>
      </w:r>
      <w:r w:rsidRPr="0032704A">
        <w:rPr>
          <w:rFonts w:cs="Times New Roman"/>
          <w:szCs w:val="24"/>
        </w:rPr>
        <w:t xml:space="preserve"> on </w:t>
      </w:r>
      <w:r w:rsidR="0032704A">
        <w:rPr>
          <w:rFonts w:cs="Times New Roman"/>
          <w:szCs w:val="24"/>
        </w:rPr>
        <w:t xml:space="preserve">a </w:t>
      </w:r>
      <w:r w:rsidRPr="0032704A">
        <w:rPr>
          <w:rFonts w:cs="Times New Roman"/>
          <w:szCs w:val="24"/>
        </w:rPr>
        <w:t>symbolic level of the socialist system.</w:t>
      </w:r>
    </w:p>
    <w:p w14:paraId="59C8EB7C" w14:textId="4EA5BD92" w:rsidR="00443EE1" w:rsidRPr="004B2BCA" w:rsidRDefault="00443EE1" w:rsidP="001733FC">
      <w:pPr>
        <w:spacing w:after="0"/>
        <w:rPr>
          <w:rFonts w:cs="Times New Roman"/>
          <w:color w:val="4472C4" w:themeColor="accent1"/>
          <w:szCs w:val="24"/>
        </w:rPr>
      </w:pPr>
    </w:p>
    <w:p w14:paraId="6433FE46" w14:textId="7D9479E4" w:rsidR="0090068D" w:rsidRPr="0032704A" w:rsidRDefault="009A7CA1" w:rsidP="001733FC">
      <w:pPr>
        <w:spacing w:after="0"/>
        <w:rPr>
          <w:rFonts w:cs="Times New Roman"/>
          <w:b/>
          <w:bCs/>
          <w:i/>
          <w:iCs/>
          <w:szCs w:val="24"/>
        </w:rPr>
      </w:pPr>
      <w:r w:rsidRPr="004B2BCA">
        <w:rPr>
          <w:rFonts w:cs="Times New Roman"/>
          <w:b/>
          <w:bCs/>
          <w:i/>
          <w:iCs/>
          <w:szCs w:val="24"/>
        </w:rPr>
        <w:lastRenderedPageBreak/>
        <w:t xml:space="preserve">The </w:t>
      </w:r>
      <w:r w:rsidR="0032704A">
        <w:rPr>
          <w:rFonts w:cs="Times New Roman"/>
          <w:b/>
          <w:bCs/>
          <w:i/>
          <w:iCs/>
          <w:szCs w:val="24"/>
        </w:rPr>
        <w:t>Expression</w:t>
      </w:r>
      <w:r w:rsidRPr="0032704A">
        <w:rPr>
          <w:rFonts w:cs="Times New Roman"/>
          <w:b/>
          <w:bCs/>
          <w:i/>
          <w:iCs/>
          <w:szCs w:val="24"/>
        </w:rPr>
        <w:t xml:space="preserve"> Discredits Journalism</w:t>
      </w:r>
    </w:p>
    <w:p w14:paraId="67B95460" w14:textId="174F7238" w:rsidR="00103DF4" w:rsidRPr="008E6473" w:rsidRDefault="008956DB" w:rsidP="001733FC">
      <w:pPr>
        <w:spacing w:after="0"/>
        <w:ind w:firstLine="709"/>
        <w:rPr>
          <w:rFonts w:cs="Times New Roman"/>
          <w:szCs w:val="24"/>
        </w:rPr>
      </w:pPr>
      <w:r w:rsidRPr="004B2BCA">
        <w:rPr>
          <w:rFonts w:cs="Times New Roman"/>
          <w:szCs w:val="24"/>
        </w:rPr>
        <w:t xml:space="preserve">Some interviewees perceived the formulation as an obvious humiliation of journalistic labour and its mission. They mentioned that the authorities used the term to discredit the journalist, as </w:t>
      </w:r>
      <w:r w:rsidR="0032704A">
        <w:rPr>
          <w:rFonts w:cs="Times New Roman"/>
          <w:szCs w:val="24"/>
        </w:rPr>
        <w:t>they</w:t>
      </w:r>
      <w:r w:rsidRPr="0032704A">
        <w:rPr>
          <w:rFonts w:cs="Times New Roman"/>
          <w:szCs w:val="24"/>
        </w:rPr>
        <w:t xml:space="preserve"> should embody the role of a </w:t>
      </w:r>
      <w:r w:rsidRPr="0032704A">
        <w:rPr>
          <w:rFonts w:cs="Times New Roman"/>
          <w:i/>
          <w:iCs/>
          <w:szCs w:val="24"/>
        </w:rPr>
        <w:t>watch dog</w:t>
      </w:r>
      <w:r w:rsidRPr="0032704A">
        <w:rPr>
          <w:rFonts w:cs="Times New Roman"/>
          <w:szCs w:val="24"/>
        </w:rPr>
        <w:t xml:space="preserve"> and be perceived as such, and tried to humiliate their labour precisely by </w:t>
      </w:r>
      <w:r w:rsidR="0032704A">
        <w:rPr>
          <w:rFonts w:cs="Times New Roman"/>
          <w:szCs w:val="24"/>
        </w:rPr>
        <w:t>reducing</w:t>
      </w:r>
      <w:r w:rsidRPr="0032704A">
        <w:rPr>
          <w:rFonts w:cs="Times New Roman"/>
          <w:szCs w:val="24"/>
        </w:rPr>
        <w:t xml:space="preserve"> the noun </w:t>
      </w:r>
      <w:r w:rsidRPr="0032704A">
        <w:rPr>
          <w:rFonts w:cs="Times New Roman"/>
          <w:i/>
          <w:iCs/>
          <w:szCs w:val="24"/>
        </w:rPr>
        <w:t xml:space="preserve">worker </w:t>
      </w:r>
      <w:r w:rsidRPr="0032704A">
        <w:rPr>
          <w:rFonts w:cs="Times New Roman"/>
          <w:szCs w:val="24"/>
        </w:rPr>
        <w:t xml:space="preserve">to the level of merely labour. One interviewee even felt that use of the word </w:t>
      </w:r>
      <w:r w:rsidRPr="0032704A">
        <w:rPr>
          <w:rFonts w:cs="Times New Roman"/>
          <w:i/>
          <w:iCs/>
          <w:szCs w:val="24"/>
        </w:rPr>
        <w:t xml:space="preserve">worker </w:t>
      </w:r>
      <w:r w:rsidRPr="0032704A">
        <w:rPr>
          <w:rFonts w:cs="Times New Roman"/>
          <w:szCs w:val="24"/>
        </w:rPr>
        <w:t>was partly inappropriate</w:t>
      </w:r>
      <w:r w:rsidRPr="009E53B4">
        <w:rPr>
          <w:rFonts w:cs="Times New Roman"/>
          <w:szCs w:val="24"/>
        </w:rPr>
        <w:t xml:space="preserve"> </w:t>
      </w:r>
      <w:r w:rsidR="008E6473">
        <w:rPr>
          <w:rFonts w:cs="Times New Roman"/>
          <w:szCs w:val="24"/>
        </w:rPr>
        <w:t xml:space="preserve">because </w:t>
      </w:r>
      <w:r w:rsidRPr="008E6473">
        <w:rPr>
          <w:rFonts w:cs="Times New Roman"/>
          <w:szCs w:val="24"/>
        </w:rPr>
        <w:t xml:space="preserve">journalists </w:t>
      </w:r>
      <w:r w:rsidR="008E6473">
        <w:rPr>
          <w:rFonts w:cs="Times New Roman"/>
          <w:szCs w:val="24"/>
        </w:rPr>
        <w:t xml:space="preserve">in those days </w:t>
      </w:r>
      <w:r w:rsidRPr="008E6473">
        <w:rPr>
          <w:rFonts w:cs="Times New Roman"/>
          <w:szCs w:val="24"/>
        </w:rPr>
        <w:t>al</w:t>
      </w:r>
      <w:r w:rsidR="00103DF4" w:rsidRPr="008E6473">
        <w:rPr>
          <w:rFonts w:cs="Times New Roman"/>
          <w:szCs w:val="24"/>
        </w:rPr>
        <w:t xml:space="preserve">ready </w:t>
      </w:r>
      <w:r w:rsidR="008E6473">
        <w:rPr>
          <w:rFonts w:cs="Times New Roman"/>
          <w:szCs w:val="24"/>
        </w:rPr>
        <w:t>held</w:t>
      </w:r>
      <w:r w:rsidR="00103DF4" w:rsidRPr="008E6473">
        <w:rPr>
          <w:rFonts w:cs="Times New Roman"/>
          <w:szCs w:val="24"/>
        </w:rPr>
        <w:t xml:space="preserve"> advanced degrees and diplomas. </w:t>
      </w:r>
    </w:p>
    <w:p w14:paraId="1B703FAD" w14:textId="5D821ACF" w:rsidR="0090068D" w:rsidRPr="009E53B4" w:rsidRDefault="00103DF4" w:rsidP="001733FC">
      <w:pPr>
        <w:spacing w:after="0"/>
        <w:ind w:firstLine="709"/>
        <w:rPr>
          <w:rFonts w:cs="Times New Roman"/>
          <w:color w:val="4472C4" w:themeColor="accent1"/>
          <w:szCs w:val="24"/>
        </w:rPr>
      </w:pPr>
      <w:r w:rsidRPr="008E6473">
        <w:rPr>
          <w:rFonts w:cs="Times New Roman"/>
          <w:szCs w:val="24"/>
        </w:rPr>
        <w:t xml:space="preserve">Again, this attitude contradicts a system </w:t>
      </w:r>
      <w:r w:rsidRPr="009E53B4">
        <w:rPr>
          <w:rFonts w:cs="Times New Roman"/>
          <w:szCs w:val="24"/>
        </w:rPr>
        <w:t xml:space="preserve">supposed to be built on the power of all workers and </w:t>
      </w:r>
      <w:r w:rsidR="008E6473">
        <w:rPr>
          <w:rFonts w:cs="Times New Roman"/>
          <w:szCs w:val="24"/>
        </w:rPr>
        <w:t xml:space="preserve">the </w:t>
      </w:r>
      <w:r w:rsidRPr="009E53B4">
        <w:rPr>
          <w:rFonts w:cs="Times New Roman"/>
          <w:szCs w:val="24"/>
        </w:rPr>
        <w:t xml:space="preserve">associated labour through which workers could realise their own political potential. </w:t>
      </w:r>
    </w:p>
    <w:p w14:paraId="41500E8A" w14:textId="435D2F38" w:rsidR="004A258A" w:rsidRPr="008E6473" w:rsidRDefault="004A258A" w:rsidP="001733FC">
      <w:pPr>
        <w:spacing w:after="0" w:line="240" w:lineRule="auto"/>
        <w:ind w:left="720"/>
        <w:rPr>
          <w:rFonts w:cs="Times New Roman"/>
          <w:sz w:val="22"/>
        </w:rPr>
      </w:pPr>
      <w:r w:rsidRPr="009E53B4">
        <w:rPr>
          <w:rFonts w:cs="Times New Roman"/>
          <w:sz w:val="22"/>
        </w:rPr>
        <w:t xml:space="preserve">I </w:t>
      </w:r>
      <w:r w:rsidR="008E6473" w:rsidRPr="008E6473">
        <w:rPr>
          <w:rFonts w:cs="Times New Roman"/>
          <w:sz w:val="22"/>
        </w:rPr>
        <w:t xml:space="preserve">even </w:t>
      </w:r>
      <w:r w:rsidR="008E6473">
        <w:rPr>
          <w:rFonts w:cs="Times New Roman"/>
          <w:sz w:val="22"/>
        </w:rPr>
        <w:t xml:space="preserve">stated </w:t>
      </w:r>
      <w:r w:rsidRPr="008E6473">
        <w:rPr>
          <w:rFonts w:cs="Times New Roman"/>
          <w:sz w:val="22"/>
        </w:rPr>
        <w:t xml:space="preserve">publicly at a meeting </w:t>
      </w:r>
      <w:r w:rsidR="008E6473" w:rsidRPr="008E6473">
        <w:rPr>
          <w:rFonts w:cs="Times New Roman"/>
          <w:sz w:val="22"/>
        </w:rPr>
        <w:t xml:space="preserve">then </w:t>
      </w:r>
      <w:r w:rsidRPr="008E6473">
        <w:rPr>
          <w:rFonts w:cs="Times New Roman"/>
          <w:sz w:val="22"/>
        </w:rPr>
        <w:t xml:space="preserve">that we [journalists] </w:t>
      </w:r>
      <w:r w:rsidR="008E6473">
        <w:rPr>
          <w:rFonts w:cs="Times New Roman"/>
          <w:sz w:val="22"/>
        </w:rPr>
        <w:t>were</w:t>
      </w:r>
      <w:r w:rsidRPr="008E6473">
        <w:rPr>
          <w:rFonts w:cs="Times New Roman"/>
          <w:sz w:val="22"/>
        </w:rPr>
        <w:t xml:space="preserve"> not socio-political workers. /.../ Because the label socio-political worker degrades the journalistic profession. The term implied that a journalist, as a socio-political worker, </w:t>
      </w:r>
      <w:r w:rsidR="008E6473">
        <w:rPr>
          <w:rFonts w:cs="Times New Roman"/>
          <w:sz w:val="22"/>
        </w:rPr>
        <w:t xml:space="preserve">was </w:t>
      </w:r>
      <w:r w:rsidRPr="008E6473">
        <w:rPr>
          <w:rFonts w:cs="Times New Roman"/>
          <w:sz w:val="22"/>
        </w:rPr>
        <w:t>serv</w:t>
      </w:r>
      <w:r w:rsidR="008E6473">
        <w:rPr>
          <w:rFonts w:cs="Times New Roman"/>
          <w:sz w:val="22"/>
        </w:rPr>
        <w:t>ing</w:t>
      </w:r>
      <w:r w:rsidRPr="008E6473">
        <w:rPr>
          <w:rFonts w:cs="Times New Roman"/>
          <w:sz w:val="22"/>
        </w:rPr>
        <w:t xml:space="preserve"> the socio-political system. Not that he is a watchdog. /.../ This label was made to imply that journalists [as socio-political workers] were supposed to make a constructive, positive contribution to the development of society as such. But this label was at the same time degrading to the journalistic profession. (Mitja </w:t>
      </w:r>
      <w:proofErr w:type="spellStart"/>
      <w:r w:rsidRPr="008E6473">
        <w:rPr>
          <w:rFonts w:cs="Times New Roman"/>
          <w:sz w:val="22"/>
        </w:rPr>
        <w:t>Meršol</w:t>
      </w:r>
      <w:proofErr w:type="spellEnd"/>
      <w:r w:rsidRPr="008E6473">
        <w:rPr>
          <w:rFonts w:cs="Times New Roman"/>
          <w:sz w:val="22"/>
        </w:rPr>
        <w:t>)</w:t>
      </w:r>
    </w:p>
    <w:p w14:paraId="374A8C37" w14:textId="77777777" w:rsidR="004A258A" w:rsidRPr="004B2BCA" w:rsidRDefault="004A258A" w:rsidP="001733FC">
      <w:pPr>
        <w:spacing w:after="0" w:line="240" w:lineRule="auto"/>
        <w:ind w:left="720" w:firstLine="709"/>
        <w:jc w:val="left"/>
        <w:rPr>
          <w:rFonts w:cs="Times New Roman"/>
          <w:sz w:val="22"/>
        </w:rPr>
      </w:pPr>
    </w:p>
    <w:p w14:paraId="41F1E9C8" w14:textId="0A935D30" w:rsidR="004A258A" w:rsidRPr="009E53B4" w:rsidRDefault="004A258A" w:rsidP="001733FC">
      <w:pPr>
        <w:spacing w:after="0" w:line="240" w:lineRule="auto"/>
        <w:ind w:left="720"/>
        <w:rPr>
          <w:rFonts w:cs="Times New Roman"/>
          <w:sz w:val="22"/>
        </w:rPr>
      </w:pPr>
      <w:r w:rsidRPr="004B2BCA">
        <w:rPr>
          <w:rFonts w:cs="Times New Roman"/>
          <w:sz w:val="22"/>
        </w:rPr>
        <w:t xml:space="preserve">[With this term] politics was trying to put us on the same level as </w:t>
      </w:r>
      <w:r w:rsidRPr="009E53B4">
        <w:rPr>
          <w:rFonts w:cs="Times New Roman"/>
          <w:sz w:val="22"/>
        </w:rPr>
        <w:t xml:space="preserve">workers. To humiliate [journalists] in a way. (Lada </w:t>
      </w:r>
      <w:proofErr w:type="spellStart"/>
      <w:r w:rsidRPr="009E53B4">
        <w:rPr>
          <w:rFonts w:cs="Times New Roman"/>
          <w:sz w:val="22"/>
        </w:rPr>
        <w:t>Zei</w:t>
      </w:r>
      <w:proofErr w:type="spellEnd"/>
      <w:r w:rsidRPr="009E53B4">
        <w:rPr>
          <w:rFonts w:cs="Times New Roman"/>
          <w:sz w:val="22"/>
        </w:rPr>
        <w:t>)</w:t>
      </w:r>
    </w:p>
    <w:p w14:paraId="72AFE797" w14:textId="6154773A" w:rsidR="001C6868" w:rsidRPr="009E53B4" w:rsidRDefault="001C6868" w:rsidP="001733FC">
      <w:pPr>
        <w:spacing w:after="0"/>
        <w:ind w:firstLine="709"/>
        <w:rPr>
          <w:rFonts w:cs="Times New Roman"/>
          <w:szCs w:val="24"/>
        </w:rPr>
      </w:pPr>
    </w:p>
    <w:p w14:paraId="6ADB577C" w14:textId="6AAAA896" w:rsidR="00DA720C" w:rsidRPr="009E53B4" w:rsidRDefault="00DA720C" w:rsidP="001733FC">
      <w:pPr>
        <w:spacing w:after="0"/>
        <w:rPr>
          <w:rFonts w:cs="Times New Roman"/>
          <w:b/>
          <w:bCs/>
          <w:szCs w:val="24"/>
        </w:rPr>
      </w:pPr>
      <w:r w:rsidRPr="009E53B4">
        <w:rPr>
          <w:rFonts w:cs="Times New Roman"/>
          <w:b/>
          <w:bCs/>
          <w:szCs w:val="24"/>
        </w:rPr>
        <w:t>Discussion and Conclusion</w:t>
      </w:r>
    </w:p>
    <w:p w14:paraId="547C7AEA" w14:textId="623CD491" w:rsidR="00C55D9F" w:rsidRPr="004B2BCA" w:rsidRDefault="009F3F34" w:rsidP="001733FC">
      <w:pPr>
        <w:spacing w:after="0"/>
        <w:ind w:firstLine="709"/>
        <w:rPr>
          <w:rFonts w:cs="Times New Roman"/>
          <w:szCs w:val="24"/>
        </w:rPr>
      </w:pPr>
      <w:r w:rsidRPr="009E53B4">
        <w:rPr>
          <w:rFonts w:cs="Times New Roman"/>
          <w:szCs w:val="24"/>
        </w:rPr>
        <w:t xml:space="preserve">The paper and previous empirical analysis </w:t>
      </w:r>
      <w:r w:rsidR="004B2BCA">
        <w:rPr>
          <w:rFonts w:cs="Times New Roman"/>
          <w:szCs w:val="24"/>
        </w:rPr>
        <w:t xml:space="preserve">allow </w:t>
      </w:r>
      <w:r w:rsidRPr="004B2BCA">
        <w:rPr>
          <w:rFonts w:cs="Times New Roman"/>
          <w:szCs w:val="24"/>
        </w:rPr>
        <w:t xml:space="preserve">the conclusion that the formulation, treated here as a language game, which revels </w:t>
      </w:r>
      <w:r w:rsidR="00E9444B" w:rsidRPr="004B2BCA">
        <w:rPr>
          <w:rFonts w:cs="Times New Roman"/>
          <w:szCs w:val="24"/>
        </w:rPr>
        <w:t>the</w:t>
      </w:r>
      <w:r w:rsidRPr="004B2BCA">
        <w:rPr>
          <w:rFonts w:cs="Times New Roman"/>
          <w:szCs w:val="24"/>
        </w:rPr>
        <w:t xml:space="preserve"> journalistic professional form of action in </w:t>
      </w:r>
      <w:r w:rsidR="004B2BCA">
        <w:rPr>
          <w:rFonts w:cs="Times New Roman"/>
          <w:szCs w:val="24"/>
        </w:rPr>
        <w:t xml:space="preserve">the </w:t>
      </w:r>
      <w:r w:rsidRPr="004B2BCA">
        <w:rPr>
          <w:rFonts w:cs="Times New Roman"/>
          <w:szCs w:val="24"/>
        </w:rPr>
        <w:t xml:space="preserve">SFRY, is closely related to politics and broader political action, which in turn leads to </w:t>
      </w:r>
      <w:r w:rsidR="00EE3D35" w:rsidRPr="004B2BCA">
        <w:rPr>
          <w:rFonts w:cs="Times New Roman"/>
          <w:szCs w:val="24"/>
        </w:rPr>
        <w:t>three</w:t>
      </w:r>
      <w:r w:rsidRPr="004B2BCA">
        <w:rPr>
          <w:rFonts w:cs="Times New Roman"/>
          <w:szCs w:val="24"/>
        </w:rPr>
        <w:t xml:space="preserve"> possible sub-interpretative concise meanings:</w:t>
      </w:r>
    </w:p>
    <w:p w14:paraId="3358FA5B" w14:textId="4AE1D9E1" w:rsidR="00050A69" w:rsidRPr="00010402" w:rsidRDefault="009F3F34" w:rsidP="001733FC">
      <w:pPr>
        <w:spacing w:after="0"/>
        <w:ind w:firstLine="709"/>
        <w:rPr>
          <w:rFonts w:cs="Times New Roman"/>
          <w:szCs w:val="24"/>
        </w:rPr>
      </w:pPr>
      <w:r w:rsidRPr="004B2BCA">
        <w:rPr>
          <w:rFonts w:cs="Times New Roman"/>
          <w:szCs w:val="24"/>
        </w:rPr>
        <w:t>A) The a</w:t>
      </w:r>
      <w:r w:rsidR="00E36A79" w:rsidRPr="004B2BCA">
        <w:rPr>
          <w:rFonts w:cs="Times New Roman"/>
          <w:szCs w:val="24"/>
        </w:rPr>
        <w:t xml:space="preserve">ffirmative conception of the formulation showed that the journalist, as a socio-political worker, </w:t>
      </w:r>
      <w:r w:rsidR="004B2BCA">
        <w:rPr>
          <w:rFonts w:cs="Times New Roman"/>
          <w:szCs w:val="24"/>
        </w:rPr>
        <w:t>was</w:t>
      </w:r>
      <w:r w:rsidR="00E36A79" w:rsidRPr="004B2BCA">
        <w:rPr>
          <w:rFonts w:cs="Times New Roman"/>
          <w:szCs w:val="24"/>
        </w:rPr>
        <w:t xml:space="preserve"> one of the forces of a system that </w:t>
      </w:r>
      <w:r w:rsidR="004B2BCA">
        <w:rPr>
          <w:rFonts w:cs="Times New Roman"/>
          <w:szCs w:val="24"/>
        </w:rPr>
        <w:t xml:space="preserve">was </w:t>
      </w:r>
      <w:r w:rsidR="00E36A79" w:rsidRPr="004B2BCA">
        <w:rPr>
          <w:rFonts w:cs="Times New Roman"/>
          <w:szCs w:val="24"/>
        </w:rPr>
        <w:t xml:space="preserve">actively, committedly and perhaps even </w:t>
      </w:r>
      <w:proofErr w:type="spellStart"/>
      <w:r w:rsidR="00E36A79" w:rsidRPr="004B2BCA">
        <w:rPr>
          <w:rFonts w:cs="Times New Roman"/>
          <w:szCs w:val="24"/>
        </w:rPr>
        <w:t>activistic</w:t>
      </w:r>
      <w:r w:rsidR="004B2BCA">
        <w:rPr>
          <w:rFonts w:cs="Times New Roman"/>
          <w:szCs w:val="24"/>
        </w:rPr>
        <w:t>ally</w:t>
      </w:r>
      <w:proofErr w:type="spellEnd"/>
      <w:r w:rsidR="00E36A79" w:rsidRPr="004B2BCA">
        <w:rPr>
          <w:rFonts w:cs="Times New Roman"/>
          <w:szCs w:val="24"/>
        </w:rPr>
        <w:t xml:space="preserve"> contribut</w:t>
      </w:r>
      <w:r w:rsidR="004B2BCA">
        <w:rPr>
          <w:rFonts w:cs="Times New Roman"/>
          <w:szCs w:val="24"/>
        </w:rPr>
        <w:t>ing</w:t>
      </w:r>
      <w:r w:rsidR="00E36A79" w:rsidRPr="004B2BCA">
        <w:rPr>
          <w:rFonts w:cs="Times New Roman"/>
          <w:szCs w:val="24"/>
        </w:rPr>
        <w:t xml:space="preserve"> to the development and emergence of </w:t>
      </w:r>
      <w:r w:rsidR="004B2BCA">
        <w:rPr>
          <w:rFonts w:cs="Times New Roman"/>
          <w:szCs w:val="24"/>
        </w:rPr>
        <w:t>the</w:t>
      </w:r>
      <w:r w:rsidR="00E36A79" w:rsidRPr="004B2BCA">
        <w:rPr>
          <w:rFonts w:cs="Times New Roman"/>
          <w:szCs w:val="24"/>
        </w:rPr>
        <w:t xml:space="preserve"> new socio-political order, </w:t>
      </w:r>
      <w:r w:rsidR="005244E9">
        <w:rPr>
          <w:rFonts w:cs="Times New Roman"/>
          <w:szCs w:val="24"/>
        </w:rPr>
        <w:t>namely,</w:t>
      </w:r>
      <w:r w:rsidR="00E36A79" w:rsidRPr="004B2BCA">
        <w:rPr>
          <w:rFonts w:cs="Times New Roman"/>
          <w:szCs w:val="24"/>
        </w:rPr>
        <w:t xml:space="preserve"> the socialist community</w:t>
      </w:r>
      <w:r w:rsidR="005244E9">
        <w:rPr>
          <w:rFonts w:cs="Times New Roman"/>
          <w:szCs w:val="24"/>
        </w:rPr>
        <w:t xml:space="preserve"> based on</w:t>
      </w:r>
      <w:r w:rsidR="005244E9" w:rsidRPr="005244E9">
        <w:rPr>
          <w:rFonts w:cs="Times New Roman"/>
          <w:szCs w:val="24"/>
        </w:rPr>
        <w:t xml:space="preserve"> </w:t>
      </w:r>
      <w:r w:rsidR="005244E9" w:rsidRPr="004B2BCA">
        <w:rPr>
          <w:rFonts w:cs="Times New Roman"/>
          <w:szCs w:val="24"/>
        </w:rPr>
        <w:t>self-management</w:t>
      </w:r>
      <w:r w:rsidR="00E36A79" w:rsidRPr="004B2BCA">
        <w:rPr>
          <w:rFonts w:cs="Times New Roman"/>
          <w:szCs w:val="24"/>
        </w:rPr>
        <w:t xml:space="preserve">. </w:t>
      </w:r>
      <w:r w:rsidR="005244E9">
        <w:rPr>
          <w:rFonts w:cs="Times New Roman"/>
          <w:szCs w:val="24"/>
        </w:rPr>
        <w:t xml:space="preserve">With </w:t>
      </w:r>
      <w:r w:rsidR="00EA7D97" w:rsidRPr="004B2BCA">
        <w:rPr>
          <w:rFonts w:cs="Times New Roman"/>
          <w:szCs w:val="24"/>
        </w:rPr>
        <w:t xml:space="preserve">such an interpretation, the journalist is not seen as subordinated in thought and action to politics, but </w:t>
      </w:r>
      <w:r w:rsidR="005244E9">
        <w:rPr>
          <w:rFonts w:cs="Times New Roman"/>
          <w:szCs w:val="24"/>
        </w:rPr>
        <w:t xml:space="preserve">their </w:t>
      </w:r>
      <w:r w:rsidR="00EA7D97" w:rsidRPr="004B2BCA">
        <w:rPr>
          <w:rFonts w:cs="Times New Roman"/>
          <w:szCs w:val="24"/>
        </w:rPr>
        <w:t xml:space="preserve">autonomy is intersected with the higher goals of contributing to the community, society, suggesting an Aristotelian </w:t>
      </w:r>
      <w:r w:rsidR="00EA7D97" w:rsidRPr="004B2BCA">
        <w:rPr>
          <w:rFonts w:cs="Times New Roman"/>
          <w:i/>
          <w:iCs/>
          <w:szCs w:val="24"/>
        </w:rPr>
        <w:t xml:space="preserve">use of practical reason </w:t>
      </w:r>
      <w:r w:rsidR="00EA7D97" w:rsidRPr="004B2BCA">
        <w:rPr>
          <w:rFonts w:cs="Times New Roman"/>
          <w:szCs w:val="24"/>
        </w:rPr>
        <w:t xml:space="preserve">together with the </w:t>
      </w:r>
      <w:r w:rsidR="00EA7D97" w:rsidRPr="004B2BCA">
        <w:rPr>
          <w:rFonts w:cs="Times New Roman"/>
          <w:i/>
          <w:iCs/>
          <w:szCs w:val="24"/>
        </w:rPr>
        <w:t>political action</w:t>
      </w:r>
      <w:r w:rsidR="00EA7D97" w:rsidRPr="004B2BCA">
        <w:rPr>
          <w:rFonts w:cs="Times New Roman"/>
          <w:szCs w:val="24"/>
        </w:rPr>
        <w:t xml:space="preserve"> of equal agents in the public sphere and in the broader political community. </w:t>
      </w:r>
      <w:r w:rsidR="00F42C07" w:rsidRPr="004B2BCA">
        <w:rPr>
          <w:rFonts w:cs="Times New Roman"/>
          <w:szCs w:val="24"/>
        </w:rPr>
        <w:t xml:space="preserve">Especially through associated labour and the importance of </w:t>
      </w:r>
      <w:r w:rsidR="00050A69" w:rsidRPr="004B2BCA">
        <w:rPr>
          <w:rFonts w:cs="Times New Roman"/>
          <w:szCs w:val="24"/>
        </w:rPr>
        <w:t xml:space="preserve">a </w:t>
      </w:r>
      <w:r w:rsidR="00F42C07" w:rsidRPr="005244E9">
        <w:rPr>
          <w:rFonts w:cs="Times New Roman"/>
          <w:szCs w:val="24"/>
        </w:rPr>
        <w:t>worker</w:t>
      </w:r>
      <w:r w:rsidR="00050A69" w:rsidRPr="005244E9">
        <w:rPr>
          <w:rFonts w:cs="Times New Roman"/>
          <w:szCs w:val="24"/>
        </w:rPr>
        <w:t xml:space="preserve"> – which includes a socio-political worker – as </w:t>
      </w:r>
      <w:r w:rsidR="00F42C07" w:rsidRPr="005244E9">
        <w:rPr>
          <w:rFonts w:cs="Times New Roman"/>
          <w:szCs w:val="24"/>
        </w:rPr>
        <w:t>an engaged</w:t>
      </w:r>
      <w:r w:rsidR="00050A69" w:rsidRPr="005244E9">
        <w:rPr>
          <w:rFonts w:cs="Times New Roman"/>
          <w:szCs w:val="24"/>
        </w:rPr>
        <w:t xml:space="preserve"> agent </w:t>
      </w:r>
      <w:r w:rsidR="00F42C07" w:rsidRPr="005244E9">
        <w:rPr>
          <w:rFonts w:cs="Times New Roman"/>
          <w:szCs w:val="24"/>
        </w:rPr>
        <w:t xml:space="preserve">of </w:t>
      </w:r>
      <w:r w:rsidR="00F42C07" w:rsidRPr="005244E9">
        <w:rPr>
          <w:rFonts w:cs="Times New Roman"/>
          <w:szCs w:val="24"/>
        </w:rPr>
        <w:lastRenderedPageBreak/>
        <w:t>the</w:t>
      </w:r>
      <w:r w:rsidR="00050A69" w:rsidRPr="00610571">
        <w:rPr>
          <w:rFonts w:cs="Times New Roman"/>
          <w:szCs w:val="24"/>
        </w:rPr>
        <w:t xml:space="preserve"> </w:t>
      </w:r>
      <w:r w:rsidR="00F42C07" w:rsidRPr="00A05C24">
        <w:rPr>
          <w:rFonts w:cs="Times New Roman"/>
          <w:szCs w:val="24"/>
        </w:rPr>
        <w:t xml:space="preserve">community, there is </w:t>
      </w:r>
      <w:r w:rsidR="00050A69" w:rsidRPr="00A05C24">
        <w:rPr>
          <w:rFonts w:cs="Times New Roman"/>
          <w:szCs w:val="24"/>
        </w:rPr>
        <w:t>a</w:t>
      </w:r>
      <w:r w:rsidR="00F42C07" w:rsidRPr="00A05C24">
        <w:rPr>
          <w:rFonts w:cs="Times New Roman"/>
          <w:szCs w:val="24"/>
        </w:rPr>
        <w:t xml:space="preserve"> significant</w:t>
      </w:r>
      <w:r w:rsidR="00050A69" w:rsidRPr="00A05C24">
        <w:rPr>
          <w:rFonts w:cs="Times New Roman"/>
          <w:szCs w:val="24"/>
        </w:rPr>
        <w:t xml:space="preserve"> political potential, inspired by the idea of creating a socialist society that would be the starting point for a </w:t>
      </w:r>
      <w:r w:rsidR="00050A69" w:rsidRPr="00605CD5">
        <w:rPr>
          <w:rFonts w:cs="Times New Roman"/>
          <w:i/>
          <w:iCs/>
          <w:szCs w:val="24"/>
        </w:rPr>
        <w:t>good</w:t>
      </w:r>
      <w:r w:rsidR="00050A69" w:rsidRPr="00605CD5">
        <w:rPr>
          <w:rFonts w:cs="Times New Roman"/>
          <w:szCs w:val="24"/>
        </w:rPr>
        <w:t xml:space="preserve"> and fair life for all people</w:t>
      </w:r>
      <w:r w:rsidR="00736645">
        <w:rPr>
          <w:rFonts w:cs="Times New Roman"/>
          <w:szCs w:val="24"/>
        </w:rPr>
        <w:t>.</w:t>
      </w:r>
      <w:r w:rsidR="00CD6BF5" w:rsidRPr="00441085">
        <w:rPr>
          <w:vertAlign w:val="superscript"/>
        </w:rPr>
        <w:footnoteReference w:id="29"/>
      </w:r>
      <w:r w:rsidR="00050A69" w:rsidRPr="009E53B4">
        <w:rPr>
          <w:rFonts w:cs="Times New Roman"/>
          <w:szCs w:val="24"/>
        </w:rPr>
        <w:t xml:space="preserve"> </w:t>
      </w:r>
    </w:p>
    <w:p w14:paraId="32A0EB93" w14:textId="1DE68BC9" w:rsidR="00F357A2" w:rsidRPr="009F31BB" w:rsidRDefault="00F357A2" w:rsidP="001733FC">
      <w:pPr>
        <w:spacing w:after="0"/>
        <w:ind w:firstLine="709"/>
        <w:rPr>
          <w:rFonts w:cs="Times New Roman"/>
          <w:szCs w:val="24"/>
        </w:rPr>
      </w:pPr>
      <w:r w:rsidRPr="00A824A8">
        <w:rPr>
          <w:rFonts w:cs="Times New Roman"/>
          <w:szCs w:val="24"/>
        </w:rPr>
        <w:t>This kind of understanding the formulation is consistent with the interpretation presented in the first part of the paper, and it is precisely with this explanation that we bridge the pr</w:t>
      </w:r>
      <w:r w:rsidRPr="00A97231">
        <w:rPr>
          <w:rFonts w:cs="Times New Roman"/>
          <w:szCs w:val="24"/>
        </w:rPr>
        <w:t xml:space="preserve">ejudices and judgements attached to journalism and the journalist’s action </w:t>
      </w:r>
      <w:r w:rsidR="005244E9">
        <w:rPr>
          <w:rFonts w:cs="Times New Roman"/>
          <w:szCs w:val="24"/>
        </w:rPr>
        <w:t>in</w:t>
      </w:r>
      <w:r w:rsidRPr="00A97231">
        <w:rPr>
          <w:rFonts w:cs="Times New Roman"/>
          <w:szCs w:val="24"/>
        </w:rPr>
        <w:t xml:space="preserve"> this historical time</w:t>
      </w:r>
      <w:r w:rsidR="00610571">
        <w:rPr>
          <w:rFonts w:cs="Times New Roman"/>
          <w:szCs w:val="24"/>
        </w:rPr>
        <w:t>frame</w:t>
      </w:r>
      <w:r w:rsidRPr="00A97231">
        <w:rPr>
          <w:rFonts w:cs="Times New Roman"/>
          <w:szCs w:val="24"/>
        </w:rPr>
        <w:t>. With this interpretation</w:t>
      </w:r>
      <w:r w:rsidR="00610571">
        <w:rPr>
          <w:rFonts w:cs="Times New Roman"/>
          <w:szCs w:val="24"/>
        </w:rPr>
        <w:t>,</w:t>
      </w:r>
      <w:r w:rsidRPr="00A97231">
        <w:rPr>
          <w:rFonts w:cs="Times New Roman"/>
          <w:szCs w:val="24"/>
        </w:rPr>
        <w:t xml:space="preserve"> we also recogni</w:t>
      </w:r>
      <w:r w:rsidR="00610571">
        <w:rPr>
          <w:rFonts w:cs="Times New Roman"/>
          <w:szCs w:val="24"/>
        </w:rPr>
        <w:t>s</w:t>
      </w:r>
      <w:r w:rsidRPr="00A97231">
        <w:rPr>
          <w:rFonts w:cs="Times New Roman"/>
          <w:szCs w:val="24"/>
        </w:rPr>
        <w:t xml:space="preserve">e </w:t>
      </w:r>
      <w:r w:rsidR="00610571">
        <w:rPr>
          <w:rFonts w:cs="Times New Roman"/>
          <w:szCs w:val="24"/>
        </w:rPr>
        <w:t>the</w:t>
      </w:r>
      <w:r w:rsidRPr="00A97231">
        <w:rPr>
          <w:rFonts w:cs="Times New Roman"/>
          <w:szCs w:val="24"/>
        </w:rPr>
        <w:t xml:space="preserve"> huge possibilit</w:t>
      </w:r>
      <w:r w:rsidR="00610571">
        <w:rPr>
          <w:rFonts w:cs="Times New Roman"/>
          <w:szCs w:val="24"/>
        </w:rPr>
        <w:t>ies</w:t>
      </w:r>
      <w:r w:rsidRPr="00A97231">
        <w:rPr>
          <w:rFonts w:cs="Times New Roman"/>
          <w:szCs w:val="24"/>
        </w:rPr>
        <w:t xml:space="preserve"> for further research since it offers us a more complex reflection and </w:t>
      </w:r>
      <w:r w:rsidR="004E250E" w:rsidRPr="00361561">
        <w:rPr>
          <w:rFonts w:cs="Times New Roman"/>
          <w:szCs w:val="24"/>
        </w:rPr>
        <w:t xml:space="preserve">understanding of a form </w:t>
      </w:r>
      <w:r w:rsidR="004E250E" w:rsidRPr="009F31BB">
        <w:rPr>
          <w:rFonts w:cs="Times New Roman"/>
          <w:szCs w:val="24"/>
        </w:rPr>
        <w:t xml:space="preserve">of journalistic action, especially in line with </w:t>
      </w:r>
      <w:r w:rsidR="00610571">
        <w:rPr>
          <w:rFonts w:cs="Times New Roman"/>
          <w:szCs w:val="24"/>
        </w:rPr>
        <w:t xml:space="preserve">the </w:t>
      </w:r>
      <w:r w:rsidR="004E250E" w:rsidRPr="009F31BB">
        <w:rPr>
          <w:rFonts w:cs="Times New Roman"/>
          <w:szCs w:val="24"/>
        </w:rPr>
        <w:t xml:space="preserve">alternatives on which </w:t>
      </w:r>
      <w:r w:rsidR="00610571">
        <w:rPr>
          <w:rFonts w:cs="Times New Roman"/>
          <w:szCs w:val="24"/>
        </w:rPr>
        <w:t xml:space="preserve">the </w:t>
      </w:r>
      <w:r w:rsidR="004E250E" w:rsidRPr="009F31BB">
        <w:rPr>
          <w:rFonts w:cs="Times New Roman"/>
          <w:szCs w:val="24"/>
        </w:rPr>
        <w:t xml:space="preserve">Yugoslav revolution and system were built. </w:t>
      </w:r>
    </w:p>
    <w:p w14:paraId="58403FF5" w14:textId="683DC0C1" w:rsidR="008104DE" w:rsidRPr="004B2BCA" w:rsidRDefault="00BB63F6" w:rsidP="001733FC">
      <w:pPr>
        <w:spacing w:after="0"/>
        <w:ind w:firstLine="709"/>
        <w:rPr>
          <w:rFonts w:cs="Times New Roman"/>
          <w:szCs w:val="24"/>
        </w:rPr>
      </w:pPr>
      <w:r w:rsidRPr="00082B04">
        <w:rPr>
          <w:rFonts w:cs="Times New Roman"/>
          <w:szCs w:val="24"/>
        </w:rPr>
        <w:t>B</w:t>
      </w:r>
      <w:r w:rsidR="00452505" w:rsidRPr="00F25C98">
        <w:rPr>
          <w:rFonts w:cs="Times New Roman"/>
          <w:szCs w:val="24"/>
          <w:vertAlign w:val="subscript"/>
        </w:rPr>
        <w:t>1</w:t>
      </w:r>
      <w:r w:rsidR="00265051" w:rsidRPr="006E5B04">
        <w:rPr>
          <w:rFonts w:cs="Times New Roman"/>
          <w:szCs w:val="24"/>
        </w:rPr>
        <w:t>)</w:t>
      </w:r>
      <w:r w:rsidR="00FE07EB" w:rsidRPr="00792E18">
        <w:rPr>
          <w:rFonts w:cs="Times New Roman"/>
          <w:szCs w:val="24"/>
        </w:rPr>
        <w:t xml:space="preserve"> </w:t>
      </w:r>
      <w:r w:rsidR="004E250E" w:rsidRPr="00D94DB3">
        <w:rPr>
          <w:rFonts w:cs="Times New Roman"/>
          <w:szCs w:val="24"/>
        </w:rPr>
        <w:t xml:space="preserve">The second, frequent interpretation that emerges from the analysis is that, through the use and conception of the </w:t>
      </w:r>
      <w:r w:rsidR="00610571">
        <w:rPr>
          <w:rFonts w:cs="Times New Roman"/>
          <w:szCs w:val="24"/>
        </w:rPr>
        <w:t>expression</w:t>
      </w:r>
      <w:r w:rsidR="004E250E" w:rsidRPr="00D94DB3">
        <w:rPr>
          <w:rFonts w:cs="Times New Roman"/>
          <w:szCs w:val="24"/>
        </w:rPr>
        <w:t xml:space="preserve">, </w:t>
      </w:r>
      <w:r w:rsidR="00277E23" w:rsidRPr="00D94DB3">
        <w:rPr>
          <w:rFonts w:cs="Times New Roman"/>
          <w:szCs w:val="24"/>
        </w:rPr>
        <w:t xml:space="preserve">the Party and </w:t>
      </w:r>
      <w:r w:rsidR="00277E23">
        <w:rPr>
          <w:rFonts w:cs="Times New Roman"/>
          <w:szCs w:val="24"/>
        </w:rPr>
        <w:t xml:space="preserve">the </w:t>
      </w:r>
      <w:r w:rsidR="00277E23" w:rsidRPr="00D94DB3">
        <w:rPr>
          <w:rFonts w:cs="Times New Roman"/>
          <w:szCs w:val="24"/>
        </w:rPr>
        <w:t>other main socio-political organisations</w:t>
      </w:r>
      <w:r w:rsidR="00277E23" w:rsidRPr="00D94DB3" w:rsidDel="00610571">
        <w:rPr>
          <w:rFonts w:cs="Times New Roman"/>
          <w:szCs w:val="24"/>
        </w:rPr>
        <w:t xml:space="preserve"> </w:t>
      </w:r>
      <w:r w:rsidR="004E250E" w:rsidRPr="00D94DB3">
        <w:rPr>
          <w:rFonts w:cs="Times New Roman"/>
          <w:szCs w:val="24"/>
        </w:rPr>
        <w:t xml:space="preserve">sought to mark the journalist’s action with </w:t>
      </w:r>
      <w:r w:rsidR="00610571">
        <w:rPr>
          <w:rFonts w:cs="Times New Roman"/>
          <w:szCs w:val="24"/>
        </w:rPr>
        <w:t>their</w:t>
      </w:r>
      <w:r w:rsidR="004E250E" w:rsidRPr="00D94DB3">
        <w:rPr>
          <w:rFonts w:cs="Times New Roman"/>
          <w:szCs w:val="24"/>
        </w:rPr>
        <w:t xml:space="preserve"> own goals and purposes, </w:t>
      </w:r>
      <w:r w:rsidR="004E250E" w:rsidRPr="00CF19F5">
        <w:rPr>
          <w:rFonts w:cs="Times New Roman"/>
          <w:szCs w:val="24"/>
        </w:rPr>
        <w:t>also includ</w:t>
      </w:r>
      <w:r w:rsidR="00610571">
        <w:rPr>
          <w:rFonts w:cs="Times New Roman"/>
          <w:szCs w:val="24"/>
        </w:rPr>
        <w:t>ing</w:t>
      </w:r>
      <w:r w:rsidR="004E250E" w:rsidRPr="00CF19F5">
        <w:rPr>
          <w:rFonts w:cs="Times New Roman"/>
          <w:szCs w:val="24"/>
        </w:rPr>
        <w:t xml:space="preserve"> the </w:t>
      </w:r>
      <w:r w:rsidR="004E250E" w:rsidRPr="00761979">
        <w:rPr>
          <w:rFonts w:cs="Times New Roman"/>
          <w:szCs w:val="24"/>
        </w:rPr>
        <w:t>simulat</w:t>
      </w:r>
      <w:r w:rsidR="00610571">
        <w:rPr>
          <w:rFonts w:cs="Times New Roman"/>
          <w:szCs w:val="24"/>
        </w:rPr>
        <w:t>ed</w:t>
      </w:r>
      <w:r w:rsidR="004E250E" w:rsidRPr="00761979">
        <w:rPr>
          <w:rFonts w:cs="Times New Roman"/>
          <w:szCs w:val="24"/>
        </w:rPr>
        <w:t xml:space="preserve"> pretension of the </w:t>
      </w:r>
      <w:r w:rsidR="004E4546" w:rsidRPr="00761979">
        <w:rPr>
          <w:rFonts w:cs="Times New Roman"/>
          <w:szCs w:val="24"/>
        </w:rPr>
        <w:t xml:space="preserve">common struggle in the construction and development of, on one hand the self-management society and on the other the socialist political community. </w:t>
      </w:r>
      <w:r w:rsidR="00610571">
        <w:rPr>
          <w:rFonts w:cs="Times New Roman"/>
          <w:szCs w:val="24"/>
        </w:rPr>
        <w:t>U</w:t>
      </w:r>
      <w:r w:rsidR="004E4546" w:rsidRPr="00761979">
        <w:rPr>
          <w:rFonts w:cs="Times New Roman"/>
          <w:szCs w:val="24"/>
        </w:rPr>
        <w:t xml:space="preserve">se of the </w:t>
      </w:r>
      <w:r w:rsidR="00CD2AFB">
        <w:rPr>
          <w:rFonts w:cs="Times New Roman"/>
          <w:szCs w:val="24"/>
        </w:rPr>
        <w:t>formulation</w:t>
      </w:r>
      <w:r w:rsidR="004E4546" w:rsidRPr="00761979">
        <w:rPr>
          <w:rFonts w:cs="Times New Roman"/>
          <w:szCs w:val="24"/>
        </w:rPr>
        <w:t xml:space="preserve"> was also an attempt to control</w:t>
      </w:r>
      <w:r w:rsidR="004E4546" w:rsidRPr="004A0F64">
        <w:rPr>
          <w:rFonts w:cs="Times New Roman"/>
          <w:szCs w:val="24"/>
        </w:rPr>
        <w:t xml:space="preserve"> journalists in their actions. The interviewees thus </w:t>
      </w:r>
      <w:r w:rsidR="00610571">
        <w:rPr>
          <w:rFonts w:cs="Times New Roman"/>
          <w:szCs w:val="24"/>
        </w:rPr>
        <w:t>noted</w:t>
      </w:r>
      <w:r w:rsidR="004E4546" w:rsidRPr="004A0F64">
        <w:rPr>
          <w:rFonts w:cs="Times New Roman"/>
          <w:szCs w:val="24"/>
        </w:rPr>
        <w:t xml:space="preserve"> that the designation </w:t>
      </w:r>
      <w:r w:rsidR="00610571">
        <w:rPr>
          <w:rFonts w:cs="Times New Roman"/>
          <w:szCs w:val="24"/>
        </w:rPr>
        <w:t>“</w:t>
      </w:r>
      <w:r w:rsidR="004E4546" w:rsidRPr="004A0F64">
        <w:rPr>
          <w:rFonts w:cs="Times New Roman"/>
          <w:szCs w:val="24"/>
        </w:rPr>
        <w:t>socio-political workers</w:t>
      </w:r>
      <w:r w:rsidR="00610571">
        <w:rPr>
          <w:rFonts w:cs="Times New Roman"/>
          <w:szCs w:val="24"/>
        </w:rPr>
        <w:t>”</w:t>
      </w:r>
      <w:r w:rsidR="004E4546" w:rsidRPr="004A0F64">
        <w:rPr>
          <w:rFonts w:cs="Times New Roman"/>
          <w:szCs w:val="24"/>
        </w:rPr>
        <w:t xml:space="preserve"> </w:t>
      </w:r>
      <w:r w:rsidR="00610571">
        <w:rPr>
          <w:rFonts w:cs="Times New Roman"/>
          <w:szCs w:val="24"/>
        </w:rPr>
        <w:t>denoted</w:t>
      </w:r>
      <w:r w:rsidR="004E4546" w:rsidRPr="004A0F64">
        <w:rPr>
          <w:rFonts w:cs="Times New Roman"/>
          <w:szCs w:val="24"/>
        </w:rPr>
        <w:t xml:space="preserve"> their autonomous action and thought, and above all their professional identity, which they already </w:t>
      </w:r>
      <w:r w:rsidR="00610571">
        <w:rPr>
          <w:rFonts w:cs="Times New Roman"/>
          <w:szCs w:val="24"/>
        </w:rPr>
        <w:t xml:space="preserve">then </w:t>
      </w:r>
      <w:r w:rsidR="004E4546" w:rsidRPr="004A0F64">
        <w:rPr>
          <w:rFonts w:cs="Times New Roman"/>
          <w:szCs w:val="24"/>
        </w:rPr>
        <w:t xml:space="preserve">understood </w:t>
      </w:r>
      <w:r w:rsidR="008104DE" w:rsidRPr="002F2068">
        <w:rPr>
          <w:rFonts w:cs="Times New Roman"/>
          <w:szCs w:val="24"/>
        </w:rPr>
        <w:t xml:space="preserve">as </w:t>
      </w:r>
      <w:r w:rsidR="00ED0819">
        <w:rPr>
          <w:rFonts w:cs="Times New Roman"/>
          <w:szCs w:val="24"/>
        </w:rPr>
        <w:t xml:space="preserve">meaning </w:t>
      </w:r>
      <w:r w:rsidR="008104DE" w:rsidRPr="002F2068">
        <w:rPr>
          <w:rFonts w:cs="Times New Roman"/>
          <w:szCs w:val="24"/>
        </w:rPr>
        <w:t xml:space="preserve">that </w:t>
      </w:r>
      <w:r w:rsidR="008104DE" w:rsidRPr="00C1588B">
        <w:rPr>
          <w:rFonts w:cs="Times New Roman"/>
          <w:szCs w:val="24"/>
        </w:rPr>
        <w:t xml:space="preserve">the </w:t>
      </w:r>
      <w:r w:rsidR="007B725B" w:rsidRPr="003D555E">
        <w:rPr>
          <w:rFonts w:cs="Times New Roman"/>
          <w:szCs w:val="24"/>
        </w:rPr>
        <w:t>jou</w:t>
      </w:r>
      <w:r w:rsidR="007B725B" w:rsidRPr="00F77048">
        <w:rPr>
          <w:rFonts w:cs="Times New Roman"/>
          <w:szCs w:val="24"/>
        </w:rPr>
        <w:t xml:space="preserve">rnalist's </w:t>
      </w:r>
      <w:r w:rsidR="003566BD" w:rsidRPr="004A6020">
        <w:rPr>
          <w:rFonts w:cs="Times New Roman"/>
          <w:szCs w:val="24"/>
        </w:rPr>
        <w:t>labour</w:t>
      </w:r>
      <w:r w:rsidR="00B904B0" w:rsidRPr="0032704A">
        <w:rPr>
          <w:rFonts w:cs="Times New Roman"/>
          <w:szCs w:val="24"/>
        </w:rPr>
        <w:t xml:space="preserve"> </w:t>
      </w:r>
      <w:r w:rsidR="003566BD" w:rsidRPr="008E6473">
        <w:rPr>
          <w:rFonts w:cs="Times New Roman"/>
          <w:szCs w:val="24"/>
        </w:rPr>
        <w:t xml:space="preserve">had to be </w:t>
      </w:r>
      <w:r w:rsidR="007B725B" w:rsidRPr="004B2BCA">
        <w:rPr>
          <w:rFonts w:cs="Times New Roman"/>
          <w:szCs w:val="24"/>
        </w:rPr>
        <w:t>independent of political power and its intentions.</w:t>
      </w:r>
      <w:r w:rsidR="00193CBD" w:rsidRPr="004B2BCA">
        <w:rPr>
          <w:rFonts w:cs="Times New Roman"/>
          <w:szCs w:val="24"/>
        </w:rPr>
        <w:t xml:space="preserve">  </w:t>
      </w:r>
    </w:p>
    <w:p w14:paraId="47432456" w14:textId="5642E0D0" w:rsidR="000C670A" w:rsidRPr="009E53B4" w:rsidRDefault="008104DE" w:rsidP="001733FC">
      <w:pPr>
        <w:spacing w:after="0"/>
        <w:ind w:firstLine="709"/>
        <w:rPr>
          <w:rFonts w:cs="Times New Roman"/>
          <w:szCs w:val="24"/>
        </w:rPr>
      </w:pPr>
      <w:r w:rsidRPr="004B2BCA">
        <w:rPr>
          <w:rFonts w:cs="Times New Roman"/>
          <w:szCs w:val="24"/>
        </w:rPr>
        <w:t>T</w:t>
      </w:r>
      <w:r w:rsidR="00193CBD" w:rsidRPr="004B2BCA">
        <w:rPr>
          <w:rFonts w:cs="Times New Roman"/>
          <w:szCs w:val="24"/>
        </w:rPr>
        <w:t xml:space="preserve">he interpretation of this strand is linked to a statement by </w:t>
      </w:r>
      <w:proofErr w:type="spellStart"/>
      <w:r w:rsidR="00193CBD" w:rsidRPr="004B2BCA">
        <w:rPr>
          <w:rFonts w:cs="Times New Roman"/>
          <w:szCs w:val="24"/>
        </w:rPr>
        <w:t>Rastko</w:t>
      </w:r>
      <w:proofErr w:type="spellEnd"/>
      <w:r w:rsidR="00193CBD" w:rsidRPr="004B2BCA">
        <w:rPr>
          <w:rFonts w:cs="Times New Roman"/>
          <w:szCs w:val="24"/>
        </w:rPr>
        <w:t xml:space="preserve"> </w:t>
      </w:r>
      <w:proofErr w:type="spellStart"/>
      <w:r w:rsidR="00193CBD" w:rsidRPr="004B2BCA">
        <w:rPr>
          <w:rFonts w:cs="Times New Roman"/>
          <w:szCs w:val="24"/>
        </w:rPr>
        <w:t>Močnik</w:t>
      </w:r>
      <w:proofErr w:type="spellEnd"/>
      <w:r w:rsidR="00193CBD" w:rsidRPr="004B2BCA">
        <w:rPr>
          <w:rFonts w:cs="Times New Roman"/>
          <w:szCs w:val="24"/>
        </w:rPr>
        <w:t xml:space="preserve">, who in 1984 </w:t>
      </w:r>
      <w:r w:rsidR="00ED0819" w:rsidRPr="004B2BCA">
        <w:rPr>
          <w:rFonts w:cs="Times New Roman"/>
          <w:szCs w:val="24"/>
        </w:rPr>
        <w:t xml:space="preserve">wrote </w:t>
      </w:r>
      <w:r w:rsidR="00193CBD" w:rsidRPr="004B2BCA">
        <w:rPr>
          <w:rFonts w:cs="Times New Roman"/>
          <w:szCs w:val="24"/>
        </w:rPr>
        <w:t xml:space="preserve">that </w:t>
      </w:r>
      <w:r w:rsidR="00391162" w:rsidRPr="005244E9">
        <w:rPr>
          <w:rFonts w:cs="Times New Roman"/>
          <w:szCs w:val="24"/>
        </w:rPr>
        <w:t xml:space="preserve">the journalist as </w:t>
      </w:r>
      <w:r w:rsidR="00ED0819">
        <w:rPr>
          <w:rFonts w:cs="Times New Roman"/>
          <w:szCs w:val="24"/>
        </w:rPr>
        <w:t>“</w:t>
      </w:r>
      <w:r w:rsidR="00391162" w:rsidRPr="005244E9">
        <w:rPr>
          <w:rFonts w:cs="Times New Roman"/>
          <w:szCs w:val="24"/>
        </w:rPr>
        <w:t>a socio-political worker</w:t>
      </w:r>
      <w:r w:rsidR="00ED0819">
        <w:rPr>
          <w:rFonts w:cs="Times New Roman"/>
          <w:szCs w:val="24"/>
        </w:rPr>
        <w:t>”</w:t>
      </w:r>
      <w:r w:rsidR="00391162" w:rsidRPr="005244E9">
        <w:rPr>
          <w:rFonts w:cs="Times New Roman"/>
          <w:szCs w:val="24"/>
        </w:rPr>
        <w:t xml:space="preserve"> </w:t>
      </w:r>
      <w:r w:rsidR="00193CBD" w:rsidRPr="005244E9">
        <w:rPr>
          <w:rFonts w:cs="Times New Roman"/>
          <w:szCs w:val="24"/>
        </w:rPr>
        <w:t>was “an agent of bureaucratic c</w:t>
      </w:r>
      <w:r w:rsidR="00193CBD" w:rsidRPr="00610571">
        <w:rPr>
          <w:rFonts w:cs="Times New Roman"/>
          <w:szCs w:val="24"/>
        </w:rPr>
        <w:t>lass struggle”</w:t>
      </w:r>
      <w:r w:rsidR="00736645">
        <w:rPr>
          <w:rFonts w:cs="Times New Roman"/>
          <w:szCs w:val="24"/>
        </w:rPr>
        <w:t>,</w:t>
      </w:r>
      <w:r w:rsidR="00193CBD" w:rsidRPr="009E53B4">
        <w:rPr>
          <w:rStyle w:val="Sprotnaopomba-sklic"/>
          <w:rFonts w:cs="Times New Roman"/>
          <w:szCs w:val="24"/>
        </w:rPr>
        <w:footnoteReference w:id="30"/>
      </w:r>
      <w:r w:rsidR="00193CBD" w:rsidRPr="009E53B4">
        <w:rPr>
          <w:rFonts w:cs="Times New Roman"/>
          <w:szCs w:val="24"/>
        </w:rPr>
        <w:t xml:space="preserve"> which sheds light on the following: </w:t>
      </w:r>
      <w:r w:rsidR="000C670A" w:rsidRPr="009E53B4">
        <w:rPr>
          <w:rFonts w:cs="Times New Roman"/>
          <w:szCs w:val="24"/>
        </w:rPr>
        <w:t>although the authorities w</w:t>
      </w:r>
      <w:r w:rsidR="00ED0819">
        <w:rPr>
          <w:rFonts w:cs="Times New Roman"/>
          <w:szCs w:val="24"/>
        </w:rPr>
        <w:t>ished</w:t>
      </w:r>
      <w:r w:rsidR="000C670A" w:rsidRPr="009E53B4">
        <w:rPr>
          <w:rFonts w:cs="Times New Roman"/>
          <w:szCs w:val="24"/>
        </w:rPr>
        <w:t xml:space="preserve"> to construct the active and engaged power of all working people, including </w:t>
      </w:r>
      <w:r w:rsidR="00ED0819">
        <w:rPr>
          <w:rFonts w:cs="Times New Roman"/>
          <w:szCs w:val="24"/>
        </w:rPr>
        <w:t xml:space="preserve">by </w:t>
      </w:r>
      <w:r w:rsidR="007E377D">
        <w:rPr>
          <w:rFonts w:cs="Times New Roman"/>
          <w:szCs w:val="24"/>
        </w:rPr>
        <w:t>declaring</w:t>
      </w:r>
      <w:r w:rsidR="000C670A" w:rsidRPr="009E53B4">
        <w:rPr>
          <w:rFonts w:cs="Times New Roman"/>
          <w:szCs w:val="24"/>
        </w:rPr>
        <w:t xml:space="preserve"> journalists as socio-political workers, in a way they failed to do s</w:t>
      </w:r>
      <w:r w:rsidR="000C670A" w:rsidRPr="00010402">
        <w:rPr>
          <w:rFonts w:cs="Times New Roman"/>
          <w:szCs w:val="24"/>
        </w:rPr>
        <w:t xml:space="preserve">o. Thus, for most interviewees this kind of designation was either a mere programmatic and bureaucratic phrase purposely invented by the authorities to ‘simulate’ or ‘fake’ a common struggle for a new order, or was </w:t>
      </w:r>
      <w:r w:rsidR="00E61DA5">
        <w:rPr>
          <w:rFonts w:cs="Times New Roman"/>
          <w:szCs w:val="24"/>
        </w:rPr>
        <w:t>simply</w:t>
      </w:r>
      <w:r w:rsidR="000C670A" w:rsidRPr="00010402">
        <w:rPr>
          <w:rFonts w:cs="Times New Roman"/>
          <w:szCs w:val="24"/>
        </w:rPr>
        <w:t xml:space="preserve"> intended to sho</w:t>
      </w:r>
      <w:r w:rsidR="000C670A" w:rsidRPr="00A824A8">
        <w:rPr>
          <w:rFonts w:cs="Times New Roman"/>
          <w:szCs w:val="24"/>
        </w:rPr>
        <w:t xml:space="preserve">w that the journalist’s identity in this system must only be somehow linked to narrow political power, even if in terms of the </w:t>
      </w:r>
      <w:r w:rsidR="000C670A" w:rsidRPr="00A97231">
        <w:rPr>
          <w:rFonts w:cs="Times New Roman"/>
          <w:i/>
          <w:iCs/>
          <w:szCs w:val="24"/>
        </w:rPr>
        <w:t>common good</w:t>
      </w:r>
      <w:r w:rsidR="00736645">
        <w:rPr>
          <w:rFonts w:cs="Times New Roman"/>
          <w:i/>
          <w:iCs/>
          <w:szCs w:val="24"/>
        </w:rPr>
        <w:t>.</w:t>
      </w:r>
      <w:r w:rsidR="00AF5CD6" w:rsidRPr="009E53B4">
        <w:rPr>
          <w:rStyle w:val="Sprotnaopomba-sklic"/>
          <w:rFonts w:cs="Times New Roman"/>
          <w:szCs w:val="24"/>
        </w:rPr>
        <w:footnoteReference w:id="31"/>
      </w:r>
    </w:p>
    <w:p w14:paraId="4021A403" w14:textId="53DCD048" w:rsidR="008104DE" w:rsidRPr="00761979" w:rsidRDefault="008104DE" w:rsidP="001733FC">
      <w:pPr>
        <w:spacing w:after="0"/>
        <w:ind w:firstLine="709"/>
        <w:rPr>
          <w:rFonts w:cs="Times New Roman"/>
          <w:i/>
          <w:iCs/>
          <w:szCs w:val="24"/>
        </w:rPr>
      </w:pPr>
      <w:r w:rsidRPr="00010402">
        <w:rPr>
          <w:rFonts w:cs="Times New Roman"/>
          <w:szCs w:val="24"/>
        </w:rPr>
        <w:lastRenderedPageBreak/>
        <w:t>B</w:t>
      </w:r>
      <w:r w:rsidRPr="00CF2B40">
        <w:rPr>
          <w:rFonts w:cs="Times New Roman"/>
          <w:szCs w:val="24"/>
          <w:vertAlign w:val="subscript"/>
        </w:rPr>
        <w:t>2</w:t>
      </w:r>
      <w:r w:rsidRPr="00A824A8">
        <w:rPr>
          <w:rFonts w:cs="Times New Roman"/>
          <w:szCs w:val="24"/>
        </w:rPr>
        <w:t xml:space="preserve">) </w:t>
      </w:r>
      <w:proofErr w:type="gramStart"/>
      <w:r w:rsidR="005122A9" w:rsidRPr="00A97231">
        <w:rPr>
          <w:rFonts w:cs="Times New Roman"/>
          <w:szCs w:val="24"/>
        </w:rPr>
        <w:t>This</w:t>
      </w:r>
      <w:proofErr w:type="gramEnd"/>
      <w:r w:rsidR="005122A9" w:rsidRPr="00A97231">
        <w:rPr>
          <w:rFonts w:cs="Times New Roman"/>
          <w:szCs w:val="24"/>
        </w:rPr>
        <w:t xml:space="preserve"> explanation is related to the previous one. Some interviewees saw a minority </w:t>
      </w:r>
      <w:r w:rsidR="003202DE" w:rsidRPr="00361561">
        <w:rPr>
          <w:rFonts w:cs="Times New Roman"/>
          <w:szCs w:val="24"/>
        </w:rPr>
        <w:t xml:space="preserve">of </w:t>
      </w:r>
      <w:r w:rsidR="005122A9" w:rsidRPr="009F31BB">
        <w:rPr>
          <w:rFonts w:cs="Times New Roman"/>
          <w:szCs w:val="24"/>
        </w:rPr>
        <w:t>journalists as socio-political workers completely subordinate</w:t>
      </w:r>
      <w:r w:rsidR="003202DE" w:rsidRPr="00021760">
        <w:rPr>
          <w:rFonts w:cs="Times New Roman"/>
          <w:szCs w:val="24"/>
        </w:rPr>
        <w:t>d</w:t>
      </w:r>
      <w:r w:rsidR="005122A9" w:rsidRPr="002C03EA">
        <w:rPr>
          <w:rFonts w:cs="Times New Roman"/>
          <w:szCs w:val="24"/>
        </w:rPr>
        <w:t xml:space="preserve"> to </w:t>
      </w:r>
      <w:r w:rsidR="003202DE" w:rsidRPr="00C80449">
        <w:rPr>
          <w:rFonts w:cs="Times New Roman"/>
          <w:szCs w:val="24"/>
        </w:rPr>
        <w:t xml:space="preserve">the </w:t>
      </w:r>
      <w:r w:rsidR="005122A9" w:rsidRPr="00082B04">
        <w:rPr>
          <w:rFonts w:cs="Times New Roman"/>
          <w:szCs w:val="24"/>
        </w:rPr>
        <w:t xml:space="preserve">authorities, implying that </w:t>
      </w:r>
      <w:r w:rsidR="00E61DA5">
        <w:rPr>
          <w:rFonts w:cs="Times New Roman"/>
          <w:szCs w:val="24"/>
        </w:rPr>
        <w:t>those</w:t>
      </w:r>
      <w:r w:rsidR="005122A9" w:rsidRPr="00082B04">
        <w:rPr>
          <w:rFonts w:cs="Times New Roman"/>
          <w:szCs w:val="24"/>
        </w:rPr>
        <w:t xml:space="preserve"> journalist</w:t>
      </w:r>
      <w:r w:rsidR="00B904B0" w:rsidRPr="00F25C98">
        <w:rPr>
          <w:rFonts w:cs="Times New Roman"/>
          <w:szCs w:val="24"/>
        </w:rPr>
        <w:t>s</w:t>
      </w:r>
      <w:r w:rsidR="005122A9" w:rsidRPr="006E5B04">
        <w:rPr>
          <w:rFonts w:cs="Times New Roman"/>
          <w:szCs w:val="24"/>
        </w:rPr>
        <w:t xml:space="preserve"> were direct transmitters of opinions and positions that </w:t>
      </w:r>
      <w:r w:rsidR="00E61DA5">
        <w:rPr>
          <w:rFonts w:cs="Times New Roman"/>
          <w:szCs w:val="24"/>
        </w:rPr>
        <w:t>were</w:t>
      </w:r>
      <w:r w:rsidR="005122A9" w:rsidRPr="00792E18">
        <w:rPr>
          <w:rFonts w:cs="Times New Roman"/>
          <w:szCs w:val="24"/>
        </w:rPr>
        <w:t xml:space="preserve"> formed in closed, internal political circles. </w:t>
      </w:r>
      <w:r w:rsidR="00E61DA5" w:rsidRPr="00142947">
        <w:rPr>
          <w:rFonts w:cs="Times New Roman"/>
          <w:szCs w:val="24"/>
        </w:rPr>
        <w:t>Nam</w:t>
      </w:r>
      <w:r w:rsidR="00277E23" w:rsidRPr="00142947">
        <w:rPr>
          <w:rFonts w:cs="Times New Roman"/>
          <w:szCs w:val="24"/>
        </w:rPr>
        <w:t>e</w:t>
      </w:r>
      <w:r w:rsidR="00E61DA5" w:rsidRPr="00142947">
        <w:rPr>
          <w:rFonts w:cs="Times New Roman"/>
          <w:szCs w:val="24"/>
        </w:rPr>
        <w:t xml:space="preserve">ly, </w:t>
      </w:r>
      <w:r w:rsidR="005122A9" w:rsidRPr="00142947">
        <w:rPr>
          <w:rFonts w:cs="Times New Roman"/>
          <w:szCs w:val="24"/>
        </w:rPr>
        <w:t>they were</w:t>
      </w:r>
      <w:r w:rsidR="003202DE" w:rsidRPr="00142947">
        <w:rPr>
          <w:rFonts w:cs="Times New Roman"/>
          <w:szCs w:val="24"/>
        </w:rPr>
        <w:t xml:space="preserve"> in a sense propagandists for the Party and</w:t>
      </w:r>
      <w:r w:rsidR="003202DE" w:rsidRPr="00761979">
        <w:rPr>
          <w:rFonts w:cs="Times New Roman"/>
          <w:szCs w:val="24"/>
        </w:rPr>
        <w:t xml:space="preserve"> </w:t>
      </w:r>
      <w:r w:rsidR="00E61DA5">
        <w:rPr>
          <w:rFonts w:cs="Times New Roman"/>
          <w:szCs w:val="24"/>
        </w:rPr>
        <w:t>its</w:t>
      </w:r>
      <w:r w:rsidR="003202DE" w:rsidRPr="00761979">
        <w:rPr>
          <w:rFonts w:cs="Times New Roman"/>
          <w:szCs w:val="24"/>
        </w:rPr>
        <w:t xml:space="preserve"> interests. </w:t>
      </w:r>
    </w:p>
    <w:p w14:paraId="734F6D33" w14:textId="0360171C" w:rsidR="008104DE" w:rsidRPr="004A0F64" w:rsidRDefault="008104DE" w:rsidP="001733FC">
      <w:pPr>
        <w:spacing w:after="0"/>
        <w:ind w:firstLine="709"/>
        <w:jc w:val="center"/>
        <w:rPr>
          <w:rFonts w:cs="Times New Roman"/>
          <w:color w:val="4472C4" w:themeColor="accent1"/>
          <w:szCs w:val="24"/>
        </w:rPr>
      </w:pPr>
    </w:p>
    <w:p w14:paraId="70F5F575" w14:textId="223E80F9" w:rsidR="00DD0F9B" w:rsidRPr="00E61DA5" w:rsidRDefault="003902AB" w:rsidP="001733FC">
      <w:pPr>
        <w:spacing w:after="0"/>
        <w:ind w:firstLine="709"/>
        <w:rPr>
          <w:rFonts w:cs="Times New Roman"/>
          <w:szCs w:val="24"/>
        </w:rPr>
      </w:pPr>
      <w:r w:rsidRPr="002F2068">
        <w:rPr>
          <w:rFonts w:cs="Times New Roman"/>
          <w:szCs w:val="24"/>
        </w:rPr>
        <w:t xml:space="preserve">However, through the paper </w:t>
      </w:r>
      <w:r w:rsidR="00390B25" w:rsidRPr="00C1588B">
        <w:rPr>
          <w:rFonts w:cs="Times New Roman"/>
          <w:szCs w:val="24"/>
        </w:rPr>
        <w:t xml:space="preserve">we wanted to show the complexity of use of the language game </w:t>
      </w:r>
      <w:r w:rsidR="00E61DA5">
        <w:rPr>
          <w:rFonts w:cs="Times New Roman"/>
          <w:szCs w:val="24"/>
        </w:rPr>
        <w:t>“</w:t>
      </w:r>
      <w:r w:rsidR="00390B25" w:rsidRPr="00C1588B">
        <w:rPr>
          <w:rFonts w:cs="Times New Roman"/>
          <w:szCs w:val="24"/>
        </w:rPr>
        <w:t>the journalist as a socio-political worker</w:t>
      </w:r>
      <w:r w:rsidR="00E61DA5">
        <w:rPr>
          <w:rFonts w:cs="Times New Roman"/>
          <w:szCs w:val="24"/>
        </w:rPr>
        <w:t>”</w:t>
      </w:r>
      <w:r w:rsidR="00390B25" w:rsidRPr="00C1588B">
        <w:rPr>
          <w:rFonts w:cs="Times New Roman"/>
          <w:szCs w:val="24"/>
        </w:rPr>
        <w:t>. We</w:t>
      </w:r>
      <w:r w:rsidR="00CA4B7C">
        <w:rPr>
          <w:rFonts w:cs="Times New Roman"/>
          <w:szCs w:val="24"/>
        </w:rPr>
        <w:t xml:space="preserve"> addressed</w:t>
      </w:r>
      <w:r w:rsidR="00390B25" w:rsidRPr="00C1588B">
        <w:rPr>
          <w:rFonts w:cs="Times New Roman"/>
          <w:szCs w:val="24"/>
        </w:rPr>
        <w:t xml:space="preserve"> the formulation in the first part with the historical-conceptual method and in the second part with the qualitative method of in-depth semi-structured interview</w:t>
      </w:r>
      <w:r w:rsidR="00C22E9B">
        <w:rPr>
          <w:rFonts w:cs="Times New Roman"/>
          <w:szCs w:val="24"/>
        </w:rPr>
        <w:t>s</w:t>
      </w:r>
      <w:r w:rsidR="00390B25" w:rsidRPr="00C1588B">
        <w:rPr>
          <w:rFonts w:cs="Times New Roman"/>
          <w:szCs w:val="24"/>
        </w:rPr>
        <w:t xml:space="preserve"> with former journalists. With both methods</w:t>
      </w:r>
      <w:r w:rsidR="00C22E9B">
        <w:rPr>
          <w:rFonts w:cs="Times New Roman"/>
          <w:szCs w:val="24"/>
        </w:rPr>
        <w:t>,</w:t>
      </w:r>
      <w:r w:rsidR="00390B25" w:rsidRPr="00C1588B">
        <w:rPr>
          <w:rFonts w:cs="Times New Roman"/>
          <w:szCs w:val="24"/>
        </w:rPr>
        <w:t xml:space="preserve"> we tried to approach the Yugo</w:t>
      </w:r>
      <w:r w:rsidR="00390B25" w:rsidRPr="004A6020">
        <w:rPr>
          <w:rFonts w:cs="Times New Roman"/>
          <w:szCs w:val="24"/>
        </w:rPr>
        <w:t xml:space="preserve">slav time and space in a distanced way, by entering into the understanding </w:t>
      </w:r>
      <w:r w:rsidR="00B904B0" w:rsidRPr="0032704A">
        <w:rPr>
          <w:rFonts w:cs="Times New Roman"/>
          <w:szCs w:val="24"/>
        </w:rPr>
        <w:t>of</w:t>
      </w:r>
      <w:r w:rsidR="00390B25" w:rsidRPr="008E6473">
        <w:rPr>
          <w:rFonts w:cs="Times New Roman"/>
          <w:szCs w:val="24"/>
        </w:rPr>
        <w:t xml:space="preserve"> the </w:t>
      </w:r>
      <w:r w:rsidR="00C22E9B">
        <w:rPr>
          <w:rFonts w:cs="Times New Roman"/>
          <w:szCs w:val="24"/>
        </w:rPr>
        <w:t>expression</w:t>
      </w:r>
      <w:r w:rsidR="00390B25" w:rsidRPr="008E6473">
        <w:rPr>
          <w:rFonts w:cs="Times New Roman"/>
          <w:szCs w:val="24"/>
        </w:rPr>
        <w:t xml:space="preserve"> internally and adapt</w:t>
      </w:r>
      <w:r w:rsidR="00C22E9B">
        <w:rPr>
          <w:rFonts w:cs="Times New Roman"/>
          <w:szCs w:val="24"/>
        </w:rPr>
        <w:t>ing</w:t>
      </w:r>
      <w:r w:rsidR="00390B25" w:rsidRPr="008E6473">
        <w:rPr>
          <w:rFonts w:cs="Times New Roman"/>
          <w:szCs w:val="24"/>
        </w:rPr>
        <w:t xml:space="preserve"> to the normative ideas of the time</w:t>
      </w:r>
      <w:r w:rsidR="00B904B0" w:rsidRPr="004B2BCA">
        <w:rPr>
          <w:rFonts w:cs="Times New Roman"/>
          <w:szCs w:val="24"/>
        </w:rPr>
        <w:t>:</w:t>
      </w:r>
      <w:r w:rsidR="00390B25" w:rsidRPr="004B2BCA">
        <w:rPr>
          <w:rFonts w:cs="Times New Roman"/>
          <w:szCs w:val="24"/>
        </w:rPr>
        <w:t xml:space="preserve"> who the journalist </w:t>
      </w:r>
      <w:r w:rsidR="00C22E9B">
        <w:rPr>
          <w:rFonts w:cs="Times New Roman"/>
          <w:szCs w:val="24"/>
        </w:rPr>
        <w:t>“</w:t>
      </w:r>
      <w:r w:rsidR="00390B25" w:rsidRPr="004B2BCA">
        <w:rPr>
          <w:rFonts w:cs="Times New Roman"/>
          <w:szCs w:val="24"/>
        </w:rPr>
        <w:t>as a socio-political worker</w:t>
      </w:r>
      <w:r w:rsidR="00C22E9B">
        <w:rPr>
          <w:rFonts w:cs="Times New Roman"/>
          <w:szCs w:val="24"/>
        </w:rPr>
        <w:t>”</w:t>
      </w:r>
      <w:r w:rsidR="00390B25" w:rsidRPr="004B2BCA">
        <w:rPr>
          <w:rFonts w:cs="Times New Roman"/>
          <w:szCs w:val="24"/>
        </w:rPr>
        <w:t xml:space="preserve"> should be. </w:t>
      </w:r>
      <w:r w:rsidR="00C22E9B">
        <w:rPr>
          <w:rFonts w:cs="Times New Roman"/>
          <w:szCs w:val="24"/>
        </w:rPr>
        <w:t>The two</w:t>
      </w:r>
      <w:r w:rsidR="00390B25" w:rsidRPr="004B2BCA">
        <w:rPr>
          <w:rFonts w:cs="Times New Roman"/>
          <w:szCs w:val="24"/>
        </w:rPr>
        <w:t xml:space="preserve"> methods led us to several possible perspect</w:t>
      </w:r>
      <w:r w:rsidR="00390B25" w:rsidRPr="005244E9">
        <w:rPr>
          <w:rFonts w:cs="Times New Roman"/>
          <w:szCs w:val="24"/>
        </w:rPr>
        <w:t xml:space="preserve">ives </w:t>
      </w:r>
      <w:r w:rsidR="00C22E9B">
        <w:rPr>
          <w:rFonts w:cs="Times New Roman"/>
          <w:szCs w:val="24"/>
        </w:rPr>
        <w:t>for</w:t>
      </w:r>
      <w:r w:rsidR="00390B25" w:rsidRPr="005244E9">
        <w:rPr>
          <w:rFonts w:cs="Times New Roman"/>
          <w:szCs w:val="24"/>
        </w:rPr>
        <w:t xml:space="preserve"> explaining the term, which confirms the basic point that the </w:t>
      </w:r>
      <w:r w:rsidR="00B904B0" w:rsidRPr="00ED0819">
        <w:rPr>
          <w:rFonts w:cs="Times New Roman"/>
          <w:szCs w:val="24"/>
        </w:rPr>
        <w:t>formulation</w:t>
      </w:r>
      <w:r w:rsidR="00390B25" w:rsidRPr="00E61DA5">
        <w:rPr>
          <w:rFonts w:cs="Times New Roman"/>
          <w:szCs w:val="24"/>
        </w:rPr>
        <w:t xml:space="preserve"> can</w:t>
      </w:r>
      <w:r w:rsidR="00F7523F" w:rsidRPr="00E61DA5">
        <w:rPr>
          <w:rFonts w:cs="Times New Roman"/>
          <w:szCs w:val="24"/>
        </w:rPr>
        <w:t xml:space="preserve">not be explained by a single universal definition. What is ‘universal’ in the </w:t>
      </w:r>
      <w:r w:rsidR="00C22E9B">
        <w:rPr>
          <w:rFonts w:cs="Times New Roman"/>
          <w:szCs w:val="24"/>
        </w:rPr>
        <w:t>expression</w:t>
      </w:r>
      <w:r w:rsidR="00F7523F" w:rsidRPr="00E61DA5">
        <w:rPr>
          <w:rFonts w:cs="Times New Roman"/>
          <w:szCs w:val="24"/>
        </w:rPr>
        <w:t xml:space="preserve"> is precisely its concrete connection to politics. </w:t>
      </w:r>
    </w:p>
    <w:p w14:paraId="6265A8CE" w14:textId="5EB76EBB" w:rsidR="00BF69B2" w:rsidRPr="00361561" w:rsidRDefault="00F7523F" w:rsidP="001733FC">
      <w:pPr>
        <w:spacing w:after="0"/>
        <w:ind w:firstLine="709"/>
        <w:rPr>
          <w:rFonts w:cs="Times New Roman"/>
          <w:szCs w:val="24"/>
        </w:rPr>
      </w:pPr>
      <w:r w:rsidRPr="00E61DA5">
        <w:rPr>
          <w:rFonts w:cs="Times New Roman"/>
          <w:szCs w:val="24"/>
        </w:rPr>
        <w:t xml:space="preserve">The multiple possible perspectives of understanding </w:t>
      </w:r>
      <w:r w:rsidR="00C22E9B">
        <w:rPr>
          <w:rFonts w:cs="Times New Roman"/>
          <w:szCs w:val="24"/>
        </w:rPr>
        <w:t xml:space="preserve">show </w:t>
      </w:r>
      <w:r w:rsidRPr="00E61DA5">
        <w:rPr>
          <w:rFonts w:cs="Times New Roman"/>
          <w:szCs w:val="24"/>
        </w:rPr>
        <w:t xml:space="preserve">that language </w:t>
      </w:r>
      <w:r w:rsidR="00DD0F9B" w:rsidRPr="00C22E9B">
        <w:rPr>
          <w:rFonts w:cs="Times New Roman"/>
          <w:szCs w:val="24"/>
        </w:rPr>
        <w:t xml:space="preserve">and </w:t>
      </w:r>
      <w:r w:rsidR="002D3BF3" w:rsidRPr="00C22E9B">
        <w:rPr>
          <w:rFonts w:cs="Times New Roman"/>
          <w:szCs w:val="24"/>
        </w:rPr>
        <w:t>its</w:t>
      </w:r>
      <w:r w:rsidR="00DD0F9B" w:rsidRPr="00C22E9B">
        <w:rPr>
          <w:rFonts w:cs="Times New Roman"/>
          <w:szCs w:val="24"/>
        </w:rPr>
        <w:t xml:space="preserve"> usage </w:t>
      </w:r>
      <w:r w:rsidR="002D3BF3" w:rsidRPr="00C22E9B">
        <w:rPr>
          <w:rFonts w:cs="Times New Roman"/>
          <w:szCs w:val="24"/>
        </w:rPr>
        <w:t xml:space="preserve">are </w:t>
      </w:r>
      <w:r w:rsidRPr="00C22E9B">
        <w:rPr>
          <w:rFonts w:cs="Times New Roman"/>
          <w:szCs w:val="24"/>
        </w:rPr>
        <w:t>component</w:t>
      </w:r>
      <w:r w:rsidR="002D3BF3" w:rsidRPr="004E24F1">
        <w:rPr>
          <w:rFonts w:cs="Times New Roman"/>
          <w:szCs w:val="24"/>
        </w:rPr>
        <w:t>s</w:t>
      </w:r>
      <w:r w:rsidRPr="004E24F1">
        <w:rPr>
          <w:rFonts w:cs="Times New Roman"/>
          <w:szCs w:val="24"/>
        </w:rPr>
        <w:t xml:space="preserve"> of human affairs, of the intersubjective world, which </w:t>
      </w:r>
      <w:r w:rsidR="004E24F1" w:rsidRPr="00C957D8">
        <w:rPr>
          <w:rFonts w:cs="Times New Roman"/>
          <w:szCs w:val="24"/>
        </w:rPr>
        <w:t>in essence</w:t>
      </w:r>
      <w:r w:rsidR="004E24F1" w:rsidRPr="004E24F1">
        <w:rPr>
          <w:rFonts w:cs="Times New Roman"/>
          <w:szCs w:val="24"/>
        </w:rPr>
        <w:t xml:space="preserve"> </w:t>
      </w:r>
      <w:r w:rsidRPr="00A05C24">
        <w:rPr>
          <w:rFonts w:cs="Times New Roman"/>
          <w:szCs w:val="24"/>
        </w:rPr>
        <w:t xml:space="preserve">is spontaneous, contingent, plural and </w:t>
      </w:r>
      <w:r w:rsidR="00DD0F9B" w:rsidRPr="00A05C24">
        <w:rPr>
          <w:rFonts w:cs="Times New Roman"/>
          <w:szCs w:val="24"/>
        </w:rPr>
        <w:t>unpredictable</w:t>
      </w:r>
      <w:r w:rsidRPr="009E53B4">
        <w:rPr>
          <w:rFonts w:cs="Times New Roman"/>
          <w:szCs w:val="24"/>
        </w:rPr>
        <w:t>.</w:t>
      </w:r>
      <w:r w:rsidR="00B71B45" w:rsidRPr="009E53B4">
        <w:rPr>
          <w:rFonts w:cs="Times New Roman"/>
          <w:szCs w:val="24"/>
        </w:rPr>
        <w:t xml:space="preserve"> </w:t>
      </w:r>
      <w:r w:rsidR="00DD0F9B" w:rsidRPr="009E53B4">
        <w:rPr>
          <w:rFonts w:cs="Times New Roman"/>
          <w:szCs w:val="24"/>
        </w:rPr>
        <w:t xml:space="preserve">Through their own particular perspectives, use of language and the outline of their professional and personal histories/(auto)biographies, the interviewees interpreted and explained one of the most important </w:t>
      </w:r>
      <w:r w:rsidR="002D3BF3" w:rsidRPr="009E53B4">
        <w:rPr>
          <w:rFonts w:cs="Times New Roman"/>
          <w:szCs w:val="24"/>
        </w:rPr>
        <w:t xml:space="preserve">concepts in Yugoslav journalism and presented the different possibilities of journalistic actions and practice </w:t>
      </w:r>
      <w:r w:rsidR="007874F7" w:rsidRPr="009E53B4">
        <w:rPr>
          <w:rFonts w:cs="Times New Roman"/>
          <w:szCs w:val="24"/>
        </w:rPr>
        <w:t xml:space="preserve">which, </w:t>
      </w:r>
      <w:r w:rsidR="004E24F1">
        <w:rPr>
          <w:rFonts w:cs="Times New Roman"/>
          <w:szCs w:val="24"/>
        </w:rPr>
        <w:t xml:space="preserve">alongside </w:t>
      </w:r>
      <w:r w:rsidR="007874F7" w:rsidRPr="004E24F1">
        <w:rPr>
          <w:rFonts w:cs="Times New Roman"/>
          <w:szCs w:val="24"/>
        </w:rPr>
        <w:t xml:space="preserve">possible interpretations of the formulation, also give an </w:t>
      </w:r>
      <w:r w:rsidR="00EA50B9" w:rsidRPr="004E24F1">
        <w:rPr>
          <w:rFonts w:cs="Times New Roman"/>
          <w:szCs w:val="24"/>
        </w:rPr>
        <w:t xml:space="preserve">incentive to </w:t>
      </w:r>
      <w:r w:rsidR="006C47C7" w:rsidRPr="004E24F1">
        <w:rPr>
          <w:rFonts w:cs="Times New Roman"/>
          <w:szCs w:val="24"/>
        </w:rPr>
        <w:t>research and explore the complexities of the Yugoslav socio-political system, possible alt</w:t>
      </w:r>
      <w:r w:rsidR="006C47C7" w:rsidRPr="00A05C24">
        <w:rPr>
          <w:rFonts w:cs="Times New Roman"/>
          <w:szCs w:val="24"/>
        </w:rPr>
        <w:t xml:space="preserve">ernative forms of journalistic activity and an alternative liveness in a manner of Catherine </w:t>
      </w:r>
      <w:proofErr w:type="spellStart"/>
      <w:r w:rsidR="006C47C7" w:rsidRPr="00A05C24">
        <w:rPr>
          <w:rFonts w:cs="Times New Roman"/>
          <w:szCs w:val="24"/>
        </w:rPr>
        <w:t>Samary</w:t>
      </w:r>
      <w:proofErr w:type="spellEnd"/>
      <w:r w:rsidR="00736645">
        <w:rPr>
          <w:rFonts w:cs="Times New Roman"/>
          <w:szCs w:val="24"/>
        </w:rPr>
        <w:t>,</w:t>
      </w:r>
      <w:r w:rsidR="006C47C7" w:rsidRPr="009E53B4">
        <w:rPr>
          <w:rStyle w:val="Sprotnaopomba-sklic"/>
          <w:rFonts w:cs="Times New Roman"/>
          <w:szCs w:val="24"/>
        </w:rPr>
        <w:footnoteReference w:id="32"/>
      </w:r>
      <w:r w:rsidR="006C47C7" w:rsidRPr="009E53B4">
        <w:rPr>
          <w:rFonts w:cs="Times New Roman"/>
          <w:szCs w:val="24"/>
        </w:rPr>
        <w:t xml:space="preserve"> who sees</w:t>
      </w:r>
      <w:r w:rsidR="00BF69B2" w:rsidRPr="009E53B4">
        <w:rPr>
          <w:rFonts w:cs="Times New Roman"/>
          <w:szCs w:val="24"/>
        </w:rPr>
        <w:t>, e.g.,</w:t>
      </w:r>
      <w:r w:rsidR="006C47C7" w:rsidRPr="009E53B4">
        <w:rPr>
          <w:rFonts w:cs="Times New Roman"/>
          <w:szCs w:val="24"/>
        </w:rPr>
        <w:t xml:space="preserve"> in the Yugoslav self-management</w:t>
      </w:r>
      <w:r w:rsidR="00BF69B2" w:rsidRPr="00010402">
        <w:rPr>
          <w:rFonts w:cs="Times New Roman"/>
          <w:szCs w:val="24"/>
        </w:rPr>
        <w:t xml:space="preserve"> socialism</w:t>
      </w:r>
      <w:r w:rsidR="006C47C7" w:rsidRPr="00CF2B40">
        <w:rPr>
          <w:rFonts w:cs="Times New Roman"/>
          <w:szCs w:val="24"/>
        </w:rPr>
        <w:t xml:space="preserve"> subversive potential </w:t>
      </w:r>
      <w:r w:rsidR="00BF69B2" w:rsidRPr="00A824A8">
        <w:rPr>
          <w:rFonts w:cs="Times New Roman"/>
          <w:szCs w:val="24"/>
        </w:rPr>
        <w:t>to transform society and political communities and general</w:t>
      </w:r>
      <w:r w:rsidR="00755BFC">
        <w:rPr>
          <w:rFonts w:cs="Times New Roman"/>
          <w:szCs w:val="24"/>
        </w:rPr>
        <w:t>ly in</w:t>
      </w:r>
      <w:r w:rsidR="00BF69B2" w:rsidRPr="00A824A8">
        <w:rPr>
          <w:rFonts w:cs="Times New Roman"/>
          <w:szCs w:val="24"/>
        </w:rPr>
        <w:t xml:space="preserve"> the area of </w:t>
      </w:r>
      <w:r w:rsidR="00BF69B2" w:rsidRPr="00A97231">
        <w:rPr>
          <w:rFonts w:cs="Times New Roman"/>
          <w:szCs w:val="24"/>
        </w:rPr>
        <w:t xml:space="preserve">human affairs.   </w:t>
      </w:r>
    </w:p>
    <w:p w14:paraId="1BE9AEC3" w14:textId="6AFB05CA" w:rsidR="00C71C65" w:rsidRDefault="00C71C65" w:rsidP="001733FC">
      <w:pPr>
        <w:spacing w:after="0"/>
        <w:ind w:firstLine="709"/>
        <w:rPr>
          <w:rFonts w:cs="Times New Roman"/>
          <w:szCs w:val="24"/>
        </w:rPr>
      </w:pPr>
    </w:p>
    <w:p w14:paraId="3B1A1264" w14:textId="7240517A" w:rsidR="00042004" w:rsidRDefault="00042004" w:rsidP="001733FC">
      <w:pPr>
        <w:spacing w:after="0"/>
        <w:ind w:firstLine="709"/>
        <w:rPr>
          <w:rFonts w:cs="Times New Roman"/>
          <w:szCs w:val="24"/>
        </w:rPr>
      </w:pPr>
    </w:p>
    <w:p w14:paraId="2882BCA4" w14:textId="3A8BBB37" w:rsidR="00042004" w:rsidRDefault="00042004" w:rsidP="001733FC">
      <w:pPr>
        <w:spacing w:after="0"/>
        <w:ind w:firstLine="709"/>
        <w:rPr>
          <w:rFonts w:cs="Times New Roman"/>
          <w:szCs w:val="24"/>
        </w:rPr>
      </w:pPr>
    </w:p>
    <w:p w14:paraId="1D9A0C71" w14:textId="77777777" w:rsidR="00042004" w:rsidRPr="009F31BB" w:rsidRDefault="00042004" w:rsidP="001733FC">
      <w:pPr>
        <w:spacing w:after="0"/>
        <w:ind w:firstLine="709"/>
        <w:rPr>
          <w:rFonts w:cs="Times New Roman"/>
          <w:szCs w:val="24"/>
        </w:rPr>
      </w:pPr>
    </w:p>
    <w:p w14:paraId="61E638D5" w14:textId="515C3294" w:rsidR="00413FBF" w:rsidRPr="00F826E1" w:rsidRDefault="00360FCA" w:rsidP="001733FC">
      <w:pPr>
        <w:ind w:firstLine="709"/>
        <w:rPr>
          <w:rFonts w:cs="Times New Roman"/>
          <w:b/>
          <w:szCs w:val="24"/>
        </w:rPr>
      </w:pPr>
      <w:r>
        <w:rPr>
          <w:rFonts w:cs="Times New Roman"/>
          <w:b/>
          <w:szCs w:val="24"/>
        </w:rPr>
        <w:lastRenderedPageBreak/>
        <w:t>Sources and L</w:t>
      </w:r>
      <w:r w:rsidR="00413FBF" w:rsidRPr="00DD72E5">
        <w:rPr>
          <w:rFonts w:cs="Times New Roman"/>
          <w:b/>
          <w:szCs w:val="24"/>
        </w:rPr>
        <w:t>iterature</w:t>
      </w:r>
    </w:p>
    <w:p w14:paraId="3CEAEF5E" w14:textId="77777777" w:rsidR="00832078" w:rsidRDefault="005A6D6C" w:rsidP="001733FC">
      <w:pPr>
        <w:pStyle w:val="Odstavekseznama"/>
        <w:numPr>
          <w:ilvl w:val="0"/>
          <w:numId w:val="7"/>
        </w:numPr>
        <w:ind w:firstLine="0"/>
        <w:rPr>
          <w:rFonts w:cs="Times New Roman"/>
          <w:sz w:val="20"/>
          <w:szCs w:val="24"/>
        </w:rPr>
      </w:pPr>
      <w:r w:rsidRPr="00832078">
        <w:rPr>
          <w:rFonts w:cs="Times New Roman"/>
          <w:sz w:val="20"/>
          <w:szCs w:val="24"/>
        </w:rPr>
        <w:t xml:space="preserve">Agamben, Giorgio. </w:t>
      </w:r>
      <w:r w:rsidRPr="00832078">
        <w:rPr>
          <w:rFonts w:cs="Times New Roman"/>
          <w:i/>
          <w:iCs/>
          <w:sz w:val="20"/>
          <w:szCs w:val="24"/>
        </w:rPr>
        <w:t xml:space="preserve">Homo </w:t>
      </w:r>
      <w:proofErr w:type="spellStart"/>
      <w:r w:rsidRPr="00832078">
        <w:rPr>
          <w:rFonts w:cs="Times New Roman"/>
          <w:i/>
          <w:iCs/>
          <w:sz w:val="20"/>
          <w:szCs w:val="24"/>
        </w:rPr>
        <w:t>sacer</w:t>
      </w:r>
      <w:proofErr w:type="spellEnd"/>
      <w:r w:rsidRPr="00832078">
        <w:rPr>
          <w:rFonts w:cs="Times New Roman"/>
          <w:i/>
          <w:iCs/>
          <w:sz w:val="20"/>
          <w:szCs w:val="24"/>
        </w:rPr>
        <w:t xml:space="preserve">: </w:t>
      </w:r>
      <w:proofErr w:type="spellStart"/>
      <w:r w:rsidRPr="00832078">
        <w:rPr>
          <w:rFonts w:cs="Times New Roman"/>
          <w:i/>
          <w:iCs/>
          <w:sz w:val="20"/>
          <w:szCs w:val="24"/>
        </w:rPr>
        <w:t>suverena</w:t>
      </w:r>
      <w:proofErr w:type="spellEnd"/>
      <w:r w:rsidRPr="00832078">
        <w:rPr>
          <w:rFonts w:cs="Times New Roman"/>
          <w:i/>
          <w:iCs/>
          <w:sz w:val="20"/>
          <w:szCs w:val="24"/>
        </w:rPr>
        <w:t xml:space="preserve"> oblast in </w:t>
      </w:r>
      <w:proofErr w:type="spellStart"/>
      <w:r w:rsidRPr="00832078">
        <w:rPr>
          <w:rFonts w:cs="Times New Roman"/>
          <w:i/>
          <w:iCs/>
          <w:sz w:val="20"/>
          <w:szCs w:val="24"/>
        </w:rPr>
        <w:t>golo</w:t>
      </w:r>
      <w:proofErr w:type="spellEnd"/>
      <w:r w:rsidRPr="00832078">
        <w:rPr>
          <w:rFonts w:cs="Times New Roman"/>
          <w:i/>
          <w:iCs/>
          <w:sz w:val="20"/>
          <w:szCs w:val="24"/>
        </w:rPr>
        <w:t xml:space="preserve"> </w:t>
      </w:r>
      <w:proofErr w:type="spellStart"/>
      <w:r w:rsidRPr="00832078">
        <w:rPr>
          <w:rFonts w:cs="Times New Roman"/>
          <w:i/>
          <w:iCs/>
          <w:sz w:val="20"/>
          <w:szCs w:val="24"/>
        </w:rPr>
        <w:t>življenje</w:t>
      </w:r>
      <w:proofErr w:type="spellEnd"/>
      <w:r w:rsidRPr="00832078">
        <w:rPr>
          <w:rFonts w:cs="Times New Roman"/>
          <w:sz w:val="20"/>
          <w:szCs w:val="24"/>
        </w:rPr>
        <w:t>. Ljubl</w:t>
      </w:r>
      <w:r w:rsidR="00832078">
        <w:rPr>
          <w:rFonts w:cs="Times New Roman"/>
          <w:sz w:val="20"/>
          <w:szCs w:val="24"/>
        </w:rPr>
        <w:t xml:space="preserve">jana: </w:t>
      </w:r>
      <w:proofErr w:type="spellStart"/>
      <w:r w:rsidR="00832078">
        <w:rPr>
          <w:rFonts w:cs="Times New Roman"/>
          <w:sz w:val="20"/>
          <w:szCs w:val="24"/>
        </w:rPr>
        <w:t>Študentska</w:t>
      </w:r>
      <w:proofErr w:type="spellEnd"/>
      <w:r w:rsidR="00832078">
        <w:rPr>
          <w:rFonts w:cs="Times New Roman"/>
          <w:sz w:val="20"/>
          <w:szCs w:val="24"/>
        </w:rPr>
        <w:t xml:space="preserve"> </w:t>
      </w:r>
      <w:proofErr w:type="spellStart"/>
      <w:r w:rsidR="00832078">
        <w:rPr>
          <w:rFonts w:cs="Times New Roman"/>
          <w:sz w:val="20"/>
          <w:szCs w:val="24"/>
        </w:rPr>
        <w:t>založba</w:t>
      </w:r>
      <w:proofErr w:type="spellEnd"/>
      <w:r w:rsidR="00832078">
        <w:rPr>
          <w:rFonts w:cs="Times New Roman"/>
          <w:sz w:val="20"/>
          <w:szCs w:val="24"/>
        </w:rPr>
        <w:t>, 2004.</w:t>
      </w:r>
    </w:p>
    <w:p w14:paraId="6333D2A3" w14:textId="77777777" w:rsidR="00832078" w:rsidRPr="00832078" w:rsidRDefault="005A6D6C" w:rsidP="001733FC">
      <w:pPr>
        <w:pStyle w:val="Odstavekseznama"/>
        <w:numPr>
          <w:ilvl w:val="0"/>
          <w:numId w:val="7"/>
        </w:numPr>
        <w:ind w:firstLine="0"/>
        <w:rPr>
          <w:rFonts w:cs="Times New Roman"/>
          <w:sz w:val="20"/>
          <w:szCs w:val="24"/>
        </w:rPr>
      </w:pPr>
      <w:proofErr w:type="spellStart"/>
      <w:r w:rsidRPr="00832078">
        <w:rPr>
          <w:rFonts w:cs="Times New Roman"/>
          <w:sz w:val="20"/>
          <w:szCs w:val="24"/>
          <w:lang w:val="de-DE"/>
        </w:rPr>
        <w:t>Aristotel</w:t>
      </w:r>
      <w:proofErr w:type="spellEnd"/>
      <w:r w:rsidRPr="00832078">
        <w:rPr>
          <w:rFonts w:cs="Times New Roman"/>
          <w:sz w:val="20"/>
          <w:szCs w:val="24"/>
          <w:lang w:val="de-DE"/>
        </w:rPr>
        <w:t xml:space="preserve">. </w:t>
      </w:r>
      <w:proofErr w:type="spellStart"/>
      <w:r w:rsidRPr="00832078">
        <w:rPr>
          <w:rFonts w:cs="Times New Roman"/>
          <w:i/>
          <w:iCs/>
          <w:sz w:val="20"/>
          <w:szCs w:val="24"/>
          <w:lang w:val="de-DE"/>
        </w:rPr>
        <w:t>Nikomahova</w:t>
      </w:r>
      <w:proofErr w:type="spellEnd"/>
      <w:r w:rsidRPr="00832078">
        <w:rPr>
          <w:rFonts w:cs="Times New Roman"/>
          <w:i/>
          <w:iCs/>
          <w:sz w:val="20"/>
          <w:szCs w:val="24"/>
          <w:lang w:val="de-DE"/>
        </w:rPr>
        <w:t xml:space="preserve"> </w:t>
      </w:r>
      <w:proofErr w:type="spellStart"/>
      <w:r w:rsidRPr="00832078">
        <w:rPr>
          <w:rFonts w:cs="Times New Roman"/>
          <w:i/>
          <w:iCs/>
          <w:sz w:val="20"/>
          <w:szCs w:val="24"/>
          <w:lang w:val="de-DE"/>
        </w:rPr>
        <w:t>etika</w:t>
      </w:r>
      <w:proofErr w:type="spellEnd"/>
      <w:r w:rsidRPr="00832078">
        <w:rPr>
          <w:rFonts w:cs="Times New Roman"/>
          <w:sz w:val="20"/>
          <w:szCs w:val="24"/>
          <w:lang w:val="de-DE"/>
        </w:rPr>
        <w:t xml:space="preserve">. Ljubljana: </w:t>
      </w:r>
      <w:proofErr w:type="spellStart"/>
      <w:r w:rsidRPr="00832078">
        <w:rPr>
          <w:rFonts w:cs="Times New Roman"/>
          <w:sz w:val="20"/>
          <w:szCs w:val="24"/>
          <w:lang w:val="de-DE"/>
        </w:rPr>
        <w:t>Slovenska</w:t>
      </w:r>
      <w:proofErr w:type="spellEnd"/>
      <w:r w:rsidRPr="00832078">
        <w:rPr>
          <w:rFonts w:cs="Times New Roman"/>
          <w:sz w:val="20"/>
          <w:szCs w:val="24"/>
          <w:lang w:val="de-DE"/>
        </w:rPr>
        <w:t xml:space="preserve"> </w:t>
      </w:r>
      <w:proofErr w:type="spellStart"/>
      <w:r w:rsidRPr="00832078">
        <w:rPr>
          <w:rFonts w:cs="Times New Roman"/>
          <w:sz w:val="20"/>
          <w:szCs w:val="24"/>
          <w:lang w:val="de-DE"/>
        </w:rPr>
        <w:t>matica</w:t>
      </w:r>
      <w:proofErr w:type="spellEnd"/>
      <w:r w:rsidRPr="00832078">
        <w:rPr>
          <w:rFonts w:cs="Times New Roman"/>
          <w:sz w:val="20"/>
          <w:szCs w:val="24"/>
          <w:lang w:val="de-DE"/>
        </w:rPr>
        <w:t xml:space="preserve">, 2002. </w:t>
      </w:r>
    </w:p>
    <w:p w14:paraId="2DA8B407" w14:textId="77777777" w:rsidR="00832078" w:rsidRDefault="005A6D6C" w:rsidP="001733FC">
      <w:pPr>
        <w:pStyle w:val="Odstavekseznama"/>
        <w:numPr>
          <w:ilvl w:val="0"/>
          <w:numId w:val="7"/>
        </w:numPr>
        <w:ind w:firstLine="0"/>
        <w:rPr>
          <w:rFonts w:cs="Times New Roman"/>
          <w:sz w:val="20"/>
          <w:szCs w:val="24"/>
        </w:rPr>
      </w:pPr>
      <w:proofErr w:type="spellStart"/>
      <w:r w:rsidRPr="00832078">
        <w:rPr>
          <w:rFonts w:cs="Times New Roman"/>
          <w:sz w:val="20"/>
          <w:szCs w:val="24"/>
        </w:rPr>
        <w:t>Aristotel</w:t>
      </w:r>
      <w:proofErr w:type="spellEnd"/>
      <w:r w:rsidRPr="00832078">
        <w:rPr>
          <w:rFonts w:cs="Times New Roman"/>
          <w:sz w:val="20"/>
          <w:szCs w:val="24"/>
        </w:rPr>
        <w:t xml:space="preserve">. </w:t>
      </w:r>
      <w:proofErr w:type="spellStart"/>
      <w:r w:rsidRPr="00832078">
        <w:rPr>
          <w:rFonts w:cs="Times New Roman"/>
          <w:i/>
          <w:iCs/>
          <w:sz w:val="20"/>
          <w:szCs w:val="24"/>
        </w:rPr>
        <w:t>Politika</w:t>
      </w:r>
      <w:proofErr w:type="spellEnd"/>
      <w:r w:rsidRPr="00832078">
        <w:rPr>
          <w:rFonts w:cs="Times New Roman"/>
          <w:sz w:val="20"/>
          <w:szCs w:val="24"/>
        </w:rPr>
        <w:t xml:space="preserve">. Ljubljana: GV, 2010.  </w:t>
      </w:r>
    </w:p>
    <w:p w14:paraId="7DA8EAD0" w14:textId="77777777" w:rsidR="00832078" w:rsidRDefault="005A6D6C" w:rsidP="001733FC">
      <w:pPr>
        <w:pStyle w:val="Odstavekseznama"/>
        <w:numPr>
          <w:ilvl w:val="0"/>
          <w:numId w:val="7"/>
        </w:numPr>
        <w:ind w:firstLine="0"/>
        <w:rPr>
          <w:rFonts w:cs="Times New Roman"/>
          <w:sz w:val="20"/>
          <w:szCs w:val="24"/>
        </w:rPr>
      </w:pPr>
      <w:r w:rsidRPr="00832078">
        <w:rPr>
          <w:rFonts w:cs="Times New Roman"/>
          <w:sz w:val="20"/>
          <w:szCs w:val="24"/>
        </w:rPr>
        <w:t xml:space="preserve">Arendt, Hannah. </w:t>
      </w:r>
      <w:r w:rsidRPr="00832078">
        <w:rPr>
          <w:rFonts w:cs="Times New Roman"/>
          <w:i/>
          <w:iCs/>
          <w:sz w:val="20"/>
          <w:szCs w:val="24"/>
        </w:rPr>
        <w:t xml:space="preserve">O </w:t>
      </w:r>
      <w:proofErr w:type="spellStart"/>
      <w:r w:rsidRPr="00832078">
        <w:rPr>
          <w:rFonts w:cs="Times New Roman"/>
          <w:i/>
          <w:iCs/>
          <w:sz w:val="20"/>
          <w:szCs w:val="24"/>
        </w:rPr>
        <w:t>revoluciji</w:t>
      </w:r>
      <w:proofErr w:type="spellEnd"/>
      <w:r w:rsidRPr="00832078">
        <w:rPr>
          <w:rFonts w:cs="Times New Roman"/>
          <w:sz w:val="20"/>
          <w:szCs w:val="24"/>
        </w:rPr>
        <w:t xml:space="preserve">. Ljubljana: </w:t>
      </w:r>
      <w:proofErr w:type="spellStart"/>
      <w:r w:rsidRPr="00832078">
        <w:rPr>
          <w:rFonts w:cs="Times New Roman"/>
          <w:sz w:val="20"/>
          <w:szCs w:val="24"/>
        </w:rPr>
        <w:t>Krtina</w:t>
      </w:r>
      <w:proofErr w:type="spellEnd"/>
      <w:r w:rsidRPr="00832078">
        <w:rPr>
          <w:rFonts w:cs="Times New Roman"/>
          <w:sz w:val="20"/>
          <w:szCs w:val="24"/>
        </w:rPr>
        <w:t xml:space="preserve">, 2017. </w:t>
      </w:r>
    </w:p>
    <w:p w14:paraId="5A4A03A9" w14:textId="77777777" w:rsidR="00832078" w:rsidRDefault="005A6D6C" w:rsidP="001733FC">
      <w:pPr>
        <w:pStyle w:val="Odstavekseznama"/>
        <w:numPr>
          <w:ilvl w:val="0"/>
          <w:numId w:val="7"/>
        </w:numPr>
        <w:ind w:firstLine="0"/>
        <w:rPr>
          <w:rFonts w:cs="Times New Roman"/>
          <w:sz w:val="20"/>
          <w:szCs w:val="24"/>
        </w:rPr>
      </w:pPr>
      <w:r w:rsidRPr="00832078">
        <w:rPr>
          <w:rFonts w:cs="Times New Roman"/>
          <w:sz w:val="20"/>
          <w:szCs w:val="24"/>
        </w:rPr>
        <w:t xml:space="preserve">Arendt, Hannah. </w:t>
      </w:r>
      <w:proofErr w:type="spellStart"/>
      <w:r w:rsidRPr="00832078">
        <w:rPr>
          <w:rFonts w:cs="Times New Roman"/>
          <w:i/>
          <w:iCs/>
          <w:sz w:val="20"/>
          <w:szCs w:val="24"/>
        </w:rPr>
        <w:t>Predavanja</w:t>
      </w:r>
      <w:proofErr w:type="spellEnd"/>
      <w:r w:rsidRPr="00832078">
        <w:rPr>
          <w:rFonts w:cs="Times New Roman"/>
          <w:i/>
          <w:iCs/>
          <w:sz w:val="20"/>
          <w:szCs w:val="24"/>
        </w:rPr>
        <w:t xml:space="preserve"> o </w:t>
      </w:r>
      <w:proofErr w:type="spellStart"/>
      <w:r w:rsidRPr="00832078">
        <w:rPr>
          <w:rFonts w:cs="Times New Roman"/>
          <w:i/>
          <w:iCs/>
          <w:sz w:val="20"/>
          <w:szCs w:val="24"/>
        </w:rPr>
        <w:t>Kantovi</w:t>
      </w:r>
      <w:proofErr w:type="spellEnd"/>
      <w:r w:rsidRPr="00832078">
        <w:rPr>
          <w:rFonts w:cs="Times New Roman"/>
          <w:i/>
          <w:iCs/>
          <w:sz w:val="20"/>
          <w:szCs w:val="24"/>
        </w:rPr>
        <w:t xml:space="preserve"> </w:t>
      </w:r>
      <w:proofErr w:type="spellStart"/>
      <w:r w:rsidRPr="00832078">
        <w:rPr>
          <w:rFonts w:cs="Times New Roman"/>
          <w:i/>
          <w:iCs/>
          <w:sz w:val="20"/>
          <w:szCs w:val="24"/>
        </w:rPr>
        <w:t>politični</w:t>
      </w:r>
      <w:proofErr w:type="spellEnd"/>
      <w:r w:rsidRPr="00832078">
        <w:rPr>
          <w:rFonts w:cs="Times New Roman"/>
          <w:i/>
          <w:iCs/>
          <w:sz w:val="20"/>
          <w:szCs w:val="24"/>
        </w:rPr>
        <w:t xml:space="preserve"> </w:t>
      </w:r>
      <w:proofErr w:type="spellStart"/>
      <w:r w:rsidRPr="00832078">
        <w:rPr>
          <w:rFonts w:cs="Times New Roman"/>
          <w:i/>
          <w:iCs/>
          <w:sz w:val="20"/>
          <w:szCs w:val="24"/>
        </w:rPr>
        <w:t>filozofiji</w:t>
      </w:r>
      <w:proofErr w:type="spellEnd"/>
      <w:r w:rsidRPr="00832078">
        <w:rPr>
          <w:rFonts w:cs="Times New Roman"/>
          <w:sz w:val="20"/>
          <w:szCs w:val="24"/>
        </w:rPr>
        <w:t xml:space="preserve">. Ljubljana: KUD </w:t>
      </w:r>
      <w:proofErr w:type="spellStart"/>
      <w:r w:rsidRPr="00832078">
        <w:rPr>
          <w:rFonts w:cs="Times New Roman"/>
          <w:sz w:val="20"/>
          <w:szCs w:val="24"/>
        </w:rPr>
        <w:t>Apokalipsa</w:t>
      </w:r>
      <w:proofErr w:type="spellEnd"/>
      <w:r w:rsidRPr="00832078">
        <w:rPr>
          <w:rFonts w:cs="Times New Roman"/>
          <w:sz w:val="20"/>
          <w:szCs w:val="24"/>
        </w:rPr>
        <w:t>, 2018.</w:t>
      </w:r>
    </w:p>
    <w:p w14:paraId="6CC41129" w14:textId="77777777" w:rsidR="00832078" w:rsidRDefault="00954AB6" w:rsidP="001733FC">
      <w:pPr>
        <w:pStyle w:val="Odstavekseznama"/>
        <w:numPr>
          <w:ilvl w:val="0"/>
          <w:numId w:val="7"/>
        </w:numPr>
        <w:ind w:firstLine="0"/>
        <w:rPr>
          <w:rFonts w:cs="Times New Roman"/>
          <w:sz w:val="20"/>
          <w:szCs w:val="24"/>
        </w:rPr>
      </w:pPr>
      <w:r w:rsidRPr="00832078">
        <w:rPr>
          <w:rFonts w:cs="Times New Roman"/>
          <w:sz w:val="20"/>
          <w:szCs w:val="24"/>
        </w:rPr>
        <w:t xml:space="preserve">Arendt, Hannah. </w:t>
      </w:r>
      <w:r w:rsidRPr="00832078">
        <w:rPr>
          <w:rFonts w:cs="Times New Roman"/>
          <w:i/>
          <w:iCs/>
          <w:sz w:val="20"/>
          <w:szCs w:val="24"/>
        </w:rPr>
        <w:t xml:space="preserve">Vita </w:t>
      </w:r>
      <w:proofErr w:type="spellStart"/>
      <w:r w:rsidRPr="00832078">
        <w:rPr>
          <w:rFonts w:cs="Times New Roman"/>
          <w:i/>
          <w:iCs/>
          <w:sz w:val="20"/>
          <w:szCs w:val="24"/>
        </w:rPr>
        <w:t>activa</w:t>
      </w:r>
      <w:proofErr w:type="spellEnd"/>
      <w:r w:rsidRPr="00832078">
        <w:rPr>
          <w:rFonts w:cs="Times New Roman"/>
          <w:sz w:val="20"/>
          <w:szCs w:val="24"/>
        </w:rPr>
        <w:t xml:space="preserve">. Ljubljana: </w:t>
      </w:r>
      <w:proofErr w:type="spellStart"/>
      <w:r w:rsidRPr="00832078">
        <w:rPr>
          <w:rFonts w:cs="Times New Roman"/>
          <w:sz w:val="20"/>
          <w:szCs w:val="24"/>
        </w:rPr>
        <w:t>Krtina</w:t>
      </w:r>
      <w:proofErr w:type="spellEnd"/>
      <w:r w:rsidRPr="00832078">
        <w:rPr>
          <w:rFonts w:cs="Times New Roman"/>
          <w:sz w:val="20"/>
          <w:szCs w:val="24"/>
        </w:rPr>
        <w:t>, 1996.</w:t>
      </w:r>
    </w:p>
    <w:p w14:paraId="0C95D534" w14:textId="77777777" w:rsidR="00832078" w:rsidRDefault="00A76885" w:rsidP="001733FC">
      <w:pPr>
        <w:pStyle w:val="Odstavekseznama"/>
        <w:numPr>
          <w:ilvl w:val="0"/>
          <w:numId w:val="7"/>
        </w:numPr>
        <w:ind w:firstLine="0"/>
        <w:rPr>
          <w:rFonts w:cs="Times New Roman"/>
          <w:sz w:val="20"/>
          <w:szCs w:val="24"/>
        </w:rPr>
      </w:pPr>
      <w:proofErr w:type="spellStart"/>
      <w:r w:rsidRPr="00832078">
        <w:rPr>
          <w:rFonts w:cs="Times New Roman"/>
          <w:i/>
          <w:iCs/>
          <w:sz w:val="20"/>
          <w:szCs w:val="24"/>
        </w:rPr>
        <w:t>Integralno</w:t>
      </w:r>
      <w:proofErr w:type="spellEnd"/>
      <w:r w:rsidRPr="00832078">
        <w:rPr>
          <w:rFonts w:cs="Times New Roman"/>
          <w:i/>
          <w:iCs/>
          <w:sz w:val="20"/>
          <w:szCs w:val="24"/>
        </w:rPr>
        <w:t xml:space="preserve"> </w:t>
      </w:r>
      <w:proofErr w:type="spellStart"/>
      <w:r w:rsidRPr="00832078">
        <w:rPr>
          <w:rFonts w:cs="Times New Roman"/>
          <w:i/>
          <w:iCs/>
          <w:sz w:val="20"/>
          <w:szCs w:val="24"/>
        </w:rPr>
        <w:t>besedilo</w:t>
      </w:r>
      <w:proofErr w:type="spellEnd"/>
      <w:r w:rsidRPr="00832078">
        <w:rPr>
          <w:rFonts w:cs="Times New Roman"/>
          <w:i/>
          <w:iCs/>
          <w:sz w:val="20"/>
          <w:szCs w:val="24"/>
        </w:rPr>
        <w:t xml:space="preserve"> </w:t>
      </w:r>
      <w:proofErr w:type="spellStart"/>
      <w:r w:rsidRPr="00832078">
        <w:rPr>
          <w:rFonts w:cs="Times New Roman"/>
          <w:i/>
          <w:iCs/>
          <w:sz w:val="20"/>
          <w:szCs w:val="24"/>
        </w:rPr>
        <w:t>ustave</w:t>
      </w:r>
      <w:proofErr w:type="spellEnd"/>
      <w:r w:rsidRPr="00832078">
        <w:rPr>
          <w:rFonts w:cs="Times New Roman"/>
          <w:i/>
          <w:iCs/>
          <w:sz w:val="20"/>
          <w:szCs w:val="24"/>
        </w:rPr>
        <w:t xml:space="preserve"> </w:t>
      </w:r>
      <w:proofErr w:type="spellStart"/>
      <w:r w:rsidRPr="00832078">
        <w:rPr>
          <w:rFonts w:cs="Times New Roman"/>
          <w:i/>
          <w:iCs/>
          <w:sz w:val="20"/>
          <w:szCs w:val="24"/>
        </w:rPr>
        <w:t>Socialistične</w:t>
      </w:r>
      <w:proofErr w:type="spellEnd"/>
      <w:r w:rsidRPr="00832078">
        <w:rPr>
          <w:rFonts w:cs="Times New Roman"/>
          <w:i/>
          <w:iCs/>
          <w:sz w:val="20"/>
          <w:szCs w:val="24"/>
        </w:rPr>
        <w:t xml:space="preserve"> </w:t>
      </w:r>
      <w:proofErr w:type="spellStart"/>
      <w:r w:rsidRPr="00832078">
        <w:rPr>
          <w:rFonts w:cs="Times New Roman"/>
          <w:i/>
          <w:iCs/>
          <w:sz w:val="20"/>
          <w:szCs w:val="24"/>
        </w:rPr>
        <w:t>federativne</w:t>
      </w:r>
      <w:proofErr w:type="spellEnd"/>
      <w:r w:rsidRPr="00832078">
        <w:rPr>
          <w:rFonts w:cs="Times New Roman"/>
          <w:i/>
          <w:iCs/>
          <w:sz w:val="20"/>
          <w:szCs w:val="24"/>
        </w:rPr>
        <w:t xml:space="preserve"> </w:t>
      </w:r>
      <w:proofErr w:type="spellStart"/>
      <w:r w:rsidRPr="00832078">
        <w:rPr>
          <w:rFonts w:cs="Times New Roman"/>
          <w:i/>
          <w:iCs/>
          <w:sz w:val="20"/>
          <w:szCs w:val="24"/>
        </w:rPr>
        <w:t>republike</w:t>
      </w:r>
      <w:proofErr w:type="spellEnd"/>
      <w:r w:rsidRPr="00832078">
        <w:rPr>
          <w:rFonts w:cs="Times New Roman"/>
          <w:i/>
          <w:iCs/>
          <w:sz w:val="20"/>
          <w:szCs w:val="24"/>
        </w:rPr>
        <w:t xml:space="preserve"> </w:t>
      </w:r>
      <w:proofErr w:type="spellStart"/>
      <w:r w:rsidRPr="00832078">
        <w:rPr>
          <w:rFonts w:cs="Times New Roman"/>
          <w:i/>
          <w:iCs/>
          <w:sz w:val="20"/>
          <w:szCs w:val="24"/>
        </w:rPr>
        <w:t>Jugoslavije</w:t>
      </w:r>
      <w:proofErr w:type="spellEnd"/>
      <w:r w:rsidRPr="00832078">
        <w:rPr>
          <w:rFonts w:cs="Times New Roman"/>
          <w:i/>
          <w:iCs/>
          <w:sz w:val="20"/>
          <w:szCs w:val="24"/>
        </w:rPr>
        <w:t xml:space="preserve"> in </w:t>
      </w:r>
      <w:proofErr w:type="spellStart"/>
      <w:r w:rsidRPr="00832078">
        <w:rPr>
          <w:rFonts w:cs="Times New Roman"/>
          <w:i/>
          <w:iCs/>
          <w:sz w:val="20"/>
          <w:szCs w:val="24"/>
        </w:rPr>
        <w:t>amandmajev</w:t>
      </w:r>
      <w:proofErr w:type="spellEnd"/>
      <w:r w:rsidRPr="00832078">
        <w:rPr>
          <w:rFonts w:cs="Times New Roman"/>
          <w:i/>
          <w:iCs/>
          <w:sz w:val="20"/>
          <w:szCs w:val="24"/>
        </w:rPr>
        <w:t xml:space="preserve"> I do XLVIII k </w:t>
      </w:r>
      <w:proofErr w:type="spellStart"/>
      <w:r w:rsidRPr="00832078">
        <w:rPr>
          <w:rFonts w:cs="Times New Roman"/>
          <w:i/>
          <w:iCs/>
          <w:sz w:val="20"/>
          <w:szCs w:val="24"/>
        </w:rPr>
        <w:t>ustavi</w:t>
      </w:r>
      <w:proofErr w:type="spellEnd"/>
      <w:r w:rsidRPr="00832078">
        <w:rPr>
          <w:rFonts w:cs="Times New Roman"/>
          <w:i/>
          <w:iCs/>
          <w:sz w:val="20"/>
          <w:szCs w:val="24"/>
        </w:rPr>
        <w:t xml:space="preserve"> </w:t>
      </w:r>
      <w:proofErr w:type="spellStart"/>
      <w:r w:rsidRPr="00832078">
        <w:rPr>
          <w:rFonts w:cs="Times New Roman"/>
          <w:i/>
          <w:iCs/>
          <w:sz w:val="20"/>
          <w:szCs w:val="24"/>
        </w:rPr>
        <w:t>Socialistične</w:t>
      </w:r>
      <w:proofErr w:type="spellEnd"/>
      <w:r w:rsidRPr="00832078">
        <w:rPr>
          <w:rFonts w:cs="Times New Roman"/>
          <w:i/>
          <w:iCs/>
          <w:sz w:val="20"/>
          <w:szCs w:val="24"/>
        </w:rPr>
        <w:t xml:space="preserve"> </w:t>
      </w:r>
      <w:proofErr w:type="spellStart"/>
      <w:r w:rsidRPr="00832078">
        <w:rPr>
          <w:rFonts w:cs="Times New Roman"/>
          <w:i/>
          <w:iCs/>
          <w:sz w:val="20"/>
          <w:szCs w:val="24"/>
        </w:rPr>
        <w:t>federativne</w:t>
      </w:r>
      <w:proofErr w:type="spellEnd"/>
      <w:r w:rsidRPr="00832078">
        <w:rPr>
          <w:rFonts w:cs="Times New Roman"/>
          <w:i/>
          <w:iCs/>
          <w:sz w:val="20"/>
          <w:szCs w:val="24"/>
        </w:rPr>
        <w:t xml:space="preserve"> </w:t>
      </w:r>
      <w:proofErr w:type="spellStart"/>
      <w:r w:rsidRPr="00832078">
        <w:rPr>
          <w:rFonts w:cs="Times New Roman"/>
          <w:i/>
          <w:iCs/>
          <w:sz w:val="20"/>
          <w:szCs w:val="24"/>
        </w:rPr>
        <w:t>republike</w:t>
      </w:r>
      <w:proofErr w:type="spellEnd"/>
      <w:r w:rsidRPr="00832078">
        <w:rPr>
          <w:rFonts w:cs="Times New Roman"/>
          <w:i/>
          <w:iCs/>
          <w:sz w:val="20"/>
          <w:szCs w:val="24"/>
        </w:rPr>
        <w:t xml:space="preserve"> </w:t>
      </w:r>
      <w:proofErr w:type="spellStart"/>
      <w:r w:rsidRPr="00832078">
        <w:rPr>
          <w:rFonts w:cs="Times New Roman"/>
          <w:i/>
          <w:iCs/>
          <w:sz w:val="20"/>
          <w:szCs w:val="24"/>
        </w:rPr>
        <w:t>Jugoslavije</w:t>
      </w:r>
      <w:proofErr w:type="spellEnd"/>
      <w:r w:rsidRPr="00832078">
        <w:rPr>
          <w:rFonts w:cs="Times New Roman"/>
          <w:sz w:val="20"/>
          <w:szCs w:val="24"/>
        </w:rPr>
        <w:t xml:space="preserve">. Ljubljana: </w:t>
      </w:r>
      <w:proofErr w:type="spellStart"/>
      <w:r w:rsidRPr="00832078">
        <w:rPr>
          <w:rFonts w:cs="Times New Roman"/>
          <w:sz w:val="20"/>
          <w:szCs w:val="24"/>
        </w:rPr>
        <w:t>Uradni</w:t>
      </w:r>
      <w:proofErr w:type="spellEnd"/>
      <w:r w:rsidRPr="00832078">
        <w:rPr>
          <w:rFonts w:cs="Times New Roman"/>
          <w:sz w:val="20"/>
          <w:szCs w:val="24"/>
        </w:rPr>
        <w:t xml:space="preserve"> list SR </w:t>
      </w:r>
      <w:proofErr w:type="spellStart"/>
      <w:r w:rsidRPr="00832078">
        <w:rPr>
          <w:rFonts w:cs="Times New Roman"/>
          <w:sz w:val="20"/>
          <w:szCs w:val="24"/>
        </w:rPr>
        <w:t>Slovenije</w:t>
      </w:r>
      <w:proofErr w:type="spellEnd"/>
      <w:r w:rsidRPr="00832078">
        <w:rPr>
          <w:rFonts w:cs="Times New Roman"/>
          <w:sz w:val="20"/>
          <w:szCs w:val="24"/>
        </w:rPr>
        <w:t xml:space="preserve">, 1989. </w:t>
      </w:r>
    </w:p>
    <w:p w14:paraId="4C6B468F" w14:textId="7D82CDFE" w:rsidR="00832078" w:rsidRPr="00832078" w:rsidRDefault="00CD6BF5" w:rsidP="001733FC">
      <w:pPr>
        <w:pStyle w:val="Odstavekseznama"/>
        <w:numPr>
          <w:ilvl w:val="0"/>
          <w:numId w:val="7"/>
        </w:numPr>
        <w:ind w:firstLine="0"/>
        <w:rPr>
          <w:rFonts w:cs="Times New Roman"/>
          <w:sz w:val="20"/>
          <w:szCs w:val="24"/>
        </w:rPr>
      </w:pPr>
      <w:r w:rsidRPr="00832078">
        <w:rPr>
          <w:rFonts w:cs="Times New Roman"/>
          <w:sz w:val="20"/>
          <w:szCs w:val="24"/>
          <w:lang w:val="de-DE"/>
        </w:rPr>
        <w:t>Fischbach, Franck. “</w:t>
      </w:r>
      <w:proofErr w:type="spellStart"/>
      <w:r w:rsidRPr="00832078">
        <w:rPr>
          <w:rFonts w:cs="Times New Roman"/>
          <w:sz w:val="20"/>
          <w:szCs w:val="24"/>
          <w:lang w:val="de-DE"/>
        </w:rPr>
        <w:t>Delo</w:t>
      </w:r>
      <w:proofErr w:type="spellEnd"/>
      <w:r w:rsidRPr="00832078">
        <w:rPr>
          <w:rFonts w:cs="Times New Roman"/>
          <w:sz w:val="20"/>
          <w:szCs w:val="24"/>
          <w:lang w:val="de-DE"/>
        </w:rPr>
        <w:t xml:space="preserve"> in </w:t>
      </w:r>
      <w:proofErr w:type="spellStart"/>
      <w:r w:rsidRPr="00832078">
        <w:rPr>
          <w:rFonts w:cs="Times New Roman"/>
          <w:sz w:val="20"/>
          <w:szCs w:val="24"/>
          <w:lang w:val="de-DE"/>
        </w:rPr>
        <w:t>možnost</w:t>
      </w:r>
      <w:proofErr w:type="spellEnd"/>
      <w:r w:rsidRPr="00832078">
        <w:rPr>
          <w:rFonts w:cs="Times New Roman"/>
          <w:sz w:val="20"/>
          <w:szCs w:val="24"/>
          <w:lang w:val="de-DE"/>
        </w:rPr>
        <w:t xml:space="preserve"> </w:t>
      </w:r>
      <w:proofErr w:type="spellStart"/>
      <w:r w:rsidRPr="00832078">
        <w:rPr>
          <w:rFonts w:cs="Times New Roman"/>
          <w:sz w:val="20"/>
          <w:szCs w:val="24"/>
          <w:lang w:val="de-DE"/>
        </w:rPr>
        <w:t>demokratičnega</w:t>
      </w:r>
      <w:proofErr w:type="spellEnd"/>
      <w:r w:rsidRPr="00832078">
        <w:rPr>
          <w:rFonts w:cs="Times New Roman"/>
          <w:sz w:val="20"/>
          <w:szCs w:val="24"/>
          <w:lang w:val="de-DE"/>
        </w:rPr>
        <w:t xml:space="preserve"> </w:t>
      </w:r>
      <w:proofErr w:type="spellStart"/>
      <w:r w:rsidRPr="00832078">
        <w:rPr>
          <w:rFonts w:cs="Times New Roman"/>
          <w:sz w:val="20"/>
          <w:szCs w:val="24"/>
          <w:lang w:val="de-DE"/>
        </w:rPr>
        <w:t>javnega</w:t>
      </w:r>
      <w:proofErr w:type="spellEnd"/>
      <w:r w:rsidRPr="00832078">
        <w:rPr>
          <w:rFonts w:cs="Times New Roman"/>
          <w:sz w:val="20"/>
          <w:szCs w:val="24"/>
          <w:lang w:val="de-DE"/>
        </w:rPr>
        <w:t xml:space="preserve"> </w:t>
      </w:r>
      <w:proofErr w:type="spellStart"/>
      <w:r w:rsidRPr="00832078">
        <w:rPr>
          <w:rFonts w:cs="Times New Roman"/>
          <w:sz w:val="20"/>
          <w:szCs w:val="24"/>
          <w:lang w:val="de-DE"/>
        </w:rPr>
        <w:t>prostora</w:t>
      </w:r>
      <w:proofErr w:type="spellEnd"/>
      <w:r w:rsidRPr="00832078">
        <w:rPr>
          <w:rFonts w:cs="Times New Roman"/>
          <w:sz w:val="20"/>
          <w:szCs w:val="24"/>
          <w:lang w:val="de-DE"/>
        </w:rPr>
        <w:t xml:space="preserve">.” </w:t>
      </w:r>
      <w:proofErr w:type="spellStart"/>
      <w:r w:rsidRPr="00832078">
        <w:rPr>
          <w:rFonts w:cs="Times New Roman"/>
          <w:i/>
          <w:iCs/>
          <w:sz w:val="20"/>
          <w:szCs w:val="24"/>
          <w:lang w:val="de-DE"/>
        </w:rPr>
        <w:t>Filozofski</w:t>
      </w:r>
      <w:proofErr w:type="spellEnd"/>
      <w:r w:rsidRPr="00832078">
        <w:rPr>
          <w:rFonts w:cs="Times New Roman"/>
          <w:i/>
          <w:iCs/>
          <w:sz w:val="20"/>
          <w:szCs w:val="24"/>
          <w:lang w:val="de-DE"/>
        </w:rPr>
        <w:t xml:space="preserve"> </w:t>
      </w:r>
      <w:proofErr w:type="spellStart"/>
      <w:r w:rsidRPr="00832078">
        <w:rPr>
          <w:rFonts w:cs="Times New Roman"/>
          <w:i/>
          <w:iCs/>
          <w:sz w:val="20"/>
          <w:szCs w:val="24"/>
          <w:lang w:val="de-DE"/>
        </w:rPr>
        <w:t>vestnik</w:t>
      </w:r>
      <w:proofErr w:type="spellEnd"/>
      <w:r w:rsidRPr="00832078">
        <w:rPr>
          <w:rFonts w:cs="Times New Roman"/>
          <w:i/>
          <w:iCs/>
          <w:sz w:val="20"/>
          <w:szCs w:val="24"/>
          <w:lang w:val="de-DE"/>
        </w:rPr>
        <w:t xml:space="preserve"> </w:t>
      </w:r>
      <w:r w:rsidR="00360FCA">
        <w:rPr>
          <w:rFonts w:cs="Times New Roman"/>
          <w:sz w:val="20"/>
          <w:szCs w:val="24"/>
          <w:lang w:val="de-DE"/>
        </w:rPr>
        <w:t xml:space="preserve">XXXIV, </w:t>
      </w:r>
      <w:proofErr w:type="spellStart"/>
      <w:r w:rsidR="00360FCA">
        <w:rPr>
          <w:rFonts w:cs="Times New Roman"/>
          <w:sz w:val="20"/>
          <w:szCs w:val="24"/>
          <w:lang w:val="de-DE"/>
        </w:rPr>
        <w:t>N</w:t>
      </w:r>
      <w:r w:rsidRPr="00832078">
        <w:rPr>
          <w:rFonts w:cs="Times New Roman"/>
          <w:sz w:val="20"/>
          <w:szCs w:val="24"/>
          <w:lang w:val="de-DE"/>
        </w:rPr>
        <w:t>o</w:t>
      </w:r>
      <w:proofErr w:type="spellEnd"/>
      <w:r w:rsidRPr="00832078">
        <w:rPr>
          <w:rFonts w:cs="Times New Roman"/>
          <w:sz w:val="20"/>
          <w:szCs w:val="24"/>
          <w:lang w:val="de-DE"/>
        </w:rPr>
        <w:t>. 3 (2013): 23–33.</w:t>
      </w:r>
    </w:p>
    <w:p w14:paraId="7EC4F477" w14:textId="77777777" w:rsidR="00832078" w:rsidRDefault="00CD6BF5" w:rsidP="001733FC">
      <w:pPr>
        <w:pStyle w:val="Odstavekseznama"/>
        <w:numPr>
          <w:ilvl w:val="0"/>
          <w:numId w:val="7"/>
        </w:numPr>
        <w:ind w:firstLine="0"/>
        <w:rPr>
          <w:rFonts w:cs="Times New Roman"/>
          <w:sz w:val="20"/>
          <w:szCs w:val="24"/>
        </w:rPr>
      </w:pPr>
      <w:r w:rsidRPr="00832078">
        <w:rPr>
          <w:rFonts w:cs="Times New Roman"/>
          <w:sz w:val="20"/>
          <w:szCs w:val="24"/>
          <w:lang w:val="de-DE"/>
        </w:rPr>
        <w:t xml:space="preserve">Fischbach, Franck. </w:t>
      </w:r>
      <w:proofErr w:type="spellStart"/>
      <w:r w:rsidRPr="00832078">
        <w:rPr>
          <w:rFonts w:cs="Times New Roman"/>
          <w:i/>
          <w:iCs/>
          <w:sz w:val="20"/>
          <w:szCs w:val="24"/>
          <w:lang w:val="de-DE"/>
        </w:rPr>
        <w:t>Kaj</w:t>
      </w:r>
      <w:proofErr w:type="spellEnd"/>
      <w:r w:rsidRPr="00832078">
        <w:rPr>
          <w:rFonts w:cs="Times New Roman"/>
          <w:i/>
          <w:iCs/>
          <w:sz w:val="20"/>
          <w:szCs w:val="24"/>
          <w:lang w:val="de-DE"/>
        </w:rPr>
        <w:t xml:space="preserve"> je </w:t>
      </w:r>
      <w:proofErr w:type="spellStart"/>
      <w:r w:rsidRPr="00832078">
        <w:rPr>
          <w:rFonts w:cs="Times New Roman"/>
          <w:i/>
          <w:iCs/>
          <w:sz w:val="20"/>
          <w:szCs w:val="24"/>
          <w:lang w:val="de-DE"/>
        </w:rPr>
        <w:t>socialistična</w:t>
      </w:r>
      <w:proofErr w:type="spellEnd"/>
      <w:r w:rsidRPr="00832078">
        <w:rPr>
          <w:rFonts w:cs="Times New Roman"/>
          <w:i/>
          <w:iCs/>
          <w:sz w:val="20"/>
          <w:szCs w:val="24"/>
          <w:lang w:val="de-DE"/>
        </w:rPr>
        <w:t xml:space="preserve"> </w:t>
      </w:r>
      <w:proofErr w:type="spellStart"/>
      <w:r w:rsidRPr="00832078">
        <w:rPr>
          <w:rFonts w:cs="Times New Roman"/>
          <w:i/>
          <w:iCs/>
          <w:sz w:val="20"/>
          <w:szCs w:val="24"/>
          <w:lang w:val="de-DE"/>
        </w:rPr>
        <w:t>vlada</w:t>
      </w:r>
      <w:proofErr w:type="spellEnd"/>
      <w:r w:rsidRPr="00832078">
        <w:rPr>
          <w:rFonts w:cs="Times New Roman"/>
          <w:i/>
          <w:iCs/>
          <w:sz w:val="20"/>
          <w:szCs w:val="24"/>
          <w:lang w:val="de-DE"/>
        </w:rPr>
        <w:t xml:space="preserve">? Kar je </w:t>
      </w:r>
      <w:proofErr w:type="spellStart"/>
      <w:r w:rsidRPr="00832078">
        <w:rPr>
          <w:rFonts w:cs="Times New Roman"/>
          <w:i/>
          <w:iCs/>
          <w:sz w:val="20"/>
          <w:szCs w:val="24"/>
          <w:lang w:val="de-DE"/>
        </w:rPr>
        <w:t>živo</w:t>
      </w:r>
      <w:proofErr w:type="spellEnd"/>
      <w:r w:rsidRPr="00832078">
        <w:rPr>
          <w:rFonts w:cs="Times New Roman"/>
          <w:i/>
          <w:iCs/>
          <w:sz w:val="20"/>
          <w:szCs w:val="24"/>
          <w:lang w:val="de-DE"/>
        </w:rPr>
        <w:t xml:space="preserve"> in </w:t>
      </w:r>
      <w:proofErr w:type="spellStart"/>
      <w:r w:rsidRPr="00832078">
        <w:rPr>
          <w:rFonts w:cs="Times New Roman"/>
          <w:i/>
          <w:iCs/>
          <w:sz w:val="20"/>
          <w:szCs w:val="24"/>
          <w:lang w:val="de-DE"/>
        </w:rPr>
        <w:t>kar</w:t>
      </w:r>
      <w:proofErr w:type="spellEnd"/>
      <w:r w:rsidRPr="00832078">
        <w:rPr>
          <w:rFonts w:cs="Times New Roman"/>
          <w:i/>
          <w:iCs/>
          <w:sz w:val="20"/>
          <w:szCs w:val="24"/>
          <w:lang w:val="de-DE"/>
        </w:rPr>
        <w:t xml:space="preserve"> je </w:t>
      </w:r>
      <w:proofErr w:type="spellStart"/>
      <w:r w:rsidRPr="00832078">
        <w:rPr>
          <w:rFonts w:cs="Times New Roman"/>
          <w:i/>
          <w:iCs/>
          <w:sz w:val="20"/>
          <w:szCs w:val="24"/>
          <w:lang w:val="de-DE"/>
        </w:rPr>
        <w:t>mrtvo</w:t>
      </w:r>
      <w:proofErr w:type="spellEnd"/>
      <w:r w:rsidRPr="00832078">
        <w:rPr>
          <w:rFonts w:cs="Times New Roman"/>
          <w:i/>
          <w:iCs/>
          <w:sz w:val="20"/>
          <w:szCs w:val="24"/>
          <w:lang w:val="de-DE"/>
        </w:rPr>
        <w:t xml:space="preserve"> v </w:t>
      </w:r>
      <w:proofErr w:type="spellStart"/>
      <w:r w:rsidRPr="00832078">
        <w:rPr>
          <w:rFonts w:cs="Times New Roman"/>
          <w:i/>
          <w:iCs/>
          <w:sz w:val="20"/>
          <w:szCs w:val="24"/>
          <w:lang w:val="de-DE"/>
        </w:rPr>
        <w:t>socializmu</w:t>
      </w:r>
      <w:proofErr w:type="spellEnd"/>
      <w:r w:rsidRPr="00832078">
        <w:rPr>
          <w:rFonts w:cs="Times New Roman"/>
          <w:i/>
          <w:iCs/>
          <w:sz w:val="20"/>
          <w:szCs w:val="24"/>
          <w:lang w:val="de-DE"/>
        </w:rPr>
        <w:t xml:space="preserve">. </w:t>
      </w:r>
      <w:r w:rsidRPr="00832078">
        <w:rPr>
          <w:rFonts w:cs="Times New Roman"/>
          <w:sz w:val="20"/>
          <w:szCs w:val="24"/>
        </w:rPr>
        <w:t xml:space="preserve">Ljubljana: </w:t>
      </w:r>
      <w:proofErr w:type="spellStart"/>
      <w:r w:rsidRPr="00832078">
        <w:rPr>
          <w:rFonts w:cs="Times New Roman"/>
          <w:sz w:val="20"/>
          <w:szCs w:val="24"/>
        </w:rPr>
        <w:t>Krtina</w:t>
      </w:r>
      <w:proofErr w:type="spellEnd"/>
      <w:r w:rsidRPr="00832078">
        <w:rPr>
          <w:rFonts w:cs="Times New Roman"/>
          <w:sz w:val="20"/>
          <w:szCs w:val="24"/>
        </w:rPr>
        <w:t xml:space="preserve">, 2019. </w:t>
      </w:r>
    </w:p>
    <w:p w14:paraId="317D77EB" w14:textId="77777777" w:rsidR="00832078" w:rsidRDefault="004C0066" w:rsidP="001733FC">
      <w:pPr>
        <w:pStyle w:val="Odstavekseznama"/>
        <w:numPr>
          <w:ilvl w:val="0"/>
          <w:numId w:val="7"/>
        </w:numPr>
        <w:ind w:firstLine="0"/>
        <w:rPr>
          <w:rFonts w:cs="Times New Roman"/>
          <w:sz w:val="20"/>
          <w:szCs w:val="24"/>
        </w:rPr>
      </w:pPr>
      <w:proofErr w:type="spellStart"/>
      <w:r w:rsidRPr="00832078">
        <w:rPr>
          <w:rFonts w:cs="Times New Roman"/>
          <w:sz w:val="20"/>
          <w:szCs w:val="24"/>
        </w:rPr>
        <w:t>Gorjup</w:t>
      </w:r>
      <w:proofErr w:type="spellEnd"/>
      <w:r w:rsidRPr="00832078">
        <w:rPr>
          <w:rFonts w:cs="Times New Roman"/>
          <w:sz w:val="20"/>
          <w:szCs w:val="24"/>
        </w:rPr>
        <w:t xml:space="preserve">, Mitja. </w:t>
      </w:r>
      <w:proofErr w:type="spellStart"/>
      <w:r w:rsidRPr="00832078">
        <w:rPr>
          <w:rFonts w:cs="Times New Roman"/>
          <w:i/>
          <w:iCs/>
          <w:sz w:val="20"/>
          <w:szCs w:val="24"/>
        </w:rPr>
        <w:t>Samoupravno</w:t>
      </w:r>
      <w:proofErr w:type="spellEnd"/>
      <w:r w:rsidRPr="00832078">
        <w:rPr>
          <w:rFonts w:cs="Times New Roman"/>
          <w:i/>
          <w:iCs/>
          <w:sz w:val="20"/>
          <w:szCs w:val="24"/>
        </w:rPr>
        <w:t xml:space="preserve"> </w:t>
      </w:r>
      <w:proofErr w:type="spellStart"/>
      <w:r w:rsidRPr="00832078">
        <w:rPr>
          <w:rFonts w:cs="Times New Roman"/>
          <w:i/>
          <w:iCs/>
          <w:sz w:val="20"/>
          <w:szCs w:val="24"/>
        </w:rPr>
        <w:t>novinarstvo</w:t>
      </w:r>
      <w:proofErr w:type="spellEnd"/>
      <w:r w:rsidRPr="00832078">
        <w:rPr>
          <w:rFonts w:cs="Times New Roman"/>
          <w:i/>
          <w:iCs/>
          <w:sz w:val="20"/>
          <w:szCs w:val="24"/>
        </w:rPr>
        <w:t xml:space="preserve">. </w:t>
      </w:r>
      <w:r w:rsidRPr="00832078">
        <w:rPr>
          <w:rFonts w:cs="Times New Roman"/>
          <w:sz w:val="20"/>
          <w:szCs w:val="24"/>
        </w:rPr>
        <w:t xml:space="preserve">Ljubljana: </w:t>
      </w:r>
      <w:proofErr w:type="spellStart"/>
      <w:r w:rsidRPr="00832078">
        <w:rPr>
          <w:rFonts w:cs="Times New Roman"/>
          <w:sz w:val="20"/>
          <w:szCs w:val="24"/>
        </w:rPr>
        <w:t>Delavska</w:t>
      </w:r>
      <w:proofErr w:type="spellEnd"/>
      <w:r w:rsidRPr="00832078">
        <w:rPr>
          <w:rFonts w:cs="Times New Roman"/>
          <w:sz w:val="20"/>
          <w:szCs w:val="24"/>
        </w:rPr>
        <w:t xml:space="preserve"> </w:t>
      </w:r>
      <w:proofErr w:type="spellStart"/>
      <w:r w:rsidRPr="00832078">
        <w:rPr>
          <w:rFonts w:cs="Times New Roman"/>
          <w:sz w:val="20"/>
          <w:szCs w:val="24"/>
        </w:rPr>
        <w:t>enotnost</w:t>
      </w:r>
      <w:proofErr w:type="spellEnd"/>
      <w:r w:rsidRPr="00832078">
        <w:rPr>
          <w:rFonts w:cs="Times New Roman"/>
          <w:sz w:val="20"/>
          <w:szCs w:val="24"/>
        </w:rPr>
        <w:t>, 1978.</w:t>
      </w:r>
    </w:p>
    <w:p w14:paraId="26272C6A" w14:textId="77777777" w:rsidR="00832078" w:rsidRDefault="00A76885" w:rsidP="001733FC">
      <w:pPr>
        <w:pStyle w:val="Odstavekseznama"/>
        <w:numPr>
          <w:ilvl w:val="0"/>
          <w:numId w:val="7"/>
        </w:numPr>
        <w:ind w:firstLine="0"/>
        <w:rPr>
          <w:rFonts w:cs="Times New Roman"/>
          <w:sz w:val="20"/>
          <w:szCs w:val="24"/>
        </w:rPr>
      </w:pPr>
      <w:proofErr w:type="spellStart"/>
      <w:r w:rsidRPr="00832078">
        <w:rPr>
          <w:rFonts w:cs="Times New Roman"/>
          <w:sz w:val="20"/>
          <w:szCs w:val="24"/>
        </w:rPr>
        <w:t>Kardelj</w:t>
      </w:r>
      <w:proofErr w:type="spellEnd"/>
      <w:r w:rsidRPr="00832078">
        <w:rPr>
          <w:rFonts w:cs="Times New Roman"/>
          <w:sz w:val="20"/>
          <w:szCs w:val="24"/>
        </w:rPr>
        <w:t xml:space="preserve">, </w:t>
      </w:r>
      <w:proofErr w:type="spellStart"/>
      <w:r w:rsidRPr="00832078">
        <w:rPr>
          <w:rFonts w:cs="Times New Roman"/>
          <w:sz w:val="20"/>
          <w:szCs w:val="24"/>
        </w:rPr>
        <w:t>Edvard</w:t>
      </w:r>
      <w:proofErr w:type="spellEnd"/>
      <w:r w:rsidRPr="00832078">
        <w:rPr>
          <w:rFonts w:cs="Times New Roman"/>
          <w:sz w:val="20"/>
          <w:szCs w:val="24"/>
        </w:rPr>
        <w:t xml:space="preserve">. </w:t>
      </w:r>
      <w:proofErr w:type="spellStart"/>
      <w:r w:rsidRPr="00832078">
        <w:rPr>
          <w:rFonts w:cs="Times New Roman"/>
          <w:i/>
          <w:iCs/>
          <w:sz w:val="20"/>
          <w:szCs w:val="24"/>
        </w:rPr>
        <w:t>Smeri</w:t>
      </w:r>
      <w:proofErr w:type="spellEnd"/>
      <w:r w:rsidRPr="00832078">
        <w:rPr>
          <w:rFonts w:cs="Times New Roman"/>
          <w:i/>
          <w:iCs/>
          <w:sz w:val="20"/>
          <w:szCs w:val="24"/>
        </w:rPr>
        <w:t xml:space="preserve"> </w:t>
      </w:r>
      <w:proofErr w:type="spellStart"/>
      <w:r w:rsidRPr="00832078">
        <w:rPr>
          <w:rFonts w:cs="Times New Roman"/>
          <w:i/>
          <w:iCs/>
          <w:sz w:val="20"/>
          <w:szCs w:val="24"/>
        </w:rPr>
        <w:t>razvoja</w:t>
      </w:r>
      <w:proofErr w:type="spellEnd"/>
      <w:r w:rsidRPr="00832078">
        <w:rPr>
          <w:rFonts w:cs="Times New Roman"/>
          <w:i/>
          <w:iCs/>
          <w:sz w:val="20"/>
          <w:szCs w:val="24"/>
        </w:rPr>
        <w:t xml:space="preserve"> </w:t>
      </w:r>
      <w:proofErr w:type="spellStart"/>
      <w:r w:rsidRPr="00832078">
        <w:rPr>
          <w:rFonts w:cs="Times New Roman"/>
          <w:i/>
          <w:iCs/>
          <w:sz w:val="20"/>
          <w:szCs w:val="24"/>
        </w:rPr>
        <w:t>političnega</w:t>
      </w:r>
      <w:proofErr w:type="spellEnd"/>
      <w:r w:rsidRPr="00832078">
        <w:rPr>
          <w:rFonts w:cs="Times New Roman"/>
          <w:i/>
          <w:iCs/>
          <w:sz w:val="20"/>
          <w:szCs w:val="24"/>
        </w:rPr>
        <w:t xml:space="preserve"> </w:t>
      </w:r>
      <w:proofErr w:type="spellStart"/>
      <w:r w:rsidRPr="00832078">
        <w:rPr>
          <w:rFonts w:cs="Times New Roman"/>
          <w:i/>
          <w:iCs/>
          <w:sz w:val="20"/>
          <w:szCs w:val="24"/>
        </w:rPr>
        <w:t>sistema</w:t>
      </w:r>
      <w:proofErr w:type="spellEnd"/>
      <w:r w:rsidRPr="00832078">
        <w:rPr>
          <w:rFonts w:cs="Times New Roman"/>
          <w:i/>
          <w:iCs/>
          <w:sz w:val="20"/>
          <w:szCs w:val="24"/>
        </w:rPr>
        <w:t xml:space="preserve"> </w:t>
      </w:r>
      <w:proofErr w:type="spellStart"/>
      <w:r w:rsidRPr="00832078">
        <w:rPr>
          <w:rFonts w:cs="Times New Roman"/>
          <w:i/>
          <w:iCs/>
          <w:sz w:val="20"/>
          <w:szCs w:val="24"/>
        </w:rPr>
        <w:t>socialističnega</w:t>
      </w:r>
      <w:proofErr w:type="spellEnd"/>
      <w:r w:rsidRPr="00832078">
        <w:rPr>
          <w:rFonts w:cs="Times New Roman"/>
          <w:i/>
          <w:iCs/>
          <w:sz w:val="20"/>
          <w:szCs w:val="24"/>
        </w:rPr>
        <w:t xml:space="preserve"> </w:t>
      </w:r>
      <w:proofErr w:type="spellStart"/>
      <w:r w:rsidRPr="00832078">
        <w:rPr>
          <w:rFonts w:cs="Times New Roman"/>
          <w:i/>
          <w:iCs/>
          <w:sz w:val="20"/>
          <w:szCs w:val="24"/>
        </w:rPr>
        <w:t>samoupravljanja</w:t>
      </w:r>
      <w:proofErr w:type="spellEnd"/>
      <w:r w:rsidRPr="00832078">
        <w:rPr>
          <w:rFonts w:cs="Times New Roman"/>
          <w:sz w:val="20"/>
          <w:szCs w:val="24"/>
        </w:rPr>
        <w:t xml:space="preserve">. Ljubljana: ČZP </w:t>
      </w:r>
      <w:proofErr w:type="spellStart"/>
      <w:r w:rsidRPr="00832078">
        <w:rPr>
          <w:rFonts w:cs="Times New Roman"/>
          <w:sz w:val="20"/>
          <w:szCs w:val="24"/>
        </w:rPr>
        <w:t>Komunist</w:t>
      </w:r>
      <w:proofErr w:type="spellEnd"/>
      <w:r w:rsidRPr="00832078">
        <w:rPr>
          <w:rFonts w:cs="Times New Roman"/>
          <w:sz w:val="20"/>
          <w:szCs w:val="24"/>
        </w:rPr>
        <w:t xml:space="preserve">, 1977. </w:t>
      </w:r>
    </w:p>
    <w:p w14:paraId="5013CDD1" w14:textId="1FFE2BBE" w:rsidR="00832078" w:rsidRDefault="005A6D6C" w:rsidP="001733FC">
      <w:pPr>
        <w:pStyle w:val="Odstavekseznama"/>
        <w:numPr>
          <w:ilvl w:val="0"/>
          <w:numId w:val="7"/>
        </w:numPr>
        <w:ind w:firstLine="0"/>
        <w:rPr>
          <w:rFonts w:cs="Times New Roman"/>
          <w:sz w:val="20"/>
          <w:szCs w:val="24"/>
        </w:rPr>
      </w:pPr>
      <w:proofErr w:type="spellStart"/>
      <w:r w:rsidRPr="00832078">
        <w:rPr>
          <w:rFonts w:cs="Times New Roman"/>
          <w:sz w:val="20"/>
          <w:szCs w:val="24"/>
        </w:rPr>
        <w:t>Kirn</w:t>
      </w:r>
      <w:proofErr w:type="spellEnd"/>
      <w:r w:rsidRPr="00832078">
        <w:rPr>
          <w:rFonts w:cs="Times New Roman"/>
          <w:sz w:val="20"/>
          <w:szCs w:val="24"/>
        </w:rPr>
        <w:t xml:space="preserve">, Gal. </w:t>
      </w:r>
      <w:r w:rsidR="00435AE6" w:rsidRPr="00832078">
        <w:rPr>
          <w:rFonts w:cs="Times New Roman"/>
          <w:sz w:val="20"/>
          <w:szCs w:val="24"/>
        </w:rPr>
        <w:t>“</w:t>
      </w:r>
      <w:proofErr w:type="spellStart"/>
      <w:r w:rsidR="00435AE6" w:rsidRPr="00832078">
        <w:rPr>
          <w:rFonts w:cs="Times New Roman"/>
          <w:sz w:val="20"/>
          <w:szCs w:val="24"/>
        </w:rPr>
        <w:t>Jugoslovanska</w:t>
      </w:r>
      <w:proofErr w:type="spellEnd"/>
      <w:r w:rsidR="00435AE6" w:rsidRPr="00832078">
        <w:rPr>
          <w:rFonts w:cs="Times New Roman"/>
          <w:sz w:val="20"/>
          <w:szCs w:val="24"/>
        </w:rPr>
        <w:t xml:space="preserve"> </w:t>
      </w:r>
      <w:proofErr w:type="spellStart"/>
      <w:r w:rsidR="00435AE6" w:rsidRPr="00832078">
        <w:rPr>
          <w:rFonts w:cs="Times New Roman"/>
          <w:sz w:val="20"/>
          <w:szCs w:val="24"/>
        </w:rPr>
        <w:t>revolucija</w:t>
      </w:r>
      <w:proofErr w:type="spellEnd"/>
      <w:r w:rsidR="00435AE6" w:rsidRPr="00832078">
        <w:rPr>
          <w:rFonts w:cs="Times New Roman"/>
          <w:sz w:val="20"/>
          <w:szCs w:val="24"/>
        </w:rPr>
        <w:t xml:space="preserve"> </w:t>
      </w:r>
      <w:proofErr w:type="spellStart"/>
      <w:r w:rsidR="00435AE6" w:rsidRPr="00832078">
        <w:rPr>
          <w:rFonts w:cs="Times New Roman"/>
          <w:sz w:val="20"/>
          <w:szCs w:val="24"/>
        </w:rPr>
        <w:t>skozi</w:t>
      </w:r>
      <w:proofErr w:type="spellEnd"/>
      <w:r w:rsidR="00435AE6" w:rsidRPr="00832078">
        <w:rPr>
          <w:rFonts w:cs="Times New Roman"/>
          <w:sz w:val="20"/>
          <w:szCs w:val="24"/>
        </w:rPr>
        <w:t xml:space="preserve"> tri </w:t>
      </w:r>
      <w:proofErr w:type="spellStart"/>
      <w:r w:rsidR="00435AE6" w:rsidRPr="00832078">
        <w:rPr>
          <w:rFonts w:cs="Times New Roman"/>
          <w:sz w:val="20"/>
          <w:szCs w:val="24"/>
        </w:rPr>
        <w:t>partizanske</w:t>
      </w:r>
      <w:proofErr w:type="spellEnd"/>
      <w:r w:rsidR="00435AE6" w:rsidRPr="00832078">
        <w:rPr>
          <w:rFonts w:cs="Times New Roman"/>
          <w:sz w:val="20"/>
          <w:szCs w:val="24"/>
        </w:rPr>
        <w:t xml:space="preserve"> </w:t>
      </w:r>
      <w:proofErr w:type="spellStart"/>
      <w:r w:rsidR="00435AE6" w:rsidRPr="00832078">
        <w:rPr>
          <w:rFonts w:cs="Times New Roman"/>
          <w:sz w:val="20"/>
          <w:szCs w:val="24"/>
        </w:rPr>
        <w:t>prelome</w:t>
      </w:r>
      <w:proofErr w:type="spellEnd"/>
      <w:r w:rsidR="00450166" w:rsidRPr="00832078">
        <w:rPr>
          <w:rFonts w:cs="Times New Roman"/>
          <w:sz w:val="20"/>
          <w:szCs w:val="24"/>
        </w:rPr>
        <w:t xml:space="preserve">.” </w:t>
      </w:r>
      <w:proofErr w:type="spellStart"/>
      <w:r w:rsidR="00450166" w:rsidRPr="00832078">
        <w:rPr>
          <w:rFonts w:cs="Times New Roman"/>
          <w:i/>
          <w:iCs/>
          <w:sz w:val="20"/>
          <w:szCs w:val="24"/>
        </w:rPr>
        <w:t>Časopis</w:t>
      </w:r>
      <w:proofErr w:type="spellEnd"/>
      <w:r w:rsidR="00450166" w:rsidRPr="00832078">
        <w:rPr>
          <w:rFonts w:cs="Times New Roman"/>
          <w:i/>
          <w:iCs/>
          <w:sz w:val="20"/>
          <w:szCs w:val="24"/>
        </w:rPr>
        <w:t xml:space="preserve"> </w:t>
      </w:r>
      <w:proofErr w:type="spellStart"/>
      <w:r w:rsidR="00450166" w:rsidRPr="00832078">
        <w:rPr>
          <w:rFonts w:cs="Times New Roman"/>
          <w:i/>
          <w:iCs/>
          <w:sz w:val="20"/>
          <w:szCs w:val="24"/>
        </w:rPr>
        <w:t>za</w:t>
      </w:r>
      <w:proofErr w:type="spellEnd"/>
      <w:r w:rsidR="00450166" w:rsidRPr="00832078">
        <w:rPr>
          <w:rFonts w:cs="Times New Roman"/>
          <w:i/>
          <w:iCs/>
          <w:sz w:val="20"/>
          <w:szCs w:val="24"/>
        </w:rPr>
        <w:t xml:space="preserve"> </w:t>
      </w:r>
      <w:proofErr w:type="spellStart"/>
      <w:r w:rsidR="00450166" w:rsidRPr="00832078">
        <w:rPr>
          <w:rFonts w:cs="Times New Roman"/>
          <w:i/>
          <w:iCs/>
          <w:sz w:val="20"/>
          <w:szCs w:val="24"/>
        </w:rPr>
        <w:t>kritiko</w:t>
      </w:r>
      <w:proofErr w:type="spellEnd"/>
      <w:r w:rsidR="00450166" w:rsidRPr="00832078">
        <w:rPr>
          <w:rFonts w:cs="Times New Roman"/>
          <w:i/>
          <w:iCs/>
          <w:sz w:val="20"/>
          <w:szCs w:val="24"/>
        </w:rPr>
        <w:t xml:space="preserve"> </w:t>
      </w:r>
      <w:proofErr w:type="spellStart"/>
      <w:r w:rsidR="00450166" w:rsidRPr="00832078">
        <w:rPr>
          <w:rFonts w:cs="Times New Roman"/>
          <w:i/>
          <w:iCs/>
          <w:sz w:val="20"/>
          <w:szCs w:val="24"/>
        </w:rPr>
        <w:t>znanosti</w:t>
      </w:r>
      <w:proofErr w:type="spellEnd"/>
      <w:r w:rsidR="00450166" w:rsidRPr="00832078">
        <w:rPr>
          <w:rFonts w:cs="Times New Roman"/>
          <w:sz w:val="20"/>
          <w:szCs w:val="24"/>
        </w:rPr>
        <w:t xml:space="preserve"> 45, </w:t>
      </w:r>
      <w:r w:rsidR="00360FCA">
        <w:rPr>
          <w:rFonts w:cs="Times New Roman"/>
          <w:sz w:val="20"/>
          <w:szCs w:val="24"/>
        </w:rPr>
        <w:t>N</w:t>
      </w:r>
      <w:r w:rsidR="00450166" w:rsidRPr="00832078">
        <w:rPr>
          <w:rFonts w:cs="Times New Roman"/>
          <w:sz w:val="20"/>
          <w:szCs w:val="24"/>
        </w:rPr>
        <w:t>o. 269 (2017): 316–32.</w:t>
      </w:r>
    </w:p>
    <w:p w14:paraId="30C11C2F" w14:textId="77777777" w:rsidR="00832078" w:rsidRDefault="000E3A9F" w:rsidP="001733FC">
      <w:pPr>
        <w:pStyle w:val="Odstavekseznama"/>
        <w:numPr>
          <w:ilvl w:val="0"/>
          <w:numId w:val="7"/>
        </w:numPr>
        <w:ind w:firstLine="0"/>
        <w:rPr>
          <w:rFonts w:cs="Times New Roman"/>
          <w:sz w:val="20"/>
          <w:szCs w:val="24"/>
        </w:rPr>
      </w:pPr>
      <w:proofErr w:type="spellStart"/>
      <w:r w:rsidRPr="00832078">
        <w:rPr>
          <w:rFonts w:cs="Times New Roman"/>
          <w:sz w:val="20"/>
          <w:szCs w:val="24"/>
        </w:rPr>
        <w:t>Koselleck</w:t>
      </w:r>
      <w:proofErr w:type="spellEnd"/>
      <w:r w:rsidRPr="00832078">
        <w:rPr>
          <w:rFonts w:cs="Times New Roman"/>
          <w:sz w:val="20"/>
          <w:szCs w:val="24"/>
        </w:rPr>
        <w:t xml:space="preserve">, Reinhart. </w:t>
      </w:r>
      <w:proofErr w:type="spellStart"/>
      <w:r w:rsidRPr="00832078">
        <w:rPr>
          <w:rFonts w:cs="Times New Roman"/>
          <w:i/>
          <w:iCs/>
          <w:sz w:val="20"/>
          <w:szCs w:val="24"/>
        </w:rPr>
        <w:t>Pretekla</w:t>
      </w:r>
      <w:proofErr w:type="spellEnd"/>
      <w:r w:rsidRPr="00832078">
        <w:rPr>
          <w:rFonts w:cs="Times New Roman"/>
          <w:i/>
          <w:iCs/>
          <w:sz w:val="20"/>
          <w:szCs w:val="24"/>
        </w:rPr>
        <w:t xml:space="preserve"> </w:t>
      </w:r>
      <w:proofErr w:type="spellStart"/>
      <w:r w:rsidRPr="00832078">
        <w:rPr>
          <w:rFonts w:cs="Times New Roman"/>
          <w:i/>
          <w:iCs/>
          <w:sz w:val="20"/>
          <w:szCs w:val="24"/>
        </w:rPr>
        <w:t>prihodnost</w:t>
      </w:r>
      <w:proofErr w:type="spellEnd"/>
      <w:r w:rsidRPr="00832078">
        <w:rPr>
          <w:rFonts w:cs="Times New Roman"/>
          <w:i/>
          <w:iCs/>
          <w:sz w:val="20"/>
          <w:szCs w:val="24"/>
        </w:rPr>
        <w:t xml:space="preserve">: </w:t>
      </w:r>
      <w:proofErr w:type="spellStart"/>
      <w:r w:rsidRPr="00832078">
        <w:rPr>
          <w:rFonts w:cs="Times New Roman"/>
          <w:i/>
          <w:iCs/>
          <w:sz w:val="20"/>
          <w:szCs w:val="24"/>
        </w:rPr>
        <w:t>prispevek</w:t>
      </w:r>
      <w:proofErr w:type="spellEnd"/>
      <w:r w:rsidRPr="00832078">
        <w:rPr>
          <w:rFonts w:cs="Times New Roman"/>
          <w:i/>
          <w:iCs/>
          <w:sz w:val="20"/>
          <w:szCs w:val="24"/>
        </w:rPr>
        <w:t xml:space="preserve"> k </w:t>
      </w:r>
      <w:proofErr w:type="spellStart"/>
      <w:r w:rsidRPr="00832078">
        <w:rPr>
          <w:rFonts w:cs="Times New Roman"/>
          <w:i/>
          <w:iCs/>
          <w:sz w:val="20"/>
          <w:szCs w:val="24"/>
        </w:rPr>
        <w:t>semantiki</w:t>
      </w:r>
      <w:proofErr w:type="spellEnd"/>
      <w:r w:rsidRPr="00832078">
        <w:rPr>
          <w:rFonts w:cs="Times New Roman"/>
          <w:i/>
          <w:iCs/>
          <w:sz w:val="20"/>
          <w:szCs w:val="24"/>
        </w:rPr>
        <w:t xml:space="preserve"> </w:t>
      </w:r>
      <w:proofErr w:type="spellStart"/>
      <w:r w:rsidRPr="00832078">
        <w:rPr>
          <w:rFonts w:cs="Times New Roman"/>
          <w:i/>
          <w:iCs/>
          <w:sz w:val="20"/>
          <w:szCs w:val="24"/>
        </w:rPr>
        <w:t>zgodovinskih</w:t>
      </w:r>
      <w:proofErr w:type="spellEnd"/>
      <w:r w:rsidRPr="00832078">
        <w:rPr>
          <w:rFonts w:cs="Times New Roman"/>
          <w:i/>
          <w:iCs/>
          <w:sz w:val="20"/>
          <w:szCs w:val="24"/>
        </w:rPr>
        <w:t xml:space="preserve"> </w:t>
      </w:r>
      <w:proofErr w:type="spellStart"/>
      <w:r w:rsidRPr="00832078">
        <w:rPr>
          <w:rFonts w:cs="Times New Roman"/>
          <w:i/>
          <w:iCs/>
          <w:sz w:val="20"/>
          <w:szCs w:val="24"/>
        </w:rPr>
        <w:t>časov</w:t>
      </w:r>
      <w:proofErr w:type="spellEnd"/>
      <w:r w:rsidRPr="00832078">
        <w:rPr>
          <w:rFonts w:cs="Times New Roman"/>
          <w:i/>
          <w:iCs/>
          <w:sz w:val="20"/>
          <w:szCs w:val="24"/>
        </w:rPr>
        <w:t xml:space="preserve">. </w:t>
      </w:r>
      <w:r w:rsidRPr="00832078">
        <w:rPr>
          <w:rFonts w:cs="Times New Roman"/>
          <w:sz w:val="20"/>
          <w:szCs w:val="24"/>
        </w:rPr>
        <w:t xml:space="preserve">Ljubljana: </w:t>
      </w:r>
      <w:proofErr w:type="spellStart"/>
      <w:r w:rsidRPr="00832078">
        <w:rPr>
          <w:rFonts w:cs="Times New Roman"/>
          <w:sz w:val="20"/>
          <w:szCs w:val="24"/>
        </w:rPr>
        <w:t>Studia</w:t>
      </w:r>
      <w:proofErr w:type="spellEnd"/>
      <w:r w:rsidRPr="00832078">
        <w:rPr>
          <w:rFonts w:cs="Times New Roman"/>
          <w:sz w:val="20"/>
          <w:szCs w:val="24"/>
        </w:rPr>
        <w:t xml:space="preserve"> </w:t>
      </w:r>
      <w:proofErr w:type="spellStart"/>
      <w:r w:rsidRPr="00832078">
        <w:rPr>
          <w:rFonts w:cs="Times New Roman"/>
          <w:sz w:val="20"/>
          <w:szCs w:val="24"/>
        </w:rPr>
        <w:t>humanitatis</w:t>
      </w:r>
      <w:proofErr w:type="spellEnd"/>
      <w:r w:rsidRPr="00832078">
        <w:rPr>
          <w:rFonts w:cs="Times New Roman"/>
          <w:sz w:val="20"/>
          <w:szCs w:val="24"/>
        </w:rPr>
        <w:t xml:space="preserve">, 1999. </w:t>
      </w:r>
    </w:p>
    <w:p w14:paraId="2CD5450F" w14:textId="77777777" w:rsidR="00832078" w:rsidRDefault="00A76885" w:rsidP="001733FC">
      <w:pPr>
        <w:pStyle w:val="Odstavekseznama"/>
        <w:numPr>
          <w:ilvl w:val="0"/>
          <w:numId w:val="7"/>
        </w:numPr>
        <w:ind w:firstLine="0"/>
        <w:rPr>
          <w:rFonts w:cs="Times New Roman"/>
          <w:sz w:val="20"/>
          <w:szCs w:val="24"/>
        </w:rPr>
      </w:pPr>
      <w:proofErr w:type="spellStart"/>
      <w:r w:rsidRPr="00832078">
        <w:rPr>
          <w:rFonts w:cs="Times New Roman"/>
          <w:sz w:val="20"/>
          <w:szCs w:val="24"/>
        </w:rPr>
        <w:t>Kvale</w:t>
      </w:r>
      <w:proofErr w:type="spellEnd"/>
      <w:r w:rsidRPr="00832078">
        <w:rPr>
          <w:rFonts w:cs="Times New Roman"/>
          <w:sz w:val="20"/>
          <w:szCs w:val="24"/>
        </w:rPr>
        <w:t xml:space="preserve">, Steiner. </w:t>
      </w:r>
      <w:r w:rsidRPr="00832078">
        <w:rPr>
          <w:rFonts w:cs="Times New Roman"/>
          <w:i/>
          <w:iCs/>
          <w:sz w:val="20"/>
          <w:szCs w:val="24"/>
        </w:rPr>
        <w:t xml:space="preserve">Doing Interviews. </w:t>
      </w:r>
      <w:r w:rsidRPr="00832078">
        <w:rPr>
          <w:rFonts w:cs="Times New Roman"/>
          <w:sz w:val="20"/>
          <w:szCs w:val="24"/>
        </w:rPr>
        <w:t xml:space="preserve">London: Sage, 2007. </w:t>
      </w:r>
    </w:p>
    <w:p w14:paraId="2860F816" w14:textId="4C36FEBF" w:rsidR="00832078" w:rsidRDefault="00865503" w:rsidP="001733FC">
      <w:pPr>
        <w:pStyle w:val="Odstavekseznama"/>
        <w:numPr>
          <w:ilvl w:val="0"/>
          <w:numId w:val="7"/>
        </w:numPr>
        <w:ind w:firstLine="0"/>
        <w:rPr>
          <w:rFonts w:cs="Times New Roman"/>
          <w:sz w:val="20"/>
          <w:szCs w:val="24"/>
        </w:rPr>
      </w:pPr>
      <w:proofErr w:type="spellStart"/>
      <w:r w:rsidRPr="00832078">
        <w:rPr>
          <w:rFonts w:cs="Times New Roman"/>
          <w:sz w:val="20"/>
          <w:szCs w:val="24"/>
        </w:rPr>
        <w:t>Merljak</w:t>
      </w:r>
      <w:proofErr w:type="spellEnd"/>
      <w:r w:rsidRPr="00832078">
        <w:rPr>
          <w:rFonts w:cs="Times New Roman"/>
          <w:sz w:val="20"/>
          <w:szCs w:val="24"/>
        </w:rPr>
        <w:t xml:space="preserve"> </w:t>
      </w:r>
      <w:proofErr w:type="spellStart"/>
      <w:r w:rsidRPr="00832078">
        <w:rPr>
          <w:rFonts w:cs="Times New Roman"/>
          <w:sz w:val="20"/>
          <w:szCs w:val="24"/>
        </w:rPr>
        <w:t>Zdovc</w:t>
      </w:r>
      <w:proofErr w:type="spellEnd"/>
      <w:r w:rsidRPr="00832078">
        <w:rPr>
          <w:rFonts w:cs="Times New Roman"/>
          <w:sz w:val="20"/>
          <w:szCs w:val="24"/>
        </w:rPr>
        <w:t xml:space="preserve">, Sonja and </w:t>
      </w:r>
      <w:proofErr w:type="spellStart"/>
      <w:r w:rsidRPr="00832078">
        <w:rPr>
          <w:rFonts w:cs="Times New Roman"/>
          <w:sz w:val="20"/>
          <w:szCs w:val="24"/>
        </w:rPr>
        <w:t>Melita</w:t>
      </w:r>
      <w:proofErr w:type="spellEnd"/>
      <w:r w:rsidRPr="00832078">
        <w:rPr>
          <w:rFonts w:cs="Times New Roman"/>
          <w:sz w:val="20"/>
          <w:szCs w:val="24"/>
        </w:rPr>
        <w:t xml:space="preserve"> </w:t>
      </w:r>
      <w:proofErr w:type="spellStart"/>
      <w:r w:rsidRPr="00832078">
        <w:rPr>
          <w:rFonts w:cs="Times New Roman"/>
          <w:sz w:val="20"/>
          <w:szCs w:val="24"/>
        </w:rPr>
        <w:t>Poler</w:t>
      </w:r>
      <w:proofErr w:type="spellEnd"/>
      <w:r w:rsidRPr="00832078">
        <w:rPr>
          <w:rFonts w:cs="Times New Roman"/>
          <w:sz w:val="20"/>
          <w:szCs w:val="24"/>
        </w:rPr>
        <w:t xml:space="preserve"> </w:t>
      </w:r>
      <w:proofErr w:type="spellStart"/>
      <w:r w:rsidRPr="00832078">
        <w:rPr>
          <w:rFonts w:cs="Times New Roman"/>
          <w:sz w:val="20"/>
          <w:szCs w:val="24"/>
        </w:rPr>
        <w:t>Kovačič</w:t>
      </w:r>
      <w:proofErr w:type="spellEnd"/>
      <w:r w:rsidRPr="00832078">
        <w:rPr>
          <w:rFonts w:cs="Times New Roman"/>
          <w:sz w:val="20"/>
          <w:szCs w:val="24"/>
        </w:rPr>
        <w:t xml:space="preserve">. “The Paradox of Slovenia: Investigative Journalism during Socialism and Democracy.” </w:t>
      </w:r>
      <w:r w:rsidRPr="00832078">
        <w:rPr>
          <w:rFonts w:cs="Times New Roman"/>
          <w:i/>
          <w:iCs/>
          <w:sz w:val="20"/>
          <w:szCs w:val="24"/>
        </w:rPr>
        <w:t xml:space="preserve">Journalism </w:t>
      </w:r>
      <w:r w:rsidRPr="00832078">
        <w:rPr>
          <w:rFonts w:cs="Times New Roman"/>
          <w:sz w:val="20"/>
          <w:szCs w:val="24"/>
        </w:rPr>
        <w:t xml:space="preserve">8, </w:t>
      </w:r>
      <w:r w:rsidR="00360FCA">
        <w:rPr>
          <w:rFonts w:cs="Times New Roman"/>
          <w:sz w:val="20"/>
          <w:szCs w:val="24"/>
        </w:rPr>
        <w:t>N</w:t>
      </w:r>
      <w:r w:rsidRPr="00832078">
        <w:rPr>
          <w:rFonts w:cs="Times New Roman"/>
          <w:sz w:val="20"/>
          <w:szCs w:val="24"/>
        </w:rPr>
        <w:t>o. 5 (2007): 522–29.</w:t>
      </w:r>
    </w:p>
    <w:p w14:paraId="2BF390EB" w14:textId="77777777" w:rsidR="00832078" w:rsidRPr="00832078" w:rsidRDefault="00522356" w:rsidP="001733FC">
      <w:pPr>
        <w:pStyle w:val="Odstavekseznama"/>
        <w:numPr>
          <w:ilvl w:val="0"/>
          <w:numId w:val="7"/>
        </w:numPr>
        <w:ind w:firstLine="0"/>
        <w:rPr>
          <w:rFonts w:cs="Times New Roman"/>
          <w:sz w:val="20"/>
          <w:szCs w:val="24"/>
        </w:rPr>
      </w:pPr>
      <w:proofErr w:type="spellStart"/>
      <w:r w:rsidRPr="00832078">
        <w:rPr>
          <w:rFonts w:cs="Times New Roman"/>
          <w:sz w:val="20"/>
          <w:szCs w:val="24"/>
        </w:rPr>
        <w:t>Močnik</w:t>
      </w:r>
      <w:proofErr w:type="spellEnd"/>
      <w:r w:rsidRPr="00832078">
        <w:rPr>
          <w:rFonts w:cs="Times New Roman"/>
          <w:sz w:val="20"/>
          <w:szCs w:val="24"/>
        </w:rPr>
        <w:t xml:space="preserve">, </w:t>
      </w:r>
      <w:proofErr w:type="spellStart"/>
      <w:r w:rsidRPr="00832078">
        <w:rPr>
          <w:rFonts w:cs="Times New Roman"/>
          <w:sz w:val="20"/>
          <w:szCs w:val="24"/>
        </w:rPr>
        <w:t>Rastko</w:t>
      </w:r>
      <w:proofErr w:type="spellEnd"/>
      <w:r w:rsidRPr="00832078">
        <w:rPr>
          <w:rFonts w:cs="Times New Roman"/>
          <w:sz w:val="20"/>
          <w:szCs w:val="24"/>
        </w:rPr>
        <w:t xml:space="preserve">. “V </w:t>
      </w:r>
      <w:proofErr w:type="spellStart"/>
      <w:r w:rsidRPr="00832078">
        <w:rPr>
          <w:rFonts w:cs="Times New Roman"/>
          <w:sz w:val="20"/>
          <w:szCs w:val="24"/>
        </w:rPr>
        <w:t>boju</w:t>
      </w:r>
      <w:proofErr w:type="spellEnd"/>
      <w:r w:rsidRPr="00832078">
        <w:rPr>
          <w:rFonts w:cs="Times New Roman"/>
          <w:sz w:val="20"/>
          <w:szCs w:val="24"/>
        </w:rPr>
        <w:t xml:space="preserve"> </w:t>
      </w:r>
      <w:proofErr w:type="spellStart"/>
      <w:r w:rsidRPr="00832078">
        <w:rPr>
          <w:rFonts w:cs="Times New Roman"/>
          <w:sz w:val="20"/>
          <w:szCs w:val="24"/>
        </w:rPr>
        <w:t>za</w:t>
      </w:r>
      <w:proofErr w:type="spellEnd"/>
      <w:r w:rsidRPr="00832078">
        <w:rPr>
          <w:rFonts w:cs="Times New Roman"/>
          <w:sz w:val="20"/>
          <w:szCs w:val="24"/>
        </w:rPr>
        <w:t xml:space="preserve"> </w:t>
      </w:r>
      <w:proofErr w:type="spellStart"/>
      <w:r w:rsidRPr="00832078">
        <w:rPr>
          <w:rFonts w:cs="Times New Roman"/>
          <w:sz w:val="20"/>
          <w:szCs w:val="24"/>
        </w:rPr>
        <w:t>svobodo</w:t>
      </w:r>
      <w:proofErr w:type="spellEnd"/>
      <w:r w:rsidRPr="00832078">
        <w:rPr>
          <w:rFonts w:cs="Times New Roman"/>
          <w:sz w:val="20"/>
          <w:szCs w:val="24"/>
        </w:rPr>
        <w:t xml:space="preserve"> </w:t>
      </w:r>
      <w:proofErr w:type="spellStart"/>
      <w:r w:rsidRPr="00832078">
        <w:rPr>
          <w:rFonts w:cs="Times New Roman"/>
          <w:sz w:val="20"/>
          <w:szCs w:val="24"/>
        </w:rPr>
        <w:t>javne</w:t>
      </w:r>
      <w:proofErr w:type="spellEnd"/>
      <w:r w:rsidRPr="00832078">
        <w:rPr>
          <w:rFonts w:cs="Times New Roman"/>
          <w:sz w:val="20"/>
          <w:szCs w:val="24"/>
        </w:rPr>
        <w:t xml:space="preserve"> </w:t>
      </w:r>
      <w:proofErr w:type="spellStart"/>
      <w:r w:rsidRPr="00832078">
        <w:rPr>
          <w:rFonts w:cs="Times New Roman"/>
          <w:sz w:val="20"/>
          <w:szCs w:val="24"/>
        </w:rPr>
        <w:t>besede</w:t>
      </w:r>
      <w:proofErr w:type="spellEnd"/>
      <w:r w:rsidRPr="00832078">
        <w:rPr>
          <w:rFonts w:cs="Times New Roman"/>
          <w:sz w:val="20"/>
          <w:szCs w:val="24"/>
        </w:rPr>
        <w:t xml:space="preserve"> – </w:t>
      </w:r>
      <w:proofErr w:type="spellStart"/>
      <w:r w:rsidRPr="00832078">
        <w:rPr>
          <w:rFonts w:cs="Times New Roman"/>
          <w:sz w:val="20"/>
          <w:szCs w:val="24"/>
        </w:rPr>
        <w:t>danes</w:t>
      </w:r>
      <w:proofErr w:type="spellEnd"/>
      <w:r w:rsidRPr="00832078">
        <w:rPr>
          <w:rFonts w:cs="Times New Roman"/>
          <w:sz w:val="20"/>
          <w:szCs w:val="24"/>
        </w:rPr>
        <w:t xml:space="preserve">.” </w:t>
      </w:r>
      <w:r w:rsidRPr="00832078">
        <w:rPr>
          <w:rFonts w:cs="Times New Roman"/>
          <w:sz w:val="20"/>
          <w:szCs w:val="24"/>
          <w:lang w:val="de-DE"/>
        </w:rPr>
        <w:t>[</w:t>
      </w:r>
      <w:proofErr w:type="spellStart"/>
      <w:r w:rsidRPr="00832078">
        <w:rPr>
          <w:rFonts w:cs="Times New Roman"/>
          <w:sz w:val="20"/>
          <w:szCs w:val="24"/>
          <w:lang w:val="de-DE"/>
        </w:rPr>
        <w:t>foreword</w:t>
      </w:r>
      <w:proofErr w:type="spellEnd"/>
      <w:r w:rsidRPr="00832078">
        <w:rPr>
          <w:rFonts w:cs="Times New Roman"/>
          <w:sz w:val="20"/>
          <w:szCs w:val="24"/>
          <w:lang w:val="de-DE"/>
        </w:rPr>
        <w:t xml:space="preserve">] In: </w:t>
      </w:r>
      <w:proofErr w:type="spellStart"/>
      <w:r w:rsidRPr="00832078">
        <w:rPr>
          <w:rFonts w:cs="Times New Roman"/>
          <w:i/>
          <w:iCs/>
          <w:sz w:val="20"/>
          <w:szCs w:val="24"/>
          <w:lang w:val="de-DE"/>
        </w:rPr>
        <w:t>Cenzura</w:t>
      </w:r>
      <w:proofErr w:type="spellEnd"/>
      <w:r w:rsidRPr="00832078">
        <w:rPr>
          <w:rFonts w:cs="Times New Roman"/>
          <w:i/>
          <w:iCs/>
          <w:sz w:val="20"/>
          <w:szCs w:val="24"/>
          <w:lang w:val="de-DE"/>
        </w:rPr>
        <w:t xml:space="preserve"> in </w:t>
      </w:r>
      <w:proofErr w:type="spellStart"/>
      <w:r w:rsidRPr="00832078">
        <w:rPr>
          <w:rFonts w:cs="Times New Roman"/>
          <w:i/>
          <w:iCs/>
          <w:sz w:val="20"/>
          <w:szCs w:val="24"/>
          <w:lang w:val="de-DE"/>
        </w:rPr>
        <w:t>svoboda</w:t>
      </w:r>
      <w:proofErr w:type="spellEnd"/>
      <w:r w:rsidRPr="00832078">
        <w:rPr>
          <w:rFonts w:cs="Times New Roman"/>
          <w:i/>
          <w:iCs/>
          <w:sz w:val="20"/>
          <w:szCs w:val="24"/>
          <w:lang w:val="de-DE"/>
        </w:rPr>
        <w:t xml:space="preserve"> </w:t>
      </w:r>
      <w:proofErr w:type="spellStart"/>
      <w:r w:rsidRPr="00832078">
        <w:rPr>
          <w:rFonts w:cs="Times New Roman"/>
          <w:i/>
          <w:iCs/>
          <w:sz w:val="20"/>
          <w:szCs w:val="24"/>
          <w:lang w:val="de-DE"/>
        </w:rPr>
        <w:t>tiska</w:t>
      </w:r>
      <w:proofErr w:type="spellEnd"/>
      <w:r w:rsidRPr="00832078">
        <w:rPr>
          <w:rFonts w:cs="Times New Roman"/>
          <w:i/>
          <w:iCs/>
          <w:sz w:val="20"/>
          <w:szCs w:val="24"/>
          <w:lang w:val="de-DE"/>
        </w:rPr>
        <w:t xml:space="preserve">, </w:t>
      </w:r>
      <w:r w:rsidRPr="00832078">
        <w:rPr>
          <w:rFonts w:cs="Times New Roman"/>
          <w:sz w:val="20"/>
          <w:szCs w:val="24"/>
          <w:lang w:val="de-DE"/>
        </w:rPr>
        <w:t xml:space="preserve">Karl Marx and Friedrich Engels, 7–22. Ljubljana: </w:t>
      </w:r>
      <w:proofErr w:type="spellStart"/>
      <w:r w:rsidRPr="00832078">
        <w:rPr>
          <w:rFonts w:cs="Times New Roman"/>
          <w:sz w:val="20"/>
          <w:szCs w:val="24"/>
          <w:lang w:val="de-DE"/>
        </w:rPr>
        <w:t>Univerzitetna</w:t>
      </w:r>
      <w:proofErr w:type="spellEnd"/>
      <w:r w:rsidRPr="00832078">
        <w:rPr>
          <w:rFonts w:cs="Times New Roman"/>
          <w:sz w:val="20"/>
          <w:szCs w:val="24"/>
          <w:lang w:val="de-DE"/>
        </w:rPr>
        <w:t xml:space="preserve"> </w:t>
      </w:r>
      <w:proofErr w:type="spellStart"/>
      <w:r w:rsidRPr="00832078">
        <w:rPr>
          <w:rFonts w:cs="Times New Roman"/>
          <w:sz w:val="20"/>
          <w:szCs w:val="24"/>
          <w:lang w:val="de-DE"/>
        </w:rPr>
        <w:t>konferenca</w:t>
      </w:r>
      <w:proofErr w:type="spellEnd"/>
      <w:r w:rsidRPr="00832078">
        <w:rPr>
          <w:rFonts w:cs="Times New Roman"/>
          <w:sz w:val="20"/>
          <w:szCs w:val="24"/>
          <w:lang w:val="de-DE"/>
        </w:rPr>
        <w:t xml:space="preserve"> ZSMS: </w:t>
      </w:r>
      <w:proofErr w:type="spellStart"/>
      <w:r w:rsidRPr="00832078">
        <w:rPr>
          <w:rFonts w:cs="Times New Roman"/>
          <w:sz w:val="20"/>
          <w:szCs w:val="24"/>
          <w:lang w:val="de-DE"/>
        </w:rPr>
        <w:t>Republiška</w:t>
      </w:r>
      <w:proofErr w:type="spellEnd"/>
      <w:r w:rsidRPr="00832078">
        <w:rPr>
          <w:rFonts w:cs="Times New Roman"/>
          <w:sz w:val="20"/>
          <w:szCs w:val="24"/>
          <w:lang w:val="de-DE"/>
        </w:rPr>
        <w:t xml:space="preserve"> </w:t>
      </w:r>
      <w:proofErr w:type="spellStart"/>
      <w:r w:rsidRPr="00832078">
        <w:rPr>
          <w:rFonts w:cs="Times New Roman"/>
          <w:sz w:val="20"/>
          <w:szCs w:val="24"/>
          <w:lang w:val="de-DE"/>
        </w:rPr>
        <w:t>konferenca</w:t>
      </w:r>
      <w:proofErr w:type="spellEnd"/>
      <w:r w:rsidRPr="00832078">
        <w:rPr>
          <w:rFonts w:cs="Times New Roman"/>
          <w:sz w:val="20"/>
          <w:szCs w:val="24"/>
          <w:lang w:val="de-DE"/>
        </w:rPr>
        <w:t xml:space="preserve"> ZSMS, 1984. </w:t>
      </w:r>
    </w:p>
    <w:p w14:paraId="15085A6C" w14:textId="77777777" w:rsidR="00832078" w:rsidRDefault="005A6D6C" w:rsidP="001733FC">
      <w:pPr>
        <w:pStyle w:val="Odstavekseznama"/>
        <w:numPr>
          <w:ilvl w:val="0"/>
          <w:numId w:val="7"/>
        </w:numPr>
        <w:ind w:firstLine="0"/>
        <w:rPr>
          <w:rFonts w:cs="Times New Roman"/>
          <w:sz w:val="20"/>
          <w:szCs w:val="24"/>
        </w:rPr>
      </w:pPr>
      <w:r w:rsidRPr="00832078">
        <w:rPr>
          <w:rFonts w:cs="Times New Roman"/>
          <w:sz w:val="20"/>
          <w:szCs w:val="24"/>
          <w:lang w:val="de-DE"/>
        </w:rPr>
        <w:t xml:space="preserve">Nežmah, Bernard. </w:t>
      </w:r>
      <w:proofErr w:type="spellStart"/>
      <w:r w:rsidRPr="00832078">
        <w:rPr>
          <w:rFonts w:cs="Times New Roman"/>
          <w:i/>
          <w:iCs/>
          <w:sz w:val="20"/>
          <w:szCs w:val="24"/>
          <w:lang w:val="de-DE"/>
        </w:rPr>
        <w:t>Časopisna</w:t>
      </w:r>
      <w:proofErr w:type="spellEnd"/>
      <w:r w:rsidRPr="00832078">
        <w:rPr>
          <w:rFonts w:cs="Times New Roman"/>
          <w:i/>
          <w:iCs/>
          <w:sz w:val="20"/>
          <w:szCs w:val="24"/>
          <w:lang w:val="de-DE"/>
        </w:rPr>
        <w:t xml:space="preserve"> </w:t>
      </w:r>
      <w:proofErr w:type="spellStart"/>
      <w:r w:rsidRPr="00832078">
        <w:rPr>
          <w:rFonts w:cs="Times New Roman"/>
          <w:i/>
          <w:iCs/>
          <w:sz w:val="20"/>
          <w:szCs w:val="24"/>
          <w:lang w:val="de-DE"/>
        </w:rPr>
        <w:t>zgodovina</w:t>
      </w:r>
      <w:proofErr w:type="spellEnd"/>
      <w:r w:rsidRPr="00832078">
        <w:rPr>
          <w:rFonts w:cs="Times New Roman"/>
          <w:i/>
          <w:iCs/>
          <w:sz w:val="20"/>
          <w:szCs w:val="24"/>
          <w:lang w:val="de-DE"/>
        </w:rPr>
        <w:t xml:space="preserve"> </w:t>
      </w:r>
      <w:proofErr w:type="spellStart"/>
      <w:r w:rsidRPr="00832078">
        <w:rPr>
          <w:rFonts w:cs="Times New Roman"/>
          <w:i/>
          <w:iCs/>
          <w:sz w:val="20"/>
          <w:szCs w:val="24"/>
          <w:lang w:val="de-DE"/>
        </w:rPr>
        <w:t>novinarstva</w:t>
      </w:r>
      <w:proofErr w:type="spellEnd"/>
      <w:r w:rsidRPr="00832078">
        <w:rPr>
          <w:rFonts w:cs="Times New Roman"/>
          <w:i/>
          <w:iCs/>
          <w:sz w:val="20"/>
          <w:szCs w:val="24"/>
          <w:lang w:val="de-DE"/>
        </w:rPr>
        <w:t xml:space="preserve">. </w:t>
      </w:r>
      <w:r w:rsidRPr="00832078">
        <w:rPr>
          <w:rFonts w:cs="Times New Roman"/>
          <w:sz w:val="20"/>
          <w:szCs w:val="24"/>
        </w:rPr>
        <w:t xml:space="preserve">Ljubljana: </w:t>
      </w:r>
      <w:proofErr w:type="spellStart"/>
      <w:r w:rsidRPr="00832078">
        <w:rPr>
          <w:rFonts w:cs="Times New Roman"/>
          <w:sz w:val="20"/>
          <w:szCs w:val="24"/>
        </w:rPr>
        <w:t>Študentska</w:t>
      </w:r>
      <w:proofErr w:type="spellEnd"/>
      <w:r w:rsidRPr="00832078">
        <w:rPr>
          <w:rFonts w:cs="Times New Roman"/>
          <w:sz w:val="20"/>
          <w:szCs w:val="24"/>
        </w:rPr>
        <w:t xml:space="preserve"> </w:t>
      </w:r>
      <w:proofErr w:type="spellStart"/>
      <w:r w:rsidRPr="00832078">
        <w:rPr>
          <w:rFonts w:cs="Times New Roman"/>
          <w:sz w:val="20"/>
          <w:szCs w:val="24"/>
        </w:rPr>
        <w:t>založba</w:t>
      </w:r>
      <w:proofErr w:type="spellEnd"/>
      <w:r w:rsidRPr="00832078">
        <w:rPr>
          <w:rFonts w:cs="Times New Roman"/>
          <w:sz w:val="20"/>
          <w:szCs w:val="24"/>
        </w:rPr>
        <w:t>, 2012.</w:t>
      </w:r>
    </w:p>
    <w:p w14:paraId="2DF78347" w14:textId="141AA262" w:rsidR="00832078" w:rsidRDefault="00A675D0" w:rsidP="001733FC">
      <w:pPr>
        <w:pStyle w:val="Odstavekseznama"/>
        <w:numPr>
          <w:ilvl w:val="0"/>
          <w:numId w:val="7"/>
        </w:numPr>
        <w:ind w:firstLine="0"/>
        <w:rPr>
          <w:rFonts w:cs="Times New Roman"/>
          <w:sz w:val="20"/>
          <w:szCs w:val="24"/>
        </w:rPr>
      </w:pPr>
      <w:proofErr w:type="spellStart"/>
      <w:r w:rsidRPr="00832078">
        <w:rPr>
          <w:rFonts w:cs="Times New Roman"/>
          <w:i/>
          <w:iCs/>
          <w:sz w:val="20"/>
          <w:szCs w:val="24"/>
        </w:rPr>
        <w:t>Novinarstvo</w:t>
      </w:r>
      <w:proofErr w:type="spellEnd"/>
      <w:r w:rsidRPr="00832078">
        <w:rPr>
          <w:rFonts w:cs="Times New Roman"/>
          <w:i/>
          <w:iCs/>
          <w:sz w:val="20"/>
          <w:szCs w:val="24"/>
        </w:rPr>
        <w:t xml:space="preserve"> </w:t>
      </w:r>
      <w:r w:rsidRPr="00832078">
        <w:rPr>
          <w:rFonts w:cs="Times New Roman"/>
          <w:sz w:val="20"/>
          <w:szCs w:val="24"/>
        </w:rPr>
        <w:t xml:space="preserve">I, </w:t>
      </w:r>
      <w:r w:rsidR="00360FCA">
        <w:rPr>
          <w:rFonts w:cs="Times New Roman"/>
          <w:sz w:val="20"/>
          <w:szCs w:val="24"/>
        </w:rPr>
        <w:t>N</w:t>
      </w:r>
      <w:r w:rsidRPr="00832078">
        <w:rPr>
          <w:rFonts w:cs="Times New Roman"/>
          <w:sz w:val="20"/>
          <w:szCs w:val="24"/>
        </w:rPr>
        <w:t>o. 2 (1965): 204–05. “</w:t>
      </w:r>
      <w:proofErr w:type="spellStart"/>
      <w:r w:rsidRPr="00832078">
        <w:rPr>
          <w:rFonts w:cs="Times New Roman"/>
          <w:sz w:val="20"/>
          <w:szCs w:val="24"/>
        </w:rPr>
        <w:t>Kodeks</w:t>
      </w:r>
      <w:proofErr w:type="spellEnd"/>
      <w:r w:rsidRPr="00832078">
        <w:rPr>
          <w:rFonts w:cs="Times New Roman"/>
          <w:sz w:val="20"/>
          <w:szCs w:val="24"/>
        </w:rPr>
        <w:t xml:space="preserve"> </w:t>
      </w:r>
      <w:proofErr w:type="spellStart"/>
      <w:r w:rsidRPr="00832078">
        <w:rPr>
          <w:rFonts w:cs="Times New Roman"/>
          <w:sz w:val="20"/>
          <w:szCs w:val="24"/>
        </w:rPr>
        <w:t>novinara</w:t>
      </w:r>
      <w:proofErr w:type="spellEnd"/>
      <w:r w:rsidRPr="00832078">
        <w:rPr>
          <w:rFonts w:cs="Times New Roman"/>
          <w:sz w:val="20"/>
          <w:szCs w:val="24"/>
        </w:rPr>
        <w:t xml:space="preserve"> </w:t>
      </w:r>
      <w:proofErr w:type="spellStart"/>
      <w:r w:rsidRPr="00832078">
        <w:rPr>
          <w:rFonts w:cs="Times New Roman"/>
          <w:sz w:val="20"/>
          <w:szCs w:val="24"/>
        </w:rPr>
        <w:t>Jugoslavije</w:t>
      </w:r>
      <w:proofErr w:type="spellEnd"/>
      <w:r w:rsidRPr="00832078">
        <w:rPr>
          <w:rFonts w:cs="Times New Roman"/>
          <w:sz w:val="20"/>
          <w:szCs w:val="24"/>
        </w:rPr>
        <w:t xml:space="preserve">.” </w:t>
      </w:r>
    </w:p>
    <w:p w14:paraId="585937C9" w14:textId="56576D01" w:rsidR="00832078" w:rsidRDefault="00A675D0" w:rsidP="001733FC">
      <w:pPr>
        <w:pStyle w:val="Odstavekseznama"/>
        <w:numPr>
          <w:ilvl w:val="0"/>
          <w:numId w:val="7"/>
        </w:numPr>
        <w:ind w:firstLine="0"/>
        <w:rPr>
          <w:rFonts w:cs="Times New Roman"/>
          <w:sz w:val="20"/>
          <w:szCs w:val="24"/>
        </w:rPr>
      </w:pPr>
      <w:proofErr w:type="spellStart"/>
      <w:r w:rsidRPr="00832078">
        <w:rPr>
          <w:rFonts w:cs="Times New Roman"/>
          <w:i/>
          <w:iCs/>
          <w:sz w:val="20"/>
          <w:szCs w:val="24"/>
        </w:rPr>
        <w:t>Novinarstvo</w:t>
      </w:r>
      <w:proofErr w:type="spellEnd"/>
      <w:r w:rsidRPr="00832078">
        <w:rPr>
          <w:rFonts w:cs="Times New Roman"/>
          <w:i/>
          <w:iCs/>
          <w:sz w:val="20"/>
          <w:szCs w:val="24"/>
        </w:rPr>
        <w:t xml:space="preserve"> </w:t>
      </w:r>
      <w:r w:rsidRPr="00832078">
        <w:rPr>
          <w:rFonts w:cs="Times New Roman"/>
          <w:sz w:val="20"/>
          <w:szCs w:val="24"/>
        </w:rPr>
        <w:t>IX,</w:t>
      </w:r>
      <w:r w:rsidRPr="00832078">
        <w:rPr>
          <w:rFonts w:cs="Times New Roman"/>
          <w:i/>
          <w:iCs/>
          <w:sz w:val="20"/>
          <w:szCs w:val="24"/>
        </w:rPr>
        <w:t xml:space="preserve"> </w:t>
      </w:r>
      <w:r w:rsidR="00360FCA">
        <w:rPr>
          <w:rFonts w:cs="Times New Roman"/>
          <w:sz w:val="20"/>
          <w:szCs w:val="24"/>
        </w:rPr>
        <w:t>N</w:t>
      </w:r>
      <w:r w:rsidRPr="00832078">
        <w:rPr>
          <w:rFonts w:cs="Times New Roman"/>
          <w:sz w:val="20"/>
          <w:szCs w:val="24"/>
        </w:rPr>
        <w:t>o. 1-2 (1973): 98–102. “</w:t>
      </w:r>
      <w:proofErr w:type="spellStart"/>
      <w:r w:rsidRPr="00832078">
        <w:rPr>
          <w:rFonts w:cs="Times New Roman"/>
          <w:sz w:val="20"/>
          <w:szCs w:val="24"/>
        </w:rPr>
        <w:t>Kodeks</w:t>
      </w:r>
      <w:proofErr w:type="spellEnd"/>
      <w:r w:rsidRPr="00832078">
        <w:rPr>
          <w:rFonts w:cs="Times New Roman"/>
          <w:sz w:val="20"/>
          <w:szCs w:val="24"/>
        </w:rPr>
        <w:t xml:space="preserve"> </w:t>
      </w:r>
      <w:proofErr w:type="spellStart"/>
      <w:r w:rsidRPr="00832078">
        <w:rPr>
          <w:rFonts w:cs="Times New Roman"/>
          <w:sz w:val="20"/>
          <w:szCs w:val="24"/>
        </w:rPr>
        <w:t>novinara</w:t>
      </w:r>
      <w:proofErr w:type="spellEnd"/>
      <w:r w:rsidRPr="00832078">
        <w:rPr>
          <w:rFonts w:cs="Times New Roman"/>
          <w:sz w:val="20"/>
          <w:szCs w:val="24"/>
        </w:rPr>
        <w:t xml:space="preserve"> </w:t>
      </w:r>
      <w:proofErr w:type="spellStart"/>
      <w:r w:rsidRPr="00832078">
        <w:rPr>
          <w:rFonts w:cs="Times New Roman"/>
          <w:sz w:val="20"/>
          <w:szCs w:val="24"/>
        </w:rPr>
        <w:t>Jugoslavije</w:t>
      </w:r>
      <w:proofErr w:type="spellEnd"/>
      <w:r w:rsidRPr="00832078">
        <w:rPr>
          <w:rFonts w:cs="Times New Roman"/>
          <w:sz w:val="20"/>
          <w:szCs w:val="24"/>
        </w:rPr>
        <w:t>.”</w:t>
      </w:r>
    </w:p>
    <w:p w14:paraId="1123F047" w14:textId="07556145" w:rsidR="00832078" w:rsidRDefault="00A675D0" w:rsidP="001733FC">
      <w:pPr>
        <w:pStyle w:val="Odstavekseznama"/>
        <w:numPr>
          <w:ilvl w:val="0"/>
          <w:numId w:val="7"/>
        </w:numPr>
        <w:ind w:firstLine="0"/>
        <w:rPr>
          <w:rFonts w:cs="Times New Roman"/>
          <w:sz w:val="20"/>
          <w:szCs w:val="24"/>
        </w:rPr>
      </w:pPr>
      <w:proofErr w:type="spellStart"/>
      <w:r w:rsidRPr="00832078">
        <w:rPr>
          <w:rFonts w:cs="Times New Roman"/>
          <w:i/>
          <w:iCs/>
          <w:sz w:val="20"/>
          <w:szCs w:val="24"/>
        </w:rPr>
        <w:t>Novinarstvo</w:t>
      </w:r>
      <w:proofErr w:type="spellEnd"/>
      <w:r w:rsidRPr="00832078">
        <w:rPr>
          <w:rFonts w:cs="Times New Roman"/>
          <w:i/>
          <w:iCs/>
          <w:sz w:val="20"/>
          <w:szCs w:val="24"/>
        </w:rPr>
        <w:t xml:space="preserve"> </w:t>
      </w:r>
      <w:r w:rsidRPr="00832078">
        <w:rPr>
          <w:rFonts w:cs="Times New Roman"/>
          <w:sz w:val="20"/>
          <w:szCs w:val="24"/>
        </w:rPr>
        <w:t xml:space="preserve">XVIII, </w:t>
      </w:r>
      <w:r w:rsidR="00360FCA">
        <w:rPr>
          <w:rFonts w:cs="Times New Roman"/>
          <w:sz w:val="20"/>
          <w:szCs w:val="24"/>
        </w:rPr>
        <w:t>N</w:t>
      </w:r>
      <w:r w:rsidRPr="00832078">
        <w:rPr>
          <w:rFonts w:cs="Times New Roman"/>
          <w:sz w:val="20"/>
          <w:szCs w:val="24"/>
        </w:rPr>
        <w:t>o. 3-4 (1982): 136–40. “</w:t>
      </w:r>
      <w:proofErr w:type="spellStart"/>
      <w:r w:rsidRPr="00832078">
        <w:rPr>
          <w:rFonts w:cs="Times New Roman"/>
          <w:sz w:val="20"/>
          <w:szCs w:val="24"/>
        </w:rPr>
        <w:t>Kodeks</w:t>
      </w:r>
      <w:proofErr w:type="spellEnd"/>
      <w:r w:rsidRPr="00832078">
        <w:rPr>
          <w:rFonts w:cs="Times New Roman"/>
          <w:sz w:val="20"/>
          <w:szCs w:val="24"/>
        </w:rPr>
        <w:t xml:space="preserve"> </w:t>
      </w:r>
      <w:proofErr w:type="spellStart"/>
      <w:r w:rsidRPr="00832078">
        <w:rPr>
          <w:rFonts w:cs="Times New Roman"/>
          <w:sz w:val="20"/>
          <w:szCs w:val="24"/>
        </w:rPr>
        <w:t>novinara</w:t>
      </w:r>
      <w:proofErr w:type="spellEnd"/>
      <w:r w:rsidRPr="00832078">
        <w:rPr>
          <w:rFonts w:cs="Times New Roman"/>
          <w:sz w:val="20"/>
          <w:szCs w:val="24"/>
        </w:rPr>
        <w:t xml:space="preserve"> </w:t>
      </w:r>
      <w:proofErr w:type="spellStart"/>
      <w:r w:rsidRPr="00832078">
        <w:rPr>
          <w:rFonts w:cs="Times New Roman"/>
          <w:sz w:val="20"/>
          <w:szCs w:val="24"/>
        </w:rPr>
        <w:t>Jugoslavije</w:t>
      </w:r>
      <w:proofErr w:type="spellEnd"/>
      <w:r w:rsidRPr="00832078">
        <w:rPr>
          <w:rFonts w:cs="Times New Roman"/>
          <w:sz w:val="20"/>
          <w:szCs w:val="24"/>
        </w:rPr>
        <w:t>.”</w:t>
      </w:r>
    </w:p>
    <w:p w14:paraId="2D76042F" w14:textId="0A3D532B" w:rsidR="00832078" w:rsidRDefault="00A675D0" w:rsidP="001733FC">
      <w:pPr>
        <w:pStyle w:val="Odstavekseznama"/>
        <w:numPr>
          <w:ilvl w:val="0"/>
          <w:numId w:val="7"/>
        </w:numPr>
        <w:ind w:firstLine="0"/>
        <w:rPr>
          <w:rFonts w:cs="Times New Roman"/>
          <w:sz w:val="20"/>
          <w:szCs w:val="24"/>
        </w:rPr>
      </w:pPr>
      <w:proofErr w:type="spellStart"/>
      <w:r w:rsidRPr="00832078">
        <w:rPr>
          <w:rFonts w:cs="Times New Roman"/>
          <w:i/>
          <w:iCs/>
          <w:sz w:val="20"/>
          <w:szCs w:val="24"/>
        </w:rPr>
        <w:t>Novinarstvo</w:t>
      </w:r>
      <w:proofErr w:type="spellEnd"/>
      <w:r w:rsidRPr="00832078">
        <w:rPr>
          <w:rFonts w:cs="Times New Roman"/>
          <w:sz w:val="20"/>
          <w:szCs w:val="24"/>
        </w:rPr>
        <w:t xml:space="preserve"> XXIV, </w:t>
      </w:r>
      <w:r w:rsidR="00360FCA">
        <w:rPr>
          <w:rFonts w:cs="Times New Roman"/>
          <w:sz w:val="20"/>
          <w:szCs w:val="24"/>
        </w:rPr>
        <w:t>N</w:t>
      </w:r>
      <w:r w:rsidRPr="00832078">
        <w:rPr>
          <w:rFonts w:cs="Times New Roman"/>
          <w:sz w:val="20"/>
          <w:szCs w:val="24"/>
        </w:rPr>
        <w:t>o. 3-4 (1988): 82–83. “</w:t>
      </w:r>
      <w:proofErr w:type="spellStart"/>
      <w:r w:rsidRPr="00832078">
        <w:rPr>
          <w:rFonts w:cs="Times New Roman"/>
          <w:sz w:val="20"/>
          <w:szCs w:val="24"/>
        </w:rPr>
        <w:t>Kodeks</w:t>
      </w:r>
      <w:proofErr w:type="spellEnd"/>
      <w:r w:rsidRPr="00832078">
        <w:rPr>
          <w:rFonts w:cs="Times New Roman"/>
          <w:sz w:val="20"/>
          <w:szCs w:val="24"/>
        </w:rPr>
        <w:t xml:space="preserve"> </w:t>
      </w:r>
      <w:proofErr w:type="spellStart"/>
      <w:r w:rsidRPr="00832078">
        <w:rPr>
          <w:rFonts w:cs="Times New Roman"/>
          <w:sz w:val="20"/>
          <w:szCs w:val="24"/>
        </w:rPr>
        <w:t>novinara</w:t>
      </w:r>
      <w:proofErr w:type="spellEnd"/>
      <w:r w:rsidRPr="00832078">
        <w:rPr>
          <w:rFonts w:cs="Times New Roman"/>
          <w:sz w:val="20"/>
          <w:szCs w:val="24"/>
        </w:rPr>
        <w:t xml:space="preserve"> </w:t>
      </w:r>
      <w:proofErr w:type="spellStart"/>
      <w:r w:rsidRPr="00832078">
        <w:rPr>
          <w:rFonts w:cs="Times New Roman"/>
          <w:sz w:val="20"/>
          <w:szCs w:val="24"/>
        </w:rPr>
        <w:t>Jugoslavije</w:t>
      </w:r>
      <w:proofErr w:type="spellEnd"/>
      <w:r w:rsidRPr="00832078">
        <w:rPr>
          <w:rFonts w:cs="Times New Roman"/>
          <w:sz w:val="20"/>
          <w:szCs w:val="24"/>
        </w:rPr>
        <w:t>.”</w:t>
      </w:r>
    </w:p>
    <w:p w14:paraId="329D403F" w14:textId="77777777" w:rsidR="00832078" w:rsidRDefault="00865503" w:rsidP="001733FC">
      <w:pPr>
        <w:pStyle w:val="Odstavekseznama"/>
        <w:numPr>
          <w:ilvl w:val="0"/>
          <w:numId w:val="7"/>
        </w:numPr>
        <w:ind w:firstLine="0"/>
        <w:rPr>
          <w:rFonts w:cs="Times New Roman"/>
          <w:sz w:val="20"/>
          <w:szCs w:val="24"/>
        </w:rPr>
      </w:pPr>
      <w:proofErr w:type="spellStart"/>
      <w:r w:rsidRPr="00832078">
        <w:rPr>
          <w:rFonts w:cs="Times New Roman"/>
          <w:sz w:val="20"/>
          <w:szCs w:val="24"/>
        </w:rPr>
        <w:t>Peruško</w:t>
      </w:r>
      <w:proofErr w:type="spellEnd"/>
      <w:r w:rsidRPr="00832078">
        <w:rPr>
          <w:rFonts w:cs="Times New Roman"/>
          <w:sz w:val="20"/>
          <w:szCs w:val="24"/>
        </w:rPr>
        <w:t xml:space="preserve">, </w:t>
      </w:r>
      <w:proofErr w:type="spellStart"/>
      <w:r w:rsidRPr="00832078">
        <w:rPr>
          <w:rFonts w:cs="Times New Roman"/>
          <w:sz w:val="20"/>
          <w:szCs w:val="24"/>
        </w:rPr>
        <w:t>Zrinjka</w:t>
      </w:r>
      <w:proofErr w:type="spellEnd"/>
      <w:r w:rsidRPr="00832078">
        <w:rPr>
          <w:rFonts w:cs="Times New Roman"/>
          <w:sz w:val="20"/>
          <w:szCs w:val="24"/>
        </w:rPr>
        <w:t xml:space="preserve">, Dina </w:t>
      </w:r>
      <w:proofErr w:type="spellStart"/>
      <w:r w:rsidRPr="00832078">
        <w:rPr>
          <w:rFonts w:cs="Times New Roman"/>
          <w:sz w:val="20"/>
          <w:szCs w:val="24"/>
        </w:rPr>
        <w:t>Vozab</w:t>
      </w:r>
      <w:proofErr w:type="spellEnd"/>
      <w:r w:rsidRPr="00832078">
        <w:rPr>
          <w:rFonts w:cs="Times New Roman"/>
          <w:sz w:val="20"/>
          <w:szCs w:val="24"/>
        </w:rPr>
        <w:t xml:space="preserve"> and </w:t>
      </w:r>
      <w:proofErr w:type="spellStart"/>
      <w:r w:rsidRPr="00832078">
        <w:rPr>
          <w:rFonts w:cs="Times New Roman"/>
          <w:sz w:val="20"/>
          <w:szCs w:val="24"/>
        </w:rPr>
        <w:t>Antonija</w:t>
      </w:r>
      <w:proofErr w:type="spellEnd"/>
      <w:r w:rsidRPr="00832078">
        <w:rPr>
          <w:rFonts w:cs="Times New Roman"/>
          <w:sz w:val="20"/>
          <w:szCs w:val="24"/>
        </w:rPr>
        <w:t xml:space="preserve"> </w:t>
      </w:r>
      <w:proofErr w:type="spellStart"/>
      <w:r w:rsidRPr="00832078">
        <w:rPr>
          <w:rFonts w:cs="Times New Roman"/>
          <w:sz w:val="20"/>
          <w:szCs w:val="24"/>
        </w:rPr>
        <w:t>Čuvalo</w:t>
      </w:r>
      <w:proofErr w:type="spellEnd"/>
      <w:r w:rsidRPr="00832078">
        <w:rPr>
          <w:rFonts w:cs="Times New Roman"/>
          <w:sz w:val="20"/>
          <w:szCs w:val="24"/>
        </w:rPr>
        <w:t xml:space="preserve">. </w:t>
      </w:r>
      <w:r w:rsidRPr="00832078">
        <w:rPr>
          <w:rFonts w:cs="Times New Roman"/>
          <w:i/>
          <w:iCs/>
          <w:sz w:val="20"/>
          <w:szCs w:val="24"/>
        </w:rPr>
        <w:t xml:space="preserve">Comparing Post-Socialist Media Systems: The Case of Southeast Europe. </w:t>
      </w:r>
      <w:r w:rsidRPr="00832078">
        <w:rPr>
          <w:rFonts w:cs="Times New Roman"/>
          <w:sz w:val="20"/>
          <w:szCs w:val="24"/>
        </w:rPr>
        <w:t>Oxon, New York: Routledge, 2021.</w:t>
      </w:r>
    </w:p>
    <w:p w14:paraId="54F78254" w14:textId="0657A81A" w:rsidR="00832078" w:rsidRDefault="00865503" w:rsidP="001733FC">
      <w:pPr>
        <w:pStyle w:val="Odstavekseznama"/>
        <w:numPr>
          <w:ilvl w:val="0"/>
          <w:numId w:val="7"/>
        </w:numPr>
        <w:ind w:firstLine="0"/>
        <w:rPr>
          <w:rFonts w:cs="Times New Roman"/>
          <w:sz w:val="20"/>
          <w:szCs w:val="24"/>
        </w:rPr>
      </w:pPr>
      <w:r w:rsidRPr="00832078">
        <w:rPr>
          <w:rFonts w:cs="Times New Roman"/>
          <w:sz w:val="20"/>
          <w:szCs w:val="24"/>
        </w:rPr>
        <w:t xml:space="preserve">Poler, Melita. “Ethics and Professionalisation of Slovene Journalism.” </w:t>
      </w:r>
      <w:proofErr w:type="spellStart"/>
      <w:r w:rsidRPr="00832078">
        <w:rPr>
          <w:rFonts w:cs="Times New Roman"/>
          <w:i/>
          <w:iCs/>
          <w:sz w:val="20"/>
          <w:szCs w:val="24"/>
        </w:rPr>
        <w:t>Javnost</w:t>
      </w:r>
      <w:proofErr w:type="spellEnd"/>
      <w:r w:rsidRPr="00832078">
        <w:rPr>
          <w:rFonts w:cs="Times New Roman"/>
          <w:i/>
          <w:iCs/>
          <w:sz w:val="20"/>
          <w:szCs w:val="24"/>
        </w:rPr>
        <w:t xml:space="preserve"> (The Public) </w:t>
      </w:r>
      <w:r w:rsidRPr="00832078">
        <w:rPr>
          <w:rFonts w:cs="Times New Roman"/>
          <w:sz w:val="20"/>
          <w:szCs w:val="24"/>
        </w:rPr>
        <w:t xml:space="preserve">3, </w:t>
      </w:r>
      <w:r w:rsidR="00360FCA">
        <w:rPr>
          <w:rFonts w:cs="Times New Roman"/>
          <w:sz w:val="20"/>
          <w:szCs w:val="24"/>
        </w:rPr>
        <w:t>N</w:t>
      </w:r>
      <w:r w:rsidRPr="00832078">
        <w:rPr>
          <w:rFonts w:cs="Times New Roman"/>
          <w:sz w:val="20"/>
          <w:szCs w:val="24"/>
        </w:rPr>
        <w:t>o. 4 (1996): 107–21.</w:t>
      </w:r>
    </w:p>
    <w:p w14:paraId="656B5FF5" w14:textId="77777777" w:rsidR="00832078" w:rsidRDefault="00522356" w:rsidP="001733FC">
      <w:pPr>
        <w:pStyle w:val="Odstavekseznama"/>
        <w:numPr>
          <w:ilvl w:val="0"/>
          <w:numId w:val="7"/>
        </w:numPr>
        <w:ind w:firstLine="0"/>
        <w:rPr>
          <w:rFonts w:cs="Times New Roman"/>
          <w:sz w:val="20"/>
          <w:szCs w:val="24"/>
        </w:rPr>
      </w:pPr>
      <w:r w:rsidRPr="00832078">
        <w:rPr>
          <w:rFonts w:cs="Times New Roman"/>
          <w:sz w:val="20"/>
          <w:szCs w:val="24"/>
        </w:rPr>
        <w:t xml:space="preserve">Ragin, Charles C. </w:t>
      </w:r>
      <w:proofErr w:type="spellStart"/>
      <w:r w:rsidRPr="00832078">
        <w:rPr>
          <w:rFonts w:cs="Times New Roman"/>
          <w:i/>
          <w:iCs/>
          <w:sz w:val="20"/>
          <w:szCs w:val="24"/>
        </w:rPr>
        <w:t>Družboslovno</w:t>
      </w:r>
      <w:proofErr w:type="spellEnd"/>
      <w:r w:rsidRPr="00832078">
        <w:rPr>
          <w:rFonts w:cs="Times New Roman"/>
          <w:i/>
          <w:iCs/>
          <w:sz w:val="20"/>
          <w:szCs w:val="24"/>
        </w:rPr>
        <w:t xml:space="preserve"> </w:t>
      </w:r>
      <w:proofErr w:type="spellStart"/>
      <w:r w:rsidRPr="00832078">
        <w:rPr>
          <w:rFonts w:cs="Times New Roman"/>
          <w:i/>
          <w:iCs/>
          <w:sz w:val="20"/>
          <w:szCs w:val="24"/>
        </w:rPr>
        <w:t>raziskovanje</w:t>
      </w:r>
      <w:proofErr w:type="spellEnd"/>
      <w:r w:rsidRPr="00832078">
        <w:rPr>
          <w:rFonts w:cs="Times New Roman"/>
          <w:i/>
          <w:iCs/>
          <w:sz w:val="20"/>
          <w:szCs w:val="24"/>
        </w:rPr>
        <w:t xml:space="preserve">: </w:t>
      </w:r>
      <w:proofErr w:type="spellStart"/>
      <w:r w:rsidRPr="00832078">
        <w:rPr>
          <w:rFonts w:cs="Times New Roman"/>
          <w:i/>
          <w:iCs/>
          <w:sz w:val="20"/>
          <w:szCs w:val="24"/>
        </w:rPr>
        <w:t>enotnost</w:t>
      </w:r>
      <w:proofErr w:type="spellEnd"/>
      <w:r w:rsidRPr="00832078">
        <w:rPr>
          <w:rFonts w:cs="Times New Roman"/>
          <w:i/>
          <w:iCs/>
          <w:sz w:val="20"/>
          <w:szCs w:val="24"/>
        </w:rPr>
        <w:t xml:space="preserve"> in </w:t>
      </w:r>
      <w:proofErr w:type="spellStart"/>
      <w:r w:rsidRPr="00832078">
        <w:rPr>
          <w:rFonts w:cs="Times New Roman"/>
          <w:i/>
          <w:iCs/>
          <w:sz w:val="20"/>
          <w:szCs w:val="24"/>
        </w:rPr>
        <w:t>raznolikost</w:t>
      </w:r>
      <w:proofErr w:type="spellEnd"/>
      <w:r w:rsidRPr="00832078">
        <w:rPr>
          <w:rFonts w:cs="Times New Roman"/>
          <w:i/>
          <w:iCs/>
          <w:sz w:val="20"/>
          <w:szCs w:val="24"/>
        </w:rPr>
        <w:t xml:space="preserve"> </w:t>
      </w:r>
      <w:proofErr w:type="spellStart"/>
      <w:r w:rsidRPr="00832078">
        <w:rPr>
          <w:rFonts w:cs="Times New Roman"/>
          <w:i/>
          <w:iCs/>
          <w:sz w:val="20"/>
          <w:szCs w:val="24"/>
        </w:rPr>
        <w:t>metode</w:t>
      </w:r>
      <w:proofErr w:type="spellEnd"/>
      <w:r w:rsidRPr="00832078">
        <w:rPr>
          <w:rFonts w:cs="Times New Roman"/>
          <w:sz w:val="20"/>
          <w:szCs w:val="24"/>
        </w:rPr>
        <w:t xml:space="preserve">. Ljubljana: </w:t>
      </w:r>
      <w:proofErr w:type="spellStart"/>
      <w:r w:rsidRPr="00832078">
        <w:rPr>
          <w:rFonts w:cs="Times New Roman"/>
          <w:sz w:val="20"/>
          <w:szCs w:val="24"/>
        </w:rPr>
        <w:t>Fakulteta</w:t>
      </w:r>
      <w:proofErr w:type="spellEnd"/>
      <w:r w:rsidRPr="00832078">
        <w:rPr>
          <w:rFonts w:cs="Times New Roman"/>
          <w:sz w:val="20"/>
          <w:szCs w:val="24"/>
        </w:rPr>
        <w:t xml:space="preserve"> </w:t>
      </w:r>
      <w:proofErr w:type="spellStart"/>
      <w:r w:rsidRPr="00832078">
        <w:rPr>
          <w:rFonts w:cs="Times New Roman"/>
          <w:sz w:val="20"/>
          <w:szCs w:val="24"/>
        </w:rPr>
        <w:t>za</w:t>
      </w:r>
      <w:proofErr w:type="spellEnd"/>
      <w:r w:rsidRPr="00832078">
        <w:rPr>
          <w:rFonts w:cs="Times New Roman"/>
          <w:sz w:val="20"/>
          <w:szCs w:val="24"/>
        </w:rPr>
        <w:t xml:space="preserve"> </w:t>
      </w:r>
      <w:proofErr w:type="spellStart"/>
      <w:r w:rsidRPr="00832078">
        <w:rPr>
          <w:rFonts w:cs="Times New Roman"/>
          <w:sz w:val="20"/>
          <w:szCs w:val="24"/>
        </w:rPr>
        <w:t>družbene</w:t>
      </w:r>
      <w:proofErr w:type="spellEnd"/>
      <w:r w:rsidRPr="00832078">
        <w:rPr>
          <w:rFonts w:cs="Times New Roman"/>
          <w:sz w:val="20"/>
          <w:szCs w:val="24"/>
        </w:rPr>
        <w:t xml:space="preserve"> </w:t>
      </w:r>
      <w:proofErr w:type="spellStart"/>
      <w:r w:rsidRPr="00832078">
        <w:rPr>
          <w:rFonts w:cs="Times New Roman"/>
          <w:sz w:val="20"/>
          <w:szCs w:val="24"/>
        </w:rPr>
        <w:t>vede</w:t>
      </w:r>
      <w:proofErr w:type="spellEnd"/>
      <w:r w:rsidRPr="00832078">
        <w:rPr>
          <w:rFonts w:cs="Times New Roman"/>
          <w:sz w:val="20"/>
          <w:szCs w:val="24"/>
        </w:rPr>
        <w:t xml:space="preserve">, 2007. </w:t>
      </w:r>
    </w:p>
    <w:p w14:paraId="4A65DE9F" w14:textId="77777777" w:rsidR="00832078" w:rsidRDefault="00522356" w:rsidP="001733FC">
      <w:pPr>
        <w:pStyle w:val="Odstavekseznama"/>
        <w:numPr>
          <w:ilvl w:val="0"/>
          <w:numId w:val="7"/>
        </w:numPr>
        <w:ind w:firstLine="0"/>
        <w:rPr>
          <w:rFonts w:cs="Times New Roman"/>
          <w:sz w:val="20"/>
          <w:szCs w:val="24"/>
        </w:rPr>
      </w:pPr>
      <w:proofErr w:type="spellStart"/>
      <w:r w:rsidRPr="00832078">
        <w:rPr>
          <w:rFonts w:cs="Times New Roman"/>
          <w:sz w:val="20"/>
          <w:szCs w:val="24"/>
        </w:rPr>
        <w:lastRenderedPageBreak/>
        <w:t>Samary</w:t>
      </w:r>
      <w:proofErr w:type="spellEnd"/>
      <w:r w:rsidRPr="00832078">
        <w:rPr>
          <w:rFonts w:cs="Times New Roman"/>
          <w:sz w:val="20"/>
          <w:szCs w:val="24"/>
        </w:rPr>
        <w:t xml:space="preserve">, Catherine. </w:t>
      </w:r>
      <w:proofErr w:type="spellStart"/>
      <w:r w:rsidRPr="00832078">
        <w:rPr>
          <w:rFonts w:cs="Times New Roman"/>
          <w:i/>
          <w:iCs/>
          <w:sz w:val="20"/>
          <w:szCs w:val="24"/>
        </w:rPr>
        <w:t>Komunizem</w:t>
      </w:r>
      <w:proofErr w:type="spellEnd"/>
      <w:r w:rsidRPr="00832078">
        <w:rPr>
          <w:rFonts w:cs="Times New Roman"/>
          <w:i/>
          <w:iCs/>
          <w:sz w:val="20"/>
          <w:szCs w:val="24"/>
        </w:rPr>
        <w:t xml:space="preserve"> v </w:t>
      </w:r>
      <w:proofErr w:type="spellStart"/>
      <w:r w:rsidRPr="00832078">
        <w:rPr>
          <w:rFonts w:cs="Times New Roman"/>
          <w:i/>
          <w:iCs/>
          <w:sz w:val="20"/>
          <w:szCs w:val="24"/>
        </w:rPr>
        <w:t>gibanju</w:t>
      </w:r>
      <w:proofErr w:type="spellEnd"/>
      <w:r w:rsidRPr="00832078">
        <w:rPr>
          <w:rFonts w:cs="Times New Roman"/>
          <w:i/>
          <w:iCs/>
          <w:sz w:val="20"/>
          <w:szCs w:val="24"/>
        </w:rPr>
        <w:t xml:space="preserve">: </w:t>
      </w:r>
      <w:proofErr w:type="spellStart"/>
      <w:r w:rsidRPr="00832078">
        <w:rPr>
          <w:rFonts w:cs="Times New Roman"/>
          <w:i/>
          <w:iCs/>
          <w:sz w:val="20"/>
          <w:szCs w:val="24"/>
        </w:rPr>
        <w:t>zgodovinskih</w:t>
      </w:r>
      <w:proofErr w:type="spellEnd"/>
      <w:r w:rsidRPr="00832078">
        <w:rPr>
          <w:rFonts w:cs="Times New Roman"/>
          <w:i/>
          <w:iCs/>
          <w:sz w:val="20"/>
          <w:szCs w:val="24"/>
        </w:rPr>
        <w:t xml:space="preserve"> </w:t>
      </w:r>
      <w:proofErr w:type="spellStart"/>
      <w:r w:rsidRPr="00832078">
        <w:rPr>
          <w:rFonts w:cs="Times New Roman"/>
          <w:i/>
          <w:iCs/>
          <w:sz w:val="20"/>
          <w:szCs w:val="24"/>
        </w:rPr>
        <w:t>pomen</w:t>
      </w:r>
      <w:proofErr w:type="spellEnd"/>
      <w:r w:rsidRPr="00832078">
        <w:rPr>
          <w:rFonts w:cs="Times New Roman"/>
          <w:i/>
          <w:iCs/>
          <w:sz w:val="20"/>
          <w:szCs w:val="24"/>
        </w:rPr>
        <w:t xml:space="preserve"> </w:t>
      </w:r>
      <w:proofErr w:type="spellStart"/>
      <w:r w:rsidRPr="00832078">
        <w:rPr>
          <w:rFonts w:cs="Times New Roman"/>
          <w:i/>
          <w:iCs/>
          <w:sz w:val="20"/>
          <w:szCs w:val="24"/>
        </w:rPr>
        <w:t>jugoslovanskega</w:t>
      </w:r>
      <w:proofErr w:type="spellEnd"/>
      <w:r w:rsidRPr="00832078">
        <w:rPr>
          <w:rFonts w:cs="Times New Roman"/>
          <w:i/>
          <w:iCs/>
          <w:sz w:val="20"/>
          <w:szCs w:val="24"/>
        </w:rPr>
        <w:t xml:space="preserve"> </w:t>
      </w:r>
      <w:proofErr w:type="spellStart"/>
      <w:r w:rsidRPr="00832078">
        <w:rPr>
          <w:rFonts w:cs="Times New Roman"/>
          <w:i/>
          <w:iCs/>
          <w:sz w:val="20"/>
          <w:szCs w:val="24"/>
        </w:rPr>
        <w:t>samoupravljanja</w:t>
      </w:r>
      <w:proofErr w:type="spellEnd"/>
      <w:r w:rsidRPr="00832078">
        <w:rPr>
          <w:rFonts w:cs="Times New Roman"/>
          <w:sz w:val="20"/>
          <w:szCs w:val="24"/>
        </w:rPr>
        <w:t>. Ljubljana: /*</w:t>
      </w:r>
      <w:proofErr w:type="spellStart"/>
      <w:r w:rsidRPr="00832078">
        <w:rPr>
          <w:rFonts w:cs="Times New Roman"/>
          <w:sz w:val="20"/>
          <w:szCs w:val="24"/>
        </w:rPr>
        <w:t>cf</w:t>
      </w:r>
      <w:proofErr w:type="spellEnd"/>
      <w:r w:rsidRPr="00832078">
        <w:rPr>
          <w:rFonts w:cs="Times New Roman"/>
          <w:sz w:val="20"/>
          <w:szCs w:val="24"/>
        </w:rPr>
        <w:t xml:space="preserve">, 2017. </w:t>
      </w:r>
    </w:p>
    <w:p w14:paraId="613EAF9E" w14:textId="67F17489" w:rsidR="00832078" w:rsidRPr="00360FCA" w:rsidRDefault="000E3A9F" w:rsidP="001733FC">
      <w:pPr>
        <w:pStyle w:val="Odstavekseznama"/>
        <w:numPr>
          <w:ilvl w:val="0"/>
          <w:numId w:val="7"/>
        </w:numPr>
        <w:ind w:firstLine="0"/>
        <w:rPr>
          <w:rFonts w:cs="Times New Roman"/>
          <w:sz w:val="20"/>
          <w:szCs w:val="24"/>
        </w:rPr>
      </w:pPr>
      <w:r w:rsidRPr="00832078">
        <w:rPr>
          <w:rFonts w:cs="Times New Roman"/>
          <w:sz w:val="20"/>
          <w:szCs w:val="24"/>
        </w:rPr>
        <w:t>Scholtz, Gunter. “</w:t>
      </w:r>
      <w:proofErr w:type="spellStart"/>
      <w:r w:rsidRPr="00832078">
        <w:rPr>
          <w:rFonts w:cs="Times New Roman"/>
          <w:sz w:val="20"/>
          <w:szCs w:val="24"/>
        </w:rPr>
        <w:t>Kaj</w:t>
      </w:r>
      <w:proofErr w:type="spellEnd"/>
      <w:r w:rsidRPr="00832078">
        <w:rPr>
          <w:rFonts w:cs="Times New Roman"/>
          <w:sz w:val="20"/>
          <w:szCs w:val="24"/>
        </w:rPr>
        <w:t xml:space="preserve"> je </w:t>
      </w:r>
      <w:proofErr w:type="spellStart"/>
      <w:r w:rsidRPr="00832078">
        <w:rPr>
          <w:rFonts w:cs="Times New Roman"/>
          <w:sz w:val="20"/>
          <w:szCs w:val="24"/>
        </w:rPr>
        <w:t>pojmovna</w:t>
      </w:r>
      <w:proofErr w:type="spellEnd"/>
      <w:r w:rsidRPr="00832078">
        <w:rPr>
          <w:rFonts w:cs="Times New Roman"/>
          <w:sz w:val="20"/>
          <w:szCs w:val="24"/>
        </w:rPr>
        <w:t xml:space="preserve"> </w:t>
      </w:r>
      <w:proofErr w:type="spellStart"/>
      <w:r w:rsidRPr="00832078">
        <w:rPr>
          <w:rFonts w:cs="Times New Roman"/>
          <w:sz w:val="20"/>
          <w:szCs w:val="24"/>
        </w:rPr>
        <w:t>zgodovina</w:t>
      </w:r>
      <w:proofErr w:type="spellEnd"/>
      <w:r w:rsidRPr="00832078">
        <w:rPr>
          <w:rFonts w:cs="Times New Roman"/>
          <w:sz w:val="20"/>
          <w:szCs w:val="24"/>
        </w:rPr>
        <w:t xml:space="preserve"> in </w:t>
      </w:r>
      <w:proofErr w:type="spellStart"/>
      <w:r w:rsidRPr="00832078">
        <w:rPr>
          <w:rFonts w:cs="Times New Roman"/>
          <w:sz w:val="20"/>
          <w:szCs w:val="24"/>
        </w:rPr>
        <w:t>čemu</w:t>
      </w:r>
      <w:proofErr w:type="spellEnd"/>
      <w:r w:rsidRPr="00832078">
        <w:rPr>
          <w:rFonts w:cs="Times New Roman"/>
          <w:sz w:val="20"/>
          <w:szCs w:val="24"/>
        </w:rPr>
        <w:t xml:space="preserve"> se z </w:t>
      </w:r>
      <w:proofErr w:type="spellStart"/>
      <w:r w:rsidRPr="00832078">
        <w:rPr>
          <w:rFonts w:cs="Times New Roman"/>
          <w:sz w:val="20"/>
          <w:szCs w:val="24"/>
        </w:rPr>
        <w:t>njo</w:t>
      </w:r>
      <w:proofErr w:type="spellEnd"/>
      <w:r w:rsidRPr="00832078">
        <w:rPr>
          <w:rFonts w:cs="Times New Roman"/>
          <w:sz w:val="20"/>
          <w:szCs w:val="24"/>
        </w:rPr>
        <w:t xml:space="preserve"> </w:t>
      </w:r>
      <w:proofErr w:type="spellStart"/>
      <w:r w:rsidRPr="00832078">
        <w:rPr>
          <w:rFonts w:cs="Times New Roman"/>
          <w:sz w:val="20"/>
          <w:szCs w:val="24"/>
        </w:rPr>
        <w:t>ukvarjamo</w:t>
      </w:r>
      <w:proofErr w:type="spellEnd"/>
      <w:proofErr w:type="gramStart"/>
      <w:r w:rsidRPr="00832078">
        <w:rPr>
          <w:rFonts w:cs="Times New Roman"/>
          <w:sz w:val="20"/>
          <w:szCs w:val="24"/>
        </w:rPr>
        <w:t>?</w:t>
      </w:r>
      <w:r w:rsidR="00317AA2" w:rsidRPr="00832078">
        <w:rPr>
          <w:rFonts w:cs="Times New Roman"/>
          <w:sz w:val="20"/>
          <w:szCs w:val="24"/>
        </w:rPr>
        <w:t>.</w:t>
      </w:r>
      <w:proofErr w:type="gramEnd"/>
      <w:r w:rsidRPr="00832078">
        <w:rPr>
          <w:rFonts w:cs="Times New Roman"/>
          <w:sz w:val="20"/>
          <w:szCs w:val="24"/>
        </w:rPr>
        <w:t xml:space="preserve">” </w:t>
      </w:r>
      <w:proofErr w:type="spellStart"/>
      <w:r w:rsidRPr="00832078">
        <w:rPr>
          <w:rFonts w:cs="Times New Roman"/>
          <w:i/>
          <w:iCs/>
          <w:sz w:val="20"/>
          <w:szCs w:val="24"/>
        </w:rPr>
        <w:t>Phainomena</w:t>
      </w:r>
      <w:proofErr w:type="spellEnd"/>
      <w:r w:rsidRPr="00832078">
        <w:rPr>
          <w:rFonts w:cs="Times New Roman"/>
          <w:i/>
          <w:iCs/>
          <w:sz w:val="20"/>
          <w:szCs w:val="24"/>
        </w:rPr>
        <w:t xml:space="preserve"> </w:t>
      </w:r>
      <w:r w:rsidR="00360FCA">
        <w:rPr>
          <w:rFonts w:cs="Times New Roman"/>
          <w:sz w:val="20"/>
          <w:szCs w:val="24"/>
        </w:rPr>
        <w:t>11, N</w:t>
      </w:r>
      <w:r w:rsidRPr="00360FCA">
        <w:rPr>
          <w:rFonts w:cs="Times New Roman"/>
          <w:sz w:val="20"/>
          <w:szCs w:val="24"/>
        </w:rPr>
        <w:t>o. 41/42 (2002): 137–58.</w:t>
      </w:r>
    </w:p>
    <w:p w14:paraId="79CAFB97" w14:textId="5A54D021" w:rsidR="00832078" w:rsidRDefault="000779F7" w:rsidP="001733FC">
      <w:pPr>
        <w:pStyle w:val="Odstavekseznama"/>
        <w:numPr>
          <w:ilvl w:val="0"/>
          <w:numId w:val="7"/>
        </w:numPr>
        <w:ind w:firstLine="0"/>
        <w:rPr>
          <w:rFonts w:cs="Times New Roman"/>
          <w:sz w:val="20"/>
          <w:szCs w:val="24"/>
        </w:rPr>
      </w:pPr>
      <w:r w:rsidRPr="00832078">
        <w:rPr>
          <w:rFonts w:cs="Times New Roman"/>
          <w:sz w:val="20"/>
          <w:szCs w:val="24"/>
        </w:rPr>
        <w:t xml:space="preserve">Vobič, Igor. “Three Paradigms of Journalistic Objectivity in Slovenian Press History.” </w:t>
      </w:r>
      <w:r w:rsidRPr="00832078">
        <w:rPr>
          <w:rFonts w:cs="Times New Roman"/>
          <w:i/>
          <w:iCs/>
          <w:sz w:val="20"/>
          <w:szCs w:val="24"/>
        </w:rPr>
        <w:t xml:space="preserve">Central European Journal of Communication </w:t>
      </w:r>
      <w:r w:rsidRPr="00832078">
        <w:rPr>
          <w:rFonts w:cs="Times New Roman"/>
          <w:sz w:val="20"/>
          <w:szCs w:val="24"/>
        </w:rPr>
        <w:t xml:space="preserve">7, </w:t>
      </w:r>
      <w:r w:rsidR="00360FCA">
        <w:rPr>
          <w:rFonts w:cs="Times New Roman"/>
          <w:sz w:val="20"/>
          <w:szCs w:val="24"/>
        </w:rPr>
        <w:t>N</w:t>
      </w:r>
      <w:r w:rsidRPr="00832078">
        <w:rPr>
          <w:rFonts w:cs="Times New Roman"/>
          <w:sz w:val="20"/>
          <w:szCs w:val="24"/>
        </w:rPr>
        <w:t>o. 1 (2014): 4–17.</w:t>
      </w:r>
    </w:p>
    <w:p w14:paraId="35C5E6E2" w14:textId="77777777" w:rsidR="00832078" w:rsidRDefault="000779F7" w:rsidP="001733FC">
      <w:pPr>
        <w:pStyle w:val="Odstavekseznama"/>
        <w:numPr>
          <w:ilvl w:val="0"/>
          <w:numId w:val="7"/>
        </w:numPr>
        <w:ind w:firstLine="0"/>
        <w:rPr>
          <w:rFonts w:cs="Times New Roman"/>
          <w:sz w:val="20"/>
          <w:szCs w:val="24"/>
        </w:rPr>
      </w:pPr>
      <w:proofErr w:type="spellStart"/>
      <w:r w:rsidRPr="00832078">
        <w:rPr>
          <w:rFonts w:cs="Times New Roman"/>
          <w:sz w:val="20"/>
          <w:szCs w:val="24"/>
          <w:lang w:val="en-US"/>
        </w:rPr>
        <w:t>Vozab</w:t>
      </w:r>
      <w:proofErr w:type="spellEnd"/>
      <w:r w:rsidRPr="00832078">
        <w:rPr>
          <w:rFonts w:cs="Times New Roman"/>
          <w:sz w:val="20"/>
          <w:szCs w:val="24"/>
          <w:lang w:val="en-US"/>
        </w:rPr>
        <w:t xml:space="preserve">, Dina </w:t>
      </w:r>
      <w:r w:rsidR="00D8442F" w:rsidRPr="00832078">
        <w:rPr>
          <w:rFonts w:cs="Times New Roman"/>
          <w:sz w:val="20"/>
          <w:szCs w:val="24"/>
          <w:lang w:val="en-US"/>
        </w:rPr>
        <w:t>and</w:t>
      </w:r>
      <w:r w:rsidRPr="00832078">
        <w:rPr>
          <w:rFonts w:cs="Times New Roman"/>
          <w:sz w:val="20"/>
          <w:szCs w:val="24"/>
          <w:lang w:val="en-US"/>
        </w:rPr>
        <w:t xml:space="preserve"> </w:t>
      </w:r>
      <w:proofErr w:type="spellStart"/>
      <w:r w:rsidRPr="00832078">
        <w:rPr>
          <w:rFonts w:cs="Times New Roman"/>
          <w:sz w:val="20"/>
          <w:szCs w:val="24"/>
          <w:lang w:val="en-US"/>
        </w:rPr>
        <w:t>Dunja</w:t>
      </w:r>
      <w:proofErr w:type="spellEnd"/>
      <w:r w:rsidRPr="00832078">
        <w:rPr>
          <w:rFonts w:cs="Times New Roman"/>
          <w:sz w:val="20"/>
          <w:szCs w:val="24"/>
          <w:lang w:val="en-US"/>
        </w:rPr>
        <w:t xml:space="preserve"> </w:t>
      </w:r>
      <w:proofErr w:type="spellStart"/>
      <w:r w:rsidRPr="00832078">
        <w:rPr>
          <w:rFonts w:cs="Times New Roman"/>
          <w:sz w:val="20"/>
          <w:szCs w:val="24"/>
          <w:lang w:val="en-US"/>
        </w:rPr>
        <w:t>Majstorović</w:t>
      </w:r>
      <w:proofErr w:type="spellEnd"/>
      <w:r w:rsidRPr="00832078">
        <w:rPr>
          <w:rFonts w:cs="Times New Roman"/>
          <w:sz w:val="20"/>
          <w:szCs w:val="24"/>
          <w:lang w:val="en-US"/>
        </w:rPr>
        <w:t xml:space="preserve">. </w:t>
      </w:r>
      <w:r w:rsidRPr="00832078">
        <w:rPr>
          <w:rFonts w:cs="Times New Roman"/>
          <w:sz w:val="20"/>
          <w:szCs w:val="24"/>
        </w:rPr>
        <w:t xml:space="preserve">“The Transformation of Normative Approaches to Journalism in Croatian Academic Literature from Socialism to Post-Socialism.” </w:t>
      </w:r>
      <w:r w:rsidRPr="00832078">
        <w:rPr>
          <w:rFonts w:cs="Times New Roman"/>
          <w:i/>
          <w:iCs/>
          <w:sz w:val="20"/>
          <w:szCs w:val="24"/>
        </w:rPr>
        <w:t xml:space="preserve">Croatian Political Science Review </w:t>
      </w:r>
      <w:r w:rsidRPr="00832078">
        <w:rPr>
          <w:rFonts w:cs="Times New Roman"/>
          <w:sz w:val="20"/>
          <w:szCs w:val="24"/>
        </w:rPr>
        <w:t>58, no. 2</w:t>
      </w:r>
      <w:r w:rsidRPr="00832078">
        <w:rPr>
          <w:rFonts w:cs="Times New Roman"/>
          <w:i/>
          <w:iCs/>
          <w:sz w:val="20"/>
          <w:szCs w:val="24"/>
        </w:rPr>
        <w:t xml:space="preserve"> </w:t>
      </w:r>
      <w:r w:rsidRPr="00832078">
        <w:rPr>
          <w:rFonts w:cs="Times New Roman"/>
          <w:sz w:val="20"/>
          <w:szCs w:val="24"/>
        </w:rPr>
        <w:t>(2021): 7–32.</w:t>
      </w:r>
    </w:p>
    <w:p w14:paraId="0CE74FC1" w14:textId="77777777" w:rsidR="00832078" w:rsidRPr="00832078" w:rsidRDefault="007A7BC1" w:rsidP="001733FC">
      <w:pPr>
        <w:pStyle w:val="Odstavekseznama"/>
        <w:numPr>
          <w:ilvl w:val="0"/>
          <w:numId w:val="7"/>
        </w:numPr>
        <w:ind w:firstLine="0"/>
        <w:rPr>
          <w:rFonts w:cs="Times New Roman"/>
          <w:sz w:val="20"/>
          <w:szCs w:val="24"/>
        </w:rPr>
      </w:pPr>
      <w:r w:rsidRPr="00832078">
        <w:rPr>
          <w:sz w:val="20"/>
        </w:rPr>
        <w:t xml:space="preserve">Wittgenstein, Ludwig. </w:t>
      </w:r>
      <w:r w:rsidRPr="00832078">
        <w:rPr>
          <w:i/>
          <w:iCs/>
          <w:sz w:val="20"/>
        </w:rPr>
        <w:t>Philosophical Investigations</w:t>
      </w:r>
      <w:r w:rsidRPr="00832078">
        <w:rPr>
          <w:sz w:val="20"/>
        </w:rPr>
        <w:t xml:space="preserve">. Oxford: Basil Blackwell, 1963. </w:t>
      </w:r>
    </w:p>
    <w:p w14:paraId="2856C609" w14:textId="7B5F2A51" w:rsidR="00A76885" w:rsidRPr="00832078" w:rsidRDefault="00522356" w:rsidP="001733FC">
      <w:pPr>
        <w:pStyle w:val="Odstavekseznama"/>
        <w:numPr>
          <w:ilvl w:val="0"/>
          <w:numId w:val="7"/>
        </w:numPr>
        <w:ind w:firstLine="0"/>
        <w:rPr>
          <w:rFonts w:cs="Times New Roman"/>
          <w:sz w:val="20"/>
          <w:szCs w:val="24"/>
        </w:rPr>
      </w:pPr>
      <w:proofErr w:type="spellStart"/>
      <w:r w:rsidRPr="00832078">
        <w:rPr>
          <w:rFonts w:cs="Times New Roman"/>
          <w:i/>
          <w:iCs/>
          <w:sz w:val="20"/>
          <w:szCs w:val="24"/>
        </w:rPr>
        <w:t>Zakon</w:t>
      </w:r>
      <w:proofErr w:type="spellEnd"/>
      <w:r w:rsidRPr="00832078">
        <w:rPr>
          <w:rFonts w:cs="Times New Roman"/>
          <w:i/>
          <w:iCs/>
          <w:sz w:val="20"/>
          <w:szCs w:val="24"/>
        </w:rPr>
        <w:t xml:space="preserve"> o </w:t>
      </w:r>
      <w:proofErr w:type="spellStart"/>
      <w:r w:rsidRPr="00832078">
        <w:rPr>
          <w:rFonts w:cs="Times New Roman"/>
          <w:i/>
          <w:iCs/>
          <w:sz w:val="20"/>
          <w:szCs w:val="24"/>
        </w:rPr>
        <w:t>združenem</w:t>
      </w:r>
      <w:proofErr w:type="spellEnd"/>
      <w:r w:rsidRPr="00832078">
        <w:rPr>
          <w:rFonts w:cs="Times New Roman"/>
          <w:i/>
          <w:iCs/>
          <w:sz w:val="20"/>
          <w:szCs w:val="24"/>
        </w:rPr>
        <w:t xml:space="preserve"> </w:t>
      </w:r>
      <w:proofErr w:type="spellStart"/>
      <w:r w:rsidRPr="00832078">
        <w:rPr>
          <w:rFonts w:cs="Times New Roman"/>
          <w:i/>
          <w:iCs/>
          <w:sz w:val="20"/>
          <w:szCs w:val="24"/>
        </w:rPr>
        <w:t>delu</w:t>
      </w:r>
      <w:proofErr w:type="spellEnd"/>
      <w:r w:rsidRPr="00832078">
        <w:rPr>
          <w:rFonts w:cs="Times New Roman"/>
          <w:i/>
          <w:iCs/>
          <w:sz w:val="20"/>
          <w:szCs w:val="24"/>
        </w:rPr>
        <w:t xml:space="preserve"> </w:t>
      </w:r>
      <w:r w:rsidRPr="00832078">
        <w:rPr>
          <w:rFonts w:cs="Times New Roman"/>
          <w:sz w:val="20"/>
          <w:szCs w:val="24"/>
        </w:rPr>
        <w:t xml:space="preserve">(1976). Ljubljana: </w:t>
      </w:r>
      <w:proofErr w:type="spellStart"/>
      <w:r w:rsidRPr="00832078">
        <w:rPr>
          <w:rFonts w:cs="Times New Roman"/>
          <w:sz w:val="20"/>
          <w:szCs w:val="24"/>
        </w:rPr>
        <w:t>Gospodarska</w:t>
      </w:r>
      <w:proofErr w:type="spellEnd"/>
      <w:r w:rsidRPr="00832078">
        <w:rPr>
          <w:rFonts w:cs="Times New Roman"/>
          <w:sz w:val="20"/>
          <w:szCs w:val="24"/>
        </w:rPr>
        <w:t xml:space="preserve"> </w:t>
      </w:r>
      <w:proofErr w:type="spellStart"/>
      <w:r w:rsidRPr="00832078">
        <w:rPr>
          <w:rFonts w:cs="Times New Roman"/>
          <w:sz w:val="20"/>
          <w:szCs w:val="24"/>
        </w:rPr>
        <w:t>založba</w:t>
      </w:r>
      <w:proofErr w:type="spellEnd"/>
      <w:r w:rsidRPr="00832078">
        <w:rPr>
          <w:rFonts w:cs="Times New Roman"/>
          <w:sz w:val="20"/>
          <w:szCs w:val="24"/>
        </w:rPr>
        <w:t>, 1976.</w:t>
      </w:r>
    </w:p>
    <w:p w14:paraId="49522BD0" w14:textId="286A2D2A" w:rsidR="004D316F" w:rsidRDefault="004D316F" w:rsidP="001733FC">
      <w:pPr>
        <w:spacing w:after="0"/>
        <w:contextualSpacing/>
        <w:jc w:val="left"/>
        <w:rPr>
          <w:rFonts w:cs="Times New Roman"/>
          <w:szCs w:val="24"/>
        </w:rPr>
      </w:pPr>
    </w:p>
    <w:p w14:paraId="0C535CD5" w14:textId="751D102C" w:rsidR="00F826E1" w:rsidRDefault="00F826E1" w:rsidP="001733FC">
      <w:pPr>
        <w:spacing w:after="0"/>
        <w:contextualSpacing/>
        <w:jc w:val="left"/>
        <w:rPr>
          <w:rFonts w:cs="Times New Roman"/>
          <w:szCs w:val="24"/>
        </w:rPr>
      </w:pPr>
    </w:p>
    <w:p w14:paraId="5769F4A3" w14:textId="33338581" w:rsidR="00F826E1" w:rsidRDefault="00F826E1" w:rsidP="001733FC">
      <w:pPr>
        <w:spacing w:after="0"/>
        <w:contextualSpacing/>
        <w:jc w:val="left"/>
        <w:rPr>
          <w:rFonts w:cs="Times New Roman"/>
          <w:szCs w:val="24"/>
        </w:rPr>
      </w:pPr>
    </w:p>
    <w:p w14:paraId="16504B19" w14:textId="77777777" w:rsidR="00B17B94" w:rsidRPr="00EC2EE2" w:rsidRDefault="00B17B94" w:rsidP="001733FC">
      <w:pPr>
        <w:spacing w:after="0"/>
        <w:rPr>
          <w:b/>
          <w:bCs/>
        </w:rPr>
      </w:pPr>
      <w:r>
        <w:rPr>
          <w:b/>
          <w:bCs/>
        </w:rPr>
        <w:t>APPENDIX A</w:t>
      </w:r>
    </w:p>
    <w:p w14:paraId="215DCBC9" w14:textId="77777777" w:rsidR="00B17B94" w:rsidRDefault="00B17B94" w:rsidP="001733FC">
      <w:pPr>
        <w:pStyle w:val="Napis"/>
        <w:keepNext/>
        <w:spacing w:after="0"/>
      </w:pPr>
      <w:r>
        <w:t xml:space="preserve">Table </w:t>
      </w:r>
      <w:r>
        <w:fldChar w:fldCharType="begin"/>
      </w:r>
      <w:r>
        <w:instrText xml:space="preserve"> SEQ Table \* ARABIC </w:instrText>
      </w:r>
      <w:r>
        <w:fldChar w:fldCharType="separate"/>
      </w:r>
      <w:r>
        <w:rPr>
          <w:noProof/>
        </w:rPr>
        <w:t>1</w:t>
      </w:r>
      <w:r>
        <w:rPr>
          <w:noProof/>
        </w:rPr>
        <w:fldChar w:fldCharType="end"/>
      </w:r>
      <w:r>
        <w:t>: Interview data, including full name of interviewee, their birth year, interview length, date</w:t>
      </w:r>
      <w:r>
        <w:rPr>
          <w:noProof/>
        </w:rPr>
        <w:t xml:space="preserve"> and the type of media interviewee worked at.</w:t>
      </w:r>
    </w:p>
    <w:tbl>
      <w:tblPr>
        <w:tblStyle w:val="Tabelamrea"/>
        <w:tblW w:w="10643" w:type="dxa"/>
        <w:jc w:val="center"/>
        <w:tblLook w:val="04A0" w:firstRow="1" w:lastRow="0" w:firstColumn="1" w:lastColumn="0" w:noHBand="0" w:noVBand="1"/>
      </w:tblPr>
      <w:tblGrid>
        <w:gridCol w:w="2663"/>
        <w:gridCol w:w="1203"/>
        <w:gridCol w:w="1526"/>
        <w:gridCol w:w="1416"/>
        <w:gridCol w:w="1418"/>
        <w:gridCol w:w="1270"/>
        <w:gridCol w:w="1147"/>
      </w:tblGrid>
      <w:tr w:rsidR="00B17B94" w:rsidRPr="00EC2EE2" w14:paraId="4E5955B9" w14:textId="77777777" w:rsidTr="004A4280">
        <w:trPr>
          <w:jc w:val="center"/>
        </w:trPr>
        <w:tc>
          <w:tcPr>
            <w:tcW w:w="2663" w:type="dxa"/>
          </w:tcPr>
          <w:p w14:paraId="265F9F5C" w14:textId="77777777" w:rsidR="00B17B94" w:rsidRPr="00EC2EE2" w:rsidRDefault="00B17B94" w:rsidP="001733FC">
            <w:pPr>
              <w:jc w:val="center"/>
              <w:rPr>
                <w:rFonts w:cs="Times New Roman"/>
                <w:b/>
                <w:bCs/>
              </w:rPr>
            </w:pPr>
            <w:r w:rsidRPr="00EC2EE2">
              <w:rPr>
                <w:rFonts w:cs="Times New Roman"/>
                <w:b/>
                <w:bCs/>
              </w:rPr>
              <w:t>Last name, name</w:t>
            </w:r>
          </w:p>
        </w:tc>
        <w:tc>
          <w:tcPr>
            <w:tcW w:w="1203" w:type="dxa"/>
          </w:tcPr>
          <w:p w14:paraId="3D714EE2" w14:textId="77777777" w:rsidR="00B17B94" w:rsidRPr="00EC2EE2" w:rsidRDefault="00B17B94" w:rsidP="001733FC">
            <w:pPr>
              <w:jc w:val="center"/>
              <w:rPr>
                <w:rFonts w:cs="Times New Roman"/>
                <w:b/>
                <w:bCs/>
              </w:rPr>
            </w:pPr>
            <w:r w:rsidRPr="00EC2EE2">
              <w:rPr>
                <w:rFonts w:cs="Times New Roman"/>
                <w:b/>
                <w:bCs/>
              </w:rPr>
              <w:t>Interview length</w:t>
            </w:r>
          </w:p>
          <w:p w14:paraId="3EEC125D" w14:textId="77777777" w:rsidR="00B17B94" w:rsidRPr="00EC2EE2" w:rsidRDefault="00B17B94" w:rsidP="001733FC">
            <w:pPr>
              <w:jc w:val="center"/>
              <w:rPr>
                <w:rFonts w:cs="Times New Roman"/>
                <w:b/>
                <w:bCs/>
              </w:rPr>
            </w:pPr>
            <w:r w:rsidRPr="00EC2EE2">
              <w:rPr>
                <w:rFonts w:cs="Times New Roman"/>
                <w:b/>
                <w:bCs/>
              </w:rPr>
              <w:t>[minute]</w:t>
            </w:r>
          </w:p>
        </w:tc>
        <w:tc>
          <w:tcPr>
            <w:tcW w:w="1526" w:type="dxa"/>
          </w:tcPr>
          <w:p w14:paraId="01894099" w14:textId="77777777" w:rsidR="00B17B94" w:rsidRPr="00EC2EE2" w:rsidRDefault="00B17B94" w:rsidP="001733FC">
            <w:pPr>
              <w:jc w:val="center"/>
              <w:rPr>
                <w:rFonts w:cs="Times New Roman"/>
                <w:b/>
                <w:bCs/>
              </w:rPr>
            </w:pPr>
            <w:r w:rsidRPr="00EC2EE2">
              <w:rPr>
                <w:rFonts w:cs="Times New Roman"/>
                <w:b/>
                <w:bCs/>
              </w:rPr>
              <w:t>Interview date [year-month-date]</w:t>
            </w:r>
          </w:p>
        </w:tc>
        <w:tc>
          <w:tcPr>
            <w:tcW w:w="1416" w:type="dxa"/>
          </w:tcPr>
          <w:p w14:paraId="097FD3A6" w14:textId="77777777" w:rsidR="00B17B94" w:rsidRPr="00EC2EE2" w:rsidRDefault="00B17B94" w:rsidP="001733FC">
            <w:pPr>
              <w:jc w:val="center"/>
              <w:rPr>
                <w:rFonts w:cs="Times New Roman"/>
                <w:b/>
                <w:bCs/>
              </w:rPr>
            </w:pPr>
            <w:r w:rsidRPr="00EC2EE2">
              <w:rPr>
                <w:rFonts w:cs="Times New Roman"/>
                <w:b/>
                <w:bCs/>
              </w:rPr>
              <w:t>Interviewee birth year</w:t>
            </w:r>
          </w:p>
        </w:tc>
        <w:tc>
          <w:tcPr>
            <w:tcW w:w="3835" w:type="dxa"/>
            <w:gridSpan w:val="3"/>
          </w:tcPr>
          <w:p w14:paraId="07E74546" w14:textId="77777777" w:rsidR="00B17B94" w:rsidRPr="00EC2EE2" w:rsidRDefault="00B17B94" w:rsidP="001733FC">
            <w:pPr>
              <w:jc w:val="center"/>
              <w:rPr>
                <w:rFonts w:cs="Times New Roman"/>
                <w:b/>
                <w:bCs/>
              </w:rPr>
            </w:pPr>
            <w:r w:rsidRPr="00EC2EE2">
              <w:rPr>
                <w:rFonts w:cs="Times New Roman"/>
                <w:b/>
                <w:bCs/>
              </w:rPr>
              <w:t>Media type</w:t>
            </w:r>
          </w:p>
        </w:tc>
      </w:tr>
      <w:tr w:rsidR="00B17B94" w:rsidRPr="00EC2EE2" w14:paraId="72693D3A" w14:textId="77777777" w:rsidTr="004A4280">
        <w:trPr>
          <w:jc w:val="center"/>
        </w:trPr>
        <w:tc>
          <w:tcPr>
            <w:tcW w:w="2663" w:type="dxa"/>
          </w:tcPr>
          <w:p w14:paraId="543A80BF" w14:textId="77777777" w:rsidR="00B17B94" w:rsidRPr="00EC2EE2" w:rsidRDefault="00B17B94" w:rsidP="001733FC">
            <w:pPr>
              <w:jc w:val="center"/>
              <w:rPr>
                <w:rFonts w:cs="Times New Roman"/>
                <w:b/>
                <w:bCs/>
              </w:rPr>
            </w:pPr>
          </w:p>
        </w:tc>
        <w:tc>
          <w:tcPr>
            <w:tcW w:w="1203" w:type="dxa"/>
          </w:tcPr>
          <w:p w14:paraId="6369FC25" w14:textId="77777777" w:rsidR="00B17B94" w:rsidRPr="00EC2EE2" w:rsidRDefault="00B17B94" w:rsidP="001733FC">
            <w:pPr>
              <w:jc w:val="center"/>
              <w:rPr>
                <w:rFonts w:cs="Times New Roman"/>
                <w:b/>
                <w:bCs/>
              </w:rPr>
            </w:pPr>
          </w:p>
        </w:tc>
        <w:tc>
          <w:tcPr>
            <w:tcW w:w="1526" w:type="dxa"/>
          </w:tcPr>
          <w:p w14:paraId="73FB12B2" w14:textId="77777777" w:rsidR="00B17B94" w:rsidRPr="00EC2EE2" w:rsidRDefault="00B17B94" w:rsidP="001733FC">
            <w:pPr>
              <w:jc w:val="center"/>
              <w:rPr>
                <w:rFonts w:cs="Times New Roman"/>
                <w:b/>
                <w:bCs/>
              </w:rPr>
            </w:pPr>
          </w:p>
        </w:tc>
        <w:tc>
          <w:tcPr>
            <w:tcW w:w="1416" w:type="dxa"/>
          </w:tcPr>
          <w:p w14:paraId="02092F27" w14:textId="77777777" w:rsidR="00B17B94" w:rsidRPr="00EC2EE2" w:rsidRDefault="00B17B94" w:rsidP="001733FC">
            <w:pPr>
              <w:jc w:val="center"/>
              <w:rPr>
                <w:rFonts w:cs="Times New Roman"/>
                <w:b/>
                <w:bCs/>
              </w:rPr>
            </w:pPr>
          </w:p>
        </w:tc>
        <w:tc>
          <w:tcPr>
            <w:tcW w:w="1418" w:type="dxa"/>
          </w:tcPr>
          <w:p w14:paraId="3562A1A4" w14:textId="77777777" w:rsidR="00B17B94" w:rsidRPr="00EC2EE2" w:rsidRDefault="00B17B94" w:rsidP="001733FC">
            <w:pPr>
              <w:jc w:val="center"/>
              <w:rPr>
                <w:rFonts w:cs="Times New Roman"/>
                <w:b/>
                <w:bCs/>
              </w:rPr>
            </w:pPr>
            <w:r w:rsidRPr="00EC2EE2">
              <w:rPr>
                <w:rFonts w:cs="Times New Roman"/>
                <w:b/>
                <w:bCs/>
              </w:rPr>
              <w:t>Newspaper</w:t>
            </w:r>
          </w:p>
        </w:tc>
        <w:tc>
          <w:tcPr>
            <w:tcW w:w="1270" w:type="dxa"/>
          </w:tcPr>
          <w:p w14:paraId="23DFEC72" w14:textId="77777777" w:rsidR="00B17B94" w:rsidRPr="00EC2EE2" w:rsidRDefault="00B17B94" w:rsidP="001733FC">
            <w:pPr>
              <w:jc w:val="center"/>
              <w:rPr>
                <w:rFonts w:cs="Times New Roman"/>
                <w:b/>
                <w:bCs/>
              </w:rPr>
            </w:pPr>
            <w:r w:rsidRPr="00EC2EE2">
              <w:rPr>
                <w:rFonts w:cs="Times New Roman"/>
                <w:b/>
                <w:bCs/>
              </w:rPr>
              <w:t>Television</w:t>
            </w:r>
          </w:p>
        </w:tc>
        <w:tc>
          <w:tcPr>
            <w:tcW w:w="1147" w:type="dxa"/>
          </w:tcPr>
          <w:p w14:paraId="607E900D" w14:textId="77777777" w:rsidR="00B17B94" w:rsidRPr="00EC2EE2" w:rsidRDefault="00B17B94" w:rsidP="001733FC">
            <w:pPr>
              <w:jc w:val="center"/>
              <w:rPr>
                <w:rFonts w:cs="Times New Roman"/>
                <w:b/>
                <w:bCs/>
              </w:rPr>
            </w:pPr>
            <w:r w:rsidRPr="00EC2EE2">
              <w:rPr>
                <w:rFonts w:cs="Times New Roman"/>
                <w:b/>
                <w:bCs/>
              </w:rPr>
              <w:t>Radio</w:t>
            </w:r>
          </w:p>
        </w:tc>
      </w:tr>
      <w:tr w:rsidR="00B17B94" w:rsidRPr="00EC2EE2" w14:paraId="64B01B26" w14:textId="77777777" w:rsidTr="004A4280">
        <w:trPr>
          <w:jc w:val="center"/>
        </w:trPr>
        <w:tc>
          <w:tcPr>
            <w:tcW w:w="2663" w:type="dxa"/>
          </w:tcPr>
          <w:p w14:paraId="4A5ED999" w14:textId="77777777" w:rsidR="00B17B94" w:rsidRPr="00EC2EE2" w:rsidRDefault="00B17B94" w:rsidP="001733FC">
            <w:pPr>
              <w:jc w:val="center"/>
              <w:rPr>
                <w:rFonts w:cs="Times New Roman"/>
              </w:rPr>
            </w:pPr>
            <w:proofErr w:type="spellStart"/>
            <w:r w:rsidRPr="00EC2EE2">
              <w:rPr>
                <w:rFonts w:cs="Times New Roman"/>
              </w:rPr>
              <w:t>Ambrožič</w:t>
            </w:r>
            <w:proofErr w:type="spellEnd"/>
            <w:r w:rsidRPr="00EC2EE2">
              <w:rPr>
                <w:rFonts w:cs="Times New Roman"/>
              </w:rPr>
              <w:t xml:space="preserve">, </w:t>
            </w:r>
            <w:proofErr w:type="spellStart"/>
            <w:r w:rsidRPr="00EC2EE2">
              <w:rPr>
                <w:rFonts w:cs="Times New Roman"/>
              </w:rPr>
              <w:t>Lado</w:t>
            </w:r>
            <w:proofErr w:type="spellEnd"/>
          </w:p>
        </w:tc>
        <w:tc>
          <w:tcPr>
            <w:tcW w:w="1203" w:type="dxa"/>
          </w:tcPr>
          <w:p w14:paraId="33CEA26B" w14:textId="77777777" w:rsidR="00B17B94" w:rsidRPr="00EC2EE2" w:rsidRDefault="00B17B94" w:rsidP="001733FC">
            <w:pPr>
              <w:jc w:val="center"/>
              <w:rPr>
                <w:rFonts w:cs="Times New Roman"/>
              </w:rPr>
            </w:pPr>
            <w:r w:rsidRPr="00EC2EE2">
              <w:rPr>
                <w:rFonts w:cs="Times New Roman"/>
              </w:rPr>
              <w:t>127</w:t>
            </w:r>
          </w:p>
        </w:tc>
        <w:tc>
          <w:tcPr>
            <w:tcW w:w="1526" w:type="dxa"/>
          </w:tcPr>
          <w:p w14:paraId="1939A290" w14:textId="77777777" w:rsidR="00B17B94" w:rsidRPr="00EC2EE2" w:rsidRDefault="00B17B94" w:rsidP="001733FC">
            <w:pPr>
              <w:jc w:val="center"/>
              <w:rPr>
                <w:rFonts w:cs="Times New Roman"/>
              </w:rPr>
            </w:pPr>
            <w:r w:rsidRPr="00EC2EE2">
              <w:rPr>
                <w:rFonts w:cs="Times New Roman"/>
              </w:rPr>
              <w:t>2021-07-22</w:t>
            </w:r>
          </w:p>
        </w:tc>
        <w:tc>
          <w:tcPr>
            <w:tcW w:w="1416" w:type="dxa"/>
          </w:tcPr>
          <w:p w14:paraId="531E30EC" w14:textId="77777777" w:rsidR="00B17B94" w:rsidRPr="00EC2EE2" w:rsidRDefault="00B17B94" w:rsidP="001733FC">
            <w:pPr>
              <w:jc w:val="center"/>
              <w:rPr>
                <w:rFonts w:cs="Times New Roman"/>
              </w:rPr>
            </w:pPr>
            <w:r w:rsidRPr="00EC2EE2">
              <w:rPr>
                <w:rFonts w:cs="Times New Roman"/>
              </w:rPr>
              <w:t>1948</w:t>
            </w:r>
          </w:p>
        </w:tc>
        <w:tc>
          <w:tcPr>
            <w:tcW w:w="1418" w:type="dxa"/>
          </w:tcPr>
          <w:p w14:paraId="4847B9EE" w14:textId="77777777" w:rsidR="00B17B94" w:rsidRPr="00EC2EE2" w:rsidRDefault="00B17B94" w:rsidP="001733FC">
            <w:pPr>
              <w:jc w:val="center"/>
              <w:rPr>
                <w:rFonts w:cs="Times New Roman"/>
              </w:rPr>
            </w:pPr>
            <w:r w:rsidRPr="00EC2EE2">
              <w:rPr>
                <w:rFonts w:cs="Times New Roman"/>
              </w:rPr>
              <w:t>X</w:t>
            </w:r>
          </w:p>
        </w:tc>
        <w:tc>
          <w:tcPr>
            <w:tcW w:w="1270" w:type="dxa"/>
          </w:tcPr>
          <w:p w14:paraId="02B4C465" w14:textId="77777777" w:rsidR="00B17B94" w:rsidRPr="00EC2EE2" w:rsidRDefault="00B17B94" w:rsidP="001733FC">
            <w:pPr>
              <w:jc w:val="center"/>
              <w:rPr>
                <w:rFonts w:cs="Times New Roman"/>
              </w:rPr>
            </w:pPr>
            <w:r w:rsidRPr="00EC2EE2">
              <w:rPr>
                <w:rFonts w:cs="Times New Roman"/>
              </w:rPr>
              <w:t>X</w:t>
            </w:r>
          </w:p>
        </w:tc>
        <w:tc>
          <w:tcPr>
            <w:tcW w:w="1147" w:type="dxa"/>
          </w:tcPr>
          <w:p w14:paraId="6BDEFD80" w14:textId="77777777" w:rsidR="00B17B94" w:rsidRPr="00EC2EE2" w:rsidRDefault="00B17B94" w:rsidP="001733FC">
            <w:pPr>
              <w:jc w:val="center"/>
              <w:rPr>
                <w:rFonts w:cs="Times New Roman"/>
              </w:rPr>
            </w:pPr>
            <w:r w:rsidRPr="00EC2EE2">
              <w:rPr>
                <w:rFonts w:cs="Times New Roman"/>
              </w:rPr>
              <w:t>X</w:t>
            </w:r>
          </w:p>
        </w:tc>
      </w:tr>
      <w:tr w:rsidR="00B17B94" w:rsidRPr="00EC2EE2" w14:paraId="497C0E17" w14:textId="77777777" w:rsidTr="004A4280">
        <w:trPr>
          <w:jc w:val="center"/>
        </w:trPr>
        <w:tc>
          <w:tcPr>
            <w:tcW w:w="2663" w:type="dxa"/>
          </w:tcPr>
          <w:p w14:paraId="530E771E" w14:textId="77777777" w:rsidR="00B17B94" w:rsidRPr="00EC2EE2" w:rsidRDefault="00B17B94" w:rsidP="001733FC">
            <w:pPr>
              <w:jc w:val="center"/>
              <w:rPr>
                <w:rFonts w:cs="Times New Roman"/>
              </w:rPr>
            </w:pPr>
            <w:proofErr w:type="spellStart"/>
            <w:r w:rsidRPr="00EC2EE2">
              <w:rPr>
                <w:rFonts w:cs="Times New Roman"/>
              </w:rPr>
              <w:t>Bergant</w:t>
            </w:r>
            <w:proofErr w:type="spellEnd"/>
            <w:r w:rsidRPr="00EC2EE2">
              <w:rPr>
                <w:rFonts w:cs="Times New Roman"/>
              </w:rPr>
              <w:t>, Boris</w:t>
            </w:r>
          </w:p>
        </w:tc>
        <w:tc>
          <w:tcPr>
            <w:tcW w:w="1203" w:type="dxa"/>
          </w:tcPr>
          <w:p w14:paraId="6CFC8C78" w14:textId="77777777" w:rsidR="00B17B94" w:rsidRPr="00EC2EE2" w:rsidRDefault="00B17B94" w:rsidP="001733FC">
            <w:pPr>
              <w:jc w:val="center"/>
              <w:rPr>
                <w:rFonts w:cs="Times New Roman"/>
              </w:rPr>
            </w:pPr>
            <w:r w:rsidRPr="00EC2EE2">
              <w:rPr>
                <w:rFonts w:cs="Times New Roman"/>
              </w:rPr>
              <w:t>183</w:t>
            </w:r>
          </w:p>
        </w:tc>
        <w:tc>
          <w:tcPr>
            <w:tcW w:w="1526" w:type="dxa"/>
          </w:tcPr>
          <w:p w14:paraId="2FA5B7E1" w14:textId="77777777" w:rsidR="00B17B94" w:rsidRPr="00EC2EE2" w:rsidRDefault="00B17B94" w:rsidP="001733FC">
            <w:pPr>
              <w:jc w:val="center"/>
              <w:rPr>
                <w:rFonts w:cs="Times New Roman"/>
              </w:rPr>
            </w:pPr>
            <w:r w:rsidRPr="00EC2EE2">
              <w:rPr>
                <w:rFonts w:cs="Times New Roman"/>
              </w:rPr>
              <w:t>2021-06-18</w:t>
            </w:r>
          </w:p>
        </w:tc>
        <w:tc>
          <w:tcPr>
            <w:tcW w:w="1416" w:type="dxa"/>
          </w:tcPr>
          <w:p w14:paraId="038BF5F4" w14:textId="77777777" w:rsidR="00B17B94" w:rsidRPr="00EC2EE2" w:rsidRDefault="00B17B94" w:rsidP="001733FC">
            <w:pPr>
              <w:jc w:val="center"/>
              <w:rPr>
                <w:rFonts w:cs="Times New Roman"/>
              </w:rPr>
            </w:pPr>
            <w:r w:rsidRPr="00EC2EE2">
              <w:rPr>
                <w:rFonts w:cs="Times New Roman"/>
              </w:rPr>
              <w:t>1948</w:t>
            </w:r>
          </w:p>
        </w:tc>
        <w:tc>
          <w:tcPr>
            <w:tcW w:w="1418" w:type="dxa"/>
          </w:tcPr>
          <w:p w14:paraId="2B67427F" w14:textId="77777777" w:rsidR="00B17B94" w:rsidRPr="00EC2EE2" w:rsidRDefault="00B17B94" w:rsidP="001733FC">
            <w:pPr>
              <w:jc w:val="center"/>
              <w:rPr>
                <w:rFonts w:cs="Times New Roman"/>
              </w:rPr>
            </w:pPr>
          </w:p>
        </w:tc>
        <w:tc>
          <w:tcPr>
            <w:tcW w:w="1270" w:type="dxa"/>
          </w:tcPr>
          <w:p w14:paraId="336EC619" w14:textId="77777777" w:rsidR="00B17B94" w:rsidRPr="00EC2EE2" w:rsidRDefault="00B17B94" w:rsidP="001733FC">
            <w:pPr>
              <w:jc w:val="center"/>
              <w:rPr>
                <w:rFonts w:cs="Times New Roman"/>
              </w:rPr>
            </w:pPr>
            <w:r w:rsidRPr="00EC2EE2">
              <w:rPr>
                <w:rFonts w:cs="Times New Roman"/>
              </w:rPr>
              <w:t>X</w:t>
            </w:r>
          </w:p>
        </w:tc>
        <w:tc>
          <w:tcPr>
            <w:tcW w:w="1147" w:type="dxa"/>
          </w:tcPr>
          <w:p w14:paraId="3BB27D42" w14:textId="77777777" w:rsidR="00B17B94" w:rsidRPr="00EC2EE2" w:rsidRDefault="00B17B94" w:rsidP="001733FC">
            <w:pPr>
              <w:jc w:val="center"/>
              <w:rPr>
                <w:rFonts w:cs="Times New Roman"/>
              </w:rPr>
            </w:pPr>
          </w:p>
        </w:tc>
      </w:tr>
      <w:tr w:rsidR="00B17B94" w:rsidRPr="00EC2EE2" w14:paraId="4BC84C95" w14:textId="77777777" w:rsidTr="004A4280">
        <w:trPr>
          <w:jc w:val="center"/>
        </w:trPr>
        <w:tc>
          <w:tcPr>
            <w:tcW w:w="2663" w:type="dxa"/>
          </w:tcPr>
          <w:p w14:paraId="37355C47" w14:textId="77777777" w:rsidR="00B17B94" w:rsidRPr="00EC2EE2" w:rsidRDefault="00B17B94" w:rsidP="001733FC">
            <w:pPr>
              <w:jc w:val="center"/>
              <w:rPr>
                <w:rFonts w:cs="Times New Roman"/>
              </w:rPr>
            </w:pPr>
            <w:proofErr w:type="spellStart"/>
            <w:r w:rsidRPr="00EC2EE2">
              <w:rPr>
                <w:rFonts w:cs="Times New Roman"/>
              </w:rPr>
              <w:t>Bervar</w:t>
            </w:r>
            <w:proofErr w:type="spellEnd"/>
            <w:r w:rsidRPr="00EC2EE2">
              <w:rPr>
                <w:rFonts w:cs="Times New Roman"/>
              </w:rPr>
              <w:t xml:space="preserve">, </w:t>
            </w:r>
            <w:proofErr w:type="spellStart"/>
            <w:r w:rsidRPr="00EC2EE2">
              <w:rPr>
                <w:rFonts w:cs="Times New Roman"/>
              </w:rPr>
              <w:t>Gojko</w:t>
            </w:r>
            <w:proofErr w:type="spellEnd"/>
          </w:p>
        </w:tc>
        <w:tc>
          <w:tcPr>
            <w:tcW w:w="1203" w:type="dxa"/>
          </w:tcPr>
          <w:p w14:paraId="1521D40E" w14:textId="77777777" w:rsidR="00B17B94" w:rsidRPr="00EC2EE2" w:rsidRDefault="00B17B94" w:rsidP="001733FC">
            <w:pPr>
              <w:jc w:val="center"/>
              <w:rPr>
                <w:rFonts w:cs="Times New Roman"/>
              </w:rPr>
            </w:pPr>
            <w:r w:rsidRPr="00EC2EE2">
              <w:rPr>
                <w:rFonts w:cs="Times New Roman"/>
              </w:rPr>
              <w:t>130</w:t>
            </w:r>
          </w:p>
        </w:tc>
        <w:tc>
          <w:tcPr>
            <w:tcW w:w="1526" w:type="dxa"/>
          </w:tcPr>
          <w:p w14:paraId="4DD0E2C5" w14:textId="77777777" w:rsidR="00B17B94" w:rsidRPr="00EC2EE2" w:rsidRDefault="00B17B94" w:rsidP="001733FC">
            <w:pPr>
              <w:jc w:val="center"/>
              <w:rPr>
                <w:rFonts w:cs="Times New Roman"/>
              </w:rPr>
            </w:pPr>
            <w:r w:rsidRPr="00EC2EE2">
              <w:rPr>
                <w:rFonts w:cs="Times New Roman"/>
              </w:rPr>
              <w:t>2021-06-11</w:t>
            </w:r>
          </w:p>
        </w:tc>
        <w:tc>
          <w:tcPr>
            <w:tcW w:w="1416" w:type="dxa"/>
          </w:tcPr>
          <w:p w14:paraId="6198768E" w14:textId="77777777" w:rsidR="00B17B94" w:rsidRPr="00EC2EE2" w:rsidRDefault="00B17B94" w:rsidP="001733FC">
            <w:pPr>
              <w:jc w:val="center"/>
              <w:rPr>
                <w:rFonts w:cs="Times New Roman"/>
              </w:rPr>
            </w:pPr>
            <w:r w:rsidRPr="00EC2EE2">
              <w:rPr>
                <w:rFonts w:cs="Times New Roman"/>
              </w:rPr>
              <w:t>1946</w:t>
            </w:r>
          </w:p>
        </w:tc>
        <w:tc>
          <w:tcPr>
            <w:tcW w:w="1418" w:type="dxa"/>
          </w:tcPr>
          <w:p w14:paraId="3109215E" w14:textId="77777777" w:rsidR="00B17B94" w:rsidRPr="00EC2EE2" w:rsidRDefault="00B17B94" w:rsidP="001733FC">
            <w:pPr>
              <w:jc w:val="center"/>
              <w:rPr>
                <w:rFonts w:cs="Times New Roman"/>
              </w:rPr>
            </w:pPr>
          </w:p>
        </w:tc>
        <w:tc>
          <w:tcPr>
            <w:tcW w:w="1270" w:type="dxa"/>
          </w:tcPr>
          <w:p w14:paraId="4651EFAF" w14:textId="77777777" w:rsidR="00B17B94" w:rsidRPr="00EC2EE2" w:rsidRDefault="00B17B94" w:rsidP="001733FC">
            <w:pPr>
              <w:jc w:val="center"/>
              <w:rPr>
                <w:rFonts w:cs="Times New Roman"/>
              </w:rPr>
            </w:pPr>
          </w:p>
        </w:tc>
        <w:tc>
          <w:tcPr>
            <w:tcW w:w="1147" w:type="dxa"/>
          </w:tcPr>
          <w:p w14:paraId="5064F2ED" w14:textId="77777777" w:rsidR="00B17B94" w:rsidRPr="00EC2EE2" w:rsidRDefault="00B17B94" w:rsidP="001733FC">
            <w:pPr>
              <w:jc w:val="center"/>
              <w:rPr>
                <w:rFonts w:cs="Times New Roman"/>
              </w:rPr>
            </w:pPr>
            <w:r w:rsidRPr="00EC2EE2">
              <w:rPr>
                <w:rFonts w:cs="Times New Roman"/>
              </w:rPr>
              <w:t>X</w:t>
            </w:r>
          </w:p>
        </w:tc>
      </w:tr>
      <w:tr w:rsidR="00B17B94" w:rsidRPr="00EC2EE2" w14:paraId="0CA509B4" w14:textId="77777777" w:rsidTr="004A4280">
        <w:trPr>
          <w:jc w:val="center"/>
        </w:trPr>
        <w:tc>
          <w:tcPr>
            <w:tcW w:w="2663" w:type="dxa"/>
          </w:tcPr>
          <w:p w14:paraId="5E2ECBD7" w14:textId="77777777" w:rsidR="00B17B94" w:rsidRPr="00EC2EE2" w:rsidRDefault="00B17B94" w:rsidP="001733FC">
            <w:pPr>
              <w:jc w:val="center"/>
              <w:rPr>
                <w:rFonts w:cs="Times New Roman"/>
              </w:rPr>
            </w:pPr>
            <w:r w:rsidRPr="00EC2EE2">
              <w:rPr>
                <w:rFonts w:cs="Times New Roman"/>
              </w:rPr>
              <w:t>Čuček, Janez</w:t>
            </w:r>
          </w:p>
        </w:tc>
        <w:tc>
          <w:tcPr>
            <w:tcW w:w="1203" w:type="dxa"/>
          </w:tcPr>
          <w:p w14:paraId="444EDD88" w14:textId="77777777" w:rsidR="00B17B94" w:rsidRPr="00EC2EE2" w:rsidRDefault="00B17B94" w:rsidP="001733FC">
            <w:pPr>
              <w:jc w:val="center"/>
              <w:rPr>
                <w:rFonts w:cs="Times New Roman"/>
              </w:rPr>
            </w:pPr>
            <w:r w:rsidRPr="00EC2EE2">
              <w:rPr>
                <w:rFonts w:cs="Times New Roman"/>
              </w:rPr>
              <w:t>124</w:t>
            </w:r>
          </w:p>
        </w:tc>
        <w:tc>
          <w:tcPr>
            <w:tcW w:w="1526" w:type="dxa"/>
          </w:tcPr>
          <w:p w14:paraId="20958FDD" w14:textId="77777777" w:rsidR="00B17B94" w:rsidRPr="00EC2EE2" w:rsidRDefault="00B17B94" w:rsidP="001733FC">
            <w:pPr>
              <w:jc w:val="center"/>
              <w:rPr>
                <w:rFonts w:cs="Times New Roman"/>
              </w:rPr>
            </w:pPr>
            <w:r w:rsidRPr="00EC2EE2">
              <w:rPr>
                <w:rFonts w:cs="Times New Roman"/>
              </w:rPr>
              <w:t>2021-07-15</w:t>
            </w:r>
          </w:p>
        </w:tc>
        <w:tc>
          <w:tcPr>
            <w:tcW w:w="1416" w:type="dxa"/>
          </w:tcPr>
          <w:p w14:paraId="24BCC284" w14:textId="77777777" w:rsidR="00B17B94" w:rsidRPr="00EC2EE2" w:rsidRDefault="00B17B94" w:rsidP="001733FC">
            <w:pPr>
              <w:jc w:val="center"/>
              <w:rPr>
                <w:rFonts w:cs="Times New Roman"/>
              </w:rPr>
            </w:pPr>
            <w:r w:rsidRPr="00EC2EE2">
              <w:rPr>
                <w:rFonts w:cs="Times New Roman"/>
              </w:rPr>
              <w:t>1937</w:t>
            </w:r>
          </w:p>
        </w:tc>
        <w:tc>
          <w:tcPr>
            <w:tcW w:w="1418" w:type="dxa"/>
          </w:tcPr>
          <w:p w14:paraId="787F0263" w14:textId="77777777" w:rsidR="00B17B94" w:rsidRPr="00EC2EE2" w:rsidRDefault="00B17B94" w:rsidP="001733FC">
            <w:pPr>
              <w:jc w:val="center"/>
              <w:rPr>
                <w:rFonts w:cs="Times New Roman"/>
              </w:rPr>
            </w:pPr>
            <w:r w:rsidRPr="00EC2EE2">
              <w:rPr>
                <w:rFonts w:cs="Times New Roman"/>
              </w:rPr>
              <w:t>X</w:t>
            </w:r>
          </w:p>
        </w:tc>
        <w:tc>
          <w:tcPr>
            <w:tcW w:w="1270" w:type="dxa"/>
          </w:tcPr>
          <w:p w14:paraId="3B8B9843" w14:textId="77777777" w:rsidR="00B17B94" w:rsidRPr="00EC2EE2" w:rsidRDefault="00B17B94" w:rsidP="001733FC">
            <w:pPr>
              <w:jc w:val="center"/>
              <w:rPr>
                <w:rFonts w:cs="Times New Roman"/>
              </w:rPr>
            </w:pPr>
            <w:r w:rsidRPr="00EC2EE2">
              <w:rPr>
                <w:rFonts w:cs="Times New Roman"/>
              </w:rPr>
              <w:t>X</w:t>
            </w:r>
          </w:p>
        </w:tc>
        <w:tc>
          <w:tcPr>
            <w:tcW w:w="1147" w:type="dxa"/>
          </w:tcPr>
          <w:p w14:paraId="755D0566" w14:textId="77777777" w:rsidR="00B17B94" w:rsidRPr="00EC2EE2" w:rsidRDefault="00B17B94" w:rsidP="001733FC">
            <w:pPr>
              <w:jc w:val="center"/>
              <w:rPr>
                <w:rFonts w:cs="Times New Roman"/>
              </w:rPr>
            </w:pPr>
          </w:p>
        </w:tc>
      </w:tr>
      <w:tr w:rsidR="00B17B94" w:rsidRPr="00EC2EE2" w14:paraId="5CECB033" w14:textId="77777777" w:rsidTr="004A4280">
        <w:trPr>
          <w:jc w:val="center"/>
        </w:trPr>
        <w:tc>
          <w:tcPr>
            <w:tcW w:w="2663" w:type="dxa"/>
          </w:tcPr>
          <w:p w14:paraId="3271E461" w14:textId="77777777" w:rsidR="00B17B94" w:rsidRPr="00EC2EE2" w:rsidRDefault="00B17B94" w:rsidP="001733FC">
            <w:pPr>
              <w:jc w:val="center"/>
              <w:rPr>
                <w:rFonts w:cs="Times New Roman"/>
              </w:rPr>
            </w:pPr>
            <w:r w:rsidRPr="00EC2EE2">
              <w:rPr>
                <w:rFonts w:cs="Times New Roman"/>
              </w:rPr>
              <w:t xml:space="preserve">De </w:t>
            </w:r>
            <w:proofErr w:type="spellStart"/>
            <w:r w:rsidRPr="00EC2EE2">
              <w:rPr>
                <w:rFonts w:cs="Times New Roman"/>
              </w:rPr>
              <w:t>Corti</w:t>
            </w:r>
            <w:proofErr w:type="spellEnd"/>
            <w:r w:rsidRPr="00EC2EE2">
              <w:rPr>
                <w:rFonts w:cs="Times New Roman"/>
              </w:rPr>
              <w:t xml:space="preserve">, </w:t>
            </w:r>
            <w:proofErr w:type="spellStart"/>
            <w:r w:rsidRPr="00EC2EE2">
              <w:rPr>
                <w:rFonts w:cs="Times New Roman"/>
              </w:rPr>
              <w:t>Borko</w:t>
            </w:r>
            <w:proofErr w:type="spellEnd"/>
          </w:p>
        </w:tc>
        <w:tc>
          <w:tcPr>
            <w:tcW w:w="1203" w:type="dxa"/>
          </w:tcPr>
          <w:p w14:paraId="56533A99" w14:textId="77777777" w:rsidR="00B17B94" w:rsidRPr="00EC2EE2" w:rsidRDefault="00B17B94" w:rsidP="001733FC">
            <w:pPr>
              <w:jc w:val="center"/>
              <w:rPr>
                <w:rFonts w:cs="Times New Roman"/>
              </w:rPr>
            </w:pPr>
            <w:r w:rsidRPr="00EC2EE2">
              <w:rPr>
                <w:rFonts w:cs="Times New Roman"/>
              </w:rPr>
              <w:t>139</w:t>
            </w:r>
          </w:p>
        </w:tc>
        <w:tc>
          <w:tcPr>
            <w:tcW w:w="1526" w:type="dxa"/>
          </w:tcPr>
          <w:p w14:paraId="51FBE5DC" w14:textId="77777777" w:rsidR="00B17B94" w:rsidRPr="00EC2EE2" w:rsidRDefault="00B17B94" w:rsidP="001733FC">
            <w:pPr>
              <w:jc w:val="center"/>
              <w:rPr>
                <w:rFonts w:cs="Times New Roman"/>
              </w:rPr>
            </w:pPr>
            <w:r w:rsidRPr="00EC2EE2">
              <w:rPr>
                <w:rFonts w:cs="Times New Roman"/>
              </w:rPr>
              <w:t>2021-06-17</w:t>
            </w:r>
          </w:p>
        </w:tc>
        <w:tc>
          <w:tcPr>
            <w:tcW w:w="1416" w:type="dxa"/>
          </w:tcPr>
          <w:p w14:paraId="47AE0070" w14:textId="77777777" w:rsidR="00B17B94" w:rsidRPr="00EC2EE2" w:rsidRDefault="00B17B94" w:rsidP="001733FC">
            <w:pPr>
              <w:jc w:val="center"/>
              <w:rPr>
                <w:rFonts w:cs="Times New Roman"/>
              </w:rPr>
            </w:pPr>
            <w:r w:rsidRPr="00EC2EE2">
              <w:rPr>
                <w:rFonts w:cs="Times New Roman"/>
              </w:rPr>
              <w:t>1948</w:t>
            </w:r>
          </w:p>
        </w:tc>
        <w:tc>
          <w:tcPr>
            <w:tcW w:w="1418" w:type="dxa"/>
          </w:tcPr>
          <w:p w14:paraId="7953A885" w14:textId="77777777" w:rsidR="00B17B94" w:rsidRPr="00EC2EE2" w:rsidRDefault="00B17B94" w:rsidP="001733FC">
            <w:pPr>
              <w:jc w:val="center"/>
              <w:rPr>
                <w:rFonts w:cs="Times New Roman"/>
              </w:rPr>
            </w:pPr>
            <w:r w:rsidRPr="00EC2EE2">
              <w:rPr>
                <w:rFonts w:cs="Times New Roman"/>
              </w:rPr>
              <w:t>X</w:t>
            </w:r>
          </w:p>
        </w:tc>
        <w:tc>
          <w:tcPr>
            <w:tcW w:w="1270" w:type="dxa"/>
          </w:tcPr>
          <w:p w14:paraId="1974DC5F" w14:textId="77777777" w:rsidR="00B17B94" w:rsidRPr="00EC2EE2" w:rsidRDefault="00B17B94" w:rsidP="001733FC">
            <w:pPr>
              <w:jc w:val="center"/>
              <w:rPr>
                <w:rFonts w:cs="Times New Roman"/>
              </w:rPr>
            </w:pPr>
          </w:p>
        </w:tc>
        <w:tc>
          <w:tcPr>
            <w:tcW w:w="1147" w:type="dxa"/>
          </w:tcPr>
          <w:p w14:paraId="3336EB46" w14:textId="77777777" w:rsidR="00B17B94" w:rsidRPr="00EC2EE2" w:rsidRDefault="00B17B94" w:rsidP="001733FC">
            <w:pPr>
              <w:jc w:val="center"/>
              <w:rPr>
                <w:rFonts w:cs="Times New Roman"/>
              </w:rPr>
            </w:pPr>
          </w:p>
        </w:tc>
      </w:tr>
      <w:tr w:rsidR="00B17B94" w:rsidRPr="00EC2EE2" w14:paraId="25E57424" w14:textId="77777777" w:rsidTr="004A4280">
        <w:trPr>
          <w:jc w:val="center"/>
        </w:trPr>
        <w:tc>
          <w:tcPr>
            <w:tcW w:w="2663" w:type="dxa"/>
          </w:tcPr>
          <w:p w14:paraId="7F307136" w14:textId="77777777" w:rsidR="00B17B94" w:rsidRPr="00EC2EE2" w:rsidRDefault="00B17B94" w:rsidP="001733FC">
            <w:pPr>
              <w:jc w:val="center"/>
              <w:rPr>
                <w:rFonts w:cs="Times New Roman"/>
              </w:rPr>
            </w:pPr>
            <w:proofErr w:type="spellStart"/>
            <w:r w:rsidRPr="00EC2EE2">
              <w:rPr>
                <w:rFonts w:cs="Times New Roman"/>
              </w:rPr>
              <w:t>Dobljekar</w:t>
            </w:r>
            <w:proofErr w:type="spellEnd"/>
            <w:r w:rsidRPr="00EC2EE2">
              <w:rPr>
                <w:rFonts w:cs="Times New Roman"/>
              </w:rPr>
              <w:t xml:space="preserve">, </w:t>
            </w:r>
            <w:proofErr w:type="spellStart"/>
            <w:r w:rsidRPr="00EC2EE2">
              <w:rPr>
                <w:rFonts w:cs="Times New Roman"/>
              </w:rPr>
              <w:t>Nevenka</w:t>
            </w:r>
            <w:proofErr w:type="spellEnd"/>
          </w:p>
        </w:tc>
        <w:tc>
          <w:tcPr>
            <w:tcW w:w="1203" w:type="dxa"/>
          </w:tcPr>
          <w:p w14:paraId="007418E9" w14:textId="77777777" w:rsidR="00B17B94" w:rsidRPr="00EC2EE2" w:rsidRDefault="00B17B94" w:rsidP="001733FC">
            <w:pPr>
              <w:jc w:val="center"/>
              <w:rPr>
                <w:rFonts w:cs="Times New Roman"/>
              </w:rPr>
            </w:pPr>
            <w:r w:rsidRPr="00EC2EE2">
              <w:rPr>
                <w:rFonts w:cs="Times New Roman"/>
              </w:rPr>
              <w:t>109</w:t>
            </w:r>
          </w:p>
        </w:tc>
        <w:tc>
          <w:tcPr>
            <w:tcW w:w="1526" w:type="dxa"/>
          </w:tcPr>
          <w:p w14:paraId="00EC5287" w14:textId="77777777" w:rsidR="00B17B94" w:rsidRPr="00EC2EE2" w:rsidRDefault="00B17B94" w:rsidP="001733FC">
            <w:pPr>
              <w:jc w:val="center"/>
              <w:rPr>
                <w:rFonts w:cs="Times New Roman"/>
              </w:rPr>
            </w:pPr>
            <w:r w:rsidRPr="00EC2EE2">
              <w:rPr>
                <w:rFonts w:cs="Times New Roman"/>
              </w:rPr>
              <w:t>2021-07-13</w:t>
            </w:r>
          </w:p>
        </w:tc>
        <w:tc>
          <w:tcPr>
            <w:tcW w:w="1416" w:type="dxa"/>
          </w:tcPr>
          <w:p w14:paraId="0526BB25" w14:textId="77777777" w:rsidR="00B17B94" w:rsidRPr="00EC2EE2" w:rsidRDefault="00B17B94" w:rsidP="001733FC">
            <w:pPr>
              <w:jc w:val="center"/>
              <w:rPr>
                <w:rFonts w:cs="Times New Roman"/>
              </w:rPr>
            </w:pPr>
            <w:r w:rsidRPr="00EC2EE2">
              <w:rPr>
                <w:rFonts w:cs="Times New Roman"/>
              </w:rPr>
              <w:t>1952</w:t>
            </w:r>
          </w:p>
        </w:tc>
        <w:tc>
          <w:tcPr>
            <w:tcW w:w="1418" w:type="dxa"/>
          </w:tcPr>
          <w:p w14:paraId="39E63EF6" w14:textId="77777777" w:rsidR="00B17B94" w:rsidRPr="00EC2EE2" w:rsidRDefault="00B17B94" w:rsidP="001733FC">
            <w:pPr>
              <w:jc w:val="center"/>
              <w:rPr>
                <w:rFonts w:cs="Times New Roman"/>
              </w:rPr>
            </w:pPr>
            <w:r w:rsidRPr="00EC2EE2">
              <w:rPr>
                <w:rFonts w:cs="Times New Roman"/>
              </w:rPr>
              <w:t>X</w:t>
            </w:r>
          </w:p>
        </w:tc>
        <w:tc>
          <w:tcPr>
            <w:tcW w:w="1270" w:type="dxa"/>
          </w:tcPr>
          <w:p w14:paraId="510A3DA1" w14:textId="77777777" w:rsidR="00B17B94" w:rsidRPr="00EC2EE2" w:rsidRDefault="00B17B94" w:rsidP="001733FC">
            <w:pPr>
              <w:jc w:val="center"/>
              <w:rPr>
                <w:rFonts w:cs="Times New Roman"/>
              </w:rPr>
            </w:pPr>
            <w:r w:rsidRPr="00EC2EE2">
              <w:rPr>
                <w:rFonts w:cs="Times New Roman"/>
              </w:rPr>
              <w:t>X</w:t>
            </w:r>
          </w:p>
        </w:tc>
        <w:tc>
          <w:tcPr>
            <w:tcW w:w="1147" w:type="dxa"/>
          </w:tcPr>
          <w:p w14:paraId="10EB1731" w14:textId="77777777" w:rsidR="00B17B94" w:rsidRPr="00EC2EE2" w:rsidRDefault="00B17B94" w:rsidP="001733FC">
            <w:pPr>
              <w:jc w:val="center"/>
              <w:rPr>
                <w:rFonts w:cs="Times New Roman"/>
              </w:rPr>
            </w:pPr>
            <w:r w:rsidRPr="00EC2EE2">
              <w:rPr>
                <w:rFonts w:cs="Times New Roman"/>
              </w:rPr>
              <w:t>X</w:t>
            </w:r>
          </w:p>
        </w:tc>
      </w:tr>
      <w:tr w:rsidR="00B17B94" w:rsidRPr="00EC2EE2" w14:paraId="25399591" w14:textId="77777777" w:rsidTr="004A4280">
        <w:trPr>
          <w:jc w:val="center"/>
        </w:trPr>
        <w:tc>
          <w:tcPr>
            <w:tcW w:w="2663" w:type="dxa"/>
          </w:tcPr>
          <w:p w14:paraId="6EA54B89" w14:textId="77777777" w:rsidR="00B17B94" w:rsidRPr="00EC2EE2" w:rsidRDefault="00B17B94" w:rsidP="001733FC">
            <w:pPr>
              <w:jc w:val="center"/>
              <w:rPr>
                <w:rFonts w:cs="Times New Roman"/>
              </w:rPr>
            </w:pPr>
            <w:proofErr w:type="spellStart"/>
            <w:r w:rsidRPr="00EC2EE2">
              <w:rPr>
                <w:rFonts w:cs="Times New Roman"/>
              </w:rPr>
              <w:t>Drčar</w:t>
            </w:r>
            <w:proofErr w:type="spellEnd"/>
            <w:r w:rsidRPr="00EC2EE2">
              <w:rPr>
                <w:rFonts w:cs="Times New Roman"/>
              </w:rPr>
              <w:t xml:space="preserve"> </w:t>
            </w:r>
            <w:proofErr w:type="spellStart"/>
            <w:r w:rsidRPr="00EC2EE2">
              <w:rPr>
                <w:rFonts w:cs="Times New Roman"/>
              </w:rPr>
              <w:t>Murko</w:t>
            </w:r>
            <w:proofErr w:type="spellEnd"/>
            <w:r w:rsidRPr="00EC2EE2">
              <w:rPr>
                <w:rFonts w:cs="Times New Roman"/>
              </w:rPr>
              <w:t>, Mojca</w:t>
            </w:r>
          </w:p>
        </w:tc>
        <w:tc>
          <w:tcPr>
            <w:tcW w:w="1203" w:type="dxa"/>
          </w:tcPr>
          <w:p w14:paraId="564FCB64" w14:textId="77777777" w:rsidR="00B17B94" w:rsidRPr="00EC2EE2" w:rsidRDefault="00B17B94" w:rsidP="001733FC">
            <w:pPr>
              <w:jc w:val="center"/>
              <w:rPr>
                <w:rFonts w:cs="Times New Roman"/>
              </w:rPr>
            </w:pPr>
            <w:r w:rsidRPr="00EC2EE2">
              <w:rPr>
                <w:rFonts w:cs="Times New Roman"/>
              </w:rPr>
              <w:t>252</w:t>
            </w:r>
          </w:p>
        </w:tc>
        <w:tc>
          <w:tcPr>
            <w:tcW w:w="1526" w:type="dxa"/>
          </w:tcPr>
          <w:p w14:paraId="4E3AA8A6" w14:textId="77777777" w:rsidR="00B17B94" w:rsidRPr="00EC2EE2" w:rsidRDefault="00B17B94" w:rsidP="001733FC">
            <w:pPr>
              <w:jc w:val="center"/>
              <w:rPr>
                <w:rFonts w:cs="Times New Roman"/>
              </w:rPr>
            </w:pPr>
            <w:r w:rsidRPr="00EC2EE2">
              <w:rPr>
                <w:rFonts w:cs="Times New Roman"/>
              </w:rPr>
              <w:t>2021-06-22</w:t>
            </w:r>
          </w:p>
        </w:tc>
        <w:tc>
          <w:tcPr>
            <w:tcW w:w="1416" w:type="dxa"/>
          </w:tcPr>
          <w:p w14:paraId="3B64C2AB" w14:textId="77777777" w:rsidR="00B17B94" w:rsidRPr="00EC2EE2" w:rsidRDefault="00B17B94" w:rsidP="001733FC">
            <w:pPr>
              <w:jc w:val="center"/>
              <w:rPr>
                <w:rFonts w:cs="Times New Roman"/>
              </w:rPr>
            </w:pPr>
            <w:r w:rsidRPr="00EC2EE2">
              <w:rPr>
                <w:rFonts w:cs="Times New Roman"/>
              </w:rPr>
              <w:t>1942</w:t>
            </w:r>
          </w:p>
        </w:tc>
        <w:tc>
          <w:tcPr>
            <w:tcW w:w="1418" w:type="dxa"/>
          </w:tcPr>
          <w:p w14:paraId="238CF636" w14:textId="77777777" w:rsidR="00B17B94" w:rsidRPr="00EC2EE2" w:rsidRDefault="00B17B94" w:rsidP="001733FC">
            <w:pPr>
              <w:jc w:val="center"/>
              <w:rPr>
                <w:rFonts w:cs="Times New Roman"/>
              </w:rPr>
            </w:pPr>
            <w:r w:rsidRPr="00EC2EE2">
              <w:rPr>
                <w:rFonts w:cs="Times New Roman"/>
              </w:rPr>
              <w:t>X</w:t>
            </w:r>
          </w:p>
        </w:tc>
        <w:tc>
          <w:tcPr>
            <w:tcW w:w="1270" w:type="dxa"/>
          </w:tcPr>
          <w:p w14:paraId="71CE3228" w14:textId="77777777" w:rsidR="00B17B94" w:rsidRPr="00EC2EE2" w:rsidRDefault="00B17B94" w:rsidP="001733FC">
            <w:pPr>
              <w:jc w:val="center"/>
              <w:rPr>
                <w:rFonts w:cs="Times New Roman"/>
              </w:rPr>
            </w:pPr>
          </w:p>
        </w:tc>
        <w:tc>
          <w:tcPr>
            <w:tcW w:w="1147" w:type="dxa"/>
          </w:tcPr>
          <w:p w14:paraId="0E671FBF" w14:textId="77777777" w:rsidR="00B17B94" w:rsidRPr="00EC2EE2" w:rsidRDefault="00B17B94" w:rsidP="001733FC">
            <w:pPr>
              <w:jc w:val="center"/>
              <w:rPr>
                <w:rFonts w:cs="Times New Roman"/>
              </w:rPr>
            </w:pPr>
            <w:r w:rsidRPr="00EC2EE2">
              <w:rPr>
                <w:rFonts w:cs="Times New Roman"/>
              </w:rPr>
              <w:t>X</w:t>
            </w:r>
          </w:p>
        </w:tc>
      </w:tr>
      <w:tr w:rsidR="00B17B94" w:rsidRPr="00EC2EE2" w14:paraId="45A598E0" w14:textId="77777777" w:rsidTr="004A4280">
        <w:trPr>
          <w:jc w:val="center"/>
        </w:trPr>
        <w:tc>
          <w:tcPr>
            <w:tcW w:w="2663" w:type="dxa"/>
          </w:tcPr>
          <w:p w14:paraId="2D2B917A" w14:textId="77777777" w:rsidR="00B17B94" w:rsidRPr="00EC2EE2" w:rsidRDefault="00B17B94" w:rsidP="001733FC">
            <w:pPr>
              <w:jc w:val="center"/>
              <w:rPr>
                <w:rFonts w:cs="Times New Roman"/>
              </w:rPr>
            </w:pPr>
            <w:proofErr w:type="spellStart"/>
            <w:r w:rsidRPr="00EC2EE2">
              <w:rPr>
                <w:rFonts w:cs="Times New Roman"/>
              </w:rPr>
              <w:t>Golob</w:t>
            </w:r>
            <w:proofErr w:type="spellEnd"/>
            <w:r w:rsidRPr="00EC2EE2">
              <w:rPr>
                <w:rFonts w:cs="Times New Roman"/>
              </w:rPr>
              <w:t>, Milan</w:t>
            </w:r>
          </w:p>
        </w:tc>
        <w:tc>
          <w:tcPr>
            <w:tcW w:w="1203" w:type="dxa"/>
          </w:tcPr>
          <w:p w14:paraId="7B78B8D4" w14:textId="77777777" w:rsidR="00B17B94" w:rsidRPr="00EC2EE2" w:rsidRDefault="00B17B94" w:rsidP="001733FC">
            <w:pPr>
              <w:jc w:val="center"/>
              <w:rPr>
                <w:rFonts w:cs="Times New Roman"/>
              </w:rPr>
            </w:pPr>
            <w:r w:rsidRPr="00EC2EE2">
              <w:rPr>
                <w:rFonts w:cs="Times New Roman"/>
              </w:rPr>
              <w:t>112</w:t>
            </w:r>
          </w:p>
        </w:tc>
        <w:tc>
          <w:tcPr>
            <w:tcW w:w="1526" w:type="dxa"/>
          </w:tcPr>
          <w:p w14:paraId="6157901B" w14:textId="77777777" w:rsidR="00B17B94" w:rsidRPr="00EC2EE2" w:rsidRDefault="00B17B94" w:rsidP="001733FC">
            <w:pPr>
              <w:jc w:val="center"/>
              <w:rPr>
                <w:rFonts w:cs="Times New Roman"/>
              </w:rPr>
            </w:pPr>
            <w:r w:rsidRPr="00EC2EE2">
              <w:rPr>
                <w:rFonts w:cs="Times New Roman"/>
              </w:rPr>
              <w:t>2021-08-11</w:t>
            </w:r>
          </w:p>
        </w:tc>
        <w:tc>
          <w:tcPr>
            <w:tcW w:w="1416" w:type="dxa"/>
          </w:tcPr>
          <w:p w14:paraId="774035A5" w14:textId="77777777" w:rsidR="00B17B94" w:rsidRPr="00EC2EE2" w:rsidRDefault="00B17B94" w:rsidP="001733FC">
            <w:pPr>
              <w:jc w:val="center"/>
              <w:rPr>
                <w:rFonts w:cs="Times New Roman"/>
              </w:rPr>
            </w:pPr>
            <w:r w:rsidRPr="00EC2EE2">
              <w:rPr>
                <w:rFonts w:cs="Times New Roman"/>
              </w:rPr>
              <w:t>1937</w:t>
            </w:r>
          </w:p>
        </w:tc>
        <w:tc>
          <w:tcPr>
            <w:tcW w:w="1418" w:type="dxa"/>
          </w:tcPr>
          <w:p w14:paraId="7556F2F9" w14:textId="77777777" w:rsidR="00B17B94" w:rsidRPr="00EC2EE2" w:rsidRDefault="00B17B94" w:rsidP="001733FC">
            <w:pPr>
              <w:jc w:val="center"/>
              <w:rPr>
                <w:rFonts w:cs="Times New Roman"/>
              </w:rPr>
            </w:pPr>
            <w:r w:rsidRPr="00EC2EE2">
              <w:rPr>
                <w:rFonts w:cs="Times New Roman"/>
              </w:rPr>
              <w:t>X</w:t>
            </w:r>
          </w:p>
        </w:tc>
        <w:tc>
          <w:tcPr>
            <w:tcW w:w="1270" w:type="dxa"/>
          </w:tcPr>
          <w:p w14:paraId="23B43A5D" w14:textId="77777777" w:rsidR="00B17B94" w:rsidRPr="00EC2EE2" w:rsidRDefault="00B17B94" w:rsidP="001733FC">
            <w:pPr>
              <w:jc w:val="center"/>
              <w:rPr>
                <w:rFonts w:cs="Times New Roman"/>
              </w:rPr>
            </w:pPr>
          </w:p>
        </w:tc>
        <w:tc>
          <w:tcPr>
            <w:tcW w:w="1147" w:type="dxa"/>
          </w:tcPr>
          <w:p w14:paraId="542FB7A8" w14:textId="77777777" w:rsidR="00B17B94" w:rsidRPr="00EC2EE2" w:rsidRDefault="00B17B94" w:rsidP="001733FC">
            <w:pPr>
              <w:jc w:val="center"/>
              <w:rPr>
                <w:rFonts w:cs="Times New Roman"/>
              </w:rPr>
            </w:pPr>
          </w:p>
        </w:tc>
      </w:tr>
      <w:tr w:rsidR="00B17B94" w:rsidRPr="00EC2EE2" w14:paraId="463CCE02" w14:textId="77777777" w:rsidTr="004A4280">
        <w:trPr>
          <w:jc w:val="center"/>
        </w:trPr>
        <w:tc>
          <w:tcPr>
            <w:tcW w:w="2663" w:type="dxa"/>
          </w:tcPr>
          <w:p w14:paraId="7CE691FA" w14:textId="77777777" w:rsidR="00B17B94" w:rsidRPr="00EC2EE2" w:rsidRDefault="00B17B94" w:rsidP="001733FC">
            <w:pPr>
              <w:jc w:val="center"/>
              <w:rPr>
                <w:rFonts w:cs="Times New Roman"/>
              </w:rPr>
            </w:pPr>
            <w:proofErr w:type="spellStart"/>
            <w:r w:rsidRPr="00EC2EE2">
              <w:rPr>
                <w:rFonts w:cs="Times New Roman"/>
              </w:rPr>
              <w:t>Gorjup</w:t>
            </w:r>
            <w:proofErr w:type="spellEnd"/>
            <w:r w:rsidRPr="00EC2EE2">
              <w:rPr>
                <w:rFonts w:cs="Times New Roman"/>
              </w:rPr>
              <w:t>, Ada</w:t>
            </w:r>
          </w:p>
        </w:tc>
        <w:tc>
          <w:tcPr>
            <w:tcW w:w="1203" w:type="dxa"/>
          </w:tcPr>
          <w:p w14:paraId="347B2466" w14:textId="77777777" w:rsidR="00B17B94" w:rsidRPr="00EC2EE2" w:rsidRDefault="00B17B94" w:rsidP="001733FC">
            <w:pPr>
              <w:jc w:val="center"/>
              <w:rPr>
                <w:rFonts w:cs="Times New Roman"/>
              </w:rPr>
            </w:pPr>
            <w:r w:rsidRPr="00EC2EE2">
              <w:rPr>
                <w:rFonts w:cs="Times New Roman"/>
              </w:rPr>
              <w:t>48</w:t>
            </w:r>
          </w:p>
        </w:tc>
        <w:tc>
          <w:tcPr>
            <w:tcW w:w="1526" w:type="dxa"/>
          </w:tcPr>
          <w:p w14:paraId="73302B34" w14:textId="77777777" w:rsidR="00B17B94" w:rsidRPr="00EC2EE2" w:rsidRDefault="00B17B94" w:rsidP="001733FC">
            <w:pPr>
              <w:jc w:val="center"/>
              <w:rPr>
                <w:rFonts w:cs="Times New Roman"/>
              </w:rPr>
            </w:pPr>
            <w:r w:rsidRPr="00EC2EE2">
              <w:rPr>
                <w:rFonts w:cs="Times New Roman"/>
              </w:rPr>
              <w:t>2021-08-13</w:t>
            </w:r>
          </w:p>
        </w:tc>
        <w:tc>
          <w:tcPr>
            <w:tcW w:w="1416" w:type="dxa"/>
          </w:tcPr>
          <w:p w14:paraId="19F6550A" w14:textId="77777777" w:rsidR="00B17B94" w:rsidRPr="00EC2EE2" w:rsidRDefault="00B17B94" w:rsidP="001733FC">
            <w:pPr>
              <w:jc w:val="center"/>
              <w:rPr>
                <w:rFonts w:cs="Times New Roman"/>
              </w:rPr>
            </w:pPr>
            <w:r w:rsidRPr="00EC2EE2">
              <w:rPr>
                <w:rFonts w:cs="Times New Roman"/>
              </w:rPr>
              <w:t>1943</w:t>
            </w:r>
          </w:p>
        </w:tc>
        <w:tc>
          <w:tcPr>
            <w:tcW w:w="1418" w:type="dxa"/>
          </w:tcPr>
          <w:p w14:paraId="1A2930E2" w14:textId="77777777" w:rsidR="00B17B94" w:rsidRPr="00EC2EE2" w:rsidRDefault="00B17B94" w:rsidP="001733FC">
            <w:pPr>
              <w:jc w:val="center"/>
              <w:rPr>
                <w:rFonts w:cs="Times New Roman"/>
              </w:rPr>
            </w:pPr>
          </w:p>
        </w:tc>
        <w:tc>
          <w:tcPr>
            <w:tcW w:w="1270" w:type="dxa"/>
          </w:tcPr>
          <w:p w14:paraId="3945162F" w14:textId="77777777" w:rsidR="00B17B94" w:rsidRPr="00EC2EE2" w:rsidRDefault="00B17B94" w:rsidP="001733FC">
            <w:pPr>
              <w:jc w:val="center"/>
              <w:rPr>
                <w:rFonts w:cs="Times New Roman"/>
              </w:rPr>
            </w:pPr>
          </w:p>
        </w:tc>
        <w:tc>
          <w:tcPr>
            <w:tcW w:w="1147" w:type="dxa"/>
          </w:tcPr>
          <w:p w14:paraId="2A70D8E0" w14:textId="77777777" w:rsidR="00B17B94" w:rsidRPr="00EC2EE2" w:rsidRDefault="00B17B94" w:rsidP="001733FC">
            <w:pPr>
              <w:jc w:val="center"/>
              <w:rPr>
                <w:rFonts w:cs="Times New Roman"/>
              </w:rPr>
            </w:pPr>
          </w:p>
        </w:tc>
      </w:tr>
      <w:tr w:rsidR="00B17B94" w:rsidRPr="00EC2EE2" w14:paraId="327EC8F9" w14:textId="77777777" w:rsidTr="004A4280">
        <w:trPr>
          <w:jc w:val="center"/>
        </w:trPr>
        <w:tc>
          <w:tcPr>
            <w:tcW w:w="2663" w:type="dxa"/>
          </w:tcPr>
          <w:p w14:paraId="25B80B41" w14:textId="77777777" w:rsidR="00B17B94" w:rsidRPr="00EC2EE2" w:rsidRDefault="00B17B94" w:rsidP="001733FC">
            <w:pPr>
              <w:jc w:val="center"/>
              <w:rPr>
                <w:rFonts w:cs="Times New Roman"/>
              </w:rPr>
            </w:pPr>
            <w:proofErr w:type="spellStart"/>
            <w:r w:rsidRPr="00EC2EE2">
              <w:rPr>
                <w:rFonts w:cs="Times New Roman"/>
              </w:rPr>
              <w:t>Grah</w:t>
            </w:r>
            <w:proofErr w:type="spellEnd"/>
            <w:r w:rsidRPr="00EC2EE2">
              <w:rPr>
                <w:rFonts w:cs="Times New Roman"/>
              </w:rPr>
              <w:t xml:space="preserve">, </w:t>
            </w:r>
            <w:proofErr w:type="spellStart"/>
            <w:r w:rsidRPr="00EC2EE2">
              <w:rPr>
                <w:rFonts w:cs="Times New Roman"/>
              </w:rPr>
              <w:t>Stane</w:t>
            </w:r>
            <w:proofErr w:type="spellEnd"/>
          </w:p>
        </w:tc>
        <w:tc>
          <w:tcPr>
            <w:tcW w:w="1203" w:type="dxa"/>
          </w:tcPr>
          <w:p w14:paraId="20947F01" w14:textId="77777777" w:rsidR="00B17B94" w:rsidRPr="00EC2EE2" w:rsidRDefault="00B17B94" w:rsidP="001733FC">
            <w:pPr>
              <w:jc w:val="center"/>
              <w:rPr>
                <w:rFonts w:cs="Times New Roman"/>
              </w:rPr>
            </w:pPr>
            <w:r w:rsidRPr="00EC2EE2">
              <w:rPr>
                <w:rFonts w:cs="Times New Roman"/>
              </w:rPr>
              <w:t>192</w:t>
            </w:r>
          </w:p>
        </w:tc>
        <w:tc>
          <w:tcPr>
            <w:tcW w:w="1526" w:type="dxa"/>
          </w:tcPr>
          <w:p w14:paraId="7BD8FA4A" w14:textId="77777777" w:rsidR="00B17B94" w:rsidRPr="00EC2EE2" w:rsidRDefault="00B17B94" w:rsidP="001733FC">
            <w:pPr>
              <w:jc w:val="center"/>
              <w:rPr>
                <w:rFonts w:cs="Times New Roman"/>
              </w:rPr>
            </w:pPr>
            <w:r w:rsidRPr="00EC2EE2">
              <w:rPr>
                <w:rFonts w:cs="Times New Roman"/>
              </w:rPr>
              <w:t>2021-07-19</w:t>
            </w:r>
          </w:p>
        </w:tc>
        <w:tc>
          <w:tcPr>
            <w:tcW w:w="1416" w:type="dxa"/>
          </w:tcPr>
          <w:p w14:paraId="4E06DA2D" w14:textId="77777777" w:rsidR="00B17B94" w:rsidRPr="00EC2EE2" w:rsidRDefault="00B17B94" w:rsidP="001733FC">
            <w:pPr>
              <w:jc w:val="center"/>
              <w:rPr>
                <w:rFonts w:cs="Times New Roman"/>
              </w:rPr>
            </w:pPr>
            <w:r w:rsidRPr="00EC2EE2">
              <w:rPr>
                <w:rFonts w:cs="Times New Roman"/>
              </w:rPr>
              <w:t>1946</w:t>
            </w:r>
          </w:p>
        </w:tc>
        <w:tc>
          <w:tcPr>
            <w:tcW w:w="1418" w:type="dxa"/>
          </w:tcPr>
          <w:p w14:paraId="77ECBC66" w14:textId="77777777" w:rsidR="00B17B94" w:rsidRPr="00EC2EE2" w:rsidRDefault="00B17B94" w:rsidP="001733FC">
            <w:pPr>
              <w:jc w:val="center"/>
              <w:rPr>
                <w:rFonts w:cs="Times New Roman"/>
              </w:rPr>
            </w:pPr>
          </w:p>
        </w:tc>
        <w:tc>
          <w:tcPr>
            <w:tcW w:w="1270" w:type="dxa"/>
          </w:tcPr>
          <w:p w14:paraId="50047CE8" w14:textId="77777777" w:rsidR="00B17B94" w:rsidRPr="00EC2EE2" w:rsidRDefault="00B17B94" w:rsidP="001733FC">
            <w:pPr>
              <w:jc w:val="center"/>
              <w:rPr>
                <w:rFonts w:cs="Times New Roman"/>
              </w:rPr>
            </w:pPr>
            <w:r w:rsidRPr="00EC2EE2">
              <w:rPr>
                <w:rFonts w:cs="Times New Roman"/>
              </w:rPr>
              <w:t>X</w:t>
            </w:r>
          </w:p>
        </w:tc>
        <w:tc>
          <w:tcPr>
            <w:tcW w:w="1147" w:type="dxa"/>
          </w:tcPr>
          <w:p w14:paraId="5738A0D4" w14:textId="77777777" w:rsidR="00B17B94" w:rsidRPr="00EC2EE2" w:rsidRDefault="00B17B94" w:rsidP="001733FC">
            <w:pPr>
              <w:jc w:val="center"/>
              <w:rPr>
                <w:rFonts w:cs="Times New Roman"/>
              </w:rPr>
            </w:pPr>
          </w:p>
        </w:tc>
      </w:tr>
      <w:tr w:rsidR="00B17B94" w:rsidRPr="00EC2EE2" w14:paraId="58E9C2DC" w14:textId="77777777" w:rsidTr="004A4280">
        <w:trPr>
          <w:jc w:val="center"/>
        </w:trPr>
        <w:tc>
          <w:tcPr>
            <w:tcW w:w="2663" w:type="dxa"/>
          </w:tcPr>
          <w:p w14:paraId="44F0B7C5" w14:textId="77777777" w:rsidR="00B17B94" w:rsidRPr="00EC2EE2" w:rsidRDefault="00B17B94" w:rsidP="001733FC">
            <w:pPr>
              <w:jc w:val="center"/>
              <w:rPr>
                <w:rFonts w:cs="Times New Roman"/>
              </w:rPr>
            </w:pPr>
            <w:proofErr w:type="spellStart"/>
            <w:r w:rsidRPr="00EC2EE2">
              <w:rPr>
                <w:rFonts w:cs="Times New Roman"/>
              </w:rPr>
              <w:t>Grizila</w:t>
            </w:r>
            <w:proofErr w:type="spellEnd"/>
            <w:r w:rsidRPr="00EC2EE2">
              <w:rPr>
                <w:rFonts w:cs="Times New Roman"/>
              </w:rPr>
              <w:t>, Sonja</w:t>
            </w:r>
          </w:p>
        </w:tc>
        <w:tc>
          <w:tcPr>
            <w:tcW w:w="1203" w:type="dxa"/>
          </w:tcPr>
          <w:p w14:paraId="61C6ED10" w14:textId="77777777" w:rsidR="00B17B94" w:rsidRPr="00EC2EE2" w:rsidRDefault="00B17B94" w:rsidP="001733FC">
            <w:pPr>
              <w:jc w:val="center"/>
              <w:rPr>
                <w:rFonts w:cs="Times New Roman"/>
              </w:rPr>
            </w:pPr>
            <w:r w:rsidRPr="00EC2EE2">
              <w:rPr>
                <w:rFonts w:cs="Times New Roman"/>
              </w:rPr>
              <w:t>125</w:t>
            </w:r>
          </w:p>
        </w:tc>
        <w:tc>
          <w:tcPr>
            <w:tcW w:w="1526" w:type="dxa"/>
          </w:tcPr>
          <w:p w14:paraId="27815941" w14:textId="77777777" w:rsidR="00B17B94" w:rsidRPr="00EC2EE2" w:rsidRDefault="00B17B94" w:rsidP="001733FC">
            <w:pPr>
              <w:jc w:val="center"/>
              <w:rPr>
                <w:rFonts w:cs="Times New Roman"/>
              </w:rPr>
            </w:pPr>
            <w:r w:rsidRPr="00EC2EE2">
              <w:rPr>
                <w:rFonts w:cs="Times New Roman"/>
              </w:rPr>
              <w:t>2021-07-20</w:t>
            </w:r>
          </w:p>
        </w:tc>
        <w:tc>
          <w:tcPr>
            <w:tcW w:w="1416" w:type="dxa"/>
          </w:tcPr>
          <w:p w14:paraId="2849CF4F" w14:textId="77777777" w:rsidR="00B17B94" w:rsidRPr="00EC2EE2" w:rsidRDefault="00B17B94" w:rsidP="001733FC">
            <w:pPr>
              <w:jc w:val="center"/>
              <w:rPr>
                <w:rFonts w:cs="Times New Roman"/>
              </w:rPr>
            </w:pPr>
            <w:r w:rsidRPr="00EC2EE2">
              <w:rPr>
                <w:rFonts w:cs="Times New Roman"/>
              </w:rPr>
              <w:t>1951</w:t>
            </w:r>
          </w:p>
        </w:tc>
        <w:tc>
          <w:tcPr>
            <w:tcW w:w="1418" w:type="dxa"/>
          </w:tcPr>
          <w:p w14:paraId="32A2C21F" w14:textId="77777777" w:rsidR="00B17B94" w:rsidRPr="00EC2EE2" w:rsidRDefault="00B17B94" w:rsidP="001733FC">
            <w:pPr>
              <w:jc w:val="center"/>
              <w:rPr>
                <w:rFonts w:cs="Times New Roman"/>
              </w:rPr>
            </w:pPr>
            <w:r w:rsidRPr="00EC2EE2">
              <w:rPr>
                <w:rFonts w:cs="Times New Roman"/>
              </w:rPr>
              <w:t>X</w:t>
            </w:r>
          </w:p>
        </w:tc>
        <w:tc>
          <w:tcPr>
            <w:tcW w:w="1270" w:type="dxa"/>
          </w:tcPr>
          <w:p w14:paraId="28FDF07C" w14:textId="77777777" w:rsidR="00B17B94" w:rsidRPr="00EC2EE2" w:rsidRDefault="00B17B94" w:rsidP="001733FC">
            <w:pPr>
              <w:jc w:val="center"/>
              <w:rPr>
                <w:rFonts w:cs="Times New Roman"/>
              </w:rPr>
            </w:pPr>
          </w:p>
        </w:tc>
        <w:tc>
          <w:tcPr>
            <w:tcW w:w="1147" w:type="dxa"/>
          </w:tcPr>
          <w:p w14:paraId="30FF9AFE" w14:textId="77777777" w:rsidR="00B17B94" w:rsidRPr="00EC2EE2" w:rsidRDefault="00B17B94" w:rsidP="001733FC">
            <w:pPr>
              <w:jc w:val="center"/>
              <w:rPr>
                <w:rFonts w:cs="Times New Roman"/>
              </w:rPr>
            </w:pPr>
          </w:p>
        </w:tc>
      </w:tr>
      <w:tr w:rsidR="00B17B94" w:rsidRPr="00EC2EE2" w14:paraId="2842002A" w14:textId="77777777" w:rsidTr="004A4280">
        <w:trPr>
          <w:jc w:val="center"/>
        </w:trPr>
        <w:tc>
          <w:tcPr>
            <w:tcW w:w="2663" w:type="dxa"/>
          </w:tcPr>
          <w:p w14:paraId="1AE561CB" w14:textId="77777777" w:rsidR="00B17B94" w:rsidRPr="00EC2EE2" w:rsidRDefault="00B17B94" w:rsidP="001733FC">
            <w:pPr>
              <w:jc w:val="center"/>
              <w:rPr>
                <w:rFonts w:cs="Times New Roman"/>
              </w:rPr>
            </w:pPr>
            <w:proofErr w:type="spellStart"/>
            <w:r w:rsidRPr="00EC2EE2">
              <w:rPr>
                <w:rFonts w:cs="Times New Roman"/>
              </w:rPr>
              <w:t>Grobovšek</w:t>
            </w:r>
            <w:proofErr w:type="spellEnd"/>
            <w:r w:rsidRPr="00EC2EE2">
              <w:rPr>
                <w:rFonts w:cs="Times New Roman"/>
              </w:rPr>
              <w:t>, Bojan</w:t>
            </w:r>
          </w:p>
        </w:tc>
        <w:tc>
          <w:tcPr>
            <w:tcW w:w="1203" w:type="dxa"/>
          </w:tcPr>
          <w:p w14:paraId="6CE5637D" w14:textId="77777777" w:rsidR="00B17B94" w:rsidRPr="00EC2EE2" w:rsidRDefault="00B17B94" w:rsidP="001733FC">
            <w:pPr>
              <w:jc w:val="center"/>
              <w:rPr>
                <w:rFonts w:cs="Times New Roman"/>
              </w:rPr>
            </w:pPr>
            <w:r w:rsidRPr="00EC2EE2">
              <w:rPr>
                <w:rFonts w:cs="Times New Roman"/>
              </w:rPr>
              <w:t>91</w:t>
            </w:r>
          </w:p>
        </w:tc>
        <w:tc>
          <w:tcPr>
            <w:tcW w:w="1526" w:type="dxa"/>
          </w:tcPr>
          <w:p w14:paraId="37269BD6" w14:textId="77777777" w:rsidR="00B17B94" w:rsidRPr="00EC2EE2" w:rsidRDefault="00B17B94" w:rsidP="001733FC">
            <w:pPr>
              <w:jc w:val="center"/>
              <w:rPr>
                <w:rFonts w:cs="Times New Roman"/>
              </w:rPr>
            </w:pPr>
            <w:r w:rsidRPr="00EC2EE2">
              <w:rPr>
                <w:rFonts w:cs="Times New Roman"/>
              </w:rPr>
              <w:t>2021-07-22</w:t>
            </w:r>
          </w:p>
        </w:tc>
        <w:tc>
          <w:tcPr>
            <w:tcW w:w="1416" w:type="dxa"/>
          </w:tcPr>
          <w:p w14:paraId="5F352A18" w14:textId="77777777" w:rsidR="00B17B94" w:rsidRPr="00EC2EE2" w:rsidRDefault="00B17B94" w:rsidP="001733FC">
            <w:pPr>
              <w:jc w:val="center"/>
              <w:rPr>
                <w:rFonts w:cs="Times New Roman"/>
              </w:rPr>
            </w:pPr>
            <w:r w:rsidRPr="00EC2EE2">
              <w:rPr>
                <w:rFonts w:cs="Times New Roman"/>
              </w:rPr>
              <w:t>1949</w:t>
            </w:r>
          </w:p>
        </w:tc>
        <w:tc>
          <w:tcPr>
            <w:tcW w:w="1418" w:type="dxa"/>
          </w:tcPr>
          <w:p w14:paraId="159CD441" w14:textId="77777777" w:rsidR="00B17B94" w:rsidRPr="00EC2EE2" w:rsidRDefault="00B17B94" w:rsidP="001733FC">
            <w:pPr>
              <w:jc w:val="center"/>
              <w:rPr>
                <w:rFonts w:cs="Times New Roman"/>
              </w:rPr>
            </w:pPr>
            <w:r w:rsidRPr="00EC2EE2">
              <w:rPr>
                <w:rFonts w:cs="Times New Roman"/>
              </w:rPr>
              <w:t>X</w:t>
            </w:r>
          </w:p>
        </w:tc>
        <w:tc>
          <w:tcPr>
            <w:tcW w:w="1270" w:type="dxa"/>
          </w:tcPr>
          <w:p w14:paraId="3C878CEB" w14:textId="77777777" w:rsidR="00B17B94" w:rsidRPr="00EC2EE2" w:rsidRDefault="00B17B94" w:rsidP="001733FC">
            <w:pPr>
              <w:jc w:val="center"/>
              <w:rPr>
                <w:rFonts w:cs="Times New Roman"/>
              </w:rPr>
            </w:pPr>
          </w:p>
        </w:tc>
        <w:tc>
          <w:tcPr>
            <w:tcW w:w="1147" w:type="dxa"/>
          </w:tcPr>
          <w:p w14:paraId="3735DBE7" w14:textId="77777777" w:rsidR="00B17B94" w:rsidRPr="00EC2EE2" w:rsidRDefault="00B17B94" w:rsidP="001733FC">
            <w:pPr>
              <w:jc w:val="center"/>
              <w:rPr>
                <w:rFonts w:cs="Times New Roman"/>
              </w:rPr>
            </w:pPr>
          </w:p>
        </w:tc>
      </w:tr>
      <w:tr w:rsidR="00B17B94" w:rsidRPr="00EC2EE2" w14:paraId="6CC7B639" w14:textId="77777777" w:rsidTr="004A4280">
        <w:trPr>
          <w:jc w:val="center"/>
        </w:trPr>
        <w:tc>
          <w:tcPr>
            <w:tcW w:w="2663" w:type="dxa"/>
          </w:tcPr>
          <w:p w14:paraId="070D1D88" w14:textId="77777777" w:rsidR="00B17B94" w:rsidRPr="00EC2EE2" w:rsidRDefault="00B17B94" w:rsidP="001733FC">
            <w:pPr>
              <w:jc w:val="center"/>
              <w:rPr>
                <w:rFonts w:cs="Times New Roman"/>
              </w:rPr>
            </w:pPr>
            <w:proofErr w:type="spellStart"/>
            <w:r w:rsidRPr="00EC2EE2">
              <w:rPr>
                <w:rFonts w:cs="Times New Roman"/>
              </w:rPr>
              <w:t>Hladnik</w:t>
            </w:r>
            <w:proofErr w:type="spellEnd"/>
            <w:r w:rsidRPr="00EC2EE2">
              <w:rPr>
                <w:rFonts w:cs="Times New Roman"/>
              </w:rPr>
              <w:t xml:space="preserve"> </w:t>
            </w:r>
            <w:proofErr w:type="spellStart"/>
            <w:r w:rsidRPr="00EC2EE2">
              <w:rPr>
                <w:rFonts w:cs="Times New Roman"/>
              </w:rPr>
              <w:t>Milharčič</w:t>
            </w:r>
            <w:proofErr w:type="spellEnd"/>
            <w:r w:rsidRPr="00EC2EE2">
              <w:rPr>
                <w:rFonts w:cs="Times New Roman"/>
              </w:rPr>
              <w:t>, Ervin</w:t>
            </w:r>
          </w:p>
        </w:tc>
        <w:tc>
          <w:tcPr>
            <w:tcW w:w="1203" w:type="dxa"/>
          </w:tcPr>
          <w:p w14:paraId="1D32AED1" w14:textId="77777777" w:rsidR="00B17B94" w:rsidRPr="00EC2EE2" w:rsidRDefault="00B17B94" w:rsidP="001733FC">
            <w:pPr>
              <w:jc w:val="center"/>
              <w:rPr>
                <w:rFonts w:cs="Times New Roman"/>
              </w:rPr>
            </w:pPr>
            <w:r w:rsidRPr="00EC2EE2">
              <w:rPr>
                <w:rFonts w:cs="Times New Roman"/>
              </w:rPr>
              <w:t>101</w:t>
            </w:r>
          </w:p>
        </w:tc>
        <w:tc>
          <w:tcPr>
            <w:tcW w:w="1526" w:type="dxa"/>
          </w:tcPr>
          <w:p w14:paraId="3C695B8C" w14:textId="77777777" w:rsidR="00B17B94" w:rsidRPr="00EC2EE2" w:rsidRDefault="00B17B94" w:rsidP="001733FC">
            <w:pPr>
              <w:jc w:val="center"/>
              <w:rPr>
                <w:rFonts w:cs="Times New Roman"/>
              </w:rPr>
            </w:pPr>
            <w:r w:rsidRPr="00EC2EE2">
              <w:rPr>
                <w:rFonts w:cs="Times New Roman"/>
              </w:rPr>
              <w:t>2021-08-12</w:t>
            </w:r>
          </w:p>
        </w:tc>
        <w:tc>
          <w:tcPr>
            <w:tcW w:w="1416" w:type="dxa"/>
          </w:tcPr>
          <w:p w14:paraId="30E9D89C" w14:textId="77777777" w:rsidR="00B17B94" w:rsidRPr="00EC2EE2" w:rsidRDefault="00B17B94" w:rsidP="001733FC">
            <w:pPr>
              <w:jc w:val="center"/>
              <w:rPr>
                <w:rFonts w:cs="Times New Roman"/>
              </w:rPr>
            </w:pPr>
            <w:r w:rsidRPr="00EC2EE2">
              <w:rPr>
                <w:rFonts w:cs="Times New Roman"/>
              </w:rPr>
              <w:t>1954</w:t>
            </w:r>
          </w:p>
        </w:tc>
        <w:tc>
          <w:tcPr>
            <w:tcW w:w="1418" w:type="dxa"/>
          </w:tcPr>
          <w:p w14:paraId="1627AED8" w14:textId="77777777" w:rsidR="00B17B94" w:rsidRPr="00EC2EE2" w:rsidRDefault="00B17B94" w:rsidP="001733FC">
            <w:pPr>
              <w:jc w:val="center"/>
              <w:rPr>
                <w:rFonts w:cs="Times New Roman"/>
              </w:rPr>
            </w:pPr>
            <w:r w:rsidRPr="00EC2EE2">
              <w:rPr>
                <w:rFonts w:cs="Times New Roman"/>
              </w:rPr>
              <w:t>X</w:t>
            </w:r>
          </w:p>
        </w:tc>
        <w:tc>
          <w:tcPr>
            <w:tcW w:w="1270" w:type="dxa"/>
          </w:tcPr>
          <w:p w14:paraId="0B6B439A" w14:textId="77777777" w:rsidR="00B17B94" w:rsidRPr="00EC2EE2" w:rsidRDefault="00B17B94" w:rsidP="001733FC">
            <w:pPr>
              <w:jc w:val="center"/>
              <w:rPr>
                <w:rFonts w:cs="Times New Roman"/>
              </w:rPr>
            </w:pPr>
          </w:p>
        </w:tc>
        <w:tc>
          <w:tcPr>
            <w:tcW w:w="1147" w:type="dxa"/>
          </w:tcPr>
          <w:p w14:paraId="2D0D2817" w14:textId="77777777" w:rsidR="00B17B94" w:rsidRPr="00EC2EE2" w:rsidRDefault="00B17B94" w:rsidP="001733FC">
            <w:pPr>
              <w:jc w:val="center"/>
              <w:rPr>
                <w:rFonts w:cs="Times New Roman"/>
              </w:rPr>
            </w:pPr>
            <w:r w:rsidRPr="00EC2EE2">
              <w:rPr>
                <w:rFonts w:cs="Times New Roman"/>
              </w:rPr>
              <w:t>X</w:t>
            </w:r>
          </w:p>
        </w:tc>
      </w:tr>
      <w:tr w:rsidR="00B17B94" w:rsidRPr="00EC2EE2" w14:paraId="2B25D933" w14:textId="77777777" w:rsidTr="004A4280">
        <w:trPr>
          <w:jc w:val="center"/>
        </w:trPr>
        <w:tc>
          <w:tcPr>
            <w:tcW w:w="2663" w:type="dxa"/>
          </w:tcPr>
          <w:p w14:paraId="44A68791" w14:textId="77777777" w:rsidR="00B17B94" w:rsidRPr="00EC2EE2" w:rsidRDefault="00B17B94" w:rsidP="001733FC">
            <w:pPr>
              <w:jc w:val="center"/>
              <w:rPr>
                <w:rFonts w:cs="Times New Roman"/>
              </w:rPr>
            </w:pPr>
            <w:r w:rsidRPr="00EC2EE2">
              <w:rPr>
                <w:rFonts w:cs="Times New Roman"/>
              </w:rPr>
              <w:t>Hočevar, Tone</w:t>
            </w:r>
          </w:p>
        </w:tc>
        <w:tc>
          <w:tcPr>
            <w:tcW w:w="1203" w:type="dxa"/>
          </w:tcPr>
          <w:p w14:paraId="43AB9E04" w14:textId="77777777" w:rsidR="00B17B94" w:rsidRPr="00EC2EE2" w:rsidRDefault="00B17B94" w:rsidP="001733FC">
            <w:pPr>
              <w:jc w:val="center"/>
              <w:rPr>
                <w:rFonts w:cs="Times New Roman"/>
              </w:rPr>
            </w:pPr>
            <w:r w:rsidRPr="00EC2EE2">
              <w:rPr>
                <w:rFonts w:cs="Times New Roman"/>
              </w:rPr>
              <w:t>128</w:t>
            </w:r>
          </w:p>
        </w:tc>
        <w:tc>
          <w:tcPr>
            <w:tcW w:w="1526" w:type="dxa"/>
          </w:tcPr>
          <w:p w14:paraId="29D9DF37" w14:textId="77777777" w:rsidR="00B17B94" w:rsidRPr="00EC2EE2" w:rsidRDefault="00B17B94" w:rsidP="001733FC">
            <w:pPr>
              <w:jc w:val="center"/>
              <w:rPr>
                <w:rFonts w:cs="Times New Roman"/>
              </w:rPr>
            </w:pPr>
            <w:r w:rsidRPr="00EC2EE2">
              <w:rPr>
                <w:rFonts w:cs="Times New Roman"/>
              </w:rPr>
              <w:t>2021-07-19</w:t>
            </w:r>
          </w:p>
        </w:tc>
        <w:tc>
          <w:tcPr>
            <w:tcW w:w="1416" w:type="dxa"/>
          </w:tcPr>
          <w:p w14:paraId="2654F9B4" w14:textId="77777777" w:rsidR="00B17B94" w:rsidRPr="00EC2EE2" w:rsidRDefault="00B17B94" w:rsidP="001733FC">
            <w:pPr>
              <w:jc w:val="center"/>
              <w:rPr>
                <w:rFonts w:cs="Times New Roman"/>
              </w:rPr>
            </w:pPr>
            <w:r w:rsidRPr="00EC2EE2">
              <w:rPr>
                <w:rFonts w:cs="Times New Roman"/>
              </w:rPr>
              <w:t>1946</w:t>
            </w:r>
          </w:p>
        </w:tc>
        <w:tc>
          <w:tcPr>
            <w:tcW w:w="1418" w:type="dxa"/>
          </w:tcPr>
          <w:p w14:paraId="24FC3520" w14:textId="77777777" w:rsidR="00B17B94" w:rsidRPr="00EC2EE2" w:rsidRDefault="00B17B94" w:rsidP="001733FC">
            <w:pPr>
              <w:jc w:val="center"/>
              <w:rPr>
                <w:rFonts w:cs="Times New Roman"/>
              </w:rPr>
            </w:pPr>
            <w:r w:rsidRPr="00EC2EE2">
              <w:rPr>
                <w:rFonts w:cs="Times New Roman"/>
              </w:rPr>
              <w:t>X</w:t>
            </w:r>
          </w:p>
        </w:tc>
        <w:tc>
          <w:tcPr>
            <w:tcW w:w="1270" w:type="dxa"/>
          </w:tcPr>
          <w:p w14:paraId="7A8ED215" w14:textId="77777777" w:rsidR="00B17B94" w:rsidRPr="00EC2EE2" w:rsidRDefault="00B17B94" w:rsidP="001733FC">
            <w:pPr>
              <w:jc w:val="center"/>
              <w:rPr>
                <w:rFonts w:cs="Times New Roman"/>
              </w:rPr>
            </w:pPr>
            <w:r w:rsidRPr="00EC2EE2">
              <w:rPr>
                <w:rFonts w:cs="Times New Roman"/>
              </w:rPr>
              <w:t>X</w:t>
            </w:r>
          </w:p>
        </w:tc>
        <w:tc>
          <w:tcPr>
            <w:tcW w:w="1147" w:type="dxa"/>
          </w:tcPr>
          <w:p w14:paraId="541E5814" w14:textId="77777777" w:rsidR="00B17B94" w:rsidRPr="00EC2EE2" w:rsidRDefault="00B17B94" w:rsidP="001733FC">
            <w:pPr>
              <w:jc w:val="center"/>
              <w:rPr>
                <w:rFonts w:cs="Times New Roman"/>
              </w:rPr>
            </w:pPr>
          </w:p>
        </w:tc>
      </w:tr>
      <w:tr w:rsidR="00B17B94" w:rsidRPr="00EC2EE2" w14:paraId="37D60092" w14:textId="77777777" w:rsidTr="004A4280">
        <w:trPr>
          <w:jc w:val="center"/>
        </w:trPr>
        <w:tc>
          <w:tcPr>
            <w:tcW w:w="2663" w:type="dxa"/>
          </w:tcPr>
          <w:p w14:paraId="660A3C83" w14:textId="77777777" w:rsidR="00B17B94" w:rsidRPr="00EC2EE2" w:rsidRDefault="00B17B94" w:rsidP="001733FC">
            <w:pPr>
              <w:jc w:val="center"/>
              <w:rPr>
                <w:rFonts w:cs="Times New Roman"/>
              </w:rPr>
            </w:pPr>
            <w:proofErr w:type="spellStart"/>
            <w:r w:rsidRPr="00EC2EE2">
              <w:rPr>
                <w:rFonts w:cs="Times New Roman"/>
              </w:rPr>
              <w:lastRenderedPageBreak/>
              <w:t>Ivančič</w:t>
            </w:r>
            <w:proofErr w:type="spellEnd"/>
            <w:r w:rsidRPr="00EC2EE2">
              <w:rPr>
                <w:rFonts w:cs="Times New Roman"/>
              </w:rPr>
              <w:t xml:space="preserve">, </w:t>
            </w:r>
            <w:proofErr w:type="spellStart"/>
            <w:r w:rsidRPr="00EC2EE2">
              <w:rPr>
                <w:rFonts w:cs="Times New Roman"/>
              </w:rPr>
              <w:t>Miloš</w:t>
            </w:r>
            <w:proofErr w:type="spellEnd"/>
          </w:p>
        </w:tc>
        <w:tc>
          <w:tcPr>
            <w:tcW w:w="1203" w:type="dxa"/>
          </w:tcPr>
          <w:p w14:paraId="31C05644" w14:textId="77777777" w:rsidR="00B17B94" w:rsidRPr="00EC2EE2" w:rsidRDefault="00B17B94" w:rsidP="001733FC">
            <w:pPr>
              <w:jc w:val="center"/>
              <w:rPr>
                <w:rFonts w:cs="Times New Roman"/>
              </w:rPr>
            </w:pPr>
            <w:r w:rsidRPr="00EC2EE2">
              <w:rPr>
                <w:rFonts w:cs="Times New Roman"/>
              </w:rPr>
              <w:t>171</w:t>
            </w:r>
          </w:p>
        </w:tc>
        <w:tc>
          <w:tcPr>
            <w:tcW w:w="1526" w:type="dxa"/>
          </w:tcPr>
          <w:p w14:paraId="3ABA3F07" w14:textId="77777777" w:rsidR="00B17B94" w:rsidRPr="00EC2EE2" w:rsidRDefault="00B17B94" w:rsidP="001733FC">
            <w:pPr>
              <w:jc w:val="center"/>
              <w:rPr>
                <w:rFonts w:cs="Times New Roman"/>
              </w:rPr>
            </w:pPr>
            <w:r w:rsidRPr="00EC2EE2">
              <w:rPr>
                <w:rFonts w:cs="Times New Roman"/>
              </w:rPr>
              <w:t>2021-07-21</w:t>
            </w:r>
          </w:p>
        </w:tc>
        <w:tc>
          <w:tcPr>
            <w:tcW w:w="1416" w:type="dxa"/>
          </w:tcPr>
          <w:p w14:paraId="1610BE98" w14:textId="77777777" w:rsidR="00B17B94" w:rsidRPr="00EC2EE2" w:rsidRDefault="00B17B94" w:rsidP="001733FC">
            <w:pPr>
              <w:jc w:val="center"/>
              <w:rPr>
                <w:rFonts w:cs="Times New Roman"/>
              </w:rPr>
            </w:pPr>
            <w:r w:rsidRPr="00EC2EE2">
              <w:rPr>
                <w:rFonts w:cs="Times New Roman"/>
              </w:rPr>
              <w:t>1948</w:t>
            </w:r>
          </w:p>
        </w:tc>
        <w:tc>
          <w:tcPr>
            <w:tcW w:w="1418" w:type="dxa"/>
          </w:tcPr>
          <w:p w14:paraId="1B6C98E6" w14:textId="77777777" w:rsidR="00B17B94" w:rsidRPr="00EC2EE2" w:rsidRDefault="00B17B94" w:rsidP="001733FC">
            <w:pPr>
              <w:jc w:val="center"/>
              <w:rPr>
                <w:rFonts w:cs="Times New Roman"/>
              </w:rPr>
            </w:pPr>
            <w:r w:rsidRPr="00EC2EE2">
              <w:rPr>
                <w:rFonts w:cs="Times New Roman"/>
              </w:rPr>
              <w:t>X</w:t>
            </w:r>
          </w:p>
        </w:tc>
        <w:tc>
          <w:tcPr>
            <w:tcW w:w="1270" w:type="dxa"/>
          </w:tcPr>
          <w:p w14:paraId="30327491" w14:textId="77777777" w:rsidR="00B17B94" w:rsidRPr="00EC2EE2" w:rsidRDefault="00B17B94" w:rsidP="001733FC">
            <w:pPr>
              <w:jc w:val="center"/>
              <w:rPr>
                <w:rFonts w:cs="Times New Roman"/>
              </w:rPr>
            </w:pPr>
          </w:p>
        </w:tc>
        <w:tc>
          <w:tcPr>
            <w:tcW w:w="1147" w:type="dxa"/>
          </w:tcPr>
          <w:p w14:paraId="1AAE9D52" w14:textId="77777777" w:rsidR="00B17B94" w:rsidRPr="00EC2EE2" w:rsidRDefault="00B17B94" w:rsidP="001733FC">
            <w:pPr>
              <w:jc w:val="center"/>
              <w:rPr>
                <w:rFonts w:cs="Times New Roman"/>
              </w:rPr>
            </w:pPr>
            <w:r w:rsidRPr="00EC2EE2">
              <w:rPr>
                <w:rFonts w:cs="Times New Roman"/>
              </w:rPr>
              <w:t>X</w:t>
            </w:r>
          </w:p>
        </w:tc>
      </w:tr>
      <w:tr w:rsidR="00B17B94" w:rsidRPr="00EC2EE2" w14:paraId="6E37CAB4" w14:textId="77777777" w:rsidTr="004A4280">
        <w:trPr>
          <w:jc w:val="center"/>
        </w:trPr>
        <w:tc>
          <w:tcPr>
            <w:tcW w:w="2663" w:type="dxa"/>
          </w:tcPr>
          <w:p w14:paraId="27E0BA35" w14:textId="77777777" w:rsidR="00B17B94" w:rsidRPr="00EC2EE2" w:rsidRDefault="00B17B94" w:rsidP="001733FC">
            <w:pPr>
              <w:jc w:val="center"/>
              <w:rPr>
                <w:rFonts w:cs="Times New Roman"/>
              </w:rPr>
            </w:pPr>
            <w:proofErr w:type="spellStart"/>
            <w:r w:rsidRPr="00EC2EE2">
              <w:rPr>
                <w:rFonts w:cs="Times New Roman"/>
              </w:rPr>
              <w:t>Jeklin</w:t>
            </w:r>
            <w:proofErr w:type="spellEnd"/>
            <w:r w:rsidRPr="00EC2EE2">
              <w:rPr>
                <w:rFonts w:cs="Times New Roman"/>
              </w:rPr>
              <w:t xml:space="preserve">, </w:t>
            </w:r>
            <w:proofErr w:type="spellStart"/>
            <w:r w:rsidRPr="00EC2EE2">
              <w:rPr>
                <w:rFonts w:cs="Times New Roman"/>
              </w:rPr>
              <w:t>Bernarda</w:t>
            </w:r>
            <w:proofErr w:type="spellEnd"/>
          </w:p>
        </w:tc>
        <w:tc>
          <w:tcPr>
            <w:tcW w:w="1203" w:type="dxa"/>
          </w:tcPr>
          <w:p w14:paraId="73543C92" w14:textId="77777777" w:rsidR="00B17B94" w:rsidRPr="00EC2EE2" w:rsidRDefault="00B17B94" w:rsidP="001733FC">
            <w:pPr>
              <w:jc w:val="center"/>
              <w:rPr>
                <w:rFonts w:cs="Times New Roman"/>
              </w:rPr>
            </w:pPr>
            <w:r w:rsidRPr="00EC2EE2">
              <w:rPr>
                <w:rFonts w:cs="Times New Roman"/>
              </w:rPr>
              <w:t>110</w:t>
            </w:r>
          </w:p>
        </w:tc>
        <w:tc>
          <w:tcPr>
            <w:tcW w:w="1526" w:type="dxa"/>
          </w:tcPr>
          <w:p w14:paraId="01A4AB86" w14:textId="77777777" w:rsidR="00B17B94" w:rsidRPr="00EC2EE2" w:rsidRDefault="00B17B94" w:rsidP="001733FC">
            <w:pPr>
              <w:jc w:val="center"/>
              <w:rPr>
                <w:rFonts w:cs="Times New Roman"/>
              </w:rPr>
            </w:pPr>
            <w:r w:rsidRPr="00EC2EE2">
              <w:rPr>
                <w:rFonts w:cs="Times New Roman"/>
              </w:rPr>
              <w:t>2021-07-12</w:t>
            </w:r>
          </w:p>
        </w:tc>
        <w:tc>
          <w:tcPr>
            <w:tcW w:w="1416" w:type="dxa"/>
          </w:tcPr>
          <w:p w14:paraId="2554D82C" w14:textId="77777777" w:rsidR="00B17B94" w:rsidRPr="00EC2EE2" w:rsidRDefault="00B17B94" w:rsidP="001733FC">
            <w:pPr>
              <w:jc w:val="center"/>
              <w:rPr>
                <w:rFonts w:cs="Times New Roman"/>
              </w:rPr>
            </w:pPr>
            <w:r w:rsidRPr="00EC2EE2">
              <w:rPr>
                <w:rFonts w:cs="Times New Roman"/>
              </w:rPr>
              <w:t>1936</w:t>
            </w:r>
          </w:p>
        </w:tc>
        <w:tc>
          <w:tcPr>
            <w:tcW w:w="1418" w:type="dxa"/>
          </w:tcPr>
          <w:p w14:paraId="42F5D512" w14:textId="77777777" w:rsidR="00B17B94" w:rsidRPr="00EC2EE2" w:rsidRDefault="00B17B94" w:rsidP="001733FC">
            <w:pPr>
              <w:jc w:val="center"/>
              <w:rPr>
                <w:rFonts w:cs="Times New Roman"/>
              </w:rPr>
            </w:pPr>
            <w:r w:rsidRPr="00EC2EE2">
              <w:rPr>
                <w:rFonts w:cs="Times New Roman"/>
              </w:rPr>
              <w:t>X</w:t>
            </w:r>
          </w:p>
        </w:tc>
        <w:tc>
          <w:tcPr>
            <w:tcW w:w="1270" w:type="dxa"/>
          </w:tcPr>
          <w:p w14:paraId="6BFBE4A6" w14:textId="77777777" w:rsidR="00B17B94" w:rsidRPr="00EC2EE2" w:rsidRDefault="00B17B94" w:rsidP="001733FC">
            <w:pPr>
              <w:jc w:val="center"/>
              <w:rPr>
                <w:rFonts w:cs="Times New Roman"/>
              </w:rPr>
            </w:pPr>
          </w:p>
        </w:tc>
        <w:tc>
          <w:tcPr>
            <w:tcW w:w="1147" w:type="dxa"/>
          </w:tcPr>
          <w:p w14:paraId="397F9304" w14:textId="77777777" w:rsidR="00B17B94" w:rsidRPr="00EC2EE2" w:rsidRDefault="00B17B94" w:rsidP="001733FC">
            <w:pPr>
              <w:jc w:val="center"/>
              <w:rPr>
                <w:rFonts w:cs="Times New Roman"/>
              </w:rPr>
            </w:pPr>
          </w:p>
        </w:tc>
      </w:tr>
      <w:tr w:rsidR="00B17B94" w:rsidRPr="00EC2EE2" w14:paraId="4B8262DC" w14:textId="77777777" w:rsidTr="004A4280">
        <w:trPr>
          <w:jc w:val="center"/>
        </w:trPr>
        <w:tc>
          <w:tcPr>
            <w:tcW w:w="2663" w:type="dxa"/>
          </w:tcPr>
          <w:p w14:paraId="6D685BD1" w14:textId="77777777" w:rsidR="00B17B94" w:rsidRPr="00EC2EE2" w:rsidRDefault="00B17B94" w:rsidP="001733FC">
            <w:pPr>
              <w:jc w:val="center"/>
              <w:rPr>
                <w:rFonts w:cs="Times New Roman"/>
              </w:rPr>
            </w:pPr>
            <w:proofErr w:type="spellStart"/>
            <w:r w:rsidRPr="00EC2EE2">
              <w:rPr>
                <w:rFonts w:cs="Times New Roman"/>
              </w:rPr>
              <w:t>Kajzer</w:t>
            </w:r>
            <w:proofErr w:type="spellEnd"/>
            <w:r w:rsidRPr="00EC2EE2">
              <w:rPr>
                <w:rFonts w:cs="Times New Roman"/>
              </w:rPr>
              <w:t>, Janez</w:t>
            </w:r>
          </w:p>
        </w:tc>
        <w:tc>
          <w:tcPr>
            <w:tcW w:w="1203" w:type="dxa"/>
          </w:tcPr>
          <w:p w14:paraId="579747A7" w14:textId="77777777" w:rsidR="00B17B94" w:rsidRPr="00EC2EE2" w:rsidRDefault="00B17B94" w:rsidP="001733FC">
            <w:pPr>
              <w:jc w:val="center"/>
              <w:rPr>
                <w:rFonts w:cs="Times New Roman"/>
              </w:rPr>
            </w:pPr>
            <w:r w:rsidRPr="00EC2EE2">
              <w:rPr>
                <w:rFonts w:cs="Times New Roman"/>
              </w:rPr>
              <w:t>135</w:t>
            </w:r>
          </w:p>
        </w:tc>
        <w:tc>
          <w:tcPr>
            <w:tcW w:w="1526" w:type="dxa"/>
          </w:tcPr>
          <w:p w14:paraId="61A4ACB4" w14:textId="77777777" w:rsidR="00B17B94" w:rsidRPr="00EC2EE2" w:rsidRDefault="00B17B94" w:rsidP="001733FC">
            <w:pPr>
              <w:jc w:val="center"/>
              <w:rPr>
                <w:rFonts w:cs="Times New Roman"/>
              </w:rPr>
            </w:pPr>
            <w:r w:rsidRPr="00EC2EE2">
              <w:rPr>
                <w:rFonts w:cs="Times New Roman"/>
              </w:rPr>
              <w:t>2021-08-19</w:t>
            </w:r>
          </w:p>
        </w:tc>
        <w:tc>
          <w:tcPr>
            <w:tcW w:w="1416" w:type="dxa"/>
          </w:tcPr>
          <w:p w14:paraId="058269D5" w14:textId="77777777" w:rsidR="00B17B94" w:rsidRPr="00EC2EE2" w:rsidRDefault="00B17B94" w:rsidP="001733FC">
            <w:pPr>
              <w:jc w:val="center"/>
              <w:rPr>
                <w:rFonts w:cs="Times New Roman"/>
              </w:rPr>
            </w:pPr>
            <w:r w:rsidRPr="00EC2EE2">
              <w:rPr>
                <w:rFonts w:cs="Times New Roman"/>
              </w:rPr>
              <w:t>1938</w:t>
            </w:r>
          </w:p>
        </w:tc>
        <w:tc>
          <w:tcPr>
            <w:tcW w:w="1418" w:type="dxa"/>
          </w:tcPr>
          <w:p w14:paraId="7722CE31" w14:textId="77777777" w:rsidR="00B17B94" w:rsidRPr="00EC2EE2" w:rsidRDefault="00B17B94" w:rsidP="001733FC">
            <w:pPr>
              <w:jc w:val="center"/>
              <w:rPr>
                <w:rFonts w:cs="Times New Roman"/>
              </w:rPr>
            </w:pPr>
            <w:r w:rsidRPr="00EC2EE2">
              <w:rPr>
                <w:rFonts w:cs="Times New Roman"/>
              </w:rPr>
              <w:t>X</w:t>
            </w:r>
          </w:p>
        </w:tc>
        <w:tc>
          <w:tcPr>
            <w:tcW w:w="1270" w:type="dxa"/>
          </w:tcPr>
          <w:p w14:paraId="0D4D2863" w14:textId="77777777" w:rsidR="00B17B94" w:rsidRPr="00EC2EE2" w:rsidRDefault="00B17B94" w:rsidP="001733FC">
            <w:pPr>
              <w:jc w:val="center"/>
              <w:rPr>
                <w:rFonts w:cs="Times New Roman"/>
              </w:rPr>
            </w:pPr>
          </w:p>
        </w:tc>
        <w:tc>
          <w:tcPr>
            <w:tcW w:w="1147" w:type="dxa"/>
          </w:tcPr>
          <w:p w14:paraId="641317BC" w14:textId="77777777" w:rsidR="00B17B94" w:rsidRPr="00EC2EE2" w:rsidRDefault="00B17B94" w:rsidP="001733FC">
            <w:pPr>
              <w:jc w:val="center"/>
              <w:rPr>
                <w:rFonts w:cs="Times New Roman"/>
              </w:rPr>
            </w:pPr>
          </w:p>
        </w:tc>
      </w:tr>
      <w:tr w:rsidR="00B17B94" w:rsidRPr="00EC2EE2" w14:paraId="2626C007" w14:textId="77777777" w:rsidTr="004A4280">
        <w:trPr>
          <w:jc w:val="center"/>
        </w:trPr>
        <w:tc>
          <w:tcPr>
            <w:tcW w:w="2663" w:type="dxa"/>
          </w:tcPr>
          <w:p w14:paraId="64176A69" w14:textId="77777777" w:rsidR="00B17B94" w:rsidRPr="00EC2EE2" w:rsidRDefault="00B17B94" w:rsidP="001733FC">
            <w:pPr>
              <w:jc w:val="center"/>
              <w:rPr>
                <w:rFonts w:cs="Times New Roman"/>
              </w:rPr>
            </w:pPr>
            <w:proofErr w:type="spellStart"/>
            <w:r w:rsidRPr="00EC2EE2">
              <w:rPr>
                <w:rFonts w:cs="Times New Roman"/>
              </w:rPr>
              <w:t>Kodrič</w:t>
            </w:r>
            <w:proofErr w:type="spellEnd"/>
            <w:r w:rsidRPr="00EC2EE2">
              <w:rPr>
                <w:rFonts w:cs="Times New Roman"/>
              </w:rPr>
              <w:t>, Zdenko</w:t>
            </w:r>
          </w:p>
        </w:tc>
        <w:tc>
          <w:tcPr>
            <w:tcW w:w="1203" w:type="dxa"/>
          </w:tcPr>
          <w:p w14:paraId="715A2BD6" w14:textId="77777777" w:rsidR="00B17B94" w:rsidRPr="00EC2EE2" w:rsidRDefault="00B17B94" w:rsidP="001733FC">
            <w:pPr>
              <w:jc w:val="center"/>
              <w:rPr>
                <w:rFonts w:cs="Times New Roman"/>
              </w:rPr>
            </w:pPr>
            <w:r w:rsidRPr="00EC2EE2">
              <w:rPr>
                <w:rFonts w:cs="Times New Roman"/>
              </w:rPr>
              <w:t>155</w:t>
            </w:r>
          </w:p>
        </w:tc>
        <w:tc>
          <w:tcPr>
            <w:tcW w:w="1526" w:type="dxa"/>
          </w:tcPr>
          <w:p w14:paraId="2B50ADF3" w14:textId="77777777" w:rsidR="00B17B94" w:rsidRPr="00EC2EE2" w:rsidRDefault="00B17B94" w:rsidP="001733FC">
            <w:pPr>
              <w:jc w:val="center"/>
              <w:rPr>
                <w:rFonts w:cs="Times New Roman"/>
              </w:rPr>
            </w:pPr>
            <w:r w:rsidRPr="00EC2EE2">
              <w:rPr>
                <w:rFonts w:cs="Times New Roman"/>
              </w:rPr>
              <w:t>2021-07-13</w:t>
            </w:r>
          </w:p>
        </w:tc>
        <w:tc>
          <w:tcPr>
            <w:tcW w:w="1416" w:type="dxa"/>
          </w:tcPr>
          <w:p w14:paraId="512E0AD5" w14:textId="77777777" w:rsidR="00B17B94" w:rsidRPr="00EC2EE2" w:rsidRDefault="00B17B94" w:rsidP="001733FC">
            <w:pPr>
              <w:jc w:val="center"/>
              <w:rPr>
                <w:rFonts w:cs="Times New Roman"/>
              </w:rPr>
            </w:pPr>
            <w:r w:rsidRPr="00EC2EE2">
              <w:rPr>
                <w:rFonts w:cs="Times New Roman"/>
              </w:rPr>
              <w:t>1949</w:t>
            </w:r>
          </w:p>
        </w:tc>
        <w:tc>
          <w:tcPr>
            <w:tcW w:w="1418" w:type="dxa"/>
          </w:tcPr>
          <w:p w14:paraId="6E627920" w14:textId="77777777" w:rsidR="00B17B94" w:rsidRPr="00EC2EE2" w:rsidRDefault="00B17B94" w:rsidP="001733FC">
            <w:pPr>
              <w:jc w:val="center"/>
              <w:rPr>
                <w:rFonts w:cs="Times New Roman"/>
              </w:rPr>
            </w:pPr>
            <w:r w:rsidRPr="00EC2EE2">
              <w:rPr>
                <w:rFonts w:cs="Times New Roman"/>
              </w:rPr>
              <w:t>X</w:t>
            </w:r>
          </w:p>
        </w:tc>
        <w:tc>
          <w:tcPr>
            <w:tcW w:w="1270" w:type="dxa"/>
          </w:tcPr>
          <w:p w14:paraId="52CDA21B" w14:textId="77777777" w:rsidR="00B17B94" w:rsidRPr="00EC2EE2" w:rsidRDefault="00B17B94" w:rsidP="001733FC">
            <w:pPr>
              <w:jc w:val="center"/>
              <w:rPr>
                <w:rFonts w:cs="Times New Roman"/>
              </w:rPr>
            </w:pPr>
          </w:p>
        </w:tc>
        <w:tc>
          <w:tcPr>
            <w:tcW w:w="1147" w:type="dxa"/>
          </w:tcPr>
          <w:p w14:paraId="35D0CBC9" w14:textId="77777777" w:rsidR="00B17B94" w:rsidRPr="00EC2EE2" w:rsidRDefault="00B17B94" w:rsidP="001733FC">
            <w:pPr>
              <w:jc w:val="center"/>
              <w:rPr>
                <w:rFonts w:cs="Times New Roman"/>
              </w:rPr>
            </w:pPr>
            <w:r w:rsidRPr="00EC2EE2">
              <w:rPr>
                <w:rFonts w:cs="Times New Roman"/>
              </w:rPr>
              <w:t>X</w:t>
            </w:r>
          </w:p>
        </w:tc>
      </w:tr>
      <w:tr w:rsidR="00B17B94" w:rsidRPr="00EC2EE2" w14:paraId="068FDDC0" w14:textId="77777777" w:rsidTr="004A4280">
        <w:trPr>
          <w:jc w:val="center"/>
        </w:trPr>
        <w:tc>
          <w:tcPr>
            <w:tcW w:w="2663" w:type="dxa"/>
          </w:tcPr>
          <w:p w14:paraId="37A1967F" w14:textId="77777777" w:rsidR="00B17B94" w:rsidRPr="00EC2EE2" w:rsidRDefault="00B17B94" w:rsidP="001733FC">
            <w:pPr>
              <w:jc w:val="center"/>
              <w:rPr>
                <w:rFonts w:cs="Times New Roman"/>
              </w:rPr>
            </w:pPr>
            <w:proofErr w:type="spellStart"/>
            <w:r w:rsidRPr="00EC2EE2">
              <w:rPr>
                <w:rFonts w:cs="Times New Roman"/>
              </w:rPr>
              <w:t>Komparič</w:t>
            </w:r>
            <w:proofErr w:type="spellEnd"/>
            <w:r w:rsidRPr="00EC2EE2">
              <w:rPr>
                <w:rFonts w:cs="Times New Roman"/>
              </w:rPr>
              <w:t>, Nina</w:t>
            </w:r>
          </w:p>
        </w:tc>
        <w:tc>
          <w:tcPr>
            <w:tcW w:w="1203" w:type="dxa"/>
          </w:tcPr>
          <w:p w14:paraId="4D176AB1" w14:textId="77777777" w:rsidR="00B17B94" w:rsidRPr="00EC2EE2" w:rsidRDefault="00B17B94" w:rsidP="001733FC">
            <w:pPr>
              <w:jc w:val="center"/>
              <w:rPr>
                <w:rFonts w:cs="Times New Roman"/>
              </w:rPr>
            </w:pPr>
            <w:r w:rsidRPr="00EC2EE2">
              <w:rPr>
                <w:rFonts w:cs="Times New Roman"/>
              </w:rPr>
              <w:t>129</w:t>
            </w:r>
          </w:p>
        </w:tc>
        <w:tc>
          <w:tcPr>
            <w:tcW w:w="1526" w:type="dxa"/>
          </w:tcPr>
          <w:p w14:paraId="1664D900" w14:textId="77777777" w:rsidR="00B17B94" w:rsidRPr="00EC2EE2" w:rsidRDefault="00B17B94" w:rsidP="001733FC">
            <w:pPr>
              <w:jc w:val="center"/>
              <w:rPr>
                <w:rFonts w:cs="Times New Roman"/>
              </w:rPr>
            </w:pPr>
            <w:r w:rsidRPr="00EC2EE2">
              <w:rPr>
                <w:rFonts w:cs="Times New Roman"/>
              </w:rPr>
              <w:t>2021-08-13</w:t>
            </w:r>
          </w:p>
        </w:tc>
        <w:tc>
          <w:tcPr>
            <w:tcW w:w="1416" w:type="dxa"/>
          </w:tcPr>
          <w:p w14:paraId="35E5A087" w14:textId="77777777" w:rsidR="00B17B94" w:rsidRPr="00EC2EE2" w:rsidRDefault="00B17B94" w:rsidP="001733FC">
            <w:pPr>
              <w:jc w:val="center"/>
              <w:rPr>
                <w:rFonts w:cs="Times New Roman"/>
              </w:rPr>
            </w:pPr>
            <w:r w:rsidRPr="00EC2EE2">
              <w:rPr>
                <w:rFonts w:cs="Times New Roman"/>
              </w:rPr>
              <w:t>194</w:t>
            </w:r>
            <w:r>
              <w:rPr>
                <w:rFonts w:cs="Times New Roman"/>
              </w:rPr>
              <w:t>5</w:t>
            </w:r>
          </w:p>
        </w:tc>
        <w:tc>
          <w:tcPr>
            <w:tcW w:w="1418" w:type="dxa"/>
          </w:tcPr>
          <w:p w14:paraId="454C387B" w14:textId="77777777" w:rsidR="00B17B94" w:rsidRPr="00EC2EE2" w:rsidRDefault="00B17B94" w:rsidP="001733FC">
            <w:pPr>
              <w:jc w:val="center"/>
              <w:rPr>
                <w:rFonts w:cs="Times New Roman"/>
              </w:rPr>
            </w:pPr>
            <w:r w:rsidRPr="00EC2EE2">
              <w:rPr>
                <w:rFonts w:cs="Times New Roman"/>
              </w:rPr>
              <w:t>X</w:t>
            </w:r>
          </w:p>
        </w:tc>
        <w:tc>
          <w:tcPr>
            <w:tcW w:w="1270" w:type="dxa"/>
          </w:tcPr>
          <w:p w14:paraId="181F8D92" w14:textId="77777777" w:rsidR="00B17B94" w:rsidRPr="00EC2EE2" w:rsidRDefault="00B17B94" w:rsidP="001733FC">
            <w:pPr>
              <w:jc w:val="center"/>
              <w:rPr>
                <w:rFonts w:cs="Times New Roman"/>
              </w:rPr>
            </w:pPr>
            <w:r w:rsidRPr="00EC2EE2">
              <w:rPr>
                <w:rFonts w:cs="Times New Roman"/>
              </w:rPr>
              <w:t>X</w:t>
            </w:r>
          </w:p>
        </w:tc>
        <w:tc>
          <w:tcPr>
            <w:tcW w:w="1147" w:type="dxa"/>
          </w:tcPr>
          <w:p w14:paraId="0D86C713" w14:textId="77777777" w:rsidR="00B17B94" w:rsidRPr="00EC2EE2" w:rsidRDefault="00B17B94" w:rsidP="001733FC">
            <w:pPr>
              <w:jc w:val="center"/>
              <w:rPr>
                <w:rFonts w:cs="Times New Roman"/>
              </w:rPr>
            </w:pPr>
            <w:r w:rsidRPr="00EC2EE2">
              <w:rPr>
                <w:rFonts w:cs="Times New Roman"/>
              </w:rPr>
              <w:t>X</w:t>
            </w:r>
          </w:p>
        </w:tc>
      </w:tr>
      <w:tr w:rsidR="00B17B94" w:rsidRPr="00EC2EE2" w14:paraId="0AE1A685" w14:textId="77777777" w:rsidTr="004A4280">
        <w:trPr>
          <w:jc w:val="center"/>
        </w:trPr>
        <w:tc>
          <w:tcPr>
            <w:tcW w:w="2663" w:type="dxa"/>
          </w:tcPr>
          <w:p w14:paraId="583ACAEB" w14:textId="77777777" w:rsidR="00B17B94" w:rsidRPr="00EC2EE2" w:rsidRDefault="00B17B94" w:rsidP="001733FC">
            <w:pPr>
              <w:jc w:val="center"/>
              <w:rPr>
                <w:rFonts w:cs="Times New Roman"/>
              </w:rPr>
            </w:pPr>
            <w:proofErr w:type="spellStart"/>
            <w:r w:rsidRPr="00EC2EE2">
              <w:rPr>
                <w:rFonts w:cs="Times New Roman"/>
              </w:rPr>
              <w:t>Kovač</w:t>
            </w:r>
            <w:proofErr w:type="spellEnd"/>
            <w:r w:rsidRPr="00EC2EE2">
              <w:rPr>
                <w:rFonts w:cs="Times New Roman"/>
              </w:rPr>
              <w:t>, Božo</w:t>
            </w:r>
          </w:p>
        </w:tc>
        <w:tc>
          <w:tcPr>
            <w:tcW w:w="1203" w:type="dxa"/>
          </w:tcPr>
          <w:p w14:paraId="62876DBD" w14:textId="77777777" w:rsidR="00B17B94" w:rsidRPr="00EC2EE2" w:rsidRDefault="00B17B94" w:rsidP="001733FC">
            <w:pPr>
              <w:jc w:val="center"/>
              <w:rPr>
                <w:rFonts w:cs="Times New Roman"/>
              </w:rPr>
            </w:pPr>
            <w:r w:rsidRPr="00EC2EE2">
              <w:rPr>
                <w:rFonts w:cs="Times New Roman"/>
              </w:rPr>
              <w:t>160</w:t>
            </w:r>
          </w:p>
        </w:tc>
        <w:tc>
          <w:tcPr>
            <w:tcW w:w="1526" w:type="dxa"/>
          </w:tcPr>
          <w:p w14:paraId="0089D9BC" w14:textId="77777777" w:rsidR="00B17B94" w:rsidRPr="00EC2EE2" w:rsidRDefault="00B17B94" w:rsidP="001733FC">
            <w:pPr>
              <w:jc w:val="center"/>
              <w:rPr>
                <w:rFonts w:cs="Times New Roman"/>
              </w:rPr>
            </w:pPr>
            <w:r w:rsidRPr="00EC2EE2">
              <w:rPr>
                <w:rFonts w:cs="Times New Roman"/>
              </w:rPr>
              <w:t>2021-06-23</w:t>
            </w:r>
          </w:p>
        </w:tc>
        <w:tc>
          <w:tcPr>
            <w:tcW w:w="1416" w:type="dxa"/>
          </w:tcPr>
          <w:p w14:paraId="4372AE41" w14:textId="77777777" w:rsidR="00B17B94" w:rsidRPr="00EC2EE2" w:rsidRDefault="00B17B94" w:rsidP="001733FC">
            <w:pPr>
              <w:jc w:val="center"/>
              <w:rPr>
                <w:rFonts w:cs="Times New Roman"/>
              </w:rPr>
            </w:pPr>
            <w:r w:rsidRPr="00EC2EE2">
              <w:rPr>
                <w:rFonts w:cs="Times New Roman"/>
              </w:rPr>
              <w:t>1935</w:t>
            </w:r>
          </w:p>
        </w:tc>
        <w:tc>
          <w:tcPr>
            <w:tcW w:w="1418" w:type="dxa"/>
          </w:tcPr>
          <w:p w14:paraId="2193CCDB" w14:textId="77777777" w:rsidR="00B17B94" w:rsidRPr="00EC2EE2" w:rsidRDefault="00B17B94" w:rsidP="001733FC">
            <w:pPr>
              <w:jc w:val="center"/>
              <w:rPr>
                <w:rFonts w:cs="Times New Roman"/>
              </w:rPr>
            </w:pPr>
            <w:r w:rsidRPr="00EC2EE2">
              <w:rPr>
                <w:rFonts w:cs="Times New Roman"/>
              </w:rPr>
              <w:t>X</w:t>
            </w:r>
          </w:p>
        </w:tc>
        <w:tc>
          <w:tcPr>
            <w:tcW w:w="1270" w:type="dxa"/>
          </w:tcPr>
          <w:p w14:paraId="3E26B950" w14:textId="77777777" w:rsidR="00B17B94" w:rsidRPr="00EC2EE2" w:rsidRDefault="00B17B94" w:rsidP="001733FC">
            <w:pPr>
              <w:jc w:val="center"/>
              <w:rPr>
                <w:rFonts w:cs="Times New Roman"/>
              </w:rPr>
            </w:pPr>
            <w:r w:rsidRPr="00EC2EE2">
              <w:rPr>
                <w:rFonts w:cs="Times New Roman"/>
              </w:rPr>
              <w:t>X</w:t>
            </w:r>
          </w:p>
        </w:tc>
        <w:tc>
          <w:tcPr>
            <w:tcW w:w="1147" w:type="dxa"/>
          </w:tcPr>
          <w:p w14:paraId="6E9FFE0A" w14:textId="77777777" w:rsidR="00B17B94" w:rsidRPr="00EC2EE2" w:rsidRDefault="00B17B94" w:rsidP="001733FC">
            <w:pPr>
              <w:jc w:val="center"/>
              <w:rPr>
                <w:rFonts w:cs="Times New Roman"/>
              </w:rPr>
            </w:pPr>
          </w:p>
        </w:tc>
      </w:tr>
      <w:tr w:rsidR="00B17B94" w:rsidRPr="00EC2EE2" w14:paraId="79BB3570" w14:textId="77777777" w:rsidTr="004A4280">
        <w:trPr>
          <w:jc w:val="center"/>
        </w:trPr>
        <w:tc>
          <w:tcPr>
            <w:tcW w:w="2663" w:type="dxa"/>
          </w:tcPr>
          <w:p w14:paraId="0DBDEA8D" w14:textId="77777777" w:rsidR="00B17B94" w:rsidRPr="00EC2EE2" w:rsidRDefault="00B17B94" w:rsidP="001733FC">
            <w:pPr>
              <w:jc w:val="center"/>
              <w:rPr>
                <w:rFonts w:cs="Times New Roman"/>
              </w:rPr>
            </w:pPr>
            <w:proofErr w:type="spellStart"/>
            <w:r w:rsidRPr="00EC2EE2">
              <w:rPr>
                <w:rFonts w:cs="Times New Roman"/>
              </w:rPr>
              <w:t>Kozinc</w:t>
            </w:r>
            <w:proofErr w:type="spellEnd"/>
            <w:r w:rsidRPr="00EC2EE2">
              <w:rPr>
                <w:rFonts w:cs="Times New Roman"/>
              </w:rPr>
              <w:t xml:space="preserve">, </w:t>
            </w:r>
            <w:proofErr w:type="spellStart"/>
            <w:r w:rsidRPr="00EC2EE2">
              <w:rPr>
                <w:rFonts w:cs="Times New Roman"/>
              </w:rPr>
              <w:t>Željko</w:t>
            </w:r>
            <w:proofErr w:type="spellEnd"/>
          </w:p>
        </w:tc>
        <w:tc>
          <w:tcPr>
            <w:tcW w:w="1203" w:type="dxa"/>
          </w:tcPr>
          <w:p w14:paraId="49DBD978" w14:textId="77777777" w:rsidR="00B17B94" w:rsidRPr="00EC2EE2" w:rsidRDefault="00B17B94" w:rsidP="001733FC">
            <w:pPr>
              <w:jc w:val="center"/>
              <w:rPr>
                <w:rFonts w:cs="Times New Roman"/>
              </w:rPr>
            </w:pPr>
            <w:r w:rsidRPr="00EC2EE2">
              <w:rPr>
                <w:rFonts w:cs="Times New Roman"/>
              </w:rPr>
              <w:t>137</w:t>
            </w:r>
          </w:p>
        </w:tc>
        <w:tc>
          <w:tcPr>
            <w:tcW w:w="1526" w:type="dxa"/>
          </w:tcPr>
          <w:p w14:paraId="1232BDEB" w14:textId="77777777" w:rsidR="00B17B94" w:rsidRPr="00EC2EE2" w:rsidRDefault="00B17B94" w:rsidP="001733FC">
            <w:pPr>
              <w:jc w:val="center"/>
              <w:rPr>
                <w:rFonts w:cs="Times New Roman"/>
              </w:rPr>
            </w:pPr>
            <w:r w:rsidRPr="00EC2EE2">
              <w:rPr>
                <w:rFonts w:cs="Times New Roman"/>
              </w:rPr>
              <w:t>2021-07-14</w:t>
            </w:r>
          </w:p>
        </w:tc>
        <w:tc>
          <w:tcPr>
            <w:tcW w:w="1416" w:type="dxa"/>
          </w:tcPr>
          <w:p w14:paraId="3FAC945F" w14:textId="77777777" w:rsidR="00B17B94" w:rsidRPr="00EC2EE2" w:rsidRDefault="00B17B94" w:rsidP="001733FC">
            <w:pPr>
              <w:jc w:val="center"/>
              <w:rPr>
                <w:rFonts w:cs="Times New Roman"/>
              </w:rPr>
            </w:pPr>
            <w:r w:rsidRPr="00EC2EE2">
              <w:rPr>
                <w:rFonts w:cs="Times New Roman"/>
              </w:rPr>
              <w:t>1939</w:t>
            </w:r>
          </w:p>
        </w:tc>
        <w:tc>
          <w:tcPr>
            <w:tcW w:w="1418" w:type="dxa"/>
          </w:tcPr>
          <w:p w14:paraId="5AC4DC99" w14:textId="77777777" w:rsidR="00B17B94" w:rsidRPr="00EC2EE2" w:rsidRDefault="00B17B94" w:rsidP="001733FC">
            <w:pPr>
              <w:jc w:val="center"/>
              <w:rPr>
                <w:rFonts w:cs="Times New Roman"/>
              </w:rPr>
            </w:pPr>
            <w:r w:rsidRPr="00EC2EE2">
              <w:rPr>
                <w:rFonts w:cs="Times New Roman"/>
              </w:rPr>
              <w:t>X</w:t>
            </w:r>
          </w:p>
        </w:tc>
        <w:tc>
          <w:tcPr>
            <w:tcW w:w="1270" w:type="dxa"/>
          </w:tcPr>
          <w:p w14:paraId="4D4FBC7D" w14:textId="77777777" w:rsidR="00B17B94" w:rsidRPr="00EC2EE2" w:rsidRDefault="00B17B94" w:rsidP="001733FC">
            <w:pPr>
              <w:jc w:val="center"/>
              <w:rPr>
                <w:rFonts w:cs="Times New Roman"/>
              </w:rPr>
            </w:pPr>
            <w:r w:rsidRPr="00EC2EE2">
              <w:rPr>
                <w:rFonts w:cs="Times New Roman"/>
              </w:rPr>
              <w:t>X</w:t>
            </w:r>
          </w:p>
        </w:tc>
        <w:tc>
          <w:tcPr>
            <w:tcW w:w="1147" w:type="dxa"/>
          </w:tcPr>
          <w:p w14:paraId="06FED843" w14:textId="77777777" w:rsidR="00B17B94" w:rsidRPr="00EC2EE2" w:rsidRDefault="00B17B94" w:rsidP="001733FC">
            <w:pPr>
              <w:jc w:val="center"/>
              <w:rPr>
                <w:rFonts w:cs="Times New Roman"/>
              </w:rPr>
            </w:pPr>
          </w:p>
        </w:tc>
      </w:tr>
      <w:tr w:rsidR="00B17B94" w:rsidRPr="00EC2EE2" w14:paraId="781D3807" w14:textId="77777777" w:rsidTr="004A4280">
        <w:trPr>
          <w:jc w:val="center"/>
        </w:trPr>
        <w:tc>
          <w:tcPr>
            <w:tcW w:w="2663" w:type="dxa"/>
          </w:tcPr>
          <w:p w14:paraId="1DFE053F" w14:textId="77777777" w:rsidR="00B17B94" w:rsidRPr="00EC2EE2" w:rsidRDefault="00B17B94" w:rsidP="001733FC">
            <w:pPr>
              <w:jc w:val="center"/>
              <w:rPr>
                <w:rFonts w:cs="Times New Roman"/>
              </w:rPr>
            </w:pPr>
            <w:proofErr w:type="spellStart"/>
            <w:r w:rsidRPr="00EC2EE2">
              <w:rPr>
                <w:rFonts w:cs="Times New Roman"/>
              </w:rPr>
              <w:t>Kremžar</w:t>
            </w:r>
            <w:proofErr w:type="spellEnd"/>
            <w:r w:rsidRPr="00EC2EE2">
              <w:rPr>
                <w:rFonts w:cs="Times New Roman"/>
              </w:rPr>
              <w:t>, Leo</w:t>
            </w:r>
          </w:p>
        </w:tc>
        <w:tc>
          <w:tcPr>
            <w:tcW w:w="1203" w:type="dxa"/>
          </w:tcPr>
          <w:p w14:paraId="351C0998" w14:textId="77777777" w:rsidR="00B17B94" w:rsidRPr="00EC2EE2" w:rsidRDefault="00B17B94" w:rsidP="001733FC">
            <w:pPr>
              <w:jc w:val="center"/>
              <w:rPr>
                <w:rFonts w:cs="Times New Roman"/>
              </w:rPr>
            </w:pPr>
            <w:r w:rsidRPr="00EC2EE2">
              <w:rPr>
                <w:rFonts w:cs="Times New Roman"/>
              </w:rPr>
              <w:t>171</w:t>
            </w:r>
          </w:p>
        </w:tc>
        <w:tc>
          <w:tcPr>
            <w:tcW w:w="1526" w:type="dxa"/>
          </w:tcPr>
          <w:p w14:paraId="0FA8DF8B" w14:textId="77777777" w:rsidR="00B17B94" w:rsidRPr="00EC2EE2" w:rsidRDefault="00B17B94" w:rsidP="001733FC">
            <w:pPr>
              <w:jc w:val="center"/>
              <w:rPr>
                <w:rFonts w:cs="Times New Roman"/>
              </w:rPr>
            </w:pPr>
            <w:r w:rsidRPr="00EC2EE2">
              <w:rPr>
                <w:rFonts w:cs="Times New Roman"/>
              </w:rPr>
              <w:t>2021-08-17</w:t>
            </w:r>
          </w:p>
        </w:tc>
        <w:tc>
          <w:tcPr>
            <w:tcW w:w="1416" w:type="dxa"/>
          </w:tcPr>
          <w:p w14:paraId="5C948A5F" w14:textId="77777777" w:rsidR="00B17B94" w:rsidRPr="00EC2EE2" w:rsidRDefault="00B17B94" w:rsidP="001733FC">
            <w:pPr>
              <w:jc w:val="center"/>
              <w:rPr>
                <w:rFonts w:cs="Times New Roman"/>
              </w:rPr>
            </w:pPr>
            <w:r w:rsidRPr="00EC2EE2">
              <w:rPr>
                <w:rFonts w:cs="Times New Roman"/>
              </w:rPr>
              <w:t>1949</w:t>
            </w:r>
          </w:p>
        </w:tc>
        <w:tc>
          <w:tcPr>
            <w:tcW w:w="1418" w:type="dxa"/>
          </w:tcPr>
          <w:p w14:paraId="498D452A" w14:textId="77777777" w:rsidR="00B17B94" w:rsidRPr="00EC2EE2" w:rsidRDefault="00B17B94" w:rsidP="001733FC">
            <w:pPr>
              <w:jc w:val="center"/>
              <w:rPr>
                <w:rFonts w:cs="Times New Roman"/>
              </w:rPr>
            </w:pPr>
          </w:p>
        </w:tc>
        <w:tc>
          <w:tcPr>
            <w:tcW w:w="1270" w:type="dxa"/>
          </w:tcPr>
          <w:p w14:paraId="4BA33041" w14:textId="77777777" w:rsidR="00B17B94" w:rsidRPr="00EC2EE2" w:rsidRDefault="00B17B94" w:rsidP="001733FC">
            <w:pPr>
              <w:jc w:val="center"/>
              <w:rPr>
                <w:rFonts w:cs="Times New Roman"/>
              </w:rPr>
            </w:pPr>
          </w:p>
        </w:tc>
        <w:tc>
          <w:tcPr>
            <w:tcW w:w="1147" w:type="dxa"/>
          </w:tcPr>
          <w:p w14:paraId="4E7EF8D7" w14:textId="77777777" w:rsidR="00B17B94" w:rsidRPr="00EC2EE2" w:rsidRDefault="00B17B94" w:rsidP="001733FC">
            <w:pPr>
              <w:jc w:val="center"/>
              <w:rPr>
                <w:rFonts w:cs="Times New Roman"/>
              </w:rPr>
            </w:pPr>
            <w:r w:rsidRPr="00EC2EE2">
              <w:rPr>
                <w:rFonts w:cs="Times New Roman"/>
              </w:rPr>
              <w:t>X</w:t>
            </w:r>
          </w:p>
        </w:tc>
      </w:tr>
      <w:tr w:rsidR="00B17B94" w:rsidRPr="00EC2EE2" w14:paraId="514A97EB" w14:textId="77777777" w:rsidTr="004A4280">
        <w:trPr>
          <w:jc w:val="center"/>
        </w:trPr>
        <w:tc>
          <w:tcPr>
            <w:tcW w:w="2663" w:type="dxa"/>
          </w:tcPr>
          <w:p w14:paraId="13FB6247" w14:textId="77777777" w:rsidR="00B17B94" w:rsidRPr="00EC2EE2" w:rsidRDefault="00B17B94" w:rsidP="001733FC">
            <w:pPr>
              <w:jc w:val="center"/>
              <w:rPr>
                <w:rFonts w:cs="Times New Roman"/>
              </w:rPr>
            </w:pPr>
            <w:proofErr w:type="spellStart"/>
            <w:r w:rsidRPr="00EC2EE2">
              <w:rPr>
                <w:rFonts w:cs="Times New Roman"/>
              </w:rPr>
              <w:t>Lipušček</w:t>
            </w:r>
            <w:proofErr w:type="spellEnd"/>
            <w:r w:rsidRPr="00EC2EE2">
              <w:rPr>
                <w:rFonts w:cs="Times New Roman"/>
              </w:rPr>
              <w:t xml:space="preserve">, </w:t>
            </w:r>
            <w:proofErr w:type="spellStart"/>
            <w:r w:rsidRPr="00EC2EE2">
              <w:rPr>
                <w:rFonts w:cs="Times New Roman"/>
              </w:rPr>
              <w:t>Uroš</w:t>
            </w:r>
            <w:proofErr w:type="spellEnd"/>
          </w:p>
        </w:tc>
        <w:tc>
          <w:tcPr>
            <w:tcW w:w="1203" w:type="dxa"/>
          </w:tcPr>
          <w:p w14:paraId="2DF5E97A" w14:textId="77777777" w:rsidR="00B17B94" w:rsidRPr="00EC2EE2" w:rsidRDefault="00B17B94" w:rsidP="001733FC">
            <w:pPr>
              <w:jc w:val="center"/>
              <w:rPr>
                <w:rFonts w:cs="Times New Roman"/>
              </w:rPr>
            </w:pPr>
            <w:r w:rsidRPr="00EC2EE2">
              <w:rPr>
                <w:rFonts w:cs="Times New Roman"/>
              </w:rPr>
              <w:t>106</w:t>
            </w:r>
          </w:p>
        </w:tc>
        <w:tc>
          <w:tcPr>
            <w:tcW w:w="1526" w:type="dxa"/>
          </w:tcPr>
          <w:p w14:paraId="4E0AC330" w14:textId="77777777" w:rsidR="00B17B94" w:rsidRPr="00EC2EE2" w:rsidRDefault="00B17B94" w:rsidP="001733FC">
            <w:pPr>
              <w:jc w:val="center"/>
              <w:rPr>
                <w:rFonts w:cs="Times New Roman"/>
              </w:rPr>
            </w:pPr>
            <w:r w:rsidRPr="00EC2EE2">
              <w:rPr>
                <w:rFonts w:cs="Times New Roman"/>
              </w:rPr>
              <w:t>2021-08-20</w:t>
            </w:r>
          </w:p>
        </w:tc>
        <w:tc>
          <w:tcPr>
            <w:tcW w:w="1416" w:type="dxa"/>
          </w:tcPr>
          <w:p w14:paraId="0DEEE86D" w14:textId="77777777" w:rsidR="00B17B94" w:rsidRPr="00EC2EE2" w:rsidRDefault="00B17B94" w:rsidP="001733FC">
            <w:pPr>
              <w:jc w:val="center"/>
              <w:rPr>
                <w:rFonts w:cs="Times New Roman"/>
              </w:rPr>
            </w:pPr>
            <w:r w:rsidRPr="00EC2EE2">
              <w:rPr>
                <w:rFonts w:cs="Times New Roman"/>
              </w:rPr>
              <w:t>1947</w:t>
            </w:r>
          </w:p>
        </w:tc>
        <w:tc>
          <w:tcPr>
            <w:tcW w:w="1418" w:type="dxa"/>
          </w:tcPr>
          <w:p w14:paraId="215744DD" w14:textId="77777777" w:rsidR="00B17B94" w:rsidRPr="00EC2EE2" w:rsidRDefault="00B17B94" w:rsidP="001733FC">
            <w:pPr>
              <w:jc w:val="center"/>
              <w:rPr>
                <w:rFonts w:cs="Times New Roman"/>
              </w:rPr>
            </w:pPr>
          </w:p>
        </w:tc>
        <w:tc>
          <w:tcPr>
            <w:tcW w:w="1270" w:type="dxa"/>
          </w:tcPr>
          <w:p w14:paraId="2BF98CA8" w14:textId="77777777" w:rsidR="00B17B94" w:rsidRPr="00EC2EE2" w:rsidRDefault="00B17B94" w:rsidP="001733FC">
            <w:pPr>
              <w:jc w:val="center"/>
              <w:rPr>
                <w:rFonts w:cs="Times New Roman"/>
              </w:rPr>
            </w:pPr>
            <w:r w:rsidRPr="00EC2EE2">
              <w:rPr>
                <w:rFonts w:cs="Times New Roman"/>
              </w:rPr>
              <w:t>X</w:t>
            </w:r>
          </w:p>
        </w:tc>
        <w:tc>
          <w:tcPr>
            <w:tcW w:w="1147" w:type="dxa"/>
          </w:tcPr>
          <w:p w14:paraId="1F95CF9E" w14:textId="77777777" w:rsidR="00B17B94" w:rsidRPr="00EC2EE2" w:rsidRDefault="00B17B94" w:rsidP="001733FC">
            <w:pPr>
              <w:jc w:val="center"/>
              <w:rPr>
                <w:rFonts w:cs="Times New Roman"/>
              </w:rPr>
            </w:pPr>
            <w:r w:rsidRPr="00EC2EE2">
              <w:rPr>
                <w:rFonts w:cs="Times New Roman"/>
              </w:rPr>
              <w:t>X</w:t>
            </w:r>
          </w:p>
        </w:tc>
      </w:tr>
      <w:tr w:rsidR="00B17B94" w:rsidRPr="00EC2EE2" w14:paraId="272F3D89" w14:textId="77777777" w:rsidTr="004A4280">
        <w:trPr>
          <w:jc w:val="center"/>
        </w:trPr>
        <w:tc>
          <w:tcPr>
            <w:tcW w:w="2663" w:type="dxa"/>
          </w:tcPr>
          <w:p w14:paraId="35B30310" w14:textId="77777777" w:rsidR="00B17B94" w:rsidRPr="00EC2EE2" w:rsidRDefault="00B17B94" w:rsidP="001733FC">
            <w:pPr>
              <w:jc w:val="center"/>
              <w:rPr>
                <w:rFonts w:cs="Times New Roman"/>
              </w:rPr>
            </w:pPr>
            <w:proofErr w:type="spellStart"/>
            <w:r w:rsidRPr="00EC2EE2">
              <w:rPr>
                <w:rFonts w:cs="Times New Roman"/>
              </w:rPr>
              <w:t>Maksimovič</w:t>
            </w:r>
            <w:proofErr w:type="spellEnd"/>
            <w:r w:rsidRPr="00EC2EE2">
              <w:rPr>
                <w:rFonts w:cs="Times New Roman"/>
              </w:rPr>
              <w:t xml:space="preserve">, </w:t>
            </w:r>
            <w:proofErr w:type="spellStart"/>
            <w:r w:rsidRPr="00EC2EE2">
              <w:rPr>
                <w:rFonts w:cs="Times New Roman"/>
              </w:rPr>
              <w:t>Branko</w:t>
            </w:r>
            <w:proofErr w:type="spellEnd"/>
          </w:p>
        </w:tc>
        <w:tc>
          <w:tcPr>
            <w:tcW w:w="1203" w:type="dxa"/>
          </w:tcPr>
          <w:p w14:paraId="2F895DD9" w14:textId="77777777" w:rsidR="00B17B94" w:rsidRPr="00EC2EE2" w:rsidRDefault="00B17B94" w:rsidP="001733FC">
            <w:pPr>
              <w:jc w:val="center"/>
              <w:rPr>
                <w:rFonts w:cs="Times New Roman"/>
              </w:rPr>
            </w:pPr>
            <w:r w:rsidRPr="00EC2EE2">
              <w:rPr>
                <w:rFonts w:cs="Times New Roman"/>
              </w:rPr>
              <w:t>151</w:t>
            </w:r>
          </w:p>
        </w:tc>
        <w:tc>
          <w:tcPr>
            <w:tcW w:w="1526" w:type="dxa"/>
          </w:tcPr>
          <w:p w14:paraId="43E209ED" w14:textId="77777777" w:rsidR="00B17B94" w:rsidRPr="00EC2EE2" w:rsidRDefault="00B17B94" w:rsidP="001733FC">
            <w:pPr>
              <w:jc w:val="center"/>
              <w:rPr>
                <w:rFonts w:cs="Times New Roman"/>
              </w:rPr>
            </w:pPr>
            <w:r w:rsidRPr="00EC2EE2">
              <w:rPr>
                <w:rFonts w:cs="Times New Roman"/>
              </w:rPr>
              <w:t>2021-06-16</w:t>
            </w:r>
          </w:p>
        </w:tc>
        <w:tc>
          <w:tcPr>
            <w:tcW w:w="1416" w:type="dxa"/>
          </w:tcPr>
          <w:p w14:paraId="51A3967F" w14:textId="77777777" w:rsidR="00B17B94" w:rsidRPr="00EC2EE2" w:rsidRDefault="00B17B94" w:rsidP="001733FC">
            <w:pPr>
              <w:jc w:val="center"/>
              <w:rPr>
                <w:rFonts w:cs="Times New Roman"/>
              </w:rPr>
            </w:pPr>
            <w:r w:rsidRPr="00EC2EE2">
              <w:rPr>
                <w:rFonts w:cs="Times New Roman"/>
              </w:rPr>
              <w:t>1945</w:t>
            </w:r>
          </w:p>
        </w:tc>
        <w:tc>
          <w:tcPr>
            <w:tcW w:w="1418" w:type="dxa"/>
          </w:tcPr>
          <w:p w14:paraId="0BD17855" w14:textId="77777777" w:rsidR="00B17B94" w:rsidRPr="00EC2EE2" w:rsidRDefault="00B17B94" w:rsidP="001733FC">
            <w:pPr>
              <w:jc w:val="center"/>
              <w:rPr>
                <w:rFonts w:cs="Times New Roman"/>
              </w:rPr>
            </w:pPr>
            <w:r w:rsidRPr="00EC2EE2">
              <w:rPr>
                <w:rFonts w:cs="Times New Roman"/>
              </w:rPr>
              <w:t>X</w:t>
            </w:r>
          </w:p>
        </w:tc>
        <w:tc>
          <w:tcPr>
            <w:tcW w:w="1270" w:type="dxa"/>
          </w:tcPr>
          <w:p w14:paraId="7E020175" w14:textId="77777777" w:rsidR="00B17B94" w:rsidRPr="00EC2EE2" w:rsidRDefault="00B17B94" w:rsidP="001733FC">
            <w:pPr>
              <w:jc w:val="center"/>
              <w:rPr>
                <w:rFonts w:cs="Times New Roman"/>
              </w:rPr>
            </w:pPr>
            <w:r w:rsidRPr="00EC2EE2">
              <w:rPr>
                <w:rFonts w:cs="Times New Roman"/>
              </w:rPr>
              <w:t>X</w:t>
            </w:r>
          </w:p>
        </w:tc>
        <w:tc>
          <w:tcPr>
            <w:tcW w:w="1147" w:type="dxa"/>
          </w:tcPr>
          <w:p w14:paraId="2DFEE8A1" w14:textId="77777777" w:rsidR="00B17B94" w:rsidRPr="00EC2EE2" w:rsidRDefault="00B17B94" w:rsidP="001733FC">
            <w:pPr>
              <w:jc w:val="center"/>
              <w:rPr>
                <w:rFonts w:cs="Times New Roman"/>
              </w:rPr>
            </w:pPr>
          </w:p>
        </w:tc>
      </w:tr>
      <w:tr w:rsidR="00B17B94" w:rsidRPr="00EC2EE2" w14:paraId="16B4E832" w14:textId="77777777" w:rsidTr="004A4280">
        <w:trPr>
          <w:jc w:val="center"/>
        </w:trPr>
        <w:tc>
          <w:tcPr>
            <w:tcW w:w="2663" w:type="dxa"/>
          </w:tcPr>
          <w:p w14:paraId="5A586A77" w14:textId="77777777" w:rsidR="00B17B94" w:rsidRPr="00EC2EE2" w:rsidRDefault="00B17B94" w:rsidP="001733FC">
            <w:pPr>
              <w:jc w:val="center"/>
              <w:rPr>
                <w:rFonts w:cs="Times New Roman"/>
              </w:rPr>
            </w:pPr>
            <w:proofErr w:type="spellStart"/>
            <w:r w:rsidRPr="00EC2EE2">
              <w:rPr>
                <w:rFonts w:cs="Times New Roman"/>
              </w:rPr>
              <w:t>Meršol</w:t>
            </w:r>
            <w:proofErr w:type="spellEnd"/>
            <w:r w:rsidRPr="00EC2EE2">
              <w:rPr>
                <w:rFonts w:cs="Times New Roman"/>
              </w:rPr>
              <w:t>, Mitja</w:t>
            </w:r>
          </w:p>
        </w:tc>
        <w:tc>
          <w:tcPr>
            <w:tcW w:w="1203" w:type="dxa"/>
          </w:tcPr>
          <w:p w14:paraId="0CF92BD4" w14:textId="77777777" w:rsidR="00B17B94" w:rsidRPr="00EC2EE2" w:rsidRDefault="00B17B94" w:rsidP="001733FC">
            <w:pPr>
              <w:jc w:val="center"/>
              <w:rPr>
                <w:rFonts w:cs="Times New Roman"/>
              </w:rPr>
            </w:pPr>
            <w:r w:rsidRPr="00EC2EE2">
              <w:rPr>
                <w:rFonts w:cs="Times New Roman"/>
              </w:rPr>
              <w:t>100</w:t>
            </w:r>
          </w:p>
        </w:tc>
        <w:tc>
          <w:tcPr>
            <w:tcW w:w="1526" w:type="dxa"/>
          </w:tcPr>
          <w:p w14:paraId="4E131A43" w14:textId="77777777" w:rsidR="00B17B94" w:rsidRPr="00EC2EE2" w:rsidRDefault="00B17B94" w:rsidP="001733FC">
            <w:pPr>
              <w:jc w:val="center"/>
              <w:rPr>
                <w:rFonts w:cs="Times New Roman"/>
              </w:rPr>
            </w:pPr>
            <w:r w:rsidRPr="00EC2EE2">
              <w:rPr>
                <w:rFonts w:cs="Times New Roman"/>
              </w:rPr>
              <w:t>2021-08-09</w:t>
            </w:r>
          </w:p>
        </w:tc>
        <w:tc>
          <w:tcPr>
            <w:tcW w:w="1416" w:type="dxa"/>
          </w:tcPr>
          <w:p w14:paraId="4DE369A9" w14:textId="77777777" w:rsidR="00B17B94" w:rsidRPr="00EC2EE2" w:rsidRDefault="00B17B94" w:rsidP="001733FC">
            <w:pPr>
              <w:jc w:val="center"/>
              <w:rPr>
                <w:rFonts w:cs="Times New Roman"/>
              </w:rPr>
            </w:pPr>
            <w:r w:rsidRPr="00EC2EE2">
              <w:rPr>
                <w:rFonts w:cs="Times New Roman"/>
              </w:rPr>
              <w:t>1945</w:t>
            </w:r>
          </w:p>
        </w:tc>
        <w:tc>
          <w:tcPr>
            <w:tcW w:w="1418" w:type="dxa"/>
          </w:tcPr>
          <w:p w14:paraId="285952C3" w14:textId="77777777" w:rsidR="00B17B94" w:rsidRPr="00EC2EE2" w:rsidRDefault="00B17B94" w:rsidP="001733FC">
            <w:pPr>
              <w:jc w:val="center"/>
              <w:rPr>
                <w:rFonts w:cs="Times New Roman"/>
              </w:rPr>
            </w:pPr>
            <w:r w:rsidRPr="00EC2EE2">
              <w:rPr>
                <w:rFonts w:cs="Times New Roman"/>
              </w:rPr>
              <w:t>X</w:t>
            </w:r>
          </w:p>
        </w:tc>
        <w:tc>
          <w:tcPr>
            <w:tcW w:w="1270" w:type="dxa"/>
          </w:tcPr>
          <w:p w14:paraId="05C8B891" w14:textId="77777777" w:rsidR="00B17B94" w:rsidRPr="00EC2EE2" w:rsidRDefault="00B17B94" w:rsidP="001733FC">
            <w:pPr>
              <w:jc w:val="center"/>
              <w:rPr>
                <w:rFonts w:cs="Times New Roman"/>
              </w:rPr>
            </w:pPr>
          </w:p>
        </w:tc>
        <w:tc>
          <w:tcPr>
            <w:tcW w:w="1147" w:type="dxa"/>
          </w:tcPr>
          <w:p w14:paraId="005D4F39" w14:textId="77777777" w:rsidR="00B17B94" w:rsidRPr="00EC2EE2" w:rsidRDefault="00B17B94" w:rsidP="001733FC">
            <w:pPr>
              <w:jc w:val="center"/>
              <w:rPr>
                <w:rFonts w:cs="Times New Roman"/>
              </w:rPr>
            </w:pPr>
          </w:p>
        </w:tc>
      </w:tr>
      <w:tr w:rsidR="00B17B94" w:rsidRPr="00EC2EE2" w14:paraId="09A6B8F6" w14:textId="77777777" w:rsidTr="004A4280">
        <w:trPr>
          <w:jc w:val="center"/>
        </w:trPr>
        <w:tc>
          <w:tcPr>
            <w:tcW w:w="2663" w:type="dxa"/>
          </w:tcPr>
          <w:p w14:paraId="353C7945" w14:textId="77777777" w:rsidR="00B17B94" w:rsidRPr="00EC2EE2" w:rsidRDefault="00B17B94" w:rsidP="001733FC">
            <w:pPr>
              <w:jc w:val="center"/>
              <w:rPr>
                <w:rFonts w:cs="Times New Roman"/>
              </w:rPr>
            </w:pPr>
            <w:proofErr w:type="spellStart"/>
            <w:r w:rsidRPr="00EC2EE2">
              <w:rPr>
                <w:rFonts w:cs="Times New Roman"/>
              </w:rPr>
              <w:t>Pečko</w:t>
            </w:r>
            <w:proofErr w:type="spellEnd"/>
            <w:r w:rsidRPr="00EC2EE2">
              <w:rPr>
                <w:rFonts w:cs="Times New Roman"/>
              </w:rPr>
              <w:t xml:space="preserve">, </w:t>
            </w:r>
            <w:proofErr w:type="spellStart"/>
            <w:r w:rsidRPr="00EC2EE2">
              <w:rPr>
                <w:rFonts w:cs="Times New Roman"/>
              </w:rPr>
              <w:t>Otmar</w:t>
            </w:r>
            <w:proofErr w:type="spellEnd"/>
          </w:p>
        </w:tc>
        <w:tc>
          <w:tcPr>
            <w:tcW w:w="1203" w:type="dxa"/>
          </w:tcPr>
          <w:p w14:paraId="6C050943" w14:textId="77777777" w:rsidR="00B17B94" w:rsidRPr="00EC2EE2" w:rsidRDefault="00B17B94" w:rsidP="001733FC">
            <w:pPr>
              <w:jc w:val="center"/>
              <w:rPr>
                <w:rFonts w:cs="Times New Roman"/>
              </w:rPr>
            </w:pPr>
            <w:r w:rsidRPr="00EC2EE2">
              <w:rPr>
                <w:rFonts w:cs="Times New Roman"/>
              </w:rPr>
              <w:t>116</w:t>
            </w:r>
          </w:p>
        </w:tc>
        <w:tc>
          <w:tcPr>
            <w:tcW w:w="1526" w:type="dxa"/>
          </w:tcPr>
          <w:p w14:paraId="18414069" w14:textId="77777777" w:rsidR="00B17B94" w:rsidRPr="00EC2EE2" w:rsidRDefault="00B17B94" w:rsidP="001733FC">
            <w:pPr>
              <w:jc w:val="center"/>
              <w:rPr>
                <w:rFonts w:cs="Times New Roman"/>
              </w:rPr>
            </w:pPr>
            <w:r w:rsidRPr="00EC2EE2">
              <w:rPr>
                <w:rFonts w:cs="Times New Roman"/>
              </w:rPr>
              <w:t>2021-06-21</w:t>
            </w:r>
          </w:p>
        </w:tc>
        <w:tc>
          <w:tcPr>
            <w:tcW w:w="1416" w:type="dxa"/>
          </w:tcPr>
          <w:p w14:paraId="1A50B35F" w14:textId="77777777" w:rsidR="00B17B94" w:rsidRPr="00EC2EE2" w:rsidRDefault="00B17B94" w:rsidP="001733FC">
            <w:pPr>
              <w:jc w:val="center"/>
              <w:rPr>
                <w:rFonts w:cs="Times New Roman"/>
              </w:rPr>
            </w:pPr>
            <w:r w:rsidRPr="00EC2EE2">
              <w:rPr>
                <w:rFonts w:cs="Times New Roman"/>
              </w:rPr>
              <w:t>1948</w:t>
            </w:r>
          </w:p>
        </w:tc>
        <w:tc>
          <w:tcPr>
            <w:tcW w:w="1418" w:type="dxa"/>
          </w:tcPr>
          <w:p w14:paraId="24FDF1F8" w14:textId="77777777" w:rsidR="00B17B94" w:rsidRPr="00EC2EE2" w:rsidRDefault="00B17B94" w:rsidP="001733FC">
            <w:pPr>
              <w:jc w:val="center"/>
              <w:rPr>
                <w:rFonts w:cs="Times New Roman"/>
              </w:rPr>
            </w:pPr>
          </w:p>
        </w:tc>
        <w:tc>
          <w:tcPr>
            <w:tcW w:w="1270" w:type="dxa"/>
          </w:tcPr>
          <w:p w14:paraId="3D38823F" w14:textId="77777777" w:rsidR="00B17B94" w:rsidRPr="00EC2EE2" w:rsidRDefault="00B17B94" w:rsidP="001733FC">
            <w:pPr>
              <w:jc w:val="center"/>
              <w:rPr>
                <w:rFonts w:cs="Times New Roman"/>
              </w:rPr>
            </w:pPr>
            <w:r w:rsidRPr="00EC2EE2">
              <w:rPr>
                <w:rFonts w:cs="Times New Roman"/>
              </w:rPr>
              <w:t>X</w:t>
            </w:r>
          </w:p>
        </w:tc>
        <w:tc>
          <w:tcPr>
            <w:tcW w:w="1147" w:type="dxa"/>
          </w:tcPr>
          <w:p w14:paraId="3BE98BD8" w14:textId="77777777" w:rsidR="00B17B94" w:rsidRPr="00EC2EE2" w:rsidRDefault="00B17B94" w:rsidP="001733FC">
            <w:pPr>
              <w:jc w:val="center"/>
              <w:rPr>
                <w:rFonts w:cs="Times New Roman"/>
              </w:rPr>
            </w:pPr>
          </w:p>
        </w:tc>
      </w:tr>
      <w:tr w:rsidR="00B17B94" w:rsidRPr="00EC2EE2" w14:paraId="0E0174AA" w14:textId="77777777" w:rsidTr="004A4280">
        <w:trPr>
          <w:jc w:val="center"/>
        </w:trPr>
        <w:tc>
          <w:tcPr>
            <w:tcW w:w="2663" w:type="dxa"/>
          </w:tcPr>
          <w:p w14:paraId="5C126086" w14:textId="77777777" w:rsidR="00B17B94" w:rsidRPr="00EC2EE2" w:rsidRDefault="00B17B94" w:rsidP="001733FC">
            <w:pPr>
              <w:jc w:val="center"/>
              <w:rPr>
                <w:rFonts w:cs="Times New Roman"/>
              </w:rPr>
            </w:pPr>
            <w:proofErr w:type="spellStart"/>
            <w:r w:rsidRPr="00EC2EE2">
              <w:rPr>
                <w:rFonts w:cs="Times New Roman"/>
              </w:rPr>
              <w:t>Pengov</w:t>
            </w:r>
            <w:proofErr w:type="spellEnd"/>
            <w:r w:rsidRPr="00EC2EE2">
              <w:rPr>
                <w:rFonts w:cs="Times New Roman"/>
              </w:rPr>
              <w:t xml:space="preserve">, </w:t>
            </w:r>
            <w:proofErr w:type="spellStart"/>
            <w:r w:rsidRPr="00EC2EE2">
              <w:rPr>
                <w:rFonts w:cs="Times New Roman"/>
              </w:rPr>
              <w:t>Nadja</w:t>
            </w:r>
            <w:proofErr w:type="spellEnd"/>
          </w:p>
        </w:tc>
        <w:tc>
          <w:tcPr>
            <w:tcW w:w="1203" w:type="dxa"/>
          </w:tcPr>
          <w:p w14:paraId="480DE67F" w14:textId="77777777" w:rsidR="00B17B94" w:rsidRPr="00EC2EE2" w:rsidRDefault="00B17B94" w:rsidP="001733FC">
            <w:pPr>
              <w:jc w:val="center"/>
              <w:rPr>
                <w:rFonts w:cs="Times New Roman"/>
              </w:rPr>
            </w:pPr>
            <w:r w:rsidRPr="00EC2EE2">
              <w:rPr>
                <w:rFonts w:cs="Times New Roman"/>
              </w:rPr>
              <w:t>82</w:t>
            </w:r>
          </w:p>
        </w:tc>
        <w:tc>
          <w:tcPr>
            <w:tcW w:w="1526" w:type="dxa"/>
          </w:tcPr>
          <w:p w14:paraId="58506C9A" w14:textId="77777777" w:rsidR="00B17B94" w:rsidRPr="00EC2EE2" w:rsidRDefault="00B17B94" w:rsidP="001733FC">
            <w:pPr>
              <w:jc w:val="center"/>
              <w:rPr>
                <w:rFonts w:cs="Times New Roman"/>
              </w:rPr>
            </w:pPr>
            <w:r w:rsidRPr="00EC2EE2">
              <w:rPr>
                <w:rFonts w:cs="Times New Roman"/>
              </w:rPr>
              <w:t>2021-08-16</w:t>
            </w:r>
          </w:p>
        </w:tc>
        <w:tc>
          <w:tcPr>
            <w:tcW w:w="1416" w:type="dxa"/>
          </w:tcPr>
          <w:p w14:paraId="20634150" w14:textId="77777777" w:rsidR="00B17B94" w:rsidRPr="00EC2EE2" w:rsidRDefault="00B17B94" w:rsidP="001733FC">
            <w:pPr>
              <w:jc w:val="center"/>
              <w:rPr>
                <w:rFonts w:cs="Times New Roman"/>
              </w:rPr>
            </w:pPr>
            <w:r w:rsidRPr="00EC2EE2">
              <w:rPr>
                <w:rFonts w:cs="Times New Roman"/>
              </w:rPr>
              <w:t>1944</w:t>
            </w:r>
          </w:p>
        </w:tc>
        <w:tc>
          <w:tcPr>
            <w:tcW w:w="1418" w:type="dxa"/>
          </w:tcPr>
          <w:p w14:paraId="1ACD6D16" w14:textId="77777777" w:rsidR="00B17B94" w:rsidRPr="00EC2EE2" w:rsidRDefault="00B17B94" w:rsidP="001733FC">
            <w:pPr>
              <w:jc w:val="center"/>
              <w:rPr>
                <w:rFonts w:cs="Times New Roman"/>
              </w:rPr>
            </w:pPr>
          </w:p>
        </w:tc>
        <w:tc>
          <w:tcPr>
            <w:tcW w:w="1270" w:type="dxa"/>
          </w:tcPr>
          <w:p w14:paraId="55DEA25C" w14:textId="77777777" w:rsidR="00B17B94" w:rsidRPr="00EC2EE2" w:rsidRDefault="00B17B94" w:rsidP="001733FC">
            <w:pPr>
              <w:jc w:val="center"/>
              <w:rPr>
                <w:rFonts w:cs="Times New Roman"/>
              </w:rPr>
            </w:pPr>
          </w:p>
        </w:tc>
        <w:tc>
          <w:tcPr>
            <w:tcW w:w="1147" w:type="dxa"/>
          </w:tcPr>
          <w:p w14:paraId="59077432" w14:textId="77777777" w:rsidR="00B17B94" w:rsidRPr="00EC2EE2" w:rsidRDefault="00B17B94" w:rsidP="001733FC">
            <w:pPr>
              <w:jc w:val="center"/>
              <w:rPr>
                <w:rFonts w:cs="Times New Roman"/>
              </w:rPr>
            </w:pPr>
            <w:r w:rsidRPr="00EC2EE2">
              <w:rPr>
                <w:rFonts w:cs="Times New Roman"/>
              </w:rPr>
              <w:t>X</w:t>
            </w:r>
          </w:p>
        </w:tc>
      </w:tr>
      <w:tr w:rsidR="00B17B94" w:rsidRPr="00EC2EE2" w14:paraId="6563A0DD" w14:textId="77777777" w:rsidTr="004A4280">
        <w:trPr>
          <w:jc w:val="center"/>
        </w:trPr>
        <w:tc>
          <w:tcPr>
            <w:tcW w:w="2663" w:type="dxa"/>
          </w:tcPr>
          <w:p w14:paraId="68E550B5" w14:textId="77777777" w:rsidR="00B17B94" w:rsidRPr="00EC2EE2" w:rsidRDefault="00B17B94" w:rsidP="001733FC">
            <w:pPr>
              <w:jc w:val="center"/>
              <w:rPr>
                <w:rFonts w:cs="Times New Roman"/>
              </w:rPr>
            </w:pPr>
            <w:proofErr w:type="spellStart"/>
            <w:r w:rsidRPr="00EC2EE2">
              <w:rPr>
                <w:rFonts w:cs="Times New Roman"/>
              </w:rPr>
              <w:t>Poglajen</w:t>
            </w:r>
            <w:proofErr w:type="spellEnd"/>
            <w:r w:rsidRPr="00EC2EE2">
              <w:rPr>
                <w:rFonts w:cs="Times New Roman"/>
              </w:rPr>
              <w:t>, Jože</w:t>
            </w:r>
          </w:p>
        </w:tc>
        <w:tc>
          <w:tcPr>
            <w:tcW w:w="1203" w:type="dxa"/>
          </w:tcPr>
          <w:p w14:paraId="40561D60" w14:textId="77777777" w:rsidR="00B17B94" w:rsidRPr="00EC2EE2" w:rsidRDefault="00B17B94" w:rsidP="001733FC">
            <w:pPr>
              <w:jc w:val="center"/>
              <w:rPr>
                <w:rFonts w:cs="Times New Roman"/>
              </w:rPr>
            </w:pPr>
            <w:r w:rsidRPr="00EC2EE2">
              <w:rPr>
                <w:rFonts w:cs="Times New Roman"/>
              </w:rPr>
              <w:t>84</w:t>
            </w:r>
          </w:p>
        </w:tc>
        <w:tc>
          <w:tcPr>
            <w:tcW w:w="1526" w:type="dxa"/>
          </w:tcPr>
          <w:p w14:paraId="42B1BBC0" w14:textId="77777777" w:rsidR="00B17B94" w:rsidRPr="00EC2EE2" w:rsidRDefault="00B17B94" w:rsidP="001733FC">
            <w:pPr>
              <w:jc w:val="center"/>
              <w:rPr>
                <w:rFonts w:cs="Times New Roman"/>
              </w:rPr>
            </w:pPr>
            <w:r w:rsidRPr="00EC2EE2">
              <w:rPr>
                <w:rFonts w:cs="Times New Roman"/>
              </w:rPr>
              <w:t>2021-06-14</w:t>
            </w:r>
          </w:p>
        </w:tc>
        <w:tc>
          <w:tcPr>
            <w:tcW w:w="1416" w:type="dxa"/>
          </w:tcPr>
          <w:p w14:paraId="377C805A" w14:textId="77777777" w:rsidR="00B17B94" w:rsidRPr="00EC2EE2" w:rsidRDefault="00B17B94" w:rsidP="001733FC">
            <w:pPr>
              <w:jc w:val="center"/>
              <w:rPr>
                <w:rFonts w:cs="Times New Roman"/>
              </w:rPr>
            </w:pPr>
            <w:r w:rsidRPr="00EC2EE2">
              <w:rPr>
                <w:rFonts w:cs="Times New Roman"/>
              </w:rPr>
              <w:t>1950</w:t>
            </w:r>
          </w:p>
        </w:tc>
        <w:tc>
          <w:tcPr>
            <w:tcW w:w="1418" w:type="dxa"/>
          </w:tcPr>
          <w:p w14:paraId="3E54E11A" w14:textId="77777777" w:rsidR="00B17B94" w:rsidRPr="00EC2EE2" w:rsidRDefault="00B17B94" w:rsidP="001733FC">
            <w:pPr>
              <w:jc w:val="center"/>
              <w:rPr>
                <w:rFonts w:cs="Times New Roman"/>
              </w:rPr>
            </w:pPr>
            <w:r w:rsidRPr="00EC2EE2">
              <w:rPr>
                <w:rFonts w:cs="Times New Roman"/>
              </w:rPr>
              <w:t>X</w:t>
            </w:r>
          </w:p>
        </w:tc>
        <w:tc>
          <w:tcPr>
            <w:tcW w:w="1270" w:type="dxa"/>
          </w:tcPr>
          <w:p w14:paraId="594C6535" w14:textId="77777777" w:rsidR="00B17B94" w:rsidRPr="00EC2EE2" w:rsidRDefault="00B17B94" w:rsidP="001733FC">
            <w:pPr>
              <w:jc w:val="center"/>
              <w:rPr>
                <w:rFonts w:cs="Times New Roman"/>
              </w:rPr>
            </w:pPr>
          </w:p>
        </w:tc>
        <w:tc>
          <w:tcPr>
            <w:tcW w:w="1147" w:type="dxa"/>
          </w:tcPr>
          <w:p w14:paraId="62D37606" w14:textId="77777777" w:rsidR="00B17B94" w:rsidRPr="00EC2EE2" w:rsidRDefault="00B17B94" w:rsidP="001733FC">
            <w:pPr>
              <w:jc w:val="center"/>
              <w:rPr>
                <w:rFonts w:cs="Times New Roman"/>
              </w:rPr>
            </w:pPr>
          </w:p>
        </w:tc>
      </w:tr>
      <w:tr w:rsidR="00B17B94" w:rsidRPr="00EC2EE2" w14:paraId="678C79E2" w14:textId="77777777" w:rsidTr="004A4280">
        <w:trPr>
          <w:jc w:val="center"/>
        </w:trPr>
        <w:tc>
          <w:tcPr>
            <w:tcW w:w="2663" w:type="dxa"/>
          </w:tcPr>
          <w:p w14:paraId="3A1F3293" w14:textId="77777777" w:rsidR="00B17B94" w:rsidRPr="00EC2EE2" w:rsidRDefault="00B17B94" w:rsidP="001733FC">
            <w:pPr>
              <w:jc w:val="center"/>
              <w:rPr>
                <w:rFonts w:cs="Times New Roman"/>
              </w:rPr>
            </w:pPr>
            <w:proofErr w:type="spellStart"/>
            <w:r w:rsidRPr="00EC2EE2">
              <w:rPr>
                <w:rFonts w:cs="Times New Roman"/>
              </w:rPr>
              <w:t>Praprotnik</w:t>
            </w:r>
            <w:proofErr w:type="spellEnd"/>
            <w:r w:rsidRPr="00EC2EE2">
              <w:rPr>
                <w:rFonts w:cs="Times New Roman"/>
              </w:rPr>
              <w:t>, Ivan</w:t>
            </w:r>
          </w:p>
        </w:tc>
        <w:tc>
          <w:tcPr>
            <w:tcW w:w="1203" w:type="dxa"/>
          </w:tcPr>
          <w:p w14:paraId="59E407A5" w14:textId="77777777" w:rsidR="00B17B94" w:rsidRPr="00EC2EE2" w:rsidRDefault="00B17B94" w:rsidP="001733FC">
            <w:pPr>
              <w:jc w:val="center"/>
              <w:rPr>
                <w:rFonts w:cs="Times New Roman"/>
              </w:rPr>
            </w:pPr>
            <w:r w:rsidRPr="00EC2EE2">
              <w:rPr>
                <w:rFonts w:cs="Times New Roman"/>
              </w:rPr>
              <w:t>90</w:t>
            </w:r>
          </w:p>
        </w:tc>
        <w:tc>
          <w:tcPr>
            <w:tcW w:w="1526" w:type="dxa"/>
          </w:tcPr>
          <w:p w14:paraId="1C062168" w14:textId="77777777" w:rsidR="00B17B94" w:rsidRPr="00EC2EE2" w:rsidRDefault="00B17B94" w:rsidP="001733FC">
            <w:pPr>
              <w:jc w:val="center"/>
              <w:rPr>
                <w:rFonts w:cs="Times New Roman"/>
              </w:rPr>
            </w:pPr>
            <w:r w:rsidRPr="00EC2EE2">
              <w:rPr>
                <w:rFonts w:cs="Times New Roman"/>
              </w:rPr>
              <w:t>2021-08-10</w:t>
            </w:r>
          </w:p>
        </w:tc>
        <w:tc>
          <w:tcPr>
            <w:tcW w:w="1416" w:type="dxa"/>
          </w:tcPr>
          <w:p w14:paraId="323C4BCE" w14:textId="77777777" w:rsidR="00B17B94" w:rsidRPr="00EC2EE2" w:rsidRDefault="00B17B94" w:rsidP="001733FC">
            <w:pPr>
              <w:jc w:val="center"/>
              <w:rPr>
                <w:rFonts w:cs="Times New Roman"/>
              </w:rPr>
            </w:pPr>
            <w:r w:rsidRPr="00EC2EE2">
              <w:rPr>
                <w:rFonts w:cs="Times New Roman"/>
              </w:rPr>
              <w:t>1947</w:t>
            </w:r>
          </w:p>
        </w:tc>
        <w:tc>
          <w:tcPr>
            <w:tcW w:w="1418" w:type="dxa"/>
          </w:tcPr>
          <w:p w14:paraId="4E34DA14" w14:textId="77777777" w:rsidR="00B17B94" w:rsidRPr="00EC2EE2" w:rsidRDefault="00B17B94" w:rsidP="001733FC">
            <w:pPr>
              <w:jc w:val="center"/>
              <w:rPr>
                <w:rFonts w:cs="Times New Roman"/>
              </w:rPr>
            </w:pPr>
            <w:r w:rsidRPr="00EC2EE2">
              <w:rPr>
                <w:rFonts w:cs="Times New Roman"/>
              </w:rPr>
              <w:t>X</w:t>
            </w:r>
          </w:p>
        </w:tc>
        <w:tc>
          <w:tcPr>
            <w:tcW w:w="1270" w:type="dxa"/>
          </w:tcPr>
          <w:p w14:paraId="5C9F0C9A" w14:textId="77777777" w:rsidR="00B17B94" w:rsidRPr="00EC2EE2" w:rsidRDefault="00B17B94" w:rsidP="001733FC">
            <w:pPr>
              <w:jc w:val="center"/>
              <w:rPr>
                <w:rFonts w:cs="Times New Roman"/>
              </w:rPr>
            </w:pPr>
          </w:p>
        </w:tc>
        <w:tc>
          <w:tcPr>
            <w:tcW w:w="1147" w:type="dxa"/>
          </w:tcPr>
          <w:p w14:paraId="5CB359E4" w14:textId="77777777" w:rsidR="00B17B94" w:rsidRPr="00EC2EE2" w:rsidRDefault="00B17B94" w:rsidP="001733FC">
            <w:pPr>
              <w:jc w:val="center"/>
              <w:rPr>
                <w:rFonts w:cs="Times New Roman"/>
              </w:rPr>
            </w:pPr>
          </w:p>
        </w:tc>
      </w:tr>
      <w:tr w:rsidR="00B17B94" w:rsidRPr="00EC2EE2" w14:paraId="49C0BE3C" w14:textId="77777777" w:rsidTr="004A4280">
        <w:trPr>
          <w:jc w:val="center"/>
        </w:trPr>
        <w:tc>
          <w:tcPr>
            <w:tcW w:w="2663" w:type="dxa"/>
          </w:tcPr>
          <w:p w14:paraId="132CCF30" w14:textId="77777777" w:rsidR="00B17B94" w:rsidRPr="00EC2EE2" w:rsidRDefault="00B17B94" w:rsidP="001733FC">
            <w:pPr>
              <w:jc w:val="center"/>
              <w:rPr>
                <w:rFonts w:cs="Times New Roman"/>
              </w:rPr>
            </w:pPr>
            <w:r w:rsidRPr="00EC2EE2">
              <w:rPr>
                <w:rFonts w:cs="Times New Roman"/>
              </w:rPr>
              <w:t>Puhar, Alenka</w:t>
            </w:r>
          </w:p>
        </w:tc>
        <w:tc>
          <w:tcPr>
            <w:tcW w:w="1203" w:type="dxa"/>
          </w:tcPr>
          <w:p w14:paraId="3915101F" w14:textId="77777777" w:rsidR="00B17B94" w:rsidRPr="00EC2EE2" w:rsidRDefault="00B17B94" w:rsidP="001733FC">
            <w:pPr>
              <w:jc w:val="center"/>
              <w:rPr>
                <w:rFonts w:cs="Times New Roman"/>
              </w:rPr>
            </w:pPr>
            <w:r w:rsidRPr="00EC2EE2">
              <w:rPr>
                <w:rFonts w:cs="Times New Roman"/>
              </w:rPr>
              <w:t>142</w:t>
            </w:r>
          </w:p>
        </w:tc>
        <w:tc>
          <w:tcPr>
            <w:tcW w:w="1526" w:type="dxa"/>
          </w:tcPr>
          <w:p w14:paraId="78184B20" w14:textId="77777777" w:rsidR="00B17B94" w:rsidRPr="00EC2EE2" w:rsidRDefault="00B17B94" w:rsidP="001733FC">
            <w:pPr>
              <w:jc w:val="center"/>
              <w:rPr>
                <w:rFonts w:cs="Times New Roman"/>
              </w:rPr>
            </w:pPr>
            <w:r w:rsidRPr="00EC2EE2">
              <w:rPr>
                <w:rFonts w:cs="Times New Roman"/>
              </w:rPr>
              <w:t>2021-07-14</w:t>
            </w:r>
          </w:p>
        </w:tc>
        <w:tc>
          <w:tcPr>
            <w:tcW w:w="1416" w:type="dxa"/>
          </w:tcPr>
          <w:p w14:paraId="570710F8" w14:textId="77777777" w:rsidR="00B17B94" w:rsidRPr="00EC2EE2" w:rsidRDefault="00B17B94" w:rsidP="001733FC">
            <w:pPr>
              <w:jc w:val="center"/>
              <w:rPr>
                <w:rFonts w:cs="Times New Roman"/>
              </w:rPr>
            </w:pPr>
            <w:r w:rsidRPr="00EC2EE2">
              <w:rPr>
                <w:rFonts w:cs="Times New Roman"/>
              </w:rPr>
              <w:t>1945</w:t>
            </w:r>
          </w:p>
        </w:tc>
        <w:tc>
          <w:tcPr>
            <w:tcW w:w="1418" w:type="dxa"/>
          </w:tcPr>
          <w:p w14:paraId="4522EE28" w14:textId="77777777" w:rsidR="00B17B94" w:rsidRPr="00EC2EE2" w:rsidRDefault="00B17B94" w:rsidP="001733FC">
            <w:pPr>
              <w:jc w:val="center"/>
              <w:rPr>
                <w:rFonts w:cs="Times New Roman"/>
              </w:rPr>
            </w:pPr>
            <w:r w:rsidRPr="00EC2EE2">
              <w:rPr>
                <w:rFonts w:cs="Times New Roman"/>
              </w:rPr>
              <w:t>X</w:t>
            </w:r>
          </w:p>
        </w:tc>
        <w:tc>
          <w:tcPr>
            <w:tcW w:w="1270" w:type="dxa"/>
          </w:tcPr>
          <w:p w14:paraId="68175C3B" w14:textId="77777777" w:rsidR="00B17B94" w:rsidRPr="00EC2EE2" w:rsidRDefault="00B17B94" w:rsidP="001733FC">
            <w:pPr>
              <w:jc w:val="center"/>
              <w:rPr>
                <w:rFonts w:cs="Times New Roman"/>
              </w:rPr>
            </w:pPr>
          </w:p>
        </w:tc>
        <w:tc>
          <w:tcPr>
            <w:tcW w:w="1147" w:type="dxa"/>
          </w:tcPr>
          <w:p w14:paraId="633A2C42" w14:textId="77777777" w:rsidR="00B17B94" w:rsidRPr="00EC2EE2" w:rsidRDefault="00B17B94" w:rsidP="001733FC">
            <w:pPr>
              <w:jc w:val="center"/>
              <w:rPr>
                <w:rFonts w:cs="Times New Roman"/>
              </w:rPr>
            </w:pPr>
          </w:p>
        </w:tc>
      </w:tr>
      <w:tr w:rsidR="00B17B94" w:rsidRPr="00EC2EE2" w14:paraId="65FC3538" w14:textId="77777777" w:rsidTr="004A4280">
        <w:trPr>
          <w:jc w:val="center"/>
        </w:trPr>
        <w:tc>
          <w:tcPr>
            <w:tcW w:w="2663" w:type="dxa"/>
          </w:tcPr>
          <w:p w14:paraId="024EF0F9" w14:textId="77777777" w:rsidR="00B17B94" w:rsidRPr="00EC2EE2" w:rsidRDefault="00B17B94" w:rsidP="001733FC">
            <w:pPr>
              <w:jc w:val="center"/>
              <w:rPr>
                <w:rFonts w:cs="Times New Roman"/>
              </w:rPr>
            </w:pPr>
            <w:proofErr w:type="spellStart"/>
            <w:r w:rsidRPr="00EC2EE2">
              <w:rPr>
                <w:rFonts w:cs="Times New Roman"/>
              </w:rPr>
              <w:t>Rupnik</w:t>
            </w:r>
            <w:proofErr w:type="spellEnd"/>
            <w:r w:rsidRPr="00EC2EE2">
              <w:rPr>
                <w:rFonts w:cs="Times New Roman"/>
              </w:rPr>
              <w:t>, Anton</w:t>
            </w:r>
          </w:p>
        </w:tc>
        <w:tc>
          <w:tcPr>
            <w:tcW w:w="1203" w:type="dxa"/>
          </w:tcPr>
          <w:p w14:paraId="297F2686" w14:textId="77777777" w:rsidR="00B17B94" w:rsidRPr="00EC2EE2" w:rsidRDefault="00B17B94" w:rsidP="001733FC">
            <w:pPr>
              <w:jc w:val="center"/>
              <w:rPr>
                <w:rFonts w:cs="Times New Roman"/>
              </w:rPr>
            </w:pPr>
            <w:r w:rsidRPr="00EC2EE2">
              <w:rPr>
                <w:rFonts w:cs="Times New Roman"/>
              </w:rPr>
              <w:t>158</w:t>
            </w:r>
          </w:p>
        </w:tc>
        <w:tc>
          <w:tcPr>
            <w:tcW w:w="1526" w:type="dxa"/>
          </w:tcPr>
          <w:p w14:paraId="0DF5A0A7" w14:textId="77777777" w:rsidR="00B17B94" w:rsidRPr="00EC2EE2" w:rsidRDefault="00B17B94" w:rsidP="001733FC">
            <w:pPr>
              <w:jc w:val="center"/>
              <w:rPr>
                <w:rFonts w:cs="Times New Roman"/>
              </w:rPr>
            </w:pPr>
            <w:r w:rsidRPr="00EC2EE2">
              <w:rPr>
                <w:rFonts w:cs="Times New Roman"/>
              </w:rPr>
              <w:t>2021-07-20</w:t>
            </w:r>
          </w:p>
        </w:tc>
        <w:tc>
          <w:tcPr>
            <w:tcW w:w="1416" w:type="dxa"/>
          </w:tcPr>
          <w:p w14:paraId="2320D31A" w14:textId="77777777" w:rsidR="00B17B94" w:rsidRPr="00EC2EE2" w:rsidRDefault="00B17B94" w:rsidP="001733FC">
            <w:pPr>
              <w:jc w:val="center"/>
              <w:rPr>
                <w:rFonts w:cs="Times New Roman"/>
              </w:rPr>
            </w:pPr>
            <w:r w:rsidRPr="00EC2EE2">
              <w:rPr>
                <w:rFonts w:cs="Times New Roman"/>
              </w:rPr>
              <w:t>1937</w:t>
            </w:r>
          </w:p>
        </w:tc>
        <w:tc>
          <w:tcPr>
            <w:tcW w:w="1418" w:type="dxa"/>
          </w:tcPr>
          <w:p w14:paraId="3D4F5B45" w14:textId="77777777" w:rsidR="00B17B94" w:rsidRPr="00EC2EE2" w:rsidRDefault="00B17B94" w:rsidP="001733FC">
            <w:pPr>
              <w:jc w:val="center"/>
              <w:rPr>
                <w:rFonts w:cs="Times New Roman"/>
              </w:rPr>
            </w:pPr>
            <w:r w:rsidRPr="00EC2EE2">
              <w:rPr>
                <w:rFonts w:cs="Times New Roman"/>
              </w:rPr>
              <w:t>X</w:t>
            </w:r>
          </w:p>
        </w:tc>
        <w:tc>
          <w:tcPr>
            <w:tcW w:w="1270" w:type="dxa"/>
          </w:tcPr>
          <w:p w14:paraId="286D4334" w14:textId="77777777" w:rsidR="00B17B94" w:rsidRPr="00EC2EE2" w:rsidRDefault="00B17B94" w:rsidP="001733FC">
            <w:pPr>
              <w:jc w:val="center"/>
              <w:rPr>
                <w:rFonts w:cs="Times New Roman"/>
              </w:rPr>
            </w:pPr>
          </w:p>
        </w:tc>
        <w:tc>
          <w:tcPr>
            <w:tcW w:w="1147" w:type="dxa"/>
          </w:tcPr>
          <w:p w14:paraId="02B7F344" w14:textId="77777777" w:rsidR="00B17B94" w:rsidRPr="00EC2EE2" w:rsidRDefault="00B17B94" w:rsidP="001733FC">
            <w:pPr>
              <w:jc w:val="center"/>
              <w:rPr>
                <w:rFonts w:cs="Times New Roman"/>
              </w:rPr>
            </w:pPr>
          </w:p>
        </w:tc>
      </w:tr>
      <w:tr w:rsidR="00B17B94" w:rsidRPr="00EC2EE2" w14:paraId="4C324C0D" w14:textId="77777777" w:rsidTr="004A4280">
        <w:trPr>
          <w:jc w:val="center"/>
        </w:trPr>
        <w:tc>
          <w:tcPr>
            <w:tcW w:w="2663" w:type="dxa"/>
          </w:tcPr>
          <w:p w14:paraId="1792840F" w14:textId="77777777" w:rsidR="00B17B94" w:rsidRPr="00EC2EE2" w:rsidRDefault="00B17B94" w:rsidP="001733FC">
            <w:pPr>
              <w:jc w:val="center"/>
              <w:rPr>
                <w:rFonts w:cs="Times New Roman"/>
              </w:rPr>
            </w:pPr>
            <w:proofErr w:type="spellStart"/>
            <w:r w:rsidRPr="00EC2EE2">
              <w:rPr>
                <w:rFonts w:cs="Times New Roman"/>
              </w:rPr>
              <w:t>Sedmak</w:t>
            </w:r>
            <w:proofErr w:type="spellEnd"/>
            <w:r w:rsidRPr="00EC2EE2">
              <w:rPr>
                <w:rFonts w:cs="Times New Roman"/>
              </w:rPr>
              <w:t xml:space="preserve">, </w:t>
            </w:r>
            <w:proofErr w:type="spellStart"/>
            <w:r w:rsidRPr="00EC2EE2">
              <w:rPr>
                <w:rFonts w:cs="Times New Roman"/>
              </w:rPr>
              <w:t>Marjan</w:t>
            </w:r>
            <w:proofErr w:type="spellEnd"/>
          </w:p>
        </w:tc>
        <w:tc>
          <w:tcPr>
            <w:tcW w:w="1203" w:type="dxa"/>
          </w:tcPr>
          <w:p w14:paraId="6AE0EE57" w14:textId="77777777" w:rsidR="00B17B94" w:rsidRPr="00EC2EE2" w:rsidRDefault="00B17B94" w:rsidP="001733FC">
            <w:pPr>
              <w:jc w:val="center"/>
              <w:rPr>
                <w:rFonts w:cs="Times New Roman"/>
              </w:rPr>
            </w:pPr>
            <w:r w:rsidRPr="00EC2EE2">
              <w:rPr>
                <w:rFonts w:cs="Times New Roman"/>
              </w:rPr>
              <w:t>129</w:t>
            </w:r>
          </w:p>
        </w:tc>
        <w:tc>
          <w:tcPr>
            <w:tcW w:w="1526" w:type="dxa"/>
          </w:tcPr>
          <w:p w14:paraId="522476F7" w14:textId="77777777" w:rsidR="00B17B94" w:rsidRPr="00EC2EE2" w:rsidRDefault="00B17B94" w:rsidP="001733FC">
            <w:pPr>
              <w:jc w:val="center"/>
              <w:rPr>
                <w:rFonts w:cs="Times New Roman"/>
              </w:rPr>
            </w:pPr>
            <w:r w:rsidRPr="00EC2EE2">
              <w:rPr>
                <w:rFonts w:cs="Times New Roman"/>
              </w:rPr>
              <w:t>2021-08-09</w:t>
            </w:r>
          </w:p>
        </w:tc>
        <w:tc>
          <w:tcPr>
            <w:tcW w:w="1416" w:type="dxa"/>
          </w:tcPr>
          <w:p w14:paraId="5BF4C934" w14:textId="77777777" w:rsidR="00B17B94" w:rsidRPr="00EC2EE2" w:rsidRDefault="00B17B94" w:rsidP="001733FC">
            <w:pPr>
              <w:jc w:val="center"/>
              <w:rPr>
                <w:rFonts w:cs="Times New Roman"/>
              </w:rPr>
            </w:pPr>
            <w:r w:rsidRPr="00EC2EE2">
              <w:rPr>
                <w:rFonts w:cs="Times New Roman"/>
              </w:rPr>
              <w:t>1938</w:t>
            </w:r>
          </w:p>
        </w:tc>
        <w:tc>
          <w:tcPr>
            <w:tcW w:w="1418" w:type="dxa"/>
          </w:tcPr>
          <w:p w14:paraId="58D7CA2C" w14:textId="77777777" w:rsidR="00B17B94" w:rsidRPr="00EC2EE2" w:rsidRDefault="00B17B94" w:rsidP="001733FC">
            <w:pPr>
              <w:jc w:val="center"/>
              <w:rPr>
                <w:rFonts w:cs="Times New Roman"/>
              </w:rPr>
            </w:pPr>
            <w:r w:rsidRPr="00EC2EE2">
              <w:rPr>
                <w:rFonts w:cs="Times New Roman"/>
              </w:rPr>
              <w:t>X</w:t>
            </w:r>
          </w:p>
        </w:tc>
        <w:tc>
          <w:tcPr>
            <w:tcW w:w="1270" w:type="dxa"/>
          </w:tcPr>
          <w:p w14:paraId="6973E49B" w14:textId="77777777" w:rsidR="00B17B94" w:rsidRPr="00EC2EE2" w:rsidRDefault="00B17B94" w:rsidP="001733FC">
            <w:pPr>
              <w:jc w:val="center"/>
              <w:rPr>
                <w:rFonts w:cs="Times New Roman"/>
              </w:rPr>
            </w:pPr>
          </w:p>
        </w:tc>
        <w:tc>
          <w:tcPr>
            <w:tcW w:w="1147" w:type="dxa"/>
          </w:tcPr>
          <w:p w14:paraId="1E15FA5C" w14:textId="77777777" w:rsidR="00B17B94" w:rsidRPr="00EC2EE2" w:rsidRDefault="00B17B94" w:rsidP="001733FC">
            <w:pPr>
              <w:jc w:val="center"/>
              <w:rPr>
                <w:rFonts w:cs="Times New Roman"/>
              </w:rPr>
            </w:pPr>
            <w:r w:rsidRPr="00EC2EE2">
              <w:rPr>
                <w:rFonts w:cs="Times New Roman"/>
              </w:rPr>
              <w:t>X</w:t>
            </w:r>
          </w:p>
        </w:tc>
      </w:tr>
      <w:tr w:rsidR="00B17B94" w:rsidRPr="00EC2EE2" w14:paraId="67FF10D9" w14:textId="77777777" w:rsidTr="004A4280">
        <w:trPr>
          <w:jc w:val="center"/>
        </w:trPr>
        <w:tc>
          <w:tcPr>
            <w:tcW w:w="2663" w:type="dxa"/>
          </w:tcPr>
          <w:p w14:paraId="409C6424" w14:textId="77777777" w:rsidR="00B17B94" w:rsidRPr="00EC2EE2" w:rsidRDefault="00B17B94" w:rsidP="001733FC">
            <w:pPr>
              <w:jc w:val="center"/>
              <w:rPr>
                <w:rFonts w:cs="Times New Roman"/>
              </w:rPr>
            </w:pPr>
            <w:proofErr w:type="spellStart"/>
            <w:r w:rsidRPr="00EC2EE2">
              <w:rPr>
                <w:rFonts w:cs="Times New Roman"/>
              </w:rPr>
              <w:t>Štakul</w:t>
            </w:r>
            <w:proofErr w:type="spellEnd"/>
            <w:r w:rsidRPr="00EC2EE2">
              <w:rPr>
                <w:rFonts w:cs="Times New Roman"/>
              </w:rPr>
              <w:t xml:space="preserve">, </w:t>
            </w:r>
            <w:proofErr w:type="spellStart"/>
            <w:r w:rsidRPr="00EC2EE2">
              <w:rPr>
                <w:rFonts w:cs="Times New Roman"/>
              </w:rPr>
              <w:t>Aleks</w:t>
            </w:r>
            <w:proofErr w:type="spellEnd"/>
          </w:p>
        </w:tc>
        <w:tc>
          <w:tcPr>
            <w:tcW w:w="1203" w:type="dxa"/>
          </w:tcPr>
          <w:p w14:paraId="4ABA959D" w14:textId="77777777" w:rsidR="00B17B94" w:rsidRPr="00EC2EE2" w:rsidRDefault="00B17B94" w:rsidP="001733FC">
            <w:pPr>
              <w:jc w:val="center"/>
              <w:rPr>
                <w:rFonts w:cs="Times New Roman"/>
              </w:rPr>
            </w:pPr>
            <w:r w:rsidRPr="00EC2EE2">
              <w:rPr>
                <w:rFonts w:cs="Times New Roman"/>
              </w:rPr>
              <w:t>156</w:t>
            </w:r>
          </w:p>
        </w:tc>
        <w:tc>
          <w:tcPr>
            <w:tcW w:w="1526" w:type="dxa"/>
          </w:tcPr>
          <w:p w14:paraId="730A8E62" w14:textId="77777777" w:rsidR="00B17B94" w:rsidRPr="00EC2EE2" w:rsidRDefault="00B17B94" w:rsidP="001733FC">
            <w:pPr>
              <w:jc w:val="center"/>
              <w:rPr>
                <w:rFonts w:cs="Times New Roman"/>
              </w:rPr>
            </w:pPr>
            <w:r w:rsidRPr="00EC2EE2">
              <w:rPr>
                <w:rFonts w:cs="Times New Roman"/>
              </w:rPr>
              <w:t>2021-08-16</w:t>
            </w:r>
          </w:p>
        </w:tc>
        <w:tc>
          <w:tcPr>
            <w:tcW w:w="1416" w:type="dxa"/>
          </w:tcPr>
          <w:p w14:paraId="77054A72" w14:textId="77777777" w:rsidR="00B17B94" w:rsidRPr="00EC2EE2" w:rsidRDefault="00B17B94" w:rsidP="001733FC">
            <w:pPr>
              <w:jc w:val="center"/>
              <w:rPr>
                <w:rFonts w:cs="Times New Roman"/>
              </w:rPr>
            </w:pPr>
            <w:r w:rsidRPr="00EC2EE2">
              <w:rPr>
                <w:rFonts w:cs="Times New Roman"/>
              </w:rPr>
              <w:t>1944</w:t>
            </w:r>
          </w:p>
        </w:tc>
        <w:tc>
          <w:tcPr>
            <w:tcW w:w="1418" w:type="dxa"/>
          </w:tcPr>
          <w:p w14:paraId="2105F991" w14:textId="77777777" w:rsidR="00B17B94" w:rsidRPr="00EC2EE2" w:rsidRDefault="00B17B94" w:rsidP="001733FC">
            <w:pPr>
              <w:jc w:val="center"/>
              <w:rPr>
                <w:rFonts w:cs="Times New Roman"/>
              </w:rPr>
            </w:pPr>
            <w:r w:rsidRPr="00EC2EE2">
              <w:rPr>
                <w:rFonts w:cs="Times New Roman"/>
              </w:rPr>
              <w:t>X</w:t>
            </w:r>
          </w:p>
        </w:tc>
        <w:tc>
          <w:tcPr>
            <w:tcW w:w="1270" w:type="dxa"/>
          </w:tcPr>
          <w:p w14:paraId="7D43F6C8" w14:textId="77777777" w:rsidR="00B17B94" w:rsidRPr="00EC2EE2" w:rsidRDefault="00B17B94" w:rsidP="001733FC">
            <w:pPr>
              <w:jc w:val="center"/>
              <w:rPr>
                <w:rFonts w:cs="Times New Roman"/>
              </w:rPr>
            </w:pPr>
            <w:r w:rsidRPr="00EC2EE2">
              <w:rPr>
                <w:rFonts w:cs="Times New Roman"/>
              </w:rPr>
              <w:t>X</w:t>
            </w:r>
          </w:p>
        </w:tc>
        <w:tc>
          <w:tcPr>
            <w:tcW w:w="1147" w:type="dxa"/>
          </w:tcPr>
          <w:p w14:paraId="335F3EF5" w14:textId="77777777" w:rsidR="00B17B94" w:rsidRPr="00EC2EE2" w:rsidRDefault="00B17B94" w:rsidP="001733FC">
            <w:pPr>
              <w:jc w:val="center"/>
              <w:rPr>
                <w:rFonts w:cs="Times New Roman"/>
              </w:rPr>
            </w:pPr>
            <w:r w:rsidRPr="00EC2EE2">
              <w:rPr>
                <w:rFonts w:cs="Times New Roman"/>
              </w:rPr>
              <w:t>X</w:t>
            </w:r>
          </w:p>
        </w:tc>
      </w:tr>
      <w:tr w:rsidR="00B17B94" w:rsidRPr="00EC2EE2" w14:paraId="0CCE9272" w14:textId="77777777" w:rsidTr="004A4280">
        <w:trPr>
          <w:jc w:val="center"/>
        </w:trPr>
        <w:tc>
          <w:tcPr>
            <w:tcW w:w="2663" w:type="dxa"/>
          </w:tcPr>
          <w:p w14:paraId="3F36387D" w14:textId="77777777" w:rsidR="00B17B94" w:rsidRPr="00EC2EE2" w:rsidRDefault="00B17B94" w:rsidP="001733FC">
            <w:pPr>
              <w:jc w:val="center"/>
              <w:rPr>
                <w:rFonts w:cs="Times New Roman"/>
              </w:rPr>
            </w:pPr>
            <w:proofErr w:type="spellStart"/>
            <w:r w:rsidRPr="00EC2EE2">
              <w:rPr>
                <w:rFonts w:cs="Times New Roman"/>
              </w:rPr>
              <w:t>Šuligoj</w:t>
            </w:r>
            <w:proofErr w:type="spellEnd"/>
            <w:r w:rsidRPr="00EC2EE2">
              <w:rPr>
                <w:rFonts w:cs="Times New Roman"/>
              </w:rPr>
              <w:t>, Boris</w:t>
            </w:r>
          </w:p>
        </w:tc>
        <w:tc>
          <w:tcPr>
            <w:tcW w:w="1203" w:type="dxa"/>
          </w:tcPr>
          <w:p w14:paraId="1E21DD38" w14:textId="77777777" w:rsidR="00B17B94" w:rsidRPr="00EC2EE2" w:rsidRDefault="00B17B94" w:rsidP="001733FC">
            <w:pPr>
              <w:jc w:val="center"/>
              <w:rPr>
                <w:rFonts w:cs="Times New Roman"/>
              </w:rPr>
            </w:pPr>
            <w:r w:rsidRPr="00EC2EE2">
              <w:rPr>
                <w:rFonts w:cs="Times New Roman"/>
              </w:rPr>
              <w:t>115</w:t>
            </w:r>
          </w:p>
        </w:tc>
        <w:tc>
          <w:tcPr>
            <w:tcW w:w="1526" w:type="dxa"/>
          </w:tcPr>
          <w:p w14:paraId="14305D9A" w14:textId="77777777" w:rsidR="00B17B94" w:rsidRPr="00EC2EE2" w:rsidRDefault="00B17B94" w:rsidP="001733FC">
            <w:pPr>
              <w:jc w:val="center"/>
              <w:rPr>
                <w:rFonts w:cs="Times New Roman"/>
              </w:rPr>
            </w:pPr>
            <w:r w:rsidRPr="00EC2EE2">
              <w:rPr>
                <w:rFonts w:cs="Times New Roman"/>
              </w:rPr>
              <w:t>2021-06-16</w:t>
            </w:r>
          </w:p>
        </w:tc>
        <w:tc>
          <w:tcPr>
            <w:tcW w:w="1416" w:type="dxa"/>
          </w:tcPr>
          <w:p w14:paraId="1E838F86" w14:textId="77777777" w:rsidR="00B17B94" w:rsidRPr="00EC2EE2" w:rsidRDefault="00B17B94" w:rsidP="001733FC">
            <w:pPr>
              <w:jc w:val="center"/>
              <w:rPr>
                <w:rFonts w:cs="Times New Roman"/>
              </w:rPr>
            </w:pPr>
            <w:r w:rsidRPr="00EC2EE2">
              <w:rPr>
                <w:rFonts w:cs="Times New Roman"/>
              </w:rPr>
              <w:t>1953</w:t>
            </w:r>
          </w:p>
        </w:tc>
        <w:tc>
          <w:tcPr>
            <w:tcW w:w="1418" w:type="dxa"/>
          </w:tcPr>
          <w:p w14:paraId="3825D275" w14:textId="77777777" w:rsidR="00B17B94" w:rsidRPr="00EC2EE2" w:rsidRDefault="00B17B94" w:rsidP="001733FC">
            <w:pPr>
              <w:jc w:val="center"/>
              <w:rPr>
                <w:rFonts w:cs="Times New Roman"/>
              </w:rPr>
            </w:pPr>
            <w:r w:rsidRPr="00EC2EE2">
              <w:rPr>
                <w:rFonts w:cs="Times New Roman"/>
              </w:rPr>
              <w:t>X</w:t>
            </w:r>
          </w:p>
        </w:tc>
        <w:tc>
          <w:tcPr>
            <w:tcW w:w="1270" w:type="dxa"/>
          </w:tcPr>
          <w:p w14:paraId="1E07B6FC" w14:textId="77777777" w:rsidR="00B17B94" w:rsidRPr="00EC2EE2" w:rsidRDefault="00B17B94" w:rsidP="001733FC">
            <w:pPr>
              <w:jc w:val="center"/>
              <w:rPr>
                <w:rFonts w:cs="Times New Roman"/>
              </w:rPr>
            </w:pPr>
          </w:p>
        </w:tc>
        <w:tc>
          <w:tcPr>
            <w:tcW w:w="1147" w:type="dxa"/>
          </w:tcPr>
          <w:p w14:paraId="2903AB47" w14:textId="77777777" w:rsidR="00B17B94" w:rsidRPr="00EC2EE2" w:rsidRDefault="00B17B94" w:rsidP="001733FC">
            <w:pPr>
              <w:jc w:val="center"/>
              <w:rPr>
                <w:rFonts w:cs="Times New Roman"/>
              </w:rPr>
            </w:pPr>
          </w:p>
        </w:tc>
      </w:tr>
      <w:tr w:rsidR="00B17B94" w:rsidRPr="00EC2EE2" w14:paraId="398224B6" w14:textId="77777777" w:rsidTr="004A4280">
        <w:trPr>
          <w:jc w:val="center"/>
        </w:trPr>
        <w:tc>
          <w:tcPr>
            <w:tcW w:w="2663" w:type="dxa"/>
          </w:tcPr>
          <w:p w14:paraId="6BD4D61C" w14:textId="77777777" w:rsidR="00B17B94" w:rsidRPr="00EC2EE2" w:rsidRDefault="00B17B94" w:rsidP="001733FC">
            <w:pPr>
              <w:jc w:val="center"/>
              <w:rPr>
                <w:rFonts w:cs="Times New Roman"/>
              </w:rPr>
            </w:pPr>
            <w:proofErr w:type="spellStart"/>
            <w:r w:rsidRPr="00EC2EE2">
              <w:rPr>
                <w:rFonts w:cs="Times New Roman"/>
              </w:rPr>
              <w:t>Vizovišek</w:t>
            </w:r>
            <w:proofErr w:type="spellEnd"/>
            <w:r w:rsidRPr="00EC2EE2">
              <w:rPr>
                <w:rFonts w:cs="Times New Roman"/>
              </w:rPr>
              <w:t xml:space="preserve">, </w:t>
            </w:r>
            <w:proofErr w:type="spellStart"/>
            <w:r w:rsidRPr="00EC2EE2">
              <w:rPr>
                <w:rFonts w:cs="Times New Roman"/>
              </w:rPr>
              <w:t>Slavko</w:t>
            </w:r>
            <w:proofErr w:type="spellEnd"/>
          </w:p>
        </w:tc>
        <w:tc>
          <w:tcPr>
            <w:tcW w:w="1203" w:type="dxa"/>
          </w:tcPr>
          <w:p w14:paraId="5F26E0F0" w14:textId="77777777" w:rsidR="00B17B94" w:rsidRPr="00EC2EE2" w:rsidRDefault="00B17B94" w:rsidP="001733FC">
            <w:pPr>
              <w:jc w:val="center"/>
              <w:rPr>
                <w:rFonts w:cs="Times New Roman"/>
              </w:rPr>
            </w:pPr>
            <w:r w:rsidRPr="00EC2EE2">
              <w:rPr>
                <w:rFonts w:cs="Times New Roman"/>
              </w:rPr>
              <w:t>158</w:t>
            </w:r>
          </w:p>
        </w:tc>
        <w:tc>
          <w:tcPr>
            <w:tcW w:w="1526" w:type="dxa"/>
          </w:tcPr>
          <w:p w14:paraId="71903F43" w14:textId="77777777" w:rsidR="00B17B94" w:rsidRPr="00EC2EE2" w:rsidRDefault="00B17B94" w:rsidP="001733FC">
            <w:pPr>
              <w:jc w:val="center"/>
              <w:rPr>
                <w:rFonts w:cs="Times New Roman"/>
              </w:rPr>
            </w:pPr>
            <w:r w:rsidRPr="00EC2EE2">
              <w:rPr>
                <w:rFonts w:cs="Times New Roman"/>
              </w:rPr>
              <w:t>2021-06-17</w:t>
            </w:r>
          </w:p>
        </w:tc>
        <w:tc>
          <w:tcPr>
            <w:tcW w:w="1416" w:type="dxa"/>
          </w:tcPr>
          <w:p w14:paraId="45D7D2A5" w14:textId="77777777" w:rsidR="00B17B94" w:rsidRPr="00EC2EE2" w:rsidRDefault="00B17B94" w:rsidP="001733FC">
            <w:pPr>
              <w:jc w:val="center"/>
              <w:rPr>
                <w:rFonts w:cs="Times New Roman"/>
              </w:rPr>
            </w:pPr>
            <w:r w:rsidRPr="00EC2EE2">
              <w:rPr>
                <w:rFonts w:cs="Times New Roman"/>
              </w:rPr>
              <w:t>1949</w:t>
            </w:r>
          </w:p>
        </w:tc>
        <w:tc>
          <w:tcPr>
            <w:tcW w:w="1418" w:type="dxa"/>
          </w:tcPr>
          <w:p w14:paraId="03B8CD9A" w14:textId="77777777" w:rsidR="00B17B94" w:rsidRPr="00EC2EE2" w:rsidRDefault="00B17B94" w:rsidP="001733FC">
            <w:pPr>
              <w:jc w:val="center"/>
              <w:rPr>
                <w:rFonts w:cs="Times New Roman"/>
              </w:rPr>
            </w:pPr>
            <w:r w:rsidRPr="00EC2EE2">
              <w:rPr>
                <w:rFonts w:cs="Times New Roman"/>
              </w:rPr>
              <w:t>X</w:t>
            </w:r>
          </w:p>
        </w:tc>
        <w:tc>
          <w:tcPr>
            <w:tcW w:w="1270" w:type="dxa"/>
          </w:tcPr>
          <w:p w14:paraId="63B42F43" w14:textId="77777777" w:rsidR="00B17B94" w:rsidRPr="00EC2EE2" w:rsidRDefault="00B17B94" w:rsidP="001733FC">
            <w:pPr>
              <w:jc w:val="center"/>
              <w:rPr>
                <w:rFonts w:cs="Times New Roman"/>
              </w:rPr>
            </w:pPr>
          </w:p>
        </w:tc>
        <w:tc>
          <w:tcPr>
            <w:tcW w:w="1147" w:type="dxa"/>
          </w:tcPr>
          <w:p w14:paraId="1285FE86" w14:textId="77777777" w:rsidR="00B17B94" w:rsidRPr="00EC2EE2" w:rsidRDefault="00B17B94" w:rsidP="001733FC">
            <w:pPr>
              <w:jc w:val="center"/>
              <w:rPr>
                <w:rFonts w:cs="Times New Roman"/>
              </w:rPr>
            </w:pPr>
          </w:p>
        </w:tc>
      </w:tr>
      <w:tr w:rsidR="00B17B94" w:rsidRPr="00EC2EE2" w14:paraId="35BA1B2E" w14:textId="77777777" w:rsidTr="004A4280">
        <w:trPr>
          <w:jc w:val="center"/>
        </w:trPr>
        <w:tc>
          <w:tcPr>
            <w:tcW w:w="2663" w:type="dxa"/>
          </w:tcPr>
          <w:p w14:paraId="50C71F46" w14:textId="77777777" w:rsidR="00B17B94" w:rsidRPr="00EC2EE2" w:rsidRDefault="00B17B94" w:rsidP="001733FC">
            <w:pPr>
              <w:jc w:val="center"/>
              <w:rPr>
                <w:rFonts w:cs="Times New Roman"/>
              </w:rPr>
            </w:pPr>
            <w:proofErr w:type="spellStart"/>
            <w:r w:rsidRPr="00EC2EE2">
              <w:rPr>
                <w:rFonts w:cs="Times New Roman"/>
              </w:rPr>
              <w:t>Založnik</w:t>
            </w:r>
            <w:proofErr w:type="spellEnd"/>
            <w:r w:rsidRPr="00EC2EE2">
              <w:rPr>
                <w:rFonts w:cs="Times New Roman"/>
              </w:rPr>
              <w:t xml:space="preserve"> </w:t>
            </w:r>
            <w:proofErr w:type="spellStart"/>
            <w:r w:rsidRPr="00EC2EE2">
              <w:rPr>
                <w:rFonts w:cs="Times New Roman"/>
              </w:rPr>
              <w:t>Rustja</w:t>
            </w:r>
            <w:proofErr w:type="spellEnd"/>
            <w:r w:rsidRPr="00EC2EE2">
              <w:rPr>
                <w:rFonts w:cs="Times New Roman"/>
              </w:rPr>
              <w:t>, Zora</w:t>
            </w:r>
          </w:p>
        </w:tc>
        <w:tc>
          <w:tcPr>
            <w:tcW w:w="1203" w:type="dxa"/>
          </w:tcPr>
          <w:p w14:paraId="0207B360" w14:textId="77777777" w:rsidR="00B17B94" w:rsidRPr="00EC2EE2" w:rsidRDefault="00B17B94" w:rsidP="001733FC">
            <w:pPr>
              <w:jc w:val="center"/>
              <w:rPr>
                <w:rFonts w:cs="Times New Roman"/>
              </w:rPr>
            </w:pPr>
            <w:r w:rsidRPr="00EC2EE2">
              <w:rPr>
                <w:rFonts w:cs="Times New Roman"/>
              </w:rPr>
              <w:t>78</w:t>
            </w:r>
          </w:p>
        </w:tc>
        <w:tc>
          <w:tcPr>
            <w:tcW w:w="1526" w:type="dxa"/>
          </w:tcPr>
          <w:p w14:paraId="7C790F69" w14:textId="77777777" w:rsidR="00B17B94" w:rsidRPr="00EC2EE2" w:rsidRDefault="00B17B94" w:rsidP="001733FC">
            <w:pPr>
              <w:jc w:val="center"/>
              <w:rPr>
                <w:rFonts w:cs="Times New Roman"/>
              </w:rPr>
            </w:pPr>
            <w:r w:rsidRPr="00EC2EE2">
              <w:rPr>
                <w:rFonts w:cs="Times New Roman"/>
              </w:rPr>
              <w:t>2021-07-16</w:t>
            </w:r>
          </w:p>
        </w:tc>
        <w:tc>
          <w:tcPr>
            <w:tcW w:w="1416" w:type="dxa"/>
          </w:tcPr>
          <w:p w14:paraId="4B512F6C" w14:textId="77777777" w:rsidR="00B17B94" w:rsidRPr="00EC2EE2" w:rsidRDefault="00B17B94" w:rsidP="001733FC">
            <w:pPr>
              <w:jc w:val="center"/>
              <w:rPr>
                <w:rFonts w:cs="Times New Roman"/>
              </w:rPr>
            </w:pPr>
            <w:r w:rsidRPr="00EC2EE2">
              <w:rPr>
                <w:rFonts w:cs="Times New Roman"/>
              </w:rPr>
              <w:t>1939</w:t>
            </w:r>
          </w:p>
        </w:tc>
        <w:tc>
          <w:tcPr>
            <w:tcW w:w="1418" w:type="dxa"/>
          </w:tcPr>
          <w:p w14:paraId="049531F5" w14:textId="77777777" w:rsidR="00B17B94" w:rsidRPr="00EC2EE2" w:rsidRDefault="00B17B94" w:rsidP="001733FC">
            <w:pPr>
              <w:jc w:val="center"/>
              <w:rPr>
                <w:rFonts w:cs="Times New Roman"/>
              </w:rPr>
            </w:pPr>
            <w:r w:rsidRPr="00EC2EE2">
              <w:rPr>
                <w:rFonts w:cs="Times New Roman"/>
              </w:rPr>
              <w:t>X</w:t>
            </w:r>
          </w:p>
        </w:tc>
        <w:tc>
          <w:tcPr>
            <w:tcW w:w="1270" w:type="dxa"/>
          </w:tcPr>
          <w:p w14:paraId="6AAA30CF" w14:textId="77777777" w:rsidR="00B17B94" w:rsidRPr="00EC2EE2" w:rsidRDefault="00B17B94" w:rsidP="001733FC">
            <w:pPr>
              <w:jc w:val="center"/>
              <w:rPr>
                <w:rFonts w:cs="Times New Roman"/>
              </w:rPr>
            </w:pPr>
          </w:p>
        </w:tc>
        <w:tc>
          <w:tcPr>
            <w:tcW w:w="1147" w:type="dxa"/>
          </w:tcPr>
          <w:p w14:paraId="1E1F66DE" w14:textId="77777777" w:rsidR="00B17B94" w:rsidRPr="00EC2EE2" w:rsidRDefault="00B17B94" w:rsidP="001733FC">
            <w:pPr>
              <w:jc w:val="center"/>
              <w:rPr>
                <w:rFonts w:cs="Times New Roman"/>
              </w:rPr>
            </w:pPr>
            <w:r w:rsidRPr="00EC2EE2">
              <w:rPr>
                <w:rFonts w:cs="Times New Roman"/>
              </w:rPr>
              <w:t>X</w:t>
            </w:r>
          </w:p>
        </w:tc>
      </w:tr>
      <w:tr w:rsidR="00B17B94" w:rsidRPr="00EC2EE2" w14:paraId="5A952580" w14:textId="77777777" w:rsidTr="004A4280">
        <w:trPr>
          <w:jc w:val="center"/>
        </w:trPr>
        <w:tc>
          <w:tcPr>
            <w:tcW w:w="2663" w:type="dxa"/>
          </w:tcPr>
          <w:p w14:paraId="3FB186F5" w14:textId="77777777" w:rsidR="00B17B94" w:rsidRPr="00EC2EE2" w:rsidRDefault="00B17B94" w:rsidP="001733FC">
            <w:pPr>
              <w:jc w:val="center"/>
              <w:rPr>
                <w:rFonts w:cs="Times New Roman"/>
              </w:rPr>
            </w:pPr>
            <w:proofErr w:type="spellStart"/>
            <w:r w:rsidRPr="00EC2EE2">
              <w:rPr>
                <w:rFonts w:cs="Times New Roman"/>
              </w:rPr>
              <w:t>Zei</w:t>
            </w:r>
            <w:proofErr w:type="spellEnd"/>
            <w:r w:rsidRPr="00EC2EE2">
              <w:rPr>
                <w:rFonts w:cs="Times New Roman"/>
              </w:rPr>
              <w:t>, Lada</w:t>
            </w:r>
          </w:p>
        </w:tc>
        <w:tc>
          <w:tcPr>
            <w:tcW w:w="1203" w:type="dxa"/>
          </w:tcPr>
          <w:p w14:paraId="18933747" w14:textId="77777777" w:rsidR="00B17B94" w:rsidRPr="00EC2EE2" w:rsidRDefault="00B17B94" w:rsidP="001733FC">
            <w:pPr>
              <w:jc w:val="center"/>
              <w:rPr>
                <w:rFonts w:cs="Times New Roman"/>
              </w:rPr>
            </w:pPr>
            <w:r w:rsidRPr="00EC2EE2">
              <w:rPr>
                <w:rFonts w:cs="Times New Roman"/>
              </w:rPr>
              <w:t>159</w:t>
            </w:r>
          </w:p>
        </w:tc>
        <w:tc>
          <w:tcPr>
            <w:tcW w:w="1526" w:type="dxa"/>
          </w:tcPr>
          <w:p w14:paraId="62BC6333" w14:textId="77777777" w:rsidR="00B17B94" w:rsidRPr="00EC2EE2" w:rsidRDefault="00B17B94" w:rsidP="001733FC">
            <w:pPr>
              <w:jc w:val="center"/>
              <w:rPr>
                <w:rFonts w:cs="Times New Roman"/>
              </w:rPr>
            </w:pPr>
            <w:r w:rsidRPr="00EC2EE2">
              <w:rPr>
                <w:rFonts w:cs="Times New Roman"/>
              </w:rPr>
              <w:t>2021-06-21</w:t>
            </w:r>
          </w:p>
        </w:tc>
        <w:tc>
          <w:tcPr>
            <w:tcW w:w="1416" w:type="dxa"/>
          </w:tcPr>
          <w:p w14:paraId="70369582" w14:textId="77777777" w:rsidR="00B17B94" w:rsidRPr="00EC2EE2" w:rsidRDefault="00B17B94" w:rsidP="001733FC">
            <w:pPr>
              <w:jc w:val="center"/>
              <w:rPr>
                <w:rFonts w:cs="Times New Roman"/>
              </w:rPr>
            </w:pPr>
            <w:r w:rsidRPr="00EC2EE2">
              <w:rPr>
                <w:rFonts w:cs="Times New Roman"/>
              </w:rPr>
              <w:t>1941</w:t>
            </w:r>
          </w:p>
        </w:tc>
        <w:tc>
          <w:tcPr>
            <w:tcW w:w="1418" w:type="dxa"/>
          </w:tcPr>
          <w:p w14:paraId="79129156" w14:textId="77777777" w:rsidR="00B17B94" w:rsidRPr="00EC2EE2" w:rsidRDefault="00B17B94" w:rsidP="001733FC">
            <w:pPr>
              <w:jc w:val="center"/>
              <w:rPr>
                <w:rFonts w:cs="Times New Roman"/>
              </w:rPr>
            </w:pPr>
            <w:r w:rsidRPr="00EC2EE2">
              <w:rPr>
                <w:rFonts w:cs="Times New Roman"/>
              </w:rPr>
              <w:t>X</w:t>
            </w:r>
          </w:p>
        </w:tc>
        <w:tc>
          <w:tcPr>
            <w:tcW w:w="1270" w:type="dxa"/>
          </w:tcPr>
          <w:p w14:paraId="585E8CD9" w14:textId="77777777" w:rsidR="00B17B94" w:rsidRPr="00EC2EE2" w:rsidRDefault="00B17B94" w:rsidP="001733FC">
            <w:pPr>
              <w:jc w:val="center"/>
              <w:rPr>
                <w:rFonts w:cs="Times New Roman"/>
              </w:rPr>
            </w:pPr>
          </w:p>
        </w:tc>
        <w:tc>
          <w:tcPr>
            <w:tcW w:w="1147" w:type="dxa"/>
          </w:tcPr>
          <w:p w14:paraId="3E4E3D5E" w14:textId="77777777" w:rsidR="00B17B94" w:rsidRPr="00EC2EE2" w:rsidRDefault="00B17B94" w:rsidP="001733FC">
            <w:pPr>
              <w:jc w:val="center"/>
              <w:rPr>
                <w:rFonts w:cs="Times New Roman"/>
              </w:rPr>
            </w:pPr>
            <w:r w:rsidRPr="00EC2EE2">
              <w:rPr>
                <w:rFonts w:cs="Times New Roman"/>
              </w:rPr>
              <w:t>X</w:t>
            </w:r>
          </w:p>
        </w:tc>
      </w:tr>
    </w:tbl>
    <w:p w14:paraId="59A47CB0" w14:textId="0AAA62C0" w:rsidR="00B17B94" w:rsidRDefault="00B17B94" w:rsidP="001733FC">
      <w:pPr>
        <w:spacing w:after="0"/>
        <w:contextualSpacing/>
        <w:jc w:val="left"/>
        <w:rPr>
          <w:rFonts w:cs="Times New Roman"/>
          <w:szCs w:val="24"/>
        </w:rPr>
      </w:pPr>
    </w:p>
    <w:p w14:paraId="4AEA7BA1" w14:textId="1677673E" w:rsidR="00F826E1" w:rsidRPr="00F826E1" w:rsidRDefault="00F826E1" w:rsidP="001733FC">
      <w:pPr>
        <w:rPr>
          <w:rFonts w:cs="Times New Roman"/>
          <w:szCs w:val="24"/>
        </w:rPr>
      </w:pPr>
    </w:p>
    <w:p w14:paraId="10916721" w14:textId="3E0A056B" w:rsidR="00413FBF" w:rsidRPr="00F826E1" w:rsidRDefault="00413FBF" w:rsidP="001733FC">
      <w:pPr>
        <w:ind w:firstLine="709"/>
        <w:jc w:val="center"/>
        <w:rPr>
          <w:rFonts w:cs="Times New Roman"/>
          <w:sz w:val="20"/>
          <w:szCs w:val="20"/>
        </w:rPr>
      </w:pPr>
      <w:r w:rsidRPr="00F826E1">
        <w:rPr>
          <w:rFonts w:cs="Times New Roman"/>
          <w:sz w:val="20"/>
          <w:szCs w:val="20"/>
        </w:rPr>
        <w:t xml:space="preserve">Nina </w:t>
      </w:r>
      <w:proofErr w:type="spellStart"/>
      <w:r w:rsidRPr="00F826E1">
        <w:rPr>
          <w:rFonts w:cs="Times New Roman"/>
          <w:sz w:val="20"/>
          <w:szCs w:val="20"/>
        </w:rPr>
        <w:t>Žnidaršič</w:t>
      </w:r>
      <w:proofErr w:type="spellEnd"/>
    </w:p>
    <w:p w14:paraId="7B86FC5B" w14:textId="4A75497F" w:rsidR="004D316F" w:rsidRPr="00F826E1" w:rsidRDefault="004D316F" w:rsidP="001733FC">
      <w:pPr>
        <w:ind w:firstLine="709"/>
        <w:jc w:val="center"/>
        <w:rPr>
          <w:rFonts w:cs="Times New Roman"/>
          <w:sz w:val="20"/>
          <w:szCs w:val="20"/>
        </w:rPr>
      </w:pPr>
      <w:bookmarkStart w:id="1" w:name="_Hlk101378165"/>
      <w:r w:rsidRPr="00F826E1">
        <w:rPr>
          <w:rFonts w:cs="Times New Roman"/>
          <w:sz w:val="20"/>
          <w:szCs w:val="20"/>
        </w:rPr>
        <w:t>POVZETEK</w:t>
      </w:r>
    </w:p>
    <w:p w14:paraId="5CB37F49" w14:textId="47992C76" w:rsidR="00704DE4" w:rsidRPr="007B3187" w:rsidRDefault="004D316F" w:rsidP="001733FC">
      <w:pPr>
        <w:spacing w:after="0"/>
        <w:ind w:firstLine="709"/>
        <w:jc w:val="center"/>
        <w:rPr>
          <w:rFonts w:eastAsia="Calibri" w:cs="Times New Roman"/>
          <w:sz w:val="20"/>
          <w:szCs w:val="20"/>
        </w:rPr>
      </w:pPr>
      <w:r w:rsidRPr="00F826E1">
        <w:rPr>
          <w:rFonts w:eastAsia="Calibri" w:cs="Times New Roman"/>
          <w:sz w:val="20"/>
          <w:szCs w:val="20"/>
        </w:rPr>
        <w:t xml:space="preserve">NOVINARJEVO DELOVANJE V SOCIALISTIČNI JUGOSLAVIJI: RAZUMEVANJE FORMULACIJE </w:t>
      </w:r>
      <w:r w:rsidR="007B3187">
        <w:rPr>
          <w:rFonts w:eastAsia="Calibri" w:cs="Times New Roman"/>
          <w:sz w:val="20"/>
          <w:szCs w:val="20"/>
          <w:lang w:val="sl-SI"/>
        </w:rPr>
        <w:t>»</w:t>
      </w:r>
      <w:r w:rsidRPr="00F826E1">
        <w:rPr>
          <w:rFonts w:eastAsia="Calibri" w:cs="Times New Roman"/>
          <w:sz w:val="20"/>
          <w:szCs w:val="20"/>
        </w:rPr>
        <w:t>NOVINAR KOT DRUŽBENOPOLITIČNI DELAVEC</w:t>
      </w:r>
      <w:r w:rsidR="007B3187">
        <w:rPr>
          <w:rFonts w:eastAsia="Calibri" w:cs="Times New Roman"/>
          <w:sz w:val="20"/>
          <w:szCs w:val="20"/>
          <w:lang w:val="sl-SI"/>
        </w:rPr>
        <w:t>«</w:t>
      </w:r>
    </w:p>
    <w:p w14:paraId="0AABC5BE" w14:textId="77777777" w:rsidR="00704DE4" w:rsidRDefault="00704DE4" w:rsidP="001733FC">
      <w:pPr>
        <w:spacing w:after="0"/>
        <w:ind w:firstLine="709"/>
        <w:rPr>
          <w:rFonts w:eastAsia="Calibri" w:cs="Times New Roman"/>
          <w:sz w:val="20"/>
          <w:szCs w:val="18"/>
          <w:shd w:val="clear" w:color="auto" w:fill="FFFFFF"/>
          <w:lang w:val="sl-SI"/>
        </w:rPr>
      </w:pPr>
    </w:p>
    <w:p w14:paraId="6FB2B487" w14:textId="77777777" w:rsidR="007B3187" w:rsidRPr="00F826E1" w:rsidRDefault="007B3187" w:rsidP="001733FC">
      <w:pPr>
        <w:spacing w:after="0"/>
        <w:ind w:firstLine="709"/>
        <w:rPr>
          <w:rFonts w:eastAsia="Calibri" w:cs="Times New Roman"/>
          <w:sz w:val="18"/>
          <w:szCs w:val="18"/>
          <w:shd w:val="clear" w:color="auto" w:fill="FFFFFF"/>
          <w:lang w:val="sl-SI"/>
        </w:rPr>
      </w:pPr>
      <w:r w:rsidRPr="00F826E1">
        <w:rPr>
          <w:rFonts w:eastAsia="Calibri" w:cs="Times New Roman"/>
          <w:sz w:val="20"/>
          <w:szCs w:val="18"/>
          <w:shd w:val="clear" w:color="auto" w:fill="FFFFFF"/>
          <w:lang w:val="sl-SI"/>
        </w:rPr>
        <w:t xml:space="preserve">Prispevek se ukvarja z analizo jezikovne igre 'novinar kot družbenopolitični delavec', ki je bila sicer profesionalna oznaka za novinarjevo delovanje v nekdanji socialistični Jugoslaviji in zapisana v Kodeksu novinarjev Jugoslavije do leta 1988. Analiza izraza je </w:t>
      </w:r>
      <w:r>
        <w:rPr>
          <w:rFonts w:eastAsia="Calibri" w:cs="Times New Roman"/>
          <w:sz w:val="20"/>
          <w:szCs w:val="18"/>
          <w:shd w:val="clear" w:color="auto" w:fill="FFFFFF"/>
          <w:lang w:val="sl-SI"/>
        </w:rPr>
        <w:t>za</w:t>
      </w:r>
      <w:r w:rsidRPr="00F826E1">
        <w:rPr>
          <w:rFonts w:eastAsia="Calibri" w:cs="Times New Roman"/>
          <w:sz w:val="20"/>
          <w:szCs w:val="18"/>
          <w:shd w:val="clear" w:color="auto" w:fill="FFFFFF"/>
          <w:lang w:val="sl-SI"/>
        </w:rPr>
        <w:t xml:space="preserve">snovana </w:t>
      </w:r>
      <w:r>
        <w:rPr>
          <w:rFonts w:eastAsia="Calibri" w:cs="Times New Roman"/>
          <w:sz w:val="20"/>
          <w:szCs w:val="18"/>
          <w:shd w:val="clear" w:color="auto" w:fill="FFFFFF"/>
          <w:lang w:val="sl-SI"/>
        </w:rPr>
        <w:t>z</w:t>
      </w:r>
      <w:r w:rsidRPr="00F826E1">
        <w:rPr>
          <w:rFonts w:eastAsia="Calibri" w:cs="Times New Roman"/>
          <w:sz w:val="20"/>
          <w:szCs w:val="18"/>
          <w:shd w:val="clear" w:color="auto" w:fill="FFFFFF"/>
          <w:lang w:val="sl-SI"/>
        </w:rPr>
        <w:t xml:space="preserve"> dve</w:t>
      </w:r>
      <w:r>
        <w:rPr>
          <w:rFonts w:eastAsia="Calibri" w:cs="Times New Roman"/>
          <w:sz w:val="20"/>
          <w:szCs w:val="18"/>
          <w:shd w:val="clear" w:color="auto" w:fill="FFFFFF"/>
          <w:lang w:val="sl-SI"/>
        </w:rPr>
        <w:t>ma</w:t>
      </w:r>
      <w:r w:rsidRPr="00F826E1">
        <w:rPr>
          <w:rFonts w:eastAsia="Calibri" w:cs="Times New Roman"/>
          <w:sz w:val="20"/>
          <w:szCs w:val="18"/>
          <w:shd w:val="clear" w:color="auto" w:fill="FFFFFF"/>
          <w:lang w:val="sl-SI"/>
        </w:rPr>
        <w:t xml:space="preserve"> metod</w:t>
      </w:r>
      <w:r>
        <w:rPr>
          <w:rFonts w:eastAsia="Calibri" w:cs="Times New Roman"/>
          <w:sz w:val="20"/>
          <w:szCs w:val="18"/>
          <w:shd w:val="clear" w:color="auto" w:fill="FFFFFF"/>
          <w:lang w:val="sl-SI"/>
        </w:rPr>
        <w:t>ama</w:t>
      </w:r>
      <w:r w:rsidRPr="00F826E1">
        <w:rPr>
          <w:rFonts w:eastAsia="Calibri" w:cs="Times New Roman"/>
          <w:sz w:val="20"/>
          <w:szCs w:val="18"/>
          <w:shd w:val="clear" w:color="auto" w:fill="FFFFFF"/>
          <w:lang w:val="sl-SI"/>
        </w:rPr>
        <w:t xml:space="preserve">: zgodovinsko-pojmovno </w:t>
      </w:r>
      <w:r w:rsidRPr="00F826E1">
        <w:rPr>
          <w:rFonts w:eastAsia="Calibri" w:cs="Times New Roman"/>
          <w:sz w:val="20"/>
          <w:szCs w:val="18"/>
          <w:shd w:val="clear" w:color="auto" w:fill="FFFFFF"/>
          <w:lang w:val="sl-SI"/>
        </w:rPr>
        <w:lastRenderedPageBreak/>
        <w:t xml:space="preserve">metodo in družboslovno kvalitativno metodo poglobljenega </w:t>
      </w:r>
      <w:proofErr w:type="spellStart"/>
      <w:r w:rsidRPr="00F826E1">
        <w:rPr>
          <w:rFonts w:eastAsia="Calibri" w:cs="Times New Roman"/>
          <w:sz w:val="20"/>
          <w:szCs w:val="18"/>
          <w:shd w:val="clear" w:color="auto" w:fill="FFFFFF"/>
          <w:lang w:val="sl-SI"/>
        </w:rPr>
        <w:t>polstrukturiranega</w:t>
      </w:r>
      <w:proofErr w:type="spellEnd"/>
      <w:r w:rsidRPr="00F826E1">
        <w:rPr>
          <w:rFonts w:eastAsia="Calibri" w:cs="Times New Roman"/>
          <w:sz w:val="20"/>
          <w:szCs w:val="18"/>
          <w:shd w:val="clear" w:color="auto" w:fill="FFFFFF"/>
          <w:lang w:val="sl-SI"/>
        </w:rPr>
        <w:t xml:space="preserve"> intervjuja, ki ga lahko imenujemo tudi pristop k oralni zgodovini. Z obema metodama se skuša </w:t>
      </w:r>
      <w:r>
        <w:rPr>
          <w:rFonts w:eastAsia="Calibri" w:cs="Times New Roman"/>
          <w:sz w:val="20"/>
          <w:szCs w:val="18"/>
          <w:shd w:val="clear" w:color="auto" w:fill="FFFFFF"/>
          <w:lang w:val="sl-SI"/>
        </w:rPr>
        <w:t>z</w:t>
      </w:r>
      <w:r w:rsidRPr="00F826E1">
        <w:rPr>
          <w:rFonts w:eastAsia="Calibri" w:cs="Times New Roman"/>
          <w:sz w:val="20"/>
          <w:szCs w:val="18"/>
          <w:shd w:val="clear" w:color="auto" w:fill="FFFFFF"/>
          <w:lang w:val="sl-SI"/>
        </w:rPr>
        <w:t xml:space="preserve"> analizo vstopiti v čas in prostor notranje, prilagajoče </w:t>
      </w:r>
      <w:r>
        <w:rPr>
          <w:rFonts w:eastAsia="Calibri" w:cs="Times New Roman"/>
          <w:sz w:val="20"/>
          <w:szCs w:val="18"/>
          <w:shd w:val="clear" w:color="auto" w:fill="FFFFFF"/>
          <w:lang w:val="sl-SI"/>
        </w:rPr>
        <w:t xml:space="preserve">se </w:t>
      </w:r>
      <w:r w:rsidRPr="00F826E1">
        <w:rPr>
          <w:rFonts w:eastAsia="Calibri" w:cs="Times New Roman"/>
          <w:sz w:val="20"/>
          <w:szCs w:val="18"/>
          <w:shd w:val="clear" w:color="auto" w:fill="FFFFFF"/>
          <w:lang w:val="sl-SI"/>
        </w:rPr>
        <w:t>tedanjosti. Prvi del prispevka je namenjen analizi formulacije skozi programsk</w:t>
      </w:r>
      <w:r>
        <w:rPr>
          <w:rFonts w:eastAsia="Calibri" w:cs="Times New Roman"/>
          <w:sz w:val="20"/>
          <w:szCs w:val="18"/>
          <w:shd w:val="clear" w:color="auto" w:fill="FFFFFF"/>
          <w:lang w:val="sl-SI"/>
        </w:rPr>
        <w:t>a</w:t>
      </w:r>
      <w:r w:rsidRPr="00F826E1">
        <w:rPr>
          <w:rFonts w:eastAsia="Calibri" w:cs="Times New Roman"/>
          <w:sz w:val="20"/>
          <w:szCs w:val="18"/>
          <w:shd w:val="clear" w:color="auto" w:fill="FFFFFF"/>
          <w:lang w:val="sl-SI"/>
        </w:rPr>
        <w:t xml:space="preserve"> in angažiran</w:t>
      </w:r>
      <w:r>
        <w:rPr>
          <w:rFonts w:eastAsia="Calibri" w:cs="Times New Roman"/>
          <w:sz w:val="20"/>
          <w:szCs w:val="18"/>
          <w:shd w:val="clear" w:color="auto" w:fill="FFFFFF"/>
          <w:lang w:val="sl-SI"/>
        </w:rPr>
        <w:t>a</w:t>
      </w:r>
      <w:r w:rsidRPr="00F826E1">
        <w:rPr>
          <w:rFonts w:eastAsia="Calibri" w:cs="Times New Roman"/>
          <w:sz w:val="20"/>
          <w:szCs w:val="18"/>
          <w:shd w:val="clear" w:color="auto" w:fill="FFFFFF"/>
          <w:lang w:val="sl-SI"/>
        </w:rPr>
        <w:t xml:space="preserve"> </w:t>
      </w:r>
      <w:r>
        <w:rPr>
          <w:rFonts w:eastAsia="Calibri" w:cs="Times New Roman"/>
          <w:sz w:val="20"/>
          <w:szCs w:val="18"/>
          <w:shd w:val="clear" w:color="auto" w:fill="FFFFFF"/>
          <w:lang w:val="sl-SI"/>
        </w:rPr>
        <w:t>besedila</w:t>
      </w:r>
      <w:r w:rsidRPr="00F826E1">
        <w:rPr>
          <w:rFonts w:eastAsia="Calibri" w:cs="Times New Roman"/>
          <w:sz w:val="20"/>
          <w:szCs w:val="18"/>
          <w:shd w:val="clear" w:color="auto" w:fill="FFFFFF"/>
          <w:lang w:val="sl-SI"/>
        </w:rPr>
        <w:t>, ki so nastajal</w:t>
      </w:r>
      <w:r>
        <w:rPr>
          <w:rFonts w:eastAsia="Calibri" w:cs="Times New Roman"/>
          <w:sz w:val="20"/>
          <w:szCs w:val="18"/>
          <w:shd w:val="clear" w:color="auto" w:fill="FFFFFF"/>
          <w:lang w:val="sl-SI"/>
        </w:rPr>
        <w:t>a</w:t>
      </w:r>
      <w:r w:rsidRPr="00F826E1">
        <w:rPr>
          <w:rFonts w:eastAsia="Calibri" w:cs="Times New Roman"/>
          <w:sz w:val="20"/>
          <w:szCs w:val="18"/>
          <w:shd w:val="clear" w:color="auto" w:fill="FFFFFF"/>
          <w:lang w:val="sl-SI"/>
        </w:rPr>
        <w:t xml:space="preserve"> prav v socialističn</w:t>
      </w:r>
      <w:r>
        <w:rPr>
          <w:rFonts w:eastAsia="Calibri" w:cs="Times New Roman"/>
          <w:sz w:val="20"/>
          <w:szCs w:val="18"/>
          <w:shd w:val="clear" w:color="auto" w:fill="FFFFFF"/>
          <w:lang w:val="sl-SI"/>
        </w:rPr>
        <w:t>i</w:t>
      </w:r>
      <w:r w:rsidRPr="00F826E1">
        <w:rPr>
          <w:rFonts w:eastAsia="Calibri" w:cs="Times New Roman"/>
          <w:sz w:val="20"/>
          <w:szCs w:val="18"/>
          <w:shd w:val="clear" w:color="auto" w:fill="FFFFFF"/>
          <w:lang w:val="sl-SI"/>
        </w:rPr>
        <w:t xml:space="preserve"> Jugoslavij</w:t>
      </w:r>
      <w:r>
        <w:rPr>
          <w:rFonts w:eastAsia="Calibri" w:cs="Times New Roman"/>
          <w:sz w:val="20"/>
          <w:szCs w:val="18"/>
          <w:shd w:val="clear" w:color="auto" w:fill="FFFFFF"/>
          <w:lang w:val="sl-SI"/>
        </w:rPr>
        <w:t>i</w:t>
      </w:r>
      <w:r w:rsidRPr="00F826E1">
        <w:rPr>
          <w:rFonts w:eastAsia="Calibri" w:cs="Times New Roman"/>
          <w:sz w:val="20"/>
          <w:szCs w:val="18"/>
          <w:shd w:val="clear" w:color="auto" w:fill="FFFFFF"/>
          <w:lang w:val="sl-SI"/>
        </w:rPr>
        <w:t>. Avtorica prispevka poskuša z metodo zgodovinsko-pojmovne analize zajeti idejo formulacije, hkrati pa predstaviti utrip in duh, ne samo časa, ki ga proučuje, temveč tudi duh, ki veje iz rabe same jezikovne igre.</w:t>
      </w:r>
      <w:r>
        <w:rPr>
          <w:rFonts w:eastAsia="Calibri" w:cs="Times New Roman"/>
          <w:sz w:val="20"/>
          <w:szCs w:val="18"/>
          <w:shd w:val="clear" w:color="auto" w:fill="FFFFFF"/>
          <w:lang w:val="sl-SI"/>
        </w:rPr>
        <w:t xml:space="preserve"> D</w:t>
      </w:r>
      <w:r w:rsidRPr="00F826E1">
        <w:rPr>
          <w:rFonts w:eastAsia="Calibri" w:cs="Times New Roman"/>
          <w:sz w:val="20"/>
          <w:szCs w:val="18"/>
          <w:shd w:val="clear" w:color="auto" w:fill="FFFFFF"/>
          <w:lang w:val="sl-SI"/>
        </w:rPr>
        <w:t xml:space="preserve">rugi razdelek prispevka je namenjen empirični analizi 34 poglobljenih </w:t>
      </w:r>
      <w:proofErr w:type="spellStart"/>
      <w:r w:rsidRPr="00F826E1">
        <w:rPr>
          <w:rFonts w:eastAsia="Calibri" w:cs="Times New Roman"/>
          <w:sz w:val="20"/>
          <w:szCs w:val="18"/>
          <w:shd w:val="clear" w:color="auto" w:fill="FFFFFF"/>
          <w:lang w:val="sl-SI"/>
        </w:rPr>
        <w:t>polstrukturiranih</w:t>
      </w:r>
      <w:proofErr w:type="spellEnd"/>
      <w:r w:rsidRPr="00F826E1">
        <w:rPr>
          <w:rFonts w:eastAsia="Calibri" w:cs="Times New Roman"/>
          <w:sz w:val="20"/>
          <w:szCs w:val="18"/>
          <w:shd w:val="clear" w:color="auto" w:fill="FFFFFF"/>
          <w:lang w:val="sl-SI"/>
        </w:rPr>
        <w:t xml:space="preserve"> intervjujev z nekdanjimi novinarji, ki jih</w:t>
      </w:r>
      <w:r>
        <w:rPr>
          <w:rFonts w:eastAsia="Calibri" w:cs="Times New Roman"/>
          <w:sz w:val="20"/>
          <w:szCs w:val="18"/>
          <w:shd w:val="clear" w:color="auto" w:fill="FFFFFF"/>
          <w:lang w:val="sl-SI"/>
        </w:rPr>
        <w:t xml:space="preserve"> je</w:t>
      </w:r>
      <w:r w:rsidRPr="00F826E1">
        <w:rPr>
          <w:rFonts w:eastAsia="Calibri" w:cs="Times New Roman"/>
          <w:sz w:val="20"/>
          <w:szCs w:val="18"/>
          <w:shd w:val="clear" w:color="auto" w:fill="FFFFFF"/>
          <w:lang w:val="sl-SI"/>
        </w:rPr>
        <w:t xml:space="preserve"> avtorica prispevka skupaj z dr. Jernejem Amonom Prodnikom izvedla med junijem in avgustom 2021. Intervjuvani novinarji se profesionalno-demografsko umeščajo predvsem v obdobje od začetka </w:t>
      </w:r>
      <w:r>
        <w:rPr>
          <w:rFonts w:eastAsia="Calibri" w:cs="Times New Roman"/>
          <w:sz w:val="20"/>
          <w:szCs w:val="18"/>
          <w:shd w:val="clear" w:color="auto" w:fill="FFFFFF"/>
          <w:lang w:val="sl-SI"/>
        </w:rPr>
        <w:t>šestdesetih</w:t>
      </w:r>
      <w:r w:rsidRPr="00F826E1">
        <w:rPr>
          <w:rFonts w:eastAsia="Calibri" w:cs="Times New Roman"/>
          <w:sz w:val="20"/>
          <w:szCs w:val="18"/>
          <w:shd w:val="clear" w:color="auto" w:fill="FFFFFF"/>
          <w:lang w:val="sl-SI"/>
        </w:rPr>
        <w:t xml:space="preserve"> let, zato je empirična analiza umeščena v analizo rabe fraze v čas</w:t>
      </w:r>
      <w:r>
        <w:rPr>
          <w:rFonts w:eastAsia="Calibri" w:cs="Times New Roman"/>
          <w:sz w:val="20"/>
          <w:szCs w:val="18"/>
          <w:shd w:val="clear" w:color="auto" w:fill="FFFFFF"/>
          <w:lang w:val="sl-SI"/>
        </w:rPr>
        <w:t>u</w:t>
      </w:r>
      <w:r w:rsidRPr="00F826E1">
        <w:rPr>
          <w:rFonts w:eastAsia="Calibri" w:cs="Times New Roman"/>
          <w:sz w:val="20"/>
          <w:szCs w:val="18"/>
          <w:shd w:val="clear" w:color="auto" w:fill="FFFFFF"/>
          <w:lang w:val="sl-SI"/>
        </w:rPr>
        <w:t xml:space="preserve"> Socialistične federativne republike Jugoslavije in v prostor nekdanje socialistične republike Slovenije. </w:t>
      </w:r>
    </w:p>
    <w:p w14:paraId="35C4967B" w14:textId="77777777" w:rsidR="007B3187" w:rsidRPr="00F826E1" w:rsidRDefault="007B3187" w:rsidP="001733FC">
      <w:pPr>
        <w:spacing w:after="0"/>
        <w:ind w:firstLine="709"/>
        <w:rPr>
          <w:rFonts w:eastAsia="Calibri" w:cs="Times New Roman"/>
          <w:sz w:val="20"/>
          <w:szCs w:val="18"/>
          <w:shd w:val="clear" w:color="auto" w:fill="FFFFFF"/>
          <w:lang w:val="sl-SI"/>
        </w:rPr>
      </w:pPr>
      <w:r w:rsidRPr="00F826E1">
        <w:rPr>
          <w:rFonts w:eastAsia="Calibri" w:cs="Times New Roman"/>
          <w:sz w:val="20"/>
          <w:szCs w:val="18"/>
          <w:shd w:val="clear" w:color="auto" w:fill="FFFFFF"/>
          <w:lang w:val="sl-SI"/>
        </w:rPr>
        <w:t>Že zgodovinsko-pojmovna analiza je pokazala, da je proučevana formulacija v tesnem odnosu s politiko in političnostjo, vendar ne na način, da bi bil novinar kot družbenopolitični delavec propagandno gonilo ozke politične oblasti, ampak da naj bi prav prek lastne prakse in političnega delovanja prispeval k izgradnji in razvoju po eni strani samoupravljanja, kar predstavlja družbeno</w:t>
      </w:r>
      <w:r>
        <w:rPr>
          <w:rFonts w:eastAsia="Calibri" w:cs="Times New Roman"/>
          <w:sz w:val="20"/>
          <w:szCs w:val="18"/>
          <w:shd w:val="clear" w:color="auto" w:fill="FFFFFF"/>
          <w:lang w:val="sl-SI"/>
        </w:rPr>
        <w:t xml:space="preserve"> in </w:t>
      </w:r>
      <w:r w:rsidRPr="00F826E1">
        <w:rPr>
          <w:rFonts w:eastAsia="Calibri" w:cs="Times New Roman"/>
          <w:sz w:val="20"/>
          <w:szCs w:val="18"/>
          <w:shd w:val="clear" w:color="auto" w:fill="FFFFFF"/>
          <w:lang w:val="sl-SI"/>
        </w:rPr>
        <w:t xml:space="preserve">ekonomsko raven </w:t>
      </w:r>
      <w:r>
        <w:rPr>
          <w:rFonts w:eastAsia="Calibri" w:cs="Times New Roman"/>
          <w:sz w:val="20"/>
          <w:szCs w:val="18"/>
          <w:shd w:val="clear" w:color="auto" w:fill="FFFFFF"/>
          <w:lang w:val="sl-SI"/>
        </w:rPr>
        <w:t>ter</w:t>
      </w:r>
      <w:r w:rsidRPr="00F826E1">
        <w:rPr>
          <w:rFonts w:eastAsia="Calibri" w:cs="Times New Roman"/>
          <w:sz w:val="20"/>
          <w:szCs w:val="18"/>
          <w:shd w:val="clear" w:color="auto" w:fill="FFFFFF"/>
          <w:lang w:val="sl-SI"/>
        </w:rPr>
        <w:t xml:space="preserve"> idejo podružabljanja, po drugi strani pa socialističn</w:t>
      </w:r>
      <w:r>
        <w:rPr>
          <w:rFonts w:eastAsia="Calibri" w:cs="Times New Roman"/>
          <w:sz w:val="20"/>
          <w:szCs w:val="18"/>
          <w:shd w:val="clear" w:color="auto" w:fill="FFFFFF"/>
          <w:lang w:val="sl-SI"/>
        </w:rPr>
        <w:t>e</w:t>
      </w:r>
      <w:r w:rsidRPr="00F826E1">
        <w:rPr>
          <w:rFonts w:eastAsia="Calibri" w:cs="Times New Roman"/>
          <w:sz w:val="20"/>
          <w:szCs w:val="18"/>
          <w:shd w:val="clear" w:color="auto" w:fill="FFFFFF"/>
          <w:lang w:val="sl-SI"/>
        </w:rPr>
        <w:t xml:space="preserve"> skupnosti, kar predstavlja raven politike, pa tudi političnega delovanja. Sam izraz družbenopolitični (delavec) združuje prav obe ravni delovanja. Tako se identiteta novinarja v tem času normativno izkazuje skozi postavko, da novinar naj ne bi bil »zgolj« poročevalec in opazovalec družbenega dogajanja, temveč naj bi </w:t>
      </w:r>
      <w:r>
        <w:rPr>
          <w:rFonts w:eastAsia="Calibri" w:cs="Times New Roman"/>
          <w:sz w:val="20"/>
          <w:szCs w:val="18"/>
          <w:shd w:val="clear" w:color="auto" w:fill="FFFFFF"/>
          <w:lang w:val="sl-SI"/>
        </w:rPr>
        <w:t>z</w:t>
      </w:r>
      <w:r w:rsidRPr="00F826E1">
        <w:rPr>
          <w:rFonts w:eastAsia="Calibri" w:cs="Times New Roman"/>
          <w:sz w:val="20"/>
          <w:szCs w:val="18"/>
          <w:shd w:val="clear" w:color="auto" w:fill="FFFFFF"/>
          <w:lang w:val="sl-SI"/>
        </w:rPr>
        <w:t xml:space="preserve"> lastn</w:t>
      </w:r>
      <w:r>
        <w:rPr>
          <w:rFonts w:eastAsia="Calibri" w:cs="Times New Roman"/>
          <w:sz w:val="20"/>
          <w:szCs w:val="18"/>
          <w:shd w:val="clear" w:color="auto" w:fill="FFFFFF"/>
          <w:lang w:val="sl-SI"/>
        </w:rPr>
        <w:t>o</w:t>
      </w:r>
      <w:r w:rsidRPr="00F826E1">
        <w:rPr>
          <w:rFonts w:eastAsia="Calibri" w:cs="Times New Roman"/>
          <w:sz w:val="20"/>
          <w:szCs w:val="18"/>
          <w:shd w:val="clear" w:color="auto" w:fill="FFFFFF"/>
          <w:lang w:val="sl-SI"/>
        </w:rPr>
        <w:t xml:space="preserve"> praks</w:t>
      </w:r>
      <w:r>
        <w:rPr>
          <w:rFonts w:eastAsia="Calibri" w:cs="Times New Roman"/>
          <w:sz w:val="20"/>
          <w:szCs w:val="18"/>
          <w:shd w:val="clear" w:color="auto" w:fill="FFFFFF"/>
          <w:lang w:val="sl-SI"/>
        </w:rPr>
        <w:t>o</w:t>
      </w:r>
      <w:r w:rsidRPr="00F826E1">
        <w:rPr>
          <w:rFonts w:eastAsia="Calibri" w:cs="Times New Roman"/>
          <w:sz w:val="20"/>
          <w:szCs w:val="18"/>
          <w:shd w:val="clear" w:color="auto" w:fill="FFFFFF"/>
          <w:lang w:val="sl-SI"/>
        </w:rPr>
        <w:t xml:space="preserve"> in izdelk</w:t>
      </w:r>
      <w:r>
        <w:rPr>
          <w:rFonts w:eastAsia="Calibri" w:cs="Times New Roman"/>
          <w:sz w:val="20"/>
          <w:szCs w:val="18"/>
          <w:shd w:val="clear" w:color="auto" w:fill="FFFFFF"/>
          <w:lang w:val="sl-SI"/>
        </w:rPr>
        <w:t>i</w:t>
      </w:r>
      <w:r w:rsidRPr="00F826E1">
        <w:rPr>
          <w:rFonts w:eastAsia="Calibri" w:cs="Times New Roman"/>
          <w:sz w:val="20"/>
          <w:szCs w:val="18"/>
          <w:shd w:val="clear" w:color="auto" w:fill="FFFFFF"/>
          <w:lang w:val="sl-SI"/>
        </w:rPr>
        <w:t xml:space="preserve"> utelešal angažiranega akterja družbe in politike. Branje vizij in idej Edvarda Kardelja razkriva pojmovanje, da je sistem javnega obveščanja, kamor se uvršča komuniciranje p</w:t>
      </w:r>
      <w:r>
        <w:rPr>
          <w:rFonts w:eastAsia="Calibri" w:cs="Times New Roman"/>
          <w:sz w:val="20"/>
          <w:szCs w:val="18"/>
          <w:shd w:val="clear" w:color="auto" w:fill="FFFFFF"/>
          <w:lang w:val="sl-SI"/>
        </w:rPr>
        <w:t>o</w:t>
      </w:r>
      <w:r w:rsidRPr="00F826E1">
        <w:rPr>
          <w:rFonts w:eastAsia="Calibri" w:cs="Times New Roman"/>
          <w:sz w:val="20"/>
          <w:szCs w:val="18"/>
          <w:shd w:val="clear" w:color="auto" w:fill="FFFFFF"/>
          <w:lang w:val="sl-SI"/>
        </w:rPr>
        <w:t xml:space="preserve"> tisk</w:t>
      </w:r>
      <w:r>
        <w:rPr>
          <w:rFonts w:eastAsia="Calibri" w:cs="Times New Roman"/>
          <w:sz w:val="20"/>
          <w:szCs w:val="18"/>
          <w:shd w:val="clear" w:color="auto" w:fill="FFFFFF"/>
          <w:lang w:val="sl-SI"/>
        </w:rPr>
        <w:t>u</w:t>
      </w:r>
      <w:r w:rsidRPr="00F826E1">
        <w:rPr>
          <w:rFonts w:eastAsia="Calibri" w:cs="Times New Roman"/>
          <w:sz w:val="20"/>
          <w:szCs w:val="18"/>
          <w:shd w:val="clear" w:color="auto" w:fill="FFFFFF"/>
          <w:lang w:val="sl-SI"/>
        </w:rPr>
        <w:t>, radi</w:t>
      </w:r>
      <w:r>
        <w:rPr>
          <w:rFonts w:eastAsia="Calibri" w:cs="Times New Roman"/>
          <w:sz w:val="20"/>
          <w:szCs w:val="18"/>
          <w:shd w:val="clear" w:color="auto" w:fill="FFFFFF"/>
          <w:lang w:val="sl-SI"/>
        </w:rPr>
        <w:t>u</w:t>
      </w:r>
      <w:r w:rsidRPr="00F826E1">
        <w:rPr>
          <w:rFonts w:eastAsia="Calibri" w:cs="Times New Roman"/>
          <w:sz w:val="20"/>
          <w:szCs w:val="18"/>
          <w:shd w:val="clear" w:color="auto" w:fill="FFFFFF"/>
          <w:lang w:val="sl-SI"/>
        </w:rPr>
        <w:t xml:space="preserve"> in televizij</w:t>
      </w:r>
      <w:r>
        <w:rPr>
          <w:rFonts w:eastAsia="Calibri" w:cs="Times New Roman"/>
          <w:sz w:val="20"/>
          <w:szCs w:val="18"/>
          <w:shd w:val="clear" w:color="auto" w:fill="FFFFFF"/>
          <w:lang w:val="sl-SI"/>
        </w:rPr>
        <w:t>i</w:t>
      </w:r>
      <w:r w:rsidRPr="00F826E1">
        <w:rPr>
          <w:rFonts w:eastAsia="Calibri" w:cs="Times New Roman"/>
          <w:sz w:val="20"/>
          <w:szCs w:val="18"/>
          <w:shd w:val="clear" w:color="auto" w:fill="FFFFFF"/>
          <w:lang w:val="sl-SI"/>
        </w:rPr>
        <w:t xml:space="preserve">, razumljen kot ena izmed temeljnih političnih sil sistema, kot del širše </w:t>
      </w:r>
      <w:r w:rsidRPr="00443A9F">
        <w:rPr>
          <w:rFonts w:eastAsia="Calibri" w:cs="Times New Roman"/>
          <w:i/>
          <w:iCs/>
          <w:sz w:val="20"/>
          <w:szCs w:val="18"/>
          <w:shd w:val="clear" w:color="auto" w:fill="FFFFFF"/>
          <w:lang w:val="sl-SI"/>
        </w:rPr>
        <w:t>skupne</w:t>
      </w:r>
      <w:r w:rsidRPr="00F826E1">
        <w:rPr>
          <w:rFonts w:eastAsia="Calibri" w:cs="Times New Roman"/>
          <w:sz w:val="20"/>
          <w:szCs w:val="18"/>
          <w:shd w:val="clear" w:color="auto" w:fill="FFFFFF"/>
          <w:lang w:val="sl-SI"/>
        </w:rPr>
        <w:t xml:space="preserve"> oblasti, ki zasleduje </w:t>
      </w:r>
      <w:r>
        <w:rPr>
          <w:rFonts w:eastAsia="Calibri" w:cs="Times New Roman"/>
          <w:sz w:val="20"/>
          <w:szCs w:val="18"/>
          <w:shd w:val="clear" w:color="auto" w:fill="FFFFFF"/>
          <w:lang w:val="sl-SI"/>
        </w:rPr>
        <w:t>vzpostavljanje</w:t>
      </w:r>
      <w:r w:rsidRPr="00F826E1">
        <w:rPr>
          <w:rFonts w:eastAsia="Calibri" w:cs="Times New Roman"/>
          <w:sz w:val="20"/>
          <w:szCs w:val="18"/>
          <w:shd w:val="clear" w:color="auto" w:fill="FFFFFF"/>
          <w:lang w:val="sl-SI"/>
        </w:rPr>
        <w:t xml:space="preserve"> tistih socialističnih in samoupravnih idej, ki še niso v polni meri ali sploh niso uresničene/izvedene. Prav branje </w:t>
      </w:r>
      <w:r>
        <w:rPr>
          <w:rFonts w:eastAsia="Calibri" w:cs="Times New Roman"/>
          <w:sz w:val="20"/>
          <w:szCs w:val="18"/>
          <w:shd w:val="clear" w:color="auto" w:fill="FFFFFF"/>
          <w:lang w:val="sl-SI"/>
        </w:rPr>
        <w:t>takih</w:t>
      </w:r>
      <w:r w:rsidRPr="00F826E1">
        <w:rPr>
          <w:rFonts w:eastAsia="Calibri" w:cs="Times New Roman"/>
          <w:sz w:val="20"/>
          <w:szCs w:val="18"/>
          <w:shd w:val="clear" w:color="auto" w:fill="FFFFFF"/>
          <w:lang w:val="sl-SI"/>
        </w:rPr>
        <w:t xml:space="preserve"> besedil daje vtis, da je mogoče na proučevan koncept pogledati tudi skozi drugačne in predvsem </w:t>
      </w:r>
      <w:proofErr w:type="spellStart"/>
      <w:r w:rsidRPr="00F826E1">
        <w:rPr>
          <w:rFonts w:eastAsia="Calibri" w:cs="Times New Roman"/>
          <w:sz w:val="20"/>
          <w:szCs w:val="18"/>
          <w:shd w:val="clear" w:color="auto" w:fill="FFFFFF"/>
          <w:lang w:val="sl-SI"/>
        </w:rPr>
        <w:t>kontekstualne</w:t>
      </w:r>
      <w:proofErr w:type="spellEnd"/>
      <w:r w:rsidRPr="00F826E1">
        <w:rPr>
          <w:rFonts w:eastAsia="Calibri" w:cs="Times New Roman"/>
          <w:sz w:val="20"/>
          <w:szCs w:val="18"/>
          <w:shd w:val="clear" w:color="auto" w:fill="FFFFFF"/>
          <w:lang w:val="sl-SI"/>
        </w:rPr>
        <w:t xml:space="preserve"> perspektive, obenem pa ustvarja kompleksnost novinarske dejavnosti v času in prostoru. </w:t>
      </w:r>
    </w:p>
    <w:p w14:paraId="51CDB4D7" w14:textId="77777777" w:rsidR="007B3187" w:rsidRPr="00F826E1" w:rsidRDefault="007B3187" w:rsidP="001733FC">
      <w:pPr>
        <w:spacing w:after="0"/>
        <w:ind w:firstLine="709"/>
        <w:rPr>
          <w:rFonts w:eastAsia="Calibri" w:cs="Times New Roman"/>
          <w:sz w:val="20"/>
          <w:szCs w:val="18"/>
          <w:shd w:val="clear" w:color="auto" w:fill="FFFFFF"/>
          <w:lang w:val="sl-SI"/>
        </w:rPr>
      </w:pPr>
      <w:r w:rsidRPr="00F826E1">
        <w:rPr>
          <w:rFonts w:eastAsia="Calibri" w:cs="Times New Roman"/>
          <w:sz w:val="20"/>
          <w:szCs w:val="18"/>
          <w:shd w:val="clear" w:color="auto" w:fill="FFFFFF"/>
          <w:lang w:val="sl-SI"/>
        </w:rPr>
        <w:t xml:space="preserve">S poglobljenimi </w:t>
      </w:r>
      <w:proofErr w:type="spellStart"/>
      <w:r w:rsidRPr="00F826E1">
        <w:rPr>
          <w:rFonts w:eastAsia="Calibri" w:cs="Times New Roman"/>
          <w:sz w:val="20"/>
          <w:szCs w:val="18"/>
          <w:shd w:val="clear" w:color="auto" w:fill="FFFFFF"/>
          <w:lang w:val="sl-SI"/>
        </w:rPr>
        <w:t>polstrukturiranimi</w:t>
      </w:r>
      <w:proofErr w:type="spellEnd"/>
      <w:r w:rsidRPr="00F826E1">
        <w:rPr>
          <w:rFonts w:eastAsia="Calibri" w:cs="Times New Roman"/>
          <w:sz w:val="20"/>
          <w:szCs w:val="18"/>
          <w:shd w:val="clear" w:color="auto" w:fill="FFFFFF"/>
          <w:lang w:val="sl-SI"/>
        </w:rPr>
        <w:t xml:space="preserve"> intervjuji z nekdanjimi novinarji je analiza, komplementarno prejšnji metodi, zasledovala notranjost pomena in rabe jezikovne igre 'novinar kot družbenopolitični delavec', kajti vsi intervjuvani novinarji so izkusili prostor in čas, ki ga prispevek naslavlja. Skupaj z njimi se je rekonstruiralo prostor in čas in iskalo morebitne drugačne pomene proučevane formulacije. Pridobljeni podatki intervjujev so podčrtali politično esenco termina, in sicer se je raba termina v odnosu do politike in politične skupnosti izkazovala na različne načine. Manjšinski del intervjuvancev je imel afirmativen odnos do termina oziroma </w:t>
      </w:r>
      <w:r>
        <w:rPr>
          <w:rFonts w:eastAsia="Calibri" w:cs="Times New Roman"/>
          <w:sz w:val="20"/>
          <w:szCs w:val="18"/>
          <w:shd w:val="clear" w:color="auto" w:fill="FFFFFF"/>
          <w:lang w:val="sl-SI"/>
        </w:rPr>
        <w:t>je</w:t>
      </w:r>
      <w:r w:rsidRPr="00F826E1">
        <w:rPr>
          <w:rFonts w:eastAsia="Calibri" w:cs="Times New Roman"/>
          <w:sz w:val="20"/>
          <w:szCs w:val="18"/>
          <w:shd w:val="clear" w:color="auto" w:fill="FFFFFF"/>
          <w:lang w:val="sl-SI"/>
        </w:rPr>
        <w:t xml:space="preserve"> nanj skušal pogledati skozi kontekst, v katerem je nastal in bil rabljen. Ta pogled se sklada z zgodovinsko-pojmovno analizo. Ti novinarji so novinarja kot družbenopolitičnega delavca videli povsem na isti ravni kot (višje) politične odločevalce, predvsem pa mu pripisali aktivno in angažirano vlogo (mnenjski voditelj), ki vpliva na zavest bralcev, poslušalcev, gledalcev in z lastnim angažmajem prispeva k razvoju in nastajanju samoupravne socialistične skupnosti. Po drugi strani pa je izrazito velik del intervjuvanih novinarjev do pomena in rabe izraza pristopil kritično in distancirano, kar je impliciralo tudi njihovo videnje profesionalnega delovanja novinarja, ki mora biti neodvisen in popolnoma avtonomen v razmerju do politike in politične oblasti. Pojem so videli predvsem kot izrazni način, kako skuša politična oblast novinarje utiriti v lastne cilje, interese in potrebe dnevne politike. </w:t>
      </w:r>
    </w:p>
    <w:p w14:paraId="5B9F72DF" w14:textId="77777777" w:rsidR="007B3187" w:rsidRPr="00704DE4" w:rsidRDefault="007B3187" w:rsidP="001733FC">
      <w:pPr>
        <w:spacing w:after="0"/>
        <w:ind w:firstLine="709"/>
        <w:rPr>
          <w:rFonts w:eastAsia="Calibri" w:cs="Times New Roman"/>
          <w:sz w:val="20"/>
          <w:szCs w:val="18"/>
          <w:shd w:val="clear" w:color="auto" w:fill="FFFFFF"/>
          <w:lang w:val="sl-SI"/>
        </w:rPr>
      </w:pPr>
      <w:r>
        <w:rPr>
          <w:rFonts w:eastAsia="Calibri" w:cs="Times New Roman"/>
          <w:sz w:val="20"/>
          <w:szCs w:val="18"/>
          <w:shd w:val="clear" w:color="auto" w:fill="FFFFFF"/>
          <w:lang w:val="sl-SI"/>
        </w:rPr>
        <w:t xml:space="preserve">Prispevek pa ne nazadnje skuša odpreti premislek o alternativni formi novinarskega delovanja, ki jo ponuja prav razumevanje jezikovne igre 'novinar kot družbenopolitični delavec'; takšen novinar naj bi bil primarno aktivist in angažiran akter v družbi in širši politični skupnosti, v </w:t>
      </w:r>
      <w:proofErr w:type="spellStart"/>
      <w:r>
        <w:rPr>
          <w:rFonts w:eastAsia="Calibri" w:cs="Times New Roman"/>
          <w:sz w:val="20"/>
          <w:szCs w:val="18"/>
          <w:shd w:val="clear" w:color="auto" w:fill="FFFFFF"/>
          <w:lang w:val="sl-SI"/>
        </w:rPr>
        <w:t>aristotelovskem</w:t>
      </w:r>
      <w:proofErr w:type="spellEnd"/>
      <w:r>
        <w:rPr>
          <w:rFonts w:eastAsia="Calibri" w:cs="Times New Roman"/>
          <w:sz w:val="20"/>
          <w:szCs w:val="18"/>
          <w:shd w:val="clear" w:color="auto" w:fill="FFFFFF"/>
          <w:lang w:val="sl-SI"/>
        </w:rPr>
        <w:t xml:space="preserve"> pomenu besede skupnega dobrega. </w:t>
      </w:r>
    </w:p>
    <w:p w14:paraId="6D43B60C" w14:textId="77777777" w:rsidR="00704DE4" w:rsidRDefault="00704DE4" w:rsidP="001733FC">
      <w:pPr>
        <w:spacing w:after="0"/>
        <w:ind w:firstLine="709"/>
        <w:rPr>
          <w:rFonts w:eastAsia="Calibri" w:cs="Times New Roman"/>
          <w:sz w:val="20"/>
          <w:szCs w:val="18"/>
          <w:shd w:val="clear" w:color="auto" w:fill="FFFFFF"/>
          <w:lang w:val="sl-SI"/>
        </w:rPr>
      </w:pPr>
    </w:p>
    <w:p w14:paraId="2E75C022" w14:textId="77777777" w:rsidR="00704DE4" w:rsidRDefault="00704DE4" w:rsidP="001733FC">
      <w:pPr>
        <w:spacing w:after="0"/>
        <w:ind w:firstLine="709"/>
        <w:rPr>
          <w:rFonts w:eastAsia="Calibri" w:cs="Times New Roman"/>
          <w:sz w:val="20"/>
          <w:szCs w:val="18"/>
          <w:shd w:val="clear" w:color="auto" w:fill="FFFFFF"/>
          <w:lang w:val="sl-SI"/>
        </w:rPr>
      </w:pPr>
    </w:p>
    <w:p w14:paraId="628A11E3" w14:textId="77777777" w:rsidR="00704DE4" w:rsidRDefault="00704DE4" w:rsidP="001733FC">
      <w:pPr>
        <w:spacing w:after="0"/>
        <w:ind w:firstLine="709"/>
        <w:rPr>
          <w:rFonts w:eastAsia="Calibri" w:cs="Times New Roman"/>
          <w:sz w:val="20"/>
          <w:szCs w:val="18"/>
          <w:shd w:val="clear" w:color="auto" w:fill="FFFFFF"/>
          <w:lang w:val="sl-SI"/>
        </w:rPr>
      </w:pPr>
    </w:p>
    <w:bookmarkEnd w:id="1"/>
    <w:p w14:paraId="55C9D62E" w14:textId="4FFEE767" w:rsidR="004D316F" w:rsidRPr="00F826E1" w:rsidRDefault="004D316F" w:rsidP="001733FC">
      <w:pPr>
        <w:spacing w:after="0"/>
        <w:ind w:firstLine="709"/>
        <w:rPr>
          <w:rFonts w:eastAsia="Calibri" w:cs="Times New Roman"/>
          <w:sz w:val="20"/>
          <w:szCs w:val="18"/>
          <w:shd w:val="clear" w:color="auto" w:fill="FFFFFF"/>
          <w:lang w:val="sl-SI"/>
        </w:rPr>
      </w:pPr>
    </w:p>
    <w:sectPr w:rsidR="004D316F" w:rsidRPr="00F826E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B428E" w14:textId="77777777" w:rsidR="001B0C09" w:rsidRDefault="001B0C09" w:rsidP="00DB61AB">
      <w:pPr>
        <w:spacing w:after="0" w:line="240" w:lineRule="auto"/>
      </w:pPr>
      <w:r>
        <w:separator/>
      </w:r>
    </w:p>
  </w:endnote>
  <w:endnote w:type="continuationSeparator" w:id="0">
    <w:p w14:paraId="683ACDFE" w14:textId="77777777" w:rsidR="001B0C09" w:rsidRDefault="001B0C09" w:rsidP="00DB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A66E" w14:textId="697B9187" w:rsidR="00DE336B" w:rsidRPr="00045BF4" w:rsidRDefault="00DE336B">
    <w:pPr>
      <w:pStyle w:val="Noga"/>
      <w:jc w:val="right"/>
      <w:rPr>
        <w:sz w:val="22"/>
        <w:szCs w:val="20"/>
      </w:rPr>
    </w:pPr>
  </w:p>
  <w:p w14:paraId="3413A647" w14:textId="77777777" w:rsidR="00DE336B" w:rsidRDefault="00DE336B">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9B03A" w14:textId="77777777" w:rsidR="001B0C09" w:rsidRDefault="001B0C09" w:rsidP="00DB61AB">
      <w:pPr>
        <w:spacing w:after="0" w:line="240" w:lineRule="auto"/>
      </w:pPr>
      <w:r>
        <w:separator/>
      </w:r>
    </w:p>
  </w:footnote>
  <w:footnote w:type="continuationSeparator" w:id="0">
    <w:p w14:paraId="615F55EE" w14:textId="77777777" w:rsidR="001B0C09" w:rsidRDefault="001B0C09" w:rsidP="00DB61AB">
      <w:pPr>
        <w:spacing w:after="0" w:line="240" w:lineRule="auto"/>
      </w:pPr>
      <w:r>
        <w:continuationSeparator/>
      </w:r>
    </w:p>
  </w:footnote>
  <w:footnote w:id="1">
    <w:p w14:paraId="3BD2F439" w14:textId="0C63DA1C" w:rsidR="001B2698" w:rsidRPr="00E00938" w:rsidRDefault="001B2698" w:rsidP="001B2698">
      <w:pPr>
        <w:pStyle w:val="Sprotnaopomba-besedilo"/>
      </w:pPr>
      <w:r w:rsidRPr="005D5DC3">
        <w:rPr>
          <w:rStyle w:val="Sprotnaopomba-sklic"/>
        </w:rPr>
        <w:t>*</w:t>
      </w:r>
      <w:r w:rsidRPr="005D5DC3">
        <w:t xml:space="preserve"> </w:t>
      </w:r>
      <w:r w:rsidR="0007529D" w:rsidRPr="00A675D0">
        <w:rPr>
          <w:b/>
        </w:rPr>
        <w:t>Young R</w:t>
      </w:r>
      <w:r w:rsidR="00E00938" w:rsidRPr="00A675D0">
        <w:rPr>
          <w:b/>
        </w:rPr>
        <w:t>esearcher</w:t>
      </w:r>
      <w:r w:rsidR="0007529D" w:rsidRPr="00A675D0">
        <w:rPr>
          <w:b/>
        </w:rPr>
        <w:t xml:space="preserve">, </w:t>
      </w:r>
      <w:r w:rsidR="0007529D" w:rsidRPr="00A675D0">
        <w:rPr>
          <w:rFonts w:cs="Times New Roman"/>
          <w:b/>
          <w:bCs/>
        </w:rPr>
        <w:t xml:space="preserve">Faculty of Social Sciences, University of Ljubljana, </w:t>
      </w:r>
      <w:proofErr w:type="spellStart"/>
      <w:r w:rsidR="0007529D" w:rsidRPr="00A675D0">
        <w:rPr>
          <w:rFonts w:cs="Times New Roman"/>
          <w:b/>
          <w:bCs/>
        </w:rPr>
        <w:t>Kardeljeva</w:t>
      </w:r>
      <w:proofErr w:type="spellEnd"/>
      <w:r w:rsidR="0007529D" w:rsidRPr="00A675D0">
        <w:rPr>
          <w:rFonts w:cs="Times New Roman"/>
          <w:b/>
          <w:bCs/>
        </w:rPr>
        <w:t xml:space="preserve"> </w:t>
      </w:r>
      <w:proofErr w:type="spellStart"/>
      <w:r w:rsidR="0007529D" w:rsidRPr="00A675D0">
        <w:rPr>
          <w:rFonts w:cs="Times New Roman"/>
          <w:b/>
          <w:bCs/>
        </w:rPr>
        <w:t>ploščad</w:t>
      </w:r>
      <w:proofErr w:type="spellEnd"/>
      <w:r w:rsidR="0007529D" w:rsidRPr="00A675D0">
        <w:rPr>
          <w:rFonts w:cs="Times New Roman"/>
          <w:b/>
          <w:bCs/>
        </w:rPr>
        <w:t xml:space="preserve"> 5, SI-1000 Ljubljana; </w:t>
      </w:r>
      <w:hyperlink r:id="rId1" w:history="1">
        <w:r w:rsidR="0007529D" w:rsidRPr="00A675D0">
          <w:rPr>
            <w:rStyle w:val="Hiperpovezava"/>
            <w:rFonts w:cs="Times New Roman"/>
            <w:b/>
            <w:bCs/>
            <w:color w:val="auto"/>
            <w:u w:val="none"/>
          </w:rPr>
          <w:t>nina.znidarsic@fdv.uni-lj.si</w:t>
        </w:r>
      </w:hyperlink>
      <w:r w:rsidR="0007529D" w:rsidRPr="00A675D0">
        <w:rPr>
          <w:rFonts w:cs="Times New Roman"/>
          <w:bCs/>
        </w:rPr>
        <w:t xml:space="preserve"> </w:t>
      </w:r>
    </w:p>
  </w:footnote>
  <w:footnote w:id="2">
    <w:p w14:paraId="6FED3F2A" w14:textId="77777777" w:rsidR="001B2698" w:rsidRDefault="001B2698" w:rsidP="00F826E1">
      <w:pPr>
        <w:pStyle w:val="Sprotnaopomba-besedilo"/>
        <w:rPr>
          <w:rFonts w:cs="Times New Roman"/>
        </w:rPr>
      </w:pPr>
      <w:r>
        <w:rPr>
          <w:rStyle w:val="Sprotnaopomba-sklic"/>
        </w:rPr>
        <w:t>**</w:t>
      </w:r>
      <w:r>
        <w:t xml:space="preserve"> </w:t>
      </w:r>
      <w:r w:rsidRPr="00FC71BA">
        <w:rPr>
          <w:rFonts w:cs="Times New Roman"/>
        </w:rPr>
        <w:t>The author wrote this article as part of a training course for young researchers</w:t>
      </w:r>
      <w:r>
        <w:rPr>
          <w:rFonts w:cs="Times New Roman"/>
        </w:rPr>
        <w:t xml:space="preserve"> (Slovenian Research Agency). </w:t>
      </w:r>
    </w:p>
    <w:p w14:paraId="6D8AA1DF" w14:textId="03118BC2" w:rsidR="00413FBF" w:rsidRPr="00F826E1" w:rsidRDefault="001B2698" w:rsidP="0007529D">
      <w:pPr>
        <w:pStyle w:val="Sprotnaopomba-besedilo"/>
        <w:rPr>
          <w:rFonts w:cs="Times New Roman"/>
        </w:rPr>
      </w:pPr>
      <w:r w:rsidRPr="00DA720C">
        <w:rPr>
          <w:rFonts w:cs="Times New Roman"/>
        </w:rPr>
        <w:t>This article was written as part of a research project</w:t>
      </w:r>
      <w:r>
        <w:rPr>
          <w:rFonts w:cs="Times New Roman"/>
        </w:rPr>
        <w:t xml:space="preserve"> </w:t>
      </w:r>
      <w:r w:rsidRPr="002556E3">
        <w:rPr>
          <w:rFonts w:cs="Times New Roman"/>
          <w:i/>
          <w:iCs/>
          <w:szCs w:val="24"/>
        </w:rPr>
        <w:t xml:space="preserve">The Role of Communication Inequalities in Disintegration of a </w:t>
      </w:r>
      <w:r w:rsidRPr="00413FBF">
        <w:rPr>
          <w:rFonts w:cs="Times New Roman"/>
          <w:i/>
          <w:iCs/>
        </w:rPr>
        <w:t>Multinational Society</w:t>
      </w:r>
      <w:r w:rsidRPr="00413FBF">
        <w:rPr>
          <w:rFonts w:cs="Times New Roman"/>
        </w:rPr>
        <w:t xml:space="preserve"> (Slovenian Research Agency</w:t>
      </w:r>
      <w:r w:rsidR="0007529D">
        <w:rPr>
          <w:rFonts w:cs="Times New Roman"/>
        </w:rPr>
        <w:t>: grant J5-1793)</w:t>
      </w:r>
      <w:r w:rsidRPr="00413FBF">
        <w:rPr>
          <w:rFonts w:cs="Times New Roman"/>
        </w:rPr>
        <w:t>.</w:t>
      </w:r>
      <w:r w:rsidR="0007529D">
        <w:rPr>
          <w:rFonts w:cs="Times New Roman"/>
        </w:rPr>
        <w:t xml:space="preserve"> </w:t>
      </w:r>
      <w:r w:rsidR="00413FBF" w:rsidRPr="00F826E1">
        <w:rPr>
          <w:rFonts w:cs="Times New Roman"/>
        </w:rPr>
        <w:t xml:space="preserve">I would like to thank Martin </w:t>
      </w:r>
      <w:proofErr w:type="spellStart"/>
      <w:r w:rsidR="00413FBF" w:rsidRPr="00F826E1">
        <w:rPr>
          <w:rFonts w:cs="Times New Roman"/>
        </w:rPr>
        <w:t>Mittendorfer</w:t>
      </w:r>
      <w:proofErr w:type="spellEnd"/>
      <w:r w:rsidR="00413FBF" w:rsidRPr="00F826E1">
        <w:rPr>
          <w:rFonts w:cs="Times New Roman"/>
        </w:rPr>
        <w:t xml:space="preserve"> and Jernej </w:t>
      </w:r>
      <w:proofErr w:type="spellStart"/>
      <w:r w:rsidR="00413FBF" w:rsidRPr="00F826E1">
        <w:rPr>
          <w:rFonts w:cs="Times New Roman"/>
        </w:rPr>
        <w:t>Kaluža</w:t>
      </w:r>
      <w:proofErr w:type="spellEnd"/>
      <w:r w:rsidR="00413FBF" w:rsidRPr="00F826E1">
        <w:rPr>
          <w:rFonts w:cs="Times New Roman"/>
        </w:rPr>
        <w:t xml:space="preserve"> for initial and ongoing discussions on the topic, for help creating the insights and, finally, for support. I also wish to thank </w:t>
      </w:r>
      <w:proofErr w:type="spellStart"/>
      <w:r w:rsidR="00413FBF" w:rsidRPr="00F826E1">
        <w:rPr>
          <w:rFonts w:cs="Times New Roman"/>
        </w:rPr>
        <w:t>Sašo</w:t>
      </w:r>
      <w:proofErr w:type="spellEnd"/>
      <w:r w:rsidR="00413FBF" w:rsidRPr="00F826E1">
        <w:rPr>
          <w:rFonts w:cs="Times New Roman"/>
        </w:rPr>
        <w:t xml:space="preserve"> </w:t>
      </w:r>
      <w:proofErr w:type="spellStart"/>
      <w:r w:rsidR="00413FBF" w:rsidRPr="00F826E1">
        <w:rPr>
          <w:rFonts w:cs="Times New Roman"/>
        </w:rPr>
        <w:t>Slaček</w:t>
      </w:r>
      <w:proofErr w:type="spellEnd"/>
      <w:r w:rsidR="00413FBF" w:rsidRPr="00F826E1">
        <w:rPr>
          <w:rFonts w:cs="Times New Roman"/>
        </w:rPr>
        <w:t xml:space="preserve"> and Jernej Amon </w:t>
      </w:r>
      <w:proofErr w:type="spellStart"/>
      <w:r w:rsidR="00413FBF" w:rsidRPr="00F826E1">
        <w:rPr>
          <w:rFonts w:cs="Times New Roman"/>
        </w:rPr>
        <w:t>Prodnik</w:t>
      </w:r>
      <w:proofErr w:type="spellEnd"/>
      <w:r w:rsidR="00413FBF" w:rsidRPr="00F826E1">
        <w:rPr>
          <w:rFonts w:cs="Times New Roman"/>
        </w:rPr>
        <w:t xml:space="preserve"> for their constructive comments and advice. Finally, thanks to all the transcribers of the interview recordings who made it easier to enter into the analysis of the data obtained.</w:t>
      </w:r>
    </w:p>
    <w:p w14:paraId="0C1A71C1" w14:textId="77777777" w:rsidR="00413FBF" w:rsidRPr="00F826E1" w:rsidRDefault="00413FBF" w:rsidP="001B2698">
      <w:pPr>
        <w:pStyle w:val="Sprotnaopomba-besedilo"/>
        <w:rPr>
          <w:lang w:val="sl-SI"/>
        </w:rPr>
      </w:pPr>
    </w:p>
  </w:footnote>
  <w:footnote w:id="3">
    <w:p w14:paraId="7B735FA1" w14:textId="77777777" w:rsidR="004A5B01" w:rsidRPr="004D1885" w:rsidRDefault="004A5B01" w:rsidP="001B2698">
      <w:pPr>
        <w:pStyle w:val="Sprotnaopomba-besedilo"/>
      </w:pPr>
      <w:r w:rsidRPr="004D1885">
        <w:rPr>
          <w:rStyle w:val="Sprotnaopomba-sklic"/>
        </w:rPr>
        <w:footnoteRef/>
      </w:r>
      <w:r w:rsidRPr="004D1885">
        <w:t xml:space="preserve"> The triad </w:t>
      </w:r>
      <w:r w:rsidRPr="004D1885">
        <w:rPr>
          <w:i/>
          <w:iCs/>
        </w:rPr>
        <w:t>labour – work – action</w:t>
      </w:r>
      <w:r w:rsidRPr="004D1885">
        <w:t xml:space="preserve"> follows the tripartite division set out in the work of Hannah Arendt. The division is used throughout her work </w:t>
      </w:r>
      <w:r w:rsidRPr="004D1885">
        <w:rPr>
          <w:i/>
          <w:iCs/>
        </w:rPr>
        <w:t xml:space="preserve">Vita </w:t>
      </w:r>
      <w:proofErr w:type="spellStart"/>
      <w:r w:rsidRPr="004D1885">
        <w:rPr>
          <w:i/>
          <w:iCs/>
        </w:rPr>
        <w:t>Activ</w:t>
      </w:r>
      <w:r>
        <w:rPr>
          <w:i/>
          <w:iCs/>
        </w:rPr>
        <w:t>a</w:t>
      </w:r>
      <w:proofErr w:type="spellEnd"/>
      <w:r w:rsidRPr="004D1885">
        <w:rPr>
          <w:i/>
          <w:iCs/>
        </w:rPr>
        <w:t xml:space="preserve"> </w:t>
      </w:r>
      <w:r w:rsidRPr="00436C54">
        <w:t>[</w:t>
      </w:r>
      <w:r w:rsidRPr="004D1885">
        <w:rPr>
          <w:i/>
          <w:iCs/>
        </w:rPr>
        <w:t>The Human Condition</w:t>
      </w:r>
      <w:r w:rsidRPr="00436C54">
        <w:t>]</w:t>
      </w:r>
      <w:r w:rsidRPr="004D1885">
        <w:rPr>
          <w:i/>
          <w:iCs/>
        </w:rPr>
        <w:t xml:space="preserve"> </w:t>
      </w:r>
      <w:r w:rsidRPr="004D1885">
        <w:rPr>
          <w:rFonts w:cs="Times New Roman"/>
        </w:rPr>
        <w:t xml:space="preserve">(Ljubljana: </w:t>
      </w:r>
      <w:proofErr w:type="spellStart"/>
      <w:r w:rsidRPr="004D1885">
        <w:rPr>
          <w:rFonts w:cs="Times New Roman"/>
        </w:rPr>
        <w:t>Krtina</w:t>
      </w:r>
      <w:proofErr w:type="spellEnd"/>
      <w:r w:rsidRPr="004D1885">
        <w:rPr>
          <w:rFonts w:cs="Times New Roman"/>
        </w:rPr>
        <w:t>, 1996)</w:t>
      </w:r>
      <w:r w:rsidRPr="004D1885">
        <w:rPr>
          <w:i/>
          <w:iCs/>
        </w:rPr>
        <w:t xml:space="preserve"> </w:t>
      </w:r>
      <w:r w:rsidRPr="004D1885">
        <w:t>in a classical-traditional meaning. This article, however, attempts to unveil the concepts through the meaning and relevance of (</w:t>
      </w:r>
      <w:r w:rsidRPr="004D1885">
        <w:rPr>
          <w:i/>
          <w:iCs/>
        </w:rPr>
        <w:t>associated</w:t>
      </w:r>
      <w:r w:rsidRPr="004D1885">
        <w:t>) labour in the socialist political community.</w:t>
      </w:r>
    </w:p>
  </w:footnote>
  <w:footnote w:id="4">
    <w:p w14:paraId="14288F3D" w14:textId="77777777" w:rsidR="004A5B01" w:rsidRPr="001A72B7" w:rsidRDefault="004A5B01">
      <w:pPr>
        <w:pStyle w:val="Sprotnaopomba-besedilo"/>
        <w:rPr>
          <w:lang w:val="sl-SI"/>
        </w:rPr>
      </w:pPr>
      <w:r>
        <w:rPr>
          <w:rStyle w:val="Sprotnaopomba-sklic"/>
        </w:rPr>
        <w:footnoteRef/>
      </w:r>
      <w:r>
        <w:t xml:space="preserve"> The phrase is written in the Codes [</w:t>
      </w:r>
      <w:proofErr w:type="spellStart"/>
      <w:r>
        <w:rPr>
          <w:i/>
          <w:iCs/>
        </w:rPr>
        <w:t>Kodeks</w:t>
      </w:r>
      <w:proofErr w:type="spellEnd"/>
      <w:r>
        <w:rPr>
          <w:i/>
          <w:iCs/>
        </w:rPr>
        <w:t xml:space="preserve"> </w:t>
      </w:r>
      <w:proofErr w:type="spellStart"/>
      <w:r>
        <w:rPr>
          <w:i/>
          <w:iCs/>
        </w:rPr>
        <w:t>novinara</w:t>
      </w:r>
      <w:proofErr w:type="spellEnd"/>
      <w:r>
        <w:rPr>
          <w:i/>
          <w:iCs/>
        </w:rPr>
        <w:t xml:space="preserve"> </w:t>
      </w:r>
      <w:proofErr w:type="spellStart"/>
      <w:r>
        <w:rPr>
          <w:i/>
          <w:iCs/>
        </w:rPr>
        <w:t>Jugoslavije</w:t>
      </w:r>
      <w:proofErr w:type="spellEnd"/>
      <w:r>
        <w:t xml:space="preserve">] from 1965, 1973, 1982. </w:t>
      </w:r>
    </w:p>
  </w:footnote>
  <w:footnote w:id="5">
    <w:p w14:paraId="730BD26D" w14:textId="77777777" w:rsidR="004A5B01" w:rsidRPr="001A72B7" w:rsidRDefault="004A5B01">
      <w:pPr>
        <w:pStyle w:val="Sprotnaopomba-besedilo"/>
        <w:rPr>
          <w:lang w:val="sl-SI"/>
        </w:rPr>
      </w:pPr>
      <w:r>
        <w:rPr>
          <w:rStyle w:val="Sprotnaopomba-sklic"/>
        </w:rPr>
        <w:footnoteRef/>
      </w:r>
      <w:r>
        <w:t xml:space="preserve"> </w:t>
      </w:r>
      <w:proofErr w:type="spellStart"/>
      <w:r>
        <w:rPr>
          <w:i/>
          <w:iCs/>
        </w:rPr>
        <w:t>Kodeks</w:t>
      </w:r>
      <w:proofErr w:type="spellEnd"/>
      <w:r>
        <w:rPr>
          <w:i/>
          <w:iCs/>
        </w:rPr>
        <w:t xml:space="preserve"> </w:t>
      </w:r>
      <w:proofErr w:type="spellStart"/>
      <w:r>
        <w:rPr>
          <w:i/>
          <w:iCs/>
        </w:rPr>
        <w:t>novinara</w:t>
      </w:r>
      <w:proofErr w:type="spellEnd"/>
      <w:r>
        <w:rPr>
          <w:i/>
          <w:iCs/>
        </w:rPr>
        <w:t xml:space="preserve"> </w:t>
      </w:r>
      <w:proofErr w:type="spellStart"/>
      <w:r>
        <w:rPr>
          <w:i/>
          <w:iCs/>
        </w:rPr>
        <w:t>Jugoslavije</w:t>
      </w:r>
      <w:proofErr w:type="spellEnd"/>
      <w:r>
        <w:t xml:space="preserve">, 1988. </w:t>
      </w:r>
    </w:p>
  </w:footnote>
  <w:footnote w:id="6">
    <w:p w14:paraId="27949370" w14:textId="6B7F6A1B" w:rsidR="004A5B01" w:rsidRDefault="004A5B01">
      <w:pPr>
        <w:pStyle w:val="Sprotnaopomba-besedilo"/>
      </w:pPr>
      <w:r w:rsidRPr="00864E47">
        <w:rPr>
          <w:rStyle w:val="Sprotnaopomba-sklic"/>
        </w:rPr>
        <w:footnoteRef/>
      </w:r>
      <w:r w:rsidRPr="00864E47">
        <w:t xml:space="preserve"> </w:t>
      </w:r>
      <w:r w:rsidRPr="00864E47">
        <w:rPr>
          <w:rFonts w:cs="Times New Roman"/>
        </w:rPr>
        <w:t xml:space="preserve">Sonja </w:t>
      </w:r>
      <w:proofErr w:type="spellStart"/>
      <w:r w:rsidRPr="00864E47">
        <w:rPr>
          <w:rFonts w:cs="Times New Roman"/>
        </w:rPr>
        <w:t>Merljak</w:t>
      </w:r>
      <w:proofErr w:type="spellEnd"/>
      <w:r w:rsidRPr="00864E47">
        <w:rPr>
          <w:rFonts w:cs="Times New Roman"/>
        </w:rPr>
        <w:t xml:space="preserve"> </w:t>
      </w:r>
      <w:proofErr w:type="spellStart"/>
      <w:r w:rsidRPr="00864E47">
        <w:rPr>
          <w:rFonts w:cs="Times New Roman"/>
        </w:rPr>
        <w:t>Zdovc</w:t>
      </w:r>
      <w:proofErr w:type="spellEnd"/>
      <w:r w:rsidRPr="00864E47">
        <w:rPr>
          <w:rFonts w:cs="Times New Roman"/>
        </w:rPr>
        <w:t xml:space="preserve"> </w:t>
      </w:r>
      <w:r>
        <w:rPr>
          <w:rFonts w:cs="Times New Roman"/>
        </w:rPr>
        <w:t>and</w:t>
      </w:r>
      <w:r w:rsidRPr="00864E47">
        <w:rPr>
          <w:rFonts w:cs="Times New Roman"/>
        </w:rPr>
        <w:t xml:space="preserve"> </w:t>
      </w:r>
      <w:proofErr w:type="spellStart"/>
      <w:r w:rsidRPr="00864E47">
        <w:rPr>
          <w:rFonts w:cs="Times New Roman"/>
        </w:rPr>
        <w:t>Melita</w:t>
      </w:r>
      <w:proofErr w:type="spellEnd"/>
      <w:r w:rsidRPr="00864E47">
        <w:rPr>
          <w:rFonts w:cs="Times New Roman"/>
        </w:rPr>
        <w:t xml:space="preserve"> </w:t>
      </w:r>
      <w:proofErr w:type="spellStart"/>
      <w:r w:rsidRPr="00864E47">
        <w:rPr>
          <w:rFonts w:cs="Times New Roman"/>
        </w:rPr>
        <w:t>Poler</w:t>
      </w:r>
      <w:proofErr w:type="spellEnd"/>
      <w:r w:rsidRPr="00864E47">
        <w:rPr>
          <w:rFonts w:cs="Times New Roman"/>
        </w:rPr>
        <w:t xml:space="preserve"> </w:t>
      </w:r>
      <w:proofErr w:type="spellStart"/>
      <w:r w:rsidRPr="00864E47">
        <w:rPr>
          <w:rFonts w:cs="Times New Roman"/>
        </w:rPr>
        <w:t>Kovačič</w:t>
      </w:r>
      <w:proofErr w:type="spellEnd"/>
      <w:r w:rsidRPr="00864E47">
        <w:rPr>
          <w:rFonts w:cs="Times New Roman"/>
        </w:rPr>
        <w:t xml:space="preserve">, </w:t>
      </w:r>
      <w:r>
        <w:rPr>
          <w:rFonts w:cs="Times New Roman"/>
        </w:rPr>
        <w:t>“</w:t>
      </w:r>
      <w:r w:rsidRPr="00864E47">
        <w:rPr>
          <w:rFonts w:cs="Times New Roman"/>
        </w:rPr>
        <w:t xml:space="preserve">The </w:t>
      </w:r>
      <w:r>
        <w:rPr>
          <w:rFonts w:cs="Times New Roman"/>
        </w:rPr>
        <w:t>P</w:t>
      </w:r>
      <w:r w:rsidRPr="00864E47">
        <w:rPr>
          <w:rFonts w:cs="Times New Roman"/>
        </w:rPr>
        <w:t xml:space="preserve">aradox of Slovenia: Investigative </w:t>
      </w:r>
      <w:r>
        <w:rPr>
          <w:rFonts w:cs="Times New Roman"/>
        </w:rPr>
        <w:t>J</w:t>
      </w:r>
      <w:r w:rsidRPr="00864E47">
        <w:rPr>
          <w:rFonts w:cs="Times New Roman"/>
        </w:rPr>
        <w:t xml:space="preserve">ournalism during </w:t>
      </w:r>
      <w:r>
        <w:rPr>
          <w:rFonts w:cs="Times New Roman"/>
        </w:rPr>
        <w:t>S</w:t>
      </w:r>
      <w:r w:rsidRPr="00864E47">
        <w:rPr>
          <w:rFonts w:cs="Times New Roman"/>
        </w:rPr>
        <w:t xml:space="preserve">ocialism and </w:t>
      </w:r>
      <w:r>
        <w:rPr>
          <w:rFonts w:cs="Times New Roman"/>
        </w:rPr>
        <w:t>D</w:t>
      </w:r>
      <w:r w:rsidRPr="00864E47">
        <w:rPr>
          <w:rFonts w:cs="Times New Roman"/>
        </w:rPr>
        <w:t>emocracy,</w:t>
      </w:r>
      <w:r>
        <w:rPr>
          <w:rFonts w:cs="Times New Roman"/>
        </w:rPr>
        <w:t>”</w:t>
      </w:r>
      <w:r w:rsidRPr="00864E47">
        <w:rPr>
          <w:rFonts w:cs="Times New Roman"/>
        </w:rPr>
        <w:t xml:space="preserve"> </w:t>
      </w:r>
      <w:r w:rsidRPr="00864E47">
        <w:rPr>
          <w:rFonts w:cs="Times New Roman"/>
          <w:i/>
          <w:iCs/>
        </w:rPr>
        <w:t xml:space="preserve">Journalism </w:t>
      </w:r>
      <w:r w:rsidRPr="00864E47">
        <w:rPr>
          <w:rFonts w:cs="Times New Roman"/>
        </w:rPr>
        <w:t xml:space="preserve">8, </w:t>
      </w:r>
      <w:r w:rsidR="00360FCA">
        <w:rPr>
          <w:rFonts w:cs="Times New Roman"/>
        </w:rPr>
        <w:t>No.</w:t>
      </w:r>
      <w:r w:rsidRPr="00864E47">
        <w:rPr>
          <w:rFonts w:cs="Times New Roman"/>
        </w:rPr>
        <w:t xml:space="preserve"> 5 (2007): 522. </w:t>
      </w:r>
    </w:p>
  </w:footnote>
  <w:footnote w:id="7">
    <w:p w14:paraId="09E902A3" w14:textId="77777777" w:rsidR="004A5B01" w:rsidRPr="00477F05" w:rsidRDefault="004A5B01">
      <w:pPr>
        <w:pStyle w:val="Sprotnaopomba-besedilo"/>
        <w:rPr>
          <w:lang w:val="sl-SI"/>
        </w:rPr>
      </w:pPr>
      <w:r>
        <w:rPr>
          <w:rStyle w:val="Sprotnaopomba-sklic"/>
        </w:rPr>
        <w:footnoteRef/>
      </w:r>
      <w:r>
        <w:t xml:space="preserve"> </w:t>
      </w:r>
      <w:proofErr w:type="spellStart"/>
      <w:r>
        <w:t>Zrinjka</w:t>
      </w:r>
      <w:proofErr w:type="spellEnd"/>
      <w:r>
        <w:t xml:space="preserve"> </w:t>
      </w:r>
      <w:proofErr w:type="spellStart"/>
      <w:r>
        <w:t>Peruško</w:t>
      </w:r>
      <w:proofErr w:type="spellEnd"/>
      <w:r>
        <w:t xml:space="preserve">, Dina </w:t>
      </w:r>
      <w:proofErr w:type="spellStart"/>
      <w:r>
        <w:t>Vozab</w:t>
      </w:r>
      <w:proofErr w:type="spellEnd"/>
      <w:r>
        <w:t xml:space="preserve"> and </w:t>
      </w:r>
      <w:proofErr w:type="spellStart"/>
      <w:r>
        <w:t>Antonija</w:t>
      </w:r>
      <w:proofErr w:type="spellEnd"/>
      <w:r>
        <w:t xml:space="preserve"> </w:t>
      </w:r>
      <w:proofErr w:type="spellStart"/>
      <w:r>
        <w:t>Čuvalo</w:t>
      </w:r>
      <w:proofErr w:type="spellEnd"/>
      <w:r>
        <w:t xml:space="preserve">, </w:t>
      </w:r>
      <w:r>
        <w:rPr>
          <w:i/>
          <w:iCs/>
        </w:rPr>
        <w:t xml:space="preserve">Comparing Post-Socialist Media Systems: The Case of Southeast Europe </w:t>
      </w:r>
      <w:r>
        <w:t xml:space="preserve">(Oxon, New York: Routledge, 2021), 101. </w:t>
      </w:r>
    </w:p>
  </w:footnote>
  <w:footnote w:id="8">
    <w:p w14:paraId="4B16DD9D" w14:textId="043952F3" w:rsidR="004A5B01" w:rsidRPr="00E337A3" w:rsidRDefault="004A5B01">
      <w:pPr>
        <w:pStyle w:val="Sprotnaopomba-besedilo"/>
        <w:rPr>
          <w:lang w:val="sl-SI"/>
        </w:rPr>
      </w:pPr>
      <w:r>
        <w:rPr>
          <w:rStyle w:val="Sprotnaopomba-sklic"/>
        </w:rPr>
        <w:footnoteRef/>
      </w:r>
      <w:r>
        <w:t xml:space="preserve"> Melita Poler, “Ethics and Professionalisation of Slovene Journalism,” </w:t>
      </w:r>
      <w:proofErr w:type="spellStart"/>
      <w:r>
        <w:rPr>
          <w:i/>
          <w:iCs/>
        </w:rPr>
        <w:t>Javnost</w:t>
      </w:r>
      <w:proofErr w:type="spellEnd"/>
      <w:r>
        <w:rPr>
          <w:i/>
          <w:iCs/>
        </w:rPr>
        <w:t xml:space="preserve"> (The Public) </w:t>
      </w:r>
      <w:r>
        <w:t xml:space="preserve">3, </w:t>
      </w:r>
      <w:r w:rsidR="00360FCA">
        <w:t>No.</w:t>
      </w:r>
      <w:r>
        <w:t xml:space="preserve"> 4 (1996): 109.</w:t>
      </w:r>
    </w:p>
  </w:footnote>
  <w:footnote w:id="9">
    <w:p w14:paraId="4740A4EE" w14:textId="174AC3BF" w:rsidR="004A5B01" w:rsidRPr="004D1885" w:rsidRDefault="004A5B01">
      <w:pPr>
        <w:pStyle w:val="Sprotnaopomba-besedilo"/>
      </w:pPr>
      <w:r w:rsidRPr="004D1885">
        <w:rPr>
          <w:rStyle w:val="Sprotnaopomba-sklic"/>
        </w:rPr>
        <w:footnoteRef/>
      </w:r>
      <w:r w:rsidRPr="004D1885">
        <w:t xml:space="preserve"> </w:t>
      </w:r>
      <w:r w:rsidRPr="004D1885">
        <w:rPr>
          <w:rFonts w:cs="Times New Roman"/>
        </w:rPr>
        <w:t xml:space="preserve">Igor Vobič, </w:t>
      </w:r>
      <w:r>
        <w:rPr>
          <w:rFonts w:cs="Times New Roman"/>
        </w:rPr>
        <w:t>“</w:t>
      </w:r>
      <w:r w:rsidRPr="004D1885">
        <w:rPr>
          <w:rFonts w:cs="Times New Roman"/>
        </w:rPr>
        <w:t>Three paradigms of journalistic objectivity in Slovenian press history,</w:t>
      </w:r>
      <w:r>
        <w:rPr>
          <w:rFonts w:cs="Times New Roman"/>
        </w:rPr>
        <w:t>”</w:t>
      </w:r>
      <w:r w:rsidRPr="004D1885">
        <w:rPr>
          <w:rFonts w:cs="Times New Roman"/>
        </w:rPr>
        <w:t xml:space="preserve"> </w:t>
      </w:r>
      <w:r w:rsidRPr="004D1885">
        <w:rPr>
          <w:rFonts w:cs="Times New Roman"/>
          <w:i/>
          <w:iCs/>
        </w:rPr>
        <w:t xml:space="preserve">Central European Journal of Communication </w:t>
      </w:r>
      <w:r w:rsidRPr="004D1885">
        <w:rPr>
          <w:rFonts w:cs="Times New Roman"/>
        </w:rPr>
        <w:t xml:space="preserve">7, </w:t>
      </w:r>
      <w:r w:rsidR="00360FCA">
        <w:rPr>
          <w:rFonts w:cs="Times New Roman"/>
        </w:rPr>
        <w:t>No.</w:t>
      </w:r>
      <w:r w:rsidRPr="004D1885">
        <w:rPr>
          <w:rFonts w:cs="Times New Roman"/>
        </w:rPr>
        <w:t xml:space="preserve"> 1 (2014): 9–11. </w:t>
      </w:r>
    </w:p>
  </w:footnote>
  <w:footnote w:id="10">
    <w:p w14:paraId="16041096" w14:textId="12DEC248" w:rsidR="004A5B01" w:rsidRPr="00E154E9" w:rsidRDefault="004A5B01">
      <w:pPr>
        <w:pStyle w:val="Sprotnaopomba-besedilo"/>
        <w:rPr>
          <w:lang w:val="sl-SI"/>
        </w:rPr>
      </w:pPr>
      <w:r>
        <w:rPr>
          <w:rStyle w:val="Sprotnaopomba-sklic"/>
        </w:rPr>
        <w:footnoteRef/>
      </w:r>
      <w:r>
        <w:t xml:space="preserve"> </w:t>
      </w:r>
      <w:r w:rsidRPr="004D1885">
        <w:rPr>
          <w:rFonts w:cs="Times New Roman"/>
        </w:rPr>
        <w:t xml:space="preserve">Dina </w:t>
      </w:r>
      <w:proofErr w:type="spellStart"/>
      <w:r w:rsidRPr="004D1885">
        <w:rPr>
          <w:rFonts w:cs="Times New Roman"/>
        </w:rPr>
        <w:t>Vozab</w:t>
      </w:r>
      <w:proofErr w:type="spellEnd"/>
      <w:r w:rsidRPr="004D1885">
        <w:rPr>
          <w:rFonts w:cs="Times New Roman"/>
        </w:rPr>
        <w:t xml:space="preserve"> and </w:t>
      </w:r>
      <w:proofErr w:type="spellStart"/>
      <w:r w:rsidRPr="004D1885">
        <w:rPr>
          <w:rFonts w:cs="Times New Roman"/>
        </w:rPr>
        <w:t>Dunja</w:t>
      </w:r>
      <w:proofErr w:type="spellEnd"/>
      <w:r w:rsidRPr="004D1885">
        <w:rPr>
          <w:rFonts w:cs="Times New Roman"/>
        </w:rPr>
        <w:t xml:space="preserve"> </w:t>
      </w:r>
      <w:proofErr w:type="spellStart"/>
      <w:r w:rsidRPr="004D1885">
        <w:rPr>
          <w:rFonts w:cs="Times New Roman"/>
        </w:rPr>
        <w:t>Majstorović</w:t>
      </w:r>
      <w:proofErr w:type="spellEnd"/>
      <w:r w:rsidRPr="004D1885">
        <w:rPr>
          <w:rFonts w:cs="Times New Roman"/>
        </w:rPr>
        <w:t xml:space="preserve">, </w:t>
      </w:r>
      <w:r>
        <w:rPr>
          <w:rFonts w:cs="Times New Roman"/>
        </w:rPr>
        <w:t>“</w:t>
      </w:r>
      <w:r w:rsidRPr="004D1885">
        <w:rPr>
          <w:rFonts w:cs="Times New Roman"/>
        </w:rPr>
        <w:t>The Transformation of Normative Approaches to Journalism in Croatian Academic Literature from Socialism to Post-Socialism,</w:t>
      </w:r>
      <w:r>
        <w:rPr>
          <w:rFonts w:cs="Times New Roman"/>
        </w:rPr>
        <w:t>”</w:t>
      </w:r>
      <w:r w:rsidRPr="004D1885">
        <w:rPr>
          <w:rFonts w:cs="Times New Roman"/>
        </w:rPr>
        <w:t xml:space="preserve"> </w:t>
      </w:r>
      <w:r w:rsidRPr="004D1885">
        <w:rPr>
          <w:rFonts w:cs="Times New Roman"/>
          <w:i/>
          <w:iCs/>
        </w:rPr>
        <w:t xml:space="preserve">Croatian Political Science Review </w:t>
      </w:r>
      <w:r w:rsidRPr="004D1885">
        <w:rPr>
          <w:rFonts w:cs="Times New Roman"/>
        </w:rPr>
        <w:t xml:space="preserve">58, </w:t>
      </w:r>
      <w:r w:rsidR="00360FCA">
        <w:rPr>
          <w:rFonts w:cs="Times New Roman"/>
        </w:rPr>
        <w:t>No.</w:t>
      </w:r>
      <w:r w:rsidRPr="004D1885">
        <w:rPr>
          <w:rFonts w:cs="Times New Roman"/>
        </w:rPr>
        <w:t xml:space="preserve"> 2 (2021): 18.</w:t>
      </w:r>
    </w:p>
  </w:footnote>
  <w:footnote w:id="11">
    <w:p w14:paraId="2A482184" w14:textId="4A221A8D" w:rsidR="00584034" w:rsidRPr="002506C2" w:rsidRDefault="00584034">
      <w:pPr>
        <w:pStyle w:val="Sprotnaopomba-besedilo"/>
        <w:rPr>
          <w:lang w:val="sl-SI"/>
        </w:rPr>
      </w:pPr>
      <w:r>
        <w:rPr>
          <w:rStyle w:val="Sprotnaopomba-sklic"/>
        </w:rPr>
        <w:footnoteRef/>
      </w:r>
      <w:r>
        <w:t xml:space="preserve"> </w:t>
      </w:r>
      <w:r w:rsidRPr="00DB4A34">
        <w:t xml:space="preserve">The phrase is not written in a unified way across the texts. Sometimes it is written as one word – </w:t>
      </w:r>
      <w:proofErr w:type="spellStart"/>
      <w:r w:rsidRPr="00DB4A34">
        <w:rPr>
          <w:i/>
          <w:iCs/>
        </w:rPr>
        <w:t>sociopolitical</w:t>
      </w:r>
      <w:proofErr w:type="spellEnd"/>
      <w:r w:rsidRPr="00DB4A34">
        <w:rPr>
          <w:i/>
          <w:iCs/>
        </w:rPr>
        <w:t xml:space="preserve"> worker – </w:t>
      </w:r>
      <w:r w:rsidRPr="00DB4A34">
        <w:t xml:space="preserve">and </w:t>
      </w:r>
      <w:r w:rsidR="00B52AA7">
        <w:t xml:space="preserve">other </w:t>
      </w:r>
      <w:r w:rsidRPr="00DB4A34">
        <w:t xml:space="preserve">times it is hyphenated – </w:t>
      </w:r>
      <w:r w:rsidRPr="00DB4A34">
        <w:rPr>
          <w:i/>
          <w:iCs/>
        </w:rPr>
        <w:t xml:space="preserve">socio-political worker. </w:t>
      </w:r>
      <w:r w:rsidRPr="00DB4A34">
        <w:t xml:space="preserve">Even though </w:t>
      </w:r>
      <w:r w:rsidR="00B52AA7">
        <w:t xml:space="preserve">the </w:t>
      </w:r>
      <w:r w:rsidRPr="00DB4A34">
        <w:t>Sloven</w:t>
      </w:r>
      <w:r w:rsidR="00B52AA7">
        <w:t>ian</w:t>
      </w:r>
      <w:r w:rsidRPr="00DB4A34">
        <w:t xml:space="preserve"> language discerns between the meanings of hyphenated and non-hyphenated words, the texts and their subsequent analysis reveals that in this case the </w:t>
      </w:r>
      <w:r>
        <w:t>phrases</w:t>
      </w:r>
      <w:r w:rsidRPr="00DB4A34">
        <w:t xml:space="preserve"> </w:t>
      </w:r>
      <w:proofErr w:type="spellStart"/>
      <w:r w:rsidRPr="00DB4A34">
        <w:rPr>
          <w:i/>
          <w:iCs/>
        </w:rPr>
        <w:t>sociopolitical</w:t>
      </w:r>
      <w:proofErr w:type="spellEnd"/>
      <w:r w:rsidRPr="00DB4A34">
        <w:rPr>
          <w:i/>
          <w:iCs/>
        </w:rPr>
        <w:t xml:space="preserve"> worker/socio-political workers </w:t>
      </w:r>
      <w:r w:rsidRPr="00DB4A34">
        <w:t xml:space="preserve">are identical in meaning. In this article, </w:t>
      </w:r>
      <w:r>
        <w:t>we</w:t>
      </w:r>
      <w:r w:rsidRPr="00DB4A34">
        <w:t xml:space="preserve"> use the hyphenated version since the hyphen replaces the word </w:t>
      </w:r>
      <w:r w:rsidRPr="00DB4A34">
        <w:rPr>
          <w:i/>
          <w:iCs/>
        </w:rPr>
        <w:t>and</w:t>
      </w:r>
      <w:r w:rsidRPr="00DB4A34">
        <w:t>. Therefore, the meanings</w:t>
      </w:r>
      <w:r>
        <w:t xml:space="preserve"> of both ‘social’ and ‘political’ are retained.</w:t>
      </w:r>
    </w:p>
  </w:footnote>
  <w:footnote w:id="12">
    <w:p w14:paraId="2A29492F" w14:textId="77777777" w:rsidR="00C60611" w:rsidRPr="002424A2" w:rsidRDefault="00C60611">
      <w:pPr>
        <w:pStyle w:val="Sprotnaopomba-besedilo"/>
        <w:rPr>
          <w:i/>
          <w:iCs/>
        </w:rPr>
      </w:pPr>
      <w:r w:rsidRPr="000C1133">
        <w:rPr>
          <w:rStyle w:val="Sprotnaopomba-sklic"/>
        </w:rPr>
        <w:footnoteRef/>
      </w:r>
      <w:r w:rsidRPr="000C1133">
        <w:t xml:space="preserve"> Ludwig Wittgenstein, </w:t>
      </w:r>
      <w:r w:rsidRPr="000C1133">
        <w:rPr>
          <w:i/>
          <w:iCs/>
        </w:rPr>
        <w:t xml:space="preserve">Philosophical Investigations </w:t>
      </w:r>
      <w:r w:rsidRPr="000C1133">
        <w:t>(Oxford: Basil Blackwell, 1963), 9.</w:t>
      </w:r>
    </w:p>
  </w:footnote>
  <w:footnote w:id="13">
    <w:p w14:paraId="4E7BC13F" w14:textId="68986B4A" w:rsidR="000305B2" w:rsidRPr="00A53FDD" w:rsidRDefault="000305B2">
      <w:pPr>
        <w:pStyle w:val="Sprotnaopomba-besedilo"/>
        <w:rPr>
          <w:lang w:val="sl-SI"/>
        </w:rPr>
      </w:pPr>
      <w:r>
        <w:rPr>
          <w:rStyle w:val="Sprotnaopomba-sklic"/>
        </w:rPr>
        <w:footnoteRef/>
      </w:r>
      <w:r>
        <w:t xml:space="preserve"> </w:t>
      </w:r>
      <w:proofErr w:type="spellStart"/>
      <w:r>
        <w:rPr>
          <w:lang w:val="sl-SI"/>
        </w:rPr>
        <w:t>Arendt</w:t>
      </w:r>
      <w:proofErr w:type="spellEnd"/>
      <w:r>
        <w:rPr>
          <w:lang w:val="sl-SI"/>
        </w:rPr>
        <w:t xml:space="preserve">, </w:t>
      </w:r>
      <w:r>
        <w:rPr>
          <w:i/>
          <w:iCs/>
          <w:lang w:val="sl-SI"/>
        </w:rPr>
        <w:t xml:space="preserve">Vita </w:t>
      </w:r>
      <w:proofErr w:type="spellStart"/>
      <w:r>
        <w:rPr>
          <w:i/>
          <w:iCs/>
          <w:lang w:val="sl-SI"/>
        </w:rPr>
        <w:t>activa</w:t>
      </w:r>
      <w:proofErr w:type="spellEnd"/>
      <w:r w:rsidR="00360FCA">
        <w:rPr>
          <w:lang w:val="sl-SI"/>
        </w:rPr>
        <w:t>, 11, 183, 1</w:t>
      </w:r>
      <w:r>
        <w:rPr>
          <w:lang w:val="sl-SI"/>
        </w:rPr>
        <w:t>84, 199–202.</w:t>
      </w:r>
    </w:p>
  </w:footnote>
  <w:footnote w:id="14">
    <w:p w14:paraId="0CE94A26" w14:textId="2C8A2320" w:rsidR="00C60611" w:rsidRPr="008E6425" w:rsidRDefault="00C60611">
      <w:pPr>
        <w:pStyle w:val="Sprotnaopomba-besedilo"/>
        <w:rPr>
          <w:lang w:val="sl-SI"/>
        </w:rPr>
      </w:pPr>
      <w:r>
        <w:rPr>
          <w:rStyle w:val="Sprotnaopomba-sklic"/>
        </w:rPr>
        <w:footnoteRef/>
      </w:r>
      <w:r>
        <w:t xml:space="preserve"> </w:t>
      </w:r>
      <w:r w:rsidRPr="00F4189A">
        <w:t xml:space="preserve">Reinhart </w:t>
      </w:r>
      <w:proofErr w:type="spellStart"/>
      <w:r w:rsidRPr="00F4189A">
        <w:t>Koselleck</w:t>
      </w:r>
      <w:proofErr w:type="spellEnd"/>
      <w:r w:rsidRPr="00F4189A">
        <w:t xml:space="preserve">, </w:t>
      </w:r>
      <w:proofErr w:type="spellStart"/>
      <w:r w:rsidRPr="00F4189A">
        <w:rPr>
          <w:i/>
          <w:iCs/>
        </w:rPr>
        <w:t>Pretekla</w:t>
      </w:r>
      <w:proofErr w:type="spellEnd"/>
      <w:r w:rsidRPr="00F4189A">
        <w:rPr>
          <w:i/>
          <w:iCs/>
        </w:rPr>
        <w:t xml:space="preserve"> </w:t>
      </w:r>
      <w:proofErr w:type="spellStart"/>
      <w:r w:rsidRPr="00F4189A">
        <w:rPr>
          <w:i/>
          <w:iCs/>
        </w:rPr>
        <w:t>prihodnost</w:t>
      </w:r>
      <w:proofErr w:type="spellEnd"/>
      <w:r w:rsidRPr="00F4189A">
        <w:rPr>
          <w:i/>
          <w:iCs/>
        </w:rPr>
        <w:t xml:space="preserve">: </w:t>
      </w:r>
      <w:proofErr w:type="spellStart"/>
      <w:r w:rsidRPr="00F4189A">
        <w:rPr>
          <w:i/>
          <w:iCs/>
        </w:rPr>
        <w:t>prispevek</w:t>
      </w:r>
      <w:proofErr w:type="spellEnd"/>
      <w:r w:rsidRPr="00F4189A">
        <w:rPr>
          <w:i/>
          <w:iCs/>
        </w:rPr>
        <w:t xml:space="preserve"> k </w:t>
      </w:r>
      <w:proofErr w:type="spellStart"/>
      <w:r w:rsidRPr="00F4189A">
        <w:rPr>
          <w:i/>
          <w:iCs/>
        </w:rPr>
        <w:t>semantiki</w:t>
      </w:r>
      <w:proofErr w:type="spellEnd"/>
      <w:r w:rsidRPr="00F4189A">
        <w:rPr>
          <w:i/>
          <w:iCs/>
        </w:rPr>
        <w:t xml:space="preserve"> </w:t>
      </w:r>
      <w:proofErr w:type="spellStart"/>
      <w:r w:rsidRPr="00F4189A">
        <w:rPr>
          <w:i/>
          <w:iCs/>
        </w:rPr>
        <w:t>zgodovinskih</w:t>
      </w:r>
      <w:proofErr w:type="spellEnd"/>
      <w:r w:rsidRPr="00F4189A">
        <w:rPr>
          <w:i/>
          <w:iCs/>
        </w:rPr>
        <w:t xml:space="preserve"> </w:t>
      </w:r>
      <w:proofErr w:type="spellStart"/>
      <w:r w:rsidRPr="00F4189A">
        <w:rPr>
          <w:i/>
          <w:iCs/>
        </w:rPr>
        <w:t>časov</w:t>
      </w:r>
      <w:proofErr w:type="spellEnd"/>
      <w:r w:rsidRPr="00F4189A">
        <w:rPr>
          <w:i/>
          <w:iCs/>
        </w:rPr>
        <w:t xml:space="preserve"> </w:t>
      </w:r>
      <w:r w:rsidRPr="00F4189A">
        <w:t>[</w:t>
      </w:r>
      <w:r w:rsidRPr="00F4189A">
        <w:rPr>
          <w:i/>
          <w:iCs/>
        </w:rPr>
        <w:t>Future Past: on the Semantics of Historical Time</w:t>
      </w:r>
      <w:r w:rsidRPr="00F4189A">
        <w:t>]</w:t>
      </w:r>
      <w:r w:rsidRPr="00F4189A">
        <w:rPr>
          <w:i/>
          <w:iCs/>
        </w:rPr>
        <w:t xml:space="preserve"> </w:t>
      </w:r>
      <w:r w:rsidRPr="00F4189A">
        <w:t xml:space="preserve">(Ljubljana: </w:t>
      </w:r>
      <w:proofErr w:type="spellStart"/>
      <w:r w:rsidRPr="00F4189A">
        <w:t>Studia</w:t>
      </w:r>
      <w:proofErr w:type="spellEnd"/>
      <w:r w:rsidRPr="00F4189A">
        <w:t xml:space="preserve"> </w:t>
      </w:r>
      <w:proofErr w:type="spellStart"/>
      <w:r w:rsidRPr="00F4189A">
        <w:t>humanitatis</w:t>
      </w:r>
      <w:proofErr w:type="spellEnd"/>
      <w:r w:rsidRPr="00F4189A">
        <w:t>, 1999), 110</w:t>
      </w:r>
      <w:r w:rsidR="00360FCA">
        <w:rPr>
          <w:lang w:val="sl-SI"/>
        </w:rPr>
        <w:t>, 1</w:t>
      </w:r>
      <w:r w:rsidRPr="00F4189A">
        <w:t>11.</w:t>
      </w:r>
    </w:p>
  </w:footnote>
  <w:footnote w:id="15">
    <w:p w14:paraId="6CCE3E83" w14:textId="73A97007" w:rsidR="00C60611" w:rsidRPr="008E6425" w:rsidRDefault="00C60611">
      <w:pPr>
        <w:pStyle w:val="Sprotnaopomba-besedilo"/>
        <w:rPr>
          <w:lang w:val="sl-SI"/>
        </w:rPr>
      </w:pPr>
      <w:r>
        <w:rPr>
          <w:rStyle w:val="Sprotnaopomba-sklic"/>
        </w:rPr>
        <w:footnoteRef/>
      </w:r>
      <w:r w:rsidRPr="00441085">
        <w:rPr>
          <w:lang w:val="sl-SI"/>
        </w:rPr>
        <w:t xml:space="preserve"> </w:t>
      </w:r>
      <w:proofErr w:type="spellStart"/>
      <w:r w:rsidRPr="00441085">
        <w:rPr>
          <w:lang w:val="sl-SI"/>
        </w:rPr>
        <w:t>Gunter</w:t>
      </w:r>
      <w:proofErr w:type="spellEnd"/>
      <w:r w:rsidRPr="00441085">
        <w:rPr>
          <w:lang w:val="sl-SI"/>
        </w:rPr>
        <w:t xml:space="preserve"> </w:t>
      </w:r>
      <w:proofErr w:type="spellStart"/>
      <w:r w:rsidRPr="00441085">
        <w:rPr>
          <w:lang w:val="sl-SI"/>
        </w:rPr>
        <w:t>Scholtz</w:t>
      </w:r>
      <w:proofErr w:type="spellEnd"/>
      <w:r w:rsidRPr="00441085">
        <w:rPr>
          <w:lang w:val="sl-SI"/>
        </w:rPr>
        <w:t xml:space="preserve">, </w:t>
      </w:r>
      <w:r w:rsidRPr="00441085">
        <w:rPr>
          <w:rFonts w:cs="Times New Roman"/>
          <w:lang w:val="sl-SI"/>
        </w:rPr>
        <w:t xml:space="preserve">“Kaj je pojmovna zgodovina in čemu se z njo ukvarjamo? </w:t>
      </w:r>
      <w:r w:rsidRPr="00F4189A">
        <w:rPr>
          <w:rFonts w:cs="Times New Roman"/>
        </w:rPr>
        <w:t xml:space="preserve">[What Is </w:t>
      </w:r>
      <w:proofErr w:type="spellStart"/>
      <w:r w:rsidRPr="00F4189A">
        <w:rPr>
          <w:rFonts w:cs="Times New Roman"/>
        </w:rPr>
        <w:t>Begriffsgeschichte</w:t>
      </w:r>
      <w:proofErr w:type="spellEnd"/>
      <w:r w:rsidRPr="00F4189A">
        <w:rPr>
          <w:rFonts w:cs="Times New Roman"/>
        </w:rPr>
        <w:t xml:space="preserve"> and Why It Deserves Our Attention]”, </w:t>
      </w:r>
      <w:proofErr w:type="spellStart"/>
      <w:r w:rsidRPr="00F4189A">
        <w:rPr>
          <w:rFonts w:cs="Times New Roman"/>
          <w:i/>
          <w:iCs/>
        </w:rPr>
        <w:t>Phainomena</w:t>
      </w:r>
      <w:proofErr w:type="spellEnd"/>
      <w:r w:rsidRPr="00F4189A">
        <w:rPr>
          <w:rFonts w:cs="Times New Roman"/>
        </w:rPr>
        <w:t xml:space="preserve"> 11, </w:t>
      </w:r>
      <w:r w:rsidR="00360FCA">
        <w:rPr>
          <w:rFonts w:cs="Times New Roman"/>
        </w:rPr>
        <w:t>No.</w:t>
      </w:r>
      <w:r w:rsidRPr="00F4189A">
        <w:rPr>
          <w:rFonts w:cs="Times New Roman"/>
        </w:rPr>
        <w:t xml:space="preserve"> 41/42 (2002).  </w:t>
      </w:r>
    </w:p>
  </w:footnote>
  <w:footnote w:id="16">
    <w:p w14:paraId="3303F58E" w14:textId="77777777" w:rsidR="00CD6BF5" w:rsidRPr="000B7D2F" w:rsidRDefault="00CD6BF5">
      <w:pPr>
        <w:pStyle w:val="Sprotnaopomba-besedilo"/>
        <w:rPr>
          <w:lang w:val="sl-SI"/>
        </w:rPr>
      </w:pPr>
      <w:r>
        <w:rPr>
          <w:rStyle w:val="Sprotnaopomba-sklic"/>
        </w:rPr>
        <w:footnoteRef/>
      </w:r>
      <w:r>
        <w:t xml:space="preserve"> In Bernard </w:t>
      </w:r>
      <w:proofErr w:type="spellStart"/>
      <w:r>
        <w:t>Nežmah</w:t>
      </w:r>
      <w:proofErr w:type="spellEnd"/>
      <w:r>
        <w:t xml:space="preserve">, </w:t>
      </w:r>
      <w:proofErr w:type="spellStart"/>
      <w:r>
        <w:rPr>
          <w:i/>
          <w:iCs/>
        </w:rPr>
        <w:t>Časopisna</w:t>
      </w:r>
      <w:proofErr w:type="spellEnd"/>
      <w:r>
        <w:rPr>
          <w:i/>
          <w:iCs/>
        </w:rPr>
        <w:t xml:space="preserve"> </w:t>
      </w:r>
      <w:proofErr w:type="spellStart"/>
      <w:r>
        <w:rPr>
          <w:i/>
          <w:iCs/>
        </w:rPr>
        <w:t>zgodovina</w:t>
      </w:r>
      <w:proofErr w:type="spellEnd"/>
      <w:r>
        <w:rPr>
          <w:i/>
          <w:iCs/>
        </w:rPr>
        <w:t xml:space="preserve"> </w:t>
      </w:r>
      <w:proofErr w:type="spellStart"/>
      <w:r>
        <w:rPr>
          <w:i/>
          <w:iCs/>
        </w:rPr>
        <w:t>novinarstva</w:t>
      </w:r>
      <w:proofErr w:type="spellEnd"/>
      <w:r>
        <w:rPr>
          <w:i/>
          <w:iCs/>
        </w:rPr>
        <w:t xml:space="preserve"> </w:t>
      </w:r>
      <w:r w:rsidRPr="00436C54">
        <w:t>[</w:t>
      </w:r>
      <w:r w:rsidRPr="00F85E1C">
        <w:rPr>
          <w:i/>
          <w:iCs/>
        </w:rPr>
        <w:t>The</w:t>
      </w:r>
      <w:r>
        <w:t xml:space="preserve"> </w:t>
      </w:r>
      <w:r>
        <w:rPr>
          <w:i/>
          <w:iCs/>
        </w:rPr>
        <w:t>Newspaper History of Journalism</w:t>
      </w:r>
      <w:r w:rsidRPr="00436C54">
        <w:t>]</w:t>
      </w:r>
      <w:r>
        <w:t xml:space="preserve"> (Ljubljana: </w:t>
      </w:r>
      <w:proofErr w:type="spellStart"/>
      <w:r>
        <w:t>Študentska</w:t>
      </w:r>
      <w:proofErr w:type="spellEnd"/>
      <w:r>
        <w:t xml:space="preserve"> </w:t>
      </w:r>
      <w:proofErr w:type="spellStart"/>
      <w:r>
        <w:t>založba</w:t>
      </w:r>
      <w:proofErr w:type="spellEnd"/>
      <w:r>
        <w:t>, 2012), 282.</w:t>
      </w:r>
    </w:p>
  </w:footnote>
  <w:footnote w:id="17">
    <w:p w14:paraId="39F00C3F" w14:textId="7D46173C" w:rsidR="00CD6BF5" w:rsidRPr="008954AF" w:rsidRDefault="00CD6BF5">
      <w:pPr>
        <w:pStyle w:val="Sprotnaopomba-besedilo"/>
        <w:rPr>
          <w:lang w:val="sl-SI"/>
        </w:rPr>
      </w:pPr>
      <w:r>
        <w:rPr>
          <w:rStyle w:val="Sprotnaopomba-sklic"/>
        </w:rPr>
        <w:footnoteRef/>
      </w:r>
      <w:r>
        <w:t xml:space="preserve"> </w:t>
      </w:r>
      <w:r w:rsidRPr="00435AE6">
        <w:t xml:space="preserve">Gal </w:t>
      </w:r>
      <w:proofErr w:type="spellStart"/>
      <w:r w:rsidRPr="00435AE6">
        <w:t>Kirn</w:t>
      </w:r>
      <w:proofErr w:type="spellEnd"/>
      <w:r w:rsidRPr="00435AE6">
        <w:t>,</w:t>
      </w:r>
      <w:r>
        <w:t xml:space="preserve"> </w:t>
      </w:r>
      <w:r w:rsidR="00435AE6">
        <w:t>“</w:t>
      </w:r>
      <w:proofErr w:type="spellStart"/>
      <w:r w:rsidR="00435AE6">
        <w:t>Jugoslovanska</w:t>
      </w:r>
      <w:proofErr w:type="spellEnd"/>
      <w:r w:rsidR="00435AE6">
        <w:t xml:space="preserve"> </w:t>
      </w:r>
      <w:proofErr w:type="spellStart"/>
      <w:r w:rsidR="00435AE6">
        <w:t>revolucija</w:t>
      </w:r>
      <w:proofErr w:type="spellEnd"/>
      <w:r w:rsidR="00435AE6">
        <w:t xml:space="preserve"> </w:t>
      </w:r>
      <w:proofErr w:type="spellStart"/>
      <w:r w:rsidR="00435AE6">
        <w:t>skozi</w:t>
      </w:r>
      <w:proofErr w:type="spellEnd"/>
      <w:r w:rsidR="00435AE6">
        <w:t xml:space="preserve"> tri </w:t>
      </w:r>
      <w:proofErr w:type="spellStart"/>
      <w:r w:rsidR="00435AE6">
        <w:t>partizanske</w:t>
      </w:r>
      <w:proofErr w:type="spellEnd"/>
      <w:r w:rsidR="00435AE6">
        <w:t xml:space="preserve"> </w:t>
      </w:r>
      <w:proofErr w:type="spellStart"/>
      <w:r w:rsidR="00435AE6">
        <w:t>prelome</w:t>
      </w:r>
      <w:proofErr w:type="spellEnd"/>
      <w:r w:rsidR="00435AE6">
        <w:t xml:space="preserve"> [The Yugoslav Revolution </w:t>
      </w:r>
      <w:proofErr w:type="gramStart"/>
      <w:r w:rsidR="00435AE6">
        <w:t>Through</w:t>
      </w:r>
      <w:proofErr w:type="gramEnd"/>
      <w:r w:rsidR="00435AE6">
        <w:t xml:space="preserve"> Three Partisan Ruptures]</w:t>
      </w:r>
      <w:r w:rsidR="001B2698">
        <w:t>,</w:t>
      </w:r>
      <w:r w:rsidR="00435AE6">
        <w:t xml:space="preserve">” </w:t>
      </w:r>
      <w:proofErr w:type="spellStart"/>
      <w:r w:rsidR="00435AE6" w:rsidRPr="00435AE6">
        <w:rPr>
          <w:i/>
          <w:iCs/>
        </w:rPr>
        <w:t>Časopis</w:t>
      </w:r>
      <w:proofErr w:type="spellEnd"/>
      <w:r w:rsidR="00435AE6" w:rsidRPr="00435AE6">
        <w:rPr>
          <w:i/>
          <w:iCs/>
        </w:rPr>
        <w:t xml:space="preserve"> </w:t>
      </w:r>
      <w:proofErr w:type="spellStart"/>
      <w:r w:rsidR="00435AE6" w:rsidRPr="00435AE6">
        <w:rPr>
          <w:i/>
          <w:iCs/>
        </w:rPr>
        <w:t>za</w:t>
      </w:r>
      <w:proofErr w:type="spellEnd"/>
      <w:r w:rsidR="00435AE6" w:rsidRPr="00435AE6">
        <w:rPr>
          <w:i/>
          <w:iCs/>
        </w:rPr>
        <w:t xml:space="preserve"> </w:t>
      </w:r>
      <w:proofErr w:type="spellStart"/>
      <w:r w:rsidR="00435AE6" w:rsidRPr="00435AE6">
        <w:rPr>
          <w:i/>
          <w:iCs/>
        </w:rPr>
        <w:t>kritiko</w:t>
      </w:r>
      <w:proofErr w:type="spellEnd"/>
      <w:r w:rsidR="00435AE6" w:rsidRPr="00435AE6">
        <w:rPr>
          <w:i/>
          <w:iCs/>
        </w:rPr>
        <w:t xml:space="preserve"> </w:t>
      </w:r>
      <w:proofErr w:type="spellStart"/>
      <w:r w:rsidR="00435AE6" w:rsidRPr="00435AE6">
        <w:rPr>
          <w:i/>
          <w:iCs/>
        </w:rPr>
        <w:t>znanosti</w:t>
      </w:r>
      <w:proofErr w:type="spellEnd"/>
      <w:r w:rsidR="00435AE6">
        <w:t xml:space="preserve"> 45, </w:t>
      </w:r>
      <w:r w:rsidR="00360FCA">
        <w:t>No.</w:t>
      </w:r>
      <w:r w:rsidR="00435AE6">
        <w:t xml:space="preserve"> 269 (2017). </w:t>
      </w:r>
    </w:p>
  </w:footnote>
  <w:footnote w:id="18">
    <w:p w14:paraId="6BB29DD1" w14:textId="1E8BE757" w:rsidR="00CD6BF5" w:rsidRPr="00FF2F60" w:rsidRDefault="00CD6BF5">
      <w:pPr>
        <w:pStyle w:val="Sprotnaopomba-besedilo"/>
        <w:rPr>
          <w:lang w:val="sl-SI"/>
        </w:rPr>
      </w:pPr>
      <w:r>
        <w:rPr>
          <w:rStyle w:val="Sprotnaopomba-sklic"/>
        </w:rPr>
        <w:footnoteRef/>
      </w:r>
      <w:r>
        <w:t xml:space="preserve"> </w:t>
      </w:r>
      <w:r w:rsidRPr="008448FC">
        <w:rPr>
          <w:rFonts w:cs="Times New Roman"/>
        </w:rPr>
        <w:t xml:space="preserve">Giorgio </w:t>
      </w:r>
      <w:proofErr w:type="spellStart"/>
      <w:r w:rsidRPr="008448FC">
        <w:rPr>
          <w:rFonts w:cs="Times New Roman"/>
        </w:rPr>
        <w:t>Agamben</w:t>
      </w:r>
      <w:proofErr w:type="spellEnd"/>
      <w:r w:rsidRPr="008448FC">
        <w:rPr>
          <w:rFonts w:cs="Times New Roman"/>
        </w:rPr>
        <w:t xml:space="preserve">, </w:t>
      </w:r>
      <w:r w:rsidRPr="008448FC">
        <w:rPr>
          <w:rFonts w:cs="Times New Roman"/>
          <w:i/>
          <w:iCs/>
        </w:rPr>
        <w:t xml:space="preserve">Homo </w:t>
      </w:r>
      <w:proofErr w:type="spellStart"/>
      <w:r w:rsidRPr="008448FC">
        <w:rPr>
          <w:rFonts w:cs="Times New Roman"/>
          <w:i/>
          <w:iCs/>
        </w:rPr>
        <w:t>sacer</w:t>
      </w:r>
      <w:proofErr w:type="spellEnd"/>
      <w:r w:rsidRPr="008448FC">
        <w:rPr>
          <w:rFonts w:cs="Times New Roman"/>
          <w:i/>
          <w:iCs/>
        </w:rPr>
        <w:t xml:space="preserve">: </w:t>
      </w:r>
      <w:proofErr w:type="spellStart"/>
      <w:r w:rsidRPr="008448FC">
        <w:rPr>
          <w:rFonts w:cs="Times New Roman"/>
          <w:i/>
          <w:iCs/>
        </w:rPr>
        <w:t>suverena</w:t>
      </w:r>
      <w:proofErr w:type="spellEnd"/>
      <w:r w:rsidRPr="008448FC">
        <w:rPr>
          <w:rFonts w:cs="Times New Roman"/>
          <w:i/>
          <w:iCs/>
        </w:rPr>
        <w:t xml:space="preserve"> oblast in </w:t>
      </w:r>
      <w:proofErr w:type="spellStart"/>
      <w:r w:rsidRPr="008448FC">
        <w:rPr>
          <w:rFonts w:cs="Times New Roman"/>
          <w:i/>
          <w:iCs/>
        </w:rPr>
        <w:t>golo</w:t>
      </w:r>
      <w:proofErr w:type="spellEnd"/>
      <w:r w:rsidRPr="008448FC">
        <w:rPr>
          <w:rFonts w:cs="Times New Roman"/>
          <w:i/>
          <w:iCs/>
        </w:rPr>
        <w:t xml:space="preserve"> </w:t>
      </w:r>
      <w:proofErr w:type="spellStart"/>
      <w:r w:rsidRPr="008448FC">
        <w:rPr>
          <w:rFonts w:cs="Times New Roman"/>
          <w:i/>
          <w:iCs/>
        </w:rPr>
        <w:t>življenje</w:t>
      </w:r>
      <w:proofErr w:type="spellEnd"/>
      <w:r>
        <w:rPr>
          <w:rFonts w:cs="Times New Roman"/>
          <w:i/>
          <w:iCs/>
        </w:rPr>
        <w:t xml:space="preserve"> </w:t>
      </w:r>
      <w:r w:rsidRPr="00436C54">
        <w:rPr>
          <w:rFonts w:cs="Times New Roman"/>
        </w:rPr>
        <w:t>[</w:t>
      </w:r>
      <w:r>
        <w:rPr>
          <w:rFonts w:cs="Times New Roman"/>
          <w:i/>
          <w:iCs/>
        </w:rPr>
        <w:t xml:space="preserve">Homo </w:t>
      </w:r>
      <w:proofErr w:type="spellStart"/>
      <w:r>
        <w:rPr>
          <w:rFonts w:cs="Times New Roman"/>
          <w:i/>
          <w:iCs/>
        </w:rPr>
        <w:t>Sacer</w:t>
      </w:r>
      <w:proofErr w:type="spellEnd"/>
      <w:r>
        <w:rPr>
          <w:rFonts w:cs="Times New Roman"/>
          <w:i/>
          <w:iCs/>
        </w:rPr>
        <w:t>: Sovereign Power and Bare Life</w:t>
      </w:r>
      <w:r w:rsidRPr="00436C54">
        <w:rPr>
          <w:rFonts w:cs="Times New Roman"/>
        </w:rPr>
        <w:t xml:space="preserve">] </w:t>
      </w:r>
      <w:r w:rsidRPr="008448FC">
        <w:rPr>
          <w:rFonts w:cs="Times New Roman"/>
        </w:rPr>
        <w:t xml:space="preserve">(Ljubljana: </w:t>
      </w:r>
      <w:proofErr w:type="spellStart"/>
      <w:r w:rsidRPr="008448FC">
        <w:rPr>
          <w:rFonts w:cs="Times New Roman"/>
        </w:rPr>
        <w:t>Študentska</w:t>
      </w:r>
      <w:proofErr w:type="spellEnd"/>
      <w:r w:rsidRPr="008448FC">
        <w:rPr>
          <w:rFonts w:cs="Times New Roman"/>
        </w:rPr>
        <w:t xml:space="preserve"> </w:t>
      </w:r>
      <w:proofErr w:type="spellStart"/>
      <w:r w:rsidRPr="008448FC">
        <w:rPr>
          <w:rFonts w:cs="Times New Roman"/>
        </w:rPr>
        <w:t>založba</w:t>
      </w:r>
      <w:proofErr w:type="spellEnd"/>
      <w:r w:rsidR="00360FCA">
        <w:rPr>
          <w:rFonts w:cs="Times New Roman"/>
        </w:rPr>
        <w:t>, 2004), 52–55.</w:t>
      </w:r>
      <w:r>
        <w:rPr>
          <w:rFonts w:cs="Times New Roman"/>
        </w:rPr>
        <w:t xml:space="preserve"> See also: </w:t>
      </w:r>
      <w:r w:rsidRPr="008448FC">
        <w:rPr>
          <w:rFonts w:cs="Times New Roman"/>
        </w:rPr>
        <w:t xml:space="preserve">Hannah Arendt, </w:t>
      </w:r>
      <w:r w:rsidRPr="008448FC">
        <w:rPr>
          <w:rFonts w:cs="Times New Roman"/>
          <w:i/>
          <w:iCs/>
        </w:rPr>
        <w:t xml:space="preserve">O </w:t>
      </w:r>
      <w:proofErr w:type="spellStart"/>
      <w:r w:rsidRPr="008448FC">
        <w:rPr>
          <w:rFonts w:cs="Times New Roman"/>
          <w:i/>
          <w:iCs/>
        </w:rPr>
        <w:t>revoluciji</w:t>
      </w:r>
      <w:proofErr w:type="spellEnd"/>
      <w:r w:rsidRPr="008448FC">
        <w:rPr>
          <w:rFonts w:cs="Times New Roman"/>
        </w:rPr>
        <w:t xml:space="preserve"> </w:t>
      </w:r>
      <w:r w:rsidRPr="00436C54">
        <w:rPr>
          <w:rFonts w:cs="Times New Roman"/>
        </w:rPr>
        <w:t>[</w:t>
      </w:r>
      <w:r>
        <w:rPr>
          <w:rFonts w:cs="Times New Roman"/>
          <w:i/>
          <w:iCs/>
        </w:rPr>
        <w:t>On Revolution</w:t>
      </w:r>
      <w:r w:rsidRPr="00436C54">
        <w:rPr>
          <w:rFonts w:cs="Times New Roman"/>
        </w:rPr>
        <w:t>]</w:t>
      </w:r>
      <w:r>
        <w:rPr>
          <w:rFonts w:cs="Times New Roman"/>
          <w:i/>
          <w:iCs/>
        </w:rPr>
        <w:t xml:space="preserve"> </w:t>
      </w:r>
      <w:r w:rsidRPr="008448FC">
        <w:rPr>
          <w:rFonts w:cs="Times New Roman"/>
        </w:rPr>
        <w:t xml:space="preserve">(Ljubljana: </w:t>
      </w:r>
      <w:proofErr w:type="spellStart"/>
      <w:r w:rsidRPr="008448FC">
        <w:rPr>
          <w:rFonts w:cs="Times New Roman"/>
        </w:rPr>
        <w:t>Krtina</w:t>
      </w:r>
      <w:proofErr w:type="spellEnd"/>
      <w:r w:rsidRPr="008448FC">
        <w:rPr>
          <w:rFonts w:cs="Times New Roman"/>
        </w:rPr>
        <w:t>, 2017), 19.</w:t>
      </w:r>
    </w:p>
  </w:footnote>
  <w:footnote w:id="19">
    <w:p w14:paraId="3E5D53B6" w14:textId="3E42D254" w:rsidR="00CD6BF5" w:rsidRPr="00BA4BA0" w:rsidRDefault="00CD6BF5">
      <w:pPr>
        <w:pStyle w:val="Sprotnaopomba-besedilo"/>
        <w:rPr>
          <w:lang w:val="sl-SI"/>
        </w:rPr>
      </w:pPr>
      <w:r>
        <w:rPr>
          <w:rStyle w:val="Sprotnaopomba-sklic"/>
        </w:rPr>
        <w:footnoteRef/>
      </w:r>
      <w:r w:rsidRPr="00441085">
        <w:rPr>
          <w:lang w:val="sl-SI"/>
        </w:rPr>
        <w:t xml:space="preserve"> </w:t>
      </w:r>
      <w:r w:rsidR="001E07F7">
        <w:rPr>
          <w:shd w:val="clear" w:color="auto" w:fill="FFFFFF" w:themeFill="background1"/>
          <w:lang w:val="sl-SI"/>
        </w:rPr>
        <w:t>Aristotel</w:t>
      </w:r>
      <w:r w:rsidRPr="00441085">
        <w:rPr>
          <w:shd w:val="clear" w:color="auto" w:fill="FFFFFF" w:themeFill="background1"/>
          <w:lang w:val="sl-SI"/>
        </w:rPr>
        <w:t xml:space="preserve">, </w:t>
      </w:r>
      <w:proofErr w:type="spellStart"/>
      <w:r w:rsidRPr="00441085">
        <w:rPr>
          <w:i/>
          <w:iCs/>
          <w:shd w:val="clear" w:color="auto" w:fill="FFFFFF" w:themeFill="background1"/>
          <w:lang w:val="sl-SI"/>
        </w:rPr>
        <w:t>Nikomahova</w:t>
      </w:r>
      <w:proofErr w:type="spellEnd"/>
      <w:r w:rsidRPr="00441085">
        <w:rPr>
          <w:i/>
          <w:iCs/>
          <w:shd w:val="clear" w:color="auto" w:fill="FFFFFF" w:themeFill="background1"/>
          <w:lang w:val="sl-SI"/>
        </w:rPr>
        <w:t xml:space="preserve"> etika </w:t>
      </w:r>
      <w:r w:rsidRPr="00441085">
        <w:rPr>
          <w:shd w:val="clear" w:color="auto" w:fill="FFFFFF" w:themeFill="background1"/>
          <w:lang w:val="sl-SI"/>
        </w:rPr>
        <w:t>[</w:t>
      </w:r>
      <w:proofErr w:type="spellStart"/>
      <w:r w:rsidRPr="00441085">
        <w:rPr>
          <w:i/>
          <w:iCs/>
          <w:shd w:val="clear" w:color="auto" w:fill="FFFFFF" w:themeFill="background1"/>
          <w:lang w:val="sl-SI"/>
        </w:rPr>
        <w:t>Nicomachean</w:t>
      </w:r>
      <w:proofErr w:type="spellEnd"/>
      <w:r w:rsidRPr="00441085">
        <w:rPr>
          <w:i/>
          <w:iCs/>
          <w:shd w:val="clear" w:color="auto" w:fill="FFFFFF" w:themeFill="background1"/>
          <w:lang w:val="sl-SI"/>
        </w:rPr>
        <w:t xml:space="preserve"> </w:t>
      </w:r>
      <w:proofErr w:type="spellStart"/>
      <w:r w:rsidRPr="00441085">
        <w:rPr>
          <w:i/>
          <w:iCs/>
          <w:shd w:val="clear" w:color="auto" w:fill="FFFFFF" w:themeFill="background1"/>
          <w:lang w:val="sl-SI"/>
        </w:rPr>
        <w:t>Ethics</w:t>
      </w:r>
      <w:proofErr w:type="spellEnd"/>
      <w:r w:rsidRPr="00441085">
        <w:rPr>
          <w:shd w:val="clear" w:color="auto" w:fill="FFFFFF" w:themeFill="background1"/>
          <w:lang w:val="sl-SI"/>
        </w:rPr>
        <w:t xml:space="preserve">] (Ljubljana: Slovenska matica, 2002), </w:t>
      </w:r>
      <w:r w:rsidR="00360FCA">
        <w:rPr>
          <w:rFonts w:cs="Times New Roman"/>
          <w:lang w:val="sl-SI"/>
        </w:rPr>
        <w:t>190, 191, 194, 1</w:t>
      </w:r>
      <w:r w:rsidRPr="00441085">
        <w:rPr>
          <w:rFonts w:cs="Times New Roman"/>
          <w:lang w:val="sl-SI"/>
        </w:rPr>
        <w:t>95.</w:t>
      </w:r>
    </w:p>
  </w:footnote>
  <w:footnote w:id="20">
    <w:p w14:paraId="1D613F77" w14:textId="7867749F" w:rsidR="00CD6BF5" w:rsidRPr="00310BC1" w:rsidRDefault="00CD6BF5">
      <w:pPr>
        <w:pStyle w:val="Sprotnaopomba-besedilo"/>
        <w:rPr>
          <w:lang w:val="sl-SI"/>
        </w:rPr>
      </w:pPr>
      <w:r>
        <w:rPr>
          <w:rStyle w:val="Sprotnaopomba-sklic"/>
        </w:rPr>
        <w:footnoteRef/>
      </w:r>
      <w:r w:rsidRPr="00441085">
        <w:rPr>
          <w:lang w:val="sl-SI"/>
        </w:rPr>
        <w:t xml:space="preserve"> </w:t>
      </w:r>
      <w:r w:rsidR="001E07F7">
        <w:rPr>
          <w:rFonts w:cs="Times New Roman"/>
          <w:lang w:val="sl-SI"/>
        </w:rPr>
        <w:t>Aristotel</w:t>
      </w:r>
      <w:r w:rsidRPr="00441085">
        <w:rPr>
          <w:rFonts w:cs="Times New Roman"/>
          <w:lang w:val="sl-SI"/>
        </w:rPr>
        <w:t xml:space="preserve">, </w:t>
      </w:r>
      <w:r w:rsidRPr="00441085">
        <w:rPr>
          <w:rFonts w:cs="Times New Roman"/>
          <w:i/>
          <w:iCs/>
          <w:lang w:val="sl-SI"/>
        </w:rPr>
        <w:t xml:space="preserve">Politika </w:t>
      </w:r>
      <w:r w:rsidRPr="00441085">
        <w:rPr>
          <w:rFonts w:cs="Times New Roman"/>
          <w:lang w:val="sl-SI"/>
        </w:rPr>
        <w:t>[</w:t>
      </w:r>
      <w:proofErr w:type="spellStart"/>
      <w:r w:rsidRPr="00441085">
        <w:rPr>
          <w:rFonts w:cs="Times New Roman"/>
          <w:i/>
          <w:iCs/>
          <w:lang w:val="sl-SI"/>
        </w:rPr>
        <w:t>Politics</w:t>
      </w:r>
      <w:proofErr w:type="spellEnd"/>
      <w:r w:rsidRPr="00441085">
        <w:rPr>
          <w:rFonts w:cs="Times New Roman"/>
          <w:lang w:val="sl-SI"/>
        </w:rPr>
        <w:t>]</w:t>
      </w:r>
      <w:r w:rsidRPr="00441085">
        <w:rPr>
          <w:rFonts w:cs="Times New Roman"/>
          <w:i/>
          <w:iCs/>
          <w:lang w:val="sl-SI"/>
        </w:rPr>
        <w:t xml:space="preserve"> </w:t>
      </w:r>
      <w:r w:rsidRPr="00441085">
        <w:rPr>
          <w:rFonts w:cs="Times New Roman"/>
          <w:lang w:val="sl-SI"/>
        </w:rPr>
        <w:t>(Ljubljana: GV, 2010), 112.</w:t>
      </w:r>
    </w:p>
  </w:footnote>
  <w:footnote w:id="21">
    <w:p w14:paraId="36CC839C" w14:textId="77777777" w:rsidR="00CD6BF5" w:rsidRPr="00441085" w:rsidRDefault="00CD6BF5">
      <w:pPr>
        <w:pStyle w:val="Sprotnaopomba-besedilo"/>
        <w:rPr>
          <w:lang w:val="sl-SI"/>
        </w:rPr>
      </w:pPr>
      <w:r>
        <w:rPr>
          <w:rStyle w:val="Sprotnaopomba-sklic"/>
        </w:rPr>
        <w:footnoteRef/>
      </w:r>
      <w:r w:rsidRPr="00441085">
        <w:rPr>
          <w:lang w:val="sl-SI"/>
        </w:rPr>
        <w:t xml:space="preserve"> </w:t>
      </w:r>
      <w:proofErr w:type="spellStart"/>
      <w:r w:rsidRPr="00441085">
        <w:rPr>
          <w:rFonts w:cs="Times New Roman"/>
          <w:lang w:val="sl-SI"/>
        </w:rPr>
        <w:t>Hannah</w:t>
      </w:r>
      <w:proofErr w:type="spellEnd"/>
      <w:r w:rsidRPr="00441085">
        <w:rPr>
          <w:rFonts w:cs="Times New Roman"/>
          <w:lang w:val="sl-SI"/>
        </w:rPr>
        <w:t xml:space="preserve"> </w:t>
      </w:r>
      <w:proofErr w:type="spellStart"/>
      <w:r w:rsidRPr="00441085">
        <w:rPr>
          <w:rFonts w:cs="Times New Roman"/>
          <w:lang w:val="sl-SI"/>
        </w:rPr>
        <w:t>Arendt</w:t>
      </w:r>
      <w:proofErr w:type="spellEnd"/>
      <w:r w:rsidRPr="00441085">
        <w:rPr>
          <w:rFonts w:cs="Times New Roman"/>
          <w:lang w:val="sl-SI"/>
        </w:rPr>
        <w:t xml:space="preserve">, </w:t>
      </w:r>
      <w:r w:rsidRPr="00441085">
        <w:rPr>
          <w:rFonts w:cs="Times New Roman"/>
          <w:i/>
          <w:iCs/>
          <w:lang w:val="sl-SI"/>
        </w:rPr>
        <w:t xml:space="preserve">Predavanja o Kantovi politični filozofiji </w:t>
      </w:r>
      <w:r w:rsidRPr="00441085">
        <w:rPr>
          <w:rFonts w:cs="Times New Roman"/>
          <w:lang w:val="sl-SI"/>
        </w:rPr>
        <w:t>[</w:t>
      </w:r>
      <w:proofErr w:type="spellStart"/>
      <w:r w:rsidRPr="009B44DA">
        <w:rPr>
          <w:rFonts w:cs="Times New Roman"/>
          <w:i/>
          <w:iCs/>
          <w:lang w:val="sl-SI"/>
        </w:rPr>
        <w:t>Lectures</w:t>
      </w:r>
      <w:proofErr w:type="spellEnd"/>
      <w:r w:rsidRPr="009B44DA">
        <w:rPr>
          <w:rFonts w:cs="Times New Roman"/>
          <w:i/>
          <w:iCs/>
          <w:lang w:val="sl-SI"/>
        </w:rPr>
        <w:t xml:space="preserve"> on </w:t>
      </w:r>
      <w:proofErr w:type="spellStart"/>
      <w:r w:rsidRPr="009B44DA">
        <w:rPr>
          <w:rFonts w:cs="Times New Roman"/>
          <w:i/>
          <w:iCs/>
          <w:lang w:val="sl-SI"/>
        </w:rPr>
        <w:t>Kant’s</w:t>
      </w:r>
      <w:proofErr w:type="spellEnd"/>
      <w:r w:rsidRPr="00441085">
        <w:rPr>
          <w:rFonts w:cs="Times New Roman"/>
          <w:i/>
          <w:iCs/>
          <w:lang w:val="sl-SI"/>
        </w:rPr>
        <w:t xml:space="preserve"> </w:t>
      </w:r>
      <w:proofErr w:type="spellStart"/>
      <w:r w:rsidRPr="00441085">
        <w:rPr>
          <w:rFonts w:cs="Times New Roman"/>
          <w:i/>
          <w:iCs/>
          <w:lang w:val="sl-SI"/>
        </w:rPr>
        <w:t>Political</w:t>
      </w:r>
      <w:proofErr w:type="spellEnd"/>
      <w:r w:rsidRPr="00441085">
        <w:rPr>
          <w:rFonts w:cs="Times New Roman"/>
          <w:i/>
          <w:iCs/>
          <w:lang w:val="sl-SI"/>
        </w:rPr>
        <w:t xml:space="preserve"> </w:t>
      </w:r>
      <w:proofErr w:type="spellStart"/>
      <w:r w:rsidRPr="00441085">
        <w:rPr>
          <w:rFonts w:cs="Times New Roman"/>
          <w:i/>
          <w:iCs/>
          <w:lang w:val="sl-SI"/>
        </w:rPr>
        <w:t>Philosophy</w:t>
      </w:r>
      <w:proofErr w:type="spellEnd"/>
      <w:r w:rsidRPr="00441085">
        <w:rPr>
          <w:rFonts w:cs="Times New Roman"/>
          <w:lang w:val="sl-SI"/>
        </w:rPr>
        <w:t>]</w:t>
      </w:r>
      <w:r w:rsidRPr="00441085">
        <w:rPr>
          <w:rFonts w:cs="Times New Roman"/>
          <w:i/>
          <w:iCs/>
          <w:lang w:val="sl-SI"/>
        </w:rPr>
        <w:t xml:space="preserve"> </w:t>
      </w:r>
      <w:r w:rsidRPr="00441085">
        <w:rPr>
          <w:rFonts w:cs="Times New Roman"/>
          <w:lang w:val="sl-SI"/>
        </w:rPr>
        <w:t>(Ljubljana: KUD Apokalipsa, 2018), 74.</w:t>
      </w:r>
    </w:p>
  </w:footnote>
  <w:footnote w:id="22">
    <w:p w14:paraId="34D70F72" w14:textId="3B5CE3AD" w:rsidR="004C0066" w:rsidRPr="004C0066" w:rsidRDefault="004C0066">
      <w:pPr>
        <w:pStyle w:val="Sprotnaopomba-besedilo"/>
        <w:rPr>
          <w:lang w:val="sl-SI"/>
        </w:rPr>
      </w:pPr>
      <w:r>
        <w:rPr>
          <w:rStyle w:val="Sprotnaopomba-sklic"/>
        </w:rPr>
        <w:footnoteRef/>
      </w:r>
      <w:r>
        <w:t xml:space="preserve"> </w:t>
      </w:r>
      <w:r>
        <w:rPr>
          <w:lang w:val="sl-SI"/>
        </w:rPr>
        <w:t xml:space="preserve">Mitja Gorjup, </w:t>
      </w:r>
      <w:r>
        <w:rPr>
          <w:i/>
          <w:iCs/>
          <w:lang w:val="sl-SI"/>
        </w:rPr>
        <w:t xml:space="preserve">Samoupravno novinarstvo </w:t>
      </w:r>
      <w:r>
        <w:rPr>
          <w:lang w:val="sl-SI"/>
        </w:rPr>
        <w:t>[</w:t>
      </w:r>
      <w:proofErr w:type="spellStart"/>
      <w:r>
        <w:rPr>
          <w:i/>
          <w:iCs/>
          <w:lang w:val="sl-SI"/>
        </w:rPr>
        <w:t>Journalism</w:t>
      </w:r>
      <w:proofErr w:type="spellEnd"/>
      <w:r>
        <w:rPr>
          <w:i/>
          <w:iCs/>
          <w:lang w:val="sl-SI"/>
        </w:rPr>
        <w:t xml:space="preserve"> in </w:t>
      </w:r>
      <w:proofErr w:type="spellStart"/>
      <w:r>
        <w:rPr>
          <w:i/>
          <w:iCs/>
          <w:lang w:val="sl-SI"/>
        </w:rPr>
        <w:t>Self</w:t>
      </w:r>
      <w:proofErr w:type="spellEnd"/>
      <w:r>
        <w:rPr>
          <w:i/>
          <w:iCs/>
          <w:lang w:val="sl-SI"/>
        </w:rPr>
        <w:t>-Management</w:t>
      </w:r>
      <w:r>
        <w:rPr>
          <w:lang w:val="sl-SI"/>
        </w:rPr>
        <w:t xml:space="preserve">] (Ljubljana: Delavska enotnost, 1978), 62. </w:t>
      </w:r>
    </w:p>
  </w:footnote>
  <w:footnote w:id="23">
    <w:p w14:paraId="5EE1C72B" w14:textId="77777777" w:rsidR="00CD6BF5" w:rsidRPr="00997980" w:rsidRDefault="00CD6BF5">
      <w:pPr>
        <w:pStyle w:val="Sprotnaopomba-besedilo"/>
        <w:rPr>
          <w:lang w:val="sl-SI"/>
        </w:rPr>
      </w:pPr>
      <w:r>
        <w:rPr>
          <w:rStyle w:val="Sprotnaopomba-sklic"/>
        </w:rPr>
        <w:footnoteRef/>
      </w:r>
      <w:r w:rsidRPr="00511195">
        <w:rPr>
          <w:lang w:val="sl-SI"/>
        </w:rPr>
        <w:t xml:space="preserve"> Edvard Kardelj, </w:t>
      </w:r>
      <w:r w:rsidRPr="00511195">
        <w:rPr>
          <w:i/>
          <w:iCs/>
          <w:lang w:val="sl-SI"/>
        </w:rPr>
        <w:t>Smeri razvoja političnega sistema socialističnega samoupravljanja</w:t>
      </w:r>
      <w:r w:rsidRPr="00511195">
        <w:rPr>
          <w:lang w:val="sl-SI"/>
        </w:rPr>
        <w:t xml:space="preserve"> (Ljubljana: ČZP Komunist, 1977), 220. </w:t>
      </w:r>
    </w:p>
  </w:footnote>
  <w:footnote w:id="24">
    <w:p w14:paraId="16A2B21D" w14:textId="4B6D0E93" w:rsidR="00CD6BF5" w:rsidRPr="00C146C1" w:rsidRDefault="00CD6BF5">
      <w:pPr>
        <w:pStyle w:val="Sprotnaopomba-besedilo"/>
        <w:rPr>
          <w:lang w:val="sl-SI"/>
        </w:rPr>
      </w:pPr>
      <w:r>
        <w:rPr>
          <w:rStyle w:val="Sprotnaopomba-sklic"/>
        </w:rPr>
        <w:footnoteRef/>
      </w:r>
      <w:r w:rsidRPr="00441085">
        <w:rPr>
          <w:lang w:val="sl-SI"/>
        </w:rPr>
        <w:t xml:space="preserve"> </w:t>
      </w:r>
      <w:r>
        <w:rPr>
          <w:lang w:val="sl-SI"/>
        </w:rPr>
        <w:t>Ibid</w:t>
      </w:r>
      <w:r w:rsidR="00A675D0">
        <w:rPr>
          <w:lang w:val="sl-SI"/>
        </w:rPr>
        <w:t>em</w:t>
      </w:r>
      <w:r>
        <w:rPr>
          <w:lang w:val="sl-SI"/>
        </w:rPr>
        <w:t xml:space="preserve">. </w:t>
      </w:r>
    </w:p>
  </w:footnote>
  <w:footnote w:id="25">
    <w:p w14:paraId="0BA651FA" w14:textId="24893899" w:rsidR="0039178B" w:rsidRPr="006D2DBE" w:rsidRDefault="0039178B">
      <w:pPr>
        <w:pStyle w:val="Sprotnaopomba-besedilo"/>
        <w:rPr>
          <w:lang w:val="sl-SI"/>
        </w:rPr>
      </w:pPr>
      <w:r>
        <w:rPr>
          <w:rStyle w:val="Sprotnaopomba-sklic"/>
        </w:rPr>
        <w:footnoteRef/>
      </w:r>
      <w:r w:rsidRPr="00441085">
        <w:rPr>
          <w:lang w:val="sl-SI"/>
        </w:rPr>
        <w:t xml:space="preserve"> Kardelj, </w:t>
      </w:r>
      <w:r w:rsidRPr="00441085">
        <w:rPr>
          <w:i/>
          <w:iCs/>
          <w:lang w:val="sl-SI"/>
        </w:rPr>
        <w:t>Smeri razvoja socialističnega samoupravljanja</w:t>
      </w:r>
      <w:r w:rsidRPr="00441085">
        <w:rPr>
          <w:lang w:val="sl-SI"/>
        </w:rPr>
        <w:t xml:space="preserve">, 93. </w:t>
      </w:r>
      <w:r>
        <w:t xml:space="preserve">Also in formal acts: e.g., in </w:t>
      </w:r>
      <w:r w:rsidR="00B52AA7">
        <w:t>A</w:t>
      </w:r>
      <w:r>
        <w:t xml:space="preserve">rticle 2 of </w:t>
      </w:r>
      <w:proofErr w:type="spellStart"/>
      <w:r>
        <w:rPr>
          <w:i/>
          <w:iCs/>
        </w:rPr>
        <w:t>Zakon</w:t>
      </w:r>
      <w:proofErr w:type="spellEnd"/>
      <w:r>
        <w:rPr>
          <w:i/>
          <w:iCs/>
        </w:rPr>
        <w:t xml:space="preserve"> o </w:t>
      </w:r>
      <w:proofErr w:type="spellStart"/>
      <w:r>
        <w:rPr>
          <w:i/>
          <w:iCs/>
        </w:rPr>
        <w:t>združenem</w:t>
      </w:r>
      <w:proofErr w:type="spellEnd"/>
      <w:r>
        <w:rPr>
          <w:i/>
          <w:iCs/>
        </w:rPr>
        <w:t xml:space="preserve"> </w:t>
      </w:r>
      <w:proofErr w:type="spellStart"/>
      <w:r>
        <w:rPr>
          <w:i/>
          <w:iCs/>
        </w:rPr>
        <w:t>delu</w:t>
      </w:r>
      <w:proofErr w:type="spellEnd"/>
      <w:r>
        <w:rPr>
          <w:i/>
          <w:iCs/>
        </w:rPr>
        <w:t xml:space="preserve"> </w:t>
      </w:r>
      <w:r>
        <w:t>[</w:t>
      </w:r>
      <w:r>
        <w:rPr>
          <w:i/>
          <w:iCs/>
        </w:rPr>
        <w:t>The Associated Labour Act</w:t>
      </w:r>
      <w:r>
        <w:t xml:space="preserve">] (Ljubljana: </w:t>
      </w:r>
      <w:proofErr w:type="spellStart"/>
      <w:r>
        <w:t>Gospodarska</w:t>
      </w:r>
      <w:proofErr w:type="spellEnd"/>
      <w:r>
        <w:t xml:space="preserve"> </w:t>
      </w:r>
      <w:proofErr w:type="spellStart"/>
      <w:r>
        <w:t>založba</w:t>
      </w:r>
      <w:proofErr w:type="spellEnd"/>
      <w:r>
        <w:t xml:space="preserve">, 1976), 23. And in fundamental principles (part II) in </w:t>
      </w:r>
      <w:proofErr w:type="spellStart"/>
      <w:r>
        <w:rPr>
          <w:i/>
          <w:iCs/>
        </w:rPr>
        <w:t>Integralno</w:t>
      </w:r>
      <w:proofErr w:type="spellEnd"/>
      <w:r>
        <w:rPr>
          <w:i/>
          <w:iCs/>
        </w:rPr>
        <w:t xml:space="preserve"> </w:t>
      </w:r>
      <w:proofErr w:type="spellStart"/>
      <w:r>
        <w:rPr>
          <w:i/>
          <w:iCs/>
        </w:rPr>
        <w:t>besedilo</w:t>
      </w:r>
      <w:proofErr w:type="spellEnd"/>
      <w:r>
        <w:rPr>
          <w:i/>
          <w:iCs/>
        </w:rPr>
        <w:t xml:space="preserve"> </w:t>
      </w:r>
      <w:proofErr w:type="spellStart"/>
      <w:r>
        <w:rPr>
          <w:i/>
          <w:iCs/>
        </w:rPr>
        <w:t>ustave</w:t>
      </w:r>
      <w:proofErr w:type="spellEnd"/>
      <w:r>
        <w:rPr>
          <w:i/>
          <w:iCs/>
        </w:rPr>
        <w:t xml:space="preserve"> </w:t>
      </w:r>
      <w:proofErr w:type="spellStart"/>
      <w:r>
        <w:rPr>
          <w:i/>
          <w:iCs/>
        </w:rPr>
        <w:t>Socialistične</w:t>
      </w:r>
      <w:proofErr w:type="spellEnd"/>
      <w:r>
        <w:rPr>
          <w:i/>
          <w:iCs/>
        </w:rPr>
        <w:t xml:space="preserve"> </w:t>
      </w:r>
      <w:proofErr w:type="spellStart"/>
      <w:r>
        <w:rPr>
          <w:i/>
          <w:iCs/>
        </w:rPr>
        <w:t>federativne</w:t>
      </w:r>
      <w:proofErr w:type="spellEnd"/>
      <w:r>
        <w:rPr>
          <w:i/>
          <w:iCs/>
        </w:rPr>
        <w:t xml:space="preserve"> </w:t>
      </w:r>
      <w:proofErr w:type="spellStart"/>
      <w:r>
        <w:rPr>
          <w:i/>
          <w:iCs/>
        </w:rPr>
        <w:t>republike</w:t>
      </w:r>
      <w:proofErr w:type="spellEnd"/>
      <w:r>
        <w:rPr>
          <w:i/>
          <w:iCs/>
        </w:rPr>
        <w:t xml:space="preserve"> </w:t>
      </w:r>
      <w:proofErr w:type="spellStart"/>
      <w:r>
        <w:rPr>
          <w:i/>
          <w:iCs/>
        </w:rPr>
        <w:t>Jugoslavije</w:t>
      </w:r>
      <w:proofErr w:type="spellEnd"/>
      <w:r>
        <w:rPr>
          <w:i/>
          <w:iCs/>
        </w:rPr>
        <w:t xml:space="preserve"> in </w:t>
      </w:r>
      <w:proofErr w:type="spellStart"/>
      <w:r>
        <w:rPr>
          <w:i/>
          <w:iCs/>
        </w:rPr>
        <w:t>amandmajev</w:t>
      </w:r>
      <w:proofErr w:type="spellEnd"/>
      <w:r>
        <w:rPr>
          <w:i/>
          <w:iCs/>
        </w:rPr>
        <w:t xml:space="preserve"> I do XLVIII k </w:t>
      </w:r>
      <w:proofErr w:type="spellStart"/>
      <w:r>
        <w:rPr>
          <w:i/>
          <w:iCs/>
        </w:rPr>
        <w:t>ustavi</w:t>
      </w:r>
      <w:proofErr w:type="spellEnd"/>
      <w:r>
        <w:rPr>
          <w:i/>
          <w:iCs/>
        </w:rPr>
        <w:t xml:space="preserve"> </w:t>
      </w:r>
      <w:proofErr w:type="spellStart"/>
      <w:r>
        <w:rPr>
          <w:i/>
          <w:iCs/>
        </w:rPr>
        <w:t>Socialistične</w:t>
      </w:r>
      <w:proofErr w:type="spellEnd"/>
      <w:r>
        <w:rPr>
          <w:i/>
          <w:iCs/>
        </w:rPr>
        <w:t xml:space="preserve"> </w:t>
      </w:r>
      <w:proofErr w:type="spellStart"/>
      <w:r>
        <w:rPr>
          <w:i/>
          <w:iCs/>
        </w:rPr>
        <w:t>federativne</w:t>
      </w:r>
      <w:proofErr w:type="spellEnd"/>
      <w:r>
        <w:rPr>
          <w:i/>
          <w:iCs/>
        </w:rPr>
        <w:t xml:space="preserve"> </w:t>
      </w:r>
      <w:proofErr w:type="spellStart"/>
      <w:r>
        <w:rPr>
          <w:i/>
          <w:iCs/>
        </w:rPr>
        <w:t>republike</w:t>
      </w:r>
      <w:proofErr w:type="spellEnd"/>
      <w:r>
        <w:rPr>
          <w:i/>
          <w:iCs/>
        </w:rPr>
        <w:t xml:space="preserve"> </w:t>
      </w:r>
      <w:proofErr w:type="spellStart"/>
      <w:r>
        <w:rPr>
          <w:i/>
          <w:iCs/>
        </w:rPr>
        <w:t>Jugoslavije</w:t>
      </w:r>
      <w:proofErr w:type="spellEnd"/>
      <w:r>
        <w:rPr>
          <w:i/>
          <w:iCs/>
        </w:rPr>
        <w:t xml:space="preserve"> </w:t>
      </w:r>
      <w:r>
        <w:t>[</w:t>
      </w:r>
      <w:r>
        <w:rPr>
          <w:i/>
          <w:iCs/>
        </w:rPr>
        <w:t>SFRY Constitution, 1974</w:t>
      </w:r>
      <w:r>
        <w:t xml:space="preserve">] (Ljubljana: </w:t>
      </w:r>
      <w:proofErr w:type="spellStart"/>
      <w:r>
        <w:t>Uradni</w:t>
      </w:r>
      <w:proofErr w:type="spellEnd"/>
      <w:r>
        <w:t xml:space="preserve"> list SR </w:t>
      </w:r>
      <w:proofErr w:type="spellStart"/>
      <w:r>
        <w:t>Slovenije</w:t>
      </w:r>
      <w:proofErr w:type="spellEnd"/>
      <w:r>
        <w:t xml:space="preserve">, 1989), 20. </w:t>
      </w:r>
    </w:p>
  </w:footnote>
  <w:footnote w:id="26">
    <w:p w14:paraId="1B020D55" w14:textId="77777777" w:rsidR="005750D4" w:rsidRPr="00B02343" w:rsidRDefault="005750D4">
      <w:pPr>
        <w:pStyle w:val="Sprotnaopomba-besedilo"/>
        <w:rPr>
          <w:lang w:val="sl-SI"/>
        </w:rPr>
      </w:pPr>
      <w:r>
        <w:rPr>
          <w:rStyle w:val="Sprotnaopomba-sklic"/>
        </w:rPr>
        <w:footnoteRef/>
      </w:r>
      <w:r>
        <w:t xml:space="preserve"> Charles C. Ragin, </w:t>
      </w:r>
      <w:proofErr w:type="spellStart"/>
      <w:r>
        <w:rPr>
          <w:i/>
          <w:iCs/>
        </w:rPr>
        <w:t>Družboslovno</w:t>
      </w:r>
      <w:proofErr w:type="spellEnd"/>
      <w:r>
        <w:rPr>
          <w:i/>
          <w:iCs/>
        </w:rPr>
        <w:t xml:space="preserve"> </w:t>
      </w:r>
      <w:proofErr w:type="spellStart"/>
      <w:r>
        <w:rPr>
          <w:i/>
          <w:iCs/>
        </w:rPr>
        <w:t>raziskovanje</w:t>
      </w:r>
      <w:proofErr w:type="spellEnd"/>
      <w:r>
        <w:rPr>
          <w:i/>
          <w:iCs/>
        </w:rPr>
        <w:t xml:space="preserve">: </w:t>
      </w:r>
      <w:proofErr w:type="spellStart"/>
      <w:r>
        <w:rPr>
          <w:i/>
          <w:iCs/>
        </w:rPr>
        <w:t>enotnost</w:t>
      </w:r>
      <w:proofErr w:type="spellEnd"/>
      <w:r>
        <w:rPr>
          <w:i/>
          <w:iCs/>
        </w:rPr>
        <w:t xml:space="preserve"> in </w:t>
      </w:r>
      <w:proofErr w:type="spellStart"/>
      <w:r>
        <w:rPr>
          <w:i/>
          <w:iCs/>
        </w:rPr>
        <w:t>raznolikost</w:t>
      </w:r>
      <w:proofErr w:type="spellEnd"/>
      <w:r>
        <w:rPr>
          <w:i/>
          <w:iCs/>
        </w:rPr>
        <w:t xml:space="preserve"> </w:t>
      </w:r>
      <w:proofErr w:type="spellStart"/>
      <w:r>
        <w:rPr>
          <w:i/>
          <w:iCs/>
        </w:rPr>
        <w:t>metode</w:t>
      </w:r>
      <w:proofErr w:type="spellEnd"/>
      <w:r>
        <w:rPr>
          <w:i/>
          <w:iCs/>
        </w:rPr>
        <w:t xml:space="preserve"> </w:t>
      </w:r>
      <w:r>
        <w:t>[</w:t>
      </w:r>
      <w:r>
        <w:rPr>
          <w:i/>
          <w:iCs/>
        </w:rPr>
        <w:t>Constructing Social Research: The Unity and Diversity of Method</w:t>
      </w:r>
      <w:r>
        <w:t xml:space="preserve">] (Ljubljana: </w:t>
      </w:r>
      <w:proofErr w:type="spellStart"/>
      <w:r>
        <w:t>Fakulteta</w:t>
      </w:r>
      <w:proofErr w:type="spellEnd"/>
      <w:r>
        <w:t xml:space="preserve"> </w:t>
      </w:r>
      <w:proofErr w:type="spellStart"/>
      <w:r>
        <w:t>za</w:t>
      </w:r>
      <w:proofErr w:type="spellEnd"/>
      <w:r>
        <w:t xml:space="preserve"> </w:t>
      </w:r>
      <w:proofErr w:type="spellStart"/>
      <w:r>
        <w:t>družbene</w:t>
      </w:r>
      <w:proofErr w:type="spellEnd"/>
      <w:r>
        <w:t xml:space="preserve"> </w:t>
      </w:r>
      <w:proofErr w:type="spellStart"/>
      <w:r>
        <w:t>vede</w:t>
      </w:r>
      <w:proofErr w:type="spellEnd"/>
      <w:r>
        <w:t xml:space="preserve">, 2007), 99. </w:t>
      </w:r>
    </w:p>
  </w:footnote>
  <w:footnote w:id="27">
    <w:p w14:paraId="0A2BA39F" w14:textId="34061A29" w:rsidR="00C4691F" w:rsidRPr="00505A19" w:rsidRDefault="00C4691F">
      <w:pPr>
        <w:pStyle w:val="Sprotnaopomba-besedilo"/>
        <w:rPr>
          <w:lang w:val="sl-SI"/>
        </w:rPr>
      </w:pPr>
      <w:r>
        <w:rPr>
          <w:rStyle w:val="Sprotnaopomba-sklic"/>
        </w:rPr>
        <w:footnoteRef/>
      </w:r>
      <w:r>
        <w:t xml:space="preserve"> Ragin, </w:t>
      </w:r>
      <w:proofErr w:type="spellStart"/>
      <w:r>
        <w:rPr>
          <w:i/>
          <w:iCs/>
        </w:rPr>
        <w:t>Družboslovno</w:t>
      </w:r>
      <w:proofErr w:type="spellEnd"/>
      <w:r>
        <w:rPr>
          <w:i/>
          <w:iCs/>
        </w:rPr>
        <w:t xml:space="preserve"> </w:t>
      </w:r>
      <w:proofErr w:type="spellStart"/>
      <w:r>
        <w:rPr>
          <w:i/>
          <w:iCs/>
        </w:rPr>
        <w:t>raziskovanje</w:t>
      </w:r>
      <w:proofErr w:type="spellEnd"/>
      <w:r>
        <w:t xml:space="preserve">, 98. Steinar </w:t>
      </w:r>
      <w:proofErr w:type="spellStart"/>
      <w:r>
        <w:t>Kvale</w:t>
      </w:r>
      <w:proofErr w:type="spellEnd"/>
      <w:r>
        <w:t xml:space="preserve">, </w:t>
      </w:r>
      <w:r>
        <w:rPr>
          <w:i/>
          <w:iCs/>
        </w:rPr>
        <w:t>Doing Interviews</w:t>
      </w:r>
      <w:r w:rsidR="00360FCA">
        <w:t xml:space="preserve"> (London: Sage, 2007), 13, </w:t>
      </w:r>
      <w:r>
        <w:t>14.</w:t>
      </w:r>
    </w:p>
  </w:footnote>
  <w:footnote w:id="28">
    <w:p w14:paraId="2C4FDD8E" w14:textId="3F4D0F29" w:rsidR="00084366" w:rsidRPr="006F4BB2" w:rsidRDefault="00084366">
      <w:pPr>
        <w:pStyle w:val="Sprotnaopomba-besedilo"/>
        <w:rPr>
          <w:lang w:val="sl-SI"/>
        </w:rPr>
      </w:pPr>
      <w:r w:rsidRPr="001E07F7">
        <w:rPr>
          <w:rStyle w:val="Sprotnaopomba-sklic"/>
        </w:rPr>
        <w:footnoteRef/>
      </w:r>
      <w:r w:rsidRPr="001E07F7">
        <w:t xml:space="preserve"> </w:t>
      </w:r>
      <w:r w:rsidR="00B52AA7" w:rsidRPr="001E07F7">
        <w:t xml:space="preserve">The </w:t>
      </w:r>
      <w:r w:rsidRPr="001E07F7">
        <w:t>interview</w:t>
      </w:r>
      <w:r w:rsidR="00B52AA7" w:rsidRPr="001E07F7">
        <w:t>er</w:t>
      </w:r>
      <w:r w:rsidRPr="001E07F7">
        <w:t xml:space="preserve">s presented preliminary results of the interviews in the paper </w:t>
      </w:r>
      <w:r w:rsidRPr="001E07F7">
        <w:rPr>
          <w:i/>
          <w:iCs/>
        </w:rPr>
        <w:t xml:space="preserve">The Journalist as a Socio-political Worker: Ideology and Practice of Slovenian Journalists in Socialist Yugoslavia </w:t>
      </w:r>
      <w:r w:rsidRPr="001E07F7">
        <w:t>at the Central and Eastern European Communication and Media Conference (CEECOM), which took place between 22 and 23 October 2021.</w:t>
      </w:r>
      <w:r w:rsidRPr="00D84878">
        <w:t xml:space="preserve">  </w:t>
      </w:r>
    </w:p>
  </w:footnote>
  <w:footnote w:id="29">
    <w:p w14:paraId="004D2A85" w14:textId="77777777" w:rsidR="00CD6BF5" w:rsidRDefault="00CD6BF5">
      <w:pPr>
        <w:pStyle w:val="Sprotnaopomba-besedilo"/>
      </w:pPr>
      <w:r>
        <w:rPr>
          <w:rStyle w:val="Sprotnaopomba-sklic"/>
        </w:rPr>
        <w:footnoteRef/>
      </w:r>
      <w:r w:rsidRPr="00511195">
        <w:rPr>
          <w:lang w:val="de-DE"/>
        </w:rPr>
        <w:t xml:space="preserve"> </w:t>
      </w:r>
      <w:r w:rsidRPr="00CD6BF5">
        <w:rPr>
          <w:lang w:val="de-DE"/>
        </w:rPr>
        <w:t xml:space="preserve">Franck Fischbach, </w:t>
      </w:r>
      <w:proofErr w:type="spellStart"/>
      <w:r w:rsidRPr="00CD6BF5">
        <w:rPr>
          <w:i/>
          <w:iCs/>
          <w:lang w:val="de-DE"/>
        </w:rPr>
        <w:t>Kaj</w:t>
      </w:r>
      <w:proofErr w:type="spellEnd"/>
      <w:r w:rsidRPr="00CD6BF5">
        <w:rPr>
          <w:i/>
          <w:iCs/>
          <w:lang w:val="de-DE"/>
        </w:rPr>
        <w:t xml:space="preserve"> je </w:t>
      </w:r>
      <w:proofErr w:type="spellStart"/>
      <w:r w:rsidRPr="00CD6BF5">
        <w:rPr>
          <w:i/>
          <w:iCs/>
          <w:lang w:val="de-DE"/>
        </w:rPr>
        <w:t>socialistična</w:t>
      </w:r>
      <w:proofErr w:type="spellEnd"/>
      <w:r w:rsidRPr="00CD6BF5">
        <w:rPr>
          <w:i/>
          <w:iCs/>
          <w:lang w:val="de-DE"/>
        </w:rPr>
        <w:t xml:space="preserve"> </w:t>
      </w:r>
      <w:proofErr w:type="spellStart"/>
      <w:r w:rsidRPr="00CD6BF5">
        <w:rPr>
          <w:i/>
          <w:iCs/>
          <w:lang w:val="de-DE"/>
        </w:rPr>
        <w:t>vlada</w:t>
      </w:r>
      <w:proofErr w:type="spellEnd"/>
      <w:r w:rsidRPr="00CD6BF5">
        <w:rPr>
          <w:i/>
          <w:iCs/>
          <w:lang w:val="de-DE"/>
        </w:rPr>
        <w:t xml:space="preserve">? </w:t>
      </w:r>
      <w:proofErr w:type="spellStart"/>
      <w:r w:rsidRPr="00CD6BF5">
        <w:rPr>
          <w:i/>
          <w:iCs/>
        </w:rPr>
        <w:t>Kar</w:t>
      </w:r>
      <w:proofErr w:type="spellEnd"/>
      <w:r w:rsidRPr="00CD6BF5">
        <w:rPr>
          <w:i/>
          <w:iCs/>
        </w:rPr>
        <w:t xml:space="preserve"> je </w:t>
      </w:r>
      <w:proofErr w:type="spellStart"/>
      <w:r w:rsidRPr="00CD6BF5">
        <w:rPr>
          <w:i/>
          <w:iCs/>
        </w:rPr>
        <w:t>živo</w:t>
      </w:r>
      <w:proofErr w:type="spellEnd"/>
      <w:r w:rsidRPr="00CD6BF5">
        <w:rPr>
          <w:i/>
          <w:iCs/>
        </w:rPr>
        <w:t xml:space="preserve"> in </w:t>
      </w:r>
      <w:proofErr w:type="spellStart"/>
      <w:r w:rsidRPr="00CD6BF5">
        <w:rPr>
          <w:i/>
          <w:iCs/>
        </w:rPr>
        <w:t>kar</w:t>
      </w:r>
      <w:proofErr w:type="spellEnd"/>
      <w:r w:rsidRPr="00CD6BF5">
        <w:rPr>
          <w:i/>
          <w:iCs/>
        </w:rPr>
        <w:t xml:space="preserve"> je </w:t>
      </w:r>
      <w:proofErr w:type="spellStart"/>
      <w:r w:rsidRPr="00CD6BF5">
        <w:rPr>
          <w:i/>
          <w:iCs/>
        </w:rPr>
        <w:t>mrtvo</w:t>
      </w:r>
      <w:proofErr w:type="spellEnd"/>
      <w:r w:rsidRPr="00CD6BF5">
        <w:rPr>
          <w:i/>
          <w:iCs/>
        </w:rPr>
        <w:t xml:space="preserve"> v </w:t>
      </w:r>
      <w:proofErr w:type="spellStart"/>
      <w:r w:rsidRPr="00CD6BF5">
        <w:rPr>
          <w:i/>
          <w:iCs/>
        </w:rPr>
        <w:t>socializmu</w:t>
      </w:r>
      <w:proofErr w:type="spellEnd"/>
      <w:r w:rsidRPr="00CD6BF5">
        <w:rPr>
          <w:i/>
          <w:iCs/>
        </w:rPr>
        <w:t xml:space="preserve"> </w:t>
      </w:r>
      <w:r w:rsidRPr="00CD6BF5">
        <w:t>[</w:t>
      </w:r>
      <w:r w:rsidRPr="00CD6BF5">
        <w:rPr>
          <w:i/>
          <w:iCs/>
        </w:rPr>
        <w:t>What is a Socialist Government? What is Alive and What is Dead in Socialism</w:t>
      </w:r>
      <w:r w:rsidRPr="00CD6BF5">
        <w:t>]</w:t>
      </w:r>
      <w:r w:rsidRPr="00CD6BF5">
        <w:rPr>
          <w:i/>
          <w:iCs/>
        </w:rPr>
        <w:t xml:space="preserve"> </w:t>
      </w:r>
      <w:r w:rsidRPr="00CD6BF5">
        <w:t xml:space="preserve">(Ljubljana: </w:t>
      </w:r>
      <w:proofErr w:type="spellStart"/>
      <w:r w:rsidRPr="00CD6BF5">
        <w:t>Krtina</w:t>
      </w:r>
      <w:proofErr w:type="spellEnd"/>
      <w:r w:rsidRPr="00CD6BF5">
        <w:t xml:space="preserve">, 2019), 12, 14, 24, 38, 40, 69. </w:t>
      </w:r>
    </w:p>
    <w:p w14:paraId="15048FA9" w14:textId="7AA43C9A" w:rsidR="00CD6BF5" w:rsidRPr="0022320A" w:rsidRDefault="00CD6BF5">
      <w:pPr>
        <w:pStyle w:val="Sprotnaopomba-besedilo"/>
        <w:rPr>
          <w:i/>
          <w:iCs/>
        </w:rPr>
      </w:pPr>
      <w:r>
        <w:t>See also</w:t>
      </w:r>
      <w:r w:rsidRPr="00CD6BF5">
        <w:t xml:space="preserve">: Franck </w:t>
      </w:r>
      <w:proofErr w:type="spellStart"/>
      <w:r w:rsidRPr="00CD6BF5">
        <w:t>Fischbach</w:t>
      </w:r>
      <w:proofErr w:type="spellEnd"/>
      <w:r w:rsidRPr="00CD6BF5">
        <w:t>, “</w:t>
      </w:r>
      <w:proofErr w:type="spellStart"/>
      <w:r w:rsidRPr="00CD6BF5">
        <w:t>Delo</w:t>
      </w:r>
      <w:proofErr w:type="spellEnd"/>
      <w:r w:rsidRPr="00CD6BF5">
        <w:t xml:space="preserve"> in </w:t>
      </w:r>
      <w:proofErr w:type="spellStart"/>
      <w:r w:rsidRPr="00CD6BF5">
        <w:t>možnost</w:t>
      </w:r>
      <w:proofErr w:type="spellEnd"/>
      <w:r w:rsidRPr="00CD6BF5">
        <w:t xml:space="preserve"> </w:t>
      </w:r>
      <w:proofErr w:type="spellStart"/>
      <w:r w:rsidRPr="00CD6BF5">
        <w:t>demokratičnega</w:t>
      </w:r>
      <w:proofErr w:type="spellEnd"/>
      <w:r w:rsidRPr="00CD6BF5">
        <w:t xml:space="preserve"> </w:t>
      </w:r>
      <w:proofErr w:type="spellStart"/>
      <w:r w:rsidRPr="00CD6BF5">
        <w:t>javnega</w:t>
      </w:r>
      <w:proofErr w:type="spellEnd"/>
      <w:r w:rsidRPr="00CD6BF5">
        <w:t xml:space="preserve"> </w:t>
      </w:r>
      <w:proofErr w:type="spellStart"/>
      <w:r w:rsidRPr="00CD6BF5">
        <w:t>prostora</w:t>
      </w:r>
      <w:proofErr w:type="spellEnd"/>
      <w:r w:rsidRPr="00CD6BF5">
        <w:t xml:space="preserve"> [</w:t>
      </w:r>
      <w:r w:rsidRPr="00CD6BF5">
        <w:rPr>
          <w:i/>
          <w:iCs/>
        </w:rPr>
        <w:t>Labour and the Possibility of a Democratic Public Space</w:t>
      </w:r>
      <w:r w:rsidRPr="00CD6BF5">
        <w:t xml:space="preserve">],” </w:t>
      </w:r>
      <w:proofErr w:type="spellStart"/>
      <w:r w:rsidRPr="00CD6BF5">
        <w:rPr>
          <w:i/>
          <w:iCs/>
        </w:rPr>
        <w:t>Filozofski</w:t>
      </w:r>
      <w:proofErr w:type="spellEnd"/>
      <w:r w:rsidRPr="00CD6BF5">
        <w:rPr>
          <w:i/>
          <w:iCs/>
        </w:rPr>
        <w:t xml:space="preserve"> </w:t>
      </w:r>
      <w:proofErr w:type="spellStart"/>
      <w:r w:rsidRPr="00CD6BF5">
        <w:rPr>
          <w:i/>
          <w:iCs/>
        </w:rPr>
        <w:t>vestnik</w:t>
      </w:r>
      <w:proofErr w:type="spellEnd"/>
      <w:r w:rsidRPr="00CD6BF5">
        <w:rPr>
          <w:i/>
          <w:iCs/>
        </w:rPr>
        <w:t xml:space="preserve"> </w:t>
      </w:r>
      <w:r w:rsidRPr="00CD6BF5">
        <w:t xml:space="preserve">XXXIV, </w:t>
      </w:r>
      <w:r w:rsidR="00360FCA">
        <w:t>No.</w:t>
      </w:r>
      <w:r w:rsidRPr="00CD6BF5">
        <w:t xml:space="preserve"> 3 (2013): 30–32.</w:t>
      </w:r>
      <w:r>
        <w:rPr>
          <w:i/>
          <w:iCs/>
        </w:rPr>
        <w:t xml:space="preserve">  </w:t>
      </w:r>
    </w:p>
  </w:footnote>
  <w:footnote w:id="30">
    <w:p w14:paraId="7FD1B27D" w14:textId="40326B8B" w:rsidR="00DE336B" w:rsidRPr="00C77233" w:rsidRDefault="00DE336B">
      <w:pPr>
        <w:pStyle w:val="Sprotnaopomba-besedilo"/>
        <w:rPr>
          <w:lang w:val="sl-SI"/>
        </w:rPr>
      </w:pPr>
      <w:r>
        <w:rPr>
          <w:rStyle w:val="Sprotnaopomba-sklic"/>
        </w:rPr>
        <w:footnoteRef/>
      </w:r>
      <w:r>
        <w:t xml:space="preserve"> </w:t>
      </w:r>
      <w:proofErr w:type="spellStart"/>
      <w:r>
        <w:t>Rastko</w:t>
      </w:r>
      <w:proofErr w:type="spellEnd"/>
      <w:r>
        <w:t xml:space="preserve"> </w:t>
      </w:r>
      <w:proofErr w:type="spellStart"/>
      <w:r>
        <w:t>Močnik</w:t>
      </w:r>
      <w:proofErr w:type="spellEnd"/>
      <w:r>
        <w:t xml:space="preserve">, “V </w:t>
      </w:r>
      <w:proofErr w:type="spellStart"/>
      <w:r>
        <w:t>boju</w:t>
      </w:r>
      <w:proofErr w:type="spellEnd"/>
      <w:r>
        <w:t xml:space="preserve"> </w:t>
      </w:r>
      <w:proofErr w:type="spellStart"/>
      <w:r>
        <w:t>za</w:t>
      </w:r>
      <w:proofErr w:type="spellEnd"/>
      <w:r>
        <w:t xml:space="preserve"> </w:t>
      </w:r>
      <w:proofErr w:type="spellStart"/>
      <w:r>
        <w:t>svobodo</w:t>
      </w:r>
      <w:proofErr w:type="spellEnd"/>
      <w:r>
        <w:t xml:space="preserve"> </w:t>
      </w:r>
      <w:proofErr w:type="spellStart"/>
      <w:r>
        <w:t>javne</w:t>
      </w:r>
      <w:proofErr w:type="spellEnd"/>
      <w:r>
        <w:t xml:space="preserve"> </w:t>
      </w:r>
      <w:proofErr w:type="spellStart"/>
      <w:r>
        <w:t>besede</w:t>
      </w:r>
      <w:proofErr w:type="spellEnd"/>
      <w:r>
        <w:t xml:space="preserve"> – </w:t>
      </w:r>
      <w:proofErr w:type="spellStart"/>
      <w:r>
        <w:t>danes</w:t>
      </w:r>
      <w:proofErr w:type="spellEnd"/>
      <w:r>
        <w:t xml:space="preserve"> [In the Fight for Freedom of Public Expression – Today],” [foreword] in </w:t>
      </w:r>
      <w:proofErr w:type="spellStart"/>
      <w:r>
        <w:rPr>
          <w:i/>
          <w:iCs/>
        </w:rPr>
        <w:t>Cenzura</w:t>
      </w:r>
      <w:proofErr w:type="spellEnd"/>
      <w:r>
        <w:rPr>
          <w:i/>
          <w:iCs/>
        </w:rPr>
        <w:t xml:space="preserve"> in </w:t>
      </w:r>
      <w:proofErr w:type="spellStart"/>
      <w:r>
        <w:rPr>
          <w:i/>
          <w:iCs/>
        </w:rPr>
        <w:t>svoboda</w:t>
      </w:r>
      <w:proofErr w:type="spellEnd"/>
      <w:r>
        <w:rPr>
          <w:i/>
          <w:iCs/>
        </w:rPr>
        <w:t xml:space="preserve"> </w:t>
      </w:r>
      <w:proofErr w:type="spellStart"/>
      <w:r>
        <w:rPr>
          <w:i/>
          <w:iCs/>
        </w:rPr>
        <w:t>tiska</w:t>
      </w:r>
      <w:proofErr w:type="spellEnd"/>
      <w:r>
        <w:rPr>
          <w:i/>
          <w:iCs/>
        </w:rPr>
        <w:t xml:space="preserve"> </w:t>
      </w:r>
      <w:r>
        <w:t>[</w:t>
      </w:r>
      <w:r>
        <w:rPr>
          <w:i/>
          <w:iCs/>
        </w:rPr>
        <w:t>Censorship and Press Freedom</w:t>
      </w:r>
      <w:r>
        <w:t xml:space="preserve">], Karl Marx and Friedrich Engels (Ljubljana: </w:t>
      </w:r>
      <w:proofErr w:type="spellStart"/>
      <w:r>
        <w:t>Univerzitetna</w:t>
      </w:r>
      <w:proofErr w:type="spellEnd"/>
      <w:r>
        <w:t xml:space="preserve"> </w:t>
      </w:r>
      <w:proofErr w:type="spellStart"/>
      <w:r>
        <w:t>konferenca</w:t>
      </w:r>
      <w:proofErr w:type="spellEnd"/>
      <w:r>
        <w:t xml:space="preserve"> ZSMS: </w:t>
      </w:r>
      <w:proofErr w:type="spellStart"/>
      <w:r>
        <w:t>Republiška</w:t>
      </w:r>
      <w:proofErr w:type="spellEnd"/>
      <w:r>
        <w:t xml:space="preserve"> </w:t>
      </w:r>
      <w:proofErr w:type="spellStart"/>
      <w:r>
        <w:t>konferenca</w:t>
      </w:r>
      <w:proofErr w:type="spellEnd"/>
      <w:r>
        <w:t xml:space="preserve"> ZSMS, 1984), 18. </w:t>
      </w:r>
    </w:p>
  </w:footnote>
  <w:footnote w:id="31">
    <w:p w14:paraId="6F2CCC32" w14:textId="7094D59E" w:rsidR="00AF5CD6" w:rsidRPr="00056D23" w:rsidRDefault="00AF5CD6">
      <w:pPr>
        <w:pStyle w:val="Sprotnaopomba-besedilo"/>
        <w:rPr>
          <w:lang w:val="sl-SI"/>
        </w:rPr>
      </w:pPr>
      <w:r>
        <w:rPr>
          <w:rStyle w:val="Sprotnaopomba-sklic"/>
        </w:rPr>
        <w:footnoteRef/>
      </w:r>
      <w:r>
        <w:t xml:space="preserve"> </w:t>
      </w:r>
      <w:proofErr w:type="spellStart"/>
      <w:r w:rsidR="001E07F7">
        <w:t>Aristotel</w:t>
      </w:r>
      <w:proofErr w:type="spellEnd"/>
      <w:r w:rsidR="00056D23">
        <w:t xml:space="preserve">, </w:t>
      </w:r>
      <w:proofErr w:type="spellStart"/>
      <w:r w:rsidR="00056D23">
        <w:rPr>
          <w:i/>
          <w:iCs/>
        </w:rPr>
        <w:t>Nikomahova</w:t>
      </w:r>
      <w:proofErr w:type="spellEnd"/>
      <w:r w:rsidR="00056D23">
        <w:rPr>
          <w:i/>
          <w:iCs/>
        </w:rPr>
        <w:t xml:space="preserve"> </w:t>
      </w:r>
      <w:proofErr w:type="spellStart"/>
      <w:r w:rsidR="00056D23">
        <w:rPr>
          <w:i/>
          <w:iCs/>
        </w:rPr>
        <w:t>etika</w:t>
      </w:r>
      <w:proofErr w:type="spellEnd"/>
      <w:r w:rsidR="00056D23">
        <w:t>, 47–51.</w:t>
      </w:r>
    </w:p>
  </w:footnote>
  <w:footnote w:id="32">
    <w:p w14:paraId="59EE879C" w14:textId="0D793266" w:rsidR="006C47C7" w:rsidRPr="00A80E07" w:rsidRDefault="006C47C7">
      <w:pPr>
        <w:pStyle w:val="Sprotnaopomba-besedilo"/>
        <w:rPr>
          <w:lang w:val="sl-SI"/>
        </w:rPr>
      </w:pPr>
      <w:r>
        <w:rPr>
          <w:rStyle w:val="Sprotnaopomba-sklic"/>
        </w:rPr>
        <w:footnoteRef/>
      </w:r>
      <w:r>
        <w:t xml:space="preserve"> </w:t>
      </w:r>
      <w:r w:rsidR="00A80E07">
        <w:t xml:space="preserve">Catherine </w:t>
      </w:r>
      <w:proofErr w:type="spellStart"/>
      <w:r w:rsidR="00A80E07">
        <w:t>Samary</w:t>
      </w:r>
      <w:proofErr w:type="spellEnd"/>
      <w:r w:rsidR="00A80E07">
        <w:t xml:space="preserve">, </w:t>
      </w:r>
      <w:proofErr w:type="spellStart"/>
      <w:r w:rsidR="00A80E07">
        <w:rPr>
          <w:i/>
          <w:iCs/>
        </w:rPr>
        <w:t>Komunizem</w:t>
      </w:r>
      <w:proofErr w:type="spellEnd"/>
      <w:r w:rsidR="00A80E07">
        <w:rPr>
          <w:i/>
          <w:iCs/>
        </w:rPr>
        <w:t xml:space="preserve"> v </w:t>
      </w:r>
      <w:proofErr w:type="spellStart"/>
      <w:r w:rsidR="00A80E07">
        <w:rPr>
          <w:i/>
          <w:iCs/>
        </w:rPr>
        <w:t>gibanju</w:t>
      </w:r>
      <w:proofErr w:type="spellEnd"/>
      <w:r w:rsidR="00A80E07">
        <w:rPr>
          <w:i/>
          <w:iCs/>
        </w:rPr>
        <w:t xml:space="preserve">: </w:t>
      </w:r>
      <w:proofErr w:type="spellStart"/>
      <w:r w:rsidR="00A80E07">
        <w:rPr>
          <w:i/>
          <w:iCs/>
        </w:rPr>
        <w:t>zgodovinskih</w:t>
      </w:r>
      <w:proofErr w:type="spellEnd"/>
      <w:r w:rsidR="00A80E07">
        <w:rPr>
          <w:i/>
          <w:iCs/>
        </w:rPr>
        <w:t xml:space="preserve"> </w:t>
      </w:r>
      <w:proofErr w:type="spellStart"/>
      <w:r w:rsidR="00A80E07">
        <w:rPr>
          <w:i/>
          <w:iCs/>
        </w:rPr>
        <w:t>pomen</w:t>
      </w:r>
      <w:proofErr w:type="spellEnd"/>
      <w:r w:rsidR="00A80E07">
        <w:rPr>
          <w:i/>
          <w:iCs/>
        </w:rPr>
        <w:t xml:space="preserve"> </w:t>
      </w:r>
      <w:proofErr w:type="spellStart"/>
      <w:r w:rsidR="00A80E07">
        <w:rPr>
          <w:i/>
          <w:iCs/>
        </w:rPr>
        <w:t>jugoslovanskega</w:t>
      </w:r>
      <w:proofErr w:type="spellEnd"/>
      <w:r w:rsidR="00A80E07">
        <w:rPr>
          <w:i/>
          <w:iCs/>
        </w:rPr>
        <w:t xml:space="preserve"> </w:t>
      </w:r>
      <w:proofErr w:type="spellStart"/>
      <w:r w:rsidR="00A80E07">
        <w:rPr>
          <w:i/>
          <w:iCs/>
        </w:rPr>
        <w:t>samoupravljanja</w:t>
      </w:r>
      <w:proofErr w:type="spellEnd"/>
      <w:r w:rsidR="00A80E07">
        <w:rPr>
          <w:i/>
          <w:iCs/>
        </w:rPr>
        <w:t xml:space="preserve"> </w:t>
      </w:r>
      <w:r w:rsidR="00A80E07">
        <w:t>[</w:t>
      </w:r>
      <w:r w:rsidR="00A80E07">
        <w:rPr>
          <w:i/>
          <w:iCs/>
        </w:rPr>
        <w:t xml:space="preserve">Communism in Motion: </w:t>
      </w:r>
      <w:r w:rsidR="00A3252F">
        <w:rPr>
          <w:i/>
          <w:iCs/>
        </w:rPr>
        <w:t>The</w:t>
      </w:r>
      <w:r w:rsidR="00A80E07">
        <w:rPr>
          <w:i/>
          <w:iCs/>
        </w:rPr>
        <w:t xml:space="preserve"> Historical Significance of Yugoslav Self-management</w:t>
      </w:r>
      <w:r w:rsidR="00A80E07">
        <w:t>] (Ljubljana: /*</w:t>
      </w:r>
      <w:proofErr w:type="spellStart"/>
      <w:r w:rsidR="00A80E07">
        <w:t>cf</w:t>
      </w:r>
      <w:proofErr w:type="spellEnd"/>
      <w:r w:rsidR="00A80E07">
        <w:t xml:space="preserve">, 2017).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E1B0C"/>
    <w:multiLevelType w:val="hybridMultilevel"/>
    <w:tmpl w:val="54C224B8"/>
    <w:lvl w:ilvl="0" w:tplc="B37E649C">
      <w:start w:val="1"/>
      <w:numFmt w:val="bullet"/>
      <w:lvlText w:val=""/>
      <w:lvlJc w:val="left"/>
      <w:pPr>
        <w:ind w:left="360" w:hanging="360"/>
      </w:pPr>
      <w:rPr>
        <w:rFonts w:ascii="Symbol" w:hAnsi="Symbol" w:hint="default"/>
        <w:color w:val="auto"/>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15:restartNumberingAfterBreak="0">
    <w:nsid w:val="142E5514"/>
    <w:multiLevelType w:val="hybridMultilevel"/>
    <w:tmpl w:val="8B3AD2B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8CD57D6"/>
    <w:multiLevelType w:val="hybridMultilevel"/>
    <w:tmpl w:val="E640DF4C"/>
    <w:lvl w:ilvl="0" w:tplc="1ED4166A">
      <w:start w:val="1"/>
      <w:numFmt w:val="decimal"/>
      <w:lvlText w:val="%1."/>
      <w:lvlJc w:val="left"/>
      <w:pPr>
        <w:ind w:left="360" w:hanging="360"/>
      </w:pPr>
      <w:rPr>
        <w:b w:val="0"/>
        <w:bCs w:val="0"/>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 w15:restartNumberingAfterBreak="0">
    <w:nsid w:val="3C153CCD"/>
    <w:multiLevelType w:val="multilevel"/>
    <w:tmpl w:val="6E2E386A"/>
    <w:lvl w:ilvl="0">
      <w:start w:val="1"/>
      <w:numFmt w:val="decimal"/>
      <w:lvlText w:val="%1"/>
      <w:lvlJc w:val="left"/>
      <w:pPr>
        <w:ind w:left="372" w:hanging="372"/>
      </w:pPr>
      <w:rPr>
        <w:rFonts w:hint="default"/>
      </w:rPr>
    </w:lvl>
    <w:lvl w:ilvl="1">
      <w:start w:val="1"/>
      <w:numFmt w:val="decimalZero"/>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0AD064F"/>
    <w:multiLevelType w:val="hybridMultilevel"/>
    <w:tmpl w:val="4ECAEF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CFB2017"/>
    <w:multiLevelType w:val="hybridMultilevel"/>
    <w:tmpl w:val="F0EE6E30"/>
    <w:lvl w:ilvl="0" w:tplc="773A632C">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F7815AC"/>
    <w:multiLevelType w:val="hybridMultilevel"/>
    <w:tmpl w:val="40A0A39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6266A54"/>
    <w:multiLevelType w:val="hybridMultilevel"/>
    <w:tmpl w:val="5F000DFE"/>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6A"/>
    <w:rsid w:val="00004B6F"/>
    <w:rsid w:val="00007315"/>
    <w:rsid w:val="00010402"/>
    <w:rsid w:val="000136DF"/>
    <w:rsid w:val="000137EF"/>
    <w:rsid w:val="00013DF5"/>
    <w:rsid w:val="00017B09"/>
    <w:rsid w:val="00017F1D"/>
    <w:rsid w:val="00021760"/>
    <w:rsid w:val="0002472E"/>
    <w:rsid w:val="0003041F"/>
    <w:rsid w:val="000305B2"/>
    <w:rsid w:val="00030DD6"/>
    <w:rsid w:val="0003279C"/>
    <w:rsid w:val="00033376"/>
    <w:rsid w:val="00033942"/>
    <w:rsid w:val="0003690B"/>
    <w:rsid w:val="00037660"/>
    <w:rsid w:val="00037AB6"/>
    <w:rsid w:val="00042004"/>
    <w:rsid w:val="00042688"/>
    <w:rsid w:val="000458D9"/>
    <w:rsid w:val="00045BF4"/>
    <w:rsid w:val="00047519"/>
    <w:rsid w:val="000479F5"/>
    <w:rsid w:val="00050A69"/>
    <w:rsid w:val="00052FC7"/>
    <w:rsid w:val="00053037"/>
    <w:rsid w:val="00055E38"/>
    <w:rsid w:val="00056D23"/>
    <w:rsid w:val="00061DAA"/>
    <w:rsid w:val="0006265F"/>
    <w:rsid w:val="00063135"/>
    <w:rsid w:val="000707CB"/>
    <w:rsid w:val="00070E6B"/>
    <w:rsid w:val="00071846"/>
    <w:rsid w:val="00071E13"/>
    <w:rsid w:val="00072F5A"/>
    <w:rsid w:val="0007529D"/>
    <w:rsid w:val="00076ABD"/>
    <w:rsid w:val="000779F7"/>
    <w:rsid w:val="00080C95"/>
    <w:rsid w:val="000823B9"/>
    <w:rsid w:val="00082B04"/>
    <w:rsid w:val="00084366"/>
    <w:rsid w:val="00091DE1"/>
    <w:rsid w:val="00094798"/>
    <w:rsid w:val="00095CC8"/>
    <w:rsid w:val="00096006"/>
    <w:rsid w:val="000A2E92"/>
    <w:rsid w:val="000B3151"/>
    <w:rsid w:val="000B5CD8"/>
    <w:rsid w:val="000B6C94"/>
    <w:rsid w:val="000C3661"/>
    <w:rsid w:val="000C5F81"/>
    <w:rsid w:val="000C670A"/>
    <w:rsid w:val="000C7C79"/>
    <w:rsid w:val="000D7B61"/>
    <w:rsid w:val="000E3A9F"/>
    <w:rsid w:val="000F013A"/>
    <w:rsid w:val="000F04BB"/>
    <w:rsid w:val="000F0D33"/>
    <w:rsid w:val="001006E4"/>
    <w:rsid w:val="00100A66"/>
    <w:rsid w:val="001030B0"/>
    <w:rsid w:val="00103DF4"/>
    <w:rsid w:val="00106A29"/>
    <w:rsid w:val="00107265"/>
    <w:rsid w:val="00110690"/>
    <w:rsid w:val="001125FD"/>
    <w:rsid w:val="00120623"/>
    <w:rsid w:val="00122692"/>
    <w:rsid w:val="00122D48"/>
    <w:rsid w:val="00123232"/>
    <w:rsid w:val="001257C7"/>
    <w:rsid w:val="0013189A"/>
    <w:rsid w:val="00137B5E"/>
    <w:rsid w:val="001404B5"/>
    <w:rsid w:val="00142629"/>
    <w:rsid w:val="00142947"/>
    <w:rsid w:val="0014298E"/>
    <w:rsid w:val="001429C3"/>
    <w:rsid w:val="001453C6"/>
    <w:rsid w:val="00153F0B"/>
    <w:rsid w:val="00155D40"/>
    <w:rsid w:val="00160D47"/>
    <w:rsid w:val="00162342"/>
    <w:rsid w:val="001657DD"/>
    <w:rsid w:val="00170A2D"/>
    <w:rsid w:val="0017228B"/>
    <w:rsid w:val="00172D3D"/>
    <w:rsid w:val="001733FC"/>
    <w:rsid w:val="001762D1"/>
    <w:rsid w:val="00183AF4"/>
    <w:rsid w:val="00185562"/>
    <w:rsid w:val="00185C1C"/>
    <w:rsid w:val="00190577"/>
    <w:rsid w:val="00190C57"/>
    <w:rsid w:val="00193CBD"/>
    <w:rsid w:val="001A3CF3"/>
    <w:rsid w:val="001A6471"/>
    <w:rsid w:val="001B0C09"/>
    <w:rsid w:val="001B1F22"/>
    <w:rsid w:val="001B2698"/>
    <w:rsid w:val="001B36CA"/>
    <w:rsid w:val="001B6BE6"/>
    <w:rsid w:val="001C1805"/>
    <w:rsid w:val="001C5715"/>
    <w:rsid w:val="001C6868"/>
    <w:rsid w:val="001D1062"/>
    <w:rsid w:val="001D145A"/>
    <w:rsid w:val="001D16FA"/>
    <w:rsid w:val="001D3641"/>
    <w:rsid w:val="001D3CFA"/>
    <w:rsid w:val="001D5369"/>
    <w:rsid w:val="001D655E"/>
    <w:rsid w:val="001E07F7"/>
    <w:rsid w:val="001E5720"/>
    <w:rsid w:val="001F2C27"/>
    <w:rsid w:val="001F45D0"/>
    <w:rsid w:val="001F7BD5"/>
    <w:rsid w:val="00201034"/>
    <w:rsid w:val="0020180D"/>
    <w:rsid w:val="00203B1D"/>
    <w:rsid w:val="00211448"/>
    <w:rsid w:val="0021230E"/>
    <w:rsid w:val="00215CEC"/>
    <w:rsid w:val="002160B9"/>
    <w:rsid w:val="002164A3"/>
    <w:rsid w:val="00217403"/>
    <w:rsid w:val="00221510"/>
    <w:rsid w:val="002227C2"/>
    <w:rsid w:val="00223131"/>
    <w:rsid w:val="0022320A"/>
    <w:rsid w:val="00230630"/>
    <w:rsid w:val="0023074A"/>
    <w:rsid w:val="00236D76"/>
    <w:rsid w:val="00245933"/>
    <w:rsid w:val="002556E3"/>
    <w:rsid w:val="00255D21"/>
    <w:rsid w:val="00256C47"/>
    <w:rsid w:val="00257081"/>
    <w:rsid w:val="00260151"/>
    <w:rsid w:val="00262654"/>
    <w:rsid w:val="00265051"/>
    <w:rsid w:val="0026770A"/>
    <w:rsid w:val="00271E2A"/>
    <w:rsid w:val="00275CFD"/>
    <w:rsid w:val="00275F2A"/>
    <w:rsid w:val="00277E23"/>
    <w:rsid w:val="002801FC"/>
    <w:rsid w:val="00280393"/>
    <w:rsid w:val="00280734"/>
    <w:rsid w:val="00286C8F"/>
    <w:rsid w:val="00295538"/>
    <w:rsid w:val="00295D44"/>
    <w:rsid w:val="002A2051"/>
    <w:rsid w:val="002A7AE7"/>
    <w:rsid w:val="002B191B"/>
    <w:rsid w:val="002B42CE"/>
    <w:rsid w:val="002B7BC6"/>
    <w:rsid w:val="002C03EA"/>
    <w:rsid w:val="002D0208"/>
    <w:rsid w:val="002D1961"/>
    <w:rsid w:val="002D3BF3"/>
    <w:rsid w:val="002E049D"/>
    <w:rsid w:val="002E1C80"/>
    <w:rsid w:val="002E340B"/>
    <w:rsid w:val="002E6F7F"/>
    <w:rsid w:val="002F061A"/>
    <w:rsid w:val="002F2068"/>
    <w:rsid w:val="002F2D34"/>
    <w:rsid w:val="002F5B39"/>
    <w:rsid w:val="003027CF"/>
    <w:rsid w:val="00306B29"/>
    <w:rsid w:val="00307620"/>
    <w:rsid w:val="00310F94"/>
    <w:rsid w:val="00317AA2"/>
    <w:rsid w:val="003202DE"/>
    <w:rsid w:val="003247C0"/>
    <w:rsid w:val="0032612E"/>
    <w:rsid w:val="00326FA6"/>
    <w:rsid w:val="0032704A"/>
    <w:rsid w:val="003365C2"/>
    <w:rsid w:val="003405AE"/>
    <w:rsid w:val="00340B47"/>
    <w:rsid w:val="0034210E"/>
    <w:rsid w:val="003423F2"/>
    <w:rsid w:val="00343EC3"/>
    <w:rsid w:val="003455F7"/>
    <w:rsid w:val="003500C6"/>
    <w:rsid w:val="0035468F"/>
    <w:rsid w:val="003566BD"/>
    <w:rsid w:val="0035720B"/>
    <w:rsid w:val="00357CBA"/>
    <w:rsid w:val="00360FCA"/>
    <w:rsid w:val="00361302"/>
    <w:rsid w:val="00361561"/>
    <w:rsid w:val="00367A43"/>
    <w:rsid w:val="00372907"/>
    <w:rsid w:val="0037334D"/>
    <w:rsid w:val="00380EF1"/>
    <w:rsid w:val="0038119B"/>
    <w:rsid w:val="00381F48"/>
    <w:rsid w:val="003821D0"/>
    <w:rsid w:val="00386B78"/>
    <w:rsid w:val="003902AB"/>
    <w:rsid w:val="00390B25"/>
    <w:rsid w:val="00391162"/>
    <w:rsid w:val="0039178B"/>
    <w:rsid w:val="0039280C"/>
    <w:rsid w:val="003A2E8F"/>
    <w:rsid w:val="003A3FF0"/>
    <w:rsid w:val="003A7D00"/>
    <w:rsid w:val="003B03A1"/>
    <w:rsid w:val="003B2F7B"/>
    <w:rsid w:val="003B654A"/>
    <w:rsid w:val="003B6E79"/>
    <w:rsid w:val="003B7DD8"/>
    <w:rsid w:val="003B7F12"/>
    <w:rsid w:val="003C2125"/>
    <w:rsid w:val="003C4C27"/>
    <w:rsid w:val="003C592D"/>
    <w:rsid w:val="003D3E16"/>
    <w:rsid w:val="003D555E"/>
    <w:rsid w:val="003D6349"/>
    <w:rsid w:val="003D74C0"/>
    <w:rsid w:val="003E0D80"/>
    <w:rsid w:val="003E57BF"/>
    <w:rsid w:val="003E58AC"/>
    <w:rsid w:val="003E6354"/>
    <w:rsid w:val="003E7FA2"/>
    <w:rsid w:val="003F0727"/>
    <w:rsid w:val="003F55BB"/>
    <w:rsid w:val="00402C9C"/>
    <w:rsid w:val="00405548"/>
    <w:rsid w:val="004066C0"/>
    <w:rsid w:val="00413FBF"/>
    <w:rsid w:val="00421F8D"/>
    <w:rsid w:val="004232F4"/>
    <w:rsid w:val="00423C66"/>
    <w:rsid w:val="00424DA6"/>
    <w:rsid w:val="00430255"/>
    <w:rsid w:val="004305E7"/>
    <w:rsid w:val="00432656"/>
    <w:rsid w:val="00435A89"/>
    <w:rsid w:val="00435AE6"/>
    <w:rsid w:val="00436C54"/>
    <w:rsid w:val="00440E57"/>
    <w:rsid w:val="00441085"/>
    <w:rsid w:val="00443A9F"/>
    <w:rsid w:val="00443CCC"/>
    <w:rsid w:val="00443EE1"/>
    <w:rsid w:val="0044640F"/>
    <w:rsid w:val="004467D0"/>
    <w:rsid w:val="0044691E"/>
    <w:rsid w:val="00447F1B"/>
    <w:rsid w:val="00450166"/>
    <w:rsid w:val="0045202B"/>
    <w:rsid w:val="00452498"/>
    <w:rsid w:val="00452505"/>
    <w:rsid w:val="004560CF"/>
    <w:rsid w:val="004573BF"/>
    <w:rsid w:val="004623A0"/>
    <w:rsid w:val="0046469F"/>
    <w:rsid w:val="00464F5D"/>
    <w:rsid w:val="00465696"/>
    <w:rsid w:val="0046623B"/>
    <w:rsid w:val="00474AA6"/>
    <w:rsid w:val="00475ADE"/>
    <w:rsid w:val="0047786F"/>
    <w:rsid w:val="00482297"/>
    <w:rsid w:val="0048568C"/>
    <w:rsid w:val="00487EF6"/>
    <w:rsid w:val="004962B2"/>
    <w:rsid w:val="004A0F64"/>
    <w:rsid w:val="004A258A"/>
    <w:rsid w:val="004A28AF"/>
    <w:rsid w:val="004A2B36"/>
    <w:rsid w:val="004A3FA2"/>
    <w:rsid w:val="004A5B01"/>
    <w:rsid w:val="004A6020"/>
    <w:rsid w:val="004B0B83"/>
    <w:rsid w:val="004B2BCA"/>
    <w:rsid w:val="004B3AE8"/>
    <w:rsid w:val="004B6842"/>
    <w:rsid w:val="004B70F4"/>
    <w:rsid w:val="004B776D"/>
    <w:rsid w:val="004C0066"/>
    <w:rsid w:val="004C70A0"/>
    <w:rsid w:val="004C7F48"/>
    <w:rsid w:val="004D0275"/>
    <w:rsid w:val="004D316F"/>
    <w:rsid w:val="004D5877"/>
    <w:rsid w:val="004E1EC6"/>
    <w:rsid w:val="004E24F1"/>
    <w:rsid w:val="004E250E"/>
    <w:rsid w:val="004E4546"/>
    <w:rsid w:val="004E6639"/>
    <w:rsid w:val="004E6CA5"/>
    <w:rsid w:val="004E760A"/>
    <w:rsid w:val="004F0A29"/>
    <w:rsid w:val="004F2DD9"/>
    <w:rsid w:val="005041AA"/>
    <w:rsid w:val="00505A19"/>
    <w:rsid w:val="00511195"/>
    <w:rsid w:val="005122A9"/>
    <w:rsid w:val="0051457E"/>
    <w:rsid w:val="005156C7"/>
    <w:rsid w:val="0051574B"/>
    <w:rsid w:val="005166FC"/>
    <w:rsid w:val="005214D7"/>
    <w:rsid w:val="0052179C"/>
    <w:rsid w:val="00522356"/>
    <w:rsid w:val="005244E9"/>
    <w:rsid w:val="00526748"/>
    <w:rsid w:val="0053534D"/>
    <w:rsid w:val="00535A6F"/>
    <w:rsid w:val="00540B5D"/>
    <w:rsid w:val="0054121A"/>
    <w:rsid w:val="00541572"/>
    <w:rsid w:val="00542195"/>
    <w:rsid w:val="00542B37"/>
    <w:rsid w:val="00547D14"/>
    <w:rsid w:val="005504B1"/>
    <w:rsid w:val="00554EBD"/>
    <w:rsid w:val="005571A8"/>
    <w:rsid w:val="0056371A"/>
    <w:rsid w:val="00565D7B"/>
    <w:rsid w:val="00567880"/>
    <w:rsid w:val="0057127D"/>
    <w:rsid w:val="005736DD"/>
    <w:rsid w:val="005750D4"/>
    <w:rsid w:val="00583996"/>
    <w:rsid w:val="00584034"/>
    <w:rsid w:val="0058482E"/>
    <w:rsid w:val="00591835"/>
    <w:rsid w:val="00593FE8"/>
    <w:rsid w:val="00595A8E"/>
    <w:rsid w:val="00597346"/>
    <w:rsid w:val="005A0AF5"/>
    <w:rsid w:val="005A2B59"/>
    <w:rsid w:val="005A6D6C"/>
    <w:rsid w:val="005A7712"/>
    <w:rsid w:val="005B40B6"/>
    <w:rsid w:val="005B4453"/>
    <w:rsid w:val="005B5B14"/>
    <w:rsid w:val="005B79D7"/>
    <w:rsid w:val="005D251B"/>
    <w:rsid w:val="005D517D"/>
    <w:rsid w:val="005D5DC3"/>
    <w:rsid w:val="005E28D1"/>
    <w:rsid w:val="005E4F7E"/>
    <w:rsid w:val="005E585A"/>
    <w:rsid w:val="005E603D"/>
    <w:rsid w:val="005E6EBD"/>
    <w:rsid w:val="005F140D"/>
    <w:rsid w:val="005F1418"/>
    <w:rsid w:val="005F2D80"/>
    <w:rsid w:val="005F34A9"/>
    <w:rsid w:val="005F3AC9"/>
    <w:rsid w:val="005F4959"/>
    <w:rsid w:val="005F57F0"/>
    <w:rsid w:val="005F67FA"/>
    <w:rsid w:val="00600028"/>
    <w:rsid w:val="006016E7"/>
    <w:rsid w:val="00602500"/>
    <w:rsid w:val="00603060"/>
    <w:rsid w:val="00603444"/>
    <w:rsid w:val="00605CD5"/>
    <w:rsid w:val="00606E6E"/>
    <w:rsid w:val="00610571"/>
    <w:rsid w:val="00617A12"/>
    <w:rsid w:val="00622405"/>
    <w:rsid w:val="0062440C"/>
    <w:rsid w:val="00627AF3"/>
    <w:rsid w:val="0063038D"/>
    <w:rsid w:val="00630C95"/>
    <w:rsid w:val="00630F13"/>
    <w:rsid w:val="00632AD1"/>
    <w:rsid w:val="00636068"/>
    <w:rsid w:val="006368EE"/>
    <w:rsid w:val="006375AB"/>
    <w:rsid w:val="00637894"/>
    <w:rsid w:val="006455D6"/>
    <w:rsid w:val="00646B2A"/>
    <w:rsid w:val="00650F6E"/>
    <w:rsid w:val="0065302B"/>
    <w:rsid w:val="006535B3"/>
    <w:rsid w:val="00655387"/>
    <w:rsid w:val="00660BAB"/>
    <w:rsid w:val="00661CE9"/>
    <w:rsid w:val="006644E1"/>
    <w:rsid w:val="00664FC0"/>
    <w:rsid w:val="00670DBF"/>
    <w:rsid w:val="00676DA1"/>
    <w:rsid w:val="006814F1"/>
    <w:rsid w:val="00685977"/>
    <w:rsid w:val="00695C1A"/>
    <w:rsid w:val="00696CDB"/>
    <w:rsid w:val="006A1E38"/>
    <w:rsid w:val="006A1F52"/>
    <w:rsid w:val="006A6542"/>
    <w:rsid w:val="006A7CEF"/>
    <w:rsid w:val="006B18D8"/>
    <w:rsid w:val="006B33B6"/>
    <w:rsid w:val="006B49C5"/>
    <w:rsid w:val="006C1411"/>
    <w:rsid w:val="006C2CDE"/>
    <w:rsid w:val="006C47C7"/>
    <w:rsid w:val="006C6CA2"/>
    <w:rsid w:val="006C70B5"/>
    <w:rsid w:val="006C7696"/>
    <w:rsid w:val="006D2DBE"/>
    <w:rsid w:val="006D43DF"/>
    <w:rsid w:val="006D5647"/>
    <w:rsid w:val="006E0DBD"/>
    <w:rsid w:val="006E112D"/>
    <w:rsid w:val="006E350F"/>
    <w:rsid w:val="006E35A1"/>
    <w:rsid w:val="006E5B04"/>
    <w:rsid w:val="006F069D"/>
    <w:rsid w:val="006F4BB2"/>
    <w:rsid w:val="007035A5"/>
    <w:rsid w:val="00704DE4"/>
    <w:rsid w:val="00705D43"/>
    <w:rsid w:val="007069C6"/>
    <w:rsid w:val="0070792C"/>
    <w:rsid w:val="007110EB"/>
    <w:rsid w:val="00715473"/>
    <w:rsid w:val="0072016A"/>
    <w:rsid w:val="0072279A"/>
    <w:rsid w:val="00722B96"/>
    <w:rsid w:val="00722C88"/>
    <w:rsid w:val="0072438E"/>
    <w:rsid w:val="00726051"/>
    <w:rsid w:val="00727171"/>
    <w:rsid w:val="00727B8D"/>
    <w:rsid w:val="00736645"/>
    <w:rsid w:val="0073791C"/>
    <w:rsid w:val="00737972"/>
    <w:rsid w:val="00742F38"/>
    <w:rsid w:val="007465F7"/>
    <w:rsid w:val="00750E9F"/>
    <w:rsid w:val="007524C7"/>
    <w:rsid w:val="00753662"/>
    <w:rsid w:val="00754D62"/>
    <w:rsid w:val="00755BFC"/>
    <w:rsid w:val="00755D8C"/>
    <w:rsid w:val="00761979"/>
    <w:rsid w:val="00765E48"/>
    <w:rsid w:val="007723A2"/>
    <w:rsid w:val="00772A0B"/>
    <w:rsid w:val="0077461E"/>
    <w:rsid w:val="007760D4"/>
    <w:rsid w:val="007761AF"/>
    <w:rsid w:val="007766B7"/>
    <w:rsid w:val="007818B1"/>
    <w:rsid w:val="007874F7"/>
    <w:rsid w:val="00792E18"/>
    <w:rsid w:val="00793778"/>
    <w:rsid w:val="00793C38"/>
    <w:rsid w:val="0079467F"/>
    <w:rsid w:val="007971F8"/>
    <w:rsid w:val="00797E45"/>
    <w:rsid w:val="007A25E7"/>
    <w:rsid w:val="007A73AD"/>
    <w:rsid w:val="007A7BC1"/>
    <w:rsid w:val="007B0A07"/>
    <w:rsid w:val="007B3187"/>
    <w:rsid w:val="007B3BA4"/>
    <w:rsid w:val="007B69C1"/>
    <w:rsid w:val="007B725B"/>
    <w:rsid w:val="007C615C"/>
    <w:rsid w:val="007C7099"/>
    <w:rsid w:val="007D0846"/>
    <w:rsid w:val="007D225D"/>
    <w:rsid w:val="007D3C52"/>
    <w:rsid w:val="007D3D55"/>
    <w:rsid w:val="007D49CB"/>
    <w:rsid w:val="007E2272"/>
    <w:rsid w:val="007E377D"/>
    <w:rsid w:val="007E4A0A"/>
    <w:rsid w:val="007E5076"/>
    <w:rsid w:val="007E597A"/>
    <w:rsid w:val="007E78AC"/>
    <w:rsid w:val="007F1769"/>
    <w:rsid w:val="007F2686"/>
    <w:rsid w:val="007F441D"/>
    <w:rsid w:val="007F5E0D"/>
    <w:rsid w:val="007F5F72"/>
    <w:rsid w:val="008013C9"/>
    <w:rsid w:val="00801C2D"/>
    <w:rsid w:val="00801DB8"/>
    <w:rsid w:val="00804F5B"/>
    <w:rsid w:val="008055C8"/>
    <w:rsid w:val="008060DB"/>
    <w:rsid w:val="0080784C"/>
    <w:rsid w:val="00810143"/>
    <w:rsid w:val="008104DE"/>
    <w:rsid w:val="008175EB"/>
    <w:rsid w:val="00832078"/>
    <w:rsid w:val="0083235F"/>
    <w:rsid w:val="00840B65"/>
    <w:rsid w:val="00840C5A"/>
    <w:rsid w:val="00841BC2"/>
    <w:rsid w:val="0084255D"/>
    <w:rsid w:val="00845F43"/>
    <w:rsid w:val="008476BD"/>
    <w:rsid w:val="00847B0C"/>
    <w:rsid w:val="0085069C"/>
    <w:rsid w:val="008528F6"/>
    <w:rsid w:val="00855B7E"/>
    <w:rsid w:val="00861B76"/>
    <w:rsid w:val="008639B2"/>
    <w:rsid w:val="0086422E"/>
    <w:rsid w:val="008645B9"/>
    <w:rsid w:val="00865503"/>
    <w:rsid w:val="008656B8"/>
    <w:rsid w:val="00870461"/>
    <w:rsid w:val="00875366"/>
    <w:rsid w:val="008753EB"/>
    <w:rsid w:val="00875425"/>
    <w:rsid w:val="00875569"/>
    <w:rsid w:val="00877FB9"/>
    <w:rsid w:val="00884650"/>
    <w:rsid w:val="00891A69"/>
    <w:rsid w:val="00891EB1"/>
    <w:rsid w:val="00894611"/>
    <w:rsid w:val="00894EE9"/>
    <w:rsid w:val="008951A3"/>
    <w:rsid w:val="008956DB"/>
    <w:rsid w:val="00896B92"/>
    <w:rsid w:val="00896C49"/>
    <w:rsid w:val="00896E94"/>
    <w:rsid w:val="008A0D99"/>
    <w:rsid w:val="008A508D"/>
    <w:rsid w:val="008B13B6"/>
    <w:rsid w:val="008B7632"/>
    <w:rsid w:val="008C4853"/>
    <w:rsid w:val="008C4F5A"/>
    <w:rsid w:val="008D10A4"/>
    <w:rsid w:val="008D44C3"/>
    <w:rsid w:val="008D46C9"/>
    <w:rsid w:val="008D7806"/>
    <w:rsid w:val="008E1180"/>
    <w:rsid w:val="008E6473"/>
    <w:rsid w:val="008F50F8"/>
    <w:rsid w:val="0090068D"/>
    <w:rsid w:val="00900AE6"/>
    <w:rsid w:val="0090171F"/>
    <w:rsid w:val="00902EFB"/>
    <w:rsid w:val="009059F6"/>
    <w:rsid w:val="00911A0C"/>
    <w:rsid w:val="009121EE"/>
    <w:rsid w:val="009201B7"/>
    <w:rsid w:val="00920863"/>
    <w:rsid w:val="00920AE5"/>
    <w:rsid w:val="009237B1"/>
    <w:rsid w:val="00924336"/>
    <w:rsid w:val="00927C57"/>
    <w:rsid w:val="00933022"/>
    <w:rsid w:val="0093352C"/>
    <w:rsid w:val="009363BC"/>
    <w:rsid w:val="00937358"/>
    <w:rsid w:val="00940FD5"/>
    <w:rsid w:val="009417C2"/>
    <w:rsid w:val="009425D2"/>
    <w:rsid w:val="00945377"/>
    <w:rsid w:val="00950311"/>
    <w:rsid w:val="009509F7"/>
    <w:rsid w:val="009512A9"/>
    <w:rsid w:val="009512E4"/>
    <w:rsid w:val="009544AF"/>
    <w:rsid w:val="00954AB6"/>
    <w:rsid w:val="009563CE"/>
    <w:rsid w:val="00957238"/>
    <w:rsid w:val="00972578"/>
    <w:rsid w:val="00976547"/>
    <w:rsid w:val="0098664F"/>
    <w:rsid w:val="00986A04"/>
    <w:rsid w:val="00991894"/>
    <w:rsid w:val="00992FBC"/>
    <w:rsid w:val="0099314F"/>
    <w:rsid w:val="009966AD"/>
    <w:rsid w:val="00997980"/>
    <w:rsid w:val="009A352D"/>
    <w:rsid w:val="009A6DA2"/>
    <w:rsid w:val="009A7CA1"/>
    <w:rsid w:val="009B44DA"/>
    <w:rsid w:val="009B56EE"/>
    <w:rsid w:val="009C28B0"/>
    <w:rsid w:val="009C334A"/>
    <w:rsid w:val="009C47BF"/>
    <w:rsid w:val="009C675B"/>
    <w:rsid w:val="009D5D95"/>
    <w:rsid w:val="009D68F6"/>
    <w:rsid w:val="009E20FF"/>
    <w:rsid w:val="009E381F"/>
    <w:rsid w:val="009E3A18"/>
    <w:rsid w:val="009E53B4"/>
    <w:rsid w:val="009F1DD2"/>
    <w:rsid w:val="009F31BB"/>
    <w:rsid w:val="009F3D61"/>
    <w:rsid w:val="009F3F34"/>
    <w:rsid w:val="009F7FF6"/>
    <w:rsid w:val="00A00B58"/>
    <w:rsid w:val="00A02657"/>
    <w:rsid w:val="00A0569B"/>
    <w:rsid w:val="00A05C24"/>
    <w:rsid w:val="00A05E63"/>
    <w:rsid w:val="00A0701B"/>
    <w:rsid w:val="00A13258"/>
    <w:rsid w:val="00A13746"/>
    <w:rsid w:val="00A16251"/>
    <w:rsid w:val="00A248FB"/>
    <w:rsid w:val="00A3100A"/>
    <w:rsid w:val="00A313D2"/>
    <w:rsid w:val="00A3252F"/>
    <w:rsid w:val="00A3316A"/>
    <w:rsid w:val="00A368A3"/>
    <w:rsid w:val="00A36D97"/>
    <w:rsid w:val="00A4103A"/>
    <w:rsid w:val="00A421DD"/>
    <w:rsid w:val="00A45CA4"/>
    <w:rsid w:val="00A53FDD"/>
    <w:rsid w:val="00A54FB4"/>
    <w:rsid w:val="00A61EC6"/>
    <w:rsid w:val="00A641F1"/>
    <w:rsid w:val="00A675D0"/>
    <w:rsid w:val="00A76450"/>
    <w:rsid w:val="00A76885"/>
    <w:rsid w:val="00A76D27"/>
    <w:rsid w:val="00A8011D"/>
    <w:rsid w:val="00A80E07"/>
    <w:rsid w:val="00A824A8"/>
    <w:rsid w:val="00A85762"/>
    <w:rsid w:val="00A85AF5"/>
    <w:rsid w:val="00A8714E"/>
    <w:rsid w:val="00A90568"/>
    <w:rsid w:val="00A91968"/>
    <w:rsid w:val="00A9701B"/>
    <w:rsid w:val="00A97231"/>
    <w:rsid w:val="00AA5646"/>
    <w:rsid w:val="00AA6018"/>
    <w:rsid w:val="00AA7C76"/>
    <w:rsid w:val="00AB17BC"/>
    <w:rsid w:val="00AB1C34"/>
    <w:rsid w:val="00AC134C"/>
    <w:rsid w:val="00AC266F"/>
    <w:rsid w:val="00AC5923"/>
    <w:rsid w:val="00AC6E81"/>
    <w:rsid w:val="00AD40BE"/>
    <w:rsid w:val="00AD5997"/>
    <w:rsid w:val="00AE271F"/>
    <w:rsid w:val="00AE523C"/>
    <w:rsid w:val="00AE7E32"/>
    <w:rsid w:val="00AF06AA"/>
    <w:rsid w:val="00AF19EB"/>
    <w:rsid w:val="00AF5CD6"/>
    <w:rsid w:val="00B00708"/>
    <w:rsid w:val="00B0109B"/>
    <w:rsid w:val="00B02343"/>
    <w:rsid w:val="00B042EB"/>
    <w:rsid w:val="00B04CA9"/>
    <w:rsid w:val="00B06DE5"/>
    <w:rsid w:val="00B1083E"/>
    <w:rsid w:val="00B156CB"/>
    <w:rsid w:val="00B17B94"/>
    <w:rsid w:val="00B22482"/>
    <w:rsid w:val="00B246D5"/>
    <w:rsid w:val="00B3557C"/>
    <w:rsid w:val="00B35D1F"/>
    <w:rsid w:val="00B360C1"/>
    <w:rsid w:val="00B36D42"/>
    <w:rsid w:val="00B370B5"/>
    <w:rsid w:val="00B3782D"/>
    <w:rsid w:val="00B40492"/>
    <w:rsid w:val="00B44CE9"/>
    <w:rsid w:val="00B4661C"/>
    <w:rsid w:val="00B52AA7"/>
    <w:rsid w:val="00B5725D"/>
    <w:rsid w:val="00B71B45"/>
    <w:rsid w:val="00B840DC"/>
    <w:rsid w:val="00B87761"/>
    <w:rsid w:val="00B87FF8"/>
    <w:rsid w:val="00B90474"/>
    <w:rsid w:val="00B904B0"/>
    <w:rsid w:val="00B90CFD"/>
    <w:rsid w:val="00B92B3C"/>
    <w:rsid w:val="00B9316D"/>
    <w:rsid w:val="00BA0B63"/>
    <w:rsid w:val="00BA1096"/>
    <w:rsid w:val="00BA14D0"/>
    <w:rsid w:val="00BB235B"/>
    <w:rsid w:val="00BB26D9"/>
    <w:rsid w:val="00BB2B5A"/>
    <w:rsid w:val="00BB3D31"/>
    <w:rsid w:val="00BB63F6"/>
    <w:rsid w:val="00BB7CA0"/>
    <w:rsid w:val="00BC47A7"/>
    <w:rsid w:val="00BD235A"/>
    <w:rsid w:val="00BD5879"/>
    <w:rsid w:val="00BD61DB"/>
    <w:rsid w:val="00BE005B"/>
    <w:rsid w:val="00BE659F"/>
    <w:rsid w:val="00BF2038"/>
    <w:rsid w:val="00BF69B2"/>
    <w:rsid w:val="00BF6D45"/>
    <w:rsid w:val="00C02DB7"/>
    <w:rsid w:val="00C127D7"/>
    <w:rsid w:val="00C146C1"/>
    <w:rsid w:val="00C1588B"/>
    <w:rsid w:val="00C162E4"/>
    <w:rsid w:val="00C179DD"/>
    <w:rsid w:val="00C2221D"/>
    <w:rsid w:val="00C22E9B"/>
    <w:rsid w:val="00C2322F"/>
    <w:rsid w:val="00C24970"/>
    <w:rsid w:val="00C251B8"/>
    <w:rsid w:val="00C34EA4"/>
    <w:rsid w:val="00C361EB"/>
    <w:rsid w:val="00C4691F"/>
    <w:rsid w:val="00C46971"/>
    <w:rsid w:val="00C47020"/>
    <w:rsid w:val="00C51558"/>
    <w:rsid w:val="00C52C1C"/>
    <w:rsid w:val="00C538F8"/>
    <w:rsid w:val="00C55D9F"/>
    <w:rsid w:val="00C56568"/>
    <w:rsid w:val="00C574F5"/>
    <w:rsid w:val="00C5754E"/>
    <w:rsid w:val="00C57CE3"/>
    <w:rsid w:val="00C6028D"/>
    <w:rsid w:val="00C60611"/>
    <w:rsid w:val="00C64915"/>
    <w:rsid w:val="00C64DF2"/>
    <w:rsid w:val="00C65708"/>
    <w:rsid w:val="00C6795F"/>
    <w:rsid w:val="00C715FE"/>
    <w:rsid w:val="00C71C65"/>
    <w:rsid w:val="00C74170"/>
    <w:rsid w:val="00C77233"/>
    <w:rsid w:val="00C77256"/>
    <w:rsid w:val="00C779F1"/>
    <w:rsid w:val="00C77DBC"/>
    <w:rsid w:val="00C80449"/>
    <w:rsid w:val="00C813AC"/>
    <w:rsid w:val="00C8475F"/>
    <w:rsid w:val="00C8599C"/>
    <w:rsid w:val="00C87615"/>
    <w:rsid w:val="00C87B7C"/>
    <w:rsid w:val="00C91425"/>
    <w:rsid w:val="00C94EDE"/>
    <w:rsid w:val="00CA093B"/>
    <w:rsid w:val="00CA0EFA"/>
    <w:rsid w:val="00CA2381"/>
    <w:rsid w:val="00CA3CC7"/>
    <w:rsid w:val="00CA4B7C"/>
    <w:rsid w:val="00CA4E48"/>
    <w:rsid w:val="00CA50F3"/>
    <w:rsid w:val="00CA7185"/>
    <w:rsid w:val="00CA77FA"/>
    <w:rsid w:val="00CA7E54"/>
    <w:rsid w:val="00CB25E5"/>
    <w:rsid w:val="00CB6947"/>
    <w:rsid w:val="00CC0766"/>
    <w:rsid w:val="00CC29C2"/>
    <w:rsid w:val="00CC62F2"/>
    <w:rsid w:val="00CD2164"/>
    <w:rsid w:val="00CD2AFB"/>
    <w:rsid w:val="00CD4D3F"/>
    <w:rsid w:val="00CD5610"/>
    <w:rsid w:val="00CD56CD"/>
    <w:rsid w:val="00CD6BF5"/>
    <w:rsid w:val="00CD6D46"/>
    <w:rsid w:val="00CE505C"/>
    <w:rsid w:val="00CF19F5"/>
    <w:rsid w:val="00CF1BA0"/>
    <w:rsid w:val="00CF1C9B"/>
    <w:rsid w:val="00CF2B40"/>
    <w:rsid w:val="00CF64E1"/>
    <w:rsid w:val="00CF761C"/>
    <w:rsid w:val="00D022C4"/>
    <w:rsid w:val="00D150A1"/>
    <w:rsid w:val="00D24BA0"/>
    <w:rsid w:val="00D25D4F"/>
    <w:rsid w:val="00D27A4C"/>
    <w:rsid w:val="00D33553"/>
    <w:rsid w:val="00D35492"/>
    <w:rsid w:val="00D366E2"/>
    <w:rsid w:val="00D37570"/>
    <w:rsid w:val="00D37D7B"/>
    <w:rsid w:val="00D37E8B"/>
    <w:rsid w:val="00D4453E"/>
    <w:rsid w:val="00D50B94"/>
    <w:rsid w:val="00D54DF6"/>
    <w:rsid w:val="00D61B4D"/>
    <w:rsid w:val="00D6440D"/>
    <w:rsid w:val="00D6608E"/>
    <w:rsid w:val="00D661A4"/>
    <w:rsid w:val="00D73BB5"/>
    <w:rsid w:val="00D80A91"/>
    <w:rsid w:val="00D81C4E"/>
    <w:rsid w:val="00D82029"/>
    <w:rsid w:val="00D8275B"/>
    <w:rsid w:val="00D8299A"/>
    <w:rsid w:val="00D8442F"/>
    <w:rsid w:val="00D84878"/>
    <w:rsid w:val="00D85078"/>
    <w:rsid w:val="00D87B8F"/>
    <w:rsid w:val="00D94A43"/>
    <w:rsid w:val="00D94DB3"/>
    <w:rsid w:val="00D95662"/>
    <w:rsid w:val="00DA0115"/>
    <w:rsid w:val="00DA24AA"/>
    <w:rsid w:val="00DA720C"/>
    <w:rsid w:val="00DB1809"/>
    <w:rsid w:val="00DB4BCC"/>
    <w:rsid w:val="00DB61AB"/>
    <w:rsid w:val="00DB799F"/>
    <w:rsid w:val="00DC46C6"/>
    <w:rsid w:val="00DC58D1"/>
    <w:rsid w:val="00DC6B34"/>
    <w:rsid w:val="00DD02BC"/>
    <w:rsid w:val="00DD0F9B"/>
    <w:rsid w:val="00DE0040"/>
    <w:rsid w:val="00DE336B"/>
    <w:rsid w:val="00DE43E2"/>
    <w:rsid w:val="00DE61E1"/>
    <w:rsid w:val="00DE6B4A"/>
    <w:rsid w:val="00DF03C1"/>
    <w:rsid w:val="00DF1282"/>
    <w:rsid w:val="00DF4FF5"/>
    <w:rsid w:val="00E00938"/>
    <w:rsid w:val="00E010F6"/>
    <w:rsid w:val="00E044ED"/>
    <w:rsid w:val="00E06A61"/>
    <w:rsid w:val="00E11CFC"/>
    <w:rsid w:val="00E140F2"/>
    <w:rsid w:val="00E27D25"/>
    <w:rsid w:val="00E27E9B"/>
    <w:rsid w:val="00E312DB"/>
    <w:rsid w:val="00E31A30"/>
    <w:rsid w:val="00E337A3"/>
    <w:rsid w:val="00E34CA4"/>
    <w:rsid w:val="00E36A79"/>
    <w:rsid w:val="00E37756"/>
    <w:rsid w:val="00E40B84"/>
    <w:rsid w:val="00E42A60"/>
    <w:rsid w:val="00E456AA"/>
    <w:rsid w:val="00E45A93"/>
    <w:rsid w:val="00E45CAA"/>
    <w:rsid w:val="00E46BD7"/>
    <w:rsid w:val="00E479BC"/>
    <w:rsid w:val="00E53012"/>
    <w:rsid w:val="00E575FA"/>
    <w:rsid w:val="00E60623"/>
    <w:rsid w:val="00E61DA5"/>
    <w:rsid w:val="00E622A9"/>
    <w:rsid w:val="00E62513"/>
    <w:rsid w:val="00E62D38"/>
    <w:rsid w:val="00E63D7A"/>
    <w:rsid w:val="00E65119"/>
    <w:rsid w:val="00E6578C"/>
    <w:rsid w:val="00E65828"/>
    <w:rsid w:val="00E65DA6"/>
    <w:rsid w:val="00E70443"/>
    <w:rsid w:val="00E708C9"/>
    <w:rsid w:val="00E70E89"/>
    <w:rsid w:val="00E85515"/>
    <w:rsid w:val="00E9444B"/>
    <w:rsid w:val="00E9545A"/>
    <w:rsid w:val="00EA1086"/>
    <w:rsid w:val="00EA2DCF"/>
    <w:rsid w:val="00EA50B9"/>
    <w:rsid w:val="00EA7D97"/>
    <w:rsid w:val="00EB11D6"/>
    <w:rsid w:val="00EB1235"/>
    <w:rsid w:val="00EB4203"/>
    <w:rsid w:val="00EC4995"/>
    <w:rsid w:val="00EC539E"/>
    <w:rsid w:val="00EC55B8"/>
    <w:rsid w:val="00ED00E2"/>
    <w:rsid w:val="00ED0819"/>
    <w:rsid w:val="00ED2AA9"/>
    <w:rsid w:val="00ED5D2B"/>
    <w:rsid w:val="00ED6786"/>
    <w:rsid w:val="00ED6F09"/>
    <w:rsid w:val="00EE2AD3"/>
    <w:rsid w:val="00EE3633"/>
    <w:rsid w:val="00EE369C"/>
    <w:rsid w:val="00EE3D35"/>
    <w:rsid w:val="00EE53BA"/>
    <w:rsid w:val="00EE5E80"/>
    <w:rsid w:val="00EF00B3"/>
    <w:rsid w:val="00EF058E"/>
    <w:rsid w:val="00EF091A"/>
    <w:rsid w:val="00EF2276"/>
    <w:rsid w:val="00EF3769"/>
    <w:rsid w:val="00EF7293"/>
    <w:rsid w:val="00F00281"/>
    <w:rsid w:val="00F01892"/>
    <w:rsid w:val="00F018EA"/>
    <w:rsid w:val="00F11816"/>
    <w:rsid w:val="00F12F1E"/>
    <w:rsid w:val="00F13FD9"/>
    <w:rsid w:val="00F147AE"/>
    <w:rsid w:val="00F1482F"/>
    <w:rsid w:val="00F20B0D"/>
    <w:rsid w:val="00F212B9"/>
    <w:rsid w:val="00F25B8B"/>
    <w:rsid w:val="00F25C98"/>
    <w:rsid w:val="00F27FEC"/>
    <w:rsid w:val="00F357A2"/>
    <w:rsid w:val="00F369A6"/>
    <w:rsid w:val="00F40509"/>
    <w:rsid w:val="00F42C07"/>
    <w:rsid w:val="00F43B4B"/>
    <w:rsid w:val="00F451B0"/>
    <w:rsid w:val="00F551D1"/>
    <w:rsid w:val="00F56FE3"/>
    <w:rsid w:val="00F60FA2"/>
    <w:rsid w:val="00F62D9C"/>
    <w:rsid w:val="00F63C99"/>
    <w:rsid w:val="00F741A1"/>
    <w:rsid w:val="00F7523F"/>
    <w:rsid w:val="00F7553F"/>
    <w:rsid w:val="00F76B09"/>
    <w:rsid w:val="00F77048"/>
    <w:rsid w:val="00F7762D"/>
    <w:rsid w:val="00F77F82"/>
    <w:rsid w:val="00F826E1"/>
    <w:rsid w:val="00F852DA"/>
    <w:rsid w:val="00F85E1C"/>
    <w:rsid w:val="00F9010D"/>
    <w:rsid w:val="00F94C5B"/>
    <w:rsid w:val="00F94DE7"/>
    <w:rsid w:val="00FA531A"/>
    <w:rsid w:val="00FB0287"/>
    <w:rsid w:val="00FB17BB"/>
    <w:rsid w:val="00FB250B"/>
    <w:rsid w:val="00FB69AE"/>
    <w:rsid w:val="00FB6C84"/>
    <w:rsid w:val="00FB7612"/>
    <w:rsid w:val="00FB7FAE"/>
    <w:rsid w:val="00FC427C"/>
    <w:rsid w:val="00FC71BA"/>
    <w:rsid w:val="00FD0C3D"/>
    <w:rsid w:val="00FD5E7E"/>
    <w:rsid w:val="00FE0193"/>
    <w:rsid w:val="00FE07EB"/>
    <w:rsid w:val="00FE2FAA"/>
    <w:rsid w:val="00FE3BF5"/>
    <w:rsid w:val="00FF29E8"/>
    <w:rsid w:val="00FF5AD2"/>
    <w:rsid w:val="00FF5BA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7F36"/>
  <w15:chartTrackingRefBased/>
  <w15:docId w15:val="{4DD9FCA0-BDD5-4B85-A79E-B296D6F1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DB61AB"/>
    <w:pPr>
      <w:spacing w:line="360" w:lineRule="auto"/>
      <w:jc w:val="both"/>
    </w:pPr>
    <w:rPr>
      <w:rFonts w:ascii="Times New Roman" w:hAnsi="Times New Roman"/>
      <w:sz w:val="24"/>
      <w:lang w:val="en-GB"/>
    </w:rPr>
  </w:style>
  <w:style w:type="paragraph" w:styleId="Naslov1">
    <w:name w:val="heading 1"/>
    <w:basedOn w:val="Navaden"/>
    <w:next w:val="Navaden"/>
    <w:link w:val="Naslov1Znak"/>
    <w:uiPriority w:val="9"/>
    <w:qFormat/>
    <w:rsid w:val="00DB61AB"/>
    <w:pPr>
      <w:keepNext/>
      <w:keepLines/>
      <w:spacing w:before="240" w:after="0"/>
      <w:jc w:val="center"/>
      <w:outlineLvl w:val="0"/>
    </w:pPr>
    <w:rPr>
      <w:rFonts w:eastAsiaTheme="majorEastAsia" w:cstheme="majorBidi"/>
      <w:b/>
      <w:color w:val="000000" w:themeColor="text1"/>
      <w:sz w:val="28"/>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DB61AB"/>
    <w:rPr>
      <w:rFonts w:ascii="Times New Roman" w:eastAsiaTheme="majorEastAsia" w:hAnsi="Times New Roman" w:cstheme="majorBidi"/>
      <w:b/>
      <w:color w:val="000000" w:themeColor="text1"/>
      <w:sz w:val="28"/>
      <w:szCs w:val="32"/>
      <w:lang w:val="en-GB"/>
    </w:rPr>
  </w:style>
  <w:style w:type="paragraph" w:styleId="Sprotnaopomba-besedilo">
    <w:name w:val="footnote text"/>
    <w:basedOn w:val="Navaden"/>
    <w:link w:val="Sprotnaopomba-besediloZnak"/>
    <w:uiPriority w:val="99"/>
    <w:unhideWhenUsed/>
    <w:rsid w:val="00DB61AB"/>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DB61AB"/>
    <w:rPr>
      <w:rFonts w:ascii="Times New Roman" w:hAnsi="Times New Roman"/>
      <w:sz w:val="20"/>
      <w:szCs w:val="20"/>
      <w:lang w:val="en-GB"/>
    </w:rPr>
  </w:style>
  <w:style w:type="character" w:styleId="Sprotnaopomba-sklic">
    <w:name w:val="footnote reference"/>
    <w:basedOn w:val="Privzetapisavaodstavka"/>
    <w:uiPriority w:val="99"/>
    <w:unhideWhenUsed/>
    <w:rsid w:val="00DB61AB"/>
    <w:rPr>
      <w:vertAlign w:val="superscript"/>
    </w:rPr>
  </w:style>
  <w:style w:type="paragraph" w:styleId="Glava">
    <w:name w:val="header"/>
    <w:basedOn w:val="Navaden"/>
    <w:link w:val="GlavaZnak"/>
    <w:uiPriority w:val="99"/>
    <w:unhideWhenUsed/>
    <w:rsid w:val="00045BF4"/>
    <w:pPr>
      <w:tabs>
        <w:tab w:val="center" w:pos="4536"/>
        <w:tab w:val="right" w:pos="9072"/>
      </w:tabs>
      <w:spacing w:after="0" w:line="240" w:lineRule="auto"/>
    </w:pPr>
  </w:style>
  <w:style w:type="character" w:customStyle="1" w:styleId="GlavaZnak">
    <w:name w:val="Glava Znak"/>
    <w:basedOn w:val="Privzetapisavaodstavka"/>
    <w:link w:val="Glava"/>
    <w:uiPriority w:val="99"/>
    <w:rsid w:val="00045BF4"/>
    <w:rPr>
      <w:rFonts w:ascii="Times New Roman" w:hAnsi="Times New Roman"/>
      <w:sz w:val="24"/>
      <w:lang w:val="en-GB"/>
    </w:rPr>
  </w:style>
  <w:style w:type="paragraph" w:styleId="Noga">
    <w:name w:val="footer"/>
    <w:basedOn w:val="Navaden"/>
    <w:link w:val="NogaZnak"/>
    <w:uiPriority w:val="99"/>
    <w:unhideWhenUsed/>
    <w:rsid w:val="00045BF4"/>
    <w:pPr>
      <w:tabs>
        <w:tab w:val="center" w:pos="4536"/>
        <w:tab w:val="right" w:pos="9072"/>
      </w:tabs>
      <w:spacing w:after="0" w:line="240" w:lineRule="auto"/>
    </w:pPr>
  </w:style>
  <w:style w:type="character" w:customStyle="1" w:styleId="NogaZnak">
    <w:name w:val="Noga Znak"/>
    <w:basedOn w:val="Privzetapisavaodstavka"/>
    <w:link w:val="Noga"/>
    <w:uiPriority w:val="99"/>
    <w:rsid w:val="00045BF4"/>
    <w:rPr>
      <w:rFonts w:ascii="Times New Roman" w:hAnsi="Times New Roman"/>
      <w:sz w:val="24"/>
      <w:lang w:val="en-GB"/>
    </w:rPr>
  </w:style>
  <w:style w:type="paragraph" w:styleId="Odstavekseznama">
    <w:name w:val="List Paragraph"/>
    <w:basedOn w:val="Navaden"/>
    <w:uiPriority w:val="34"/>
    <w:qFormat/>
    <w:rsid w:val="0072438E"/>
    <w:pPr>
      <w:ind w:left="720"/>
      <w:contextualSpacing/>
    </w:pPr>
  </w:style>
  <w:style w:type="character" w:styleId="Hiperpovezava">
    <w:name w:val="Hyperlink"/>
    <w:basedOn w:val="Privzetapisavaodstavka"/>
    <w:uiPriority w:val="99"/>
    <w:unhideWhenUsed/>
    <w:rsid w:val="00185562"/>
    <w:rPr>
      <w:color w:val="0000FF"/>
      <w:u w:val="single"/>
    </w:rPr>
  </w:style>
  <w:style w:type="character" w:styleId="Pripombasklic">
    <w:name w:val="annotation reference"/>
    <w:basedOn w:val="Privzetapisavaodstavka"/>
    <w:uiPriority w:val="99"/>
    <w:semiHidden/>
    <w:unhideWhenUsed/>
    <w:rsid w:val="00511195"/>
    <w:rPr>
      <w:sz w:val="16"/>
      <w:szCs w:val="16"/>
    </w:rPr>
  </w:style>
  <w:style w:type="paragraph" w:styleId="Pripombabesedilo">
    <w:name w:val="annotation text"/>
    <w:basedOn w:val="Navaden"/>
    <w:link w:val="PripombabesediloZnak"/>
    <w:uiPriority w:val="99"/>
    <w:semiHidden/>
    <w:unhideWhenUsed/>
    <w:rsid w:val="00511195"/>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11195"/>
    <w:rPr>
      <w:rFonts w:ascii="Times New Roman" w:hAnsi="Times New Roman"/>
      <w:sz w:val="20"/>
      <w:szCs w:val="20"/>
      <w:lang w:val="en-GB"/>
    </w:rPr>
  </w:style>
  <w:style w:type="paragraph" w:styleId="Zadevapripombe">
    <w:name w:val="annotation subject"/>
    <w:basedOn w:val="Pripombabesedilo"/>
    <w:next w:val="Pripombabesedilo"/>
    <w:link w:val="ZadevapripombeZnak"/>
    <w:uiPriority w:val="99"/>
    <w:semiHidden/>
    <w:unhideWhenUsed/>
    <w:rsid w:val="00511195"/>
    <w:rPr>
      <w:b/>
      <w:bCs/>
    </w:rPr>
  </w:style>
  <w:style w:type="character" w:customStyle="1" w:styleId="ZadevapripombeZnak">
    <w:name w:val="Zadeva pripombe Znak"/>
    <w:basedOn w:val="PripombabesediloZnak"/>
    <w:link w:val="Zadevapripombe"/>
    <w:uiPriority w:val="99"/>
    <w:semiHidden/>
    <w:rsid w:val="00511195"/>
    <w:rPr>
      <w:rFonts w:ascii="Times New Roman" w:hAnsi="Times New Roman"/>
      <w:b/>
      <w:bCs/>
      <w:sz w:val="20"/>
      <w:szCs w:val="20"/>
      <w:lang w:val="en-GB"/>
    </w:rPr>
  </w:style>
  <w:style w:type="paragraph" w:styleId="Besedilooblaka">
    <w:name w:val="Balloon Text"/>
    <w:basedOn w:val="Navaden"/>
    <w:link w:val="BesedilooblakaZnak"/>
    <w:uiPriority w:val="99"/>
    <w:semiHidden/>
    <w:unhideWhenUsed/>
    <w:rsid w:val="00511195"/>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511195"/>
    <w:rPr>
      <w:rFonts w:ascii="Segoe UI" w:hAnsi="Segoe UI" w:cs="Segoe UI"/>
      <w:sz w:val="18"/>
      <w:szCs w:val="18"/>
      <w:lang w:val="en-GB"/>
    </w:rPr>
  </w:style>
  <w:style w:type="table" w:styleId="Tabelamrea">
    <w:name w:val="Table Grid"/>
    <w:basedOn w:val="Navadnatabela"/>
    <w:uiPriority w:val="39"/>
    <w:rsid w:val="00B17B9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pis">
    <w:name w:val="caption"/>
    <w:basedOn w:val="Navaden"/>
    <w:next w:val="Navaden"/>
    <w:uiPriority w:val="35"/>
    <w:unhideWhenUsed/>
    <w:qFormat/>
    <w:rsid w:val="00B17B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1247">
      <w:bodyDiv w:val="1"/>
      <w:marLeft w:val="0"/>
      <w:marRight w:val="0"/>
      <w:marTop w:val="0"/>
      <w:marBottom w:val="0"/>
      <w:divBdr>
        <w:top w:val="none" w:sz="0" w:space="0" w:color="auto"/>
        <w:left w:val="none" w:sz="0" w:space="0" w:color="auto"/>
        <w:bottom w:val="none" w:sz="0" w:space="0" w:color="auto"/>
        <w:right w:val="none" w:sz="0" w:space="0" w:color="auto"/>
      </w:divBdr>
    </w:div>
    <w:div w:id="422385177">
      <w:bodyDiv w:val="1"/>
      <w:marLeft w:val="0"/>
      <w:marRight w:val="0"/>
      <w:marTop w:val="0"/>
      <w:marBottom w:val="0"/>
      <w:divBdr>
        <w:top w:val="none" w:sz="0" w:space="0" w:color="auto"/>
        <w:left w:val="none" w:sz="0" w:space="0" w:color="auto"/>
        <w:bottom w:val="none" w:sz="0" w:space="0" w:color="auto"/>
        <w:right w:val="none" w:sz="0" w:space="0" w:color="auto"/>
      </w:divBdr>
    </w:div>
    <w:div w:id="518392274">
      <w:bodyDiv w:val="1"/>
      <w:marLeft w:val="0"/>
      <w:marRight w:val="0"/>
      <w:marTop w:val="0"/>
      <w:marBottom w:val="0"/>
      <w:divBdr>
        <w:top w:val="none" w:sz="0" w:space="0" w:color="auto"/>
        <w:left w:val="none" w:sz="0" w:space="0" w:color="auto"/>
        <w:bottom w:val="none" w:sz="0" w:space="0" w:color="auto"/>
        <w:right w:val="none" w:sz="0" w:space="0" w:color="auto"/>
      </w:divBdr>
    </w:div>
    <w:div w:id="140545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2.1.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nina.znidarsic@fdv.uni-lj.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31E87-9684-4526-A850-F3D94832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22</Pages>
  <Words>8080</Words>
  <Characters>46062</Characters>
  <Application>Microsoft Office Word</Application>
  <DocSecurity>0</DocSecurity>
  <Lines>383</Lines>
  <Paragraphs>108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Žnidaršič</dc:creator>
  <cp:keywords/>
  <dc:description/>
  <cp:lastModifiedBy>Filip Čuček</cp:lastModifiedBy>
  <cp:revision>13</cp:revision>
  <dcterms:created xsi:type="dcterms:W3CDTF">2022-04-21T16:35:00Z</dcterms:created>
  <dcterms:modified xsi:type="dcterms:W3CDTF">2022-05-03T12:39:00Z</dcterms:modified>
</cp:coreProperties>
</file>