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02B21" w14:textId="3040E73F" w:rsidR="00103261" w:rsidRPr="00103261" w:rsidRDefault="00103261" w:rsidP="00103261">
      <w:pPr>
        <w:pStyle w:val="Naslov1"/>
        <w:numPr>
          <w:ilvl w:val="1"/>
          <w:numId w:val="8"/>
        </w:numPr>
        <w:spacing w:line="360" w:lineRule="auto"/>
        <w:jc w:val="center"/>
        <w:rPr>
          <w:rFonts w:ascii="Times New Roman" w:hAnsi="Times New Roman" w:cs="Times New Roman"/>
          <w:color w:val="auto"/>
          <w:sz w:val="24"/>
          <w:szCs w:val="24"/>
        </w:rPr>
      </w:pPr>
      <w:bookmarkStart w:id="0" w:name="_Hlk107233531"/>
      <w:bookmarkStart w:id="1" w:name="_GoBack"/>
      <w:bookmarkEnd w:id="1"/>
      <w:r>
        <w:rPr>
          <w:rFonts w:ascii="Times New Roman" w:hAnsi="Times New Roman" w:cs="Times New Roman"/>
          <w:color w:val="auto"/>
          <w:sz w:val="24"/>
          <w:szCs w:val="24"/>
        </w:rPr>
        <w:t>DOI</w:t>
      </w:r>
      <w:r w:rsidRPr="00562160">
        <w:rPr>
          <w:rFonts w:ascii="Times New Roman" w:hAnsi="Times New Roman" w:cs="Times New Roman"/>
          <w:color w:val="auto"/>
          <w:sz w:val="24"/>
          <w:szCs w:val="24"/>
        </w:rPr>
        <w:t xml:space="preserve">: </w:t>
      </w:r>
      <w:hyperlink r:id="rId8" w:history="1">
        <w:r w:rsidRPr="00BE122E">
          <w:rPr>
            <w:rStyle w:val="Hiperpovezava"/>
            <w:rFonts w:ascii="Times New Roman" w:hAnsi="Times New Roman" w:cs="Times New Roman"/>
            <w:sz w:val="24"/>
            <w:szCs w:val="24"/>
          </w:rPr>
          <w:t>https://doi.org/10.51663/pnz.62.2.8</w:t>
        </w:r>
      </w:hyperlink>
    </w:p>
    <w:p w14:paraId="1942C6AD" w14:textId="77777777" w:rsidR="00103261" w:rsidRDefault="00103261" w:rsidP="00E015E5">
      <w:pPr>
        <w:spacing w:line="360" w:lineRule="auto"/>
        <w:jc w:val="center"/>
        <w:rPr>
          <w:rFonts w:ascii="Times New Roman" w:hAnsi="Times New Roman" w:cs="Times New Roman"/>
          <w:bCs/>
          <w:sz w:val="24"/>
          <w:szCs w:val="24"/>
        </w:rPr>
      </w:pPr>
    </w:p>
    <w:p w14:paraId="2CB5F124" w14:textId="19A63B6F" w:rsidR="00E015E5" w:rsidRPr="00E015E5" w:rsidRDefault="00E015E5" w:rsidP="00E015E5">
      <w:pPr>
        <w:spacing w:line="360" w:lineRule="auto"/>
        <w:jc w:val="center"/>
        <w:rPr>
          <w:rFonts w:ascii="Times New Roman" w:hAnsi="Times New Roman" w:cs="Times New Roman"/>
          <w:bCs/>
          <w:sz w:val="24"/>
          <w:szCs w:val="24"/>
        </w:rPr>
      </w:pPr>
      <w:r w:rsidRPr="00E015E5">
        <w:rPr>
          <w:rFonts w:ascii="Times New Roman" w:hAnsi="Times New Roman" w:cs="Times New Roman"/>
          <w:bCs/>
          <w:sz w:val="24"/>
          <w:szCs w:val="24"/>
        </w:rPr>
        <w:t>Marta Rendla</w:t>
      </w:r>
      <w:r>
        <w:rPr>
          <w:rStyle w:val="Sprotnaopomba-sklic"/>
          <w:rFonts w:ascii="Times New Roman" w:hAnsi="Times New Roman"/>
          <w:bCs/>
          <w:sz w:val="24"/>
          <w:szCs w:val="24"/>
        </w:rPr>
        <w:footnoteReference w:customMarkFollows="1" w:id="1"/>
        <w:t>*</w:t>
      </w:r>
    </w:p>
    <w:p w14:paraId="145BFE7E" w14:textId="5D01E4DE" w:rsidR="004F0C6C" w:rsidRPr="00501C96" w:rsidRDefault="005F5927" w:rsidP="00501C96">
      <w:pPr>
        <w:spacing w:line="360" w:lineRule="auto"/>
        <w:jc w:val="center"/>
        <w:rPr>
          <w:rFonts w:ascii="Times New Roman" w:hAnsi="Times New Roman" w:cs="Times New Roman"/>
          <w:b/>
          <w:sz w:val="32"/>
          <w:szCs w:val="32"/>
        </w:rPr>
      </w:pPr>
      <w:r w:rsidRPr="00501C96">
        <w:rPr>
          <w:rFonts w:ascii="Times New Roman" w:hAnsi="Times New Roman" w:cs="Times New Roman"/>
          <w:b/>
          <w:sz w:val="32"/>
          <w:szCs w:val="32"/>
        </w:rPr>
        <w:t>Blagovna znamka Ljubljanske banke</w:t>
      </w:r>
    </w:p>
    <w:p w14:paraId="0F671AA2" w14:textId="01758342" w:rsidR="00425C2C" w:rsidRPr="00103261" w:rsidRDefault="006019E9" w:rsidP="00425C2C">
      <w:pPr>
        <w:spacing w:line="360" w:lineRule="auto"/>
        <w:jc w:val="center"/>
        <w:rPr>
          <w:rFonts w:ascii="Times New Roman" w:hAnsi="Times New Roman" w:cs="Times New Roman"/>
          <w:caps/>
          <w:sz w:val="24"/>
          <w:szCs w:val="24"/>
        </w:rPr>
      </w:pPr>
      <w:r w:rsidRPr="00103261">
        <w:rPr>
          <w:rFonts w:ascii="Times New Roman" w:hAnsi="Times New Roman" w:cs="Times New Roman"/>
          <w:caps/>
          <w:sz w:val="24"/>
          <w:szCs w:val="24"/>
        </w:rPr>
        <w:t>Izvleček</w:t>
      </w:r>
    </w:p>
    <w:p w14:paraId="089E704C" w14:textId="4D798369" w:rsidR="007D49AE" w:rsidRPr="00501C96" w:rsidRDefault="006E6BD7" w:rsidP="00501C96">
      <w:pPr>
        <w:spacing w:after="0" w:line="360" w:lineRule="auto"/>
        <w:ind w:firstLine="708"/>
        <w:jc w:val="both"/>
        <w:rPr>
          <w:rFonts w:ascii="Times New Roman" w:hAnsi="Times New Roman" w:cs="Times New Roman"/>
          <w:i/>
          <w:iCs/>
          <w:sz w:val="20"/>
          <w:szCs w:val="20"/>
        </w:rPr>
      </w:pPr>
      <w:bookmarkStart w:id="2" w:name="_Hlk84541350"/>
      <w:r w:rsidRPr="00501C96">
        <w:rPr>
          <w:rFonts w:ascii="Times New Roman" w:hAnsi="Times New Roman" w:cs="Times New Roman"/>
          <w:i/>
          <w:sz w:val="20"/>
          <w:szCs w:val="20"/>
        </w:rPr>
        <w:t>Avtorica se v prispevku na podlagi arhivskega gradiva o Ljubljanski banki, njenega istoimenskega internega glasila in referenčne literature posveča predstavitvi izoblikovanja blagovne znamke osrednje slovenske banke v obdobju socializma. Ljubljanska banka je bila prva v jugoslovanskem prostoru, ki je v okviru tržnokomunikacijske strategije banke na začetku 70. let blagovno znamko prepoznala kot pomemben instrument trženja. V ta namen so zasnovali enotnost pojavljanja v javnosti, celostno grafično podobo (CGP) − razpoznavni znak na vseh mo</w:t>
      </w:r>
      <w:r w:rsidR="00455D0B">
        <w:rPr>
          <w:rFonts w:ascii="Times New Roman" w:hAnsi="Times New Roman" w:cs="Times New Roman"/>
          <w:i/>
          <w:sz w:val="20"/>
          <w:szCs w:val="20"/>
        </w:rPr>
        <w:t>gočih</w:t>
      </w:r>
      <w:r w:rsidRPr="00501C96">
        <w:rPr>
          <w:rFonts w:ascii="Times New Roman" w:hAnsi="Times New Roman" w:cs="Times New Roman"/>
          <w:i/>
          <w:sz w:val="20"/>
          <w:szCs w:val="20"/>
        </w:rPr>
        <w:t xml:space="preserve"> komunikacijskih nosilcih, in celostno podobo bančnih objektov </w:t>
      </w:r>
      <w:r w:rsidR="00455D0B">
        <w:rPr>
          <w:rFonts w:ascii="Times New Roman" w:hAnsi="Times New Roman" w:cs="Times New Roman"/>
          <w:i/>
          <w:sz w:val="20"/>
          <w:szCs w:val="20"/>
        </w:rPr>
        <w:t>–</w:t>
      </w:r>
      <w:r w:rsidRPr="00501C96">
        <w:rPr>
          <w:rFonts w:ascii="Times New Roman" w:hAnsi="Times New Roman" w:cs="Times New Roman"/>
          <w:i/>
          <w:sz w:val="20"/>
          <w:szCs w:val="20"/>
        </w:rPr>
        <w:t xml:space="preserve"> hišni s</w:t>
      </w:r>
      <w:r w:rsidR="00455D0B">
        <w:rPr>
          <w:rFonts w:ascii="Times New Roman" w:hAnsi="Times New Roman" w:cs="Times New Roman"/>
          <w:i/>
          <w:sz w:val="20"/>
          <w:szCs w:val="20"/>
        </w:rPr>
        <w:t>log</w:t>
      </w:r>
      <w:r w:rsidRPr="00501C96">
        <w:rPr>
          <w:rFonts w:ascii="Times New Roman" w:hAnsi="Times New Roman" w:cs="Times New Roman"/>
          <w:i/>
          <w:sz w:val="20"/>
          <w:szCs w:val="20"/>
        </w:rPr>
        <w:t>.</w:t>
      </w:r>
      <w:r w:rsidR="00C341D2" w:rsidRPr="00501C96">
        <w:rPr>
          <w:rFonts w:ascii="Times New Roman" w:hAnsi="Times New Roman" w:cs="Times New Roman"/>
          <w:i/>
          <w:sz w:val="20"/>
          <w:szCs w:val="20"/>
        </w:rPr>
        <w:t xml:space="preserve"> </w:t>
      </w:r>
      <w:r w:rsidR="002E2E11" w:rsidRPr="00501C96">
        <w:rPr>
          <w:rFonts w:ascii="Times New Roman" w:hAnsi="Times New Roman" w:cs="Times New Roman"/>
          <w:i/>
          <w:sz w:val="20"/>
          <w:szCs w:val="20"/>
        </w:rPr>
        <w:t>Blagovno znamko, ki jo je gradila tudi z vtisi</w:t>
      </w:r>
      <w:r w:rsidR="00E72FCD" w:rsidRPr="00501C96">
        <w:rPr>
          <w:rFonts w:ascii="Times New Roman" w:hAnsi="Times New Roman" w:cs="Times New Roman"/>
          <w:i/>
          <w:sz w:val="20"/>
          <w:szCs w:val="20"/>
        </w:rPr>
        <w:t xml:space="preserve"> pri splošni javnosti</w:t>
      </w:r>
      <w:r w:rsidR="002E2E11" w:rsidRPr="00501C96">
        <w:rPr>
          <w:rFonts w:ascii="Times New Roman" w:hAnsi="Times New Roman" w:cs="Times New Roman"/>
          <w:i/>
          <w:sz w:val="20"/>
          <w:szCs w:val="20"/>
        </w:rPr>
        <w:t xml:space="preserve"> </w:t>
      </w:r>
      <w:r w:rsidR="000626F0">
        <w:rPr>
          <w:rFonts w:ascii="Times New Roman" w:hAnsi="Times New Roman" w:cs="Times New Roman"/>
          <w:i/>
          <w:sz w:val="20"/>
          <w:szCs w:val="20"/>
        </w:rPr>
        <w:t>z</w:t>
      </w:r>
      <w:r w:rsidR="000626F0" w:rsidRPr="00501C96">
        <w:rPr>
          <w:rFonts w:ascii="Times New Roman" w:hAnsi="Times New Roman" w:cs="Times New Roman"/>
          <w:i/>
          <w:sz w:val="20"/>
          <w:szCs w:val="20"/>
        </w:rPr>
        <w:t xml:space="preserve"> </w:t>
      </w:r>
      <w:r w:rsidR="002E2E11" w:rsidRPr="00501C96">
        <w:rPr>
          <w:rFonts w:ascii="Times New Roman" w:hAnsi="Times New Roman" w:cs="Times New Roman"/>
          <w:i/>
          <w:sz w:val="20"/>
          <w:szCs w:val="20"/>
        </w:rPr>
        <w:t>izvajanj</w:t>
      </w:r>
      <w:r w:rsidR="000626F0">
        <w:rPr>
          <w:rFonts w:ascii="Times New Roman" w:hAnsi="Times New Roman" w:cs="Times New Roman"/>
          <w:i/>
          <w:sz w:val="20"/>
          <w:szCs w:val="20"/>
        </w:rPr>
        <w:t>em</w:t>
      </w:r>
      <w:r w:rsidR="002E2E11" w:rsidRPr="00501C96">
        <w:rPr>
          <w:rFonts w:ascii="Times New Roman" w:hAnsi="Times New Roman" w:cs="Times New Roman"/>
          <w:i/>
          <w:sz w:val="20"/>
          <w:szCs w:val="20"/>
        </w:rPr>
        <w:t xml:space="preserve"> in ponudb</w:t>
      </w:r>
      <w:r w:rsidR="000626F0">
        <w:rPr>
          <w:rFonts w:ascii="Times New Roman" w:hAnsi="Times New Roman" w:cs="Times New Roman"/>
          <w:i/>
          <w:sz w:val="20"/>
          <w:szCs w:val="20"/>
        </w:rPr>
        <w:t>o</w:t>
      </w:r>
      <w:r w:rsidR="002E2E11" w:rsidRPr="00501C96">
        <w:rPr>
          <w:rFonts w:ascii="Times New Roman" w:hAnsi="Times New Roman" w:cs="Times New Roman"/>
          <w:i/>
          <w:sz w:val="20"/>
          <w:szCs w:val="20"/>
        </w:rPr>
        <w:t xml:space="preserve"> bančnih storitev</w:t>
      </w:r>
      <w:r w:rsidR="00E72FCD" w:rsidRPr="00501C96">
        <w:rPr>
          <w:rFonts w:ascii="Times New Roman" w:hAnsi="Times New Roman" w:cs="Times New Roman"/>
          <w:i/>
          <w:sz w:val="20"/>
          <w:szCs w:val="20"/>
        </w:rPr>
        <w:t>,</w:t>
      </w:r>
      <w:r w:rsidR="002E2E11" w:rsidRPr="00501C96">
        <w:rPr>
          <w:rFonts w:ascii="Times New Roman" w:hAnsi="Times New Roman" w:cs="Times New Roman"/>
          <w:i/>
          <w:sz w:val="20"/>
          <w:szCs w:val="20"/>
        </w:rPr>
        <w:t xml:space="preserve"> </w:t>
      </w:r>
      <w:r w:rsidR="00E72FCD" w:rsidRPr="00501C96">
        <w:rPr>
          <w:rFonts w:ascii="Times New Roman" w:hAnsi="Times New Roman" w:cs="Times New Roman"/>
          <w:i/>
          <w:sz w:val="20"/>
          <w:szCs w:val="20"/>
        </w:rPr>
        <w:t>je prepoznala</w:t>
      </w:r>
      <w:r w:rsidR="00C341D2" w:rsidRPr="00501C96">
        <w:rPr>
          <w:rFonts w:ascii="Times New Roman" w:hAnsi="Times New Roman" w:cs="Times New Roman"/>
          <w:i/>
          <w:sz w:val="20"/>
          <w:szCs w:val="20"/>
        </w:rPr>
        <w:t xml:space="preserve"> </w:t>
      </w:r>
      <w:r w:rsidR="00C341D2" w:rsidRPr="00501C96">
        <w:rPr>
          <w:rFonts w:ascii="Times New Roman" w:hAnsi="Times New Roman" w:cs="Times New Roman"/>
          <w:bCs/>
          <w:i/>
          <w:sz w:val="20"/>
          <w:szCs w:val="20"/>
        </w:rPr>
        <w:t xml:space="preserve">kot osnovno sredstvo za gradnjo ugleda in </w:t>
      </w:r>
      <w:r w:rsidR="00C341D2" w:rsidRPr="00501C96">
        <w:rPr>
          <w:rFonts w:ascii="Times New Roman" w:hAnsi="Times New Roman" w:cs="Times New Roman"/>
          <w:bCs/>
          <w:i/>
          <w:sz w:val="20"/>
          <w:szCs w:val="20"/>
          <w:shd w:val="clear" w:color="auto" w:fill="FFFFFF"/>
        </w:rPr>
        <w:t>kot pripomoček za uveljavljanje na trgu ter vzdrževanje lastne identitete in celovitosti.</w:t>
      </w:r>
      <w:r w:rsidR="00C341D2" w:rsidRPr="00501C96">
        <w:rPr>
          <w:rFonts w:ascii="Times New Roman" w:hAnsi="Times New Roman" w:cs="Times New Roman"/>
          <w:i/>
          <w:sz w:val="20"/>
          <w:szCs w:val="20"/>
        </w:rPr>
        <w:t xml:space="preserve"> </w:t>
      </w:r>
      <w:r w:rsidR="002418D4" w:rsidRPr="00501C96">
        <w:rPr>
          <w:rFonts w:ascii="Times New Roman" w:hAnsi="Times New Roman" w:cs="Times New Roman"/>
          <w:i/>
          <w:sz w:val="20"/>
          <w:szCs w:val="20"/>
        </w:rPr>
        <w:t>Z nj</w:t>
      </w:r>
      <w:r w:rsidR="00E72FCD" w:rsidRPr="00501C96">
        <w:rPr>
          <w:rFonts w:ascii="Times New Roman" w:hAnsi="Times New Roman" w:cs="Times New Roman"/>
          <w:i/>
          <w:sz w:val="20"/>
          <w:szCs w:val="20"/>
        </w:rPr>
        <w:t>o</w:t>
      </w:r>
      <w:r w:rsidR="00C25C9B" w:rsidRPr="00501C96">
        <w:rPr>
          <w:rFonts w:ascii="Times New Roman" w:hAnsi="Times New Roman" w:cs="Times New Roman"/>
          <w:i/>
          <w:sz w:val="20"/>
          <w:szCs w:val="20"/>
        </w:rPr>
        <w:t xml:space="preserve"> se je začela predstavljati Ljubljanska banka in po njenem preoblikovanju in reorganiziranju leta 1978 </w:t>
      </w:r>
      <w:r w:rsidR="000626F0">
        <w:rPr>
          <w:rFonts w:ascii="Times New Roman" w:hAnsi="Times New Roman" w:cs="Times New Roman"/>
          <w:i/>
          <w:sz w:val="20"/>
          <w:szCs w:val="20"/>
        </w:rPr>
        <w:t xml:space="preserve">njen </w:t>
      </w:r>
      <w:r w:rsidR="00C25C9B" w:rsidRPr="00501C96">
        <w:rPr>
          <w:rFonts w:ascii="Times New Roman" w:hAnsi="Times New Roman" w:cs="Times New Roman"/>
          <w:i/>
          <w:sz w:val="20"/>
          <w:szCs w:val="20"/>
        </w:rPr>
        <w:t>celotn</w:t>
      </w:r>
      <w:r w:rsidR="000626F0">
        <w:rPr>
          <w:rFonts w:ascii="Times New Roman" w:hAnsi="Times New Roman" w:cs="Times New Roman"/>
          <w:i/>
          <w:sz w:val="20"/>
          <w:szCs w:val="20"/>
        </w:rPr>
        <w:t>i</w:t>
      </w:r>
      <w:r w:rsidR="00C25C9B" w:rsidRPr="00501C96">
        <w:rPr>
          <w:rFonts w:ascii="Times New Roman" w:hAnsi="Times New Roman" w:cs="Times New Roman"/>
          <w:i/>
          <w:sz w:val="20"/>
          <w:szCs w:val="20"/>
        </w:rPr>
        <w:t xml:space="preserve"> sistem bank.</w:t>
      </w:r>
      <w:r w:rsidR="00E73EA7" w:rsidRPr="00501C96">
        <w:rPr>
          <w:rFonts w:ascii="Times New Roman" w:hAnsi="Times New Roman" w:cs="Times New Roman"/>
          <w:i/>
          <w:iCs/>
          <w:sz w:val="20"/>
          <w:szCs w:val="20"/>
        </w:rPr>
        <w:t xml:space="preserve"> Celostna podoba banke se je v praksi uveljavila kot pomembna prvina identitete cel</w:t>
      </w:r>
      <w:r w:rsidR="006D5F50">
        <w:rPr>
          <w:rFonts w:ascii="Times New Roman" w:hAnsi="Times New Roman" w:cs="Times New Roman"/>
          <w:i/>
          <w:iCs/>
          <w:sz w:val="20"/>
          <w:szCs w:val="20"/>
        </w:rPr>
        <w:t>e</w:t>
      </w:r>
      <w:r w:rsidR="00E73EA7" w:rsidRPr="00501C96">
        <w:rPr>
          <w:rFonts w:ascii="Times New Roman" w:hAnsi="Times New Roman" w:cs="Times New Roman"/>
          <w:i/>
          <w:iCs/>
          <w:sz w:val="20"/>
          <w:szCs w:val="20"/>
        </w:rPr>
        <w:t>ga sistema Ljubljanske banke.</w:t>
      </w:r>
      <w:bookmarkEnd w:id="2"/>
    </w:p>
    <w:p w14:paraId="3CF81B10" w14:textId="77777777" w:rsidR="00501C96" w:rsidRDefault="00501C96" w:rsidP="00501C96">
      <w:pPr>
        <w:spacing w:after="0" w:line="360" w:lineRule="auto"/>
        <w:jc w:val="both"/>
        <w:rPr>
          <w:rFonts w:ascii="Times New Roman" w:hAnsi="Times New Roman" w:cs="Times New Roman"/>
          <w:i/>
          <w:sz w:val="20"/>
          <w:szCs w:val="20"/>
        </w:rPr>
      </w:pPr>
    </w:p>
    <w:p w14:paraId="6A4CEB6F" w14:textId="1282BF78" w:rsidR="006019E9" w:rsidRPr="00501C96" w:rsidRDefault="006019E9" w:rsidP="00501C96">
      <w:pPr>
        <w:spacing w:after="0" w:line="360" w:lineRule="auto"/>
        <w:ind w:firstLine="708"/>
        <w:jc w:val="both"/>
        <w:rPr>
          <w:rFonts w:ascii="Times New Roman" w:hAnsi="Times New Roman" w:cs="Times New Roman"/>
          <w:i/>
          <w:sz w:val="20"/>
          <w:szCs w:val="20"/>
        </w:rPr>
      </w:pPr>
      <w:r w:rsidRPr="00501C96">
        <w:rPr>
          <w:rFonts w:ascii="Times New Roman" w:hAnsi="Times New Roman" w:cs="Times New Roman"/>
          <w:i/>
          <w:sz w:val="20"/>
          <w:szCs w:val="20"/>
        </w:rPr>
        <w:t>Ključne besede: Ljubljanska banka, blagovna znamka, vizualna komunikacija, bančništvo, socializem</w:t>
      </w:r>
    </w:p>
    <w:bookmarkEnd w:id="0"/>
    <w:p w14:paraId="3055E841" w14:textId="77777777" w:rsidR="006019E9" w:rsidRPr="00501C96" w:rsidRDefault="006019E9" w:rsidP="00501C96">
      <w:pPr>
        <w:spacing w:line="360" w:lineRule="auto"/>
        <w:jc w:val="both"/>
        <w:rPr>
          <w:rFonts w:ascii="Times New Roman" w:hAnsi="Times New Roman" w:cs="Times New Roman"/>
          <w:i/>
          <w:sz w:val="20"/>
          <w:szCs w:val="20"/>
        </w:rPr>
      </w:pPr>
    </w:p>
    <w:p w14:paraId="43993189" w14:textId="77777777" w:rsidR="000C69AB" w:rsidRPr="00103261" w:rsidRDefault="000C69AB" w:rsidP="000C69AB">
      <w:pPr>
        <w:spacing w:after="0" w:line="360" w:lineRule="auto"/>
        <w:jc w:val="center"/>
        <w:rPr>
          <w:rFonts w:ascii="Times New Roman" w:hAnsi="Times New Roman" w:cs="Times New Roman"/>
          <w:b/>
          <w:sz w:val="24"/>
          <w:szCs w:val="24"/>
          <w:lang w:val="en-GB"/>
        </w:rPr>
      </w:pPr>
      <w:r w:rsidRPr="00103261">
        <w:rPr>
          <w:rFonts w:ascii="Times New Roman" w:hAnsi="Times New Roman" w:cs="Times New Roman"/>
          <w:caps/>
          <w:sz w:val="24"/>
          <w:szCs w:val="24"/>
          <w:lang w:val="en-GB"/>
        </w:rPr>
        <w:t>ABSTRACT</w:t>
      </w:r>
      <w:r w:rsidRPr="00103261">
        <w:rPr>
          <w:rFonts w:ascii="Times New Roman" w:hAnsi="Times New Roman" w:cs="Times New Roman"/>
          <w:b/>
          <w:sz w:val="24"/>
          <w:szCs w:val="24"/>
          <w:lang w:val="en-GB"/>
        </w:rPr>
        <w:t xml:space="preserve"> </w:t>
      </w:r>
    </w:p>
    <w:p w14:paraId="3580550F" w14:textId="0836735A" w:rsidR="000C69AB" w:rsidRPr="00103261" w:rsidRDefault="000C69AB" w:rsidP="000C69AB">
      <w:pPr>
        <w:spacing w:after="0" w:line="360" w:lineRule="auto"/>
        <w:jc w:val="center"/>
        <w:rPr>
          <w:rFonts w:ascii="Times New Roman" w:hAnsi="Times New Roman" w:cs="Times New Roman"/>
          <w:bCs/>
          <w:iCs/>
          <w:color w:val="FFFFFF"/>
          <w:sz w:val="24"/>
          <w:szCs w:val="24"/>
        </w:rPr>
      </w:pPr>
      <w:r w:rsidRPr="00103261">
        <w:rPr>
          <w:rFonts w:ascii="Times New Roman" w:hAnsi="Times New Roman" w:cs="Times New Roman"/>
          <w:bCs/>
          <w:iCs/>
          <w:sz w:val="24"/>
          <w:szCs w:val="24"/>
          <w:lang w:val="en-GB"/>
        </w:rPr>
        <w:t>THE LJUBLJANSKA BANKA TRADEMARK</w:t>
      </w:r>
    </w:p>
    <w:p w14:paraId="174BEE61" w14:textId="77777777" w:rsidR="000C69AB" w:rsidRPr="000C69AB" w:rsidRDefault="000C69AB" w:rsidP="000C69AB">
      <w:pPr>
        <w:spacing w:after="0" w:line="360" w:lineRule="auto"/>
        <w:ind w:firstLine="708"/>
        <w:jc w:val="both"/>
        <w:rPr>
          <w:rFonts w:ascii="Times New Roman" w:hAnsi="Times New Roman" w:cs="Times New Roman"/>
          <w:i/>
          <w:iCs/>
          <w:color w:val="FFFFFF"/>
          <w:sz w:val="20"/>
          <w:szCs w:val="20"/>
        </w:rPr>
      </w:pPr>
      <w:r w:rsidRPr="000C69AB">
        <w:rPr>
          <w:rFonts w:ascii="Times New Roman" w:hAnsi="Times New Roman" w:cs="Times New Roman"/>
          <w:i/>
          <w:sz w:val="20"/>
          <w:szCs w:val="20"/>
          <w:lang w:val="en-GB"/>
        </w:rPr>
        <w:t xml:space="preserve">In the following paper, the author makes use of the archival materials about the </w:t>
      </w:r>
      <w:r w:rsidRPr="000C69AB">
        <w:rPr>
          <w:rFonts w:ascii="Times New Roman" w:hAnsi="Times New Roman" w:cs="Times New Roman"/>
          <w:sz w:val="20"/>
          <w:szCs w:val="20"/>
          <w:lang w:val="en-GB"/>
        </w:rPr>
        <w:t xml:space="preserve">Ljubljanska banka </w:t>
      </w:r>
      <w:r w:rsidRPr="000C69AB">
        <w:rPr>
          <w:rFonts w:ascii="Times New Roman" w:hAnsi="Times New Roman" w:cs="Times New Roman"/>
          <w:i/>
          <w:sz w:val="20"/>
          <w:szCs w:val="20"/>
          <w:lang w:val="en-GB"/>
        </w:rPr>
        <w:t>bank, its eponymous internal newsletter, and the relevant literature to present the development of this leading Slovenian bank’s trademark during the socialist period.</w:t>
      </w:r>
      <w:r w:rsidRPr="000C69AB">
        <w:rPr>
          <w:rFonts w:ascii="Times New Roman" w:hAnsi="Times New Roman" w:cs="Times New Roman"/>
          <w:i/>
          <w:sz w:val="20"/>
          <w:szCs w:val="20"/>
        </w:rPr>
        <w:t xml:space="preserve"> </w:t>
      </w:r>
      <w:r w:rsidRPr="000C69AB">
        <w:rPr>
          <w:rFonts w:ascii="Times New Roman" w:hAnsi="Times New Roman" w:cs="Times New Roman"/>
          <w:sz w:val="20"/>
          <w:szCs w:val="20"/>
          <w:lang w:val="en-GB"/>
        </w:rPr>
        <w:t>Ljubljanska banka</w:t>
      </w:r>
      <w:r w:rsidRPr="000C69AB">
        <w:rPr>
          <w:rFonts w:ascii="Times New Roman" w:hAnsi="Times New Roman" w:cs="Times New Roman"/>
          <w:i/>
          <w:sz w:val="20"/>
          <w:szCs w:val="20"/>
          <w:lang w:val="en-GB"/>
        </w:rPr>
        <w:t xml:space="preserve"> was the first bank in the Yugoslav territory to recognise branding as an essential marketing instrument and a part of its marketing and communication strategy in the early 1970s.</w:t>
      </w:r>
      <w:r w:rsidRPr="000C69AB">
        <w:rPr>
          <w:rFonts w:ascii="Times New Roman" w:hAnsi="Times New Roman" w:cs="Times New Roman"/>
          <w:i/>
          <w:sz w:val="20"/>
          <w:szCs w:val="20"/>
        </w:rPr>
        <w:t xml:space="preserve"> </w:t>
      </w:r>
      <w:r w:rsidRPr="000C69AB">
        <w:rPr>
          <w:rFonts w:ascii="Times New Roman" w:hAnsi="Times New Roman" w:cs="Times New Roman"/>
          <w:i/>
          <w:sz w:val="20"/>
          <w:szCs w:val="20"/>
          <w:lang w:val="en-GB"/>
        </w:rPr>
        <w:t>To this end, it developed a uniform public image or a corporate identity – a distinctive logo used in all communication media, and a corporate identity of its buildings – a house style.</w:t>
      </w:r>
      <w:r w:rsidRPr="000C69AB">
        <w:rPr>
          <w:rFonts w:ascii="Times New Roman" w:hAnsi="Times New Roman" w:cs="Times New Roman"/>
          <w:i/>
          <w:sz w:val="20"/>
          <w:szCs w:val="20"/>
        </w:rPr>
        <w:t xml:space="preserve"> </w:t>
      </w:r>
      <w:r w:rsidRPr="000C69AB">
        <w:rPr>
          <w:rFonts w:ascii="Times New Roman" w:hAnsi="Times New Roman" w:cs="Times New Roman"/>
          <w:i/>
          <w:sz w:val="20"/>
          <w:szCs w:val="20"/>
          <w:lang w:val="en-GB"/>
        </w:rPr>
        <w:t>The bank recognised the trademark, which was also developed through the general public perceptions of the banking services it provided, as the primary means of building its reputation, establishing itself in the market, and maintaining its identity and integrity.</w:t>
      </w:r>
      <w:r w:rsidRPr="000C69AB">
        <w:rPr>
          <w:rFonts w:ascii="Times New Roman" w:hAnsi="Times New Roman" w:cs="Times New Roman"/>
          <w:i/>
          <w:sz w:val="20"/>
          <w:szCs w:val="20"/>
        </w:rPr>
        <w:t xml:space="preserve"> </w:t>
      </w:r>
      <w:r w:rsidRPr="000C69AB">
        <w:rPr>
          <w:rFonts w:ascii="Times New Roman" w:hAnsi="Times New Roman" w:cs="Times New Roman"/>
          <w:sz w:val="20"/>
          <w:szCs w:val="20"/>
          <w:lang w:val="en-GB"/>
        </w:rPr>
        <w:t>Ljubljanska banka</w:t>
      </w:r>
      <w:r w:rsidRPr="000C69AB">
        <w:rPr>
          <w:rFonts w:ascii="Times New Roman" w:hAnsi="Times New Roman" w:cs="Times New Roman"/>
          <w:i/>
          <w:sz w:val="20"/>
          <w:szCs w:val="20"/>
          <w:lang w:val="en-GB"/>
        </w:rPr>
        <w:t xml:space="preserve"> started using the trademark to present itself and, after the transformation and reorganisation in 1978, the entire system of its banks.</w:t>
      </w:r>
      <w:r w:rsidRPr="000C69AB">
        <w:rPr>
          <w:rFonts w:ascii="Times New Roman" w:hAnsi="Times New Roman" w:cs="Times New Roman"/>
          <w:i/>
          <w:iCs/>
          <w:sz w:val="20"/>
          <w:szCs w:val="20"/>
        </w:rPr>
        <w:t xml:space="preserve"> </w:t>
      </w:r>
      <w:r w:rsidRPr="000C69AB">
        <w:rPr>
          <w:rFonts w:ascii="Times New Roman" w:hAnsi="Times New Roman" w:cs="Times New Roman"/>
          <w:i/>
          <w:iCs/>
          <w:sz w:val="20"/>
          <w:szCs w:val="20"/>
          <w:lang w:val="en-GB"/>
        </w:rPr>
        <w:t xml:space="preserve">In practice, the bank’s corporate design established itself as a vital element of the identity of the whole </w:t>
      </w:r>
      <w:r w:rsidRPr="000C69AB">
        <w:rPr>
          <w:rFonts w:ascii="Times New Roman" w:hAnsi="Times New Roman" w:cs="Times New Roman"/>
          <w:iCs/>
          <w:sz w:val="20"/>
          <w:szCs w:val="20"/>
          <w:lang w:val="en-GB"/>
        </w:rPr>
        <w:t>Ljubljanska banka</w:t>
      </w:r>
      <w:r w:rsidRPr="000C69AB">
        <w:rPr>
          <w:rFonts w:ascii="Times New Roman" w:hAnsi="Times New Roman" w:cs="Times New Roman"/>
          <w:i/>
          <w:iCs/>
          <w:sz w:val="20"/>
          <w:szCs w:val="20"/>
          <w:lang w:val="en-GB"/>
        </w:rPr>
        <w:t xml:space="preserve"> system.</w:t>
      </w:r>
    </w:p>
    <w:p w14:paraId="5704AF1E" w14:textId="77777777" w:rsidR="000C69AB" w:rsidRPr="000C69AB" w:rsidRDefault="000C69AB" w:rsidP="000C69AB">
      <w:pPr>
        <w:spacing w:after="0" w:line="360" w:lineRule="auto"/>
        <w:jc w:val="both"/>
        <w:rPr>
          <w:rFonts w:ascii="Times New Roman" w:hAnsi="Times New Roman" w:cs="Times New Roman"/>
          <w:i/>
          <w:sz w:val="20"/>
          <w:szCs w:val="20"/>
        </w:rPr>
      </w:pPr>
    </w:p>
    <w:p w14:paraId="6F917EBB" w14:textId="2BF3EA96" w:rsidR="000C69AB" w:rsidRPr="000C69AB" w:rsidRDefault="000C69AB" w:rsidP="000C69AB">
      <w:pPr>
        <w:spacing w:after="0" w:line="360" w:lineRule="auto"/>
        <w:ind w:firstLine="708"/>
        <w:jc w:val="both"/>
        <w:rPr>
          <w:rFonts w:ascii="Times New Roman" w:hAnsi="Times New Roman" w:cs="Times New Roman"/>
          <w:i/>
          <w:color w:val="FFFFFF"/>
          <w:sz w:val="20"/>
          <w:szCs w:val="20"/>
        </w:rPr>
      </w:pPr>
      <w:r w:rsidRPr="000C69AB">
        <w:rPr>
          <w:rFonts w:ascii="Times New Roman" w:hAnsi="Times New Roman" w:cs="Times New Roman"/>
          <w:i/>
          <w:sz w:val="20"/>
          <w:szCs w:val="20"/>
          <w:lang w:val="en-GB"/>
        </w:rPr>
        <w:t>Keywords:</w:t>
      </w:r>
      <w:r w:rsidRPr="000C69AB">
        <w:rPr>
          <w:rFonts w:ascii="Times New Roman" w:hAnsi="Times New Roman" w:cs="Times New Roman"/>
          <w:i/>
          <w:sz w:val="20"/>
          <w:szCs w:val="20"/>
        </w:rPr>
        <w:t xml:space="preserve"> </w:t>
      </w:r>
      <w:r w:rsidRPr="000C69AB">
        <w:rPr>
          <w:rFonts w:ascii="Times New Roman" w:hAnsi="Times New Roman" w:cs="Times New Roman"/>
          <w:sz w:val="20"/>
          <w:szCs w:val="20"/>
          <w:lang w:val="en-GB"/>
        </w:rPr>
        <w:t>Ljubljanska banka</w:t>
      </w:r>
      <w:r w:rsidRPr="000C69AB">
        <w:rPr>
          <w:rFonts w:ascii="Times New Roman" w:hAnsi="Times New Roman" w:cs="Times New Roman"/>
          <w:i/>
          <w:sz w:val="20"/>
          <w:szCs w:val="20"/>
          <w:lang w:val="en-GB"/>
        </w:rPr>
        <w:t>, trademark, visual communication, banking, socialism</w:t>
      </w:r>
    </w:p>
    <w:p w14:paraId="10F4BC5F" w14:textId="77777777" w:rsidR="000C69AB" w:rsidRDefault="000C69AB" w:rsidP="00501C96">
      <w:pPr>
        <w:spacing w:line="360" w:lineRule="auto"/>
        <w:jc w:val="both"/>
        <w:rPr>
          <w:rFonts w:ascii="Times New Roman" w:hAnsi="Times New Roman" w:cs="Times New Roman"/>
          <w:b/>
          <w:sz w:val="24"/>
          <w:szCs w:val="24"/>
        </w:rPr>
      </w:pPr>
    </w:p>
    <w:p w14:paraId="283ED9FA" w14:textId="3BB7B057" w:rsidR="00B35F62" w:rsidRPr="00103261" w:rsidRDefault="00B35F62" w:rsidP="00103261">
      <w:pPr>
        <w:spacing w:line="360" w:lineRule="auto"/>
        <w:jc w:val="center"/>
        <w:rPr>
          <w:rFonts w:ascii="Times New Roman" w:hAnsi="Times New Roman" w:cs="Times New Roman"/>
          <w:b/>
          <w:sz w:val="24"/>
          <w:szCs w:val="24"/>
        </w:rPr>
      </w:pPr>
      <w:r w:rsidRPr="00103261">
        <w:rPr>
          <w:rFonts w:ascii="Times New Roman" w:hAnsi="Times New Roman" w:cs="Times New Roman"/>
          <w:b/>
          <w:sz w:val="24"/>
          <w:szCs w:val="24"/>
        </w:rPr>
        <w:t>Uvod</w:t>
      </w:r>
    </w:p>
    <w:p w14:paraId="0BD57F82" w14:textId="77777777" w:rsidR="003335B5" w:rsidRPr="00501C96" w:rsidRDefault="003335B5" w:rsidP="00501C96">
      <w:pPr>
        <w:spacing w:after="0" w:line="360" w:lineRule="auto"/>
        <w:jc w:val="both"/>
        <w:rPr>
          <w:rFonts w:ascii="Times New Roman" w:hAnsi="Times New Roman" w:cs="Times New Roman"/>
          <w:b/>
          <w:sz w:val="24"/>
          <w:szCs w:val="24"/>
        </w:rPr>
      </w:pPr>
    </w:p>
    <w:p w14:paraId="6CAF41C8" w14:textId="13EE1000" w:rsidR="00B34003" w:rsidRPr="00501C96" w:rsidRDefault="00B6262D" w:rsidP="007C125C">
      <w:pPr>
        <w:autoSpaceDE w:val="0"/>
        <w:autoSpaceDN w:val="0"/>
        <w:adjustRightInd w:val="0"/>
        <w:spacing w:after="0" w:line="360" w:lineRule="auto"/>
        <w:ind w:firstLine="708"/>
        <w:jc w:val="both"/>
        <w:rPr>
          <w:rFonts w:ascii="Times New Roman" w:hAnsi="Times New Roman" w:cs="Times New Roman"/>
          <w:bCs/>
          <w:sz w:val="24"/>
          <w:szCs w:val="24"/>
          <w:shd w:val="clear" w:color="auto" w:fill="FFFFFF"/>
        </w:rPr>
      </w:pPr>
      <w:r w:rsidRPr="00501C96">
        <w:rPr>
          <w:rFonts w:ascii="Times New Roman" w:hAnsi="Times New Roman" w:cs="Times New Roman"/>
          <w:sz w:val="24"/>
          <w:szCs w:val="24"/>
        </w:rPr>
        <w:t>Ker se je Ljubljanska banka kot prva banka v jugoslovanskem prostoru v okviru tržnokomunikacijske strategije na začetku 70. let 20</w:t>
      </w:r>
      <w:r w:rsidR="00647A1E" w:rsidRPr="00501C96">
        <w:rPr>
          <w:rFonts w:ascii="Times New Roman" w:hAnsi="Times New Roman" w:cs="Times New Roman"/>
          <w:sz w:val="24"/>
          <w:szCs w:val="24"/>
        </w:rPr>
        <w:t>.</w:t>
      </w:r>
      <w:r w:rsidRPr="00501C96">
        <w:rPr>
          <w:rFonts w:ascii="Times New Roman" w:hAnsi="Times New Roman" w:cs="Times New Roman"/>
          <w:sz w:val="24"/>
          <w:szCs w:val="24"/>
        </w:rPr>
        <w:t xml:space="preserve"> stoletja začela zavedati pomena blagovne znamke kot instrumenta trženja</w:t>
      </w:r>
      <w:r w:rsidR="00601190" w:rsidRPr="00501C96">
        <w:rPr>
          <w:rFonts w:ascii="Times New Roman" w:hAnsi="Times New Roman" w:cs="Times New Roman"/>
          <w:sz w:val="24"/>
          <w:szCs w:val="24"/>
        </w:rPr>
        <w:t>, je n</w:t>
      </w:r>
      <w:r w:rsidR="00B100B7" w:rsidRPr="00501C96">
        <w:rPr>
          <w:rFonts w:ascii="Times New Roman" w:hAnsi="Times New Roman" w:cs="Times New Roman"/>
          <w:bCs/>
          <w:sz w:val="24"/>
          <w:szCs w:val="24"/>
        </w:rPr>
        <w:t>amen prispevka</w:t>
      </w:r>
      <w:r w:rsidR="00FC35B5" w:rsidRPr="00501C96">
        <w:rPr>
          <w:rFonts w:ascii="Times New Roman" w:hAnsi="Times New Roman" w:cs="Times New Roman"/>
          <w:bCs/>
          <w:sz w:val="24"/>
          <w:szCs w:val="24"/>
        </w:rPr>
        <w:t xml:space="preserve"> </w:t>
      </w:r>
      <w:r w:rsidR="00601190" w:rsidRPr="00501C96">
        <w:rPr>
          <w:rFonts w:ascii="Times New Roman" w:hAnsi="Times New Roman" w:cs="Times New Roman"/>
          <w:bCs/>
          <w:sz w:val="24"/>
          <w:szCs w:val="24"/>
        </w:rPr>
        <w:t xml:space="preserve">v razmerah </w:t>
      </w:r>
      <w:r w:rsidR="00B11026" w:rsidRPr="00501C96">
        <w:rPr>
          <w:rFonts w:ascii="Times New Roman" w:hAnsi="Times New Roman" w:cs="Times New Roman"/>
          <w:bCs/>
          <w:sz w:val="24"/>
          <w:szCs w:val="24"/>
        </w:rPr>
        <w:t>jugoslovanske različice</w:t>
      </w:r>
      <w:r w:rsidR="00960862" w:rsidRPr="00501C96">
        <w:rPr>
          <w:rFonts w:ascii="Times New Roman" w:hAnsi="Times New Roman" w:cs="Times New Roman"/>
          <w:bCs/>
          <w:sz w:val="24"/>
          <w:szCs w:val="24"/>
        </w:rPr>
        <w:t xml:space="preserve"> </w:t>
      </w:r>
      <w:r w:rsidR="00601190" w:rsidRPr="00501C96">
        <w:rPr>
          <w:rFonts w:ascii="Times New Roman" w:hAnsi="Times New Roman" w:cs="Times New Roman"/>
          <w:bCs/>
          <w:sz w:val="24"/>
          <w:szCs w:val="24"/>
        </w:rPr>
        <w:t xml:space="preserve">socializma </w:t>
      </w:r>
      <w:r w:rsidR="006D5F50" w:rsidRPr="00501C96">
        <w:rPr>
          <w:rFonts w:ascii="Times New Roman" w:hAnsi="Times New Roman" w:cs="Times New Roman"/>
          <w:bCs/>
          <w:sz w:val="24"/>
          <w:szCs w:val="24"/>
        </w:rPr>
        <w:t xml:space="preserve">osvetliti </w:t>
      </w:r>
      <w:r w:rsidR="00FC35B5" w:rsidRPr="00501C96">
        <w:rPr>
          <w:rFonts w:ascii="Times New Roman" w:hAnsi="Times New Roman" w:cs="Times New Roman"/>
          <w:bCs/>
          <w:sz w:val="24"/>
          <w:szCs w:val="24"/>
        </w:rPr>
        <w:t>nastanek</w:t>
      </w:r>
      <w:r w:rsidR="00601190" w:rsidRPr="00501C96">
        <w:rPr>
          <w:rFonts w:ascii="Times New Roman" w:hAnsi="Times New Roman" w:cs="Times New Roman"/>
          <w:bCs/>
          <w:sz w:val="24"/>
          <w:szCs w:val="24"/>
        </w:rPr>
        <w:t xml:space="preserve"> </w:t>
      </w:r>
      <w:r w:rsidR="004E2391" w:rsidRPr="00501C96">
        <w:rPr>
          <w:rFonts w:ascii="Times New Roman" w:hAnsi="Times New Roman" w:cs="Times New Roman"/>
          <w:bCs/>
          <w:sz w:val="24"/>
          <w:szCs w:val="24"/>
        </w:rPr>
        <w:t xml:space="preserve">oziroma zasnovo tako vidnega kot nevidnega dela </w:t>
      </w:r>
      <w:r w:rsidR="00B100B7" w:rsidRPr="00501C96">
        <w:rPr>
          <w:rFonts w:ascii="Times New Roman" w:hAnsi="Times New Roman" w:cs="Times New Roman"/>
          <w:bCs/>
          <w:sz w:val="24"/>
          <w:szCs w:val="24"/>
        </w:rPr>
        <w:t>blagovne</w:t>
      </w:r>
      <w:r w:rsidR="00FC35B5" w:rsidRPr="00501C96">
        <w:rPr>
          <w:rFonts w:ascii="Times New Roman" w:hAnsi="Times New Roman" w:cs="Times New Roman"/>
          <w:bCs/>
          <w:sz w:val="24"/>
          <w:szCs w:val="24"/>
        </w:rPr>
        <w:t xml:space="preserve"> znamke</w:t>
      </w:r>
      <w:r w:rsidR="005C53BB" w:rsidRPr="00501C96">
        <w:rPr>
          <w:rFonts w:ascii="Times New Roman" w:hAnsi="Times New Roman" w:cs="Times New Roman"/>
          <w:bCs/>
          <w:sz w:val="24"/>
          <w:szCs w:val="24"/>
        </w:rPr>
        <w:t xml:space="preserve"> </w:t>
      </w:r>
      <w:r w:rsidR="00601190" w:rsidRPr="00501C96">
        <w:rPr>
          <w:rFonts w:ascii="Times New Roman" w:hAnsi="Times New Roman" w:cs="Times New Roman"/>
          <w:bCs/>
          <w:sz w:val="24"/>
          <w:szCs w:val="24"/>
        </w:rPr>
        <w:t xml:space="preserve">te </w:t>
      </w:r>
      <w:r w:rsidR="00264F36" w:rsidRPr="00501C96">
        <w:rPr>
          <w:rFonts w:ascii="Times New Roman" w:hAnsi="Times New Roman" w:cs="Times New Roman"/>
          <w:bCs/>
          <w:sz w:val="24"/>
          <w:szCs w:val="24"/>
        </w:rPr>
        <w:t>osrednje slovenske banke</w:t>
      </w:r>
      <w:r w:rsidR="00601190" w:rsidRPr="00501C96">
        <w:rPr>
          <w:rFonts w:ascii="Times New Roman" w:hAnsi="Times New Roman" w:cs="Times New Roman"/>
          <w:bCs/>
          <w:sz w:val="24"/>
          <w:szCs w:val="24"/>
        </w:rPr>
        <w:t>.</w:t>
      </w:r>
      <w:r w:rsidR="00960862" w:rsidRPr="00501C96">
        <w:rPr>
          <w:rFonts w:ascii="Times New Roman" w:hAnsi="Times New Roman" w:cs="Times New Roman"/>
          <w:bCs/>
          <w:sz w:val="24"/>
          <w:szCs w:val="24"/>
        </w:rPr>
        <w:t xml:space="preserve"> </w:t>
      </w:r>
      <w:r w:rsidR="00A855C2" w:rsidRPr="00501C96">
        <w:rPr>
          <w:rFonts w:ascii="Times New Roman" w:hAnsi="Times New Roman" w:cs="Times New Roman"/>
          <w:bCs/>
          <w:sz w:val="24"/>
          <w:szCs w:val="24"/>
        </w:rPr>
        <w:t xml:space="preserve">Blagovno znamko kot konkurenčno razločevalen vir prednosti in znak razlikovanja je namreč prepoznala kot osnovno sredstvo za gradnjo ugleda in </w:t>
      </w:r>
      <w:r w:rsidR="00A855C2" w:rsidRPr="00501C96">
        <w:rPr>
          <w:rFonts w:ascii="Times New Roman" w:hAnsi="Times New Roman" w:cs="Times New Roman"/>
          <w:bCs/>
          <w:sz w:val="24"/>
          <w:szCs w:val="24"/>
          <w:shd w:val="clear" w:color="auto" w:fill="FFFFFF"/>
        </w:rPr>
        <w:t xml:space="preserve">pripomoček za uveljavljanje na trgu ter vzdrževanje lastne identitete in celovitosti. </w:t>
      </w:r>
      <w:r w:rsidR="00DB14C3" w:rsidRPr="00501C96">
        <w:rPr>
          <w:rFonts w:ascii="Times New Roman" w:hAnsi="Times New Roman" w:cs="Times New Roman"/>
          <w:bCs/>
          <w:sz w:val="24"/>
          <w:szCs w:val="24"/>
          <w:shd w:val="clear" w:color="auto" w:fill="FFFFFF"/>
        </w:rPr>
        <w:t>Ljubljansk</w:t>
      </w:r>
      <w:r w:rsidR="006D5F50">
        <w:rPr>
          <w:rFonts w:ascii="Times New Roman" w:hAnsi="Times New Roman" w:cs="Times New Roman"/>
          <w:bCs/>
          <w:sz w:val="24"/>
          <w:szCs w:val="24"/>
          <w:shd w:val="clear" w:color="auto" w:fill="FFFFFF"/>
        </w:rPr>
        <w:t>i</w:t>
      </w:r>
      <w:r w:rsidR="00DB14C3" w:rsidRPr="00501C96">
        <w:rPr>
          <w:rFonts w:ascii="Times New Roman" w:hAnsi="Times New Roman" w:cs="Times New Roman"/>
          <w:bCs/>
          <w:sz w:val="24"/>
          <w:szCs w:val="24"/>
          <w:shd w:val="clear" w:color="auto" w:fill="FFFFFF"/>
        </w:rPr>
        <w:t xml:space="preserve"> </w:t>
      </w:r>
      <w:r w:rsidR="007C5678" w:rsidRPr="00501C96">
        <w:rPr>
          <w:rFonts w:ascii="Times New Roman" w:hAnsi="Times New Roman" w:cs="Times New Roman"/>
          <w:bCs/>
          <w:sz w:val="24"/>
          <w:szCs w:val="24"/>
          <w:shd w:val="clear" w:color="auto" w:fill="FFFFFF"/>
        </w:rPr>
        <w:t>bank</w:t>
      </w:r>
      <w:r w:rsidR="006D5F50">
        <w:rPr>
          <w:rFonts w:ascii="Times New Roman" w:hAnsi="Times New Roman" w:cs="Times New Roman"/>
          <w:bCs/>
          <w:sz w:val="24"/>
          <w:szCs w:val="24"/>
          <w:shd w:val="clear" w:color="auto" w:fill="FFFFFF"/>
        </w:rPr>
        <w:t>i</w:t>
      </w:r>
      <w:r w:rsidR="007C5678" w:rsidRPr="00501C96">
        <w:rPr>
          <w:rFonts w:ascii="Times New Roman" w:hAnsi="Times New Roman" w:cs="Times New Roman"/>
          <w:bCs/>
          <w:sz w:val="24"/>
          <w:szCs w:val="24"/>
          <w:shd w:val="clear" w:color="auto" w:fill="FFFFFF"/>
        </w:rPr>
        <w:t xml:space="preserve"> </w:t>
      </w:r>
      <w:r w:rsidR="008B0CEB" w:rsidRPr="00501C96">
        <w:rPr>
          <w:rFonts w:ascii="Times New Roman" w:hAnsi="Times New Roman" w:cs="Times New Roman"/>
          <w:bCs/>
          <w:sz w:val="24"/>
          <w:szCs w:val="24"/>
          <w:shd w:val="clear" w:color="auto" w:fill="FFFFFF"/>
        </w:rPr>
        <w:t xml:space="preserve">je </w:t>
      </w:r>
      <w:r w:rsidR="007C5678" w:rsidRPr="00501C96">
        <w:rPr>
          <w:rFonts w:ascii="Times New Roman" w:hAnsi="Times New Roman" w:cs="Times New Roman"/>
          <w:bCs/>
          <w:sz w:val="24"/>
          <w:szCs w:val="24"/>
          <w:shd w:val="clear" w:color="auto" w:fill="FFFFFF"/>
        </w:rPr>
        <w:t>navklju</w:t>
      </w:r>
      <w:r w:rsidR="00BD5111" w:rsidRPr="00501C96">
        <w:rPr>
          <w:rFonts w:ascii="Times New Roman" w:hAnsi="Times New Roman" w:cs="Times New Roman"/>
          <w:bCs/>
          <w:sz w:val="24"/>
          <w:szCs w:val="24"/>
          <w:shd w:val="clear" w:color="auto" w:fill="FFFFFF"/>
        </w:rPr>
        <w:t xml:space="preserve">b omejitvam </w:t>
      </w:r>
      <w:r w:rsidR="007C5678" w:rsidRPr="00501C96">
        <w:rPr>
          <w:rFonts w:ascii="Times New Roman" w:hAnsi="Times New Roman" w:cs="Times New Roman"/>
          <w:bCs/>
          <w:sz w:val="24"/>
          <w:szCs w:val="24"/>
          <w:shd w:val="clear" w:color="auto" w:fill="FFFFFF"/>
        </w:rPr>
        <w:t>komunističn</w:t>
      </w:r>
      <w:r w:rsidR="00BD5111" w:rsidRPr="00501C96">
        <w:rPr>
          <w:rFonts w:ascii="Times New Roman" w:hAnsi="Times New Roman" w:cs="Times New Roman"/>
          <w:bCs/>
          <w:sz w:val="24"/>
          <w:szCs w:val="24"/>
          <w:shd w:val="clear" w:color="auto" w:fill="FFFFFF"/>
        </w:rPr>
        <w:t>e</w:t>
      </w:r>
      <w:r w:rsidR="007C5678" w:rsidRPr="00501C96">
        <w:rPr>
          <w:rFonts w:ascii="Times New Roman" w:hAnsi="Times New Roman" w:cs="Times New Roman"/>
          <w:bCs/>
          <w:sz w:val="24"/>
          <w:szCs w:val="24"/>
          <w:shd w:val="clear" w:color="auto" w:fill="FFFFFF"/>
        </w:rPr>
        <w:t xml:space="preserve"> samoupravn</w:t>
      </w:r>
      <w:r w:rsidR="00BD5111" w:rsidRPr="00501C96">
        <w:rPr>
          <w:rFonts w:ascii="Times New Roman" w:hAnsi="Times New Roman" w:cs="Times New Roman"/>
          <w:bCs/>
          <w:sz w:val="24"/>
          <w:szCs w:val="24"/>
          <w:shd w:val="clear" w:color="auto" w:fill="FFFFFF"/>
        </w:rPr>
        <w:t>e</w:t>
      </w:r>
      <w:r w:rsidR="007C5678" w:rsidRPr="00501C96">
        <w:rPr>
          <w:rFonts w:ascii="Times New Roman" w:hAnsi="Times New Roman" w:cs="Times New Roman"/>
          <w:bCs/>
          <w:sz w:val="24"/>
          <w:szCs w:val="24"/>
          <w:shd w:val="clear" w:color="auto" w:fill="FFFFFF"/>
        </w:rPr>
        <w:t xml:space="preserve"> družb</w:t>
      </w:r>
      <w:r w:rsidR="00BD5111" w:rsidRPr="00501C96">
        <w:rPr>
          <w:rFonts w:ascii="Times New Roman" w:hAnsi="Times New Roman" w:cs="Times New Roman"/>
          <w:bCs/>
          <w:sz w:val="24"/>
          <w:szCs w:val="24"/>
          <w:shd w:val="clear" w:color="auto" w:fill="FFFFFF"/>
        </w:rPr>
        <w:t>e</w:t>
      </w:r>
      <w:r w:rsidR="008B205E" w:rsidRPr="00501C96">
        <w:rPr>
          <w:rFonts w:ascii="Times New Roman" w:hAnsi="Times New Roman" w:cs="Times New Roman"/>
          <w:bCs/>
          <w:sz w:val="24"/>
          <w:szCs w:val="24"/>
          <w:shd w:val="clear" w:color="auto" w:fill="FFFFFF"/>
        </w:rPr>
        <w:t xml:space="preserve"> </w:t>
      </w:r>
      <w:r w:rsidR="00BD5111" w:rsidRPr="00501C96">
        <w:rPr>
          <w:rFonts w:ascii="Times New Roman" w:hAnsi="Times New Roman" w:cs="Times New Roman"/>
          <w:bCs/>
          <w:sz w:val="24"/>
          <w:szCs w:val="24"/>
          <w:shd w:val="clear" w:color="auto" w:fill="FFFFFF"/>
        </w:rPr>
        <w:t>uspel</w:t>
      </w:r>
      <w:r w:rsidR="006D5F50">
        <w:rPr>
          <w:rFonts w:ascii="Times New Roman" w:hAnsi="Times New Roman" w:cs="Times New Roman"/>
          <w:bCs/>
          <w:sz w:val="24"/>
          <w:szCs w:val="24"/>
          <w:shd w:val="clear" w:color="auto" w:fill="FFFFFF"/>
        </w:rPr>
        <w:t>o</w:t>
      </w:r>
      <w:r w:rsidR="00BD5111" w:rsidRPr="00501C96">
        <w:rPr>
          <w:rFonts w:ascii="Times New Roman" w:hAnsi="Times New Roman" w:cs="Times New Roman"/>
          <w:bCs/>
          <w:sz w:val="24"/>
          <w:szCs w:val="24"/>
          <w:shd w:val="clear" w:color="auto" w:fill="FFFFFF"/>
        </w:rPr>
        <w:t xml:space="preserve"> sprejeti koncept trženj</w:t>
      </w:r>
      <w:r w:rsidR="008B0CEB" w:rsidRPr="00501C96">
        <w:rPr>
          <w:rFonts w:ascii="Times New Roman" w:hAnsi="Times New Roman" w:cs="Times New Roman"/>
          <w:bCs/>
          <w:sz w:val="24"/>
          <w:szCs w:val="24"/>
          <w:shd w:val="clear" w:color="auto" w:fill="FFFFFF"/>
        </w:rPr>
        <w:t>a celoviteje od večine podjetij.</w:t>
      </w:r>
      <w:r w:rsidR="00BD5111" w:rsidRPr="00501C96">
        <w:rPr>
          <w:rFonts w:ascii="Times New Roman" w:hAnsi="Times New Roman" w:cs="Times New Roman"/>
          <w:bCs/>
          <w:sz w:val="24"/>
          <w:szCs w:val="24"/>
          <w:shd w:val="clear" w:color="auto" w:fill="FFFFFF"/>
        </w:rPr>
        <w:t xml:space="preserve"> </w:t>
      </w:r>
      <w:r w:rsidR="008B205E" w:rsidRPr="00501C96">
        <w:rPr>
          <w:rFonts w:ascii="Times New Roman" w:hAnsi="Times New Roman" w:cs="Times New Roman"/>
          <w:bCs/>
          <w:sz w:val="24"/>
          <w:szCs w:val="24"/>
          <w:shd w:val="clear" w:color="auto" w:fill="FFFFFF"/>
        </w:rPr>
        <w:t xml:space="preserve">Za komunistično samoupravno družbo je namreč bilo značilno, da je kljub liberalizaciji v 60. letih do instrumentov trženja </w:t>
      </w:r>
      <w:r w:rsidR="00AF5589" w:rsidRPr="00501C96">
        <w:rPr>
          <w:rFonts w:ascii="Times New Roman" w:hAnsi="Times New Roman" w:cs="Times New Roman"/>
          <w:bCs/>
          <w:sz w:val="24"/>
          <w:szCs w:val="24"/>
          <w:shd w:val="clear" w:color="auto" w:fill="FFFFFF"/>
        </w:rPr>
        <w:t xml:space="preserve">kot prvin tržnega gospodarstva </w:t>
      </w:r>
      <w:r w:rsidR="008B205E" w:rsidRPr="00501C96">
        <w:rPr>
          <w:rFonts w:ascii="Times New Roman" w:hAnsi="Times New Roman" w:cs="Times New Roman"/>
          <w:bCs/>
          <w:sz w:val="24"/>
          <w:szCs w:val="24"/>
          <w:shd w:val="clear" w:color="auto" w:fill="FFFFFF"/>
        </w:rPr>
        <w:t xml:space="preserve">vseskozi ostala skeptična. </w:t>
      </w:r>
    </w:p>
    <w:p w14:paraId="2E2E4B5D" w14:textId="799351AF" w:rsidR="00A855C2" w:rsidRPr="00501C96" w:rsidRDefault="00B34003" w:rsidP="007C125C">
      <w:pPr>
        <w:autoSpaceDE w:val="0"/>
        <w:autoSpaceDN w:val="0"/>
        <w:adjustRightInd w:val="0"/>
        <w:spacing w:after="0" w:line="360" w:lineRule="auto"/>
        <w:ind w:firstLine="708"/>
        <w:jc w:val="both"/>
        <w:rPr>
          <w:rFonts w:ascii="Times New Roman" w:hAnsi="Times New Roman" w:cs="Times New Roman"/>
          <w:bCs/>
          <w:sz w:val="24"/>
          <w:szCs w:val="24"/>
          <w:shd w:val="clear" w:color="auto" w:fill="FFFFFF"/>
        </w:rPr>
      </w:pPr>
      <w:r w:rsidRPr="00501C96">
        <w:rPr>
          <w:rFonts w:ascii="Times New Roman" w:hAnsi="Times New Roman" w:cs="Times New Roman"/>
          <w:bCs/>
          <w:sz w:val="24"/>
          <w:szCs w:val="24"/>
          <w:shd w:val="clear" w:color="auto" w:fill="FFFFFF"/>
        </w:rPr>
        <w:t>Banka je n</w:t>
      </w:r>
      <w:r w:rsidR="008B205E" w:rsidRPr="00501C96">
        <w:rPr>
          <w:rFonts w:ascii="Times New Roman" w:hAnsi="Times New Roman" w:cs="Times New Roman"/>
          <w:bCs/>
          <w:sz w:val="24"/>
          <w:szCs w:val="24"/>
          <w:shd w:val="clear" w:color="auto" w:fill="FFFFFF"/>
        </w:rPr>
        <w:t xml:space="preserve">a </w:t>
      </w:r>
      <w:r w:rsidRPr="00501C96">
        <w:rPr>
          <w:rFonts w:ascii="Times New Roman" w:hAnsi="Times New Roman" w:cs="Times New Roman"/>
          <w:bCs/>
          <w:sz w:val="24"/>
          <w:szCs w:val="24"/>
        </w:rPr>
        <w:t>bančno</w:t>
      </w:r>
      <w:r w:rsidR="00A855C2" w:rsidRPr="00501C96">
        <w:rPr>
          <w:rFonts w:ascii="Times New Roman" w:hAnsi="Times New Roman" w:cs="Times New Roman"/>
          <w:bCs/>
          <w:sz w:val="24"/>
          <w:szCs w:val="24"/>
        </w:rPr>
        <w:t xml:space="preserve"> dejavnost začela gledati kot na tisto panogo gospodarstva, pri kateri so osebni odnosi do javnosti izredno pomembni. </w:t>
      </w:r>
      <w:r w:rsidR="00655C86" w:rsidRPr="00501C96">
        <w:rPr>
          <w:rFonts w:ascii="Times New Roman" w:hAnsi="Times New Roman" w:cs="Times New Roman"/>
          <w:bCs/>
          <w:sz w:val="24"/>
          <w:szCs w:val="24"/>
        </w:rPr>
        <w:t xml:space="preserve">Da bi kar najbolje dosegala svoje poslovne cilje in si pridobila čim širši krog strank, </w:t>
      </w:r>
      <w:r w:rsidR="00A855C2" w:rsidRPr="00501C96">
        <w:rPr>
          <w:rFonts w:ascii="Times New Roman" w:hAnsi="Times New Roman" w:cs="Times New Roman"/>
          <w:sz w:val="24"/>
          <w:szCs w:val="24"/>
          <w:shd w:val="clear" w:color="auto" w:fill="FFFFFF"/>
        </w:rPr>
        <w:t xml:space="preserve">je </w:t>
      </w:r>
      <w:r w:rsidR="00A855C2" w:rsidRPr="00501C96">
        <w:rPr>
          <w:rFonts w:ascii="Times New Roman" w:hAnsi="Times New Roman" w:cs="Times New Roman"/>
          <w:bCs/>
          <w:sz w:val="24"/>
          <w:szCs w:val="24"/>
        </w:rPr>
        <w:t>pionirsko začela uvajati marketinške strategije</w:t>
      </w:r>
      <w:r w:rsidR="002474F0" w:rsidRPr="00501C96">
        <w:rPr>
          <w:rFonts w:ascii="Times New Roman" w:hAnsi="Times New Roman" w:cs="Times New Roman"/>
          <w:bCs/>
          <w:sz w:val="24"/>
          <w:szCs w:val="24"/>
        </w:rPr>
        <w:t xml:space="preserve">. Instrumente trženja je </w:t>
      </w:r>
      <w:r w:rsidR="006D5F50">
        <w:rPr>
          <w:rFonts w:ascii="Times New Roman" w:hAnsi="Times New Roman" w:cs="Times New Roman"/>
          <w:bCs/>
          <w:sz w:val="24"/>
          <w:szCs w:val="24"/>
        </w:rPr>
        <w:t>v nasprotju z</w:t>
      </w:r>
      <w:r w:rsidR="002474F0" w:rsidRPr="00501C96">
        <w:rPr>
          <w:rFonts w:ascii="Times New Roman" w:hAnsi="Times New Roman" w:cs="Times New Roman"/>
          <w:bCs/>
          <w:sz w:val="24"/>
          <w:szCs w:val="24"/>
        </w:rPr>
        <w:t xml:space="preserve"> večin</w:t>
      </w:r>
      <w:r w:rsidR="006D5F50">
        <w:rPr>
          <w:rFonts w:ascii="Times New Roman" w:hAnsi="Times New Roman" w:cs="Times New Roman"/>
          <w:bCs/>
          <w:sz w:val="24"/>
          <w:szCs w:val="24"/>
        </w:rPr>
        <w:t>o</w:t>
      </w:r>
      <w:r w:rsidR="002474F0" w:rsidRPr="00501C96">
        <w:rPr>
          <w:rFonts w:ascii="Times New Roman" w:hAnsi="Times New Roman" w:cs="Times New Roman"/>
          <w:bCs/>
          <w:sz w:val="24"/>
          <w:szCs w:val="24"/>
        </w:rPr>
        <w:t xml:space="preserve"> podjetij razvila v popolnejši meri</w:t>
      </w:r>
      <w:r w:rsidR="00AE5076" w:rsidRPr="00501C96">
        <w:rPr>
          <w:rFonts w:ascii="Times New Roman" w:hAnsi="Times New Roman" w:cs="Times New Roman"/>
          <w:bCs/>
          <w:sz w:val="24"/>
          <w:szCs w:val="24"/>
        </w:rPr>
        <w:t>. P</w:t>
      </w:r>
      <w:r w:rsidR="002474F0" w:rsidRPr="00501C96">
        <w:rPr>
          <w:rFonts w:ascii="Times New Roman" w:hAnsi="Times New Roman" w:cs="Times New Roman"/>
          <w:bCs/>
          <w:sz w:val="24"/>
          <w:szCs w:val="24"/>
        </w:rPr>
        <w:t xml:space="preserve">ri oblikovanju svojih </w:t>
      </w:r>
      <w:r w:rsidR="00AE5076" w:rsidRPr="00501C96">
        <w:rPr>
          <w:rFonts w:ascii="Times New Roman" w:hAnsi="Times New Roman" w:cs="Times New Roman"/>
          <w:bCs/>
          <w:sz w:val="24"/>
          <w:szCs w:val="24"/>
        </w:rPr>
        <w:t>storitev si je pomagala tudi</w:t>
      </w:r>
      <w:r w:rsidR="00655C86" w:rsidRPr="00501C96">
        <w:rPr>
          <w:rFonts w:ascii="Times New Roman" w:hAnsi="Times New Roman" w:cs="Times New Roman"/>
          <w:bCs/>
          <w:sz w:val="24"/>
          <w:szCs w:val="24"/>
        </w:rPr>
        <w:t xml:space="preserve"> </w:t>
      </w:r>
      <w:r w:rsidR="00EA049B" w:rsidRPr="00501C96">
        <w:rPr>
          <w:rFonts w:ascii="Times New Roman" w:hAnsi="Times New Roman" w:cs="Times New Roman"/>
          <w:bCs/>
          <w:sz w:val="24"/>
          <w:szCs w:val="24"/>
        </w:rPr>
        <w:t xml:space="preserve">z lastnimi </w:t>
      </w:r>
      <w:r w:rsidR="00655C86" w:rsidRPr="00501C96">
        <w:rPr>
          <w:rFonts w:ascii="Times New Roman" w:hAnsi="Times New Roman" w:cs="Times New Roman"/>
          <w:bCs/>
          <w:sz w:val="24"/>
          <w:szCs w:val="24"/>
        </w:rPr>
        <w:t>tržnimi raziskavami</w:t>
      </w:r>
      <w:r w:rsidR="00AE5076" w:rsidRPr="00501C96">
        <w:rPr>
          <w:rFonts w:ascii="Times New Roman" w:hAnsi="Times New Roman" w:cs="Times New Roman"/>
          <w:bCs/>
          <w:sz w:val="24"/>
          <w:szCs w:val="24"/>
        </w:rPr>
        <w:t>, k</w:t>
      </w:r>
      <w:r w:rsidR="006D5F50">
        <w:rPr>
          <w:rFonts w:ascii="Times New Roman" w:hAnsi="Times New Roman" w:cs="Times New Roman"/>
          <w:bCs/>
          <w:sz w:val="24"/>
          <w:szCs w:val="24"/>
        </w:rPr>
        <w:t>i</w:t>
      </w:r>
      <w:r w:rsidR="00AE5076" w:rsidRPr="00501C96">
        <w:rPr>
          <w:rFonts w:ascii="Times New Roman" w:hAnsi="Times New Roman" w:cs="Times New Roman"/>
          <w:bCs/>
          <w:sz w:val="24"/>
          <w:szCs w:val="24"/>
        </w:rPr>
        <w:t xml:space="preserve"> so pri večini podjetij v</w:t>
      </w:r>
      <w:r w:rsidR="007542AD" w:rsidRPr="00501C96">
        <w:rPr>
          <w:rFonts w:ascii="Times New Roman" w:hAnsi="Times New Roman" w:cs="Times New Roman"/>
          <w:bCs/>
          <w:sz w:val="24"/>
          <w:szCs w:val="24"/>
        </w:rPr>
        <w:t xml:space="preserve"> socialistični Jugoslaviji </w:t>
      </w:r>
      <w:r w:rsidR="00655C86" w:rsidRPr="00501C96">
        <w:rPr>
          <w:rFonts w:ascii="Times New Roman" w:hAnsi="Times New Roman" w:cs="Times New Roman"/>
          <w:bCs/>
          <w:sz w:val="24"/>
          <w:szCs w:val="24"/>
        </w:rPr>
        <w:t>umanjkale oziroma se niso razvile v polni meri.</w:t>
      </w:r>
    </w:p>
    <w:p w14:paraId="299A1961" w14:textId="0BB7FDD1" w:rsidR="0010289C" w:rsidRPr="00501C96" w:rsidRDefault="00092C4B"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t>Razvoj t</w:t>
      </w:r>
      <w:r w:rsidR="00B006AC" w:rsidRPr="00501C96">
        <w:rPr>
          <w:rFonts w:ascii="Times New Roman" w:hAnsi="Times New Roman" w:cs="Times New Roman"/>
          <w:bCs/>
          <w:sz w:val="24"/>
          <w:szCs w:val="24"/>
        </w:rPr>
        <w:t>rženj</w:t>
      </w:r>
      <w:r w:rsidRPr="00501C96">
        <w:rPr>
          <w:rFonts w:ascii="Times New Roman" w:hAnsi="Times New Roman" w:cs="Times New Roman"/>
          <w:bCs/>
          <w:sz w:val="24"/>
          <w:szCs w:val="24"/>
        </w:rPr>
        <w:t>a</w:t>
      </w:r>
      <w:r w:rsidR="00B006AC" w:rsidRPr="00501C96">
        <w:rPr>
          <w:rFonts w:ascii="Times New Roman" w:hAnsi="Times New Roman" w:cs="Times New Roman"/>
          <w:bCs/>
          <w:sz w:val="24"/>
          <w:szCs w:val="24"/>
        </w:rPr>
        <w:t xml:space="preserve"> oziroma tržn</w:t>
      </w:r>
      <w:r w:rsidRPr="00501C96">
        <w:rPr>
          <w:rFonts w:ascii="Times New Roman" w:hAnsi="Times New Roman" w:cs="Times New Roman"/>
          <w:bCs/>
          <w:sz w:val="24"/>
          <w:szCs w:val="24"/>
        </w:rPr>
        <w:t>ega</w:t>
      </w:r>
      <w:r w:rsidR="00B006AC" w:rsidRPr="00501C96">
        <w:rPr>
          <w:rFonts w:ascii="Times New Roman" w:hAnsi="Times New Roman" w:cs="Times New Roman"/>
          <w:bCs/>
          <w:sz w:val="24"/>
          <w:szCs w:val="24"/>
        </w:rPr>
        <w:t xml:space="preserve"> komuniciranj</w:t>
      </w:r>
      <w:r w:rsidRPr="00501C96">
        <w:rPr>
          <w:rFonts w:ascii="Times New Roman" w:hAnsi="Times New Roman" w:cs="Times New Roman"/>
          <w:bCs/>
          <w:sz w:val="24"/>
          <w:szCs w:val="24"/>
        </w:rPr>
        <w:t>a se</w:t>
      </w:r>
      <w:r w:rsidR="00B006AC" w:rsidRPr="00501C96">
        <w:rPr>
          <w:rFonts w:ascii="Times New Roman" w:hAnsi="Times New Roman" w:cs="Times New Roman"/>
          <w:bCs/>
          <w:sz w:val="24"/>
          <w:szCs w:val="24"/>
        </w:rPr>
        <w:t xml:space="preserve"> je v obdobju po </w:t>
      </w:r>
      <w:r w:rsidR="006D5F50">
        <w:rPr>
          <w:rFonts w:ascii="Times New Roman" w:hAnsi="Times New Roman" w:cs="Times New Roman"/>
          <w:bCs/>
          <w:sz w:val="24"/>
          <w:szCs w:val="24"/>
        </w:rPr>
        <w:t>drugi</w:t>
      </w:r>
      <w:r w:rsidR="00AE5076" w:rsidRPr="00501C96">
        <w:rPr>
          <w:rFonts w:ascii="Times New Roman" w:hAnsi="Times New Roman" w:cs="Times New Roman"/>
          <w:bCs/>
          <w:sz w:val="24"/>
          <w:szCs w:val="24"/>
        </w:rPr>
        <w:t xml:space="preserve"> svetovni </w:t>
      </w:r>
      <w:r w:rsidR="00B006AC" w:rsidRPr="00501C96">
        <w:rPr>
          <w:rFonts w:ascii="Times New Roman" w:hAnsi="Times New Roman" w:cs="Times New Roman"/>
          <w:bCs/>
          <w:sz w:val="24"/>
          <w:szCs w:val="24"/>
        </w:rPr>
        <w:t xml:space="preserve">vojni z orodji, kot sta oglaševanje in blagovna znamka, </w:t>
      </w:r>
      <w:r w:rsidRPr="00501C96">
        <w:rPr>
          <w:rFonts w:ascii="Times New Roman" w:hAnsi="Times New Roman" w:cs="Times New Roman"/>
          <w:bCs/>
          <w:sz w:val="24"/>
          <w:szCs w:val="24"/>
        </w:rPr>
        <w:t>razvijal</w:t>
      </w:r>
      <w:r w:rsidR="00F75329" w:rsidRPr="00501C96">
        <w:rPr>
          <w:rFonts w:ascii="Times New Roman" w:hAnsi="Times New Roman" w:cs="Times New Roman"/>
          <w:bCs/>
          <w:sz w:val="24"/>
          <w:szCs w:val="24"/>
        </w:rPr>
        <w:t>o</w:t>
      </w:r>
      <w:r w:rsidRPr="00501C96">
        <w:rPr>
          <w:rFonts w:ascii="Times New Roman" w:hAnsi="Times New Roman" w:cs="Times New Roman"/>
          <w:bCs/>
          <w:sz w:val="24"/>
          <w:szCs w:val="24"/>
        </w:rPr>
        <w:t xml:space="preserve"> v odvisnosti od spreminjajočih se konceptov ekonomskega razvoja države</w:t>
      </w:r>
      <w:r w:rsidR="000F4634" w:rsidRPr="00501C96">
        <w:rPr>
          <w:rFonts w:ascii="Times New Roman" w:hAnsi="Times New Roman" w:cs="Times New Roman"/>
          <w:bCs/>
          <w:sz w:val="24"/>
          <w:szCs w:val="24"/>
        </w:rPr>
        <w:t xml:space="preserve"> ter vrednostnih in kulturnih vzorcev družbe. </w:t>
      </w:r>
    </w:p>
    <w:p w14:paraId="30D0497C" w14:textId="6F053B3F" w:rsidR="0010289C" w:rsidRPr="00501C96" w:rsidRDefault="0010289C"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t xml:space="preserve">Prispevek se osredotoča predvsem na predstavitev zasnove </w:t>
      </w:r>
      <w:r w:rsidR="00E778F4" w:rsidRPr="00501C96">
        <w:rPr>
          <w:rFonts w:ascii="Times New Roman" w:hAnsi="Times New Roman" w:cs="Times New Roman"/>
          <w:bCs/>
          <w:sz w:val="24"/>
          <w:szCs w:val="24"/>
        </w:rPr>
        <w:t xml:space="preserve">tako </w:t>
      </w:r>
      <w:r w:rsidRPr="00501C96">
        <w:rPr>
          <w:rFonts w:ascii="Times New Roman" w:hAnsi="Times New Roman" w:cs="Times New Roman"/>
          <w:bCs/>
          <w:sz w:val="24"/>
          <w:szCs w:val="24"/>
        </w:rPr>
        <w:t>vidnega kot nevidnega dela bančne identitete oziroma blagovne znamke − celostno grafično podobo (CGP) in hišni s</w:t>
      </w:r>
      <w:r w:rsidR="00426E3E">
        <w:rPr>
          <w:rFonts w:ascii="Times New Roman" w:hAnsi="Times New Roman" w:cs="Times New Roman"/>
          <w:bCs/>
          <w:sz w:val="24"/>
          <w:szCs w:val="24"/>
        </w:rPr>
        <w:t>lo</w:t>
      </w:r>
      <w:r w:rsidR="00862A87">
        <w:rPr>
          <w:rFonts w:ascii="Times New Roman" w:hAnsi="Times New Roman" w:cs="Times New Roman"/>
          <w:bCs/>
          <w:sz w:val="24"/>
          <w:szCs w:val="24"/>
        </w:rPr>
        <w:t>g</w:t>
      </w:r>
      <w:r w:rsidRPr="00501C96">
        <w:rPr>
          <w:rFonts w:ascii="Times New Roman" w:hAnsi="Times New Roman" w:cs="Times New Roman"/>
          <w:bCs/>
          <w:sz w:val="24"/>
          <w:szCs w:val="24"/>
        </w:rPr>
        <w:t>.</w:t>
      </w:r>
      <w:r w:rsidR="00791487"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 xml:space="preserve">Oba, enotno podobo bančnih objektov in njihove notranjščine ter </w:t>
      </w:r>
      <w:r w:rsidR="00E778F4" w:rsidRPr="00501C96">
        <w:rPr>
          <w:rFonts w:ascii="Times New Roman" w:hAnsi="Times New Roman" w:cs="Times New Roman"/>
          <w:bCs/>
          <w:sz w:val="24"/>
          <w:szCs w:val="24"/>
        </w:rPr>
        <w:t xml:space="preserve">CGP – znak </w:t>
      </w:r>
      <w:r w:rsidRPr="00501C96">
        <w:rPr>
          <w:rFonts w:ascii="Times New Roman" w:hAnsi="Times New Roman" w:cs="Times New Roman"/>
          <w:bCs/>
          <w:sz w:val="24"/>
          <w:szCs w:val="24"/>
        </w:rPr>
        <w:t>na vseh mo</w:t>
      </w:r>
      <w:r w:rsidR="00426E3E">
        <w:rPr>
          <w:rFonts w:ascii="Times New Roman" w:hAnsi="Times New Roman" w:cs="Times New Roman"/>
          <w:bCs/>
          <w:sz w:val="24"/>
          <w:szCs w:val="24"/>
        </w:rPr>
        <w:t>gočih</w:t>
      </w:r>
      <w:r w:rsidRPr="00501C96">
        <w:rPr>
          <w:rFonts w:ascii="Times New Roman" w:hAnsi="Times New Roman" w:cs="Times New Roman"/>
          <w:bCs/>
          <w:sz w:val="24"/>
          <w:szCs w:val="24"/>
        </w:rPr>
        <w:t xml:space="preserve"> komunikacijskih nosilcih, je Ljubljanska banka zasnovala </w:t>
      </w:r>
      <w:r w:rsidR="00E80ADC" w:rsidRPr="00501C96">
        <w:rPr>
          <w:rFonts w:ascii="Times New Roman" w:hAnsi="Times New Roman" w:cs="Times New Roman"/>
          <w:bCs/>
          <w:sz w:val="24"/>
          <w:szCs w:val="24"/>
        </w:rPr>
        <w:t>n</w:t>
      </w:r>
      <w:r w:rsidRPr="00501C96">
        <w:rPr>
          <w:rFonts w:ascii="Times New Roman" w:hAnsi="Times New Roman" w:cs="Times New Roman"/>
          <w:bCs/>
          <w:sz w:val="24"/>
          <w:szCs w:val="24"/>
        </w:rPr>
        <w:t xml:space="preserve">a začetku 70. let, po petnajstih letih obstoja in dinamičnega razvoja. </w:t>
      </w:r>
      <w:r w:rsidR="000C7E25" w:rsidRPr="00501C96">
        <w:rPr>
          <w:rFonts w:ascii="Times New Roman" w:hAnsi="Times New Roman" w:cs="Times New Roman"/>
          <w:bCs/>
          <w:sz w:val="24"/>
          <w:szCs w:val="24"/>
        </w:rPr>
        <w:t>Blagovno znamko, ki se danes vse pogosteje nadomešča s tržno znamko in jo večina avtorjev sodobne marketinške literature definira kot pomembno neopredmeteno sredstvo, je banka</w:t>
      </w:r>
      <w:r w:rsidR="00465131" w:rsidRPr="00501C96">
        <w:rPr>
          <w:rFonts w:ascii="Times New Roman" w:hAnsi="Times New Roman" w:cs="Times New Roman"/>
          <w:bCs/>
          <w:sz w:val="24"/>
          <w:szCs w:val="24"/>
        </w:rPr>
        <w:t xml:space="preserve"> </w:t>
      </w:r>
      <w:r w:rsidR="000C7E25" w:rsidRPr="00501C96">
        <w:rPr>
          <w:rFonts w:ascii="Times New Roman" w:hAnsi="Times New Roman" w:cs="Times New Roman"/>
          <w:bCs/>
          <w:sz w:val="24"/>
          <w:szCs w:val="24"/>
        </w:rPr>
        <w:t>začela graditi</w:t>
      </w:r>
      <w:r w:rsidR="009B412F" w:rsidRPr="00501C96">
        <w:rPr>
          <w:rFonts w:ascii="Times New Roman" w:hAnsi="Times New Roman" w:cs="Times New Roman"/>
          <w:bCs/>
          <w:sz w:val="24"/>
          <w:szCs w:val="24"/>
        </w:rPr>
        <w:t xml:space="preserve"> na prelomu 60. v 70. leta</w:t>
      </w:r>
      <w:r w:rsidR="00465131" w:rsidRPr="00501C96">
        <w:rPr>
          <w:rFonts w:ascii="Times New Roman" w:hAnsi="Times New Roman" w:cs="Times New Roman"/>
          <w:bCs/>
          <w:sz w:val="24"/>
          <w:szCs w:val="24"/>
        </w:rPr>
        <w:t>, ko</w:t>
      </w:r>
      <w:r w:rsidR="000C7E25" w:rsidRPr="00501C96">
        <w:rPr>
          <w:rFonts w:ascii="Times New Roman" w:hAnsi="Times New Roman" w:cs="Times New Roman"/>
          <w:bCs/>
          <w:sz w:val="24"/>
          <w:szCs w:val="24"/>
        </w:rPr>
        <w:t xml:space="preserve"> </w:t>
      </w:r>
      <w:r w:rsidR="00E957AD" w:rsidRPr="00501C96">
        <w:rPr>
          <w:rFonts w:ascii="Times New Roman" w:hAnsi="Times New Roman" w:cs="Times New Roman"/>
          <w:bCs/>
          <w:sz w:val="24"/>
          <w:szCs w:val="24"/>
        </w:rPr>
        <w:t>je trženje v tedanji jugoslovanski družbi bilo sprejeto kot nova poslovna miselnost</w:t>
      </w:r>
      <w:r w:rsidR="00BE19B8" w:rsidRPr="00501C96">
        <w:rPr>
          <w:rFonts w:ascii="Times New Roman" w:hAnsi="Times New Roman" w:cs="Times New Roman"/>
          <w:bCs/>
          <w:sz w:val="24"/>
          <w:szCs w:val="24"/>
        </w:rPr>
        <w:t>.</w:t>
      </w:r>
      <w:r w:rsidR="00E957AD"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 xml:space="preserve">Da bi z </w:t>
      </w:r>
      <w:r w:rsidRPr="00501C96">
        <w:rPr>
          <w:rFonts w:ascii="Times New Roman" w:hAnsi="Times New Roman" w:cs="Times New Roman"/>
          <w:bCs/>
          <w:sz w:val="24"/>
          <w:szCs w:val="24"/>
        </w:rPr>
        <w:lastRenderedPageBreak/>
        <w:t xml:space="preserve">zasnovo celostne grafične podobe izrazila svojo poslovno strategijo, se je banka zgledovala po angleških bankah, in sicer tistih, ki so se takrat s programi celostnih podob odmikale od stare, ustaljene, častitljive in monumentalne zunanje podobe k sodobnemu, sproščenemu in dinamičnemu zunanjemu izrazu. </w:t>
      </w:r>
      <w:r w:rsidR="00BE19B8" w:rsidRPr="00501C96">
        <w:rPr>
          <w:rFonts w:ascii="Times New Roman" w:hAnsi="Times New Roman" w:cs="Times New Roman"/>
          <w:bCs/>
          <w:sz w:val="24"/>
          <w:szCs w:val="24"/>
        </w:rPr>
        <w:t>O</w:t>
      </w:r>
      <w:r w:rsidRPr="00501C96">
        <w:rPr>
          <w:rFonts w:ascii="Times New Roman" w:hAnsi="Times New Roman" w:cs="Times New Roman"/>
          <w:bCs/>
          <w:sz w:val="24"/>
          <w:szCs w:val="24"/>
        </w:rPr>
        <w:t xml:space="preserve">dločila </w:t>
      </w:r>
      <w:r w:rsidR="00BE19B8" w:rsidRPr="00501C96">
        <w:rPr>
          <w:rFonts w:ascii="Times New Roman" w:hAnsi="Times New Roman" w:cs="Times New Roman"/>
          <w:bCs/>
          <w:sz w:val="24"/>
          <w:szCs w:val="24"/>
        </w:rPr>
        <w:t xml:space="preserve">se je </w:t>
      </w:r>
      <w:r w:rsidRPr="00501C96">
        <w:rPr>
          <w:rFonts w:ascii="Times New Roman" w:hAnsi="Times New Roman" w:cs="Times New Roman"/>
          <w:bCs/>
          <w:sz w:val="24"/>
          <w:szCs w:val="24"/>
        </w:rPr>
        <w:t>slediti usmeritvam, zazrtim</w:t>
      </w:r>
      <w:r w:rsidR="00D82D4C" w:rsidRPr="00501C96">
        <w:rPr>
          <w:rFonts w:ascii="Times New Roman" w:hAnsi="Times New Roman" w:cs="Times New Roman"/>
          <w:bCs/>
          <w:sz w:val="24"/>
          <w:szCs w:val="24"/>
        </w:rPr>
        <w:t xml:space="preserve"> v sodobno oblikovno govorico. </w:t>
      </w:r>
    </w:p>
    <w:p w14:paraId="419FF503" w14:textId="72A4203F" w:rsidR="0010289C" w:rsidRPr="00501C96" w:rsidRDefault="00343B00"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t xml:space="preserve">Celostna grafična podoba oziroma znak, sestavljen iz znamke </w:t>
      </w:r>
      <w:r w:rsidR="00426E3E">
        <w:rPr>
          <w:rFonts w:ascii="Times New Roman" w:hAnsi="Times New Roman" w:cs="Times New Roman"/>
          <w:bCs/>
          <w:sz w:val="24"/>
          <w:szCs w:val="24"/>
        </w:rPr>
        <w:t>–</w:t>
      </w:r>
      <w:r w:rsidRPr="00501C96">
        <w:rPr>
          <w:rFonts w:ascii="Times New Roman" w:hAnsi="Times New Roman" w:cs="Times New Roman"/>
          <w:bCs/>
          <w:sz w:val="24"/>
          <w:szCs w:val="24"/>
        </w:rPr>
        <w:t xml:space="preserve"> simbola in logotipa </w:t>
      </w:r>
      <w:r w:rsidR="00426E3E">
        <w:rPr>
          <w:rFonts w:ascii="Times New Roman" w:hAnsi="Times New Roman" w:cs="Times New Roman"/>
          <w:bCs/>
          <w:sz w:val="24"/>
          <w:szCs w:val="24"/>
        </w:rPr>
        <w:t>–</w:t>
      </w:r>
      <w:r w:rsidRPr="00501C96">
        <w:rPr>
          <w:rFonts w:ascii="Times New Roman" w:hAnsi="Times New Roman" w:cs="Times New Roman"/>
          <w:bCs/>
          <w:sz w:val="24"/>
          <w:szCs w:val="24"/>
        </w:rPr>
        <w:t xml:space="preserve"> značilnega črkovnega zapisa imena banke, je kot pomemben del identitete blagovne znamke ostala v nespremenjeni podobi vse do leta 1997, ko je sestavni del znaka </w:t>
      </w:r>
      <w:r w:rsidR="00426E3E">
        <w:rPr>
          <w:rFonts w:ascii="Times New Roman" w:hAnsi="Times New Roman" w:cs="Times New Roman"/>
          <w:bCs/>
          <w:sz w:val="24"/>
          <w:szCs w:val="24"/>
        </w:rPr>
        <w:t>–</w:t>
      </w:r>
      <w:r w:rsidRPr="00501C96">
        <w:rPr>
          <w:rFonts w:ascii="Times New Roman" w:hAnsi="Times New Roman" w:cs="Times New Roman"/>
          <w:bCs/>
          <w:sz w:val="24"/>
          <w:szCs w:val="24"/>
        </w:rPr>
        <w:t xml:space="preserve"> znamka oziroma simbol v obliki stiliziranih črk l in b </w:t>
      </w:r>
      <w:r w:rsidR="00426E3E">
        <w:rPr>
          <w:rFonts w:ascii="Times New Roman" w:hAnsi="Times New Roman" w:cs="Times New Roman"/>
          <w:bCs/>
          <w:sz w:val="24"/>
          <w:szCs w:val="24"/>
        </w:rPr>
        <w:t xml:space="preserve">– </w:t>
      </w:r>
      <w:r w:rsidRPr="00501C96">
        <w:rPr>
          <w:rFonts w:ascii="Times New Roman" w:hAnsi="Times New Roman" w:cs="Times New Roman"/>
          <w:bCs/>
          <w:sz w:val="24"/>
          <w:szCs w:val="24"/>
        </w:rPr>
        <w:t>postal sestavni del vidnega dela blagovne znamke novega bančnega subjekta, Nove Ljubljanske banke.</w:t>
      </w:r>
      <w:r w:rsidR="0010289C" w:rsidRPr="00501C96">
        <w:rPr>
          <w:rFonts w:ascii="Times New Roman" w:hAnsi="Times New Roman" w:cs="Times New Roman"/>
          <w:bCs/>
          <w:sz w:val="24"/>
          <w:szCs w:val="24"/>
        </w:rPr>
        <w:t xml:space="preserve"> Uporaba sodobne oblikovne govorice s ponazarjanjem skrajne racionalnosti, sistematičnosti, natančnosti,</w:t>
      </w:r>
      <w:r w:rsidR="00C657DF" w:rsidRPr="00501C96">
        <w:rPr>
          <w:rFonts w:ascii="Times New Roman" w:hAnsi="Times New Roman" w:cs="Times New Roman"/>
          <w:bCs/>
          <w:sz w:val="24"/>
          <w:szCs w:val="24"/>
        </w:rPr>
        <w:t xml:space="preserve"> z enostavno oblikovanimi oziroma stiliziranimi znaki kot sredstvi razpoznave</w:t>
      </w:r>
      <w:r w:rsidR="0010289C" w:rsidRPr="00501C96">
        <w:rPr>
          <w:rFonts w:ascii="Times New Roman" w:hAnsi="Times New Roman" w:cs="Times New Roman"/>
          <w:bCs/>
          <w:sz w:val="24"/>
          <w:szCs w:val="24"/>
        </w:rPr>
        <w:t xml:space="preserve"> </w:t>
      </w:r>
      <w:r w:rsidR="00C657DF" w:rsidRPr="00501C96">
        <w:rPr>
          <w:rFonts w:ascii="Times New Roman" w:hAnsi="Times New Roman" w:cs="Times New Roman"/>
          <w:bCs/>
          <w:sz w:val="24"/>
          <w:szCs w:val="24"/>
        </w:rPr>
        <w:t xml:space="preserve">se </w:t>
      </w:r>
      <w:r w:rsidR="0010289C" w:rsidRPr="00501C96">
        <w:rPr>
          <w:rFonts w:ascii="Times New Roman" w:hAnsi="Times New Roman" w:cs="Times New Roman"/>
          <w:bCs/>
          <w:sz w:val="24"/>
          <w:szCs w:val="24"/>
        </w:rPr>
        <w:t xml:space="preserve">v razmerah vse večje obilice in raznovrstnosti vidnih sporočil </w:t>
      </w:r>
      <w:r w:rsidR="00C657DF" w:rsidRPr="00501C96">
        <w:rPr>
          <w:rFonts w:ascii="Times New Roman" w:hAnsi="Times New Roman" w:cs="Times New Roman"/>
          <w:bCs/>
          <w:sz w:val="24"/>
          <w:szCs w:val="24"/>
        </w:rPr>
        <w:t xml:space="preserve">za aktualno kaže </w:t>
      </w:r>
      <w:r w:rsidR="0010289C" w:rsidRPr="00501C96">
        <w:rPr>
          <w:rFonts w:ascii="Times New Roman" w:hAnsi="Times New Roman" w:cs="Times New Roman"/>
          <w:bCs/>
          <w:sz w:val="24"/>
          <w:szCs w:val="24"/>
        </w:rPr>
        <w:t>tudi v sodobnosti.</w:t>
      </w:r>
    </w:p>
    <w:p w14:paraId="2747D937" w14:textId="49D9774D" w:rsidR="006D4AA6" w:rsidRPr="00501C96" w:rsidRDefault="00426E3E" w:rsidP="007C125C">
      <w:pPr>
        <w:autoSpaceDE w:val="0"/>
        <w:autoSpaceDN w:val="0"/>
        <w:adjustRightInd w:val="0"/>
        <w:spacing w:after="0" w:line="360" w:lineRule="auto"/>
        <w:ind w:firstLine="708"/>
        <w:jc w:val="both"/>
        <w:rPr>
          <w:rFonts w:ascii="Times New Roman" w:hAnsi="Times New Roman" w:cs="Times New Roman"/>
          <w:bCs/>
          <w:sz w:val="24"/>
          <w:szCs w:val="24"/>
        </w:rPr>
      </w:pPr>
      <w:r>
        <w:rPr>
          <w:rFonts w:ascii="Times New Roman" w:hAnsi="Times New Roman" w:cs="Times New Roman"/>
          <w:bCs/>
          <w:sz w:val="24"/>
          <w:szCs w:val="24"/>
        </w:rPr>
        <w:t>V zgodnja</w:t>
      </w:r>
      <w:r w:rsidR="00343B00" w:rsidRPr="00501C96">
        <w:rPr>
          <w:rFonts w:ascii="Times New Roman" w:hAnsi="Times New Roman" w:cs="Times New Roman"/>
          <w:bCs/>
          <w:sz w:val="24"/>
          <w:szCs w:val="24"/>
        </w:rPr>
        <w:t xml:space="preserve"> 70. let</w:t>
      </w:r>
      <w:r>
        <w:rPr>
          <w:rFonts w:ascii="Times New Roman" w:hAnsi="Times New Roman" w:cs="Times New Roman"/>
          <w:bCs/>
          <w:sz w:val="24"/>
          <w:szCs w:val="24"/>
        </w:rPr>
        <w:t>a</w:t>
      </w:r>
      <w:r w:rsidR="00343B00" w:rsidRPr="00501C96">
        <w:rPr>
          <w:rFonts w:ascii="Times New Roman" w:hAnsi="Times New Roman" w:cs="Times New Roman"/>
          <w:bCs/>
          <w:sz w:val="24"/>
          <w:szCs w:val="24"/>
        </w:rPr>
        <w:t xml:space="preserve"> segajo tudi začetki, ko je s programom preurejanja poslovnih prostorov Ljubljanska banka začela uresničevati t.</w:t>
      </w:r>
      <w:r>
        <w:rPr>
          <w:rFonts w:ascii="Times New Roman" w:hAnsi="Times New Roman" w:cs="Times New Roman"/>
          <w:bCs/>
          <w:sz w:val="24"/>
          <w:szCs w:val="24"/>
        </w:rPr>
        <w:t> </w:t>
      </w:r>
      <w:r w:rsidR="00343B00" w:rsidRPr="00501C96">
        <w:rPr>
          <w:rFonts w:ascii="Times New Roman" w:hAnsi="Times New Roman" w:cs="Times New Roman"/>
          <w:bCs/>
          <w:sz w:val="24"/>
          <w:szCs w:val="24"/>
        </w:rPr>
        <w:t xml:space="preserve">i. nevidni del blagovne znamke </w:t>
      </w:r>
      <w:r>
        <w:rPr>
          <w:rFonts w:ascii="Times New Roman" w:hAnsi="Times New Roman" w:cs="Times New Roman"/>
          <w:bCs/>
          <w:sz w:val="24"/>
          <w:szCs w:val="24"/>
        </w:rPr>
        <w:t>–</w:t>
      </w:r>
      <w:r w:rsidR="00343B00" w:rsidRPr="00501C96">
        <w:rPr>
          <w:rFonts w:ascii="Times New Roman" w:hAnsi="Times New Roman" w:cs="Times New Roman"/>
          <w:bCs/>
          <w:sz w:val="24"/>
          <w:szCs w:val="24"/>
        </w:rPr>
        <w:t xml:space="preserve"> hišni s</w:t>
      </w:r>
      <w:r>
        <w:rPr>
          <w:rFonts w:ascii="Times New Roman" w:hAnsi="Times New Roman" w:cs="Times New Roman"/>
          <w:bCs/>
          <w:sz w:val="24"/>
          <w:szCs w:val="24"/>
        </w:rPr>
        <w:t>log</w:t>
      </w:r>
      <w:r w:rsidR="00343B00" w:rsidRPr="00501C96">
        <w:rPr>
          <w:rFonts w:ascii="Times New Roman" w:hAnsi="Times New Roman" w:cs="Times New Roman"/>
          <w:bCs/>
          <w:sz w:val="24"/>
          <w:szCs w:val="24"/>
        </w:rPr>
        <w:t xml:space="preserve">. </w:t>
      </w:r>
      <w:r w:rsidR="0010289C" w:rsidRPr="00501C96">
        <w:rPr>
          <w:rFonts w:ascii="Times New Roman" w:hAnsi="Times New Roman" w:cs="Times New Roman"/>
          <w:bCs/>
          <w:sz w:val="24"/>
          <w:szCs w:val="24"/>
        </w:rPr>
        <w:t>Izgradnja stolpnice na današnjem Trgu republike v središču Ljubljane, kamor je leta 1970 preselila ljubljansko osrednjo enoto in upravo, pomeni zametke vzpostavljanja hišnega s</w:t>
      </w:r>
      <w:r>
        <w:rPr>
          <w:rFonts w:ascii="Times New Roman" w:hAnsi="Times New Roman" w:cs="Times New Roman"/>
          <w:bCs/>
          <w:sz w:val="24"/>
          <w:szCs w:val="24"/>
        </w:rPr>
        <w:t>loga</w:t>
      </w:r>
      <w:r w:rsidR="0010289C" w:rsidRPr="00501C96">
        <w:rPr>
          <w:rFonts w:ascii="Times New Roman" w:hAnsi="Times New Roman" w:cs="Times New Roman"/>
          <w:bCs/>
          <w:sz w:val="24"/>
          <w:szCs w:val="24"/>
        </w:rPr>
        <w:t xml:space="preserve">. Postavila je prve normative prostorskih dimenzij delovnih mest in v opremljanju ter gradnji bančnega prostora. Na njihovi osnovi so kasneje pri projektiranju in prenovi bančnih objektov stremeli k poenotenju funkcije in opreme bančnih prostorov. Z dosledno uporabo poenotenih vizualnih oznak objektov in poslovnih prostorov so močno poudarili identiteto bančnega prostora. </w:t>
      </w:r>
    </w:p>
    <w:p w14:paraId="00379432" w14:textId="77777777" w:rsidR="003D7017" w:rsidRPr="00501C96" w:rsidRDefault="003D7017" w:rsidP="00501C96">
      <w:pPr>
        <w:autoSpaceDE w:val="0"/>
        <w:autoSpaceDN w:val="0"/>
        <w:adjustRightInd w:val="0"/>
        <w:spacing w:after="0" w:line="360" w:lineRule="auto"/>
        <w:jc w:val="both"/>
        <w:rPr>
          <w:rFonts w:ascii="Times New Roman" w:hAnsi="Times New Roman" w:cs="Times New Roman"/>
          <w:bCs/>
          <w:sz w:val="24"/>
          <w:szCs w:val="24"/>
        </w:rPr>
      </w:pPr>
    </w:p>
    <w:p w14:paraId="70B7C7FD" w14:textId="51D5D45E" w:rsidR="00343B00" w:rsidRDefault="00343B00" w:rsidP="00103261">
      <w:pPr>
        <w:autoSpaceDE w:val="0"/>
        <w:autoSpaceDN w:val="0"/>
        <w:adjustRightInd w:val="0"/>
        <w:spacing w:after="0" w:line="360" w:lineRule="auto"/>
        <w:jc w:val="center"/>
        <w:rPr>
          <w:rFonts w:ascii="Times New Roman" w:hAnsi="Times New Roman" w:cs="Times New Roman"/>
          <w:b/>
          <w:sz w:val="24"/>
          <w:szCs w:val="24"/>
        </w:rPr>
      </w:pPr>
      <w:r w:rsidRPr="00501C96">
        <w:rPr>
          <w:rFonts w:ascii="Times New Roman" w:hAnsi="Times New Roman" w:cs="Times New Roman"/>
          <w:b/>
          <w:sz w:val="24"/>
          <w:szCs w:val="24"/>
        </w:rPr>
        <w:t>Oglaševanje v socializmu: razvoj in pomen EPP, blagovne znamke in trženja</w:t>
      </w:r>
    </w:p>
    <w:p w14:paraId="1340ED19" w14:textId="77777777" w:rsidR="00103261" w:rsidRPr="00501C96" w:rsidRDefault="00103261" w:rsidP="00103261">
      <w:pPr>
        <w:autoSpaceDE w:val="0"/>
        <w:autoSpaceDN w:val="0"/>
        <w:adjustRightInd w:val="0"/>
        <w:spacing w:after="0" w:line="360" w:lineRule="auto"/>
        <w:jc w:val="center"/>
        <w:rPr>
          <w:rFonts w:ascii="Times New Roman" w:hAnsi="Times New Roman" w:cs="Times New Roman"/>
          <w:b/>
          <w:sz w:val="24"/>
          <w:szCs w:val="24"/>
        </w:rPr>
      </w:pPr>
    </w:p>
    <w:p w14:paraId="1791F521" w14:textId="5CA3C53A" w:rsidR="00CF1E4F" w:rsidRPr="00501C96" w:rsidRDefault="00092C4B" w:rsidP="00862A87">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t>Trženje je v naš prostor začelo vstopati p</w:t>
      </w:r>
      <w:r w:rsidR="006D3324" w:rsidRPr="00501C96">
        <w:rPr>
          <w:rFonts w:ascii="Times New Roman" w:hAnsi="Times New Roman" w:cs="Times New Roman"/>
          <w:bCs/>
          <w:sz w:val="24"/>
          <w:szCs w:val="24"/>
        </w:rPr>
        <w:t xml:space="preserve">očasi, </w:t>
      </w:r>
      <w:r w:rsidR="00B006AC" w:rsidRPr="00501C96">
        <w:rPr>
          <w:rFonts w:ascii="Times New Roman" w:hAnsi="Times New Roman" w:cs="Times New Roman"/>
          <w:bCs/>
          <w:sz w:val="24"/>
          <w:szCs w:val="24"/>
        </w:rPr>
        <w:t xml:space="preserve">postopoma </w:t>
      </w:r>
      <w:r w:rsidR="006D3324" w:rsidRPr="00501C96">
        <w:rPr>
          <w:rFonts w:ascii="Times New Roman" w:hAnsi="Times New Roman" w:cs="Times New Roman"/>
          <w:bCs/>
          <w:sz w:val="24"/>
          <w:szCs w:val="24"/>
        </w:rPr>
        <w:t xml:space="preserve">od </w:t>
      </w:r>
      <w:r w:rsidR="00CF1E4F" w:rsidRPr="00501C96">
        <w:rPr>
          <w:rFonts w:ascii="Times New Roman" w:hAnsi="Times New Roman" w:cs="Times New Roman"/>
          <w:bCs/>
          <w:sz w:val="24"/>
          <w:szCs w:val="24"/>
        </w:rPr>
        <w:t>50. let</w:t>
      </w:r>
      <w:r w:rsidR="006D3324" w:rsidRPr="00501C96">
        <w:rPr>
          <w:rFonts w:ascii="Times New Roman" w:hAnsi="Times New Roman" w:cs="Times New Roman"/>
          <w:bCs/>
          <w:sz w:val="24"/>
          <w:szCs w:val="24"/>
        </w:rPr>
        <w:t xml:space="preserve"> 20. stoletja</w:t>
      </w:r>
      <w:r w:rsidR="00CF1E4F" w:rsidRPr="00501C96">
        <w:rPr>
          <w:rFonts w:ascii="Times New Roman" w:hAnsi="Times New Roman" w:cs="Times New Roman"/>
          <w:bCs/>
          <w:sz w:val="24"/>
          <w:szCs w:val="24"/>
        </w:rPr>
        <w:t xml:space="preserve"> </w:t>
      </w:r>
      <w:r w:rsidR="00B006AC" w:rsidRPr="00501C96">
        <w:rPr>
          <w:rFonts w:ascii="Times New Roman" w:hAnsi="Times New Roman" w:cs="Times New Roman"/>
          <w:bCs/>
          <w:sz w:val="24"/>
          <w:szCs w:val="24"/>
        </w:rPr>
        <w:t>z opuščanjem s</w:t>
      </w:r>
      <w:r w:rsidR="00B11026" w:rsidRPr="00501C96">
        <w:rPr>
          <w:rFonts w:ascii="Times New Roman" w:hAnsi="Times New Roman" w:cs="Times New Roman"/>
          <w:bCs/>
          <w:sz w:val="24"/>
          <w:szCs w:val="24"/>
        </w:rPr>
        <w:t>trog</w:t>
      </w:r>
      <w:r w:rsidR="00B006AC" w:rsidRPr="00501C96">
        <w:rPr>
          <w:rFonts w:ascii="Times New Roman" w:hAnsi="Times New Roman" w:cs="Times New Roman"/>
          <w:bCs/>
          <w:sz w:val="24"/>
          <w:szCs w:val="24"/>
        </w:rPr>
        <w:t>ega</w:t>
      </w:r>
      <w:r w:rsidR="00B11026" w:rsidRPr="00501C96">
        <w:rPr>
          <w:rFonts w:ascii="Times New Roman" w:hAnsi="Times New Roman" w:cs="Times New Roman"/>
          <w:bCs/>
          <w:sz w:val="24"/>
          <w:szCs w:val="24"/>
        </w:rPr>
        <w:t xml:space="preserve"> centralno plansk</w:t>
      </w:r>
      <w:r w:rsidR="00B006AC" w:rsidRPr="00501C96">
        <w:rPr>
          <w:rFonts w:ascii="Times New Roman" w:hAnsi="Times New Roman" w:cs="Times New Roman"/>
          <w:bCs/>
          <w:sz w:val="24"/>
          <w:szCs w:val="24"/>
        </w:rPr>
        <w:t>ega</w:t>
      </w:r>
      <w:r w:rsidR="00B11026" w:rsidRPr="00501C96">
        <w:rPr>
          <w:rFonts w:ascii="Times New Roman" w:hAnsi="Times New Roman" w:cs="Times New Roman"/>
          <w:bCs/>
          <w:sz w:val="24"/>
          <w:szCs w:val="24"/>
        </w:rPr>
        <w:t xml:space="preserve"> model</w:t>
      </w:r>
      <w:r w:rsidR="00B006AC" w:rsidRPr="00501C96">
        <w:rPr>
          <w:rFonts w:ascii="Times New Roman" w:hAnsi="Times New Roman" w:cs="Times New Roman"/>
          <w:bCs/>
          <w:sz w:val="24"/>
          <w:szCs w:val="24"/>
        </w:rPr>
        <w:t>a</w:t>
      </w:r>
      <w:r w:rsidR="00B11026" w:rsidRPr="00501C96">
        <w:rPr>
          <w:rFonts w:ascii="Times New Roman" w:hAnsi="Times New Roman" w:cs="Times New Roman"/>
          <w:bCs/>
          <w:sz w:val="24"/>
          <w:szCs w:val="24"/>
        </w:rPr>
        <w:t xml:space="preserve"> vodenja gospodarstva po sovjetskem vzoru</w:t>
      </w:r>
      <w:r w:rsidR="00B006AC" w:rsidRPr="00501C96">
        <w:rPr>
          <w:rFonts w:ascii="Times New Roman" w:hAnsi="Times New Roman" w:cs="Times New Roman"/>
          <w:bCs/>
          <w:sz w:val="24"/>
          <w:szCs w:val="24"/>
        </w:rPr>
        <w:t>.</w:t>
      </w:r>
      <w:r w:rsidR="000B1817">
        <w:rPr>
          <w:rFonts w:ascii="Times New Roman" w:hAnsi="Times New Roman" w:cs="Times New Roman"/>
          <w:bCs/>
          <w:sz w:val="24"/>
          <w:szCs w:val="24"/>
        </w:rPr>
        <w:t xml:space="preserve"> </w:t>
      </w:r>
      <w:r w:rsidR="00647A1E" w:rsidRPr="00501C96">
        <w:rPr>
          <w:rFonts w:ascii="Times New Roman" w:hAnsi="Times New Roman" w:cs="Times New Roman"/>
          <w:bCs/>
          <w:sz w:val="24"/>
          <w:szCs w:val="24"/>
        </w:rPr>
        <w:t>P</w:t>
      </w:r>
      <w:r w:rsidR="00256A1F" w:rsidRPr="00501C96">
        <w:rPr>
          <w:rFonts w:ascii="Times New Roman" w:hAnsi="Times New Roman" w:cs="Times New Roman"/>
          <w:bCs/>
          <w:sz w:val="24"/>
          <w:szCs w:val="24"/>
        </w:rPr>
        <w:t xml:space="preserve">o </w:t>
      </w:r>
      <w:r w:rsidR="000B1817">
        <w:rPr>
          <w:rFonts w:ascii="Times New Roman" w:hAnsi="Times New Roman" w:cs="Times New Roman"/>
          <w:bCs/>
          <w:sz w:val="24"/>
          <w:szCs w:val="24"/>
        </w:rPr>
        <w:t>drugi</w:t>
      </w:r>
      <w:r w:rsidR="00256A1F" w:rsidRPr="00501C96">
        <w:rPr>
          <w:rFonts w:ascii="Times New Roman" w:hAnsi="Times New Roman" w:cs="Times New Roman"/>
          <w:bCs/>
          <w:sz w:val="24"/>
          <w:szCs w:val="24"/>
        </w:rPr>
        <w:t xml:space="preserve"> svetovni vojni</w:t>
      </w:r>
      <w:r w:rsidR="00647A1E" w:rsidRPr="00501C96">
        <w:rPr>
          <w:rFonts w:ascii="Times New Roman" w:hAnsi="Times New Roman" w:cs="Times New Roman"/>
          <w:bCs/>
          <w:sz w:val="24"/>
          <w:szCs w:val="24"/>
        </w:rPr>
        <w:t xml:space="preserve"> je v Jugoslaviji (Sloveniji) s komunističnim prevzemom oblasti</w:t>
      </w:r>
      <w:r w:rsidR="00DA0A57" w:rsidRPr="00501C96">
        <w:rPr>
          <w:rFonts w:ascii="Times New Roman" w:hAnsi="Times New Roman" w:cs="Times New Roman"/>
          <w:bCs/>
          <w:sz w:val="24"/>
          <w:szCs w:val="24"/>
        </w:rPr>
        <w:t xml:space="preserve"> in u</w:t>
      </w:r>
      <w:r w:rsidR="00256A1F" w:rsidRPr="00501C96">
        <w:rPr>
          <w:rFonts w:ascii="Times New Roman" w:hAnsi="Times New Roman" w:cs="Times New Roman"/>
          <w:bCs/>
          <w:sz w:val="24"/>
          <w:szCs w:val="24"/>
        </w:rPr>
        <w:t>ved</w:t>
      </w:r>
      <w:r w:rsidR="00DA0A57" w:rsidRPr="00501C96">
        <w:rPr>
          <w:rFonts w:ascii="Times New Roman" w:hAnsi="Times New Roman" w:cs="Times New Roman"/>
          <w:bCs/>
          <w:sz w:val="24"/>
          <w:szCs w:val="24"/>
        </w:rPr>
        <w:t>bo</w:t>
      </w:r>
      <w:r w:rsidR="00256A1F" w:rsidRPr="00501C96">
        <w:rPr>
          <w:rFonts w:ascii="Times New Roman" w:hAnsi="Times New Roman" w:cs="Times New Roman"/>
          <w:bCs/>
          <w:sz w:val="24"/>
          <w:szCs w:val="24"/>
        </w:rPr>
        <w:t xml:space="preserve"> nov</w:t>
      </w:r>
      <w:r w:rsidR="00DA0A57" w:rsidRPr="00501C96">
        <w:rPr>
          <w:rFonts w:ascii="Times New Roman" w:hAnsi="Times New Roman" w:cs="Times New Roman"/>
          <w:bCs/>
          <w:sz w:val="24"/>
          <w:szCs w:val="24"/>
        </w:rPr>
        <w:t>e</w:t>
      </w:r>
      <w:r w:rsidR="00256A1F" w:rsidRPr="00501C96">
        <w:rPr>
          <w:rFonts w:ascii="Times New Roman" w:hAnsi="Times New Roman" w:cs="Times New Roman"/>
          <w:bCs/>
          <w:sz w:val="24"/>
          <w:szCs w:val="24"/>
        </w:rPr>
        <w:t xml:space="preserve"> političn</w:t>
      </w:r>
      <w:r w:rsidR="00DA0A57" w:rsidRPr="00501C96">
        <w:rPr>
          <w:rFonts w:ascii="Times New Roman" w:hAnsi="Times New Roman" w:cs="Times New Roman"/>
          <w:bCs/>
          <w:sz w:val="24"/>
          <w:szCs w:val="24"/>
        </w:rPr>
        <w:t>e</w:t>
      </w:r>
      <w:r w:rsidR="00256A1F" w:rsidRPr="00501C96">
        <w:rPr>
          <w:rFonts w:ascii="Times New Roman" w:hAnsi="Times New Roman" w:cs="Times New Roman"/>
          <w:bCs/>
          <w:sz w:val="24"/>
          <w:szCs w:val="24"/>
        </w:rPr>
        <w:t>, družben</w:t>
      </w:r>
      <w:r w:rsidR="00DA0A57" w:rsidRPr="00501C96">
        <w:rPr>
          <w:rFonts w:ascii="Times New Roman" w:hAnsi="Times New Roman" w:cs="Times New Roman"/>
          <w:bCs/>
          <w:sz w:val="24"/>
          <w:szCs w:val="24"/>
        </w:rPr>
        <w:t>e</w:t>
      </w:r>
      <w:r w:rsidR="00256A1F" w:rsidRPr="00501C96">
        <w:rPr>
          <w:rFonts w:ascii="Times New Roman" w:hAnsi="Times New Roman" w:cs="Times New Roman"/>
          <w:bCs/>
          <w:sz w:val="24"/>
          <w:szCs w:val="24"/>
        </w:rPr>
        <w:t xml:space="preserve"> in gospodarsk</w:t>
      </w:r>
      <w:r w:rsidR="00DA0A57" w:rsidRPr="00501C96">
        <w:rPr>
          <w:rFonts w:ascii="Times New Roman" w:hAnsi="Times New Roman" w:cs="Times New Roman"/>
          <w:bCs/>
          <w:sz w:val="24"/>
          <w:szCs w:val="24"/>
        </w:rPr>
        <w:t>e</w:t>
      </w:r>
      <w:r w:rsidR="00256A1F" w:rsidRPr="00501C96">
        <w:rPr>
          <w:rFonts w:ascii="Times New Roman" w:hAnsi="Times New Roman" w:cs="Times New Roman"/>
          <w:bCs/>
          <w:sz w:val="24"/>
          <w:szCs w:val="24"/>
        </w:rPr>
        <w:t xml:space="preserve"> ureditv</w:t>
      </w:r>
      <w:r w:rsidR="00DA0A57" w:rsidRPr="00501C96">
        <w:rPr>
          <w:rFonts w:ascii="Times New Roman" w:hAnsi="Times New Roman" w:cs="Times New Roman"/>
          <w:bCs/>
          <w:sz w:val="24"/>
          <w:szCs w:val="24"/>
        </w:rPr>
        <w:t>e</w:t>
      </w:r>
      <w:r w:rsidR="004D6ABC" w:rsidRPr="00501C96">
        <w:rPr>
          <w:rFonts w:ascii="Times New Roman" w:hAnsi="Times New Roman" w:cs="Times New Roman"/>
          <w:bCs/>
          <w:sz w:val="24"/>
          <w:szCs w:val="24"/>
        </w:rPr>
        <w:t xml:space="preserve"> </w:t>
      </w:r>
      <w:r w:rsidR="00E378BC" w:rsidRPr="00501C96">
        <w:rPr>
          <w:rFonts w:ascii="Times New Roman" w:hAnsi="Times New Roman" w:cs="Times New Roman"/>
          <w:bCs/>
          <w:sz w:val="24"/>
          <w:szCs w:val="24"/>
        </w:rPr>
        <w:t xml:space="preserve">prišlo </w:t>
      </w:r>
      <w:r w:rsidR="00256A1F" w:rsidRPr="00501C96">
        <w:rPr>
          <w:rFonts w:ascii="Times New Roman" w:hAnsi="Times New Roman" w:cs="Times New Roman"/>
          <w:bCs/>
          <w:sz w:val="24"/>
          <w:szCs w:val="24"/>
        </w:rPr>
        <w:t xml:space="preserve">do korenite </w:t>
      </w:r>
      <w:r w:rsidR="00E378BC" w:rsidRPr="00501C96">
        <w:rPr>
          <w:rFonts w:ascii="Times New Roman" w:hAnsi="Times New Roman" w:cs="Times New Roman"/>
          <w:bCs/>
          <w:sz w:val="24"/>
          <w:szCs w:val="24"/>
        </w:rPr>
        <w:t xml:space="preserve">družbene, gospodarske in kulturne preobrazbe. </w:t>
      </w:r>
      <w:r w:rsidR="00647A1E" w:rsidRPr="00501C96">
        <w:rPr>
          <w:rFonts w:ascii="Times New Roman" w:hAnsi="Times New Roman" w:cs="Times New Roman"/>
          <w:sz w:val="24"/>
          <w:szCs w:val="24"/>
        </w:rPr>
        <w:t>V ospredje je prišla socialistična ideologija, ki je interes skupnosti postavila nad interese posameznika.</w:t>
      </w:r>
      <w:r w:rsidR="00647A1E" w:rsidRPr="00501C96">
        <w:rPr>
          <w:rFonts w:ascii="Times New Roman" w:hAnsi="Times New Roman" w:cs="Times New Roman"/>
          <w:bCs/>
          <w:sz w:val="24"/>
          <w:szCs w:val="24"/>
        </w:rPr>
        <w:t xml:space="preserve"> </w:t>
      </w:r>
      <w:r w:rsidR="00E378BC" w:rsidRPr="00501C96">
        <w:rPr>
          <w:rFonts w:ascii="Times New Roman" w:hAnsi="Times New Roman" w:cs="Times New Roman"/>
          <w:bCs/>
          <w:sz w:val="24"/>
          <w:szCs w:val="24"/>
        </w:rPr>
        <w:t xml:space="preserve">Z uvedbo sovjetskega tipa socializma je nastopil tudi čas novih vrednot. Socialistična ideologija </w:t>
      </w:r>
      <w:r w:rsidR="004D6ABC" w:rsidRPr="00501C96">
        <w:rPr>
          <w:rFonts w:ascii="Times New Roman" w:hAnsi="Times New Roman" w:cs="Times New Roman"/>
          <w:bCs/>
          <w:sz w:val="24"/>
          <w:szCs w:val="24"/>
        </w:rPr>
        <w:t>je načela tržnega gospodarstva</w:t>
      </w:r>
      <w:r w:rsidR="00AC4416" w:rsidRPr="00501C96">
        <w:rPr>
          <w:rFonts w:ascii="Times New Roman" w:hAnsi="Times New Roman" w:cs="Times New Roman"/>
          <w:bCs/>
          <w:sz w:val="24"/>
          <w:szCs w:val="24"/>
        </w:rPr>
        <w:t xml:space="preserve">, </w:t>
      </w:r>
      <w:r w:rsidR="00706B17" w:rsidRPr="00501C96">
        <w:rPr>
          <w:rFonts w:ascii="Times New Roman" w:hAnsi="Times New Roman" w:cs="Times New Roman"/>
          <w:bCs/>
          <w:sz w:val="24"/>
          <w:szCs w:val="24"/>
        </w:rPr>
        <w:t xml:space="preserve">kot so </w:t>
      </w:r>
      <w:r w:rsidR="00AC4416" w:rsidRPr="00501C96">
        <w:rPr>
          <w:rFonts w:ascii="Times New Roman" w:hAnsi="Times New Roman" w:cs="Times New Roman"/>
          <w:bCs/>
          <w:sz w:val="24"/>
          <w:szCs w:val="24"/>
        </w:rPr>
        <w:t>zasebn</w:t>
      </w:r>
      <w:r w:rsidR="00706B17" w:rsidRPr="00501C96">
        <w:rPr>
          <w:rFonts w:ascii="Times New Roman" w:hAnsi="Times New Roman" w:cs="Times New Roman"/>
          <w:bCs/>
          <w:sz w:val="24"/>
          <w:szCs w:val="24"/>
        </w:rPr>
        <w:t>a</w:t>
      </w:r>
      <w:r w:rsidR="00AC4416" w:rsidRPr="00501C96">
        <w:rPr>
          <w:rFonts w:ascii="Times New Roman" w:hAnsi="Times New Roman" w:cs="Times New Roman"/>
          <w:bCs/>
          <w:sz w:val="24"/>
          <w:szCs w:val="24"/>
        </w:rPr>
        <w:t xml:space="preserve"> lastnin</w:t>
      </w:r>
      <w:r w:rsidR="00706B17" w:rsidRPr="00501C96">
        <w:rPr>
          <w:rFonts w:ascii="Times New Roman" w:hAnsi="Times New Roman" w:cs="Times New Roman"/>
          <w:bCs/>
          <w:sz w:val="24"/>
          <w:szCs w:val="24"/>
        </w:rPr>
        <w:t>a</w:t>
      </w:r>
      <w:r w:rsidR="00AC4416" w:rsidRPr="00501C96">
        <w:rPr>
          <w:rFonts w:ascii="Times New Roman" w:hAnsi="Times New Roman" w:cs="Times New Roman"/>
          <w:bCs/>
          <w:sz w:val="24"/>
          <w:szCs w:val="24"/>
        </w:rPr>
        <w:t>, dobiček, konkurenc</w:t>
      </w:r>
      <w:r w:rsidR="00706B17" w:rsidRPr="00501C96">
        <w:rPr>
          <w:rFonts w:ascii="Times New Roman" w:hAnsi="Times New Roman" w:cs="Times New Roman"/>
          <w:bCs/>
          <w:sz w:val="24"/>
          <w:szCs w:val="24"/>
        </w:rPr>
        <w:t>a</w:t>
      </w:r>
      <w:r w:rsidR="00AC4416" w:rsidRPr="00501C96">
        <w:rPr>
          <w:rFonts w:ascii="Times New Roman" w:hAnsi="Times New Roman" w:cs="Times New Roman"/>
          <w:bCs/>
          <w:sz w:val="24"/>
          <w:szCs w:val="24"/>
        </w:rPr>
        <w:t>,</w:t>
      </w:r>
      <w:r w:rsidR="004D6ABC" w:rsidRPr="00501C96">
        <w:rPr>
          <w:rFonts w:ascii="Times New Roman" w:hAnsi="Times New Roman" w:cs="Times New Roman"/>
          <w:bCs/>
          <w:sz w:val="24"/>
          <w:szCs w:val="24"/>
        </w:rPr>
        <w:t xml:space="preserve"> izrinila iz </w:t>
      </w:r>
      <w:r w:rsidR="00E378BC" w:rsidRPr="00501C96">
        <w:rPr>
          <w:rFonts w:ascii="Times New Roman" w:hAnsi="Times New Roman" w:cs="Times New Roman"/>
          <w:bCs/>
          <w:sz w:val="24"/>
          <w:szCs w:val="24"/>
        </w:rPr>
        <w:t>gospodarske</w:t>
      </w:r>
      <w:r w:rsidR="004D6ABC" w:rsidRPr="00501C96">
        <w:rPr>
          <w:rFonts w:ascii="Times New Roman" w:hAnsi="Times New Roman" w:cs="Times New Roman"/>
          <w:bCs/>
          <w:sz w:val="24"/>
          <w:szCs w:val="24"/>
        </w:rPr>
        <w:t>ga življenja</w:t>
      </w:r>
      <w:r w:rsidR="00AC4416" w:rsidRPr="00501C96">
        <w:rPr>
          <w:rFonts w:ascii="Times New Roman" w:hAnsi="Times New Roman" w:cs="Times New Roman"/>
          <w:bCs/>
          <w:sz w:val="24"/>
          <w:szCs w:val="24"/>
        </w:rPr>
        <w:t>, saj</w:t>
      </w:r>
      <w:r w:rsidR="00E378BC" w:rsidRPr="00501C96">
        <w:rPr>
          <w:rFonts w:ascii="Times New Roman" w:hAnsi="Times New Roman" w:cs="Times New Roman"/>
          <w:bCs/>
          <w:sz w:val="24"/>
          <w:szCs w:val="24"/>
        </w:rPr>
        <w:t xml:space="preserve"> ni priznavala ne </w:t>
      </w:r>
      <w:r w:rsidR="00E378BC" w:rsidRPr="00501C96">
        <w:rPr>
          <w:rFonts w:ascii="Times New Roman" w:hAnsi="Times New Roman" w:cs="Times New Roman"/>
          <w:bCs/>
          <w:sz w:val="24"/>
          <w:szCs w:val="24"/>
        </w:rPr>
        <w:lastRenderedPageBreak/>
        <w:t xml:space="preserve">individualizma </w:t>
      </w:r>
      <w:r w:rsidR="004D6ABC" w:rsidRPr="00501C96">
        <w:rPr>
          <w:rFonts w:ascii="Times New Roman" w:hAnsi="Times New Roman" w:cs="Times New Roman"/>
          <w:bCs/>
          <w:sz w:val="24"/>
          <w:szCs w:val="24"/>
        </w:rPr>
        <w:t>ne podjetništva oziroma pridobitništva</w:t>
      </w:r>
      <w:r w:rsidR="00AC4416" w:rsidRPr="00501C96">
        <w:rPr>
          <w:rFonts w:ascii="Times New Roman" w:hAnsi="Times New Roman" w:cs="Times New Roman"/>
          <w:bCs/>
          <w:sz w:val="24"/>
          <w:szCs w:val="24"/>
        </w:rPr>
        <w:t xml:space="preserve"> ter drugačnosti in pestrosti gospodarskih in socialnih organizacijskih oblik.</w:t>
      </w:r>
      <w:r w:rsidR="00C77D87" w:rsidRPr="00501C96">
        <w:rPr>
          <w:rStyle w:val="Sprotnaopomba-sklic"/>
          <w:rFonts w:ascii="Times New Roman" w:hAnsi="Times New Roman"/>
          <w:bCs/>
          <w:sz w:val="24"/>
          <w:szCs w:val="24"/>
        </w:rPr>
        <w:footnoteReference w:id="2"/>
      </w:r>
    </w:p>
    <w:p w14:paraId="3C2597F3" w14:textId="7F0A53A1" w:rsidR="00526D7F" w:rsidRPr="00501C96" w:rsidRDefault="00526D7F"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t>Propaganda, oglaševalske prakse in trženje so kot simboli kapitalizma in razslojene družbe v komunistični Jugoslaviji še zlasti v prvem povojnem obdobju imeli negativno konotacijo. Do oglaševalskih praks, torej tudi do oglaševanja blagovnih znamk kot najopaznejše vrste oglaševanja in trženja, je socialistična ideologija gojila skepticizem in jih zavračala.</w:t>
      </w:r>
      <w:r w:rsidR="00EF4776" w:rsidRPr="00501C96">
        <w:rPr>
          <w:rStyle w:val="Sprotnaopomba-sklic"/>
          <w:rFonts w:ascii="Times New Roman" w:hAnsi="Times New Roman"/>
          <w:bCs/>
          <w:sz w:val="24"/>
          <w:szCs w:val="24"/>
        </w:rPr>
        <w:footnoteReference w:id="3"/>
      </w:r>
      <w:r w:rsidRPr="00501C96">
        <w:rPr>
          <w:rFonts w:ascii="Times New Roman" w:hAnsi="Times New Roman" w:cs="Times New Roman"/>
          <w:bCs/>
          <w:sz w:val="24"/>
          <w:szCs w:val="24"/>
        </w:rPr>
        <w:t xml:space="preserve"> K egalitarizmu in homogeni družbi stremeča socialistična ideologija je razvoj oglaševanja in trženja omejevala, saj je odklanjala pragmatične kapitalistične prakse vsakdanjega življenja. Blagovna znamka, katere primarna funkcija je diferenciacija znotraj družbe</w:t>
      </w:r>
      <w:r w:rsidR="00096AFA" w:rsidRPr="00501C96">
        <w:rPr>
          <w:rFonts w:ascii="Times New Roman" w:hAnsi="Times New Roman" w:cs="Times New Roman"/>
          <w:bCs/>
          <w:sz w:val="24"/>
          <w:szCs w:val="24"/>
        </w:rPr>
        <w:t xml:space="preserve"> in velja za konkurenčno razločevalen vir prednosti, </w:t>
      </w:r>
      <w:r w:rsidRPr="00501C96">
        <w:rPr>
          <w:rFonts w:ascii="Times New Roman" w:hAnsi="Times New Roman" w:cs="Times New Roman"/>
          <w:bCs/>
          <w:sz w:val="24"/>
          <w:szCs w:val="24"/>
        </w:rPr>
        <w:t>je bila v neskladju s socialističnimi ideali. V razmerah administrativno urejenega in centralistično vodenega planskega gospodarstva je trženje s svojimi orodji veljalo za nenaraven, nepotreben in nesmiseln element.</w:t>
      </w:r>
    </w:p>
    <w:p w14:paraId="683E46A5" w14:textId="383093C8" w:rsidR="002C09AE" w:rsidRPr="00501C96" w:rsidRDefault="002038A1"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P</w:t>
      </w:r>
      <w:r w:rsidR="00CF1E4F" w:rsidRPr="00501C96">
        <w:rPr>
          <w:rFonts w:ascii="Times New Roman" w:hAnsi="Times New Roman" w:cs="Times New Roman"/>
          <w:sz w:val="24"/>
          <w:szCs w:val="24"/>
        </w:rPr>
        <w:t>o obdobju sledenja</w:t>
      </w:r>
      <w:r w:rsidRPr="00501C96">
        <w:rPr>
          <w:rFonts w:ascii="Times New Roman" w:hAnsi="Times New Roman" w:cs="Times New Roman"/>
          <w:sz w:val="24"/>
          <w:szCs w:val="24"/>
        </w:rPr>
        <w:t xml:space="preserve"> sovjetskemu modelu so se na začetku 50. let </w:t>
      </w:r>
      <w:r w:rsidR="00706B17" w:rsidRPr="00501C96">
        <w:rPr>
          <w:rFonts w:ascii="Times New Roman" w:hAnsi="Times New Roman" w:cs="Times New Roman"/>
          <w:sz w:val="24"/>
          <w:szCs w:val="24"/>
        </w:rPr>
        <w:t xml:space="preserve">novi oblastniki </w:t>
      </w:r>
      <w:r w:rsidRPr="00501C96">
        <w:rPr>
          <w:rFonts w:ascii="Times New Roman" w:hAnsi="Times New Roman" w:cs="Times New Roman"/>
          <w:sz w:val="24"/>
          <w:szCs w:val="24"/>
        </w:rPr>
        <w:t xml:space="preserve">odločili za svojo različico socializma – </w:t>
      </w:r>
      <w:r w:rsidR="00C56A02" w:rsidRPr="00501C96">
        <w:rPr>
          <w:rFonts w:ascii="Times New Roman" w:hAnsi="Times New Roman" w:cs="Times New Roman"/>
          <w:sz w:val="24"/>
          <w:szCs w:val="24"/>
        </w:rPr>
        <w:t>samoupravljanj</w:t>
      </w:r>
      <w:r w:rsidRPr="00501C96">
        <w:rPr>
          <w:rFonts w:ascii="Times New Roman" w:hAnsi="Times New Roman" w:cs="Times New Roman"/>
          <w:sz w:val="24"/>
          <w:szCs w:val="24"/>
        </w:rPr>
        <w:t>e.</w:t>
      </w:r>
      <w:r w:rsidR="00C56A02" w:rsidRPr="00501C96">
        <w:rPr>
          <w:rFonts w:ascii="Times New Roman" w:hAnsi="Times New Roman" w:cs="Times New Roman"/>
          <w:sz w:val="24"/>
          <w:szCs w:val="24"/>
        </w:rPr>
        <w:t xml:space="preserve"> </w:t>
      </w:r>
      <w:r w:rsidRPr="00501C96">
        <w:rPr>
          <w:rFonts w:ascii="Times New Roman" w:hAnsi="Times New Roman" w:cs="Times New Roman"/>
          <w:sz w:val="24"/>
          <w:szCs w:val="24"/>
        </w:rPr>
        <w:t>Z njim so v gospodarsko življenje</w:t>
      </w:r>
      <w:r w:rsidR="00BA3AF4" w:rsidRPr="00501C96">
        <w:rPr>
          <w:rFonts w:ascii="Times New Roman" w:hAnsi="Times New Roman" w:cs="Times New Roman"/>
          <w:sz w:val="24"/>
          <w:szCs w:val="24"/>
        </w:rPr>
        <w:t xml:space="preserve"> komunistične gospodarske ureditve</w:t>
      </w:r>
      <w:r w:rsidRPr="00501C96">
        <w:rPr>
          <w:rFonts w:ascii="Times New Roman" w:hAnsi="Times New Roman" w:cs="Times New Roman"/>
          <w:sz w:val="24"/>
          <w:szCs w:val="24"/>
        </w:rPr>
        <w:t xml:space="preserve"> po</w:t>
      </w:r>
      <w:r w:rsidR="00BA3AF4" w:rsidRPr="00501C96">
        <w:rPr>
          <w:rFonts w:ascii="Times New Roman" w:hAnsi="Times New Roman" w:cs="Times New Roman"/>
          <w:sz w:val="24"/>
          <w:szCs w:val="24"/>
        </w:rPr>
        <w:t>s</w:t>
      </w:r>
      <w:r w:rsidRPr="00501C96">
        <w:rPr>
          <w:rFonts w:ascii="Times New Roman" w:hAnsi="Times New Roman" w:cs="Times New Roman"/>
          <w:sz w:val="24"/>
          <w:szCs w:val="24"/>
        </w:rPr>
        <w:t xml:space="preserve">topoma začeli </w:t>
      </w:r>
      <w:r w:rsidR="00BA3AF4" w:rsidRPr="00501C96">
        <w:rPr>
          <w:rFonts w:ascii="Times New Roman" w:hAnsi="Times New Roman" w:cs="Times New Roman"/>
          <w:sz w:val="24"/>
          <w:szCs w:val="24"/>
        </w:rPr>
        <w:t xml:space="preserve">uvajati tržne elemente. Posledično je na vseh </w:t>
      </w:r>
      <w:r w:rsidR="00C56A02" w:rsidRPr="00501C96">
        <w:rPr>
          <w:rFonts w:ascii="Times New Roman" w:hAnsi="Times New Roman" w:cs="Times New Roman"/>
          <w:sz w:val="24"/>
          <w:szCs w:val="24"/>
        </w:rPr>
        <w:t>pomembnejših področjih gospodarskega življenja</w:t>
      </w:r>
      <w:r w:rsidR="00BA3AF4" w:rsidRPr="00501C96">
        <w:rPr>
          <w:rFonts w:ascii="Times New Roman" w:hAnsi="Times New Roman" w:cs="Times New Roman"/>
          <w:sz w:val="24"/>
          <w:szCs w:val="24"/>
        </w:rPr>
        <w:t xml:space="preserve"> prihajalo</w:t>
      </w:r>
      <w:r w:rsidR="00C56A02" w:rsidRPr="00501C96">
        <w:rPr>
          <w:rFonts w:ascii="Times New Roman" w:hAnsi="Times New Roman" w:cs="Times New Roman"/>
          <w:sz w:val="24"/>
          <w:szCs w:val="24"/>
        </w:rPr>
        <w:t xml:space="preserve"> do decentralizacije in bolj sproščenega delovanja</w:t>
      </w:r>
      <w:r w:rsidR="00BA3AF4" w:rsidRPr="00501C96">
        <w:rPr>
          <w:rFonts w:ascii="Times New Roman" w:hAnsi="Times New Roman" w:cs="Times New Roman"/>
          <w:sz w:val="24"/>
          <w:szCs w:val="24"/>
        </w:rPr>
        <w:t>.</w:t>
      </w:r>
      <w:r w:rsidR="00C56A02" w:rsidRPr="00501C96">
        <w:rPr>
          <w:rFonts w:ascii="Times New Roman" w:hAnsi="Times New Roman" w:cs="Times New Roman"/>
          <w:sz w:val="24"/>
          <w:szCs w:val="24"/>
        </w:rPr>
        <w:t xml:space="preserve"> </w:t>
      </w:r>
      <w:r w:rsidR="002C09AE" w:rsidRPr="00501C96">
        <w:rPr>
          <w:rFonts w:ascii="Times New Roman" w:hAnsi="Times New Roman" w:cs="Times New Roman"/>
          <w:sz w:val="24"/>
          <w:szCs w:val="24"/>
        </w:rPr>
        <w:t>Gospodarska politika se je po obnovi in pospešeni industrializaciji, usmerjeni predvsem v t.</w:t>
      </w:r>
      <w:r w:rsidR="000B1817">
        <w:rPr>
          <w:rFonts w:ascii="Times New Roman" w:hAnsi="Times New Roman" w:cs="Times New Roman"/>
          <w:sz w:val="24"/>
          <w:szCs w:val="24"/>
        </w:rPr>
        <w:t> </w:t>
      </w:r>
      <w:r w:rsidR="002C09AE" w:rsidRPr="00501C96">
        <w:rPr>
          <w:rFonts w:ascii="Times New Roman" w:hAnsi="Times New Roman" w:cs="Times New Roman"/>
          <w:sz w:val="24"/>
          <w:szCs w:val="24"/>
        </w:rPr>
        <w:t>i. bazično, težko industrijo, sredi 50. let odločila za skladnejši gospodarski razvoj in za razvoj tudi tistih panog, ki vplivajo na dvig življenjske ravni prebivalstva.</w:t>
      </w:r>
      <w:r w:rsidR="00BA3AF4" w:rsidRPr="00501C96">
        <w:rPr>
          <w:rFonts w:ascii="Times New Roman" w:hAnsi="Times New Roman" w:cs="Times New Roman"/>
          <w:sz w:val="24"/>
          <w:szCs w:val="24"/>
        </w:rPr>
        <w:t xml:space="preserve"> </w:t>
      </w:r>
      <w:r w:rsidR="00E11679" w:rsidRPr="00501C96">
        <w:rPr>
          <w:rFonts w:ascii="Times New Roman" w:hAnsi="Times New Roman" w:cs="Times New Roman"/>
          <w:sz w:val="24"/>
          <w:szCs w:val="24"/>
        </w:rPr>
        <w:t xml:space="preserve">V </w:t>
      </w:r>
      <w:r w:rsidR="00495D07" w:rsidRPr="00501C96">
        <w:rPr>
          <w:rFonts w:ascii="Times New Roman" w:hAnsi="Times New Roman" w:cs="Times New Roman"/>
          <w:sz w:val="24"/>
          <w:szCs w:val="24"/>
        </w:rPr>
        <w:t xml:space="preserve">okviru industrializacije je </w:t>
      </w:r>
      <w:r w:rsidR="00E11679" w:rsidRPr="00501C96">
        <w:rPr>
          <w:rFonts w:ascii="Times New Roman" w:hAnsi="Times New Roman" w:cs="Times New Roman"/>
          <w:sz w:val="24"/>
          <w:szCs w:val="24"/>
        </w:rPr>
        <w:t>večji poudarek začel</w:t>
      </w:r>
      <w:r w:rsidR="00495D07" w:rsidRPr="00501C96">
        <w:rPr>
          <w:rFonts w:ascii="Times New Roman" w:hAnsi="Times New Roman" w:cs="Times New Roman"/>
          <w:sz w:val="24"/>
          <w:szCs w:val="24"/>
        </w:rPr>
        <w:t>a</w:t>
      </w:r>
      <w:r w:rsidR="00E11679" w:rsidRPr="00501C96">
        <w:rPr>
          <w:rFonts w:ascii="Times New Roman" w:hAnsi="Times New Roman" w:cs="Times New Roman"/>
          <w:sz w:val="24"/>
          <w:szCs w:val="24"/>
        </w:rPr>
        <w:t xml:space="preserve"> dajati predelovalni industriji, gradnji stanovanj, razvoju storitvenih dejavnosti, trgovini, turizmu ipd.</w:t>
      </w:r>
    </w:p>
    <w:p w14:paraId="4D347012" w14:textId="1DB5F31B" w:rsidR="00E11679" w:rsidRPr="00501C96" w:rsidRDefault="002C09AE"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Hkrati s komunistično modernizacijo, industrializacijo in urbanizacijo </w:t>
      </w:r>
      <w:r w:rsidR="000B1817" w:rsidRPr="00501C96">
        <w:rPr>
          <w:rFonts w:ascii="Times New Roman" w:hAnsi="Times New Roman" w:cs="Times New Roman"/>
          <w:sz w:val="24"/>
          <w:szCs w:val="24"/>
        </w:rPr>
        <w:t xml:space="preserve">se je iz ruralne v industrijsko </w:t>
      </w:r>
      <w:r w:rsidRPr="00501C96">
        <w:rPr>
          <w:rFonts w:ascii="Times New Roman" w:hAnsi="Times New Roman" w:cs="Times New Roman"/>
          <w:sz w:val="24"/>
          <w:szCs w:val="24"/>
        </w:rPr>
        <w:t>preobrazila tudi slovenska družba. S skoraj ničelno stopnjo brezposelnosti in naraščajočimi osebnimi dohodki se je izboljšala materialna osnova prebivalstva. Z večanjem nj</w:t>
      </w:r>
      <w:r w:rsidR="000B1817">
        <w:rPr>
          <w:rFonts w:ascii="Times New Roman" w:hAnsi="Times New Roman" w:cs="Times New Roman"/>
          <w:sz w:val="24"/>
          <w:szCs w:val="24"/>
        </w:rPr>
        <w:t>eg</w:t>
      </w:r>
      <w:r w:rsidRPr="00501C96">
        <w:rPr>
          <w:rFonts w:ascii="Times New Roman" w:hAnsi="Times New Roman" w:cs="Times New Roman"/>
          <w:sz w:val="24"/>
          <w:szCs w:val="24"/>
        </w:rPr>
        <w:t xml:space="preserve">ove kupne moči pa se je večala tudi raven povpraševanja po dobrinah hitre in trajne porabe. </w:t>
      </w:r>
      <w:r w:rsidR="003A5853" w:rsidRPr="00501C96">
        <w:rPr>
          <w:rFonts w:ascii="Times New Roman" w:hAnsi="Times New Roman" w:cs="Times New Roman"/>
          <w:sz w:val="24"/>
          <w:szCs w:val="24"/>
        </w:rPr>
        <w:t xml:space="preserve">Vzniknila in kmalu tudi razmahnila se je </w:t>
      </w:r>
      <w:r w:rsidR="000B1817" w:rsidRPr="00501C96">
        <w:rPr>
          <w:rFonts w:ascii="Times New Roman" w:hAnsi="Times New Roman" w:cs="Times New Roman"/>
          <w:sz w:val="24"/>
          <w:szCs w:val="24"/>
        </w:rPr>
        <w:t xml:space="preserve">socialistična potrošniška družba </w:t>
      </w:r>
      <w:r w:rsidR="00706B17" w:rsidRPr="00501C96">
        <w:rPr>
          <w:rFonts w:ascii="Times New Roman" w:hAnsi="Times New Roman" w:cs="Times New Roman"/>
          <w:sz w:val="24"/>
          <w:szCs w:val="24"/>
        </w:rPr>
        <w:t>po zahodnem vzoru</w:t>
      </w:r>
      <w:r w:rsidR="003A5853" w:rsidRPr="00501C96">
        <w:rPr>
          <w:rFonts w:ascii="Times New Roman" w:hAnsi="Times New Roman" w:cs="Times New Roman"/>
          <w:sz w:val="24"/>
          <w:szCs w:val="24"/>
        </w:rPr>
        <w:t>.</w:t>
      </w:r>
      <w:r w:rsidR="006944E1" w:rsidRPr="00501C96">
        <w:rPr>
          <w:rFonts w:ascii="Times New Roman" w:hAnsi="Times New Roman" w:cs="Times New Roman"/>
          <w:sz w:val="24"/>
          <w:szCs w:val="24"/>
        </w:rPr>
        <w:t xml:space="preserve"> </w:t>
      </w:r>
    </w:p>
    <w:p w14:paraId="6FBAE153" w14:textId="626BA0EA" w:rsidR="008C7B38" w:rsidRPr="00501C96" w:rsidRDefault="002C09AE" w:rsidP="00501C96">
      <w:pPr>
        <w:autoSpaceDE w:val="0"/>
        <w:autoSpaceDN w:val="0"/>
        <w:adjustRightInd w:val="0"/>
        <w:spacing w:after="0" w:line="360" w:lineRule="auto"/>
        <w:jc w:val="both"/>
        <w:rPr>
          <w:rFonts w:ascii="Times New Roman" w:hAnsi="Times New Roman" w:cs="Times New Roman"/>
          <w:bCs/>
          <w:sz w:val="24"/>
          <w:szCs w:val="24"/>
        </w:rPr>
      </w:pPr>
      <w:r w:rsidRPr="00501C96">
        <w:rPr>
          <w:rFonts w:ascii="Times New Roman" w:hAnsi="Times New Roman" w:cs="Times New Roman"/>
          <w:bCs/>
          <w:sz w:val="24"/>
          <w:szCs w:val="24"/>
        </w:rPr>
        <w:t xml:space="preserve">Gospodarske reforme, začete že v 50. letih ter nadgrajene reforme v 60. letih (mala gospodarska reforma iz leta 1961 in velika iz leta 1965), so privedle do </w:t>
      </w:r>
      <w:r w:rsidRPr="00501C96">
        <w:rPr>
          <w:rFonts w:ascii="Times New Roman" w:hAnsi="Times New Roman" w:cs="Times New Roman"/>
          <w:sz w:val="24"/>
          <w:szCs w:val="24"/>
        </w:rPr>
        <w:t>dinamičnega razvoja vseh področij družbenega in gospodarskega življenja.</w:t>
      </w:r>
      <w:r w:rsidRPr="00501C96">
        <w:rPr>
          <w:rFonts w:ascii="Times New Roman" w:hAnsi="Times New Roman" w:cs="Times New Roman"/>
          <w:bCs/>
          <w:sz w:val="24"/>
          <w:szCs w:val="24"/>
        </w:rPr>
        <w:t xml:space="preserve"> Jugoslovanska politika je namreč s postopnim omejevanjem administrativnih ukrepov in vmešavanja države v gospodarstvo vodenje in </w:t>
      </w:r>
      <w:r w:rsidRPr="00501C96">
        <w:rPr>
          <w:rFonts w:ascii="Times New Roman" w:hAnsi="Times New Roman" w:cs="Times New Roman"/>
          <w:bCs/>
          <w:sz w:val="24"/>
          <w:szCs w:val="24"/>
        </w:rPr>
        <w:lastRenderedPageBreak/>
        <w:t>usmerjanje gospodarstva pr</w:t>
      </w:r>
      <w:r w:rsidR="00027188">
        <w:rPr>
          <w:rFonts w:ascii="Times New Roman" w:hAnsi="Times New Roman" w:cs="Times New Roman"/>
          <w:bCs/>
          <w:sz w:val="24"/>
          <w:szCs w:val="24"/>
        </w:rPr>
        <w:t>i</w:t>
      </w:r>
      <w:r w:rsidRPr="00501C96">
        <w:rPr>
          <w:rFonts w:ascii="Times New Roman" w:hAnsi="Times New Roman" w:cs="Times New Roman"/>
          <w:bCs/>
          <w:sz w:val="24"/>
          <w:szCs w:val="24"/>
        </w:rPr>
        <w:t>pustila svobodnejše delovanj</w:t>
      </w:r>
      <w:r w:rsidR="00027188">
        <w:rPr>
          <w:rFonts w:ascii="Times New Roman" w:hAnsi="Times New Roman" w:cs="Times New Roman"/>
          <w:bCs/>
          <w:sz w:val="24"/>
          <w:szCs w:val="24"/>
        </w:rPr>
        <w:t>e</w:t>
      </w:r>
      <w:r w:rsidRPr="00501C96">
        <w:rPr>
          <w:rFonts w:ascii="Times New Roman" w:hAnsi="Times New Roman" w:cs="Times New Roman"/>
          <w:bCs/>
          <w:sz w:val="24"/>
          <w:szCs w:val="24"/>
        </w:rPr>
        <w:t xml:space="preserve"> tržnih zakonitosti ter se odprla Zahodu. Liberalizacija je omogočila in spodbudila razvoj oglaševanja, oglaševalskih praks in trženja. </w:t>
      </w:r>
      <w:r w:rsidR="00706B17" w:rsidRPr="00501C96">
        <w:rPr>
          <w:rFonts w:ascii="Times New Roman" w:hAnsi="Times New Roman" w:cs="Times New Roman"/>
          <w:bCs/>
          <w:sz w:val="24"/>
          <w:szCs w:val="24"/>
        </w:rPr>
        <w:t xml:space="preserve">K razvoju trženja in oglaševalske stroke so prispevali </w:t>
      </w:r>
      <w:r w:rsidR="0024466B" w:rsidRPr="00501C96">
        <w:rPr>
          <w:rFonts w:ascii="Times New Roman" w:hAnsi="Times New Roman" w:cs="Times New Roman"/>
          <w:bCs/>
          <w:sz w:val="24"/>
          <w:szCs w:val="24"/>
        </w:rPr>
        <w:t xml:space="preserve">tudi </w:t>
      </w:r>
      <w:r w:rsidR="00706B17" w:rsidRPr="00501C96">
        <w:rPr>
          <w:rFonts w:ascii="Times New Roman" w:hAnsi="Times New Roman" w:cs="Times New Roman"/>
          <w:bCs/>
          <w:sz w:val="24"/>
          <w:szCs w:val="24"/>
        </w:rPr>
        <w:t>mediji, tako tradicionalni (tiskani) kot novi (radio in televizija)</w:t>
      </w:r>
      <w:r w:rsidR="0024466B" w:rsidRPr="00501C96">
        <w:rPr>
          <w:rFonts w:ascii="Times New Roman" w:hAnsi="Times New Roman" w:cs="Times New Roman"/>
          <w:bCs/>
          <w:sz w:val="24"/>
          <w:szCs w:val="24"/>
        </w:rPr>
        <w:t>.</w:t>
      </w:r>
      <w:r w:rsidR="00E443A4" w:rsidRPr="00501C96">
        <w:rPr>
          <w:rFonts w:ascii="Times New Roman" w:hAnsi="Times New Roman" w:cs="Times New Roman"/>
          <w:bCs/>
          <w:sz w:val="24"/>
          <w:szCs w:val="24"/>
        </w:rPr>
        <w:t xml:space="preserve"> </w:t>
      </w:r>
    </w:p>
    <w:p w14:paraId="57C3F608" w14:textId="77777777" w:rsidR="00103261" w:rsidRDefault="003C385C" w:rsidP="00103261">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bCs/>
          <w:sz w:val="24"/>
          <w:szCs w:val="24"/>
        </w:rPr>
        <w:t>Z</w:t>
      </w:r>
      <w:r w:rsidR="00D83CB6" w:rsidRPr="00501C96">
        <w:rPr>
          <w:rFonts w:ascii="Times New Roman" w:hAnsi="Times New Roman" w:cs="Times New Roman"/>
          <w:bCs/>
          <w:sz w:val="24"/>
          <w:szCs w:val="24"/>
        </w:rPr>
        <w:t xml:space="preserve">a razvoj tržnega komuniciranja </w:t>
      </w:r>
      <w:r w:rsidRPr="00501C96">
        <w:rPr>
          <w:rFonts w:ascii="Times New Roman" w:hAnsi="Times New Roman" w:cs="Times New Roman"/>
          <w:bCs/>
          <w:sz w:val="24"/>
          <w:szCs w:val="24"/>
        </w:rPr>
        <w:t xml:space="preserve">je bila </w:t>
      </w:r>
      <w:r w:rsidR="00D83CB6" w:rsidRPr="00501C96">
        <w:rPr>
          <w:rFonts w:ascii="Times New Roman" w:hAnsi="Times New Roman" w:cs="Times New Roman"/>
          <w:bCs/>
          <w:sz w:val="24"/>
          <w:szCs w:val="24"/>
        </w:rPr>
        <w:t xml:space="preserve">pomembna </w:t>
      </w:r>
      <w:r w:rsidRPr="00501C96">
        <w:rPr>
          <w:rFonts w:ascii="Times New Roman" w:hAnsi="Times New Roman" w:cs="Times New Roman"/>
          <w:bCs/>
          <w:sz w:val="24"/>
          <w:szCs w:val="24"/>
        </w:rPr>
        <w:t>zlasti</w:t>
      </w:r>
      <w:r w:rsidR="00D83CB6" w:rsidRPr="00501C96">
        <w:rPr>
          <w:rFonts w:ascii="Times New Roman" w:hAnsi="Times New Roman" w:cs="Times New Roman"/>
          <w:bCs/>
          <w:sz w:val="24"/>
          <w:szCs w:val="24"/>
        </w:rPr>
        <w:t xml:space="preserve"> reforma iz leta 1965</w:t>
      </w:r>
      <w:r w:rsidRPr="00501C96">
        <w:rPr>
          <w:rFonts w:ascii="Times New Roman" w:hAnsi="Times New Roman" w:cs="Times New Roman"/>
          <w:bCs/>
          <w:sz w:val="24"/>
          <w:szCs w:val="24"/>
        </w:rPr>
        <w:t>, ki</w:t>
      </w:r>
      <w:r w:rsidR="00D83CB6" w:rsidRPr="00501C96">
        <w:rPr>
          <w:rFonts w:ascii="Times New Roman" w:hAnsi="Times New Roman" w:cs="Times New Roman"/>
          <w:bCs/>
          <w:sz w:val="24"/>
          <w:szCs w:val="24"/>
        </w:rPr>
        <w:t xml:space="preserve"> je podjetjem dodelila </w:t>
      </w:r>
      <w:r w:rsidR="00960862" w:rsidRPr="00501C96">
        <w:rPr>
          <w:rFonts w:ascii="Times New Roman" w:hAnsi="Times New Roman" w:cs="Times New Roman"/>
          <w:bCs/>
          <w:sz w:val="24"/>
          <w:szCs w:val="24"/>
        </w:rPr>
        <w:t>status samostojnih organizacij</w:t>
      </w:r>
      <w:r w:rsidRPr="00501C96">
        <w:rPr>
          <w:rFonts w:ascii="Times New Roman" w:hAnsi="Times New Roman" w:cs="Times New Roman"/>
          <w:bCs/>
          <w:sz w:val="24"/>
          <w:szCs w:val="24"/>
        </w:rPr>
        <w:t>. To</w:t>
      </w:r>
      <w:r w:rsidR="00D83CB6" w:rsidRPr="00501C96">
        <w:rPr>
          <w:rFonts w:ascii="Times New Roman" w:hAnsi="Times New Roman" w:cs="Times New Roman"/>
          <w:bCs/>
          <w:sz w:val="24"/>
          <w:szCs w:val="24"/>
        </w:rPr>
        <w:t xml:space="preserve"> je pomenilo, da so</w:t>
      </w:r>
      <w:r w:rsidR="00192C1E" w:rsidRPr="00501C96">
        <w:rPr>
          <w:rFonts w:ascii="Times New Roman" w:hAnsi="Times New Roman" w:cs="Times New Roman"/>
          <w:bCs/>
          <w:sz w:val="24"/>
          <w:szCs w:val="24"/>
        </w:rPr>
        <w:t xml:space="preserve"> dobila možnost samostojnejšega upravljanja in nastopanja na trgu</w:t>
      </w:r>
      <w:r w:rsidRPr="00501C96">
        <w:rPr>
          <w:rFonts w:ascii="Times New Roman" w:hAnsi="Times New Roman" w:cs="Times New Roman"/>
          <w:bCs/>
          <w:sz w:val="24"/>
          <w:szCs w:val="24"/>
        </w:rPr>
        <w:t>. Z drugimi besedami je to pomenilo, da so p</w:t>
      </w:r>
      <w:r w:rsidR="00192C1E" w:rsidRPr="00501C96">
        <w:rPr>
          <w:rFonts w:ascii="Times New Roman" w:hAnsi="Times New Roman" w:cs="Times New Roman"/>
          <w:bCs/>
          <w:sz w:val="24"/>
          <w:szCs w:val="24"/>
        </w:rPr>
        <w:t>ostala odgovorna za lasten uspeh</w:t>
      </w:r>
      <w:r w:rsidR="00960862" w:rsidRPr="00501C96">
        <w:rPr>
          <w:rFonts w:ascii="Times New Roman" w:hAnsi="Times New Roman" w:cs="Times New Roman"/>
          <w:bCs/>
          <w:sz w:val="24"/>
          <w:szCs w:val="24"/>
        </w:rPr>
        <w:t>.</w:t>
      </w:r>
      <w:r w:rsidR="00960862" w:rsidRPr="00501C96">
        <w:rPr>
          <w:rFonts w:ascii="Times New Roman" w:hAnsi="Times New Roman" w:cs="Times New Roman"/>
          <w:bCs/>
        </w:rPr>
        <w:t xml:space="preserve"> </w:t>
      </w:r>
      <w:r w:rsidR="00D11E3C" w:rsidRPr="00501C96">
        <w:rPr>
          <w:rFonts w:ascii="Times New Roman" w:hAnsi="Times New Roman" w:cs="Times New Roman"/>
          <w:sz w:val="24"/>
          <w:szCs w:val="24"/>
        </w:rPr>
        <w:t xml:space="preserve">Odgovornost podjetij za lasten uspeh so z notranjega trga </w:t>
      </w:r>
      <w:r w:rsidRPr="00501C96">
        <w:rPr>
          <w:rFonts w:ascii="Times New Roman" w:hAnsi="Times New Roman" w:cs="Times New Roman"/>
          <w:sz w:val="24"/>
          <w:szCs w:val="24"/>
        </w:rPr>
        <w:t xml:space="preserve">razširili </w:t>
      </w:r>
      <w:r w:rsidR="00D11E3C" w:rsidRPr="00501C96">
        <w:rPr>
          <w:rFonts w:ascii="Times New Roman" w:hAnsi="Times New Roman" w:cs="Times New Roman"/>
          <w:sz w:val="24"/>
          <w:szCs w:val="24"/>
        </w:rPr>
        <w:t xml:space="preserve">tudi na zunanjetrgovinsko menjavo, saj so kot temeljno </w:t>
      </w:r>
      <w:r w:rsidR="00320A38" w:rsidRPr="00501C96">
        <w:rPr>
          <w:rFonts w:ascii="Times New Roman" w:hAnsi="Times New Roman" w:cs="Times New Roman"/>
          <w:sz w:val="24"/>
          <w:szCs w:val="24"/>
        </w:rPr>
        <w:t>družbeno izhodišče</w:t>
      </w:r>
      <w:r w:rsidR="00D11E3C" w:rsidRPr="00501C96">
        <w:rPr>
          <w:rFonts w:ascii="Times New Roman" w:hAnsi="Times New Roman" w:cs="Times New Roman"/>
          <w:sz w:val="24"/>
          <w:szCs w:val="24"/>
        </w:rPr>
        <w:t xml:space="preserve"> želeli vnesti merilo stroškovne učinkovitosti</w:t>
      </w:r>
      <w:r w:rsidR="00320A38" w:rsidRPr="00501C96">
        <w:rPr>
          <w:rFonts w:ascii="Times New Roman" w:hAnsi="Times New Roman" w:cs="Times New Roman"/>
          <w:sz w:val="24"/>
          <w:szCs w:val="24"/>
        </w:rPr>
        <w:t xml:space="preserve">. </w:t>
      </w:r>
      <w:r w:rsidR="00636AA1" w:rsidRPr="00501C96">
        <w:rPr>
          <w:rFonts w:ascii="Times New Roman" w:hAnsi="Times New Roman" w:cs="Times New Roman"/>
          <w:sz w:val="24"/>
          <w:szCs w:val="24"/>
        </w:rPr>
        <w:t xml:space="preserve">V gospodarski mehanizem so vgrajevali načela svetovnih cen in državo vključili v mednarodno delitev dela (vključitev v organizacijo GATT </w:t>
      </w:r>
      <w:r w:rsidR="00027188">
        <w:rPr>
          <w:rFonts w:ascii="Times New Roman" w:hAnsi="Times New Roman" w:cs="Times New Roman"/>
          <w:sz w:val="24"/>
          <w:szCs w:val="24"/>
        </w:rPr>
        <w:t>–</w:t>
      </w:r>
      <w:r w:rsidR="00636AA1" w:rsidRPr="00501C96">
        <w:rPr>
          <w:rFonts w:ascii="Times New Roman" w:hAnsi="Times New Roman" w:cs="Times New Roman"/>
          <w:sz w:val="24"/>
          <w:szCs w:val="24"/>
        </w:rPr>
        <w:t xml:space="preserve"> General Agreement on Tariffs and Trade leta 1966).</w:t>
      </w:r>
      <w:r w:rsidR="00636AA1" w:rsidRPr="00501C96">
        <w:rPr>
          <w:rStyle w:val="Sprotnaopomba-sklic"/>
          <w:rFonts w:ascii="Times New Roman" w:hAnsi="Times New Roman"/>
          <w:sz w:val="24"/>
          <w:szCs w:val="24"/>
        </w:rPr>
        <w:footnoteReference w:id="4"/>
      </w:r>
      <w:r w:rsidR="00636AA1" w:rsidRPr="00501C96">
        <w:rPr>
          <w:rFonts w:ascii="Times New Roman" w:hAnsi="Times New Roman" w:cs="Times New Roman"/>
          <w:sz w:val="24"/>
          <w:szCs w:val="24"/>
        </w:rPr>
        <w:t xml:space="preserve"> Jugoslavija </w:t>
      </w:r>
      <w:r w:rsidR="00027188">
        <w:rPr>
          <w:rFonts w:ascii="Times New Roman" w:hAnsi="Times New Roman" w:cs="Times New Roman"/>
          <w:sz w:val="24"/>
          <w:szCs w:val="24"/>
        </w:rPr>
        <w:t>(</w:t>
      </w:r>
      <w:r w:rsidR="00636AA1" w:rsidRPr="00501C96">
        <w:rPr>
          <w:rFonts w:ascii="Times New Roman" w:hAnsi="Times New Roman" w:cs="Times New Roman"/>
          <w:sz w:val="24"/>
          <w:szCs w:val="24"/>
        </w:rPr>
        <w:t>in z njo Slovenija</w:t>
      </w:r>
      <w:r w:rsidR="00027188">
        <w:rPr>
          <w:rFonts w:ascii="Times New Roman" w:hAnsi="Times New Roman" w:cs="Times New Roman"/>
          <w:sz w:val="24"/>
          <w:szCs w:val="24"/>
        </w:rPr>
        <w:t>)</w:t>
      </w:r>
      <w:r w:rsidR="00636AA1" w:rsidRPr="00501C96">
        <w:rPr>
          <w:rFonts w:ascii="Times New Roman" w:hAnsi="Times New Roman" w:cs="Times New Roman"/>
          <w:sz w:val="24"/>
          <w:szCs w:val="24"/>
        </w:rPr>
        <w:t xml:space="preserve"> je leta 1968 sprejela tudi prvi zakon o tujih vlaganjih, kar je pomenilo, da je država postala odprta za tuj</w:t>
      </w:r>
      <w:r w:rsidR="00027188">
        <w:rPr>
          <w:rFonts w:ascii="Times New Roman" w:hAnsi="Times New Roman" w:cs="Times New Roman"/>
          <w:sz w:val="24"/>
          <w:szCs w:val="24"/>
        </w:rPr>
        <w:t>e</w:t>
      </w:r>
      <w:r w:rsidR="00636AA1" w:rsidRPr="00501C96">
        <w:rPr>
          <w:rFonts w:ascii="Times New Roman" w:hAnsi="Times New Roman" w:cs="Times New Roman"/>
          <w:sz w:val="24"/>
          <w:szCs w:val="24"/>
        </w:rPr>
        <w:t xml:space="preserve"> </w:t>
      </w:r>
      <w:r w:rsidR="00027188">
        <w:rPr>
          <w:rFonts w:ascii="Times New Roman" w:hAnsi="Times New Roman" w:cs="Times New Roman"/>
          <w:sz w:val="24"/>
          <w:szCs w:val="24"/>
        </w:rPr>
        <w:t>investicije</w:t>
      </w:r>
      <w:r w:rsidR="00636AA1" w:rsidRPr="00501C96">
        <w:rPr>
          <w:rFonts w:ascii="Times New Roman" w:hAnsi="Times New Roman" w:cs="Times New Roman"/>
          <w:sz w:val="24"/>
          <w:szCs w:val="24"/>
        </w:rPr>
        <w:t>.</w:t>
      </w:r>
      <w:r w:rsidR="00447502" w:rsidRPr="00501C96">
        <w:rPr>
          <w:rFonts w:ascii="Times New Roman" w:hAnsi="Times New Roman" w:cs="Times New Roman"/>
          <w:sz w:val="24"/>
          <w:szCs w:val="24"/>
        </w:rPr>
        <w:t xml:space="preserve"> </w:t>
      </w:r>
      <w:r w:rsidR="007744B7" w:rsidRPr="00501C96">
        <w:rPr>
          <w:rFonts w:ascii="Times New Roman" w:hAnsi="Times New Roman" w:cs="Times New Roman"/>
          <w:sz w:val="24"/>
          <w:szCs w:val="24"/>
        </w:rPr>
        <w:t xml:space="preserve">Z liberalizacijo </w:t>
      </w:r>
      <w:r w:rsidR="00B35E3E" w:rsidRPr="00501C96">
        <w:rPr>
          <w:rFonts w:ascii="Times New Roman" w:hAnsi="Times New Roman" w:cs="Times New Roman"/>
          <w:sz w:val="24"/>
          <w:szCs w:val="24"/>
        </w:rPr>
        <w:t>gospodarstva</w:t>
      </w:r>
      <w:r w:rsidR="00192D23" w:rsidRPr="00501C96">
        <w:rPr>
          <w:rFonts w:ascii="Times New Roman" w:hAnsi="Times New Roman" w:cs="Times New Roman"/>
          <w:sz w:val="24"/>
          <w:szCs w:val="24"/>
        </w:rPr>
        <w:t xml:space="preserve"> je naraslo število domačih in s sproščenim uvozom tudi tujih blagovnih znamk. P</w:t>
      </w:r>
      <w:r w:rsidR="007744B7" w:rsidRPr="00501C96">
        <w:rPr>
          <w:rFonts w:ascii="Times New Roman" w:hAnsi="Times New Roman" w:cs="Times New Roman"/>
          <w:sz w:val="24"/>
          <w:szCs w:val="24"/>
        </w:rPr>
        <w:t xml:space="preserve">odjetja </w:t>
      </w:r>
      <w:r w:rsidR="00192D23" w:rsidRPr="00501C96">
        <w:rPr>
          <w:rFonts w:ascii="Times New Roman" w:hAnsi="Times New Roman" w:cs="Times New Roman"/>
          <w:sz w:val="24"/>
          <w:szCs w:val="24"/>
        </w:rPr>
        <w:t xml:space="preserve">so se </w:t>
      </w:r>
      <w:r w:rsidR="007744B7" w:rsidRPr="00501C96">
        <w:rPr>
          <w:rFonts w:ascii="Times New Roman" w:hAnsi="Times New Roman" w:cs="Times New Roman"/>
          <w:sz w:val="24"/>
          <w:szCs w:val="24"/>
        </w:rPr>
        <w:t xml:space="preserve">znašla na </w:t>
      </w:r>
      <w:r w:rsidR="00086DA3">
        <w:rPr>
          <w:rFonts w:ascii="Times New Roman" w:hAnsi="Times New Roman" w:cs="Times New Roman"/>
          <w:sz w:val="24"/>
          <w:szCs w:val="24"/>
        </w:rPr>
        <w:t>precej</w:t>
      </w:r>
      <w:r w:rsidR="00086DA3" w:rsidRPr="00501C96">
        <w:rPr>
          <w:rFonts w:ascii="Times New Roman" w:hAnsi="Times New Roman" w:cs="Times New Roman"/>
          <w:sz w:val="24"/>
          <w:szCs w:val="24"/>
        </w:rPr>
        <w:t xml:space="preserve"> </w:t>
      </w:r>
      <w:r w:rsidR="007744B7" w:rsidRPr="00501C96">
        <w:rPr>
          <w:rFonts w:ascii="Times New Roman" w:hAnsi="Times New Roman" w:cs="Times New Roman"/>
          <w:sz w:val="24"/>
          <w:szCs w:val="24"/>
        </w:rPr>
        <w:t>svobodnem trgu ponudbe in povpraševanja. S prihodom tujih podjetij, izdelkov in blagovnih znamk so se pojavile tudi težave v distribuciji proizvodov, zato se je začel</w:t>
      </w:r>
      <w:r w:rsidR="00086DA3">
        <w:rPr>
          <w:rFonts w:ascii="Times New Roman" w:hAnsi="Times New Roman" w:cs="Times New Roman"/>
          <w:sz w:val="24"/>
          <w:szCs w:val="24"/>
        </w:rPr>
        <w:t>a</w:t>
      </w:r>
      <w:r w:rsidR="007744B7" w:rsidRPr="00501C96">
        <w:rPr>
          <w:rFonts w:ascii="Times New Roman" w:hAnsi="Times New Roman" w:cs="Times New Roman"/>
          <w:sz w:val="24"/>
          <w:szCs w:val="24"/>
        </w:rPr>
        <w:t xml:space="preserve"> prepo</w:t>
      </w:r>
      <w:r w:rsidR="005D652C" w:rsidRPr="00501C96">
        <w:rPr>
          <w:rFonts w:ascii="Times New Roman" w:hAnsi="Times New Roman" w:cs="Times New Roman"/>
          <w:sz w:val="24"/>
          <w:szCs w:val="24"/>
        </w:rPr>
        <w:t>znavati potreb</w:t>
      </w:r>
      <w:r w:rsidR="00086DA3">
        <w:rPr>
          <w:rFonts w:ascii="Times New Roman" w:hAnsi="Times New Roman" w:cs="Times New Roman"/>
          <w:sz w:val="24"/>
          <w:szCs w:val="24"/>
        </w:rPr>
        <w:t>a</w:t>
      </w:r>
      <w:r w:rsidR="005D652C" w:rsidRPr="00501C96">
        <w:rPr>
          <w:rFonts w:ascii="Times New Roman" w:hAnsi="Times New Roman" w:cs="Times New Roman"/>
          <w:sz w:val="24"/>
          <w:szCs w:val="24"/>
        </w:rPr>
        <w:t xml:space="preserve"> po trženju in</w:t>
      </w:r>
      <w:r w:rsidR="007744B7" w:rsidRPr="00501C96">
        <w:rPr>
          <w:rFonts w:ascii="Times New Roman" w:hAnsi="Times New Roman" w:cs="Times New Roman"/>
          <w:sz w:val="24"/>
          <w:szCs w:val="24"/>
        </w:rPr>
        <w:t xml:space="preserve"> novih načinih promoviranja produktov.</w:t>
      </w:r>
      <w:r w:rsidR="00082B7B" w:rsidRPr="00501C96">
        <w:rPr>
          <w:rFonts w:ascii="Times New Roman" w:hAnsi="Times New Roman" w:cs="Times New Roman"/>
          <w:sz w:val="24"/>
          <w:szCs w:val="24"/>
        </w:rPr>
        <w:t xml:space="preserve"> </w:t>
      </w:r>
      <w:r w:rsidR="00B100B7" w:rsidRPr="00501C96">
        <w:rPr>
          <w:rFonts w:ascii="Times New Roman" w:hAnsi="Times New Roman" w:cs="Times New Roman"/>
          <w:sz w:val="24"/>
          <w:szCs w:val="24"/>
        </w:rPr>
        <w:t xml:space="preserve">Še zlasti so se tega </w:t>
      </w:r>
      <w:r w:rsidR="001D1F6D" w:rsidRPr="00501C96">
        <w:rPr>
          <w:rFonts w:ascii="Times New Roman" w:hAnsi="Times New Roman" w:cs="Times New Roman"/>
          <w:sz w:val="24"/>
          <w:szCs w:val="24"/>
        </w:rPr>
        <w:t>zavedala izvozno usmerjena podjetja</w:t>
      </w:r>
      <w:r w:rsidR="003F40AE" w:rsidRPr="00501C96">
        <w:rPr>
          <w:rFonts w:ascii="Times New Roman" w:hAnsi="Times New Roman" w:cs="Times New Roman"/>
          <w:sz w:val="24"/>
          <w:szCs w:val="24"/>
        </w:rPr>
        <w:t>, ki so vedela</w:t>
      </w:r>
      <w:r w:rsidR="001D1F6D" w:rsidRPr="00501C96">
        <w:rPr>
          <w:rFonts w:ascii="Times New Roman" w:hAnsi="Times New Roman" w:cs="Times New Roman"/>
          <w:sz w:val="24"/>
          <w:szCs w:val="24"/>
        </w:rPr>
        <w:t>, da je na tujih trgih v pogojih konkurence treba iz</w:t>
      </w:r>
      <w:r w:rsidR="003F40AE" w:rsidRPr="00501C96">
        <w:rPr>
          <w:rFonts w:ascii="Times New Roman" w:hAnsi="Times New Roman" w:cs="Times New Roman"/>
          <w:sz w:val="24"/>
          <w:szCs w:val="24"/>
        </w:rPr>
        <w:t>stopati.</w:t>
      </w:r>
      <w:r w:rsidR="001D1F6D" w:rsidRPr="00501C96">
        <w:rPr>
          <w:rFonts w:ascii="Times New Roman" w:hAnsi="Times New Roman" w:cs="Times New Roman"/>
          <w:sz w:val="24"/>
          <w:szCs w:val="24"/>
        </w:rPr>
        <w:t xml:space="preserve"> </w:t>
      </w:r>
      <w:r w:rsidR="004A6BAD" w:rsidRPr="00501C96">
        <w:rPr>
          <w:rFonts w:ascii="Times New Roman" w:hAnsi="Times New Roman" w:cs="Times New Roman"/>
          <w:sz w:val="24"/>
          <w:szCs w:val="24"/>
        </w:rPr>
        <w:t xml:space="preserve">Z večjo decentralizacijo proizvodnih odločitev in večjim vplivom tržnih sil pri prodaji blaga in storitev je bila blagovna znamka </w:t>
      </w:r>
      <w:r w:rsidR="008D480D" w:rsidRPr="00501C96">
        <w:rPr>
          <w:rFonts w:ascii="Times New Roman" w:hAnsi="Times New Roman" w:cs="Times New Roman"/>
          <w:sz w:val="24"/>
          <w:szCs w:val="24"/>
        </w:rPr>
        <w:t xml:space="preserve">tako </w:t>
      </w:r>
      <w:r w:rsidR="004A6BAD" w:rsidRPr="00501C96">
        <w:rPr>
          <w:rFonts w:ascii="Times New Roman" w:hAnsi="Times New Roman" w:cs="Times New Roman"/>
          <w:sz w:val="24"/>
          <w:szCs w:val="24"/>
        </w:rPr>
        <w:t>v 60. letih prepoznana kot pomemben instrument trženja.</w:t>
      </w:r>
      <w:r w:rsidR="008D480D" w:rsidRPr="00501C96">
        <w:rPr>
          <w:rStyle w:val="Sprotnaopomba-sklic"/>
          <w:rFonts w:ascii="Times New Roman" w:hAnsi="Times New Roman"/>
          <w:sz w:val="24"/>
          <w:szCs w:val="24"/>
        </w:rPr>
        <w:footnoteReference w:id="5"/>
      </w:r>
      <w:r w:rsidR="004A6BAD" w:rsidRPr="00501C96">
        <w:rPr>
          <w:rFonts w:ascii="Times New Roman" w:hAnsi="Times New Roman" w:cs="Times New Roman"/>
          <w:sz w:val="24"/>
          <w:szCs w:val="24"/>
        </w:rPr>
        <w:t xml:space="preserve"> </w:t>
      </w:r>
      <w:r w:rsidR="00082B7B" w:rsidRPr="00501C96">
        <w:rPr>
          <w:rFonts w:ascii="Times New Roman" w:hAnsi="Times New Roman" w:cs="Times New Roman"/>
          <w:sz w:val="24"/>
          <w:szCs w:val="24"/>
        </w:rPr>
        <w:t>Na trgu blaga, predvsem izdelkov široke potrošnj</w:t>
      </w:r>
      <w:r w:rsidR="00B100B7" w:rsidRPr="00501C96">
        <w:rPr>
          <w:rFonts w:ascii="Times New Roman" w:hAnsi="Times New Roman" w:cs="Times New Roman"/>
          <w:sz w:val="24"/>
          <w:szCs w:val="24"/>
        </w:rPr>
        <w:t>e</w:t>
      </w:r>
      <w:r w:rsidR="000C2C44" w:rsidRPr="00501C96">
        <w:rPr>
          <w:rFonts w:ascii="Times New Roman" w:hAnsi="Times New Roman" w:cs="Times New Roman"/>
          <w:sz w:val="24"/>
          <w:szCs w:val="24"/>
        </w:rPr>
        <w:t xml:space="preserve"> oziroma vsakdanje rabe, izdelkov tekstilne, obutvene, živilsko predelovalne industrije</w:t>
      </w:r>
      <w:r w:rsidR="00B100B7" w:rsidRPr="00501C96">
        <w:rPr>
          <w:rFonts w:ascii="Times New Roman" w:hAnsi="Times New Roman" w:cs="Times New Roman"/>
          <w:sz w:val="24"/>
          <w:szCs w:val="24"/>
        </w:rPr>
        <w:t>, se je pojavila konkurenca in</w:t>
      </w:r>
      <w:r w:rsidR="00082B7B" w:rsidRPr="00501C96">
        <w:rPr>
          <w:rFonts w:ascii="Times New Roman" w:hAnsi="Times New Roman" w:cs="Times New Roman"/>
          <w:sz w:val="24"/>
          <w:szCs w:val="24"/>
        </w:rPr>
        <w:t xml:space="preserve"> podjetja so </w:t>
      </w:r>
      <w:r w:rsidR="00AD33FE" w:rsidRPr="00501C96">
        <w:rPr>
          <w:rFonts w:ascii="Times New Roman" w:hAnsi="Times New Roman" w:cs="Times New Roman"/>
          <w:sz w:val="24"/>
          <w:szCs w:val="24"/>
        </w:rPr>
        <w:t>morala pridobiti potrošnika za svoje izdelke.</w:t>
      </w:r>
      <w:r w:rsidR="00053E54" w:rsidRPr="00501C96">
        <w:rPr>
          <w:rStyle w:val="Sprotnaopomba-sklic"/>
          <w:rFonts w:ascii="Times New Roman" w:hAnsi="Times New Roman"/>
          <w:sz w:val="24"/>
          <w:szCs w:val="24"/>
        </w:rPr>
        <w:footnoteReference w:id="6"/>
      </w:r>
      <w:r w:rsidR="00AD33FE" w:rsidRPr="00501C96">
        <w:rPr>
          <w:rFonts w:ascii="Times New Roman" w:hAnsi="Times New Roman" w:cs="Times New Roman"/>
          <w:sz w:val="24"/>
          <w:szCs w:val="24"/>
        </w:rPr>
        <w:t xml:space="preserve"> </w:t>
      </w:r>
    </w:p>
    <w:p w14:paraId="23EA9925" w14:textId="3B160B80" w:rsidR="00C454EB" w:rsidRPr="00501C96" w:rsidRDefault="00D52DF2" w:rsidP="00103261">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Omejevanje razvoja in vzpona oglaševalskih praks ter marketinških aktivnosti se je z naraščajočo gospodarsko rastjo začelo opuščati.</w:t>
      </w:r>
      <w:r w:rsidR="006D3FA4" w:rsidRPr="00501C96">
        <w:rPr>
          <w:rFonts w:ascii="Times New Roman" w:hAnsi="Times New Roman" w:cs="Times New Roman"/>
          <w:sz w:val="24"/>
          <w:szCs w:val="24"/>
        </w:rPr>
        <w:t xml:space="preserve"> </w:t>
      </w:r>
      <w:r w:rsidR="00036C2E" w:rsidRPr="00501C96">
        <w:rPr>
          <w:rFonts w:ascii="Times New Roman" w:hAnsi="Times New Roman" w:cs="Times New Roman"/>
          <w:sz w:val="24"/>
          <w:szCs w:val="24"/>
        </w:rPr>
        <w:t xml:space="preserve">Institut blagovnih znamk, ki ga je jugoslovanska gospodarska ureditev sprva povsem zapostavljala in pobudo na tem področju prepuščala podjetjem, je oblast konec leta 1961 zakonodajno uredila z Zakonom o blagovnih in </w:t>
      </w:r>
      <w:r w:rsidR="00036C2E" w:rsidRPr="00501C96">
        <w:rPr>
          <w:rFonts w:ascii="Times New Roman" w:hAnsi="Times New Roman" w:cs="Times New Roman"/>
          <w:sz w:val="24"/>
          <w:szCs w:val="24"/>
        </w:rPr>
        <w:lastRenderedPageBreak/>
        <w:t>storitvenih znamkah. S tem temeljnim predpisom o blagovnih znamkah je prišlo do ureditve nekaj najsplošn</w:t>
      </w:r>
      <w:r w:rsidR="00086DA3">
        <w:rPr>
          <w:rFonts w:ascii="Times New Roman" w:hAnsi="Times New Roman" w:cs="Times New Roman"/>
          <w:sz w:val="24"/>
          <w:szCs w:val="24"/>
        </w:rPr>
        <w:t>ejš</w:t>
      </w:r>
      <w:r w:rsidR="00036C2E" w:rsidRPr="00501C96">
        <w:rPr>
          <w:rFonts w:ascii="Times New Roman" w:hAnsi="Times New Roman" w:cs="Times New Roman"/>
          <w:sz w:val="24"/>
          <w:szCs w:val="24"/>
        </w:rPr>
        <w:t xml:space="preserve">ih in </w:t>
      </w:r>
      <w:r w:rsidR="00086DA3">
        <w:rPr>
          <w:rFonts w:ascii="Times New Roman" w:hAnsi="Times New Roman" w:cs="Times New Roman"/>
          <w:sz w:val="24"/>
          <w:szCs w:val="24"/>
        </w:rPr>
        <w:t>naj</w:t>
      </w:r>
      <w:r w:rsidR="00036C2E" w:rsidRPr="00501C96">
        <w:rPr>
          <w:rFonts w:ascii="Times New Roman" w:hAnsi="Times New Roman" w:cs="Times New Roman"/>
          <w:sz w:val="24"/>
          <w:szCs w:val="24"/>
        </w:rPr>
        <w:t>načeln</w:t>
      </w:r>
      <w:r w:rsidR="00086DA3">
        <w:rPr>
          <w:rFonts w:ascii="Times New Roman" w:hAnsi="Times New Roman" w:cs="Times New Roman"/>
          <w:sz w:val="24"/>
          <w:szCs w:val="24"/>
        </w:rPr>
        <w:t>ejš</w:t>
      </w:r>
      <w:r w:rsidR="00036C2E" w:rsidRPr="00501C96">
        <w:rPr>
          <w:rFonts w:ascii="Times New Roman" w:hAnsi="Times New Roman" w:cs="Times New Roman"/>
          <w:sz w:val="24"/>
          <w:szCs w:val="24"/>
        </w:rPr>
        <w:t>ih zadev na sistemskem področju.</w:t>
      </w:r>
      <w:r w:rsidR="00C454EB" w:rsidRPr="00501C96">
        <w:rPr>
          <w:rStyle w:val="Sprotnaopomba-sklic"/>
          <w:rFonts w:ascii="Times New Roman" w:hAnsi="Times New Roman"/>
          <w:sz w:val="24"/>
          <w:szCs w:val="24"/>
        </w:rPr>
        <w:footnoteReference w:id="7"/>
      </w:r>
      <w:r w:rsidRPr="00501C96">
        <w:rPr>
          <w:rFonts w:ascii="Times New Roman" w:hAnsi="Times New Roman" w:cs="Times New Roman"/>
          <w:sz w:val="24"/>
          <w:szCs w:val="24"/>
        </w:rPr>
        <w:t xml:space="preserve"> </w:t>
      </w:r>
    </w:p>
    <w:p w14:paraId="2BA52A9F" w14:textId="2ECCAAAC" w:rsidR="00C454EB" w:rsidRPr="00501C96" w:rsidRDefault="00C454EB"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Blagovne znamke, ki so danes pravno priznane kot vrsta intelektualne lastnine, so z večjo veljavo tržnih odnosov v 60. letih </w:t>
      </w:r>
      <w:r w:rsidR="00036C2E" w:rsidRPr="00501C96">
        <w:rPr>
          <w:rFonts w:ascii="Times New Roman" w:hAnsi="Times New Roman" w:cs="Times New Roman"/>
          <w:sz w:val="24"/>
          <w:szCs w:val="24"/>
        </w:rPr>
        <w:t xml:space="preserve">torej </w:t>
      </w:r>
      <w:r w:rsidRPr="00501C96">
        <w:rPr>
          <w:rFonts w:ascii="Times New Roman" w:hAnsi="Times New Roman" w:cs="Times New Roman"/>
          <w:sz w:val="24"/>
          <w:szCs w:val="24"/>
        </w:rPr>
        <w:t>dobile potreben pospešek. Sprejeta je bila tudi zakonodaja, ki je urejala to področje. Že omenjeni Zakon o blagovnih in storitvenih znamkah iz leta 1961 je uvedel tri vrste znamk: blagovno, storitveno in kolektivno. Vse vrste znamk so bile opredeljene kot z</w:t>
      </w:r>
      <w:r w:rsidR="00036C2E" w:rsidRPr="00501C96">
        <w:rPr>
          <w:rFonts w:ascii="Times New Roman" w:hAnsi="Times New Roman" w:cs="Times New Roman"/>
          <w:sz w:val="24"/>
          <w:szCs w:val="24"/>
        </w:rPr>
        <w:t>n</w:t>
      </w:r>
      <w:r w:rsidRPr="00501C96">
        <w:rPr>
          <w:rFonts w:ascii="Times New Roman" w:hAnsi="Times New Roman" w:cs="Times New Roman"/>
          <w:sz w:val="24"/>
          <w:szCs w:val="24"/>
        </w:rPr>
        <w:t xml:space="preserve">ak razlikovanja. Blagovna in storitvena znamka sta bili opredeljeni kot znaka, uporabljena v gospodarskem prometu zato, da bi se blago oziroma storitev ene gospodarske organizacije ločilo od iste ali podobne vrste blaga oziroma storitve druge organizacije. Kolektivna znamka pa se je nanašala na proizvod oziroma na organizacijo, katere člani so bili med seboj povezani s skupnimi poslovnimi interesi in so zato hoteli zavarovati svoje interese. </w:t>
      </w:r>
    </w:p>
    <w:p w14:paraId="15686702" w14:textId="51A908CD" w:rsidR="00C454EB" w:rsidRPr="00501C96" w:rsidRDefault="00C454EB"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Zakon je vseboval tudi določila glede vprašanj varstva oziroma priznanja individualne pravice do uporabe blagovne znamke. Skladno z zakonom se je kot znamka za ločevanje blaga v gospodarskem prometu lahko zavaroval vsak znak v obliki slike, izraza, vinjete, napisa, šifre itd. Kdor je imel ob prijavi znamke ime, firmo ali naslov, istoveten z zavarovano znamko, je lahko izpodbijal pravico uporab</w:t>
      </w:r>
      <w:r w:rsidR="005E6C50">
        <w:rPr>
          <w:rFonts w:ascii="Times New Roman" w:hAnsi="Times New Roman" w:cs="Times New Roman"/>
          <w:sz w:val="24"/>
          <w:szCs w:val="24"/>
        </w:rPr>
        <w:t>e</w:t>
      </w:r>
      <w:r w:rsidRPr="00501C96">
        <w:rPr>
          <w:rFonts w:ascii="Times New Roman" w:hAnsi="Times New Roman" w:cs="Times New Roman"/>
          <w:sz w:val="24"/>
          <w:szCs w:val="24"/>
        </w:rPr>
        <w:t xml:space="preserve"> tak</w:t>
      </w:r>
      <w:r w:rsidR="005E6C50">
        <w:rPr>
          <w:rFonts w:ascii="Times New Roman" w:hAnsi="Times New Roman" w:cs="Times New Roman"/>
          <w:sz w:val="24"/>
          <w:szCs w:val="24"/>
        </w:rPr>
        <w:t>e</w:t>
      </w:r>
      <w:r w:rsidRPr="00501C96">
        <w:rPr>
          <w:rFonts w:ascii="Times New Roman" w:hAnsi="Times New Roman" w:cs="Times New Roman"/>
          <w:sz w:val="24"/>
          <w:szCs w:val="24"/>
        </w:rPr>
        <w:t xml:space="preserve"> znamk</w:t>
      </w:r>
      <w:r w:rsidR="005E6C50">
        <w:rPr>
          <w:rFonts w:ascii="Times New Roman" w:hAnsi="Times New Roman" w:cs="Times New Roman"/>
          <w:sz w:val="24"/>
          <w:szCs w:val="24"/>
        </w:rPr>
        <w:t>e</w:t>
      </w:r>
      <w:r w:rsidRPr="00501C96">
        <w:rPr>
          <w:rFonts w:ascii="Times New Roman" w:hAnsi="Times New Roman" w:cs="Times New Roman"/>
          <w:sz w:val="24"/>
          <w:szCs w:val="24"/>
        </w:rPr>
        <w:t xml:space="preserve"> za isto ali podobno vrsto blaga. Upravičenec te znamke je imel po tem zakonu izključno pravico</w:t>
      </w:r>
      <w:r w:rsidR="005E6C50">
        <w:rPr>
          <w:rFonts w:ascii="Times New Roman" w:hAnsi="Times New Roman" w:cs="Times New Roman"/>
          <w:sz w:val="24"/>
          <w:szCs w:val="24"/>
        </w:rPr>
        <w:t>, da jo</w:t>
      </w:r>
      <w:r w:rsidRPr="00501C96">
        <w:rPr>
          <w:rFonts w:ascii="Times New Roman" w:hAnsi="Times New Roman" w:cs="Times New Roman"/>
          <w:sz w:val="24"/>
          <w:szCs w:val="24"/>
        </w:rPr>
        <w:t xml:space="preserve"> uporablja v gospodarskem prometu na svojem blagu </w:t>
      </w:r>
      <w:r w:rsidR="005E6C50">
        <w:rPr>
          <w:rFonts w:ascii="Times New Roman" w:hAnsi="Times New Roman" w:cs="Times New Roman"/>
          <w:sz w:val="24"/>
          <w:szCs w:val="24"/>
        </w:rPr>
        <w:t>in</w:t>
      </w:r>
      <w:r w:rsidR="005E6C50"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tudi pri oglaševanju in drugih dejavnostih, povezanih z blagovnim prometom. Ob tem pa pravica do znamke ni izključevala pravice drugih podjetij, da uporabljajo v gospodarskem prometu enak ali podoben znak za zaznamovanje blaga druge vrste. Po tem zakonu je smelo domače podjetje zahtevati varstvo določenega znaka kot svoje znamke v tujini šele po vložitvi prijave za njegovo zavarovanje v določeni državi. Podjetja iz tujine so bila pri priznanju pravice do znamke in njenega varstva izenačena z domačimi podjetji, če je ta pravica temeljila na mednarodnih pogodbah in konvencijah ali na načelu vzajemnosti. Uporaba znamke tudi ni bila obvezna, se je </w:t>
      </w:r>
      <w:r w:rsidR="00892348" w:rsidRPr="00501C96">
        <w:rPr>
          <w:rFonts w:ascii="Times New Roman" w:hAnsi="Times New Roman" w:cs="Times New Roman"/>
          <w:sz w:val="24"/>
          <w:szCs w:val="24"/>
        </w:rPr>
        <w:t xml:space="preserve">pa </w:t>
      </w:r>
      <w:r w:rsidRPr="00501C96">
        <w:rPr>
          <w:rFonts w:ascii="Times New Roman" w:hAnsi="Times New Roman" w:cs="Times New Roman"/>
          <w:sz w:val="24"/>
          <w:szCs w:val="24"/>
        </w:rPr>
        <w:t>pravica do znamke pridobila z vpisom v register zavarovalnih znamk, ki ga je vodila Uprava za patente. V kasnejši zakonodaji so blagovne znamke obravnavali s pravnega vidika, to je potreb po njihovi registraciji in zaščiti</w:t>
      </w:r>
      <w:r w:rsidR="00036C2E" w:rsidRPr="00501C96">
        <w:rPr>
          <w:rFonts w:ascii="Times New Roman" w:hAnsi="Times New Roman" w:cs="Times New Roman"/>
          <w:sz w:val="24"/>
          <w:szCs w:val="24"/>
        </w:rPr>
        <w:t>,</w:t>
      </w:r>
      <w:r w:rsidRPr="00501C96">
        <w:rPr>
          <w:rFonts w:ascii="Times New Roman" w:hAnsi="Times New Roman" w:cs="Times New Roman"/>
          <w:sz w:val="24"/>
          <w:szCs w:val="24"/>
        </w:rPr>
        <w:t xml:space="preserve"> pa tudi po ločevanju in individualizaciji blaga ter pridobivanju zaupanja kupcev.</w:t>
      </w:r>
      <w:r w:rsidR="00842C33" w:rsidRPr="00501C96">
        <w:rPr>
          <w:rStyle w:val="Sprotnaopomba-sklic"/>
          <w:rFonts w:ascii="Times New Roman" w:hAnsi="Times New Roman"/>
          <w:sz w:val="24"/>
          <w:szCs w:val="24"/>
        </w:rPr>
        <w:footnoteReference w:id="8"/>
      </w:r>
      <w:r w:rsidRPr="00501C96">
        <w:rPr>
          <w:rFonts w:ascii="Times New Roman" w:hAnsi="Times New Roman" w:cs="Times New Roman"/>
          <w:sz w:val="24"/>
          <w:szCs w:val="24"/>
        </w:rPr>
        <w:t xml:space="preserve"> </w:t>
      </w:r>
    </w:p>
    <w:p w14:paraId="51528F56" w14:textId="6DCB86D4" w:rsidR="00B13619" w:rsidRPr="00501C96" w:rsidRDefault="00B13619"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Z veliko reformo političnega in gospodarskega sistema v 60. letih so se v Jugoslaviji s postopnim dopuščanjem oglaševalskih vsebin začeli kazati prvi nagibi ekonomske propagande </w:t>
      </w:r>
      <w:r w:rsidRPr="00501C96">
        <w:rPr>
          <w:rFonts w:ascii="Times New Roman" w:hAnsi="Times New Roman" w:cs="Times New Roman"/>
          <w:sz w:val="24"/>
          <w:szCs w:val="24"/>
        </w:rPr>
        <w:lastRenderedPageBreak/>
        <w:t xml:space="preserve">k razumevanju potrošnika. Začel se je razcvet marketinškega raziskovanja in razvoj marketinških strategij. Oglaševanje se je znotraj okvira vrednot jugoslovanske socialistične družbe zgledovalo po zahodnih modelih. Socialistični koncept ekonomske propagande </w:t>
      </w:r>
      <w:r w:rsidR="00892348">
        <w:rPr>
          <w:rFonts w:ascii="Times New Roman" w:hAnsi="Times New Roman" w:cs="Times New Roman"/>
          <w:sz w:val="24"/>
          <w:szCs w:val="24"/>
        </w:rPr>
        <w:t>(</w:t>
      </w:r>
      <w:r w:rsidRPr="00501C96">
        <w:rPr>
          <w:rFonts w:ascii="Times New Roman" w:hAnsi="Times New Roman" w:cs="Times New Roman"/>
          <w:sz w:val="24"/>
          <w:szCs w:val="24"/>
        </w:rPr>
        <w:t>EPP</w:t>
      </w:r>
      <w:r w:rsidR="00892348">
        <w:rPr>
          <w:rFonts w:ascii="Times New Roman" w:hAnsi="Times New Roman" w:cs="Times New Roman"/>
          <w:sz w:val="24"/>
          <w:szCs w:val="24"/>
        </w:rPr>
        <w:t xml:space="preserve">) </w:t>
      </w:r>
      <w:r w:rsidRPr="00501C96">
        <w:rPr>
          <w:rFonts w:ascii="Times New Roman" w:hAnsi="Times New Roman" w:cs="Times New Roman"/>
          <w:sz w:val="24"/>
          <w:szCs w:val="24"/>
        </w:rPr>
        <w:t>kot oblika takratnega oglaševanja se je približeval kapitalističnemu modelu oglaševanja, a je od njega odstopal. EPP je dopuščal le informiranje glede uporabne vrednosti, koristnosti in nujnosti dobrin.</w:t>
      </w:r>
    </w:p>
    <w:p w14:paraId="6BA905CC" w14:textId="26575B97" w:rsidR="00B13619" w:rsidRPr="00501C96" w:rsidRDefault="00B13619"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Oglaševalske prakse so bile sprva predvsem informativne narave. Imele so funkcijo identifikacije produkta. Medtem ko je bilo oglaševanje na Zahodu videno kot mehanizem, ki v potrošnikih poraja želje in jih vodi v uresničevanje sanj.</w:t>
      </w:r>
      <w:r w:rsidRPr="00501C96">
        <w:rPr>
          <w:rFonts w:ascii="Times New Roman" w:hAnsi="Times New Roman" w:cs="Times New Roman"/>
          <w:bCs/>
          <w:sz w:val="24"/>
          <w:szCs w:val="24"/>
        </w:rPr>
        <w:t xml:space="preserve"> Reformna 60. leta so privedla do tega, da je </w:t>
      </w:r>
      <w:r w:rsidR="00892348">
        <w:rPr>
          <w:rFonts w:ascii="Times New Roman" w:hAnsi="Times New Roman" w:cs="Times New Roman"/>
          <w:bCs/>
          <w:sz w:val="24"/>
          <w:szCs w:val="24"/>
        </w:rPr>
        <w:t xml:space="preserve">tudi oblast začela priznavati </w:t>
      </w:r>
      <w:r w:rsidRPr="00501C96">
        <w:rPr>
          <w:rFonts w:ascii="Times New Roman" w:hAnsi="Times New Roman" w:cs="Times New Roman"/>
          <w:sz w:val="24"/>
          <w:szCs w:val="24"/>
        </w:rPr>
        <w:t>povečan</w:t>
      </w:r>
      <w:r w:rsidR="00892348">
        <w:rPr>
          <w:rFonts w:ascii="Times New Roman" w:hAnsi="Times New Roman" w:cs="Times New Roman"/>
          <w:sz w:val="24"/>
          <w:szCs w:val="24"/>
        </w:rPr>
        <w:t>o</w:t>
      </w:r>
      <w:r w:rsidRPr="00501C96">
        <w:rPr>
          <w:rFonts w:ascii="Times New Roman" w:hAnsi="Times New Roman" w:cs="Times New Roman"/>
          <w:sz w:val="24"/>
          <w:szCs w:val="24"/>
        </w:rPr>
        <w:t xml:space="preserve"> legitimnost do tedaj zapostavljen</w:t>
      </w:r>
      <w:r w:rsidR="00892348">
        <w:rPr>
          <w:rFonts w:ascii="Times New Roman" w:hAnsi="Times New Roman" w:cs="Times New Roman"/>
          <w:sz w:val="24"/>
          <w:szCs w:val="24"/>
        </w:rPr>
        <w:t>i</w:t>
      </w:r>
      <w:r w:rsidRPr="00501C96">
        <w:rPr>
          <w:rFonts w:ascii="Times New Roman" w:hAnsi="Times New Roman" w:cs="Times New Roman"/>
          <w:sz w:val="24"/>
          <w:szCs w:val="24"/>
        </w:rPr>
        <w:t xml:space="preserve"> marketinšk</w:t>
      </w:r>
      <w:r w:rsidR="00892348">
        <w:rPr>
          <w:rFonts w:ascii="Times New Roman" w:hAnsi="Times New Roman" w:cs="Times New Roman"/>
          <w:sz w:val="24"/>
          <w:szCs w:val="24"/>
        </w:rPr>
        <w:t>i</w:t>
      </w:r>
      <w:r w:rsidRPr="00501C96">
        <w:rPr>
          <w:rFonts w:ascii="Times New Roman" w:hAnsi="Times New Roman" w:cs="Times New Roman"/>
          <w:sz w:val="24"/>
          <w:szCs w:val="24"/>
        </w:rPr>
        <w:t xml:space="preserve"> dejavnosti. Oglaševanje je kot eno od orodij tržnega komuniciranja prve korake v socialistični Jugoslaviji naredilo na začetku 50. let na Hrvaškem, ko so se pojavil</w:t>
      </w:r>
      <w:r w:rsidR="009E5BC6">
        <w:rPr>
          <w:rFonts w:ascii="Times New Roman" w:hAnsi="Times New Roman" w:cs="Times New Roman"/>
          <w:sz w:val="24"/>
          <w:szCs w:val="24"/>
        </w:rPr>
        <w:t>i</w:t>
      </w:r>
      <w:r w:rsidRPr="00501C96">
        <w:rPr>
          <w:rFonts w:ascii="Times New Roman" w:hAnsi="Times New Roman" w:cs="Times New Roman"/>
          <w:sz w:val="24"/>
          <w:szCs w:val="24"/>
        </w:rPr>
        <w:t xml:space="preserve"> propagandna sporočila s komercialnimi elementi in prve strokovne </w:t>
      </w:r>
      <w:r w:rsidR="009D3229" w:rsidRPr="00501C96">
        <w:rPr>
          <w:rFonts w:ascii="Times New Roman" w:hAnsi="Times New Roman" w:cs="Times New Roman"/>
          <w:sz w:val="24"/>
          <w:szCs w:val="24"/>
        </w:rPr>
        <w:t>publikacije</w:t>
      </w:r>
      <w:r w:rsidR="007233C4" w:rsidRPr="00501C96">
        <w:rPr>
          <w:rFonts w:ascii="Times New Roman" w:hAnsi="Times New Roman" w:cs="Times New Roman"/>
          <w:sz w:val="24"/>
          <w:szCs w:val="24"/>
        </w:rPr>
        <w:t>.</w:t>
      </w:r>
      <w:r w:rsidR="004C60DA" w:rsidRPr="00501C96">
        <w:rPr>
          <w:rStyle w:val="Sprotnaopomba-sklic"/>
          <w:rFonts w:ascii="Times New Roman" w:hAnsi="Times New Roman"/>
          <w:sz w:val="24"/>
          <w:szCs w:val="24"/>
        </w:rPr>
        <w:footnoteReference w:id="9"/>
      </w:r>
      <w:r w:rsidR="007233C4" w:rsidRPr="00501C96">
        <w:rPr>
          <w:rFonts w:ascii="Times New Roman" w:hAnsi="Times New Roman" w:cs="Times New Roman"/>
          <w:sz w:val="24"/>
          <w:szCs w:val="24"/>
        </w:rPr>
        <w:t xml:space="preserve"> </w:t>
      </w:r>
      <w:r w:rsidR="00166A53" w:rsidRPr="00501C96">
        <w:rPr>
          <w:rFonts w:ascii="Times New Roman" w:hAnsi="Times New Roman" w:cs="Times New Roman"/>
          <w:sz w:val="24"/>
          <w:szCs w:val="24"/>
        </w:rPr>
        <w:t>P</w:t>
      </w:r>
      <w:r w:rsidR="007233C4" w:rsidRPr="00501C96">
        <w:rPr>
          <w:rFonts w:ascii="Times New Roman" w:hAnsi="Times New Roman" w:cs="Times New Roman"/>
          <w:sz w:val="24"/>
          <w:szCs w:val="24"/>
        </w:rPr>
        <w:t>rva</w:t>
      </w:r>
      <w:r w:rsidR="00166A53" w:rsidRPr="00501C96">
        <w:rPr>
          <w:rFonts w:ascii="Times New Roman" w:hAnsi="Times New Roman" w:cs="Times New Roman"/>
          <w:sz w:val="24"/>
          <w:szCs w:val="24"/>
        </w:rPr>
        <w:t xml:space="preserve"> oglaševalska agencija, Ozeha, pa je bila ustanovljena že prej, leta 1945. V letih delovanja (1945−1995) je postala </w:t>
      </w:r>
      <w:r w:rsidR="00B250EA" w:rsidRPr="00501C96">
        <w:rPr>
          <w:rFonts w:ascii="Times New Roman" w:hAnsi="Times New Roman" w:cs="Times New Roman"/>
          <w:sz w:val="24"/>
          <w:szCs w:val="24"/>
        </w:rPr>
        <w:t>najslavnejša hrvaška in največja jugoslovanska</w:t>
      </w:r>
      <w:r w:rsidR="00166A53" w:rsidRPr="00501C96">
        <w:rPr>
          <w:rFonts w:ascii="Times New Roman" w:hAnsi="Times New Roman" w:cs="Times New Roman"/>
          <w:sz w:val="24"/>
          <w:szCs w:val="24"/>
        </w:rPr>
        <w:t xml:space="preserve"> oglaševalska agencija</w:t>
      </w:r>
      <w:r w:rsidR="007233C4" w:rsidRPr="00501C96">
        <w:rPr>
          <w:rFonts w:ascii="Times New Roman" w:hAnsi="Times New Roman" w:cs="Times New Roman"/>
          <w:sz w:val="24"/>
          <w:szCs w:val="24"/>
        </w:rPr>
        <w:t>.</w:t>
      </w:r>
      <w:r w:rsidR="00075722" w:rsidRPr="00501C96">
        <w:rPr>
          <w:rStyle w:val="Sprotnaopomba-sklic"/>
          <w:rFonts w:ascii="Times New Roman" w:hAnsi="Times New Roman"/>
          <w:sz w:val="24"/>
          <w:szCs w:val="24"/>
        </w:rPr>
        <w:footnoteReference w:id="10"/>
      </w:r>
      <w:r w:rsidR="007233C4" w:rsidRPr="00501C96">
        <w:rPr>
          <w:rFonts w:ascii="Times New Roman" w:hAnsi="Times New Roman" w:cs="Times New Roman"/>
          <w:sz w:val="24"/>
          <w:szCs w:val="24"/>
        </w:rPr>
        <w:t xml:space="preserve"> Premik v razvoju marketinške misli in teorije pa se je zgodil </w:t>
      </w:r>
      <w:r w:rsidR="00BD216C" w:rsidRPr="00501C96">
        <w:rPr>
          <w:rFonts w:ascii="Times New Roman" w:hAnsi="Times New Roman" w:cs="Times New Roman"/>
          <w:sz w:val="24"/>
          <w:szCs w:val="24"/>
        </w:rPr>
        <w:t xml:space="preserve">z veliko gospodarsko reformo, </w:t>
      </w:r>
      <w:r w:rsidR="00075722" w:rsidRPr="00501C96">
        <w:rPr>
          <w:rFonts w:ascii="Times New Roman" w:hAnsi="Times New Roman" w:cs="Times New Roman"/>
          <w:sz w:val="24"/>
          <w:szCs w:val="24"/>
        </w:rPr>
        <w:t>po kateri</w:t>
      </w:r>
      <w:r w:rsidR="00BD216C" w:rsidRPr="00501C96">
        <w:rPr>
          <w:rFonts w:ascii="Times New Roman" w:hAnsi="Times New Roman" w:cs="Times New Roman"/>
          <w:sz w:val="24"/>
          <w:szCs w:val="24"/>
        </w:rPr>
        <w:t xml:space="preserve"> je prišlo do profesionalizacije stroke</w:t>
      </w:r>
      <w:r w:rsidR="00D41CB2" w:rsidRPr="00501C96">
        <w:rPr>
          <w:rFonts w:ascii="Times New Roman" w:hAnsi="Times New Roman" w:cs="Times New Roman"/>
          <w:sz w:val="24"/>
          <w:szCs w:val="24"/>
        </w:rPr>
        <w:t xml:space="preserve"> in z njo povezanih poklicev</w:t>
      </w:r>
      <w:r w:rsidR="00BD216C" w:rsidRPr="00501C96">
        <w:rPr>
          <w:rFonts w:ascii="Times New Roman" w:hAnsi="Times New Roman" w:cs="Times New Roman"/>
          <w:sz w:val="24"/>
          <w:szCs w:val="24"/>
        </w:rPr>
        <w:t>. Na Zagrebški delavski univerzi je zaživel prvi študijski program za ekonomsko propagando.</w:t>
      </w:r>
      <w:r w:rsidR="00075722" w:rsidRPr="00501C96">
        <w:rPr>
          <w:rStyle w:val="Sprotnaopomba-sklic"/>
          <w:rFonts w:ascii="Times New Roman" w:hAnsi="Times New Roman"/>
          <w:sz w:val="24"/>
          <w:szCs w:val="24"/>
        </w:rPr>
        <w:footnoteReference w:id="11"/>
      </w:r>
      <w:r w:rsidR="00BD216C" w:rsidRPr="00501C96">
        <w:rPr>
          <w:rFonts w:ascii="Times New Roman" w:hAnsi="Times New Roman" w:cs="Times New Roman"/>
          <w:sz w:val="24"/>
          <w:szCs w:val="24"/>
        </w:rPr>
        <w:t xml:space="preserve"> </w:t>
      </w:r>
      <w:r w:rsidR="009D3229" w:rsidRPr="00501C96">
        <w:rPr>
          <w:rFonts w:ascii="Times New Roman" w:hAnsi="Times New Roman" w:cs="Times New Roman"/>
          <w:sz w:val="24"/>
          <w:szCs w:val="24"/>
        </w:rPr>
        <w:t xml:space="preserve">V Zagrebu je prišlo </w:t>
      </w:r>
      <w:r w:rsidR="00075722" w:rsidRPr="00501C96">
        <w:rPr>
          <w:rFonts w:ascii="Times New Roman" w:hAnsi="Times New Roman" w:cs="Times New Roman"/>
          <w:sz w:val="24"/>
          <w:szCs w:val="24"/>
        </w:rPr>
        <w:t xml:space="preserve">tudi </w:t>
      </w:r>
      <w:r w:rsidR="009D3229" w:rsidRPr="00501C96">
        <w:rPr>
          <w:rFonts w:ascii="Times New Roman" w:hAnsi="Times New Roman" w:cs="Times New Roman"/>
          <w:sz w:val="24"/>
          <w:szCs w:val="24"/>
        </w:rPr>
        <w:t>do pobude za razvoj Jugoslovanskega marketinškega združenja (JUM</w:t>
      </w:r>
      <w:r w:rsidR="00210C2A" w:rsidRPr="00501C96">
        <w:rPr>
          <w:rFonts w:ascii="Times New Roman" w:hAnsi="Times New Roman" w:cs="Times New Roman"/>
          <w:sz w:val="24"/>
          <w:szCs w:val="24"/>
        </w:rPr>
        <w:t>A</w:t>
      </w:r>
      <w:r w:rsidR="009D3229" w:rsidRPr="00501C96">
        <w:rPr>
          <w:rFonts w:ascii="Times New Roman" w:hAnsi="Times New Roman" w:cs="Times New Roman"/>
          <w:sz w:val="24"/>
          <w:szCs w:val="24"/>
        </w:rPr>
        <w:t>) in ustanovitve Zavoda za raziskovanje trga (ZIT</w:t>
      </w:r>
      <w:r w:rsidR="00F558F1">
        <w:rPr>
          <w:rFonts w:ascii="Times New Roman" w:hAnsi="Times New Roman" w:cs="Times New Roman"/>
          <w:sz w:val="24"/>
          <w:szCs w:val="24"/>
        </w:rPr>
        <w:t xml:space="preserve"> </w:t>
      </w:r>
      <w:r w:rsidR="009D3229" w:rsidRPr="00501C96">
        <w:rPr>
          <w:rFonts w:ascii="Times New Roman" w:hAnsi="Times New Roman" w:cs="Times New Roman"/>
          <w:sz w:val="24"/>
          <w:szCs w:val="24"/>
        </w:rPr>
        <w:t>−</w:t>
      </w:r>
      <w:r w:rsidR="00F558F1">
        <w:rPr>
          <w:rFonts w:ascii="Times New Roman" w:hAnsi="Times New Roman" w:cs="Times New Roman"/>
          <w:sz w:val="24"/>
          <w:szCs w:val="24"/>
        </w:rPr>
        <w:t xml:space="preserve"> </w:t>
      </w:r>
      <w:r w:rsidR="009D3229" w:rsidRPr="00501C96">
        <w:rPr>
          <w:rFonts w:ascii="Times New Roman" w:hAnsi="Times New Roman" w:cs="Times New Roman"/>
          <w:sz w:val="24"/>
          <w:szCs w:val="24"/>
        </w:rPr>
        <w:t>Zavod za istraživanje tržišta).</w:t>
      </w:r>
    </w:p>
    <w:p w14:paraId="0A806EF4" w14:textId="6BAB6F23" w:rsidR="003D7017" w:rsidRPr="00501C96" w:rsidRDefault="009D3229"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S Hrvaške so izšli tudi prvi marketinški strokovnjaki</w:t>
      </w:r>
      <w:r w:rsidR="00567B07" w:rsidRPr="00501C96">
        <w:rPr>
          <w:rFonts w:ascii="Times New Roman" w:hAnsi="Times New Roman" w:cs="Times New Roman"/>
          <w:sz w:val="24"/>
          <w:szCs w:val="24"/>
        </w:rPr>
        <w:t>, pisci knjig o ekonomski propagandi, kot sta Josip Sudar (</w:t>
      </w:r>
      <w:r w:rsidR="00567B07" w:rsidRPr="00501C96">
        <w:rPr>
          <w:rFonts w:ascii="Times New Roman" w:hAnsi="Times New Roman" w:cs="Times New Roman"/>
          <w:i/>
          <w:sz w:val="24"/>
          <w:szCs w:val="24"/>
        </w:rPr>
        <w:t>Ekonomska propaganda v teoriji in praksi</w:t>
      </w:r>
      <w:r w:rsidR="00567B07" w:rsidRPr="00501C96">
        <w:rPr>
          <w:rFonts w:ascii="Times New Roman" w:hAnsi="Times New Roman" w:cs="Times New Roman"/>
          <w:sz w:val="24"/>
          <w:szCs w:val="24"/>
        </w:rPr>
        <w:t>, 1958) in Dušan P. Mrvoš (</w:t>
      </w:r>
      <w:r w:rsidR="00567B07" w:rsidRPr="00501C96">
        <w:rPr>
          <w:rFonts w:ascii="Times New Roman" w:hAnsi="Times New Roman" w:cs="Times New Roman"/>
          <w:i/>
          <w:sz w:val="24"/>
          <w:szCs w:val="24"/>
        </w:rPr>
        <w:t>Propaganda, reklama, publicitet: u teoriji i praksi</w:t>
      </w:r>
      <w:r w:rsidR="00567B07" w:rsidRPr="00501C96">
        <w:rPr>
          <w:rFonts w:ascii="Times New Roman" w:hAnsi="Times New Roman" w:cs="Times New Roman"/>
          <w:sz w:val="24"/>
          <w:szCs w:val="24"/>
        </w:rPr>
        <w:t>, 1959).</w:t>
      </w:r>
      <w:r w:rsidR="00D57E1C" w:rsidRPr="00501C96">
        <w:rPr>
          <w:rStyle w:val="Sprotnaopomba-sklic"/>
          <w:rFonts w:ascii="Times New Roman" w:hAnsi="Times New Roman"/>
          <w:sz w:val="24"/>
          <w:szCs w:val="24"/>
        </w:rPr>
        <w:footnoteReference w:id="12"/>
      </w:r>
      <w:r w:rsidR="00567B07" w:rsidRPr="00501C96">
        <w:rPr>
          <w:rFonts w:ascii="Times New Roman" w:hAnsi="Times New Roman" w:cs="Times New Roman"/>
          <w:sz w:val="24"/>
          <w:szCs w:val="24"/>
        </w:rPr>
        <w:t xml:space="preserve"> </w:t>
      </w:r>
      <w:r w:rsidR="003D7017" w:rsidRPr="00501C96">
        <w:rPr>
          <w:rFonts w:ascii="Times New Roman" w:hAnsi="Times New Roman" w:cs="Times New Roman"/>
          <w:sz w:val="24"/>
          <w:szCs w:val="24"/>
        </w:rPr>
        <w:t>Ekonomsko propagando je pionir oglaševanja Josip Sudar opredelil kot »skupek dejavnosti, ki s pomočjo vizualnih, zvočnih ali kombiniranih sporočil informira potrošnike o določenih izdelkih ali storitvah in vpliva na potrošnike, da izberejo in kupijo izdelke oziroma koristijo storitve ter tako pripomorejo k povečanju prodaje in ustvarjanju uspešnosti poslovanja«</w:t>
      </w:r>
      <w:r w:rsidR="00F558F1">
        <w:rPr>
          <w:rFonts w:ascii="Times New Roman" w:hAnsi="Times New Roman" w:cs="Times New Roman"/>
          <w:sz w:val="24"/>
          <w:szCs w:val="24"/>
        </w:rPr>
        <w:t>.</w:t>
      </w:r>
      <w:r w:rsidR="003D7017" w:rsidRPr="00501C96">
        <w:rPr>
          <w:rStyle w:val="Sprotnaopomba-sklic"/>
          <w:rFonts w:ascii="Times New Roman" w:hAnsi="Times New Roman"/>
          <w:sz w:val="24"/>
          <w:szCs w:val="24"/>
        </w:rPr>
        <w:footnoteReference w:id="13"/>
      </w:r>
      <w:r w:rsidR="003D7017" w:rsidRPr="00501C96">
        <w:rPr>
          <w:rFonts w:ascii="Times New Roman" w:hAnsi="Times New Roman" w:cs="Times New Roman"/>
          <w:sz w:val="24"/>
          <w:szCs w:val="24"/>
        </w:rPr>
        <w:t xml:space="preserve"> </w:t>
      </w:r>
    </w:p>
    <w:p w14:paraId="7FA36877" w14:textId="4CC3F30B" w:rsidR="00075722" w:rsidRPr="00501C96" w:rsidRDefault="00567B07"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V Sloveniji je do razvoja marketinga v primerjavi s Hrvaško prišlo desetletje pozneje. Konec 60. let je izšla prva knjig</w:t>
      </w:r>
      <w:r w:rsidR="00D57E1C" w:rsidRPr="00501C96">
        <w:rPr>
          <w:rFonts w:ascii="Times New Roman" w:hAnsi="Times New Roman" w:cs="Times New Roman"/>
          <w:sz w:val="24"/>
          <w:szCs w:val="24"/>
        </w:rPr>
        <w:t>a</w:t>
      </w:r>
      <w:r w:rsidRPr="00501C96">
        <w:rPr>
          <w:rFonts w:ascii="Times New Roman" w:hAnsi="Times New Roman" w:cs="Times New Roman"/>
          <w:sz w:val="24"/>
          <w:szCs w:val="24"/>
        </w:rPr>
        <w:t xml:space="preserve"> na temo trženja pri nas, </w:t>
      </w:r>
      <w:r w:rsidRPr="00501C96">
        <w:rPr>
          <w:rFonts w:ascii="Times New Roman" w:hAnsi="Times New Roman" w:cs="Times New Roman"/>
          <w:i/>
          <w:sz w:val="24"/>
          <w:szCs w:val="24"/>
        </w:rPr>
        <w:t>Teorija in praksa raziskave tržišča</w:t>
      </w:r>
      <w:r w:rsidRPr="00501C96">
        <w:rPr>
          <w:rFonts w:ascii="Times New Roman" w:hAnsi="Times New Roman" w:cs="Times New Roman"/>
          <w:sz w:val="24"/>
          <w:szCs w:val="24"/>
        </w:rPr>
        <w:t xml:space="preserve"> </w:t>
      </w:r>
      <w:r w:rsidRPr="00501C96">
        <w:rPr>
          <w:rFonts w:ascii="Times New Roman" w:hAnsi="Times New Roman" w:cs="Times New Roman"/>
          <w:sz w:val="24"/>
          <w:szCs w:val="24"/>
        </w:rPr>
        <w:lastRenderedPageBreak/>
        <w:t>Bogomirja Deželaka</w:t>
      </w:r>
      <w:r w:rsidR="00D57E1C" w:rsidRPr="00501C96">
        <w:rPr>
          <w:rFonts w:ascii="Times New Roman" w:hAnsi="Times New Roman" w:cs="Times New Roman"/>
          <w:sz w:val="24"/>
          <w:szCs w:val="24"/>
        </w:rPr>
        <w:t>. Leta 1969 je bil uveden tudi izbirni predmet ekonomske propagande na Fakulteti za sociologijo, politične vede in novinarstvo (FSPN)</w:t>
      </w:r>
      <w:r w:rsidR="00B43E71" w:rsidRPr="00501C96">
        <w:rPr>
          <w:rFonts w:ascii="Times New Roman" w:hAnsi="Times New Roman" w:cs="Times New Roman"/>
          <w:sz w:val="24"/>
          <w:szCs w:val="24"/>
        </w:rPr>
        <w:t>, d</w:t>
      </w:r>
      <w:r w:rsidR="00D57E1C" w:rsidRPr="00501C96">
        <w:rPr>
          <w:rFonts w:ascii="Times New Roman" w:hAnsi="Times New Roman" w:cs="Times New Roman"/>
          <w:sz w:val="24"/>
          <w:szCs w:val="24"/>
        </w:rPr>
        <w:t>anašnji Fakulteti za družbene vede (FDV).</w:t>
      </w:r>
      <w:r w:rsidR="00D57E1C" w:rsidRPr="00501C96">
        <w:rPr>
          <w:rStyle w:val="Sprotnaopomba-sklic"/>
          <w:rFonts w:ascii="Times New Roman" w:hAnsi="Times New Roman"/>
          <w:sz w:val="24"/>
          <w:szCs w:val="24"/>
        </w:rPr>
        <w:footnoteReference w:id="14"/>
      </w:r>
      <w:r w:rsidRPr="00501C96">
        <w:rPr>
          <w:rFonts w:ascii="Times New Roman" w:hAnsi="Times New Roman" w:cs="Times New Roman"/>
          <w:sz w:val="24"/>
          <w:szCs w:val="24"/>
        </w:rPr>
        <w:t xml:space="preserve"> </w:t>
      </w:r>
      <w:r w:rsidR="00075722" w:rsidRPr="00501C96">
        <w:rPr>
          <w:rFonts w:ascii="Times New Roman" w:hAnsi="Times New Roman" w:cs="Times New Roman"/>
          <w:sz w:val="24"/>
          <w:szCs w:val="24"/>
        </w:rPr>
        <w:t xml:space="preserve">Z ustanavljanjem različnih institucij je v družbi dobilo </w:t>
      </w:r>
      <w:r w:rsidR="00F558F1">
        <w:rPr>
          <w:rFonts w:ascii="Times New Roman" w:hAnsi="Times New Roman" w:cs="Times New Roman"/>
          <w:sz w:val="24"/>
          <w:szCs w:val="24"/>
        </w:rPr>
        <w:t>položaj</w:t>
      </w:r>
      <w:r w:rsidR="00F558F1" w:rsidRPr="00501C96">
        <w:rPr>
          <w:rFonts w:ascii="Times New Roman" w:hAnsi="Times New Roman" w:cs="Times New Roman"/>
          <w:sz w:val="24"/>
          <w:szCs w:val="24"/>
        </w:rPr>
        <w:t xml:space="preserve"> </w:t>
      </w:r>
      <w:r w:rsidR="00075722" w:rsidRPr="00501C96">
        <w:rPr>
          <w:rFonts w:ascii="Times New Roman" w:hAnsi="Times New Roman" w:cs="Times New Roman"/>
          <w:sz w:val="24"/>
          <w:szCs w:val="24"/>
        </w:rPr>
        <w:t xml:space="preserve">tudi oblikovanje. Oblikovalci so vstopili v podjetja in oblikovali so se študijski programi. Na Fakulteti za arhitekturo in geodezijo v Ljubljani je bil poleg smeri A (arhitektura) leta 1960 poskusno uveden eksperimentalni program študija </w:t>
      </w:r>
      <w:r w:rsidR="00FB1138" w:rsidRPr="00501C96">
        <w:rPr>
          <w:rFonts w:ascii="Times New Roman" w:hAnsi="Times New Roman" w:cs="Times New Roman"/>
          <w:sz w:val="24"/>
          <w:szCs w:val="24"/>
        </w:rPr>
        <w:t xml:space="preserve">arhitekture </w:t>
      </w:r>
      <w:r w:rsidR="00F558F1">
        <w:rPr>
          <w:rFonts w:ascii="Times New Roman" w:hAnsi="Times New Roman" w:cs="Times New Roman"/>
          <w:sz w:val="24"/>
          <w:szCs w:val="24"/>
        </w:rPr>
        <w:t>–</w:t>
      </w:r>
      <w:r w:rsidR="00FB1138" w:rsidRPr="00501C96">
        <w:rPr>
          <w:rFonts w:ascii="Times New Roman" w:hAnsi="Times New Roman" w:cs="Times New Roman"/>
          <w:sz w:val="24"/>
          <w:szCs w:val="24"/>
        </w:rPr>
        <w:t xml:space="preserve"> </w:t>
      </w:r>
      <w:r w:rsidR="00F558F1">
        <w:rPr>
          <w:rFonts w:ascii="Times New Roman" w:hAnsi="Times New Roman" w:cs="Times New Roman"/>
          <w:sz w:val="24"/>
          <w:szCs w:val="24"/>
        </w:rPr>
        <w:t xml:space="preserve">smer </w:t>
      </w:r>
      <w:r w:rsidR="00075722" w:rsidRPr="00501C96">
        <w:rPr>
          <w:rFonts w:ascii="Times New Roman" w:hAnsi="Times New Roman" w:cs="Times New Roman"/>
          <w:sz w:val="24"/>
          <w:szCs w:val="24"/>
        </w:rPr>
        <w:t>B (oblikovanje).</w:t>
      </w:r>
      <w:r w:rsidR="00075722" w:rsidRPr="00501C96">
        <w:rPr>
          <w:rStyle w:val="Sprotnaopomba-sklic"/>
          <w:rFonts w:ascii="Times New Roman" w:hAnsi="Times New Roman"/>
          <w:sz w:val="24"/>
          <w:szCs w:val="24"/>
        </w:rPr>
        <w:footnoteReference w:id="15"/>
      </w:r>
      <w:r w:rsidR="00075722" w:rsidRPr="00501C96">
        <w:rPr>
          <w:rFonts w:ascii="Times New Roman" w:hAnsi="Times New Roman" w:cs="Times New Roman"/>
          <w:sz w:val="24"/>
          <w:szCs w:val="24"/>
        </w:rPr>
        <w:t xml:space="preserve"> </w:t>
      </w:r>
      <w:r w:rsidR="00075722" w:rsidRPr="00501C96">
        <w:rPr>
          <w:rFonts w:ascii="Times New Roman" w:hAnsi="Times New Roman" w:cs="Times New Roman"/>
          <w:color w:val="000000"/>
          <w:sz w:val="24"/>
          <w:szCs w:val="24"/>
        </w:rPr>
        <w:t xml:space="preserve">Z združitvijo sil iz vrst gospodarskopolitičnih, kulturnih in strokovnih krogov je leta 1963 prišlo tudi do ustanovitve Bienala industrijskega oblikovanja (BIO) v Ljubljani. Ta naj bi z razstavno dejavnostjo vplival na dvig </w:t>
      </w:r>
      <w:r w:rsidR="00BE4A60">
        <w:rPr>
          <w:rFonts w:ascii="Times New Roman" w:hAnsi="Times New Roman" w:cs="Times New Roman"/>
          <w:color w:val="000000"/>
          <w:sz w:val="24"/>
          <w:szCs w:val="24"/>
        </w:rPr>
        <w:t>kakovosti</w:t>
      </w:r>
      <w:r w:rsidR="00BE4A60" w:rsidRPr="00501C96">
        <w:rPr>
          <w:rFonts w:ascii="Times New Roman" w:hAnsi="Times New Roman" w:cs="Times New Roman"/>
          <w:color w:val="000000"/>
          <w:sz w:val="24"/>
          <w:szCs w:val="24"/>
        </w:rPr>
        <w:t xml:space="preserve"> </w:t>
      </w:r>
      <w:r w:rsidR="00075722" w:rsidRPr="00501C96">
        <w:rPr>
          <w:rFonts w:ascii="Times New Roman" w:hAnsi="Times New Roman" w:cs="Times New Roman"/>
          <w:color w:val="000000"/>
          <w:sz w:val="24"/>
          <w:szCs w:val="24"/>
        </w:rPr>
        <w:t>industrijskega oblikovanja in vzgajal širšo in strokovno javnost. V ta namen od takrat vsaki dve leti v Ljubljani, v tistih letih, ko n</w:t>
      </w:r>
      <w:r w:rsidR="00BE4A60">
        <w:rPr>
          <w:rFonts w:ascii="Times New Roman" w:hAnsi="Times New Roman" w:cs="Times New Roman"/>
          <w:color w:val="000000"/>
          <w:sz w:val="24"/>
          <w:szCs w:val="24"/>
        </w:rPr>
        <w:t>i</w:t>
      </w:r>
      <w:r w:rsidR="00075722" w:rsidRPr="00501C96">
        <w:rPr>
          <w:rFonts w:ascii="Times New Roman" w:hAnsi="Times New Roman" w:cs="Times New Roman"/>
          <w:color w:val="000000"/>
          <w:sz w:val="24"/>
          <w:szCs w:val="24"/>
        </w:rPr>
        <w:t xml:space="preserve"> bienal</w:t>
      </w:r>
      <w:r w:rsidR="00BE4A60">
        <w:rPr>
          <w:rFonts w:ascii="Times New Roman" w:hAnsi="Times New Roman" w:cs="Times New Roman"/>
          <w:color w:val="000000"/>
          <w:sz w:val="24"/>
          <w:szCs w:val="24"/>
        </w:rPr>
        <w:t>a</w:t>
      </w:r>
      <w:r w:rsidR="00075722" w:rsidRPr="00501C96">
        <w:rPr>
          <w:rFonts w:ascii="Times New Roman" w:hAnsi="Times New Roman" w:cs="Times New Roman"/>
          <w:color w:val="000000"/>
          <w:sz w:val="24"/>
          <w:szCs w:val="24"/>
        </w:rPr>
        <w:t xml:space="preserve"> grafičnega oblikovanja, prirejajo mednarodno razstavo dobro oblikovanih industrijskih izdelkov, vidnih sporočil in oblikovalsk</w:t>
      </w:r>
      <w:r w:rsidR="00BE4A60">
        <w:rPr>
          <w:rFonts w:ascii="Times New Roman" w:hAnsi="Times New Roman" w:cs="Times New Roman"/>
          <w:color w:val="000000"/>
          <w:sz w:val="24"/>
          <w:szCs w:val="24"/>
        </w:rPr>
        <w:t>ih</w:t>
      </w:r>
      <w:r w:rsidR="00075722" w:rsidRPr="00501C96">
        <w:rPr>
          <w:rFonts w:ascii="Times New Roman" w:hAnsi="Times New Roman" w:cs="Times New Roman"/>
          <w:color w:val="000000"/>
          <w:sz w:val="24"/>
          <w:szCs w:val="24"/>
        </w:rPr>
        <w:t xml:space="preserve"> zasnov. Ustanovljena sta bila tudi oblikovalska centra v Zagrebu (Centar za industrijsko oblikovanje, 1964) in Beogradu (Dizajn-Centar, 1972).</w:t>
      </w:r>
      <w:r w:rsidR="00075722" w:rsidRPr="00501C96">
        <w:rPr>
          <w:rStyle w:val="Sprotnaopomba-sklic"/>
          <w:rFonts w:ascii="Times New Roman" w:hAnsi="Times New Roman"/>
          <w:color w:val="000000"/>
          <w:sz w:val="24"/>
          <w:szCs w:val="24"/>
        </w:rPr>
        <w:footnoteReference w:id="16"/>
      </w:r>
      <w:r w:rsidR="00075722" w:rsidRPr="00501C96">
        <w:rPr>
          <w:rFonts w:ascii="Times New Roman" w:hAnsi="Times New Roman" w:cs="Times New Roman"/>
          <w:sz w:val="24"/>
          <w:szCs w:val="24"/>
        </w:rPr>
        <w:t xml:space="preserve"> Leta 1973 je bila ustanovljena Zveza ekonomskih propagandistov Jugoslavije (ZEPJ). V republiki Sloveniji pa je kot prva oglaševalska agencija začel pod vodstvom Jureta </w:t>
      </w:r>
      <w:r w:rsidR="00FB1138" w:rsidRPr="00501C96">
        <w:rPr>
          <w:rFonts w:ascii="Times New Roman" w:hAnsi="Times New Roman" w:cs="Times New Roman"/>
          <w:sz w:val="24"/>
          <w:szCs w:val="24"/>
        </w:rPr>
        <w:t xml:space="preserve">Apiha </w:t>
      </w:r>
      <w:r w:rsidR="00EC439C">
        <w:rPr>
          <w:rFonts w:ascii="Times New Roman" w:hAnsi="Times New Roman" w:cs="Times New Roman"/>
          <w:sz w:val="24"/>
          <w:szCs w:val="24"/>
        </w:rPr>
        <w:t>–</w:t>
      </w:r>
      <w:r w:rsidR="00FB1138" w:rsidRPr="00501C96">
        <w:rPr>
          <w:rFonts w:ascii="Times New Roman" w:hAnsi="Times New Roman" w:cs="Times New Roman"/>
          <w:sz w:val="24"/>
          <w:szCs w:val="24"/>
        </w:rPr>
        <w:t xml:space="preserve"> </w:t>
      </w:r>
      <w:r w:rsidR="00075722" w:rsidRPr="00501C96">
        <w:rPr>
          <w:rFonts w:ascii="Times New Roman" w:hAnsi="Times New Roman" w:cs="Times New Roman"/>
          <w:sz w:val="24"/>
          <w:szCs w:val="24"/>
        </w:rPr>
        <w:t>urednika, publicista, oglaševalca,</w:t>
      </w:r>
      <w:r w:rsidR="00075722" w:rsidRPr="00501C96">
        <w:rPr>
          <w:rStyle w:val="Sprotnaopomba-sklic"/>
          <w:rFonts w:ascii="Times New Roman" w:hAnsi="Times New Roman"/>
          <w:sz w:val="24"/>
          <w:szCs w:val="24"/>
        </w:rPr>
        <w:footnoteReference w:id="17"/>
      </w:r>
      <w:r w:rsidR="003D7017" w:rsidRPr="00501C96">
        <w:rPr>
          <w:rFonts w:ascii="Times New Roman" w:hAnsi="Times New Roman" w:cs="Times New Roman"/>
          <w:sz w:val="24"/>
          <w:szCs w:val="24"/>
        </w:rPr>
        <w:t xml:space="preserve"> </w:t>
      </w:r>
      <w:r w:rsidR="00075722" w:rsidRPr="00501C96">
        <w:rPr>
          <w:rFonts w:ascii="Times New Roman" w:hAnsi="Times New Roman" w:cs="Times New Roman"/>
          <w:sz w:val="24"/>
          <w:szCs w:val="24"/>
        </w:rPr>
        <w:t>delovati Studio za marketing in propagando Delo.</w:t>
      </w:r>
      <w:r w:rsidR="00075722" w:rsidRPr="00501C96">
        <w:rPr>
          <w:rStyle w:val="Sprotnaopomba-sklic"/>
          <w:rFonts w:ascii="Times New Roman" w:hAnsi="Times New Roman"/>
          <w:sz w:val="24"/>
          <w:szCs w:val="24"/>
        </w:rPr>
        <w:footnoteReference w:id="18"/>
      </w:r>
      <w:r w:rsidR="00FB1138" w:rsidRPr="00501C96">
        <w:rPr>
          <w:rFonts w:ascii="Times New Roman" w:hAnsi="Times New Roman" w:cs="Times New Roman"/>
          <w:sz w:val="24"/>
          <w:szCs w:val="24"/>
        </w:rPr>
        <w:t xml:space="preserve"> </w:t>
      </w:r>
      <w:r w:rsidR="00E14279" w:rsidRPr="00501C96">
        <w:rPr>
          <w:rFonts w:ascii="Times New Roman" w:hAnsi="Times New Roman" w:cs="Times New Roman"/>
          <w:sz w:val="24"/>
          <w:szCs w:val="24"/>
        </w:rPr>
        <w:t xml:space="preserve">Zlatko </w:t>
      </w:r>
      <w:r w:rsidR="0065680F" w:rsidRPr="00501C96">
        <w:rPr>
          <w:rFonts w:ascii="Times New Roman" w:hAnsi="Times New Roman" w:cs="Times New Roman"/>
          <w:sz w:val="24"/>
          <w:szCs w:val="24"/>
        </w:rPr>
        <w:t>Jančič</w:t>
      </w:r>
      <w:r w:rsidR="00E14279" w:rsidRPr="00501C96">
        <w:rPr>
          <w:rFonts w:ascii="Times New Roman" w:hAnsi="Times New Roman" w:cs="Times New Roman"/>
          <w:sz w:val="24"/>
          <w:szCs w:val="24"/>
        </w:rPr>
        <w:t xml:space="preserve"> s FDV</w:t>
      </w:r>
      <w:r w:rsidR="0065680F" w:rsidRPr="00501C96">
        <w:rPr>
          <w:rFonts w:ascii="Times New Roman" w:hAnsi="Times New Roman" w:cs="Times New Roman"/>
          <w:sz w:val="24"/>
          <w:szCs w:val="24"/>
        </w:rPr>
        <w:t xml:space="preserve"> pojasnjuje, da so oglaševalske agencije v Sloveniji nastale kot agencije bodisi pri mediju bodisi kot hišne agencije ali le njihovi zametki </w:t>
      </w:r>
      <w:r w:rsidR="009539DD" w:rsidRPr="00501C96">
        <w:rPr>
          <w:rFonts w:ascii="Times New Roman" w:hAnsi="Times New Roman" w:cs="Times New Roman"/>
          <w:sz w:val="24"/>
          <w:szCs w:val="24"/>
        </w:rPr>
        <w:t xml:space="preserve">tudi </w:t>
      </w:r>
      <w:r w:rsidR="0065680F" w:rsidRPr="00501C96">
        <w:rPr>
          <w:rFonts w:ascii="Times New Roman" w:hAnsi="Times New Roman" w:cs="Times New Roman"/>
          <w:sz w:val="24"/>
          <w:szCs w:val="24"/>
        </w:rPr>
        <w:t>pri večjih podjetjih, kot so bila Iskra, Gorenje Slovenijales, Zlatorog.</w:t>
      </w:r>
      <w:r w:rsidR="0065680F" w:rsidRPr="00501C96">
        <w:rPr>
          <w:rStyle w:val="Sprotnaopomba-sklic"/>
          <w:rFonts w:ascii="Times New Roman" w:hAnsi="Times New Roman"/>
          <w:sz w:val="24"/>
          <w:szCs w:val="24"/>
        </w:rPr>
        <w:footnoteReference w:id="19"/>
      </w:r>
      <w:r w:rsidR="00FC0ECD" w:rsidRPr="00501C96">
        <w:rPr>
          <w:rFonts w:ascii="Times New Roman" w:hAnsi="Times New Roman" w:cs="Times New Roman"/>
          <w:sz w:val="24"/>
          <w:szCs w:val="24"/>
        </w:rPr>
        <w:t xml:space="preserve"> </w:t>
      </w:r>
    </w:p>
    <w:p w14:paraId="70E95933" w14:textId="18AA41EE" w:rsidR="00E34294" w:rsidRPr="00501C96" w:rsidRDefault="005B526C"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O</w:t>
      </w:r>
      <w:r w:rsidR="004D1022" w:rsidRPr="00501C96">
        <w:rPr>
          <w:rFonts w:ascii="Times New Roman" w:hAnsi="Times New Roman" w:cs="Times New Roman"/>
          <w:sz w:val="24"/>
          <w:szCs w:val="24"/>
        </w:rPr>
        <w:t>glaševanje</w:t>
      </w:r>
      <w:r w:rsidRPr="00501C96">
        <w:rPr>
          <w:rFonts w:ascii="Times New Roman" w:hAnsi="Times New Roman" w:cs="Times New Roman"/>
          <w:sz w:val="24"/>
          <w:szCs w:val="24"/>
        </w:rPr>
        <w:t xml:space="preserve"> in</w:t>
      </w:r>
      <w:r w:rsidR="004D1022" w:rsidRPr="00501C96">
        <w:rPr>
          <w:rFonts w:ascii="Times New Roman" w:hAnsi="Times New Roman" w:cs="Times New Roman"/>
          <w:sz w:val="24"/>
          <w:szCs w:val="24"/>
        </w:rPr>
        <w:t xml:space="preserve"> oglaševalske prakse so razcvet</w:t>
      </w:r>
      <w:r w:rsidRPr="00501C96">
        <w:rPr>
          <w:rFonts w:ascii="Times New Roman" w:hAnsi="Times New Roman" w:cs="Times New Roman"/>
          <w:sz w:val="24"/>
          <w:szCs w:val="24"/>
        </w:rPr>
        <w:t xml:space="preserve"> </w:t>
      </w:r>
      <w:r w:rsidR="004D1022" w:rsidRPr="00501C96">
        <w:rPr>
          <w:rFonts w:ascii="Times New Roman" w:hAnsi="Times New Roman" w:cs="Times New Roman"/>
          <w:sz w:val="24"/>
          <w:szCs w:val="24"/>
        </w:rPr>
        <w:t xml:space="preserve">doživljali predvsem v obdobju od leta 1965 do leta 1980; oglaševalska industrija pa je </w:t>
      </w:r>
      <w:r w:rsidR="00FC0ECD" w:rsidRPr="00501C96">
        <w:rPr>
          <w:rFonts w:ascii="Times New Roman" w:hAnsi="Times New Roman" w:cs="Times New Roman"/>
          <w:sz w:val="24"/>
          <w:szCs w:val="24"/>
        </w:rPr>
        <w:t xml:space="preserve">kljub zmanjšanju kupne moči potrošnikov </w:t>
      </w:r>
      <w:r w:rsidR="004D1022" w:rsidRPr="00501C96">
        <w:rPr>
          <w:rFonts w:ascii="Times New Roman" w:hAnsi="Times New Roman" w:cs="Times New Roman"/>
          <w:sz w:val="24"/>
          <w:szCs w:val="24"/>
        </w:rPr>
        <w:t>ostala močna tudi v kriznih 80. letih.</w:t>
      </w:r>
      <w:r w:rsidR="00143638" w:rsidRPr="00501C96">
        <w:rPr>
          <w:rStyle w:val="Sprotnaopomba-sklic"/>
          <w:rFonts w:ascii="Times New Roman" w:hAnsi="Times New Roman"/>
          <w:sz w:val="24"/>
          <w:szCs w:val="24"/>
        </w:rPr>
        <w:footnoteReference w:id="20"/>
      </w:r>
      <w:r w:rsidR="004D1022" w:rsidRPr="00501C96">
        <w:rPr>
          <w:rFonts w:ascii="Times New Roman" w:hAnsi="Times New Roman" w:cs="Times New Roman"/>
          <w:sz w:val="24"/>
          <w:szCs w:val="24"/>
        </w:rPr>
        <w:t xml:space="preserve"> </w:t>
      </w:r>
      <w:r w:rsidR="00E34294" w:rsidRPr="00501C96">
        <w:rPr>
          <w:rFonts w:ascii="Times New Roman" w:hAnsi="Times New Roman" w:cs="Times New Roman"/>
          <w:sz w:val="24"/>
          <w:szCs w:val="24"/>
        </w:rPr>
        <w:t>P</w:t>
      </w:r>
      <w:r w:rsidR="009539DD" w:rsidRPr="00501C96">
        <w:rPr>
          <w:rFonts w:ascii="Times New Roman" w:hAnsi="Times New Roman" w:cs="Times New Roman"/>
          <w:sz w:val="24"/>
          <w:szCs w:val="24"/>
        </w:rPr>
        <w:t>odjetja z</w:t>
      </w:r>
      <w:r w:rsidR="00E34294" w:rsidRPr="00501C96">
        <w:rPr>
          <w:rFonts w:ascii="Times New Roman" w:hAnsi="Times New Roman" w:cs="Times New Roman"/>
          <w:sz w:val="24"/>
          <w:szCs w:val="24"/>
        </w:rPr>
        <w:t xml:space="preserve"> oddelk</w:t>
      </w:r>
      <w:r w:rsidR="009539DD" w:rsidRPr="00501C96">
        <w:rPr>
          <w:rFonts w:ascii="Times New Roman" w:hAnsi="Times New Roman" w:cs="Times New Roman"/>
          <w:sz w:val="24"/>
          <w:szCs w:val="24"/>
        </w:rPr>
        <w:t>i</w:t>
      </w:r>
      <w:r w:rsidR="00E34294" w:rsidRPr="00501C96">
        <w:rPr>
          <w:rFonts w:ascii="Times New Roman" w:hAnsi="Times New Roman" w:cs="Times New Roman"/>
          <w:sz w:val="24"/>
          <w:szCs w:val="24"/>
        </w:rPr>
        <w:t xml:space="preserve"> za ekonomsko propagando so se</w:t>
      </w:r>
      <w:r w:rsidR="009539DD" w:rsidRPr="00501C96">
        <w:rPr>
          <w:rFonts w:ascii="Times New Roman" w:hAnsi="Times New Roman" w:cs="Times New Roman"/>
          <w:sz w:val="24"/>
          <w:szCs w:val="24"/>
        </w:rPr>
        <w:t>,</w:t>
      </w:r>
      <w:r w:rsidR="00E34294" w:rsidRPr="00501C96">
        <w:rPr>
          <w:rFonts w:ascii="Times New Roman" w:hAnsi="Times New Roman" w:cs="Times New Roman"/>
          <w:sz w:val="24"/>
          <w:szCs w:val="24"/>
        </w:rPr>
        <w:t xml:space="preserve"> </w:t>
      </w:r>
      <w:r w:rsidR="009539DD" w:rsidRPr="00501C96">
        <w:rPr>
          <w:rFonts w:ascii="Times New Roman" w:hAnsi="Times New Roman" w:cs="Times New Roman"/>
          <w:sz w:val="24"/>
          <w:szCs w:val="24"/>
        </w:rPr>
        <w:t xml:space="preserve">še zlasti sprva, </w:t>
      </w:r>
      <w:r w:rsidR="00E34294" w:rsidRPr="00501C96">
        <w:rPr>
          <w:rFonts w:ascii="Times New Roman" w:hAnsi="Times New Roman" w:cs="Times New Roman"/>
          <w:sz w:val="24"/>
          <w:szCs w:val="24"/>
        </w:rPr>
        <w:t xml:space="preserve">usmerjala izključno na pospeševanje prodaje. </w:t>
      </w:r>
      <w:r w:rsidR="009539DD" w:rsidRPr="00501C96">
        <w:rPr>
          <w:rFonts w:ascii="Times New Roman" w:hAnsi="Times New Roman" w:cs="Times New Roman"/>
          <w:sz w:val="24"/>
          <w:szCs w:val="24"/>
        </w:rPr>
        <w:t xml:space="preserve">Koncepta trženja in oglaševanja v pravem pomenu besede jih večina ni doumela in po mnenju oglaševalskih strokovnjakov (Jureta Apiha, Zlatka Jančiča in drugih) se z oglaševanjem niso ukvarjala celostno. </w:t>
      </w:r>
      <w:r w:rsidR="00E34294" w:rsidRPr="00501C96">
        <w:rPr>
          <w:rFonts w:ascii="Times New Roman" w:hAnsi="Times New Roman" w:cs="Times New Roman"/>
          <w:sz w:val="24"/>
          <w:szCs w:val="24"/>
        </w:rPr>
        <w:t xml:space="preserve">Zvečine so </w:t>
      </w:r>
      <w:r w:rsidR="00E34294" w:rsidRPr="00501C96">
        <w:rPr>
          <w:rFonts w:ascii="Times New Roman" w:hAnsi="Times New Roman" w:cs="Times New Roman"/>
          <w:sz w:val="24"/>
          <w:szCs w:val="24"/>
        </w:rPr>
        <w:lastRenderedPageBreak/>
        <w:t xml:space="preserve">zanemarjala potrebe potrošnikov in konkurenčno ponudbo na trgu. </w:t>
      </w:r>
      <w:r w:rsidR="00324650" w:rsidRPr="00501C96">
        <w:rPr>
          <w:rFonts w:ascii="Times New Roman" w:hAnsi="Times New Roman" w:cs="Times New Roman"/>
          <w:sz w:val="24"/>
          <w:szCs w:val="24"/>
        </w:rPr>
        <w:t xml:space="preserve">Do premika k prepoznavanju potreb in želja potrošnikov pri trženju je pri nas prišlo v 70. letih. </w:t>
      </w:r>
      <w:r w:rsidR="00FB1138" w:rsidRPr="00501C96">
        <w:rPr>
          <w:rFonts w:ascii="Times New Roman" w:hAnsi="Times New Roman" w:cs="Times New Roman"/>
          <w:sz w:val="24"/>
          <w:szCs w:val="24"/>
        </w:rPr>
        <w:t xml:space="preserve">V tem obdobju so si teoretiki trženja prizadevali, da bi oblast prepričali o smotrnosti trženja in njegovi kompatibilnosti s samoupravljanjem. Trženje so skušali prikazati kot sodobnejši način razmišljanja, ki je nujno za tržna gospodarstva. </w:t>
      </w:r>
      <w:r w:rsidR="00EC439C">
        <w:rPr>
          <w:rFonts w:ascii="Times New Roman" w:hAnsi="Times New Roman" w:cs="Times New Roman"/>
          <w:sz w:val="24"/>
          <w:szCs w:val="24"/>
        </w:rPr>
        <w:t>Če</w:t>
      </w:r>
      <w:r w:rsidR="00FB1138" w:rsidRPr="00501C96">
        <w:rPr>
          <w:rFonts w:ascii="Times New Roman" w:hAnsi="Times New Roman" w:cs="Times New Roman"/>
          <w:sz w:val="24"/>
          <w:szCs w:val="24"/>
        </w:rPr>
        <w:t xml:space="preserve"> bi Jugoslavija želela slediti razvitejšim zahodnim trgom, bi morala dopustiti razvoj celovitega oglaševanja oziroma trženja, t.</w:t>
      </w:r>
      <w:r w:rsidR="00EC439C">
        <w:rPr>
          <w:rFonts w:ascii="Times New Roman" w:hAnsi="Times New Roman" w:cs="Times New Roman"/>
          <w:sz w:val="24"/>
          <w:szCs w:val="24"/>
        </w:rPr>
        <w:t> </w:t>
      </w:r>
      <w:r w:rsidR="00FB1138" w:rsidRPr="00501C96">
        <w:rPr>
          <w:rFonts w:ascii="Times New Roman" w:hAnsi="Times New Roman" w:cs="Times New Roman"/>
          <w:sz w:val="24"/>
          <w:szCs w:val="24"/>
        </w:rPr>
        <w:t>i. integriranega marketinga. Z uvedbo dogovorne ekonomije v tem obdobju, ki je bila v konfliktu z načeli tržnega gospodarstva, se je oglaševanje kot »otrok kapitalizma«</w:t>
      </w:r>
      <w:r w:rsidR="007C1F40" w:rsidRPr="00501C96">
        <w:rPr>
          <w:rStyle w:val="Sprotnaopomba-sklic"/>
          <w:rFonts w:ascii="Times New Roman" w:hAnsi="Times New Roman"/>
          <w:sz w:val="24"/>
          <w:szCs w:val="24"/>
        </w:rPr>
        <w:footnoteReference w:id="21"/>
      </w:r>
      <w:r w:rsidR="00FB1138" w:rsidRPr="00501C96">
        <w:rPr>
          <w:rFonts w:ascii="Times New Roman" w:hAnsi="Times New Roman" w:cs="Times New Roman"/>
          <w:sz w:val="24"/>
          <w:szCs w:val="24"/>
        </w:rPr>
        <w:t xml:space="preserve"> in del mehanizma »kapitalistične eksploatacije«</w:t>
      </w:r>
      <w:r w:rsidR="00EC439C">
        <w:rPr>
          <w:rFonts w:ascii="Times New Roman" w:hAnsi="Times New Roman" w:cs="Times New Roman"/>
          <w:sz w:val="24"/>
          <w:szCs w:val="24"/>
        </w:rPr>
        <w:t>,</w:t>
      </w:r>
      <w:r w:rsidR="00FB1138" w:rsidRPr="00501C96">
        <w:rPr>
          <w:rFonts w:ascii="Times New Roman" w:hAnsi="Times New Roman" w:cs="Times New Roman"/>
          <w:sz w:val="24"/>
          <w:szCs w:val="24"/>
        </w:rPr>
        <w:t xml:space="preserve"> z namenom doseči kar največji dobiček</w:t>
      </w:r>
      <w:r w:rsidR="00EC439C">
        <w:rPr>
          <w:rFonts w:ascii="Times New Roman" w:hAnsi="Times New Roman" w:cs="Times New Roman"/>
          <w:sz w:val="24"/>
          <w:szCs w:val="24"/>
        </w:rPr>
        <w:t>,</w:t>
      </w:r>
      <w:r w:rsidR="00FB1138" w:rsidRPr="00501C96">
        <w:rPr>
          <w:rFonts w:ascii="Times New Roman" w:hAnsi="Times New Roman" w:cs="Times New Roman"/>
          <w:sz w:val="24"/>
          <w:szCs w:val="24"/>
        </w:rPr>
        <w:t xml:space="preserve"> zaradi ideoloških ovir pri nas razvilo le v nekaterih funkcijah. </w:t>
      </w:r>
      <w:r w:rsidR="00DB7A03" w:rsidRPr="00501C96">
        <w:rPr>
          <w:rFonts w:ascii="Times New Roman" w:hAnsi="Times New Roman" w:cs="Times New Roman"/>
          <w:sz w:val="24"/>
          <w:szCs w:val="24"/>
        </w:rPr>
        <w:t>Kot omenjeno</w:t>
      </w:r>
      <w:r w:rsidR="00EC439C">
        <w:rPr>
          <w:rFonts w:ascii="Times New Roman" w:hAnsi="Times New Roman" w:cs="Times New Roman"/>
          <w:sz w:val="24"/>
          <w:szCs w:val="24"/>
        </w:rPr>
        <w:t>,</w:t>
      </w:r>
      <w:r w:rsidR="00DB7A03" w:rsidRPr="00501C96">
        <w:rPr>
          <w:rFonts w:ascii="Times New Roman" w:hAnsi="Times New Roman" w:cs="Times New Roman"/>
          <w:sz w:val="24"/>
          <w:szCs w:val="24"/>
        </w:rPr>
        <w:t xml:space="preserve"> s</w:t>
      </w:r>
      <w:r w:rsidR="00EC439C">
        <w:rPr>
          <w:rFonts w:ascii="Times New Roman" w:hAnsi="Times New Roman" w:cs="Times New Roman"/>
          <w:sz w:val="24"/>
          <w:szCs w:val="24"/>
        </w:rPr>
        <w:t>ta s</w:t>
      </w:r>
      <w:r w:rsidR="00DB7A03" w:rsidRPr="00501C96">
        <w:rPr>
          <w:rFonts w:ascii="Times New Roman" w:hAnsi="Times New Roman" w:cs="Times New Roman"/>
          <w:sz w:val="24"/>
          <w:szCs w:val="24"/>
        </w:rPr>
        <w:t xml:space="preserve">e </w:t>
      </w:r>
      <w:r w:rsidR="00AD30A1" w:rsidRPr="00501C96">
        <w:rPr>
          <w:rFonts w:ascii="Times New Roman" w:hAnsi="Times New Roman" w:cs="Times New Roman"/>
          <w:sz w:val="24"/>
          <w:szCs w:val="24"/>
        </w:rPr>
        <w:t xml:space="preserve">oglaševanje </w:t>
      </w:r>
      <w:r w:rsidR="00DB7A03" w:rsidRPr="00501C96">
        <w:rPr>
          <w:rFonts w:ascii="Times New Roman" w:hAnsi="Times New Roman" w:cs="Times New Roman"/>
          <w:sz w:val="24"/>
          <w:szCs w:val="24"/>
        </w:rPr>
        <w:t xml:space="preserve">in trženje </w:t>
      </w:r>
      <w:r w:rsidR="00AD30A1" w:rsidRPr="00501C96">
        <w:rPr>
          <w:rFonts w:ascii="Times New Roman" w:hAnsi="Times New Roman" w:cs="Times New Roman"/>
          <w:sz w:val="24"/>
          <w:szCs w:val="24"/>
        </w:rPr>
        <w:t>sprva omejeval</w:t>
      </w:r>
      <w:r w:rsidR="00C16782">
        <w:rPr>
          <w:rFonts w:ascii="Times New Roman" w:hAnsi="Times New Roman" w:cs="Times New Roman"/>
          <w:sz w:val="24"/>
          <w:szCs w:val="24"/>
        </w:rPr>
        <w:t>a</w:t>
      </w:r>
      <w:r w:rsidR="00AD30A1" w:rsidRPr="00501C96">
        <w:rPr>
          <w:rFonts w:ascii="Times New Roman" w:hAnsi="Times New Roman" w:cs="Times New Roman"/>
          <w:sz w:val="24"/>
          <w:szCs w:val="24"/>
        </w:rPr>
        <w:t xml:space="preserve"> predvsem na metode pospeševanja prodaje</w:t>
      </w:r>
      <w:r w:rsidR="00FC0ECD" w:rsidRPr="00501C96">
        <w:rPr>
          <w:rFonts w:ascii="Times New Roman" w:hAnsi="Times New Roman" w:cs="Times New Roman"/>
          <w:sz w:val="24"/>
          <w:szCs w:val="24"/>
        </w:rPr>
        <w:t>;</w:t>
      </w:r>
      <w:r w:rsidR="00AD30A1" w:rsidRPr="00501C96">
        <w:rPr>
          <w:rFonts w:ascii="Times New Roman" w:hAnsi="Times New Roman" w:cs="Times New Roman"/>
          <w:sz w:val="24"/>
          <w:szCs w:val="24"/>
        </w:rPr>
        <w:t xml:space="preserve"> potrebe in želje potrošnikov </w:t>
      </w:r>
      <w:r w:rsidR="00FC0ECD" w:rsidRPr="00501C96">
        <w:rPr>
          <w:rFonts w:ascii="Times New Roman" w:hAnsi="Times New Roman" w:cs="Times New Roman"/>
          <w:sz w:val="24"/>
          <w:szCs w:val="24"/>
        </w:rPr>
        <w:t xml:space="preserve">pa </w:t>
      </w:r>
      <w:r w:rsidR="00EC439C">
        <w:rPr>
          <w:rFonts w:ascii="Times New Roman" w:hAnsi="Times New Roman" w:cs="Times New Roman"/>
          <w:sz w:val="24"/>
          <w:szCs w:val="24"/>
        </w:rPr>
        <w:t>sta</w:t>
      </w:r>
      <w:r w:rsidR="00EC439C" w:rsidRPr="00501C96">
        <w:rPr>
          <w:rFonts w:ascii="Times New Roman" w:hAnsi="Times New Roman" w:cs="Times New Roman"/>
          <w:sz w:val="24"/>
          <w:szCs w:val="24"/>
        </w:rPr>
        <w:t xml:space="preserve"> </w:t>
      </w:r>
      <w:r w:rsidR="00AD30A1" w:rsidRPr="00501C96">
        <w:rPr>
          <w:rFonts w:ascii="Times New Roman" w:hAnsi="Times New Roman" w:cs="Times New Roman"/>
          <w:sz w:val="24"/>
          <w:szCs w:val="24"/>
        </w:rPr>
        <w:t>zanemarjal</w:t>
      </w:r>
      <w:r w:rsidR="00C16782">
        <w:rPr>
          <w:rFonts w:ascii="Times New Roman" w:hAnsi="Times New Roman" w:cs="Times New Roman"/>
          <w:sz w:val="24"/>
          <w:szCs w:val="24"/>
        </w:rPr>
        <w:t>a</w:t>
      </w:r>
      <w:r w:rsidR="00AD30A1" w:rsidRPr="00501C96">
        <w:rPr>
          <w:rFonts w:ascii="Times New Roman" w:hAnsi="Times New Roman" w:cs="Times New Roman"/>
          <w:sz w:val="24"/>
          <w:szCs w:val="24"/>
        </w:rPr>
        <w:t xml:space="preserve">. </w:t>
      </w:r>
      <w:r w:rsidR="00DB7A03" w:rsidRPr="00501C96">
        <w:rPr>
          <w:rFonts w:ascii="Times New Roman" w:hAnsi="Times New Roman" w:cs="Times New Roman"/>
          <w:sz w:val="24"/>
          <w:szCs w:val="24"/>
        </w:rPr>
        <w:t>V</w:t>
      </w:r>
      <w:r w:rsidR="00AD30A1" w:rsidRPr="00501C96">
        <w:rPr>
          <w:rFonts w:ascii="Times New Roman" w:hAnsi="Times New Roman" w:cs="Times New Roman"/>
          <w:sz w:val="24"/>
          <w:szCs w:val="24"/>
        </w:rPr>
        <w:t xml:space="preserve"> 70. letih </w:t>
      </w:r>
      <w:r w:rsidR="00DB7A03" w:rsidRPr="00501C96">
        <w:rPr>
          <w:rFonts w:ascii="Times New Roman" w:hAnsi="Times New Roman" w:cs="Times New Roman"/>
          <w:sz w:val="24"/>
          <w:szCs w:val="24"/>
        </w:rPr>
        <w:t xml:space="preserve">se je s pridobivanjem zaupanja tudi po zaslugi pojava in razvoja televizijskega oglaševanja začelo premikati k prepoznavanju potreb in želja potrošnikov. </w:t>
      </w:r>
      <w:r w:rsidR="00FC0ECD" w:rsidRPr="00501C96">
        <w:rPr>
          <w:rFonts w:ascii="Times New Roman" w:hAnsi="Times New Roman" w:cs="Times New Roman"/>
          <w:sz w:val="24"/>
          <w:szCs w:val="24"/>
        </w:rPr>
        <w:t>R</w:t>
      </w:r>
      <w:r w:rsidR="00C311F0" w:rsidRPr="00501C96">
        <w:rPr>
          <w:rFonts w:ascii="Times New Roman" w:hAnsi="Times New Roman" w:cs="Times New Roman"/>
          <w:sz w:val="24"/>
          <w:szCs w:val="24"/>
        </w:rPr>
        <w:t xml:space="preserve">azvila </w:t>
      </w:r>
      <w:r w:rsidR="00FC0ECD" w:rsidRPr="00501C96">
        <w:rPr>
          <w:rFonts w:ascii="Times New Roman" w:hAnsi="Times New Roman" w:cs="Times New Roman"/>
          <w:sz w:val="24"/>
          <w:szCs w:val="24"/>
        </w:rPr>
        <w:t xml:space="preserve">se je </w:t>
      </w:r>
      <w:r w:rsidR="00C311F0" w:rsidRPr="00501C96">
        <w:rPr>
          <w:rFonts w:ascii="Times New Roman" w:hAnsi="Times New Roman" w:cs="Times New Roman"/>
          <w:sz w:val="24"/>
          <w:szCs w:val="24"/>
        </w:rPr>
        <w:t>tudi idejna misel, k</w:t>
      </w:r>
      <w:r w:rsidR="00D5715E" w:rsidRPr="00501C96">
        <w:rPr>
          <w:rFonts w:ascii="Times New Roman" w:hAnsi="Times New Roman" w:cs="Times New Roman"/>
          <w:sz w:val="24"/>
          <w:szCs w:val="24"/>
        </w:rPr>
        <w:t>i je prepoznavala</w:t>
      </w:r>
      <w:r w:rsidR="00C311F0" w:rsidRPr="00501C96">
        <w:rPr>
          <w:rFonts w:ascii="Times New Roman" w:hAnsi="Times New Roman" w:cs="Times New Roman"/>
          <w:sz w:val="24"/>
          <w:szCs w:val="24"/>
        </w:rPr>
        <w:t xml:space="preserve"> posameznik</w:t>
      </w:r>
      <w:r w:rsidR="00D5715E" w:rsidRPr="00501C96">
        <w:rPr>
          <w:rFonts w:ascii="Times New Roman" w:hAnsi="Times New Roman" w:cs="Times New Roman"/>
          <w:sz w:val="24"/>
          <w:szCs w:val="24"/>
        </w:rPr>
        <w:t>a</w:t>
      </w:r>
      <w:r w:rsidR="00C311F0" w:rsidRPr="00501C96">
        <w:rPr>
          <w:rFonts w:ascii="Times New Roman" w:hAnsi="Times New Roman" w:cs="Times New Roman"/>
          <w:sz w:val="24"/>
          <w:szCs w:val="24"/>
        </w:rPr>
        <w:t xml:space="preserve"> oziroma potrošnik</w:t>
      </w:r>
      <w:r w:rsidR="00D5715E" w:rsidRPr="00501C96">
        <w:rPr>
          <w:rFonts w:ascii="Times New Roman" w:hAnsi="Times New Roman" w:cs="Times New Roman"/>
          <w:sz w:val="24"/>
          <w:szCs w:val="24"/>
        </w:rPr>
        <w:t>a kot</w:t>
      </w:r>
      <w:r w:rsidR="00C311F0" w:rsidRPr="00501C96">
        <w:rPr>
          <w:rFonts w:ascii="Times New Roman" w:hAnsi="Times New Roman" w:cs="Times New Roman"/>
          <w:sz w:val="24"/>
          <w:szCs w:val="24"/>
        </w:rPr>
        <w:t xml:space="preserve"> pomembn</w:t>
      </w:r>
      <w:r w:rsidR="00D5715E" w:rsidRPr="00501C96">
        <w:rPr>
          <w:rFonts w:ascii="Times New Roman" w:hAnsi="Times New Roman" w:cs="Times New Roman"/>
          <w:sz w:val="24"/>
          <w:szCs w:val="24"/>
        </w:rPr>
        <w:t>o</w:t>
      </w:r>
      <w:r w:rsidR="00C311F0" w:rsidRPr="00501C96">
        <w:rPr>
          <w:rFonts w:ascii="Times New Roman" w:hAnsi="Times New Roman" w:cs="Times New Roman"/>
          <w:sz w:val="24"/>
          <w:szCs w:val="24"/>
        </w:rPr>
        <w:t xml:space="preserve"> komponent</w:t>
      </w:r>
      <w:r w:rsidR="00D5715E" w:rsidRPr="00501C96">
        <w:rPr>
          <w:rFonts w:ascii="Times New Roman" w:hAnsi="Times New Roman" w:cs="Times New Roman"/>
          <w:sz w:val="24"/>
          <w:szCs w:val="24"/>
        </w:rPr>
        <w:t>o</w:t>
      </w:r>
      <w:r w:rsidR="00C311F0" w:rsidRPr="00501C96">
        <w:rPr>
          <w:rFonts w:ascii="Times New Roman" w:hAnsi="Times New Roman" w:cs="Times New Roman"/>
          <w:sz w:val="24"/>
          <w:szCs w:val="24"/>
        </w:rPr>
        <w:t xml:space="preserve"> znotraj trženja. Pr</w:t>
      </w:r>
      <w:r w:rsidR="00EC439C">
        <w:rPr>
          <w:rFonts w:ascii="Times New Roman" w:hAnsi="Times New Roman" w:cs="Times New Roman"/>
          <w:sz w:val="24"/>
          <w:szCs w:val="24"/>
        </w:rPr>
        <w:t>o</w:t>
      </w:r>
      <w:r w:rsidR="00C311F0" w:rsidRPr="00501C96">
        <w:rPr>
          <w:rFonts w:ascii="Times New Roman" w:hAnsi="Times New Roman" w:cs="Times New Roman"/>
          <w:sz w:val="24"/>
          <w:szCs w:val="24"/>
        </w:rPr>
        <w:t xml:space="preserve">učevanje socioloških in psiholoških dejavnikov potrošnika je začelo presegati ustaljene okvire ekonomskih pokazateljev pri nakupni odločitvi. Kljub temu, </w:t>
      </w:r>
      <w:r w:rsidR="0048308E" w:rsidRPr="00501C96">
        <w:rPr>
          <w:rFonts w:ascii="Times New Roman" w:hAnsi="Times New Roman" w:cs="Times New Roman"/>
          <w:sz w:val="24"/>
          <w:szCs w:val="24"/>
        </w:rPr>
        <w:t xml:space="preserve">da je prišlo do pojava, ki je temeljil na zanimanju za konkuriranje podjetij na trgu, </w:t>
      </w:r>
      <w:r w:rsidR="00AD30A1" w:rsidRPr="00501C96">
        <w:rPr>
          <w:rFonts w:ascii="Times New Roman" w:hAnsi="Times New Roman" w:cs="Times New Roman"/>
          <w:sz w:val="24"/>
          <w:szCs w:val="24"/>
        </w:rPr>
        <w:t>pa so strokovnjaki pri nas konstantno morali dokazovati smotrnost implementacije t.</w:t>
      </w:r>
      <w:r w:rsidR="00EC439C">
        <w:rPr>
          <w:rFonts w:ascii="Times New Roman" w:hAnsi="Times New Roman" w:cs="Times New Roman"/>
          <w:sz w:val="24"/>
          <w:szCs w:val="24"/>
        </w:rPr>
        <w:t> </w:t>
      </w:r>
      <w:r w:rsidR="00AD30A1" w:rsidRPr="00501C96">
        <w:rPr>
          <w:rFonts w:ascii="Times New Roman" w:hAnsi="Times New Roman" w:cs="Times New Roman"/>
          <w:sz w:val="24"/>
          <w:szCs w:val="24"/>
        </w:rPr>
        <w:t xml:space="preserve">i. ekonomske propagande v gospodarstvo in opravičevati svoja dejanja v skladu z ideologijo. Poskus implementacije </w:t>
      </w:r>
      <w:r w:rsidR="00D5715E" w:rsidRPr="00501C96">
        <w:rPr>
          <w:rFonts w:ascii="Times New Roman" w:hAnsi="Times New Roman" w:cs="Times New Roman"/>
          <w:sz w:val="24"/>
          <w:szCs w:val="24"/>
        </w:rPr>
        <w:t xml:space="preserve">celovitosti </w:t>
      </w:r>
      <w:r w:rsidR="00AD30A1" w:rsidRPr="00501C96">
        <w:rPr>
          <w:rFonts w:ascii="Times New Roman" w:hAnsi="Times New Roman" w:cs="Times New Roman"/>
          <w:sz w:val="24"/>
          <w:szCs w:val="24"/>
        </w:rPr>
        <w:t>trženja v jugoslovansko gospodarstvo ni bil povsem uspešen, saj so koncept trženja sprejela le velika in propulzivna podjetja.</w:t>
      </w:r>
      <w:r w:rsidR="00AD30A1" w:rsidRPr="00501C96">
        <w:rPr>
          <w:rStyle w:val="Sprotnaopomba-sklic"/>
          <w:rFonts w:ascii="Times New Roman" w:hAnsi="Times New Roman"/>
          <w:sz w:val="24"/>
          <w:szCs w:val="24"/>
        </w:rPr>
        <w:footnoteReference w:id="22"/>
      </w:r>
      <w:r w:rsidR="00AD30A1" w:rsidRPr="00501C96">
        <w:rPr>
          <w:rFonts w:ascii="Times New Roman" w:hAnsi="Times New Roman" w:cs="Times New Roman"/>
          <w:sz w:val="24"/>
          <w:szCs w:val="24"/>
        </w:rPr>
        <w:t xml:space="preserve"> </w:t>
      </w:r>
      <w:r w:rsidR="00D87B72" w:rsidRPr="00501C96">
        <w:rPr>
          <w:rFonts w:ascii="Times New Roman" w:hAnsi="Times New Roman" w:cs="Times New Roman"/>
          <w:sz w:val="24"/>
          <w:szCs w:val="24"/>
        </w:rPr>
        <w:t>Po mnenju</w:t>
      </w:r>
      <w:r w:rsidR="00EC793E" w:rsidRPr="00501C96">
        <w:rPr>
          <w:rFonts w:ascii="Times New Roman" w:hAnsi="Times New Roman" w:cs="Times New Roman"/>
          <w:sz w:val="24"/>
          <w:szCs w:val="24"/>
        </w:rPr>
        <w:t xml:space="preserve"> </w:t>
      </w:r>
      <w:r w:rsidR="00D87B72" w:rsidRPr="00501C96">
        <w:rPr>
          <w:rFonts w:ascii="Times New Roman" w:hAnsi="Times New Roman" w:cs="Times New Roman"/>
          <w:sz w:val="24"/>
          <w:szCs w:val="24"/>
        </w:rPr>
        <w:t xml:space="preserve">poznavalcev </w:t>
      </w:r>
      <w:r w:rsidR="00EC793E" w:rsidRPr="00501C96">
        <w:rPr>
          <w:rFonts w:ascii="Times New Roman" w:hAnsi="Times New Roman" w:cs="Times New Roman"/>
          <w:sz w:val="24"/>
          <w:szCs w:val="24"/>
        </w:rPr>
        <w:t>marketinške strok</w:t>
      </w:r>
      <w:r w:rsidR="0071108C" w:rsidRPr="00501C96">
        <w:rPr>
          <w:rFonts w:ascii="Times New Roman" w:hAnsi="Times New Roman" w:cs="Times New Roman"/>
          <w:sz w:val="24"/>
          <w:szCs w:val="24"/>
        </w:rPr>
        <w:t>e, ki se je razvijala na Zahodu,</w:t>
      </w:r>
      <w:r w:rsidR="00EC793E" w:rsidRPr="00501C96">
        <w:rPr>
          <w:rFonts w:ascii="Times New Roman" w:hAnsi="Times New Roman" w:cs="Times New Roman"/>
          <w:sz w:val="24"/>
          <w:szCs w:val="24"/>
        </w:rPr>
        <w:t xml:space="preserve"> </w:t>
      </w:r>
      <w:r w:rsidR="00D87B72" w:rsidRPr="00501C96">
        <w:rPr>
          <w:rFonts w:ascii="Times New Roman" w:hAnsi="Times New Roman" w:cs="Times New Roman"/>
          <w:sz w:val="24"/>
          <w:szCs w:val="24"/>
        </w:rPr>
        <w:t xml:space="preserve">so se tako blagovne znamke kot oglaševanje v Jugoslaviji v 70. letih nahajali v prvi fazi razvoja, medtem ko so bili v kapitalizmu že v tretji relacijski fazi. </w:t>
      </w:r>
      <w:r w:rsidR="002A5692" w:rsidRPr="00501C96">
        <w:rPr>
          <w:rFonts w:ascii="Times New Roman" w:hAnsi="Times New Roman" w:cs="Times New Roman"/>
          <w:sz w:val="24"/>
          <w:szCs w:val="24"/>
        </w:rPr>
        <w:t>Zaostanek v razvoju oglaševanja v Jugoslaviji gre po mnenju</w:t>
      </w:r>
      <w:r w:rsidR="00592ECD">
        <w:rPr>
          <w:rFonts w:ascii="Times New Roman" w:hAnsi="Times New Roman" w:cs="Times New Roman"/>
          <w:sz w:val="24"/>
          <w:szCs w:val="24"/>
        </w:rPr>
        <w:t xml:space="preserve"> a</w:t>
      </w:r>
      <w:r w:rsidR="00592ECD" w:rsidRPr="00501C96">
        <w:rPr>
          <w:rFonts w:ascii="Times New Roman" w:hAnsi="Times New Roman" w:cs="Times New Roman"/>
          <w:sz w:val="24"/>
          <w:szCs w:val="24"/>
        </w:rPr>
        <w:t>merišk</w:t>
      </w:r>
      <w:r w:rsidR="00592ECD">
        <w:rPr>
          <w:rFonts w:ascii="Times New Roman" w:hAnsi="Times New Roman" w:cs="Times New Roman"/>
          <w:sz w:val="24"/>
          <w:szCs w:val="24"/>
        </w:rPr>
        <w:t>ega</w:t>
      </w:r>
      <w:r w:rsidR="00592ECD" w:rsidRPr="00501C96">
        <w:rPr>
          <w:rFonts w:ascii="Times New Roman" w:hAnsi="Times New Roman" w:cs="Times New Roman"/>
          <w:sz w:val="24"/>
          <w:szCs w:val="24"/>
        </w:rPr>
        <w:t xml:space="preserve"> zgodovinar</w:t>
      </w:r>
      <w:r w:rsidR="00592ECD">
        <w:rPr>
          <w:rFonts w:ascii="Times New Roman" w:hAnsi="Times New Roman" w:cs="Times New Roman"/>
          <w:sz w:val="24"/>
          <w:szCs w:val="24"/>
        </w:rPr>
        <w:t>ja</w:t>
      </w:r>
      <w:r w:rsidR="00592ECD" w:rsidRPr="00501C96">
        <w:rPr>
          <w:rFonts w:ascii="Times New Roman" w:hAnsi="Times New Roman" w:cs="Times New Roman"/>
          <w:sz w:val="24"/>
          <w:szCs w:val="24"/>
        </w:rPr>
        <w:t xml:space="preserve"> Patrick</w:t>
      </w:r>
      <w:r w:rsidR="00592ECD">
        <w:rPr>
          <w:rFonts w:ascii="Times New Roman" w:hAnsi="Times New Roman" w:cs="Times New Roman"/>
          <w:sz w:val="24"/>
          <w:szCs w:val="24"/>
        </w:rPr>
        <w:t>a</w:t>
      </w:r>
      <w:r w:rsidR="00592ECD" w:rsidRPr="00501C96">
        <w:rPr>
          <w:rFonts w:ascii="Times New Roman" w:hAnsi="Times New Roman" w:cs="Times New Roman"/>
          <w:sz w:val="24"/>
          <w:szCs w:val="24"/>
        </w:rPr>
        <w:t xml:space="preserve"> Hyder</w:t>
      </w:r>
      <w:r w:rsidR="00592ECD">
        <w:rPr>
          <w:rFonts w:ascii="Times New Roman" w:hAnsi="Times New Roman" w:cs="Times New Roman"/>
          <w:sz w:val="24"/>
          <w:szCs w:val="24"/>
        </w:rPr>
        <w:t>ja</w:t>
      </w:r>
      <w:r w:rsidR="002A5692" w:rsidRPr="00501C96">
        <w:rPr>
          <w:rFonts w:ascii="Times New Roman" w:hAnsi="Times New Roman" w:cs="Times New Roman"/>
          <w:sz w:val="24"/>
          <w:szCs w:val="24"/>
        </w:rPr>
        <w:t xml:space="preserve"> Pattersona</w:t>
      </w:r>
      <w:r w:rsidR="00592ECD">
        <w:rPr>
          <w:rFonts w:ascii="Times New Roman" w:hAnsi="Times New Roman" w:cs="Times New Roman"/>
          <w:sz w:val="24"/>
          <w:szCs w:val="24"/>
        </w:rPr>
        <w:t xml:space="preserve">, </w:t>
      </w:r>
      <w:r w:rsidR="00592ECD" w:rsidRPr="00501C96">
        <w:rPr>
          <w:rFonts w:ascii="Times New Roman" w:hAnsi="Times New Roman" w:cs="Times New Roman"/>
          <w:sz w:val="24"/>
          <w:szCs w:val="24"/>
        </w:rPr>
        <w:t xml:space="preserve">ki se raziskovalno osredotoča na zgodovino vzhodne Evrope in Balkana v 20. stoletju s poudarkom na vsakdanjem življenju in potrošniški kulturi, </w:t>
      </w:r>
      <w:r w:rsidR="002A5692" w:rsidRPr="00501C96">
        <w:rPr>
          <w:rFonts w:ascii="Times New Roman" w:hAnsi="Times New Roman" w:cs="Times New Roman"/>
          <w:sz w:val="24"/>
          <w:szCs w:val="24"/>
        </w:rPr>
        <w:t xml:space="preserve">pripisati oblastem. </w:t>
      </w:r>
      <w:r w:rsidR="00D87B72" w:rsidRPr="00501C96">
        <w:rPr>
          <w:rFonts w:ascii="Times New Roman" w:hAnsi="Times New Roman" w:cs="Times New Roman"/>
          <w:sz w:val="24"/>
          <w:szCs w:val="24"/>
        </w:rPr>
        <w:t xml:space="preserve">Trženje je bilo s svojimi orodji </w:t>
      </w:r>
      <w:r w:rsidR="002A5692" w:rsidRPr="00501C96">
        <w:rPr>
          <w:rFonts w:ascii="Times New Roman" w:hAnsi="Times New Roman" w:cs="Times New Roman"/>
          <w:sz w:val="24"/>
          <w:szCs w:val="24"/>
        </w:rPr>
        <w:t xml:space="preserve">namreč </w:t>
      </w:r>
      <w:r w:rsidR="00D87B72" w:rsidRPr="00501C96">
        <w:rPr>
          <w:rFonts w:ascii="Times New Roman" w:hAnsi="Times New Roman" w:cs="Times New Roman"/>
          <w:sz w:val="24"/>
          <w:szCs w:val="24"/>
        </w:rPr>
        <w:t>stalno podvrženo skepticizmu. Kljub ekspanziji trgovine in potrošništva so nekateri kritiki in managerji podjetij dvomili, da je oglaševanje učinkovita metoda za povečanje prodaje, še bolj pa</w:t>
      </w:r>
      <w:r w:rsidR="00BE3237">
        <w:rPr>
          <w:rFonts w:ascii="Times New Roman" w:hAnsi="Times New Roman" w:cs="Times New Roman"/>
          <w:sz w:val="24"/>
          <w:szCs w:val="24"/>
        </w:rPr>
        <w:t xml:space="preserve"> o tem</w:t>
      </w:r>
      <w:r w:rsidR="00D87B72" w:rsidRPr="00501C96">
        <w:rPr>
          <w:rFonts w:ascii="Times New Roman" w:hAnsi="Times New Roman" w:cs="Times New Roman"/>
          <w:sz w:val="24"/>
          <w:szCs w:val="24"/>
        </w:rPr>
        <w:t xml:space="preserve">, da je stroškovno učinkovita tehnika. </w:t>
      </w:r>
      <w:r w:rsidR="00AD30A1" w:rsidRPr="00501C96">
        <w:rPr>
          <w:rFonts w:ascii="Times New Roman" w:hAnsi="Times New Roman" w:cs="Times New Roman"/>
          <w:sz w:val="24"/>
          <w:szCs w:val="24"/>
        </w:rPr>
        <w:t xml:space="preserve">Menili so, da so podjetja preprosto podlegala modni muhi, saj naj bi </w:t>
      </w:r>
      <w:r w:rsidR="00BE3237" w:rsidRPr="00501C96">
        <w:rPr>
          <w:rFonts w:ascii="Times New Roman" w:hAnsi="Times New Roman" w:cs="Times New Roman"/>
          <w:sz w:val="24"/>
          <w:szCs w:val="24"/>
        </w:rPr>
        <w:t xml:space="preserve">se </w:t>
      </w:r>
      <w:r w:rsidR="00AD30A1" w:rsidRPr="00501C96">
        <w:rPr>
          <w:rFonts w:ascii="Times New Roman" w:hAnsi="Times New Roman" w:cs="Times New Roman"/>
          <w:sz w:val="24"/>
          <w:szCs w:val="24"/>
        </w:rPr>
        <w:t xml:space="preserve">oglaševanje pričakovalo od vsakega sodobnega in v prihodnost zazrtega podjetja. Tako naj bi oglaševanje bilo samo sebi namen in naj ne bi imelo učinka na prodajo. Javne razprave so </w:t>
      </w:r>
      <w:r w:rsidR="00AD30A1" w:rsidRPr="00501C96">
        <w:rPr>
          <w:rFonts w:ascii="Times New Roman" w:hAnsi="Times New Roman" w:cs="Times New Roman"/>
          <w:sz w:val="24"/>
          <w:szCs w:val="24"/>
        </w:rPr>
        <w:lastRenderedPageBreak/>
        <w:t xml:space="preserve">zaznamovali tudi očitki, da je oglaševanje prepogosto zdrsnilo v zavajajoče in neokusne rabe. </w:t>
      </w:r>
      <w:r w:rsidR="00D5715E" w:rsidRPr="00501C96">
        <w:rPr>
          <w:rFonts w:ascii="Times New Roman" w:hAnsi="Times New Roman" w:cs="Times New Roman"/>
          <w:sz w:val="24"/>
          <w:szCs w:val="24"/>
        </w:rPr>
        <w:t>J</w:t>
      </w:r>
      <w:r w:rsidR="00AD30A1" w:rsidRPr="00501C96">
        <w:rPr>
          <w:rFonts w:ascii="Times New Roman" w:hAnsi="Times New Roman" w:cs="Times New Roman"/>
          <w:sz w:val="24"/>
          <w:szCs w:val="24"/>
        </w:rPr>
        <w:t>ugoslovansko oglaševanje naj bi bilo preprost</w:t>
      </w:r>
      <w:r w:rsidR="00BE3237">
        <w:rPr>
          <w:rFonts w:ascii="Times New Roman" w:hAnsi="Times New Roman" w:cs="Times New Roman"/>
          <w:sz w:val="24"/>
          <w:szCs w:val="24"/>
        </w:rPr>
        <w:t>ejše</w:t>
      </w:r>
      <w:r w:rsidR="00AD30A1" w:rsidRPr="00501C96">
        <w:rPr>
          <w:rFonts w:ascii="Times New Roman" w:hAnsi="Times New Roman" w:cs="Times New Roman"/>
          <w:sz w:val="24"/>
          <w:szCs w:val="24"/>
        </w:rPr>
        <w:t xml:space="preserve"> in zanesljiv</w:t>
      </w:r>
      <w:r w:rsidR="00BE3237">
        <w:rPr>
          <w:rFonts w:ascii="Times New Roman" w:hAnsi="Times New Roman" w:cs="Times New Roman"/>
          <w:sz w:val="24"/>
          <w:szCs w:val="24"/>
        </w:rPr>
        <w:t>ejše</w:t>
      </w:r>
      <w:r w:rsidR="00AD30A1" w:rsidRPr="00501C96">
        <w:rPr>
          <w:rFonts w:ascii="Times New Roman" w:hAnsi="Times New Roman" w:cs="Times New Roman"/>
          <w:sz w:val="24"/>
          <w:szCs w:val="24"/>
        </w:rPr>
        <w:t>.</w:t>
      </w:r>
      <w:r w:rsidR="00AD30A1" w:rsidRPr="00501C96">
        <w:rPr>
          <w:rStyle w:val="Sprotnaopomba-sklic"/>
          <w:rFonts w:ascii="Times New Roman" w:hAnsi="Times New Roman"/>
          <w:sz w:val="24"/>
          <w:szCs w:val="24"/>
        </w:rPr>
        <w:footnoteReference w:id="23"/>
      </w:r>
      <w:r w:rsidR="005629E6" w:rsidRPr="00501C96">
        <w:rPr>
          <w:rFonts w:ascii="Times New Roman" w:hAnsi="Times New Roman" w:cs="Times New Roman"/>
          <w:sz w:val="24"/>
          <w:szCs w:val="24"/>
        </w:rPr>
        <w:t xml:space="preserve"> </w:t>
      </w:r>
      <w:r w:rsidR="00592ECD">
        <w:rPr>
          <w:rFonts w:ascii="Times New Roman" w:hAnsi="Times New Roman" w:cs="Times New Roman"/>
          <w:sz w:val="24"/>
          <w:szCs w:val="24"/>
        </w:rPr>
        <w:t>Patterson</w:t>
      </w:r>
      <w:r w:rsidR="005629E6" w:rsidRPr="00501C96">
        <w:rPr>
          <w:rFonts w:ascii="Times New Roman" w:hAnsi="Times New Roman" w:cs="Times New Roman"/>
          <w:sz w:val="24"/>
          <w:szCs w:val="24"/>
        </w:rPr>
        <w:t xml:space="preserve"> meni, da je oglaševanje v socialistični Jugoslaviji veljalo za »zli mehanizem zahodnega kapitalizma« in je zaostajalo. Pionirji oglaševanja pa da so morali privzeti retoriko socialistične ideologije, ki je poudarjala racionalnost, utilitaristično vrednost dobrin in zadovoljevanje realnih potreb.</w:t>
      </w:r>
    </w:p>
    <w:p w14:paraId="5C4A898E" w14:textId="721D9A9F" w:rsidR="00082B7B" w:rsidRPr="00501C96" w:rsidRDefault="00161E48"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Pošteno oglaševanje naj bi bilo tisto, ki namesto seksa, vulgarnosti, dvoumnosti skuša s potrošniki vzpostaviti stik, to je trdne vezi</w:t>
      </w:r>
      <w:r w:rsidR="00BE3237">
        <w:rPr>
          <w:rFonts w:ascii="Times New Roman" w:hAnsi="Times New Roman" w:cs="Times New Roman"/>
          <w:sz w:val="24"/>
          <w:szCs w:val="24"/>
        </w:rPr>
        <w:t>,</w:t>
      </w:r>
      <w:r w:rsidRPr="00501C96">
        <w:rPr>
          <w:rFonts w:ascii="Times New Roman" w:hAnsi="Times New Roman" w:cs="Times New Roman"/>
          <w:sz w:val="24"/>
          <w:szCs w:val="24"/>
        </w:rPr>
        <w:t xml:space="preserve"> in se odziva na potrošnikove želje in pripombe. Od oglaševanja se je pričakovalo, da sporoča zanesljive informacije, ki potrošniku nudijo pomoč pri odločanju gle</w:t>
      </w:r>
      <w:r w:rsidR="00865CBE" w:rsidRPr="00501C96">
        <w:rPr>
          <w:rFonts w:ascii="Times New Roman" w:hAnsi="Times New Roman" w:cs="Times New Roman"/>
          <w:sz w:val="24"/>
          <w:szCs w:val="24"/>
        </w:rPr>
        <w:t xml:space="preserve">de nakupa, </w:t>
      </w:r>
      <w:r w:rsidRPr="00501C96">
        <w:rPr>
          <w:rFonts w:ascii="Times New Roman" w:hAnsi="Times New Roman" w:cs="Times New Roman"/>
          <w:sz w:val="24"/>
          <w:szCs w:val="24"/>
        </w:rPr>
        <w:t>ne pa da so z namenom čim več prodati s čim večjim dobičkom zavajajoče.</w:t>
      </w:r>
      <w:r w:rsidR="00247EBE" w:rsidRPr="00501C96">
        <w:rPr>
          <w:rStyle w:val="Sprotnaopomba-sklic"/>
          <w:rFonts w:ascii="Times New Roman" w:hAnsi="Times New Roman"/>
          <w:sz w:val="24"/>
          <w:szCs w:val="24"/>
        </w:rPr>
        <w:footnoteReference w:id="24"/>
      </w:r>
      <w:r w:rsidRPr="00501C96">
        <w:rPr>
          <w:rFonts w:ascii="Times New Roman" w:hAnsi="Times New Roman" w:cs="Times New Roman"/>
          <w:sz w:val="24"/>
          <w:szCs w:val="24"/>
        </w:rPr>
        <w:t xml:space="preserve"> </w:t>
      </w:r>
      <w:r w:rsidR="0048308E" w:rsidRPr="00501C96">
        <w:rPr>
          <w:rFonts w:ascii="Times New Roman" w:hAnsi="Times New Roman" w:cs="Times New Roman"/>
          <w:sz w:val="24"/>
          <w:szCs w:val="24"/>
        </w:rPr>
        <w:t>Oglaševanje kot posrednik med producenti in potrošniki je v kontekstu komunistične ureditve</w:t>
      </w:r>
      <w:r w:rsidR="00EC43E6" w:rsidRPr="00501C96">
        <w:rPr>
          <w:rFonts w:ascii="Times New Roman" w:hAnsi="Times New Roman" w:cs="Times New Roman"/>
          <w:sz w:val="24"/>
          <w:szCs w:val="24"/>
        </w:rPr>
        <w:t xml:space="preserve"> v Sloveniji (Jugoslaviji)</w:t>
      </w:r>
      <w:r w:rsidR="0048308E" w:rsidRPr="00501C96">
        <w:rPr>
          <w:rFonts w:ascii="Times New Roman" w:hAnsi="Times New Roman" w:cs="Times New Roman"/>
          <w:sz w:val="24"/>
          <w:szCs w:val="24"/>
        </w:rPr>
        <w:t xml:space="preserve"> kljub temu bilo nemalokrat v nasprotju s socialistično ideologijo. Za trženje </w:t>
      </w:r>
      <w:r w:rsidR="00AD69D6" w:rsidRPr="00501C96">
        <w:rPr>
          <w:rFonts w:ascii="Times New Roman" w:hAnsi="Times New Roman" w:cs="Times New Roman"/>
          <w:sz w:val="24"/>
          <w:szCs w:val="24"/>
        </w:rPr>
        <w:t>in njegove instrumente</w:t>
      </w:r>
      <w:r w:rsidR="00EC43E6" w:rsidRPr="00501C96">
        <w:rPr>
          <w:rFonts w:ascii="Times New Roman" w:hAnsi="Times New Roman" w:cs="Times New Roman"/>
          <w:sz w:val="24"/>
          <w:szCs w:val="24"/>
        </w:rPr>
        <w:t xml:space="preserve"> v okviru socialistične Jugoslavije je bilo značilno, da</w:t>
      </w:r>
      <w:r w:rsidR="0048308E" w:rsidRPr="00501C96">
        <w:rPr>
          <w:rFonts w:ascii="Times New Roman" w:hAnsi="Times New Roman" w:cs="Times New Roman"/>
          <w:sz w:val="24"/>
          <w:szCs w:val="24"/>
        </w:rPr>
        <w:t xml:space="preserve"> je</w:t>
      </w:r>
      <w:r w:rsidR="00EC43E6" w:rsidRPr="00501C96">
        <w:rPr>
          <w:rFonts w:ascii="Times New Roman" w:hAnsi="Times New Roman" w:cs="Times New Roman"/>
          <w:sz w:val="24"/>
          <w:szCs w:val="24"/>
        </w:rPr>
        <w:t xml:space="preserve"> razvilo </w:t>
      </w:r>
      <w:r w:rsidR="00241D46" w:rsidRPr="00501C96">
        <w:rPr>
          <w:rFonts w:ascii="Times New Roman" w:hAnsi="Times New Roman" w:cs="Times New Roman"/>
          <w:sz w:val="24"/>
          <w:szCs w:val="24"/>
        </w:rPr>
        <w:t>posamezn</w:t>
      </w:r>
      <w:r w:rsidR="00EC43E6" w:rsidRPr="00501C96">
        <w:rPr>
          <w:rFonts w:ascii="Times New Roman" w:hAnsi="Times New Roman" w:cs="Times New Roman"/>
          <w:sz w:val="24"/>
          <w:szCs w:val="24"/>
        </w:rPr>
        <w:t>e, klasične</w:t>
      </w:r>
      <w:r w:rsidR="00241D46" w:rsidRPr="00501C96">
        <w:rPr>
          <w:rFonts w:ascii="Times New Roman" w:hAnsi="Times New Roman" w:cs="Times New Roman"/>
          <w:sz w:val="24"/>
          <w:szCs w:val="24"/>
        </w:rPr>
        <w:t xml:space="preserve"> segment</w:t>
      </w:r>
      <w:r w:rsidR="00EC43E6" w:rsidRPr="00501C96">
        <w:rPr>
          <w:rFonts w:ascii="Times New Roman" w:hAnsi="Times New Roman" w:cs="Times New Roman"/>
          <w:sz w:val="24"/>
          <w:szCs w:val="24"/>
        </w:rPr>
        <w:t>e</w:t>
      </w:r>
      <w:r w:rsidR="00241D46" w:rsidRPr="00501C96">
        <w:rPr>
          <w:rFonts w:ascii="Times New Roman" w:hAnsi="Times New Roman" w:cs="Times New Roman"/>
          <w:sz w:val="24"/>
          <w:szCs w:val="24"/>
        </w:rPr>
        <w:t xml:space="preserve"> marketinške stroke, </w:t>
      </w:r>
      <w:r w:rsidR="00EC43E6" w:rsidRPr="00501C96">
        <w:rPr>
          <w:rFonts w:ascii="Times New Roman" w:hAnsi="Times New Roman" w:cs="Times New Roman"/>
          <w:sz w:val="24"/>
          <w:szCs w:val="24"/>
        </w:rPr>
        <w:t>medtem ko se drug</w:t>
      </w:r>
      <w:r w:rsidR="00BE3237">
        <w:rPr>
          <w:rFonts w:ascii="Times New Roman" w:hAnsi="Times New Roman" w:cs="Times New Roman"/>
          <w:sz w:val="24"/>
          <w:szCs w:val="24"/>
        </w:rPr>
        <w:t>i</w:t>
      </w:r>
      <w:r w:rsidR="00EC43E6" w:rsidRPr="00501C96">
        <w:rPr>
          <w:rFonts w:ascii="Times New Roman" w:hAnsi="Times New Roman" w:cs="Times New Roman"/>
          <w:sz w:val="24"/>
          <w:szCs w:val="24"/>
        </w:rPr>
        <w:t xml:space="preserve">, kot so </w:t>
      </w:r>
      <w:r w:rsidR="00241D46" w:rsidRPr="00501C96">
        <w:rPr>
          <w:rFonts w:ascii="Times New Roman" w:hAnsi="Times New Roman" w:cs="Times New Roman"/>
          <w:sz w:val="24"/>
          <w:szCs w:val="24"/>
        </w:rPr>
        <w:t xml:space="preserve">marketinške raziskave, </w:t>
      </w:r>
      <w:r w:rsidR="00EC43E6" w:rsidRPr="00501C96">
        <w:rPr>
          <w:rFonts w:ascii="Times New Roman" w:hAnsi="Times New Roman" w:cs="Times New Roman"/>
          <w:sz w:val="24"/>
          <w:szCs w:val="24"/>
        </w:rPr>
        <w:t>niso razvil</w:t>
      </w:r>
      <w:r w:rsidR="00BE3237">
        <w:rPr>
          <w:rFonts w:ascii="Times New Roman" w:hAnsi="Times New Roman" w:cs="Times New Roman"/>
          <w:sz w:val="24"/>
          <w:szCs w:val="24"/>
        </w:rPr>
        <w:t>i</w:t>
      </w:r>
      <w:r w:rsidR="00EC43E6" w:rsidRPr="00501C96">
        <w:rPr>
          <w:rFonts w:ascii="Times New Roman" w:hAnsi="Times New Roman" w:cs="Times New Roman"/>
          <w:sz w:val="24"/>
          <w:szCs w:val="24"/>
        </w:rPr>
        <w:t xml:space="preserve"> v polni meri. Umanjkale</w:t>
      </w:r>
      <w:r w:rsidR="00241D46" w:rsidRPr="00501C96">
        <w:rPr>
          <w:rFonts w:ascii="Times New Roman" w:hAnsi="Times New Roman" w:cs="Times New Roman"/>
          <w:sz w:val="24"/>
          <w:szCs w:val="24"/>
        </w:rPr>
        <w:t xml:space="preserve"> so informacije o trgu, potencialnih potrošnikih, oglaševalskih medijih. </w:t>
      </w:r>
      <w:r w:rsidR="00EC43E6" w:rsidRPr="00501C96">
        <w:rPr>
          <w:rFonts w:ascii="Times New Roman" w:hAnsi="Times New Roman" w:cs="Times New Roman"/>
          <w:sz w:val="24"/>
          <w:szCs w:val="24"/>
        </w:rPr>
        <w:t>Oglaševanje se je s</w:t>
      </w:r>
      <w:r w:rsidR="00241D46" w:rsidRPr="00501C96">
        <w:rPr>
          <w:rFonts w:ascii="Times New Roman" w:hAnsi="Times New Roman" w:cs="Times New Roman"/>
          <w:sz w:val="24"/>
          <w:szCs w:val="24"/>
        </w:rPr>
        <w:t xml:space="preserve">rečevalo tudi s cenzuro in samocenzuro v skladu s političnim sistemom. </w:t>
      </w:r>
      <w:r w:rsidR="005F0004" w:rsidRPr="00501C96">
        <w:rPr>
          <w:rFonts w:ascii="Times New Roman" w:hAnsi="Times New Roman" w:cs="Times New Roman"/>
          <w:sz w:val="24"/>
          <w:szCs w:val="24"/>
        </w:rPr>
        <w:t>Trženje se je v razmerah jugoslovanske različice socializma razlikovalo od trženja v tržnem gospodarstvu tudi po tem, da ni vsebovalo prepričevalne funkcije.</w:t>
      </w:r>
      <w:r w:rsidR="00AD69D6" w:rsidRPr="00501C96">
        <w:rPr>
          <w:rStyle w:val="Sprotnaopomba-sklic"/>
          <w:rFonts w:ascii="Times New Roman" w:hAnsi="Times New Roman"/>
          <w:sz w:val="24"/>
          <w:szCs w:val="24"/>
        </w:rPr>
        <w:footnoteReference w:id="25"/>
      </w:r>
      <w:r w:rsidR="00EC43E6" w:rsidRPr="00501C96">
        <w:rPr>
          <w:rFonts w:ascii="Times New Roman" w:hAnsi="Times New Roman" w:cs="Times New Roman"/>
          <w:sz w:val="24"/>
          <w:szCs w:val="24"/>
        </w:rPr>
        <w:t xml:space="preserve"> </w:t>
      </w:r>
    </w:p>
    <w:p w14:paraId="6DA253FF" w14:textId="77777777" w:rsidR="00CE0D9E" w:rsidRPr="00501C96" w:rsidRDefault="00CE0D9E" w:rsidP="00501C96">
      <w:pPr>
        <w:autoSpaceDE w:val="0"/>
        <w:autoSpaceDN w:val="0"/>
        <w:adjustRightInd w:val="0"/>
        <w:spacing w:after="0" w:line="360" w:lineRule="auto"/>
        <w:jc w:val="both"/>
        <w:rPr>
          <w:rFonts w:ascii="Times New Roman" w:hAnsi="Times New Roman" w:cs="Times New Roman"/>
          <w:sz w:val="24"/>
          <w:szCs w:val="24"/>
        </w:rPr>
      </w:pPr>
    </w:p>
    <w:p w14:paraId="4733B2F4" w14:textId="50D43B8D" w:rsidR="00CE0D9E" w:rsidRPr="00501C96" w:rsidRDefault="000B44D9" w:rsidP="00103261">
      <w:pPr>
        <w:spacing w:line="360" w:lineRule="auto"/>
        <w:jc w:val="center"/>
        <w:rPr>
          <w:rFonts w:ascii="Times New Roman" w:hAnsi="Times New Roman" w:cs="Times New Roman"/>
          <w:b/>
          <w:bCs/>
          <w:sz w:val="24"/>
          <w:szCs w:val="24"/>
        </w:rPr>
      </w:pPr>
      <w:r w:rsidRPr="00501C96">
        <w:rPr>
          <w:rFonts w:ascii="Times New Roman" w:hAnsi="Times New Roman" w:cs="Times New Roman"/>
          <w:b/>
          <w:bCs/>
          <w:sz w:val="24"/>
          <w:szCs w:val="24"/>
        </w:rPr>
        <w:t>O</w:t>
      </w:r>
      <w:r w:rsidR="00CE0D9E" w:rsidRPr="00501C96">
        <w:rPr>
          <w:rFonts w:ascii="Times New Roman" w:hAnsi="Times New Roman" w:cs="Times New Roman"/>
          <w:b/>
          <w:bCs/>
          <w:sz w:val="24"/>
          <w:szCs w:val="24"/>
        </w:rPr>
        <w:t>d Komunalne banke Ljubljana do Ljubljanske banke</w:t>
      </w:r>
      <w:r w:rsidRPr="00501C96">
        <w:rPr>
          <w:rFonts w:ascii="Times New Roman" w:hAnsi="Times New Roman" w:cs="Times New Roman"/>
          <w:b/>
          <w:bCs/>
          <w:sz w:val="24"/>
          <w:szCs w:val="24"/>
        </w:rPr>
        <w:t xml:space="preserve"> in bančne tržne komunikacije</w:t>
      </w:r>
    </w:p>
    <w:p w14:paraId="4B0BEB1E" w14:textId="256520D8" w:rsidR="00CE0D9E" w:rsidRPr="00501C96" w:rsidRDefault="00CE0D9E" w:rsidP="00501C96">
      <w:pPr>
        <w:autoSpaceDE w:val="0"/>
        <w:autoSpaceDN w:val="0"/>
        <w:adjustRightInd w:val="0"/>
        <w:spacing w:after="0" w:line="360" w:lineRule="auto"/>
        <w:jc w:val="both"/>
        <w:rPr>
          <w:rFonts w:ascii="Times New Roman" w:hAnsi="Times New Roman" w:cs="Times New Roman"/>
          <w:b/>
          <w:bCs/>
          <w:sz w:val="24"/>
          <w:szCs w:val="24"/>
        </w:rPr>
      </w:pPr>
    </w:p>
    <w:p w14:paraId="27BA885E" w14:textId="01EAC0E8" w:rsidR="00E75BDE" w:rsidRPr="00501C96" w:rsidRDefault="00BE3237" w:rsidP="007C125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46622F" w:rsidRPr="00501C96">
        <w:rPr>
          <w:rFonts w:ascii="Times New Roman" w:hAnsi="Times New Roman" w:cs="Times New Roman"/>
          <w:sz w:val="24"/>
          <w:szCs w:val="24"/>
        </w:rPr>
        <w:t xml:space="preserve">omena blagovne znamke kot orodja trženja, ki v prvi vrsti odkriva želje </w:t>
      </w:r>
      <w:r w:rsidR="0029523E" w:rsidRPr="00501C96">
        <w:rPr>
          <w:rFonts w:ascii="Times New Roman" w:hAnsi="Times New Roman" w:cs="Times New Roman"/>
          <w:sz w:val="24"/>
          <w:szCs w:val="24"/>
        </w:rPr>
        <w:t xml:space="preserve">in potrebe </w:t>
      </w:r>
      <w:r w:rsidR="0046622F" w:rsidRPr="00501C96">
        <w:rPr>
          <w:rFonts w:ascii="Times New Roman" w:hAnsi="Times New Roman" w:cs="Times New Roman"/>
          <w:sz w:val="24"/>
          <w:szCs w:val="24"/>
        </w:rPr>
        <w:t xml:space="preserve">posameznikov in v drugi išče načine, kako te zadovoljiti, so se v Ljubljanski banki začeli zavedati s krepitvijo banke kot institucije finančnega posredništva po veliki gospodarski reformi v 60. letih. </w:t>
      </w:r>
      <w:r w:rsidR="00C17498" w:rsidRPr="00501C96">
        <w:rPr>
          <w:rFonts w:ascii="Times New Roman" w:hAnsi="Times New Roman" w:cs="Times New Roman"/>
          <w:sz w:val="24"/>
          <w:szCs w:val="24"/>
        </w:rPr>
        <w:t xml:space="preserve">Banka je vse od ustanovitve sredi 50. let 20. stoletja v okviru decentralizacije bančnega sistema in razgradnje centralistično zasnovanega bančništva v podobi Narodne banke Jugoslavije </w:t>
      </w:r>
      <w:r>
        <w:rPr>
          <w:rFonts w:ascii="Times New Roman" w:hAnsi="Times New Roman" w:cs="Times New Roman"/>
          <w:sz w:val="24"/>
          <w:szCs w:val="24"/>
        </w:rPr>
        <w:t>ter</w:t>
      </w:r>
      <w:r w:rsidRPr="00501C96">
        <w:rPr>
          <w:rFonts w:ascii="Times New Roman" w:hAnsi="Times New Roman" w:cs="Times New Roman"/>
          <w:sz w:val="24"/>
          <w:szCs w:val="24"/>
        </w:rPr>
        <w:t xml:space="preserve"> </w:t>
      </w:r>
      <w:r w:rsidR="00C17498" w:rsidRPr="00501C96">
        <w:rPr>
          <w:rFonts w:ascii="Times New Roman" w:hAnsi="Times New Roman" w:cs="Times New Roman"/>
          <w:sz w:val="24"/>
          <w:szCs w:val="24"/>
        </w:rPr>
        <w:t>v kontekstu uvajanja večbančnega sistema postopoma širila področje delovanja in vsebino poslovanja.</w:t>
      </w:r>
      <w:r w:rsidR="0029523E" w:rsidRPr="00501C96">
        <w:rPr>
          <w:rFonts w:ascii="Times New Roman" w:hAnsi="Times New Roman" w:cs="Times New Roman"/>
          <w:sz w:val="24"/>
          <w:szCs w:val="24"/>
        </w:rPr>
        <w:t xml:space="preserve"> V letih 1961–1965</w:t>
      </w:r>
      <w:r w:rsidR="00B37109" w:rsidRPr="00501C96">
        <w:rPr>
          <w:rFonts w:ascii="Times New Roman" w:hAnsi="Times New Roman" w:cs="Times New Roman"/>
          <w:sz w:val="24"/>
          <w:szCs w:val="24"/>
        </w:rPr>
        <w:t xml:space="preserve"> je s poudarjenim uvajanjem tržnih elementov v samoupravno gospodarstvo in </w:t>
      </w:r>
      <w:r w:rsidR="0029523E" w:rsidRPr="00501C96">
        <w:rPr>
          <w:rFonts w:ascii="Times New Roman" w:hAnsi="Times New Roman" w:cs="Times New Roman"/>
          <w:sz w:val="24"/>
          <w:szCs w:val="24"/>
        </w:rPr>
        <w:t>decentralizacij</w:t>
      </w:r>
      <w:r w:rsidR="00B37109" w:rsidRPr="00501C96">
        <w:rPr>
          <w:rFonts w:ascii="Times New Roman" w:hAnsi="Times New Roman" w:cs="Times New Roman"/>
          <w:sz w:val="24"/>
          <w:szCs w:val="24"/>
        </w:rPr>
        <w:t>o</w:t>
      </w:r>
      <w:r w:rsidR="0029523E" w:rsidRPr="00501C96">
        <w:rPr>
          <w:rFonts w:ascii="Times New Roman" w:hAnsi="Times New Roman" w:cs="Times New Roman"/>
          <w:sz w:val="24"/>
          <w:szCs w:val="24"/>
        </w:rPr>
        <w:t xml:space="preserve"> zvezne ravni bančništva </w:t>
      </w:r>
      <w:r w:rsidR="00B37109" w:rsidRPr="00501C96">
        <w:rPr>
          <w:rFonts w:ascii="Times New Roman" w:hAnsi="Times New Roman" w:cs="Times New Roman"/>
          <w:sz w:val="24"/>
          <w:szCs w:val="24"/>
        </w:rPr>
        <w:t>prišlo namreč do</w:t>
      </w:r>
      <w:r w:rsidR="0029523E" w:rsidRPr="00501C96">
        <w:rPr>
          <w:rFonts w:ascii="Times New Roman" w:hAnsi="Times New Roman" w:cs="Times New Roman"/>
          <w:sz w:val="24"/>
          <w:szCs w:val="24"/>
        </w:rPr>
        <w:t xml:space="preserve"> prenašanj</w:t>
      </w:r>
      <w:r w:rsidR="00B37109" w:rsidRPr="00501C96">
        <w:rPr>
          <w:rFonts w:ascii="Times New Roman" w:hAnsi="Times New Roman" w:cs="Times New Roman"/>
          <w:sz w:val="24"/>
          <w:szCs w:val="24"/>
        </w:rPr>
        <w:t>a</w:t>
      </w:r>
      <w:r w:rsidR="0029523E" w:rsidRPr="00501C96">
        <w:rPr>
          <w:rFonts w:ascii="Times New Roman" w:hAnsi="Times New Roman" w:cs="Times New Roman"/>
          <w:sz w:val="24"/>
          <w:szCs w:val="24"/>
        </w:rPr>
        <w:t xml:space="preserve"> posameznih pristojnosti s centralne in specializiranih zveznih bank na novoustanovljene razvojno-investicijske republiške banke in komunalne banke</w:t>
      </w:r>
      <w:r w:rsidR="00DF04D3" w:rsidRPr="00501C96">
        <w:rPr>
          <w:rFonts w:ascii="Times New Roman" w:hAnsi="Times New Roman" w:cs="Times New Roman"/>
          <w:sz w:val="24"/>
          <w:szCs w:val="24"/>
        </w:rPr>
        <w:t>.</w:t>
      </w:r>
      <w:r w:rsidR="0029523E" w:rsidRPr="00501C96">
        <w:rPr>
          <w:rFonts w:ascii="Times New Roman" w:hAnsi="Times New Roman" w:cs="Times New Roman"/>
          <w:sz w:val="24"/>
          <w:szCs w:val="24"/>
        </w:rPr>
        <w:t xml:space="preserve"> </w:t>
      </w:r>
      <w:r w:rsidR="00B51CEE" w:rsidRPr="00501C96">
        <w:rPr>
          <w:rFonts w:ascii="Times New Roman" w:hAnsi="Times New Roman" w:cs="Times New Roman"/>
          <w:sz w:val="24"/>
          <w:szCs w:val="24"/>
        </w:rPr>
        <w:lastRenderedPageBreak/>
        <w:t>Decentralizacija zvezne ravni finančnega sistema je z omejevanjem pristojnosti centralne banke vključevala tudi prenos kreditne funkcije v celoti na druge banke</w:t>
      </w:r>
      <w:r w:rsidR="00B92549" w:rsidRPr="00501C96">
        <w:rPr>
          <w:rFonts w:ascii="Times New Roman" w:hAnsi="Times New Roman" w:cs="Times New Roman"/>
          <w:sz w:val="24"/>
          <w:szCs w:val="24"/>
        </w:rPr>
        <w:t xml:space="preserve">. </w:t>
      </w:r>
      <w:r w:rsidR="00DF04D3" w:rsidRPr="00501C96">
        <w:rPr>
          <w:rFonts w:ascii="Times New Roman" w:hAnsi="Times New Roman" w:cs="Times New Roman"/>
          <w:sz w:val="24"/>
          <w:szCs w:val="24"/>
        </w:rPr>
        <w:t xml:space="preserve">Kontradiktorno z decentralizacijo zvezne ravni bančnega sistema je bilo, da se je znotraj posameznih republik krepila težnja po oblikovanju močnih republiških bank. </w:t>
      </w:r>
      <w:r w:rsidR="00ED7B1D" w:rsidRPr="00501C96">
        <w:rPr>
          <w:rFonts w:ascii="Times New Roman" w:hAnsi="Times New Roman" w:cs="Times New Roman"/>
          <w:sz w:val="24"/>
          <w:szCs w:val="24"/>
        </w:rPr>
        <w:t>Te so bile zamišljene kot osrednje republiške ustanove za kreditiranje podjetij, predvsem večjih investicij.</w:t>
      </w:r>
      <w:r w:rsidR="00DF04D3" w:rsidRPr="00501C96">
        <w:rPr>
          <w:rStyle w:val="Sprotnaopomba-sklic"/>
          <w:rFonts w:ascii="Times New Roman" w:hAnsi="Times New Roman"/>
          <w:sz w:val="24"/>
          <w:szCs w:val="24"/>
        </w:rPr>
        <w:footnoteReference w:id="26"/>
      </w:r>
      <w:r w:rsidR="00B51CEE" w:rsidRPr="00501C96">
        <w:rPr>
          <w:rFonts w:ascii="Times New Roman" w:hAnsi="Times New Roman" w:cs="Times New Roman"/>
          <w:sz w:val="24"/>
          <w:szCs w:val="24"/>
        </w:rPr>
        <w:t xml:space="preserve"> </w:t>
      </w:r>
      <w:r w:rsidR="004C4223" w:rsidRPr="00501C96">
        <w:rPr>
          <w:rFonts w:ascii="Times New Roman" w:hAnsi="Times New Roman" w:cs="Times New Roman"/>
          <w:sz w:val="24"/>
          <w:szCs w:val="24"/>
        </w:rPr>
        <w:t xml:space="preserve">Če so bile banke do 60. let bolj državne administrativne kreditne institucije oziroma ustanove za razdeljevanje denarja po zaukazanem načrtu oblasti, pa se je z gospodarskimi reformami in pridruženimi bančnimi reformami položaj bank kot institucij finančnega posredništva začel krepiti. </w:t>
      </w:r>
      <w:r w:rsidR="008E2FC4" w:rsidRPr="00501C96">
        <w:rPr>
          <w:rFonts w:ascii="Times New Roman" w:hAnsi="Times New Roman" w:cs="Times New Roman"/>
          <w:sz w:val="24"/>
          <w:szCs w:val="24"/>
        </w:rPr>
        <w:t xml:space="preserve">Po uveljavitvi Zakona o bankah in </w:t>
      </w:r>
      <w:r w:rsidR="008E2FC4" w:rsidRPr="00582B96">
        <w:rPr>
          <w:rFonts w:ascii="Times New Roman" w:hAnsi="Times New Roman" w:cs="Times New Roman"/>
          <w:sz w:val="24"/>
          <w:szCs w:val="24"/>
        </w:rPr>
        <w:t>zakona</w:t>
      </w:r>
      <w:r w:rsidR="008E2FC4" w:rsidRPr="00D05A9F">
        <w:rPr>
          <w:rFonts w:ascii="Times New Roman" w:hAnsi="Times New Roman" w:cs="Times New Roman"/>
          <w:iCs/>
          <w:sz w:val="24"/>
          <w:szCs w:val="24"/>
        </w:rPr>
        <w:t xml:space="preserve"> </w:t>
      </w:r>
      <w:r w:rsidR="00582B96" w:rsidRPr="00D05A9F">
        <w:rPr>
          <w:rFonts w:ascii="Times New Roman" w:hAnsi="Times New Roman" w:cs="Times New Roman"/>
          <w:iCs/>
          <w:sz w:val="24"/>
          <w:szCs w:val="24"/>
        </w:rPr>
        <w:t>o</w:t>
      </w:r>
      <w:r w:rsidR="00582B96">
        <w:rPr>
          <w:rFonts w:ascii="Times New Roman" w:hAnsi="Times New Roman" w:cs="Times New Roman"/>
          <w:b/>
          <w:iCs/>
          <w:sz w:val="24"/>
          <w:szCs w:val="24"/>
        </w:rPr>
        <w:t xml:space="preserve"> </w:t>
      </w:r>
      <w:r w:rsidR="008E2FC4" w:rsidRPr="00501C96">
        <w:rPr>
          <w:rFonts w:ascii="Times New Roman" w:hAnsi="Times New Roman" w:cs="Times New Roman"/>
          <w:iCs/>
          <w:sz w:val="24"/>
          <w:szCs w:val="24"/>
        </w:rPr>
        <w:t>kreditnih in drugih bančnih poslih iz marca 1961 so komunalne banke</w:t>
      </w:r>
      <w:r w:rsidR="008E2FC4" w:rsidRPr="00501C96">
        <w:rPr>
          <w:rFonts w:ascii="Times New Roman" w:hAnsi="Times New Roman" w:cs="Times New Roman"/>
          <w:sz w:val="24"/>
          <w:szCs w:val="24"/>
        </w:rPr>
        <w:t xml:space="preserve"> po omejitvi pristojnosti Narodne banke Jugoslavije pri kreditiranju gospodarstva in prebivalstva postopno prevzemale vedno večjo vlogo. </w:t>
      </w:r>
      <w:r w:rsidR="00D84403" w:rsidRPr="00501C96">
        <w:rPr>
          <w:rFonts w:ascii="Times New Roman" w:hAnsi="Times New Roman" w:cs="Times New Roman"/>
          <w:sz w:val="24"/>
          <w:szCs w:val="24"/>
        </w:rPr>
        <w:t>Če so do tedaj smele kreditirati le drobno gospodarstvo, pa so poslej postale osrednji kreditor vsega gospodarstv</w:t>
      </w:r>
      <w:r w:rsidR="00B92549" w:rsidRPr="00501C96">
        <w:rPr>
          <w:rFonts w:ascii="Times New Roman" w:hAnsi="Times New Roman" w:cs="Times New Roman"/>
          <w:sz w:val="24"/>
          <w:szCs w:val="24"/>
        </w:rPr>
        <w:t>a</w:t>
      </w:r>
      <w:r w:rsidR="00D84403" w:rsidRPr="00501C96">
        <w:rPr>
          <w:rFonts w:ascii="Times New Roman" w:hAnsi="Times New Roman" w:cs="Times New Roman"/>
          <w:sz w:val="24"/>
          <w:szCs w:val="24"/>
        </w:rPr>
        <w:t xml:space="preserve"> na </w:t>
      </w:r>
      <w:r w:rsidR="00582B96">
        <w:rPr>
          <w:rFonts w:ascii="Times New Roman" w:hAnsi="Times New Roman" w:cs="Times New Roman"/>
          <w:sz w:val="24"/>
          <w:szCs w:val="24"/>
        </w:rPr>
        <w:t>svojem</w:t>
      </w:r>
      <w:r w:rsidR="00582B96" w:rsidRPr="00501C96">
        <w:rPr>
          <w:rFonts w:ascii="Times New Roman" w:hAnsi="Times New Roman" w:cs="Times New Roman"/>
          <w:sz w:val="24"/>
          <w:szCs w:val="24"/>
        </w:rPr>
        <w:t xml:space="preserve"> </w:t>
      </w:r>
      <w:r w:rsidR="00D84403" w:rsidRPr="00501C96">
        <w:rPr>
          <w:rFonts w:ascii="Times New Roman" w:hAnsi="Times New Roman" w:cs="Times New Roman"/>
          <w:sz w:val="24"/>
          <w:szCs w:val="24"/>
        </w:rPr>
        <w:t xml:space="preserve">območju. Pomembno določilo nove zakonodaje je bilo, da so iz dela dohodka od obresti morale oblikovati kreditni sklad banke. Ta jim je omogočil, da so v večji meri začele odobravati dolgoročne kredite iz lastnih sredstev. Obdržale so tudi zbiranje hranilnih vlog. </w:t>
      </w:r>
    </w:p>
    <w:p w14:paraId="2980BCBD" w14:textId="641F7DB0" w:rsidR="00B92549" w:rsidRPr="00501C96" w:rsidRDefault="00E75BDE" w:rsidP="007C125C">
      <w:pPr>
        <w:autoSpaceDE w:val="0"/>
        <w:autoSpaceDN w:val="0"/>
        <w:adjustRightInd w:val="0"/>
        <w:spacing w:after="0" w:line="360" w:lineRule="auto"/>
        <w:ind w:firstLine="708"/>
        <w:jc w:val="both"/>
        <w:rPr>
          <w:rFonts w:ascii="Times New Roman" w:hAnsi="Times New Roman" w:cs="Times New Roman"/>
          <w:iCs/>
          <w:sz w:val="24"/>
          <w:szCs w:val="24"/>
        </w:rPr>
      </w:pPr>
      <w:r w:rsidRPr="00501C96">
        <w:rPr>
          <w:rFonts w:ascii="Times New Roman" w:hAnsi="Times New Roman" w:cs="Times New Roman"/>
          <w:sz w:val="24"/>
          <w:szCs w:val="24"/>
        </w:rPr>
        <w:t>P</w:t>
      </w:r>
      <w:r w:rsidR="00B92549" w:rsidRPr="00501C96">
        <w:rPr>
          <w:rFonts w:ascii="Times New Roman" w:hAnsi="Times New Roman" w:cs="Times New Roman"/>
          <w:sz w:val="24"/>
          <w:szCs w:val="24"/>
        </w:rPr>
        <w:t xml:space="preserve">oslovanje </w:t>
      </w:r>
      <w:r w:rsidRPr="00501C96">
        <w:rPr>
          <w:rFonts w:ascii="Times New Roman" w:hAnsi="Times New Roman" w:cs="Times New Roman"/>
          <w:sz w:val="24"/>
          <w:szCs w:val="24"/>
        </w:rPr>
        <w:t xml:space="preserve">Ljubljanske banke, ki je bila ustanovljena marca 1955 kot ena prvih komunalnih bank v državi pod imenom Komunalna banka Ljubljana, </w:t>
      </w:r>
      <w:r w:rsidR="00B92549" w:rsidRPr="00501C96">
        <w:rPr>
          <w:rFonts w:ascii="Times New Roman" w:hAnsi="Times New Roman" w:cs="Times New Roman"/>
          <w:sz w:val="24"/>
          <w:szCs w:val="24"/>
        </w:rPr>
        <w:t xml:space="preserve">se je </w:t>
      </w:r>
      <w:r w:rsidR="008E2FC4" w:rsidRPr="00501C96">
        <w:rPr>
          <w:rFonts w:ascii="Times New Roman" w:hAnsi="Times New Roman" w:cs="Times New Roman"/>
          <w:sz w:val="24"/>
          <w:szCs w:val="24"/>
        </w:rPr>
        <w:t xml:space="preserve">tako </w:t>
      </w:r>
      <w:r w:rsidR="00B92549" w:rsidRPr="00501C96">
        <w:rPr>
          <w:rFonts w:ascii="Times New Roman" w:hAnsi="Times New Roman" w:cs="Times New Roman"/>
          <w:sz w:val="24"/>
          <w:szCs w:val="24"/>
        </w:rPr>
        <w:t xml:space="preserve">sprva omejevalo na poslovanje s podjetji s področja trgovine, obrti, gostinstva, podjetja komunalnega gospodarstva, mala in srednje velika podjetja ter na poslovanje s prebivalstvom in lokalnimi družbenopolitičnimi organizacijami. Zaradi </w:t>
      </w:r>
      <w:r w:rsidR="00D0420F" w:rsidRPr="00501C96">
        <w:rPr>
          <w:rFonts w:ascii="Times New Roman" w:hAnsi="Times New Roman" w:cs="Times New Roman"/>
          <w:sz w:val="24"/>
          <w:szCs w:val="24"/>
        </w:rPr>
        <w:t>omejevanja bančne kreditne politike s številnimi ukrepi administrativnega značaja, je banka</w:t>
      </w:r>
      <w:r w:rsidR="00B92549" w:rsidRPr="00501C96">
        <w:rPr>
          <w:rFonts w:ascii="Times New Roman" w:hAnsi="Times New Roman" w:cs="Times New Roman"/>
          <w:sz w:val="24"/>
          <w:szCs w:val="24"/>
        </w:rPr>
        <w:t xml:space="preserve"> svojo aktivnost še posebej usmerila v zbiranje sredstev od prebivalstva. Prav ta so pomenila začetek investicijskega kreditiranja.</w:t>
      </w:r>
      <w:r w:rsidR="00B92549" w:rsidRPr="00501C96">
        <w:rPr>
          <w:rStyle w:val="Sprotnaopomba-sklic"/>
          <w:rFonts w:ascii="Times New Roman" w:hAnsi="Times New Roman"/>
          <w:sz w:val="24"/>
          <w:szCs w:val="24"/>
        </w:rPr>
        <w:footnoteReference w:id="27"/>
      </w:r>
      <w:r w:rsidR="00B92549" w:rsidRPr="00501C96">
        <w:rPr>
          <w:rFonts w:ascii="Times New Roman" w:hAnsi="Times New Roman" w:cs="Times New Roman"/>
          <w:sz w:val="24"/>
          <w:szCs w:val="24"/>
        </w:rPr>
        <w:t xml:space="preserve"> </w:t>
      </w:r>
      <w:r w:rsidR="008E2FC4" w:rsidRPr="00501C96">
        <w:rPr>
          <w:rFonts w:ascii="Times New Roman" w:hAnsi="Times New Roman" w:cs="Times New Roman"/>
          <w:sz w:val="24"/>
          <w:szCs w:val="24"/>
        </w:rPr>
        <w:t xml:space="preserve">Z novo bančno zakonodajo se je banka leta 1963 pospešeno začela uveljavljati kot neposredni kreditor celotnega gospodarstva na </w:t>
      </w:r>
      <w:r w:rsidR="00FC5768">
        <w:rPr>
          <w:rFonts w:ascii="Times New Roman" w:hAnsi="Times New Roman" w:cs="Times New Roman"/>
          <w:sz w:val="24"/>
          <w:szCs w:val="24"/>
        </w:rPr>
        <w:t>svojem</w:t>
      </w:r>
      <w:r w:rsidR="00FC5768" w:rsidRPr="00501C96">
        <w:rPr>
          <w:rFonts w:ascii="Times New Roman" w:hAnsi="Times New Roman" w:cs="Times New Roman"/>
          <w:sz w:val="24"/>
          <w:szCs w:val="24"/>
        </w:rPr>
        <w:t xml:space="preserve"> </w:t>
      </w:r>
      <w:r w:rsidR="008E2FC4" w:rsidRPr="00501C96">
        <w:rPr>
          <w:rFonts w:ascii="Times New Roman" w:hAnsi="Times New Roman" w:cs="Times New Roman"/>
          <w:sz w:val="24"/>
          <w:szCs w:val="24"/>
        </w:rPr>
        <w:t>območju, tako na področju kratkoročnega kreditiranja kot kreditiranja investicij. V</w:t>
      </w:r>
      <w:r w:rsidR="00DF04D3" w:rsidRPr="00501C96">
        <w:rPr>
          <w:rFonts w:ascii="Times New Roman" w:hAnsi="Times New Roman" w:cs="Times New Roman"/>
          <w:iCs/>
          <w:sz w:val="24"/>
          <w:szCs w:val="24"/>
        </w:rPr>
        <w:t xml:space="preserve">se bolj </w:t>
      </w:r>
      <w:r w:rsidR="008E2FC4" w:rsidRPr="00501C96">
        <w:rPr>
          <w:rFonts w:ascii="Times New Roman" w:hAnsi="Times New Roman" w:cs="Times New Roman"/>
          <w:iCs/>
          <w:sz w:val="24"/>
          <w:szCs w:val="24"/>
        </w:rPr>
        <w:t xml:space="preserve">se je </w:t>
      </w:r>
      <w:r w:rsidR="0029523E" w:rsidRPr="00501C96">
        <w:rPr>
          <w:rFonts w:ascii="Times New Roman" w:hAnsi="Times New Roman" w:cs="Times New Roman"/>
          <w:iCs/>
          <w:sz w:val="24"/>
          <w:szCs w:val="24"/>
        </w:rPr>
        <w:t>usmer</w:t>
      </w:r>
      <w:r w:rsidR="00DF04D3" w:rsidRPr="00501C96">
        <w:rPr>
          <w:rFonts w:ascii="Times New Roman" w:hAnsi="Times New Roman" w:cs="Times New Roman"/>
          <w:iCs/>
          <w:sz w:val="24"/>
          <w:szCs w:val="24"/>
        </w:rPr>
        <w:t>jala</w:t>
      </w:r>
      <w:r w:rsidR="0029523E" w:rsidRPr="00501C96">
        <w:rPr>
          <w:rFonts w:ascii="Times New Roman" w:hAnsi="Times New Roman" w:cs="Times New Roman"/>
          <w:iCs/>
          <w:sz w:val="24"/>
          <w:szCs w:val="24"/>
        </w:rPr>
        <w:t xml:space="preserve"> v poslovno bančništvo</w:t>
      </w:r>
      <w:r w:rsidR="008E2FC4" w:rsidRPr="00501C96">
        <w:rPr>
          <w:rFonts w:ascii="Times New Roman" w:hAnsi="Times New Roman" w:cs="Times New Roman"/>
          <w:iCs/>
          <w:sz w:val="24"/>
          <w:szCs w:val="24"/>
        </w:rPr>
        <w:t xml:space="preserve"> in za</w:t>
      </w:r>
      <w:r w:rsidR="00B92549" w:rsidRPr="00501C96">
        <w:rPr>
          <w:rFonts w:ascii="Times New Roman" w:hAnsi="Times New Roman" w:cs="Times New Roman"/>
          <w:iCs/>
          <w:sz w:val="24"/>
          <w:szCs w:val="24"/>
        </w:rPr>
        <w:t xml:space="preserve">čela stopati po poti univerzalne </w:t>
      </w:r>
      <w:r w:rsidR="005F4845" w:rsidRPr="00501C96">
        <w:rPr>
          <w:rFonts w:ascii="Times New Roman" w:hAnsi="Times New Roman" w:cs="Times New Roman"/>
          <w:iCs/>
          <w:sz w:val="24"/>
          <w:szCs w:val="24"/>
        </w:rPr>
        <w:t xml:space="preserve">banke </w:t>
      </w:r>
      <w:r w:rsidR="00FC5768">
        <w:rPr>
          <w:rFonts w:ascii="Times New Roman" w:hAnsi="Times New Roman" w:cs="Times New Roman"/>
          <w:iCs/>
          <w:sz w:val="24"/>
          <w:szCs w:val="24"/>
        </w:rPr>
        <w:t>–</w:t>
      </w:r>
      <w:r w:rsidR="005F4845" w:rsidRPr="00501C96">
        <w:rPr>
          <w:rFonts w:ascii="Times New Roman" w:hAnsi="Times New Roman" w:cs="Times New Roman"/>
          <w:iCs/>
          <w:sz w:val="24"/>
          <w:szCs w:val="24"/>
        </w:rPr>
        <w:t xml:space="preserve"> </w:t>
      </w:r>
      <w:r w:rsidR="001F36DF" w:rsidRPr="00501C96">
        <w:rPr>
          <w:rFonts w:ascii="Times New Roman" w:hAnsi="Times New Roman" w:cs="Times New Roman"/>
          <w:iCs/>
          <w:sz w:val="24"/>
          <w:szCs w:val="24"/>
        </w:rPr>
        <w:t>po poti</w:t>
      </w:r>
      <w:r w:rsidR="00910D82" w:rsidRPr="00501C96">
        <w:rPr>
          <w:rFonts w:ascii="Times New Roman" w:hAnsi="Times New Roman" w:cs="Times New Roman"/>
          <w:iCs/>
          <w:sz w:val="24"/>
          <w:szCs w:val="24"/>
        </w:rPr>
        <w:t xml:space="preserve"> </w:t>
      </w:r>
      <w:r w:rsidR="00910D82" w:rsidRPr="00501C96">
        <w:rPr>
          <w:rFonts w:ascii="Times New Roman" w:hAnsi="Times New Roman" w:cs="Times New Roman"/>
          <w:sz w:val="24"/>
          <w:szCs w:val="24"/>
        </w:rPr>
        <w:t>celovitega bančnega servisa, kvalificiranega za opravljanje vseh vrst bančnih storitev.</w:t>
      </w:r>
    </w:p>
    <w:p w14:paraId="03064870" w14:textId="7D925747" w:rsidR="00AD41D7" w:rsidRPr="00501C96" w:rsidRDefault="00B92549" w:rsidP="007C125C">
      <w:pPr>
        <w:autoSpaceDE w:val="0"/>
        <w:autoSpaceDN w:val="0"/>
        <w:adjustRightInd w:val="0"/>
        <w:spacing w:after="0" w:line="360" w:lineRule="auto"/>
        <w:ind w:firstLine="708"/>
        <w:jc w:val="both"/>
        <w:rPr>
          <w:rFonts w:ascii="Times New Roman" w:hAnsi="Times New Roman" w:cs="Times New Roman"/>
          <w:sz w:val="24"/>
          <w:szCs w:val="24"/>
          <w:highlight w:val="yellow"/>
        </w:rPr>
      </w:pPr>
      <w:r w:rsidRPr="00501C96">
        <w:rPr>
          <w:rFonts w:ascii="Times New Roman" w:hAnsi="Times New Roman" w:cs="Times New Roman"/>
          <w:iCs/>
          <w:sz w:val="24"/>
          <w:szCs w:val="24"/>
        </w:rPr>
        <w:t xml:space="preserve">Prelomnico v krepitvi položaja bank je prinesla velika </w:t>
      </w:r>
      <w:r w:rsidR="00E75BDE" w:rsidRPr="00501C96">
        <w:rPr>
          <w:rFonts w:ascii="Times New Roman" w:hAnsi="Times New Roman" w:cs="Times New Roman"/>
          <w:iCs/>
          <w:sz w:val="24"/>
          <w:szCs w:val="24"/>
        </w:rPr>
        <w:t xml:space="preserve">reforma političnega in </w:t>
      </w:r>
      <w:r w:rsidRPr="00501C96">
        <w:rPr>
          <w:rFonts w:ascii="Times New Roman" w:hAnsi="Times New Roman" w:cs="Times New Roman"/>
          <w:iCs/>
          <w:sz w:val="24"/>
          <w:szCs w:val="24"/>
        </w:rPr>
        <w:t>gospodarsk</w:t>
      </w:r>
      <w:r w:rsidR="00E75BDE" w:rsidRPr="00501C96">
        <w:rPr>
          <w:rFonts w:ascii="Times New Roman" w:hAnsi="Times New Roman" w:cs="Times New Roman"/>
          <w:iCs/>
          <w:sz w:val="24"/>
          <w:szCs w:val="24"/>
        </w:rPr>
        <w:t>ega sistema</w:t>
      </w:r>
      <w:r w:rsidR="00FC32E8" w:rsidRPr="00501C96">
        <w:rPr>
          <w:rFonts w:ascii="Times New Roman" w:hAnsi="Times New Roman" w:cs="Times New Roman"/>
          <w:iCs/>
          <w:sz w:val="24"/>
          <w:szCs w:val="24"/>
        </w:rPr>
        <w:t xml:space="preserve"> leta 1965</w:t>
      </w:r>
      <w:r w:rsidRPr="00501C96">
        <w:rPr>
          <w:rFonts w:ascii="Times New Roman" w:hAnsi="Times New Roman" w:cs="Times New Roman"/>
          <w:iCs/>
          <w:sz w:val="24"/>
          <w:szCs w:val="24"/>
        </w:rPr>
        <w:t>. V</w:t>
      </w:r>
      <w:r w:rsidR="0029523E" w:rsidRPr="00501C96">
        <w:rPr>
          <w:rFonts w:ascii="Times New Roman" w:hAnsi="Times New Roman" w:cs="Times New Roman"/>
          <w:iCs/>
          <w:sz w:val="24"/>
          <w:szCs w:val="24"/>
        </w:rPr>
        <w:t xml:space="preserve"> skladu z</w:t>
      </w:r>
      <w:r w:rsidRPr="00501C96">
        <w:rPr>
          <w:rFonts w:ascii="Times New Roman" w:hAnsi="Times New Roman" w:cs="Times New Roman"/>
          <w:iCs/>
          <w:sz w:val="24"/>
          <w:szCs w:val="24"/>
        </w:rPr>
        <w:t xml:space="preserve"> njo je </w:t>
      </w:r>
      <w:r w:rsidR="0029523E" w:rsidRPr="00501C96">
        <w:rPr>
          <w:rFonts w:ascii="Times New Roman" w:hAnsi="Times New Roman" w:cs="Times New Roman"/>
          <w:iCs/>
          <w:sz w:val="24"/>
          <w:szCs w:val="24"/>
        </w:rPr>
        <w:t>nov</w:t>
      </w:r>
      <w:r w:rsidRPr="00501C96">
        <w:rPr>
          <w:rFonts w:ascii="Times New Roman" w:hAnsi="Times New Roman" w:cs="Times New Roman"/>
          <w:iCs/>
          <w:sz w:val="24"/>
          <w:szCs w:val="24"/>
        </w:rPr>
        <w:t>a</w:t>
      </w:r>
      <w:r w:rsidR="0029523E" w:rsidRPr="00501C96">
        <w:rPr>
          <w:rFonts w:ascii="Times New Roman" w:hAnsi="Times New Roman" w:cs="Times New Roman"/>
          <w:iCs/>
          <w:sz w:val="24"/>
          <w:szCs w:val="24"/>
        </w:rPr>
        <w:t xml:space="preserve"> bančn</w:t>
      </w:r>
      <w:r w:rsidRPr="00501C96">
        <w:rPr>
          <w:rFonts w:ascii="Times New Roman" w:hAnsi="Times New Roman" w:cs="Times New Roman"/>
          <w:iCs/>
          <w:sz w:val="24"/>
          <w:szCs w:val="24"/>
        </w:rPr>
        <w:t>a</w:t>
      </w:r>
      <w:r w:rsidR="0029523E" w:rsidRPr="00501C96">
        <w:rPr>
          <w:rFonts w:ascii="Times New Roman" w:hAnsi="Times New Roman" w:cs="Times New Roman"/>
          <w:iCs/>
          <w:sz w:val="24"/>
          <w:szCs w:val="24"/>
        </w:rPr>
        <w:t xml:space="preserve"> zakonodaj</w:t>
      </w:r>
      <w:r w:rsidRPr="00501C96">
        <w:rPr>
          <w:rFonts w:ascii="Times New Roman" w:hAnsi="Times New Roman" w:cs="Times New Roman"/>
          <w:iCs/>
          <w:sz w:val="24"/>
          <w:szCs w:val="24"/>
        </w:rPr>
        <w:t>a</w:t>
      </w:r>
      <w:r w:rsidR="00FC32E8" w:rsidRPr="00501C96">
        <w:rPr>
          <w:rFonts w:ascii="Times New Roman" w:hAnsi="Times New Roman" w:cs="Times New Roman"/>
          <w:iCs/>
          <w:sz w:val="24"/>
          <w:szCs w:val="24"/>
        </w:rPr>
        <w:t xml:space="preserve"> </w:t>
      </w:r>
      <w:r w:rsidR="00FC32E8" w:rsidRPr="00501C96">
        <w:rPr>
          <w:rFonts w:ascii="Times New Roman" w:hAnsi="Times New Roman" w:cs="Times New Roman"/>
          <w:sz w:val="24"/>
          <w:szCs w:val="24"/>
        </w:rPr>
        <w:t>bankam v ekonomskem okolju omogočila samostojnejšo vlogo. S širjenjem vseh oblik kreditiranja, kratkoročnih in dolgoročnih</w:t>
      </w:r>
      <w:r w:rsidR="00FC5768">
        <w:rPr>
          <w:rFonts w:ascii="Times New Roman" w:hAnsi="Times New Roman" w:cs="Times New Roman"/>
          <w:sz w:val="24"/>
          <w:szCs w:val="24"/>
        </w:rPr>
        <w:t xml:space="preserve"> </w:t>
      </w:r>
      <w:r w:rsidR="00FC32E8" w:rsidRPr="00501C96">
        <w:rPr>
          <w:rFonts w:ascii="Times New Roman" w:hAnsi="Times New Roman" w:cs="Times New Roman"/>
          <w:sz w:val="24"/>
          <w:szCs w:val="24"/>
        </w:rPr>
        <w:t>−</w:t>
      </w:r>
      <w:r w:rsidR="00FC5768">
        <w:rPr>
          <w:rFonts w:ascii="Times New Roman" w:hAnsi="Times New Roman" w:cs="Times New Roman"/>
          <w:sz w:val="24"/>
          <w:szCs w:val="24"/>
        </w:rPr>
        <w:t xml:space="preserve"> </w:t>
      </w:r>
      <w:r w:rsidR="00D84366" w:rsidRPr="00501C96">
        <w:rPr>
          <w:rFonts w:ascii="Times New Roman" w:hAnsi="Times New Roman" w:cs="Times New Roman"/>
          <w:sz w:val="24"/>
          <w:szCs w:val="24"/>
        </w:rPr>
        <w:t xml:space="preserve">banke so postale edine nosilke kreditne dejavnosti, se je sistemski </w:t>
      </w:r>
      <w:r w:rsidR="00D84366" w:rsidRPr="00501C96">
        <w:rPr>
          <w:rFonts w:ascii="Times New Roman" w:hAnsi="Times New Roman" w:cs="Times New Roman"/>
          <w:sz w:val="24"/>
          <w:szCs w:val="24"/>
        </w:rPr>
        <w:lastRenderedPageBreak/>
        <w:t>položaj bank in njihovih pristojnosti močno okrepil</w:t>
      </w:r>
      <w:r w:rsidR="00FC32E8" w:rsidRPr="00501C96">
        <w:rPr>
          <w:rFonts w:ascii="Times New Roman" w:hAnsi="Times New Roman" w:cs="Times New Roman"/>
          <w:sz w:val="24"/>
          <w:szCs w:val="24"/>
        </w:rPr>
        <w:t xml:space="preserve">. </w:t>
      </w:r>
      <w:r w:rsidR="00D84366" w:rsidRPr="00501C96">
        <w:rPr>
          <w:rFonts w:ascii="Times New Roman" w:hAnsi="Times New Roman" w:cs="Times New Roman"/>
          <w:sz w:val="24"/>
          <w:szCs w:val="24"/>
        </w:rPr>
        <w:t xml:space="preserve">Banke so dobile </w:t>
      </w:r>
      <w:r w:rsidR="00075643" w:rsidRPr="00501C96">
        <w:rPr>
          <w:rFonts w:ascii="Times New Roman" w:hAnsi="Times New Roman" w:cs="Times New Roman"/>
          <w:sz w:val="24"/>
          <w:szCs w:val="24"/>
        </w:rPr>
        <w:t xml:space="preserve">tudi </w:t>
      </w:r>
      <w:r w:rsidR="00D84366" w:rsidRPr="00501C96">
        <w:rPr>
          <w:rFonts w:ascii="Times New Roman" w:hAnsi="Times New Roman" w:cs="Times New Roman"/>
          <w:sz w:val="24"/>
          <w:szCs w:val="24"/>
        </w:rPr>
        <w:t xml:space="preserve">pravico ugotavljanja kreditne sposobnosti, sprotnega nadzorovanja uspešnosti poslovanja ter smotrnosti in rentabilnosti naložb v podjetjih. Banke, ki so bile ustanovljene po regionalnem </w:t>
      </w:r>
      <w:r w:rsidR="00FC5768">
        <w:rPr>
          <w:rFonts w:ascii="Times New Roman" w:hAnsi="Times New Roman" w:cs="Times New Roman"/>
          <w:sz w:val="24"/>
          <w:szCs w:val="24"/>
        </w:rPr>
        <w:t>načelu</w:t>
      </w:r>
      <w:r w:rsidR="00D84366" w:rsidRPr="00501C96">
        <w:rPr>
          <w:rFonts w:ascii="Times New Roman" w:hAnsi="Times New Roman" w:cs="Times New Roman"/>
          <w:sz w:val="24"/>
          <w:szCs w:val="24"/>
        </w:rPr>
        <w:t>, so svoje poslovanje lahko razširile, če so našle poslovni interes, na področje cele Jugoslavije.</w:t>
      </w:r>
      <w:r w:rsidR="00D84366" w:rsidRPr="00501C96">
        <w:rPr>
          <w:rStyle w:val="Sprotnaopomba-sklic"/>
          <w:rFonts w:ascii="Times New Roman" w:hAnsi="Times New Roman"/>
          <w:sz w:val="24"/>
          <w:szCs w:val="24"/>
        </w:rPr>
        <w:footnoteReference w:id="28"/>
      </w:r>
      <w:r w:rsidR="00D84366" w:rsidRPr="00501C96">
        <w:rPr>
          <w:rFonts w:ascii="Times New Roman" w:hAnsi="Times New Roman" w:cs="Times New Roman"/>
          <w:sz w:val="24"/>
          <w:szCs w:val="24"/>
          <w:highlight w:val="yellow"/>
        </w:rPr>
        <w:t xml:space="preserve"> </w:t>
      </w:r>
    </w:p>
    <w:p w14:paraId="711B6BEA" w14:textId="77777777" w:rsidR="00103261" w:rsidRDefault="00AD41D7" w:rsidP="00103261">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Tedanja Ljubljanska banka, ki je do sredine 60. let že razširila obseg in značaj poslovanja, se je v reformnem letu v skladu z novo bančno zakonodajo </w:t>
      </w:r>
      <w:r w:rsidR="00075643" w:rsidRPr="00501C96">
        <w:rPr>
          <w:rFonts w:ascii="Times New Roman" w:hAnsi="Times New Roman" w:cs="Times New Roman"/>
          <w:sz w:val="24"/>
          <w:szCs w:val="24"/>
        </w:rPr>
        <w:t xml:space="preserve">le še </w:t>
      </w:r>
      <w:r w:rsidRPr="00501C96">
        <w:rPr>
          <w:rFonts w:ascii="Times New Roman" w:hAnsi="Times New Roman" w:cs="Times New Roman"/>
          <w:sz w:val="24"/>
          <w:szCs w:val="24"/>
        </w:rPr>
        <w:t>preimenovala v Kreditno banko in hranilnico Ljubljana</w:t>
      </w:r>
      <w:r w:rsidR="00075643" w:rsidRPr="00501C96">
        <w:rPr>
          <w:rFonts w:ascii="Times New Roman" w:hAnsi="Times New Roman" w:cs="Times New Roman"/>
          <w:sz w:val="24"/>
          <w:szCs w:val="24"/>
        </w:rPr>
        <w:t>. P</w:t>
      </w:r>
      <w:r w:rsidRPr="00501C96">
        <w:rPr>
          <w:rFonts w:ascii="Times New Roman" w:hAnsi="Times New Roman" w:cs="Times New Roman"/>
          <w:sz w:val="24"/>
          <w:szCs w:val="24"/>
        </w:rPr>
        <w:t>ostala</w:t>
      </w:r>
      <w:r w:rsidR="00075643" w:rsidRPr="00501C96">
        <w:rPr>
          <w:rFonts w:ascii="Times New Roman" w:hAnsi="Times New Roman" w:cs="Times New Roman"/>
          <w:sz w:val="24"/>
          <w:szCs w:val="24"/>
        </w:rPr>
        <w:t xml:space="preserve"> je</w:t>
      </w:r>
      <w:r w:rsidRPr="00501C96">
        <w:rPr>
          <w:rFonts w:ascii="Times New Roman" w:hAnsi="Times New Roman" w:cs="Times New Roman"/>
          <w:sz w:val="24"/>
          <w:szCs w:val="24"/>
        </w:rPr>
        <w:t xml:space="preserve"> </w:t>
      </w:r>
      <w:r w:rsidR="00075643" w:rsidRPr="00501C96">
        <w:rPr>
          <w:rFonts w:ascii="Times New Roman" w:hAnsi="Times New Roman" w:cs="Times New Roman"/>
          <w:sz w:val="24"/>
          <w:szCs w:val="24"/>
        </w:rPr>
        <w:t>komercialno investicijska banka. Z dodeljenimi novimi pristojnostmi oziroma statusom je i</w:t>
      </w:r>
      <w:r w:rsidR="00FC32E8" w:rsidRPr="00501C96">
        <w:rPr>
          <w:rFonts w:ascii="Times New Roman" w:hAnsi="Times New Roman" w:cs="Times New Roman"/>
          <w:sz w:val="24"/>
          <w:szCs w:val="24"/>
        </w:rPr>
        <w:t xml:space="preserve">ntenzivno </w:t>
      </w:r>
      <w:r w:rsidR="00075643" w:rsidRPr="00501C96">
        <w:rPr>
          <w:rFonts w:ascii="Times New Roman" w:hAnsi="Times New Roman" w:cs="Times New Roman"/>
          <w:sz w:val="24"/>
          <w:szCs w:val="24"/>
        </w:rPr>
        <w:t xml:space="preserve">začela </w:t>
      </w:r>
      <w:r w:rsidR="00FC32E8" w:rsidRPr="00501C96">
        <w:rPr>
          <w:rFonts w:ascii="Times New Roman" w:hAnsi="Times New Roman" w:cs="Times New Roman"/>
          <w:sz w:val="24"/>
          <w:szCs w:val="24"/>
        </w:rPr>
        <w:t>širi</w:t>
      </w:r>
      <w:r w:rsidR="00075643" w:rsidRPr="00501C96">
        <w:rPr>
          <w:rFonts w:ascii="Times New Roman" w:hAnsi="Times New Roman" w:cs="Times New Roman"/>
          <w:sz w:val="24"/>
          <w:szCs w:val="24"/>
        </w:rPr>
        <w:t>ti</w:t>
      </w:r>
      <w:r w:rsidR="00FC32E8" w:rsidRPr="00501C96">
        <w:rPr>
          <w:rFonts w:ascii="Times New Roman" w:hAnsi="Times New Roman" w:cs="Times New Roman"/>
          <w:sz w:val="24"/>
          <w:szCs w:val="24"/>
        </w:rPr>
        <w:t xml:space="preserve"> področje in območje svojega poslovanja, najprej izven republiških, po pridobitvi cel</w:t>
      </w:r>
      <w:r w:rsidR="00075643" w:rsidRPr="00501C96">
        <w:rPr>
          <w:rFonts w:ascii="Times New Roman" w:hAnsi="Times New Roman" w:cs="Times New Roman"/>
          <w:sz w:val="24"/>
          <w:szCs w:val="24"/>
        </w:rPr>
        <w:t>otne bančne licence leta 1967</w:t>
      </w:r>
      <w:r w:rsidR="00A56CC7" w:rsidRPr="00501C96">
        <w:rPr>
          <w:rFonts w:ascii="Times New Roman" w:hAnsi="Times New Roman" w:cs="Times New Roman"/>
          <w:sz w:val="24"/>
          <w:szCs w:val="24"/>
        </w:rPr>
        <w:t xml:space="preserve"> </w:t>
      </w:r>
      <w:r w:rsidR="00FC32E8" w:rsidRPr="00501C96">
        <w:rPr>
          <w:rFonts w:ascii="Times New Roman" w:hAnsi="Times New Roman" w:cs="Times New Roman"/>
          <w:sz w:val="24"/>
          <w:szCs w:val="24"/>
        </w:rPr>
        <w:t>pa tudi izven državnih meja.</w:t>
      </w:r>
      <w:r w:rsidR="007744E6" w:rsidRPr="00501C96">
        <w:rPr>
          <w:rStyle w:val="Sprotnaopomba-sklic"/>
          <w:rFonts w:ascii="Times New Roman" w:hAnsi="Times New Roman"/>
          <w:sz w:val="24"/>
          <w:szCs w:val="24"/>
        </w:rPr>
        <w:footnoteReference w:id="29"/>
      </w:r>
      <w:r w:rsidR="00FC32E8" w:rsidRPr="00501C96">
        <w:rPr>
          <w:rFonts w:ascii="Times New Roman" w:hAnsi="Times New Roman" w:cs="Times New Roman"/>
          <w:color w:val="000000"/>
          <w:sz w:val="24"/>
          <w:szCs w:val="24"/>
        </w:rPr>
        <w:t xml:space="preserve"> </w:t>
      </w:r>
      <w:r w:rsidR="00CF7C31" w:rsidRPr="00501C96">
        <w:rPr>
          <w:rFonts w:ascii="Times New Roman" w:hAnsi="Times New Roman" w:cs="Times New Roman"/>
          <w:color w:val="000000"/>
          <w:sz w:val="24"/>
          <w:szCs w:val="24"/>
        </w:rPr>
        <w:t xml:space="preserve">Celovito devizno poslovanje je poleg menjalnih poslov v državi vključevalo tudi opravljanje kreditnih poslov s tujino in plačilni promet s tujino. </w:t>
      </w:r>
      <w:r w:rsidR="00C77B8B" w:rsidRPr="00501C96">
        <w:rPr>
          <w:rFonts w:ascii="Times New Roman" w:hAnsi="Times New Roman" w:cs="Times New Roman"/>
          <w:sz w:val="24"/>
          <w:szCs w:val="24"/>
        </w:rPr>
        <w:t xml:space="preserve">Gospodarski pomen banke za slovensko gospodarstvo se je občutno povečal. </w:t>
      </w:r>
      <w:r w:rsidR="00006B06" w:rsidRPr="00501C96">
        <w:rPr>
          <w:rFonts w:ascii="Times New Roman" w:hAnsi="Times New Roman" w:cs="Times New Roman"/>
          <w:sz w:val="24"/>
          <w:szCs w:val="24"/>
        </w:rPr>
        <w:t>Po sprejetju gospodarske reforme leta 1965 in sklepa političnih elit, da je treba imeti v Sloveniji močno banko, ki bo sposobna kosanja na jugoslovanskem trgu in bo kvalificirana za vstop v mednarodni prostor, je postala steber koncentriranja bančnega potenciala. Proces je z uvedbo netržnega modela gospodarstva</w:t>
      </w:r>
      <w:r w:rsidR="00FC5768">
        <w:rPr>
          <w:rFonts w:ascii="Times New Roman" w:hAnsi="Times New Roman" w:cs="Times New Roman"/>
          <w:sz w:val="24"/>
          <w:szCs w:val="24"/>
        </w:rPr>
        <w:t xml:space="preserve"> </w:t>
      </w:r>
      <w:r w:rsidR="00006B06" w:rsidRPr="00501C96">
        <w:rPr>
          <w:rFonts w:ascii="Times New Roman" w:hAnsi="Times New Roman" w:cs="Times New Roman"/>
          <w:sz w:val="24"/>
          <w:szCs w:val="24"/>
        </w:rPr>
        <w:t xml:space="preserve">−dogovorne ekonomije </w:t>
      </w:r>
      <w:r w:rsidR="00FC5768">
        <w:rPr>
          <w:rFonts w:ascii="Times New Roman" w:hAnsi="Times New Roman" w:cs="Times New Roman"/>
          <w:sz w:val="24"/>
          <w:szCs w:val="24"/>
        </w:rPr>
        <w:t xml:space="preserve">– </w:t>
      </w:r>
      <w:r w:rsidR="00006B06" w:rsidRPr="00501C96">
        <w:rPr>
          <w:rFonts w:ascii="Times New Roman" w:hAnsi="Times New Roman" w:cs="Times New Roman"/>
          <w:sz w:val="24"/>
          <w:szCs w:val="24"/>
        </w:rPr>
        <w:t>v 70. letih privedel do točke, ko so vse bančništvo do leta 1978 skoncentrirali v sistem Ljubljanske banke.</w:t>
      </w:r>
      <w:r w:rsidR="00006B06" w:rsidRPr="00501C96">
        <w:rPr>
          <w:rStyle w:val="Sprotnaopomba-sklic"/>
          <w:rFonts w:ascii="Times New Roman" w:hAnsi="Times New Roman"/>
          <w:sz w:val="24"/>
          <w:szCs w:val="24"/>
        </w:rPr>
        <w:footnoteReference w:id="30"/>
      </w:r>
    </w:p>
    <w:p w14:paraId="7EB76D60" w14:textId="3EFFA9A1" w:rsidR="00F2310C" w:rsidRPr="00103261" w:rsidRDefault="008214BB" w:rsidP="00103261">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Nova bančna zakonodaja </w:t>
      </w:r>
      <w:r w:rsidR="00492FDA" w:rsidRPr="00501C96">
        <w:rPr>
          <w:rFonts w:ascii="Times New Roman" w:hAnsi="Times New Roman" w:cs="Times New Roman"/>
          <w:sz w:val="24"/>
          <w:szCs w:val="24"/>
        </w:rPr>
        <w:t xml:space="preserve">iz srede 60. let </w:t>
      </w:r>
      <w:r w:rsidRPr="00501C96">
        <w:rPr>
          <w:rFonts w:ascii="Times New Roman" w:hAnsi="Times New Roman" w:cs="Times New Roman"/>
          <w:sz w:val="24"/>
          <w:szCs w:val="24"/>
        </w:rPr>
        <w:t xml:space="preserve">je bankam dovoljevala </w:t>
      </w:r>
      <w:r w:rsidR="00006B06" w:rsidRPr="00501C96">
        <w:rPr>
          <w:rFonts w:ascii="Times New Roman" w:hAnsi="Times New Roman" w:cs="Times New Roman"/>
          <w:sz w:val="24"/>
          <w:szCs w:val="24"/>
        </w:rPr>
        <w:t xml:space="preserve">tudi </w:t>
      </w:r>
      <w:r w:rsidRPr="00501C96">
        <w:rPr>
          <w:rFonts w:ascii="Times New Roman" w:hAnsi="Times New Roman" w:cs="Times New Roman"/>
          <w:sz w:val="24"/>
          <w:szCs w:val="24"/>
        </w:rPr>
        <w:t>kreiranje lastne politike na načelih donosnosti</w:t>
      </w:r>
      <w:r w:rsidR="00FE257E" w:rsidRPr="00501C96">
        <w:rPr>
          <w:rFonts w:ascii="Times New Roman" w:hAnsi="Times New Roman" w:cs="Times New Roman"/>
          <w:sz w:val="24"/>
          <w:szCs w:val="24"/>
        </w:rPr>
        <w:t xml:space="preserve">. </w:t>
      </w:r>
      <w:r w:rsidR="00576112" w:rsidRPr="00501C96">
        <w:rPr>
          <w:rFonts w:ascii="Times New Roman" w:hAnsi="Times New Roman" w:cs="Times New Roman"/>
          <w:sz w:val="24"/>
          <w:szCs w:val="24"/>
        </w:rPr>
        <w:t xml:space="preserve">Pri </w:t>
      </w:r>
      <w:r w:rsidRPr="00501C96">
        <w:rPr>
          <w:rFonts w:ascii="Times New Roman" w:hAnsi="Times New Roman" w:cs="Times New Roman"/>
          <w:sz w:val="24"/>
          <w:szCs w:val="24"/>
        </w:rPr>
        <w:t>izvajanj</w:t>
      </w:r>
      <w:r w:rsidR="00A56CC7" w:rsidRPr="00501C96">
        <w:rPr>
          <w:rFonts w:ascii="Times New Roman" w:hAnsi="Times New Roman" w:cs="Times New Roman"/>
          <w:sz w:val="24"/>
          <w:szCs w:val="24"/>
        </w:rPr>
        <w:t>u</w:t>
      </w:r>
      <w:r w:rsidRPr="00501C96">
        <w:rPr>
          <w:rFonts w:ascii="Times New Roman" w:hAnsi="Times New Roman" w:cs="Times New Roman"/>
          <w:sz w:val="24"/>
          <w:szCs w:val="24"/>
        </w:rPr>
        <w:t xml:space="preserve"> kreditne politike </w:t>
      </w:r>
      <w:r w:rsidR="00576112" w:rsidRPr="00501C96">
        <w:rPr>
          <w:rFonts w:ascii="Times New Roman" w:hAnsi="Times New Roman" w:cs="Times New Roman"/>
          <w:sz w:val="24"/>
          <w:szCs w:val="24"/>
        </w:rPr>
        <w:t>in določanju pogojev kreditiranja so postale samostojnejše in posledično odgovornejše, saj so po novem</w:t>
      </w:r>
      <w:r w:rsidR="00FE257E" w:rsidRPr="00501C96">
        <w:rPr>
          <w:rFonts w:ascii="Times New Roman" w:hAnsi="Times New Roman" w:cs="Times New Roman"/>
          <w:sz w:val="24"/>
          <w:szCs w:val="24"/>
        </w:rPr>
        <w:t xml:space="preserve"> same morale skrbeti za varovanje lastne likvidnosti.</w:t>
      </w:r>
      <w:r w:rsidRPr="00501C96">
        <w:rPr>
          <w:rFonts w:ascii="Times New Roman" w:hAnsi="Times New Roman" w:cs="Times New Roman"/>
          <w:sz w:val="24"/>
          <w:szCs w:val="24"/>
        </w:rPr>
        <w:t xml:space="preserve"> </w:t>
      </w:r>
      <w:r w:rsidR="007744E6" w:rsidRPr="00501C96">
        <w:rPr>
          <w:rFonts w:ascii="Times New Roman" w:hAnsi="Times New Roman" w:cs="Times New Roman"/>
          <w:sz w:val="24"/>
          <w:szCs w:val="24"/>
        </w:rPr>
        <w:t>V novih okoliščinah je osrednji cilj tedanje Ljubljanske banke postal krepitev kreditnega potenciala.</w:t>
      </w:r>
      <w:r w:rsidR="00C77B8B" w:rsidRPr="00501C96">
        <w:rPr>
          <w:rStyle w:val="Sprotnaopomba-sklic"/>
          <w:rFonts w:ascii="Times New Roman" w:hAnsi="Times New Roman"/>
          <w:sz w:val="24"/>
          <w:szCs w:val="24"/>
        </w:rPr>
        <w:footnoteReference w:id="31"/>
      </w:r>
      <w:r w:rsidRPr="00501C96">
        <w:rPr>
          <w:rFonts w:ascii="Times New Roman" w:hAnsi="Times New Roman" w:cs="Times New Roman"/>
          <w:sz w:val="24"/>
          <w:szCs w:val="24"/>
        </w:rPr>
        <w:t xml:space="preserve"> </w:t>
      </w:r>
      <w:r w:rsidR="00492FDA" w:rsidRPr="00501C96">
        <w:rPr>
          <w:rFonts w:ascii="Times New Roman" w:hAnsi="Times New Roman" w:cs="Times New Roman"/>
          <w:sz w:val="24"/>
          <w:szCs w:val="24"/>
        </w:rPr>
        <w:t>Pri zajemanju sredstev prebivalstva in gospodarstva se je z</w:t>
      </w:r>
      <w:r w:rsidR="007744E6" w:rsidRPr="00501C96">
        <w:rPr>
          <w:rFonts w:ascii="Times New Roman" w:hAnsi="Times New Roman" w:cs="Times New Roman"/>
          <w:sz w:val="24"/>
          <w:szCs w:val="24"/>
        </w:rPr>
        <w:t xml:space="preserve">ačela zavedati </w:t>
      </w:r>
      <w:r w:rsidRPr="00501C96">
        <w:rPr>
          <w:rFonts w:ascii="Times New Roman" w:hAnsi="Times New Roman" w:cs="Times New Roman"/>
          <w:sz w:val="24"/>
          <w:szCs w:val="24"/>
        </w:rPr>
        <w:t xml:space="preserve">pomena tržne misli pri pridobivanju strank za svoje storitve. </w:t>
      </w:r>
      <w:r w:rsidR="00905BDF" w:rsidRPr="00501C96">
        <w:rPr>
          <w:rFonts w:ascii="Times New Roman" w:hAnsi="Times New Roman" w:cs="Times New Roman"/>
          <w:sz w:val="24"/>
          <w:szCs w:val="24"/>
        </w:rPr>
        <w:t>Velika gospodarska reforma je z liberalizacijo spodbudila zavedanje p</w:t>
      </w:r>
      <w:r w:rsidR="00F2310C" w:rsidRPr="00501C96">
        <w:rPr>
          <w:rFonts w:ascii="Times New Roman" w:hAnsi="Times New Roman" w:cs="Times New Roman"/>
          <w:bCs/>
          <w:sz w:val="24"/>
          <w:szCs w:val="24"/>
        </w:rPr>
        <w:t>omen</w:t>
      </w:r>
      <w:r w:rsidR="00905BDF" w:rsidRPr="00501C96">
        <w:rPr>
          <w:rFonts w:ascii="Times New Roman" w:hAnsi="Times New Roman" w:cs="Times New Roman"/>
          <w:bCs/>
          <w:sz w:val="24"/>
          <w:szCs w:val="24"/>
        </w:rPr>
        <w:t>a</w:t>
      </w:r>
      <w:r w:rsidR="00F2310C" w:rsidRPr="00501C96">
        <w:rPr>
          <w:rFonts w:ascii="Times New Roman" w:hAnsi="Times New Roman" w:cs="Times New Roman"/>
          <w:bCs/>
          <w:sz w:val="24"/>
          <w:szCs w:val="24"/>
        </w:rPr>
        <w:t xml:space="preserve"> trženj</w:t>
      </w:r>
      <w:r w:rsidR="00905BDF" w:rsidRPr="00501C96">
        <w:rPr>
          <w:rFonts w:ascii="Times New Roman" w:hAnsi="Times New Roman" w:cs="Times New Roman"/>
          <w:bCs/>
          <w:sz w:val="24"/>
          <w:szCs w:val="24"/>
        </w:rPr>
        <w:t>a</w:t>
      </w:r>
      <w:r w:rsidR="00F2310C" w:rsidRPr="00501C96">
        <w:rPr>
          <w:rFonts w:ascii="Times New Roman" w:hAnsi="Times New Roman" w:cs="Times New Roman"/>
          <w:bCs/>
          <w:sz w:val="24"/>
          <w:szCs w:val="24"/>
        </w:rPr>
        <w:t>,</w:t>
      </w:r>
      <w:r w:rsidR="00F2310C" w:rsidRPr="00501C96">
        <w:rPr>
          <w:rFonts w:ascii="Times New Roman" w:hAnsi="Times New Roman" w:cs="Times New Roman"/>
          <w:color w:val="4D5156"/>
          <w:sz w:val="24"/>
          <w:szCs w:val="24"/>
          <w:shd w:val="clear" w:color="auto" w:fill="FFFFFF"/>
        </w:rPr>
        <w:t xml:space="preserve"> </w:t>
      </w:r>
      <w:r w:rsidR="00F2310C" w:rsidRPr="00501C96">
        <w:rPr>
          <w:rFonts w:ascii="Times New Roman" w:hAnsi="Times New Roman" w:cs="Times New Roman"/>
          <w:sz w:val="24"/>
          <w:szCs w:val="24"/>
          <w:shd w:val="clear" w:color="auto" w:fill="FFFFFF"/>
        </w:rPr>
        <w:t>torej opredeljevanja in raziskovanja ciljnih trgov in uporabnikov, z orodji</w:t>
      </w:r>
      <w:r w:rsidR="001E7210">
        <w:rPr>
          <w:rFonts w:ascii="Times New Roman" w:hAnsi="Times New Roman" w:cs="Times New Roman"/>
          <w:sz w:val="24"/>
          <w:szCs w:val="24"/>
          <w:shd w:val="clear" w:color="auto" w:fill="FFFFFF"/>
        </w:rPr>
        <w:t>,</w:t>
      </w:r>
      <w:r w:rsidR="00F2310C" w:rsidRPr="00501C96">
        <w:rPr>
          <w:rFonts w:ascii="Times New Roman" w:hAnsi="Times New Roman" w:cs="Times New Roman"/>
          <w:sz w:val="24"/>
          <w:szCs w:val="24"/>
          <w:shd w:val="clear" w:color="auto" w:fill="FFFFFF"/>
        </w:rPr>
        <w:t xml:space="preserve"> kot sta oglaševanje in blagovna znamka, p</w:t>
      </w:r>
      <w:r w:rsidR="00F2310C" w:rsidRPr="00501C96">
        <w:rPr>
          <w:rFonts w:ascii="Times New Roman" w:hAnsi="Times New Roman" w:cs="Times New Roman"/>
          <w:bCs/>
          <w:sz w:val="24"/>
          <w:szCs w:val="24"/>
        </w:rPr>
        <w:t>o zgled</w:t>
      </w:r>
      <w:r w:rsidR="00905BDF" w:rsidRPr="00501C96">
        <w:rPr>
          <w:rFonts w:ascii="Times New Roman" w:hAnsi="Times New Roman" w:cs="Times New Roman"/>
          <w:bCs/>
          <w:sz w:val="24"/>
          <w:szCs w:val="24"/>
        </w:rPr>
        <w:t xml:space="preserve">u razvitih industrijskih držav. V </w:t>
      </w:r>
      <w:r w:rsidR="001E7210">
        <w:rPr>
          <w:rFonts w:ascii="Times New Roman" w:hAnsi="Times New Roman" w:cs="Times New Roman"/>
          <w:bCs/>
          <w:sz w:val="24"/>
          <w:szCs w:val="24"/>
        </w:rPr>
        <w:t>teh</w:t>
      </w:r>
      <w:r w:rsidR="001E7210" w:rsidRPr="00501C96">
        <w:rPr>
          <w:rFonts w:ascii="Times New Roman" w:hAnsi="Times New Roman" w:cs="Times New Roman"/>
          <w:bCs/>
          <w:sz w:val="24"/>
          <w:szCs w:val="24"/>
        </w:rPr>
        <w:t xml:space="preserve"> </w:t>
      </w:r>
      <w:r w:rsidR="00F2310C" w:rsidRPr="00501C96">
        <w:rPr>
          <w:rFonts w:ascii="Times New Roman" w:hAnsi="Times New Roman" w:cs="Times New Roman"/>
          <w:bCs/>
          <w:sz w:val="24"/>
          <w:szCs w:val="24"/>
        </w:rPr>
        <w:t xml:space="preserve">je </w:t>
      </w:r>
      <w:r w:rsidR="00905BDF" w:rsidRPr="00501C96">
        <w:rPr>
          <w:rFonts w:ascii="Times New Roman" w:hAnsi="Times New Roman" w:cs="Times New Roman"/>
          <w:bCs/>
          <w:sz w:val="24"/>
          <w:szCs w:val="24"/>
        </w:rPr>
        <w:t xml:space="preserve">takrat </w:t>
      </w:r>
      <w:r w:rsidR="00F2310C" w:rsidRPr="00501C96">
        <w:rPr>
          <w:rFonts w:ascii="Times New Roman" w:hAnsi="Times New Roman" w:cs="Times New Roman"/>
          <w:bCs/>
          <w:sz w:val="24"/>
          <w:szCs w:val="24"/>
        </w:rPr>
        <w:t xml:space="preserve">trženje že imelo odločujočo vlogo v konceptu poslovnih politik </w:t>
      </w:r>
      <w:r w:rsidR="00F2310C" w:rsidRPr="00501C96">
        <w:rPr>
          <w:rFonts w:ascii="Times New Roman" w:hAnsi="Times New Roman" w:cs="Times New Roman"/>
          <w:sz w:val="24"/>
          <w:szCs w:val="24"/>
        </w:rPr>
        <w:t>podjeti</w:t>
      </w:r>
      <w:r w:rsidR="00F2310C" w:rsidRPr="00501C96">
        <w:rPr>
          <w:rFonts w:ascii="Times New Roman" w:hAnsi="Times New Roman" w:cs="Times New Roman"/>
          <w:bCs/>
          <w:sz w:val="24"/>
          <w:szCs w:val="24"/>
        </w:rPr>
        <w:t>j</w:t>
      </w:r>
      <w:r w:rsidR="00905BDF" w:rsidRPr="00501C96">
        <w:rPr>
          <w:rFonts w:ascii="Times New Roman" w:hAnsi="Times New Roman" w:cs="Times New Roman"/>
          <w:bCs/>
          <w:sz w:val="24"/>
          <w:szCs w:val="24"/>
        </w:rPr>
        <w:t>.</w:t>
      </w:r>
    </w:p>
    <w:p w14:paraId="26861748" w14:textId="07883970" w:rsidR="00905BDF" w:rsidRPr="00501C96" w:rsidRDefault="00905BDF"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lastRenderedPageBreak/>
        <w:t>Da bi banka okrepila svoj kreditni potencial, je želela</w:t>
      </w:r>
      <w:r w:rsidR="00874C0A" w:rsidRPr="00501C96">
        <w:rPr>
          <w:rFonts w:ascii="Times New Roman" w:hAnsi="Times New Roman" w:cs="Times New Roman"/>
          <w:sz w:val="24"/>
          <w:szCs w:val="24"/>
        </w:rPr>
        <w:t xml:space="preserve"> pritegniti in spodbuditi prebivalstvo k sistematičnemu varčevanju. V ta name</w:t>
      </w:r>
      <w:r w:rsidR="00F53D3B" w:rsidRPr="00501C96">
        <w:rPr>
          <w:rFonts w:ascii="Times New Roman" w:hAnsi="Times New Roman" w:cs="Times New Roman"/>
          <w:sz w:val="24"/>
          <w:szCs w:val="24"/>
        </w:rPr>
        <w:t>n, da bi zajela prihranke prebivalstva z daljšo ročnostjo,</w:t>
      </w:r>
      <w:r w:rsidR="00A56CC7" w:rsidRPr="00501C96">
        <w:rPr>
          <w:rFonts w:ascii="Times New Roman" w:hAnsi="Times New Roman" w:cs="Times New Roman"/>
          <w:sz w:val="24"/>
          <w:szCs w:val="24"/>
        </w:rPr>
        <w:t xml:space="preserve"> je povišala obrestne mere in</w:t>
      </w:r>
      <w:r w:rsidRPr="00501C96">
        <w:rPr>
          <w:rFonts w:ascii="Times New Roman" w:hAnsi="Times New Roman" w:cs="Times New Roman"/>
          <w:sz w:val="24"/>
          <w:szCs w:val="24"/>
        </w:rPr>
        <w:t xml:space="preserve"> močno okrepil</w:t>
      </w:r>
      <w:r w:rsidR="00874C0A" w:rsidRPr="00501C96">
        <w:rPr>
          <w:rFonts w:ascii="Times New Roman" w:hAnsi="Times New Roman" w:cs="Times New Roman"/>
          <w:sz w:val="24"/>
          <w:szCs w:val="24"/>
        </w:rPr>
        <w:t>a</w:t>
      </w:r>
      <w:r w:rsidRPr="00501C96">
        <w:rPr>
          <w:rFonts w:ascii="Times New Roman" w:hAnsi="Times New Roman" w:cs="Times New Roman"/>
          <w:sz w:val="24"/>
          <w:szCs w:val="24"/>
        </w:rPr>
        <w:t xml:space="preserve"> oglaševanje v medijih, v časopisih, </w:t>
      </w:r>
      <w:r w:rsidR="001E7210">
        <w:rPr>
          <w:rFonts w:ascii="Times New Roman" w:hAnsi="Times New Roman" w:cs="Times New Roman"/>
          <w:sz w:val="24"/>
          <w:szCs w:val="24"/>
        </w:rPr>
        <w:t xml:space="preserve">na </w:t>
      </w:r>
      <w:r w:rsidRPr="00501C96">
        <w:rPr>
          <w:rFonts w:ascii="Times New Roman" w:hAnsi="Times New Roman" w:cs="Times New Roman"/>
          <w:sz w:val="24"/>
          <w:szCs w:val="24"/>
        </w:rPr>
        <w:t xml:space="preserve">radiju in televiziji. Oglaševanje je ciljalo na vse starostne skupine prebivalstva. </w:t>
      </w:r>
      <w:r w:rsidR="00B92E66" w:rsidRPr="00501C96">
        <w:rPr>
          <w:rFonts w:ascii="Times New Roman" w:hAnsi="Times New Roman" w:cs="Times New Roman"/>
          <w:sz w:val="24"/>
          <w:szCs w:val="24"/>
        </w:rPr>
        <w:t>Tudi najmlajše, ki so jih pritegnili s privlačnimi hranilniki.</w:t>
      </w:r>
      <w:r w:rsidRPr="00501C96">
        <w:rPr>
          <w:rFonts w:ascii="Times New Roman" w:hAnsi="Times New Roman" w:cs="Times New Roman"/>
          <w:sz w:val="24"/>
          <w:szCs w:val="24"/>
        </w:rPr>
        <w:t xml:space="preserve"> S ponudbo vpoglednih vlog so pritegnili podjetja, občine in druge družbene ustanove.</w:t>
      </w:r>
      <w:r w:rsidR="00B92E66" w:rsidRPr="00501C96">
        <w:rPr>
          <w:rStyle w:val="Sprotnaopomba-sklic"/>
          <w:rFonts w:ascii="Times New Roman" w:hAnsi="Times New Roman"/>
          <w:sz w:val="24"/>
          <w:szCs w:val="24"/>
        </w:rPr>
        <w:footnoteReference w:id="32"/>
      </w:r>
    </w:p>
    <w:p w14:paraId="593CE79C" w14:textId="04A1DBB2" w:rsidR="003B7C35" w:rsidRPr="00501C96" w:rsidRDefault="00B92E66" w:rsidP="007C125C">
      <w:pPr>
        <w:spacing w:after="0" w:line="360" w:lineRule="auto"/>
        <w:ind w:firstLine="708"/>
        <w:jc w:val="both"/>
        <w:rPr>
          <w:rFonts w:ascii="Times New Roman" w:hAnsi="Times New Roman" w:cs="Times New Roman"/>
          <w:sz w:val="24"/>
          <w:szCs w:val="24"/>
        </w:rPr>
      </w:pPr>
      <w:bookmarkStart w:id="6" w:name="_Hlk69677460"/>
      <w:bookmarkStart w:id="7" w:name="_Hlk87543158"/>
      <w:r w:rsidRPr="00501C96">
        <w:rPr>
          <w:rFonts w:ascii="Times New Roman" w:hAnsi="Times New Roman" w:cs="Times New Roman"/>
          <w:bCs/>
          <w:sz w:val="24"/>
          <w:szCs w:val="24"/>
        </w:rPr>
        <w:t xml:space="preserve">Blagovno znamko, pravzaprav je šlo za storitveno oziroma kolektivno znamko, pa je kot znak razlikovanja prepoznala kot osnovno sredstvo za gradnjo ugleda in </w:t>
      </w:r>
      <w:r w:rsidRPr="00501C96">
        <w:rPr>
          <w:rFonts w:ascii="Times New Roman" w:hAnsi="Times New Roman" w:cs="Times New Roman"/>
          <w:bCs/>
          <w:sz w:val="24"/>
          <w:szCs w:val="24"/>
          <w:shd w:val="clear" w:color="auto" w:fill="FFFFFF"/>
        </w:rPr>
        <w:t>kot pripomoček za uveljavljanje na trgu ter za vzdrževanje lastne identitete in celovitosti n</w:t>
      </w:r>
      <w:r w:rsidR="00A75C10" w:rsidRPr="00501C96">
        <w:rPr>
          <w:rFonts w:ascii="Times New Roman" w:hAnsi="Times New Roman" w:cs="Times New Roman"/>
          <w:sz w:val="24"/>
          <w:szCs w:val="24"/>
        </w:rPr>
        <w:t xml:space="preserve">a začetku </w:t>
      </w:r>
      <w:r w:rsidR="00ED561A" w:rsidRPr="00501C96">
        <w:rPr>
          <w:rFonts w:ascii="Times New Roman" w:hAnsi="Times New Roman" w:cs="Times New Roman"/>
          <w:sz w:val="24"/>
          <w:szCs w:val="24"/>
        </w:rPr>
        <w:t>70.</w:t>
      </w:r>
      <w:r w:rsidR="005F7542"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let. </w:t>
      </w:r>
      <w:r w:rsidR="00F80EA9" w:rsidRPr="00501C96">
        <w:rPr>
          <w:rFonts w:ascii="Times New Roman" w:hAnsi="Times New Roman" w:cs="Times New Roman"/>
          <w:sz w:val="24"/>
          <w:szCs w:val="24"/>
        </w:rPr>
        <w:t xml:space="preserve">Banka </w:t>
      </w:r>
      <w:r w:rsidR="00A75C10" w:rsidRPr="00501C96">
        <w:rPr>
          <w:rFonts w:ascii="Times New Roman" w:hAnsi="Times New Roman" w:cs="Times New Roman"/>
          <w:sz w:val="24"/>
          <w:szCs w:val="24"/>
        </w:rPr>
        <w:t xml:space="preserve">je </w:t>
      </w:r>
      <w:r w:rsidR="00F80EA9" w:rsidRPr="00501C96">
        <w:rPr>
          <w:rFonts w:ascii="Times New Roman" w:hAnsi="Times New Roman" w:cs="Times New Roman"/>
          <w:sz w:val="24"/>
          <w:szCs w:val="24"/>
        </w:rPr>
        <w:t xml:space="preserve">takrat doživljala </w:t>
      </w:r>
      <w:r w:rsidR="009A7D00" w:rsidRPr="00501C96">
        <w:rPr>
          <w:rFonts w:ascii="Times New Roman" w:hAnsi="Times New Roman" w:cs="Times New Roman"/>
          <w:sz w:val="24"/>
          <w:szCs w:val="24"/>
        </w:rPr>
        <w:t>velik poslovn</w:t>
      </w:r>
      <w:r w:rsidR="00F80EA9" w:rsidRPr="00501C96">
        <w:rPr>
          <w:rFonts w:ascii="Times New Roman" w:hAnsi="Times New Roman" w:cs="Times New Roman"/>
          <w:sz w:val="24"/>
          <w:szCs w:val="24"/>
        </w:rPr>
        <w:t>i</w:t>
      </w:r>
      <w:r w:rsidR="009A7D00" w:rsidRPr="00501C96">
        <w:rPr>
          <w:rFonts w:ascii="Times New Roman" w:hAnsi="Times New Roman" w:cs="Times New Roman"/>
          <w:sz w:val="24"/>
          <w:szCs w:val="24"/>
        </w:rPr>
        <w:t xml:space="preserve"> </w:t>
      </w:r>
      <w:r w:rsidR="005F4845" w:rsidRPr="00501C96">
        <w:rPr>
          <w:rFonts w:ascii="Times New Roman" w:hAnsi="Times New Roman" w:cs="Times New Roman"/>
          <w:sz w:val="24"/>
          <w:szCs w:val="24"/>
        </w:rPr>
        <w:t xml:space="preserve">razmah </w:t>
      </w:r>
      <w:r w:rsidR="001E7210">
        <w:rPr>
          <w:rFonts w:ascii="Times New Roman" w:hAnsi="Times New Roman" w:cs="Times New Roman"/>
          <w:sz w:val="24"/>
          <w:szCs w:val="24"/>
        </w:rPr>
        <w:t>–</w:t>
      </w:r>
      <w:r w:rsidR="005F4845" w:rsidRPr="00501C96">
        <w:rPr>
          <w:rFonts w:ascii="Times New Roman" w:hAnsi="Times New Roman" w:cs="Times New Roman"/>
          <w:sz w:val="24"/>
          <w:szCs w:val="24"/>
        </w:rPr>
        <w:t xml:space="preserve"> </w:t>
      </w:r>
      <w:r w:rsidR="009A7D00" w:rsidRPr="00501C96">
        <w:rPr>
          <w:rFonts w:ascii="Times New Roman" w:hAnsi="Times New Roman" w:cs="Times New Roman"/>
          <w:sz w:val="24"/>
          <w:szCs w:val="24"/>
        </w:rPr>
        <w:t>vse bolj je bila vpeta v jugoslovanski in mednarodni prostor. Z</w:t>
      </w:r>
      <w:r w:rsidR="00A75C10" w:rsidRPr="00501C96">
        <w:rPr>
          <w:rFonts w:ascii="Times New Roman" w:hAnsi="Times New Roman" w:cs="Times New Roman"/>
          <w:sz w:val="24"/>
          <w:szCs w:val="24"/>
        </w:rPr>
        <w:t xml:space="preserve"> močno razpredeno mrežo enot po Jugoslaviji in nekaj enotami v tujini ter razširjenim poslovanjem </w:t>
      </w:r>
      <w:r w:rsidR="00F80EA9" w:rsidRPr="00501C96">
        <w:rPr>
          <w:rFonts w:ascii="Times New Roman" w:hAnsi="Times New Roman" w:cs="Times New Roman"/>
          <w:sz w:val="24"/>
          <w:szCs w:val="24"/>
        </w:rPr>
        <w:t xml:space="preserve">je </w:t>
      </w:r>
      <w:r w:rsidR="00A75C10" w:rsidRPr="00501C96">
        <w:rPr>
          <w:rFonts w:ascii="Times New Roman" w:hAnsi="Times New Roman" w:cs="Times New Roman"/>
          <w:sz w:val="24"/>
          <w:szCs w:val="24"/>
        </w:rPr>
        <w:t>že ustvarila močne temelje slovenskemu finančnemu sistemu v Jugoslaviji.</w:t>
      </w:r>
      <w:r w:rsidR="00A75C10" w:rsidRPr="00501C96">
        <w:rPr>
          <w:rStyle w:val="Sprotnaopomba-sklic"/>
          <w:rFonts w:ascii="Times New Roman" w:hAnsi="Times New Roman"/>
          <w:sz w:val="24"/>
          <w:szCs w:val="24"/>
        </w:rPr>
        <w:footnoteReference w:id="33"/>
      </w:r>
      <w:r w:rsidR="00A75C10" w:rsidRPr="00501C96">
        <w:rPr>
          <w:rFonts w:ascii="Times New Roman" w:hAnsi="Times New Roman" w:cs="Times New Roman"/>
          <w:sz w:val="24"/>
          <w:szCs w:val="24"/>
        </w:rPr>
        <w:t xml:space="preserve"> </w:t>
      </w:r>
      <w:r w:rsidR="00855300" w:rsidRPr="00501C96">
        <w:rPr>
          <w:rFonts w:ascii="Times New Roman" w:hAnsi="Times New Roman" w:cs="Times New Roman"/>
          <w:sz w:val="24"/>
          <w:szCs w:val="24"/>
        </w:rPr>
        <w:t>Zaradi</w:t>
      </w:r>
      <w:r w:rsidR="0091249F" w:rsidRPr="00501C96">
        <w:rPr>
          <w:rFonts w:ascii="Times New Roman" w:hAnsi="Times New Roman" w:cs="Times New Roman"/>
          <w:sz w:val="24"/>
          <w:szCs w:val="24"/>
        </w:rPr>
        <w:t xml:space="preserve"> različnih konceptov bančništva in njegove funkcije v komunističnem gospodarskem in političnem sistemu</w:t>
      </w:r>
      <w:r w:rsidR="00855300" w:rsidRPr="00501C96">
        <w:rPr>
          <w:rFonts w:ascii="Times New Roman" w:hAnsi="Times New Roman" w:cs="Times New Roman"/>
          <w:sz w:val="24"/>
          <w:szCs w:val="24"/>
        </w:rPr>
        <w:t xml:space="preserve"> je doživela tudi že več reorganizacij in preimenovanj</w:t>
      </w:r>
      <w:r w:rsidR="0091249F" w:rsidRPr="00501C96">
        <w:rPr>
          <w:rFonts w:ascii="Times New Roman" w:hAnsi="Times New Roman" w:cs="Times New Roman"/>
          <w:sz w:val="24"/>
          <w:szCs w:val="24"/>
        </w:rPr>
        <w:t xml:space="preserve">. </w:t>
      </w:r>
      <w:r w:rsidR="00F80EA9" w:rsidRPr="00501C96">
        <w:rPr>
          <w:rFonts w:ascii="Times New Roman" w:hAnsi="Times New Roman" w:cs="Times New Roman"/>
          <w:sz w:val="24"/>
          <w:szCs w:val="24"/>
        </w:rPr>
        <w:t xml:space="preserve">Z vpetostjo v mednarodni prostor je njeno dotedanje ime, Kreditna banka in hranilnica Ljubljana, postalo prezapleteno za tujino. Zato se je odločila </w:t>
      </w:r>
      <w:r w:rsidR="001E7210">
        <w:rPr>
          <w:rFonts w:ascii="Times New Roman" w:hAnsi="Times New Roman" w:cs="Times New Roman"/>
          <w:sz w:val="24"/>
          <w:szCs w:val="24"/>
        </w:rPr>
        <w:t xml:space="preserve">za </w:t>
      </w:r>
      <w:r w:rsidR="00F80EA9" w:rsidRPr="00501C96">
        <w:rPr>
          <w:rFonts w:ascii="Times New Roman" w:hAnsi="Times New Roman" w:cs="Times New Roman"/>
          <w:sz w:val="24"/>
          <w:szCs w:val="24"/>
        </w:rPr>
        <w:t>preimenova</w:t>
      </w:r>
      <w:r w:rsidR="001E7210">
        <w:rPr>
          <w:rFonts w:ascii="Times New Roman" w:hAnsi="Times New Roman" w:cs="Times New Roman"/>
          <w:sz w:val="24"/>
          <w:szCs w:val="24"/>
        </w:rPr>
        <w:t>nje</w:t>
      </w:r>
      <w:r w:rsidR="00F80EA9" w:rsidRPr="00501C96">
        <w:rPr>
          <w:rFonts w:ascii="Times New Roman" w:hAnsi="Times New Roman" w:cs="Times New Roman"/>
          <w:sz w:val="24"/>
          <w:szCs w:val="24"/>
        </w:rPr>
        <w:t>. Ime</w:t>
      </w:r>
      <w:r w:rsidR="004307F2" w:rsidRPr="00501C96">
        <w:rPr>
          <w:rFonts w:ascii="Times New Roman" w:hAnsi="Times New Roman" w:cs="Times New Roman"/>
          <w:sz w:val="24"/>
          <w:szCs w:val="24"/>
        </w:rPr>
        <w:t>,</w:t>
      </w:r>
      <w:r w:rsidR="00B75FE3" w:rsidRPr="00501C96">
        <w:rPr>
          <w:rFonts w:ascii="Times New Roman" w:hAnsi="Times New Roman" w:cs="Times New Roman"/>
          <w:sz w:val="24"/>
          <w:szCs w:val="24"/>
        </w:rPr>
        <w:t xml:space="preserve"> Ljubljanska banka, ki ga je nosila vse do formalnega prenehanja delovanja leta 1992 in uvedbe njene sanacije januarja 1993,</w:t>
      </w:r>
      <w:r w:rsidR="004307F2" w:rsidRPr="00501C96">
        <w:rPr>
          <w:rFonts w:ascii="Times New Roman" w:hAnsi="Times New Roman" w:cs="Times New Roman"/>
          <w:sz w:val="24"/>
          <w:szCs w:val="24"/>
        </w:rPr>
        <w:t xml:space="preserve"> </w:t>
      </w:r>
      <w:r w:rsidR="003E46A9" w:rsidRPr="00501C96">
        <w:rPr>
          <w:rFonts w:ascii="Times New Roman" w:hAnsi="Times New Roman" w:cs="Times New Roman"/>
          <w:sz w:val="24"/>
          <w:szCs w:val="24"/>
        </w:rPr>
        <w:t xml:space="preserve">si </w:t>
      </w:r>
      <w:r w:rsidR="004307F2" w:rsidRPr="00501C96">
        <w:rPr>
          <w:rFonts w:ascii="Times New Roman" w:hAnsi="Times New Roman" w:cs="Times New Roman"/>
          <w:sz w:val="24"/>
          <w:szCs w:val="24"/>
        </w:rPr>
        <w:t>je</w:t>
      </w:r>
      <w:r w:rsidR="00B75FE3" w:rsidRPr="00501C96">
        <w:rPr>
          <w:rFonts w:ascii="Times New Roman" w:hAnsi="Times New Roman" w:cs="Times New Roman"/>
          <w:sz w:val="24"/>
          <w:szCs w:val="24"/>
        </w:rPr>
        <w:t xml:space="preserve"> </w:t>
      </w:r>
      <w:r w:rsidR="003E46A9" w:rsidRPr="00501C96">
        <w:rPr>
          <w:rFonts w:ascii="Times New Roman" w:hAnsi="Times New Roman" w:cs="Times New Roman"/>
          <w:sz w:val="24"/>
          <w:szCs w:val="24"/>
        </w:rPr>
        <w:t>nadel</w:t>
      </w:r>
      <w:r w:rsidR="00B75FE3" w:rsidRPr="00501C96">
        <w:rPr>
          <w:rFonts w:ascii="Times New Roman" w:hAnsi="Times New Roman" w:cs="Times New Roman"/>
          <w:sz w:val="24"/>
          <w:szCs w:val="24"/>
        </w:rPr>
        <w:t xml:space="preserve">a 1. oktobra 1970. </w:t>
      </w:r>
      <w:r w:rsidR="007470DA" w:rsidRPr="00501C96">
        <w:rPr>
          <w:rFonts w:ascii="Times New Roman" w:hAnsi="Times New Roman" w:cs="Times New Roman"/>
          <w:sz w:val="24"/>
          <w:szCs w:val="24"/>
        </w:rPr>
        <w:t xml:space="preserve">Ime naj bi bilo bolj prepoznavno, izražalo naj bi izvor </w:t>
      </w:r>
      <w:r w:rsidR="001E7210">
        <w:rPr>
          <w:rFonts w:ascii="Times New Roman" w:hAnsi="Times New Roman" w:cs="Times New Roman"/>
          <w:sz w:val="24"/>
          <w:szCs w:val="24"/>
        </w:rPr>
        <w:t>in</w:t>
      </w:r>
      <w:r w:rsidR="001E7210" w:rsidRPr="00501C96">
        <w:rPr>
          <w:rFonts w:ascii="Times New Roman" w:hAnsi="Times New Roman" w:cs="Times New Roman"/>
          <w:sz w:val="24"/>
          <w:szCs w:val="24"/>
        </w:rPr>
        <w:t xml:space="preserve"> </w:t>
      </w:r>
      <w:r w:rsidR="007470DA" w:rsidRPr="00501C96">
        <w:rPr>
          <w:rFonts w:ascii="Times New Roman" w:hAnsi="Times New Roman" w:cs="Times New Roman"/>
          <w:sz w:val="24"/>
          <w:szCs w:val="24"/>
        </w:rPr>
        <w:t xml:space="preserve">dejavnost ustanove. </w:t>
      </w:r>
    </w:p>
    <w:bookmarkEnd w:id="6"/>
    <w:p w14:paraId="62D9033E" w14:textId="33F2C1A8" w:rsidR="00781A02" w:rsidRPr="00501C96" w:rsidRDefault="00F63E8F"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sz w:val="24"/>
          <w:szCs w:val="24"/>
          <w:shd w:val="clear" w:color="auto" w:fill="FFFFFF"/>
        </w:rPr>
        <w:t xml:space="preserve">V bančnem poslovanju se je tržna komunikacija </w:t>
      </w:r>
      <w:r w:rsidR="001E7210">
        <w:rPr>
          <w:rFonts w:ascii="Times New Roman" w:hAnsi="Times New Roman" w:cs="Times New Roman"/>
          <w:sz w:val="24"/>
          <w:szCs w:val="24"/>
          <w:shd w:val="clear" w:color="auto" w:fill="FFFFFF"/>
        </w:rPr>
        <w:t>v nasprotju z</w:t>
      </w:r>
      <w:r w:rsidRPr="00501C96">
        <w:rPr>
          <w:rFonts w:ascii="Times New Roman" w:hAnsi="Times New Roman" w:cs="Times New Roman"/>
          <w:sz w:val="24"/>
          <w:szCs w:val="24"/>
          <w:shd w:val="clear" w:color="auto" w:fill="FFFFFF"/>
        </w:rPr>
        <w:t xml:space="preserve"> industrijski</w:t>
      </w:r>
      <w:r w:rsidR="001E7210">
        <w:rPr>
          <w:rFonts w:ascii="Times New Roman" w:hAnsi="Times New Roman" w:cs="Times New Roman"/>
          <w:sz w:val="24"/>
          <w:szCs w:val="24"/>
          <w:shd w:val="clear" w:color="auto" w:fill="FFFFFF"/>
        </w:rPr>
        <w:t>mi</w:t>
      </w:r>
      <w:r w:rsidRPr="00501C96">
        <w:rPr>
          <w:rFonts w:ascii="Times New Roman" w:hAnsi="Times New Roman" w:cs="Times New Roman"/>
          <w:sz w:val="24"/>
          <w:szCs w:val="24"/>
          <w:shd w:val="clear" w:color="auto" w:fill="FFFFFF"/>
        </w:rPr>
        <w:t xml:space="preserve"> panog</w:t>
      </w:r>
      <w:r w:rsidR="001E7210">
        <w:rPr>
          <w:rFonts w:ascii="Times New Roman" w:hAnsi="Times New Roman" w:cs="Times New Roman"/>
          <w:sz w:val="24"/>
          <w:szCs w:val="24"/>
          <w:shd w:val="clear" w:color="auto" w:fill="FFFFFF"/>
        </w:rPr>
        <w:t>ami</w:t>
      </w:r>
      <w:r w:rsidRPr="00501C96">
        <w:rPr>
          <w:rFonts w:ascii="Times New Roman" w:hAnsi="Times New Roman" w:cs="Times New Roman"/>
          <w:sz w:val="24"/>
          <w:szCs w:val="24"/>
          <w:shd w:val="clear" w:color="auto" w:fill="FFFFFF"/>
        </w:rPr>
        <w:t>, kjer je imela že dolgo tradicijo, pojavila pozno. V evropskem bančništvu</w:t>
      </w:r>
      <w:r w:rsidR="00D30A5B" w:rsidRPr="00501C96">
        <w:rPr>
          <w:rFonts w:ascii="Times New Roman" w:hAnsi="Times New Roman" w:cs="Times New Roman"/>
          <w:sz w:val="24"/>
          <w:szCs w:val="24"/>
          <w:shd w:val="clear" w:color="auto" w:fill="FFFFFF"/>
        </w:rPr>
        <w:t xml:space="preserve"> je našl</w:t>
      </w:r>
      <w:r w:rsidRPr="00501C96">
        <w:rPr>
          <w:rFonts w:ascii="Times New Roman" w:hAnsi="Times New Roman" w:cs="Times New Roman"/>
          <w:sz w:val="24"/>
          <w:szCs w:val="24"/>
          <w:shd w:val="clear" w:color="auto" w:fill="FFFFFF"/>
        </w:rPr>
        <w:t>a</w:t>
      </w:r>
      <w:r w:rsidR="00D30A5B" w:rsidRPr="00501C96">
        <w:rPr>
          <w:rFonts w:ascii="Times New Roman" w:hAnsi="Times New Roman" w:cs="Times New Roman"/>
          <w:sz w:val="24"/>
          <w:szCs w:val="24"/>
          <w:shd w:val="clear" w:color="auto" w:fill="FFFFFF"/>
        </w:rPr>
        <w:t xml:space="preserve"> </w:t>
      </w:r>
      <w:r w:rsidR="009B0190">
        <w:rPr>
          <w:rFonts w:ascii="Times New Roman" w:hAnsi="Times New Roman" w:cs="Times New Roman"/>
          <w:sz w:val="24"/>
          <w:szCs w:val="24"/>
          <w:shd w:val="clear" w:color="auto" w:fill="FFFFFF"/>
        </w:rPr>
        <w:t>prostor</w:t>
      </w:r>
      <w:r w:rsidR="009B0190" w:rsidRPr="00501C96">
        <w:rPr>
          <w:rFonts w:ascii="Times New Roman" w:hAnsi="Times New Roman" w:cs="Times New Roman"/>
          <w:sz w:val="24"/>
          <w:szCs w:val="24"/>
          <w:shd w:val="clear" w:color="auto" w:fill="FFFFFF"/>
        </w:rPr>
        <w:t xml:space="preserve"> </w:t>
      </w:r>
      <w:r w:rsidR="00D30A5B" w:rsidRPr="00501C96">
        <w:rPr>
          <w:rFonts w:ascii="Times New Roman" w:hAnsi="Times New Roman" w:cs="Times New Roman"/>
          <w:sz w:val="24"/>
          <w:szCs w:val="24"/>
          <w:shd w:val="clear" w:color="auto" w:fill="FFFFFF"/>
        </w:rPr>
        <w:t xml:space="preserve">v </w:t>
      </w:r>
      <w:r w:rsidR="00423C94" w:rsidRPr="00501C96">
        <w:rPr>
          <w:rFonts w:ascii="Times New Roman" w:hAnsi="Times New Roman" w:cs="Times New Roman"/>
          <w:sz w:val="24"/>
          <w:szCs w:val="24"/>
          <w:shd w:val="clear" w:color="auto" w:fill="FFFFFF"/>
        </w:rPr>
        <w:t xml:space="preserve">60. </w:t>
      </w:r>
      <w:r w:rsidR="00D30A5B" w:rsidRPr="00501C96">
        <w:rPr>
          <w:rFonts w:ascii="Times New Roman" w:hAnsi="Times New Roman" w:cs="Times New Roman"/>
          <w:sz w:val="24"/>
          <w:szCs w:val="24"/>
          <w:shd w:val="clear" w:color="auto" w:fill="FFFFFF"/>
        </w:rPr>
        <w:t xml:space="preserve">letih prejšnjega stoletja. </w:t>
      </w:r>
      <w:bookmarkEnd w:id="7"/>
      <w:r w:rsidR="00781A02" w:rsidRPr="00501C96">
        <w:rPr>
          <w:rFonts w:ascii="Times New Roman" w:hAnsi="Times New Roman" w:cs="Times New Roman"/>
          <w:sz w:val="24"/>
          <w:szCs w:val="24"/>
        </w:rPr>
        <w:t xml:space="preserve">Tržnokomunikacijska strategija banke kot podjetja z opravljanjem storitev neoprijemljive narave velja za bolj zahtevno. </w:t>
      </w:r>
      <w:r w:rsidRPr="00501C96">
        <w:rPr>
          <w:rFonts w:ascii="Times New Roman" w:hAnsi="Times New Roman" w:cs="Times New Roman"/>
          <w:sz w:val="24"/>
          <w:szCs w:val="24"/>
        </w:rPr>
        <w:t xml:space="preserve">Banke ne prodajajo le enkratnih storitev. Za bančne storitve je pomembno trajno medsebojno povezovanje, zaradi česar morajo biti trženjske strategije dolgoročno zasnovane. </w:t>
      </w:r>
      <w:r w:rsidR="005E2463" w:rsidRPr="00501C96">
        <w:rPr>
          <w:rFonts w:ascii="Times New Roman" w:hAnsi="Times New Roman" w:cs="Times New Roman"/>
          <w:sz w:val="24"/>
          <w:szCs w:val="24"/>
        </w:rPr>
        <w:t xml:space="preserve">Za trženje v bančništvu je značilno, da mora prvenstveno biti usmerjeno v pridobivanje zaupanja dejanskih in potencialnih strank. </w:t>
      </w:r>
      <w:r w:rsidR="003D360A" w:rsidRPr="00501C96">
        <w:rPr>
          <w:rFonts w:ascii="Times New Roman" w:hAnsi="Times New Roman" w:cs="Times New Roman"/>
          <w:sz w:val="24"/>
          <w:szCs w:val="24"/>
        </w:rPr>
        <w:t xml:space="preserve">Saj se </w:t>
      </w:r>
      <w:r w:rsidR="00C819A6" w:rsidRPr="00501C96">
        <w:rPr>
          <w:rFonts w:ascii="Times New Roman" w:hAnsi="Times New Roman" w:cs="Times New Roman"/>
          <w:sz w:val="24"/>
          <w:szCs w:val="24"/>
        </w:rPr>
        <w:t xml:space="preserve">te </w:t>
      </w:r>
      <w:r w:rsidR="003D360A" w:rsidRPr="00501C96">
        <w:rPr>
          <w:rFonts w:ascii="Times New Roman" w:hAnsi="Times New Roman" w:cs="Times New Roman"/>
          <w:sz w:val="24"/>
          <w:szCs w:val="24"/>
        </w:rPr>
        <w:t>v banki pojavljajo kot posojilojemalci, varčevalci ali investitorji.</w:t>
      </w:r>
      <w:r w:rsidR="003D360A" w:rsidRPr="00501C96">
        <w:rPr>
          <w:rStyle w:val="Sprotnaopomba-sklic"/>
          <w:rFonts w:ascii="Times New Roman" w:hAnsi="Times New Roman"/>
          <w:sz w:val="24"/>
          <w:szCs w:val="24"/>
        </w:rPr>
        <w:footnoteReference w:id="34"/>
      </w:r>
      <w:r w:rsidR="003D360A" w:rsidRPr="00501C96">
        <w:rPr>
          <w:rFonts w:ascii="Times New Roman" w:hAnsi="Times New Roman" w:cs="Times New Roman"/>
          <w:sz w:val="24"/>
          <w:szCs w:val="24"/>
        </w:rPr>
        <w:t xml:space="preserve"> </w:t>
      </w:r>
      <w:r w:rsidR="00781A02" w:rsidRPr="00501C96">
        <w:rPr>
          <w:rFonts w:ascii="Times New Roman" w:hAnsi="Times New Roman" w:cs="Times New Roman"/>
          <w:sz w:val="24"/>
          <w:szCs w:val="24"/>
        </w:rPr>
        <w:t xml:space="preserve">Komunikacija banke in zaposlenih s komitenti in potencialnimi komitenti je zaradi narave storitev zelo pomembna, saj morajo posredovati prave vtise o </w:t>
      </w:r>
      <w:r w:rsidR="00E4100F">
        <w:rPr>
          <w:rFonts w:ascii="Times New Roman" w:hAnsi="Times New Roman" w:cs="Times New Roman"/>
          <w:sz w:val="24"/>
          <w:szCs w:val="24"/>
        </w:rPr>
        <w:t>svojih</w:t>
      </w:r>
      <w:r w:rsidR="00E4100F" w:rsidRPr="00501C96">
        <w:rPr>
          <w:rFonts w:ascii="Times New Roman" w:hAnsi="Times New Roman" w:cs="Times New Roman"/>
          <w:sz w:val="24"/>
          <w:szCs w:val="24"/>
        </w:rPr>
        <w:t xml:space="preserve"> </w:t>
      </w:r>
      <w:r w:rsidR="00781A02" w:rsidRPr="00501C96">
        <w:rPr>
          <w:rFonts w:ascii="Times New Roman" w:hAnsi="Times New Roman" w:cs="Times New Roman"/>
          <w:sz w:val="24"/>
          <w:szCs w:val="24"/>
        </w:rPr>
        <w:t>storitvah, predvsem pa predstaviti korist</w:t>
      </w:r>
      <w:r w:rsidR="00FC7490" w:rsidRPr="00501C96">
        <w:rPr>
          <w:rFonts w:ascii="Times New Roman" w:hAnsi="Times New Roman" w:cs="Times New Roman"/>
          <w:sz w:val="24"/>
          <w:szCs w:val="24"/>
        </w:rPr>
        <w:t>nost</w:t>
      </w:r>
      <w:r w:rsidR="00781A02" w:rsidRPr="00501C96">
        <w:rPr>
          <w:rFonts w:ascii="Times New Roman" w:hAnsi="Times New Roman" w:cs="Times New Roman"/>
          <w:sz w:val="24"/>
          <w:szCs w:val="24"/>
        </w:rPr>
        <w:t xml:space="preserve"> </w:t>
      </w:r>
      <w:r w:rsidR="00E4100F">
        <w:rPr>
          <w:rFonts w:ascii="Times New Roman" w:hAnsi="Times New Roman" w:cs="Times New Roman"/>
          <w:sz w:val="24"/>
          <w:szCs w:val="24"/>
        </w:rPr>
        <w:t>teh</w:t>
      </w:r>
      <w:r w:rsidR="00E4100F" w:rsidRPr="00501C96">
        <w:rPr>
          <w:rFonts w:ascii="Times New Roman" w:hAnsi="Times New Roman" w:cs="Times New Roman"/>
          <w:sz w:val="24"/>
          <w:szCs w:val="24"/>
        </w:rPr>
        <w:t xml:space="preserve"> </w:t>
      </w:r>
      <w:r w:rsidR="00781A02" w:rsidRPr="00501C96">
        <w:rPr>
          <w:rFonts w:ascii="Times New Roman" w:hAnsi="Times New Roman" w:cs="Times New Roman"/>
          <w:sz w:val="24"/>
          <w:szCs w:val="24"/>
        </w:rPr>
        <w:t>storitev</w:t>
      </w:r>
      <w:r w:rsidR="00781A02" w:rsidRPr="00501C96">
        <w:rPr>
          <w:rFonts w:ascii="Times New Roman" w:hAnsi="Times New Roman" w:cs="Times New Roman"/>
          <w:bCs/>
          <w:sz w:val="24"/>
          <w:szCs w:val="24"/>
        </w:rPr>
        <w:t>.</w:t>
      </w:r>
      <w:r w:rsidR="00822EFA" w:rsidRPr="00501C96">
        <w:rPr>
          <w:rStyle w:val="Sprotnaopomba-sklic"/>
          <w:rFonts w:ascii="Times New Roman" w:hAnsi="Times New Roman"/>
          <w:bCs/>
          <w:sz w:val="24"/>
          <w:szCs w:val="24"/>
        </w:rPr>
        <w:footnoteReference w:id="35"/>
      </w:r>
      <w:r w:rsidR="00781A02" w:rsidRPr="00501C96">
        <w:rPr>
          <w:rFonts w:ascii="Times New Roman" w:hAnsi="Times New Roman" w:cs="Times New Roman"/>
          <w:bCs/>
          <w:sz w:val="24"/>
          <w:szCs w:val="24"/>
        </w:rPr>
        <w:t xml:space="preserve"> </w:t>
      </w:r>
    </w:p>
    <w:p w14:paraId="0791A03E" w14:textId="188CF025" w:rsidR="00A74C28" w:rsidRPr="00501C96" w:rsidRDefault="001F4972"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lastRenderedPageBreak/>
        <w:t xml:space="preserve">Na </w:t>
      </w:r>
      <w:r w:rsidR="003B7C35" w:rsidRPr="00501C96">
        <w:rPr>
          <w:rFonts w:ascii="Times New Roman" w:hAnsi="Times New Roman" w:cs="Times New Roman"/>
          <w:bCs/>
          <w:sz w:val="24"/>
          <w:szCs w:val="24"/>
        </w:rPr>
        <w:t>prelomu 60. v 70.</w:t>
      </w:r>
      <w:r w:rsidR="003B7C35" w:rsidRPr="00501C96">
        <w:rPr>
          <w:rFonts w:ascii="Times New Roman" w:hAnsi="Times New Roman" w:cs="Times New Roman"/>
          <w:b/>
          <w:bCs/>
          <w:sz w:val="24"/>
          <w:szCs w:val="24"/>
        </w:rPr>
        <w:t xml:space="preserve"> </w:t>
      </w:r>
      <w:r w:rsidR="003B7C35" w:rsidRPr="00501C96">
        <w:rPr>
          <w:rFonts w:ascii="Times New Roman" w:hAnsi="Times New Roman" w:cs="Times New Roman"/>
          <w:bCs/>
          <w:sz w:val="24"/>
          <w:szCs w:val="24"/>
        </w:rPr>
        <w:t xml:space="preserve">leta je banka na </w:t>
      </w:r>
      <w:r w:rsidRPr="00501C96">
        <w:rPr>
          <w:rFonts w:ascii="Times New Roman" w:hAnsi="Times New Roman" w:cs="Times New Roman"/>
          <w:bCs/>
          <w:sz w:val="24"/>
          <w:szCs w:val="24"/>
        </w:rPr>
        <w:t>svojo</w:t>
      </w:r>
      <w:r w:rsidR="003B7C35" w:rsidRPr="00501C96">
        <w:rPr>
          <w:rFonts w:ascii="Times New Roman" w:hAnsi="Times New Roman" w:cs="Times New Roman"/>
          <w:bCs/>
          <w:sz w:val="24"/>
          <w:szCs w:val="24"/>
        </w:rPr>
        <w:t xml:space="preserve"> dejavnost</w:t>
      </w:r>
      <w:r w:rsidRPr="00501C96">
        <w:rPr>
          <w:rFonts w:ascii="Times New Roman" w:hAnsi="Times New Roman" w:cs="Times New Roman"/>
          <w:bCs/>
          <w:sz w:val="24"/>
          <w:szCs w:val="24"/>
        </w:rPr>
        <w:t xml:space="preserve"> začela gledati ko</w:t>
      </w:r>
      <w:r w:rsidR="007C3879" w:rsidRPr="00501C96">
        <w:rPr>
          <w:rFonts w:ascii="Times New Roman" w:hAnsi="Times New Roman" w:cs="Times New Roman"/>
          <w:bCs/>
          <w:sz w:val="24"/>
          <w:szCs w:val="24"/>
        </w:rPr>
        <w:t>t na tisto panogo gospodarstva,</w:t>
      </w:r>
      <w:r w:rsidRPr="00501C96">
        <w:rPr>
          <w:rFonts w:ascii="Times New Roman" w:hAnsi="Times New Roman" w:cs="Times New Roman"/>
          <w:bCs/>
          <w:sz w:val="24"/>
          <w:szCs w:val="24"/>
        </w:rPr>
        <w:t xml:space="preserve"> pri kateri so osebni odnosi do javnosti izredno pomembni. </w:t>
      </w:r>
      <w:r w:rsidR="00C85CA6" w:rsidRPr="00501C96">
        <w:rPr>
          <w:rFonts w:ascii="Times New Roman" w:hAnsi="Times New Roman" w:cs="Times New Roman"/>
          <w:sz w:val="24"/>
          <w:szCs w:val="24"/>
          <w:shd w:val="clear" w:color="auto" w:fill="FFFFFF"/>
        </w:rPr>
        <w:t xml:space="preserve">Kot finančna institucija je </w:t>
      </w:r>
      <w:r w:rsidR="00C85CA6" w:rsidRPr="00501C96">
        <w:rPr>
          <w:rFonts w:ascii="Times New Roman" w:hAnsi="Times New Roman" w:cs="Times New Roman"/>
          <w:bCs/>
          <w:sz w:val="24"/>
          <w:szCs w:val="24"/>
        </w:rPr>
        <w:t>pionirsko začela uvajati marketinške strategije, da bi pridobila čim širši krog strank.</w:t>
      </w:r>
      <w:r w:rsidR="00C75E10"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 xml:space="preserve">V okviru </w:t>
      </w:r>
      <w:r w:rsidR="00E4100F">
        <w:rPr>
          <w:rFonts w:ascii="Times New Roman" w:hAnsi="Times New Roman" w:cs="Times New Roman"/>
          <w:bCs/>
          <w:sz w:val="24"/>
          <w:szCs w:val="24"/>
        </w:rPr>
        <w:t>teh</w:t>
      </w:r>
      <w:r w:rsidR="00E4100F"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je začela segmentacijo ciljnih skupin prebivalstva</w:t>
      </w:r>
      <w:r w:rsidR="00953D69" w:rsidRPr="00501C96">
        <w:rPr>
          <w:rFonts w:ascii="Times New Roman" w:hAnsi="Times New Roman" w:cs="Times New Roman"/>
          <w:bCs/>
          <w:sz w:val="24"/>
          <w:szCs w:val="24"/>
        </w:rPr>
        <w:t xml:space="preserve"> in</w:t>
      </w:r>
      <w:r w:rsidRPr="00501C96">
        <w:rPr>
          <w:rFonts w:ascii="Times New Roman" w:hAnsi="Times New Roman" w:cs="Times New Roman"/>
          <w:bCs/>
          <w:sz w:val="24"/>
          <w:szCs w:val="24"/>
        </w:rPr>
        <w:t xml:space="preserve"> segmentacijo trga</w:t>
      </w:r>
      <w:r w:rsidR="00953D69" w:rsidRPr="00501C96">
        <w:rPr>
          <w:rFonts w:ascii="Times New Roman" w:hAnsi="Times New Roman" w:cs="Times New Roman"/>
          <w:bCs/>
          <w:sz w:val="24"/>
          <w:szCs w:val="24"/>
        </w:rPr>
        <w:t>. U</w:t>
      </w:r>
      <w:r w:rsidRPr="00501C96">
        <w:rPr>
          <w:rFonts w:ascii="Times New Roman" w:hAnsi="Times New Roman" w:cs="Times New Roman"/>
          <w:bCs/>
          <w:sz w:val="24"/>
          <w:szCs w:val="24"/>
        </w:rPr>
        <w:t xml:space="preserve">gotavljati </w:t>
      </w:r>
      <w:r w:rsidR="00953D69" w:rsidRPr="00501C96">
        <w:rPr>
          <w:rFonts w:ascii="Times New Roman" w:hAnsi="Times New Roman" w:cs="Times New Roman"/>
          <w:bCs/>
          <w:sz w:val="24"/>
          <w:szCs w:val="24"/>
        </w:rPr>
        <w:t xml:space="preserve">je začela </w:t>
      </w:r>
      <w:r w:rsidRPr="00501C96">
        <w:rPr>
          <w:rFonts w:ascii="Times New Roman" w:hAnsi="Times New Roman" w:cs="Times New Roman"/>
          <w:bCs/>
          <w:sz w:val="24"/>
          <w:szCs w:val="24"/>
        </w:rPr>
        <w:t>potrebe prebivalstva glede kreditiranja, njihova pričakovanja glede oblik kreditiran</w:t>
      </w:r>
      <w:r w:rsidR="00557087" w:rsidRPr="00501C96">
        <w:rPr>
          <w:rFonts w:ascii="Times New Roman" w:hAnsi="Times New Roman" w:cs="Times New Roman"/>
          <w:bCs/>
          <w:sz w:val="24"/>
          <w:szCs w:val="24"/>
        </w:rPr>
        <w:t xml:space="preserve">ja, opravljati </w:t>
      </w:r>
      <w:r w:rsidR="00E4100F">
        <w:rPr>
          <w:rFonts w:ascii="Times New Roman" w:hAnsi="Times New Roman" w:cs="Times New Roman"/>
          <w:bCs/>
          <w:sz w:val="24"/>
          <w:szCs w:val="24"/>
        </w:rPr>
        <w:t xml:space="preserve">je začela </w:t>
      </w:r>
      <w:r w:rsidR="00557087" w:rsidRPr="00501C96">
        <w:rPr>
          <w:rFonts w:ascii="Times New Roman" w:hAnsi="Times New Roman" w:cs="Times New Roman"/>
          <w:bCs/>
          <w:sz w:val="24"/>
          <w:szCs w:val="24"/>
        </w:rPr>
        <w:t xml:space="preserve">tržne raziskave </w:t>
      </w:r>
      <w:r w:rsidRPr="00501C96">
        <w:rPr>
          <w:rFonts w:ascii="Times New Roman" w:hAnsi="Times New Roman" w:cs="Times New Roman"/>
          <w:bCs/>
          <w:sz w:val="24"/>
          <w:szCs w:val="24"/>
        </w:rPr>
        <w:t>in ocene finančnega potenciala</w:t>
      </w:r>
      <w:r w:rsidR="003B7C35" w:rsidRPr="00501C96">
        <w:rPr>
          <w:rFonts w:ascii="Times New Roman" w:hAnsi="Times New Roman" w:cs="Times New Roman"/>
          <w:bCs/>
          <w:sz w:val="24"/>
          <w:szCs w:val="24"/>
        </w:rPr>
        <w:t>. Z</w:t>
      </w:r>
      <w:r w:rsidR="003B7C35" w:rsidRPr="00501C96">
        <w:rPr>
          <w:rFonts w:ascii="Times New Roman" w:hAnsi="Times New Roman" w:cs="Times New Roman"/>
          <w:sz w:val="24"/>
          <w:szCs w:val="24"/>
          <w:shd w:val="clear" w:color="auto" w:fill="FFFFFF"/>
        </w:rPr>
        <w:t>a proizvodnjo in prodajo storitev (</w:t>
      </w:r>
      <w:r w:rsidR="003B7C35" w:rsidRPr="00501C96">
        <w:rPr>
          <w:rFonts w:ascii="Times New Roman" w:hAnsi="Times New Roman" w:cs="Times New Roman"/>
          <w:bCs/>
          <w:sz w:val="24"/>
          <w:szCs w:val="24"/>
        </w:rPr>
        <w:t>pripravljen</w:t>
      </w:r>
      <w:r w:rsidR="00E4100F">
        <w:rPr>
          <w:rFonts w:ascii="Times New Roman" w:hAnsi="Times New Roman" w:cs="Times New Roman"/>
          <w:bCs/>
          <w:sz w:val="24"/>
          <w:szCs w:val="24"/>
        </w:rPr>
        <w:t>i</w:t>
      </w:r>
      <w:r w:rsidR="003B7C35" w:rsidRPr="00501C96">
        <w:rPr>
          <w:rFonts w:ascii="Times New Roman" w:hAnsi="Times New Roman" w:cs="Times New Roman"/>
          <w:bCs/>
          <w:sz w:val="24"/>
          <w:szCs w:val="24"/>
        </w:rPr>
        <w:t xml:space="preserve"> paket</w:t>
      </w:r>
      <w:r w:rsidR="00E4100F">
        <w:rPr>
          <w:rFonts w:ascii="Times New Roman" w:hAnsi="Times New Roman" w:cs="Times New Roman"/>
          <w:bCs/>
          <w:sz w:val="24"/>
          <w:szCs w:val="24"/>
        </w:rPr>
        <w:t>i</w:t>
      </w:r>
      <w:r w:rsidR="003B7C35" w:rsidRPr="00501C96">
        <w:rPr>
          <w:rFonts w:ascii="Times New Roman" w:hAnsi="Times New Roman" w:cs="Times New Roman"/>
          <w:bCs/>
          <w:sz w:val="24"/>
          <w:szCs w:val="24"/>
        </w:rPr>
        <w:t xml:space="preserve"> storitev za potovanja, počitnice, nakup hiše ali stanovanja)</w:t>
      </w:r>
      <w:r w:rsidR="00E4100F">
        <w:rPr>
          <w:rFonts w:ascii="Times New Roman" w:hAnsi="Times New Roman" w:cs="Times New Roman"/>
          <w:bCs/>
          <w:sz w:val="24"/>
          <w:szCs w:val="24"/>
        </w:rPr>
        <w:t>,</w:t>
      </w:r>
      <w:r w:rsidR="003B7C35" w:rsidRPr="00501C96">
        <w:rPr>
          <w:rFonts w:ascii="Times New Roman" w:hAnsi="Times New Roman" w:cs="Times New Roman"/>
          <w:bCs/>
          <w:sz w:val="24"/>
          <w:szCs w:val="24"/>
        </w:rPr>
        <w:t xml:space="preserve"> </w:t>
      </w:r>
      <w:r w:rsidR="00E4100F">
        <w:rPr>
          <w:rFonts w:ascii="Times New Roman" w:hAnsi="Times New Roman" w:cs="Times New Roman"/>
          <w:bCs/>
          <w:sz w:val="24"/>
          <w:szCs w:val="24"/>
        </w:rPr>
        <w:t>torej za</w:t>
      </w:r>
      <w:r w:rsidR="003B7C35" w:rsidRPr="00501C96">
        <w:rPr>
          <w:rFonts w:ascii="Times New Roman" w:hAnsi="Times New Roman" w:cs="Times New Roman"/>
          <w:sz w:val="24"/>
          <w:szCs w:val="24"/>
          <w:shd w:val="clear" w:color="auto" w:fill="FFFFFF"/>
        </w:rPr>
        <w:t xml:space="preserve"> svoje »produkte«, je izdelala program. </w:t>
      </w:r>
      <w:r w:rsidR="00C85CA6" w:rsidRPr="00501C96">
        <w:rPr>
          <w:rFonts w:ascii="Times New Roman" w:hAnsi="Times New Roman" w:cs="Times New Roman"/>
          <w:sz w:val="24"/>
          <w:szCs w:val="24"/>
          <w:shd w:val="clear" w:color="auto" w:fill="FFFFFF"/>
        </w:rPr>
        <w:t>Kot kaže istoimensko bančno glasilo</w:t>
      </w:r>
      <w:r w:rsidR="00E4100F">
        <w:rPr>
          <w:rFonts w:ascii="Times New Roman" w:hAnsi="Times New Roman" w:cs="Times New Roman"/>
          <w:sz w:val="24"/>
          <w:szCs w:val="24"/>
          <w:shd w:val="clear" w:color="auto" w:fill="FFFFFF"/>
        </w:rPr>
        <w:t>,</w:t>
      </w:r>
      <w:r w:rsidR="00C85CA6" w:rsidRPr="00501C96">
        <w:rPr>
          <w:rFonts w:ascii="Times New Roman" w:hAnsi="Times New Roman" w:cs="Times New Roman"/>
          <w:sz w:val="24"/>
          <w:szCs w:val="24"/>
          <w:shd w:val="clear" w:color="auto" w:fill="FFFFFF"/>
        </w:rPr>
        <w:t xml:space="preserve"> je banka pri tržnih raziskavah</w:t>
      </w:r>
      <w:r w:rsidR="003B7C35" w:rsidRPr="00501C96">
        <w:rPr>
          <w:rFonts w:ascii="Times New Roman" w:hAnsi="Times New Roman" w:cs="Times New Roman"/>
          <w:sz w:val="24"/>
          <w:szCs w:val="24"/>
          <w:shd w:val="clear" w:color="auto" w:fill="FFFFFF"/>
        </w:rPr>
        <w:t xml:space="preserve"> v primerjavi s splošno ravnjo pomanjkanja t</w:t>
      </w:r>
      <w:r w:rsidR="00E4100F">
        <w:rPr>
          <w:rFonts w:ascii="Times New Roman" w:hAnsi="Times New Roman" w:cs="Times New Roman"/>
          <w:sz w:val="24"/>
          <w:szCs w:val="24"/>
          <w:shd w:val="clear" w:color="auto" w:fill="FFFFFF"/>
        </w:rPr>
        <w:t>ake</w:t>
      </w:r>
      <w:r w:rsidR="003B7C35" w:rsidRPr="00501C96">
        <w:rPr>
          <w:rFonts w:ascii="Times New Roman" w:hAnsi="Times New Roman" w:cs="Times New Roman"/>
          <w:sz w:val="24"/>
          <w:szCs w:val="24"/>
          <w:shd w:val="clear" w:color="auto" w:fill="FFFFFF"/>
        </w:rPr>
        <w:t xml:space="preserve"> dejavnost</w:t>
      </w:r>
      <w:r w:rsidR="00C85CA6" w:rsidRPr="00501C96">
        <w:rPr>
          <w:rFonts w:ascii="Times New Roman" w:hAnsi="Times New Roman" w:cs="Times New Roman"/>
          <w:sz w:val="24"/>
          <w:szCs w:val="24"/>
          <w:shd w:val="clear" w:color="auto" w:fill="FFFFFF"/>
        </w:rPr>
        <w:t>i</w:t>
      </w:r>
      <w:r w:rsidR="003B7C35" w:rsidRPr="00501C96">
        <w:rPr>
          <w:rFonts w:ascii="Times New Roman" w:hAnsi="Times New Roman" w:cs="Times New Roman"/>
          <w:sz w:val="24"/>
          <w:szCs w:val="24"/>
          <w:shd w:val="clear" w:color="auto" w:fill="FFFFFF"/>
        </w:rPr>
        <w:t xml:space="preserve"> drugih podjet</w:t>
      </w:r>
      <w:r w:rsidR="00C85CA6" w:rsidRPr="00501C96">
        <w:rPr>
          <w:rFonts w:ascii="Times New Roman" w:hAnsi="Times New Roman" w:cs="Times New Roman"/>
          <w:sz w:val="24"/>
          <w:szCs w:val="24"/>
          <w:shd w:val="clear" w:color="auto" w:fill="FFFFFF"/>
        </w:rPr>
        <w:t>ij prednjačila. Pri oblikovanju ponudbe svojih produktov,</w:t>
      </w:r>
      <w:r w:rsidR="007C3879" w:rsidRPr="00501C96">
        <w:rPr>
          <w:rFonts w:ascii="Times New Roman" w:hAnsi="Times New Roman" w:cs="Times New Roman"/>
          <w:bCs/>
          <w:sz w:val="24"/>
          <w:szCs w:val="24"/>
        </w:rPr>
        <w:t xml:space="preserve"> denimo</w:t>
      </w:r>
      <w:r w:rsidR="00153A21" w:rsidRPr="00501C96">
        <w:rPr>
          <w:rFonts w:ascii="Times New Roman" w:hAnsi="Times New Roman" w:cs="Times New Roman"/>
          <w:bCs/>
          <w:sz w:val="24"/>
          <w:szCs w:val="24"/>
        </w:rPr>
        <w:t xml:space="preserve"> </w:t>
      </w:r>
      <w:r w:rsidR="00C85CA6" w:rsidRPr="00501C96">
        <w:rPr>
          <w:rFonts w:ascii="Times New Roman" w:hAnsi="Times New Roman" w:cs="Times New Roman"/>
          <w:bCs/>
          <w:sz w:val="24"/>
          <w:szCs w:val="24"/>
        </w:rPr>
        <w:t xml:space="preserve">pri </w:t>
      </w:r>
      <w:r w:rsidR="00153A21" w:rsidRPr="00501C96">
        <w:rPr>
          <w:rFonts w:ascii="Times New Roman" w:hAnsi="Times New Roman" w:cs="Times New Roman"/>
          <w:bCs/>
          <w:sz w:val="24"/>
          <w:szCs w:val="24"/>
        </w:rPr>
        <w:t>uvedb</w:t>
      </w:r>
      <w:r w:rsidR="00C85CA6" w:rsidRPr="00501C96">
        <w:rPr>
          <w:rFonts w:ascii="Times New Roman" w:hAnsi="Times New Roman" w:cs="Times New Roman"/>
          <w:bCs/>
          <w:sz w:val="24"/>
          <w:szCs w:val="24"/>
        </w:rPr>
        <w:t>i</w:t>
      </w:r>
      <w:r w:rsidR="00153A21" w:rsidRPr="00501C96">
        <w:rPr>
          <w:rFonts w:ascii="Times New Roman" w:hAnsi="Times New Roman" w:cs="Times New Roman"/>
          <w:bCs/>
          <w:sz w:val="24"/>
          <w:szCs w:val="24"/>
        </w:rPr>
        <w:t xml:space="preserve"> čestitke za rojstni dan, </w:t>
      </w:r>
      <w:r w:rsidR="00C85CA6" w:rsidRPr="00501C96">
        <w:rPr>
          <w:rFonts w:ascii="Times New Roman" w:hAnsi="Times New Roman" w:cs="Times New Roman"/>
          <w:bCs/>
          <w:sz w:val="24"/>
          <w:szCs w:val="24"/>
        </w:rPr>
        <w:t xml:space="preserve">se je </w:t>
      </w:r>
      <w:r w:rsidR="00153A21" w:rsidRPr="00501C96">
        <w:rPr>
          <w:rFonts w:ascii="Times New Roman" w:hAnsi="Times New Roman" w:cs="Times New Roman"/>
          <w:bCs/>
          <w:sz w:val="24"/>
          <w:szCs w:val="24"/>
        </w:rPr>
        <w:t>zgledovala po angleški</w:t>
      </w:r>
      <w:r w:rsidR="00C85CA6" w:rsidRPr="00501C96">
        <w:rPr>
          <w:rFonts w:ascii="Times New Roman" w:hAnsi="Times New Roman" w:cs="Times New Roman"/>
          <w:bCs/>
          <w:sz w:val="24"/>
          <w:szCs w:val="24"/>
        </w:rPr>
        <w:t>h</w:t>
      </w:r>
      <w:r w:rsidR="00153A21" w:rsidRPr="00501C96">
        <w:rPr>
          <w:rFonts w:ascii="Times New Roman" w:hAnsi="Times New Roman" w:cs="Times New Roman"/>
          <w:bCs/>
          <w:sz w:val="24"/>
          <w:szCs w:val="24"/>
        </w:rPr>
        <w:t xml:space="preserve"> bank</w:t>
      </w:r>
      <w:r w:rsidR="00C85CA6" w:rsidRPr="00501C96">
        <w:rPr>
          <w:rFonts w:ascii="Times New Roman" w:hAnsi="Times New Roman" w:cs="Times New Roman"/>
          <w:bCs/>
          <w:sz w:val="24"/>
          <w:szCs w:val="24"/>
        </w:rPr>
        <w:t>ah</w:t>
      </w:r>
      <w:r w:rsidR="00153A21" w:rsidRPr="00501C96">
        <w:rPr>
          <w:rFonts w:ascii="Times New Roman" w:hAnsi="Times New Roman" w:cs="Times New Roman"/>
          <w:bCs/>
          <w:sz w:val="24"/>
          <w:szCs w:val="24"/>
        </w:rPr>
        <w:t>,</w:t>
      </w:r>
      <w:r w:rsidR="00C85CA6" w:rsidRPr="00501C96">
        <w:rPr>
          <w:rFonts w:ascii="Times New Roman" w:hAnsi="Times New Roman" w:cs="Times New Roman"/>
          <w:bCs/>
          <w:sz w:val="24"/>
          <w:szCs w:val="24"/>
        </w:rPr>
        <w:t xml:space="preserve"> in sicer</w:t>
      </w:r>
      <w:r w:rsidR="00153A21" w:rsidRPr="00501C96">
        <w:rPr>
          <w:rFonts w:ascii="Times New Roman" w:hAnsi="Times New Roman" w:cs="Times New Roman"/>
          <w:bCs/>
          <w:sz w:val="24"/>
          <w:szCs w:val="24"/>
        </w:rPr>
        <w:t xml:space="preserve"> »Barclays Bank«</w:t>
      </w:r>
      <w:r w:rsidR="00E4100F">
        <w:rPr>
          <w:rFonts w:ascii="Times New Roman" w:hAnsi="Times New Roman" w:cs="Times New Roman"/>
          <w:bCs/>
          <w:sz w:val="24"/>
          <w:szCs w:val="24"/>
        </w:rPr>
        <w:t>.</w:t>
      </w:r>
      <w:r w:rsidR="00153A21" w:rsidRPr="00501C96">
        <w:rPr>
          <w:rFonts w:ascii="Times New Roman" w:hAnsi="Times New Roman" w:cs="Times New Roman"/>
          <w:bCs/>
          <w:sz w:val="24"/>
          <w:szCs w:val="24"/>
        </w:rPr>
        <w:t xml:space="preserve"> Navduševala se je </w:t>
      </w:r>
      <w:r w:rsidR="00953D69" w:rsidRPr="00501C96">
        <w:rPr>
          <w:rFonts w:ascii="Times New Roman" w:hAnsi="Times New Roman" w:cs="Times New Roman"/>
          <w:bCs/>
          <w:sz w:val="24"/>
          <w:szCs w:val="24"/>
        </w:rPr>
        <w:t xml:space="preserve">tudi </w:t>
      </w:r>
      <w:r w:rsidR="00153A21" w:rsidRPr="00501C96">
        <w:rPr>
          <w:rFonts w:ascii="Times New Roman" w:hAnsi="Times New Roman" w:cs="Times New Roman"/>
          <w:bCs/>
          <w:sz w:val="24"/>
          <w:szCs w:val="24"/>
        </w:rPr>
        <w:t>nad njeno kampanjo, ko je študent</w:t>
      </w:r>
      <w:r w:rsidR="00953D69" w:rsidRPr="00501C96">
        <w:rPr>
          <w:rFonts w:ascii="Times New Roman" w:hAnsi="Times New Roman" w:cs="Times New Roman"/>
          <w:bCs/>
          <w:sz w:val="24"/>
          <w:szCs w:val="24"/>
        </w:rPr>
        <w:t>om</w:t>
      </w:r>
      <w:r w:rsidR="00153A21" w:rsidRPr="00501C96">
        <w:rPr>
          <w:rFonts w:ascii="Times New Roman" w:hAnsi="Times New Roman" w:cs="Times New Roman"/>
          <w:bCs/>
          <w:sz w:val="24"/>
          <w:szCs w:val="24"/>
        </w:rPr>
        <w:t xml:space="preserve"> kot bodočim potencialnim strankam podarjala uporabna darila</w:t>
      </w:r>
      <w:r w:rsidR="00E66A1E" w:rsidRPr="00501C96">
        <w:rPr>
          <w:rFonts w:ascii="Times New Roman" w:hAnsi="Times New Roman" w:cs="Times New Roman"/>
          <w:bCs/>
          <w:sz w:val="24"/>
          <w:szCs w:val="24"/>
        </w:rPr>
        <w:t>.</w:t>
      </w:r>
      <w:r w:rsidR="000A1D05" w:rsidRPr="00501C96">
        <w:rPr>
          <w:rStyle w:val="Sprotnaopomba-sklic"/>
          <w:rFonts w:ascii="Times New Roman" w:hAnsi="Times New Roman"/>
          <w:bCs/>
          <w:sz w:val="24"/>
          <w:szCs w:val="24"/>
        </w:rPr>
        <w:footnoteReference w:id="36"/>
      </w:r>
      <w:r w:rsidR="00953D69" w:rsidRPr="00501C96">
        <w:rPr>
          <w:rFonts w:ascii="Times New Roman" w:hAnsi="Times New Roman" w:cs="Times New Roman"/>
          <w:bCs/>
          <w:sz w:val="24"/>
          <w:szCs w:val="24"/>
          <w:highlight w:val="green"/>
        </w:rPr>
        <w:t xml:space="preserve"> </w:t>
      </w:r>
    </w:p>
    <w:p w14:paraId="5490D3E5" w14:textId="379DA329" w:rsidR="001F58E4" w:rsidRPr="00501C96" w:rsidRDefault="00487BC4"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t>V razmerah velikega poslovnega razmaha</w:t>
      </w:r>
      <w:r w:rsidR="00F21CB1" w:rsidRPr="00501C96">
        <w:rPr>
          <w:rFonts w:ascii="Times New Roman" w:hAnsi="Times New Roman" w:cs="Times New Roman"/>
          <w:bCs/>
          <w:sz w:val="24"/>
          <w:szCs w:val="24"/>
        </w:rPr>
        <w:t xml:space="preserve">, kot tudi zaradi </w:t>
      </w:r>
      <w:r w:rsidR="00A74C28" w:rsidRPr="00501C96">
        <w:rPr>
          <w:rFonts w:ascii="Times New Roman" w:hAnsi="Times New Roman" w:cs="Times New Roman"/>
          <w:bCs/>
          <w:sz w:val="24"/>
          <w:szCs w:val="24"/>
        </w:rPr>
        <w:t>zastopanja skupnih interesov</w:t>
      </w:r>
      <w:r w:rsidR="00F21CB1" w:rsidRPr="00501C96">
        <w:rPr>
          <w:rFonts w:ascii="Times New Roman" w:hAnsi="Times New Roman" w:cs="Times New Roman"/>
          <w:bCs/>
          <w:sz w:val="24"/>
          <w:szCs w:val="24"/>
        </w:rPr>
        <w:t xml:space="preserve">, se je </w:t>
      </w:r>
      <w:r w:rsidR="00F21CB1" w:rsidRPr="00501C96">
        <w:rPr>
          <w:rFonts w:ascii="Times New Roman" w:hAnsi="Times New Roman" w:cs="Times New Roman"/>
          <w:sz w:val="24"/>
          <w:szCs w:val="24"/>
        </w:rPr>
        <w:t>banka obenem s preimenovanjem</w:t>
      </w:r>
      <w:r w:rsidR="00316EE5" w:rsidRPr="00501C96">
        <w:rPr>
          <w:rFonts w:ascii="Times New Roman" w:hAnsi="Times New Roman" w:cs="Times New Roman"/>
          <w:bCs/>
          <w:sz w:val="24"/>
          <w:szCs w:val="24"/>
        </w:rPr>
        <w:t xml:space="preserve"> v</w:t>
      </w:r>
      <w:r w:rsidR="00316EE5" w:rsidRPr="00501C96">
        <w:rPr>
          <w:rFonts w:ascii="Times New Roman" w:hAnsi="Times New Roman" w:cs="Times New Roman"/>
          <w:b/>
          <w:sz w:val="24"/>
          <w:szCs w:val="24"/>
        </w:rPr>
        <w:t xml:space="preserve"> </w:t>
      </w:r>
      <w:r w:rsidR="00316EE5" w:rsidRPr="00501C96">
        <w:rPr>
          <w:rFonts w:ascii="Times New Roman" w:hAnsi="Times New Roman" w:cs="Times New Roman"/>
          <w:sz w:val="24"/>
          <w:szCs w:val="24"/>
        </w:rPr>
        <w:t xml:space="preserve">okviru tržnokomunikacijske strategije </w:t>
      </w:r>
      <w:r w:rsidRPr="00501C96">
        <w:rPr>
          <w:rFonts w:ascii="Times New Roman" w:hAnsi="Times New Roman" w:cs="Times New Roman"/>
          <w:bCs/>
          <w:sz w:val="24"/>
          <w:szCs w:val="24"/>
        </w:rPr>
        <w:t xml:space="preserve">odločila dvigniti </w:t>
      </w:r>
      <w:r w:rsidR="00A633F4" w:rsidRPr="00501C96">
        <w:rPr>
          <w:rFonts w:ascii="Times New Roman" w:hAnsi="Times New Roman" w:cs="Times New Roman"/>
          <w:bCs/>
          <w:sz w:val="24"/>
          <w:szCs w:val="24"/>
        </w:rPr>
        <w:t xml:space="preserve">raven </w:t>
      </w:r>
      <w:r w:rsidR="00F21CB1" w:rsidRPr="00501C96">
        <w:rPr>
          <w:rFonts w:ascii="Times New Roman" w:hAnsi="Times New Roman" w:cs="Times New Roman"/>
          <w:bCs/>
          <w:sz w:val="24"/>
          <w:szCs w:val="24"/>
        </w:rPr>
        <w:t xml:space="preserve">kakovosti </w:t>
      </w:r>
      <w:r w:rsidRPr="00501C96">
        <w:rPr>
          <w:rFonts w:ascii="Times New Roman" w:hAnsi="Times New Roman" w:cs="Times New Roman"/>
          <w:bCs/>
          <w:sz w:val="24"/>
          <w:szCs w:val="24"/>
        </w:rPr>
        <w:t>vizualnih komunikacij</w:t>
      </w:r>
      <w:r w:rsidR="00AB18B7" w:rsidRPr="00501C96">
        <w:rPr>
          <w:rFonts w:ascii="Times New Roman" w:hAnsi="Times New Roman" w:cs="Times New Roman"/>
          <w:bCs/>
          <w:sz w:val="24"/>
          <w:szCs w:val="24"/>
        </w:rPr>
        <w:t xml:space="preserve"> </w:t>
      </w:r>
      <w:r w:rsidR="00A74C28"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vidn</w:t>
      </w:r>
      <w:r w:rsidR="00E4100F">
        <w:rPr>
          <w:rFonts w:ascii="Times New Roman" w:hAnsi="Times New Roman" w:cs="Times New Roman"/>
          <w:bCs/>
          <w:sz w:val="24"/>
          <w:szCs w:val="24"/>
        </w:rPr>
        <w:t>ega</w:t>
      </w:r>
      <w:r w:rsidRPr="00501C96">
        <w:rPr>
          <w:rFonts w:ascii="Times New Roman" w:hAnsi="Times New Roman" w:cs="Times New Roman"/>
          <w:bCs/>
          <w:sz w:val="24"/>
          <w:szCs w:val="24"/>
        </w:rPr>
        <w:t xml:space="preserve"> </w:t>
      </w:r>
      <w:r w:rsidR="00E4100F">
        <w:rPr>
          <w:rFonts w:ascii="Times New Roman" w:hAnsi="Times New Roman" w:cs="Times New Roman"/>
          <w:bCs/>
          <w:sz w:val="24"/>
          <w:szCs w:val="24"/>
        </w:rPr>
        <w:t>in</w:t>
      </w:r>
      <w:r w:rsidR="00DF1D6E" w:rsidRPr="00501C96">
        <w:rPr>
          <w:rFonts w:ascii="Times New Roman" w:hAnsi="Times New Roman" w:cs="Times New Roman"/>
          <w:bCs/>
          <w:sz w:val="24"/>
          <w:szCs w:val="24"/>
        </w:rPr>
        <w:t xml:space="preserve"> nevidn</w:t>
      </w:r>
      <w:r w:rsidR="00E4100F">
        <w:rPr>
          <w:rFonts w:ascii="Times New Roman" w:hAnsi="Times New Roman" w:cs="Times New Roman"/>
          <w:bCs/>
          <w:sz w:val="24"/>
          <w:szCs w:val="24"/>
        </w:rPr>
        <w:t>ega</w:t>
      </w:r>
      <w:r w:rsidR="00DF1D6E"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del</w:t>
      </w:r>
      <w:r w:rsidR="00E4100F">
        <w:rPr>
          <w:rFonts w:ascii="Times New Roman" w:hAnsi="Times New Roman" w:cs="Times New Roman"/>
          <w:bCs/>
          <w:sz w:val="24"/>
          <w:szCs w:val="24"/>
        </w:rPr>
        <w:t>a</w:t>
      </w:r>
      <w:r w:rsidRPr="00501C96">
        <w:rPr>
          <w:rFonts w:ascii="Times New Roman" w:hAnsi="Times New Roman" w:cs="Times New Roman"/>
          <w:bCs/>
          <w:sz w:val="24"/>
          <w:szCs w:val="24"/>
        </w:rPr>
        <w:t xml:space="preserve"> blagovne znamke. </w:t>
      </w:r>
      <w:r w:rsidR="00DD1146" w:rsidRPr="00501C96">
        <w:rPr>
          <w:rFonts w:ascii="Times New Roman" w:hAnsi="Times New Roman" w:cs="Times New Roman"/>
          <w:bCs/>
          <w:sz w:val="24"/>
          <w:szCs w:val="24"/>
        </w:rPr>
        <w:t>CGP</w:t>
      </w:r>
      <w:r w:rsidR="00DF1D6E" w:rsidRPr="00501C96">
        <w:rPr>
          <w:rFonts w:ascii="Times New Roman" w:hAnsi="Times New Roman" w:cs="Times New Roman"/>
          <w:bCs/>
          <w:sz w:val="24"/>
          <w:szCs w:val="24"/>
        </w:rPr>
        <w:t xml:space="preserve"> in hišni s</w:t>
      </w:r>
      <w:r w:rsidR="00E4100F">
        <w:rPr>
          <w:rFonts w:ascii="Times New Roman" w:hAnsi="Times New Roman" w:cs="Times New Roman"/>
          <w:bCs/>
          <w:sz w:val="24"/>
          <w:szCs w:val="24"/>
        </w:rPr>
        <w:t>log</w:t>
      </w:r>
      <w:r w:rsidR="006B1E5F" w:rsidRPr="00501C96">
        <w:rPr>
          <w:rFonts w:ascii="Times New Roman" w:hAnsi="Times New Roman" w:cs="Times New Roman"/>
          <w:bCs/>
          <w:sz w:val="24"/>
          <w:szCs w:val="24"/>
        </w:rPr>
        <w:t xml:space="preserve">, </w:t>
      </w:r>
      <w:r w:rsidR="00DF1D6E" w:rsidRPr="00501C96">
        <w:rPr>
          <w:rFonts w:ascii="Times New Roman" w:hAnsi="Times New Roman" w:cs="Times New Roman"/>
          <w:bCs/>
          <w:sz w:val="24"/>
          <w:szCs w:val="24"/>
        </w:rPr>
        <w:t xml:space="preserve">torej </w:t>
      </w:r>
      <w:r w:rsidR="006B1E5F" w:rsidRPr="00501C96">
        <w:rPr>
          <w:rFonts w:ascii="Times New Roman" w:hAnsi="Times New Roman" w:cs="Times New Roman"/>
          <w:bCs/>
          <w:sz w:val="24"/>
          <w:szCs w:val="24"/>
        </w:rPr>
        <w:t>celostno podobo</w:t>
      </w:r>
      <w:r w:rsidR="00557087" w:rsidRPr="00501C96">
        <w:rPr>
          <w:rFonts w:ascii="Times New Roman" w:hAnsi="Times New Roman" w:cs="Times New Roman"/>
          <w:bCs/>
          <w:sz w:val="24"/>
          <w:szCs w:val="24"/>
        </w:rPr>
        <w:t>,</w:t>
      </w:r>
      <w:r w:rsidR="006B1E5F" w:rsidRPr="00501C96">
        <w:rPr>
          <w:rFonts w:ascii="Times New Roman" w:hAnsi="Times New Roman" w:cs="Times New Roman"/>
          <w:bCs/>
          <w:sz w:val="24"/>
          <w:szCs w:val="24"/>
        </w:rPr>
        <w:t xml:space="preserve"> je prepoznala kot nepogrešljiv pripomoček za vzdrževanje vtisa celote, identitete in istovetnosti</w:t>
      </w:r>
      <w:r w:rsidR="00C819A6" w:rsidRPr="00501C96">
        <w:rPr>
          <w:rFonts w:ascii="Times New Roman" w:hAnsi="Times New Roman" w:cs="Times New Roman"/>
          <w:bCs/>
          <w:sz w:val="24"/>
          <w:szCs w:val="24"/>
        </w:rPr>
        <w:t>.</w:t>
      </w:r>
      <w:r w:rsidR="006B1E5F"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 xml:space="preserve">S CGP kot prvim vizualnim </w:t>
      </w:r>
      <w:r w:rsidR="00E4100F">
        <w:rPr>
          <w:rFonts w:ascii="Times New Roman" w:hAnsi="Times New Roman" w:cs="Times New Roman"/>
          <w:bCs/>
          <w:sz w:val="24"/>
          <w:szCs w:val="24"/>
        </w:rPr>
        <w:t>stikom</w:t>
      </w:r>
      <w:r w:rsidR="00E4100F"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je želela izraziti poslovno strategijo banke v javnosti, prevedeno v likovni, simbolni jezik.</w:t>
      </w:r>
      <w:r w:rsidR="00B837CB" w:rsidRPr="00501C96">
        <w:rPr>
          <w:rFonts w:ascii="Times New Roman" w:hAnsi="Times New Roman" w:cs="Times New Roman"/>
          <w:sz w:val="24"/>
          <w:szCs w:val="24"/>
        </w:rPr>
        <w:t xml:space="preserve"> </w:t>
      </w:r>
      <w:r w:rsidR="00F21CB1" w:rsidRPr="00501C96">
        <w:rPr>
          <w:rFonts w:ascii="Times New Roman" w:hAnsi="Times New Roman" w:cs="Times New Roman"/>
          <w:sz w:val="24"/>
          <w:szCs w:val="24"/>
        </w:rPr>
        <w:t>Za vidni del blagovne znamke</w:t>
      </w:r>
      <w:r w:rsidR="00997E8D">
        <w:rPr>
          <w:rFonts w:ascii="Times New Roman" w:hAnsi="Times New Roman" w:cs="Times New Roman"/>
          <w:sz w:val="24"/>
          <w:szCs w:val="24"/>
        </w:rPr>
        <w:t xml:space="preserve"> (</w:t>
      </w:r>
      <w:r w:rsidR="00F21CB1" w:rsidRPr="00501C96">
        <w:rPr>
          <w:rFonts w:ascii="Times New Roman" w:hAnsi="Times New Roman" w:cs="Times New Roman"/>
          <w:sz w:val="24"/>
          <w:szCs w:val="24"/>
        </w:rPr>
        <w:t>znak</w:t>
      </w:r>
      <w:r w:rsidR="00997E8D">
        <w:rPr>
          <w:rFonts w:ascii="Times New Roman" w:hAnsi="Times New Roman" w:cs="Times New Roman"/>
          <w:sz w:val="24"/>
          <w:szCs w:val="24"/>
        </w:rPr>
        <w:t>)</w:t>
      </w:r>
      <w:r w:rsidR="00F21CB1" w:rsidRPr="00501C96">
        <w:rPr>
          <w:rFonts w:ascii="Times New Roman" w:hAnsi="Times New Roman" w:cs="Times New Roman"/>
          <w:sz w:val="24"/>
          <w:szCs w:val="24"/>
        </w:rPr>
        <w:t xml:space="preserve"> si je želela, da bi jo oblikovno jasno ločil od drugih bank. S tem naj bi dopolnila že začeti program izgrajevanja t.</w:t>
      </w:r>
      <w:r w:rsidR="00354206">
        <w:rPr>
          <w:rFonts w:ascii="Times New Roman" w:hAnsi="Times New Roman" w:cs="Times New Roman"/>
          <w:sz w:val="24"/>
          <w:szCs w:val="24"/>
        </w:rPr>
        <w:t> </w:t>
      </w:r>
      <w:r w:rsidR="00F21CB1" w:rsidRPr="00501C96">
        <w:rPr>
          <w:rFonts w:ascii="Times New Roman" w:hAnsi="Times New Roman" w:cs="Times New Roman"/>
          <w:sz w:val="24"/>
          <w:szCs w:val="24"/>
        </w:rPr>
        <w:t>i. nevi</w:t>
      </w:r>
      <w:r w:rsidR="007962E8" w:rsidRPr="00501C96">
        <w:rPr>
          <w:rFonts w:ascii="Times New Roman" w:hAnsi="Times New Roman" w:cs="Times New Roman"/>
          <w:sz w:val="24"/>
          <w:szCs w:val="24"/>
        </w:rPr>
        <w:t>dnega dela blagovne znamke. Slednjega</w:t>
      </w:r>
      <w:r w:rsidR="00F21CB1" w:rsidRPr="00501C96">
        <w:rPr>
          <w:rFonts w:ascii="Times New Roman" w:hAnsi="Times New Roman" w:cs="Times New Roman"/>
          <w:sz w:val="24"/>
          <w:szCs w:val="24"/>
        </w:rPr>
        <w:t xml:space="preserve"> je med drugim začela uresničevati s preurejanjem poslovnih prostorov posameznih poslovnih enot, </w:t>
      </w:r>
      <w:r w:rsidR="00354206">
        <w:rPr>
          <w:rFonts w:ascii="Times New Roman" w:hAnsi="Times New Roman" w:cs="Times New Roman"/>
          <w:sz w:val="24"/>
          <w:szCs w:val="24"/>
        </w:rPr>
        <w:t>pa tudi</w:t>
      </w:r>
      <w:r w:rsidR="00354206" w:rsidRPr="00501C96">
        <w:rPr>
          <w:rFonts w:ascii="Times New Roman" w:hAnsi="Times New Roman" w:cs="Times New Roman"/>
          <w:sz w:val="24"/>
          <w:szCs w:val="24"/>
        </w:rPr>
        <w:t xml:space="preserve"> </w:t>
      </w:r>
      <w:r w:rsidR="00F21CB1" w:rsidRPr="00501C96">
        <w:rPr>
          <w:rFonts w:ascii="Times New Roman" w:hAnsi="Times New Roman" w:cs="Times New Roman"/>
          <w:sz w:val="24"/>
          <w:szCs w:val="24"/>
        </w:rPr>
        <w:t xml:space="preserve">z izgradnjo stolpnice v središču Ljubljane. </w:t>
      </w:r>
      <w:r w:rsidR="007962E8" w:rsidRPr="00501C96">
        <w:rPr>
          <w:rFonts w:ascii="Times New Roman" w:hAnsi="Times New Roman" w:cs="Times New Roman"/>
          <w:sz w:val="24"/>
          <w:szCs w:val="24"/>
        </w:rPr>
        <w:t>N</w:t>
      </w:r>
      <w:r w:rsidRPr="00501C96">
        <w:rPr>
          <w:rFonts w:ascii="Times New Roman" w:hAnsi="Times New Roman" w:cs="Times New Roman"/>
          <w:bCs/>
          <w:sz w:val="24"/>
          <w:szCs w:val="24"/>
        </w:rPr>
        <w:t>evidni del blagovne znamke oz</w:t>
      </w:r>
      <w:r w:rsidR="00DD1146" w:rsidRPr="00501C96">
        <w:rPr>
          <w:rFonts w:ascii="Times New Roman" w:hAnsi="Times New Roman" w:cs="Times New Roman"/>
          <w:bCs/>
          <w:sz w:val="24"/>
          <w:szCs w:val="24"/>
        </w:rPr>
        <w:t>iroma</w:t>
      </w:r>
      <w:r w:rsidR="0039655D" w:rsidRPr="00501C96">
        <w:rPr>
          <w:rFonts w:ascii="Times New Roman" w:hAnsi="Times New Roman" w:cs="Times New Roman"/>
          <w:bCs/>
          <w:sz w:val="24"/>
          <w:szCs w:val="24"/>
        </w:rPr>
        <w:t xml:space="preserve"> identitete</w:t>
      </w:r>
      <w:r w:rsidR="00F65F49" w:rsidRPr="00501C96">
        <w:rPr>
          <w:rFonts w:ascii="Times New Roman" w:hAnsi="Times New Roman" w:cs="Times New Roman"/>
          <w:bCs/>
          <w:sz w:val="24"/>
          <w:szCs w:val="24"/>
        </w:rPr>
        <w:t xml:space="preserve"> </w:t>
      </w:r>
      <w:r w:rsidRPr="00501C96">
        <w:rPr>
          <w:rFonts w:ascii="Times New Roman" w:hAnsi="Times New Roman" w:cs="Times New Roman"/>
          <w:bCs/>
          <w:sz w:val="24"/>
          <w:szCs w:val="24"/>
        </w:rPr>
        <w:t xml:space="preserve">si je ustvarjala </w:t>
      </w:r>
      <w:r w:rsidR="007962E8" w:rsidRPr="00501C96">
        <w:rPr>
          <w:rFonts w:ascii="Times New Roman" w:hAnsi="Times New Roman" w:cs="Times New Roman"/>
          <w:bCs/>
          <w:sz w:val="24"/>
          <w:szCs w:val="24"/>
        </w:rPr>
        <w:t xml:space="preserve">tudi </w:t>
      </w:r>
      <w:r w:rsidRPr="00501C96">
        <w:rPr>
          <w:rFonts w:ascii="Times New Roman" w:hAnsi="Times New Roman" w:cs="Times New Roman"/>
          <w:bCs/>
          <w:sz w:val="24"/>
          <w:szCs w:val="24"/>
        </w:rPr>
        <w:t>z vsem</w:t>
      </w:r>
      <w:r w:rsidR="00474E01">
        <w:rPr>
          <w:rFonts w:ascii="Times New Roman" w:hAnsi="Times New Roman" w:cs="Times New Roman"/>
          <w:bCs/>
          <w:sz w:val="24"/>
          <w:szCs w:val="24"/>
        </w:rPr>
        <w:t>i</w:t>
      </w:r>
      <w:r w:rsidRPr="00501C96">
        <w:rPr>
          <w:rFonts w:ascii="Times New Roman" w:hAnsi="Times New Roman" w:cs="Times New Roman"/>
          <w:bCs/>
          <w:sz w:val="24"/>
          <w:szCs w:val="24"/>
        </w:rPr>
        <w:t xml:space="preserve"> sestavni</w:t>
      </w:r>
      <w:r w:rsidR="00474E01">
        <w:rPr>
          <w:rFonts w:ascii="Times New Roman" w:hAnsi="Times New Roman" w:cs="Times New Roman"/>
          <w:bCs/>
          <w:sz w:val="24"/>
          <w:szCs w:val="24"/>
        </w:rPr>
        <w:t>mi</w:t>
      </w:r>
      <w:r w:rsidRPr="00501C96">
        <w:rPr>
          <w:rFonts w:ascii="Times New Roman" w:hAnsi="Times New Roman" w:cs="Times New Roman"/>
          <w:bCs/>
          <w:sz w:val="24"/>
          <w:szCs w:val="24"/>
        </w:rPr>
        <w:t xml:space="preserve"> del</w:t>
      </w:r>
      <w:r w:rsidR="00474E01">
        <w:rPr>
          <w:rFonts w:ascii="Times New Roman" w:hAnsi="Times New Roman" w:cs="Times New Roman"/>
          <w:bCs/>
          <w:sz w:val="24"/>
          <w:szCs w:val="24"/>
        </w:rPr>
        <w:t>i</w:t>
      </w:r>
      <w:r w:rsidRPr="00501C96">
        <w:rPr>
          <w:rFonts w:ascii="Times New Roman" w:hAnsi="Times New Roman" w:cs="Times New Roman"/>
          <w:bCs/>
          <w:sz w:val="24"/>
          <w:szCs w:val="24"/>
        </w:rPr>
        <w:t xml:space="preserve"> banke in bančne dejavnosti. </w:t>
      </w:r>
    </w:p>
    <w:p w14:paraId="682EF323" w14:textId="271AC83C" w:rsidR="00CD2780" w:rsidRPr="00501C96" w:rsidRDefault="00641443" w:rsidP="007C125C">
      <w:pPr>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bCs/>
          <w:sz w:val="24"/>
          <w:szCs w:val="24"/>
        </w:rPr>
        <w:t xml:space="preserve">Pridobitev zaupanja v banko je bila ena od nalog </w:t>
      </w:r>
      <w:r w:rsidR="00AD1498" w:rsidRPr="00501C96">
        <w:rPr>
          <w:rFonts w:ascii="Times New Roman" w:hAnsi="Times New Roman" w:cs="Times New Roman"/>
          <w:bCs/>
          <w:sz w:val="24"/>
          <w:szCs w:val="24"/>
        </w:rPr>
        <w:t>trženja</w:t>
      </w:r>
      <w:r w:rsidRPr="00501C96">
        <w:rPr>
          <w:rFonts w:ascii="Times New Roman" w:hAnsi="Times New Roman" w:cs="Times New Roman"/>
          <w:bCs/>
          <w:sz w:val="24"/>
          <w:szCs w:val="24"/>
        </w:rPr>
        <w:t xml:space="preserve">. </w:t>
      </w:r>
      <w:r w:rsidR="00AD1498" w:rsidRPr="00501C96">
        <w:rPr>
          <w:rFonts w:ascii="Times New Roman" w:hAnsi="Times New Roman" w:cs="Times New Roman"/>
          <w:bCs/>
          <w:sz w:val="24"/>
          <w:szCs w:val="24"/>
        </w:rPr>
        <w:t>Njegova n</w:t>
      </w:r>
      <w:r w:rsidR="0003419D" w:rsidRPr="00501C96">
        <w:rPr>
          <w:rFonts w:ascii="Times New Roman" w:hAnsi="Times New Roman" w:cs="Times New Roman"/>
          <w:bCs/>
          <w:sz w:val="24"/>
          <w:szCs w:val="24"/>
        </w:rPr>
        <w:t>aloga</w:t>
      </w:r>
      <w:r w:rsidRPr="00501C96">
        <w:rPr>
          <w:rFonts w:ascii="Times New Roman" w:hAnsi="Times New Roman" w:cs="Times New Roman"/>
          <w:bCs/>
          <w:sz w:val="24"/>
          <w:szCs w:val="24"/>
        </w:rPr>
        <w:t xml:space="preserve"> </w:t>
      </w:r>
      <w:r w:rsidR="0003419D" w:rsidRPr="00501C96">
        <w:rPr>
          <w:rFonts w:ascii="Times New Roman" w:hAnsi="Times New Roman" w:cs="Times New Roman"/>
          <w:bCs/>
          <w:sz w:val="24"/>
          <w:szCs w:val="24"/>
        </w:rPr>
        <w:t>je bila</w:t>
      </w:r>
      <w:r w:rsidRPr="00501C96">
        <w:rPr>
          <w:rFonts w:ascii="Times New Roman" w:hAnsi="Times New Roman" w:cs="Times New Roman"/>
          <w:bCs/>
          <w:sz w:val="24"/>
          <w:szCs w:val="24"/>
        </w:rPr>
        <w:t xml:space="preserve"> ugotoviti, kje in koliko likvidnih sredstev je pri prebivalstvu in kako jih pritegniti v bančno poslovanje. </w:t>
      </w:r>
      <w:r w:rsidR="0003419D" w:rsidRPr="00501C96">
        <w:rPr>
          <w:rFonts w:ascii="Times New Roman" w:hAnsi="Times New Roman" w:cs="Times New Roman"/>
          <w:bCs/>
          <w:sz w:val="24"/>
          <w:szCs w:val="24"/>
        </w:rPr>
        <w:t xml:space="preserve">V ta namen se je </w:t>
      </w:r>
      <w:r w:rsidR="0003419D" w:rsidRPr="00501C96">
        <w:rPr>
          <w:rFonts w:ascii="Times New Roman" w:hAnsi="Times New Roman" w:cs="Times New Roman"/>
          <w:sz w:val="24"/>
          <w:szCs w:val="24"/>
        </w:rPr>
        <w:t xml:space="preserve">banka </w:t>
      </w:r>
      <w:r w:rsidR="001F58E4" w:rsidRPr="00501C96">
        <w:rPr>
          <w:rFonts w:ascii="Times New Roman" w:hAnsi="Times New Roman" w:cs="Times New Roman"/>
          <w:sz w:val="24"/>
          <w:szCs w:val="24"/>
        </w:rPr>
        <w:t xml:space="preserve">vedno znova </w:t>
      </w:r>
      <w:r w:rsidR="0003419D" w:rsidRPr="00501C96">
        <w:rPr>
          <w:rFonts w:ascii="Times New Roman" w:hAnsi="Times New Roman" w:cs="Times New Roman"/>
          <w:sz w:val="24"/>
          <w:szCs w:val="24"/>
        </w:rPr>
        <w:t xml:space="preserve">trudila pridobiti stranke </w:t>
      </w:r>
      <w:r w:rsidR="007E5793" w:rsidRPr="00501C96">
        <w:rPr>
          <w:rFonts w:ascii="Times New Roman" w:hAnsi="Times New Roman" w:cs="Times New Roman"/>
          <w:sz w:val="24"/>
          <w:szCs w:val="24"/>
        </w:rPr>
        <w:t xml:space="preserve">z oblikovanjem </w:t>
      </w:r>
      <w:r w:rsidR="0003419D" w:rsidRPr="00501C96">
        <w:rPr>
          <w:rFonts w:ascii="Times New Roman" w:hAnsi="Times New Roman" w:cs="Times New Roman"/>
          <w:sz w:val="24"/>
          <w:szCs w:val="24"/>
        </w:rPr>
        <w:t>novih storitev</w:t>
      </w:r>
      <w:r w:rsidR="007E5793" w:rsidRPr="00501C96">
        <w:rPr>
          <w:rFonts w:ascii="Times New Roman" w:hAnsi="Times New Roman" w:cs="Times New Roman"/>
          <w:sz w:val="24"/>
          <w:szCs w:val="24"/>
        </w:rPr>
        <w:t>,</w:t>
      </w:r>
      <w:r w:rsidR="0003419D" w:rsidRPr="00501C96">
        <w:rPr>
          <w:rFonts w:ascii="Times New Roman" w:hAnsi="Times New Roman" w:cs="Times New Roman"/>
          <w:sz w:val="24"/>
          <w:szCs w:val="24"/>
        </w:rPr>
        <w:t xml:space="preserve"> </w:t>
      </w:r>
      <w:r w:rsidR="00354206">
        <w:rPr>
          <w:rFonts w:ascii="Times New Roman" w:hAnsi="Times New Roman" w:cs="Times New Roman"/>
          <w:sz w:val="24"/>
          <w:szCs w:val="24"/>
        </w:rPr>
        <w:t>pa</w:t>
      </w:r>
      <w:r w:rsidR="00354206" w:rsidRPr="00501C96">
        <w:rPr>
          <w:rFonts w:ascii="Times New Roman" w:hAnsi="Times New Roman" w:cs="Times New Roman"/>
          <w:sz w:val="24"/>
          <w:szCs w:val="24"/>
        </w:rPr>
        <w:t xml:space="preserve"> </w:t>
      </w:r>
      <w:r w:rsidR="00AD1498" w:rsidRPr="00501C96">
        <w:rPr>
          <w:rFonts w:ascii="Times New Roman" w:hAnsi="Times New Roman" w:cs="Times New Roman"/>
          <w:sz w:val="24"/>
          <w:szCs w:val="24"/>
        </w:rPr>
        <w:t>tudi</w:t>
      </w:r>
      <w:r w:rsidR="0003419D" w:rsidRPr="00501C96">
        <w:rPr>
          <w:rFonts w:ascii="Times New Roman" w:hAnsi="Times New Roman" w:cs="Times New Roman"/>
          <w:sz w:val="24"/>
          <w:szCs w:val="24"/>
        </w:rPr>
        <w:t xml:space="preserve"> z izboljšanjem </w:t>
      </w:r>
      <w:r w:rsidR="00354206">
        <w:rPr>
          <w:rFonts w:ascii="Times New Roman" w:hAnsi="Times New Roman" w:cs="Times New Roman"/>
          <w:sz w:val="24"/>
          <w:szCs w:val="24"/>
        </w:rPr>
        <w:t>kakovosti</w:t>
      </w:r>
      <w:r w:rsidR="00354206" w:rsidRPr="00501C96">
        <w:rPr>
          <w:rFonts w:ascii="Times New Roman" w:hAnsi="Times New Roman" w:cs="Times New Roman"/>
          <w:sz w:val="24"/>
          <w:szCs w:val="24"/>
        </w:rPr>
        <w:t xml:space="preserve"> </w:t>
      </w:r>
      <w:r w:rsidR="006700B7" w:rsidRPr="00501C96">
        <w:rPr>
          <w:rFonts w:ascii="Times New Roman" w:hAnsi="Times New Roman" w:cs="Times New Roman"/>
          <w:sz w:val="24"/>
          <w:szCs w:val="24"/>
        </w:rPr>
        <w:t xml:space="preserve">storitev </w:t>
      </w:r>
      <w:r w:rsidR="0003419D" w:rsidRPr="00501C96">
        <w:rPr>
          <w:rFonts w:ascii="Times New Roman" w:hAnsi="Times New Roman" w:cs="Times New Roman"/>
          <w:sz w:val="24"/>
          <w:szCs w:val="24"/>
        </w:rPr>
        <w:t xml:space="preserve">v smislu enotnejšega, enostavnejšega in hitrejšega postopka. </w:t>
      </w:r>
      <w:r w:rsidR="00AD1498" w:rsidRPr="00501C96">
        <w:rPr>
          <w:rFonts w:ascii="Times New Roman" w:hAnsi="Times New Roman" w:cs="Times New Roman"/>
          <w:sz w:val="24"/>
          <w:szCs w:val="24"/>
        </w:rPr>
        <w:t>Trženje</w:t>
      </w:r>
      <w:r w:rsidR="00140EC0" w:rsidRPr="00501C96">
        <w:rPr>
          <w:rFonts w:ascii="Times New Roman" w:hAnsi="Times New Roman" w:cs="Times New Roman"/>
          <w:bCs/>
          <w:sz w:val="24"/>
          <w:szCs w:val="24"/>
        </w:rPr>
        <w:t xml:space="preserve"> </w:t>
      </w:r>
      <w:r w:rsidR="007E5793" w:rsidRPr="00501C96">
        <w:rPr>
          <w:rFonts w:ascii="Times New Roman" w:hAnsi="Times New Roman" w:cs="Times New Roman"/>
          <w:bCs/>
          <w:sz w:val="24"/>
          <w:szCs w:val="24"/>
        </w:rPr>
        <w:t xml:space="preserve">je </w:t>
      </w:r>
      <w:r w:rsidR="009B2EB8" w:rsidRPr="00501C96">
        <w:rPr>
          <w:rFonts w:ascii="Times New Roman" w:hAnsi="Times New Roman" w:cs="Times New Roman"/>
          <w:bCs/>
          <w:sz w:val="24"/>
          <w:szCs w:val="24"/>
        </w:rPr>
        <w:t xml:space="preserve">leta 1971 </w:t>
      </w:r>
      <w:r w:rsidR="00140EC0" w:rsidRPr="00501C96">
        <w:rPr>
          <w:rFonts w:ascii="Times New Roman" w:hAnsi="Times New Roman" w:cs="Times New Roman"/>
          <w:bCs/>
          <w:sz w:val="24"/>
          <w:szCs w:val="24"/>
        </w:rPr>
        <w:t>dobil</w:t>
      </w:r>
      <w:r w:rsidR="00AD1498" w:rsidRPr="00501C96">
        <w:rPr>
          <w:rFonts w:ascii="Times New Roman" w:hAnsi="Times New Roman" w:cs="Times New Roman"/>
          <w:bCs/>
          <w:sz w:val="24"/>
          <w:szCs w:val="24"/>
        </w:rPr>
        <w:t>o</w:t>
      </w:r>
      <w:r w:rsidR="00140EC0" w:rsidRPr="00501C96">
        <w:rPr>
          <w:rFonts w:ascii="Times New Roman" w:hAnsi="Times New Roman" w:cs="Times New Roman"/>
          <w:bCs/>
          <w:sz w:val="24"/>
          <w:szCs w:val="24"/>
        </w:rPr>
        <w:t xml:space="preserve"> </w:t>
      </w:r>
      <w:r w:rsidR="00354206">
        <w:rPr>
          <w:rFonts w:ascii="Times New Roman" w:hAnsi="Times New Roman" w:cs="Times New Roman"/>
          <w:bCs/>
          <w:sz w:val="24"/>
          <w:szCs w:val="24"/>
        </w:rPr>
        <w:t>prostor</w:t>
      </w:r>
      <w:r w:rsidR="00354206" w:rsidRPr="00501C96">
        <w:rPr>
          <w:rFonts w:ascii="Times New Roman" w:hAnsi="Times New Roman" w:cs="Times New Roman"/>
          <w:bCs/>
          <w:sz w:val="24"/>
          <w:szCs w:val="24"/>
        </w:rPr>
        <w:t xml:space="preserve"> </w:t>
      </w:r>
      <w:r w:rsidR="00140EC0" w:rsidRPr="00501C96">
        <w:rPr>
          <w:rFonts w:ascii="Times New Roman" w:hAnsi="Times New Roman" w:cs="Times New Roman"/>
          <w:bCs/>
          <w:sz w:val="24"/>
          <w:szCs w:val="24"/>
        </w:rPr>
        <w:t>v direkciji za organiza</w:t>
      </w:r>
      <w:r w:rsidRPr="00501C96">
        <w:rPr>
          <w:rFonts w:ascii="Times New Roman" w:hAnsi="Times New Roman" w:cs="Times New Roman"/>
          <w:bCs/>
          <w:sz w:val="24"/>
          <w:szCs w:val="24"/>
        </w:rPr>
        <w:t>cijo poslovanja s prebivalstvom</w:t>
      </w:r>
      <w:r w:rsidR="009B2EB8" w:rsidRPr="00501C96">
        <w:rPr>
          <w:rFonts w:ascii="Times New Roman" w:hAnsi="Times New Roman" w:cs="Times New Roman"/>
          <w:bCs/>
          <w:sz w:val="24"/>
          <w:szCs w:val="24"/>
        </w:rPr>
        <w:t>.</w:t>
      </w:r>
      <w:r w:rsidR="0062089C" w:rsidRPr="00501C96">
        <w:rPr>
          <w:rFonts w:ascii="Times New Roman" w:hAnsi="Times New Roman" w:cs="Times New Roman"/>
          <w:bCs/>
          <w:sz w:val="24"/>
          <w:szCs w:val="24"/>
        </w:rPr>
        <w:t xml:space="preserve"> Oddelek za marketing pa je </w:t>
      </w:r>
      <w:r w:rsidR="007E5793" w:rsidRPr="00501C96">
        <w:rPr>
          <w:rFonts w:ascii="Times New Roman" w:hAnsi="Times New Roman" w:cs="Times New Roman"/>
          <w:bCs/>
          <w:sz w:val="24"/>
          <w:szCs w:val="24"/>
        </w:rPr>
        <w:t xml:space="preserve">banka </w:t>
      </w:r>
      <w:r w:rsidR="0062089C" w:rsidRPr="00501C96">
        <w:rPr>
          <w:rFonts w:ascii="Times New Roman" w:hAnsi="Times New Roman" w:cs="Times New Roman"/>
          <w:bCs/>
          <w:sz w:val="24"/>
          <w:szCs w:val="24"/>
        </w:rPr>
        <w:t>uvedla na začetku leta 1972.</w:t>
      </w:r>
      <w:r w:rsidR="0062089C" w:rsidRPr="00501C96">
        <w:rPr>
          <w:rStyle w:val="Sprotnaopomba-sklic"/>
          <w:rFonts w:ascii="Times New Roman" w:hAnsi="Times New Roman"/>
          <w:sz w:val="24"/>
          <w:szCs w:val="24"/>
        </w:rPr>
        <w:footnoteReference w:id="37"/>
      </w:r>
    </w:p>
    <w:p w14:paraId="297148FE" w14:textId="78C99251" w:rsidR="000A1D05" w:rsidRPr="00501C96" w:rsidRDefault="00DE16FD" w:rsidP="007C125C">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sz w:val="24"/>
          <w:szCs w:val="24"/>
        </w:rPr>
        <w:lastRenderedPageBreak/>
        <w:t xml:space="preserve">Z </w:t>
      </w:r>
      <w:r w:rsidR="00A054DD" w:rsidRPr="00501C96">
        <w:rPr>
          <w:rFonts w:ascii="Times New Roman" w:hAnsi="Times New Roman" w:cs="Times New Roman"/>
          <w:sz w:val="24"/>
          <w:szCs w:val="24"/>
        </w:rPr>
        <w:t xml:space="preserve">aktivnostmi </w:t>
      </w:r>
      <w:r w:rsidRPr="00501C96">
        <w:rPr>
          <w:rFonts w:ascii="Times New Roman" w:hAnsi="Times New Roman" w:cs="Times New Roman"/>
          <w:sz w:val="24"/>
          <w:szCs w:val="24"/>
        </w:rPr>
        <w:t xml:space="preserve">in instrumenti </w:t>
      </w:r>
      <w:r w:rsidR="00A054DD" w:rsidRPr="00501C96">
        <w:rPr>
          <w:rFonts w:ascii="Times New Roman" w:hAnsi="Times New Roman" w:cs="Times New Roman"/>
          <w:sz w:val="24"/>
          <w:szCs w:val="24"/>
        </w:rPr>
        <w:t>tržnega komuniciranja</w:t>
      </w:r>
      <w:r w:rsidRPr="00501C96">
        <w:rPr>
          <w:rFonts w:ascii="Times New Roman" w:hAnsi="Times New Roman" w:cs="Times New Roman"/>
          <w:sz w:val="24"/>
          <w:szCs w:val="24"/>
        </w:rPr>
        <w:t>, kot so oglaševanje in stiki z javnostmi, je</w:t>
      </w:r>
      <w:r w:rsidR="00A054DD" w:rsidRPr="00501C96">
        <w:rPr>
          <w:rFonts w:ascii="Times New Roman" w:hAnsi="Times New Roman" w:cs="Times New Roman"/>
          <w:sz w:val="24"/>
          <w:szCs w:val="24"/>
        </w:rPr>
        <w:t xml:space="preserve"> sporoča</w:t>
      </w:r>
      <w:r w:rsidRPr="00501C96">
        <w:rPr>
          <w:rFonts w:ascii="Times New Roman" w:hAnsi="Times New Roman" w:cs="Times New Roman"/>
          <w:sz w:val="24"/>
          <w:szCs w:val="24"/>
        </w:rPr>
        <w:t>la</w:t>
      </w:r>
      <w:r w:rsidR="00A054DD" w:rsidRPr="00501C96">
        <w:rPr>
          <w:rFonts w:ascii="Times New Roman" w:hAnsi="Times New Roman" w:cs="Times New Roman"/>
          <w:sz w:val="24"/>
          <w:szCs w:val="24"/>
        </w:rPr>
        <w:t xml:space="preserve"> o svojem obstoju, lastnostih in</w:t>
      </w:r>
      <w:r w:rsidRPr="00501C96">
        <w:rPr>
          <w:rFonts w:ascii="Times New Roman" w:hAnsi="Times New Roman" w:cs="Times New Roman"/>
          <w:sz w:val="24"/>
          <w:szCs w:val="24"/>
        </w:rPr>
        <w:t xml:space="preserve"> prednostih posameznih storitev.</w:t>
      </w:r>
      <w:r w:rsidR="00A054DD" w:rsidRPr="00501C96">
        <w:rPr>
          <w:rFonts w:ascii="Times New Roman" w:hAnsi="Times New Roman" w:cs="Times New Roman"/>
          <w:sz w:val="24"/>
          <w:szCs w:val="24"/>
        </w:rPr>
        <w:t xml:space="preserve"> </w:t>
      </w:r>
      <w:r w:rsidR="000A1D05" w:rsidRPr="00501C96">
        <w:rPr>
          <w:rFonts w:ascii="Times New Roman" w:hAnsi="Times New Roman" w:cs="Times New Roman"/>
          <w:bCs/>
          <w:sz w:val="24"/>
          <w:szCs w:val="24"/>
        </w:rPr>
        <w:t xml:space="preserve">Z blagovno znamko si je gradila in ustvarjala podobo in ugled ter zaupanje strank in dobro ime. </w:t>
      </w:r>
    </w:p>
    <w:p w14:paraId="5C25CEB9" w14:textId="66EF854B" w:rsidR="00DE00C3" w:rsidRPr="00501C96" w:rsidRDefault="00DE00C3" w:rsidP="00501C96">
      <w:pPr>
        <w:autoSpaceDE w:val="0"/>
        <w:autoSpaceDN w:val="0"/>
        <w:adjustRightInd w:val="0"/>
        <w:spacing w:after="0" w:line="360" w:lineRule="auto"/>
        <w:jc w:val="both"/>
        <w:rPr>
          <w:rFonts w:ascii="Times New Roman" w:hAnsi="Times New Roman" w:cs="Times New Roman"/>
          <w:sz w:val="24"/>
          <w:szCs w:val="24"/>
        </w:rPr>
      </w:pPr>
    </w:p>
    <w:p w14:paraId="74937552" w14:textId="57B12212" w:rsidR="00C05986" w:rsidRPr="00501C96" w:rsidRDefault="00C05986" w:rsidP="00103261">
      <w:pPr>
        <w:tabs>
          <w:tab w:val="left" w:pos="1290"/>
        </w:tabs>
        <w:spacing w:after="0" w:line="360" w:lineRule="auto"/>
        <w:jc w:val="center"/>
        <w:rPr>
          <w:rFonts w:ascii="Times New Roman" w:hAnsi="Times New Roman" w:cs="Times New Roman"/>
          <w:b/>
          <w:sz w:val="24"/>
          <w:szCs w:val="24"/>
        </w:rPr>
      </w:pPr>
      <w:r w:rsidRPr="00501C96">
        <w:rPr>
          <w:rFonts w:ascii="Times New Roman" w:hAnsi="Times New Roman" w:cs="Times New Roman"/>
          <w:b/>
          <w:sz w:val="24"/>
          <w:szCs w:val="24"/>
        </w:rPr>
        <w:t>Celostna grafična podoba L</w:t>
      </w:r>
      <w:r w:rsidR="009162B6" w:rsidRPr="00501C96">
        <w:rPr>
          <w:rFonts w:ascii="Times New Roman" w:hAnsi="Times New Roman" w:cs="Times New Roman"/>
          <w:b/>
          <w:sz w:val="24"/>
          <w:szCs w:val="24"/>
        </w:rPr>
        <w:t>jubljanske banke</w:t>
      </w:r>
    </w:p>
    <w:p w14:paraId="4174FB35" w14:textId="77777777" w:rsidR="003335B5" w:rsidRPr="00501C96" w:rsidRDefault="003335B5" w:rsidP="00501C96">
      <w:pPr>
        <w:tabs>
          <w:tab w:val="left" w:pos="1290"/>
        </w:tabs>
        <w:spacing w:after="0" w:line="360" w:lineRule="auto"/>
        <w:jc w:val="both"/>
        <w:rPr>
          <w:rFonts w:ascii="Times New Roman" w:hAnsi="Times New Roman" w:cs="Times New Roman"/>
          <w:sz w:val="24"/>
          <w:szCs w:val="24"/>
        </w:rPr>
      </w:pPr>
    </w:p>
    <w:p w14:paraId="4880EA4A" w14:textId="77777777" w:rsidR="00103261" w:rsidRDefault="00C53BD3" w:rsidP="00103261">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bCs/>
          <w:color w:val="202122"/>
          <w:sz w:val="24"/>
          <w:szCs w:val="24"/>
        </w:rPr>
        <w:t>Vidni del blagovne znamke</w:t>
      </w:r>
      <w:r w:rsidR="008F5415" w:rsidRPr="00501C96">
        <w:rPr>
          <w:rFonts w:ascii="Times New Roman" w:hAnsi="Times New Roman" w:cs="Times New Roman"/>
          <w:bCs/>
          <w:color w:val="202122"/>
          <w:sz w:val="24"/>
          <w:szCs w:val="24"/>
        </w:rPr>
        <w:t xml:space="preserve"> </w:t>
      </w:r>
      <w:r w:rsidR="00A932EA">
        <w:rPr>
          <w:rFonts w:ascii="Times New Roman" w:hAnsi="Times New Roman" w:cs="Times New Roman"/>
          <w:bCs/>
          <w:color w:val="202122"/>
          <w:sz w:val="24"/>
          <w:szCs w:val="24"/>
        </w:rPr>
        <w:t>(</w:t>
      </w:r>
      <w:r w:rsidRPr="00501C96">
        <w:rPr>
          <w:rFonts w:ascii="Times New Roman" w:hAnsi="Times New Roman" w:cs="Times New Roman"/>
          <w:bCs/>
          <w:color w:val="202122"/>
          <w:sz w:val="24"/>
          <w:szCs w:val="24"/>
        </w:rPr>
        <w:t>CGP</w:t>
      </w:r>
      <w:r w:rsidR="00A932EA">
        <w:rPr>
          <w:rFonts w:ascii="Times New Roman" w:hAnsi="Times New Roman" w:cs="Times New Roman"/>
          <w:bCs/>
          <w:color w:val="202122"/>
          <w:sz w:val="24"/>
          <w:szCs w:val="24"/>
        </w:rPr>
        <w:t>)</w:t>
      </w:r>
      <w:r w:rsidRPr="00501C96">
        <w:rPr>
          <w:rFonts w:ascii="Times New Roman" w:hAnsi="Times New Roman" w:cs="Times New Roman"/>
          <w:bCs/>
          <w:color w:val="202122"/>
          <w:sz w:val="24"/>
          <w:szCs w:val="24"/>
        </w:rPr>
        <w:t xml:space="preserve"> je banka začela graditi kot del komunikacijske strategije na začetku </w:t>
      </w:r>
      <w:r w:rsidR="00D02DDD" w:rsidRPr="00501C96">
        <w:rPr>
          <w:rFonts w:ascii="Times New Roman" w:hAnsi="Times New Roman" w:cs="Times New Roman"/>
          <w:bCs/>
          <w:color w:val="202122"/>
          <w:sz w:val="24"/>
          <w:szCs w:val="24"/>
        </w:rPr>
        <w:t xml:space="preserve">70. </w:t>
      </w:r>
      <w:r w:rsidRPr="00501C96">
        <w:rPr>
          <w:rFonts w:ascii="Times New Roman" w:hAnsi="Times New Roman" w:cs="Times New Roman"/>
          <w:bCs/>
          <w:color w:val="202122"/>
          <w:sz w:val="24"/>
          <w:szCs w:val="24"/>
        </w:rPr>
        <w:t>let</w:t>
      </w:r>
      <w:r w:rsidR="001061AB" w:rsidRPr="00501C96">
        <w:rPr>
          <w:rFonts w:ascii="Times New Roman" w:hAnsi="Times New Roman" w:cs="Times New Roman"/>
          <w:bCs/>
          <w:color w:val="202122"/>
          <w:sz w:val="24"/>
          <w:szCs w:val="24"/>
        </w:rPr>
        <w:t xml:space="preserve">. </w:t>
      </w:r>
      <w:r w:rsidR="00FE46BC" w:rsidRPr="00501C96">
        <w:rPr>
          <w:rFonts w:ascii="Times New Roman" w:hAnsi="Times New Roman" w:cs="Times New Roman"/>
          <w:bCs/>
          <w:color w:val="202122"/>
          <w:sz w:val="24"/>
          <w:szCs w:val="24"/>
        </w:rPr>
        <w:t>Ta je časovno sovpadala</w:t>
      </w:r>
      <w:r w:rsidR="00B47A63" w:rsidRPr="00501C96">
        <w:rPr>
          <w:rFonts w:ascii="Times New Roman" w:hAnsi="Times New Roman" w:cs="Times New Roman"/>
          <w:bCs/>
          <w:color w:val="202122"/>
          <w:sz w:val="24"/>
          <w:szCs w:val="24"/>
        </w:rPr>
        <w:t xml:space="preserve"> z njenim preimenovanjem in</w:t>
      </w:r>
      <w:r w:rsidR="00FE46BC" w:rsidRPr="00501C96">
        <w:rPr>
          <w:rFonts w:ascii="Times New Roman" w:hAnsi="Times New Roman" w:cs="Times New Roman"/>
          <w:bCs/>
          <w:color w:val="202122"/>
          <w:sz w:val="24"/>
          <w:szCs w:val="24"/>
        </w:rPr>
        <w:t xml:space="preserve"> </w:t>
      </w:r>
      <w:r w:rsidR="001061AB" w:rsidRPr="00501C96">
        <w:rPr>
          <w:rFonts w:ascii="Times New Roman" w:hAnsi="Times New Roman" w:cs="Times New Roman"/>
          <w:bCs/>
          <w:color w:val="202122"/>
          <w:sz w:val="24"/>
          <w:szCs w:val="24"/>
        </w:rPr>
        <w:t>preseli</w:t>
      </w:r>
      <w:r w:rsidR="00FE46BC" w:rsidRPr="00501C96">
        <w:rPr>
          <w:rFonts w:ascii="Times New Roman" w:hAnsi="Times New Roman" w:cs="Times New Roman"/>
          <w:bCs/>
          <w:color w:val="202122"/>
          <w:sz w:val="24"/>
          <w:szCs w:val="24"/>
        </w:rPr>
        <w:t>tvijo</w:t>
      </w:r>
      <w:r w:rsidR="001061AB" w:rsidRPr="00501C96">
        <w:rPr>
          <w:rFonts w:ascii="Times New Roman" w:hAnsi="Times New Roman" w:cs="Times New Roman"/>
          <w:bCs/>
          <w:color w:val="202122"/>
          <w:sz w:val="24"/>
          <w:szCs w:val="24"/>
        </w:rPr>
        <w:t xml:space="preserve"> </w:t>
      </w:r>
      <w:r w:rsidR="001061AB" w:rsidRPr="00501C96">
        <w:rPr>
          <w:rFonts w:ascii="Times New Roman" w:hAnsi="Times New Roman" w:cs="Times New Roman"/>
          <w:sz w:val="24"/>
          <w:szCs w:val="24"/>
        </w:rPr>
        <w:t>osrednj</w:t>
      </w:r>
      <w:r w:rsidR="00FE46BC" w:rsidRPr="00501C96">
        <w:rPr>
          <w:rFonts w:ascii="Times New Roman" w:hAnsi="Times New Roman" w:cs="Times New Roman"/>
          <w:sz w:val="24"/>
          <w:szCs w:val="24"/>
        </w:rPr>
        <w:t>e</w:t>
      </w:r>
      <w:r w:rsidR="001061AB" w:rsidRPr="00501C96">
        <w:rPr>
          <w:rFonts w:ascii="Times New Roman" w:hAnsi="Times New Roman" w:cs="Times New Roman"/>
          <w:sz w:val="24"/>
          <w:szCs w:val="24"/>
        </w:rPr>
        <w:t xml:space="preserve"> enot</w:t>
      </w:r>
      <w:r w:rsidR="00FE46BC" w:rsidRPr="00501C96">
        <w:rPr>
          <w:rFonts w:ascii="Times New Roman" w:hAnsi="Times New Roman" w:cs="Times New Roman"/>
          <w:sz w:val="24"/>
          <w:szCs w:val="24"/>
        </w:rPr>
        <w:t>e</w:t>
      </w:r>
      <w:r w:rsidR="001061AB" w:rsidRPr="00501C96">
        <w:rPr>
          <w:rFonts w:ascii="Times New Roman" w:hAnsi="Times New Roman" w:cs="Times New Roman"/>
          <w:sz w:val="24"/>
          <w:szCs w:val="24"/>
        </w:rPr>
        <w:t xml:space="preserve"> banke in uprav</w:t>
      </w:r>
      <w:r w:rsidR="00FE46BC" w:rsidRPr="00501C96">
        <w:rPr>
          <w:rFonts w:ascii="Times New Roman" w:hAnsi="Times New Roman" w:cs="Times New Roman"/>
          <w:sz w:val="24"/>
          <w:szCs w:val="24"/>
        </w:rPr>
        <w:t>e v Ljubljani</w:t>
      </w:r>
      <w:r w:rsidR="001061AB" w:rsidRPr="00501C96">
        <w:rPr>
          <w:rFonts w:ascii="Times New Roman" w:hAnsi="Times New Roman" w:cs="Times New Roman"/>
          <w:sz w:val="24"/>
          <w:szCs w:val="24"/>
        </w:rPr>
        <w:t xml:space="preserve"> </w:t>
      </w:r>
      <w:r w:rsidR="00FE46BC" w:rsidRPr="00501C96">
        <w:rPr>
          <w:rFonts w:ascii="Times New Roman" w:hAnsi="Times New Roman" w:cs="Times New Roman"/>
          <w:bCs/>
          <w:color w:val="202122"/>
          <w:sz w:val="24"/>
          <w:szCs w:val="24"/>
        </w:rPr>
        <w:t xml:space="preserve">leta 1970 </w:t>
      </w:r>
      <w:r w:rsidR="001061AB" w:rsidRPr="00501C96">
        <w:rPr>
          <w:rFonts w:ascii="Times New Roman" w:hAnsi="Times New Roman" w:cs="Times New Roman"/>
          <w:sz w:val="24"/>
          <w:szCs w:val="24"/>
        </w:rPr>
        <w:t xml:space="preserve">v novo stavbo, </w:t>
      </w:r>
      <w:r w:rsidR="00A75ECA" w:rsidRPr="00501C96">
        <w:rPr>
          <w:rFonts w:ascii="Times New Roman" w:hAnsi="Times New Roman" w:cs="Times New Roman"/>
          <w:sz w:val="24"/>
          <w:szCs w:val="24"/>
        </w:rPr>
        <w:t xml:space="preserve">v </w:t>
      </w:r>
      <w:r w:rsidR="001061AB" w:rsidRPr="00501C96">
        <w:rPr>
          <w:rFonts w:ascii="Times New Roman" w:hAnsi="Times New Roman" w:cs="Times New Roman"/>
          <w:sz w:val="24"/>
          <w:szCs w:val="24"/>
        </w:rPr>
        <w:t>stolpnico na današnjem Trgu republike</w:t>
      </w:r>
      <w:r w:rsidR="00FE46BC" w:rsidRPr="00501C96">
        <w:rPr>
          <w:rFonts w:ascii="Times New Roman" w:hAnsi="Times New Roman" w:cs="Times New Roman"/>
          <w:sz w:val="24"/>
          <w:szCs w:val="24"/>
        </w:rPr>
        <w:t>.</w:t>
      </w:r>
      <w:r w:rsidR="001061AB" w:rsidRPr="00501C96">
        <w:rPr>
          <w:rFonts w:ascii="Times New Roman" w:hAnsi="Times New Roman" w:cs="Times New Roman"/>
          <w:sz w:val="24"/>
          <w:szCs w:val="24"/>
        </w:rPr>
        <w:t xml:space="preserve"> </w:t>
      </w:r>
      <w:r w:rsidR="00641BCF" w:rsidRPr="00501C96">
        <w:rPr>
          <w:rFonts w:ascii="Times New Roman" w:hAnsi="Times New Roman" w:cs="Times New Roman"/>
          <w:sz w:val="24"/>
          <w:szCs w:val="24"/>
        </w:rPr>
        <w:t xml:space="preserve">Z novim imenom in preselitvijo v nove bančne prostore so bili podani pogoji za dvig kakovosti oblikovanja bančne vizualne komunikacije. </w:t>
      </w:r>
      <w:r w:rsidR="00B47A63" w:rsidRPr="00501C96">
        <w:rPr>
          <w:rFonts w:ascii="Times New Roman" w:hAnsi="Times New Roman" w:cs="Times New Roman"/>
          <w:sz w:val="24"/>
          <w:szCs w:val="24"/>
        </w:rPr>
        <w:t xml:space="preserve">Z dobro zasnovano </w:t>
      </w:r>
      <w:r w:rsidR="00DE00C3" w:rsidRPr="00501C96">
        <w:rPr>
          <w:rFonts w:ascii="Times New Roman" w:hAnsi="Times New Roman" w:cs="Times New Roman"/>
          <w:sz w:val="24"/>
          <w:szCs w:val="24"/>
        </w:rPr>
        <w:t>c</w:t>
      </w:r>
      <w:r w:rsidR="00C05986" w:rsidRPr="00501C96">
        <w:rPr>
          <w:rFonts w:ascii="Times New Roman" w:hAnsi="Times New Roman" w:cs="Times New Roman"/>
          <w:sz w:val="24"/>
          <w:szCs w:val="24"/>
        </w:rPr>
        <w:t>elostno grafično podobo (CGP)</w:t>
      </w:r>
      <w:r w:rsidR="003E7FA0" w:rsidRPr="00501C96">
        <w:rPr>
          <w:rFonts w:ascii="Times New Roman" w:hAnsi="Times New Roman" w:cs="Times New Roman"/>
          <w:sz w:val="24"/>
          <w:szCs w:val="24"/>
        </w:rPr>
        <w:t xml:space="preserve"> naj bi </w:t>
      </w:r>
      <w:r w:rsidR="00A25973" w:rsidRPr="00501C96">
        <w:rPr>
          <w:rFonts w:ascii="Times New Roman" w:hAnsi="Times New Roman" w:cs="Times New Roman"/>
          <w:sz w:val="24"/>
          <w:szCs w:val="24"/>
        </w:rPr>
        <w:t xml:space="preserve">si </w:t>
      </w:r>
      <w:r w:rsidR="003E7FA0" w:rsidRPr="00501C96">
        <w:rPr>
          <w:rFonts w:ascii="Times New Roman" w:hAnsi="Times New Roman" w:cs="Times New Roman"/>
          <w:sz w:val="24"/>
          <w:szCs w:val="24"/>
        </w:rPr>
        <w:t xml:space="preserve">utrjevala svojo podobo in ugled v javnosti. </w:t>
      </w:r>
      <w:r w:rsidR="00DA0802" w:rsidRPr="00501C96">
        <w:rPr>
          <w:rFonts w:ascii="Times New Roman" w:hAnsi="Times New Roman" w:cs="Times New Roman"/>
          <w:sz w:val="24"/>
          <w:szCs w:val="24"/>
        </w:rPr>
        <w:t>Z znakom kot t</w:t>
      </w:r>
      <w:r w:rsidR="001B1477" w:rsidRPr="00501C96">
        <w:rPr>
          <w:rFonts w:ascii="Times New Roman" w:hAnsi="Times New Roman" w:cs="Times New Roman"/>
          <w:sz w:val="24"/>
          <w:szCs w:val="24"/>
        </w:rPr>
        <w:t>emeljn</w:t>
      </w:r>
      <w:r w:rsidR="00DA0802" w:rsidRPr="00501C96">
        <w:rPr>
          <w:rFonts w:ascii="Times New Roman" w:hAnsi="Times New Roman" w:cs="Times New Roman"/>
          <w:sz w:val="24"/>
          <w:szCs w:val="24"/>
        </w:rPr>
        <w:t>im vizualnim razpoznavnim elementom</w:t>
      </w:r>
      <w:r w:rsidR="001B1477" w:rsidRPr="00501C96">
        <w:rPr>
          <w:rFonts w:ascii="Times New Roman" w:hAnsi="Times New Roman" w:cs="Times New Roman"/>
          <w:sz w:val="24"/>
          <w:szCs w:val="24"/>
        </w:rPr>
        <w:t xml:space="preserve"> </w:t>
      </w:r>
      <w:r w:rsidR="003E7FA0" w:rsidRPr="00501C96">
        <w:rPr>
          <w:rFonts w:ascii="Times New Roman" w:hAnsi="Times New Roman" w:cs="Times New Roman"/>
          <w:sz w:val="24"/>
          <w:szCs w:val="24"/>
        </w:rPr>
        <w:t>CGP</w:t>
      </w:r>
      <w:r w:rsidR="00DA0802" w:rsidRPr="00501C96">
        <w:rPr>
          <w:rFonts w:ascii="Times New Roman" w:hAnsi="Times New Roman" w:cs="Times New Roman"/>
          <w:sz w:val="24"/>
          <w:szCs w:val="24"/>
        </w:rPr>
        <w:t>, apliciranim na vseh mo</w:t>
      </w:r>
      <w:r w:rsidR="00A25973">
        <w:rPr>
          <w:rFonts w:ascii="Times New Roman" w:hAnsi="Times New Roman" w:cs="Times New Roman"/>
          <w:sz w:val="24"/>
          <w:szCs w:val="24"/>
        </w:rPr>
        <w:t>gočih</w:t>
      </w:r>
      <w:r w:rsidR="00DA0802" w:rsidRPr="00501C96">
        <w:rPr>
          <w:rFonts w:ascii="Times New Roman" w:hAnsi="Times New Roman" w:cs="Times New Roman"/>
          <w:sz w:val="24"/>
          <w:szCs w:val="24"/>
        </w:rPr>
        <w:t xml:space="preserve"> komunikacijskih nosilcih</w:t>
      </w:r>
      <w:r w:rsidR="00D072B0" w:rsidRPr="00501C96">
        <w:rPr>
          <w:rFonts w:ascii="Times New Roman" w:hAnsi="Times New Roman" w:cs="Times New Roman"/>
          <w:sz w:val="24"/>
          <w:szCs w:val="24"/>
        </w:rPr>
        <w:t xml:space="preserve">, kot so </w:t>
      </w:r>
      <w:r w:rsidR="00025EA9" w:rsidRPr="00501C96">
        <w:rPr>
          <w:rFonts w:ascii="Times New Roman" w:hAnsi="Times New Roman" w:cs="Times New Roman"/>
          <w:sz w:val="24"/>
          <w:szCs w:val="24"/>
        </w:rPr>
        <w:t xml:space="preserve">tiskovine, štampiljke, </w:t>
      </w:r>
      <w:r w:rsidR="00D072B0" w:rsidRPr="00501C96">
        <w:rPr>
          <w:rFonts w:ascii="Times New Roman" w:hAnsi="Times New Roman" w:cs="Times New Roman"/>
          <w:bCs/>
          <w:sz w:val="24"/>
          <w:szCs w:val="24"/>
        </w:rPr>
        <w:t>sistem notranjega in zunanjega označevanja</w:t>
      </w:r>
      <w:r w:rsidR="006E425F" w:rsidRPr="00501C96">
        <w:rPr>
          <w:rFonts w:ascii="Times New Roman" w:hAnsi="Times New Roman" w:cs="Times New Roman"/>
          <w:bCs/>
          <w:sz w:val="24"/>
          <w:szCs w:val="24"/>
        </w:rPr>
        <w:t xml:space="preserve"> stavb</w:t>
      </w:r>
      <w:r w:rsidR="0081647B">
        <w:rPr>
          <w:rFonts w:ascii="Times New Roman" w:hAnsi="Times New Roman" w:cs="Times New Roman"/>
          <w:bCs/>
          <w:sz w:val="24"/>
          <w:szCs w:val="24"/>
        </w:rPr>
        <w:t xml:space="preserve"> (</w:t>
      </w:r>
      <w:r w:rsidR="006E425F" w:rsidRPr="00501C96">
        <w:rPr>
          <w:rFonts w:ascii="Times New Roman" w:hAnsi="Times New Roman" w:cs="Times New Roman"/>
          <w:bCs/>
          <w:sz w:val="24"/>
          <w:szCs w:val="24"/>
        </w:rPr>
        <w:t xml:space="preserve">napisne table na stavbi in </w:t>
      </w:r>
      <w:r w:rsidR="00D072B0" w:rsidRPr="00501C96">
        <w:rPr>
          <w:rFonts w:ascii="Times New Roman" w:hAnsi="Times New Roman" w:cs="Times New Roman"/>
          <w:bCs/>
          <w:sz w:val="24"/>
          <w:szCs w:val="24"/>
        </w:rPr>
        <w:t>usmerjevalne table znotraj stavb</w:t>
      </w:r>
      <w:r w:rsidR="006E425F" w:rsidRPr="00501C96">
        <w:rPr>
          <w:rFonts w:ascii="Times New Roman" w:hAnsi="Times New Roman" w:cs="Times New Roman"/>
          <w:bCs/>
          <w:sz w:val="24"/>
          <w:szCs w:val="24"/>
        </w:rPr>
        <w:t>e,</w:t>
      </w:r>
      <w:r w:rsidR="00D072B0" w:rsidRPr="00501C96">
        <w:rPr>
          <w:rFonts w:ascii="Times New Roman" w:hAnsi="Times New Roman" w:cs="Times New Roman"/>
          <w:bCs/>
          <w:sz w:val="24"/>
          <w:szCs w:val="24"/>
        </w:rPr>
        <w:t xml:space="preserve"> </w:t>
      </w:r>
      <w:r w:rsidR="006E425F" w:rsidRPr="00501C96">
        <w:rPr>
          <w:rFonts w:ascii="Times New Roman" w:hAnsi="Times New Roman" w:cs="Times New Roman"/>
          <w:bCs/>
          <w:sz w:val="24"/>
          <w:szCs w:val="24"/>
        </w:rPr>
        <w:t>tablice na vratih</w:t>
      </w:r>
      <w:r w:rsidR="002F5447" w:rsidRPr="00501C96">
        <w:rPr>
          <w:rFonts w:ascii="Times New Roman" w:hAnsi="Times New Roman" w:cs="Times New Roman"/>
          <w:bCs/>
          <w:sz w:val="24"/>
          <w:szCs w:val="24"/>
        </w:rPr>
        <w:t>,</w:t>
      </w:r>
      <w:r w:rsidR="00D072B0" w:rsidRPr="00501C96">
        <w:rPr>
          <w:rFonts w:ascii="Times New Roman" w:hAnsi="Times New Roman" w:cs="Times New Roman"/>
          <w:bCs/>
          <w:sz w:val="24"/>
          <w:szCs w:val="24"/>
        </w:rPr>
        <w:t xml:space="preserve"> </w:t>
      </w:r>
      <w:r w:rsidR="008F5415" w:rsidRPr="00501C96">
        <w:rPr>
          <w:rFonts w:ascii="Times New Roman" w:hAnsi="Times New Roman" w:cs="Times New Roman"/>
          <w:sz w:val="24"/>
          <w:szCs w:val="24"/>
        </w:rPr>
        <w:t xml:space="preserve">napisi nad bančnim pultom, </w:t>
      </w:r>
      <w:r w:rsidR="00D072B0" w:rsidRPr="00501C96">
        <w:rPr>
          <w:rFonts w:ascii="Times New Roman" w:hAnsi="Times New Roman" w:cs="Times New Roman"/>
          <w:bCs/>
          <w:sz w:val="24"/>
          <w:szCs w:val="24"/>
        </w:rPr>
        <w:t>označba parkirišč</w:t>
      </w:r>
      <w:r w:rsidR="006E425F" w:rsidRPr="00501C96">
        <w:rPr>
          <w:rFonts w:ascii="Times New Roman" w:hAnsi="Times New Roman" w:cs="Times New Roman"/>
          <w:bCs/>
          <w:sz w:val="24"/>
          <w:szCs w:val="24"/>
        </w:rPr>
        <w:t xml:space="preserve"> </w:t>
      </w:r>
      <w:r w:rsidR="0081647B">
        <w:rPr>
          <w:rFonts w:ascii="Times New Roman" w:hAnsi="Times New Roman" w:cs="Times New Roman"/>
          <w:bCs/>
          <w:sz w:val="24"/>
          <w:szCs w:val="24"/>
        </w:rPr>
        <w:t>ipd.)</w:t>
      </w:r>
      <w:r w:rsidR="00D072B0" w:rsidRPr="00501C96">
        <w:rPr>
          <w:rFonts w:ascii="Times New Roman" w:hAnsi="Times New Roman" w:cs="Times New Roman"/>
          <w:bCs/>
          <w:sz w:val="24"/>
          <w:szCs w:val="24"/>
        </w:rPr>
        <w:t xml:space="preserve">, naj bi </w:t>
      </w:r>
      <w:r w:rsidR="0081647B" w:rsidRPr="00501C96">
        <w:rPr>
          <w:rFonts w:ascii="Times New Roman" w:hAnsi="Times New Roman" w:cs="Times New Roman"/>
          <w:bCs/>
          <w:sz w:val="24"/>
          <w:szCs w:val="24"/>
        </w:rPr>
        <w:t xml:space="preserve">se </w:t>
      </w:r>
      <w:r w:rsidR="00D072B0" w:rsidRPr="00501C96">
        <w:rPr>
          <w:rFonts w:ascii="Times New Roman" w:hAnsi="Times New Roman" w:cs="Times New Roman"/>
          <w:bCs/>
          <w:sz w:val="24"/>
          <w:szCs w:val="24"/>
        </w:rPr>
        <w:t>n</w:t>
      </w:r>
      <w:r w:rsidR="008F5415" w:rsidRPr="00501C96">
        <w:rPr>
          <w:rFonts w:ascii="Times New Roman" w:hAnsi="Times New Roman" w:cs="Times New Roman"/>
          <w:bCs/>
          <w:sz w:val="24"/>
          <w:szCs w:val="24"/>
        </w:rPr>
        <w:t xml:space="preserve">a enoten način predstavljala v </w:t>
      </w:r>
      <w:r w:rsidR="00D072B0" w:rsidRPr="00501C96">
        <w:rPr>
          <w:rFonts w:ascii="Times New Roman" w:hAnsi="Times New Roman" w:cs="Times New Roman"/>
          <w:bCs/>
          <w:sz w:val="24"/>
          <w:szCs w:val="24"/>
        </w:rPr>
        <w:t>javnosti</w:t>
      </w:r>
      <w:r w:rsidR="00025EA9" w:rsidRPr="00501C96">
        <w:rPr>
          <w:rFonts w:ascii="Times New Roman" w:hAnsi="Times New Roman" w:cs="Times New Roman"/>
          <w:sz w:val="24"/>
          <w:szCs w:val="24"/>
        </w:rPr>
        <w:t>.</w:t>
      </w:r>
      <w:r w:rsidR="00025EA9" w:rsidRPr="00501C96">
        <w:rPr>
          <w:rStyle w:val="Sprotnaopomba-sklic"/>
          <w:rFonts w:ascii="Times New Roman" w:hAnsi="Times New Roman"/>
          <w:sz w:val="24"/>
          <w:szCs w:val="24"/>
        </w:rPr>
        <w:footnoteReference w:id="38"/>
      </w:r>
      <w:r w:rsidR="00025EA9" w:rsidRPr="00501C96">
        <w:rPr>
          <w:rFonts w:ascii="Times New Roman" w:hAnsi="Times New Roman" w:cs="Times New Roman"/>
          <w:sz w:val="24"/>
          <w:szCs w:val="24"/>
        </w:rPr>
        <w:t xml:space="preserve"> </w:t>
      </w:r>
    </w:p>
    <w:p w14:paraId="6215DE67" w14:textId="2B49C7C0" w:rsidR="00DE00C3" w:rsidRPr="00501C96" w:rsidRDefault="00DE00C3" w:rsidP="00103261">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Natečaj za osnovno identifikacijsko podobo banke </w:t>
      </w:r>
      <w:r w:rsidR="00BF6D80" w:rsidRPr="00501C96">
        <w:rPr>
          <w:rFonts w:ascii="Times New Roman" w:hAnsi="Times New Roman" w:cs="Times New Roman"/>
          <w:sz w:val="24"/>
          <w:szCs w:val="24"/>
        </w:rPr>
        <w:t>–</w:t>
      </w:r>
      <w:r w:rsidRPr="00501C96">
        <w:rPr>
          <w:rFonts w:ascii="Times New Roman" w:hAnsi="Times New Roman" w:cs="Times New Roman"/>
          <w:sz w:val="24"/>
          <w:szCs w:val="24"/>
        </w:rPr>
        <w:t xml:space="preserve"> </w:t>
      </w:r>
      <w:r w:rsidR="00BF6D80" w:rsidRPr="00501C96">
        <w:rPr>
          <w:rFonts w:ascii="Times New Roman" w:hAnsi="Times New Roman" w:cs="Times New Roman"/>
          <w:sz w:val="24"/>
          <w:szCs w:val="24"/>
        </w:rPr>
        <w:t>znak</w:t>
      </w:r>
      <w:r w:rsidRPr="00501C96">
        <w:rPr>
          <w:rFonts w:ascii="Times New Roman" w:hAnsi="Times New Roman" w:cs="Times New Roman"/>
          <w:sz w:val="24"/>
          <w:szCs w:val="24"/>
        </w:rPr>
        <w:t xml:space="preserve">, ki ga sestavljata </w:t>
      </w:r>
      <w:r w:rsidR="00BF6D80" w:rsidRPr="00501C96">
        <w:rPr>
          <w:rFonts w:ascii="Times New Roman" w:hAnsi="Times New Roman" w:cs="Times New Roman"/>
          <w:sz w:val="24"/>
          <w:szCs w:val="24"/>
        </w:rPr>
        <w:t xml:space="preserve">logotip </w:t>
      </w:r>
      <w:r w:rsidRPr="00501C96">
        <w:rPr>
          <w:rFonts w:ascii="Times New Roman" w:hAnsi="Times New Roman" w:cs="Times New Roman"/>
          <w:sz w:val="24"/>
          <w:szCs w:val="24"/>
        </w:rPr>
        <w:t>in zaščitni znak</w:t>
      </w:r>
      <w:r w:rsidR="00BF6D80" w:rsidRPr="00501C96">
        <w:rPr>
          <w:rFonts w:ascii="Times New Roman" w:hAnsi="Times New Roman" w:cs="Times New Roman"/>
          <w:sz w:val="24"/>
          <w:szCs w:val="24"/>
        </w:rPr>
        <w:t>/znamka</w:t>
      </w:r>
      <w:r w:rsidRPr="00501C96">
        <w:rPr>
          <w:rFonts w:ascii="Times New Roman" w:hAnsi="Times New Roman" w:cs="Times New Roman"/>
          <w:sz w:val="24"/>
          <w:szCs w:val="24"/>
        </w:rPr>
        <w:t xml:space="preserve">, </w:t>
      </w:r>
      <w:r w:rsidR="00641BCF" w:rsidRPr="00501C96">
        <w:rPr>
          <w:rFonts w:ascii="Times New Roman" w:hAnsi="Times New Roman" w:cs="Times New Roman"/>
          <w:sz w:val="24"/>
          <w:szCs w:val="24"/>
        </w:rPr>
        <w:t>so objavili</w:t>
      </w:r>
      <w:r w:rsidR="00BF6D80" w:rsidRPr="00501C96">
        <w:rPr>
          <w:rFonts w:ascii="Times New Roman" w:hAnsi="Times New Roman" w:cs="Times New Roman"/>
          <w:sz w:val="24"/>
          <w:szCs w:val="24"/>
        </w:rPr>
        <w:t xml:space="preserve"> leta 1970. Kot razmeroma</w:t>
      </w:r>
      <w:r w:rsidRPr="00501C96">
        <w:rPr>
          <w:rFonts w:ascii="Times New Roman" w:hAnsi="Times New Roman" w:cs="Times New Roman"/>
          <w:sz w:val="24"/>
          <w:szCs w:val="24"/>
        </w:rPr>
        <w:t xml:space="preserve"> mlada banka si je </w:t>
      </w:r>
      <w:r w:rsidR="00FB6C52">
        <w:rPr>
          <w:rFonts w:ascii="Times New Roman" w:hAnsi="Times New Roman" w:cs="Times New Roman"/>
          <w:sz w:val="24"/>
          <w:szCs w:val="24"/>
        </w:rPr>
        <w:t>kakovostno</w:t>
      </w:r>
      <w:r w:rsidR="00FB6C52"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tradicijo zunanjega videza morala </w:t>
      </w:r>
      <w:r w:rsidR="00FB6C52" w:rsidRPr="00501C96">
        <w:rPr>
          <w:rFonts w:ascii="Times New Roman" w:hAnsi="Times New Roman" w:cs="Times New Roman"/>
          <w:sz w:val="24"/>
          <w:szCs w:val="24"/>
        </w:rPr>
        <w:t xml:space="preserve">šele </w:t>
      </w:r>
      <w:r w:rsidRPr="00501C96">
        <w:rPr>
          <w:rFonts w:ascii="Times New Roman" w:hAnsi="Times New Roman" w:cs="Times New Roman"/>
          <w:sz w:val="24"/>
          <w:szCs w:val="24"/>
        </w:rPr>
        <w:t xml:space="preserve">pridobiti. Po zgledu celostnih podob </w:t>
      </w:r>
      <w:r w:rsidR="00F711B4" w:rsidRPr="00501C96">
        <w:rPr>
          <w:rFonts w:ascii="Times New Roman" w:hAnsi="Times New Roman" w:cs="Times New Roman"/>
          <w:sz w:val="24"/>
          <w:szCs w:val="24"/>
        </w:rPr>
        <w:t>angleških</w:t>
      </w:r>
      <w:r w:rsidRPr="00501C96">
        <w:rPr>
          <w:rFonts w:ascii="Times New Roman" w:hAnsi="Times New Roman" w:cs="Times New Roman"/>
          <w:sz w:val="24"/>
          <w:szCs w:val="24"/>
        </w:rPr>
        <w:t xml:space="preserve"> bank</w:t>
      </w:r>
      <w:r w:rsidR="00F711B4" w:rsidRPr="00501C96">
        <w:rPr>
          <w:rFonts w:ascii="Times New Roman" w:hAnsi="Times New Roman" w:cs="Times New Roman"/>
          <w:sz w:val="24"/>
          <w:szCs w:val="24"/>
        </w:rPr>
        <w:t xml:space="preserve"> </w:t>
      </w:r>
      <w:r w:rsidR="00BF6D80" w:rsidRPr="00501C96">
        <w:rPr>
          <w:rFonts w:ascii="Times New Roman" w:hAnsi="Times New Roman" w:cs="Times New Roman"/>
          <w:sz w:val="24"/>
          <w:szCs w:val="24"/>
        </w:rPr>
        <w:t>so se pri oblikovanju znaka odločili za</w:t>
      </w:r>
      <w:r w:rsidRPr="00501C96">
        <w:rPr>
          <w:rFonts w:ascii="Times New Roman" w:hAnsi="Times New Roman" w:cs="Times New Roman"/>
          <w:sz w:val="24"/>
          <w:szCs w:val="24"/>
        </w:rPr>
        <w:t xml:space="preserve"> uporabo sodobne likovne govorice</w:t>
      </w:r>
      <w:r w:rsidR="00BF6D80" w:rsidRPr="00501C96">
        <w:rPr>
          <w:rFonts w:ascii="Times New Roman" w:hAnsi="Times New Roman" w:cs="Times New Roman"/>
          <w:sz w:val="24"/>
          <w:szCs w:val="24"/>
        </w:rPr>
        <w:t>.</w:t>
      </w:r>
      <w:r w:rsidR="00A011F8"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Na področju vizualnih komunikacij je takrat nastajal </w:t>
      </w:r>
      <w:r w:rsidR="004F330C">
        <w:rPr>
          <w:rFonts w:ascii="Times New Roman" w:hAnsi="Times New Roman" w:cs="Times New Roman"/>
          <w:sz w:val="24"/>
          <w:szCs w:val="24"/>
        </w:rPr>
        <w:t>precej</w:t>
      </w:r>
      <w:r w:rsidR="004F330C"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enovit nov tip znakov bank, ki so dajali vtis </w:t>
      </w:r>
      <w:r w:rsidR="00A011F8" w:rsidRPr="00501C96">
        <w:rPr>
          <w:rFonts w:ascii="Times New Roman" w:hAnsi="Times New Roman" w:cs="Times New Roman"/>
          <w:sz w:val="24"/>
          <w:szCs w:val="24"/>
        </w:rPr>
        <w:t xml:space="preserve">ekspanzije in dinamičnosti ter </w:t>
      </w:r>
      <w:r w:rsidRPr="00501C96">
        <w:rPr>
          <w:rFonts w:ascii="Times New Roman" w:hAnsi="Times New Roman" w:cs="Times New Roman"/>
          <w:sz w:val="24"/>
          <w:szCs w:val="24"/>
        </w:rPr>
        <w:t>skrajne racionalnosti, sistematičnosti in natančnosti.</w:t>
      </w:r>
      <w:r w:rsidR="003A5A6B" w:rsidRPr="00501C96">
        <w:rPr>
          <w:rStyle w:val="Sprotnaopomba-sklic"/>
          <w:rFonts w:ascii="Times New Roman" w:hAnsi="Times New Roman"/>
          <w:sz w:val="24"/>
          <w:szCs w:val="24"/>
        </w:rPr>
        <w:footnoteReference w:id="39"/>
      </w:r>
      <w:r w:rsidR="00641BCF" w:rsidRPr="00501C96">
        <w:rPr>
          <w:rFonts w:ascii="Times New Roman" w:hAnsi="Times New Roman" w:cs="Times New Roman"/>
          <w:sz w:val="24"/>
          <w:szCs w:val="24"/>
        </w:rPr>
        <w:t xml:space="preserve"> Te so</w:t>
      </w:r>
      <w:r w:rsidRPr="00501C96">
        <w:rPr>
          <w:rFonts w:ascii="Times New Roman" w:hAnsi="Times New Roman" w:cs="Times New Roman"/>
          <w:sz w:val="24"/>
          <w:szCs w:val="24"/>
        </w:rPr>
        <w:t xml:space="preserve">ustvarjali z likovnimi prvinami, kot so ritem, smer in natančna sestavljenost enakih ali podobnih oblik. </w:t>
      </w:r>
    </w:p>
    <w:p w14:paraId="7C01F27A" w14:textId="14105A61" w:rsidR="00DE00C3" w:rsidRPr="00501C96" w:rsidRDefault="00DE00C3" w:rsidP="00501C96">
      <w:pPr>
        <w:tabs>
          <w:tab w:val="left" w:pos="1290"/>
        </w:tabs>
        <w:spacing w:after="0" w:line="360" w:lineRule="auto"/>
        <w:jc w:val="both"/>
        <w:rPr>
          <w:rFonts w:ascii="Times New Roman" w:hAnsi="Times New Roman" w:cs="Times New Roman"/>
          <w:sz w:val="24"/>
          <w:szCs w:val="24"/>
        </w:rPr>
      </w:pPr>
      <w:r w:rsidRPr="00501C96">
        <w:rPr>
          <w:rFonts w:ascii="Times New Roman" w:hAnsi="Times New Roman" w:cs="Times New Roman"/>
          <w:sz w:val="24"/>
          <w:szCs w:val="24"/>
        </w:rPr>
        <w:t xml:space="preserve">Splošno znana načela oblikovanja zaščitnih znakov je kot izhodišča sprejelo in potrdilo tudi vodstvo banke. Bistvena naloga znaka je bila identifikacija </w:t>
      </w:r>
      <w:r w:rsidR="00A75ECA" w:rsidRPr="00501C96">
        <w:rPr>
          <w:rFonts w:ascii="Times New Roman" w:hAnsi="Times New Roman" w:cs="Times New Roman"/>
          <w:sz w:val="24"/>
          <w:szCs w:val="24"/>
        </w:rPr>
        <w:t>banke</w:t>
      </w:r>
      <w:r w:rsidRPr="00501C96">
        <w:rPr>
          <w:rFonts w:ascii="Times New Roman" w:hAnsi="Times New Roman" w:cs="Times New Roman"/>
          <w:sz w:val="24"/>
          <w:szCs w:val="24"/>
        </w:rPr>
        <w:t xml:space="preserve">. Zato naj bi bil znak, da bi bil opazen, dovolj krepak, razločljiv, hitro čitljiv in zapomnljiv. Znak naj bi bil jedro likovne govorice celotne grafične podobe banke in sekundarnih prepoznavnih </w:t>
      </w:r>
      <w:r w:rsidR="00641BCF" w:rsidRPr="00501C96">
        <w:rPr>
          <w:rFonts w:ascii="Times New Roman" w:hAnsi="Times New Roman" w:cs="Times New Roman"/>
          <w:sz w:val="24"/>
          <w:szCs w:val="24"/>
        </w:rPr>
        <w:t>elementov</w:t>
      </w:r>
      <w:r w:rsidRPr="00501C96">
        <w:rPr>
          <w:rFonts w:ascii="Times New Roman" w:hAnsi="Times New Roman" w:cs="Times New Roman"/>
          <w:sz w:val="24"/>
          <w:szCs w:val="24"/>
        </w:rPr>
        <w:t>. Postal naj bi sestavni del grafične opreme zunanj</w:t>
      </w:r>
      <w:r w:rsidR="00641BCF" w:rsidRPr="00501C96">
        <w:rPr>
          <w:rFonts w:ascii="Times New Roman" w:hAnsi="Times New Roman" w:cs="Times New Roman"/>
          <w:sz w:val="24"/>
          <w:szCs w:val="24"/>
        </w:rPr>
        <w:t xml:space="preserve">ega </w:t>
      </w:r>
      <w:r w:rsidR="004F330C">
        <w:rPr>
          <w:rFonts w:ascii="Times New Roman" w:hAnsi="Times New Roman" w:cs="Times New Roman"/>
          <w:sz w:val="24"/>
          <w:szCs w:val="24"/>
        </w:rPr>
        <w:t>videza</w:t>
      </w:r>
      <w:r w:rsidR="004F330C" w:rsidRPr="00501C96">
        <w:rPr>
          <w:rFonts w:ascii="Times New Roman" w:hAnsi="Times New Roman" w:cs="Times New Roman"/>
          <w:sz w:val="24"/>
          <w:szCs w:val="24"/>
        </w:rPr>
        <w:t xml:space="preserve"> </w:t>
      </w:r>
      <w:r w:rsidRPr="00501C96">
        <w:rPr>
          <w:rFonts w:ascii="Times New Roman" w:hAnsi="Times New Roman" w:cs="Times New Roman"/>
          <w:sz w:val="24"/>
          <w:szCs w:val="24"/>
        </w:rPr>
        <w:t>poslovnih enot, kot so svetlobni izvesek, elementi opreme (kljuke) ter označbe na dostavnih vozilih.</w:t>
      </w:r>
      <w:r w:rsidRPr="00501C96">
        <w:rPr>
          <w:rStyle w:val="Sprotnaopomba-sklic"/>
          <w:rFonts w:ascii="Times New Roman" w:hAnsi="Times New Roman"/>
          <w:sz w:val="24"/>
          <w:szCs w:val="24"/>
        </w:rPr>
        <w:footnoteReference w:id="40"/>
      </w:r>
      <w:r w:rsidRPr="00501C96">
        <w:rPr>
          <w:rFonts w:ascii="Times New Roman" w:hAnsi="Times New Roman" w:cs="Times New Roman"/>
          <w:sz w:val="24"/>
          <w:szCs w:val="24"/>
        </w:rPr>
        <w:t xml:space="preserve"> </w:t>
      </w:r>
    </w:p>
    <w:p w14:paraId="64D6BDF5" w14:textId="457AD82B" w:rsidR="007C125C" w:rsidRDefault="00B503EF"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lastRenderedPageBreak/>
        <w:t>D</w:t>
      </w:r>
      <w:r w:rsidR="00DE00C3" w:rsidRPr="00501C96">
        <w:rPr>
          <w:rFonts w:ascii="Times New Roman" w:hAnsi="Times New Roman" w:cs="Times New Roman"/>
          <w:sz w:val="24"/>
          <w:szCs w:val="24"/>
        </w:rPr>
        <w:t xml:space="preserve">ecembra 1971 </w:t>
      </w:r>
      <w:r w:rsidRPr="00501C96">
        <w:rPr>
          <w:rFonts w:ascii="Times New Roman" w:hAnsi="Times New Roman" w:cs="Times New Roman"/>
          <w:sz w:val="24"/>
          <w:szCs w:val="24"/>
        </w:rPr>
        <w:t xml:space="preserve">so </w:t>
      </w:r>
      <w:r w:rsidR="00DE00C3" w:rsidRPr="00501C96">
        <w:rPr>
          <w:rFonts w:ascii="Times New Roman" w:hAnsi="Times New Roman" w:cs="Times New Roman"/>
          <w:sz w:val="24"/>
          <w:szCs w:val="24"/>
        </w:rPr>
        <w:t xml:space="preserve">sprejeli predlog grafičnega lika Ljubljanske banke, ki ga je </w:t>
      </w:r>
      <w:r w:rsidR="00444517" w:rsidRPr="00501C96">
        <w:rPr>
          <w:rFonts w:ascii="Times New Roman" w:hAnsi="Times New Roman" w:cs="Times New Roman"/>
          <w:sz w:val="24"/>
          <w:szCs w:val="24"/>
        </w:rPr>
        <w:t xml:space="preserve">po vzoru angleške banke The Royal Bank of Scotland </w:t>
      </w:r>
      <w:r w:rsidR="00DE00C3" w:rsidRPr="00501C96">
        <w:rPr>
          <w:rFonts w:ascii="Times New Roman" w:hAnsi="Times New Roman" w:cs="Times New Roman"/>
          <w:sz w:val="24"/>
          <w:szCs w:val="24"/>
        </w:rPr>
        <w:t xml:space="preserve">zasnovala skupina vidnih slovenskih grafičnih oblikovalcev </w:t>
      </w:r>
      <w:r w:rsidR="00914793" w:rsidRPr="00501C96">
        <w:rPr>
          <w:rFonts w:ascii="Times New Roman" w:hAnsi="Times New Roman" w:cs="Times New Roman"/>
          <w:sz w:val="24"/>
          <w:szCs w:val="24"/>
        </w:rPr>
        <w:t xml:space="preserve">studia MSSV </w:t>
      </w:r>
      <w:r w:rsidR="00DE00C3" w:rsidRPr="00501C96">
        <w:rPr>
          <w:rFonts w:ascii="Times New Roman" w:hAnsi="Times New Roman" w:cs="Times New Roman"/>
          <w:sz w:val="24"/>
          <w:szCs w:val="24"/>
        </w:rPr>
        <w:t xml:space="preserve">v sestavi Judita in Peter Skalar, Janez Suhadolc in Matjaž Vipotnik. Znak sta </w:t>
      </w:r>
      <w:r w:rsidR="00EB6D55" w:rsidRPr="00501C96">
        <w:rPr>
          <w:rFonts w:ascii="Times New Roman" w:hAnsi="Times New Roman" w:cs="Times New Roman"/>
          <w:sz w:val="24"/>
          <w:szCs w:val="24"/>
        </w:rPr>
        <w:t xml:space="preserve">po uradni razlagi </w:t>
      </w:r>
      <w:r w:rsidR="00DE00C3" w:rsidRPr="00501C96">
        <w:rPr>
          <w:rFonts w:ascii="Times New Roman" w:hAnsi="Times New Roman" w:cs="Times New Roman"/>
          <w:sz w:val="24"/>
          <w:szCs w:val="24"/>
        </w:rPr>
        <w:t xml:space="preserve">sestavljali obliki z asociacijo na začetnici </w:t>
      </w:r>
      <w:r w:rsidR="00FD0B60" w:rsidRPr="00501C96">
        <w:rPr>
          <w:rFonts w:ascii="Times New Roman" w:hAnsi="Times New Roman" w:cs="Times New Roman"/>
          <w:sz w:val="24"/>
          <w:szCs w:val="24"/>
        </w:rPr>
        <w:t>»</w:t>
      </w:r>
      <w:r w:rsidR="00DE00C3" w:rsidRPr="00501C96">
        <w:rPr>
          <w:rFonts w:ascii="Times New Roman" w:hAnsi="Times New Roman" w:cs="Times New Roman"/>
          <w:sz w:val="24"/>
          <w:szCs w:val="24"/>
        </w:rPr>
        <w:t>l</w:t>
      </w:r>
      <w:r w:rsidR="00FD0B60" w:rsidRPr="00501C96">
        <w:rPr>
          <w:rFonts w:ascii="Times New Roman" w:hAnsi="Times New Roman" w:cs="Times New Roman"/>
          <w:sz w:val="24"/>
          <w:szCs w:val="24"/>
        </w:rPr>
        <w:t>«</w:t>
      </w:r>
      <w:r w:rsidR="00DE00C3" w:rsidRPr="00501C96">
        <w:rPr>
          <w:rFonts w:ascii="Times New Roman" w:hAnsi="Times New Roman" w:cs="Times New Roman"/>
          <w:sz w:val="24"/>
          <w:szCs w:val="24"/>
        </w:rPr>
        <w:t xml:space="preserve"> in </w:t>
      </w:r>
      <w:r w:rsidR="00FD0B60" w:rsidRPr="00501C96">
        <w:rPr>
          <w:rFonts w:ascii="Times New Roman" w:hAnsi="Times New Roman" w:cs="Times New Roman"/>
          <w:sz w:val="24"/>
          <w:szCs w:val="24"/>
        </w:rPr>
        <w:t>»</w:t>
      </w:r>
      <w:r w:rsidR="00DE00C3" w:rsidRPr="00501C96">
        <w:rPr>
          <w:rFonts w:ascii="Times New Roman" w:hAnsi="Times New Roman" w:cs="Times New Roman"/>
          <w:sz w:val="24"/>
          <w:szCs w:val="24"/>
        </w:rPr>
        <w:t>b</w:t>
      </w:r>
      <w:r w:rsidR="00FD0B60" w:rsidRPr="00501C96">
        <w:rPr>
          <w:rFonts w:ascii="Times New Roman" w:hAnsi="Times New Roman" w:cs="Times New Roman"/>
          <w:sz w:val="24"/>
          <w:szCs w:val="24"/>
        </w:rPr>
        <w:t>«</w:t>
      </w:r>
      <w:r w:rsidR="004F330C">
        <w:rPr>
          <w:rFonts w:ascii="Times New Roman" w:hAnsi="Times New Roman" w:cs="Times New Roman"/>
          <w:sz w:val="24"/>
          <w:szCs w:val="24"/>
        </w:rPr>
        <w:t>.</w:t>
      </w:r>
      <w:r w:rsidR="0055210E" w:rsidRPr="00501C96">
        <w:rPr>
          <w:rStyle w:val="Sprotnaopomba-sklic"/>
          <w:rFonts w:ascii="Times New Roman" w:hAnsi="Times New Roman"/>
          <w:sz w:val="24"/>
          <w:szCs w:val="24"/>
        </w:rPr>
        <w:footnoteReference w:id="41"/>
      </w:r>
      <w:r w:rsidR="00DE00C3" w:rsidRPr="00501C96">
        <w:rPr>
          <w:rFonts w:ascii="Times New Roman" w:hAnsi="Times New Roman" w:cs="Times New Roman"/>
          <w:sz w:val="24"/>
          <w:szCs w:val="24"/>
        </w:rPr>
        <w:t xml:space="preserve"> </w:t>
      </w:r>
      <w:r w:rsidR="00EB6D55" w:rsidRPr="00501C96">
        <w:rPr>
          <w:rFonts w:ascii="Times New Roman" w:hAnsi="Times New Roman" w:cs="Times New Roman"/>
          <w:sz w:val="24"/>
          <w:szCs w:val="24"/>
        </w:rPr>
        <w:t xml:space="preserve">V </w:t>
      </w:r>
      <w:r w:rsidR="001E5AAF" w:rsidRPr="00501C96">
        <w:rPr>
          <w:rFonts w:ascii="Times New Roman" w:hAnsi="Times New Roman" w:cs="Times New Roman"/>
          <w:sz w:val="24"/>
          <w:szCs w:val="24"/>
        </w:rPr>
        <w:t xml:space="preserve">seriji </w:t>
      </w:r>
      <w:r w:rsidR="00EB6D55" w:rsidRPr="00501C96">
        <w:rPr>
          <w:rFonts w:ascii="Times New Roman" w:hAnsi="Times New Roman" w:cs="Times New Roman"/>
          <w:sz w:val="24"/>
          <w:szCs w:val="24"/>
        </w:rPr>
        <w:t>dokumentarn</w:t>
      </w:r>
      <w:r w:rsidR="001E5AAF" w:rsidRPr="00501C96">
        <w:rPr>
          <w:rFonts w:ascii="Times New Roman" w:hAnsi="Times New Roman" w:cs="Times New Roman"/>
          <w:sz w:val="24"/>
          <w:szCs w:val="24"/>
        </w:rPr>
        <w:t xml:space="preserve">ih oddaj </w:t>
      </w:r>
      <w:r w:rsidR="001E5AAF" w:rsidRPr="00501C96">
        <w:rPr>
          <w:rFonts w:ascii="Times New Roman" w:hAnsi="Times New Roman" w:cs="Times New Roman"/>
          <w:i/>
          <w:sz w:val="24"/>
          <w:szCs w:val="24"/>
        </w:rPr>
        <w:t>V</w:t>
      </w:r>
      <w:r w:rsidR="00EB6D55" w:rsidRPr="00501C96">
        <w:rPr>
          <w:rFonts w:ascii="Times New Roman" w:hAnsi="Times New Roman" w:cs="Times New Roman"/>
          <w:i/>
          <w:sz w:val="24"/>
          <w:szCs w:val="24"/>
        </w:rPr>
        <w:t>zporedn</w:t>
      </w:r>
      <w:r w:rsidR="001E5AAF" w:rsidRPr="00501C96">
        <w:rPr>
          <w:rFonts w:ascii="Times New Roman" w:hAnsi="Times New Roman" w:cs="Times New Roman"/>
          <w:i/>
          <w:sz w:val="24"/>
          <w:szCs w:val="24"/>
        </w:rPr>
        <w:t>a ekonomija</w:t>
      </w:r>
      <w:r w:rsidR="00CD746A" w:rsidRPr="00501C96">
        <w:rPr>
          <w:rFonts w:ascii="Times New Roman" w:hAnsi="Times New Roman" w:cs="Times New Roman"/>
          <w:sz w:val="24"/>
          <w:szCs w:val="24"/>
        </w:rPr>
        <w:t xml:space="preserve"> avtorice Ljerke Bizilj pa </w:t>
      </w:r>
      <w:r w:rsidR="00A06ABD">
        <w:rPr>
          <w:rFonts w:ascii="Times New Roman" w:hAnsi="Times New Roman" w:cs="Times New Roman"/>
          <w:sz w:val="24"/>
          <w:szCs w:val="24"/>
        </w:rPr>
        <w:t xml:space="preserve">je </w:t>
      </w:r>
      <w:r w:rsidR="00CD746A" w:rsidRPr="00501C96">
        <w:rPr>
          <w:rFonts w:ascii="Times New Roman" w:hAnsi="Times New Roman" w:cs="Times New Roman"/>
          <w:sz w:val="24"/>
          <w:szCs w:val="24"/>
        </w:rPr>
        <w:t>nekdanji direktor takratne Ljubljanske banke Niko Kavčič pojasni</w:t>
      </w:r>
      <w:r w:rsidR="00A06ABD">
        <w:rPr>
          <w:rFonts w:ascii="Times New Roman" w:hAnsi="Times New Roman" w:cs="Times New Roman"/>
          <w:sz w:val="24"/>
          <w:szCs w:val="24"/>
        </w:rPr>
        <w:t>l</w:t>
      </w:r>
      <w:r w:rsidR="00CD746A" w:rsidRPr="00501C96">
        <w:rPr>
          <w:rFonts w:ascii="Times New Roman" w:hAnsi="Times New Roman" w:cs="Times New Roman"/>
          <w:sz w:val="24"/>
          <w:szCs w:val="24"/>
        </w:rPr>
        <w:t xml:space="preserve">, da so z znakom uveljavili odstotek kot znak za obresti. </w:t>
      </w:r>
      <w:r w:rsidR="00A6421F" w:rsidRPr="00501C96">
        <w:rPr>
          <w:rFonts w:ascii="Times New Roman" w:hAnsi="Times New Roman" w:cs="Times New Roman"/>
          <w:sz w:val="24"/>
          <w:szCs w:val="24"/>
        </w:rPr>
        <w:t>Ker so bile obresti kot element tržnega gospodarstva v nasprotju s socialistično ideologijo, so znak % prepolovili, da je hkrati spominjal tudi na začetnici imena banke</w:t>
      </w:r>
      <w:r w:rsidR="00CD746A" w:rsidRPr="00501C96">
        <w:rPr>
          <w:rFonts w:ascii="Times New Roman" w:hAnsi="Times New Roman" w:cs="Times New Roman"/>
          <w:sz w:val="24"/>
          <w:szCs w:val="24"/>
        </w:rPr>
        <w:t>.</w:t>
      </w:r>
      <w:r w:rsidR="0055210E" w:rsidRPr="00501C96">
        <w:rPr>
          <w:rStyle w:val="Sprotnaopomba-sklic"/>
          <w:rFonts w:ascii="Times New Roman" w:hAnsi="Times New Roman"/>
          <w:sz w:val="24"/>
          <w:szCs w:val="24"/>
        </w:rPr>
        <w:footnoteReference w:id="42"/>
      </w:r>
      <w:r w:rsidR="001E5AAF" w:rsidRPr="00501C96">
        <w:rPr>
          <w:rFonts w:ascii="Times New Roman" w:hAnsi="Times New Roman" w:cs="Times New Roman"/>
          <w:sz w:val="24"/>
          <w:szCs w:val="24"/>
        </w:rPr>
        <w:t xml:space="preserve"> </w:t>
      </w:r>
      <w:r w:rsidR="00A06ABD">
        <w:rPr>
          <w:rFonts w:ascii="Times New Roman" w:hAnsi="Times New Roman" w:cs="Times New Roman"/>
          <w:sz w:val="24"/>
          <w:szCs w:val="24"/>
        </w:rPr>
        <w:t>S pomočjo</w:t>
      </w:r>
      <w:r w:rsidR="00A06ABD" w:rsidRPr="00501C96">
        <w:rPr>
          <w:rFonts w:ascii="Times New Roman" w:hAnsi="Times New Roman" w:cs="Times New Roman"/>
          <w:sz w:val="24"/>
          <w:szCs w:val="24"/>
        </w:rPr>
        <w:t xml:space="preserve"> </w:t>
      </w:r>
      <w:r w:rsidR="00A6421F" w:rsidRPr="00501C96">
        <w:rPr>
          <w:rFonts w:ascii="Times New Roman" w:hAnsi="Times New Roman" w:cs="Times New Roman"/>
          <w:sz w:val="24"/>
          <w:szCs w:val="24"/>
        </w:rPr>
        <w:t>te pripovedi Nika Kavčiča se nam razkrije krovn</w:t>
      </w:r>
      <w:r w:rsidR="00A06ABD">
        <w:rPr>
          <w:rFonts w:ascii="Times New Roman" w:hAnsi="Times New Roman" w:cs="Times New Roman"/>
          <w:sz w:val="24"/>
          <w:szCs w:val="24"/>
        </w:rPr>
        <w:t>o</w:t>
      </w:r>
      <w:r w:rsidR="00A6421F" w:rsidRPr="00501C96">
        <w:rPr>
          <w:rFonts w:ascii="Times New Roman" w:hAnsi="Times New Roman" w:cs="Times New Roman"/>
          <w:sz w:val="24"/>
          <w:szCs w:val="24"/>
        </w:rPr>
        <w:t xml:space="preserve"> </w:t>
      </w:r>
      <w:r w:rsidR="00A06ABD">
        <w:rPr>
          <w:rFonts w:ascii="Times New Roman" w:hAnsi="Times New Roman" w:cs="Times New Roman"/>
          <w:sz w:val="24"/>
          <w:szCs w:val="24"/>
        </w:rPr>
        <w:t>načelo</w:t>
      </w:r>
      <w:r w:rsidR="00A06ABD" w:rsidRPr="00501C96">
        <w:rPr>
          <w:rFonts w:ascii="Times New Roman" w:hAnsi="Times New Roman" w:cs="Times New Roman"/>
          <w:sz w:val="24"/>
          <w:szCs w:val="24"/>
        </w:rPr>
        <w:t xml:space="preserve"> </w:t>
      </w:r>
      <w:r w:rsidR="00A6421F" w:rsidRPr="00501C96">
        <w:rPr>
          <w:rFonts w:ascii="Times New Roman" w:hAnsi="Times New Roman" w:cs="Times New Roman"/>
          <w:sz w:val="24"/>
          <w:szCs w:val="24"/>
        </w:rPr>
        <w:t>mentalitete in delovanja vodstva banke</w:t>
      </w:r>
      <w:r w:rsidR="00A06ABD">
        <w:rPr>
          <w:rFonts w:ascii="Times New Roman" w:hAnsi="Times New Roman" w:cs="Times New Roman"/>
          <w:sz w:val="24"/>
          <w:szCs w:val="24"/>
        </w:rPr>
        <w:t xml:space="preserve"> </w:t>
      </w:r>
      <w:r w:rsidR="00A6421F" w:rsidRPr="00501C96">
        <w:rPr>
          <w:rFonts w:ascii="Times New Roman" w:hAnsi="Times New Roman" w:cs="Times New Roman"/>
          <w:sz w:val="24"/>
          <w:szCs w:val="24"/>
        </w:rPr>
        <w:t xml:space="preserve">pri poslovanju </w:t>
      </w:r>
      <w:r w:rsidR="00A06ABD">
        <w:rPr>
          <w:rFonts w:ascii="Times New Roman" w:hAnsi="Times New Roman" w:cs="Times New Roman"/>
          <w:sz w:val="24"/>
          <w:szCs w:val="24"/>
        </w:rPr>
        <w:t>in</w:t>
      </w:r>
      <w:r w:rsidR="00A06ABD" w:rsidRPr="00501C96">
        <w:rPr>
          <w:rFonts w:ascii="Times New Roman" w:hAnsi="Times New Roman" w:cs="Times New Roman"/>
          <w:sz w:val="24"/>
          <w:szCs w:val="24"/>
        </w:rPr>
        <w:t xml:space="preserve"> </w:t>
      </w:r>
      <w:r w:rsidR="00A6421F" w:rsidRPr="00501C96">
        <w:rPr>
          <w:rFonts w:ascii="Times New Roman" w:hAnsi="Times New Roman" w:cs="Times New Roman"/>
          <w:sz w:val="24"/>
          <w:szCs w:val="24"/>
        </w:rPr>
        <w:t>tudi trženj</w:t>
      </w:r>
      <w:r w:rsidR="00A06ABD">
        <w:rPr>
          <w:rFonts w:ascii="Times New Roman" w:hAnsi="Times New Roman" w:cs="Times New Roman"/>
          <w:sz w:val="24"/>
          <w:szCs w:val="24"/>
        </w:rPr>
        <w:t>u</w:t>
      </w:r>
      <w:r w:rsidR="00A6421F" w:rsidRPr="00501C96">
        <w:rPr>
          <w:rFonts w:ascii="Times New Roman" w:hAnsi="Times New Roman" w:cs="Times New Roman"/>
          <w:sz w:val="24"/>
          <w:szCs w:val="24"/>
        </w:rPr>
        <w:t>.</w:t>
      </w:r>
      <w:r w:rsidR="001B75F7" w:rsidRPr="00501C96">
        <w:rPr>
          <w:rFonts w:ascii="Times New Roman" w:hAnsi="Times New Roman" w:cs="Times New Roman"/>
          <w:sz w:val="24"/>
          <w:szCs w:val="24"/>
        </w:rPr>
        <w:t xml:space="preserve"> </w:t>
      </w:r>
      <w:r w:rsidR="00A6421F" w:rsidRPr="00501C96">
        <w:rPr>
          <w:rFonts w:ascii="Times New Roman" w:hAnsi="Times New Roman" w:cs="Times New Roman"/>
          <w:sz w:val="24"/>
          <w:szCs w:val="24"/>
        </w:rPr>
        <w:t>T</w:t>
      </w:r>
      <w:r w:rsidR="00A06ABD">
        <w:rPr>
          <w:rFonts w:ascii="Times New Roman" w:hAnsi="Times New Roman" w:cs="Times New Roman"/>
          <w:sz w:val="24"/>
          <w:szCs w:val="24"/>
        </w:rPr>
        <w:t>o</w:t>
      </w:r>
      <w:r w:rsidR="00A6421F" w:rsidRPr="00501C96">
        <w:rPr>
          <w:rFonts w:ascii="Times New Roman" w:hAnsi="Times New Roman" w:cs="Times New Roman"/>
          <w:sz w:val="24"/>
          <w:szCs w:val="24"/>
        </w:rPr>
        <w:t xml:space="preserve"> </w:t>
      </w:r>
      <w:r w:rsidR="00A06ABD">
        <w:rPr>
          <w:rFonts w:ascii="Times New Roman" w:hAnsi="Times New Roman" w:cs="Times New Roman"/>
          <w:sz w:val="24"/>
          <w:szCs w:val="24"/>
        </w:rPr>
        <w:t>načelo</w:t>
      </w:r>
      <w:r w:rsidR="00A6421F" w:rsidRPr="00501C96">
        <w:rPr>
          <w:rFonts w:ascii="Times New Roman" w:hAnsi="Times New Roman" w:cs="Times New Roman"/>
          <w:sz w:val="24"/>
          <w:szCs w:val="24"/>
        </w:rPr>
        <w:t xml:space="preserve"> je predstavljal</w:t>
      </w:r>
      <w:r w:rsidR="00A06ABD">
        <w:rPr>
          <w:rFonts w:ascii="Times New Roman" w:hAnsi="Times New Roman" w:cs="Times New Roman"/>
          <w:sz w:val="24"/>
          <w:szCs w:val="24"/>
        </w:rPr>
        <w:t>o</w:t>
      </w:r>
      <w:r w:rsidR="00A6421F" w:rsidRPr="00501C96">
        <w:rPr>
          <w:rFonts w:ascii="Times New Roman" w:hAnsi="Times New Roman" w:cs="Times New Roman"/>
          <w:sz w:val="24"/>
          <w:szCs w:val="24"/>
        </w:rPr>
        <w:t xml:space="preserve"> v osnovi moderen in tržno usmerjen pristop, ki pa se je moral uveljavljati in ves čas iskati sprejemljive poti znotraj omejitev in zahtev tedanjega gospodarskega in družbenopolitičnega sistema.</w:t>
      </w:r>
    </w:p>
    <w:p w14:paraId="0FAB700B" w14:textId="04CB82A2" w:rsidR="007C125C" w:rsidRDefault="0055210E"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Z</w:t>
      </w:r>
      <w:r w:rsidR="00DE00C3" w:rsidRPr="00501C96">
        <w:rPr>
          <w:rFonts w:ascii="Times New Roman" w:hAnsi="Times New Roman" w:cs="Times New Roman"/>
          <w:sz w:val="24"/>
          <w:szCs w:val="24"/>
        </w:rPr>
        <w:t xml:space="preserve">nak </w:t>
      </w:r>
      <w:r w:rsidRPr="00501C96">
        <w:rPr>
          <w:rFonts w:ascii="Times New Roman" w:hAnsi="Times New Roman" w:cs="Times New Roman"/>
          <w:sz w:val="24"/>
          <w:szCs w:val="24"/>
        </w:rPr>
        <w:t xml:space="preserve">je bil z enakovredno čitljivo črnino in belino </w:t>
      </w:r>
      <w:r w:rsidR="00DE00C3" w:rsidRPr="00501C96">
        <w:rPr>
          <w:rFonts w:ascii="Times New Roman" w:hAnsi="Times New Roman" w:cs="Times New Roman"/>
          <w:sz w:val="24"/>
          <w:szCs w:val="24"/>
        </w:rPr>
        <w:t>dovolj razločljiv, kontrast trikotne in okrogle oblike mu je dajal vizualno krepkost</w:t>
      </w:r>
      <w:r w:rsidR="00B503EF" w:rsidRPr="00501C96">
        <w:rPr>
          <w:rFonts w:ascii="Times New Roman" w:hAnsi="Times New Roman" w:cs="Times New Roman"/>
          <w:sz w:val="24"/>
          <w:szCs w:val="24"/>
        </w:rPr>
        <w:t>,</w:t>
      </w:r>
      <w:r w:rsidR="00DE00C3" w:rsidRPr="00501C96">
        <w:rPr>
          <w:rFonts w:ascii="Times New Roman" w:hAnsi="Times New Roman" w:cs="Times New Roman"/>
          <w:sz w:val="24"/>
          <w:szCs w:val="24"/>
        </w:rPr>
        <w:t xml:space="preserve"> obenem </w:t>
      </w:r>
      <w:r w:rsidR="00B503EF" w:rsidRPr="00501C96">
        <w:rPr>
          <w:rFonts w:ascii="Times New Roman" w:hAnsi="Times New Roman" w:cs="Times New Roman"/>
          <w:sz w:val="24"/>
          <w:szCs w:val="24"/>
        </w:rPr>
        <w:t>je pritegnil</w:t>
      </w:r>
      <w:r w:rsidR="00DE00C3" w:rsidRPr="00501C96">
        <w:rPr>
          <w:rFonts w:ascii="Times New Roman" w:hAnsi="Times New Roman" w:cs="Times New Roman"/>
          <w:sz w:val="24"/>
          <w:szCs w:val="24"/>
        </w:rPr>
        <w:t xml:space="preserve"> pogled opazovalca, kar je bila </w:t>
      </w:r>
      <w:r w:rsidR="00B25BFE">
        <w:rPr>
          <w:rFonts w:ascii="Times New Roman" w:hAnsi="Times New Roman" w:cs="Times New Roman"/>
          <w:sz w:val="24"/>
          <w:szCs w:val="24"/>
        </w:rPr>
        <w:t xml:space="preserve">njegova </w:t>
      </w:r>
      <w:r w:rsidR="00DE00C3" w:rsidRPr="00501C96">
        <w:rPr>
          <w:rFonts w:ascii="Times New Roman" w:hAnsi="Times New Roman" w:cs="Times New Roman"/>
          <w:sz w:val="24"/>
          <w:szCs w:val="24"/>
        </w:rPr>
        <w:t>pomembna prednost. Odprtost oblike</w:t>
      </w:r>
      <w:r w:rsidR="00B25BFE">
        <w:rPr>
          <w:rFonts w:ascii="Times New Roman" w:hAnsi="Times New Roman" w:cs="Times New Roman"/>
          <w:sz w:val="24"/>
          <w:szCs w:val="24"/>
        </w:rPr>
        <w:t xml:space="preserve"> ter</w:t>
      </w:r>
      <w:r w:rsidR="00DE00C3" w:rsidRPr="00501C96">
        <w:rPr>
          <w:rFonts w:ascii="Times New Roman" w:hAnsi="Times New Roman" w:cs="Times New Roman"/>
          <w:sz w:val="24"/>
          <w:szCs w:val="24"/>
        </w:rPr>
        <w:t xml:space="preserve"> prelivanje notranjega in zunanjega prostora sta dajala znaku možnost številnih uporab in s tem celovitost ter hkrati gibkost likovne g</w:t>
      </w:r>
      <w:r w:rsidR="00F711B4" w:rsidRPr="00501C96">
        <w:rPr>
          <w:rFonts w:ascii="Times New Roman" w:hAnsi="Times New Roman" w:cs="Times New Roman"/>
          <w:sz w:val="24"/>
          <w:szCs w:val="24"/>
        </w:rPr>
        <w:t xml:space="preserve">ovorice grafične podobe banke. </w:t>
      </w:r>
      <w:r w:rsidR="00DE00C3" w:rsidRPr="00501C96">
        <w:rPr>
          <w:rFonts w:ascii="Times New Roman" w:hAnsi="Times New Roman" w:cs="Times New Roman"/>
          <w:sz w:val="24"/>
          <w:szCs w:val="24"/>
        </w:rPr>
        <w:t>Temeljne različice znaka, ki so jih dopolnili še s posebnimi črtastimi, so bile pozitivna, negativna in obrisna. Različice naj bi omogočile bogatejšo in bolj raznoliko grafično podobo.</w:t>
      </w:r>
      <w:r w:rsidR="00DE00C3" w:rsidRPr="00501C96">
        <w:rPr>
          <w:rStyle w:val="Sprotnaopomba-sklic"/>
          <w:rFonts w:ascii="Times New Roman" w:hAnsi="Times New Roman"/>
          <w:sz w:val="24"/>
          <w:szCs w:val="24"/>
        </w:rPr>
        <w:footnoteReference w:id="43"/>
      </w:r>
      <w:r w:rsidR="00DE00C3" w:rsidRPr="00501C96">
        <w:rPr>
          <w:rFonts w:ascii="Times New Roman" w:hAnsi="Times New Roman" w:cs="Times New Roman"/>
          <w:sz w:val="24"/>
          <w:szCs w:val="24"/>
        </w:rPr>
        <w:t xml:space="preserve"> </w:t>
      </w:r>
    </w:p>
    <w:p w14:paraId="227EFE04" w14:textId="73A575F4" w:rsidR="007C125C" w:rsidRDefault="00B503EF"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Isti </w:t>
      </w:r>
      <w:r w:rsidR="00DE00C3" w:rsidRPr="00501C96">
        <w:rPr>
          <w:rFonts w:ascii="Times New Roman" w:hAnsi="Times New Roman" w:cs="Times New Roman"/>
          <w:sz w:val="24"/>
          <w:szCs w:val="24"/>
        </w:rPr>
        <w:t xml:space="preserve">oblikovalski studio </w:t>
      </w:r>
      <w:r w:rsidRPr="00501C96">
        <w:rPr>
          <w:rFonts w:ascii="Times New Roman" w:hAnsi="Times New Roman" w:cs="Times New Roman"/>
          <w:sz w:val="24"/>
          <w:szCs w:val="24"/>
        </w:rPr>
        <w:t>so izbrali</w:t>
      </w:r>
      <w:r w:rsidR="00DE00C3" w:rsidRPr="00501C96">
        <w:rPr>
          <w:rFonts w:ascii="Times New Roman" w:hAnsi="Times New Roman" w:cs="Times New Roman"/>
          <w:sz w:val="24"/>
          <w:szCs w:val="24"/>
        </w:rPr>
        <w:t xml:space="preserve"> tudi za izdelavo predloga za aplikacijo osnovnih elementov identifikacije za široko, k celostni podobi stremečo vizualno podobo.</w:t>
      </w:r>
      <w:r w:rsidR="004279F5" w:rsidRPr="00501C96">
        <w:rPr>
          <w:rFonts w:ascii="Times New Roman" w:hAnsi="Times New Roman" w:cs="Times New Roman"/>
          <w:bCs/>
          <w:sz w:val="24"/>
          <w:szCs w:val="24"/>
        </w:rPr>
        <w:t xml:space="preserve"> </w:t>
      </w:r>
      <w:r w:rsidR="005B3A12" w:rsidRPr="00501C96">
        <w:rPr>
          <w:rFonts w:ascii="Times New Roman" w:hAnsi="Times New Roman" w:cs="Times New Roman"/>
          <w:bCs/>
          <w:sz w:val="24"/>
          <w:szCs w:val="24"/>
        </w:rPr>
        <w:t>To je pomenilo, da je o</w:t>
      </w:r>
      <w:r w:rsidR="004279F5" w:rsidRPr="00501C96">
        <w:rPr>
          <w:rFonts w:ascii="Times New Roman" w:hAnsi="Times New Roman" w:cs="Times New Roman"/>
          <w:bCs/>
          <w:sz w:val="24"/>
          <w:szCs w:val="24"/>
        </w:rPr>
        <w:t>blikovalski studio, ki je zasnoval novo celostno grafično podobo Ljubljanske banke, projekt sklenil z izdelavo priročnika</w:t>
      </w:r>
      <w:r w:rsidR="001775E7" w:rsidRPr="00501C96">
        <w:rPr>
          <w:rFonts w:ascii="Times New Roman" w:hAnsi="Times New Roman" w:cs="Times New Roman"/>
          <w:bCs/>
          <w:sz w:val="24"/>
          <w:szCs w:val="24"/>
        </w:rPr>
        <w:t xml:space="preserve">. </w:t>
      </w:r>
      <w:r w:rsidR="00E50E50" w:rsidRPr="00501C96">
        <w:rPr>
          <w:rFonts w:ascii="Times New Roman" w:hAnsi="Times New Roman" w:cs="Times New Roman"/>
          <w:bCs/>
          <w:sz w:val="24"/>
          <w:szCs w:val="24"/>
        </w:rPr>
        <w:t>Ta</w:t>
      </w:r>
      <w:r w:rsidR="001775E7" w:rsidRPr="00501C96">
        <w:rPr>
          <w:rFonts w:ascii="Times New Roman" w:hAnsi="Times New Roman" w:cs="Times New Roman"/>
          <w:bCs/>
          <w:sz w:val="24"/>
          <w:szCs w:val="24"/>
        </w:rPr>
        <w:t xml:space="preserve"> </w:t>
      </w:r>
      <w:r w:rsidR="001775E7" w:rsidRPr="00501C96">
        <w:rPr>
          <w:rFonts w:ascii="Times New Roman" w:hAnsi="Times New Roman" w:cs="Times New Roman"/>
          <w:sz w:val="24"/>
          <w:szCs w:val="24"/>
        </w:rPr>
        <w:t xml:space="preserve">je </w:t>
      </w:r>
      <w:r w:rsidR="00A3353A" w:rsidRPr="00501C96">
        <w:rPr>
          <w:rFonts w:ascii="Times New Roman" w:hAnsi="Times New Roman" w:cs="Times New Roman"/>
          <w:bCs/>
          <w:sz w:val="24"/>
          <w:szCs w:val="24"/>
        </w:rPr>
        <w:t>glede pojavljanja posameznih elementov</w:t>
      </w:r>
      <w:r w:rsidR="00A3353A" w:rsidRPr="00501C96">
        <w:rPr>
          <w:rFonts w:ascii="Times New Roman" w:hAnsi="Times New Roman" w:cs="Times New Roman"/>
          <w:sz w:val="24"/>
          <w:szCs w:val="24"/>
        </w:rPr>
        <w:t xml:space="preserve"> </w:t>
      </w:r>
      <w:r w:rsidR="001775E7" w:rsidRPr="00501C96">
        <w:rPr>
          <w:rFonts w:ascii="Times New Roman" w:hAnsi="Times New Roman" w:cs="Times New Roman"/>
          <w:sz w:val="24"/>
          <w:szCs w:val="24"/>
        </w:rPr>
        <w:t>celostne grafične podobe po predlogi arhitekta Petra Skalarja podajal standarde</w:t>
      </w:r>
      <w:r w:rsidR="00A3353A" w:rsidRPr="00501C96">
        <w:rPr>
          <w:rFonts w:ascii="Times New Roman" w:hAnsi="Times New Roman" w:cs="Times New Roman"/>
          <w:sz w:val="24"/>
          <w:szCs w:val="24"/>
        </w:rPr>
        <w:t xml:space="preserve">, torej </w:t>
      </w:r>
      <w:r w:rsidR="00A3353A" w:rsidRPr="00501C96">
        <w:rPr>
          <w:rFonts w:ascii="Times New Roman" w:hAnsi="Times New Roman" w:cs="Times New Roman"/>
          <w:bCs/>
          <w:sz w:val="24"/>
          <w:szCs w:val="24"/>
        </w:rPr>
        <w:t>določal pravila z</w:t>
      </w:r>
      <w:r w:rsidR="001775E7" w:rsidRPr="00501C96">
        <w:rPr>
          <w:rFonts w:ascii="Times New Roman" w:hAnsi="Times New Roman" w:cs="Times New Roman"/>
          <w:bCs/>
          <w:sz w:val="24"/>
          <w:szCs w:val="24"/>
        </w:rPr>
        <w:t>a skladno upravljanje CGP</w:t>
      </w:r>
      <w:r w:rsidR="004279F5" w:rsidRPr="00501C96">
        <w:rPr>
          <w:rFonts w:ascii="Times New Roman" w:hAnsi="Times New Roman" w:cs="Times New Roman"/>
          <w:bCs/>
          <w:sz w:val="24"/>
          <w:szCs w:val="24"/>
        </w:rPr>
        <w:t xml:space="preserve">. </w:t>
      </w:r>
      <w:r w:rsidR="005B3A12" w:rsidRPr="00501C96">
        <w:rPr>
          <w:rFonts w:ascii="Times New Roman" w:hAnsi="Times New Roman" w:cs="Times New Roman"/>
          <w:bCs/>
          <w:sz w:val="24"/>
          <w:szCs w:val="24"/>
        </w:rPr>
        <w:t>Opredeljeval je</w:t>
      </w:r>
      <w:r w:rsidR="004279F5" w:rsidRPr="00501C96">
        <w:rPr>
          <w:rFonts w:ascii="Times New Roman" w:hAnsi="Times New Roman" w:cs="Times New Roman"/>
          <w:bCs/>
          <w:sz w:val="24"/>
          <w:szCs w:val="24"/>
        </w:rPr>
        <w:t xml:space="preserve"> pravilna razmerja, tipografijo, barve, </w:t>
      </w:r>
      <w:r w:rsidR="005B3A12" w:rsidRPr="00501C96">
        <w:rPr>
          <w:rFonts w:ascii="Times New Roman" w:hAnsi="Times New Roman" w:cs="Times New Roman"/>
          <w:bCs/>
          <w:sz w:val="24"/>
          <w:szCs w:val="24"/>
        </w:rPr>
        <w:t>ne/</w:t>
      </w:r>
      <w:r w:rsidR="004279F5" w:rsidRPr="00501C96">
        <w:rPr>
          <w:rFonts w:ascii="Times New Roman" w:hAnsi="Times New Roman" w:cs="Times New Roman"/>
          <w:bCs/>
          <w:sz w:val="24"/>
          <w:szCs w:val="24"/>
        </w:rPr>
        <w:t>dovol</w:t>
      </w:r>
      <w:r w:rsidR="005B3A12" w:rsidRPr="00501C96">
        <w:rPr>
          <w:rFonts w:ascii="Times New Roman" w:hAnsi="Times New Roman" w:cs="Times New Roman"/>
          <w:bCs/>
          <w:sz w:val="24"/>
          <w:szCs w:val="24"/>
        </w:rPr>
        <w:t>j</w:t>
      </w:r>
      <w:r w:rsidR="004279F5" w:rsidRPr="00501C96">
        <w:rPr>
          <w:rFonts w:ascii="Times New Roman" w:hAnsi="Times New Roman" w:cs="Times New Roman"/>
          <w:bCs/>
          <w:sz w:val="24"/>
          <w:szCs w:val="24"/>
        </w:rPr>
        <w:t>ene načine aplikacij itd</w:t>
      </w:r>
      <w:r w:rsidR="005B3A12" w:rsidRPr="00501C96">
        <w:rPr>
          <w:rFonts w:ascii="Times New Roman" w:hAnsi="Times New Roman" w:cs="Times New Roman"/>
          <w:bCs/>
          <w:sz w:val="24"/>
          <w:szCs w:val="24"/>
        </w:rPr>
        <w:t>.</w:t>
      </w:r>
      <w:r w:rsidR="00DE00C3" w:rsidRPr="00501C96">
        <w:rPr>
          <w:rFonts w:ascii="Times New Roman" w:hAnsi="Times New Roman" w:cs="Times New Roman"/>
          <w:sz w:val="24"/>
          <w:szCs w:val="24"/>
        </w:rPr>
        <w:t xml:space="preserve"> </w:t>
      </w:r>
      <w:r w:rsidR="005B3A12" w:rsidRPr="00501C96">
        <w:rPr>
          <w:rFonts w:ascii="Times New Roman" w:hAnsi="Times New Roman" w:cs="Times New Roman"/>
          <w:sz w:val="24"/>
          <w:szCs w:val="24"/>
        </w:rPr>
        <w:t>Bančni javnosti je bil na voljo od leta 1972. Leta 1973 so nato sprejeli še sklep o uvedbi oziroma potrditvi osnovne identifikacije in smernicah za njeno širšo aplikacijo z osnovnimi grafičnimi rešitvam</w:t>
      </w:r>
      <w:r w:rsidR="00B25BFE">
        <w:rPr>
          <w:rFonts w:ascii="Times New Roman" w:hAnsi="Times New Roman" w:cs="Times New Roman"/>
          <w:sz w:val="24"/>
          <w:szCs w:val="24"/>
        </w:rPr>
        <w:t>i</w:t>
      </w:r>
      <w:r w:rsidR="005B3A12" w:rsidRPr="00501C96">
        <w:rPr>
          <w:rFonts w:ascii="Times New Roman" w:hAnsi="Times New Roman" w:cs="Times New Roman"/>
          <w:sz w:val="24"/>
          <w:szCs w:val="24"/>
        </w:rPr>
        <w:t xml:space="preserve">. </w:t>
      </w:r>
      <w:r w:rsidR="00B25BFE">
        <w:rPr>
          <w:rFonts w:ascii="Times New Roman" w:hAnsi="Times New Roman" w:cs="Times New Roman"/>
          <w:sz w:val="24"/>
          <w:szCs w:val="24"/>
        </w:rPr>
        <w:t>O</w:t>
      </w:r>
      <w:r w:rsidR="00DE00C3" w:rsidRPr="00501C96">
        <w:rPr>
          <w:rFonts w:ascii="Times New Roman" w:hAnsi="Times New Roman" w:cs="Times New Roman"/>
          <w:iCs/>
          <w:sz w:val="24"/>
          <w:szCs w:val="24"/>
        </w:rPr>
        <w:t xml:space="preserve">snovna elementa celostne grafične podobe sta </w:t>
      </w:r>
      <w:r w:rsidR="005B3A12" w:rsidRPr="00501C96">
        <w:rPr>
          <w:rFonts w:ascii="Times New Roman" w:hAnsi="Times New Roman" w:cs="Times New Roman"/>
          <w:iCs/>
          <w:sz w:val="24"/>
          <w:szCs w:val="24"/>
        </w:rPr>
        <w:t xml:space="preserve">tako </w:t>
      </w:r>
      <w:r w:rsidR="00DE00C3" w:rsidRPr="00501C96">
        <w:rPr>
          <w:rFonts w:ascii="Times New Roman" w:hAnsi="Times New Roman" w:cs="Times New Roman"/>
          <w:iCs/>
          <w:sz w:val="24"/>
          <w:szCs w:val="24"/>
        </w:rPr>
        <w:t xml:space="preserve">postala znak »l in b« v poševni legi in napis gospodarskega subjekta. </w:t>
      </w:r>
      <w:r w:rsidR="00DE00C3" w:rsidRPr="00501C96">
        <w:rPr>
          <w:rFonts w:ascii="Times New Roman" w:hAnsi="Times New Roman" w:cs="Times New Roman"/>
          <w:sz w:val="24"/>
          <w:szCs w:val="24"/>
        </w:rPr>
        <w:t xml:space="preserve">Za tipografijo </w:t>
      </w:r>
      <w:r w:rsidRPr="00501C96">
        <w:rPr>
          <w:rFonts w:ascii="Times New Roman" w:hAnsi="Times New Roman" w:cs="Times New Roman"/>
          <w:sz w:val="24"/>
          <w:szCs w:val="24"/>
        </w:rPr>
        <w:t>znaka</w:t>
      </w:r>
      <w:r w:rsidR="00DE00C3" w:rsidRPr="00501C96">
        <w:rPr>
          <w:rFonts w:ascii="Times New Roman" w:hAnsi="Times New Roman" w:cs="Times New Roman"/>
          <w:sz w:val="24"/>
          <w:szCs w:val="24"/>
        </w:rPr>
        <w:t xml:space="preserve"> so izbrali </w:t>
      </w:r>
      <w:r w:rsidR="00DE00C3" w:rsidRPr="00501C96">
        <w:rPr>
          <w:rFonts w:ascii="Times New Roman" w:hAnsi="Times New Roman" w:cs="Times New Roman"/>
          <w:i/>
          <w:sz w:val="24"/>
          <w:szCs w:val="24"/>
        </w:rPr>
        <w:t>helvetico medium</w:t>
      </w:r>
      <w:r w:rsidR="00DE00C3" w:rsidRPr="00501C96">
        <w:rPr>
          <w:rFonts w:ascii="Times New Roman" w:hAnsi="Times New Roman" w:cs="Times New Roman"/>
          <w:sz w:val="24"/>
          <w:szCs w:val="24"/>
        </w:rPr>
        <w:t xml:space="preserve"> in določili velikostna razmerja. </w:t>
      </w:r>
      <w:r w:rsidR="00DE00C3" w:rsidRPr="00501C96">
        <w:rPr>
          <w:rFonts w:ascii="Times New Roman" w:hAnsi="Times New Roman" w:cs="Times New Roman"/>
          <w:iCs/>
          <w:sz w:val="24"/>
          <w:szCs w:val="24"/>
        </w:rPr>
        <w:t xml:space="preserve">Stiliziran znak LB in napis imena </w:t>
      </w:r>
      <w:r w:rsidR="00DE00C3" w:rsidRPr="00501C96">
        <w:rPr>
          <w:rFonts w:ascii="Times New Roman" w:hAnsi="Times New Roman" w:cs="Times New Roman"/>
          <w:iCs/>
          <w:sz w:val="24"/>
          <w:szCs w:val="24"/>
        </w:rPr>
        <w:lastRenderedPageBreak/>
        <w:t xml:space="preserve">Ljubljanska banka sta sestavljala celoto zaščitne znamke, s katero se je začela predstavljati Ljubljanska banka in z letom 1978 njen </w:t>
      </w:r>
      <w:r w:rsidR="00B25BFE">
        <w:rPr>
          <w:rFonts w:ascii="Times New Roman" w:hAnsi="Times New Roman" w:cs="Times New Roman"/>
          <w:iCs/>
          <w:sz w:val="24"/>
          <w:szCs w:val="24"/>
        </w:rPr>
        <w:t xml:space="preserve">celotni </w:t>
      </w:r>
      <w:r w:rsidR="00DE00C3" w:rsidRPr="00501C96">
        <w:rPr>
          <w:rFonts w:ascii="Times New Roman" w:hAnsi="Times New Roman" w:cs="Times New Roman"/>
          <w:iCs/>
          <w:sz w:val="24"/>
          <w:szCs w:val="24"/>
        </w:rPr>
        <w:t>sistem bank. Slog vseh vidnih nastopov je postal stalen in enoten po obliki, razporeditvi znaka v odnosu do napisa ter vseh drugih risanih ali tiskanih elementov.</w:t>
      </w:r>
      <w:r w:rsidR="00DE00C3" w:rsidRPr="00501C96">
        <w:rPr>
          <w:rStyle w:val="Sprotnaopomba-sklic"/>
          <w:rFonts w:ascii="Times New Roman" w:hAnsi="Times New Roman"/>
          <w:iCs/>
          <w:sz w:val="24"/>
          <w:szCs w:val="24"/>
        </w:rPr>
        <w:footnoteReference w:id="44"/>
      </w:r>
      <w:r w:rsidR="00DE00C3" w:rsidRPr="00501C96">
        <w:rPr>
          <w:rFonts w:ascii="Times New Roman" w:hAnsi="Times New Roman" w:cs="Times New Roman"/>
          <w:sz w:val="24"/>
          <w:szCs w:val="24"/>
        </w:rPr>
        <w:t xml:space="preserve"> </w:t>
      </w:r>
      <w:r w:rsidR="00E50E50" w:rsidRPr="00501C96">
        <w:rPr>
          <w:rFonts w:ascii="Times New Roman" w:hAnsi="Times New Roman" w:cs="Times New Roman"/>
          <w:sz w:val="24"/>
          <w:szCs w:val="24"/>
        </w:rPr>
        <w:t>Znak</w:t>
      </w:r>
      <w:r w:rsidR="00DE00C3" w:rsidRPr="00501C96">
        <w:rPr>
          <w:rFonts w:ascii="Times New Roman" w:hAnsi="Times New Roman" w:cs="Times New Roman"/>
          <w:sz w:val="24"/>
          <w:szCs w:val="24"/>
        </w:rPr>
        <w:t>, prisoten na različnih komunikacijskih nosilcih, kot so dopisne tiskovine, obrazci, poslovno</w:t>
      </w:r>
      <w:r w:rsidRPr="00501C96">
        <w:rPr>
          <w:rFonts w:ascii="Times New Roman" w:hAnsi="Times New Roman" w:cs="Times New Roman"/>
          <w:sz w:val="24"/>
          <w:szCs w:val="24"/>
        </w:rPr>
        <w:t>-</w:t>
      </w:r>
      <w:r w:rsidR="00DE00C3" w:rsidRPr="00501C96">
        <w:rPr>
          <w:rFonts w:ascii="Times New Roman" w:hAnsi="Times New Roman" w:cs="Times New Roman"/>
          <w:sz w:val="24"/>
          <w:szCs w:val="24"/>
        </w:rPr>
        <w:t>informativne publikacije, poslovni prostori, stavbe in njihova oprema, dostavna vozila,</w:t>
      </w:r>
      <w:r w:rsidR="00F711B4" w:rsidRPr="00501C96">
        <w:rPr>
          <w:rFonts w:ascii="Times New Roman" w:hAnsi="Times New Roman" w:cs="Times New Roman"/>
          <w:sz w:val="24"/>
          <w:szCs w:val="24"/>
        </w:rPr>
        <w:t xml:space="preserve"> uniforme in podobno, je začel </w:t>
      </w:r>
      <w:r w:rsidR="00DE00C3" w:rsidRPr="00501C96">
        <w:rPr>
          <w:rFonts w:ascii="Times New Roman" w:hAnsi="Times New Roman" w:cs="Times New Roman"/>
          <w:sz w:val="24"/>
          <w:szCs w:val="24"/>
        </w:rPr>
        <w:t>kot splošni vizualni vtis predstavljati posredni stik banke s strankami.</w:t>
      </w:r>
      <w:r w:rsidR="00DE00C3" w:rsidRPr="00501C96">
        <w:rPr>
          <w:rStyle w:val="Sprotnaopomba-sklic"/>
          <w:rFonts w:ascii="Times New Roman" w:hAnsi="Times New Roman"/>
          <w:sz w:val="24"/>
          <w:szCs w:val="24"/>
        </w:rPr>
        <w:footnoteReference w:id="45"/>
      </w:r>
      <w:r w:rsidR="00DE00C3" w:rsidRPr="00501C96">
        <w:rPr>
          <w:rFonts w:ascii="Times New Roman" w:hAnsi="Times New Roman" w:cs="Times New Roman"/>
          <w:sz w:val="24"/>
          <w:szCs w:val="24"/>
        </w:rPr>
        <w:t xml:space="preserve"> </w:t>
      </w:r>
    </w:p>
    <w:p w14:paraId="425B4F69" w14:textId="77777777" w:rsidR="007C125C" w:rsidRDefault="00852A83"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V priročniku</w:t>
      </w:r>
      <w:r w:rsidR="0000480F" w:rsidRPr="00501C96">
        <w:rPr>
          <w:rFonts w:ascii="Times New Roman" w:hAnsi="Times New Roman" w:cs="Times New Roman"/>
          <w:sz w:val="24"/>
          <w:szCs w:val="24"/>
        </w:rPr>
        <w:t>, katalogu standardov,</w:t>
      </w:r>
      <w:r w:rsidRPr="00501C96">
        <w:rPr>
          <w:rFonts w:ascii="Times New Roman" w:hAnsi="Times New Roman" w:cs="Times New Roman"/>
          <w:sz w:val="24"/>
          <w:szCs w:val="24"/>
        </w:rPr>
        <w:t xml:space="preserve"> so bili </w:t>
      </w:r>
      <w:r w:rsidR="0067602B" w:rsidRPr="00501C96">
        <w:rPr>
          <w:rFonts w:ascii="Times New Roman" w:hAnsi="Times New Roman" w:cs="Times New Roman"/>
          <w:sz w:val="24"/>
          <w:szCs w:val="24"/>
        </w:rPr>
        <w:t xml:space="preserve">torej </w:t>
      </w:r>
      <w:r w:rsidRPr="00501C96">
        <w:rPr>
          <w:rFonts w:ascii="Times New Roman" w:hAnsi="Times New Roman" w:cs="Times New Roman"/>
          <w:sz w:val="24"/>
          <w:szCs w:val="24"/>
        </w:rPr>
        <w:t>predpisani: znak in ime Ljubljanske banke, način uporabe imena, štampiljke, obrazci, dopisne tiskovine in tipografija črk, razpoznavno in orientacijsko označevanje objektov za vsa področja vidnih informativnih sredstev. Opredelili so tudi uporabo vsake različice zaščitnega znaka oziroma njeno namembnost.</w:t>
      </w:r>
      <w:r w:rsidR="005824D1" w:rsidRPr="00501C96">
        <w:rPr>
          <w:rStyle w:val="Sprotnaopomba-sklic"/>
          <w:rFonts w:ascii="Times New Roman" w:hAnsi="Times New Roman"/>
          <w:sz w:val="24"/>
          <w:szCs w:val="24"/>
        </w:rPr>
        <w:footnoteReference w:id="46"/>
      </w:r>
      <w:r w:rsidRPr="00501C96">
        <w:rPr>
          <w:rFonts w:ascii="Times New Roman" w:hAnsi="Times New Roman" w:cs="Times New Roman"/>
          <w:sz w:val="24"/>
          <w:szCs w:val="24"/>
        </w:rPr>
        <w:t xml:space="preserve"> </w:t>
      </w:r>
    </w:p>
    <w:p w14:paraId="49A8D3DD" w14:textId="059D7674" w:rsidR="0000480F" w:rsidRPr="00501C96" w:rsidRDefault="00852A83" w:rsidP="007C125C">
      <w:pPr>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Priročnik je bil</w:t>
      </w:r>
      <w:r w:rsidR="0067602B" w:rsidRPr="00501C96">
        <w:rPr>
          <w:rFonts w:ascii="Times New Roman" w:hAnsi="Times New Roman" w:cs="Times New Roman"/>
          <w:sz w:val="24"/>
          <w:szCs w:val="24"/>
        </w:rPr>
        <w:t xml:space="preserve"> </w:t>
      </w:r>
      <w:r w:rsidRPr="00501C96">
        <w:rPr>
          <w:rFonts w:ascii="Times New Roman" w:hAnsi="Times New Roman" w:cs="Times New Roman"/>
          <w:sz w:val="24"/>
          <w:szCs w:val="24"/>
        </w:rPr>
        <w:t>namenjen oblikovalcem, da so hitreje in enovit</w:t>
      </w:r>
      <w:r w:rsidR="008972F5">
        <w:rPr>
          <w:rFonts w:ascii="Times New Roman" w:hAnsi="Times New Roman" w:cs="Times New Roman"/>
          <w:sz w:val="24"/>
          <w:szCs w:val="24"/>
        </w:rPr>
        <w:t>eje</w:t>
      </w:r>
      <w:r w:rsidRPr="00501C96">
        <w:rPr>
          <w:rFonts w:ascii="Times New Roman" w:hAnsi="Times New Roman" w:cs="Times New Roman"/>
          <w:sz w:val="24"/>
          <w:szCs w:val="24"/>
        </w:rPr>
        <w:t xml:space="preserve"> oblikovali komunikacijske elemente.</w:t>
      </w:r>
      <w:r w:rsidR="0067602B" w:rsidRPr="00501C96">
        <w:rPr>
          <w:rFonts w:ascii="Times New Roman" w:hAnsi="Times New Roman" w:cs="Times New Roman"/>
          <w:sz w:val="24"/>
          <w:szCs w:val="24"/>
        </w:rPr>
        <w:t xml:space="preserve"> </w:t>
      </w:r>
      <w:r w:rsidR="0000480F" w:rsidRPr="00501C96">
        <w:rPr>
          <w:rFonts w:ascii="Times New Roman" w:hAnsi="Times New Roman" w:cs="Times New Roman"/>
          <w:sz w:val="24"/>
          <w:szCs w:val="24"/>
        </w:rPr>
        <w:t xml:space="preserve">Bil je podlaga za poenoteno izvajanje predpisanega zunanjega videza banke in osnova za nadzor nad njeno dosledno uporabo. </w:t>
      </w:r>
    </w:p>
    <w:p w14:paraId="4B288F6A" w14:textId="43D55CBB" w:rsidR="007C125C" w:rsidRDefault="005824D1" w:rsidP="00501C96">
      <w:pPr>
        <w:autoSpaceDE w:val="0"/>
        <w:autoSpaceDN w:val="0"/>
        <w:adjustRightInd w:val="0"/>
        <w:spacing w:after="0" w:line="360" w:lineRule="auto"/>
        <w:jc w:val="both"/>
        <w:rPr>
          <w:rFonts w:ascii="Times New Roman" w:hAnsi="Times New Roman" w:cs="Times New Roman"/>
          <w:sz w:val="24"/>
          <w:szCs w:val="24"/>
        </w:rPr>
      </w:pPr>
      <w:r w:rsidRPr="00501C96">
        <w:rPr>
          <w:rFonts w:ascii="Times New Roman" w:hAnsi="Times New Roman" w:cs="Times New Roman"/>
          <w:sz w:val="24"/>
          <w:szCs w:val="24"/>
        </w:rPr>
        <w:t>Kljub temu da so nekatere temeljne banke</w:t>
      </w:r>
      <w:r w:rsidR="00EE0256" w:rsidRPr="00501C96">
        <w:rPr>
          <w:rStyle w:val="Sprotnaopomba-sklic"/>
          <w:rFonts w:ascii="Times New Roman" w:hAnsi="Times New Roman"/>
          <w:sz w:val="24"/>
          <w:szCs w:val="24"/>
        </w:rPr>
        <w:footnoteReference w:id="47"/>
      </w:r>
      <w:r w:rsidRPr="00501C96">
        <w:rPr>
          <w:rFonts w:ascii="Times New Roman" w:hAnsi="Times New Roman" w:cs="Times New Roman"/>
          <w:sz w:val="24"/>
          <w:szCs w:val="24"/>
        </w:rPr>
        <w:t xml:space="preserve"> poskušale iskati svoje poti pri oblikovanju celostne grafične podobe, se je </w:t>
      </w:r>
      <w:r w:rsidR="008972F5">
        <w:rPr>
          <w:rFonts w:ascii="Times New Roman" w:hAnsi="Times New Roman" w:cs="Times New Roman"/>
          <w:sz w:val="24"/>
          <w:szCs w:val="24"/>
        </w:rPr>
        <w:t>ta</w:t>
      </w:r>
      <w:r w:rsidRPr="00501C96">
        <w:rPr>
          <w:rFonts w:ascii="Times New Roman" w:hAnsi="Times New Roman" w:cs="Times New Roman"/>
          <w:sz w:val="24"/>
          <w:szCs w:val="24"/>
        </w:rPr>
        <w:t xml:space="preserve"> v praksi uveljavila kot pomembna prvina identitete celotnega sistema Ljubljanske banke. Zaščitna znamka je predstavljala pojem kakovosti v jugoslovanskem bančništvu.</w:t>
      </w:r>
      <w:r w:rsidRPr="00501C96">
        <w:rPr>
          <w:rStyle w:val="Sprotnaopomba-sklic"/>
          <w:rFonts w:ascii="Times New Roman" w:hAnsi="Times New Roman"/>
          <w:sz w:val="24"/>
          <w:szCs w:val="24"/>
        </w:rPr>
        <w:footnoteReference w:id="48"/>
      </w:r>
    </w:p>
    <w:p w14:paraId="060F5B69" w14:textId="0F0BDF4A" w:rsidR="00B52631" w:rsidRPr="00501C96" w:rsidRDefault="00B52631"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Banka je v prvi polovici </w:t>
      </w:r>
      <w:r w:rsidR="00417ADA" w:rsidRPr="00501C96">
        <w:rPr>
          <w:rFonts w:ascii="Times New Roman" w:hAnsi="Times New Roman" w:cs="Times New Roman"/>
          <w:sz w:val="24"/>
          <w:szCs w:val="24"/>
        </w:rPr>
        <w:t>70.</w:t>
      </w:r>
      <w:r w:rsidR="00F0364F" w:rsidRPr="00501C96">
        <w:rPr>
          <w:rFonts w:ascii="Times New Roman" w:hAnsi="Times New Roman" w:cs="Times New Roman"/>
          <w:sz w:val="24"/>
          <w:szCs w:val="24"/>
        </w:rPr>
        <w:t xml:space="preserve"> let </w:t>
      </w:r>
      <w:r w:rsidRPr="00501C96">
        <w:rPr>
          <w:rFonts w:ascii="Times New Roman" w:hAnsi="Times New Roman" w:cs="Times New Roman"/>
          <w:sz w:val="24"/>
          <w:szCs w:val="24"/>
        </w:rPr>
        <w:t xml:space="preserve">oblikovala tudi pozicijsko geslo </w:t>
      </w:r>
      <w:r w:rsidR="00F0364F" w:rsidRPr="00501C96">
        <w:rPr>
          <w:rFonts w:ascii="Times New Roman" w:hAnsi="Times New Roman" w:cs="Times New Roman"/>
          <w:sz w:val="24"/>
          <w:szCs w:val="24"/>
        </w:rPr>
        <w:t>celostne grafične podobe oziroma</w:t>
      </w:r>
      <w:r w:rsidRPr="00501C96">
        <w:rPr>
          <w:rFonts w:ascii="Times New Roman" w:hAnsi="Times New Roman" w:cs="Times New Roman"/>
          <w:sz w:val="24"/>
          <w:szCs w:val="24"/>
        </w:rPr>
        <w:t xml:space="preserve"> slogan: </w:t>
      </w:r>
      <w:r w:rsidRPr="00501C96">
        <w:rPr>
          <w:rFonts w:ascii="Times New Roman" w:hAnsi="Times New Roman" w:cs="Times New Roman"/>
          <w:i/>
          <w:iCs/>
          <w:sz w:val="24"/>
          <w:szCs w:val="24"/>
        </w:rPr>
        <w:t>najboljši naslov za denarne zadeve</w:t>
      </w:r>
      <w:r w:rsidR="001B75F7" w:rsidRPr="000F6CBD">
        <w:rPr>
          <w:rFonts w:ascii="Times New Roman" w:hAnsi="Times New Roman" w:cs="Times New Roman"/>
          <w:sz w:val="24"/>
          <w:szCs w:val="24"/>
        </w:rPr>
        <w:t>.</w:t>
      </w:r>
      <w:r w:rsidRPr="00501C96">
        <w:rPr>
          <w:rFonts w:ascii="Times New Roman" w:hAnsi="Times New Roman" w:cs="Times New Roman"/>
          <w:sz w:val="24"/>
          <w:szCs w:val="24"/>
        </w:rPr>
        <w:t xml:space="preserve"> Z njim je želela posredovati ključne sposobnosti,</w:t>
      </w:r>
      <w:r w:rsidR="00417ADA" w:rsidRPr="00501C96">
        <w:rPr>
          <w:rFonts w:ascii="Times New Roman" w:hAnsi="Times New Roman" w:cs="Times New Roman"/>
          <w:sz w:val="24"/>
          <w:szCs w:val="24"/>
        </w:rPr>
        <w:t xml:space="preserve"> prednosti,</w:t>
      </w:r>
      <w:r w:rsidRPr="00501C96">
        <w:rPr>
          <w:rFonts w:ascii="Times New Roman" w:hAnsi="Times New Roman" w:cs="Times New Roman"/>
          <w:sz w:val="24"/>
          <w:szCs w:val="24"/>
        </w:rPr>
        <w:t xml:space="preserve"> vrednote in svoj</w:t>
      </w:r>
      <w:r w:rsidR="00CC6CFD">
        <w:rPr>
          <w:rFonts w:ascii="Times New Roman" w:hAnsi="Times New Roman" w:cs="Times New Roman"/>
          <w:sz w:val="24"/>
          <w:szCs w:val="24"/>
        </w:rPr>
        <w:t>e</w:t>
      </w:r>
      <w:r w:rsidRPr="00501C96">
        <w:rPr>
          <w:rFonts w:ascii="Times New Roman" w:hAnsi="Times New Roman" w:cs="Times New Roman"/>
          <w:sz w:val="24"/>
          <w:szCs w:val="24"/>
        </w:rPr>
        <w:t xml:space="preserve"> identiteto oziroma filozofijo</w:t>
      </w:r>
      <w:r w:rsidRPr="00501C96">
        <w:rPr>
          <w:rFonts w:ascii="Times New Roman" w:hAnsi="Times New Roman" w:cs="Times New Roman"/>
          <w:bCs/>
          <w:sz w:val="24"/>
          <w:szCs w:val="24"/>
        </w:rPr>
        <w:t>,</w:t>
      </w:r>
      <w:r w:rsidRPr="00501C96">
        <w:rPr>
          <w:rFonts w:ascii="Times New Roman" w:hAnsi="Times New Roman" w:cs="Times New Roman"/>
          <w:b/>
          <w:sz w:val="24"/>
          <w:szCs w:val="24"/>
        </w:rPr>
        <w:t xml:space="preserve"> </w:t>
      </w:r>
      <w:r w:rsidRPr="00501C96">
        <w:rPr>
          <w:rFonts w:ascii="Times New Roman" w:hAnsi="Times New Roman" w:cs="Times New Roman"/>
          <w:bCs/>
          <w:sz w:val="24"/>
          <w:szCs w:val="24"/>
        </w:rPr>
        <w:t xml:space="preserve">poslanstvo in miselnost. </w:t>
      </w:r>
      <w:r w:rsidR="00D9567E" w:rsidRPr="00501C96">
        <w:rPr>
          <w:rFonts w:ascii="Times New Roman" w:hAnsi="Times New Roman" w:cs="Times New Roman"/>
          <w:bCs/>
          <w:sz w:val="24"/>
          <w:szCs w:val="24"/>
        </w:rPr>
        <w:t>Ta i</w:t>
      </w:r>
      <w:r w:rsidRPr="00501C96">
        <w:rPr>
          <w:rFonts w:ascii="Times New Roman" w:hAnsi="Times New Roman" w:cs="Times New Roman"/>
          <w:sz w:val="24"/>
          <w:szCs w:val="24"/>
        </w:rPr>
        <w:t>novativn</w:t>
      </w:r>
      <w:r w:rsidR="00CC6CFD">
        <w:rPr>
          <w:rFonts w:ascii="Times New Roman" w:hAnsi="Times New Roman" w:cs="Times New Roman"/>
          <w:sz w:val="24"/>
          <w:szCs w:val="24"/>
        </w:rPr>
        <w:t>i</w:t>
      </w:r>
      <w:r w:rsidRPr="00501C96">
        <w:rPr>
          <w:rFonts w:ascii="Times New Roman" w:hAnsi="Times New Roman" w:cs="Times New Roman"/>
          <w:sz w:val="24"/>
          <w:szCs w:val="24"/>
        </w:rPr>
        <w:t xml:space="preserve"> pristop celostne predstavitve dejavnosti banke, opremljen z logotipom</w:t>
      </w:r>
      <w:r w:rsidR="00D9567E" w:rsidRPr="00501C96">
        <w:rPr>
          <w:rFonts w:ascii="Times New Roman" w:hAnsi="Times New Roman" w:cs="Times New Roman"/>
          <w:sz w:val="24"/>
          <w:szCs w:val="24"/>
        </w:rPr>
        <w:t xml:space="preserve"> in</w:t>
      </w:r>
      <w:r w:rsidR="00F0364F" w:rsidRPr="00501C96">
        <w:rPr>
          <w:rFonts w:ascii="Times New Roman" w:hAnsi="Times New Roman" w:cs="Times New Roman"/>
          <w:sz w:val="24"/>
          <w:szCs w:val="24"/>
        </w:rPr>
        <w:t xml:space="preserve"> omenjenim</w:t>
      </w:r>
      <w:r w:rsidRPr="00501C96">
        <w:rPr>
          <w:rFonts w:ascii="Times New Roman" w:hAnsi="Times New Roman" w:cs="Times New Roman"/>
          <w:sz w:val="24"/>
          <w:szCs w:val="24"/>
        </w:rPr>
        <w:t xml:space="preserve"> sloganom</w:t>
      </w:r>
      <w:r w:rsidR="00F0364F" w:rsidRPr="00501C96">
        <w:rPr>
          <w:rFonts w:ascii="Times New Roman" w:hAnsi="Times New Roman" w:cs="Times New Roman"/>
          <w:sz w:val="24"/>
          <w:szCs w:val="24"/>
        </w:rPr>
        <w:t>,</w:t>
      </w:r>
      <w:r w:rsidRPr="00501C96">
        <w:rPr>
          <w:rFonts w:ascii="Times New Roman" w:hAnsi="Times New Roman" w:cs="Times New Roman"/>
          <w:iCs/>
          <w:sz w:val="24"/>
          <w:szCs w:val="24"/>
        </w:rPr>
        <w:t xml:space="preserve"> </w:t>
      </w:r>
      <w:r w:rsidR="00D9567E" w:rsidRPr="00501C96">
        <w:rPr>
          <w:rFonts w:ascii="Times New Roman" w:hAnsi="Times New Roman" w:cs="Times New Roman"/>
          <w:iCs/>
          <w:sz w:val="24"/>
          <w:szCs w:val="24"/>
        </w:rPr>
        <w:t xml:space="preserve">so </w:t>
      </w:r>
      <w:r w:rsidRPr="00501C96">
        <w:rPr>
          <w:rFonts w:ascii="Times New Roman" w:hAnsi="Times New Roman" w:cs="Times New Roman"/>
          <w:iCs/>
          <w:sz w:val="24"/>
          <w:szCs w:val="24"/>
        </w:rPr>
        <w:t xml:space="preserve">sredi sedemdesetih let predstavili </w:t>
      </w:r>
      <w:r w:rsidR="00D9567E" w:rsidRPr="00501C96">
        <w:rPr>
          <w:rFonts w:ascii="Times New Roman" w:hAnsi="Times New Roman" w:cs="Times New Roman"/>
          <w:iCs/>
          <w:sz w:val="24"/>
          <w:szCs w:val="24"/>
        </w:rPr>
        <w:t xml:space="preserve">tudi v obliki </w:t>
      </w:r>
      <w:r w:rsidRPr="00501C96">
        <w:rPr>
          <w:rFonts w:ascii="Times New Roman" w:hAnsi="Times New Roman" w:cs="Times New Roman"/>
          <w:sz w:val="24"/>
          <w:szCs w:val="24"/>
        </w:rPr>
        <w:t>serij</w:t>
      </w:r>
      <w:r w:rsidR="00D9567E" w:rsidRPr="00501C96">
        <w:rPr>
          <w:rFonts w:ascii="Times New Roman" w:hAnsi="Times New Roman" w:cs="Times New Roman"/>
          <w:sz w:val="24"/>
          <w:szCs w:val="24"/>
        </w:rPr>
        <w:t>e</w:t>
      </w:r>
      <w:r w:rsidRPr="00501C96">
        <w:rPr>
          <w:rFonts w:ascii="Times New Roman" w:hAnsi="Times New Roman" w:cs="Times New Roman"/>
          <w:sz w:val="24"/>
          <w:szCs w:val="24"/>
        </w:rPr>
        <w:t xml:space="preserve"> oglasov za tiskane medije, film</w:t>
      </w:r>
      <w:r w:rsidR="00D9567E" w:rsidRPr="00501C96">
        <w:rPr>
          <w:rFonts w:ascii="Times New Roman" w:hAnsi="Times New Roman" w:cs="Times New Roman"/>
          <w:sz w:val="24"/>
          <w:szCs w:val="24"/>
        </w:rPr>
        <w:t>a</w:t>
      </w:r>
      <w:r w:rsidRPr="00501C96">
        <w:rPr>
          <w:rFonts w:ascii="Times New Roman" w:hAnsi="Times New Roman" w:cs="Times New Roman"/>
          <w:sz w:val="24"/>
          <w:szCs w:val="24"/>
        </w:rPr>
        <w:t xml:space="preserve"> z</w:t>
      </w:r>
      <w:r w:rsidR="00D9567E" w:rsidRPr="00501C96">
        <w:rPr>
          <w:rFonts w:ascii="Times New Roman" w:hAnsi="Times New Roman" w:cs="Times New Roman"/>
          <w:sz w:val="24"/>
          <w:szCs w:val="24"/>
        </w:rPr>
        <w:t xml:space="preserve">a predvajanje na </w:t>
      </w:r>
      <w:r w:rsidR="0061366A">
        <w:rPr>
          <w:rFonts w:ascii="Times New Roman" w:hAnsi="Times New Roman" w:cs="Times New Roman"/>
          <w:sz w:val="24"/>
          <w:szCs w:val="24"/>
        </w:rPr>
        <w:t>televizijskih</w:t>
      </w:r>
      <w:r w:rsidR="0061366A" w:rsidRPr="00501C96">
        <w:rPr>
          <w:rFonts w:ascii="Times New Roman" w:hAnsi="Times New Roman" w:cs="Times New Roman"/>
          <w:sz w:val="24"/>
          <w:szCs w:val="24"/>
        </w:rPr>
        <w:t xml:space="preserve"> </w:t>
      </w:r>
      <w:r w:rsidR="00D9567E" w:rsidRPr="00501C96">
        <w:rPr>
          <w:rFonts w:ascii="Times New Roman" w:hAnsi="Times New Roman" w:cs="Times New Roman"/>
          <w:sz w:val="24"/>
          <w:szCs w:val="24"/>
        </w:rPr>
        <w:t>postajah in v obliki besedil</w:t>
      </w:r>
      <w:r w:rsidRPr="00501C96">
        <w:rPr>
          <w:rFonts w:ascii="Times New Roman" w:hAnsi="Times New Roman" w:cs="Times New Roman"/>
          <w:sz w:val="24"/>
          <w:szCs w:val="24"/>
        </w:rPr>
        <w:t xml:space="preserve"> za lokalne radijske postaje</w:t>
      </w:r>
      <w:r w:rsidR="00D9567E" w:rsidRPr="00501C96">
        <w:rPr>
          <w:rFonts w:ascii="Times New Roman" w:hAnsi="Times New Roman" w:cs="Times New Roman"/>
          <w:sz w:val="24"/>
          <w:szCs w:val="24"/>
        </w:rPr>
        <w:t>.</w:t>
      </w:r>
      <w:r w:rsidRPr="00501C96">
        <w:rPr>
          <w:rFonts w:ascii="Times New Roman" w:hAnsi="Times New Roman" w:cs="Times New Roman"/>
          <w:sz w:val="24"/>
          <w:szCs w:val="24"/>
        </w:rPr>
        <w:t xml:space="preserve"> </w:t>
      </w:r>
      <w:r w:rsidR="00547730" w:rsidRPr="00501C96">
        <w:rPr>
          <w:rFonts w:ascii="Times New Roman" w:hAnsi="Times New Roman" w:cs="Times New Roman"/>
          <w:sz w:val="24"/>
          <w:szCs w:val="24"/>
        </w:rPr>
        <w:t xml:space="preserve">Takšen </w:t>
      </w:r>
      <w:r w:rsidR="00D9567E" w:rsidRPr="00501C96">
        <w:rPr>
          <w:rFonts w:ascii="Times New Roman" w:hAnsi="Times New Roman" w:cs="Times New Roman"/>
          <w:sz w:val="24"/>
          <w:szCs w:val="24"/>
        </w:rPr>
        <w:t xml:space="preserve">pristop k oglaševanju in trženju </w:t>
      </w:r>
      <w:r w:rsidRPr="00501C96">
        <w:rPr>
          <w:rFonts w:ascii="Times New Roman" w:hAnsi="Times New Roman" w:cs="Times New Roman"/>
          <w:sz w:val="24"/>
          <w:szCs w:val="24"/>
        </w:rPr>
        <w:t xml:space="preserve">so </w:t>
      </w:r>
      <w:r w:rsidR="0061366A">
        <w:rPr>
          <w:rFonts w:ascii="Times New Roman" w:hAnsi="Times New Roman" w:cs="Times New Roman"/>
          <w:sz w:val="24"/>
          <w:szCs w:val="24"/>
        </w:rPr>
        <w:t>kot</w:t>
      </w:r>
      <w:r w:rsidR="0061366A" w:rsidRPr="00501C96">
        <w:rPr>
          <w:rFonts w:ascii="Times New Roman" w:hAnsi="Times New Roman" w:cs="Times New Roman"/>
          <w:sz w:val="24"/>
          <w:szCs w:val="24"/>
        </w:rPr>
        <w:t xml:space="preserve"> </w:t>
      </w:r>
      <w:r w:rsidR="00547730" w:rsidRPr="00501C96">
        <w:rPr>
          <w:rFonts w:ascii="Times New Roman" w:hAnsi="Times New Roman" w:cs="Times New Roman"/>
          <w:sz w:val="24"/>
          <w:szCs w:val="24"/>
        </w:rPr>
        <w:t>inovativ</w:t>
      </w:r>
      <w:r w:rsidR="0061366A">
        <w:rPr>
          <w:rFonts w:ascii="Times New Roman" w:hAnsi="Times New Roman" w:cs="Times New Roman"/>
          <w:sz w:val="24"/>
          <w:szCs w:val="24"/>
        </w:rPr>
        <w:t>e</w:t>
      </w:r>
      <w:r w:rsidR="00547730" w:rsidRPr="00501C96">
        <w:rPr>
          <w:rFonts w:ascii="Times New Roman" w:hAnsi="Times New Roman" w:cs="Times New Roman"/>
          <w:sz w:val="24"/>
          <w:szCs w:val="24"/>
        </w:rPr>
        <w:t xml:space="preserve">n </w:t>
      </w:r>
      <w:r w:rsidRPr="00501C96">
        <w:rPr>
          <w:rFonts w:ascii="Times New Roman" w:hAnsi="Times New Roman" w:cs="Times New Roman"/>
          <w:sz w:val="24"/>
          <w:szCs w:val="24"/>
        </w:rPr>
        <w:t xml:space="preserve">prepoznali </w:t>
      </w:r>
      <w:r w:rsidR="00D9567E" w:rsidRPr="00501C96">
        <w:rPr>
          <w:rFonts w:ascii="Times New Roman" w:hAnsi="Times New Roman" w:cs="Times New Roman"/>
          <w:sz w:val="24"/>
          <w:szCs w:val="24"/>
        </w:rPr>
        <w:t xml:space="preserve">tudi </w:t>
      </w:r>
      <w:r w:rsidRPr="00501C96">
        <w:rPr>
          <w:rFonts w:ascii="Times New Roman" w:hAnsi="Times New Roman" w:cs="Times New Roman"/>
          <w:sz w:val="24"/>
          <w:szCs w:val="24"/>
        </w:rPr>
        <w:t xml:space="preserve">v </w:t>
      </w:r>
      <w:r w:rsidRPr="00501C96">
        <w:rPr>
          <w:rFonts w:ascii="Times New Roman" w:hAnsi="Times New Roman" w:cs="Times New Roman"/>
          <w:sz w:val="24"/>
          <w:szCs w:val="24"/>
        </w:rPr>
        <w:lastRenderedPageBreak/>
        <w:t>Združenju ekonomskih propagandistov Jugoslavije</w:t>
      </w:r>
      <w:r w:rsidR="00AF4AB0">
        <w:rPr>
          <w:rFonts w:ascii="Times New Roman" w:hAnsi="Times New Roman" w:cs="Times New Roman"/>
          <w:sz w:val="24"/>
          <w:szCs w:val="24"/>
        </w:rPr>
        <w:t xml:space="preserve"> </w:t>
      </w:r>
      <w:r w:rsidR="00D9567E" w:rsidRPr="00501C96">
        <w:rPr>
          <w:rFonts w:ascii="Times New Roman" w:hAnsi="Times New Roman" w:cs="Times New Roman"/>
          <w:sz w:val="24"/>
          <w:szCs w:val="24"/>
        </w:rPr>
        <w:t>−</w:t>
      </w:r>
      <w:r w:rsidR="00AF4AB0">
        <w:rPr>
          <w:rFonts w:ascii="Times New Roman" w:hAnsi="Times New Roman" w:cs="Times New Roman"/>
          <w:sz w:val="24"/>
          <w:szCs w:val="24"/>
        </w:rPr>
        <w:t xml:space="preserve"> </w:t>
      </w:r>
      <w:r w:rsidR="00D9567E" w:rsidRPr="00501C96">
        <w:rPr>
          <w:rFonts w:ascii="Times New Roman" w:hAnsi="Times New Roman" w:cs="Times New Roman"/>
          <w:sz w:val="24"/>
          <w:szCs w:val="24"/>
        </w:rPr>
        <w:t>n</w:t>
      </w:r>
      <w:r w:rsidRPr="00501C96">
        <w:rPr>
          <w:rFonts w:ascii="Times New Roman" w:hAnsi="Times New Roman" w:cs="Times New Roman"/>
          <w:sz w:val="24"/>
          <w:szCs w:val="24"/>
        </w:rPr>
        <w:t>ajvišj</w:t>
      </w:r>
      <w:r w:rsidR="00D9567E" w:rsidRPr="00501C96">
        <w:rPr>
          <w:rFonts w:ascii="Times New Roman" w:hAnsi="Times New Roman" w:cs="Times New Roman"/>
          <w:sz w:val="24"/>
          <w:szCs w:val="24"/>
        </w:rPr>
        <w:t>em</w:t>
      </w:r>
      <w:r w:rsidRPr="00501C96">
        <w:rPr>
          <w:rFonts w:ascii="Times New Roman" w:hAnsi="Times New Roman" w:cs="Times New Roman"/>
          <w:sz w:val="24"/>
          <w:szCs w:val="24"/>
        </w:rPr>
        <w:t xml:space="preserve"> strokovn</w:t>
      </w:r>
      <w:r w:rsidR="00D9567E" w:rsidRPr="00501C96">
        <w:rPr>
          <w:rFonts w:ascii="Times New Roman" w:hAnsi="Times New Roman" w:cs="Times New Roman"/>
          <w:sz w:val="24"/>
          <w:szCs w:val="24"/>
        </w:rPr>
        <w:t>em</w:t>
      </w:r>
      <w:r w:rsidRPr="00501C96">
        <w:rPr>
          <w:rFonts w:ascii="Times New Roman" w:hAnsi="Times New Roman" w:cs="Times New Roman"/>
          <w:sz w:val="24"/>
          <w:szCs w:val="24"/>
        </w:rPr>
        <w:t xml:space="preserve"> forum</w:t>
      </w:r>
      <w:r w:rsidR="00D9567E" w:rsidRPr="00501C96">
        <w:rPr>
          <w:rFonts w:ascii="Times New Roman" w:hAnsi="Times New Roman" w:cs="Times New Roman"/>
          <w:sz w:val="24"/>
          <w:szCs w:val="24"/>
        </w:rPr>
        <w:t>u</w:t>
      </w:r>
      <w:r w:rsidRPr="00501C96">
        <w:rPr>
          <w:rFonts w:ascii="Times New Roman" w:hAnsi="Times New Roman" w:cs="Times New Roman"/>
          <w:sz w:val="24"/>
          <w:szCs w:val="24"/>
        </w:rPr>
        <w:t xml:space="preserve"> v tedanji Jugoslavi</w:t>
      </w:r>
      <w:r w:rsidR="00D9567E" w:rsidRPr="00501C96">
        <w:rPr>
          <w:rFonts w:ascii="Times New Roman" w:hAnsi="Times New Roman" w:cs="Times New Roman"/>
          <w:sz w:val="24"/>
          <w:szCs w:val="24"/>
        </w:rPr>
        <w:t>ji.</w:t>
      </w:r>
      <w:r w:rsidRPr="00501C96">
        <w:rPr>
          <w:rFonts w:ascii="Times New Roman" w:hAnsi="Times New Roman" w:cs="Times New Roman"/>
          <w:sz w:val="24"/>
          <w:szCs w:val="24"/>
        </w:rPr>
        <w:t xml:space="preserve"> </w:t>
      </w:r>
      <w:r w:rsidR="00547730" w:rsidRPr="00501C96">
        <w:rPr>
          <w:rFonts w:ascii="Times New Roman" w:hAnsi="Times New Roman" w:cs="Times New Roman"/>
          <w:sz w:val="24"/>
          <w:szCs w:val="24"/>
        </w:rPr>
        <w:t>Zato je ZEPJ Ljubljanski banki oziroma ustvarjalcem celostne grafične podobe z</w:t>
      </w:r>
      <w:r w:rsidR="00D9567E" w:rsidRPr="00501C96">
        <w:rPr>
          <w:rFonts w:ascii="Times New Roman" w:hAnsi="Times New Roman" w:cs="Times New Roman"/>
          <w:sz w:val="24"/>
          <w:szCs w:val="24"/>
        </w:rPr>
        <w:t xml:space="preserve">a celovito predstavitev poslovnega sistema leta 1976 podelil prestižno nagrado </w:t>
      </w:r>
      <w:r w:rsidR="00AF4AB0">
        <w:rPr>
          <w:rFonts w:ascii="Times New Roman" w:hAnsi="Times New Roman" w:cs="Times New Roman"/>
          <w:sz w:val="24"/>
          <w:szCs w:val="24"/>
        </w:rPr>
        <w:t>z</w:t>
      </w:r>
      <w:r w:rsidR="00D9567E" w:rsidRPr="00501C96">
        <w:rPr>
          <w:rFonts w:ascii="Times New Roman" w:hAnsi="Times New Roman" w:cs="Times New Roman"/>
          <w:sz w:val="24"/>
          <w:szCs w:val="24"/>
        </w:rPr>
        <w:t xml:space="preserve">lati </w:t>
      </w:r>
      <w:r w:rsidR="00AF4AB0">
        <w:rPr>
          <w:rFonts w:ascii="Times New Roman" w:hAnsi="Times New Roman" w:cs="Times New Roman"/>
          <w:sz w:val="24"/>
          <w:szCs w:val="24"/>
        </w:rPr>
        <w:t>o</w:t>
      </w:r>
      <w:r w:rsidR="00D9567E" w:rsidRPr="00501C96">
        <w:rPr>
          <w:rFonts w:ascii="Times New Roman" w:hAnsi="Times New Roman" w:cs="Times New Roman"/>
          <w:sz w:val="24"/>
          <w:szCs w:val="24"/>
        </w:rPr>
        <w:t>rlando.</w:t>
      </w:r>
      <w:r w:rsidRPr="00501C96">
        <w:rPr>
          <w:rStyle w:val="Sprotnaopomba-sklic"/>
          <w:rFonts w:ascii="Times New Roman" w:hAnsi="Times New Roman"/>
          <w:sz w:val="24"/>
          <w:szCs w:val="24"/>
        </w:rPr>
        <w:footnoteReference w:id="49"/>
      </w:r>
    </w:p>
    <w:p w14:paraId="4BB25E5C" w14:textId="7B00BB6A" w:rsidR="00CF50B2" w:rsidRPr="00501C96" w:rsidRDefault="00CF50B2" w:rsidP="00501C96">
      <w:pPr>
        <w:autoSpaceDE w:val="0"/>
        <w:autoSpaceDN w:val="0"/>
        <w:adjustRightInd w:val="0"/>
        <w:spacing w:after="0" w:line="360" w:lineRule="auto"/>
        <w:jc w:val="both"/>
        <w:rPr>
          <w:rFonts w:ascii="Times New Roman" w:hAnsi="Times New Roman" w:cs="Times New Roman"/>
          <w:sz w:val="24"/>
          <w:szCs w:val="24"/>
        </w:rPr>
      </w:pPr>
      <w:r w:rsidRPr="00501C96">
        <w:rPr>
          <w:rFonts w:ascii="Times New Roman" w:hAnsi="Times New Roman" w:cs="Times New Roman"/>
          <w:sz w:val="24"/>
          <w:szCs w:val="24"/>
        </w:rPr>
        <w:t xml:space="preserve">Oblikovalci, ki so delovali v </w:t>
      </w:r>
      <w:r w:rsidR="00AF4AB0">
        <w:rPr>
          <w:rFonts w:ascii="Times New Roman" w:hAnsi="Times New Roman" w:cs="Times New Roman"/>
          <w:sz w:val="24"/>
          <w:szCs w:val="24"/>
        </w:rPr>
        <w:t>s</w:t>
      </w:r>
      <w:r w:rsidRPr="00501C96">
        <w:rPr>
          <w:rFonts w:ascii="Times New Roman" w:hAnsi="Times New Roman" w:cs="Times New Roman"/>
          <w:sz w:val="24"/>
          <w:szCs w:val="24"/>
        </w:rPr>
        <w:t xml:space="preserve">ektorju za poslovanje s prebivalstvom, in sicer v oddelku za informativno-propagandno dejavnost, so prejeli še več javnih priznanj za oblikovanje javnih predstavitev banke. </w:t>
      </w:r>
    </w:p>
    <w:p w14:paraId="3086945A" w14:textId="77777777" w:rsidR="00103261" w:rsidRDefault="00225E6D" w:rsidP="00103261">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Leta 1975 so v sektorju za poslovanje s prebivalstvom ustanovili oddelek za bančno tehnične posle</w:t>
      </w:r>
      <w:r w:rsidR="00374337" w:rsidRPr="00501C96">
        <w:rPr>
          <w:rFonts w:ascii="Times New Roman" w:hAnsi="Times New Roman" w:cs="Times New Roman"/>
          <w:sz w:val="24"/>
          <w:szCs w:val="24"/>
        </w:rPr>
        <w:t xml:space="preserve"> in</w:t>
      </w:r>
      <w:r w:rsidRPr="00501C96">
        <w:rPr>
          <w:rFonts w:ascii="Times New Roman" w:hAnsi="Times New Roman" w:cs="Times New Roman"/>
          <w:sz w:val="24"/>
          <w:szCs w:val="24"/>
        </w:rPr>
        <w:t xml:space="preserve"> se sistematično lotili tudi oblikovanja obrazcev. Obrazci so morali biti </w:t>
      </w:r>
      <w:r w:rsidR="00AF4AB0">
        <w:rPr>
          <w:rFonts w:ascii="Times New Roman" w:hAnsi="Times New Roman" w:cs="Times New Roman"/>
          <w:sz w:val="24"/>
          <w:szCs w:val="24"/>
        </w:rPr>
        <w:t>zasnovani</w:t>
      </w:r>
      <w:r w:rsidR="00AF4AB0"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po načelih funkcionalnosti, racionalnosti in oblike. Do leta 1978 so </w:t>
      </w:r>
      <w:r w:rsidR="00374337" w:rsidRPr="00501C96">
        <w:rPr>
          <w:rFonts w:ascii="Times New Roman" w:hAnsi="Times New Roman" w:cs="Times New Roman"/>
          <w:sz w:val="24"/>
          <w:szCs w:val="24"/>
        </w:rPr>
        <w:t xml:space="preserve">po enotni grafični zamisli v okvirih celostne grafične podobe </w:t>
      </w:r>
      <w:r w:rsidRPr="00501C96">
        <w:rPr>
          <w:rFonts w:ascii="Times New Roman" w:hAnsi="Times New Roman" w:cs="Times New Roman"/>
          <w:sz w:val="24"/>
          <w:szCs w:val="24"/>
        </w:rPr>
        <w:t>izšli kompleti obrazcev za poslovanje z žiro računi in hranilnimi vlogami, kompleti obrazcev za poslovanje s potrošniškimi krediti, kompleti obrazcev za devizno poslovanje z občani.</w:t>
      </w:r>
      <w:r w:rsidRPr="00501C96">
        <w:rPr>
          <w:rStyle w:val="Sprotnaopomba-sklic"/>
          <w:rFonts w:ascii="Times New Roman" w:hAnsi="Times New Roman"/>
          <w:sz w:val="24"/>
          <w:szCs w:val="24"/>
        </w:rPr>
        <w:footnoteReference w:id="50"/>
      </w:r>
    </w:p>
    <w:p w14:paraId="39F3F5BB" w14:textId="2182C32F" w:rsidR="001A752B" w:rsidRPr="00501C96" w:rsidRDefault="001A752B" w:rsidP="00103261">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Pogoje za enotno oblikovanje informativnih gradiv, ki jih je banka uporabljala pri poslovanju in propagandno-informativnih akcijah, so na podlagi pravilnika in s standardizacijo posameznih elementov celostne grafične podobe opredelili v letu 1980. </w:t>
      </w:r>
      <w:r w:rsidR="00CF50B2" w:rsidRPr="00501C96">
        <w:rPr>
          <w:rFonts w:ascii="Times New Roman" w:hAnsi="Times New Roman" w:cs="Times New Roman"/>
          <w:sz w:val="24"/>
          <w:szCs w:val="24"/>
        </w:rPr>
        <w:t xml:space="preserve">Za vodenje celostne podobe kot prvine trženja so leta 1987 ustanovili </w:t>
      </w:r>
      <w:r w:rsidR="006E1467">
        <w:rPr>
          <w:rFonts w:ascii="Times New Roman" w:hAnsi="Times New Roman" w:cs="Times New Roman"/>
          <w:sz w:val="24"/>
          <w:szCs w:val="24"/>
        </w:rPr>
        <w:t>s</w:t>
      </w:r>
      <w:r w:rsidR="00CF50B2" w:rsidRPr="00501C96">
        <w:rPr>
          <w:rFonts w:ascii="Times New Roman" w:hAnsi="Times New Roman" w:cs="Times New Roman"/>
          <w:sz w:val="24"/>
          <w:szCs w:val="24"/>
        </w:rPr>
        <w:t>trokovni svet za razvoj in spremljanje izvajanja celostne podobe.</w:t>
      </w:r>
      <w:r w:rsidR="0038057A" w:rsidRPr="00501C96">
        <w:rPr>
          <w:rFonts w:ascii="Times New Roman" w:hAnsi="Times New Roman" w:cs="Times New Roman"/>
          <w:sz w:val="24"/>
          <w:szCs w:val="24"/>
        </w:rPr>
        <w:t xml:space="preserve"> Blagovna znamka je postala aktivni del bančnega trženja in je bila z vidika metod in sredstev, strategije, taktike in tehnike, s katerimi je uveljavljala zaželeno podobo banke v ožji in širši javnosti, relativno samostojna aktivnost banke.</w:t>
      </w:r>
      <w:r w:rsidRPr="00501C96">
        <w:rPr>
          <w:rStyle w:val="Sprotnaopomba-sklic"/>
          <w:rFonts w:ascii="Times New Roman" w:hAnsi="Times New Roman"/>
          <w:sz w:val="24"/>
          <w:szCs w:val="24"/>
        </w:rPr>
        <w:footnoteReference w:id="51"/>
      </w:r>
    </w:p>
    <w:p w14:paraId="5F26CEA3" w14:textId="1130B714" w:rsidR="001A752B" w:rsidRPr="00501C96" w:rsidRDefault="001A752B" w:rsidP="00501C96">
      <w:pPr>
        <w:autoSpaceDE w:val="0"/>
        <w:autoSpaceDN w:val="0"/>
        <w:adjustRightInd w:val="0"/>
        <w:spacing w:after="0" w:line="360" w:lineRule="auto"/>
        <w:jc w:val="both"/>
        <w:rPr>
          <w:rFonts w:ascii="Times New Roman" w:hAnsi="Times New Roman" w:cs="Times New Roman"/>
          <w:b/>
          <w:sz w:val="24"/>
          <w:szCs w:val="24"/>
        </w:rPr>
      </w:pPr>
    </w:p>
    <w:p w14:paraId="6ED23CE5" w14:textId="01C8EAB3" w:rsidR="001776A7" w:rsidRPr="00501C96" w:rsidRDefault="001776A7" w:rsidP="00103261">
      <w:pPr>
        <w:autoSpaceDE w:val="0"/>
        <w:autoSpaceDN w:val="0"/>
        <w:adjustRightInd w:val="0"/>
        <w:spacing w:after="0" w:line="360" w:lineRule="auto"/>
        <w:jc w:val="center"/>
        <w:rPr>
          <w:rFonts w:ascii="Times New Roman" w:hAnsi="Times New Roman" w:cs="Times New Roman"/>
          <w:b/>
          <w:sz w:val="24"/>
          <w:szCs w:val="24"/>
        </w:rPr>
      </w:pPr>
      <w:r w:rsidRPr="00501C96">
        <w:rPr>
          <w:rFonts w:ascii="Times New Roman" w:hAnsi="Times New Roman" w:cs="Times New Roman"/>
          <w:b/>
          <w:sz w:val="24"/>
          <w:szCs w:val="24"/>
        </w:rPr>
        <w:t>Hišni s</w:t>
      </w:r>
      <w:r w:rsidR="006E1467">
        <w:rPr>
          <w:rFonts w:ascii="Times New Roman" w:hAnsi="Times New Roman" w:cs="Times New Roman"/>
          <w:b/>
          <w:sz w:val="24"/>
          <w:szCs w:val="24"/>
        </w:rPr>
        <w:t>log</w:t>
      </w:r>
    </w:p>
    <w:p w14:paraId="6CEE60DB" w14:textId="77777777" w:rsidR="003335B5" w:rsidRPr="00501C96" w:rsidRDefault="003335B5" w:rsidP="00501C96">
      <w:pPr>
        <w:autoSpaceDE w:val="0"/>
        <w:autoSpaceDN w:val="0"/>
        <w:adjustRightInd w:val="0"/>
        <w:spacing w:after="0" w:line="360" w:lineRule="auto"/>
        <w:jc w:val="both"/>
        <w:rPr>
          <w:rFonts w:ascii="Times New Roman" w:hAnsi="Times New Roman" w:cs="Times New Roman"/>
          <w:b/>
          <w:sz w:val="24"/>
          <w:szCs w:val="24"/>
        </w:rPr>
      </w:pPr>
    </w:p>
    <w:p w14:paraId="12771CCC" w14:textId="3A9F7A47" w:rsidR="001776A7" w:rsidRPr="00501C96" w:rsidRDefault="001776A7"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O hišnem s</w:t>
      </w:r>
      <w:r w:rsidR="006E1467">
        <w:rPr>
          <w:rFonts w:ascii="Times New Roman" w:hAnsi="Times New Roman" w:cs="Times New Roman"/>
          <w:sz w:val="24"/>
          <w:szCs w:val="24"/>
        </w:rPr>
        <w:t>logu</w:t>
      </w:r>
      <w:r w:rsidRPr="00501C96">
        <w:rPr>
          <w:rFonts w:ascii="Times New Roman" w:hAnsi="Times New Roman" w:cs="Times New Roman"/>
          <w:sz w:val="24"/>
          <w:szCs w:val="24"/>
        </w:rPr>
        <w:t xml:space="preserve"> kot delu celostne podobe lahko govorimo takrat, ko se ne glede na vizualne oznake prepozna, da gre za poslovni prostor Ljubljanske banke. Razvili so ga v prizadevanjih za funkcionalni razpored prostorov in delovnih mest. V ozadju je </w:t>
      </w:r>
      <w:r w:rsidR="006E1467">
        <w:rPr>
          <w:rFonts w:ascii="Times New Roman" w:hAnsi="Times New Roman" w:cs="Times New Roman"/>
          <w:sz w:val="24"/>
          <w:szCs w:val="24"/>
        </w:rPr>
        <w:t>bila</w:t>
      </w:r>
      <w:r w:rsidR="006E1467"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ideja o humanizaciji delovnih mest in estetski zadovoljitvi delavcev in strank v skupnem prostoru. </w:t>
      </w:r>
    </w:p>
    <w:p w14:paraId="7E987E78" w14:textId="4815E234" w:rsidR="001776A7" w:rsidRPr="00501C96" w:rsidRDefault="001776A7" w:rsidP="00501C96">
      <w:pPr>
        <w:autoSpaceDE w:val="0"/>
        <w:autoSpaceDN w:val="0"/>
        <w:adjustRightInd w:val="0"/>
        <w:spacing w:after="0" w:line="360" w:lineRule="auto"/>
        <w:jc w:val="both"/>
        <w:rPr>
          <w:rFonts w:ascii="Times New Roman" w:hAnsi="Times New Roman" w:cs="Times New Roman"/>
          <w:sz w:val="24"/>
          <w:szCs w:val="24"/>
        </w:rPr>
      </w:pPr>
      <w:r w:rsidRPr="00501C96">
        <w:rPr>
          <w:rFonts w:ascii="Times New Roman" w:hAnsi="Times New Roman" w:cs="Times New Roman"/>
          <w:sz w:val="24"/>
          <w:szCs w:val="24"/>
        </w:rPr>
        <w:t xml:space="preserve">Humanizacijo delovnega mesta </w:t>
      </w:r>
      <w:r w:rsidR="006E1467">
        <w:rPr>
          <w:rFonts w:ascii="Times New Roman" w:hAnsi="Times New Roman" w:cs="Times New Roman"/>
          <w:sz w:val="24"/>
          <w:szCs w:val="24"/>
        </w:rPr>
        <w:t>so</w:t>
      </w:r>
      <w:r w:rsidR="006E1467" w:rsidRPr="00501C96">
        <w:rPr>
          <w:rFonts w:ascii="Times New Roman" w:hAnsi="Times New Roman" w:cs="Times New Roman"/>
          <w:sz w:val="24"/>
          <w:szCs w:val="24"/>
        </w:rPr>
        <w:t xml:space="preserve"> </w:t>
      </w:r>
      <w:r w:rsidRPr="00501C96">
        <w:rPr>
          <w:rFonts w:ascii="Times New Roman" w:hAnsi="Times New Roman" w:cs="Times New Roman"/>
          <w:sz w:val="24"/>
          <w:szCs w:val="24"/>
        </w:rPr>
        <w:t>predstavljal</w:t>
      </w:r>
      <w:r w:rsidR="006E1467">
        <w:rPr>
          <w:rFonts w:ascii="Times New Roman" w:hAnsi="Times New Roman" w:cs="Times New Roman"/>
          <w:sz w:val="24"/>
          <w:szCs w:val="24"/>
        </w:rPr>
        <w:t>e</w:t>
      </w:r>
      <w:r w:rsidRPr="00501C96">
        <w:rPr>
          <w:rFonts w:ascii="Times New Roman" w:hAnsi="Times New Roman" w:cs="Times New Roman"/>
          <w:sz w:val="24"/>
          <w:szCs w:val="24"/>
        </w:rPr>
        <w:t xml:space="preserve"> ustrezna, ergonomsko oblikovana oprema, zadostna površina delovnega mesta in primerna osvetlitev. Estetsko ugodje so skušali doseči v skladni uporabi naravnih materialov, barv, zelenja in likovnih del.</w:t>
      </w:r>
    </w:p>
    <w:p w14:paraId="0B9A9EFF" w14:textId="4CE115BF" w:rsidR="00731DE3" w:rsidRPr="00501C96" w:rsidRDefault="001776A7"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lastRenderedPageBreak/>
        <w:t xml:space="preserve">Prvi zametki hišnega </w:t>
      </w:r>
      <w:r w:rsidR="006E1467">
        <w:rPr>
          <w:rFonts w:ascii="Times New Roman" w:hAnsi="Times New Roman" w:cs="Times New Roman"/>
          <w:sz w:val="24"/>
          <w:szCs w:val="24"/>
        </w:rPr>
        <w:t>sloga</w:t>
      </w:r>
      <w:r w:rsidRPr="00501C96">
        <w:rPr>
          <w:rFonts w:ascii="Times New Roman" w:hAnsi="Times New Roman" w:cs="Times New Roman"/>
          <w:sz w:val="24"/>
          <w:szCs w:val="24"/>
        </w:rPr>
        <w:t>, identifikacijske prvine in dela celostne podobe banke</w:t>
      </w:r>
      <w:r w:rsidR="00FB6352" w:rsidRPr="00501C96">
        <w:rPr>
          <w:rFonts w:ascii="Times New Roman" w:hAnsi="Times New Roman" w:cs="Times New Roman"/>
          <w:sz w:val="24"/>
          <w:szCs w:val="24"/>
        </w:rPr>
        <w:t>,</w:t>
      </w:r>
      <w:r w:rsidRPr="00501C96">
        <w:rPr>
          <w:rFonts w:ascii="Times New Roman" w:hAnsi="Times New Roman" w:cs="Times New Roman"/>
          <w:sz w:val="24"/>
          <w:szCs w:val="24"/>
        </w:rPr>
        <w:t xml:space="preserve"> segajo v leto 1970, ko so osrednjo</w:t>
      </w:r>
      <w:r w:rsidR="00BF261E"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enoto Ljubljanske banke preselili v novo poslovno stavbo, v stolpnico na </w:t>
      </w:r>
      <w:r w:rsidR="00621349" w:rsidRPr="00501C96">
        <w:rPr>
          <w:rFonts w:ascii="Times New Roman" w:hAnsi="Times New Roman" w:cs="Times New Roman"/>
          <w:sz w:val="24"/>
          <w:szCs w:val="24"/>
        </w:rPr>
        <w:t>današnjem Trgu republike</w:t>
      </w:r>
      <w:r w:rsidR="00EF40A8" w:rsidRPr="00501C96">
        <w:rPr>
          <w:rFonts w:ascii="Times New Roman" w:hAnsi="Times New Roman" w:cs="Times New Roman"/>
          <w:sz w:val="24"/>
          <w:szCs w:val="24"/>
        </w:rPr>
        <w:t>. Ta</w:t>
      </w:r>
      <w:r w:rsidR="00621349" w:rsidRPr="00501C96">
        <w:rPr>
          <w:rFonts w:ascii="Times New Roman" w:hAnsi="Times New Roman" w:cs="Times New Roman"/>
          <w:sz w:val="24"/>
          <w:szCs w:val="24"/>
        </w:rPr>
        <w:t xml:space="preserve"> je bila zasnovana pod vodstvom arhitekta Edvarda Ravnikarja </w:t>
      </w:r>
      <w:r w:rsidR="00760E16" w:rsidRPr="00501C96">
        <w:rPr>
          <w:rFonts w:ascii="Times New Roman" w:hAnsi="Times New Roman" w:cs="Times New Roman"/>
          <w:sz w:val="24"/>
          <w:szCs w:val="24"/>
        </w:rPr>
        <w:t>s sodelavci</w:t>
      </w:r>
      <w:r w:rsidR="00731DE3" w:rsidRPr="00501C96">
        <w:rPr>
          <w:rStyle w:val="Sprotnaopomba-sklic"/>
          <w:rFonts w:ascii="Times New Roman" w:hAnsi="Times New Roman"/>
          <w:sz w:val="24"/>
          <w:szCs w:val="24"/>
        </w:rPr>
        <w:footnoteReference w:id="52"/>
      </w:r>
      <w:r w:rsidR="00760E16" w:rsidRPr="00501C96">
        <w:rPr>
          <w:rFonts w:ascii="Times New Roman" w:hAnsi="Times New Roman" w:cs="Times New Roman"/>
          <w:sz w:val="24"/>
          <w:szCs w:val="24"/>
        </w:rPr>
        <w:t xml:space="preserve"> </w:t>
      </w:r>
      <w:r w:rsidR="00621349" w:rsidRPr="00501C96">
        <w:rPr>
          <w:rFonts w:ascii="Times New Roman" w:hAnsi="Times New Roman" w:cs="Times New Roman"/>
          <w:sz w:val="24"/>
          <w:szCs w:val="24"/>
        </w:rPr>
        <w:t xml:space="preserve">kot osrednji objekt oziroma del celotnega kompleksa ureditve trga, katerega urbanistično urejanje in gradnja sta </w:t>
      </w:r>
      <w:r w:rsidR="00644F72" w:rsidRPr="00501C96">
        <w:rPr>
          <w:rFonts w:ascii="Times New Roman" w:hAnsi="Times New Roman" w:cs="Times New Roman"/>
          <w:sz w:val="24"/>
          <w:szCs w:val="24"/>
        </w:rPr>
        <w:t xml:space="preserve">na območju nekdanjega Uršulinskega vrta </w:t>
      </w:r>
      <w:r w:rsidR="00621349" w:rsidRPr="00501C96">
        <w:rPr>
          <w:rFonts w:ascii="Times New Roman" w:hAnsi="Times New Roman" w:cs="Times New Roman"/>
          <w:sz w:val="24"/>
          <w:szCs w:val="24"/>
        </w:rPr>
        <w:t>potekala v letih od 1962 do 1982. Stolpnica</w:t>
      </w:r>
      <w:r w:rsidR="0085660D" w:rsidRPr="00501C96">
        <w:rPr>
          <w:rFonts w:ascii="Times New Roman" w:hAnsi="Times New Roman" w:cs="Times New Roman"/>
          <w:sz w:val="24"/>
          <w:szCs w:val="24"/>
        </w:rPr>
        <w:t xml:space="preserve">, ki izvorno ni bila namenjena bančni dejavnosti, ampak naj bi tu sedež imeli upravno-oblastni organi, </w:t>
      </w:r>
      <w:r w:rsidR="00621349" w:rsidRPr="00501C96">
        <w:rPr>
          <w:rFonts w:ascii="Times New Roman" w:hAnsi="Times New Roman" w:cs="Times New Roman"/>
          <w:sz w:val="24"/>
          <w:szCs w:val="24"/>
        </w:rPr>
        <w:t>je bila</w:t>
      </w:r>
      <w:r w:rsidR="0085660D" w:rsidRPr="00501C96">
        <w:rPr>
          <w:rFonts w:ascii="Times New Roman" w:hAnsi="Times New Roman" w:cs="Times New Roman"/>
          <w:sz w:val="24"/>
          <w:szCs w:val="24"/>
        </w:rPr>
        <w:t xml:space="preserve"> </w:t>
      </w:r>
      <w:r w:rsidR="00621349" w:rsidRPr="00501C96">
        <w:rPr>
          <w:rFonts w:ascii="Times New Roman" w:hAnsi="Times New Roman" w:cs="Times New Roman"/>
          <w:sz w:val="24"/>
          <w:szCs w:val="24"/>
        </w:rPr>
        <w:t>do konca leta 1970 dograjena v obsegu, da so jo lahko začeli prevzemati v upravljanje.</w:t>
      </w:r>
      <w:r w:rsidR="0085660D" w:rsidRPr="00501C96">
        <w:rPr>
          <w:rFonts w:ascii="Times New Roman" w:hAnsi="Times New Roman" w:cs="Times New Roman"/>
          <w:sz w:val="24"/>
          <w:szCs w:val="24"/>
        </w:rPr>
        <w:t xml:space="preserve"> Za namen </w:t>
      </w:r>
      <w:r w:rsidR="00760E16" w:rsidRPr="00501C96">
        <w:rPr>
          <w:rFonts w:ascii="Times New Roman" w:hAnsi="Times New Roman" w:cs="Times New Roman"/>
          <w:sz w:val="24"/>
          <w:szCs w:val="24"/>
        </w:rPr>
        <w:t>bančnega poslovanja pa j</w:t>
      </w:r>
      <w:r w:rsidR="0085660D" w:rsidRPr="00501C96">
        <w:rPr>
          <w:rFonts w:ascii="Times New Roman" w:hAnsi="Times New Roman" w:cs="Times New Roman"/>
          <w:sz w:val="24"/>
          <w:szCs w:val="24"/>
        </w:rPr>
        <w:t>e</w:t>
      </w:r>
      <w:r w:rsidR="00760E16" w:rsidRPr="00501C96">
        <w:rPr>
          <w:rFonts w:ascii="Times New Roman" w:hAnsi="Times New Roman" w:cs="Times New Roman"/>
          <w:sz w:val="24"/>
          <w:szCs w:val="24"/>
        </w:rPr>
        <w:t xml:space="preserve"> bilo treba objekt prilagoditi. Pritličje stolpnice so</w:t>
      </w:r>
      <w:r w:rsidR="007B444F" w:rsidRPr="00501C96">
        <w:rPr>
          <w:rFonts w:ascii="Times New Roman" w:hAnsi="Times New Roman" w:cs="Times New Roman"/>
          <w:sz w:val="24"/>
          <w:szCs w:val="24"/>
        </w:rPr>
        <w:t xml:space="preserve"> arhitekti</w:t>
      </w:r>
      <w:r w:rsidR="00760E16" w:rsidRPr="00501C96">
        <w:rPr>
          <w:rFonts w:ascii="Times New Roman" w:hAnsi="Times New Roman" w:cs="Times New Roman"/>
          <w:sz w:val="24"/>
          <w:szCs w:val="24"/>
        </w:rPr>
        <w:t xml:space="preserve"> preprojektirali v rastočo paviljonsko strukturo</w:t>
      </w:r>
      <w:r w:rsidR="00774DAC" w:rsidRPr="00501C96">
        <w:rPr>
          <w:rFonts w:ascii="Times New Roman" w:hAnsi="Times New Roman" w:cs="Times New Roman"/>
          <w:sz w:val="24"/>
          <w:szCs w:val="24"/>
        </w:rPr>
        <w:t>. P</w:t>
      </w:r>
      <w:r w:rsidR="00731DE3" w:rsidRPr="00501C96">
        <w:rPr>
          <w:rFonts w:ascii="Times New Roman" w:hAnsi="Times New Roman" w:cs="Times New Roman"/>
          <w:sz w:val="24"/>
          <w:szCs w:val="24"/>
        </w:rPr>
        <w:t xml:space="preserve">ri </w:t>
      </w:r>
      <w:r w:rsidR="00774DAC" w:rsidRPr="00501C96">
        <w:rPr>
          <w:rFonts w:ascii="Times New Roman" w:hAnsi="Times New Roman" w:cs="Times New Roman"/>
          <w:sz w:val="24"/>
          <w:szCs w:val="24"/>
        </w:rPr>
        <w:t>tem</w:t>
      </w:r>
      <w:r w:rsidR="00731DE3" w:rsidRPr="00501C96">
        <w:rPr>
          <w:rFonts w:ascii="Times New Roman" w:hAnsi="Times New Roman" w:cs="Times New Roman"/>
          <w:sz w:val="24"/>
          <w:szCs w:val="24"/>
        </w:rPr>
        <w:t xml:space="preserve"> so z </w:t>
      </w:r>
      <w:r w:rsidR="00760E16" w:rsidRPr="00501C96">
        <w:rPr>
          <w:rFonts w:ascii="Times New Roman" w:hAnsi="Times New Roman" w:cs="Times New Roman"/>
          <w:sz w:val="24"/>
          <w:szCs w:val="24"/>
        </w:rPr>
        <w:t>načrtovanjem glavnega vhoda v banko želeli doseči sorodnost z gledališkim odrom, kjer komitenti prihajajo in odhajajo kot v nemi igri</w:t>
      </w:r>
      <w:r w:rsidR="00731DE3" w:rsidRPr="00501C96">
        <w:rPr>
          <w:rFonts w:ascii="Times New Roman" w:hAnsi="Times New Roman" w:cs="Times New Roman"/>
          <w:sz w:val="24"/>
          <w:szCs w:val="24"/>
        </w:rPr>
        <w:t xml:space="preserve">. </w:t>
      </w:r>
      <w:r w:rsidR="00BF261E" w:rsidRPr="00501C96">
        <w:rPr>
          <w:rFonts w:ascii="Times New Roman" w:hAnsi="Times New Roman" w:cs="Times New Roman"/>
          <w:sz w:val="24"/>
          <w:szCs w:val="24"/>
        </w:rPr>
        <w:t>Z izgradnjo stolpnice</w:t>
      </w:r>
      <w:r w:rsidR="00FB6352" w:rsidRPr="00501C96">
        <w:rPr>
          <w:rFonts w:ascii="Times New Roman" w:hAnsi="Times New Roman" w:cs="Times New Roman"/>
          <w:sz w:val="24"/>
          <w:szCs w:val="24"/>
        </w:rPr>
        <w:t xml:space="preserve">, ki je še dolgo let po </w:t>
      </w:r>
      <w:r w:rsidR="006E1467">
        <w:rPr>
          <w:rFonts w:ascii="Times New Roman" w:hAnsi="Times New Roman" w:cs="Times New Roman"/>
          <w:sz w:val="24"/>
          <w:szCs w:val="24"/>
        </w:rPr>
        <w:t>dokončanju</w:t>
      </w:r>
      <w:r w:rsidR="006E1467" w:rsidRPr="00501C96">
        <w:rPr>
          <w:rFonts w:ascii="Times New Roman" w:hAnsi="Times New Roman" w:cs="Times New Roman"/>
          <w:sz w:val="24"/>
          <w:szCs w:val="24"/>
        </w:rPr>
        <w:t xml:space="preserve"> </w:t>
      </w:r>
      <w:r w:rsidR="00E300A6">
        <w:rPr>
          <w:rFonts w:ascii="Times New Roman" w:hAnsi="Times New Roman" w:cs="Times New Roman"/>
          <w:sz w:val="24"/>
          <w:szCs w:val="24"/>
        </w:rPr>
        <w:t>veljala za</w:t>
      </w:r>
      <w:r w:rsidR="00E300A6" w:rsidRPr="00501C96">
        <w:rPr>
          <w:rFonts w:ascii="Times New Roman" w:hAnsi="Times New Roman" w:cs="Times New Roman"/>
          <w:sz w:val="24"/>
          <w:szCs w:val="24"/>
        </w:rPr>
        <w:t xml:space="preserve"> </w:t>
      </w:r>
      <w:r w:rsidR="00FB6352" w:rsidRPr="00501C96">
        <w:rPr>
          <w:rFonts w:ascii="Times New Roman" w:hAnsi="Times New Roman" w:cs="Times New Roman"/>
          <w:sz w:val="24"/>
          <w:szCs w:val="24"/>
        </w:rPr>
        <w:t xml:space="preserve">eno najmodernejših bančnih stavb v </w:t>
      </w:r>
      <w:r w:rsidR="00731DE3" w:rsidRPr="00501C96">
        <w:rPr>
          <w:rFonts w:ascii="Times New Roman" w:hAnsi="Times New Roman" w:cs="Times New Roman"/>
          <w:sz w:val="24"/>
          <w:szCs w:val="24"/>
        </w:rPr>
        <w:t xml:space="preserve">jugoslovanski </w:t>
      </w:r>
      <w:r w:rsidR="00FB6352" w:rsidRPr="00501C96">
        <w:rPr>
          <w:rFonts w:ascii="Times New Roman" w:hAnsi="Times New Roman" w:cs="Times New Roman"/>
          <w:sz w:val="24"/>
          <w:szCs w:val="24"/>
        </w:rPr>
        <w:t xml:space="preserve">državi, </w:t>
      </w:r>
      <w:r w:rsidR="00BF261E" w:rsidRPr="00501C96">
        <w:rPr>
          <w:rFonts w:ascii="Times New Roman" w:hAnsi="Times New Roman" w:cs="Times New Roman"/>
          <w:sz w:val="24"/>
          <w:szCs w:val="24"/>
        </w:rPr>
        <w:t>so uvedli veliko novosti</w:t>
      </w:r>
      <w:r w:rsidR="00E300A6">
        <w:rPr>
          <w:rFonts w:ascii="Times New Roman" w:hAnsi="Times New Roman" w:cs="Times New Roman"/>
          <w:sz w:val="24"/>
          <w:szCs w:val="24"/>
        </w:rPr>
        <w:t>,</w:t>
      </w:r>
      <w:r w:rsidR="00BF261E" w:rsidRPr="00501C96">
        <w:rPr>
          <w:rFonts w:ascii="Times New Roman" w:hAnsi="Times New Roman" w:cs="Times New Roman"/>
          <w:sz w:val="24"/>
          <w:szCs w:val="24"/>
        </w:rPr>
        <w:t xml:space="preserve"> nekatere rešitve </w:t>
      </w:r>
      <w:r w:rsidR="00E300A6">
        <w:rPr>
          <w:rFonts w:ascii="Times New Roman" w:hAnsi="Times New Roman" w:cs="Times New Roman"/>
          <w:sz w:val="24"/>
          <w:szCs w:val="24"/>
        </w:rPr>
        <w:t xml:space="preserve">pa </w:t>
      </w:r>
      <w:r w:rsidR="00BF261E" w:rsidRPr="00501C96">
        <w:rPr>
          <w:rFonts w:ascii="Times New Roman" w:hAnsi="Times New Roman" w:cs="Times New Roman"/>
          <w:sz w:val="24"/>
          <w:szCs w:val="24"/>
        </w:rPr>
        <w:t>so postale standardni elementi pri projektiranju bančnih objektov.</w:t>
      </w:r>
      <w:r w:rsidR="00731DE3" w:rsidRPr="00501C96">
        <w:rPr>
          <w:rFonts w:ascii="Times New Roman" w:hAnsi="Times New Roman" w:cs="Times New Roman"/>
          <w:sz w:val="24"/>
          <w:szCs w:val="24"/>
        </w:rPr>
        <w:t xml:space="preserve"> Pri izvedbi prostorov in opremljanju je bil velik poudarek na</w:t>
      </w:r>
      <w:r w:rsidR="00AA1E61">
        <w:rPr>
          <w:rFonts w:ascii="Times New Roman" w:hAnsi="Times New Roman" w:cs="Times New Roman"/>
          <w:sz w:val="24"/>
          <w:szCs w:val="24"/>
        </w:rPr>
        <w:t>menjen</w:t>
      </w:r>
      <w:r w:rsidR="00731DE3" w:rsidRPr="00501C96">
        <w:rPr>
          <w:rFonts w:ascii="Times New Roman" w:hAnsi="Times New Roman" w:cs="Times New Roman"/>
          <w:sz w:val="24"/>
          <w:szCs w:val="24"/>
        </w:rPr>
        <w:t xml:space="preserve"> funkcionalnosti.</w:t>
      </w:r>
      <w:r w:rsidR="00644F72" w:rsidRPr="00501C96">
        <w:rPr>
          <w:rStyle w:val="Sprotnaopomba-sklic"/>
          <w:rFonts w:ascii="Times New Roman" w:hAnsi="Times New Roman"/>
          <w:sz w:val="24"/>
          <w:szCs w:val="24"/>
        </w:rPr>
        <w:footnoteReference w:id="53"/>
      </w:r>
    </w:p>
    <w:p w14:paraId="0481D1C9" w14:textId="77777777" w:rsidR="00103261" w:rsidRDefault="000B1CBC" w:rsidP="00103261">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sz w:val="24"/>
          <w:szCs w:val="24"/>
        </w:rPr>
        <w:t xml:space="preserve">Podjetje Stol iz Kamnika je zato ob gradnji objekta v sodelovanju z banko razvilo novo, sodobnim normativom prilagojeno pisarniško opremo. Prostore so opremili s pisarniškim sistemom pohištva, ki je kljub serijski proizvodnji omogočal fleksibilno izrabo prostora. S tem so postavili prve normative prostorskih dimenzij delovnih mest in </w:t>
      </w:r>
      <w:r w:rsidRPr="00501C96">
        <w:rPr>
          <w:rFonts w:ascii="Times New Roman" w:hAnsi="Times New Roman" w:cs="Times New Roman"/>
          <w:bCs/>
          <w:sz w:val="24"/>
          <w:szCs w:val="24"/>
        </w:rPr>
        <w:t xml:space="preserve">v opremljanju in gradnji bančnega prostora se je začel vzpostavljati hišni </w:t>
      </w:r>
      <w:r w:rsidR="00AA1E61">
        <w:rPr>
          <w:rFonts w:ascii="Times New Roman" w:hAnsi="Times New Roman" w:cs="Times New Roman"/>
          <w:bCs/>
          <w:sz w:val="24"/>
          <w:szCs w:val="24"/>
        </w:rPr>
        <w:t>slog</w:t>
      </w:r>
      <w:r w:rsidRPr="00501C96">
        <w:rPr>
          <w:rFonts w:ascii="Times New Roman" w:hAnsi="Times New Roman" w:cs="Times New Roman"/>
          <w:bCs/>
          <w:sz w:val="24"/>
          <w:szCs w:val="24"/>
        </w:rPr>
        <w:t>.</w:t>
      </w:r>
      <w:r w:rsidRPr="00501C96">
        <w:rPr>
          <w:rStyle w:val="Sprotnaopomba-sklic"/>
          <w:rFonts w:ascii="Times New Roman" w:hAnsi="Times New Roman"/>
          <w:bCs/>
          <w:sz w:val="24"/>
          <w:szCs w:val="24"/>
        </w:rPr>
        <w:footnoteReference w:id="54"/>
      </w:r>
    </w:p>
    <w:p w14:paraId="3248B00A" w14:textId="27550A88" w:rsidR="00547730" w:rsidRPr="00103261" w:rsidRDefault="00547730" w:rsidP="00103261">
      <w:pPr>
        <w:autoSpaceDE w:val="0"/>
        <w:autoSpaceDN w:val="0"/>
        <w:adjustRightInd w:val="0"/>
        <w:spacing w:after="0" w:line="360" w:lineRule="auto"/>
        <w:ind w:firstLine="708"/>
        <w:jc w:val="both"/>
        <w:rPr>
          <w:rFonts w:ascii="Times New Roman" w:hAnsi="Times New Roman" w:cs="Times New Roman"/>
          <w:bCs/>
          <w:sz w:val="24"/>
          <w:szCs w:val="24"/>
        </w:rPr>
      </w:pPr>
      <w:r w:rsidRPr="00501C96">
        <w:rPr>
          <w:rFonts w:ascii="Times New Roman" w:hAnsi="Times New Roman" w:cs="Times New Roman"/>
          <w:sz w:val="24"/>
          <w:szCs w:val="24"/>
        </w:rPr>
        <w:t xml:space="preserve">Pri razvoju hišnega </w:t>
      </w:r>
      <w:r w:rsidR="00AA1E61">
        <w:rPr>
          <w:rFonts w:ascii="Times New Roman" w:hAnsi="Times New Roman" w:cs="Times New Roman"/>
          <w:sz w:val="24"/>
          <w:szCs w:val="24"/>
        </w:rPr>
        <w:t>sloga</w:t>
      </w:r>
      <w:r w:rsidR="00AA1E61" w:rsidRPr="00501C96">
        <w:rPr>
          <w:rFonts w:ascii="Times New Roman" w:hAnsi="Times New Roman" w:cs="Times New Roman"/>
          <w:sz w:val="24"/>
          <w:szCs w:val="24"/>
        </w:rPr>
        <w:t xml:space="preserve"> </w:t>
      </w:r>
      <w:r w:rsidRPr="00501C96">
        <w:rPr>
          <w:rFonts w:ascii="Times New Roman" w:hAnsi="Times New Roman" w:cs="Times New Roman"/>
          <w:sz w:val="24"/>
          <w:szCs w:val="24"/>
        </w:rPr>
        <w:t>so se soočali s številnimi težavami</w:t>
      </w:r>
      <w:r w:rsidR="00EF40A8" w:rsidRPr="00501C96">
        <w:rPr>
          <w:rFonts w:ascii="Times New Roman" w:hAnsi="Times New Roman" w:cs="Times New Roman"/>
          <w:sz w:val="24"/>
          <w:szCs w:val="24"/>
        </w:rPr>
        <w:t>. Z</w:t>
      </w:r>
      <w:r w:rsidRPr="00501C96">
        <w:rPr>
          <w:rFonts w:ascii="Times New Roman" w:hAnsi="Times New Roman" w:cs="Times New Roman"/>
          <w:sz w:val="24"/>
          <w:szCs w:val="24"/>
        </w:rPr>
        <w:t xml:space="preserve">druževanje bank </w:t>
      </w:r>
      <w:r w:rsidR="00EF40A8" w:rsidRPr="00501C96">
        <w:rPr>
          <w:rFonts w:ascii="Times New Roman" w:hAnsi="Times New Roman" w:cs="Times New Roman"/>
          <w:sz w:val="24"/>
          <w:szCs w:val="24"/>
        </w:rPr>
        <w:t xml:space="preserve">je namreč </w:t>
      </w:r>
      <w:r w:rsidRPr="00501C96">
        <w:rPr>
          <w:rFonts w:ascii="Times New Roman" w:hAnsi="Times New Roman" w:cs="Times New Roman"/>
          <w:sz w:val="24"/>
          <w:szCs w:val="24"/>
        </w:rPr>
        <w:t>prinašalo različne poslovne kulture in podobe. Pripojene banke so poleg tega, da so prispevale k vsejugoslovanskemu značaju, povzročale tudi veliko heterogenost bančnega poslovnega prostora. Do tedaj so se sicer razvijale podobno, a v drugačnem okolju in z različno tehnologijo in organiziranostjo bank. Zadrego so odpravili z načrtno gradnjo poslovne mreže</w:t>
      </w:r>
      <w:r w:rsidR="00AA1E61">
        <w:rPr>
          <w:rFonts w:ascii="Times New Roman" w:hAnsi="Times New Roman" w:cs="Times New Roman"/>
          <w:sz w:val="24"/>
          <w:szCs w:val="24"/>
        </w:rPr>
        <w:t>,</w:t>
      </w:r>
      <w:r w:rsidRPr="00501C96">
        <w:rPr>
          <w:rFonts w:ascii="Times New Roman" w:hAnsi="Times New Roman" w:cs="Times New Roman"/>
          <w:sz w:val="24"/>
          <w:szCs w:val="24"/>
        </w:rPr>
        <w:t xml:space="preserve"> v okviru katere so stremeli k poenotenju funkcij in opreme bančnih prostorov.</w:t>
      </w:r>
      <w:r w:rsidRPr="00501C96">
        <w:rPr>
          <w:rStyle w:val="Sprotnaopomba-sklic"/>
          <w:rFonts w:ascii="Times New Roman" w:hAnsi="Times New Roman"/>
          <w:sz w:val="24"/>
          <w:szCs w:val="24"/>
        </w:rPr>
        <w:footnoteReference w:id="55"/>
      </w:r>
    </w:p>
    <w:p w14:paraId="2ED9EB69" w14:textId="7F6AACF5" w:rsidR="001776A7" w:rsidRPr="00501C96" w:rsidRDefault="001B6D9F"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Nenehna širitev mreže poslovnih enot je </w:t>
      </w:r>
      <w:r w:rsidR="005669B1" w:rsidRPr="00501C96">
        <w:rPr>
          <w:rFonts w:ascii="Times New Roman" w:hAnsi="Times New Roman" w:cs="Times New Roman"/>
          <w:sz w:val="24"/>
          <w:szCs w:val="24"/>
        </w:rPr>
        <w:t xml:space="preserve">leta 1974 </w:t>
      </w:r>
      <w:r w:rsidRPr="00501C96">
        <w:rPr>
          <w:rFonts w:ascii="Times New Roman" w:hAnsi="Times New Roman" w:cs="Times New Roman"/>
          <w:sz w:val="24"/>
          <w:szCs w:val="24"/>
        </w:rPr>
        <w:t xml:space="preserve">narekovala ustanovitev </w:t>
      </w:r>
      <w:r w:rsidR="00AA1E61">
        <w:rPr>
          <w:rFonts w:ascii="Times New Roman" w:hAnsi="Times New Roman" w:cs="Times New Roman"/>
          <w:sz w:val="24"/>
          <w:szCs w:val="24"/>
        </w:rPr>
        <w:t>s</w:t>
      </w:r>
      <w:r w:rsidRPr="00501C96">
        <w:rPr>
          <w:rFonts w:ascii="Times New Roman" w:hAnsi="Times New Roman" w:cs="Times New Roman"/>
          <w:sz w:val="24"/>
          <w:szCs w:val="24"/>
        </w:rPr>
        <w:t xml:space="preserve">lužbe za gradnjo, investicijsko vzdrževanje in opremljanje bančnih objektov. </w:t>
      </w:r>
      <w:r w:rsidR="00AA1E61">
        <w:rPr>
          <w:rFonts w:ascii="Times New Roman" w:hAnsi="Times New Roman" w:cs="Times New Roman"/>
          <w:sz w:val="24"/>
          <w:szCs w:val="24"/>
        </w:rPr>
        <w:t>Ta</w:t>
      </w:r>
      <w:r w:rsidR="00AA1E61"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se je zaradi razširitve </w:t>
      </w:r>
      <w:r w:rsidRPr="00501C96">
        <w:rPr>
          <w:rFonts w:ascii="Times New Roman" w:hAnsi="Times New Roman" w:cs="Times New Roman"/>
          <w:sz w:val="24"/>
          <w:szCs w:val="24"/>
        </w:rPr>
        <w:lastRenderedPageBreak/>
        <w:t>svoje dejavnosti</w:t>
      </w:r>
      <w:r w:rsidR="005669B1" w:rsidRPr="00501C96">
        <w:rPr>
          <w:rFonts w:ascii="Times New Roman" w:hAnsi="Times New Roman" w:cs="Times New Roman"/>
          <w:sz w:val="24"/>
          <w:szCs w:val="24"/>
        </w:rPr>
        <w:t xml:space="preserve"> kasneje preimenoval</w:t>
      </w:r>
      <w:r w:rsidRPr="00501C96">
        <w:rPr>
          <w:rFonts w:ascii="Times New Roman" w:hAnsi="Times New Roman" w:cs="Times New Roman"/>
          <w:sz w:val="24"/>
          <w:szCs w:val="24"/>
        </w:rPr>
        <w:t>a</w:t>
      </w:r>
      <w:r w:rsidR="005669B1" w:rsidRPr="00501C96">
        <w:rPr>
          <w:rFonts w:ascii="Times New Roman" w:hAnsi="Times New Roman" w:cs="Times New Roman"/>
          <w:sz w:val="24"/>
          <w:szCs w:val="24"/>
        </w:rPr>
        <w:t xml:space="preserve"> </w:t>
      </w:r>
      <w:r w:rsidRPr="00501C96">
        <w:rPr>
          <w:rFonts w:ascii="Times New Roman" w:hAnsi="Times New Roman" w:cs="Times New Roman"/>
          <w:sz w:val="24"/>
          <w:szCs w:val="24"/>
        </w:rPr>
        <w:t>v inženiring.</w:t>
      </w:r>
      <w:r w:rsidR="005669B1" w:rsidRPr="00501C96">
        <w:rPr>
          <w:rFonts w:ascii="Times New Roman" w:hAnsi="Times New Roman" w:cs="Times New Roman"/>
          <w:sz w:val="24"/>
          <w:szCs w:val="24"/>
        </w:rPr>
        <w:t xml:space="preserve"> S</w:t>
      </w:r>
      <w:r w:rsidRPr="00501C96">
        <w:rPr>
          <w:rFonts w:ascii="Times New Roman" w:hAnsi="Times New Roman" w:cs="Times New Roman"/>
          <w:sz w:val="24"/>
          <w:szCs w:val="24"/>
        </w:rPr>
        <w:t xml:space="preserve">krbela </w:t>
      </w:r>
      <w:r w:rsidR="005669B1" w:rsidRPr="00501C96">
        <w:rPr>
          <w:rFonts w:ascii="Times New Roman" w:hAnsi="Times New Roman" w:cs="Times New Roman"/>
          <w:sz w:val="24"/>
          <w:szCs w:val="24"/>
        </w:rPr>
        <w:t xml:space="preserve">je </w:t>
      </w:r>
      <w:r w:rsidRPr="00501C96">
        <w:rPr>
          <w:rFonts w:ascii="Times New Roman" w:hAnsi="Times New Roman" w:cs="Times New Roman"/>
          <w:sz w:val="24"/>
          <w:szCs w:val="24"/>
        </w:rPr>
        <w:t>za načrtovanje in izvedbo gradbenih del, uveljavitev enotne opreme</w:t>
      </w:r>
      <w:r w:rsidR="005669B1" w:rsidRPr="00501C96">
        <w:rPr>
          <w:rFonts w:ascii="Times New Roman" w:hAnsi="Times New Roman" w:cs="Times New Roman"/>
          <w:sz w:val="24"/>
          <w:szCs w:val="24"/>
        </w:rPr>
        <w:t xml:space="preserve"> </w:t>
      </w:r>
      <w:r w:rsidRPr="00501C96">
        <w:rPr>
          <w:rFonts w:ascii="Times New Roman" w:hAnsi="Times New Roman" w:cs="Times New Roman"/>
          <w:sz w:val="24"/>
          <w:szCs w:val="24"/>
        </w:rPr>
        <w:t>in enotne vizualne podobe.</w:t>
      </w:r>
      <w:r w:rsidR="00EF40A8" w:rsidRPr="00501C96">
        <w:rPr>
          <w:rFonts w:ascii="Times New Roman" w:hAnsi="Times New Roman" w:cs="Times New Roman"/>
          <w:sz w:val="24"/>
          <w:szCs w:val="24"/>
        </w:rPr>
        <w:t xml:space="preserve"> V ta namen so </w:t>
      </w:r>
      <w:r w:rsidR="00535592" w:rsidRPr="00501C96">
        <w:rPr>
          <w:rFonts w:ascii="Times New Roman" w:hAnsi="Times New Roman" w:cs="Times New Roman"/>
          <w:sz w:val="24"/>
          <w:szCs w:val="24"/>
        </w:rPr>
        <w:t>s</w:t>
      </w:r>
      <w:r w:rsidR="00EF40A8" w:rsidRPr="00501C96">
        <w:rPr>
          <w:rFonts w:ascii="Times New Roman" w:hAnsi="Times New Roman" w:cs="Times New Roman"/>
          <w:sz w:val="24"/>
          <w:szCs w:val="24"/>
        </w:rPr>
        <w:t xml:space="preserve">prejeli </w:t>
      </w:r>
      <w:r w:rsidR="00535592" w:rsidRPr="00501C96">
        <w:rPr>
          <w:rFonts w:ascii="Times New Roman" w:hAnsi="Times New Roman" w:cs="Times New Roman"/>
          <w:sz w:val="24"/>
          <w:szCs w:val="24"/>
        </w:rPr>
        <w:t xml:space="preserve">tudi </w:t>
      </w:r>
      <w:r w:rsidR="00EF40A8" w:rsidRPr="00501C96">
        <w:rPr>
          <w:rFonts w:ascii="Times New Roman" w:hAnsi="Times New Roman" w:cs="Times New Roman"/>
          <w:sz w:val="24"/>
          <w:szCs w:val="24"/>
        </w:rPr>
        <w:t>pravilnik o enotni grafični opremi.</w:t>
      </w:r>
      <w:r w:rsidRPr="00501C96">
        <w:rPr>
          <w:rFonts w:ascii="Times New Roman" w:hAnsi="Times New Roman" w:cs="Times New Roman"/>
          <w:sz w:val="24"/>
          <w:szCs w:val="24"/>
        </w:rPr>
        <w:t xml:space="preserve"> Močno je bila poudarjena identiteta bančnega prostora. Pri</w:t>
      </w:r>
      <w:r w:rsidR="005669B1" w:rsidRPr="00501C96">
        <w:rPr>
          <w:rFonts w:ascii="Times New Roman" w:hAnsi="Times New Roman" w:cs="Times New Roman"/>
          <w:sz w:val="24"/>
          <w:szCs w:val="24"/>
        </w:rPr>
        <w:t xml:space="preserve"> </w:t>
      </w:r>
      <w:r w:rsidRPr="00501C96">
        <w:rPr>
          <w:rFonts w:ascii="Times New Roman" w:hAnsi="Times New Roman" w:cs="Times New Roman"/>
          <w:sz w:val="24"/>
          <w:szCs w:val="24"/>
        </w:rPr>
        <w:t>doseganju identitete je bila</w:t>
      </w:r>
      <w:r w:rsidR="004F5E3A" w:rsidRPr="00501C96">
        <w:rPr>
          <w:rFonts w:ascii="Times New Roman" w:hAnsi="Times New Roman" w:cs="Times New Roman"/>
          <w:sz w:val="24"/>
          <w:szCs w:val="24"/>
        </w:rPr>
        <w:t xml:space="preserve"> namreč</w:t>
      </w:r>
      <w:r w:rsidRPr="00501C96">
        <w:rPr>
          <w:rFonts w:ascii="Times New Roman" w:hAnsi="Times New Roman" w:cs="Times New Roman"/>
          <w:sz w:val="24"/>
          <w:szCs w:val="24"/>
        </w:rPr>
        <w:t xml:space="preserve"> pomembna dosledna uporaba vseh elementov </w:t>
      </w:r>
      <w:r w:rsidR="004F5E3A" w:rsidRPr="00501C96">
        <w:rPr>
          <w:rFonts w:ascii="Times New Roman" w:hAnsi="Times New Roman" w:cs="Times New Roman"/>
          <w:sz w:val="24"/>
          <w:szCs w:val="24"/>
        </w:rPr>
        <w:t>o</w:t>
      </w:r>
      <w:r w:rsidRPr="00501C96">
        <w:rPr>
          <w:rFonts w:ascii="Times New Roman" w:hAnsi="Times New Roman" w:cs="Times New Roman"/>
          <w:sz w:val="24"/>
          <w:szCs w:val="24"/>
        </w:rPr>
        <w:t>značevanja,</w:t>
      </w:r>
      <w:r w:rsidR="005669B1"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tako po obliki in namestitvi kot po uporabi </w:t>
      </w:r>
      <w:r w:rsidR="005669B1" w:rsidRPr="00501C96">
        <w:rPr>
          <w:rFonts w:ascii="Times New Roman" w:hAnsi="Times New Roman" w:cs="Times New Roman"/>
          <w:sz w:val="24"/>
          <w:szCs w:val="24"/>
        </w:rPr>
        <w:t>m</w:t>
      </w:r>
      <w:r w:rsidRPr="00501C96">
        <w:rPr>
          <w:rFonts w:ascii="Times New Roman" w:hAnsi="Times New Roman" w:cs="Times New Roman"/>
          <w:sz w:val="24"/>
          <w:szCs w:val="24"/>
        </w:rPr>
        <w:t>aterialov.</w:t>
      </w:r>
      <w:r w:rsidR="004F5E3A" w:rsidRPr="00501C96">
        <w:rPr>
          <w:rStyle w:val="Sprotnaopomba-sklic"/>
          <w:rFonts w:ascii="Times New Roman" w:hAnsi="Times New Roman"/>
          <w:sz w:val="24"/>
          <w:szCs w:val="24"/>
        </w:rPr>
        <w:footnoteReference w:id="56"/>
      </w:r>
      <w:r w:rsidR="00FB6352" w:rsidRPr="00501C96">
        <w:rPr>
          <w:rFonts w:ascii="Times New Roman" w:hAnsi="Times New Roman" w:cs="Times New Roman"/>
          <w:sz w:val="24"/>
          <w:szCs w:val="24"/>
        </w:rPr>
        <w:t xml:space="preserve"> </w:t>
      </w:r>
      <w:r w:rsidR="00081A2B" w:rsidRPr="00501C96">
        <w:rPr>
          <w:rFonts w:ascii="Times New Roman" w:hAnsi="Times New Roman" w:cs="Times New Roman"/>
          <w:iCs/>
          <w:sz w:val="24"/>
          <w:szCs w:val="24"/>
        </w:rPr>
        <w:t xml:space="preserve">V </w:t>
      </w:r>
      <w:r w:rsidR="006C5BAD" w:rsidRPr="00501C96">
        <w:rPr>
          <w:rFonts w:ascii="Times New Roman" w:hAnsi="Times New Roman" w:cs="Times New Roman"/>
          <w:iCs/>
          <w:sz w:val="24"/>
          <w:szCs w:val="24"/>
        </w:rPr>
        <w:t xml:space="preserve">80. </w:t>
      </w:r>
      <w:r w:rsidR="00081A2B" w:rsidRPr="00501C96">
        <w:rPr>
          <w:rFonts w:ascii="Times New Roman" w:hAnsi="Times New Roman" w:cs="Times New Roman"/>
          <w:iCs/>
          <w:sz w:val="24"/>
          <w:szCs w:val="24"/>
        </w:rPr>
        <w:t>letih so v inženiringu v sodelovanju s podjetjem Stol s poskusnimi modeli in testiranjem proučevali vpliv sodobne tehnologije in poslovanja na dimenzije opreme. Takrat je Stol prešel k novim konstrukcijskim rešitvam pohištva. Določali so tudi nove standarde za posamezna tipična mesta v bančnem poslovanju.</w:t>
      </w:r>
    </w:p>
    <w:p w14:paraId="7928D92F" w14:textId="77777777" w:rsidR="004F5E3A" w:rsidRPr="00501C96" w:rsidRDefault="004F5E3A"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K izoblikovanju hišnega arhitekturnega sloga so z načrtovanjem ali prenovo več bančnih stavb, načrtovanjem in oblikovanjem bančnega prostora prispevali slovenski arhitekti starejše in mlajše generacije. </w:t>
      </w:r>
    </w:p>
    <w:p w14:paraId="2F20C933" w14:textId="4A8FDE17" w:rsidR="00192649" w:rsidRPr="00501C96" w:rsidRDefault="004F5E3A"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V letih 1970−1974 je bančni interier sooblikoval arhitekt Sergej Pavlin, profesor in predstojnik Fakultete za arhitekturo Univerze v Ljubljani. Kot teoretični in praktični poznavalec uporabe barve v interierju je v bančno notranjščino vnesel izrazito rdečo in vijoličasto barvo, kar je bilo za tedanji čas smelo dejanje. Prispeval je tudi k tipizaciji posameznih elementov bančne opreme, kot je mizica za stranke. Ta je kasneje, sicer modificirana, postala standarden element bančne opreme. Po načrtih Sergeja Pavlina so zgradili ali obnovili poslovne prostore v Zagrebu, Kopru, Mariboru, Kranju in drugod. Nove poslovne prostore je dobila tudi več kot polovica sedežev takratnih podružnic LB. Arhitektu Pavlinu gre tudi zasluga, da so se kot sestavni del celotne opreme bančnega prostora že v sedemdesetih letih prejšnjega stoletja uveljavila umetniška dela. </w:t>
      </w:r>
      <w:r w:rsidR="00AA1E61">
        <w:rPr>
          <w:rFonts w:ascii="Times New Roman" w:hAnsi="Times New Roman" w:cs="Times New Roman"/>
          <w:sz w:val="24"/>
          <w:szCs w:val="24"/>
        </w:rPr>
        <w:t>Ta</w:t>
      </w:r>
      <w:r w:rsidR="00AA1E61" w:rsidRPr="00501C96">
        <w:rPr>
          <w:rFonts w:ascii="Times New Roman" w:hAnsi="Times New Roman" w:cs="Times New Roman"/>
          <w:sz w:val="24"/>
          <w:szCs w:val="24"/>
        </w:rPr>
        <w:t xml:space="preserve"> </w:t>
      </w:r>
      <w:r w:rsidRPr="00501C96">
        <w:rPr>
          <w:rFonts w:ascii="Times New Roman" w:hAnsi="Times New Roman" w:cs="Times New Roman"/>
          <w:sz w:val="24"/>
          <w:szCs w:val="24"/>
        </w:rPr>
        <w:t>je v prostor vključeval po barvni usklajenosti.</w:t>
      </w:r>
      <w:r w:rsidR="00192649" w:rsidRPr="00501C96">
        <w:rPr>
          <w:rStyle w:val="Sprotnaopomba-sklic"/>
          <w:rFonts w:ascii="Times New Roman" w:hAnsi="Times New Roman"/>
          <w:sz w:val="24"/>
          <w:szCs w:val="24"/>
        </w:rPr>
        <w:footnoteReference w:id="57"/>
      </w:r>
      <w:r w:rsidRPr="00501C96">
        <w:rPr>
          <w:rFonts w:ascii="Times New Roman" w:hAnsi="Times New Roman" w:cs="Times New Roman"/>
          <w:sz w:val="24"/>
          <w:szCs w:val="24"/>
        </w:rPr>
        <w:t xml:space="preserve"> </w:t>
      </w:r>
    </w:p>
    <w:p w14:paraId="32912C37" w14:textId="2329753A" w:rsidR="00192649" w:rsidRPr="00501C96" w:rsidRDefault="00192649"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K izoblikovanju hišnega </w:t>
      </w:r>
      <w:r w:rsidR="00AA1E61">
        <w:rPr>
          <w:rFonts w:ascii="Times New Roman" w:hAnsi="Times New Roman" w:cs="Times New Roman"/>
          <w:sz w:val="24"/>
          <w:szCs w:val="24"/>
        </w:rPr>
        <w:t>sloga</w:t>
      </w:r>
      <w:r w:rsidR="00AA1E61" w:rsidRPr="00501C96">
        <w:rPr>
          <w:rFonts w:ascii="Times New Roman" w:hAnsi="Times New Roman" w:cs="Times New Roman"/>
          <w:sz w:val="24"/>
          <w:szCs w:val="24"/>
        </w:rPr>
        <w:t xml:space="preserve"> </w:t>
      </w:r>
      <w:r w:rsidRPr="00501C96">
        <w:rPr>
          <w:rFonts w:ascii="Times New Roman" w:hAnsi="Times New Roman" w:cs="Times New Roman"/>
          <w:sz w:val="24"/>
          <w:szCs w:val="24"/>
        </w:rPr>
        <w:t xml:space="preserve">je z obsežnim večletnim delom s teoretičnimi utemeljitvami </w:t>
      </w:r>
      <w:r w:rsidR="00AA1E61">
        <w:rPr>
          <w:rFonts w:ascii="Times New Roman" w:hAnsi="Times New Roman" w:cs="Times New Roman"/>
          <w:sz w:val="24"/>
          <w:szCs w:val="24"/>
        </w:rPr>
        <w:t>in</w:t>
      </w:r>
      <w:r w:rsidRPr="00501C96">
        <w:rPr>
          <w:rFonts w:ascii="Times New Roman" w:hAnsi="Times New Roman" w:cs="Times New Roman"/>
          <w:sz w:val="24"/>
          <w:szCs w:val="24"/>
        </w:rPr>
        <w:t xml:space="preserve"> praktičnimi rešitvami odločilno prispeval tudi profesor Miloš Bonča. Že od samega začetka je sodeloval pri razvoju novega tipa bančnega prostora, saj je bil član</w:t>
      </w:r>
      <w:r w:rsidR="007C125C">
        <w:rPr>
          <w:rFonts w:ascii="Times New Roman" w:hAnsi="Times New Roman" w:cs="Times New Roman"/>
          <w:sz w:val="24"/>
          <w:szCs w:val="24"/>
        </w:rPr>
        <w:t xml:space="preserve"> </w:t>
      </w:r>
      <w:r w:rsidRPr="00501C96">
        <w:rPr>
          <w:rFonts w:ascii="Times New Roman" w:hAnsi="Times New Roman" w:cs="Times New Roman"/>
          <w:sz w:val="24"/>
          <w:szCs w:val="24"/>
        </w:rPr>
        <w:t>skupine Edvarda Ravnikarja pri gradnji stolpnice in prizidka.</w:t>
      </w:r>
      <w:r w:rsidRPr="00501C96">
        <w:rPr>
          <w:rStyle w:val="Sprotnaopomba-sklic"/>
          <w:rFonts w:ascii="Times New Roman" w:hAnsi="Times New Roman"/>
          <w:sz w:val="24"/>
          <w:szCs w:val="24"/>
        </w:rPr>
        <w:footnoteReference w:id="58"/>
      </w:r>
      <w:r w:rsidRPr="00501C96">
        <w:rPr>
          <w:rFonts w:ascii="Times New Roman" w:hAnsi="Times New Roman" w:cs="Times New Roman"/>
          <w:sz w:val="24"/>
          <w:szCs w:val="24"/>
        </w:rPr>
        <w:t xml:space="preserve"> Miloš Bonča je hišnemu</w:t>
      </w:r>
      <w:r w:rsidR="007C125C">
        <w:rPr>
          <w:rFonts w:ascii="Times New Roman" w:hAnsi="Times New Roman" w:cs="Times New Roman"/>
          <w:sz w:val="24"/>
          <w:szCs w:val="24"/>
        </w:rPr>
        <w:t xml:space="preserve"> </w:t>
      </w:r>
      <w:r w:rsidRPr="00501C96">
        <w:rPr>
          <w:rFonts w:ascii="Times New Roman" w:hAnsi="Times New Roman" w:cs="Times New Roman"/>
          <w:sz w:val="24"/>
          <w:szCs w:val="24"/>
        </w:rPr>
        <w:t>arhitekturnemu slogu z načrtovanjem ali prenovo več bančnih stavb dal svoj pečat.</w:t>
      </w:r>
      <w:r w:rsidR="007C125C">
        <w:rPr>
          <w:rFonts w:ascii="Times New Roman" w:hAnsi="Times New Roman" w:cs="Times New Roman"/>
          <w:sz w:val="24"/>
          <w:szCs w:val="24"/>
        </w:rPr>
        <w:t xml:space="preserve"> </w:t>
      </w:r>
      <w:r w:rsidRPr="00501C96">
        <w:rPr>
          <w:rFonts w:ascii="Times New Roman" w:hAnsi="Times New Roman" w:cs="Times New Roman"/>
          <w:sz w:val="24"/>
          <w:szCs w:val="24"/>
        </w:rPr>
        <w:t>Prenovil je stavbo banke v Ribnici. Načrtoval je stavbo v Kočevju, katere fasada ob cesti</w:t>
      </w:r>
      <w:r w:rsidR="0087612A" w:rsidRPr="00501C96">
        <w:rPr>
          <w:rFonts w:ascii="Times New Roman" w:hAnsi="Times New Roman" w:cs="Times New Roman"/>
          <w:sz w:val="24"/>
          <w:szCs w:val="24"/>
        </w:rPr>
        <w:t xml:space="preserve"> </w:t>
      </w:r>
      <w:r w:rsidRPr="00501C96">
        <w:rPr>
          <w:rFonts w:ascii="Times New Roman" w:hAnsi="Times New Roman" w:cs="Times New Roman"/>
          <w:sz w:val="24"/>
          <w:szCs w:val="24"/>
        </w:rPr>
        <w:t>se prilagaja staremu trgu, nasprotna stran pa se prek zelenja staplja z okolico ob reki</w:t>
      </w:r>
      <w:r w:rsidR="0087612A" w:rsidRPr="00501C96">
        <w:rPr>
          <w:rFonts w:ascii="Times New Roman" w:hAnsi="Times New Roman" w:cs="Times New Roman"/>
          <w:sz w:val="24"/>
          <w:szCs w:val="24"/>
        </w:rPr>
        <w:t xml:space="preserve"> </w:t>
      </w:r>
      <w:r w:rsidRPr="00501C96">
        <w:rPr>
          <w:rFonts w:ascii="Times New Roman" w:hAnsi="Times New Roman" w:cs="Times New Roman"/>
          <w:sz w:val="24"/>
          <w:szCs w:val="24"/>
        </w:rPr>
        <w:t>Rinži. Projektiral je tudi v secesijski del Beograda umeščen objekt banke, stavbo v Mozirju,</w:t>
      </w:r>
      <w:r w:rsidR="0087612A" w:rsidRPr="00501C96">
        <w:rPr>
          <w:rFonts w:ascii="Times New Roman" w:hAnsi="Times New Roman" w:cs="Times New Roman"/>
          <w:sz w:val="24"/>
          <w:szCs w:val="24"/>
        </w:rPr>
        <w:t xml:space="preserve"> </w:t>
      </w:r>
      <w:r w:rsidRPr="00501C96">
        <w:rPr>
          <w:rFonts w:ascii="Times New Roman" w:hAnsi="Times New Roman" w:cs="Times New Roman"/>
          <w:sz w:val="24"/>
          <w:szCs w:val="24"/>
        </w:rPr>
        <w:t>stavbo nekdanje Temeljne posavske banke v Krškem ter stavbo Tehničnega centra na</w:t>
      </w:r>
      <w:r w:rsidR="0087612A" w:rsidRPr="00501C96">
        <w:rPr>
          <w:rFonts w:ascii="Times New Roman" w:hAnsi="Times New Roman" w:cs="Times New Roman"/>
          <w:sz w:val="24"/>
          <w:szCs w:val="24"/>
        </w:rPr>
        <w:t xml:space="preserve"> Šmartinski cesti v Ljubljani. </w:t>
      </w:r>
      <w:r w:rsidRPr="00501C96">
        <w:rPr>
          <w:rFonts w:ascii="Times New Roman" w:hAnsi="Times New Roman" w:cs="Times New Roman"/>
          <w:sz w:val="24"/>
          <w:szCs w:val="24"/>
        </w:rPr>
        <w:t xml:space="preserve">Bonča je bil znan </w:t>
      </w:r>
      <w:r w:rsidRPr="00501C96">
        <w:rPr>
          <w:rFonts w:ascii="Times New Roman" w:hAnsi="Times New Roman" w:cs="Times New Roman"/>
          <w:sz w:val="24"/>
          <w:szCs w:val="24"/>
        </w:rPr>
        <w:lastRenderedPageBreak/>
        <w:t xml:space="preserve">kot arhitekt s spoštovanjem </w:t>
      </w:r>
      <w:r w:rsidR="00AA1E61">
        <w:rPr>
          <w:rFonts w:ascii="Times New Roman" w:hAnsi="Times New Roman" w:cs="Times New Roman"/>
          <w:sz w:val="24"/>
          <w:szCs w:val="24"/>
        </w:rPr>
        <w:t xml:space="preserve">do </w:t>
      </w:r>
      <w:r w:rsidRPr="00501C96">
        <w:rPr>
          <w:rFonts w:ascii="Times New Roman" w:hAnsi="Times New Roman" w:cs="Times New Roman"/>
          <w:sz w:val="24"/>
          <w:szCs w:val="24"/>
        </w:rPr>
        <w:t>okolja, saj je</w:t>
      </w:r>
      <w:r w:rsidR="0087612A" w:rsidRPr="00501C96">
        <w:rPr>
          <w:rFonts w:ascii="Times New Roman" w:hAnsi="Times New Roman" w:cs="Times New Roman"/>
          <w:sz w:val="24"/>
          <w:szCs w:val="24"/>
        </w:rPr>
        <w:t xml:space="preserve"> </w:t>
      </w:r>
      <w:r w:rsidRPr="00501C96">
        <w:rPr>
          <w:rFonts w:ascii="Times New Roman" w:hAnsi="Times New Roman" w:cs="Times New Roman"/>
          <w:sz w:val="24"/>
          <w:szCs w:val="24"/>
        </w:rPr>
        <w:t>vanj vstopal z nevsiljivim poudarjanjem novega. Veljal je za arhitekta, ki je želel zadovoljiti</w:t>
      </w:r>
      <w:r w:rsidR="0087612A" w:rsidRPr="00501C96">
        <w:rPr>
          <w:rFonts w:ascii="Times New Roman" w:hAnsi="Times New Roman" w:cs="Times New Roman"/>
          <w:sz w:val="24"/>
          <w:szCs w:val="24"/>
        </w:rPr>
        <w:t xml:space="preserve"> </w:t>
      </w:r>
      <w:r w:rsidRPr="00501C96">
        <w:rPr>
          <w:rFonts w:ascii="Times New Roman" w:hAnsi="Times New Roman" w:cs="Times New Roman"/>
          <w:sz w:val="24"/>
          <w:szCs w:val="24"/>
        </w:rPr>
        <w:t>uporabnika in je skrbno oblikoval podobo stavbe do najmanjšega detajla.</w:t>
      </w:r>
      <w:r w:rsidR="003335B5" w:rsidRPr="00501C96">
        <w:rPr>
          <w:rFonts w:ascii="Times New Roman" w:hAnsi="Times New Roman" w:cs="Times New Roman"/>
          <w:sz w:val="24"/>
          <w:szCs w:val="24"/>
        </w:rPr>
        <w:t xml:space="preserve"> Za stavbo Tehničnega centra, </w:t>
      </w:r>
      <w:r w:rsidR="0087612A" w:rsidRPr="00501C96">
        <w:rPr>
          <w:rFonts w:ascii="Times New Roman" w:hAnsi="Times New Roman" w:cs="Times New Roman"/>
          <w:sz w:val="24"/>
          <w:szCs w:val="24"/>
        </w:rPr>
        <w:t>ki so jo ocenili kot eno najvidnejših arhitekturnih stvaritev v takratni Ljubljani</w:t>
      </w:r>
      <w:r w:rsidR="00126DC9" w:rsidRPr="00501C96">
        <w:rPr>
          <w:rFonts w:ascii="Times New Roman" w:hAnsi="Times New Roman" w:cs="Times New Roman"/>
          <w:sz w:val="24"/>
          <w:szCs w:val="24"/>
        </w:rPr>
        <w:t xml:space="preserve"> </w:t>
      </w:r>
      <w:r w:rsidR="001614AA">
        <w:rPr>
          <w:rFonts w:ascii="Times New Roman" w:hAnsi="Times New Roman" w:cs="Times New Roman"/>
          <w:sz w:val="24"/>
          <w:szCs w:val="24"/>
        </w:rPr>
        <w:t>(</w:t>
      </w:r>
      <w:r w:rsidR="00126DC9" w:rsidRPr="00501C96">
        <w:rPr>
          <w:rFonts w:ascii="Times New Roman" w:hAnsi="Times New Roman" w:cs="Times New Roman"/>
          <w:i/>
          <w:sz w:val="24"/>
          <w:szCs w:val="24"/>
        </w:rPr>
        <w:t>Gre za stavbo izjemne arhitekturne discipline, ki temelji na premišljenem, funkcionalnem programu</w:t>
      </w:r>
      <w:r w:rsidR="001614AA">
        <w:rPr>
          <w:rFonts w:ascii="Times New Roman" w:hAnsi="Times New Roman" w:cs="Times New Roman"/>
          <w:i/>
          <w:sz w:val="24"/>
          <w:szCs w:val="24"/>
        </w:rPr>
        <w:t>.</w:t>
      </w:r>
      <w:r w:rsidR="001614AA" w:rsidRPr="00AC1B1D">
        <w:rPr>
          <w:rFonts w:ascii="Times New Roman" w:hAnsi="Times New Roman" w:cs="Times New Roman"/>
          <w:iCs/>
          <w:sz w:val="24"/>
          <w:szCs w:val="24"/>
        </w:rPr>
        <w:t>)</w:t>
      </w:r>
      <w:r w:rsidR="000939E4" w:rsidRPr="00501C96">
        <w:rPr>
          <w:rFonts w:ascii="Times New Roman" w:hAnsi="Times New Roman" w:cs="Times New Roman"/>
          <w:sz w:val="24"/>
          <w:szCs w:val="24"/>
        </w:rPr>
        <w:t xml:space="preserve"> </w:t>
      </w:r>
      <w:r w:rsidR="0087612A" w:rsidRPr="00501C96">
        <w:rPr>
          <w:rFonts w:ascii="Times New Roman" w:hAnsi="Times New Roman" w:cs="Times New Roman"/>
          <w:sz w:val="24"/>
          <w:szCs w:val="24"/>
        </w:rPr>
        <w:t>je prejel več nagrad.</w:t>
      </w:r>
      <w:r w:rsidR="0087612A" w:rsidRPr="00501C96">
        <w:rPr>
          <w:rStyle w:val="Sprotnaopomba-sklic"/>
          <w:rFonts w:ascii="Times New Roman" w:hAnsi="Times New Roman"/>
          <w:sz w:val="24"/>
          <w:szCs w:val="24"/>
        </w:rPr>
        <w:footnoteReference w:id="59"/>
      </w:r>
    </w:p>
    <w:p w14:paraId="065A12ED" w14:textId="0D731FD7" w:rsidR="00126DC9" w:rsidRPr="00501C96" w:rsidRDefault="00126DC9" w:rsidP="007C125C">
      <w:pPr>
        <w:autoSpaceDE w:val="0"/>
        <w:autoSpaceDN w:val="0"/>
        <w:adjustRightInd w:val="0"/>
        <w:spacing w:after="0" w:line="360" w:lineRule="auto"/>
        <w:ind w:firstLine="708"/>
        <w:jc w:val="both"/>
        <w:rPr>
          <w:rFonts w:ascii="Times New Roman" w:hAnsi="Times New Roman" w:cs="Times New Roman"/>
          <w:sz w:val="24"/>
          <w:szCs w:val="24"/>
        </w:rPr>
      </w:pPr>
      <w:r w:rsidRPr="00501C96">
        <w:rPr>
          <w:rFonts w:ascii="Times New Roman" w:hAnsi="Times New Roman" w:cs="Times New Roman"/>
          <w:sz w:val="24"/>
          <w:szCs w:val="24"/>
        </w:rPr>
        <w:t xml:space="preserve">Pomembno vlogo sta igrala še hišna arhitekta Vlado Ortbaher in Blaž Rožanc (Blaž Milošević), ki je izšel iz kroga sodelavcev Sergeja Pavlina. </w:t>
      </w:r>
      <w:r w:rsidR="00081A2B" w:rsidRPr="00501C96">
        <w:rPr>
          <w:rFonts w:ascii="Times New Roman" w:hAnsi="Times New Roman" w:cs="Times New Roman"/>
          <w:sz w:val="24"/>
          <w:szCs w:val="24"/>
        </w:rPr>
        <w:t>Njuna zasluga je predvsem ta, da sta skupaj z uporabniki</w:t>
      </w:r>
      <w:r w:rsidRPr="00501C96">
        <w:rPr>
          <w:rFonts w:ascii="Times New Roman" w:hAnsi="Times New Roman" w:cs="Times New Roman"/>
          <w:sz w:val="24"/>
          <w:szCs w:val="24"/>
        </w:rPr>
        <w:t xml:space="preserve"> opredelila dejanske potrebe delovnega mesta in dimenzije prostora glede na tehnološki proces, organizacijo in zadovoljevanje potreb delavcev. Kljub ponavljajočim se elementom opreme, kot so konstrukcija pultov, zasteklitev, serijska oprema, sta vsak objekt oblikovala tako, da je predstavljal samostojno rešitev. Bančni interier je ustvarjal tudi Boštjan Hafnar, ki je v bančno notranjščino s svojimi črno-belimi izvedbami interierja v Zenici, Zagrebu in Ljubljani vnesel novo svežino. Še zlasti prefinjeno je uredil predstavništvo banke v Beogradu, ki je bilo deležno velike pohvale domačih in tujih obiskovalcev.</w:t>
      </w:r>
      <w:r w:rsidRPr="00501C96">
        <w:rPr>
          <w:rStyle w:val="Sprotnaopomba-sklic"/>
          <w:rFonts w:ascii="Times New Roman" w:hAnsi="Times New Roman"/>
          <w:sz w:val="24"/>
          <w:szCs w:val="24"/>
        </w:rPr>
        <w:footnoteReference w:id="60"/>
      </w:r>
    </w:p>
    <w:p w14:paraId="4894B283" w14:textId="38D9F7AD" w:rsidR="00081A2B" w:rsidRPr="00501C96" w:rsidRDefault="00081A2B" w:rsidP="00501C96">
      <w:pPr>
        <w:autoSpaceDE w:val="0"/>
        <w:autoSpaceDN w:val="0"/>
        <w:adjustRightInd w:val="0"/>
        <w:spacing w:after="0" w:line="360" w:lineRule="auto"/>
        <w:jc w:val="both"/>
        <w:rPr>
          <w:rFonts w:ascii="Times New Roman" w:hAnsi="Times New Roman" w:cs="Times New Roman"/>
          <w:sz w:val="24"/>
          <w:szCs w:val="24"/>
        </w:rPr>
      </w:pPr>
      <w:r w:rsidRPr="00501C96">
        <w:rPr>
          <w:rFonts w:ascii="Times New Roman" w:hAnsi="Times New Roman" w:cs="Times New Roman"/>
          <w:sz w:val="24"/>
          <w:szCs w:val="24"/>
        </w:rPr>
        <w:t xml:space="preserve">Služba za gradnje in opremo poslovnih objektov in njen naslednik </w:t>
      </w:r>
      <w:r w:rsidR="008D694B">
        <w:rPr>
          <w:rFonts w:ascii="Times New Roman" w:hAnsi="Times New Roman" w:cs="Times New Roman"/>
          <w:sz w:val="24"/>
          <w:szCs w:val="24"/>
        </w:rPr>
        <w:t>i</w:t>
      </w:r>
      <w:r w:rsidRPr="00501C96">
        <w:rPr>
          <w:rFonts w:ascii="Times New Roman" w:hAnsi="Times New Roman" w:cs="Times New Roman"/>
          <w:sz w:val="24"/>
          <w:szCs w:val="24"/>
        </w:rPr>
        <w:t>nženiring za bančne objekte sta si p</w:t>
      </w:r>
      <w:r w:rsidR="00AB1A46" w:rsidRPr="00501C96">
        <w:rPr>
          <w:rFonts w:ascii="Times New Roman" w:hAnsi="Times New Roman" w:cs="Times New Roman"/>
          <w:sz w:val="24"/>
          <w:szCs w:val="24"/>
        </w:rPr>
        <w:t xml:space="preserve">rizadevala za enotni hišni </w:t>
      </w:r>
      <w:r w:rsidR="008D694B">
        <w:rPr>
          <w:rFonts w:ascii="Times New Roman" w:hAnsi="Times New Roman" w:cs="Times New Roman"/>
          <w:sz w:val="24"/>
          <w:szCs w:val="24"/>
        </w:rPr>
        <w:t>slog</w:t>
      </w:r>
      <w:r w:rsidR="00AB1A46" w:rsidRPr="00501C96">
        <w:rPr>
          <w:rFonts w:ascii="Times New Roman" w:hAnsi="Times New Roman" w:cs="Times New Roman"/>
          <w:sz w:val="24"/>
          <w:szCs w:val="24"/>
        </w:rPr>
        <w:t>. S</w:t>
      </w:r>
      <w:r w:rsidRPr="00501C96">
        <w:rPr>
          <w:rFonts w:ascii="Times New Roman" w:hAnsi="Times New Roman" w:cs="Times New Roman"/>
          <w:sz w:val="24"/>
          <w:szCs w:val="24"/>
        </w:rPr>
        <w:t xml:space="preserve"> selekcijo elementov opreme </w:t>
      </w:r>
      <w:r w:rsidR="00AB1A46" w:rsidRPr="00501C96">
        <w:rPr>
          <w:rFonts w:ascii="Times New Roman" w:hAnsi="Times New Roman" w:cs="Times New Roman"/>
          <w:sz w:val="24"/>
          <w:szCs w:val="24"/>
        </w:rPr>
        <w:t xml:space="preserve">sta </w:t>
      </w:r>
      <w:r w:rsidRPr="00501C96">
        <w:rPr>
          <w:rFonts w:ascii="Times New Roman" w:hAnsi="Times New Roman" w:cs="Times New Roman"/>
          <w:sz w:val="24"/>
          <w:szCs w:val="24"/>
        </w:rPr>
        <w:t xml:space="preserve">doprinesla k oblikovanju tipične bančne opreme. </w:t>
      </w:r>
    </w:p>
    <w:p w14:paraId="31A4E5E9" w14:textId="77777777" w:rsidR="00B73E24" w:rsidRPr="00501C96" w:rsidRDefault="00B73E24" w:rsidP="00501C96">
      <w:pPr>
        <w:autoSpaceDE w:val="0"/>
        <w:autoSpaceDN w:val="0"/>
        <w:adjustRightInd w:val="0"/>
        <w:spacing w:after="0" w:line="360" w:lineRule="auto"/>
        <w:jc w:val="both"/>
        <w:rPr>
          <w:rFonts w:ascii="Times New Roman" w:hAnsi="Times New Roman" w:cs="Times New Roman"/>
          <w:sz w:val="24"/>
          <w:szCs w:val="24"/>
        </w:rPr>
      </w:pPr>
    </w:p>
    <w:p w14:paraId="5D0EAB80" w14:textId="6C1B6924" w:rsidR="00DA1C32" w:rsidRPr="00501C96" w:rsidRDefault="00086A79" w:rsidP="00103261">
      <w:pPr>
        <w:autoSpaceDE w:val="0"/>
        <w:autoSpaceDN w:val="0"/>
        <w:adjustRightInd w:val="0"/>
        <w:spacing w:after="0" w:line="360" w:lineRule="auto"/>
        <w:jc w:val="center"/>
        <w:rPr>
          <w:rFonts w:ascii="Times New Roman" w:hAnsi="Times New Roman" w:cs="Times New Roman"/>
          <w:b/>
          <w:sz w:val="24"/>
          <w:szCs w:val="24"/>
        </w:rPr>
      </w:pPr>
      <w:r w:rsidRPr="00501C96">
        <w:rPr>
          <w:rFonts w:ascii="Times New Roman" w:hAnsi="Times New Roman" w:cs="Times New Roman"/>
          <w:b/>
          <w:sz w:val="24"/>
          <w:szCs w:val="24"/>
        </w:rPr>
        <w:t>Sklep</w:t>
      </w:r>
    </w:p>
    <w:p w14:paraId="7798F351" w14:textId="207DE196" w:rsidR="00592419" w:rsidRPr="00501C96" w:rsidRDefault="00CF66AE" w:rsidP="007C125C">
      <w:pPr>
        <w:spacing w:after="0" w:line="360" w:lineRule="auto"/>
        <w:ind w:firstLine="708"/>
        <w:jc w:val="both"/>
        <w:rPr>
          <w:rFonts w:ascii="Times New Roman" w:hAnsi="Times New Roman" w:cs="Times New Roman"/>
          <w:bCs/>
          <w:sz w:val="24"/>
          <w:szCs w:val="24"/>
        </w:rPr>
      </w:pPr>
      <w:r>
        <w:rPr>
          <w:rFonts w:ascii="Times New Roman" w:hAnsi="Times New Roman" w:cs="Times New Roman"/>
          <w:sz w:val="24"/>
          <w:szCs w:val="24"/>
        </w:rPr>
        <w:t>P</w:t>
      </w:r>
      <w:r w:rsidR="00592419" w:rsidRPr="00501C96">
        <w:rPr>
          <w:rFonts w:ascii="Times New Roman" w:hAnsi="Times New Roman" w:cs="Times New Roman"/>
          <w:sz w:val="24"/>
          <w:szCs w:val="24"/>
        </w:rPr>
        <w:t xml:space="preserve">omena blagovne znamke kot orodja trženja, ki v prvi vrsti odkriva želje in potrebe posameznikov in v drugi išče načine, kako te zadovoljiti, so se v Ljubljanski banki začeli zavedati s krepitvijo banke kot institucije finančnega posredništva po veliki gospodarski in bančni reformi v 60. letih. </w:t>
      </w:r>
      <w:r w:rsidR="00592419" w:rsidRPr="00501C96">
        <w:rPr>
          <w:rFonts w:ascii="Times New Roman" w:hAnsi="Times New Roman" w:cs="Times New Roman"/>
          <w:iCs/>
          <w:sz w:val="24"/>
          <w:szCs w:val="24"/>
        </w:rPr>
        <w:t xml:space="preserve">Nova bančna zakonodaja je </w:t>
      </w:r>
      <w:r w:rsidR="00592419" w:rsidRPr="00501C96">
        <w:rPr>
          <w:rFonts w:ascii="Times New Roman" w:hAnsi="Times New Roman" w:cs="Times New Roman"/>
          <w:sz w:val="24"/>
          <w:szCs w:val="24"/>
        </w:rPr>
        <w:t xml:space="preserve">bankam v ekonomskem okolju z dodelitvijo statusa samostojnih organizacij omogočila samostojnejšo vlogo. S tem pa jim je prinesla </w:t>
      </w:r>
      <w:r w:rsidRPr="00501C96">
        <w:rPr>
          <w:rFonts w:ascii="Times New Roman" w:hAnsi="Times New Roman" w:cs="Times New Roman"/>
          <w:sz w:val="24"/>
          <w:szCs w:val="24"/>
        </w:rPr>
        <w:t xml:space="preserve">tudi </w:t>
      </w:r>
      <w:r w:rsidR="00592419" w:rsidRPr="00501C96">
        <w:rPr>
          <w:rFonts w:ascii="Times New Roman" w:hAnsi="Times New Roman" w:cs="Times New Roman"/>
          <w:sz w:val="24"/>
          <w:szCs w:val="24"/>
        </w:rPr>
        <w:t>odgovornost za lasten uspeh. V novih okoliščinah je osrednji cilj tedanje Ljubljanske banke postal krepitev kreditnega potenciala. Pri pridobivanju strank za svoje storitve, zajemanju sredstev prebivalstva in gospodarstva</w:t>
      </w:r>
      <w:r w:rsidR="00592419" w:rsidRPr="00501C96">
        <w:rPr>
          <w:rFonts w:ascii="Times New Roman" w:hAnsi="Times New Roman" w:cs="Times New Roman"/>
          <w:b/>
          <w:bCs/>
          <w:sz w:val="24"/>
          <w:szCs w:val="24"/>
        </w:rPr>
        <w:t xml:space="preserve"> </w:t>
      </w:r>
      <w:r w:rsidR="00592419" w:rsidRPr="00501C96">
        <w:rPr>
          <w:rFonts w:ascii="Times New Roman" w:hAnsi="Times New Roman" w:cs="Times New Roman"/>
          <w:bCs/>
          <w:sz w:val="24"/>
          <w:szCs w:val="24"/>
        </w:rPr>
        <w:t xml:space="preserve">je tako na prelomu 60. v 70. leta </w:t>
      </w:r>
      <w:r w:rsidR="00592419" w:rsidRPr="00501C96">
        <w:rPr>
          <w:rFonts w:ascii="Times New Roman" w:hAnsi="Times New Roman" w:cs="Times New Roman"/>
          <w:sz w:val="24"/>
          <w:szCs w:val="24"/>
        </w:rPr>
        <w:t xml:space="preserve">začela prepoznavati pomen tržne misli. Z orodji trženja, kot sta oglaševanje in blagovna znamka, </w:t>
      </w:r>
      <w:r w:rsidR="00592419" w:rsidRPr="00501C96">
        <w:rPr>
          <w:rFonts w:ascii="Times New Roman" w:hAnsi="Times New Roman" w:cs="Times New Roman"/>
          <w:sz w:val="24"/>
          <w:szCs w:val="24"/>
          <w:shd w:val="clear" w:color="auto" w:fill="FFFFFF"/>
        </w:rPr>
        <w:t xml:space="preserve">je </w:t>
      </w:r>
      <w:r w:rsidR="00592419" w:rsidRPr="00501C96">
        <w:rPr>
          <w:rFonts w:ascii="Times New Roman" w:hAnsi="Times New Roman" w:cs="Times New Roman"/>
          <w:bCs/>
          <w:sz w:val="24"/>
          <w:szCs w:val="24"/>
        </w:rPr>
        <w:t xml:space="preserve">pionirsko začela uvajati </w:t>
      </w:r>
      <w:r w:rsidR="00592419" w:rsidRPr="00501C96">
        <w:rPr>
          <w:rFonts w:ascii="Times New Roman" w:hAnsi="Times New Roman" w:cs="Times New Roman"/>
          <w:sz w:val="24"/>
          <w:szCs w:val="24"/>
        </w:rPr>
        <w:t>tržnokomunikacijske</w:t>
      </w:r>
      <w:r w:rsidR="00592419" w:rsidRPr="00501C96">
        <w:rPr>
          <w:rFonts w:ascii="Times New Roman" w:hAnsi="Times New Roman" w:cs="Times New Roman"/>
          <w:bCs/>
          <w:sz w:val="24"/>
          <w:szCs w:val="24"/>
        </w:rPr>
        <w:t xml:space="preserve"> strategije. Aktivnosti tržnih raziskav (</w:t>
      </w:r>
      <w:r w:rsidR="00592419" w:rsidRPr="00501C96">
        <w:rPr>
          <w:rFonts w:ascii="Times New Roman" w:hAnsi="Times New Roman" w:cs="Times New Roman"/>
          <w:sz w:val="24"/>
          <w:szCs w:val="24"/>
          <w:shd w:val="clear" w:color="auto" w:fill="FFFFFF"/>
        </w:rPr>
        <w:t>opredeljevanje in raziskovanje ciljnih trgov in uporabnikov, u</w:t>
      </w:r>
      <w:r w:rsidR="00592419" w:rsidRPr="00501C96">
        <w:rPr>
          <w:rFonts w:ascii="Times New Roman" w:hAnsi="Times New Roman" w:cs="Times New Roman"/>
          <w:bCs/>
          <w:sz w:val="24"/>
          <w:szCs w:val="24"/>
        </w:rPr>
        <w:t>gotavljanje njihovih potreb in pričakovanj glede kreditiranja) z instrumenti trženja so jo pri d</w:t>
      </w:r>
      <w:r w:rsidR="008B0CEB" w:rsidRPr="00501C96">
        <w:rPr>
          <w:rFonts w:ascii="Times New Roman" w:hAnsi="Times New Roman" w:cs="Times New Roman"/>
          <w:bCs/>
          <w:sz w:val="24"/>
          <w:szCs w:val="24"/>
        </w:rPr>
        <w:t>oseganju poslovnih ciljev ločile</w:t>
      </w:r>
      <w:r w:rsidR="00592419" w:rsidRPr="00501C96">
        <w:rPr>
          <w:rFonts w:ascii="Times New Roman" w:hAnsi="Times New Roman" w:cs="Times New Roman"/>
          <w:bCs/>
          <w:sz w:val="24"/>
          <w:szCs w:val="24"/>
        </w:rPr>
        <w:t xml:space="preserve"> </w:t>
      </w:r>
      <w:r w:rsidR="00592419" w:rsidRPr="00501C96">
        <w:rPr>
          <w:rFonts w:ascii="Times New Roman" w:hAnsi="Times New Roman" w:cs="Times New Roman"/>
          <w:bCs/>
          <w:sz w:val="24"/>
          <w:szCs w:val="24"/>
        </w:rPr>
        <w:lastRenderedPageBreak/>
        <w:t xml:space="preserve">od večine podjetij. </w:t>
      </w:r>
      <w:r w:rsidR="001B41D3" w:rsidRPr="00501C96">
        <w:rPr>
          <w:rFonts w:ascii="Times New Roman" w:hAnsi="Times New Roman" w:cs="Times New Roman"/>
          <w:bCs/>
          <w:sz w:val="24"/>
          <w:szCs w:val="24"/>
        </w:rPr>
        <w:t xml:space="preserve">Lahko bi trdili, da </w:t>
      </w:r>
      <w:r w:rsidR="00474E01">
        <w:rPr>
          <w:rFonts w:ascii="Times New Roman" w:hAnsi="Times New Roman" w:cs="Times New Roman"/>
          <w:bCs/>
          <w:sz w:val="24"/>
          <w:szCs w:val="24"/>
        </w:rPr>
        <w:t xml:space="preserve">ji </w:t>
      </w:r>
      <w:r w:rsidR="001B41D3" w:rsidRPr="00501C96">
        <w:rPr>
          <w:rFonts w:ascii="Times New Roman" w:hAnsi="Times New Roman" w:cs="Times New Roman"/>
          <w:bCs/>
          <w:sz w:val="24"/>
          <w:szCs w:val="24"/>
        </w:rPr>
        <w:t xml:space="preserve">je kljub okoliščinam, ki niso bile naklonjene implementaciji trženja v polni meri </w:t>
      </w:r>
      <w:r w:rsidR="00474E01">
        <w:rPr>
          <w:rFonts w:ascii="Times New Roman" w:hAnsi="Times New Roman" w:cs="Times New Roman"/>
          <w:bCs/>
          <w:sz w:val="24"/>
          <w:szCs w:val="24"/>
        </w:rPr>
        <w:t>–</w:t>
      </w:r>
      <w:r w:rsidR="001B41D3" w:rsidRPr="00501C96">
        <w:rPr>
          <w:rFonts w:ascii="Times New Roman" w:hAnsi="Times New Roman" w:cs="Times New Roman"/>
          <w:bCs/>
          <w:sz w:val="24"/>
          <w:szCs w:val="24"/>
        </w:rPr>
        <w:t xml:space="preserve"> trženje je bilo s svojimi orodji stalno podvrženo skepticizmu</w:t>
      </w:r>
      <w:r w:rsidR="00474E01">
        <w:rPr>
          <w:rFonts w:ascii="Times New Roman" w:hAnsi="Times New Roman" w:cs="Times New Roman"/>
          <w:bCs/>
          <w:sz w:val="24"/>
          <w:szCs w:val="24"/>
        </w:rPr>
        <w:t xml:space="preserve"> –,</w:t>
      </w:r>
      <w:r w:rsidR="00811ADC" w:rsidRPr="00501C96">
        <w:rPr>
          <w:rFonts w:ascii="Times New Roman" w:hAnsi="Times New Roman" w:cs="Times New Roman"/>
          <w:bCs/>
          <w:sz w:val="24"/>
          <w:szCs w:val="24"/>
        </w:rPr>
        <w:t xml:space="preserve"> </w:t>
      </w:r>
      <w:r w:rsidR="001B41D3" w:rsidRPr="00501C96">
        <w:rPr>
          <w:rFonts w:ascii="Times New Roman" w:hAnsi="Times New Roman" w:cs="Times New Roman"/>
          <w:bCs/>
          <w:sz w:val="24"/>
          <w:szCs w:val="24"/>
        </w:rPr>
        <w:t>uspel</w:t>
      </w:r>
      <w:r w:rsidR="00474E01">
        <w:rPr>
          <w:rFonts w:ascii="Times New Roman" w:hAnsi="Times New Roman" w:cs="Times New Roman"/>
          <w:bCs/>
          <w:sz w:val="24"/>
          <w:szCs w:val="24"/>
        </w:rPr>
        <w:t>o</w:t>
      </w:r>
      <w:r w:rsidR="001B41D3" w:rsidRPr="00501C96">
        <w:rPr>
          <w:rFonts w:ascii="Times New Roman" w:hAnsi="Times New Roman" w:cs="Times New Roman"/>
          <w:bCs/>
          <w:sz w:val="24"/>
          <w:szCs w:val="24"/>
        </w:rPr>
        <w:t xml:space="preserve"> razviti koncept trženja v njegovi celovitosti. </w:t>
      </w:r>
      <w:r w:rsidR="00592419" w:rsidRPr="00501C96">
        <w:rPr>
          <w:rFonts w:ascii="Times New Roman" w:hAnsi="Times New Roman" w:cs="Times New Roman"/>
          <w:sz w:val="24"/>
          <w:szCs w:val="24"/>
        </w:rPr>
        <w:t xml:space="preserve">Za instrumente trženja v okviru socialistične Jugoslavije je </w:t>
      </w:r>
      <w:r w:rsidR="007A12D2" w:rsidRPr="00501C96">
        <w:rPr>
          <w:rFonts w:ascii="Times New Roman" w:hAnsi="Times New Roman" w:cs="Times New Roman"/>
          <w:sz w:val="24"/>
          <w:szCs w:val="24"/>
        </w:rPr>
        <w:t>sicer</w:t>
      </w:r>
      <w:r w:rsidR="00592419" w:rsidRPr="00501C96">
        <w:rPr>
          <w:rFonts w:ascii="Times New Roman" w:hAnsi="Times New Roman" w:cs="Times New Roman"/>
          <w:sz w:val="24"/>
          <w:szCs w:val="24"/>
        </w:rPr>
        <w:t xml:space="preserve"> bilo značilno, da so se razvili le posamezni, klasični segmenti marketinške stroke, medtem ko se drugi, kot so marketinške raziskave, niso razvili v polni meri.</w:t>
      </w:r>
    </w:p>
    <w:p w14:paraId="79ACA07D" w14:textId="77777777" w:rsidR="009221D8" w:rsidRDefault="009221D8" w:rsidP="000C69AB">
      <w:pPr>
        <w:spacing w:after="0" w:line="360" w:lineRule="auto"/>
        <w:rPr>
          <w:rFonts w:ascii="Times New Roman" w:hAnsi="Times New Roman" w:cs="Times New Roman"/>
        </w:rPr>
      </w:pPr>
    </w:p>
    <w:p w14:paraId="26CDB25F" w14:textId="77777777" w:rsidR="009221D8" w:rsidRPr="000267DB" w:rsidRDefault="009221D8" w:rsidP="000267DB">
      <w:pPr>
        <w:autoSpaceDE w:val="0"/>
        <w:autoSpaceDN w:val="0"/>
        <w:adjustRightInd w:val="0"/>
        <w:spacing w:after="0" w:line="360" w:lineRule="auto"/>
        <w:jc w:val="center"/>
        <w:rPr>
          <w:rFonts w:ascii="Times New Roman" w:hAnsi="Times New Roman" w:cs="Times New Roman"/>
          <w:sz w:val="20"/>
          <w:szCs w:val="20"/>
        </w:rPr>
      </w:pPr>
      <w:r w:rsidRPr="000267DB">
        <w:rPr>
          <w:rFonts w:ascii="Times New Roman" w:hAnsi="Times New Roman" w:cs="Times New Roman"/>
          <w:sz w:val="20"/>
          <w:szCs w:val="20"/>
        </w:rPr>
        <w:t>Viri in literatura</w:t>
      </w:r>
    </w:p>
    <w:p w14:paraId="3C40AAC6" w14:textId="77777777" w:rsidR="009221D8" w:rsidRPr="000267DB" w:rsidRDefault="009221D8" w:rsidP="000267DB">
      <w:pPr>
        <w:autoSpaceDE w:val="0"/>
        <w:autoSpaceDN w:val="0"/>
        <w:adjustRightInd w:val="0"/>
        <w:spacing w:after="0" w:line="360" w:lineRule="auto"/>
        <w:jc w:val="center"/>
        <w:rPr>
          <w:rFonts w:ascii="Times New Roman" w:hAnsi="Times New Roman" w:cs="Times New Roman"/>
          <w:sz w:val="20"/>
          <w:szCs w:val="20"/>
        </w:rPr>
      </w:pPr>
    </w:p>
    <w:p w14:paraId="17E4339E" w14:textId="77777777" w:rsidR="009221D8" w:rsidRPr="000267DB" w:rsidRDefault="009221D8" w:rsidP="000267DB">
      <w:pPr>
        <w:autoSpaceDE w:val="0"/>
        <w:autoSpaceDN w:val="0"/>
        <w:adjustRightInd w:val="0"/>
        <w:spacing w:after="0" w:line="360" w:lineRule="auto"/>
        <w:jc w:val="center"/>
        <w:rPr>
          <w:rFonts w:ascii="Times New Roman" w:hAnsi="Times New Roman" w:cs="Times New Roman"/>
          <w:sz w:val="20"/>
          <w:szCs w:val="20"/>
        </w:rPr>
      </w:pPr>
      <w:r w:rsidRPr="000267DB">
        <w:rPr>
          <w:rFonts w:ascii="Times New Roman" w:hAnsi="Times New Roman" w:cs="Times New Roman"/>
          <w:sz w:val="20"/>
          <w:szCs w:val="20"/>
        </w:rPr>
        <w:t>Arhivski viri</w:t>
      </w:r>
    </w:p>
    <w:p w14:paraId="289CE507" w14:textId="77777777" w:rsidR="009221D8" w:rsidRPr="009221D8" w:rsidRDefault="009221D8" w:rsidP="009221D8">
      <w:p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SI ZAL LJU − Zgodovinski arhiv Ljubljana:</w:t>
      </w:r>
    </w:p>
    <w:p w14:paraId="260B12F7" w14:textId="77777777" w:rsidR="009221D8" w:rsidRPr="009221D8" w:rsidRDefault="009221D8" w:rsidP="009221D8">
      <w:pPr>
        <w:autoSpaceDE w:val="0"/>
        <w:autoSpaceDN w:val="0"/>
        <w:adjustRightInd w:val="0"/>
        <w:spacing w:after="0" w:line="360" w:lineRule="auto"/>
        <w:ind w:firstLine="708"/>
        <w:jc w:val="both"/>
        <w:rPr>
          <w:rFonts w:ascii="Times New Roman" w:hAnsi="Times New Roman" w:cs="Times New Roman"/>
          <w:sz w:val="20"/>
          <w:szCs w:val="20"/>
        </w:rPr>
      </w:pPr>
      <w:r w:rsidRPr="009221D8">
        <w:rPr>
          <w:rFonts w:ascii="Times New Roman" w:hAnsi="Times New Roman" w:cs="Times New Roman"/>
          <w:sz w:val="20"/>
          <w:szCs w:val="20"/>
        </w:rPr>
        <w:t>SI ZAL LJU/0713, Ljubljanska banka, Ljubljana, 1889−2003.</w:t>
      </w:r>
    </w:p>
    <w:p w14:paraId="11E343E8" w14:textId="77777777" w:rsidR="009221D8" w:rsidRPr="009221D8" w:rsidRDefault="009221D8" w:rsidP="009221D8">
      <w:pPr>
        <w:autoSpaceDE w:val="0"/>
        <w:autoSpaceDN w:val="0"/>
        <w:adjustRightInd w:val="0"/>
        <w:spacing w:after="0" w:line="360" w:lineRule="auto"/>
        <w:jc w:val="both"/>
        <w:rPr>
          <w:rFonts w:ascii="Times New Roman" w:hAnsi="Times New Roman" w:cs="Times New Roman"/>
          <w:sz w:val="20"/>
          <w:szCs w:val="20"/>
        </w:rPr>
      </w:pPr>
    </w:p>
    <w:p w14:paraId="0994C278" w14:textId="77777777" w:rsidR="000267DB" w:rsidRPr="000267DB" w:rsidRDefault="000267DB" w:rsidP="000267DB">
      <w:pPr>
        <w:spacing w:after="0" w:line="360" w:lineRule="auto"/>
        <w:jc w:val="center"/>
        <w:rPr>
          <w:rFonts w:ascii="Times New Roman" w:hAnsi="Times New Roman" w:cs="Times New Roman"/>
          <w:sz w:val="20"/>
          <w:szCs w:val="20"/>
        </w:rPr>
      </w:pPr>
      <w:r w:rsidRPr="000267DB">
        <w:rPr>
          <w:rFonts w:ascii="Times New Roman" w:hAnsi="Times New Roman" w:cs="Times New Roman"/>
          <w:sz w:val="20"/>
          <w:szCs w:val="20"/>
        </w:rPr>
        <w:t>Časopisni viri</w:t>
      </w:r>
    </w:p>
    <w:p w14:paraId="2AF52493"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»Petindvajset let razvoja poslovnega prostora in opreme ljubljanske banke.« Priloga. </w:t>
      </w:r>
      <w:r w:rsidRPr="009221D8">
        <w:rPr>
          <w:rFonts w:ascii="Times New Roman" w:hAnsi="Times New Roman" w:cs="Times New Roman"/>
          <w:i/>
          <w:iCs/>
          <w:sz w:val="20"/>
          <w:szCs w:val="20"/>
        </w:rPr>
        <w:t xml:space="preserve">Ljubljanska banka, </w:t>
      </w:r>
      <w:r w:rsidRPr="009221D8">
        <w:rPr>
          <w:rFonts w:ascii="Times New Roman" w:hAnsi="Times New Roman" w:cs="Times New Roman"/>
          <w:iCs/>
          <w:sz w:val="20"/>
          <w:szCs w:val="20"/>
        </w:rPr>
        <w:t>av</w:t>
      </w:r>
      <w:r w:rsidRPr="009221D8">
        <w:rPr>
          <w:rFonts w:ascii="Times New Roman" w:hAnsi="Times New Roman" w:cs="Times New Roman"/>
          <w:sz w:val="20"/>
          <w:szCs w:val="20"/>
        </w:rPr>
        <w:t>gust−september, 1980.</w:t>
      </w:r>
    </w:p>
    <w:p w14:paraId="1988F0F9"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Bedene, Stane. »Enotnost pri gradnji in opremi naših enot.« </w:t>
      </w:r>
      <w:r w:rsidRPr="009221D8">
        <w:rPr>
          <w:rFonts w:ascii="Times New Roman" w:hAnsi="Times New Roman" w:cs="Times New Roman"/>
          <w:i/>
          <w:sz w:val="20"/>
          <w:szCs w:val="20"/>
        </w:rPr>
        <w:t>Ljubljanska banka</w:t>
      </w:r>
      <w:r w:rsidRPr="009221D8">
        <w:rPr>
          <w:rFonts w:ascii="Times New Roman" w:hAnsi="Times New Roman" w:cs="Times New Roman"/>
          <w:sz w:val="20"/>
          <w:szCs w:val="20"/>
        </w:rPr>
        <w:t>, november, 1975.</w:t>
      </w:r>
    </w:p>
    <w:p w14:paraId="35914491"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Cunder, Franc. »Reorganizacija sistema Ljubljanske banke. V rabi še dosedanji priročnik o celostni grafični podobi.« </w:t>
      </w:r>
      <w:r w:rsidRPr="009221D8">
        <w:rPr>
          <w:rFonts w:ascii="Times New Roman" w:hAnsi="Times New Roman" w:cs="Times New Roman"/>
          <w:i/>
          <w:iCs/>
          <w:sz w:val="20"/>
          <w:szCs w:val="20"/>
        </w:rPr>
        <w:t>Ljubljanska banka,</w:t>
      </w:r>
      <w:r w:rsidRPr="009221D8">
        <w:rPr>
          <w:rFonts w:ascii="Times New Roman" w:hAnsi="Times New Roman" w:cs="Times New Roman"/>
          <w:sz w:val="20"/>
          <w:szCs w:val="20"/>
        </w:rPr>
        <w:t xml:space="preserve"> december, 1989.</w:t>
      </w:r>
    </w:p>
    <w:p w14:paraId="21004CCA"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Giacomell, Manja. »LB−Združena banka. Večja pozornost celostni podobi.« </w:t>
      </w:r>
      <w:r w:rsidRPr="009221D8">
        <w:rPr>
          <w:rFonts w:ascii="Times New Roman" w:hAnsi="Times New Roman" w:cs="Times New Roman"/>
          <w:i/>
          <w:iCs/>
          <w:sz w:val="20"/>
          <w:szCs w:val="20"/>
        </w:rPr>
        <w:t xml:space="preserve">Ljubljanska banka, </w:t>
      </w:r>
      <w:r w:rsidRPr="009221D8">
        <w:rPr>
          <w:rFonts w:ascii="Times New Roman" w:hAnsi="Times New Roman" w:cs="Times New Roman"/>
          <w:iCs/>
          <w:sz w:val="20"/>
          <w:szCs w:val="20"/>
        </w:rPr>
        <w:t>junij−julij</w:t>
      </w:r>
      <w:r w:rsidRPr="009221D8">
        <w:rPr>
          <w:rFonts w:ascii="Times New Roman" w:hAnsi="Times New Roman" w:cs="Times New Roman"/>
          <w:sz w:val="20"/>
          <w:szCs w:val="20"/>
        </w:rPr>
        <w:t>, 1987.</w:t>
      </w:r>
    </w:p>
    <w:p w14:paraId="238E9A41"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Kline, Miro. »Tranzicija in oglaševanje : nova Evropa.« </w:t>
      </w:r>
      <w:r w:rsidRPr="009221D8">
        <w:rPr>
          <w:rFonts w:ascii="Times New Roman" w:hAnsi="Times New Roman" w:cs="Times New Roman"/>
          <w:i/>
          <w:iCs/>
          <w:sz w:val="20"/>
          <w:szCs w:val="20"/>
        </w:rPr>
        <w:t>MM : media marketing</w:t>
      </w:r>
      <w:r w:rsidRPr="009221D8">
        <w:rPr>
          <w:rFonts w:ascii="Times New Roman" w:hAnsi="Times New Roman" w:cs="Times New Roman"/>
          <w:sz w:val="20"/>
          <w:szCs w:val="20"/>
        </w:rPr>
        <w:t>, št. 7, (1995), 8−11.</w:t>
      </w:r>
    </w:p>
    <w:p w14:paraId="30C08449"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bCs/>
          <w:sz w:val="20"/>
          <w:szCs w:val="20"/>
        </w:rPr>
        <w:t xml:space="preserve">Lenardič, Milena. </w:t>
      </w:r>
      <w:r w:rsidRPr="009221D8">
        <w:rPr>
          <w:rFonts w:ascii="Times New Roman" w:hAnsi="Times New Roman" w:cs="Times New Roman"/>
          <w:sz w:val="20"/>
          <w:szCs w:val="20"/>
        </w:rPr>
        <w:t>»</w:t>
      </w:r>
      <w:r w:rsidRPr="009221D8">
        <w:rPr>
          <w:rFonts w:ascii="Times New Roman" w:hAnsi="Times New Roman" w:cs="Times New Roman"/>
          <w:bCs/>
          <w:sz w:val="20"/>
          <w:szCs w:val="20"/>
        </w:rPr>
        <w:t>Nekaj okvirnih kazalcev, ki narekujejo vedno nove prijeme in raziskave. Marketing v bankah.</w:t>
      </w:r>
      <w:r w:rsidRPr="009221D8">
        <w:rPr>
          <w:rFonts w:ascii="Times New Roman" w:hAnsi="Times New Roman" w:cs="Times New Roman"/>
          <w:sz w:val="20"/>
          <w:szCs w:val="20"/>
        </w:rPr>
        <w:t xml:space="preserve"> »</w:t>
      </w:r>
      <w:r w:rsidRPr="009221D8">
        <w:rPr>
          <w:rFonts w:ascii="Times New Roman" w:hAnsi="Times New Roman" w:cs="Times New Roman"/>
          <w:bCs/>
          <w:sz w:val="20"/>
          <w:szCs w:val="20"/>
        </w:rPr>
        <w:t xml:space="preserve"> </w:t>
      </w:r>
      <w:r w:rsidRPr="009221D8">
        <w:rPr>
          <w:rFonts w:ascii="Times New Roman" w:hAnsi="Times New Roman" w:cs="Times New Roman"/>
          <w:bCs/>
          <w:i/>
          <w:iCs/>
          <w:sz w:val="20"/>
          <w:szCs w:val="20"/>
        </w:rPr>
        <w:t>Ljubljanska banka</w:t>
      </w:r>
      <w:r w:rsidRPr="009221D8">
        <w:rPr>
          <w:rFonts w:ascii="Times New Roman" w:hAnsi="Times New Roman" w:cs="Times New Roman"/>
          <w:bCs/>
          <w:sz w:val="20"/>
          <w:szCs w:val="20"/>
        </w:rPr>
        <w:t>, februar−marec 1973.</w:t>
      </w:r>
    </w:p>
    <w:p w14:paraId="649FA1BC"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i/>
          <w:sz w:val="20"/>
          <w:szCs w:val="20"/>
        </w:rPr>
        <w:t>Ljubljanska banka</w:t>
      </w:r>
      <w:r w:rsidRPr="009221D8">
        <w:rPr>
          <w:rFonts w:ascii="Times New Roman" w:hAnsi="Times New Roman" w:cs="Times New Roman"/>
          <w:sz w:val="20"/>
          <w:szCs w:val="20"/>
        </w:rPr>
        <w:t>, 2−3/87. »Arhitekt Miloš Bonča, letošnji Prešernov nagrajenec. Ljubljanski banki je dal svoj pečat.«</w:t>
      </w:r>
    </w:p>
    <w:p w14:paraId="5B0C927F"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i/>
          <w:iCs/>
          <w:sz w:val="20"/>
          <w:szCs w:val="20"/>
        </w:rPr>
        <w:t>Ljubljanska banka</w:t>
      </w:r>
      <w:r w:rsidRPr="009221D8">
        <w:rPr>
          <w:rFonts w:ascii="Times New Roman" w:hAnsi="Times New Roman" w:cs="Times New Roman"/>
          <w:sz w:val="20"/>
          <w:szCs w:val="20"/>
        </w:rPr>
        <w:t xml:space="preserve">, februar, 1978. »Celostna podoba kot sredstvo koordinacije in racionalizacije.« </w:t>
      </w:r>
    </w:p>
    <w:p w14:paraId="0C5CECE1"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i/>
          <w:sz w:val="20"/>
          <w:szCs w:val="20"/>
          <w:shd w:val="clear" w:color="auto" w:fill="FFFFFF"/>
        </w:rPr>
        <w:t>Ljubljanska banka</w:t>
      </w:r>
      <w:r w:rsidRPr="009221D8">
        <w:rPr>
          <w:rFonts w:ascii="Times New Roman" w:hAnsi="Times New Roman" w:cs="Times New Roman"/>
          <w:sz w:val="20"/>
          <w:szCs w:val="20"/>
          <w:shd w:val="clear" w:color="auto" w:fill="FFFFFF"/>
        </w:rPr>
        <w:t>, november 1973.</w:t>
      </w:r>
      <w:r w:rsidRPr="009221D8">
        <w:rPr>
          <w:rFonts w:ascii="Times New Roman" w:hAnsi="Times New Roman" w:cs="Times New Roman"/>
          <w:sz w:val="20"/>
          <w:szCs w:val="20"/>
        </w:rPr>
        <w:t xml:space="preserve"> »</w:t>
      </w:r>
      <w:r w:rsidRPr="009221D8">
        <w:rPr>
          <w:rFonts w:ascii="Times New Roman" w:hAnsi="Times New Roman" w:cs="Times New Roman"/>
          <w:sz w:val="20"/>
          <w:szCs w:val="20"/>
          <w:shd w:val="clear" w:color="auto" w:fill="FFFFFF"/>
        </w:rPr>
        <w:t>To in ono o marketingu.</w:t>
      </w:r>
      <w:r w:rsidRPr="009221D8">
        <w:rPr>
          <w:rFonts w:ascii="Times New Roman" w:hAnsi="Times New Roman" w:cs="Times New Roman"/>
          <w:sz w:val="20"/>
          <w:szCs w:val="20"/>
        </w:rPr>
        <w:t>«</w:t>
      </w:r>
      <w:r w:rsidRPr="009221D8">
        <w:rPr>
          <w:rFonts w:ascii="Times New Roman" w:hAnsi="Times New Roman" w:cs="Times New Roman"/>
          <w:sz w:val="20"/>
          <w:szCs w:val="20"/>
          <w:shd w:val="clear" w:color="auto" w:fill="FFFFFF"/>
        </w:rPr>
        <w:t xml:space="preserve"> </w:t>
      </w:r>
    </w:p>
    <w:p w14:paraId="63F825F0"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Možina, Stane. »Vloga potrošniških svetov. Čas je, da napravimo red.« </w:t>
      </w:r>
      <w:r w:rsidRPr="009221D8">
        <w:rPr>
          <w:rFonts w:ascii="Times New Roman" w:hAnsi="Times New Roman" w:cs="Times New Roman"/>
          <w:i/>
          <w:sz w:val="20"/>
          <w:szCs w:val="20"/>
        </w:rPr>
        <w:t>Sobotna priloga</w:t>
      </w:r>
      <w:r w:rsidRPr="009221D8">
        <w:rPr>
          <w:rFonts w:ascii="Times New Roman" w:hAnsi="Times New Roman" w:cs="Times New Roman"/>
          <w:sz w:val="20"/>
          <w:szCs w:val="20"/>
        </w:rPr>
        <w:t xml:space="preserve">, </w:t>
      </w:r>
      <w:r w:rsidRPr="009221D8">
        <w:rPr>
          <w:rFonts w:ascii="Times New Roman" w:hAnsi="Times New Roman" w:cs="Times New Roman"/>
          <w:i/>
          <w:sz w:val="20"/>
          <w:szCs w:val="20"/>
        </w:rPr>
        <w:t>Delo,</w:t>
      </w:r>
      <w:r w:rsidRPr="009221D8">
        <w:rPr>
          <w:rFonts w:ascii="Times New Roman" w:hAnsi="Times New Roman" w:cs="Times New Roman"/>
          <w:sz w:val="20"/>
          <w:szCs w:val="20"/>
        </w:rPr>
        <w:t xml:space="preserve"> 12. 1. 1974.</w:t>
      </w:r>
    </w:p>
    <w:p w14:paraId="41D45CDA"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i/>
          <w:sz w:val="20"/>
          <w:szCs w:val="20"/>
        </w:rPr>
        <w:t>Sinteza</w:t>
      </w:r>
      <w:r w:rsidRPr="009221D8">
        <w:rPr>
          <w:rFonts w:ascii="Times New Roman" w:hAnsi="Times New Roman" w:cs="Times New Roman"/>
          <w:sz w:val="20"/>
          <w:szCs w:val="20"/>
        </w:rPr>
        <w:t>, št. 30, 31, 32, (1974), 81−96. »Trg revolucije, Ljubljana. Arhitekti: Edo Ravnikar s sodelavci.«</w:t>
      </w:r>
    </w:p>
    <w:p w14:paraId="0AFAE9EB"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Skalar,</w:t>
      </w:r>
      <w:r w:rsidRPr="009221D8">
        <w:rPr>
          <w:rFonts w:ascii="Times New Roman" w:hAnsi="Times New Roman" w:cs="Times New Roman"/>
          <w:b/>
          <w:bCs/>
          <w:sz w:val="20"/>
          <w:szCs w:val="20"/>
        </w:rPr>
        <w:t xml:space="preserve"> </w:t>
      </w:r>
      <w:r w:rsidRPr="009221D8">
        <w:rPr>
          <w:rFonts w:ascii="Times New Roman" w:hAnsi="Times New Roman" w:cs="Times New Roman"/>
          <w:sz w:val="20"/>
          <w:szCs w:val="20"/>
        </w:rPr>
        <w:t>Peter.</w:t>
      </w:r>
      <w:r w:rsidRPr="009221D8">
        <w:rPr>
          <w:rFonts w:ascii="Times New Roman" w:hAnsi="Times New Roman" w:cs="Times New Roman"/>
          <w:b/>
          <w:bCs/>
          <w:sz w:val="20"/>
          <w:szCs w:val="20"/>
        </w:rPr>
        <w:t xml:space="preserve"> </w:t>
      </w:r>
      <w:r w:rsidRPr="009221D8">
        <w:rPr>
          <w:rFonts w:ascii="Times New Roman" w:hAnsi="Times New Roman" w:cs="Times New Roman"/>
          <w:sz w:val="20"/>
          <w:szCs w:val="20"/>
        </w:rPr>
        <w:t xml:space="preserve">»Novi znak Ljubljanske banke. Kako do ustreznega zunanjega videza banke?« </w:t>
      </w:r>
      <w:r w:rsidRPr="009221D8">
        <w:rPr>
          <w:rFonts w:ascii="Times New Roman" w:hAnsi="Times New Roman" w:cs="Times New Roman"/>
          <w:bCs/>
          <w:i/>
          <w:iCs/>
          <w:sz w:val="20"/>
          <w:szCs w:val="20"/>
        </w:rPr>
        <w:t>Ljubljanska banka</w:t>
      </w:r>
      <w:r w:rsidRPr="009221D8">
        <w:rPr>
          <w:rFonts w:ascii="Times New Roman" w:hAnsi="Times New Roman" w:cs="Times New Roman"/>
          <w:bCs/>
          <w:sz w:val="20"/>
          <w:szCs w:val="20"/>
        </w:rPr>
        <w:t>, št. 3-4, 1972.</w:t>
      </w:r>
    </w:p>
    <w:p w14:paraId="56ECA43A"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Skalar, Peter. »Pot k celostni grafični podobi Ljubljanske banke.« </w:t>
      </w:r>
      <w:r w:rsidRPr="009221D8">
        <w:rPr>
          <w:rFonts w:ascii="Times New Roman" w:hAnsi="Times New Roman" w:cs="Times New Roman"/>
          <w:i/>
          <w:iCs/>
          <w:sz w:val="20"/>
          <w:szCs w:val="20"/>
        </w:rPr>
        <w:t xml:space="preserve">Sinteza, </w:t>
      </w:r>
      <w:r w:rsidRPr="009221D8">
        <w:rPr>
          <w:rFonts w:ascii="Times New Roman" w:hAnsi="Times New Roman" w:cs="Times New Roman"/>
          <w:iCs/>
          <w:sz w:val="20"/>
          <w:szCs w:val="20"/>
        </w:rPr>
        <w:t>št</w:t>
      </w:r>
      <w:r w:rsidRPr="009221D8">
        <w:rPr>
          <w:rFonts w:ascii="Times New Roman" w:hAnsi="Times New Roman" w:cs="Times New Roman"/>
          <w:i/>
          <w:iCs/>
          <w:sz w:val="20"/>
          <w:szCs w:val="20"/>
        </w:rPr>
        <w:t xml:space="preserve">. </w:t>
      </w:r>
      <w:r w:rsidRPr="009221D8">
        <w:rPr>
          <w:rFonts w:ascii="Times New Roman" w:hAnsi="Times New Roman" w:cs="Times New Roman"/>
          <w:sz w:val="20"/>
          <w:szCs w:val="20"/>
        </w:rPr>
        <w:t>23,</w:t>
      </w:r>
      <w:r w:rsidRPr="009221D8">
        <w:rPr>
          <w:rFonts w:ascii="Times New Roman" w:hAnsi="Times New Roman" w:cs="Times New Roman"/>
          <w:i/>
          <w:iCs/>
          <w:sz w:val="20"/>
          <w:szCs w:val="20"/>
        </w:rPr>
        <w:t xml:space="preserve"> </w:t>
      </w:r>
      <w:r w:rsidRPr="009221D8">
        <w:rPr>
          <w:rFonts w:ascii="Times New Roman" w:hAnsi="Times New Roman" w:cs="Times New Roman"/>
          <w:sz w:val="20"/>
          <w:szCs w:val="20"/>
        </w:rPr>
        <w:t>(1972), 18−24.</w:t>
      </w:r>
    </w:p>
    <w:p w14:paraId="4F652654" w14:textId="77777777" w:rsidR="000267DB" w:rsidRPr="009221D8" w:rsidRDefault="000267DB" w:rsidP="000267DB">
      <w:pPr>
        <w:pStyle w:val="Odstavekseznama"/>
        <w:numPr>
          <w:ilvl w:val="0"/>
          <w:numId w:val="5"/>
        </w:numPr>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Zajc, Karl. »Novo oblikovanje obrazcev za poslovanje z občani.«</w:t>
      </w:r>
      <w:r w:rsidRPr="009221D8">
        <w:rPr>
          <w:rFonts w:ascii="Times New Roman" w:hAnsi="Times New Roman" w:cs="Times New Roman"/>
          <w:i/>
          <w:iCs/>
          <w:sz w:val="20"/>
          <w:szCs w:val="20"/>
        </w:rPr>
        <w:t xml:space="preserve"> Ljubljanska banka</w:t>
      </w:r>
      <w:r w:rsidRPr="009221D8">
        <w:rPr>
          <w:rFonts w:ascii="Times New Roman" w:hAnsi="Times New Roman" w:cs="Times New Roman"/>
          <w:sz w:val="20"/>
          <w:szCs w:val="20"/>
        </w:rPr>
        <w:t>, marec, 1978.</w:t>
      </w:r>
    </w:p>
    <w:p w14:paraId="767C3583" w14:textId="77777777" w:rsidR="000267DB" w:rsidRPr="009221D8" w:rsidRDefault="000267DB" w:rsidP="000267DB">
      <w:pPr>
        <w:autoSpaceDE w:val="0"/>
        <w:autoSpaceDN w:val="0"/>
        <w:adjustRightInd w:val="0"/>
        <w:spacing w:after="0" w:line="360" w:lineRule="auto"/>
        <w:jc w:val="both"/>
        <w:rPr>
          <w:rFonts w:ascii="Times New Roman" w:hAnsi="Times New Roman" w:cs="Times New Roman"/>
          <w:sz w:val="20"/>
          <w:szCs w:val="20"/>
        </w:rPr>
      </w:pPr>
    </w:p>
    <w:p w14:paraId="56B0DB45" w14:textId="77777777" w:rsidR="009221D8" w:rsidRPr="000267DB" w:rsidRDefault="009221D8" w:rsidP="000267DB">
      <w:pPr>
        <w:autoSpaceDE w:val="0"/>
        <w:autoSpaceDN w:val="0"/>
        <w:adjustRightInd w:val="0"/>
        <w:spacing w:after="0" w:line="360" w:lineRule="auto"/>
        <w:jc w:val="center"/>
        <w:rPr>
          <w:rFonts w:ascii="Times New Roman" w:hAnsi="Times New Roman" w:cs="Times New Roman"/>
          <w:sz w:val="20"/>
          <w:szCs w:val="20"/>
        </w:rPr>
      </w:pPr>
      <w:r w:rsidRPr="000267DB">
        <w:rPr>
          <w:rFonts w:ascii="Times New Roman" w:hAnsi="Times New Roman" w:cs="Times New Roman"/>
          <w:sz w:val="20"/>
          <w:szCs w:val="20"/>
        </w:rPr>
        <w:t>Literatura</w:t>
      </w:r>
    </w:p>
    <w:p w14:paraId="59D8C48D"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Deželak, Bogomir</w:t>
      </w:r>
      <w:r w:rsidRPr="009221D8">
        <w:rPr>
          <w:rFonts w:ascii="Times New Roman" w:hAnsi="Times New Roman" w:cs="Times New Roman"/>
          <w:i/>
          <w:sz w:val="20"/>
          <w:szCs w:val="20"/>
        </w:rPr>
        <w:t>. Politika in organiziranje marketinga</w:t>
      </w:r>
      <w:r w:rsidRPr="009221D8">
        <w:rPr>
          <w:rFonts w:ascii="Times New Roman" w:hAnsi="Times New Roman" w:cs="Times New Roman"/>
          <w:sz w:val="20"/>
          <w:szCs w:val="20"/>
        </w:rPr>
        <w:t>. Maribor: Obzorja, 1984.</w:t>
      </w:r>
    </w:p>
    <w:p w14:paraId="6BF930EF"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lastRenderedPageBreak/>
        <w:t xml:space="preserve">Hyder Patterson, Patrick. </w:t>
      </w:r>
      <w:r w:rsidRPr="009221D8">
        <w:rPr>
          <w:rFonts w:ascii="Times New Roman" w:hAnsi="Times New Roman" w:cs="Times New Roman"/>
          <w:i/>
          <w:sz w:val="20"/>
          <w:szCs w:val="20"/>
        </w:rPr>
        <w:t>Bought&amp;Sold:</w:t>
      </w:r>
      <w:r w:rsidRPr="009221D8">
        <w:rPr>
          <w:rFonts w:ascii="Times New Roman" w:hAnsi="Times New Roman" w:cs="Times New Roman"/>
          <w:sz w:val="20"/>
          <w:szCs w:val="20"/>
        </w:rPr>
        <w:t xml:space="preserve"> </w:t>
      </w:r>
      <w:r w:rsidRPr="009221D8">
        <w:rPr>
          <w:rFonts w:ascii="Times New Roman" w:hAnsi="Times New Roman" w:cs="Times New Roman"/>
          <w:i/>
          <w:sz w:val="20"/>
          <w:szCs w:val="20"/>
        </w:rPr>
        <w:t xml:space="preserve">Living and Losing the Good Life in Socialist Yugoslavia. </w:t>
      </w:r>
      <w:r w:rsidRPr="009221D8">
        <w:rPr>
          <w:rFonts w:ascii="Times New Roman" w:hAnsi="Times New Roman" w:cs="Times New Roman"/>
          <w:sz w:val="20"/>
          <w:szCs w:val="20"/>
        </w:rPr>
        <w:t>Ithaca in London: Cornell University Press</w:t>
      </w:r>
      <w:r w:rsidRPr="009221D8">
        <w:rPr>
          <w:rFonts w:ascii="Times New Roman" w:hAnsi="Times New Roman" w:cs="Times New Roman"/>
          <w:i/>
          <w:sz w:val="20"/>
          <w:szCs w:val="20"/>
        </w:rPr>
        <w:t xml:space="preserve">, </w:t>
      </w:r>
      <w:r w:rsidRPr="009221D8">
        <w:rPr>
          <w:rFonts w:ascii="Times New Roman" w:hAnsi="Times New Roman" w:cs="Times New Roman"/>
          <w:sz w:val="20"/>
          <w:szCs w:val="20"/>
        </w:rPr>
        <w:t>2012.</w:t>
      </w:r>
      <w:r w:rsidRPr="009221D8">
        <w:rPr>
          <w:rFonts w:ascii="Times New Roman" w:hAnsi="Times New Roman" w:cs="Times New Roman"/>
          <w:i/>
          <w:sz w:val="20"/>
          <w:szCs w:val="20"/>
        </w:rPr>
        <w:t xml:space="preserve"> </w:t>
      </w:r>
    </w:p>
    <w:p w14:paraId="51D72740"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i/>
          <w:sz w:val="20"/>
          <w:szCs w:val="20"/>
        </w:rPr>
        <w:t>Interno študijsko gradivo za predmet Razvoj in teorija oblikovanja</w:t>
      </w:r>
      <w:r w:rsidRPr="009221D8">
        <w:rPr>
          <w:rFonts w:ascii="Times New Roman" w:hAnsi="Times New Roman" w:cs="Times New Roman"/>
          <w:sz w:val="20"/>
          <w:szCs w:val="20"/>
        </w:rPr>
        <w:t>. Ljubljana: ALUO.</w:t>
      </w:r>
    </w:p>
    <w:p w14:paraId="4609A7C7"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Jaklič, Marko. </w:t>
      </w:r>
      <w:r w:rsidRPr="009221D8">
        <w:rPr>
          <w:rFonts w:ascii="Times New Roman" w:hAnsi="Times New Roman" w:cs="Times New Roman"/>
          <w:i/>
          <w:iCs/>
          <w:sz w:val="20"/>
          <w:szCs w:val="20"/>
        </w:rPr>
        <w:t>Poslovno okolje podjetja.</w:t>
      </w:r>
      <w:r w:rsidRPr="009221D8">
        <w:rPr>
          <w:rFonts w:ascii="Times New Roman" w:hAnsi="Times New Roman" w:cs="Times New Roman"/>
          <w:sz w:val="20"/>
          <w:szCs w:val="20"/>
        </w:rPr>
        <w:t xml:space="preserve"> Ljubljana: Ekonomska fakulteta, 1999.</w:t>
      </w:r>
    </w:p>
    <w:p w14:paraId="7B765BD9"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Jančič, Zlatko, Vesna Žabkar, Andrej Škerlep in Tomaž Kolar. </w:t>
      </w:r>
      <w:r w:rsidRPr="009221D8">
        <w:rPr>
          <w:rFonts w:ascii="Times New Roman" w:hAnsi="Times New Roman" w:cs="Times New Roman"/>
          <w:i/>
          <w:sz w:val="20"/>
          <w:szCs w:val="20"/>
        </w:rPr>
        <w:t>Oglaševanje.</w:t>
      </w:r>
      <w:r w:rsidRPr="009221D8">
        <w:rPr>
          <w:rFonts w:ascii="Times New Roman" w:hAnsi="Times New Roman" w:cs="Times New Roman"/>
          <w:sz w:val="20"/>
          <w:szCs w:val="20"/>
        </w:rPr>
        <w:t xml:space="preserve"> Ljubljana: Fakulteta za družbene vede, Založba FDV, 2013.</w:t>
      </w:r>
    </w:p>
    <w:p w14:paraId="06AE9CE1"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bCs/>
          <w:sz w:val="20"/>
          <w:szCs w:val="20"/>
        </w:rPr>
        <w:t>Joksimović, Ivana. »</w:t>
      </w:r>
      <w:r w:rsidRPr="009221D8">
        <w:rPr>
          <w:rFonts w:ascii="Times New Roman" w:hAnsi="Times New Roman" w:cs="Times New Roman"/>
          <w:bCs/>
          <w:iCs/>
          <w:sz w:val="20"/>
          <w:szCs w:val="20"/>
        </w:rPr>
        <w:t>Trženjsko komunikacijska strategija banke.</w:t>
      </w:r>
      <w:r w:rsidRPr="009221D8">
        <w:rPr>
          <w:rFonts w:ascii="Times New Roman" w:hAnsi="Times New Roman" w:cs="Times New Roman"/>
          <w:sz w:val="20"/>
          <w:szCs w:val="20"/>
        </w:rPr>
        <w:t>«</w:t>
      </w:r>
      <w:r w:rsidRPr="009221D8">
        <w:rPr>
          <w:rFonts w:ascii="Times New Roman" w:hAnsi="Times New Roman" w:cs="Times New Roman"/>
          <w:bCs/>
          <w:sz w:val="20"/>
          <w:szCs w:val="20"/>
        </w:rPr>
        <w:t xml:space="preserve"> Diplomsko delo, Univerza na Primorskem, 2009. </w:t>
      </w:r>
    </w:p>
    <w:p w14:paraId="73C51FC1"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Lazarević, Žarko. »Blagovne znamke v ritmih časa.« V: </w:t>
      </w:r>
      <w:r w:rsidRPr="009221D8">
        <w:rPr>
          <w:rFonts w:ascii="Times New Roman" w:hAnsi="Times New Roman" w:cs="Times New Roman"/>
          <w:i/>
          <w:sz w:val="20"/>
          <w:szCs w:val="20"/>
        </w:rPr>
        <w:t>Cockta: Pijača naše in vaše mladosti. O dediščini slovenskih blagovnih znamk,</w:t>
      </w:r>
      <w:r w:rsidRPr="009221D8">
        <w:rPr>
          <w:rFonts w:ascii="Times New Roman" w:hAnsi="Times New Roman" w:cs="Times New Roman"/>
          <w:sz w:val="20"/>
          <w:szCs w:val="20"/>
        </w:rPr>
        <w:t xml:space="preserve"> 13−26. Ljubljana: Slovenski etnografski muzej, 2010.</w:t>
      </w:r>
    </w:p>
    <w:p w14:paraId="6C601BE8"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Lazarević, Žarko in Jože Prinčič. </w:t>
      </w:r>
      <w:r w:rsidRPr="009221D8">
        <w:rPr>
          <w:rFonts w:ascii="Times New Roman" w:hAnsi="Times New Roman" w:cs="Times New Roman"/>
          <w:i/>
          <w:sz w:val="20"/>
          <w:szCs w:val="20"/>
        </w:rPr>
        <w:t>Zgodovina slovenskega bančništva</w:t>
      </w:r>
      <w:r w:rsidRPr="009221D8">
        <w:rPr>
          <w:rFonts w:ascii="Times New Roman" w:hAnsi="Times New Roman" w:cs="Times New Roman"/>
          <w:sz w:val="20"/>
          <w:szCs w:val="20"/>
        </w:rPr>
        <w:t>. Ljubljana: ZBS – Združenje bank Slovenije, 2000.</w:t>
      </w:r>
    </w:p>
    <w:p w14:paraId="3E1B8998"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Lazarević, Žarko in Jože Prinčič. </w:t>
      </w:r>
      <w:r w:rsidRPr="009221D8">
        <w:rPr>
          <w:rFonts w:ascii="Times New Roman" w:hAnsi="Times New Roman" w:cs="Times New Roman"/>
          <w:i/>
          <w:sz w:val="20"/>
          <w:szCs w:val="20"/>
        </w:rPr>
        <w:t>Bančniki v ogledalu časa</w:t>
      </w:r>
      <w:r w:rsidRPr="009221D8">
        <w:rPr>
          <w:rFonts w:ascii="Times New Roman" w:hAnsi="Times New Roman" w:cs="Times New Roman"/>
          <w:sz w:val="20"/>
          <w:szCs w:val="20"/>
        </w:rPr>
        <w:t>. Ljubljana. Združenje bank Slovenije, 2005.</w:t>
      </w:r>
    </w:p>
    <w:p w14:paraId="417A5EDD"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shd w:val="clear" w:color="auto" w:fill="FFFFFF"/>
        </w:rPr>
        <w:t>Leban, Pika. »</w:t>
      </w:r>
      <w:r w:rsidRPr="009221D8">
        <w:rPr>
          <w:rFonts w:ascii="Times New Roman" w:hAnsi="Times New Roman" w:cs="Times New Roman"/>
          <w:iCs/>
          <w:sz w:val="20"/>
          <w:szCs w:val="20"/>
          <w:shd w:val="clear" w:color="auto" w:fill="FFFFFF"/>
        </w:rPr>
        <w:t>Bienale industrijskega oblikovanja od ustanovitve leta 1963 do načrtov za prihodnost.«</w:t>
      </w:r>
      <w:r w:rsidRPr="009221D8">
        <w:rPr>
          <w:rFonts w:ascii="Times New Roman" w:hAnsi="Times New Roman" w:cs="Times New Roman"/>
          <w:sz w:val="20"/>
          <w:szCs w:val="20"/>
          <w:shd w:val="clear" w:color="auto" w:fill="FFFFFF"/>
        </w:rPr>
        <w:t xml:space="preserve"> Diplomsko delo. Univerza v Ljubljani, 2009.</w:t>
      </w:r>
    </w:p>
    <w:p w14:paraId="0E962B8A"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Lorenčič, Aleksander in Jože Prinčič. </w:t>
      </w:r>
      <w:r w:rsidRPr="009221D8">
        <w:rPr>
          <w:rFonts w:ascii="Times New Roman" w:hAnsi="Times New Roman" w:cs="Times New Roman"/>
          <w:i/>
          <w:sz w:val="20"/>
          <w:szCs w:val="20"/>
        </w:rPr>
        <w:t>Slovenska industrija</w:t>
      </w:r>
      <w:r w:rsidRPr="009221D8">
        <w:rPr>
          <w:rFonts w:ascii="Times New Roman" w:hAnsi="Times New Roman" w:cs="Times New Roman"/>
          <w:sz w:val="20"/>
          <w:szCs w:val="20"/>
        </w:rPr>
        <w:t xml:space="preserve"> </w:t>
      </w:r>
      <w:r w:rsidRPr="009221D8">
        <w:rPr>
          <w:rFonts w:ascii="Times New Roman" w:hAnsi="Times New Roman" w:cs="Times New Roman"/>
          <w:i/>
          <w:sz w:val="20"/>
          <w:szCs w:val="20"/>
        </w:rPr>
        <w:t>od nastanka do danes.</w:t>
      </w:r>
      <w:r w:rsidRPr="009221D8">
        <w:rPr>
          <w:rFonts w:ascii="Times New Roman" w:hAnsi="Times New Roman" w:cs="Times New Roman"/>
          <w:sz w:val="20"/>
          <w:szCs w:val="20"/>
        </w:rPr>
        <w:t xml:space="preserve"> Ljubljana: Inštitut za novejšo zgodovino, 2018.</w:t>
      </w:r>
    </w:p>
    <w:p w14:paraId="32110C26"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 xml:space="preserve">Rendla, Marta, Nataša Henig Miščič in Žarko Lazarević. </w:t>
      </w:r>
      <w:r w:rsidRPr="009221D8">
        <w:rPr>
          <w:rFonts w:ascii="Times New Roman" w:hAnsi="Times New Roman" w:cs="Times New Roman"/>
          <w:i/>
          <w:iCs/>
          <w:sz w:val="20"/>
          <w:szCs w:val="20"/>
        </w:rPr>
        <w:t>73.000 bančnih dni</w:t>
      </w:r>
      <w:r w:rsidRPr="009221D8">
        <w:rPr>
          <w:rFonts w:ascii="Times New Roman" w:hAnsi="Times New Roman" w:cs="Times New Roman"/>
          <w:sz w:val="20"/>
          <w:szCs w:val="20"/>
        </w:rPr>
        <w:t xml:space="preserve">. </w:t>
      </w:r>
      <w:r w:rsidRPr="009221D8">
        <w:rPr>
          <w:rFonts w:ascii="Times New Roman" w:hAnsi="Times New Roman" w:cs="Times New Roman"/>
          <w:i/>
          <w:sz w:val="20"/>
          <w:szCs w:val="20"/>
        </w:rPr>
        <w:t xml:space="preserve">Zgodovina, izkušnje in spomini. </w:t>
      </w:r>
      <w:r w:rsidRPr="009221D8">
        <w:rPr>
          <w:rFonts w:ascii="Times New Roman" w:hAnsi="Times New Roman" w:cs="Times New Roman"/>
          <w:sz w:val="20"/>
          <w:szCs w:val="20"/>
        </w:rPr>
        <w:t>Ljubljana: NLB, 2020.</w:t>
      </w:r>
    </w:p>
    <w:p w14:paraId="530BDE6D"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eastAsia="Times New Roman" w:hAnsi="Times New Roman" w:cs="Times New Roman"/>
          <w:color w:val="000000" w:themeColor="text1"/>
          <w:sz w:val="20"/>
          <w:szCs w:val="20"/>
          <w:lang w:eastAsia="sl-SI"/>
        </w:rPr>
        <w:t>Sándor</w:t>
      </w:r>
      <w:r w:rsidRPr="009221D8">
        <w:rPr>
          <w:rFonts w:ascii="Times New Roman" w:eastAsia="Times New Roman" w:hAnsi="Times New Roman" w:cs="Times New Roman"/>
          <w:i/>
          <w:iCs/>
          <w:color w:val="000000" w:themeColor="text1"/>
          <w:sz w:val="20"/>
          <w:szCs w:val="20"/>
          <w:lang w:eastAsia="sl-SI"/>
        </w:rPr>
        <w:t xml:space="preserve">, </w:t>
      </w:r>
      <w:r w:rsidRPr="009221D8">
        <w:rPr>
          <w:rFonts w:ascii="Times New Roman" w:eastAsia="Times New Roman" w:hAnsi="Times New Roman" w:cs="Times New Roman"/>
          <w:color w:val="000000" w:themeColor="text1"/>
          <w:sz w:val="20"/>
          <w:szCs w:val="20"/>
          <w:lang w:eastAsia="sl-SI"/>
        </w:rPr>
        <w:t>Vida.</w:t>
      </w:r>
      <w:r w:rsidRPr="009221D8">
        <w:rPr>
          <w:rFonts w:ascii="Times New Roman" w:eastAsia="Times New Roman" w:hAnsi="Times New Roman" w:cs="Times New Roman"/>
          <w:i/>
          <w:iCs/>
          <w:color w:val="000000" w:themeColor="text1"/>
          <w:sz w:val="20"/>
          <w:szCs w:val="20"/>
          <w:lang w:eastAsia="sl-SI"/>
        </w:rPr>
        <w:t xml:space="preserve"> </w:t>
      </w:r>
      <w:r w:rsidRPr="009221D8">
        <w:rPr>
          <w:rFonts w:ascii="Times New Roman" w:eastAsia="Times New Roman" w:hAnsi="Times New Roman" w:cs="Times New Roman"/>
          <w:bCs/>
          <w:i/>
          <w:iCs/>
          <w:color w:val="000000" w:themeColor="text1"/>
          <w:sz w:val="20"/>
          <w:szCs w:val="20"/>
          <w:lang w:eastAsia="sl-SI"/>
        </w:rPr>
        <w:t>Das Warenzeichen in der Wirtschaft der sozialistischen Länder.</w:t>
      </w:r>
      <w:r w:rsidRPr="009221D8">
        <w:rPr>
          <w:rFonts w:ascii="Times New Roman" w:eastAsia="Times New Roman" w:hAnsi="Times New Roman" w:cs="Times New Roman"/>
          <w:color w:val="000000" w:themeColor="text1"/>
          <w:sz w:val="20"/>
          <w:szCs w:val="20"/>
          <w:lang w:eastAsia="sl-SI"/>
        </w:rPr>
        <w:t xml:space="preserve"> Köln [etc.]: C. Heymanns, 1987.</w:t>
      </w:r>
    </w:p>
    <w:p w14:paraId="0960E686"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color w:val="000000" w:themeColor="text1"/>
          <w:sz w:val="20"/>
          <w:szCs w:val="20"/>
        </w:rPr>
        <w:t>Šmalc, Matej. »</w:t>
      </w:r>
      <w:r w:rsidRPr="009221D8">
        <w:rPr>
          <w:rFonts w:ascii="Times New Roman" w:hAnsi="Times New Roman" w:cs="Times New Roman"/>
          <w:bCs/>
          <w:color w:val="000000" w:themeColor="text1"/>
          <w:sz w:val="20"/>
          <w:szCs w:val="20"/>
          <w:shd w:val="clear" w:color="auto" w:fill="FFFFFF"/>
        </w:rPr>
        <w:t xml:space="preserve">Slovensko časopisje v času in prostoru : primerjalna analiza vsebine tiskanih oglasov v letih 1935,1965 in 1995.« Diplomsko delo, </w:t>
      </w:r>
      <w:r w:rsidRPr="009221D8">
        <w:rPr>
          <w:rFonts w:ascii="Times New Roman" w:hAnsi="Times New Roman" w:cs="Times New Roman"/>
          <w:sz w:val="20"/>
          <w:szCs w:val="20"/>
        </w:rPr>
        <w:t>Univerza v Ljubljani</w:t>
      </w:r>
      <w:r w:rsidRPr="009221D8">
        <w:rPr>
          <w:rFonts w:ascii="Times New Roman" w:hAnsi="Times New Roman" w:cs="Times New Roman"/>
          <w:bCs/>
          <w:color w:val="000000" w:themeColor="text1"/>
          <w:sz w:val="20"/>
          <w:szCs w:val="20"/>
          <w:shd w:val="clear" w:color="auto" w:fill="FFFFFF"/>
        </w:rPr>
        <w:t>, 2003</w:t>
      </w:r>
      <w:r w:rsidRPr="009221D8">
        <w:rPr>
          <w:rFonts w:ascii="Times New Roman" w:hAnsi="Times New Roman" w:cs="Times New Roman"/>
          <w:bCs/>
          <w:color w:val="444444"/>
          <w:sz w:val="20"/>
          <w:szCs w:val="20"/>
          <w:shd w:val="clear" w:color="auto" w:fill="FFFFFF"/>
        </w:rPr>
        <w:t>.</w:t>
      </w:r>
    </w:p>
    <w:p w14:paraId="65785DDF"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Živanović, Maja. »Razvoj marketinga in oglaševanja v Socialistični Republiki Sloveniji v 60.,70. in 80. letih.« Diplomsko delo, Univerza v Ljubljani, 2015.</w:t>
      </w:r>
    </w:p>
    <w:p w14:paraId="55B620E2" w14:textId="77777777" w:rsidR="009221D8" w:rsidRPr="009221D8" w:rsidRDefault="009221D8" w:rsidP="009221D8">
      <w:pPr>
        <w:pStyle w:val="Odstavekseznama"/>
        <w:numPr>
          <w:ilvl w:val="0"/>
          <w:numId w:val="4"/>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Žižmond, Vanja. »</w:t>
      </w:r>
      <w:r w:rsidRPr="009221D8">
        <w:rPr>
          <w:rFonts w:ascii="Times New Roman" w:hAnsi="Times New Roman" w:cs="Times New Roman"/>
          <w:iCs/>
          <w:sz w:val="20"/>
          <w:szCs w:val="20"/>
        </w:rPr>
        <w:t>Blagovne znamke v obdobju socialistične Jugoslavije</w:t>
      </w:r>
      <w:r w:rsidRPr="009221D8">
        <w:rPr>
          <w:rFonts w:ascii="Times New Roman" w:hAnsi="Times New Roman" w:cs="Times New Roman"/>
          <w:sz w:val="20"/>
          <w:szCs w:val="20"/>
        </w:rPr>
        <w:t>.« Diplomsko delo. Univerza v Ljubljani, 2009.</w:t>
      </w:r>
    </w:p>
    <w:p w14:paraId="47185505" w14:textId="77777777" w:rsidR="009221D8" w:rsidRPr="009221D8" w:rsidRDefault="009221D8" w:rsidP="009221D8">
      <w:pPr>
        <w:spacing w:after="0" w:line="360" w:lineRule="auto"/>
        <w:jc w:val="both"/>
        <w:rPr>
          <w:rFonts w:ascii="Times New Roman" w:hAnsi="Times New Roman" w:cs="Times New Roman"/>
          <w:sz w:val="20"/>
          <w:szCs w:val="20"/>
        </w:rPr>
      </w:pPr>
    </w:p>
    <w:p w14:paraId="1D86E80B" w14:textId="77777777" w:rsidR="000267DB" w:rsidRPr="000267DB" w:rsidRDefault="000267DB" w:rsidP="000267DB">
      <w:pPr>
        <w:pStyle w:val="Sprotnaopomba-besedilo"/>
        <w:spacing w:line="360" w:lineRule="auto"/>
        <w:jc w:val="center"/>
        <w:rPr>
          <w:rFonts w:ascii="Times New Roman" w:hAnsi="Times New Roman"/>
        </w:rPr>
      </w:pPr>
      <w:r w:rsidRPr="000267DB">
        <w:rPr>
          <w:rFonts w:ascii="Times New Roman" w:hAnsi="Times New Roman"/>
        </w:rPr>
        <w:t>Spletni viri</w:t>
      </w:r>
    </w:p>
    <w:p w14:paraId="5B80A64D" w14:textId="65D7BE80" w:rsidR="000267DB" w:rsidRDefault="000267DB" w:rsidP="000267DB">
      <w:pPr>
        <w:pStyle w:val="Sprotnaopomba-besedilo"/>
        <w:numPr>
          <w:ilvl w:val="0"/>
          <w:numId w:val="7"/>
        </w:numPr>
        <w:spacing w:line="360" w:lineRule="auto"/>
        <w:jc w:val="both"/>
        <w:rPr>
          <w:rFonts w:ascii="Times New Roman" w:hAnsi="Times New Roman"/>
        </w:rPr>
      </w:pPr>
      <w:r w:rsidRPr="009221D8">
        <w:rPr>
          <w:rFonts w:ascii="Times New Roman" w:hAnsi="Times New Roman"/>
        </w:rPr>
        <w:t>N</w:t>
      </w:r>
      <w:r w:rsidRPr="009221D8">
        <w:rPr>
          <w:rFonts w:ascii="Times New Roman" w:hAnsi="Times New Roman"/>
          <w:color w:val="000000"/>
        </w:rPr>
        <w:t>ovi Slovenski biografski leksikon. Prvi zvezek - Google Knjige.</w:t>
      </w:r>
      <w:r w:rsidRPr="009221D8">
        <w:rPr>
          <w:rFonts w:ascii="Times New Roman" w:hAnsi="Times New Roman"/>
        </w:rPr>
        <w:t xml:space="preserve"> Dostopno na: </w:t>
      </w:r>
      <w:r w:rsidRPr="009221D8">
        <w:rPr>
          <w:rFonts w:ascii="Times New Roman" w:hAnsi="Times New Roman"/>
          <w:color w:val="000000"/>
        </w:rPr>
        <w:t>Pridobljeno 10. 4. 2022.</w:t>
      </w:r>
      <w:r>
        <w:rPr>
          <w:rFonts w:ascii="Times New Roman" w:hAnsi="Times New Roman"/>
          <w:color w:val="000000"/>
        </w:rPr>
        <w:t xml:space="preserve"> </w:t>
      </w:r>
      <w:hyperlink r:id="rId9" w:history="1">
        <w:r w:rsidRPr="009221D8">
          <w:rPr>
            <w:rStyle w:val="Hiperpovezava"/>
            <w:rFonts w:ascii="Times New Roman" w:hAnsi="Times New Roman"/>
            <w:color w:val="auto"/>
            <w:u w:val="none"/>
          </w:rPr>
          <w:t>https://books.google.si/books?id=dRWTAwAAQBAJ&amp;pg=PA220&amp;lpg=PA220&amp;dq=jugoslovansko+zdru%C5%BEenje+za+marketing&amp;source=bl&amp;ots=XqPH0y9x0h&amp;sig=ACfU3U0hJ4bg_9e1hRltv3aKYzPAkTMdTQ&amp;hl=sl&amp;sa=X&amp;ved=2ahUKEwjG3dPE3ov3AhVQSvEDHSKVDiUQ6AF6BAgwEAM</w:t>
        </w:r>
      </w:hyperlink>
      <w:r w:rsidRPr="009221D8">
        <w:rPr>
          <w:rFonts w:ascii="Times New Roman" w:hAnsi="Times New Roman"/>
        </w:rPr>
        <w:t xml:space="preserve">. </w:t>
      </w:r>
    </w:p>
    <w:p w14:paraId="20B43108" w14:textId="77777777" w:rsidR="000267DB" w:rsidRPr="009221D8" w:rsidRDefault="000267DB" w:rsidP="000267DB">
      <w:pPr>
        <w:pStyle w:val="Sprotnaopomba-besedilo"/>
        <w:spacing w:line="360" w:lineRule="auto"/>
        <w:ind w:left="720"/>
        <w:jc w:val="both"/>
        <w:rPr>
          <w:rFonts w:ascii="Times New Roman" w:hAnsi="Times New Roman"/>
        </w:rPr>
      </w:pPr>
    </w:p>
    <w:p w14:paraId="58130E82" w14:textId="77777777" w:rsidR="009221D8" w:rsidRPr="000267DB" w:rsidRDefault="009221D8" w:rsidP="000267DB">
      <w:pPr>
        <w:autoSpaceDE w:val="0"/>
        <w:autoSpaceDN w:val="0"/>
        <w:adjustRightInd w:val="0"/>
        <w:spacing w:after="0" w:line="360" w:lineRule="auto"/>
        <w:jc w:val="center"/>
        <w:rPr>
          <w:rFonts w:ascii="Times New Roman" w:hAnsi="Times New Roman" w:cs="Times New Roman"/>
          <w:sz w:val="20"/>
          <w:szCs w:val="20"/>
        </w:rPr>
      </w:pPr>
      <w:r w:rsidRPr="000267DB">
        <w:rPr>
          <w:rFonts w:ascii="Times New Roman" w:hAnsi="Times New Roman" w:cs="Times New Roman"/>
          <w:sz w:val="20"/>
          <w:szCs w:val="20"/>
        </w:rPr>
        <w:t>Spomini</w:t>
      </w:r>
    </w:p>
    <w:p w14:paraId="6E2084EA" w14:textId="77777777" w:rsidR="009221D8" w:rsidRPr="009221D8" w:rsidRDefault="009221D8" w:rsidP="009221D8">
      <w:pPr>
        <w:pStyle w:val="Odstavekseznama"/>
        <w:numPr>
          <w:ilvl w:val="0"/>
          <w:numId w:val="6"/>
        </w:numPr>
        <w:autoSpaceDE w:val="0"/>
        <w:autoSpaceDN w:val="0"/>
        <w:adjustRightInd w:val="0"/>
        <w:spacing w:after="0" w:line="360" w:lineRule="auto"/>
        <w:jc w:val="both"/>
        <w:rPr>
          <w:rFonts w:ascii="Times New Roman" w:hAnsi="Times New Roman" w:cs="Times New Roman"/>
          <w:sz w:val="20"/>
          <w:szCs w:val="20"/>
        </w:rPr>
      </w:pPr>
      <w:r w:rsidRPr="009221D8">
        <w:rPr>
          <w:rFonts w:ascii="Times New Roman" w:hAnsi="Times New Roman" w:cs="Times New Roman"/>
          <w:sz w:val="20"/>
          <w:szCs w:val="20"/>
        </w:rPr>
        <w:t>Košak, Gita. Oddelek za ekonomsko propagando v Ljubljanski banki. 5. 3. 2020.</w:t>
      </w:r>
    </w:p>
    <w:p w14:paraId="7097F03A" w14:textId="77777777" w:rsidR="009221D8" w:rsidRPr="009221D8" w:rsidRDefault="009221D8" w:rsidP="009221D8">
      <w:pPr>
        <w:pStyle w:val="Sprotnaopomba-besedilo"/>
        <w:numPr>
          <w:ilvl w:val="0"/>
          <w:numId w:val="6"/>
        </w:numPr>
        <w:spacing w:line="360" w:lineRule="auto"/>
        <w:jc w:val="both"/>
        <w:rPr>
          <w:rFonts w:ascii="Times New Roman" w:hAnsi="Times New Roman"/>
        </w:rPr>
      </w:pPr>
      <w:r w:rsidRPr="009221D8">
        <w:rPr>
          <w:rFonts w:ascii="Times New Roman" w:hAnsi="Times New Roman"/>
        </w:rPr>
        <w:t>Vreča, Maks. Ljubljanska banka in nova zgradba TR 2. 27. 2. 2020.</w:t>
      </w:r>
    </w:p>
    <w:p w14:paraId="0FE7DE94" w14:textId="77777777" w:rsidR="009221D8" w:rsidRPr="009221D8" w:rsidRDefault="009221D8" w:rsidP="009221D8">
      <w:pPr>
        <w:pStyle w:val="Sprotnaopomba-besedilo"/>
        <w:spacing w:line="360" w:lineRule="auto"/>
        <w:jc w:val="both"/>
        <w:rPr>
          <w:rFonts w:ascii="Times New Roman" w:hAnsi="Times New Roman"/>
        </w:rPr>
      </w:pPr>
    </w:p>
    <w:p w14:paraId="39F0748F" w14:textId="7B3FC146" w:rsidR="009221D8" w:rsidRPr="009221D8" w:rsidRDefault="009221D8" w:rsidP="009221D8">
      <w:pPr>
        <w:pStyle w:val="Sprotnaopomba-besedilo"/>
        <w:numPr>
          <w:ilvl w:val="0"/>
          <w:numId w:val="7"/>
        </w:numPr>
        <w:spacing w:line="360" w:lineRule="auto"/>
        <w:jc w:val="both"/>
        <w:rPr>
          <w:rFonts w:ascii="Times New Roman" w:hAnsi="Times New Roman"/>
        </w:rPr>
      </w:pPr>
      <w:r w:rsidRPr="009221D8">
        <w:rPr>
          <w:rFonts w:ascii="Times New Roman" w:hAnsi="Times New Roman"/>
        </w:rPr>
        <w:lastRenderedPageBreak/>
        <w:t xml:space="preserve">Tribute to Ozeha advertising agency 1945−1995 in 2022|advertising … pinterest.com. Dostopno na: </w:t>
      </w:r>
      <w:r w:rsidR="000267DB" w:rsidRPr="009221D8">
        <w:rPr>
          <w:rFonts w:ascii="Times New Roman" w:hAnsi="Times New Roman"/>
        </w:rPr>
        <w:t>Pridobljeno 13. 4. 2022.</w:t>
      </w:r>
      <w:r w:rsidR="000267DB">
        <w:rPr>
          <w:rFonts w:ascii="Times New Roman" w:hAnsi="Times New Roman"/>
        </w:rPr>
        <w:t xml:space="preserve"> </w:t>
      </w:r>
      <w:hyperlink r:id="rId10" w:history="1">
        <w:r w:rsidRPr="009221D8">
          <w:rPr>
            <w:rStyle w:val="Hiperpovezava"/>
            <w:rFonts w:ascii="Times New Roman" w:hAnsi="Times New Roman"/>
            <w:color w:val="auto"/>
            <w:u w:val="none"/>
          </w:rPr>
          <w:t>https://www.pinterest.com/brandheadteach/tribute-to-ozeha-advertising-agency-1945-1995</w:t>
        </w:r>
      </w:hyperlink>
      <w:r w:rsidRPr="009221D8">
        <w:rPr>
          <w:rFonts w:ascii="Times New Roman" w:hAnsi="Times New Roman"/>
        </w:rPr>
        <w:t xml:space="preserve">. </w:t>
      </w:r>
    </w:p>
    <w:p w14:paraId="58B469D7" w14:textId="065010A8" w:rsidR="009221D8" w:rsidRPr="009221D8" w:rsidRDefault="009221D8" w:rsidP="009221D8">
      <w:pPr>
        <w:pStyle w:val="Sprotnaopomba-besedilo"/>
        <w:numPr>
          <w:ilvl w:val="0"/>
          <w:numId w:val="7"/>
        </w:numPr>
        <w:spacing w:line="360" w:lineRule="auto"/>
        <w:jc w:val="both"/>
        <w:rPr>
          <w:rFonts w:ascii="Times New Roman" w:hAnsi="Times New Roman"/>
        </w:rPr>
      </w:pPr>
      <w:r w:rsidRPr="009221D8">
        <w:rPr>
          <w:rFonts w:ascii="Times New Roman" w:hAnsi="Times New Roman"/>
        </w:rPr>
        <w:t xml:space="preserve">»Vzporedna ekonomija, 3. oddaja.« </w:t>
      </w:r>
      <w:r w:rsidRPr="009221D8">
        <w:rPr>
          <w:rFonts w:ascii="Times New Roman" w:hAnsi="Times New Roman"/>
          <w:i/>
          <w:iCs/>
        </w:rPr>
        <w:t>365.rtvslo.si</w:t>
      </w:r>
      <w:r w:rsidRPr="009221D8">
        <w:rPr>
          <w:rFonts w:ascii="Times New Roman" w:hAnsi="Times New Roman"/>
        </w:rPr>
        <w:t xml:space="preserve">. </w:t>
      </w:r>
      <w:r w:rsidR="000267DB" w:rsidRPr="009221D8">
        <w:rPr>
          <w:rFonts w:ascii="Times New Roman" w:hAnsi="Times New Roman"/>
        </w:rPr>
        <w:t>Pridobljeno 15. 4. 2022.</w:t>
      </w:r>
      <w:r w:rsidR="000267DB">
        <w:rPr>
          <w:rFonts w:ascii="Times New Roman" w:hAnsi="Times New Roman"/>
        </w:rPr>
        <w:t xml:space="preserve"> </w:t>
      </w:r>
      <w:hyperlink r:id="rId11" w:history="1">
        <w:r w:rsidRPr="009221D8">
          <w:rPr>
            <w:rStyle w:val="Hiperpovezava"/>
            <w:rFonts w:ascii="Times New Roman" w:hAnsi="Times New Roman"/>
            <w:color w:val="auto"/>
            <w:u w:val="none"/>
          </w:rPr>
          <w:t>https://365.rtvslo.si/arhiv/vzporedna-ekonomija/42842878</w:t>
        </w:r>
      </w:hyperlink>
      <w:r w:rsidRPr="009221D8">
        <w:rPr>
          <w:rFonts w:ascii="Times New Roman" w:hAnsi="Times New Roman"/>
        </w:rPr>
        <w:t xml:space="preserve">. </w:t>
      </w:r>
    </w:p>
    <w:p w14:paraId="00A893A0" w14:textId="0D68FC79" w:rsidR="000C69AB" w:rsidRDefault="000C69AB" w:rsidP="000267DB">
      <w:pPr>
        <w:spacing w:after="0" w:line="360" w:lineRule="auto"/>
        <w:rPr>
          <w:rFonts w:ascii="Times New Roman" w:hAnsi="Times New Roman" w:cs="Times New Roman"/>
          <w:bCs/>
          <w:sz w:val="20"/>
          <w:szCs w:val="20"/>
          <w:lang w:val="en-GB"/>
        </w:rPr>
      </w:pPr>
    </w:p>
    <w:p w14:paraId="2C8F2968" w14:textId="649D468E" w:rsidR="000C69AB" w:rsidRPr="000C69AB" w:rsidRDefault="000C69AB" w:rsidP="000C69AB">
      <w:pPr>
        <w:spacing w:after="0" w:line="360" w:lineRule="auto"/>
        <w:jc w:val="center"/>
        <w:rPr>
          <w:rFonts w:ascii="Times New Roman" w:hAnsi="Times New Roman" w:cs="Times New Roman"/>
          <w:bCs/>
          <w:sz w:val="20"/>
          <w:szCs w:val="20"/>
          <w:lang w:val="en-GB"/>
        </w:rPr>
      </w:pPr>
      <w:r w:rsidRPr="000C69AB">
        <w:rPr>
          <w:rFonts w:ascii="Times New Roman" w:hAnsi="Times New Roman" w:cs="Times New Roman"/>
          <w:bCs/>
          <w:sz w:val="20"/>
          <w:szCs w:val="20"/>
          <w:lang w:val="en-GB"/>
        </w:rPr>
        <w:t>Marta Rendla</w:t>
      </w:r>
    </w:p>
    <w:p w14:paraId="7B1536FC" w14:textId="70BCA40F" w:rsidR="000C69AB" w:rsidRPr="000C69AB" w:rsidRDefault="000C69AB" w:rsidP="000C69AB">
      <w:pPr>
        <w:spacing w:after="0" w:line="360" w:lineRule="auto"/>
        <w:jc w:val="center"/>
        <w:rPr>
          <w:rFonts w:ascii="Times New Roman" w:hAnsi="Times New Roman" w:cs="Times New Roman"/>
          <w:bCs/>
          <w:color w:val="FFFFFF"/>
          <w:sz w:val="20"/>
          <w:szCs w:val="20"/>
        </w:rPr>
      </w:pPr>
      <w:r w:rsidRPr="000C69AB">
        <w:rPr>
          <w:rFonts w:ascii="Times New Roman" w:hAnsi="Times New Roman" w:cs="Times New Roman"/>
          <w:bCs/>
          <w:sz w:val="20"/>
          <w:szCs w:val="20"/>
          <w:lang w:val="en-GB"/>
        </w:rPr>
        <w:t xml:space="preserve">THE </w:t>
      </w:r>
      <w:r w:rsidRPr="000C69AB">
        <w:rPr>
          <w:rFonts w:ascii="Times New Roman" w:hAnsi="Times New Roman" w:cs="Times New Roman"/>
          <w:bCs/>
          <w:i/>
          <w:sz w:val="20"/>
          <w:szCs w:val="20"/>
          <w:lang w:val="en-GB"/>
        </w:rPr>
        <w:t>LJUBLJANSKA BANKA</w:t>
      </w:r>
      <w:r w:rsidRPr="000C69AB">
        <w:rPr>
          <w:rFonts w:ascii="Times New Roman" w:hAnsi="Times New Roman" w:cs="Times New Roman"/>
          <w:bCs/>
          <w:sz w:val="20"/>
          <w:szCs w:val="20"/>
          <w:lang w:val="en-GB"/>
        </w:rPr>
        <w:t xml:space="preserve"> TRADEMARK</w:t>
      </w:r>
    </w:p>
    <w:p w14:paraId="77EB60D9" w14:textId="5706ED2D" w:rsidR="000C69AB" w:rsidRPr="000C69AB" w:rsidRDefault="000C69AB" w:rsidP="000C69AB">
      <w:pPr>
        <w:autoSpaceDE w:val="0"/>
        <w:autoSpaceDN w:val="0"/>
        <w:adjustRightInd w:val="0"/>
        <w:spacing w:after="0" w:line="360" w:lineRule="auto"/>
        <w:jc w:val="center"/>
        <w:rPr>
          <w:rFonts w:ascii="Times New Roman" w:hAnsi="Times New Roman" w:cs="Times New Roman"/>
          <w:bCs/>
          <w:sz w:val="20"/>
          <w:szCs w:val="20"/>
        </w:rPr>
      </w:pPr>
      <w:r w:rsidRPr="000C69AB">
        <w:rPr>
          <w:rFonts w:ascii="Times New Roman" w:hAnsi="Times New Roman" w:cs="Times New Roman"/>
          <w:bCs/>
          <w:sz w:val="20"/>
          <w:szCs w:val="20"/>
          <w:lang w:val="en-GB"/>
        </w:rPr>
        <w:t>SUMMARY</w:t>
      </w:r>
    </w:p>
    <w:p w14:paraId="1BEF560D" w14:textId="77777777" w:rsidR="000C69AB" w:rsidRPr="000C69AB" w:rsidRDefault="000C69AB" w:rsidP="000C69AB">
      <w:pPr>
        <w:spacing w:after="0" w:line="360" w:lineRule="auto"/>
        <w:ind w:firstLine="708"/>
        <w:jc w:val="both"/>
        <w:rPr>
          <w:sz w:val="20"/>
          <w:szCs w:val="20"/>
        </w:rPr>
      </w:pPr>
      <w:r w:rsidRPr="000C69AB">
        <w:rPr>
          <w:rFonts w:ascii="Times New Roman" w:hAnsi="Times New Roman" w:cs="Times New Roman"/>
          <w:sz w:val="20"/>
          <w:szCs w:val="20"/>
          <w:lang w:val="en-GB"/>
        </w:rPr>
        <w:t xml:space="preserve">At the beginning of the 1970s, the </w:t>
      </w:r>
      <w:r w:rsidRPr="000C69AB">
        <w:rPr>
          <w:rFonts w:ascii="Times New Roman" w:hAnsi="Times New Roman" w:cs="Times New Roman"/>
          <w:i/>
          <w:sz w:val="20"/>
          <w:szCs w:val="20"/>
          <w:lang w:val="en-GB"/>
        </w:rPr>
        <w:t>Ljubljanska banka</w:t>
      </w:r>
      <w:r w:rsidRPr="000C69AB">
        <w:rPr>
          <w:rFonts w:ascii="Times New Roman" w:hAnsi="Times New Roman" w:cs="Times New Roman"/>
          <w:sz w:val="20"/>
          <w:szCs w:val="20"/>
          <w:lang w:val="en-GB"/>
        </w:rPr>
        <w:t xml:space="preserve"> bank, still known as </w:t>
      </w:r>
      <w:r w:rsidRPr="000C69AB">
        <w:rPr>
          <w:rFonts w:ascii="Times New Roman" w:hAnsi="Times New Roman" w:cs="Times New Roman"/>
          <w:i/>
          <w:sz w:val="20"/>
          <w:szCs w:val="20"/>
          <w:lang w:val="en-GB"/>
        </w:rPr>
        <w:t xml:space="preserve">Kreditna banka in hranilnica Ljubljana </w:t>
      </w:r>
      <w:r w:rsidRPr="000C69AB">
        <w:rPr>
          <w:rFonts w:ascii="Times New Roman" w:hAnsi="Times New Roman" w:cs="Times New Roman"/>
          <w:sz w:val="20"/>
          <w:szCs w:val="20"/>
          <w:lang w:val="en-GB"/>
        </w:rPr>
        <w:t>(Ljubljana Credit and Savings Bank) at the time, decided to change its name and logo, thus increasing the quality of its visual communications design.</w:t>
      </w:r>
      <w:r w:rsidRPr="000C69AB">
        <w:rPr>
          <w:rFonts w:ascii="Times New Roman" w:hAnsi="Times New Roman" w:cs="Times New Roman"/>
          <w:sz w:val="20"/>
          <w:szCs w:val="20"/>
        </w:rPr>
        <w:t xml:space="preserve"> </w:t>
      </w:r>
      <w:r w:rsidRPr="000C69AB">
        <w:rPr>
          <w:rFonts w:ascii="Times New Roman" w:hAnsi="Times New Roman" w:cs="Times New Roman"/>
          <w:sz w:val="20"/>
          <w:szCs w:val="20"/>
          <w:lang w:val="en-GB"/>
        </w:rPr>
        <w:t>By that point, it had already developed into the largest bank in Slovenia and one of the largest banks in Yugoslavia.</w:t>
      </w:r>
      <w:r w:rsidRPr="000C69AB">
        <w:rPr>
          <w:rFonts w:ascii="Times New Roman" w:hAnsi="Times New Roman" w:cs="Times New Roman"/>
          <w:sz w:val="20"/>
          <w:szCs w:val="20"/>
        </w:rPr>
        <w:t xml:space="preserve"> </w:t>
      </w:r>
      <w:r w:rsidRPr="000C69AB">
        <w:rPr>
          <w:rFonts w:ascii="Times New Roman" w:hAnsi="Times New Roman" w:cs="Times New Roman"/>
          <w:sz w:val="20"/>
          <w:szCs w:val="20"/>
          <w:lang w:val="en-GB"/>
        </w:rPr>
        <w:t>From its beginnings as a modest banking institution, it grew into a universal bank – a bank qualified for all types of banking services.</w:t>
      </w:r>
      <w:r w:rsidRPr="000C69AB">
        <w:rPr>
          <w:rFonts w:ascii="Times New Roman" w:hAnsi="Times New Roman" w:cs="Times New Roman"/>
          <w:sz w:val="20"/>
          <w:szCs w:val="20"/>
        </w:rPr>
        <w:t xml:space="preserve"> </w:t>
      </w:r>
      <w:r w:rsidRPr="000C69AB">
        <w:rPr>
          <w:rFonts w:ascii="Times New Roman" w:hAnsi="Times New Roman" w:cs="Times New Roman"/>
          <w:sz w:val="20"/>
          <w:szCs w:val="20"/>
          <w:lang w:val="en-GB"/>
        </w:rPr>
        <w:t>After obtaining a full banking licence for foreign operations in 1967, it also started participating in international banking.</w:t>
      </w:r>
      <w:r w:rsidRPr="000C69AB">
        <w:rPr>
          <w:rFonts w:ascii="Times New Roman" w:hAnsi="Times New Roman" w:cs="Times New Roman"/>
          <w:sz w:val="20"/>
          <w:szCs w:val="20"/>
        </w:rPr>
        <w:t xml:space="preserve"> </w:t>
      </w:r>
      <w:r w:rsidRPr="000C69AB">
        <w:rPr>
          <w:rFonts w:ascii="Times New Roman" w:hAnsi="Times New Roman" w:cs="Times New Roman"/>
          <w:bCs/>
          <w:sz w:val="20"/>
          <w:szCs w:val="20"/>
          <w:lang w:val="en-GB"/>
        </w:rPr>
        <w:t xml:space="preserve">In the circumstances of significant business growth and to represent common interests, </w:t>
      </w:r>
      <w:r w:rsidRPr="000C69AB">
        <w:rPr>
          <w:rFonts w:ascii="Times New Roman" w:hAnsi="Times New Roman" w:cs="Times New Roman"/>
          <w:bCs/>
          <w:i/>
          <w:sz w:val="20"/>
          <w:szCs w:val="20"/>
          <w:lang w:val="en-GB"/>
        </w:rPr>
        <w:t>Ljubljanska banka</w:t>
      </w:r>
      <w:r w:rsidRPr="000C69AB">
        <w:rPr>
          <w:rFonts w:ascii="Times New Roman" w:hAnsi="Times New Roman" w:cs="Times New Roman"/>
          <w:bCs/>
          <w:sz w:val="20"/>
          <w:szCs w:val="20"/>
          <w:lang w:val="en-GB"/>
        </w:rPr>
        <w:t xml:space="preserve"> decided to increase the level of the visible as well as invisible part of its trademark.</w:t>
      </w:r>
      <w:r w:rsidRPr="000C69AB">
        <w:rPr>
          <w:rFonts w:ascii="Times New Roman" w:hAnsi="Times New Roman" w:cs="Times New Roman"/>
          <w:bCs/>
          <w:sz w:val="20"/>
          <w:szCs w:val="20"/>
        </w:rPr>
        <w:t xml:space="preserve"> </w:t>
      </w:r>
      <w:r w:rsidRPr="000C69AB">
        <w:rPr>
          <w:rFonts w:ascii="Times New Roman" w:hAnsi="Times New Roman" w:cs="Times New Roman"/>
          <w:bCs/>
          <w:sz w:val="20"/>
          <w:szCs w:val="20"/>
          <w:lang w:val="en-GB"/>
        </w:rPr>
        <w:t>It recognised corporate identity and house style as an indispensable means of maintaining the impression of integrity, identity, and authenticity, as well as a tool for market penetration.</w:t>
      </w:r>
      <w:r w:rsidRPr="000C69AB">
        <w:rPr>
          <w:rFonts w:ascii="Times New Roman" w:hAnsi="Times New Roman" w:cs="Times New Roman"/>
          <w:sz w:val="20"/>
          <w:szCs w:val="20"/>
        </w:rPr>
        <w:t xml:space="preserve"> </w:t>
      </w:r>
      <w:r w:rsidRPr="000C69AB">
        <w:rPr>
          <w:rFonts w:ascii="Times New Roman" w:hAnsi="Times New Roman" w:cs="Times New Roman"/>
          <w:sz w:val="20"/>
          <w:szCs w:val="20"/>
          <w:lang w:val="en-GB"/>
        </w:rPr>
        <w:t xml:space="preserve">In December 1971, following the example of the corporate designs of foreign banks such as The Royal Bank of Scotland, which exhibited a shift towards a modern, relaxed, and dynamic expression using the contemporary visual language, it adopted a proposal for the </w:t>
      </w:r>
      <w:r w:rsidRPr="000C69AB">
        <w:rPr>
          <w:rFonts w:ascii="Times New Roman" w:hAnsi="Times New Roman" w:cs="Times New Roman"/>
          <w:i/>
          <w:sz w:val="20"/>
          <w:szCs w:val="20"/>
          <w:lang w:val="en-GB"/>
        </w:rPr>
        <w:t>Ljubljanska banka</w:t>
      </w:r>
      <w:r w:rsidRPr="000C69AB">
        <w:rPr>
          <w:rFonts w:ascii="Times New Roman" w:hAnsi="Times New Roman" w:cs="Times New Roman"/>
          <w:sz w:val="20"/>
          <w:szCs w:val="20"/>
          <w:lang w:val="en-GB"/>
        </w:rPr>
        <w:t xml:space="preserve"> graphic image, designed by a group of prominent Slovenian graphic designers.</w:t>
      </w:r>
      <w:r w:rsidRPr="000C69AB">
        <w:rPr>
          <w:rFonts w:ascii="Times New Roman" w:hAnsi="Times New Roman" w:cs="Times New Roman"/>
          <w:sz w:val="20"/>
          <w:szCs w:val="20"/>
        </w:rPr>
        <w:t xml:space="preserve"> </w:t>
      </w:r>
      <w:r w:rsidRPr="000C69AB">
        <w:rPr>
          <w:rFonts w:ascii="Times New Roman" w:hAnsi="Times New Roman" w:cs="Times New Roman"/>
          <w:bCs/>
          <w:sz w:val="20"/>
          <w:szCs w:val="20"/>
          <w:lang w:val="en-GB"/>
        </w:rPr>
        <w:t xml:space="preserve">A symbol consisting of the stylised letters “l” and “b” and the bank’s name written in the </w:t>
      </w:r>
      <w:r w:rsidRPr="000C69AB">
        <w:rPr>
          <w:rFonts w:ascii="Times New Roman" w:hAnsi="Times New Roman" w:cs="Times New Roman"/>
          <w:bCs/>
          <w:i/>
          <w:sz w:val="20"/>
          <w:szCs w:val="20"/>
          <w:lang w:val="en-GB"/>
        </w:rPr>
        <w:t>Helvetica Medium</w:t>
      </w:r>
      <w:r w:rsidRPr="000C69AB">
        <w:rPr>
          <w:rFonts w:ascii="Times New Roman" w:hAnsi="Times New Roman" w:cs="Times New Roman"/>
          <w:bCs/>
          <w:sz w:val="20"/>
          <w:szCs w:val="20"/>
          <w:lang w:val="en-GB"/>
        </w:rPr>
        <w:t xml:space="preserve"> typeface were chosen as</w:t>
      </w:r>
      <w:r w:rsidRPr="000C69AB">
        <w:rPr>
          <w:rFonts w:ascii="Times New Roman" w:hAnsi="Times New Roman" w:cs="Times New Roman"/>
          <w:i/>
          <w:sz w:val="20"/>
          <w:szCs w:val="20"/>
          <w:lang w:val="en-GB"/>
        </w:rPr>
        <w:t xml:space="preserve"> </w:t>
      </w:r>
      <w:r w:rsidRPr="000C69AB">
        <w:rPr>
          <w:rFonts w:ascii="Times New Roman" w:hAnsi="Times New Roman" w:cs="Times New Roman"/>
          <w:bCs/>
          <w:sz w:val="20"/>
          <w:szCs w:val="20"/>
          <w:lang w:val="en-GB"/>
        </w:rPr>
        <w:t>the distinctive elements of the bank’s corporate identity.</w:t>
      </w:r>
      <w:r w:rsidRPr="000C69AB">
        <w:rPr>
          <w:rFonts w:ascii="Times New Roman" w:hAnsi="Times New Roman" w:cs="Times New Roman"/>
          <w:sz w:val="20"/>
          <w:szCs w:val="20"/>
        </w:rPr>
        <w:t xml:space="preserve"> </w:t>
      </w:r>
      <w:r w:rsidRPr="000C69AB">
        <w:rPr>
          <w:rFonts w:ascii="Times New Roman" w:hAnsi="Times New Roman" w:cs="Times New Roman"/>
          <w:sz w:val="20"/>
          <w:szCs w:val="20"/>
          <w:lang w:val="en-GB"/>
        </w:rPr>
        <w:t xml:space="preserve">After the transformation and reorganisation of </w:t>
      </w:r>
      <w:r w:rsidRPr="000C69AB">
        <w:rPr>
          <w:rFonts w:ascii="Times New Roman" w:hAnsi="Times New Roman" w:cs="Times New Roman"/>
          <w:i/>
          <w:sz w:val="20"/>
          <w:szCs w:val="20"/>
          <w:lang w:val="en-GB"/>
        </w:rPr>
        <w:t>Ljubljanska banka</w:t>
      </w:r>
      <w:r w:rsidRPr="000C69AB">
        <w:rPr>
          <w:rFonts w:ascii="Times New Roman" w:hAnsi="Times New Roman" w:cs="Times New Roman"/>
          <w:sz w:val="20"/>
          <w:szCs w:val="20"/>
          <w:lang w:val="en-GB"/>
        </w:rPr>
        <w:t xml:space="preserve"> in 1978, this symbol came to represent the entire system of its banks.</w:t>
      </w:r>
      <w:r w:rsidRPr="000C69AB">
        <w:rPr>
          <w:rFonts w:ascii="Times New Roman" w:hAnsi="Times New Roman" w:cs="Times New Roman"/>
          <w:i/>
          <w:sz w:val="20"/>
          <w:szCs w:val="20"/>
        </w:rPr>
        <w:t xml:space="preserve"> </w:t>
      </w:r>
      <w:r w:rsidRPr="000C69AB">
        <w:rPr>
          <w:rFonts w:ascii="Times New Roman" w:hAnsi="Times New Roman" w:cs="Times New Roman"/>
          <w:sz w:val="20"/>
          <w:szCs w:val="20"/>
          <w:lang w:val="en-GB"/>
        </w:rPr>
        <w:t xml:space="preserve">The beginnings of the bank’s house style started to emerge with the programme of redesigning the offices of its business units and the relocation of its head office to a new high-rise building on today’s </w:t>
      </w:r>
      <w:r w:rsidRPr="000C69AB">
        <w:rPr>
          <w:rFonts w:ascii="Times New Roman" w:hAnsi="Times New Roman" w:cs="Times New Roman"/>
          <w:i/>
          <w:sz w:val="20"/>
          <w:szCs w:val="20"/>
          <w:lang w:val="en-GB"/>
        </w:rPr>
        <w:t>Trg republike</w:t>
      </w:r>
      <w:r w:rsidRPr="000C69AB">
        <w:rPr>
          <w:rFonts w:ascii="Times New Roman" w:hAnsi="Times New Roman" w:cs="Times New Roman"/>
          <w:sz w:val="20"/>
          <w:szCs w:val="20"/>
          <w:lang w:val="en-GB"/>
        </w:rPr>
        <w:t xml:space="preserve"> square.</w:t>
      </w:r>
      <w:r w:rsidRPr="000C69AB">
        <w:rPr>
          <w:rFonts w:ascii="Times New Roman" w:hAnsi="Times New Roman" w:cs="Times New Roman"/>
          <w:sz w:val="20"/>
          <w:szCs w:val="20"/>
        </w:rPr>
        <w:t xml:space="preserve"> </w:t>
      </w:r>
      <w:r w:rsidRPr="000C69AB">
        <w:rPr>
          <w:rFonts w:ascii="Times New Roman" w:hAnsi="Times New Roman" w:cs="Times New Roman"/>
          <w:sz w:val="20"/>
          <w:szCs w:val="20"/>
          <w:lang w:val="en-GB"/>
        </w:rPr>
        <w:t>The norms regarding the spatial dimensions and furnishings of the workplaces, established during the construction of the skyscraper, were also taken into account in the further planning and renovations of the bank’s facilities.</w:t>
      </w:r>
    </w:p>
    <w:p w14:paraId="0BE502E8" w14:textId="77777777" w:rsidR="002E710F" w:rsidRPr="00501C96" w:rsidRDefault="002E710F" w:rsidP="00501C96">
      <w:pPr>
        <w:pStyle w:val="Sprotnaopomba-besedilo"/>
        <w:spacing w:line="360" w:lineRule="auto"/>
        <w:jc w:val="both"/>
        <w:rPr>
          <w:rFonts w:ascii="Times New Roman" w:hAnsi="Times New Roman"/>
          <w:sz w:val="24"/>
          <w:szCs w:val="24"/>
        </w:rPr>
      </w:pPr>
    </w:p>
    <w:sectPr w:rsidR="002E710F" w:rsidRPr="00501C9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D16C7" w14:textId="77777777" w:rsidR="00CD5BA9" w:rsidRDefault="00CD5BA9" w:rsidP="005F5927">
      <w:pPr>
        <w:spacing w:after="0" w:line="240" w:lineRule="auto"/>
      </w:pPr>
      <w:r>
        <w:separator/>
      </w:r>
    </w:p>
  </w:endnote>
  <w:endnote w:type="continuationSeparator" w:id="0">
    <w:p w14:paraId="1D07FFD4" w14:textId="77777777" w:rsidR="00CD5BA9" w:rsidRDefault="00CD5BA9" w:rsidP="005F5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5460274"/>
      <w:docPartObj>
        <w:docPartGallery w:val="Page Numbers (Bottom of Page)"/>
        <w:docPartUnique/>
      </w:docPartObj>
    </w:sdtPr>
    <w:sdtEndPr/>
    <w:sdtContent>
      <w:p w14:paraId="60735073" w14:textId="353D4544" w:rsidR="008214BB" w:rsidRDefault="008214BB">
        <w:pPr>
          <w:pStyle w:val="Noga"/>
          <w:jc w:val="right"/>
        </w:pPr>
        <w:r>
          <w:fldChar w:fldCharType="begin"/>
        </w:r>
        <w:r>
          <w:instrText>PAGE   \* MERGEFORMAT</w:instrText>
        </w:r>
        <w:r>
          <w:fldChar w:fldCharType="separate"/>
        </w:r>
        <w:r w:rsidR="008C45B4">
          <w:rPr>
            <w:noProof/>
          </w:rPr>
          <w:t>1</w:t>
        </w:r>
        <w:r>
          <w:fldChar w:fldCharType="end"/>
        </w:r>
      </w:p>
    </w:sdtContent>
  </w:sdt>
  <w:p w14:paraId="42E22637" w14:textId="77777777" w:rsidR="008214BB" w:rsidRDefault="008214B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E1FE8" w14:textId="77777777" w:rsidR="00CD5BA9" w:rsidRDefault="00CD5BA9" w:rsidP="005F5927">
      <w:pPr>
        <w:spacing w:after="0" w:line="240" w:lineRule="auto"/>
      </w:pPr>
      <w:r>
        <w:separator/>
      </w:r>
    </w:p>
  </w:footnote>
  <w:footnote w:type="continuationSeparator" w:id="0">
    <w:p w14:paraId="0748B57D" w14:textId="77777777" w:rsidR="00CD5BA9" w:rsidRDefault="00CD5BA9" w:rsidP="005F5927">
      <w:pPr>
        <w:spacing w:after="0" w:line="240" w:lineRule="auto"/>
      </w:pPr>
      <w:r>
        <w:continuationSeparator/>
      </w:r>
    </w:p>
  </w:footnote>
  <w:footnote w:id="1">
    <w:p w14:paraId="7EE6D4AF" w14:textId="6C8F0284" w:rsidR="00E015E5" w:rsidRPr="00103261" w:rsidRDefault="00E015E5" w:rsidP="00103261">
      <w:pPr>
        <w:rPr>
          <w:rFonts w:ascii="Times New Roman" w:hAnsi="Times New Roman" w:cs="Times New Roman"/>
          <w:b/>
          <w:sz w:val="20"/>
          <w:szCs w:val="20"/>
        </w:rPr>
      </w:pPr>
      <w:r>
        <w:rPr>
          <w:rStyle w:val="Sprotnaopomba-sklic"/>
        </w:rPr>
        <w:t>*</w:t>
      </w:r>
      <w:r>
        <w:t xml:space="preserve"> </w:t>
      </w:r>
      <w:r w:rsidR="00103261" w:rsidRPr="00103261">
        <w:rPr>
          <w:rFonts w:ascii="Times New Roman" w:hAnsi="Times New Roman" w:cs="Times New Roman"/>
          <w:b/>
          <w:sz w:val="20"/>
          <w:szCs w:val="20"/>
        </w:rPr>
        <w:t>Dr., znanstvena sodelavka, Inštitut za novejšo zgodo</w:t>
      </w:r>
      <w:r w:rsidR="00103261">
        <w:rPr>
          <w:rFonts w:ascii="Times New Roman" w:hAnsi="Times New Roman" w:cs="Times New Roman"/>
          <w:b/>
          <w:sz w:val="20"/>
          <w:szCs w:val="20"/>
        </w:rPr>
        <w:t>vino, Privoz 11, 1000 Ljubljana;</w:t>
      </w:r>
      <w:r w:rsidR="00103261" w:rsidRPr="00103261">
        <w:rPr>
          <w:rFonts w:ascii="Times New Roman" w:hAnsi="Times New Roman" w:cs="Times New Roman"/>
          <w:b/>
          <w:sz w:val="20"/>
          <w:szCs w:val="20"/>
        </w:rPr>
        <w:t xml:space="preserve"> marta.rendla@inz. si</w:t>
      </w:r>
    </w:p>
  </w:footnote>
  <w:footnote w:id="2">
    <w:p w14:paraId="34CF014F" w14:textId="49460271" w:rsidR="008214BB" w:rsidRPr="00C31637" w:rsidRDefault="008214BB" w:rsidP="00944583">
      <w:pPr>
        <w:pStyle w:val="Sprotnaopomba-besedilo"/>
        <w:jc w:val="both"/>
        <w:rPr>
          <w:rFonts w:ascii="Times New Roman" w:hAnsi="Times New Roman"/>
        </w:rPr>
      </w:pPr>
      <w:r w:rsidRPr="00C31637">
        <w:rPr>
          <w:rStyle w:val="Sprotnaopomba-sklic"/>
          <w:rFonts w:ascii="Times New Roman" w:hAnsi="Times New Roman"/>
        </w:rPr>
        <w:footnoteRef/>
      </w:r>
      <w:r w:rsidRPr="00C31637">
        <w:rPr>
          <w:rFonts w:ascii="Times New Roman" w:hAnsi="Times New Roman"/>
        </w:rPr>
        <w:t xml:space="preserve"> </w:t>
      </w:r>
      <w:r w:rsidR="00C31637" w:rsidRPr="00C31637">
        <w:rPr>
          <w:rFonts w:ascii="Times New Roman" w:hAnsi="Times New Roman"/>
        </w:rPr>
        <w:t xml:space="preserve">Žarko </w:t>
      </w:r>
      <w:r w:rsidRPr="00C31637">
        <w:rPr>
          <w:rFonts w:ascii="Times New Roman" w:hAnsi="Times New Roman"/>
        </w:rPr>
        <w:t xml:space="preserve">Lazarević, </w:t>
      </w:r>
      <w:r w:rsidR="00FD0B60">
        <w:rPr>
          <w:rFonts w:ascii="Times New Roman" w:hAnsi="Times New Roman"/>
        </w:rPr>
        <w:t>»</w:t>
      </w:r>
      <w:r w:rsidRPr="00C31637">
        <w:rPr>
          <w:rFonts w:ascii="Times New Roman" w:hAnsi="Times New Roman"/>
        </w:rPr>
        <w:t>Blagovne znamke v ritmih časa,</w:t>
      </w:r>
      <w:r w:rsidR="00FD0B60">
        <w:rPr>
          <w:rFonts w:ascii="Times New Roman" w:hAnsi="Times New Roman"/>
        </w:rPr>
        <w:t>«</w:t>
      </w:r>
      <w:r w:rsidRPr="00C31637">
        <w:rPr>
          <w:rFonts w:ascii="Times New Roman" w:hAnsi="Times New Roman"/>
        </w:rPr>
        <w:t xml:space="preserve"> </w:t>
      </w:r>
      <w:r w:rsidR="00C31637" w:rsidRPr="00C31637">
        <w:rPr>
          <w:rFonts w:ascii="Times New Roman" w:hAnsi="Times New Roman"/>
        </w:rPr>
        <w:t xml:space="preserve">v: </w:t>
      </w:r>
      <w:r w:rsidR="00C31637" w:rsidRPr="00C31637">
        <w:rPr>
          <w:rFonts w:ascii="Times New Roman" w:hAnsi="Times New Roman"/>
          <w:i/>
        </w:rPr>
        <w:t xml:space="preserve">Cockta: Pijača naše in vaše mladosti. O dediščini slovenskih blagovnih znamk, </w:t>
      </w:r>
      <w:r w:rsidR="00C31637" w:rsidRPr="00C31637">
        <w:rPr>
          <w:rFonts w:ascii="Times New Roman" w:hAnsi="Times New Roman"/>
        </w:rPr>
        <w:t xml:space="preserve">ur. Adela Ramovš (Ljubljana: Slovenski etnografski muzej, 2010), </w:t>
      </w:r>
      <w:r w:rsidRPr="00C31637">
        <w:rPr>
          <w:rFonts w:ascii="Times New Roman" w:hAnsi="Times New Roman"/>
        </w:rPr>
        <w:t>21, 22.</w:t>
      </w:r>
    </w:p>
  </w:footnote>
  <w:footnote w:id="3">
    <w:p w14:paraId="43279575" w14:textId="4231BBCD" w:rsidR="00C31637" w:rsidRPr="00C31637" w:rsidRDefault="008214BB" w:rsidP="00944583">
      <w:pPr>
        <w:pStyle w:val="Sprotnaopomba-besedilo"/>
        <w:jc w:val="both"/>
        <w:rPr>
          <w:rFonts w:ascii="Times New Roman" w:hAnsi="Times New Roman"/>
          <w:bCs/>
          <w:color w:val="444444"/>
          <w:shd w:val="clear" w:color="auto" w:fill="FFFFFF"/>
        </w:rPr>
      </w:pPr>
      <w:r w:rsidRPr="00C31637">
        <w:rPr>
          <w:rStyle w:val="Sprotnaopomba-sklic"/>
          <w:rFonts w:ascii="Times New Roman" w:hAnsi="Times New Roman"/>
        </w:rPr>
        <w:footnoteRef/>
      </w:r>
      <w:r w:rsidRPr="00C31637">
        <w:rPr>
          <w:rFonts w:ascii="Times New Roman" w:hAnsi="Times New Roman"/>
        </w:rPr>
        <w:t xml:space="preserve"> </w:t>
      </w:r>
      <w:r w:rsidR="00C31637" w:rsidRPr="00C31637">
        <w:rPr>
          <w:rFonts w:ascii="Times New Roman" w:hAnsi="Times New Roman"/>
        </w:rPr>
        <w:t xml:space="preserve">Matej </w:t>
      </w:r>
      <w:r w:rsidRPr="00C31637">
        <w:rPr>
          <w:rFonts w:ascii="Times New Roman" w:hAnsi="Times New Roman"/>
          <w:color w:val="000000" w:themeColor="text1"/>
        </w:rPr>
        <w:t xml:space="preserve">Šmalc, </w:t>
      </w:r>
      <w:r w:rsidR="00FD0B60">
        <w:rPr>
          <w:rFonts w:ascii="Times New Roman" w:hAnsi="Times New Roman"/>
          <w:color w:val="000000" w:themeColor="text1"/>
        </w:rPr>
        <w:t>»</w:t>
      </w:r>
      <w:r w:rsidRPr="00C31637">
        <w:rPr>
          <w:rFonts w:ascii="Times New Roman" w:hAnsi="Times New Roman"/>
          <w:bCs/>
          <w:color w:val="000000" w:themeColor="text1"/>
          <w:shd w:val="clear" w:color="auto" w:fill="FFFFFF"/>
        </w:rPr>
        <w:t xml:space="preserve">Slovensko časopisje v času </w:t>
      </w:r>
      <w:r w:rsidR="00C31637" w:rsidRPr="00C31637">
        <w:rPr>
          <w:rFonts w:ascii="Times New Roman" w:hAnsi="Times New Roman"/>
          <w:bCs/>
          <w:color w:val="000000" w:themeColor="text1"/>
          <w:shd w:val="clear" w:color="auto" w:fill="FFFFFF"/>
        </w:rPr>
        <w:t>in prostoru: primerjalna analiza vsebine tiskanih oglasov v letih 1935,</w:t>
      </w:r>
      <w:r w:rsidR="007C125C">
        <w:rPr>
          <w:rFonts w:ascii="Times New Roman" w:hAnsi="Times New Roman"/>
          <w:bCs/>
          <w:color w:val="000000" w:themeColor="text1"/>
          <w:shd w:val="clear" w:color="auto" w:fill="FFFFFF"/>
        </w:rPr>
        <w:t xml:space="preserve"> </w:t>
      </w:r>
      <w:r w:rsidR="00C31637" w:rsidRPr="00C31637">
        <w:rPr>
          <w:rFonts w:ascii="Times New Roman" w:hAnsi="Times New Roman"/>
          <w:bCs/>
          <w:color w:val="000000" w:themeColor="text1"/>
          <w:shd w:val="clear" w:color="auto" w:fill="FFFFFF"/>
        </w:rPr>
        <w:t>1965 in 1995</w:t>
      </w:r>
      <w:r w:rsidR="00FD0B60">
        <w:rPr>
          <w:rFonts w:ascii="Times New Roman" w:hAnsi="Times New Roman"/>
          <w:bCs/>
          <w:color w:val="000000" w:themeColor="text1"/>
          <w:shd w:val="clear" w:color="auto" w:fill="FFFFFF"/>
        </w:rPr>
        <w:t>«</w:t>
      </w:r>
      <w:r w:rsidR="00C31637" w:rsidRPr="00C31637">
        <w:rPr>
          <w:rFonts w:ascii="Times New Roman" w:hAnsi="Times New Roman"/>
          <w:bCs/>
          <w:color w:val="000000" w:themeColor="text1"/>
          <w:shd w:val="clear" w:color="auto" w:fill="FFFFFF"/>
        </w:rPr>
        <w:t xml:space="preserve"> </w:t>
      </w:r>
      <w:r w:rsidR="00C31637">
        <w:rPr>
          <w:rFonts w:ascii="Times New Roman" w:hAnsi="Times New Roman"/>
          <w:bCs/>
          <w:color w:val="000000" w:themeColor="text1"/>
          <w:shd w:val="clear" w:color="auto" w:fill="FFFFFF"/>
        </w:rPr>
        <w:t>(d</w:t>
      </w:r>
      <w:r w:rsidR="00C31637" w:rsidRPr="00C31637">
        <w:rPr>
          <w:rFonts w:ascii="Times New Roman" w:hAnsi="Times New Roman"/>
          <w:bCs/>
          <w:color w:val="000000" w:themeColor="text1"/>
          <w:shd w:val="clear" w:color="auto" w:fill="FFFFFF"/>
        </w:rPr>
        <w:t xml:space="preserve">iplomsko delo, </w:t>
      </w:r>
      <w:r w:rsidR="00C31637" w:rsidRPr="00C31637">
        <w:rPr>
          <w:rFonts w:ascii="Times New Roman" w:hAnsi="Times New Roman"/>
        </w:rPr>
        <w:t>Univerza v Ljubljani</w:t>
      </w:r>
      <w:r w:rsidR="00C31637" w:rsidRPr="00C31637">
        <w:rPr>
          <w:rFonts w:ascii="Times New Roman" w:hAnsi="Times New Roman"/>
          <w:bCs/>
          <w:color w:val="000000" w:themeColor="text1"/>
          <w:shd w:val="clear" w:color="auto" w:fill="FFFFFF"/>
        </w:rPr>
        <w:t>, 2003</w:t>
      </w:r>
      <w:r w:rsidR="00C31637">
        <w:rPr>
          <w:rFonts w:ascii="Times New Roman" w:hAnsi="Times New Roman"/>
          <w:bCs/>
          <w:color w:val="000000" w:themeColor="text1"/>
          <w:shd w:val="clear" w:color="auto" w:fill="FFFFFF"/>
        </w:rPr>
        <w:t>)</w:t>
      </w:r>
      <w:r w:rsidR="00C31637" w:rsidRPr="00C31637">
        <w:rPr>
          <w:rFonts w:ascii="Times New Roman" w:hAnsi="Times New Roman"/>
          <w:bCs/>
          <w:color w:val="444444"/>
          <w:shd w:val="clear" w:color="auto" w:fill="FFFFFF"/>
        </w:rPr>
        <w:t>.</w:t>
      </w:r>
    </w:p>
    <w:p w14:paraId="6F99E0A0" w14:textId="61009122" w:rsidR="008214BB" w:rsidRPr="00C31637" w:rsidRDefault="008214BB" w:rsidP="00944583">
      <w:pPr>
        <w:pStyle w:val="Sprotnaopomba-besedilo"/>
        <w:jc w:val="both"/>
        <w:rPr>
          <w:rFonts w:ascii="Times New Roman" w:hAnsi="Times New Roman"/>
        </w:rPr>
      </w:pPr>
    </w:p>
  </w:footnote>
  <w:footnote w:id="4">
    <w:p w14:paraId="1F2649F0" w14:textId="46856DE2" w:rsidR="00636AA1" w:rsidRPr="005F0004" w:rsidRDefault="00636AA1" w:rsidP="00944583">
      <w:pPr>
        <w:pStyle w:val="Sprotnaopomba-besedilo"/>
        <w:jc w:val="both"/>
        <w:rPr>
          <w:rFonts w:ascii="Times New Roman" w:hAnsi="Times New Roman"/>
        </w:rPr>
      </w:pPr>
      <w:r w:rsidRPr="005F0004">
        <w:rPr>
          <w:rStyle w:val="Sprotnaopomba-sklic"/>
          <w:rFonts w:ascii="Times New Roman" w:hAnsi="Times New Roman"/>
        </w:rPr>
        <w:footnoteRef/>
      </w:r>
      <w:r w:rsidRPr="005F0004">
        <w:rPr>
          <w:rFonts w:ascii="Times New Roman" w:hAnsi="Times New Roman"/>
        </w:rPr>
        <w:t xml:space="preserve"> Lazarević, </w:t>
      </w:r>
      <w:r w:rsidR="00FD0B60">
        <w:rPr>
          <w:rFonts w:ascii="Times New Roman" w:hAnsi="Times New Roman"/>
        </w:rPr>
        <w:t>»</w:t>
      </w:r>
      <w:r w:rsidRPr="005F0004">
        <w:rPr>
          <w:rFonts w:ascii="Times New Roman" w:hAnsi="Times New Roman"/>
        </w:rPr>
        <w:t>Blagovne znamke v ritmih časa,</w:t>
      </w:r>
      <w:r w:rsidR="00FD0B60">
        <w:rPr>
          <w:rFonts w:ascii="Times New Roman" w:hAnsi="Times New Roman"/>
        </w:rPr>
        <w:t>«</w:t>
      </w:r>
      <w:r>
        <w:rPr>
          <w:rFonts w:ascii="Times New Roman" w:hAnsi="Times New Roman"/>
        </w:rPr>
        <w:t xml:space="preserve"> 17.</w:t>
      </w:r>
    </w:p>
  </w:footnote>
  <w:footnote w:id="5">
    <w:p w14:paraId="42659B0E" w14:textId="226CC299" w:rsidR="008214BB" w:rsidRPr="008D480D" w:rsidRDefault="008214BB" w:rsidP="00944583">
      <w:pPr>
        <w:pStyle w:val="Sprotnaopomba-besedilo"/>
        <w:jc w:val="both"/>
        <w:rPr>
          <w:rFonts w:ascii="Times New Roman" w:hAnsi="Times New Roman"/>
        </w:rPr>
      </w:pPr>
      <w:r w:rsidRPr="00C31637">
        <w:rPr>
          <w:rStyle w:val="Sprotnaopomba-sklic"/>
          <w:rFonts w:ascii="Times New Roman" w:hAnsi="Times New Roman"/>
        </w:rPr>
        <w:footnoteRef/>
      </w:r>
      <w:r w:rsidRPr="00C31637">
        <w:rPr>
          <w:rFonts w:ascii="Times New Roman" w:hAnsi="Times New Roman"/>
        </w:rPr>
        <w:t xml:space="preserve"> </w:t>
      </w:r>
      <w:r w:rsidR="00C31637">
        <w:rPr>
          <w:rFonts w:ascii="Times New Roman" w:hAnsi="Times New Roman"/>
        </w:rPr>
        <w:t xml:space="preserve">Vida </w:t>
      </w:r>
      <w:r w:rsidR="00C31637" w:rsidRPr="00C31637">
        <w:rPr>
          <w:rFonts w:ascii="Times New Roman" w:eastAsia="Times New Roman" w:hAnsi="Times New Roman"/>
          <w:color w:val="000000" w:themeColor="text1"/>
          <w:lang w:eastAsia="sl-SI"/>
        </w:rPr>
        <w:t>Sándor</w:t>
      </w:r>
      <w:r w:rsidR="00537E7B">
        <w:rPr>
          <w:rFonts w:ascii="Times New Roman" w:eastAsia="Times New Roman" w:hAnsi="Times New Roman"/>
          <w:i/>
          <w:iCs/>
          <w:color w:val="000000" w:themeColor="text1"/>
          <w:lang w:eastAsia="sl-SI"/>
        </w:rPr>
        <w:t>,</w:t>
      </w:r>
      <w:r w:rsidR="00C31637" w:rsidRPr="00C31637">
        <w:rPr>
          <w:rFonts w:ascii="Times New Roman" w:eastAsia="Times New Roman" w:hAnsi="Times New Roman"/>
          <w:i/>
          <w:iCs/>
          <w:color w:val="000000" w:themeColor="text1"/>
          <w:lang w:eastAsia="sl-SI"/>
        </w:rPr>
        <w:t xml:space="preserve"> </w:t>
      </w:r>
      <w:r w:rsidR="00C31637" w:rsidRPr="00C31637">
        <w:rPr>
          <w:rFonts w:ascii="Times New Roman" w:eastAsia="Times New Roman" w:hAnsi="Times New Roman"/>
          <w:bCs/>
          <w:i/>
          <w:iCs/>
          <w:color w:val="000000" w:themeColor="text1"/>
          <w:lang w:eastAsia="sl-SI"/>
        </w:rPr>
        <w:t>Das Warenzeichen in der Wirtschaft der sozialistischen Länder.</w:t>
      </w:r>
      <w:r w:rsidR="00C31637" w:rsidRPr="00C31637">
        <w:rPr>
          <w:rFonts w:ascii="Times New Roman" w:eastAsia="Times New Roman" w:hAnsi="Times New Roman"/>
          <w:color w:val="000000" w:themeColor="text1"/>
          <w:lang w:eastAsia="sl-SI"/>
        </w:rPr>
        <w:t xml:space="preserve"> </w:t>
      </w:r>
      <w:r w:rsidR="00537E7B">
        <w:rPr>
          <w:rFonts w:ascii="Times New Roman" w:eastAsia="Times New Roman" w:hAnsi="Times New Roman"/>
          <w:color w:val="000000" w:themeColor="text1"/>
          <w:lang w:eastAsia="sl-SI"/>
        </w:rPr>
        <w:t>(</w:t>
      </w:r>
      <w:r w:rsidR="00C31637" w:rsidRPr="00C31637">
        <w:rPr>
          <w:rFonts w:ascii="Times New Roman" w:eastAsia="Times New Roman" w:hAnsi="Times New Roman"/>
          <w:color w:val="000000" w:themeColor="text1"/>
          <w:lang w:eastAsia="sl-SI"/>
        </w:rPr>
        <w:t>Köln [etc.]: C. Heymanns, 1987</w:t>
      </w:r>
      <w:r w:rsidR="00537E7B">
        <w:rPr>
          <w:rFonts w:ascii="Times New Roman" w:eastAsia="Times New Roman" w:hAnsi="Times New Roman"/>
          <w:color w:val="000000" w:themeColor="text1"/>
          <w:lang w:eastAsia="sl-SI"/>
        </w:rPr>
        <w:t>)</w:t>
      </w:r>
      <w:r w:rsidR="00C31637" w:rsidRPr="00C31637">
        <w:rPr>
          <w:rFonts w:ascii="Times New Roman" w:eastAsia="Times New Roman" w:hAnsi="Times New Roman"/>
          <w:color w:val="000000" w:themeColor="text1"/>
          <w:lang w:eastAsia="sl-SI"/>
        </w:rPr>
        <w:t>.</w:t>
      </w:r>
    </w:p>
  </w:footnote>
  <w:footnote w:id="6">
    <w:p w14:paraId="7238FBBD" w14:textId="79A3E6C4" w:rsidR="008214BB" w:rsidRDefault="008214BB" w:rsidP="00944583">
      <w:pPr>
        <w:pStyle w:val="Sprotnaopomba-besedilo"/>
        <w:jc w:val="both"/>
      </w:pPr>
      <w:r w:rsidRPr="00537E7B">
        <w:rPr>
          <w:rStyle w:val="Sprotnaopomba-sklic"/>
          <w:rFonts w:ascii="Times New Roman" w:hAnsi="Times New Roman"/>
        </w:rPr>
        <w:footnoteRef/>
      </w:r>
      <w:r w:rsidRPr="00537E7B">
        <w:rPr>
          <w:rFonts w:ascii="Times New Roman" w:hAnsi="Times New Roman"/>
        </w:rPr>
        <w:t xml:space="preserve"> </w:t>
      </w:r>
      <w:r w:rsidR="00537E7B" w:rsidRPr="00537E7B">
        <w:rPr>
          <w:rFonts w:ascii="Times New Roman" w:hAnsi="Times New Roman"/>
        </w:rPr>
        <w:t xml:space="preserve">Maja </w:t>
      </w:r>
      <w:r w:rsidRPr="00537E7B">
        <w:rPr>
          <w:rFonts w:ascii="Times New Roman" w:hAnsi="Times New Roman"/>
        </w:rPr>
        <w:t xml:space="preserve">Živanović, </w:t>
      </w:r>
      <w:r w:rsidR="003C4095">
        <w:rPr>
          <w:rFonts w:ascii="Times New Roman" w:hAnsi="Times New Roman"/>
        </w:rPr>
        <w:t>»</w:t>
      </w:r>
      <w:r w:rsidR="00537E7B" w:rsidRPr="00537E7B">
        <w:rPr>
          <w:rFonts w:ascii="Times New Roman" w:hAnsi="Times New Roman"/>
        </w:rPr>
        <w:t>Razvoj marketinga in oglaševanja v Socialistični Republiki S</w:t>
      </w:r>
      <w:r w:rsidR="00537E7B">
        <w:rPr>
          <w:rFonts w:ascii="Times New Roman" w:hAnsi="Times New Roman"/>
        </w:rPr>
        <w:t>loveniji v 60.,70. in 80. letih</w:t>
      </w:r>
      <w:r w:rsidR="00FD0B60">
        <w:rPr>
          <w:rFonts w:ascii="Times New Roman" w:hAnsi="Times New Roman"/>
        </w:rPr>
        <w:t>«</w:t>
      </w:r>
      <w:r w:rsidR="00537E7B" w:rsidRPr="00537E7B">
        <w:rPr>
          <w:rFonts w:ascii="Times New Roman" w:hAnsi="Times New Roman"/>
        </w:rPr>
        <w:t xml:space="preserve"> </w:t>
      </w:r>
      <w:r w:rsidR="00537E7B">
        <w:rPr>
          <w:rFonts w:ascii="Times New Roman" w:hAnsi="Times New Roman"/>
        </w:rPr>
        <w:t>(d</w:t>
      </w:r>
      <w:r w:rsidR="00103261">
        <w:rPr>
          <w:rFonts w:ascii="Times New Roman" w:hAnsi="Times New Roman"/>
        </w:rPr>
        <w:t>iplomsko delo:</w:t>
      </w:r>
      <w:r w:rsidR="00537E7B" w:rsidRPr="00537E7B">
        <w:rPr>
          <w:rFonts w:ascii="Times New Roman" w:hAnsi="Times New Roman"/>
        </w:rPr>
        <w:t xml:space="preserve"> Univerza v Ljubljani, 2015</w:t>
      </w:r>
      <w:r w:rsidR="00537E7B">
        <w:rPr>
          <w:rFonts w:ascii="Times New Roman" w:hAnsi="Times New Roman"/>
        </w:rPr>
        <w:t>)</w:t>
      </w:r>
      <w:r>
        <w:rPr>
          <w:rFonts w:ascii="Times New Roman" w:hAnsi="Times New Roman"/>
        </w:rPr>
        <w:t>.</w:t>
      </w:r>
    </w:p>
  </w:footnote>
  <w:footnote w:id="7">
    <w:p w14:paraId="108FC543" w14:textId="05FAF972" w:rsidR="008214BB" w:rsidRPr="00103261" w:rsidRDefault="008214BB" w:rsidP="00944583">
      <w:pPr>
        <w:pStyle w:val="Sprotnaopomba-besedilo"/>
        <w:jc w:val="both"/>
        <w:rPr>
          <w:rFonts w:ascii="Times New Roman" w:hAnsi="Times New Roman"/>
        </w:rPr>
      </w:pPr>
      <w:r w:rsidRPr="00C454EB">
        <w:rPr>
          <w:rStyle w:val="Sprotnaopomba-sklic"/>
          <w:rFonts w:ascii="Times New Roman" w:hAnsi="Times New Roman"/>
        </w:rPr>
        <w:footnoteRef/>
      </w:r>
      <w:r w:rsidRPr="00C454EB">
        <w:rPr>
          <w:rFonts w:ascii="Times New Roman" w:hAnsi="Times New Roman"/>
        </w:rPr>
        <w:t xml:space="preserve"> Povzeto po</w:t>
      </w:r>
      <w:r w:rsidR="007C125C">
        <w:rPr>
          <w:rFonts w:ascii="Times New Roman" w:hAnsi="Times New Roman"/>
        </w:rPr>
        <w:t xml:space="preserve"> Aleksander</w:t>
      </w:r>
      <w:r w:rsidRPr="00C454EB">
        <w:rPr>
          <w:rFonts w:ascii="Times New Roman" w:hAnsi="Times New Roman"/>
        </w:rPr>
        <w:t xml:space="preserve"> Lorenčič in </w:t>
      </w:r>
      <w:r w:rsidR="007C125C">
        <w:rPr>
          <w:rFonts w:ascii="Times New Roman" w:hAnsi="Times New Roman"/>
        </w:rPr>
        <w:t xml:space="preserve">Jože </w:t>
      </w:r>
      <w:r w:rsidRPr="00C454EB">
        <w:rPr>
          <w:rFonts w:ascii="Times New Roman" w:hAnsi="Times New Roman"/>
        </w:rPr>
        <w:t xml:space="preserve">Prinčič, </w:t>
      </w:r>
      <w:r w:rsidR="00537E7B" w:rsidRPr="00537E7B">
        <w:rPr>
          <w:rFonts w:ascii="Times New Roman" w:hAnsi="Times New Roman"/>
          <w:i/>
        </w:rPr>
        <w:t>Slovenska industrija</w:t>
      </w:r>
      <w:r w:rsidR="00537E7B" w:rsidRPr="00537E7B">
        <w:rPr>
          <w:rFonts w:ascii="Times New Roman" w:hAnsi="Times New Roman"/>
        </w:rPr>
        <w:t xml:space="preserve"> </w:t>
      </w:r>
      <w:r w:rsidR="00537E7B" w:rsidRPr="00537E7B">
        <w:rPr>
          <w:rFonts w:ascii="Times New Roman" w:hAnsi="Times New Roman"/>
          <w:i/>
        </w:rPr>
        <w:t>od nastanka do danes</w:t>
      </w:r>
      <w:r w:rsidR="00537E7B" w:rsidRPr="00537E7B">
        <w:rPr>
          <w:rFonts w:ascii="Times New Roman" w:hAnsi="Times New Roman"/>
        </w:rPr>
        <w:t xml:space="preserve"> </w:t>
      </w:r>
      <w:r w:rsidR="00537E7B">
        <w:rPr>
          <w:rFonts w:ascii="Times New Roman" w:hAnsi="Times New Roman"/>
        </w:rPr>
        <w:t>(</w:t>
      </w:r>
      <w:r w:rsidR="00537E7B" w:rsidRPr="00537E7B">
        <w:rPr>
          <w:rFonts w:ascii="Times New Roman" w:hAnsi="Times New Roman"/>
        </w:rPr>
        <w:t>Ljubljana: Inštitut za novejšo zgodovino, 2018</w:t>
      </w:r>
      <w:r w:rsidR="00537E7B">
        <w:rPr>
          <w:rFonts w:ascii="Times New Roman" w:hAnsi="Times New Roman"/>
        </w:rPr>
        <w:t xml:space="preserve">), </w:t>
      </w:r>
      <w:r w:rsidR="00537E7B" w:rsidRPr="00C454EB">
        <w:rPr>
          <w:rFonts w:ascii="Times New Roman" w:hAnsi="Times New Roman"/>
        </w:rPr>
        <w:t>53, 54</w:t>
      </w:r>
      <w:r w:rsidR="00537E7B" w:rsidRPr="00537E7B">
        <w:rPr>
          <w:rFonts w:ascii="Times New Roman" w:hAnsi="Times New Roman"/>
        </w:rPr>
        <w:t>.</w:t>
      </w:r>
    </w:p>
  </w:footnote>
  <w:footnote w:id="8">
    <w:p w14:paraId="42AA6D21" w14:textId="7B40B2F6" w:rsidR="008214BB" w:rsidRPr="00842C33" w:rsidRDefault="008214BB" w:rsidP="00944583">
      <w:pPr>
        <w:pStyle w:val="Sprotnaopomba-besedilo"/>
        <w:jc w:val="both"/>
        <w:rPr>
          <w:rFonts w:ascii="Times New Roman" w:hAnsi="Times New Roman"/>
        </w:rPr>
      </w:pPr>
      <w:r w:rsidRPr="00842C33">
        <w:rPr>
          <w:rStyle w:val="Sprotnaopomba-sklic"/>
          <w:rFonts w:ascii="Times New Roman" w:hAnsi="Times New Roman"/>
        </w:rPr>
        <w:footnoteRef/>
      </w:r>
      <w:r w:rsidRPr="00842C33">
        <w:rPr>
          <w:rFonts w:ascii="Times New Roman" w:hAnsi="Times New Roman"/>
        </w:rPr>
        <w:t xml:space="preserve"> </w:t>
      </w:r>
      <w:r w:rsidR="007C125C">
        <w:rPr>
          <w:rFonts w:ascii="Times New Roman" w:hAnsi="Times New Roman"/>
        </w:rPr>
        <w:t>Ibidem</w:t>
      </w:r>
      <w:r w:rsidRPr="00842C33">
        <w:rPr>
          <w:rFonts w:ascii="Times New Roman" w:hAnsi="Times New Roman"/>
        </w:rPr>
        <w:t>.</w:t>
      </w:r>
    </w:p>
  </w:footnote>
  <w:footnote w:id="9">
    <w:p w14:paraId="3780BAA2" w14:textId="53F7D2AA" w:rsidR="008214BB" w:rsidRPr="00D02DDD" w:rsidRDefault="008214BB" w:rsidP="00944583">
      <w:pPr>
        <w:pStyle w:val="Sprotnaopomba-besedilo"/>
        <w:jc w:val="both"/>
        <w:rPr>
          <w:rFonts w:ascii="Times New Roman" w:hAnsi="Times New Roman"/>
        </w:rPr>
      </w:pPr>
      <w:r w:rsidRPr="00D02DDD">
        <w:rPr>
          <w:rStyle w:val="Sprotnaopomba-sklic"/>
          <w:rFonts w:ascii="Times New Roman" w:hAnsi="Times New Roman"/>
        </w:rPr>
        <w:footnoteRef/>
      </w:r>
      <w:r w:rsidRPr="00D02DDD">
        <w:rPr>
          <w:rFonts w:ascii="Times New Roman" w:hAnsi="Times New Roman"/>
        </w:rPr>
        <w:t xml:space="preserve"> Živanović</w:t>
      </w:r>
      <w:r w:rsidRPr="00D02DDD">
        <w:rPr>
          <w:rFonts w:ascii="Times New Roman" w:hAnsi="Times New Roman"/>
          <w:i/>
        </w:rPr>
        <w:t xml:space="preserve">, </w:t>
      </w:r>
      <w:r w:rsidR="003C4095">
        <w:rPr>
          <w:rFonts w:ascii="Times New Roman" w:hAnsi="Times New Roman"/>
        </w:rPr>
        <w:t>»</w:t>
      </w:r>
      <w:r w:rsidRPr="00745B13">
        <w:rPr>
          <w:rFonts w:ascii="Times New Roman" w:hAnsi="Times New Roman"/>
        </w:rPr>
        <w:t>Razvoj marketinga in oglaševanja,</w:t>
      </w:r>
      <w:r w:rsidR="00FD0B60">
        <w:rPr>
          <w:rFonts w:ascii="Times New Roman" w:hAnsi="Times New Roman"/>
        </w:rPr>
        <w:t>«</w:t>
      </w:r>
      <w:r w:rsidRPr="00D02DDD">
        <w:rPr>
          <w:rFonts w:ascii="Times New Roman" w:hAnsi="Times New Roman"/>
        </w:rPr>
        <w:t xml:space="preserve"> 12.</w:t>
      </w:r>
    </w:p>
  </w:footnote>
  <w:footnote w:id="10">
    <w:p w14:paraId="2751A80D" w14:textId="40DF574D" w:rsidR="008214BB" w:rsidRPr="00D02DDD" w:rsidRDefault="008214BB" w:rsidP="00944583">
      <w:pPr>
        <w:pStyle w:val="Sprotnaopomba-besedilo"/>
        <w:jc w:val="both"/>
        <w:rPr>
          <w:rFonts w:ascii="Times New Roman" w:hAnsi="Times New Roman"/>
        </w:rPr>
      </w:pPr>
      <w:r w:rsidRPr="00D02DDD">
        <w:rPr>
          <w:rStyle w:val="Sprotnaopomba-sklic"/>
          <w:rFonts w:ascii="Times New Roman" w:hAnsi="Times New Roman"/>
        </w:rPr>
        <w:footnoteRef/>
      </w:r>
      <w:r w:rsidRPr="00D02DDD">
        <w:rPr>
          <w:rFonts w:ascii="Times New Roman" w:hAnsi="Times New Roman"/>
        </w:rPr>
        <w:t xml:space="preserve"> </w:t>
      </w:r>
      <w:r w:rsidRPr="00260DB5">
        <w:rPr>
          <w:rFonts w:ascii="Times New Roman" w:hAnsi="Times New Roman"/>
        </w:rPr>
        <w:t>Tribute to Ozeha advertising agency 1945−1995 in 2022|advertising … pinterest.com</w:t>
      </w:r>
      <w:r w:rsidR="00E015E5">
        <w:rPr>
          <w:rFonts w:ascii="Times New Roman" w:hAnsi="Times New Roman"/>
          <w:i/>
          <w:iCs/>
        </w:rPr>
        <w:t>,</w:t>
      </w:r>
      <w:r w:rsidR="007E7B38">
        <w:rPr>
          <w:rFonts w:ascii="Times New Roman" w:hAnsi="Times New Roman"/>
          <w:i/>
          <w:iCs/>
        </w:rPr>
        <w:t xml:space="preserve"> </w:t>
      </w:r>
      <w:r w:rsidR="00103261">
        <w:rPr>
          <w:rFonts w:ascii="Times New Roman" w:hAnsi="Times New Roman"/>
        </w:rPr>
        <w:t>p</w:t>
      </w:r>
      <w:r w:rsidR="00103261" w:rsidRPr="00D02DDD">
        <w:rPr>
          <w:rFonts w:ascii="Times New Roman" w:hAnsi="Times New Roman"/>
        </w:rPr>
        <w:t>ridobljeno 13. 4. 2022</w:t>
      </w:r>
      <w:r w:rsidR="00103261">
        <w:rPr>
          <w:rFonts w:ascii="Times New Roman" w:hAnsi="Times New Roman"/>
        </w:rPr>
        <w:t xml:space="preserve">, </w:t>
      </w:r>
      <w:hyperlink r:id="rId1" w:history="1">
        <w:r w:rsidRPr="007C125C">
          <w:rPr>
            <w:rStyle w:val="Hiperpovezava"/>
            <w:rFonts w:ascii="Times New Roman" w:hAnsi="Times New Roman"/>
            <w:color w:val="auto"/>
            <w:u w:val="none"/>
          </w:rPr>
          <w:t>https://www.pinterest.com/brandheadteach/tribute-to-ozeha-advertising-agency-1945-1995/</w:t>
        </w:r>
      </w:hyperlink>
      <w:r w:rsidR="007E7B38" w:rsidRPr="00D02DDD">
        <w:rPr>
          <w:rFonts w:ascii="Times New Roman" w:hAnsi="Times New Roman"/>
        </w:rPr>
        <w:t>.</w:t>
      </w:r>
    </w:p>
  </w:footnote>
  <w:footnote w:id="11">
    <w:p w14:paraId="0B91EC8F" w14:textId="3E04D9F5" w:rsidR="008214BB" w:rsidRPr="00D02DDD" w:rsidRDefault="008214BB" w:rsidP="00944583">
      <w:pPr>
        <w:pStyle w:val="Sprotnaopomba-besedilo"/>
        <w:jc w:val="both"/>
        <w:rPr>
          <w:rFonts w:ascii="Times New Roman" w:hAnsi="Times New Roman"/>
        </w:rPr>
      </w:pPr>
      <w:r w:rsidRPr="00D02DDD">
        <w:rPr>
          <w:rStyle w:val="Sprotnaopomba-sklic"/>
          <w:rFonts w:ascii="Times New Roman" w:hAnsi="Times New Roman"/>
        </w:rPr>
        <w:footnoteRef/>
      </w:r>
      <w:r w:rsidRPr="00D02DDD">
        <w:rPr>
          <w:rFonts w:ascii="Times New Roman" w:hAnsi="Times New Roman"/>
        </w:rPr>
        <w:t xml:space="preserve"> </w:t>
      </w:r>
      <w:r w:rsidR="00537E7B">
        <w:rPr>
          <w:rFonts w:ascii="Times New Roman" w:hAnsi="Times New Roman"/>
        </w:rPr>
        <w:t xml:space="preserve">Vanja </w:t>
      </w:r>
      <w:r w:rsidRPr="00D02DDD">
        <w:rPr>
          <w:rFonts w:ascii="Times New Roman" w:hAnsi="Times New Roman"/>
        </w:rPr>
        <w:t xml:space="preserve">Žižmond, </w:t>
      </w:r>
      <w:r w:rsidR="003C4095">
        <w:rPr>
          <w:rFonts w:ascii="Times New Roman" w:hAnsi="Times New Roman"/>
        </w:rPr>
        <w:t>»</w:t>
      </w:r>
      <w:r w:rsidR="00537E7B" w:rsidRPr="00537E7B">
        <w:rPr>
          <w:rFonts w:ascii="Times New Roman" w:hAnsi="Times New Roman"/>
          <w:iCs/>
        </w:rPr>
        <w:t>Blagovne znamke v obdobju socialistične Jugoslavije</w:t>
      </w:r>
      <w:r w:rsidR="00FD0B60">
        <w:rPr>
          <w:rFonts w:ascii="Times New Roman" w:hAnsi="Times New Roman"/>
        </w:rPr>
        <w:t>«</w:t>
      </w:r>
      <w:r w:rsidR="00537E7B" w:rsidRPr="00537E7B">
        <w:rPr>
          <w:rFonts w:ascii="Times New Roman" w:hAnsi="Times New Roman"/>
        </w:rPr>
        <w:t xml:space="preserve"> </w:t>
      </w:r>
      <w:r w:rsidR="00537E7B">
        <w:rPr>
          <w:rFonts w:ascii="Times New Roman" w:hAnsi="Times New Roman"/>
        </w:rPr>
        <w:t>(d</w:t>
      </w:r>
      <w:r w:rsidR="00537E7B" w:rsidRPr="00537E7B">
        <w:rPr>
          <w:rFonts w:ascii="Times New Roman" w:hAnsi="Times New Roman"/>
        </w:rPr>
        <w:t>iplomsko delo</w:t>
      </w:r>
      <w:r w:rsidR="00537E7B">
        <w:rPr>
          <w:rFonts w:ascii="Times New Roman" w:hAnsi="Times New Roman"/>
        </w:rPr>
        <w:t>,</w:t>
      </w:r>
      <w:r w:rsidR="00537E7B" w:rsidRPr="00537E7B">
        <w:rPr>
          <w:rFonts w:ascii="Times New Roman" w:hAnsi="Times New Roman"/>
        </w:rPr>
        <w:t xml:space="preserve"> Univerza v Ljubljani, 2009</w:t>
      </w:r>
      <w:r w:rsidR="00537E7B">
        <w:rPr>
          <w:rFonts w:ascii="Times New Roman" w:hAnsi="Times New Roman"/>
        </w:rPr>
        <w:t>)</w:t>
      </w:r>
      <w:r w:rsidR="00537E7B" w:rsidRPr="00D917C3">
        <w:rPr>
          <w:rFonts w:ascii="Times New Roman" w:hAnsi="Times New Roman"/>
          <w:sz w:val="24"/>
          <w:szCs w:val="24"/>
        </w:rPr>
        <w:t>.</w:t>
      </w:r>
    </w:p>
  </w:footnote>
  <w:footnote w:id="12">
    <w:p w14:paraId="26D856C3" w14:textId="01E0002F" w:rsidR="008214BB" w:rsidRPr="00D02DDD" w:rsidRDefault="008214BB" w:rsidP="00944583">
      <w:pPr>
        <w:pStyle w:val="Sprotnaopomba-besedilo"/>
        <w:jc w:val="both"/>
        <w:rPr>
          <w:rFonts w:ascii="Times New Roman" w:hAnsi="Times New Roman"/>
        </w:rPr>
      </w:pPr>
      <w:r w:rsidRPr="00D02DDD">
        <w:rPr>
          <w:rStyle w:val="Sprotnaopomba-sklic"/>
          <w:rFonts w:ascii="Times New Roman" w:hAnsi="Times New Roman"/>
        </w:rPr>
        <w:footnoteRef/>
      </w:r>
      <w:r w:rsidRPr="00D02DDD">
        <w:rPr>
          <w:rFonts w:ascii="Times New Roman" w:hAnsi="Times New Roman"/>
        </w:rPr>
        <w:t xml:space="preserve"> Živanović, </w:t>
      </w:r>
      <w:r w:rsidR="00FD0B60">
        <w:rPr>
          <w:rFonts w:ascii="Times New Roman" w:hAnsi="Times New Roman"/>
        </w:rPr>
        <w:t>»</w:t>
      </w:r>
      <w:r w:rsidRPr="00745B13">
        <w:rPr>
          <w:rFonts w:ascii="Times New Roman" w:hAnsi="Times New Roman"/>
        </w:rPr>
        <w:t>Razvoj marketinga in oglaševanja</w:t>
      </w:r>
      <w:r w:rsidR="00537E7B">
        <w:rPr>
          <w:rFonts w:ascii="Times New Roman" w:hAnsi="Times New Roman"/>
        </w:rPr>
        <w:t>.</w:t>
      </w:r>
      <w:r w:rsidR="00FD0B60">
        <w:rPr>
          <w:rFonts w:ascii="Times New Roman" w:hAnsi="Times New Roman"/>
        </w:rPr>
        <w:t>«</w:t>
      </w:r>
      <w:r w:rsidR="00537E7B">
        <w:rPr>
          <w:rFonts w:ascii="Times New Roman" w:hAnsi="Times New Roman"/>
        </w:rPr>
        <w:t xml:space="preserve"> </w:t>
      </w:r>
    </w:p>
  </w:footnote>
  <w:footnote w:id="13">
    <w:p w14:paraId="154D4A64" w14:textId="370EC828" w:rsidR="008214BB" w:rsidRPr="00AF3320" w:rsidRDefault="008214BB" w:rsidP="00944583">
      <w:pPr>
        <w:pStyle w:val="Sprotnaopomba-besedilo"/>
        <w:jc w:val="both"/>
        <w:rPr>
          <w:rFonts w:ascii="Times New Roman" w:hAnsi="Times New Roman"/>
        </w:rPr>
      </w:pPr>
      <w:r w:rsidRPr="00AF3320">
        <w:rPr>
          <w:rStyle w:val="Sprotnaopomba-sklic"/>
          <w:rFonts w:ascii="Times New Roman" w:hAnsi="Times New Roman"/>
        </w:rPr>
        <w:footnoteRef/>
      </w:r>
      <w:r w:rsidRPr="00AF3320">
        <w:rPr>
          <w:rFonts w:ascii="Times New Roman" w:hAnsi="Times New Roman"/>
        </w:rPr>
        <w:t xml:space="preserve"> Žižmond, </w:t>
      </w:r>
      <w:r w:rsidR="00FD0B60">
        <w:rPr>
          <w:rFonts w:ascii="Times New Roman" w:hAnsi="Times New Roman"/>
        </w:rPr>
        <w:t>»</w:t>
      </w:r>
      <w:r w:rsidRPr="00AF3320">
        <w:rPr>
          <w:rFonts w:ascii="Times New Roman" w:hAnsi="Times New Roman"/>
        </w:rPr>
        <w:t>Blagovne znamke,</w:t>
      </w:r>
      <w:r w:rsidR="00FD0B60">
        <w:rPr>
          <w:rFonts w:ascii="Times New Roman" w:hAnsi="Times New Roman"/>
        </w:rPr>
        <w:t>«</w:t>
      </w:r>
      <w:r w:rsidRPr="00AF3320">
        <w:rPr>
          <w:rFonts w:ascii="Times New Roman" w:hAnsi="Times New Roman"/>
        </w:rPr>
        <w:t xml:space="preserve"> 18−20.</w:t>
      </w:r>
    </w:p>
  </w:footnote>
  <w:footnote w:id="14">
    <w:p w14:paraId="5FCB81F1" w14:textId="4B925209" w:rsidR="008214BB" w:rsidRPr="00AF3320" w:rsidRDefault="008214BB" w:rsidP="00944583">
      <w:pPr>
        <w:autoSpaceDE w:val="0"/>
        <w:autoSpaceDN w:val="0"/>
        <w:adjustRightInd w:val="0"/>
        <w:spacing w:after="0" w:line="240" w:lineRule="auto"/>
        <w:jc w:val="both"/>
        <w:rPr>
          <w:rFonts w:ascii="Times New Roman" w:hAnsi="Times New Roman" w:cs="Times New Roman"/>
          <w:sz w:val="20"/>
          <w:szCs w:val="20"/>
        </w:rPr>
      </w:pPr>
      <w:r w:rsidRPr="00AF3320">
        <w:rPr>
          <w:rStyle w:val="Sprotnaopomba-sklic"/>
          <w:rFonts w:ascii="Times New Roman" w:hAnsi="Times New Roman"/>
          <w:sz w:val="20"/>
          <w:szCs w:val="20"/>
        </w:rPr>
        <w:footnoteRef/>
      </w:r>
      <w:r w:rsidRPr="00AF3320">
        <w:rPr>
          <w:rFonts w:ascii="Times New Roman" w:hAnsi="Times New Roman" w:cs="Times New Roman"/>
          <w:sz w:val="20"/>
          <w:szCs w:val="20"/>
        </w:rPr>
        <w:t xml:space="preserve"> </w:t>
      </w:r>
      <w:r w:rsidR="00AF3320" w:rsidRPr="00AF3320">
        <w:rPr>
          <w:rFonts w:ascii="Times New Roman" w:hAnsi="Times New Roman" w:cs="Times New Roman"/>
          <w:sz w:val="20"/>
          <w:szCs w:val="20"/>
        </w:rPr>
        <w:t xml:space="preserve">Zlatko </w:t>
      </w:r>
      <w:r w:rsidR="00E015E5">
        <w:rPr>
          <w:rFonts w:ascii="Times New Roman" w:hAnsi="Times New Roman" w:cs="Times New Roman"/>
          <w:sz w:val="20"/>
          <w:szCs w:val="20"/>
        </w:rPr>
        <w:t xml:space="preserve">Jančič, </w:t>
      </w:r>
      <w:r w:rsidR="00E015E5" w:rsidRPr="009221D8">
        <w:rPr>
          <w:rFonts w:ascii="Times New Roman" w:hAnsi="Times New Roman" w:cs="Times New Roman"/>
          <w:sz w:val="20"/>
          <w:szCs w:val="20"/>
        </w:rPr>
        <w:t xml:space="preserve">Vesna Žabkar, Andrej Škerlep in Tomaž Kolar. </w:t>
      </w:r>
      <w:r w:rsidR="00E015E5" w:rsidRPr="009221D8">
        <w:rPr>
          <w:rFonts w:ascii="Times New Roman" w:hAnsi="Times New Roman" w:cs="Times New Roman"/>
          <w:i/>
          <w:sz w:val="20"/>
          <w:szCs w:val="20"/>
        </w:rPr>
        <w:t>Oglaševanje</w:t>
      </w:r>
      <w:r w:rsidR="00E015E5">
        <w:rPr>
          <w:rFonts w:ascii="Times New Roman" w:hAnsi="Times New Roman" w:cs="Times New Roman"/>
          <w:i/>
          <w:sz w:val="20"/>
          <w:szCs w:val="20"/>
        </w:rPr>
        <w:t xml:space="preserve"> </w:t>
      </w:r>
      <w:r w:rsidR="00E015E5" w:rsidRPr="00E015E5">
        <w:rPr>
          <w:rFonts w:ascii="Times New Roman" w:hAnsi="Times New Roman" w:cs="Times New Roman"/>
          <w:iCs/>
          <w:sz w:val="20"/>
          <w:szCs w:val="20"/>
        </w:rPr>
        <w:t>(</w:t>
      </w:r>
      <w:r w:rsidR="00E015E5" w:rsidRPr="009221D8">
        <w:rPr>
          <w:rFonts w:ascii="Times New Roman" w:hAnsi="Times New Roman" w:cs="Times New Roman"/>
          <w:sz w:val="20"/>
          <w:szCs w:val="20"/>
        </w:rPr>
        <w:t>Ljubljana: Fakulteta za družbene vede, Založba FDV, 2013</w:t>
      </w:r>
      <w:r w:rsidR="00E015E5">
        <w:rPr>
          <w:rFonts w:ascii="Times New Roman" w:hAnsi="Times New Roman" w:cs="Times New Roman"/>
          <w:sz w:val="20"/>
          <w:szCs w:val="20"/>
        </w:rPr>
        <w:t>).</w:t>
      </w:r>
    </w:p>
  </w:footnote>
  <w:footnote w:id="15">
    <w:p w14:paraId="3AEB8D53" w14:textId="7F3D302F" w:rsidR="008214BB" w:rsidRDefault="008214BB" w:rsidP="00944583">
      <w:pPr>
        <w:pStyle w:val="Sprotnaopomba-besedilo"/>
        <w:jc w:val="both"/>
      </w:pPr>
      <w:r w:rsidRPr="00AF3320">
        <w:rPr>
          <w:rStyle w:val="Sprotnaopomba-sklic"/>
          <w:rFonts w:ascii="Times New Roman" w:hAnsi="Times New Roman"/>
        </w:rPr>
        <w:footnoteRef/>
      </w:r>
      <w:r w:rsidRPr="00AF3320">
        <w:rPr>
          <w:rFonts w:ascii="Times New Roman" w:hAnsi="Times New Roman"/>
        </w:rPr>
        <w:t xml:space="preserve"> </w:t>
      </w:r>
      <w:bookmarkStart w:id="3" w:name="_Hlk88076886"/>
      <w:r w:rsidRPr="00AF3320">
        <w:rPr>
          <w:rFonts w:ascii="Times New Roman" w:hAnsi="Times New Roman"/>
          <w:i/>
        </w:rPr>
        <w:t>Interno študijsko gradivo</w:t>
      </w:r>
      <w:r w:rsidR="00AF3320" w:rsidRPr="00AF3320">
        <w:rPr>
          <w:rFonts w:ascii="Times New Roman" w:hAnsi="Times New Roman"/>
          <w:i/>
        </w:rPr>
        <w:t xml:space="preserve"> za predmet Razvoj in teorija oblikovanja</w:t>
      </w:r>
      <w:r w:rsidR="00AF3320" w:rsidRPr="00AF3320">
        <w:rPr>
          <w:rFonts w:ascii="Times New Roman" w:hAnsi="Times New Roman"/>
        </w:rPr>
        <w:t xml:space="preserve">. </w:t>
      </w:r>
      <w:r w:rsidR="00AF3320">
        <w:rPr>
          <w:rFonts w:ascii="Times New Roman" w:hAnsi="Times New Roman"/>
        </w:rPr>
        <w:t>(</w:t>
      </w:r>
      <w:r w:rsidR="00AF3320" w:rsidRPr="00AF3320">
        <w:rPr>
          <w:rFonts w:ascii="Times New Roman" w:hAnsi="Times New Roman"/>
        </w:rPr>
        <w:t>Ljubljana: ALUO</w:t>
      </w:r>
      <w:r w:rsidR="00AF3320">
        <w:rPr>
          <w:rFonts w:ascii="Times New Roman" w:hAnsi="Times New Roman"/>
        </w:rPr>
        <w:t xml:space="preserve">), </w:t>
      </w:r>
      <w:r w:rsidRPr="00AF3320">
        <w:rPr>
          <w:rFonts w:ascii="Times New Roman" w:hAnsi="Times New Roman"/>
        </w:rPr>
        <w:t>134</w:t>
      </w:r>
      <w:r w:rsidRPr="006046C0">
        <w:rPr>
          <w:rFonts w:ascii="Times New Roman" w:hAnsi="Times New Roman"/>
        </w:rPr>
        <w:t>.</w:t>
      </w:r>
      <w:bookmarkEnd w:id="3"/>
    </w:p>
  </w:footnote>
  <w:footnote w:id="16">
    <w:p w14:paraId="0FBC2D89" w14:textId="1ACA40B7" w:rsidR="008214BB" w:rsidRPr="00C357E3" w:rsidRDefault="008214BB" w:rsidP="00944583">
      <w:pPr>
        <w:pStyle w:val="Sprotnaopomba-besedilo"/>
        <w:jc w:val="both"/>
        <w:rPr>
          <w:rFonts w:ascii="Times New Roman" w:hAnsi="Times New Roman"/>
        </w:rPr>
      </w:pPr>
      <w:r w:rsidRPr="00C357E3">
        <w:rPr>
          <w:rStyle w:val="Sprotnaopomba-sklic"/>
          <w:rFonts w:ascii="Times New Roman" w:hAnsi="Times New Roman"/>
        </w:rPr>
        <w:footnoteRef/>
      </w:r>
      <w:r w:rsidRPr="00C357E3">
        <w:rPr>
          <w:rFonts w:ascii="Times New Roman" w:hAnsi="Times New Roman"/>
        </w:rPr>
        <w:t xml:space="preserve"> </w:t>
      </w:r>
      <w:bookmarkStart w:id="4" w:name="_Hlk88076922"/>
      <w:r w:rsidR="00AF3320">
        <w:rPr>
          <w:rFonts w:ascii="Times New Roman" w:hAnsi="Times New Roman"/>
        </w:rPr>
        <w:t xml:space="preserve">Pika </w:t>
      </w:r>
      <w:r w:rsidRPr="00C357E3">
        <w:rPr>
          <w:rFonts w:ascii="Times New Roman" w:hAnsi="Times New Roman"/>
        </w:rPr>
        <w:t xml:space="preserve">Leban, </w:t>
      </w:r>
      <w:r w:rsidR="00FD0B60">
        <w:rPr>
          <w:rFonts w:ascii="Times New Roman" w:hAnsi="Times New Roman"/>
          <w:shd w:val="clear" w:color="auto" w:fill="FFFFFF"/>
        </w:rPr>
        <w:t>»</w:t>
      </w:r>
      <w:r w:rsidR="00AF3320" w:rsidRPr="00AF3320">
        <w:rPr>
          <w:rFonts w:ascii="Times New Roman" w:hAnsi="Times New Roman"/>
          <w:iCs/>
          <w:shd w:val="clear" w:color="auto" w:fill="FFFFFF"/>
        </w:rPr>
        <w:t>Bienale industrijskega oblikovanja od ustanovitve let</w:t>
      </w:r>
      <w:r w:rsidR="00AF3320">
        <w:rPr>
          <w:rFonts w:ascii="Times New Roman" w:hAnsi="Times New Roman"/>
          <w:iCs/>
          <w:shd w:val="clear" w:color="auto" w:fill="FFFFFF"/>
        </w:rPr>
        <w:t>a 1963 do načrtov za prihodnost</w:t>
      </w:r>
      <w:r w:rsidR="00FD0B60">
        <w:rPr>
          <w:rFonts w:ascii="Times New Roman" w:hAnsi="Times New Roman"/>
          <w:iCs/>
          <w:shd w:val="clear" w:color="auto" w:fill="FFFFFF"/>
        </w:rPr>
        <w:t>«</w:t>
      </w:r>
      <w:r w:rsidR="00AF3320" w:rsidRPr="00AF3320">
        <w:rPr>
          <w:rFonts w:ascii="Times New Roman" w:hAnsi="Times New Roman"/>
          <w:shd w:val="clear" w:color="auto" w:fill="FFFFFF"/>
        </w:rPr>
        <w:t xml:space="preserve"> </w:t>
      </w:r>
      <w:r w:rsidR="00AF3320">
        <w:rPr>
          <w:rFonts w:ascii="Times New Roman" w:hAnsi="Times New Roman"/>
          <w:shd w:val="clear" w:color="auto" w:fill="FFFFFF"/>
        </w:rPr>
        <w:t>(d</w:t>
      </w:r>
      <w:r w:rsidR="00AF3320" w:rsidRPr="00AF3320">
        <w:rPr>
          <w:rFonts w:ascii="Times New Roman" w:hAnsi="Times New Roman"/>
          <w:shd w:val="clear" w:color="auto" w:fill="FFFFFF"/>
        </w:rPr>
        <w:t>iplomsko delo</w:t>
      </w:r>
      <w:r w:rsidR="00AF3320">
        <w:rPr>
          <w:rFonts w:ascii="Times New Roman" w:hAnsi="Times New Roman"/>
          <w:shd w:val="clear" w:color="auto" w:fill="FFFFFF"/>
        </w:rPr>
        <w:t>,</w:t>
      </w:r>
      <w:r w:rsidR="00AF3320" w:rsidRPr="00AF3320">
        <w:rPr>
          <w:rFonts w:ascii="Times New Roman" w:hAnsi="Times New Roman"/>
          <w:shd w:val="clear" w:color="auto" w:fill="FFFFFF"/>
        </w:rPr>
        <w:t xml:space="preserve"> Univerza v Ljubljani, 2009</w:t>
      </w:r>
      <w:r w:rsidR="00AF3320">
        <w:rPr>
          <w:rFonts w:ascii="Times New Roman" w:hAnsi="Times New Roman"/>
          <w:shd w:val="clear" w:color="auto" w:fill="FFFFFF"/>
        </w:rPr>
        <w:t>)</w:t>
      </w:r>
      <w:r w:rsidR="00AF3320" w:rsidRPr="00AF3320">
        <w:rPr>
          <w:rFonts w:ascii="Times New Roman" w:hAnsi="Times New Roman"/>
          <w:shd w:val="clear" w:color="auto" w:fill="FFFFFF"/>
        </w:rPr>
        <w:t>.</w:t>
      </w:r>
    </w:p>
    <w:bookmarkEnd w:id="4"/>
  </w:footnote>
  <w:footnote w:id="17">
    <w:p w14:paraId="1613331C" w14:textId="2213C171" w:rsidR="008214BB" w:rsidRPr="00143638" w:rsidRDefault="008214BB" w:rsidP="00944583">
      <w:pPr>
        <w:pStyle w:val="Sprotnaopomba-besedilo"/>
        <w:jc w:val="both"/>
        <w:rPr>
          <w:rFonts w:ascii="Times New Roman" w:hAnsi="Times New Roman"/>
        </w:rPr>
      </w:pPr>
      <w:r w:rsidRPr="00143638">
        <w:rPr>
          <w:rStyle w:val="Sprotnaopomba-sklic"/>
          <w:rFonts w:ascii="Times New Roman" w:hAnsi="Times New Roman"/>
        </w:rPr>
        <w:footnoteRef/>
      </w:r>
      <w:r w:rsidRPr="00143638">
        <w:rPr>
          <w:rFonts w:ascii="Times New Roman" w:hAnsi="Times New Roman"/>
        </w:rPr>
        <w:t xml:space="preserve"> </w:t>
      </w:r>
      <w:r w:rsidRPr="00260DB5">
        <w:rPr>
          <w:rFonts w:ascii="Times New Roman" w:hAnsi="Times New Roman"/>
        </w:rPr>
        <w:t>N</w:t>
      </w:r>
      <w:r w:rsidRPr="00260DB5">
        <w:rPr>
          <w:rFonts w:ascii="Times New Roman" w:hAnsi="Times New Roman"/>
          <w:color w:val="000000"/>
        </w:rPr>
        <w:t xml:space="preserve">ovi Slovenski biografski leksikon. Prvi zvezek </w:t>
      </w:r>
      <w:r w:rsidR="000230A2" w:rsidRPr="00260DB5">
        <w:rPr>
          <w:rFonts w:ascii="Times New Roman" w:hAnsi="Times New Roman"/>
          <w:color w:val="000000"/>
        </w:rPr>
        <w:t>–</w:t>
      </w:r>
      <w:r w:rsidRPr="00260DB5">
        <w:rPr>
          <w:rFonts w:ascii="Times New Roman" w:hAnsi="Times New Roman"/>
          <w:color w:val="000000"/>
        </w:rPr>
        <w:t xml:space="preserve"> Google Knjige</w:t>
      </w:r>
      <w:r w:rsidR="007E7B38">
        <w:rPr>
          <w:rFonts w:ascii="Times New Roman" w:hAnsi="Times New Roman"/>
          <w:color w:val="000000"/>
        </w:rPr>
        <w:t xml:space="preserve">, </w:t>
      </w:r>
      <w:r w:rsidR="00103261">
        <w:rPr>
          <w:rFonts w:ascii="Times New Roman" w:hAnsi="Times New Roman"/>
          <w:color w:val="000000"/>
        </w:rPr>
        <w:t>p</w:t>
      </w:r>
      <w:r w:rsidR="00103261" w:rsidRPr="00143638">
        <w:rPr>
          <w:rFonts w:ascii="Times New Roman" w:hAnsi="Times New Roman"/>
          <w:color w:val="000000"/>
        </w:rPr>
        <w:t>ridobljeno 10.</w:t>
      </w:r>
      <w:r w:rsidR="00103261">
        <w:rPr>
          <w:rFonts w:ascii="Times New Roman" w:hAnsi="Times New Roman"/>
          <w:color w:val="000000"/>
        </w:rPr>
        <w:t xml:space="preserve"> </w:t>
      </w:r>
      <w:r w:rsidR="00103261" w:rsidRPr="00143638">
        <w:rPr>
          <w:rFonts w:ascii="Times New Roman" w:hAnsi="Times New Roman"/>
          <w:color w:val="000000"/>
        </w:rPr>
        <w:t>4.</w:t>
      </w:r>
      <w:r w:rsidR="00103261">
        <w:rPr>
          <w:rFonts w:ascii="Times New Roman" w:hAnsi="Times New Roman"/>
          <w:color w:val="000000"/>
        </w:rPr>
        <w:t xml:space="preserve"> </w:t>
      </w:r>
      <w:r w:rsidR="00103261" w:rsidRPr="00143638">
        <w:rPr>
          <w:rFonts w:ascii="Times New Roman" w:hAnsi="Times New Roman"/>
          <w:color w:val="000000"/>
        </w:rPr>
        <w:t>2022</w:t>
      </w:r>
      <w:r w:rsidR="00103261">
        <w:rPr>
          <w:rFonts w:ascii="Times New Roman" w:hAnsi="Times New Roman"/>
          <w:color w:val="000000"/>
        </w:rPr>
        <w:t xml:space="preserve">, </w:t>
      </w:r>
      <w:hyperlink r:id="rId2" w:history="1">
        <w:r w:rsidR="007E7B38" w:rsidRPr="007E7B38">
          <w:rPr>
            <w:rStyle w:val="Hiperpovezava"/>
            <w:rFonts w:ascii="Times New Roman" w:hAnsi="Times New Roman"/>
            <w:color w:val="auto"/>
            <w:u w:val="none"/>
          </w:rPr>
          <w:t>https://books.google.si/books?id=dRWTAwAAQBAJ&amp;pg=PA220&amp;lpg=PA220&amp;dq=jugoslovansko+zdru%C5%BEenje+za+marketing&amp;source=bl&amp;ots=XqPH0y9x0h&amp;sig=ACfU3U0hJ4bg_9e1hRltv3aKYzPAkTMdTQ&amp;hl=sl&amp;sa=X&amp;ved=2ahUKEwjG3dPE3ov3AhVQSvEDHSKVDiUQ6AF6BAgwEAM</w:t>
        </w:r>
      </w:hyperlink>
      <w:r w:rsidR="007E7B38">
        <w:rPr>
          <w:rFonts w:ascii="Times New Roman" w:hAnsi="Times New Roman"/>
          <w:color w:val="000000"/>
        </w:rPr>
        <w:t>.</w:t>
      </w:r>
    </w:p>
  </w:footnote>
  <w:footnote w:id="18">
    <w:p w14:paraId="412BAB53" w14:textId="09E64F19" w:rsidR="008214BB" w:rsidRPr="00D8713B" w:rsidRDefault="008214BB" w:rsidP="00944583">
      <w:pPr>
        <w:pStyle w:val="Sprotnaopomba-besedilo"/>
        <w:jc w:val="both"/>
        <w:rPr>
          <w:rFonts w:ascii="Times New Roman" w:hAnsi="Times New Roman"/>
        </w:rPr>
      </w:pPr>
      <w:r w:rsidRPr="00D8713B">
        <w:rPr>
          <w:rStyle w:val="Sprotnaopomba-sklic"/>
          <w:rFonts w:ascii="Times New Roman" w:hAnsi="Times New Roman"/>
        </w:rPr>
        <w:footnoteRef/>
      </w:r>
      <w:r w:rsidRPr="00D8713B">
        <w:rPr>
          <w:rFonts w:ascii="Times New Roman" w:hAnsi="Times New Roman"/>
        </w:rPr>
        <w:t xml:space="preserve"> Žižmond, </w:t>
      </w:r>
      <w:r w:rsidR="00FD0B60">
        <w:rPr>
          <w:rFonts w:ascii="Times New Roman" w:hAnsi="Times New Roman"/>
        </w:rPr>
        <w:t>»</w:t>
      </w:r>
      <w:r w:rsidRPr="00745B13">
        <w:rPr>
          <w:rFonts w:ascii="Times New Roman" w:hAnsi="Times New Roman"/>
          <w:iCs/>
        </w:rPr>
        <w:t>Blagovne znamke</w:t>
      </w:r>
      <w:r w:rsidRPr="00745B13">
        <w:rPr>
          <w:rFonts w:ascii="Times New Roman" w:hAnsi="Times New Roman"/>
        </w:rPr>
        <w:t>,</w:t>
      </w:r>
      <w:r w:rsidR="00FD0B60">
        <w:rPr>
          <w:rFonts w:ascii="Times New Roman" w:hAnsi="Times New Roman"/>
        </w:rPr>
        <w:t>«</w:t>
      </w:r>
      <w:r w:rsidRPr="00D8713B">
        <w:rPr>
          <w:rFonts w:ascii="Times New Roman" w:hAnsi="Times New Roman"/>
        </w:rPr>
        <w:t xml:space="preserve"> 18.</w:t>
      </w:r>
    </w:p>
  </w:footnote>
  <w:footnote w:id="19">
    <w:p w14:paraId="6AAB5EA4" w14:textId="055D02EB" w:rsidR="008214BB" w:rsidRDefault="008214BB" w:rsidP="00944583">
      <w:pPr>
        <w:pStyle w:val="Sprotnaopomba-besedilo"/>
        <w:jc w:val="both"/>
      </w:pPr>
      <w:r>
        <w:rPr>
          <w:rStyle w:val="Sprotnaopomba-sklic"/>
        </w:rPr>
        <w:footnoteRef/>
      </w:r>
      <w:r>
        <w:t xml:space="preserve"> </w:t>
      </w:r>
      <w:r>
        <w:rPr>
          <w:rFonts w:ascii="Times New Roman" w:hAnsi="Times New Roman"/>
        </w:rPr>
        <w:t>Jančič</w:t>
      </w:r>
      <w:r w:rsidR="00AF3320">
        <w:rPr>
          <w:rFonts w:ascii="Times New Roman" w:hAnsi="Times New Roman"/>
        </w:rPr>
        <w:t xml:space="preserve"> et al.,</w:t>
      </w:r>
      <w:r w:rsidRPr="00D57E1C">
        <w:rPr>
          <w:rFonts w:ascii="Times New Roman" w:hAnsi="Times New Roman"/>
        </w:rPr>
        <w:t xml:space="preserve"> </w:t>
      </w:r>
      <w:r w:rsidRPr="00D57E1C">
        <w:rPr>
          <w:rFonts w:ascii="Times New Roman" w:hAnsi="Times New Roman"/>
          <w:i/>
        </w:rPr>
        <w:t>Oglaševanje</w:t>
      </w:r>
      <w:r w:rsidR="00E015E5">
        <w:rPr>
          <w:rFonts w:ascii="Times New Roman" w:hAnsi="Times New Roman"/>
        </w:rPr>
        <w:t>.</w:t>
      </w:r>
    </w:p>
  </w:footnote>
  <w:footnote w:id="20">
    <w:p w14:paraId="2C6E3C34" w14:textId="7A5FB62B" w:rsidR="008214BB" w:rsidRDefault="008214BB" w:rsidP="00944583">
      <w:pPr>
        <w:autoSpaceDE w:val="0"/>
        <w:autoSpaceDN w:val="0"/>
        <w:adjustRightInd w:val="0"/>
        <w:spacing w:after="0" w:line="240" w:lineRule="auto"/>
        <w:jc w:val="both"/>
      </w:pPr>
      <w:r w:rsidRPr="00AF3320">
        <w:rPr>
          <w:rStyle w:val="Sprotnaopomba-sklic"/>
          <w:rFonts w:ascii="Times New Roman" w:hAnsi="Times New Roman"/>
          <w:sz w:val="20"/>
          <w:szCs w:val="20"/>
        </w:rPr>
        <w:footnoteRef/>
      </w:r>
      <w:r w:rsidRPr="00AF3320">
        <w:rPr>
          <w:rFonts w:ascii="Times New Roman" w:hAnsi="Times New Roman" w:cs="Times New Roman"/>
          <w:sz w:val="20"/>
          <w:szCs w:val="20"/>
        </w:rPr>
        <w:t xml:space="preserve"> </w:t>
      </w:r>
      <w:r w:rsidR="00AF3320" w:rsidRPr="00AF3320">
        <w:rPr>
          <w:rFonts w:ascii="Times New Roman" w:hAnsi="Times New Roman" w:cs="Times New Roman"/>
          <w:sz w:val="20"/>
          <w:szCs w:val="20"/>
        </w:rPr>
        <w:t xml:space="preserve">Patrick Hyder </w:t>
      </w:r>
      <w:r w:rsidRPr="00AF3320">
        <w:rPr>
          <w:rFonts w:ascii="Times New Roman" w:hAnsi="Times New Roman" w:cs="Times New Roman"/>
          <w:sz w:val="20"/>
          <w:szCs w:val="20"/>
        </w:rPr>
        <w:t xml:space="preserve">Patterson, </w:t>
      </w:r>
      <w:r w:rsidR="00AF3320" w:rsidRPr="00AF3320">
        <w:rPr>
          <w:rFonts w:ascii="Times New Roman" w:hAnsi="Times New Roman" w:cs="Times New Roman"/>
          <w:i/>
          <w:sz w:val="20"/>
          <w:szCs w:val="20"/>
        </w:rPr>
        <w:t>Bought&amp;Sold:</w:t>
      </w:r>
      <w:r w:rsidR="00AF3320" w:rsidRPr="00AF3320">
        <w:rPr>
          <w:rFonts w:ascii="Times New Roman" w:hAnsi="Times New Roman" w:cs="Times New Roman"/>
          <w:sz w:val="20"/>
          <w:szCs w:val="20"/>
        </w:rPr>
        <w:t xml:space="preserve"> </w:t>
      </w:r>
      <w:r w:rsidR="00AF3320" w:rsidRPr="00AF3320">
        <w:rPr>
          <w:rFonts w:ascii="Times New Roman" w:hAnsi="Times New Roman" w:cs="Times New Roman"/>
          <w:i/>
          <w:sz w:val="20"/>
          <w:szCs w:val="20"/>
        </w:rPr>
        <w:t>Living and Losing the Good Life in Socialist Yugoslavia.</w:t>
      </w:r>
      <w:r w:rsidR="000230A2">
        <w:rPr>
          <w:rFonts w:ascii="Times New Roman" w:hAnsi="Times New Roman" w:cs="Times New Roman"/>
          <w:i/>
          <w:sz w:val="20"/>
          <w:szCs w:val="20"/>
        </w:rPr>
        <w:t xml:space="preserve"> </w:t>
      </w:r>
      <w:r w:rsidR="00AF3320" w:rsidRPr="002C1DC6">
        <w:rPr>
          <w:rFonts w:ascii="Times New Roman" w:hAnsi="Times New Roman" w:cs="Times New Roman"/>
          <w:sz w:val="20"/>
          <w:szCs w:val="20"/>
        </w:rPr>
        <w:t>(</w:t>
      </w:r>
      <w:r w:rsidR="00AF3320" w:rsidRPr="00AF3320">
        <w:rPr>
          <w:rFonts w:ascii="Times New Roman" w:hAnsi="Times New Roman" w:cs="Times New Roman"/>
          <w:sz w:val="20"/>
          <w:szCs w:val="20"/>
        </w:rPr>
        <w:t>Ithaca and London: Cornell University Press</w:t>
      </w:r>
      <w:r w:rsidR="00AF3320" w:rsidRPr="00AF3320">
        <w:rPr>
          <w:rFonts w:ascii="Times New Roman" w:hAnsi="Times New Roman" w:cs="Times New Roman"/>
          <w:i/>
          <w:sz w:val="20"/>
          <w:szCs w:val="20"/>
        </w:rPr>
        <w:t xml:space="preserve">, </w:t>
      </w:r>
      <w:r w:rsidR="00AF3320" w:rsidRPr="00AF3320">
        <w:rPr>
          <w:rFonts w:ascii="Times New Roman" w:hAnsi="Times New Roman" w:cs="Times New Roman"/>
          <w:sz w:val="20"/>
          <w:szCs w:val="20"/>
        </w:rPr>
        <w:t>2012</w:t>
      </w:r>
      <w:r w:rsidR="00AF3320">
        <w:rPr>
          <w:rFonts w:ascii="Times New Roman" w:hAnsi="Times New Roman" w:cs="Times New Roman"/>
          <w:sz w:val="20"/>
          <w:szCs w:val="20"/>
        </w:rPr>
        <w:t>), 58</w:t>
      </w:r>
      <w:r w:rsidR="00AF3320" w:rsidRPr="00AF3320">
        <w:rPr>
          <w:rFonts w:ascii="Times New Roman" w:hAnsi="Times New Roman" w:cs="Times New Roman"/>
          <w:sz w:val="20"/>
          <w:szCs w:val="20"/>
        </w:rPr>
        <w:t>.</w:t>
      </w:r>
      <w:r w:rsidR="00AF3320" w:rsidRPr="00AF3320">
        <w:rPr>
          <w:rFonts w:ascii="Times New Roman" w:hAnsi="Times New Roman" w:cs="Times New Roman"/>
          <w:i/>
          <w:sz w:val="20"/>
          <w:szCs w:val="20"/>
        </w:rPr>
        <w:t xml:space="preserve"> </w:t>
      </w:r>
    </w:p>
  </w:footnote>
  <w:footnote w:id="21">
    <w:p w14:paraId="7BAC4642" w14:textId="7E9EE09B" w:rsidR="007C1F40" w:rsidRPr="00FA304E" w:rsidRDefault="007C1F40" w:rsidP="00944583">
      <w:pPr>
        <w:pStyle w:val="Sprotnaopomba-besedilo"/>
        <w:jc w:val="both"/>
        <w:rPr>
          <w:rFonts w:ascii="Times New Roman" w:hAnsi="Times New Roman"/>
        </w:rPr>
      </w:pPr>
      <w:r w:rsidRPr="00FA304E">
        <w:rPr>
          <w:rStyle w:val="Sprotnaopomba-sklic"/>
          <w:rFonts w:ascii="Times New Roman" w:hAnsi="Times New Roman"/>
        </w:rPr>
        <w:footnoteRef/>
      </w:r>
      <w:r w:rsidRPr="00FA304E">
        <w:rPr>
          <w:rFonts w:ascii="Times New Roman" w:hAnsi="Times New Roman"/>
        </w:rPr>
        <w:t xml:space="preserve"> Miro Kline, </w:t>
      </w:r>
      <w:r w:rsidR="00944583">
        <w:rPr>
          <w:rFonts w:ascii="Times New Roman" w:hAnsi="Times New Roman"/>
        </w:rPr>
        <w:t>»</w:t>
      </w:r>
      <w:r w:rsidRPr="00FA304E">
        <w:rPr>
          <w:rFonts w:ascii="Times New Roman" w:hAnsi="Times New Roman"/>
        </w:rPr>
        <w:t>Tranzicija in oglaševanje</w:t>
      </w:r>
      <w:r w:rsidR="00FA304E">
        <w:rPr>
          <w:rFonts w:ascii="Times New Roman" w:hAnsi="Times New Roman"/>
        </w:rPr>
        <w:t>: nova Evropa</w:t>
      </w:r>
      <w:r w:rsidR="00944583">
        <w:rPr>
          <w:rFonts w:ascii="Times New Roman" w:hAnsi="Times New Roman"/>
        </w:rPr>
        <w:t>,«</w:t>
      </w:r>
      <w:r w:rsidR="00FA304E" w:rsidRPr="00FA304E">
        <w:rPr>
          <w:rFonts w:ascii="Times New Roman" w:hAnsi="Times New Roman"/>
        </w:rPr>
        <w:t xml:space="preserve"> </w:t>
      </w:r>
      <w:r w:rsidR="00FA304E" w:rsidRPr="00944583">
        <w:rPr>
          <w:rFonts w:ascii="Times New Roman" w:hAnsi="Times New Roman"/>
          <w:i/>
          <w:iCs/>
        </w:rPr>
        <w:t>MM: media marketing</w:t>
      </w:r>
      <w:r w:rsidR="00C6188C">
        <w:rPr>
          <w:rFonts w:ascii="Times New Roman" w:hAnsi="Times New Roman"/>
        </w:rPr>
        <w:t>, l. 15, št. 7, 1995</w:t>
      </w:r>
      <w:r w:rsidR="00FA304E" w:rsidRPr="00FA304E">
        <w:rPr>
          <w:rFonts w:ascii="Times New Roman" w:hAnsi="Times New Roman"/>
        </w:rPr>
        <w:t xml:space="preserve">, </w:t>
      </w:r>
      <w:r w:rsidR="00C6188C">
        <w:rPr>
          <w:rFonts w:ascii="Times New Roman" w:hAnsi="Times New Roman"/>
        </w:rPr>
        <w:t>8</w:t>
      </w:r>
      <w:r w:rsidR="0043062C">
        <w:rPr>
          <w:rFonts w:ascii="Times New Roman" w:hAnsi="Times New Roman"/>
        </w:rPr>
        <w:t>.</w:t>
      </w:r>
    </w:p>
  </w:footnote>
  <w:footnote w:id="22">
    <w:p w14:paraId="381B8F3F" w14:textId="219BC033" w:rsidR="008214BB" w:rsidRDefault="008214BB" w:rsidP="00944583">
      <w:pPr>
        <w:pStyle w:val="Sprotnaopomba-besedilo"/>
        <w:jc w:val="both"/>
      </w:pPr>
      <w:r w:rsidRPr="00FA304E">
        <w:rPr>
          <w:rStyle w:val="Sprotnaopomba-sklic"/>
          <w:rFonts w:ascii="Times New Roman" w:hAnsi="Times New Roman"/>
        </w:rPr>
        <w:footnoteRef/>
      </w:r>
      <w:r w:rsidRPr="00FA304E">
        <w:rPr>
          <w:rFonts w:ascii="Times New Roman" w:hAnsi="Times New Roman"/>
        </w:rPr>
        <w:t xml:space="preserve"> Živanović, </w:t>
      </w:r>
      <w:r w:rsidR="00FD0B60">
        <w:rPr>
          <w:rFonts w:ascii="Times New Roman" w:hAnsi="Times New Roman"/>
        </w:rPr>
        <w:t>»</w:t>
      </w:r>
      <w:r w:rsidRPr="00FA304E">
        <w:rPr>
          <w:rFonts w:ascii="Times New Roman" w:hAnsi="Times New Roman"/>
        </w:rPr>
        <w:t>Razvoj marketinga in oglaševanja</w:t>
      </w:r>
      <w:r w:rsidR="00537E7B" w:rsidRPr="00FA304E">
        <w:rPr>
          <w:rFonts w:ascii="Times New Roman" w:hAnsi="Times New Roman"/>
        </w:rPr>
        <w:t>.</w:t>
      </w:r>
      <w:r w:rsidR="00FD0B60">
        <w:rPr>
          <w:rFonts w:ascii="Times New Roman" w:hAnsi="Times New Roman"/>
        </w:rPr>
        <w:t>«</w:t>
      </w:r>
    </w:p>
  </w:footnote>
  <w:footnote w:id="23">
    <w:p w14:paraId="14532F58" w14:textId="34C4B3B4" w:rsidR="008214BB" w:rsidRPr="00A66919" w:rsidRDefault="008214BB" w:rsidP="00944583">
      <w:pPr>
        <w:pStyle w:val="Sprotnaopomba-besedilo"/>
        <w:jc w:val="both"/>
        <w:rPr>
          <w:rFonts w:ascii="Times New Roman" w:hAnsi="Times New Roman"/>
        </w:rPr>
      </w:pPr>
      <w:r w:rsidRPr="00A66919">
        <w:rPr>
          <w:rStyle w:val="Sprotnaopomba-sklic"/>
          <w:rFonts w:ascii="Times New Roman" w:hAnsi="Times New Roman"/>
        </w:rPr>
        <w:footnoteRef/>
      </w:r>
      <w:r w:rsidRPr="00A66919">
        <w:rPr>
          <w:rFonts w:ascii="Times New Roman" w:hAnsi="Times New Roman"/>
        </w:rPr>
        <w:t xml:space="preserve"> Patterson, </w:t>
      </w:r>
      <w:r w:rsidRPr="00247EBE">
        <w:rPr>
          <w:rFonts w:ascii="Times New Roman" w:hAnsi="Times New Roman"/>
          <w:i/>
        </w:rPr>
        <w:t>Bought&amp;Sold</w:t>
      </w:r>
      <w:r>
        <w:rPr>
          <w:rFonts w:ascii="Times New Roman" w:hAnsi="Times New Roman"/>
        </w:rPr>
        <w:t>,</w:t>
      </w:r>
      <w:r w:rsidRPr="00A66919">
        <w:rPr>
          <w:rFonts w:ascii="Times New Roman" w:hAnsi="Times New Roman"/>
        </w:rPr>
        <w:t xml:space="preserve"> 151−5</w:t>
      </w:r>
      <w:r>
        <w:rPr>
          <w:rFonts w:ascii="Times New Roman" w:hAnsi="Times New Roman"/>
        </w:rPr>
        <w:t>3</w:t>
      </w:r>
      <w:r w:rsidRPr="00A66919">
        <w:rPr>
          <w:rFonts w:ascii="Times New Roman" w:hAnsi="Times New Roman"/>
        </w:rPr>
        <w:t>.</w:t>
      </w:r>
    </w:p>
  </w:footnote>
  <w:footnote w:id="24">
    <w:p w14:paraId="3CC8A954" w14:textId="18877926" w:rsidR="008214BB" w:rsidRPr="002C1DC6" w:rsidRDefault="008214BB" w:rsidP="00944583">
      <w:pPr>
        <w:pStyle w:val="Sprotnaopomba-besedilo"/>
        <w:jc w:val="both"/>
        <w:rPr>
          <w:rFonts w:ascii="Times New Roman" w:hAnsi="Times New Roman"/>
        </w:rPr>
      </w:pPr>
      <w:r w:rsidRPr="002C1DC6">
        <w:rPr>
          <w:rStyle w:val="Sprotnaopomba-sklic"/>
          <w:rFonts w:ascii="Times New Roman" w:hAnsi="Times New Roman"/>
        </w:rPr>
        <w:footnoteRef/>
      </w:r>
      <w:r w:rsidR="001F36DF" w:rsidRPr="002C1DC6">
        <w:rPr>
          <w:rFonts w:ascii="Times New Roman" w:hAnsi="Times New Roman"/>
        </w:rPr>
        <w:t xml:space="preserve"> </w:t>
      </w:r>
      <w:r w:rsidR="002C1DC6" w:rsidRPr="002C1DC6">
        <w:rPr>
          <w:rFonts w:ascii="Times New Roman" w:hAnsi="Times New Roman"/>
        </w:rPr>
        <w:t xml:space="preserve">Stane </w:t>
      </w:r>
      <w:r w:rsidRPr="002C1DC6">
        <w:rPr>
          <w:rFonts w:ascii="Times New Roman" w:hAnsi="Times New Roman"/>
        </w:rPr>
        <w:t xml:space="preserve">Možina, </w:t>
      </w:r>
      <w:r w:rsidR="00FD0B60">
        <w:rPr>
          <w:rFonts w:ascii="Times New Roman" w:hAnsi="Times New Roman"/>
        </w:rPr>
        <w:t>»</w:t>
      </w:r>
      <w:r w:rsidRPr="002C1DC6">
        <w:rPr>
          <w:rFonts w:ascii="Times New Roman" w:hAnsi="Times New Roman"/>
        </w:rPr>
        <w:t>Vloga potrošniških svetov</w:t>
      </w:r>
      <w:r w:rsidR="002C1DC6" w:rsidRPr="002C1DC6">
        <w:rPr>
          <w:rFonts w:ascii="Times New Roman" w:hAnsi="Times New Roman"/>
        </w:rPr>
        <w:t>. Čas je, da napravimo red,</w:t>
      </w:r>
      <w:r w:rsidR="00FD0B60">
        <w:rPr>
          <w:rFonts w:ascii="Times New Roman" w:hAnsi="Times New Roman"/>
        </w:rPr>
        <w:t>«</w:t>
      </w:r>
      <w:r w:rsidR="002C1DC6" w:rsidRPr="002C1DC6">
        <w:rPr>
          <w:rFonts w:ascii="Times New Roman" w:hAnsi="Times New Roman"/>
        </w:rPr>
        <w:t xml:space="preserve"> </w:t>
      </w:r>
      <w:r w:rsidR="002C1DC6" w:rsidRPr="002C1DC6">
        <w:rPr>
          <w:rFonts w:ascii="Times New Roman" w:hAnsi="Times New Roman"/>
          <w:i/>
        </w:rPr>
        <w:t>Sobotna priloga</w:t>
      </w:r>
      <w:r w:rsidR="002C1DC6" w:rsidRPr="002C1DC6">
        <w:rPr>
          <w:rFonts w:ascii="Times New Roman" w:hAnsi="Times New Roman"/>
        </w:rPr>
        <w:t xml:space="preserve">, </w:t>
      </w:r>
      <w:r w:rsidR="002C1DC6" w:rsidRPr="002C1DC6">
        <w:rPr>
          <w:rFonts w:ascii="Times New Roman" w:hAnsi="Times New Roman"/>
          <w:i/>
        </w:rPr>
        <w:t>Delo,</w:t>
      </w:r>
      <w:r w:rsidR="002C1DC6" w:rsidRPr="002C1DC6">
        <w:rPr>
          <w:rFonts w:ascii="Times New Roman" w:hAnsi="Times New Roman"/>
        </w:rPr>
        <w:t xml:space="preserve"> 12. 1. 1974, 19.</w:t>
      </w:r>
    </w:p>
  </w:footnote>
  <w:footnote w:id="25">
    <w:p w14:paraId="3EBD68E7" w14:textId="1F2D8D6A" w:rsidR="008214BB" w:rsidRDefault="008214BB" w:rsidP="00944583">
      <w:pPr>
        <w:pStyle w:val="Sprotnaopomba-besedilo"/>
        <w:jc w:val="both"/>
      </w:pPr>
      <w:r w:rsidRPr="002C1DC6">
        <w:rPr>
          <w:rStyle w:val="Sprotnaopomba-sklic"/>
          <w:rFonts w:ascii="Times New Roman" w:hAnsi="Times New Roman"/>
        </w:rPr>
        <w:footnoteRef/>
      </w:r>
      <w:r w:rsidRPr="002C1DC6">
        <w:rPr>
          <w:rFonts w:ascii="Times New Roman" w:hAnsi="Times New Roman"/>
        </w:rPr>
        <w:t xml:space="preserve"> Živanović, </w:t>
      </w:r>
      <w:r w:rsidR="00FD0B60">
        <w:rPr>
          <w:rFonts w:ascii="Times New Roman" w:hAnsi="Times New Roman"/>
        </w:rPr>
        <w:t>»</w:t>
      </w:r>
      <w:r w:rsidRPr="002C1DC6">
        <w:rPr>
          <w:rFonts w:ascii="Times New Roman" w:hAnsi="Times New Roman"/>
        </w:rPr>
        <w:t>Razvoj marketinga in oglaševanja</w:t>
      </w:r>
      <w:r w:rsidR="00BD37E9">
        <w:rPr>
          <w:rFonts w:ascii="Times New Roman" w:hAnsi="Times New Roman"/>
        </w:rPr>
        <w:t>.</w:t>
      </w:r>
      <w:r w:rsidR="00FD0B60">
        <w:rPr>
          <w:rFonts w:ascii="Times New Roman" w:hAnsi="Times New Roman"/>
        </w:rPr>
        <w:t>«</w:t>
      </w:r>
      <w:r w:rsidRPr="002C1DC6">
        <w:rPr>
          <w:rFonts w:ascii="Times New Roman" w:hAnsi="Times New Roman"/>
        </w:rPr>
        <w:t xml:space="preserve"> Šmalc</w:t>
      </w:r>
      <w:r w:rsidR="000B44D9" w:rsidRPr="002C1DC6">
        <w:rPr>
          <w:rFonts w:ascii="Times New Roman" w:hAnsi="Times New Roman"/>
        </w:rPr>
        <w:t xml:space="preserve">, </w:t>
      </w:r>
      <w:r w:rsidR="00FD0B60">
        <w:rPr>
          <w:rFonts w:ascii="Times New Roman" w:hAnsi="Times New Roman"/>
          <w:color w:val="000000" w:themeColor="text1"/>
        </w:rPr>
        <w:t>»</w:t>
      </w:r>
      <w:r w:rsidR="003E0534" w:rsidRPr="002C1DC6">
        <w:rPr>
          <w:rFonts w:ascii="Times New Roman" w:hAnsi="Times New Roman"/>
          <w:bCs/>
          <w:color w:val="000000" w:themeColor="text1"/>
          <w:shd w:val="clear" w:color="auto" w:fill="FFFFFF"/>
        </w:rPr>
        <w:t>Slovens</w:t>
      </w:r>
      <w:r w:rsidR="002C1DC6" w:rsidRPr="002C1DC6">
        <w:rPr>
          <w:rFonts w:ascii="Times New Roman" w:hAnsi="Times New Roman"/>
          <w:bCs/>
          <w:color w:val="000000" w:themeColor="text1"/>
          <w:shd w:val="clear" w:color="auto" w:fill="FFFFFF"/>
        </w:rPr>
        <w:t>ko časopisje v času in prostoru.</w:t>
      </w:r>
      <w:r w:rsidR="00FD0B60">
        <w:rPr>
          <w:rFonts w:ascii="Times New Roman" w:hAnsi="Times New Roman"/>
          <w:bCs/>
          <w:color w:val="000000" w:themeColor="text1"/>
          <w:shd w:val="clear" w:color="auto" w:fill="FFFFFF"/>
        </w:rPr>
        <w:t>«</w:t>
      </w:r>
    </w:p>
  </w:footnote>
  <w:footnote w:id="26">
    <w:p w14:paraId="2B0165A0" w14:textId="7B57CEBC" w:rsidR="008214BB" w:rsidRPr="0034551F" w:rsidRDefault="008214BB" w:rsidP="00944583">
      <w:pPr>
        <w:spacing w:after="0" w:line="240" w:lineRule="auto"/>
        <w:jc w:val="both"/>
        <w:rPr>
          <w:sz w:val="20"/>
          <w:szCs w:val="20"/>
        </w:rPr>
      </w:pPr>
      <w:r w:rsidRPr="0034551F">
        <w:rPr>
          <w:rStyle w:val="Sprotnaopomba-sklic"/>
          <w:rFonts w:ascii="Times New Roman" w:hAnsi="Times New Roman"/>
          <w:sz w:val="20"/>
          <w:szCs w:val="20"/>
        </w:rPr>
        <w:footnoteRef/>
      </w:r>
      <w:r w:rsidRPr="0034551F">
        <w:rPr>
          <w:rFonts w:ascii="Times New Roman" w:hAnsi="Times New Roman"/>
          <w:sz w:val="20"/>
          <w:szCs w:val="20"/>
        </w:rPr>
        <w:t xml:space="preserve"> </w:t>
      </w:r>
      <w:r w:rsidR="0034551F" w:rsidRPr="0034551F">
        <w:rPr>
          <w:rFonts w:ascii="Times New Roman" w:hAnsi="Times New Roman"/>
          <w:sz w:val="20"/>
          <w:szCs w:val="20"/>
        </w:rPr>
        <w:t xml:space="preserve">Marta </w:t>
      </w:r>
      <w:r w:rsidRPr="0034551F">
        <w:rPr>
          <w:rFonts w:ascii="Times New Roman" w:hAnsi="Times New Roman"/>
          <w:sz w:val="20"/>
          <w:szCs w:val="20"/>
        </w:rPr>
        <w:t>Rendla</w:t>
      </w:r>
      <w:r w:rsidR="0034551F" w:rsidRPr="0034551F">
        <w:rPr>
          <w:rFonts w:ascii="Times New Roman" w:hAnsi="Times New Roman"/>
          <w:sz w:val="20"/>
          <w:szCs w:val="20"/>
        </w:rPr>
        <w:t xml:space="preserve"> in Nataša Heni</w:t>
      </w:r>
      <w:r w:rsidR="0034551F">
        <w:rPr>
          <w:rFonts w:ascii="Times New Roman" w:hAnsi="Times New Roman"/>
          <w:sz w:val="20"/>
          <w:szCs w:val="20"/>
        </w:rPr>
        <w:t>g</w:t>
      </w:r>
      <w:r w:rsidR="0034551F" w:rsidRPr="0034551F">
        <w:rPr>
          <w:rFonts w:ascii="Times New Roman" w:hAnsi="Times New Roman"/>
          <w:sz w:val="20"/>
          <w:szCs w:val="20"/>
        </w:rPr>
        <w:t xml:space="preserve"> Miščič, </w:t>
      </w:r>
      <w:r w:rsidR="0034551F" w:rsidRPr="0034551F">
        <w:rPr>
          <w:rFonts w:ascii="Times New Roman" w:hAnsi="Times New Roman" w:cs="Times New Roman"/>
          <w:i/>
          <w:iCs/>
          <w:sz w:val="20"/>
          <w:szCs w:val="20"/>
        </w:rPr>
        <w:t>73.000 bančnih dni</w:t>
      </w:r>
      <w:r w:rsidR="0034551F" w:rsidRPr="0034551F">
        <w:rPr>
          <w:rFonts w:ascii="Times New Roman" w:hAnsi="Times New Roman" w:cs="Times New Roman"/>
          <w:sz w:val="20"/>
          <w:szCs w:val="20"/>
        </w:rPr>
        <w:t xml:space="preserve">. </w:t>
      </w:r>
      <w:r w:rsidR="0034551F" w:rsidRPr="0034551F">
        <w:rPr>
          <w:rFonts w:ascii="Times New Roman" w:hAnsi="Times New Roman" w:cs="Times New Roman"/>
          <w:i/>
          <w:sz w:val="20"/>
          <w:szCs w:val="20"/>
        </w:rPr>
        <w:t xml:space="preserve">Zgodovina, izkušnje in spomini </w:t>
      </w:r>
      <w:r w:rsidR="0034551F" w:rsidRPr="00260DB5">
        <w:rPr>
          <w:rFonts w:ascii="Times New Roman" w:hAnsi="Times New Roman" w:cs="Times New Roman"/>
          <w:iCs/>
          <w:sz w:val="20"/>
          <w:szCs w:val="20"/>
        </w:rPr>
        <w:t>(Ljubljana</w:t>
      </w:r>
      <w:r w:rsidR="0034551F" w:rsidRPr="0034551F">
        <w:rPr>
          <w:rFonts w:ascii="Times New Roman" w:hAnsi="Times New Roman" w:cs="Times New Roman"/>
          <w:i/>
          <w:sz w:val="20"/>
          <w:szCs w:val="20"/>
        </w:rPr>
        <w:t xml:space="preserve">: </w:t>
      </w:r>
      <w:r w:rsidR="0034551F" w:rsidRPr="0034551F">
        <w:rPr>
          <w:rFonts w:ascii="Times New Roman" w:hAnsi="Times New Roman" w:cs="Times New Roman"/>
          <w:sz w:val="20"/>
          <w:szCs w:val="20"/>
        </w:rPr>
        <w:t>NLB, 2020),</w:t>
      </w:r>
      <w:r w:rsidRPr="0034551F">
        <w:rPr>
          <w:rFonts w:ascii="Times New Roman" w:hAnsi="Times New Roman"/>
          <w:sz w:val="20"/>
          <w:szCs w:val="20"/>
        </w:rPr>
        <w:t xml:space="preserve"> 13.</w:t>
      </w:r>
      <w:r w:rsidRPr="0034551F">
        <w:rPr>
          <w:sz w:val="20"/>
          <w:szCs w:val="20"/>
        </w:rPr>
        <w:t xml:space="preserve"> </w:t>
      </w:r>
    </w:p>
  </w:footnote>
  <w:footnote w:id="27">
    <w:p w14:paraId="0A66D9A0" w14:textId="3D592665" w:rsidR="008214BB" w:rsidRDefault="008214BB" w:rsidP="00944583">
      <w:pPr>
        <w:pStyle w:val="Sprotnaopomba-besedilo"/>
        <w:jc w:val="both"/>
      </w:pPr>
      <w:r>
        <w:rPr>
          <w:rStyle w:val="Sprotnaopomba-sklic"/>
        </w:rPr>
        <w:footnoteRef/>
      </w:r>
      <w:r>
        <w:t xml:space="preserve"> </w:t>
      </w:r>
      <w:bookmarkStart w:id="5" w:name="_Hlk88076964"/>
      <w:r w:rsidRPr="00C418A1">
        <w:rPr>
          <w:rFonts w:ascii="Times New Roman" w:hAnsi="Times New Roman"/>
        </w:rPr>
        <w:t>SI</w:t>
      </w:r>
      <w:r>
        <w:rPr>
          <w:rFonts w:ascii="Times New Roman" w:hAnsi="Times New Roman"/>
        </w:rPr>
        <w:t xml:space="preserve"> </w:t>
      </w:r>
      <w:r w:rsidRPr="00C418A1">
        <w:rPr>
          <w:rFonts w:ascii="Times New Roman" w:hAnsi="Times New Roman"/>
        </w:rPr>
        <w:t>ZAL</w:t>
      </w:r>
      <w:r w:rsidR="00944583">
        <w:rPr>
          <w:rFonts w:ascii="Times New Roman" w:hAnsi="Times New Roman"/>
        </w:rPr>
        <w:t xml:space="preserve"> </w:t>
      </w:r>
      <w:r w:rsidRPr="00C418A1">
        <w:rPr>
          <w:rFonts w:ascii="Times New Roman" w:hAnsi="Times New Roman"/>
        </w:rPr>
        <w:t>LJU</w:t>
      </w:r>
      <w:r w:rsidR="00944583">
        <w:rPr>
          <w:rFonts w:ascii="Times New Roman" w:hAnsi="Times New Roman"/>
        </w:rPr>
        <w:t>/0</w:t>
      </w:r>
      <w:r w:rsidRPr="00C418A1">
        <w:rPr>
          <w:rFonts w:ascii="Times New Roman" w:hAnsi="Times New Roman"/>
        </w:rPr>
        <w:t>713</w:t>
      </w:r>
      <w:r>
        <w:rPr>
          <w:rFonts w:ascii="Times New Roman" w:hAnsi="Times New Roman"/>
        </w:rPr>
        <w:t>,</w:t>
      </w:r>
      <w:r w:rsidR="004F677A">
        <w:rPr>
          <w:rFonts w:ascii="Times New Roman" w:hAnsi="Times New Roman"/>
        </w:rPr>
        <w:t xml:space="preserve"> fol.</w:t>
      </w:r>
      <w:r w:rsidRPr="00C418A1">
        <w:rPr>
          <w:rFonts w:ascii="Times New Roman" w:hAnsi="Times New Roman"/>
        </w:rPr>
        <w:t xml:space="preserve"> 801, 10 let Komunalne banke </w:t>
      </w:r>
      <w:r w:rsidRPr="002733FA">
        <w:rPr>
          <w:rFonts w:ascii="Times New Roman" w:hAnsi="Times New Roman"/>
        </w:rPr>
        <w:t>Ljubljana.</w:t>
      </w:r>
      <w:bookmarkEnd w:id="5"/>
    </w:p>
  </w:footnote>
  <w:footnote w:id="28">
    <w:p w14:paraId="4E32A23C" w14:textId="2022C9A2" w:rsidR="008214BB" w:rsidRPr="00154574" w:rsidRDefault="008214BB" w:rsidP="00944583">
      <w:pPr>
        <w:spacing w:after="0" w:line="240" w:lineRule="auto"/>
        <w:jc w:val="both"/>
        <w:rPr>
          <w:rFonts w:ascii="Times New Roman" w:hAnsi="Times New Roman" w:cs="Times New Roman"/>
          <w:sz w:val="20"/>
          <w:szCs w:val="20"/>
        </w:rPr>
      </w:pPr>
      <w:r w:rsidRPr="00154574">
        <w:rPr>
          <w:rStyle w:val="Sprotnaopomba-sklic"/>
          <w:rFonts w:ascii="Times New Roman" w:hAnsi="Times New Roman"/>
          <w:sz w:val="20"/>
          <w:szCs w:val="20"/>
        </w:rPr>
        <w:footnoteRef/>
      </w:r>
      <w:r w:rsidRPr="00154574">
        <w:rPr>
          <w:rFonts w:ascii="Times New Roman" w:hAnsi="Times New Roman" w:cs="Times New Roman"/>
          <w:sz w:val="20"/>
          <w:szCs w:val="20"/>
        </w:rPr>
        <w:t xml:space="preserve"> </w:t>
      </w:r>
      <w:r w:rsidR="0034551F" w:rsidRPr="00154574">
        <w:rPr>
          <w:rFonts w:ascii="Times New Roman" w:hAnsi="Times New Roman" w:cs="Times New Roman"/>
          <w:sz w:val="20"/>
          <w:szCs w:val="20"/>
        </w:rPr>
        <w:t xml:space="preserve">Žarko </w:t>
      </w:r>
      <w:r w:rsidR="00154574" w:rsidRPr="00154574">
        <w:rPr>
          <w:rFonts w:ascii="Times New Roman" w:hAnsi="Times New Roman" w:cs="Times New Roman"/>
          <w:sz w:val="20"/>
          <w:szCs w:val="20"/>
        </w:rPr>
        <w:t xml:space="preserve">Lazarević </w:t>
      </w:r>
      <w:r w:rsidR="0034551F" w:rsidRPr="00154574">
        <w:rPr>
          <w:rFonts w:ascii="Times New Roman" w:hAnsi="Times New Roman" w:cs="Times New Roman"/>
          <w:sz w:val="20"/>
          <w:szCs w:val="20"/>
        </w:rPr>
        <w:t>in Jože</w:t>
      </w:r>
      <w:r w:rsidRPr="00154574">
        <w:rPr>
          <w:rFonts w:ascii="Times New Roman" w:hAnsi="Times New Roman" w:cs="Times New Roman"/>
          <w:sz w:val="20"/>
          <w:szCs w:val="20"/>
        </w:rPr>
        <w:t xml:space="preserve"> Prinčič, </w:t>
      </w:r>
      <w:r w:rsidRPr="00154574">
        <w:rPr>
          <w:rFonts w:ascii="Times New Roman" w:hAnsi="Times New Roman" w:cs="Times New Roman"/>
          <w:i/>
          <w:iCs/>
          <w:sz w:val="20"/>
          <w:szCs w:val="20"/>
        </w:rPr>
        <w:t>Zgodovina slovenskega bančništva</w:t>
      </w:r>
      <w:r w:rsidRPr="00154574">
        <w:rPr>
          <w:rFonts w:ascii="Times New Roman" w:hAnsi="Times New Roman" w:cs="Times New Roman"/>
          <w:sz w:val="20"/>
          <w:szCs w:val="20"/>
        </w:rPr>
        <w:t xml:space="preserve"> </w:t>
      </w:r>
      <w:r w:rsidR="00154574" w:rsidRPr="00154574">
        <w:rPr>
          <w:rFonts w:ascii="Times New Roman" w:hAnsi="Times New Roman" w:cs="Times New Roman"/>
          <w:sz w:val="20"/>
          <w:szCs w:val="20"/>
        </w:rPr>
        <w:t xml:space="preserve">(Ljubljana: ZBS – Združenje bank Slovenije, 2000), </w:t>
      </w:r>
      <w:r w:rsidRPr="00154574">
        <w:rPr>
          <w:rFonts w:ascii="Times New Roman" w:hAnsi="Times New Roman" w:cs="Times New Roman"/>
          <w:sz w:val="20"/>
          <w:szCs w:val="20"/>
        </w:rPr>
        <w:t>337.</w:t>
      </w:r>
    </w:p>
  </w:footnote>
  <w:footnote w:id="29">
    <w:p w14:paraId="2D1EE794" w14:textId="54EDCF67" w:rsidR="007744E6" w:rsidRPr="00FE257E" w:rsidRDefault="007744E6" w:rsidP="00944583">
      <w:pPr>
        <w:pStyle w:val="Sprotnaopomba-besedilo"/>
        <w:jc w:val="both"/>
        <w:rPr>
          <w:rFonts w:ascii="Times New Roman" w:hAnsi="Times New Roman"/>
        </w:rPr>
      </w:pPr>
      <w:r w:rsidRPr="00FE257E">
        <w:rPr>
          <w:rStyle w:val="Sprotnaopomba-sklic"/>
          <w:rFonts w:ascii="Times New Roman" w:hAnsi="Times New Roman"/>
        </w:rPr>
        <w:footnoteRef/>
      </w:r>
      <w:r w:rsidRPr="00FE257E">
        <w:rPr>
          <w:rFonts w:ascii="Times New Roman" w:hAnsi="Times New Roman"/>
        </w:rPr>
        <w:t xml:space="preserve"> SI ZAL LJU</w:t>
      </w:r>
      <w:r w:rsidR="00944583">
        <w:rPr>
          <w:rFonts w:ascii="Times New Roman" w:hAnsi="Times New Roman"/>
        </w:rPr>
        <w:t>/0</w:t>
      </w:r>
      <w:r w:rsidRPr="00FE257E">
        <w:rPr>
          <w:rFonts w:ascii="Times New Roman" w:hAnsi="Times New Roman"/>
        </w:rPr>
        <w:t>713, f. 11, fol. 8.</w:t>
      </w:r>
    </w:p>
  </w:footnote>
  <w:footnote w:id="30">
    <w:p w14:paraId="2C998097" w14:textId="29C4CC55" w:rsidR="00006B06" w:rsidRPr="00FE257E" w:rsidRDefault="00006B06" w:rsidP="00944583">
      <w:pPr>
        <w:autoSpaceDE w:val="0"/>
        <w:autoSpaceDN w:val="0"/>
        <w:adjustRightInd w:val="0"/>
        <w:spacing w:after="0" w:line="240" w:lineRule="auto"/>
        <w:jc w:val="both"/>
        <w:rPr>
          <w:rFonts w:ascii="Times New Roman" w:hAnsi="Times New Roman"/>
        </w:rPr>
      </w:pPr>
      <w:r w:rsidRPr="00FE257E">
        <w:rPr>
          <w:rStyle w:val="Sprotnaopomba-sklic"/>
          <w:rFonts w:ascii="Times New Roman" w:hAnsi="Times New Roman"/>
        </w:rPr>
        <w:footnoteRef/>
      </w:r>
      <w:r w:rsidRPr="00FE257E">
        <w:rPr>
          <w:rFonts w:ascii="Times New Roman" w:hAnsi="Times New Roman"/>
        </w:rPr>
        <w:t xml:space="preserve"> </w:t>
      </w:r>
      <w:r w:rsidR="00D27AD4" w:rsidRPr="00D27AD4">
        <w:rPr>
          <w:rFonts w:ascii="Times New Roman" w:hAnsi="Times New Roman" w:cs="Times New Roman"/>
          <w:sz w:val="20"/>
          <w:szCs w:val="20"/>
        </w:rPr>
        <w:t>V skladu z novo zakonodajo so Ljubljansko banko v začetku leta 1978 s konstituiranjem dotedanjih podružnic v temeljne banke</w:t>
      </w:r>
      <w:r w:rsidR="00D27AD4">
        <w:rPr>
          <w:rFonts w:ascii="Times New Roman" w:hAnsi="Times New Roman" w:cs="Times New Roman"/>
          <w:sz w:val="20"/>
          <w:szCs w:val="20"/>
        </w:rPr>
        <w:t xml:space="preserve"> in oblikovanjem dotedanje </w:t>
      </w:r>
      <w:r w:rsidR="004065A1">
        <w:rPr>
          <w:rFonts w:ascii="Times New Roman" w:hAnsi="Times New Roman" w:cs="Times New Roman"/>
          <w:sz w:val="20"/>
          <w:szCs w:val="20"/>
        </w:rPr>
        <w:t>Centrale Ljubljanske banke v Ljubljansko banko – Združeno banko</w:t>
      </w:r>
      <w:r w:rsidR="00D27AD4" w:rsidRPr="00D27AD4">
        <w:rPr>
          <w:rFonts w:ascii="Times New Roman" w:hAnsi="Times New Roman" w:cs="Times New Roman"/>
          <w:sz w:val="20"/>
          <w:szCs w:val="20"/>
        </w:rPr>
        <w:t xml:space="preserve"> preoblikovali v sistem dvajsetih regionalnih temeljnih bank in združene banke, Ljubljanska banka –</w:t>
      </w:r>
      <w:r w:rsidR="00D27AD4">
        <w:rPr>
          <w:rFonts w:ascii="Times New Roman" w:hAnsi="Times New Roman" w:cs="Times New Roman"/>
          <w:sz w:val="20"/>
          <w:szCs w:val="20"/>
        </w:rPr>
        <w:t xml:space="preserve"> </w:t>
      </w:r>
      <w:r w:rsidR="00D27AD4" w:rsidRPr="00D27AD4">
        <w:rPr>
          <w:rFonts w:ascii="Times New Roman" w:hAnsi="Times New Roman" w:cs="Times New Roman"/>
          <w:sz w:val="20"/>
          <w:szCs w:val="20"/>
        </w:rPr>
        <w:t xml:space="preserve">Združena banka. </w:t>
      </w:r>
      <w:r w:rsidR="00944583" w:rsidRPr="00154574">
        <w:rPr>
          <w:rFonts w:ascii="Times New Roman" w:hAnsi="Times New Roman" w:cs="Times New Roman"/>
          <w:sz w:val="20"/>
          <w:szCs w:val="20"/>
        </w:rPr>
        <w:t>–</w:t>
      </w:r>
      <w:r w:rsidR="00944583">
        <w:rPr>
          <w:rFonts w:ascii="Times New Roman" w:hAnsi="Times New Roman" w:cs="Times New Roman"/>
          <w:sz w:val="20"/>
          <w:szCs w:val="20"/>
        </w:rPr>
        <w:t xml:space="preserve"> </w:t>
      </w:r>
      <w:r w:rsidRPr="00D27AD4">
        <w:rPr>
          <w:rFonts w:ascii="Times New Roman" w:hAnsi="Times New Roman" w:cs="Times New Roman"/>
          <w:sz w:val="20"/>
          <w:szCs w:val="20"/>
        </w:rPr>
        <w:t>Rendla</w:t>
      </w:r>
      <w:r w:rsidR="00154574" w:rsidRPr="00D27AD4">
        <w:rPr>
          <w:rFonts w:ascii="Times New Roman" w:hAnsi="Times New Roman" w:cs="Times New Roman"/>
          <w:sz w:val="20"/>
          <w:szCs w:val="20"/>
        </w:rPr>
        <w:t xml:space="preserve"> in</w:t>
      </w:r>
      <w:r w:rsidRPr="00D27AD4">
        <w:rPr>
          <w:rFonts w:ascii="Times New Roman" w:hAnsi="Times New Roman" w:cs="Times New Roman"/>
          <w:sz w:val="20"/>
          <w:szCs w:val="20"/>
        </w:rPr>
        <w:t xml:space="preserve"> Henig Miščič</w:t>
      </w:r>
      <w:r w:rsidR="00154574" w:rsidRPr="00D27AD4">
        <w:rPr>
          <w:rFonts w:ascii="Times New Roman" w:hAnsi="Times New Roman" w:cs="Times New Roman"/>
          <w:sz w:val="20"/>
          <w:szCs w:val="20"/>
        </w:rPr>
        <w:t>,</w:t>
      </w:r>
      <w:r w:rsidRPr="00D27AD4">
        <w:rPr>
          <w:rFonts w:ascii="Times New Roman" w:hAnsi="Times New Roman" w:cs="Times New Roman"/>
          <w:sz w:val="20"/>
          <w:szCs w:val="20"/>
        </w:rPr>
        <w:t xml:space="preserve"> </w:t>
      </w:r>
      <w:r w:rsidRPr="00D27AD4">
        <w:rPr>
          <w:rFonts w:ascii="Times New Roman" w:hAnsi="Times New Roman" w:cs="Times New Roman"/>
          <w:i/>
          <w:iCs/>
          <w:sz w:val="20"/>
          <w:szCs w:val="20"/>
        </w:rPr>
        <w:t>73.000</w:t>
      </w:r>
      <w:r w:rsidRPr="00D27AD4">
        <w:rPr>
          <w:rFonts w:ascii="Times New Roman" w:hAnsi="Times New Roman" w:cs="Times New Roman"/>
          <w:sz w:val="20"/>
          <w:szCs w:val="20"/>
        </w:rPr>
        <w:t>, 54</w:t>
      </w:r>
      <w:r w:rsidR="00D27AD4" w:rsidRPr="00D27AD4">
        <w:rPr>
          <w:rFonts w:ascii="Times New Roman" w:hAnsi="Times New Roman" w:cs="Times New Roman"/>
          <w:sz w:val="20"/>
          <w:szCs w:val="20"/>
        </w:rPr>
        <w:t>, 73</w:t>
      </w:r>
      <w:r w:rsidRPr="00FE257E">
        <w:rPr>
          <w:rFonts w:ascii="Times New Roman" w:hAnsi="Times New Roman"/>
        </w:rPr>
        <w:t xml:space="preserve">. </w:t>
      </w:r>
      <w:r w:rsidR="00C26DC5">
        <w:rPr>
          <w:rFonts w:ascii="Times New Roman" w:hAnsi="Times New Roman"/>
        </w:rPr>
        <w:t xml:space="preserve"> </w:t>
      </w:r>
    </w:p>
  </w:footnote>
  <w:footnote w:id="31">
    <w:p w14:paraId="2B7C3415" w14:textId="7F074345" w:rsidR="00C77B8B" w:rsidRPr="00154574" w:rsidRDefault="00C77B8B" w:rsidP="00944583">
      <w:pPr>
        <w:spacing w:after="0" w:line="240" w:lineRule="auto"/>
        <w:jc w:val="both"/>
        <w:rPr>
          <w:rFonts w:ascii="Times New Roman" w:hAnsi="Times New Roman"/>
          <w:sz w:val="20"/>
          <w:szCs w:val="20"/>
        </w:rPr>
      </w:pPr>
      <w:r w:rsidRPr="00154574">
        <w:rPr>
          <w:rStyle w:val="Sprotnaopomba-sklic"/>
          <w:rFonts w:ascii="Times New Roman" w:hAnsi="Times New Roman"/>
          <w:sz w:val="20"/>
          <w:szCs w:val="20"/>
        </w:rPr>
        <w:footnoteRef/>
      </w:r>
      <w:r w:rsidRPr="00154574">
        <w:rPr>
          <w:rFonts w:ascii="Times New Roman" w:hAnsi="Times New Roman"/>
          <w:sz w:val="20"/>
          <w:szCs w:val="20"/>
        </w:rPr>
        <w:t xml:space="preserve"> SI ZAL</w:t>
      </w:r>
      <w:r w:rsidR="00944583">
        <w:rPr>
          <w:rFonts w:ascii="Times New Roman" w:hAnsi="Times New Roman"/>
          <w:sz w:val="20"/>
          <w:szCs w:val="20"/>
        </w:rPr>
        <w:t xml:space="preserve"> </w:t>
      </w:r>
      <w:r w:rsidRPr="00154574">
        <w:rPr>
          <w:rFonts w:ascii="Times New Roman" w:hAnsi="Times New Roman"/>
          <w:sz w:val="20"/>
          <w:szCs w:val="20"/>
        </w:rPr>
        <w:t>LJU</w:t>
      </w:r>
      <w:r w:rsidR="00944583">
        <w:rPr>
          <w:rFonts w:ascii="Times New Roman" w:hAnsi="Times New Roman"/>
          <w:sz w:val="20"/>
          <w:szCs w:val="20"/>
        </w:rPr>
        <w:t>/0</w:t>
      </w:r>
      <w:r w:rsidRPr="00154574">
        <w:rPr>
          <w:rFonts w:ascii="Times New Roman" w:hAnsi="Times New Roman"/>
          <w:sz w:val="20"/>
          <w:szCs w:val="20"/>
        </w:rPr>
        <w:t>713, f. 11, fol. 8</w:t>
      </w:r>
      <w:r w:rsidR="00944583">
        <w:rPr>
          <w:rFonts w:ascii="Times New Roman" w:hAnsi="Times New Roman"/>
          <w:sz w:val="20"/>
          <w:szCs w:val="20"/>
        </w:rPr>
        <w:t>.</w:t>
      </w:r>
      <w:r w:rsidRPr="00154574">
        <w:rPr>
          <w:rFonts w:ascii="Times New Roman" w:hAnsi="Times New Roman"/>
          <w:sz w:val="20"/>
          <w:szCs w:val="20"/>
        </w:rPr>
        <w:t xml:space="preserve"> Lazarević in Prinčič, </w:t>
      </w:r>
      <w:r w:rsidRPr="00154574">
        <w:rPr>
          <w:rFonts w:ascii="Times New Roman" w:hAnsi="Times New Roman"/>
          <w:i/>
          <w:iCs/>
          <w:sz w:val="20"/>
          <w:szCs w:val="20"/>
        </w:rPr>
        <w:t>Zgodovina,</w:t>
      </w:r>
      <w:r w:rsidRPr="00154574">
        <w:rPr>
          <w:rFonts w:ascii="Times New Roman" w:hAnsi="Times New Roman"/>
          <w:sz w:val="20"/>
          <w:szCs w:val="20"/>
        </w:rPr>
        <w:t xml:space="preserve"> 337</w:t>
      </w:r>
      <w:r w:rsidR="00944583">
        <w:rPr>
          <w:rFonts w:ascii="Times New Roman" w:hAnsi="Times New Roman"/>
          <w:sz w:val="20"/>
          <w:szCs w:val="20"/>
        </w:rPr>
        <w:t>.</w:t>
      </w:r>
      <w:r w:rsidRPr="00154574">
        <w:rPr>
          <w:rFonts w:ascii="Times New Roman" w:hAnsi="Times New Roman"/>
          <w:sz w:val="20"/>
          <w:szCs w:val="20"/>
        </w:rPr>
        <w:t xml:space="preserve"> </w:t>
      </w:r>
      <w:r w:rsidR="00154574" w:rsidRPr="00154574">
        <w:rPr>
          <w:rFonts w:ascii="Times New Roman" w:hAnsi="Times New Roman"/>
          <w:sz w:val="20"/>
          <w:szCs w:val="20"/>
        </w:rPr>
        <w:t xml:space="preserve">Žarko </w:t>
      </w:r>
      <w:r w:rsidRPr="00154574">
        <w:rPr>
          <w:rFonts w:ascii="Times New Roman" w:hAnsi="Times New Roman"/>
          <w:sz w:val="20"/>
          <w:szCs w:val="20"/>
        </w:rPr>
        <w:t>Lazarević in</w:t>
      </w:r>
      <w:r w:rsidR="00154574" w:rsidRPr="00154574">
        <w:rPr>
          <w:rFonts w:ascii="Times New Roman" w:hAnsi="Times New Roman"/>
          <w:sz w:val="20"/>
          <w:szCs w:val="20"/>
        </w:rPr>
        <w:t xml:space="preserve"> Jože </w:t>
      </w:r>
      <w:r w:rsidRPr="00154574">
        <w:rPr>
          <w:rFonts w:ascii="Times New Roman" w:hAnsi="Times New Roman"/>
          <w:sz w:val="20"/>
          <w:szCs w:val="20"/>
        </w:rPr>
        <w:t xml:space="preserve">Prinčič, </w:t>
      </w:r>
      <w:r w:rsidRPr="00154574">
        <w:rPr>
          <w:rFonts w:ascii="Times New Roman" w:hAnsi="Times New Roman"/>
          <w:i/>
          <w:iCs/>
          <w:sz w:val="20"/>
          <w:szCs w:val="20"/>
        </w:rPr>
        <w:t>Bančniki</w:t>
      </w:r>
      <w:r w:rsidR="00154574" w:rsidRPr="00154574">
        <w:rPr>
          <w:rFonts w:ascii="Times New Roman" w:hAnsi="Times New Roman"/>
          <w:i/>
          <w:iCs/>
          <w:sz w:val="20"/>
          <w:szCs w:val="20"/>
        </w:rPr>
        <w:t xml:space="preserve"> </w:t>
      </w:r>
      <w:r w:rsidR="00154574" w:rsidRPr="00154574">
        <w:rPr>
          <w:rFonts w:ascii="Times New Roman" w:hAnsi="Times New Roman" w:cs="Times New Roman"/>
          <w:i/>
          <w:sz w:val="20"/>
          <w:szCs w:val="20"/>
        </w:rPr>
        <w:t>v ogledalu časa</w:t>
      </w:r>
      <w:r w:rsidR="00154574" w:rsidRPr="00154574">
        <w:rPr>
          <w:rFonts w:ascii="Times New Roman" w:hAnsi="Times New Roman" w:cs="Times New Roman"/>
          <w:sz w:val="20"/>
          <w:szCs w:val="20"/>
        </w:rPr>
        <w:t xml:space="preserve"> (Ljubljana</w:t>
      </w:r>
      <w:r w:rsidR="00BD37E9">
        <w:rPr>
          <w:rFonts w:ascii="Times New Roman" w:hAnsi="Times New Roman" w:cs="Times New Roman"/>
          <w:sz w:val="20"/>
          <w:szCs w:val="20"/>
        </w:rPr>
        <w:t>:</w:t>
      </w:r>
      <w:r w:rsidR="00154574" w:rsidRPr="00154574">
        <w:rPr>
          <w:rFonts w:ascii="Times New Roman" w:hAnsi="Times New Roman" w:cs="Times New Roman"/>
          <w:sz w:val="20"/>
          <w:szCs w:val="20"/>
        </w:rPr>
        <w:t xml:space="preserve"> Združenje bank Slovenije, 2005), </w:t>
      </w:r>
      <w:r w:rsidRPr="00154574">
        <w:rPr>
          <w:rFonts w:ascii="Times New Roman" w:hAnsi="Times New Roman"/>
          <w:sz w:val="20"/>
          <w:szCs w:val="20"/>
        </w:rPr>
        <w:t>103.</w:t>
      </w:r>
    </w:p>
  </w:footnote>
  <w:footnote w:id="32">
    <w:p w14:paraId="5DA6AF52" w14:textId="15E32407" w:rsidR="00B92E66" w:rsidRPr="00154574" w:rsidRDefault="00B92E66" w:rsidP="00944583">
      <w:pPr>
        <w:pStyle w:val="Sprotnaopomba-besedilo"/>
        <w:jc w:val="both"/>
        <w:rPr>
          <w:rFonts w:ascii="Times New Roman" w:hAnsi="Times New Roman"/>
        </w:rPr>
      </w:pPr>
      <w:r w:rsidRPr="00154574">
        <w:rPr>
          <w:rStyle w:val="Sprotnaopomba-sklic"/>
          <w:rFonts w:ascii="Times New Roman" w:hAnsi="Times New Roman"/>
        </w:rPr>
        <w:footnoteRef/>
      </w:r>
      <w:r w:rsidRPr="00154574">
        <w:rPr>
          <w:rFonts w:ascii="Times New Roman" w:hAnsi="Times New Roman"/>
        </w:rPr>
        <w:t xml:space="preserve"> SI ZAL</w:t>
      </w:r>
      <w:r w:rsidR="00944583">
        <w:rPr>
          <w:rFonts w:ascii="Times New Roman" w:hAnsi="Times New Roman"/>
        </w:rPr>
        <w:t xml:space="preserve"> </w:t>
      </w:r>
      <w:r w:rsidRPr="00154574">
        <w:rPr>
          <w:rFonts w:ascii="Times New Roman" w:hAnsi="Times New Roman"/>
        </w:rPr>
        <w:t>LJU</w:t>
      </w:r>
      <w:r w:rsidR="00944583">
        <w:rPr>
          <w:rFonts w:ascii="Times New Roman" w:hAnsi="Times New Roman"/>
        </w:rPr>
        <w:t>/0</w:t>
      </w:r>
      <w:r w:rsidRPr="00154574">
        <w:rPr>
          <w:rFonts w:ascii="Times New Roman" w:hAnsi="Times New Roman"/>
        </w:rPr>
        <w:t>713, f. 738, fol. A40, Poslovno poročilo Kreditne banke in hranilnice Ljubljana 1965, 101, 165.</w:t>
      </w:r>
    </w:p>
  </w:footnote>
  <w:footnote w:id="33">
    <w:p w14:paraId="242F70AF" w14:textId="1092F540" w:rsidR="008214BB" w:rsidRPr="00154574" w:rsidRDefault="008214BB" w:rsidP="00260DB5">
      <w:pPr>
        <w:autoSpaceDE w:val="0"/>
        <w:autoSpaceDN w:val="0"/>
        <w:adjustRightInd w:val="0"/>
        <w:spacing w:after="0" w:line="240" w:lineRule="auto"/>
        <w:jc w:val="both"/>
        <w:rPr>
          <w:rFonts w:ascii="Times New Roman" w:hAnsi="Times New Roman"/>
          <w:sz w:val="20"/>
          <w:szCs w:val="20"/>
        </w:rPr>
      </w:pPr>
      <w:r w:rsidRPr="00154574">
        <w:rPr>
          <w:rStyle w:val="Sprotnaopomba-sklic"/>
          <w:rFonts w:ascii="Times New Roman" w:hAnsi="Times New Roman"/>
          <w:sz w:val="20"/>
          <w:szCs w:val="20"/>
        </w:rPr>
        <w:footnoteRef/>
      </w:r>
      <w:r w:rsidRPr="00154574">
        <w:rPr>
          <w:rFonts w:ascii="Times New Roman" w:hAnsi="Times New Roman"/>
          <w:sz w:val="20"/>
          <w:szCs w:val="20"/>
        </w:rPr>
        <w:t xml:space="preserve"> </w:t>
      </w:r>
      <w:bookmarkStart w:id="8" w:name="_Hlk88076997"/>
      <w:r w:rsidR="00154574" w:rsidRPr="00944583">
        <w:rPr>
          <w:rFonts w:ascii="Times New Roman" w:hAnsi="Times New Roman"/>
          <w:sz w:val="20"/>
          <w:szCs w:val="20"/>
        </w:rPr>
        <w:t xml:space="preserve">Marko </w:t>
      </w:r>
      <w:r w:rsidRPr="00944583">
        <w:rPr>
          <w:rFonts w:ascii="Times New Roman" w:hAnsi="Times New Roman"/>
          <w:sz w:val="20"/>
          <w:szCs w:val="20"/>
        </w:rPr>
        <w:t xml:space="preserve">Jaklič, </w:t>
      </w:r>
      <w:r w:rsidR="00154574" w:rsidRPr="00944583">
        <w:rPr>
          <w:rFonts w:ascii="Times New Roman" w:hAnsi="Times New Roman" w:cs="Times New Roman"/>
          <w:i/>
          <w:iCs/>
          <w:sz w:val="20"/>
          <w:szCs w:val="20"/>
        </w:rPr>
        <w:t xml:space="preserve">Poslovno okolje podjetja </w:t>
      </w:r>
      <w:r w:rsidR="00154574" w:rsidRPr="00944583">
        <w:rPr>
          <w:rFonts w:ascii="Times New Roman" w:hAnsi="Times New Roman" w:cs="Times New Roman"/>
          <w:iCs/>
          <w:sz w:val="20"/>
          <w:szCs w:val="20"/>
        </w:rPr>
        <w:t>(</w:t>
      </w:r>
      <w:r w:rsidR="00154574" w:rsidRPr="00944583">
        <w:rPr>
          <w:rFonts w:ascii="Times New Roman" w:hAnsi="Times New Roman" w:cs="Times New Roman"/>
          <w:sz w:val="20"/>
          <w:szCs w:val="20"/>
        </w:rPr>
        <w:t xml:space="preserve">Ljubljana: Ekonomska fakulteta, 1999), </w:t>
      </w:r>
      <w:r w:rsidRPr="00944583">
        <w:rPr>
          <w:rFonts w:ascii="Times New Roman" w:hAnsi="Times New Roman"/>
          <w:sz w:val="20"/>
          <w:szCs w:val="20"/>
        </w:rPr>
        <w:t>214.</w:t>
      </w:r>
    </w:p>
    <w:bookmarkEnd w:id="8"/>
  </w:footnote>
  <w:footnote w:id="34">
    <w:p w14:paraId="7BDA1C7F" w14:textId="56113829" w:rsidR="008214BB" w:rsidRPr="003D360A" w:rsidRDefault="008214BB" w:rsidP="00260DB5">
      <w:pPr>
        <w:pStyle w:val="Sprotnaopomba-besedilo"/>
        <w:jc w:val="both"/>
        <w:rPr>
          <w:rFonts w:ascii="Times New Roman" w:hAnsi="Times New Roman"/>
        </w:rPr>
      </w:pPr>
      <w:r w:rsidRPr="003D360A">
        <w:rPr>
          <w:rStyle w:val="Sprotnaopomba-sklic"/>
          <w:rFonts w:ascii="Times New Roman" w:hAnsi="Times New Roman"/>
        </w:rPr>
        <w:footnoteRef/>
      </w:r>
      <w:r w:rsidRPr="003D360A">
        <w:rPr>
          <w:rFonts w:ascii="Times New Roman" w:hAnsi="Times New Roman"/>
        </w:rPr>
        <w:t xml:space="preserve"> </w:t>
      </w:r>
      <w:bookmarkStart w:id="9" w:name="_Hlk88077013"/>
      <w:r w:rsidR="00154574">
        <w:rPr>
          <w:rFonts w:ascii="Times New Roman" w:hAnsi="Times New Roman"/>
        </w:rPr>
        <w:t xml:space="preserve">Bogomir </w:t>
      </w:r>
      <w:r w:rsidRPr="003D360A">
        <w:rPr>
          <w:rFonts w:ascii="Times New Roman" w:hAnsi="Times New Roman"/>
        </w:rPr>
        <w:t xml:space="preserve">Deželak, </w:t>
      </w:r>
      <w:r w:rsidRPr="00674526">
        <w:rPr>
          <w:rFonts w:ascii="Times New Roman" w:hAnsi="Times New Roman"/>
          <w:i/>
        </w:rPr>
        <w:t xml:space="preserve">Politika in organiziranje </w:t>
      </w:r>
      <w:r w:rsidRPr="00154574">
        <w:rPr>
          <w:rFonts w:ascii="Times New Roman" w:hAnsi="Times New Roman"/>
          <w:i/>
        </w:rPr>
        <w:t>marketinga</w:t>
      </w:r>
      <w:r w:rsidR="00154574" w:rsidRPr="00154574">
        <w:rPr>
          <w:rFonts w:ascii="Times New Roman" w:hAnsi="Times New Roman"/>
          <w:i/>
        </w:rPr>
        <w:t xml:space="preserve"> </w:t>
      </w:r>
      <w:r w:rsidR="00154574" w:rsidRPr="00154574">
        <w:rPr>
          <w:rFonts w:ascii="Times New Roman" w:hAnsi="Times New Roman"/>
        </w:rPr>
        <w:t xml:space="preserve">(Maribor: Obzorja, 1984), </w:t>
      </w:r>
      <w:r w:rsidRPr="00154574">
        <w:rPr>
          <w:rFonts w:ascii="Times New Roman" w:hAnsi="Times New Roman"/>
        </w:rPr>
        <w:t>244.</w:t>
      </w:r>
      <w:bookmarkEnd w:id="9"/>
    </w:p>
  </w:footnote>
  <w:footnote w:id="35">
    <w:p w14:paraId="42D668CF" w14:textId="7E7446C8" w:rsidR="008214BB" w:rsidRPr="00822EFA" w:rsidRDefault="008214BB" w:rsidP="00944583">
      <w:pPr>
        <w:pStyle w:val="Sprotnaopomba-besedilo"/>
        <w:jc w:val="both"/>
      </w:pPr>
      <w:r>
        <w:rPr>
          <w:rStyle w:val="Sprotnaopomba-sklic"/>
        </w:rPr>
        <w:footnoteRef/>
      </w:r>
      <w:r>
        <w:t xml:space="preserve"> </w:t>
      </w:r>
      <w:bookmarkStart w:id="10" w:name="_Hlk88077023"/>
      <w:r w:rsidRPr="00822EFA">
        <w:rPr>
          <w:rFonts w:ascii="Times New Roman" w:hAnsi="Times New Roman"/>
          <w:bCs/>
        </w:rPr>
        <w:t>Joksimović</w:t>
      </w:r>
      <w:r>
        <w:rPr>
          <w:rFonts w:ascii="Times New Roman" w:hAnsi="Times New Roman"/>
          <w:bCs/>
        </w:rPr>
        <w:t>,</w:t>
      </w:r>
      <w:r w:rsidRPr="00822EFA">
        <w:rPr>
          <w:rFonts w:ascii="Times New Roman" w:hAnsi="Times New Roman"/>
          <w:bCs/>
        </w:rPr>
        <w:t xml:space="preserve"> </w:t>
      </w:r>
      <w:r w:rsidR="00FD0B60">
        <w:rPr>
          <w:rFonts w:ascii="Times New Roman" w:hAnsi="Times New Roman"/>
          <w:bCs/>
        </w:rPr>
        <w:t>»</w:t>
      </w:r>
      <w:r w:rsidRPr="00FE257E">
        <w:rPr>
          <w:rFonts w:ascii="Times New Roman" w:hAnsi="Times New Roman"/>
          <w:bCs/>
          <w:iCs/>
        </w:rPr>
        <w:t>Trženjsko komunikacijska strategija banke</w:t>
      </w:r>
      <w:r w:rsidRPr="00FE257E">
        <w:rPr>
          <w:rFonts w:ascii="Times New Roman" w:hAnsi="Times New Roman"/>
          <w:bCs/>
        </w:rPr>
        <w:t>,</w:t>
      </w:r>
      <w:r w:rsidR="00FD0B60">
        <w:rPr>
          <w:rFonts w:ascii="Times New Roman" w:hAnsi="Times New Roman"/>
          <w:bCs/>
        </w:rPr>
        <w:t>«</w:t>
      </w:r>
      <w:r w:rsidRPr="00822EFA">
        <w:rPr>
          <w:rFonts w:ascii="Times New Roman" w:hAnsi="Times New Roman"/>
          <w:bCs/>
        </w:rPr>
        <w:t xml:space="preserve"> 1.</w:t>
      </w:r>
      <w:bookmarkEnd w:id="10"/>
    </w:p>
  </w:footnote>
  <w:footnote w:id="36">
    <w:p w14:paraId="6FB7F9A0" w14:textId="44CBF63C" w:rsidR="008214BB" w:rsidRDefault="008214BB" w:rsidP="00944583">
      <w:pPr>
        <w:pStyle w:val="Sprotnaopomba-besedilo"/>
        <w:jc w:val="both"/>
      </w:pPr>
      <w:r>
        <w:rPr>
          <w:rStyle w:val="Sprotnaopomba-sklic"/>
        </w:rPr>
        <w:footnoteRef/>
      </w:r>
      <w:r>
        <w:t xml:space="preserve"> </w:t>
      </w:r>
      <w:r w:rsidR="00FD0B60">
        <w:rPr>
          <w:rFonts w:ascii="Times New Roman" w:hAnsi="Times New Roman"/>
        </w:rPr>
        <w:t>»</w:t>
      </w:r>
      <w:r w:rsidRPr="00822EFA">
        <w:rPr>
          <w:rFonts w:ascii="Times New Roman" w:hAnsi="Times New Roman"/>
          <w:shd w:val="clear" w:color="auto" w:fill="FFFFFF"/>
        </w:rPr>
        <w:t>To in ono o marketingu</w:t>
      </w:r>
      <w:r w:rsidR="00944583">
        <w:rPr>
          <w:rFonts w:ascii="Times New Roman" w:hAnsi="Times New Roman"/>
          <w:shd w:val="clear" w:color="auto" w:fill="FFFFFF"/>
        </w:rPr>
        <w:t>,</w:t>
      </w:r>
      <w:r w:rsidR="002A5692" w:rsidRPr="002A5692">
        <w:rPr>
          <w:rFonts w:ascii="Times New Roman" w:hAnsi="Times New Roman"/>
          <w:shd w:val="clear" w:color="auto" w:fill="FFFFFF"/>
        </w:rPr>
        <w:t xml:space="preserve">« </w:t>
      </w:r>
      <w:r w:rsidR="00A22E3B" w:rsidRPr="00A22E3B">
        <w:rPr>
          <w:rFonts w:ascii="Times New Roman" w:hAnsi="Times New Roman"/>
          <w:i/>
          <w:shd w:val="clear" w:color="auto" w:fill="FFFFFF"/>
        </w:rPr>
        <w:t>Ljubljanska banka</w:t>
      </w:r>
      <w:r w:rsidR="00A22E3B" w:rsidRPr="00A22E3B">
        <w:rPr>
          <w:rFonts w:ascii="Times New Roman" w:hAnsi="Times New Roman"/>
          <w:shd w:val="clear" w:color="auto" w:fill="FFFFFF"/>
        </w:rPr>
        <w:t>, november 1973</w:t>
      </w:r>
      <w:r w:rsidR="00A22E3B">
        <w:rPr>
          <w:rFonts w:ascii="Times New Roman" w:hAnsi="Times New Roman"/>
          <w:shd w:val="clear" w:color="auto" w:fill="FFFFFF"/>
        </w:rPr>
        <w:t xml:space="preserve">, </w:t>
      </w:r>
      <w:r w:rsidRPr="00A22E3B">
        <w:rPr>
          <w:rFonts w:ascii="Times New Roman" w:hAnsi="Times New Roman"/>
          <w:shd w:val="clear" w:color="auto" w:fill="FFFFFF"/>
        </w:rPr>
        <w:t>7</w:t>
      </w:r>
      <w:r w:rsidRPr="00822EFA">
        <w:rPr>
          <w:rFonts w:ascii="Times New Roman" w:hAnsi="Times New Roman"/>
          <w:shd w:val="clear" w:color="auto" w:fill="FFFFFF"/>
        </w:rPr>
        <w:t>.</w:t>
      </w:r>
    </w:p>
  </w:footnote>
  <w:footnote w:id="37">
    <w:p w14:paraId="740F8B01" w14:textId="69B8FE04" w:rsidR="008214BB" w:rsidRPr="0062089C" w:rsidRDefault="008214BB" w:rsidP="00944583">
      <w:pPr>
        <w:pStyle w:val="Sprotnaopomba-besedilo"/>
        <w:jc w:val="both"/>
        <w:rPr>
          <w:rFonts w:ascii="Times New Roman" w:hAnsi="Times New Roman"/>
        </w:rPr>
      </w:pPr>
      <w:r w:rsidRPr="0062089C">
        <w:rPr>
          <w:rStyle w:val="Sprotnaopomba-sklic"/>
          <w:rFonts w:ascii="Times New Roman" w:hAnsi="Times New Roman"/>
        </w:rPr>
        <w:footnoteRef/>
      </w:r>
      <w:r w:rsidRPr="0062089C">
        <w:rPr>
          <w:rFonts w:ascii="Times New Roman" w:hAnsi="Times New Roman"/>
        </w:rPr>
        <w:t xml:space="preserve"> </w:t>
      </w:r>
      <w:bookmarkStart w:id="11" w:name="_Hlk88077067"/>
      <w:r w:rsidR="00A22E3B">
        <w:rPr>
          <w:rFonts w:ascii="Times New Roman" w:hAnsi="Times New Roman"/>
        </w:rPr>
        <w:t xml:space="preserve">Milena </w:t>
      </w:r>
      <w:r w:rsidRPr="0062089C">
        <w:rPr>
          <w:rFonts w:ascii="Times New Roman" w:hAnsi="Times New Roman"/>
          <w:bCs/>
        </w:rPr>
        <w:t xml:space="preserve">Lenardič, </w:t>
      </w:r>
      <w:r w:rsidR="00FD0B60">
        <w:rPr>
          <w:rFonts w:ascii="Times New Roman" w:hAnsi="Times New Roman"/>
        </w:rPr>
        <w:t>»</w:t>
      </w:r>
      <w:r w:rsidR="00A22E3B" w:rsidRPr="00A22E3B">
        <w:rPr>
          <w:rFonts w:ascii="Times New Roman" w:hAnsi="Times New Roman"/>
          <w:bCs/>
        </w:rPr>
        <w:t>Nekaj okvirnih kazalcev, ki narekujejo vedno nove prijeme in raziskave. Marketing v bankah</w:t>
      </w:r>
      <w:r w:rsidR="00A22E3B">
        <w:rPr>
          <w:rFonts w:ascii="Times New Roman" w:hAnsi="Times New Roman"/>
          <w:bCs/>
        </w:rPr>
        <w:t>,</w:t>
      </w:r>
      <w:r w:rsidR="00FD0B60">
        <w:rPr>
          <w:rFonts w:ascii="Times New Roman" w:hAnsi="Times New Roman"/>
        </w:rPr>
        <w:t>«</w:t>
      </w:r>
      <w:r w:rsidR="00A22E3B" w:rsidRPr="00A22E3B">
        <w:rPr>
          <w:rFonts w:ascii="Times New Roman" w:hAnsi="Times New Roman"/>
          <w:bCs/>
        </w:rPr>
        <w:t xml:space="preserve"> </w:t>
      </w:r>
      <w:r w:rsidR="00A22E3B" w:rsidRPr="00A22E3B">
        <w:rPr>
          <w:rFonts w:ascii="Times New Roman" w:hAnsi="Times New Roman"/>
          <w:bCs/>
          <w:i/>
          <w:iCs/>
        </w:rPr>
        <w:t>Ljubljanska banka</w:t>
      </w:r>
      <w:r w:rsidR="00A22E3B" w:rsidRPr="00A22E3B">
        <w:rPr>
          <w:rFonts w:ascii="Times New Roman" w:hAnsi="Times New Roman"/>
          <w:bCs/>
        </w:rPr>
        <w:t>, februar−marec 1973</w:t>
      </w:r>
      <w:r w:rsidR="00A22E3B">
        <w:rPr>
          <w:rFonts w:ascii="Times New Roman" w:hAnsi="Times New Roman"/>
          <w:bCs/>
        </w:rPr>
        <w:t xml:space="preserve">, </w:t>
      </w:r>
      <w:r w:rsidRPr="0062089C">
        <w:rPr>
          <w:rFonts w:ascii="Times New Roman" w:hAnsi="Times New Roman"/>
          <w:bCs/>
        </w:rPr>
        <w:t>4.</w:t>
      </w:r>
      <w:r>
        <w:rPr>
          <w:rFonts w:ascii="Times New Roman" w:hAnsi="Times New Roman"/>
          <w:bCs/>
        </w:rPr>
        <w:t xml:space="preserve"> </w:t>
      </w:r>
      <w:bookmarkEnd w:id="11"/>
    </w:p>
  </w:footnote>
  <w:footnote w:id="38">
    <w:p w14:paraId="05750402" w14:textId="08FFBF53" w:rsidR="008214BB" w:rsidRPr="0062089C" w:rsidRDefault="008214BB" w:rsidP="00944583">
      <w:pPr>
        <w:autoSpaceDE w:val="0"/>
        <w:autoSpaceDN w:val="0"/>
        <w:adjustRightInd w:val="0"/>
        <w:spacing w:after="0" w:line="240" w:lineRule="auto"/>
        <w:jc w:val="both"/>
        <w:rPr>
          <w:rFonts w:ascii="Times New Roman" w:hAnsi="Times New Roman" w:cs="Times New Roman"/>
          <w:sz w:val="20"/>
          <w:szCs w:val="20"/>
        </w:rPr>
      </w:pPr>
      <w:r w:rsidRPr="0062089C">
        <w:rPr>
          <w:rStyle w:val="Sprotnaopomba-sklic"/>
          <w:rFonts w:ascii="Times New Roman" w:hAnsi="Times New Roman"/>
          <w:sz w:val="20"/>
          <w:szCs w:val="20"/>
        </w:rPr>
        <w:footnoteRef/>
      </w:r>
      <w:r w:rsidR="00A22E3B">
        <w:rPr>
          <w:rFonts w:ascii="Times New Roman" w:hAnsi="Times New Roman" w:cs="Times New Roman"/>
          <w:sz w:val="20"/>
          <w:szCs w:val="20"/>
        </w:rPr>
        <w:t xml:space="preserve"> </w:t>
      </w:r>
      <w:r w:rsidR="00FD0B60">
        <w:rPr>
          <w:rFonts w:ascii="Times New Roman" w:hAnsi="Times New Roman" w:cs="Times New Roman"/>
          <w:sz w:val="20"/>
          <w:szCs w:val="20"/>
        </w:rPr>
        <w:t>»</w:t>
      </w:r>
      <w:r w:rsidR="00A22E3B" w:rsidRPr="00A22E3B">
        <w:rPr>
          <w:rFonts w:ascii="Times New Roman" w:hAnsi="Times New Roman" w:cs="Times New Roman"/>
          <w:sz w:val="20"/>
          <w:szCs w:val="20"/>
        </w:rPr>
        <w:t>Celostna podoba kot sredstvo koordinacije in racionalizacije</w:t>
      </w:r>
      <w:r w:rsidR="00A22E3B">
        <w:rPr>
          <w:rFonts w:ascii="Times New Roman" w:hAnsi="Times New Roman" w:cs="Times New Roman"/>
          <w:sz w:val="20"/>
          <w:szCs w:val="20"/>
        </w:rPr>
        <w:t>,</w:t>
      </w:r>
      <w:r w:rsidR="00FD0B60">
        <w:rPr>
          <w:rFonts w:ascii="Times New Roman" w:hAnsi="Times New Roman" w:cs="Times New Roman"/>
          <w:sz w:val="20"/>
          <w:szCs w:val="20"/>
        </w:rPr>
        <w:t>«</w:t>
      </w:r>
      <w:r w:rsidR="00A22E3B" w:rsidRPr="00A22E3B">
        <w:rPr>
          <w:rFonts w:ascii="Times New Roman" w:hAnsi="Times New Roman" w:cs="Times New Roman"/>
          <w:sz w:val="20"/>
          <w:szCs w:val="20"/>
        </w:rPr>
        <w:t xml:space="preserve"> </w:t>
      </w:r>
      <w:r w:rsidR="00A22E3B" w:rsidRPr="00A22E3B">
        <w:rPr>
          <w:rFonts w:ascii="Times New Roman" w:hAnsi="Times New Roman" w:cs="Times New Roman"/>
          <w:i/>
          <w:iCs/>
          <w:sz w:val="20"/>
          <w:szCs w:val="20"/>
        </w:rPr>
        <w:t>Ljubljanska banka</w:t>
      </w:r>
      <w:r w:rsidR="00A22E3B" w:rsidRPr="00A22E3B">
        <w:rPr>
          <w:rFonts w:ascii="Times New Roman" w:hAnsi="Times New Roman" w:cs="Times New Roman"/>
          <w:sz w:val="20"/>
          <w:szCs w:val="20"/>
        </w:rPr>
        <w:t>, februar, 1978</w:t>
      </w:r>
      <w:r w:rsidR="00A22E3B">
        <w:rPr>
          <w:rFonts w:ascii="Times New Roman" w:hAnsi="Times New Roman" w:cs="Times New Roman"/>
          <w:sz w:val="20"/>
          <w:szCs w:val="20"/>
        </w:rPr>
        <w:t xml:space="preserve">, </w:t>
      </w:r>
      <w:r w:rsidRPr="0062089C">
        <w:rPr>
          <w:rFonts w:ascii="Times New Roman" w:hAnsi="Times New Roman" w:cs="Times New Roman"/>
          <w:sz w:val="20"/>
          <w:szCs w:val="20"/>
        </w:rPr>
        <w:t>6, 7.</w:t>
      </w:r>
    </w:p>
  </w:footnote>
  <w:footnote w:id="39">
    <w:p w14:paraId="4A6A084F" w14:textId="14407239" w:rsidR="008214BB" w:rsidRPr="00A22E3B" w:rsidRDefault="008214BB" w:rsidP="00944583">
      <w:pPr>
        <w:pStyle w:val="Sprotnaopomba-besedilo"/>
        <w:jc w:val="both"/>
        <w:rPr>
          <w:rFonts w:ascii="Times New Roman" w:hAnsi="Times New Roman"/>
        </w:rPr>
      </w:pPr>
      <w:r w:rsidRPr="00A22E3B">
        <w:rPr>
          <w:rStyle w:val="Sprotnaopomba-sklic"/>
          <w:rFonts w:ascii="Times New Roman" w:hAnsi="Times New Roman"/>
        </w:rPr>
        <w:footnoteRef/>
      </w:r>
      <w:r w:rsidRPr="00A22E3B">
        <w:rPr>
          <w:rFonts w:ascii="Times New Roman" w:hAnsi="Times New Roman"/>
        </w:rPr>
        <w:t xml:space="preserve"> </w:t>
      </w:r>
      <w:r w:rsidR="00A22E3B" w:rsidRPr="00A22E3B">
        <w:rPr>
          <w:rFonts w:ascii="Times New Roman" w:hAnsi="Times New Roman"/>
        </w:rPr>
        <w:t xml:space="preserve">Peter </w:t>
      </w:r>
      <w:r w:rsidRPr="00A22E3B">
        <w:rPr>
          <w:rFonts w:ascii="Times New Roman" w:hAnsi="Times New Roman"/>
        </w:rPr>
        <w:t>Skalar,</w:t>
      </w:r>
      <w:r w:rsidRPr="00A22E3B">
        <w:rPr>
          <w:rFonts w:ascii="Times New Roman" w:hAnsi="Times New Roman"/>
          <w:b/>
          <w:bCs/>
        </w:rPr>
        <w:t xml:space="preserve"> </w:t>
      </w:r>
      <w:r w:rsidR="00FD0B60">
        <w:rPr>
          <w:rFonts w:ascii="Times New Roman" w:hAnsi="Times New Roman"/>
        </w:rPr>
        <w:t>»</w:t>
      </w:r>
      <w:r w:rsidR="00A22E3B" w:rsidRPr="00A22E3B">
        <w:rPr>
          <w:rFonts w:ascii="Times New Roman" w:hAnsi="Times New Roman"/>
        </w:rPr>
        <w:t>Novi znak Ljubljanske banke. Kako do ustreznega zunanjega videza banke?</w:t>
      </w:r>
      <w:r w:rsidR="00944583">
        <w:rPr>
          <w:rFonts w:ascii="Times New Roman" w:hAnsi="Times New Roman"/>
        </w:rPr>
        <w:t>,</w:t>
      </w:r>
      <w:r w:rsidR="00C5283E" w:rsidRPr="00C5283E">
        <w:rPr>
          <w:rFonts w:ascii="Times New Roman" w:hAnsi="Times New Roman"/>
        </w:rPr>
        <w:t xml:space="preserve">« </w:t>
      </w:r>
      <w:r w:rsidR="00A22E3B" w:rsidRPr="00A22E3B">
        <w:rPr>
          <w:rFonts w:ascii="Times New Roman" w:hAnsi="Times New Roman"/>
          <w:bCs/>
          <w:i/>
          <w:iCs/>
        </w:rPr>
        <w:t>Ljubljanska banka</w:t>
      </w:r>
      <w:r w:rsidR="00A22E3B" w:rsidRPr="00A22E3B">
        <w:rPr>
          <w:rFonts w:ascii="Times New Roman" w:hAnsi="Times New Roman"/>
          <w:bCs/>
        </w:rPr>
        <w:t xml:space="preserve">, št. 3-4, 1972, </w:t>
      </w:r>
      <w:r w:rsidRPr="00A22E3B">
        <w:rPr>
          <w:rFonts w:ascii="Times New Roman" w:hAnsi="Times New Roman"/>
          <w:bCs/>
        </w:rPr>
        <w:t>5.</w:t>
      </w:r>
    </w:p>
  </w:footnote>
  <w:footnote w:id="40">
    <w:p w14:paraId="1C374420" w14:textId="553DDA2A" w:rsidR="008214BB" w:rsidRPr="001E5AAF" w:rsidRDefault="008214BB" w:rsidP="00944583">
      <w:pPr>
        <w:spacing w:after="0" w:line="240" w:lineRule="auto"/>
        <w:jc w:val="both"/>
        <w:rPr>
          <w:rFonts w:ascii="Times New Roman" w:hAnsi="Times New Roman" w:cs="Times New Roman"/>
          <w:sz w:val="20"/>
          <w:szCs w:val="20"/>
        </w:rPr>
      </w:pPr>
      <w:r w:rsidRPr="001E5AAF">
        <w:rPr>
          <w:rStyle w:val="Sprotnaopomba-sklic"/>
          <w:rFonts w:ascii="Times New Roman" w:hAnsi="Times New Roman"/>
          <w:sz w:val="20"/>
          <w:szCs w:val="20"/>
        </w:rPr>
        <w:footnoteRef/>
      </w:r>
      <w:r w:rsidRPr="001E5AAF">
        <w:rPr>
          <w:rFonts w:ascii="Times New Roman" w:hAnsi="Times New Roman" w:cs="Times New Roman"/>
          <w:sz w:val="20"/>
          <w:szCs w:val="20"/>
        </w:rPr>
        <w:t xml:space="preserve"> </w:t>
      </w:r>
      <w:r w:rsidR="00A22E3B" w:rsidRPr="001E5AAF">
        <w:rPr>
          <w:rFonts w:ascii="Times New Roman" w:hAnsi="Times New Roman" w:cs="Times New Roman"/>
          <w:sz w:val="20"/>
          <w:szCs w:val="20"/>
        </w:rPr>
        <w:t xml:space="preserve">Peter </w:t>
      </w:r>
      <w:r w:rsidRPr="001E5AAF">
        <w:rPr>
          <w:rFonts w:ascii="Times New Roman" w:hAnsi="Times New Roman" w:cs="Times New Roman"/>
          <w:sz w:val="20"/>
          <w:szCs w:val="20"/>
        </w:rPr>
        <w:t xml:space="preserve">Skalar, </w:t>
      </w:r>
      <w:r w:rsidR="00FD0B60">
        <w:rPr>
          <w:rFonts w:ascii="Times New Roman" w:hAnsi="Times New Roman" w:cs="Times New Roman"/>
          <w:sz w:val="20"/>
          <w:szCs w:val="20"/>
        </w:rPr>
        <w:t>»</w:t>
      </w:r>
      <w:r w:rsidR="00A22E3B" w:rsidRPr="001E5AAF">
        <w:rPr>
          <w:rFonts w:ascii="Times New Roman" w:hAnsi="Times New Roman" w:cs="Times New Roman"/>
          <w:sz w:val="20"/>
          <w:szCs w:val="20"/>
        </w:rPr>
        <w:t>Pot k celostni grafični podobi Ljubljanske banke,</w:t>
      </w:r>
      <w:r w:rsidR="00FD0B60">
        <w:rPr>
          <w:rFonts w:ascii="Times New Roman" w:hAnsi="Times New Roman" w:cs="Times New Roman"/>
          <w:sz w:val="20"/>
          <w:szCs w:val="20"/>
        </w:rPr>
        <w:t>«</w:t>
      </w:r>
      <w:r w:rsidR="00A22E3B" w:rsidRPr="001E5AAF">
        <w:rPr>
          <w:rFonts w:ascii="Times New Roman" w:hAnsi="Times New Roman" w:cs="Times New Roman"/>
          <w:sz w:val="20"/>
          <w:szCs w:val="20"/>
        </w:rPr>
        <w:t xml:space="preserve"> </w:t>
      </w:r>
      <w:r w:rsidR="00A22E3B" w:rsidRPr="001E5AAF">
        <w:rPr>
          <w:rFonts w:ascii="Times New Roman" w:hAnsi="Times New Roman" w:cs="Times New Roman"/>
          <w:i/>
          <w:iCs/>
          <w:sz w:val="20"/>
          <w:szCs w:val="20"/>
        </w:rPr>
        <w:t xml:space="preserve">Sinteza, </w:t>
      </w:r>
      <w:r w:rsidR="00A22E3B" w:rsidRPr="001E5AAF">
        <w:rPr>
          <w:rFonts w:ascii="Times New Roman" w:hAnsi="Times New Roman" w:cs="Times New Roman"/>
          <w:iCs/>
          <w:sz w:val="20"/>
          <w:szCs w:val="20"/>
        </w:rPr>
        <w:t>št</w:t>
      </w:r>
      <w:r w:rsidR="00A22E3B" w:rsidRPr="001E5AAF">
        <w:rPr>
          <w:rFonts w:ascii="Times New Roman" w:hAnsi="Times New Roman" w:cs="Times New Roman"/>
          <w:i/>
          <w:iCs/>
          <w:sz w:val="20"/>
          <w:szCs w:val="20"/>
        </w:rPr>
        <w:t xml:space="preserve">. </w:t>
      </w:r>
      <w:r w:rsidR="00A22E3B" w:rsidRPr="001E5AAF">
        <w:rPr>
          <w:rFonts w:ascii="Times New Roman" w:hAnsi="Times New Roman" w:cs="Times New Roman"/>
          <w:sz w:val="20"/>
          <w:szCs w:val="20"/>
        </w:rPr>
        <w:t>23,</w:t>
      </w:r>
      <w:r w:rsidR="00A22E3B" w:rsidRPr="001E5AAF">
        <w:rPr>
          <w:rFonts w:ascii="Times New Roman" w:hAnsi="Times New Roman" w:cs="Times New Roman"/>
          <w:i/>
          <w:iCs/>
          <w:sz w:val="20"/>
          <w:szCs w:val="20"/>
        </w:rPr>
        <w:t xml:space="preserve"> </w:t>
      </w:r>
      <w:r w:rsidR="00A22E3B" w:rsidRPr="001E5AAF">
        <w:rPr>
          <w:rFonts w:ascii="Times New Roman" w:hAnsi="Times New Roman" w:cs="Times New Roman"/>
          <w:sz w:val="20"/>
          <w:szCs w:val="20"/>
        </w:rPr>
        <w:t>(1972), 18−24.</w:t>
      </w:r>
    </w:p>
  </w:footnote>
  <w:footnote w:id="41">
    <w:p w14:paraId="31CD3D70" w14:textId="2318F55C" w:rsidR="0055210E" w:rsidRDefault="0055210E" w:rsidP="00944583">
      <w:pPr>
        <w:pStyle w:val="Sprotnaopomba-besedilo"/>
        <w:jc w:val="both"/>
      </w:pPr>
      <w:r w:rsidRPr="001E5AAF">
        <w:rPr>
          <w:rStyle w:val="Sprotnaopomba-sklic"/>
          <w:rFonts w:ascii="Times New Roman" w:hAnsi="Times New Roman"/>
        </w:rPr>
        <w:footnoteRef/>
      </w:r>
      <w:r w:rsidRPr="001E5AAF">
        <w:rPr>
          <w:rFonts w:ascii="Times New Roman" w:hAnsi="Times New Roman"/>
        </w:rPr>
        <w:t xml:space="preserve"> </w:t>
      </w:r>
      <w:r w:rsidR="001E5AAF" w:rsidRPr="001E5AAF">
        <w:rPr>
          <w:rFonts w:ascii="Times New Roman" w:hAnsi="Times New Roman"/>
        </w:rPr>
        <w:t>Ibid</w:t>
      </w:r>
      <w:r w:rsidR="001E5AAF">
        <w:t>.</w:t>
      </w:r>
    </w:p>
  </w:footnote>
  <w:footnote w:id="42">
    <w:p w14:paraId="6D5380E8" w14:textId="60BB531B" w:rsidR="0055210E" w:rsidRPr="0055210E" w:rsidRDefault="0055210E" w:rsidP="00944583">
      <w:pPr>
        <w:spacing w:after="0" w:line="240" w:lineRule="auto"/>
        <w:jc w:val="both"/>
        <w:rPr>
          <w:rFonts w:ascii="Times New Roman" w:hAnsi="Times New Roman" w:cs="Times New Roman"/>
          <w:sz w:val="20"/>
          <w:szCs w:val="20"/>
        </w:rPr>
      </w:pPr>
      <w:r w:rsidRPr="0055210E">
        <w:rPr>
          <w:rStyle w:val="Sprotnaopomba-sklic"/>
          <w:rFonts w:ascii="Times New Roman" w:hAnsi="Times New Roman"/>
          <w:sz w:val="20"/>
          <w:szCs w:val="20"/>
        </w:rPr>
        <w:footnoteRef/>
      </w:r>
      <w:r w:rsidRPr="0055210E">
        <w:rPr>
          <w:rFonts w:ascii="Times New Roman" w:hAnsi="Times New Roman" w:cs="Times New Roman"/>
          <w:sz w:val="20"/>
          <w:szCs w:val="20"/>
        </w:rPr>
        <w:t xml:space="preserve"> </w:t>
      </w:r>
      <w:r w:rsidR="00260DB5">
        <w:rPr>
          <w:rFonts w:ascii="Times New Roman" w:hAnsi="Times New Roman" w:cs="Times New Roman"/>
          <w:sz w:val="20"/>
          <w:szCs w:val="20"/>
        </w:rPr>
        <w:t>»</w:t>
      </w:r>
      <w:r w:rsidRPr="0055210E">
        <w:rPr>
          <w:rFonts w:ascii="Times New Roman" w:hAnsi="Times New Roman" w:cs="Times New Roman"/>
          <w:sz w:val="20"/>
          <w:szCs w:val="20"/>
        </w:rPr>
        <w:t>Vzporedna ekonomija, 3. oddaja</w:t>
      </w:r>
      <w:r w:rsidR="00260DB5">
        <w:rPr>
          <w:rFonts w:ascii="Times New Roman" w:hAnsi="Times New Roman" w:cs="Times New Roman"/>
          <w:sz w:val="20"/>
          <w:szCs w:val="20"/>
        </w:rPr>
        <w:t>,«</w:t>
      </w:r>
      <w:r w:rsidRPr="0055210E">
        <w:rPr>
          <w:rFonts w:ascii="Times New Roman" w:hAnsi="Times New Roman" w:cs="Times New Roman"/>
          <w:sz w:val="20"/>
          <w:szCs w:val="20"/>
        </w:rPr>
        <w:t xml:space="preserve"> </w:t>
      </w:r>
      <w:r w:rsidRPr="00260DB5">
        <w:rPr>
          <w:rFonts w:ascii="Times New Roman" w:hAnsi="Times New Roman" w:cs="Times New Roman"/>
          <w:i/>
          <w:iCs/>
          <w:sz w:val="20"/>
          <w:szCs w:val="20"/>
        </w:rPr>
        <w:t>365.rtvslo.si</w:t>
      </w:r>
      <w:r w:rsidR="00944583">
        <w:rPr>
          <w:rFonts w:ascii="Times New Roman" w:hAnsi="Times New Roman" w:cs="Times New Roman"/>
          <w:sz w:val="20"/>
          <w:szCs w:val="20"/>
        </w:rPr>
        <w:t>,</w:t>
      </w:r>
      <w:r w:rsidRPr="0055210E">
        <w:rPr>
          <w:rFonts w:ascii="Times New Roman" w:hAnsi="Times New Roman" w:cs="Times New Roman"/>
          <w:sz w:val="20"/>
          <w:szCs w:val="20"/>
        </w:rPr>
        <w:t xml:space="preserve"> </w:t>
      </w:r>
      <w:r w:rsidR="00103261">
        <w:rPr>
          <w:rFonts w:ascii="Times New Roman" w:hAnsi="Times New Roman" w:cs="Times New Roman"/>
          <w:sz w:val="20"/>
          <w:szCs w:val="20"/>
        </w:rPr>
        <w:t>p</w:t>
      </w:r>
      <w:r w:rsidR="00103261" w:rsidRPr="0055210E">
        <w:rPr>
          <w:rFonts w:ascii="Times New Roman" w:hAnsi="Times New Roman" w:cs="Times New Roman"/>
          <w:sz w:val="20"/>
          <w:szCs w:val="20"/>
        </w:rPr>
        <w:t>ridobljeno</w:t>
      </w:r>
      <w:r w:rsidR="00103261">
        <w:rPr>
          <w:rFonts w:ascii="Times New Roman" w:hAnsi="Times New Roman" w:cs="Times New Roman"/>
          <w:sz w:val="20"/>
          <w:szCs w:val="20"/>
        </w:rPr>
        <w:t xml:space="preserve"> </w:t>
      </w:r>
      <w:r w:rsidR="00103261" w:rsidRPr="0055210E">
        <w:rPr>
          <w:rFonts w:ascii="Times New Roman" w:hAnsi="Times New Roman" w:cs="Times New Roman"/>
          <w:sz w:val="20"/>
          <w:szCs w:val="20"/>
        </w:rPr>
        <w:t>15. 4. 2022</w:t>
      </w:r>
      <w:r w:rsidR="00103261">
        <w:rPr>
          <w:rFonts w:ascii="Times New Roman" w:hAnsi="Times New Roman" w:cs="Times New Roman"/>
          <w:sz w:val="20"/>
          <w:szCs w:val="20"/>
        </w:rPr>
        <w:t xml:space="preserve">, </w:t>
      </w:r>
      <w:hyperlink r:id="rId3" w:history="1">
        <w:r w:rsidRPr="00944583">
          <w:rPr>
            <w:rStyle w:val="Hiperpovezava"/>
            <w:rFonts w:ascii="Times New Roman" w:hAnsi="Times New Roman" w:cs="Times New Roman"/>
            <w:color w:val="auto"/>
            <w:sz w:val="20"/>
            <w:szCs w:val="20"/>
            <w:u w:val="none"/>
          </w:rPr>
          <w:t>https://365.rtvslo.si/arhiv/vzporedna-ekonomija/42842878</w:t>
        </w:r>
      </w:hyperlink>
      <w:r w:rsidR="00944583" w:rsidRPr="0055210E">
        <w:rPr>
          <w:rFonts w:ascii="Times New Roman" w:hAnsi="Times New Roman" w:cs="Times New Roman"/>
          <w:sz w:val="20"/>
          <w:szCs w:val="20"/>
        </w:rPr>
        <w:t>.</w:t>
      </w:r>
    </w:p>
  </w:footnote>
  <w:footnote w:id="43">
    <w:p w14:paraId="0F3D2E15" w14:textId="0580F1B5" w:rsidR="008214BB" w:rsidRPr="0055210E" w:rsidRDefault="008214BB" w:rsidP="00944583">
      <w:pPr>
        <w:pStyle w:val="Sprotnaopomba-besedilo"/>
        <w:jc w:val="both"/>
        <w:rPr>
          <w:rFonts w:ascii="Times New Roman" w:hAnsi="Times New Roman"/>
        </w:rPr>
      </w:pPr>
      <w:r w:rsidRPr="0055210E">
        <w:rPr>
          <w:rStyle w:val="Sprotnaopomba-sklic"/>
          <w:rFonts w:ascii="Times New Roman" w:hAnsi="Times New Roman"/>
        </w:rPr>
        <w:footnoteRef/>
      </w:r>
      <w:r w:rsidRPr="0055210E">
        <w:rPr>
          <w:rFonts w:ascii="Times New Roman" w:hAnsi="Times New Roman"/>
        </w:rPr>
        <w:t xml:space="preserve"> Skalar, </w:t>
      </w:r>
      <w:r w:rsidR="00FD0B60">
        <w:rPr>
          <w:rFonts w:ascii="Times New Roman" w:hAnsi="Times New Roman"/>
        </w:rPr>
        <w:t>»</w:t>
      </w:r>
      <w:r w:rsidRPr="0055210E">
        <w:rPr>
          <w:rFonts w:ascii="Times New Roman" w:hAnsi="Times New Roman"/>
        </w:rPr>
        <w:t>Pot k celostni grafični podobi,</w:t>
      </w:r>
      <w:r w:rsidR="00FD0B60">
        <w:rPr>
          <w:rFonts w:ascii="Times New Roman" w:hAnsi="Times New Roman"/>
        </w:rPr>
        <w:t>«</w:t>
      </w:r>
      <w:r w:rsidRPr="0055210E">
        <w:rPr>
          <w:rFonts w:ascii="Times New Roman" w:hAnsi="Times New Roman"/>
        </w:rPr>
        <w:t xml:space="preserve"> 18−24.</w:t>
      </w:r>
    </w:p>
  </w:footnote>
  <w:footnote w:id="44">
    <w:p w14:paraId="391DA6C8" w14:textId="0C70E134" w:rsidR="008214BB" w:rsidRPr="003C30FE" w:rsidRDefault="008214BB" w:rsidP="00944583">
      <w:pPr>
        <w:autoSpaceDE w:val="0"/>
        <w:autoSpaceDN w:val="0"/>
        <w:adjustRightInd w:val="0"/>
        <w:spacing w:after="0" w:line="240" w:lineRule="auto"/>
        <w:jc w:val="both"/>
        <w:rPr>
          <w:rFonts w:ascii="Times New Roman" w:hAnsi="Times New Roman" w:cs="Times New Roman"/>
          <w:sz w:val="20"/>
          <w:szCs w:val="20"/>
        </w:rPr>
      </w:pPr>
      <w:r w:rsidRPr="003C30FE">
        <w:rPr>
          <w:rStyle w:val="Sprotnaopomba-sklic"/>
          <w:rFonts w:ascii="Times New Roman" w:hAnsi="Times New Roman"/>
          <w:sz w:val="20"/>
          <w:szCs w:val="20"/>
        </w:rPr>
        <w:footnoteRef/>
      </w:r>
      <w:r w:rsidRPr="003C30FE">
        <w:rPr>
          <w:rFonts w:ascii="Times New Roman" w:hAnsi="Times New Roman" w:cs="Times New Roman"/>
          <w:sz w:val="20"/>
          <w:szCs w:val="20"/>
        </w:rPr>
        <w:t xml:space="preserve"> </w:t>
      </w:r>
      <w:r w:rsidR="00943B33" w:rsidRPr="003C30FE">
        <w:rPr>
          <w:rFonts w:ascii="Times New Roman" w:hAnsi="Times New Roman" w:cs="Times New Roman"/>
          <w:sz w:val="20"/>
          <w:szCs w:val="20"/>
        </w:rPr>
        <w:t xml:space="preserve">Franc </w:t>
      </w:r>
      <w:r w:rsidRPr="003C30FE">
        <w:rPr>
          <w:rFonts w:ascii="Times New Roman" w:hAnsi="Times New Roman" w:cs="Times New Roman"/>
          <w:sz w:val="20"/>
          <w:szCs w:val="20"/>
        </w:rPr>
        <w:t xml:space="preserve">Cunder, </w:t>
      </w:r>
      <w:r w:rsidR="00FD0B60">
        <w:rPr>
          <w:rFonts w:ascii="Times New Roman" w:hAnsi="Times New Roman" w:cs="Times New Roman"/>
          <w:sz w:val="20"/>
          <w:szCs w:val="20"/>
        </w:rPr>
        <w:t>»</w:t>
      </w:r>
      <w:r w:rsidR="00943B33" w:rsidRPr="003C30FE">
        <w:rPr>
          <w:rFonts w:ascii="Times New Roman" w:hAnsi="Times New Roman" w:cs="Times New Roman"/>
          <w:sz w:val="20"/>
          <w:szCs w:val="20"/>
        </w:rPr>
        <w:t>Reorganizacija sistema Ljubljanske banke. V rabi še dosedanji priročnik o celostni grafični podobi,</w:t>
      </w:r>
      <w:r w:rsidR="00C5283E" w:rsidRPr="00C5283E">
        <w:rPr>
          <w:rFonts w:ascii="Times New Roman" w:hAnsi="Times New Roman" w:cs="Times New Roman"/>
          <w:sz w:val="20"/>
          <w:szCs w:val="20"/>
        </w:rPr>
        <w:t>«</w:t>
      </w:r>
      <w:r w:rsidR="00C5283E">
        <w:rPr>
          <w:rFonts w:ascii="Times New Roman" w:hAnsi="Times New Roman" w:cs="Times New Roman"/>
          <w:sz w:val="20"/>
          <w:szCs w:val="20"/>
        </w:rPr>
        <w:t xml:space="preserve"> </w:t>
      </w:r>
      <w:r w:rsidR="00943B33" w:rsidRPr="003C30FE">
        <w:rPr>
          <w:rFonts w:ascii="Times New Roman" w:hAnsi="Times New Roman" w:cs="Times New Roman"/>
          <w:i/>
          <w:iCs/>
          <w:sz w:val="20"/>
          <w:szCs w:val="20"/>
        </w:rPr>
        <w:t>Ljubljanska banka,</w:t>
      </w:r>
      <w:r w:rsidR="00943B33" w:rsidRPr="003C30FE">
        <w:rPr>
          <w:rFonts w:ascii="Times New Roman" w:hAnsi="Times New Roman" w:cs="Times New Roman"/>
          <w:sz w:val="20"/>
          <w:szCs w:val="20"/>
        </w:rPr>
        <w:t xml:space="preserve"> december, 1989, </w:t>
      </w:r>
      <w:r w:rsidRPr="003C30FE">
        <w:rPr>
          <w:rFonts w:ascii="Times New Roman" w:hAnsi="Times New Roman" w:cs="Times New Roman"/>
          <w:sz w:val="20"/>
          <w:szCs w:val="20"/>
        </w:rPr>
        <w:t>7.</w:t>
      </w:r>
    </w:p>
  </w:footnote>
  <w:footnote w:id="45">
    <w:p w14:paraId="4194279D" w14:textId="611BED74" w:rsidR="008214BB" w:rsidRPr="003C30FE" w:rsidRDefault="008214BB" w:rsidP="00944583">
      <w:pPr>
        <w:pStyle w:val="Sprotnaopomba-besedilo"/>
        <w:jc w:val="both"/>
        <w:rPr>
          <w:rFonts w:ascii="Times New Roman" w:hAnsi="Times New Roman"/>
        </w:rPr>
      </w:pPr>
      <w:r w:rsidRPr="003C30FE">
        <w:rPr>
          <w:rStyle w:val="Sprotnaopomba-sklic"/>
          <w:rFonts w:ascii="Times New Roman" w:hAnsi="Times New Roman"/>
        </w:rPr>
        <w:footnoteRef/>
      </w:r>
      <w:r w:rsidRPr="003C30FE">
        <w:rPr>
          <w:rFonts w:ascii="Times New Roman" w:hAnsi="Times New Roman"/>
        </w:rPr>
        <w:t xml:space="preserve"> Skalar, </w:t>
      </w:r>
      <w:r w:rsidR="00FD0B60">
        <w:rPr>
          <w:rFonts w:ascii="Times New Roman" w:hAnsi="Times New Roman"/>
        </w:rPr>
        <w:t>»</w:t>
      </w:r>
      <w:r w:rsidRPr="003C30FE">
        <w:rPr>
          <w:rFonts w:ascii="Times New Roman" w:hAnsi="Times New Roman"/>
        </w:rPr>
        <w:t>Pot k celostni grafični podobi,</w:t>
      </w:r>
      <w:r w:rsidR="00FD0B60">
        <w:rPr>
          <w:rFonts w:ascii="Times New Roman" w:hAnsi="Times New Roman"/>
        </w:rPr>
        <w:t>«</w:t>
      </w:r>
      <w:r w:rsidRPr="003C30FE">
        <w:rPr>
          <w:rFonts w:ascii="Times New Roman" w:hAnsi="Times New Roman"/>
        </w:rPr>
        <w:t xml:space="preserve"> 18−24.</w:t>
      </w:r>
    </w:p>
  </w:footnote>
  <w:footnote w:id="46">
    <w:p w14:paraId="6BC08D85" w14:textId="2179F6FF" w:rsidR="008214BB" w:rsidRPr="003C30FE" w:rsidRDefault="008214BB" w:rsidP="00944583">
      <w:pPr>
        <w:pStyle w:val="Sprotnaopomba-besedilo"/>
        <w:jc w:val="both"/>
        <w:rPr>
          <w:rFonts w:ascii="Times New Roman" w:hAnsi="Times New Roman"/>
        </w:rPr>
      </w:pPr>
      <w:r w:rsidRPr="003C30FE">
        <w:rPr>
          <w:rStyle w:val="Sprotnaopomba-sklic"/>
          <w:rFonts w:ascii="Times New Roman" w:hAnsi="Times New Roman"/>
        </w:rPr>
        <w:footnoteRef/>
      </w:r>
      <w:r w:rsidRPr="003C30FE">
        <w:rPr>
          <w:rFonts w:ascii="Times New Roman" w:hAnsi="Times New Roman"/>
        </w:rPr>
        <w:t xml:space="preserve"> Cunder, </w:t>
      </w:r>
      <w:r w:rsidR="00FD0B60">
        <w:rPr>
          <w:rFonts w:ascii="Times New Roman" w:hAnsi="Times New Roman"/>
        </w:rPr>
        <w:t>»</w:t>
      </w:r>
      <w:r w:rsidRPr="003C30FE">
        <w:rPr>
          <w:rFonts w:ascii="Times New Roman" w:hAnsi="Times New Roman"/>
        </w:rPr>
        <w:t>Reorganizacija sistema,</w:t>
      </w:r>
      <w:r w:rsidR="00FD0B60">
        <w:rPr>
          <w:rFonts w:ascii="Times New Roman" w:hAnsi="Times New Roman"/>
        </w:rPr>
        <w:t>«</w:t>
      </w:r>
      <w:r w:rsidRPr="003C30FE">
        <w:rPr>
          <w:rFonts w:ascii="Times New Roman" w:hAnsi="Times New Roman"/>
        </w:rPr>
        <w:t xml:space="preserve"> 7.</w:t>
      </w:r>
    </w:p>
  </w:footnote>
  <w:footnote w:id="47">
    <w:p w14:paraId="28E9000C" w14:textId="48864088" w:rsidR="00EE0256" w:rsidRDefault="00EE0256" w:rsidP="00944583">
      <w:pPr>
        <w:autoSpaceDE w:val="0"/>
        <w:autoSpaceDN w:val="0"/>
        <w:adjustRightInd w:val="0"/>
        <w:spacing w:after="0" w:line="240" w:lineRule="auto"/>
        <w:jc w:val="both"/>
      </w:pPr>
      <w:r w:rsidRPr="00EE0256">
        <w:rPr>
          <w:rStyle w:val="Sprotnaopomba-sklic"/>
          <w:rFonts w:ascii="Times New Roman" w:hAnsi="Times New Roman"/>
          <w:sz w:val="20"/>
          <w:szCs w:val="20"/>
        </w:rPr>
        <w:footnoteRef/>
      </w:r>
      <w:r w:rsidRPr="00EE0256">
        <w:rPr>
          <w:rFonts w:ascii="Times New Roman" w:hAnsi="Times New Roman" w:cs="Times New Roman"/>
          <w:sz w:val="20"/>
          <w:szCs w:val="20"/>
        </w:rPr>
        <w:t xml:space="preserve"> Temeljne banke, članice Ljubljanske banke – Združene banke, z območja republike Slovenije in drugih republik Jugoslavije so bile: Ljubljanska banka Beograd, Splošna</w:t>
      </w:r>
      <w:r>
        <w:rPr>
          <w:rFonts w:ascii="Times New Roman" w:hAnsi="Times New Roman" w:cs="Times New Roman"/>
          <w:sz w:val="20"/>
          <w:szCs w:val="20"/>
        </w:rPr>
        <w:t xml:space="preserve"> </w:t>
      </w:r>
      <w:r w:rsidRPr="00EE0256">
        <w:rPr>
          <w:rFonts w:ascii="Times New Roman" w:hAnsi="Times New Roman" w:cs="Times New Roman"/>
          <w:sz w:val="20"/>
          <w:szCs w:val="20"/>
        </w:rPr>
        <w:t>banka Celje, Banka Domžale, Splošna banka Koper, Podravska banka Koprivnica, Temeljna banka Gorenjske Kranj, Temeljna posavska banka Krško, Gospodarska</w:t>
      </w:r>
      <w:r>
        <w:rPr>
          <w:rFonts w:ascii="Times New Roman" w:hAnsi="Times New Roman" w:cs="Times New Roman"/>
          <w:sz w:val="20"/>
          <w:szCs w:val="20"/>
        </w:rPr>
        <w:t xml:space="preserve"> </w:t>
      </w:r>
      <w:r w:rsidRPr="00EE0256">
        <w:rPr>
          <w:rFonts w:ascii="Times New Roman" w:hAnsi="Times New Roman" w:cs="Times New Roman"/>
          <w:sz w:val="20"/>
          <w:szCs w:val="20"/>
        </w:rPr>
        <w:t>banka Ljubljana, Stanovanjsko-komunalna banka Ljubljana, Kreditna banka Maribor (KBM), Temeljna pomurska banka Murska Sobota, Temeljna banka Nova</w:t>
      </w:r>
      <w:r>
        <w:rPr>
          <w:rFonts w:ascii="Times New Roman" w:hAnsi="Times New Roman" w:cs="Times New Roman"/>
          <w:sz w:val="20"/>
          <w:szCs w:val="20"/>
        </w:rPr>
        <w:t xml:space="preserve"> </w:t>
      </w:r>
      <w:r w:rsidRPr="00EE0256">
        <w:rPr>
          <w:rFonts w:ascii="Times New Roman" w:hAnsi="Times New Roman" w:cs="Times New Roman"/>
          <w:sz w:val="20"/>
          <w:szCs w:val="20"/>
        </w:rPr>
        <w:t>Gorica, Osnovna banka Novi Sad, Temeljna dolenjska banka Novo mesto, Osnovna banka v Sarajevu, Osnovna banka Skopje, Temeljna koroška banka Slovenj Gradec,</w:t>
      </w:r>
      <w:r>
        <w:rPr>
          <w:rFonts w:ascii="Times New Roman" w:hAnsi="Times New Roman" w:cs="Times New Roman"/>
          <w:sz w:val="20"/>
          <w:szCs w:val="20"/>
        </w:rPr>
        <w:t xml:space="preserve"> </w:t>
      </w:r>
      <w:r w:rsidRPr="00EE0256">
        <w:rPr>
          <w:rFonts w:ascii="Times New Roman" w:hAnsi="Times New Roman" w:cs="Times New Roman"/>
          <w:sz w:val="20"/>
          <w:szCs w:val="20"/>
        </w:rPr>
        <w:t>Temeljna banka Zasavje Trbovlje, Temeljna banka Velenje, Osnovna banka Zagreb.</w:t>
      </w:r>
      <w:r>
        <w:rPr>
          <w:rFonts w:ascii="Times New Roman" w:hAnsi="Times New Roman" w:cs="Times New Roman"/>
          <w:sz w:val="20"/>
          <w:szCs w:val="20"/>
        </w:rPr>
        <w:t xml:space="preserve"> </w:t>
      </w:r>
      <w:r w:rsidR="00944583" w:rsidRPr="00154574">
        <w:rPr>
          <w:rFonts w:ascii="Times New Roman" w:hAnsi="Times New Roman" w:cs="Times New Roman"/>
          <w:sz w:val="20"/>
          <w:szCs w:val="20"/>
        </w:rPr>
        <w:t>–</w:t>
      </w:r>
      <w:r>
        <w:rPr>
          <w:rFonts w:ascii="Times New Roman" w:hAnsi="Times New Roman" w:cs="Times New Roman"/>
          <w:sz w:val="20"/>
          <w:szCs w:val="20"/>
        </w:rPr>
        <w:t xml:space="preserve"> </w:t>
      </w:r>
      <w:r w:rsidRPr="00EE0256">
        <w:rPr>
          <w:rFonts w:ascii="Times New Roman" w:hAnsi="Times New Roman" w:cs="Times New Roman"/>
          <w:sz w:val="20"/>
          <w:szCs w:val="20"/>
        </w:rPr>
        <w:t xml:space="preserve">Rendla in Henig Miščič, </w:t>
      </w:r>
      <w:r w:rsidRPr="00944583">
        <w:rPr>
          <w:rFonts w:ascii="Times New Roman" w:hAnsi="Times New Roman" w:cs="Times New Roman"/>
          <w:i/>
          <w:iCs/>
          <w:sz w:val="20"/>
          <w:szCs w:val="20"/>
        </w:rPr>
        <w:t>73.000</w:t>
      </w:r>
      <w:r w:rsidRPr="00EE0256">
        <w:rPr>
          <w:rFonts w:ascii="Times New Roman" w:hAnsi="Times New Roman" w:cs="Times New Roman"/>
          <w:sz w:val="20"/>
          <w:szCs w:val="20"/>
        </w:rPr>
        <w:t>,</w:t>
      </w:r>
      <w:r>
        <w:rPr>
          <w:rFonts w:ascii="Times New Roman" w:hAnsi="Times New Roman" w:cs="Times New Roman"/>
          <w:sz w:val="20"/>
          <w:szCs w:val="20"/>
        </w:rPr>
        <w:t xml:space="preserve"> </w:t>
      </w:r>
      <w:r w:rsidR="00EA57AA">
        <w:rPr>
          <w:rFonts w:ascii="Times New Roman" w:hAnsi="Times New Roman" w:cs="Times New Roman"/>
          <w:sz w:val="20"/>
          <w:szCs w:val="20"/>
        </w:rPr>
        <w:t>229.</w:t>
      </w:r>
    </w:p>
  </w:footnote>
  <w:footnote w:id="48">
    <w:p w14:paraId="4D73D958" w14:textId="7C5B48CF" w:rsidR="008214BB" w:rsidRPr="003C30FE" w:rsidRDefault="008214BB" w:rsidP="00944583">
      <w:pPr>
        <w:pStyle w:val="Sprotnaopomba-besedilo"/>
        <w:jc w:val="both"/>
        <w:rPr>
          <w:rFonts w:ascii="Times New Roman" w:hAnsi="Times New Roman"/>
        </w:rPr>
      </w:pPr>
      <w:r w:rsidRPr="003C30FE">
        <w:rPr>
          <w:rStyle w:val="Sprotnaopomba-sklic"/>
          <w:rFonts w:ascii="Times New Roman" w:hAnsi="Times New Roman"/>
        </w:rPr>
        <w:footnoteRef/>
      </w:r>
      <w:r w:rsidRPr="003C30FE">
        <w:rPr>
          <w:rFonts w:ascii="Times New Roman" w:hAnsi="Times New Roman"/>
        </w:rPr>
        <w:t xml:space="preserve"> </w:t>
      </w:r>
      <w:r w:rsidR="006432AA">
        <w:rPr>
          <w:rFonts w:ascii="Times New Roman" w:hAnsi="Times New Roman"/>
        </w:rPr>
        <w:t>Ibid</w:t>
      </w:r>
      <w:r w:rsidRPr="003C30FE">
        <w:rPr>
          <w:rFonts w:ascii="Times New Roman" w:hAnsi="Times New Roman"/>
        </w:rPr>
        <w:t>.</w:t>
      </w:r>
    </w:p>
  </w:footnote>
  <w:footnote w:id="49">
    <w:p w14:paraId="16328FEE" w14:textId="37CA084B" w:rsidR="008214BB" w:rsidRPr="003C30FE" w:rsidRDefault="008214BB" w:rsidP="00944583">
      <w:pPr>
        <w:autoSpaceDE w:val="0"/>
        <w:autoSpaceDN w:val="0"/>
        <w:adjustRightInd w:val="0"/>
        <w:spacing w:after="0" w:line="240" w:lineRule="auto"/>
        <w:jc w:val="both"/>
        <w:rPr>
          <w:rFonts w:ascii="Times New Roman" w:hAnsi="Times New Roman"/>
        </w:rPr>
      </w:pPr>
      <w:r w:rsidRPr="003C30FE">
        <w:rPr>
          <w:rStyle w:val="Sprotnaopomba-sklic"/>
          <w:rFonts w:ascii="Times New Roman" w:hAnsi="Times New Roman"/>
          <w:sz w:val="20"/>
          <w:szCs w:val="20"/>
        </w:rPr>
        <w:footnoteRef/>
      </w:r>
      <w:r w:rsidRPr="003C30FE">
        <w:rPr>
          <w:rFonts w:ascii="Times New Roman" w:hAnsi="Times New Roman" w:cs="Times New Roman"/>
          <w:sz w:val="20"/>
          <w:szCs w:val="20"/>
        </w:rPr>
        <w:t xml:space="preserve"> </w:t>
      </w:r>
      <w:r w:rsidR="00943B33" w:rsidRPr="003C30FE">
        <w:rPr>
          <w:rFonts w:ascii="Times New Roman" w:hAnsi="Times New Roman" w:cs="Times New Roman"/>
          <w:sz w:val="20"/>
          <w:szCs w:val="20"/>
        </w:rPr>
        <w:t xml:space="preserve">Gita </w:t>
      </w:r>
      <w:r w:rsidRPr="003C30FE">
        <w:rPr>
          <w:rFonts w:ascii="Times New Roman" w:hAnsi="Times New Roman" w:cs="Times New Roman"/>
          <w:sz w:val="20"/>
          <w:szCs w:val="20"/>
        </w:rPr>
        <w:t xml:space="preserve">Košak, </w:t>
      </w:r>
      <w:r w:rsidR="00FD0B60">
        <w:rPr>
          <w:rFonts w:ascii="Times New Roman" w:hAnsi="Times New Roman" w:cs="Times New Roman"/>
          <w:sz w:val="20"/>
          <w:szCs w:val="20"/>
        </w:rPr>
        <w:t>»</w:t>
      </w:r>
      <w:r w:rsidR="00943B33" w:rsidRPr="003C30FE">
        <w:rPr>
          <w:rFonts w:ascii="Times New Roman" w:hAnsi="Times New Roman" w:cs="Times New Roman"/>
          <w:sz w:val="20"/>
          <w:szCs w:val="20"/>
        </w:rPr>
        <w:t>Oddelek za ekonomsko propagando v Ljubljanski banki,</w:t>
      </w:r>
      <w:r w:rsidR="00C5283E" w:rsidRPr="00C5283E">
        <w:rPr>
          <w:rFonts w:ascii="Times New Roman" w:hAnsi="Times New Roman" w:cs="Times New Roman"/>
          <w:sz w:val="20"/>
          <w:szCs w:val="20"/>
        </w:rPr>
        <w:t>«</w:t>
      </w:r>
      <w:r w:rsidR="00943B33" w:rsidRPr="003C30FE">
        <w:rPr>
          <w:rFonts w:ascii="Times New Roman" w:hAnsi="Times New Roman" w:cs="Times New Roman"/>
          <w:sz w:val="20"/>
          <w:szCs w:val="20"/>
        </w:rPr>
        <w:t xml:space="preserve"> </w:t>
      </w:r>
      <w:r w:rsidR="00943B33" w:rsidRPr="003C30FE">
        <w:rPr>
          <w:rFonts w:ascii="Times New Roman" w:hAnsi="Times New Roman" w:cs="Times New Roman"/>
          <w:i/>
          <w:sz w:val="20"/>
          <w:szCs w:val="20"/>
        </w:rPr>
        <w:t>Spomini</w:t>
      </w:r>
      <w:r w:rsidR="00943B33" w:rsidRPr="003C30FE">
        <w:rPr>
          <w:rFonts w:ascii="Times New Roman" w:hAnsi="Times New Roman" w:cs="Times New Roman"/>
          <w:sz w:val="20"/>
          <w:szCs w:val="20"/>
        </w:rPr>
        <w:t>, 5. 3. 2020.</w:t>
      </w:r>
    </w:p>
  </w:footnote>
  <w:footnote w:id="50">
    <w:p w14:paraId="7065DB6F" w14:textId="6C819871" w:rsidR="008214BB" w:rsidRDefault="008214BB" w:rsidP="00944583">
      <w:pPr>
        <w:pStyle w:val="Sprotnaopomba-besedilo"/>
        <w:jc w:val="both"/>
      </w:pPr>
      <w:r w:rsidRPr="003C30FE">
        <w:rPr>
          <w:rStyle w:val="Sprotnaopomba-sklic"/>
          <w:rFonts w:ascii="Times New Roman" w:hAnsi="Times New Roman"/>
        </w:rPr>
        <w:footnoteRef/>
      </w:r>
      <w:r w:rsidRPr="003C30FE">
        <w:rPr>
          <w:rFonts w:ascii="Times New Roman" w:hAnsi="Times New Roman"/>
        </w:rPr>
        <w:t xml:space="preserve"> </w:t>
      </w:r>
      <w:r w:rsidR="003C30FE" w:rsidRPr="003C30FE">
        <w:rPr>
          <w:rFonts w:ascii="Times New Roman" w:hAnsi="Times New Roman"/>
        </w:rPr>
        <w:t xml:space="preserve">Karl </w:t>
      </w:r>
      <w:r w:rsidRPr="003C30FE">
        <w:rPr>
          <w:rFonts w:ascii="Times New Roman" w:hAnsi="Times New Roman"/>
        </w:rPr>
        <w:t xml:space="preserve">Zajc, </w:t>
      </w:r>
      <w:r w:rsidR="00FD0B60">
        <w:rPr>
          <w:rFonts w:ascii="Times New Roman" w:hAnsi="Times New Roman"/>
        </w:rPr>
        <w:t>»</w:t>
      </w:r>
      <w:r w:rsidR="003C30FE" w:rsidRPr="003C30FE">
        <w:rPr>
          <w:rFonts w:ascii="Times New Roman" w:hAnsi="Times New Roman"/>
        </w:rPr>
        <w:t>Novo oblikovanje obrazcev za poslovanje z občani</w:t>
      </w:r>
      <w:r w:rsidR="003C30FE">
        <w:rPr>
          <w:rFonts w:ascii="Times New Roman" w:hAnsi="Times New Roman"/>
        </w:rPr>
        <w:t>,</w:t>
      </w:r>
      <w:r w:rsidR="00FD0B60">
        <w:rPr>
          <w:rFonts w:ascii="Times New Roman" w:hAnsi="Times New Roman"/>
        </w:rPr>
        <w:t>«</w:t>
      </w:r>
      <w:r w:rsidR="003C30FE" w:rsidRPr="003C30FE">
        <w:rPr>
          <w:rFonts w:ascii="Times New Roman" w:hAnsi="Times New Roman"/>
          <w:i/>
          <w:iCs/>
        </w:rPr>
        <w:t xml:space="preserve"> Ljubljanska banka</w:t>
      </w:r>
      <w:r w:rsidR="003C30FE" w:rsidRPr="003C30FE">
        <w:rPr>
          <w:rFonts w:ascii="Times New Roman" w:hAnsi="Times New Roman"/>
        </w:rPr>
        <w:t>, marec, 1978</w:t>
      </w:r>
      <w:r w:rsidR="003C30FE">
        <w:rPr>
          <w:rFonts w:ascii="Times New Roman" w:hAnsi="Times New Roman"/>
        </w:rPr>
        <w:t xml:space="preserve">, </w:t>
      </w:r>
      <w:r w:rsidRPr="00AC5FA2">
        <w:rPr>
          <w:rFonts w:ascii="Times New Roman" w:hAnsi="Times New Roman"/>
        </w:rPr>
        <w:t>6.</w:t>
      </w:r>
    </w:p>
  </w:footnote>
  <w:footnote w:id="51">
    <w:p w14:paraId="305FB366" w14:textId="2C466780" w:rsidR="008214BB" w:rsidRDefault="008214BB" w:rsidP="00944583">
      <w:pPr>
        <w:autoSpaceDE w:val="0"/>
        <w:autoSpaceDN w:val="0"/>
        <w:adjustRightInd w:val="0"/>
        <w:spacing w:after="0" w:line="240" w:lineRule="auto"/>
        <w:jc w:val="both"/>
      </w:pPr>
      <w:r w:rsidRPr="003C30FE">
        <w:rPr>
          <w:rStyle w:val="Sprotnaopomba-sklic"/>
          <w:rFonts w:ascii="Times New Roman" w:hAnsi="Times New Roman"/>
          <w:sz w:val="20"/>
          <w:szCs w:val="20"/>
        </w:rPr>
        <w:footnoteRef/>
      </w:r>
      <w:r w:rsidRPr="003C30FE">
        <w:rPr>
          <w:rFonts w:ascii="Times New Roman" w:hAnsi="Times New Roman" w:cs="Times New Roman"/>
          <w:sz w:val="20"/>
          <w:szCs w:val="20"/>
        </w:rPr>
        <w:t xml:space="preserve"> </w:t>
      </w:r>
      <w:r w:rsidR="003C30FE" w:rsidRPr="003C30FE">
        <w:rPr>
          <w:rFonts w:ascii="Times New Roman" w:hAnsi="Times New Roman" w:cs="Times New Roman"/>
          <w:sz w:val="20"/>
          <w:szCs w:val="20"/>
        </w:rPr>
        <w:t xml:space="preserve">Manja </w:t>
      </w:r>
      <w:r w:rsidRPr="003C30FE">
        <w:rPr>
          <w:rFonts w:ascii="Times New Roman" w:hAnsi="Times New Roman" w:cs="Times New Roman"/>
          <w:sz w:val="20"/>
          <w:szCs w:val="20"/>
        </w:rPr>
        <w:t xml:space="preserve">Giacomelli, </w:t>
      </w:r>
      <w:r w:rsidR="00FD0B60">
        <w:rPr>
          <w:rFonts w:ascii="Times New Roman" w:hAnsi="Times New Roman" w:cs="Times New Roman"/>
          <w:sz w:val="20"/>
          <w:szCs w:val="20"/>
        </w:rPr>
        <w:t>»</w:t>
      </w:r>
      <w:r w:rsidR="003C30FE" w:rsidRPr="003C30FE">
        <w:rPr>
          <w:rFonts w:ascii="Times New Roman" w:hAnsi="Times New Roman" w:cs="Times New Roman"/>
          <w:sz w:val="20"/>
          <w:szCs w:val="20"/>
        </w:rPr>
        <w:t>LB−Združena banka. Večja pozornost celostni podobi</w:t>
      </w:r>
      <w:r w:rsidR="003C30FE">
        <w:rPr>
          <w:rFonts w:ascii="Times New Roman" w:hAnsi="Times New Roman" w:cs="Times New Roman"/>
          <w:sz w:val="20"/>
          <w:szCs w:val="20"/>
        </w:rPr>
        <w:t>,</w:t>
      </w:r>
      <w:r w:rsidR="00FD0B60">
        <w:rPr>
          <w:rFonts w:ascii="Times New Roman" w:hAnsi="Times New Roman" w:cs="Times New Roman"/>
          <w:sz w:val="20"/>
          <w:szCs w:val="20"/>
        </w:rPr>
        <w:t>«</w:t>
      </w:r>
      <w:r w:rsidR="003C30FE" w:rsidRPr="003C30FE">
        <w:rPr>
          <w:rFonts w:ascii="Times New Roman" w:hAnsi="Times New Roman" w:cs="Times New Roman"/>
          <w:sz w:val="20"/>
          <w:szCs w:val="20"/>
        </w:rPr>
        <w:t xml:space="preserve"> </w:t>
      </w:r>
      <w:r w:rsidR="003C30FE" w:rsidRPr="003C30FE">
        <w:rPr>
          <w:rFonts w:ascii="Times New Roman" w:hAnsi="Times New Roman" w:cs="Times New Roman"/>
          <w:i/>
          <w:iCs/>
          <w:sz w:val="20"/>
          <w:szCs w:val="20"/>
        </w:rPr>
        <w:t xml:space="preserve">Ljubljanska banka, </w:t>
      </w:r>
      <w:r w:rsidR="003C30FE" w:rsidRPr="003C30FE">
        <w:rPr>
          <w:rFonts w:ascii="Times New Roman" w:hAnsi="Times New Roman" w:cs="Times New Roman"/>
          <w:iCs/>
          <w:sz w:val="20"/>
          <w:szCs w:val="20"/>
        </w:rPr>
        <w:t>junij−julij</w:t>
      </w:r>
      <w:r w:rsidR="003C30FE" w:rsidRPr="003C30FE">
        <w:rPr>
          <w:rFonts w:ascii="Times New Roman" w:hAnsi="Times New Roman" w:cs="Times New Roman"/>
          <w:sz w:val="20"/>
          <w:szCs w:val="20"/>
        </w:rPr>
        <w:t>, 1987</w:t>
      </w:r>
      <w:r w:rsidR="003C30FE">
        <w:rPr>
          <w:rFonts w:ascii="Times New Roman" w:hAnsi="Times New Roman" w:cs="Times New Roman"/>
          <w:sz w:val="20"/>
          <w:szCs w:val="20"/>
        </w:rPr>
        <w:t>,</w:t>
      </w:r>
      <w:r>
        <w:rPr>
          <w:rFonts w:ascii="Times New Roman" w:hAnsi="Times New Roman"/>
        </w:rPr>
        <w:t xml:space="preserve"> </w:t>
      </w:r>
      <w:r w:rsidRPr="00AC5FA2">
        <w:rPr>
          <w:rFonts w:ascii="Times New Roman" w:hAnsi="Times New Roman"/>
        </w:rPr>
        <w:t>5.</w:t>
      </w:r>
    </w:p>
  </w:footnote>
  <w:footnote w:id="52">
    <w:p w14:paraId="4D850CFB" w14:textId="1A8D2653" w:rsidR="008214BB" w:rsidRPr="003C30FE" w:rsidRDefault="008214BB" w:rsidP="00944583">
      <w:pPr>
        <w:pStyle w:val="Sprotnaopomba-besedilo"/>
        <w:jc w:val="both"/>
        <w:rPr>
          <w:rFonts w:ascii="Times New Roman" w:hAnsi="Times New Roman"/>
        </w:rPr>
      </w:pPr>
      <w:r w:rsidRPr="003A001A">
        <w:rPr>
          <w:rStyle w:val="Sprotnaopomba-sklic"/>
          <w:rFonts w:ascii="Times New Roman" w:hAnsi="Times New Roman"/>
        </w:rPr>
        <w:footnoteRef/>
      </w:r>
      <w:r w:rsidRPr="003A001A">
        <w:rPr>
          <w:rFonts w:ascii="Times New Roman" w:hAnsi="Times New Roman"/>
        </w:rPr>
        <w:t xml:space="preserve"> Poleg profesorja Ravnikarja so pri zamisli urbanistične ureditve kompleksa današnjega Trga republike sodelovali še projektanti prof. Tone Bitenc, Miloš Bonča, Jože Koželj, Anton Pibernik, Franc Rihtar in Vladislav Sedej </w:t>
      </w:r>
      <w:r w:rsidR="005E6FCC">
        <w:rPr>
          <w:rFonts w:ascii="Times New Roman" w:hAnsi="Times New Roman"/>
        </w:rPr>
        <w:t>ter</w:t>
      </w:r>
      <w:r w:rsidRPr="003A001A">
        <w:rPr>
          <w:rFonts w:ascii="Times New Roman" w:hAnsi="Times New Roman"/>
        </w:rPr>
        <w:t xml:space="preserve"> še drugi sodelavci. </w:t>
      </w:r>
      <w:r w:rsidR="005E2E04" w:rsidRPr="00154574">
        <w:rPr>
          <w:rFonts w:ascii="Times New Roman" w:hAnsi="Times New Roman"/>
        </w:rPr>
        <w:t>–</w:t>
      </w:r>
      <w:r w:rsidRPr="003A001A">
        <w:rPr>
          <w:rFonts w:ascii="Times New Roman" w:hAnsi="Times New Roman"/>
        </w:rPr>
        <w:t xml:space="preserve"> </w:t>
      </w:r>
      <w:r w:rsidR="00FD0B60">
        <w:rPr>
          <w:rFonts w:ascii="Times New Roman" w:hAnsi="Times New Roman"/>
        </w:rPr>
        <w:t>»</w:t>
      </w:r>
      <w:r w:rsidRPr="003A001A">
        <w:rPr>
          <w:rFonts w:ascii="Times New Roman" w:hAnsi="Times New Roman"/>
        </w:rPr>
        <w:t>Petind</w:t>
      </w:r>
      <w:r>
        <w:rPr>
          <w:rFonts w:ascii="Times New Roman" w:hAnsi="Times New Roman"/>
        </w:rPr>
        <w:t>vajset let razvoja</w:t>
      </w:r>
      <w:r w:rsidR="003C30FE">
        <w:rPr>
          <w:rFonts w:ascii="Times New Roman" w:hAnsi="Times New Roman"/>
        </w:rPr>
        <w:t>,</w:t>
      </w:r>
      <w:r w:rsidR="00FD0B60">
        <w:rPr>
          <w:rFonts w:ascii="Times New Roman" w:hAnsi="Times New Roman"/>
        </w:rPr>
        <w:t>«</w:t>
      </w:r>
      <w:r w:rsidRPr="003A001A">
        <w:rPr>
          <w:rFonts w:ascii="Times New Roman" w:hAnsi="Times New Roman"/>
        </w:rPr>
        <w:t xml:space="preserve"> 1</w:t>
      </w:r>
      <w:r>
        <w:rPr>
          <w:rFonts w:ascii="Times New Roman" w:hAnsi="Times New Roman"/>
        </w:rPr>
        <w:t>−</w:t>
      </w:r>
      <w:r w:rsidRPr="003A001A">
        <w:rPr>
          <w:rFonts w:ascii="Times New Roman" w:hAnsi="Times New Roman"/>
        </w:rPr>
        <w:t>4</w:t>
      </w:r>
      <w:r w:rsidR="005E2E04">
        <w:rPr>
          <w:rFonts w:ascii="Times New Roman" w:hAnsi="Times New Roman"/>
        </w:rPr>
        <w:t>.</w:t>
      </w:r>
      <w:r w:rsidRPr="003A001A">
        <w:rPr>
          <w:rFonts w:ascii="Times New Roman" w:hAnsi="Times New Roman"/>
        </w:rPr>
        <w:t xml:space="preserve"> </w:t>
      </w:r>
      <w:r w:rsidR="00FD0B60">
        <w:rPr>
          <w:rFonts w:ascii="Times New Roman" w:hAnsi="Times New Roman"/>
        </w:rPr>
        <w:t>»</w:t>
      </w:r>
      <w:r w:rsidRPr="003A001A">
        <w:rPr>
          <w:rFonts w:ascii="Times New Roman" w:hAnsi="Times New Roman"/>
        </w:rPr>
        <w:t xml:space="preserve">Trg revolucije, Ljubljana. Arhitekti: </w:t>
      </w:r>
      <w:r w:rsidRPr="003C30FE">
        <w:rPr>
          <w:rFonts w:ascii="Times New Roman" w:hAnsi="Times New Roman"/>
        </w:rPr>
        <w:t>Edo Ravnikar s sodelavci</w:t>
      </w:r>
      <w:r w:rsidR="003C30FE" w:rsidRPr="003C30FE">
        <w:rPr>
          <w:rFonts w:ascii="Times New Roman" w:hAnsi="Times New Roman"/>
        </w:rPr>
        <w:t>,</w:t>
      </w:r>
      <w:r w:rsidR="00FD0B60">
        <w:rPr>
          <w:rFonts w:ascii="Times New Roman" w:hAnsi="Times New Roman"/>
        </w:rPr>
        <w:t>«</w:t>
      </w:r>
      <w:r w:rsidR="003C30FE" w:rsidRPr="003C30FE">
        <w:rPr>
          <w:rFonts w:ascii="Times New Roman" w:hAnsi="Times New Roman"/>
          <w:i/>
        </w:rPr>
        <w:t xml:space="preserve"> Sinteza</w:t>
      </w:r>
      <w:r w:rsidR="003C30FE" w:rsidRPr="003C30FE">
        <w:rPr>
          <w:rFonts w:ascii="Times New Roman" w:hAnsi="Times New Roman"/>
        </w:rPr>
        <w:t>, št. 30</w:t>
      </w:r>
      <w:r w:rsidR="005E2E04" w:rsidRPr="00154574">
        <w:rPr>
          <w:rFonts w:ascii="Times New Roman" w:hAnsi="Times New Roman"/>
        </w:rPr>
        <w:t>–</w:t>
      </w:r>
      <w:r w:rsidR="003C30FE" w:rsidRPr="003C30FE">
        <w:rPr>
          <w:rFonts w:ascii="Times New Roman" w:hAnsi="Times New Roman"/>
        </w:rPr>
        <w:t xml:space="preserve">32, (1974), 81−96. </w:t>
      </w:r>
      <w:r w:rsidR="005E2E04">
        <w:rPr>
          <w:rFonts w:ascii="Times New Roman" w:hAnsi="Times New Roman"/>
        </w:rPr>
        <w:t xml:space="preserve"> </w:t>
      </w:r>
    </w:p>
  </w:footnote>
  <w:footnote w:id="53">
    <w:p w14:paraId="1CB2DF6A" w14:textId="2CAED1C3" w:rsidR="008214BB" w:rsidRPr="003C30FE" w:rsidRDefault="008214BB" w:rsidP="00944583">
      <w:pPr>
        <w:pStyle w:val="Sprotnaopomba-besedilo"/>
        <w:jc w:val="both"/>
        <w:rPr>
          <w:rFonts w:ascii="Times New Roman" w:hAnsi="Times New Roman"/>
        </w:rPr>
      </w:pPr>
      <w:r w:rsidRPr="003C30FE">
        <w:rPr>
          <w:rStyle w:val="Sprotnaopomba-sklic"/>
          <w:rFonts w:ascii="Times New Roman" w:hAnsi="Times New Roman"/>
        </w:rPr>
        <w:footnoteRef/>
      </w:r>
      <w:r w:rsidRPr="003C30FE">
        <w:rPr>
          <w:rFonts w:ascii="Times New Roman" w:hAnsi="Times New Roman"/>
        </w:rPr>
        <w:t xml:space="preserve"> </w:t>
      </w:r>
      <w:r w:rsidR="003C30FE" w:rsidRPr="003C30FE">
        <w:rPr>
          <w:rFonts w:ascii="Times New Roman" w:hAnsi="Times New Roman"/>
        </w:rPr>
        <w:t xml:space="preserve">Maks </w:t>
      </w:r>
      <w:r w:rsidRPr="003C30FE">
        <w:rPr>
          <w:rFonts w:ascii="Times New Roman" w:hAnsi="Times New Roman"/>
        </w:rPr>
        <w:t xml:space="preserve">Vreča, </w:t>
      </w:r>
      <w:r w:rsidR="00FD0B60">
        <w:rPr>
          <w:rFonts w:ascii="Times New Roman" w:hAnsi="Times New Roman"/>
        </w:rPr>
        <w:t>»</w:t>
      </w:r>
      <w:r w:rsidR="003C30FE" w:rsidRPr="00AC1B1D">
        <w:rPr>
          <w:rFonts w:ascii="Times New Roman" w:hAnsi="Times New Roman"/>
        </w:rPr>
        <w:t>Ljubljanska banka in nova zgradba TR 2,</w:t>
      </w:r>
      <w:r w:rsidR="00FD0B60" w:rsidRPr="00AC1B1D">
        <w:rPr>
          <w:rFonts w:ascii="Times New Roman" w:hAnsi="Times New Roman"/>
        </w:rPr>
        <w:t>«</w:t>
      </w:r>
      <w:r w:rsidR="003C30FE" w:rsidRPr="00AC1B1D">
        <w:rPr>
          <w:rFonts w:ascii="Times New Roman" w:hAnsi="Times New Roman"/>
        </w:rPr>
        <w:t xml:space="preserve"> 27. 2. 2020,</w:t>
      </w:r>
      <w:r w:rsidRPr="00AC1B1D">
        <w:rPr>
          <w:rFonts w:ascii="Times New Roman" w:hAnsi="Times New Roman"/>
        </w:rPr>
        <w:t xml:space="preserve"> 3</w:t>
      </w:r>
      <w:r w:rsidRPr="003C30FE">
        <w:rPr>
          <w:rFonts w:ascii="Times New Roman" w:hAnsi="Times New Roman"/>
        </w:rPr>
        <w:t>.</w:t>
      </w:r>
    </w:p>
  </w:footnote>
  <w:footnote w:id="54">
    <w:p w14:paraId="044FCC0F" w14:textId="4B0CF770" w:rsidR="008214BB" w:rsidRPr="003A001A" w:rsidRDefault="008214BB" w:rsidP="00944583">
      <w:pPr>
        <w:pStyle w:val="Sprotnaopomba-besedilo"/>
        <w:jc w:val="both"/>
        <w:rPr>
          <w:rFonts w:ascii="Times New Roman" w:hAnsi="Times New Roman"/>
        </w:rPr>
      </w:pPr>
      <w:r w:rsidRPr="003A001A">
        <w:rPr>
          <w:rStyle w:val="Sprotnaopomba-sklic"/>
          <w:rFonts w:ascii="Times New Roman" w:hAnsi="Times New Roman"/>
        </w:rPr>
        <w:footnoteRef/>
      </w:r>
      <w:r w:rsidRPr="003A001A">
        <w:rPr>
          <w:rFonts w:ascii="Times New Roman" w:hAnsi="Times New Roman"/>
        </w:rPr>
        <w:t xml:space="preserve"> </w:t>
      </w:r>
      <w:r w:rsidR="00FD0B60">
        <w:rPr>
          <w:rFonts w:ascii="Times New Roman" w:hAnsi="Times New Roman"/>
        </w:rPr>
        <w:t>»</w:t>
      </w:r>
      <w:r w:rsidR="00BA0DC4" w:rsidRPr="00BA0DC4">
        <w:rPr>
          <w:rFonts w:ascii="Times New Roman" w:hAnsi="Times New Roman"/>
        </w:rPr>
        <w:t xml:space="preserve">Petindvajset let razvoja poslovnega prostora in opreme </w:t>
      </w:r>
      <w:r w:rsidR="005E6FCC">
        <w:rPr>
          <w:rFonts w:ascii="Times New Roman" w:hAnsi="Times New Roman"/>
        </w:rPr>
        <w:t>L</w:t>
      </w:r>
      <w:r w:rsidR="00BA0DC4" w:rsidRPr="00BA0DC4">
        <w:rPr>
          <w:rFonts w:ascii="Times New Roman" w:hAnsi="Times New Roman"/>
        </w:rPr>
        <w:t>jubljanske banke.</w:t>
      </w:r>
      <w:r w:rsidR="00FD0B60">
        <w:rPr>
          <w:rFonts w:ascii="Times New Roman" w:hAnsi="Times New Roman"/>
        </w:rPr>
        <w:t>«</w:t>
      </w:r>
      <w:r w:rsidR="00BA0DC4" w:rsidRPr="00BA0DC4">
        <w:rPr>
          <w:rFonts w:ascii="Times New Roman" w:hAnsi="Times New Roman"/>
        </w:rPr>
        <w:t xml:space="preserve"> Priloga. </w:t>
      </w:r>
      <w:r w:rsidR="00BA0DC4" w:rsidRPr="00BA0DC4">
        <w:rPr>
          <w:rFonts w:ascii="Times New Roman" w:hAnsi="Times New Roman"/>
          <w:i/>
          <w:iCs/>
        </w:rPr>
        <w:t xml:space="preserve">Ljubljanska banka, </w:t>
      </w:r>
      <w:r w:rsidR="00BA0DC4" w:rsidRPr="00BA0DC4">
        <w:rPr>
          <w:rFonts w:ascii="Times New Roman" w:hAnsi="Times New Roman"/>
          <w:iCs/>
        </w:rPr>
        <w:t>av</w:t>
      </w:r>
      <w:r w:rsidR="00BA0DC4" w:rsidRPr="00BA0DC4">
        <w:rPr>
          <w:rFonts w:ascii="Times New Roman" w:hAnsi="Times New Roman"/>
        </w:rPr>
        <w:t>gust−september, 1980,</w:t>
      </w:r>
      <w:r w:rsidRPr="00BA0DC4">
        <w:rPr>
          <w:rFonts w:ascii="Times New Roman" w:hAnsi="Times New Roman"/>
        </w:rPr>
        <w:t xml:space="preserve"> 1−4.</w:t>
      </w:r>
    </w:p>
  </w:footnote>
  <w:footnote w:id="55">
    <w:p w14:paraId="29963F35" w14:textId="00456FD0" w:rsidR="008214BB" w:rsidRPr="003A001A" w:rsidRDefault="008214BB" w:rsidP="00944583">
      <w:pPr>
        <w:pStyle w:val="Sprotnaopomba-besedilo"/>
        <w:jc w:val="both"/>
        <w:rPr>
          <w:rFonts w:ascii="Times New Roman" w:hAnsi="Times New Roman"/>
        </w:rPr>
      </w:pPr>
      <w:r w:rsidRPr="003A001A">
        <w:rPr>
          <w:rStyle w:val="Sprotnaopomba-sklic"/>
          <w:rFonts w:ascii="Times New Roman" w:hAnsi="Times New Roman"/>
        </w:rPr>
        <w:footnoteRef/>
      </w:r>
      <w:r w:rsidRPr="003A001A">
        <w:rPr>
          <w:rFonts w:ascii="Times New Roman" w:hAnsi="Times New Roman"/>
        </w:rPr>
        <w:t xml:space="preserve"> </w:t>
      </w:r>
      <w:r w:rsidR="005E2E04">
        <w:rPr>
          <w:rFonts w:ascii="Times New Roman" w:hAnsi="Times New Roman"/>
        </w:rPr>
        <w:t>Ibid</w:t>
      </w:r>
      <w:r w:rsidRPr="003A001A">
        <w:rPr>
          <w:rFonts w:ascii="Times New Roman" w:hAnsi="Times New Roman"/>
        </w:rPr>
        <w:t>.</w:t>
      </w:r>
    </w:p>
  </w:footnote>
  <w:footnote w:id="56">
    <w:p w14:paraId="04540AE2" w14:textId="6D4F6F11" w:rsidR="008214BB" w:rsidRPr="001A4F6D" w:rsidRDefault="008214BB" w:rsidP="00260DB5">
      <w:pPr>
        <w:autoSpaceDE w:val="0"/>
        <w:autoSpaceDN w:val="0"/>
        <w:adjustRightInd w:val="0"/>
        <w:spacing w:after="0" w:line="240" w:lineRule="auto"/>
        <w:jc w:val="both"/>
        <w:rPr>
          <w:rFonts w:ascii="Times New Roman" w:hAnsi="Times New Roman"/>
        </w:rPr>
      </w:pPr>
      <w:r w:rsidRPr="00BA0DC4">
        <w:rPr>
          <w:rStyle w:val="Sprotnaopomba-sklic"/>
          <w:rFonts w:ascii="Times New Roman" w:hAnsi="Times New Roman"/>
          <w:sz w:val="20"/>
          <w:szCs w:val="20"/>
        </w:rPr>
        <w:footnoteRef/>
      </w:r>
      <w:r w:rsidRPr="00BA0DC4">
        <w:rPr>
          <w:rFonts w:ascii="Times New Roman" w:hAnsi="Times New Roman"/>
          <w:sz w:val="20"/>
          <w:szCs w:val="20"/>
        </w:rPr>
        <w:t xml:space="preserve"> </w:t>
      </w:r>
      <w:r w:rsidR="00BA0DC4" w:rsidRPr="00BA0DC4">
        <w:rPr>
          <w:rFonts w:ascii="Times New Roman" w:hAnsi="Times New Roman"/>
          <w:sz w:val="20"/>
          <w:szCs w:val="20"/>
        </w:rPr>
        <w:t xml:space="preserve">Stane </w:t>
      </w:r>
      <w:r w:rsidRPr="00BA0DC4">
        <w:rPr>
          <w:rFonts w:ascii="Times New Roman" w:hAnsi="Times New Roman"/>
          <w:sz w:val="20"/>
          <w:szCs w:val="20"/>
        </w:rPr>
        <w:t xml:space="preserve">Bedene, </w:t>
      </w:r>
      <w:r w:rsidR="00FD0B60">
        <w:rPr>
          <w:rFonts w:ascii="Times New Roman" w:hAnsi="Times New Roman"/>
          <w:sz w:val="20"/>
          <w:szCs w:val="20"/>
        </w:rPr>
        <w:t>»</w:t>
      </w:r>
      <w:r w:rsidR="00BA0DC4" w:rsidRPr="00BA0DC4">
        <w:rPr>
          <w:rFonts w:ascii="Times New Roman" w:hAnsi="Times New Roman" w:cs="Times New Roman"/>
          <w:sz w:val="20"/>
          <w:szCs w:val="20"/>
        </w:rPr>
        <w:t>Enotnost pri gradnji in opremi naših enot</w:t>
      </w:r>
      <w:r w:rsidR="00BA0DC4">
        <w:rPr>
          <w:rFonts w:ascii="Times New Roman" w:hAnsi="Times New Roman" w:cs="Times New Roman"/>
          <w:sz w:val="20"/>
          <w:szCs w:val="20"/>
        </w:rPr>
        <w:t>,</w:t>
      </w:r>
      <w:r w:rsidR="00FD0B60">
        <w:rPr>
          <w:rFonts w:ascii="Times New Roman" w:hAnsi="Times New Roman" w:cs="Times New Roman"/>
          <w:sz w:val="20"/>
          <w:szCs w:val="20"/>
        </w:rPr>
        <w:t>«</w:t>
      </w:r>
      <w:r w:rsidR="00BA0DC4" w:rsidRPr="00BA0DC4">
        <w:rPr>
          <w:rFonts w:ascii="Times New Roman" w:hAnsi="Times New Roman" w:cs="Times New Roman"/>
          <w:sz w:val="20"/>
          <w:szCs w:val="20"/>
        </w:rPr>
        <w:t xml:space="preserve"> </w:t>
      </w:r>
      <w:r w:rsidR="00BA0DC4" w:rsidRPr="00BA0DC4">
        <w:rPr>
          <w:rFonts w:ascii="Times New Roman" w:hAnsi="Times New Roman" w:cs="Times New Roman"/>
          <w:i/>
          <w:sz w:val="20"/>
          <w:szCs w:val="20"/>
        </w:rPr>
        <w:t>Ljubljanska banka</w:t>
      </w:r>
      <w:r w:rsidR="00BA0DC4" w:rsidRPr="00BA0DC4">
        <w:rPr>
          <w:rFonts w:ascii="Times New Roman" w:hAnsi="Times New Roman" w:cs="Times New Roman"/>
          <w:sz w:val="20"/>
          <w:szCs w:val="20"/>
        </w:rPr>
        <w:t>, november, 1975.</w:t>
      </w:r>
    </w:p>
  </w:footnote>
  <w:footnote w:id="57">
    <w:p w14:paraId="273232C1" w14:textId="05DD94F4" w:rsidR="008214BB" w:rsidRPr="001A4F6D" w:rsidRDefault="008214BB" w:rsidP="00260DB5">
      <w:pPr>
        <w:tabs>
          <w:tab w:val="left" w:pos="1290"/>
        </w:tabs>
        <w:spacing w:after="0" w:line="240" w:lineRule="auto"/>
        <w:jc w:val="both"/>
        <w:rPr>
          <w:rFonts w:ascii="Times New Roman" w:hAnsi="Times New Roman" w:cs="Times New Roman"/>
          <w:sz w:val="20"/>
          <w:szCs w:val="20"/>
        </w:rPr>
      </w:pPr>
      <w:r w:rsidRPr="001A4F6D">
        <w:rPr>
          <w:rStyle w:val="Sprotnaopomba-sklic"/>
          <w:rFonts w:ascii="Times New Roman" w:hAnsi="Times New Roman"/>
          <w:sz w:val="20"/>
          <w:szCs w:val="20"/>
        </w:rPr>
        <w:footnoteRef/>
      </w:r>
      <w:r w:rsidRPr="001A4F6D">
        <w:rPr>
          <w:rFonts w:ascii="Times New Roman" w:hAnsi="Times New Roman" w:cs="Times New Roman"/>
          <w:sz w:val="20"/>
          <w:szCs w:val="20"/>
        </w:rPr>
        <w:t xml:space="preserve"> </w:t>
      </w:r>
      <w:r w:rsidR="00FD0B60">
        <w:rPr>
          <w:rFonts w:ascii="Times New Roman" w:hAnsi="Times New Roman" w:cs="Times New Roman"/>
          <w:sz w:val="20"/>
          <w:szCs w:val="20"/>
        </w:rPr>
        <w:t>»</w:t>
      </w:r>
      <w:r w:rsidRPr="001A4F6D">
        <w:rPr>
          <w:rFonts w:ascii="Times New Roman" w:hAnsi="Times New Roman" w:cs="Times New Roman"/>
          <w:sz w:val="20"/>
          <w:szCs w:val="20"/>
        </w:rPr>
        <w:t>Petindvajset let razvoja</w:t>
      </w:r>
      <w:r w:rsidR="00BA0DC4">
        <w:rPr>
          <w:rFonts w:ascii="Times New Roman" w:hAnsi="Times New Roman" w:cs="Times New Roman"/>
          <w:sz w:val="20"/>
          <w:szCs w:val="20"/>
        </w:rPr>
        <w:t>,</w:t>
      </w:r>
      <w:r w:rsidR="00FD0B60">
        <w:rPr>
          <w:rFonts w:ascii="Times New Roman" w:hAnsi="Times New Roman" w:cs="Times New Roman"/>
          <w:sz w:val="20"/>
          <w:szCs w:val="20"/>
        </w:rPr>
        <w:t>«</w:t>
      </w:r>
      <w:r w:rsidRPr="001A4F6D">
        <w:rPr>
          <w:rFonts w:ascii="Times New Roman" w:hAnsi="Times New Roman" w:cs="Times New Roman"/>
          <w:sz w:val="20"/>
          <w:szCs w:val="20"/>
        </w:rPr>
        <w:t xml:space="preserve"> 1−4.</w:t>
      </w:r>
    </w:p>
  </w:footnote>
  <w:footnote w:id="58">
    <w:p w14:paraId="4BD1E7DC" w14:textId="4464DFC7" w:rsidR="008214BB" w:rsidRPr="001A4F6D" w:rsidRDefault="008214BB" w:rsidP="00944583">
      <w:pPr>
        <w:pStyle w:val="Sprotnaopomba-besedilo"/>
        <w:jc w:val="both"/>
        <w:rPr>
          <w:rFonts w:ascii="Times New Roman" w:hAnsi="Times New Roman"/>
        </w:rPr>
      </w:pPr>
      <w:r w:rsidRPr="001A4F6D">
        <w:rPr>
          <w:rStyle w:val="Sprotnaopomba-sklic"/>
          <w:rFonts w:ascii="Times New Roman" w:hAnsi="Times New Roman"/>
        </w:rPr>
        <w:footnoteRef/>
      </w:r>
      <w:r w:rsidRPr="001A4F6D">
        <w:rPr>
          <w:rFonts w:ascii="Times New Roman" w:hAnsi="Times New Roman"/>
        </w:rPr>
        <w:t xml:space="preserve"> </w:t>
      </w:r>
      <w:r w:rsidR="006432AA">
        <w:rPr>
          <w:rFonts w:ascii="Times New Roman" w:hAnsi="Times New Roman"/>
        </w:rPr>
        <w:t>Ibid</w:t>
      </w:r>
      <w:r w:rsidRPr="001A4F6D">
        <w:rPr>
          <w:rFonts w:ascii="Times New Roman" w:hAnsi="Times New Roman"/>
        </w:rPr>
        <w:t>.</w:t>
      </w:r>
    </w:p>
  </w:footnote>
  <w:footnote w:id="59">
    <w:p w14:paraId="4EB8C347" w14:textId="6A636913" w:rsidR="008214BB" w:rsidRDefault="008214BB" w:rsidP="00944583">
      <w:pPr>
        <w:pStyle w:val="Sprotnaopomba-besedilo"/>
        <w:jc w:val="both"/>
      </w:pPr>
      <w:r>
        <w:rPr>
          <w:rStyle w:val="Sprotnaopomba-sklic"/>
        </w:rPr>
        <w:footnoteRef/>
      </w:r>
      <w:r>
        <w:t xml:space="preserve"> </w:t>
      </w:r>
      <w:r w:rsidR="00FD0B60">
        <w:rPr>
          <w:rFonts w:ascii="Times New Roman" w:hAnsi="Times New Roman"/>
        </w:rPr>
        <w:t>»</w:t>
      </w:r>
      <w:r>
        <w:rPr>
          <w:rFonts w:ascii="Times New Roman" w:hAnsi="Times New Roman"/>
        </w:rPr>
        <w:t>Arhitekt Miloš Bonča,</w:t>
      </w:r>
      <w:r w:rsidR="00BA0DC4">
        <w:rPr>
          <w:rFonts w:ascii="Times New Roman" w:hAnsi="Times New Roman"/>
        </w:rPr>
        <w:t xml:space="preserve"> </w:t>
      </w:r>
      <w:r w:rsidR="00BA0DC4" w:rsidRPr="00BA0DC4">
        <w:rPr>
          <w:rFonts w:ascii="Times New Roman" w:hAnsi="Times New Roman"/>
        </w:rPr>
        <w:t>letošnji Prešernov nagrajenec. Ljubljanski banki je dal svoj pečat</w:t>
      </w:r>
      <w:r w:rsidR="00BA0DC4">
        <w:rPr>
          <w:rFonts w:ascii="Times New Roman" w:hAnsi="Times New Roman"/>
        </w:rPr>
        <w:t>,</w:t>
      </w:r>
      <w:r w:rsidR="00FD0B60">
        <w:rPr>
          <w:rFonts w:ascii="Times New Roman" w:hAnsi="Times New Roman"/>
        </w:rPr>
        <w:t>«</w:t>
      </w:r>
      <w:r w:rsidR="00BA0DC4" w:rsidRPr="00BA0DC4">
        <w:rPr>
          <w:rFonts w:ascii="Times New Roman" w:hAnsi="Times New Roman"/>
        </w:rPr>
        <w:t xml:space="preserve"> </w:t>
      </w:r>
      <w:r w:rsidR="00BA0DC4" w:rsidRPr="00BA0DC4">
        <w:rPr>
          <w:rFonts w:ascii="Times New Roman" w:hAnsi="Times New Roman"/>
          <w:i/>
        </w:rPr>
        <w:t>Ljubljanska banka</w:t>
      </w:r>
      <w:r w:rsidR="00BA0DC4" w:rsidRPr="00BA0DC4">
        <w:rPr>
          <w:rFonts w:ascii="Times New Roman" w:hAnsi="Times New Roman"/>
        </w:rPr>
        <w:t>, 2</w:t>
      </w:r>
      <w:r w:rsidR="005E6FCC">
        <w:rPr>
          <w:rFonts w:ascii="Times New Roman" w:hAnsi="Times New Roman"/>
        </w:rPr>
        <w:t>-</w:t>
      </w:r>
      <w:r w:rsidR="00BA0DC4" w:rsidRPr="00BA0DC4">
        <w:rPr>
          <w:rFonts w:ascii="Times New Roman" w:hAnsi="Times New Roman"/>
        </w:rPr>
        <w:t>3/87</w:t>
      </w:r>
      <w:r w:rsidR="00BA0DC4">
        <w:rPr>
          <w:rFonts w:ascii="Times New Roman" w:hAnsi="Times New Roman"/>
        </w:rPr>
        <w:t>,</w:t>
      </w:r>
      <w:r w:rsidRPr="00BA0DC4">
        <w:rPr>
          <w:rFonts w:ascii="Times New Roman" w:hAnsi="Times New Roman"/>
        </w:rPr>
        <w:t xml:space="preserve"> 16</w:t>
      </w:r>
      <w:r w:rsidR="005E2E04">
        <w:rPr>
          <w:rFonts w:ascii="Times New Roman" w:hAnsi="Times New Roman"/>
        </w:rPr>
        <w:t>.</w:t>
      </w:r>
      <w:r w:rsidRPr="00384ABE">
        <w:rPr>
          <w:rFonts w:ascii="Times New Roman" w:hAnsi="Times New Roman"/>
        </w:rPr>
        <w:t xml:space="preserve"> </w:t>
      </w:r>
      <w:r w:rsidR="00FD0B60">
        <w:rPr>
          <w:rFonts w:ascii="Times New Roman" w:hAnsi="Times New Roman"/>
        </w:rPr>
        <w:t>»</w:t>
      </w:r>
      <w:r w:rsidRPr="00811C9A">
        <w:rPr>
          <w:rFonts w:ascii="Times New Roman" w:hAnsi="Times New Roman"/>
        </w:rPr>
        <w:t>Petindvajset let razvoja</w:t>
      </w:r>
      <w:r>
        <w:rPr>
          <w:rFonts w:ascii="Times New Roman" w:hAnsi="Times New Roman"/>
        </w:rPr>
        <w:t>,</w:t>
      </w:r>
      <w:r w:rsidR="00FD0B60">
        <w:rPr>
          <w:rFonts w:ascii="Times New Roman" w:hAnsi="Times New Roman"/>
        </w:rPr>
        <w:t>«</w:t>
      </w:r>
      <w:r w:rsidRPr="00811C9A">
        <w:rPr>
          <w:rFonts w:ascii="Times New Roman" w:hAnsi="Times New Roman"/>
        </w:rPr>
        <w:t xml:space="preserve"> 1</w:t>
      </w:r>
      <w:r>
        <w:rPr>
          <w:rFonts w:ascii="Times New Roman" w:hAnsi="Times New Roman"/>
        </w:rPr>
        <w:t>−</w:t>
      </w:r>
      <w:r w:rsidRPr="00811C9A">
        <w:rPr>
          <w:rFonts w:ascii="Times New Roman" w:hAnsi="Times New Roman"/>
        </w:rPr>
        <w:t>4.</w:t>
      </w:r>
    </w:p>
  </w:footnote>
  <w:footnote w:id="60">
    <w:p w14:paraId="21286B43" w14:textId="03F86049" w:rsidR="008214BB" w:rsidRDefault="008214BB" w:rsidP="00944583">
      <w:pPr>
        <w:pStyle w:val="Sprotnaopomba-besedilo"/>
        <w:jc w:val="both"/>
      </w:pPr>
      <w:r>
        <w:rPr>
          <w:rStyle w:val="Sprotnaopomba-sklic"/>
        </w:rPr>
        <w:footnoteRef/>
      </w:r>
      <w:r>
        <w:t xml:space="preserve"> </w:t>
      </w:r>
      <w:r w:rsidR="00FD0B60">
        <w:rPr>
          <w:rFonts w:ascii="Times New Roman" w:hAnsi="Times New Roman"/>
        </w:rPr>
        <w:t>»</w:t>
      </w:r>
      <w:r w:rsidRPr="00811C9A">
        <w:rPr>
          <w:rFonts w:ascii="Times New Roman" w:hAnsi="Times New Roman"/>
        </w:rPr>
        <w:t>Petindvajset let razvoja</w:t>
      </w:r>
      <w:r>
        <w:rPr>
          <w:rFonts w:ascii="Times New Roman" w:hAnsi="Times New Roman"/>
        </w:rPr>
        <w:t>,</w:t>
      </w:r>
      <w:r w:rsidR="00FD0B60">
        <w:rPr>
          <w:rFonts w:ascii="Times New Roman" w:hAnsi="Times New Roman"/>
        </w:rPr>
        <w:t>«</w:t>
      </w:r>
      <w:r w:rsidRPr="00811C9A">
        <w:rPr>
          <w:rFonts w:ascii="Times New Roman" w:hAnsi="Times New Roman"/>
        </w:rPr>
        <w:t xml:space="preserve"> 1</w:t>
      </w:r>
      <w:bookmarkStart w:id="12" w:name="_Hlk112321940"/>
      <w:r>
        <w:rPr>
          <w:rFonts w:ascii="Times New Roman" w:hAnsi="Times New Roman"/>
        </w:rPr>
        <w:t>−</w:t>
      </w:r>
      <w:bookmarkEnd w:id="12"/>
      <w:r w:rsidRPr="00811C9A">
        <w:rPr>
          <w:rFonts w:ascii="Times New Roman" w:hAnsi="Times New Roman"/>
        </w:rPr>
        <w:t>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6C49"/>
    <w:multiLevelType w:val="multilevel"/>
    <w:tmpl w:val="E33E6C36"/>
    <w:lvl w:ilvl="0">
      <w:start w:val="1"/>
      <w:numFmt w:val="decimal"/>
      <w:lvlText w:val="%1"/>
      <w:lvlJc w:val="left"/>
      <w:pPr>
        <w:ind w:left="5040" w:hanging="5040"/>
      </w:pPr>
      <w:rPr>
        <w:rFonts w:hint="default"/>
      </w:rPr>
    </w:lvl>
    <w:lvl w:ilvl="1">
      <w:start w:val="1"/>
      <w:numFmt w:val="decimalZero"/>
      <w:lvlText w:val="%1.%2"/>
      <w:lvlJc w:val="left"/>
      <w:pPr>
        <w:ind w:left="5040" w:hanging="5040"/>
      </w:pPr>
      <w:rPr>
        <w:rFonts w:hint="default"/>
      </w:rPr>
    </w:lvl>
    <w:lvl w:ilvl="2">
      <w:start w:val="1"/>
      <w:numFmt w:val="decimal"/>
      <w:lvlText w:val="%1.%2.%3"/>
      <w:lvlJc w:val="left"/>
      <w:pPr>
        <w:ind w:left="5040" w:hanging="5040"/>
      </w:pPr>
      <w:rPr>
        <w:rFonts w:hint="default"/>
      </w:rPr>
    </w:lvl>
    <w:lvl w:ilvl="3">
      <w:start w:val="1"/>
      <w:numFmt w:val="decimal"/>
      <w:lvlText w:val="%1.%2.%3.%4"/>
      <w:lvlJc w:val="left"/>
      <w:pPr>
        <w:ind w:left="5040" w:hanging="5040"/>
      </w:pPr>
      <w:rPr>
        <w:rFonts w:hint="default"/>
      </w:rPr>
    </w:lvl>
    <w:lvl w:ilvl="4">
      <w:start w:val="1"/>
      <w:numFmt w:val="decimal"/>
      <w:lvlText w:val="%1.%2.%3.%4.%5"/>
      <w:lvlJc w:val="left"/>
      <w:pPr>
        <w:ind w:left="5040" w:hanging="5040"/>
      </w:pPr>
      <w:rPr>
        <w:rFonts w:hint="default"/>
      </w:rPr>
    </w:lvl>
    <w:lvl w:ilvl="5">
      <w:start w:val="1"/>
      <w:numFmt w:val="decimal"/>
      <w:lvlText w:val="%1.%2.%3.%4.%5.%6"/>
      <w:lvlJc w:val="left"/>
      <w:pPr>
        <w:ind w:left="5040" w:hanging="5040"/>
      </w:pPr>
      <w:rPr>
        <w:rFonts w:hint="default"/>
      </w:rPr>
    </w:lvl>
    <w:lvl w:ilvl="6">
      <w:start w:val="1"/>
      <w:numFmt w:val="decimal"/>
      <w:lvlText w:val="%1.%2.%3.%4.%5.%6.%7"/>
      <w:lvlJc w:val="left"/>
      <w:pPr>
        <w:ind w:left="5040" w:hanging="504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040" w:hanging="5040"/>
      </w:pPr>
      <w:rPr>
        <w:rFonts w:hint="default"/>
      </w:rPr>
    </w:lvl>
  </w:abstractNum>
  <w:abstractNum w:abstractNumId="1" w15:restartNumberingAfterBreak="0">
    <w:nsid w:val="09327D14"/>
    <w:multiLevelType w:val="hybridMultilevel"/>
    <w:tmpl w:val="8362B3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EBF1DB0"/>
    <w:multiLevelType w:val="hybridMultilevel"/>
    <w:tmpl w:val="E16C7DF2"/>
    <w:lvl w:ilvl="0" w:tplc="14EE40EA">
      <w:numFmt w:val="bullet"/>
      <w:lvlText w:val="-"/>
      <w:lvlJc w:val="left"/>
      <w:pPr>
        <w:ind w:left="720" w:hanging="360"/>
      </w:pPr>
      <w:rPr>
        <w:rFonts w:ascii="Times New Roman" w:eastAsiaTheme="minorHAnsi" w:hAnsi="Times New Roman" w:cs="Times New Roman"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51E0E03"/>
    <w:multiLevelType w:val="hybridMultilevel"/>
    <w:tmpl w:val="9AF05C18"/>
    <w:lvl w:ilvl="0" w:tplc="14EE40EA">
      <w:numFmt w:val="bullet"/>
      <w:lvlText w:val="-"/>
      <w:lvlJc w:val="left"/>
      <w:pPr>
        <w:ind w:left="720" w:hanging="360"/>
      </w:pPr>
      <w:rPr>
        <w:rFonts w:ascii="Times New Roman" w:eastAsiaTheme="minorHAnsi" w:hAnsi="Times New Roman" w:cs="Times New Roman"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23072C9"/>
    <w:multiLevelType w:val="hybridMultilevel"/>
    <w:tmpl w:val="BDBC52CA"/>
    <w:lvl w:ilvl="0" w:tplc="14EE40EA">
      <w:numFmt w:val="bullet"/>
      <w:lvlText w:val="-"/>
      <w:lvlJc w:val="left"/>
      <w:pPr>
        <w:ind w:left="720" w:hanging="360"/>
      </w:pPr>
      <w:rPr>
        <w:rFonts w:ascii="Times New Roman" w:eastAsiaTheme="minorHAnsi" w:hAnsi="Times New Roman" w:cs="Times New Roman"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07D0E73"/>
    <w:multiLevelType w:val="hybridMultilevel"/>
    <w:tmpl w:val="26A270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AD12427"/>
    <w:multiLevelType w:val="hybridMultilevel"/>
    <w:tmpl w:val="3C68BC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F9046F9"/>
    <w:multiLevelType w:val="hybridMultilevel"/>
    <w:tmpl w:val="B3D466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BE"/>
    <w:rsid w:val="00003987"/>
    <w:rsid w:val="000039A9"/>
    <w:rsid w:val="0000480F"/>
    <w:rsid w:val="00006B06"/>
    <w:rsid w:val="00007809"/>
    <w:rsid w:val="000129E4"/>
    <w:rsid w:val="00015053"/>
    <w:rsid w:val="000164CC"/>
    <w:rsid w:val="000230A2"/>
    <w:rsid w:val="00023E63"/>
    <w:rsid w:val="000244BD"/>
    <w:rsid w:val="00025E48"/>
    <w:rsid w:val="00025EA9"/>
    <w:rsid w:val="000267DB"/>
    <w:rsid w:val="00027188"/>
    <w:rsid w:val="0003419D"/>
    <w:rsid w:val="000364F7"/>
    <w:rsid w:val="00036C2E"/>
    <w:rsid w:val="0004091D"/>
    <w:rsid w:val="000419A1"/>
    <w:rsid w:val="00042CEB"/>
    <w:rsid w:val="00053E54"/>
    <w:rsid w:val="000626F0"/>
    <w:rsid w:val="00065929"/>
    <w:rsid w:val="0007231C"/>
    <w:rsid w:val="00073F20"/>
    <w:rsid w:val="00075643"/>
    <w:rsid w:val="00075722"/>
    <w:rsid w:val="00075EAE"/>
    <w:rsid w:val="00077ECE"/>
    <w:rsid w:val="00081A2B"/>
    <w:rsid w:val="000822AD"/>
    <w:rsid w:val="00082B7B"/>
    <w:rsid w:val="00084303"/>
    <w:rsid w:val="00084DF1"/>
    <w:rsid w:val="00086A79"/>
    <w:rsid w:val="00086DA3"/>
    <w:rsid w:val="00092C4B"/>
    <w:rsid w:val="000939E4"/>
    <w:rsid w:val="000949B1"/>
    <w:rsid w:val="00096AFA"/>
    <w:rsid w:val="000977C4"/>
    <w:rsid w:val="000A1BA6"/>
    <w:rsid w:val="000A1D05"/>
    <w:rsid w:val="000A4E34"/>
    <w:rsid w:val="000A7BB7"/>
    <w:rsid w:val="000B022C"/>
    <w:rsid w:val="000B1817"/>
    <w:rsid w:val="000B1BC3"/>
    <w:rsid w:val="000B1CBC"/>
    <w:rsid w:val="000B44D9"/>
    <w:rsid w:val="000B5C9F"/>
    <w:rsid w:val="000C2C44"/>
    <w:rsid w:val="000C69AB"/>
    <w:rsid w:val="000C7672"/>
    <w:rsid w:val="000C7E25"/>
    <w:rsid w:val="000D0EE5"/>
    <w:rsid w:val="000E3B7E"/>
    <w:rsid w:val="000F3FD4"/>
    <w:rsid w:val="000F4634"/>
    <w:rsid w:val="000F5558"/>
    <w:rsid w:val="000F6C39"/>
    <w:rsid w:val="000F6CBD"/>
    <w:rsid w:val="000F6E05"/>
    <w:rsid w:val="000F6EB1"/>
    <w:rsid w:val="000F750F"/>
    <w:rsid w:val="0010289C"/>
    <w:rsid w:val="00103261"/>
    <w:rsid w:val="00105535"/>
    <w:rsid w:val="001061AB"/>
    <w:rsid w:val="0010673D"/>
    <w:rsid w:val="00111CCD"/>
    <w:rsid w:val="00124800"/>
    <w:rsid w:val="00124FD4"/>
    <w:rsid w:val="00126DC9"/>
    <w:rsid w:val="00127972"/>
    <w:rsid w:val="00131F5B"/>
    <w:rsid w:val="001322C3"/>
    <w:rsid w:val="00132E1A"/>
    <w:rsid w:val="001335EC"/>
    <w:rsid w:val="00140EC0"/>
    <w:rsid w:val="00142394"/>
    <w:rsid w:val="00143486"/>
    <w:rsid w:val="00143638"/>
    <w:rsid w:val="00151CD1"/>
    <w:rsid w:val="00153A21"/>
    <w:rsid w:val="00154574"/>
    <w:rsid w:val="001614AA"/>
    <w:rsid w:val="00161E48"/>
    <w:rsid w:val="00164511"/>
    <w:rsid w:val="00166A53"/>
    <w:rsid w:val="00167F53"/>
    <w:rsid w:val="0017050A"/>
    <w:rsid w:val="001733F7"/>
    <w:rsid w:val="00175BF1"/>
    <w:rsid w:val="001775E7"/>
    <w:rsid w:val="001776A7"/>
    <w:rsid w:val="001813EA"/>
    <w:rsid w:val="00183057"/>
    <w:rsid w:val="0019166B"/>
    <w:rsid w:val="00192649"/>
    <w:rsid w:val="00192C1E"/>
    <w:rsid w:val="00192D23"/>
    <w:rsid w:val="00193621"/>
    <w:rsid w:val="001A1E16"/>
    <w:rsid w:val="001A4F6D"/>
    <w:rsid w:val="001A71C5"/>
    <w:rsid w:val="001A752B"/>
    <w:rsid w:val="001B1333"/>
    <w:rsid w:val="001B1477"/>
    <w:rsid w:val="001B41D3"/>
    <w:rsid w:val="001B57B9"/>
    <w:rsid w:val="001B6D9F"/>
    <w:rsid w:val="001B75F7"/>
    <w:rsid w:val="001C2608"/>
    <w:rsid w:val="001C2927"/>
    <w:rsid w:val="001D1F6D"/>
    <w:rsid w:val="001D34BE"/>
    <w:rsid w:val="001D46A6"/>
    <w:rsid w:val="001D7875"/>
    <w:rsid w:val="001E274A"/>
    <w:rsid w:val="001E564A"/>
    <w:rsid w:val="001E5AAF"/>
    <w:rsid w:val="001E7210"/>
    <w:rsid w:val="001F36DF"/>
    <w:rsid w:val="001F4972"/>
    <w:rsid w:val="001F4B0D"/>
    <w:rsid w:val="001F58E4"/>
    <w:rsid w:val="00201945"/>
    <w:rsid w:val="002038A1"/>
    <w:rsid w:val="00206844"/>
    <w:rsid w:val="00210C2A"/>
    <w:rsid w:val="00225E6D"/>
    <w:rsid w:val="0023007D"/>
    <w:rsid w:val="0023623B"/>
    <w:rsid w:val="00237700"/>
    <w:rsid w:val="002418D4"/>
    <w:rsid w:val="00241D46"/>
    <w:rsid w:val="0024379A"/>
    <w:rsid w:val="0024466B"/>
    <w:rsid w:val="00245E90"/>
    <w:rsid w:val="002474F0"/>
    <w:rsid w:val="00247EBE"/>
    <w:rsid w:val="00250451"/>
    <w:rsid w:val="00250DF9"/>
    <w:rsid w:val="00252003"/>
    <w:rsid w:val="00256A1F"/>
    <w:rsid w:val="00260DB5"/>
    <w:rsid w:val="00264E61"/>
    <w:rsid w:val="00264F36"/>
    <w:rsid w:val="002733FA"/>
    <w:rsid w:val="00277FAB"/>
    <w:rsid w:val="0028793F"/>
    <w:rsid w:val="002917B3"/>
    <w:rsid w:val="0029357E"/>
    <w:rsid w:val="00293FDB"/>
    <w:rsid w:val="0029523E"/>
    <w:rsid w:val="00296BA6"/>
    <w:rsid w:val="00297EC8"/>
    <w:rsid w:val="002A4AFF"/>
    <w:rsid w:val="002A5692"/>
    <w:rsid w:val="002B32DD"/>
    <w:rsid w:val="002B4BA4"/>
    <w:rsid w:val="002C09AE"/>
    <w:rsid w:val="002C1DC6"/>
    <w:rsid w:val="002D342F"/>
    <w:rsid w:val="002E2E11"/>
    <w:rsid w:val="002E471B"/>
    <w:rsid w:val="002E5D33"/>
    <w:rsid w:val="002E710F"/>
    <w:rsid w:val="002F5447"/>
    <w:rsid w:val="00302924"/>
    <w:rsid w:val="00306427"/>
    <w:rsid w:val="003132A3"/>
    <w:rsid w:val="00316EE5"/>
    <w:rsid w:val="00317526"/>
    <w:rsid w:val="00320A38"/>
    <w:rsid w:val="00320AE6"/>
    <w:rsid w:val="00321E38"/>
    <w:rsid w:val="00324650"/>
    <w:rsid w:val="003335B5"/>
    <w:rsid w:val="00335B07"/>
    <w:rsid w:val="003364D5"/>
    <w:rsid w:val="003414B2"/>
    <w:rsid w:val="00343B00"/>
    <w:rsid w:val="0034551F"/>
    <w:rsid w:val="00346BDD"/>
    <w:rsid w:val="00347744"/>
    <w:rsid w:val="00354206"/>
    <w:rsid w:val="00355651"/>
    <w:rsid w:val="0035639D"/>
    <w:rsid w:val="00363D88"/>
    <w:rsid w:val="00374337"/>
    <w:rsid w:val="00374F61"/>
    <w:rsid w:val="00376E07"/>
    <w:rsid w:val="00377436"/>
    <w:rsid w:val="0038057A"/>
    <w:rsid w:val="003806FF"/>
    <w:rsid w:val="00380C4F"/>
    <w:rsid w:val="00381804"/>
    <w:rsid w:val="00382417"/>
    <w:rsid w:val="003848BE"/>
    <w:rsid w:val="003912B5"/>
    <w:rsid w:val="0039320D"/>
    <w:rsid w:val="003944A1"/>
    <w:rsid w:val="00395FD8"/>
    <w:rsid w:val="0039655D"/>
    <w:rsid w:val="00396965"/>
    <w:rsid w:val="003970BC"/>
    <w:rsid w:val="003A001A"/>
    <w:rsid w:val="003A03E7"/>
    <w:rsid w:val="003A04E7"/>
    <w:rsid w:val="003A5853"/>
    <w:rsid w:val="003A5A6B"/>
    <w:rsid w:val="003A6E45"/>
    <w:rsid w:val="003B7C35"/>
    <w:rsid w:val="003C30FE"/>
    <w:rsid w:val="003C385C"/>
    <w:rsid w:val="003C4095"/>
    <w:rsid w:val="003C5EC3"/>
    <w:rsid w:val="003D2ED0"/>
    <w:rsid w:val="003D360A"/>
    <w:rsid w:val="003D6A2F"/>
    <w:rsid w:val="003D7017"/>
    <w:rsid w:val="003E0534"/>
    <w:rsid w:val="003E08DF"/>
    <w:rsid w:val="003E46A9"/>
    <w:rsid w:val="003E78E9"/>
    <w:rsid w:val="003E7FA0"/>
    <w:rsid w:val="003F40AE"/>
    <w:rsid w:val="003F4256"/>
    <w:rsid w:val="0040176E"/>
    <w:rsid w:val="004041A3"/>
    <w:rsid w:val="004065A1"/>
    <w:rsid w:val="00410872"/>
    <w:rsid w:val="00417ADA"/>
    <w:rsid w:val="0042231C"/>
    <w:rsid w:val="00423C94"/>
    <w:rsid w:val="00425C2C"/>
    <w:rsid w:val="00426E3E"/>
    <w:rsid w:val="004279F5"/>
    <w:rsid w:val="0043062C"/>
    <w:rsid w:val="004307F2"/>
    <w:rsid w:val="00431D76"/>
    <w:rsid w:val="00444517"/>
    <w:rsid w:val="00445062"/>
    <w:rsid w:val="00447502"/>
    <w:rsid w:val="004518C4"/>
    <w:rsid w:val="00455D0B"/>
    <w:rsid w:val="00465131"/>
    <w:rsid w:val="0046622F"/>
    <w:rsid w:val="00474E01"/>
    <w:rsid w:val="00475B7F"/>
    <w:rsid w:val="004761DE"/>
    <w:rsid w:val="0048271D"/>
    <w:rsid w:val="0048308E"/>
    <w:rsid w:val="0048366B"/>
    <w:rsid w:val="00485629"/>
    <w:rsid w:val="00487BC4"/>
    <w:rsid w:val="00492FDA"/>
    <w:rsid w:val="00495D07"/>
    <w:rsid w:val="00496D3B"/>
    <w:rsid w:val="004A5895"/>
    <w:rsid w:val="004A5980"/>
    <w:rsid w:val="004A6BAD"/>
    <w:rsid w:val="004B4A4E"/>
    <w:rsid w:val="004C4223"/>
    <w:rsid w:val="004C60DA"/>
    <w:rsid w:val="004D1022"/>
    <w:rsid w:val="004D5D57"/>
    <w:rsid w:val="004D6ABC"/>
    <w:rsid w:val="004E05FA"/>
    <w:rsid w:val="004E1B6D"/>
    <w:rsid w:val="004E2391"/>
    <w:rsid w:val="004E3564"/>
    <w:rsid w:val="004F0C6C"/>
    <w:rsid w:val="004F330C"/>
    <w:rsid w:val="004F3D01"/>
    <w:rsid w:val="004F5E3A"/>
    <w:rsid w:val="004F677A"/>
    <w:rsid w:val="00501C96"/>
    <w:rsid w:val="005025DD"/>
    <w:rsid w:val="005030C7"/>
    <w:rsid w:val="00505F7A"/>
    <w:rsid w:val="00507540"/>
    <w:rsid w:val="005113D6"/>
    <w:rsid w:val="005177B9"/>
    <w:rsid w:val="00520A8E"/>
    <w:rsid w:val="0052200A"/>
    <w:rsid w:val="00524975"/>
    <w:rsid w:val="00526D7F"/>
    <w:rsid w:val="00535592"/>
    <w:rsid w:val="00537DC4"/>
    <w:rsid w:val="00537E7B"/>
    <w:rsid w:val="00542E79"/>
    <w:rsid w:val="005469BD"/>
    <w:rsid w:val="00547730"/>
    <w:rsid w:val="00550990"/>
    <w:rsid w:val="0055210E"/>
    <w:rsid w:val="00555EE4"/>
    <w:rsid w:val="00557087"/>
    <w:rsid w:val="00557212"/>
    <w:rsid w:val="005629E6"/>
    <w:rsid w:val="005669B1"/>
    <w:rsid w:val="00567B07"/>
    <w:rsid w:val="00576112"/>
    <w:rsid w:val="0058244E"/>
    <w:rsid w:val="005824D1"/>
    <w:rsid w:val="00582B96"/>
    <w:rsid w:val="00583685"/>
    <w:rsid w:val="005852AD"/>
    <w:rsid w:val="00592419"/>
    <w:rsid w:val="00592DE7"/>
    <w:rsid w:val="00592ECD"/>
    <w:rsid w:val="0059369D"/>
    <w:rsid w:val="00595B8F"/>
    <w:rsid w:val="005A05F3"/>
    <w:rsid w:val="005A1441"/>
    <w:rsid w:val="005B155A"/>
    <w:rsid w:val="005B3A12"/>
    <w:rsid w:val="005B526C"/>
    <w:rsid w:val="005B551D"/>
    <w:rsid w:val="005C4B7A"/>
    <w:rsid w:val="005C53BB"/>
    <w:rsid w:val="005D11E1"/>
    <w:rsid w:val="005D17E9"/>
    <w:rsid w:val="005D652C"/>
    <w:rsid w:val="005E2463"/>
    <w:rsid w:val="005E2E04"/>
    <w:rsid w:val="005E6C50"/>
    <w:rsid w:val="005E6E24"/>
    <w:rsid w:val="005E6FCC"/>
    <w:rsid w:val="005F0004"/>
    <w:rsid w:val="005F3310"/>
    <w:rsid w:val="005F3D9D"/>
    <w:rsid w:val="005F4845"/>
    <w:rsid w:val="005F5927"/>
    <w:rsid w:val="005F7542"/>
    <w:rsid w:val="00601190"/>
    <w:rsid w:val="006019E9"/>
    <w:rsid w:val="0060654B"/>
    <w:rsid w:val="006125BF"/>
    <w:rsid w:val="00613608"/>
    <w:rsid w:val="0061366A"/>
    <w:rsid w:val="0062089C"/>
    <w:rsid w:val="00621349"/>
    <w:rsid w:val="006336E5"/>
    <w:rsid w:val="006341DB"/>
    <w:rsid w:val="00636AA1"/>
    <w:rsid w:val="00641443"/>
    <w:rsid w:val="00641BCF"/>
    <w:rsid w:val="00642332"/>
    <w:rsid w:val="006432AA"/>
    <w:rsid w:val="00644A85"/>
    <w:rsid w:val="00644F72"/>
    <w:rsid w:val="00647A1E"/>
    <w:rsid w:val="0065057C"/>
    <w:rsid w:val="00651D66"/>
    <w:rsid w:val="00653579"/>
    <w:rsid w:val="00655C86"/>
    <w:rsid w:val="006567C2"/>
    <w:rsid w:val="0065680F"/>
    <w:rsid w:val="00656CCA"/>
    <w:rsid w:val="00657313"/>
    <w:rsid w:val="006606FC"/>
    <w:rsid w:val="00661DBB"/>
    <w:rsid w:val="00664433"/>
    <w:rsid w:val="00666139"/>
    <w:rsid w:val="006700B7"/>
    <w:rsid w:val="00670FC2"/>
    <w:rsid w:val="0067176B"/>
    <w:rsid w:val="0067236B"/>
    <w:rsid w:val="00674526"/>
    <w:rsid w:val="00675BDE"/>
    <w:rsid w:val="0067602B"/>
    <w:rsid w:val="00681F06"/>
    <w:rsid w:val="006846A6"/>
    <w:rsid w:val="00685892"/>
    <w:rsid w:val="006918CA"/>
    <w:rsid w:val="006921DE"/>
    <w:rsid w:val="006922FB"/>
    <w:rsid w:val="006944E1"/>
    <w:rsid w:val="006A2DD3"/>
    <w:rsid w:val="006A5C37"/>
    <w:rsid w:val="006B1E5F"/>
    <w:rsid w:val="006B64F5"/>
    <w:rsid w:val="006C5BAD"/>
    <w:rsid w:val="006C6E4D"/>
    <w:rsid w:val="006D0797"/>
    <w:rsid w:val="006D2A9C"/>
    <w:rsid w:val="006D3324"/>
    <w:rsid w:val="006D3FA4"/>
    <w:rsid w:val="006D4AA6"/>
    <w:rsid w:val="006D5F50"/>
    <w:rsid w:val="006E1467"/>
    <w:rsid w:val="006E425F"/>
    <w:rsid w:val="006E6BD7"/>
    <w:rsid w:val="006F530B"/>
    <w:rsid w:val="007047AF"/>
    <w:rsid w:val="00706B17"/>
    <w:rsid w:val="007100DF"/>
    <w:rsid w:val="0071108C"/>
    <w:rsid w:val="007119AF"/>
    <w:rsid w:val="007233C4"/>
    <w:rsid w:val="00731269"/>
    <w:rsid w:val="00731665"/>
    <w:rsid w:val="00731A58"/>
    <w:rsid w:val="00731DE3"/>
    <w:rsid w:val="00733E66"/>
    <w:rsid w:val="00735A50"/>
    <w:rsid w:val="00745B13"/>
    <w:rsid w:val="00746E67"/>
    <w:rsid w:val="007470DA"/>
    <w:rsid w:val="00747FB3"/>
    <w:rsid w:val="00750BB0"/>
    <w:rsid w:val="007542AD"/>
    <w:rsid w:val="00757444"/>
    <w:rsid w:val="00760E16"/>
    <w:rsid w:val="007624CC"/>
    <w:rsid w:val="00773836"/>
    <w:rsid w:val="007744B7"/>
    <w:rsid w:val="007744E6"/>
    <w:rsid w:val="00774DAC"/>
    <w:rsid w:val="00781A02"/>
    <w:rsid w:val="00784E43"/>
    <w:rsid w:val="007905CA"/>
    <w:rsid w:val="00791487"/>
    <w:rsid w:val="007962E8"/>
    <w:rsid w:val="007A12D2"/>
    <w:rsid w:val="007A37C7"/>
    <w:rsid w:val="007B098E"/>
    <w:rsid w:val="007B2925"/>
    <w:rsid w:val="007B444F"/>
    <w:rsid w:val="007B4A84"/>
    <w:rsid w:val="007C125C"/>
    <w:rsid w:val="007C1F40"/>
    <w:rsid w:val="007C2387"/>
    <w:rsid w:val="007C2F8A"/>
    <w:rsid w:val="007C3879"/>
    <w:rsid w:val="007C5678"/>
    <w:rsid w:val="007D1F70"/>
    <w:rsid w:val="007D49AE"/>
    <w:rsid w:val="007E5793"/>
    <w:rsid w:val="007E7B38"/>
    <w:rsid w:val="007F1250"/>
    <w:rsid w:val="007F52C6"/>
    <w:rsid w:val="00802369"/>
    <w:rsid w:val="00804824"/>
    <w:rsid w:val="00811ADC"/>
    <w:rsid w:val="00813413"/>
    <w:rsid w:val="0081647B"/>
    <w:rsid w:val="008214BB"/>
    <w:rsid w:val="00822EFA"/>
    <w:rsid w:val="00827D40"/>
    <w:rsid w:val="00834BF9"/>
    <w:rsid w:val="0084084F"/>
    <w:rsid w:val="00842C33"/>
    <w:rsid w:val="00843FE0"/>
    <w:rsid w:val="008522D1"/>
    <w:rsid w:val="00852A83"/>
    <w:rsid w:val="00855300"/>
    <w:rsid w:val="0085660D"/>
    <w:rsid w:val="00862A87"/>
    <w:rsid w:val="00865CBE"/>
    <w:rsid w:val="0087332C"/>
    <w:rsid w:val="00874C0A"/>
    <w:rsid w:val="00874DA2"/>
    <w:rsid w:val="0087612A"/>
    <w:rsid w:val="008813CD"/>
    <w:rsid w:val="00892348"/>
    <w:rsid w:val="0089342E"/>
    <w:rsid w:val="00893EBC"/>
    <w:rsid w:val="00893F12"/>
    <w:rsid w:val="00894018"/>
    <w:rsid w:val="008972F5"/>
    <w:rsid w:val="0089779E"/>
    <w:rsid w:val="008A26FF"/>
    <w:rsid w:val="008A3884"/>
    <w:rsid w:val="008A4D5C"/>
    <w:rsid w:val="008A4DCE"/>
    <w:rsid w:val="008B0CEB"/>
    <w:rsid w:val="008B205E"/>
    <w:rsid w:val="008C45B4"/>
    <w:rsid w:val="008C64B5"/>
    <w:rsid w:val="008C7B38"/>
    <w:rsid w:val="008C7B86"/>
    <w:rsid w:val="008D4053"/>
    <w:rsid w:val="008D480D"/>
    <w:rsid w:val="008D4C7B"/>
    <w:rsid w:val="008D5E1F"/>
    <w:rsid w:val="008D694B"/>
    <w:rsid w:val="008E2FC4"/>
    <w:rsid w:val="008E4025"/>
    <w:rsid w:val="008E4343"/>
    <w:rsid w:val="008E6D3F"/>
    <w:rsid w:val="008F459B"/>
    <w:rsid w:val="008F5415"/>
    <w:rsid w:val="00905BDF"/>
    <w:rsid w:val="009062E1"/>
    <w:rsid w:val="00910D82"/>
    <w:rsid w:val="0091249F"/>
    <w:rsid w:val="00914793"/>
    <w:rsid w:val="009162B6"/>
    <w:rsid w:val="00917997"/>
    <w:rsid w:val="009221D8"/>
    <w:rsid w:val="0092486B"/>
    <w:rsid w:val="00943B33"/>
    <w:rsid w:val="00944583"/>
    <w:rsid w:val="00945C7D"/>
    <w:rsid w:val="00946780"/>
    <w:rsid w:val="00946C19"/>
    <w:rsid w:val="00950158"/>
    <w:rsid w:val="009508A6"/>
    <w:rsid w:val="009514CA"/>
    <w:rsid w:val="0095217F"/>
    <w:rsid w:val="009539DD"/>
    <w:rsid w:val="00953D69"/>
    <w:rsid w:val="009563C9"/>
    <w:rsid w:val="00960862"/>
    <w:rsid w:val="00960F57"/>
    <w:rsid w:val="00972804"/>
    <w:rsid w:val="00981D1C"/>
    <w:rsid w:val="00982D49"/>
    <w:rsid w:val="00984374"/>
    <w:rsid w:val="00990EC1"/>
    <w:rsid w:val="00991B2A"/>
    <w:rsid w:val="00992190"/>
    <w:rsid w:val="00993470"/>
    <w:rsid w:val="00994C9F"/>
    <w:rsid w:val="00994D0C"/>
    <w:rsid w:val="00997E18"/>
    <w:rsid w:val="00997E8D"/>
    <w:rsid w:val="009A43E8"/>
    <w:rsid w:val="009A6F1E"/>
    <w:rsid w:val="009A7D00"/>
    <w:rsid w:val="009B0190"/>
    <w:rsid w:val="009B2EB8"/>
    <w:rsid w:val="009B412F"/>
    <w:rsid w:val="009B577B"/>
    <w:rsid w:val="009C01D5"/>
    <w:rsid w:val="009C2643"/>
    <w:rsid w:val="009C474B"/>
    <w:rsid w:val="009D3113"/>
    <w:rsid w:val="009D3229"/>
    <w:rsid w:val="009D358D"/>
    <w:rsid w:val="009D3AA6"/>
    <w:rsid w:val="009D6686"/>
    <w:rsid w:val="009D7F68"/>
    <w:rsid w:val="009E5480"/>
    <w:rsid w:val="009E5BC6"/>
    <w:rsid w:val="009F1176"/>
    <w:rsid w:val="009F4BED"/>
    <w:rsid w:val="00A011F8"/>
    <w:rsid w:val="00A054DD"/>
    <w:rsid w:val="00A06ABD"/>
    <w:rsid w:val="00A12449"/>
    <w:rsid w:val="00A1436B"/>
    <w:rsid w:val="00A157FB"/>
    <w:rsid w:val="00A17187"/>
    <w:rsid w:val="00A22E3B"/>
    <w:rsid w:val="00A25973"/>
    <w:rsid w:val="00A31C6B"/>
    <w:rsid w:val="00A31EDE"/>
    <w:rsid w:val="00A3353A"/>
    <w:rsid w:val="00A3746C"/>
    <w:rsid w:val="00A37635"/>
    <w:rsid w:val="00A41F00"/>
    <w:rsid w:val="00A43393"/>
    <w:rsid w:val="00A44DED"/>
    <w:rsid w:val="00A47314"/>
    <w:rsid w:val="00A51CF2"/>
    <w:rsid w:val="00A52A1E"/>
    <w:rsid w:val="00A55098"/>
    <w:rsid w:val="00A55EDA"/>
    <w:rsid w:val="00A56377"/>
    <w:rsid w:val="00A56CC7"/>
    <w:rsid w:val="00A60107"/>
    <w:rsid w:val="00A633F4"/>
    <w:rsid w:val="00A6421F"/>
    <w:rsid w:val="00A6518F"/>
    <w:rsid w:val="00A66919"/>
    <w:rsid w:val="00A74C28"/>
    <w:rsid w:val="00A75C10"/>
    <w:rsid w:val="00A75ECA"/>
    <w:rsid w:val="00A83FDF"/>
    <w:rsid w:val="00A8462B"/>
    <w:rsid w:val="00A855C2"/>
    <w:rsid w:val="00A932EA"/>
    <w:rsid w:val="00AA1E61"/>
    <w:rsid w:val="00AA6E9D"/>
    <w:rsid w:val="00AB18B7"/>
    <w:rsid w:val="00AB1A46"/>
    <w:rsid w:val="00AB3298"/>
    <w:rsid w:val="00AC07BF"/>
    <w:rsid w:val="00AC1B1D"/>
    <w:rsid w:val="00AC4416"/>
    <w:rsid w:val="00AC5BBE"/>
    <w:rsid w:val="00AD0F2A"/>
    <w:rsid w:val="00AD1498"/>
    <w:rsid w:val="00AD2B85"/>
    <w:rsid w:val="00AD30A1"/>
    <w:rsid w:val="00AD33FE"/>
    <w:rsid w:val="00AD41D7"/>
    <w:rsid w:val="00AD69D6"/>
    <w:rsid w:val="00AD6E24"/>
    <w:rsid w:val="00AE2B5A"/>
    <w:rsid w:val="00AE5076"/>
    <w:rsid w:val="00AF20EB"/>
    <w:rsid w:val="00AF2E82"/>
    <w:rsid w:val="00AF3320"/>
    <w:rsid w:val="00AF4AB0"/>
    <w:rsid w:val="00AF5589"/>
    <w:rsid w:val="00AF6AC2"/>
    <w:rsid w:val="00B006AC"/>
    <w:rsid w:val="00B01264"/>
    <w:rsid w:val="00B06835"/>
    <w:rsid w:val="00B100B7"/>
    <w:rsid w:val="00B105A2"/>
    <w:rsid w:val="00B11026"/>
    <w:rsid w:val="00B13619"/>
    <w:rsid w:val="00B147F8"/>
    <w:rsid w:val="00B232FF"/>
    <w:rsid w:val="00B250EA"/>
    <w:rsid w:val="00B25BFE"/>
    <w:rsid w:val="00B26171"/>
    <w:rsid w:val="00B31287"/>
    <w:rsid w:val="00B31FED"/>
    <w:rsid w:val="00B34003"/>
    <w:rsid w:val="00B35E3E"/>
    <w:rsid w:val="00B35F62"/>
    <w:rsid w:val="00B37109"/>
    <w:rsid w:val="00B43E71"/>
    <w:rsid w:val="00B47A63"/>
    <w:rsid w:val="00B503EF"/>
    <w:rsid w:val="00B50ED7"/>
    <w:rsid w:val="00B51CEE"/>
    <w:rsid w:val="00B52631"/>
    <w:rsid w:val="00B55515"/>
    <w:rsid w:val="00B57B80"/>
    <w:rsid w:val="00B6262D"/>
    <w:rsid w:val="00B62DB9"/>
    <w:rsid w:val="00B67E5B"/>
    <w:rsid w:val="00B721BF"/>
    <w:rsid w:val="00B73330"/>
    <w:rsid w:val="00B73E24"/>
    <w:rsid w:val="00B75FE3"/>
    <w:rsid w:val="00B80854"/>
    <w:rsid w:val="00B83707"/>
    <w:rsid w:val="00B837CB"/>
    <w:rsid w:val="00B84978"/>
    <w:rsid w:val="00B85C11"/>
    <w:rsid w:val="00B924E5"/>
    <w:rsid w:val="00B92549"/>
    <w:rsid w:val="00B92E66"/>
    <w:rsid w:val="00BA0DC4"/>
    <w:rsid w:val="00BA18E2"/>
    <w:rsid w:val="00BA3AF4"/>
    <w:rsid w:val="00BA3E38"/>
    <w:rsid w:val="00BB75B9"/>
    <w:rsid w:val="00BB7924"/>
    <w:rsid w:val="00BC4A18"/>
    <w:rsid w:val="00BD216C"/>
    <w:rsid w:val="00BD37E9"/>
    <w:rsid w:val="00BD5111"/>
    <w:rsid w:val="00BD718F"/>
    <w:rsid w:val="00BE19B8"/>
    <w:rsid w:val="00BE3237"/>
    <w:rsid w:val="00BE4A60"/>
    <w:rsid w:val="00BF261E"/>
    <w:rsid w:val="00BF5E61"/>
    <w:rsid w:val="00BF6D80"/>
    <w:rsid w:val="00C04465"/>
    <w:rsid w:val="00C05986"/>
    <w:rsid w:val="00C116E9"/>
    <w:rsid w:val="00C156C4"/>
    <w:rsid w:val="00C16782"/>
    <w:rsid w:val="00C16897"/>
    <w:rsid w:val="00C16E36"/>
    <w:rsid w:val="00C17498"/>
    <w:rsid w:val="00C20C6B"/>
    <w:rsid w:val="00C25C9B"/>
    <w:rsid w:val="00C26DC5"/>
    <w:rsid w:val="00C311F0"/>
    <w:rsid w:val="00C31637"/>
    <w:rsid w:val="00C341D2"/>
    <w:rsid w:val="00C34D08"/>
    <w:rsid w:val="00C454EB"/>
    <w:rsid w:val="00C47F9C"/>
    <w:rsid w:val="00C5283E"/>
    <w:rsid w:val="00C53BD3"/>
    <w:rsid w:val="00C56A02"/>
    <w:rsid w:val="00C6188C"/>
    <w:rsid w:val="00C6548A"/>
    <w:rsid w:val="00C657DF"/>
    <w:rsid w:val="00C75E10"/>
    <w:rsid w:val="00C76549"/>
    <w:rsid w:val="00C77B8B"/>
    <w:rsid w:val="00C77D87"/>
    <w:rsid w:val="00C819A6"/>
    <w:rsid w:val="00C83255"/>
    <w:rsid w:val="00C83970"/>
    <w:rsid w:val="00C85CA6"/>
    <w:rsid w:val="00C93BB6"/>
    <w:rsid w:val="00CA1FCA"/>
    <w:rsid w:val="00CA58D2"/>
    <w:rsid w:val="00CB17E7"/>
    <w:rsid w:val="00CB30F6"/>
    <w:rsid w:val="00CB615E"/>
    <w:rsid w:val="00CB7113"/>
    <w:rsid w:val="00CC03DD"/>
    <w:rsid w:val="00CC6CFD"/>
    <w:rsid w:val="00CD110F"/>
    <w:rsid w:val="00CD2089"/>
    <w:rsid w:val="00CD2780"/>
    <w:rsid w:val="00CD3A33"/>
    <w:rsid w:val="00CD49FE"/>
    <w:rsid w:val="00CD5AE3"/>
    <w:rsid w:val="00CD5BA9"/>
    <w:rsid w:val="00CD746A"/>
    <w:rsid w:val="00CE0D9E"/>
    <w:rsid w:val="00CE2EC4"/>
    <w:rsid w:val="00CE4790"/>
    <w:rsid w:val="00CE7063"/>
    <w:rsid w:val="00CF1E4F"/>
    <w:rsid w:val="00CF50B2"/>
    <w:rsid w:val="00CF6275"/>
    <w:rsid w:val="00CF66AE"/>
    <w:rsid w:val="00CF7C31"/>
    <w:rsid w:val="00D02D7B"/>
    <w:rsid w:val="00D02DDD"/>
    <w:rsid w:val="00D0420F"/>
    <w:rsid w:val="00D05A9F"/>
    <w:rsid w:val="00D06384"/>
    <w:rsid w:val="00D072B0"/>
    <w:rsid w:val="00D10649"/>
    <w:rsid w:val="00D11A46"/>
    <w:rsid w:val="00D11D85"/>
    <w:rsid w:val="00D11E3C"/>
    <w:rsid w:val="00D1631A"/>
    <w:rsid w:val="00D16EB1"/>
    <w:rsid w:val="00D17371"/>
    <w:rsid w:val="00D20E15"/>
    <w:rsid w:val="00D2306D"/>
    <w:rsid w:val="00D2352A"/>
    <w:rsid w:val="00D27AD4"/>
    <w:rsid w:val="00D30A5B"/>
    <w:rsid w:val="00D41CB2"/>
    <w:rsid w:val="00D45D86"/>
    <w:rsid w:val="00D4780E"/>
    <w:rsid w:val="00D52DF2"/>
    <w:rsid w:val="00D54A5F"/>
    <w:rsid w:val="00D54EE9"/>
    <w:rsid w:val="00D54FC6"/>
    <w:rsid w:val="00D5715E"/>
    <w:rsid w:val="00D57E1C"/>
    <w:rsid w:val="00D72F14"/>
    <w:rsid w:val="00D75ACA"/>
    <w:rsid w:val="00D763F7"/>
    <w:rsid w:val="00D81E20"/>
    <w:rsid w:val="00D82D4C"/>
    <w:rsid w:val="00D83CB6"/>
    <w:rsid w:val="00D84366"/>
    <w:rsid w:val="00D84403"/>
    <w:rsid w:val="00D8713B"/>
    <w:rsid w:val="00D87B72"/>
    <w:rsid w:val="00D911D8"/>
    <w:rsid w:val="00D91218"/>
    <w:rsid w:val="00D915AC"/>
    <w:rsid w:val="00D917C3"/>
    <w:rsid w:val="00D955EC"/>
    <w:rsid w:val="00D9567E"/>
    <w:rsid w:val="00DA0802"/>
    <w:rsid w:val="00DA0A57"/>
    <w:rsid w:val="00DA1C32"/>
    <w:rsid w:val="00DA2ACB"/>
    <w:rsid w:val="00DB14C3"/>
    <w:rsid w:val="00DB1EB0"/>
    <w:rsid w:val="00DB3A45"/>
    <w:rsid w:val="00DB5F30"/>
    <w:rsid w:val="00DB7A03"/>
    <w:rsid w:val="00DC1DBE"/>
    <w:rsid w:val="00DC37DF"/>
    <w:rsid w:val="00DC58B5"/>
    <w:rsid w:val="00DC6D5F"/>
    <w:rsid w:val="00DD1146"/>
    <w:rsid w:val="00DE00C3"/>
    <w:rsid w:val="00DE16FD"/>
    <w:rsid w:val="00DE2FB3"/>
    <w:rsid w:val="00DE5C30"/>
    <w:rsid w:val="00DF0275"/>
    <w:rsid w:val="00DF04D3"/>
    <w:rsid w:val="00DF1D6E"/>
    <w:rsid w:val="00DF3041"/>
    <w:rsid w:val="00DF386D"/>
    <w:rsid w:val="00E015E5"/>
    <w:rsid w:val="00E06BAD"/>
    <w:rsid w:val="00E11679"/>
    <w:rsid w:val="00E132E3"/>
    <w:rsid w:val="00E14279"/>
    <w:rsid w:val="00E16A78"/>
    <w:rsid w:val="00E2602D"/>
    <w:rsid w:val="00E300A6"/>
    <w:rsid w:val="00E3330E"/>
    <w:rsid w:val="00E34294"/>
    <w:rsid w:val="00E34D94"/>
    <w:rsid w:val="00E361F3"/>
    <w:rsid w:val="00E378BC"/>
    <w:rsid w:val="00E37D71"/>
    <w:rsid w:val="00E4100F"/>
    <w:rsid w:val="00E4289D"/>
    <w:rsid w:val="00E42DDB"/>
    <w:rsid w:val="00E443A4"/>
    <w:rsid w:val="00E50E50"/>
    <w:rsid w:val="00E51E2E"/>
    <w:rsid w:val="00E53AA4"/>
    <w:rsid w:val="00E54192"/>
    <w:rsid w:val="00E64CC1"/>
    <w:rsid w:val="00E66583"/>
    <w:rsid w:val="00E66A1E"/>
    <w:rsid w:val="00E72FCD"/>
    <w:rsid w:val="00E738A7"/>
    <w:rsid w:val="00E73EA7"/>
    <w:rsid w:val="00E74B67"/>
    <w:rsid w:val="00E74F3D"/>
    <w:rsid w:val="00E75BDE"/>
    <w:rsid w:val="00E75E18"/>
    <w:rsid w:val="00E778F4"/>
    <w:rsid w:val="00E80ADC"/>
    <w:rsid w:val="00E82124"/>
    <w:rsid w:val="00E8451E"/>
    <w:rsid w:val="00E8550C"/>
    <w:rsid w:val="00E85933"/>
    <w:rsid w:val="00E86F78"/>
    <w:rsid w:val="00E904AD"/>
    <w:rsid w:val="00E914F7"/>
    <w:rsid w:val="00E957AD"/>
    <w:rsid w:val="00EA049B"/>
    <w:rsid w:val="00EA57AA"/>
    <w:rsid w:val="00EB6D55"/>
    <w:rsid w:val="00EB7CFC"/>
    <w:rsid w:val="00EC439C"/>
    <w:rsid w:val="00EC43E6"/>
    <w:rsid w:val="00EC659C"/>
    <w:rsid w:val="00EC793E"/>
    <w:rsid w:val="00ED3258"/>
    <w:rsid w:val="00ED561A"/>
    <w:rsid w:val="00ED57A3"/>
    <w:rsid w:val="00ED7B1D"/>
    <w:rsid w:val="00EE0256"/>
    <w:rsid w:val="00EE1C76"/>
    <w:rsid w:val="00EE5922"/>
    <w:rsid w:val="00EF153F"/>
    <w:rsid w:val="00EF3ED1"/>
    <w:rsid w:val="00EF40A8"/>
    <w:rsid w:val="00EF4776"/>
    <w:rsid w:val="00EF4B54"/>
    <w:rsid w:val="00F02199"/>
    <w:rsid w:val="00F0364F"/>
    <w:rsid w:val="00F07DA2"/>
    <w:rsid w:val="00F21CB1"/>
    <w:rsid w:val="00F2310C"/>
    <w:rsid w:val="00F2369D"/>
    <w:rsid w:val="00F24561"/>
    <w:rsid w:val="00F26601"/>
    <w:rsid w:val="00F516EE"/>
    <w:rsid w:val="00F53D3B"/>
    <w:rsid w:val="00F558F1"/>
    <w:rsid w:val="00F63E8F"/>
    <w:rsid w:val="00F65F49"/>
    <w:rsid w:val="00F711B4"/>
    <w:rsid w:val="00F726DD"/>
    <w:rsid w:val="00F75329"/>
    <w:rsid w:val="00F75487"/>
    <w:rsid w:val="00F80EA9"/>
    <w:rsid w:val="00F83563"/>
    <w:rsid w:val="00F90923"/>
    <w:rsid w:val="00F94ECD"/>
    <w:rsid w:val="00FA2A33"/>
    <w:rsid w:val="00FA304E"/>
    <w:rsid w:val="00FA36BB"/>
    <w:rsid w:val="00FA5752"/>
    <w:rsid w:val="00FA5DC0"/>
    <w:rsid w:val="00FA6D53"/>
    <w:rsid w:val="00FB1138"/>
    <w:rsid w:val="00FB6352"/>
    <w:rsid w:val="00FB6C52"/>
    <w:rsid w:val="00FC0ECD"/>
    <w:rsid w:val="00FC32E8"/>
    <w:rsid w:val="00FC35B5"/>
    <w:rsid w:val="00FC5768"/>
    <w:rsid w:val="00FC7490"/>
    <w:rsid w:val="00FD0B60"/>
    <w:rsid w:val="00FE0D7B"/>
    <w:rsid w:val="00FE149D"/>
    <w:rsid w:val="00FE257E"/>
    <w:rsid w:val="00FE3536"/>
    <w:rsid w:val="00FE46B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A21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103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aliases w:val=" Char"/>
    <w:basedOn w:val="Navaden"/>
    <w:link w:val="Sprotnaopomba-besediloZnak"/>
    <w:uiPriority w:val="99"/>
    <w:rsid w:val="005F5927"/>
    <w:pPr>
      <w:spacing w:after="0" w:line="240" w:lineRule="auto"/>
    </w:pPr>
    <w:rPr>
      <w:rFonts w:ascii="Tahoma" w:eastAsia="Calibri" w:hAnsi="Tahoma" w:cs="Times New Roman"/>
      <w:sz w:val="20"/>
      <w:szCs w:val="20"/>
    </w:rPr>
  </w:style>
  <w:style w:type="character" w:customStyle="1" w:styleId="Sprotnaopomba-besediloZnak">
    <w:name w:val="Sprotna opomba - besedilo Znak"/>
    <w:aliases w:val=" Char Znak"/>
    <w:basedOn w:val="Privzetapisavaodstavka"/>
    <w:link w:val="Sprotnaopomba-besedilo"/>
    <w:uiPriority w:val="99"/>
    <w:rsid w:val="005F5927"/>
    <w:rPr>
      <w:rFonts w:ascii="Tahoma" w:eastAsia="Calibri" w:hAnsi="Tahoma" w:cs="Times New Roman"/>
      <w:sz w:val="20"/>
      <w:szCs w:val="20"/>
    </w:rPr>
  </w:style>
  <w:style w:type="character" w:styleId="Sprotnaopomba-sklic">
    <w:name w:val="footnote reference"/>
    <w:basedOn w:val="Privzetapisavaodstavka"/>
    <w:uiPriority w:val="99"/>
    <w:semiHidden/>
    <w:rsid w:val="005F5927"/>
    <w:rPr>
      <w:rFonts w:cs="Times New Roman"/>
      <w:vertAlign w:val="superscript"/>
    </w:rPr>
  </w:style>
  <w:style w:type="paragraph" w:styleId="Glava">
    <w:name w:val="header"/>
    <w:basedOn w:val="Navaden"/>
    <w:link w:val="GlavaZnak"/>
    <w:uiPriority w:val="99"/>
    <w:unhideWhenUsed/>
    <w:rsid w:val="00B503EF"/>
    <w:pPr>
      <w:tabs>
        <w:tab w:val="center" w:pos="4536"/>
        <w:tab w:val="right" w:pos="9072"/>
      </w:tabs>
      <w:spacing w:after="0" w:line="240" w:lineRule="auto"/>
    </w:pPr>
  </w:style>
  <w:style w:type="character" w:customStyle="1" w:styleId="GlavaZnak">
    <w:name w:val="Glava Znak"/>
    <w:basedOn w:val="Privzetapisavaodstavka"/>
    <w:link w:val="Glava"/>
    <w:uiPriority w:val="99"/>
    <w:rsid w:val="00B503EF"/>
  </w:style>
  <w:style w:type="paragraph" w:styleId="Noga">
    <w:name w:val="footer"/>
    <w:basedOn w:val="Navaden"/>
    <w:link w:val="NogaZnak"/>
    <w:uiPriority w:val="99"/>
    <w:unhideWhenUsed/>
    <w:rsid w:val="00B503EF"/>
    <w:pPr>
      <w:tabs>
        <w:tab w:val="center" w:pos="4536"/>
        <w:tab w:val="right" w:pos="9072"/>
      </w:tabs>
      <w:spacing w:after="0" w:line="240" w:lineRule="auto"/>
    </w:pPr>
  </w:style>
  <w:style w:type="character" w:customStyle="1" w:styleId="NogaZnak">
    <w:name w:val="Noga Znak"/>
    <w:basedOn w:val="Privzetapisavaodstavka"/>
    <w:link w:val="Noga"/>
    <w:uiPriority w:val="99"/>
    <w:rsid w:val="00B503EF"/>
  </w:style>
  <w:style w:type="paragraph" w:styleId="HTML-oblikovano">
    <w:name w:val="HTML Preformatted"/>
    <w:basedOn w:val="Navaden"/>
    <w:link w:val="HTML-oblikovanoZnak"/>
    <w:uiPriority w:val="99"/>
    <w:semiHidden/>
    <w:unhideWhenUsed/>
    <w:rsid w:val="00B50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B50ED7"/>
    <w:rPr>
      <w:rFonts w:ascii="Courier New" w:eastAsia="Times New Roman" w:hAnsi="Courier New" w:cs="Courier New"/>
      <w:sz w:val="20"/>
      <w:szCs w:val="20"/>
      <w:lang w:eastAsia="sl-SI"/>
    </w:rPr>
  </w:style>
  <w:style w:type="character" w:customStyle="1" w:styleId="y2iqfc">
    <w:name w:val="y2iqfc"/>
    <w:basedOn w:val="Privzetapisavaodstavka"/>
    <w:rsid w:val="00B50ED7"/>
  </w:style>
  <w:style w:type="paragraph" w:styleId="Navadensplet">
    <w:name w:val="Normal (Web)"/>
    <w:basedOn w:val="Navaden"/>
    <w:uiPriority w:val="99"/>
    <w:semiHidden/>
    <w:unhideWhenUsed/>
    <w:rsid w:val="00B50ED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B50ED7"/>
    <w:rPr>
      <w:color w:val="0000FF"/>
      <w:u w:val="single"/>
    </w:rPr>
  </w:style>
  <w:style w:type="paragraph" w:styleId="Odstavekseznama">
    <w:name w:val="List Paragraph"/>
    <w:basedOn w:val="Navaden"/>
    <w:uiPriority w:val="34"/>
    <w:qFormat/>
    <w:rsid w:val="00B73E24"/>
    <w:pPr>
      <w:ind w:left="720"/>
      <w:contextualSpacing/>
    </w:pPr>
  </w:style>
  <w:style w:type="paragraph" w:styleId="Besedilooblaka">
    <w:name w:val="Balloon Text"/>
    <w:basedOn w:val="Navaden"/>
    <w:link w:val="BesedilooblakaZnak"/>
    <w:uiPriority w:val="99"/>
    <w:semiHidden/>
    <w:unhideWhenUsed/>
    <w:rsid w:val="003132A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132A3"/>
    <w:rPr>
      <w:rFonts w:ascii="Segoe UI" w:hAnsi="Segoe UI" w:cs="Segoe UI"/>
      <w:sz w:val="18"/>
      <w:szCs w:val="18"/>
    </w:rPr>
  </w:style>
  <w:style w:type="paragraph" w:customStyle="1" w:styleId="Default">
    <w:name w:val="Default"/>
    <w:rsid w:val="002019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erazreenaomemba1">
    <w:name w:val="Nerazrešena omemba1"/>
    <w:basedOn w:val="Privzetapisavaodstavka"/>
    <w:uiPriority w:val="99"/>
    <w:semiHidden/>
    <w:unhideWhenUsed/>
    <w:rsid w:val="000B44D9"/>
    <w:rPr>
      <w:color w:val="605E5C"/>
      <w:shd w:val="clear" w:color="auto" w:fill="E1DFDD"/>
    </w:rPr>
  </w:style>
  <w:style w:type="character" w:styleId="Pripombasklic">
    <w:name w:val="annotation reference"/>
    <w:basedOn w:val="Privzetapisavaodstavka"/>
    <w:uiPriority w:val="99"/>
    <w:semiHidden/>
    <w:unhideWhenUsed/>
    <w:rsid w:val="00A37635"/>
    <w:rPr>
      <w:sz w:val="18"/>
      <w:szCs w:val="18"/>
    </w:rPr>
  </w:style>
  <w:style w:type="paragraph" w:styleId="Pripombabesedilo">
    <w:name w:val="annotation text"/>
    <w:basedOn w:val="Navaden"/>
    <w:link w:val="PripombabesediloZnak"/>
    <w:uiPriority w:val="99"/>
    <w:semiHidden/>
    <w:unhideWhenUsed/>
    <w:rsid w:val="00A37635"/>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A37635"/>
    <w:rPr>
      <w:sz w:val="24"/>
      <w:szCs w:val="24"/>
    </w:rPr>
  </w:style>
  <w:style w:type="paragraph" w:styleId="Zadevapripombe">
    <w:name w:val="annotation subject"/>
    <w:basedOn w:val="Pripombabesedilo"/>
    <w:next w:val="Pripombabesedilo"/>
    <w:link w:val="ZadevapripombeZnak"/>
    <w:uiPriority w:val="99"/>
    <w:semiHidden/>
    <w:unhideWhenUsed/>
    <w:rsid w:val="00A37635"/>
    <w:rPr>
      <w:b/>
      <w:bCs/>
      <w:sz w:val="20"/>
      <w:szCs w:val="20"/>
    </w:rPr>
  </w:style>
  <w:style w:type="character" w:customStyle="1" w:styleId="ZadevapripombeZnak">
    <w:name w:val="Zadeva pripombe Znak"/>
    <w:basedOn w:val="PripombabesediloZnak"/>
    <w:link w:val="Zadevapripombe"/>
    <w:uiPriority w:val="99"/>
    <w:semiHidden/>
    <w:rsid w:val="00A37635"/>
    <w:rPr>
      <w:b/>
      <w:bCs/>
      <w:sz w:val="20"/>
      <w:szCs w:val="20"/>
    </w:rPr>
  </w:style>
  <w:style w:type="character" w:customStyle="1" w:styleId="Nerazreenaomemba2">
    <w:name w:val="Nerazrešena omemba2"/>
    <w:basedOn w:val="Privzetapisavaodstavka"/>
    <w:uiPriority w:val="99"/>
    <w:semiHidden/>
    <w:unhideWhenUsed/>
    <w:rsid w:val="007E7B38"/>
    <w:rPr>
      <w:color w:val="605E5C"/>
      <w:shd w:val="clear" w:color="auto" w:fill="E1DFDD"/>
    </w:rPr>
  </w:style>
  <w:style w:type="paragraph" w:styleId="Revizija">
    <w:name w:val="Revision"/>
    <w:hidden/>
    <w:uiPriority w:val="99"/>
    <w:semiHidden/>
    <w:rsid w:val="000230A2"/>
    <w:pPr>
      <w:spacing w:after="0" w:line="240" w:lineRule="auto"/>
    </w:pPr>
  </w:style>
  <w:style w:type="character" w:customStyle="1" w:styleId="Naslov1Znak">
    <w:name w:val="Naslov 1 Znak"/>
    <w:basedOn w:val="Privzetapisavaodstavka"/>
    <w:link w:val="Naslov1"/>
    <w:uiPriority w:val="9"/>
    <w:rsid w:val="001032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9084">
      <w:bodyDiv w:val="1"/>
      <w:marLeft w:val="0"/>
      <w:marRight w:val="0"/>
      <w:marTop w:val="0"/>
      <w:marBottom w:val="0"/>
      <w:divBdr>
        <w:top w:val="none" w:sz="0" w:space="0" w:color="auto"/>
        <w:left w:val="none" w:sz="0" w:space="0" w:color="auto"/>
        <w:bottom w:val="none" w:sz="0" w:space="0" w:color="auto"/>
        <w:right w:val="none" w:sz="0" w:space="0" w:color="auto"/>
      </w:divBdr>
    </w:div>
    <w:div w:id="988900911">
      <w:bodyDiv w:val="1"/>
      <w:marLeft w:val="0"/>
      <w:marRight w:val="0"/>
      <w:marTop w:val="0"/>
      <w:marBottom w:val="0"/>
      <w:divBdr>
        <w:top w:val="none" w:sz="0" w:space="0" w:color="auto"/>
        <w:left w:val="none" w:sz="0" w:space="0" w:color="auto"/>
        <w:bottom w:val="none" w:sz="0" w:space="0" w:color="auto"/>
        <w:right w:val="none" w:sz="0" w:space="0" w:color="auto"/>
      </w:divBdr>
    </w:div>
    <w:div w:id="1006782314">
      <w:bodyDiv w:val="1"/>
      <w:marLeft w:val="0"/>
      <w:marRight w:val="0"/>
      <w:marTop w:val="0"/>
      <w:marBottom w:val="0"/>
      <w:divBdr>
        <w:top w:val="none" w:sz="0" w:space="0" w:color="auto"/>
        <w:left w:val="none" w:sz="0" w:space="0" w:color="auto"/>
        <w:bottom w:val="none" w:sz="0" w:space="0" w:color="auto"/>
        <w:right w:val="none" w:sz="0" w:space="0" w:color="auto"/>
      </w:divBdr>
    </w:div>
    <w:div w:id="1600092869">
      <w:bodyDiv w:val="1"/>
      <w:marLeft w:val="0"/>
      <w:marRight w:val="0"/>
      <w:marTop w:val="0"/>
      <w:marBottom w:val="0"/>
      <w:divBdr>
        <w:top w:val="none" w:sz="0" w:space="0" w:color="auto"/>
        <w:left w:val="none" w:sz="0" w:space="0" w:color="auto"/>
        <w:bottom w:val="none" w:sz="0" w:space="0" w:color="auto"/>
        <w:right w:val="none" w:sz="0" w:space="0" w:color="auto"/>
      </w:divBdr>
    </w:div>
    <w:div w:id="16062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365.rtvslo.si/arhiv/vzporedna-ekonomija/42842878" TargetMode="External"/><Relationship Id="rId5" Type="http://schemas.openxmlformats.org/officeDocument/2006/relationships/webSettings" Target="webSettings.xml"/><Relationship Id="rId10" Type="http://schemas.openxmlformats.org/officeDocument/2006/relationships/hyperlink" Target="https://www.pinterest.com/brandheadteach/tribute-to-ozeha-advertising-agency-1945-1995" TargetMode="External"/><Relationship Id="rId4" Type="http://schemas.openxmlformats.org/officeDocument/2006/relationships/settings" Target="settings.xml"/><Relationship Id="rId9" Type="http://schemas.openxmlformats.org/officeDocument/2006/relationships/hyperlink" Target="https://books.google.si/books?id=dRWTAwAAQBAJ&amp;pg=PA220&amp;lpg=PA220&amp;dq=jugoslovansko+zdru%C5%BEenje+za+marketing&amp;source=bl&amp;ots=XqPH0y9x0h&amp;sig=ACfU3U0hJ4bg_9e1hRltv3aKYzPAkTMdTQ&amp;hl=sl&amp;sa=X&amp;ved=2ahUKEwjG3dPE3ov3AhVQSvEDHSKVDiUQ6AF6BAgwEA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365.rtvslo.si/arhiv/vzporedna-ekonomija/42842878" TargetMode="External"/><Relationship Id="rId2" Type="http://schemas.openxmlformats.org/officeDocument/2006/relationships/hyperlink" Target="https://books.google.si/books?id=dRWTAwAAQBAJ&amp;pg=PA220&amp;lpg=PA220&amp;dq=jugoslovansko+zdru%C5%BEenje+za+marketing&amp;source=bl&amp;ots=XqPH0y9x0h&amp;sig=ACfU3U0hJ4bg_9e1hRltv3aKYzPAkTMdTQ&amp;hl=sl&amp;sa=X&amp;ved=2ahUKEwjG3dPE3ov3AhVQSvEDHSKVDiUQ6AF6BAgwEAM" TargetMode="External"/><Relationship Id="rId1" Type="http://schemas.openxmlformats.org/officeDocument/2006/relationships/hyperlink" Target="https://www.pinterest.com/brandheadteach/tribute-to-ozeha-advertising-agency-1945-1995/"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C409357-8312-46D3-A25F-FF41809D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9136</Words>
  <Characters>51712</Characters>
  <Application>Microsoft Office Word</Application>
  <DocSecurity>0</DocSecurity>
  <Lines>1231</Lines>
  <Paragraphs>494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2022-09-06T11:35:00Z</dcterms:created>
  <dcterms:modified xsi:type="dcterms:W3CDTF">2022-09-06T11:35:00Z</dcterms:modified>
</cp:coreProperties>
</file>