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8D6CF" w14:textId="1F07BF80" w:rsidR="00817F6C" w:rsidRPr="00817F6C" w:rsidRDefault="00817F6C" w:rsidP="00817F6C">
      <w:pPr>
        <w:pStyle w:val="Naslov1"/>
        <w:numPr>
          <w:ilvl w:val="1"/>
          <w:numId w:val="3"/>
        </w:numPr>
        <w:spacing w:before="0" w:line="360" w:lineRule="auto"/>
        <w:ind w:left="0" w:firstLine="0"/>
        <w:rPr>
          <w:rFonts w:ascii="Times New Roman" w:hAnsi="Times New Roman" w:cs="Times New Roman"/>
          <w:sz w:val="24"/>
          <w:szCs w:val="24"/>
        </w:rPr>
      </w:pPr>
      <w:bookmarkStart w:id="0" w:name="_Hlk136512380"/>
      <w:r>
        <w:rPr>
          <w:rFonts w:ascii="Times New Roman" w:hAnsi="Times New Roman" w:cs="Times New Roman"/>
          <w:color w:val="auto"/>
          <w:sz w:val="24"/>
          <w:szCs w:val="24"/>
        </w:rPr>
        <w:t xml:space="preserve">                                                                      DOI: </w:t>
      </w:r>
      <w:bookmarkStart w:id="1" w:name="_GoBack"/>
      <w:bookmarkEnd w:id="1"/>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817F6C">
        <w:rPr>
          <w:rFonts w:ascii="Times New Roman" w:hAnsi="Times New Roman" w:cs="Times New Roman"/>
          <w:sz w:val="24"/>
          <w:szCs w:val="24"/>
        </w:rPr>
        <w:instrText>https://doi.org/10.51663/pnz.63.2.07</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77565E">
        <w:rPr>
          <w:rStyle w:val="Hiperpovezava"/>
          <w:rFonts w:ascii="Times New Roman" w:hAnsi="Times New Roman" w:cs="Times New Roman"/>
          <w:sz w:val="24"/>
          <w:szCs w:val="24"/>
        </w:rPr>
        <w:t>https://doi.org/10.51663/pnz.63.2.07</w:t>
      </w:r>
      <w:r>
        <w:rPr>
          <w:rFonts w:ascii="Times New Roman" w:hAnsi="Times New Roman" w:cs="Times New Roman"/>
          <w:sz w:val="24"/>
          <w:szCs w:val="24"/>
        </w:rPr>
        <w:fldChar w:fldCharType="end"/>
      </w:r>
    </w:p>
    <w:p w14:paraId="3D4A0817" w14:textId="77777777" w:rsidR="00817F6C" w:rsidRDefault="00817F6C" w:rsidP="00DB05F0">
      <w:pPr>
        <w:spacing w:line="360" w:lineRule="auto"/>
        <w:jc w:val="center"/>
        <w:rPr>
          <w:sz w:val="24"/>
          <w:szCs w:val="24"/>
        </w:rPr>
      </w:pPr>
    </w:p>
    <w:p w14:paraId="741C57C6" w14:textId="3422FCD3" w:rsidR="008E07A4" w:rsidRDefault="008E07A4" w:rsidP="00DB05F0">
      <w:pPr>
        <w:spacing w:line="360" w:lineRule="auto"/>
        <w:jc w:val="center"/>
        <w:rPr>
          <w:sz w:val="24"/>
          <w:szCs w:val="24"/>
        </w:rPr>
      </w:pPr>
      <w:r>
        <w:rPr>
          <w:sz w:val="24"/>
          <w:szCs w:val="24"/>
        </w:rPr>
        <w:t>Filip Čuček*</w:t>
      </w:r>
    </w:p>
    <w:p w14:paraId="1084515E" w14:textId="59311979" w:rsidR="005F27F5" w:rsidRPr="00DA5CC3" w:rsidRDefault="00F718BD" w:rsidP="005F27F5">
      <w:pPr>
        <w:spacing w:line="276" w:lineRule="auto"/>
        <w:jc w:val="center"/>
        <w:rPr>
          <w:b/>
          <w:sz w:val="32"/>
          <w:szCs w:val="32"/>
        </w:rPr>
      </w:pPr>
      <w:r w:rsidRPr="00DA5CC3">
        <w:rPr>
          <w:b/>
          <w:sz w:val="32"/>
          <w:szCs w:val="32"/>
        </w:rPr>
        <w:t xml:space="preserve">»Bivša Avstrija ni imela nobenega smisla, da bi v dolgih stoletjih svoje vlade vodo zravnavala, </w:t>
      </w:r>
      <w:r w:rsidR="004A4055" w:rsidRPr="00DA5CC3">
        <w:rPr>
          <w:b/>
          <w:sz w:val="32"/>
          <w:szCs w:val="32"/>
        </w:rPr>
        <w:t>[</w:t>
      </w:r>
      <w:r w:rsidRPr="00DA5CC3">
        <w:rPr>
          <w:b/>
          <w:sz w:val="32"/>
          <w:szCs w:val="32"/>
        </w:rPr>
        <w:t>…</w:t>
      </w:r>
      <w:r w:rsidR="004A4055" w:rsidRPr="00DA5CC3">
        <w:rPr>
          <w:b/>
          <w:sz w:val="32"/>
          <w:szCs w:val="32"/>
        </w:rPr>
        <w:t>]</w:t>
      </w:r>
      <w:r w:rsidRPr="00DA5CC3">
        <w:rPr>
          <w:b/>
          <w:sz w:val="32"/>
          <w:szCs w:val="32"/>
        </w:rPr>
        <w:t xml:space="preserve"> ker je bila zaposlena povsod drugod, le pri nas po možnosti malo.«</w:t>
      </w:r>
      <w:r w:rsidR="005F27F5">
        <w:rPr>
          <w:b/>
          <w:sz w:val="32"/>
          <w:szCs w:val="32"/>
        </w:rPr>
        <w:t xml:space="preserve"> </w:t>
      </w:r>
    </w:p>
    <w:p w14:paraId="4D764208" w14:textId="77777777" w:rsidR="00BE3F6A" w:rsidRPr="00DA5CC3" w:rsidRDefault="00F718BD" w:rsidP="00F718BD">
      <w:pPr>
        <w:spacing w:line="276" w:lineRule="auto"/>
        <w:jc w:val="center"/>
        <w:rPr>
          <w:b/>
          <w:sz w:val="32"/>
          <w:szCs w:val="32"/>
        </w:rPr>
      </w:pPr>
      <w:r w:rsidRPr="00DA5CC3">
        <w:rPr>
          <w:b/>
          <w:sz w:val="32"/>
          <w:szCs w:val="32"/>
        </w:rPr>
        <w:t xml:space="preserve">Reka </w:t>
      </w:r>
      <w:r w:rsidR="00260A04" w:rsidRPr="00DA5CC3">
        <w:rPr>
          <w:b/>
          <w:sz w:val="32"/>
          <w:szCs w:val="32"/>
        </w:rPr>
        <w:t>Drava v</w:t>
      </w:r>
      <w:r w:rsidRPr="00DA5CC3">
        <w:rPr>
          <w:b/>
          <w:sz w:val="32"/>
          <w:szCs w:val="32"/>
        </w:rPr>
        <w:t xml:space="preserve"> štajerskem</w:t>
      </w:r>
      <w:r w:rsidR="00260A04" w:rsidRPr="00DA5CC3">
        <w:rPr>
          <w:b/>
          <w:sz w:val="32"/>
          <w:szCs w:val="32"/>
        </w:rPr>
        <w:t xml:space="preserve"> deželnem zboru</w:t>
      </w:r>
      <w:r w:rsidRPr="00DA5CC3">
        <w:rPr>
          <w:b/>
          <w:sz w:val="32"/>
          <w:szCs w:val="32"/>
        </w:rPr>
        <w:t xml:space="preserve"> v drugi polovici 19. in na začetku 20. stoletja</w:t>
      </w:r>
      <w:r w:rsidR="008E07A4" w:rsidRPr="00DA5CC3">
        <w:rPr>
          <w:b/>
          <w:sz w:val="32"/>
          <w:szCs w:val="32"/>
        </w:rPr>
        <w:t>**</w:t>
      </w:r>
    </w:p>
    <w:p w14:paraId="4CD00373" w14:textId="77777777" w:rsidR="00260A04" w:rsidRDefault="00260A04" w:rsidP="00F718BD">
      <w:pPr>
        <w:spacing w:line="360" w:lineRule="auto"/>
        <w:jc w:val="both"/>
        <w:rPr>
          <w:sz w:val="24"/>
          <w:szCs w:val="24"/>
        </w:rPr>
      </w:pPr>
    </w:p>
    <w:p w14:paraId="632124BF" w14:textId="77777777" w:rsidR="008E2290" w:rsidRDefault="008E2290" w:rsidP="00F718BD">
      <w:pPr>
        <w:spacing w:line="360" w:lineRule="auto"/>
        <w:jc w:val="both"/>
        <w:rPr>
          <w:sz w:val="24"/>
          <w:szCs w:val="24"/>
        </w:rPr>
      </w:pPr>
    </w:p>
    <w:p w14:paraId="098BA8A7" w14:textId="77777777" w:rsidR="0089314C" w:rsidRPr="005F27F5" w:rsidRDefault="008E2290" w:rsidP="0025716F">
      <w:pPr>
        <w:spacing w:line="360" w:lineRule="auto"/>
        <w:jc w:val="center"/>
        <w:rPr>
          <w:rFonts w:eastAsia="Calibri"/>
          <w:b/>
          <w:iCs/>
          <w:sz w:val="24"/>
          <w:szCs w:val="24"/>
        </w:rPr>
      </w:pPr>
      <w:r w:rsidRPr="005F27F5">
        <w:rPr>
          <w:rFonts w:eastAsia="Calibri"/>
          <w:b/>
          <w:iCs/>
          <w:sz w:val="24"/>
          <w:szCs w:val="24"/>
        </w:rPr>
        <w:t>IZVLEČEK</w:t>
      </w:r>
    </w:p>
    <w:p w14:paraId="4DD1CC69" w14:textId="730A02C7" w:rsidR="008E07A4" w:rsidRPr="00704FBF" w:rsidRDefault="0089314C" w:rsidP="0089314C">
      <w:pPr>
        <w:spacing w:line="360" w:lineRule="auto"/>
        <w:ind w:firstLine="709"/>
        <w:jc w:val="both"/>
        <w:rPr>
          <w:i/>
        </w:rPr>
      </w:pPr>
      <w:r w:rsidRPr="00704FBF">
        <w:rPr>
          <w:rFonts w:eastAsia="Calibri"/>
          <w:i/>
        </w:rPr>
        <w:t xml:space="preserve">Reka Drava je v preteklosti povzročala številne preglavice v </w:t>
      </w:r>
      <w:r w:rsidRPr="005B081C">
        <w:rPr>
          <w:rFonts w:eastAsia="Calibri"/>
          <w:i/>
        </w:rPr>
        <w:t>svoji</w:t>
      </w:r>
      <w:r w:rsidRPr="00704FBF">
        <w:rPr>
          <w:rFonts w:eastAsia="Calibri"/>
          <w:i/>
        </w:rPr>
        <w:t xml:space="preserve"> bližnji (in tudi širši) okolici. V skladu z državno politiko so že sredi </w:t>
      </w:r>
      <w:r w:rsidR="004D0491">
        <w:rPr>
          <w:rFonts w:eastAsia="Calibri"/>
          <w:i/>
        </w:rPr>
        <w:t>šestdesetih</w:t>
      </w:r>
      <w:r w:rsidRPr="00704FBF">
        <w:rPr>
          <w:rFonts w:eastAsia="Calibri"/>
          <w:i/>
        </w:rPr>
        <w:t xml:space="preserve"> let potekale polemike glede plovnosti večjih ladij na reki Dravi vse do Maribora. Toda ideja je bila kmalu opuščena, saj je bilo pomembneje zaščititi bregove, posesti in predvsem prebivalce ob reki. S prvimi regulacijami so začeli v </w:t>
      </w:r>
      <w:r w:rsidR="004D0491">
        <w:rPr>
          <w:rFonts w:eastAsia="Calibri"/>
          <w:i/>
        </w:rPr>
        <w:t>sedemdesetih</w:t>
      </w:r>
      <w:r w:rsidRPr="00704FBF">
        <w:rPr>
          <w:rFonts w:eastAsia="Calibri"/>
          <w:i/>
        </w:rPr>
        <w:t xml:space="preserve"> letih 19. stoletja v Spodnjem Dupleku, dela pa nadaljevali proti Loki in Ptuju. Ob močnejših padavinah se je pretok hitro povečal, zato je reka redno poplavljala. S sistematičnimi regulacijami dolvodno od Maribora so se začeli ukvarjati </w:t>
      </w:r>
      <w:r w:rsidRPr="00704FBF">
        <w:rPr>
          <w:i/>
        </w:rPr>
        <w:t xml:space="preserve">pred prelomom stoletja in strugo na več </w:t>
      </w:r>
      <w:r w:rsidR="004D0491">
        <w:rPr>
          <w:i/>
        </w:rPr>
        <w:t>krajih</w:t>
      </w:r>
      <w:r w:rsidR="004D0491" w:rsidRPr="00704FBF">
        <w:rPr>
          <w:i/>
        </w:rPr>
        <w:t xml:space="preserve"> </w:t>
      </w:r>
      <w:r w:rsidRPr="00704FBF">
        <w:rPr>
          <w:i/>
        </w:rPr>
        <w:t xml:space="preserve">uravnali (oziroma skrajšali). Toda celovito regulacijo med Mariborom in Ptujem je preprečila prva svetovna vojna. </w:t>
      </w:r>
    </w:p>
    <w:p w14:paraId="049BA566" w14:textId="77777777" w:rsidR="0089314C" w:rsidRPr="00704FBF" w:rsidRDefault="0089314C" w:rsidP="0089314C">
      <w:pPr>
        <w:spacing w:line="360" w:lineRule="auto"/>
        <w:ind w:firstLine="709"/>
        <w:jc w:val="both"/>
        <w:rPr>
          <w:rFonts w:eastAsia="Calibri"/>
        </w:rPr>
      </w:pPr>
    </w:p>
    <w:p w14:paraId="3F48DA1A" w14:textId="46CBE922" w:rsidR="008E07A4" w:rsidRDefault="00704FBF" w:rsidP="00704FBF">
      <w:pPr>
        <w:spacing w:line="360" w:lineRule="auto"/>
        <w:ind w:left="1135" w:firstLine="141"/>
        <w:rPr>
          <w:rFonts w:eastAsia="Calibri"/>
          <w:i/>
        </w:rPr>
      </w:pPr>
      <w:r w:rsidRPr="00704FBF">
        <w:rPr>
          <w:rFonts w:eastAsia="Calibri"/>
          <w:i/>
          <w:iCs/>
        </w:rPr>
        <w:t>Ključne besede:</w:t>
      </w:r>
      <w:r w:rsidRPr="00704FBF">
        <w:rPr>
          <w:rFonts w:eastAsia="Calibri"/>
        </w:rPr>
        <w:t xml:space="preserve"> </w:t>
      </w:r>
      <w:r w:rsidR="008E07A4" w:rsidRPr="00704FBF">
        <w:rPr>
          <w:rFonts w:eastAsia="Calibri"/>
          <w:i/>
        </w:rPr>
        <w:t xml:space="preserve">Avstrija, Štajerska, reka Drava, 19. stoletje, regulacije   </w:t>
      </w:r>
    </w:p>
    <w:p w14:paraId="17BB94CC" w14:textId="77777777" w:rsidR="005F27F5" w:rsidRPr="00704FBF" w:rsidRDefault="005F27F5" w:rsidP="00704FBF">
      <w:pPr>
        <w:spacing w:line="360" w:lineRule="auto"/>
        <w:ind w:left="1135" w:firstLine="141"/>
        <w:rPr>
          <w:rFonts w:eastAsia="Calibri"/>
          <w:i/>
        </w:rPr>
      </w:pPr>
    </w:p>
    <w:bookmarkEnd w:id="0"/>
    <w:p w14:paraId="40948C5D" w14:textId="0EC4B0BE" w:rsidR="005F27F5" w:rsidRPr="00EB018B" w:rsidRDefault="005F27F5" w:rsidP="005F27F5">
      <w:pPr>
        <w:spacing w:line="360" w:lineRule="auto"/>
        <w:jc w:val="center"/>
        <w:rPr>
          <w:rFonts w:eastAsia="Calibri"/>
          <w:b/>
          <w:iCs/>
          <w:color w:val="FFFFFF"/>
          <w:sz w:val="24"/>
          <w:szCs w:val="24"/>
        </w:rPr>
      </w:pPr>
      <w:r w:rsidRPr="00EB018B">
        <w:rPr>
          <w:rFonts w:eastAsia="Calibri"/>
          <w:b/>
          <w:iCs/>
          <w:sz w:val="24"/>
          <w:szCs w:val="24"/>
          <w:lang w:val="en-GB"/>
        </w:rPr>
        <w:t>ABSTRACT</w:t>
      </w:r>
    </w:p>
    <w:p w14:paraId="6E0A2C5B" w14:textId="5CC614BD" w:rsidR="00300AAE" w:rsidRPr="005F27F5" w:rsidRDefault="00300AAE" w:rsidP="00300AAE">
      <w:pPr>
        <w:spacing w:line="276" w:lineRule="auto"/>
        <w:jc w:val="center"/>
        <w:rPr>
          <w:iCs/>
          <w:sz w:val="24"/>
          <w:szCs w:val="24"/>
        </w:rPr>
      </w:pPr>
      <w:r w:rsidRPr="005F27F5">
        <w:rPr>
          <w:iCs/>
          <w:sz w:val="24"/>
          <w:szCs w:val="24"/>
          <w:lang w:val="en-GB"/>
        </w:rPr>
        <w:t>“DURING THE LONG CENTURIES OF ITS RULE, THE FORMER AUSTRIA SAW NO SENSE IN FIXING THE RIVER /.../ BECAUSE IT WAS BUSY EVERYWHERE ELSE AND ONLY DID AS LITTLE AS POSSIBLE IN THIS AREA.”</w:t>
      </w:r>
    </w:p>
    <w:p w14:paraId="175489C2" w14:textId="2EEE4D1C" w:rsidR="00300AAE" w:rsidRPr="005F27F5" w:rsidRDefault="00300AAE" w:rsidP="00300AAE">
      <w:pPr>
        <w:spacing w:line="276" w:lineRule="auto"/>
        <w:jc w:val="center"/>
        <w:rPr>
          <w:iCs/>
          <w:sz w:val="24"/>
          <w:szCs w:val="24"/>
        </w:rPr>
      </w:pPr>
      <w:r w:rsidRPr="005F27F5">
        <w:rPr>
          <w:iCs/>
          <w:sz w:val="24"/>
          <w:szCs w:val="24"/>
          <w:lang w:val="en-GB"/>
        </w:rPr>
        <w:t>THE RIVER DRAVA IN THE STYRIAN PROVINCIAL ASSEMBLY IN THE SECOND HALF OF THE 19</w:t>
      </w:r>
      <w:r w:rsidRPr="005F27F5">
        <w:rPr>
          <w:iCs/>
          <w:sz w:val="24"/>
          <w:szCs w:val="24"/>
          <w:vertAlign w:val="superscript"/>
          <w:lang w:val="en-GB"/>
        </w:rPr>
        <w:t>TH</w:t>
      </w:r>
      <w:r w:rsidRPr="005F27F5">
        <w:rPr>
          <w:iCs/>
          <w:sz w:val="24"/>
          <w:szCs w:val="24"/>
          <w:lang w:val="en-GB"/>
        </w:rPr>
        <w:t xml:space="preserve"> AND THE BEGINNING OF THE 20</w:t>
      </w:r>
      <w:r w:rsidRPr="005F27F5">
        <w:rPr>
          <w:iCs/>
          <w:sz w:val="24"/>
          <w:szCs w:val="24"/>
          <w:vertAlign w:val="superscript"/>
          <w:lang w:val="en-GB"/>
        </w:rPr>
        <w:t>TH</w:t>
      </w:r>
      <w:r w:rsidRPr="005F27F5">
        <w:rPr>
          <w:iCs/>
          <w:sz w:val="24"/>
          <w:szCs w:val="24"/>
          <w:lang w:val="en-GB"/>
        </w:rPr>
        <w:t xml:space="preserve"> CENTURY</w:t>
      </w:r>
    </w:p>
    <w:p w14:paraId="21E658DC" w14:textId="77777777" w:rsidR="00300AAE" w:rsidRPr="005F27F5" w:rsidRDefault="00300AAE" w:rsidP="00DA5CC3">
      <w:pPr>
        <w:spacing w:line="360" w:lineRule="auto"/>
        <w:ind w:left="0"/>
        <w:jc w:val="both"/>
        <w:rPr>
          <w:sz w:val="24"/>
          <w:szCs w:val="24"/>
        </w:rPr>
      </w:pPr>
    </w:p>
    <w:p w14:paraId="1C0CD67F" w14:textId="77777777" w:rsidR="00300AAE" w:rsidRPr="00DA5CC3" w:rsidRDefault="00300AAE" w:rsidP="00300AAE">
      <w:pPr>
        <w:spacing w:line="360" w:lineRule="auto"/>
        <w:ind w:firstLine="709"/>
        <w:jc w:val="both"/>
        <w:rPr>
          <w:i/>
        </w:rPr>
      </w:pPr>
      <w:r w:rsidRPr="00DA5CC3">
        <w:rPr>
          <w:rFonts w:eastAsia="Calibri"/>
          <w:i/>
          <w:lang w:val="en-GB"/>
        </w:rPr>
        <w:t>In the past, the river Drava would often cause problems in its immediate (and even wider) surroundings.</w:t>
      </w:r>
      <w:r w:rsidRPr="00DA5CC3">
        <w:rPr>
          <w:rFonts w:eastAsia="Calibri"/>
          <w:i/>
        </w:rPr>
        <w:t xml:space="preserve"> </w:t>
      </w:r>
      <w:r w:rsidRPr="00DA5CC3">
        <w:rPr>
          <w:rFonts w:eastAsia="Calibri"/>
          <w:i/>
          <w:lang w:val="en-GB"/>
        </w:rPr>
        <w:t>In line with the national policy, the possibility for larger ships to navigate Drava as far as the city of Maribor was a subject of debates already in the mid-1860s.</w:t>
      </w:r>
      <w:r w:rsidRPr="00DA5CC3">
        <w:rPr>
          <w:rFonts w:eastAsia="Calibri"/>
          <w:i/>
        </w:rPr>
        <w:t xml:space="preserve"> </w:t>
      </w:r>
      <w:r w:rsidRPr="00DA5CC3">
        <w:rPr>
          <w:rFonts w:eastAsia="Calibri"/>
          <w:i/>
          <w:lang w:val="en-GB"/>
        </w:rPr>
        <w:t>However, the idea was soon abandoned, as it was more crucial to protect the river banks, property, and, above all, inhabitants along the river.</w:t>
      </w:r>
      <w:r w:rsidRPr="00DA5CC3">
        <w:rPr>
          <w:rFonts w:eastAsia="Calibri"/>
          <w:i/>
        </w:rPr>
        <w:t xml:space="preserve"> </w:t>
      </w:r>
      <w:r w:rsidRPr="00DA5CC3">
        <w:rPr>
          <w:rFonts w:eastAsia="Calibri"/>
          <w:i/>
          <w:lang w:val="en-GB"/>
        </w:rPr>
        <w:t>The first river regulation works started in the 1870s in Spodnji Duplek and continued in the direction of Loka and Ptuj.</w:t>
      </w:r>
      <w:r w:rsidRPr="00DA5CC3">
        <w:rPr>
          <w:rFonts w:eastAsia="Calibri"/>
          <w:i/>
        </w:rPr>
        <w:t xml:space="preserve"> </w:t>
      </w:r>
      <w:r w:rsidRPr="00DA5CC3">
        <w:rPr>
          <w:rFonts w:eastAsia="Calibri"/>
          <w:i/>
          <w:lang w:val="en-GB"/>
        </w:rPr>
        <w:t xml:space="preserve">In the case of heavy rainfall, the water flow </w:t>
      </w:r>
      <w:r w:rsidRPr="00DA5CC3">
        <w:rPr>
          <w:rFonts w:eastAsia="Calibri"/>
          <w:i/>
          <w:lang w:val="en-GB"/>
        </w:rPr>
        <w:lastRenderedPageBreak/>
        <w:t>increased rapidly, causing the river to flood regularly.</w:t>
      </w:r>
      <w:r w:rsidRPr="00DA5CC3">
        <w:rPr>
          <w:rFonts w:eastAsia="Calibri"/>
          <w:i/>
        </w:rPr>
        <w:t xml:space="preserve"> </w:t>
      </w:r>
      <w:r w:rsidRPr="00DA5CC3">
        <w:rPr>
          <w:rFonts w:eastAsia="Calibri"/>
          <w:i/>
          <w:lang w:val="en-GB"/>
        </w:rPr>
        <w:t>Systematic regulation downstream of Maribor started before the turn of the century, and the riverbed was straightened (or shortened) in several places.</w:t>
      </w:r>
      <w:r w:rsidRPr="00DA5CC3">
        <w:rPr>
          <w:i/>
        </w:rPr>
        <w:t xml:space="preserve"> </w:t>
      </w:r>
      <w:r w:rsidRPr="00DA5CC3">
        <w:rPr>
          <w:i/>
          <w:lang w:val="en-GB"/>
        </w:rPr>
        <w:t>However, comprehensive regulation between Maribor and Ptuj was prevented by World War I.</w:t>
      </w:r>
      <w:r w:rsidRPr="00DA5CC3">
        <w:rPr>
          <w:i/>
        </w:rPr>
        <w:t xml:space="preserve"> </w:t>
      </w:r>
    </w:p>
    <w:p w14:paraId="50FA99C8" w14:textId="77777777" w:rsidR="00300AAE" w:rsidRDefault="00300AAE" w:rsidP="00300AAE">
      <w:pPr>
        <w:spacing w:line="360" w:lineRule="auto"/>
        <w:jc w:val="both"/>
        <w:rPr>
          <w:rFonts w:eastAsia="Calibri"/>
          <w:sz w:val="24"/>
          <w:szCs w:val="24"/>
        </w:rPr>
      </w:pPr>
    </w:p>
    <w:p w14:paraId="098E78C0" w14:textId="59BB3164" w:rsidR="00300AAE" w:rsidRPr="00084E12" w:rsidRDefault="00300AAE" w:rsidP="00300AAE">
      <w:pPr>
        <w:spacing w:line="360" w:lineRule="auto"/>
        <w:ind w:firstLine="709"/>
        <w:jc w:val="both"/>
        <w:rPr>
          <w:rFonts w:eastAsia="Calibri"/>
          <w:i/>
          <w:sz w:val="24"/>
          <w:szCs w:val="24"/>
        </w:rPr>
      </w:pPr>
      <w:r>
        <w:rPr>
          <w:rFonts w:eastAsia="Calibri"/>
          <w:i/>
          <w:sz w:val="24"/>
          <w:szCs w:val="24"/>
          <w:lang w:val="en-GB"/>
        </w:rPr>
        <w:t xml:space="preserve">Keywords: </w:t>
      </w:r>
      <w:r w:rsidRPr="00973388">
        <w:rPr>
          <w:rFonts w:eastAsia="Calibri"/>
          <w:i/>
          <w:sz w:val="24"/>
          <w:szCs w:val="24"/>
          <w:lang w:val="en-GB"/>
        </w:rPr>
        <w:t>Austria, Styria, the river Drava, the 19</w:t>
      </w:r>
      <w:r w:rsidRPr="00973388">
        <w:rPr>
          <w:rFonts w:eastAsia="Calibri"/>
          <w:i/>
          <w:sz w:val="24"/>
          <w:szCs w:val="24"/>
          <w:vertAlign w:val="superscript"/>
          <w:lang w:val="en-GB"/>
        </w:rPr>
        <w:t>th</w:t>
      </w:r>
      <w:r w:rsidRPr="00973388">
        <w:rPr>
          <w:rFonts w:eastAsia="Calibri"/>
          <w:i/>
          <w:sz w:val="24"/>
          <w:szCs w:val="24"/>
          <w:lang w:val="en-GB"/>
        </w:rPr>
        <w:t xml:space="preserve"> century, regulations</w:t>
      </w:r>
      <w:r>
        <w:rPr>
          <w:rFonts w:eastAsia="Calibri"/>
          <w:i/>
          <w:sz w:val="24"/>
          <w:szCs w:val="24"/>
        </w:rPr>
        <w:t xml:space="preserve"> </w:t>
      </w:r>
    </w:p>
    <w:p w14:paraId="52903464" w14:textId="3CC0B7D6" w:rsidR="00300AAE" w:rsidRDefault="00300AAE" w:rsidP="00DA5CC3">
      <w:pPr>
        <w:spacing w:line="360" w:lineRule="auto"/>
        <w:jc w:val="both"/>
        <w:rPr>
          <w:rFonts w:eastAsia="Calibri"/>
          <w:sz w:val="24"/>
          <w:szCs w:val="24"/>
        </w:rPr>
      </w:pPr>
    </w:p>
    <w:p w14:paraId="7DA1A8EA" w14:textId="204FDE12" w:rsidR="005F27F5" w:rsidRDefault="008E07A4" w:rsidP="005F27F5">
      <w:pPr>
        <w:spacing w:line="360" w:lineRule="auto"/>
        <w:ind w:left="1276"/>
        <w:jc w:val="both"/>
        <w:rPr>
          <w:sz w:val="24"/>
          <w:szCs w:val="24"/>
        </w:rPr>
      </w:pPr>
      <w:r>
        <w:rPr>
          <w:sz w:val="24"/>
          <w:szCs w:val="24"/>
        </w:rPr>
        <w:t>»</w:t>
      </w:r>
      <w:r w:rsidRPr="00704FBF">
        <w:rPr>
          <w:sz w:val="22"/>
          <w:szCs w:val="22"/>
        </w:rPr>
        <w:t>Bivša avstrijska državna uprava je tekom let le zgradila na progi Maribor</w:t>
      </w:r>
      <w:r w:rsidR="00DA5CC3">
        <w:rPr>
          <w:b/>
        </w:rPr>
        <w:t>–</w:t>
      </w:r>
      <w:r w:rsidRPr="00704FBF">
        <w:rPr>
          <w:sz w:val="22"/>
          <w:szCs w:val="22"/>
        </w:rPr>
        <w:t xml:space="preserve">Središče skupaj 35 raznolikih varnostnih in obrežnih zgradb na mestih, kjer se je takrat zdela potreba največja. Pri vodi takega značaja, kakor je Drava, pa posamezne zgradbe ne pomenijo dosti, ker je še nebroj nevarnih mest, ki so varstva nujno potrebna. </w:t>
      </w:r>
      <w:r w:rsidR="004D0491">
        <w:rPr>
          <w:sz w:val="22"/>
          <w:szCs w:val="22"/>
        </w:rPr>
        <w:t>[</w:t>
      </w:r>
      <w:r w:rsidRPr="00704FBF">
        <w:rPr>
          <w:sz w:val="22"/>
          <w:szCs w:val="22"/>
        </w:rPr>
        <w:t>…</w:t>
      </w:r>
      <w:r w:rsidR="004D0491">
        <w:rPr>
          <w:sz w:val="22"/>
          <w:szCs w:val="22"/>
        </w:rPr>
        <w:t>]</w:t>
      </w:r>
      <w:r w:rsidRPr="00704FBF">
        <w:rPr>
          <w:sz w:val="22"/>
          <w:szCs w:val="22"/>
        </w:rPr>
        <w:t xml:space="preserve"> Škoda, ki jo povzroča Drava, je sicer velika, toda ni nova in nenavadna; tok Drave je bil vedno enak; obžalovati je le, da ni imela bivša Avstrija nobenega smisla, da bi v dolgih stoletjih svoje vlade vodo zravnavala, ali se pa ni poprej mogoče ljudstvo za to delo toliko zanimalo. </w:t>
      </w:r>
      <w:r w:rsidR="004D0491">
        <w:rPr>
          <w:sz w:val="22"/>
          <w:szCs w:val="22"/>
        </w:rPr>
        <w:t>[</w:t>
      </w:r>
      <w:r w:rsidRPr="00704FBF">
        <w:rPr>
          <w:sz w:val="22"/>
          <w:szCs w:val="22"/>
        </w:rPr>
        <w:t>…</w:t>
      </w:r>
      <w:r w:rsidR="004D0491">
        <w:rPr>
          <w:sz w:val="22"/>
          <w:szCs w:val="22"/>
        </w:rPr>
        <w:t>]</w:t>
      </w:r>
      <w:r w:rsidRPr="00704FBF">
        <w:rPr>
          <w:sz w:val="22"/>
          <w:szCs w:val="22"/>
        </w:rPr>
        <w:t xml:space="preserve"> Ta nemarnost bivše države nas je postavila, ko nam je zapustila to-le neprijetno dediščino, v skrajno težak položaj, sedaj po toliki vojni in pri obstoječi draginji, pri pomanjkanju tehničkega osobja in materiala naj se izvrši to, kar bi bila Avstrija lahko igraje izvršila, pa vendar le ni, ker je bila zaposle</w:t>
      </w:r>
      <w:r w:rsidR="004B1E98" w:rsidRPr="00704FBF">
        <w:rPr>
          <w:sz w:val="22"/>
          <w:szCs w:val="22"/>
        </w:rPr>
        <w:t>na povsod drugod, le pri nas po</w:t>
      </w:r>
      <w:r w:rsidRPr="00704FBF">
        <w:rPr>
          <w:sz w:val="22"/>
          <w:szCs w:val="22"/>
        </w:rPr>
        <w:t xml:space="preserve"> možnosti malo</w:t>
      </w:r>
      <w:r>
        <w:rPr>
          <w:sz w:val="24"/>
          <w:szCs w:val="24"/>
        </w:rPr>
        <w:t>.«</w:t>
      </w:r>
      <w:r>
        <w:rPr>
          <w:rStyle w:val="Sprotnaopomba-sklic"/>
          <w:sz w:val="24"/>
          <w:szCs w:val="24"/>
        </w:rPr>
        <w:footnoteReference w:id="1"/>
      </w:r>
      <w:r>
        <w:rPr>
          <w:sz w:val="24"/>
          <w:szCs w:val="24"/>
        </w:rPr>
        <w:t xml:space="preserve">  </w:t>
      </w:r>
    </w:p>
    <w:p w14:paraId="330728DD" w14:textId="77777777" w:rsidR="005F27F5" w:rsidRPr="005F27F5" w:rsidRDefault="005F27F5" w:rsidP="005F27F5">
      <w:pPr>
        <w:spacing w:line="360" w:lineRule="auto"/>
        <w:ind w:left="1276"/>
        <w:jc w:val="both"/>
        <w:rPr>
          <w:sz w:val="24"/>
          <w:szCs w:val="24"/>
        </w:rPr>
      </w:pPr>
    </w:p>
    <w:p w14:paraId="6A60E304" w14:textId="62B70279" w:rsidR="000C03C5" w:rsidRDefault="008E07A4" w:rsidP="000C03C5">
      <w:pPr>
        <w:spacing w:line="360" w:lineRule="auto"/>
        <w:ind w:firstLine="709"/>
        <w:jc w:val="both"/>
        <w:rPr>
          <w:rFonts w:eastAsia="Calibri"/>
          <w:sz w:val="24"/>
          <w:szCs w:val="24"/>
        </w:rPr>
      </w:pPr>
      <w:r>
        <w:rPr>
          <w:sz w:val="24"/>
          <w:szCs w:val="24"/>
        </w:rPr>
        <w:t xml:space="preserve">S temi besedami je mariborski časnik v spremenjeni </w:t>
      </w:r>
      <w:r w:rsidR="004B1E98">
        <w:rPr>
          <w:sz w:val="24"/>
          <w:szCs w:val="24"/>
        </w:rPr>
        <w:t xml:space="preserve">povojni </w:t>
      </w:r>
      <w:r>
        <w:rPr>
          <w:sz w:val="24"/>
          <w:szCs w:val="24"/>
        </w:rPr>
        <w:t xml:space="preserve">politični klimi ocenjeval delo bivše države na področju regulacije Drave, s katero so sistematično </w:t>
      </w:r>
      <w:r w:rsidR="004D0491">
        <w:rPr>
          <w:sz w:val="24"/>
          <w:szCs w:val="24"/>
        </w:rPr>
        <w:t>za</w:t>
      </w:r>
      <w:r>
        <w:rPr>
          <w:sz w:val="24"/>
          <w:szCs w:val="24"/>
        </w:rPr>
        <w:t xml:space="preserve">čeli </w:t>
      </w:r>
      <w:r>
        <w:rPr>
          <w:rFonts w:eastAsia="Calibri"/>
          <w:sz w:val="24"/>
          <w:szCs w:val="24"/>
        </w:rPr>
        <w:t xml:space="preserve">pred koncem 19. stoletja (sprva na Koroškem v začetku </w:t>
      </w:r>
      <w:r w:rsidR="004D0491">
        <w:rPr>
          <w:rFonts w:eastAsia="Calibri"/>
          <w:sz w:val="24"/>
          <w:szCs w:val="24"/>
        </w:rPr>
        <w:t>osemdesetih</w:t>
      </w:r>
      <w:r>
        <w:rPr>
          <w:rFonts w:eastAsia="Calibri"/>
          <w:sz w:val="24"/>
          <w:szCs w:val="24"/>
        </w:rPr>
        <w:t xml:space="preserve"> let, pred prelomom stoletja pa tudi dolvodno od Maribora)</w:t>
      </w:r>
      <w:r w:rsidR="00F07374">
        <w:rPr>
          <w:rFonts w:eastAsia="Calibri"/>
          <w:sz w:val="24"/>
          <w:szCs w:val="24"/>
        </w:rPr>
        <w:t xml:space="preserve"> in strugo na več </w:t>
      </w:r>
      <w:r w:rsidR="004D0491">
        <w:rPr>
          <w:rFonts w:eastAsia="Calibri"/>
          <w:sz w:val="24"/>
          <w:szCs w:val="24"/>
        </w:rPr>
        <w:t xml:space="preserve">krajih </w:t>
      </w:r>
      <w:r w:rsidR="00F07374">
        <w:rPr>
          <w:rFonts w:eastAsia="Calibri"/>
          <w:sz w:val="24"/>
          <w:szCs w:val="24"/>
        </w:rPr>
        <w:t>uravnali</w:t>
      </w:r>
      <w:r w:rsidR="0079502B">
        <w:rPr>
          <w:rFonts w:eastAsia="Calibri"/>
          <w:sz w:val="24"/>
          <w:szCs w:val="24"/>
        </w:rPr>
        <w:t xml:space="preserve"> (oziroma skrajšali)</w:t>
      </w:r>
      <w:r>
        <w:rPr>
          <w:rFonts w:eastAsia="Calibri"/>
          <w:sz w:val="24"/>
          <w:szCs w:val="24"/>
        </w:rPr>
        <w:t xml:space="preserve">. </w:t>
      </w:r>
      <w:r w:rsidR="0079502B">
        <w:rPr>
          <w:rFonts w:eastAsia="Calibri"/>
          <w:sz w:val="24"/>
          <w:szCs w:val="24"/>
        </w:rPr>
        <w:t xml:space="preserve">Na Spodnjem Štajerskem reka danes tako »odteče« približno petino svoje celotne dolžine (od Dravograda na </w:t>
      </w:r>
      <w:r w:rsidR="004D0491">
        <w:rPr>
          <w:rFonts w:eastAsia="Calibri"/>
          <w:sz w:val="24"/>
          <w:szCs w:val="24"/>
        </w:rPr>
        <w:t>39</w:t>
      </w:r>
      <w:r w:rsidR="004D0491" w:rsidRPr="00141C67">
        <w:rPr>
          <w:rFonts w:eastAsia="Calibri"/>
          <w:sz w:val="24"/>
          <w:szCs w:val="24"/>
        </w:rPr>
        <w:t>0</w:t>
      </w:r>
      <w:r w:rsidR="004D0491">
        <w:rPr>
          <w:rFonts w:eastAsia="Calibri"/>
          <w:sz w:val="24"/>
          <w:szCs w:val="24"/>
        </w:rPr>
        <w:t> </w:t>
      </w:r>
      <w:r w:rsidR="0079502B" w:rsidRPr="00141C67">
        <w:rPr>
          <w:rFonts w:eastAsia="Calibri"/>
          <w:sz w:val="24"/>
          <w:szCs w:val="24"/>
        </w:rPr>
        <w:t>m</w:t>
      </w:r>
      <w:r w:rsidR="0079502B">
        <w:rPr>
          <w:rFonts w:eastAsia="Calibri"/>
          <w:sz w:val="24"/>
          <w:szCs w:val="24"/>
        </w:rPr>
        <w:t xml:space="preserve"> n</w:t>
      </w:r>
      <w:r w:rsidR="004D0491">
        <w:rPr>
          <w:rFonts w:eastAsia="Calibri"/>
          <w:sz w:val="24"/>
          <w:szCs w:val="24"/>
        </w:rPr>
        <w:t>admorske</w:t>
      </w:r>
      <w:r w:rsidR="0079502B">
        <w:rPr>
          <w:rFonts w:eastAsia="Calibri"/>
          <w:sz w:val="24"/>
          <w:szCs w:val="24"/>
        </w:rPr>
        <w:t xml:space="preserve"> v</w:t>
      </w:r>
      <w:r w:rsidR="004D0491">
        <w:rPr>
          <w:rFonts w:eastAsia="Calibri"/>
          <w:sz w:val="24"/>
          <w:szCs w:val="24"/>
        </w:rPr>
        <w:t>išine</w:t>
      </w:r>
      <w:r w:rsidR="0079502B">
        <w:rPr>
          <w:rFonts w:eastAsia="Calibri"/>
          <w:sz w:val="24"/>
          <w:szCs w:val="24"/>
        </w:rPr>
        <w:t xml:space="preserve"> </w:t>
      </w:r>
      <w:r w:rsidR="0079502B" w:rsidRPr="00141C67">
        <w:rPr>
          <w:rFonts w:eastAsia="Calibri"/>
          <w:sz w:val="24"/>
          <w:szCs w:val="24"/>
        </w:rPr>
        <w:t>do Središča ob</w:t>
      </w:r>
      <w:r w:rsidR="0079502B">
        <w:rPr>
          <w:rFonts w:eastAsia="Calibri"/>
          <w:sz w:val="24"/>
          <w:szCs w:val="24"/>
        </w:rPr>
        <w:t xml:space="preserve"> Dravi s </w:t>
      </w:r>
      <w:r w:rsidR="004D0491">
        <w:rPr>
          <w:rFonts w:eastAsia="Calibri"/>
          <w:sz w:val="24"/>
          <w:szCs w:val="24"/>
        </w:rPr>
        <w:t>183 </w:t>
      </w:r>
      <w:r w:rsidR="0079502B">
        <w:rPr>
          <w:rFonts w:eastAsia="Calibri"/>
          <w:sz w:val="24"/>
          <w:szCs w:val="24"/>
        </w:rPr>
        <w:t>m n</w:t>
      </w:r>
      <w:r w:rsidR="004D0491">
        <w:rPr>
          <w:rFonts w:eastAsia="Calibri"/>
          <w:sz w:val="24"/>
          <w:szCs w:val="24"/>
        </w:rPr>
        <w:t>admorske</w:t>
      </w:r>
      <w:r w:rsidR="0079502B">
        <w:rPr>
          <w:rFonts w:eastAsia="Calibri"/>
          <w:sz w:val="24"/>
          <w:szCs w:val="24"/>
        </w:rPr>
        <w:t xml:space="preserve"> v</w:t>
      </w:r>
      <w:r w:rsidR="004D0491">
        <w:rPr>
          <w:rFonts w:eastAsia="Calibri"/>
          <w:sz w:val="24"/>
          <w:szCs w:val="24"/>
        </w:rPr>
        <w:t>išine</w:t>
      </w:r>
      <w:r w:rsidR="0079502B">
        <w:rPr>
          <w:rFonts w:eastAsia="Calibri"/>
          <w:sz w:val="24"/>
          <w:szCs w:val="24"/>
        </w:rPr>
        <w:t xml:space="preserve"> (dobrih 140 km) s padcem dobrih </w:t>
      </w:r>
      <w:r w:rsidR="004D0491">
        <w:rPr>
          <w:rFonts w:eastAsia="Calibri"/>
          <w:sz w:val="24"/>
          <w:szCs w:val="24"/>
        </w:rPr>
        <w:t>200 </w:t>
      </w:r>
      <w:r w:rsidR="0079502B">
        <w:rPr>
          <w:rFonts w:eastAsia="Calibri"/>
          <w:sz w:val="24"/>
          <w:szCs w:val="24"/>
        </w:rPr>
        <w:t>m). S svojim alpskim</w:t>
      </w:r>
      <w:r w:rsidR="0079502B" w:rsidRPr="00141C67">
        <w:rPr>
          <w:rFonts w:eastAsia="Calibri"/>
          <w:sz w:val="24"/>
          <w:szCs w:val="24"/>
        </w:rPr>
        <w:t xml:space="preserve"> snežno-dežni</w:t>
      </w:r>
      <w:r w:rsidR="0079502B">
        <w:rPr>
          <w:rFonts w:eastAsia="Calibri"/>
          <w:sz w:val="24"/>
          <w:szCs w:val="24"/>
        </w:rPr>
        <w:t>m</w:t>
      </w:r>
      <w:r w:rsidR="0079502B" w:rsidRPr="00141C67">
        <w:rPr>
          <w:rFonts w:eastAsia="Calibri"/>
          <w:sz w:val="24"/>
          <w:szCs w:val="24"/>
        </w:rPr>
        <w:t xml:space="preserve"> pretočni</w:t>
      </w:r>
      <w:r w:rsidR="0079502B">
        <w:rPr>
          <w:rFonts w:eastAsia="Calibri"/>
          <w:sz w:val="24"/>
          <w:szCs w:val="24"/>
        </w:rPr>
        <w:t>m</w:t>
      </w:r>
      <w:r w:rsidR="0079502B" w:rsidRPr="00141C67">
        <w:rPr>
          <w:rFonts w:eastAsia="Calibri"/>
          <w:sz w:val="24"/>
          <w:szCs w:val="24"/>
        </w:rPr>
        <w:t xml:space="preserve"> režim</w:t>
      </w:r>
      <w:r w:rsidR="0079502B">
        <w:rPr>
          <w:rFonts w:eastAsia="Calibri"/>
          <w:sz w:val="24"/>
          <w:szCs w:val="24"/>
        </w:rPr>
        <w:t>om</w:t>
      </w:r>
      <w:r w:rsidR="0079502B" w:rsidRPr="00141C67">
        <w:rPr>
          <w:rFonts w:eastAsia="Calibri"/>
          <w:sz w:val="24"/>
          <w:szCs w:val="24"/>
        </w:rPr>
        <w:t xml:space="preserve">, pri katerem začne tok upadati </w:t>
      </w:r>
      <w:r w:rsidR="0079502B">
        <w:rPr>
          <w:rFonts w:eastAsia="Calibri"/>
          <w:sz w:val="24"/>
          <w:szCs w:val="24"/>
        </w:rPr>
        <w:t xml:space="preserve">decembra </w:t>
      </w:r>
      <w:r w:rsidR="0079502B" w:rsidRPr="00141C67">
        <w:rPr>
          <w:rFonts w:eastAsia="Calibri"/>
          <w:sz w:val="24"/>
          <w:szCs w:val="24"/>
        </w:rPr>
        <w:t xml:space="preserve">in doseže </w:t>
      </w:r>
      <w:r w:rsidR="0079502B">
        <w:rPr>
          <w:rFonts w:eastAsia="Calibri"/>
          <w:sz w:val="24"/>
          <w:szCs w:val="24"/>
        </w:rPr>
        <w:t>najnižji pretok</w:t>
      </w:r>
      <w:r w:rsidR="0079502B" w:rsidRPr="00141C67">
        <w:rPr>
          <w:rFonts w:eastAsia="Calibri"/>
          <w:sz w:val="24"/>
          <w:szCs w:val="24"/>
        </w:rPr>
        <w:t xml:space="preserve"> </w:t>
      </w:r>
      <w:r w:rsidR="0079502B">
        <w:rPr>
          <w:rFonts w:eastAsia="Calibri"/>
          <w:sz w:val="24"/>
          <w:szCs w:val="24"/>
        </w:rPr>
        <w:t>februarja, je (bil) njen g</w:t>
      </w:r>
      <w:r w:rsidR="0079502B" w:rsidRPr="00141C67">
        <w:rPr>
          <w:rFonts w:eastAsia="Calibri"/>
          <w:sz w:val="24"/>
          <w:szCs w:val="24"/>
        </w:rPr>
        <w:t xml:space="preserve">lavni pretočni višek </w:t>
      </w:r>
      <w:r w:rsidR="0079502B">
        <w:rPr>
          <w:rFonts w:eastAsia="Calibri"/>
          <w:sz w:val="24"/>
          <w:szCs w:val="24"/>
        </w:rPr>
        <w:t>zaradi</w:t>
      </w:r>
      <w:r w:rsidR="0079502B" w:rsidRPr="00141C67">
        <w:rPr>
          <w:rFonts w:eastAsia="Calibri"/>
          <w:sz w:val="24"/>
          <w:szCs w:val="24"/>
        </w:rPr>
        <w:t xml:space="preserve"> taljenja snega in ledenikov v </w:t>
      </w:r>
      <w:r w:rsidR="0079502B">
        <w:rPr>
          <w:rFonts w:eastAsia="Calibri"/>
          <w:sz w:val="24"/>
          <w:szCs w:val="24"/>
        </w:rPr>
        <w:t>visokogorju</w:t>
      </w:r>
      <w:r w:rsidR="0079502B" w:rsidRPr="00977D38">
        <w:rPr>
          <w:rFonts w:eastAsia="Calibri"/>
          <w:sz w:val="24"/>
          <w:szCs w:val="24"/>
        </w:rPr>
        <w:t xml:space="preserve"> </w:t>
      </w:r>
      <w:r w:rsidR="0079502B">
        <w:rPr>
          <w:rFonts w:eastAsia="Calibri"/>
          <w:sz w:val="24"/>
          <w:szCs w:val="24"/>
        </w:rPr>
        <w:t xml:space="preserve">maja </w:t>
      </w:r>
      <w:r w:rsidR="0079502B" w:rsidRPr="00141C67">
        <w:rPr>
          <w:rFonts w:eastAsia="Calibri"/>
          <w:sz w:val="24"/>
          <w:szCs w:val="24"/>
        </w:rPr>
        <w:t>ali junija</w:t>
      </w:r>
      <w:r w:rsidR="0079502B">
        <w:rPr>
          <w:rFonts w:eastAsia="Calibri"/>
          <w:sz w:val="24"/>
          <w:szCs w:val="24"/>
        </w:rPr>
        <w:t>. D</w:t>
      </w:r>
      <w:r w:rsidR="0079502B" w:rsidRPr="00141C67">
        <w:rPr>
          <w:rFonts w:eastAsia="Calibri"/>
          <w:sz w:val="24"/>
          <w:szCs w:val="24"/>
        </w:rPr>
        <w:t>rugi vodni višek</w:t>
      </w:r>
      <w:r w:rsidR="0079502B">
        <w:rPr>
          <w:rFonts w:eastAsia="Calibri"/>
          <w:sz w:val="24"/>
          <w:szCs w:val="24"/>
        </w:rPr>
        <w:t xml:space="preserve"> je (bil)</w:t>
      </w:r>
      <w:r w:rsidR="0079502B" w:rsidRPr="00141C67">
        <w:rPr>
          <w:rFonts w:eastAsia="Calibri"/>
          <w:sz w:val="24"/>
          <w:szCs w:val="24"/>
        </w:rPr>
        <w:t xml:space="preserve"> oktobra ali novembra</w:t>
      </w:r>
      <w:r w:rsidR="0079502B">
        <w:rPr>
          <w:rFonts w:eastAsia="Calibri"/>
          <w:sz w:val="24"/>
          <w:szCs w:val="24"/>
        </w:rPr>
        <w:t xml:space="preserve"> zaradi </w:t>
      </w:r>
      <w:r w:rsidR="0079502B" w:rsidRPr="00141C67">
        <w:rPr>
          <w:rFonts w:eastAsia="Calibri"/>
          <w:sz w:val="24"/>
          <w:szCs w:val="24"/>
        </w:rPr>
        <w:t xml:space="preserve">jesenskega deževja v širokem </w:t>
      </w:r>
      <w:r w:rsidR="0079502B" w:rsidRPr="00141C67">
        <w:rPr>
          <w:rFonts w:eastAsia="Calibri"/>
          <w:sz w:val="24"/>
          <w:szCs w:val="24"/>
        </w:rPr>
        <w:lastRenderedPageBreak/>
        <w:t>alpskem za</w:t>
      </w:r>
      <w:r w:rsidR="0079502B">
        <w:rPr>
          <w:rFonts w:eastAsia="Calibri"/>
          <w:sz w:val="24"/>
          <w:szCs w:val="24"/>
        </w:rPr>
        <w:t>ledju. Pred regulacijami</w:t>
      </w:r>
      <w:r w:rsidR="00F07374">
        <w:rPr>
          <w:rFonts w:eastAsia="Calibri"/>
          <w:sz w:val="24"/>
          <w:szCs w:val="24"/>
        </w:rPr>
        <w:t xml:space="preserve"> je bila dravska struga</w:t>
      </w:r>
      <w:r w:rsidR="00191FF2">
        <w:rPr>
          <w:rFonts w:eastAsia="Calibri"/>
          <w:sz w:val="24"/>
          <w:szCs w:val="24"/>
        </w:rPr>
        <w:t xml:space="preserve"> vsekakor </w:t>
      </w:r>
      <w:r w:rsidR="00F07374">
        <w:rPr>
          <w:rFonts w:eastAsia="Calibri"/>
          <w:sz w:val="24"/>
          <w:szCs w:val="24"/>
        </w:rPr>
        <w:t>drugačna</w:t>
      </w:r>
      <w:r w:rsidR="00191FF2">
        <w:rPr>
          <w:rFonts w:eastAsia="Calibri"/>
          <w:sz w:val="24"/>
          <w:szCs w:val="24"/>
        </w:rPr>
        <w:t xml:space="preserve"> (in dolvodno od Maribora nekoliko daljša)</w:t>
      </w:r>
      <w:r w:rsidR="000C03C5">
        <w:rPr>
          <w:rFonts w:eastAsia="Calibri"/>
          <w:sz w:val="24"/>
          <w:szCs w:val="24"/>
        </w:rPr>
        <w:t>. M</w:t>
      </w:r>
      <w:r w:rsidR="00F07374">
        <w:rPr>
          <w:rFonts w:eastAsia="Calibri"/>
          <w:sz w:val="24"/>
          <w:szCs w:val="24"/>
        </w:rPr>
        <w:t xml:space="preserve">ed Dravogradom in Mariborom </w:t>
      </w:r>
      <w:r w:rsidR="00191FF2">
        <w:rPr>
          <w:rFonts w:eastAsia="Calibri"/>
          <w:sz w:val="24"/>
          <w:szCs w:val="24"/>
        </w:rPr>
        <w:t xml:space="preserve">je bila </w:t>
      </w:r>
      <w:r w:rsidR="00F07374">
        <w:rPr>
          <w:rFonts w:eastAsia="Calibri"/>
          <w:sz w:val="24"/>
          <w:szCs w:val="24"/>
        </w:rPr>
        <w:t>reka široka, globoka in plovna, prav tako pa zaradi 115 metrov višinske razlike relativno hitra, zat</w:t>
      </w:r>
      <w:r w:rsidR="004D0491">
        <w:rPr>
          <w:rFonts w:eastAsia="Calibri"/>
          <w:sz w:val="24"/>
          <w:szCs w:val="24"/>
        </w:rPr>
        <w:t>o</w:t>
      </w:r>
      <w:r w:rsidR="00F07374">
        <w:rPr>
          <w:rFonts w:eastAsia="Calibri"/>
          <w:sz w:val="24"/>
          <w:szCs w:val="24"/>
        </w:rPr>
        <w:t xml:space="preserve"> tam tudi ni bilo večjih poplav. Njen pretok po Dravski dolini</w:t>
      </w:r>
      <w:r w:rsidR="00F07374" w:rsidRPr="00E35058">
        <w:rPr>
          <w:rFonts w:eastAsia="Calibri"/>
          <w:sz w:val="24"/>
          <w:szCs w:val="24"/>
        </w:rPr>
        <w:t xml:space="preserve"> </w:t>
      </w:r>
      <w:r w:rsidR="00F07374">
        <w:rPr>
          <w:rFonts w:eastAsia="Calibri"/>
          <w:sz w:val="24"/>
          <w:szCs w:val="24"/>
        </w:rPr>
        <w:t>je bil mnogo večji, zato se je praviloma</w:t>
      </w:r>
      <w:r w:rsidR="00F07374" w:rsidRPr="00E35058">
        <w:rPr>
          <w:rFonts w:eastAsia="Calibri"/>
          <w:sz w:val="24"/>
          <w:szCs w:val="24"/>
        </w:rPr>
        <w:t xml:space="preserve"> </w:t>
      </w:r>
      <w:r w:rsidR="00F07374">
        <w:rPr>
          <w:rFonts w:eastAsia="Calibri"/>
          <w:sz w:val="24"/>
          <w:szCs w:val="24"/>
        </w:rPr>
        <w:t xml:space="preserve">razlivala na Dravskem in Ptujskem polju; </w:t>
      </w:r>
      <w:r w:rsidR="00191FF2">
        <w:rPr>
          <w:rFonts w:eastAsia="Calibri"/>
          <w:sz w:val="24"/>
          <w:szCs w:val="24"/>
        </w:rPr>
        <w:t>na Dravskem polju</w:t>
      </w:r>
      <w:r w:rsidR="00F07374">
        <w:rPr>
          <w:rFonts w:eastAsia="Calibri"/>
          <w:sz w:val="24"/>
          <w:szCs w:val="24"/>
        </w:rPr>
        <w:t xml:space="preserve"> je reka </w:t>
      </w:r>
      <w:r w:rsidR="00812A09">
        <w:rPr>
          <w:rFonts w:eastAsia="Calibri"/>
          <w:sz w:val="24"/>
          <w:szCs w:val="24"/>
        </w:rPr>
        <w:t xml:space="preserve">tvorila precej </w:t>
      </w:r>
      <w:r w:rsidR="00F07374">
        <w:rPr>
          <w:rFonts w:eastAsia="Calibri"/>
          <w:sz w:val="24"/>
          <w:szCs w:val="24"/>
        </w:rPr>
        <w:t>meandr</w:t>
      </w:r>
      <w:r w:rsidR="00812A09">
        <w:rPr>
          <w:rFonts w:eastAsia="Calibri"/>
          <w:sz w:val="24"/>
          <w:szCs w:val="24"/>
        </w:rPr>
        <w:t>ov</w:t>
      </w:r>
      <w:r w:rsidR="00F07374">
        <w:rPr>
          <w:rFonts w:eastAsia="Calibri"/>
          <w:sz w:val="24"/>
          <w:szCs w:val="24"/>
        </w:rPr>
        <w:t>, se pri Slovenski vasi (Windischdorf) razcepila v številne manjše rokave in tekla precej počasneje (z manjšim padcem), za</w:t>
      </w:r>
      <w:r w:rsidR="004D0491">
        <w:rPr>
          <w:rFonts w:eastAsia="Calibri"/>
          <w:sz w:val="24"/>
          <w:szCs w:val="24"/>
        </w:rPr>
        <w:t xml:space="preserve">radi </w:t>
      </w:r>
      <w:r w:rsidR="00F07374">
        <w:rPr>
          <w:rFonts w:eastAsia="Calibri"/>
          <w:sz w:val="24"/>
          <w:szCs w:val="24"/>
        </w:rPr>
        <w:t>t</w:t>
      </w:r>
      <w:r w:rsidR="004D0491">
        <w:rPr>
          <w:rFonts w:eastAsia="Calibri"/>
          <w:sz w:val="24"/>
          <w:szCs w:val="24"/>
        </w:rPr>
        <w:t>ega</w:t>
      </w:r>
      <w:r w:rsidR="00F07374">
        <w:rPr>
          <w:rFonts w:eastAsia="Calibri"/>
          <w:sz w:val="24"/>
          <w:szCs w:val="24"/>
        </w:rPr>
        <w:t xml:space="preserve"> pa je tudi prej poplavljala in prizadela številne vasi. Nevarnosti ni </w:t>
      </w:r>
      <w:r w:rsidR="00F07374" w:rsidRPr="00141C67">
        <w:rPr>
          <w:rFonts w:eastAsia="Calibri"/>
          <w:sz w:val="24"/>
          <w:szCs w:val="24"/>
        </w:rPr>
        <w:t>predsta</w:t>
      </w:r>
      <w:r w:rsidR="00F07374">
        <w:rPr>
          <w:rFonts w:eastAsia="Calibri"/>
          <w:sz w:val="24"/>
          <w:szCs w:val="24"/>
        </w:rPr>
        <w:t xml:space="preserve">vljala le voda, pač pa še vse ostalo, kar je reka </w:t>
      </w:r>
      <w:r w:rsidR="00F07374" w:rsidRPr="00141C67">
        <w:rPr>
          <w:rFonts w:eastAsia="Calibri"/>
          <w:sz w:val="24"/>
          <w:szCs w:val="24"/>
        </w:rPr>
        <w:t>nosila s seboj.</w:t>
      </w:r>
      <w:r w:rsidR="00F07374">
        <w:rPr>
          <w:rFonts w:eastAsia="Calibri"/>
          <w:sz w:val="24"/>
          <w:szCs w:val="24"/>
        </w:rPr>
        <w:t xml:space="preserve"> Ob poplavah je bila tudi povsem neprevozna, </w:t>
      </w:r>
      <w:r w:rsidR="0079502B">
        <w:rPr>
          <w:rFonts w:eastAsia="Calibri"/>
          <w:sz w:val="24"/>
          <w:szCs w:val="24"/>
        </w:rPr>
        <w:t>s čimer je reka</w:t>
      </w:r>
      <w:r w:rsidR="00F07374">
        <w:rPr>
          <w:rFonts w:eastAsia="Calibri"/>
          <w:sz w:val="24"/>
          <w:szCs w:val="24"/>
        </w:rPr>
        <w:t xml:space="preserve">, </w:t>
      </w:r>
      <w:r w:rsidR="0079502B">
        <w:rPr>
          <w:rFonts w:eastAsia="Calibri"/>
          <w:sz w:val="24"/>
          <w:szCs w:val="24"/>
        </w:rPr>
        <w:t>sicer</w:t>
      </w:r>
      <w:r w:rsidR="00F07374">
        <w:rPr>
          <w:rFonts w:eastAsia="Calibri"/>
          <w:sz w:val="24"/>
          <w:szCs w:val="24"/>
        </w:rPr>
        <w:t xml:space="preserve"> glavna prometna in trgovska »žila«</w:t>
      </w:r>
      <w:r w:rsidR="00A923D0">
        <w:rPr>
          <w:rFonts w:eastAsia="Calibri"/>
          <w:sz w:val="24"/>
          <w:szCs w:val="24"/>
        </w:rPr>
        <w:t>, vir pitne vode, prehrane in</w:t>
      </w:r>
      <w:r w:rsidR="00A923D0" w:rsidRPr="00141C67">
        <w:rPr>
          <w:rFonts w:eastAsia="Calibri"/>
          <w:sz w:val="24"/>
          <w:szCs w:val="24"/>
        </w:rPr>
        <w:t xml:space="preserve"> zaslužka, od katerega</w:t>
      </w:r>
      <w:r w:rsidR="00A923D0">
        <w:rPr>
          <w:rFonts w:eastAsia="Calibri"/>
          <w:sz w:val="24"/>
          <w:szCs w:val="24"/>
        </w:rPr>
        <w:t xml:space="preserve"> so živeli lastniki mlinov in žag, potem splavarji, brodniki, mitničarji in ribiči</w:t>
      </w:r>
      <w:r w:rsidR="00F07374">
        <w:rPr>
          <w:rFonts w:eastAsia="Calibri"/>
          <w:sz w:val="24"/>
          <w:szCs w:val="24"/>
        </w:rPr>
        <w:t xml:space="preserve">, </w:t>
      </w:r>
      <w:r w:rsidR="00191FF2">
        <w:rPr>
          <w:rFonts w:eastAsia="Calibri"/>
          <w:sz w:val="24"/>
          <w:szCs w:val="24"/>
        </w:rPr>
        <w:t xml:space="preserve">okoliškim prebivalcem </w:t>
      </w:r>
      <w:r w:rsidR="004D0491">
        <w:rPr>
          <w:rFonts w:eastAsia="Calibri"/>
          <w:sz w:val="24"/>
          <w:szCs w:val="24"/>
        </w:rPr>
        <w:t xml:space="preserve">povzročala </w:t>
      </w:r>
      <w:r w:rsidR="00191FF2">
        <w:rPr>
          <w:rFonts w:eastAsia="Calibri"/>
          <w:sz w:val="24"/>
          <w:szCs w:val="24"/>
        </w:rPr>
        <w:t>številne preglavice</w:t>
      </w:r>
      <w:r w:rsidR="00A923D0">
        <w:rPr>
          <w:rFonts w:eastAsia="Calibri"/>
          <w:sz w:val="24"/>
          <w:szCs w:val="24"/>
        </w:rPr>
        <w:t>.</w:t>
      </w:r>
      <w:r w:rsidR="009A5AF2">
        <w:rPr>
          <w:rStyle w:val="Sprotnaopomba-sklic"/>
          <w:rFonts w:eastAsia="Calibri"/>
          <w:sz w:val="24"/>
          <w:szCs w:val="24"/>
        </w:rPr>
        <w:footnoteReference w:id="2"/>
      </w:r>
    </w:p>
    <w:p w14:paraId="21F20FE9" w14:textId="017360CE" w:rsidR="00373398" w:rsidRDefault="002D64F2" w:rsidP="00373398">
      <w:pPr>
        <w:spacing w:line="360" w:lineRule="auto"/>
        <w:ind w:firstLine="709"/>
        <w:jc w:val="both"/>
        <w:rPr>
          <w:rFonts w:eastAsia="Calibri"/>
          <w:sz w:val="24"/>
          <w:szCs w:val="24"/>
        </w:rPr>
      </w:pPr>
      <w:r>
        <w:rPr>
          <w:rFonts w:eastAsia="Calibri"/>
          <w:sz w:val="24"/>
          <w:szCs w:val="24"/>
        </w:rPr>
        <w:t>V</w:t>
      </w:r>
      <w:r w:rsidRPr="0065045A">
        <w:rPr>
          <w:rFonts w:eastAsia="Calibri"/>
          <w:sz w:val="24"/>
          <w:szCs w:val="24"/>
        </w:rPr>
        <w:t xml:space="preserve"> drugi polovici 19. stoletja </w:t>
      </w:r>
      <w:r>
        <w:rPr>
          <w:rFonts w:eastAsia="Calibri"/>
          <w:sz w:val="24"/>
          <w:szCs w:val="24"/>
        </w:rPr>
        <w:t>je modernizacija</w:t>
      </w:r>
      <w:r w:rsidR="0065045A" w:rsidRPr="0065045A">
        <w:rPr>
          <w:rFonts w:eastAsia="Calibri"/>
          <w:sz w:val="24"/>
          <w:szCs w:val="24"/>
        </w:rPr>
        <w:t xml:space="preserve"> </w:t>
      </w:r>
      <w:r>
        <w:rPr>
          <w:rFonts w:eastAsia="Calibri"/>
          <w:sz w:val="24"/>
          <w:szCs w:val="24"/>
        </w:rPr>
        <w:t xml:space="preserve">tudi v Avstriji povzročila </w:t>
      </w:r>
      <w:r w:rsidR="0065045A" w:rsidRPr="0065045A">
        <w:rPr>
          <w:rFonts w:eastAsia="Calibri"/>
          <w:sz w:val="24"/>
          <w:szCs w:val="24"/>
        </w:rPr>
        <w:t>»premike« v dojemanju celinskih voda. Habsburška monarhija je</w:t>
      </w:r>
      <w:r w:rsidR="00617118">
        <w:rPr>
          <w:rFonts w:eastAsia="Calibri"/>
          <w:sz w:val="24"/>
          <w:szCs w:val="24"/>
        </w:rPr>
        <w:t>,</w:t>
      </w:r>
      <w:r w:rsidR="0065045A" w:rsidRPr="0065045A">
        <w:rPr>
          <w:rFonts w:eastAsia="Calibri"/>
          <w:sz w:val="24"/>
          <w:szCs w:val="24"/>
        </w:rPr>
        <w:t xml:space="preserve"> </w:t>
      </w:r>
      <w:r w:rsidR="00617118" w:rsidRPr="0065045A">
        <w:rPr>
          <w:rFonts w:eastAsia="Calibri"/>
          <w:sz w:val="24"/>
          <w:szCs w:val="24"/>
        </w:rPr>
        <w:t xml:space="preserve">sprva zaradi plovbe, kasneje zaradi </w:t>
      </w:r>
      <w:r w:rsidR="004D0491">
        <w:rPr>
          <w:rFonts w:eastAsia="Calibri"/>
          <w:sz w:val="24"/>
          <w:szCs w:val="24"/>
        </w:rPr>
        <w:t>drugih</w:t>
      </w:r>
      <w:r w:rsidR="004D0491" w:rsidRPr="0065045A">
        <w:rPr>
          <w:rFonts w:eastAsia="Calibri"/>
          <w:sz w:val="24"/>
          <w:szCs w:val="24"/>
        </w:rPr>
        <w:t xml:space="preserve"> </w:t>
      </w:r>
      <w:r w:rsidR="00617118" w:rsidRPr="0065045A">
        <w:rPr>
          <w:rFonts w:eastAsia="Calibri"/>
          <w:sz w:val="24"/>
          <w:szCs w:val="24"/>
        </w:rPr>
        <w:t>gospodarskih interesov</w:t>
      </w:r>
      <w:r w:rsidR="00617118">
        <w:rPr>
          <w:rFonts w:eastAsia="Calibri"/>
          <w:sz w:val="24"/>
          <w:szCs w:val="24"/>
        </w:rPr>
        <w:t xml:space="preserve">, </w:t>
      </w:r>
      <w:r w:rsidR="00D4258E">
        <w:rPr>
          <w:rFonts w:eastAsia="Calibri"/>
          <w:sz w:val="24"/>
          <w:szCs w:val="24"/>
        </w:rPr>
        <w:t xml:space="preserve">sicer dajala </w:t>
      </w:r>
      <w:r w:rsidR="0065045A" w:rsidRPr="0065045A">
        <w:rPr>
          <w:rFonts w:eastAsia="Calibri"/>
          <w:sz w:val="24"/>
          <w:szCs w:val="24"/>
        </w:rPr>
        <w:t xml:space="preserve">prednost večjim vodotokom (regulacija Donave se je </w:t>
      </w:r>
      <w:r w:rsidR="004D0491">
        <w:rPr>
          <w:rFonts w:eastAsia="Calibri"/>
          <w:sz w:val="24"/>
          <w:szCs w:val="24"/>
        </w:rPr>
        <w:t>denimo</w:t>
      </w:r>
      <w:r w:rsidR="0065045A" w:rsidRPr="0065045A">
        <w:rPr>
          <w:rFonts w:eastAsia="Calibri"/>
          <w:sz w:val="24"/>
          <w:szCs w:val="24"/>
        </w:rPr>
        <w:t xml:space="preserve"> pričela že v 15. stoletju),</w:t>
      </w:r>
      <w:r w:rsidR="0065045A" w:rsidRPr="0065045A">
        <w:rPr>
          <w:rFonts w:eastAsia="Calibri"/>
          <w:sz w:val="24"/>
          <w:szCs w:val="24"/>
          <w:vertAlign w:val="superscript"/>
        </w:rPr>
        <w:footnoteReference w:id="3"/>
      </w:r>
      <w:r w:rsidR="0065045A" w:rsidRPr="0065045A">
        <w:rPr>
          <w:rFonts w:eastAsia="Calibri"/>
          <w:sz w:val="24"/>
          <w:szCs w:val="24"/>
        </w:rPr>
        <w:t xml:space="preserve"> medtem ko so manjši, lokalni, prišli na vrsto mnogo kasneje. Šele z obnovo ustavnega življenja v Avstriji so se na »dnevnem redu« deželnih zborov znašle tudi posamezne reke. </w:t>
      </w:r>
      <w:r w:rsidR="00617118" w:rsidRPr="0065045A">
        <w:rPr>
          <w:rFonts w:eastAsia="Calibri"/>
          <w:sz w:val="24"/>
          <w:szCs w:val="24"/>
        </w:rPr>
        <w:t>Potem ko je leta 1862 izšel prvi osnutek zakona o vodah (Wassergesetz),</w:t>
      </w:r>
      <w:r w:rsidR="00617118" w:rsidRPr="0065045A">
        <w:rPr>
          <w:rFonts w:eastAsia="Calibri"/>
          <w:sz w:val="24"/>
          <w:szCs w:val="24"/>
          <w:vertAlign w:val="superscript"/>
        </w:rPr>
        <w:footnoteReference w:id="4"/>
      </w:r>
      <w:r w:rsidR="00617118">
        <w:rPr>
          <w:rFonts w:eastAsia="Calibri"/>
          <w:sz w:val="24"/>
          <w:szCs w:val="24"/>
        </w:rPr>
        <w:t xml:space="preserve"> so v skladu z državno politiko sredi </w:t>
      </w:r>
      <w:r w:rsidR="004D0491">
        <w:rPr>
          <w:rFonts w:eastAsia="Calibri"/>
          <w:sz w:val="24"/>
          <w:szCs w:val="24"/>
        </w:rPr>
        <w:t>šestdesetih</w:t>
      </w:r>
      <w:r w:rsidR="00617118">
        <w:rPr>
          <w:rFonts w:eastAsia="Calibri"/>
          <w:sz w:val="24"/>
          <w:szCs w:val="24"/>
        </w:rPr>
        <w:t xml:space="preserve"> let </w:t>
      </w:r>
      <w:r w:rsidR="00D625B1">
        <w:rPr>
          <w:rFonts w:eastAsia="Calibri"/>
          <w:sz w:val="24"/>
          <w:szCs w:val="24"/>
        </w:rPr>
        <w:t xml:space="preserve">sprva </w:t>
      </w:r>
      <w:r w:rsidR="00617118">
        <w:rPr>
          <w:rFonts w:eastAsia="Calibri"/>
          <w:sz w:val="24"/>
          <w:szCs w:val="24"/>
        </w:rPr>
        <w:t xml:space="preserve">potekale polemike glede plovnosti </w:t>
      </w:r>
      <w:r w:rsidR="002A09DB">
        <w:rPr>
          <w:rFonts w:eastAsia="Calibri"/>
          <w:sz w:val="24"/>
          <w:szCs w:val="24"/>
        </w:rPr>
        <w:t>večjih ladij na reki Dravi</w:t>
      </w:r>
      <w:r w:rsidR="00617118">
        <w:rPr>
          <w:rFonts w:eastAsia="Calibri"/>
          <w:sz w:val="24"/>
          <w:szCs w:val="24"/>
        </w:rPr>
        <w:t xml:space="preserve"> vse do Maribora. Graška trgovsko-obrtna zbornica je v začetku leta 1864 objavila spomenico, v kateri je </w:t>
      </w:r>
      <w:r w:rsidR="00AC5D55">
        <w:rPr>
          <w:rFonts w:eastAsia="Calibri"/>
          <w:sz w:val="24"/>
          <w:szCs w:val="24"/>
        </w:rPr>
        <w:t xml:space="preserve">poudarila </w:t>
      </w:r>
      <w:r w:rsidR="00BB4F9A">
        <w:rPr>
          <w:rFonts w:eastAsia="Calibri"/>
          <w:sz w:val="24"/>
          <w:szCs w:val="24"/>
        </w:rPr>
        <w:t>ovire, ki so zadrževale plovbo do spodnještajerske »prestolnice«</w:t>
      </w:r>
      <w:r w:rsidR="002A09DB">
        <w:rPr>
          <w:rFonts w:eastAsia="Calibri"/>
          <w:sz w:val="24"/>
          <w:szCs w:val="24"/>
        </w:rPr>
        <w:t>.</w:t>
      </w:r>
      <w:r w:rsidR="00617118">
        <w:rPr>
          <w:rFonts w:eastAsia="Calibri"/>
          <w:sz w:val="24"/>
          <w:szCs w:val="24"/>
        </w:rPr>
        <w:t xml:space="preserve"> </w:t>
      </w:r>
      <w:r w:rsidR="00BB4F9A">
        <w:rPr>
          <w:rFonts w:eastAsia="Calibri"/>
          <w:sz w:val="24"/>
          <w:szCs w:val="24"/>
        </w:rPr>
        <w:t xml:space="preserve">Deželni zbor je </w:t>
      </w:r>
      <w:r w:rsidR="00AC5D55">
        <w:rPr>
          <w:rFonts w:eastAsia="Calibri"/>
          <w:sz w:val="24"/>
          <w:szCs w:val="24"/>
        </w:rPr>
        <w:t xml:space="preserve">v zvezi s tem </w:t>
      </w:r>
      <w:r w:rsidR="00A61695">
        <w:rPr>
          <w:rFonts w:eastAsia="Calibri"/>
          <w:sz w:val="24"/>
          <w:szCs w:val="24"/>
        </w:rPr>
        <w:t>pritisnil na vla</w:t>
      </w:r>
      <w:r w:rsidR="00BB4F9A">
        <w:rPr>
          <w:rFonts w:eastAsia="Calibri"/>
          <w:sz w:val="24"/>
          <w:szCs w:val="24"/>
        </w:rPr>
        <w:t xml:space="preserve">do, da se </w:t>
      </w:r>
      <w:r w:rsidR="00A61695">
        <w:rPr>
          <w:rFonts w:eastAsia="Calibri"/>
          <w:sz w:val="24"/>
          <w:szCs w:val="24"/>
        </w:rPr>
        <w:t>Drav</w:t>
      </w:r>
      <w:r w:rsidR="00AC5D55">
        <w:rPr>
          <w:rFonts w:eastAsia="Calibri"/>
          <w:sz w:val="24"/>
          <w:szCs w:val="24"/>
        </w:rPr>
        <w:t>a</w:t>
      </w:r>
      <w:r w:rsidR="00A61695">
        <w:rPr>
          <w:rFonts w:eastAsia="Calibri"/>
          <w:sz w:val="24"/>
          <w:szCs w:val="24"/>
        </w:rPr>
        <w:t xml:space="preserve"> razglasi</w:t>
      </w:r>
      <w:r w:rsidR="00BB4F9A">
        <w:rPr>
          <w:rFonts w:eastAsia="Calibri"/>
          <w:sz w:val="24"/>
          <w:szCs w:val="24"/>
        </w:rPr>
        <w:t xml:space="preserve"> za drža</w:t>
      </w:r>
      <w:r w:rsidR="00A61695">
        <w:rPr>
          <w:rFonts w:eastAsia="Calibri"/>
          <w:sz w:val="24"/>
          <w:szCs w:val="24"/>
        </w:rPr>
        <w:t>v</w:t>
      </w:r>
      <w:r w:rsidR="00BB4F9A">
        <w:rPr>
          <w:rFonts w:eastAsia="Calibri"/>
          <w:sz w:val="24"/>
          <w:szCs w:val="24"/>
        </w:rPr>
        <w:t>no reko</w:t>
      </w:r>
      <w:r w:rsidR="00B9417C">
        <w:rPr>
          <w:rFonts w:eastAsia="Calibri"/>
          <w:sz w:val="24"/>
          <w:szCs w:val="24"/>
        </w:rPr>
        <w:t xml:space="preserve">, </w:t>
      </w:r>
      <w:r w:rsidR="00A61695">
        <w:rPr>
          <w:rFonts w:eastAsia="Calibri"/>
          <w:sz w:val="24"/>
          <w:szCs w:val="24"/>
        </w:rPr>
        <w:t xml:space="preserve">s čimer bi </w:t>
      </w:r>
      <w:r w:rsidR="00B9417C">
        <w:rPr>
          <w:rFonts w:eastAsia="Calibri"/>
          <w:sz w:val="24"/>
          <w:szCs w:val="24"/>
        </w:rPr>
        <w:t xml:space="preserve">stroški </w:t>
      </w:r>
      <w:r w:rsidR="00A61695">
        <w:rPr>
          <w:rFonts w:eastAsia="Calibri"/>
          <w:sz w:val="24"/>
          <w:szCs w:val="24"/>
        </w:rPr>
        <w:t xml:space="preserve">prešli </w:t>
      </w:r>
      <w:r w:rsidR="00B9417C">
        <w:rPr>
          <w:rFonts w:eastAsia="Calibri"/>
          <w:sz w:val="24"/>
          <w:szCs w:val="24"/>
        </w:rPr>
        <w:lastRenderedPageBreak/>
        <w:t>na državo</w:t>
      </w:r>
      <w:r w:rsidR="00A61695">
        <w:rPr>
          <w:rFonts w:eastAsia="Calibri"/>
          <w:sz w:val="24"/>
          <w:szCs w:val="24"/>
        </w:rPr>
        <w:t>, saj da je reka pomembna za Š</w:t>
      </w:r>
      <w:r w:rsidR="00B9417C">
        <w:rPr>
          <w:rFonts w:eastAsia="Calibri"/>
          <w:sz w:val="24"/>
          <w:szCs w:val="24"/>
        </w:rPr>
        <w:t>tajersko in</w:t>
      </w:r>
      <w:r w:rsidR="00A61695">
        <w:rPr>
          <w:rFonts w:eastAsia="Calibri"/>
          <w:sz w:val="24"/>
          <w:szCs w:val="24"/>
        </w:rPr>
        <w:t xml:space="preserve"> tudi</w:t>
      </w:r>
      <w:r w:rsidR="00B9417C">
        <w:rPr>
          <w:rFonts w:eastAsia="Calibri"/>
          <w:sz w:val="24"/>
          <w:szCs w:val="24"/>
        </w:rPr>
        <w:t xml:space="preserve"> širše</w:t>
      </w:r>
      <w:r w:rsidR="00A61695">
        <w:rPr>
          <w:rFonts w:eastAsia="Calibri"/>
          <w:sz w:val="24"/>
          <w:szCs w:val="24"/>
        </w:rPr>
        <w:t>. Ker je bila vožnja po njej mogoča do hrvaškega Legrada, je deželni zbor pozival, da se z regulacijami rek</w:t>
      </w:r>
      <w:r w:rsidR="00AC5D55">
        <w:rPr>
          <w:rFonts w:eastAsia="Calibri"/>
          <w:sz w:val="24"/>
          <w:szCs w:val="24"/>
        </w:rPr>
        <w:t>a</w:t>
      </w:r>
      <w:r w:rsidR="00A61695">
        <w:rPr>
          <w:rFonts w:eastAsia="Calibri"/>
          <w:sz w:val="24"/>
          <w:szCs w:val="24"/>
        </w:rPr>
        <w:t xml:space="preserve"> poglobi in omogoči </w:t>
      </w:r>
      <w:r w:rsidR="002A09DB">
        <w:rPr>
          <w:rFonts w:eastAsia="Calibri"/>
          <w:sz w:val="24"/>
          <w:szCs w:val="24"/>
        </w:rPr>
        <w:t xml:space="preserve">večjo </w:t>
      </w:r>
      <w:r w:rsidR="00A61695">
        <w:rPr>
          <w:rFonts w:eastAsia="Calibri"/>
          <w:sz w:val="24"/>
          <w:szCs w:val="24"/>
        </w:rPr>
        <w:t>plovbo vse do Maribora.</w:t>
      </w:r>
      <w:r w:rsidR="00BB4F9A">
        <w:rPr>
          <w:rStyle w:val="Sprotnaopomba-sklic"/>
          <w:rFonts w:eastAsia="Calibri"/>
          <w:sz w:val="24"/>
          <w:szCs w:val="24"/>
        </w:rPr>
        <w:footnoteReference w:id="5"/>
      </w:r>
      <w:r w:rsidR="00A61695">
        <w:rPr>
          <w:rFonts w:eastAsia="Calibri"/>
          <w:sz w:val="24"/>
          <w:szCs w:val="24"/>
        </w:rPr>
        <w:t xml:space="preserve"> </w:t>
      </w:r>
      <w:r w:rsidR="00373398">
        <w:rPr>
          <w:rFonts w:eastAsia="Calibri"/>
          <w:sz w:val="24"/>
          <w:szCs w:val="24"/>
        </w:rPr>
        <w:t>Toda vlada je projekt zavrnila z obrazložitvijo, da je predrag, a »obljubila,« da se ga bo lotila v prihodnje.</w:t>
      </w:r>
      <w:r w:rsidR="00373398">
        <w:rPr>
          <w:rStyle w:val="Sprotnaopomba-sklic"/>
          <w:rFonts w:eastAsia="Calibri"/>
          <w:sz w:val="24"/>
          <w:szCs w:val="24"/>
        </w:rPr>
        <w:footnoteReference w:id="6"/>
      </w:r>
    </w:p>
    <w:p w14:paraId="5E590FFF" w14:textId="61B44F63" w:rsidR="00247611" w:rsidRDefault="00AC5D55" w:rsidP="00BE3810">
      <w:pPr>
        <w:spacing w:line="360" w:lineRule="auto"/>
        <w:ind w:firstLine="709"/>
        <w:jc w:val="both"/>
        <w:rPr>
          <w:rFonts w:eastAsia="Calibri"/>
          <w:sz w:val="24"/>
          <w:szCs w:val="24"/>
        </w:rPr>
      </w:pPr>
      <w:r>
        <w:rPr>
          <w:rFonts w:eastAsia="Calibri"/>
          <w:sz w:val="24"/>
          <w:szCs w:val="24"/>
        </w:rPr>
        <w:t xml:space="preserve">Toda </w:t>
      </w:r>
      <w:r w:rsidR="00373398">
        <w:rPr>
          <w:rFonts w:eastAsia="Calibri"/>
          <w:sz w:val="24"/>
          <w:szCs w:val="24"/>
        </w:rPr>
        <w:t>v naslednjih letih je</w:t>
      </w:r>
      <w:r w:rsidR="009131C8">
        <w:rPr>
          <w:rFonts w:eastAsia="Calibri"/>
          <w:sz w:val="24"/>
          <w:szCs w:val="24"/>
        </w:rPr>
        <w:t xml:space="preserve"> Drava </w:t>
      </w:r>
      <w:r w:rsidR="00D625B1">
        <w:rPr>
          <w:rFonts w:eastAsia="Calibri"/>
          <w:sz w:val="24"/>
          <w:szCs w:val="24"/>
        </w:rPr>
        <w:t xml:space="preserve">vse </w:t>
      </w:r>
      <w:r w:rsidR="009131C8">
        <w:rPr>
          <w:rFonts w:eastAsia="Calibri"/>
          <w:sz w:val="24"/>
          <w:szCs w:val="24"/>
        </w:rPr>
        <w:t xml:space="preserve">več preglavic povzročala s poplavami v svoji neposredni okolici, zato je bilo prioritetno </w:t>
      </w:r>
      <w:r w:rsidR="00EA6DD2">
        <w:rPr>
          <w:rFonts w:eastAsia="Calibri"/>
          <w:sz w:val="24"/>
          <w:szCs w:val="24"/>
        </w:rPr>
        <w:t>sani</w:t>
      </w:r>
      <w:r w:rsidR="009A1531">
        <w:rPr>
          <w:rFonts w:eastAsia="Calibri"/>
          <w:sz w:val="24"/>
          <w:szCs w:val="24"/>
        </w:rPr>
        <w:t>rati</w:t>
      </w:r>
      <w:r w:rsidR="009131C8">
        <w:rPr>
          <w:rFonts w:eastAsia="Calibri"/>
          <w:sz w:val="24"/>
          <w:szCs w:val="24"/>
        </w:rPr>
        <w:t xml:space="preserve"> to. K</w:t>
      </w:r>
      <w:r w:rsidR="00247611">
        <w:rPr>
          <w:rFonts w:eastAsia="Calibri"/>
          <w:sz w:val="24"/>
          <w:szCs w:val="24"/>
        </w:rPr>
        <w:t xml:space="preserve">onec </w:t>
      </w:r>
      <w:r>
        <w:rPr>
          <w:rFonts w:eastAsia="Calibri"/>
          <w:sz w:val="24"/>
          <w:szCs w:val="24"/>
        </w:rPr>
        <w:t>šestdesetih</w:t>
      </w:r>
      <w:r w:rsidR="00247611">
        <w:rPr>
          <w:rFonts w:eastAsia="Calibri"/>
          <w:sz w:val="24"/>
          <w:szCs w:val="24"/>
        </w:rPr>
        <w:t xml:space="preserve"> let </w:t>
      </w:r>
      <w:r w:rsidR="00A61695">
        <w:rPr>
          <w:rFonts w:eastAsia="Calibri"/>
          <w:sz w:val="24"/>
          <w:szCs w:val="24"/>
        </w:rPr>
        <w:t xml:space="preserve">je deželni zbor </w:t>
      </w:r>
      <w:r w:rsidR="009131C8">
        <w:rPr>
          <w:rFonts w:eastAsia="Calibri"/>
          <w:sz w:val="24"/>
          <w:szCs w:val="24"/>
        </w:rPr>
        <w:t xml:space="preserve">tako </w:t>
      </w:r>
      <w:r w:rsidR="00A61695">
        <w:rPr>
          <w:rFonts w:eastAsia="Calibri"/>
          <w:sz w:val="24"/>
          <w:szCs w:val="24"/>
        </w:rPr>
        <w:t>obravnaval vlogo mariborskega poslanca Konrada Seidla</w:t>
      </w:r>
      <w:r w:rsidR="003B271B">
        <w:rPr>
          <w:rFonts w:eastAsia="Calibri"/>
          <w:sz w:val="24"/>
          <w:szCs w:val="24"/>
        </w:rPr>
        <w:t xml:space="preserve"> glede škode, ki jo je Drava </w:t>
      </w:r>
      <w:r w:rsidR="009131C8">
        <w:rPr>
          <w:rFonts w:eastAsia="Calibri"/>
          <w:sz w:val="24"/>
          <w:szCs w:val="24"/>
        </w:rPr>
        <w:t xml:space="preserve">naredila v Spodnjem Dupleku </w:t>
      </w:r>
      <w:r w:rsidR="003F66B6">
        <w:rPr>
          <w:rFonts w:eastAsia="Calibri"/>
          <w:sz w:val="24"/>
          <w:szCs w:val="24"/>
        </w:rPr>
        <w:t xml:space="preserve">(Dolenji Duplek, Unter-Täubling) </w:t>
      </w:r>
      <w:r w:rsidR="009131C8">
        <w:rPr>
          <w:rFonts w:eastAsia="Calibri"/>
          <w:sz w:val="24"/>
          <w:szCs w:val="24"/>
        </w:rPr>
        <w:t>pri Mariboru. Dravske poplave v tem delu seveda niso bile novost; že vse od leta 1845 so potekala po</w:t>
      </w:r>
      <w:r w:rsidR="0055788D">
        <w:rPr>
          <w:rFonts w:eastAsia="Calibri"/>
          <w:sz w:val="24"/>
          <w:szCs w:val="24"/>
        </w:rPr>
        <w:t xml:space="preserve">gajanja glede nujnih regulacij, toda </w:t>
      </w:r>
      <w:r w:rsidR="00BE3810">
        <w:rPr>
          <w:rFonts w:eastAsia="Calibri"/>
          <w:sz w:val="24"/>
          <w:szCs w:val="24"/>
        </w:rPr>
        <w:t xml:space="preserve">vlada je zavlačevala </w:t>
      </w:r>
      <w:r>
        <w:rPr>
          <w:rFonts w:eastAsia="Calibri"/>
          <w:sz w:val="24"/>
          <w:szCs w:val="24"/>
        </w:rPr>
        <w:t>za</w:t>
      </w:r>
      <w:r w:rsidR="00BE3810">
        <w:rPr>
          <w:rFonts w:eastAsia="Calibri"/>
          <w:sz w:val="24"/>
          <w:szCs w:val="24"/>
        </w:rPr>
        <w:t>čet</w:t>
      </w:r>
      <w:r>
        <w:rPr>
          <w:rFonts w:eastAsia="Calibri"/>
          <w:sz w:val="24"/>
          <w:szCs w:val="24"/>
        </w:rPr>
        <w:t>e</w:t>
      </w:r>
      <w:r w:rsidR="00BE3810">
        <w:rPr>
          <w:rFonts w:eastAsia="Calibri"/>
          <w:sz w:val="24"/>
          <w:szCs w:val="24"/>
        </w:rPr>
        <w:t>k del z izgovorom, da lokalna plovba še zmeraj ni ogrožena. Medtem je</w:t>
      </w:r>
      <w:r w:rsidR="0055788D">
        <w:rPr>
          <w:rFonts w:eastAsia="Calibri"/>
          <w:sz w:val="24"/>
          <w:szCs w:val="24"/>
        </w:rPr>
        <w:t xml:space="preserve"> avgustovska poplava</w:t>
      </w:r>
      <w:r w:rsidR="00BE3810">
        <w:rPr>
          <w:rFonts w:eastAsia="Calibri"/>
          <w:sz w:val="24"/>
          <w:szCs w:val="24"/>
        </w:rPr>
        <w:t xml:space="preserve"> leta 1869 resno</w:t>
      </w:r>
      <w:r w:rsidR="0055788D">
        <w:rPr>
          <w:rFonts w:eastAsia="Calibri"/>
          <w:sz w:val="24"/>
          <w:szCs w:val="24"/>
        </w:rPr>
        <w:t xml:space="preserve"> prizadela</w:t>
      </w:r>
      <w:r w:rsidR="00BE3810">
        <w:rPr>
          <w:rFonts w:eastAsia="Calibri"/>
          <w:sz w:val="24"/>
          <w:szCs w:val="24"/>
        </w:rPr>
        <w:t xml:space="preserve"> občino; reka je poplavila</w:t>
      </w:r>
      <w:r w:rsidR="0055788D">
        <w:rPr>
          <w:rFonts w:eastAsia="Calibri"/>
          <w:sz w:val="24"/>
          <w:szCs w:val="24"/>
        </w:rPr>
        <w:t xml:space="preserve"> novega pol hektarja površin in resno ogrozila tudi bližnje vinograde</w:t>
      </w:r>
      <w:r w:rsidR="009A10A6">
        <w:rPr>
          <w:rFonts w:eastAsia="Calibri"/>
          <w:sz w:val="24"/>
          <w:szCs w:val="24"/>
        </w:rPr>
        <w:t xml:space="preserve"> </w:t>
      </w:r>
      <w:r w:rsidR="009A1531">
        <w:rPr>
          <w:rFonts w:eastAsia="Calibri"/>
          <w:sz w:val="24"/>
          <w:szCs w:val="24"/>
        </w:rPr>
        <w:t xml:space="preserve">proti Vurberku (oziroma Sv. Martinu </w:t>
      </w:r>
      <w:r>
        <w:rPr>
          <w:rFonts w:eastAsia="Calibri"/>
          <w:sz w:val="24"/>
          <w:szCs w:val="24"/>
        </w:rPr>
        <w:t xml:space="preserve">– </w:t>
      </w:r>
      <w:r w:rsidR="009A1531">
        <w:rPr>
          <w:rFonts w:eastAsia="Calibri"/>
          <w:sz w:val="24"/>
          <w:szCs w:val="24"/>
        </w:rPr>
        <w:t>danes Dvorjane)</w:t>
      </w:r>
      <w:r w:rsidR="00BE3810">
        <w:rPr>
          <w:rFonts w:eastAsia="Calibri"/>
          <w:sz w:val="24"/>
          <w:szCs w:val="24"/>
        </w:rPr>
        <w:t xml:space="preserve">. Seidl je resignirano ugotavljal, da vlada ne bo storila veliko, </w:t>
      </w:r>
      <w:r w:rsidR="00A423DA">
        <w:rPr>
          <w:rFonts w:eastAsia="Calibri"/>
          <w:sz w:val="24"/>
          <w:szCs w:val="24"/>
        </w:rPr>
        <w:t>ker</w:t>
      </w:r>
      <w:r w:rsidR="00BE3810">
        <w:rPr>
          <w:rFonts w:eastAsia="Calibri"/>
          <w:sz w:val="24"/>
          <w:szCs w:val="24"/>
        </w:rPr>
        <w:t xml:space="preserve"> Drava ni državna reka, projekt pa da bo morala prevzeti dežela</w:t>
      </w:r>
      <w:r w:rsidR="00D13D5B">
        <w:rPr>
          <w:rFonts w:eastAsia="Calibri"/>
          <w:sz w:val="24"/>
          <w:szCs w:val="24"/>
        </w:rPr>
        <w:t>, saj je nevarnost veliko večja</w:t>
      </w:r>
      <w:r>
        <w:rPr>
          <w:rFonts w:eastAsia="Calibri"/>
          <w:sz w:val="24"/>
          <w:szCs w:val="24"/>
        </w:rPr>
        <w:t>,</w:t>
      </w:r>
      <w:r w:rsidR="00D13D5B">
        <w:rPr>
          <w:rFonts w:eastAsia="Calibri"/>
          <w:sz w:val="24"/>
          <w:szCs w:val="24"/>
        </w:rPr>
        <w:t xml:space="preserve"> kot se zdi</w:t>
      </w:r>
      <w:r w:rsidR="00BE3810">
        <w:rPr>
          <w:rFonts w:eastAsia="Calibri"/>
          <w:sz w:val="24"/>
          <w:szCs w:val="24"/>
        </w:rPr>
        <w:t xml:space="preserve">. Vlada je kljub vsemu prevzela </w:t>
      </w:r>
      <w:r w:rsidR="00D13D5B">
        <w:rPr>
          <w:rFonts w:eastAsia="Calibri"/>
          <w:sz w:val="24"/>
          <w:szCs w:val="24"/>
        </w:rPr>
        <w:t xml:space="preserve">del </w:t>
      </w:r>
      <w:r w:rsidR="00BE3810">
        <w:rPr>
          <w:rFonts w:eastAsia="Calibri"/>
          <w:sz w:val="24"/>
          <w:szCs w:val="24"/>
        </w:rPr>
        <w:t>stroškov</w:t>
      </w:r>
      <w:r w:rsidR="00D13D5B">
        <w:rPr>
          <w:rFonts w:eastAsia="Calibri"/>
          <w:sz w:val="24"/>
          <w:szCs w:val="24"/>
        </w:rPr>
        <w:t xml:space="preserve">, ostalo </w:t>
      </w:r>
      <w:r w:rsidR="00812A09">
        <w:rPr>
          <w:rFonts w:eastAsia="Calibri"/>
          <w:sz w:val="24"/>
          <w:szCs w:val="24"/>
        </w:rPr>
        <w:t xml:space="preserve">so </w:t>
      </w:r>
      <w:r w:rsidR="00D13D5B">
        <w:rPr>
          <w:rFonts w:eastAsia="Calibri"/>
          <w:sz w:val="24"/>
          <w:szCs w:val="24"/>
        </w:rPr>
        <w:t>pokril</w:t>
      </w:r>
      <w:r w:rsidR="00812A09">
        <w:rPr>
          <w:rFonts w:eastAsia="Calibri"/>
          <w:sz w:val="24"/>
          <w:szCs w:val="24"/>
        </w:rPr>
        <w:t>i</w:t>
      </w:r>
      <w:r w:rsidR="00D13D5B">
        <w:rPr>
          <w:rFonts w:eastAsia="Calibri"/>
          <w:sz w:val="24"/>
          <w:szCs w:val="24"/>
        </w:rPr>
        <w:t xml:space="preserve"> deželni odbor in zainteresirane občine, dela</w:t>
      </w:r>
      <w:r w:rsidR="00BE3810">
        <w:rPr>
          <w:rFonts w:eastAsia="Calibri"/>
          <w:sz w:val="24"/>
          <w:szCs w:val="24"/>
        </w:rPr>
        <w:t xml:space="preserve"> </w:t>
      </w:r>
      <w:r w:rsidR="00D13D5B">
        <w:rPr>
          <w:rFonts w:eastAsia="Calibri"/>
          <w:sz w:val="24"/>
          <w:szCs w:val="24"/>
        </w:rPr>
        <w:t>pa naj bi bila</w:t>
      </w:r>
      <w:r w:rsidR="00BE3810">
        <w:rPr>
          <w:rFonts w:eastAsia="Calibri"/>
          <w:sz w:val="24"/>
          <w:szCs w:val="24"/>
        </w:rPr>
        <w:t xml:space="preserve"> končana do </w:t>
      </w:r>
      <w:r w:rsidR="00D13D5B">
        <w:rPr>
          <w:rFonts w:eastAsia="Calibri"/>
          <w:sz w:val="24"/>
          <w:szCs w:val="24"/>
        </w:rPr>
        <w:t xml:space="preserve">leta </w:t>
      </w:r>
      <w:r w:rsidR="00BE3810">
        <w:rPr>
          <w:rFonts w:eastAsia="Calibri"/>
          <w:sz w:val="24"/>
          <w:szCs w:val="24"/>
        </w:rPr>
        <w:t>1872.</w:t>
      </w:r>
      <w:r w:rsidR="00247611">
        <w:rPr>
          <w:rStyle w:val="Sprotnaopomba-sklic"/>
          <w:rFonts w:eastAsia="Calibri"/>
          <w:sz w:val="24"/>
          <w:szCs w:val="24"/>
        </w:rPr>
        <w:footnoteReference w:id="7"/>
      </w:r>
    </w:p>
    <w:p w14:paraId="19C785E0" w14:textId="01EA5314" w:rsidR="00282FC5" w:rsidRDefault="006D23C6" w:rsidP="009673F3">
      <w:pPr>
        <w:spacing w:line="360" w:lineRule="auto"/>
        <w:ind w:firstLine="709"/>
        <w:jc w:val="both"/>
        <w:rPr>
          <w:sz w:val="24"/>
          <w:szCs w:val="24"/>
        </w:rPr>
      </w:pPr>
      <w:r>
        <w:rPr>
          <w:sz w:val="24"/>
          <w:szCs w:val="24"/>
        </w:rPr>
        <w:t>L</w:t>
      </w:r>
      <w:r w:rsidR="0065045A">
        <w:rPr>
          <w:sz w:val="24"/>
          <w:szCs w:val="24"/>
        </w:rPr>
        <w:t xml:space="preserve">eta 1869 </w:t>
      </w:r>
      <w:r w:rsidR="009673F3">
        <w:rPr>
          <w:sz w:val="24"/>
          <w:szCs w:val="24"/>
        </w:rPr>
        <w:t xml:space="preserve">je bil </w:t>
      </w:r>
      <w:r w:rsidR="0065045A">
        <w:rPr>
          <w:sz w:val="24"/>
          <w:szCs w:val="24"/>
        </w:rPr>
        <w:t>sankcioniran državni za</w:t>
      </w:r>
      <w:r w:rsidR="009673F3">
        <w:rPr>
          <w:sz w:val="24"/>
          <w:szCs w:val="24"/>
        </w:rPr>
        <w:t>kon o vodah (Reichswassergesetz</w:t>
      </w:r>
      <w:r w:rsidR="0065045A">
        <w:rPr>
          <w:rStyle w:val="Sprotnaopomba-sklic"/>
          <w:sz w:val="24"/>
          <w:szCs w:val="24"/>
        </w:rPr>
        <w:footnoteReference w:id="8"/>
      </w:r>
      <w:r w:rsidR="009673F3">
        <w:rPr>
          <w:sz w:val="24"/>
          <w:szCs w:val="24"/>
        </w:rPr>
        <w:t xml:space="preserve"> </w:t>
      </w:r>
      <w:r w:rsidR="00AC5D55">
        <w:rPr>
          <w:sz w:val="24"/>
          <w:szCs w:val="24"/>
        </w:rPr>
        <w:t xml:space="preserve">– </w:t>
      </w:r>
      <w:r w:rsidR="0065045A">
        <w:rPr>
          <w:sz w:val="24"/>
          <w:szCs w:val="24"/>
        </w:rPr>
        <w:t>Štajerska</w:t>
      </w:r>
      <w:r>
        <w:rPr>
          <w:sz w:val="24"/>
          <w:szCs w:val="24"/>
        </w:rPr>
        <w:t xml:space="preserve"> </w:t>
      </w:r>
      <w:r w:rsidR="0065045A">
        <w:rPr>
          <w:sz w:val="24"/>
          <w:szCs w:val="24"/>
        </w:rPr>
        <w:t>je deželni zakon o vodah sprejela leta 1872</w:t>
      </w:r>
      <w:r w:rsidR="009673F3">
        <w:rPr>
          <w:sz w:val="24"/>
          <w:szCs w:val="24"/>
        </w:rPr>
        <w:t>)</w:t>
      </w:r>
      <w:r w:rsidR="0065045A">
        <w:rPr>
          <w:sz w:val="24"/>
          <w:szCs w:val="24"/>
        </w:rPr>
        <w:t>.</w:t>
      </w:r>
      <w:r w:rsidR="0065045A">
        <w:rPr>
          <w:rStyle w:val="Sprotnaopomba-sklic"/>
          <w:sz w:val="24"/>
          <w:szCs w:val="24"/>
        </w:rPr>
        <w:footnoteReference w:id="9"/>
      </w:r>
      <w:r>
        <w:rPr>
          <w:sz w:val="24"/>
          <w:szCs w:val="24"/>
        </w:rPr>
        <w:t xml:space="preserve"> Medtem</w:t>
      </w:r>
      <w:r w:rsidR="00F3006B">
        <w:rPr>
          <w:sz w:val="24"/>
          <w:szCs w:val="24"/>
        </w:rPr>
        <w:t xml:space="preserve"> so konec maja 1871 v Spodnjem Dupleku </w:t>
      </w:r>
      <w:r w:rsidR="00AC5D55">
        <w:rPr>
          <w:sz w:val="24"/>
          <w:szCs w:val="24"/>
        </w:rPr>
        <w:t>za</w:t>
      </w:r>
      <w:r w:rsidR="00F3006B">
        <w:rPr>
          <w:sz w:val="24"/>
          <w:szCs w:val="24"/>
        </w:rPr>
        <w:t>čeli del</w:t>
      </w:r>
      <w:r w:rsidR="00AC5D55">
        <w:rPr>
          <w:sz w:val="24"/>
          <w:szCs w:val="24"/>
        </w:rPr>
        <w:t>a</w:t>
      </w:r>
      <w:r w:rsidR="0081177C">
        <w:rPr>
          <w:sz w:val="24"/>
          <w:szCs w:val="24"/>
        </w:rPr>
        <w:t xml:space="preserve"> na prekopu, ki bi</w:t>
      </w:r>
      <w:r w:rsidR="00F3006B">
        <w:rPr>
          <w:sz w:val="24"/>
          <w:szCs w:val="24"/>
        </w:rPr>
        <w:t xml:space="preserve"> skrajšal meander, s tem pa želeli zajeziti številne poplave na zahodnem robu Slovenskih goric. </w:t>
      </w:r>
      <w:r w:rsidR="00AC5D55">
        <w:rPr>
          <w:sz w:val="24"/>
          <w:szCs w:val="24"/>
        </w:rPr>
        <w:t>D</w:t>
      </w:r>
      <w:r w:rsidR="00F3006B">
        <w:rPr>
          <w:sz w:val="24"/>
          <w:szCs w:val="24"/>
        </w:rPr>
        <w:t>el</w:t>
      </w:r>
      <w:r w:rsidR="00AC5D55">
        <w:rPr>
          <w:sz w:val="24"/>
          <w:szCs w:val="24"/>
        </w:rPr>
        <w:t>a</w:t>
      </w:r>
      <w:r w:rsidR="00F3006B">
        <w:rPr>
          <w:sz w:val="24"/>
          <w:szCs w:val="24"/>
        </w:rPr>
        <w:t xml:space="preserve"> so nadaljevali tudi naslednje leto, </w:t>
      </w:r>
      <w:r w:rsidR="00C30451">
        <w:rPr>
          <w:sz w:val="24"/>
          <w:szCs w:val="24"/>
        </w:rPr>
        <w:t>v nadaljevanju pa</w:t>
      </w:r>
      <w:r w:rsidR="00F3006B">
        <w:rPr>
          <w:sz w:val="24"/>
          <w:szCs w:val="24"/>
        </w:rPr>
        <w:t xml:space="preserve"> utrjevali še desni rečni breg. Leta </w:t>
      </w:r>
      <w:r w:rsidR="00F3006B">
        <w:rPr>
          <w:sz w:val="24"/>
          <w:szCs w:val="24"/>
        </w:rPr>
        <w:lastRenderedPageBreak/>
        <w:t>1875 so regulacij</w:t>
      </w:r>
      <w:r w:rsidR="00AC5D55">
        <w:rPr>
          <w:sz w:val="24"/>
          <w:szCs w:val="24"/>
        </w:rPr>
        <w:t>e</w:t>
      </w:r>
      <w:r w:rsidR="00F3006B">
        <w:rPr>
          <w:sz w:val="24"/>
          <w:szCs w:val="24"/>
        </w:rPr>
        <w:t xml:space="preserve"> </w:t>
      </w:r>
      <w:r w:rsidR="00AC5D55">
        <w:rPr>
          <w:sz w:val="24"/>
          <w:szCs w:val="24"/>
        </w:rPr>
        <w:t>za</w:t>
      </w:r>
      <w:r w:rsidR="00F3006B">
        <w:rPr>
          <w:sz w:val="24"/>
          <w:szCs w:val="24"/>
        </w:rPr>
        <w:t xml:space="preserve">čeli še v občini Loka </w:t>
      </w:r>
      <w:r w:rsidR="009A1531">
        <w:rPr>
          <w:sz w:val="24"/>
          <w:szCs w:val="24"/>
        </w:rPr>
        <w:t>(Laak)</w:t>
      </w:r>
      <w:r w:rsidR="00812A09">
        <w:rPr>
          <w:sz w:val="24"/>
          <w:szCs w:val="24"/>
        </w:rPr>
        <w:t>,</w:t>
      </w:r>
      <w:r w:rsidR="009A1531">
        <w:rPr>
          <w:sz w:val="24"/>
          <w:szCs w:val="24"/>
        </w:rPr>
        <w:t xml:space="preserve"> </w:t>
      </w:r>
      <w:r w:rsidR="00F3006B">
        <w:rPr>
          <w:sz w:val="24"/>
          <w:szCs w:val="24"/>
        </w:rPr>
        <w:t>nižje od Dupleka</w:t>
      </w:r>
      <w:r w:rsidR="00C30451">
        <w:rPr>
          <w:sz w:val="24"/>
          <w:szCs w:val="24"/>
        </w:rPr>
        <w:t>.</w:t>
      </w:r>
      <w:r w:rsidR="009E1A5D">
        <w:rPr>
          <w:rStyle w:val="Sprotnaopomba-sklic"/>
          <w:sz w:val="24"/>
          <w:szCs w:val="24"/>
        </w:rPr>
        <w:footnoteReference w:id="10"/>
      </w:r>
      <w:r w:rsidR="00C30451">
        <w:rPr>
          <w:sz w:val="24"/>
          <w:szCs w:val="24"/>
        </w:rPr>
        <w:t xml:space="preserve"> </w:t>
      </w:r>
      <w:r w:rsidR="009E1A5D">
        <w:rPr>
          <w:sz w:val="24"/>
          <w:szCs w:val="24"/>
        </w:rPr>
        <w:t>Konec marca 1876 je v deželnem zboru potekala obširna razprava</w:t>
      </w:r>
      <w:r w:rsidR="00AC5D55" w:rsidRPr="00AC5D55">
        <w:rPr>
          <w:sz w:val="24"/>
          <w:szCs w:val="24"/>
        </w:rPr>
        <w:t xml:space="preserve"> </w:t>
      </w:r>
      <w:r w:rsidR="00AC5D55">
        <w:rPr>
          <w:sz w:val="24"/>
          <w:szCs w:val="24"/>
        </w:rPr>
        <w:t>na to temo</w:t>
      </w:r>
      <w:r w:rsidR="009E1A5D">
        <w:rPr>
          <w:sz w:val="24"/>
          <w:szCs w:val="24"/>
        </w:rPr>
        <w:t xml:space="preserve">, saj </w:t>
      </w:r>
      <w:r w:rsidR="0081177C">
        <w:rPr>
          <w:sz w:val="24"/>
          <w:szCs w:val="24"/>
        </w:rPr>
        <w:t>se prekop ni »izkazal« kot najustrezn</w:t>
      </w:r>
      <w:r w:rsidR="00AC5D55">
        <w:rPr>
          <w:sz w:val="24"/>
          <w:szCs w:val="24"/>
        </w:rPr>
        <w:t>ejši</w:t>
      </w:r>
      <w:r w:rsidR="0081177C">
        <w:rPr>
          <w:sz w:val="24"/>
          <w:szCs w:val="24"/>
        </w:rPr>
        <w:t xml:space="preserve">. </w:t>
      </w:r>
      <w:r w:rsidR="009E1A5D">
        <w:rPr>
          <w:sz w:val="24"/>
          <w:szCs w:val="24"/>
        </w:rPr>
        <w:t xml:space="preserve">Drava </w:t>
      </w:r>
      <w:r w:rsidR="00A423DA">
        <w:rPr>
          <w:sz w:val="24"/>
          <w:szCs w:val="24"/>
        </w:rPr>
        <w:t xml:space="preserve">je </w:t>
      </w:r>
      <w:r w:rsidR="009E1A5D">
        <w:rPr>
          <w:sz w:val="24"/>
          <w:szCs w:val="24"/>
        </w:rPr>
        <w:t xml:space="preserve">v tem delu ob poplavah za sabo </w:t>
      </w:r>
      <w:r w:rsidR="009673F3">
        <w:rPr>
          <w:sz w:val="24"/>
          <w:szCs w:val="24"/>
        </w:rPr>
        <w:t>še zmeraj</w:t>
      </w:r>
      <w:r w:rsidR="0081177C">
        <w:rPr>
          <w:sz w:val="24"/>
          <w:szCs w:val="24"/>
        </w:rPr>
        <w:t xml:space="preserve"> </w:t>
      </w:r>
      <w:r w:rsidR="009E1A5D">
        <w:rPr>
          <w:sz w:val="24"/>
          <w:szCs w:val="24"/>
        </w:rPr>
        <w:t>puščala veliko razdejanje.</w:t>
      </w:r>
      <w:r w:rsidR="0081177C">
        <w:rPr>
          <w:sz w:val="24"/>
          <w:szCs w:val="24"/>
        </w:rPr>
        <w:t xml:space="preserve"> Mariborski poslanec Fran Radej je ugotavljal, da je reka s prekopom ubrala povsem novo smer</w:t>
      </w:r>
      <w:r w:rsidR="00B06509">
        <w:rPr>
          <w:sz w:val="24"/>
          <w:szCs w:val="24"/>
        </w:rPr>
        <w:t xml:space="preserve"> in</w:t>
      </w:r>
      <w:r w:rsidR="0012729C">
        <w:rPr>
          <w:sz w:val="24"/>
          <w:szCs w:val="24"/>
        </w:rPr>
        <w:t xml:space="preserve"> da še zmeraj predstavlja nevarnost za oba rečna bregova</w:t>
      </w:r>
      <w:r w:rsidR="00B06509">
        <w:rPr>
          <w:sz w:val="24"/>
          <w:szCs w:val="24"/>
        </w:rPr>
        <w:t>, ki da ju bo treb</w:t>
      </w:r>
      <w:r w:rsidR="00AC5D55">
        <w:rPr>
          <w:sz w:val="24"/>
          <w:szCs w:val="24"/>
        </w:rPr>
        <w:t>a</w:t>
      </w:r>
      <w:r w:rsidR="00B06509">
        <w:rPr>
          <w:sz w:val="24"/>
          <w:szCs w:val="24"/>
        </w:rPr>
        <w:t xml:space="preserve"> utrditi</w:t>
      </w:r>
      <w:r w:rsidR="00E64188">
        <w:rPr>
          <w:sz w:val="24"/>
          <w:szCs w:val="24"/>
        </w:rPr>
        <w:t>, na obeh koncih prekopa pa reko tudi nekoliko zajeziti</w:t>
      </w:r>
      <w:r w:rsidR="005F29DE">
        <w:rPr>
          <w:sz w:val="24"/>
          <w:szCs w:val="24"/>
        </w:rPr>
        <w:t xml:space="preserve"> z nasipi</w:t>
      </w:r>
      <w:r w:rsidR="00121222">
        <w:rPr>
          <w:sz w:val="24"/>
          <w:szCs w:val="24"/>
        </w:rPr>
        <w:t xml:space="preserve">. Na spodnjem levem bregu je bil predviden 240-metrski nasip, ki pa bo, tako Radej, težje izvedljiv, saj se je reka od načrta do predvidene izvedbe poglobila za </w:t>
      </w:r>
      <w:r w:rsidR="00812A09">
        <w:rPr>
          <w:sz w:val="24"/>
          <w:szCs w:val="24"/>
        </w:rPr>
        <w:t>en do dva</w:t>
      </w:r>
      <w:r w:rsidR="00121222">
        <w:rPr>
          <w:sz w:val="24"/>
          <w:szCs w:val="24"/>
        </w:rPr>
        <w:t xml:space="preserve"> metra</w:t>
      </w:r>
      <w:r w:rsidR="0012729C">
        <w:rPr>
          <w:sz w:val="24"/>
          <w:szCs w:val="24"/>
        </w:rPr>
        <w:t>.</w:t>
      </w:r>
      <w:r w:rsidR="00121222">
        <w:rPr>
          <w:sz w:val="24"/>
          <w:szCs w:val="24"/>
        </w:rPr>
        <w:t xml:space="preserve"> Zato so predvideni nasip skrajšali na dobrih 100 metrov.</w:t>
      </w:r>
      <w:r w:rsidR="004901B7">
        <w:rPr>
          <w:sz w:val="24"/>
          <w:szCs w:val="24"/>
        </w:rPr>
        <w:t xml:space="preserve"> To pa po njegovem </w:t>
      </w:r>
      <w:r w:rsidR="001F4F56">
        <w:rPr>
          <w:sz w:val="24"/>
          <w:szCs w:val="24"/>
        </w:rPr>
        <w:t>ni bilo ustrezno za ustavitev</w:t>
      </w:r>
      <w:r w:rsidR="004901B7">
        <w:rPr>
          <w:sz w:val="24"/>
          <w:szCs w:val="24"/>
        </w:rPr>
        <w:t xml:space="preserve"> poplav, kar je pokazala nedavna visoka voda in ogrozila več 100 hektarjev travnikov in njiv</w:t>
      </w:r>
      <w:r w:rsidR="009673F3">
        <w:rPr>
          <w:sz w:val="24"/>
          <w:szCs w:val="24"/>
        </w:rPr>
        <w:t xml:space="preserve"> pro</w:t>
      </w:r>
      <w:r w:rsidR="004901B7">
        <w:rPr>
          <w:sz w:val="24"/>
          <w:szCs w:val="24"/>
        </w:rPr>
        <w:t>ti Sv. Martinu. Ravno nasprotno. Načrtovani 100-metrski nasip bo, tako poslanec, uničila že malo večja poplava, saj bo prešibek, da bi služil svojemu namenu</w:t>
      </w:r>
      <w:r w:rsidR="00282FC5">
        <w:rPr>
          <w:sz w:val="24"/>
          <w:szCs w:val="24"/>
        </w:rPr>
        <w:t>.</w:t>
      </w:r>
      <w:r w:rsidR="00282FC5" w:rsidRPr="00282FC5">
        <w:rPr>
          <w:sz w:val="24"/>
          <w:szCs w:val="24"/>
        </w:rPr>
        <w:t xml:space="preserve"> </w:t>
      </w:r>
      <w:r w:rsidR="00282FC5">
        <w:rPr>
          <w:sz w:val="24"/>
          <w:szCs w:val="24"/>
        </w:rPr>
        <w:t>Za njim je graški poslanec Jakob Syz menil, da je dupleški prekop stal že preveč denarja, da se zadev</w:t>
      </w:r>
      <w:r w:rsidR="00AC5D55">
        <w:rPr>
          <w:sz w:val="24"/>
          <w:szCs w:val="24"/>
        </w:rPr>
        <w:t>a</w:t>
      </w:r>
      <w:r w:rsidR="00282FC5">
        <w:rPr>
          <w:sz w:val="24"/>
          <w:szCs w:val="24"/>
        </w:rPr>
        <w:t xml:space="preserve"> z majhnimi popravki krpa že več let, da pa bi </w:t>
      </w:r>
      <w:r w:rsidR="00AC5D55">
        <w:rPr>
          <w:sz w:val="24"/>
          <w:szCs w:val="24"/>
        </w:rPr>
        <w:t xml:space="preserve">jo </w:t>
      </w:r>
      <w:r w:rsidR="00282FC5">
        <w:rPr>
          <w:sz w:val="24"/>
          <w:szCs w:val="24"/>
        </w:rPr>
        <w:t xml:space="preserve">vendarle morali zastaviti širše in se problematike Drave lotiti celostno, torej zasnovati kompleksen projekt, s katerim bi Dravo v tem delu </w:t>
      </w:r>
      <w:r w:rsidR="007031DC">
        <w:rPr>
          <w:sz w:val="24"/>
          <w:szCs w:val="24"/>
        </w:rPr>
        <w:t>v celoti</w:t>
      </w:r>
      <w:r w:rsidR="00AC5D55" w:rsidRPr="00AC5D55">
        <w:rPr>
          <w:sz w:val="24"/>
          <w:szCs w:val="24"/>
        </w:rPr>
        <w:t xml:space="preserve"> </w:t>
      </w:r>
      <w:r w:rsidR="00AC5D55">
        <w:rPr>
          <w:sz w:val="24"/>
          <w:szCs w:val="24"/>
        </w:rPr>
        <w:t>regulirali</w:t>
      </w:r>
      <w:r w:rsidR="004901B7">
        <w:rPr>
          <w:sz w:val="24"/>
          <w:szCs w:val="24"/>
        </w:rPr>
        <w:t>.</w:t>
      </w:r>
      <w:r w:rsidR="007031DC">
        <w:rPr>
          <w:sz w:val="24"/>
          <w:szCs w:val="24"/>
        </w:rPr>
        <w:t xml:space="preserve"> Ferdinand Dominkuš, ki si je situacijo ogledal na terenu, </w:t>
      </w:r>
      <w:r w:rsidR="00AC5D55">
        <w:rPr>
          <w:sz w:val="24"/>
          <w:szCs w:val="24"/>
        </w:rPr>
        <w:t xml:space="preserve">je </w:t>
      </w:r>
      <w:r w:rsidR="007031DC">
        <w:rPr>
          <w:sz w:val="24"/>
          <w:szCs w:val="24"/>
        </w:rPr>
        <w:t>povedal, da bo skrajšan</w:t>
      </w:r>
      <w:r w:rsidR="00AC5D55">
        <w:rPr>
          <w:sz w:val="24"/>
          <w:szCs w:val="24"/>
        </w:rPr>
        <w:t>i</w:t>
      </w:r>
      <w:r w:rsidR="007031DC">
        <w:rPr>
          <w:sz w:val="24"/>
          <w:szCs w:val="24"/>
        </w:rPr>
        <w:t xml:space="preserve"> nasip sicer preprečeval razlitje vode na dupleških parcelah, ne bo pa mogel obvarovati tistih pri Sv. Martinu.</w:t>
      </w:r>
      <w:r w:rsidR="009A59AE">
        <w:rPr>
          <w:sz w:val="24"/>
          <w:szCs w:val="24"/>
        </w:rPr>
        <w:t xml:space="preserve"> Nekateri poslanci so se strinjali </w:t>
      </w:r>
      <w:r w:rsidR="00AC5D55">
        <w:rPr>
          <w:sz w:val="24"/>
          <w:szCs w:val="24"/>
        </w:rPr>
        <w:t>s</w:t>
      </w:r>
      <w:r w:rsidR="009A59AE">
        <w:rPr>
          <w:sz w:val="24"/>
          <w:szCs w:val="24"/>
        </w:rPr>
        <w:t xml:space="preserve"> Syzovim govorom, češ da je treba zadevo obravnavati celostno, še sploh po</w:t>
      </w:r>
      <w:r w:rsidR="00AC5D55">
        <w:rPr>
          <w:sz w:val="24"/>
          <w:szCs w:val="24"/>
        </w:rPr>
        <w:t xml:space="preserve"> </w:t>
      </w:r>
      <w:r w:rsidR="009A59AE">
        <w:rPr>
          <w:sz w:val="24"/>
          <w:szCs w:val="24"/>
        </w:rPr>
        <w:t>tem, ko je navajal, da je od državnih 70.000 g</w:t>
      </w:r>
      <w:r w:rsidR="00AC5D55">
        <w:rPr>
          <w:sz w:val="24"/>
          <w:szCs w:val="24"/>
        </w:rPr>
        <w:t>o</w:t>
      </w:r>
      <w:r w:rsidR="009A59AE">
        <w:rPr>
          <w:sz w:val="24"/>
          <w:szCs w:val="24"/>
        </w:rPr>
        <w:t>ld</w:t>
      </w:r>
      <w:r w:rsidR="00AC5D55">
        <w:rPr>
          <w:sz w:val="24"/>
          <w:szCs w:val="24"/>
        </w:rPr>
        <w:t>inarjev</w:t>
      </w:r>
      <w:r w:rsidR="009673F3">
        <w:rPr>
          <w:sz w:val="24"/>
          <w:szCs w:val="24"/>
        </w:rPr>
        <w:t>, namenjenih za Štajersko,</w:t>
      </w:r>
      <w:r w:rsidR="009A59AE">
        <w:rPr>
          <w:sz w:val="24"/>
          <w:szCs w:val="24"/>
        </w:rPr>
        <w:t xml:space="preserve"> pol denarja odpadlo na reke Muro, Savo in Anižo, </w:t>
      </w:r>
      <w:r w:rsidR="00AC5D55">
        <w:rPr>
          <w:sz w:val="24"/>
          <w:szCs w:val="24"/>
        </w:rPr>
        <w:t xml:space="preserve">druga </w:t>
      </w:r>
      <w:r w:rsidR="009A59AE">
        <w:rPr>
          <w:sz w:val="24"/>
          <w:szCs w:val="24"/>
        </w:rPr>
        <w:t xml:space="preserve">polovica pa na vse </w:t>
      </w:r>
      <w:r w:rsidR="00AC5D55">
        <w:rPr>
          <w:sz w:val="24"/>
          <w:szCs w:val="24"/>
        </w:rPr>
        <w:t>pre</w:t>
      </w:r>
      <w:r w:rsidR="009A59AE">
        <w:rPr>
          <w:sz w:val="24"/>
          <w:szCs w:val="24"/>
        </w:rPr>
        <w:t>ostale deželne reke. Toda poslanec</w:t>
      </w:r>
      <w:r w:rsidR="00250A87">
        <w:rPr>
          <w:sz w:val="24"/>
          <w:szCs w:val="24"/>
        </w:rPr>
        <w:t xml:space="preserve"> veleposestniške kurije</w:t>
      </w:r>
      <w:r w:rsidR="009A59AE">
        <w:rPr>
          <w:sz w:val="24"/>
          <w:szCs w:val="24"/>
        </w:rPr>
        <w:t xml:space="preserve"> Mathias Lohninger, član finančnega odbora, je pojasnil, da </w:t>
      </w:r>
      <w:r w:rsidR="00E825CC">
        <w:rPr>
          <w:sz w:val="24"/>
          <w:szCs w:val="24"/>
        </w:rPr>
        <w:t xml:space="preserve">je ideja sicer dobra, </w:t>
      </w:r>
      <w:r w:rsidR="00812A09">
        <w:rPr>
          <w:sz w:val="24"/>
          <w:szCs w:val="24"/>
        </w:rPr>
        <w:t xml:space="preserve">vendar </w:t>
      </w:r>
      <w:r w:rsidR="00E825CC">
        <w:rPr>
          <w:sz w:val="24"/>
          <w:szCs w:val="24"/>
        </w:rPr>
        <w:t xml:space="preserve">pa denarja za tako velik projekt </w:t>
      </w:r>
      <w:r w:rsidR="009673F3">
        <w:rPr>
          <w:sz w:val="24"/>
          <w:szCs w:val="24"/>
        </w:rPr>
        <w:t xml:space="preserve">enostavno </w:t>
      </w:r>
      <w:r w:rsidR="00E825CC">
        <w:rPr>
          <w:sz w:val="24"/>
          <w:szCs w:val="24"/>
        </w:rPr>
        <w:t>ni na razpolago.</w:t>
      </w:r>
      <w:r w:rsidR="004472B4">
        <w:rPr>
          <w:sz w:val="24"/>
          <w:szCs w:val="24"/>
        </w:rPr>
        <w:t xml:space="preserve"> V sklepni besedi je poročevalec deželnokulturnega odbora Robert baron Walterskirchen</w:t>
      </w:r>
      <w:r w:rsidR="00FC3DDB">
        <w:rPr>
          <w:sz w:val="24"/>
          <w:szCs w:val="24"/>
        </w:rPr>
        <w:t xml:space="preserve"> poudaril, da dela</w:t>
      </w:r>
      <w:r w:rsidR="009673F3">
        <w:rPr>
          <w:sz w:val="24"/>
          <w:szCs w:val="24"/>
        </w:rPr>
        <w:t xml:space="preserve"> na dupleškem odseku sicer</w:t>
      </w:r>
      <w:r w:rsidR="00FC3DDB">
        <w:rPr>
          <w:sz w:val="24"/>
          <w:szCs w:val="24"/>
        </w:rPr>
        <w:t xml:space="preserve"> potekajo in da bo desni breg reke zavarovan še letos, </w:t>
      </w:r>
      <w:r w:rsidR="00D73DDA">
        <w:rPr>
          <w:sz w:val="24"/>
          <w:szCs w:val="24"/>
        </w:rPr>
        <w:t>pre</w:t>
      </w:r>
      <w:r w:rsidR="00FC3DDB">
        <w:rPr>
          <w:sz w:val="24"/>
          <w:szCs w:val="24"/>
        </w:rPr>
        <w:t>ostalo pa tudi v kratkem.</w:t>
      </w:r>
      <w:r w:rsidR="009E1A5D">
        <w:rPr>
          <w:rStyle w:val="Sprotnaopomba-sklic"/>
          <w:sz w:val="24"/>
          <w:szCs w:val="24"/>
        </w:rPr>
        <w:footnoteReference w:id="11"/>
      </w:r>
      <w:r w:rsidR="009E1A5D">
        <w:rPr>
          <w:sz w:val="24"/>
          <w:szCs w:val="24"/>
        </w:rPr>
        <w:t xml:space="preserve"> </w:t>
      </w:r>
    </w:p>
    <w:p w14:paraId="1667ACDB" w14:textId="779BE452" w:rsidR="00C30451" w:rsidRDefault="00C30451" w:rsidP="00265227">
      <w:pPr>
        <w:spacing w:line="360" w:lineRule="auto"/>
        <w:ind w:firstLine="709"/>
        <w:jc w:val="both"/>
        <w:rPr>
          <w:sz w:val="24"/>
          <w:szCs w:val="24"/>
        </w:rPr>
      </w:pPr>
      <w:r>
        <w:rPr>
          <w:sz w:val="24"/>
          <w:szCs w:val="24"/>
        </w:rPr>
        <w:t xml:space="preserve">Deželni zbor je </w:t>
      </w:r>
      <w:r w:rsidR="009A59AE">
        <w:rPr>
          <w:sz w:val="24"/>
          <w:szCs w:val="24"/>
        </w:rPr>
        <w:t xml:space="preserve">torej </w:t>
      </w:r>
      <w:r>
        <w:rPr>
          <w:sz w:val="24"/>
          <w:szCs w:val="24"/>
        </w:rPr>
        <w:t>sklenil,</w:t>
      </w:r>
      <w:r w:rsidR="00F872EA">
        <w:rPr>
          <w:sz w:val="24"/>
          <w:szCs w:val="24"/>
        </w:rPr>
        <w:t xml:space="preserve"> da konča zavarovalna dela na desnem bregu Drave pri Loki, za primer nevarnosti na še nedokončanih delih pa je </w:t>
      </w:r>
      <w:r w:rsidR="00ED2375">
        <w:rPr>
          <w:sz w:val="24"/>
          <w:szCs w:val="24"/>
        </w:rPr>
        <w:t>zadolžil</w:t>
      </w:r>
      <w:r w:rsidR="00F872EA">
        <w:rPr>
          <w:sz w:val="24"/>
          <w:szCs w:val="24"/>
        </w:rPr>
        <w:t xml:space="preserve"> deželni odbor, da posreduje in poskrbi za nastalo situacijo.</w:t>
      </w:r>
      <w:r w:rsidR="00FE6A39">
        <w:rPr>
          <w:sz w:val="24"/>
          <w:szCs w:val="24"/>
        </w:rPr>
        <w:t xml:space="preserve"> Do začetka </w:t>
      </w:r>
      <w:r w:rsidR="00D73DDA">
        <w:rPr>
          <w:sz w:val="24"/>
          <w:szCs w:val="24"/>
        </w:rPr>
        <w:t>osemdesetih</w:t>
      </w:r>
      <w:r w:rsidR="00FE6A39">
        <w:rPr>
          <w:sz w:val="24"/>
          <w:szCs w:val="24"/>
        </w:rPr>
        <w:t xml:space="preserve"> let so </w:t>
      </w:r>
      <w:r w:rsidR="00FE6A39">
        <w:rPr>
          <w:sz w:val="24"/>
          <w:szCs w:val="24"/>
        </w:rPr>
        <w:lastRenderedPageBreak/>
        <w:t>bila tako pri Dupleku kot pri Loki izvedena nekatera</w:t>
      </w:r>
      <w:r w:rsidR="005870DF">
        <w:rPr>
          <w:sz w:val="24"/>
          <w:szCs w:val="24"/>
        </w:rPr>
        <w:t xml:space="preserve"> </w:t>
      </w:r>
      <w:r w:rsidR="00FE6A39">
        <w:rPr>
          <w:sz w:val="24"/>
          <w:szCs w:val="24"/>
        </w:rPr>
        <w:t>vzdrževalna dela</w:t>
      </w:r>
      <w:r w:rsidR="003A349D">
        <w:rPr>
          <w:sz w:val="24"/>
          <w:szCs w:val="24"/>
        </w:rPr>
        <w:t>, zaradi poplave leta 1879 v</w:t>
      </w:r>
      <w:r w:rsidR="009A1531">
        <w:rPr>
          <w:sz w:val="24"/>
          <w:szCs w:val="24"/>
        </w:rPr>
        <w:t xml:space="preserve"> Sv. Janžu</w:t>
      </w:r>
      <w:r w:rsidR="003A349D">
        <w:rPr>
          <w:sz w:val="24"/>
          <w:szCs w:val="24"/>
        </w:rPr>
        <w:t xml:space="preserve"> </w:t>
      </w:r>
      <w:r w:rsidR="009A1531">
        <w:rPr>
          <w:sz w:val="24"/>
          <w:szCs w:val="24"/>
        </w:rPr>
        <w:t>(danes Starše)</w:t>
      </w:r>
      <w:r w:rsidR="003A349D">
        <w:rPr>
          <w:sz w:val="24"/>
          <w:szCs w:val="24"/>
        </w:rPr>
        <w:t xml:space="preserve"> pa so v letih 1880 in 1881 tam zgradili </w:t>
      </w:r>
      <w:r w:rsidR="003A349D" w:rsidRPr="007617B5">
        <w:rPr>
          <w:sz w:val="24"/>
          <w:szCs w:val="24"/>
        </w:rPr>
        <w:t>še nasip</w:t>
      </w:r>
      <w:r w:rsidR="00FE6A39" w:rsidRPr="007617B5">
        <w:rPr>
          <w:sz w:val="24"/>
          <w:szCs w:val="24"/>
        </w:rPr>
        <w:t>.</w:t>
      </w:r>
      <w:r w:rsidR="00FE6A39" w:rsidRPr="007617B5">
        <w:rPr>
          <w:rStyle w:val="Sprotnaopomba-sklic"/>
          <w:sz w:val="24"/>
          <w:szCs w:val="24"/>
        </w:rPr>
        <w:footnoteReference w:id="12"/>
      </w:r>
      <w:r w:rsidR="00FE6A39" w:rsidRPr="007617B5">
        <w:rPr>
          <w:sz w:val="24"/>
          <w:szCs w:val="24"/>
        </w:rPr>
        <w:t xml:space="preserve"> </w:t>
      </w:r>
      <w:r w:rsidR="005870DF" w:rsidRPr="007617B5">
        <w:rPr>
          <w:sz w:val="24"/>
          <w:szCs w:val="24"/>
        </w:rPr>
        <w:t xml:space="preserve">Medtem se je porajal nov problem nižje </w:t>
      </w:r>
      <w:r w:rsidR="007617B5">
        <w:rPr>
          <w:sz w:val="24"/>
          <w:szCs w:val="24"/>
        </w:rPr>
        <w:t xml:space="preserve">od </w:t>
      </w:r>
      <w:r w:rsidR="005870DF" w:rsidRPr="007617B5">
        <w:rPr>
          <w:sz w:val="24"/>
          <w:szCs w:val="24"/>
        </w:rPr>
        <w:t>Ptuja do Bukovcev, kjer je reka</w:t>
      </w:r>
      <w:r w:rsidR="005870DF">
        <w:rPr>
          <w:sz w:val="24"/>
          <w:szCs w:val="24"/>
        </w:rPr>
        <w:t xml:space="preserve"> prav tako poplavljala in ogrožala okoliške posestnike. </w:t>
      </w:r>
      <w:r w:rsidR="009A1531">
        <w:rPr>
          <w:sz w:val="24"/>
          <w:szCs w:val="24"/>
        </w:rPr>
        <w:t>Dobrih 200.000 g</w:t>
      </w:r>
      <w:r w:rsidR="007617B5">
        <w:rPr>
          <w:sz w:val="24"/>
          <w:szCs w:val="24"/>
        </w:rPr>
        <w:t>o</w:t>
      </w:r>
      <w:r w:rsidR="009A1531">
        <w:rPr>
          <w:sz w:val="24"/>
          <w:szCs w:val="24"/>
        </w:rPr>
        <w:t>ld</w:t>
      </w:r>
      <w:r w:rsidR="007617B5">
        <w:rPr>
          <w:sz w:val="24"/>
          <w:szCs w:val="24"/>
        </w:rPr>
        <w:t>inarjev</w:t>
      </w:r>
      <w:r w:rsidR="009A1531">
        <w:rPr>
          <w:sz w:val="24"/>
          <w:szCs w:val="24"/>
        </w:rPr>
        <w:t xml:space="preserve"> »teže</w:t>
      </w:r>
      <w:r w:rsidR="00DE117C">
        <w:rPr>
          <w:sz w:val="24"/>
          <w:szCs w:val="24"/>
        </w:rPr>
        <w:t>k« p</w:t>
      </w:r>
      <w:r w:rsidR="005870DF">
        <w:rPr>
          <w:sz w:val="24"/>
          <w:szCs w:val="24"/>
        </w:rPr>
        <w:t>rojekt</w:t>
      </w:r>
      <w:r w:rsidR="00265227">
        <w:rPr>
          <w:sz w:val="24"/>
          <w:szCs w:val="24"/>
        </w:rPr>
        <w:t xml:space="preserve"> </w:t>
      </w:r>
      <w:r w:rsidR="007617B5">
        <w:rPr>
          <w:sz w:val="24"/>
          <w:szCs w:val="24"/>
        </w:rPr>
        <w:t xml:space="preserve">– </w:t>
      </w:r>
      <w:r w:rsidR="0076230D">
        <w:rPr>
          <w:sz w:val="24"/>
          <w:szCs w:val="24"/>
        </w:rPr>
        <w:t>traja</w:t>
      </w:r>
      <w:r w:rsidR="007617B5">
        <w:rPr>
          <w:sz w:val="24"/>
          <w:szCs w:val="24"/>
        </w:rPr>
        <w:t>l</w:t>
      </w:r>
      <w:r w:rsidR="0076230D">
        <w:rPr>
          <w:sz w:val="24"/>
          <w:szCs w:val="24"/>
        </w:rPr>
        <w:t xml:space="preserve"> </w:t>
      </w:r>
      <w:r w:rsidR="007617B5">
        <w:rPr>
          <w:sz w:val="24"/>
          <w:szCs w:val="24"/>
        </w:rPr>
        <w:t>naj bi od šest</w:t>
      </w:r>
      <w:r w:rsidR="0076230D">
        <w:rPr>
          <w:sz w:val="24"/>
          <w:szCs w:val="24"/>
        </w:rPr>
        <w:t xml:space="preserve"> </w:t>
      </w:r>
      <w:r w:rsidR="001F4F56">
        <w:rPr>
          <w:sz w:val="24"/>
          <w:szCs w:val="24"/>
        </w:rPr>
        <w:t>do</w:t>
      </w:r>
      <w:r w:rsidR="00265227">
        <w:rPr>
          <w:sz w:val="24"/>
          <w:szCs w:val="24"/>
        </w:rPr>
        <w:t xml:space="preserve"> </w:t>
      </w:r>
      <w:r w:rsidR="007617B5">
        <w:rPr>
          <w:sz w:val="24"/>
          <w:szCs w:val="24"/>
        </w:rPr>
        <w:t>deset</w:t>
      </w:r>
      <w:r w:rsidR="00265227">
        <w:rPr>
          <w:sz w:val="24"/>
          <w:szCs w:val="24"/>
        </w:rPr>
        <w:t xml:space="preserve"> let</w:t>
      </w:r>
      <w:r w:rsidR="007617B5">
        <w:rPr>
          <w:sz w:val="24"/>
          <w:szCs w:val="24"/>
        </w:rPr>
        <w:t xml:space="preserve"> –</w:t>
      </w:r>
      <w:r w:rsidR="005870DF">
        <w:rPr>
          <w:sz w:val="24"/>
          <w:szCs w:val="24"/>
        </w:rPr>
        <w:t xml:space="preserve"> je bil sicer zasnovan že leta 1873,</w:t>
      </w:r>
      <w:r w:rsidR="005870DF">
        <w:rPr>
          <w:rStyle w:val="Sprotnaopomba-sklic"/>
          <w:sz w:val="24"/>
          <w:szCs w:val="24"/>
        </w:rPr>
        <w:footnoteReference w:id="13"/>
      </w:r>
      <w:r w:rsidR="005870DF">
        <w:rPr>
          <w:sz w:val="24"/>
          <w:szCs w:val="24"/>
        </w:rPr>
        <w:t xml:space="preserve"> toda na poslanskih mizah v Gradcu se je z</w:t>
      </w:r>
      <w:r w:rsidR="00361F1E">
        <w:rPr>
          <w:sz w:val="24"/>
          <w:szCs w:val="24"/>
        </w:rPr>
        <w:t>našel šele štiri</w:t>
      </w:r>
      <w:r w:rsidR="005870DF">
        <w:rPr>
          <w:sz w:val="24"/>
          <w:szCs w:val="24"/>
        </w:rPr>
        <w:t xml:space="preserve"> leta kasneje.</w:t>
      </w:r>
      <w:r w:rsidR="00361F1E">
        <w:rPr>
          <w:sz w:val="24"/>
          <w:szCs w:val="24"/>
        </w:rPr>
        <w:t xml:space="preserve"> </w:t>
      </w:r>
      <w:r w:rsidR="00A72E33">
        <w:rPr>
          <w:sz w:val="24"/>
          <w:szCs w:val="24"/>
        </w:rPr>
        <w:t>A</w:t>
      </w:r>
      <w:r w:rsidR="006C6A03">
        <w:rPr>
          <w:sz w:val="24"/>
          <w:szCs w:val="24"/>
        </w:rPr>
        <w:t xml:space="preserve"> posebni odbor regulacije ni potrdil, pač pa jo </w:t>
      </w:r>
      <w:r w:rsidR="007617B5">
        <w:rPr>
          <w:sz w:val="24"/>
          <w:szCs w:val="24"/>
        </w:rPr>
        <w:t xml:space="preserve">je </w:t>
      </w:r>
      <w:r w:rsidR="006C6A03">
        <w:rPr>
          <w:sz w:val="24"/>
          <w:szCs w:val="24"/>
        </w:rPr>
        <w:t xml:space="preserve">prestavil v naslednje leto (oziroma v </w:t>
      </w:r>
      <w:r w:rsidR="004C20F8">
        <w:rPr>
          <w:sz w:val="24"/>
          <w:szCs w:val="24"/>
        </w:rPr>
        <w:t xml:space="preserve">nedefinirano </w:t>
      </w:r>
      <w:r w:rsidR="007617B5">
        <w:rPr>
          <w:sz w:val="24"/>
          <w:szCs w:val="24"/>
        </w:rPr>
        <w:t>prihodnost</w:t>
      </w:r>
      <w:r w:rsidR="006C6A03">
        <w:rPr>
          <w:sz w:val="24"/>
          <w:szCs w:val="24"/>
        </w:rPr>
        <w:t xml:space="preserve">). Seveda se spodnještajerski poslanci s takšno rešitvijo nikakor niso strinjali. Fran Radej je menil, da se Spodnji Štajerski (na dobrih </w:t>
      </w:r>
      <w:r w:rsidR="007617B5">
        <w:rPr>
          <w:sz w:val="24"/>
          <w:szCs w:val="24"/>
        </w:rPr>
        <w:t xml:space="preserve">deset </w:t>
      </w:r>
      <w:r w:rsidR="006C6A03">
        <w:rPr>
          <w:sz w:val="24"/>
          <w:szCs w:val="24"/>
        </w:rPr>
        <w:t xml:space="preserve">kilometrov reke in </w:t>
      </w:r>
      <w:r w:rsidR="007617B5">
        <w:rPr>
          <w:sz w:val="24"/>
          <w:szCs w:val="24"/>
        </w:rPr>
        <w:t>približno</w:t>
      </w:r>
      <w:r w:rsidR="006C6A03">
        <w:rPr>
          <w:sz w:val="24"/>
          <w:szCs w:val="24"/>
        </w:rPr>
        <w:t xml:space="preserve"> 500 hektarjev prizadetih površin) s tem dela velika škoda</w:t>
      </w:r>
      <w:r w:rsidR="00A00972">
        <w:rPr>
          <w:sz w:val="24"/>
          <w:szCs w:val="24"/>
        </w:rPr>
        <w:t xml:space="preserve">, deželni zbor pa pozval, naj </w:t>
      </w:r>
      <w:r w:rsidR="002B04FA">
        <w:rPr>
          <w:sz w:val="24"/>
          <w:szCs w:val="24"/>
        </w:rPr>
        <w:t xml:space="preserve">regulacijski zakon vendarle </w:t>
      </w:r>
      <w:r w:rsidR="00A72E33">
        <w:rPr>
          <w:sz w:val="24"/>
          <w:szCs w:val="24"/>
        </w:rPr>
        <w:t>sprejme</w:t>
      </w:r>
      <w:r w:rsidR="006C6A03">
        <w:rPr>
          <w:sz w:val="24"/>
          <w:szCs w:val="24"/>
        </w:rPr>
        <w:t>.</w:t>
      </w:r>
      <w:r w:rsidR="00A00972">
        <w:rPr>
          <w:sz w:val="24"/>
          <w:szCs w:val="24"/>
        </w:rPr>
        <w:t xml:space="preserve"> Tudi graški poslanec Alois Fidelis Remschmidt (trgovsko-obrtna kurija)</w:t>
      </w:r>
      <w:r w:rsidR="00110B3A">
        <w:rPr>
          <w:sz w:val="24"/>
          <w:szCs w:val="24"/>
        </w:rPr>
        <w:t>, veleposestnik Rudolf baron Hackelberg in ptujski poslanec Josef Kaiserfeld so se strinjali</w:t>
      </w:r>
      <w:r w:rsidR="00A00972">
        <w:rPr>
          <w:sz w:val="24"/>
          <w:szCs w:val="24"/>
        </w:rPr>
        <w:t xml:space="preserve">, da si Drava »zasluži« podobno obravnavo kot </w:t>
      </w:r>
      <w:r w:rsidR="007617B5">
        <w:rPr>
          <w:sz w:val="24"/>
          <w:szCs w:val="24"/>
        </w:rPr>
        <w:t>denimo</w:t>
      </w:r>
      <w:r w:rsidR="00A00972">
        <w:rPr>
          <w:sz w:val="24"/>
          <w:szCs w:val="24"/>
        </w:rPr>
        <w:t xml:space="preserve"> Mura, ki je bila južno od Gradca deležna že več regulacij.</w:t>
      </w:r>
      <w:r w:rsidR="006C6A03">
        <w:rPr>
          <w:rStyle w:val="Sprotnaopomba-sklic"/>
          <w:sz w:val="24"/>
          <w:szCs w:val="24"/>
        </w:rPr>
        <w:footnoteReference w:id="14"/>
      </w:r>
      <w:r w:rsidR="00BC6441">
        <w:rPr>
          <w:sz w:val="24"/>
          <w:szCs w:val="24"/>
        </w:rPr>
        <w:t xml:space="preserve"> Ne glede na njihovo mnenje je deželni zbor šele čez leto in pol (na predlog deželnokulturnega odbora) </w:t>
      </w:r>
      <w:r w:rsidR="002B04FA">
        <w:rPr>
          <w:sz w:val="24"/>
          <w:szCs w:val="24"/>
        </w:rPr>
        <w:t>v obravnavo</w:t>
      </w:r>
      <w:r w:rsidR="00BC6441">
        <w:rPr>
          <w:sz w:val="24"/>
          <w:szCs w:val="24"/>
        </w:rPr>
        <w:t xml:space="preserve"> </w:t>
      </w:r>
      <w:r w:rsidR="002B04FA">
        <w:rPr>
          <w:sz w:val="24"/>
          <w:szCs w:val="24"/>
        </w:rPr>
        <w:t xml:space="preserve">dobil </w:t>
      </w:r>
      <w:r w:rsidR="00BC6441">
        <w:rPr>
          <w:sz w:val="24"/>
          <w:szCs w:val="24"/>
        </w:rPr>
        <w:t xml:space="preserve">zakonski </w:t>
      </w:r>
      <w:r w:rsidR="002B04FA">
        <w:rPr>
          <w:sz w:val="24"/>
          <w:szCs w:val="24"/>
        </w:rPr>
        <w:t xml:space="preserve">regulacijski </w:t>
      </w:r>
      <w:r w:rsidR="00BC6441">
        <w:rPr>
          <w:sz w:val="24"/>
          <w:szCs w:val="24"/>
        </w:rPr>
        <w:t>osnutek med Ptujem in Bukovci</w:t>
      </w:r>
      <w:r w:rsidR="002B04FA">
        <w:rPr>
          <w:sz w:val="24"/>
          <w:szCs w:val="24"/>
        </w:rPr>
        <w:t>, saj je bilo treba na Ptujskem polju ponovno</w:t>
      </w:r>
      <w:r w:rsidR="00D81ED5">
        <w:rPr>
          <w:sz w:val="24"/>
          <w:szCs w:val="24"/>
        </w:rPr>
        <w:t xml:space="preserve"> </w:t>
      </w:r>
      <w:r w:rsidR="002B04FA">
        <w:rPr>
          <w:sz w:val="24"/>
          <w:szCs w:val="24"/>
        </w:rPr>
        <w:t>pridobiti dobrih 500 hektarjev površin, ki jih je vsakokratna poplava devastirala.</w:t>
      </w:r>
      <w:r w:rsidR="00BC6441">
        <w:rPr>
          <w:rStyle w:val="Sprotnaopomba-sklic"/>
          <w:sz w:val="24"/>
          <w:szCs w:val="24"/>
        </w:rPr>
        <w:footnoteReference w:id="15"/>
      </w:r>
      <w:r w:rsidR="002B04FA">
        <w:rPr>
          <w:sz w:val="24"/>
          <w:szCs w:val="24"/>
        </w:rPr>
        <w:t xml:space="preserve"> Toda zakon </w:t>
      </w:r>
      <w:r w:rsidR="004C20F8">
        <w:rPr>
          <w:sz w:val="24"/>
          <w:szCs w:val="24"/>
        </w:rPr>
        <w:t xml:space="preserve">je bil </w:t>
      </w:r>
      <w:r w:rsidR="002B04FA">
        <w:rPr>
          <w:sz w:val="24"/>
          <w:szCs w:val="24"/>
        </w:rPr>
        <w:t>zaradi težke</w:t>
      </w:r>
      <w:r w:rsidR="007617B5">
        <w:rPr>
          <w:sz w:val="24"/>
          <w:szCs w:val="24"/>
        </w:rPr>
        <w:t>ga</w:t>
      </w:r>
      <w:r w:rsidR="002B04FA">
        <w:rPr>
          <w:sz w:val="24"/>
          <w:szCs w:val="24"/>
        </w:rPr>
        <w:t xml:space="preserve"> finančne</w:t>
      </w:r>
      <w:r w:rsidR="007617B5">
        <w:rPr>
          <w:sz w:val="24"/>
          <w:szCs w:val="24"/>
        </w:rPr>
        <w:t>ga</w:t>
      </w:r>
      <w:r w:rsidR="002B04FA">
        <w:rPr>
          <w:sz w:val="24"/>
          <w:szCs w:val="24"/>
        </w:rPr>
        <w:t xml:space="preserve"> </w:t>
      </w:r>
      <w:r w:rsidR="007617B5">
        <w:rPr>
          <w:sz w:val="24"/>
          <w:szCs w:val="24"/>
        </w:rPr>
        <w:t xml:space="preserve">položaja </w:t>
      </w:r>
      <w:r w:rsidR="002B04FA">
        <w:rPr>
          <w:sz w:val="24"/>
          <w:szCs w:val="24"/>
        </w:rPr>
        <w:t xml:space="preserve">ponovno </w:t>
      </w:r>
      <w:r w:rsidR="004C20F8">
        <w:rPr>
          <w:sz w:val="24"/>
          <w:szCs w:val="24"/>
        </w:rPr>
        <w:t>zavrnjen</w:t>
      </w:r>
      <w:r w:rsidR="002B04FA">
        <w:rPr>
          <w:sz w:val="24"/>
          <w:szCs w:val="24"/>
        </w:rPr>
        <w:t xml:space="preserve">. Spet je minilo leto in pol, ko se je sredi leta 1880 deželni zbor že tretjič </w:t>
      </w:r>
      <w:r w:rsidR="007617B5">
        <w:rPr>
          <w:sz w:val="24"/>
          <w:szCs w:val="24"/>
        </w:rPr>
        <w:t xml:space="preserve">ukvarjal </w:t>
      </w:r>
      <w:r w:rsidR="002B04FA">
        <w:rPr>
          <w:sz w:val="24"/>
          <w:szCs w:val="24"/>
        </w:rPr>
        <w:t>z isto zadevo</w:t>
      </w:r>
      <w:r w:rsidR="00D81ED5">
        <w:rPr>
          <w:sz w:val="24"/>
          <w:szCs w:val="24"/>
        </w:rPr>
        <w:t>, deželnokulturni odbor, ki je sicer osnutek ponovno dal v obravnavo, pa je vse bolj menil, da bi bila celovitejša</w:t>
      </w:r>
      <w:r w:rsidR="00381CB8">
        <w:rPr>
          <w:sz w:val="24"/>
          <w:szCs w:val="24"/>
        </w:rPr>
        <w:t xml:space="preserve"> in ne zgolj parcialna regulacija reke</w:t>
      </w:r>
      <w:r w:rsidR="00D81ED5">
        <w:rPr>
          <w:sz w:val="24"/>
          <w:szCs w:val="24"/>
        </w:rPr>
        <w:t xml:space="preserve"> (podobno kot v primeru Savinje) precej boljša rešitev. Ker lokalna plovba načeloma ni bila ogrožena, se je </w:t>
      </w:r>
      <w:r w:rsidR="00346C88">
        <w:rPr>
          <w:sz w:val="24"/>
          <w:szCs w:val="24"/>
        </w:rPr>
        <w:t>deželnokulturni odbor</w:t>
      </w:r>
      <w:r w:rsidR="00D81ED5">
        <w:rPr>
          <w:sz w:val="24"/>
          <w:szCs w:val="24"/>
        </w:rPr>
        <w:t xml:space="preserve"> »</w:t>
      </w:r>
      <w:r w:rsidR="00346C88">
        <w:rPr>
          <w:sz w:val="24"/>
          <w:szCs w:val="24"/>
        </w:rPr>
        <w:t>ogreval</w:t>
      </w:r>
      <w:r w:rsidR="00D81ED5">
        <w:rPr>
          <w:sz w:val="24"/>
          <w:szCs w:val="24"/>
        </w:rPr>
        <w:t xml:space="preserve">« za celostni pristop, toda mnenje večine </w:t>
      </w:r>
      <w:r w:rsidR="00250A87">
        <w:rPr>
          <w:sz w:val="24"/>
          <w:szCs w:val="24"/>
        </w:rPr>
        <w:t xml:space="preserve">spodnještajerskih </w:t>
      </w:r>
      <w:r w:rsidR="00D81ED5">
        <w:rPr>
          <w:sz w:val="24"/>
          <w:szCs w:val="24"/>
        </w:rPr>
        <w:t>poslancev je bilo nasprotno. Fran Radej je menil, da bo v primeru nereguliranja prav na</w:t>
      </w:r>
      <w:r w:rsidR="00381CB8">
        <w:rPr>
          <w:sz w:val="24"/>
          <w:szCs w:val="24"/>
        </w:rPr>
        <w:t xml:space="preserve"> tem</w:t>
      </w:r>
      <w:r w:rsidR="00D81ED5">
        <w:rPr>
          <w:sz w:val="24"/>
          <w:szCs w:val="24"/>
        </w:rPr>
        <w:t xml:space="preserve"> odseku </w:t>
      </w:r>
      <w:r w:rsidR="00381CB8">
        <w:rPr>
          <w:sz w:val="24"/>
          <w:szCs w:val="24"/>
        </w:rPr>
        <w:t xml:space="preserve">tudi </w:t>
      </w:r>
      <w:r w:rsidR="00D81ED5">
        <w:rPr>
          <w:sz w:val="24"/>
          <w:szCs w:val="24"/>
        </w:rPr>
        <w:t xml:space="preserve">plovba </w:t>
      </w:r>
      <w:r w:rsidR="00381CB8">
        <w:rPr>
          <w:sz w:val="24"/>
          <w:szCs w:val="24"/>
        </w:rPr>
        <w:t xml:space="preserve">za več kot 3000 splavov, ki so letno zapuščali Ptuj, </w:t>
      </w:r>
      <w:r w:rsidR="00D81ED5">
        <w:rPr>
          <w:sz w:val="24"/>
          <w:szCs w:val="24"/>
        </w:rPr>
        <w:t xml:space="preserve">počasi postala nemogoča, saj je Drava </w:t>
      </w:r>
      <w:r w:rsidR="00381CB8">
        <w:rPr>
          <w:sz w:val="24"/>
          <w:szCs w:val="24"/>
        </w:rPr>
        <w:t xml:space="preserve">ob poplavah </w:t>
      </w:r>
      <w:r w:rsidR="00D81ED5">
        <w:rPr>
          <w:sz w:val="24"/>
          <w:szCs w:val="24"/>
        </w:rPr>
        <w:t>preveč pustošila okolico</w:t>
      </w:r>
      <w:r w:rsidR="00346C88">
        <w:rPr>
          <w:sz w:val="24"/>
          <w:szCs w:val="24"/>
        </w:rPr>
        <w:t>.</w:t>
      </w:r>
      <w:r w:rsidR="00346C88" w:rsidRPr="00346C88">
        <w:t xml:space="preserve"> </w:t>
      </w:r>
      <w:r w:rsidR="00346C88" w:rsidRPr="00346C88">
        <w:rPr>
          <w:sz w:val="24"/>
          <w:szCs w:val="24"/>
        </w:rPr>
        <w:t>Seveda se je strinjal, da bi bila celotna regulacija reke odlična rešitev, toda</w:t>
      </w:r>
      <w:r w:rsidR="00346C88">
        <w:rPr>
          <w:sz w:val="24"/>
          <w:szCs w:val="24"/>
        </w:rPr>
        <w:t xml:space="preserve"> tega finance pač niso dopuščale. Zato je bila </w:t>
      </w:r>
      <w:r w:rsidR="00346C88">
        <w:rPr>
          <w:sz w:val="24"/>
          <w:szCs w:val="24"/>
        </w:rPr>
        <w:lastRenderedPageBreak/>
        <w:t xml:space="preserve">lokalna regulacija </w:t>
      </w:r>
      <w:r w:rsidR="00381CB8">
        <w:rPr>
          <w:sz w:val="24"/>
          <w:szCs w:val="24"/>
        </w:rPr>
        <w:t>kot v primeru Aniže ali Mure</w:t>
      </w:r>
      <w:r w:rsidR="00F0623C">
        <w:rPr>
          <w:sz w:val="24"/>
          <w:szCs w:val="24"/>
        </w:rPr>
        <w:t xml:space="preserve">, ki sta ne </w:t>
      </w:r>
      <w:r w:rsidR="00346C88">
        <w:rPr>
          <w:sz w:val="24"/>
          <w:szCs w:val="24"/>
        </w:rPr>
        <w:t xml:space="preserve">glede na dejstvo, </w:t>
      </w:r>
      <w:r w:rsidR="00381CB8">
        <w:rPr>
          <w:sz w:val="24"/>
          <w:szCs w:val="24"/>
        </w:rPr>
        <w:t>da je bil</w:t>
      </w:r>
      <w:r w:rsidR="00F0623C">
        <w:rPr>
          <w:sz w:val="24"/>
          <w:szCs w:val="24"/>
        </w:rPr>
        <w:t>a Drava največja štajerska reka,</w:t>
      </w:r>
      <w:r w:rsidR="00381CB8">
        <w:rPr>
          <w:sz w:val="24"/>
          <w:szCs w:val="24"/>
        </w:rPr>
        <w:t xml:space="preserve"> očitno imeli </w:t>
      </w:r>
      <w:r w:rsidR="00D165F6">
        <w:rPr>
          <w:sz w:val="24"/>
          <w:szCs w:val="24"/>
        </w:rPr>
        <w:t>»</w:t>
      </w:r>
      <w:r w:rsidR="00381CB8">
        <w:rPr>
          <w:sz w:val="24"/>
          <w:szCs w:val="24"/>
        </w:rPr>
        <w:t>prednost</w:t>
      </w:r>
      <w:r w:rsidR="00D165F6">
        <w:rPr>
          <w:sz w:val="24"/>
          <w:szCs w:val="24"/>
        </w:rPr>
        <w:t>«</w:t>
      </w:r>
      <w:r w:rsidR="00381CB8">
        <w:rPr>
          <w:sz w:val="24"/>
          <w:szCs w:val="24"/>
        </w:rPr>
        <w:t>,</w:t>
      </w:r>
      <w:r w:rsidR="00381CB8" w:rsidRPr="00381CB8">
        <w:rPr>
          <w:sz w:val="24"/>
          <w:szCs w:val="24"/>
        </w:rPr>
        <w:t xml:space="preserve"> </w:t>
      </w:r>
      <w:r w:rsidR="00381CB8">
        <w:rPr>
          <w:sz w:val="24"/>
          <w:szCs w:val="24"/>
        </w:rPr>
        <w:t xml:space="preserve">najboljša </w:t>
      </w:r>
      <w:r w:rsidR="007617B5">
        <w:rPr>
          <w:sz w:val="24"/>
          <w:szCs w:val="24"/>
        </w:rPr>
        <w:t>možnost</w:t>
      </w:r>
      <w:r w:rsidR="00381CB8">
        <w:rPr>
          <w:sz w:val="24"/>
          <w:szCs w:val="24"/>
        </w:rPr>
        <w:t>.</w:t>
      </w:r>
      <w:r w:rsidR="004D0C58">
        <w:rPr>
          <w:sz w:val="24"/>
          <w:szCs w:val="24"/>
        </w:rPr>
        <w:t xml:space="preserve"> Gundaker grof Wurmbrand, lastnik borlskega gradu in posesti v tem delu Drave, je prav tako podprl </w:t>
      </w:r>
      <w:r w:rsidR="00034F41">
        <w:rPr>
          <w:sz w:val="24"/>
          <w:szCs w:val="24"/>
        </w:rPr>
        <w:t>r</w:t>
      </w:r>
      <w:r w:rsidR="006366CA">
        <w:rPr>
          <w:sz w:val="24"/>
          <w:szCs w:val="24"/>
        </w:rPr>
        <w:t>egulacijo z obrazložitvijo, da s</w:t>
      </w:r>
      <w:r w:rsidR="00034F41">
        <w:rPr>
          <w:sz w:val="24"/>
          <w:szCs w:val="24"/>
        </w:rPr>
        <w:t xml:space="preserve">e reka </w:t>
      </w:r>
      <w:r w:rsidR="006366CA">
        <w:rPr>
          <w:sz w:val="24"/>
          <w:szCs w:val="24"/>
        </w:rPr>
        <w:t xml:space="preserve">med Mariborom in Ptujem na levi strani </w:t>
      </w:r>
      <w:r w:rsidR="00265227">
        <w:rPr>
          <w:sz w:val="24"/>
          <w:szCs w:val="24"/>
        </w:rPr>
        <w:t xml:space="preserve">zajeda v hrib, prav tako naprej </w:t>
      </w:r>
      <w:r w:rsidR="006366CA">
        <w:rPr>
          <w:sz w:val="24"/>
          <w:szCs w:val="24"/>
        </w:rPr>
        <w:t>od Bukovcev, medtem ko je ravno v delu med Ptujem in Bukovci odprta na obe strani in najmanj regulirana. Regulacijo sta podprla še slovenska poslanca Ivan Kukovec (Ljutomer) in Mihael Hermann (Ptuj), medtem ko je Franz Sprung (trgovsko-obrtna kurija Leoben)</w:t>
      </w:r>
      <w:r w:rsidR="00250A87">
        <w:rPr>
          <w:sz w:val="24"/>
          <w:szCs w:val="24"/>
        </w:rPr>
        <w:t xml:space="preserve"> menil, da Drava tako ali tako n</w:t>
      </w:r>
      <w:r w:rsidR="006366CA">
        <w:rPr>
          <w:sz w:val="24"/>
          <w:szCs w:val="24"/>
        </w:rPr>
        <w:t>ikoli</w:t>
      </w:r>
      <w:r w:rsidR="00250A87">
        <w:rPr>
          <w:sz w:val="24"/>
          <w:szCs w:val="24"/>
        </w:rPr>
        <w:t xml:space="preserve"> (razen za splave)</w:t>
      </w:r>
      <w:r w:rsidR="006366CA">
        <w:rPr>
          <w:sz w:val="24"/>
          <w:szCs w:val="24"/>
        </w:rPr>
        <w:t xml:space="preserve"> ne bo plovna reka in da nima smisla izgubljati časa in denarja. Na drugi strani sta </w:t>
      </w:r>
      <w:r w:rsidR="00250A87">
        <w:rPr>
          <w:sz w:val="24"/>
          <w:szCs w:val="24"/>
        </w:rPr>
        <w:t xml:space="preserve">»veleposestnika« </w:t>
      </w:r>
      <w:r w:rsidR="006366CA">
        <w:rPr>
          <w:sz w:val="24"/>
          <w:szCs w:val="24"/>
        </w:rPr>
        <w:t>Ma</w:t>
      </w:r>
      <w:r w:rsidR="00B73C05">
        <w:rPr>
          <w:sz w:val="24"/>
          <w:szCs w:val="24"/>
        </w:rPr>
        <w:t>thias Lohninger</w:t>
      </w:r>
      <w:r w:rsidR="00250A87">
        <w:rPr>
          <w:sz w:val="24"/>
          <w:szCs w:val="24"/>
        </w:rPr>
        <w:t xml:space="preserve"> </w:t>
      </w:r>
      <w:r w:rsidR="006366CA">
        <w:rPr>
          <w:sz w:val="24"/>
          <w:szCs w:val="24"/>
        </w:rPr>
        <w:t>in Julius baron Moscon regulacijo podprla, saj da gre za vitalne interese dežele.</w:t>
      </w:r>
      <w:r w:rsidR="000C5A4C">
        <w:rPr>
          <w:sz w:val="24"/>
          <w:szCs w:val="24"/>
        </w:rPr>
        <w:t xml:space="preserve"> V sklepni besedi je poročevalec deželnokulturnega odbora Johann baron Gleispach navajal, da je med P</w:t>
      </w:r>
      <w:r w:rsidR="008477B4">
        <w:rPr>
          <w:sz w:val="24"/>
          <w:szCs w:val="24"/>
        </w:rPr>
        <w:t>tujem i</w:t>
      </w:r>
      <w:r w:rsidR="000C5A4C">
        <w:rPr>
          <w:sz w:val="24"/>
          <w:szCs w:val="24"/>
        </w:rPr>
        <w:t>n Bukovci zgolj ura hoda in da se za tako majhen del skoraj ne splača začeti del.</w:t>
      </w:r>
      <w:r w:rsidR="008477B4">
        <w:rPr>
          <w:sz w:val="24"/>
          <w:szCs w:val="24"/>
        </w:rPr>
        <w:t xml:space="preserve"> Med vrsticami je bilo razbrati, da je deželnokulturni odbor že nekako sklenil, da so parcialne regulacije </w:t>
      </w:r>
      <w:r w:rsidR="00F0623C">
        <w:rPr>
          <w:sz w:val="24"/>
          <w:szCs w:val="24"/>
        </w:rPr>
        <w:t>»</w:t>
      </w:r>
      <w:r w:rsidR="008477B4">
        <w:rPr>
          <w:sz w:val="24"/>
          <w:szCs w:val="24"/>
        </w:rPr>
        <w:t>potrata</w:t>
      </w:r>
      <w:r w:rsidR="00F0623C">
        <w:rPr>
          <w:sz w:val="24"/>
          <w:szCs w:val="24"/>
        </w:rPr>
        <w:t>«</w:t>
      </w:r>
      <w:r w:rsidR="008477B4">
        <w:rPr>
          <w:sz w:val="24"/>
          <w:szCs w:val="24"/>
        </w:rPr>
        <w:t xml:space="preserve"> denarja in da je treba k zadevi pristopiti bolj celostno.</w:t>
      </w:r>
      <w:r w:rsidR="00346C88">
        <w:rPr>
          <w:rStyle w:val="Sprotnaopomba-sklic"/>
          <w:sz w:val="24"/>
          <w:szCs w:val="24"/>
        </w:rPr>
        <w:footnoteReference w:id="16"/>
      </w:r>
      <w:r w:rsidR="001D5FD4">
        <w:rPr>
          <w:sz w:val="24"/>
          <w:szCs w:val="24"/>
        </w:rPr>
        <w:t xml:space="preserve"> Leta 1881 je vlada preračunala stroške regulacije od Maribora do ogrske meje, a je bil </w:t>
      </w:r>
      <w:r w:rsidR="00F0623C">
        <w:rPr>
          <w:sz w:val="24"/>
          <w:szCs w:val="24"/>
        </w:rPr>
        <w:t>več kot dvo</w:t>
      </w:r>
      <w:r w:rsidR="001D5FD4">
        <w:rPr>
          <w:sz w:val="24"/>
          <w:szCs w:val="24"/>
        </w:rPr>
        <w:t>milijonski znesek (2,5 milijona g</w:t>
      </w:r>
      <w:r w:rsidR="007617B5">
        <w:rPr>
          <w:sz w:val="24"/>
          <w:szCs w:val="24"/>
        </w:rPr>
        <w:t>o</w:t>
      </w:r>
      <w:r w:rsidR="001D5FD4">
        <w:rPr>
          <w:sz w:val="24"/>
          <w:szCs w:val="24"/>
        </w:rPr>
        <w:t>ld</w:t>
      </w:r>
      <w:r w:rsidR="007617B5">
        <w:rPr>
          <w:sz w:val="24"/>
          <w:szCs w:val="24"/>
        </w:rPr>
        <w:t>inarjev</w:t>
      </w:r>
      <w:r w:rsidR="001D5FD4">
        <w:rPr>
          <w:sz w:val="24"/>
          <w:szCs w:val="24"/>
        </w:rPr>
        <w:t>) tedaj prevelik zalogaj.</w:t>
      </w:r>
      <w:r w:rsidR="001D5FD4">
        <w:rPr>
          <w:rStyle w:val="Sprotnaopomba-sklic"/>
          <w:sz w:val="24"/>
          <w:szCs w:val="24"/>
        </w:rPr>
        <w:footnoteReference w:id="17"/>
      </w:r>
      <w:r w:rsidR="00AB564A">
        <w:rPr>
          <w:sz w:val="24"/>
          <w:szCs w:val="24"/>
        </w:rPr>
        <w:t xml:space="preserve"> </w:t>
      </w:r>
    </w:p>
    <w:p w14:paraId="225F162B" w14:textId="4B58DDA4" w:rsidR="00A27304" w:rsidRDefault="00A27304" w:rsidP="00A27304">
      <w:pPr>
        <w:spacing w:line="360" w:lineRule="auto"/>
        <w:ind w:firstLine="709"/>
        <w:jc w:val="both"/>
        <w:rPr>
          <w:sz w:val="24"/>
          <w:szCs w:val="24"/>
        </w:rPr>
      </w:pPr>
      <w:r>
        <w:rPr>
          <w:sz w:val="24"/>
          <w:szCs w:val="24"/>
        </w:rPr>
        <w:t xml:space="preserve">Kljub vsemu so v drugi polovici </w:t>
      </w:r>
      <w:r w:rsidR="007617B5">
        <w:rPr>
          <w:sz w:val="24"/>
          <w:szCs w:val="24"/>
        </w:rPr>
        <w:t>osemdesetih</w:t>
      </w:r>
      <w:r>
        <w:rPr>
          <w:sz w:val="24"/>
          <w:szCs w:val="24"/>
        </w:rPr>
        <w:t xml:space="preserve"> let poskušali z obsežnejšim, a še zmeraj parcialnim saniranjem rečnih bregov. Potem ko je zadeva n</w:t>
      </w:r>
      <w:r w:rsidR="001D5FD4">
        <w:rPr>
          <w:sz w:val="24"/>
          <w:szCs w:val="24"/>
        </w:rPr>
        <w:t xml:space="preserve">ekaj let mirovala, so slovenski poslanci septembra 1888 </w:t>
      </w:r>
      <w:r w:rsidR="005B5BCA">
        <w:rPr>
          <w:sz w:val="24"/>
          <w:szCs w:val="24"/>
        </w:rPr>
        <w:t xml:space="preserve">v deželnem zboru ponovno </w:t>
      </w:r>
      <w:r w:rsidR="001D5FD4">
        <w:rPr>
          <w:sz w:val="24"/>
          <w:szCs w:val="24"/>
        </w:rPr>
        <w:t xml:space="preserve">pozvali k </w:t>
      </w:r>
      <w:r w:rsidR="005B5BCA">
        <w:rPr>
          <w:sz w:val="24"/>
          <w:szCs w:val="24"/>
        </w:rPr>
        <w:t xml:space="preserve">regulaciji, saj se je situacija v teh </w:t>
      </w:r>
      <w:r w:rsidR="00B7617A">
        <w:rPr>
          <w:sz w:val="24"/>
          <w:szCs w:val="24"/>
        </w:rPr>
        <w:t xml:space="preserve">nekaj </w:t>
      </w:r>
      <w:r w:rsidR="005B5BCA">
        <w:rPr>
          <w:sz w:val="24"/>
          <w:szCs w:val="24"/>
        </w:rPr>
        <w:t xml:space="preserve">letih </w:t>
      </w:r>
      <w:r w:rsidR="00336E05">
        <w:rPr>
          <w:sz w:val="24"/>
          <w:szCs w:val="24"/>
        </w:rPr>
        <w:t xml:space="preserve">nad in pod Ptujem </w:t>
      </w:r>
      <w:r w:rsidR="005B5BCA">
        <w:rPr>
          <w:sz w:val="24"/>
          <w:szCs w:val="24"/>
        </w:rPr>
        <w:t>močno poslabšala.</w:t>
      </w:r>
      <w:r w:rsidR="00336E05">
        <w:rPr>
          <w:sz w:val="24"/>
          <w:szCs w:val="24"/>
        </w:rPr>
        <w:t xml:space="preserve"> Nanosi gramoza, številni novi rokavi, uničena ozemlja, vse to je okoliškim prebivalcem povzročalo vedno večje skrbi.</w:t>
      </w:r>
      <w:r w:rsidR="00976011">
        <w:rPr>
          <w:sz w:val="24"/>
          <w:szCs w:val="24"/>
        </w:rPr>
        <w:t xml:space="preserve"> Zato je</w:t>
      </w:r>
      <w:r w:rsidR="00AB564A">
        <w:rPr>
          <w:sz w:val="24"/>
          <w:szCs w:val="24"/>
        </w:rPr>
        <w:t xml:space="preserve"> Fran Jurtela menil</w:t>
      </w:r>
      <w:r w:rsidR="00976011">
        <w:rPr>
          <w:sz w:val="24"/>
          <w:szCs w:val="24"/>
        </w:rPr>
        <w:t>, da je treb</w:t>
      </w:r>
      <w:r w:rsidR="007617B5">
        <w:rPr>
          <w:sz w:val="24"/>
          <w:szCs w:val="24"/>
        </w:rPr>
        <w:t>a</w:t>
      </w:r>
      <w:r w:rsidR="00976011">
        <w:rPr>
          <w:sz w:val="24"/>
          <w:szCs w:val="24"/>
        </w:rPr>
        <w:t xml:space="preserve"> nekaj narediti; regulacijo so zahtevali tudi domačini, ki so bili od reke</w:t>
      </w:r>
      <w:r w:rsidR="00AB564A" w:rsidRPr="00AB564A">
        <w:rPr>
          <w:sz w:val="24"/>
          <w:szCs w:val="24"/>
        </w:rPr>
        <w:t xml:space="preserve"> </w:t>
      </w:r>
      <w:r w:rsidR="00AB564A">
        <w:rPr>
          <w:sz w:val="24"/>
          <w:szCs w:val="24"/>
        </w:rPr>
        <w:t>odvisni</w:t>
      </w:r>
      <w:r w:rsidR="00976011">
        <w:rPr>
          <w:sz w:val="24"/>
          <w:szCs w:val="24"/>
        </w:rPr>
        <w:t>.</w:t>
      </w:r>
      <w:r w:rsidR="00976011">
        <w:rPr>
          <w:rStyle w:val="Sprotnaopomba-sklic"/>
          <w:sz w:val="24"/>
          <w:szCs w:val="24"/>
        </w:rPr>
        <w:footnoteReference w:id="18"/>
      </w:r>
      <w:r w:rsidR="00976011">
        <w:rPr>
          <w:sz w:val="24"/>
          <w:szCs w:val="24"/>
        </w:rPr>
        <w:t xml:space="preserve"> Deželnokulturni odbor se je tokrat strinjal in na prizadetih območjih potrdil delno regulacijo.</w:t>
      </w:r>
      <w:r w:rsidR="00976011">
        <w:rPr>
          <w:rStyle w:val="Sprotnaopomba-sklic"/>
          <w:sz w:val="24"/>
          <w:szCs w:val="24"/>
        </w:rPr>
        <w:footnoteReference w:id="19"/>
      </w:r>
      <w:r w:rsidR="00976011">
        <w:rPr>
          <w:sz w:val="24"/>
          <w:szCs w:val="24"/>
        </w:rPr>
        <w:t xml:space="preserve"> </w:t>
      </w:r>
      <w:r w:rsidR="00C97B80">
        <w:rPr>
          <w:sz w:val="24"/>
          <w:szCs w:val="24"/>
        </w:rPr>
        <w:t xml:space="preserve">Toda v letu dni se ni zgodilo </w:t>
      </w:r>
      <w:r w:rsidR="005533BC">
        <w:rPr>
          <w:sz w:val="24"/>
          <w:szCs w:val="24"/>
        </w:rPr>
        <w:t>prav veliko (kljub temu da so bila opravljena nekatera vzdrževalna dela)</w:t>
      </w:r>
      <w:r w:rsidR="00C97B80">
        <w:rPr>
          <w:sz w:val="24"/>
          <w:szCs w:val="24"/>
        </w:rPr>
        <w:t>. Jurtela je tako sredi novembra 1889 ponovno sp</w:t>
      </w:r>
      <w:r w:rsidR="00AB564A">
        <w:rPr>
          <w:sz w:val="24"/>
          <w:szCs w:val="24"/>
        </w:rPr>
        <w:t xml:space="preserve">raševal, zakaj se ni </w:t>
      </w:r>
      <w:r w:rsidR="00B7617A">
        <w:rPr>
          <w:sz w:val="24"/>
          <w:szCs w:val="24"/>
        </w:rPr>
        <w:t xml:space="preserve">še nič </w:t>
      </w:r>
      <w:r w:rsidR="00AB564A">
        <w:rPr>
          <w:sz w:val="24"/>
          <w:szCs w:val="24"/>
        </w:rPr>
        <w:t>storilo</w:t>
      </w:r>
      <w:r w:rsidR="00C97B80">
        <w:rPr>
          <w:sz w:val="24"/>
          <w:szCs w:val="24"/>
        </w:rPr>
        <w:t>, in opozoril na nedavno unič</w:t>
      </w:r>
      <w:r w:rsidR="00AB564A">
        <w:rPr>
          <w:sz w:val="24"/>
          <w:szCs w:val="24"/>
        </w:rPr>
        <w:t>ujočo</w:t>
      </w:r>
      <w:r w:rsidR="00C97B80">
        <w:rPr>
          <w:sz w:val="24"/>
          <w:szCs w:val="24"/>
        </w:rPr>
        <w:t xml:space="preserve"> </w:t>
      </w:r>
      <w:r w:rsidR="00C97B80">
        <w:rPr>
          <w:sz w:val="24"/>
          <w:szCs w:val="24"/>
        </w:rPr>
        <w:lastRenderedPageBreak/>
        <w:t xml:space="preserve">oktobrsko poplavo, </w:t>
      </w:r>
      <w:r w:rsidR="00AB564A">
        <w:rPr>
          <w:sz w:val="24"/>
          <w:szCs w:val="24"/>
        </w:rPr>
        <w:t xml:space="preserve">ki je </w:t>
      </w:r>
      <w:r w:rsidR="005533BC">
        <w:rPr>
          <w:sz w:val="24"/>
          <w:szCs w:val="24"/>
        </w:rPr>
        <w:t xml:space="preserve">pod Ptujem odnesla številna obsežna posestva in na številnih </w:t>
      </w:r>
      <w:r w:rsidR="00B7617A">
        <w:rPr>
          <w:sz w:val="24"/>
          <w:szCs w:val="24"/>
        </w:rPr>
        <w:t xml:space="preserve">krajih </w:t>
      </w:r>
      <w:r w:rsidR="005533BC">
        <w:rPr>
          <w:sz w:val="24"/>
          <w:szCs w:val="24"/>
        </w:rPr>
        <w:t>spremenila tok. Kljub temu da je notranje ministrstvo naročilo elaborat celotne regulacije Drave, je menil, da te</w:t>
      </w:r>
      <w:r w:rsidR="00B7617A">
        <w:rPr>
          <w:sz w:val="24"/>
          <w:szCs w:val="24"/>
        </w:rPr>
        <w:t>ga</w:t>
      </w:r>
      <w:r w:rsidR="005533BC">
        <w:rPr>
          <w:sz w:val="24"/>
          <w:szCs w:val="24"/>
        </w:rPr>
        <w:t xml:space="preserve"> še nekaj časa ne bo, vmes </w:t>
      </w:r>
      <w:r w:rsidR="008E5E4C">
        <w:rPr>
          <w:sz w:val="24"/>
          <w:szCs w:val="24"/>
        </w:rPr>
        <w:t xml:space="preserve">naj </w:t>
      </w:r>
      <w:r w:rsidR="005533BC">
        <w:rPr>
          <w:sz w:val="24"/>
          <w:szCs w:val="24"/>
        </w:rPr>
        <w:t xml:space="preserve">pa </w:t>
      </w:r>
      <w:r w:rsidR="00AB564A">
        <w:rPr>
          <w:sz w:val="24"/>
          <w:szCs w:val="24"/>
        </w:rPr>
        <w:t xml:space="preserve">vendarle </w:t>
      </w:r>
      <w:r w:rsidR="005533BC">
        <w:rPr>
          <w:sz w:val="24"/>
          <w:szCs w:val="24"/>
        </w:rPr>
        <w:t>poskrbi</w:t>
      </w:r>
      <w:r w:rsidR="008E5E4C">
        <w:rPr>
          <w:sz w:val="24"/>
          <w:szCs w:val="24"/>
        </w:rPr>
        <w:t>jo</w:t>
      </w:r>
      <w:r w:rsidR="005533BC">
        <w:rPr>
          <w:sz w:val="24"/>
          <w:szCs w:val="24"/>
        </w:rPr>
        <w:t xml:space="preserve"> za prizadeta območja.</w:t>
      </w:r>
      <w:r w:rsidR="00DB4D60">
        <w:rPr>
          <w:rStyle w:val="Sprotnaopomba-sklic"/>
          <w:sz w:val="24"/>
          <w:szCs w:val="24"/>
        </w:rPr>
        <w:footnoteReference w:id="20"/>
      </w:r>
      <w:r w:rsidR="00AB564A">
        <w:rPr>
          <w:sz w:val="24"/>
          <w:szCs w:val="24"/>
        </w:rPr>
        <w:t xml:space="preserve"> Naslednji dan je ptujski poslanec Josef Steyer v obširni razpravi o vodogradnjah </w:t>
      </w:r>
      <w:r w:rsidR="00107694">
        <w:rPr>
          <w:sz w:val="24"/>
          <w:szCs w:val="24"/>
        </w:rPr>
        <w:t>podprl Ju</w:t>
      </w:r>
      <w:r w:rsidR="00AB564A">
        <w:rPr>
          <w:sz w:val="24"/>
          <w:szCs w:val="24"/>
        </w:rPr>
        <w:t>rtelove navedbe</w:t>
      </w:r>
      <w:r w:rsidR="00107694">
        <w:rPr>
          <w:sz w:val="24"/>
          <w:szCs w:val="24"/>
        </w:rPr>
        <w:t xml:space="preserve"> oziroma menil, da je situacija še slabša. Poplava sredi oktobra je namreč precej </w:t>
      </w:r>
      <w:r>
        <w:rPr>
          <w:sz w:val="24"/>
          <w:szCs w:val="24"/>
        </w:rPr>
        <w:t>prizade</w:t>
      </w:r>
      <w:r w:rsidR="00107694">
        <w:rPr>
          <w:sz w:val="24"/>
          <w:szCs w:val="24"/>
        </w:rPr>
        <w:t>la desno rečno nabrežje pri Ptuju, tako da je</w:t>
      </w:r>
      <w:r>
        <w:rPr>
          <w:sz w:val="24"/>
          <w:szCs w:val="24"/>
        </w:rPr>
        <w:t xml:space="preserve"> bilo</w:t>
      </w:r>
      <w:r w:rsidR="00107694">
        <w:rPr>
          <w:sz w:val="24"/>
          <w:szCs w:val="24"/>
        </w:rPr>
        <w:t xml:space="preserve"> pričakovati, da bodo ob naslednji poškodovane okrajna cesta </w:t>
      </w:r>
      <w:r w:rsidR="00B7617A">
        <w:rPr>
          <w:sz w:val="24"/>
          <w:szCs w:val="24"/>
        </w:rPr>
        <w:t xml:space="preserve">in </w:t>
      </w:r>
      <w:r w:rsidR="00107694">
        <w:rPr>
          <w:sz w:val="24"/>
          <w:szCs w:val="24"/>
        </w:rPr>
        <w:t>tudi precej hiš na Bregu</w:t>
      </w:r>
      <w:r>
        <w:rPr>
          <w:sz w:val="24"/>
          <w:szCs w:val="24"/>
        </w:rPr>
        <w:t>.</w:t>
      </w:r>
      <w:r>
        <w:rPr>
          <w:rStyle w:val="Sprotnaopomba-sklic"/>
          <w:sz w:val="24"/>
          <w:szCs w:val="24"/>
        </w:rPr>
        <w:footnoteReference w:id="21"/>
      </w:r>
      <w:r>
        <w:rPr>
          <w:sz w:val="24"/>
          <w:szCs w:val="24"/>
        </w:rPr>
        <w:t xml:space="preserve"> </w:t>
      </w:r>
    </w:p>
    <w:p w14:paraId="34E22379" w14:textId="3BFA74C6" w:rsidR="00D3490E" w:rsidRDefault="00A27304" w:rsidP="00D3490E">
      <w:pPr>
        <w:spacing w:line="360" w:lineRule="auto"/>
        <w:ind w:firstLine="709"/>
        <w:jc w:val="both"/>
        <w:rPr>
          <w:sz w:val="24"/>
          <w:szCs w:val="24"/>
        </w:rPr>
      </w:pPr>
      <w:r w:rsidRPr="00947A41">
        <w:rPr>
          <w:sz w:val="24"/>
          <w:szCs w:val="24"/>
        </w:rPr>
        <w:t xml:space="preserve">Deželnokulturni odbor je </w:t>
      </w:r>
      <w:r w:rsidR="00CB73DE">
        <w:rPr>
          <w:sz w:val="24"/>
          <w:szCs w:val="24"/>
        </w:rPr>
        <w:t>zato</w:t>
      </w:r>
      <w:r w:rsidR="00947A41" w:rsidRPr="00947A41">
        <w:rPr>
          <w:sz w:val="24"/>
          <w:szCs w:val="24"/>
        </w:rPr>
        <w:t xml:space="preserve"> </w:t>
      </w:r>
      <w:r w:rsidRPr="00947A41">
        <w:rPr>
          <w:sz w:val="24"/>
          <w:szCs w:val="24"/>
        </w:rPr>
        <w:t>sklenil popraviti nabrežje na najbolj</w:t>
      </w:r>
      <w:r>
        <w:rPr>
          <w:sz w:val="24"/>
          <w:szCs w:val="24"/>
        </w:rPr>
        <w:t xml:space="preserve"> prizadetih delih.</w:t>
      </w:r>
      <w:r>
        <w:rPr>
          <w:rStyle w:val="Sprotnaopomba-sklic"/>
          <w:sz w:val="24"/>
          <w:szCs w:val="24"/>
        </w:rPr>
        <w:footnoteReference w:id="22"/>
      </w:r>
      <w:r>
        <w:rPr>
          <w:sz w:val="24"/>
          <w:szCs w:val="24"/>
        </w:rPr>
        <w:t xml:space="preserve"> Toda</w:t>
      </w:r>
      <w:r w:rsidR="001D5FD4">
        <w:rPr>
          <w:sz w:val="24"/>
          <w:szCs w:val="24"/>
        </w:rPr>
        <w:t xml:space="preserve"> varovanje posameznih delov </w:t>
      </w:r>
      <w:r>
        <w:rPr>
          <w:sz w:val="24"/>
          <w:szCs w:val="24"/>
        </w:rPr>
        <w:t xml:space="preserve">se je </w:t>
      </w:r>
      <w:r w:rsidR="00680FF0">
        <w:rPr>
          <w:sz w:val="24"/>
          <w:szCs w:val="24"/>
        </w:rPr>
        <w:t>izkazalo za jalovo početje. D</w:t>
      </w:r>
      <w:r w:rsidR="008E07A4">
        <w:rPr>
          <w:sz w:val="24"/>
          <w:szCs w:val="24"/>
        </w:rPr>
        <w:t>o konkretnejših del je</w:t>
      </w:r>
      <w:r w:rsidR="00680FF0">
        <w:rPr>
          <w:sz w:val="24"/>
          <w:szCs w:val="24"/>
        </w:rPr>
        <w:t xml:space="preserve"> tako</w:t>
      </w:r>
      <w:r w:rsidR="008E07A4">
        <w:rPr>
          <w:sz w:val="24"/>
          <w:szCs w:val="24"/>
        </w:rPr>
        <w:t xml:space="preserve"> prišlo v prvi polovici </w:t>
      </w:r>
      <w:r w:rsidR="00947A41">
        <w:rPr>
          <w:sz w:val="24"/>
          <w:szCs w:val="24"/>
        </w:rPr>
        <w:t>devetdesetih</w:t>
      </w:r>
      <w:r w:rsidR="008E07A4">
        <w:rPr>
          <w:sz w:val="24"/>
          <w:szCs w:val="24"/>
        </w:rPr>
        <w:t xml:space="preserve"> let, ko so med Mariborom in Središčem potekali prvi sistematični ukrepi. </w:t>
      </w:r>
      <w:r w:rsidR="00AF306F">
        <w:rPr>
          <w:sz w:val="24"/>
          <w:szCs w:val="24"/>
        </w:rPr>
        <w:t>Celoten projekt je bil sicer ocenjen na milijon in pol g</w:t>
      </w:r>
      <w:r w:rsidR="001254DC">
        <w:rPr>
          <w:sz w:val="24"/>
          <w:szCs w:val="24"/>
        </w:rPr>
        <w:t>o</w:t>
      </w:r>
      <w:r w:rsidR="00AF306F">
        <w:rPr>
          <w:sz w:val="24"/>
          <w:szCs w:val="24"/>
        </w:rPr>
        <w:t>ld</w:t>
      </w:r>
      <w:r w:rsidR="001254DC">
        <w:rPr>
          <w:sz w:val="24"/>
          <w:szCs w:val="24"/>
        </w:rPr>
        <w:t>inarjev</w:t>
      </w:r>
      <w:r w:rsidR="00AF306F">
        <w:rPr>
          <w:sz w:val="24"/>
          <w:szCs w:val="24"/>
        </w:rPr>
        <w:t xml:space="preserve">, toda deželni odbor se je odločil za nekoliko okleščeno verzijo oziroma za izgradnjo nasipov in drugih varovalnih objektov. </w:t>
      </w:r>
      <w:r w:rsidR="00680FF0">
        <w:rPr>
          <w:sz w:val="24"/>
          <w:szCs w:val="24"/>
        </w:rPr>
        <w:t>Posebna komisija</w:t>
      </w:r>
      <w:r w:rsidR="00AF306F">
        <w:rPr>
          <w:sz w:val="24"/>
          <w:szCs w:val="24"/>
        </w:rPr>
        <w:t xml:space="preserve"> je </w:t>
      </w:r>
      <w:r w:rsidR="003B4135">
        <w:rPr>
          <w:sz w:val="24"/>
          <w:szCs w:val="24"/>
        </w:rPr>
        <w:t xml:space="preserve">sicer </w:t>
      </w:r>
      <w:r w:rsidR="00AF306F">
        <w:rPr>
          <w:sz w:val="24"/>
          <w:szCs w:val="24"/>
        </w:rPr>
        <w:t>ocenila, da so</w:t>
      </w:r>
      <w:r w:rsidR="008E07A4">
        <w:rPr>
          <w:sz w:val="24"/>
          <w:szCs w:val="24"/>
        </w:rPr>
        <w:t xml:space="preserve"> potrebna temeljita </w:t>
      </w:r>
      <w:r w:rsidR="00AF306F">
        <w:rPr>
          <w:sz w:val="24"/>
          <w:szCs w:val="24"/>
        </w:rPr>
        <w:t>del</w:t>
      </w:r>
      <w:r w:rsidR="008E07A4">
        <w:rPr>
          <w:sz w:val="24"/>
          <w:szCs w:val="24"/>
        </w:rPr>
        <w:t xml:space="preserve">a na levem bregu pod Sv. Petrom, na desnem bregu pri Loki, na desni strani pri Slovenski vasi in Hajdošah, na levem bregu pri Zabovcih, Markovcih, Novi vasi in Stojncih pod Ptujem, nato pa še dokončanje že začetih del v Frankovcih </w:t>
      </w:r>
      <w:r w:rsidR="008C6FCC">
        <w:rPr>
          <w:sz w:val="24"/>
          <w:szCs w:val="24"/>
        </w:rPr>
        <w:t>(</w:t>
      </w:r>
      <w:r w:rsidR="008E07A4">
        <w:rPr>
          <w:sz w:val="24"/>
          <w:szCs w:val="24"/>
        </w:rPr>
        <w:t>med Ormožem in Središčem</w:t>
      </w:r>
      <w:r w:rsidR="008C6FCC">
        <w:rPr>
          <w:sz w:val="24"/>
          <w:szCs w:val="24"/>
        </w:rPr>
        <w:t>), kjer je reka že pred leti odnesla več posesti</w:t>
      </w:r>
      <w:r w:rsidR="008E07A4">
        <w:rPr>
          <w:sz w:val="24"/>
          <w:szCs w:val="24"/>
        </w:rPr>
        <w:t>.</w:t>
      </w:r>
      <w:r w:rsidR="008C6FCC">
        <w:rPr>
          <w:rStyle w:val="Sprotnaopomba-sklic"/>
          <w:sz w:val="24"/>
          <w:szCs w:val="24"/>
        </w:rPr>
        <w:footnoteReference w:id="23"/>
      </w:r>
      <w:r w:rsidR="008E07A4">
        <w:rPr>
          <w:sz w:val="24"/>
          <w:szCs w:val="24"/>
        </w:rPr>
        <w:t xml:space="preserve"> Potem ko je vlada za utrditev brežin za obdobje štirih let (1891</w:t>
      </w:r>
      <w:r w:rsidR="001254DC">
        <w:rPr>
          <w:sz w:val="24"/>
          <w:szCs w:val="24"/>
        </w:rPr>
        <w:t>–</w:t>
      </w:r>
      <w:r w:rsidR="008E07A4">
        <w:rPr>
          <w:sz w:val="24"/>
          <w:szCs w:val="24"/>
        </w:rPr>
        <w:t>94) odobrila letni proračun v višini 15.000 g</w:t>
      </w:r>
      <w:r w:rsidR="001254DC">
        <w:rPr>
          <w:sz w:val="24"/>
          <w:szCs w:val="24"/>
        </w:rPr>
        <w:t>o</w:t>
      </w:r>
      <w:r w:rsidR="008E07A4">
        <w:rPr>
          <w:sz w:val="24"/>
          <w:szCs w:val="24"/>
        </w:rPr>
        <w:t>ld</w:t>
      </w:r>
      <w:r w:rsidR="001254DC">
        <w:rPr>
          <w:sz w:val="24"/>
          <w:szCs w:val="24"/>
        </w:rPr>
        <w:t>inarjev</w:t>
      </w:r>
      <w:r w:rsidR="008E07A4">
        <w:rPr>
          <w:sz w:val="24"/>
          <w:szCs w:val="24"/>
        </w:rPr>
        <w:t>, isto vsoto pa je potrdil še deželni odbor, je slovenski poslanec Fran Radej (kot poročevalec) ugotavljal, da je res bil že skrajni čas za prva konkretnejša dela na reki, ki je (</w:t>
      </w:r>
      <w:r w:rsidR="001254DC">
        <w:rPr>
          <w:sz w:val="24"/>
          <w:szCs w:val="24"/>
        </w:rPr>
        <w:t>v nasprotju s</w:t>
      </w:r>
      <w:r w:rsidR="008E07A4">
        <w:rPr>
          <w:sz w:val="24"/>
          <w:szCs w:val="24"/>
        </w:rPr>
        <w:t xml:space="preserve"> Savinj</w:t>
      </w:r>
      <w:r w:rsidR="001254DC">
        <w:rPr>
          <w:sz w:val="24"/>
          <w:szCs w:val="24"/>
        </w:rPr>
        <w:t>o</w:t>
      </w:r>
      <w:r w:rsidR="008E07A4">
        <w:rPr>
          <w:sz w:val="24"/>
          <w:szCs w:val="24"/>
        </w:rPr>
        <w:t xml:space="preserve">) večja denarna sredstva prejela prvič. Drava je od Maribora dolvodno že leta (oziroma desetletja) uničevala pridelek ob svoji strugi (in širše) ter ogrožala ne zgolj posamezne posestnike in bolj izpostavljene kmetije, pač pa cele vasi, še posebej na območju nižje </w:t>
      </w:r>
      <w:r w:rsidR="001254DC">
        <w:rPr>
          <w:sz w:val="24"/>
          <w:szCs w:val="24"/>
        </w:rPr>
        <w:t xml:space="preserve">od </w:t>
      </w:r>
      <w:r w:rsidR="008E07A4">
        <w:rPr>
          <w:sz w:val="24"/>
          <w:szCs w:val="24"/>
        </w:rPr>
        <w:t xml:space="preserve">Ptuja in od Ormoža naprej. Tudi ptujski poslanec Gustav Kokoschinegg je bil podobnega mnenja in </w:t>
      </w:r>
      <w:r w:rsidR="001254DC">
        <w:rPr>
          <w:sz w:val="24"/>
          <w:szCs w:val="24"/>
        </w:rPr>
        <w:t>je poudaril</w:t>
      </w:r>
      <w:r w:rsidR="008E07A4">
        <w:rPr>
          <w:sz w:val="24"/>
          <w:szCs w:val="24"/>
        </w:rPr>
        <w:t xml:space="preserve">, da bo reka s sistematično obravnavo gotovo nehala </w:t>
      </w:r>
      <w:r w:rsidR="008E07A4">
        <w:rPr>
          <w:sz w:val="24"/>
          <w:szCs w:val="24"/>
        </w:rPr>
        <w:lastRenderedPageBreak/>
        <w:t>nezaslišan</w:t>
      </w:r>
      <w:r w:rsidR="001254DC">
        <w:rPr>
          <w:sz w:val="24"/>
          <w:szCs w:val="24"/>
        </w:rPr>
        <w:t>o</w:t>
      </w:r>
      <w:r w:rsidR="008E07A4">
        <w:rPr>
          <w:sz w:val="24"/>
          <w:szCs w:val="24"/>
        </w:rPr>
        <w:t xml:space="preserve"> pustoš</w:t>
      </w:r>
      <w:r w:rsidR="001254DC">
        <w:rPr>
          <w:sz w:val="24"/>
          <w:szCs w:val="24"/>
        </w:rPr>
        <w:t>iti</w:t>
      </w:r>
      <w:r w:rsidR="008E07A4">
        <w:rPr>
          <w:sz w:val="24"/>
          <w:szCs w:val="24"/>
        </w:rPr>
        <w:t xml:space="preserve"> svoj</w:t>
      </w:r>
      <w:r w:rsidR="001254DC">
        <w:rPr>
          <w:sz w:val="24"/>
          <w:szCs w:val="24"/>
        </w:rPr>
        <w:t>o</w:t>
      </w:r>
      <w:r w:rsidR="008E07A4">
        <w:rPr>
          <w:sz w:val="24"/>
          <w:szCs w:val="24"/>
        </w:rPr>
        <w:t xml:space="preserve"> neposredn</w:t>
      </w:r>
      <w:r w:rsidR="001254DC">
        <w:rPr>
          <w:sz w:val="24"/>
          <w:szCs w:val="24"/>
        </w:rPr>
        <w:t>o</w:t>
      </w:r>
      <w:r w:rsidR="008E07A4">
        <w:rPr>
          <w:sz w:val="24"/>
          <w:szCs w:val="24"/>
        </w:rPr>
        <w:t xml:space="preserve"> okolic</w:t>
      </w:r>
      <w:r w:rsidR="001254DC">
        <w:rPr>
          <w:sz w:val="24"/>
          <w:szCs w:val="24"/>
        </w:rPr>
        <w:t>o</w:t>
      </w:r>
      <w:r w:rsidR="008E07A4">
        <w:rPr>
          <w:sz w:val="24"/>
          <w:szCs w:val="24"/>
        </w:rPr>
        <w:t xml:space="preserve">. Kokoschinegg se je kot član komisije po zadnji poplavi tudi sam udeležil ogleda reke med Mariborom in štajersko-hrvaško mejo </w:t>
      </w:r>
      <w:r w:rsidR="00CB73DE">
        <w:rPr>
          <w:sz w:val="24"/>
          <w:szCs w:val="24"/>
        </w:rPr>
        <w:t xml:space="preserve">ter </w:t>
      </w:r>
      <w:r w:rsidR="008E07A4">
        <w:rPr>
          <w:sz w:val="24"/>
          <w:szCs w:val="24"/>
        </w:rPr>
        <w:t xml:space="preserve">poročal, da si ni predstavljal takšne škode in razdejanja, ki jo rečna poplava pusti za seboj. Zato je posebej </w:t>
      </w:r>
      <w:r w:rsidR="001254DC">
        <w:rPr>
          <w:sz w:val="24"/>
          <w:szCs w:val="24"/>
        </w:rPr>
        <w:t xml:space="preserve">poudaril </w:t>
      </w:r>
      <w:r w:rsidR="008E07A4">
        <w:rPr>
          <w:sz w:val="24"/>
          <w:szCs w:val="24"/>
        </w:rPr>
        <w:t xml:space="preserve">kritične točke, ki jih je navajal že Radej, obenem pa menil, da bi morali zaščititi vse rečne dele, kjer se nahajajo večji (in pomembnejši) objekti, to pa je po njegovem vsekakor </w:t>
      </w:r>
      <w:r w:rsidR="00CB73DE">
        <w:rPr>
          <w:sz w:val="24"/>
          <w:szCs w:val="24"/>
        </w:rPr>
        <w:t xml:space="preserve">bila </w:t>
      </w:r>
      <w:r w:rsidR="008E07A4">
        <w:rPr>
          <w:sz w:val="24"/>
          <w:szCs w:val="24"/>
        </w:rPr>
        <w:t xml:space="preserve">bližnja okolica Ptuja in praktično vsi kraji dolvodno do meje (ter tudi čez). Posebej je </w:t>
      </w:r>
      <w:r w:rsidR="001254DC">
        <w:rPr>
          <w:sz w:val="24"/>
          <w:szCs w:val="24"/>
        </w:rPr>
        <w:t xml:space="preserve">poudaril </w:t>
      </w:r>
      <w:r w:rsidR="008E07A4">
        <w:rPr>
          <w:sz w:val="24"/>
          <w:szCs w:val="24"/>
        </w:rPr>
        <w:t>območje med Ormožem in Središčem. Tukaj je bila Drava splet številnih večjih in manjših rokavov, meandrov in sploh poplavna, glavni razlog pa je tičal na drugi, desni strani reke. Hrvaška stran je namreč medtem v tem delu svoje (desne) rečne bregove že toliko zaščitila, da je voda ob večjih pretokih »trčila« ob hrvaške nasipe in ostale varovalne gradnje ter se (s pospeškom) razlila na levo (štajersko) stran in dotične predele</w:t>
      </w:r>
      <w:r w:rsidR="008E07A4" w:rsidRPr="00D0535F">
        <w:rPr>
          <w:sz w:val="24"/>
          <w:szCs w:val="24"/>
        </w:rPr>
        <w:t xml:space="preserve"> </w:t>
      </w:r>
      <w:r w:rsidR="008E07A4">
        <w:rPr>
          <w:sz w:val="24"/>
          <w:szCs w:val="24"/>
        </w:rPr>
        <w:t xml:space="preserve">še močneje prizadela. Zato je pozival, naj vlada in dežela v </w:t>
      </w:r>
      <w:r w:rsidR="001254DC">
        <w:rPr>
          <w:sz w:val="24"/>
          <w:szCs w:val="24"/>
        </w:rPr>
        <w:t xml:space="preserve">prihodnje </w:t>
      </w:r>
      <w:r w:rsidR="008E07A4">
        <w:rPr>
          <w:sz w:val="24"/>
          <w:szCs w:val="24"/>
        </w:rPr>
        <w:t>iz fonda vodogradenj periodično namenjata letno vsoto za varovanje brežin, ne zgolj v obliki enkratnih (oziroma krajših) projektov.</w:t>
      </w:r>
      <w:r w:rsidR="008E07A4">
        <w:rPr>
          <w:rStyle w:val="Sprotnaopomba-sklic"/>
          <w:sz w:val="24"/>
          <w:szCs w:val="24"/>
        </w:rPr>
        <w:footnoteReference w:id="24"/>
      </w:r>
      <w:r w:rsidR="008E07A4">
        <w:rPr>
          <w:sz w:val="24"/>
          <w:szCs w:val="24"/>
        </w:rPr>
        <w:t xml:space="preserve"> </w:t>
      </w:r>
    </w:p>
    <w:p w14:paraId="6277A71B" w14:textId="692BEC24" w:rsidR="008E07A4" w:rsidRDefault="00584337" w:rsidP="00D3490E">
      <w:pPr>
        <w:spacing w:line="360" w:lineRule="auto"/>
        <w:ind w:firstLine="709"/>
        <w:jc w:val="both"/>
        <w:rPr>
          <w:sz w:val="24"/>
          <w:szCs w:val="24"/>
        </w:rPr>
      </w:pPr>
      <w:r>
        <w:rPr>
          <w:sz w:val="24"/>
          <w:szCs w:val="24"/>
        </w:rPr>
        <w:t xml:space="preserve">Po dokončanih delih </w:t>
      </w:r>
      <w:r w:rsidR="00CB73DE">
        <w:rPr>
          <w:sz w:val="24"/>
          <w:szCs w:val="24"/>
        </w:rPr>
        <w:t>na</w:t>
      </w:r>
      <w:r>
        <w:rPr>
          <w:sz w:val="24"/>
          <w:szCs w:val="24"/>
        </w:rPr>
        <w:t xml:space="preserve"> dolžini dobrih šest kilometrov </w:t>
      </w:r>
      <w:r w:rsidR="00EC0D48">
        <w:rPr>
          <w:sz w:val="24"/>
          <w:szCs w:val="24"/>
        </w:rPr>
        <w:t xml:space="preserve">in pol </w:t>
      </w:r>
      <w:r>
        <w:rPr>
          <w:sz w:val="24"/>
          <w:szCs w:val="24"/>
        </w:rPr>
        <w:t>so bila v letih 1895</w:t>
      </w:r>
      <w:r w:rsidR="001254DC">
        <w:rPr>
          <w:sz w:val="24"/>
          <w:szCs w:val="24"/>
        </w:rPr>
        <w:t>–</w:t>
      </w:r>
      <w:r>
        <w:rPr>
          <w:sz w:val="24"/>
          <w:szCs w:val="24"/>
        </w:rPr>
        <w:t xml:space="preserve">98 </w:t>
      </w:r>
      <w:r w:rsidR="0042519A">
        <w:rPr>
          <w:sz w:val="24"/>
          <w:szCs w:val="24"/>
        </w:rPr>
        <w:t xml:space="preserve">v tem delu </w:t>
      </w:r>
      <w:r>
        <w:rPr>
          <w:sz w:val="24"/>
          <w:szCs w:val="24"/>
        </w:rPr>
        <w:t>predvidena nadaljnja vzdrževalna dela</w:t>
      </w:r>
      <w:r w:rsidR="004E793A">
        <w:rPr>
          <w:sz w:val="24"/>
          <w:szCs w:val="24"/>
        </w:rPr>
        <w:t xml:space="preserve"> (</w:t>
      </w:r>
      <w:r w:rsidR="007D2E2E">
        <w:rPr>
          <w:sz w:val="24"/>
          <w:szCs w:val="24"/>
        </w:rPr>
        <w:t>cca 35</w:t>
      </w:r>
      <w:r w:rsidR="004E793A">
        <w:rPr>
          <w:sz w:val="24"/>
          <w:szCs w:val="24"/>
        </w:rPr>
        <w:t>.000 g</w:t>
      </w:r>
      <w:r w:rsidR="001254DC">
        <w:rPr>
          <w:sz w:val="24"/>
          <w:szCs w:val="24"/>
        </w:rPr>
        <w:t>o</w:t>
      </w:r>
      <w:r w:rsidR="004E793A">
        <w:rPr>
          <w:sz w:val="24"/>
          <w:szCs w:val="24"/>
        </w:rPr>
        <w:t>ld</w:t>
      </w:r>
      <w:r w:rsidR="001254DC">
        <w:rPr>
          <w:sz w:val="24"/>
          <w:szCs w:val="24"/>
        </w:rPr>
        <w:t>inarjev</w:t>
      </w:r>
      <w:r w:rsidR="003B4135">
        <w:rPr>
          <w:sz w:val="24"/>
          <w:szCs w:val="24"/>
        </w:rPr>
        <w:t xml:space="preserve"> </w:t>
      </w:r>
      <w:r w:rsidR="004E793A">
        <w:rPr>
          <w:sz w:val="24"/>
          <w:szCs w:val="24"/>
        </w:rPr>
        <w:t>letno)</w:t>
      </w:r>
      <w:r>
        <w:rPr>
          <w:sz w:val="24"/>
          <w:szCs w:val="24"/>
        </w:rPr>
        <w:t>.</w:t>
      </w:r>
      <w:r w:rsidR="0042519A">
        <w:rPr>
          <w:sz w:val="24"/>
          <w:szCs w:val="24"/>
        </w:rPr>
        <w:t xml:space="preserve"> Poleg tega </w:t>
      </w:r>
      <w:r w:rsidR="00D3490E">
        <w:rPr>
          <w:sz w:val="24"/>
          <w:szCs w:val="24"/>
        </w:rPr>
        <w:t xml:space="preserve">je bil leta 1894 izdelan tudi projekt za občino Pušenci nižje </w:t>
      </w:r>
      <w:r w:rsidR="001254DC">
        <w:rPr>
          <w:sz w:val="24"/>
          <w:szCs w:val="24"/>
        </w:rPr>
        <w:t xml:space="preserve">od </w:t>
      </w:r>
      <w:r w:rsidR="00D3490E">
        <w:rPr>
          <w:sz w:val="24"/>
          <w:szCs w:val="24"/>
        </w:rPr>
        <w:t>Ormoža</w:t>
      </w:r>
      <w:r w:rsidR="004E793A">
        <w:rPr>
          <w:sz w:val="24"/>
          <w:szCs w:val="24"/>
        </w:rPr>
        <w:t xml:space="preserve"> (cca 50.000 g</w:t>
      </w:r>
      <w:r w:rsidR="001254DC">
        <w:rPr>
          <w:sz w:val="24"/>
          <w:szCs w:val="24"/>
        </w:rPr>
        <w:t>o</w:t>
      </w:r>
      <w:r w:rsidR="004E793A">
        <w:rPr>
          <w:sz w:val="24"/>
          <w:szCs w:val="24"/>
        </w:rPr>
        <w:t>ld</w:t>
      </w:r>
      <w:r w:rsidR="001254DC">
        <w:rPr>
          <w:sz w:val="24"/>
          <w:szCs w:val="24"/>
        </w:rPr>
        <w:t>inarjev</w:t>
      </w:r>
      <w:r w:rsidR="004E793A">
        <w:rPr>
          <w:sz w:val="24"/>
          <w:szCs w:val="24"/>
        </w:rPr>
        <w:t>)</w:t>
      </w:r>
      <w:r w:rsidR="00D3490E">
        <w:rPr>
          <w:sz w:val="24"/>
          <w:szCs w:val="24"/>
        </w:rPr>
        <w:t xml:space="preserve">, kjer je bila reka še povsem divja, toda deželni odbor je začetek del prestavil </w:t>
      </w:r>
      <w:r w:rsidR="001254DC">
        <w:rPr>
          <w:sz w:val="24"/>
          <w:szCs w:val="24"/>
        </w:rPr>
        <w:t xml:space="preserve">na </w:t>
      </w:r>
      <w:r w:rsidR="00D3490E">
        <w:rPr>
          <w:sz w:val="24"/>
          <w:szCs w:val="24"/>
        </w:rPr>
        <w:t>kon</w:t>
      </w:r>
      <w:r w:rsidR="001254DC">
        <w:rPr>
          <w:sz w:val="24"/>
          <w:szCs w:val="24"/>
        </w:rPr>
        <w:t>e</w:t>
      </w:r>
      <w:r w:rsidR="00D3490E">
        <w:rPr>
          <w:sz w:val="24"/>
          <w:szCs w:val="24"/>
        </w:rPr>
        <w:t>c stoletja.</w:t>
      </w:r>
      <w:r>
        <w:rPr>
          <w:rStyle w:val="Sprotnaopomba-sklic"/>
          <w:sz w:val="24"/>
          <w:szCs w:val="24"/>
        </w:rPr>
        <w:footnoteReference w:id="25"/>
      </w:r>
      <w:r w:rsidR="00D3490E">
        <w:rPr>
          <w:sz w:val="24"/>
          <w:szCs w:val="24"/>
        </w:rPr>
        <w:t xml:space="preserve"> </w:t>
      </w:r>
      <w:r w:rsidR="004E793A">
        <w:rPr>
          <w:sz w:val="24"/>
          <w:szCs w:val="24"/>
        </w:rPr>
        <w:t>Medtem so stroški celotnega predvidenega projekta Maribor</w:t>
      </w:r>
      <w:r w:rsidR="001254DC">
        <w:rPr>
          <w:sz w:val="24"/>
          <w:szCs w:val="24"/>
        </w:rPr>
        <w:t>–</w:t>
      </w:r>
      <w:r w:rsidR="004E793A">
        <w:rPr>
          <w:sz w:val="24"/>
          <w:szCs w:val="24"/>
        </w:rPr>
        <w:t>Središče narasli za dober milijon g</w:t>
      </w:r>
      <w:r w:rsidR="001254DC">
        <w:rPr>
          <w:sz w:val="24"/>
          <w:szCs w:val="24"/>
        </w:rPr>
        <w:t>o</w:t>
      </w:r>
      <w:r w:rsidR="004E793A">
        <w:rPr>
          <w:sz w:val="24"/>
          <w:szCs w:val="24"/>
        </w:rPr>
        <w:t>ld</w:t>
      </w:r>
      <w:r w:rsidR="001254DC">
        <w:rPr>
          <w:sz w:val="24"/>
          <w:szCs w:val="24"/>
        </w:rPr>
        <w:t>inarjev</w:t>
      </w:r>
      <w:r w:rsidR="004E793A">
        <w:rPr>
          <w:sz w:val="24"/>
          <w:szCs w:val="24"/>
        </w:rPr>
        <w:t xml:space="preserve"> in so tako znašali že dobra dva milijona in pol. </w:t>
      </w:r>
      <w:r w:rsidR="004644B7">
        <w:rPr>
          <w:sz w:val="24"/>
          <w:szCs w:val="24"/>
        </w:rPr>
        <w:t xml:space="preserve">Poročevalec deželnokulturnega odbora </w:t>
      </w:r>
      <w:r w:rsidR="004E793A">
        <w:rPr>
          <w:sz w:val="24"/>
          <w:szCs w:val="24"/>
        </w:rPr>
        <w:t xml:space="preserve">Fran Jurtela je februarja 1898 navajal, da je deželni odbor projekt zaenkrat zavrnil, da pa bo dokončal začeta vzdrževalna dela. </w:t>
      </w:r>
      <w:r w:rsidR="004644B7">
        <w:rPr>
          <w:sz w:val="24"/>
          <w:szCs w:val="24"/>
        </w:rPr>
        <w:t>V imenu odbora je menil</w:t>
      </w:r>
      <w:r w:rsidR="004E793A">
        <w:rPr>
          <w:sz w:val="24"/>
          <w:szCs w:val="24"/>
        </w:rPr>
        <w:t xml:space="preserve">, </w:t>
      </w:r>
      <w:r w:rsidR="007D2E2E">
        <w:rPr>
          <w:sz w:val="24"/>
          <w:szCs w:val="24"/>
        </w:rPr>
        <w:t xml:space="preserve">da bi bilo </w:t>
      </w:r>
      <w:r w:rsidR="00C165A7">
        <w:rPr>
          <w:sz w:val="24"/>
          <w:szCs w:val="24"/>
        </w:rPr>
        <w:t xml:space="preserve">treba </w:t>
      </w:r>
      <w:r w:rsidR="007D2E2E">
        <w:rPr>
          <w:sz w:val="24"/>
          <w:szCs w:val="24"/>
        </w:rPr>
        <w:t>vzdrževaln</w:t>
      </w:r>
      <w:r w:rsidR="00CB73DE">
        <w:rPr>
          <w:sz w:val="24"/>
          <w:szCs w:val="24"/>
        </w:rPr>
        <w:t>a</w:t>
      </w:r>
      <w:r w:rsidR="007D2E2E">
        <w:rPr>
          <w:sz w:val="24"/>
          <w:szCs w:val="24"/>
        </w:rPr>
        <w:t xml:space="preserve"> del</w:t>
      </w:r>
      <w:r w:rsidR="00CB73DE">
        <w:rPr>
          <w:sz w:val="24"/>
          <w:szCs w:val="24"/>
        </w:rPr>
        <w:t>a</w:t>
      </w:r>
      <w:r w:rsidR="007D2E2E">
        <w:rPr>
          <w:sz w:val="24"/>
          <w:szCs w:val="24"/>
        </w:rPr>
        <w:t xml:space="preserve"> nadaljevati tudi v </w:t>
      </w:r>
      <w:r w:rsidR="00C165A7">
        <w:rPr>
          <w:sz w:val="24"/>
          <w:szCs w:val="24"/>
        </w:rPr>
        <w:t>prihodnje</w:t>
      </w:r>
      <w:r w:rsidR="007D2E2E">
        <w:rPr>
          <w:sz w:val="24"/>
          <w:szCs w:val="24"/>
        </w:rPr>
        <w:t>, povečati letna sredstva na 50.000 g</w:t>
      </w:r>
      <w:r w:rsidR="00C165A7">
        <w:rPr>
          <w:sz w:val="24"/>
          <w:szCs w:val="24"/>
        </w:rPr>
        <w:t>o</w:t>
      </w:r>
      <w:r w:rsidR="007D2E2E">
        <w:rPr>
          <w:sz w:val="24"/>
          <w:szCs w:val="24"/>
        </w:rPr>
        <w:t>ld</w:t>
      </w:r>
      <w:r w:rsidR="00C165A7">
        <w:rPr>
          <w:sz w:val="24"/>
          <w:szCs w:val="24"/>
        </w:rPr>
        <w:t>inarjev</w:t>
      </w:r>
      <w:r w:rsidR="003B4135">
        <w:rPr>
          <w:sz w:val="24"/>
          <w:szCs w:val="24"/>
        </w:rPr>
        <w:t xml:space="preserve"> (100.000 kron)</w:t>
      </w:r>
      <w:r w:rsidR="001B7C9F">
        <w:rPr>
          <w:sz w:val="24"/>
          <w:szCs w:val="24"/>
        </w:rPr>
        <w:t>, del</w:t>
      </w:r>
      <w:r w:rsidR="00C165A7">
        <w:rPr>
          <w:sz w:val="24"/>
          <w:szCs w:val="24"/>
        </w:rPr>
        <w:t>a</w:t>
      </w:r>
      <w:r w:rsidR="001B7C9F">
        <w:rPr>
          <w:sz w:val="24"/>
          <w:szCs w:val="24"/>
        </w:rPr>
        <w:t xml:space="preserve"> pa začeti tudi v občinah Zabovci pri Ptuju in še posebej</w:t>
      </w:r>
      <w:r w:rsidR="007D2E2E">
        <w:rPr>
          <w:sz w:val="24"/>
          <w:szCs w:val="24"/>
        </w:rPr>
        <w:t xml:space="preserve"> Frankovci</w:t>
      </w:r>
      <w:r w:rsidR="001B7C9F">
        <w:rPr>
          <w:sz w:val="24"/>
          <w:szCs w:val="24"/>
        </w:rPr>
        <w:t xml:space="preserve"> pri Ormožu</w:t>
      </w:r>
      <w:r w:rsidR="007D2E2E">
        <w:rPr>
          <w:sz w:val="24"/>
          <w:szCs w:val="24"/>
        </w:rPr>
        <w:t>, kje</w:t>
      </w:r>
      <w:r w:rsidR="00242ACC">
        <w:rPr>
          <w:sz w:val="24"/>
          <w:szCs w:val="24"/>
        </w:rPr>
        <w:t>r</w:t>
      </w:r>
      <w:r w:rsidR="007D2E2E">
        <w:rPr>
          <w:sz w:val="24"/>
          <w:szCs w:val="24"/>
        </w:rPr>
        <w:t xml:space="preserve"> so bila ogrožena številna posestva.</w:t>
      </w:r>
      <w:r w:rsidR="00EF10E5">
        <w:rPr>
          <w:sz w:val="24"/>
          <w:szCs w:val="24"/>
        </w:rPr>
        <w:t xml:space="preserve"> Deželni zbor je vse točke načelno potrdil.</w:t>
      </w:r>
      <w:r w:rsidR="00D3490E">
        <w:rPr>
          <w:rStyle w:val="Sprotnaopomba-sklic"/>
          <w:sz w:val="24"/>
          <w:szCs w:val="24"/>
        </w:rPr>
        <w:footnoteReference w:id="26"/>
      </w:r>
      <w:r w:rsidR="00EF10E5">
        <w:rPr>
          <w:sz w:val="24"/>
          <w:szCs w:val="24"/>
        </w:rPr>
        <w:t xml:space="preserve"> Na drugi strani je ptujski župan Josef Ornig ugotavljal, da je bilo v slabem desetletju (1891</w:t>
      </w:r>
      <w:r w:rsidR="00C165A7">
        <w:rPr>
          <w:sz w:val="24"/>
          <w:szCs w:val="24"/>
        </w:rPr>
        <w:t>–</w:t>
      </w:r>
      <w:r w:rsidR="00EF10E5">
        <w:rPr>
          <w:sz w:val="24"/>
          <w:szCs w:val="24"/>
        </w:rPr>
        <w:t xml:space="preserve">99) </w:t>
      </w:r>
      <w:r w:rsidR="00CC05E9">
        <w:rPr>
          <w:sz w:val="24"/>
          <w:szCs w:val="24"/>
        </w:rPr>
        <w:t xml:space="preserve">za dravske regulacije </w:t>
      </w:r>
      <w:r w:rsidR="00EF10E5">
        <w:rPr>
          <w:sz w:val="24"/>
          <w:szCs w:val="24"/>
        </w:rPr>
        <w:lastRenderedPageBreak/>
        <w:t>porabljen</w:t>
      </w:r>
      <w:r w:rsidR="00C165A7">
        <w:rPr>
          <w:sz w:val="24"/>
          <w:szCs w:val="24"/>
        </w:rPr>
        <w:t>a</w:t>
      </w:r>
      <w:r w:rsidR="00EF10E5">
        <w:rPr>
          <w:sz w:val="24"/>
          <w:szCs w:val="24"/>
        </w:rPr>
        <w:t xml:space="preserve"> približno tretjina milijona g</w:t>
      </w:r>
      <w:r w:rsidR="00C165A7">
        <w:rPr>
          <w:sz w:val="24"/>
          <w:szCs w:val="24"/>
        </w:rPr>
        <w:t>o</w:t>
      </w:r>
      <w:r w:rsidR="00EF10E5">
        <w:rPr>
          <w:sz w:val="24"/>
          <w:szCs w:val="24"/>
        </w:rPr>
        <w:t>ld</w:t>
      </w:r>
      <w:r w:rsidR="00C165A7">
        <w:rPr>
          <w:sz w:val="24"/>
          <w:szCs w:val="24"/>
        </w:rPr>
        <w:t>inarjev</w:t>
      </w:r>
      <w:r w:rsidR="00EF10E5">
        <w:rPr>
          <w:sz w:val="24"/>
          <w:szCs w:val="24"/>
        </w:rPr>
        <w:t xml:space="preserve"> (oziroma </w:t>
      </w:r>
      <w:r w:rsidR="00CC05E9">
        <w:rPr>
          <w:sz w:val="24"/>
          <w:szCs w:val="24"/>
        </w:rPr>
        <w:t>dve tret</w:t>
      </w:r>
      <w:r w:rsidR="00EF10E5">
        <w:rPr>
          <w:sz w:val="24"/>
          <w:szCs w:val="24"/>
        </w:rPr>
        <w:t>jini milijon</w:t>
      </w:r>
      <w:r w:rsidR="00CC05E9">
        <w:rPr>
          <w:sz w:val="24"/>
          <w:szCs w:val="24"/>
        </w:rPr>
        <w:t>a</w:t>
      </w:r>
      <w:r w:rsidR="00EF10E5">
        <w:rPr>
          <w:sz w:val="24"/>
          <w:szCs w:val="24"/>
        </w:rPr>
        <w:t xml:space="preserve"> kron)</w:t>
      </w:r>
      <w:r w:rsidR="00CC05E9">
        <w:rPr>
          <w:sz w:val="24"/>
          <w:szCs w:val="24"/>
        </w:rPr>
        <w:t>, do leta 1890 pa zgolj dobrih 20.000 g</w:t>
      </w:r>
      <w:r w:rsidR="00C165A7">
        <w:rPr>
          <w:sz w:val="24"/>
          <w:szCs w:val="24"/>
        </w:rPr>
        <w:t>o</w:t>
      </w:r>
      <w:r w:rsidR="00CC05E9">
        <w:rPr>
          <w:sz w:val="24"/>
          <w:szCs w:val="24"/>
        </w:rPr>
        <w:t>ld</w:t>
      </w:r>
      <w:r w:rsidR="00C165A7">
        <w:rPr>
          <w:sz w:val="24"/>
          <w:szCs w:val="24"/>
        </w:rPr>
        <w:t>inarjev</w:t>
      </w:r>
      <w:r w:rsidR="00CC05E9">
        <w:rPr>
          <w:sz w:val="24"/>
          <w:szCs w:val="24"/>
        </w:rPr>
        <w:t>.</w:t>
      </w:r>
      <w:r w:rsidR="00EC0D48">
        <w:rPr>
          <w:sz w:val="24"/>
          <w:szCs w:val="24"/>
        </w:rPr>
        <w:t xml:space="preserve"> Tudi on se je zavzel za nadaljevanje vzdrževalnih del, še posebej pa za obljubljeno regulacijo Drave pri Frankovcih.</w:t>
      </w:r>
      <w:r w:rsidR="00EF10E5">
        <w:rPr>
          <w:rStyle w:val="Sprotnaopomba-sklic"/>
          <w:sz w:val="24"/>
          <w:szCs w:val="24"/>
        </w:rPr>
        <w:footnoteReference w:id="27"/>
      </w:r>
      <w:r w:rsidR="00EF10E5">
        <w:rPr>
          <w:sz w:val="24"/>
          <w:szCs w:val="24"/>
        </w:rPr>
        <w:t xml:space="preserve">  </w:t>
      </w:r>
    </w:p>
    <w:p w14:paraId="2352A1F5" w14:textId="2CE91FF8" w:rsidR="00B73F3F" w:rsidRDefault="00D165F6" w:rsidP="00D65E3B">
      <w:pPr>
        <w:spacing w:line="360" w:lineRule="auto"/>
        <w:ind w:firstLine="709"/>
        <w:jc w:val="both"/>
        <w:rPr>
          <w:sz w:val="24"/>
          <w:szCs w:val="24"/>
        </w:rPr>
      </w:pPr>
      <w:r>
        <w:rPr>
          <w:sz w:val="24"/>
          <w:szCs w:val="24"/>
        </w:rPr>
        <w:t>V</w:t>
      </w:r>
      <w:r w:rsidR="003E5861">
        <w:rPr>
          <w:sz w:val="24"/>
          <w:szCs w:val="24"/>
        </w:rPr>
        <w:t>lada je potrdila nadaljevanje vzdrževalnih del do leta 1902</w:t>
      </w:r>
      <w:r w:rsidR="00DD1DED">
        <w:rPr>
          <w:sz w:val="24"/>
          <w:szCs w:val="24"/>
        </w:rPr>
        <w:t xml:space="preserve"> in za dravske odseke pri Frankovcih (10 </w:t>
      </w:r>
      <w:r w:rsidR="00C165A7">
        <w:rPr>
          <w:sz w:val="24"/>
          <w:szCs w:val="24"/>
        </w:rPr>
        <w:t xml:space="preserve">odstotkov) </w:t>
      </w:r>
      <w:r w:rsidR="00DD1DED">
        <w:rPr>
          <w:sz w:val="24"/>
          <w:szCs w:val="24"/>
        </w:rPr>
        <w:t xml:space="preserve">in Zabovcih (90 </w:t>
      </w:r>
      <w:r w:rsidR="00C165A7">
        <w:rPr>
          <w:sz w:val="24"/>
          <w:szCs w:val="24"/>
        </w:rPr>
        <w:t xml:space="preserve">odstotkov) </w:t>
      </w:r>
      <w:r w:rsidR="00DD1DED">
        <w:rPr>
          <w:sz w:val="24"/>
          <w:szCs w:val="24"/>
        </w:rPr>
        <w:t>zagotovila dober milijon kron</w:t>
      </w:r>
      <w:r w:rsidR="0014331B">
        <w:rPr>
          <w:sz w:val="24"/>
          <w:szCs w:val="24"/>
        </w:rPr>
        <w:t>.</w:t>
      </w:r>
      <w:r w:rsidR="003E5861">
        <w:rPr>
          <w:rStyle w:val="Sprotnaopomba-sklic"/>
          <w:sz w:val="24"/>
          <w:szCs w:val="24"/>
        </w:rPr>
        <w:footnoteReference w:id="28"/>
      </w:r>
      <w:r w:rsidR="003E5861">
        <w:rPr>
          <w:sz w:val="24"/>
          <w:szCs w:val="24"/>
        </w:rPr>
        <w:t xml:space="preserve"> Medtem pa je junija 1901</w:t>
      </w:r>
      <w:r w:rsidR="004A629F">
        <w:rPr>
          <w:sz w:val="24"/>
          <w:szCs w:val="24"/>
        </w:rPr>
        <w:t xml:space="preserve"> Drava poplavila kraje nižje od Ptuja in </w:t>
      </w:r>
      <w:r w:rsidR="00C165A7">
        <w:rPr>
          <w:sz w:val="24"/>
          <w:szCs w:val="24"/>
        </w:rPr>
        <w:t xml:space="preserve">naredila največ škode </w:t>
      </w:r>
      <w:r w:rsidR="004A629F">
        <w:rPr>
          <w:sz w:val="24"/>
          <w:szCs w:val="24"/>
        </w:rPr>
        <w:t>predvsem v Markovcih. Ornig je s še nekaterimi poslanci v interpelaciji zahteval povračilo škode prizadetim poses</w:t>
      </w:r>
      <w:r w:rsidR="00F2654B">
        <w:rPr>
          <w:sz w:val="24"/>
          <w:szCs w:val="24"/>
        </w:rPr>
        <w:t>tnikom, še po</w:t>
      </w:r>
      <w:r w:rsidR="004A629F">
        <w:rPr>
          <w:sz w:val="24"/>
          <w:szCs w:val="24"/>
        </w:rPr>
        <w:t xml:space="preserve">sebej pa se je zavzel za skorajšnji začetek sistematične regulacije Drave med Mariborom in Središčem, ki je bila predmet debate že vse od </w:t>
      </w:r>
      <w:r w:rsidR="00C165A7">
        <w:rPr>
          <w:sz w:val="24"/>
          <w:szCs w:val="24"/>
        </w:rPr>
        <w:t>devetdesetih</w:t>
      </w:r>
      <w:r w:rsidR="004A629F">
        <w:rPr>
          <w:sz w:val="24"/>
          <w:szCs w:val="24"/>
        </w:rPr>
        <w:t xml:space="preserve"> let 19. stoletja.</w:t>
      </w:r>
      <w:r w:rsidR="004A629F">
        <w:rPr>
          <w:rStyle w:val="Sprotnaopomba-sklic"/>
          <w:sz w:val="24"/>
          <w:szCs w:val="24"/>
        </w:rPr>
        <w:footnoteReference w:id="29"/>
      </w:r>
      <w:r w:rsidR="00BF3D92">
        <w:rPr>
          <w:sz w:val="24"/>
          <w:szCs w:val="24"/>
        </w:rPr>
        <w:t xml:space="preserve"> Visoka voda je tudi leta 1903 poplavila obširne predele na ptujskem in ormoškem koncu. Fran Jurtela se je oktobra zavzel za povračilo stroškov prizadetim posestnikom.</w:t>
      </w:r>
      <w:r w:rsidR="00BF3D92">
        <w:rPr>
          <w:rStyle w:val="Sprotnaopomba-sklic"/>
          <w:sz w:val="24"/>
          <w:szCs w:val="24"/>
        </w:rPr>
        <w:footnoteReference w:id="30"/>
      </w:r>
      <w:r w:rsidR="00BF3D92">
        <w:rPr>
          <w:sz w:val="24"/>
          <w:szCs w:val="24"/>
        </w:rPr>
        <w:t xml:space="preserve"> </w:t>
      </w:r>
      <w:r w:rsidR="00CB282A">
        <w:rPr>
          <w:sz w:val="24"/>
          <w:szCs w:val="24"/>
        </w:rPr>
        <w:t xml:space="preserve">Med Ormožem in Središčem so težavo povzročali še hrvaški varovalni objekti, ki so deročo reko preusmerjali na štajersko stran, zaradi česar so trpeli obrečni posestniki. </w:t>
      </w:r>
      <w:r w:rsidR="00BF3D92">
        <w:rPr>
          <w:sz w:val="24"/>
          <w:szCs w:val="24"/>
        </w:rPr>
        <w:t xml:space="preserve">Konec meseca so </w:t>
      </w:r>
      <w:r w:rsidR="00CB282A">
        <w:rPr>
          <w:sz w:val="24"/>
          <w:szCs w:val="24"/>
        </w:rPr>
        <w:t xml:space="preserve">tako </w:t>
      </w:r>
      <w:r w:rsidR="00BF3D92">
        <w:rPr>
          <w:sz w:val="24"/>
          <w:szCs w:val="24"/>
        </w:rPr>
        <w:t xml:space="preserve">vsi slovenski poslanci vložili zahtevo po zavarovanju brežin </w:t>
      </w:r>
      <w:r w:rsidR="00CB282A">
        <w:rPr>
          <w:sz w:val="24"/>
          <w:szCs w:val="24"/>
        </w:rPr>
        <w:t>v tem delu, da se s tem prepreči uničevanje štajerskih posesti.</w:t>
      </w:r>
      <w:r w:rsidR="00CB282A">
        <w:rPr>
          <w:rStyle w:val="Sprotnaopomba-sklic"/>
          <w:sz w:val="24"/>
          <w:szCs w:val="24"/>
        </w:rPr>
        <w:footnoteReference w:id="31"/>
      </w:r>
      <w:r w:rsidR="00CB282A">
        <w:rPr>
          <w:sz w:val="24"/>
          <w:szCs w:val="24"/>
        </w:rPr>
        <w:t xml:space="preserve"> V začetku novembra je </w:t>
      </w:r>
      <w:r w:rsidR="001E0E8D">
        <w:rPr>
          <w:sz w:val="24"/>
          <w:szCs w:val="24"/>
        </w:rPr>
        <w:t xml:space="preserve">predlagatelj, ljutomerski poslanec Ivan Kočevar, kazal na težke razmere ob reki, navajal dejstva, da so kraji v tem delu </w:t>
      </w:r>
      <w:r w:rsidR="009444C4">
        <w:rPr>
          <w:sz w:val="24"/>
          <w:szCs w:val="24"/>
        </w:rPr>
        <w:t>izgubili med 100 in 200 hektarjev</w:t>
      </w:r>
      <w:r w:rsidR="001E0E8D">
        <w:rPr>
          <w:sz w:val="24"/>
          <w:szCs w:val="24"/>
        </w:rPr>
        <w:t xml:space="preserve"> rodovitnih površin, da je ogrožena tudi železniška proga in da je prebivalstvo v splošnem precej nezadovoljno.</w:t>
      </w:r>
      <w:r w:rsidR="001E0E8D">
        <w:rPr>
          <w:rStyle w:val="Sprotnaopomba-sklic"/>
          <w:sz w:val="24"/>
          <w:szCs w:val="24"/>
        </w:rPr>
        <w:footnoteReference w:id="32"/>
      </w:r>
      <w:r w:rsidR="00DA2108">
        <w:rPr>
          <w:sz w:val="24"/>
          <w:szCs w:val="24"/>
        </w:rPr>
        <w:t xml:space="preserve"> V </w:t>
      </w:r>
      <w:r w:rsidR="00775F4B">
        <w:rPr>
          <w:sz w:val="24"/>
          <w:szCs w:val="24"/>
        </w:rPr>
        <w:t>proračunski</w:t>
      </w:r>
      <w:r w:rsidR="00DA2108">
        <w:rPr>
          <w:sz w:val="24"/>
          <w:szCs w:val="24"/>
        </w:rPr>
        <w:t xml:space="preserve"> razpravi sredi novembra je </w:t>
      </w:r>
      <w:r w:rsidR="00E203A2">
        <w:rPr>
          <w:sz w:val="24"/>
          <w:szCs w:val="24"/>
        </w:rPr>
        <w:t xml:space="preserve">poslanec veleposestniške kurije Karl grof Lamberg razgrnil obsežne poplave, ki so prizadele Štajersko. Ostro je kritiziral sistem štajerskih regulacij in nasipov; menil je, da je vodogradnja še zelo mlada veda in da prav zato prihaja do številnih napak. </w:t>
      </w:r>
      <w:r w:rsidR="00637CF3">
        <w:rPr>
          <w:sz w:val="24"/>
          <w:szCs w:val="24"/>
        </w:rPr>
        <w:t>V zvezi z</w:t>
      </w:r>
      <w:r w:rsidR="00E203A2">
        <w:rPr>
          <w:sz w:val="24"/>
          <w:szCs w:val="24"/>
        </w:rPr>
        <w:t xml:space="preserve"> Drav</w:t>
      </w:r>
      <w:r w:rsidR="00637CF3">
        <w:rPr>
          <w:sz w:val="24"/>
          <w:szCs w:val="24"/>
        </w:rPr>
        <w:t>o</w:t>
      </w:r>
      <w:r w:rsidR="00E203A2">
        <w:rPr>
          <w:sz w:val="24"/>
          <w:szCs w:val="24"/>
        </w:rPr>
        <w:t xml:space="preserve"> je navajal, da je reka med Mariborom in Ptujem še najbolje regulirana, </w:t>
      </w:r>
      <w:r w:rsidR="00637CF3">
        <w:rPr>
          <w:sz w:val="24"/>
          <w:szCs w:val="24"/>
        </w:rPr>
        <w:t xml:space="preserve">naprej od Ormoža je bilo že </w:t>
      </w:r>
      <w:r w:rsidR="00E203A2">
        <w:rPr>
          <w:sz w:val="24"/>
          <w:szCs w:val="24"/>
        </w:rPr>
        <w:t xml:space="preserve">slabše, medtem ko je bil del do </w:t>
      </w:r>
      <w:r w:rsidR="00E203A2">
        <w:rPr>
          <w:sz w:val="24"/>
          <w:szCs w:val="24"/>
        </w:rPr>
        <w:lastRenderedPageBreak/>
        <w:t>hrvaške meje povsem divji oziroma razcepljen v številne rokave. Dodatne težave so povzročale naprave na hrvaški strani, ki so vodo ob poplavah dobesedno potisnile na štajersko stran.</w:t>
      </w:r>
      <w:r w:rsidR="00E203A2">
        <w:rPr>
          <w:rStyle w:val="Sprotnaopomba-sklic"/>
          <w:sz w:val="24"/>
          <w:szCs w:val="24"/>
        </w:rPr>
        <w:footnoteReference w:id="33"/>
      </w:r>
      <w:r w:rsidR="00E203A2">
        <w:rPr>
          <w:sz w:val="24"/>
          <w:szCs w:val="24"/>
        </w:rPr>
        <w:t xml:space="preserve"> </w:t>
      </w:r>
      <w:r w:rsidR="009F6A4C">
        <w:rPr>
          <w:sz w:val="24"/>
          <w:szCs w:val="24"/>
        </w:rPr>
        <w:t>N</w:t>
      </w:r>
      <w:r w:rsidR="00E203A2">
        <w:rPr>
          <w:sz w:val="24"/>
          <w:szCs w:val="24"/>
        </w:rPr>
        <w:t xml:space="preserve">aslednji dan </w:t>
      </w:r>
      <w:r w:rsidR="009F6A4C">
        <w:rPr>
          <w:sz w:val="24"/>
          <w:szCs w:val="24"/>
        </w:rPr>
        <w:t xml:space="preserve">sta </w:t>
      </w:r>
      <w:r w:rsidR="00095F5B">
        <w:rPr>
          <w:sz w:val="24"/>
          <w:szCs w:val="24"/>
        </w:rPr>
        <w:t>to</w:t>
      </w:r>
      <w:r w:rsidR="00637CF3">
        <w:rPr>
          <w:sz w:val="24"/>
          <w:szCs w:val="24"/>
        </w:rPr>
        <w:t xml:space="preserve"> </w:t>
      </w:r>
      <w:r w:rsidR="009F6A4C">
        <w:rPr>
          <w:sz w:val="24"/>
          <w:szCs w:val="24"/>
        </w:rPr>
        <w:t>(kot odgovor slovenskim poslancem) potrdila</w:t>
      </w:r>
      <w:r w:rsidR="009F6A4C" w:rsidRPr="009F6A4C">
        <w:rPr>
          <w:sz w:val="24"/>
          <w:szCs w:val="24"/>
        </w:rPr>
        <w:t xml:space="preserve"> </w:t>
      </w:r>
      <w:r w:rsidR="009F6A4C">
        <w:rPr>
          <w:sz w:val="24"/>
          <w:szCs w:val="24"/>
        </w:rPr>
        <w:t>tudi finančni in deželnokulturni odbor ter predvidela zavarovanje najbolj prizadetih odsekov.</w:t>
      </w:r>
      <w:r w:rsidR="009F6A4C">
        <w:rPr>
          <w:rStyle w:val="Sprotnaopomba-sklic"/>
          <w:sz w:val="24"/>
          <w:szCs w:val="24"/>
        </w:rPr>
        <w:footnoteReference w:id="34"/>
      </w:r>
      <w:r w:rsidR="00C163C0">
        <w:rPr>
          <w:sz w:val="24"/>
          <w:szCs w:val="24"/>
        </w:rPr>
        <w:t xml:space="preserve"> Dela so se nato nadaljevala sprva v Frankovcih. Za odsek Ptuj</w:t>
      </w:r>
      <w:r w:rsidR="00637CF3">
        <w:rPr>
          <w:sz w:val="24"/>
          <w:szCs w:val="24"/>
        </w:rPr>
        <w:t>–</w:t>
      </w:r>
      <w:r w:rsidR="00C163C0">
        <w:rPr>
          <w:sz w:val="24"/>
          <w:szCs w:val="24"/>
        </w:rPr>
        <w:t>Obrež je deželni odbor namenil 100.000 kron, za odsek Obrež</w:t>
      </w:r>
      <w:r w:rsidR="00637CF3">
        <w:rPr>
          <w:sz w:val="24"/>
          <w:szCs w:val="24"/>
        </w:rPr>
        <w:t>–</w:t>
      </w:r>
      <w:r w:rsidR="00C163C0">
        <w:rPr>
          <w:sz w:val="24"/>
          <w:szCs w:val="24"/>
        </w:rPr>
        <w:t>Središče pa 800.000 kron.</w:t>
      </w:r>
      <w:r w:rsidR="0007767A">
        <w:rPr>
          <w:rStyle w:val="Sprotnaopomba-sklic"/>
          <w:sz w:val="24"/>
          <w:szCs w:val="24"/>
        </w:rPr>
        <w:footnoteReference w:id="35"/>
      </w:r>
    </w:p>
    <w:p w14:paraId="341C041A" w14:textId="7756D279" w:rsidR="000564DA" w:rsidRDefault="0007767A" w:rsidP="000564DA">
      <w:pPr>
        <w:spacing w:line="360" w:lineRule="auto"/>
        <w:ind w:firstLine="709"/>
        <w:jc w:val="both"/>
        <w:rPr>
          <w:sz w:val="24"/>
          <w:szCs w:val="24"/>
        </w:rPr>
      </w:pPr>
      <w:r>
        <w:rPr>
          <w:sz w:val="24"/>
          <w:szCs w:val="24"/>
        </w:rPr>
        <w:t xml:space="preserve">Slovenski poslanci so sicer pohvalili opravljeno delo, toda </w:t>
      </w:r>
      <w:r w:rsidR="00854424">
        <w:rPr>
          <w:sz w:val="24"/>
          <w:szCs w:val="24"/>
        </w:rPr>
        <w:t>jeseni</w:t>
      </w:r>
      <w:r>
        <w:rPr>
          <w:sz w:val="24"/>
          <w:szCs w:val="24"/>
        </w:rPr>
        <w:t xml:space="preserve"> </w:t>
      </w:r>
      <w:r w:rsidR="003153C2">
        <w:rPr>
          <w:sz w:val="24"/>
          <w:szCs w:val="24"/>
        </w:rPr>
        <w:t xml:space="preserve">(in pozimi) </w:t>
      </w:r>
      <w:r>
        <w:rPr>
          <w:sz w:val="24"/>
          <w:szCs w:val="24"/>
        </w:rPr>
        <w:t xml:space="preserve">1904 </w:t>
      </w:r>
      <w:r w:rsidR="003153C2">
        <w:rPr>
          <w:sz w:val="24"/>
          <w:szCs w:val="24"/>
        </w:rPr>
        <w:t xml:space="preserve">(1905) </w:t>
      </w:r>
      <w:r>
        <w:rPr>
          <w:sz w:val="24"/>
          <w:szCs w:val="24"/>
        </w:rPr>
        <w:t>še zmeraj ugotavljali, d</w:t>
      </w:r>
      <w:r w:rsidR="003B4135">
        <w:rPr>
          <w:sz w:val="24"/>
          <w:szCs w:val="24"/>
        </w:rPr>
        <w:t>a je treb</w:t>
      </w:r>
      <w:r w:rsidR="007A0F9E">
        <w:rPr>
          <w:sz w:val="24"/>
          <w:szCs w:val="24"/>
        </w:rPr>
        <w:t>a</w:t>
      </w:r>
      <w:r w:rsidR="003B4135">
        <w:rPr>
          <w:sz w:val="24"/>
          <w:szCs w:val="24"/>
        </w:rPr>
        <w:t xml:space="preserve"> utrditi bregove tudi</w:t>
      </w:r>
      <w:r>
        <w:rPr>
          <w:sz w:val="24"/>
          <w:szCs w:val="24"/>
        </w:rPr>
        <w:t xml:space="preserve"> v okolici Formina in Muretincev.</w:t>
      </w:r>
      <w:r>
        <w:rPr>
          <w:rStyle w:val="Sprotnaopomba-sklic"/>
          <w:sz w:val="24"/>
          <w:szCs w:val="24"/>
        </w:rPr>
        <w:footnoteReference w:id="36"/>
      </w:r>
      <w:r>
        <w:rPr>
          <w:sz w:val="24"/>
          <w:szCs w:val="24"/>
        </w:rPr>
        <w:t xml:space="preserve"> </w:t>
      </w:r>
      <w:r w:rsidR="00CE28E5">
        <w:rPr>
          <w:sz w:val="24"/>
          <w:szCs w:val="24"/>
        </w:rPr>
        <w:t>Sicer je bil v letih 1891</w:t>
      </w:r>
      <w:r w:rsidR="007A0F9E">
        <w:rPr>
          <w:sz w:val="24"/>
          <w:szCs w:val="24"/>
        </w:rPr>
        <w:t>–</w:t>
      </w:r>
      <w:r w:rsidR="00CE28E5">
        <w:rPr>
          <w:sz w:val="24"/>
          <w:szCs w:val="24"/>
        </w:rPr>
        <w:t xml:space="preserve">1904, se pravi od začetka štiriletnih projektov, </w:t>
      </w:r>
      <w:r w:rsidR="002B6F6D">
        <w:rPr>
          <w:sz w:val="24"/>
          <w:szCs w:val="24"/>
        </w:rPr>
        <w:t xml:space="preserve">kot je oktobra 1905 ugotavljal Josef Ornig, </w:t>
      </w:r>
      <w:r w:rsidR="00CE28E5">
        <w:rPr>
          <w:sz w:val="24"/>
          <w:szCs w:val="24"/>
        </w:rPr>
        <w:t xml:space="preserve">za dela med Mariborom in Središčem </w:t>
      </w:r>
      <w:r w:rsidR="002B6F6D">
        <w:rPr>
          <w:sz w:val="24"/>
          <w:szCs w:val="24"/>
        </w:rPr>
        <w:t>porabljen dober milijon (1.150.000) kron</w:t>
      </w:r>
      <w:r w:rsidR="009A61C9">
        <w:rPr>
          <w:sz w:val="24"/>
          <w:szCs w:val="24"/>
        </w:rPr>
        <w:t>, ki pa,</w:t>
      </w:r>
      <w:r w:rsidR="00B73F3F">
        <w:rPr>
          <w:sz w:val="24"/>
          <w:szCs w:val="24"/>
        </w:rPr>
        <w:t xml:space="preserve"> p</w:t>
      </w:r>
      <w:r w:rsidR="00CF4692">
        <w:rPr>
          <w:sz w:val="24"/>
          <w:szCs w:val="24"/>
        </w:rPr>
        <w:t>o njegovem, ni bil</w:t>
      </w:r>
      <w:r w:rsidR="00B73F3F">
        <w:rPr>
          <w:sz w:val="24"/>
          <w:szCs w:val="24"/>
        </w:rPr>
        <w:t xml:space="preserve"> najbolje u</w:t>
      </w:r>
      <w:r w:rsidR="00CF4692">
        <w:rPr>
          <w:sz w:val="24"/>
          <w:szCs w:val="24"/>
        </w:rPr>
        <w:t>novčen</w:t>
      </w:r>
      <w:r w:rsidR="00B73F3F">
        <w:rPr>
          <w:sz w:val="24"/>
          <w:szCs w:val="24"/>
        </w:rPr>
        <w:t xml:space="preserve">, saj regulacije niso bile </w:t>
      </w:r>
      <w:r w:rsidR="003B4135">
        <w:rPr>
          <w:sz w:val="24"/>
          <w:szCs w:val="24"/>
        </w:rPr>
        <w:t>izvedene dovolj sistematično</w:t>
      </w:r>
      <w:r w:rsidR="00B73F3F">
        <w:rPr>
          <w:sz w:val="24"/>
          <w:szCs w:val="24"/>
        </w:rPr>
        <w:t xml:space="preserve">. </w:t>
      </w:r>
      <w:r w:rsidR="00D65E3B">
        <w:rPr>
          <w:sz w:val="24"/>
          <w:szCs w:val="24"/>
        </w:rPr>
        <w:t>Ornig je</w:t>
      </w:r>
      <w:r w:rsidR="00B73F3F">
        <w:rPr>
          <w:sz w:val="24"/>
          <w:szCs w:val="24"/>
        </w:rPr>
        <w:t xml:space="preserve"> torej</w:t>
      </w:r>
      <w:r w:rsidR="00CF4692">
        <w:rPr>
          <w:sz w:val="24"/>
          <w:szCs w:val="24"/>
        </w:rPr>
        <w:t xml:space="preserve"> pozival, da je skrajni čas, da deželni zbor potrdi sistematične regulacije med Mariborom in deželno mejo pri Središču</w:t>
      </w:r>
      <w:r w:rsidR="003B4135">
        <w:rPr>
          <w:sz w:val="24"/>
          <w:szCs w:val="24"/>
        </w:rPr>
        <w:t xml:space="preserve"> ob Dravi</w:t>
      </w:r>
      <w:r w:rsidR="00D65E3B">
        <w:rPr>
          <w:sz w:val="24"/>
          <w:szCs w:val="24"/>
        </w:rPr>
        <w:t xml:space="preserve">, ne nazadnje </w:t>
      </w:r>
      <w:r w:rsidR="007A0F9E">
        <w:rPr>
          <w:sz w:val="24"/>
          <w:szCs w:val="24"/>
        </w:rPr>
        <w:t xml:space="preserve">pa tudi </w:t>
      </w:r>
      <w:r w:rsidR="00D65E3B">
        <w:rPr>
          <w:sz w:val="24"/>
          <w:szCs w:val="24"/>
        </w:rPr>
        <w:t>k ureditvi vodne povezave Štajerske s Črnim morjem.</w:t>
      </w:r>
      <w:r w:rsidR="00D65E3B">
        <w:rPr>
          <w:rStyle w:val="Sprotnaopomba-sklic"/>
          <w:sz w:val="24"/>
          <w:szCs w:val="24"/>
        </w:rPr>
        <w:footnoteReference w:id="37"/>
      </w:r>
      <w:r w:rsidR="00D65E3B">
        <w:rPr>
          <w:sz w:val="24"/>
          <w:szCs w:val="24"/>
        </w:rPr>
        <w:t xml:space="preserve"> </w:t>
      </w:r>
      <w:r w:rsidR="007A0F9E">
        <w:rPr>
          <w:sz w:val="24"/>
          <w:szCs w:val="24"/>
        </w:rPr>
        <w:t>D</w:t>
      </w:r>
      <w:r w:rsidR="009A61C9">
        <w:rPr>
          <w:sz w:val="24"/>
          <w:szCs w:val="24"/>
        </w:rPr>
        <w:t xml:space="preserve">eželnokulturni odbor (poročevalec Jurtela) je </w:t>
      </w:r>
      <w:r w:rsidR="00B73F3F">
        <w:rPr>
          <w:sz w:val="24"/>
          <w:szCs w:val="24"/>
        </w:rPr>
        <w:t xml:space="preserve">sredi novembra </w:t>
      </w:r>
      <w:r w:rsidR="00CF4692">
        <w:rPr>
          <w:sz w:val="24"/>
          <w:szCs w:val="24"/>
        </w:rPr>
        <w:t xml:space="preserve">v svojem poročilu </w:t>
      </w:r>
      <w:r w:rsidR="007A0F9E">
        <w:rPr>
          <w:sz w:val="24"/>
          <w:szCs w:val="24"/>
        </w:rPr>
        <w:t xml:space="preserve">prav tako </w:t>
      </w:r>
      <w:r w:rsidR="00CF4692">
        <w:rPr>
          <w:sz w:val="24"/>
          <w:szCs w:val="24"/>
        </w:rPr>
        <w:t>navajal, da je sistematični pristop na celotni trasi dolvodno od Maribora pravzaprav nujen.</w:t>
      </w:r>
      <w:r w:rsidR="009A61C9">
        <w:rPr>
          <w:rStyle w:val="Sprotnaopomba-sklic"/>
          <w:sz w:val="24"/>
          <w:szCs w:val="24"/>
        </w:rPr>
        <w:footnoteReference w:id="38"/>
      </w:r>
      <w:r w:rsidR="000564DA">
        <w:rPr>
          <w:sz w:val="24"/>
          <w:szCs w:val="24"/>
        </w:rPr>
        <w:t xml:space="preserve"> Kljub temu je </w:t>
      </w:r>
      <w:r w:rsidR="003B4135">
        <w:rPr>
          <w:sz w:val="24"/>
          <w:szCs w:val="24"/>
        </w:rPr>
        <w:t xml:space="preserve">odbor </w:t>
      </w:r>
      <w:r w:rsidR="000564DA">
        <w:rPr>
          <w:sz w:val="24"/>
          <w:szCs w:val="24"/>
        </w:rPr>
        <w:t>v nadaljevanju potrdil</w:t>
      </w:r>
      <w:r w:rsidR="00992343">
        <w:rPr>
          <w:sz w:val="24"/>
          <w:szCs w:val="24"/>
        </w:rPr>
        <w:t xml:space="preserve"> </w:t>
      </w:r>
      <w:r w:rsidR="00F86552">
        <w:rPr>
          <w:sz w:val="24"/>
          <w:szCs w:val="24"/>
        </w:rPr>
        <w:t>regulacijo</w:t>
      </w:r>
      <w:r w:rsidR="00C163C0">
        <w:rPr>
          <w:sz w:val="24"/>
          <w:szCs w:val="24"/>
        </w:rPr>
        <w:t xml:space="preserve"> </w:t>
      </w:r>
      <w:r w:rsidR="00992343">
        <w:rPr>
          <w:sz w:val="24"/>
          <w:szCs w:val="24"/>
        </w:rPr>
        <w:t xml:space="preserve">pri Muretincih in Forminu, prav tako pa še </w:t>
      </w:r>
      <w:r w:rsidR="00C163C0">
        <w:rPr>
          <w:sz w:val="24"/>
          <w:szCs w:val="24"/>
        </w:rPr>
        <w:t xml:space="preserve">med Ptujem in cca </w:t>
      </w:r>
      <w:r w:rsidR="007A0F9E">
        <w:rPr>
          <w:sz w:val="24"/>
          <w:szCs w:val="24"/>
        </w:rPr>
        <w:t xml:space="preserve">deset </w:t>
      </w:r>
      <w:r w:rsidR="00C163C0">
        <w:rPr>
          <w:sz w:val="24"/>
          <w:szCs w:val="24"/>
        </w:rPr>
        <w:t>kilometrov oddaljenimi Dravci</w:t>
      </w:r>
      <w:r w:rsidR="00992343">
        <w:rPr>
          <w:sz w:val="24"/>
          <w:szCs w:val="24"/>
        </w:rPr>
        <w:t xml:space="preserve">; </w:t>
      </w:r>
      <w:r w:rsidR="007A0F9E">
        <w:rPr>
          <w:sz w:val="24"/>
          <w:szCs w:val="24"/>
        </w:rPr>
        <w:t xml:space="preserve">ta </w:t>
      </w:r>
      <w:r w:rsidR="00992343">
        <w:rPr>
          <w:sz w:val="24"/>
          <w:szCs w:val="24"/>
        </w:rPr>
        <w:t>je</w:t>
      </w:r>
      <w:r w:rsidR="00C163C0">
        <w:rPr>
          <w:sz w:val="24"/>
          <w:szCs w:val="24"/>
        </w:rPr>
        <w:t xml:space="preserve"> znašala dva milijona in pol kron, medtem ko je načrt za traso med Loko in Ptujem predvideval dobra dva milijona kron.</w:t>
      </w:r>
      <w:r w:rsidR="000564DA">
        <w:rPr>
          <w:rStyle w:val="Sprotnaopomba-sklic"/>
          <w:sz w:val="24"/>
          <w:szCs w:val="24"/>
        </w:rPr>
        <w:footnoteReference w:id="39"/>
      </w:r>
      <w:r w:rsidR="00C163C0">
        <w:rPr>
          <w:sz w:val="24"/>
          <w:szCs w:val="24"/>
        </w:rPr>
        <w:t xml:space="preserve"> </w:t>
      </w:r>
    </w:p>
    <w:p w14:paraId="31D639F4" w14:textId="0B292CD7" w:rsidR="00CE28E5" w:rsidRDefault="000564DA" w:rsidP="000564DA">
      <w:pPr>
        <w:spacing w:line="360" w:lineRule="auto"/>
        <w:ind w:firstLine="709"/>
        <w:jc w:val="both"/>
        <w:rPr>
          <w:sz w:val="24"/>
          <w:szCs w:val="24"/>
        </w:rPr>
      </w:pPr>
      <w:r>
        <w:rPr>
          <w:sz w:val="24"/>
          <w:szCs w:val="24"/>
        </w:rPr>
        <w:lastRenderedPageBreak/>
        <w:t>V petih letih, do leta 1908, j</w:t>
      </w:r>
      <w:r w:rsidR="00D85703">
        <w:rPr>
          <w:sz w:val="24"/>
          <w:szCs w:val="24"/>
        </w:rPr>
        <w:t>e bil sicer za dela porabljen</w:t>
      </w:r>
      <w:r>
        <w:rPr>
          <w:sz w:val="24"/>
          <w:szCs w:val="24"/>
        </w:rPr>
        <w:t xml:space="preserve"> približno slab milijon kron. Medtem je bil izdelan elaborat za odsek</w:t>
      </w:r>
      <w:r w:rsidR="00C163C0">
        <w:rPr>
          <w:sz w:val="24"/>
          <w:szCs w:val="24"/>
        </w:rPr>
        <w:t xml:space="preserve"> Ptuj</w:t>
      </w:r>
      <w:r w:rsidR="007A0F9E">
        <w:rPr>
          <w:sz w:val="24"/>
          <w:szCs w:val="24"/>
        </w:rPr>
        <w:t>–</w:t>
      </w:r>
      <w:r w:rsidR="00C163C0">
        <w:rPr>
          <w:sz w:val="24"/>
          <w:szCs w:val="24"/>
        </w:rPr>
        <w:t>Središče</w:t>
      </w:r>
      <w:r>
        <w:rPr>
          <w:sz w:val="24"/>
          <w:szCs w:val="24"/>
        </w:rPr>
        <w:t>, ki je bil, brez trase Maribor</w:t>
      </w:r>
      <w:r w:rsidR="007A0F9E">
        <w:rPr>
          <w:sz w:val="24"/>
          <w:szCs w:val="24"/>
        </w:rPr>
        <w:t>–</w:t>
      </w:r>
      <w:r>
        <w:rPr>
          <w:sz w:val="24"/>
          <w:szCs w:val="24"/>
        </w:rPr>
        <w:t>Ptuj,</w:t>
      </w:r>
      <w:r w:rsidR="00C163C0">
        <w:rPr>
          <w:sz w:val="24"/>
          <w:szCs w:val="24"/>
        </w:rPr>
        <w:t xml:space="preserve"> </w:t>
      </w:r>
      <w:r>
        <w:rPr>
          <w:sz w:val="24"/>
          <w:szCs w:val="24"/>
        </w:rPr>
        <w:t xml:space="preserve">ocenjen na </w:t>
      </w:r>
      <w:r w:rsidR="00194617">
        <w:rPr>
          <w:sz w:val="24"/>
          <w:szCs w:val="24"/>
        </w:rPr>
        <w:t>slabih dvanajst</w:t>
      </w:r>
      <w:r w:rsidR="00C163C0">
        <w:rPr>
          <w:sz w:val="24"/>
          <w:szCs w:val="24"/>
        </w:rPr>
        <w:t xml:space="preserve"> milijonov kron</w:t>
      </w:r>
      <w:r>
        <w:rPr>
          <w:sz w:val="24"/>
          <w:szCs w:val="24"/>
        </w:rPr>
        <w:t>.</w:t>
      </w:r>
      <w:r w:rsidR="0007767A">
        <w:rPr>
          <w:rStyle w:val="Sprotnaopomba-sklic"/>
          <w:sz w:val="24"/>
          <w:szCs w:val="24"/>
        </w:rPr>
        <w:footnoteReference w:id="40"/>
      </w:r>
      <w:r w:rsidR="00C163C0">
        <w:rPr>
          <w:sz w:val="24"/>
          <w:szCs w:val="24"/>
        </w:rPr>
        <w:t xml:space="preserve"> </w:t>
      </w:r>
      <w:r w:rsidR="004D21F9">
        <w:rPr>
          <w:sz w:val="24"/>
          <w:szCs w:val="24"/>
        </w:rPr>
        <w:t>D</w:t>
      </w:r>
      <w:r>
        <w:rPr>
          <w:sz w:val="24"/>
          <w:szCs w:val="24"/>
        </w:rPr>
        <w:t>elo spodnještajerskih poslancev se je</w:t>
      </w:r>
      <w:r w:rsidR="004D21F9">
        <w:rPr>
          <w:sz w:val="24"/>
          <w:szCs w:val="24"/>
        </w:rPr>
        <w:t xml:space="preserve"> v tem času</w:t>
      </w:r>
      <w:r>
        <w:rPr>
          <w:sz w:val="24"/>
          <w:szCs w:val="24"/>
        </w:rPr>
        <w:t xml:space="preserve"> </w:t>
      </w:r>
      <w:r w:rsidR="007A0F9E">
        <w:rPr>
          <w:sz w:val="24"/>
          <w:szCs w:val="24"/>
        </w:rPr>
        <w:t xml:space="preserve">bolj </w:t>
      </w:r>
      <w:r>
        <w:rPr>
          <w:sz w:val="24"/>
          <w:szCs w:val="24"/>
        </w:rPr>
        <w:t>ali manj</w:t>
      </w:r>
      <w:r w:rsidR="004D21F9">
        <w:rPr>
          <w:sz w:val="24"/>
          <w:szCs w:val="24"/>
        </w:rPr>
        <w:t xml:space="preserve"> osredotočilo na obravnavo sistematične regulacije dolvodno od Maribora. Medtem so konec septembra 1907 slovenski poslanci navajali, da se na nedavno zopet poplavljenih površinah pri Središču, Grabah in O</w:t>
      </w:r>
      <w:r w:rsidR="00242ACC">
        <w:rPr>
          <w:sz w:val="24"/>
          <w:szCs w:val="24"/>
        </w:rPr>
        <w:t>brežu ni storilo nič</w:t>
      </w:r>
      <w:r w:rsidR="007A0F9E">
        <w:rPr>
          <w:sz w:val="24"/>
          <w:szCs w:val="24"/>
        </w:rPr>
        <w:t>,</w:t>
      </w:r>
      <w:r w:rsidR="00242ACC">
        <w:rPr>
          <w:sz w:val="24"/>
          <w:szCs w:val="24"/>
        </w:rPr>
        <w:t xml:space="preserve"> in pozivali</w:t>
      </w:r>
      <w:r w:rsidR="004D21F9">
        <w:rPr>
          <w:sz w:val="24"/>
          <w:szCs w:val="24"/>
        </w:rPr>
        <w:t xml:space="preserve"> vlado, da preide k dejanjem.</w:t>
      </w:r>
      <w:r w:rsidR="004D21F9">
        <w:rPr>
          <w:rStyle w:val="Sprotnaopomba-sklic"/>
          <w:sz w:val="24"/>
          <w:szCs w:val="24"/>
        </w:rPr>
        <w:footnoteReference w:id="41"/>
      </w:r>
      <w:r w:rsidR="004D21F9">
        <w:rPr>
          <w:sz w:val="24"/>
          <w:szCs w:val="24"/>
        </w:rPr>
        <w:t xml:space="preserve"> </w:t>
      </w:r>
      <w:r w:rsidR="00194617">
        <w:rPr>
          <w:sz w:val="24"/>
          <w:szCs w:val="24"/>
        </w:rPr>
        <w:t>Miroslav Ploj je navajal škodo, ki vsako leto prizadene obrečne posestnike na tem območju, menil, da je denar za delne regulacije slabo porabljen</w:t>
      </w:r>
      <w:r w:rsidR="00654C1D">
        <w:rPr>
          <w:sz w:val="24"/>
          <w:szCs w:val="24"/>
        </w:rPr>
        <w:t>,</w:t>
      </w:r>
      <w:r w:rsidR="00194617">
        <w:rPr>
          <w:sz w:val="24"/>
          <w:szCs w:val="24"/>
        </w:rPr>
        <w:t xml:space="preserve"> in ocenjeval, da pred sistematično izvedeno regulacijo </w:t>
      </w:r>
      <w:r w:rsidR="00654C1D">
        <w:rPr>
          <w:sz w:val="24"/>
          <w:szCs w:val="24"/>
        </w:rPr>
        <w:t>po</w:t>
      </w:r>
      <w:r w:rsidR="00194617">
        <w:rPr>
          <w:sz w:val="24"/>
          <w:szCs w:val="24"/>
        </w:rPr>
        <w:t xml:space="preserve"> </w:t>
      </w:r>
      <w:r w:rsidR="00654C1D">
        <w:rPr>
          <w:sz w:val="24"/>
          <w:szCs w:val="24"/>
        </w:rPr>
        <w:t>vsej</w:t>
      </w:r>
      <w:r w:rsidR="00194617">
        <w:rPr>
          <w:sz w:val="24"/>
          <w:szCs w:val="24"/>
        </w:rPr>
        <w:t xml:space="preserve"> dolžini ne bo nobenega napredka.</w:t>
      </w:r>
      <w:r w:rsidR="00194617">
        <w:rPr>
          <w:rStyle w:val="Sprotnaopomba-sklic"/>
          <w:sz w:val="24"/>
          <w:szCs w:val="24"/>
        </w:rPr>
        <w:footnoteReference w:id="42"/>
      </w:r>
      <w:r w:rsidR="00B1197E">
        <w:rPr>
          <w:sz w:val="24"/>
          <w:szCs w:val="24"/>
        </w:rPr>
        <w:t xml:space="preserve"> Na drugi strani je Josef Ornig </w:t>
      </w:r>
      <w:r w:rsidR="00242ACC">
        <w:rPr>
          <w:sz w:val="24"/>
          <w:szCs w:val="24"/>
        </w:rPr>
        <w:t>(leto kasneje)</w:t>
      </w:r>
      <w:r w:rsidR="00B1197E">
        <w:rPr>
          <w:sz w:val="24"/>
          <w:szCs w:val="24"/>
        </w:rPr>
        <w:t xml:space="preserve"> </w:t>
      </w:r>
      <w:r w:rsidR="00D33A7F">
        <w:rPr>
          <w:sz w:val="24"/>
          <w:szCs w:val="24"/>
        </w:rPr>
        <w:t>kazal na vedno večje opustošenje Drave in opozarjal, da parcialna (in ne najuspešn</w:t>
      </w:r>
      <w:r w:rsidR="00654C1D">
        <w:rPr>
          <w:sz w:val="24"/>
          <w:szCs w:val="24"/>
        </w:rPr>
        <w:t>ej</w:t>
      </w:r>
      <w:r w:rsidR="00654C1D">
        <w:rPr>
          <w:sz w:val="24"/>
          <w:szCs w:val="24"/>
          <w:lang w:val="en-US"/>
        </w:rPr>
        <w:t>š</w:t>
      </w:r>
      <w:r w:rsidR="00D33A7F">
        <w:rPr>
          <w:sz w:val="24"/>
          <w:szCs w:val="24"/>
        </w:rPr>
        <w:t xml:space="preserve">a) dela med Mariborom in hrvaško mejo potekajo že vse od leta 1892. Menil je, da je napočil pravi trenutek, da vlada obljubljena sredstva končno usmeri v reko, zato je </w:t>
      </w:r>
      <w:r w:rsidR="00B45A42">
        <w:rPr>
          <w:sz w:val="24"/>
          <w:szCs w:val="24"/>
        </w:rPr>
        <w:t xml:space="preserve">od vlade zahteval osnutek zakona glede sistematične regulacije, ki bi lahko prišel v obravnavo že </w:t>
      </w:r>
      <w:r w:rsidR="00095F5B">
        <w:rPr>
          <w:sz w:val="24"/>
          <w:szCs w:val="24"/>
        </w:rPr>
        <w:t>na</w:t>
      </w:r>
      <w:r w:rsidR="00B45A42">
        <w:rPr>
          <w:sz w:val="24"/>
          <w:szCs w:val="24"/>
        </w:rPr>
        <w:t xml:space="preserve"> nasled</w:t>
      </w:r>
      <w:r w:rsidR="00B1197E">
        <w:rPr>
          <w:sz w:val="24"/>
          <w:szCs w:val="24"/>
        </w:rPr>
        <w:t>njih sejah</w:t>
      </w:r>
      <w:r w:rsidR="00B45A42">
        <w:rPr>
          <w:sz w:val="24"/>
          <w:szCs w:val="24"/>
        </w:rPr>
        <w:t>.</w:t>
      </w:r>
      <w:r w:rsidR="00B45A42">
        <w:rPr>
          <w:rStyle w:val="Sprotnaopomba-sklic"/>
          <w:sz w:val="24"/>
          <w:szCs w:val="24"/>
        </w:rPr>
        <w:footnoteReference w:id="43"/>
      </w:r>
      <w:r w:rsidR="00D33A7F">
        <w:rPr>
          <w:sz w:val="24"/>
          <w:szCs w:val="24"/>
        </w:rPr>
        <w:t xml:space="preserve"> Čez dober mesec</w:t>
      </w:r>
      <w:r w:rsidR="00F65E09">
        <w:rPr>
          <w:sz w:val="24"/>
          <w:szCs w:val="24"/>
        </w:rPr>
        <w:t xml:space="preserve"> </w:t>
      </w:r>
      <w:r w:rsidR="00D85703">
        <w:rPr>
          <w:sz w:val="24"/>
          <w:szCs w:val="24"/>
        </w:rPr>
        <w:t xml:space="preserve">je poročevalec mešanega finančno-deželnokulturnega odbora Fran </w:t>
      </w:r>
      <w:r w:rsidR="00DA6027">
        <w:rPr>
          <w:sz w:val="24"/>
          <w:szCs w:val="24"/>
        </w:rPr>
        <w:t>Jurtela predstavil stališče</w:t>
      </w:r>
      <w:r w:rsidR="00FC2A55">
        <w:rPr>
          <w:sz w:val="24"/>
          <w:szCs w:val="24"/>
        </w:rPr>
        <w:t>, povezano s to zadevo</w:t>
      </w:r>
      <w:r w:rsidR="00DA6027">
        <w:rPr>
          <w:sz w:val="24"/>
          <w:szCs w:val="24"/>
        </w:rPr>
        <w:t>. Pojasnil je, da s</w:t>
      </w:r>
      <w:r w:rsidR="00FC2A55">
        <w:rPr>
          <w:sz w:val="24"/>
          <w:szCs w:val="24"/>
        </w:rPr>
        <w:t>o</w:t>
      </w:r>
      <w:r w:rsidR="00DA6027">
        <w:rPr>
          <w:sz w:val="24"/>
          <w:szCs w:val="24"/>
        </w:rPr>
        <w:t xml:space="preserve"> Dravo sprva </w:t>
      </w:r>
      <w:r w:rsidR="00FC2A55">
        <w:rPr>
          <w:sz w:val="24"/>
          <w:szCs w:val="24"/>
        </w:rPr>
        <w:t xml:space="preserve">želeli </w:t>
      </w:r>
      <w:r w:rsidR="00DA6027">
        <w:rPr>
          <w:sz w:val="24"/>
          <w:szCs w:val="24"/>
        </w:rPr>
        <w:t>regulirati zaradi plovnosti (idej</w:t>
      </w:r>
      <w:r w:rsidR="00FC2A55">
        <w:rPr>
          <w:sz w:val="24"/>
          <w:szCs w:val="24"/>
        </w:rPr>
        <w:t>o</w:t>
      </w:r>
      <w:r w:rsidR="00DA6027">
        <w:rPr>
          <w:sz w:val="24"/>
          <w:szCs w:val="24"/>
        </w:rPr>
        <w:t xml:space="preserve"> </w:t>
      </w:r>
      <w:r w:rsidR="00FC2A55">
        <w:rPr>
          <w:sz w:val="24"/>
          <w:szCs w:val="24"/>
        </w:rPr>
        <w:t>so</w:t>
      </w:r>
      <w:r w:rsidR="00DA6027">
        <w:rPr>
          <w:sz w:val="24"/>
          <w:szCs w:val="24"/>
        </w:rPr>
        <w:t xml:space="preserve"> kmalu opu</w:t>
      </w:r>
      <w:r w:rsidR="00FC2A55">
        <w:rPr>
          <w:sz w:val="24"/>
          <w:szCs w:val="24"/>
        </w:rPr>
        <w:t>stili</w:t>
      </w:r>
      <w:r w:rsidR="00DA6027">
        <w:rPr>
          <w:sz w:val="24"/>
          <w:szCs w:val="24"/>
        </w:rPr>
        <w:t>), kasneje pa je sledilo zavarovanje bregov, prebivalcev in</w:t>
      </w:r>
      <w:r w:rsidR="00F65E09">
        <w:rPr>
          <w:sz w:val="24"/>
          <w:szCs w:val="24"/>
        </w:rPr>
        <w:t xml:space="preserve"> posesti</w:t>
      </w:r>
      <w:r w:rsidR="00C5691B">
        <w:rPr>
          <w:sz w:val="24"/>
          <w:szCs w:val="24"/>
        </w:rPr>
        <w:t xml:space="preserve">. Toda zmeraj so bile problem finance. Dejal je, da je sedaj pravi trenutek za začetek sistematičnih del in da je treba sprejeti zakon. Takoj ga je podprl Ornig, ki je navajal, da je regulirana reka široka 150 metrov, medtem ko je na nereguliranih delih </w:t>
      </w:r>
      <w:r w:rsidR="0049426D">
        <w:rPr>
          <w:sz w:val="24"/>
          <w:szCs w:val="24"/>
        </w:rPr>
        <w:t xml:space="preserve">še </w:t>
      </w:r>
      <w:r w:rsidR="00C5691B">
        <w:rPr>
          <w:sz w:val="24"/>
          <w:szCs w:val="24"/>
        </w:rPr>
        <w:t xml:space="preserve">divja in široka od 200 metrov pa vse do treh kilometrov. Menil je, da </w:t>
      </w:r>
      <w:r w:rsidR="004560A0">
        <w:rPr>
          <w:sz w:val="24"/>
          <w:szCs w:val="24"/>
        </w:rPr>
        <w:t xml:space="preserve">bo po eni strani veliko ljudi dobilo delo, na drugi strani pa je </w:t>
      </w:r>
      <w:r w:rsidR="00FC2A55">
        <w:rPr>
          <w:sz w:val="24"/>
          <w:szCs w:val="24"/>
        </w:rPr>
        <w:t>poudaril</w:t>
      </w:r>
      <w:r w:rsidR="004560A0">
        <w:rPr>
          <w:sz w:val="24"/>
          <w:szCs w:val="24"/>
        </w:rPr>
        <w:t xml:space="preserve">, da bodo s sistematično regulacijo prebivalci ob reki končno imeli mir </w:t>
      </w:r>
      <w:r w:rsidR="00095F5B">
        <w:rPr>
          <w:sz w:val="24"/>
          <w:szCs w:val="24"/>
        </w:rPr>
        <w:t>pred</w:t>
      </w:r>
      <w:r w:rsidR="004560A0">
        <w:rPr>
          <w:sz w:val="24"/>
          <w:szCs w:val="24"/>
        </w:rPr>
        <w:t xml:space="preserve"> reko, ki bo, </w:t>
      </w:r>
      <w:r w:rsidR="00FC2A55">
        <w:rPr>
          <w:sz w:val="24"/>
          <w:szCs w:val="24"/>
        </w:rPr>
        <w:t xml:space="preserve">ko bo </w:t>
      </w:r>
      <w:r w:rsidR="004560A0">
        <w:rPr>
          <w:sz w:val="24"/>
          <w:szCs w:val="24"/>
        </w:rPr>
        <w:t>enkrat zregulirana, nudila možnost tudi za varno plovbo.</w:t>
      </w:r>
      <w:r w:rsidR="00F65E09">
        <w:rPr>
          <w:rStyle w:val="Sprotnaopomba-sklic"/>
          <w:sz w:val="24"/>
          <w:szCs w:val="24"/>
        </w:rPr>
        <w:footnoteReference w:id="44"/>
      </w:r>
    </w:p>
    <w:p w14:paraId="027A1DAF" w14:textId="21866D22" w:rsidR="002D234B" w:rsidRDefault="004560A0" w:rsidP="002D3BBB">
      <w:pPr>
        <w:spacing w:line="360" w:lineRule="auto"/>
        <w:ind w:firstLine="709"/>
        <w:jc w:val="both"/>
        <w:rPr>
          <w:sz w:val="24"/>
          <w:szCs w:val="24"/>
        </w:rPr>
      </w:pPr>
      <w:r>
        <w:rPr>
          <w:sz w:val="24"/>
          <w:szCs w:val="24"/>
        </w:rPr>
        <w:lastRenderedPageBreak/>
        <w:t xml:space="preserve">Sredi septembra (18. </w:t>
      </w:r>
      <w:r w:rsidR="00FC2A55">
        <w:rPr>
          <w:sz w:val="24"/>
          <w:szCs w:val="24"/>
        </w:rPr>
        <w:t>septembra</w:t>
      </w:r>
      <w:r>
        <w:rPr>
          <w:sz w:val="24"/>
          <w:szCs w:val="24"/>
        </w:rPr>
        <w:t>) 1909 je deželni zbor sprejel zakon, ki je opredelil sistematično regulacijo Drave.</w:t>
      </w:r>
      <w:r>
        <w:rPr>
          <w:rStyle w:val="Sprotnaopomba-sklic"/>
          <w:sz w:val="24"/>
          <w:szCs w:val="24"/>
        </w:rPr>
        <w:footnoteReference w:id="45"/>
      </w:r>
      <w:r>
        <w:rPr>
          <w:sz w:val="24"/>
          <w:szCs w:val="24"/>
        </w:rPr>
        <w:t xml:space="preserve"> Ne glede na to so o</w:t>
      </w:r>
      <w:r w:rsidR="00F65E09">
        <w:rPr>
          <w:sz w:val="24"/>
          <w:szCs w:val="24"/>
        </w:rPr>
        <w:t xml:space="preserve">ktobra </w:t>
      </w:r>
      <w:r>
        <w:rPr>
          <w:sz w:val="24"/>
          <w:szCs w:val="24"/>
        </w:rPr>
        <w:t xml:space="preserve">slovenski poslanci </w:t>
      </w:r>
      <w:r w:rsidR="00F65E09">
        <w:rPr>
          <w:sz w:val="24"/>
          <w:szCs w:val="24"/>
        </w:rPr>
        <w:t xml:space="preserve">vložili zahtevo po ureditvi </w:t>
      </w:r>
      <w:r>
        <w:rPr>
          <w:sz w:val="24"/>
          <w:szCs w:val="24"/>
        </w:rPr>
        <w:t xml:space="preserve">reke v </w:t>
      </w:r>
      <w:r w:rsidR="00F65E09">
        <w:rPr>
          <w:sz w:val="24"/>
          <w:szCs w:val="24"/>
        </w:rPr>
        <w:t>Obrež</w:t>
      </w:r>
      <w:r>
        <w:rPr>
          <w:sz w:val="24"/>
          <w:szCs w:val="24"/>
        </w:rPr>
        <w:t>u in</w:t>
      </w:r>
      <w:r w:rsidR="00F65E09">
        <w:rPr>
          <w:sz w:val="24"/>
          <w:szCs w:val="24"/>
        </w:rPr>
        <w:t xml:space="preserve"> </w:t>
      </w:r>
      <w:r>
        <w:rPr>
          <w:sz w:val="24"/>
          <w:szCs w:val="24"/>
        </w:rPr>
        <w:t>Grabah pri Središču ob Dravi</w:t>
      </w:r>
      <w:r w:rsidR="00F65E09">
        <w:rPr>
          <w:sz w:val="24"/>
          <w:szCs w:val="24"/>
        </w:rPr>
        <w:t xml:space="preserve">, ker se v dveh letih </w:t>
      </w:r>
      <w:r w:rsidR="0049426D">
        <w:rPr>
          <w:sz w:val="24"/>
          <w:szCs w:val="24"/>
        </w:rPr>
        <w:t>po</w:t>
      </w:r>
      <w:r>
        <w:rPr>
          <w:sz w:val="24"/>
          <w:szCs w:val="24"/>
        </w:rPr>
        <w:t xml:space="preserve"> poplavi tam </w:t>
      </w:r>
      <w:r w:rsidR="00F65E09">
        <w:rPr>
          <w:sz w:val="24"/>
          <w:szCs w:val="24"/>
        </w:rPr>
        <w:t>ni storilo še nič</w:t>
      </w:r>
      <w:r>
        <w:rPr>
          <w:sz w:val="24"/>
          <w:szCs w:val="24"/>
        </w:rPr>
        <w:t>.</w:t>
      </w:r>
      <w:r w:rsidR="00F65E09">
        <w:rPr>
          <w:rStyle w:val="Sprotnaopomba-sklic"/>
          <w:sz w:val="24"/>
          <w:szCs w:val="24"/>
        </w:rPr>
        <w:footnoteReference w:id="46"/>
      </w:r>
      <w:r>
        <w:rPr>
          <w:sz w:val="24"/>
          <w:szCs w:val="24"/>
        </w:rPr>
        <w:t xml:space="preserve"> </w:t>
      </w:r>
      <w:r w:rsidR="00EA0760">
        <w:rPr>
          <w:sz w:val="24"/>
          <w:szCs w:val="24"/>
        </w:rPr>
        <w:t xml:space="preserve">Januarja 1910 je </w:t>
      </w:r>
      <w:r>
        <w:rPr>
          <w:sz w:val="24"/>
          <w:szCs w:val="24"/>
        </w:rPr>
        <w:t>ptujsko-ormoški (</w:t>
      </w:r>
      <w:r w:rsidR="00EA0760">
        <w:rPr>
          <w:sz w:val="24"/>
          <w:szCs w:val="24"/>
        </w:rPr>
        <w:t>slovenski</w:t>
      </w:r>
      <w:r>
        <w:rPr>
          <w:sz w:val="24"/>
          <w:szCs w:val="24"/>
        </w:rPr>
        <w:t>)</w:t>
      </w:r>
      <w:r w:rsidR="00EA0760">
        <w:rPr>
          <w:sz w:val="24"/>
          <w:szCs w:val="24"/>
        </w:rPr>
        <w:t xml:space="preserve"> poslanec </w:t>
      </w:r>
      <w:r>
        <w:rPr>
          <w:sz w:val="24"/>
          <w:szCs w:val="24"/>
        </w:rPr>
        <w:t xml:space="preserve">Anton </w:t>
      </w:r>
      <w:r w:rsidR="00EA0760">
        <w:rPr>
          <w:sz w:val="24"/>
          <w:szCs w:val="24"/>
        </w:rPr>
        <w:t xml:space="preserve">Meško vložil zahtevo po utrditvi bregov pri Gorišnici pri Ptuju in </w:t>
      </w:r>
      <w:r>
        <w:rPr>
          <w:sz w:val="24"/>
          <w:szCs w:val="24"/>
        </w:rPr>
        <w:t>ponovno problematiziral tudi situacijo v</w:t>
      </w:r>
      <w:r w:rsidR="00EA0760">
        <w:rPr>
          <w:sz w:val="24"/>
          <w:szCs w:val="24"/>
        </w:rPr>
        <w:t xml:space="preserve"> Grabah in Obrežu pri Središču</w:t>
      </w:r>
      <w:r>
        <w:rPr>
          <w:sz w:val="24"/>
          <w:szCs w:val="24"/>
        </w:rPr>
        <w:t>.</w:t>
      </w:r>
      <w:r w:rsidR="00EA0760">
        <w:rPr>
          <w:rStyle w:val="Sprotnaopomba-sklic"/>
          <w:sz w:val="24"/>
          <w:szCs w:val="24"/>
        </w:rPr>
        <w:footnoteReference w:id="47"/>
      </w:r>
      <w:r>
        <w:rPr>
          <w:sz w:val="24"/>
          <w:szCs w:val="24"/>
        </w:rPr>
        <w:t xml:space="preserve"> Tudi Josef Ornig je nekaj dni kasneje </w:t>
      </w:r>
      <w:r w:rsidR="00FC2A55">
        <w:rPr>
          <w:sz w:val="24"/>
          <w:szCs w:val="24"/>
        </w:rPr>
        <w:t xml:space="preserve">spraševal </w:t>
      </w:r>
      <w:r w:rsidR="00611054">
        <w:rPr>
          <w:sz w:val="24"/>
          <w:szCs w:val="24"/>
        </w:rPr>
        <w:t>deželni odbor, ali se že kaj pripravlja glede regulacije.</w:t>
      </w:r>
      <w:r w:rsidR="00550D44">
        <w:rPr>
          <w:rStyle w:val="Sprotnaopomba-sklic"/>
          <w:sz w:val="24"/>
          <w:szCs w:val="24"/>
        </w:rPr>
        <w:footnoteReference w:id="48"/>
      </w:r>
      <w:r w:rsidR="00611054">
        <w:rPr>
          <w:sz w:val="24"/>
          <w:szCs w:val="24"/>
        </w:rPr>
        <w:t xml:space="preserve"> </w:t>
      </w:r>
      <w:r w:rsidR="002D3BBB" w:rsidRPr="002D3BBB">
        <w:rPr>
          <w:sz w:val="24"/>
          <w:szCs w:val="24"/>
        </w:rPr>
        <w:t>Medtem pa so se slovenski poslanci na zadnji seji (8. februarja) poslužili obstrukcije in preprečili sprejem proračuna, »to je ne dovoliti denarja za tako nasilno vladanje nemške večine, dokler ne uvidi svojega napačnega ravnanja in se ne vrne na pot enake pravičnosti nasproti Slovencem in Nemcem.« Nemška večina deželnega zbora »je iz narodne nestrpnosti dosledno prezirala naše najvažnejše zahteve in se nazadnje celo povspela do drznosti, da je hotela ustvariti zakone, ki bi pomenjali našo narodno smrt.«</w:t>
      </w:r>
      <w:r w:rsidR="002D3BBB" w:rsidRPr="002D3BBB">
        <w:rPr>
          <w:sz w:val="24"/>
          <w:szCs w:val="24"/>
          <w:vertAlign w:val="superscript"/>
        </w:rPr>
        <w:footnoteReference w:id="49"/>
      </w:r>
      <w:r w:rsidR="002D3BBB" w:rsidRPr="002D3BBB">
        <w:rPr>
          <w:sz w:val="24"/>
          <w:szCs w:val="24"/>
        </w:rPr>
        <w:t xml:space="preserve"> Z obstrukcijo so nadaljevali tudi na začetku jesenskega zasedanja (sicer je obstrukcija z delnimi prekinitvami trajala do leta 1913)</w:t>
      </w:r>
      <w:r w:rsidR="002D3BBB">
        <w:rPr>
          <w:sz w:val="24"/>
          <w:szCs w:val="24"/>
        </w:rPr>
        <w:t>. V interpelaciji (20. septembra</w:t>
      </w:r>
      <w:r w:rsidR="002D3BBB" w:rsidRPr="002D3BBB">
        <w:rPr>
          <w:sz w:val="24"/>
          <w:szCs w:val="24"/>
        </w:rPr>
        <w:t>) so sicer izpostavili obilne poplave in pozivali k čimprejšnjemu začetku del na Dravi.</w:t>
      </w:r>
      <w:r w:rsidR="002D234B">
        <w:rPr>
          <w:rStyle w:val="Sprotnaopomba-sklic"/>
          <w:sz w:val="24"/>
          <w:szCs w:val="24"/>
        </w:rPr>
        <w:footnoteReference w:id="50"/>
      </w:r>
    </w:p>
    <w:p w14:paraId="21D18676" w14:textId="67277801" w:rsidR="002D234B" w:rsidRDefault="009444C4" w:rsidP="00F713D9">
      <w:pPr>
        <w:spacing w:line="360" w:lineRule="auto"/>
        <w:ind w:firstLine="709"/>
        <w:jc w:val="both"/>
        <w:rPr>
          <w:sz w:val="24"/>
          <w:szCs w:val="24"/>
        </w:rPr>
      </w:pPr>
      <w:r>
        <w:rPr>
          <w:sz w:val="24"/>
          <w:szCs w:val="24"/>
        </w:rPr>
        <w:t xml:space="preserve">Toda naslednjih nekaj let </w:t>
      </w:r>
      <w:r w:rsidR="00F713D9">
        <w:rPr>
          <w:sz w:val="24"/>
          <w:szCs w:val="24"/>
        </w:rPr>
        <w:t>se</w:t>
      </w:r>
      <w:r w:rsidR="0049426D">
        <w:rPr>
          <w:sz w:val="24"/>
          <w:szCs w:val="24"/>
        </w:rPr>
        <w:t xml:space="preserve"> (razen žolčnih debat glede denarja, težav z melioracijskim fondom ipd</w:t>
      </w:r>
      <w:r>
        <w:rPr>
          <w:sz w:val="24"/>
          <w:szCs w:val="24"/>
        </w:rPr>
        <w:t>.</w:t>
      </w:r>
      <w:r w:rsidR="0049426D">
        <w:rPr>
          <w:sz w:val="24"/>
          <w:szCs w:val="24"/>
        </w:rPr>
        <w:t>)</w:t>
      </w:r>
      <w:r w:rsidR="00F713D9">
        <w:rPr>
          <w:sz w:val="24"/>
          <w:szCs w:val="24"/>
        </w:rPr>
        <w:t xml:space="preserve"> ni zgodilo nič konkretnega.</w:t>
      </w:r>
      <w:r w:rsidR="00840D10">
        <w:rPr>
          <w:sz w:val="24"/>
          <w:szCs w:val="24"/>
        </w:rPr>
        <w:t xml:space="preserve"> </w:t>
      </w:r>
      <w:r>
        <w:rPr>
          <w:sz w:val="24"/>
          <w:szCs w:val="24"/>
        </w:rPr>
        <w:t xml:space="preserve">Nato je zadevo finančno v celoti prevzela država. </w:t>
      </w:r>
      <w:r w:rsidR="00F713D9">
        <w:rPr>
          <w:sz w:val="24"/>
          <w:szCs w:val="24"/>
        </w:rPr>
        <w:t>Poročevalec</w:t>
      </w:r>
      <w:r w:rsidR="00F713D9" w:rsidRPr="00F713D9">
        <w:rPr>
          <w:sz w:val="24"/>
          <w:szCs w:val="24"/>
        </w:rPr>
        <w:t xml:space="preserve"> </w:t>
      </w:r>
      <w:r w:rsidR="00F713D9">
        <w:rPr>
          <w:sz w:val="24"/>
          <w:szCs w:val="24"/>
        </w:rPr>
        <w:t>deželnokulturnega odbora, slovenski poslanec Franc Pišek, je februarja 1914</w:t>
      </w:r>
      <w:r>
        <w:rPr>
          <w:sz w:val="24"/>
          <w:szCs w:val="24"/>
        </w:rPr>
        <w:t xml:space="preserve"> zadevo</w:t>
      </w:r>
      <w:r w:rsidR="00F713D9">
        <w:rPr>
          <w:sz w:val="24"/>
          <w:szCs w:val="24"/>
        </w:rPr>
        <w:t xml:space="preserve"> predstavil kolegom poslancem</w:t>
      </w:r>
      <w:r w:rsidR="00840D10">
        <w:rPr>
          <w:sz w:val="24"/>
          <w:szCs w:val="24"/>
        </w:rPr>
        <w:t>,</w:t>
      </w:r>
      <w:r w:rsidR="00F713D9">
        <w:rPr>
          <w:sz w:val="24"/>
          <w:szCs w:val="24"/>
        </w:rPr>
        <w:t xml:space="preserve"> prav tako še novosti pri regulaciji; </w:t>
      </w:r>
      <w:r w:rsidR="00FC2A55">
        <w:rPr>
          <w:sz w:val="24"/>
          <w:szCs w:val="24"/>
        </w:rPr>
        <w:t>seznanil jih je z odločitvijo, da</w:t>
      </w:r>
      <w:r w:rsidR="00F713D9">
        <w:rPr>
          <w:sz w:val="24"/>
          <w:szCs w:val="24"/>
        </w:rPr>
        <w:t xml:space="preserve"> regulirana struga</w:t>
      </w:r>
      <w:r w:rsidR="00840D10">
        <w:rPr>
          <w:sz w:val="24"/>
          <w:szCs w:val="24"/>
        </w:rPr>
        <w:t xml:space="preserve"> ne bo več rav</w:t>
      </w:r>
      <w:r w:rsidR="00495084">
        <w:rPr>
          <w:sz w:val="24"/>
          <w:szCs w:val="24"/>
        </w:rPr>
        <w:t xml:space="preserve">na, pač pa ovinkasta, </w:t>
      </w:r>
      <w:r w:rsidR="00F713D9">
        <w:rPr>
          <w:sz w:val="24"/>
          <w:szCs w:val="24"/>
        </w:rPr>
        <w:t xml:space="preserve">saj </w:t>
      </w:r>
      <w:r w:rsidR="00495084">
        <w:rPr>
          <w:sz w:val="24"/>
          <w:szCs w:val="24"/>
        </w:rPr>
        <w:t xml:space="preserve">se je </w:t>
      </w:r>
      <w:r w:rsidR="00FC2A55">
        <w:rPr>
          <w:sz w:val="24"/>
          <w:szCs w:val="24"/>
        </w:rPr>
        <w:t xml:space="preserve">to </w:t>
      </w:r>
      <w:r w:rsidR="00495084">
        <w:rPr>
          <w:sz w:val="24"/>
          <w:szCs w:val="24"/>
        </w:rPr>
        <w:t>izkazal</w:t>
      </w:r>
      <w:r w:rsidR="00FC2A55">
        <w:rPr>
          <w:sz w:val="24"/>
          <w:szCs w:val="24"/>
        </w:rPr>
        <w:t>o</w:t>
      </w:r>
      <w:r w:rsidR="00495084">
        <w:rPr>
          <w:sz w:val="24"/>
          <w:szCs w:val="24"/>
        </w:rPr>
        <w:t xml:space="preserve"> za boljšo </w:t>
      </w:r>
      <w:r w:rsidR="00FC2A55">
        <w:rPr>
          <w:sz w:val="24"/>
          <w:szCs w:val="24"/>
        </w:rPr>
        <w:t>možnost</w:t>
      </w:r>
      <w:r w:rsidR="00495084">
        <w:rPr>
          <w:sz w:val="24"/>
          <w:szCs w:val="24"/>
        </w:rPr>
        <w:t xml:space="preserve">, </w:t>
      </w:r>
      <w:r w:rsidR="00F713D9">
        <w:rPr>
          <w:sz w:val="24"/>
          <w:szCs w:val="24"/>
        </w:rPr>
        <w:t>ki</w:t>
      </w:r>
      <w:r w:rsidR="00495084">
        <w:rPr>
          <w:sz w:val="24"/>
          <w:szCs w:val="24"/>
        </w:rPr>
        <w:t xml:space="preserve"> tok upočasni</w:t>
      </w:r>
      <w:r w:rsidR="0049426D">
        <w:rPr>
          <w:sz w:val="24"/>
          <w:szCs w:val="24"/>
        </w:rPr>
        <w:t xml:space="preserve"> (t</w:t>
      </w:r>
      <w:r w:rsidR="00F713D9">
        <w:rPr>
          <w:sz w:val="24"/>
          <w:szCs w:val="24"/>
        </w:rPr>
        <w:t>akšen sistem sicer ni bil popolna novost, saj so model</w:t>
      </w:r>
      <w:r w:rsidR="0049426D">
        <w:rPr>
          <w:sz w:val="24"/>
          <w:szCs w:val="24"/>
        </w:rPr>
        <w:t xml:space="preserve"> v preteklosti</w:t>
      </w:r>
      <w:r w:rsidR="00F713D9">
        <w:rPr>
          <w:sz w:val="24"/>
          <w:szCs w:val="24"/>
        </w:rPr>
        <w:t xml:space="preserve"> </w:t>
      </w:r>
      <w:r w:rsidR="0049426D">
        <w:rPr>
          <w:sz w:val="24"/>
          <w:szCs w:val="24"/>
        </w:rPr>
        <w:t xml:space="preserve">že delno </w:t>
      </w:r>
      <w:r w:rsidR="00F713D9">
        <w:rPr>
          <w:sz w:val="24"/>
          <w:szCs w:val="24"/>
        </w:rPr>
        <w:t>preizku</w:t>
      </w:r>
      <w:r w:rsidR="0049426D">
        <w:rPr>
          <w:sz w:val="24"/>
          <w:szCs w:val="24"/>
        </w:rPr>
        <w:t>šali).</w:t>
      </w:r>
      <w:r w:rsidR="00F713D9">
        <w:rPr>
          <w:sz w:val="24"/>
          <w:szCs w:val="24"/>
        </w:rPr>
        <w:t xml:space="preserve"> Ptujski (slovenski) poslanec Jožef Ozmec je zadevo pohvalil in menil, da ni več ovir za začetek del. Dejal je, </w:t>
      </w:r>
      <w:r w:rsidR="00495084">
        <w:rPr>
          <w:sz w:val="24"/>
          <w:szCs w:val="24"/>
        </w:rPr>
        <w:t xml:space="preserve">da je bilo v zadnjih desetletjih preveč poplav, da </w:t>
      </w:r>
      <w:r w:rsidR="00F713D9">
        <w:rPr>
          <w:sz w:val="24"/>
          <w:szCs w:val="24"/>
        </w:rPr>
        <w:t>bo z novo metodo stvar dejansko funkcionirala</w:t>
      </w:r>
      <w:r w:rsidR="00495084">
        <w:rPr>
          <w:sz w:val="24"/>
          <w:szCs w:val="24"/>
        </w:rPr>
        <w:t xml:space="preserve">, </w:t>
      </w:r>
      <w:r w:rsidR="00F445E0">
        <w:rPr>
          <w:sz w:val="24"/>
          <w:szCs w:val="24"/>
        </w:rPr>
        <w:t>in pozival, naj</w:t>
      </w:r>
      <w:r w:rsidR="004543FF">
        <w:rPr>
          <w:sz w:val="24"/>
          <w:szCs w:val="24"/>
        </w:rPr>
        <w:t xml:space="preserve"> nar</w:t>
      </w:r>
      <w:r w:rsidR="00F445E0">
        <w:rPr>
          <w:sz w:val="24"/>
          <w:szCs w:val="24"/>
        </w:rPr>
        <w:t>e</w:t>
      </w:r>
      <w:r w:rsidR="004543FF">
        <w:rPr>
          <w:sz w:val="24"/>
          <w:szCs w:val="24"/>
        </w:rPr>
        <w:t>dijo</w:t>
      </w:r>
      <w:r w:rsidR="00F445E0">
        <w:rPr>
          <w:sz w:val="24"/>
          <w:szCs w:val="24"/>
        </w:rPr>
        <w:t xml:space="preserve"> </w:t>
      </w:r>
      <w:r w:rsidR="00F445E0">
        <w:rPr>
          <w:sz w:val="24"/>
          <w:szCs w:val="24"/>
        </w:rPr>
        <w:lastRenderedPageBreak/>
        <w:t>podobno</w:t>
      </w:r>
      <w:r w:rsidR="004543FF">
        <w:rPr>
          <w:sz w:val="24"/>
          <w:szCs w:val="24"/>
        </w:rPr>
        <w:t xml:space="preserve"> še nižje Ptuja do Središča</w:t>
      </w:r>
      <w:r w:rsidR="00F445E0">
        <w:rPr>
          <w:sz w:val="24"/>
          <w:szCs w:val="24"/>
        </w:rPr>
        <w:t xml:space="preserve">, saj bo </w:t>
      </w:r>
      <w:r w:rsidR="00FC2A55">
        <w:rPr>
          <w:sz w:val="24"/>
          <w:szCs w:val="24"/>
        </w:rPr>
        <w:t>tako</w:t>
      </w:r>
      <w:r w:rsidR="00F445E0">
        <w:rPr>
          <w:sz w:val="24"/>
          <w:szCs w:val="24"/>
        </w:rPr>
        <w:t xml:space="preserve"> </w:t>
      </w:r>
      <w:r w:rsidR="004543FF">
        <w:rPr>
          <w:sz w:val="24"/>
          <w:szCs w:val="24"/>
        </w:rPr>
        <w:t xml:space="preserve">manj poplav, </w:t>
      </w:r>
      <w:r w:rsidR="00F445E0">
        <w:rPr>
          <w:sz w:val="24"/>
          <w:szCs w:val="24"/>
        </w:rPr>
        <w:t xml:space="preserve">kar bo </w:t>
      </w:r>
      <w:r w:rsidR="004543FF">
        <w:rPr>
          <w:sz w:val="24"/>
          <w:szCs w:val="24"/>
        </w:rPr>
        <w:t xml:space="preserve">bolje </w:t>
      </w:r>
      <w:r w:rsidR="001800E9">
        <w:rPr>
          <w:sz w:val="24"/>
          <w:szCs w:val="24"/>
        </w:rPr>
        <w:t xml:space="preserve">za </w:t>
      </w:r>
      <w:r w:rsidR="00F445E0">
        <w:rPr>
          <w:sz w:val="24"/>
          <w:szCs w:val="24"/>
        </w:rPr>
        <w:t>okolico, polja, njive, travnike in gozdove. Dodal je</w:t>
      </w:r>
      <w:r w:rsidR="0049426D">
        <w:rPr>
          <w:sz w:val="24"/>
          <w:szCs w:val="24"/>
        </w:rPr>
        <w:t xml:space="preserve"> še</w:t>
      </w:r>
      <w:r w:rsidR="00F445E0">
        <w:rPr>
          <w:sz w:val="24"/>
          <w:szCs w:val="24"/>
        </w:rPr>
        <w:t xml:space="preserve">, da se je neregulirana reka pri Središču v zadnjih </w:t>
      </w:r>
      <w:r>
        <w:rPr>
          <w:sz w:val="24"/>
          <w:szCs w:val="24"/>
        </w:rPr>
        <w:t>dvajsetih</w:t>
      </w:r>
      <w:r w:rsidR="00F445E0">
        <w:rPr>
          <w:sz w:val="24"/>
          <w:szCs w:val="24"/>
        </w:rPr>
        <w:t xml:space="preserve"> letih premaknila </w:t>
      </w:r>
      <w:r w:rsidR="001800E9">
        <w:rPr>
          <w:sz w:val="24"/>
          <w:szCs w:val="24"/>
        </w:rPr>
        <w:t xml:space="preserve">za kilometer severno </w:t>
      </w:r>
      <w:r w:rsidR="00FC2A55">
        <w:rPr>
          <w:sz w:val="24"/>
          <w:szCs w:val="24"/>
        </w:rPr>
        <w:t>v</w:t>
      </w:r>
      <w:r w:rsidR="001800E9">
        <w:rPr>
          <w:sz w:val="24"/>
          <w:szCs w:val="24"/>
        </w:rPr>
        <w:t xml:space="preserve"> štajersko škodo in </w:t>
      </w:r>
      <w:r w:rsidR="00F445E0">
        <w:rPr>
          <w:sz w:val="24"/>
          <w:szCs w:val="24"/>
        </w:rPr>
        <w:t>da se bo</w:t>
      </w:r>
      <w:r w:rsidR="0049426D">
        <w:rPr>
          <w:sz w:val="24"/>
          <w:szCs w:val="24"/>
        </w:rPr>
        <w:t xml:space="preserve"> najbrž</w:t>
      </w:r>
      <w:r w:rsidR="00F445E0">
        <w:rPr>
          <w:sz w:val="24"/>
          <w:szCs w:val="24"/>
        </w:rPr>
        <w:t xml:space="preserve"> še, dokler regulacija tega končno ne ustavi.</w:t>
      </w:r>
      <w:r w:rsidR="002D234B">
        <w:rPr>
          <w:rStyle w:val="Sprotnaopomba-sklic"/>
          <w:sz w:val="24"/>
          <w:szCs w:val="24"/>
        </w:rPr>
        <w:footnoteReference w:id="51"/>
      </w:r>
    </w:p>
    <w:p w14:paraId="7E202612" w14:textId="1819AD27" w:rsidR="001800E9" w:rsidRDefault="00DA5CC3" w:rsidP="00495084">
      <w:pPr>
        <w:spacing w:line="360" w:lineRule="auto"/>
        <w:ind w:firstLine="709"/>
        <w:jc w:val="both"/>
        <w:rPr>
          <w:sz w:val="24"/>
          <w:szCs w:val="24"/>
        </w:rPr>
      </w:pPr>
      <w:r w:rsidRPr="00DA5CC3">
        <w:rPr>
          <w:sz w:val="24"/>
          <w:szCs w:val="24"/>
        </w:rPr>
        <w:t xml:space="preserve">A za časa Avstrije se </w:t>
      </w:r>
      <w:r>
        <w:rPr>
          <w:sz w:val="24"/>
          <w:szCs w:val="24"/>
        </w:rPr>
        <w:t>to</w:t>
      </w:r>
      <w:r w:rsidRPr="00DA5CC3">
        <w:rPr>
          <w:sz w:val="24"/>
          <w:szCs w:val="24"/>
        </w:rPr>
        <w:t xml:space="preserve"> ni zgodilo</w:t>
      </w:r>
      <w:r w:rsidR="00F445E0">
        <w:rPr>
          <w:sz w:val="24"/>
          <w:szCs w:val="24"/>
        </w:rPr>
        <w:t>, saj je</w:t>
      </w:r>
      <w:r w:rsidR="001800E9">
        <w:rPr>
          <w:sz w:val="24"/>
          <w:szCs w:val="24"/>
        </w:rPr>
        <w:t xml:space="preserve"> </w:t>
      </w:r>
      <w:r w:rsidR="00FC2A55">
        <w:rPr>
          <w:sz w:val="24"/>
          <w:szCs w:val="24"/>
        </w:rPr>
        <w:t>smele načrte</w:t>
      </w:r>
      <w:r w:rsidR="00FC2A55" w:rsidRPr="0049426D">
        <w:rPr>
          <w:sz w:val="24"/>
          <w:szCs w:val="24"/>
        </w:rPr>
        <w:t xml:space="preserve"> </w:t>
      </w:r>
      <w:r w:rsidR="00FC2A55">
        <w:rPr>
          <w:sz w:val="24"/>
          <w:szCs w:val="24"/>
        </w:rPr>
        <w:t xml:space="preserve">ustavila </w:t>
      </w:r>
      <w:r w:rsidR="001800E9">
        <w:rPr>
          <w:sz w:val="24"/>
          <w:szCs w:val="24"/>
        </w:rPr>
        <w:t>prva svetov</w:t>
      </w:r>
      <w:r w:rsidR="00F445E0">
        <w:rPr>
          <w:sz w:val="24"/>
          <w:szCs w:val="24"/>
        </w:rPr>
        <w:t xml:space="preserve">na vojna. </w:t>
      </w:r>
      <w:r w:rsidR="00C26E4B">
        <w:rPr>
          <w:sz w:val="24"/>
          <w:szCs w:val="24"/>
        </w:rPr>
        <w:t>R</w:t>
      </w:r>
      <w:r w:rsidR="00F445E0">
        <w:rPr>
          <w:sz w:val="24"/>
          <w:szCs w:val="24"/>
        </w:rPr>
        <w:t xml:space="preserve">egulacijo Drave je tako nadaljevala njena »naslednica«, Kraljevina SHS oziroma Kraljevina Jugoslavija. </w:t>
      </w:r>
      <w:r w:rsidR="0049426D">
        <w:rPr>
          <w:sz w:val="24"/>
          <w:szCs w:val="24"/>
        </w:rPr>
        <w:t xml:space="preserve"> </w:t>
      </w:r>
    </w:p>
    <w:p w14:paraId="32618324" w14:textId="77777777" w:rsidR="00665CBC" w:rsidRDefault="00665CBC" w:rsidP="00495084">
      <w:pPr>
        <w:spacing w:line="360" w:lineRule="auto"/>
        <w:ind w:firstLine="709"/>
        <w:jc w:val="both"/>
        <w:rPr>
          <w:sz w:val="24"/>
          <w:szCs w:val="24"/>
        </w:rPr>
      </w:pPr>
    </w:p>
    <w:p w14:paraId="5CDD5A8E" w14:textId="30ACF80A" w:rsidR="00300AAE" w:rsidRPr="005B081C" w:rsidRDefault="00DA5CC3" w:rsidP="005B081C">
      <w:pPr>
        <w:spacing w:line="360" w:lineRule="auto"/>
        <w:jc w:val="center"/>
        <w:rPr>
          <w:bCs/>
          <w:sz w:val="22"/>
          <w:szCs w:val="22"/>
        </w:rPr>
      </w:pPr>
      <w:r w:rsidRPr="005B081C">
        <w:rPr>
          <w:bCs/>
          <w:sz w:val="22"/>
          <w:szCs w:val="22"/>
        </w:rPr>
        <w:t>V</w:t>
      </w:r>
      <w:r w:rsidR="00300AAE" w:rsidRPr="005B081C">
        <w:rPr>
          <w:bCs/>
          <w:sz w:val="22"/>
          <w:szCs w:val="22"/>
        </w:rPr>
        <w:t>ir</w:t>
      </w:r>
      <w:r w:rsidRPr="005B081C">
        <w:rPr>
          <w:bCs/>
          <w:sz w:val="22"/>
          <w:szCs w:val="22"/>
        </w:rPr>
        <w:t>i</w:t>
      </w:r>
      <w:r w:rsidR="00300AAE" w:rsidRPr="005B081C">
        <w:rPr>
          <w:bCs/>
          <w:sz w:val="22"/>
          <w:szCs w:val="22"/>
        </w:rPr>
        <w:t xml:space="preserve"> in literatur</w:t>
      </w:r>
      <w:r w:rsidRPr="005B081C">
        <w:rPr>
          <w:bCs/>
          <w:sz w:val="22"/>
          <w:szCs w:val="22"/>
        </w:rPr>
        <w:t>a</w:t>
      </w:r>
    </w:p>
    <w:p w14:paraId="32E7E6E8" w14:textId="77777777" w:rsidR="00300AAE" w:rsidRDefault="00300AAE" w:rsidP="005B081C">
      <w:pPr>
        <w:spacing w:line="360" w:lineRule="auto"/>
        <w:jc w:val="center"/>
        <w:rPr>
          <w:sz w:val="22"/>
          <w:szCs w:val="22"/>
        </w:rPr>
      </w:pPr>
      <w:r>
        <w:rPr>
          <w:sz w:val="22"/>
          <w:szCs w:val="22"/>
        </w:rPr>
        <w:t>Časopisje</w:t>
      </w:r>
    </w:p>
    <w:p w14:paraId="05922CA6" w14:textId="77777777" w:rsidR="00300AAE" w:rsidRDefault="00300AAE" w:rsidP="00300AAE">
      <w:pPr>
        <w:spacing w:line="360" w:lineRule="auto"/>
        <w:jc w:val="both"/>
        <w:rPr>
          <w:sz w:val="22"/>
          <w:szCs w:val="22"/>
        </w:rPr>
      </w:pPr>
    </w:p>
    <w:p w14:paraId="53C79207" w14:textId="63B435E7" w:rsidR="00300AAE" w:rsidRDefault="00300AAE" w:rsidP="00300AAE">
      <w:pPr>
        <w:pStyle w:val="Sprotnaopomba-besedilo"/>
        <w:numPr>
          <w:ilvl w:val="0"/>
          <w:numId w:val="1"/>
        </w:numPr>
        <w:spacing w:after="120" w:line="276" w:lineRule="auto"/>
        <w:ind w:left="924" w:hanging="357"/>
        <w:rPr>
          <w:sz w:val="22"/>
          <w:szCs w:val="22"/>
        </w:rPr>
      </w:pPr>
      <w:r w:rsidRPr="00665CBC">
        <w:rPr>
          <w:i/>
          <w:sz w:val="22"/>
          <w:szCs w:val="22"/>
        </w:rPr>
        <w:t>Slovenski gospodar</w:t>
      </w:r>
      <w:r w:rsidRPr="00665CBC">
        <w:rPr>
          <w:sz w:val="22"/>
          <w:szCs w:val="22"/>
        </w:rPr>
        <w:t>,</w:t>
      </w:r>
      <w:r w:rsidR="002D3BBB">
        <w:rPr>
          <w:sz w:val="22"/>
          <w:szCs w:val="22"/>
        </w:rPr>
        <w:t xml:space="preserve"> 1910,</w:t>
      </w:r>
      <w:r w:rsidRPr="00665CBC">
        <w:rPr>
          <w:sz w:val="22"/>
          <w:szCs w:val="22"/>
        </w:rPr>
        <w:t xml:space="preserve"> </w:t>
      </w:r>
      <w:r>
        <w:rPr>
          <w:sz w:val="22"/>
          <w:szCs w:val="22"/>
        </w:rPr>
        <w:t>1921.</w:t>
      </w:r>
    </w:p>
    <w:p w14:paraId="2A39F973" w14:textId="77777777" w:rsidR="00300AAE" w:rsidRPr="00FC0D29" w:rsidRDefault="00300AAE" w:rsidP="00300AAE">
      <w:pPr>
        <w:pStyle w:val="Sprotnaopomba-besedilo"/>
        <w:numPr>
          <w:ilvl w:val="0"/>
          <w:numId w:val="1"/>
        </w:numPr>
        <w:spacing w:after="120" w:line="276" w:lineRule="auto"/>
        <w:ind w:left="924" w:hanging="357"/>
        <w:rPr>
          <w:sz w:val="22"/>
          <w:szCs w:val="22"/>
        </w:rPr>
      </w:pPr>
      <w:r w:rsidRPr="00FC0D29">
        <w:rPr>
          <w:i/>
          <w:sz w:val="22"/>
          <w:szCs w:val="22"/>
        </w:rPr>
        <w:t>Tagespost</w:t>
      </w:r>
      <w:r w:rsidRPr="00FC0D29">
        <w:rPr>
          <w:sz w:val="22"/>
          <w:szCs w:val="22"/>
        </w:rPr>
        <w:t xml:space="preserve">, 1864. </w:t>
      </w:r>
    </w:p>
    <w:p w14:paraId="0D2381A1" w14:textId="77777777" w:rsidR="00300AAE" w:rsidRDefault="00300AAE" w:rsidP="00300AAE">
      <w:pPr>
        <w:pStyle w:val="Sprotnaopomba-besedilo"/>
        <w:spacing w:line="276" w:lineRule="auto"/>
        <w:rPr>
          <w:sz w:val="22"/>
          <w:szCs w:val="22"/>
        </w:rPr>
      </w:pPr>
    </w:p>
    <w:p w14:paraId="1E21CEBF" w14:textId="579654AB" w:rsidR="005B081C" w:rsidRPr="00665CBC" w:rsidRDefault="005B081C" w:rsidP="005B081C">
      <w:pPr>
        <w:spacing w:line="360" w:lineRule="auto"/>
        <w:jc w:val="center"/>
        <w:rPr>
          <w:sz w:val="22"/>
          <w:szCs w:val="22"/>
        </w:rPr>
      </w:pPr>
      <w:r>
        <w:rPr>
          <w:sz w:val="22"/>
          <w:szCs w:val="22"/>
        </w:rPr>
        <w:t>Literatura</w:t>
      </w:r>
    </w:p>
    <w:p w14:paraId="12053ED2" w14:textId="77777777" w:rsidR="005B081C" w:rsidRPr="001A6495" w:rsidRDefault="005B081C" w:rsidP="005B081C">
      <w:pPr>
        <w:pStyle w:val="Sprotnaopomba-besedilo"/>
        <w:numPr>
          <w:ilvl w:val="0"/>
          <w:numId w:val="1"/>
        </w:numPr>
        <w:spacing w:after="120" w:line="276" w:lineRule="auto"/>
        <w:ind w:left="924"/>
        <w:rPr>
          <w:sz w:val="22"/>
          <w:szCs w:val="22"/>
        </w:rPr>
      </w:pPr>
      <w:r w:rsidRPr="00665CBC">
        <w:rPr>
          <w:sz w:val="22"/>
          <w:szCs w:val="22"/>
        </w:rPr>
        <w:t>Almer, Daniela</w:t>
      </w:r>
      <w:r>
        <w:rPr>
          <w:sz w:val="22"/>
          <w:szCs w:val="22"/>
        </w:rPr>
        <w:t>.</w:t>
      </w:r>
      <w:r w:rsidRPr="00665CBC">
        <w:rPr>
          <w:sz w:val="22"/>
          <w:szCs w:val="22"/>
        </w:rPr>
        <w:t xml:space="preserve"> Die entwicklungsgeschichtliche Darstellung des Wasserwirtschaftsrechtes im europäischen Kontext, Dissertation zur Erlangung des akademischen Grades einer Dok</w:t>
      </w:r>
      <w:r>
        <w:rPr>
          <w:sz w:val="22"/>
          <w:szCs w:val="22"/>
        </w:rPr>
        <w:t xml:space="preserve">torin der Rechtswissenschaften. </w:t>
      </w:r>
      <w:r w:rsidRPr="00665CBC">
        <w:rPr>
          <w:sz w:val="22"/>
          <w:szCs w:val="22"/>
        </w:rPr>
        <w:t>Karl-Franzens- Universität Graz; Rechtwissenschaftliche Fakult</w:t>
      </w:r>
      <w:r>
        <w:rPr>
          <w:sz w:val="22"/>
          <w:szCs w:val="22"/>
        </w:rPr>
        <w:t>ät, 2015</w:t>
      </w:r>
      <w:r w:rsidRPr="00665CBC">
        <w:rPr>
          <w:sz w:val="22"/>
          <w:szCs w:val="22"/>
        </w:rPr>
        <w:t>.</w:t>
      </w:r>
    </w:p>
    <w:p w14:paraId="6E47B210" w14:textId="77777777" w:rsidR="005B081C" w:rsidRPr="001A6495" w:rsidRDefault="005B081C" w:rsidP="005B081C">
      <w:pPr>
        <w:pStyle w:val="Sprotnaopomba-besedilo"/>
        <w:numPr>
          <w:ilvl w:val="0"/>
          <w:numId w:val="1"/>
        </w:numPr>
        <w:spacing w:after="120" w:line="276" w:lineRule="auto"/>
        <w:ind w:left="924"/>
        <w:rPr>
          <w:sz w:val="22"/>
          <w:szCs w:val="22"/>
        </w:rPr>
      </w:pPr>
      <w:r w:rsidRPr="00665CBC">
        <w:rPr>
          <w:sz w:val="22"/>
          <w:szCs w:val="22"/>
        </w:rPr>
        <w:t>Grahornik, Matjaž</w:t>
      </w:r>
      <w:r>
        <w:rPr>
          <w:sz w:val="22"/>
          <w:szCs w:val="22"/>
        </w:rPr>
        <w:t>.</w:t>
      </w:r>
      <w:r w:rsidRPr="00665CBC">
        <w:rPr>
          <w:sz w:val="22"/>
          <w:szCs w:val="22"/>
        </w:rPr>
        <w:t xml:space="preserve"> »The Territory on the Right Bank of the Drava Between Maribor and Ptuj in Miscellaneous Sources from the 17</w:t>
      </w:r>
      <w:r w:rsidRPr="00665CBC">
        <w:rPr>
          <w:sz w:val="22"/>
          <w:szCs w:val="22"/>
          <w:vertAlign w:val="superscript"/>
        </w:rPr>
        <w:t>th</w:t>
      </w:r>
      <w:r w:rsidRPr="00665CBC">
        <w:rPr>
          <w:sz w:val="22"/>
          <w:szCs w:val="22"/>
        </w:rPr>
        <w:t xml:space="preserve"> and 18</w:t>
      </w:r>
      <w:r w:rsidRPr="00665CBC">
        <w:rPr>
          <w:sz w:val="22"/>
          <w:szCs w:val="22"/>
          <w:vertAlign w:val="superscript"/>
        </w:rPr>
        <w:t>th</w:t>
      </w:r>
      <w:r w:rsidRPr="00665CBC">
        <w:rPr>
          <w:sz w:val="22"/>
          <w:szCs w:val="22"/>
        </w:rPr>
        <w:t xml:space="preserve"> Century</w:t>
      </w:r>
      <w:r>
        <w:rPr>
          <w:sz w:val="22"/>
          <w:szCs w:val="22"/>
        </w:rPr>
        <w:t>.</w:t>
      </w:r>
      <w:r w:rsidRPr="00665CBC">
        <w:rPr>
          <w:sz w:val="22"/>
          <w:szCs w:val="22"/>
        </w:rPr>
        <w:t xml:space="preserve">« </w:t>
      </w:r>
      <w:r w:rsidRPr="00665CBC">
        <w:rPr>
          <w:i/>
          <w:sz w:val="22"/>
          <w:szCs w:val="22"/>
        </w:rPr>
        <w:t xml:space="preserve">Ekonomska i ekohistorija </w:t>
      </w:r>
      <w:r>
        <w:rPr>
          <w:sz w:val="22"/>
          <w:szCs w:val="22"/>
        </w:rPr>
        <w:t>13 (2017): 25</w:t>
      </w:r>
      <w:r w:rsidRPr="00835453">
        <w:rPr>
          <w:i/>
          <w:iCs/>
        </w:rPr>
        <w:t>–</w:t>
      </w:r>
      <w:r>
        <w:rPr>
          <w:sz w:val="22"/>
          <w:szCs w:val="22"/>
        </w:rPr>
        <w:t xml:space="preserve">36. </w:t>
      </w:r>
    </w:p>
    <w:p w14:paraId="4F86FD5B" w14:textId="77777777" w:rsidR="005B081C" w:rsidRPr="001A6495" w:rsidRDefault="005B081C" w:rsidP="005B081C">
      <w:pPr>
        <w:pStyle w:val="Sprotnaopomba-besedilo"/>
        <w:numPr>
          <w:ilvl w:val="0"/>
          <w:numId w:val="1"/>
        </w:numPr>
        <w:spacing w:after="120" w:line="276" w:lineRule="auto"/>
        <w:ind w:left="924"/>
        <w:rPr>
          <w:sz w:val="22"/>
          <w:szCs w:val="22"/>
        </w:rPr>
      </w:pPr>
      <w:r w:rsidRPr="00665CBC">
        <w:rPr>
          <w:sz w:val="22"/>
          <w:szCs w:val="22"/>
        </w:rPr>
        <w:t>Heppner, Harald</w:t>
      </w:r>
      <w:r>
        <w:rPr>
          <w:sz w:val="22"/>
          <w:szCs w:val="22"/>
        </w:rPr>
        <w:t>.</w:t>
      </w:r>
      <w:r w:rsidRPr="00665CBC">
        <w:rPr>
          <w:sz w:val="22"/>
          <w:szCs w:val="22"/>
        </w:rPr>
        <w:t xml:space="preserve"> »Die Umwelt an der slowenischen Drau im Spiegel der Josephinischen Landesaufnahme (1763</w:t>
      </w:r>
      <w:r w:rsidRPr="00835453">
        <w:rPr>
          <w:i/>
          <w:iCs/>
        </w:rPr>
        <w:t>–</w:t>
      </w:r>
      <w:r w:rsidRPr="00665CBC">
        <w:rPr>
          <w:sz w:val="22"/>
          <w:szCs w:val="22"/>
        </w:rPr>
        <w:t>1787)</w:t>
      </w:r>
      <w:r>
        <w:rPr>
          <w:sz w:val="22"/>
          <w:szCs w:val="22"/>
        </w:rPr>
        <w:t>.</w:t>
      </w:r>
      <w:r w:rsidRPr="00665CBC">
        <w:rPr>
          <w:sz w:val="22"/>
          <w:szCs w:val="22"/>
        </w:rPr>
        <w:t xml:space="preserve">« </w:t>
      </w:r>
      <w:r w:rsidRPr="00665CBC">
        <w:rPr>
          <w:i/>
          <w:sz w:val="22"/>
          <w:szCs w:val="22"/>
        </w:rPr>
        <w:t xml:space="preserve">Ekonomska i ekohistorija </w:t>
      </w:r>
      <w:r w:rsidRPr="00665CBC">
        <w:rPr>
          <w:sz w:val="22"/>
          <w:szCs w:val="22"/>
        </w:rPr>
        <w:t xml:space="preserve">7 (2011): </w:t>
      </w:r>
      <w:r>
        <w:rPr>
          <w:sz w:val="22"/>
          <w:szCs w:val="22"/>
        </w:rPr>
        <w:t>93</w:t>
      </w:r>
      <w:r w:rsidRPr="00835453">
        <w:rPr>
          <w:i/>
          <w:iCs/>
        </w:rPr>
        <w:t>–</w:t>
      </w:r>
      <w:r>
        <w:rPr>
          <w:sz w:val="22"/>
          <w:szCs w:val="22"/>
        </w:rPr>
        <w:t>100</w:t>
      </w:r>
      <w:r w:rsidRPr="00665CBC">
        <w:rPr>
          <w:sz w:val="22"/>
          <w:szCs w:val="22"/>
        </w:rPr>
        <w:t xml:space="preserve">. </w:t>
      </w:r>
    </w:p>
    <w:p w14:paraId="08B27B7B" w14:textId="77777777" w:rsidR="005B081C" w:rsidRPr="001A6495" w:rsidRDefault="005B081C" w:rsidP="005B081C">
      <w:pPr>
        <w:pStyle w:val="Sprotnaopomba-besedilo"/>
        <w:numPr>
          <w:ilvl w:val="0"/>
          <w:numId w:val="1"/>
        </w:numPr>
        <w:spacing w:after="120" w:line="276" w:lineRule="auto"/>
        <w:ind w:left="924"/>
        <w:rPr>
          <w:sz w:val="22"/>
          <w:szCs w:val="22"/>
        </w:rPr>
      </w:pPr>
      <w:r w:rsidRPr="00665CBC">
        <w:rPr>
          <w:sz w:val="22"/>
          <w:szCs w:val="22"/>
        </w:rPr>
        <w:t>Petrić, Hrvoje</w:t>
      </w:r>
      <w:r>
        <w:rPr>
          <w:sz w:val="22"/>
          <w:szCs w:val="22"/>
        </w:rPr>
        <w:t>.</w:t>
      </w:r>
      <w:r w:rsidRPr="00665CBC">
        <w:rPr>
          <w:sz w:val="22"/>
          <w:szCs w:val="22"/>
        </w:rPr>
        <w:t xml:space="preserve"> »Rijeka Drava od štajersko-hrvatske granice do ušća u Dunav početkom 1780-ih godina</w:t>
      </w:r>
      <w:r>
        <w:rPr>
          <w:sz w:val="22"/>
          <w:szCs w:val="22"/>
        </w:rPr>
        <w:t>.</w:t>
      </w:r>
      <w:r w:rsidRPr="00665CBC">
        <w:rPr>
          <w:sz w:val="22"/>
          <w:szCs w:val="22"/>
        </w:rPr>
        <w:t xml:space="preserve">« </w:t>
      </w:r>
      <w:r w:rsidRPr="00665CBC">
        <w:rPr>
          <w:i/>
          <w:sz w:val="22"/>
          <w:szCs w:val="22"/>
        </w:rPr>
        <w:t xml:space="preserve">Ekonomska i ekohistorija </w:t>
      </w:r>
      <w:r w:rsidRPr="00665CBC">
        <w:rPr>
          <w:sz w:val="22"/>
          <w:szCs w:val="22"/>
        </w:rPr>
        <w:t>7 (2011): 49</w:t>
      </w:r>
      <w:r w:rsidRPr="00835453">
        <w:rPr>
          <w:i/>
          <w:iCs/>
        </w:rPr>
        <w:t>–</w:t>
      </w:r>
      <w:r w:rsidRPr="00665CBC">
        <w:rPr>
          <w:sz w:val="22"/>
          <w:szCs w:val="22"/>
        </w:rPr>
        <w:t>63.</w:t>
      </w:r>
    </w:p>
    <w:p w14:paraId="4237D4FB" w14:textId="77777777" w:rsidR="005B081C" w:rsidRDefault="005B081C" w:rsidP="005B081C">
      <w:pPr>
        <w:pStyle w:val="Sprotnaopomba-besedilo"/>
        <w:numPr>
          <w:ilvl w:val="0"/>
          <w:numId w:val="1"/>
        </w:numPr>
        <w:spacing w:after="120" w:line="276" w:lineRule="auto"/>
        <w:ind w:left="924"/>
        <w:rPr>
          <w:sz w:val="22"/>
          <w:szCs w:val="22"/>
        </w:rPr>
      </w:pPr>
      <w:r w:rsidRPr="00FC0D29">
        <w:rPr>
          <w:sz w:val="22"/>
          <w:szCs w:val="22"/>
        </w:rPr>
        <w:t>Zorn,</w:t>
      </w:r>
      <w:r w:rsidRPr="00FC0D29">
        <w:rPr>
          <w:rStyle w:val="Sprotnaopomba-sklic"/>
          <w:sz w:val="22"/>
          <w:szCs w:val="22"/>
        </w:rPr>
        <w:t xml:space="preserve"> </w:t>
      </w:r>
      <w:r w:rsidRPr="00FC0D29">
        <w:rPr>
          <w:sz w:val="22"/>
          <w:szCs w:val="22"/>
        </w:rPr>
        <w:t>Matija »Gospodarska vloga reke Drave v Sloveniji – od plovnosti reke do hidroenergetske izrabe</w:t>
      </w:r>
      <w:r>
        <w:rPr>
          <w:sz w:val="22"/>
          <w:szCs w:val="22"/>
        </w:rPr>
        <w:t>.</w:t>
      </w:r>
      <w:r w:rsidRPr="00FC0D29">
        <w:rPr>
          <w:sz w:val="22"/>
          <w:szCs w:val="22"/>
        </w:rPr>
        <w:t xml:space="preserve">« </w:t>
      </w:r>
      <w:r w:rsidRPr="00FC0D29">
        <w:rPr>
          <w:i/>
          <w:sz w:val="22"/>
          <w:szCs w:val="22"/>
        </w:rPr>
        <w:t>Podravina</w:t>
      </w:r>
      <w:r w:rsidRPr="00FC0D29">
        <w:rPr>
          <w:sz w:val="22"/>
          <w:szCs w:val="22"/>
        </w:rPr>
        <w:t xml:space="preserve"> 17, št. 33 (2018): </w:t>
      </w:r>
      <w:r>
        <w:rPr>
          <w:sz w:val="22"/>
          <w:szCs w:val="22"/>
        </w:rPr>
        <w:t>32</w:t>
      </w:r>
      <w:r w:rsidRPr="00835453">
        <w:rPr>
          <w:i/>
          <w:iCs/>
        </w:rPr>
        <w:t>–</w:t>
      </w:r>
      <w:r>
        <w:rPr>
          <w:sz w:val="22"/>
          <w:szCs w:val="22"/>
        </w:rPr>
        <w:t>62</w:t>
      </w:r>
      <w:r w:rsidRPr="00FC0D29">
        <w:rPr>
          <w:sz w:val="22"/>
          <w:szCs w:val="22"/>
        </w:rPr>
        <w:t xml:space="preserve">. </w:t>
      </w:r>
    </w:p>
    <w:p w14:paraId="72F27CF8" w14:textId="77777777" w:rsidR="005B081C" w:rsidRDefault="005B081C" w:rsidP="005B081C">
      <w:pPr>
        <w:pStyle w:val="Sprotnaopomba-besedilo"/>
        <w:spacing w:line="276" w:lineRule="auto"/>
        <w:ind w:left="927"/>
        <w:rPr>
          <w:sz w:val="22"/>
          <w:szCs w:val="22"/>
        </w:rPr>
      </w:pPr>
    </w:p>
    <w:p w14:paraId="5BB1237D" w14:textId="77777777" w:rsidR="005B081C" w:rsidRDefault="005B081C" w:rsidP="005B081C">
      <w:pPr>
        <w:pStyle w:val="Sprotnaopomba-besedilo"/>
        <w:spacing w:line="276" w:lineRule="auto"/>
        <w:jc w:val="center"/>
        <w:rPr>
          <w:sz w:val="22"/>
          <w:szCs w:val="22"/>
        </w:rPr>
      </w:pPr>
      <w:r>
        <w:rPr>
          <w:sz w:val="22"/>
          <w:szCs w:val="22"/>
        </w:rPr>
        <w:t>Objavljeni viri</w:t>
      </w:r>
    </w:p>
    <w:p w14:paraId="35AB53BE" w14:textId="77777777" w:rsidR="005B081C" w:rsidRDefault="005B081C" w:rsidP="005B081C">
      <w:pPr>
        <w:pStyle w:val="Sprotnaopomba-besedilo"/>
        <w:spacing w:line="276" w:lineRule="auto"/>
        <w:rPr>
          <w:sz w:val="22"/>
          <w:szCs w:val="22"/>
        </w:rPr>
      </w:pPr>
    </w:p>
    <w:p w14:paraId="08B877FE" w14:textId="77777777" w:rsidR="005B081C" w:rsidRPr="001A6495" w:rsidRDefault="005B081C" w:rsidP="005B081C">
      <w:pPr>
        <w:pStyle w:val="Sprotnaopomba-besedilo"/>
        <w:numPr>
          <w:ilvl w:val="0"/>
          <w:numId w:val="1"/>
        </w:numPr>
        <w:spacing w:after="120" w:line="276" w:lineRule="auto"/>
        <w:ind w:left="924"/>
        <w:rPr>
          <w:sz w:val="22"/>
          <w:szCs w:val="22"/>
        </w:rPr>
      </w:pPr>
      <w:r w:rsidRPr="00665CBC">
        <w:rPr>
          <w:i/>
          <w:sz w:val="22"/>
          <w:szCs w:val="22"/>
        </w:rPr>
        <w:t>Beilagen zu den stenographischen Protokollen über die Sitzungen des Steiermärkischen Landtages</w:t>
      </w:r>
      <w:r w:rsidRPr="00665CBC">
        <w:rPr>
          <w:sz w:val="22"/>
          <w:szCs w:val="22"/>
        </w:rPr>
        <w:t xml:space="preserve">, 1865/66, L. T. Z. 39, 1865. </w:t>
      </w:r>
    </w:p>
    <w:p w14:paraId="27E00831" w14:textId="77777777" w:rsidR="005B081C" w:rsidRPr="001649B2" w:rsidRDefault="005B081C" w:rsidP="005B081C">
      <w:pPr>
        <w:pStyle w:val="Sprotnaopomba-besedilo"/>
        <w:numPr>
          <w:ilvl w:val="0"/>
          <w:numId w:val="1"/>
        </w:numPr>
        <w:spacing w:after="120" w:line="276" w:lineRule="auto"/>
        <w:ind w:left="924"/>
        <w:rPr>
          <w:sz w:val="22"/>
          <w:szCs w:val="22"/>
        </w:rPr>
      </w:pPr>
      <w:r w:rsidRPr="005641AF">
        <w:rPr>
          <w:i/>
          <w:sz w:val="22"/>
          <w:szCs w:val="22"/>
        </w:rPr>
        <w:t>Stenographische Protokolle über die Sitzungen des Steiermärkischen Landtages</w:t>
      </w:r>
    </w:p>
    <w:p w14:paraId="58A70D20" w14:textId="77777777" w:rsidR="005B081C" w:rsidRDefault="005B081C" w:rsidP="005B081C">
      <w:pPr>
        <w:pStyle w:val="Sprotnaopomba-besedilo"/>
        <w:spacing w:after="120" w:line="276" w:lineRule="auto"/>
        <w:ind w:left="924"/>
        <w:rPr>
          <w:sz w:val="22"/>
          <w:szCs w:val="22"/>
        </w:rPr>
      </w:pPr>
      <w:r>
        <w:rPr>
          <w:sz w:val="22"/>
          <w:szCs w:val="22"/>
        </w:rPr>
        <w:t xml:space="preserve">   - I. </w:t>
      </w:r>
      <w:r w:rsidRPr="005641AF">
        <w:rPr>
          <w:sz w:val="22"/>
          <w:szCs w:val="22"/>
        </w:rPr>
        <w:t>Landtagsperiode</w:t>
      </w:r>
      <w:r>
        <w:rPr>
          <w:sz w:val="22"/>
          <w:szCs w:val="22"/>
        </w:rPr>
        <w:t>, IV., V. Session.</w:t>
      </w:r>
      <w:r w:rsidRPr="00665CBC">
        <w:rPr>
          <w:sz w:val="22"/>
          <w:szCs w:val="22"/>
        </w:rPr>
        <w:t xml:space="preserve"> </w:t>
      </w:r>
    </w:p>
    <w:p w14:paraId="1BAF6FDA" w14:textId="77777777" w:rsidR="005B081C" w:rsidRDefault="005B081C" w:rsidP="005B081C">
      <w:pPr>
        <w:pStyle w:val="Sprotnaopomba-besedilo"/>
        <w:spacing w:after="120" w:line="276" w:lineRule="auto"/>
        <w:ind w:left="927"/>
        <w:rPr>
          <w:sz w:val="22"/>
          <w:szCs w:val="22"/>
        </w:rPr>
      </w:pPr>
      <w:r>
        <w:rPr>
          <w:sz w:val="22"/>
          <w:szCs w:val="22"/>
        </w:rPr>
        <w:lastRenderedPageBreak/>
        <w:t xml:space="preserve">   - II. </w:t>
      </w:r>
      <w:r w:rsidRPr="005641AF">
        <w:rPr>
          <w:sz w:val="22"/>
          <w:szCs w:val="22"/>
        </w:rPr>
        <w:t>Landtagsperiode</w:t>
      </w:r>
      <w:r>
        <w:rPr>
          <w:sz w:val="22"/>
          <w:szCs w:val="22"/>
        </w:rPr>
        <w:t xml:space="preserve">, </w:t>
      </w:r>
      <w:r w:rsidRPr="00665CBC">
        <w:rPr>
          <w:sz w:val="22"/>
          <w:szCs w:val="22"/>
        </w:rPr>
        <w:t>III. Session</w:t>
      </w:r>
      <w:r>
        <w:rPr>
          <w:sz w:val="22"/>
          <w:szCs w:val="22"/>
        </w:rPr>
        <w:t>.</w:t>
      </w:r>
    </w:p>
    <w:p w14:paraId="3462AEE6" w14:textId="77777777" w:rsidR="005B081C" w:rsidRDefault="005B081C" w:rsidP="005B081C">
      <w:pPr>
        <w:pStyle w:val="Sprotnaopomba-besedilo"/>
        <w:spacing w:after="120" w:line="276" w:lineRule="auto"/>
        <w:ind w:left="927"/>
        <w:rPr>
          <w:sz w:val="22"/>
          <w:szCs w:val="22"/>
        </w:rPr>
      </w:pPr>
      <w:r>
        <w:rPr>
          <w:sz w:val="22"/>
          <w:szCs w:val="22"/>
        </w:rPr>
        <w:t xml:space="preserve">   - IV. </w:t>
      </w:r>
      <w:r w:rsidRPr="005641AF">
        <w:rPr>
          <w:sz w:val="22"/>
          <w:szCs w:val="22"/>
        </w:rPr>
        <w:t>Landtagsperiode</w:t>
      </w:r>
      <w:r>
        <w:rPr>
          <w:sz w:val="22"/>
          <w:szCs w:val="22"/>
        </w:rPr>
        <w:t>, VI., VII. Session.</w:t>
      </w:r>
    </w:p>
    <w:p w14:paraId="48DC89F1" w14:textId="77777777" w:rsidR="005B081C" w:rsidRPr="005641AF" w:rsidRDefault="005B081C" w:rsidP="005B081C">
      <w:pPr>
        <w:pStyle w:val="Sprotnaopomba-besedilo"/>
        <w:spacing w:after="120" w:line="276" w:lineRule="auto"/>
        <w:rPr>
          <w:sz w:val="22"/>
          <w:szCs w:val="22"/>
        </w:rPr>
      </w:pPr>
      <w:r>
        <w:rPr>
          <w:sz w:val="22"/>
          <w:szCs w:val="22"/>
        </w:rPr>
        <w:t xml:space="preserve">          - V. </w:t>
      </w:r>
      <w:r w:rsidRPr="005641AF">
        <w:rPr>
          <w:sz w:val="22"/>
          <w:szCs w:val="22"/>
        </w:rPr>
        <w:t>Landtagsperiode</w:t>
      </w:r>
      <w:r>
        <w:rPr>
          <w:sz w:val="22"/>
          <w:szCs w:val="22"/>
        </w:rPr>
        <w:t>, I., II. Session.</w:t>
      </w:r>
    </w:p>
    <w:p w14:paraId="4FA4BAF7" w14:textId="77777777" w:rsidR="005B081C" w:rsidRPr="005641AF" w:rsidRDefault="005B081C" w:rsidP="005B081C">
      <w:pPr>
        <w:pStyle w:val="Sprotnaopomba-besedilo"/>
        <w:spacing w:after="120" w:line="276" w:lineRule="auto"/>
        <w:rPr>
          <w:sz w:val="22"/>
          <w:szCs w:val="22"/>
        </w:rPr>
      </w:pPr>
      <w:r>
        <w:rPr>
          <w:sz w:val="22"/>
          <w:szCs w:val="22"/>
        </w:rPr>
        <w:t xml:space="preserve">          - VI. </w:t>
      </w:r>
      <w:r w:rsidRPr="005641AF">
        <w:rPr>
          <w:sz w:val="22"/>
          <w:szCs w:val="22"/>
        </w:rPr>
        <w:t>Landtagsperiode</w:t>
      </w:r>
      <w:r>
        <w:rPr>
          <w:sz w:val="22"/>
          <w:szCs w:val="22"/>
        </w:rPr>
        <w:t>,</w:t>
      </w:r>
      <w:r w:rsidRPr="00E0175A">
        <w:rPr>
          <w:sz w:val="22"/>
          <w:szCs w:val="22"/>
        </w:rPr>
        <w:t xml:space="preserve"> </w:t>
      </w:r>
      <w:r>
        <w:rPr>
          <w:sz w:val="22"/>
          <w:szCs w:val="22"/>
        </w:rPr>
        <w:t xml:space="preserve">V., </w:t>
      </w:r>
      <w:r w:rsidRPr="00665CBC">
        <w:rPr>
          <w:sz w:val="22"/>
          <w:szCs w:val="22"/>
        </w:rPr>
        <w:t>VII. Session</w:t>
      </w:r>
      <w:r>
        <w:rPr>
          <w:sz w:val="22"/>
          <w:szCs w:val="22"/>
        </w:rPr>
        <w:t>.</w:t>
      </w:r>
    </w:p>
    <w:p w14:paraId="7DA57C74" w14:textId="77777777" w:rsidR="005B081C" w:rsidRDefault="005B081C" w:rsidP="005B081C">
      <w:pPr>
        <w:pStyle w:val="Sprotnaopomba-besedilo"/>
        <w:spacing w:after="120" w:line="276" w:lineRule="auto"/>
        <w:ind w:left="927"/>
        <w:rPr>
          <w:sz w:val="22"/>
          <w:szCs w:val="22"/>
        </w:rPr>
      </w:pPr>
      <w:r>
        <w:rPr>
          <w:sz w:val="22"/>
          <w:szCs w:val="22"/>
        </w:rPr>
        <w:t xml:space="preserve">   - VII. </w:t>
      </w:r>
      <w:r w:rsidRPr="005641AF">
        <w:rPr>
          <w:sz w:val="22"/>
          <w:szCs w:val="22"/>
        </w:rPr>
        <w:t>Landtagsperiode</w:t>
      </w:r>
      <w:r>
        <w:rPr>
          <w:sz w:val="22"/>
          <w:szCs w:val="22"/>
        </w:rPr>
        <w:t xml:space="preserve">, </w:t>
      </w:r>
      <w:r w:rsidRPr="00665CBC">
        <w:rPr>
          <w:sz w:val="22"/>
          <w:szCs w:val="22"/>
        </w:rPr>
        <w:t>I. Session</w:t>
      </w:r>
      <w:r>
        <w:rPr>
          <w:sz w:val="22"/>
          <w:szCs w:val="22"/>
        </w:rPr>
        <w:t>.</w:t>
      </w:r>
    </w:p>
    <w:p w14:paraId="50A46F77" w14:textId="77777777" w:rsidR="005B081C" w:rsidRDefault="005B081C" w:rsidP="005B081C">
      <w:pPr>
        <w:pStyle w:val="Sprotnaopomba-besedilo"/>
        <w:spacing w:after="120" w:line="276" w:lineRule="auto"/>
        <w:rPr>
          <w:sz w:val="22"/>
          <w:szCs w:val="22"/>
        </w:rPr>
      </w:pPr>
      <w:r>
        <w:rPr>
          <w:sz w:val="22"/>
          <w:szCs w:val="22"/>
        </w:rPr>
        <w:t xml:space="preserve">          - VIII. Landtagsperiode, II., IV.,</w:t>
      </w:r>
      <w:r w:rsidRPr="00665CBC">
        <w:rPr>
          <w:sz w:val="22"/>
          <w:szCs w:val="22"/>
        </w:rPr>
        <w:t>V. Session</w:t>
      </w:r>
      <w:r>
        <w:rPr>
          <w:sz w:val="22"/>
          <w:szCs w:val="22"/>
        </w:rPr>
        <w:t>.</w:t>
      </w:r>
    </w:p>
    <w:p w14:paraId="4F5515DA" w14:textId="77777777" w:rsidR="005B081C" w:rsidRDefault="005B081C" w:rsidP="005B081C">
      <w:pPr>
        <w:pStyle w:val="Sprotnaopomba-besedilo"/>
        <w:spacing w:after="120" w:line="276" w:lineRule="auto"/>
        <w:ind w:left="927"/>
        <w:rPr>
          <w:sz w:val="22"/>
          <w:szCs w:val="22"/>
        </w:rPr>
      </w:pPr>
      <w:r>
        <w:rPr>
          <w:sz w:val="22"/>
          <w:szCs w:val="22"/>
        </w:rPr>
        <w:t xml:space="preserve">   - IX. </w:t>
      </w:r>
      <w:r w:rsidRPr="005641AF">
        <w:rPr>
          <w:sz w:val="22"/>
          <w:szCs w:val="22"/>
        </w:rPr>
        <w:t>Landtagsperiode</w:t>
      </w:r>
      <w:r>
        <w:rPr>
          <w:sz w:val="22"/>
          <w:szCs w:val="22"/>
        </w:rPr>
        <w:t xml:space="preserve">, I.. II.. III., </w:t>
      </w:r>
      <w:r w:rsidRPr="00665CBC">
        <w:rPr>
          <w:sz w:val="22"/>
          <w:szCs w:val="22"/>
        </w:rPr>
        <w:t>IV. Session</w:t>
      </w:r>
      <w:r>
        <w:rPr>
          <w:sz w:val="22"/>
          <w:szCs w:val="22"/>
        </w:rPr>
        <w:t>.</w:t>
      </w:r>
    </w:p>
    <w:p w14:paraId="0E341C12" w14:textId="3D3B1065" w:rsidR="005B081C" w:rsidRDefault="005B081C" w:rsidP="005B081C">
      <w:pPr>
        <w:pStyle w:val="Sprotnaopomba-besedilo"/>
        <w:spacing w:after="120" w:line="276" w:lineRule="auto"/>
        <w:ind w:left="927"/>
        <w:rPr>
          <w:sz w:val="22"/>
          <w:szCs w:val="22"/>
        </w:rPr>
      </w:pPr>
      <w:r>
        <w:rPr>
          <w:sz w:val="22"/>
          <w:szCs w:val="22"/>
        </w:rPr>
        <w:t xml:space="preserve">   - X. </w:t>
      </w:r>
      <w:r w:rsidRPr="005641AF">
        <w:rPr>
          <w:sz w:val="22"/>
          <w:szCs w:val="22"/>
        </w:rPr>
        <w:t>Landtagsperiode</w:t>
      </w:r>
      <w:r>
        <w:rPr>
          <w:sz w:val="22"/>
          <w:szCs w:val="22"/>
        </w:rPr>
        <w:t xml:space="preserve">, </w:t>
      </w:r>
      <w:r w:rsidRPr="00665CBC">
        <w:rPr>
          <w:sz w:val="22"/>
          <w:szCs w:val="22"/>
        </w:rPr>
        <w:t>I.</w:t>
      </w:r>
      <w:r>
        <w:rPr>
          <w:sz w:val="22"/>
          <w:szCs w:val="22"/>
        </w:rPr>
        <w:t>, II.</w:t>
      </w:r>
      <w:r w:rsidRPr="00665CBC">
        <w:rPr>
          <w:sz w:val="22"/>
          <w:szCs w:val="22"/>
        </w:rPr>
        <w:t xml:space="preserve"> Session</w:t>
      </w:r>
      <w:r>
        <w:rPr>
          <w:sz w:val="22"/>
          <w:szCs w:val="22"/>
        </w:rPr>
        <w:t>.</w:t>
      </w:r>
    </w:p>
    <w:p w14:paraId="1DF0B83A" w14:textId="77777777" w:rsidR="005B081C" w:rsidRDefault="005B081C" w:rsidP="005B081C">
      <w:pPr>
        <w:pStyle w:val="Sprotnaopomba-besedilo"/>
        <w:spacing w:after="120" w:line="276" w:lineRule="auto"/>
        <w:ind w:left="927"/>
        <w:rPr>
          <w:sz w:val="22"/>
          <w:szCs w:val="22"/>
        </w:rPr>
      </w:pPr>
    </w:p>
    <w:p w14:paraId="2630B097" w14:textId="77777777" w:rsidR="00300AAE" w:rsidRDefault="00300AAE" w:rsidP="005B081C">
      <w:pPr>
        <w:pStyle w:val="Sprotnaopomba-besedilo"/>
        <w:spacing w:line="276" w:lineRule="auto"/>
        <w:jc w:val="center"/>
        <w:rPr>
          <w:sz w:val="22"/>
          <w:szCs w:val="22"/>
        </w:rPr>
      </w:pPr>
      <w:r>
        <w:rPr>
          <w:sz w:val="22"/>
          <w:szCs w:val="22"/>
        </w:rPr>
        <w:t>Spletni viri</w:t>
      </w:r>
    </w:p>
    <w:p w14:paraId="34F3660D" w14:textId="77777777" w:rsidR="00300AAE" w:rsidRDefault="00300AAE" w:rsidP="00300AAE">
      <w:pPr>
        <w:pStyle w:val="Sprotnaopomba-besedilo"/>
        <w:spacing w:line="276" w:lineRule="auto"/>
        <w:rPr>
          <w:sz w:val="22"/>
          <w:szCs w:val="22"/>
        </w:rPr>
      </w:pPr>
    </w:p>
    <w:p w14:paraId="789EC85A" w14:textId="77777777" w:rsidR="00300AAE" w:rsidRPr="00665CBC" w:rsidRDefault="00300AAE" w:rsidP="00300AAE">
      <w:pPr>
        <w:pStyle w:val="Sprotnaopomba-besedilo"/>
        <w:numPr>
          <w:ilvl w:val="0"/>
          <w:numId w:val="1"/>
        </w:numPr>
        <w:spacing w:line="276" w:lineRule="auto"/>
        <w:rPr>
          <w:sz w:val="22"/>
          <w:szCs w:val="22"/>
        </w:rPr>
      </w:pPr>
      <w:r w:rsidRPr="00665CBC">
        <w:rPr>
          <w:i/>
          <w:sz w:val="22"/>
          <w:szCs w:val="22"/>
        </w:rPr>
        <w:t>Donauregulierung – Wikipedia</w:t>
      </w:r>
      <w:r>
        <w:rPr>
          <w:sz w:val="22"/>
          <w:szCs w:val="22"/>
        </w:rPr>
        <w:t>. Pridobljeno 29. 6. 2022.</w:t>
      </w:r>
      <w:r w:rsidRPr="00665CBC">
        <w:rPr>
          <w:sz w:val="22"/>
          <w:szCs w:val="22"/>
        </w:rPr>
        <w:t xml:space="preserve"> </w:t>
      </w:r>
      <w:hyperlink r:id="rId8" w:history="1">
        <w:r w:rsidRPr="00AC4221">
          <w:rPr>
            <w:rStyle w:val="Hiperpovezava"/>
            <w:color w:val="auto"/>
            <w:sz w:val="22"/>
            <w:szCs w:val="22"/>
            <w:u w:val="none"/>
          </w:rPr>
          <w:t>https://de.wikipedia.org/wiki/Donauregulierung</w:t>
        </w:r>
      </w:hyperlink>
      <w:r w:rsidRPr="00AC4221">
        <w:rPr>
          <w:sz w:val="22"/>
          <w:szCs w:val="22"/>
        </w:rPr>
        <w:t>.</w:t>
      </w:r>
    </w:p>
    <w:p w14:paraId="7E791768" w14:textId="77777777" w:rsidR="00300AAE" w:rsidRDefault="00300AAE" w:rsidP="00300AAE">
      <w:pPr>
        <w:pStyle w:val="Sprotnaopomba-besedilo"/>
        <w:spacing w:line="276" w:lineRule="auto"/>
        <w:rPr>
          <w:sz w:val="22"/>
          <w:szCs w:val="22"/>
        </w:rPr>
      </w:pPr>
    </w:p>
    <w:p w14:paraId="5A6B0DB0" w14:textId="77777777" w:rsidR="00300AAE" w:rsidRDefault="00300AAE" w:rsidP="00300AAE">
      <w:pPr>
        <w:pStyle w:val="Sprotnaopomba-besedilo"/>
        <w:spacing w:line="276" w:lineRule="auto"/>
        <w:ind w:left="0"/>
        <w:rPr>
          <w:sz w:val="22"/>
          <w:szCs w:val="22"/>
        </w:rPr>
      </w:pPr>
    </w:p>
    <w:p w14:paraId="57F90249" w14:textId="77777777" w:rsidR="00300AAE" w:rsidRDefault="00300AAE" w:rsidP="005B081C">
      <w:pPr>
        <w:pStyle w:val="Sprotnaopomba-besedilo"/>
        <w:spacing w:line="276" w:lineRule="auto"/>
        <w:jc w:val="center"/>
        <w:rPr>
          <w:sz w:val="22"/>
          <w:szCs w:val="22"/>
        </w:rPr>
      </w:pPr>
      <w:r>
        <w:rPr>
          <w:sz w:val="22"/>
          <w:szCs w:val="22"/>
        </w:rPr>
        <w:t>Statistične publikacije</w:t>
      </w:r>
    </w:p>
    <w:p w14:paraId="06D99333" w14:textId="77777777" w:rsidR="00300AAE" w:rsidRPr="00FC0D29" w:rsidRDefault="00300AAE" w:rsidP="00300AAE">
      <w:pPr>
        <w:pStyle w:val="Sprotnaopomba-besedilo"/>
        <w:spacing w:after="120" w:line="276" w:lineRule="auto"/>
        <w:ind w:left="0"/>
        <w:rPr>
          <w:sz w:val="22"/>
          <w:szCs w:val="22"/>
        </w:rPr>
      </w:pPr>
    </w:p>
    <w:p w14:paraId="1E9220C9" w14:textId="77777777" w:rsidR="00DA5CC3" w:rsidRPr="001A6495" w:rsidRDefault="00DA5CC3" w:rsidP="00DA5CC3">
      <w:pPr>
        <w:pStyle w:val="Sprotnaopomba-besedilo"/>
        <w:numPr>
          <w:ilvl w:val="0"/>
          <w:numId w:val="1"/>
        </w:numPr>
        <w:spacing w:after="120" w:line="276" w:lineRule="auto"/>
        <w:rPr>
          <w:sz w:val="22"/>
          <w:szCs w:val="22"/>
        </w:rPr>
      </w:pPr>
      <w:r w:rsidRPr="00665CBC">
        <w:rPr>
          <w:i/>
          <w:sz w:val="22"/>
          <w:szCs w:val="22"/>
        </w:rPr>
        <w:t>Die Landesvertretung von Steiermark, Achter Theil</w:t>
      </w:r>
      <w:r w:rsidRPr="00665CBC">
        <w:rPr>
          <w:sz w:val="22"/>
          <w:szCs w:val="22"/>
        </w:rPr>
        <w:t xml:space="preserve">, </w:t>
      </w:r>
      <w:r w:rsidRPr="00665CBC">
        <w:rPr>
          <w:i/>
          <w:sz w:val="22"/>
          <w:szCs w:val="22"/>
        </w:rPr>
        <w:t>1903</w:t>
      </w:r>
      <w:r w:rsidRPr="00835453">
        <w:rPr>
          <w:i/>
          <w:iCs/>
        </w:rPr>
        <w:t>–</w:t>
      </w:r>
      <w:r w:rsidRPr="00665CBC">
        <w:rPr>
          <w:i/>
          <w:sz w:val="22"/>
          <w:szCs w:val="22"/>
        </w:rPr>
        <w:t>08</w:t>
      </w:r>
      <w:r w:rsidRPr="00665CBC">
        <w:rPr>
          <w:sz w:val="22"/>
          <w:szCs w:val="22"/>
        </w:rPr>
        <w:t>, Landes-Ausschuss des Herzogthums Steiermark</w:t>
      </w:r>
      <w:r>
        <w:rPr>
          <w:sz w:val="22"/>
          <w:szCs w:val="22"/>
        </w:rPr>
        <w:t xml:space="preserve"> (izd.). </w:t>
      </w:r>
      <w:r w:rsidRPr="00665CBC">
        <w:rPr>
          <w:sz w:val="22"/>
          <w:szCs w:val="22"/>
        </w:rPr>
        <w:t>Graz: Verlag des Landes-Ausschusses des Herzogthums Steiermark, 1916</w:t>
      </w:r>
      <w:r>
        <w:rPr>
          <w:sz w:val="22"/>
          <w:szCs w:val="22"/>
        </w:rPr>
        <w:t>.</w:t>
      </w:r>
    </w:p>
    <w:p w14:paraId="67009316" w14:textId="77777777" w:rsidR="00DA5CC3" w:rsidRPr="001A6495" w:rsidRDefault="00DA5CC3" w:rsidP="00300AAE">
      <w:pPr>
        <w:pStyle w:val="Sprotnaopomba-besedilo"/>
        <w:numPr>
          <w:ilvl w:val="0"/>
          <w:numId w:val="1"/>
        </w:numPr>
        <w:spacing w:after="120" w:line="276" w:lineRule="auto"/>
        <w:rPr>
          <w:sz w:val="22"/>
          <w:szCs w:val="22"/>
        </w:rPr>
      </w:pPr>
      <w:r w:rsidRPr="00665CBC">
        <w:rPr>
          <w:i/>
          <w:sz w:val="22"/>
          <w:szCs w:val="22"/>
        </w:rPr>
        <w:t>Die Landesvertretung von Steiermark, IV. Theil</w:t>
      </w:r>
      <w:r w:rsidRPr="00665CBC">
        <w:rPr>
          <w:sz w:val="22"/>
          <w:szCs w:val="22"/>
        </w:rPr>
        <w:t xml:space="preserve">, </w:t>
      </w:r>
      <w:r w:rsidRPr="00665CBC">
        <w:rPr>
          <w:i/>
          <w:sz w:val="22"/>
          <w:szCs w:val="22"/>
        </w:rPr>
        <w:t>1878</w:t>
      </w:r>
      <w:r w:rsidRPr="00835453">
        <w:rPr>
          <w:i/>
          <w:iCs/>
        </w:rPr>
        <w:t>–</w:t>
      </w:r>
      <w:r w:rsidRPr="00665CBC">
        <w:rPr>
          <w:i/>
          <w:sz w:val="22"/>
          <w:szCs w:val="22"/>
        </w:rPr>
        <w:t>1884</w:t>
      </w:r>
      <w:r w:rsidRPr="00665CBC">
        <w:rPr>
          <w:sz w:val="22"/>
          <w:szCs w:val="22"/>
        </w:rPr>
        <w:t>, Landes-Ausschuss des Herzogthums Steiermark</w:t>
      </w:r>
      <w:r>
        <w:rPr>
          <w:sz w:val="22"/>
          <w:szCs w:val="22"/>
        </w:rPr>
        <w:t xml:space="preserve"> (izd.). </w:t>
      </w:r>
      <w:r w:rsidRPr="00665CBC">
        <w:rPr>
          <w:sz w:val="22"/>
          <w:szCs w:val="22"/>
        </w:rPr>
        <w:t>Graz: Leykam, 1885</w:t>
      </w:r>
      <w:r>
        <w:rPr>
          <w:sz w:val="22"/>
          <w:szCs w:val="22"/>
        </w:rPr>
        <w:t>.</w:t>
      </w:r>
    </w:p>
    <w:p w14:paraId="1C17AB8E" w14:textId="77777777" w:rsidR="00DA5CC3" w:rsidRPr="001A6495" w:rsidRDefault="00DA5CC3" w:rsidP="00300AAE">
      <w:pPr>
        <w:pStyle w:val="Sprotnaopomba-besedilo"/>
        <w:numPr>
          <w:ilvl w:val="0"/>
          <w:numId w:val="1"/>
        </w:numPr>
        <w:spacing w:after="120" w:line="276" w:lineRule="auto"/>
        <w:rPr>
          <w:sz w:val="22"/>
          <w:szCs w:val="22"/>
        </w:rPr>
      </w:pPr>
      <w:r w:rsidRPr="00665CBC">
        <w:rPr>
          <w:i/>
          <w:sz w:val="22"/>
          <w:szCs w:val="22"/>
        </w:rPr>
        <w:t>Die Landesvertretung von Steiermark, Sechster Theil</w:t>
      </w:r>
      <w:r w:rsidRPr="00665CBC">
        <w:rPr>
          <w:sz w:val="22"/>
          <w:szCs w:val="22"/>
        </w:rPr>
        <w:t xml:space="preserve">, </w:t>
      </w:r>
      <w:r w:rsidRPr="00665CBC">
        <w:rPr>
          <w:i/>
          <w:sz w:val="22"/>
          <w:szCs w:val="22"/>
        </w:rPr>
        <w:t>Erste Abtheilung,</w:t>
      </w:r>
      <w:r w:rsidRPr="00665CBC">
        <w:rPr>
          <w:sz w:val="22"/>
          <w:szCs w:val="22"/>
        </w:rPr>
        <w:t xml:space="preserve"> </w:t>
      </w:r>
      <w:r w:rsidRPr="00665CBC">
        <w:rPr>
          <w:i/>
          <w:sz w:val="22"/>
          <w:szCs w:val="22"/>
        </w:rPr>
        <w:t>1891</w:t>
      </w:r>
      <w:r w:rsidRPr="00835453">
        <w:rPr>
          <w:i/>
          <w:iCs/>
        </w:rPr>
        <w:t>–</w:t>
      </w:r>
      <w:r w:rsidRPr="00665CBC">
        <w:rPr>
          <w:i/>
          <w:sz w:val="22"/>
          <w:szCs w:val="22"/>
        </w:rPr>
        <w:t>1896</w:t>
      </w:r>
      <w:r w:rsidRPr="00665CBC">
        <w:rPr>
          <w:sz w:val="22"/>
          <w:szCs w:val="22"/>
        </w:rPr>
        <w:t>, Landes-Ausschuss des Herzogthums Steiermark (</w:t>
      </w:r>
      <w:r>
        <w:rPr>
          <w:sz w:val="22"/>
          <w:szCs w:val="22"/>
        </w:rPr>
        <w:t>izd</w:t>
      </w:r>
      <w:r w:rsidRPr="00665CBC">
        <w:rPr>
          <w:sz w:val="22"/>
          <w:szCs w:val="22"/>
        </w:rPr>
        <w:t>.)</w:t>
      </w:r>
      <w:r>
        <w:rPr>
          <w:sz w:val="22"/>
          <w:szCs w:val="22"/>
        </w:rPr>
        <w:t xml:space="preserve">. </w:t>
      </w:r>
      <w:r w:rsidRPr="00665CBC">
        <w:rPr>
          <w:sz w:val="22"/>
          <w:szCs w:val="22"/>
        </w:rPr>
        <w:t>Graz: Verlag des Landes-Ausschusses des Herzogthums Steiermark, 1898.</w:t>
      </w:r>
    </w:p>
    <w:p w14:paraId="531D2407" w14:textId="77777777" w:rsidR="00DA5CC3" w:rsidRPr="001A6495" w:rsidRDefault="00DA5CC3" w:rsidP="00300AAE">
      <w:pPr>
        <w:pStyle w:val="Sprotnaopomba-besedilo"/>
        <w:numPr>
          <w:ilvl w:val="0"/>
          <w:numId w:val="1"/>
        </w:numPr>
        <w:spacing w:after="120" w:line="276" w:lineRule="auto"/>
        <w:rPr>
          <w:sz w:val="22"/>
          <w:szCs w:val="22"/>
        </w:rPr>
      </w:pPr>
      <w:r w:rsidRPr="00665CBC">
        <w:rPr>
          <w:i/>
          <w:sz w:val="22"/>
          <w:szCs w:val="22"/>
        </w:rPr>
        <w:t>Die Landesvertretung von Steiermark, Siebenter Theil</w:t>
      </w:r>
      <w:r w:rsidRPr="00665CBC">
        <w:rPr>
          <w:sz w:val="22"/>
          <w:szCs w:val="22"/>
        </w:rPr>
        <w:t xml:space="preserve">, </w:t>
      </w:r>
      <w:r w:rsidRPr="00665CBC">
        <w:rPr>
          <w:i/>
          <w:sz w:val="22"/>
          <w:szCs w:val="22"/>
        </w:rPr>
        <w:t>1897</w:t>
      </w:r>
      <w:r w:rsidRPr="00835453">
        <w:rPr>
          <w:i/>
          <w:iCs/>
        </w:rPr>
        <w:t>–</w:t>
      </w:r>
      <w:r w:rsidRPr="00665CBC">
        <w:rPr>
          <w:i/>
          <w:sz w:val="22"/>
          <w:szCs w:val="22"/>
        </w:rPr>
        <w:t>1902</w:t>
      </w:r>
      <w:r w:rsidRPr="00665CBC">
        <w:rPr>
          <w:sz w:val="22"/>
          <w:szCs w:val="22"/>
        </w:rPr>
        <w:t>, Landes-Ausschuss des Herzogthums Steiermark</w:t>
      </w:r>
      <w:r>
        <w:rPr>
          <w:sz w:val="22"/>
          <w:szCs w:val="22"/>
        </w:rPr>
        <w:t xml:space="preserve"> (izd.). </w:t>
      </w:r>
      <w:r w:rsidRPr="00665CBC">
        <w:rPr>
          <w:sz w:val="22"/>
          <w:szCs w:val="22"/>
        </w:rPr>
        <w:t>Graz: Verlag des Landes-Ausschusses des Herzogthums Steiermark, 1903.</w:t>
      </w:r>
    </w:p>
    <w:p w14:paraId="1FFBF849" w14:textId="77777777" w:rsidR="00DA5CC3" w:rsidRPr="001A6495" w:rsidRDefault="00DA5CC3" w:rsidP="00300AAE">
      <w:pPr>
        <w:pStyle w:val="Sprotnaopomba-besedilo"/>
        <w:numPr>
          <w:ilvl w:val="0"/>
          <w:numId w:val="1"/>
        </w:numPr>
        <w:spacing w:after="120" w:line="276" w:lineRule="auto"/>
        <w:rPr>
          <w:i/>
          <w:sz w:val="22"/>
          <w:szCs w:val="22"/>
        </w:rPr>
      </w:pPr>
      <w:r w:rsidRPr="00665CBC">
        <w:rPr>
          <w:i/>
          <w:sz w:val="22"/>
          <w:szCs w:val="22"/>
        </w:rPr>
        <w:t>Die Landesvertretung von Steiermark, V. Theil</w:t>
      </w:r>
      <w:r w:rsidRPr="00665CBC">
        <w:rPr>
          <w:sz w:val="22"/>
          <w:szCs w:val="22"/>
        </w:rPr>
        <w:t xml:space="preserve">, </w:t>
      </w:r>
      <w:r w:rsidRPr="00665CBC">
        <w:rPr>
          <w:i/>
          <w:sz w:val="22"/>
          <w:szCs w:val="22"/>
        </w:rPr>
        <w:t>1885</w:t>
      </w:r>
      <w:r w:rsidRPr="00835453">
        <w:rPr>
          <w:i/>
          <w:iCs/>
        </w:rPr>
        <w:t>–</w:t>
      </w:r>
      <w:r w:rsidRPr="00665CBC">
        <w:rPr>
          <w:i/>
          <w:sz w:val="22"/>
          <w:szCs w:val="22"/>
        </w:rPr>
        <w:t>1890</w:t>
      </w:r>
      <w:r w:rsidRPr="00665CBC">
        <w:rPr>
          <w:sz w:val="22"/>
          <w:szCs w:val="22"/>
        </w:rPr>
        <w:t>, Landes-Ausschuss des Herzogthums Steiermark (</w:t>
      </w:r>
      <w:r>
        <w:rPr>
          <w:sz w:val="22"/>
          <w:szCs w:val="22"/>
        </w:rPr>
        <w:t>izd</w:t>
      </w:r>
      <w:r w:rsidRPr="00665CBC">
        <w:rPr>
          <w:sz w:val="22"/>
          <w:szCs w:val="22"/>
        </w:rPr>
        <w:t>.)</w:t>
      </w:r>
      <w:r>
        <w:rPr>
          <w:sz w:val="22"/>
          <w:szCs w:val="22"/>
        </w:rPr>
        <w:t xml:space="preserve">. </w:t>
      </w:r>
      <w:r w:rsidRPr="00665CBC">
        <w:rPr>
          <w:sz w:val="22"/>
          <w:szCs w:val="22"/>
        </w:rPr>
        <w:t>Graz: Leykam, 1891.</w:t>
      </w:r>
    </w:p>
    <w:p w14:paraId="2070D6E6" w14:textId="77777777" w:rsidR="00DA5CC3" w:rsidRPr="001A6495" w:rsidRDefault="00DA5CC3" w:rsidP="00300AAE">
      <w:pPr>
        <w:pStyle w:val="Sprotnaopomba-besedilo"/>
        <w:numPr>
          <w:ilvl w:val="0"/>
          <w:numId w:val="1"/>
        </w:numPr>
        <w:spacing w:after="120" w:line="276" w:lineRule="auto"/>
        <w:rPr>
          <w:sz w:val="22"/>
          <w:szCs w:val="22"/>
        </w:rPr>
      </w:pPr>
      <w:r w:rsidRPr="00665CBC">
        <w:rPr>
          <w:sz w:val="22"/>
          <w:szCs w:val="22"/>
        </w:rPr>
        <w:t>Pairhuber, Johann</w:t>
      </w:r>
      <w:r>
        <w:rPr>
          <w:sz w:val="22"/>
          <w:szCs w:val="22"/>
        </w:rPr>
        <w:t>.</w:t>
      </w:r>
      <w:r w:rsidRPr="00665CBC">
        <w:rPr>
          <w:i/>
          <w:sz w:val="22"/>
          <w:szCs w:val="22"/>
        </w:rPr>
        <w:t xml:space="preserve"> Die Landesvertretung von S</w:t>
      </w:r>
      <w:r>
        <w:rPr>
          <w:i/>
          <w:sz w:val="22"/>
          <w:szCs w:val="22"/>
        </w:rPr>
        <w:t>teiermark, II. Theil, 1867</w:t>
      </w:r>
      <w:r w:rsidRPr="00835453">
        <w:rPr>
          <w:i/>
          <w:iCs/>
        </w:rPr>
        <w:t>–</w:t>
      </w:r>
      <w:r>
        <w:rPr>
          <w:i/>
          <w:sz w:val="22"/>
          <w:szCs w:val="22"/>
        </w:rPr>
        <w:t xml:space="preserve">1871. </w:t>
      </w:r>
      <w:r w:rsidRPr="00665CBC">
        <w:rPr>
          <w:sz w:val="22"/>
          <w:szCs w:val="22"/>
        </w:rPr>
        <w:t>Graz: Leykam-Josefsthal, 1872.</w:t>
      </w:r>
    </w:p>
    <w:p w14:paraId="23F0E8E2" w14:textId="77777777" w:rsidR="00DA5CC3" w:rsidRPr="001A6495" w:rsidRDefault="00DA5CC3" w:rsidP="00300AAE">
      <w:pPr>
        <w:pStyle w:val="Sprotnaopomba-besedilo"/>
        <w:numPr>
          <w:ilvl w:val="0"/>
          <w:numId w:val="1"/>
        </w:numPr>
        <w:spacing w:after="120" w:line="276" w:lineRule="auto"/>
        <w:rPr>
          <w:sz w:val="22"/>
          <w:szCs w:val="22"/>
        </w:rPr>
      </w:pPr>
      <w:r w:rsidRPr="00665CBC">
        <w:rPr>
          <w:sz w:val="22"/>
          <w:szCs w:val="22"/>
        </w:rPr>
        <w:t>Pairhuber, Johann</w:t>
      </w:r>
      <w:r>
        <w:rPr>
          <w:sz w:val="22"/>
          <w:szCs w:val="22"/>
        </w:rPr>
        <w:t>.</w:t>
      </w:r>
      <w:r w:rsidRPr="00665CBC">
        <w:rPr>
          <w:sz w:val="22"/>
          <w:szCs w:val="22"/>
        </w:rPr>
        <w:t xml:space="preserve"> </w:t>
      </w:r>
      <w:r w:rsidRPr="00665CBC">
        <w:rPr>
          <w:i/>
          <w:sz w:val="22"/>
          <w:szCs w:val="22"/>
        </w:rPr>
        <w:t>Die Landesvertretung von Steiermark, III. Theil</w:t>
      </w:r>
      <w:r w:rsidRPr="00665CBC">
        <w:rPr>
          <w:sz w:val="22"/>
          <w:szCs w:val="22"/>
        </w:rPr>
        <w:t xml:space="preserve">, </w:t>
      </w:r>
      <w:r w:rsidRPr="00665CBC">
        <w:rPr>
          <w:i/>
          <w:sz w:val="22"/>
          <w:szCs w:val="22"/>
        </w:rPr>
        <w:t>1872</w:t>
      </w:r>
      <w:r w:rsidRPr="00835453">
        <w:rPr>
          <w:i/>
          <w:iCs/>
        </w:rPr>
        <w:t>–</w:t>
      </w:r>
      <w:r w:rsidRPr="00665CBC">
        <w:rPr>
          <w:i/>
          <w:sz w:val="22"/>
          <w:szCs w:val="22"/>
        </w:rPr>
        <w:t>1877</w:t>
      </w:r>
      <w:r>
        <w:rPr>
          <w:i/>
          <w:sz w:val="22"/>
          <w:szCs w:val="22"/>
        </w:rPr>
        <w:t>.</w:t>
      </w:r>
      <w:r w:rsidRPr="00665CBC">
        <w:rPr>
          <w:sz w:val="22"/>
          <w:szCs w:val="22"/>
        </w:rPr>
        <w:t xml:space="preserve"> Graz: Leykam-Josefsthal, 1878</w:t>
      </w:r>
      <w:r>
        <w:rPr>
          <w:sz w:val="22"/>
          <w:szCs w:val="22"/>
        </w:rPr>
        <w:t>.</w:t>
      </w:r>
    </w:p>
    <w:p w14:paraId="6C22E9D6" w14:textId="77777777" w:rsidR="00DA5CC3" w:rsidRPr="001649B2" w:rsidRDefault="00DA5CC3" w:rsidP="00300AAE">
      <w:pPr>
        <w:pStyle w:val="Sprotnaopomba-besedilo"/>
        <w:numPr>
          <w:ilvl w:val="0"/>
          <w:numId w:val="1"/>
        </w:numPr>
        <w:spacing w:after="120" w:line="276" w:lineRule="auto"/>
        <w:rPr>
          <w:sz w:val="22"/>
          <w:szCs w:val="22"/>
        </w:rPr>
      </w:pPr>
      <w:r w:rsidRPr="00665CBC">
        <w:rPr>
          <w:sz w:val="22"/>
          <w:szCs w:val="22"/>
        </w:rPr>
        <w:t>Stremayr, Carl</w:t>
      </w:r>
      <w:r>
        <w:rPr>
          <w:sz w:val="22"/>
          <w:szCs w:val="22"/>
        </w:rPr>
        <w:t>.</w:t>
      </w:r>
      <w:r w:rsidRPr="00665CBC">
        <w:rPr>
          <w:sz w:val="22"/>
          <w:szCs w:val="22"/>
        </w:rPr>
        <w:t xml:space="preserve"> </w:t>
      </w:r>
      <w:r w:rsidRPr="00665CBC">
        <w:rPr>
          <w:i/>
          <w:sz w:val="22"/>
          <w:szCs w:val="22"/>
        </w:rPr>
        <w:t>Die Landesvertretung von Steiermark, I. Theil, 1861</w:t>
      </w:r>
      <w:r w:rsidRPr="00835453">
        <w:rPr>
          <w:i/>
          <w:iCs/>
        </w:rPr>
        <w:t>–</w:t>
      </w:r>
      <w:r w:rsidRPr="00665CBC">
        <w:rPr>
          <w:i/>
          <w:sz w:val="22"/>
          <w:szCs w:val="22"/>
        </w:rPr>
        <w:t>1866</w:t>
      </w:r>
      <w:r>
        <w:rPr>
          <w:i/>
          <w:sz w:val="22"/>
          <w:szCs w:val="22"/>
        </w:rPr>
        <w:t>.</w:t>
      </w:r>
      <w:r w:rsidRPr="00665CBC">
        <w:rPr>
          <w:i/>
          <w:sz w:val="22"/>
          <w:szCs w:val="22"/>
        </w:rPr>
        <w:t xml:space="preserve"> </w:t>
      </w:r>
      <w:r w:rsidRPr="00665CBC">
        <w:rPr>
          <w:sz w:val="22"/>
          <w:szCs w:val="22"/>
        </w:rPr>
        <w:t>Gra</w:t>
      </w:r>
      <w:r>
        <w:rPr>
          <w:sz w:val="22"/>
          <w:szCs w:val="22"/>
        </w:rPr>
        <w:t>z: Leykam's Erben, 1867</w:t>
      </w:r>
      <w:r w:rsidRPr="001649B2">
        <w:rPr>
          <w:sz w:val="22"/>
          <w:szCs w:val="22"/>
        </w:rPr>
        <w:t>.</w:t>
      </w:r>
    </w:p>
    <w:p w14:paraId="1C606900" w14:textId="77777777" w:rsidR="00300AAE" w:rsidRDefault="00300AAE" w:rsidP="00495084">
      <w:pPr>
        <w:spacing w:line="360" w:lineRule="auto"/>
        <w:ind w:firstLine="709"/>
        <w:jc w:val="both"/>
        <w:rPr>
          <w:sz w:val="24"/>
          <w:szCs w:val="24"/>
        </w:rPr>
      </w:pPr>
    </w:p>
    <w:p w14:paraId="61F0C6A1" w14:textId="77777777" w:rsidR="009444C4" w:rsidRDefault="009444C4" w:rsidP="00495084">
      <w:pPr>
        <w:spacing w:line="360" w:lineRule="auto"/>
        <w:ind w:firstLine="709"/>
        <w:jc w:val="both"/>
        <w:rPr>
          <w:sz w:val="24"/>
          <w:szCs w:val="24"/>
        </w:rPr>
      </w:pPr>
    </w:p>
    <w:p w14:paraId="31873BC3" w14:textId="7C0CAAC6" w:rsidR="00300AAE" w:rsidRPr="005B081C" w:rsidRDefault="00300AAE" w:rsidP="00300AAE">
      <w:pPr>
        <w:spacing w:line="360" w:lineRule="auto"/>
        <w:jc w:val="center"/>
        <w:rPr>
          <w:color w:val="FFFFFF"/>
        </w:rPr>
      </w:pPr>
      <w:r w:rsidRPr="005B081C">
        <w:rPr>
          <w:lang w:val="en-GB"/>
        </w:rPr>
        <w:t>Filip Čuček</w:t>
      </w:r>
    </w:p>
    <w:p w14:paraId="2C0C820E" w14:textId="62C1F5A3" w:rsidR="00300AAE" w:rsidRPr="00DA5CC3" w:rsidRDefault="00300AAE" w:rsidP="00300AAE">
      <w:pPr>
        <w:spacing w:line="276" w:lineRule="auto"/>
        <w:jc w:val="center"/>
        <w:rPr>
          <w:bCs/>
        </w:rPr>
      </w:pPr>
      <w:r w:rsidRPr="00DA5CC3">
        <w:rPr>
          <w:bCs/>
          <w:lang w:val="en-GB"/>
        </w:rPr>
        <w:lastRenderedPageBreak/>
        <w:t>“DURING THE LONG CENTURIES OF ITS RULE, THE FORMER AUSTRIA SAW NO SENSE IN FIXING THE RIVER /.../ BECAUSE IT WAS BUSY EVERYWHERE ELSE AND ONLY DID AS LITTLE AS POSSIBLE IN THIS AREA.”</w:t>
      </w:r>
    </w:p>
    <w:p w14:paraId="10542220" w14:textId="129F99CF" w:rsidR="00300AAE" w:rsidRPr="00300AAE" w:rsidRDefault="00300AAE" w:rsidP="00DA5CC3">
      <w:pPr>
        <w:spacing w:line="276" w:lineRule="auto"/>
        <w:jc w:val="center"/>
        <w:rPr>
          <w:bCs/>
        </w:rPr>
      </w:pPr>
      <w:r w:rsidRPr="00300AAE">
        <w:rPr>
          <w:bCs/>
          <w:lang w:val="en-GB"/>
        </w:rPr>
        <w:t>THE RIVER DRAVA IN THE STYRIAN PROVINCIAL ASSEMBLY IN THE SECOND HALF OF THE 19</w:t>
      </w:r>
      <w:r w:rsidRPr="00300AAE">
        <w:rPr>
          <w:bCs/>
          <w:vertAlign w:val="superscript"/>
          <w:lang w:val="en-GB"/>
        </w:rPr>
        <w:t>TH</w:t>
      </w:r>
      <w:r w:rsidRPr="00300AAE">
        <w:rPr>
          <w:bCs/>
          <w:lang w:val="en-GB"/>
        </w:rPr>
        <w:t xml:space="preserve"> AND THE BEGINNING OF THE 20</w:t>
      </w:r>
      <w:r w:rsidRPr="00300AAE">
        <w:rPr>
          <w:bCs/>
          <w:vertAlign w:val="superscript"/>
          <w:lang w:val="en-GB"/>
        </w:rPr>
        <w:t>TH</w:t>
      </w:r>
      <w:r w:rsidRPr="00300AAE">
        <w:rPr>
          <w:bCs/>
          <w:lang w:val="en-GB"/>
        </w:rPr>
        <w:t xml:space="preserve"> CENTURY**</w:t>
      </w:r>
    </w:p>
    <w:p w14:paraId="06ADCC71" w14:textId="1490B583" w:rsidR="00300AAE" w:rsidRPr="00DA5CC3" w:rsidRDefault="00300AAE" w:rsidP="00300AAE">
      <w:pPr>
        <w:spacing w:line="360" w:lineRule="auto"/>
        <w:jc w:val="center"/>
        <w:rPr>
          <w:bCs/>
        </w:rPr>
      </w:pPr>
      <w:r w:rsidRPr="00300AAE">
        <w:rPr>
          <w:bCs/>
          <w:lang w:val="en-GB"/>
        </w:rPr>
        <w:t>SUMMARY</w:t>
      </w:r>
    </w:p>
    <w:p w14:paraId="5488C1F9" w14:textId="77777777" w:rsidR="00300AAE" w:rsidRDefault="00300AAE" w:rsidP="00300AAE">
      <w:pPr>
        <w:spacing w:line="360" w:lineRule="auto"/>
        <w:ind w:firstLine="709"/>
        <w:jc w:val="center"/>
        <w:rPr>
          <w:sz w:val="22"/>
          <w:szCs w:val="22"/>
        </w:rPr>
      </w:pPr>
    </w:p>
    <w:p w14:paraId="1D864CC5" w14:textId="77777777" w:rsidR="00300AAE" w:rsidRPr="0012718E" w:rsidRDefault="00300AAE" w:rsidP="00DA5CC3">
      <w:pPr>
        <w:spacing w:line="360" w:lineRule="auto"/>
        <w:ind w:firstLine="709"/>
        <w:jc w:val="both"/>
        <w:rPr>
          <w:sz w:val="22"/>
          <w:szCs w:val="22"/>
        </w:rPr>
      </w:pPr>
      <w:r w:rsidRPr="00973388">
        <w:rPr>
          <w:rFonts w:eastAsia="Calibri"/>
          <w:sz w:val="22"/>
          <w:szCs w:val="22"/>
          <w:lang w:val="en-GB"/>
        </w:rPr>
        <w:t>In the second half of the 19</w:t>
      </w:r>
      <w:r w:rsidRPr="00973388">
        <w:rPr>
          <w:rFonts w:eastAsia="Calibri"/>
          <w:sz w:val="22"/>
          <w:szCs w:val="22"/>
          <w:vertAlign w:val="superscript"/>
          <w:lang w:val="en-GB"/>
        </w:rPr>
        <w:t>th</w:t>
      </w:r>
      <w:r w:rsidRPr="00973388">
        <w:rPr>
          <w:rFonts w:eastAsia="Calibri"/>
          <w:sz w:val="22"/>
          <w:szCs w:val="22"/>
          <w:lang w:val="en-GB"/>
        </w:rPr>
        <w:t xml:space="preserve"> century, modernisation in Austria also led to a “shift” in the perception of inland waterways.</w:t>
      </w:r>
      <w:r w:rsidRPr="0012718E">
        <w:rPr>
          <w:rFonts w:eastAsia="Calibri"/>
          <w:sz w:val="22"/>
          <w:szCs w:val="22"/>
        </w:rPr>
        <w:t xml:space="preserve"> </w:t>
      </w:r>
      <w:r w:rsidRPr="00973388">
        <w:rPr>
          <w:rFonts w:eastAsia="Calibri"/>
          <w:sz w:val="22"/>
          <w:szCs w:val="22"/>
          <w:lang w:val="en-GB"/>
        </w:rPr>
        <w:t>While the Habsburg Monarchy favoured larger watercourses – initially because of navigation and later also due to other economic interests (for example, the regulation of the Danube had started already in the 15</w:t>
      </w:r>
      <w:r w:rsidRPr="00973388">
        <w:rPr>
          <w:rFonts w:eastAsia="Calibri"/>
          <w:sz w:val="22"/>
          <w:szCs w:val="22"/>
          <w:vertAlign w:val="superscript"/>
          <w:lang w:val="en-GB"/>
        </w:rPr>
        <w:t>th</w:t>
      </w:r>
      <w:r w:rsidRPr="00973388">
        <w:rPr>
          <w:rFonts w:eastAsia="Calibri"/>
          <w:sz w:val="22"/>
          <w:szCs w:val="22"/>
          <w:lang w:val="en-GB"/>
        </w:rPr>
        <w:t xml:space="preserve"> century) – the smaller, local streams came to its attention much later.</w:t>
      </w:r>
      <w:r w:rsidRPr="0012718E">
        <w:rPr>
          <w:rFonts w:eastAsia="Calibri"/>
          <w:sz w:val="22"/>
          <w:szCs w:val="22"/>
        </w:rPr>
        <w:t xml:space="preserve"> </w:t>
      </w:r>
      <w:r w:rsidRPr="00973388">
        <w:rPr>
          <w:rFonts w:eastAsia="Calibri"/>
          <w:sz w:val="22"/>
          <w:szCs w:val="22"/>
          <w:lang w:val="en-GB"/>
        </w:rPr>
        <w:t>It was only with the restoration of constitutional life in Austria that individual rivers ended up on the “agenda” of the Provincial Assemblies.</w:t>
      </w:r>
      <w:r w:rsidRPr="0012718E">
        <w:rPr>
          <w:rFonts w:eastAsia="Calibri"/>
          <w:sz w:val="22"/>
          <w:szCs w:val="22"/>
        </w:rPr>
        <w:t xml:space="preserve"> </w:t>
      </w:r>
      <w:r w:rsidRPr="00973388">
        <w:rPr>
          <w:rFonts w:eastAsia="Calibri"/>
          <w:sz w:val="22"/>
          <w:szCs w:val="22"/>
          <w:lang w:val="en-GB"/>
        </w:rPr>
        <w:t xml:space="preserve">In line with the national policy, the possibility for larger ships to navigate the river Drava as far as the city of Maribor was a subject of debates already in </w:t>
      </w:r>
      <w:r>
        <w:rPr>
          <w:rFonts w:eastAsia="Calibri"/>
          <w:sz w:val="22"/>
          <w:szCs w:val="22"/>
          <w:lang w:val="en-GB"/>
        </w:rPr>
        <w:t xml:space="preserve">the </w:t>
      </w:r>
      <w:r w:rsidRPr="00973388">
        <w:rPr>
          <w:rFonts w:eastAsia="Calibri"/>
          <w:sz w:val="22"/>
          <w:szCs w:val="22"/>
          <w:lang w:val="en-GB"/>
        </w:rPr>
        <w:t>mid-1860s.</w:t>
      </w:r>
      <w:r w:rsidRPr="0012718E">
        <w:rPr>
          <w:rFonts w:eastAsia="Calibri"/>
          <w:sz w:val="22"/>
          <w:szCs w:val="22"/>
        </w:rPr>
        <w:t xml:space="preserve"> </w:t>
      </w:r>
      <w:r w:rsidRPr="00973388">
        <w:rPr>
          <w:rFonts w:eastAsia="Calibri"/>
          <w:sz w:val="22"/>
          <w:szCs w:val="22"/>
          <w:lang w:val="en-GB"/>
        </w:rPr>
        <w:t xml:space="preserve">The government rejected the project </w:t>
      </w:r>
      <w:r>
        <w:rPr>
          <w:rFonts w:eastAsia="Calibri"/>
          <w:sz w:val="22"/>
          <w:szCs w:val="22"/>
          <w:lang w:val="en-GB"/>
        </w:rPr>
        <w:t>because</w:t>
      </w:r>
      <w:r w:rsidRPr="00973388">
        <w:rPr>
          <w:rFonts w:eastAsia="Calibri"/>
          <w:sz w:val="22"/>
          <w:szCs w:val="22"/>
          <w:lang w:val="en-GB"/>
        </w:rPr>
        <w:t xml:space="preserve"> it was too expensive, though it did “promise” to focus on it in the future.</w:t>
      </w:r>
    </w:p>
    <w:p w14:paraId="443BD6D7" w14:textId="77777777" w:rsidR="00300AAE" w:rsidRPr="00F718BD" w:rsidRDefault="00300AAE" w:rsidP="00DA5CC3">
      <w:pPr>
        <w:spacing w:line="360" w:lineRule="auto"/>
        <w:ind w:firstLine="709"/>
        <w:jc w:val="both"/>
        <w:rPr>
          <w:sz w:val="22"/>
          <w:szCs w:val="22"/>
        </w:rPr>
      </w:pPr>
      <w:r w:rsidRPr="00973388">
        <w:rPr>
          <w:rFonts w:eastAsia="Calibri"/>
          <w:sz w:val="22"/>
          <w:szCs w:val="22"/>
          <w:lang w:val="en-GB"/>
        </w:rPr>
        <w:t>However, Drava caused many problems</w:t>
      </w:r>
      <w:r>
        <w:rPr>
          <w:rFonts w:eastAsia="Calibri"/>
          <w:sz w:val="22"/>
          <w:szCs w:val="22"/>
          <w:lang w:val="en-GB"/>
        </w:rPr>
        <w:t xml:space="preserve"> </w:t>
      </w:r>
      <w:r w:rsidRPr="00973388">
        <w:rPr>
          <w:rFonts w:eastAsia="Calibri"/>
          <w:sz w:val="22"/>
          <w:szCs w:val="22"/>
          <w:lang w:val="en-GB"/>
        </w:rPr>
        <w:t>in the following years by flooding its immediate surroundings, so its regulation became a priority.</w:t>
      </w:r>
      <w:r w:rsidRPr="0012718E">
        <w:rPr>
          <w:rFonts w:eastAsia="Calibri"/>
          <w:sz w:val="22"/>
          <w:szCs w:val="22"/>
        </w:rPr>
        <w:t xml:space="preserve"> </w:t>
      </w:r>
      <w:r w:rsidRPr="00973388">
        <w:rPr>
          <w:sz w:val="22"/>
          <w:szCs w:val="22"/>
          <w:lang w:val="en-GB"/>
        </w:rPr>
        <w:t>At the end of May 1871, works thus began on a canal in the village of Spodnji Duplek to shorten the meander and thus stem the numerous floods on the western side of the Slovenske gorice hills.</w:t>
      </w:r>
      <w:r w:rsidRPr="0012718E">
        <w:rPr>
          <w:sz w:val="22"/>
          <w:szCs w:val="22"/>
        </w:rPr>
        <w:t xml:space="preserve"> </w:t>
      </w:r>
      <w:r w:rsidRPr="00973388">
        <w:rPr>
          <w:sz w:val="22"/>
          <w:szCs w:val="22"/>
          <w:lang w:val="en-GB"/>
        </w:rPr>
        <w:t>In 1875, regulation also began in the municipality of Loka, downstream from Duplek.</w:t>
      </w:r>
      <w:r w:rsidRPr="0012718E">
        <w:rPr>
          <w:sz w:val="22"/>
          <w:szCs w:val="22"/>
        </w:rPr>
        <w:t xml:space="preserve"> </w:t>
      </w:r>
      <w:r w:rsidRPr="00A50103">
        <w:rPr>
          <w:sz w:val="22"/>
          <w:szCs w:val="22"/>
          <w:lang w:val="en-GB"/>
        </w:rPr>
        <w:t>By the early 1880s, some maintenance works had been carried out near both Duplek and Loka, while in 1880 and 1881, due to the 1879 flood in Starše, an embankment was built there as well.</w:t>
      </w:r>
      <w:r w:rsidRPr="0012718E">
        <w:rPr>
          <w:sz w:val="22"/>
          <w:szCs w:val="22"/>
        </w:rPr>
        <w:t xml:space="preserve"> </w:t>
      </w:r>
      <w:r w:rsidRPr="00A50103">
        <w:rPr>
          <w:sz w:val="22"/>
          <w:szCs w:val="22"/>
          <w:lang w:val="en-GB"/>
        </w:rPr>
        <w:t>Meanwhile, a new problem was emerging further downstream in Ptuj and as far as Bukovci, where the river would also flood and endanger the local landowners.</w:t>
      </w:r>
      <w:r w:rsidRPr="0012718E">
        <w:rPr>
          <w:sz w:val="22"/>
          <w:szCs w:val="22"/>
        </w:rPr>
        <w:t xml:space="preserve"> </w:t>
      </w:r>
    </w:p>
    <w:p w14:paraId="46ADD590" w14:textId="1CE58A21" w:rsidR="00300AAE" w:rsidRPr="0012718E" w:rsidRDefault="00300AAE" w:rsidP="00DA5CC3">
      <w:pPr>
        <w:spacing w:line="360" w:lineRule="auto"/>
        <w:ind w:firstLine="709"/>
        <w:jc w:val="both"/>
        <w:rPr>
          <w:color w:val="FFFFFF"/>
          <w:sz w:val="22"/>
          <w:szCs w:val="22"/>
        </w:rPr>
      </w:pPr>
      <w:r w:rsidRPr="00A50103">
        <w:rPr>
          <w:sz w:val="22"/>
          <w:szCs w:val="22"/>
          <w:lang w:val="en-GB"/>
        </w:rPr>
        <w:t>In the second half of the 1880s, a more extensive though still partial river bank rehabilitation was attempted.</w:t>
      </w:r>
      <w:r w:rsidRPr="0012718E">
        <w:rPr>
          <w:sz w:val="22"/>
          <w:szCs w:val="22"/>
        </w:rPr>
        <w:t xml:space="preserve"> </w:t>
      </w:r>
      <w:r w:rsidRPr="00A50103">
        <w:rPr>
          <w:sz w:val="22"/>
          <w:szCs w:val="22"/>
          <w:lang w:val="en-GB"/>
        </w:rPr>
        <w:t xml:space="preserve">After the matter had remained “stagnant” for a few years, in September 1888, the Slovenian deputies in the Provincial Assembly </w:t>
      </w:r>
      <w:r w:rsidR="002D3BBB">
        <w:rPr>
          <w:sz w:val="22"/>
          <w:szCs w:val="22"/>
          <w:lang w:val="en-GB"/>
        </w:rPr>
        <w:t xml:space="preserve">in Graz </w:t>
      </w:r>
      <w:r w:rsidRPr="00A50103">
        <w:rPr>
          <w:sz w:val="22"/>
          <w:szCs w:val="22"/>
          <w:lang w:val="en-GB"/>
        </w:rPr>
        <w:t>once again called for regulation, as the situation upstream and downstream of Ptuj had deteriorated considerably during those few years.</w:t>
      </w:r>
      <w:r w:rsidRPr="0012718E">
        <w:rPr>
          <w:sz w:val="22"/>
          <w:szCs w:val="22"/>
        </w:rPr>
        <w:t xml:space="preserve"> </w:t>
      </w:r>
      <w:r w:rsidRPr="003B2D10">
        <w:rPr>
          <w:sz w:val="22"/>
          <w:szCs w:val="22"/>
          <w:lang w:val="en-GB"/>
        </w:rPr>
        <w:t>The Provincial Committee therefore decided to regulate the most severely affected parts of the river bank.</w:t>
      </w:r>
      <w:r w:rsidRPr="0012718E">
        <w:rPr>
          <w:sz w:val="22"/>
          <w:szCs w:val="22"/>
        </w:rPr>
        <w:t xml:space="preserve"> </w:t>
      </w:r>
      <w:r w:rsidRPr="003B2D10">
        <w:rPr>
          <w:sz w:val="22"/>
          <w:szCs w:val="22"/>
          <w:lang w:val="en-GB"/>
        </w:rPr>
        <w:t>More concrete works took place in the first half of the 18</w:t>
      </w:r>
      <w:r>
        <w:rPr>
          <w:sz w:val="22"/>
          <w:szCs w:val="22"/>
          <w:lang w:val="en-GB"/>
        </w:rPr>
        <w:t>90s</w:t>
      </w:r>
      <w:r w:rsidRPr="003B2D10">
        <w:rPr>
          <w:sz w:val="22"/>
          <w:szCs w:val="22"/>
          <w:lang w:val="en-GB"/>
        </w:rPr>
        <w:t xml:space="preserve"> when the first systematic measures were implemented between Maribor and Središče.</w:t>
      </w:r>
    </w:p>
    <w:p w14:paraId="15E6DEE4" w14:textId="68D25891" w:rsidR="00300AAE" w:rsidRPr="0012718E" w:rsidRDefault="00300AAE" w:rsidP="00DA5CC3">
      <w:pPr>
        <w:spacing w:line="360" w:lineRule="auto"/>
        <w:ind w:firstLine="709"/>
        <w:jc w:val="both"/>
        <w:rPr>
          <w:sz w:val="22"/>
          <w:szCs w:val="22"/>
        </w:rPr>
      </w:pPr>
      <w:r w:rsidRPr="003B2D10">
        <w:rPr>
          <w:sz w:val="22"/>
          <w:szCs w:val="22"/>
          <w:lang w:val="en-GB"/>
        </w:rPr>
        <w:t>After the completion of the works on an approximately six</w:t>
      </w:r>
      <w:r>
        <w:rPr>
          <w:sz w:val="22"/>
          <w:szCs w:val="22"/>
          <w:lang w:val="en-GB"/>
        </w:rPr>
        <w:t>-</w:t>
      </w:r>
      <w:r w:rsidRPr="003B2D10">
        <w:rPr>
          <w:sz w:val="22"/>
          <w:szCs w:val="22"/>
          <w:lang w:val="en-GB"/>
        </w:rPr>
        <w:t>and</w:t>
      </w:r>
      <w:r>
        <w:rPr>
          <w:sz w:val="22"/>
          <w:szCs w:val="22"/>
          <w:lang w:val="en-GB"/>
        </w:rPr>
        <w:t>-</w:t>
      </w:r>
      <w:r w:rsidRPr="003B2D10">
        <w:rPr>
          <w:sz w:val="22"/>
          <w:szCs w:val="22"/>
          <w:lang w:val="en-GB"/>
        </w:rPr>
        <w:t>a</w:t>
      </w:r>
      <w:r>
        <w:rPr>
          <w:sz w:val="22"/>
          <w:szCs w:val="22"/>
          <w:lang w:val="en-GB"/>
        </w:rPr>
        <w:t>-half-</w:t>
      </w:r>
      <w:r w:rsidRPr="003B2D10">
        <w:rPr>
          <w:sz w:val="22"/>
          <w:szCs w:val="22"/>
          <w:lang w:val="en-GB"/>
        </w:rPr>
        <w:t>kilometre-long section of the river bank, further maintenance was planned in this section in the years between 1895 and 1898.</w:t>
      </w:r>
      <w:r w:rsidRPr="0012718E">
        <w:rPr>
          <w:sz w:val="22"/>
          <w:szCs w:val="22"/>
        </w:rPr>
        <w:t xml:space="preserve"> </w:t>
      </w:r>
      <w:r w:rsidRPr="00DA0C44">
        <w:rPr>
          <w:sz w:val="22"/>
          <w:szCs w:val="22"/>
          <w:lang w:val="en-GB"/>
        </w:rPr>
        <w:t xml:space="preserve">The government extended the maintenance works until 1902 and provided more than a million </w:t>
      </w:r>
      <w:r w:rsidRPr="00DA0C44">
        <w:rPr>
          <w:i/>
          <w:sz w:val="22"/>
          <w:szCs w:val="22"/>
          <w:lang w:val="en-GB"/>
        </w:rPr>
        <w:t>krone</w:t>
      </w:r>
      <w:r w:rsidRPr="00DA0C44">
        <w:rPr>
          <w:sz w:val="22"/>
          <w:szCs w:val="22"/>
          <w:lang w:val="en-GB"/>
        </w:rPr>
        <w:t xml:space="preserve"> (crowns) for the sections of the river Drava at Frankovci </w:t>
      </w:r>
      <w:r w:rsidRPr="00DA0C44">
        <w:rPr>
          <w:sz w:val="22"/>
          <w:szCs w:val="22"/>
          <w:lang w:val="en-GB"/>
        </w:rPr>
        <w:lastRenderedPageBreak/>
        <w:t>(10 %) and Zabovci (90 %).</w:t>
      </w:r>
      <w:r w:rsidRPr="0012718E">
        <w:rPr>
          <w:sz w:val="22"/>
          <w:szCs w:val="22"/>
        </w:rPr>
        <w:t xml:space="preserve"> </w:t>
      </w:r>
      <w:r w:rsidRPr="00D043F5">
        <w:rPr>
          <w:sz w:val="22"/>
          <w:szCs w:val="22"/>
          <w:lang w:val="en-GB"/>
        </w:rPr>
        <w:t xml:space="preserve">Meanwhile, Lower Styrian </w:t>
      </w:r>
      <w:r w:rsidR="005F27F5">
        <w:rPr>
          <w:sz w:val="22"/>
          <w:szCs w:val="22"/>
          <w:lang w:val="en-GB"/>
        </w:rPr>
        <w:t>deputies</w:t>
      </w:r>
      <w:r w:rsidRPr="00D043F5">
        <w:rPr>
          <w:sz w:val="22"/>
          <w:szCs w:val="22"/>
          <w:lang w:val="en-GB"/>
        </w:rPr>
        <w:t xml:space="preserve"> called for the immediate beginning of the systematic regulation of Drava between Maribor and Središče, which had been the subject of debates ever since the 1890s.</w:t>
      </w:r>
      <w:r w:rsidRPr="0012718E">
        <w:rPr>
          <w:sz w:val="22"/>
          <w:szCs w:val="22"/>
        </w:rPr>
        <w:t xml:space="preserve"> </w:t>
      </w:r>
      <w:r w:rsidRPr="00D043F5">
        <w:rPr>
          <w:sz w:val="22"/>
          <w:szCs w:val="22"/>
          <w:lang w:val="en-GB"/>
        </w:rPr>
        <w:t>The Slovenian deputies praised the works that had already been completed. However, in the autumn of 1904 and the winter of 1905, they kept reiterating that the banks still needed to be fortified in the vicinity of Formin and Muretinci.</w:t>
      </w:r>
      <w:r w:rsidRPr="0012718E">
        <w:rPr>
          <w:sz w:val="22"/>
          <w:szCs w:val="22"/>
        </w:rPr>
        <w:t xml:space="preserve"> </w:t>
      </w:r>
      <w:r w:rsidRPr="00D043F5">
        <w:rPr>
          <w:sz w:val="22"/>
          <w:szCs w:val="22"/>
          <w:lang w:val="en-GB"/>
        </w:rPr>
        <w:t>Between 1891 and 1904, i.e. from the beginning of the four-year projects, more than a million crowns were spent on the regulation works between Maribor and Središče.</w:t>
      </w:r>
      <w:r w:rsidRPr="0012718E">
        <w:rPr>
          <w:sz w:val="22"/>
          <w:szCs w:val="22"/>
        </w:rPr>
        <w:t xml:space="preserve"> </w:t>
      </w:r>
      <w:r w:rsidRPr="00D043F5">
        <w:rPr>
          <w:sz w:val="22"/>
          <w:szCs w:val="22"/>
          <w:lang w:val="en-GB"/>
        </w:rPr>
        <w:t>Also over the next five years, until 1908, the project cost just under one million crowns, approximately.</w:t>
      </w:r>
    </w:p>
    <w:p w14:paraId="550181AE" w14:textId="06024D51" w:rsidR="00300AAE" w:rsidRPr="00F718BD" w:rsidRDefault="00300AAE" w:rsidP="00DA5CC3">
      <w:pPr>
        <w:spacing w:line="360" w:lineRule="auto"/>
        <w:ind w:firstLine="709"/>
        <w:jc w:val="both"/>
        <w:rPr>
          <w:sz w:val="22"/>
          <w:szCs w:val="22"/>
        </w:rPr>
      </w:pPr>
      <w:r w:rsidRPr="00D043F5">
        <w:rPr>
          <w:sz w:val="22"/>
          <w:szCs w:val="22"/>
          <w:lang w:val="en-GB"/>
        </w:rPr>
        <w:t xml:space="preserve">At the end of September 1907, the Slovenian </w:t>
      </w:r>
      <w:r w:rsidR="005F27F5">
        <w:rPr>
          <w:sz w:val="22"/>
          <w:szCs w:val="22"/>
          <w:lang w:val="en-GB"/>
        </w:rPr>
        <w:t>deputies</w:t>
      </w:r>
      <w:r w:rsidRPr="00D043F5">
        <w:rPr>
          <w:sz w:val="22"/>
          <w:szCs w:val="22"/>
          <w:lang w:val="en-GB"/>
        </w:rPr>
        <w:t xml:space="preserve"> complained that nothing had been done about the areas near Središče ob Dravi that had recently been flooded again and called on the government to take action.</w:t>
      </w:r>
      <w:r w:rsidRPr="0012718E">
        <w:rPr>
          <w:sz w:val="22"/>
          <w:szCs w:val="22"/>
        </w:rPr>
        <w:t xml:space="preserve"> </w:t>
      </w:r>
      <w:r w:rsidRPr="00D07BCA">
        <w:rPr>
          <w:sz w:val="22"/>
          <w:szCs w:val="22"/>
          <w:lang w:val="en-GB"/>
        </w:rPr>
        <w:t>However, a year later, Drava was still wreaking havoc.</w:t>
      </w:r>
      <w:r w:rsidRPr="0012718E">
        <w:rPr>
          <w:sz w:val="22"/>
          <w:szCs w:val="22"/>
        </w:rPr>
        <w:t xml:space="preserve"> </w:t>
      </w:r>
      <w:r w:rsidRPr="00D07BCA">
        <w:rPr>
          <w:sz w:val="22"/>
          <w:szCs w:val="22"/>
          <w:lang w:val="en-GB"/>
        </w:rPr>
        <w:t>Josef Ornig pointed out that partial (and not very successful) works between Maribor and the Croatian border had been going on ever since 1892.</w:t>
      </w:r>
      <w:r w:rsidRPr="0012718E">
        <w:rPr>
          <w:sz w:val="22"/>
          <w:szCs w:val="22"/>
        </w:rPr>
        <w:t xml:space="preserve"> </w:t>
      </w:r>
      <w:r w:rsidRPr="00D07BCA">
        <w:rPr>
          <w:sz w:val="22"/>
          <w:szCs w:val="22"/>
          <w:lang w:val="en-GB"/>
        </w:rPr>
        <w:t>He believed that the time had come for the government to finally invest the promised funds in the river and asked the government to draft a law on systematic regulation.</w:t>
      </w:r>
      <w:r w:rsidRPr="0012718E">
        <w:rPr>
          <w:sz w:val="22"/>
          <w:szCs w:val="22"/>
        </w:rPr>
        <w:t xml:space="preserve"> </w:t>
      </w:r>
    </w:p>
    <w:p w14:paraId="35D8DA89" w14:textId="7A3B8AD4" w:rsidR="00300AAE" w:rsidRPr="00F718BD" w:rsidRDefault="00300AAE" w:rsidP="005F27F5">
      <w:pPr>
        <w:spacing w:line="360" w:lineRule="auto"/>
        <w:ind w:firstLine="709"/>
        <w:jc w:val="both"/>
        <w:rPr>
          <w:sz w:val="22"/>
          <w:szCs w:val="22"/>
        </w:rPr>
      </w:pPr>
      <w:r w:rsidRPr="00D07BCA">
        <w:rPr>
          <w:sz w:val="22"/>
          <w:szCs w:val="22"/>
          <w:lang w:val="en-GB"/>
        </w:rPr>
        <w:t>In the middle of September (on 18 September) 1909, the Provincial Assembly passed an act setting out the systematic regulation of the river Drava.</w:t>
      </w:r>
      <w:r w:rsidRPr="0012718E">
        <w:rPr>
          <w:sz w:val="22"/>
          <w:szCs w:val="22"/>
        </w:rPr>
        <w:t xml:space="preserve"> </w:t>
      </w:r>
      <w:r w:rsidR="005F27F5" w:rsidRPr="005F27F5">
        <w:rPr>
          <w:sz w:val="22"/>
          <w:szCs w:val="22"/>
        </w:rPr>
        <w:t>T</w:t>
      </w:r>
      <w:r w:rsidR="005F27F5">
        <w:rPr>
          <w:sz w:val="22"/>
          <w:szCs w:val="22"/>
        </w:rPr>
        <w:t>he following year, Slovenian deputies</w:t>
      </w:r>
      <w:r w:rsidR="005F27F5" w:rsidRPr="005F27F5">
        <w:rPr>
          <w:sz w:val="22"/>
          <w:szCs w:val="22"/>
        </w:rPr>
        <w:t xml:space="preserve"> announced an obstruction </w:t>
      </w:r>
      <w:r w:rsidR="002D3BBB">
        <w:rPr>
          <w:sz w:val="22"/>
          <w:szCs w:val="22"/>
        </w:rPr>
        <w:t>which</w:t>
      </w:r>
      <w:r w:rsidR="005F27F5" w:rsidRPr="005F27F5">
        <w:rPr>
          <w:sz w:val="22"/>
          <w:szCs w:val="22"/>
        </w:rPr>
        <w:t xml:space="preserve"> lasted (with interruptions) until 1913</w:t>
      </w:r>
      <w:r w:rsidR="005F27F5">
        <w:rPr>
          <w:sz w:val="22"/>
          <w:szCs w:val="22"/>
        </w:rPr>
        <w:t xml:space="preserve">. </w:t>
      </w:r>
      <w:r w:rsidRPr="00D07BCA">
        <w:rPr>
          <w:sz w:val="22"/>
          <w:szCs w:val="22"/>
          <w:lang w:val="en-GB"/>
        </w:rPr>
        <w:t xml:space="preserve">Nevertheless, nothing concrete happened for the next few years (apart from some fruitless debates about money, problems with the melioration fund, etc., until the state assumed </w:t>
      </w:r>
      <w:r>
        <w:rPr>
          <w:sz w:val="22"/>
          <w:szCs w:val="22"/>
          <w:lang w:val="en-GB"/>
        </w:rPr>
        <w:t>complete</w:t>
      </w:r>
      <w:r w:rsidRPr="00D07BCA">
        <w:rPr>
          <w:sz w:val="22"/>
          <w:szCs w:val="22"/>
          <w:lang w:val="en-GB"/>
        </w:rPr>
        <w:t xml:space="preserve"> financial control).</w:t>
      </w:r>
      <w:r w:rsidRPr="0012718E">
        <w:rPr>
          <w:sz w:val="22"/>
          <w:szCs w:val="22"/>
        </w:rPr>
        <w:t xml:space="preserve"> </w:t>
      </w:r>
      <w:r w:rsidRPr="00D07BCA">
        <w:rPr>
          <w:sz w:val="22"/>
          <w:szCs w:val="22"/>
          <w:lang w:val="en-GB"/>
        </w:rPr>
        <w:t>Meanwhile, World War I put an end to these ambitious plans.</w:t>
      </w:r>
      <w:r w:rsidRPr="0012718E">
        <w:rPr>
          <w:sz w:val="22"/>
          <w:szCs w:val="22"/>
        </w:rPr>
        <w:t xml:space="preserve"> </w:t>
      </w:r>
      <w:r w:rsidRPr="00D07BCA">
        <w:rPr>
          <w:sz w:val="22"/>
          <w:szCs w:val="22"/>
          <w:lang w:val="en-GB"/>
        </w:rPr>
        <w:t>The regulation of the river Drava was thus continued by Austria’s “successor”, the Kingdom of the SHS or the Kingdom of Yugoslavia.</w:t>
      </w:r>
      <w:r w:rsidRPr="0012718E">
        <w:rPr>
          <w:sz w:val="22"/>
          <w:szCs w:val="22"/>
        </w:rPr>
        <w:t xml:space="preserve"> </w:t>
      </w:r>
    </w:p>
    <w:p w14:paraId="72A4AF80" w14:textId="77777777" w:rsidR="00F718BD" w:rsidRPr="00F718BD" w:rsidRDefault="00F718BD" w:rsidP="006C46E8">
      <w:pPr>
        <w:spacing w:line="276" w:lineRule="auto"/>
        <w:ind w:firstLine="709"/>
        <w:jc w:val="both"/>
        <w:rPr>
          <w:sz w:val="22"/>
          <w:szCs w:val="22"/>
        </w:rPr>
      </w:pPr>
    </w:p>
    <w:sectPr w:rsidR="00F718BD" w:rsidRPr="00F718BD">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46ECF" w16cex:dateUtc="2023-08-26T10:30:00Z"/>
  <w16cex:commentExtensible w16cex:durableId="28953BC5" w16cex:dateUtc="2023-08-27T01:04:00Z"/>
  <w16cex:commentExtensible w16cex:durableId="28966AFD" w16cex:dateUtc="2023-08-27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198848" w16cid:durableId="28946ECF"/>
  <w16cid:commentId w16cid:paraId="2BD4D4DD" w16cid:durableId="28953BC5"/>
  <w16cid:commentId w16cid:paraId="65CAFF7A" w16cid:durableId="28966AF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ED912" w14:textId="77777777" w:rsidR="005F11F1" w:rsidRDefault="005F11F1" w:rsidP="00E804AA">
      <w:r>
        <w:separator/>
      </w:r>
    </w:p>
  </w:endnote>
  <w:endnote w:type="continuationSeparator" w:id="0">
    <w:p w14:paraId="35C37193" w14:textId="77777777" w:rsidR="005F11F1" w:rsidRDefault="005F11F1" w:rsidP="00E80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00F49" w14:textId="77777777" w:rsidR="005F11F1" w:rsidRDefault="005F11F1" w:rsidP="00E804AA">
      <w:r>
        <w:separator/>
      </w:r>
    </w:p>
  </w:footnote>
  <w:footnote w:type="continuationSeparator" w:id="0">
    <w:p w14:paraId="3304D5DA" w14:textId="77777777" w:rsidR="005F11F1" w:rsidRDefault="005F11F1" w:rsidP="00E804AA">
      <w:r>
        <w:continuationSeparator/>
      </w:r>
    </w:p>
  </w:footnote>
  <w:footnote w:id="1">
    <w:p w14:paraId="65336BE7" w14:textId="77777777" w:rsidR="00495084" w:rsidRDefault="00495084" w:rsidP="002D3BBB">
      <w:pPr>
        <w:pStyle w:val="Sprotnaopomba-besedilo"/>
        <w:rPr>
          <w:rStyle w:val="Hiperpovezava"/>
          <w:b/>
        </w:rPr>
      </w:pPr>
      <w:r>
        <w:rPr>
          <w:b/>
        </w:rPr>
        <w:t xml:space="preserve">* </w:t>
      </w:r>
      <w:r w:rsidRPr="00B716CB">
        <w:rPr>
          <w:b/>
        </w:rPr>
        <w:t>Dr., viš. znan. sod., Inštitut za novejšo zgodovino, Privoz 11, SI</w:t>
      </w:r>
      <w:r>
        <w:rPr>
          <w:b/>
        </w:rPr>
        <w:t>–</w:t>
      </w:r>
      <w:r w:rsidRPr="00B716CB">
        <w:rPr>
          <w:b/>
        </w:rPr>
        <w:t xml:space="preserve">1000 Ljubljana; </w:t>
      </w:r>
      <w:hyperlink r:id="rId1" w:history="1">
        <w:r w:rsidRPr="00704FBF">
          <w:rPr>
            <w:rStyle w:val="Hiperpovezava"/>
            <w:b/>
            <w:color w:val="auto"/>
            <w:u w:val="none"/>
          </w:rPr>
          <w:t>filipc@inz.si</w:t>
        </w:r>
      </w:hyperlink>
    </w:p>
    <w:p w14:paraId="00BF73D5" w14:textId="77777777" w:rsidR="00495084" w:rsidRPr="008E07A4" w:rsidRDefault="00495084" w:rsidP="002D3BBB">
      <w:pPr>
        <w:pStyle w:val="Sprotnaopomba-besedilo"/>
        <w:rPr>
          <w:i/>
          <w:lang w:eastAsia="sl-SI"/>
        </w:rPr>
      </w:pPr>
      <w:r>
        <w:rPr>
          <w:b/>
        </w:rPr>
        <w:t>*</w:t>
      </w:r>
      <w:r w:rsidRPr="00925826">
        <w:rPr>
          <w:b/>
        </w:rPr>
        <w:t xml:space="preserve">* </w:t>
      </w:r>
      <w:r w:rsidRPr="00925826">
        <w:rPr>
          <w:lang w:eastAsia="sl-SI"/>
        </w:rPr>
        <w:t>Raziskava je bila opravljena v okvi</w:t>
      </w:r>
      <w:r>
        <w:rPr>
          <w:lang w:eastAsia="sl-SI"/>
        </w:rPr>
        <w:t>ru raziskovalnega programa št. P</w:t>
      </w:r>
      <w:r w:rsidRPr="00925826">
        <w:rPr>
          <w:lang w:eastAsia="sl-SI"/>
        </w:rPr>
        <w:t>6</w:t>
      </w:r>
      <w:r>
        <w:rPr>
          <w:lang w:eastAsia="sl-SI"/>
        </w:rPr>
        <w:t xml:space="preserve">–0280 </w:t>
      </w:r>
      <w:r>
        <w:rPr>
          <w:i/>
          <w:lang w:eastAsia="sl-SI"/>
        </w:rPr>
        <w:t>Ekonomska, socialna in okoljska zgodovina</w:t>
      </w:r>
      <w:r w:rsidRPr="00925826">
        <w:rPr>
          <w:lang w:eastAsia="sl-SI"/>
        </w:rPr>
        <w:t>, ki ga financira Javna agencija za raziskovalno dejavnost Republike Slovenije.</w:t>
      </w:r>
    </w:p>
    <w:p w14:paraId="4BCB6FF8" w14:textId="77777777" w:rsidR="00495084" w:rsidRPr="00E804AA" w:rsidRDefault="00495084" w:rsidP="002D3BBB">
      <w:pPr>
        <w:pStyle w:val="Sprotnaopomba-besedilo"/>
      </w:pPr>
      <w:r>
        <w:rPr>
          <w:rStyle w:val="Sprotnaopomba-sklic"/>
        </w:rPr>
        <w:footnoteRef/>
      </w:r>
      <w:r>
        <w:t xml:space="preserve"> </w:t>
      </w:r>
      <w:r>
        <w:rPr>
          <w:i/>
        </w:rPr>
        <w:t>Slovenski gospodar</w:t>
      </w:r>
      <w:r>
        <w:t>, 7. 4. 1921, »Regulacija Drave,« 2.</w:t>
      </w:r>
    </w:p>
  </w:footnote>
  <w:footnote w:id="2">
    <w:p w14:paraId="569362C6" w14:textId="7A57516D" w:rsidR="00495084" w:rsidRDefault="00495084" w:rsidP="002D3BBB">
      <w:pPr>
        <w:pStyle w:val="Sprotnaopomba-besedilo"/>
      </w:pPr>
      <w:r>
        <w:rPr>
          <w:rStyle w:val="Sprotnaopomba-sklic"/>
        </w:rPr>
        <w:footnoteRef/>
      </w:r>
      <w:r>
        <w:t xml:space="preserve"> Matija Zorn, »Gospodarska vloga reke Drave v Sloveniji – od plovnosti reke do hidroenergetske izrabe,« </w:t>
      </w:r>
      <w:r w:rsidRPr="00D91638">
        <w:rPr>
          <w:i/>
        </w:rPr>
        <w:t>Podravina</w:t>
      </w:r>
      <w:r w:rsidRPr="00EB4135">
        <w:t xml:space="preserve"> 17, </w:t>
      </w:r>
      <w:r>
        <w:t>št.</w:t>
      </w:r>
      <w:r w:rsidRPr="00EB4135">
        <w:t xml:space="preserve"> 33</w:t>
      </w:r>
      <w:r>
        <w:t xml:space="preserve"> (2018):</w:t>
      </w:r>
      <w:r w:rsidRPr="00EB4135">
        <w:t xml:space="preserve"> </w:t>
      </w:r>
      <w:r>
        <w:t>51, 52</w:t>
      </w:r>
      <w:r w:rsidRPr="00EB4135">
        <w:t>.</w:t>
      </w:r>
      <w:r>
        <w:t xml:space="preserve"> Harald</w:t>
      </w:r>
      <w:r w:rsidRPr="00E35058">
        <w:t xml:space="preserve"> </w:t>
      </w:r>
      <w:r>
        <w:t>Heppner, »Die Umwelt an der slowenischen Drau im Spiegel der Josephinischen Landesaufnahme (1763</w:t>
      </w:r>
      <w:r w:rsidR="00704FBF">
        <w:t>–</w:t>
      </w:r>
      <w:r>
        <w:t xml:space="preserve">1787),« </w:t>
      </w:r>
      <w:r w:rsidRPr="00D91638">
        <w:rPr>
          <w:i/>
        </w:rPr>
        <w:t xml:space="preserve">Ekonomska i ekohistorija </w:t>
      </w:r>
      <w:r>
        <w:t>7 (2011): 96</w:t>
      </w:r>
      <w:r w:rsidR="00704FBF">
        <w:t>–</w:t>
      </w:r>
      <w:r>
        <w:t>98. Matjaž Grahornik, »The Territory on the Right Bank of the Drava Between Maribor and Ptuj in Miscellaneous Sources from the 17</w:t>
      </w:r>
      <w:r w:rsidRPr="00F1540C">
        <w:rPr>
          <w:vertAlign w:val="superscript"/>
        </w:rPr>
        <w:t>th</w:t>
      </w:r>
      <w:r>
        <w:t xml:space="preserve"> and 18</w:t>
      </w:r>
      <w:r w:rsidRPr="00F1540C">
        <w:rPr>
          <w:vertAlign w:val="superscript"/>
        </w:rPr>
        <w:t>th</w:t>
      </w:r>
      <w:r>
        <w:t xml:space="preserve"> Century,« </w:t>
      </w:r>
      <w:r>
        <w:rPr>
          <w:i/>
        </w:rPr>
        <w:t xml:space="preserve">Ekonomska i ekohistorija </w:t>
      </w:r>
      <w:r>
        <w:t>13 (2017): 25</w:t>
      </w:r>
      <w:r w:rsidR="00704FBF">
        <w:t>–</w:t>
      </w:r>
      <w:r>
        <w:t xml:space="preserve">35. Za hrvaško stran prim. Hrvoje Petrić, »Rijeka Drava od štajersko-hrvatske granice do ušća u Dunav početkom 1780-ih godina,« </w:t>
      </w:r>
      <w:r>
        <w:rPr>
          <w:i/>
        </w:rPr>
        <w:t xml:space="preserve">Ekonomska i ekohistorija </w:t>
      </w:r>
      <w:r>
        <w:t>7 (2011): 49</w:t>
      </w:r>
      <w:r w:rsidR="00704FBF">
        <w:t>–</w:t>
      </w:r>
      <w:r>
        <w:t>63.</w:t>
      </w:r>
    </w:p>
  </w:footnote>
  <w:footnote w:id="3">
    <w:p w14:paraId="6F411786" w14:textId="77777777" w:rsidR="00495084" w:rsidRPr="00E74AA2" w:rsidRDefault="00495084" w:rsidP="002D3BBB">
      <w:pPr>
        <w:pStyle w:val="Sprotnaopomba-besedilo"/>
      </w:pPr>
      <w:r>
        <w:rPr>
          <w:rStyle w:val="Sprotnaopomba-sklic"/>
        </w:rPr>
        <w:footnoteRef/>
      </w:r>
      <w:r>
        <w:t xml:space="preserve"> </w:t>
      </w:r>
      <w:r w:rsidRPr="00E74AA2">
        <w:rPr>
          <w:i/>
        </w:rPr>
        <w:t>Donauregulierung – Wikipedia</w:t>
      </w:r>
      <w:r>
        <w:t xml:space="preserve">, pridobljeno 29. 6. 2022, </w:t>
      </w:r>
      <w:r w:rsidRPr="00E74AA2">
        <w:t>https://de.wikipedia.org/wiki/Donauregulierung</w:t>
      </w:r>
      <w:r>
        <w:t>.</w:t>
      </w:r>
    </w:p>
  </w:footnote>
  <w:footnote w:id="4">
    <w:p w14:paraId="2F306877" w14:textId="1B6FDF77" w:rsidR="00495084" w:rsidRDefault="00495084" w:rsidP="002D3BBB">
      <w:pPr>
        <w:pStyle w:val="Sprotnaopomba-besedilo"/>
      </w:pPr>
      <w:r>
        <w:rPr>
          <w:rStyle w:val="Sprotnaopomba-sklic"/>
        </w:rPr>
        <w:footnoteRef/>
      </w:r>
      <w:r>
        <w:t xml:space="preserve"> Daniela Almer, Die entwicklungsgeschichtliche Darstellung des Wasserwirtschaftsrechtes im europäischen Kontext,</w:t>
      </w:r>
      <w:r w:rsidRPr="003B05C2">
        <w:t xml:space="preserve"> </w:t>
      </w:r>
      <w:r>
        <w:t>Dissertation zur Erlangung des akademischen Grades einer Doktorin der Rechtswissenschaften (Karl-Franzens-Universität Graz; Rechtwissenschaftliche Fakultät, 2015), 69</w:t>
      </w:r>
      <w:r w:rsidR="00704FBF">
        <w:t>–</w:t>
      </w:r>
      <w:r>
        <w:t>71.</w:t>
      </w:r>
      <w:r w:rsidR="00704FBF">
        <w:t xml:space="preserve"> </w:t>
      </w:r>
    </w:p>
  </w:footnote>
  <w:footnote w:id="5">
    <w:p w14:paraId="6F246F93" w14:textId="77777777" w:rsidR="00495084" w:rsidRPr="00BB4F9A" w:rsidRDefault="00495084" w:rsidP="002D3BBB">
      <w:pPr>
        <w:pStyle w:val="Sprotnaopomba-besedilo"/>
      </w:pPr>
      <w:r>
        <w:rPr>
          <w:rStyle w:val="Sprotnaopomba-sklic"/>
        </w:rPr>
        <w:footnoteRef/>
      </w:r>
      <w:r>
        <w:t xml:space="preserve"> </w:t>
      </w:r>
      <w:r>
        <w:rPr>
          <w:i/>
        </w:rPr>
        <w:t>Tagespost</w:t>
      </w:r>
      <w:r>
        <w:t xml:space="preserve">, 15. 7. 1864, »Zur Drauregulierung,« 1, 2. </w:t>
      </w:r>
      <w:r w:rsidRPr="001C7A16">
        <w:rPr>
          <w:i/>
        </w:rPr>
        <w:t>Beilagen zu den stenographischen Protokollen über die Sitzungen des Steiermärkischen Landtages</w:t>
      </w:r>
      <w:r>
        <w:t xml:space="preserve">, 1865/66, L. T. Z. 39, 1865. Prim. </w:t>
      </w:r>
      <w:r>
        <w:rPr>
          <w:i/>
        </w:rPr>
        <w:t>Stenographische Protokolle</w:t>
      </w:r>
      <w:r w:rsidRPr="001C7A16">
        <w:rPr>
          <w:i/>
        </w:rPr>
        <w:t xml:space="preserve"> über die Sitzungen des Steiermärkischen Landtages</w:t>
      </w:r>
      <w:r>
        <w:t xml:space="preserve">, I. Landtagsperiode, IV. Session, 13. Sitzung, 11. 1. 1866, 229. </w:t>
      </w:r>
      <w:r>
        <w:rPr>
          <w:i/>
        </w:rPr>
        <w:t>Stenographische Protokolle</w:t>
      </w:r>
      <w:r w:rsidRPr="001C7A16">
        <w:rPr>
          <w:i/>
        </w:rPr>
        <w:t xml:space="preserve"> über die Sitzungen des Steiermärkischen Landtages</w:t>
      </w:r>
      <w:r>
        <w:t>, I. Landtagsperiode, V. Session, 12. Sitzung, 18. 12. 1866, 219.</w:t>
      </w:r>
    </w:p>
  </w:footnote>
  <w:footnote w:id="6">
    <w:p w14:paraId="63D94C24" w14:textId="4F135A02" w:rsidR="00495084" w:rsidRDefault="00495084" w:rsidP="002D3BBB">
      <w:pPr>
        <w:pStyle w:val="Sprotnaopomba-besedilo"/>
        <w:spacing w:line="276" w:lineRule="auto"/>
      </w:pPr>
      <w:r>
        <w:rPr>
          <w:rStyle w:val="Sprotnaopomba-sklic"/>
        </w:rPr>
        <w:footnoteRef/>
      </w:r>
      <w:r>
        <w:t xml:space="preserve"> Carl</w:t>
      </w:r>
      <w:r w:rsidRPr="00373398">
        <w:t xml:space="preserve"> </w:t>
      </w:r>
      <w:r>
        <w:t xml:space="preserve">Stremayr, </w:t>
      </w:r>
      <w:r>
        <w:rPr>
          <w:i/>
        </w:rPr>
        <w:t>Die Landesvertretung von Steiermark, I. Theil, 1861</w:t>
      </w:r>
      <w:r w:rsidR="00704FBF">
        <w:t>–</w:t>
      </w:r>
      <w:r>
        <w:rPr>
          <w:i/>
        </w:rPr>
        <w:t xml:space="preserve">1866 </w:t>
      </w:r>
      <w:r>
        <w:t>(Graz: Leykam's Erben, 1867), 122</w:t>
      </w:r>
      <w:r w:rsidR="00704FBF">
        <w:t>–</w:t>
      </w:r>
      <w:r>
        <w:t>24.</w:t>
      </w:r>
    </w:p>
  </w:footnote>
  <w:footnote w:id="7">
    <w:p w14:paraId="224AF718" w14:textId="2DDC916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II. Landtagsperiode, III. Session, 8. Sitzung, 27. 9. 1869, 93</w:t>
      </w:r>
      <w:r w:rsidR="00AC5D55">
        <w:t>–</w:t>
      </w:r>
      <w:r>
        <w:t>95.</w:t>
      </w:r>
      <w:r w:rsidRPr="00BE3810">
        <w:t xml:space="preserve"> </w:t>
      </w:r>
      <w:r>
        <w:t xml:space="preserve">Johann Pairhuber, </w:t>
      </w:r>
      <w:r>
        <w:rPr>
          <w:i/>
        </w:rPr>
        <w:t>Die Landesvertretung von Steiermark, II. Theil, 1867</w:t>
      </w:r>
      <w:r w:rsidR="00704FBF">
        <w:t>–</w:t>
      </w:r>
      <w:r>
        <w:rPr>
          <w:i/>
        </w:rPr>
        <w:t xml:space="preserve">1871 </w:t>
      </w:r>
      <w:r>
        <w:t>(Graz: Leykam-Josefsthal, 1872), 104, 105.</w:t>
      </w:r>
    </w:p>
  </w:footnote>
  <w:footnote w:id="8">
    <w:p w14:paraId="30F60A6B" w14:textId="24E6B540" w:rsidR="00495084" w:rsidRDefault="00495084" w:rsidP="002D3BBB">
      <w:pPr>
        <w:pStyle w:val="Sprotnaopomba-besedilo"/>
      </w:pPr>
      <w:r>
        <w:rPr>
          <w:rStyle w:val="Sprotnaopomba-sklic"/>
        </w:rPr>
        <w:footnoteRef/>
      </w:r>
      <w:r>
        <w:t xml:space="preserve"> Johann Pairhuber, </w:t>
      </w:r>
      <w:r>
        <w:rPr>
          <w:i/>
        </w:rPr>
        <w:t>Die Landesvertretung von Steiermark, II. Theil, 1867</w:t>
      </w:r>
      <w:r w:rsidR="00704FBF">
        <w:t>–</w:t>
      </w:r>
      <w:r>
        <w:rPr>
          <w:i/>
        </w:rPr>
        <w:t xml:space="preserve">1871 </w:t>
      </w:r>
      <w:r>
        <w:t>(Graz: Leykam-Josefsthal, 1872), 95</w:t>
      </w:r>
      <w:r w:rsidR="00704FBF">
        <w:t>–</w:t>
      </w:r>
      <w:r>
        <w:t>98.</w:t>
      </w:r>
    </w:p>
  </w:footnote>
  <w:footnote w:id="9">
    <w:p w14:paraId="69FA7546" w14:textId="1A899EA8" w:rsidR="00495084" w:rsidRDefault="00495084" w:rsidP="002D3BBB">
      <w:pPr>
        <w:pStyle w:val="Sprotnaopomba-besedilo"/>
      </w:pPr>
      <w:r>
        <w:rPr>
          <w:rStyle w:val="Sprotnaopomba-sklic"/>
        </w:rPr>
        <w:footnoteRef/>
      </w:r>
      <w:r>
        <w:t xml:space="preserve"> Almer, Die entwicklungsgeschichtliche</w:t>
      </w:r>
      <w:r w:rsidRPr="00ED7A5F">
        <w:t xml:space="preserve"> </w:t>
      </w:r>
      <w:r>
        <w:t>Darstellung, 77</w:t>
      </w:r>
      <w:r w:rsidR="00704FBF">
        <w:t>–</w:t>
      </w:r>
      <w:r>
        <w:t>79, 85, 86.</w:t>
      </w:r>
    </w:p>
  </w:footnote>
  <w:footnote w:id="10">
    <w:p w14:paraId="4871E66E" w14:textId="6B0361CF" w:rsidR="00495084" w:rsidRDefault="00495084" w:rsidP="002D3BBB">
      <w:pPr>
        <w:pStyle w:val="Sprotnaopomba-besedilo"/>
      </w:pPr>
      <w:r>
        <w:rPr>
          <w:rStyle w:val="Sprotnaopomba-sklic"/>
        </w:rPr>
        <w:footnoteRef/>
      </w:r>
      <w:r>
        <w:t xml:space="preserve"> </w:t>
      </w:r>
      <w:r w:rsidRPr="00C30451">
        <w:t xml:space="preserve">Johann Pairhuber, </w:t>
      </w:r>
      <w:r w:rsidRPr="00C30451">
        <w:rPr>
          <w:i/>
        </w:rPr>
        <w:t>Die Landesvertretung von Steiermark, III. Theil</w:t>
      </w:r>
      <w:r w:rsidRPr="00C30451">
        <w:t xml:space="preserve">, </w:t>
      </w:r>
      <w:r w:rsidRPr="00C30451">
        <w:rPr>
          <w:i/>
        </w:rPr>
        <w:t>1872</w:t>
      </w:r>
      <w:r w:rsidR="00704FBF">
        <w:t>–</w:t>
      </w:r>
      <w:r w:rsidRPr="00C30451">
        <w:rPr>
          <w:i/>
        </w:rPr>
        <w:t>1877</w:t>
      </w:r>
      <w:r w:rsidRPr="00C30451">
        <w:t xml:space="preserve"> </w:t>
      </w:r>
      <w:r>
        <w:t>(</w:t>
      </w:r>
      <w:r w:rsidRPr="00C30451">
        <w:t>Graz: Leykam-Josefsthal, 1878</w:t>
      </w:r>
      <w:r>
        <w:t>), 209, 210.</w:t>
      </w:r>
    </w:p>
  </w:footnote>
  <w:footnote w:id="11">
    <w:p w14:paraId="54A1E84B" w14:textId="6136F38D"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IV. Landtagsperiode, VI. Session, 10. Sitzung, 27. 3. 1876, 118</w:t>
      </w:r>
      <w:r w:rsidR="00704FBF">
        <w:t>–</w:t>
      </w:r>
      <w:r>
        <w:t>26.</w:t>
      </w:r>
    </w:p>
  </w:footnote>
  <w:footnote w:id="12">
    <w:p w14:paraId="62597962" w14:textId="7EFE46B8" w:rsidR="00495084" w:rsidRDefault="00495084" w:rsidP="002D3BBB">
      <w:pPr>
        <w:pStyle w:val="Sprotnaopomba-besedilo"/>
      </w:pPr>
      <w:r>
        <w:rPr>
          <w:rStyle w:val="Sprotnaopomba-sklic"/>
        </w:rPr>
        <w:footnoteRef/>
      </w:r>
      <w:r>
        <w:t xml:space="preserve"> </w:t>
      </w:r>
      <w:r w:rsidRPr="00C30451">
        <w:rPr>
          <w:i/>
        </w:rPr>
        <w:t>Die Land</w:t>
      </w:r>
      <w:r>
        <w:rPr>
          <w:i/>
        </w:rPr>
        <w:t>esvertretung von Steiermark, IV</w:t>
      </w:r>
      <w:r w:rsidRPr="00C30451">
        <w:rPr>
          <w:i/>
        </w:rPr>
        <w:t>. Theil</w:t>
      </w:r>
      <w:r w:rsidRPr="00C30451">
        <w:t xml:space="preserve">, </w:t>
      </w:r>
      <w:r>
        <w:rPr>
          <w:i/>
        </w:rPr>
        <w:t>1878</w:t>
      </w:r>
      <w:r w:rsidR="00704FBF">
        <w:t>–</w:t>
      </w:r>
      <w:r>
        <w:rPr>
          <w:i/>
        </w:rPr>
        <w:t>1884</w:t>
      </w:r>
      <w:r>
        <w:t xml:space="preserve">, </w:t>
      </w:r>
      <w:r w:rsidRPr="00FE6A39">
        <w:t>La</w:t>
      </w:r>
      <w:r>
        <w:t>ndes-Ausschuss</w:t>
      </w:r>
      <w:r w:rsidRPr="00FE6A39">
        <w:t xml:space="preserve"> des Herzogthums Steiermark</w:t>
      </w:r>
      <w:r>
        <w:t xml:space="preserve"> (hrsg.) (</w:t>
      </w:r>
      <w:r w:rsidRPr="00C30451">
        <w:t>Graz: Leykam</w:t>
      </w:r>
      <w:r>
        <w:t>, 1885), 197</w:t>
      </w:r>
      <w:r w:rsidR="00704FBF">
        <w:t>–</w:t>
      </w:r>
      <w:r>
        <w:t>99.</w:t>
      </w:r>
    </w:p>
  </w:footnote>
  <w:footnote w:id="13">
    <w:p w14:paraId="1D929346" w14:textId="01C2E69A" w:rsidR="00495084" w:rsidRPr="009E1A5D" w:rsidRDefault="00495084" w:rsidP="002D3BBB">
      <w:pPr>
        <w:pStyle w:val="Sprotnaopomba-besedilo"/>
      </w:pPr>
      <w:r>
        <w:rPr>
          <w:rStyle w:val="Sprotnaopomba-sklic"/>
        </w:rPr>
        <w:footnoteRef/>
      </w:r>
      <w:r>
        <w:t xml:space="preserve"> </w:t>
      </w:r>
      <w:r w:rsidRPr="00C30451">
        <w:t xml:space="preserve">Pairhuber, </w:t>
      </w:r>
      <w:r w:rsidRPr="00C30451">
        <w:rPr>
          <w:i/>
        </w:rPr>
        <w:t>Die Landesvertretung von Steiermark, III. Theil</w:t>
      </w:r>
      <w:r w:rsidRPr="00C30451">
        <w:t xml:space="preserve">, </w:t>
      </w:r>
      <w:r w:rsidRPr="00C30451">
        <w:rPr>
          <w:i/>
        </w:rPr>
        <w:t>1872</w:t>
      </w:r>
      <w:r w:rsidR="00704FBF">
        <w:t>–</w:t>
      </w:r>
      <w:r w:rsidRPr="00C30451">
        <w:rPr>
          <w:i/>
        </w:rPr>
        <w:t>1877</w:t>
      </w:r>
      <w:r>
        <w:t>, 210</w:t>
      </w:r>
      <w:r w:rsidR="007617B5">
        <w:t>–</w:t>
      </w:r>
      <w:r>
        <w:t>12.</w:t>
      </w:r>
    </w:p>
  </w:footnote>
  <w:footnote w:id="14">
    <w:p w14:paraId="1B28A2C6" w14:textId="2A0C2FB4"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IV. Landtagsperiode, VII. Session, 9. Sitzung, 19. 4. 1877, 140</w:t>
      </w:r>
      <w:r w:rsidR="00704FBF">
        <w:t>–</w:t>
      </w:r>
      <w:r>
        <w:t>45, 10. Sitzung, 20. 4. 1877, 153</w:t>
      </w:r>
      <w:r w:rsidR="00704FBF">
        <w:t>–</w:t>
      </w:r>
      <w:r>
        <w:t>56.</w:t>
      </w:r>
    </w:p>
  </w:footnote>
  <w:footnote w:id="15">
    <w:p w14:paraId="00F93E34"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V. Landtagsperiode, I. Session, 15. Sitzung, 18. 10. 1878, 284, 285.</w:t>
      </w:r>
    </w:p>
  </w:footnote>
  <w:footnote w:id="16">
    <w:p w14:paraId="74D4142C" w14:textId="750C3823"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V. Landtagsperiode, II. Session, 5. Sitzung, 17. 6. 1880, 44</w:t>
      </w:r>
      <w:r w:rsidR="00704FBF">
        <w:t>–</w:t>
      </w:r>
      <w:r>
        <w:t>52.</w:t>
      </w:r>
    </w:p>
  </w:footnote>
  <w:footnote w:id="17">
    <w:p w14:paraId="0716E08A" w14:textId="64EBA022" w:rsidR="00495084" w:rsidRDefault="00495084" w:rsidP="002D3BBB">
      <w:pPr>
        <w:pStyle w:val="Sprotnaopomba-besedilo"/>
      </w:pPr>
      <w:r>
        <w:rPr>
          <w:rStyle w:val="Sprotnaopomba-sklic"/>
        </w:rPr>
        <w:footnoteRef/>
      </w:r>
      <w:r>
        <w:t xml:space="preserve"> </w:t>
      </w:r>
      <w:r w:rsidRPr="00C30451">
        <w:rPr>
          <w:i/>
        </w:rPr>
        <w:t>Die Land</w:t>
      </w:r>
      <w:r>
        <w:rPr>
          <w:i/>
        </w:rPr>
        <w:t>esvertretung von Steiermark, IV</w:t>
      </w:r>
      <w:r w:rsidRPr="00C30451">
        <w:rPr>
          <w:i/>
        </w:rPr>
        <w:t>. Theil</w:t>
      </w:r>
      <w:r w:rsidRPr="00C30451">
        <w:t>,</w:t>
      </w:r>
      <w:r w:rsidRPr="001D5FD4">
        <w:rPr>
          <w:i/>
        </w:rPr>
        <w:t xml:space="preserve"> </w:t>
      </w:r>
      <w:r>
        <w:rPr>
          <w:i/>
        </w:rPr>
        <w:t>1878</w:t>
      </w:r>
      <w:r w:rsidR="00704FBF">
        <w:t>–</w:t>
      </w:r>
      <w:r>
        <w:rPr>
          <w:i/>
        </w:rPr>
        <w:t xml:space="preserve">84, </w:t>
      </w:r>
      <w:r>
        <w:t>199</w:t>
      </w:r>
      <w:r w:rsidR="00704FBF">
        <w:t>–</w:t>
      </w:r>
      <w:r>
        <w:t>201.</w:t>
      </w:r>
    </w:p>
  </w:footnote>
  <w:footnote w:id="18">
    <w:p w14:paraId="13B0B33A" w14:textId="30A5056F"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VI. Landtagsperiode, V. Session, 17. Sitzung, 21. 9. 1888, 140</w:t>
      </w:r>
      <w:r w:rsidR="00704FBF">
        <w:t>–</w:t>
      </w:r>
      <w:r>
        <w:t>42.</w:t>
      </w:r>
    </w:p>
  </w:footnote>
  <w:footnote w:id="19">
    <w:p w14:paraId="7CD8682C"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VI. Landtagsperiode, V. Session, 24. Sitzung, 29. 9. 1888, 275, 276.</w:t>
      </w:r>
    </w:p>
  </w:footnote>
  <w:footnote w:id="20">
    <w:p w14:paraId="1521515B"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VI. Landtagsperiode, VII. Session, 20. Sitzung, 14. 11. 1889, 193, 194.</w:t>
      </w:r>
    </w:p>
  </w:footnote>
  <w:footnote w:id="21">
    <w:p w14:paraId="3A3ABCCB"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VI. Landtagsperiode, VII. Session, 21. Sitzung, 15. 11. 1889, 227.</w:t>
      </w:r>
    </w:p>
  </w:footnote>
  <w:footnote w:id="22">
    <w:p w14:paraId="7A697C14"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VI. Landtagsperiode, VII. Session, 25. Sitzung, 19. 11. 1889, 323.</w:t>
      </w:r>
    </w:p>
  </w:footnote>
  <w:footnote w:id="23">
    <w:p w14:paraId="3BC9FE48" w14:textId="445AD310" w:rsidR="00495084" w:rsidRPr="008C6FCC" w:rsidRDefault="00495084" w:rsidP="002D3BBB">
      <w:pPr>
        <w:pStyle w:val="Sprotnaopomba-besedilo"/>
        <w:rPr>
          <w:i/>
        </w:rPr>
      </w:pPr>
      <w:r>
        <w:rPr>
          <w:rStyle w:val="Sprotnaopomba-sklic"/>
        </w:rPr>
        <w:footnoteRef/>
      </w:r>
      <w:r>
        <w:t xml:space="preserve"> </w:t>
      </w:r>
      <w:r w:rsidRPr="00C30451">
        <w:rPr>
          <w:i/>
        </w:rPr>
        <w:t>Die Land</w:t>
      </w:r>
      <w:r>
        <w:rPr>
          <w:i/>
        </w:rPr>
        <w:t>esvertretung von Steiermark, V</w:t>
      </w:r>
      <w:r w:rsidRPr="00C30451">
        <w:rPr>
          <w:i/>
        </w:rPr>
        <w:t>. Theil</w:t>
      </w:r>
      <w:r w:rsidRPr="00C30451">
        <w:t xml:space="preserve">, </w:t>
      </w:r>
      <w:r>
        <w:rPr>
          <w:i/>
        </w:rPr>
        <w:t>1885</w:t>
      </w:r>
      <w:r w:rsidR="00704FBF">
        <w:t>–</w:t>
      </w:r>
      <w:r>
        <w:rPr>
          <w:i/>
        </w:rPr>
        <w:t>1890</w:t>
      </w:r>
      <w:r>
        <w:t xml:space="preserve">, </w:t>
      </w:r>
      <w:r w:rsidRPr="00FE6A39">
        <w:t>La</w:t>
      </w:r>
      <w:r>
        <w:t>ndes-Ausschuss</w:t>
      </w:r>
      <w:r w:rsidRPr="00FE6A39">
        <w:t xml:space="preserve"> des Herzogthums Steiermark</w:t>
      </w:r>
      <w:r>
        <w:t xml:space="preserve"> (hrsg.) (</w:t>
      </w:r>
      <w:r w:rsidRPr="00C30451">
        <w:t>Graz: Leykam</w:t>
      </w:r>
      <w:r>
        <w:t>, 1891), 294</w:t>
      </w:r>
      <w:r w:rsidR="00704FBF">
        <w:t>–</w:t>
      </w:r>
      <w:r>
        <w:t>300.</w:t>
      </w:r>
    </w:p>
  </w:footnote>
  <w:footnote w:id="24">
    <w:p w14:paraId="4F2CE31A" w14:textId="29F31D45"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VII. Landtagsperiode, I. Session, 18. Sitzung, 18. 11. 1890, 175</w:t>
      </w:r>
      <w:r w:rsidR="00704FBF">
        <w:t>–</w:t>
      </w:r>
      <w:r>
        <w:t xml:space="preserve">77. </w:t>
      </w:r>
      <w:r w:rsidR="00704FBF">
        <w:t xml:space="preserve"> </w:t>
      </w:r>
    </w:p>
  </w:footnote>
  <w:footnote w:id="25">
    <w:p w14:paraId="08113936" w14:textId="2A2CF6F0" w:rsidR="00495084" w:rsidRDefault="00495084" w:rsidP="002D3BBB">
      <w:pPr>
        <w:pStyle w:val="Sprotnaopomba-besedilo"/>
      </w:pPr>
      <w:r>
        <w:rPr>
          <w:rStyle w:val="Sprotnaopomba-sklic"/>
        </w:rPr>
        <w:footnoteRef/>
      </w:r>
      <w:r>
        <w:t xml:space="preserve"> </w:t>
      </w:r>
      <w:r w:rsidRPr="00C30451">
        <w:rPr>
          <w:i/>
        </w:rPr>
        <w:t>Die Land</w:t>
      </w:r>
      <w:r>
        <w:rPr>
          <w:i/>
        </w:rPr>
        <w:t>esvertretung von Steiermark, Sechster</w:t>
      </w:r>
      <w:r w:rsidRPr="00C30451">
        <w:rPr>
          <w:i/>
        </w:rPr>
        <w:t xml:space="preserve"> Theil</w:t>
      </w:r>
      <w:r w:rsidRPr="00C30451">
        <w:t>,</w:t>
      </w:r>
      <w:r>
        <w:t xml:space="preserve"> </w:t>
      </w:r>
      <w:r>
        <w:rPr>
          <w:i/>
        </w:rPr>
        <w:t>Erste Abtheilung,</w:t>
      </w:r>
      <w:r w:rsidRPr="00C30451">
        <w:t xml:space="preserve"> </w:t>
      </w:r>
      <w:r>
        <w:rPr>
          <w:i/>
        </w:rPr>
        <w:t>1891</w:t>
      </w:r>
      <w:r w:rsidR="00704FBF">
        <w:t>–</w:t>
      </w:r>
      <w:r>
        <w:rPr>
          <w:i/>
        </w:rPr>
        <w:t>1896</w:t>
      </w:r>
      <w:r>
        <w:t xml:space="preserve">, </w:t>
      </w:r>
      <w:r w:rsidRPr="00FE6A39">
        <w:t>La</w:t>
      </w:r>
      <w:r>
        <w:t>ndes-Ausschuss</w:t>
      </w:r>
      <w:r w:rsidRPr="00FE6A39">
        <w:t xml:space="preserve"> des Herzogthums Steiermark</w:t>
      </w:r>
      <w:r>
        <w:t xml:space="preserve"> (hrsg.) (</w:t>
      </w:r>
      <w:r w:rsidRPr="00C30451">
        <w:t xml:space="preserve">Graz: </w:t>
      </w:r>
      <w:r>
        <w:t>Verlag des Landes-Ausschusses des Herzogthums Steiermark, 1898), 157</w:t>
      </w:r>
      <w:r w:rsidR="00704FBF">
        <w:t>–</w:t>
      </w:r>
      <w:r>
        <w:t>60.</w:t>
      </w:r>
    </w:p>
  </w:footnote>
  <w:footnote w:id="26">
    <w:p w14:paraId="17CC7B27" w14:textId="46669136"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VIII. Landtagsperiode, II. Session, 23. Sitzung, 14. 2. 1898, 30</w:t>
      </w:r>
      <w:r w:rsidR="005B081C">
        <w:t>2</w:t>
      </w:r>
      <w:r w:rsidR="00704FBF">
        <w:t>–</w:t>
      </w:r>
      <w:r>
        <w:t>06.</w:t>
      </w:r>
    </w:p>
  </w:footnote>
  <w:footnote w:id="27">
    <w:p w14:paraId="1A9D32EE" w14:textId="6DE28B3B"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VIII. Landtagsperiode, IV. Session, 21. Sitzung, 4. 5. 1900, 295</w:t>
      </w:r>
      <w:r w:rsidR="00704FBF">
        <w:t>–</w:t>
      </w:r>
      <w:r>
        <w:t>97.</w:t>
      </w:r>
      <w:r w:rsidR="00704FBF">
        <w:t xml:space="preserve">  </w:t>
      </w:r>
    </w:p>
  </w:footnote>
  <w:footnote w:id="28">
    <w:p w14:paraId="1BB78AF0" w14:textId="19F8792F" w:rsidR="00495084" w:rsidRDefault="00495084" w:rsidP="002D3BBB">
      <w:pPr>
        <w:pStyle w:val="Sprotnaopomba-besedilo"/>
      </w:pPr>
      <w:r>
        <w:rPr>
          <w:rStyle w:val="Sprotnaopomba-sklic"/>
        </w:rPr>
        <w:footnoteRef/>
      </w:r>
      <w:r>
        <w:t xml:space="preserve"> </w:t>
      </w:r>
      <w:r w:rsidRPr="00C30451">
        <w:rPr>
          <w:i/>
        </w:rPr>
        <w:t>Die Land</w:t>
      </w:r>
      <w:r>
        <w:rPr>
          <w:i/>
        </w:rPr>
        <w:t>esvertretung von Steiermark, Siebenter</w:t>
      </w:r>
      <w:r w:rsidRPr="00C30451">
        <w:rPr>
          <w:i/>
        </w:rPr>
        <w:t xml:space="preserve"> Theil</w:t>
      </w:r>
      <w:r>
        <w:t>,</w:t>
      </w:r>
      <w:r w:rsidRPr="00C30451">
        <w:t xml:space="preserve"> </w:t>
      </w:r>
      <w:r>
        <w:rPr>
          <w:i/>
        </w:rPr>
        <w:t>1897</w:t>
      </w:r>
      <w:r w:rsidR="00704FBF">
        <w:t>–</w:t>
      </w:r>
      <w:r>
        <w:rPr>
          <w:i/>
        </w:rPr>
        <w:t>1902</w:t>
      </w:r>
      <w:r>
        <w:t xml:space="preserve">, </w:t>
      </w:r>
      <w:r w:rsidRPr="00FE6A39">
        <w:t>La</w:t>
      </w:r>
      <w:r>
        <w:t>ndes-Ausschuss</w:t>
      </w:r>
      <w:r w:rsidRPr="00FE6A39">
        <w:t xml:space="preserve"> des Herzogthums Steiermark</w:t>
      </w:r>
      <w:r>
        <w:t xml:space="preserve"> (hrsg.) (</w:t>
      </w:r>
      <w:r w:rsidRPr="00C30451">
        <w:t xml:space="preserve">Graz: </w:t>
      </w:r>
      <w:r>
        <w:t>Verlag des Landes-Ausschusses des Herzogthums Steiermark, 1903), 232</w:t>
      </w:r>
      <w:r w:rsidR="00704FBF">
        <w:t>–</w:t>
      </w:r>
      <w:r>
        <w:t>36.</w:t>
      </w:r>
    </w:p>
  </w:footnote>
  <w:footnote w:id="29">
    <w:p w14:paraId="6B59CEAF"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VIII. Landtagsperiode, V. Session, 11. Sitzung, 2. 7. 1901, 123.</w:t>
      </w:r>
    </w:p>
  </w:footnote>
  <w:footnote w:id="30">
    <w:p w14:paraId="6F5B03EF"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IX. Landtagsperiode, I. Session, 13. Sitzung, 9. 10. 1903, 273.</w:t>
      </w:r>
    </w:p>
  </w:footnote>
  <w:footnote w:id="31">
    <w:p w14:paraId="11B2EB7A"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IX. Landtagsperiode, I. Session, 22. Sitzung, 30. 10. 1903, 436.</w:t>
      </w:r>
    </w:p>
  </w:footnote>
  <w:footnote w:id="32">
    <w:p w14:paraId="18006058"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IX. Landtagsperiode, I. Session, 25. Sitzung, 5. 11. 1903, 493, 494.</w:t>
      </w:r>
    </w:p>
  </w:footnote>
  <w:footnote w:id="33">
    <w:p w14:paraId="617CCC36"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IX. Landtagsperiode, I. Session, 30. Sitzung, 11. 11. 1903, 732, 733.</w:t>
      </w:r>
    </w:p>
  </w:footnote>
  <w:footnote w:id="34">
    <w:p w14:paraId="0BB30EF5"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IX. Landtagsperiode, I. Session, 31. Sitzung, 12. 11. 1903, 850.</w:t>
      </w:r>
    </w:p>
  </w:footnote>
  <w:footnote w:id="35">
    <w:p w14:paraId="6F519096" w14:textId="25782D8D" w:rsidR="00495084" w:rsidRDefault="00495084" w:rsidP="002D3BBB">
      <w:pPr>
        <w:pStyle w:val="Sprotnaopomba-besedilo"/>
      </w:pPr>
      <w:r>
        <w:rPr>
          <w:rStyle w:val="Sprotnaopomba-sklic"/>
        </w:rPr>
        <w:footnoteRef/>
      </w:r>
      <w:r>
        <w:t xml:space="preserve"> </w:t>
      </w:r>
      <w:r w:rsidRPr="00C30451">
        <w:rPr>
          <w:i/>
        </w:rPr>
        <w:t>Die Land</w:t>
      </w:r>
      <w:r>
        <w:rPr>
          <w:i/>
        </w:rPr>
        <w:t>esvertretung von Steiermark, Achter</w:t>
      </w:r>
      <w:r w:rsidRPr="00C30451">
        <w:rPr>
          <w:i/>
        </w:rPr>
        <w:t xml:space="preserve"> Theil</w:t>
      </w:r>
      <w:r>
        <w:t>,</w:t>
      </w:r>
      <w:r w:rsidRPr="00C30451">
        <w:t xml:space="preserve"> </w:t>
      </w:r>
      <w:r>
        <w:rPr>
          <w:i/>
        </w:rPr>
        <w:t>1903</w:t>
      </w:r>
      <w:r w:rsidR="007A0F9E">
        <w:rPr>
          <w:i/>
        </w:rPr>
        <w:t>–</w:t>
      </w:r>
      <w:r>
        <w:rPr>
          <w:i/>
        </w:rPr>
        <w:t>08</w:t>
      </w:r>
      <w:r>
        <w:t xml:space="preserve">, </w:t>
      </w:r>
      <w:r w:rsidRPr="00FE6A39">
        <w:t>La</w:t>
      </w:r>
      <w:r>
        <w:t>ndes-Ausschuss</w:t>
      </w:r>
      <w:r w:rsidRPr="00FE6A39">
        <w:t xml:space="preserve"> des Herzogthums Steiermark</w:t>
      </w:r>
      <w:r>
        <w:t xml:space="preserve"> (hrsg.) (</w:t>
      </w:r>
      <w:r w:rsidRPr="00C30451">
        <w:t xml:space="preserve">Graz: </w:t>
      </w:r>
      <w:r>
        <w:t>Verlag des Landes-Ausschusses des Herzogthums Steiermark, 1916), 245, 246.</w:t>
      </w:r>
    </w:p>
  </w:footnote>
  <w:footnote w:id="36">
    <w:p w14:paraId="2724C48D"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xml:space="preserve">, IX. Landtagsperiode, II. Session, 3. Sitzung, 28. 9. 1904, 40, 41. </w:t>
      </w:r>
      <w:r>
        <w:rPr>
          <w:i/>
        </w:rPr>
        <w:t>Stenographische Protokolle</w:t>
      </w:r>
      <w:r w:rsidRPr="001C7A16">
        <w:rPr>
          <w:i/>
        </w:rPr>
        <w:t xml:space="preserve"> über die Sitzungen des Steiermärkischen Landtages</w:t>
      </w:r>
      <w:r>
        <w:t xml:space="preserve">, IX. Landtagsperiode, II. Session, 8. Sitzung, 7. 10. 1904, 130, 131. </w:t>
      </w:r>
      <w:r>
        <w:rPr>
          <w:i/>
        </w:rPr>
        <w:t>Stenographische Protokolle</w:t>
      </w:r>
      <w:r w:rsidRPr="001C7A16">
        <w:rPr>
          <w:i/>
        </w:rPr>
        <w:t xml:space="preserve"> über die Sitzungen des Steiermärkischen Landtages</w:t>
      </w:r>
      <w:r>
        <w:t>, IX. Landtagsperiode, II. Session, 35. Sitzung, 5. 1. 1905, 698.</w:t>
      </w:r>
    </w:p>
  </w:footnote>
  <w:footnote w:id="37">
    <w:p w14:paraId="48952B04"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xml:space="preserve">, IX. Landtagsperiode, III. Session, 2. Sitzung, 19. 10. 1905, 25, 26. </w:t>
      </w:r>
      <w:r>
        <w:rPr>
          <w:i/>
        </w:rPr>
        <w:t>Stenographische Protokolle</w:t>
      </w:r>
      <w:r w:rsidRPr="001C7A16">
        <w:rPr>
          <w:i/>
        </w:rPr>
        <w:t xml:space="preserve"> über die Sitzungen des Steiermärkischen Landtages</w:t>
      </w:r>
      <w:r>
        <w:t>, IX. Landtagsperiode, III. Session, 5. Sitzung, 25. 10. 1905, 71, 72.</w:t>
      </w:r>
    </w:p>
  </w:footnote>
  <w:footnote w:id="38">
    <w:p w14:paraId="1DA01178"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IX. Landtagsperiode, III. Session, 16. Sitzung, 17. 11. 1905, 260-65.</w:t>
      </w:r>
    </w:p>
  </w:footnote>
  <w:footnote w:id="39">
    <w:p w14:paraId="20CAFA58" w14:textId="77777777" w:rsidR="00495084" w:rsidRDefault="00495084" w:rsidP="002D3BBB">
      <w:pPr>
        <w:pStyle w:val="Sprotnaopomba-besedilo"/>
      </w:pPr>
      <w:r>
        <w:rPr>
          <w:rStyle w:val="Sprotnaopomba-sklic"/>
        </w:rPr>
        <w:footnoteRef/>
      </w:r>
      <w:r>
        <w:t xml:space="preserve"> </w:t>
      </w:r>
      <w:r w:rsidRPr="00C30451">
        <w:rPr>
          <w:i/>
        </w:rPr>
        <w:t>Die Land</w:t>
      </w:r>
      <w:r>
        <w:rPr>
          <w:i/>
        </w:rPr>
        <w:t>esvertretung von Steiermark, Achter</w:t>
      </w:r>
      <w:r w:rsidRPr="00C30451">
        <w:rPr>
          <w:i/>
        </w:rPr>
        <w:t xml:space="preserve"> Theil</w:t>
      </w:r>
      <w:r>
        <w:t>,</w:t>
      </w:r>
      <w:r w:rsidRPr="00C30451">
        <w:t xml:space="preserve"> </w:t>
      </w:r>
      <w:r>
        <w:rPr>
          <w:i/>
        </w:rPr>
        <w:t>1903-08</w:t>
      </w:r>
      <w:r>
        <w:t>, 246, 247.</w:t>
      </w:r>
    </w:p>
  </w:footnote>
  <w:footnote w:id="40">
    <w:p w14:paraId="25F2BBF7" w14:textId="77777777" w:rsidR="00495084" w:rsidRDefault="00495084" w:rsidP="002D3BBB">
      <w:pPr>
        <w:pStyle w:val="Sprotnaopomba-besedilo"/>
      </w:pPr>
      <w:r>
        <w:rPr>
          <w:rStyle w:val="Sprotnaopomba-sklic"/>
        </w:rPr>
        <w:footnoteRef/>
      </w:r>
      <w:r>
        <w:t xml:space="preserve"> Ibid., 248-50.</w:t>
      </w:r>
    </w:p>
  </w:footnote>
  <w:footnote w:id="41">
    <w:p w14:paraId="6C21BCD5"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IX. Landtagsperiode, IV. Session, 34. Sitzung, 27. 9. 1907, 666.</w:t>
      </w:r>
    </w:p>
  </w:footnote>
  <w:footnote w:id="42">
    <w:p w14:paraId="655629DE"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IX. Landtagsperiode, IV. Session, 37. Sitzung, 2. 10. 1907, 720, 721.</w:t>
      </w:r>
    </w:p>
  </w:footnote>
  <w:footnote w:id="43">
    <w:p w14:paraId="35911878"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xml:space="preserve">, IX. Landtagsperiode, IV. Session, 41. Sitzung, 15. 9. 1908, 845, 846. </w:t>
      </w:r>
      <w:r>
        <w:rPr>
          <w:i/>
        </w:rPr>
        <w:t>Stenographische Protokolle</w:t>
      </w:r>
      <w:r w:rsidRPr="001C7A16">
        <w:rPr>
          <w:i/>
        </w:rPr>
        <w:t xml:space="preserve"> über die Sitzungen des Steiermärkischen Landtages</w:t>
      </w:r>
      <w:r>
        <w:t>, IX. Landtagsperiode, IV. Session, 44. Sitzung, 22. 9. 1908, 883, 884.</w:t>
      </w:r>
    </w:p>
  </w:footnote>
  <w:footnote w:id="44">
    <w:p w14:paraId="1A647FE0" w14:textId="5EE63152"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IX. Landtagsperiode, IV. Session, 74. Sitzung, 6. 11. 1908, 1510</w:t>
      </w:r>
      <w:r w:rsidR="008F3848">
        <w:t>–</w:t>
      </w:r>
      <w:r>
        <w:t>13.</w:t>
      </w:r>
    </w:p>
  </w:footnote>
  <w:footnote w:id="45">
    <w:p w14:paraId="1C8A6468" w14:textId="77777777" w:rsidR="004560A0" w:rsidRDefault="004560A0"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X. Landtagsperiode, I. Session, 30. Sitzung, 25. 1. 1910, 748.</w:t>
      </w:r>
    </w:p>
  </w:footnote>
  <w:footnote w:id="46">
    <w:p w14:paraId="043AADD2"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X. Landtagsperiode, I. Session, 10. Sitzung, 1. 10. 1909, 181.</w:t>
      </w:r>
    </w:p>
  </w:footnote>
  <w:footnote w:id="47">
    <w:p w14:paraId="5A2B0211"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X. Landtagsperiode, I. Session, 27. Sitzung, 20. 1. 1910, 651.</w:t>
      </w:r>
    </w:p>
  </w:footnote>
  <w:footnote w:id="48">
    <w:p w14:paraId="3EFB2988"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X. Landtagsperiode, I. Session, 30. Sitzung, 25. 1. 1910, 748.</w:t>
      </w:r>
    </w:p>
  </w:footnote>
  <w:footnote w:id="49">
    <w:p w14:paraId="59073E0E" w14:textId="325E8452" w:rsidR="002D3BBB" w:rsidRDefault="002D3BBB" w:rsidP="002D3BBB">
      <w:pPr>
        <w:pStyle w:val="Sprotnaopomba-besedilo"/>
      </w:pPr>
      <w:r>
        <w:rPr>
          <w:rStyle w:val="Sprotnaopomba-sklic"/>
        </w:rPr>
        <w:footnoteRef/>
      </w:r>
      <w:r>
        <w:t xml:space="preserve"> </w:t>
      </w:r>
      <w:r>
        <w:rPr>
          <w:i/>
        </w:rPr>
        <w:t>Slovenski gospodar</w:t>
      </w:r>
      <w:r>
        <w:t xml:space="preserve">, </w:t>
      </w:r>
      <w:r w:rsidR="00C547D0">
        <w:t xml:space="preserve">10. 2. 1910, </w:t>
      </w:r>
      <w:r w:rsidR="00C547D0">
        <w:t xml:space="preserve">»Slovenskemu ljudstvu!,« </w:t>
      </w:r>
      <w:r w:rsidR="00C547D0">
        <w:t>1.</w:t>
      </w:r>
    </w:p>
  </w:footnote>
  <w:footnote w:id="50">
    <w:p w14:paraId="44751AB3"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X. Landtagsperiode, I. Session, 40. Sitzung, 20. 9. 1910, 966.</w:t>
      </w:r>
    </w:p>
  </w:footnote>
  <w:footnote w:id="51">
    <w:p w14:paraId="5B8E2C21" w14:textId="77777777" w:rsidR="00495084" w:rsidRDefault="00495084" w:rsidP="002D3BBB">
      <w:pPr>
        <w:pStyle w:val="Sprotnaopomba-besedilo"/>
      </w:pPr>
      <w:r>
        <w:rPr>
          <w:rStyle w:val="Sprotnaopomba-sklic"/>
        </w:rPr>
        <w:footnoteRef/>
      </w:r>
      <w:r>
        <w:t xml:space="preserve"> </w:t>
      </w:r>
      <w:r>
        <w:rPr>
          <w:i/>
        </w:rPr>
        <w:t>Stenographische Protokolle</w:t>
      </w:r>
      <w:r w:rsidRPr="001C7A16">
        <w:rPr>
          <w:i/>
        </w:rPr>
        <w:t xml:space="preserve"> über die Sitzungen des Steiermärkischen Landtages</w:t>
      </w:r>
      <w:r>
        <w:t>, X. Landtagsperiode, II. Session, 24. Sitzung, 27. 2. 1914, 764, 765.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1223"/>
    <w:multiLevelType w:val="multilevel"/>
    <w:tmpl w:val="D42C44EE"/>
    <w:lvl w:ilvl="0">
      <w:start w:val="1"/>
      <w:numFmt w:val="decimal"/>
      <w:lvlText w:val="%1"/>
      <w:lvlJc w:val="left"/>
      <w:pPr>
        <w:ind w:left="4200" w:hanging="4200"/>
      </w:pPr>
      <w:rPr>
        <w:color w:val="auto"/>
      </w:rPr>
    </w:lvl>
    <w:lvl w:ilvl="1">
      <w:start w:val="1"/>
      <w:numFmt w:val="decimalZero"/>
      <w:lvlText w:val="%1.%2"/>
      <w:lvlJc w:val="left"/>
      <w:pPr>
        <w:ind w:left="4920" w:hanging="4200"/>
      </w:pPr>
      <w:rPr>
        <w:color w:val="auto"/>
      </w:rPr>
    </w:lvl>
    <w:lvl w:ilvl="2">
      <w:start w:val="1"/>
      <w:numFmt w:val="decimal"/>
      <w:lvlText w:val="%1.%2.%3"/>
      <w:lvlJc w:val="left"/>
      <w:pPr>
        <w:ind w:left="5640" w:hanging="4200"/>
      </w:pPr>
      <w:rPr>
        <w:color w:val="auto"/>
      </w:rPr>
    </w:lvl>
    <w:lvl w:ilvl="3">
      <w:start w:val="1"/>
      <w:numFmt w:val="decimal"/>
      <w:lvlText w:val="%1.%2.%3.%4"/>
      <w:lvlJc w:val="left"/>
      <w:pPr>
        <w:ind w:left="6360" w:hanging="4200"/>
      </w:pPr>
      <w:rPr>
        <w:color w:val="auto"/>
      </w:rPr>
    </w:lvl>
    <w:lvl w:ilvl="4">
      <w:start w:val="1"/>
      <w:numFmt w:val="decimal"/>
      <w:lvlText w:val="%1.%2.%3.%4.%5"/>
      <w:lvlJc w:val="left"/>
      <w:pPr>
        <w:ind w:left="7080" w:hanging="4200"/>
      </w:pPr>
      <w:rPr>
        <w:color w:val="auto"/>
      </w:rPr>
    </w:lvl>
    <w:lvl w:ilvl="5">
      <w:start w:val="1"/>
      <w:numFmt w:val="decimal"/>
      <w:lvlText w:val="%1.%2.%3.%4.%5.%6"/>
      <w:lvlJc w:val="left"/>
      <w:pPr>
        <w:ind w:left="7800" w:hanging="4200"/>
      </w:pPr>
      <w:rPr>
        <w:color w:val="auto"/>
      </w:rPr>
    </w:lvl>
    <w:lvl w:ilvl="6">
      <w:start w:val="1"/>
      <w:numFmt w:val="decimal"/>
      <w:lvlText w:val="%1.%2.%3.%4.%5.%6.%7"/>
      <w:lvlJc w:val="left"/>
      <w:pPr>
        <w:ind w:left="8520" w:hanging="4200"/>
      </w:pPr>
      <w:rPr>
        <w:color w:val="auto"/>
      </w:rPr>
    </w:lvl>
    <w:lvl w:ilvl="7">
      <w:start w:val="1"/>
      <w:numFmt w:val="decimal"/>
      <w:lvlText w:val="%1.%2.%3.%4.%5.%6.%7.%8"/>
      <w:lvlJc w:val="left"/>
      <w:pPr>
        <w:ind w:left="9240" w:hanging="4200"/>
      </w:pPr>
      <w:rPr>
        <w:color w:val="auto"/>
      </w:rPr>
    </w:lvl>
    <w:lvl w:ilvl="8">
      <w:start w:val="1"/>
      <w:numFmt w:val="decimal"/>
      <w:lvlText w:val="%1.%2.%3.%4.%5.%6.%7.%8.%9"/>
      <w:lvlJc w:val="left"/>
      <w:pPr>
        <w:ind w:left="9960" w:hanging="4200"/>
      </w:pPr>
      <w:rPr>
        <w:color w:val="auto"/>
      </w:rPr>
    </w:lvl>
  </w:abstractNum>
  <w:abstractNum w:abstractNumId="1" w15:restartNumberingAfterBreak="0">
    <w:nsid w:val="059668D3"/>
    <w:multiLevelType w:val="hybridMultilevel"/>
    <w:tmpl w:val="39889440"/>
    <w:lvl w:ilvl="0" w:tplc="61AC87FC">
      <w:numFmt w:val="bullet"/>
      <w:lvlText w:val="-"/>
      <w:lvlJc w:val="left"/>
      <w:pPr>
        <w:ind w:left="927" w:hanging="360"/>
      </w:pPr>
      <w:rPr>
        <w:rFonts w:ascii="Times New Roman" w:eastAsiaTheme="minorHAnsi" w:hAnsi="Times New Roman" w:cs="Times New Roman" w:hint="default"/>
      </w:rPr>
    </w:lvl>
    <w:lvl w:ilvl="1" w:tplc="04240003" w:tentative="1">
      <w:start w:val="1"/>
      <w:numFmt w:val="bullet"/>
      <w:lvlText w:val="o"/>
      <w:lvlJc w:val="left"/>
      <w:pPr>
        <w:ind w:left="1647" w:hanging="360"/>
      </w:pPr>
      <w:rPr>
        <w:rFonts w:ascii="Courier New" w:hAnsi="Courier New" w:cs="Courier New" w:hint="default"/>
      </w:rPr>
    </w:lvl>
    <w:lvl w:ilvl="2" w:tplc="04240005" w:tentative="1">
      <w:start w:val="1"/>
      <w:numFmt w:val="bullet"/>
      <w:lvlText w:val=""/>
      <w:lvlJc w:val="left"/>
      <w:pPr>
        <w:ind w:left="2367" w:hanging="360"/>
      </w:pPr>
      <w:rPr>
        <w:rFonts w:ascii="Wingdings" w:hAnsi="Wingdings" w:hint="default"/>
      </w:rPr>
    </w:lvl>
    <w:lvl w:ilvl="3" w:tplc="04240001" w:tentative="1">
      <w:start w:val="1"/>
      <w:numFmt w:val="bullet"/>
      <w:lvlText w:val=""/>
      <w:lvlJc w:val="left"/>
      <w:pPr>
        <w:ind w:left="3087" w:hanging="360"/>
      </w:pPr>
      <w:rPr>
        <w:rFonts w:ascii="Symbol" w:hAnsi="Symbol" w:hint="default"/>
      </w:rPr>
    </w:lvl>
    <w:lvl w:ilvl="4" w:tplc="04240003" w:tentative="1">
      <w:start w:val="1"/>
      <w:numFmt w:val="bullet"/>
      <w:lvlText w:val="o"/>
      <w:lvlJc w:val="left"/>
      <w:pPr>
        <w:ind w:left="3807" w:hanging="360"/>
      </w:pPr>
      <w:rPr>
        <w:rFonts w:ascii="Courier New" w:hAnsi="Courier New" w:cs="Courier New" w:hint="default"/>
      </w:rPr>
    </w:lvl>
    <w:lvl w:ilvl="5" w:tplc="04240005" w:tentative="1">
      <w:start w:val="1"/>
      <w:numFmt w:val="bullet"/>
      <w:lvlText w:val=""/>
      <w:lvlJc w:val="left"/>
      <w:pPr>
        <w:ind w:left="4527" w:hanging="360"/>
      </w:pPr>
      <w:rPr>
        <w:rFonts w:ascii="Wingdings" w:hAnsi="Wingdings" w:hint="default"/>
      </w:rPr>
    </w:lvl>
    <w:lvl w:ilvl="6" w:tplc="04240001" w:tentative="1">
      <w:start w:val="1"/>
      <w:numFmt w:val="bullet"/>
      <w:lvlText w:val=""/>
      <w:lvlJc w:val="left"/>
      <w:pPr>
        <w:ind w:left="5247" w:hanging="360"/>
      </w:pPr>
      <w:rPr>
        <w:rFonts w:ascii="Symbol" w:hAnsi="Symbol" w:hint="default"/>
      </w:rPr>
    </w:lvl>
    <w:lvl w:ilvl="7" w:tplc="04240003" w:tentative="1">
      <w:start w:val="1"/>
      <w:numFmt w:val="bullet"/>
      <w:lvlText w:val="o"/>
      <w:lvlJc w:val="left"/>
      <w:pPr>
        <w:ind w:left="5967" w:hanging="360"/>
      </w:pPr>
      <w:rPr>
        <w:rFonts w:ascii="Courier New" w:hAnsi="Courier New" w:cs="Courier New" w:hint="default"/>
      </w:rPr>
    </w:lvl>
    <w:lvl w:ilvl="8" w:tplc="04240005" w:tentative="1">
      <w:start w:val="1"/>
      <w:numFmt w:val="bullet"/>
      <w:lvlText w:val=""/>
      <w:lvlJc w:val="left"/>
      <w:pPr>
        <w:ind w:left="6687" w:hanging="360"/>
      </w:pPr>
      <w:rPr>
        <w:rFonts w:ascii="Wingdings" w:hAnsi="Wingdings" w:hint="default"/>
      </w:rPr>
    </w:lvl>
  </w:abstractNum>
  <w:abstractNum w:abstractNumId="2" w15:restartNumberingAfterBreak="0">
    <w:nsid w:val="480B108C"/>
    <w:multiLevelType w:val="hybridMultilevel"/>
    <w:tmpl w:val="C54696FE"/>
    <w:lvl w:ilvl="0" w:tplc="3BB60FA6">
      <w:start w:val="1"/>
      <w:numFmt w:val="upperRoman"/>
      <w:lvlText w:val="%1."/>
      <w:lvlJc w:val="left"/>
      <w:pPr>
        <w:ind w:left="1839" w:hanging="720"/>
      </w:pPr>
      <w:rPr>
        <w:rFonts w:hint="default"/>
      </w:rPr>
    </w:lvl>
    <w:lvl w:ilvl="1" w:tplc="04240019" w:tentative="1">
      <w:start w:val="1"/>
      <w:numFmt w:val="lowerLetter"/>
      <w:lvlText w:val="%2."/>
      <w:lvlJc w:val="left"/>
      <w:pPr>
        <w:ind w:left="2199" w:hanging="360"/>
      </w:pPr>
    </w:lvl>
    <w:lvl w:ilvl="2" w:tplc="0424001B" w:tentative="1">
      <w:start w:val="1"/>
      <w:numFmt w:val="lowerRoman"/>
      <w:lvlText w:val="%3."/>
      <w:lvlJc w:val="right"/>
      <w:pPr>
        <w:ind w:left="2919" w:hanging="180"/>
      </w:pPr>
    </w:lvl>
    <w:lvl w:ilvl="3" w:tplc="0424000F" w:tentative="1">
      <w:start w:val="1"/>
      <w:numFmt w:val="decimal"/>
      <w:lvlText w:val="%4."/>
      <w:lvlJc w:val="left"/>
      <w:pPr>
        <w:ind w:left="3639" w:hanging="360"/>
      </w:pPr>
    </w:lvl>
    <w:lvl w:ilvl="4" w:tplc="04240019" w:tentative="1">
      <w:start w:val="1"/>
      <w:numFmt w:val="lowerLetter"/>
      <w:lvlText w:val="%5."/>
      <w:lvlJc w:val="left"/>
      <w:pPr>
        <w:ind w:left="4359" w:hanging="360"/>
      </w:pPr>
    </w:lvl>
    <w:lvl w:ilvl="5" w:tplc="0424001B" w:tentative="1">
      <w:start w:val="1"/>
      <w:numFmt w:val="lowerRoman"/>
      <w:lvlText w:val="%6."/>
      <w:lvlJc w:val="right"/>
      <w:pPr>
        <w:ind w:left="5079" w:hanging="180"/>
      </w:pPr>
    </w:lvl>
    <w:lvl w:ilvl="6" w:tplc="0424000F" w:tentative="1">
      <w:start w:val="1"/>
      <w:numFmt w:val="decimal"/>
      <w:lvlText w:val="%7."/>
      <w:lvlJc w:val="left"/>
      <w:pPr>
        <w:ind w:left="5799" w:hanging="360"/>
      </w:pPr>
    </w:lvl>
    <w:lvl w:ilvl="7" w:tplc="04240019" w:tentative="1">
      <w:start w:val="1"/>
      <w:numFmt w:val="lowerLetter"/>
      <w:lvlText w:val="%8."/>
      <w:lvlJc w:val="left"/>
      <w:pPr>
        <w:ind w:left="6519" w:hanging="360"/>
      </w:pPr>
    </w:lvl>
    <w:lvl w:ilvl="8" w:tplc="0424001B" w:tentative="1">
      <w:start w:val="1"/>
      <w:numFmt w:val="lowerRoman"/>
      <w:lvlText w:val="%9."/>
      <w:lvlJc w:val="right"/>
      <w:pPr>
        <w:ind w:left="7239"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04"/>
    <w:rsid w:val="00000A2E"/>
    <w:rsid w:val="00034F41"/>
    <w:rsid w:val="0004390A"/>
    <w:rsid w:val="000469A9"/>
    <w:rsid w:val="0005341D"/>
    <w:rsid w:val="000564DA"/>
    <w:rsid w:val="0007767A"/>
    <w:rsid w:val="0008384B"/>
    <w:rsid w:val="00084E12"/>
    <w:rsid w:val="00091A08"/>
    <w:rsid w:val="00095F5B"/>
    <w:rsid w:val="000C03C5"/>
    <w:rsid w:val="000C5A4C"/>
    <w:rsid w:val="00107694"/>
    <w:rsid w:val="00110B3A"/>
    <w:rsid w:val="001173E0"/>
    <w:rsid w:val="00121222"/>
    <w:rsid w:val="001231BC"/>
    <w:rsid w:val="001237E5"/>
    <w:rsid w:val="001254DC"/>
    <w:rsid w:val="0012729C"/>
    <w:rsid w:val="00132779"/>
    <w:rsid w:val="001414E3"/>
    <w:rsid w:val="0014331B"/>
    <w:rsid w:val="001649B2"/>
    <w:rsid w:val="001800E9"/>
    <w:rsid w:val="00191FF2"/>
    <w:rsid w:val="00194617"/>
    <w:rsid w:val="001A2143"/>
    <w:rsid w:val="001A6495"/>
    <w:rsid w:val="001B7C9F"/>
    <w:rsid w:val="001C7A16"/>
    <w:rsid w:val="001D1B0D"/>
    <w:rsid w:val="001D5FD4"/>
    <w:rsid w:val="001D6525"/>
    <w:rsid w:val="001E0E8D"/>
    <w:rsid w:val="001F4F56"/>
    <w:rsid w:val="00235CBA"/>
    <w:rsid w:val="00242ACC"/>
    <w:rsid w:val="00247611"/>
    <w:rsid w:val="00250A87"/>
    <w:rsid w:val="0025716F"/>
    <w:rsid w:val="00260A04"/>
    <w:rsid w:val="00265227"/>
    <w:rsid w:val="00282FC5"/>
    <w:rsid w:val="0028776D"/>
    <w:rsid w:val="002A09DB"/>
    <w:rsid w:val="002A419D"/>
    <w:rsid w:val="002B04FA"/>
    <w:rsid w:val="002B6F6D"/>
    <w:rsid w:val="002D234B"/>
    <w:rsid w:val="002D3BBB"/>
    <w:rsid w:val="002D64F2"/>
    <w:rsid w:val="00300AAE"/>
    <w:rsid w:val="003153C2"/>
    <w:rsid w:val="00330D5E"/>
    <w:rsid w:val="00336E05"/>
    <w:rsid w:val="00346C88"/>
    <w:rsid w:val="00361F1E"/>
    <w:rsid w:val="00366835"/>
    <w:rsid w:val="00373398"/>
    <w:rsid w:val="00381CB8"/>
    <w:rsid w:val="0039757B"/>
    <w:rsid w:val="003A349D"/>
    <w:rsid w:val="003B271B"/>
    <w:rsid w:val="003B4135"/>
    <w:rsid w:val="003E5861"/>
    <w:rsid w:val="003F66B6"/>
    <w:rsid w:val="0042519A"/>
    <w:rsid w:val="004472B4"/>
    <w:rsid w:val="004543FF"/>
    <w:rsid w:val="004560A0"/>
    <w:rsid w:val="004644B7"/>
    <w:rsid w:val="004872AB"/>
    <w:rsid w:val="004901B7"/>
    <w:rsid w:val="0049426D"/>
    <w:rsid w:val="00495084"/>
    <w:rsid w:val="004A4055"/>
    <w:rsid w:val="004A629F"/>
    <w:rsid w:val="004B1DB1"/>
    <w:rsid w:val="004B1E98"/>
    <w:rsid w:val="004C20F8"/>
    <w:rsid w:val="004D0491"/>
    <w:rsid w:val="004D0C58"/>
    <w:rsid w:val="004D21F9"/>
    <w:rsid w:val="004E4B1E"/>
    <w:rsid w:val="004E793A"/>
    <w:rsid w:val="004F5732"/>
    <w:rsid w:val="00505DC8"/>
    <w:rsid w:val="005165AF"/>
    <w:rsid w:val="00550D44"/>
    <w:rsid w:val="005533BC"/>
    <w:rsid w:val="0055788D"/>
    <w:rsid w:val="005641AF"/>
    <w:rsid w:val="00581374"/>
    <w:rsid w:val="00584337"/>
    <w:rsid w:val="005870DF"/>
    <w:rsid w:val="005A213A"/>
    <w:rsid w:val="005B081C"/>
    <w:rsid w:val="005B2B6C"/>
    <w:rsid w:val="005B5BCA"/>
    <w:rsid w:val="005B7D3E"/>
    <w:rsid w:val="005F11F1"/>
    <w:rsid w:val="005F27F5"/>
    <w:rsid w:val="005F29DE"/>
    <w:rsid w:val="0060241E"/>
    <w:rsid w:val="00611054"/>
    <w:rsid w:val="00617118"/>
    <w:rsid w:val="006366CA"/>
    <w:rsid w:val="00637CF3"/>
    <w:rsid w:val="0064662E"/>
    <w:rsid w:val="0065045A"/>
    <w:rsid w:val="00654C1D"/>
    <w:rsid w:val="00664F3F"/>
    <w:rsid w:val="00665CBC"/>
    <w:rsid w:val="00680FF0"/>
    <w:rsid w:val="006A128B"/>
    <w:rsid w:val="006B0A07"/>
    <w:rsid w:val="006C46E8"/>
    <w:rsid w:val="006C6A03"/>
    <w:rsid w:val="006D23C6"/>
    <w:rsid w:val="007031DC"/>
    <w:rsid w:val="00704FBF"/>
    <w:rsid w:val="00705B66"/>
    <w:rsid w:val="00720ECD"/>
    <w:rsid w:val="00721304"/>
    <w:rsid w:val="00744ADC"/>
    <w:rsid w:val="007617B5"/>
    <w:rsid w:val="0076230D"/>
    <w:rsid w:val="00767111"/>
    <w:rsid w:val="00775F4B"/>
    <w:rsid w:val="0079502B"/>
    <w:rsid w:val="007A0F9E"/>
    <w:rsid w:val="007A4B56"/>
    <w:rsid w:val="007B2662"/>
    <w:rsid w:val="007D2E2E"/>
    <w:rsid w:val="007E7746"/>
    <w:rsid w:val="007F474F"/>
    <w:rsid w:val="0081177C"/>
    <w:rsid w:val="00812A09"/>
    <w:rsid w:val="00817F6C"/>
    <w:rsid w:val="00840D10"/>
    <w:rsid w:val="008477B4"/>
    <w:rsid w:val="00854424"/>
    <w:rsid w:val="00891513"/>
    <w:rsid w:val="0089314C"/>
    <w:rsid w:val="008B31FD"/>
    <w:rsid w:val="008C6FCC"/>
    <w:rsid w:val="008E07A4"/>
    <w:rsid w:val="008E2290"/>
    <w:rsid w:val="008E5E4C"/>
    <w:rsid w:val="008F3848"/>
    <w:rsid w:val="009018B3"/>
    <w:rsid w:val="009131C8"/>
    <w:rsid w:val="009444C4"/>
    <w:rsid w:val="00947A41"/>
    <w:rsid w:val="009673F3"/>
    <w:rsid w:val="00976011"/>
    <w:rsid w:val="00992343"/>
    <w:rsid w:val="009A10A6"/>
    <w:rsid w:val="009A1531"/>
    <w:rsid w:val="009A59AE"/>
    <w:rsid w:val="009A5AF2"/>
    <w:rsid w:val="009A61C9"/>
    <w:rsid w:val="009E1A5D"/>
    <w:rsid w:val="009F6A4C"/>
    <w:rsid w:val="00A00972"/>
    <w:rsid w:val="00A254AA"/>
    <w:rsid w:val="00A27304"/>
    <w:rsid w:val="00A423DA"/>
    <w:rsid w:val="00A578C7"/>
    <w:rsid w:val="00A61695"/>
    <w:rsid w:val="00A72E33"/>
    <w:rsid w:val="00A923D0"/>
    <w:rsid w:val="00AA4920"/>
    <w:rsid w:val="00AB564A"/>
    <w:rsid w:val="00AC5D55"/>
    <w:rsid w:val="00AF306F"/>
    <w:rsid w:val="00B06509"/>
    <w:rsid w:val="00B1197E"/>
    <w:rsid w:val="00B45A42"/>
    <w:rsid w:val="00B629AD"/>
    <w:rsid w:val="00B73C05"/>
    <w:rsid w:val="00B73F3F"/>
    <w:rsid w:val="00B7617A"/>
    <w:rsid w:val="00B93C64"/>
    <w:rsid w:val="00B9417C"/>
    <w:rsid w:val="00BB4F9A"/>
    <w:rsid w:val="00BC6441"/>
    <w:rsid w:val="00BD0C32"/>
    <w:rsid w:val="00BE3810"/>
    <w:rsid w:val="00BE3F6A"/>
    <w:rsid w:val="00BF3D92"/>
    <w:rsid w:val="00C02391"/>
    <w:rsid w:val="00C163C0"/>
    <w:rsid w:val="00C165A7"/>
    <w:rsid w:val="00C26E4B"/>
    <w:rsid w:val="00C30451"/>
    <w:rsid w:val="00C52C25"/>
    <w:rsid w:val="00C547D0"/>
    <w:rsid w:val="00C5691B"/>
    <w:rsid w:val="00C7407B"/>
    <w:rsid w:val="00C97B80"/>
    <w:rsid w:val="00CB282A"/>
    <w:rsid w:val="00CB73DE"/>
    <w:rsid w:val="00CC05E9"/>
    <w:rsid w:val="00CC56B0"/>
    <w:rsid w:val="00CE28E5"/>
    <w:rsid w:val="00CF4692"/>
    <w:rsid w:val="00D13D5B"/>
    <w:rsid w:val="00D165F6"/>
    <w:rsid w:val="00D33A7F"/>
    <w:rsid w:val="00D3490E"/>
    <w:rsid w:val="00D4258E"/>
    <w:rsid w:val="00D55A27"/>
    <w:rsid w:val="00D625B1"/>
    <w:rsid w:val="00D65E3B"/>
    <w:rsid w:val="00D73DDA"/>
    <w:rsid w:val="00D81ED5"/>
    <w:rsid w:val="00D85703"/>
    <w:rsid w:val="00D91108"/>
    <w:rsid w:val="00DA2108"/>
    <w:rsid w:val="00DA5CC3"/>
    <w:rsid w:val="00DA6027"/>
    <w:rsid w:val="00DB05F0"/>
    <w:rsid w:val="00DB3567"/>
    <w:rsid w:val="00DB4D60"/>
    <w:rsid w:val="00DD1DED"/>
    <w:rsid w:val="00DE117C"/>
    <w:rsid w:val="00DE1925"/>
    <w:rsid w:val="00DE73EE"/>
    <w:rsid w:val="00E0175A"/>
    <w:rsid w:val="00E203A2"/>
    <w:rsid w:val="00E334A3"/>
    <w:rsid w:val="00E36112"/>
    <w:rsid w:val="00E64188"/>
    <w:rsid w:val="00E76E98"/>
    <w:rsid w:val="00E804AA"/>
    <w:rsid w:val="00E825CC"/>
    <w:rsid w:val="00E93842"/>
    <w:rsid w:val="00EA0760"/>
    <w:rsid w:val="00EA6DD2"/>
    <w:rsid w:val="00EB018B"/>
    <w:rsid w:val="00EC0D48"/>
    <w:rsid w:val="00ED2375"/>
    <w:rsid w:val="00ED35B5"/>
    <w:rsid w:val="00EE539B"/>
    <w:rsid w:val="00EF10E5"/>
    <w:rsid w:val="00F0623C"/>
    <w:rsid w:val="00F07374"/>
    <w:rsid w:val="00F2654B"/>
    <w:rsid w:val="00F3006B"/>
    <w:rsid w:val="00F445E0"/>
    <w:rsid w:val="00F65E09"/>
    <w:rsid w:val="00F713D9"/>
    <w:rsid w:val="00F718BD"/>
    <w:rsid w:val="00F86552"/>
    <w:rsid w:val="00F872EA"/>
    <w:rsid w:val="00FC0D29"/>
    <w:rsid w:val="00FC2A55"/>
    <w:rsid w:val="00FC3DDB"/>
    <w:rsid w:val="00FE6A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B9FA"/>
  <w15:chartTrackingRefBased/>
  <w15:docId w15:val="{1FB1EA26-394D-4CCB-AFA5-A1BFAB37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sl-SI" w:eastAsia="en-US" w:bidi="ar-SA"/>
      </w:rPr>
    </w:rPrDefault>
    <w:pPrDefault>
      <w:pPr>
        <w:ind w:left="567" w:righ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817F6C"/>
    <w:pPr>
      <w:keepNext/>
      <w:keepLines/>
      <w:spacing w:before="240" w:line="256" w:lineRule="auto"/>
      <w:ind w:left="0" w:right="0"/>
      <w:outlineLvl w:val="0"/>
    </w:pPr>
    <w:rPr>
      <w:rFonts w:asciiTheme="majorHAnsi" w:eastAsiaTheme="majorEastAsia" w:hAnsiTheme="majorHAnsi" w:cstheme="majorBidi"/>
      <w:color w:val="2E74B5" w:themeColor="accent1" w:themeShade="BF"/>
      <w:sz w:val="32"/>
      <w:szCs w:val="32"/>
      <w:lang w:val="cs-CZ"/>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aliases w:val=" Char,Char"/>
    <w:basedOn w:val="Navaden"/>
    <w:link w:val="Sprotnaopomba-besediloZnak"/>
    <w:unhideWhenUsed/>
    <w:rsid w:val="00E804AA"/>
  </w:style>
  <w:style w:type="character" w:customStyle="1" w:styleId="Sprotnaopomba-besediloZnak">
    <w:name w:val="Sprotna opomba - besedilo Znak"/>
    <w:aliases w:val=" Char Znak"/>
    <w:basedOn w:val="Privzetapisavaodstavka"/>
    <w:link w:val="Sprotnaopomba-besedilo"/>
    <w:rsid w:val="00E804AA"/>
  </w:style>
  <w:style w:type="character" w:styleId="Sprotnaopomba-sklic">
    <w:name w:val="footnote reference"/>
    <w:basedOn w:val="Privzetapisavaodstavka"/>
    <w:uiPriority w:val="99"/>
    <w:semiHidden/>
    <w:unhideWhenUsed/>
    <w:rsid w:val="00E804AA"/>
    <w:rPr>
      <w:vertAlign w:val="superscript"/>
    </w:rPr>
  </w:style>
  <w:style w:type="character" w:styleId="Hiperpovezava">
    <w:name w:val="Hyperlink"/>
    <w:basedOn w:val="Privzetapisavaodstavka"/>
    <w:uiPriority w:val="99"/>
    <w:unhideWhenUsed/>
    <w:rsid w:val="008E07A4"/>
    <w:rPr>
      <w:color w:val="0563C1" w:themeColor="hyperlink"/>
      <w:u w:val="single"/>
    </w:rPr>
  </w:style>
  <w:style w:type="paragraph" w:styleId="Glava">
    <w:name w:val="header"/>
    <w:basedOn w:val="Navaden"/>
    <w:link w:val="GlavaZnak"/>
    <w:uiPriority w:val="99"/>
    <w:unhideWhenUsed/>
    <w:rsid w:val="00FC0D29"/>
    <w:pPr>
      <w:tabs>
        <w:tab w:val="center" w:pos="4536"/>
        <w:tab w:val="right" w:pos="9072"/>
      </w:tabs>
    </w:pPr>
  </w:style>
  <w:style w:type="character" w:customStyle="1" w:styleId="GlavaZnak">
    <w:name w:val="Glava Znak"/>
    <w:basedOn w:val="Privzetapisavaodstavka"/>
    <w:link w:val="Glava"/>
    <w:uiPriority w:val="99"/>
    <w:rsid w:val="00FC0D29"/>
  </w:style>
  <w:style w:type="paragraph" w:styleId="Noga">
    <w:name w:val="footer"/>
    <w:basedOn w:val="Navaden"/>
    <w:link w:val="NogaZnak"/>
    <w:uiPriority w:val="99"/>
    <w:unhideWhenUsed/>
    <w:rsid w:val="00FC0D29"/>
    <w:pPr>
      <w:tabs>
        <w:tab w:val="center" w:pos="4536"/>
        <w:tab w:val="right" w:pos="9072"/>
      </w:tabs>
    </w:pPr>
  </w:style>
  <w:style w:type="character" w:customStyle="1" w:styleId="NogaZnak">
    <w:name w:val="Noga Znak"/>
    <w:basedOn w:val="Privzetapisavaodstavka"/>
    <w:link w:val="Noga"/>
    <w:uiPriority w:val="99"/>
    <w:rsid w:val="00FC0D29"/>
  </w:style>
  <w:style w:type="paragraph" w:styleId="Odstavekseznama">
    <w:name w:val="List Paragraph"/>
    <w:basedOn w:val="Navaden"/>
    <w:uiPriority w:val="34"/>
    <w:qFormat/>
    <w:rsid w:val="001A6495"/>
    <w:pPr>
      <w:ind w:left="720"/>
      <w:contextualSpacing/>
    </w:pPr>
  </w:style>
  <w:style w:type="paragraph" w:styleId="Revizija">
    <w:name w:val="Revision"/>
    <w:hidden/>
    <w:uiPriority w:val="99"/>
    <w:semiHidden/>
    <w:rsid w:val="004A4055"/>
    <w:pPr>
      <w:ind w:left="0" w:right="0"/>
    </w:pPr>
  </w:style>
  <w:style w:type="character" w:styleId="Pripombasklic">
    <w:name w:val="annotation reference"/>
    <w:basedOn w:val="Privzetapisavaodstavka"/>
    <w:uiPriority w:val="99"/>
    <w:semiHidden/>
    <w:unhideWhenUsed/>
    <w:rsid w:val="004D0491"/>
    <w:rPr>
      <w:sz w:val="16"/>
      <w:szCs w:val="16"/>
    </w:rPr>
  </w:style>
  <w:style w:type="paragraph" w:styleId="Pripombabesedilo">
    <w:name w:val="annotation text"/>
    <w:basedOn w:val="Navaden"/>
    <w:link w:val="PripombabesediloZnak"/>
    <w:uiPriority w:val="99"/>
    <w:semiHidden/>
    <w:unhideWhenUsed/>
    <w:rsid w:val="004D0491"/>
  </w:style>
  <w:style w:type="character" w:customStyle="1" w:styleId="PripombabesediloZnak">
    <w:name w:val="Pripomba – besedilo Znak"/>
    <w:basedOn w:val="Privzetapisavaodstavka"/>
    <w:link w:val="Pripombabesedilo"/>
    <w:uiPriority w:val="99"/>
    <w:semiHidden/>
    <w:rsid w:val="004D0491"/>
  </w:style>
  <w:style w:type="paragraph" w:styleId="Zadevapripombe">
    <w:name w:val="annotation subject"/>
    <w:basedOn w:val="Pripombabesedilo"/>
    <w:next w:val="Pripombabesedilo"/>
    <w:link w:val="ZadevapripombeZnak"/>
    <w:uiPriority w:val="99"/>
    <w:semiHidden/>
    <w:unhideWhenUsed/>
    <w:rsid w:val="004D0491"/>
    <w:rPr>
      <w:b/>
      <w:bCs/>
    </w:rPr>
  </w:style>
  <w:style w:type="character" w:customStyle="1" w:styleId="ZadevapripombeZnak">
    <w:name w:val="Zadeva pripombe Znak"/>
    <w:basedOn w:val="PripombabesediloZnak"/>
    <w:link w:val="Zadevapripombe"/>
    <w:uiPriority w:val="99"/>
    <w:semiHidden/>
    <w:rsid w:val="004D0491"/>
    <w:rPr>
      <w:b/>
      <w:bCs/>
    </w:rPr>
  </w:style>
  <w:style w:type="paragraph" w:styleId="Besedilooblaka">
    <w:name w:val="Balloon Text"/>
    <w:basedOn w:val="Navaden"/>
    <w:link w:val="BesedilooblakaZnak"/>
    <w:uiPriority w:val="99"/>
    <w:semiHidden/>
    <w:unhideWhenUsed/>
    <w:rsid w:val="00DA5CC3"/>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A5CC3"/>
    <w:rPr>
      <w:rFonts w:ascii="Segoe UI" w:hAnsi="Segoe UI" w:cs="Segoe UI"/>
      <w:sz w:val="18"/>
      <w:szCs w:val="18"/>
    </w:rPr>
  </w:style>
  <w:style w:type="character" w:customStyle="1" w:styleId="Naslov1Znak">
    <w:name w:val="Naslov 1 Znak"/>
    <w:basedOn w:val="Privzetapisavaodstavka"/>
    <w:link w:val="Naslov1"/>
    <w:uiPriority w:val="9"/>
    <w:rsid w:val="00817F6C"/>
    <w:rPr>
      <w:rFonts w:asciiTheme="majorHAnsi" w:eastAsiaTheme="majorEastAsia" w:hAnsiTheme="majorHAnsi" w:cstheme="majorBidi"/>
      <w:color w:val="2E74B5" w:themeColor="accent1" w:themeShade="BF"/>
      <w:sz w:val="32"/>
      <w:szCs w:val="32"/>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8069">
      <w:bodyDiv w:val="1"/>
      <w:marLeft w:val="0"/>
      <w:marRight w:val="0"/>
      <w:marTop w:val="0"/>
      <w:marBottom w:val="0"/>
      <w:divBdr>
        <w:top w:val="none" w:sz="0" w:space="0" w:color="auto"/>
        <w:left w:val="none" w:sz="0" w:space="0" w:color="auto"/>
        <w:bottom w:val="none" w:sz="0" w:space="0" w:color="auto"/>
        <w:right w:val="none" w:sz="0" w:space="0" w:color="auto"/>
      </w:divBdr>
    </w:div>
    <w:div w:id="336931090">
      <w:bodyDiv w:val="1"/>
      <w:marLeft w:val="0"/>
      <w:marRight w:val="0"/>
      <w:marTop w:val="0"/>
      <w:marBottom w:val="0"/>
      <w:divBdr>
        <w:top w:val="none" w:sz="0" w:space="0" w:color="auto"/>
        <w:left w:val="none" w:sz="0" w:space="0" w:color="auto"/>
        <w:bottom w:val="none" w:sz="0" w:space="0" w:color="auto"/>
        <w:right w:val="none" w:sz="0" w:space="0" w:color="auto"/>
      </w:divBdr>
    </w:div>
    <w:div w:id="375399987">
      <w:bodyDiv w:val="1"/>
      <w:marLeft w:val="0"/>
      <w:marRight w:val="0"/>
      <w:marTop w:val="0"/>
      <w:marBottom w:val="0"/>
      <w:divBdr>
        <w:top w:val="none" w:sz="0" w:space="0" w:color="auto"/>
        <w:left w:val="none" w:sz="0" w:space="0" w:color="auto"/>
        <w:bottom w:val="none" w:sz="0" w:space="0" w:color="auto"/>
        <w:right w:val="none" w:sz="0" w:space="0" w:color="auto"/>
      </w:divBdr>
    </w:div>
    <w:div w:id="487405654">
      <w:bodyDiv w:val="1"/>
      <w:marLeft w:val="0"/>
      <w:marRight w:val="0"/>
      <w:marTop w:val="0"/>
      <w:marBottom w:val="0"/>
      <w:divBdr>
        <w:top w:val="none" w:sz="0" w:space="0" w:color="auto"/>
        <w:left w:val="none" w:sz="0" w:space="0" w:color="auto"/>
        <w:bottom w:val="none" w:sz="0" w:space="0" w:color="auto"/>
        <w:right w:val="none" w:sz="0" w:space="0" w:color="auto"/>
      </w:divBdr>
    </w:div>
    <w:div w:id="652148853">
      <w:bodyDiv w:val="1"/>
      <w:marLeft w:val="0"/>
      <w:marRight w:val="0"/>
      <w:marTop w:val="0"/>
      <w:marBottom w:val="0"/>
      <w:divBdr>
        <w:top w:val="none" w:sz="0" w:space="0" w:color="auto"/>
        <w:left w:val="none" w:sz="0" w:space="0" w:color="auto"/>
        <w:bottom w:val="none" w:sz="0" w:space="0" w:color="auto"/>
        <w:right w:val="none" w:sz="0" w:space="0" w:color="auto"/>
      </w:divBdr>
      <w:divsChild>
        <w:div w:id="1083381023">
          <w:marLeft w:val="0"/>
          <w:marRight w:val="0"/>
          <w:marTop w:val="0"/>
          <w:marBottom w:val="0"/>
          <w:divBdr>
            <w:top w:val="none" w:sz="0" w:space="0" w:color="auto"/>
            <w:left w:val="none" w:sz="0" w:space="0" w:color="auto"/>
            <w:bottom w:val="none" w:sz="0" w:space="0" w:color="auto"/>
            <w:right w:val="none" w:sz="0" w:space="0" w:color="auto"/>
          </w:divBdr>
        </w:div>
        <w:div w:id="1602177543">
          <w:marLeft w:val="0"/>
          <w:marRight w:val="0"/>
          <w:marTop w:val="0"/>
          <w:marBottom w:val="0"/>
          <w:divBdr>
            <w:top w:val="none" w:sz="0" w:space="0" w:color="auto"/>
            <w:left w:val="none" w:sz="0" w:space="0" w:color="auto"/>
            <w:bottom w:val="none" w:sz="0" w:space="0" w:color="auto"/>
            <w:right w:val="none" w:sz="0" w:space="0" w:color="auto"/>
          </w:divBdr>
        </w:div>
        <w:div w:id="56829228">
          <w:marLeft w:val="0"/>
          <w:marRight w:val="0"/>
          <w:marTop w:val="0"/>
          <w:marBottom w:val="0"/>
          <w:divBdr>
            <w:top w:val="none" w:sz="0" w:space="0" w:color="auto"/>
            <w:left w:val="none" w:sz="0" w:space="0" w:color="auto"/>
            <w:bottom w:val="none" w:sz="0" w:space="0" w:color="auto"/>
            <w:right w:val="none" w:sz="0" w:space="0" w:color="auto"/>
          </w:divBdr>
        </w:div>
        <w:div w:id="545141407">
          <w:marLeft w:val="0"/>
          <w:marRight w:val="0"/>
          <w:marTop w:val="0"/>
          <w:marBottom w:val="0"/>
          <w:divBdr>
            <w:top w:val="none" w:sz="0" w:space="0" w:color="auto"/>
            <w:left w:val="none" w:sz="0" w:space="0" w:color="auto"/>
            <w:bottom w:val="none" w:sz="0" w:space="0" w:color="auto"/>
            <w:right w:val="none" w:sz="0" w:space="0" w:color="auto"/>
          </w:divBdr>
        </w:div>
        <w:div w:id="326203351">
          <w:marLeft w:val="0"/>
          <w:marRight w:val="0"/>
          <w:marTop w:val="0"/>
          <w:marBottom w:val="0"/>
          <w:divBdr>
            <w:top w:val="none" w:sz="0" w:space="0" w:color="auto"/>
            <w:left w:val="none" w:sz="0" w:space="0" w:color="auto"/>
            <w:bottom w:val="none" w:sz="0" w:space="0" w:color="auto"/>
            <w:right w:val="none" w:sz="0" w:space="0" w:color="auto"/>
          </w:divBdr>
        </w:div>
        <w:div w:id="271784766">
          <w:marLeft w:val="0"/>
          <w:marRight w:val="0"/>
          <w:marTop w:val="0"/>
          <w:marBottom w:val="0"/>
          <w:divBdr>
            <w:top w:val="none" w:sz="0" w:space="0" w:color="auto"/>
            <w:left w:val="none" w:sz="0" w:space="0" w:color="auto"/>
            <w:bottom w:val="none" w:sz="0" w:space="0" w:color="auto"/>
            <w:right w:val="none" w:sz="0" w:space="0" w:color="auto"/>
          </w:divBdr>
        </w:div>
      </w:divsChild>
    </w:div>
    <w:div w:id="816266098">
      <w:bodyDiv w:val="1"/>
      <w:marLeft w:val="0"/>
      <w:marRight w:val="0"/>
      <w:marTop w:val="0"/>
      <w:marBottom w:val="0"/>
      <w:divBdr>
        <w:top w:val="none" w:sz="0" w:space="0" w:color="auto"/>
        <w:left w:val="none" w:sz="0" w:space="0" w:color="auto"/>
        <w:bottom w:val="none" w:sz="0" w:space="0" w:color="auto"/>
        <w:right w:val="none" w:sz="0" w:space="0" w:color="auto"/>
      </w:divBdr>
    </w:div>
    <w:div w:id="1049648352">
      <w:bodyDiv w:val="1"/>
      <w:marLeft w:val="0"/>
      <w:marRight w:val="0"/>
      <w:marTop w:val="0"/>
      <w:marBottom w:val="0"/>
      <w:divBdr>
        <w:top w:val="none" w:sz="0" w:space="0" w:color="auto"/>
        <w:left w:val="none" w:sz="0" w:space="0" w:color="auto"/>
        <w:bottom w:val="none" w:sz="0" w:space="0" w:color="auto"/>
        <w:right w:val="none" w:sz="0" w:space="0" w:color="auto"/>
      </w:divBdr>
    </w:div>
    <w:div w:id="1318535059">
      <w:bodyDiv w:val="1"/>
      <w:marLeft w:val="0"/>
      <w:marRight w:val="0"/>
      <w:marTop w:val="0"/>
      <w:marBottom w:val="0"/>
      <w:divBdr>
        <w:top w:val="none" w:sz="0" w:space="0" w:color="auto"/>
        <w:left w:val="none" w:sz="0" w:space="0" w:color="auto"/>
        <w:bottom w:val="none" w:sz="0" w:space="0" w:color="auto"/>
        <w:right w:val="none" w:sz="0" w:space="0" w:color="auto"/>
      </w:divBdr>
    </w:div>
    <w:div w:id="1320305964">
      <w:bodyDiv w:val="1"/>
      <w:marLeft w:val="0"/>
      <w:marRight w:val="0"/>
      <w:marTop w:val="0"/>
      <w:marBottom w:val="0"/>
      <w:divBdr>
        <w:top w:val="none" w:sz="0" w:space="0" w:color="auto"/>
        <w:left w:val="none" w:sz="0" w:space="0" w:color="auto"/>
        <w:bottom w:val="none" w:sz="0" w:space="0" w:color="auto"/>
        <w:right w:val="none" w:sz="0" w:space="0" w:color="auto"/>
      </w:divBdr>
    </w:div>
    <w:div w:id="1341590452">
      <w:bodyDiv w:val="1"/>
      <w:marLeft w:val="0"/>
      <w:marRight w:val="0"/>
      <w:marTop w:val="0"/>
      <w:marBottom w:val="0"/>
      <w:divBdr>
        <w:top w:val="none" w:sz="0" w:space="0" w:color="auto"/>
        <w:left w:val="none" w:sz="0" w:space="0" w:color="auto"/>
        <w:bottom w:val="none" w:sz="0" w:space="0" w:color="auto"/>
        <w:right w:val="none" w:sz="0" w:space="0" w:color="auto"/>
      </w:divBdr>
    </w:div>
    <w:div w:id="181764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Donauregulierung"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filipc@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413D06A-C7B5-4ADC-8E2D-C8DB494E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5412</Words>
  <Characters>30852</Characters>
  <Application>Microsoft Office Word</Application>
  <DocSecurity>0</DocSecurity>
  <Lines>257</Lines>
  <Paragraphs>72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Čuček</dc:creator>
  <cp:keywords/>
  <dc:description/>
  <cp:lastModifiedBy>Filip Čuček</cp:lastModifiedBy>
  <cp:revision>7</cp:revision>
  <dcterms:created xsi:type="dcterms:W3CDTF">2023-09-21T07:52:00Z</dcterms:created>
  <dcterms:modified xsi:type="dcterms:W3CDTF">2023-09-21T08:15:00Z</dcterms:modified>
</cp:coreProperties>
</file>