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7538F68" w14:textId="12BBE979" w:rsidR="004D59A7" w:rsidRDefault="004D59A7" w:rsidP="004D59A7">
      <w:pPr>
        <w:pStyle w:val="Brezrazmikov"/>
        <w:numPr>
          <w:ilvl w:val="1"/>
          <w:numId w:val="2"/>
        </w:numPr>
      </w:pPr>
      <w:r>
        <w:t xml:space="preserve">     DOI: </w:t>
      </w:r>
      <w:hyperlink r:id="rId7" w:history="1">
        <w:r w:rsidRPr="00F526F2">
          <w:rPr>
            <w:rStyle w:val="Hiperpovezava"/>
          </w:rPr>
          <w:t>https://doi.org/10.51663/pnz.64.3.05</w:t>
        </w:r>
      </w:hyperlink>
    </w:p>
    <w:p w14:paraId="441922E4" w14:textId="77777777" w:rsidR="004D59A7" w:rsidRDefault="004D59A7" w:rsidP="00C71010">
      <w:pPr>
        <w:widowControl/>
        <w:spacing w:line="360" w:lineRule="auto"/>
        <w:jc w:val="center"/>
      </w:pPr>
    </w:p>
    <w:p w14:paraId="710E9E57" w14:textId="5FE089F3" w:rsidR="009062D4" w:rsidRPr="00C71010" w:rsidRDefault="00C71010" w:rsidP="00C71010">
      <w:pPr>
        <w:widowControl/>
        <w:spacing w:line="360" w:lineRule="auto"/>
        <w:jc w:val="center"/>
        <w:rPr>
          <w:sz w:val="28"/>
          <w:szCs w:val="28"/>
        </w:rPr>
      </w:pPr>
      <w:r>
        <w:t xml:space="preserve">Saša </w:t>
      </w:r>
      <w:proofErr w:type="spellStart"/>
      <w:r>
        <w:t>Hajzler</w:t>
      </w:r>
      <w:proofErr w:type="spellEnd"/>
      <w:r>
        <w:rPr>
          <w:vertAlign w:val="superscript"/>
        </w:rPr>
        <w:footnoteReference w:customMarkFollows="1" w:id="2"/>
        <w:t>*</w:t>
      </w:r>
    </w:p>
    <w:p w14:paraId="58DD68B0" w14:textId="77777777" w:rsidR="009062D4" w:rsidRDefault="00C71010">
      <w:pPr>
        <w:widowControl/>
        <w:spacing w:line="360" w:lineRule="auto"/>
        <w:jc w:val="center"/>
      </w:pPr>
      <w:r>
        <w:rPr>
          <w:b/>
          <w:bCs/>
          <w:sz w:val="32"/>
          <w:szCs w:val="32"/>
          <w:lang w:val="de-DE"/>
        </w:rPr>
        <w:t>Bode</w:t>
      </w:r>
      <w:r>
        <w:rPr>
          <w:b/>
          <w:bCs/>
          <w:sz w:val="32"/>
          <w:szCs w:val="32"/>
        </w:rPr>
        <w:t>ča žica in reka Kolpa: presečišča zgodovine in sodobnosti</w:t>
      </w:r>
      <w:r>
        <w:rPr>
          <w:b/>
          <w:bCs/>
          <w:sz w:val="32"/>
          <w:szCs w:val="32"/>
          <w:vertAlign w:val="superscript"/>
        </w:rPr>
        <w:footnoteReference w:customMarkFollows="1" w:id="3"/>
        <w:t>**</w:t>
      </w:r>
    </w:p>
    <w:p w14:paraId="41061628" w14:textId="77777777" w:rsidR="009062D4" w:rsidRPr="004D59A7" w:rsidRDefault="00C71010">
      <w:pPr>
        <w:keepNext/>
        <w:keepLines/>
        <w:widowControl/>
        <w:spacing w:before="400" w:after="120" w:line="360" w:lineRule="auto"/>
        <w:jc w:val="center"/>
        <w:rPr>
          <w:b/>
          <w:iCs/>
        </w:rPr>
      </w:pPr>
      <w:r w:rsidRPr="004D59A7">
        <w:rPr>
          <w:b/>
          <w:iCs/>
        </w:rPr>
        <w:t>POVZETEK</w:t>
      </w:r>
    </w:p>
    <w:p w14:paraId="218CDDCA" w14:textId="77777777" w:rsidR="009062D4" w:rsidRDefault="00C71010">
      <w:pPr>
        <w:widowControl/>
        <w:spacing w:line="360" w:lineRule="auto"/>
        <w:ind w:firstLine="720"/>
        <w:jc w:val="both"/>
        <w:rPr>
          <w:i/>
          <w:iCs/>
          <w:sz w:val="20"/>
          <w:szCs w:val="20"/>
        </w:rPr>
      </w:pPr>
      <w:r>
        <w:rPr>
          <w:i/>
          <w:iCs/>
          <w:sz w:val="20"/>
          <w:szCs w:val="20"/>
        </w:rPr>
        <w:t xml:space="preserve">Članek temelji na empiričnih fragmentih, ki </w:t>
      </w:r>
      <w:proofErr w:type="spellStart"/>
      <w:r>
        <w:rPr>
          <w:i/>
          <w:iCs/>
          <w:sz w:val="20"/>
          <w:szCs w:val="20"/>
        </w:rPr>
        <w:t>kaž</w:t>
      </w:r>
      <w:proofErr w:type="spellEnd"/>
      <w:r>
        <w:rPr>
          <w:i/>
          <w:iCs/>
          <w:sz w:val="20"/>
          <w:szCs w:val="20"/>
          <w:lang w:val="pt-PT"/>
        </w:rPr>
        <w:t>ejo na na</w:t>
      </w:r>
      <w:r>
        <w:rPr>
          <w:i/>
          <w:iCs/>
          <w:sz w:val="20"/>
          <w:szCs w:val="20"/>
        </w:rPr>
        <w:t xml:space="preserve">čine, kako bi lahko prebirali celovitejši nabor virov z namenom preseganja striktno administrativnega ali teoretskega razumevanja meja, s tem pa osvetli vrsto drugih interakcij – dejavnikov materializacije meja. Prispevek konkretneje obravnava faze (re)materializacije slovenske južne meje od leta 2015 do danes s pomočjo njenih lastnosti in funkcij v odnosu do iregularnih migracij. Poleg fizične meje, vključno z ograjami, žicami in drugimi mejnimi tehnologijami, v obravnavo </w:t>
      </w:r>
      <w:proofErr w:type="spellStart"/>
      <w:r>
        <w:rPr>
          <w:i/>
          <w:iCs/>
          <w:sz w:val="20"/>
          <w:szCs w:val="20"/>
        </w:rPr>
        <w:t>vključ</w:t>
      </w:r>
      <w:r>
        <w:rPr>
          <w:i/>
          <w:iCs/>
          <w:sz w:val="20"/>
          <w:szCs w:val="20"/>
          <w:lang w:val="it-IT"/>
        </w:rPr>
        <w:t>uje</w:t>
      </w:r>
      <w:proofErr w:type="spellEnd"/>
      <w:r>
        <w:rPr>
          <w:i/>
          <w:iCs/>
          <w:sz w:val="20"/>
          <w:szCs w:val="20"/>
          <w:lang w:val="it-IT"/>
        </w:rPr>
        <w:t xml:space="preserve"> </w:t>
      </w:r>
      <w:proofErr w:type="spellStart"/>
      <w:r>
        <w:rPr>
          <w:i/>
          <w:iCs/>
          <w:sz w:val="20"/>
          <w:szCs w:val="20"/>
          <w:lang w:val="it-IT"/>
        </w:rPr>
        <w:t>tudi</w:t>
      </w:r>
      <w:proofErr w:type="spellEnd"/>
      <w:r>
        <w:rPr>
          <w:i/>
          <w:iCs/>
          <w:sz w:val="20"/>
          <w:szCs w:val="20"/>
          <w:lang w:val="it-IT"/>
        </w:rPr>
        <w:t xml:space="preserve"> </w:t>
      </w:r>
      <w:proofErr w:type="spellStart"/>
      <w:r>
        <w:rPr>
          <w:i/>
          <w:iCs/>
          <w:sz w:val="20"/>
          <w:szCs w:val="20"/>
          <w:lang w:val="it-IT"/>
        </w:rPr>
        <w:t>vlogo</w:t>
      </w:r>
      <w:proofErr w:type="spellEnd"/>
      <w:r>
        <w:rPr>
          <w:i/>
          <w:iCs/>
          <w:sz w:val="20"/>
          <w:szCs w:val="20"/>
          <w:lang w:val="it-IT"/>
        </w:rPr>
        <w:t xml:space="preserve"> dr</w:t>
      </w:r>
      <w:proofErr w:type="spellStart"/>
      <w:r>
        <w:rPr>
          <w:i/>
          <w:iCs/>
          <w:sz w:val="20"/>
          <w:szCs w:val="20"/>
        </w:rPr>
        <w:t>žavnih</w:t>
      </w:r>
      <w:proofErr w:type="spellEnd"/>
      <w:r>
        <w:rPr>
          <w:i/>
          <w:iCs/>
          <w:sz w:val="20"/>
          <w:szCs w:val="20"/>
        </w:rPr>
        <w:t xml:space="preserve"> aparatov – mešanih patrulj, ter klasičnih upravno-pravnih vidikov – bilateralnih sporazumov, zaključi pa s primerom prisilnih kolektivnih vračanj in posledičnih smrti na meji. Anatomija meje je v tej raziskavi analizirana kot zgodovinskopolitično orodje projekta EU, tako da sooči uradni institucionalni diskurz in izkušnjo </w:t>
      </w:r>
      <w:r>
        <w:rPr>
          <w:i/>
          <w:iCs/>
          <w:sz w:val="20"/>
          <w:szCs w:val="20"/>
          <w:lang w:val="it-IT"/>
        </w:rPr>
        <w:t>»</w:t>
      </w:r>
      <w:r>
        <w:rPr>
          <w:i/>
          <w:iCs/>
          <w:sz w:val="20"/>
          <w:szCs w:val="20"/>
        </w:rPr>
        <w:t>od spodaj</w:t>
      </w:r>
      <w:r>
        <w:rPr>
          <w:i/>
          <w:iCs/>
          <w:sz w:val="20"/>
          <w:szCs w:val="20"/>
          <w:lang w:val="fr-FR"/>
        </w:rPr>
        <w:t>«</w:t>
      </w:r>
      <w:r>
        <w:rPr>
          <w:i/>
          <w:iCs/>
          <w:sz w:val="20"/>
          <w:szCs w:val="20"/>
        </w:rPr>
        <w:t>. Ta vidik osvetljuje s pomoč</w:t>
      </w:r>
      <w:r>
        <w:rPr>
          <w:i/>
          <w:iCs/>
          <w:sz w:val="20"/>
          <w:szCs w:val="20"/>
          <w:lang w:val="es-ES_tradnl"/>
        </w:rPr>
        <w:t>jo pri</w:t>
      </w:r>
      <w:proofErr w:type="spellStart"/>
      <w:r>
        <w:rPr>
          <w:i/>
          <w:iCs/>
          <w:sz w:val="20"/>
          <w:szCs w:val="20"/>
        </w:rPr>
        <w:t>čevanj</w:t>
      </w:r>
      <w:proofErr w:type="spellEnd"/>
      <w:r>
        <w:rPr>
          <w:i/>
          <w:iCs/>
          <w:sz w:val="20"/>
          <w:szCs w:val="20"/>
        </w:rPr>
        <w:t xml:space="preserve"> ljudi na poti, poročil iniciativ za svobodo gibanja in aktivistično-novinarske mejne forenzike. Omenjeni pristop osvetljuje kompleksnost sodobnih transformacij slovenske južne meje v kontekstu migracij in </w:t>
      </w:r>
      <w:proofErr w:type="spellStart"/>
      <w:r>
        <w:rPr>
          <w:i/>
          <w:iCs/>
          <w:sz w:val="20"/>
          <w:szCs w:val="20"/>
        </w:rPr>
        <w:t>elaborira</w:t>
      </w:r>
      <w:proofErr w:type="spellEnd"/>
      <w:r>
        <w:rPr>
          <w:i/>
          <w:iCs/>
          <w:sz w:val="20"/>
          <w:szCs w:val="20"/>
        </w:rPr>
        <w:t xml:space="preserve"> stičišča med </w:t>
      </w:r>
      <w:proofErr w:type="spellStart"/>
      <w:r>
        <w:rPr>
          <w:i/>
          <w:iCs/>
          <w:sz w:val="20"/>
          <w:szCs w:val="20"/>
        </w:rPr>
        <w:t>različ</w:t>
      </w:r>
      <w:proofErr w:type="spellEnd"/>
      <w:r>
        <w:rPr>
          <w:i/>
          <w:iCs/>
          <w:sz w:val="20"/>
          <w:szCs w:val="20"/>
          <w:lang w:val="it-IT"/>
        </w:rPr>
        <w:t>nimi politi</w:t>
      </w:r>
      <w:proofErr w:type="spellStart"/>
      <w:r>
        <w:rPr>
          <w:i/>
          <w:iCs/>
          <w:sz w:val="20"/>
          <w:szCs w:val="20"/>
        </w:rPr>
        <w:t>čnimi</w:t>
      </w:r>
      <w:proofErr w:type="spellEnd"/>
      <w:r>
        <w:rPr>
          <w:i/>
          <w:iCs/>
          <w:sz w:val="20"/>
          <w:szCs w:val="20"/>
        </w:rPr>
        <w:t xml:space="preserve"> jeziki, ki prihajajo od </w:t>
      </w:r>
      <w:r>
        <w:rPr>
          <w:i/>
          <w:iCs/>
          <w:sz w:val="20"/>
          <w:szCs w:val="20"/>
          <w:lang w:val="it-IT"/>
        </w:rPr>
        <w:t>»</w:t>
      </w:r>
      <w:r>
        <w:rPr>
          <w:i/>
          <w:iCs/>
          <w:sz w:val="20"/>
          <w:szCs w:val="20"/>
        </w:rPr>
        <w:t>zgoraj</w:t>
      </w:r>
      <w:r>
        <w:rPr>
          <w:i/>
          <w:iCs/>
          <w:sz w:val="20"/>
          <w:szCs w:val="20"/>
          <w:lang w:val="fr-FR"/>
        </w:rPr>
        <w:t xml:space="preserve">« </w:t>
      </w:r>
      <w:r>
        <w:rPr>
          <w:i/>
          <w:iCs/>
          <w:sz w:val="20"/>
          <w:szCs w:val="20"/>
        </w:rPr>
        <w:t xml:space="preserve">in </w:t>
      </w:r>
      <w:r>
        <w:rPr>
          <w:i/>
          <w:iCs/>
          <w:sz w:val="20"/>
          <w:szCs w:val="20"/>
          <w:lang w:val="it-IT"/>
        </w:rPr>
        <w:t>»</w:t>
      </w:r>
      <w:r>
        <w:rPr>
          <w:i/>
          <w:iCs/>
          <w:sz w:val="20"/>
          <w:szCs w:val="20"/>
        </w:rPr>
        <w:t>spodaj</w:t>
      </w:r>
      <w:r>
        <w:rPr>
          <w:i/>
          <w:iCs/>
          <w:sz w:val="20"/>
          <w:szCs w:val="20"/>
          <w:lang w:val="fr-FR"/>
        </w:rPr>
        <w:t xml:space="preserve">« </w:t>
      </w:r>
      <w:r>
        <w:rPr>
          <w:i/>
          <w:iCs/>
          <w:sz w:val="20"/>
          <w:szCs w:val="20"/>
        </w:rPr>
        <w:t xml:space="preserve">v analiziranem časovnem obdobju. Z upoštevanjem perspektiv </w:t>
      </w:r>
      <w:r>
        <w:rPr>
          <w:i/>
          <w:iCs/>
          <w:sz w:val="20"/>
          <w:szCs w:val="20"/>
          <w:lang w:val="it-IT"/>
        </w:rPr>
        <w:t>»</w:t>
      </w:r>
      <w:r>
        <w:rPr>
          <w:i/>
          <w:iCs/>
          <w:sz w:val="20"/>
          <w:szCs w:val="20"/>
        </w:rPr>
        <w:t xml:space="preserve">od spodaj« članek spodbuja uporabo </w:t>
      </w:r>
      <w:proofErr w:type="spellStart"/>
      <w:r>
        <w:rPr>
          <w:i/>
          <w:iCs/>
          <w:sz w:val="20"/>
          <w:szCs w:val="20"/>
        </w:rPr>
        <w:t>širš</w:t>
      </w:r>
      <w:proofErr w:type="spellEnd"/>
      <w:r>
        <w:rPr>
          <w:i/>
          <w:iCs/>
          <w:sz w:val="20"/>
          <w:szCs w:val="20"/>
          <w:lang w:val="es-ES_tradnl"/>
        </w:rPr>
        <w:t>ega metodolo</w:t>
      </w:r>
      <w:proofErr w:type="spellStart"/>
      <w:r>
        <w:rPr>
          <w:i/>
          <w:iCs/>
          <w:sz w:val="20"/>
          <w:szCs w:val="20"/>
        </w:rPr>
        <w:t>škega</w:t>
      </w:r>
      <w:proofErr w:type="spellEnd"/>
      <w:r>
        <w:rPr>
          <w:i/>
          <w:iCs/>
          <w:sz w:val="20"/>
          <w:szCs w:val="20"/>
        </w:rPr>
        <w:t xml:space="preserve"> nabora in perspektiv preučevanja zgodovine meja, ki lahko področju mejne historiografije prinesejo nova spoznanja.</w:t>
      </w:r>
    </w:p>
    <w:p w14:paraId="34255F62" w14:textId="77777777" w:rsidR="009062D4" w:rsidRDefault="009062D4">
      <w:pPr>
        <w:widowControl/>
        <w:spacing w:line="276" w:lineRule="auto"/>
      </w:pPr>
    </w:p>
    <w:p w14:paraId="18C8F3A4" w14:textId="77777777" w:rsidR="009062D4" w:rsidRDefault="00C71010">
      <w:pPr>
        <w:widowControl/>
        <w:spacing w:line="360" w:lineRule="auto"/>
        <w:ind w:firstLine="720"/>
        <w:jc w:val="both"/>
        <w:rPr>
          <w:i/>
          <w:iCs/>
        </w:rPr>
      </w:pPr>
      <w:r>
        <w:rPr>
          <w:i/>
          <w:iCs/>
          <w:sz w:val="20"/>
          <w:szCs w:val="20"/>
        </w:rPr>
        <w:t>Ključne besede: slovenska južna meja, migracije, mejne tehnologije, mešane patrulje, prisilna vračanja, politike EU</w:t>
      </w:r>
    </w:p>
    <w:p w14:paraId="54DB2D4B" w14:textId="77777777" w:rsidR="00C71010" w:rsidRDefault="00C71010" w:rsidP="00C71010">
      <w:pPr>
        <w:widowControl/>
        <w:spacing w:line="360" w:lineRule="auto"/>
        <w:jc w:val="both"/>
        <w:rPr>
          <w:rFonts w:eastAsia="Times New Roman" w:cs="Times New Roman"/>
        </w:rPr>
      </w:pPr>
    </w:p>
    <w:p w14:paraId="77656644" w14:textId="77777777" w:rsidR="00C71010" w:rsidRPr="004D59A7" w:rsidRDefault="00C71010" w:rsidP="00C71010">
      <w:pPr>
        <w:widowControl/>
        <w:spacing w:line="360" w:lineRule="auto"/>
        <w:jc w:val="center"/>
        <w:rPr>
          <w:rFonts w:eastAsia="Times New Roman" w:cs="Times New Roman"/>
          <w:b/>
          <w:lang w:val="en-GB"/>
        </w:rPr>
      </w:pPr>
      <w:r w:rsidRPr="004D59A7">
        <w:rPr>
          <w:rFonts w:eastAsia="Times New Roman" w:cs="Times New Roman"/>
          <w:b/>
          <w:lang w:val="en-GB"/>
        </w:rPr>
        <w:t>ABSTRACT</w:t>
      </w:r>
    </w:p>
    <w:p w14:paraId="0A781F6A" w14:textId="77777777" w:rsidR="00C71010" w:rsidRPr="004D59A7" w:rsidRDefault="00C71010" w:rsidP="00C71010">
      <w:pPr>
        <w:widowControl/>
        <w:jc w:val="center"/>
        <w:rPr>
          <w:rFonts w:eastAsia="Times New Roman" w:cs="Times New Roman"/>
          <w:lang w:val="en-GB"/>
        </w:rPr>
      </w:pPr>
      <w:r w:rsidRPr="004D59A7">
        <w:rPr>
          <w:rFonts w:eastAsia="Times New Roman" w:cs="Times New Roman"/>
          <w:lang w:val="en-GB"/>
        </w:rPr>
        <w:t xml:space="preserve">BARBED WIRE AND THE RIVER KOLPA: </w:t>
      </w:r>
    </w:p>
    <w:p w14:paraId="08113E9C" w14:textId="34F7334F" w:rsidR="00C71010" w:rsidRPr="004D59A7" w:rsidRDefault="00C71010" w:rsidP="00C71010">
      <w:pPr>
        <w:widowControl/>
        <w:jc w:val="center"/>
        <w:rPr>
          <w:rFonts w:eastAsia="Times New Roman" w:cs="Times New Roman"/>
          <w:lang w:val="en-GB"/>
        </w:rPr>
      </w:pPr>
      <w:r w:rsidRPr="004D59A7">
        <w:rPr>
          <w:rFonts w:eastAsia="Times New Roman" w:cs="Times New Roman"/>
          <w:lang w:val="en-GB"/>
        </w:rPr>
        <w:t>INTERSECTIONS OF HISTORY AND MODERNITY</w:t>
      </w:r>
    </w:p>
    <w:p w14:paraId="189B9C8C" w14:textId="77777777" w:rsidR="00C71010" w:rsidRPr="00270454" w:rsidRDefault="00C71010" w:rsidP="00C71010">
      <w:pPr>
        <w:widowControl/>
        <w:spacing w:line="360" w:lineRule="auto"/>
        <w:rPr>
          <w:rFonts w:eastAsia="Times New Roman" w:cs="Times New Roman"/>
          <w:i/>
          <w:lang w:val="en-GB"/>
        </w:rPr>
      </w:pPr>
    </w:p>
    <w:p w14:paraId="24D17157" w14:textId="77777777" w:rsidR="00C71010" w:rsidRPr="00C71010" w:rsidRDefault="00C71010" w:rsidP="00C71010">
      <w:pPr>
        <w:widowControl/>
        <w:spacing w:line="360" w:lineRule="auto"/>
        <w:ind w:firstLine="720"/>
        <w:jc w:val="both"/>
        <w:rPr>
          <w:rFonts w:eastAsia="Times New Roman" w:cs="Times New Roman"/>
          <w:i/>
          <w:iCs/>
          <w:sz w:val="20"/>
          <w:szCs w:val="20"/>
          <w:lang w:val="en-GB"/>
        </w:rPr>
      </w:pPr>
      <w:r w:rsidRPr="00C71010">
        <w:rPr>
          <w:rFonts w:eastAsia="Times New Roman" w:cs="Times New Roman"/>
          <w:i/>
          <w:iCs/>
          <w:sz w:val="20"/>
          <w:szCs w:val="20"/>
          <w:lang w:val="en-GB"/>
        </w:rPr>
        <w:t xml:space="preserve">This article presents the empirical fragments pointing to how a more comprehensive set of sources can illuminate the range of interactions that materialise borders beyond their strictly administrative or theoretical understanding. The article specifically examines the transformations of Slovenia’s southern border from 2015 to the </w:t>
      </w:r>
      <w:r w:rsidRPr="00C71010">
        <w:rPr>
          <w:rFonts w:eastAsia="Times New Roman" w:cs="Times New Roman"/>
          <w:i/>
          <w:iCs/>
          <w:sz w:val="20"/>
          <w:szCs w:val="20"/>
          <w:lang w:val="en-GB"/>
        </w:rPr>
        <w:lastRenderedPageBreak/>
        <w:t>present, focusing on its properties and functions in relation to irregular migration. The analysis takes into account not only the physical border (including fences, barbed wire, and other border infrastructure) but also considers the role of the state apparatus through its established institutes of bordering (such as mixed patrols), its administrative-legal aspects (for example bilateral agreements), and the forced returns and consequential deaths at the border. The anatomy of the border in this section is analysed as a historical and political tool of the EU project by juxtaposing the official institutional discourse and the discourses involving migrants, freedom of movement initiatives, and border forensics. This approach sheds light on the complexity of contemporary transformations of Slovenia’s southern border in the context of migration, elaborating on the junction points between various political languages coming from “above” and “below” during the analysed period. By integrating the “from below” perspectives, this article calls for the consideration of a broader methodological apparatus and perspectives that could bring new border historiography insights.</w:t>
      </w:r>
    </w:p>
    <w:p w14:paraId="11F5DF37" w14:textId="77777777" w:rsidR="00C71010" w:rsidRPr="00270454" w:rsidRDefault="00C71010" w:rsidP="00C71010">
      <w:pPr>
        <w:widowControl/>
        <w:spacing w:line="276" w:lineRule="auto"/>
        <w:jc w:val="both"/>
        <w:rPr>
          <w:rFonts w:eastAsia="Times New Roman" w:cs="Times New Roman"/>
          <w:lang w:val="en-GB"/>
        </w:rPr>
      </w:pPr>
    </w:p>
    <w:p w14:paraId="3F12B67F" w14:textId="3D59E473" w:rsidR="00C71010" w:rsidRDefault="00C71010" w:rsidP="00C71010">
      <w:pPr>
        <w:widowControl/>
        <w:spacing w:line="276" w:lineRule="auto"/>
        <w:ind w:firstLine="720"/>
        <w:jc w:val="both"/>
      </w:pPr>
      <w:r w:rsidRPr="00C71010">
        <w:rPr>
          <w:rFonts w:eastAsia="Times New Roman" w:cs="Times New Roman"/>
          <w:bCs/>
          <w:i/>
          <w:iCs/>
          <w:sz w:val="20"/>
          <w:szCs w:val="20"/>
          <w:lang w:val="en-GB"/>
        </w:rPr>
        <w:t>Keywords:</w:t>
      </w:r>
      <w:r w:rsidRPr="00C71010">
        <w:rPr>
          <w:rFonts w:eastAsia="Times New Roman" w:cs="Times New Roman"/>
          <w:i/>
          <w:iCs/>
          <w:sz w:val="20"/>
          <w:szCs w:val="20"/>
          <w:lang w:val="en-GB"/>
        </w:rPr>
        <w:t xml:space="preserve"> Slovenia’s southern border, migration, border technologies, mixed police patrols, pushbacks, EU policy</w:t>
      </w:r>
    </w:p>
    <w:p w14:paraId="2222D4CA" w14:textId="77777777" w:rsidR="009062D4" w:rsidRDefault="00C71010">
      <w:pPr>
        <w:keepNext/>
        <w:keepLines/>
        <w:widowControl/>
        <w:spacing w:before="360" w:after="120" w:line="276" w:lineRule="auto"/>
        <w:jc w:val="center"/>
        <w:rPr>
          <w:b/>
          <w:bCs/>
        </w:rPr>
      </w:pPr>
      <w:r>
        <w:rPr>
          <w:b/>
          <w:bCs/>
        </w:rPr>
        <w:t>Uvod</w:t>
      </w:r>
    </w:p>
    <w:p w14:paraId="2D4A0ED8" w14:textId="77777777" w:rsidR="009062D4" w:rsidRDefault="009062D4">
      <w:pPr>
        <w:widowControl/>
        <w:spacing w:line="276" w:lineRule="auto"/>
        <w:jc w:val="both"/>
      </w:pPr>
    </w:p>
    <w:p w14:paraId="0D28368F" w14:textId="77777777" w:rsidR="009062D4" w:rsidRDefault="00C71010">
      <w:pPr>
        <w:widowControl/>
        <w:spacing w:line="360" w:lineRule="auto"/>
        <w:ind w:firstLine="720"/>
        <w:jc w:val="both"/>
        <w:rPr>
          <w:rStyle w:val="None"/>
        </w:rPr>
      </w:pPr>
      <w:r>
        <w:t xml:space="preserve">V </w:t>
      </w:r>
      <w:proofErr w:type="spellStart"/>
      <w:r>
        <w:t>videozapisu</w:t>
      </w:r>
      <w:proofErr w:type="spellEnd"/>
      <w:r>
        <w:t xml:space="preserve"> iz leta 2019 sta zgodovinarja Bož</w:t>
      </w:r>
      <w:r>
        <w:rPr>
          <w:lang w:val="es-ES_tradnl"/>
        </w:rPr>
        <w:t>idar Flaj</w:t>
      </w:r>
      <w:r>
        <w:t>š</w:t>
      </w:r>
      <w:r>
        <w:rPr>
          <w:lang w:val="de-DE"/>
        </w:rPr>
        <w:t xml:space="preserve">man in </w:t>
      </w:r>
      <w:proofErr w:type="spellStart"/>
      <w:r>
        <w:rPr>
          <w:lang w:val="de-DE"/>
        </w:rPr>
        <w:t>Bla</w:t>
      </w:r>
      <w:proofErr w:type="spellEnd"/>
      <w:r>
        <w:t>ž Štangelj opozorila</w:t>
      </w:r>
      <w:r>
        <w:rPr>
          <w:vertAlign w:val="superscript"/>
        </w:rPr>
        <w:footnoteReference w:id="4"/>
      </w:r>
      <w:r>
        <w:rPr>
          <w:rStyle w:val="None"/>
        </w:rPr>
        <w:t xml:space="preserve"> na košček zgodovine železniškega mostu na Kolpi pri Rosalnicah (Metlika), ko ga je italijanska vojska ob utrjevanju mejnega pasu med drugo svetovno vojno zagradila z obrambno linijo, narejeno iz strelnih jarkov, bunkerjev in bodeče žice. Na koncu posnetka smo gledalci lahko videli, kako avtorja stojita pred ponovno z bodečo žico zagrajenem mostu pri Rosalnicah. Žico so slovenske oblasti postavile leta 2015 in obstoječi lokalni in turistični infrastrukturi</w:t>
      </w:r>
      <w:r>
        <w:rPr>
          <w:rStyle w:val="None"/>
          <w:vertAlign w:val="superscript"/>
        </w:rPr>
        <w:footnoteReference w:id="5"/>
      </w:r>
      <w:r>
        <w:rPr>
          <w:rStyle w:val="None"/>
        </w:rPr>
        <w:t xml:space="preserve"> pridružile še </w:t>
      </w:r>
      <w:r>
        <w:rPr>
          <w:rStyle w:val="None"/>
          <w:lang w:val="it-IT"/>
        </w:rPr>
        <w:t>»</w:t>
      </w:r>
      <w:r>
        <w:rPr>
          <w:rStyle w:val="None"/>
        </w:rPr>
        <w:t>varnostno</w:t>
      </w:r>
      <w:r>
        <w:rPr>
          <w:rStyle w:val="None"/>
          <w:lang w:val="fr-FR"/>
        </w:rPr>
        <w:t>«</w:t>
      </w:r>
      <w:r>
        <w:rPr>
          <w:rStyle w:val="None"/>
        </w:rPr>
        <w:t>, s čimer je skupna zgodovina meje in reke Kolpe dobila novo poglavje. Opisano nedvomno ni osamljen vidik novejše zgodovine slovenske južne meje. Trideset let po osamosvojitvi države, ki je vodila do kopice upravnih, sodnih in političnih (ne)sporazumov</w:t>
      </w:r>
      <w:r>
        <w:rPr>
          <w:rStyle w:val="None"/>
          <w:vertAlign w:val="superscript"/>
        </w:rPr>
        <w:footnoteReference w:id="6"/>
      </w:r>
      <w:r>
        <w:rPr>
          <w:rStyle w:val="None"/>
        </w:rPr>
        <w:t xml:space="preserve"> ter lokalnih peripetij glede južne meje, so jo zaznamovale tudi srhljive smrti migrantov. V zvezi s tem</w:t>
      </w:r>
      <w:r>
        <w:rPr>
          <w:rStyle w:val="None"/>
          <w:lang w:val="it-IT"/>
        </w:rPr>
        <w:t xml:space="preserve"> </w:t>
      </w:r>
      <w:r>
        <w:rPr>
          <w:rStyle w:val="None"/>
          <w:lang w:val="it-IT"/>
        </w:rPr>
        <w:lastRenderedPageBreak/>
        <w:t xml:space="preserve">so se </w:t>
      </w:r>
      <w:r>
        <w:rPr>
          <w:rStyle w:val="None"/>
        </w:rPr>
        <w:t>angažirali</w:t>
      </w:r>
      <w:r>
        <w:rPr>
          <w:lang w:val="sv-SE"/>
        </w:rPr>
        <w:t xml:space="preserve"> kriti</w:t>
      </w:r>
      <w:proofErr w:type="spellStart"/>
      <w:r>
        <w:t>čni</w:t>
      </w:r>
      <w:proofErr w:type="spellEnd"/>
      <w:r>
        <w:t xml:space="preserve"> posamezniki in s</w:t>
      </w:r>
      <w:r>
        <w:rPr>
          <w:rStyle w:val="None"/>
        </w:rPr>
        <w:t xml:space="preserve">amonikle iniciative za svobodo gibanja, ki so ta pojav interpretirali kot neposredno posledico militarizacije mejnega režima v obdobju po zaprtju begunskega koridorja iz leta 2015. Opozarjali so na spremembo javnega (predvsem državnega) narativa, ki je humanitarni družbeni govor z začetka begunske krize nadomestil z diskurzom militarizacije meja, </w:t>
      </w:r>
      <w:r>
        <w:rPr>
          <w:rStyle w:val="None"/>
          <w:lang w:val="it-IT"/>
        </w:rPr>
        <w:t>»</w:t>
      </w:r>
      <w:r>
        <w:rPr>
          <w:rStyle w:val="None"/>
        </w:rPr>
        <w:t>politike strahu</w:t>
      </w:r>
      <w:r>
        <w:rPr>
          <w:rStyle w:val="None"/>
          <w:lang w:val="fr-FR"/>
        </w:rPr>
        <w:t>«</w:t>
      </w:r>
      <w:r>
        <w:rPr>
          <w:rStyle w:val="None"/>
        </w:rPr>
        <w:t>,</w:t>
      </w:r>
      <w:r>
        <w:rPr>
          <w:rStyle w:val="None"/>
          <w:vertAlign w:val="superscript"/>
        </w:rPr>
        <w:footnoteReference w:id="7"/>
      </w:r>
      <w:r>
        <w:rPr>
          <w:rStyle w:val="None"/>
        </w:rPr>
        <w:t xml:space="preserve"> incidente z rezilno žico pa so vseeno pospremili krizni narativi, ki so krepili družbenopolitično polarizacijo. Po pavšalnem pregledu objav na to temo lahko ugotovimo, da je nekatere izmed bolj branih slovenskih časopisov bolj animiral problem bodeče žice kot problem migrantskih smrti. Bodeča žica s svojim nedavnim ponovnim pojavom pa ni edina oblika (re)materializacije slovenske južne meje v obdobju najnovejše zgodovine. Članek zato ponuja globlji vpogled v preoblikovanje sodobne južne meje kot odgovor na vprašanje, na kakšne načine se je ta ponovno vzpostavljala v času med ključnimi sodobnimi spremembami evropskega mejnega režima oziroma po razpadu skupnega jugoslovanskega političnega in administrativnega okvira. </w:t>
      </w:r>
      <w:proofErr w:type="spellStart"/>
      <w:r>
        <w:rPr>
          <w:rStyle w:val="None"/>
        </w:rPr>
        <w:t>Takš</w:t>
      </w:r>
      <w:proofErr w:type="spellEnd"/>
      <w:r>
        <w:rPr>
          <w:rStyle w:val="None"/>
          <w:lang w:val="en-US"/>
        </w:rPr>
        <w:t xml:space="preserve">ne </w:t>
      </w:r>
      <w:proofErr w:type="spellStart"/>
      <w:r>
        <w:rPr>
          <w:rStyle w:val="None"/>
          <w:lang w:val="en-US"/>
        </w:rPr>
        <w:t>procese</w:t>
      </w:r>
      <w:proofErr w:type="spellEnd"/>
      <w:r>
        <w:rPr>
          <w:rStyle w:val="None"/>
          <w:lang w:val="en-US"/>
        </w:rPr>
        <w:t xml:space="preserve"> </w:t>
      </w:r>
      <w:r>
        <w:rPr>
          <w:rStyle w:val="None"/>
        </w:rPr>
        <w:t>članek zajame na ozkem območju reke Kolpe preko osrednjih dogodkov v obdobju po letu 2015, ki jih v začetku historično umesti s pomočjo krajšega pregleda problematike slovenske južne</w:t>
      </w:r>
      <w:r>
        <w:rPr>
          <w:rStyle w:val="None"/>
          <w:lang w:val="es-ES_tradnl"/>
        </w:rPr>
        <w:t xml:space="preserve"> mej</w:t>
      </w:r>
      <w:r>
        <w:rPr>
          <w:rStyle w:val="None"/>
        </w:rPr>
        <w:t>e od osamosvojitve naprej.</w:t>
      </w:r>
    </w:p>
    <w:p w14:paraId="5AC1C75E" w14:textId="77777777" w:rsidR="009062D4" w:rsidRDefault="009062D4">
      <w:pPr>
        <w:widowControl/>
        <w:spacing w:line="360" w:lineRule="auto"/>
        <w:jc w:val="both"/>
        <w:rPr>
          <w:rStyle w:val="None"/>
        </w:rPr>
      </w:pPr>
    </w:p>
    <w:p w14:paraId="570A3C8F" w14:textId="77777777" w:rsidR="009062D4" w:rsidRDefault="00C71010">
      <w:pPr>
        <w:widowControl/>
        <w:spacing w:line="360" w:lineRule="auto"/>
        <w:jc w:val="center"/>
        <w:rPr>
          <w:rStyle w:val="None"/>
          <w:b/>
          <w:bCs/>
        </w:rPr>
      </w:pPr>
      <w:r>
        <w:rPr>
          <w:rStyle w:val="None"/>
          <w:b/>
          <w:bCs/>
        </w:rPr>
        <w:t>Meje in identitete: fragmenti historičnega odtisa hrvaško-slovenskega spora</w:t>
      </w:r>
    </w:p>
    <w:p w14:paraId="3EC22ADE" w14:textId="77777777" w:rsidR="009062D4" w:rsidRDefault="009062D4">
      <w:pPr>
        <w:widowControl/>
        <w:spacing w:line="360" w:lineRule="auto"/>
        <w:jc w:val="both"/>
        <w:rPr>
          <w:rStyle w:val="None"/>
        </w:rPr>
      </w:pPr>
    </w:p>
    <w:p w14:paraId="39F35639" w14:textId="77777777" w:rsidR="009062D4" w:rsidRDefault="00C71010">
      <w:pPr>
        <w:widowControl/>
        <w:spacing w:line="360" w:lineRule="auto"/>
        <w:ind w:firstLine="720"/>
        <w:jc w:val="both"/>
        <w:rPr>
          <w:rStyle w:val="None"/>
        </w:rPr>
      </w:pPr>
      <w:r>
        <w:rPr>
          <w:rStyle w:val="None"/>
        </w:rPr>
        <w:t>Pomisel na slovensko južno</w:t>
      </w:r>
      <w:r>
        <w:rPr>
          <w:rStyle w:val="None"/>
          <w:lang w:val="es-ES_tradnl"/>
        </w:rPr>
        <w:t xml:space="preserve"> mej</w:t>
      </w:r>
      <w:r>
        <w:rPr>
          <w:rStyle w:val="None"/>
        </w:rPr>
        <w:t xml:space="preserve">o je v obdobju po osamosvojitvi </w:t>
      </w:r>
      <w:r>
        <w:rPr>
          <w:rStyle w:val="None"/>
          <w:lang w:val="da-DK"/>
        </w:rPr>
        <w:t xml:space="preserve">neredko </w:t>
      </w:r>
      <w:r>
        <w:rPr>
          <w:rStyle w:val="None"/>
        </w:rPr>
        <w:t xml:space="preserve">začinil takrat aktualni mejni spor med Slovenijo in Hrvaško, ki je </w:t>
      </w:r>
      <w:r>
        <w:rPr>
          <w:rStyle w:val="None"/>
          <w:lang w:val="es-ES_tradnl"/>
        </w:rPr>
        <w:t>obsegal</w:t>
      </w:r>
      <w:r>
        <w:rPr>
          <w:rStyle w:val="None"/>
        </w:rPr>
        <w:t xml:space="preserve"> incidente tako na kopnem kot na morju.</w:t>
      </w:r>
      <w:r>
        <w:rPr>
          <w:rStyle w:val="None"/>
          <w:vertAlign w:val="superscript"/>
        </w:rPr>
        <w:footnoteReference w:id="8"/>
      </w:r>
      <w:r>
        <w:rPr>
          <w:rStyle w:val="None"/>
        </w:rPr>
        <w:t xml:space="preserve"> Sosedske hrvaško-slovenske mejne zaplete je delno spodbudila leta 1991 ustanovljena mednarodna </w:t>
      </w:r>
      <w:r>
        <w:rPr>
          <w:rStyle w:val="None"/>
          <w:i/>
          <w:iCs/>
          <w:lang w:val="it-IT"/>
        </w:rPr>
        <w:t>arbitra</w:t>
      </w:r>
      <w:proofErr w:type="spellStart"/>
      <w:r>
        <w:rPr>
          <w:rStyle w:val="None"/>
          <w:i/>
          <w:iCs/>
        </w:rPr>
        <w:t>žna</w:t>
      </w:r>
      <w:proofErr w:type="spellEnd"/>
      <w:r>
        <w:rPr>
          <w:rStyle w:val="None"/>
        </w:rPr>
        <w:t xml:space="preserve"> komisija, poimenovana po njenem predsedniku Robertu Badinterju. To komisijo je del javnosti pogosto kritiziral zaradi domnevne neutemeljenosti pravne argumentacije</w:t>
      </w:r>
      <w:r>
        <w:rPr>
          <w:rStyle w:val="None"/>
          <w:vertAlign w:val="superscript"/>
        </w:rPr>
        <w:footnoteReference w:id="9"/>
      </w:r>
      <w:r>
        <w:rPr>
          <w:rStyle w:val="None"/>
        </w:rPr>
        <w:t xml:space="preserve"> </w:t>
      </w:r>
      <w:r>
        <w:rPr>
          <w:rStyle w:val="None"/>
        </w:rPr>
        <w:lastRenderedPageBreak/>
        <w:t>in utemeljevanja po načelu</w:t>
      </w:r>
      <w:r>
        <w:rPr>
          <w:rStyle w:val="None"/>
          <w:i/>
          <w:iCs/>
          <w:lang w:val="it-IT"/>
        </w:rPr>
        <w:t xml:space="preserve"> </w:t>
      </w:r>
      <w:proofErr w:type="spellStart"/>
      <w:r>
        <w:rPr>
          <w:rStyle w:val="None"/>
          <w:i/>
          <w:iCs/>
          <w:lang w:val="it-IT"/>
        </w:rPr>
        <w:t>uti</w:t>
      </w:r>
      <w:proofErr w:type="spellEnd"/>
      <w:r>
        <w:rPr>
          <w:rStyle w:val="None"/>
          <w:i/>
          <w:iCs/>
          <w:lang w:val="it-IT"/>
        </w:rPr>
        <w:t xml:space="preserve"> </w:t>
      </w:r>
      <w:proofErr w:type="spellStart"/>
      <w:r>
        <w:rPr>
          <w:rStyle w:val="None"/>
          <w:i/>
          <w:iCs/>
          <w:lang w:val="it-IT"/>
        </w:rPr>
        <w:t>possidetis</w:t>
      </w:r>
      <w:proofErr w:type="spellEnd"/>
      <w:r>
        <w:rPr>
          <w:rStyle w:val="None"/>
          <w:i/>
          <w:iCs/>
          <w:lang w:val="it-IT"/>
        </w:rPr>
        <w:t xml:space="preserve">, </w:t>
      </w:r>
      <w:r>
        <w:rPr>
          <w:rStyle w:val="None"/>
        </w:rPr>
        <w:t>kar naj bi legitimiralo identitetni nacionalizem.</w:t>
      </w:r>
      <w:r>
        <w:rPr>
          <w:rStyle w:val="None"/>
          <w:vertAlign w:val="superscript"/>
        </w:rPr>
        <w:footnoteReference w:id="10"/>
      </w:r>
      <w:r>
        <w:rPr>
          <w:rStyle w:val="None"/>
        </w:rPr>
        <w:t xml:space="preserve"> Nač</w:t>
      </w:r>
      <w:r>
        <w:rPr>
          <w:rStyle w:val="None"/>
          <w:lang w:val="pt-PT"/>
        </w:rPr>
        <w:t xml:space="preserve">elo </w:t>
      </w:r>
      <w:proofErr w:type="spellStart"/>
      <w:r>
        <w:rPr>
          <w:rStyle w:val="None"/>
          <w:i/>
          <w:iCs/>
          <w:lang w:val="it-IT"/>
        </w:rPr>
        <w:t>uti</w:t>
      </w:r>
      <w:proofErr w:type="spellEnd"/>
      <w:r>
        <w:rPr>
          <w:rStyle w:val="None"/>
          <w:i/>
          <w:iCs/>
          <w:lang w:val="it-IT"/>
        </w:rPr>
        <w:t xml:space="preserve"> </w:t>
      </w:r>
      <w:proofErr w:type="spellStart"/>
      <w:r>
        <w:rPr>
          <w:rStyle w:val="None"/>
          <w:i/>
          <w:iCs/>
          <w:lang w:val="it-IT"/>
        </w:rPr>
        <w:t>possidetis</w:t>
      </w:r>
      <w:proofErr w:type="spellEnd"/>
      <w:r>
        <w:rPr>
          <w:rStyle w:val="None"/>
          <w:i/>
          <w:iCs/>
          <w:lang w:val="it-IT"/>
        </w:rPr>
        <w:t xml:space="preserve"> </w:t>
      </w:r>
      <w:r>
        <w:rPr>
          <w:rStyle w:val="None"/>
        </w:rPr>
        <w:t xml:space="preserve">je namreč </w:t>
      </w:r>
      <w:r>
        <w:rPr>
          <w:rStyle w:val="None"/>
          <w:lang w:val="it-IT"/>
        </w:rPr>
        <w:t>dolo</w:t>
      </w:r>
      <w:proofErr w:type="spellStart"/>
      <w:r>
        <w:rPr>
          <w:rStyle w:val="None"/>
        </w:rPr>
        <w:t>čalo</w:t>
      </w:r>
      <w:proofErr w:type="spellEnd"/>
      <w:r>
        <w:rPr>
          <w:rStyle w:val="None"/>
        </w:rPr>
        <w:t xml:space="preserve">, da je treba meje med nekdanjimi jugoslovanskimi federalnimi enotami šteti za ozemeljske meje držav naslednic, težava pa je bila v različnih razlagah Slovenije in Hrvaške o poteku republiških meja, </w:t>
      </w:r>
      <w:r>
        <w:rPr>
          <w:rStyle w:val="None"/>
          <w:color w:val="090909"/>
          <w:u w:color="090909"/>
          <w:shd w:val="clear" w:color="auto" w:fill="FEFEFE"/>
        </w:rPr>
        <w:t xml:space="preserve">medtem ko na morju </w:t>
      </w:r>
      <w:r>
        <w:rPr>
          <w:rStyle w:val="None"/>
          <w:lang w:val="it-IT"/>
        </w:rPr>
        <w:t>»</w:t>
      </w:r>
      <w:r>
        <w:rPr>
          <w:rStyle w:val="None"/>
          <w:color w:val="090909"/>
          <w:u w:color="090909"/>
          <w:shd w:val="clear" w:color="auto" w:fill="FEFEFE"/>
        </w:rPr>
        <w:t>meja med republikami nekdanje SFRJ ni bila nikdar formalno določena</w:t>
      </w:r>
      <w:r>
        <w:rPr>
          <w:rStyle w:val="None"/>
          <w:lang w:val="fr-FR"/>
        </w:rPr>
        <w:t>«</w:t>
      </w:r>
      <w:r>
        <w:rPr>
          <w:rStyle w:val="None"/>
        </w:rPr>
        <w:t>.</w:t>
      </w:r>
      <w:r>
        <w:rPr>
          <w:rStyle w:val="None"/>
          <w:vertAlign w:val="superscript"/>
        </w:rPr>
        <w:footnoteReference w:id="11"/>
      </w:r>
      <w:r>
        <w:rPr>
          <w:rStyle w:val="None"/>
        </w:rPr>
        <w:t xml:space="preserve"> Slovensko-hrvaška meja je pravzaprav že </w:t>
      </w:r>
      <w:r>
        <w:rPr>
          <w:rStyle w:val="None"/>
          <w:lang w:val="it-IT"/>
        </w:rPr>
        <w:t>»</w:t>
      </w:r>
      <w:r>
        <w:rPr>
          <w:rStyle w:val="None"/>
        </w:rPr>
        <w:t>zaradi razgibanega terena na določenih predelih</w:t>
      </w:r>
      <w:r>
        <w:rPr>
          <w:rStyle w:val="None"/>
          <w:lang w:val="fr-FR"/>
        </w:rPr>
        <w:t xml:space="preserve">« </w:t>
      </w:r>
      <w:r>
        <w:rPr>
          <w:rStyle w:val="None"/>
        </w:rPr>
        <w:t>veljala za zelo zapleteno, kar je pripomoglo k dolgotrajnosti sporov, negotovosti sporazumov, številnim pritožbam in vpeljavi posebnih administrativno-pravnih postopkov. Kljub vsem željam vstop Slovenije v Evropsko unijo leta 2004 mejnih sporov ni umiril. Slovenska politika je članstvo v EU uporabila kot dodaten argument za prepričevanje o potrebi po ureditvi mejnega stanja, še zlasti po letu 2007, ko je država vstopila v schengensko območje. Decembra 2008 je Slovenija blokirala nadaljnja pogajanja o pridružitvi Hrvaške EU, kot vzrok je slovenska vlada navedla zadržke glede zemljevidov, ki jih je Hrvaška EU posredovala med pristopnim procesom. Novembra 2009 sta vladi obeh držav podpisali arbitražni sporazum, s katerim sta mejne spore predložili Stalnemu arbitražnemu sodišču (PCA) v Haagu, Hrvaška pa je nato lahko nadaljevala proces pristopa k EU. Hrvaška javnost je slovensko blokado v veliki večini razumela kot izsiljevanje. Po izbruhu prisluškovalne afere, ki je na Hrvaškem zaokrožila kot</w:t>
      </w:r>
      <w:r>
        <w:rPr>
          <w:rStyle w:val="None"/>
          <w:i/>
          <w:iCs/>
          <w:lang w:val="es-ES_tradnl"/>
        </w:rPr>
        <w:t xml:space="preserve"> corpus delicti</w:t>
      </w:r>
      <w:r>
        <w:rPr>
          <w:rStyle w:val="None"/>
          <w:i/>
          <w:iCs/>
        </w:rPr>
        <w:t xml:space="preserve"> </w:t>
      </w:r>
      <w:r>
        <w:rPr>
          <w:rStyle w:val="None"/>
        </w:rPr>
        <w:t>kontaminacije</w:t>
      </w:r>
      <w:r>
        <w:rPr>
          <w:rStyle w:val="None"/>
          <w:lang w:val="it-IT"/>
        </w:rPr>
        <w:t xml:space="preserve"> arbitra</w:t>
      </w:r>
      <w:proofErr w:type="spellStart"/>
      <w:r>
        <w:rPr>
          <w:rStyle w:val="None"/>
        </w:rPr>
        <w:t>žnega</w:t>
      </w:r>
      <w:proofErr w:type="spellEnd"/>
      <w:r>
        <w:rPr>
          <w:rStyle w:val="None"/>
        </w:rPr>
        <w:t xml:space="preserve"> postopka, se je leta 2015 slovenska južna soseda odrekla arbitraž</w:t>
      </w:r>
      <w:r>
        <w:rPr>
          <w:rStyle w:val="None"/>
          <w:lang w:val="it-IT"/>
        </w:rPr>
        <w:t>i, sodi</w:t>
      </w:r>
      <w:proofErr w:type="spellStart"/>
      <w:r>
        <w:rPr>
          <w:rStyle w:val="None"/>
        </w:rPr>
        <w:t>šče</w:t>
      </w:r>
      <w:proofErr w:type="spellEnd"/>
      <w:r>
        <w:rPr>
          <w:rStyle w:val="None"/>
        </w:rPr>
        <w:t xml:space="preserve"> pa je dve leti kasneje kljub temu </w:t>
      </w:r>
      <w:proofErr w:type="spellStart"/>
      <w:r>
        <w:rPr>
          <w:rStyle w:val="None"/>
        </w:rPr>
        <w:t>določ</w:t>
      </w:r>
      <w:proofErr w:type="spellEnd"/>
      <w:r>
        <w:rPr>
          <w:rStyle w:val="None"/>
          <w:lang w:val="es-ES_tradnl"/>
        </w:rPr>
        <w:t>ilo mejo med dr</w:t>
      </w:r>
      <w:proofErr w:type="spellStart"/>
      <w:r>
        <w:rPr>
          <w:rStyle w:val="None"/>
        </w:rPr>
        <w:t>žavama</w:t>
      </w:r>
      <w:proofErr w:type="spellEnd"/>
      <w:r>
        <w:rPr>
          <w:rStyle w:val="None"/>
        </w:rPr>
        <w:t>. Medtem ko je slovenska država sprejela razsodbo in jo poskušala uresničiti, pa hrvaška stran vztraja pri neveljavnosti odločitve.</w:t>
      </w:r>
      <w:r>
        <w:rPr>
          <w:rStyle w:val="None"/>
          <w:vertAlign w:val="superscript"/>
        </w:rPr>
        <w:footnoteReference w:id="12"/>
      </w:r>
    </w:p>
    <w:p w14:paraId="473F9ECD" w14:textId="77777777" w:rsidR="009062D4" w:rsidRDefault="009062D4">
      <w:pPr>
        <w:widowControl/>
        <w:spacing w:line="360" w:lineRule="auto"/>
        <w:jc w:val="both"/>
        <w:rPr>
          <w:rStyle w:val="None"/>
        </w:rPr>
      </w:pPr>
    </w:p>
    <w:p w14:paraId="6EBBECFF" w14:textId="77777777" w:rsidR="009062D4" w:rsidRDefault="00C71010">
      <w:pPr>
        <w:widowControl/>
        <w:spacing w:line="360" w:lineRule="auto"/>
        <w:ind w:firstLine="720"/>
        <w:jc w:val="both"/>
        <w:rPr>
          <w:rStyle w:val="None"/>
        </w:rPr>
      </w:pPr>
      <w:r>
        <w:rPr>
          <w:rStyle w:val="None"/>
        </w:rPr>
        <w:t>Slovensko-hrvaške odnose je obremenjevalo tudi vprašanje prehodnosti meje in človekovih pravic, ki se ni neposredno nanašalo na bilateralne odnose med državama, temveč je bilo posledica širših mednarodnih političnih in gospodarskih konstelacij.</w:t>
      </w:r>
      <w:r>
        <w:rPr>
          <w:rStyle w:val="None"/>
          <w:vertAlign w:val="superscript"/>
        </w:rPr>
        <w:footnoteReference w:id="13"/>
      </w:r>
      <w:r>
        <w:rPr>
          <w:rStyle w:val="None"/>
        </w:rPr>
        <w:t xml:space="preserve"> Javne razprave so temo </w:t>
      </w:r>
      <w:r>
        <w:rPr>
          <w:rStyle w:val="None"/>
        </w:rPr>
        <w:lastRenderedPageBreak/>
        <w:t xml:space="preserve">človekovih pravic in </w:t>
      </w:r>
      <w:proofErr w:type="spellStart"/>
      <w:r>
        <w:rPr>
          <w:rStyle w:val="None"/>
        </w:rPr>
        <w:t>humanitarizma</w:t>
      </w:r>
      <w:proofErr w:type="spellEnd"/>
      <w:r>
        <w:rPr>
          <w:rStyle w:val="None"/>
        </w:rPr>
        <w:t xml:space="preserve"> tako že od nekdaj </w:t>
      </w:r>
      <w:proofErr w:type="spellStart"/>
      <w:r>
        <w:rPr>
          <w:rStyle w:val="None"/>
          <w:lang w:val="it-IT"/>
        </w:rPr>
        <w:t>prepletale</w:t>
      </w:r>
      <w:proofErr w:type="spellEnd"/>
      <w:r>
        <w:rPr>
          <w:rStyle w:val="None"/>
          <w:lang w:val="it-IT"/>
        </w:rPr>
        <w:t xml:space="preserve"> </w:t>
      </w:r>
      <w:r>
        <w:rPr>
          <w:rStyle w:val="None"/>
        </w:rPr>
        <w:t>z migracijami. V obdobju tik po osamosvojitvi je to vprašanje postalo aktualno okrog leta 1992</w:t>
      </w:r>
      <w:r>
        <w:rPr>
          <w:rStyle w:val="None"/>
          <w:vertAlign w:val="superscript"/>
        </w:rPr>
        <w:footnoteReference w:id="14"/>
      </w:r>
      <w:r>
        <w:rPr>
          <w:rStyle w:val="None"/>
        </w:rPr>
        <w:t xml:space="preserve"> v povezavi z begunci iz BiH, vnovič pa med letoma 1999 in 2001, ko so mediji v Sloveniji razglasili t. </w:t>
      </w:r>
      <w:r>
        <w:rPr>
          <w:rStyle w:val="None"/>
          <w:lang w:val="it-IT"/>
        </w:rPr>
        <w:t>i. »</w:t>
      </w:r>
      <w:r>
        <w:rPr>
          <w:rStyle w:val="None"/>
        </w:rPr>
        <w:t>prebežniško krizo</w:t>
      </w:r>
      <w:r>
        <w:rPr>
          <w:rStyle w:val="None"/>
          <w:lang w:val="fr-FR"/>
        </w:rPr>
        <w:t>«</w:t>
      </w:r>
      <w:r>
        <w:rPr>
          <w:rStyle w:val="None"/>
        </w:rPr>
        <w:t>.</w:t>
      </w:r>
      <w:r>
        <w:rPr>
          <w:rStyle w:val="None"/>
          <w:vertAlign w:val="superscript"/>
        </w:rPr>
        <w:footnoteReference w:id="15"/>
      </w:r>
      <w:r>
        <w:rPr>
          <w:rStyle w:val="None"/>
        </w:rPr>
        <w:t xml:space="preserve"> Č</w:t>
      </w:r>
      <w:r>
        <w:rPr>
          <w:rStyle w:val="None"/>
          <w:lang w:val="es-ES_tradnl"/>
        </w:rPr>
        <w:t>ez mejo so takrat hodili</w:t>
      </w:r>
      <w:r>
        <w:rPr>
          <w:rStyle w:val="None"/>
        </w:rPr>
        <w:t xml:space="preserve"> primarno prebežniki s Kosova, drugi po številu pa so bili Kurdi iz Iraka,</w:t>
      </w:r>
      <w:r>
        <w:rPr>
          <w:rStyle w:val="None"/>
          <w:vertAlign w:val="superscript"/>
        </w:rPr>
        <w:footnoteReference w:id="16"/>
      </w:r>
      <w:r>
        <w:rPr>
          <w:rStyle w:val="None"/>
        </w:rPr>
        <w:t xml:space="preserve"> ki so jim sledili begunci iz Irana in Kitajske. To je bil turbulenten čas, saj so državni organi sprejemali azilno zakonodajo, Slovenija pa je na meji s Hrvaško že dodobra pričenjala izvajanje schengenskih predpisov. Časopisi so opravljali analizo prehajanja meje, ki je kljub kontinuirani historični prezenci migracij neredko ostala reducirana na vprašanje (ne)varnosti.</w:t>
      </w:r>
    </w:p>
    <w:p w14:paraId="3A7FDA43" w14:textId="77777777" w:rsidR="009062D4" w:rsidRDefault="00C71010">
      <w:pPr>
        <w:keepNext/>
        <w:keepLines/>
        <w:widowControl/>
        <w:spacing w:before="360" w:after="120" w:line="360" w:lineRule="auto"/>
        <w:jc w:val="center"/>
        <w:rPr>
          <w:rStyle w:val="None"/>
          <w:b/>
          <w:bCs/>
        </w:rPr>
      </w:pPr>
      <w:r>
        <w:rPr>
          <w:rStyle w:val="None"/>
          <w:b/>
          <w:bCs/>
        </w:rPr>
        <w:t>Zgodovinske meje in sodobne krize: dinamike meja in razrednih bojev</w:t>
      </w:r>
    </w:p>
    <w:p w14:paraId="55E51E45" w14:textId="77777777" w:rsidR="009062D4" w:rsidRDefault="00C71010">
      <w:pPr>
        <w:widowControl/>
        <w:spacing w:line="360" w:lineRule="auto"/>
        <w:ind w:firstLine="720"/>
        <w:jc w:val="both"/>
        <w:rPr>
          <w:rStyle w:val="None"/>
        </w:rPr>
      </w:pPr>
      <w:r>
        <w:rPr>
          <w:rStyle w:val="None"/>
        </w:rPr>
        <w:t xml:space="preserve">Tudi historiografske analize meja so kazale določena nasprotja. Nekatere analize so ostajale zamejene na okvire sosednjih držav ter lastniških in služnostnih odnosov, druge, redkejše, pa so </w:t>
      </w:r>
      <w:proofErr w:type="spellStart"/>
      <w:r>
        <w:rPr>
          <w:rStyle w:val="None"/>
        </w:rPr>
        <w:t>upoš</w:t>
      </w:r>
      <w:r>
        <w:rPr>
          <w:rStyle w:val="None"/>
          <w:lang w:val="it-IT"/>
        </w:rPr>
        <w:t>tevale</w:t>
      </w:r>
      <w:proofErr w:type="spellEnd"/>
      <w:r>
        <w:rPr>
          <w:rStyle w:val="None"/>
          <w:lang w:val="it-IT"/>
        </w:rPr>
        <w:t xml:space="preserve"> </w:t>
      </w:r>
      <w:r>
        <w:rPr>
          <w:rStyle w:val="None"/>
        </w:rPr>
        <w:t>širino (</w:t>
      </w:r>
      <w:proofErr w:type="spellStart"/>
      <w:r>
        <w:rPr>
          <w:rStyle w:val="None"/>
        </w:rPr>
        <w:t>neo</w:t>
      </w:r>
      <w:proofErr w:type="spellEnd"/>
      <w:r>
        <w:rPr>
          <w:rStyle w:val="None"/>
        </w:rPr>
        <w:t xml:space="preserve">)kolonialnih, </w:t>
      </w:r>
      <w:proofErr w:type="spellStart"/>
      <w:r>
        <w:rPr>
          <w:rStyle w:val="None"/>
        </w:rPr>
        <w:t>medsosedskih</w:t>
      </w:r>
      <w:proofErr w:type="spellEnd"/>
      <w:r>
        <w:rPr>
          <w:rStyle w:val="None"/>
        </w:rPr>
        <w:t xml:space="preserve">, </w:t>
      </w:r>
      <w:proofErr w:type="spellStart"/>
      <w:r>
        <w:rPr>
          <w:rStyle w:val="None"/>
        </w:rPr>
        <w:t>postkolonialnih</w:t>
      </w:r>
      <w:proofErr w:type="spellEnd"/>
      <w:r>
        <w:rPr>
          <w:rStyle w:val="None"/>
        </w:rPr>
        <w:t>, prijateljskih, imperialnih,</w:t>
      </w:r>
      <w:r>
        <w:rPr>
          <w:rStyle w:val="None"/>
          <w:vertAlign w:val="superscript"/>
        </w:rPr>
        <w:footnoteReference w:id="17"/>
      </w:r>
      <w:r>
        <w:rPr>
          <w:rStyle w:val="None"/>
        </w:rPr>
        <w:t xml:space="preserve"> aktivističnih ter tudi strukturnih in ekonomskih perspektiv. Potrebo po celovitejšem pogledu na slovenske in evropske meje so izzvali predvsem dogodki po letu 2015, ko je izbruh vojne v Siriji k migracijam prisilil veliko število ljudi, digitalna doba pa je omogočila na tisoče fotografij in posnetkov situacije na meji, ki so z lahkoto krožili med ljudi. Problem, ki je v tem času nastal, je, da so analize te situacije neredko spregledale procese, ki so se odvijali tudi pred izbruhom vojn oziroma pred državljanskim nemirom in razrednim bojem v Siriji (in tudi v Sudanu, podsaharski Afriki, Magrebu in drugih državah Bližnjega vzhoda). Šlo je za dolgotrajne procese, ki so ustvarjali, spreminjali in utrjevali razmere za nastanek in okrepitev svetovnih neenakosti, skozi katere so se sčasoma utrjevale tudi meje med svetovnim severom in svetovnim jugom.</w:t>
      </w:r>
      <w:r>
        <w:rPr>
          <w:rStyle w:val="None"/>
          <w:vertAlign w:val="superscript"/>
        </w:rPr>
        <w:footnoteReference w:id="18"/>
      </w:r>
      <w:r>
        <w:rPr>
          <w:rStyle w:val="None"/>
        </w:rPr>
        <w:t xml:space="preserve"> Tako je le za nekatere kritične raziskovalce in analitike meja v svojem najširšem pomenu </w:t>
      </w:r>
      <w:r>
        <w:rPr>
          <w:rStyle w:val="None"/>
        </w:rPr>
        <w:lastRenderedPageBreak/>
        <w:t xml:space="preserve">predstavljala aktivno črto, ki je posledica, a </w:t>
      </w:r>
      <w:proofErr w:type="spellStart"/>
      <w:r>
        <w:rPr>
          <w:rStyle w:val="None"/>
          <w:lang w:val="de-DE"/>
        </w:rPr>
        <w:t>hkrati</w:t>
      </w:r>
      <w:proofErr w:type="spellEnd"/>
      <w:r>
        <w:rPr>
          <w:rStyle w:val="None"/>
          <w:lang w:val="de-DE"/>
        </w:rPr>
        <w:t xml:space="preserve"> </w:t>
      </w:r>
      <w:r>
        <w:rPr>
          <w:rStyle w:val="None"/>
          <w:i/>
          <w:iCs/>
        </w:rPr>
        <w:t>ustvarja</w:t>
      </w:r>
      <w:r>
        <w:rPr>
          <w:rStyle w:val="None"/>
        </w:rPr>
        <w:t xml:space="preserve"> kategorije.</w:t>
      </w:r>
      <w:r>
        <w:rPr>
          <w:rStyle w:val="None"/>
          <w:vertAlign w:val="superscript"/>
        </w:rPr>
        <w:footnoteReference w:id="19"/>
      </w:r>
      <w:r>
        <w:rPr>
          <w:rStyle w:val="None"/>
        </w:rPr>
        <w:t xml:space="preserve"> V primeru migracij so tako ključni, a pogosto spregledani razredni boji znotraj regij globalnega juga in</w:t>
      </w:r>
      <w:r>
        <w:rPr>
          <w:rStyle w:val="None"/>
          <w:lang w:val="it-IT"/>
        </w:rPr>
        <w:t xml:space="preserve"> </w:t>
      </w:r>
      <w:proofErr w:type="spellStart"/>
      <w:r>
        <w:rPr>
          <w:rStyle w:val="None"/>
          <w:lang w:val="it-IT"/>
        </w:rPr>
        <w:t>tudi</w:t>
      </w:r>
      <w:proofErr w:type="spellEnd"/>
      <w:r>
        <w:rPr>
          <w:rStyle w:val="None"/>
          <w:lang w:val="it-IT"/>
        </w:rPr>
        <w:t xml:space="preserve"> </w:t>
      </w:r>
      <w:r>
        <w:rPr>
          <w:rStyle w:val="None"/>
        </w:rPr>
        <w:t xml:space="preserve">navzven, v odnosu do </w:t>
      </w:r>
      <w:r>
        <w:rPr>
          <w:rStyle w:val="None"/>
          <w:lang w:val="it-IT"/>
        </w:rPr>
        <w:t>»</w:t>
      </w:r>
      <w:r>
        <w:rPr>
          <w:rStyle w:val="None"/>
        </w:rPr>
        <w:t>razvitega Zahoda</w:t>
      </w:r>
      <w:r>
        <w:rPr>
          <w:rStyle w:val="None"/>
          <w:lang w:val="fr-FR"/>
        </w:rPr>
        <w:t xml:space="preserve">« </w:t>
      </w:r>
      <w:proofErr w:type="spellStart"/>
      <w:r>
        <w:rPr>
          <w:rStyle w:val="None"/>
          <w:lang w:val="en-US"/>
        </w:rPr>
        <w:t>kot</w:t>
      </w:r>
      <w:proofErr w:type="spellEnd"/>
      <w:r>
        <w:rPr>
          <w:rStyle w:val="None"/>
          <w:lang w:val="en-US"/>
        </w:rPr>
        <w:t xml:space="preserve"> </w:t>
      </w:r>
      <w:proofErr w:type="spellStart"/>
      <w:r>
        <w:rPr>
          <w:rStyle w:val="None"/>
          <w:lang w:val="en-US"/>
        </w:rPr>
        <w:t>histori</w:t>
      </w:r>
      <w:r>
        <w:rPr>
          <w:rStyle w:val="None"/>
        </w:rPr>
        <w:t>čnega</w:t>
      </w:r>
      <w:proofErr w:type="spellEnd"/>
      <w:r>
        <w:rPr>
          <w:rStyle w:val="None"/>
        </w:rPr>
        <w:t xml:space="preserve"> konstrukta. </w:t>
      </w:r>
      <w:r>
        <w:rPr>
          <w:rStyle w:val="None"/>
          <w:lang w:val="en-US"/>
        </w:rPr>
        <w:t xml:space="preserve">Od </w:t>
      </w:r>
      <w:proofErr w:type="spellStart"/>
      <w:r>
        <w:rPr>
          <w:rStyle w:val="None"/>
          <w:lang w:val="en-US"/>
        </w:rPr>
        <w:t>tod</w:t>
      </w:r>
      <w:proofErr w:type="spellEnd"/>
      <w:r>
        <w:rPr>
          <w:rStyle w:val="None"/>
        </w:rPr>
        <w:t xml:space="preserve"> so, poleg nematerialnih, zanimivi (in tudi bistveni) predvsem </w:t>
      </w:r>
      <w:r>
        <w:rPr>
          <w:rStyle w:val="None"/>
          <w:i/>
          <w:iCs/>
        </w:rPr>
        <w:t xml:space="preserve">materialni </w:t>
      </w:r>
      <w:r>
        <w:rPr>
          <w:rStyle w:val="None"/>
        </w:rPr>
        <w:t>atributi svetovnih in lokalnih meja, kot je na primer militarizacija, ter posledični porasti dobičkov konglomerata svetovne orožarske industrije.</w:t>
      </w:r>
      <w:r>
        <w:rPr>
          <w:rStyle w:val="None"/>
          <w:vertAlign w:val="superscript"/>
        </w:rPr>
        <w:footnoteReference w:id="20"/>
      </w:r>
    </w:p>
    <w:p w14:paraId="51C7266A" w14:textId="77777777" w:rsidR="009062D4" w:rsidRDefault="00C71010">
      <w:pPr>
        <w:widowControl/>
        <w:spacing w:line="360" w:lineRule="auto"/>
        <w:ind w:firstLine="720"/>
        <w:jc w:val="both"/>
        <w:rPr>
          <w:rStyle w:val="None"/>
        </w:rPr>
      </w:pPr>
      <w:r>
        <w:rPr>
          <w:rStyle w:val="None"/>
        </w:rPr>
        <w:t>Za temeljno obravnavo materialne, fizične in militarizirane meje – z ograjami, žico in nadzornimi tehnologijami – ni nič manj pomemben administrativni vidik</w:t>
      </w:r>
      <w:r>
        <w:rPr>
          <w:rStyle w:val="None"/>
          <w:vertAlign w:val="superscript"/>
        </w:rPr>
        <w:footnoteReference w:id="21"/>
      </w:r>
      <w:r>
        <w:rPr>
          <w:rStyle w:val="None"/>
        </w:rPr>
        <w:t xml:space="preserve"> v obliki mešanih patrulj, izključevanja, integracije in bilateralnih sporazumov.</w:t>
      </w:r>
      <w:r>
        <w:rPr>
          <w:rStyle w:val="None"/>
          <w:vertAlign w:val="superscript"/>
        </w:rPr>
        <w:footnoteReference w:id="22"/>
      </w:r>
      <w:r>
        <w:rPr>
          <w:rStyle w:val="None"/>
        </w:rPr>
        <w:t xml:space="preserve"> Tako v svetovnem merilu kot v mikrokozmosu reke</w:t>
      </w:r>
      <w:r>
        <w:rPr>
          <w:rStyle w:val="None"/>
          <w:lang w:val="it-IT"/>
        </w:rPr>
        <w:t xml:space="preserve"> </w:t>
      </w:r>
      <w:proofErr w:type="spellStart"/>
      <w:r>
        <w:rPr>
          <w:rStyle w:val="None"/>
          <w:lang w:val="it-IT"/>
        </w:rPr>
        <w:t>Kolp</w:t>
      </w:r>
      <w:proofErr w:type="spellEnd"/>
      <w:r>
        <w:rPr>
          <w:rStyle w:val="None"/>
        </w:rPr>
        <w:t>e sta pogosto spregledani tudi vprašanji človeškega telesa (</w:t>
      </w:r>
      <w:proofErr w:type="spellStart"/>
      <w:r>
        <w:rPr>
          <w:rStyle w:val="None"/>
        </w:rPr>
        <w:t>bio</w:t>
      </w:r>
      <w:proofErr w:type="spellEnd"/>
      <w:r>
        <w:rPr>
          <w:rStyle w:val="None"/>
        </w:rPr>
        <w:t xml:space="preserve">- in </w:t>
      </w:r>
      <w:proofErr w:type="spellStart"/>
      <w:r>
        <w:rPr>
          <w:rStyle w:val="None"/>
        </w:rPr>
        <w:t>nekropolitike</w:t>
      </w:r>
      <w:proofErr w:type="spellEnd"/>
      <w:r>
        <w:rPr>
          <w:rStyle w:val="None"/>
        </w:rPr>
        <w:t xml:space="preserve">) in vpliva politike </w:t>
      </w:r>
      <w:r>
        <w:rPr>
          <w:rStyle w:val="None"/>
          <w:lang w:val="it-IT"/>
        </w:rPr>
        <w:t>»</w:t>
      </w:r>
      <w:r>
        <w:rPr>
          <w:rStyle w:val="None"/>
        </w:rPr>
        <w:t>od spodaj</w:t>
      </w:r>
      <w:r>
        <w:rPr>
          <w:rStyle w:val="None"/>
          <w:lang w:val="fr-FR"/>
        </w:rPr>
        <w:t>«</w:t>
      </w:r>
      <w:r>
        <w:rPr>
          <w:rStyle w:val="None"/>
        </w:rPr>
        <w:t>, ki jo predstavljajo protesti in upori proti mejnim režimom. Materialni in nematerialni vidiki se lahko tudi prepletajo, kar je vidno iz dvojne narave našega mik</w:t>
      </w:r>
      <w:proofErr w:type="spellStart"/>
      <w:r>
        <w:rPr>
          <w:rStyle w:val="None"/>
          <w:lang w:val="it-IT"/>
        </w:rPr>
        <w:t>roprimera</w:t>
      </w:r>
      <w:proofErr w:type="spellEnd"/>
      <w:r>
        <w:rPr>
          <w:rStyle w:val="None"/>
          <w:lang w:val="it-IT"/>
        </w:rPr>
        <w:t xml:space="preserve"> </w:t>
      </w:r>
      <w:r>
        <w:rPr>
          <w:rStyle w:val="None"/>
        </w:rPr>
        <w:t xml:space="preserve">slovenske južne meje. Od leta 2004 in vsaj do leta 2023 je bila ta meja – kot politični projekt preteklih politik – hkrati državna in tudi evropska. Ravno zato so jo oblasti utrjevale z materialnimi </w:t>
      </w:r>
      <w:r>
        <w:rPr>
          <w:rStyle w:val="None"/>
          <w:lang w:val="it-IT"/>
        </w:rPr>
        <w:t>»</w:t>
      </w:r>
      <w:r>
        <w:rPr>
          <w:rStyle w:val="None"/>
        </w:rPr>
        <w:t>tehničnimi ovirami</w:t>
      </w:r>
      <w:r>
        <w:rPr>
          <w:rStyle w:val="None"/>
          <w:lang w:val="fr-FR"/>
        </w:rPr>
        <w:t>«</w:t>
      </w:r>
      <w:r>
        <w:rPr>
          <w:rStyle w:val="None"/>
          <w:vertAlign w:val="superscript"/>
        </w:rPr>
        <w:footnoteReference w:id="23"/>
      </w:r>
      <w:r>
        <w:rPr>
          <w:rStyle w:val="None"/>
        </w:rPr>
        <w:t xml:space="preserve"> v obliki panelnih ograj in bodeče žice. Vanje se je od leta 2015 zapletlo (in poginilo) vsaj 47 živali,</w:t>
      </w:r>
      <w:r>
        <w:rPr>
          <w:rStyle w:val="None"/>
          <w:vertAlign w:val="superscript"/>
        </w:rPr>
        <w:footnoteReference w:id="24"/>
      </w:r>
      <w:r>
        <w:rPr>
          <w:rStyle w:val="None"/>
        </w:rPr>
        <w:t xml:space="preserve"> skupaj je tam umrlo vsaj 33 ljudi. Materialna meja je trda meja, a ni neuničljiva. Na Kolpi jo je krhala voda in prebivalci okrog nje: v času </w:t>
      </w:r>
      <w:r>
        <w:rPr>
          <w:rStyle w:val="None"/>
        </w:rPr>
        <w:lastRenderedPageBreak/>
        <w:t>poplavljanja je Kolpa podirala panelno ograjo,</w:t>
      </w:r>
      <w:r>
        <w:rPr>
          <w:rStyle w:val="None"/>
          <w:vertAlign w:val="superscript"/>
        </w:rPr>
        <w:footnoteReference w:id="25"/>
      </w:r>
      <w:r>
        <w:rPr>
          <w:rStyle w:val="None"/>
        </w:rPr>
        <w:t xml:space="preserve"> žico pa so rezali</w:t>
      </w:r>
      <w:r>
        <w:rPr>
          <w:rStyle w:val="None"/>
          <w:vertAlign w:val="superscript"/>
        </w:rPr>
        <w:footnoteReference w:id="26"/>
      </w:r>
      <w:r>
        <w:rPr>
          <w:rStyle w:val="None"/>
        </w:rPr>
        <w:t xml:space="preserve"> in podirali domačini na obeh straneh reke.</w:t>
      </w:r>
      <w:r>
        <w:rPr>
          <w:rStyle w:val="None"/>
          <w:vertAlign w:val="superscript"/>
        </w:rPr>
        <w:footnoteReference w:id="27"/>
      </w:r>
    </w:p>
    <w:p w14:paraId="51167066" w14:textId="34B07F7C" w:rsidR="009062D4" w:rsidRDefault="00C71010" w:rsidP="006F13AF">
      <w:pPr>
        <w:widowControl/>
        <w:spacing w:line="360" w:lineRule="auto"/>
        <w:ind w:firstLine="720"/>
        <w:jc w:val="both"/>
        <w:rPr>
          <w:rStyle w:val="None"/>
        </w:rPr>
      </w:pPr>
      <w:r>
        <w:rPr>
          <w:rStyle w:val="None"/>
        </w:rPr>
        <w:t xml:space="preserve">Poleg fizičnih je slovenska </w:t>
      </w:r>
      <w:proofErr w:type="spellStart"/>
      <w:r>
        <w:rPr>
          <w:rStyle w:val="None"/>
        </w:rPr>
        <w:t>juž</w:t>
      </w:r>
      <w:proofErr w:type="spellEnd"/>
      <w:r>
        <w:rPr>
          <w:rStyle w:val="None"/>
          <w:lang w:val="es-ES_tradnl"/>
        </w:rPr>
        <w:t>na meja do</w:t>
      </w:r>
      <w:r>
        <w:rPr>
          <w:rStyle w:val="None"/>
        </w:rPr>
        <w:t>ž</w:t>
      </w:r>
      <w:proofErr w:type="spellStart"/>
      <w:r>
        <w:rPr>
          <w:rStyle w:val="None"/>
          <w:lang w:val="it-IT"/>
        </w:rPr>
        <w:t>ivela</w:t>
      </w:r>
      <w:proofErr w:type="spellEnd"/>
      <w:r>
        <w:rPr>
          <w:rStyle w:val="None"/>
          <w:lang w:val="it-IT"/>
        </w:rPr>
        <w:t xml:space="preserve"> </w:t>
      </w:r>
      <w:proofErr w:type="spellStart"/>
      <w:r>
        <w:rPr>
          <w:rStyle w:val="None"/>
          <w:lang w:val="it-IT"/>
        </w:rPr>
        <w:t>tudi</w:t>
      </w:r>
      <w:proofErr w:type="spellEnd"/>
      <w:r>
        <w:rPr>
          <w:rStyle w:val="None"/>
          <w:lang w:val="it-IT"/>
        </w:rPr>
        <w:t xml:space="preserve"> politi</w:t>
      </w:r>
      <w:proofErr w:type="spellStart"/>
      <w:r>
        <w:rPr>
          <w:rStyle w:val="None"/>
        </w:rPr>
        <w:t>čne</w:t>
      </w:r>
      <w:proofErr w:type="spellEnd"/>
      <w:r>
        <w:rPr>
          <w:rStyle w:val="None"/>
        </w:rPr>
        <w:t xml:space="preserve"> preobrate. Za primer lahko vzamemo razvoj in preoblikovanje schengenskega pravnega reda o mejnem nadzoru,</w:t>
      </w:r>
      <w:r>
        <w:rPr>
          <w:rStyle w:val="None"/>
          <w:vertAlign w:val="superscript"/>
        </w:rPr>
        <w:footnoteReference w:id="28"/>
      </w:r>
      <w:r>
        <w:rPr>
          <w:rStyle w:val="None"/>
        </w:rPr>
        <w:t xml:space="preserve"> ki je kot proces bil ključen za kasnejšo kriminalizacijo migracij. Sociologinja Veronika Bajt je razvoj schengenskega pravnega reda prepoznala ravno kot utrditve meje preko njene </w:t>
      </w:r>
      <w:r>
        <w:rPr>
          <w:rStyle w:val="None"/>
          <w:lang w:val="it-IT"/>
        </w:rPr>
        <w:t>»</w:t>
      </w:r>
      <w:proofErr w:type="spellStart"/>
      <w:r>
        <w:rPr>
          <w:rStyle w:val="None"/>
        </w:rPr>
        <w:t>sekurizacije</w:t>
      </w:r>
      <w:proofErr w:type="spellEnd"/>
      <w:r>
        <w:rPr>
          <w:rStyle w:val="None"/>
        </w:rPr>
        <w:t xml:space="preserve"> in nadzora</w:t>
      </w:r>
      <w:r>
        <w:rPr>
          <w:rStyle w:val="None"/>
          <w:lang w:val="fr-FR"/>
        </w:rPr>
        <w:t>«</w:t>
      </w:r>
      <w:r>
        <w:rPr>
          <w:rStyle w:val="None"/>
        </w:rPr>
        <w:t>.</w:t>
      </w:r>
      <w:r>
        <w:rPr>
          <w:rStyle w:val="None"/>
          <w:vertAlign w:val="superscript"/>
        </w:rPr>
        <w:footnoteReference w:id="29"/>
      </w:r>
      <w:r>
        <w:rPr>
          <w:rStyle w:val="None"/>
        </w:rPr>
        <w:t xml:space="preserve"> S tem je pokazala na drugo plat schengenskega pravnega reda, ki je sicer do takrat veljal za posledico demilitarizacije vzhodno-zahodnoevropskih meja ter pogajanj znotraj EU o skupni migracijski in azilni politiki. Ni pa nepomembno dejstvo prepletenosti teh politik s širšimi, kot so pogajanja na ravni EU. Pogajanja okrog schengenskega prostora so tako potekala vzporedno z usklajevanji socialne, monetarne in kohezijske politike, spori o skupni kmetijski in zunanji politiki in dogovori glede trgovinske in gospodarske politike. Končni rezultat je bila odprava medsebojnih meja, s katero so evropske države uvedle poostren nadzor na skupni zunanji meji,</w:t>
      </w:r>
      <w:r>
        <w:rPr>
          <w:rStyle w:val="None"/>
          <w:vertAlign w:val="superscript"/>
        </w:rPr>
        <w:footnoteReference w:id="30"/>
      </w:r>
      <w:r>
        <w:rPr>
          <w:rStyle w:val="None"/>
        </w:rPr>
        <w:t xml:space="preserve"> v vprašanja migracij in azila pa so se vtkala vprašanja varnosti in nadzora meja. S tem so se pogojevali tudi drugi, širši procesi, predvsem pa politični procesi znotraj perifernih držav, ki so jih politike EU povezovale s pogajanji za članstvo v EU: medtem ko je Slovenija v okviru standardov schengenskega pravnega reda začela delovati že z vstopom v EU</w:t>
      </w:r>
      <w:r>
        <w:rPr>
          <w:rStyle w:val="None"/>
          <w:vertAlign w:val="superscript"/>
        </w:rPr>
        <w:footnoteReference w:id="31"/>
      </w:r>
      <w:r>
        <w:rPr>
          <w:rStyle w:val="None"/>
        </w:rPr>
        <w:t xml:space="preserve"> leta 2004, je Hrvaška od EU za zadostitev varnostnim standardom leta 2015 prejela več kot 20 milijonov evrov za krepitev nadzora.</w:t>
      </w:r>
      <w:r>
        <w:rPr>
          <w:rStyle w:val="None"/>
          <w:vertAlign w:val="superscript"/>
        </w:rPr>
        <w:footnoteReference w:id="32"/>
      </w:r>
    </w:p>
    <w:p w14:paraId="64E2C81A" w14:textId="77777777" w:rsidR="009062D4" w:rsidRDefault="00C71010">
      <w:pPr>
        <w:widowControl/>
        <w:spacing w:line="360" w:lineRule="auto"/>
        <w:jc w:val="center"/>
        <w:rPr>
          <w:rStyle w:val="None"/>
          <w:b/>
          <w:bCs/>
        </w:rPr>
      </w:pPr>
      <w:r>
        <w:rPr>
          <w:rStyle w:val="None"/>
          <w:b/>
          <w:bCs/>
        </w:rPr>
        <w:lastRenderedPageBreak/>
        <w:t>Odprte meje ali okrepljene kontrole? Schengenski prostor med svobodo in varnostjo</w:t>
      </w:r>
    </w:p>
    <w:p w14:paraId="6B237F7C" w14:textId="77777777" w:rsidR="009062D4" w:rsidRDefault="009062D4">
      <w:pPr>
        <w:widowControl/>
        <w:spacing w:line="360" w:lineRule="auto"/>
        <w:jc w:val="both"/>
        <w:rPr>
          <w:rStyle w:val="None"/>
        </w:rPr>
      </w:pPr>
    </w:p>
    <w:p w14:paraId="4BDEA36B" w14:textId="77777777" w:rsidR="009062D4" w:rsidRDefault="00C71010">
      <w:pPr>
        <w:widowControl/>
        <w:spacing w:line="360" w:lineRule="auto"/>
        <w:ind w:firstLine="720"/>
        <w:jc w:val="both"/>
        <w:rPr>
          <w:rStyle w:val="None"/>
        </w:rPr>
      </w:pPr>
      <w:r>
        <w:rPr>
          <w:rStyle w:val="None"/>
        </w:rPr>
        <w:t>Slovenija je v schengensko območje vstopila pozimi</w:t>
      </w:r>
      <w:r>
        <w:rPr>
          <w:rStyle w:val="None"/>
          <w:lang w:val="pt-PT"/>
        </w:rPr>
        <w:t>, 21. decembra 2007.</w:t>
      </w:r>
      <w:r>
        <w:rPr>
          <w:rStyle w:val="None"/>
          <w:vertAlign w:val="superscript"/>
        </w:rPr>
        <w:footnoteReference w:id="33"/>
      </w:r>
      <w:r>
        <w:rPr>
          <w:rStyle w:val="None"/>
        </w:rPr>
        <w:t xml:space="preserve"> Nasmejani državni uradniki so dogodek obeležili minuto po polnoči s simboličnim dviganjem zapornic,</w:t>
      </w:r>
      <w:r>
        <w:rPr>
          <w:rStyle w:val="None"/>
          <w:vertAlign w:val="superscript"/>
        </w:rPr>
        <w:footnoteReference w:id="34"/>
      </w:r>
      <w:r>
        <w:rPr>
          <w:rStyle w:val="None"/>
        </w:rPr>
        <w:t xml:space="preserve"> ta vstop v interesne strukture EU pa je obveljal kot eden najpomembnejših zgodovinskih dogodkov za slovensko državo. Medtem ko so se za </w:t>
      </w:r>
      <w:r>
        <w:rPr>
          <w:rStyle w:val="None"/>
          <w:lang w:val="it-IT"/>
        </w:rPr>
        <w:t>»</w:t>
      </w:r>
      <w:r>
        <w:rPr>
          <w:rStyle w:val="None"/>
        </w:rPr>
        <w:t>Evropejce</w:t>
      </w:r>
      <w:r>
        <w:rPr>
          <w:rStyle w:val="None"/>
          <w:lang w:val="fr-FR"/>
        </w:rPr>
        <w:t xml:space="preserve">« </w:t>
      </w:r>
      <w:r>
        <w:rPr>
          <w:rStyle w:val="None"/>
        </w:rPr>
        <w:t xml:space="preserve">(državljane držav OECD) meje </w:t>
      </w:r>
      <w:r>
        <w:rPr>
          <w:rStyle w:val="None"/>
          <w:lang w:val="it-IT"/>
        </w:rPr>
        <w:t>»</w:t>
      </w:r>
      <w:r>
        <w:rPr>
          <w:rStyle w:val="None"/>
        </w:rPr>
        <w:t>odprle</w:t>
      </w:r>
      <w:r>
        <w:rPr>
          <w:rStyle w:val="None"/>
          <w:lang w:val="fr-FR"/>
        </w:rPr>
        <w:t>«</w:t>
      </w:r>
      <w:r>
        <w:rPr>
          <w:rStyle w:val="None"/>
        </w:rPr>
        <w:t xml:space="preserve">, je vstop za državljane </w:t>
      </w:r>
      <w:r>
        <w:rPr>
          <w:rStyle w:val="None"/>
          <w:lang w:val="it-IT"/>
        </w:rPr>
        <w:t>»</w:t>
      </w:r>
      <w:r>
        <w:rPr>
          <w:rStyle w:val="None"/>
        </w:rPr>
        <w:t>tretjih držav</w:t>
      </w:r>
      <w:r>
        <w:rPr>
          <w:rStyle w:val="None"/>
          <w:lang w:val="fr-FR"/>
        </w:rPr>
        <w:t xml:space="preserve">« </w:t>
      </w:r>
      <w:r>
        <w:rPr>
          <w:rStyle w:val="None"/>
        </w:rPr>
        <w:t xml:space="preserve">poleg veljavnih dokumentov pomenil tudi zahtevo po veljavnem vizumu in </w:t>
      </w:r>
      <w:r>
        <w:rPr>
          <w:rStyle w:val="None"/>
          <w:lang w:val="it-IT"/>
        </w:rPr>
        <w:t>»</w:t>
      </w:r>
      <w:r>
        <w:rPr>
          <w:rStyle w:val="None"/>
        </w:rPr>
        <w:t>zadostnih</w:t>
      </w:r>
      <w:r>
        <w:rPr>
          <w:rStyle w:val="None"/>
          <w:lang w:val="fr-FR"/>
        </w:rPr>
        <w:t xml:space="preserve">« </w:t>
      </w:r>
      <w:r>
        <w:rPr>
          <w:rStyle w:val="None"/>
        </w:rPr>
        <w:t>sredstvih za preživljanje. Državljani bogatih držav so tako pridobili pravice do polne mobilnosti, mobilnost za druge regije pa je stagnirala ali se celo zmanjšala. To je veljalo zlasti za državljane iz afriških držav.</w:t>
      </w:r>
      <w:r>
        <w:rPr>
          <w:rStyle w:val="None"/>
          <w:vertAlign w:val="superscript"/>
        </w:rPr>
        <w:footnoteReference w:id="35"/>
      </w:r>
      <w:r>
        <w:rPr>
          <w:rStyle w:val="None"/>
        </w:rPr>
        <w:t xml:space="preserve"> Omejitve so bile številne: dokumentov za vizum ni mogoče dobiti v času vojnih konfliktov ali zaradi korumpiranosti državnega aparata. Evropska veleposlaništva so se arbitrarno odločala, da vizumov ne bodo izdajala; </w:t>
      </w:r>
      <w:r>
        <w:rPr>
          <w:rStyle w:val="None"/>
          <w:lang w:val="it-IT"/>
        </w:rPr>
        <w:t>»</w:t>
      </w:r>
      <w:r>
        <w:rPr>
          <w:rStyle w:val="None"/>
        </w:rPr>
        <w:t>zadostna</w:t>
      </w:r>
      <w:r>
        <w:rPr>
          <w:rStyle w:val="None"/>
          <w:lang w:val="fr-FR"/>
        </w:rPr>
        <w:t xml:space="preserve">« </w:t>
      </w:r>
      <w:r>
        <w:rPr>
          <w:rStyle w:val="None"/>
        </w:rPr>
        <w:t>sredstva za preživljanje pa so bila postavljena z zelo visoko lestvico, ki je niti državljani EU niso nujno dosegali.</w:t>
      </w:r>
      <w:r>
        <w:rPr>
          <w:rStyle w:val="None"/>
          <w:vertAlign w:val="superscript"/>
        </w:rPr>
        <w:footnoteReference w:id="36"/>
      </w:r>
      <w:r>
        <w:rPr>
          <w:rStyle w:val="None"/>
        </w:rPr>
        <w:t xml:space="preserve"> Ilustrativne so številke. Sčasoma se je število držav z vizumskimi omejitvami z začetnih 73 povečalo na 108 držav v letu 1995 in na 132 držav leta 2001, ko so se tako v ZDA kot v EU aktivirale politike </w:t>
      </w:r>
      <w:r>
        <w:rPr>
          <w:rStyle w:val="None"/>
          <w:lang w:val="it-IT"/>
        </w:rPr>
        <w:t>»</w:t>
      </w:r>
      <w:r>
        <w:rPr>
          <w:rStyle w:val="None"/>
        </w:rPr>
        <w:t>boja proti terorizmu</w:t>
      </w:r>
      <w:r>
        <w:rPr>
          <w:rStyle w:val="None"/>
          <w:lang w:val="fr-FR"/>
        </w:rPr>
        <w:t>«</w:t>
      </w:r>
      <w:r>
        <w:rPr>
          <w:rStyle w:val="None"/>
        </w:rPr>
        <w:t>.</w:t>
      </w:r>
      <w:r>
        <w:rPr>
          <w:rStyle w:val="None"/>
          <w:vertAlign w:val="superscript"/>
        </w:rPr>
        <w:footnoteReference w:id="37"/>
      </w:r>
    </w:p>
    <w:p w14:paraId="373024F3" w14:textId="77777777" w:rsidR="009062D4" w:rsidRDefault="009062D4">
      <w:pPr>
        <w:widowControl/>
        <w:spacing w:line="360" w:lineRule="auto"/>
        <w:jc w:val="both"/>
        <w:rPr>
          <w:rStyle w:val="None"/>
        </w:rPr>
      </w:pPr>
    </w:p>
    <w:p w14:paraId="4D065964" w14:textId="77777777" w:rsidR="009062D4" w:rsidRDefault="00C71010">
      <w:pPr>
        <w:widowControl/>
        <w:spacing w:line="360" w:lineRule="auto"/>
        <w:ind w:firstLine="720"/>
        <w:jc w:val="both"/>
        <w:rPr>
          <w:rStyle w:val="None"/>
        </w:rPr>
      </w:pPr>
      <w:r>
        <w:rPr>
          <w:rStyle w:val="None"/>
        </w:rPr>
        <w:t>Politični imaginarij evropskih uradnikov je iz teme odprtosti prešel k varnosti. Tako je ž</w:t>
      </w:r>
      <w:r>
        <w:rPr>
          <w:rStyle w:val="None"/>
          <w:lang w:val="fr-FR"/>
        </w:rPr>
        <w:t>e l</w:t>
      </w:r>
      <w:r>
        <w:rPr>
          <w:rStyle w:val="None"/>
        </w:rPr>
        <w:t>eta 2007 v nagovoru novim članicam schengenskega območja takratni predsednik evropske komisije Jos</w:t>
      </w:r>
      <w:r>
        <w:rPr>
          <w:rStyle w:val="None"/>
          <w:lang w:val="fr-FR"/>
        </w:rPr>
        <w:t xml:space="preserve">é </w:t>
      </w:r>
      <w:r>
        <w:rPr>
          <w:rStyle w:val="None"/>
          <w:lang w:val="es-ES_tradnl"/>
        </w:rPr>
        <w:t xml:space="preserve">Manuel Barroso dejal: </w:t>
      </w:r>
      <w:r>
        <w:rPr>
          <w:rStyle w:val="None"/>
          <w:lang w:val="it-IT"/>
        </w:rPr>
        <w:t>»</w:t>
      </w:r>
      <w:r>
        <w:rPr>
          <w:rStyle w:val="None"/>
        </w:rPr>
        <w:t>Skupaj smo premagali kontrole na mejah, umetno postavljene ovire miru, svobodi in enotnosti v Evropi, in ustvarili pogoje za večjo varnost.</w:t>
      </w:r>
      <w:r>
        <w:rPr>
          <w:rStyle w:val="None"/>
          <w:lang w:val="fr-FR"/>
        </w:rPr>
        <w:t xml:space="preserve">« </w:t>
      </w:r>
      <w:r>
        <w:rPr>
          <w:rStyle w:val="None"/>
        </w:rPr>
        <w:t xml:space="preserve">Takratni evropski komisar za pravosodje Franco Frattini pa je ob svečani priložnosti dodal, da </w:t>
      </w:r>
      <w:r>
        <w:rPr>
          <w:rStyle w:val="None"/>
        </w:rPr>
        <w:lastRenderedPageBreak/>
        <w:t>imajo nove drž</w:t>
      </w:r>
      <w:proofErr w:type="spellStart"/>
      <w:r>
        <w:rPr>
          <w:rStyle w:val="None"/>
          <w:lang w:val="en-US"/>
        </w:rPr>
        <w:t>ave</w:t>
      </w:r>
      <w:proofErr w:type="spellEnd"/>
      <w:r>
        <w:rPr>
          <w:rStyle w:val="None"/>
          <w:lang w:val="en-US"/>
        </w:rPr>
        <w:t xml:space="preserve"> </w:t>
      </w:r>
      <w:r>
        <w:rPr>
          <w:rStyle w:val="None"/>
        </w:rPr>
        <w:t xml:space="preserve">članice </w:t>
      </w:r>
      <w:r>
        <w:rPr>
          <w:rStyle w:val="None"/>
          <w:lang w:val="it-IT"/>
        </w:rPr>
        <w:t>»</w:t>
      </w:r>
      <w:r>
        <w:rPr>
          <w:rStyle w:val="None"/>
        </w:rPr>
        <w:t>velike zasluge za vrhunske obsežne varnostne sisteme na novih zunanjih mejah skupnosti</w:t>
      </w:r>
      <w:r>
        <w:rPr>
          <w:rStyle w:val="None"/>
          <w:lang w:val="fr-FR"/>
        </w:rPr>
        <w:t>«</w:t>
      </w:r>
      <w:r>
        <w:rPr>
          <w:rStyle w:val="None"/>
        </w:rPr>
        <w:t>.</w:t>
      </w:r>
      <w:r>
        <w:rPr>
          <w:rStyle w:val="None"/>
          <w:vertAlign w:val="superscript"/>
        </w:rPr>
        <w:footnoteReference w:id="38"/>
      </w:r>
      <w:r>
        <w:rPr>
          <w:rStyle w:val="None"/>
        </w:rPr>
        <w:t xml:space="preserve"> V istem času se je množila interpretacija migracij kot grožnje javnemu redu in se nasploh uveljavila kot proces, ki poteka izven normalnosti.</w:t>
      </w:r>
      <w:r>
        <w:rPr>
          <w:rStyle w:val="None"/>
          <w:vertAlign w:val="superscript"/>
        </w:rPr>
        <w:footnoteReference w:id="39"/>
      </w:r>
      <w:r>
        <w:rPr>
          <w:rStyle w:val="None"/>
        </w:rPr>
        <w:t xml:space="preserve"> Že takrat, kot tudi desetletje kasneje, so nekateri raziskovalci in aktivisti v odziv kritizirali bruseljske politične </w:t>
      </w:r>
      <w:r>
        <w:rPr>
          <w:rStyle w:val="None"/>
          <w:lang w:val="it-IT"/>
        </w:rPr>
        <w:t>»</w:t>
      </w:r>
      <w:r>
        <w:rPr>
          <w:rStyle w:val="None"/>
        </w:rPr>
        <w:t>agende z vrha</w:t>
      </w:r>
      <w:r>
        <w:rPr>
          <w:rStyle w:val="None"/>
          <w:lang w:val="fr-FR"/>
        </w:rPr>
        <w:t xml:space="preserve">« </w:t>
      </w:r>
      <w:r>
        <w:rPr>
          <w:rStyle w:val="None"/>
        </w:rPr>
        <w:t xml:space="preserve">oziroma interpretacijo schengenskega sporazuma kot mehanizma za gradnjo meja, ki je </w:t>
      </w:r>
      <w:r>
        <w:rPr>
          <w:rStyle w:val="None"/>
          <w:lang w:val="it-IT"/>
        </w:rPr>
        <w:t>»</w:t>
      </w:r>
      <w:r>
        <w:rPr>
          <w:rStyle w:val="None"/>
        </w:rPr>
        <w:t>bolj služil zarisovanju delitev,</w:t>
      </w:r>
      <w:r>
        <w:rPr>
          <w:rStyle w:val="None"/>
          <w:vertAlign w:val="superscript"/>
        </w:rPr>
        <w:footnoteReference w:id="40"/>
      </w:r>
      <w:r>
        <w:rPr>
          <w:rStyle w:val="None"/>
        </w:rPr>
        <w:t xml:space="preserve"> manj pa združevanju</w:t>
      </w:r>
      <w:r>
        <w:rPr>
          <w:rStyle w:val="None"/>
          <w:lang w:val="fr-FR"/>
        </w:rPr>
        <w:t>«</w:t>
      </w:r>
      <w:r>
        <w:rPr>
          <w:rStyle w:val="None"/>
        </w:rPr>
        <w:t>.</w:t>
      </w:r>
      <w:r>
        <w:rPr>
          <w:rStyle w:val="None"/>
          <w:vertAlign w:val="superscript"/>
        </w:rPr>
        <w:footnoteReference w:id="41"/>
      </w:r>
      <w:r>
        <w:rPr>
          <w:rStyle w:val="None"/>
        </w:rPr>
        <w:t xml:space="preserve"> Obsojali so tudi institucije EU zaradi pomanjkanja informacij,</w:t>
      </w:r>
      <w:r>
        <w:rPr>
          <w:rStyle w:val="None"/>
          <w:vertAlign w:val="superscript"/>
        </w:rPr>
        <w:footnoteReference w:id="42"/>
      </w:r>
      <w:r>
        <w:rPr>
          <w:rStyle w:val="None"/>
        </w:rPr>
        <w:t xml:space="preserve"> transparentnosti</w:t>
      </w:r>
      <w:r>
        <w:rPr>
          <w:rStyle w:val="None"/>
          <w:vertAlign w:val="superscript"/>
        </w:rPr>
        <w:footnoteReference w:id="43"/>
      </w:r>
      <w:r>
        <w:rPr>
          <w:rStyle w:val="None"/>
          <w:lang w:val="de-DE"/>
        </w:rPr>
        <w:t xml:space="preserve"> in </w:t>
      </w:r>
      <w:proofErr w:type="spellStart"/>
      <w:r>
        <w:rPr>
          <w:rStyle w:val="None"/>
          <w:lang w:val="de-DE"/>
        </w:rPr>
        <w:t>demokrati</w:t>
      </w:r>
      <w:r>
        <w:rPr>
          <w:rStyle w:val="None"/>
        </w:rPr>
        <w:t>čnosti</w:t>
      </w:r>
      <w:proofErr w:type="spellEnd"/>
      <w:r>
        <w:rPr>
          <w:rStyle w:val="None"/>
        </w:rPr>
        <w:t xml:space="preserve"> v procesih odločanja.</w:t>
      </w:r>
      <w:r>
        <w:rPr>
          <w:rStyle w:val="None"/>
          <w:vertAlign w:val="superscript"/>
        </w:rPr>
        <w:footnoteReference w:id="44"/>
      </w:r>
      <w:r>
        <w:rPr>
          <w:rStyle w:val="None"/>
        </w:rPr>
        <w:t xml:space="preserve"> Niso pozabili poudariti</w:t>
      </w:r>
      <w:r>
        <w:rPr>
          <w:rStyle w:val="None"/>
          <w:lang w:val="it-IT"/>
        </w:rPr>
        <w:t xml:space="preserve"> </w:t>
      </w:r>
      <w:proofErr w:type="spellStart"/>
      <w:r>
        <w:rPr>
          <w:rStyle w:val="None"/>
          <w:lang w:val="it-IT"/>
        </w:rPr>
        <w:t>tudi</w:t>
      </w:r>
      <w:proofErr w:type="spellEnd"/>
      <w:r>
        <w:rPr>
          <w:rStyle w:val="None"/>
          <w:lang w:val="it-IT"/>
        </w:rPr>
        <w:t xml:space="preserve"> </w:t>
      </w:r>
      <w:proofErr w:type="spellStart"/>
      <w:r>
        <w:rPr>
          <w:rStyle w:val="None"/>
          <w:lang w:val="it-IT"/>
        </w:rPr>
        <w:t>dejstv</w:t>
      </w:r>
      <w:proofErr w:type="spellEnd"/>
      <w:r>
        <w:rPr>
          <w:rStyle w:val="None"/>
        </w:rPr>
        <w:t>a,</w:t>
      </w:r>
      <w:r>
        <w:rPr>
          <w:rStyle w:val="None"/>
          <w:lang w:val="it-IT"/>
        </w:rPr>
        <w:t xml:space="preserve"> da so bili </w:t>
      </w:r>
      <w:r>
        <w:rPr>
          <w:rStyle w:val="None"/>
        </w:rPr>
        <w:t>številni sporazumi, vključno s schengenskim, pravzaprav sklenjeni pod zaupnimi pogoji in so se prikladno izognili parlamentarnemu nadzoru.</w:t>
      </w:r>
      <w:r>
        <w:rPr>
          <w:rStyle w:val="None"/>
          <w:vertAlign w:val="superscript"/>
        </w:rPr>
        <w:footnoteReference w:id="45"/>
      </w:r>
      <w:r>
        <w:rPr>
          <w:rStyle w:val="None"/>
        </w:rPr>
        <w:t xml:space="preserve"> Nekatere izmed močnejših kritik so poudarjale </w:t>
      </w:r>
      <w:proofErr w:type="spellStart"/>
      <w:r>
        <w:rPr>
          <w:rStyle w:val="None"/>
          <w:lang w:val="it-IT"/>
        </w:rPr>
        <w:t>tudi</w:t>
      </w:r>
      <w:proofErr w:type="spellEnd"/>
      <w:r>
        <w:rPr>
          <w:rStyle w:val="None"/>
          <w:lang w:val="it-IT"/>
        </w:rPr>
        <w:t xml:space="preserve"> </w:t>
      </w:r>
      <w:r>
        <w:rPr>
          <w:rStyle w:val="None"/>
          <w:i/>
          <w:iCs/>
        </w:rPr>
        <w:t>politično</w:t>
      </w:r>
      <w:r>
        <w:rPr>
          <w:rStyle w:val="None"/>
        </w:rPr>
        <w:t xml:space="preserve"> razmejitev med</w:t>
      </w:r>
      <w:r>
        <w:rPr>
          <w:rStyle w:val="None"/>
          <w:i/>
          <w:iCs/>
        </w:rPr>
        <w:t xml:space="preserve"> </w:t>
      </w:r>
      <w:r>
        <w:rPr>
          <w:rStyle w:val="None"/>
        </w:rPr>
        <w:t>Evropo (in ne le EU)</w:t>
      </w:r>
      <w:r>
        <w:rPr>
          <w:rStyle w:val="None"/>
          <w:vertAlign w:val="superscript"/>
        </w:rPr>
        <w:footnoteReference w:id="46"/>
      </w:r>
      <w:r>
        <w:rPr>
          <w:rStyle w:val="None"/>
        </w:rPr>
        <w:t xml:space="preserve"> ter regijami Bližnjega vzhoda, Azije, podsaharske Afrike in Magreba.</w:t>
      </w:r>
      <w:r>
        <w:rPr>
          <w:rStyle w:val="None"/>
          <w:vertAlign w:val="superscript"/>
        </w:rPr>
        <w:footnoteReference w:id="47"/>
      </w:r>
      <w:r>
        <w:rPr>
          <w:rStyle w:val="None"/>
        </w:rPr>
        <w:t xml:space="preserve"> Na primeru Slovenije so takšne kritike opazovale njeno </w:t>
      </w:r>
      <w:r>
        <w:rPr>
          <w:rStyle w:val="None"/>
          <w:lang w:val="it-IT"/>
        </w:rPr>
        <w:t>»</w:t>
      </w:r>
      <w:r>
        <w:rPr>
          <w:rStyle w:val="None"/>
        </w:rPr>
        <w:t>končno</w:t>
      </w:r>
      <w:r>
        <w:rPr>
          <w:rStyle w:val="None"/>
          <w:lang w:val="fr-FR"/>
        </w:rPr>
        <w:t xml:space="preserve">« </w:t>
      </w:r>
      <w:r>
        <w:rPr>
          <w:rStyle w:val="None"/>
        </w:rPr>
        <w:t>razmejitev od Balkana.</w:t>
      </w:r>
      <w:r>
        <w:rPr>
          <w:rStyle w:val="None"/>
          <w:vertAlign w:val="superscript"/>
        </w:rPr>
        <w:footnoteReference w:id="48"/>
      </w:r>
    </w:p>
    <w:p w14:paraId="07A02660" w14:textId="77777777" w:rsidR="009062D4" w:rsidRDefault="009062D4">
      <w:pPr>
        <w:widowControl/>
        <w:spacing w:line="360" w:lineRule="auto"/>
        <w:jc w:val="both"/>
        <w:rPr>
          <w:rStyle w:val="None"/>
        </w:rPr>
      </w:pPr>
    </w:p>
    <w:p w14:paraId="25ECEA92" w14:textId="77777777" w:rsidR="009062D4" w:rsidRDefault="00C71010">
      <w:pPr>
        <w:widowControl/>
        <w:spacing w:line="360" w:lineRule="auto"/>
        <w:ind w:firstLine="720"/>
        <w:jc w:val="both"/>
        <w:rPr>
          <w:rStyle w:val="None"/>
        </w:rPr>
      </w:pPr>
      <w:r>
        <w:rPr>
          <w:rStyle w:val="None"/>
        </w:rPr>
        <w:t xml:space="preserve">Po drugi strani so se slovenske institucije trdno držale uradnega diskurza institucij EU. Tudi slovensko ministrstvo za notranje zadeve se je o schengenskem prostoru v začetku uradno opredelilo s poudarkom na varnostnem diskurzu in, pomenljivo, na konceptu </w:t>
      </w:r>
      <w:r>
        <w:rPr>
          <w:rStyle w:val="None"/>
          <w:i/>
          <w:iCs/>
        </w:rPr>
        <w:t xml:space="preserve">Evrope </w:t>
      </w:r>
      <w:r>
        <w:rPr>
          <w:rStyle w:val="None"/>
        </w:rPr>
        <w:t xml:space="preserve">(in ne le projekta EU): </w:t>
      </w:r>
      <w:r>
        <w:rPr>
          <w:rStyle w:val="None"/>
          <w:lang w:val="it-IT"/>
        </w:rPr>
        <w:t>»</w:t>
      </w:r>
      <w:r>
        <w:rPr>
          <w:rStyle w:val="None"/>
        </w:rPr>
        <w:t>S tem smo se še tesneje povezali</w:t>
      </w:r>
      <w:r>
        <w:rPr>
          <w:rStyle w:val="None"/>
          <w:i/>
          <w:iCs/>
        </w:rPr>
        <w:t xml:space="preserve"> z Evropo. </w:t>
      </w:r>
      <w:r>
        <w:rPr>
          <w:rStyle w:val="None"/>
        </w:rPr>
        <w:t>Hkrati pa smo z vstopom v Schengen prevzeli zelo odgovorno nalogo – varovati skupno zunanjo mejo v imenu vseh držav članic po schengenskih standardih.</w:t>
      </w:r>
      <w:r>
        <w:rPr>
          <w:lang w:val="fr-FR"/>
        </w:rPr>
        <w:t>«</w:t>
      </w:r>
      <w:r>
        <w:rPr>
          <w:rStyle w:val="None"/>
          <w:lang w:val="en-US"/>
        </w:rPr>
        <w:t xml:space="preserve"> Trend t.</w:t>
      </w:r>
      <w:r>
        <w:rPr>
          <w:rStyle w:val="None"/>
        </w:rPr>
        <w:t> </w:t>
      </w:r>
      <w:r>
        <w:rPr>
          <w:rStyle w:val="None"/>
          <w:lang w:val="it-IT"/>
        </w:rPr>
        <w:t>i. »</w:t>
      </w:r>
      <w:proofErr w:type="spellStart"/>
      <w:r>
        <w:rPr>
          <w:rStyle w:val="None"/>
        </w:rPr>
        <w:t>sekurizacije</w:t>
      </w:r>
      <w:proofErr w:type="spellEnd"/>
      <w:r>
        <w:rPr>
          <w:rStyle w:val="None"/>
          <w:lang w:val="fr-FR"/>
        </w:rPr>
        <w:t>«</w:t>
      </w:r>
      <w:r>
        <w:rPr>
          <w:rStyle w:val="None"/>
          <w:vertAlign w:val="superscript"/>
        </w:rPr>
        <w:footnoteReference w:id="49"/>
      </w:r>
      <w:r>
        <w:rPr>
          <w:rStyle w:val="None"/>
        </w:rPr>
        <w:t xml:space="preserve"> se je hitro utrdil v javnih nastopih državnih organov in političnih akterjev, med prebivalstvom pa je po navadi povzročal polarizacijo. Kljub vstopu Hrvaške v EU se ni veliko spremenilo. Med letoma 2015 in 2020 so državne oblasti zaradi migracij znova uvedle mejne kontrole na dveh tretjinah vseh schengenskih meja. Mejna politika je postala </w:t>
      </w:r>
      <w:r>
        <w:rPr>
          <w:rStyle w:val="None"/>
          <w:lang w:val="it-IT"/>
        </w:rPr>
        <w:t>»</w:t>
      </w:r>
      <w:r>
        <w:rPr>
          <w:rStyle w:val="None"/>
        </w:rPr>
        <w:t>najtrdnejši del migracijskih politik, celo v marsičem njen substitut</w:t>
      </w:r>
      <w:r>
        <w:rPr>
          <w:rStyle w:val="None"/>
          <w:lang w:val="fr-FR"/>
        </w:rPr>
        <w:t>«</w:t>
      </w:r>
      <w:r>
        <w:rPr>
          <w:rStyle w:val="None"/>
        </w:rPr>
        <w:t>.</w:t>
      </w:r>
      <w:r>
        <w:rPr>
          <w:rStyle w:val="None"/>
          <w:vertAlign w:val="superscript"/>
        </w:rPr>
        <w:footnoteReference w:id="50"/>
      </w:r>
      <w:r>
        <w:rPr>
          <w:rStyle w:val="None"/>
        </w:rPr>
        <w:t xml:space="preserve"> Za ljudi na poti pa sta se varnost in upravljanje migracij pokazala v vse bolj restriktivnih ukrepih, z manjšo izjemo v letu 2015, v času delovanja begunskega koridorja.</w:t>
      </w:r>
    </w:p>
    <w:p w14:paraId="0CEFB7A3" w14:textId="77777777" w:rsidR="009062D4" w:rsidRDefault="009062D4">
      <w:pPr>
        <w:widowControl/>
        <w:spacing w:line="360" w:lineRule="auto"/>
        <w:jc w:val="both"/>
        <w:rPr>
          <w:rStyle w:val="None"/>
        </w:rPr>
      </w:pPr>
    </w:p>
    <w:p w14:paraId="63649E76" w14:textId="77777777" w:rsidR="009062D4" w:rsidRDefault="00C71010">
      <w:pPr>
        <w:widowControl/>
        <w:spacing w:line="360" w:lineRule="auto"/>
        <w:jc w:val="center"/>
        <w:rPr>
          <w:rStyle w:val="None"/>
          <w:b/>
          <w:bCs/>
        </w:rPr>
      </w:pPr>
      <w:r>
        <w:rPr>
          <w:rStyle w:val="None"/>
          <w:b/>
          <w:bCs/>
        </w:rPr>
        <w:t>Slovenija in begunski koridor v letu 2015</w:t>
      </w:r>
    </w:p>
    <w:p w14:paraId="26200231" w14:textId="77777777" w:rsidR="009062D4" w:rsidRDefault="00C71010">
      <w:pPr>
        <w:widowControl/>
        <w:spacing w:line="360" w:lineRule="auto"/>
        <w:ind w:firstLine="720"/>
        <w:jc w:val="both"/>
        <w:rPr>
          <w:rStyle w:val="None"/>
        </w:rPr>
      </w:pPr>
      <w:r>
        <w:rPr>
          <w:rStyle w:val="None"/>
        </w:rPr>
        <w:t xml:space="preserve">Svetovno časopisje je burno leto 2015 v zgodovino zapisalo kot leto začetka </w:t>
      </w:r>
      <w:r>
        <w:rPr>
          <w:rStyle w:val="None"/>
          <w:lang w:val="it-IT"/>
        </w:rPr>
        <w:t>»</w:t>
      </w:r>
      <w:r>
        <w:rPr>
          <w:rStyle w:val="None"/>
        </w:rPr>
        <w:t>migrantske krize</w:t>
      </w:r>
      <w:r>
        <w:rPr>
          <w:rStyle w:val="None"/>
          <w:lang w:val="fr-FR"/>
        </w:rPr>
        <w:t>«</w:t>
      </w:r>
      <w:r>
        <w:rPr>
          <w:rStyle w:val="None"/>
        </w:rPr>
        <w:t>,</w:t>
      </w:r>
      <w:r>
        <w:rPr>
          <w:rStyle w:val="None"/>
          <w:vertAlign w:val="superscript"/>
        </w:rPr>
        <w:footnoteReference w:id="51"/>
      </w:r>
      <w:r>
        <w:rPr>
          <w:rStyle w:val="None"/>
        </w:rPr>
        <w:t xml:space="preserve"> angažirani raziskovalci in aktivisti pa kot </w:t>
      </w:r>
      <w:r>
        <w:rPr>
          <w:rStyle w:val="None"/>
          <w:lang w:val="it-IT"/>
        </w:rPr>
        <w:t>»</w:t>
      </w:r>
      <w:r>
        <w:rPr>
          <w:rStyle w:val="None"/>
        </w:rPr>
        <w:t>dolgo poletje migracij</w:t>
      </w:r>
      <w:r>
        <w:rPr>
          <w:rStyle w:val="None"/>
          <w:lang w:val="fr-FR"/>
        </w:rPr>
        <w:t>«</w:t>
      </w:r>
      <w:r>
        <w:rPr>
          <w:rStyle w:val="None"/>
        </w:rPr>
        <w:t>.</w:t>
      </w:r>
      <w:r>
        <w:rPr>
          <w:rStyle w:val="None"/>
          <w:vertAlign w:val="superscript"/>
        </w:rPr>
        <w:footnoteReference w:id="52"/>
      </w:r>
      <w:r>
        <w:rPr>
          <w:rStyle w:val="None"/>
        </w:rPr>
        <w:t xml:space="preserve"> Za slovensko južno mejo je to leto pomenilo, da je vnovič postala </w:t>
      </w:r>
      <w:r>
        <w:rPr>
          <w:rStyle w:val="None"/>
          <w:lang w:val="it-IT"/>
        </w:rPr>
        <w:t>»</w:t>
      </w:r>
      <w:r>
        <w:rPr>
          <w:rStyle w:val="None"/>
        </w:rPr>
        <w:t>vratar Evrope</w:t>
      </w:r>
      <w:r>
        <w:rPr>
          <w:rStyle w:val="None"/>
          <w:lang w:val="fr-FR"/>
        </w:rPr>
        <w:t>«</w:t>
      </w:r>
      <w:r>
        <w:rPr>
          <w:rStyle w:val="None"/>
        </w:rPr>
        <w:t>. Za ljudi je to pomenilo, da je za temi vrati gibanje svobodno in brez notranjega nadzora.</w:t>
      </w:r>
      <w:r>
        <w:rPr>
          <w:rStyle w:val="None"/>
          <w:vertAlign w:val="superscript"/>
        </w:rPr>
        <w:footnoteReference w:id="53"/>
      </w:r>
      <w:r>
        <w:rPr>
          <w:rStyle w:val="None"/>
        </w:rPr>
        <w:t xml:space="preserve"> Tako se je Slovenija tistega leta </w:t>
      </w:r>
      <w:r>
        <w:rPr>
          <w:rStyle w:val="None"/>
          <w:i/>
          <w:iCs/>
          <w:lang w:val="pt-PT"/>
        </w:rPr>
        <w:t>de facto</w:t>
      </w:r>
      <w:r>
        <w:rPr>
          <w:rStyle w:val="None"/>
        </w:rPr>
        <w:t xml:space="preserve"> pozicionirala neposredno na </w:t>
      </w:r>
      <w:r>
        <w:rPr>
          <w:rStyle w:val="None"/>
          <w:lang w:val="it-IT"/>
        </w:rPr>
        <w:t>»</w:t>
      </w:r>
      <w:r>
        <w:rPr>
          <w:rStyle w:val="None"/>
        </w:rPr>
        <w:t>balkanski poti</w:t>
      </w:r>
      <w:r>
        <w:rPr>
          <w:rStyle w:val="None"/>
          <w:lang w:val="fr-FR"/>
        </w:rPr>
        <w:t>«</w:t>
      </w:r>
      <w:r>
        <w:rPr>
          <w:rStyle w:val="None"/>
        </w:rPr>
        <w:t xml:space="preserve">, po kateri so se ljudje odpravljali k ciljnim državam evropskega severa. Balkanska pot je kot migracijska pot vsekakor obstajala že prej in prehodi meje so bili zagotovo številni, vendar so bili, kot opozarjajo nekateri raziskovalci, </w:t>
      </w:r>
      <w:r>
        <w:rPr>
          <w:rStyle w:val="None"/>
          <w:lang w:val="it-IT"/>
        </w:rPr>
        <w:t>»</w:t>
      </w:r>
      <w:r>
        <w:rPr>
          <w:rStyle w:val="None"/>
        </w:rPr>
        <w:t>manj vidni</w:t>
      </w:r>
      <w:r>
        <w:rPr>
          <w:rStyle w:val="None"/>
          <w:lang w:val="fr-FR"/>
        </w:rPr>
        <w:t>«</w:t>
      </w:r>
      <w:r>
        <w:rPr>
          <w:rStyle w:val="None"/>
        </w:rPr>
        <w:t>.</w:t>
      </w:r>
      <w:r>
        <w:rPr>
          <w:rStyle w:val="None"/>
          <w:vertAlign w:val="superscript"/>
        </w:rPr>
        <w:footnoteReference w:id="54"/>
      </w:r>
      <w:r>
        <w:rPr>
          <w:rStyle w:val="None"/>
        </w:rPr>
        <w:t xml:space="preserve"> Toda </w:t>
      </w:r>
      <w:r>
        <w:rPr>
          <w:rStyle w:val="None"/>
        </w:rPr>
        <w:lastRenderedPageBreak/>
        <w:t>medtem ko je balkanska pot dejanska pot, ki so jo prebežniki ubirali do želenih zahodnoevropskih držav, je balkanski koridor nekaj drugega. Koridor, oziroma t. </w:t>
      </w:r>
      <w:r>
        <w:rPr>
          <w:rStyle w:val="None"/>
          <w:lang w:val="it-IT"/>
        </w:rPr>
        <w:t xml:space="preserve">i. </w:t>
      </w:r>
      <w:r>
        <w:rPr>
          <w:rStyle w:val="None"/>
          <w:i/>
          <w:iCs/>
        </w:rPr>
        <w:t>Balkan Express</w:t>
      </w:r>
      <w:r>
        <w:rPr>
          <w:rStyle w:val="None"/>
        </w:rPr>
        <w:t>,</w:t>
      </w:r>
      <w:r>
        <w:rPr>
          <w:rStyle w:val="None"/>
          <w:vertAlign w:val="superscript"/>
        </w:rPr>
        <w:footnoteReference w:id="55"/>
      </w:r>
      <w:r>
        <w:rPr>
          <w:rStyle w:val="None"/>
        </w:rPr>
        <w:t xml:space="preserve"> se je vgraviral kot ključni del evropskega mejnega režima, čeprav takšna </w:t>
      </w:r>
      <w:r>
        <w:rPr>
          <w:rStyle w:val="None"/>
          <w:lang w:val="it-IT"/>
        </w:rPr>
        <w:t>»</w:t>
      </w:r>
      <w:r>
        <w:rPr>
          <w:rStyle w:val="None"/>
        </w:rPr>
        <w:t>pravica do prehoda državnega ozemlja tudi sicer v predpisih ni bila opredeljena</w:t>
      </w:r>
      <w:r>
        <w:rPr>
          <w:rStyle w:val="None"/>
          <w:lang w:val="fr-FR"/>
        </w:rPr>
        <w:t>«</w:t>
      </w:r>
      <w:r>
        <w:rPr>
          <w:rStyle w:val="None"/>
        </w:rPr>
        <w:t>.</w:t>
      </w:r>
      <w:r>
        <w:rPr>
          <w:rStyle w:val="None"/>
          <w:vertAlign w:val="superscript"/>
        </w:rPr>
        <w:footnoteReference w:id="56"/>
      </w:r>
      <w:r>
        <w:rPr>
          <w:rStyle w:val="None"/>
        </w:rPr>
        <w:t xml:space="preserve"> Vzpostavljen septembra 2015 kot </w:t>
      </w:r>
      <w:r>
        <w:rPr>
          <w:rStyle w:val="None"/>
          <w:i/>
          <w:iCs/>
        </w:rPr>
        <w:t>humanitarni koridor</w:t>
      </w:r>
      <w:r>
        <w:rPr>
          <w:rStyle w:val="None"/>
        </w:rPr>
        <w:t xml:space="preserve">, je postavil svojevrsten precedens v evropskem mejnem režimu. Po svoje je </w:t>
      </w:r>
      <w:proofErr w:type="spellStart"/>
      <w:r>
        <w:rPr>
          <w:rStyle w:val="None"/>
        </w:rPr>
        <w:t>omogoč</w:t>
      </w:r>
      <w:proofErr w:type="spellEnd"/>
      <w:r>
        <w:rPr>
          <w:rStyle w:val="None"/>
          <w:lang w:val="fr-FR"/>
        </w:rPr>
        <w:t xml:space="preserve">il </w:t>
      </w:r>
      <w:r>
        <w:rPr>
          <w:rStyle w:val="None"/>
          <w:lang w:val="it-IT"/>
        </w:rPr>
        <w:t>»</w:t>
      </w:r>
      <w:r>
        <w:rPr>
          <w:rStyle w:val="None"/>
        </w:rPr>
        <w:t>državno organizirano prepuščanje ali masovni transfer ljudi od ene meje do druge</w:t>
      </w:r>
      <w:r>
        <w:rPr>
          <w:rStyle w:val="None"/>
          <w:lang w:val="fr-FR"/>
        </w:rPr>
        <w:t>«</w:t>
      </w:r>
      <w:r>
        <w:rPr>
          <w:rStyle w:val="None"/>
        </w:rPr>
        <w:t>, s č</w:t>
      </w:r>
      <w:proofErr w:type="spellStart"/>
      <w:r>
        <w:rPr>
          <w:rStyle w:val="None"/>
          <w:lang w:val="de-DE"/>
        </w:rPr>
        <w:t>imer</w:t>
      </w:r>
      <w:proofErr w:type="spellEnd"/>
      <w:r>
        <w:rPr>
          <w:rStyle w:val="None"/>
          <w:lang w:val="de-DE"/>
        </w:rPr>
        <w:t xml:space="preserve"> so se </w:t>
      </w:r>
      <w:proofErr w:type="spellStart"/>
      <w:r>
        <w:rPr>
          <w:rStyle w:val="None"/>
          <w:lang w:val="de-DE"/>
        </w:rPr>
        <w:t>kot</w:t>
      </w:r>
      <w:proofErr w:type="spellEnd"/>
      <w:r>
        <w:rPr>
          <w:rStyle w:val="None"/>
        </w:rPr>
        <w:t xml:space="preserve"> posledica začasno zaustavili nevarni in </w:t>
      </w:r>
      <w:proofErr w:type="spellStart"/>
      <w:r>
        <w:rPr>
          <w:rStyle w:val="None"/>
        </w:rPr>
        <w:t>kriminalizirani</w:t>
      </w:r>
      <w:proofErr w:type="spellEnd"/>
      <w:r>
        <w:rPr>
          <w:rStyle w:val="None"/>
        </w:rPr>
        <w:t xml:space="preserve"> premiki čez meje balkanske poti.</w:t>
      </w:r>
      <w:r>
        <w:rPr>
          <w:rStyle w:val="None"/>
          <w:vertAlign w:val="superscript"/>
        </w:rPr>
        <w:footnoteReference w:id="57"/>
      </w:r>
      <w:r>
        <w:rPr>
          <w:rStyle w:val="None"/>
        </w:rPr>
        <w:t xml:space="preserve"> Takšna odločitev nemške kanclerke Angele Merkel, ki je zajemala tudi začasni suspenz schengenskega sporazuma in dublinske uredbe,</w:t>
      </w:r>
      <w:r>
        <w:rPr>
          <w:rStyle w:val="None"/>
          <w:vertAlign w:val="superscript"/>
        </w:rPr>
        <w:footnoteReference w:id="58"/>
      </w:r>
      <w:r>
        <w:rPr>
          <w:rStyle w:val="None"/>
        </w:rPr>
        <w:t xml:space="preserve"> je prišla v odziv na pritiske ljudi na zunanjih mejah schengenskega območja, »še preden so se zmogle drž</w:t>
      </w:r>
      <w:proofErr w:type="spellStart"/>
      <w:r>
        <w:rPr>
          <w:rStyle w:val="None"/>
          <w:lang w:val="en-US"/>
        </w:rPr>
        <w:t>ave</w:t>
      </w:r>
      <w:proofErr w:type="spellEnd"/>
      <w:r>
        <w:rPr>
          <w:rStyle w:val="None"/>
          <w:lang w:val="en-US"/>
        </w:rPr>
        <w:t xml:space="preserve"> </w:t>
      </w:r>
      <w:r>
        <w:rPr>
          <w:rStyle w:val="None"/>
        </w:rPr>
        <w:t>članice zediniti</w:t>
      </w:r>
      <w:r>
        <w:rPr>
          <w:rStyle w:val="None"/>
          <w:lang w:val="fr-FR"/>
        </w:rPr>
        <w:t>«</w:t>
      </w:r>
      <w:r>
        <w:rPr>
          <w:rStyle w:val="None"/>
          <w:vertAlign w:val="superscript"/>
        </w:rPr>
        <w:footnoteReference w:id="59"/>
      </w:r>
      <w:r>
        <w:rPr>
          <w:rStyle w:val="None"/>
        </w:rPr>
        <w:t xml:space="preserve"> okrog tega vprašanja. Koridor tako ni bil izjema, temveč je bil del migracijskih politik EU, ki so jih, pomenljivo, izvajale tudi nečlanice EU (pogosto z ambicijami za pridružitev ali z večjim državnim dolgom oziroma nekakšno medsebojno odvisnostjo z EU). Koridor je bil odprt jeseni in pozimi </w:t>
      </w:r>
      <w:proofErr w:type="spellStart"/>
      <w:r>
        <w:rPr>
          <w:rStyle w:val="None"/>
          <w:lang w:val="it-IT"/>
        </w:rPr>
        <w:t>leta</w:t>
      </w:r>
      <w:proofErr w:type="spellEnd"/>
      <w:r>
        <w:rPr>
          <w:rStyle w:val="None"/>
          <w:lang w:val="it-IT"/>
        </w:rPr>
        <w:t xml:space="preserve"> 2015</w:t>
      </w:r>
      <w:r>
        <w:rPr>
          <w:rStyle w:val="None"/>
        </w:rPr>
        <w:t>, svoj konec je dočakal spomladi leta 2016. Vodile so ga policijske in vojaške sile držav članic EU skupaj s humanitarnimi organizacijami (v Sloveniji ADRA, Slovenska filantropija ipd.), posameznimi humanitarnimi delavci, civilno zaščito, aktivističnimi organizacijami, delavci in posamezniki.</w:t>
      </w:r>
      <w:r>
        <w:rPr>
          <w:rStyle w:val="None"/>
          <w:vertAlign w:val="superscript"/>
        </w:rPr>
        <w:footnoteReference w:id="60"/>
      </w:r>
      <w:r>
        <w:rPr>
          <w:rStyle w:val="None"/>
        </w:rPr>
        <w:t xml:space="preserve"> Kot balkanski koridor se je v prvi fazi vzpostavil v Makedoniji, nato v Srbiji, zatem čez Hrvaško, ob zaprtju meje med </w:t>
      </w:r>
      <w:proofErr w:type="spellStart"/>
      <w:r>
        <w:rPr>
          <w:rStyle w:val="None"/>
        </w:rPr>
        <w:t>Hrvaš</w:t>
      </w:r>
      <w:r>
        <w:rPr>
          <w:rStyle w:val="None"/>
          <w:lang w:val="it-IT"/>
        </w:rPr>
        <w:t>ko</w:t>
      </w:r>
      <w:proofErr w:type="spellEnd"/>
      <w:r>
        <w:rPr>
          <w:rStyle w:val="None"/>
          <w:lang w:val="it-IT"/>
        </w:rPr>
        <w:t xml:space="preserve"> in </w:t>
      </w:r>
      <w:proofErr w:type="spellStart"/>
      <w:r>
        <w:rPr>
          <w:rStyle w:val="None"/>
          <w:lang w:val="it-IT"/>
        </w:rPr>
        <w:t>Mad</w:t>
      </w:r>
      <w:r>
        <w:rPr>
          <w:rStyle w:val="None"/>
        </w:rPr>
        <w:t>žarsko</w:t>
      </w:r>
      <w:proofErr w:type="spellEnd"/>
      <w:r>
        <w:rPr>
          <w:rStyle w:val="None"/>
        </w:rPr>
        <w:t xml:space="preserve"> pa tudi čez Slovenijo, begunci pa so po večini prihajali preko Sredozemskega morja. Vso to območje Mediterana je tako v prenesenem pomenu delovalo kot ena meja. Konkretno je izgledalo tako, da je v dogovoru s Hrvaško vlak </w:t>
      </w:r>
      <w:r>
        <w:rPr>
          <w:rStyle w:val="None"/>
        </w:rPr>
        <w:lastRenderedPageBreak/>
        <w:t xml:space="preserve">večkrat na dan peljal ljudi od </w:t>
      </w:r>
      <w:r>
        <w:rPr>
          <w:rStyle w:val="None"/>
          <w:lang w:val="es-ES_tradnl"/>
        </w:rPr>
        <w:t>meje do meje</w:t>
      </w:r>
      <w:r>
        <w:rPr>
          <w:rStyle w:val="None"/>
        </w:rPr>
        <w:t>, ob izstopu na slovenski strani jih je čez obljudena naselja spremljala policija, kjer pa so lahko, so prihajali tudi prostovoljci in aktivisti. V sklopu koridorja so sicer uradno delovali registracijski centri,</w:t>
      </w:r>
      <w:r>
        <w:rPr>
          <w:rStyle w:val="None"/>
          <w:vertAlign w:val="superscript"/>
        </w:rPr>
        <w:footnoteReference w:id="61"/>
      </w:r>
      <w:r>
        <w:rPr>
          <w:rStyle w:val="None"/>
        </w:rPr>
        <w:t xml:space="preserve"> nastanitveni centri in centri za pridržanje (kot je bil Center za tujce v Postojni). Oblasti so našle tudi birokratsko rešitev za statuse ljudi, tako da so jim v sklopu izredne obravnave izdajale dovoljenja za zadrževanje s šestmesečno veljavnostjo.</w:t>
      </w:r>
      <w:r>
        <w:rPr>
          <w:rStyle w:val="None"/>
          <w:vertAlign w:val="superscript"/>
        </w:rPr>
        <w:footnoteReference w:id="62"/>
      </w:r>
      <w:r>
        <w:rPr>
          <w:rStyle w:val="None"/>
        </w:rPr>
        <w:t xml:space="preserve"> Tako kot meja je tudi koridor imel svoje š</w:t>
      </w:r>
      <w:proofErr w:type="spellStart"/>
      <w:r>
        <w:rPr>
          <w:rStyle w:val="None"/>
          <w:lang w:val="en-US"/>
        </w:rPr>
        <w:t>ibke</w:t>
      </w:r>
      <w:proofErr w:type="spellEnd"/>
      <w:r>
        <w:rPr>
          <w:rStyle w:val="None"/>
          <w:lang w:val="en-US"/>
        </w:rPr>
        <w:t xml:space="preserve"> to</w:t>
      </w:r>
      <w:proofErr w:type="spellStart"/>
      <w:r>
        <w:rPr>
          <w:rStyle w:val="None"/>
        </w:rPr>
        <w:t>čke</w:t>
      </w:r>
      <w:proofErr w:type="spellEnd"/>
      <w:r>
        <w:rPr>
          <w:rStyle w:val="None"/>
        </w:rPr>
        <w:t>. Poročila raziskovalcev, migrantov in aktivističnih iniciativ so ob celotni trasi koridorja razkrivala manko osnovnih potrebščin za preživetje ter s tem povezane nesmiselne prepovedi, na primer deljenja juhe in odej (iz strahu pred morebitnimi nemiri spričo pomanjkanja potrebščin za vse).</w:t>
      </w:r>
      <w:r>
        <w:rPr>
          <w:rStyle w:val="None"/>
          <w:vertAlign w:val="superscript"/>
        </w:rPr>
        <w:footnoteReference w:id="63"/>
      </w:r>
      <w:r>
        <w:rPr>
          <w:rStyle w:val="None"/>
        </w:rPr>
        <w:t xml:space="preserve"> Dogajali so se tudi brezpravna zadrževanja, aretacije, deportacije, pritiski na ljudi,</w:t>
      </w:r>
      <w:r>
        <w:rPr>
          <w:rStyle w:val="None"/>
          <w:vertAlign w:val="superscript"/>
        </w:rPr>
        <w:footnoteReference w:id="64"/>
      </w:r>
      <w:r>
        <w:rPr>
          <w:rStyle w:val="None"/>
        </w:rPr>
        <w:t xml:space="preserve"> prebežniki pa so se soočali tudi z neodzivnostjo in neusklajenostjo administrativne obravnave, neupoštevanjem pravnih regulativ na področju migracij in človekovih pravic,</w:t>
      </w:r>
      <w:r>
        <w:rPr>
          <w:rStyle w:val="None"/>
          <w:vertAlign w:val="superscript"/>
        </w:rPr>
        <w:footnoteReference w:id="65"/>
      </w:r>
      <w:r>
        <w:rPr>
          <w:rStyle w:val="None"/>
        </w:rPr>
        <w:t xml:space="preserve"> ponekod pa ob morebitnih izrazih živčne napetosti tudi z uporabo palic, vodnih topov, solzivcev in šok granat.</w:t>
      </w:r>
      <w:r>
        <w:rPr>
          <w:rStyle w:val="None"/>
          <w:vertAlign w:val="superscript"/>
        </w:rPr>
        <w:footnoteReference w:id="66"/>
      </w:r>
      <w:r>
        <w:rPr>
          <w:rStyle w:val="None"/>
        </w:rPr>
        <w:t xml:space="preserve"> Po poročilih neformalnih in formalnih organizacij so se </w:t>
      </w:r>
      <w:r>
        <w:rPr>
          <w:rStyle w:val="None"/>
          <w:lang w:val="it-IT"/>
        </w:rPr>
        <w:t>»</w:t>
      </w:r>
      <w:r>
        <w:rPr>
          <w:rStyle w:val="None"/>
        </w:rPr>
        <w:t>anomalije</w:t>
      </w:r>
      <w:r>
        <w:rPr>
          <w:rStyle w:val="None"/>
          <w:lang w:val="fr-FR"/>
        </w:rPr>
        <w:t>«</w:t>
      </w:r>
      <w:r>
        <w:rPr>
          <w:rStyle w:val="None"/>
        </w:rPr>
        <w:t xml:space="preserve"> dogajale tudi na delu koridorja, ki je potekal čez Slovenijo. Nevladne organizacije so tako poročale o spornih taktikah oblasti: četudi so do 17. oktobra 2015 (ob uradni tranzitni omejitvi, postavljeni na 2500 ljudi na dan) zabeležile dokaj malo prehodov, so uradne avtoritete v tem času vseeno zavrnile vlak s 1800 ljudmi.</w:t>
      </w:r>
      <w:r>
        <w:rPr>
          <w:rStyle w:val="None"/>
          <w:vertAlign w:val="superscript"/>
        </w:rPr>
        <w:footnoteReference w:id="67"/>
      </w:r>
      <w:r>
        <w:rPr>
          <w:rStyle w:val="None"/>
        </w:rPr>
        <w:t xml:space="preserve"> Tudi ko se je situacija z oskrbo naposled izboljšala, se je drugod zopet poslabšala: na vztrajanje ljudi, naj jih </w:t>
      </w:r>
      <w:r>
        <w:rPr>
          <w:rStyle w:val="None"/>
        </w:rPr>
        <w:lastRenderedPageBreak/>
        <w:t>spustijo naprej, je vojska odgovarjala tudi z oklepniki in helikopterji.</w:t>
      </w:r>
      <w:r>
        <w:rPr>
          <w:rStyle w:val="None"/>
          <w:vertAlign w:val="superscript"/>
        </w:rPr>
        <w:footnoteReference w:id="68"/>
      </w:r>
      <w:r>
        <w:rPr>
          <w:rStyle w:val="None"/>
        </w:rPr>
        <w:t xml:space="preserve"> Begunci so se na to potezo odzvali s protestnim sežiganjem šotorov. S takšnimi nazornimi protestnimi dejanji pa so kdaj celo dosegli izboljšanje razmer (ogrevane šotore, polnilne postaje za telefone ipd.). Ob meji so rasli tudi pomožni objekti, ki so jo materialno utrjevali: parkirišča, šotori, kontejnerji in prenosna stranišča. Na sugestijo aktivističnih skupin so oblasti ponekod uvedle tudi posebne objekte (ali vsaj ločene prostore) za otroke. Koridor pa kljub vsemu temu ni nujno pomenil prostega prehajanja meje: kot utelešena meja znotraj koridorja so včasih delovale uradne osebe. To so lahko bili prevajalci, če so na primer namenoma nepravilno prevajali zahteve za azil. V pričevanjih so nekateri migranti zatrjevali, da so jih zavračali na podlagi njihovega naglasa, če ta </w:t>
      </w:r>
      <w:r>
        <w:rPr>
          <w:rStyle w:val="None"/>
          <w:lang w:val="it-IT"/>
        </w:rPr>
        <w:t>»</w:t>
      </w:r>
      <w:r>
        <w:rPr>
          <w:rStyle w:val="None"/>
        </w:rPr>
        <w:t>ni zvenel dovolj sirski, afganistanski ali iraški</w:t>
      </w:r>
      <w:r>
        <w:rPr>
          <w:rStyle w:val="None"/>
          <w:lang w:val="fr-FR"/>
        </w:rPr>
        <w:t>«</w:t>
      </w:r>
      <w:r>
        <w:rPr>
          <w:rStyle w:val="None"/>
        </w:rPr>
        <w:t>.</w:t>
      </w:r>
      <w:r>
        <w:rPr>
          <w:rStyle w:val="None"/>
          <w:vertAlign w:val="superscript"/>
        </w:rPr>
        <w:footnoteReference w:id="69"/>
      </w:r>
    </w:p>
    <w:p w14:paraId="3500C5CD" w14:textId="77777777" w:rsidR="009062D4" w:rsidRDefault="00C71010">
      <w:pPr>
        <w:widowControl/>
        <w:spacing w:line="360" w:lineRule="auto"/>
        <w:ind w:firstLine="720"/>
        <w:jc w:val="both"/>
        <w:rPr>
          <w:rStyle w:val="None"/>
        </w:rPr>
      </w:pPr>
      <w:r>
        <w:rPr>
          <w:rStyle w:val="None"/>
        </w:rPr>
        <w:t>Nasploh se je nasilje okrepilo po februarju 2016 oziroma po sklepu policijskih vodstev iz Avstrije, Slovenije, Hrvaške, Srbije in Makedonije o redukciji pretoka ljudi,</w:t>
      </w:r>
      <w:r>
        <w:rPr>
          <w:rStyle w:val="None"/>
          <w:vertAlign w:val="superscript"/>
        </w:rPr>
        <w:footnoteReference w:id="70"/>
      </w:r>
      <w:r>
        <w:rPr>
          <w:rStyle w:val="None"/>
        </w:rPr>
        <w:t xml:space="preserve"> za kar so aktivirali mehanizem profiliranja ljudi na podlagi države, iz katere prihajajo.</w:t>
      </w:r>
      <w:r>
        <w:rPr>
          <w:rStyle w:val="None"/>
          <w:vertAlign w:val="superscript"/>
        </w:rPr>
        <w:footnoteReference w:id="71"/>
      </w:r>
      <w:r>
        <w:rPr>
          <w:rStyle w:val="None"/>
        </w:rPr>
        <w:t xml:space="preserve"> Sklep je odprl vrata za vračanje ljudi na Hrvaško, nato pa tudi v Srbijo. Nevladne in aktivistične organizacije so se nemudoma odzvale na spremenjene razmere in svoje delovanje preusmerile iz zagotavljanja neposredne podpore ljudem h kritiki uradnih državnih praks in praks EU.</w:t>
      </w:r>
      <w:r>
        <w:rPr>
          <w:rStyle w:val="None"/>
          <w:vertAlign w:val="superscript"/>
        </w:rPr>
        <w:footnoteReference w:id="72"/>
      </w:r>
      <w:r>
        <w:rPr>
          <w:rStyle w:val="None"/>
        </w:rPr>
        <w:t xml:space="preserve"> Toda kmalu zatem so oblasti v nepričakovani, a pomenljivi potezi koridor </w:t>
      </w:r>
      <w:proofErr w:type="spellStart"/>
      <w:r>
        <w:rPr>
          <w:rStyle w:val="None"/>
        </w:rPr>
        <w:t>zož</w:t>
      </w:r>
      <w:proofErr w:type="spellEnd"/>
      <w:r>
        <w:rPr>
          <w:rStyle w:val="None"/>
          <w:lang w:val="it-IT"/>
        </w:rPr>
        <w:t xml:space="preserve">ili </w:t>
      </w:r>
      <w:proofErr w:type="spellStart"/>
      <w:r>
        <w:rPr>
          <w:rStyle w:val="None"/>
          <w:lang w:val="it-IT"/>
        </w:rPr>
        <w:t>tudi</w:t>
      </w:r>
      <w:proofErr w:type="spellEnd"/>
      <w:r>
        <w:rPr>
          <w:rStyle w:val="None"/>
          <w:lang w:val="it-IT"/>
        </w:rPr>
        <w:t xml:space="preserve"> za </w:t>
      </w:r>
      <w:proofErr w:type="spellStart"/>
      <w:r>
        <w:rPr>
          <w:rStyle w:val="None"/>
          <w:lang w:val="it-IT"/>
        </w:rPr>
        <w:t>Afganistance</w:t>
      </w:r>
      <w:proofErr w:type="spellEnd"/>
      <w:r>
        <w:rPr>
          <w:rStyle w:val="None"/>
          <w:lang w:val="it-IT"/>
        </w:rPr>
        <w:t>,</w:t>
      </w:r>
      <w:r>
        <w:rPr>
          <w:rStyle w:val="None"/>
        </w:rPr>
        <w:t xml:space="preserve"> s tem da so jih začeli uvrščati v skupino ekonomskih migrantov. V protest proti politiki delitve na </w:t>
      </w:r>
      <w:r>
        <w:rPr>
          <w:rStyle w:val="None"/>
          <w:lang w:val="it-IT"/>
        </w:rPr>
        <w:t>»</w:t>
      </w:r>
      <w:proofErr w:type="spellStart"/>
      <w:r>
        <w:rPr>
          <w:rStyle w:val="None"/>
          <w:lang w:val="en-US"/>
        </w:rPr>
        <w:t>prave</w:t>
      </w:r>
      <w:proofErr w:type="spellEnd"/>
      <w:r>
        <w:rPr>
          <w:rStyle w:val="None"/>
          <w:lang w:val="en-US"/>
        </w:rPr>
        <w:t xml:space="preserve"> </w:t>
      </w:r>
      <w:proofErr w:type="spellStart"/>
      <w:r>
        <w:rPr>
          <w:rStyle w:val="None"/>
          <w:lang w:val="en-US"/>
        </w:rPr>
        <w:t>begunce</w:t>
      </w:r>
      <w:proofErr w:type="spellEnd"/>
      <w:r>
        <w:rPr>
          <w:rStyle w:val="None"/>
          <w:lang w:val="fr-FR"/>
        </w:rPr>
        <w:t xml:space="preserve">« </w:t>
      </w:r>
      <w:r>
        <w:rPr>
          <w:rStyle w:val="None"/>
        </w:rPr>
        <w:t xml:space="preserve">in </w:t>
      </w:r>
      <w:r>
        <w:rPr>
          <w:rStyle w:val="None"/>
          <w:lang w:val="it-IT"/>
        </w:rPr>
        <w:t>»</w:t>
      </w:r>
      <w:r>
        <w:rPr>
          <w:rStyle w:val="None"/>
        </w:rPr>
        <w:t>ekonomske migrante</w:t>
      </w:r>
      <w:r>
        <w:rPr>
          <w:rStyle w:val="None"/>
          <w:lang w:val="fr-FR"/>
        </w:rPr>
        <w:t>«</w:t>
      </w:r>
      <w:r>
        <w:rPr>
          <w:rStyle w:val="None"/>
        </w:rPr>
        <w:t>,</w:t>
      </w:r>
      <w:r>
        <w:rPr>
          <w:rStyle w:val="None"/>
          <w:vertAlign w:val="superscript"/>
        </w:rPr>
        <w:footnoteReference w:id="73"/>
      </w:r>
      <w:r>
        <w:rPr>
          <w:rStyle w:val="None"/>
        </w:rPr>
        <w:t xml:space="preserve"> ki se je začela utrjevati v javnosti, so begunci občasno tudi </w:t>
      </w:r>
      <w:r>
        <w:rPr>
          <w:rStyle w:val="None"/>
        </w:rPr>
        <w:lastRenderedPageBreak/>
        <w:t>zablokirali ceste. Policija je odgovarjala s posebnimi enotami, reflektorji, policijskimi psi in solzivcem.</w:t>
      </w:r>
      <w:r>
        <w:rPr>
          <w:rStyle w:val="None"/>
          <w:vertAlign w:val="superscript"/>
        </w:rPr>
        <w:footnoteReference w:id="74"/>
      </w:r>
      <w:r>
        <w:rPr>
          <w:rStyle w:val="None"/>
        </w:rPr>
        <w:t xml:space="preserve"> Toda temu nasilju in sistematiziranemu izločanju ljudi oziroma </w:t>
      </w:r>
      <w:r>
        <w:rPr>
          <w:rStyle w:val="None"/>
          <w:lang w:val="it-IT"/>
        </w:rPr>
        <w:t>»</w:t>
      </w:r>
      <w:r>
        <w:rPr>
          <w:rStyle w:val="None"/>
        </w:rPr>
        <w:t>oženju</w:t>
      </w:r>
      <w:r>
        <w:rPr>
          <w:rStyle w:val="None"/>
          <w:lang w:val="fr-FR"/>
        </w:rPr>
        <w:t xml:space="preserve">« </w:t>
      </w:r>
      <w:r>
        <w:rPr>
          <w:rStyle w:val="None"/>
        </w:rPr>
        <w:t xml:space="preserve">koridorja iz leta 2016 je kmalu sledilo </w:t>
      </w:r>
      <w:proofErr w:type="spellStart"/>
      <w:r>
        <w:rPr>
          <w:rStyle w:val="None"/>
        </w:rPr>
        <w:t>drugač</w:t>
      </w:r>
      <w:proofErr w:type="spellEnd"/>
      <w:r>
        <w:rPr>
          <w:rStyle w:val="None"/>
          <w:lang w:val="pt-PT"/>
        </w:rPr>
        <w:t>no, adm</w:t>
      </w:r>
      <w:proofErr w:type="spellStart"/>
      <w:r>
        <w:rPr>
          <w:rStyle w:val="None"/>
        </w:rPr>
        <w:t>inistrativno</w:t>
      </w:r>
      <w:proofErr w:type="spellEnd"/>
      <w:r>
        <w:rPr>
          <w:rStyle w:val="None"/>
        </w:rPr>
        <w:t xml:space="preserve"> izločanje v obliki sporazuma s Turčijo na ravni EU, s katerim se je balkanski koridor uradno zaprl,</w:t>
      </w:r>
      <w:r>
        <w:rPr>
          <w:rStyle w:val="None"/>
          <w:vertAlign w:val="superscript"/>
        </w:rPr>
        <w:footnoteReference w:id="75"/>
      </w:r>
      <w:r>
        <w:rPr>
          <w:rStyle w:val="None"/>
        </w:rPr>
        <w:t xml:space="preserve"> Turčija pa je prejela denarna sredstva za zadrževanje ljudi pri sebi. </w:t>
      </w:r>
      <w:r>
        <w:rPr>
          <w:rStyle w:val="None"/>
          <w:lang w:val="pt-PT"/>
        </w:rPr>
        <w:t xml:space="preserve">S tem </w:t>
      </w:r>
      <w:r>
        <w:rPr>
          <w:rStyle w:val="None"/>
        </w:rPr>
        <w:t>je koridor vnovič nadomestila balkanska pot in ponovno so se vzpostavile neformalne in nevarne tihotapske poti. Ker je Slovenija z vidika migracijskih poti po večini tranzitna država, je njeno prečkanje v manjši meri potekalo s skrivanjem v vozilih, v večji pa po različnih pešpoteh, skozi gozdove, čez travnike in reke.</w:t>
      </w:r>
    </w:p>
    <w:p w14:paraId="79B1258E" w14:textId="77777777" w:rsidR="009062D4" w:rsidRDefault="00C71010">
      <w:pPr>
        <w:keepNext/>
        <w:keepLines/>
        <w:widowControl/>
        <w:spacing w:before="360" w:after="120" w:line="360" w:lineRule="auto"/>
        <w:jc w:val="center"/>
        <w:rPr>
          <w:rStyle w:val="None"/>
          <w:b/>
          <w:bCs/>
        </w:rPr>
      </w:pPr>
      <w:r>
        <w:rPr>
          <w:rStyle w:val="None"/>
          <w:b/>
          <w:bCs/>
        </w:rPr>
        <w:t>Tehnologija militarizacije trdne meje</w:t>
      </w:r>
    </w:p>
    <w:p w14:paraId="1BFAC1DB" w14:textId="77777777" w:rsidR="009062D4" w:rsidRDefault="00C71010">
      <w:pPr>
        <w:widowControl/>
        <w:spacing w:line="360" w:lineRule="auto"/>
        <w:ind w:firstLine="720"/>
        <w:jc w:val="both"/>
        <w:rPr>
          <w:rStyle w:val="None"/>
        </w:rPr>
      </w:pPr>
      <w:r>
        <w:rPr>
          <w:rStyle w:val="None"/>
        </w:rPr>
        <w:t xml:space="preserve">Slovenske oblasti so </w:t>
      </w:r>
      <w:r>
        <w:rPr>
          <w:rStyle w:val="None"/>
          <w:lang w:val="it-IT"/>
        </w:rPr>
        <w:t>»</w:t>
      </w:r>
      <w:r>
        <w:rPr>
          <w:rStyle w:val="None"/>
        </w:rPr>
        <w:t xml:space="preserve">začasne tehnične ovire zaradi zajezitve </w:t>
      </w:r>
      <w:r>
        <w:rPr>
          <w:rStyle w:val="None"/>
          <w:i/>
          <w:iCs/>
        </w:rPr>
        <w:t xml:space="preserve">nedovoljenih </w:t>
      </w:r>
      <w:r>
        <w:rPr>
          <w:rStyle w:val="None"/>
        </w:rPr>
        <w:t>migracij</w:t>
      </w:r>
      <w:r>
        <w:rPr>
          <w:rStyle w:val="None"/>
          <w:lang w:val="fr-FR"/>
        </w:rPr>
        <w:t>«</w:t>
      </w:r>
      <w:r>
        <w:rPr>
          <w:rStyle w:val="None"/>
          <w:vertAlign w:val="superscript"/>
        </w:rPr>
        <w:footnoteReference w:id="76"/>
      </w:r>
      <w:r>
        <w:rPr>
          <w:rStyle w:val="None"/>
        </w:rPr>
        <w:t xml:space="preserve"> začele postavljati</w:t>
      </w:r>
      <w:r>
        <w:rPr>
          <w:rStyle w:val="None"/>
          <w:lang w:val="it-IT"/>
        </w:rPr>
        <w:t xml:space="preserve"> </w:t>
      </w:r>
      <w:proofErr w:type="spellStart"/>
      <w:r>
        <w:rPr>
          <w:rStyle w:val="None"/>
          <w:lang w:val="it-IT"/>
        </w:rPr>
        <w:t>hitro</w:t>
      </w:r>
      <w:proofErr w:type="spellEnd"/>
      <w:r>
        <w:rPr>
          <w:rStyle w:val="None"/>
        </w:rPr>
        <w:t xml:space="preserve"> – v začetku </w:t>
      </w:r>
      <w:proofErr w:type="spellStart"/>
      <w:r>
        <w:rPr>
          <w:rStyle w:val="None"/>
          <w:lang w:val="it-IT"/>
        </w:rPr>
        <w:t>novembra</w:t>
      </w:r>
      <w:proofErr w:type="spellEnd"/>
      <w:r>
        <w:rPr>
          <w:rStyle w:val="None"/>
          <w:lang w:val="it-IT"/>
        </w:rPr>
        <w:t xml:space="preserve"> 2015</w:t>
      </w:r>
      <w:r>
        <w:rPr>
          <w:rStyle w:val="None"/>
        </w:rPr>
        <w:t xml:space="preserve">. </w:t>
      </w:r>
      <w:r>
        <w:rPr>
          <w:rStyle w:val="None"/>
          <w:shd w:val="clear" w:color="auto" w:fill="FFFFFF"/>
        </w:rPr>
        <w:t xml:space="preserve">Najprej so ogradili predele </w:t>
      </w:r>
      <w:r>
        <w:rPr>
          <w:rStyle w:val="None"/>
          <w:shd w:val="clear" w:color="auto" w:fill="FFFFFF"/>
          <w:lang w:val="da-DK"/>
        </w:rPr>
        <w:t>med Obre</w:t>
      </w:r>
      <w:proofErr w:type="spellStart"/>
      <w:r>
        <w:rPr>
          <w:rStyle w:val="None"/>
          <w:shd w:val="clear" w:color="auto" w:fill="FFFFFF"/>
        </w:rPr>
        <w:t>žjem</w:t>
      </w:r>
      <w:proofErr w:type="spellEnd"/>
      <w:r>
        <w:rPr>
          <w:rStyle w:val="None"/>
          <w:shd w:val="clear" w:color="auto" w:fill="FFFFFF"/>
        </w:rPr>
        <w:t xml:space="preserve"> in Rigoncami, medtem ko je v Istri ter na območjih, kjer meja s Hrvaško ni bila jasno določena, postavljanje ograje potekalo oteženo.</w:t>
      </w:r>
      <w:r>
        <w:rPr>
          <w:rStyle w:val="None"/>
          <w:shd w:val="clear" w:color="auto" w:fill="FFFFFF"/>
          <w:vertAlign w:val="superscript"/>
        </w:rPr>
        <w:footnoteReference w:id="77"/>
      </w:r>
      <w:r>
        <w:rPr>
          <w:rStyle w:val="None"/>
          <w:shd w:val="clear" w:color="auto" w:fill="FFFFFF"/>
        </w:rPr>
        <w:t xml:space="preserve"> </w:t>
      </w:r>
      <w:r>
        <w:rPr>
          <w:rStyle w:val="None"/>
        </w:rPr>
        <w:t>Čeprav so nekatere skupine lokalnih prebivalcev v protestni noti z</w:t>
      </w:r>
      <w:r>
        <w:rPr>
          <w:rStyle w:val="None"/>
          <w:shd w:val="clear" w:color="auto" w:fill="FEFEFE"/>
        </w:rPr>
        <w:t>ahtevale presojo ustavnosti in zakonitosti Zakona o nadzoru državne meje,</w:t>
      </w:r>
      <w:r>
        <w:rPr>
          <w:rStyle w:val="None"/>
          <w:shd w:val="clear" w:color="auto" w:fill="FEFEFE"/>
          <w:vertAlign w:val="superscript"/>
        </w:rPr>
        <w:footnoteReference w:id="78"/>
      </w:r>
      <w:r>
        <w:rPr>
          <w:rStyle w:val="None"/>
          <w:shd w:val="clear" w:color="auto" w:fill="FEFEFE"/>
        </w:rPr>
        <w:t xml:space="preserve"> je s</w:t>
      </w:r>
      <w:r>
        <w:rPr>
          <w:rStyle w:val="None"/>
        </w:rPr>
        <w:t>lovensko ministrstvo za obrambo</w:t>
      </w:r>
      <w:r>
        <w:rPr>
          <w:rStyle w:val="None"/>
          <w:shd w:val="clear" w:color="auto" w:fill="FEFEFE"/>
        </w:rPr>
        <w:t xml:space="preserve"> </w:t>
      </w:r>
      <w:r>
        <w:rPr>
          <w:rStyle w:val="None"/>
        </w:rPr>
        <w:t>skupaj s pogodbenimi zunanjimi izvajalci ob vsej kopenski meji s Hrvaško postavilo okrog 182 metrov ovir. Od tega je bilo, po poročanju časnikov, za 139 metrov panelne ograje in 43 metrov rezilne žice španskega proizvajalca ESF</w:t>
      </w:r>
      <w:r>
        <w:rPr>
          <w:rStyle w:val="None"/>
          <w:vertAlign w:val="superscript"/>
        </w:rPr>
        <w:footnoteReference w:id="79"/>
      </w:r>
      <w:r>
        <w:rPr>
          <w:rStyle w:val="None"/>
          <w:lang w:val="it-IT"/>
        </w:rPr>
        <w:t xml:space="preserve"> (</w:t>
      </w:r>
      <w:proofErr w:type="spellStart"/>
      <w:r>
        <w:rPr>
          <w:rStyle w:val="None"/>
          <w:lang w:val="it-IT"/>
        </w:rPr>
        <w:t>European</w:t>
      </w:r>
      <w:proofErr w:type="spellEnd"/>
      <w:r>
        <w:rPr>
          <w:rStyle w:val="None"/>
          <w:lang w:val="it-IT"/>
        </w:rPr>
        <w:t xml:space="preserve"> Security </w:t>
      </w:r>
      <w:proofErr w:type="spellStart"/>
      <w:r>
        <w:rPr>
          <w:rStyle w:val="None"/>
          <w:lang w:val="it-IT"/>
        </w:rPr>
        <w:lastRenderedPageBreak/>
        <w:t>Fencing</w:t>
      </w:r>
      <w:proofErr w:type="spellEnd"/>
      <w:r>
        <w:rPr>
          <w:rStyle w:val="None"/>
          <w:lang w:val="it-IT"/>
        </w:rPr>
        <w:t xml:space="preserve">), z </w:t>
      </w:r>
      <w:proofErr w:type="spellStart"/>
      <w:r>
        <w:rPr>
          <w:rStyle w:val="None"/>
          <w:lang w:val="it-IT"/>
        </w:rPr>
        <w:t>rezili</w:t>
      </w:r>
      <w:proofErr w:type="spellEnd"/>
      <w:r>
        <w:rPr>
          <w:rStyle w:val="None"/>
          <w:lang w:val="it-IT"/>
        </w:rPr>
        <w:t xml:space="preserve"> </w:t>
      </w:r>
      <w:proofErr w:type="spellStart"/>
      <w:r>
        <w:rPr>
          <w:rStyle w:val="None"/>
          <w:lang w:val="it-IT"/>
        </w:rPr>
        <w:t>dol</w:t>
      </w:r>
      <w:r>
        <w:rPr>
          <w:rStyle w:val="None"/>
        </w:rPr>
        <w:t>žine</w:t>
      </w:r>
      <w:proofErr w:type="spellEnd"/>
      <w:r>
        <w:rPr>
          <w:rStyle w:val="None"/>
        </w:rPr>
        <w:t xml:space="preserve"> 22 milimetrov na medsebojni oddaljenosti 34 milimetrov.</w:t>
      </w:r>
      <w:r>
        <w:rPr>
          <w:rStyle w:val="None"/>
          <w:vertAlign w:val="superscript"/>
        </w:rPr>
        <w:footnoteReference w:id="80"/>
      </w:r>
      <w:r>
        <w:rPr>
          <w:rStyle w:val="None"/>
        </w:rPr>
        <w:t xml:space="preserve"> Policija je o nameravani postavitvi </w:t>
      </w:r>
      <w:r>
        <w:rPr>
          <w:rStyle w:val="None"/>
          <w:lang w:val="it-IT"/>
        </w:rPr>
        <w:t>»</w:t>
      </w:r>
      <w:r>
        <w:rPr>
          <w:rStyle w:val="None"/>
        </w:rPr>
        <w:t>začasnih tehničnih ovir</w:t>
      </w:r>
      <w:r>
        <w:rPr>
          <w:rStyle w:val="None"/>
          <w:lang w:val="fr-FR"/>
        </w:rPr>
        <w:t>«</w:t>
      </w:r>
      <w:r>
        <w:rPr>
          <w:rStyle w:val="None"/>
        </w:rPr>
        <w:t xml:space="preserve"> lastnike parcel seznanila neposredno na terenu, časniki pa so sproti </w:t>
      </w:r>
      <w:proofErr w:type="spellStart"/>
      <w:r>
        <w:rPr>
          <w:rStyle w:val="None"/>
        </w:rPr>
        <w:t>poroč</w:t>
      </w:r>
      <w:proofErr w:type="spellEnd"/>
      <w:r>
        <w:rPr>
          <w:rStyle w:val="None"/>
          <w:lang w:val="it-IT"/>
        </w:rPr>
        <w:t xml:space="preserve">ali </w:t>
      </w:r>
      <w:proofErr w:type="spellStart"/>
      <w:r>
        <w:rPr>
          <w:rStyle w:val="None"/>
          <w:lang w:val="it-IT"/>
        </w:rPr>
        <w:t>tudi</w:t>
      </w:r>
      <w:proofErr w:type="spellEnd"/>
      <w:r>
        <w:rPr>
          <w:rStyle w:val="None"/>
          <w:lang w:val="it-IT"/>
        </w:rPr>
        <w:t xml:space="preserve"> o </w:t>
      </w:r>
      <w:proofErr w:type="spellStart"/>
      <w:r>
        <w:rPr>
          <w:rStyle w:val="None"/>
          <w:lang w:val="it-IT"/>
        </w:rPr>
        <w:t>zapletih</w:t>
      </w:r>
      <w:proofErr w:type="spellEnd"/>
      <w:r>
        <w:rPr>
          <w:rStyle w:val="None"/>
          <w:lang w:val="it-IT"/>
        </w:rPr>
        <w:t xml:space="preserve">: </w:t>
      </w:r>
      <w:r w:rsidRPr="005F586D">
        <w:rPr>
          <w:rStyle w:val="None"/>
          <w:lang w:val="it-IT"/>
        </w:rPr>
        <w:t>»</w:t>
      </w:r>
      <w:r w:rsidRPr="005F586D">
        <w:rPr>
          <w:rStyle w:val="None"/>
          <w:iCs/>
        </w:rPr>
        <w:t>V Zavrč</w:t>
      </w:r>
      <w:r w:rsidRPr="005F586D">
        <w:rPr>
          <w:rStyle w:val="None"/>
          <w:iCs/>
          <w:lang w:val="de-DE"/>
        </w:rPr>
        <w:t xml:space="preserve">u ob 6. </w:t>
      </w:r>
      <w:proofErr w:type="spellStart"/>
      <w:r w:rsidRPr="005F586D">
        <w:rPr>
          <w:rStyle w:val="None"/>
          <w:iCs/>
          <w:lang w:val="de-DE"/>
        </w:rPr>
        <w:t>uri</w:t>
      </w:r>
      <w:proofErr w:type="spellEnd"/>
      <w:r w:rsidRPr="005F586D">
        <w:rPr>
          <w:rStyle w:val="None"/>
          <w:iCs/>
          <w:lang w:val="de-DE"/>
        </w:rPr>
        <w:t xml:space="preserve"> </w:t>
      </w:r>
      <w:r w:rsidRPr="005F586D">
        <w:rPr>
          <w:rStyle w:val="None"/>
          <w:iCs/>
        </w:rPr>
        <w:t>– kljub napovedi – ni bilo nikogar. Ob pol osmih, ko bi moralo biti postavljanje ograje v polnem teku, se v občini ob meji s Hrvaško ni dogajalo še nič</w:t>
      </w:r>
      <w:r w:rsidRPr="005F586D">
        <w:rPr>
          <w:rStyle w:val="None"/>
          <w:iCs/>
          <w:lang w:val="it-IT"/>
        </w:rPr>
        <w:t xml:space="preserve">. </w:t>
      </w:r>
      <w:proofErr w:type="spellStart"/>
      <w:r w:rsidRPr="005F586D">
        <w:rPr>
          <w:rStyle w:val="None"/>
          <w:iCs/>
          <w:lang w:val="it-IT"/>
        </w:rPr>
        <w:t>Tudi</w:t>
      </w:r>
      <w:proofErr w:type="spellEnd"/>
      <w:r w:rsidRPr="005F586D">
        <w:rPr>
          <w:rStyle w:val="None"/>
          <w:iCs/>
          <w:lang w:val="it-IT"/>
        </w:rPr>
        <w:t xml:space="preserve"> doma</w:t>
      </w:r>
      <w:r w:rsidRPr="005F586D">
        <w:rPr>
          <w:rStyle w:val="None"/>
          <w:iCs/>
        </w:rPr>
        <w:t>čini niso bili obveščeni, kdaj in kje točno bi naj bila meja postavljena, saj trdijo, da so o vsem obveščeni zadnji.</w:t>
      </w:r>
      <w:r w:rsidRPr="005F586D">
        <w:rPr>
          <w:rStyle w:val="None"/>
          <w:lang w:val="fr-FR"/>
        </w:rPr>
        <w:t>«</w:t>
      </w:r>
      <w:r w:rsidRPr="005F586D">
        <w:rPr>
          <w:rStyle w:val="None"/>
          <w:vertAlign w:val="superscript"/>
        </w:rPr>
        <w:footnoteReference w:id="81"/>
      </w:r>
      <w:r w:rsidRPr="005F586D">
        <w:rPr>
          <w:rStyle w:val="None"/>
        </w:rPr>
        <w:t xml:space="preserve"> Med</w:t>
      </w:r>
      <w:r>
        <w:rPr>
          <w:rStyle w:val="None"/>
        </w:rPr>
        <w:t xml:space="preserve"> oblastmi in domačini (ki so bili delno za in delno proti namestitvi žice in panelnih ograj), so potekala tudi pogajanja. Poleg dogovora o postavitvi vrat v ograji za upravičene lastnike zemljišč je zakonodajalec uredil tudi podlago v Zakonu o nadzoru državne meje (ZNDM-2) in v 8.a členu določil upravičence ter v 8.b členu nadomestilo za oteženo rabo zemljišč</w:t>
      </w:r>
      <w:r>
        <w:rPr>
          <w:rStyle w:val="None"/>
          <w:lang w:val="it-IT"/>
        </w:rPr>
        <w:t>a.</w:t>
      </w:r>
      <w:r>
        <w:rPr>
          <w:rStyle w:val="None"/>
          <w:vertAlign w:val="superscript"/>
        </w:rPr>
        <w:footnoteReference w:id="82"/>
      </w:r>
      <w:r>
        <w:rPr>
          <w:rStyle w:val="None"/>
        </w:rPr>
        <w:t xml:space="preserve"> Vseeno pa so zadeve šle svojo pot. Prebežnikom so varno pot mimo žice neredko samoiniciativno pokazali lokalni otroci, vrata panelne pregrade so lokalni prebivalci pogosto puščali odprta,</w:t>
      </w:r>
      <w:r>
        <w:rPr>
          <w:rStyle w:val="None"/>
          <w:vertAlign w:val="superscript"/>
        </w:rPr>
        <w:footnoteReference w:id="83"/>
      </w:r>
      <w:r>
        <w:rPr>
          <w:rStyle w:val="None"/>
        </w:rPr>
        <w:t xml:space="preserve"> voda pa je med poplavami odnašala cele kose ograje.</w:t>
      </w:r>
    </w:p>
    <w:p w14:paraId="7DEBBF67" w14:textId="77777777" w:rsidR="009062D4" w:rsidRDefault="009062D4">
      <w:pPr>
        <w:widowControl/>
        <w:spacing w:line="360" w:lineRule="auto"/>
        <w:jc w:val="both"/>
        <w:rPr>
          <w:rStyle w:val="None"/>
        </w:rPr>
      </w:pPr>
    </w:p>
    <w:p w14:paraId="581AD23F" w14:textId="77777777" w:rsidR="009062D4" w:rsidRDefault="00C71010">
      <w:pPr>
        <w:widowControl/>
        <w:spacing w:line="360" w:lineRule="auto"/>
        <w:ind w:firstLine="720"/>
        <w:jc w:val="both"/>
        <w:rPr>
          <w:rStyle w:val="None"/>
        </w:rPr>
      </w:pPr>
      <w:r>
        <w:rPr>
          <w:rStyle w:val="None"/>
        </w:rPr>
        <w:t xml:space="preserve">Policija naj bi pripravila tudi oceno vplivov začasnih tehničnih ovir na naravo v sodelovanju z ministrstvom za okolje (skladno s 6. odstavkom 8. člena Zakona o nadzoru državne meje), kjer so odgovorni sodelovali tudi </w:t>
      </w:r>
      <w:r>
        <w:rPr>
          <w:rStyle w:val="None"/>
          <w:lang w:val="it-IT"/>
        </w:rPr>
        <w:t>»</w:t>
      </w:r>
      <w:r>
        <w:rPr>
          <w:rStyle w:val="None"/>
        </w:rPr>
        <w:t>z Zavodom za gozdove Slovenije, Zavodom za varstvo narave, Direkcijo za vode, Lovsko zvezo Slovenije in lokalnimi lovskimi društvi</w:t>
      </w:r>
      <w:r>
        <w:rPr>
          <w:rStyle w:val="None"/>
          <w:lang w:val="fr-FR"/>
        </w:rPr>
        <w:t>«</w:t>
      </w:r>
      <w:r>
        <w:rPr>
          <w:rStyle w:val="None"/>
        </w:rPr>
        <w:t>. Kljub temu so se vplivi na okolje izkazali kot usodni za ljudi, živali in naravo. V obdobju od leta 2015 do 2023 se je bodeča žica na različnih lokacijah tudi vrezala v količke in obmejna drevesa. Zaradi globine vraščenosti sedaj zarjavele žice jo je nemogoče odstraniti, ne da bi poškodovali drevesa. V prenesenem pomenu je vsakokratno takšno drevo postalo spomenik specifičnega zgodovinskega obdobja, obenem pa je, še pomembneje za prič</w:t>
      </w:r>
      <w:r>
        <w:rPr>
          <w:rStyle w:val="None"/>
          <w:lang w:val="fr-FR"/>
        </w:rPr>
        <w:t>ujo</w:t>
      </w:r>
      <w:proofErr w:type="spellStart"/>
      <w:r>
        <w:rPr>
          <w:rStyle w:val="None"/>
        </w:rPr>
        <w:t>čo</w:t>
      </w:r>
      <w:proofErr w:type="spellEnd"/>
      <w:r>
        <w:rPr>
          <w:rStyle w:val="None"/>
        </w:rPr>
        <w:t xml:space="preserve"> analizo, postalo integralen </w:t>
      </w:r>
      <w:r>
        <w:rPr>
          <w:rStyle w:val="None"/>
          <w:i/>
          <w:iCs/>
        </w:rPr>
        <w:t>materialni</w:t>
      </w:r>
      <w:r>
        <w:rPr>
          <w:rStyle w:val="None"/>
          <w:lang w:val="it-IT"/>
        </w:rPr>
        <w:t xml:space="preserve"> del </w:t>
      </w:r>
      <w:proofErr w:type="spellStart"/>
      <w:r>
        <w:rPr>
          <w:rStyle w:val="None"/>
          <w:lang w:val="it-IT"/>
        </w:rPr>
        <w:t>trd</w:t>
      </w:r>
      <w:proofErr w:type="spellEnd"/>
      <w:r>
        <w:rPr>
          <w:rStyle w:val="None"/>
        </w:rPr>
        <w:t>e meje. S tem bi lahko zarisali š</w:t>
      </w:r>
      <w:r>
        <w:rPr>
          <w:rStyle w:val="None"/>
          <w:lang w:val="it-IT"/>
        </w:rPr>
        <w:t xml:space="preserve">e </w:t>
      </w:r>
      <w:proofErr w:type="spellStart"/>
      <w:r>
        <w:rPr>
          <w:rStyle w:val="None"/>
          <w:lang w:val="it-IT"/>
        </w:rPr>
        <w:t>eno</w:t>
      </w:r>
      <w:proofErr w:type="spellEnd"/>
      <w:r>
        <w:rPr>
          <w:rStyle w:val="None"/>
          <w:lang w:val="it-IT"/>
        </w:rPr>
        <w:t xml:space="preserve"> </w:t>
      </w:r>
      <w:r>
        <w:rPr>
          <w:rStyle w:val="None"/>
        </w:rPr>
        <w:t xml:space="preserve">novo fazo </w:t>
      </w:r>
      <w:proofErr w:type="spellStart"/>
      <w:r>
        <w:rPr>
          <w:rStyle w:val="None"/>
        </w:rPr>
        <w:t>rematerializacije</w:t>
      </w:r>
      <w:proofErr w:type="spellEnd"/>
      <w:r>
        <w:rPr>
          <w:rStyle w:val="None"/>
        </w:rPr>
        <w:t xml:space="preserve"> meje v letih od 2015 do 2023. </w:t>
      </w:r>
      <w:r>
        <w:rPr>
          <w:rStyle w:val="None"/>
        </w:rPr>
        <w:lastRenderedPageBreak/>
        <w:t>Kasneje se je policija vseeno odločila, da je bodečo in rezilno žico zaradi njune nevarnosti</w:t>
      </w:r>
      <w:r>
        <w:rPr>
          <w:rStyle w:val="None"/>
          <w:vertAlign w:val="superscript"/>
        </w:rPr>
        <w:footnoteReference w:id="84"/>
      </w:r>
      <w:r>
        <w:rPr>
          <w:rStyle w:val="None"/>
        </w:rPr>
        <w:t xml:space="preserve"> treba zamenjati s panelno ograjo, in do maja 2022 so odgovorne osebe odstranile in zamenjale 37 metrov žice. Usoda preostanka žice je postala predmet poročanja medijev, a z drugega vidika. Za novinarje sta bila namreč vprašljiva izbira ponudnikov in zahtevan vrtoglavi znesek za storitev odstranitve žice. Š</w:t>
      </w:r>
      <w:proofErr w:type="spellStart"/>
      <w:r>
        <w:rPr>
          <w:rStyle w:val="None"/>
          <w:lang w:val="de-DE"/>
        </w:rPr>
        <w:t>tevilke</w:t>
      </w:r>
      <w:proofErr w:type="spellEnd"/>
      <w:r>
        <w:rPr>
          <w:rStyle w:val="None"/>
          <w:lang w:val="de-DE"/>
        </w:rPr>
        <w:t xml:space="preserve"> so se </w:t>
      </w:r>
      <w:proofErr w:type="spellStart"/>
      <w:r>
        <w:rPr>
          <w:rStyle w:val="None"/>
          <w:lang w:val="de-DE"/>
        </w:rPr>
        <w:t>gibale</w:t>
      </w:r>
      <w:proofErr w:type="spellEnd"/>
      <w:r>
        <w:rPr>
          <w:rStyle w:val="None"/>
        </w:rPr>
        <w:t xml:space="preserve"> </w:t>
      </w:r>
      <w:r>
        <w:rPr>
          <w:rStyle w:val="None"/>
          <w:lang w:val="da-DK"/>
        </w:rPr>
        <w:t>med</w:t>
      </w:r>
      <w:r>
        <w:rPr>
          <w:rStyle w:val="None"/>
        </w:rPr>
        <w:t xml:space="preserve"> dvema milijonoma in desetimi milijoni evrov. Slovenske oblasti ob tem niso izbrale najcenejšega ponudnika, temveč ponudbo za sedem milijonov evrov</w:t>
      </w:r>
      <w:r>
        <w:rPr>
          <w:rStyle w:val="None"/>
          <w:lang w:val="en-US"/>
        </w:rPr>
        <w:t xml:space="preserve">, in to </w:t>
      </w:r>
      <w:r>
        <w:rPr>
          <w:rStyle w:val="None"/>
        </w:rPr>
        <w:t xml:space="preserve">od izvajalca, ki je žico tudi postavljal. Politiki, ki so odločali o postavitvi žice, v tistem času je to bil </w:t>
      </w:r>
      <w:r>
        <w:rPr>
          <w:rStyle w:val="None"/>
          <w:lang w:val="pt-PT"/>
        </w:rPr>
        <w:t xml:space="preserve">Miro Cerar, </w:t>
      </w:r>
      <w:r>
        <w:rPr>
          <w:rStyle w:val="None"/>
        </w:rPr>
        <w:t xml:space="preserve">so v času njene odstranitve še naprej zagovarjali svoje odločitve o njeni postavitvi – </w:t>
      </w:r>
      <w:r>
        <w:rPr>
          <w:rStyle w:val="None"/>
          <w:lang w:val="es-ES_tradnl"/>
        </w:rPr>
        <w:t>na primer</w:t>
      </w:r>
      <w:r>
        <w:rPr>
          <w:rStyle w:val="None"/>
        </w:rPr>
        <w:t xml:space="preserve"> z vidika nujnosti za zaščito ljudi.</w:t>
      </w:r>
      <w:r>
        <w:rPr>
          <w:rStyle w:val="None"/>
          <w:vertAlign w:val="superscript"/>
        </w:rPr>
        <w:footnoteReference w:id="85"/>
      </w:r>
    </w:p>
    <w:p w14:paraId="1800903C" w14:textId="77777777" w:rsidR="009062D4" w:rsidRDefault="009062D4">
      <w:pPr>
        <w:widowControl/>
        <w:spacing w:line="360" w:lineRule="auto"/>
        <w:jc w:val="both"/>
        <w:rPr>
          <w:rStyle w:val="None"/>
        </w:rPr>
      </w:pPr>
    </w:p>
    <w:p w14:paraId="68A9FD00" w14:textId="77777777" w:rsidR="009062D4" w:rsidRDefault="00C71010">
      <w:pPr>
        <w:widowControl/>
        <w:spacing w:line="360" w:lineRule="auto"/>
        <w:ind w:firstLine="720"/>
        <w:jc w:val="both"/>
        <w:rPr>
          <w:rStyle w:val="None"/>
        </w:rPr>
      </w:pPr>
      <w:proofErr w:type="spellStart"/>
      <w:r>
        <w:rPr>
          <w:rStyle w:val="None"/>
          <w:lang w:val="it-IT"/>
        </w:rPr>
        <w:t>Stali</w:t>
      </w:r>
      <w:r>
        <w:rPr>
          <w:rStyle w:val="None"/>
        </w:rPr>
        <w:t>šče</w:t>
      </w:r>
      <w:proofErr w:type="spellEnd"/>
      <w:r>
        <w:rPr>
          <w:rStyle w:val="None"/>
        </w:rPr>
        <w:t xml:space="preserve"> aktivistov je ves čas bilo prav nasprotno: trdili so, da v izogib žici in militarizirani meji migranti ubirajo nevarnejše poti, kar lahko pripelje do smrtnih primerov.</w:t>
      </w:r>
      <w:r>
        <w:rPr>
          <w:rStyle w:val="None"/>
          <w:vertAlign w:val="superscript"/>
        </w:rPr>
        <w:footnoteReference w:id="86"/>
      </w:r>
      <w:r>
        <w:rPr>
          <w:rStyle w:val="None"/>
        </w:rPr>
        <w:t xml:space="preserve"> Fenomen militarizirane meje</w:t>
      </w:r>
      <w:r>
        <w:rPr>
          <w:rStyle w:val="None"/>
          <w:vertAlign w:val="superscript"/>
        </w:rPr>
        <w:footnoteReference w:id="87"/>
      </w:r>
      <w:r>
        <w:rPr>
          <w:rStyle w:val="None"/>
        </w:rPr>
        <w:t xml:space="preserve"> je </w:t>
      </w:r>
      <w:proofErr w:type="spellStart"/>
      <w:r>
        <w:rPr>
          <w:rStyle w:val="None"/>
          <w:lang w:val="it-IT"/>
        </w:rPr>
        <w:t>hitro</w:t>
      </w:r>
      <w:proofErr w:type="spellEnd"/>
      <w:r>
        <w:rPr>
          <w:rStyle w:val="None"/>
          <w:lang w:val="it-IT"/>
        </w:rPr>
        <w:t xml:space="preserve"> </w:t>
      </w:r>
      <w:r>
        <w:rPr>
          <w:rStyle w:val="None"/>
        </w:rPr>
        <w:t>postajal predmet vse več multidisciplinarnih analiz – z njo so se ukvarjali politična zgodovina,</w:t>
      </w:r>
      <w:r>
        <w:rPr>
          <w:rStyle w:val="None"/>
          <w:vertAlign w:val="superscript"/>
        </w:rPr>
        <w:footnoteReference w:id="88"/>
      </w:r>
      <w:r>
        <w:rPr>
          <w:rStyle w:val="None"/>
        </w:rPr>
        <w:t xml:space="preserve"> sociologija, antropologija</w:t>
      </w:r>
      <w:r>
        <w:rPr>
          <w:rStyle w:val="None"/>
          <w:lang w:val="it-IT"/>
        </w:rPr>
        <w:t xml:space="preserve"> in politi</w:t>
      </w:r>
      <w:proofErr w:type="spellStart"/>
      <w:r>
        <w:rPr>
          <w:rStyle w:val="None"/>
        </w:rPr>
        <w:t>čna</w:t>
      </w:r>
      <w:proofErr w:type="spellEnd"/>
      <w:r>
        <w:rPr>
          <w:rStyle w:val="None"/>
        </w:rPr>
        <w:t xml:space="preserve"> znanost, predvsem kot del svetovnega mejnega</w:t>
      </w:r>
      <w:r>
        <w:rPr>
          <w:rStyle w:val="None"/>
          <w:vertAlign w:val="superscript"/>
        </w:rPr>
        <w:footnoteReference w:id="89"/>
      </w:r>
      <w:r>
        <w:rPr>
          <w:rStyle w:val="None"/>
        </w:rPr>
        <w:t xml:space="preserve"> in evropskega schengenskega sistema. V novem </w:t>
      </w:r>
      <w:proofErr w:type="spellStart"/>
      <w:r>
        <w:rPr>
          <w:rStyle w:val="None"/>
        </w:rPr>
        <w:t>postschengenskem</w:t>
      </w:r>
      <w:proofErr w:type="spellEnd"/>
      <w:r>
        <w:rPr>
          <w:rStyle w:val="None"/>
        </w:rPr>
        <w:t xml:space="preserve"> evropskem mejnem režimu se je namreč </w:t>
      </w:r>
      <w:proofErr w:type="spellStart"/>
      <w:r>
        <w:rPr>
          <w:rStyle w:val="None"/>
          <w:lang w:val="it-IT"/>
        </w:rPr>
        <w:t>tudi</w:t>
      </w:r>
      <w:proofErr w:type="spellEnd"/>
      <w:r>
        <w:rPr>
          <w:rStyle w:val="None"/>
          <w:lang w:val="it-IT"/>
        </w:rPr>
        <w:t xml:space="preserve"> bode</w:t>
      </w:r>
      <w:r>
        <w:rPr>
          <w:rStyle w:val="None"/>
        </w:rPr>
        <w:t xml:space="preserve">ča žica izkazala za nezadostno: meje so bile vse bolj predmet visokotehnoloških posegov. Ob osredotočanju na politični projekt meje kot delitve med bogatejšim severom in eksploatiranim, a uporniškim jugom so tako angažirani raziskovalci vnovič opozarjali na dobičke </w:t>
      </w:r>
      <w:proofErr w:type="spellStart"/>
      <w:r>
        <w:rPr>
          <w:rStyle w:val="None"/>
        </w:rPr>
        <w:t>novoustvarjene</w:t>
      </w:r>
      <w:proofErr w:type="spellEnd"/>
      <w:r>
        <w:rPr>
          <w:rStyle w:val="None"/>
        </w:rPr>
        <w:t xml:space="preserve"> </w:t>
      </w:r>
      <w:r>
        <w:rPr>
          <w:rStyle w:val="None"/>
          <w:lang w:val="it-IT"/>
        </w:rPr>
        <w:t>»</w:t>
      </w:r>
      <w:r>
        <w:rPr>
          <w:rStyle w:val="None"/>
        </w:rPr>
        <w:t xml:space="preserve">industrije utrjevanja (uradno varovanja) evropskih </w:t>
      </w:r>
      <w:r>
        <w:rPr>
          <w:rStyle w:val="None"/>
        </w:rPr>
        <w:lastRenderedPageBreak/>
        <w:t>meja</w:t>
      </w:r>
      <w:r>
        <w:rPr>
          <w:rStyle w:val="None"/>
          <w:lang w:val="fr-FR"/>
        </w:rPr>
        <w:t>«</w:t>
      </w:r>
      <w:r>
        <w:rPr>
          <w:rStyle w:val="None"/>
        </w:rPr>
        <w:t>:</w:t>
      </w:r>
      <w:r>
        <w:rPr>
          <w:rStyle w:val="None"/>
          <w:vertAlign w:val="superscript"/>
        </w:rPr>
        <w:footnoteReference w:id="90"/>
      </w:r>
      <w:r>
        <w:rPr>
          <w:rStyle w:val="None"/>
        </w:rPr>
        <w:t xml:space="preserve"> varovanje meja je že pred letom 2015 pomenilo </w:t>
      </w:r>
      <w:r>
        <w:rPr>
          <w:rStyle w:val="None"/>
          <w:lang w:val="it-IT"/>
        </w:rPr>
        <w:t>»</w:t>
      </w:r>
      <w:r>
        <w:rPr>
          <w:rStyle w:val="None"/>
        </w:rPr>
        <w:t>idealen poligon za vpeljavo novih, dodatnih tehnologij in naprav</w:t>
      </w:r>
      <w:r>
        <w:rPr>
          <w:rStyle w:val="None"/>
          <w:lang w:val="fr-FR"/>
        </w:rPr>
        <w:t xml:space="preserve">« </w:t>
      </w:r>
      <w:r>
        <w:rPr>
          <w:rStyle w:val="None"/>
        </w:rPr>
        <w:t xml:space="preserve">in je v procese utrjevanja državnih meja in evropske meje vključilo mnoge zasebne deležnike, na primer podjetja za inovacije, distribucijo in proizvodnjo. Porabljeni znesek za zaščito evropskih meja je že med letoma 2002 in 2013 znašal 225 milijonov evrov. Tri podjetja so ustvarila dobiček, tako da so pridobila večino denarja evropskega proračuna za varnost: </w:t>
      </w:r>
      <w:r>
        <w:rPr>
          <w:rStyle w:val="None"/>
          <w:lang w:val="it-IT"/>
        </w:rPr>
        <w:t>»</w:t>
      </w:r>
      <w:r>
        <w:rPr>
          <w:rStyle w:val="None"/>
        </w:rPr>
        <w:t xml:space="preserve">od 39 javno financiranih projektov je Airbus prek 14 hčerinskih podjetij sodeloval pri desetih; </w:t>
      </w:r>
      <w:proofErr w:type="spellStart"/>
      <w:r>
        <w:rPr>
          <w:rStyle w:val="None"/>
        </w:rPr>
        <w:t>Finmeccanica</w:t>
      </w:r>
      <w:proofErr w:type="spellEnd"/>
      <w:r>
        <w:rPr>
          <w:rStyle w:val="None"/>
        </w:rPr>
        <w:t xml:space="preserve"> je delala na 16 projektih prek 13 hčerinskih podjetij; in Thales na 18 projektih, tudi preko 13 hčerinskih podjetij</w:t>
      </w:r>
      <w:r>
        <w:rPr>
          <w:rStyle w:val="None"/>
          <w:lang w:val="fr-FR"/>
        </w:rPr>
        <w:t>«</w:t>
      </w:r>
      <w:r>
        <w:rPr>
          <w:rStyle w:val="None"/>
        </w:rPr>
        <w:t>. V Sloveniji pa je policija že takoj leta 2015 dobila novo nadzorno opremo:</w:t>
      </w:r>
    </w:p>
    <w:p w14:paraId="5C5BD379" w14:textId="77777777" w:rsidR="009062D4" w:rsidRDefault="00C71010">
      <w:pPr>
        <w:widowControl/>
        <w:spacing w:line="360" w:lineRule="auto"/>
        <w:jc w:val="both"/>
        <w:rPr>
          <w:rStyle w:val="None"/>
        </w:rPr>
      </w:pPr>
      <w:r>
        <w:rPr>
          <w:rStyle w:val="None"/>
        </w:rPr>
        <w:t>– pomorski radarski sistem (2015),</w:t>
      </w:r>
    </w:p>
    <w:p w14:paraId="49CCA711" w14:textId="77777777" w:rsidR="009062D4" w:rsidRDefault="00C71010">
      <w:pPr>
        <w:widowControl/>
        <w:spacing w:line="360" w:lineRule="auto"/>
        <w:jc w:val="both"/>
        <w:rPr>
          <w:rStyle w:val="None"/>
        </w:rPr>
      </w:pPr>
      <w:r>
        <w:rPr>
          <w:rStyle w:val="None"/>
        </w:rPr>
        <w:t>– OBD-naprave za diagnostiko vozil (2018),</w:t>
      </w:r>
    </w:p>
    <w:p w14:paraId="4B321669" w14:textId="77777777" w:rsidR="009062D4" w:rsidRDefault="00C71010">
      <w:pPr>
        <w:widowControl/>
        <w:spacing w:line="360" w:lineRule="auto"/>
        <w:jc w:val="both"/>
        <w:rPr>
          <w:rStyle w:val="None"/>
        </w:rPr>
      </w:pPr>
      <w:r>
        <w:rPr>
          <w:rStyle w:val="None"/>
        </w:rPr>
        <w:t>– žepne termovizijske naprave (2019),</w:t>
      </w:r>
    </w:p>
    <w:p w14:paraId="5B928ED0" w14:textId="77777777" w:rsidR="009062D4" w:rsidRDefault="00C71010">
      <w:pPr>
        <w:widowControl/>
        <w:spacing w:line="360" w:lineRule="auto"/>
        <w:jc w:val="both"/>
        <w:rPr>
          <w:rStyle w:val="None"/>
        </w:rPr>
      </w:pPr>
      <w:r>
        <w:rPr>
          <w:rStyle w:val="None"/>
        </w:rPr>
        <w:t>– ročne GPS-naprave (2020),</w:t>
      </w:r>
    </w:p>
    <w:p w14:paraId="207DA525" w14:textId="77777777" w:rsidR="009062D4" w:rsidRDefault="00C71010">
      <w:pPr>
        <w:widowControl/>
        <w:spacing w:line="360" w:lineRule="auto"/>
        <w:jc w:val="both"/>
        <w:rPr>
          <w:rStyle w:val="None"/>
        </w:rPr>
      </w:pPr>
      <w:r>
        <w:rPr>
          <w:rStyle w:val="None"/>
        </w:rPr>
        <w:t>– mobilne kamere zaznavanja gibanja (2020),</w:t>
      </w:r>
    </w:p>
    <w:p w14:paraId="0F353F48" w14:textId="77777777" w:rsidR="009062D4" w:rsidRDefault="00C71010">
      <w:pPr>
        <w:widowControl/>
        <w:spacing w:line="360" w:lineRule="auto"/>
        <w:jc w:val="both"/>
        <w:rPr>
          <w:rStyle w:val="None"/>
        </w:rPr>
      </w:pPr>
      <w:r>
        <w:rPr>
          <w:rStyle w:val="None"/>
        </w:rPr>
        <w:t>– nadgradnjo termovizij (2020),</w:t>
      </w:r>
    </w:p>
    <w:p w14:paraId="08C96189" w14:textId="77777777" w:rsidR="009062D4" w:rsidRDefault="00C71010">
      <w:pPr>
        <w:widowControl/>
        <w:spacing w:line="360" w:lineRule="auto"/>
        <w:jc w:val="both"/>
        <w:rPr>
          <w:rStyle w:val="None"/>
        </w:rPr>
      </w:pPr>
      <w:r>
        <w:rPr>
          <w:rStyle w:val="None"/>
        </w:rPr>
        <w:t>– kamero za preglede podvozij vlakovnih kompozicij (2021).</w:t>
      </w:r>
    </w:p>
    <w:p w14:paraId="30AF76F9" w14:textId="77777777" w:rsidR="009062D4" w:rsidRDefault="009062D4">
      <w:pPr>
        <w:widowControl/>
        <w:spacing w:line="360" w:lineRule="auto"/>
        <w:jc w:val="both"/>
        <w:rPr>
          <w:rStyle w:val="None"/>
        </w:rPr>
      </w:pPr>
    </w:p>
    <w:p w14:paraId="5673FCC2" w14:textId="77777777" w:rsidR="009062D4" w:rsidRDefault="00C71010">
      <w:pPr>
        <w:widowControl/>
        <w:spacing w:line="360" w:lineRule="auto"/>
        <w:jc w:val="both"/>
        <w:rPr>
          <w:rStyle w:val="None"/>
        </w:rPr>
      </w:pPr>
      <w:r>
        <w:rPr>
          <w:rStyle w:val="None"/>
        </w:rPr>
        <w:t xml:space="preserve">Slovenska policija je nabavo naprav, ki izvirajo iz različnih delov sveta, izvedla preko slovenskih dobaviteljev s pomočjo sredstev EU. Leto 2015 vseeno ni bilo nepričakovana tehnološka prelomnica, temveč je predstavljalo svojevrstno nadaljevanje obdobja vstopa Slovenije v schengenski prostor, ko so policisti Specializirane enote za nadzor državne meje (SENDM) že uporabljali: </w:t>
      </w:r>
    </w:p>
    <w:p w14:paraId="3AB47133" w14:textId="77777777" w:rsidR="009062D4" w:rsidRDefault="00C71010">
      <w:pPr>
        <w:widowControl/>
        <w:spacing w:line="276" w:lineRule="auto"/>
        <w:ind w:left="720"/>
        <w:jc w:val="both"/>
        <w:rPr>
          <w:rStyle w:val="None"/>
        </w:rPr>
      </w:pPr>
      <w:r>
        <w:rPr>
          <w:rStyle w:val="None"/>
          <w:sz w:val="22"/>
          <w:szCs w:val="22"/>
        </w:rPr>
        <w:t>specialno opremo, kot so endoskopi, Infra rdeče kamere, naprave za nočno opazovanje, ročne termovizijske kamere, CO</w:t>
      </w:r>
      <w:r>
        <w:rPr>
          <w:rStyle w:val="None"/>
          <w:sz w:val="22"/>
          <w:szCs w:val="22"/>
          <w:vertAlign w:val="subscript"/>
        </w:rPr>
        <w:t>2</w:t>
      </w:r>
      <w:r>
        <w:rPr>
          <w:rStyle w:val="None"/>
          <w:sz w:val="22"/>
          <w:szCs w:val="22"/>
        </w:rPr>
        <w:t xml:space="preserve"> testerje, laserske merilce razdalje, detektorje za odkrivanje narkotikov in eksploziva, daljnoglede. Pri svojem delu so uporabljali tudi specialno prilagojeno vozilo – </w:t>
      </w:r>
      <w:proofErr w:type="spellStart"/>
      <w:r>
        <w:rPr>
          <w:rStyle w:val="None"/>
          <w:i/>
          <w:iCs/>
          <w:sz w:val="22"/>
          <w:szCs w:val="22"/>
          <w:lang w:val="de-DE"/>
        </w:rPr>
        <w:t>Schengenbus</w:t>
      </w:r>
      <w:proofErr w:type="spellEnd"/>
      <w:r>
        <w:rPr>
          <w:rStyle w:val="None"/>
          <w:sz w:val="22"/>
          <w:szCs w:val="22"/>
        </w:rPr>
        <w:t xml:space="preserve"> (mobilni mejni prehod). Svoje izkušnje pa so slovenski policisti predstavili tudi novoustanovljeni mobilni enoti hrvaške mejne policije.</w:t>
      </w:r>
      <w:r>
        <w:rPr>
          <w:rStyle w:val="None"/>
          <w:sz w:val="22"/>
          <w:szCs w:val="22"/>
          <w:vertAlign w:val="superscript"/>
        </w:rPr>
        <w:footnoteReference w:id="91"/>
      </w:r>
    </w:p>
    <w:p w14:paraId="37677962" w14:textId="77777777" w:rsidR="009062D4" w:rsidRDefault="009062D4">
      <w:pPr>
        <w:widowControl/>
        <w:spacing w:line="360" w:lineRule="auto"/>
        <w:jc w:val="both"/>
        <w:rPr>
          <w:rStyle w:val="None"/>
        </w:rPr>
      </w:pPr>
    </w:p>
    <w:p w14:paraId="17A885DC" w14:textId="77777777" w:rsidR="009062D4" w:rsidRDefault="00C71010">
      <w:pPr>
        <w:widowControl/>
        <w:spacing w:line="360" w:lineRule="auto"/>
        <w:ind w:firstLine="720"/>
        <w:jc w:val="both"/>
        <w:rPr>
          <w:rStyle w:val="None"/>
        </w:rPr>
      </w:pPr>
      <w:r>
        <w:rPr>
          <w:rStyle w:val="None"/>
        </w:rPr>
        <w:lastRenderedPageBreak/>
        <w:t>Navedeno policijsko sodelovanje znotraj držav EU v tem času ni bilo nobena novost. Policija ga je izvajala tako bilateralno kot v okviru mednarodnih operacij, navadno pod okriljem Evropske agencije za obalno in mejno straž</w:t>
      </w:r>
      <w:r>
        <w:rPr>
          <w:rStyle w:val="None"/>
          <w:lang w:val="fr-FR"/>
        </w:rPr>
        <w:t xml:space="preserve">o Frontex. </w:t>
      </w:r>
      <w:r>
        <w:rPr>
          <w:rStyle w:val="None"/>
        </w:rPr>
        <w:t xml:space="preserve">Že v letu 2010 so na meji med Slovenijo in Hrvaško v sodelovanju s Frontexom policisti izvajali operacijo </w:t>
      </w:r>
      <w:r>
        <w:rPr>
          <w:rStyle w:val="None"/>
          <w:i/>
          <w:iCs/>
        </w:rPr>
        <w:t>Neptun 2010</w:t>
      </w:r>
      <w:r>
        <w:rPr>
          <w:rStyle w:val="None"/>
        </w:rPr>
        <w:t>, namenjeno krepitvi nadzora nad zunanjimi mejami EU.</w:t>
      </w:r>
      <w:r>
        <w:rPr>
          <w:rStyle w:val="None"/>
          <w:vertAlign w:val="superscript"/>
        </w:rPr>
        <w:footnoteReference w:id="92"/>
      </w:r>
      <w:r>
        <w:rPr>
          <w:rStyle w:val="None"/>
        </w:rPr>
        <w:t xml:space="preserve"> Slovenski in hrvaški policisti so konkretno sodelovanje okrepili</w:t>
      </w:r>
      <w:r>
        <w:rPr>
          <w:rStyle w:val="None"/>
          <w:sz w:val="28"/>
          <w:szCs w:val="28"/>
        </w:rPr>
        <w:t xml:space="preserve"> </w:t>
      </w:r>
      <w:r>
        <w:rPr>
          <w:rStyle w:val="None"/>
        </w:rPr>
        <w:t>v obdobju po letu 2015, predvsem z delovanjem mehanizma mešanih policijskih patrulj.</w:t>
      </w:r>
    </w:p>
    <w:p w14:paraId="372419EC" w14:textId="77777777" w:rsidR="009062D4" w:rsidRDefault="00C71010">
      <w:pPr>
        <w:keepNext/>
        <w:keepLines/>
        <w:widowControl/>
        <w:spacing w:before="360" w:after="120" w:line="360" w:lineRule="auto"/>
        <w:jc w:val="center"/>
        <w:rPr>
          <w:rStyle w:val="None"/>
          <w:b/>
          <w:bCs/>
        </w:rPr>
      </w:pPr>
      <w:r>
        <w:rPr>
          <w:rStyle w:val="None"/>
          <w:b/>
          <w:bCs/>
        </w:rPr>
        <w:t>Mešane patrulje kot utelešenje trde meje</w:t>
      </w:r>
    </w:p>
    <w:p w14:paraId="7F0333C5" w14:textId="77777777" w:rsidR="009062D4" w:rsidRDefault="00C71010">
      <w:pPr>
        <w:widowControl/>
        <w:spacing w:line="360" w:lineRule="auto"/>
        <w:ind w:firstLine="720"/>
        <w:jc w:val="both"/>
        <w:rPr>
          <w:rStyle w:val="None"/>
        </w:rPr>
      </w:pPr>
      <w:r>
        <w:rPr>
          <w:rStyle w:val="None"/>
        </w:rPr>
        <w:t>Medtem ko so oblasti na mejah nekaterih držav (Makedonija, Poljska, Litva in Grčija)</w:t>
      </w:r>
      <w:r>
        <w:rPr>
          <w:rStyle w:val="None"/>
          <w:shd w:val="clear" w:color="auto" w:fill="FFFFFF"/>
        </w:rPr>
        <w:t xml:space="preserve"> razporedile aktivne </w:t>
      </w:r>
      <w:proofErr w:type="spellStart"/>
      <w:r>
        <w:rPr>
          <w:rStyle w:val="None"/>
          <w:shd w:val="clear" w:color="auto" w:fill="FFFFFF"/>
        </w:rPr>
        <w:t>meš</w:t>
      </w:r>
      <w:proofErr w:type="spellEnd"/>
      <w:r>
        <w:rPr>
          <w:rStyle w:val="None"/>
          <w:shd w:val="clear" w:color="auto" w:fill="FFFFFF"/>
          <w:lang w:val="fr-FR"/>
        </w:rPr>
        <w:t xml:space="preserve">ane enote Frontexa, </w:t>
      </w:r>
      <w:r>
        <w:rPr>
          <w:rStyle w:val="None"/>
        </w:rPr>
        <w:t>Slovenija pozna t. </w:t>
      </w:r>
      <w:r>
        <w:rPr>
          <w:rStyle w:val="None"/>
          <w:lang w:val="it-IT"/>
        </w:rPr>
        <w:t xml:space="preserve">i. </w:t>
      </w:r>
      <w:r>
        <w:rPr>
          <w:rStyle w:val="None"/>
          <w:i/>
          <w:iCs/>
        </w:rPr>
        <w:t>mešane patrulje</w:t>
      </w:r>
      <w:r>
        <w:rPr>
          <w:rStyle w:val="None"/>
        </w:rPr>
        <w:t>, ki so opredeljene v vseh sporazumih o policijskem sodelovanju Slovenije s sosednjimi državami. Državna raven je mešane patrulje občasno organizirala tudi v precej večjem številu in s povabljenimi policisti iz več držav: preden so delovali za namene varovanja slovensko-hrvaške meje, so bili policisti mešanih patrulj prisotni tudi na večjih športnih ali kulturnih dogodkih.</w:t>
      </w:r>
      <w:r>
        <w:rPr>
          <w:rStyle w:val="None"/>
          <w:vertAlign w:val="superscript"/>
        </w:rPr>
        <w:footnoteReference w:id="93"/>
      </w:r>
      <w:r>
        <w:rPr>
          <w:rStyle w:val="None"/>
        </w:rPr>
        <w:t xml:space="preserve"> </w:t>
      </w:r>
      <w:r>
        <w:rPr>
          <w:rStyle w:val="None"/>
          <w:shd w:val="clear" w:color="auto" w:fill="FFFFFF"/>
        </w:rPr>
        <w:t xml:space="preserve">Začetki mehanizma mešanih patrulj s </w:t>
      </w:r>
      <w:proofErr w:type="spellStart"/>
      <w:r>
        <w:rPr>
          <w:rStyle w:val="None"/>
          <w:shd w:val="clear" w:color="auto" w:fill="FFFFFF"/>
        </w:rPr>
        <w:t>Hrvaš</w:t>
      </w:r>
      <w:proofErr w:type="spellEnd"/>
      <w:r>
        <w:rPr>
          <w:rStyle w:val="None"/>
          <w:shd w:val="clear" w:color="auto" w:fill="FFFFFF"/>
          <w:lang w:val="es-ES_tradnl"/>
        </w:rPr>
        <w:t xml:space="preserve">ko segajo v </w:t>
      </w:r>
      <w:r>
        <w:rPr>
          <w:rStyle w:val="None"/>
          <w:shd w:val="clear" w:color="auto" w:fill="FFFFFF"/>
        </w:rPr>
        <w:t>čas okrog leta 2007 s protokolom</w:t>
      </w:r>
      <w:r>
        <w:rPr>
          <w:rStyle w:val="None"/>
          <w:sz w:val="22"/>
          <w:szCs w:val="22"/>
          <w:lang w:val="pt-PT"/>
        </w:rPr>
        <w:t xml:space="preserve"> o </w:t>
      </w:r>
      <w:r>
        <w:rPr>
          <w:rStyle w:val="None"/>
          <w:shd w:val="clear" w:color="auto" w:fill="FFFFFF"/>
        </w:rPr>
        <w:t>ustanovitvi skupnih delovnih skupin</w:t>
      </w:r>
      <w:r>
        <w:rPr>
          <w:rStyle w:val="None"/>
          <w:sz w:val="22"/>
          <w:szCs w:val="22"/>
          <w:vertAlign w:val="superscript"/>
        </w:rPr>
        <w:footnoteReference w:id="94"/>
      </w:r>
      <w:r>
        <w:rPr>
          <w:rStyle w:val="None"/>
          <w:shd w:val="clear" w:color="auto" w:fill="FFFFFF"/>
        </w:rPr>
        <w:t xml:space="preserve"> hrvaškega in slovenskega ministrstva za notranje zadeve.</w:t>
      </w:r>
    </w:p>
    <w:p w14:paraId="38E5FFE2" w14:textId="77777777" w:rsidR="009062D4" w:rsidRDefault="009062D4">
      <w:pPr>
        <w:widowControl/>
        <w:spacing w:line="360" w:lineRule="auto"/>
        <w:jc w:val="both"/>
        <w:rPr>
          <w:rStyle w:val="None"/>
        </w:rPr>
      </w:pPr>
    </w:p>
    <w:p w14:paraId="6A96498E" w14:textId="77777777" w:rsidR="009062D4" w:rsidRDefault="00C71010">
      <w:pPr>
        <w:widowControl/>
        <w:spacing w:line="360" w:lineRule="auto"/>
        <w:ind w:firstLine="720"/>
        <w:jc w:val="both"/>
        <w:rPr>
          <w:rStyle w:val="None"/>
        </w:rPr>
      </w:pPr>
      <w:r>
        <w:rPr>
          <w:rStyle w:val="None"/>
          <w:shd w:val="clear" w:color="auto" w:fill="FFFFFF"/>
        </w:rPr>
        <w:t>Po letu 2015 je Republika Slovenija povečala število mejnih policistov in organizirala mešane policijske patrulje v sestavi dveh ali več policistov s Hrvaško (kasneje tudi z Italijo). Policisti so v okviru svojih nalog opazovali in pregledovali vlake ter druga vozila (tudi v notranjosti drž</w:t>
      </w:r>
      <w:r>
        <w:rPr>
          <w:rStyle w:val="None"/>
          <w:shd w:val="clear" w:color="auto" w:fill="FFFFFF"/>
          <w:lang w:val="it-IT"/>
        </w:rPr>
        <w:t>ave),</w:t>
      </w:r>
      <w:r>
        <w:rPr>
          <w:rStyle w:val="None"/>
          <w:shd w:val="clear" w:color="auto" w:fill="FFFFFF"/>
          <w:vertAlign w:val="superscript"/>
        </w:rPr>
        <w:footnoteReference w:id="95"/>
      </w:r>
      <w:r>
        <w:rPr>
          <w:rStyle w:val="None"/>
          <w:shd w:val="clear" w:color="auto" w:fill="FFFFFF"/>
        </w:rPr>
        <w:t xml:space="preserve"> javnost pa jih je najbolj poznala po kontrolah iregularnih prehodov meje (ki so jih policiji neredko prijavljali lokalni prebivalci). </w:t>
      </w:r>
      <w:r>
        <w:rPr>
          <w:rStyle w:val="None"/>
        </w:rPr>
        <w:t xml:space="preserve">Policija je takšno aktivnost državljanov na </w:t>
      </w:r>
      <w:r>
        <w:rPr>
          <w:rStyle w:val="None"/>
        </w:rPr>
        <w:lastRenderedPageBreak/>
        <w:t xml:space="preserve">lokalnih obmejnih območjih spodbujala z informativnimi plakati s pozivi prebivalcem, naj migrante prijavijo. </w:t>
      </w:r>
      <w:r>
        <w:rPr>
          <w:rStyle w:val="None"/>
          <w:shd w:val="clear" w:color="auto" w:fill="FFFFFF"/>
        </w:rPr>
        <w:t xml:space="preserve">Patrulje so s svojim delom aktivne tudi v letu 2024, ko med migranti </w:t>
      </w:r>
      <w:r>
        <w:rPr>
          <w:rStyle w:val="None"/>
          <w:shd w:val="clear" w:color="auto" w:fill="FFFFFF"/>
          <w:lang w:val="it-IT"/>
        </w:rPr>
        <w:t>»</w:t>
      </w:r>
      <w:proofErr w:type="spellStart"/>
      <w:r>
        <w:rPr>
          <w:rStyle w:val="None"/>
          <w:shd w:val="clear" w:color="auto" w:fill="FFFFFF"/>
        </w:rPr>
        <w:t>prednjač</w:t>
      </w:r>
      <w:proofErr w:type="spellEnd"/>
      <w:r>
        <w:rPr>
          <w:rStyle w:val="None"/>
          <w:shd w:val="clear" w:color="auto" w:fill="FFFFFF"/>
          <w:lang w:val="es-ES_tradnl"/>
        </w:rPr>
        <w:t>ijo dr</w:t>
      </w:r>
      <w:proofErr w:type="spellStart"/>
      <w:r>
        <w:rPr>
          <w:rStyle w:val="None"/>
          <w:shd w:val="clear" w:color="auto" w:fill="FFFFFF"/>
        </w:rPr>
        <w:t>žavljani</w:t>
      </w:r>
      <w:proofErr w:type="spellEnd"/>
      <w:r>
        <w:rPr>
          <w:rStyle w:val="None"/>
          <w:shd w:val="clear" w:color="auto" w:fill="FFFFFF"/>
        </w:rPr>
        <w:t xml:space="preserve"> Sirije, Afganistana, Maroka in Bangladeša</w:t>
      </w:r>
      <w:r>
        <w:rPr>
          <w:rStyle w:val="None"/>
          <w:shd w:val="clear" w:color="auto" w:fill="FFFFFF"/>
          <w:lang w:val="fr-FR"/>
        </w:rPr>
        <w:t>«</w:t>
      </w:r>
      <w:r>
        <w:rPr>
          <w:rStyle w:val="None"/>
          <w:shd w:val="clear" w:color="auto" w:fill="FFFFFF"/>
        </w:rPr>
        <w:t>.</w:t>
      </w:r>
      <w:r>
        <w:rPr>
          <w:rStyle w:val="None"/>
          <w:shd w:val="clear" w:color="auto" w:fill="FFFFFF"/>
          <w:vertAlign w:val="superscript"/>
        </w:rPr>
        <w:footnoteReference w:id="96"/>
      </w:r>
      <w:r>
        <w:rPr>
          <w:rStyle w:val="None"/>
          <w:shd w:val="clear" w:color="auto" w:fill="FFFFFF"/>
          <w:lang w:val="nl-NL"/>
        </w:rPr>
        <w:t xml:space="preserve"> Poleg za</w:t>
      </w:r>
      <w:r>
        <w:rPr>
          <w:rStyle w:val="None"/>
          <w:shd w:val="clear" w:color="auto" w:fill="FFFFFF"/>
        </w:rPr>
        <w:t>četnega predloga, da se za namene varovanja meje vključijo zasebna podjetja za varovanje, ki se ni uresničil,</w:t>
      </w:r>
      <w:r>
        <w:rPr>
          <w:rStyle w:val="None"/>
          <w:shd w:val="clear" w:color="auto" w:fill="FFFFFF"/>
          <w:vertAlign w:val="superscript"/>
        </w:rPr>
        <w:footnoteReference w:id="97"/>
      </w:r>
      <w:r>
        <w:rPr>
          <w:rStyle w:val="None"/>
          <w:shd w:val="clear" w:color="auto" w:fill="FFFFFF"/>
        </w:rPr>
        <w:t xml:space="preserve"> se je kasneje pojavil tudi predlog, da se mehanizem patrulj vpelje na meji z Avstrijo. </w:t>
      </w:r>
      <w:r>
        <w:rPr>
          <w:rStyle w:val="None"/>
        </w:rPr>
        <w:t xml:space="preserve">Tako so se leta 2024 notranji ministri Slovenije, Hrvaške in Italije </w:t>
      </w:r>
      <w:r>
        <w:rPr>
          <w:rStyle w:val="None"/>
          <w:lang w:val="it-IT"/>
        </w:rPr>
        <w:t>»</w:t>
      </w:r>
      <w:r>
        <w:rPr>
          <w:rStyle w:val="None"/>
        </w:rPr>
        <w:t>zavzeli za č</w:t>
      </w:r>
      <w:r>
        <w:rPr>
          <w:rStyle w:val="None"/>
          <w:lang w:val="pt-PT"/>
        </w:rPr>
        <w:t>imprej</w:t>
      </w:r>
      <w:proofErr w:type="spellStart"/>
      <w:r>
        <w:rPr>
          <w:rStyle w:val="None"/>
        </w:rPr>
        <w:t>šnjo</w:t>
      </w:r>
      <w:proofErr w:type="spellEnd"/>
      <w:r>
        <w:rPr>
          <w:rStyle w:val="None"/>
        </w:rPr>
        <w:t xml:space="preserve"> vzpostavitev trilateralnih mešanih policijskih patrulj</w:t>
      </w:r>
      <w:r>
        <w:rPr>
          <w:rStyle w:val="None"/>
          <w:lang w:val="fr-FR"/>
        </w:rPr>
        <w:t>«</w:t>
      </w:r>
      <w:r>
        <w:rPr>
          <w:rStyle w:val="None"/>
        </w:rPr>
        <w:t>.</w:t>
      </w:r>
      <w:r>
        <w:rPr>
          <w:rStyle w:val="None"/>
          <w:vertAlign w:val="superscript"/>
        </w:rPr>
        <w:footnoteReference w:id="98"/>
      </w:r>
      <w:r>
        <w:rPr>
          <w:rStyle w:val="None"/>
        </w:rPr>
        <w:t xml:space="preserve"> V širšem kontekstu so bili, tudi zaradi potreb policijskega aparata, udeleženi vojaki slovenske vojske, čeprav v slabih razmerah za delo. Nekaj let pred tem je na področju militarizacije meja kot primer boja </w:t>
      </w:r>
      <w:r>
        <w:rPr>
          <w:rStyle w:val="None"/>
          <w:lang w:val="it-IT"/>
        </w:rPr>
        <w:t>»</w:t>
      </w:r>
      <w:r>
        <w:rPr>
          <w:rStyle w:val="None"/>
        </w:rPr>
        <w:t>od spodaj</w:t>
      </w:r>
      <w:r>
        <w:rPr>
          <w:rStyle w:val="None"/>
          <w:lang w:val="fr-FR"/>
        </w:rPr>
        <w:t>«</w:t>
      </w:r>
      <w:r>
        <w:rPr>
          <w:rStyle w:val="None"/>
        </w:rPr>
        <w:t xml:space="preserve"> izstopala iniciativa Radia Študent proti militarizaciji.</w:t>
      </w:r>
      <w:r>
        <w:rPr>
          <w:rStyle w:val="None"/>
          <w:vertAlign w:val="superscript"/>
        </w:rPr>
        <w:footnoteReference w:id="99"/>
      </w:r>
      <w:r>
        <w:rPr>
          <w:rStyle w:val="None"/>
        </w:rPr>
        <w:t xml:space="preserve"> Šlo je za vložitev pobude za razpis referenduma o spremembah Zakona o obrambi, ki naj bi vojski podelil </w:t>
      </w:r>
      <w:r>
        <w:rPr>
          <w:rStyle w:val="None"/>
          <w:lang w:val="it-IT"/>
        </w:rPr>
        <w:t>»</w:t>
      </w:r>
      <w:proofErr w:type="spellStart"/>
      <w:r>
        <w:rPr>
          <w:rStyle w:val="None"/>
        </w:rPr>
        <w:t>civilnorepresivna</w:t>
      </w:r>
      <w:proofErr w:type="spellEnd"/>
      <w:r>
        <w:rPr>
          <w:rStyle w:val="None"/>
          <w:lang w:val="fr-FR"/>
        </w:rPr>
        <w:t xml:space="preserve">« </w:t>
      </w:r>
      <w:r>
        <w:rPr>
          <w:rStyle w:val="None"/>
        </w:rPr>
        <w:t>pooblastila.</w:t>
      </w:r>
      <w:r>
        <w:rPr>
          <w:rStyle w:val="None"/>
          <w:vertAlign w:val="superscript"/>
        </w:rPr>
        <w:footnoteReference w:id="100"/>
      </w:r>
      <w:r>
        <w:rPr>
          <w:rStyle w:val="None"/>
        </w:rPr>
        <w:t xml:space="preserve"> Iniciativa, ki je za cilj imela predvsem odpiranje javne razprave, ni izpodbijala prisotnosti vojske na meji, je pa problematizirala izvršna pooblastila vojske nad civilnim prebivalstvom. Vseeno je državni zbor razpis referenduma zavrnil. Kasneje je u</w:t>
      </w:r>
      <w:r>
        <w:rPr>
          <w:rStyle w:val="None"/>
          <w:shd w:val="clear" w:color="auto" w:fill="FFFFFF"/>
        </w:rPr>
        <w:t>stavno sodišče potrdilo, da sklep o zavrnitvi razpisa referenduma ni v neskladju z ustavo.</w:t>
      </w:r>
      <w:r>
        <w:rPr>
          <w:rStyle w:val="None"/>
          <w:shd w:val="clear" w:color="auto" w:fill="FFFFFF"/>
          <w:vertAlign w:val="superscript"/>
        </w:rPr>
        <w:footnoteReference w:id="101"/>
      </w:r>
      <w:r>
        <w:rPr>
          <w:rStyle w:val="None"/>
          <w:shd w:val="clear" w:color="auto" w:fill="FFFFFF"/>
        </w:rPr>
        <w:t xml:space="preserve"> Redkeje se je postavljalo vprašanje transparentnosti delovanja oblasti, saj je </w:t>
      </w:r>
      <w:r>
        <w:rPr>
          <w:rStyle w:val="None"/>
          <w:lang w:val="it-IT"/>
        </w:rPr>
        <w:t>»</w:t>
      </w:r>
      <w:r>
        <w:rPr>
          <w:rStyle w:val="None"/>
        </w:rPr>
        <w:t>delovanje mešanih patrulj temeljilo na analizah tveganja, ki jih opravljajo območne policijske postaje, zadolžene za varovanje državne meje</w:t>
      </w:r>
      <w:r>
        <w:rPr>
          <w:rStyle w:val="None"/>
          <w:lang w:val="fr-FR"/>
        </w:rPr>
        <w:t>«</w:t>
      </w:r>
      <w:r>
        <w:rPr>
          <w:rStyle w:val="None"/>
        </w:rPr>
        <w:t xml:space="preserve">, same analize pa naj bi bile označene s stopnjo tajnosti. Slovenska policija obenem ne vodi podrobnih kadrovskih evidenc: </w:t>
      </w:r>
      <w:r>
        <w:rPr>
          <w:rStyle w:val="None"/>
          <w:lang w:val="it-IT"/>
        </w:rPr>
        <w:t>»</w:t>
      </w:r>
      <w:r>
        <w:rPr>
          <w:rStyle w:val="None"/>
        </w:rPr>
        <w:t xml:space="preserve">evidence o številu aktivnih in rezervnih policistov v mešanih patruljah v Sloveniji niso zakonsko </w:t>
      </w:r>
      <w:r>
        <w:rPr>
          <w:rStyle w:val="None"/>
        </w:rPr>
        <w:lastRenderedPageBreak/>
        <w:t>določene, zato je tudi slovenska policija vsaj do leta 2023 ni vodila, kot tudi ni vodila evidence o činih in statusih policistov, ki so sodelovali v mešanih patruljah</w:t>
      </w:r>
      <w:r>
        <w:rPr>
          <w:rStyle w:val="None"/>
          <w:lang w:val="fr-FR"/>
        </w:rPr>
        <w:t>«</w:t>
      </w:r>
      <w:r>
        <w:rPr>
          <w:rStyle w:val="None"/>
        </w:rPr>
        <w:t xml:space="preserve">. Policijske postaje, zadolžene za varovanje državne meje, so sicer opravljale mesečne analize kot podlago za načrtovanje nadaljnjega dela mešanih patrulj, a tudi te so bile vodene pod stopnjo tajnosti. Kljub temu, da uvedba mešanih patrulj, sodeč po medijskem poročanju, ni nujno pomenila uvedbe ponovne mejne kontrole, je Slovenija v skladu z zakonodajo 21. oktobra 2023 uvedla začasni ponovni nadzor na notranji schengenski meji s </w:t>
      </w:r>
      <w:proofErr w:type="spellStart"/>
      <w:r>
        <w:rPr>
          <w:rStyle w:val="None"/>
        </w:rPr>
        <w:t>Hrvaš</w:t>
      </w:r>
      <w:r>
        <w:rPr>
          <w:rStyle w:val="None"/>
          <w:lang w:val="it-IT"/>
        </w:rPr>
        <w:t>ko</w:t>
      </w:r>
      <w:proofErr w:type="spellEnd"/>
      <w:r>
        <w:rPr>
          <w:rStyle w:val="None"/>
          <w:lang w:val="it-IT"/>
        </w:rPr>
        <w:t xml:space="preserve"> (in </w:t>
      </w:r>
      <w:proofErr w:type="spellStart"/>
      <w:r>
        <w:rPr>
          <w:rStyle w:val="None"/>
          <w:lang w:val="it-IT"/>
        </w:rPr>
        <w:t>Mad</w:t>
      </w:r>
      <w:r>
        <w:rPr>
          <w:rStyle w:val="None"/>
        </w:rPr>
        <w:t>žarsko</w:t>
      </w:r>
      <w:proofErr w:type="spellEnd"/>
      <w:r>
        <w:rPr>
          <w:rStyle w:val="None"/>
        </w:rPr>
        <w:t>), ki naj bi ostal veljaven do 21. decembra 2024.</w:t>
      </w:r>
    </w:p>
    <w:p w14:paraId="2290BF3A" w14:textId="77777777" w:rsidR="009062D4" w:rsidRDefault="00C71010">
      <w:pPr>
        <w:keepNext/>
        <w:keepLines/>
        <w:widowControl/>
        <w:spacing w:before="360" w:after="120" w:line="360" w:lineRule="auto"/>
        <w:jc w:val="center"/>
        <w:rPr>
          <w:rStyle w:val="None"/>
          <w:b/>
          <w:bCs/>
        </w:rPr>
      </w:pPr>
      <w:r>
        <w:rPr>
          <w:rStyle w:val="None"/>
          <w:b/>
          <w:bCs/>
        </w:rPr>
        <w:t>(Proti)pravni mehanizmi in administrativne trde meje</w:t>
      </w:r>
    </w:p>
    <w:p w14:paraId="2604EA77" w14:textId="77777777" w:rsidR="009062D4" w:rsidRDefault="00C71010">
      <w:pPr>
        <w:widowControl/>
        <w:spacing w:line="360" w:lineRule="auto"/>
        <w:ind w:firstLine="720"/>
        <w:jc w:val="both"/>
        <w:rPr>
          <w:rStyle w:val="None"/>
        </w:rPr>
      </w:pPr>
      <w:r>
        <w:rPr>
          <w:rStyle w:val="None"/>
        </w:rPr>
        <w:t>Za mejna vprašanja so relevantne tudi pogodbe EU s tretjimi</w:t>
      </w:r>
      <w:r>
        <w:rPr>
          <w:rStyle w:val="None"/>
          <w:vertAlign w:val="superscript"/>
        </w:rPr>
        <w:footnoteReference w:id="102"/>
      </w:r>
      <w:r>
        <w:rPr>
          <w:rStyle w:val="None"/>
        </w:rPr>
        <w:t xml:space="preserve"> oziroma neevropskimi državami (Libijo, Marokom, Turčijo). Aktivisti so te pogodbe ostro kritizirali, medtem ko so jih angažirani raziskovalci analitično obravnavali z vidika</w:t>
      </w:r>
      <w:r>
        <w:rPr>
          <w:rStyle w:val="None"/>
          <w:i/>
          <w:iCs/>
        </w:rPr>
        <w:t xml:space="preserve"> </w:t>
      </w:r>
      <w:proofErr w:type="spellStart"/>
      <w:r>
        <w:rPr>
          <w:rStyle w:val="None"/>
          <w:i/>
          <w:iCs/>
        </w:rPr>
        <w:t>eksternalizacije</w:t>
      </w:r>
      <w:proofErr w:type="spellEnd"/>
      <w:r>
        <w:rPr>
          <w:rStyle w:val="None"/>
          <w:lang w:val="es-ES_tradnl"/>
        </w:rPr>
        <w:t xml:space="preserve"> meje EU.</w:t>
      </w:r>
      <w:r>
        <w:rPr>
          <w:rStyle w:val="None"/>
          <w:vertAlign w:val="superscript"/>
        </w:rPr>
        <w:footnoteReference w:id="103"/>
      </w:r>
      <w:r>
        <w:rPr>
          <w:rStyle w:val="None"/>
        </w:rPr>
        <w:t xml:space="preserve"> Opozarjali so tudi na okrepljeno uporabo pravnega instituta </w:t>
      </w:r>
      <w:r>
        <w:rPr>
          <w:rStyle w:val="None"/>
          <w:i/>
          <w:iCs/>
        </w:rPr>
        <w:t>izjemnega stanja</w:t>
      </w:r>
      <w:r>
        <w:rPr>
          <w:rStyle w:val="None"/>
        </w:rPr>
        <w:t>, ki v teoriji omogoča državam, da izvajajo hitre in manj nadzorovane spremembe v zakonodaji in praksi. Kot primer prakse protipravnega dejanja v tem kontekstu so pokazali na razglašeno izjemno stanje med pandemijo covida-19, ki je državam omogočalo zadrževanje migrantov v kontejnerjih in zapiranje vanje.</w:t>
      </w:r>
      <w:r>
        <w:rPr>
          <w:rStyle w:val="None"/>
          <w:vertAlign w:val="superscript"/>
        </w:rPr>
        <w:footnoteReference w:id="104"/>
      </w:r>
      <w:r>
        <w:rPr>
          <w:rStyle w:val="None"/>
        </w:rPr>
        <w:t xml:space="preserve"> </w:t>
      </w:r>
      <w:r>
        <w:rPr>
          <w:rStyle w:val="None"/>
          <w:lang w:val="pt-PT"/>
        </w:rPr>
        <w:t xml:space="preserve">A </w:t>
      </w:r>
      <w:r>
        <w:rPr>
          <w:rStyle w:val="None"/>
        </w:rPr>
        <w:t>ž</w:t>
      </w:r>
      <w:r>
        <w:rPr>
          <w:rStyle w:val="None"/>
          <w:lang w:val="fr-FR"/>
        </w:rPr>
        <w:t>e l</w:t>
      </w:r>
      <w:r>
        <w:rPr>
          <w:rStyle w:val="None"/>
        </w:rPr>
        <w:t>eto dni pred tem so slovensko javnost razburkale novice o drugih protipravnih praksah drž</w:t>
      </w:r>
      <w:r>
        <w:rPr>
          <w:rStyle w:val="None"/>
          <w:lang w:val="it-IT"/>
        </w:rPr>
        <w:t>ave.</w:t>
      </w:r>
    </w:p>
    <w:p w14:paraId="25A39B44" w14:textId="77777777" w:rsidR="009062D4" w:rsidRDefault="00C71010">
      <w:pPr>
        <w:widowControl/>
        <w:spacing w:line="360" w:lineRule="auto"/>
        <w:ind w:firstLine="720"/>
        <w:jc w:val="both"/>
        <w:rPr>
          <w:rStyle w:val="None"/>
        </w:rPr>
      </w:pPr>
      <w:r>
        <w:rPr>
          <w:rStyle w:val="None"/>
        </w:rPr>
        <w:t xml:space="preserve">Kot so pojasnjevali aktivisti, je slovenska policija z uradnim dokumentom omejila prehajanje meje na način, da je izvajala tudi </w:t>
      </w:r>
      <w:proofErr w:type="spellStart"/>
      <w:r>
        <w:rPr>
          <w:rStyle w:val="None"/>
        </w:rPr>
        <w:t>sistematič</w:t>
      </w:r>
      <w:proofErr w:type="spellEnd"/>
      <w:r>
        <w:rPr>
          <w:rStyle w:val="None"/>
          <w:lang w:val="it-IT"/>
        </w:rPr>
        <w:t xml:space="preserve">no </w:t>
      </w:r>
      <w:r>
        <w:rPr>
          <w:rStyle w:val="None"/>
          <w:i/>
          <w:iCs/>
        </w:rPr>
        <w:t>nezakonito odrekanje pravice do azilnega postopka</w:t>
      </w:r>
      <w:r>
        <w:rPr>
          <w:rStyle w:val="None"/>
          <w:lang w:val="en-US"/>
        </w:rPr>
        <w:t xml:space="preserve"> in </w:t>
      </w:r>
      <w:r>
        <w:rPr>
          <w:rStyle w:val="None"/>
          <w:i/>
          <w:iCs/>
        </w:rPr>
        <w:t>protipravne kolektivne izgone</w:t>
      </w:r>
      <w:r>
        <w:rPr>
          <w:rStyle w:val="None"/>
        </w:rPr>
        <w:t>. Praksa je imela svoj začetek v maju leta 2018, pravno podlago pa v depeši,</w:t>
      </w:r>
      <w:r>
        <w:rPr>
          <w:rStyle w:val="None"/>
          <w:vertAlign w:val="superscript"/>
        </w:rPr>
        <w:footnoteReference w:id="105"/>
      </w:r>
      <w:r>
        <w:rPr>
          <w:rStyle w:val="None"/>
        </w:rPr>
        <w:t xml:space="preserve"> ki jo je podpisal tedanji generalni direktor slovenske policije Simon </w:t>
      </w:r>
      <w:r>
        <w:rPr>
          <w:rStyle w:val="None"/>
        </w:rPr>
        <w:lastRenderedPageBreak/>
        <w:t>Velički. Dokument je navajal, da morajo policisti v mešanih patruljah slovenske in hrvaške policije migrante vračati na Hrvaško, četudi ti zaprosijo za azilni postopek v Sloveniji.</w:t>
      </w:r>
      <w:r>
        <w:rPr>
          <w:rStyle w:val="None"/>
          <w:vertAlign w:val="superscript"/>
        </w:rPr>
        <w:footnoteReference w:id="106"/>
      </w:r>
      <w:r>
        <w:rPr>
          <w:rStyle w:val="None"/>
        </w:rPr>
        <w:t xml:space="preserve"> Čeprav direktiva ni vsebovala ukazov za </w:t>
      </w:r>
      <w:r>
        <w:rPr>
          <w:rStyle w:val="None"/>
          <w:i/>
          <w:iCs/>
        </w:rPr>
        <w:t>neposredno</w:t>
      </w:r>
      <w:r>
        <w:rPr>
          <w:rStyle w:val="None"/>
        </w:rPr>
        <w:t xml:space="preserve"> nezakonito delovanje, so policisti takoj po njeni objavi zač</w:t>
      </w:r>
      <w:r>
        <w:rPr>
          <w:rStyle w:val="None"/>
          <w:lang w:val="it-IT"/>
        </w:rPr>
        <w:t>eli sistemati</w:t>
      </w:r>
      <w:proofErr w:type="spellStart"/>
      <w:r>
        <w:rPr>
          <w:rStyle w:val="None"/>
        </w:rPr>
        <w:t>čno</w:t>
      </w:r>
      <w:proofErr w:type="spellEnd"/>
      <w:r>
        <w:rPr>
          <w:rStyle w:val="None"/>
        </w:rPr>
        <w:t xml:space="preserve"> zavračanje pravice do azila za večino oseb, ki so v Sloveniji želele poiskati </w:t>
      </w:r>
      <w:proofErr w:type="spellStart"/>
      <w:r>
        <w:rPr>
          <w:rStyle w:val="None"/>
        </w:rPr>
        <w:t>zašč</w:t>
      </w:r>
      <w:proofErr w:type="spellEnd"/>
      <w:r>
        <w:rPr>
          <w:rStyle w:val="None"/>
          <w:lang w:val="pt-PT"/>
        </w:rPr>
        <w:t>ito. Ob tem so po poro</w:t>
      </w:r>
      <w:r>
        <w:rPr>
          <w:rStyle w:val="None"/>
        </w:rPr>
        <w:t xml:space="preserve">čilih raziskovalno-aktivističnih skupin policisti začeli izvajati množične izgone na Hrvaško, migrantom pa so odrekali pravice do azilnega postopka. Aktivisti so začetno neskladje zaznali ob pregledu uradnih statistik, ki so pokazale, da so policisti na policijski postaji Črnomelj maja 2018 zaradi nezakonitega prehoda meje prijeli 379 oseb, od katerih jih je 371 (98 odstotkov) izrazilo namero za azil, medtem ko je takoj po uvedbi policijskih navodil namero za azil od prijetih 412 oseb izrazilo </w:t>
      </w:r>
      <w:r>
        <w:rPr>
          <w:rStyle w:val="None"/>
          <w:i/>
          <w:iCs/>
        </w:rPr>
        <w:t>le 13 oseb</w:t>
      </w:r>
      <w:r>
        <w:rPr>
          <w:rStyle w:val="None"/>
        </w:rPr>
        <w:t xml:space="preserve">: </w:t>
      </w:r>
      <w:r>
        <w:rPr>
          <w:rStyle w:val="None"/>
          <w:lang w:val="it-IT"/>
        </w:rPr>
        <w:t>»</w:t>
      </w:r>
      <w:r>
        <w:rPr>
          <w:rStyle w:val="None"/>
        </w:rPr>
        <w:t xml:space="preserve">od maja do junija se je tako odstotek ljudi, ki so v Črnomlju zaprosili za azil, </w:t>
      </w:r>
      <w:r>
        <w:rPr>
          <w:rStyle w:val="None"/>
          <w:i/>
          <w:iCs/>
        </w:rPr>
        <w:t>zmanjšal z 98 odstotkov na 3 odstotke</w:t>
      </w:r>
      <w:r>
        <w:rPr>
          <w:rStyle w:val="None"/>
          <w:lang w:val="fr-FR"/>
        </w:rPr>
        <w:t>«</w:t>
      </w:r>
      <w:r>
        <w:rPr>
          <w:rStyle w:val="None"/>
        </w:rPr>
        <w:t>.</w:t>
      </w:r>
      <w:r>
        <w:rPr>
          <w:rStyle w:val="None"/>
          <w:vertAlign w:val="superscript"/>
        </w:rPr>
        <w:footnoteReference w:id="107"/>
      </w:r>
      <w:r>
        <w:rPr>
          <w:rStyle w:val="None"/>
        </w:rPr>
        <w:t xml:space="preserve"> Praksa sistematičnega odrekanja pravice do azila ni bila specifična samo za Črnomelj. Enako so delovale tudi druge policijske postaje ob južni meji (PP Metlika, PP Ilirska Bistrica, PP Kočevje in Postaja mejne policije Dragonja). Ob zavrnjeni pravici do azila so policisti osebo obravnavali po sporazumu o </w:t>
      </w:r>
      <w:r>
        <w:rPr>
          <w:rStyle w:val="None"/>
          <w:i/>
          <w:iCs/>
        </w:rPr>
        <w:t>ponovnem sprejemu</w:t>
      </w:r>
      <w:r>
        <w:rPr>
          <w:rStyle w:val="None"/>
        </w:rPr>
        <w:t xml:space="preserve"> med Slovenijo in Hrvaško iz leta 2006 in na ta način od 9149 ljudi čez mejo izgnali najmanj 4653 oseb; od začetka leta 2018 do konca oktobra 2021 pa je slovenska policija zaradi neregularnega prehoda meje hrvaški policiji uradno izročila 29.043 oseb.</w:t>
      </w:r>
    </w:p>
    <w:p w14:paraId="108856D9" w14:textId="77777777" w:rsidR="009062D4" w:rsidRDefault="00C71010">
      <w:pPr>
        <w:widowControl/>
        <w:spacing w:line="360" w:lineRule="auto"/>
        <w:ind w:firstLine="720"/>
        <w:jc w:val="both"/>
        <w:rPr>
          <w:rStyle w:val="None"/>
        </w:rPr>
      </w:pPr>
      <w:proofErr w:type="spellStart"/>
      <w:r>
        <w:rPr>
          <w:rStyle w:val="None"/>
          <w:lang w:val="de-DE"/>
        </w:rPr>
        <w:t>Aktivisti</w:t>
      </w:r>
      <w:r>
        <w:rPr>
          <w:rStyle w:val="None"/>
        </w:rPr>
        <w:t>čne</w:t>
      </w:r>
      <w:proofErr w:type="spellEnd"/>
      <w:r>
        <w:rPr>
          <w:rStyle w:val="None"/>
        </w:rPr>
        <w:t xml:space="preserve"> skupine so navodila policijskim patruljam problematizirale tako, naj ob prisotnosti hrvaškega policista slovenski policist prošnjo za azil interpretira, kot da je bila ta izrečena na Hrvaškem, četudi je bila izrečena na teritoriju Slovenije.</w:t>
      </w:r>
      <w:r>
        <w:rPr>
          <w:rStyle w:val="None"/>
          <w:vertAlign w:val="superscript"/>
        </w:rPr>
        <w:footnoteReference w:id="108"/>
      </w:r>
      <w:r>
        <w:rPr>
          <w:rStyle w:val="None"/>
        </w:rPr>
        <w:t xml:space="preserve"> Težava ni bila le v veliki verjetnosti, da bo hrvaška policija osebo izgnala v Bosno in Hercegovino, temveč tudi v tem, da je ljudi na poti mučila in zlorabljala.</w:t>
      </w:r>
      <w:r>
        <w:rPr>
          <w:rStyle w:val="None"/>
          <w:vertAlign w:val="superscript"/>
        </w:rPr>
        <w:footnoteReference w:id="109"/>
      </w:r>
      <w:r>
        <w:rPr>
          <w:rStyle w:val="None"/>
        </w:rPr>
        <w:t xml:space="preserve"> Vztrajno poročanje lokalnih aktivističnih skupin je to nasilje spravilo na naslovnice mednarodnih medijev in v poročila organizacij za </w:t>
      </w:r>
      <w:proofErr w:type="spellStart"/>
      <w:r>
        <w:rPr>
          <w:rStyle w:val="None"/>
        </w:rPr>
        <w:t>zašč</w:t>
      </w:r>
      <w:r>
        <w:rPr>
          <w:rStyle w:val="None"/>
          <w:lang w:val="it-IT"/>
        </w:rPr>
        <w:t>ito</w:t>
      </w:r>
      <w:proofErr w:type="spellEnd"/>
      <w:r>
        <w:rPr>
          <w:rStyle w:val="None"/>
          <w:lang w:val="it-IT"/>
        </w:rPr>
        <w:t xml:space="preserve"> </w:t>
      </w:r>
      <w:r>
        <w:rPr>
          <w:rStyle w:val="None"/>
        </w:rPr>
        <w:t xml:space="preserve">človekovih pravic. Pokazali so tudi dokaze, da so hrvaške mejne oblasti te ljudi sistematično pretepale, jim </w:t>
      </w:r>
      <w:r>
        <w:rPr>
          <w:rStyle w:val="None"/>
        </w:rPr>
        <w:lastRenderedPageBreak/>
        <w:t>kradle denar in uničevale njihove osebne predmete. Na naslovnicah svetovnih medijev so zaokrožile fotografije, ki so prikazovale krvave glave, zlomljene roke, modrice in druge rane</w:t>
      </w:r>
      <w:r>
        <w:rPr>
          <w:rStyle w:val="None"/>
          <w:vertAlign w:val="superscript"/>
        </w:rPr>
        <w:footnoteReference w:id="110"/>
      </w:r>
      <w:r>
        <w:rPr>
          <w:rStyle w:val="None"/>
        </w:rPr>
        <w:t xml:space="preserve"> ter migrante z narisanimi križi po glavah (z rdečim sprejem, včasih tudi kečapom in majonezo). Svetovno javnost so pretresli tudi posnetki bosih migrantov, ki čepijo na tleh, medtem ko jih uniformirane osebe silijo peti hrvaške domoljubne pesmi. Kopič</w:t>
      </w:r>
      <w:r>
        <w:rPr>
          <w:rStyle w:val="None"/>
          <w:lang w:val="it-IT"/>
        </w:rPr>
        <w:t xml:space="preserve">ila so se </w:t>
      </w:r>
      <w:proofErr w:type="spellStart"/>
      <w:r>
        <w:rPr>
          <w:rStyle w:val="None"/>
          <w:lang w:val="it-IT"/>
        </w:rPr>
        <w:t>tudi</w:t>
      </w:r>
      <w:proofErr w:type="spellEnd"/>
      <w:r>
        <w:rPr>
          <w:rStyle w:val="None"/>
          <w:lang w:val="it-IT"/>
        </w:rPr>
        <w:t xml:space="preserve"> </w:t>
      </w:r>
      <w:proofErr w:type="spellStart"/>
      <w:r>
        <w:rPr>
          <w:rStyle w:val="None"/>
          <w:lang w:val="it-IT"/>
        </w:rPr>
        <w:t>pri</w:t>
      </w:r>
      <w:r>
        <w:rPr>
          <w:rStyle w:val="None"/>
        </w:rPr>
        <w:t>čevanja</w:t>
      </w:r>
      <w:proofErr w:type="spellEnd"/>
      <w:r>
        <w:rPr>
          <w:rStyle w:val="None"/>
        </w:rPr>
        <w:t xml:space="preserve"> o uporabi električnih palic in paralizatorjev ter streljanju z neposredne bližine z gumijastimi ali lažnimi naboji. Aktivisti so kritizirali sporazum o vračanju med Slovenijo in Hrvaško, ki so ga razumeli kot pretvezo za izvajanje kolektivnih izgonov (v nasprotju z mednarodnim pravom).</w:t>
      </w:r>
      <w:r>
        <w:rPr>
          <w:rStyle w:val="None"/>
          <w:vertAlign w:val="superscript"/>
        </w:rPr>
        <w:footnoteReference w:id="111"/>
      </w:r>
      <w:r>
        <w:rPr>
          <w:rStyle w:val="None"/>
        </w:rPr>
        <w:t xml:space="preserve"> Sporazum je namreč </w:t>
      </w:r>
      <w:proofErr w:type="spellStart"/>
      <w:r>
        <w:rPr>
          <w:rStyle w:val="None"/>
        </w:rPr>
        <w:t>dopušč</w:t>
      </w:r>
      <w:proofErr w:type="spellEnd"/>
      <w:r>
        <w:rPr>
          <w:rStyle w:val="None"/>
          <w:lang w:val="nl-NL"/>
        </w:rPr>
        <w:t>al vra</w:t>
      </w:r>
      <w:proofErr w:type="spellStart"/>
      <w:r>
        <w:rPr>
          <w:rStyle w:val="None"/>
        </w:rPr>
        <w:t>čanje</w:t>
      </w:r>
      <w:proofErr w:type="spellEnd"/>
      <w:r>
        <w:rPr>
          <w:rStyle w:val="None"/>
        </w:rPr>
        <w:t xml:space="preserve"> ljudi brez kakršnegakoli varstva pravic ali pravnih varovalk. Policija je tako lahko preslišala izraženo namero o zaprositvi za azil in uradno dokumentacijo preprosto izpolnila, kot da oseba za azil ni zaprosila. Zato so lahko policisti v skrajšanem postopku, takoj ali v roku 72 ur od prestopa meje, Hrvaški izročali migrante brez izdane odločbe. Oseba v postopku je s tem ostajala brez možnosti pritožbe in ni mogla dostopati do pravne pomoči, kar je pomenilo kršitve ustavne pravice do </w:t>
      </w:r>
      <w:proofErr w:type="spellStart"/>
      <w:r>
        <w:rPr>
          <w:rStyle w:val="None"/>
        </w:rPr>
        <w:t>pritož</w:t>
      </w:r>
      <w:proofErr w:type="spellEnd"/>
      <w:r>
        <w:rPr>
          <w:rStyle w:val="None"/>
          <w:lang w:val="it-IT"/>
        </w:rPr>
        <w:t>be.</w:t>
      </w:r>
    </w:p>
    <w:p w14:paraId="59787FD3" w14:textId="77777777" w:rsidR="009062D4" w:rsidRDefault="009062D4">
      <w:pPr>
        <w:widowControl/>
        <w:spacing w:line="360" w:lineRule="auto"/>
        <w:jc w:val="both"/>
        <w:rPr>
          <w:rStyle w:val="None"/>
        </w:rPr>
      </w:pPr>
    </w:p>
    <w:p w14:paraId="7ECC95F1" w14:textId="77777777" w:rsidR="009062D4" w:rsidRDefault="00C71010">
      <w:pPr>
        <w:widowControl/>
        <w:spacing w:line="360" w:lineRule="auto"/>
        <w:jc w:val="center"/>
        <w:rPr>
          <w:rStyle w:val="None"/>
          <w:b/>
          <w:bCs/>
        </w:rPr>
      </w:pPr>
      <w:proofErr w:type="spellStart"/>
      <w:r>
        <w:rPr>
          <w:rStyle w:val="None"/>
          <w:b/>
          <w:bCs/>
          <w:lang w:val="de-DE"/>
        </w:rPr>
        <w:t>Aktivisti</w:t>
      </w:r>
      <w:r>
        <w:rPr>
          <w:rStyle w:val="None"/>
          <w:b/>
          <w:bCs/>
        </w:rPr>
        <w:t>čne</w:t>
      </w:r>
      <w:proofErr w:type="spellEnd"/>
      <w:r>
        <w:rPr>
          <w:rStyle w:val="None"/>
          <w:b/>
          <w:bCs/>
        </w:rPr>
        <w:t xml:space="preserve"> iniciative in delovanje </w:t>
      </w:r>
      <w:r>
        <w:rPr>
          <w:rStyle w:val="None"/>
          <w:b/>
          <w:bCs/>
          <w:lang w:val="it-IT"/>
        </w:rPr>
        <w:t>»</w:t>
      </w:r>
      <w:r>
        <w:rPr>
          <w:rStyle w:val="None"/>
          <w:b/>
          <w:bCs/>
        </w:rPr>
        <w:t>od spodaj</w:t>
      </w:r>
      <w:r>
        <w:rPr>
          <w:rStyle w:val="None"/>
          <w:b/>
          <w:bCs/>
          <w:lang w:val="fr-FR"/>
        </w:rPr>
        <w:t>«</w:t>
      </w:r>
    </w:p>
    <w:p w14:paraId="09A14C05" w14:textId="77777777" w:rsidR="009062D4" w:rsidRDefault="009062D4">
      <w:pPr>
        <w:widowControl/>
        <w:spacing w:line="276" w:lineRule="auto"/>
        <w:jc w:val="right"/>
        <w:rPr>
          <w:rStyle w:val="None"/>
        </w:rPr>
      </w:pPr>
    </w:p>
    <w:p w14:paraId="0BEE0CE6" w14:textId="77777777" w:rsidR="009062D4" w:rsidRDefault="00C71010">
      <w:pPr>
        <w:widowControl/>
        <w:spacing w:line="360" w:lineRule="auto"/>
        <w:ind w:firstLine="720"/>
        <w:jc w:val="both"/>
        <w:rPr>
          <w:rStyle w:val="None"/>
        </w:rPr>
      </w:pPr>
      <w:proofErr w:type="spellStart"/>
      <w:r>
        <w:rPr>
          <w:rStyle w:val="None"/>
          <w:lang w:val="de-DE"/>
        </w:rPr>
        <w:t>Kriti</w:t>
      </w:r>
      <w:r>
        <w:rPr>
          <w:rStyle w:val="None"/>
        </w:rPr>
        <w:t>čne</w:t>
      </w:r>
      <w:proofErr w:type="spellEnd"/>
      <w:r>
        <w:rPr>
          <w:rStyle w:val="None"/>
        </w:rPr>
        <w:t xml:space="preserve"> akademske razprave in znanstvene raziskave so slovensko južno mejo postavile v center, temo pa so intenzivno spremljali širša javnost, dokumentaristi, umetniki</w:t>
      </w:r>
      <w:r>
        <w:rPr>
          <w:rStyle w:val="None"/>
          <w:vertAlign w:val="superscript"/>
        </w:rPr>
        <w:footnoteReference w:id="112"/>
      </w:r>
      <w:r>
        <w:rPr>
          <w:rStyle w:val="None"/>
          <w:lang w:val="de-DE"/>
        </w:rPr>
        <w:t xml:space="preserve"> in </w:t>
      </w:r>
      <w:proofErr w:type="spellStart"/>
      <w:r>
        <w:rPr>
          <w:rStyle w:val="None"/>
          <w:lang w:val="de-DE"/>
        </w:rPr>
        <w:t>aktivisti</w:t>
      </w:r>
      <w:proofErr w:type="spellEnd"/>
      <w:r>
        <w:rPr>
          <w:rStyle w:val="None"/>
        </w:rPr>
        <w:t>č</w:t>
      </w:r>
      <w:r>
        <w:rPr>
          <w:rStyle w:val="None"/>
          <w:lang w:val="pt-PT"/>
        </w:rPr>
        <w:t>ne iniciative.</w:t>
      </w:r>
      <w:r>
        <w:rPr>
          <w:rStyle w:val="None"/>
          <w:vertAlign w:val="superscript"/>
        </w:rPr>
        <w:footnoteReference w:id="113"/>
      </w:r>
      <w:r>
        <w:rPr>
          <w:rStyle w:val="None"/>
        </w:rPr>
        <w:t xml:space="preserve"> Drugi del prispevka se globlje posveti ravno tem virom, s poudarkom na poročilih samoorganiziranih skupnosti in pričevanjih ljudi na poti, ki bistveno pojasnijo dodatne vidike (re)materializacije slovenske južne meje. Ena izmed večjih samoniklih aktivističnih skupin v </w:t>
      </w:r>
      <w:r>
        <w:rPr>
          <w:rStyle w:val="None"/>
        </w:rPr>
        <w:lastRenderedPageBreak/>
        <w:t xml:space="preserve">Sloveniji je bila </w:t>
      </w:r>
      <w:proofErr w:type="spellStart"/>
      <w:r>
        <w:rPr>
          <w:rStyle w:val="None"/>
          <w:i/>
          <w:iCs/>
        </w:rPr>
        <w:t>Protirasistič</w:t>
      </w:r>
      <w:proofErr w:type="spellEnd"/>
      <w:r>
        <w:rPr>
          <w:rStyle w:val="None"/>
          <w:i/>
          <w:iCs/>
          <w:lang w:val="es-ES_tradnl"/>
        </w:rPr>
        <w:t>na fronta brez meja</w:t>
      </w:r>
      <w:r>
        <w:rPr>
          <w:rStyle w:val="None"/>
        </w:rPr>
        <w:t xml:space="preserve">. Njeni aktivisti so v svoji analizi takratnega konteksta osvetlili ključne narative, ki so spremljali takrat </w:t>
      </w:r>
      <w:proofErr w:type="spellStart"/>
      <w:r>
        <w:rPr>
          <w:rStyle w:val="None"/>
        </w:rPr>
        <w:t>poveč</w:t>
      </w:r>
      <w:proofErr w:type="spellEnd"/>
      <w:r>
        <w:rPr>
          <w:rStyle w:val="None"/>
          <w:lang w:val="it-IT"/>
        </w:rPr>
        <w:t xml:space="preserve">ano </w:t>
      </w:r>
      <w:r>
        <w:rPr>
          <w:rStyle w:val="None"/>
        </w:rPr>
        <w:t xml:space="preserve">število migracij. Kritizirali so dejstvo, da so se za opravičevanje situacije </w:t>
      </w:r>
      <w:r>
        <w:rPr>
          <w:rStyle w:val="None"/>
          <w:lang w:val="it-IT"/>
        </w:rPr>
        <w:t>»</w:t>
      </w:r>
      <w:r>
        <w:rPr>
          <w:rStyle w:val="None"/>
        </w:rPr>
        <w:t xml:space="preserve">nekateri nevladniki morali vrniti sto ali petdeset, šestdeset let v preteklost: </w:t>
      </w:r>
      <w:r>
        <w:rPr>
          <w:rStyle w:val="None"/>
          <w:i/>
          <w:iCs/>
        </w:rPr>
        <w:t>tudi Slovenci smo bili nekoč begunci, ali smo gostili BiH begunce</w:t>
      </w:r>
      <w:r>
        <w:rPr>
          <w:rStyle w:val="None"/>
          <w:lang w:val="fr-FR"/>
        </w:rPr>
        <w:t>«</w:t>
      </w:r>
      <w:r>
        <w:rPr>
          <w:rStyle w:val="None"/>
        </w:rPr>
        <w:t>.</w:t>
      </w:r>
      <w:r>
        <w:rPr>
          <w:rStyle w:val="None"/>
          <w:vertAlign w:val="superscript"/>
        </w:rPr>
        <w:footnoteReference w:id="114"/>
      </w:r>
      <w:r>
        <w:rPr>
          <w:rStyle w:val="None"/>
        </w:rPr>
        <w:t xml:space="preserve"> </w:t>
      </w:r>
      <w:r>
        <w:rPr>
          <w:rStyle w:val="None"/>
          <w:i/>
          <w:iCs/>
          <w:lang w:val="fr-FR"/>
        </w:rPr>
        <w:t>Fronto</w:t>
      </w:r>
      <w:r>
        <w:rPr>
          <w:rStyle w:val="None"/>
        </w:rPr>
        <w:t xml:space="preserve"> pa je zanimala opredelitev s sodobnega aktualno-političnega položaja, da bi </w:t>
      </w:r>
      <w:r>
        <w:rPr>
          <w:rStyle w:val="None"/>
          <w:lang w:val="it-IT"/>
        </w:rPr>
        <w:t>»</w:t>
      </w:r>
      <w:r>
        <w:rPr>
          <w:rStyle w:val="None"/>
        </w:rPr>
        <w:t>afirmirali (takratni-današnji) begunski boj</w:t>
      </w:r>
      <w:r>
        <w:rPr>
          <w:rStyle w:val="None"/>
          <w:lang w:val="fr-FR"/>
        </w:rPr>
        <w:t>«</w:t>
      </w:r>
      <w:r>
        <w:rPr>
          <w:rStyle w:val="None"/>
          <w:lang w:val="de-DE"/>
        </w:rPr>
        <w:t xml:space="preserve">. </w:t>
      </w:r>
      <w:proofErr w:type="spellStart"/>
      <w:r>
        <w:rPr>
          <w:rStyle w:val="None"/>
          <w:lang w:val="de-DE"/>
        </w:rPr>
        <w:t>Aktivisti</w:t>
      </w:r>
      <w:proofErr w:type="spellEnd"/>
      <w:r>
        <w:rPr>
          <w:rStyle w:val="None"/>
          <w:lang w:val="de-DE"/>
        </w:rPr>
        <w:t xml:space="preserve"> </w:t>
      </w:r>
      <w:r>
        <w:rPr>
          <w:rStyle w:val="None"/>
          <w:i/>
          <w:iCs/>
          <w:lang w:val="fr-FR"/>
        </w:rPr>
        <w:t>Fronte,</w:t>
      </w:r>
      <w:r>
        <w:rPr>
          <w:rStyle w:val="None"/>
        </w:rPr>
        <w:t xml:space="preserve"> oziroma kasneje iniciative </w:t>
      </w:r>
      <w:r>
        <w:rPr>
          <w:rStyle w:val="None"/>
          <w:i/>
          <w:iCs/>
          <w:lang w:val="en-US"/>
        </w:rPr>
        <w:t>Second Home</w:t>
      </w:r>
      <w:r>
        <w:rPr>
          <w:rStyle w:val="None"/>
        </w:rPr>
        <w:t xml:space="preserve">, so izkušnje črpali tudi iz preteklega dela z izbrisanimi, prosilci za azil, </w:t>
      </w:r>
      <w:proofErr w:type="spellStart"/>
      <w:r>
        <w:rPr>
          <w:rStyle w:val="None"/>
        </w:rPr>
        <w:t>migrantskimi</w:t>
      </w:r>
      <w:proofErr w:type="spellEnd"/>
      <w:r>
        <w:rPr>
          <w:rStyle w:val="None"/>
        </w:rPr>
        <w:t xml:space="preserve"> delavci in ljudmi brez dokumentov.</w:t>
      </w:r>
      <w:r>
        <w:rPr>
          <w:rStyle w:val="None"/>
          <w:sz w:val="22"/>
          <w:szCs w:val="22"/>
          <w:vertAlign w:val="superscript"/>
        </w:rPr>
        <w:footnoteReference w:id="115"/>
      </w:r>
    </w:p>
    <w:p w14:paraId="4671860E" w14:textId="77777777" w:rsidR="009062D4" w:rsidRDefault="009062D4">
      <w:pPr>
        <w:widowControl/>
        <w:spacing w:line="360" w:lineRule="auto"/>
        <w:jc w:val="both"/>
        <w:rPr>
          <w:rStyle w:val="None"/>
        </w:rPr>
      </w:pPr>
    </w:p>
    <w:p w14:paraId="0C30B143" w14:textId="77777777" w:rsidR="009062D4" w:rsidRDefault="00C71010">
      <w:pPr>
        <w:widowControl/>
        <w:spacing w:line="360" w:lineRule="auto"/>
        <w:ind w:firstLine="720"/>
        <w:jc w:val="both"/>
        <w:rPr>
          <w:rStyle w:val="None"/>
        </w:rPr>
      </w:pPr>
      <w:r>
        <w:rPr>
          <w:rStyle w:val="None"/>
          <w:lang w:val="fr-FR"/>
        </w:rPr>
        <w:t>Fronta</w:t>
      </w:r>
      <w:r>
        <w:rPr>
          <w:rStyle w:val="None"/>
          <w:i/>
          <w:iCs/>
        </w:rPr>
        <w:t xml:space="preserve"> </w:t>
      </w:r>
      <w:r>
        <w:rPr>
          <w:rStyle w:val="None"/>
        </w:rPr>
        <w:t xml:space="preserve">je bila prisotna na številnih protirasističnih protestih in na mejnih prehodih </w:t>
      </w:r>
      <w:proofErr w:type="spellStart"/>
      <w:r>
        <w:rPr>
          <w:rStyle w:val="None"/>
        </w:rPr>
        <w:t>Bregana</w:t>
      </w:r>
      <w:proofErr w:type="spellEnd"/>
      <w:r>
        <w:rPr>
          <w:rStyle w:val="None"/>
        </w:rPr>
        <w:t xml:space="preserve">/Obrežje, </w:t>
      </w:r>
      <w:proofErr w:type="spellStart"/>
      <w:r>
        <w:rPr>
          <w:rStyle w:val="None"/>
        </w:rPr>
        <w:t>Harmice</w:t>
      </w:r>
      <w:proofErr w:type="spellEnd"/>
      <w:r>
        <w:rPr>
          <w:rStyle w:val="None"/>
        </w:rPr>
        <w:t xml:space="preserve">/Rigonce v letu 2015. Njeni aktivisti so ob zavračanju </w:t>
      </w:r>
      <w:r>
        <w:rPr>
          <w:rStyle w:val="None"/>
          <w:shd w:val="clear" w:color="auto" w:fill="FFFFFF"/>
        </w:rPr>
        <w:t xml:space="preserve">ideje </w:t>
      </w:r>
      <w:r>
        <w:rPr>
          <w:rStyle w:val="None"/>
          <w:shd w:val="clear" w:color="auto" w:fill="FFFFFF"/>
          <w:lang w:val="it-IT"/>
        </w:rPr>
        <w:t>»</w:t>
      </w:r>
      <w:r>
        <w:rPr>
          <w:rStyle w:val="None"/>
          <w:shd w:val="clear" w:color="auto" w:fill="FFFFFF"/>
        </w:rPr>
        <w:t>varnosti, ki se napaja v rasizmu in strahu</w:t>
      </w:r>
      <w:r>
        <w:rPr>
          <w:rStyle w:val="None"/>
          <w:shd w:val="clear" w:color="auto" w:fill="FFFFFF"/>
          <w:lang w:val="fr-FR"/>
        </w:rPr>
        <w:t>«</w:t>
      </w:r>
      <w:r>
        <w:rPr>
          <w:rStyle w:val="None"/>
          <w:shd w:val="clear" w:color="auto" w:fill="FFFFFF"/>
        </w:rPr>
        <w:t>,</w:t>
      </w:r>
      <w:r>
        <w:rPr>
          <w:rStyle w:val="None"/>
          <w:shd w:val="clear" w:color="auto" w:fill="FFFFFF"/>
          <w:vertAlign w:val="superscript"/>
        </w:rPr>
        <w:footnoteReference w:id="116"/>
      </w:r>
      <w:r>
        <w:rPr>
          <w:rStyle w:val="None"/>
        </w:rPr>
        <w:t xml:space="preserve"> delovali solidarno z migranti ob meji vse do postavitve žice, ko so z njimi izgubili stik. Fronta, organizirana prek prakse horizontalnosti, je zbirala pričevanja,</w:t>
      </w:r>
      <w:r>
        <w:rPr>
          <w:rStyle w:val="None"/>
          <w:vertAlign w:val="superscript"/>
        </w:rPr>
        <w:footnoteReference w:id="117"/>
      </w:r>
      <w:r>
        <w:rPr>
          <w:rStyle w:val="None"/>
        </w:rPr>
        <w:t xml:space="preserve"> se pogajala z udeleženimi stranmi, spremljala in poročala o razmerah, navezovala stike z migranti ter skupaj z njimi organizirala skupščine, kjer se je lahko slišal glas vseh. Meja je bila tako utrjena</w:t>
      </w:r>
      <w:r>
        <w:rPr>
          <w:rStyle w:val="None"/>
          <w:vertAlign w:val="superscript"/>
        </w:rPr>
        <w:footnoteReference w:id="118"/>
      </w:r>
      <w:r>
        <w:rPr>
          <w:rStyle w:val="None"/>
        </w:rPr>
        <w:t xml:space="preserve"> z vojaškimi in tehnološkimi orodji. Njena materializacija pa je bila tudi digitalna, saj so</w:t>
      </w:r>
      <w:r>
        <w:rPr>
          <w:rStyle w:val="None"/>
          <w:sz w:val="20"/>
          <w:szCs w:val="20"/>
        </w:rPr>
        <w:t xml:space="preserve"> </w:t>
      </w:r>
      <w:r>
        <w:rPr>
          <w:rStyle w:val="None"/>
        </w:rPr>
        <w:t xml:space="preserve">meje postale lukrativno polje tudi za sisteme informacijske tehnologije: Carinski informacijski sistem, Europol, Schengenski informacijski sistem (SIS) ter sistem </w:t>
      </w:r>
      <w:proofErr w:type="spellStart"/>
      <w:r>
        <w:rPr>
          <w:rStyle w:val="None"/>
        </w:rPr>
        <w:t>Eurodac</w:t>
      </w:r>
      <w:proofErr w:type="spellEnd"/>
      <w:r>
        <w:rPr>
          <w:rStyle w:val="None"/>
        </w:rPr>
        <w:t xml:space="preserve"> za elektronsko shranjevanje in izmenjavo prstnih odtisov. V nasprotovanju vojaško-tehnološkim praksam so se </w:t>
      </w:r>
      <w:r>
        <w:rPr>
          <w:rStyle w:val="None"/>
          <w:lang w:val="it-IT"/>
        </w:rPr>
        <w:t>»</w:t>
      </w:r>
      <w:r>
        <w:rPr>
          <w:rStyle w:val="None"/>
        </w:rPr>
        <w:t>od spodaj</w:t>
      </w:r>
      <w:r>
        <w:rPr>
          <w:rStyle w:val="None"/>
          <w:lang w:val="fr-FR"/>
        </w:rPr>
        <w:t xml:space="preserve">« </w:t>
      </w:r>
      <w:r>
        <w:rPr>
          <w:rStyle w:val="None"/>
        </w:rPr>
        <w:t xml:space="preserve">organizirali prosilci za azil, migranti, samoorganizirane civilne iniciative, novinarji in lokalni prostovoljci. Iniciative, ki so zrasle iz Protirasistične fronte, so uvedle prakse informiranja, zbiranja zgodb in pričevanj migrantov, opisov mučenja, podatkov o pogrešanih </w:t>
      </w:r>
      <w:r>
        <w:rPr>
          <w:rStyle w:val="None"/>
        </w:rPr>
        <w:lastRenderedPageBreak/>
        <w:t>osebah in smrtih na mejah. Takšen primer je projekt Themigrantfiles.com, ki je do sredine leta 2016 zabeležil 34.861 mrtvih in pogrešanih.</w:t>
      </w:r>
      <w:r>
        <w:rPr>
          <w:rStyle w:val="None"/>
          <w:vertAlign w:val="superscript"/>
        </w:rPr>
        <w:footnoteReference w:id="119"/>
      </w:r>
      <w:r>
        <w:rPr>
          <w:rStyle w:val="None"/>
        </w:rPr>
        <w:t xml:space="preserve"> Take zbrane podatke o slovenski južni meji je civilna iniciativa </w:t>
      </w:r>
      <w:proofErr w:type="spellStart"/>
      <w:r>
        <w:rPr>
          <w:rStyle w:val="None"/>
        </w:rPr>
        <w:t>Infokolpa</w:t>
      </w:r>
      <w:proofErr w:type="spellEnd"/>
      <w:r>
        <w:rPr>
          <w:rStyle w:val="None"/>
        </w:rPr>
        <w:t xml:space="preserve"> leta 2019 objavila v Poročilu o sistematičnem odrekanju pravic do prošnje za mednarodno zaščito. Solidarnost so izkazale tudi druge formalne in neformalne institucije. V obdobju od leta 2016 je </w:t>
      </w:r>
      <w:r>
        <w:rPr>
          <w:rStyle w:val="None"/>
          <w:i/>
          <w:iCs/>
        </w:rPr>
        <w:t>Časopis za kritiko znanosti</w:t>
      </w:r>
      <w:r>
        <w:rPr>
          <w:rStyle w:val="None"/>
        </w:rPr>
        <w:t xml:space="preserve"> z lokalnimi prebivalci poleg mejnega prehoda v Bistrici ob Sotli soorganiziral festival </w:t>
      </w:r>
      <w:proofErr w:type="spellStart"/>
      <w:r>
        <w:rPr>
          <w:rStyle w:val="None"/>
        </w:rPr>
        <w:t>Defencing</w:t>
      </w:r>
      <w:proofErr w:type="spellEnd"/>
      <w:r>
        <w:rPr>
          <w:rStyle w:val="None"/>
        </w:rPr>
        <w:t xml:space="preserve">. </w:t>
      </w:r>
      <w:r>
        <w:rPr>
          <w:rStyle w:val="None"/>
          <w:lang w:val="it-IT"/>
        </w:rPr>
        <w:t>»</w:t>
      </w:r>
      <w:proofErr w:type="spellStart"/>
      <w:r>
        <w:rPr>
          <w:rStyle w:val="None"/>
          <w:lang w:val="en-US"/>
        </w:rPr>
        <w:t>Defencing</w:t>
      </w:r>
      <w:proofErr w:type="spellEnd"/>
      <w:r>
        <w:rPr>
          <w:rStyle w:val="None"/>
          <w:lang w:val="fr-FR"/>
        </w:rPr>
        <w:t xml:space="preserve">« </w:t>
      </w:r>
      <w:r>
        <w:rPr>
          <w:rStyle w:val="None"/>
        </w:rPr>
        <w:t xml:space="preserve">je bila igra besed: </w:t>
      </w:r>
      <w:r>
        <w:rPr>
          <w:rStyle w:val="None"/>
          <w:i/>
          <w:iCs/>
          <w:lang w:val="fr-FR"/>
        </w:rPr>
        <w:t>de-</w:t>
      </w:r>
      <w:r>
        <w:rPr>
          <w:rStyle w:val="None"/>
        </w:rPr>
        <w:t xml:space="preserve"> v kontekstu predpone, ki označuje odstranitev; </w:t>
      </w:r>
      <w:r>
        <w:rPr>
          <w:rStyle w:val="None"/>
          <w:lang w:val="it-IT"/>
        </w:rPr>
        <w:t>»</w:t>
      </w:r>
      <w:r>
        <w:rPr>
          <w:rStyle w:val="None"/>
          <w:lang w:val="en-US"/>
        </w:rPr>
        <w:t>defending</w:t>
      </w:r>
      <w:r>
        <w:rPr>
          <w:rStyle w:val="None"/>
          <w:lang w:val="fr-FR"/>
        </w:rPr>
        <w:t xml:space="preserve">« </w:t>
      </w:r>
      <w:r>
        <w:rPr>
          <w:rStyle w:val="None"/>
          <w:lang w:val="en-US"/>
        </w:rPr>
        <w:t>(angle</w:t>
      </w:r>
      <w:proofErr w:type="spellStart"/>
      <w:r>
        <w:rPr>
          <w:rStyle w:val="None"/>
        </w:rPr>
        <w:t>ško</w:t>
      </w:r>
      <w:proofErr w:type="spellEnd"/>
      <w:r>
        <w:rPr>
          <w:rStyle w:val="None"/>
        </w:rPr>
        <w:t xml:space="preserve"> za obrambo) ter </w:t>
      </w:r>
      <w:r>
        <w:rPr>
          <w:rStyle w:val="None"/>
          <w:lang w:val="it-IT"/>
        </w:rPr>
        <w:t>»</w:t>
      </w:r>
      <w:r>
        <w:rPr>
          <w:rStyle w:val="None"/>
          <w:lang w:val="en-US"/>
        </w:rPr>
        <w:t>fence</w:t>
      </w:r>
      <w:r>
        <w:rPr>
          <w:rStyle w:val="None"/>
          <w:lang w:val="fr-FR"/>
        </w:rPr>
        <w:t xml:space="preserve">« </w:t>
      </w:r>
      <w:r>
        <w:rPr>
          <w:rStyle w:val="None"/>
          <w:lang w:val="en-US"/>
        </w:rPr>
        <w:t>(angle</w:t>
      </w:r>
      <w:proofErr w:type="spellStart"/>
      <w:r>
        <w:rPr>
          <w:rStyle w:val="None"/>
        </w:rPr>
        <w:t>ško</w:t>
      </w:r>
      <w:proofErr w:type="spellEnd"/>
      <w:r>
        <w:rPr>
          <w:rStyle w:val="None"/>
        </w:rPr>
        <w:t xml:space="preserve"> za ograjo). Festival pa ni bil namenjen le aktivistom iz prestolnice, temveč je izražal namen po delovanju </w:t>
      </w:r>
      <w:r>
        <w:rPr>
          <w:rStyle w:val="None"/>
          <w:lang w:val="it-IT"/>
        </w:rPr>
        <w:t>»</w:t>
      </w:r>
      <w:r>
        <w:rPr>
          <w:rStyle w:val="None"/>
        </w:rPr>
        <w:t>od spodaj</w:t>
      </w:r>
      <w:r>
        <w:rPr>
          <w:rStyle w:val="None"/>
          <w:lang w:val="fr-FR"/>
        </w:rPr>
        <w:t xml:space="preserve">« </w:t>
      </w:r>
      <w:r>
        <w:rPr>
          <w:rStyle w:val="None"/>
        </w:rPr>
        <w:t>s tem, da je k sodelovanju pozival domačine.</w:t>
      </w:r>
      <w:r>
        <w:rPr>
          <w:rStyle w:val="None"/>
          <w:sz w:val="22"/>
          <w:szCs w:val="22"/>
          <w:vertAlign w:val="superscript"/>
        </w:rPr>
        <w:footnoteReference w:id="120"/>
      </w:r>
    </w:p>
    <w:p w14:paraId="430D1994" w14:textId="77777777" w:rsidR="009062D4" w:rsidRDefault="009062D4">
      <w:pPr>
        <w:widowControl/>
        <w:spacing w:line="360" w:lineRule="auto"/>
        <w:rPr>
          <w:rStyle w:val="None"/>
        </w:rPr>
      </w:pPr>
    </w:p>
    <w:p w14:paraId="689B0C1E" w14:textId="77777777" w:rsidR="009062D4" w:rsidRDefault="00C71010">
      <w:pPr>
        <w:widowControl/>
        <w:spacing w:line="360" w:lineRule="auto"/>
        <w:ind w:firstLine="720"/>
        <w:jc w:val="both"/>
        <w:rPr>
          <w:rStyle w:val="None"/>
        </w:rPr>
      </w:pPr>
      <w:r>
        <w:rPr>
          <w:rStyle w:val="None"/>
        </w:rPr>
        <w:t>Civilne</w:t>
      </w:r>
      <w:r>
        <w:rPr>
          <w:rStyle w:val="None"/>
          <w:lang w:val="it-IT"/>
        </w:rPr>
        <w:t xml:space="preserve"> </w:t>
      </w:r>
      <w:proofErr w:type="spellStart"/>
      <w:r>
        <w:rPr>
          <w:rStyle w:val="None"/>
          <w:lang w:val="it-IT"/>
        </w:rPr>
        <w:t>organiz</w:t>
      </w:r>
      <w:r>
        <w:rPr>
          <w:rStyle w:val="None"/>
        </w:rPr>
        <w:t>acije</w:t>
      </w:r>
      <w:proofErr w:type="spellEnd"/>
      <w:r>
        <w:rPr>
          <w:rStyle w:val="None"/>
        </w:rPr>
        <w:t xml:space="preserve"> lokalnega značaja pa so zavzemale tudi nasprotno stališče. V letu 2018 se je ob najavi gradnje migrantskega centra v Beli krajini na protestu zbralo okrog 200 ljudi, kjer je eden zanimivejših transparentov opozarjal na enako težavo, kot so jo lokalni obmejni prebivalci poudarjali že leta 2015 in prej – </w:t>
      </w:r>
      <w:r>
        <w:rPr>
          <w:rStyle w:val="None"/>
          <w:i/>
          <w:iCs/>
        </w:rPr>
        <w:t xml:space="preserve">potrebujemo </w:t>
      </w:r>
      <w:proofErr w:type="spellStart"/>
      <w:r>
        <w:rPr>
          <w:rStyle w:val="None"/>
          <w:i/>
          <w:iCs/>
        </w:rPr>
        <w:t>služ</w:t>
      </w:r>
      <w:r>
        <w:rPr>
          <w:rStyle w:val="None"/>
          <w:i/>
          <w:iCs/>
          <w:lang w:val="it-IT"/>
        </w:rPr>
        <w:t>be</w:t>
      </w:r>
      <w:proofErr w:type="spellEnd"/>
      <w:r>
        <w:rPr>
          <w:rStyle w:val="None"/>
          <w:i/>
          <w:iCs/>
          <w:lang w:val="it-IT"/>
        </w:rPr>
        <w:t xml:space="preserve"> in ceste, ne </w:t>
      </w:r>
      <w:proofErr w:type="spellStart"/>
      <w:r>
        <w:rPr>
          <w:rStyle w:val="None"/>
          <w:i/>
          <w:iCs/>
          <w:lang w:val="it-IT"/>
        </w:rPr>
        <w:t>migrantov</w:t>
      </w:r>
      <w:proofErr w:type="spellEnd"/>
      <w:r>
        <w:rPr>
          <w:rStyle w:val="None"/>
        </w:rPr>
        <w:t>.</w:t>
      </w:r>
      <w:r>
        <w:rPr>
          <w:rStyle w:val="None"/>
          <w:vertAlign w:val="superscript"/>
        </w:rPr>
        <w:footnoteReference w:id="121"/>
      </w:r>
      <w:r>
        <w:rPr>
          <w:rStyle w:val="None"/>
        </w:rPr>
        <w:t xml:space="preserve"> Naslednje leto so se </w:t>
      </w:r>
      <w:r>
        <w:rPr>
          <w:rStyle w:val="None"/>
          <w:lang w:val="it-IT"/>
        </w:rPr>
        <w:t>»</w:t>
      </w:r>
      <w:r>
        <w:rPr>
          <w:rStyle w:val="None"/>
        </w:rPr>
        <w:t>predstavniki lokalnih skupnosti</w:t>
      </w:r>
      <w:r>
        <w:rPr>
          <w:rStyle w:val="None"/>
          <w:color w:val="090909"/>
          <w:u w:color="090909"/>
          <w:shd w:val="clear" w:color="auto" w:fill="FEFEFE"/>
        </w:rPr>
        <w:t xml:space="preserve"> Jelšane, Podgrad, Kuteževo, </w:t>
      </w:r>
      <w:proofErr w:type="spellStart"/>
      <w:r>
        <w:rPr>
          <w:rStyle w:val="None"/>
          <w:color w:val="090909"/>
          <w:u w:color="090909"/>
          <w:shd w:val="clear" w:color="auto" w:fill="FEFEFE"/>
        </w:rPr>
        <w:t>Novokrač</w:t>
      </w:r>
      <w:r>
        <w:rPr>
          <w:rStyle w:val="None"/>
          <w:color w:val="090909"/>
          <w:u w:color="090909"/>
          <w:shd w:val="clear" w:color="auto" w:fill="FEFEFE"/>
          <w:lang w:val="de-DE"/>
        </w:rPr>
        <w:t>ine</w:t>
      </w:r>
      <w:proofErr w:type="spellEnd"/>
      <w:r>
        <w:rPr>
          <w:rStyle w:val="None"/>
          <w:color w:val="090909"/>
          <w:u w:color="090909"/>
          <w:shd w:val="clear" w:color="auto" w:fill="FEFEFE"/>
          <w:lang w:val="de-DE"/>
        </w:rPr>
        <w:t xml:space="preserve"> in </w:t>
      </w:r>
      <w:proofErr w:type="spellStart"/>
      <w:r>
        <w:rPr>
          <w:rStyle w:val="None"/>
          <w:color w:val="090909"/>
          <w:u w:color="090909"/>
          <w:shd w:val="clear" w:color="auto" w:fill="FEFEFE"/>
          <w:lang w:val="de-DE"/>
        </w:rPr>
        <w:t>Zabi</w:t>
      </w:r>
      <w:proofErr w:type="spellEnd"/>
      <w:r>
        <w:rPr>
          <w:rStyle w:val="None"/>
          <w:color w:val="090909"/>
          <w:u w:color="090909"/>
          <w:shd w:val="clear" w:color="auto" w:fill="FEFEFE"/>
        </w:rPr>
        <w:t xml:space="preserve">če </w:t>
      </w:r>
      <w:r>
        <w:rPr>
          <w:rStyle w:val="None"/>
        </w:rPr>
        <w:t>v občini Ilirska Bistrica organizirali za ustanovitev Civilne iniciative za varovano mejo</w:t>
      </w:r>
      <w:r>
        <w:rPr>
          <w:rStyle w:val="None"/>
          <w:lang w:val="fr-FR"/>
        </w:rPr>
        <w:t>«</w:t>
      </w:r>
      <w:r>
        <w:rPr>
          <w:rStyle w:val="None"/>
        </w:rPr>
        <w:t xml:space="preserve">, zahtevali so dosledno varovanje državne meje ter se zoperstavili gradnji </w:t>
      </w:r>
      <w:r>
        <w:rPr>
          <w:rStyle w:val="None"/>
          <w:color w:val="090909"/>
          <w:u w:color="090909"/>
          <w:shd w:val="clear" w:color="auto" w:fill="FEFEFE"/>
        </w:rPr>
        <w:t>sprejemno-registracijskih centrov.</w:t>
      </w:r>
      <w:r>
        <w:rPr>
          <w:rStyle w:val="None"/>
          <w:vertAlign w:val="superscript"/>
        </w:rPr>
        <w:footnoteReference w:id="122"/>
      </w:r>
      <w:r>
        <w:rPr>
          <w:rStyle w:val="None"/>
        </w:rPr>
        <w:t xml:space="preserve"> </w:t>
      </w:r>
      <w:proofErr w:type="spellStart"/>
      <w:r>
        <w:rPr>
          <w:rStyle w:val="None"/>
        </w:rPr>
        <w:t>Takš</w:t>
      </w:r>
      <w:proofErr w:type="spellEnd"/>
      <w:r>
        <w:rPr>
          <w:rStyle w:val="None"/>
          <w:lang w:val="it-IT"/>
        </w:rPr>
        <w:t xml:space="preserve">ni protesti so se </w:t>
      </w:r>
      <w:proofErr w:type="spellStart"/>
      <w:r>
        <w:rPr>
          <w:rStyle w:val="None"/>
          <w:lang w:val="it-IT"/>
        </w:rPr>
        <w:t>sporadi</w:t>
      </w:r>
      <w:r>
        <w:rPr>
          <w:rStyle w:val="None"/>
        </w:rPr>
        <w:t>čno</w:t>
      </w:r>
      <w:proofErr w:type="spellEnd"/>
      <w:r>
        <w:rPr>
          <w:rStyle w:val="None"/>
        </w:rPr>
        <w:t xml:space="preserve"> dogajali tudi kasneje v drugih krajih ob meji s </w:t>
      </w:r>
      <w:proofErr w:type="spellStart"/>
      <w:r>
        <w:rPr>
          <w:rStyle w:val="None"/>
        </w:rPr>
        <w:t>Hrvaš</w:t>
      </w:r>
      <w:proofErr w:type="spellEnd"/>
      <w:r>
        <w:rPr>
          <w:rStyle w:val="None"/>
          <w:lang w:val="pt-PT"/>
        </w:rPr>
        <w:t>ko: na Obre</w:t>
      </w:r>
      <w:proofErr w:type="spellStart"/>
      <w:r>
        <w:rPr>
          <w:rStyle w:val="None"/>
        </w:rPr>
        <w:t>žju</w:t>
      </w:r>
      <w:proofErr w:type="spellEnd"/>
      <w:r>
        <w:rPr>
          <w:rStyle w:val="None"/>
        </w:rPr>
        <w:t xml:space="preserve"> se je tako leta 2024 zbralo okrog tisoč ljudi v protest proti načrtovanemu azilnemu domu.</w:t>
      </w:r>
      <w:r>
        <w:rPr>
          <w:rStyle w:val="None"/>
          <w:vertAlign w:val="superscript"/>
        </w:rPr>
        <w:footnoteReference w:id="123"/>
      </w:r>
      <w:r>
        <w:rPr>
          <w:rStyle w:val="None"/>
        </w:rPr>
        <w:t xml:space="preserve"> V času dolgega poletja migracij so pozornost vzbudile tudi organizirane skupine, znane </w:t>
      </w:r>
      <w:r>
        <w:rPr>
          <w:rStyle w:val="None"/>
        </w:rPr>
        <w:lastRenderedPageBreak/>
        <w:t>pod imenom Štajerska varda, ki so v uniformah in z orožjem</w:t>
      </w:r>
      <w:r>
        <w:rPr>
          <w:rStyle w:val="None"/>
          <w:vertAlign w:val="superscript"/>
        </w:rPr>
        <w:footnoteReference w:id="124"/>
      </w:r>
      <w:r>
        <w:rPr>
          <w:rStyle w:val="None"/>
          <w:lang w:val="pt-PT"/>
        </w:rPr>
        <w:t xml:space="preserve"> ter letalom </w:t>
      </w:r>
      <w:r>
        <w:rPr>
          <w:rStyle w:val="None"/>
          <w:i/>
          <w:iCs/>
          <w:lang w:val="sv-SE"/>
        </w:rPr>
        <w:t>Cessna</w:t>
      </w:r>
      <w:r>
        <w:rPr>
          <w:rStyle w:val="None"/>
        </w:rPr>
        <w:t xml:space="preserve"> patruljirale ob južni meji.</w:t>
      </w:r>
      <w:r>
        <w:rPr>
          <w:rStyle w:val="None"/>
          <w:vertAlign w:val="superscript"/>
        </w:rPr>
        <w:footnoteReference w:id="125"/>
      </w:r>
      <w:r>
        <w:rPr>
          <w:rStyle w:val="None"/>
        </w:rPr>
        <w:t xml:space="preserve"> Poleg vard so protimigrantski sentiment zbujale tudi različne paravojaške skupine,</w:t>
      </w:r>
      <w:r>
        <w:rPr>
          <w:rStyle w:val="None"/>
          <w:vertAlign w:val="superscript"/>
        </w:rPr>
        <w:footnoteReference w:id="126"/>
      </w:r>
      <w:r>
        <w:rPr>
          <w:rStyle w:val="None"/>
        </w:rPr>
        <w:t xml:space="preserve"> ki so občasno prodrle v širši medijski prostor.</w:t>
      </w:r>
    </w:p>
    <w:p w14:paraId="1F2CD46F" w14:textId="77777777" w:rsidR="009062D4" w:rsidRDefault="00C71010">
      <w:pPr>
        <w:keepNext/>
        <w:keepLines/>
        <w:widowControl/>
        <w:spacing w:before="360" w:after="120" w:line="360" w:lineRule="auto"/>
        <w:jc w:val="center"/>
        <w:rPr>
          <w:rStyle w:val="None"/>
          <w:b/>
          <w:bCs/>
        </w:rPr>
      </w:pPr>
      <w:r>
        <w:rPr>
          <w:rStyle w:val="None"/>
          <w:b/>
          <w:bCs/>
        </w:rPr>
        <w:t xml:space="preserve">Kolektivni prisilni izgoni in vračanja: </w:t>
      </w:r>
      <w:r>
        <w:rPr>
          <w:rStyle w:val="None"/>
          <w:b/>
          <w:bCs/>
          <w:lang w:val="it-IT"/>
        </w:rPr>
        <w:t>»</w:t>
      </w:r>
      <w:proofErr w:type="spellStart"/>
      <w:r>
        <w:rPr>
          <w:rStyle w:val="None"/>
          <w:b/>
          <w:bCs/>
          <w:lang w:val="en-US"/>
        </w:rPr>
        <w:t>pushbacki</w:t>
      </w:r>
      <w:proofErr w:type="spellEnd"/>
      <w:r>
        <w:rPr>
          <w:rStyle w:val="None"/>
          <w:b/>
          <w:bCs/>
          <w:lang w:val="fr-FR"/>
        </w:rPr>
        <w:t xml:space="preserve">« </w:t>
      </w:r>
      <w:r>
        <w:rPr>
          <w:rStyle w:val="None"/>
          <w:b/>
          <w:bCs/>
        </w:rPr>
        <w:t>kot meja</w:t>
      </w:r>
    </w:p>
    <w:p w14:paraId="5D13FDC0" w14:textId="77777777" w:rsidR="001F5D77" w:rsidRDefault="00C71010" w:rsidP="001F5D77">
      <w:pPr>
        <w:widowControl/>
        <w:spacing w:line="360" w:lineRule="auto"/>
        <w:ind w:firstLine="720"/>
        <w:jc w:val="both"/>
        <w:rPr>
          <w:rStyle w:val="None"/>
        </w:rPr>
      </w:pPr>
      <w:r>
        <w:rPr>
          <w:rStyle w:val="None"/>
        </w:rPr>
        <w:t xml:space="preserve">Čeprav je izraz nastal prej, ob drugih dogodkih na balkanski poti, je bila v slovenskem prostoru za naslednjo fazo </w:t>
      </w:r>
      <w:proofErr w:type="spellStart"/>
      <w:r>
        <w:rPr>
          <w:rStyle w:val="None"/>
        </w:rPr>
        <w:t>rematerializacije</w:t>
      </w:r>
      <w:proofErr w:type="spellEnd"/>
      <w:r>
        <w:rPr>
          <w:rStyle w:val="None"/>
        </w:rPr>
        <w:t xml:space="preserve"> meje ključna praksa </w:t>
      </w:r>
      <w:r>
        <w:rPr>
          <w:rStyle w:val="None"/>
          <w:lang w:val="it-IT"/>
        </w:rPr>
        <w:t>»</w:t>
      </w:r>
      <w:r>
        <w:rPr>
          <w:rStyle w:val="None"/>
        </w:rPr>
        <w:t>kolektivnih izgonov</w:t>
      </w:r>
      <w:r>
        <w:rPr>
          <w:rStyle w:val="None"/>
          <w:lang w:val="fr-FR"/>
        </w:rPr>
        <w:t xml:space="preserve">« </w:t>
      </w:r>
      <w:proofErr w:type="spellStart"/>
      <w:r>
        <w:rPr>
          <w:rStyle w:val="None"/>
          <w:lang w:val="it-IT"/>
        </w:rPr>
        <w:t>iz</w:t>
      </w:r>
      <w:proofErr w:type="spellEnd"/>
      <w:r>
        <w:rPr>
          <w:rStyle w:val="None"/>
          <w:lang w:val="it-IT"/>
        </w:rPr>
        <w:t xml:space="preserve"> </w:t>
      </w:r>
      <w:proofErr w:type="spellStart"/>
      <w:r>
        <w:rPr>
          <w:rStyle w:val="None"/>
          <w:lang w:val="it-IT"/>
        </w:rPr>
        <w:t>junija</w:t>
      </w:r>
      <w:proofErr w:type="spellEnd"/>
      <w:r>
        <w:rPr>
          <w:rStyle w:val="None"/>
          <w:lang w:val="it-IT"/>
        </w:rPr>
        <w:t xml:space="preserve"> </w:t>
      </w:r>
      <w:proofErr w:type="spellStart"/>
      <w:r>
        <w:rPr>
          <w:rStyle w:val="None"/>
          <w:lang w:val="it-IT"/>
        </w:rPr>
        <w:t>leta</w:t>
      </w:r>
      <w:proofErr w:type="spellEnd"/>
      <w:r>
        <w:rPr>
          <w:rStyle w:val="None"/>
          <w:lang w:val="it-IT"/>
        </w:rPr>
        <w:t xml:space="preserve"> 2018,</w:t>
      </w:r>
      <w:r>
        <w:rPr>
          <w:rStyle w:val="None"/>
          <w:vertAlign w:val="superscript"/>
        </w:rPr>
        <w:footnoteReference w:id="127"/>
      </w:r>
      <w:r>
        <w:rPr>
          <w:rStyle w:val="None"/>
        </w:rPr>
        <w:t xml:space="preserve"> ob katerih so se vzpostavila sistematična množična vračanja na </w:t>
      </w:r>
      <w:proofErr w:type="spellStart"/>
      <w:r>
        <w:rPr>
          <w:rStyle w:val="None"/>
        </w:rPr>
        <w:t>Hrvaš</w:t>
      </w:r>
      <w:r>
        <w:rPr>
          <w:rStyle w:val="None"/>
          <w:lang w:val="it-IT"/>
        </w:rPr>
        <w:t>ko</w:t>
      </w:r>
      <w:proofErr w:type="spellEnd"/>
      <w:r>
        <w:rPr>
          <w:rStyle w:val="None"/>
          <w:lang w:val="it-IT"/>
        </w:rPr>
        <w:t>.</w:t>
      </w:r>
      <w:r>
        <w:rPr>
          <w:rStyle w:val="None"/>
          <w:vertAlign w:val="superscript"/>
        </w:rPr>
        <w:footnoteReference w:id="128"/>
      </w:r>
      <w:r>
        <w:rPr>
          <w:rStyle w:val="None"/>
        </w:rPr>
        <w:t xml:space="preserve"> V naslednjih petih letih so prisilni kolektivni izgoni</w:t>
      </w:r>
      <w:r>
        <w:rPr>
          <w:rStyle w:val="None"/>
          <w:vertAlign w:val="superscript"/>
        </w:rPr>
        <w:footnoteReference w:id="129"/>
      </w:r>
      <w:r>
        <w:rPr>
          <w:rStyle w:val="None"/>
        </w:rPr>
        <w:t xml:space="preserve"> postali integralen, čeprav neuraden del migracijskega režima.</w:t>
      </w:r>
      <w:r>
        <w:rPr>
          <w:rStyle w:val="None"/>
          <w:vertAlign w:val="superscript"/>
        </w:rPr>
        <w:footnoteReference w:id="130"/>
      </w:r>
      <w:r>
        <w:rPr>
          <w:rStyle w:val="None"/>
        </w:rPr>
        <w:t xml:space="preserve"> Prisilni izgoni oziroma prisilna vračanja (angl. </w:t>
      </w:r>
      <w:r>
        <w:rPr>
          <w:rStyle w:val="None"/>
          <w:i/>
          <w:iCs/>
          <w:lang w:val="en-US"/>
        </w:rPr>
        <w:t>pushback</w:t>
      </w:r>
      <w:r>
        <w:rPr>
          <w:rStyle w:val="None"/>
          <w:vertAlign w:val="superscript"/>
        </w:rPr>
        <w:footnoteReference w:id="131"/>
      </w:r>
      <w:r>
        <w:rPr>
          <w:rStyle w:val="None"/>
        </w:rPr>
        <w:t xml:space="preserve">) se razlikujejo od postopkov </w:t>
      </w:r>
      <w:r>
        <w:rPr>
          <w:rStyle w:val="None"/>
          <w:lang w:val="it-IT"/>
        </w:rPr>
        <w:t>»</w:t>
      </w:r>
      <w:r>
        <w:rPr>
          <w:rStyle w:val="None"/>
        </w:rPr>
        <w:t>deportacije</w:t>
      </w:r>
      <w:r>
        <w:rPr>
          <w:rStyle w:val="None"/>
          <w:lang w:val="fr-FR"/>
        </w:rPr>
        <w:t>«</w:t>
      </w:r>
      <w:r>
        <w:rPr>
          <w:rStyle w:val="None"/>
        </w:rPr>
        <w:t xml:space="preserve">, ki se izvajajo v pravnem okviru, kot tudi od uradnih postopkov </w:t>
      </w:r>
      <w:r>
        <w:rPr>
          <w:rStyle w:val="None"/>
          <w:lang w:val="it-IT"/>
        </w:rPr>
        <w:t>»</w:t>
      </w:r>
      <w:r>
        <w:rPr>
          <w:rStyle w:val="None"/>
        </w:rPr>
        <w:t>izročitve/sprejema</w:t>
      </w:r>
      <w:r>
        <w:rPr>
          <w:rStyle w:val="None"/>
          <w:lang w:val="fr-FR"/>
        </w:rPr>
        <w:t>«</w:t>
      </w:r>
      <w:r>
        <w:rPr>
          <w:rStyle w:val="None"/>
        </w:rPr>
        <w:t xml:space="preserve">, temelječih na meddržavnih sporazumih, na način, da gre pri čezmejnih prisilnih izgonih za neuradne postopke vračanja posameznikov ali skupin v drugo državo. Prisilni izgoni oseb, ki so izrazile željo po azilu ali strah pred ponovnim sprejemom v državo, skozi katero so prešle, so nezakoniti. Vseeno je po poročanju aktivistov policija prosilcem za azil rutinsko sporočala, da </w:t>
      </w:r>
      <w:r>
        <w:rPr>
          <w:rStyle w:val="None"/>
          <w:lang w:val="it-IT"/>
        </w:rPr>
        <w:t>»</w:t>
      </w:r>
      <w:r>
        <w:rPr>
          <w:rStyle w:val="None"/>
        </w:rPr>
        <w:t>v Sloveniji ni azila</w:t>
      </w:r>
      <w:r>
        <w:rPr>
          <w:rStyle w:val="None"/>
          <w:lang w:val="fr-FR"/>
        </w:rPr>
        <w:t>«</w:t>
      </w:r>
      <w:r>
        <w:rPr>
          <w:rStyle w:val="None"/>
        </w:rPr>
        <w:t>,</w:t>
      </w:r>
      <w:r>
        <w:rPr>
          <w:rStyle w:val="None"/>
          <w:vertAlign w:val="superscript"/>
        </w:rPr>
        <w:footnoteReference w:id="132"/>
      </w:r>
      <w:r>
        <w:rPr>
          <w:rStyle w:val="None"/>
        </w:rPr>
        <w:t xml:space="preserve"> jih vračala hrvaški policiji, ta pa jih je pošiljala nazaj v BiH. Svetovno javnost pa je pretresla vest, da je EU namerno </w:t>
      </w:r>
      <w:r>
        <w:rPr>
          <w:rStyle w:val="None"/>
          <w:lang w:val="it-IT"/>
        </w:rPr>
        <w:t>»</w:t>
      </w:r>
      <w:r>
        <w:rPr>
          <w:rStyle w:val="None"/>
        </w:rPr>
        <w:t>prikrivala</w:t>
      </w:r>
      <w:r>
        <w:rPr>
          <w:rStyle w:val="None"/>
          <w:lang w:val="fr-FR"/>
        </w:rPr>
        <w:t xml:space="preserve">« </w:t>
      </w:r>
      <w:r>
        <w:rPr>
          <w:rStyle w:val="None"/>
        </w:rPr>
        <w:lastRenderedPageBreak/>
        <w:t>brutalna dejanja hrvaške policije na meji.</w:t>
      </w:r>
      <w:r>
        <w:rPr>
          <w:rStyle w:val="None"/>
          <w:vertAlign w:val="superscript"/>
        </w:rPr>
        <w:footnoteReference w:id="133"/>
      </w:r>
      <w:r>
        <w:rPr>
          <w:rStyle w:val="None"/>
        </w:rPr>
        <w:t xml:space="preserve"> Sčasoma so vračanja čez številne meje postala znana kot </w:t>
      </w:r>
      <w:r>
        <w:rPr>
          <w:rStyle w:val="None"/>
          <w:i/>
          <w:iCs/>
        </w:rPr>
        <w:t>verižna vračanja.</w:t>
      </w:r>
      <w:r>
        <w:rPr>
          <w:rStyle w:val="None"/>
        </w:rPr>
        <w:t xml:space="preserve"> Policija je torej ljudi vračala </w:t>
      </w:r>
      <w:proofErr w:type="spellStart"/>
      <w:r>
        <w:rPr>
          <w:rStyle w:val="None"/>
        </w:rPr>
        <w:t>veriž</w:t>
      </w:r>
      <w:r>
        <w:rPr>
          <w:rStyle w:val="None"/>
          <w:lang w:val="it-IT"/>
        </w:rPr>
        <w:t>no</w:t>
      </w:r>
      <w:proofErr w:type="spellEnd"/>
      <w:r>
        <w:rPr>
          <w:rStyle w:val="None"/>
          <w:lang w:val="it-IT"/>
        </w:rPr>
        <w:t xml:space="preserve"> in </w:t>
      </w:r>
      <w:proofErr w:type="spellStart"/>
      <w:r>
        <w:rPr>
          <w:rStyle w:val="None"/>
          <w:lang w:val="it-IT"/>
        </w:rPr>
        <w:t>mno</w:t>
      </w:r>
      <w:proofErr w:type="spellEnd"/>
      <w:r>
        <w:rPr>
          <w:rStyle w:val="None"/>
        </w:rPr>
        <w:t>žično v nasprotju z mednarodnopravno prepovedjo skupinskih izgonov tujcev.</w:t>
      </w:r>
      <w:r>
        <w:rPr>
          <w:rStyle w:val="None"/>
          <w:vertAlign w:val="superscript"/>
        </w:rPr>
        <w:footnoteReference w:id="134"/>
      </w:r>
      <w:r>
        <w:rPr>
          <w:rStyle w:val="None"/>
        </w:rPr>
        <w:t xml:space="preserve"> Opisi množičnih izgonov, zavračanja pravice do azila, manipulacij s prevajanjem na slovenskih policijskih postajah, izročanj hrvaški policiji, deportacij, pretepov in drugih zlorab,</w:t>
      </w:r>
      <w:r>
        <w:rPr>
          <w:rStyle w:val="None"/>
          <w:sz w:val="22"/>
          <w:szCs w:val="22"/>
          <w:vertAlign w:val="superscript"/>
        </w:rPr>
        <w:footnoteReference w:id="135"/>
      </w:r>
      <w:r>
        <w:rPr>
          <w:rStyle w:val="None"/>
        </w:rPr>
        <w:t xml:space="preserve"> ki so jih podajali migranti sami v pričevanjih, so dostopni na spletnem portalu </w:t>
      </w:r>
      <w:r>
        <w:rPr>
          <w:rStyle w:val="None"/>
          <w:i/>
          <w:iCs/>
          <w:lang w:val="en-US"/>
        </w:rPr>
        <w:t>push-forward.org.</w:t>
      </w:r>
    </w:p>
    <w:p w14:paraId="11B9F606" w14:textId="308E45AE" w:rsidR="009062D4" w:rsidRDefault="00C71010" w:rsidP="001F5D77">
      <w:pPr>
        <w:widowControl/>
        <w:spacing w:line="360" w:lineRule="auto"/>
        <w:ind w:firstLine="720"/>
        <w:jc w:val="both"/>
        <w:rPr>
          <w:rStyle w:val="None"/>
        </w:rPr>
      </w:pPr>
      <w:r>
        <w:rPr>
          <w:rStyle w:val="None"/>
        </w:rPr>
        <w:t xml:space="preserve">Od leta 2018 do avgusta 2021 je slovenska policija izvedla 28.235 izročitev oziroma </w:t>
      </w:r>
      <w:r>
        <w:rPr>
          <w:rStyle w:val="None"/>
          <w:lang w:val="it-IT"/>
        </w:rPr>
        <w:t>»</w:t>
      </w:r>
      <w:r>
        <w:rPr>
          <w:rStyle w:val="None"/>
        </w:rPr>
        <w:t>ponovnih sprejemov</w:t>
      </w:r>
      <w:r>
        <w:rPr>
          <w:rStyle w:val="None"/>
          <w:lang w:val="fr-FR"/>
        </w:rPr>
        <w:t xml:space="preserve">« </w:t>
      </w:r>
      <w:r>
        <w:rPr>
          <w:rStyle w:val="None"/>
        </w:rPr>
        <w:t>na Hrvaško, zaradi česar je Varuh človekovih pravic Republike Slovenije vložil pritožbo na ustavno sodišč</w:t>
      </w:r>
      <w:r>
        <w:rPr>
          <w:rStyle w:val="None"/>
          <w:lang w:val="it-IT"/>
        </w:rPr>
        <w:t>e.</w:t>
      </w:r>
      <w:r>
        <w:rPr>
          <w:rStyle w:val="None"/>
          <w:vertAlign w:val="superscript"/>
        </w:rPr>
        <w:footnoteReference w:id="136"/>
      </w:r>
      <w:r>
        <w:rPr>
          <w:rStyle w:val="None"/>
        </w:rPr>
        <w:t xml:space="preserve"> Vsi izgoni pa se niso zgodili na meji: državni aparat je s svojim delovanjem mejo </w:t>
      </w:r>
      <w:r>
        <w:rPr>
          <w:rStyle w:val="None"/>
          <w:lang w:val="it-IT"/>
        </w:rPr>
        <w:t>»</w:t>
      </w:r>
      <w:r>
        <w:rPr>
          <w:rStyle w:val="None"/>
        </w:rPr>
        <w:t>premaknil</w:t>
      </w:r>
      <w:r>
        <w:rPr>
          <w:rStyle w:val="None"/>
          <w:lang w:val="fr-FR"/>
        </w:rPr>
        <w:t xml:space="preserve">« </w:t>
      </w:r>
      <w:proofErr w:type="spellStart"/>
      <w:r>
        <w:rPr>
          <w:rStyle w:val="None"/>
          <w:lang w:val="it-IT"/>
        </w:rPr>
        <w:t>tudi</w:t>
      </w:r>
      <w:proofErr w:type="spellEnd"/>
      <w:r>
        <w:rPr>
          <w:rStyle w:val="None"/>
          <w:lang w:val="it-IT"/>
        </w:rPr>
        <w:t xml:space="preserve"> v </w:t>
      </w:r>
      <w:proofErr w:type="spellStart"/>
      <w:r>
        <w:rPr>
          <w:rStyle w:val="None"/>
          <w:lang w:val="it-IT"/>
        </w:rPr>
        <w:t>notranjost</w:t>
      </w:r>
      <w:proofErr w:type="spellEnd"/>
      <w:r>
        <w:rPr>
          <w:rStyle w:val="None"/>
          <w:lang w:val="it-IT"/>
        </w:rPr>
        <w:t>,</w:t>
      </w:r>
      <w:r>
        <w:rPr>
          <w:rStyle w:val="None"/>
          <w:vertAlign w:val="superscript"/>
        </w:rPr>
        <w:footnoteReference w:id="137"/>
      </w:r>
      <w:r>
        <w:rPr>
          <w:rStyle w:val="None"/>
        </w:rPr>
        <w:t xml:space="preserve"> tako da so migrante brez pravne podlage iz Azilnega doma v</w:t>
      </w:r>
      <w:r>
        <w:rPr>
          <w:rStyle w:val="None"/>
          <w:i/>
          <w:iCs/>
        </w:rPr>
        <w:t xml:space="preserve"> </w:t>
      </w:r>
      <w:r>
        <w:rPr>
          <w:rStyle w:val="None"/>
        </w:rPr>
        <w:t>Ljubljani</w:t>
      </w:r>
      <w:r>
        <w:rPr>
          <w:rStyle w:val="None"/>
          <w:i/>
          <w:iCs/>
        </w:rPr>
        <w:t xml:space="preserve"> </w:t>
      </w:r>
      <w:r>
        <w:rPr>
          <w:rStyle w:val="None"/>
        </w:rPr>
        <w:t>peljali na policijsko postajo, zatem v Center za tujce v Postojni, nato do mejnega prehoda v Metliki in jih brez uradne odločbe predali hrvaški policiji.</w:t>
      </w:r>
      <w:r>
        <w:rPr>
          <w:rStyle w:val="None"/>
          <w:vertAlign w:val="superscript"/>
        </w:rPr>
        <w:footnoteReference w:id="138"/>
      </w:r>
      <w:r>
        <w:rPr>
          <w:rStyle w:val="None"/>
        </w:rPr>
        <w:t xml:space="preserve"> S konsistentnim vračanjem ljudi v BiH je hrvaška policija tam ustvarila t. </w:t>
      </w:r>
      <w:r>
        <w:rPr>
          <w:rStyle w:val="None"/>
          <w:lang w:val="nl-NL"/>
        </w:rPr>
        <w:t>i. vro</w:t>
      </w:r>
      <w:r>
        <w:rPr>
          <w:rStyle w:val="None"/>
        </w:rPr>
        <w:t>č</w:t>
      </w:r>
      <w:r>
        <w:rPr>
          <w:rStyle w:val="None"/>
          <w:lang w:val="en-US"/>
        </w:rPr>
        <w:t>e to</w:t>
      </w:r>
      <w:proofErr w:type="spellStart"/>
      <w:r>
        <w:rPr>
          <w:rStyle w:val="None"/>
        </w:rPr>
        <w:t>čke</w:t>
      </w:r>
      <w:proofErr w:type="spellEnd"/>
      <w:r>
        <w:rPr>
          <w:rStyle w:val="None"/>
        </w:rPr>
        <w:t xml:space="preserve">, vlogo Slovenije pa bi lahko orisali z </w:t>
      </w:r>
      <w:r>
        <w:rPr>
          <w:rStyle w:val="None"/>
          <w:lang w:val="it-IT"/>
        </w:rPr>
        <w:t>»</w:t>
      </w:r>
      <w:r>
        <w:rPr>
          <w:rStyle w:val="None"/>
        </w:rPr>
        <w:t>namerno slepoto</w:t>
      </w:r>
      <w:r>
        <w:rPr>
          <w:rStyle w:val="None"/>
          <w:lang w:val="fr-FR"/>
        </w:rPr>
        <w:t xml:space="preserve">« </w:t>
      </w:r>
      <w:r>
        <w:rPr>
          <w:rStyle w:val="None"/>
        </w:rPr>
        <w:t xml:space="preserve">(ang. </w:t>
      </w:r>
      <w:r>
        <w:rPr>
          <w:rStyle w:val="None"/>
          <w:i/>
          <w:iCs/>
          <w:lang w:val="en-US"/>
        </w:rPr>
        <w:t>willful blindness</w:t>
      </w:r>
      <w:r>
        <w:rPr>
          <w:rStyle w:val="None"/>
        </w:rPr>
        <w:t>), saj</w:t>
      </w:r>
      <w:r>
        <w:rPr>
          <w:rStyle w:val="None"/>
          <w:vertAlign w:val="superscript"/>
        </w:rPr>
        <w:footnoteReference w:id="139"/>
      </w:r>
      <w:r>
        <w:rPr>
          <w:rStyle w:val="None"/>
          <w:lang w:val="fr-FR"/>
        </w:rPr>
        <w:t xml:space="preserve"> »</w:t>
      </w:r>
      <w:r>
        <w:rPr>
          <w:rStyle w:val="None"/>
        </w:rPr>
        <w:t xml:space="preserve">ni imela pristojnosti po ugotavljanju, kako z osebo ravnajo hrvaški policisti« – čeprav so svetovni mediji to dejstvo v času dogajanja že dodobra ilustrirali, aktivistične iniciative pa so primere kršitve mednarodnega prava zabeležile z zbiranjem pričevanj. To razumevanje delovanja slovenske meje so lahko dosegli le na način, da so se odpravili v BiH, kjer </w:t>
      </w:r>
      <w:r>
        <w:rPr>
          <w:rStyle w:val="None"/>
          <w:lang w:val="it-IT"/>
        </w:rPr>
        <w:t>»</w:t>
      </w:r>
      <w:r>
        <w:rPr>
          <w:rStyle w:val="None"/>
        </w:rPr>
        <w:t xml:space="preserve">so izgnani migranti </w:t>
      </w:r>
      <w:proofErr w:type="spellStart"/>
      <w:r>
        <w:rPr>
          <w:rStyle w:val="None"/>
        </w:rPr>
        <w:t>ponavadi</w:t>
      </w:r>
      <w:proofErr w:type="spellEnd"/>
      <w:r>
        <w:rPr>
          <w:rStyle w:val="None"/>
        </w:rPr>
        <w:t xml:space="preserve"> pristali</w:t>
      </w:r>
      <w:r>
        <w:rPr>
          <w:rStyle w:val="None"/>
          <w:lang w:val="fr-FR"/>
        </w:rPr>
        <w:t>«</w:t>
      </w:r>
      <w:r>
        <w:rPr>
          <w:rStyle w:val="None"/>
        </w:rPr>
        <w:t xml:space="preserve">, </w:t>
      </w:r>
      <w:r>
        <w:rPr>
          <w:rStyle w:val="None"/>
        </w:rPr>
        <w:lastRenderedPageBreak/>
        <w:t>po pričevanja.</w:t>
      </w:r>
      <w:r>
        <w:rPr>
          <w:rStyle w:val="None"/>
          <w:vertAlign w:val="superscript"/>
        </w:rPr>
        <w:footnoteReference w:id="140"/>
      </w:r>
      <w:r>
        <w:rPr>
          <w:rStyle w:val="None"/>
        </w:rPr>
        <w:t xml:space="preserve"> Zaradi takšnih bistvenih povezav je prostor slovenske, hrvaške in bosansko-hercegovske meje v tem času, podobno kot koridor iz leta 2015, a po obratni logiki, vnovič deloval kot ena meja. S pomočjo doslednega zbiranja informacij,</w:t>
      </w:r>
      <w:r>
        <w:rPr>
          <w:rStyle w:val="None"/>
          <w:vertAlign w:val="superscript"/>
        </w:rPr>
        <w:footnoteReference w:id="141"/>
      </w:r>
      <w:r>
        <w:rPr>
          <w:rStyle w:val="None"/>
        </w:rPr>
        <w:t xml:space="preserve"> analize podatkov, angažiranega prehajanja meje in ohranjanja ključnih stikov je poleg drugih iniciativ in posameznikov tudi lokalna iniciativa </w:t>
      </w:r>
      <w:proofErr w:type="spellStart"/>
      <w:r>
        <w:rPr>
          <w:rStyle w:val="None"/>
        </w:rPr>
        <w:t>Infokolpa</w:t>
      </w:r>
      <w:proofErr w:type="spellEnd"/>
      <w:r>
        <w:rPr>
          <w:rStyle w:val="None"/>
          <w:vertAlign w:val="superscript"/>
        </w:rPr>
        <w:footnoteReference w:id="142"/>
      </w:r>
      <w:r>
        <w:rPr>
          <w:rStyle w:val="None"/>
        </w:rPr>
        <w:t xml:space="preserve"> pokazala na nelegalnost početja slovenske države v odnosu do kolektivnih vračanj. Prelomen primer se je zgodil leta 2021, ko je najprej slovensko upravno,</w:t>
      </w:r>
      <w:r>
        <w:rPr>
          <w:rStyle w:val="None"/>
          <w:vertAlign w:val="superscript"/>
        </w:rPr>
        <w:footnoteReference w:id="143"/>
      </w:r>
      <w:r>
        <w:rPr>
          <w:rStyle w:val="None"/>
        </w:rPr>
        <w:t xml:space="preserve"> nato pa tudi vrhovno sodišče razsodilo v prid kamerunskemu prosilcu za azil.</w:t>
      </w:r>
      <w:r>
        <w:rPr>
          <w:rStyle w:val="None"/>
          <w:vertAlign w:val="superscript"/>
        </w:rPr>
        <w:footnoteReference w:id="144"/>
      </w:r>
      <w:r>
        <w:rPr>
          <w:rStyle w:val="None"/>
        </w:rPr>
        <w:t xml:space="preserve"> Tožnik je bil pripadnik anglofonske manjšine v Kamerunu in je po napadu na svojo skupnost želel poiskati zaščito v Evropi. Kameruncu je bila dvakrat odrečena pravica do prošnje za mednarodno zaščito v letu 2019,</w:t>
      </w:r>
      <w:r>
        <w:rPr>
          <w:rStyle w:val="None"/>
          <w:vertAlign w:val="superscript"/>
        </w:rPr>
        <w:footnoteReference w:id="145"/>
      </w:r>
      <w:r>
        <w:rPr>
          <w:rStyle w:val="None"/>
        </w:rPr>
        <w:t xml:space="preserve"> ko ga je slovenska policija vrnila Hrvaški (Hrvaška pa v BiH). V pravni dokumentaciji je tako zapisano, da se je 7. avgusta 2019 odpravil</w:t>
      </w:r>
    </w:p>
    <w:p w14:paraId="566EF371" w14:textId="77777777" w:rsidR="00C71010" w:rsidRDefault="00C71010" w:rsidP="00C71010">
      <w:pPr>
        <w:widowControl/>
        <w:spacing w:line="276" w:lineRule="auto"/>
        <w:ind w:left="720"/>
        <w:jc w:val="both"/>
        <w:rPr>
          <w:rStyle w:val="None"/>
          <w:sz w:val="22"/>
          <w:szCs w:val="22"/>
        </w:rPr>
      </w:pPr>
    </w:p>
    <w:p w14:paraId="261FF110" w14:textId="35248E2C" w:rsidR="009062D4" w:rsidRDefault="00C71010" w:rsidP="00C71010">
      <w:pPr>
        <w:widowControl/>
        <w:spacing w:line="360" w:lineRule="auto"/>
        <w:ind w:left="720"/>
        <w:jc w:val="both"/>
        <w:rPr>
          <w:rStyle w:val="None"/>
        </w:rPr>
      </w:pPr>
      <w:r>
        <w:rPr>
          <w:rStyle w:val="None"/>
          <w:sz w:val="22"/>
          <w:szCs w:val="22"/>
        </w:rPr>
        <w:t xml:space="preserve">skupaj s prijateljem iz Kurdistana iz Velike Kladuše v BiH, prečkal Hrvaško in 16. 8. 2019 prestopil mejo v Slovenijo. V Sloveniji ju je prijela policijska patrulja v bližini kraja Podlog v občini Črnomelj in bila sta odpeljana na policijsko postajo. Tekom postopka je tožnik večkrat izrazil namero, da bi rad zaprosil za azil v Sloveniji, vendar je bila njegova prošnja preslišana. Ko je v postopku na obrazec kot ciljno državo želel zapisati Slovenijo, naj bi mu policist to preprečil. Na njegovo jasno izraženo namero, da bi rad zaprosil za azil, pravi, da je dobil odgovor, da v Sloveniji ni azila. Tožnik je bil nato premeščen na drugo policijsko postajo, kjer je bil nameščen v celico. Po nekaj urah je bil spet premeščen, nato pa so ga skupaj z drugimi osebami odpeljali na avtobus brez policijskih oznak. Odpeljani so bili na mejni prehod, kjer so bili predani hrvaškim policistom. Ti so ga v kolektivnem izgonu prek zelene meje pregnali v BiH, tožnik pa je bil nato prisiljen pešačiti 20 km do Velike </w:t>
      </w:r>
      <w:proofErr w:type="spellStart"/>
      <w:r>
        <w:rPr>
          <w:rStyle w:val="None"/>
          <w:sz w:val="22"/>
          <w:szCs w:val="22"/>
        </w:rPr>
        <w:t>Kladuš</w:t>
      </w:r>
      <w:proofErr w:type="spellEnd"/>
      <w:r>
        <w:rPr>
          <w:rStyle w:val="None"/>
          <w:sz w:val="22"/>
          <w:szCs w:val="22"/>
          <w:lang w:val="it-IT"/>
        </w:rPr>
        <w:t>e.</w:t>
      </w:r>
      <w:r>
        <w:rPr>
          <w:rStyle w:val="None"/>
          <w:sz w:val="22"/>
          <w:szCs w:val="22"/>
          <w:vertAlign w:val="superscript"/>
        </w:rPr>
        <w:footnoteReference w:id="146"/>
      </w:r>
    </w:p>
    <w:p w14:paraId="326FC516" w14:textId="77777777" w:rsidR="009062D4" w:rsidRDefault="009062D4">
      <w:pPr>
        <w:widowControl/>
        <w:spacing w:line="360" w:lineRule="auto"/>
        <w:jc w:val="both"/>
        <w:rPr>
          <w:rStyle w:val="None"/>
        </w:rPr>
      </w:pPr>
    </w:p>
    <w:p w14:paraId="04E8A168" w14:textId="77777777" w:rsidR="009062D4" w:rsidRDefault="00C71010">
      <w:pPr>
        <w:widowControl/>
        <w:spacing w:line="360" w:lineRule="auto"/>
        <w:ind w:firstLine="720"/>
        <w:jc w:val="both"/>
        <w:rPr>
          <w:rStyle w:val="None"/>
        </w:rPr>
      </w:pPr>
      <w:r>
        <w:rPr>
          <w:rStyle w:val="None"/>
        </w:rPr>
        <w:t>Vrhovno sodišče je v primeru zavrnilo pritožbo Republike Slovenije in potrdilo ugotovitev upravnega sodišča glede nezakonitega ravnanja slovenske policije. S tem je potrdilo, da je bilo v primeru obravnave tožnika kršeno načelo nevračanja in prepovedi kolektivnih izgonov ter da mu je bil nezakonito onemogočen dostop do pravice do azilnega postopka.</w:t>
      </w:r>
      <w:r>
        <w:rPr>
          <w:rStyle w:val="None"/>
          <w:vertAlign w:val="superscript"/>
        </w:rPr>
        <w:footnoteReference w:id="147"/>
      </w:r>
      <w:r>
        <w:rPr>
          <w:rStyle w:val="None"/>
        </w:rPr>
        <w:t xml:space="preserve"> V prvi sodbi je sodišče ugodilo tožbi in spoznalo kršitev pravice do prepovedi vračanja in kolektivnega izgona ter pravice do mednarodne zaščite iz Listine EU o temeljnih pravicah. Prav tako je Republiki Sloveniji naložilo obveznost, da tožniku omogoči vstop v drž</w:t>
      </w:r>
      <w:r>
        <w:rPr>
          <w:rStyle w:val="None"/>
          <w:lang w:val="it-IT"/>
        </w:rPr>
        <w:t>avo in za</w:t>
      </w:r>
      <w:proofErr w:type="spellStart"/>
      <w:r>
        <w:rPr>
          <w:rStyle w:val="None"/>
        </w:rPr>
        <w:t>četek</w:t>
      </w:r>
      <w:proofErr w:type="spellEnd"/>
      <w:r>
        <w:rPr>
          <w:rStyle w:val="None"/>
        </w:rPr>
        <w:t xml:space="preserve"> postopka za mednarodno zaščito. Slovenijo je ob tem spoznalo za odgovorno za stanje oseb po izročitvi na </w:t>
      </w:r>
      <w:proofErr w:type="spellStart"/>
      <w:r>
        <w:rPr>
          <w:rStyle w:val="None"/>
        </w:rPr>
        <w:t>Hrvaš</w:t>
      </w:r>
      <w:r>
        <w:rPr>
          <w:rStyle w:val="None"/>
          <w:lang w:val="it-IT"/>
        </w:rPr>
        <w:t>ko</w:t>
      </w:r>
      <w:proofErr w:type="spellEnd"/>
      <w:r>
        <w:rPr>
          <w:rStyle w:val="None"/>
          <w:lang w:val="it-IT"/>
        </w:rPr>
        <w:t>.</w:t>
      </w:r>
    </w:p>
    <w:p w14:paraId="6B84C009" w14:textId="77777777" w:rsidR="009062D4" w:rsidRDefault="009062D4">
      <w:pPr>
        <w:widowControl/>
        <w:spacing w:line="360" w:lineRule="auto"/>
        <w:jc w:val="both"/>
        <w:rPr>
          <w:rStyle w:val="None"/>
        </w:rPr>
      </w:pPr>
    </w:p>
    <w:p w14:paraId="5EC80E62" w14:textId="77777777" w:rsidR="009062D4" w:rsidRDefault="00C71010">
      <w:pPr>
        <w:widowControl/>
        <w:spacing w:line="360" w:lineRule="auto"/>
        <w:jc w:val="both"/>
        <w:rPr>
          <w:rStyle w:val="None"/>
        </w:rPr>
      </w:pPr>
      <w:r>
        <w:rPr>
          <w:rStyle w:val="None"/>
        </w:rPr>
        <w:t xml:space="preserve">K sodni odločitvi je pripomoglo tudi poročilo civilnih iniciativ, ki so opisovale nekatere podrobnosti policijske prakse. Pri eni izmed teh so policisti med postopkom izročitve migrantom nadevali označene zapestnice, osebne predmete migrantov pa so občasno v kuvertah izročali hrvaški policiji, ta pa jih je </w:t>
      </w:r>
      <w:proofErr w:type="spellStart"/>
      <w:r>
        <w:rPr>
          <w:rStyle w:val="None"/>
        </w:rPr>
        <w:t>sistematič</w:t>
      </w:r>
      <w:r>
        <w:rPr>
          <w:rStyle w:val="None"/>
          <w:lang w:val="it-IT"/>
        </w:rPr>
        <w:t>no</w:t>
      </w:r>
      <w:proofErr w:type="spellEnd"/>
      <w:r>
        <w:rPr>
          <w:rStyle w:val="None"/>
          <w:lang w:val="it-IT"/>
        </w:rPr>
        <w:t xml:space="preserve"> uni</w:t>
      </w:r>
      <w:proofErr w:type="spellStart"/>
      <w:r>
        <w:rPr>
          <w:rStyle w:val="None"/>
        </w:rPr>
        <w:t>čevala</w:t>
      </w:r>
      <w:proofErr w:type="spellEnd"/>
      <w:r>
        <w:rPr>
          <w:rStyle w:val="None"/>
        </w:rPr>
        <w:t>.</w:t>
      </w:r>
      <w:r>
        <w:rPr>
          <w:rStyle w:val="None"/>
          <w:vertAlign w:val="superscript"/>
        </w:rPr>
        <w:footnoteReference w:id="148"/>
      </w:r>
      <w:r>
        <w:rPr>
          <w:rStyle w:val="None"/>
        </w:rPr>
        <w:t xml:space="preserve"> Nekaj takšnih kuvert in zapestnic je bilo najdenih v goščavju na hrvaško-bosanski meji v bližini Bihaća, njihov pomen so lokalnemu prebivalstvu in obmejnim aktivistom pojasnili sami prosilci za azil.</w:t>
      </w:r>
    </w:p>
    <w:p w14:paraId="3BDC9BD8" w14:textId="77777777" w:rsidR="009062D4" w:rsidRDefault="00C71010">
      <w:pPr>
        <w:keepNext/>
        <w:keepLines/>
        <w:widowControl/>
        <w:spacing w:before="360" w:after="120" w:line="360" w:lineRule="auto"/>
        <w:jc w:val="center"/>
        <w:rPr>
          <w:rStyle w:val="None"/>
        </w:rPr>
      </w:pPr>
      <w:r>
        <w:rPr>
          <w:rStyle w:val="None"/>
          <w:b/>
          <w:bCs/>
        </w:rPr>
        <w:t xml:space="preserve">Telesa kot meja: </w:t>
      </w:r>
      <w:r>
        <w:rPr>
          <w:rStyle w:val="None"/>
          <w:b/>
          <w:bCs/>
          <w:lang w:val="it-IT"/>
        </w:rPr>
        <w:t>»</w:t>
      </w:r>
      <w:r>
        <w:rPr>
          <w:rStyle w:val="None"/>
          <w:b/>
          <w:bCs/>
        </w:rPr>
        <w:t>Njegovo telo je pošlo z vodo</w:t>
      </w:r>
      <w:r>
        <w:rPr>
          <w:rStyle w:val="None"/>
          <w:b/>
          <w:bCs/>
          <w:lang w:val="fr-FR"/>
        </w:rPr>
        <w:t>«</w:t>
      </w:r>
      <w:r>
        <w:rPr>
          <w:rStyle w:val="None"/>
          <w:b/>
          <w:bCs/>
          <w:vertAlign w:val="superscript"/>
        </w:rPr>
        <w:footnoteReference w:id="149"/>
      </w:r>
    </w:p>
    <w:p w14:paraId="195389EF" w14:textId="77777777" w:rsidR="009062D4" w:rsidRDefault="00C71010">
      <w:pPr>
        <w:widowControl/>
        <w:spacing w:line="276" w:lineRule="auto"/>
        <w:jc w:val="right"/>
        <w:rPr>
          <w:rStyle w:val="None"/>
        </w:rPr>
      </w:pPr>
      <w:proofErr w:type="gramStart"/>
      <w:r>
        <w:rPr>
          <w:rStyle w:val="None"/>
          <w:sz w:val="20"/>
          <w:szCs w:val="20"/>
          <w:lang w:val="it-IT"/>
        </w:rPr>
        <w:t>»</w:t>
      </w:r>
      <w:r>
        <w:rPr>
          <w:rStyle w:val="None"/>
          <w:sz w:val="20"/>
          <w:szCs w:val="20"/>
        </w:rPr>
        <w:t>Kužna</w:t>
      </w:r>
      <w:proofErr w:type="gramEnd"/>
      <w:r>
        <w:rPr>
          <w:rStyle w:val="None"/>
          <w:sz w:val="20"/>
          <w:szCs w:val="20"/>
        </w:rPr>
        <w:t xml:space="preserve"> ti je vzhodna meja,</w:t>
      </w:r>
    </w:p>
    <w:p w14:paraId="34DF4ED8" w14:textId="77777777" w:rsidR="009062D4" w:rsidRDefault="00C71010">
      <w:pPr>
        <w:widowControl/>
        <w:spacing w:line="276" w:lineRule="auto"/>
        <w:jc w:val="right"/>
        <w:rPr>
          <w:rStyle w:val="None"/>
        </w:rPr>
      </w:pPr>
      <w:r>
        <w:rPr>
          <w:rStyle w:val="None"/>
          <w:sz w:val="20"/>
          <w:szCs w:val="20"/>
        </w:rPr>
        <w:t>Kužna ti je zahodna meja,</w:t>
      </w:r>
    </w:p>
    <w:p w14:paraId="75E09712" w14:textId="77777777" w:rsidR="009062D4" w:rsidRDefault="00C71010">
      <w:pPr>
        <w:widowControl/>
        <w:spacing w:line="276" w:lineRule="auto"/>
        <w:jc w:val="right"/>
        <w:rPr>
          <w:rStyle w:val="None"/>
        </w:rPr>
      </w:pPr>
      <w:r>
        <w:rPr>
          <w:rStyle w:val="None"/>
          <w:sz w:val="20"/>
          <w:szCs w:val="20"/>
        </w:rPr>
        <w:t>Kužna ti je severna meja,</w:t>
      </w:r>
    </w:p>
    <w:p w14:paraId="44108F3D" w14:textId="77777777" w:rsidR="009062D4" w:rsidRDefault="00C71010">
      <w:pPr>
        <w:widowControl/>
        <w:spacing w:line="276" w:lineRule="auto"/>
        <w:jc w:val="right"/>
        <w:rPr>
          <w:rStyle w:val="None"/>
          <w:sz w:val="20"/>
          <w:szCs w:val="20"/>
        </w:rPr>
      </w:pPr>
      <w:proofErr w:type="spellStart"/>
      <w:r>
        <w:rPr>
          <w:rStyle w:val="None"/>
          <w:sz w:val="20"/>
          <w:szCs w:val="20"/>
        </w:rPr>
        <w:t>Tužna</w:t>
      </w:r>
      <w:proofErr w:type="spellEnd"/>
      <w:r>
        <w:rPr>
          <w:rStyle w:val="None"/>
          <w:sz w:val="20"/>
          <w:szCs w:val="20"/>
        </w:rPr>
        <w:t xml:space="preserve"> ti je južna meja.</w:t>
      </w:r>
      <w:r>
        <w:rPr>
          <w:rStyle w:val="None"/>
          <w:sz w:val="20"/>
          <w:szCs w:val="20"/>
          <w:lang w:val="fr-FR"/>
        </w:rPr>
        <w:t>«</w:t>
      </w:r>
    </w:p>
    <w:p w14:paraId="4A54012F" w14:textId="77777777" w:rsidR="009062D4" w:rsidRDefault="009062D4">
      <w:pPr>
        <w:widowControl/>
        <w:spacing w:line="276" w:lineRule="auto"/>
        <w:jc w:val="right"/>
        <w:rPr>
          <w:rStyle w:val="None"/>
        </w:rPr>
      </w:pPr>
    </w:p>
    <w:p w14:paraId="13BE42BE" w14:textId="77777777" w:rsidR="009062D4" w:rsidRDefault="00C71010">
      <w:pPr>
        <w:widowControl/>
        <w:spacing w:line="276" w:lineRule="auto"/>
        <w:jc w:val="right"/>
        <w:rPr>
          <w:rStyle w:val="None"/>
        </w:rPr>
      </w:pPr>
      <w:r>
        <w:rPr>
          <w:rStyle w:val="None"/>
          <w:sz w:val="20"/>
          <w:szCs w:val="20"/>
        </w:rPr>
        <w:lastRenderedPageBreak/>
        <w:t xml:space="preserve">– </w:t>
      </w:r>
      <w:r>
        <w:rPr>
          <w:rStyle w:val="None"/>
          <w:sz w:val="20"/>
          <w:szCs w:val="20"/>
          <w:lang w:val="nl-NL"/>
        </w:rPr>
        <w:t>Ingver in gverilke, 2021</w:t>
      </w:r>
      <w:r>
        <w:rPr>
          <w:rStyle w:val="None"/>
          <w:sz w:val="20"/>
          <w:szCs w:val="20"/>
          <w:vertAlign w:val="superscript"/>
        </w:rPr>
        <w:footnoteReference w:id="150"/>
      </w:r>
    </w:p>
    <w:p w14:paraId="05131E43" w14:textId="77777777" w:rsidR="009062D4" w:rsidRDefault="009062D4">
      <w:pPr>
        <w:widowControl/>
        <w:spacing w:line="276" w:lineRule="auto"/>
        <w:jc w:val="right"/>
        <w:rPr>
          <w:rStyle w:val="None"/>
        </w:rPr>
      </w:pPr>
    </w:p>
    <w:p w14:paraId="497C9C66" w14:textId="77777777" w:rsidR="009062D4" w:rsidRDefault="00C71010">
      <w:pPr>
        <w:widowControl/>
        <w:spacing w:line="360" w:lineRule="auto"/>
        <w:ind w:firstLine="720"/>
        <w:jc w:val="both"/>
        <w:rPr>
          <w:rStyle w:val="None"/>
        </w:rPr>
      </w:pPr>
      <w:r>
        <w:rPr>
          <w:rStyle w:val="None"/>
        </w:rPr>
        <w:t xml:space="preserve">Medtem so bili migranti ob pomanjkanju legalnih možnosti prisiljeni izbirati vedno bolj tvegane poti, na katerih je bila meja med življenjem in smrtjo neredko tanka. Ker pa </w:t>
      </w:r>
      <w:r>
        <w:rPr>
          <w:rStyle w:val="None"/>
          <w:lang w:val="it-IT"/>
        </w:rPr>
        <w:t>»</w:t>
      </w:r>
      <w:r>
        <w:rPr>
          <w:rStyle w:val="None"/>
        </w:rPr>
        <w:t>taktike poskusa prečkanja meja v določeni meri soustvarjajo meje</w:t>
      </w:r>
      <w:r>
        <w:rPr>
          <w:rStyle w:val="None"/>
          <w:lang w:val="fr-FR"/>
        </w:rPr>
        <w:t>«</w:t>
      </w:r>
      <w:r>
        <w:rPr>
          <w:rStyle w:val="None"/>
        </w:rPr>
        <w:t>,</w:t>
      </w:r>
      <w:r>
        <w:rPr>
          <w:rStyle w:val="None"/>
          <w:vertAlign w:val="superscript"/>
        </w:rPr>
        <w:footnoteReference w:id="151"/>
      </w:r>
      <w:r>
        <w:rPr>
          <w:rStyle w:val="None"/>
        </w:rPr>
        <w:t xml:space="preserve"> sklepni del prispevka obravnava njeno zadnjo </w:t>
      </w:r>
      <w:proofErr w:type="spellStart"/>
      <w:r>
        <w:rPr>
          <w:rStyle w:val="None"/>
        </w:rPr>
        <w:t>rematerializacijo</w:t>
      </w:r>
      <w:proofErr w:type="spellEnd"/>
      <w:r>
        <w:rPr>
          <w:rStyle w:val="None"/>
        </w:rPr>
        <w:t xml:space="preserve"> – smrt. Če na praznem zemljevidu označimo vse točke, kjer so zabeležene utopitve migrantov od leta 2015 do danes (poleg utopitev v Kolpi so nekateri ljudje umrli v notranjosti države zaradi gangrene, podhladitve in izčrpanosti), se meja med Slovenijo in Hrvaško izriše tudi, ne da bi bila uradno označena. Takšne smrti migrantov mediji uradno kategorizirajo kot </w:t>
      </w:r>
      <w:r>
        <w:rPr>
          <w:rStyle w:val="None"/>
          <w:lang w:val="it-IT"/>
        </w:rPr>
        <w:t>»</w:t>
      </w:r>
      <w:r>
        <w:rPr>
          <w:rStyle w:val="None"/>
        </w:rPr>
        <w:t>nesreče</w:t>
      </w:r>
      <w:r>
        <w:rPr>
          <w:rStyle w:val="None"/>
          <w:lang w:val="fr-FR"/>
        </w:rPr>
        <w:t>«</w:t>
      </w:r>
      <w:r>
        <w:rPr>
          <w:rStyle w:val="None"/>
        </w:rPr>
        <w:t>, aktivistične skupine pa odločevalce EU in Slovenije opozarjajo na vprašanje prevzemanja odgovornosti za posledice trdega mejnega režima.</w:t>
      </w:r>
    </w:p>
    <w:p w14:paraId="4C88C767" w14:textId="77777777" w:rsidR="009062D4" w:rsidRDefault="009062D4">
      <w:pPr>
        <w:widowControl/>
        <w:spacing w:line="360" w:lineRule="auto"/>
        <w:jc w:val="both"/>
        <w:rPr>
          <w:rStyle w:val="None"/>
        </w:rPr>
      </w:pPr>
    </w:p>
    <w:p w14:paraId="365685CC" w14:textId="77777777" w:rsidR="009062D4" w:rsidRDefault="00C71010">
      <w:pPr>
        <w:widowControl/>
        <w:spacing w:line="360" w:lineRule="auto"/>
        <w:ind w:firstLine="720"/>
        <w:jc w:val="both"/>
        <w:rPr>
          <w:rStyle w:val="None"/>
        </w:rPr>
      </w:pPr>
      <w:r>
        <w:rPr>
          <w:rStyle w:val="None"/>
        </w:rPr>
        <w:t xml:space="preserve">Za mnoge posameznike se od časov, ko je svetovne medije preplavila slika utopljenega otroka Alana Kurdija, do danes ni veliko spremenilo. Reka Kolpa, sicer znana kot poletno kopališče, je za migrante postala predvsem </w:t>
      </w:r>
      <w:r>
        <w:rPr>
          <w:rStyle w:val="None"/>
          <w:i/>
          <w:iCs/>
        </w:rPr>
        <w:t>po</w:t>
      </w:r>
      <w:r>
        <w:rPr>
          <w:rStyle w:val="None"/>
        </w:rPr>
        <w:t>kopališče. Leta 2018 se je železniški most čez Kolpo pri Rosalnicah vnovič znašel na naslovnicah časnikov, ko so iz reke izvlekli truplo Maročana, ki ga je črnomeljska občina pokopala na pokopališču v Vojni vasi, kjer je pokopanih več neidentificiranih ljudi.</w:t>
      </w:r>
      <w:r>
        <w:rPr>
          <w:rStyle w:val="None"/>
          <w:vertAlign w:val="superscript"/>
        </w:rPr>
        <w:footnoteReference w:id="152"/>
      </w:r>
      <w:r>
        <w:rPr>
          <w:rStyle w:val="None"/>
        </w:rPr>
        <w:t xml:space="preserve"> Republika Slovenija v obdobju pospešenih migracij in smrti na širšem območju balkanske poti ni vzpostavila javno dostopne uradne zbirke podatkov o pogrešanih in mrtvih migrantih. Utopljene ljudi je neredko težko ali nemogoče identificirati, zato so velikokrat pokopani kot neznane osebe. Veliko trupel ni nikoli najdenih, poleg tega lahko uradne evidence beležijo napačne podatke o kraju smrti (napačna stran meje), zato Slovenija pravih številk o smrtih na meji nikoli ne bo mogla pokazati. Človeka, ki je utonil v Sloveniji, lahko Kolpa odnese na Hrvaško, takšna smrt pa šteje, kot da se je zgodila čez mejo, pri sosedih. Od tod izhaja, da kakor je tanka meja med življenjem in smrtjo na nevarni poti, tako ostane ob smrti nejasna </w:t>
      </w:r>
      <w:r>
        <w:rPr>
          <w:rStyle w:val="None"/>
          <w:lang w:val="it-IT"/>
        </w:rPr>
        <w:t>»</w:t>
      </w:r>
      <w:r>
        <w:rPr>
          <w:rStyle w:val="None"/>
        </w:rPr>
        <w:t>prava</w:t>
      </w:r>
      <w:r>
        <w:rPr>
          <w:rStyle w:val="None"/>
          <w:lang w:val="fr-FR"/>
        </w:rPr>
        <w:t xml:space="preserve">« </w:t>
      </w:r>
      <w:r>
        <w:rPr>
          <w:rStyle w:val="None"/>
        </w:rPr>
        <w:t>meja med Slovenijo in Hrvaško. V slovenski obmejni reki Kolpi je leta 2024 (poluradno) zabeleženih okrog 30 smrtnih ž</w:t>
      </w:r>
      <w:proofErr w:type="spellStart"/>
      <w:r>
        <w:rPr>
          <w:rStyle w:val="None"/>
          <w:lang w:val="it-IT"/>
        </w:rPr>
        <w:t>rtev</w:t>
      </w:r>
      <w:proofErr w:type="spellEnd"/>
      <w:r>
        <w:rPr>
          <w:rStyle w:val="None"/>
          <w:lang w:val="it-IT"/>
        </w:rPr>
        <w:t xml:space="preserve">, </w:t>
      </w:r>
      <w:proofErr w:type="spellStart"/>
      <w:r>
        <w:rPr>
          <w:rStyle w:val="None"/>
          <w:lang w:val="it-IT"/>
        </w:rPr>
        <w:t>zato</w:t>
      </w:r>
      <w:proofErr w:type="spellEnd"/>
      <w:r>
        <w:rPr>
          <w:rStyle w:val="None"/>
          <w:lang w:val="it-IT"/>
        </w:rPr>
        <w:t xml:space="preserve"> so </w:t>
      </w:r>
      <w:proofErr w:type="spellStart"/>
      <w:r>
        <w:rPr>
          <w:rStyle w:val="None"/>
          <w:lang w:val="it-IT"/>
        </w:rPr>
        <w:t>aktivisti</w:t>
      </w:r>
      <w:proofErr w:type="spellEnd"/>
      <w:r>
        <w:rPr>
          <w:rStyle w:val="None"/>
          <w:lang w:val="it-IT"/>
        </w:rPr>
        <w:t xml:space="preserve"> </w:t>
      </w:r>
      <w:proofErr w:type="spellStart"/>
      <w:r>
        <w:rPr>
          <w:rStyle w:val="None"/>
          <w:lang w:val="it-IT"/>
        </w:rPr>
        <w:t>mejo</w:t>
      </w:r>
      <w:proofErr w:type="spellEnd"/>
      <w:r>
        <w:rPr>
          <w:rStyle w:val="None"/>
          <w:lang w:val="it-IT"/>
        </w:rPr>
        <w:t xml:space="preserve"> </w:t>
      </w:r>
      <w:proofErr w:type="spellStart"/>
      <w:r>
        <w:rPr>
          <w:rStyle w:val="None"/>
          <w:lang w:val="it-IT"/>
        </w:rPr>
        <w:t>na</w:t>
      </w:r>
      <w:proofErr w:type="spellEnd"/>
      <w:r>
        <w:rPr>
          <w:rStyle w:val="None"/>
          <w:lang w:val="it-IT"/>
        </w:rPr>
        <w:t xml:space="preserve"> </w:t>
      </w:r>
      <w:proofErr w:type="spellStart"/>
      <w:r>
        <w:rPr>
          <w:rStyle w:val="None"/>
          <w:lang w:val="it-IT"/>
        </w:rPr>
        <w:t>Kolpi</w:t>
      </w:r>
      <w:proofErr w:type="spellEnd"/>
      <w:r>
        <w:rPr>
          <w:rStyle w:val="None"/>
          <w:lang w:val="it-IT"/>
        </w:rPr>
        <w:t xml:space="preserve"> </w:t>
      </w:r>
      <w:proofErr w:type="spellStart"/>
      <w:r>
        <w:rPr>
          <w:rStyle w:val="None"/>
          <w:lang w:val="it-IT"/>
        </w:rPr>
        <w:t>oklicali</w:t>
      </w:r>
      <w:proofErr w:type="spellEnd"/>
      <w:r>
        <w:rPr>
          <w:rStyle w:val="None"/>
          <w:lang w:val="it-IT"/>
        </w:rPr>
        <w:t xml:space="preserve"> za »</w:t>
      </w:r>
      <w:r>
        <w:rPr>
          <w:rStyle w:val="None"/>
        </w:rPr>
        <w:t>schengenski obrambni jarek</w:t>
      </w:r>
      <w:r>
        <w:rPr>
          <w:rStyle w:val="None"/>
          <w:lang w:val="fr-FR"/>
        </w:rPr>
        <w:t>«</w:t>
      </w:r>
      <w:r>
        <w:rPr>
          <w:rStyle w:val="None"/>
        </w:rPr>
        <w:t>.</w:t>
      </w:r>
    </w:p>
    <w:p w14:paraId="3057B29C" w14:textId="77777777" w:rsidR="009062D4" w:rsidRDefault="00C71010">
      <w:pPr>
        <w:keepNext/>
        <w:keepLines/>
        <w:widowControl/>
        <w:spacing w:before="400" w:after="120" w:line="360" w:lineRule="auto"/>
        <w:jc w:val="center"/>
        <w:rPr>
          <w:rStyle w:val="None"/>
          <w:b/>
          <w:bCs/>
        </w:rPr>
      </w:pPr>
      <w:r>
        <w:rPr>
          <w:rStyle w:val="None"/>
          <w:b/>
          <w:bCs/>
        </w:rPr>
        <w:lastRenderedPageBreak/>
        <w:t>Zaključek</w:t>
      </w:r>
    </w:p>
    <w:p w14:paraId="2F6BD9CC" w14:textId="77777777" w:rsidR="009062D4" w:rsidRDefault="00C71010">
      <w:pPr>
        <w:widowControl/>
        <w:spacing w:line="360" w:lineRule="auto"/>
        <w:ind w:firstLine="720"/>
        <w:jc w:val="both"/>
        <w:rPr>
          <w:rStyle w:val="None"/>
        </w:rPr>
      </w:pPr>
      <w:r>
        <w:rPr>
          <w:rStyle w:val="None"/>
        </w:rPr>
        <w:t xml:space="preserve">Glavna značilnost fizične </w:t>
      </w:r>
      <w:proofErr w:type="spellStart"/>
      <w:r>
        <w:rPr>
          <w:rStyle w:val="None"/>
        </w:rPr>
        <w:t>rematerializacije</w:t>
      </w:r>
      <w:proofErr w:type="spellEnd"/>
      <w:r>
        <w:rPr>
          <w:rStyle w:val="None"/>
        </w:rPr>
        <w:t xml:space="preserve"> meje v tem obdobju je </w:t>
      </w:r>
      <w:proofErr w:type="spellStart"/>
      <w:r>
        <w:rPr>
          <w:rStyle w:val="None"/>
        </w:rPr>
        <w:t>izključ</w:t>
      </w:r>
      <w:proofErr w:type="spellEnd"/>
      <w:r>
        <w:rPr>
          <w:rStyle w:val="None"/>
          <w:lang w:val="fr-FR"/>
        </w:rPr>
        <w:t>ujo</w:t>
      </w:r>
      <w:r>
        <w:rPr>
          <w:rStyle w:val="None"/>
        </w:rPr>
        <w:t xml:space="preserve">če delovanje do specifične skupine ljudi, medtem ko so se vsi drugi lahko zanesli na njeno odprtost. Ravno takšno delovanje je poleg rasnega in političnega profiliranja migrantov in beguncev med delovanjem balkanskega koridorja pokazal tudi sam schengenski sistem – z vidika </w:t>
      </w:r>
      <w:r>
        <w:rPr>
          <w:rStyle w:val="None"/>
          <w:lang w:val="it-IT"/>
        </w:rPr>
        <w:t>»</w:t>
      </w:r>
      <w:r>
        <w:rPr>
          <w:rStyle w:val="None"/>
        </w:rPr>
        <w:t>Evropejcev</w:t>
      </w:r>
      <w:r>
        <w:rPr>
          <w:rStyle w:val="None"/>
          <w:lang w:val="fr-FR"/>
        </w:rPr>
        <w:t xml:space="preserve">« </w:t>
      </w:r>
      <w:r>
        <w:rPr>
          <w:rStyle w:val="None"/>
        </w:rPr>
        <w:t>so bile meje večinoma odprte narave, medtem ko je schengenski prostor za preostali, večji del sveta meje le utrdil, jih militariziral in naredil nevarnejše. Vmesne sive cone so ustvarjali tako državni kot marginalizirani nedržavni akterji, ki so se zavedali njene delne prepustnosti in permeabilnosti, njene neprepustnosti in rigidnosti ter vnovič</w:t>
      </w:r>
      <w:r>
        <w:rPr>
          <w:rStyle w:val="None"/>
          <w:lang w:val="it-IT"/>
        </w:rPr>
        <w:t>nega in ve</w:t>
      </w:r>
      <w:proofErr w:type="spellStart"/>
      <w:r>
        <w:rPr>
          <w:rStyle w:val="None"/>
        </w:rPr>
        <w:t>čplastnega</w:t>
      </w:r>
      <w:proofErr w:type="spellEnd"/>
      <w:r>
        <w:rPr>
          <w:rStyle w:val="None"/>
        </w:rPr>
        <w:t xml:space="preserve"> vzpostavljanja. Ne glede na pojmovanje meja – z vidika družbenega ali materialnega konstrukta, kot fizične, politične, trde, militarizirane, digitalne, rasistične ali ekonomske ovire – so različni akterji iskali načine za njeno preseganje. Poleg diskurzivnih in umetniških praks so posamezniki in skupine odpor udejanjali z uporabo pravnih sredstev in s fizično prezenco in delovanjem, ključni temelj upora </w:t>
      </w:r>
      <w:r>
        <w:rPr>
          <w:rStyle w:val="None"/>
          <w:lang w:val="it-IT"/>
        </w:rPr>
        <w:t>»</w:t>
      </w:r>
      <w:r>
        <w:rPr>
          <w:rStyle w:val="None"/>
        </w:rPr>
        <w:t>od spodaj</w:t>
      </w:r>
      <w:r>
        <w:rPr>
          <w:rStyle w:val="None"/>
          <w:lang w:val="fr-FR"/>
        </w:rPr>
        <w:t xml:space="preserve">« </w:t>
      </w:r>
      <w:r>
        <w:rPr>
          <w:rStyle w:val="None"/>
        </w:rPr>
        <w:t>pa so postavili sami migranti in begunci s samoorganiziranimi protesti, pričevanji, vztrajanjem in voljo za solidarnostno angažiranje, z njihovimi pričevanji pa so javnost dosegle do takrat nepoznane prakse utrditve meje.</w:t>
      </w:r>
    </w:p>
    <w:p w14:paraId="578F39C1" w14:textId="77777777" w:rsidR="009062D4" w:rsidRDefault="009062D4">
      <w:pPr>
        <w:widowControl/>
        <w:spacing w:line="360" w:lineRule="auto"/>
        <w:jc w:val="both"/>
        <w:rPr>
          <w:rStyle w:val="None"/>
        </w:rPr>
      </w:pPr>
    </w:p>
    <w:p w14:paraId="2CA7885E" w14:textId="77777777" w:rsidR="009062D4" w:rsidRDefault="00C71010">
      <w:pPr>
        <w:widowControl/>
        <w:spacing w:line="360" w:lineRule="auto"/>
        <w:ind w:firstLine="720"/>
        <w:jc w:val="both"/>
        <w:rPr>
          <w:rStyle w:val="None"/>
        </w:rPr>
      </w:pPr>
      <w:r>
        <w:rPr>
          <w:rStyle w:val="None"/>
        </w:rPr>
        <w:t xml:space="preserve">Obravnavane pravne in administrativne spremembe, zlasti tiste, ki so </w:t>
      </w:r>
      <w:proofErr w:type="spellStart"/>
      <w:r>
        <w:rPr>
          <w:rStyle w:val="None"/>
        </w:rPr>
        <w:t>omogoč</w:t>
      </w:r>
      <w:r>
        <w:rPr>
          <w:rStyle w:val="None"/>
          <w:lang w:val="it-IT"/>
        </w:rPr>
        <w:t>ale</w:t>
      </w:r>
      <w:proofErr w:type="spellEnd"/>
      <w:r>
        <w:rPr>
          <w:rStyle w:val="None"/>
          <w:lang w:val="it-IT"/>
        </w:rPr>
        <w:t xml:space="preserve"> sistemati</w:t>
      </w:r>
      <w:proofErr w:type="spellStart"/>
      <w:r>
        <w:rPr>
          <w:rStyle w:val="None"/>
        </w:rPr>
        <w:t>čna</w:t>
      </w:r>
      <w:proofErr w:type="spellEnd"/>
      <w:r>
        <w:rPr>
          <w:rStyle w:val="None"/>
        </w:rPr>
        <w:t xml:space="preserve"> vračanja migrantov brez ustreznega postopka omogočanja pravice do azila, razkrivajo tudi, kako so lokalne slovenske oblasti materializirale politiko evropskega mejnega režima na način, da so upogibale obstoječo zakonodajo z namenom legitimacije kolektivnih izgonov, pojasnijo pa tudi podobno metodo vzpostavitve balkanskega koridorja. Zanimivo je, da je kljub trudu migrantov, novinarjev, aktivistov in raziskovalcev, dejstvo, ki je </w:t>
      </w:r>
      <w:proofErr w:type="spellStart"/>
      <w:r>
        <w:rPr>
          <w:rStyle w:val="None"/>
        </w:rPr>
        <w:t>iniciiralo</w:t>
      </w:r>
      <w:proofErr w:type="spellEnd"/>
      <w:r>
        <w:rPr>
          <w:rStyle w:val="None"/>
        </w:rPr>
        <w:t xml:space="preserve"> konkretnejše kritike meje s strani širšega lokalnega prebivalstva, nastopilo šele med pandemijo covida-19 ter ob vstopu Hrvaške v schengensko območje leta 2023. Ob obeh dogodkih se je namreč izkristaliziralo, da je kljub deklarativni odprtosti in vključitvi sosednje države v isti sistem nadzor na mejah pravzaprav ostal. Militarizirane meje delujejo na več ravneh: po eni strani ustvarjajo posebno kategorijo varnostne (mejno-obrambne) panoge, po drugi strani pa </w:t>
      </w:r>
      <w:proofErr w:type="spellStart"/>
      <w:r>
        <w:rPr>
          <w:rStyle w:val="None"/>
        </w:rPr>
        <w:t>poveč</w:t>
      </w:r>
      <w:proofErr w:type="spellEnd"/>
      <w:r>
        <w:rPr>
          <w:rStyle w:val="None"/>
          <w:lang w:val="es-ES_tradnl"/>
        </w:rPr>
        <w:t xml:space="preserve">ujejo </w:t>
      </w:r>
      <w:r>
        <w:rPr>
          <w:rStyle w:val="None"/>
        </w:rPr>
        <w:t>število smrti in škodo, povzročeno naravi.</w:t>
      </w:r>
    </w:p>
    <w:p w14:paraId="739E2567" w14:textId="77777777" w:rsidR="00C71010" w:rsidRPr="00C71010" w:rsidRDefault="00C71010">
      <w:pPr>
        <w:widowControl/>
        <w:spacing w:line="360" w:lineRule="auto"/>
        <w:ind w:firstLine="720"/>
        <w:jc w:val="both"/>
        <w:rPr>
          <w:rStyle w:val="None"/>
          <w:sz w:val="20"/>
          <w:szCs w:val="20"/>
        </w:rPr>
      </w:pPr>
    </w:p>
    <w:p w14:paraId="1B8E601C" w14:textId="6BA6D1F7" w:rsidR="00C71010" w:rsidRDefault="00C53ED7" w:rsidP="00C53ED7">
      <w:pPr>
        <w:keepNext/>
        <w:keepLines/>
        <w:widowControl/>
        <w:spacing w:line="23" w:lineRule="atLeast"/>
        <w:jc w:val="center"/>
        <w:rPr>
          <w:rFonts w:eastAsia="Times New Roman" w:cs="Times New Roman"/>
          <w:sz w:val="20"/>
          <w:szCs w:val="20"/>
        </w:rPr>
      </w:pPr>
      <w:r>
        <w:rPr>
          <w:rFonts w:eastAsia="Times New Roman" w:cs="Times New Roman"/>
          <w:sz w:val="20"/>
          <w:szCs w:val="20"/>
        </w:rPr>
        <w:lastRenderedPageBreak/>
        <w:t>Viri in literatura</w:t>
      </w:r>
    </w:p>
    <w:p w14:paraId="79D1EF82" w14:textId="77777777" w:rsidR="00C53ED7" w:rsidRPr="00C71010" w:rsidRDefault="00C53ED7" w:rsidP="00C53ED7">
      <w:pPr>
        <w:keepNext/>
        <w:keepLines/>
        <w:widowControl/>
        <w:spacing w:line="23" w:lineRule="atLeast"/>
        <w:jc w:val="center"/>
        <w:rPr>
          <w:rFonts w:eastAsia="Times New Roman" w:cs="Times New Roman"/>
          <w:sz w:val="20"/>
          <w:szCs w:val="20"/>
        </w:rPr>
      </w:pPr>
    </w:p>
    <w:p w14:paraId="4009DF93" w14:textId="05DE34F5" w:rsidR="00C71010" w:rsidRDefault="00C71010" w:rsidP="00C53ED7">
      <w:pPr>
        <w:keepNext/>
        <w:keepLines/>
        <w:widowControl/>
        <w:spacing w:line="23" w:lineRule="atLeast"/>
        <w:jc w:val="center"/>
        <w:rPr>
          <w:rFonts w:eastAsia="Times New Roman" w:cs="Times New Roman"/>
          <w:sz w:val="20"/>
          <w:szCs w:val="20"/>
        </w:rPr>
      </w:pPr>
      <w:r w:rsidRPr="00C53ED7">
        <w:rPr>
          <w:rFonts w:eastAsia="Times New Roman" w:cs="Times New Roman"/>
          <w:sz w:val="20"/>
          <w:szCs w:val="20"/>
        </w:rPr>
        <w:t>Avdio in video vsebine</w:t>
      </w:r>
    </w:p>
    <w:p w14:paraId="38A24FAE" w14:textId="77777777" w:rsidR="00C53ED7" w:rsidRPr="00C53ED7" w:rsidRDefault="00C53ED7" w:rsidP="00C53ED7">
      <w:pPr>
        <w:keepNext/>
        <w:keepLines/>
        <w:widowControl/>
        <w:spacing w:line="23" w:lineRule="atLeast"/>
        <w:jc w:val="center"/>
        <w:rPr>
          <w:rFonts w:eastAsia="Times New Roman" w:cs="Times New Roman"/>
          <w:sz w:val="20"/>
          <w:szCs w:val="20"/>
        </w:rPr>
      </w:pPr>
    </w:p>
    <w:p w14:paraId="55D2D63B" w14:textId="77777777" w:rsidR="00C71010" w:rsidRPr="00C71010" w:rsidRDefault="00C71010" w:rsidP="00C53ED7">
      <w:pPr>
        <w:widowControl/>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spacing w:line="23" w:lineRule="atLeast"/>
        <w:ind w:firstLine="0"/>
        <w:jc w:val="both"/>
        <w:rPr>
          <w:rFonts w:eastAsia="Times New Roman" w:cs="Times New Roman"/>
          <w:sz w:val="20"/>
          <w:szCs w:val="20"/>
        </w:rPr>
      </w:pPr>
      <w:r w:rsidRPr="00C71010">
        <w:rPr>
          <w:rFonts w:eastAsia="Times New Roman" w:cs="Times New Roman"/>
          <w:sz w:val="20"/>
          <w:szCs w:val="20"/>
          <w:highlight w:val="white"/>
        </w:rPr>
        <w:t>Flajšman, Božidar, Blaž Štangelj in Srečko Muc. »</w:t>
      </w:r>
      <w:r w:rsidRPr="00C71010">
        <w:rPr>
          <w:rFonts w:eastAsia="Times New Roman" w:cs="Times New Roman"/>
          <w:sz w:val="20"/>
          <w:szCs w:val="20"/>
        </w:rPr>
        <w:t>Utrjena Linija Med Italijo in NDH v Beli Krajini</w:t>
      </w:r>
      <w:r w:rsidRPr="00C71010">
        <w:rPr>
          <w:rFonts w:eastAsia="Times New Roman" w:cs="Times New Roman"/>
          <w:sz w:val="20"/>
          <w:szCs w:val="20"/>
          <w:highlight w:val="white"/>
        </w:rPr>
        <w:t xml:space="preserve">. Slovenija.« Projekt Okupacijske meje, </w:t>
      </w:r>
      <w:r w:rsidRPr="00C71010">
        <w:rPr>
          <w:rFonts w:eastAsia="Times New Roman" w:cs="Times New Roman"/>
          <w:i/>
          <w:sz w:val="20"/>
          <w:szCs w:val="20"/>
          <w:highlight w:val="white"/>
        </w:rPr>
        <w:t>Filozofska fakulteta, Oddelek za zgodovino,</w:t>
      </w:r>
      <w:r w:rsidRPr="00C71010">
        <w:rPr>
          <w:rFonts w:eastAsia="Times New Roman" w:cs="Times New Roman"/>
          <w:sz w:val="20"/>
          <w:szCs w:val="20"/>
          <w:highlight w:val="white"/>
        </w:rPr>
        <w:t xml:space="preserve"> 14 3. 2019. </w:t>
      </w:r>
      <w:hyperlink r:id="rId8">
        <w:r w:rsidRPr="00C71010">
          <w:rPr>
            <w:rFonts w:eastAsia="Times New Roman" w:cs="Times New Roman"/>
            <w:sz w:val="20"/>
            <w:szCs w:val="20"/>
          </w:rPr>
          <w:t>https://www.facebook.com/share/v/ubwYQMWF9DGoLzDv/</w:t>
        </w:r>
      </w:hyperlink>
      <w:r w:rsidRPr="00C71010">
        <w:rPr>
          <w:rFonts w:eastAsia="Times New Roman" w:cs="Times New Roman"/>
          <w:sz w:val="20"/>
          <w:szCs w:val="20"/>
        </w:rPr>
        <w:t>.</w:t>
      </w:r>
    </w:p>
    <w:p w14:paraId="14716862" w14:textId="7908AFE5" w:rsidR="00C71010" w:rsidRPr="00C71010" w:rsidRDefault="00C53ED7" w:rsidP="00C53ED7">
      <w:pPr>
        <w:widowControl/>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spacing w:line="23" w:lineRule="atLeast"/>
        <w:ind w:firstLine="0"/>
        <w:jc w:val="both"/>
        <w:rPr>
          <w:rFonts w:eastAsia="Times New Roman" w:cs="Times New Roman"/>
          <w:sz w:val="20"/>
          <w:szCs w:val="20"/>
        </w:rPr>
      </w:pPr>
      <w:r w:rsidRPr="008304B4">
        <w:rPr>
          <w:rFonts w:eastAsia="Times New Roman" w:cs="Times New Roman"/>
          <w:i/>
          <w:iCs/>
          <w:sz w:val="20"/>
          <w:szCs w:val="20"/>
        </w:rPr>
        <w:t>»</w:t>
      </w:r>
      <w:proofErr w:type="spellStart"/>
      <w:r w:rsidR="00C71010" w:rsidRPr="008304B4">
        <w:rPr>
          <w:rFonts w:eastAsia="Times New Roman" w:cs="Times New Roman"/>
          <w:i/>
          <w:iCs/>
          <w:sz w:val="20"/>
          <w:szCs w:val="20"/>
        </w:rPr>
        <w:t>Tužna</w:t>
      </w:r>
      <w:proofErr w:type="spellEnd"/>
      <w:r w:rsidR="00C71010" w:rsidRPr="008304B4">
        <w:rPr>
          <w:rFonts w:eastAsia="Times New Roman" w:cs="Times New Roman"/>
          <w:i/>
          <w:iCs/>
          <w:sz w:val="20"/>
          <w:szCs w:val="20"/>
        </w:rPr>
        <w:t xml:space="preserve"> | Ingver in gverilke</w:t>
      </w:r>
      <w:r w:rsidR="00C71010" w:rsidRPr="008304B4">
        <w:rPr>
          <w:rFonts w:eastAsia="Times New Roman" w:cs="Times New Roman"/>
          <w:i/>
          <w:sz w:val="20"/>
          <w:szCs w:val="20"/>
        </w:rPr>
        <w:t>.</w:t>
      </w:r>
      <w:r w:rsidRPr="008304B4">
        <w:rPr>
          <w:rFonts w:eastAsia="Times New Roman" w:cs="Times New Roman"/>
          <w:i/>
          <w:sz w:val="20"/>
          <w:szCs w:val="20"/>
        </w:rPr>
        <w:t>«</w:t>
      </w:r>
      <w:r w:rsidR="00C71010" w:rsidRPr="00C71010">
        <w:rPr>
          <w:rFonts w:eastAsia="Times New Roman" w:cs="Times New Roman"/>
          <w:sz w:val="20"/>
          <w:szCs w:val="20"/>
        </w:rPr>
        <w:t xml:space="preserve"> </w:t>
      </w:r>
      <w:hyperlink r:id="rId9">
        <w:r w:rsidR="00C71010" w:rsidRPr="00C71010">
          <w:rPr>
            <w:rFonts w:eastAsia="Times New Roman" w:cs="Times New Roman"/>
            <w:sz w:val="20"/>
            <w:szCs w:val="20"/>
          </w:rPr>
          <w:t>https://ingveringverilke.bandcamp.com/track/tu-na</w:t>
        </w:r>
      </w:hyperlink>
      <w:r w:rsidR="00C71010" w:rsidRPr="00C71010">
        <w:rPr>
          <w:rFonts w:eastAsia="Times New Roman" w:cs="Times New Roman"/>
          <w:sz w:val="20"/>
          <w:szCs w:val="20"/>
        </w:rPr>
        <w:t>.</w:t>
      </w:r>
    </w:p>
    <w:p w14:paraId="5DBE2DFF" w14:textId="77777777" w:rsidR="00C71010" w:rsidRPr="00C71010" w:rsidRDefault="00C71010" w:rsidP="00C53ED7">
      <w:pPr>
        <w:widowControl/>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spacing w:line="23" w:lineRule="atLeast"/>
        <w:ind w:firstLine="0"/>
        <w:jc w:val="both"/>
        <w:rPr>
          <w:rFonts w:eastAsia="Times New Roman" w:cs="Times New Roman"/>
          <w:sz w:val="20"/>
          <w:szCs w:val="20"/>
        </w:rPr>
      </w:pPr>
      <w:r w:rsidRPr="00C71010">
        <w:rPr>
          <w:rFonts w:eastAsia="Times New Roman" w:cs="Times New Roman"/>
          <w:sz w:val="20"/>
          <w:szCs w:val="20"/>
        </w:rPr>
        <w:t xml:space="preserve">Sobočan Ivanovič, Urška in Tomaž Celestina. »Cerar: Umika ograje sem bil vesel, a sem mislil, da temelji na strokovnih ocenah.« </w:t>
      </w:r>
      <w:r w:rsidRPr="00C71010">
        <w:rPr>
          <w:rFonts w:eastAsia="Times New Roman" w:cs="Times New Roman"/>
          <w:i/>
          <w:sz w:val="20"/>
          <w:szCs w:val="20"/>
        </w:rPr>
        <w:t xml:space="preserve">Ob Osmih. </w:t>
      </w:r>
      <w:r w:rsidRPr="00C71010">
        <w:rPr>
          <w:rFonts w:eastAsia="Times New Roman" w:cs="Times New Roman"/>
          <w:i/>
          <w:iCs/>
          <w:sz w:val="20"/>
          <w:szCs w:val="20"/>
        </w:rPr>
        <w:t>Radio Prvi</w:t>
      </w:r>
      <w:r w:rsidRPr="00C71010">
        <w:rPr>
          <w:rFonts w:eastAsia="Times New Roman" w:cs="Times New Roman"/>
          <w:sz w:val="20"/>
          <w:szCs w:val="20"/>
        </w:rPr>
        <w:t xml:space="preserve"> (Ljubljana) 22. 9. 2023.</w:t>
      </w:r>
      <w:r w:rsidRPr="00C71010">
        <w:rPr>
          <w:rFonts w:eastAsia="Times New Roman" w:cs="Times New Roman"/>
          <w:sz w:val="20"/>
          <w:szCs w:val="20"/>
        </w:rPr>
        <w:tab/>
        <w:t xml:space="preserve"> </w:t>
      </w:r>
      <w:hyperlink r:id="rId10">
        <w:r w:rsidRPr="00C71010">
          <w:rPr>
            <w:rFonts w:eastAsia="Times New Roman" w:cs="Times New Roman"/>
            <w:sz w:val="20"/>
            <w:szCs w:val="20"/>
          </w:rPr>
          <w:t>https://www.rtvslo.si/slovenija/ob-osmih/cerar-umika-ograje-sem-bil-vesel-a-sem-mislil-da-temelji-na-strokovnih-ocenah/682259</w:t>
        </w:r>
      </w:hyperlink>
      <w:r w:rsidRPr="00C71010">
        <w:rPr>
          <w:rFonts w:eastAsia="Times New Roman" w:cs="Times New Roman"/>
          <w:sz w:val="20"/>
          <w:szCs w:val="20"/>
        </w:rPr>
        <w:t>.</w:t>
      </w:r>
    </w:p>
    <w:p w14:paraId="63F78AE4" w14:textId="45D79449" w:rsidR="00C71010" w:rsidRDefault="00C71010" w:rsidP="00C53ED7">
      <w:pPr>
        <w:widowControl/>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spacing w:line="23" w:lineRule="atLeast"/>
        <w:ind w:firstLine="0"/>
        <w:jc w:val="both"/>
        <w:rPr>
          <w:rFonts w:eastAsia="Times New Roman" w:cs="Times New Roman"/>
          <w:sz w:val="20"/>
          <w:szCs w:val="20"/>
        </w:rPr>
      </w:pPr>
      <w:r w:rsidRPr="00C71010">
        <w:rPr>
          <w:rFonts w:eastAsia="Times New Roman" w:cs="Times New Roman"/>
          <w:sz w:val="20"/>
          <w:szCs w:val="20"/>
        </w:rPr>
        <w:t xml:space="preserve">Virant, Jaka. »Popotovanje od </w:t>
      </w:r>
      <w:proofErr w:type="spellStart"/>
      <w:r w:rsidRPr="00C71010">
        <w:rPr>
          <w:rFonts w:eastAsia="Times New Roman" w:cs="Times New Roman"/>
          <w:sz w:val="20"/>
          <w:szCs w:val="20"/>
        </w:rPr>
        <w:t>Bihača</w:t>
      </w:r>
      <w:proofErr w:type="spellEnd"/>
      <w:r w:rsidRPr="00C71010">
        <w:rPr>
          <w:rFonts w:eastAsia="Times New Roman" w:cs="Times New Roman"/>
          <w:sz w:val="20"/>
          <w:szCs w:val="20"/>
        </w:rPr>
        <w:t xml:space="preserve"> do Črnomlja in nazaj.« </w:t>
      </w:r>
      <w:r w:rsidRPr="00C71010">
        <w:rPr>
          <w:rFonts w:eastAsia="Times New Roman" w:cs="Times New Roman"/>
          <w:i/>
          <w:iCs/>
          <w:sz w:val="20"/>
          <w:szCs w:val="20"/>
        </w:rPr>
        <w:t>Kultivator.</w:t>
      </w:r>
      <w:r w:rsidRPr="00C71010">
        <w:rPr>
          <w:rFonts w:eastAsia="Times New Roman" w:cs="Times New Roman"/>
          <w:sz w:val="20"/>
          <w:szCs w:val="20"/>
        </w:rPr>
        <w:t xml:space="preserve"> </w:t>
      </w:r>
      <w:r w:rsidRPr="00C71010">
        <w:rPr>
          <w:rFonts w:eastAsia="Times New Roman" w:cs="Times New Roman"/>
          <w:i/>
          <w:sz w:val="20"/>
          <w:szCs w:val="20"/>
        </w:rPr>
        <w:t>Radio Študent,</w:t>
      </w:r>
      <w:r w:rsidRPr="00C71010">
        <w:rPr>
          <w:rFonts w:eastAsia="Times New Roman" w:cs="Times New Roman"/>
          <w:sz w:val="20"/>
          <w:szCs w:val="20"/>
        </w:rPr>
        <w:t xml:space="preserve"> 17. 5. 2019. </w:t>
      </w:r>
      <w:hyperlink r:id="rId11">
        <w:r w:rsidRPr="00C71010">
          <w:rPr>
            <w:rFonts w:eastAsia="Times New Roman" w:cs="Times New Roman"/>
            <w:sz w:val="20"/>
            <w:szCs w:val="20"/>
          </w:rPr>
          <w:t>https://radiostudent.si/politika/kultivator/popotovanje-od-bihaca-do-crnomlja-in-nazaj</w:t>
        </w:r>
      </w:hyperlink>
      <w:r w:rsidRPr="00C71010">
        <w:rPr>
          <w:rFonts w:eastAsia="Times New Roman" w:cs="Times New Roman"/>
          <w:sz w:val="20"/>
          <w:szCs w:val="20"/>
        </w:rPr>
        <w:t>.</w:t>
      </w:r>
    </w:p>
    <w:p w14:paraId="7A6098B2" w14:textId="77777777" w:rsidR="00C53ED7" w:rsidRPr="00C71010" w:rsidRDefault="00C53ED7" w:rsidP="00C53ED7">
      <w:pPr>
        <w:widowControl/>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spacing w:line="23" w:lineRule="atLeast"/>
        <w:ind w:firstLine="0"/>
        <w:jc w:val="both"/>
        <w:rPr>
          <w:rFonts w:eastAsia="Times New Roman" w:cs="Times New Roman"/>
          <w:sz w:val="20"/>
          <w:szCs w:val="20"/>
        </w:rPr>
      </w:pPr>
    </w:p>
    <w:p w14:paraId="2A984550" w14:textId="66CEDF3F" w:rsidR="00C71010" w:rsidRDefault="00C71010" w:rsidP="00C53ED7">
      <w:pPr>
        <w:keepNext/>
        <w:keepLines/>
        <w:widowControl/>
        <w:spacing w:line="23" w:lineRule="atLeast"/>
        <w:jc w:val="center"/>
        <w:rPr>
          <w:rFonts w:eastAsia="Times New Roman" w:cs="Times New Roman"/>
          <w:sz w:val="20"/>
          <w:szCs w:val="20"/>
        </w:rPr>
      </w:pPr>
      <w:r w:rsidRPr="00C53ED7">
        <w:rPr>
          <w:rFonts w:eastAsia="Times New Roman" w:cs="Times New Roman"/>
          <w:sz w:val="20"/>
          <w:szCs w:val="20"/>
        </w:rPr>
        <w:t>Časopisi</w:t>
      </w:r>
    </w:p>
    <w:p w14:paraId="29575405" w14:textId="77777777" w:rsidR="00C53ED7" w:rsidRPr="00C53ED7" w:rsidRDefault="00C53ED7" w:rsidP="00C53ED7">
      <w:pPr>
        <w:keepNext/>
        <w:keepLines/>
        <w:widowControl/>
        <w:spacing w:line="23" w:lineRule="atLeast"/>
        <w:jc w:val="center"/>
        <w:rPr>
          <w:rFonts w:eastAsia="Times New Roman" w:cs="Times New Roman"/>
          <w:sz w:val="20"/>
          <w:szCs w:val="20"/>
        </w:rPr>
      </w:pPr>
    </w:p>
    <w:p w14:paraId="2EA7EAE6" w14:textId="77777777" w:rsidR="00C71010" w:rsidRPr="00C71010" w:rsidRDefault="00C71010" w:rsidP="00C53ED7">
      <w:pPr>
        <w:widowControl/>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spacing w:line="23" w:lineRule="atLeast"/>
        <w:ind w:firstLine="0"/>
        <w:jc w:val="both"/>
        <w:rPr>
          <w:rFonts w:eastAsia="Times New Roman" w:cs="Times New Roman"/>
          <w:sz w:val="20"/>
          <w:szCs w:val="20"/>
        </w:rPr>
      </w:pPr>
      <w:r w:rsidRPr="00C71010">
        <w:rPr>
          <w:rFonts w:eastAsia="Times New Roman" w:cs="Times New Roman"/>
          <w:sz w:val="20"/>
          <w:szCs w:val="20"/>
        </w:rPr>
        <w:t>Biščak, Jože. »Na meji s HR model žice '</w:t>
      </w:r>
      <w:proofErr w:type="spellStart"/>
      <w:r w:rsidRPr="00C71010">
        <w:rPr>
          <w:rFonts w:eastAsia="Times New Roman" w:cs="Times New Roman"/>
          <w:sz w:val="20"/>
          <w:szCs w:val="20"/>
        </w:rPr>
        <w:t>concertina</w:t>
      </w:r>
      <w:proofErr w:type="spellEnd"/>
      <w:r w:rsidRPr="00C71010">
        <w:rPr>
          <w:rFonts w:eastAsia="Times New Roman" w:cs="Times New Roman"/>
          <w:sz w:val="20"/>
          <w:szCs w:val="20"/>
        </w:rPr>
        <w:t xml:space="preserve"> 22'. Žica človeka hudo poreže, lahko tudi umre.« </w:t>
      </w:r>
      <w:r w:rsidRPr="00C71010">
        <w:rPr>
          <w:rFonts w:eastAsia="Times New Roman" w:cs="Times New Roman"/>
          <w:i/>
          <w:sz w:val="20"/>
          <w:szCs w:val="20"/>
        </w:rPr>
        <w:t xml:space="preserve">Reporter, </w:t>
      </w:r>
      <w:r w:rsidRPr="00C71010">
        <w:rPr>
          <w:rFonts w:eastAsia="Times New Roman" w:cs="Times New Roman"/>
          <w:sz w:val="20"/>
          <w:szCs w:val="20"/>
        </w:rPr>
        <w:t xml:space="preserve">11. 11. 2015. </w:t>
      </w:r>
      <w:r w:rsidRPr="00C71010">
        <w:rPr>
          <w:rFonts w:eastAsia="Times New Roman" w:cs="Times New Roman"/>
          <w:sz w:val="20"/>
          <w:szCs w:val="20"/>
        </w:rPr>
        <w:tab/>
        <w:t>Pridobljeno 12. 10. 2023.</w:t>
      </w:r>
      <w:r w:rsidRPr="00C71010">
        <w:rPr>
          <w:rFonts w:eastAsia="Times New Roman" w:cs="Times New Roman"/>
          <w:sz w:val="20"/>
          <w:szCs w:val="20"/>
        </w:rPr>
        <w:tab/>
        <w:t xml:space="preserve"> https://reporter.si/clanek/slovenija/na-meji-s-hr-model-zice-concertina-22-zica-cloveka-hudo-poreze-lahko-tudi-umre-470798. </w:t>
      </w:r>
    </w:p>
    <w:p w14:paraId="7AEB556A" w14:textId="77777777" w:rsidR="00C71010" w:rsidRPr="00C71010" w:rsidRDefault="00C71010" w:rsidP="00C53ED7">
      <w:pPr>
        <w:widowControl/>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spacing w:line="23" w:lineRule="atLeast"/>
        <w:ind w:firstLine="0"/>
        <w:jc w:val="both"/>
        <w:rPr>
          <w:rFonts w:eastAsia="Times New Roman" w:cs="Times New Roman"/>
          <w:sz w:val="20"/>
          <w:szCs w:val="20"/>
        </w:rPr>
      </w:pPr>
      <w:proofErr w:type="spellStart"/>
      <w:r w:rsidRPr="00C71010">
        <w:rPr>
          <w:rFonts w:eastAsia="Times New Roman" w:cs="Times New Roman"/>
          <w:sz w:val="20"/>
          <w:szCs w:val="20"/>
        </w:rPr>
        <w:t>Brizani</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Enisa</w:t>
      </w:r>
      <w:proofErr w:type="spellEnd"/>
      <w:r w:rsidRPr="00C71010">
        <w:rPr>
          <w:rFonts w:eastAsia="Times New Roman" w:cs="Times New Roman"/>
          <w:sz w:val="20"/>
          <w:szCs w:val="20"/>
        </w:rPr>
        <w:t xml:space="preserve"> in T. L. Š. »Na Obrežju proti azilnemu domu protestiralo tisoč ljudi.« </w:t>
      </w:r>
      <w:r w:rsidRPr="00C71010">
        <w:rPr>
          <w:rFonts w:eastAsia="Times New Roman" w:cs="Times New Roman"/>
          <w:i/>
          <w:sz w:val="20"/>
          <w:szCs w:val="20"/>
        </w:rPr>
        <w:t xml:space="preserve">RTV Slovenija, </w:t>
      </w:r>
      <w:r w:rsidRPr="00C71010">
        <w:rPr>
          <w:rFonts w:eastAsia="Times New Roman" w:cs="Times New Roman"/>
          <w:sz w:val="20"/>
          <w:szCs w:val="20"/>
        </w:rPr>
        <w:t>16. 3. 2024. Pridobljeno 17. 4. 2024.</w:t>
      </w:r>
      <w:r w:rsidRPr="00C71010">
        <w:rPr>
          <w:rFonts w:eastAsia="Times New Roman" w:cs="Times New Roman"/>
          <w:sz w:val="20"/>
          <w:szCs w:val="20"/>
        </w:rPr>
        <w:tab/>
        <w:t xml:space="preserve"> https://www.rtvslo.si/slovenija/na-obrezju-proti-azilnemu-domu-protestiralo-tisoc-ljudi/701806. </w:t>
      </w:r>
    </w:p>
    <w:p w14:paraId="3138B7DF" w14:textId="77777777" w:rsidR="00C71010" w:rsidRPr="00C71010" w:rsidRDefault="00C71010" w:rsidP="00C53ED7">
      <w:pPr>
        <w:widowControl/>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spacing w:line="23" w:lineRule="atLeast"/>
        <w:ind w:firstLine="0"/>
        <w:jc w:val="both"/>
        <w:rPr>
          <w:rFonts w:eastAsia="Times New Roman" w:cs="Times New Roman"/>
          <w:sz w:val="20"/>
          <w:szCs w:val="20"/>
        </w:rPr>
      </w:pPr>
      <w:proofErr w:type="spellStart"/>
      <w:r w:rsidRPr="00C71010">
        <w:rPr>
          <w:rFonts w:eastAsia="Times New Roman" w:cs="Times New Roman"/>
          <w:sz w:val="20"/>
          <w:szCs w:val="20"/>
        </w:rPr>
        <w:t>Bytyci</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Fatos</w:t>
      </w:r>
      <w:proofErr w:type="spellEnd"/>
      <w:r w:rsidRPr="00C71010">
        <w:rPr>
          <w:rFonts w:eastAsia="Times New Roman" w:cs="Times New Roman"/>
          <w:sz w:val="20"/>
          <w:szCs w:val="20"/>
        </w:rPr>
        <w:t>. »</w:t>
      </w:r>
      <w:proofErr w:type="spellStart"/>
      <w:r w:rsidRPr="00C71010">
        <w:rPr>
          <w:rFonts w:eastAsia="Times New Roman" w:cs="Times New Roman"/>
          <w:sz w:val="20"/>
          <w:szCs w:val="20"/>
        </w:rPr>
        <w:t>Refugees</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tear</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through</w:t>
      </w:r>
      <w:proofErr w:type="spellEnd"/>
      <w:r w:rsidRPr="00C71010">
        <w:rPr>
          <w:rFonts w:eastAsia="Times New Roman" w:cs="Times New Roman"/>
          <w:sz w:val="20"/>
          <w:szCs w:val="20"/>
        </w:rPr>
        <w:t xml:space="preserve"> police </w:t>
      </w:r>
      <w:proofErr w:type="spellStart"/>
      <w:r w:rsidRPr="00C71010">
        <w:rPr>
          <w:rFonts w:eastAsia="Times New Roman" w:cs="Times New Roman"/>
          <w:sz w:val="20"/>
          <w:szCs w:val="20"/>
        </w:rPr>
        <w:t>lines</w:t>
      </w:r>
      <w:proofErr w:type="spellEnd"/>
      <w:r w:rsidRPr="00C71010">
        <w:rPr>
          <w:rFonts w:eastAsia="Times New Roman" w:cs="Times New Roman"/>
          <w:sz w:val="20"/>
          <w:szCs w:val="20"/>
        </w:rPr>
        <w:t xml:space="preserve"> at </w:t>
      </w:r>
      <w:proofErr w:type="spellStart"/>
      <w:r w:rsidRPr="00C71010">
        <w:rPr>
          <w:rFonts w:eastAsia="Times New Roman" w:cs="Times New Roman"/>
          <w:sz w:val="20"/>
          <w:szCs w:val="20"/>
        </w:rPr>
        <w:t>Macedonian</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border</w:t>
      </w:r>
      <w:proofErr w:type="spellEnd"/>
      <w:r w:rsidRPr="00C71010">
        <w:rPr>
          <w:rFonts w:eastAsia="Times New Roman" w:cs="Times New Roman"/>
          <w:sz w:val="20"/>
          <w:szCs w:val="20"/>
        </w:rPr>
        <w:t xml:space="preserve">.« </w:t>
      </w:r>
      <w:r w:rsidRPr="00C71010">
        <w:rPr>
          <w:rFonts w:eastAsia="Times New Roman" w:cs="Times New Roman"/>
          <w:i/>
          <w:sz w:val="20"/>
          <w:szCs w:val="20"/>
        </w:rPr>
        <w:t>The Washington Post,</w:t>
      </w:r>
      <w:r w:rsidRPr="00C71010">
        <w:rPr>
          <w:rFonts w:eastAsia="Times New Roman" w:cs="Times New Roman"/>
          <w:sz w:val="20"/>
          <w:szCs w:val="20"/>
        </w:rPr>
        <w:t xml:space="preserve"> 22. 8. 2015. Pridobljeno 12. 10. 2023. https://www.washingtonpost.com/world/refugees-tear-through-police-lines-at-macedonian-border/2015/08/22/e480a. </w:t>
      </w:r>
    </w:p>
    <w:p w14:paraId="67F2C34C" w14:textId="77777777" w:rsidR="00C71010" w:rsidRPr="00C71010" w:rsidRDefault="00C71010" w:rsidP="00C53ED7">
      <w:pPr>
        <w:widowControl/>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spacing w:line="23" w:lineRule="atLeast"/>
        <w:ind w:firstLine="0"/>
        <w:jc w:val="both"/>
        <w:rPr>
          <w:rFonts w:eastAsia="Times New Roman" w:cs="Times New Roman"/>
          <w:sz w:val="20"/>
          <w:szCs w:val="20"/>
        </w:rPr>
      </w:pPr>
      <w:proofErr w:type="spellStart"/>
      <w:r w:rsidRPr="00C71010">
        <w:rPr>
          <w:rFonts w:eastAsia="Times New Roman" w:cs="Times New Roman"/>
          <w:sz w:val="20"/>
          <w:szCs w:val="20"/>
        </w:rPr>
        <w:t>Dallison</w:t>
      </w:r>
      <w:proofErr w:type="spellEnd"/>
      <w:r w:rsidRPr="00C71010">
        <w:rPr>
          <w:rFonts w:eastAsia="Times New Roman" w:cs="Times New Roman"/>
          <w:sz w:val="20"/>
          <w:szCs w:val="20"/>
        </w:rPr>
        <w:t>, Paul. »</w:t>
      </w:r>
      <w:proofErr w:type="spellStart"/>
      <w:r w:rsidRPr="00C71010">
        <w:rPr>
          <w:rFonts w:eastAsia="Times New Roman" w:cs="Times New Roman"/>
          <w:sz w:val="20"/>
          <w:szCs w:val="20"/>
        </w:rPr>
        <w:t>Slovenia</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calls</w:t>
      </w:r>
      <w:proofErr w:type="spellEnd"/>
      <w:r w:rsidRPr="00C71010">
        <w:rPr>
          <w:rFonts w:eastAsia="Times New Roman" w:cs="Times New Roman"/>
          <w:sz w:val="20"/>
          <w:szCs w:val="20"/>
        </w:rPr>
        <w:t xml:space="preserve"> in </w:t>
      </w:r>
      <w:proofErr w:type="spellStart"/>
      <w:r w:rsidRPr="00C71010">
        <w:rPr>
          <w:rFonts w:eastAsia="Times New Roman" w:cs="Times New Roman"/>
          <w:sz w:val="20"/>
          <w:szCs w:val="20"/>
        </w:rPr>
        <w:t>private</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security</w:t>
      </w:r>
      <w:proofErr w:type="spellEnd"/>
      <w:r w:rsidRPr="00C71010">
        <w:rPr>
          <w:rFonts w:eastAsia="Times New Roman" w:cs="Times New Roman"/>
          <w:sz w:val="20"/>
          <w:szCs w:val="20"/>
        </w:rPr>
        <w:t xml:space="preserve"> to </w:t>
      </w:r>
      <w:proofErr w:type="spellStart"/>
      <w:r w:rsidRPr="00C71010">
        <w:rPr>
          <w:rFonts w:eastAsia="Times New Roman" w:cs="Times New Roman"/>
          <w:sz w:val="20"/>
          <w:szCs w:val="20"/>
        </w:rPr>
        <w:t>control</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migrants</w:t>
      </w:r>
      <w:proofErr w:type="spellEnd"/>
      <w:r w:rsidRPr="00C71010">
        <w:rPr>
          <w:rFonts w:eastAsia="Times New Roman" w:cs="Times New Roman"/>
          <w:sz w:val="20"/>
          <w:szCs w:val="20"/>
        </w:rPr>
        <w:t xml:space="preserve">.« </w:t>
      </w:r>
      <w:r w:rsidRPr="00C71010">
        <w:rPr>
          <w:rFonts w:eastAsia="Times New Roman" w:cs="Times New Roman"/>
          <w:i/>
          <w:sz w:val="20"/>
          <w:szCs w:val="20"/>
        </w:rPr>
        <w:t xml:space="preserve">Politico.eu. </w:t>
      </w:r>
      <w:r w:rsidRPr="00C71010">
        <w:rPr>
          <w:rFonts w:eastAsia="Times New Roman" w:cs="Times New Roman"/>
          <w:sz w:val="20"/>
          <w:szCs w:val="20"/>
          <w:highlight w:val="white"/>
        </w:rPr>
        <w:t xml:space="preserve">27. 10. 2015. </w:t>
      </w:r>
      <w:r w:rsidRPr="00C71010">
        <w:rPr>
          <w:rFonts w:eastAsia="Times New Roman" w:cs="Times New Roman"/>
          <w:sz w:val="20"/>
          <w:szCs w:val="20"/>
        </w:rPr>
        <w:t>Pridobljeno 17. 9. 2023. https://www.politico.eu/article/slovenia-miro-cerar-calls-in-private-security-to-control-refugees-migrants/.</w:t>
      </w:r>
    </w:p>
    <w:p w14:paraId="673B19EB" w14:textId="77777777" w:rsidR="00C71010" w:rsidRPr="00C71010" w:rsidRDefault="00C71010" w:rsidP="00C53ED7">
      <w:pPr>
        <w:widowControl/>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spacing w:line="23" w:lineRule="atLeast"/>
        <w:ind w:firstLine="0"/>
        <w:jc w:val="both"/>
        <w:rPr>
          <w:rFonts w:eastAsia="Times New Roman" w:cs="Times New Roman"/>
          <w:sz w:val="20"/>
          <w:szCs w:val="20"/>
        </w:rPr>
      </w:pPr>
      <w:r w:rsidRPr="00C71010">
        <w:rPr>
          <w:rFonts w:eastAsia="Times New Roman" w:cs="Times New Roman"/>
          <w:sz w:val="20"/>
          <w:szCs w:val="20"/>
        </w:rPr>
        <w:t xml:space="preserve">Deleja-Hotko, Vera, Ann </w:t>
      </w:r>
      <w:proofErr w:type="spellStart"/>
      <w:r w:rsidRPr="00C71010">
        <w:rPr>
          <w:rFonts w:eastAsia="Times New Roman" w:cs="Times New Roman"/>
          <w:sz w:val="20"/>
          <w:szCs w:val="20"/>
        </w:rPr>
        <w:t>Esswein</w:t>
      </w:r>
      <w:proofErr w:type="spellEnd"/>
      <w:r w:rsidRPr="00C71010">
        <w:rPr>
          <w:rFonts w:eastAsia="Times New Roman" w:cs="Times New Roman"/>
          <w:sz w:val="20"/>
          <w:szCs w:val="20"/>
        </w:rPr>
        <w:t xml:space="preserve">, Luisa </w:t>
      </w:r>
      <w:proofErr w:type="spellStart"/>
      <w:r w:rsidRPr="00C71010">
        <w:rPr>
          <w:rFonts w:eastAsia="Times New Roman" w:cs="Times New Roman"/>
          <w:sz w:val="20"/>
          <w:szCs w:val="20"/>
        </w:rPr>
        <w:t>Izuzquiza</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Bartholomäus</w:t>
      </w:r>
      <w:proofErr w:type="spellEnd"/>
      <w:r w:rsidRPr="00C71010">
        <w:rPr>
          <w:rFonts w:eastAsia="Times New Roman" w:cs="Times New Roman"/>
          <w:sz w:val="20"/>
          <w:szCs w:val="20"/>
        </w:rPr>
        <w:t xml:space="preserve"> von </w:t>
      </w:r>
      <w:proofErr w:type="spellStart"/>
      <w:r w:rsidRPr="00C71010">
        <w:rPr>
          <w:rFonts w:eastAsia="Times New Roman" w:cs="Times New Roman"/>
          <w:sz w:val="20"/>
          <w:szCs w:val="20"/>
        </w:rPr>
        <w:t>Laffert</w:t>
      </w:r>
      <w:proofErr w:type="spellEnd"/>
      <w:r w:rsidRPr="00C71010">
        <w:rPr>
          <w:rFonts w:eastAsia="Times New Roman" w:cs="Times New Roman"/>
          <w:sz w:val="20"/>
          <w:szCs w:val="20"/>
        </w:rPr>
        <w:t xml:space="preserve">, Daniela Sala in </w:t>
      </w:r>
      <w:proofErr w:type="spellStart"/>
      <w:r w:rsidRPr="00C71010">
        <w:rPr>
          <w:rFonts w:eastAsia="Times New Roman" w:cs="Times New Roman"/>
          <w:sz w:val="20"/>
          <w:szCs w:val="20"/>
        </w:rPr>
        <w:t>Phevos</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Simeonidis</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Disinfaux</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Collective</w:t>
      </w:r>
      <w:proofErr w:type="spellEnd"/>
      <w:r w:rsidRPr="00C71010">
        <w:rPr>
          <w:rFonts w:eastAsia="Times New Roman" w:cs="Times New Roman"/>
          <w:sz w:val="20"/>
          <w:szCs w:val="20"/>
        </w:rPr>
        <w:t xml:space="preserve">). »The Frontex Files.« </w:t>
      </w:r>
      <w:r w:rsidRPr="00C71010">
        <w:rPr>
          <w:rFonts w:eastAsia="Times New Roman" w:cs="Times New Roman"/>
          <w:i/>
          <w:sz w:val="20"/>
          <w:szCs w:val="20"/>
        </w:rPr>
        <w:t>ZDF Magazin Royale</w:t>
      </w:r>
      <w:r w:rsidRPr="00C71010">
        <w:rPr>
          <w:rFonts w:eastAsia="Times New Roman" w:cs="Times New Roman"/>
          <w:sz w:val="20"/>
          <w:szCs w:val="20"/>
        </w:rPr>
        <w:t xml:space="preserve"> (Mainz) 5. 2. 2021. Pridobljeno 11. 11. 2023 https://frontexfiles.eu/en.html. </w:t>
      </w:r>
    </w:p>
    <w:p w14:paraId="615E2802" w14:textId="77777777" w:rsidR="00C71010" w:rsidRPr="00C71010" w:rsidRDefault="00C71010" w:rsidP="00C53ED7">
      <w:pPr>
        <w:widowControl/>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spacing w:line="23" w:lineRule="atLeast"/>
        <w:ind w:firstLine="0"/>
        <w:jc w:val="both"/>
        <w:rPr>
          <w:rFonts w:eastAsia="Times New Roman" w:cs="Times New Roman"/>
          <w:sz w:val="20"/>
          <w:szCs w:val="20"/>
        </w:rPr>
      </w:pPr>
      <w:r w:rsidRPr="00C71010">
        <w:rPr>
          <w:rFonts w:eastAsia="Times New Roman" w:cs="Times New Roman"/>
          <w:sz w:val="20"/>
          <w:szCs w:val="20"/>
        </w:rPr>
        <w:t xml:space="preserve">D. F. »Štajerska varda tudi z vojaškim letalstvom.« </w:t>
      </w:r>
      <w:r w:rsidRPr="00C71010">
        <w:rPr>
          <w:rFonts w:eastAsia="Times New Roman" w:cs="Times New Roman"/>
          <w:i/>
          <w:sz w:val="20"/>
          <w:szCs w:val="20"/>
        </w:rPr>
        <w:t>24ur.com,</w:t>
      </w:r>
      <w:r w:rsidRPr="00C71010">
        <w:rPr>
          <w:rFonts w:eastAsia="Times New Roman" w:cs="Times New Roman"/>
          <w:sz w:val="20"/>
          <w:szCs w:val="20"/>
        </w:rPr>
        <w:t xml:space="preserve"> 18. 9. 2019. Pridobljeno 11. 10. 2023. https://www.24ur.com/novice/slovenija/stajerska-varda-tudi-z-vojaskim-letalstvom.html.</w:t>
      </w:r>
    </w:p>
    <w:p w14:paraId="7431B42F" w14:textId="77777777" w:rsidR="00C71010" w:rsidRPr="00C71010" w:rsidRDefault="00C71010" w:rsidP="00C53ED7">
      <w:pPr>
        <w:widowControl/>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spacing w:line="23" w:lineRule="atLeast"/>
        <w:ind w:firstLine="0"/>
        <w:jc w:val="both"/>
        <w:rPr>
          <w:rFonts w:eastAsia="Times New Roman" w:cs="Times New Roman"/>
          <w:sz w:val="20"/>
          <w:szCs w:val="20"/>
        </w:rPr>
      </w:pPr>
      <w:r w:rsidRPr="00C71010">
        <w:rPr>
          <w:rFonts w:eastAsia="Times New Roman" w:cs="Times New Roman"/>
          <w:sz w:val="20"/>
          <w:szCs w:val="20"/>
          <w:highlight w:val="white"/>
        </w:rPr>
        <w:t>»Bodeča žica ob Kolpi je nož v srce belokranjskega turizma</w:t>
      </w:r>
      <w:r w:rsidRPr="00C71010">
        <w:rPr>
          <w:rFonts w:eastAsia="Times New Roman" w:cs="Times New Roman"/>
          <w:sz w:val="20"/>
          <w:szCs w:val="20"/>
        </w:rPr>
        <w:t>.«</w:t>
      </w:r>
      <w:r w:rsidRPr="00C71010">
        <w:rPr>
          <w:rFonts w:eastAsia="Times New Roman" w:cs="Times New Roman"/>
          <w:i/>
          <w:sz w:val="20"/>
          <w:szCs w:val="20"/>
        </w:rPr>
        <w:t xml:space="preserve"> Dolenjski list</w:t>
      </w:r>
      <w:r w:rsidRPr="00C71010">
        <w:rPr>
          <w:rFonts w:eastAsia="Times New Roman" w:cs="Times New Roman"/>
          <w:sz w:val="20"/>
          <w:szCs w:val="20"/>
          <w:highlight w:val="white"/>
        </w:rPr>
        <w:t xml:space="preserve">, 17. 11. 2015. </w:t>
      </w:r>
      <w:r w:rsidRPr="00C71010">
        <w:rPr>
          <w:rFonts w:eastAsia="Times New Roman" w:cs="Times New Roman"/>
          <w:sz w:val="20"/>
          <w:szCs w:val="20"/>
        </w:rPr>
        <w:t>Pridobljeno 17. 9. 2023.</w:t>
      </w:r>
      <w:r w:rsidRPr="00C71010">
        <w:rPr>
          <w:rFonts w:eastAsia="Times New Roman" w:cs="Times New Roman"/>
          <w:sz w:val="20"/>
          <w:szCs w:val="20"/>
        </w:rPr>
        <w:tab/>
        <w:t xml:space="preserve"> https://dolenjskilist.svet24.si/2015/11/17/144704/novice/bela_krajina/Bodeca_zica_ob_Kolpi_je_noz_v_srce_belokranjskega_turizma/.</w:t>
      </w:r>
    </w:p>
    <w:p w14:paraId="31DA58A6" w14:textId="77777777" w:rsidR="00C71010" w:rsidRPr="00C71010" w:rsidRDefault="00C71010" w:rsidP="00C53ED7">
      <w:pPr>
        <w:widowControl/>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spacing w:line="23" w:lineRule="atLeast"/>
        <w:ind w:firstLine="0"/>
        <w:jc w:val="both"/>
        <w:rPr>
          <w:rFonts w:eastAsia="Times New Roman" w:cs="Times New Roman"/>
          <w:sz w:val="20"/>
          <w:szCs w:val="20"/>
        </w:rPr>
      </w:pPr>
      <w:r w:rsidRPr="00C71010">
        <w:rPr>
          <w:rFonts w:eastAsia="Times New Roman" w:cs="Times New Roman"/>
          <w:sz w:val="20"/>
          <w:szCs w:val="20"/>
        </w:rPr>
        <w:t xml:space="preserve">Hladnik-Milharčič, Ervin. »Ogorčeni Belokranjci zaradi žice vložili zahtevo za presojo ustavnosti zakona o nadzoru državne meje.« </w:t>
      </w:r>
      <w:r w:rsidRPr="00C71010">
        <w:rPr>
          <w:rFonts w:eastAsia="Times New Roman" w:cs="Times New Roman"/>
          <w:i/>
          <w:sz w:val="20"/>
          <w:szCs w:val="20"/>
        </w:rPr>
        <w:t xml:space="preserve">Dnevnik, </w:t>
      </w:r>
      <w:r w:rsidRPr="00C71010">
        <w:rPr>
          <w:rFonts w:eastAsia="Times New Roman" w:cs="Times New Roman"/>
          <w:sz w:val="20"/>
          <w:szCs w:val="20"/>
        </w:rPr>
        <w:t xml:space="preserve">12. 12. 2015. Pridobljeno 14. 4. 2022 https://www.dnevnik.si/1042726524. </w:t>
      </w:r>
    </w:p>
    <w:p w14:paraId="2087AF99" w14:textId="77777777" w:rsidR="00C71010" w:rsidRPr="00C71010" w:rsidRDefault="00C71010" w:rsidP="00C53ED7">
      <w:pPr>
        <w:widowControl/>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spacing w:line="23" w:lineRule="atLeast"/>
        <w:ind w:firstLine="0"/>
        <w:jc w:val="both"/>
        <w:rPr>
          <w:rFonts w:eastAsia="Times New Roman" w:cs="Times New Roman"/>
          <w:sz w:val="20"/>
          <w:szCs w:val="20"/>
        </w:rPr>
      </w:pPr>
      <w:r w:rsidRPr="00C71010">
        <w:rPr>
          <w:rFonts w:eastAsia="Times New Roman" w:cs="Times New Roman"/>
          <w:sz w:val="20"/>
          <w:szCs w:val="20"/>
        </w:rPr>
        <w:t xml:space="preserve">J.S./V.L. »Ogorčeni prebivalci hrvaške Rupe odstranili del žične ograje, nezadovoljni tudi na Primorskem.« </w:t>
      </w:r>
      <w:r w:rsidRPr="00C71010">
        <w:rPr>
          <w:rFonts w:eastAsia="Times New Roman" w:cs="Times New Roman"/>
          <w:i/>
          <w:sz w:val="20"/>
          <w:szCs w:val="20"/>
        </w:rPr>
        <w:t>24ur.com,</w:t>
      </w:r>
      <w:r w:rsidRPr="00C71010">
        <w:rPr>
          <w:rFonts w:eastAsia="Times New Roman" w:cs="Times New Roman"/>
          <w:sz w:val="20"/>
          <w:szCs w:val="20"/>
        </w:rPr>
        <w:t xml:space="preserve"> 15. 12. 2015.</w:t>
      </w:r>
      <w:r w:rsidRPr="00C71010">
        <w:rPr>
          <w:rFonts w:eastAsia="Times New Roman" w:cs="Times New Roman"/>
          <w:sz w:val="20"/>
          <w:szCs w:val="20"/>
        </w:rPr>
        <w:tab/>
        <w:t xml:space="preserve">Pridobljeno 12. 10. 2023.https://www.24ur.com/novice/slovenija/ogorceni-prebivalci-hrvaske-rupe-v-nocni-akciji-odstranili-del-slovenske-zicne-ograje.html. </w:t>
      </w:r>
    </w:p>
    <w:p w14:paraId="10684B83" w14:textId="77777777" w:rsidR="00C71010" w:rsidRPr="00C71010" w:rsidRDefault="00C71010" w:rsidP="00C53ED7">
      <w:pPr>
        <w:widowControl/>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spacing w:line="23" w:lineRule="atLeast"/>
        <w:ind w:firstLine="0"/>
        <w:jc w:val="both"/>
        <w:rPr>
          <w:rFonts w:eastAsia="Times New Roman" w:cs="Times New Roman"/>
          <w:sz w:val="20"/>
          <w:szCs w:val="20"/>
        </w:rPr>
      </w:pPr>
      <w:r w:rsidRPr="00C71010">
        <w:rPr>
          <w:rFonts w:eastAsia="Times New Roman" w:cs="Times New Roman"/>
          <w:sz w:val="20"/>
          <w:szCs w:val="20"/>
        </w:rPr>
        <w:t xml:space="preserve">Košir, Darijan. »Kako Zahod obvarovati pred migranti?« </w:t>
      </w:r>
      <w:r w:rsidRPr="00C71010">
        <w:rPr>
          <w:rFonts w:eastAsia="Times New Roman" w:cs="Times New Roman"/>
          <w:i/>
          <w:sz w:val="20"/>
          <w:szCs w:val="20"/>
        </w:rPr>
        <w:t>Delo</w:t>
      </w:r>
      <w:r w:rsidRPr="00C71010">
        <w:rPr>
          <w:rFonts w:eastAsia="Times New Roman" w:cs="Times New Roman"/>
          <w:sz w:val="20"/>
          <w:szCs w:val="20"/>
        </w:rPr>
        <w:t>, 11. 4. 1992. Pridobljeno 12. 10. 2023.</w:t>
      </w:r>
      <w:r w:rsidRPr="00C71010">
        <w:rPr>
          <w:rFonts w:eastAsia="Times New Roman" w:cs="Times New Roman"/>
          <w:sz w:val="20"/>
          <w:szCs w:val="20"/>
        </w:rPr>
        <w:tab/>
        <w:t xml:space="preserve"> http://www.dlib.si/listalnik/URN_NBN_SI_doc-LE0MMF84/4/index.html#zoom=z</w:t>
      </w:r>
    </w:p>
    <w:p w14:paraId="0C25ACA5" w14:textId="155B10EF" w:rsidR="00C71010" w:rsidRPr="00C71010" w:rsidRDefault="00C71010" w:rsidP="00C53ED7">
      <w:pPr>
        <w:widowControl/>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spacing w:line="23" w:lineRule="atLeast"/>
        <w:ind w:firstLine="0"/>
        <w:jc w:val="both"/>
        <w:rPr>
          <w:rFonts w:eastAsia="Times New Roman" w:cs="Times New Roman"/>
          <w:sz w:val="20"/>
          <w:szCs w:val="20"/>
        </w:rPr>
      </w:pPr>
      <w:r w:rsidRPr="00C71010">
        <w:rPr>
          <w:rFonts w:eastAsia="Times New Roman" w:cs="Times New Roman"/>
          <w:sz w:val="20"/>
          <w:szCs w:val="20"/>
        </w:rPr>
        <w:t xml:space="preserve">mak/mv. »Na slovensko-hrvaški meji ne potrebujemo berlinskega zidu.« </w:t>
      </w:r>
      <w:r w:rsidRPr="00C71010">
        <w:rPr>
          <w:rFonts w:eastAsia="Times New Roman" w:cs="Times New Roman"/>
          <w:i/>
          <w:sz w:val="20"/>
          <w:szCs w:val="20"/>
        </w:rPr>
        <w:t>STA,</w:t>
      </w:r>
      <w:r w:rsidRPr="00C71010">
        <w:rPr>
          <w:rFonts w:eastAsia="Times New Roman" w:cs="Times New Roman"/>
          <w:sz w:val="20"/>
          <w:szCs w:val="20"/>
        </w:rPr>
        <w:t xml:space="preserve"> 21. 11. 2005. Pridobljeno 17. 9. 2023. https://www.sta.si/997482/brejc-na-slovensko-hrvaski-meji-ne-potrebujemo-berlinskega-zidu?q=mej,hrv. </w:t>
      </w:r>
    </w:p>
    <w:p w14:paraId="1C5CF76E" w14:textId="77777777" w:rsidR="00C71010" w:rsidRPr="00C71010" w:rsidRDefault="00C71010" w:rsidP="00C53ED7">
      <w:pPr>
        <w:widowControl/>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spacing w:line="23" w:lineRule="atLeast"/>
        <w:ind w:firstLine="0"/>
        <w:jc w:val="both"/>
        <w:rPr>
          <w:rFonts w:eastAsia="Times New Roman" w:cs="Times New Roman"/>
          <w:sz w:val="20"/>
          <w:szCs w:val="20"/>
        </w:rPr>
      </w:pPr>
      <w:r w:rsidRPr="00C71010">
        <w:rPr>
          <w:rFonts w:eastAsia="Times New Roman" w:cs="Times New Roman"/>
          <w:sz w:val="20"/>
          <w:szCs w:val="20"/>
        </w:rPr>
        <w:t xml:space="preserve">»MZZ: Badinterjeva komisija ni določila meje med Slovenijo in Hrvaško.« </w:t>
      </w:r>
      <w:r w:rsidRPr="00C71010">
        <w:rPr>
          <w:rFonts w:eastAsia="Times New Roman" w:cs="Times New Roman"/>
          <w:i/>
          <w:sz w:val="20"/>
          <w:szCs w:val="20"/>
        </w:rPr>
        <w:t>Dnevnik,</w:t>
      </w:r>
      <w:r w:rsidRPr="00C71010">
        <w:rPr>
          <w:rFonts w:eastAsia="Times New Roman" w:cs="Times New Roman"/>
          <w:sz w:val="20"/>
          <w:szCs w:val="20"/>
        </w:rPr>
        <w:t xml:space="preserve"> 3. 5. 2018. Pridobljeno 11. 10. 2023. https://www.dnevnik.si/1042820730 </w:t>
      </w:r>
    </w:p>
    <w:p w14:paraId="358D075C" w14:textId="50D58F11" w:rsidR="00C71010" w:rsidRPr="00C71010" w:rsidRDefault="00C71010" w:rsidP="00C53ED7">
      <w:pPr>
        <w:widowControl/>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spacing w:line="23" w:lineRule="atLeast"/>
        <w:ind w:firstLine="0"/>
        <w:jc w:val="both"/>
        <w:rPr>
          <w:rFonts w:eastAsia="Times New Roman" w:cs="Times New Roman"/>
          <w:sz w:val="20"/>
          <w:szCs w:val="20"/>
        </w:rPr>
      </w:pPr>
      <w:r w:rsidRPr="008304B4">
        <w:rPr>
          <w:rFonts w:eastAsia="Times New Roman" w:cs="Times New Roman"/>
          <w:sz w:val="20"/>
          <w:szCs w:val="20"/>
        </w:rPr>
        <w:t>»</w:t>
      </w:r>
      <w:r w:rsidRPr="008304B4">
        <w:rPr>
          <w:rFonts w:eastAsia="Times New Roman" w:cs="Times New Roman"/>
          <w:sz w:val="20"/>
          <w:szCs w:val="20"/>
          <w:highlight w:val="white"/>
        </w:rPr>
        <w:t>Neverjetno! Novinarji ne s</w:t>
      </w:r>
      <w:r w:rsidR="008304B4" w:rsidRPr="008304B4">
        <w:rPr>
          <w:rFonts w:eastAsia="Times New Roman" w:cs="Times New Roman"/>
          <w:sz w:val="20"/>
          <w:szCs w:val="20"/>
          <w:highlight w:val="white"/>
        </w:rPr>
        <w:t>mejo do žice, migranti pa lahko</w:t>
      </w:r>
      <w:r w:rsidR="008304B4">
        <w:rPr>
          <w:rFonts w:eastAsia="Times New Roman" w:cs="Times New Roman"/>
          <w:sz w:val="20"/>
          <w:szCs w:val="20"/>
          <w:highlight w:val="white"/>
        </w:rPr>
        <w:t>.«</w:t>
      </w:r>
      <w:r w:rsidRPr="00C71010">
        <w:rPr>
          <w:rFonts w:eastAsia="Times New Roman" w:cs="Times New Roman"/>
          <w:sz w:val="20"/>
          <w:szCs w:val="20"/>
          <w:highlight w:val="white"/>
        </w:rPr>
        <w:t xml:space="preserve"> </w:t>
      </w:r>
      <w:r w:rsidR="008304B4">
        <w:rPr>
          <w:rFonts w:eastAsia="Times New Roman" w:cs="Times New Roman"/>
          <w:i/>
          <w:sz w:val="20"/>
          <w:szCs w:val="20"/>
          <w:highlight w:val="white"/>
        </w:rPr>
        <w:t>N</w:t>
      </w:r>
      <w:r w:rsidRPr="00C71010">
        <w:rPr>
          <w:rFonts w:eastAsia="Times New Roman" w:cs="Times New Roman"/>
          <w:i/>
          <w:sz w:val="20"/>
          <w:szCs w:val="20"/>
          <w:highlight w:val="white"/>
        </w:rPr>
        <w:t>ova24tv.si,</w:t>
      </w:r>
      <w:r w:rsidRPr="00C71010">
        <w:rPr>
          <w:rFonts w:eastAsia="Times New Roman" w:cs="Times New Roman"/>
          <w:sz w:val="20"/>
          <w:szCs w:val="20"/>
          <w:highlight w:val="white"/>
        </w:rPr>
        <w:t xml:space="preserve"> 11. 11. 2015. </w:t>
      </w:r>
      <w:r w:rsidRPr="00C71010">
        <w:rPr>
          <w:rFonts w:eastAsia="Times New Roman" w:cs="Times New Roman"/>
          <w:sz w:val="20"/>
          <w:szCs w:val="20"/>
        </w:rPr>
        <w:t xml:space="preserve">Pridobljeno 17. 9. 2023. https://nova24tv.si/nova24tv-v-zavrcu-zarana-spremlja-postavljanje-ograje/. </w:t>
      </w:r>
    </w:p>
    <w:p w14:paraId="7E602A70" w14:textId="77777777" w:rsidR="00C71010" w:rsidRPr="00C71010" w:rsidRDefault="00C71010" w:rsidP="00C53ED7">
      <w:pPr>
        <w:widowControl/>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spacing w:line="23" w:lineRule="atLeast"/>
        <w:ind w:firstLine="0"/>
        <w:jc w:val="both"/>
        <w:rPr>
          <w:rFonts w:eastAsia="Times New Roman" w:cs="Times New Roman"/>
          <w:sz w:val="20"/>
          <w:szCs w:val="20"/>
        </w:rPr>
      </w:pPr>
      <w:r w:rsidRPr="00C71010">
        <w:rPr>
          <w:rFonts w:eastAsia="Times New Roman" w:cs="Times New Roman"/>
          <w:sz w:val="20"/>
          <w:szCs w:val="20"/>
        </w:rPr>
        <w:lastRenderedPageBreak/>
        <w:t xml:space="preserve">Neubauer, Sarah. »Ograja na meji: vojski pri podiranju “pomagala” tudi narasla Kolpa.« </w:t>
      </w:r>
      <w:r w:rsidRPr="00C71010">
        <w:rPr>
          <w:rFonts w:eastAsia="Times New Roman" w:cs="Times New Roman"/>
          <w:i/>
          <w:sz w:val="20"/>
          <w:szCs w:val="20"/>
        </w:rPr>
        <w:t>N1</w:t>
      </w:r>
      <w:r w:rsidRPr="00C71010">
        <w:rPr>
          <w:rFonts w:eastAsia="Times New Roman" w:cs="Times New Roman"/>
          <w:sz w:val="20"/>
          <w:szCs w:val="20"/>
        </w:rPr>
        <w:t xml:space="preserve">, 5. 10. 2022. Pridobljeno 12. 10. 2023. https://n1info.si/novice/slovenija/ograja-na-meji-vojski-pri-podiranju-pomagala-tudi-narasla-kolpa/. </w:t>
      </w:r>
    </w:p>
    <w:p w14:paraId="4A48F89B" w14:textId="77777777" w:rsidR="00C71010" w:rsidRPr="00C71010" w:rsidRDefault="00C71010" w:rsidP="00C53ED7">
      <w:pPr>
        <w:widowControl/>
        <w:numPr>
          <w:ilvl w:val="0"/>
          <w:numId w:val="1"/>
        </w:numPr>
        <w:pBdr>
          <w:bar w:val="none" w:sz="0" w:color="auto"/>
        </w:pBdr>
        <w:spacing w:line="23" w:lineRule="atLeast"/>
        <w:ind w:firstLine="0"/>
        <w:jc w:val="both"/>
        <w:rPr>
          <w:rFonts w:eastAsia="Times New Roman" w:cs="Times New Roman"/>
          <w:sz w:val="20"/>
          <w:szCs w:val="20"/>
        </w:rPr>
      </w:pPr>
      <w:proofErr w:type="spellStart"/>
      <w:r w:rsidRPr="00C71010">
        <w:rPr>
          <w:rFonts w:eastAsia="Times New Roman" w:cs="Times New Roman"/>
          <w:sz w:val="20"/>
          <w:szCs w:val="20"/>
        </w:rPr>
        <w:t>Papachristou</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Lucy</w:t>
      </w:r>
      <w:proofErr w:type="spellEnd"/>
      <w:r w:rsidRPr="00C71010">
        <w:rPr>
          <w:rFonts w:eastAsia="Times New Roman" w:cs="Times New Roman"/>
          <w:sz w:val="20"/>
          <w:szCs w:val="20"/>
        </w:rPr>
        <w:t>. »</w:t>
      </w:r>
      <w:proofErr w:type="spellStart"/>
      <w:r w:rsidRPr="00C71010">
        <w:rPr>
          <w:rFonts w:eastAsia="Times New Roman" w:cs="Times New Roman"/>
          <w:sz w:val="20"/>
          <w:szCs w:val="20"/>
        </w:rPr>
        <w:t>Drowning</w:t>
      </w:r>
      <w:proofErr w:type="spellEnd"/>
      <w:r w:rsidRPr="00C71010">
        <w:rPr>
          <w:rFonts w:eastAsia="Times New Roman" w:cs="Times New Roman"/>
          <w:sz w:val="20"/>
          <w:szCs w:val="20"/>
        </w:rPr>
        <w:t xml:space="preserve"> in </w:t>
      </w:r>
      <w:proofErr w:type="spellStart"/>
      <w:r w:rsidRPr="00C71010">
        <w:rPr>
          <w:rFonts w:eastAsia="Times New Roman" w:cs="Times New Roman"/>
          <w:sz w:val="20"/>
          <w:szCs w:val="20"/>
        </w:rPr>
        <w:t>the</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Balkans</w:t>
      </w:r>
      <w:proofErr w:type="spellEnd"/>
      <w:r w:rsidRPr="00C71010">
        <w:rPr>
          <w:rFonts w:eastAsia="Times New Roman" w:cs="Times New Roman"/>
          <w:sz w:val="20"/>
          <w:szCs w:val="20"/>
        </w:rPr>
        <w:t xml:space="preserve">: ‘His </w:t>
      </w:r>
      <w:proofErr w:type="spellStart"/>
      <w:r w:rsidRPr="00C71010">
        <w:rPr>
          <w:rFonts w:eastAsia="Times New Roman" w:cs="Times New Roman"/>
          <w:sz w:val="20"/>
          <w:szCs w:val="20"/>
        </w:rPr>
        <w:t>body</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went</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away</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with</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the</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water</w:t>
      </w:r>
      <w:proofErr w:type="spellEnd"/>
      <w:r w:rsidRPr="00C71010">
        <w:rPr>
          <w:rFonts w:eastAsia="Times New Roman" w:cs="Times New Roman"/>
          <w:sz w:val="20"/>
          <w:szCs w:val="20"/>
        </w:rPr>
        <w:t xml:space="preserve">’« </w:t>
      </w:r>
      <w:proofErr w:type="spellStart"/>
      <w:r w:rsidRPr="00C71010">
        <w:rPr>
          <w:rFonts w:eastAsia="Times New Roman" w:cs="Times New Roman"/>
          <w:i/>
          <w:sz w:val="20"/>
          <w:szCs w:val="20"/>
        </w:rPr>
        <w:t>Aljazeera</w:t>
      </w:r>
      <w:proofErr w:type="spellEnd"/>
      <w:r w:rsidRPr="00C71010">
        <w:rPr>
          <w:rFonts w:eastAsia="Times New Roman" w:cs="Times New Roman"/>
          <w:i/>
          <w:sz w:val="20"/>
          <w:szCs w:val="20"/>
        </w:rPr>
        <w:t>,</w:t>
      </w:r>
      <w:r w:rsidRPr="00C71010">
        <w:rPr>
          <w:rFonts w:eastAsia="Times New Roman" w:cs="Times New Roman"/>
          <w:sz w:val="20"/>
          <w:szCs w:val="20"/>
        </w:rPr>
        <w:t xml:space="preserve"> 14. 7. 2021. Pridobljeno 12. 10. 2023.https://www.aljazeera.com/features/2021/7/14/his-body-went-away-with-the-water-refugees-drown-in </w:t>
      </w:r>
    </w:p>
    <w:p w14:paraId="6C763E21" w14:textId="77777777" w:rsidR="00C71010" w:rsidRPr="00C71010" w:rsidRDefault="00C71010" w:rsidP="00C53ED7">
      <w:pPr>
        <w:widowControl/>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spacing w:line="23" w:lineRule="atLeast"/>
        <w:ind w:firstLine="0"/>
        <w:jc w:val="both"/>
        <w:rPr>
          <w:rFonts w:eastAsia="Times New Roman" w:cs="Times New Roman"/>
          <w:sz w:val="20"/>
          <w:szCs w:val="20"/>
        </w:rPr>
      </w:pPr>
      <w:r w:rsidRPr="00C71010">
        <w:rPr>
          <w:rFonts w:eastAsia="Times New Roman" w:cs="Times New Roman"/>
          <w:sz w:val="20"/>
          <w:szCs w:val="20"/>
        </w:rPr>
        <w:t xml:space="preserve">Petovar, Gašper. »Rezilna žica na meji s Hrvaško še vsaj 10 let.« </w:t>
      </w:r>
      <w:r w:rsidRPr="00C71010">
        <w:rPr>
          <w:rFonts w:eastAsia="Times New Roman" w:cs="Times New Roman"/>
          <w:i/>
          <w:sz w:val="20"/>
          <w:szCs w:val="20"/>
        </w:rPr>
        <w:t>svet24.si</w:t>
      </w:r>
      <w:r w:rsidRPr="00C71010">
        <w:rPr>
          <w:rFonts w:eastAsia="Times New Roman" w:cs="Times New Roman"/>
          <w:sz w:val="20"/>
          <w:szCs w:val="20"/>
        </w:rPr>
        <w:t>, 13. 4. 2019. Pridobljeno 12. 10. 2023.</w:t>
      </w:r>
      <w:r w:rsidRPr="00C71010">
        <w:rPr>
          <w:rFonts w:eastAsia="Times New Roman" w:cs="Times New Roman"/>
          <w:sz w:val="20"/>
          <w:szCs w:val="20"/>
        </w:rPr>
        <w:tab/>
        <w:t xml:space="preserve"> https://svet24.si/clanek/novice/slovenija/5cb070e69a890/rezilna-zica-na-meji-s-hrvasko-se-vsaj-10-let.</w:t>
      </w:r>
    </w:p>
    <w:p w14:paraId="4D928A9E" w14:textId="77777777" w:rsidR="00C71010" w:rsidRPr="00C71010" w:rsidRDefault="00C71010" w:rsidP="00C53ED7">
      <w:pPr>
        <w:widowControl/>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spacing w:line="23" w:lineRule="atLeast"/>
        <w:ind w:firstLine="0"/>
        <w:jc w:val="both"/>
        <w:rPr>
          <w:rFonts w:eastAsia="Times New Roman" w:cs="Times New Roman"/>
          <w:sz w:val="20"/>
          <w:szCs w:val="20"/>
        </w:rPr>
      </w:pPr>
      <w:r w:rsidRPr="00C71010">
        <w:rPr>
          <w:rFonts w:eastAsia="Times New Roman" w:cs="Times New Roman"/>
          <w:sz w:val="20"/>
          <w:szCs w:val="20"/>
        </w:rPr>
        <w:t xml:space="preserve">Rajšek, Bojan. »Maročan utonil v Kolpi.« </w:t>
      </w:r>
      <w:r w:rsidRPr="00C71010">
        <w:rPr>
          <w:rFonts w:eastAsia="Times New Roman" w:cs="Times New Roman"/>
          <w:i/>
          <w:sz w:val="20"/>
          <w:szCs w:val="20"/>
        </w:rPr>
        <w:t>Delo,</w:t>
      </w:r>
      <w:r w:rsidRPr="00C71010">
        <w:rPr>
          <w:rFonts w:eastAsia="Times New Roman" w:cs="Times New Roman"/>
          <w:sz w:val="20"/>
          <w:szCs w:val="20"/>
        </w:rPr>
        <w:t xml:space="preserve"> </w:t>
      </w:r>
      <w:r w:rsidRPr="00C71010">
        <w:rPr>
          <w:rFonts w:eastAsia="Times New Roman" w:cs="Times New Roman"/>
          <w:sz w:val="20"/>
          <w:szCs w:val="20"/>
          <w:highlight w:val="white"/>
        </w:rPr>
        <w:t>21. 5. 2018.</w:t>
      </w:r>
      <w:r w:rsidRPr="00C71010">
        <w:rPr>
          <w:rFonts w:eastAsia="Times New Roman" w:cs="Times New Roman"/>
          <w:sz w:val="20"/>
          <w:szCs w:val="20"/>
        </w:rPr>
        <w:t xml:space="preserve"> Pridobljeno 11. 10. 2023. https://www.delo.si/novice/crna-kronika/marocan-utonil-v-kolpi.</w:t>
      </w:r>
    </w:p>
    <w:p w14:paraId="09DCB8C0" w14:textId="77777777" w:rsidR="00C71010" w:rsidRPr="00C71010" w:rsidRDefault="00C71010" w:rsidP="00C53ED7">
      <w:pPr>
        <w:widowControl/>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spacing w:line="23" w:lineRule="atLeast"/>
        <w:ind w:firstLine="0"/>
        <w:jc w:val="both"/>
        <w:rPr>
          <w:rFonts w:eastAsia="Times New Roman" w:cs="Times New Roman"/>
          <w:sz w:val="20"/>
          <w:szCs w:val="20"/>
        </w:rPr>
      </w:pPr>
      <w:r w:rsidRPr="00C71010">
        <w:rPr>
          <w:rFonts w:eastAsia="Times New Roman" w:cs="Times New Roman"/>
          <w:sz w:val="20"/>
          <w:szCs w:val="20"/>
        </w:rPr>
        <w:t xml:space="preserve">Rajšek, Bojan. »Rezanja žice ob Kolpi ne obžalujeta.« </w:t>
      </w:r>
      <w:r w:rsidRPr="00C71010">
        <w:rPr>
          <w:rFonts w:eastAsia="Times New Roman" w:cs="Times New Roman"/>
          <w:i/>
          <w:sz w:val="20"/>
          <w:szCs w:val="20"/>
        </w:rPr>
        <w:t xml:space="preserve">Delo, </w:t>
      </w:r>
      <w:r w:rsidRPr="00C71010">
        <w:rPr>
          <w:rFonts w:eastAsia="Times New Roman" w:cs="Times New Roman"/>
          <w:sz w:val="20"/>
          <w:szCs w:val="20"/>
        </w:rPr>
        <w:t>12. 9. 2016.</w:t>
      </w:r>
      <w:r w:rsidRPr="00C71010">
        <w:rPr>
          <w:rFonts w:eastAsia="Times New Roman" w:cs="Times New Roman"/>
          <w:sz w:val="20"/>
          <w:szCs w:val="20"/>
        </w:rPr>
        <w:tab/>
        <w:t>Pridobljeno 12. 10. 2023.  https://old.delo.si/novice/kronika/rezanja-zice-ob-kolpi-ne-obzalujeta.html.</w:t>
      </w:r>
    </w:p>
    <w:p w14:paraId="73A8600F" w14:textId="77777777" w:rsidR="00C71010" w:rsidRPr="00C71010" w:rsidRDefault="00C71010" w:rsidP="00C53ED7">
      <w:pPr>
        <w:widowControl/>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spacing w:line="23" w:lineRule="atLeast"/>
        <w:ind w:firstLine="0"/>
        <w:jc w:val="both"/>
        <w:rPr>
          <w:rFonts w:eastAsia="Times New Roman" w:cs="Times New Roman"/>
          <w:sz w:val="20"/>
          <w:szCs w:val="20"/>
        </w:rPr>
      </w:pPr>
      <w:r w:rsidRPr="00C71010">
        <w:rPr>
          <w:rFonts w:eastAsia="Times New Roman" w:cs="Times New Roman"/>
          <w:sz w:val="20"/>
          <w:szCs w:val="20"/>
        </w:rPr>
        <w:t>S.H.H. »Šesta žrtev žice z rezili</w:t>
      </w:r>
      <w:r w:rsidRPr="00C71010">
        <w:rPr>
          <w:rFonts w:eastAsia="Times New Roman" w:cs="Times New Roman"/>
          <w:i/>
          <w:sz w:val="20"/>
          <w:szCs w:val="20"/>
        </w:rPr>
        <w:t>.</w:t>
      </w:r>
      <w:r w:rsidRPr="00C71010">
        <w:rPr>
          <w:rFonts w:eastAsia="Times New Roman" w:cs="Times New Roman"/>
          <w:sz w:val="20"/>
          <w:szCs w:val="20"/>
        </w:rPr>
        <w:t xml:space="preserve">« </w:t>
      </w:r>
      <w:r w:rsidRPr="00C71010">
        <w:rPr>
          <w:rFonts w:eastAsia="Times New Roman" w:cs="Times New Roman"/>
          <w:i/>
          <w:sz w:val="20"/>
          <w:szCs w:val="20"/>
        </w:rPr>
        <w:t>Zurnal24.si,</w:t>
      </w:r>
      <w:r w:rsidRPr="00C71010">
        <w:rPr>
          <w:rFonts w:eastAsia="Times New Roman" w:cs="Times New Roman"/>
          <w:sz w:val="20"/>
          <w:szCs w:val="20"/>
        </w:rPr>
        <w:t xml:space="preserve"> 15. 12. 2015. Pridobljeno 12. 10. 2023. https://www.zurnal24.si/slovenija/sesta-zrtev-zice-z-rezili-261635. </w:t>
      </w:r>
    </w:p>
    <w:p w14:paraId="1D7A1623" w14:textId="77777777" w:rsidR="00C71010" w:rsidRPr="00C71010" w:rsidRDefault="00C71010" w:rsidP="00C53ED7">
      <w:pPr>
        <w:widowControl/>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spacing w:line="23" w:lineRule="atLeast"/>
        <w:ind w:firstLine="0"/>
        <w:jc w:val="both"/>
        <w:rPr>
          <w:rFonts w:eastAsia="Times New Roman" w:cs="Times New Roman"/>
          <w:sz w:val="20"/>
          <w:szCs w:val="20"/>
        </w:rPr>
      </w:pPr>
      <w:r w:rsidRPr="00C71010">
        <w:rPr>
          <w:rFonts w:eastAsia="Times New Roman" w:cs="Times New Roman"/>
          <w:sz w:val="20"/>
          <w:szCs w:val="20"/>
        </w:rPr>
        <w:t xml:space="preserve">»Slovenija, Hrvaška in Italija za uvedbo trilateralnih mešanih patrulj.« </w:t>
      </w:r>
      <w:r w:rsidRPr="00C71010">
        <w:rPr>
          <w:rFonts w:eastAsia="Times New Roman" w:cs="Times New Roman"/>
          <w:i/>
          <w:sz w:val="20"/>
          <w:szCs w:val="20"/>
        </w:rPr>
        <w:t xml:space="preserve">STA, </w:t>
      </w:r>
      <w:r w:rsidRPr="00C71010">
        <w:rPr>
          <w:rFonts w:eastAsia="Times New Roman" w:cs="Times New Roman"/>
          <w:sz w:val="20"/>
          <w:szCs w:val="20"/>
          <w:shd w:val="clear" w:color="auto" w:fill="FEFEFE"/>
        </w:rPr>
        <w:t xml:space="preserve">21. 3. 2024. </w:t>
      </w:r>
      <w:r w:rsidRPr="00C71010">
        <w:rPr>
          <w:rFonts w:eastAsia="Times New Roman" w:cs="Times New Roman"/>
          <w:sz w:val="20"/>
          <w:szCs w:val="20"/>
        </w:rPr>
        <w:t>Pridobljeno 12. 4. 2024. https://www.sta.si/3281703/slovenija-hrvaska-in-italija-za-uvedbo-trilateralnih-mesanih-patrulj.</w:t>
      </w:r>
    </w:p>
    <w:p w14:paraId="6FB00BC3" w14:textId="77777777" w:rsidR="00C71010" w:rsidRPr="00C71010" w:rsidRDefault="00C71010" w:rsidP="00C53ED7">
      <w:pPr>
        <w:widowControl/>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spacing w:line="23" w:lineRule="atLeast"/>
        <w:ind w:firstLine="0"/>
        <w:jc w:val="both"/>
        <w:rPr>
          <w:rFonts w:eastAsia="Times New Roman" w:cs="Times New Roman"/>
          <w:sz w:val="20"/>
          <w:szCs w:val="20"/>
        </w:rPr>
      </w:pPr>
      <w:r w:rsidRPr="00C71010">
        <w:rPr>
          <w:rFonts w:eastAsia="Times New Roman" w:cs="Times New Roman"/>
          <w:sz w:val="20"/>
          <w:szCs w:val="20"/>
        </w:rPr>
        <w:t xml:space="preserve">Škerl Kramberger, Uroš. »Prelomna sodba: Slovenija mora sprejeti Kamerunca.« </w:t>
      </w:r>
      <w:r w:rsidRPr="00C71010">
        <w:rPr>
          <w:rFonts w:eastAsia="Times New Roman" w:cs="Times New Roman"/>
          <w:i/>
          <w:sz w:val="20"/>
          <w:szCs w:val="20"/>
        </w:rPr>
        <w:t>Dnevnik</w:t>
      </w:r>
      <w:r w:rsidRPr="00C71010">
        <w:rPr>
          <w:rFonts w:eastAsia="Times New Roman" w:cs="Times New Roman"/>
          <w:sz w:val="20"/>
          <w:szCs w:val="20"/>
        </w:rPr>
        <w:t xml:space="preserve">, 28. 8. 2021. Pridobljeno 17. 9. 2023. https://www.dnevnik.si/1042971911. </w:t>
      </w:r>
    </w:p>
    <w:p w14:paraId="4FC029E1" w14:textId="77777777" w:rsidR="00C71010" w:rsidRPr="00C71010" w:rsidRDefault="00C71010" w:rsidP="00C53ED7">
      <w:pPr>
        <w:widowControl/>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spacing w:line="23" w:lineRule="atLeast"/>
        <w:ind w:firstLine="0"/>
        <w:jc w:val="both"/>
        <w:rPr>
          <w:rFonts w:eastAsia="Times New Roman" w:cs="Times New Roman"/>
          <w:sz w:val="20"/>
          <w:szCs w:val="20"/>
        </w:rPr>
      </w:pPr>
      <w:r w:rsidRPr="00C71010">
        <w:rPr>
          <w:rFonts w:eastAsia="Times New Roman" w:cs="Times New Roman"/>
          <w:sz w:val="20"/>
          <w:szCs w:val="20"/>
        </w:rPr>
        <w:t xml:space="preserve">Šuligoj, Boris. »Žica ob Dragonji napoveduje vroče čase.« </w:t>
      </w:r>
      <w:r w:rsidRPr="00C71010">
        <w:rPr>
          <w:rFonts w:eastAsia="Times New Roman" w:cs="Times New Roman"/>
          <w:i/>
          <w:sz w:val="20"/>
          <w:szCs w:val="20"/>
        </w:rPr>
        <w:t>Delo,</w:t>
      </w:r>
      <w:r w:rsidRPr="00C71010">
        <w:rPr>
          <w:rFonts w:eastAsia="Times New Roman" w:cs="Times New Roman"/>
          <w:sz w:val="20"/>
          <w:szCs w:val="20"/>
        </w:rPr>
        <w:t xml:space="preserve"> 11. 12. 2015. Pridobljeno 12. 10. 2023. https://old.delo.si/novice/slovenija/zicnata-ograja-tudi-na-dragonji.html.</w:t>
      </w:r>
    </w:p>
    <w:p w14:paraId="50C445A3" w14:textId="77777777" w:rsidR="008304B4" w:rsidRPr="00C71010" w:rsidRDefault="008304B4" w:rsidP="008304B4">
      <w:pPr>
        <w:widowControl/>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spacing w:line="23" w:lineRule="atLeast"/>
        <w:ind w:firstLine="0"/>
        <w:jc w:val="both"/>
        <w:rPr>
          <w:rFonts w:eastAsia="Times New Roman" w:cs="Times New Roman"/>
          <w:sz w:val="20"/>
          <w:szCs w:val="20"/>
        </w:rPr>
      </w:pPr>
      <w:r>
        <w:rPr>
          <w:rFonts w:eastAsia="Times New Roman" w:cs="Times New Roman"/>
          <w:sz w:val="20"/>
          <w:szCs w:val="20"/>
        </w:rPr>
        <w:t xml:space="preserve">Ti. Š. </w:t>
      </w:r>
      <w:r w:rsidRPr="00C71010">
        <w:rPr>
          <w:rFonts w:eastAsia="Times New Roman" w:cs="Times New Roman"/>
          <w:sz w:val="20"/>
          <w:szCs w:val="20"/>
        </w:rPr>
        <w:t xml:space="preserve">»Policisti ukrepali proti </w:t>
      </w:r>
      <w:proofErr w:type="spellStart"/>
      <w:r w:rsidRPr="00C71010">
        <w:rPr>
          <w:rFonts w:eastAsia="Times New Roman" w:cs="Times New Roman"/>
          <w:sz w:val="20"/>
          <w:szCs w:val="20"/>
        </w:rPr>
        <w:t>vardistom</w:t>
      </w:r>
      <w:proofErr w:type="spellEnd"/>
      <w:r w:rsidRPr="00C71010">
        <w:rPr>
          <w:rFonts w:eastAsia="Times New Roman" w:cs="Times New Roman"/>
          <w:sz w:val="20"/>
          <w:szCs w:val="20"/>
        </w:rPr>
        <w:t xml:space="preserve">: sedmim vardistom zasegli domnevno orožje.« </w:t>
      </w:r>
      <w:r w:rsidRPr="00C71010">
        <w:rPr>
          <w:rFonts w:eastAsia="Times New Roman" w:cs="Times New Roman"/>
          <w:i/>
          <w:sz w:val="20"/>
          <w:szCs w:val="20"/>
        </w:rPr>
        <w:t>24ur.com</w:t>
      </w:r>
      <w:r w:rsidRPr="00C71010">
        <w:rPr>
          <w:rFonts w:eastAsia="Times New Roman" w:cs="Times New Roman"/>
          <w:sz w:val="20"/>
          <w:szCs w:val="20"/>
        </w:rPr>
        <w:t>, 23. 11. 2019. Pridobljeno 12. 10. 2023. https://www.24ur.com/novice/slovenija/policisti-podrli-na-tla-in-legitimirali-pripadnike-varde.html.</w:t>
      </w:r>
    </w:p>
    <w:p w14:paraId="1A138843" w14:textId="77777777" w:rsidR="00C71010" w:rsidRPr="00C71010" w:rsidRDefault="00C71010" w:rsidP="00C53ED7">
      <w:pPr>
        <w:widowControl/>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spacing w:line="23" w:lineRule="atLeast"/>
        <w:ind w:firstLine="0"/>
        <w:jc w:val="both"/>
        <w:rPr>
          <w:rFonts w:eastAsia="Times New Roman" w:cs="Times New Roman"/>
          <w:sz w:val="20"/>
          <w:szCs w:val="20"/>
        </w:rPr>
      </w:pPr>
      <w:proofErr w:type="spellStart"/>
      <w:r w:rsidRPr="00C71010">
        <w:rPr>
          <w:rFonts w:eastAsia="Times New Roman" w:cs="Times New Roman"/>
          <w:sz w:val="20"/>
          <w:szCs w:val="20"/>
        </w:rPr>
        <w:t>Tondo</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Lorenzo</w:t>
      </w:r>
      <w:proofErr w:type="spellEnd"/>
      <w:r w:rsidRPr="00C71010">
        <w:rPr>
          <w:rFonts w:eastAsia="Times New Roman" w:cs="Times New Roman"/>
          <w:sz w:val="20"/>
          <w:szCs w:val="20"/>
        </w:rPr>
        <w:t xml:space="preserve"> in Daniel Boffey. »EU '</w:t>
      </w:r>
      <w:proofErr w:type="spellStart"/>
      <w:r w:rsidRPr="00C71010">
        <w:rPr>
          <w:rFonts w:eastAsia="Times New Roman" w:cs="Times New Roman"/>
          <w:sz w:val="20"/>
          <w:szCs w:val="20"/>
        </w:rPr>
        <w:t>covered</w:t>
      </w:r>
      <w:proofErr w:type="spellEnd"/>
      <w:r w:rsidRPr="00C71010">
        <w:rPr>
          <w:rFonts w:eastAsia="Times New Roman" w:cs="Times New Roman"/>
          <w:sz w:val="20"/>
          <w:szCs w:val="20"/>
        </w:rPr>
        <w:t xml:space="preserve"> up' </w:t>
      </w:r>
      <w:proofErr w:type="spellStart"/>
      <w:r w:rsidRPr="00C71010">
        <w:rPr>
          <w:rFonts w:eastAsia="Times New Roman" w:cs="Times New Roman"/>
          <w:sz w:val="20"/>
          <w:szCs w:val="20"/>
        </w:rPr>
        <w:t>Croatia's</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failure</w:t>
      </w:r>
      <w:proofErr w:type="spellEnd"/>
      <w:r w:rsidRPr="00C71010">
        <w:rPr>
          <w:rFonts w:eastAsia="Times New Roman" w:cs="Times New Roman"/>
          <w:sz w:val="20"/>
          <w:szCs w:val="20"/>
        </w:rPr>
        <w:t xml:space="preserve"> to </w:t>
      </w:r>
      <w:proofErr w:type="spellStart"/>
      <w:r w:rsidRPr="00C71010">
        <w:rPr>
          <w:rFonts w:eastAsia="Times New Roman" w:cs="Times New Roman"/>
          <w:sz w:val="20"/>
          <w:szCs w:val="20"/>
        </w:rPr>
        <w:t>protect</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migrants</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from</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border</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brutality</w:t>
      </w:r>
      <w:proofErr w:type="spellEnd"/>
      <w:r w:rsidRPr="00C71010">
        <w:rPr>
          <w:rFonts w:eastAsia="Times New Roman" w:cs="Times New Roman"/>
          <w:sz w:val="20"/>
          <w:szCs w:val="20"/>
        </w:rPr>
        <w:t xml:space="preserve">.« </w:t>
      </w:r>
      <w:proofErr w:type="spellStart"/>
      <w:r w:rsidRPr="00C71010">
        <w:rPr>
          <w:rFonts w:eastAsia="Times New Roman" w:cs="Times New Roman"/>
          <w:i/>
          <w:sz w:val="20"/>
          <w:szCs w:val="20"/>
        </w:rPr>
        <w:t>Guardian</w:t>
      </w:r>
      <w:proofErr w:type="spellEnd"/>
      <w:r w:rsidRPr="00C71010">
        <w:rPr>
          <w:rFonts w:eastAsia="Times New Roman" w:cs="Times New Roman"/>
          <w:i/>
          <w:sz w:val="20"/>
          <w:szCs w:val="20"/>
        </w:rPr>
        <w:t xml:space="preserve">, </w:t>
      </w:r>
      <w:r w:rsidRPr="00C71010">
        <w:rPr>
          <w:rFonts w:eastAsia="Times New Roman" w:cs="Times New Roman"/>
          <w:sz w:val="20"/>
          <w:szCs w:val="20"/>
        </w:rPr>
        <w:t>15. 6. 2020. Pridobljeno 12. 10. 2023. https://www.theguardian.com/global-development/2020/jun/15/eu-covered-up-croatias-failure-to-protect-migrants-from-border-brutality.</w:t>
      </w:r>
    </w:p>
    <w:p w14:paraId="7A5F3EEA" w14:textId="77777777" w:rsidR="00C71010" w:rsidRPr="00C71010" w:rsidRDefault="00C71010" w:rsidP="00C53ED7">
      <w:pPr>
        <w:widowControl/>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spacing w:line="23" w:lineRule="atLeast"/>
        <w:ind w:firstLine="0"/>
        <w:jc w:val="both"/>
        <w:rPr>
          <w:rFonts w:eastAsia="Times New Roman" w:cs="Times New Roman"/>
          <w:sz w:val="20"/>
          <w:szCs w:val="20"/>
        </w:rPr>
      </w:pPr>
      <w:r w:rsidRPr="00C71010">
        <w:rPr>
          <w:rFonts w:eastAsia="Times New Roman" w:cs="Times New Roman"/>
          <w:sz w:val="20"/>
          <w:szCs w:val="20"/>
        </w:rPr>
        <w:t>Tondo, Lorenzo. »</w:t>
      </w:r>
      <w:proofErr w:type="spellStart"/>
      <w:r w:rsidRPr="00C71010">
        <w:rPr>
          <w:rFonts w:eastAsia="Times New Roman" w:cs="Times New Roman"/>
          <w:sz w:val="20"/>
          <w:szCs w:val="20"/>
        </w:rPr>
        <w:t>Croatian</w:t>
      </w:r>
      <w:proofErr w:type="spellEnd"/>
      <w:r w:rsidRPr="00C71010">
        <w:rPr>
          <w:rFonts w:eastAsia="Times New Roman" w:cs="Times New Roman"/>
          <w:sz w:val="20"/>
          <w:szCs w:val="20"/>
        </w:rPr>
        <w:t xml:space="preserve"> police </w:t>
      </w:r>
      <w:proofErr w:type="spellStart"/>
      <w:r w:rsidRPr="00C71010">
        <w:rPr>
          <w:rFonts w:eastAsia="Times New Roman" w:cs="Times New Roman"/>
          <w:sz w:val="20"/>
          <w:szCs w:val="20"/>
        </w:rPr>
        <w:t>accused</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of</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sickening</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assaults</w:t>
      </w:r>
      <w:proofErr w:type="spellEnd"/>
      <w:r w:rsidRPr="00C71010">
        <w:rPr>
          <w:rFonts w:eastAsia="Times New Roman" w:cs="Times New Roman"/>
          <w:sz w:val="20"/>
          <w:szCs w:val="20"/>
        </w:rPr>
        <w:t xml:space="preserve"> on </w:t>
      </w:r>
      <w:proofErr w:type="spellStart"/>
      <w:r w:rsidRPr="00C71010">
        <w:rPr>
          <w:rFonts w:eastAsia="Times New Roman" w:cs="Times New Roman"/>
          <w:sz w:val="20"/>
          <w:szCs w:val="20"/>
        </w:rPr>
        <w:t>migrants</w:t>
      </w:r>
      <w:proofErr w:type="spellEnd"/>
      <w:r w:rsidRPr="00C71010">
        <w:rPr>
          <w:rFonts w:eastAsia="Times New Roman" w:cs="Times New Roman"/>
          <w:sz w:val="20"/>
          <w:szCs w:val="20"/>
        </w:rPr>
        <w:t xml:space="preserve"> on </w:t>
      </w:r>
      <w:proofErr w:type="spellStart"/>
      <w:r w:rsidRPr="00C71010">
        <w:rPr>
          <w:rFonts w:eastAsia="Times New Roman" w:cs="Times New Roman"/>
          <w:sz w:val="20"/>
          <w:szCs w:val="20"/>
        </w:rPr>
        <w:t>Balkans</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trail</w:t>
      </w:r>
      <w:proofErr w:type="spellEnd"/>
      <w:r w:rsidRPr="00C71010">
        <w:rPr>
          <w:rFonts w:eastAsia="Times New Roman" w:cs="Times New Roman"/>
          <w:sz w:val="20"/>
          <w:szCs w:val="20"/>
        </w:rPr>
        <w:t xml:space="preserve">.« </w:t>
      </w:r>
      <w:r w:rsidRPr="00C71010">
        <w:rPr>
          <w:rFonts w:eastAsia="Times New Roman" w:cs="Times New Roman"/>
          <w:i/>
          <w:sz w:val="20"/>
          <w:szCs w:val="20"/>
        </w:rPr>
        <w:t xml:space="preserve">Guardian, </w:t>
      </w:r>
      <w:r w:rsidRPr="00C71010">
        <w:rPr>
          <w:rFonts w:eastAsia="Times New Roman" w:cs="Times New Roman"/>
          <w:sz w:val="20"/>
          <w:szCs w:val="20"/>
        </w:rPr>
        <w:t>21. 10. 2020. Pridobljeno 11. 10. 2023. https://www.theguardian.com/global-development/2020/oct/21/croatian-police-accused-of-sickening-assaults-on-migrants-on-balkans-trail-bosnia.</w:t>
      </w:r>
    </w:p>
    <w:p w14:paraId="32FD8946" w14:textId="77777777" w:rsidR="00C71010" w:rsidRPr="00C71010" w:rsidRDefault="00C71010" w:rsidP="00C53ED7">
      <w:pPr>
        <w:widowControl/>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spacing w:line="23" w:lineRule="atLeast"/>
        <w:ind w:firstLine="0"/>
        <w:jc w:val="both"/>
        <w:rPr>
          <w:rFonts w:eastAsia="Times New Roman" w:cs="Times New Roman"/>
          <w:sz w:val="20"/>
          <w:szCs w:val="20"/>
        </w:rPr>
      </w:pPr>
      <w:r w:rsidRPr="00C71010">
        <w:rPr>
          <w:rFonts w:eastAsia="Times New Roman" w:cs="Times New Roman"/>
          <w:sz w:val="20"/>
          <w:szCs w:val="20"/>
        </w:rPr>
        <w:t>Tondo, Lorenzo. »</w:t>
      </w:r>
      <w:proofErr w:type="spellStart"/>
      <w:r w:rsidRPr="00C71010">
        <w:rPr>
          <w:rFonts w:eastAsia="Times New Roman" w:cs="Times New Roman"/>
          <w:sz w:val="20"/>
          <w:szCs w:val="20"/>
        </w:rPr>
        <w:t>Revealed</w:t>
      </w:r>
      <w:proofErr w:type="spellEnd"/>
      <w:r w:rsidRPr="00C71010">
        <w:rPr>
          <w:rFonts w:eastAsia="Times New Roman" w:cs="Times New Roman"/>
          <w:sz w:val="20"/>
          <w:szCs w:val="20"/>
        </w:rPr>
        <w:t xml:space="preserve">: 2,000 </w:t>
      </w:r>
      <w:proofErr w:type="spellStart"/>
      <w:r w:rsidRPr="00C71010">
        <w:rPr>
          <w:rFonts w:eastAsia="Times New Roman" w:cs="Times New Roman"/>
          <w:sz w:val="20"/>
          <w:szCs w:val="20"/>
        </w:rPr>
        <w:t>refugee</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deaths</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linked</w:t>
      </w:r>
      <w:proofErr w:type="spellEnd"/>
      <w:r w:rsidRPr="00C71010">
        <w:rPr>
          <w:rFonts w:eastAsia="Times New Roman" w:cs="Times New Roman"/>
          <w:sz w:val="20"/>
          <w:szCs w:val="20"/>
        </w:rPr>
        <w:t xml:space="preserve"> to </w:t>
      </w:r>
      <w:proofErr w:type="spellStart"/>
      <w:r w:rsidRPr="00C71010">
        <w:rPr>
          <w:rFonts w:eastAsia="Times New Roman" w:cs="Times New Roman"/>
          <w:sz w:val="20"/>
          <w:szCs w:val="20"/>
        </w:rPr>
        <w:t>illegal</w:t>
      </w:r>
      <w:proofErr w:type="spellEnd"/>
      <w:r w:rsidRPr="00C71010">
        <w:rPr>
          <w:rFonts w:eastAsia="Times New Roman" w:cs="Times New Roman"/>
          <w:sz w:val="20"/>
          <w:szCs w:val="20"/>
        </w:rPr>
        <w:t xml:space="preserve"> EU </w:t>
      </w:r>
      <w:proofErr w:type="spellStart"/>
      <w:r w:rsidRPr="00C71010">
        <w:rPr>
          <w:rFonts w:eastAsia="Times New Roman" w:cs="Times New Roman"/>
          <w:sz w:val="20"/>
          <w:szCs w:val="20"/>
        </w:rPr>
        <w:t>pushbacks</w:t>
      </w:r>
      <w:proofErr w:type="spellEnd"/>
      <w:r w:rsidRPr="00C71010">
        <w:rPr>
          <w:rFonts w:eastAsia="Times New Roman" w:cs="Times New Roman"/>
          <w:sz w:val="20"/>
          <w:szCs w:val="20"/>
        </w:rPr>
        <w:t xml:space="preserve">.« </w:t>
      </w:r>
      <w:proofErr w:type="spellStart"/>
      <w:r w:rsidRPr="00C71010">
        <w:rPr>
          <w:rFonts w:eastAsia="Times New Roman" w:cs="Times New Roman"/>
          <w:i/>
          <w:sz w:val="20"/>
          <w:szCs w:val="20"/>
        </w:rPr>
        <w:t>Guardian</w:t>
      </w:r>
      <w:proofErr w:type="spellEnd"/>
      <w:r w:rsidRPr="00C71010">
        <w:rPr>
          <w:rFonts w:eastAsia="Times New Roman" w:cs="Times New Roman"/>
          <w:i/>
          <w:sz w:val="20"/>
          <w:szCs w:val="20"/>
        </w:rPr>
        <w:t xml:space="preserve">, </w:t>
      </w:r>
      <w:r w:rsidRPr="00C71010">
        <w:rPr>
          <w:rFonts w:eastAsia="Times New Roman" w:cs="Times New Roman"/>
          <w:sz w:val="20"/>
          <w:szCs w:val="20"/>
        </w:rPr>
        <w:t>5. 5. 2021.</w:t>
      </w:r>
      <w:r w:rsidRPr="00C71010">
        <w:rPr>
          <w:rFonts w:eastAsia="Times New Roman" w:cs="Times New Roman"/>
          <w:sz w:val="20"/>
          <w:szCs w:val="20"/>
        </w:rPr>
        <w:tab/>
        <w:t xml:space="preserve"> Pridobljeno 17. 9. 2023. https://www.theguardian.com/global-development/2021/may/05/revealed-2000-refugee-deaths-linked-to-eu-pushbacks.</w:t>
      </w:r>
    </w:p>
    <w:p w14:paraId="43881C6B" w14:textId="77777777" w:rsidR="00C71010" w:rsidRPr="00C71010" w:rsidRDefault="00C71010" w:rsidP="00C53ED7">
      <w:pPr>
        <w:widowControl/>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spacing w:line="23" w:lineRule="atLeast"/>
        <w:ind w:firstLine="0"/>
        <w:jc w:val="both"/>
        <w:rPr>
          <w:rFonts w:eastAsia="Times New Roman" w:cs="Times New Roman"/>
          <w:sz w:val="20"/>
          <w:szCs w:val="20"/>
        </w:rPr>
      </w:pPr>
      <w:r w:rsidRPr="00C71010">
        <w:rPr>
          <w:rFonts w:eastAsia="Times New Roman" w:cs="Times New Roman"/>
          <w:sz w:val="20"/>
          <w:szCs w:val="20"/>
        </w:rPr>
        <w:t xml:space="preserve">»V Metliki dobrih dvesto ljudi protestiralo proti postavitvi migrantskih centrov v Beli krajini.« </w:t>
      </w:r>
      <w:r w:rsidRPr="00C71010">
        <w:rPr>
          <w:rFonts w:eastAsia="Times New Roman" w:cs="Times New Roman"/>
          <w:i/>
          <w:sz w:val="20"/>
          <w:szCs w:val="20"/>
        </w:rPr>
        <w:t>STA</w:t>
      </w:r>
      <w:r w:rsidRPr="00C71010">
        <w:rPr>
          <w:rFonts w:eastAsia="Times New Roman" w:cs="Times New Roman"/>
          <w:sz w:val="20"/>
          <w:szCs w:val="20"/>
        </w:rPr>
        <w:t xml:space="preserve">, </w:t>
      </w:r>
      <w:r w:rsidRPr="00C71010">
        <w:rPr>
          <w:rFonts w:eastAsia="Times New Roman" w:cs="Times New Roman"/>
          <w:sz w:val="20"/>
          <w:szCs w:val="20"/>
          <w:highlight w:val="white"/>
        </w:rPr>
        <w:t xml:space="preserve">5. 9. 2018. </w:t>
      </w:r>
      <w:r w:rsidRPr="00C71010">
        <w:rPr>
          <w:rFonts w:eastAsia="Times New Roman" w:cs="Times New Roman"/>
          <w:sz w:val="20"/>
          <w:szCs w:val="20"/>
        </w:rPr>
        <w:t>Pridobljeno 11. 10. 2023.</w:t>
      </w:r>
      <w:r w:rsidRPr="00C71010">
        <w:rPr>
          <w:rFonts w:eastAsia="Times New Roman" w:cs="Times New Roman"/>
          <w:sz w:val="20"/>
          <w:szCs w:val="20"/>
        </w:rPr>
        <w:tab/>
        <w:t xml:space="preserve"> https://www.sta.si/2549852/v-metliki-dobrih-dvesto-ljudi-protestiralo-proti-postavitvi-migrantskih-centrov-v-beli-krajini.</w:t>
      </w:r>
    </w:p>
    <w:p w14:paraId="57B7147A" w14:textId="77777777" w:rsidR="00C71010" w:rsidRPr="00C71010" w:rsidRDefault="00C71010" w:rsidP="00C53ED7">
      <w:pPr>
        <w:widowControl/>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spacing w:line="23" w:lineRule="atLeast"/>
        <w:ind w:firstLine="0"/>
        <w:jc w:val="both"/>
        <w:rPr>
          <w:rFonts w:eastAsia="Times New Roman" w:cs="Times New Roman"/>
          <w:sz w:val="20"/>
          <w:szCs w:val="20"/>
        </w:rPr>
      </w:pPr>
      <w:r w:rsidRPr="00C71010">
        <w:rPr>
          <w:rFonts w:eastAsia="Times New Roman" w:cs="Times New Roman"/>
          <w:sz w:val="20"/>
          <w:szCs w:val="20"/>
        </w:rPr>
        <w:t xml:space="preserve">»V Jelšanah ustanovili Civilno iniciativo za varovano mejo.« </w:t>
      </w:r>
      <w:r w:rsidRPr="00C71010">
        <w:rPr>
          <w:rFonts w:eastAsia="Times New Roman" w:cs="Times New Roman"/>
          <w:i/>
          <w:sz w:val="20"/>
          <w:szCs w:val="20"/>
        </w:rPr>
        <w:t>Dnevnik,</w:t>
      </w:r>
      <w:r w:rsidRPr="00C71010">
        <w:rPr>
          <w:rFonts w:eastAsia="Times New Roman" w:cs="Times New Roman"/>
          <w:sz w:val="20"/>
          <w:szCs w:val="20"/>
        </w:rPr>
        <w:t xml:space="preserve"> 19. 3. 2019 Pridobljeno 12. 10. 2023. https://www.dnevnik.si/1042879387.</w:t>
      </w:r>
    </w:p>
    <w:p w14:paraId="259983D5" w14:textId="77777777" w:rsidR="00C71010" w:rsidRPr="00C71010" w:rsidRDefault="00C71010" w:rsidP="00C53ED7">
      <w:pPr>
        <w:widowControl/>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spacing w:line="23" w:lineRule="atLeast"/>
        <w:ind w:firstLine="0"/>
        <w:jc w:val="both"/>
        <w:rPr>
          <w:rFonts w:eastAsia="Times New Roman" w:cs="Times New Roman"/>
          <w:sz w:val="20"/>
          <w:szCs w:val="20"/>
        </w:rPr>
      </w:pPr>
      <w:r w:rsidRPr="00C71010">
        <w:rPr>
          <w:rFonts w:eastAsia="Times New Roman" w:cs="Times New Roman"/>
          <w:sz w:val="20"/>
          <w:szCs w:val="20"/>
        </w:rPr>
        <w:t xml:space="preserve">Zabukovec, Mojca. »Industrija migracij: Resnični zaslužkarji trdnjave Evrope.« </w:t>
      </w:r>
      <w:r w:rsidRPr="00C71010">
        <w:rPr>
          <w:rFonts w:eastAsia="Times New Roman" w:cs="Times New Roman"/>
          <w:i/>
          <w:sz w:val="20"/>
          <w:szCs w:val="20"/>
        </w:rPr>
        <w:t>Delo</w:t>
      </w:r>
      <w:r w:rsidRPr="00C71010">
        <w:rPr>
          <w:rFonts w:eastAsia="Times New Roman" w:cs="Times New Roman"/>
          <w:sz w:val="20"/>
          <w:szCs w:val="20"/>
        </w:rPr>
        <w:t xml:space="preserve">, 7. 11. 2015. </w:t>
      </w:r>
      <w:r w:rsidRPr="00C71010">
        <w:rPr>
          <w:rFonts w:eastAsia="Times New Roman" w:cs="Times New Roman"/>
          <w:sz w:val="20"/>
          <w:szCs w:val="20"/>
        </w:rPr>
        <w:tab/>
        <w:t>Pridobljeno 12. 10. 2023. https://old.delo.si/ozadja/industrija-migracij-pravi-zasluzkarji.html.</w:t>
      </w:r>
    </w:p>
    <w:p w14:paraId="0D63515B" w14:textId="77777777" w:rsidR="00C71010" w:rsidRPr="00C71010" w:rsidRDefault="00C71010" w:rsidP="00C53ED7">
      <w:pPr>
        <w:widowControl/>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spacing w:line="23" w:lineRule="atLeast"/>
        <w:ind w:firstLine="0"/>
        <w:jc w:val="both"/>
        <w:rPr>
          <w:rFonts w:eastAsia="Times New Roman" w:cs="Times New Roman"/>
          <w:sz w:val="20"/>
          <w:szCs w:val="20"/>
        </w:rPr>
      </w:pPr>
      <w:r w:rsidRPr="00C71010">
        <w:rPr>
          <w:rFonts w:eastAsia="Times New Roman" w:cs="Times New Roman"/>
          <w:sz w:val="20"/>
          <w:szCs w:val="20"/>
        </w:rPr>
        <w:t xml:space="preserve">»Zgodovinski korak Slovenije v schengensko Evropo brez meja.« </w:t>
      </w:r>
      <w:r w:rsidRPr="00C71010">
        <w:rPr>
          <w:rFonts w:eastAsia="Times New Roman" w:cs="Times New Roman"/>
          <w:i/>
          <w:sz w:val="20"/>
          <w:szCs w:val="20"/>
        </w:rPr>
        <w:t>Delo</w:t>
      </w:r>
      <w:r w:rsidRPr="00C71010">
        <w:rPr>
          <w:rFonts w:eastAsia="Times New Roman" w:cs="Times New Roman"/>
          <w:sz w:val="20"/>
          <w:szCs w:val="20"/>
        </w:rPr>
        <w:t>, 21. 12. 2007. Pridobljeno 11. 10. 2023. https://old.delo.si/novice/slovenija/zgodovinski-korak-slovenije-v-schengensko-evropo-brez-meja.html.</w:t>
      </w:r>
    </w:p>
    <w:p w14:paraId="3634D4C5" w14:textId="77777777" w:rsidR="00C71010" w:rsidRPr="00C71010" w:rsidRDefault="00C71010" w:rsidP="00C53ED7">
      <w:pPr>
        <w:widowControl/>
        <w:spacing w:line="23" w:lineRule="atLeast"/>
        <w:jc w:val="both"/>
        <w:rPr>
          <w:rFonts w:eastAsia="Times New Roman" w:cs="Times New Roman"/>
          <w:sz w:val="20"/>
          <w:szCs w:val="20"/>
        </w:rPr>
      </w:pPr>
    </w:p>
    <w:p w14:paraId="23D352B3" w14:textId="6BDB27E8" w:rsidR="00C71010" w:rsidRDefault="00C71010" w:rsidP="00C53ED7">
      <w:pPr>
        <w:widowControl/>
        <w:spacing w:line="23" w:lineRule="atLeast"/>
        <w:jc w:val="center"/>
        <w:rPr>
          <w:rFonts w:eastAsia="Times New Roman" w:cs="Times New Roman"/>
          <w:sz w:val="20"/>
          <w:szCs w:val="20"/>
        </w:rPr>
      </w:pPr>
      <w:r w:rsidRPr="00C53ED7">
        <w:rPr>
          <w:rFonts w:eastAsia="Times New Roman" w:cs="Times New Roman"/>
          <w:sz w:val="20"/>
          <w:szCs w:val="20"/>
        </w:rPr>
        <w:t>Literatura</w:t>
      </w:r>
    </w:p>
    <w:p w14:paraId="5196EB49" w14:textId="77777777" w:rsidR="00742A56" w:rsidRPr="00C53ED7" w:rsidRDefault="00742A56" w:rsidP="00C53ED7">
      <w:pPr>
        <w:widowControl/>
        <w:spacing w:line="23" w:lineRule="atLeast"/>
        <w:jc w:val="center"/>
        <w:rPr>
          <w:rFonts w:eastAsia="Times New Roman" w:cs="Times New Roman"/>
          <w:sz w:val="20"/>
          <w:szCs w:val="20"/>
        </w:rPr>
      </w:pPr>
    </w:p>
    <w:p w14:paraId="7D185B4A" w14:textId="77777777" w:rsidR="00C71010" w:rsidRPr="00C71010" w:rsidRDefault="00C71010" w:rsidP="00C53ED7">
      <w:pPr>
        <w:widowControl/>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spacing w:line="23" w:lineRule="atLeast"/>
        <w:ind w:firstLine="0"/>
        <w:jc w:val="both"/>
        <w:rPr>
          <w:rFonts w:eastAsia="Times New Roman" w:cs="Times New Roman"/>
          <w:sz w:val="20"/>
          <w:szCs w:val="20"/>
        </w:rPr>
      </w:pPr>
      <w:r w:rsidRPr="00C71010">
        <w:rPr>
          <w:rFonts w:eastAsia="Times New Roman" w:cs="Times New Roman"/>
          <w:sz w:val="20"/>
          <w:szCs w:val="20"/>
        </w:rPr>
        <w:t xml:space="preserve">Akkerman, Mark. </w:t>
      </w:r>
      <w:proofErr w:type="spellStart"/>
      <w:r w:rsidRPr="00C71010">
        <w:rPr>
          <w:rFonts w:eastAsia="Times New Roman" w:cs="Times New Roman"/>
          <w:i/>
          <w:sz w:val="20"/>
          <w:szCs w:val="20"/>
        </w:rPr>
        <w:t>Border</w:t>
      </w:r>
      <w:proofErr w:type="spellEnd"/>
      <w:r w:rsidRPr="00C71010">
        <w:rPr>
          <w:rFonts w:eastAsia="Times New Roman" w:cs="Times New Roman"/>
          <w:i/>
          <w:sz w:val="20"/>
          <w:szCs w:val="20"/>
        </w:rPr>
        <w:t xml:space="preserve"> </w:t>
      </w:r>
      <w:proofErr w:type="spellStart"/>
      <w:r w:rsidRPr="00C71010">
        <w:rPr>
          <w:rFonts w:eastAsia="Times New Roman" w:cs="Times New Roman"/>
          <w:i/>
          <w:sz w:val="20"/>
          <w:szCs w:val="20"/>
        </w:rPr>
        <w:t>Wars</w:t>
      </w:r>
      <w:proofErr w:type="spellEnd"/>
      <w:r w:rsidRPr="00C71010">
        <w:rPr>
          <w:rFonts w:eastAsia="Times New Roman" w:cs="Times New Roman"/>
          <w:i/>
          <w:sz w:val="20"/>
          <w:szCs w:val="20"/>
        </w:rPr>
        <w:t xml:space="preserve">. </w:t>
      </w:r>
      <w:proofErr w:type="spellStart"/>
      <w:r w:rsidRPr="00C71010">
        <w:rPr>
          <w:rFonts w:eastAsia="Times New Roman" w:cs="Times New Roman"/>
          <w:i/>
          <w:sz w:val="20"/>
          <w:szCs w:val="20"/>
        </w:rPr>
        <w:t>The</w:t>
      </w:r>
      <w:proofErr w:type="spellEnd"/>
      <w:r w:rsidRPr="00C71010">
        <w:rPr>
          <w:rFonts w:eastAsia="Times New Roman" w:cs="Times New Roman"/>
          <w:i/>
          <w:sz w:val="20"/>
          <w:szCs w:val="20"/>
        </w:rPr>
        <w:t xml:space="preserve"> </w:t>
      </w:r>
      <w:proofErr w:type="spellStart"/>
      <w:r w:rsidRPr="00C71010">
        <w:rPr>
          <w:rFonts w:eastAsia="Times New Roman" w:cs="Times New Roman"/>
          <w:i/>
          <w:sz w:val="20"/>
          <w:szCs w:val="20"/>
        </w:rPr>
        <w:t>Arms</w:t>
      </w:r>
      <w:proofErr w:type="spellEnd"/>
      <w:r w:rsidRPr="00C71010">
        <w:rPr>
          <w:rFonts w:eastAsia="Times New Roman" w:cs="Times New Roman"/>
          <w:i/>
          <w:sz w:val="20"/>
          <w:szCs w:val="20"/>
        </w:rPr>
        <w:t xml:space="preserve"> </w:t>
      </w:r>
      <w:proofErr w:type="spellStart"/>
      <w:r w:rsidRPr="00C71010">
        <w:rPr>
          <w:rFonts w:eastAsia="Times New Roman" w:cs="Times New Roman"/>
          <w:i/>
          <w:sz w:val="20"/>
          <w:szCs w:val="20"/>
        </w:rPr>
        <w:t>Dealers</w:t>
      </w:r>
      <w:proofErr w:type="spellEnd"/>
      <w:r w:rsidRPr="00C71010">
        <w:rPr>
          <w:rFonts w:eastAsia="Times New Roman" w:cs="Times New Roman"/>
          <w:i/>
          <w:sz w:val="20"/>
          <w:szCs w:val="20"/>
        </w:rPr>
        <w:t xml:space="preserve"> </w:t>
      </w:r>
      <w:proofErr w:type="spellStart"/>
      <w:r w:rsidRPr="00C71010">
        <w:rPr>
          <w:rFonts w:eastAsia="Times New Roman" w:cs="Times New Roman"/>
          <w:i/>
          <w:sz w:val="20"/>
          <w:szCs w:val="20"/>
        </w:rPr>
        <w:t>Profiting</w:t>
      </w:r>
      <w:proofErr w:type="spellEnd"/>
      <w:r w:rsidRPr="00C71010">
        <w:rPr>
          <w:rFonts w:eastAsia="Times New Roman" w:cs="Times New Roman"/>
          <w:i/>
          <w:sz w:val="20"/>
          <w:szCs w:val="20"/>
        </w:rPr>
        <w:t xml:space="preserve"> </w:t>
      </w:r>
      <w:proofErr w:type="spellStart"/>
      <w:r w:rsidRPr="00C71010">
        <w:rPr>
          <w:rFonts w:eastAsia="Times New Roman" w:cs="Times New Roman"/>
          <w:i/>
          <w:sz w:val="20"/>
          <w:szCs w:val="20"/>
        </w:rPr>
        <w:t>from</w:t>
      </w:r>
      <w:proofErr w:type="spellEnd"/>
      <w:r w:rsidRPr="00C71010">
        <w:rPr>
          <w:rFonts w:eastAsia="Times New Roman" w:cs="Times New Roman"/>
          <w:i/>
          <w:sz w:val="20"/>
          <w:szCs w:val="20"/>
        </w:rPr>
        <w:t xml:space="preserve"> </w:t>
      </w:r>
      <w:proofErr w:type="spellStart"/>
      <w:r w:rsidRPr="00C71010">
        <w:rPr>
          <w:rFonts w:eastAsia="Times New Roman" w:cs="Times New Roman"/>
          <w:i/>
          <w:sz w:val="20"/>
          <w:szCs w:val="20"/>
        </w:rPr>
        <w:t>Europe's</w:t>
      </w:r>
      <w:proofErr w:type="spellEnd"/>
      <w:r w:rsidRPr="00C71010">
        <w:rPr>
          <w:rFonts w:eastAsia="Times New Roman" w:cs="Times New Roman"/>
          <w:i/>
          <w:sz w:val="20"/>
          <w:szCs w:val="20"/>
        </w:rPr>
        <w:t xml:space="preserve"> </w:t>
      </w:r>
      <w:proofErr w:type="spellStart"/>
      <w:r w:rsidRPr="00C71010">
        <w:rPr>
          <w:rFonts w:eastAsia="Times New Roman" w:cs="Times New Roman"/>
          <w:i/>
          <w:sz w:val="20"/>
          <w:szCs w:val="20"/>
        </w:rPr>
        <w:t>Refugee</w:t>
      </w:r>
      <w:proofErr w:type="spellEnd"/>
      <w:r w:rsidRPr="00C71010">
        <w:rPr>
          <w:rFonts w:eastAsia="Times New Roman" w:cs="Times New Roman"/>
          <w:i/>
          <w:sz w:val="20"/>
          <w:szCs w:val="20"/>
        </w:rPr>
        <w:t xml:space="preserve"> </w:t>
      </w:r>
      <w:proofErr w:type="spellStart"/>
      <w:r w:rsidRPr="00C71010">
        <w:rPr>
          <w:rFonts w:eastAsia="Times New Roman" w:cs="Times New Roman"/>
          <w:i/>
          <w:sz w:val="20"/>
          <w:szCs w:val="20"/>
        </w:rPr>
        <w:t>Tragedy</w:t>
      </w:r>
      <w:proofErr w:type="spellEnd"/>
      <w:r w:rsidRPr="00C71010">
        <w:rPr>
          <w:rFonts w:eastAsia="Times New Roman" w:cs="Times New Roman"/>
          <w:i/>
          <w:sz w:val="20"/>
          <w:szCs w:val="20"/>
        </w:rPr>
        <w:t>.</w:t>
      </w:r>
      <w:r w:rsidRPr="00C71010">
        <w:rPr>
          <w:rFonts w:eastAsia="Times New Roman" w:cs="Times New Roman"/>
          <w:sz w:val="20"/>
          <w:szCs w:val="20"/>
        </w:rPr>
        <w:t xml:space="preserve"> </w:t>
      </w:r>
      <w:proofErr w:type="spellStart"/>
      <w:r w:rsidRPr="00C71010">
        <w:rPr>
          <w:rFonts w:eastAsia="Times New Roman" w:cs="Times New Roman"/>
          <w:sz w:val="20"/>
          <w:szCs w:val="20"/>
        </w:rPr>
        <w:t>Transnational</w:t>
      </w:r>
      <w:proofErr w:type="spellEnd"/>
      <w:r w:rsidRPr="00C71010">
        <w:rPr>
          <w:rFonts w:eastAsia="Times New Roman" w:cs="Times New Roman"/>
          <w:sz w:val="20"/>
          <w:szCs w:val="20"/>
        </w:rPr>
        <w:t xml:space="preserve"> Institute, 2016.</w:t>
      </w:r>
    </w:p>
    <w:p w14:paraId="2A7323EA" w14:textId="77777777" w:rsidR="00C71010" w:rsidRPr="00C71010" w:rsidRDefault="00C71010" w:rsidP="00C53ED7">
      <w:pPr>
        <w:widowControl/>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spacing w:line="23" w:lineRule="atLeast"/>
        <w:ind w:firstLine="0"/>
        <w:jc w:val="both"/>
        <w:rPr>
          <w:rFonts w:eastAsia="Times New Roman" w:cs="Times New Roman"/>
          <w:sz w:val="20"/>
          <w:szCs w:val="20"/>
        </w:rPr>
      </w:pPr>
      <w:r w:rsidRPr="00C71010">
        <w:rPr>
          <w:rFonts w:eastAsia="Times New Roman" w:cs="Times New Roman"/>
          <w:sz w:val="20"/>
          <w:szCs w:val="20"/>
        </w:rPr>
        <w:t xml:space="preserve">Amin, Samir. </w:t>
      </w:r>
      <w:r w:rsidRPr="00C71010">
        <w:rPr>
          <w:rFonts w:eastAsia="Times New Roman" w:cs="Times New Roman"/>
          <w:i/>
          <w:sz w:val="20"/>
          <w:szCs w:val="20"/>
        </w:rPr>
        <w:t xml:space="preserve">Sodobni </w:t>
      </w:r>
      <w:proofErr w:type="spellStart"/>
      <w:r w:rsidRPr="00C71010">
        <w:rPr>
          <w:rFonts w:eastAsia="Times New Roman" w:cs="Times New Roman"/>
          <w:i/>
          <w:sz w:val="20"/>
          <w:szCs w:val="20"/>
        </w:rPr>
        <w:t>imperijalizem</w:t>
      </w:r>
      <w:proofErr w:type="spellEnd"/>
      <w:r w:rsidRPr="00C71010">
        <w:rPr>
          <w:rFonts w:eastAsia="Times New Roman" w:cs="Times New Roman"/>
          <w:i/>
          <w:sz w:val="20"/>
          <w:szCs w:val="20"/>
        </w:rPr>
        <w:t xml:space="preserve"> Spisi o kapitalizmu, imperializmu in revoluciji.</w:t>
      </w:r>
      <w:r w:rsidRPr="00C71010">
        <w:rPr>
          <w:rFonts w:eastAsia="Times New Roman" w:cs="Times New Roman"/>
          <w:sz w:val="20"/>
          <w:szCs w:val="20"/>
        </w:rPr>
        <w:t xml:space="preserve"> Založba *</w:t>
      </w:r>
      <w:proofErr w:type="spellStart"/>
      <w:r w:rsidRPr="00C71010">
        <w:rPr>
          <w:rFonts w:eastAsia="Times New Roman" w:cs="Times New Roman"/>
          <w:sz w:val="20"/>
          <w:szCs w:val="20"/>
        </w:rPr>
        <w:t>cf</w:t>
      </w:r>
      <w:proofErr w:type="spellEnd"/>
      <w:r w:rsidRPr="00C71010">
        <w:rPr>
          <w:rFonts w:eastAsia="Times New Roman" w:cs="Times New Roman"/>
          <w:sz w:val="20"/>
          <w:szCs w:val="20"/>
        </w:rPr>
        <w:t>, 2020.</w:t>
      </w:r>
    </w:p>
    <w:p w14:paraId="1E358F91" w14:textId="77777777" w:rsidR="00C71010" w:rsidRPr="00C71010" w:rsidRDefault="00C71010" w:rsidP="00C53ED7">
      <w:pPr>
        <w:widowControl/>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spacing w:line="23" w:lineRule="atLeast"/>
        <w:ind w:firstLine="0"/>
        <w:jc w:val="both"/>
        <w:rPr>
          <w:rFonts w:eastAsia="Times New Roman" w:cs="Times New Roman"/>
          <w:sz w:val="20"/>
          <w:szCs w:val="20"/>
        </w:rPr>
      </w:pPr>
      <w:r w:rsidRPr="00C71010">
        <w:rPr>
          <w:rFonts w:eastAsia="Times New Roman" w:cs="Times New Roman"/>
          <w:sz w:val="20"/>
          <w:szCs w:val="20"/>
        </w:rPr>
        <w:t>Anderson, Malcolm. »</w:t>
      </w:r>
      <w:proofErr w:type="spellStart"/>
      <w:r w:rsidRPr="00C71010">
        <w:rPr>
          <w:rFonts w:eastAsia="Times New Roman" w:cs="Times New Roman"/>
          <w:sz w:val="20"/>
          <w:szCs w:val="20"/>
        </w:rPr>
        <w:t>The</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Transformation</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of</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Border</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Controls</w:t>
      </w:r>
      <w:proofErr w:type="spellEnd"/>
      <w:r w:rsidRPr="00C71010">
        <w:rPr>
          <w:rFonts w:eastAsia="Times New Roman" w:cs="Times New Roman"/>
          <w:sz w:val="20"/>
          <w:szCs w:val="20"/>
        </w:rPr>
        <w:t xml:space="preserve">: A </w:t>
      </w:r>
      <w:proofErr w:type="spellStart"/>
      <w:r w:rsidRPr="00C71010">
        <w:rPr>
          <w:rFonts w:eastAsia="Times New Roman" w:cs="Times New Roman"/>
          <w:sz w:val="20"/>
          <w:szCs w:val="20"/>
        </w:rPr>
        <w:t>European</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Precedent</w:t>
      </w:r>
      <w:proofErr w:type="spellEnd"/>
      <w:r w:rsidRPr="00C71010">
        <w:rPr>
          <w:rFonts w:eastAsia="Times New Roman" w:cs="Times New Roman"/>
          <w:sz w:val="20"/>
          <w:szCs w:val="20"/>
        </w:rPr>
        <w:t xml:space="preserve">?« V: Peter Andreas in Snyder, Timothy (ur.). </w:t>
      </w:r>
      <w:proofErr w:type="spellStart"/>
      <w:r w:rsidRPr="00C71010">
        <w:rPr>
          <w:rFonts w:eastAsia="Times New Roman" w:cs="Times New Roman"/>
          <w:i/>
          <w:sz w:val="20"/>
          <w:szCs w:val="20"/>
        </w:rPr>
        <w:t>The</w:t>
      </w:r>
      <w:proofErr w:type="spellEnd"/>
      <w:r w:rsidRPr="00C71010">
        <w:rPr>
          <w:rFonts w:eastAsia="Times New Roman" w:cs="Times New Roman"/>
          <w:i/>
          <w:sz w:val="20"/>
          <w:szCs w:val="20"/>
        </w:rPr>
        <w:t xml:space="preserve"> </w:t>
      </w:r>
      <w:proofErr w:type="spellStart"/>
      <w:r w:rsidRPr="00C71010">
        <w:rPr>
          <w:rFonts w:eastAsia="Times New Roman" w:cs="Times New Roman"/>
          <w:i/>
          <w:sz w:val="20"/>
          <w:szCs w:val="20"/>
        </w:rPr>
        <w:t>Wall</w:t>
      </w:r>
      <w:proofErr w:type="spellEnd"/>
      <w:r w:rsidRPr="00C71010">
        <w:rPr>
          <w:rFonts w:eastAsia="Times New Roman" w:cs="Times New Roman"/>
          <w:i/>
          <w:sz w:val="20"/>
          <w:szCs w:val="20"/>
        </w:rPr>
        <w:t xml:space="preserve"> </w:t>
      </w:r>
      <w:proofErr w:type="spellStart"/>
      <w:r w:rsidRPr="00C71010">
        <w:rPr>
          <w:rFonts w:eastAsia="Times New Roman" w:cs="Times New Roman"/>
          <w:i/>
          <w:sz w:val="20"/>
          <w:szCs w:val="20"/>
        </w:rPr>
        <w:t>around</w:t>
      </w:r>
      <w:proofErr w:type="spellEnd"/>
      <w:r w:rsidRPr="00C71010">
        <w:rPr>
          <w:rFonts w:eastAsia="Times New Roman" w:cs="Times New Roman"/>
          <w:i/>
          <w:sz w:val="20"/>
          <w:szCs w:val="20"/>
        </w:rPr>
        <w:t xml:space="preserve"> </w:t>
      </w:r>
      <w:proofErr w:type="spellStart"/>
      <w:r w:rsidRPr="00C71010">
        <w:rPr>
          <w:rFonts w:eastAsia="Times New Roman" w:cs="Times New Roman"/>
          <w:i/>
          <w:sz w:val="20"/>
          <w:szCs w:val="20"/>
        </w:rPr>
        <w:t>the</w:t>
      </w:r>
      <w:proofErr w:type="spellEnd"/>
      <w:r w:rsidRPr="00C71010">
        <w:rPr>
          <w:rFonts w:eastAsia="Times New Roman" w:cs="Times New Roman"/>
          <w:i/>
          <w:sz w:val="20"/>
          <w:szCs w:val="20"/>
        </w:rPr>
        <w:t xml:space="preserve"> West: </w:t>
      </w:r>
      <w:proofErr w:type="spellStart"/>
      <w:r w:rsidRPr="00C71010">
        <w:rPr>
          <w:rFonts w:eastAsia="Times New Roman" w:cs="Times New Roman"/>
          <w:i/>
          <w:sz w:val="20"/>
          <w:szCs w:val="20"/>
        </w:rPr>
        <w:t>State</w:t>
      </w:r>
      <w:proofErr w:type="spellEnd"/>
      <w:r w:rsidRPr="00C71010">
        <w:rPr>
          <w:rFonts w:eastAsia="Times New Roman" w:cs="Times New Roman"/>
          <w:i/>
          <w:sz w:val="20"/>
          <w:szCs w:val="20"/>
        </w:rPr>
        <w:t xml:space="preserve"> </w:t>
      </w:r>
      <w:proofErr w:type="spellStart"/>
      <w:r w:rsidRPr="00C71010">
        <w:rPr>
          <w:rFonts w:eastAsia="Times New Roman" w:cs="Times New Roman"/>
          <w:i/>
          <w:sz w:val="20"/>
          <w:szCs w:val="20"/>
        </w:rPr>
        <w:t>Borders</w:t>
      </w:r>
      <w:proofErr w:type="spellEnd"/>
      <w:r w:rsidRPr="00C71010">
        <w:rPr>
          <w:rFonts w:eastAsia="Times New Roman" w:cs="Times New Roman"/>
          <w:i/>
          <w:sz w:val="20"/>
          <w:szCs w:val="20"/>
        </w:rPr>
        <w:t xml:space="preserve"> </w:t>
      </w:r>
      <w:proofErr w:type="spellStart"/>
      <w:r w:rsidRPr="00C71010">
        <w:rPr>
          <w:rFonts w:eastAsia="Times New Roman" w:cs="Times New Roman"/>
          <w:i/>
          <w:sz w:val="20"/>
          <w:szCs w:val="20"/>
        </w:rPr>
        <w:t>and</w:t>
      </w:r>
      <w:proofErr w:type="spellEnd"/>
      <w:r w:rsidRPr="00C71010">
        <w:rPr>
          <w:rFonts w:eastAsia="Times New Roman" w:cs="Times New Roman"/>
          <w:i/>
          <w:sz w:val="20"/>
          <w:szCs w:val="20"/>
        </w:rPr>
        <w:t xml:space="preserve"> </w:t>
      </w:r>
      <w:proofErr w:type="spellStart"/>
      <w:r w:rsidRPr="00C71010">
        <w:rPr>
          <w:rFonts w:eastAsia="Times New Roman" w:cs="Times New Roman"/>
          <w:i/>
          <w:sz w:val="20"/>
          <w:szCs w:val="20"/>
        </w:rPr>
        <w:t>immigration</w:t>
      </w:r>
      <w:proofErr w:type="spellEnd"/>
      <w:r w:rsidRPr="00C71010">
        <w:rPr>
          <w:rFonts w:eastAsia="Times New Roman" w:cs="Times New Roman"/>
          <w:i/>
          <w:sz w:val="20"/>
          <w:szCs w:val="20"/>
        </w:rPr>
        <w:t xml:space="preserve"> </w:t>
      </w:r>
      <w:proofErr w:type="spellStart"/>
      <w:r w:rsidRPr="00C71010">
        <w:rPr>
          <w:rFonts w:eastAsia="Times New Roman" w:cs="Times New Roman"/>
          <w:i/>
          <w:sz w:val="20"/>
          <w:szCs w:val="20"/>
        </w:rPr>
        <w:t>controls</w:t>
      </w:r>
      <w:proofErr w:type="spellEnd"/>
      <w:r w:rsidRPr="00C71010">
        <w:rPr>
          <w:rFonts w:eastAsia="Times New Roman" w:cs="Times New Roman"/>
          <w:i/>
          <w:sz w:val="20"/>
          <w:szCs w:val="20"/>
        </w:rPr>
        <w:t xml:space="preserve"> in </w:t>
      </w:r>
      <w:proofErr w:type="spellStart"/>
      <w:r w:rsidRPr="00C71010">
        <w:rPr>
          <w:rFonts w:eastAsia="Times New Roman" w:cs="Times New Roman"/>
          <w:i/>
          <w:sz w:val="20"/>
          <w:szCs w:val="20"/>
        </w:rPr>
        <w:t>North</w:t>
      </w:r>
      <w:proofErr w:type="spellEnd"/>
      <w:r w:rsidRPr="00C71010">
        <w:rPr>
          <w:rFonts w:eastAsia="Times New Roman" w:cs="Times New Roman"/>
          <w:i/>
          <w:sz w:val="20"/>
          <w:szCs w:val="20"/>
        </w:rPr>
        <w:t xml:space="preserve"> America and Europe.</w:t>
      </w:r>
      <w:r w:rsidRPr="00C71010">
        <w:rPr>
          <w:rFonts w:eastAsia="Times New Roman" w:cs="Times New Roman"/>
          <w:sz w:val="20"/>
          <w:szCs w:val="20"/>
        </w:rPr>
        <w:t xml:space="preserve"> </w:t>
      </w:r>
      <w:proofErr w:type="spellStart"/>
      <w:r w:rsidRPr="00C71010">
        <w:rPr>
          <w:rFonts w:eastAsia="Times New Roman" w:cs="Times New Roman"/>
          <w:sz w:val="20"/>
          <w:szCs w:val="20"/>
        </w:rPr>
        <w:t>Lanham</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Rowman</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and</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Littlefield</w:t>
      </w:r>
      <w:proofErr w:type="spellEnd"/>
      <w:r w:rsidRPr="00C71010">
        <w:rPr>
          <w:rFonts w:eastAsia="Times New Roman" w:cs="Times New Roman"/>
          <w:sz w:val="20"/>
          <w:szCs w:val="20"/>
        </w:rPr>
        <w:t>, 2000.</w:t>
      </w:r>
    </w:p>
    <w:p w14:paraId="07D17310" w14:textId="77777777" w:rsidR="00C71010" w:rsidRPr="00C71010" w:rsidRDefault="00C71010" w:rsidP="00C53ED7">
      <w:pPr>
        <w:widowControl/>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spacing w:line="23" w:lineRule="atLeast"/>
        <w:ind w:firstLine="0"/>
        <w:jc w:val="both"/>
        <w:rPr>
          <w:rFonts w:eastAsia="Times New Roman" w:cs="Times New Roman"/>
          <w:sz w:val="20"/>
          <w:szCs w:val="20"/>
        </w:rPr>
      </w:pPr>
      <w:r w:rsidRPr="00C71010">
        <w:rPr>
          <w:rFonts w:eastAsia="Times New Roman" w:cs="Times New Roman"/>
          <w:sz w:val="20"/>
          <w:szCs w:val="20"/>
        </w:rPr>
        <w:lastRenderedPageBreak/>
        <w:t xml:space="preserve">Bajt, Veronika. »The Schengen </w:t>
      </w:r>
      <w:proofErr w:type="spellStart"/>
      <w:r w:rsidRPr="00C71010">
        <w:rPr>
          <w:rFonts w:eastAsia="Times New Roman" w:cs="Times New Roman"/>
          <w:sz w:val="20"/>
          <w:szCs w:val="20"/>
        </w:rPr>
        <w:t>Border</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and</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the</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Criminalization</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of</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Migration</w:t>
      </w:r>
      <w:proofErr w:type="spellEnd"/>
      <w:r w:rsidRPr="00C71010">
        <w:rPr>
          <w:rFonts w:eastAsia="Times New Roman" w:cs="Times New Roman"/>
          <w:sz w:val="20"/>
          <w:szCs w:val="20"/>
        </w:rPr>
        <w:t xml:space="preserve"> in </w:t>
      </w:r>
      <w:proofErr w:type="spellStart"/>
      <w:r w:rsidRPr="00C71010">
        <w:rPr>
          <w:rFonts w:eastAsia="Times New Roman" w:cs="Times New Roman"/>
          <w:sz w:val="20"/>
          <w:szCs w:val="20"/>
        </w:rPr>
        <w:t>Slovenia</w:t>
      </w:r>
      <w:proofErr w:type="spellEnd"/>
      <w:r w:rsidRPr="00C71010">
        <w:rPr>
          <w:rFonts w:eastAsia="Times New Roman" w:cs="Times New Roman"/>
          <w:sz w:val="20"/>
          <w:szCs w:val="20"/>
        </w:rPr>
        <w:t xml:space="preserve">.« </w:t>
      </w:r>
      <w:proofErr w:type="spellStart"/>
      <w:r w:rsidRPr="00C71010">
        <w:rPr>
          <w:rFonts w:eastAsia="Times New Roman" w:cs="Times New Roman"/>
          <w:i/>
          <w:sz w:val="20"/>
          <w:szCs w:val="20"/>
        </w:rPr>
        <w:t>Südosteuropa</w:t>
      </w:r>
      <w:proofErr w:type="spellEnd"/>
      <w:r w:rsidRPr="00C71010">
        <w:rPr>
          <w:rFonts w:eastAsia="Times New Roman" w:cs="Times New Roman"/>
          <w:sz w:val="20"/>
          <w:szCs w:val="20"/>
        </w:rPr>
        <w:t xml:space="preserve"> 67 (2019): 304–27. Pridobljeno 15. 9. 2022. </w:t>
      </w:r>
      <w:r w:rsidRPr="00C71010">
        <w:rPr>
          <w:rFonts w:eastAsia="Times New Roman" w:cs="Times New Roman"/>
          <w:sz w:val="20"/>
          <w:szCs w:val="20"/>
          <w:highlight w:val="white"/>
        </w:rPr>
        <w:t>doi:</w:t>
      </w:r>
      <w:r w:rsidRPr="00C71010">
        <w:rPr>
          <w:rFonts w:eastAsia="Times New Roman" w:cs="Times New Roman"/>
          <w:sz w:val="20"/>
          <w:szCs w:val="20"/>
        </w:rPr>
        <w:t>10.1515/soeu-2019-0024.</w:t>
      </w:r>
    </w:p>
    <w:p w14:paraId="0937E7EF" w14:textId="77777777" w:rsidR="00C71010" w:rsidRPr="00C71010" w:rsidRDefault="00C71010" w:rsidP="00C53ED7">
      <w:pPr>
        <w:widowControl/>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spacing w:line="23" w:lineRule="atLeast"/>
        <w:ind w:firstLine="0"/>
        <w:jc w:val="both"/>
        <w:rPr>
          <w:rFonts w:eastAsia="Times New Roman" w:cs="Times New Roman"/>
          <w:sz w:val="20"/>
          <w:szCs w:val="20"/>
        </w:rPr>
      </w:pPr>
      <w:r w:rsidRPr="00C71010">
        <w:rPr>
          <w:rFonts w:eastAsia="Times New Roman" w:cs="Times New Roman"/>
          <w:sz w:val="20"/>
          <w:szCs w:val="20"/>
        </w:rPr>
        <w:t xml:space="preserve">Blanc, Emmanuelle. »The EU in </w:t>
      </w:r>
      <w:proofErr w:type="spellStart"/>
      <w:r w:rsidRPr="00C71010">
        <w:rPr>
          <w:rFonts w:eastAsia="Times New Roman" w:cs="Times New Roman"/>
          <w:sz w:val="20"/>
          <w:szCs w:val="20"/>
        </w:rPr>
        <w:t>Motion</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through</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Emotions</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Fear</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and</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Migration</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Policy</w:t>
      </w:r>
      <w:proofErr w:type="spellEnd"/>
      <w:r w:rsidRPr="00C71010">
        <w:rPr>
          <w:rFonts w:eastAsia="Times New Roman" w:cs="Times New Roman"/>
          <w:sz w:val="20"/>
          <w:szCs w:val="20"/>
        </w:rPr>
        <w:t xml:space="preserve"> in </w:t>
      </w:r>
      <w:proofErr w:type="spellStart"/>
      <w:r w:rsidRPr="00C71010">
        <w:rPr>
          <w:rFonts w:eastAsia="Times New Roman" w:cs="Times New Roman"/>
          <w:sz w:val="20"/>
          <w:szCs w:val="20"/>
        </w:rPr>
        <w:t>the</w:t>
      </w:r>
      <w:proofErr w:type="spellEnd"/>
      <w:r w:rsidRPr="00C71010">
        <w:rPr>
          <w:rFonts w:eastAsia="Times New Roman" w:cs="Times New Roman"/>
          <w:sz w:val="20"/>
          <w:szCs w:val="20"/>
        </w:rPr>
        <w:t xml:space="preserve"> Euro-</w:t>
      </w:r>
      <w:proofErr w:type="spellStart"/>
      <w:r w:rsidRPr="00C71010">
        <w:rPr>
          <w:rFonts w:eastAsia="Times New Roman" w:cs="Times New Roman"/>
          <w:sz w:val="20"/>
          <w:szCs w:val="20"/>
        </w:rPr>
        <w:t>Mediterranean</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Context</w:t>
      </w:r>
      <w:proofErr w:type="spellEnd"/>
      <w:r w:rsidRPr="00C71010">
        <w:rPr>
          <w:rFonts w:eastAsia="Times New Roman" w:cs="Times New Roman"/>
          <w:sz w:val="20"/>
          <w:szCs w:val="20"/>
        </w:rPr>
        <w:t xml:space="preserve">.« </w:t>
      </w:r>
      <w:proofErr w:type="spellStart"/>
      <w:r w:rsidRPr="00C71010">
        <w:rPr>
          <w:rFonts w:eastAsia="Times New Roman" w:cs="Times New Roman"/>
          <w:i/>
          <w:sz w:val="20"/>
          <w:szCs w:val="20"/>
        </w:rPr>
        <w:t>Mediterranean</w:t>
      </w:r>
      <w:proofErr w:type="spellEnd"/>
      <w:r w:rsidRPr="00C71010">
        <w:rPr>
          <w:rFonts w:eastAsia="Times New Roman" w:cs="Times New Roman"/>
          <w:i/>
          <w:sz w:val="20"/>
          <w:szCs w:val="20"/>
        </w:rPr>
        <w:t xml:space="preserve"> </w:t>
      </w:r>
      <w:proofErr w:type="spellStart"/>
      <w:r w:rsidRPr="00C71010">
        <w:rPr>
          <w:rFonts w:eastAsia="Times New Roman" w:cs="Times New Roman"/>
          <w:i/>
          <w:sz w:val="20"/>
          <w:szCs w:val="20"/>
        </w:rPr>
        <w:t>Politics</w:t>
      </w:r>
      <w:proofErr w:type="spellEnd"/>
      <w:r w:rsidRPr="00C71010">
        <w:rPr>
          <w:rFonts w:eastAsia="Times New Roman" w:cs="Times New Roman"/>
          <w:sz w:val="20"/>
          <w:szCs w:val="20"/>
        </w:rPr>
        <w:t>, Oktober (2023): 1–26. https://doi.org/10.1080/13629395.2023.2265258.</w:t>
      </w:r>
    </w:p>
    <w:p w14:paraId="40C97B5D" w14:textId="77777777" w:rsidR="00C71010" w:rsidRPr="00C71010" w:rsidRDefault="00C71010" w:rsidP="00C53ED7">
      <w:pPr>
        <w:widowControl/>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spacing w:line="23" w:lineRule="atLeast"/>
        <w:ind w:firstLine="0"/>
        <w:jc w:val="both"/>
        <w:rPr>
          <w:rFonts w:eastAsia="Times New Roman" w:cs="Times New Roman"/>
          <w:sz w:val="20"/>
          <w:szCs w:val="20"/>
        </w:rPr>
      </w:pPr>
      <w:r w:rsidRPr="00C71010">
        <w:rPr>
          <w:rFonts w:eastAsia="Times New Roman" w:cs="Times New Roman"/>
          <w:sz w:val="20"/>
          <w:szCs w:val="20"/>
        </w:rPr>
        <w:t xml:space="preserve">Božič, Kristina. »Militarizacija mej in </w:t>
      </w:r>
      <w:proofErr w:type="spellStart"/>
      <w:r w:rsidRPr="00C71010">
        <w:rPr>
          <w:rFonts w:eastAsia="Times New Roman" w:cs="Times New Roman"/>
          <w:sz w:val="20"/>
          <w:szCs w:val="20"/>
        </w:rPr>
        <w:t>ilegalizacija</w:t>
      </w:r>
      <w:proofErr w:type="spellEnd"/>
      <w:r w:rsidRPr="00C71010">
        <w:rPr>
          <w:rFonts w:eastAsia="Times New Roman" w:cs="Times New Roman"/>
          <w:sz w:val="20"/>
          <w:szCs w:val="20"/>
        </w:rPr>
        <w:t xml:space="preserve"> ljudi.« </w:t>
      </w:r>
      <w:r w:rsidRPr="00C71010">
        <w:rPr>
          <w:rFonts w:eastAsia="Times New Roman" w:cs="Times New Roman"/>
          <w:i/>
          <w:sz w:val="20"/>
          <w:szCs w:val="20"/>
        </w:rPr>
        <w:t>Časopis za kritiko znanosti, domišljijo in novo antropologijo</w:t>
      </w:r>
      <w:r w:rsidRPr="00C71010">
        <w:rPr>
          <w:rFonts w:eastAsia="Times New Roman" w:cs="Times New Roman"/>
          <w:sz w:val="20"/>
          <w:szCs w:val="20"/>
        </w:rPr>
        <w:t xml:space="preserve"> 44, št. 264 (2016): 236–49.</w:t>
      </w:r>
    </w:p>
    <w:p w14:paraId="0C8E79D4" w14:textId="2FF743B3" w:rsidR="00C71010" w:rsidRPr="00C71010" w:rsidRDefault="00C71010" w:rsidP="00C53ED7">
      <w:pPr>
        <w:widowControl/>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spacing w:line="23" w:lineRule="atLeast"/>
        <w:ind w:firstLine="0"/>
        <w:jc w:val="both"/>
        <w:rPr>
          <w:rFonts w:eastAsia="Times New Roman" w:cs="Times New Roman"/>
          <w:sz w:val="20"/>
          <w:szCs w:val="20"/>
        </w:rPr>
      </w:pPr>
      <w:r w:rsidRPr="00C71010">
        <w:rPr>
          <w:rFonts w:eastAsia="Times New Roman" w:cs="Times New Roman"/>
          <w:sz w:val="20"/>
          <w:szCs w:val="20"/>
        </w:rPr>
        <w:t xml:space="preserve">Busch, </w:t>
      </w:r>
      <w:proofErr w:type="spellStart"/>
      <w:r w:rsidRPr="00C71010">
        <w:rPr>
          <w:rFonts w:eastAsia="Times New Roman" w:cs="Times New Roman"/>
          <w:sz w:val="20"/>
          <w:szCs w:val="20"/>
        </w:rPr>
        <w:t>Brigitta</w:t>
      </w:r>
      <w:proofErr w:type="spellEnd"/>
      <w:r w:rsidRPr="00C71010">
        <w:rPr>
          <w:rFonts w:eastAsia="Times New Roman" w:cs="Times New Roman"/>
          <w:sz w:val="20"/>
          <w:szCs w:val="20"/>
        </w:rPr>
        <w:t xml:space="preserve"> in </w:t>
      </w:r>
      <w:proofErr w:type="spellStart"/>
      <w:r w:rsidRPr="00C71010">
        <w:rPr>
          <w:rFonts w:eastAsia="Times New Roman" w:cs="Times New Roman"/>
          <w:sz w:val="20"/>
          <w:szCs w:val="20"/>
        </w:rPr>
        <w:t>Michal</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Krzyzanowski</w:t>
      </w:r>
      <w:proofErr w:type="spellEnd"/>
      <w:r w:rsidRPr="00C71010">
        <w:rPr>
          <w:rFonts w:eastAsia="Times New Roman" w:cs="Times New Roman"/>
          <w:sz w:val="20"/>
          <w:szCs w:val="20"/>
        </w:rPr>
        <w:t>. »</w:t>
      </w:r>
      <w:proofErr w:type="spellStart"/>
      <w:r w:rsidRPr="00C71010">
        <w:rPr>
          <w:rFonts w:eastAsia="Times New Roman" w:cs="Times New Roman"/>
          <w:sz w:val="20"/>
          <w:szCs w:val="20"/>
        </w:rPr>
        <w:t>Inside</w:t>
      </w:r>
      <w:proofErr w:type="spellEnd"/>
      <w:r w:rsidRPr="00C71010">
        <w:rPr>
          <w:rFonts w:eastAsia="Times New Roman" w:cs="Times New Roman"/>
          <w:sz w:val="20"/>
          <w:szCs w:val="20"/>
        </w:rPr>
        <w:t>/</w:t>
      </w:r>
      <w:proofErr w:type="spellStart"/>
      <w:r w:rsidRPr="00C71010">
        <w:rPr>
          <w:rFonts w:eastAsia="Times New Roman" w:cs="Times New Roman"/>
          <w:sz w:val="20"/>
          <w:szCs w:val="20"/>
        </w:rPr>
        <w:t>Outside</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the</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European</w:t>
      </w:r>
      <w:proofErr w:type="spellEnd"/>
      <w:r w:rsidRPr="00C71010">
        <w:rPr>
          <w:rFonts w:eastAsia="Times New Roman" w:cs="Times New Roman"/>
          <w:sz w:val="20"/>
          <w:szCs w:val="20"/>
        </w:rPr>
        <w:t xml:space="preserve"> Union: </w:t>
      </w:r>
      <w:proofErr w:type="spellStart"/>
      <w:r w:rsidRPr="00C71010">
        <w:rPr>
          <w:rFonts w:eastAsia="Times New Roman" w:cs="Times New Roman"/>
          <w:sz w:val="20"/>
          <w:szCs w:val="20"/>
        </w:rPr>
        <w:t>Enlargement</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Migration</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Policy</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and</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the</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Search</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for</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Europe's</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Identity</w:t>
      </w:r>
      <w:proofErr w:type="spellEnd"/>
      <w:r w:rsidRPr="00C71010">
        <w:rPr>
          <w:rFonts w:eastAsia="Times New Roman" w:cs="Times New Roman"/>
          <w:sz w:val="20"/>
          <w:szCs w:val="20"/>
        </w:rPr>
        <w:t xml:space="preserve">.« V: </w:t>
      </w:r>
      <w:proofErr w:type="spellStart"/>
      <w:r w:rsidR="00742A56" w:rsidRPr="00C71010">
        <w:rPr>
          <w:rFonts w:eastAsia="Times New Roman" w:cs="Times New Roman"/>
          <w:sz w:val="20"/>
          <w:szCs w:val="20"/>
        </w:rPr>
        <w:t>Warwick</w:t>
      </w:r>
      <w:proofErr w:type="spellEnd"/>
      <w:r w:rsidR="00742A56" w:rsidRPr="00C71010">
        <w:rPr>
          <w:rFonts w:eastAsia="Times New Roman" w:cs="Times New Roman"/>
          <w:sz w:val="20"/>
          <w:szCs w:val="20"/>
        </w:rPr>
        <w:t xml:space="preserve"> Armstrong in James Anderson</w:t>
      </w:r>
      <w:r w:rsidR="00742A56">
        <w:rPr>
          <w:rFonts w:eastAsia="Times New Roman" w:cs="Times New Roman"/>
          <w:sz w:val="20"/>
          <w:szCs w:val="20"/>
        </w:rPr>
        <w:t xml:space="preserve"> (ur.),</w:t>
      </w:r>
      <w:r w:rsidR="00742A56" w:rsidRPr="00C71010">
        <w:rPr>
          <w:rFonts w:eastAsia="Times New Roman" w:cs="Times New Roman"/>
          <w:i/>
          <w:sz w:val="20"/>
          <w:szCs w:val="20"/>
        </w:rPr>
        <w:t xml:space="preserve"> </w:t>
      </w:r>
      <w:proofErr w:type="spellStart"/>
      <w:r w:rsidRPr="00C71010">
        <w:rPr>
          <w:rFonts w:eastAsia="Times New Roman" w:cs="Times New Roman"/>
          <w:i/>
          <w:sz w:val="20"/>
          <w:szCs w:val="20"/>
        </w:rPr>
        <w:t>Geopolitics</w:t>
      </w:r>
      <w:proofErr w:type="spellEnd"/>
      <w:r w:rsidRPr="00C71010">
        <w:rPr>
          <w:rFonts w:eastAsia="Times New Roman" w:cs="Times New Roman"/>
          <w:i/>
          <w:sz w:val="20"/>
          <w:szCs w:val="20"/>
        </w:rPr>
        <w:t xml:space="preserve"> </w:t>
      </w:r>
      <w:proofErr w:type="spellStart"/>
      <w:r w:rsidRPr="00C71010">
        <w:rPr>
          <w:rFonts w:eastAsia="Times New Roman" w:cs="Times New Roman"/>
          <w:i/>
          <w:sz w:val="20"/>
          <w:szCs w:val="20"/>
        </w:rPr>
        <w:t>of</w:t>
      </w:r>
      <w:proofErr w:type="spellEnd"/>
      <w:r w:rsidRPr="00C71010">
        <w:rPr>
          <w:rFonts w:eastAsia="Times New Roman" w:cs="Times New Roman"/>
          <w:i/>
          <w:sz w:val="20"/>
          <w:szCs w:val="20"/>
        </w:rPr>
        <w:t xml:space="preserve"> </w:t>
      </w:r>
      <w:proofErr w:type="spellStart"/>
      <w:r w:rsidRPr="00C71010">
        <w:rPr>
          <w:rFonts w:eastAsia="Times New Roman" w:cs="Times New Roman"/>
          <w:i/>
          <w:sz w:val="20"/>
          <w:szCs w:val="20"/>
        </w:rPr>
        <w:t>European</w:t>
      </w:r>
      <w:proofErr w:type="spellEnd"/>
      <w:r w:rsidRPr="00C71010">
        <w:rPr>
          <w:rFonts w:eastAsia="Times New Roman" w:cs="Times New Roman"/>
          <w:i/>
          <w:sz w:val="20"/>
          <w:szCs w:val="20"/>
        </w:rPr>
        <w:t xml:space="preserve"> Union </w:t>
      </w:r>
      <w:proofErr w:type="spellStart"/>
      <w:r w:rsidRPr="00C71010">
        <w:rPr>
          <w:rFonts w:eastAsia="Times New Roman" w:cs="Times New Roman"/>
          <w:i/>
          <w:sz w:val="20"/>
          <w:szCs w:val="20"/>
        </w:rPr>
        <w:t>Enlargmenet</w:t>
      </w:r>
      <w:proofErr w:type="spellEnd"/>
      <w:r w:rsidRPr="00C71010">
        <w:rPr>
          <w:rFonts w:eastAsia="Times New Roman" w:cs="Times New Roman"/>
          <w:i/>
          <w:sz w:val="20"/>
          <w:szCs w:val="20"/>
        </w:rPr>
        <w:t xml:space="preserve">: </w:t>
      </w:r>
      <w:proofErr w:type="spellStart"/>
      <w:r w:rsidRPr="00C71010">
        <w:rPr>
          <w:rFonts w:eastAsia="Times New Roman" w:cs="Times New Roman"/>
          <w:i/>
          <w:sz w:val="20"/>
          <w:szCs w:val="20"/>
        </w:rPr>
        <w:t>the</w:t>
      </w:r>
      <w:proofErr w:type="spellEnd"/>
      <w:r w:rsidRPr="00C71010">
        <w:rPr>
          <w:rFonts w:eastAsia="Times New Roman" w:cs="Times New Roman"/>
          <w:i/>
          <w:sz w:val="20"/>
          <w:szCs w:val="20"/>
        </w:rPr>
        <w:t xml:space="preserve"> </w:t>
      </w:r>
      <w:proofErr w:type="spellStart"/>
      <w:r w:rsidRPr="00C71010">
        <w:rPr>
          <w:rFonts w:eastAsia="Times New Roman" w:cs="Times New Roman"/>
          <w:i/>
          <w:sz w:val="20"/>
          <w:szCs w:val="20"/>
        </w:rPr>
        <w:t>Fortress</w:t>
      </w:r>
      <w:proofErr w:type="spellEnd"/>
      <w:r w:rsidRPr="00C71010">
        <w:rPr>
          <w:rFonts w:eastAsia="Times New Roman" w:cs="Times New Roman"/>
          <w:i/>
          <w:sz w:val="20"/>
          <w:szCs w:val="20"/>
        </w:rPr>
        <w:t xml:space="preserve"> Empire</w:t>
      </w:r>
      <w:r w:rsidRPr="00C71010">
        <w:rPr>
          <w:rFonts w:eastAsia="Times New Roman" w:cs="Times New Roman"/>
          <w:sz w:val="20"/>
          <w:szCs w:val="20"/>
        </w:rPr>
        <w:t xml:space="preserve">, 107–24. New York: Routledge, 2007. </w:t>
      </w:r>
    </w:p>
    <w:p w14:paraId="50E461BA" w14:textId="77777777" w:rsidR="00C71010" w:rsidRPr="00C71010" w:rsidRDefault="00C71010" w:rsidP="00C53ED7">
      <w:pPr>
        <w:widowControl/>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spacing w:line="23" w:lineRule="atLeast"/>
        <w:ind w:firstLine="0"/>
        <w:jc w:val="both"/>
        <w:rPr>
          <w:rFonts w:eastAsia="Times New Roman" w:cs="Times New Roman"/>
          <w:sz w:val="20"/>
          <w:szCs w:val="20"/>
        </w:rPr>
      </w:pPr>
      <w:r w:rsidRPr="00C71010">
        <w:rPr>
          <w:rFonts w:eastAsia="Times New Roman" w:cs="Times New Roman"/>
          <w:sz w:val="20"/>
          <w:szCs w:val="20"/>
        </w:rPr>
        <w:t>Castan Pinos, Jaume. »</w:t>
      </w:r>
      <w:proofErr w:type="spellStart"/>
      <w:r w:rsidRPr="00C71010">
        <w:rPr>
          <w:rFonts w:eastAsia="Times New Roman" w:cs="Times New Roman"/>
          <w:sz w:val="20"/>
          <w:szCs w:val="20"/>
        </w:rPr>
        <w:t>Building</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Fortress</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Europe</w:t>
      </w:r>
      <w:proofErr w:type="spellEnd"/>
      <w:r w:rsidRPr="00C71010">
        <w:rPr>
          <w:rFonts w:eastAsia="Times New Roman" w:cs="Times New Roman"/>
          <w:sz w:val="20"/>
          <w:szCs w:val="20"/>
        </w:rPr>
        <w:t xml:space="preserve">? Schengen </w:t>
      </w:r>
      <w:proofErr w:type="spellStart"/>
      <w:r w:rsidRPr="00C71010">
        <w:rPr>
          <w:rFonts w:eastAsia="Times New Roman" w:cs="Times New Roman"/>
          <w:sz w:val="20"/>
          <w:szCs w:val="20"/>
        </w:rPr>
        <w:t>and</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the</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Cases</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of</w:t>
      </w:r>
      <w:proofErr w:type="spellEnd"/>
      <w:r w:rsidRPr="00C71010">
        <w:rPr>
          <w:rFonts w:eastAsia="Times New Roman" w:cs="Times New Roman"/>
          <w:sz w:val="20"/>
          <w:szCs w:val="20"/>
        </w:rPr>
        <w:t xml:space="preserve"> Ceuta </w:t>
      </w:r>
      <w:proofErr w:type="spellStart"/>
      <w:r w:rsidRPr="00C71010">
        <w:rPr>
          <w:rFonts w:eastAsia="Times New Roman" w:cs="Times New Roman"/>
          <w:sz w:val="20"/>
          <w:szCs w:val="20"/>
        </w:rPr>
        <w:t>and</w:t>
      </w:r>
      <w:proofErr w:type="spellEnd"/>
      <w:r w:rsidRPr="00C71010">
        <w:rPr>
          <w:rFonts w:eastAsia="Times New Roman" w:cs="Times New Roman"/>
          <w:sz w:val="20"/>
          <w:szCs w:val="20"/>
        </w:rPr>
        <w:t xml:space="preserve"> Melilla.« </w:t>
      </w:r>
      <w:proofErr w:type="spellStart"/>
      <w:r w:rsidRPr="00C71010">
        <w:rPr>
          <w:rFonts w:eastAsia="Times New Roman" w:cs="Times New Roman"/>
          <w:i/>
          <w:sz w:val="20"/>
          <w:szCs w:val="20"/>
        </w:rPr>
        <w:t>International</w:t>
      </w:r>
      <w:proofErr w:type="spellEnd"/>
      <w:r w:rsidRPr="00C71010">
        <w:rPr>
          <w:rFonts w:eastAsia="Times New Roman" w:cs="Times New Roman"/>
          <w:i/>
          <w:sz w:val="20"/>
          <w:szCs w:val="20"/>
        </w:rPr>
        <w:t xml:space="preserve"> </w:t>
      </w:r>
      <w:proofErr w:type="spellStart"/>
      <w:r w:rsidRPr="00C71010">
        <w:rPr>
          <w:rFonts w:eastAsia="Times New Roman" w:cs="Times New Roman"/>
          <w:i/>
          <w:sz w:val="20"/>
          <w:szCs w:val="20"/>
        </w:rPr>
        <w:t>Studies</w:t>
      </w:r>
      <w:proofErr w:type="spellEnd"/>
      <w:r w:rsidRPr="00C71010">
        <w:rPr>
          <w:rFonts w:eastAsia="Times New Roman" w:cs="Times New Roman"/>
          <w:i/>
          <w:sz w:val="20"/>
          <w:szCs w:val="20"/>
        </w:rPr>
        <w:t xml:space="preserve"> </w:t>
      </w:r>
      <w:proofErr w:type="spellStart"/>
      <w:r w:rsidRPr="00C71010">
        <w:rPr>
          <w:rFonts w:eastAsia="Times New Roman" w:cs="Times New Roman"/>
          <w:i/>
          <w:sz w:val="20"/>
          <w:szCs w:val="20"/>
        </w:rPr>
        <w:t>and</w:t>
      </w:r>
      <w:proofErr w:type="spellEnd"/>
      <w:r w:rsidRPr="00C71010">
        <w:rPr>
          <w:rFonts w:eastAsia="Times New Roman" w:cs="Times New Roman"/>
          <w:i/>
          <w:sz w:val="20"/>
          <w:szCs w:val="20"/>
        </w:rPr>
        <w:t xml:space="preserve"> </w:t>
      </w:r>
      <w:proofErr w:type="spellStart"/>
      <w:r w:rsidRPr="00C71010">
        <w:rPr>
          <w:rFonts w:eastAsia="Times New Roman" w:cs="Times New Roman"/>
          <w:i/>
          <w:sz w:val="20"/>
          <w:szCs w:val="20"/>
        </w:rPr>
        <w:t>Philosophy</w:t>
      </w:r>
      <w:proofErr w:type="spellEnd"/>
      <w:r w:rsidRPr="00C71010">
        <w:rPr>
          <w:rFonts w:eastAsia="Times New Roman" w:cs="Times New Roman"/>
          <w:i/>
          <w:sz w:val="20"/>
          <w:szCs w:val="20"/>
        </w:rPr>
        <w:t xml:space="preserve">, </w:t>
      </w:r>
      <w:proofErr w:type="spellStart"/>
      <w:r w:rsidRPr="00C71010">
        <w:rPr>
          <w:rFonts w:eastAsia="Times New Roman" w:cs="Times New Roman"/>
          <w:sz w:val="20"/>
          <w:szCs w:val="20"/>
        </w:rPr>
        <w:t>Queen’s</w:t>
      </w:r>
      <w:proofErr w:type="spellEnd"/>
      <w:r w:rsidRPr="00C71010">
        <w:rPr>
          <w:rFonts w:eastAsia="Times New Roman" w:cs="Times New Roman"/>
          <w:sz w:val="20"/>
          <w:szCs w:val="20"/>
        </w:rPr>
        <w:t xml:space="preserve"> University Belfast. (2009). Pridobljeno 12. 7. 2023. https://www.researchgate.net/publication/251750668_Building_Fortress_Europe_Schengen_and_the_Cases_of_Ceuta_and_Melilla.</w:t>
      </w:r>
    </w:p>
    <w:p w14:paraId="648600BF" w14:textId="77777777" w:rsidR="00C71010" w:rsidRPr="00C71010" w:rsidRDefault="00C71010" w:rsidP="00C53ED7">
      <w:pPr>
        <w:widowControl/>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spacing w:line="23" w:lineRule="atLeast"/>
        <w:ind w:firstLine="0"/>
        <w:jc w:val="both"/>
        <w:rPr>
          <w:rFonts w:eastAsia="Times New Roman" w:cs="Times New Roman"/>
          <w:sz w:val="20"/>
          <w:szCs w:val="20"/>
        </w:rPr>
      </w:pPr>
      <w:proofErr w:type="spellStart"/>
      <w:r w:rsidRPr="00C71010">
        <w:rPr>
          <w:rFonts w:eastAsia="Times New Roman" w:cs="Times New Roman"/>
          <w:sz w:val="20"/>
          <w:szCs w:val="20"/>
        </w:rPr>
        <w:t>Chossudovsky</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Michel</w:t>
      </w:r>
      <w:proofErr w:type="spellEnd"/>
      <w:r w:rsidRPr="00C71010">
        <w:rPr>
          <w:rFonts w:eastAsia="Times New Roman" w:cs="Times New Roman"/>
          <w:sz w:val="20"/>
          <w:szCs w:val="20"/>
        </w:rPr>
        <w:t xml:space="preserve">. </w:t>
      </w:r>
      <w:proofErr w:type="spellStart"/>
      <w:r w:rsidRPr="00C71010">
        <w:rPr>
          <w:rFonts w:eastAsia="Times New Roman" w:cs="Times New Roman"/>
          <w:i/>
          <w:sz w:val="20"/>
          <w:szCs w:val="20"/>
        </w:rPr>
        <w:t>The</w:t>
      </w:r>
      <w:proofErr w:type="spellEnd"/>
      <w:r w:rsidRPr="00C71010">
        <w:rPr>
          <w:rFonts w:eastAsia="Times New Roman" w:cs="Times New Roman"/>
          <w:i/>
          <w:sz w:val="20"/>
          <w:szCs w:val="20"/>
        </w:rPr>
        <w:t xml:space="preserve"> </w:t>
      </w:r>
      <w:proofErr w:type="spellStart"/>
      <w:r w:rsidRPr="00C71010">
        <w:rPr>
          <w:rFonts w:eastAsia="Times New Roman" w:cs="Times New Roman"/>
          <w:i/>
          <w:sz w:val="20"/>
          <w:szCs w:val="20"/>
        </w:rPr>
        <w:t>Globalization</w:t>
      </w:r>
      <w:proofErr w:type="spellEnd"/>
      <w:r w:rsidRPr="00C71010">
        <w:rPr>
          <w:rFonts w:eastAsia="Times New Roman" w:cs="Times New Roman"/>
          <w:i/>
          <w:sz w:val="20"/>
          <w:szCs w:val="20"/>
        </w:rPr>
        <w:t xml:space="preserve"> </w:t>
      </w:r>
      <w:proofErr w:type="spellStart"/>
      <w:r w:rsidRPr="00C71010">
        <w:rPr>
          <w:rFonts w:eastAsia="Times New Roman" w:cs="Times New Roman"/>
          <w:i/>
          <w:sz w:val="20"/>
          <w:szCs w:val="20"/>
        </w:rPr>
        <w:t>of</w:t>
      </w:r>
      <w:proofErr w:type="spellEnd"/>
      <w:r w:rsidRPr="00C71010">
        <w:rPr>
          <w:rFonts w:eastAsia="Times New Roman" w:cs="Times New Roman"/>
          <w:i/>
          <w:sz w:val="20"/>
          <w:szCs w:val="20"/>
        </w:rPr>
        <w:t xml:space="preserve"> </w:t>
      </w:r>
      <w:proofErr w:type="spellStart"/>
      <w:r w:rsidRPr="00C71010">
        <w:rPr>
          <w:rFonts w:eastAsia="Times New Roman" w:cs="Times New Roman"/>
          <w:i/>
          <w:sz w:val="20"/>
          <w:szCs w:val="20"/>
        </w:rPr>
        <w:t>Poverty</w:t>
      </w:r>
      <w:proofErr w:type="spellEnd"/>
      <w:r w:rsidRPr="00C71010">
        <w:rPr>
          <w:rFonts w:eastAsia="Times New Roman" w:cs="Times New Roman"/>
          <w:i/>
          <w:sz w:val="20"/>
          <w:szCs w:val="20"/>
        </w:rPr>
        <w:t xml:space="preserve"> </w:t>
      </w:r>
      <w:proofErr w:type="spellStart"/>
      <w:r w:rsidRPr="00C71010">
        <w:rPr>
          <w:rFonts w:eastAsia="Times New Roman" w:cs="Times New Roman"/>
          <w:i/>
          <w:sz w:val="20"/>
          <w:szCs w:val="20"/>
        </w:rPr>
        <w:t>and</w:t>
      </w:r>
      <w:proofErr w:type="spellEnd"/>
      <w:r w:rsidRPr="00C71010">
        <w:rPr>
          <w:rFonts w:eastAsia="Times New Roman" w:cs="Times New Roman"/>
          <w:i/>
          <w:sz w:val="20"/>
          <w:szCs w:val="20"/>
        </w:rPr>
        <w:t xml:space="preserve"> </w:t>
      </w:r>
      <w:proofErr w:type="spellStart"/>
      <w:r w:rsidRPr="00C71010">
        <w:rPr>
          <w:rFonts w:eastAsia="Times New Roman" w:cs="Times New Roman"/>
          <w:i/>
          <w:sz w:val="20"/>
          <w:szCs w:val="20"/>
        </w:rPr>
        <w:t>The</w:t>
      </w:r>
      <w:proofErr w:type="spellEnd"/>
      <w:r w:rsidRPr="00C71010">
        <w:rPr>
          <w:rFonts w:eastAsia="Times New Roman" w:cs="Times New Roman"/>
          <w:i/>
          <w:sz w:val="20"/>
          <w:szCs w:val="20"/>
        </w:rPr>
        <w:t xml:space="preserve"> New </w:t>
      </w:r>
      <w:proofErr w:type="spellStart"/>
      <w:r w:rsidRPr="00C71010">
        <w:rPr>
          <w:rFonts w:eastAsia="Times New Roman" w:cs="Times New Roman"/>
          <w:i/>
          <w:sz w:val="20"/>
          <w:szCs w:val="20"/>
        </w:rPr>
        <w:t>World</w:t>
      </w:r>
      <w:proofErr w:type="spellEnd"/>
      <w:r w:rsidRPr="00C71010">
        <w:rPr>
          <w:rFonts w:eastAsia="Times New Roman" w:cs="Times New Roman"/>
          <w:i/>
          <w:sz w:val="20"/>
          <w:szCs w:val="20"/>
        </w:rPr>
        <w:t xml:space="preserve"> </w:t>
      </w:r>
      <w:proofErr w:type="spellStart"/>
      <w:r w:rsidRPr="00C71010">
        <w:rPr>
          <w:rFonts w:eastAsia="Times New Roman" w:cs="Times New Roman"/>
          <w:i/>
          <w:sz w:val="20"/>
          <w:szCs w:val="20"/>
        </w:rPr>
        <w:t>Order</w:t>
      </w:r>
      <w:proofErr w:type="spellEnd"/>
      <w:r w:rsidRPr="00C71010">
        <w:rPr>
          <w:rFonts w:eastAsia="Times New Roman" w:cs="Times New Roman"/>
          <w:sz w:val="20"/>
          <w:szCs w:val="20"/>
        </w:rPr>
        <w:t xml:space="preserve">. Global </w:t>
      </w:r>
      <w:proofErr w:type="spellStart"/>
      <w:r w:rsidRPr="00C71010">
        <w:rPr>
          <w:rFonts w:eastAsia="Times New Roman" w:cs="Times New Roman"/>
          <w:sz w:val="20"/>
          <w:szCs w:val="20"/>
        </w:rPr>
        <w:t>research</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publishers</w:t>
      </w:r>
      <w:proofErr w:type="spellEnd"/>
      <w:r w:rsidRPr="00C71010">
        <w:rPr>
          <w:rFonts w:eastAsia="Times New Roman" w:cs="Times New Roman"/>
          <w:sz w:val="20"/>
          <w:szCs w:val="20"/>
        </w:rPr>
        <w:t>, 2003.</w:t>
      </w:r>
    </w:p>
    <w:p w14:paraId="03D799F9" w14:textId="66E44DB9" w:rsidR="00C71010" w:rsidRPr="00C71010" w:rsidRDefault="00C71010" w:rsidP="00C53ED7">
      <w:pPr>
        <w:widowControl/>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spacing w:line="23" w:lineRule="atLeast"/>
        <w:ind w:firstLine="0"/>
        <w:jc w:val="both"/>
        <w:rPr>
          <w:rFonts w:eastAsia="Times New Roman" w:cs="Times New Roman"/>
          <w:sz w:val="20"/>
          <w:szCs w:val="20"/>
        </w:rPr>
      </w:pPr>
      <w:r w:rsidRPr="00C71010">
        <w:rPr>
          <w:rFonts w:eastAsia="Times New Roman" w:cs="Times New Roman"/>
          <w:sz w:val="20"/>
          <w:szCs w:val="20"/>
        </w:rPr>
        <w:t xml:space="preserve">Čepič, Zdenko. »Oris nastajanja slovensko-hrvaške meje po drugi svetovni vojni.« </w:t>
      </w:r>
      <w:r w:rsidR="00742A56">
        <w:rPr>
          <w:rFonts w:eastAsia="Times New Roman" w:cs="Times New Roman"/>
          <w:sz w:val="20"/>
          <w:szCs w:val="20"/>
        </w:rPr>
        <w:t xml:space="preserve">V: </w:t>
      </w:r>
      <w:r w:rsidRPr="00C71010">
        <w:rPr>
          <w:rFonts w:eastAsia="Times New Roman" w:cs="Times New Roman"/>
          <w:i/>
          <w:sz w:val="20"/>
          <w:szCs w:val="20"/>
        </w:rPr>
        <w:t>Mikužev zbornik</w:t>
      </w:r>
      <w:r w:rsidRPr="00C71010">
        <w:rPr>
          <w:rFonts w:eastAsia="Times New Roman" w:cs="Times New Roman"/>
          <w:sz w:val="20"/>
          <w:szCs w:val="20"/>
        </w:rPr>
        <w:t xml:space="preserve"> (Ljubljana: Oddelek za zgodovino Filozofske fakultete,  1999): 201–16. </w:t>
      </w:r>
    </w:p>
    <w:p w14:paraId="013A9F3B" w14:textId="77777777" w:rsidR="00C71010" w:rsidRPr="00C71010" w:rsidRDefault="00C71010" w:rsidP="00C53ED7">
      <w:pPr>
        <w:widowControl/>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spacing w:line="23" w:lineRule="atLeast"/>
        <w:ind w:firstLine="0"/>
        <w:jc w:val="both"/>
        <w:rPr>
          <w:rFonts w:eastAsia="Times New Roman" w:cs="Times New Roman"/>
          <w:sz w:val="20"/>
          <w:szCs w:val="20"/>
        </w:rPr>
      </w:pPr>
      <w:proofErr w:type="spellStart"/>
      <w:r w:rsidRPr="00C71010">
        <w:rPr>
          <w:rFonts w:eastAsia="Times New Roman" w:cs="Times New Roman"/>
          <w:sz w:val="20"/>
          <w:szCs w:val="20"/>
        </w:rPr>
        <w:t>Deeb</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Bashar</w:t>
      </w:r>
      <w:proofErr w:type="spellEnd"/>
      <w:r w:rsidRPr="00C71010">
        <w:rPr>
          <w:rFonts w:eastAsia="Times New Roman" w:cs="Times New Roman"/>
          <w:sz w:val="20"/>
          <w:szCs w:val="20"/>
        </w:rPr>
        <w:t xml:space="preserve">, Jack </w:t>
      </w:r>
      <w:proofErr w:type="spellStart"/>
      <w:r w:rsidRPr="00C71010">
        <w:rPr>
          <w:rFonts w:eastAsia="Times New Roman" w:cs="Times New Roman"/>
          <w:sz w:val="20"/>
          <w:szCs w:val="20"/>
        </w:rPr>
        <w:t>Sapoch</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Nicole</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Vögele</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Steffen</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Lüdke</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Giorgos</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Christides</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Phevos</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Simeonidis</w:t>
      </w:r>
      <w:proofErr w:type="spellEnd"/>
      <w:r w:rsidRPr="00C71010">
        <w:rPr>
          <w:rFonts w:eastAsia="Times New Roman" w:cs="Times New Roman"/>
          <w:sz w:val="20"/>
          <w:szCs w:val="20"/>
        </w:rPr>
        <w:t xml:space="preserve">, Andrea </w:t>
      </w:r>
      <w:proofErr w:type="spellStart"/>
      <w:r w:rsidRPr="00C71010">
        <w:rPr>
          <w:rFonts w:eastAsia="Times New Roman" w:cs="Times New Roman"/>
          <w:sz w:val="20"/>
          <w:szCs w:val="20"/>
        </w:rPr>
        <w:t>Beer</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Srdjan</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Govedrica</w:t>
      </w:r>
      <w:proofErr w:type="spellEnd"/>
      <w:r w:rsidRPr="00C71010">
        <w:rPr>
          <w:rFonts w:eastAsia="Times New Roman" w:cs="Times New Roman"/>
          <w:sz w:val="20"/>
          <w:szCs w:val="20"/>
        </w:rPr>
        <w:t xml:space="preserve">, Andrei </w:t>
      </w:r>
      <w:proofErr w:type="spellStart"/>
      <w:r w:rsidRPr="00C71010">
        <w:rPr>
          <w:rFonts w:eastAsia="Times New Roman" w:cs="Times New Roman"/>
          <w:sz w:val="20"/>
          <w:szCs w:val="20"/>
        </w:rPr>
        <w:t>Popoviciu</w:t>
      </w:r>
      <w:proofErr w:type="spellEnd"/>
      <w:r w:rsidRPr="00C71010">
        <w:rPr>
          <w:rFonts w:eastAsia="Times New Roman" w:cs="Times New Roman"/>
          <w:sz w:val="20"/>
          <w:szCs w:val="20"/>
        </w:rPr>
        <w:t xml:space="preserve">, Tomas </w:t>
      </w:r>
      <w:proofErr w:type="spellStart"/>
      <w:r w:rsidRPr="00C71010">
        <w:rPr>
          <w:rFonts w:eastAsia="Times New Roman" w:cs="Times New Roman"/>
          <w:sz w:val="20"/>
          <w:szCs w:val="20"/>
        </w:rPr>
        <w:t>Statius</w:t>
      </w:r>
      <w:proofErr w:type="spellEnd"/>
      <w:r w:rsidRPr="00C71010">
        <w:rPr>
          <w:rFonts w:eastAsia="Times New Roman" w:cs="Times New Roman"/>
          <w:sz w:val="20"/>
          <w:szCs w:val="20"/>
        </w:rPr>
        <w:t xml:space="preserve">, Peter </w:t>
      </w:r>
      <w:proofErr w:type="spellStart"/>
      <w:r w:rsidRPr="00C71010">
        <w:rPr>
          <w:rFonts w:eastAsia="Times New Roman" w:cs="Times New Roman"/>
          <w:sz w:val="20"/>
          <w:szCs w:val="20"/>
        </w:rPr>
        <w:t>Keizer</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Els</w:t>
      </w:r>
      <w:proofErr w:type="spellEnd"/>
      <w:r w:rsidRPr="00C71010">
        <w:rPr>
          <w:rFonts w:eastAsia="Times New Roman" w:cs="Times New Roman"/>
          <w:sz w:val="20"/>
          <w:szCs w:val="20"/>
        </w:rPr>
        <w:t xml:space="preserve"> van </w:t>
      </w:r>
      <w:proofErr w:type="spellStart"/>
      <w:r w:rsidRPr="00C71010">
        <w:rPr>
          <w:rFonts w:eastAsia="Times New Roman" w:cs="Times New Roman"/>
          <w:sz w:val="20"/>
          <w:szCs w:val="20"/>
        </w:rPr>
        <w:t>Driel</w:t>
      </w:r>
      <w:proofErr w:type="spellEnd"/>
      <w:r w:rsidRPr="00C71010">
        <w:rPr>
          <w:rFonts w:eastAsia="Times New Roman" w:cs="Times New Roman"/>
          <w:sz w:val="20"/>
          <w:szCs w:val="20"/>
        </w:rPr>
        <w:t xml:space="preserve">, Jerko </w:t>
      </w:r>
      <w:proofErr w:type="spellStart"/>
      <w:r w:rsidRPr="00C71010">
        <w:rPr>
          <w:rFonts w:eastAsia="Times New Roman" w:cs="Times New Roman"/>
          <w:sz w:val="20"/>
          <w:szCs w:val="20"/>
        </w:rPr>
        <w:t>Bakotin</w:t>
      </w:r>
      <w:proofErr w:type="spellEnd"/>
      <w:r w:rsidRPr="00C71010">
        <w:rPr>
          <w:rFonts w:eastAsia="Times New Roman" w:cs="Times New Roman"/>
          <w:sz w:val="20"/>
          <w:szCs w:val="20"/>
        </w:rPr>
        <w:t xml:space="preserve">, Danka </w:t>
      </w:r>
      <w:proofErr w:type="spellStart"/>
      <w:r w:rsidRPr="00C71010">
        <w:rPr>
          <w:rFonts w:eastAsia="Times New Roman" w:cs="Times New Roman"/>
          <w:sz w:val="20"/>
          <w:szCs w:val="20"/>
        </w:rPr>
        <w:t>Derifaj</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Shafagh</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Laghai</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Lamia</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Sabic</w:t>
      </w:r>
      <w:proofErr w:type="spellEnd"/>
      <w:r w:rsidRPr="00C71010">
        <w:rPr>
          <w:rFonts w:eastAsia="Times New Roman" w:cs="Times New Roman"/>
          <w:sz w:val="20"/>
          <w:szCs w:val="20"/>
        </w:rPr>
        <w:t xml:space="preserve"> in </w:t>
      </w:r>
      <w:proofErr w:type="spellStart"/>
      <w:r w:rsidRPr="00C71010">
        <w:rPr>
          <w:rFonts w:eastAsia="Times New Roman" w:cs="Times New Roman"/>
          <w:sz w:val="20"/>
          <w:szCs w:val="20"/>
        </w:rPr>
        <w:t>Klaas</w:t>
      </w:r>
      <w:proofErr w:type="spellEnd"/>
      <w:r w:rsidRPr="00C71010">
        <w:rPr>
          <w:rFonts w:eastAsia="Times New Roman" w:cs="Times New Roman"/>
          <w:sz w:val="20"/>
          <w:szCs w:val="20"/>
        </w:rPr>
        <w:t xml:space="preserve"> van </w:t>
      </w:r>
      <w:proofErr w:type="spellStart"/>
      <w:r w:rsidRPr="00C71010">
        <w:rPr>
          <w:rFonts w:eastAsia="Times New Roman" w:cs="Times New Roman"/>
          <w:sz w:val="20"/>
          <w:szCs w:val="20"/>
        </w:rPr>
        <w:t>Dijken</w:t>
      </w:r>
      <w:proofErr w:type="spellEnd"/>
      <w:r w:rsidRPr="00C71010">
        <w:rPr>
          <w:rFonts w:eastAsia="Times New Roman" w:cs="Times New Roman"/>
          <w:sz w:val="20"/>
          <w:szCs w:val="20"/>
        </w:rPr>
        <w:t>. »</w:t>
      </w:r>
      <w:proofErr w:type="spellStart"/>
      <w:r w:rsidRPr="00C71010">
        <w:rPr>
          <w:rFonts w:eastAsia="Times New Roman" w:cs="Times New Roman"/>
          <w:sz w:val="20"/>
          <w:szCs w:val="20"/>
        </w:rPr>
        <w:t>Unmasking</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Europe’s</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Shadow</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Armies</w:t>
      </w:r>
      <w:proofErr w:type="spellEnd"/>
      <w:r w:rsidRPr="00C71010">
        <w:rPr>
          <w:rFonts w:eastAsia="Times New Roman" w:cs="Times New Roman"/>
          <w:sz w:val="20"/>
          <w:szCs w:val="20"/>
        </w:rPr>
        <w:t xml:space="preserve">.« </w:t>
      </w:r>
      <w:proofErr w:type="spellStart"/>
      <w:r w:rsidRPr="00C71010">
        <w:rPr>
          <w:rFonts w:eastAsia="Times New Roman" w:cs="Times New Roman"/>
          <w:i/>
          <w:sz w:val="20"/>
          <w:szCs w:val="20"/>
        </w:rPr>
        <w:t>Lighthouse</w:t>
      </w:r>
      <w:proofErr w:type="spellEnd"/>
      <w:r w:rsidRPr="00C71010">
        <w:rPr>
          <w:rFonts w:eastAsia="Times New Roman" w:cs="Times New Roman"/>
          <w:i/>
          <w:sz w:val="20"/>
          <w:szCs w:val="20"/>
        </w:rPr>
        <w:t xml:space="preserve"> </w:t>
      </w:r>
      <w:proofErr w:type="spellStart"/>
      <w:r w:rsidRPr="00C71010">
        <w:rPr>
          <w:rFonts w:eastAsia="Times New Roman" w:cs="Times New Roman"/>
          <w:i/>
          <w:sz w:val="20"/>
          <w:szCs w:val="20"/>
        </w:rPr>
        <w:t>reports</w:t>
      </w:r>
      <w:proofErr w:type="spellEnd"/>
      <w:r w:rsidRPr="00C71010">
        <w:rPr>
          <w:rFonts w:eastAsia="Times New Roman" w:cs="Times New Roman"/>
          <w:i/>
          <w:sz w:val="20"/>
          <w:szCs w:val="20"/>
        </w:rPr>
        <w:t>,</w:t>
      </w:r>
      <w:r w:rsidRPr="00C71010">
        <w:rPr>
          <w:rFonts w:eastAsia="Times New Roman" w:cs="Times New Roman"/>
          <w:sz w:val="20"/>
          <w:szCs w:val="20"/>
        </w:rPr>
        <w:t xml:space="preserve"> 6. 10. 2021. Pridobljeno 17. 2. 2022. https://www.lighthousereports.com/investigation/unmasking-europes-shadow-armies/. </w:t>
      </w:r>
    </w:p>
    <w:p w14:paraId="40FB4FA2" w14:textId="77777777" w:rsidR="00C71010" w:rsidRPr="00C71010" w:rsidRDefault="00C71010" w:rsidP="00C53ED7">
      <w:pPr>
        <w:widowControl/>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spacing w:line="23" w:lineRule="atLeast"/>
        <w:ind w:firstLine="0"/>
        <w:jc w:val="both"/>
        <w:rPr>
          <w:rFonts w:eastAsia="Times New Roman" w:cs="Times New Roman"/>
          <w:sz w:val="20"/>
          <w:szCs w:val="20"/>
        </w:rPr>
      </w:pPr>
      <w:r w:rsidRPr="00C71010">
        <w:rPr>
          <w:rFonts w:eastAsia="Times New Roman" w:cs="Times New Roman"/>
          <w:sz w:val="20"/>
          <w:szCs w:val="20"/>
          <w:highlight w:val="white"/>
        </w:rPr>
        <w:t xml:space="preserve">den </w:t>
      </w:r>
      <w:proofErr w:type="spellStart"/>
      <w:r w:rsidRPr="00C71010">
        <w:rPr>
          <w:rFonts w:eastAsia="Times New Roman" w:cs="Times New Roman"/>
          <w:sz w:val="20"/>
          <w:szCs w:val="20"/>
          <w:highlight w:val="white"/>
        </w:rPr>
        <w:t>Heijer</w:t>
      </w:r>
      <w:proofErr w:type="spellEnd"/>
      <w:r w:rsidRPr="00C71010">
        <w:rPr>
          <w:rFonts w:eastAsia="Times New Roman" w:cs="Times New Roman"/>
          <w:sz w:val="20"/>
          <w:szCs w:val="20"/>
          <w:highlight w:val="white"/>
        </w:rPr>
        <w:t xml:space="preserve">, </w:t>
      </w:r>
      <w:proofErr w:type="spellStart"/>
      <w:r w:rsidRPr="00C71010">
        <w:rPr>
          <w:rFonts w:eastAsia="Times New Roman" w:cs="Times New Roman"/>
          <w:sz w:val="20"/>
          <w:szCs w:val="20"/>
          <w:highlight w:val="white"/>
        </w:rPr>
        <w:t>Maarten</w:t>
      </w:r>
      <w:proofErr w:type="spellEnd"/>
      <w:r w:rsidRPr="00C71010">
        <w:rPr>
          <w:rFonts w:eastAsia="Times New Roman" w:cs="Times New Roman"/>
          <w:sz w:val="20"/>
          <w:szCs w:val="20"/>
          <w:highlight w:val="white"/>
        </w:rPr>
        <w:t>. »</w:t>
      </w:r>
      <w:proofErr w:type="spellStart"/>
      <w:r w:rsidRPr="00C71010">
        <w:rPr>
          <w:rFonts w:eastAsia="Times New Roman" w:cs="Times New Roman"/>
          <w:sz w:val="20"/>
          <w:szCs w:val="20"/>
          <w:highlight w:val="white"/>
        </w:rPr>
        <w:t>Visas</w:t>
      </w:r>
      <w:proofErr w:type="spellEnd"/>
      <w:r w:rsidRPr="00C71010">
        <w:rPr>
          <w:rFonts w:eastAsia="Times New Roman" w:cs="Times New Roman"/>
          <w:sz w:val="20"/>
          <w:szCs w:val="20"/>
          <w:highlight w:val="white"/>
        </w:rPr>
        <w:t xml:space="preserve"> </w:t>
      </w:r>
      <w:proofErr w:type="spellStart"/>
      <w:r w:rsidRPr="00C71010">
        <w:rPr>
          <w:rFonts w:eastAsia="Times New Roman" w:cs="Times New Roman"/>
          <w:sz w:val="20"/>
          <w:szCs w:val="20"/>
          <w:highlight w:val="white"/>
        </w:rPr>
        <w:t>and</w:t>
      </w:r>
      <w:proofErr w:type="spellEnd"/>
      <w:r w:rsidRPr="00C71010">
        <w:rPr>
          <w:rFonts w:eastAsia="Times New Roman" w:cs="Times New Roman"/>
          <w:sz w:val="20"/>
          <w:szCs w:val="20"/>
          <w:highlight w:val="white"/>
        </w:rPr>
        <w:t xml:space="preserve"> Non-</w:t>
      </w:r>
      <w:proofErr w:type="spellStart"/>
      <w:r w:rsidRPr="00C71010">
        <w:rPr>
          <w:rFonts w:eastAsia="Times New Roman" w:cs="Times New Roman"/>
          <w:sz w:val="20"/>
          <w:szCs w:val="20"/>
          <w:highlight w:val="white"/>
        </w:rPr>
        <w:t>discrimination</w:t>
      </w:r>
      <w:proofErr w:type="spellEnd"/>
      <w:r w:rsidRPr="00C71010">
        <w:rPr>
          <w:rFonts w:eastAsia="Times New Roman" w:cs="Times New Roman"/>
          <w:sz w:val="20"/>
          <w:szCs w:val="20"/>
          <w:highlight w:val="white"/>
        </w:rPr>
        <w:t xml:space="preserve">.« </w:t>
      </w:r>
      <w:proofErr w:type="spellStart"/>
      <w:r w:rsidRPr="00C71010">
        <w:rPr>
          <w:rFonts w:eastAsia="Times New Roman" w:cs="Times New Roman"/>
          <w:i/>
          <w:sz w:val="20"/>
          <w:szCs w:val="20"/>
        </w:rPr>
        <w:t>European</w:t>
      </w:r>
      <w:proofErr w:type="spellEnd"/>
      <w:r w:rsidRPr="00C71010">
        <w:rPr>
          <w:rFonts w:eastAsia="Times New Roman" w:cs="Times New Roman"/>
          <w:i/>
          <w:sz w:val="20"/>
          <w:szCs w:val="20"/>
        </w:rPr>
        <w:t xml:space="preserve"> </w:t>
      </w:r>
      <w:proofErr w:type="spellStart"/>
      <w:r w:rsidRPr="00C71010">
        <w:rPr>
          <w:rFonts w:eastAsia="Times New Roman" w:cs="Times New Roman"/>
          <w:i/>
          <w:sz w:val="20"/>
          <w:szCs w:val="20"/>
        </w:rPr>
        <w:t>Journal</w:t>
      </w:r>
      <w:proofErr w:type="spellEnd"/>
      <w:r w:rsidRPr="00C71010">
        <w:rPr>
          <w:rFonts w:eastAsia="Times New Roman" w:cs="Times New Roman"/>
          <w:i/>
          <w:sz w:val="20"/>
          <w:szCs w:val="20"/>
        </w:rPr>
        <w:t xml:space="preserve"> </w:t>
      </w:r>
      <w:proofErr w:type="spellStart"/>
      <w:r w:rsidRPr="00C71010">
        <w:rPr>
          <w:rFonts w:eastAsia="Times New Roman" w:cs="Times New Roman"/>
          <w:i/>
          <w:sz w:val="20"/>
          <w:szCs w:val="20"/>
        </w:rPr>
        <w:t>of</w:t>
      </w:r>
      <w:proofErr w:type="spellEnd"/>
      <w:r w:rsidRPr="00C71010">
        <w:rPr>
          <w:rFonts w:eastAsia="Times New Roman" w:cs="Times New Roman"/>
          <w:i/>
          <w:sz w:val="20"/>
          <w:szCs w:val="20"/>
        </w:rPr>
        <w:t xml:space="preserve"> </w:t>
      </w:r>
      <w:proofErr w:type="spellStart"/>
      <w:r w:rsidRPr="00C71010">
        <w:rPr>
          <w:rFonts w:eastAsia="Times New Roman" w:cs="Times New Roman"/>
          <w:i/>
          <w:sz w:val="20"/>
          <w:szCs w:val="20"/>
        </w:rPr>
        <w:t>Migration</w:t>
      </w:r>
      <w:proofErr w:type="spellEnd"/>
      <w:r w:rsidRPr="00C71010">
        <w:rPr>
          <w:rFonts w:eastAsia="Times New Roman" w:cs="Times New Roman"/>
          <w:i/>
          <w:sz w:val="20"/>
          <w:szCs w:val="20"/>
        </w:rPr>
        <w:t xml:space="preserve"> and Law</w:t>
      </w:r>
      <w:r w:rsidRPr="00C71010">
        <w:rPr>
          <w:rFonts w:eastAsia="Times New Roman" w:cs="Times New Roman"/>
          <w:sz w:val="20"/>
          <w:szCs w:val="20"/>
          <w:highlight w:val="white"/>
        </w:rPr>
        <w:t xml:space="preserve"> 20, št. 4 (2018): 470–89. Pridobljeno 19. 4. 2022, https://doi.org/10.1163/15718166-12340039</w:t>
      </w:r>
      <w:r w:rsidRPr="00C71010">
        <w:rPr>
          <w:rFonts w:eastAsia="Times New Roman" w:cs="Times New Roman"/>
          <w:sz w:val="20"/>
          <w:szCs w:val="20"/>
        </w:rPr>
        <w:t>.</w:t>
      </w:r>
    </w:p>
    <w:p w14:paraId="042AD259" w14:textId="77777777" w:rsidR="00C71010" w:rsidRPr="00C71010" w:rsidRDefault="00C71010" w:rsidP="00C53ED7">
      <w:pPr>
        <w:widowControl/>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spacing w:line="23" w:lineRule="atLeast"/>
        <w:ind w:firstLine="0"/>
        <w:jc w:val="both"/>
        <w:rPr>
          <w:rFonts w:eastAsia="Times New Roman" w:cs="Times New Roman"/>
          <w:sz w:val="20"/>
          <w:szCs w:val="20"/>
        </w:rPr>
      </w:pPr>
      <w:r w:rsidRPr="00C71010">
        <w:rPr>
          <w:rFonts w:eastAsia="Times New Roman" w:cs="Times New Roman"/>
          <w:sz w:val="20"/>
          <w:szCs w:val="20"/>
        </w:rPr>
        <w:t xml:space="preserve">Drolc, Aleš, Bogomir Kovač in Silva Mežnarić. </w:t>
      </w:r>
      <w:r w:rsidRPr="00C71010">
        <w:rPr>
          <w:rFonts w:eastAsia="Times New Roman" w:cs="Times New Roman"/>
          <w:i/>
          <w:sz w:val="20"/>
          <w:szCs w:val="20"/>
        </w:rPr>
        <w:t>Migracije, globalizacija, Evropska unija</w:t>
      </w:r>
      <w:r w:rsidRPr="00C71010">
        <w:rPr>
          <w:rFonts w:eastAsia="Times New Roman" w:cs="Times New Roman"/>
          <w:sz w:val="20"/>
          <w:szCs w:val="20"/>
        </w:rPr>
        <w:t>. Ljubljana: Mirovni inštitut, Inštitut za sodobne družbene in politične študije, 2003. Pridobljeno 17. 5. 2023. https://www.mirovni-institut.si/wp-content/uploads/2014/08/MI_eu_monitor_migracije.pdf.</w:t>
      </w:r>
    </w:p>
    <w:p w14:paraId="79D44CC3" w14:textId="77777777" w:rsidR="00C71010" w:rsidRPr="00C71010" w:rsidRDefault="00C71010" w:rsidP="00C53ED7">
      <w:pPr>
        <w:widowControl/>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spacing w:line="23" w:lineRule="atLeast"/>
        <w:ind w:firstLine="0"/>
        <w:jc w:val="both"/>
        <w:rPr>
          <w:rFonts w:eastAsia="Times New Roman" w:cs="Times New Roman"/>
          <w:sz w:val="20"/>
          <w:szCs w:val="20"/>
        </w:rPr>
      </w:pPr>
      <w:r w:rsidRPr="00C71010">
        <w:rPr>
          <w:rFonts w:eastAsia="Times New Roman" w:cs="Times New Roman"/>
          <w:sz w:val="20"/>
          <w:szCs w:val="20"/>
        </w:rPr>
        <w:t>El-</w:t>
      </w:r>
      <w:proofErr w:type="spellStart"/>
      <w:r w:rsidRPr="00C71010">
        <w:rPr>
          <w:rFonts w:eastAsia="Times New Roman" w:cs="Times New Roman"/>
          <w:sz w:val="20"/>
          <w:szCs w:val="20"/>
        </w:rPr>
        <w:t>Shaarawi</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Nadia</w:t>
      </w:r>
      <w:proofErr w:type="spellEnd"/>
      <w:r w:rsidRPr="00C71010">
        <w:rPr>
          <w:rFonts w:eastAsia="Times New Roman" w:cs="Times New Roman"/>
          <w:sz w:val="20"/>
          <w:szCs w:val="20"/>
        </w:rPr>
        <w:t xml:space="preserve"> in </w:t>
      </w:r>
      <w:proofErr w:type="spellStart"/>
      <w:r w:rsidRPr="00C71010">
        <w:rPr>
          <w:rFonts w:eastAsia="Times New Roman" w:cs="Times New Roman"/>
          <w:sz w:val="20"/>
          <w:szCs w:val="20"/>
        </w:rPr>
        <w:t>Maple</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Razsa</w:t>
      </w:r>
      <w:proofErr w:type="spellEnd"/>
      <w:r w:rsidRPr="00C71010">
        <w:rPr>
          <w:rFonts w:eastAsia="Times New Roman" w:cs="Times New Roman"/>
          <w:sz w:val="20"/>
          <w:szCs w:val="20"/>
        </w:rPr>
        <w:t>. »</w:t>
      </w:r>
      <w:proofErr w:type="spellStart"/>
      <w:r w:rsidRPr="00C71010">
        <w:rPr>
          <w:rFonts w:eastAsia="Times New Roman" w:cs="Times New Roman"/>
          <w:sz w:val="20"/>
          <w:szCs w:val="20"/>
        </w:rPr>
        <w:t>Movements</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upon</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Movements</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Refugee</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and</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Activist</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Struggles</w:t>
      </w:r>
      <w:proofErr w:type="spellEnd"/>
      <w:r w:rsidRPr="00C71010">
        <w:rPr>
          <w:rFonts w:eastAsia="Times New Roman" w:cs="Times New Roman"/>
          <w:sz w:val="20"/>
          <w:szCs w:val="20"/>
        </w:rPr>
        <w:t xml:space="preserve"> to Open </w:t>
      </w:r>
      <w:proofErr w:type="spellStart"/>
      <w:r w:rsidRPr="00C71010">
        <w:rPr>
          <w:rFonts w:eastAsia="Times New Roman" w:cs="Times New Roman"/>
          <w:sz w:val="20"/>
          <w:szCs w:val="20"/>
        </w:rPr>
        <w:t>the</w:t>
      </w:r>
      <w:proofErr w:type="spellEnd"/>
      <w:r w:rsidRPr="00C71010">
        <w:rPr>
          <w:rFonts w:eastAsia="Times New Roman" w:cs="Times New Roman"/>
          <w:sz w:val="20"/>
          <w:szCs w:val="20"/>
        </w:rPr>
        <w:t xml:space="preserve"> Balkan </w:t>
      </w:r>
      <w:proofErr w:type="spellStart"/>
      <w:r w:rsidRPr="00C71010">
        <w:rPr>
          <w:rFonts w:eastAsia="Times New Roman" w:cs="Times New Roman"/>
          <w:sz w:val="20"/>
          <w:szCs w:val="20"/>
        </w:rPr>
        <w:t>Route</w:t>
      </w:r>
      <w:proofErr w:type="spellEnd"/>
      <w:r w:rsidRPr="00C71010">
        <w:rPr>
          <w:rFonts w:eastAsia="Times New Roman" w:cs="Times New Roman"/>
          <w:sz w:val="20"/>
          <w:szCs w:val="20"/>
        </w:rPr>
        <w:t xml:space="preserve"> to </w:t>
      </w:r>
      <w:proofErr w:type="spellStart"/>
      <w:r w:rsidRPr="00C71010">
        <w:rPr>
          <w:rFonts w:eastAsia="Times New Roman" w:cs="Times New Roman"/>
          <w:sz w:val="20"/>
          <w:szCs w:val="20"/>
        </w:rPr>
        <w:t>Europe</w:t>
      </w:r>
      <w:proofErr w:type="spellEnd"/>
      <w:r w:rsidRPr="00C71010">
        <w:rPr>
          <w:rFonts w:eastAsia="Times New Roman" w:cs="Times New Roman"/>
          <w:sz w:val="20"/>
          <w:szCs w:val="20"/>
        </w:rPr>
        <w:t>.«</w:t>
      </w:r>
      <w:r w:rsidRPr="00C71010">
        <w:rPr>
          <w:rFonts w:eastAsia="Times New Roman" w:cs="Times New Roman"/>
          <w:i/>
          <w:sz w:val="20"/>
          <w:szCs w:val="20"/>
        </w:rPr>
        <w:t xml:space="preserve"> </w:t>
      </w:r>
      <w:proofErr w:type="spellStart"/>
      <w:r w:rsidRPr="00C71010">
        <w:rPr>
          <w:rFonts w:eastAsia="Times New Roman" w:cs="Times New Roman"/>
          <w:i/>
          <w:sz w:val="20"/>
          <w:szCs w:val="20"/>
        </w:rPr>
        <w:t>History</w:t>
      </w:r>
      <w:proofErr w:type="spellEnd"/>
      <w:r w:rsidRPr="00C71010">
        <w:rPr>
          <w:rFonts w:eastAsia="Times New Roman" w:cs="Times New Roman"/>
          <w:i/>
          <w:sz w:val="20"/>
          <w:szCs w:val="20"/>
        </w:rPr>
        <w:t xml:space="preserve"> </w:t>
      </w:r>
      <w:proofErr w:type="spellStart"/>
      <w:r w:rsidRPr="00C71010">
        <w:rPr>
          <w:rFonts w:eastAsia="Times New Roman" w:cs="Times New Roman"/>
          <w:i/>
          <w:sz w:val="20"/>
          <w:szCs w:val="20"/>
        </w:rPr>
        <w:t>and</w:t>
      </w:r>
      <w:proofErr w:type="spellEnd"/>
      <w:r w:rsidRPr="00C71010">
        <w:rPr>
          <w:rFonts w:eastAsia="Times New Roman" w:cs="Times New Roman"/>
          <w:i/>
          <w:sz w:val="20"/>
          <w:szCs w:val="20"/>
        </w:rPr>
        <w:t xml:space="preserve"> </w:t>
      </w:r>
      <w:proofErr w:type="spellStart"/>
      <w:r w:rsidRPr="00C71010">
        <w:rPr>
          <w:rFonts w:eastAsia="Times New Roman" w:cs="Times New Roman"/>
          <w:i/>
          <w:sz w:val="20"/>
          <w:szCs w:val="20"/>
        </w:rPr>
        <w:t>Anthropology</w:t>
      </w:r>
      <w:proofErr w:type="spellEnd"/>
      <w:r w:rsidRPr="00C71010">
        <w:rPr>
          <w:rFonts w:eastAsia="Times New Roman" w:cs="Times New Roman"/>
          <w:i/>
          <w:sz w:val="20"/>
          <w:szCs w:val="20"/>
        </w:rPr>
        <w:t xml:space="preserve"> </w:t>
      </w:r>
      <w:r w:rsidRPr="00C71010">
        <w:rPr>
          <w:rFonts w:eastAsia="Times New Roman" w:cs="Times New Roman"/>
          <w:sz w:val="20"/>
          <w:szCs w:val="20"/>
        </w:rPr>
        <w:t>30/1 (2019): 91–112.</w:t>
      </w:r>
    </w:p>
    <w:p w14:paraId="6091CA07" w14:textId="77777777" w:rsidR="00C71010" w:rsidRPr="00C71010" w:rsidRDefault="00C71010" w:rsidP="00C53ED7">
      <w:pPr>
        <w:widowControl/>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spacing w:line="23" w:lineRule="atLeast"/>
        <w:ind w:firstLine="0"/>
        <w:jc w:val="both"/>
        <w:rPr>
          <w:rFonts w:eastAsia="Times New Roman" w:cs="Times New Roman"/>
          <w:sz w:val="20"/>
          <w:szCs w:val="20"/>
        </w:rPr>
      </w:pPr>
      <w:proofErr w:type="spellStart"/>
      <w:r w:rsidRPr="00C71010">
        <w:rPr>
          <w:rFonts w:eastAsia="Times New Roman" w:cs="Times New Roman"/>
          <w:sz w:val="20"/>
          <w:szCs w:val="20"/>
        </w:rPr>
        <w:t>FitzGerald</w:t>
      </w:r>
      <w:proofErr w:type="spellEnd"/>
      <w:r w:rsidRPr="00C71010">
        <w:rPr>
          <w:rFonts w:eastAsia="Times New Roman" w:cs="Times New Roman"/>
          <w:sz w:val="20"/>
          <w:szCs w:val="20"/>
        </w:rPr>
        <w:t xml:space="preserve">, David Scott. </w:t>
      </w:r>
      <w:proofErr w:type="spellStart"/>
      <w:r w:rsidRPr="00C71010">
        <w:rPr>
          <w:rFonts w:eastAsia="Times New Roman" w:cs="Times New Roman"/>
          <w:i/>
          <w:sz w:val="20"/>
          <w:szCs w:val="20"/>
        </w:rPr>
        <w:t>Refuge</w:t>
      </w:r>
      <w:proofErr w:type="spellEnd"/>
      <w:r w:rsidRPr="00C71010">
        <w:rPr>
          <w:rFonts w:eastAsia="Times New Roman" w:cs="Times New Roman"/>
          <w:i/>
          <w:sz w:val="20"/>
          <w:szCs w:val="20"/>
        </w:rPr>
        <w:t xml:space="preserve"> </w:t>
      </w:r>
      <w:proofErr w:type="spellStart"/>
      <w:r w:rsidRPr="00C71010">
        <w:rPr>
          <w:rFonts w:eastAsia="Times New Roman" w:cs="Times New Roman"/>
          <w:i/>
          <w:sz w:val="20"/>
          <w:szCs w:val="20"/>
        </w:rPr>
        <w:t>Beyond</w:t>
      </w:r>
      <w:proofErr w:type="spellEnd"/>
      <w:r w:rsidRPr="00C71010">
        <w:rPr>
          <w:rFonts w:eastAsia="Times New Roman" w:cs="Times New Roman"/>
          <w:i/>
          <w:sz w:val="20"/>
          <w:szCs w:val="20"/>
        </w:rPr>
        <w:t xml:space="preserve"> </w:t>
      </w:r>
      <w:proofErr w:type="spellStart"/>
      <w:r w:rsidRPr="00C71010">
        <w:rPr>
          <w:rFonts w:eastAsia="Times New Roman" w:cs="Times New Roman"/>
          <w:i/>
          <w:sz w:val="20"/>
          <w:szCs w:val="20"/>
        </w:rPr>
        <w:t>Reach</w:t>
      </w:r>
      <w:proofErr w:type="spellEnd"/>
      <w:r w:rsidRPr="00C71010">
        <w:rPr>
          <w:rFonts w:eastAsia="Times New Roman" w:cs="Times New Roman"/>
          <w:i/>
          <w:sz w:val="20"/>
          <w:szCs w:val="20"/>
        </w:rPr>
        <w:t xml:space="preserve">: How </w:t>
      </w:r>
      <w:proofErr w:type="spellStart"/>
      <w:r w:rsidRPr="00C71010">
        <w:rPr>
          <w:rFonts w:eastAsia="Times New Roman" w:cs="Times New Roman"/>
          <w:i/>
          <w:sz w:val="20"/>
          <w:szCs w:val="20"/>
        </w:rPr>
        <w:t>Rich</w:t>
      </w:r>
      <w:proofErr w:type="spellEnd"/>
      <w:r w:rsidRPr="00C71010">
        <w:rPr>
          <w:rFonts w:eastAsia="Times New Roman" w:cs="Times New Roman"/>
          <w:i/>
          <w:sz w:val="20"/>
          <w:szCs w:val="20"/>
        </w:rPr>
        <w:t xml:space="preserve"> </w:t>
      </w:r>
      <w:proofErr w:type="spellStart"/>
      <w:r w:rsidRPr="00C71010">
        <w:rPr>
          <w:rFonts w:eastAsia="Times New Roman" w:cs="Times New Roman"/>
          <w:i/>
          <w:sz w:val="20"/>
          <w:szCs w:val="20"/>
        </w:rPr>
        <w:t>Democracies</w:t>
      </w:r>
      <w:proofErr w:type="spellEnd"/>
      <w:r w:rsidRPr="00C71010">
        <w:rPr>
          <w:rFonts w:eastAsia="Times New Roman" w:cs="Times New Roman"/>
          <w:i/>
          <w:sz w:val="20"/>
          <w:szCs w:val="20"/>
        </w:rPr>
        <w:t xml:space="preserve"> </w:t>
      </w:r>
      <w:proofErr w:type="spellStart"/>
      <w:r w:rsidRPr="00C71010">
        <w:rPr>
          <w:rFonts w:eastAsia="Times New Roman" w:cs="Times New Roman"/>
          <w:i/>
          <w:sz w:val="20"/>
          <w:szCs w:val="20"/>
        </w:rPr>
        <w:t>Repel</w:t>
      </w:r>
      <w:proofErr w:type="spellEnd"/>
      <w:r w:rsidRPr="00C71010">
        <w:rPr>
          <w:rFonts w:eastAsia="Times New Roman" w:cs="Times New Roman"/>
          <w:i/>
          <w:sz w:val="20"/>
          <w:szCs w:val="20"/>
        </w:rPr>
        <w:t xml:space="preserve"> </w:t>
      </w:r>
      <w:proofErr w:type="spellStart"/>
      <w:r w:rsidRPr="00C71010">
        <w:rPr>
          <w:rFonts w:eastAsia="Times New Roman" w:cs="Times New Roman"/>
          <w:i/>
          <w:sz w:val="20"/>
          <w:szCs w:val="20"/>
        </w:rPr>
        <w:t>Asylum</w:t>
      </w:r>
      <w:proofErr w:type="spellEnd"/>
      <w:r w:rsidRPr="00C71010">
        <w:rPr>
          <w:rFonts w:eastAsia="Times New Roman" w:cs="Times New Roman"/>
          <w:i/>
          <w:sz w:val="20"/>
          <w:szCs w:val="20"/>
        </w:rPr>
        <w:t xml:space="preserve"> </w:t>
      </w:r>
      <w:proofErr w:type="spellStart"/>
      <w:r w:rsidRPr="00C71010">
        <w:rPr>
          <w:rFonts w:eastAsia="Times New Roman" w:cs="Times New Roman"/>
          <w:i/>
          <w:sz w:val="20"/>
          <w:szCs w:val="20"/>
        </w:rPr>
        <w:t>Seekers</w:t>
      </w:r>
      <w:proofErr w:type="spellEnd"/>
      <w:r w:rsidRPr="00C71010">
        <w:rPr>
          <w:rFonts w:eastAsia="Times New Roman" w:cs="Times New Roman"/>
          <w:sz w:val="20"/>
          <w:szCs w:val="20"/>
        </w:rPr>
        <w:t xml:space="preserve">. Oxford: Oxford University Press, 2020. Pridobljeno 7. 3. 2022. </w:t>
      </w:r>
      <w:r w:rsidRPr="00C71010">
        <w:rPr>
          <w:rFonts w:eastAsia="Times New Roman" w:cs="Times New Roman"/>
          <w:sz w:val="20"/>
          <w:szCs w:val="20"/>
          <w:highlight w:val="white"/>
        </w:rPr>
        <w:t>doi:</w:t>
      </w:r>
      <w:r w:rsidRPr="00C71010">
        <w:rPr>
          <w:rFonts w:eastAsia="Times New Roman" w:cs="Times New Roman"/>
          <w:sz w:val="20"/>
          <w:szCs w:val="20"/>
        </w:rPr>
        <w:t>10.33134/njmr.342.</w:t>
      </w:r>
    </w:p>
    <w:p w14:paraId="54004BAE" w14:textId="77777777" w:rsidR="00C71010" w:rsidRPr="00C71010" w:rsidRDefault="00C71010" w:rsidP="00C53ED7">
      <w:pPr>
        <w:widowControl/>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spacing w:line="23" w:lineRule="atLeast"/>
        <w:ind w:firstLine="0"/>
        <w:jc w:val="both"/>
        <w:rPr>
          <w:rFonts w:eastAsia="Times New Roman" w:cs="Times New Roman"/>
          <w:sz w:val="20"/>
          <w:szCs w:val="20"/>
        </w:rPr>
      </w:pPr>
      <w:r w:rsidRPr="00C71010">
        <w:rPr>
          <w:rFonts w:eastAsia="Times New Roman" w:cs="Times New Roman"/>
          <w:sz w:val="20"/>
          <w:szCs w:val="20"/>
        </w:rPr>
        <w:t xml:space="preserve">Gombač, Jure. »Ogromno delo, uspešno, vzorno! Upravljanje« mej v Sloveniji v času povečanega prihoda migrantov 2015/2016.« </w:t>
      </w:r>
      <w:r w:rsidRPr="00C71010">
        <w:rPr>
          <w:rFonts w:eastAsia="Times New Roman" w:cs="Times New Roman"/>
          <w:i/>
          <w:sz w:val="20"/>
          <w:szCs w:val="20"/>
        </w:rPr>
        <w:t xml:space="preserve">Časopis za kritiko znanosti, domišljijo in novo antropologijo </w:t>
      </w:r>
      <w:r w:rsidRPr="00C71010">
        <w:rPr>
          <w:rFonts w:eastAsia="Times New Roman" w:cs="Times New Roman"/>
          <w:sz w:val="20"/>
          <w:szCs w:val="20"/>
        </w:rPr>
        <w:t>44, št. 264 (2016): 72–83. Pridobljeno 8. 3. 2022. https://www.dlib.si/details/URN:NBN:SI:doc-CCMB01U6.</w:t>
      </w:r>
    </w:p>
    <w:p w14:paraId="2A642396" w14:textId="77777777" w:rsidR="00C71010" w:rsidRPr="00C71010" w:rsidRDefault="00C71010" w:rsidP="00C53ED7">
      <w:pPr>
        <w:widowControl/>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spacing w:line="23" w:lineRule="atLeast"/>
        <w:ind w:firstLine="0"/>
        <w:jc w:val="both"/>
        <w:rPr>
          <w:rFonts w:eastAsia="Times New Roman" w:cs="Times New Roman"/>
          <w:sz w:val="20"/>
          <w:szCs w:val="20"/>
        </w:rPr>
      </w:pPr>
      <w:proofErr w:type="spellStart"/>
      <w:r w:rsidRPr="00C71010">
        <w:rPr>
          <w:rFonts w:eastAsia="Times New Roman" w:cs="Times New Roman"/>
          <w:sz w:val="20"/>
          <w:szCs w:val="20"/>
          <w:highlight w:val="white"/>
        </w:rPr>
        <w:t>Gülzau</w:t>
      </w:r>
      <w:proofErr w:type="spellEnd"/>
      <w:r w:rsidRPr="00C71010">
        <w:rPr>
          <w:rFonts w:eastAsia="Times New Roman" w:cs="Times New Roman"/>
          <w:sz w:val="20"/>
          <w:szCs w:val="20"/>
          <w:highlight w:val="white"/>
        </w:rPr>
        <w:t xml:space="preserve">, Fabian. »A ‘New Normal’ </w:t>
      </w:r>
      <w:proofErr w:type="spellStart"/>
      <w:r w:rsidRPr="00C71010">
        <w:rPr>
          <w:rFonts w:eastAsia="Times New Roman" w:cs="Times New Roman"/>
          <w:sz w:val="20"/>
          <w:szCs w:val="20"/>
          <w:highlight w:val="white"/>
        </w:rPr>
        <w:t>for</w:t>
      </w:r>
      <w:proofErr w:type="spellEnd"/>
      <w:r w:rsidRPr="00C71010">
        <w:rPr>
          <w:rFonts w:eastAsia="Times New Roman" w:cs="Times New Roman"/>
          <w:sz w:val="20"/>
          <w:szCs w:val="20"/>
          <w:highlight w:val="white"/>
        </w:rPr>
        <w:t xml:space="preserve"> </w:t>
      </w:r>
      <w:proofErr w:type="spellStart"/>
      <w:r w:rsidRPr="00C71010">
        <w:rPr>
          <w:rFonts w:eastAsia="Times New Roman" w:cs="Times New Roman"/>
          <w:sz w:val="20"/>
          <w:szCs w:val="20"/>
          <w:highlight w:val="white"/>
        </w:rPr>
        <w:t>the</w:t>
      </w:r>
      <w:proofErr w:type="spellEnd"/>
      <w:r w:rsidRPr="00C71010">
        <w:rPr>
          <w:rFonts w:eastAsia="Times New Roman" w:cs="Times New Roman"/>
          <w:sz w:val="20"/>
          <w:szCs w:val="20"/>
          <w:highlight w:val="white"/>
        </w:rPr>
        <w:t xml:space="preserve"> Schengen Area. </w:t>
      </w:r>
      <w:proofErr w:type="spellStart"/>
      <w:r w:rsidRPr="00C71010">
        <w:rPr>
          <w:rFonts w:eastAsia="Times New Roman" w:cs="Times New Roman"/>
          <w:sz w:val="20"/>
          <w:szCs w:val="20"/>
          <w:highlight w:val="white"/>
        </w:rPr>
        <w:t>When</w:t>
      </w:r>
      <w:proofErr w:type="spellEnd"/>
      <w:r w:rsidRPr="00C71010">
        <w:rPr>
          <w:rFonts w:eastAsia="Times New Roman" w:cs="Times New Roman"/>
          <w:sz w:val="20"/>
          <w:szCs w:val="20"/>
          <w:highlight w:val="white"/>
        </w:rPr>
        <w:t xml:space="preserve">, </w:t>
      </w:r>
      <w:proofErr w:type="spellStart"/>
      <w:r w:rsidRPr="00C71010">
        <w:rPr>
          <w:rFonts w:eastAsia="Times New Roman" w:cs="Times New Roman"/>
          <w:sz w:val="20"/>
          <w:szCs w:val="20"/>
          <w:highlight w:val="white"/>
        </w:rPr>
        <w:t>Where</w:t>
      </w:r>
      <w:proofErr w:type="spellEnd"/>
      <w:r w:rsidRPr="00C71010">
        <w:rPr>
          <w:rFonts w:eastAsia="Times New Roman" w:cs="Times New Roman"/>
          <w:sz w:val="20"/>
          <w:szCs w:val="20"/>
          <w:highlight w:val="white"/>
        </w:rPr>
        <w:t xml:space="preserve"> </w:t>
      </w:r>
      <w:proofErr w:type="spellStart"/>
      <w:r w:rsidRPr="00C71010">
        <w:rPr>
          <w:rFonts w:eastAsia="Times New Roman" w:cs="Times New Roman"/>
          <w:sz w:val="20"/>
          <w:szCs w:val="20"/>
          <w:highlight w:val="white"/>
        </w:rPr>
        <w:t>and</w:t>
      </w:r>
      <w:proofErr w:type="spellEnd"/>
      <w:r w:rsidRPr="00C71010">
        <w:rPr>
          <w:rFonts w:eastAsia="Times New Roman" w:cs="Times New Roman"/>
          <w:sz w:val="20"/>
          <w:szCs w:val="20"/>
          <w:highlight w:val="white"/>
        </w:rPr>
        <w:t xml:space="preserve"> </w:t>
      </w:r>
      <w:proofErr w:type="spellStart"/>
      <w:r w:rsidRPr="00C71010">
        <w:rPr>
          <w:rFonts w:eastAsia="Times New Roman" w:cs="Times New Roman"/>
          <w:sz w:val="20"/>
          <w:szCs w:val="20"/>
          <w:highlight w:val="white"/>
        </w:rPr>
        <w:t>Why</w:t>
      </w:r>
      <w:proofErr w:type="spellEnd"/>
      <w:r w:rsidRPr="00C71010">
        <w:rPr>
          <w:rFonts w:eastAsia="Times New Roman" w:cs="Times New Roman"/>
          <w:sz w:val="20"/>
          <w:szCs w:val="20"/>
          <w:highlight w:val="white"/>
        </w:rPr>
        <w:t xml:space="preserve"> </w:t>
      </w:r>
      <w:proofErr w:type="spellStart"/>
      <w:r w:rsidRPr="00C71010">
        <w:rPr>
          <w:rFonts w:eastAsia="Times New Roman" w:cs="Times New Roman"/>
          <w:sz w:val="20"/>
          <w:szCs w:val="20"/>
          <w:highlight w:val="white"/>
        </w:rPr>
        <w:t>Member</w:t>
      </w:r>
      <w:proofErr w:type="spellEnd"/>
      <w:r w:rsidRPr="00C71010">
        <w:rPr>
          <w:rFonts w:eastAsia="Times New Roman" w:cs="Times New Roman"/>
          <w:sz w:val="20"/>
          <w:szCs w:val="20"/>
          <w:highlight w:val="white"/>
        </w:rPr>
        <w:t xml:space="preserve"> </w:t>
      </w:r>
      <w:proofErr w:type="spellStart"/>
      <w:r w:rsidRPr="00C71010">
        <w:rPr>
          <w:rFonts w:eastAsia="Times New Roman" w:cs="Times New Roman"/>
          <w:sz w:val="20"/>
          <w:szCs w:val="20"/>
          <w:highlight w:val="white"/>
        </w:rPr>
        <w:t>States</w:t>
      </w:r>
      <w:proofErr w:type="spellEnd"/>
      <w:r w:rsidRPr="00C71010">
        <w:rPr>
          <w:rFonts w:eastAsia="Times New Roman" w:cs="Times New Roman"/>
          <w:sz w:val="20"/>
          <w:szCs w:val="20"/>
          <w:highlight w:val="white"/>
        </w:rPr>
        <w:t xml:space="preserve"> </w:t>
      </w:r>
      <w:proofErr w:type="spellStart"/>
      <w:r w:rsidRPr="00C71010">
        <w:rPr>
          <w:rFonts w:eastAsia="Times New Roman" w:cs="Times New Roman"/>
          <w:sz w:val="20"/>
          <w:szCs w:val="20"/>
          <w:highlight w:val="white"/>
        </w:rPr>
        <w:t>Reintroduce</w:t>
      </w:r>
      <w:proofErr w:type="spellEnd"/>
      <w:r w:rsidRPr="00C71010">
        <w:rPr>
          <w:rFonts w:eastAsia="Times New Roman" w:cs="Times New Roman"/>
          <w:sz w:val="20"/>
          <w:szCs w:val="20"/>
          <w:highlight w:val="white"/>
        </w:rPr>
        <w:t xml:space="preserve"> </w:t>
      </w:r>
      <w:proofErr w:type="spellStart"/>
      <w:r w:rsidRPr="00C71010">
        <w:rPr>
          <w:rFonts w:eastAsia="Times New Roman" w:cs="Times New Roman"/>
          <w:sz w:val="20"/>
          <w:szCs w:val="20"/>
          <w:highlight w:val="white"/>
        </w:rPr>
        <w:t>Temporary</w:t>
      </w:r>
      <w:proofErr w:type="spellEnd"/>
      <w:r w:rsidRPr="00C71010">
        <w:rPr>
          <w:rFonts w:eastAsia="Times New Roman" w:cs="Times New Roman"/>
          <w:sz w:val="20"/>
          <w:szCs w:val="20"/>
          <w:highlight w:val="white"/>
        </w:rPr>
        <w:t xml:space="preserve"> Border Controls?.« </w:t>
      </w:r>
      <w:proofErr w:type="spellStart"/>
      <w:r w:rsidRPr="00C71010">
        <w:rPr>
          <w:rFonts w:eastAsia="Times New Roman" w:cs="Times New Roman"/>
          <w:i/>
          <w:sz w:val="20"/>
          <w:szCs w:val="20"/>
        </w:rPr>
        <w:t>Journal</w:t>
      </w:r>
      <w:proofErr w:type="spellEnd"/>
      <w:r w:rsidRPr="00C71010">
        <w:rPr>
          <w:rFonts w:eastAsia="Times New Roman" w:cs="Times New Roman"/>
          <w:i/>
          <w:sz w:val="20"/>
          <w:szCs w:val="20"/>
        </w:rPr>
        <w:t xml:space="preserve"> </w:t>
      </w:r>
      <w:proofErr w:type="spellStart"/>
      <w:r w:rsidRPr="00C71010">
        <w:rPr>
          <w:rFonts w:eastAsia="Times New Roman" w:cs="Times New Roman"/>
          <w:i/>
          <w:sz w:val="20"/>
          <w:szCs w:val="20"/>
        </w:rPr>
        <w:t>of</w:t>
      </w:r>
      <w:proofErr w:type="spellEnd"/>
      <w:r w:rsidRPr="00C71010">
        <w:rPr>
          <w:rFonts w:eastAsia="Times New Roman" w:cs="Times New Roman"/>
          <w:i/>
          <w:sz w:val="20"/>
          <w:szCs w:val="20"/>
        </w:rPr>
        <w:t xml:space="preserve"> </w:t>
      </w:r>
      <w:proofErr w:type="spellStart"/>
      <w:r w:rsidRPr="00C71010">
        <w:rPr>
          <w:rFonts w:eastAsia="Times New Roman" w:cs="Times New Roman"/>
          <w:i/>
          <w:sz w:val="20"/>
          <w:szCs w:val="20"/>
        </w:rPr>
        <w:t>Borderlands</w:t>
      </w:r>
      <w:proofErr w:type="spellEnd"/>
      <w:r w:rsidRPr="00C71010">
        <w:rPr>
          <w:rFonts w:eastAsia="Times New Roman" w:cs="Times New Roman"/>
          <w:i/>
          <w:sz w:val="20"/>
          <w:szCs w:val="20"/>
        </w:rPr>
        <w:t xml:space="preserve"> </w:t>
      </w:r>
      <w:proofErr w:type="spellStart"/>
      <w:r w:rsidRPr="00C71010">
        <w:rPr>
          <w:rFonts w:eastAsia="Times New Roman" w:cs="Times New Roman"/>
          <w:i/>
          <w:sz w:val="20"/>
          <w:szCs w:val="20"/>
        </w:rPr>
        <w:t>Studies</w:t>
      </w:r>
      <w:proofErr w:type="spellEnd"/>
      <w:r w:rsidRPr="00C71010">
        <w:rPr>
          <w:rFonts w:eastAsia="Times New Roman" w:cs="Times New Roman"/>
          <w:sz w:val="20"/>
          <w:szCs w:val="20"/>
          <w:highlight w:val="white"/>
        </w:rPr>
        <w:t xml:space="preserve"> 38, št. 5 (2021): 785–803. Pridobljeno 15. 4. 2022. https://doi.org/10.1080/08865655.2021.1996260</w:t>
      </w:r>
      <w:r w:rsidRPr="00C71010">
        <w:rPr>
          <w:rFonts w:eastAsia="Times New Roman" w:cs="Times New Roman"/>
          <w:sz w:val="20"/>
          <w:szCs w:val="20"/>
        </w:rPr>
        <w:t>.</w:t>
      </w:r>
    </w:p>
    <w:p w14:paraId="5EB5EF02" w14:textId="77777777" w:rsidR="00C71010" w:rsidRPr="00C71010" w:rsidRDefault="00C71010" w:rsidP="00C53ED7">
      <w:pPr>
        <w:widowControl/>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spacing w:line="23" w:lineRule="atLeast"/>
        <w:ind w:firstLine="0"/>
        <w:jc w:val="both"/>
        <w:rPr>
          <w:rFonts w:eastAsia="Times New Roman" w:cs="Times New Roman"/>
          <w:sz w:val="20"/>
          <w:szCs w:val="20"/>
        </w:rPr>
      </w:pPr>
      <w:r w:rsidRPr="00C71010">
        <w:rPr>
          <w:rFonts w:eastAsia="Times New Roman" w:cs="Times New Roman"/>
          <w:sz w:val="20"/>
          <w:szCs w:val="20"/>
          <w:highlight w:val="white"/>
        </w:rPr>
        <w:t>Hajzler, Saša, Jošt Žagar in Tit Starc</w:t>
      </w:r>
      <w:r w:rsidRPr="00C71010">
        <w:rPr>
          <w:rFonts w:eastAsia="Open Sans" w:cs="Times New Roman"/>
          <w:color w:val="333333"/>
          <w:sz w:val="20"/>
          <w:szCs w:val="20"/>
          <w:highlight w:val="white"/>
        </w:rPr>
        <w:t xml:space="preserve">. </w:t>
      </w:r>
      <w:r w:rsidRPr="00C71010">
        <w:rPr>
          <w:rFonts w:eastAsia="Times New Roman" w:cs="Times New Roman"/>
          <w:sz w:val="20"/>
          <w:szCs w:val="20"/>
        </w:rPr>
        <w:t xml:space="preserve">»Svoboda gibanja na balkanski migrantski poti v času pandemije covida-19: fokus: Slovenija.« </w:t>
      </w:r>
      <w:r w:rsidRPr="00C71010">
        <w:rPr>
          <w:rFonts w:eastAsia="Times New Roman" w:cs="Times New Roman"/>
          <w:i/>
          <w:sz w:val="20"/>
          <w:szCs w:val="20"/>
        </w:rPr>
        <w:t>Borec: revija za zgodovino, literaturo in antropologijo,</w:t>
      </w:r>
      <w:r w:rsidRPr="00C71010">
        <w:rPr>
          <w:rFonts w:eastAsia="Times New Roman" w:cs="Times New Roman"/>
          <w:sz w:val="20"/>
          <w:szCs w:val="20"/>
        </w:rPr>
        <w:t xml:space="preserve"> št. 790/792, (2021): 162–81.</w:t>
      </w:r>
    </w:p>
    <w:p w14:paraId="049EFE71" w14:textId="77777777" w:rsidR="00C71010" w:rsidRPr="00C71010" w:rsidRDefault="00C71010" w:rsidP="00C53ED7">
      <w:pPr>
        <w:widowControl/>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spacing w:line="23" w:lineRule="atLeast"/>
        <w:ind w:firstLine="0"/>
        <w:jc w:val="both"/>
        <w:rPr>
          <w:rFonts w:eastAsia="Times New Roman" w:cs="Times New Roman"/>
          <w:sz w:val="20"/>
          <w:szCs w:val="20"/>
        </w:rPr>
      </w:pPr>
      <w:proofErr w:type="spellStart"/>
      <w:r w:rsidRPr="00C71010">
        <w:rPr>
          <w:rFonts w:eastAsia="Times New Roman" w:cs="Times New Roman"/>
          <w:sz w:val="20"/>
          <w:szCs w:val="20"/>
        </w:rPr>
        <w:t>Hakimova</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Aigul</w:t>
      </w:r>
      <w:proofErr w:type="spellEnd"/>
      <w:r w:rsidRPr="00C71010">
        <w:rPr>
          <w:rFonts w:eastAsia="Times New Roman" w:cs="Times New Roman"/>
          <w:sz w:val="20"/>
          <w:szCs w:val="20"/>
        </w:rPr>
        <w:t xml:space="preserve">, Valter Cvijić, Petra Čičić, Sara Pistotnik, Uršula Lipovec Čebron in Nina Kozinc. »Ta prostor je postal naš, skupen prostor. To je zame cilj Fronte.« </w:t>
      </w:r>
      <w:r w:rsidRPr="00C71010">
        <w:rPr>
          <w:rFonts w:eastAsia="Times New Roman" w:cs="Times New Roman"/>
          <w:i/>
          <w:sz w:val="20"/>
          <w:szCs w:val="20"/>
        </w:rPr>
        <w:t>Časopis za kritiko znanosti</w:t>
      </w:r>
      <w:r w:rsidRPr="00C71010">
        <w:rPr>
          <w:rFonts w:eastAsia="Times New Roman" w:cs="Times New Roman"/>
          <w:sz w:val="20"/>
          <w:szCs w:val="20"/>
        </w:rPr>
        <w:t xml:space="preserve">, </w:t>
      </w:r>
      <w:r w:rsidRPr="00C71010">
        <w:rPr>
          <w:rFonts w:eastAsia="Times New Roman" w:cs="Times New Roman"/>
          <w:i/>
          <w:sz w:val="20"/>
          <w:szCs w:val="20"/>
        </w:rPr>
        <w:t>domišljijo in novo antropologijo</w:t>
      </w:r>
      <w:r w:rsidRPr="00C71010">
        <w:rPr>
          <w:rFonts w:eastAsia="Times New Roman" w:cs="Times New Roman"/>
          <w:sz w:val="20"/>
          <w:szCs w:val="20"/>
        </w:rPr>
        <w:t xml:space="preserve"> 44, št. 264, (2016): 99–118. Pridobljeno 27. 8. 2021. https://www.dlib.si/details/URN:NBN:SI:DOC-FSN01PGG.</w:t>
      </w:r>
    </w:p>
    <w:p w14:paraId="6293D8F1" w14:textId="68A311C0" w:rsidR="00C71010" w:rsidRPr="00C71010" w:rsidRDefault="00C71010" w:rsidP="00C53ED7">
      <w:pPr>
        <w:widowControl/>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spacing w:line="23" w:lineRule="atLeast"/>
        <w:ind w:firstLine="0"/>
        <w:jc w:val="both"/>
        <w:rPr>
          <w:rFonts w:eastAsia="Times New Roman" w:cs="Times New Roman"/>
          <w:sz w:val="20"/>
          <w:szCs w:val="20"/>
        </w:rPr>
      </w:pPr>
      <w:r w:rsidRPr="00C71010">
        <w:rPr>
          <w:rFonts w:eastAsia="Times New Roman" w:cs="Times New Roman"/>
          <w:sz w:val="20"/>
          <w:szCs w:val="20"/>
        </w:rPr>
        <w:t>Hameršak, Marijana in Iva Pleše. »</w:t>
      </w:r>
      <w:proofErr w:type="spellStart"/>
      <w:r w:rsidRPr="00C71010">
        <w:rPr>
          <w:rFonts w:eastAsia="Times New Roman" w:cs="Times New Roman"/>
          <w:sz w:val="20"/>
          <w:szCs w:val="20"/>
        </w:rPr>
        <w:t>Confined</w:t>
      </w:r>
      <w:proofErr w:type="spellEnd"/>
      <w:r w:rsidRPr="00C71010">
        <w:rPr>
          <w:rFonts w:eastAsia="Times New Roman" w:cs="Times New Roman"/>
          <w:sz w:val="20"/>
          <w:szCs w:val="20"/>
        </w:rPr>
        <w:t xml:space="preserve"> in </w:t>
      </w:r>
      <w:proofErr w:type="spellStart"/>
      <w:r w:rsidRPr="00C71010">
        <w:rPr>
          <w:rFonts w:eastAsia="Times New Roman" w:cs="Times New Roman"/>
          <w:sz w:val="20"/>
          <w:szCs w:val="20"/>
        </w:rPr>
        <w:t>Movement</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The</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Croatian</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Section</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of</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the</w:t>
      </w:r>
      <w:proofErr w:type="spellEnd"/>
      <w:r w:rsidRPr="00C71010">
        <w:rPr>
          <w:rFonts w:eastAsia="Times New Roman" w:cs="Times New Roman"/>
          <w:sz w:val="20"/>
          <w:szCs w:val="20"/>
        </w:rPr>
        <w:t xml:space="preserve"> Balkan </w:t>
      </w:r>
      <w:proofErr w:type="spellStart"/>
      <w:r w:rsidRPr="00C71010">
        <w:rPr>
          <w:rFonts w:eastAsia="Times New Roman" w:cs="Times New Roman"/>
          <w:sz w:val="20"/>
          <w:szCs w:val="20"/>
        </w:rPr>
        <w:t>Refugee</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Corridor</w:t>
      </w:r>
      <w:proofErr w:type="spellEnd"/>
      <w:r w:rsidRPr="00C71010">
        <w:rPr>
          <w:rFonts w:eastAsia="Times New Roman" w:cs="Times New Roman"/>
          <w:sz w:val="20"/>
          <w:szCs w:val="20"/>
        </w:rPr>
        <w:t xml:space="preserve">.« </w:t>
      </w:r>
      <w:r w:rsidR="00742A56" w:rsidRPr="00C71010">
        <w:rPr>
          <w:rFonts w:eastAsia="Times New Roman" w:cs="Times New Roman"/>
          <w:sz w:val="20"/>
          <w:szCs w:val="20"/>
        </w:rPr>
        <w:t xml:space="preserve">Emina </w:t>
      </w:r>
      <w:proofErr w:type="spellStart"/>
      <w:r w:rsidR="00742A56" w:rsidRPr="00C71010">
        <w:rPr>
          <w:rFonts w:eastAsia="Times New Roman" w:cs="Times New Roman"/>
          <w:sz w:val="20"/>
          <w:szCs w:val="20"/>
        </w:rPr>
        <w:t>Bužinkić</w:t>
      </w:r>
      <w:proofErr w:type="spellEnd"/>
      <w:r w:rsidR="00742A56" w:rsidRPr="00C71010">
        <w:rPr>
          <w:rFonts w:eastAsia="Times New Roman" w:cs="Times New Roman"/>
          <w:sz w:val="20"/>
          <w:szCs w:val="20"/>
        </w:rPr>
        <w:t xml:space="preserve"> in Marijana Hameršak</w:t>
      </w:r>
      <w:r w:rsidR="00742A56">
        <w:rPr>
          <w:rFonts w:eastAsia="Times New Roman" w:cs="Times New Roman"/>
          <w:sz w:val="20"/>
          <w:szCs w:val="20"/>
        </w:rPr>
        <w:t xml:space="preserve"> (ur.)</w:t>
      </w:r>
      <w:r w:rsidR="00742A56" w:rsidRPr="00C71010">
        <w:rPr>
          <w:rFonts w:eastAsia="Times New Roman" w:cs="Times New Roman"/>
          <w:sz w:val="20"/>
          <w:szCs w:val="20"/>
        </w:rPr>
        <w:t xml:space="preserve">. </w:t>
      </w:r>
      <w:proofErr w:type="spellStart"/>
      <w:r w:rsidRPr="00C71010">
        <w:rPr>
          <w:rFonts w:eastAsia="Times New Roman" w:cs="Times New Roman"/>
          <w:i/>
          <w:sz w:val="20"/>
          <w:szCs w:val="20"/>
        </w:rPr>
        <w:t>Formation</w:t>
      </w:r>
      <w:proofErr w:type="spellEnd"/>
      <w:r w:rsidRPr="00C71010">
        <w:rPr>
          <w:rFonts w:eastAsia="Times New Roman" w:cs="Times New Roman"/>
          <w:i/>
          <w:sz w:val="20"/>
          <w:szCs w:val="20"/>
        </w:rPr>
        <w:t xml:space="preserve"> </w:t>
      </w:r>
      <w:proofErr w:type="spellStart"/>
      <w:r w:rsidRPr="00C71010">
        <w:rPr>
          <w:rFonts w:eastAsia="Times New Roman" w:cs="Times New Roman"/>
          <w:i/>
          <w:sz w:val="20"/>
          <w:szCs w:val="20"/>
        </w:rPr>
        <w:t>and</w:t>
      </w:r>
      <w:proofErr w:type="spellEnd"/>
      <w:r w:rsidRPr="00C71010">
        <w:rPr>
          <w:rFonts w:eastAsia="Times New Roman" w:cs="Times New Roman"/>
          <w:i/>
          <w:sz w:val="20"/>
          <w:szCs w:val="20"/>
        </w:rPr>
        <w:t xml:space="preserve"> </w:t>
      </w:r>
      <w:proofErr w:type="spellStart"/>
      <w:r w:rsidRPr="00C71010">
        <w:rPr>
          <w:rFonts w:eastAsia="Times New Roman" w:cs="Times New Roman"/>
          <w:i/>
          <w:sz w:val="20"/>
          <w:szCs w:val="20"/>
        </w:rPr>
        <w:t>Disintegration</w:t>
      </w:r>
      <w:proofErr w:type="spellEnd"/>
      <w:r w:rsidRPr="00C71010">
        <w:rPr>
          <w:rFonts w:eastAsia="Times New Roman" w:cs="Times New Roman"/>
          <w:i/>
          <w:sz w:val="20"/>
          <w:szCs w:val="20"/>
        </w:rPr>
        <w:t xml:space="preserve"> </w:t>
      </w:r>
      <w:proofErr w:type="spellStart"/>
      <w:r w:rsidRPr="00C71010">
        <w:rPr>
          <w:rFonts w:eastAsia="Times New Roman" w:cs="Times New Roman"/>
          <w:i/>
          <w:sz w:val="20"/>
          <w:szCs w:val="20"/>
        </w:rPr>
        <w:t>of</w:t>
      </w:r>
      <w:proofErr w:type="spellEnd"/>
      <w:r w:rsidRPr="00C71010">
        <w:rPr>
          <w:rFonts w:eastAsia="Times New Roman" w:cs="Times New Roman"/>
          <w:i/>
          <w:sz w:val="20"/>
          <w:szCs w:val="20"/>
        </w:rPr>
        <w:t xml:space="preserve"> </w:t>
      </w:r>
      <w:proofErr w:type="spellStart"/>
      <w:r w:rsidRPr="00C71010">
        <w:rPr>
          <w:rFonts w:eastAsia="Times New Roman" w:cs="Times New Roman"/>
          <w:i/>
          <w:sz w:val="20"/>
          <w:szCs w:val="20"/>
        </w:rPr>
        <w:t>the</w:t>
      </w:r>
      <w:proofErr w:type="spellEnd"/>
      <w:r w:rsidRPr="00C71010">
        <w:rPr>
          <w:rFonts w:eastAsia="Times New Roman" w:cs="Times New Roman"/>
          <w:i/>
          <w:sz w:val="20"/>
          <w:szCs w:val="20"/>
        </w:rPr>
        <w:t xml:space="preserve"> Balkan </w:t>
      </w:r>
      <w:proofErr w:type="spellStart"/>
      <w:r w:rsidRPr="00C71010">
        <w:rPr>
          <w:rFonts w:eastAsia="Times New Roman" w:cs="Times New Roman"/>
          <w:i/>
          <w:sz w:val="20"/>
          <w:szCs w:val="20"/>
        </w:rPr>
        <w:t>Refugee</w:t>
      </w:r>
      <w:proofErr w:type="spellEnd"/>
      <w:r w:rsidRPr="00C71010">
        <w:rPr>
          <w:rFonts w:eastAsia="Times New Roman" w:cs="Times New Roman"/>
          <w:i/>
          <w:sz w:val="20"/>
          <w:szCs w:val="20"/>
        </w:rPr>
        <w:t xml:space="preserve"> </w:t>
      </w:r>
      <w:proofErr w:type="spellStart"/>
      <w:r w:rsidRPr="00C71010">
        <w:rPr>
          <w:rFonts w:eastAsia="Times New Roman" w:cs="Times New Roman"/>
          <w:i/>
          <w:sz w:val="20"/>
          <w:szCs w:val="20"/>
        </w:rPr>
        <w:t>Corridor</w:t>
      </w:r>
      <w:proofErr w:type="spellEnd"/>
      <w:r w:rsidRPr="00C71010">
        <w:rPr>
          <w:rFonts w:eastAsia="Times New Roman" w:cs="Times New Roman"/>
          <w:i/>
          <w:sz w:val="20"/>
          <w:szCs w:val="20"/>
        </w:rPr>
        <w:t xml:space="preserve">: </w:t>
      </w:r>
      <w:proofErr w:type="spellStart"/>
      <w:r w:rsidRPr="00C71010">
        <w:rPr>
          <w:rFonts w:eastAsia="Times New Roman" w:cs="Times New Roman"/>
          <w:i/>
          <w:sz w:val="20"/>
          <w:szCs w:val="20"/>
        </w:rPr>
        <w:t>Camps</w:t>
      </w:r>
      <w:proofErr w:type="spellEnd"/>
      <w:r w:rsidRPr="00C71010">
        <w:rPr>
          <w:rFonts w:eastAsia="Times New Roman" w:cs="Times New Roman"/>
          <w:i/>
          <w:sz w:val="20"/>
          <w:szCs w:val="20"/>
        </w:rPr>
        <w:t xml:space="preserve"> </w:t>
      </w:r>
      <w:proofErr w:type="spellStart"/>
      <w:r w:rsidRPr="00C71010">
        <w:rPr>
          <w:rFonts w:eastAsia="Times New Roman" w:cs="Times New Roman"/>
          <w:i/>
          <w:sz w:val="20"/>
          <w:szCs w:val="20"/>
        </w:rPr>
        <w:t>Routes</w:t>
      </w:r>
      <w:proofErr w:type="spellEnd"/>
      <w:r w:rsidRPr="00C71010">
        <w:rPr>
          <w:rFonts w:eastAsia="Times New Roman" w:cs="Times New Roman"/>
          <w:i/>
          <w:sz w:val="20"/>
          <w:szCs w:val="20"/>
        </w:rPr>
        <w:t xml:space="preserve"> and </w:t>
      </w:r>
      <w:proofErr w:type="spellStart"/>
      <w:r w:rsidRPr="00C71010">
        <w:rPr>
          <w:rFonts w:eastAsia="Times New Roman" w:cs="Times New Roman"/>
          <w:i/>
          <w:sz w:val="20"/>
          <w:szCs w:val="20"/>
        </w:rPr>
        <w:t>Borders</w:t>
      </w:r>
      <w:proofErr w:type="spellEnd"/>
      <w:r w:rsidRPr="00C71010">
        <w:rPr>
          <w:rFonts w:eastAsia="Times New Roman" w:cs="Times New Roman"/>
          <w:i/>
          <w:sz w:val="20"/>
          <w:szCs w:val="20"/>
        </w:rPr>
        <w:t xml:space="preserve"> in </w:t>
      </w:r>
      <w:proofErr w:type="spellStart"/>
      <w:r w:rsidRPr="00C71010">
        <w:rPr>
          <w:rFonts w:eastAsia="Times New Roman" w:cs="Times New Roman"/>
          <w:i/>
          <w:sz w:val="20"/>
          <w:szCs w:val="20"/>
        </w:rPr>
        <w:t>the</w:t>
      </w:r>
      <w:proofErr w:type="spellEnd"/>
      <w:r w:rsidRPr="00C71010">
        <w:rPr>
          <w:rFonts w:eastAsia="Times New Roman" w:cs="Times New Roman"/>
          <w:i/>
          <w:sz w:val="20"/>
          <w:szCs w:val="20"/>
        </w:rPr>
        <w:t xml:space="preserve"> </w:t>
      </w:r>
      <w:proofErr w:type="spellStart"/>
      <w:r w:rsidRPr="00C71010">
        <w:rPr>
          <w:rFonts w:eastAsia="Times New Roman" w:cs="Times New Roman"/>
          <w:i/>
          <w:sz w:val="20"/>
          <w:szCs w:val="20"/>
        </w:rPr>
        <w:t>Croatian</w:t>
      </w:r>
      <w:proofErr w:type="spellEnd"/>
      <w:r w:rsidRPr="00C71010">
        <w:rPr>
          <w:rFonts w:eastAsia="Times New Roman" w:cs="Times New Roman"/>
          <w:i/>
          <w:sz w:val="20"/>
          <w:szCs w:val="20"/>
        </w:rPr>
        <w:t xml:space="preserve"> </w:t>
      </w:r>
      <w:proofErr w:type="spellStart"/>
      <w:r w:rsidRPr="00C71010">
        <w:rPr>
          <w:rFonts w:eastAsia="Times New Roman" w:cs="Times New Roman"/>
          <w:i/>
          <w:sz w:val="20"/>
          <w:szCs w:val="20"/>
        </w:rPr>
        <w:t>Context</w:t>
      </w:r>
      <w:proofErr w:type="spellEnd"/>
      <w:r w:rsidRPr="00C71010">
        <w:rPr>
          <w:rFonts w:eastAsia="Times New Roman" w:cs="Times New Roman"/>
          <w:i/>
          <w:sz w:val="20"/>
          <w:szCs w:val="20"/>
        </w:rPr>
        <w:t xml:space="preserve">. </w:t>
      </w:r>
      <w:r w:rsidRPr="00C71010">
        <w:rPr>
          <w:rFonts w:eastAsia="Times New Roman" w:cs="Times New Roman"/>
          <w:sz w:val="20"/>
          <w:szCs w:val="20"/>
        </w:rPr>
        <w:t>Institut za etnološke in folkloristične raziskave Zagreb, Center za mirovne študije Zagreb, Fakulteta za politično znanost Univerze v Zagrebu - Center za etničnost, državljanstvo in migracije, bordermonitoring.eu – München, 2017.</w:t>
      </w:r>
    </w:p>
    <w:p w14:paraId="5CF66F9D" w14:textId="77777777" w:rsidR="00C71010" w:rsidRPr="00C71010" w:rsidRDefault="00C71010" w:rsidP="00C53ED7">
      <w:pPr>
        <w:widowControl/>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spacing w:line="23" w:lineRule="atLeast"/>
        <w:ind w:firstLine="0"/>
        <w:jc w:val="both"/>
        <w:rPr>
          <w:rFonts w:eastAsia="Times New Roman" w:cs="Times New Roman"/>
          <w:sz w:val="20"/>
          <w:szCs w:val="20"/>
        </w:rPr>
      </w:pPr>
      <w:r w:rsidRPr="00C71010">
        <w:rPr>
          <w:rFonts w:eastAsia="Times New Roman" w:cs="Times New Roman"/>
          <w:sz w:val="20"/>
          <w:szCs w:val="20"/>
        </w:rPr>
        <w:t xml:space="preserve">Hassan, Ali in </w:t>
      </w:r>
      <w:proofErr w:type="spellStart"/>
      <w:r w:rsidRPr="00C71010">
        <w:rPr>
          <w:rFonts w:eastAsia="Times New Roman" w:cs="Times New Roman"/>
          <w:sz w:val="20"/>
          <w:szCs w:val="20"/>
        </w:rPr>
        <w:t>Linn</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Biorklund</w:t>
      </w:r>
      <w:proofErr w:type="spellEnd"/>
      <w:r w:rsidRPr="00C71010">
        <w:rPr>
          <w:rFonts w:eastAsia="Times New Roman" w:cs="Times New Roman"/>
          <w:sz w:val="20"/>
          <w:szCs w:val="20"/>
        </w:rPr>
        <w:t>. »</w:t>
      </w:r>
      <w:proofErr w:type="spellStart"/>
      <w:r w:rsidRPr="00C71010">
        <w:rPr>
          <w:rFonts w:eastAsia="Times New Roman" w:cs="Times New Roman"/>
          <w:sz w:val="20"/>
          <w:szCs w:val="20"/>
        </w:rPr>
        <w:t>The</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journey</w:t>
      </w:r>
      <w:proofErr w:type="spellEnd"/>
      <w:r w:rsidRPr="00C71010">
        <w:rPr>
          <w:rFonts w:eastAsia="Times New Roman" w:cs="Times New Roman"/>
          <w:sz w:val="20"/>
          <w:szCs w:val="20"/>
        </w:rPr>
        <w:t xml:space="preserve"> to </w:t>
      </w:r>
      <w:proofErr w:type="spellStart"/>
      <w:r w:rsidRPr="00C71010">
        <w:rPr>
          <w:rFonts w:eastAsia="Times New Roman" w:cs="Times New Roman"/>
          <w:sz w:val="20"/>
          <w:szCs w:val="20"/>
        </w:rPr>
        <w:t>dreamland</w:t>
      </w:r>
      <w:proofErr w:type="spellEnd"/>
      <w:r w:rsidRPr="00C71010">
        <w:rPr>
          <w:rFonts w:eastAsia="Times New Roman" w:cs="Times New Roman"/>
          <w:sz w:val="20"/>
          <w:szCs w:val="20"/>
        </w:rPr>
        <w:t xml:space="preserve"> never </w:t>
      </w:r>
      <w:proofErr w:type="spellStart"/>
      <w:r w:rsidRPr="00C71010">
        <w:rPr>
          <w:rFonts w:eastAsia="Times New Roman" w:cs="Times New Roman"/>
          <w:sz w:val="20"/>
          <w:szCs w:val="20"/>
        </w:rPr>
        <w:t>ends</w:t>
      </w:r>
      <w:proofErr w:type="spellEnd"/>
      <w:r w:rsidRPr="00C71010">
        <w:rPr>
          <w:rFonts w:eastAsia="Times New Roman" w:cs="Times New Roman"/>
          <w:sz w:val="20"/>
          <w:szCs w:val="20"/>
        </w:rPr>
        <w:t xml:space="preserve">. A </w:t>
      </w:r>
      <w:proofErr w:type="spellStart"/>
      <w:r w:rsidRPr="00C71010">
        <w:rPr>
          <w:rFonts w:eastAsia="Times New Roman" w:cs="Times New Roman"/>
          <w:sz w:val="20"/>
          <w:szCs w:val="20"/>
        </w:rPr>
        <w:t>refugee's</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journey</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from</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Somalia</w:t>
      </w:r>
      <w:proofErr w:type="spellEnd"/>
      <w:r w:rsidRPr="00C71010">
        <w:rPr>
          <w:rFonts w:eastAsia="Times New Roman" w:cs="Times New Roman"/>
          <w:sz w:val="20"/>
          <w:szCs w:val="20"/>
        </w:rPr>
        <w:t xml:space="preserve"> to </w:t>
      </w:r>
      <w:proofErr w:type="spellStart"/>
      <w:r w:rsidRPr="00C71010">
        <w:rPr>
          <w:rFonts w:eastAsia="Times New Roman" w:cs="Times New Roman"/>
          <w:sz w:val="20"/>
          <w:szCs w:val="20"/>
        </w:rPr>
        <w:t>Sweden</w:t>
      </w:r>
      <w:proofErr w:type="spellEnd"/>
      <w:r w:rsidRPr="00C71010">
        <w:rPr>
          <w:rFonts w:eastAsia="Times New Roman" w:cs="Times New Roman"/>
          <w:sz w:val="20"/>
          <w:szCs w:val="20"/>
        </w:rPr>
        <w:t xml:space="preserve">.« </w:t>
      </w:r>
      <w:proofErr w:type="spellStart"/>
      <w:r w:rsidRPr="00C71010">
        <w:rPr>
          <w:rFonts w:eastAsia="Times New Roman" w:cs="Times New Roman"/>
          <w:i/>
          <w:sz w:val="20"/>
          <w:szCs w:val="20"/>
        </w:rPr>
        <w:t>Refugee</w:t>
      </w:r>
      <w:proofErr w:type="spellEnd"/>
      <w:r w:rsidRPr="00C71010">
        <w:rPr>
          <w:rFonts w:eastAsia="Times New Roman" w:cs="Times New Roman"/>
          <w:i/>
          <w:sz w:val="20"/>
          <w:szCs w:val="20"/>
        </w:rPr>
        <w:t xml:space="preserve"> </w:t>
      </w:r>
      <w:proofErr w:type="spellStart"/>
      <w:r w:rsidRPr="00C71010">
        <w:rPr>
          <w:rFonts w:eastAsia="Times New Roman" w:cs="Times New Roman"/>
          <w:i/>
          <w:sz w:val="20"/>
          <w:szCs w:val="20"/>
        </w:rPr>
        <w:t>Survey</w:t>
      </w:r>
      <w:proofErr w:type="spellEnd"/>
      <w:r w:rsidRPr="00C71010">
        <w:rPr>
          <w:rFonts w:eastAsia="Times New Roman" w:cs="Times New Roman"/>
          <w:i/>
          <w:sz w:val="20"/>
          <w:szCs w:val="20"/>
        </w:rPr>
        <w:t xml:space="preserve"> </w:t>
      </w:r>
      <w:proofErr w:type="spellStart"/>
      <w:r w:rsidRPr="00C71010">
        <w:rPr>
          <w:rFonts w:eastAsia="Times New Roman" w:cs="Times New Roman"/>
          <w:i/>
          <w:sz w:val="20"/>
          <w:szCs w:val="20"/>
        </w:rPr>
        <w:t>Quarterly</w:t>
      </w:r>
      <w:proofErr w:type="spellEnd"/>
      <w:r w:rsidRPr="00C71010">
        <w:rPr>
          <w:rFonts w:eastAsia="Times New Roman" w:cs="Times New Roman"/>
          <w:sz w:val="20"/>
          <w:szCs w:val="20"/>
        </w:rPr>
        <w:t xml:space="preserve"> 35/2 (2016): 116–36. Pridobljeno 24. 5. 2022, https://www.jstor.org/stable/48503284.</w:t>
      </w:r>
    </w:p>
    <w:p w14:paraId="7524C09C" w14:textId="77777777" w:rsidR="00C71010" w:rsidRPr="00C71010" w:rsidRDefault="00C71010" w:rsidP="00C53ED7">
      <w:pPr>
        <w:widowControl/>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spacing w:line="23" w:lineRule="atLeast"/>
        <w:ind w:firstLine="0"/>
        <w:jc w:val="both"/>
        <w:rPr>
          <w:rFonts w:eastAsia="Times New Roman" w:cs="Times New Roman"/>
          <w:sz w:val="20"/>
          <w:szCs w:val="20"/>
        </w:rPr>
      </w:pPr>
      <w:proofErr w:type="spellStart"/>
      <w:r w:rsidRPr="00C71010">
        <w:rPr>
          <w:rFonts w:eastAsia="Times New Roman" w:cs="Times New Roman"/>
          <w:sz w:val="20"/>
          <w:szCs w:val="20"/>
        </w:rPr>
        <w:t>Infokolpa</w:t>
      </w:r>
      <w:proofErr w:type="spellEnd"/>
      <w:r w:rsidRPr="00C71010">
        <w:rPr>
          <w:rFonts w:eastAsia="Times New Roman" w:cs="Times New Roman"/>
          <w:sz w:val="20"/>
          <w:szCs w:val="20"/>
        </w:rPr>
        <w:t xml:space="preserve">. »Poročilo o nezakonitih kolektivnih izgonov na slovensko-hrvaški meji.« </w:t>
      </w:r>
      <w:r w:rsidRPr="00C71010">
        <w:rPr>
          <w:rFonts w:eastAsia="Times New Roman" w:cs="Times New Roman"/>
          <w:i/>
          <w:sz w:val="20"/>
          <w:szCs w:val="20"/>
        </w:rPr>
        <w:t xml:space="preserve">Časopis za kritiko znanosti, domišljijo in novo antropologijo, </w:t>
      </w:r>
      <w:r w:rsidRPr="00C71010">
        <w:rPr>
          <w:rFonts w:eastAsia="Times New Roman" w:cs="Times New Roman"/>
          <w:sz w:val="20"/>
          <w:szCs w:val="20"/>
        </w:rPr>
        <w:t xml:space="preserve">št. 278. (2020): 81–13. Pridobljeno 11. 3. 2022. </w:t>
      </w:r>
      <w:r w:rsidRPr="00C71010">
        <w:rPr>
          <w:rFonts w:eastAsia="Times New Roman" w:cs="Times New Roman"/>
          <w:sz w:val="20"/>
          <w:szCs w:val="20"/>
        </w:rPr>
        <w:lastRenderedPageBreak/>
        <w:t xml:space="preserve">https://www.dlib.si/stream/URN:NBN:SI:DOC-61KFGRE4/b26908db-53c7-4934-b51f-621cf10ea866/PDF. </w:t>
      </w:r>
    </w:p>
    <w:p w14:paraId="1DFE1410" w14:textId="77777777" w:rsidR="00C71010" w:rsidRPr="00C71010" w:rsidRDefault="00C71010" w:rsidP="00C53ED7">
      <w:pPr>
        <w:widowControl/>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spacing w:line="23" w:lineRule="atLeast"/>
        <w:ind w:firstLine="0"/>
        <w:jc w:val="both"/>
        <w:rPr>
          <w:rFonts w:eastAsia="Times New Roman" w:cs="Times New Roman"/>
          <w:sz w:val="20"/>
          <w:szCs w:val="20"/>
        </w:rPr>
      </w:pPr>
      <w:r w:rsidRPr="00C71010">
        <w:rPr>
          <w:rFonts w:eastAsia="Times New Roman" w:cs="Times New Roman"/>
          <w:sz w:val="20"/>
          <w:szCs w:val="20"/>
        </w:rPr>
        <w:t xml:space="preserve">Jones, Chris, </w:t>
      </w:r>
      <w:proofErr w:type="spellStart"/>
      <w:r w:rsidRPr="00C71010">
        <w:rPr>
          <w:rFonts w:eastAsia="Times New Roman" w:cs="Times New Roman"/>
          <w:sz w:val="20"/>
          <w:szCs w:val="20"/>
        </w:rPr>
        <w:t>Romain</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Lannelau</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Yasha</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Maccanico</w:t>
      </w:r>
      <w:proofErr w:type="spellEnd"/>
      <w:r w:rsidRPr="00C71010">
        <w:rPr>
          <w:rFonts w:eastAsia="Times New Roman" w:cs="Times New Roman"/>
          <w:sz w:val="20"/>
          <w:szCs w:val="20"/>
        </w:rPr>
        <w:t xml:space="preserve"> et. al. </w:t>
      </w:r>
      <w:r w:rsidRPr="00C71010">
        <w:rPr>
          <w:rFonts w:eastAsia="Times New Roman" w:cs="Times New Roman"/>
          <w:i/>
          <w:sz w:val="20"/>
          <w:szCs w:val="20"/>
        </w:rPr>
        <w:t xml:space="preserve">Access </w:t>
      </w:r>
      <w:proofErr w:type="spellStart"/>
      <w:r w:rsidRPr="00C71010">
        <w:rPr>
          <w:rFonts w:eastAsia="Times New Roman" w:cs="Times New Roman"/>
          <w:i/>
          <w:sz w:val="20"/>
          <w:szCs w:val="20"/>
        </w:rPr>
        <w:t>denied</w:t>
      </w:r>
      <w:proofErr w:type="spellEnd"/>
      <w:r w:rsidRPr="00C71010">
        <w:rPr>
          <w:rFonts w:eastAsia="Times New Roman" w:cs="Times New Roman"/>
          <w:i/>
          <w:sz w:val="20"/>
          <w:szCs w:val="20"/>
        </w:rPr>
        <w:t xml:space="preserve">: </w:t>
      </w:r>
      <w:proofErr w:type="spellStart"/>
      <w:r w:rsidRPr="00C71010">
        <w:rPr>
          <w:rFonts w:eastAsia="Times New Roman" w:cs="Times New Roman"/>
          <w:i/>
          <w:sz w:val="20"/>
          <w:szCs w:val="20"/>
        </w:rPr>
        <w:t>Secrecy</w:t>
      </w:r>
      <w:proofErr w:type="spellEnd"/>
      <w:r w:rsidRPr="00C71010">
        <w:rPr>
          <w:rFonts w:eastAsia="Times New Roman" w:cs="Times New Roman"/>
          <w:i/>
          <w:sz w:val="20"/>
          <w:szCs w:val="20"/>
        </w:rPr>
        <w:t xml:space="preserve"> </w:t>
      </w:r>
      <w:proofErr w:type="spellStart"/>
      <w:r w:rsidRPr="00C71010">
        <w:rPr>
          <w:rFonts w:eastAsia="Times New Roman" w:cs="Times New Roman"/>
          <w:i/>
          <w:sz w:val="20"/>
          <w:szCs w:val="20"/>
        </w:rPr>
        <w:t>and</w:t>
      </w:r>
      <w:proofErr w:type="spellEnd"/>
      <w:r w:rsidRPr="00C71010">
        <w:rPr>
          <w:rFonts w:eastAsia="Times New Roman" w:cs="Times New Roman"/>
          <w:i/>
          <w:sz w:val="20"/>
          <w:szCs w:val="20"/>
        </w:rPr>
        <w:t xml:space="preserve"> </w:t>
      </w:r>
      <w:proofErr w:type="spellStart"/>
      <w:r w:rsidRPr="00C71010">
        <w:rPr>
          <w:rFonts w:eastAsia="Times New Roman" w:cs="Times New Roman"/>
          <w:i/>
          <w:sz w:val="20"/>
          <w:szCs w:val="20"/>
        </w:rPr>
        <w:t>the</w:t>
      </w:r>
      <w:proofErr w:type="spellEnd"/>
      <w:r w:rsidRPr="00C71010">
        <w:rPr>
          <w:rFonts w:eastAsia="Times New Roman" w:cs="Times New Roman"/>
          <w:i/>
          <w:sz w:val="20"/>
          <w:szCs w:val="20"/>
        </w:rPr>
        <w:t xml:space="preserve"> </w:t>
      </w:r>
      <w:proofErr w:type="spellStart"/>
      <w:r w:rsidRPr="00C71010">
        <w:rPr>
          <w:rFonts w:eastAsia="Times New Roman" w:cs="Times New Roman"/>
          <w:i/>
          <w:sz w:val="20"/>
          <w:szCs w:val="20"/>
        </w:rPr>
        <w:t>externalisation</w:t>
      </w:r>
      <w:proofErr w:type="spellEnd"/>
      <w:r w:rsidRPr="00C71010">
        <w:rPr>
          <w:rFonts w:eastAsia="Times New Roman" w:cs="Times New Roman"/>
          <w:i/>
          <w:sz w:val="20"/>
          <w:szCs w:val="20"/>
        </w:rPr>
        <w:t xml:space="preserve"> </w:t>
      </w:r>
      <w:proofErr w:type="spellStart"/>
      <w:r w:rsidRPr="00C71010">
        <w:rPr>
          <w:rFonts w:eastAsia="Times New Roman" w:cs="Times New Roman"/>
          <w:i/>
          <w:sz w:val="20"/>
          <w:szCs w:val="20"/>
        </w:rPr>
        <w:t>of</w:t>
      </w:r>
      <w:proofErr w:type="spellEnd"/>
      <w:r w:rsidRPr="00C71010">
        <w:rPr>
          <w:rFonts w:eastAsia="Times New Roman" w:cs="Times New Roman"/>
          <w:i/>
          <w:sz w:val="20"/>
          <w:szCs w:val="20"/>
        </w:rPr>
        <w:t xml:space="preserve"> EU </w:t>
      </w:r>
      <w:proofErr w:type="spellStart"/>
      <w:r w:rsidRPr="00C71010">
        <w:rPr>
          <w:rFonts w:eastAsia="Times New Roman" w:cs="Times New Roman"/>
          <w:i/>
          <w:sz w:val="20"/>
          <w:szCs w:val="20"/>
        </w:rPr>
        <w:t>migration</w:t>
      </w:r>
      <w:proofErr w:type="spellEnd"/>
      <w:r w:rsidRPr="00C71010">
        <w:rPr>
          <w:rFonts w:eastAsia="Times New Roman" w:cs="Times New Roman"/>
          <w:i/>
          <w:sz w:val="20"/>
          <w:szCs w:val="20"/>
        </w:rPr>
        <w:t xml:space="preserve"> </w:t>
      </w:r>
      <w:proofErr w:type="spellStart"/>
      <w:r w:rsidRPr="00C71010">
        <w:rPr>
          <w:rFonts w:eastAsia="Times New Roman" w:cs="Times New Roman"/>
          <w:i/>
          <w:sz w:val="20"/>
          <w:szCs w:val="20"/>
        </w:rPr>
        <w:t>control</w:t>
      </w:r>
      <w:proofErr w:type="spellEnd"/>
      <w:r w:rsidRPr="00C71010">
        <w:rPr>
          <w:rFonts w:eastAsia="Times New Roman" w:cs="Times New Roman"/>
          <w:i/>
          <w:sz w:val="20"/>
          <w:szCs w:val="20"/>
        </w:rPr>
        <w:t>,</w:t>
      </w:r>
      <w:r w:rsidRPr="00C71010">
        <w:rPr>
          <w:rFonts w:eastAsia="Times New Roman" w:cs="Times New Roman"/>
          <w:sz w:val="20"/>
          <w:szCs w:val="20"/>
        </w:rPr>
        <w:t xml:space="preserve"> </w:t>
      </w:r>
      <w:proofErr w:type="spellStart"/>
      <w:r w:rsidRPr="00C71010">
        <w:rPr>
          <w:rFonts w:eastAsia="Times New Roman" w:cs="Times New Roman"/>
          <w:sz w:val="20"/>
          <w:szCs w:val="20"/>
        </w:rPr>
        <w:t>Heinrich-Böll-Stiftung</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European</w:t>
      </w:r>
      <w:proofErr w:type="spellEnd"/>
      <w:r w:rsidRPr="00C71010">
        <w:rPr>
          <w:rFonts w:eastAsia="Times New Roman" w:cs="Times New Roman"/>
          <w:sz w:val="20"/>
          <w:szCs w:val="20"/>
        </w:rPr>
        <w:t xml:space="preserve"> Union. December, 2022. Pridobljeno 15. 2. 2023. http://www.statewatch.org/media/3781/secrecy-and-externalisation-of-migration-control.pdf. </w:t>
      </w:r>
    </w:p>
    <w:p w14:paraId="3754792A" w14:textId="77777777" w:rsidR="00C71010" w:rsidRPr="00C71010" w:rsidRDefault="00C71010" w:rsidP="00C53ED7">
      <w:pPr>
        <w:widowControl/>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spacing w:line="23" w:lineRule="atLeast"/>
        <w:ind w:firstLine="0"/>
        <w:jc w:val="both"/>
        <w:rPr>
          <w:rFonts w:eastAsia="Times New Roman" w:cs="Times New Roman"/>
          <w:sz w:val="20"/>
          <w:szCs w:val="20"/>
        </w:rPr>
      </w:pPr>
      <w:r w:rsidRPr="00C71010">
        <w:rPr>
          <w:rFonts w:eastAsia="Times New Roman" w:cs="Times New Roman"/>
          <w:sz w:val="20"/>
          <w:szCs w:val="20"/>
        </w:rPr>
        <w:t xml:space="preserve">Kogovšek Šalamon, Neža. »'Humanitarni' koridor: Stanje izjeme v času globalnih migracij.« </w:t>
      </w:r>
      <w:r w:rsidRPr="00C71010">
        <w:rPr>
          <w:rFonts w:eastAsia="Times New Roman" w:cs="Times New Roman"/>
          <w:i/>
          <w:sz w:val="20"/>
          <w:szCs w:val="20"/>
        </w:rPr>
        <w:t xml:space="preserve">Časopis za kritiko znanosti, domišljijo in novo antropologijo </w:t>
      </w:r>
      <w:r w:rsidRPr="00C71010">
        <w:rPr>
          <w:rFonts w:eastAsia="Times New Roman" w:cs="Times New Roman"/>
          <w:sz w:val="20"/>
          <w:szCs w:val="20"/>
        </w:rPr>
        <w:t>44, št. 264 (2016): 61–71. Pridobljeno 27. 4. 2022.</w:t>
      </w:r>
      <w:r w:rsidRPr="00C71010">
        <w:rPr>
          <w:rFonts w:eastAsia="Times New Roman" w:cs="Times New Roman"/>
          <w:sz w:val="20"/>
          <w:szCs w:val="20"/>
        </w:rPr>
        <w:tab/>
        <w:t xml:space="preserve"> https://www.dlib.si/stream/URN:NBN:SI:DOC-QZMVJOFD/408ca0c7-fbc8-4250-af0c-f9c05f576e94/PDF.</w:t>
      </w:r>
    </w:p>
    <w:p w14:paraId="3EB90172" w14:textId="77777777" w:rsidR="00C71010" w:rsidRPr="00C71010" w:rsidRDefault="00C71010" w:rsidP="00C53ED7">
      <w:pPr>
        <w:widowControl/>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spacing w:line="23" w:lineRule="atLeast"/>
        <w:ind w:firstLine="0"/>
        <w:jc w:val="both"/>
        <w:rPr>
          <w:rFonts w:eastAsia="Times New Roman" w:cs="Times New Roman"/>
          <w:sz w:val="20"/>
          <w:szCs w:val="20"/>
        </w:rPr>
      </w:pPr>
      <w:proofErr w:type="spellStart"/>
      <w:r w:rsidRPr="00C71010">
        <w:rPr>
          <w:rFonts w:eastAsia="Times New Roman" w:cs="Times New Roman"/>
          <w:sz w:val="20"/>
          <w:szCs w:val="20"/>
        </w:rPr>
        <w:t>Korsakovas</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Justas</w:t>
      </w:r>
      <w:proofErr w:type="spellEnd"/>
      <w:r w:rsidRPr="00C71010">
        <w:rPr>
          <w:rFonts w:eastAsia="Times New Roman" w:cs="Times New Roman"/>
          <w:sz w:val="20"/>
          <w:szCs w:val="20"/>
        </w:rPr>
        <w:t xml:space="preserve">. </w:t>
      </w:r>
      <w:proofErr w:type="spellStart"/>
      <w:r w:rsidRPr="00C71010">
        <w:rPr>
          <w:rFonts w:eastAsia="Times New Roman" w:cs="Times New Roman"/>
          <w:i/>
          <w:iCs/>
          <w:sz w:val="20"/>
          <w:szCs w:val="20"/>
        </w:rPr>
        <w:t>Emic</w:t>
      </w:r>
      <w:proofErr w:type="spellEnd"/>
      <w:r w:rsidRPr="00C71010">
        <w:rPr>
          <w:rFonts w:eastAsia="Times New Roman" w:cs="Times New Roman"/>
          <w:i/>
          <w:iCs/>
          <w:sz w:val="20"/>
          <w:szCs w:val="20"/>
        </w:rPr>
        <w:t xml:space="preserve"> </w:t>
      </w:r>
      <w:proofErr w:type="spellStart"/>
      <w:r w:rsidRPr="00C71010">
        <w:rPr>
          <w:rFonts w:eastAsia="Times New Roman" w:cs="Times New Roman"/>
          <w:i/>
          <w:iCs/>
          <w:sz w:val="20"/>
          <w:szCs w:val="20"/>
        </w:rPr>
        <w:t>Understandings</w:t>
      </w:r>
      <w:proofErr w:type="spellEnd"/>
      <w:r w:rsidRPr="00C71010">
        <w:rPr>
          <w:rFonts w:eastAsia="Times New Roman" w:cs="Times New Roman"/>
          <w:i/>
          <w:iCs/>
          <w:sz w:val="20"/>
          <w:szCs w:val="20"/>
        </w:rPr>
        <w:t xml:space="preserve"> </w:t>
      </w:r>
      <w:proofErr w:type="spellStart"/>
      <w:r w:rsidRPr="00C71010">
        <w:rPr>
          <w:rFonts w:eastAsia="Times New Roman" w:cs="Times New Roman"/>
          <w:i/>
          <w:iCs/>
          <w:sz w:val="20"/>
          <w:szCs w:val="20"/>
        </w:rPr>
        <w:t>of</w:t>
      </w:r>
      <w:proofErr w:type="spellEnd"/>
      <w:r w:rsidRPr="00C71010">
        <w:rPr>
          <w:rFonts w:eastAsia="Times New Roman" w:cs="Times New Roman"/>
          <w:i/>
          <w:iCs/>
          <w:sz w:val="20"/>
          <w:szCs w:val="20"/>
        </w:rPr>
        <w:t xml:space="preserve"> </w:t>
      </w:r>
      <w:proofErr w:type="spellStart"/>
      <w:r w:rsidRPr="00C71010">
        <w:rPr>
          <w:rFonts w:eastAsia="Times New Roman" w:cs="Times New Roman"/>
          <w:i/>
          <w:iCs/>
          <w:sz w:val="20"/>
          <w:szCs w:val="20"/>
        </w:rPr>
        <w:t>the</w:t>
      </w:r>
      <w:proofErr w:type="spellEnd"/>
      <w:r w:rsidRPr="00C71010">
        <w:rPr>
          <w:rFonts w:eastAsia="Times New Roman" w:cs="Times New Roman"/>
          <w:i/>
          <w:iCs/>
          <w:sz w:val="20"/>
          <w:szCs w:val="20"/>
        </w:rPr>
        <w:t xml:space="preserve"> 2015 Balkan Rute in Slovenia. Magistrska teza</w:t>
      </w:r>
      <w:r w:rsidRPr="00C71010">
        <w:rPr>
          <w:rFonts w:eastAsia="Times New Roman" w:cs="Times New Roman"/>
          <w:sz w:val="20"/>
          <w:szCs w:val="20"/>
        </w:rPr>
        <w:t xml:space="preserve">. </w:t>
      </w:r>
      <w:proofErr w:type="spellStart"/>
      <w:r w:rsidRPr="00C71010">
        <w:rPr>
          <w:rFonts w:eastAsia="Times New Roman" w:cs="Times New Roman"/>
          <w:sz w:val="20"/>
          <w:szCs w:val="20"/>
        </w:rPr>
        <w:t>European</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Regional</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Masters</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Programme</w:t>
      </w:r>
      <w:proofErr w:type="spellEnd"/>
      <w:r w:rsidRPr="00C71010">
        <w:rPr>
          <w:rFonts w:eastAsia="Times New Roman" w:cs="Times New Roman"/>
          <w:sz w:val="20"/>
          <w:szCs w:val="20"/>
        </w:rPr>
        <w:t xml:space="preserve"> – ERMA, Global </w:t>
      </w:r>
      <w:proofErr w:type="spellStart"/>
      <w:r w:rsidRPr="00C71010">
        <w:rPr>
          <w:rFonts w:eastAsia="Times New Roman" w:cs="Times New Roman"/>
          <w:sz w:val="20"/>
          <w:szCs w:val="20"/>
        </w:rPr>
        <w:t>Campus</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South</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East</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Europe</w:t>
      </w:r>
      <w:proofErr w:type="spellEnd"/>
      <w:r w:rsidRPr="00C71010">
        <w:rPr>
          <w:rFonts w:eastAsia="Times New Roman" w:cs="Times New Roman"/>
          <w:sz w:val="20"/>
          <w:szCs w:val="20"/>
        </w:rPr>
        <w:t>, 2020.</w:t>
      </w:r>
    </w:p>
    <w:p w14:paraId="5A794D4D" w14:textId="77777777" w:rsidR="00C71010" w:rsidRPr="00C71010" w:rsidRDefault="00C71010" w:rsidP="00C53ED7">
      <w:pPr>
        <w:widowControl/>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spacing w:line="23" w:lineRule="atLeast"/>
        <w:ind w:firstLine="0"/>
        <w:jc w:val="both"/>
        <w:rPr>
          <w:rFonts w:eastAsia="Times New Roman" w:cs="Times New Roman"/>
          <w:sz w:val="20"/>
          <w:szCs w:val="20"/>
        </w:rPr>
      </w:pPr>
      <w:r w:rsidRPr="00C71010">
        <w:rPr>
          <w:rFonts w:eastAsia="Times New Roman" w:cs="Times New Roman"/>
          <w:sz w:val="20"/>
          <w:szCs w:val="20"/>
        </w:rPr>
        <w:t>Ladić, Maja in Katarina Vučko. »</w:t>
      </w:r>
      <w:proofErr w:type="spellStart"/>
      <w:r w:rsidRPr="00C71010">
        <w:rPr>
          <w:rFonts w:eastAsia="Times New Roman" w:cs="Times New Roman"/>
          <w:sz w:val="20"/>
          <w:szCs w:val="20"/>
        </w:rPr>
        <w:t>Slovenia's</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Response</w:t>
      </w:r>
      <w:proofErr w:type="spellEnd"/>
      <w:r w:rsidRPr="00C71010">
        <w:rPr>
          <w:rFonts w:eastAsia="Times New Roman" w:cs="Times New Roman"/>
          <w:sz w:val="20"/>
          <w:szCs w:val="20"/>
        </w:rPr>
        <w:t xml:space="preserve"> to </w:t>
      </w:r>
      <w:proofErr w:type="spellStart"/>
      <w:r w:rsidRPr="00C71010">
        <w:rPr>
          <w:rFonts w:eastAsia="Times New Roman" w:cs="Times New Roman"/>
          <w:sz w:val="20"/>
          <w:szCs w:val="20"/>
        </w:rPr>
        <w:t>Increased</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Arrivala</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of</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Refugees</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We</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Don't</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Want</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Them</w:t>
      </w:r>
      <w:proofErr w:type="spellEnd"/>
      <w:r w:rsidRPr="00C71010">
        <w:rPr>
          <w:rFonts w:eastAsia="Times New Roman" w:cs="Times New Roman"/>
          <w:sz w:val="20"/>
          <w:szCs w:val="20"/>
        </w:rPr>
        <w:t xml:space="preserve">, But </w:t>
      </w:r>
      <w:proofErr w:type="spellStart"/>
      <w:r w:rsidRPr="00C71010">
        <w:rPr>
          <w:rFonts w:eastAsia="Times New Roman" w:cs="Times New Roman"/>
          <w:sz w:val="20"/>
          <w:szCs w:val="20"/>
        </w:rPr>
        <w:t>We</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Also</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Don't</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Understand</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Why</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They</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Don't</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Want</w:t>
      </w:r>
      <w:proofErr w:type="spellEnd"/>
      <w:r w:rsidRPr="00C71010">
        <w:rPr>
          <w:rFonts w:eastAsia="Times New Roman" w:cs="Times New Roman"/>
          <w:sz w:val="20"/>
          <w:szCs w:val="20"/>
        </w:rPr>
        <w:t xml:space="preserve"> To </w:t>
      </w:r>
      <w:proofErr w:type="spellStart"/>
      <w:r w:rsidRPr="00C71010">
        <w:rPr>
          <w:rFonts w:eastAsia="Times New Roman" w:cs="Times New Roman"/>
          <w:sz w:val="20"/>
          <w:szCs w:val="20"/>
        </w:rPr>
        <w:t>Stay</w:t>
      </w:r>
      <w:proofErr w:type="spellEnd"/>
      <w:r w:rsidRPr="00C71010">
        <w:rPr>
          <w:rFonts w:eastAsia="Times New Roman" w:cs="Times New Roman"/>
          <w:sz w:val="20"/>
          <w:szCs w:val="20"/>
        </w:rPr>
        <w:t xml:space="preserve">.« V: </w:t>
      </w:r>
      <w:r w:rsidRPr="00C71010">
        <w:rPr>
          <w:rFonts w:eastAsia="Times New Roman" w:cs="Times New Roman"/>
          <w:sz w:val="20"/>
          <w:szCs w:val="20"/>
          <w:highlight w:val="white"/>
        </w:rPr>
        <w:t xml:space="preserve">Maja </w:t>
      </w:r>
      <w:proofErr w:type="spellStart"/>
      <w:r w:rsidRPr="00C71010">
        <w:rPr>
          <w:rFonts w:eastAsia="Times New Roman" w:cs="Times New Roman"/>
          <w:sz w:val="20"/>
          <w:szCs w:val="20"/>
          <w:highlight w:val="white"/>
        </w:rPr>
        <w:t>Ladić</w:t>
      </w:r>
      <w:proofErr w:type="spellEnd"/>
      <w:r w:rsidRPr="00C71010">
        <w:rPr>
          <w:rFonts w:eastAsia="Times New Roman" w:cs="Times New Roman"/>
          <w:sz w:val="20"/>
          <w:szCs w:val="20"/>
          <w:highlight w:val="white"/>
        </w:rPr>
        <w:t>, Katarina Vučko, Marc-</w:t>
      </w:r>
      <w:proofErr w:type="spellStart"/>
      <w:r w:rsidRPr="00C71010">
        <w:rPr>
          <w:rFonts w:eastAsia="Times New Roman" w:cs="Times New Roman"/>
          <w:sz w:val="20"/>
          <w:szCs w:val="20"/>
          <w:highlight w:val="white"/>
        </w:rPr>
        <w:t>Antoine</w:t>
      </w:r>
      <w:proofErr w:type="spellEnd"/>
      <w:r w:rsidRPr="00C71010">
        <w:rPr>
          <w:rFonts w:eastAsia="Times New Roman" w:cs="Times New Roman"/>
          <w:sz w:val="20"/>
          <w:szCs w:val="20"/>
          <w:highlight w:val="white"/>
        </w:rPr>
        <w:t xml:space="preserve"> </w:t>
      </w:r>
      <w:proofErr w:type="spellStart"/>
      <w:r w:rsidRPr="00C71010">
        <w:rPr>
          <w:rFonts w:eastAsia="Times New Roman" w:cs="Times New Roman"/>
          <w:sz w:val="20"/>
          <w:szCs w:val="20"/>
          <w:highlight w:val="white"/>
        </w:rPr>
        <w:t>Frébutte</w:t>
      </w:r>
      <w:proofErr w:type="spellEnd"/>
      <w:r w:rsidRPr="00C71010">
        <w:rPr>
          <w:rFonts w:eastAsia="Times New Roman" w:cs="Times New Roman"/>
          <w:sz w:val="20"/>
          <w:szCs w:val="20"/>
          <w:highlight w:val="white"/>
        </w:rPr>
        <w:t xml:space="preserve">, Neža Kogovšek Šalamon, Veronika Bajt, Mojca Pajnik, Vlasta Jalušič in Lana Zdravković. </w:t>
      </w:r>
      <w:r w:rsidRPr="00C71010">
        <w:rPr>
          <w:rFonts w:eastAsia="Times New Roman" w:cs="Times New Roman"/>
          <w:i/>
          <w:sz w:val="20"/>
          <w:szCs w:val="20"/>
        </w:rPr>
        <w:t>Razor-</w:t>
      </w:r>
      <w:proofErr w:type="spellStart"/>
      <w:r w:rsidRPr="00C71010">
        <w:rPr>
          <w:rFonts w:eastAsia="Times New Roman" w:cs="Times New Roman"/>
          <w:i/>
          <w:sz w:val="20"/>
          <w:szCs w:val="20"/>
        </w:rPr>
        <w:t>wired</w:t>
      </w:r>
      <w:proofErr w:type="spellEnd"/>
      <w:r w:rsidRPr="00C71010">
        <w:rPr>
          <w:rFonts w:eastAsia="Times New Roman" w:cs="Times New Roman"/>
          <w:i/>
          <w:sz w:val="20"/>
          <w:szCs w:val="20"/>
        </w:rPr>
        <w:t xml:space="preserve">: </w:t>
      </w:r>
      <w:proofErr w:type="spellStart"/>
      <w:r w:rsidRPr="00C71010">
        <w:rPr>
          <w:rFonts w:eastAsia="Times New Roman" w:cs="Times New Roman"/>
          <w:i/>
          <w:sz w:val="20"/>
          <w:szCs w:val="20"/>
        </w:rPr>
        <w:t>reflections</w:t>
      </w:r>
      <w:proofErr w:type="spellEnd"/>
      <w:r w:rsidRPr="00C71010">
        <w:rPr>
          <w:rFonts w:eastAsia="Times New Roman" w:cs="Times New Roman"/>
          <w:i/>
          <w:sz w:val="20"/>
          <w:szCs w:val="20"/>
        </w:rPr>
        <w:t xml:space="preserve"> on </w:t>
      </w:r>
      <w:proofErr w:type="spellStart"/>
      <w:r w:rsidRPr="00C71010">
        <w:rPr>
          <w:rFonts w:eastAsia="Times New Roman" w:cs="Times New Roman"/>
          <w:i/>
          <w:sz w:val="20"/>
          <w:szCs w:val="20"/>
        </w:rPr>
        <w:t>migration</w:t>
      </w:r>
      <w:proofErr w:type="spellEnd"/>
      <w:r w:rsidRPr="00C71010">
        <w:rPr>
          <w:rFonts w:eastAsia="Times New Roman" w:cs="Times New Roman"/>
          <w:i/>
          <w:sz w:val="20"/>
          <w:szCs w:val="20"/>
        </w:rPr>
        <w:t xml:space="preserve"> </w:t>
      </w:r>
      <w:proofErr w:type="spellStart"/>
      <w:r w:rsidRPr="00C71010">
        <w:rPr>
          <w:rFonts w:eastAsia="Times New Roman" w:cs="Times New Roman"/>
          <w:i/>
          <w:sz w:val="20"/>
          <w:szCs w:val="20"/>
        </w:rPr>
        <w:t>movements</w:t>
      </w:r>
      <w:proofErr w:type="spellEnd"/>
      <w:r w:rsidRPr="00C71010">
        <w:rPr>
          <w:rFonts w:eastAsia="Times New Roman" w:cs="Times New Roman"/>
          <w:i/>
          <w:sz w:val="20"/>
          <w:szCs w:val="20"/>
        </w:rPr>
        <w:t xml:space="preserve"> </w:t>
      </w:r>
      <w:proofErr w:type="spellStart"/>
      <w:r w:rsidRPr="00C71010">
        <w:rPr>
          <w:rFonts w:eastAsia="Times New Roman" w:cs="Times New Roman"/>
          <w:i/>
          <w:sz w:val="20"/>
          <w:szCs w:val="20"/>
        </w:rPr>
        <w:t>through</w:t>
      </w:r>
      <w:proofErr w:type="spellEnd"/>
      <w:r w:rsidRPr="00C71010">
        <w:rPr>
          <w:rFonts w:eastAsia="Times New Roman" w:cs="Times New Roman"/>
          <w:i/>
          <w:sz w:val="20"/>
          <w:szCs w:val="20"/>
        </w:rPr>
        <w:t xml:space="preserve"> </w:t>
      </w:r>
      <w:proofErr w:type="spellStart"/>
      <w:r w:rsidRPr="00C71010">
        <w:rPr>
          <w:rFonts w:eastAsia="Times New Roman" w:cs="Times New Roman"/>
          <w:i/>
          <w:sz w:val="20"/>
          <w:szCs w:val="20"/>
        </w:rPr>
        <w:t>Slovenia</w:t>
      </w:r>
      <w:proofErr w:type="spellEnd"/>
      <w:r w:rsidRPr="00C71010">
        <w:rPr>
          <w:rFonts w:eastAsia="Times New Roman" w:cs="Times New Roman"/>
          <w:i/>
          <w:sz w:val="20"/>
          <w:szCs w:val="20"/>
        </w:rPr>
        <w:t xml:space="preserve"> in 2015</w:t>
      </w:r>
      <w:r w:rsidRPr="00C71010">
        <w:rPr>
          <w:rFonts w:eastAsia="Times New Roman" w:cs="Times New Roman"/>
          <w:sz w:val="20"/>
          <w:szCs w:val="20"/>
          <w:highlight w:val="white"/>
        </w:rPr>
        <w:t xml:space="preserve">. Ljubljana: Peace Institute, </w:t>
      </w:r>
      <w:r w:rsidRPr="00C71010">
        <w:rPr>
          <w:rFonts w:eastAsia="Times New Roman" w:cs="Times New Roman"/>
          <w:sz w:val="20"/>
          <w:szCs w:val="20"/>
        </w:rPr>
        <w:t>2016</w:t>
      </w:r>
      <w:r w:rsidRPr="00C71010">
        <w:rPr>
          <w:rFonts w:eastAsia="Times New Roman" w:cs="Times New Roman"/>
          <w:sz w:val="20"/>
          <w:szCs w:val="20"/>
          <w:highlight w:val="white"/>
        </w:rPr>
        <w:t>.</w:t>
      </w:r>
      <w:r w:rsidRPr="00C71010">
        <w:rPr>
          <w:rFonts w:eastAsia="Times New Roman" w:cs="Times New Roman"/>
          <w:sz w:val="20"/>
          <w:szCs w:val="20"/>
        </w:rPr>
        <w:t xml:space="preserve"> </w:t>
      </w:r>
    </w:p>
    <w:p w14:paraId="7A976979" w14:textId="77777777" w:rsidR="00C71010" w:rsidRPr="00C71010" w:rsidRDefault="00C71010" w:rsidP="00C53ED7">
      <w:pPr>
        <w:widowControl/>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spacing w:line="23" w:lineRule="atLeast"/>
        <w:ind w:firstLine="0"/>
        <w:jc w:val="both"/>
        <w:rPr>
          <w:rFonts w:eastAsia="Times New Roman" w:cs="Times New Roman"/>
          <w:sz w:val="20"/>
          <w:szCs w:val="20"/>
        </w:rPr>
      </w:pPr>
      <w:r w:rsidRPr="00C71010">
        <w:rPr>
          <w:rFonts w:eastAsia="Times New Roman" w:cs="Times New Roman"/>
          <w:sz w:val="20"/>
          <w:szCs w:val="20"/>
        </w:rPr>
        <w:t xml:space="preserve">Lunaček Brumen, Sarah in Ela Meh. »'Vzpon in padec' koridorja.« </w:t>
      </w:r>
      <w:r w:rsidRPr="00C71010">
        <w:rPr>
          <w:rFonts w:eastAsia="Times New Roman" w:cs="Times New Roman"/>
          <w:i/>
          <w:sz w:val="20"/>
          <w:szCs w:val="20"/>
        </w:rPr>
        <w:t>Časopis za kritiko znanosti</w:t>
      </w:r>
      <w:r w:rsidRPr="00C71010">
        <w:rPr>
          <w:rFonts w:eastAsia="Times New Roman" w:cs="Times New Roman"/>
          <w:sz w:val="20"/>
          <w:szCs w:val="20"/>
        </w:rPr>
        <w:t xml:space="preserve"> </w:t>
      </w:r>
      <w:r w:rsidRPr="00C71010">
        <w:rPr>
          <w:rFonts w:eastAsia="Times New Roman" w:cs="Times New Roman"/>
          <w:i/>
          <w:sz w:val="20"/>
          <w:szCs w:val="20"/>
        </w:rPr>
        <w:t xml:space="preserve">domišljijo in novo antropologijo </w:t>
      </w:r>
      <w:r w:rsidRPr="00C71010">
        <w:rPr>
          <w:rFonts w:eastAsia="Times New Roman" w:cs="Times New Roman"/>
          <w:sz w:val="20"/>
          <w:szCs w:val="20"/>
        </w:rPr>
        <w:t>44, št. 264, (2016): 21–45.</w:t>
      </w:r>
    </w:p>
    <w:p w14:paraId="1DB63361" w14:textId="481BEDB7" w:rsidR="00C71010" w:rsidRPr="00C71010" w:rsidRDefault="00C71010" w:rsidP="00C53ED7">
      <w:pPr>
        <w:widowControl/>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spacing w:line="23" w:lineRule="atLeast"/>
        <w:ind w:firstLine="0"/>
        <w:jc w:val="both"/>
        <w:rPr>
          <w:rFonts w:eastAsia="Times New Roman" w:cs="Times New Roman"/>
          <w:sz w:val="20"/>
          <w:szCs w:val="20"/>
        </w:rPr>
      </w:pPr>
      <w:proofErr w:type="spellStart"/>
      <w:r w:rsidRPr="00C71010">
        <w:rPr>
          <w:rFonts w:eastAsia="Times New Roman" w:cs="Times New Roman"/>
          <w:sz w:val="20"/>
          <w:szCs w:val="20"/>
        </w:rPr>
        <w:t>Mau</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Steffan</w:t>
      </w:r>
      <w:proofErr w:type="spellEnd"/>
      <w:r w:rsidRPr="00C71010">
        <w:rPr>
          <w:rFonts w:eastAsia="Times New Roman" w:cs="Times New Roman"/>
          <w:sz w:val="20"/>
          <w:szCs w:val="20"/>
        </w:rPr>
        <w:t xml:space="preserve">, Fabian </w:t>
      </w:r>
      <w:proofErr w:type="spellStart"/>
      <w:r w:rsidRPr="00C71010">
        <w:rPr>
          <w:rFonts w:eastAsia="Times New Roman" w:cs="Times New Roman"/>
          <w:sz w:val="20"/>
          <w:szCs w:val="20"/>
        </w:rPr>
        <w:t>Gulzau</w:t>
      </w:r>
      <w:proofErr w:type="spellEnd"/>
      <w:r w:rsidRPr="00C71010">
        <w:rPr>
          <w:rFonts w:eastAsia="Times New Roman" w:cs="Times New Roman"/>
          <w:sz w:val="20"/>
          <w:szCs w:val="20"/>
        </w:rPr>
        <w:t xml:space="preserve">, Lene </w:t>
      </w:r>
      <w:proofErr w:type="spellStart"/>
      <w:r w:rsidRPr="00C71010">
        <w:rPr>
          <w:rFonts w:eastAsia="Times New Roman" w:cs="Times New Roman"/>
          <w:sz w:val="20"/>
          <w:szCs w:val="20"/>
        </w:rPr>
        <w:t>Laube</w:t>
      </w:r>
      <w:proofErr w:type="spellEnd"/>
      <w:r w:rsidRPr="00C71010">
        <w:rPr>
          <w:rFonts w:eastAsia="Times New Roman" w:cs="Times New Roman"/>
          <w:sz w:val="20"/>
          <w:szCs w:val="20"/>
        </w:rPr>
        <w:t xml:space="preserve"> in </w:t>
      </w:r>
      <w:proofErr w:type="spellStart"/>
      <w:r w:rsidRPr="00C71010">
        <w:rPr>
          <w:rFonts w:eastAsia="Times New Roman" w:cs="Times New Roman"/>
          <w:sz w:val="20"/>
          <w:szCs w:val="20"/>
        </w:rPr>
        <w:t>Natascha</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Zaun</w:t>
      </w:r>
      <w:proofErr w:type="spellEnd"/>
      <w:r w:rsidRPr="00C71010">
        <w:rPr>
          <w:rFonts w:eastAsia="Times New Roman" w:cs="Times New Roman"/>
          <w:sz w:val="20"/>
          <w:szCs w:val="20"/>
        </w:rPr>
        <w:t>. »</w:t>
      </w:r>
      <w:proofErr w:type="spellStart"/>
      <w:r w:rsidRPr="00C71010">
        <w:rPr>
          <w:rFonts w:eastAsia="Times New Roman" w:cs="Times New Roman"/>
          <w:sz w:val="20"/>
          <w:szCs w:val="20"/>
        </w:rPr>
        <w:t>The</w:t>
      </w:r>
      <w:proofErr w:type="spellEnd"/>
      <w:r w:rsidRPr="00C71010">
        <w:rPr>
          <w:rFonts w:eastAsia="Times New Roman" w:cs="Times New Roman"/>
          <w:sz w:val="20"/>
          <w:szCs w:val="20"/>
        </w:rPr>
        <w:t xml:space="preserve"> global </w:t>
      </w:r>
      <w:proofErr w:type="spellStart"/>
      <w:r w:rsidRPr="00C71010">
        <w:rPr>
          <w:rFonts w:eastAsia="Times New Roman" w:cs="Times New Roman"/>
          <w:sz w:val="20"/>
          <w:szCs w:val="20"/>
        </w:rPr>
        <w:t>mobility</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divide</w:t>
      </w:r>
      <w:proofErr w:type="spellEnd"/>
      <w:r w:rsidRPr="00C71010">
        <w:rPr>
          <w:rFonts w:eastAsia="Times New Roman" w:cs="Times New Roman"/>
          <w:sz w:val="20"/>
          <w:szCs w:val="20"/>
        </w:rPr>
        <w:t xml:space="preserve">: How </w:t>
      </w:r>
      <w:proofErr w:type="spellStart"/>
      <w:r w:rsidRPr="00C71010">
        <w:rPr>
          <w:rFonts w:eastAsia="Times New Roman" w:cs="Times New Roman"/>
          <w:sz w:val="20"/>
          <w:szCs w:val="20"/>
        </w:rPr>
        <w:t>visa</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policies</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have</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evolved</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over</w:t>
      </w:r>
      <w:proofErr w:type="spellEnd"/>
      <w:r w:rsidRPr="00C71010">
        <w:rPr>
          <w:rFonts w:eastAsia="Times New Roman" w:cs="Times New Roman"/>
          <w:sz w:val="20"/>
          <w:szCs w:val="20"/>
        </w:rPr>
        <w:t xml:space="preserve"> time.« </w:t>
      </w:r>
      <w:proofErr w:type="spellStart"/>
      <w:r w:rsidRPr="00C71010">
        <w:rPr>
          <w:rFonts w:eastAsia="Times New Roman" w:cs="Times New Roman"/>
          <w:i/>
          <w:sz w:val="20"/>
          <w:szCs w:val="20"/>
        </w:rPr>
        <w:t>Journal</w:t>
      </w:r>
      <w:proofErr w:type="spellEnd"/>
      <w:r w:rsidRPr="00C71010">
        <w:rPr>
          <w:rFonts w:eastAsia="Times New Roman" w:cs="Times New Roman"/>
          <w:i/>
          <w:sz w:val="20"/>
          <w:szCs w:val="20"/>
        </w:rPr>
        <w:t xml:space="preserve"> </w:t>
      </w:r>
      <w:proofErr w:type="spellStart"/>
      <w:r w:rsidRPr="00C71010">
        <w:rPr>
          <w:rFonts w:eastAsia="Times New Roman" w:cs="Times New Roman"/>
          <w:i/>
          <w:sz w:val="20"/>
          <w:szCs w:val="20"/>
        </w:rPr>
        <w:t>of</w:t>
      </w:r>
      <w:proofErr w:type="spellEnd"/>
      <w:r w:rsidRPr="00C71010">
        <w:rPr>
          <w:rFonts w:eastAsia="Times New Roman" w:cs="Times New Roman"/>
          <w:i/>
          <w:sz w:val="20"/>
          <w:szCs w:val="20"/>
        </w:rPr>
        <w:t xml:space="preserve"> </w:t>
      </w:r>
      <w:proofErr w:type="spellStart"/>
      <w:r w:rsidRPr="00C71010">
        <w:rPr>
          <w:rFonts w:eastAsia="Times New Roman" w:cs="Times New Roman"/>
          <w:i/>
          <w:sz w:val="20"/>
          <w:szCs w:val="20"/>
        </w:rPr>
        <w:t>Ethnic</w:t>
      </w:r>
      <w:proofErr w:type="spellEnd"/>
      <w:r w:rsidRPr="00C71010">
        <w:rPr>
          <w:rFonts w:eastAsia="Times New Roman" w:cs="Times New Roman"/>
          <w:i/>
          <w:sz w:val="20"/>
          <w:szCs w:val="20"/>
        </w:rPr>
        <w:t xml:space="preserve"> </w:t>
      </w:r>
      <w:proofErr w:type="spellStart"/>
      <w:r w:rsidRPr="00C71010">
        <w:rPr>
          <w:rFonts w:eastAsia="Times New Roman" w:cs="Times New Roman"/>
          <w:i/>
          <w:sz w:val="20"/>
          <w:szCs w:val="20"/>
        </w:rPr>
        <w:t>and</w:t>
      </w:r>
      <w:proofErr w:type="spellEnd"/>
      <w:r w:rsidRPr="00C71010">
        <w:rPr>
          <w:rFonts w:eastAsia="Times New Roman" w:cs="Times New Roman"/>
          <w:i/>
          <w:sz w:val="20"/>
          <w:szCs w:val="20"/>
        </w:rPr>
        <w:t xml:space="preserve"> </w:t>
      </w:r>
      <w:proofErr w:type="spellStart"/>
      <w:r w:rsidRPr="00C71010">
        <w:rPr>
          <w:rFonts w:eastAsia="Times New Roman" w:cs="Times New Roman"/>
          <w:i/>
          <w:sz w:val="20"/>
          <w:szCs w:val="20"/>
        </w:rPr>
        <w:t>Migration</w:t>
      </w:r>
      <w:proofErr w:type="spellEnd"/>
      <w:r w:rsidRPr="00C71010">
        <w:rPr>
          <w:rFonts w:eastAsia="Times New Roman" w:cs="Times New Roman"/>
          <w:i/>
          <w:sz w:val="20"/>
          <w:szCs w:val="20"/>
        </w:rPr>
        <w:t xml:space="preserve"> </w:t>
      </w:r>
      <w:proofErr w:type="spellStart"/>
      <w:r w:rsidRPr="00C71010">
        <w:rPr>
          <w:rFonts w:eastAsia="Times New Roman" w:cs="Times New Roman"/>
          <w:i/>
          <w:sz w:val="20"/>
          <w:szCs w:val="20"/>
        </w:rPr>
        <w:t>Studies</w:t>
      </w:r>
      <w:proofErr w:type="spellEnd"/>
      <w:r w:rsidR="00742A56">
        <w:rPr>
          <w:rFonts w:eastAsia="Times New Roman" w:cs="Times New Roman"/>
          <w:sz w:val="20"/>
          <w:szCs w:val="20"/>
        </w:rPr>
        <w:t xml:space="preserve"> 41, št. </w:t>
      </w:r>
      <w:r w:rsidRPr="00C71010">
        <w:rPr>
          <w:rFonts w:eastAsia="Times New Roman" w:cs="Times New Roman"/>
          <w:sz w:val="20"/>
          <w:szCs w:val="20"/>
        </w:rPr>
        <w:t>8 (2015): 1192–1213. P</w:t>
      </w:r>
      <w:r w:rsidRPr="00C71010">
        <w:rPr>
          <w:rFonts w:eastAsia="Times New Roman" w:cs="Times New Roman"/>
          <w:sz w:val="20"/>
          <w:szCs w:val="20"/>
          <w:highlight w:val="white"/>
        </w:rPr>
        <w:t>ridobljeno 15. 4. 2022. https://doi.org/10.1080/08865655.2021.1996260</w:t>
      </w:r>
      <w:r w:rsidRPr="00C71010">
        <w:rPr>
          <w:rFonts w:eastAsia="Times New Roman" w:cs="Times New Roman"/>
          <w:sz w:val="20"/>
          <w:szCs w:val="20"/>
        </w:rPr>
        <w:t>.</w:t>
      </w:r>
    </w:p>
    <w:p w14:paraId="71DDE3C8" w14:textId="77777777" w:rsidR="00C71010" w:rsidRPr="00C71010" w:rsidRDefault="00C71010" w:rsidP="00C53ED7">
      <w:pPr>
        <w:widowControl/>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spacing w:line="23" w:lineRule="atLeast"/>
        <w:ind w:firstLine="0"/>
        <w:jc w:val="both"/>
        <w:rPr>
          <w:rFonts w:eastAsia="Times New Roman" w:cs="Times New Roman"/>
          <w:sz w:val="20"/>
          <w:szCs w:val="20"/>
        </w:rPr>
      </w:pPr>
      <w:r w:rsidRPr="00C71010">
        <w:rPr>
          <w:rFonts w:eastAsia="Times New Roman" w:cs="Times New Roman"/>
          <w:sz w:val="20"/>
          <w:szCs w:val="20"/>
        </w:rPr>
        <w:t xml:space="preserve">Meh, Ela. »Evropska migracijska politika.« </w:t>
      </w:r>
      <w:r w:rsidRPr="00C71010">
        <w:rPr>
          <w:rFonts w:eastAsia="Times New Roman" w:cs="Times New Roman"/>
          <w:i/>
          <w:sz w:val="20"/>
          <w:szCs w:val="20"/>
        </w:rPr>
        <w:t>Časopis za kritiko znanosti, domišljijo in novo antropologijo</w:t>
      </w:r>
      <w:r w:rsidRPr="00C71010">
        <w:rPr>
          <w:rFonts w:eastAsia="Times New Roman" w:cs="Times New Roman"/>
          <w:sz w:val="20"/>
          <w:szCs w:val="20"/>
        </w:rPr>
        <w:t xml:space="preserve"> 44, št. 264 (2016): 273–74.</w:t>
      </w:r>
    </w:p>
    <w:p w14:paraId="68785DCC" w14:textId="77777777" w:rsidR="00C71010" w:rsidRPr="00C71010" w:rsidRDefault="00C71010" w:rsidP="00C53ED7">
      <w:pPr>
        <w:widowControl/>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spacing w:line="23" w:lineRule="atLeast"/>
        <w:ind w:firstLine="0"/>
        <w:jc w:val="both"/>
        <w:rPr>
          <w:rFonts w:eastAsia="Times New Roman" w:cs="Times New Roman"/>
          <w:sz w:val="20"/>
          <w:szCs w:val="20"/>
        </w:rPr>
      </w:pPr>
      <w:r w:rsidRPr="00C71010">
        <w:rPr>
          <w:rFonts w:eastAsia="Times New Roman" w:cs="Times New Roman"/>
          <w:sz w:val="20"/>
          <w:szCs w:val="20"/>
        </w:rPr>
        <w:t xml:space="preserve">Mozetič, Polona. »Multipliciranje meje: meja, ki izginja in nadzor, ki se povečuje.« </w:t>
      </w:r>
      <w:r w:rsidRPr="00C71010">
        <w:rPr>
          <w:rFonts w:eastAsia="Times New Roman" w:cs="Times New Roman"/>
          <w:i/>
          <w:sz w:val="20"/>
          <w:szCs w:val="20"/>
        </w:rPr>
        <w:t>Časopis za kritiko znanosti, domišljijo in novo antropologijo</w:t>
      </w:r>
      <w:r w:rsidRPr="00C71010">
        <w:rPr>
          <w:rFonts w:eastAsia="Times New Roman" w:cs="Times New Roman"/>
          <w:sz w:val="20"/>
          <w:szCs w:val="20"/>
        </w:rPr>
        <w:t>, št. 238 (2009): 119–32.</w:t>
      </w:r>
    </w:p>
    <w:p w14:paraId="6CB35BE9" w14:textId="77777777" w:rsidR="00C71010" w:rsidRPr="00C71010" w:rsidRDefault="00C71010" w:rsidP="00C53ED7">
      <w:pPr>
        <w:widowControl/>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spacing w:line="23" w:lineRule="atLeast"/>
        <w:ind w:firstLine="0"/>
        <w:jc w:val="both"/>
        <w:rPr>
          <w:rFonts w:eastAsia="Times New Roman" w:cs="Times New Roman"/>
          <w:sz w:val="20"/>
          <w:szCs w:val="20"/>
        </w:rPr>
      </w:pPr>
      <w:r w:rsidRPr="00C71010">
        <w:rPr>
          <w:rFonts w:eastAsia="Times New Roman" w:cs="Times New Roman"/>
          <w:sz w:val="20"/>
          <w:szCs w:val="20"/>
        </w:rPr>
        <w:t xml:space="preserve">Pajnik, Mojca, Petra Lesjak-Tušek in Marta Gregorčič. </w:t>
      </w:r>
      <w:r w:rsidRPr="00C71010">
        <w:rPr>
          <w:rFonts w:eastAsia="Times New Roman" w:cs="Times New Roman"/>
          <w:i/>
          <w:sz w:val="20"/>
          <w:szCs w:val="20"/>
        </w:rPr>
        <w:t>Prebežniki, kdo ste?.</w:t>
      </w:r>
      <w:r w:rsidRPr="00C71010">
        <w:rPr>
          <w:rFonts w:eastAsia="Times New Roman" w:cs="Times New Roman"/>
          <w:sz w:val="20"/>
          <w:szCs w:val="20"/>
        </w:rPr>
        <w:t xml:space="preserve"> Inštitut za sodobne družbene in politične študije, Mirovni Inštitut, 2001. Pridobljeno 18. 4. 2022. https://www.dlib.si/stream/URN:NBN:SI:DOC-X5OV0T5D/28505c74-c05c-4657-ba2e-1cbb21456a22/PDF.</w:t>
      </w:r>
    </w:p>
    <w:p w14:paraId="37D9DCB3" w14:textId="77777777" w:rsidR="00C71010" w:rsidRPr="00C71010" w:rsidRDefault="00C71010" w:rsidP="00C53ED7">
      <w:pPr>
        <w:widowControl/>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spacing w:line="23" w:lineRule="atLeast"/>
        <w:ind w:firstLine="0"/>
        <w:jc w:val="both"/>
        <w:rPr>
          <w:rFonts w:eastAsia="Times New Roman" w:cs="Times New Roman"/>
          <w:sz w:val="20"/>
          <w:szCs w:val="20"/>
        </w:rPr>
      </w:pPr>
      <w:proofErr w:type="spellStart"/>
      <w:r w:rsidRPr="00C71010">
        <w:rPr>
          <w:rFonts w:eastAsia="Times New Roman" w:cs="Times New Roman"/>
          <w:sz w:val="20"/>
          <w:szCs w:val="20"/>
        </w:rPr>
        <w:t>Panic</w:t>
      </w:r>
      <w:proofErr w:type="spellEnd"/>
      <w:r w:rsidRPr="00C71010">
        <w:rPr>
          <w:rFonts w:eastAsia="Times New Roman" w:cs="Times New Roman"/>
          <w:sz w:val="20"/>
          <w:szCs w:val="20"/>
        </w:rPr>
        <w:t xml:space="preserve">́, Ana in Simona </w:t>
      </w:r>
      <w:proofErr w:type="spellStart"/>
      <w:r w:rsidRPr="00C71010">
        <w:rPr>
          <w:rFonts w:eastAsia="Times New Roman" w:cs="Times New Roman"/>
          <w:sz w:val="20"/>
          <w:szCs w:val="20"/>
        </w:rPr>
        <w:t>Ognjanovic</w:t>
      </w:r>
      <w:proofErr w:type="spellEnd"/>
      <w:r w:rsidRPr="00C71010">
        <w:rPr>
          <w:rFonts w:eastAsia="Times New Roman" w:cs="Times New Roman"/>
          <w:sz w:val="20"/>
          <w:szCs w:val="20"/>
        </w:rPr>
        <w:t xml:space="preserve">́ (ur.) </w:t>
      </w:r>
      <w:proofErr w:type="spellStart"/>
      <w:r w:rsidRPr="00C71010">
        <w:rPr>
          <w:rFonts w:eastAsia="Times New Roman" w:cs="Times New Roman"/>
          <w:i/>
          <w:sz w:val="20"/>
          <w:szCs w:val="20"/>
        </w:rPr>
        <w:t>Devedesete</w:t>
      </w:r>
      <w:proofErr w:type="spellEnd"/>
      <w:r w:rsidRPr="00C71010">
        <w:rPr>
          <w:rFonts w:eastAsia="Times New Roman" w:cs="Times New Roman"/>
          <w:i/>
          <w:sz w:val="20"/>
          <w:szCs w:val="20"/>
        </w:rPr>
        <w:t xml:space="preserve">: </w:t>
      </w:r>
      <w:proofErr w:type="spellStart"/>
      <w:r w:rsidRPr="00C71010">
        <w:rPr>
          <w:rFonts w:eastAsia="Times New Roman" w:cs="Times New Roman"/>
          <w:i/>
          <w:sz w:val="20"/>
          <w:szCs w:val="20"/>
        </w:rPr>
        <w:t>Rečnik</w:t>
      </w:r>
      <w:proofErr w:type="spellEnd"/>
      <w:r w:rsidRPr="00C71010">
        <w:rPr>
          <w:rFonts w:eastAsia="Times New Roman" w:cs="Times New Roman"/>
          <w:i/>
          <w:sz w:val="20"/>
          <w:szCs w:val="20"/>
        </w:rPr>
        <w:t xml:space="preserve"> migracija, </w:t>
      </w:r>
      <w:proofErr w:type="spellStart"/>
      <w:r w:rsidRPr="00C71010">
        <w:rPr>
          <w:rFonts w:eastAsia="Times New Roman" w:cs="Times New Roman"/>
          <w:i/>
          <w:sz w:val="20"/>
          <w:szCs w:val="20"/>
          <w:highlight w:val="white"/>
        </w:rPr>
        <w:t>The</w:t>
      </w:r>
      <w:proofErr w:type="spellEnd"/>
      <w:r w:rsidRPr="00C71010">
        <w:rPr>
          <w:rFonts w:eastAsia="Times New Roman" w:cs="Times New Roman"/>
          <w:i/>
          <w:sz w:val="20"/>
          <w:szCs w:val="20"/>
          <w:highlight w:val="white"/>
        </w:rPr>
        <w:t xml:space="preserve"> </w:t>
      </w:r>
      <w:proofErr w:type="spellStart"/>
      <w:r w:rsidRPr="00C71010">
        <w:rPr>
          <w:rFonts w:eastAsia="Times New Roman" w:cs="Times New Roman"/>
          <w:i/>
          <w:sz w:val="20"/>
          <w:szCs w:val="20"/>
          <w:highlight w:val="white"/>
        </w:rPr>
        <w:t>Nineties</w:t>
      </w:r>
      <w:proofErr w:type="spellEnd"/>
      <w:r w:rsidRPr="00C71010">
        <w:rPr>
          <w:rFonts w:eastAsia="Times New Roman" w:cs="Times New Roman"/>
          <w:i/>
          <w:sz w:val="20"/>
          <w:szCs w:val="20"/>
          <w:highlight w:val="white"/>
        </w:rPr>
        <w:t xml:space="preserve">: A </w:t>
      </w:r>
      <w:proofErr w:type="spellStart"/>
      <w:r w:rsidRPr="00C71010">
        <w:rPr>
          <w:rFonts w:eastAsia="Times New Roman" w:cs="Times New Roman"/>
          <w:i/>
          <w:sz w:val="20"/>
          <w:szCs w:val="20"/>
          <w:highlight w:val="white"/>
        </w:rPr>
        <w:t>Glossary</w:t>
      </w:r>
      <w:proofErr w:type="spellEnd"/>
      <w:r w:rsidRPr="00C71010">
        <w:rPr>
          <w:rFonts w:eastAsia="Times New Roman" w:cs="Times New Roman"/>
          <w:i/>
          <w:sz w:val="20"/>
          <w:szCs w:val="20"/>
          <w:highlight w:val="white"/>
        </w:rPr>
        <w:t xml:space="preserve"> </w:t>
      </w:r>
      <w:proofErr w:type="spellStart"/>
      <w:r w:rsidRPr="00C71010">
        <w:rPr>
          <w:rFonts w:eastAsia="Times New Roman" w:cs="Times New Roman"/>
          <w:i/>
          <w:sz w:val="20"/>
          <w:szCs w:val="20"/>
          <w:highlight w:val="white"/>
        </w:rPr>
        <w:t>of</w:t>
      </w:r>
      <w:proofErr w:type="spellEnd"/>
      <w:r w:rsidRPr="00C71010">
        <w:rPr>
          <w:rFonts w:eastAsia="Times New Roman" w:cs="Times New Roman"/>
          <w:i/>
          <w:sz w:val="20"/>
          <w:szCs w:val="20"/>
          <w:highlight w:val="white"/>
        </w:rPr>
        <w:t xml:space="preserve"> </w:t>
      </w:r>
      <w:proofErr w:type="spellStart"/>
      <w:r w:rsidRPr="00C71010">
        <w:rPr>
          <w:rFonts w:eastAsia="Times New Roman" w:cs="Times New Roman"/>
          <w:i/>
          <w:sz w:val="20"/>
          <w:szCs w:val="20"/>
          <w:highlight w:val="white"/>
        </w:rPr>
        <w:t>Migrations</w:t>
      </w:r>
      <w:proofErr w:type="spellEnd"/>
      <w:r w:rsidRPr="00C71010">
        <w:rPr>
          <w:rFonts w:eastAsia="Times New Roman" w:cs="Times New Roman"/>
          <w:sz w:val="20"/>
          <w:szCs w:val="20"/>
          <w:highlight w:val="white"/>
        </w:rPr>
        <w:t xml:space="preserve">, </w:t>
      </w:r>
      <w:r w:rsidRPr="00C71010">
        <w:rPr>
          <w:rFonts w:eastAsia="Times New Roman" w:cs="Times New Roman"/>
          <w:sz w:val="20"/>
          <w:szCs w:val="20"/>
        </w:rPr>
        <w:t>Beograd: Muzej Jugoslavije (2019). Pridobljeno 26. 3. 2023 https://www.fsk.si/literature/2019%20Devedesete%20-%20recnik%20migracija.pdf.</w:t>
      </w:r>
    </w:p>
    <w:p w14:paraId="3BF49DF6" w14:textId="77777777" w:rsidR="00C71010" w:rsidRPr="00C71010" w:rsidRDefault="00C71010" w:rsidP="00C53ED7">
      <w:pPr>
        <w:widowControl/>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spacing w:line="23" w:lineRule="atLeast"/>
        <w:ind w:firstLine="0"/>
        <w:jc w:val="both"/>
        <w:rPr>
          <w:rFonts w:eastAsia="Times New Roman" w:cs="Times New Roman"/>
          <w:sz w:val="20"/>
          <w:szCs w:val="20"/>
        </w:rPr>
      </w:pPr>
      <w:r w:rsidRPr="00C71010">
        <w:rPr>
          <w:rFonts w:eastAsia="Times New Roman" w:cs="Times New Roman"/>
          <w:sz w:val="20"/>
          <w:szCs w:val="20"/>
        </w:rPr>
        <w:t>Pomerance, Michla. »</w:t>
      </w:r>
      <w:proofErr w:type="spellStart"/>
      <w:r w:rsidRPr="00C71010">
        <w:rPr>
          <w:rFonts w:eastAsia="Times New Roman" w:cs="Times New Roman"/>
          <w:sz w:val="20"/>
          <w:szCs w:val="20"/>
        </w:rPr>
        <w:t>The</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Badinter</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Commission</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The</w:t>
      </w:r>
      <w:proofErr w:type="spellEnd"/>
      <w:r w:rsidRPr="00C71010">
        <w:rPr>
          <w:rFonts w:eastAsia="Times New Roman" w:cs="Times New Roman"/>
          <w:sz w:val="20"/>
          <w:szCs w:val="20"/>
        </w:rPr>
        <w:t xml:space="preserve"> Use </w:t>
      </w:r>
      <w:proofErr w:type="spellStart"/>
      <w:r w:rsidRPr="00C71010">
        <w:rPr>
          <w:rFonts w:eastAsia="Times New Roman" w:cs="Times New Roman"/>
          <w:sz w:val="20"/>
          <w:szCs w:val="20"/>
        </w:rPr>
        <w:t>and</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Misuse</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of</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the</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International</w:t>
      </w:r>
      <w:proofErr w:type="spellEnd"/>
      <w:r w:rsidRPr="00C71010">
        <w:rPr>
          <w:rFonts w:eastAsia="Times New Roman" w:cs="Times New Roman"/>
          <w:sz w:val="20"/>
          <w:szCs w:val="20"/>
        </w:rPr>
        <w:t xml:space="preserve"> Court of Justice' s Jurisprudence.« </w:t>
      </w:r>
      <w:r w:rsidRPr="00C71010">
        <w:rPr>
          <w:rFonts w:eastAsia="Times New Roman" w:cs="Times New Roman"/>
          <w:i/>
          <w:sz w:val="20"/>
          <w:szCs w:val="20"/>
        </w:rPr>
        <w:t>Michigan Journal of International Law</w:t>
      </w:r>
      <w:r w:rsidRPr="00C71010">
        <w:rPr>
          <w:rFonts w:eastAsia="Times New Roman" w:cs="Times New Roman"/>
          <w:sz w:val="20"/>
          <w:szCs w:val="20"/>
        </w:rPr>
        <w:t xml:space="preserve"> 20 (1998). Pridobljeno 17. 4. 2023, </w:t>
      </w:r>
      <w:r w:rsidRPr="00C71010">
        <w:rPr>
          <w:rFonts w:eastAsia="Times New Roman" w:cs="Times New Roman"/>
          <w:sz w:val="20"/>
          <w:szCs w:val="20"/>
          <w:highlight w:val="white"/>
        </w:rPr>
        <w:t>https://repository.law.umich.edu/mjil/vol20/iss1/2</w:t>
      </w:r>
      <w:r w:rsidRPr="00C71010">
        <w:rPr>
          <w:rFonts w:eastAsia="Times New Roman" w:cs="Times New Roman"/>
          <w:sz w:val="20"/>
          <w:szCs w:val="20"/>
        </w:rPr>
        <w:t>.</w:t>
      </w:r>
    </w:p>
    <w:p w14:paraId="325CC587" w14:textId="52297E3C" w:rsidR="00C71010" w:rsidRPr="00C71010" w:rsidRDefault="00C71010" w:rsidP="00C53ED7">
      <w:pPr>
        <w:widowControl/>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spacing w:line="23" w:lineRule="atLeast"/>
        <w:ind w:firstLine="0"/>
        <w:jc w:val="both"/>
        <w:rPr>
          <w:rFonts w:eastAsia="Times New Roman" w:cs="Times New Roman"/>
          <w:sz w:val="20"/>
          <w:szCs w:val="20"/>
        </w:rPr>
      </w:pPr>
      <w:r w:rsidRPr="00C71010">
        <w:rPr>
          <w:rFonts w:eastAsia="Times New Roman" w:cs="Times New Roman"/>
          <w:sz w:val="20"/>
          <w:szCs w:val="20"/>
        </w:rPr>
        <w:t>Radan, Peter. »Post-</w:t>
      </w:r>
      <w:proofErr w:type="spellStart"/>
      <w:r w:rsidRPr="00C71010">
        <w:rPr>
          <w:rFonts w:eastAsia="Times New Roman" w:cs="Times New Roman"/>
          <w:sz w:val="20"/>
          <w:szCs w:val="20"/>
        </w:rPr>
        <w:t>Secession</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International</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Borders</w:t>
      </w:r>
      <w:proofErr w:type="spellEnd"/>
      <w:r w:rsidRPr="00C71010">
        <w:rPr>
          <w:rFonts w:eastAsia="Times New Roman" w:cs="Times New Roman"/>
          <w:sz w:val="20"/>
          <w:szCs w:val="20"/>
        </w:rPr>
        <w:t xml:space="preserve">: A </w:t>
      </w:r>
      <w:proofErr w:type="spellStart"/>
      <w:r w:rsidRPr="00C71010">
        <w:rPr>
          <w:rFonts w:eastAsia="Times New Roman" w:cs="Times New Roman"/>
          <w:sz w:val="20"/>
          <w:szCs w:val="20"/>
        </w:rPr>
        <w:t>Critical</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Analysis</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of</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the</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Opinions</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of</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the</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Badinter</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Arbitration</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Commission</w:t>
      </w:r>
      <w:proofErr w:type="spellEnd"/>
      <w:r w:rsidRPr="00C71010">
        <w:rPr>
          <w:rFonts w:eastAsia="Times New Roman" w:cs="Times New Roman"/>
          <w:sz w:val="20"/>
          <w:szCs w:val="20"/>
        </w:rPr>
        <w:t xml:space="preserve">.« </w:t>
      </w:r>
      <w:r w:rsidRPr="00C71010">
        <w:rPr>
          <w:rFonts w:eastAsia="Times New Roman" w:cs="Times New Roman"/>
          <w:i/>
          <w:sz w:val="20"/>
          <w:szCs w:val="20"/>
        </w:rPr>
        <w:t xml:space="preserve">Melbourne </w:t>
      </w:r>
      <w:proofErr w:type="spellStart"/>
      <w:r w:rsidRPr="00C71010">
        <w:rPr>
          <w:rFonts w:eastAsia="Times New Roman" w:cs="Times New Roman"/>
          <w:i/>
          <w:sz w:val="20"/>
          <w:szCs w:val="20"/>
        </w:rPr>
        <w:t>University</w:t>
      </w:r>
      <w:proofErr w:type="spellEnd"/>
      <w:r w:rsidRPr="00C71010">
        <w:rPr>
          <w:rFonts w:eastAsia="Times New Roman" w:cs="Times New Roman"/>
          <w:i/>
          <w:sz w:val="20"/>
          <w:szCs w:val="20"/>
        </w:rPr>
        <w:t xml:space="preserve"> </w:t>
      </w:r>
      <w:proofErr w:type="spellStart"/>
      <w:r w:rsidRPr="00C71010">
        <w:rPr>
          <w:rFonts w:eastAsia="Times New Roman" w:cs="Times New Roman"/>
          <w:i/>
          <w:sz w:val="20"/>
          <w:szCs w:val="20"/>
        </w:rPr>
        <w:t>Law</w:t>
      </w:r>
      <w:proofErr w:type="spellEnd"/>
      <w:r w:rsidRPr="00C71010">
        <w:rPr>
          <w:rFonts w:eastAsia="Times New Roman" w:cs="Times New Roman"/>
          <w:i/>
          <w:sz w:val="20"/>
          <w:szCs w:val="20"/>
        </w:rPr>
        <w:t xml:space="preserve"> </w:t>
      </w:r>
      <w:proofErr w:type="spellStart"/>
      <w:r w:rsidRPr="00C71010">
        <w:rPr>
          <w:rFonts w:eastAsia="Times New Roman" w:cs="Times New Roman"/>
          <w:i/>
          <w:sz w:val="20"/>
          <w:szCs w:val="20"/>
        </w:rPr>
        <w:t>Review</w:t>
      </w:r>
      <w:proofErr w:type="spellEnd"/>
      <w:r w:rsidR="00742A56">
        <w:rPr>
          <w:rFonts w:eastAsia="Times New Roman" w:cs="Times New Roman"/>
          <w:sz w:val="20"/>
          <w:szCs w:val="20"/>
        </w:rPr>
        <w:t xml:space="preserve">, 24. št. </w:t>
      </w:r>
      <w:r w:rsidRPr="00C71010">
        <w:rPr>
          <w:rFonts w:eastAsia="Times New Roman" w:cs="Times New Roman"/>
          <w:sz w:val="20"/>
          <w:szCs w:val="20"/>
        </w:rPr>
        <w:t>1 (2000)</w:t>
      </w:r>
      <w:r w:rsidR="00742A56">
        <w:rPr>
          <w:rFonts w:eastAsia="Times New Roman" w:cs="Times New Roman"/>
          <w:sz w:val="20"/>
          <w:szCs w:val="20"/>
        </w:rPr>
        <w:t>: 50-76</w:t>
      </w:r>
      <w:r w:rsidRPr="00C71010">
        <w:rPr>
          <w:rFonts w:eastAsia="Times New Roman" w:cs="Times New Roman"/>
          <w:sz w:val="20"/>
          <w:szCs w:val="20"/>
        </w:rPr>
        <w:t>. Pridobljeno 12. 5. 2023,</w:t>
      </w:r>
      <w:r w:rsidRPr="00C71010">
        <w:rPr>
          <w:rFonts w:eastAsia="Times New Roman" w:cs="Times New Roman"/>
          <w:sz w:val="20"/>
          <w:szCs w:val="20"/>
        </w:rPr>
        <w:tab/>
        <w:t xml:space="preserve"> https://www8.austlii.edu.au/cgi-bin/viewdoc/au/journals/MULR/2000/3.html.</w:t>
      </w:r>
    </w:p>
    <w:p w14:paraId="2C1299BF" w14:textId="77777777" w:rsidR="00C71010" w:rsidRPr="00C71010" w:rsidRDefault="00C71010" w:rsidP="00C53ED7">
      <w:pPr>
        <w:widowControl/>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spacing w:line="23" w:lineRule="atLeast"/>
        <w:ind w:firstLine="0"/>
        <w:jc w:val="both"/>
        <w:rPr>
          <w:rFonts w:eastAsia="Times New Roman" w:cs="Times New Roman"/>
          <w:sz w:val="20"/>
          <w:szCs w:val="20"/>
        </w:rPr>
      </w:pPr>
      <w:proofErr w:type="spellStart"/>
      <w:r w:rsidRPr="00C71010">
        <w:rPr>
          <w:rFonts w:eastAsia="Times New Roman" w:cs="Times New Roman"/>
          <w:sz w:val="20"/>
          <w:szCs w:val="20"/>
        </w:rPr>
        <w:t>Razac</w:t>
      </w:r>
      <w:proofErr w:type="spellEnd"/>
      <w:r w:rsidRPr="00C71010">
        <w:rPr>
          <w:rFonts w:eastAsia="Times New Roman" w:cs="Times New Roman"/>
          <w:sz w:val="20"/>
          <w:szCs w:val="20"/>
        </w:rPr>
        <w:t xml:space="preserve">, Oliver. </w:t>
      </w:r>
      <w:r w:rsidRPr="00C71010">
        <w:rPr>
          <w:rFonts w:eastAsia="Times New Roman" w:cs="Times New Roman"/>
          <w:i/>
          <w:sz w:val="20"/>
          <w:szCs w:val="20"/>
        </w:rPr>
        <w:t>Politična zgodovina bodeče žice</w:t>
      </w:r>
      <w:r w:rsidRPr="00C71010">
        <w:rPr>
          <w:rFonts w:eastAsia="Times New Roman" w:cs="Times New Roman"/>
          <w:sz w:val="20"/>
          <w:szCs w:val="20"/>
        </w:rPr>
        <w:t>. Ljubljana: Maska, 2016.</w:t>
      </w:r>
    </w:p>
    <w:p w14:paraId="60A0F5B9" w14:textId="77777777" w:rsidR="00C71010" w:rsidRPr="00C71010" w:rsidRDefault="00C71010" w:rsidP="00C53ED7">
      <w:pPr>
        <w:widowControl/>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spacing w:line="23" w:lineRule="atLeast"/>
        <w:ind w:firstLine="0"/>
        <w:jc w:val="both"/>
        <w:rPr>
          <w:rFonts w:eastAsia="Times New Roman" w:cs="Times New Roman"/>
          <w:sz w:val="20"/>
          <w:szCs w:val="20"/>
        </w:rPr>
      </w:pPr>
      <w:r w:rsidRPr="00C71010">
        <w:rPr>
          <w:rFonts w:eastAsia="Times New Roman" w:cs="Times New Roman"/>
          <w:sz w:val="20"/>
          <w:szCs w:val="20"/>
        </w:rPr>
        <w:t>Snyder, Timothy. »</w:t>
      </w:r>
      <w:proofErr w:type="spellStart"/>
      <w:r w:rsidRPr="00C71010">
        <w:rPr>
          <w:rFonts w:eastAsia="Times New Roman" w:cs="Times New Roman"/>
          <w:sz w:val="20"/>
          <w:szCs w:val="20"/>
        </w:rPr>
        <w:t>Conclusion</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The</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Wall</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around</w:t>
      </w:r>
      <w:proofErr w:type="spellEnd"/>
      <w:r w:rsidRPr="00C71010">
        <w:rPr>
          <w:rFonts w:eastAsia="Times New Roman" w:cs="Times New Roman"/>
          <w:sz w:val="20"/>
          <w:szCs w:val="20"/>
        </w:rPr>
        <w:t xml:space="preserve"> the West« v: Peter Andreas in Timothy Snyder (ur.) </w:t>
      </w:r>
      <w:proofErr w:type="spellStart"/>
      <w:r w:rsidRPr="00C71010">
        <w:rPr>
          <w:rFonts w:eastAsia="Times New Roman" w:cs="Times New Roman"/>
          <w:i/>
          <w:sz w:val="20"/>
          <w:szCs w:val="20"/>
        </w:rPr>
        <w:t>The</w:t>
      </w:r>
      <w:proofErr w:type="spellEnd"/>
      <w:r w:rsidRPr="00C71010">
        <w:rPr>
          <w:rFonts w:eastAsia="Times New Roman" w:cs="Times New Roman"/>
          <w:i/>
          <w:sz w:val="20"/>
          <w:szCs w:val="20"/>
        </w:rPr>
        <w:t xml:space="preserve"> </w:t>
      </w:r>
      <w:proofErr w:type="spellStart"/>
      <w:r w:rsidRPr="00C71010">
        <w:rPr>
          <w:rFonts w:eastAsia="Times New Roman" w:cs="Times New Roman"/>
          <w:i/>
          <w:sz w:val="20"/>
          <w:szCs w:val="20"/>
        </w:rPr>
        <w:t>Wall</w:t>
      </w:r>
      <w:proofErr w:type="spellEnd"/>
      <w:r w:rsidRPr="00C71010">
        <w:rPr>
          <w:rFonts w:eastAsia="Times New Roman" w:cs="Times New Roman"/>
          <w:i/>
          <w:sz w:val="20"/>
          <w:szCs w:val="20"/>
        </w:rPr>
        <w:t xml:space="preserve"> </w:t>
      </w:r>
      <w:proofErr w:type="spellStart"/>
      <w:r w:rsidRPr="00C71010">
        <w:rPr>
          <w:rFonts w:eastAsia="Times New Roman" w:cs="Times New Roman"/>
          <w:i/>
          <w:sz w:val="20"/>
          <w:szCs w:val="20"/>
        </w:rPr>
        <w:t>around</w:t>
      </w:r>
      <w:proofErr w:type="spellEnd"/>
      <w:r w:rsidRPr="00C71010">
        <w:rPr>
          <w:rFonts w:eastAsia="Times New Roman" w:cs="Times New Roman"/>
          <w:i/>
          <w:sz w:val="20"/>
          <w:szCs w:val="20"/>
        </w:rPr>
        <w:t xml:space="preserve"> </w:t>
      </w:r>
      <w:proofErr w:type="spellStart"/>
      <w:r w:rsidRPr="00C71010">
        <w:rPr>
          <w:rFonts w:eastAsia="Times New Roman" w:cs="Times New Roman"/>
          <w:i/>
          <w:sz w:val="20"/>
          <w:szCs w:val="20"/>
        </w:rPr>
        <w:t>the</w:t>
      </w:r>
      <w:proofErr w:type="spellEnd"/>
      <w:r w:rsidRPr="00C71010">
        <w:rPr>
          <w:rFonts w:eastAsia="Times New Roman" w:cs="Times New Roman"/>
          <w:i/>
          <w:sz w:val="20"/>
          <w:szCs w:val="20"/>
        </w:rPr>
        <w:t xml:space="preserve"> West: </w:t>
      </w:r>
      <w:proofErr w:type="spellStart"/>
      <w:r w:rsidRPr="00C71010">
        <w:rPr>
          <w:rFonts w:eastAsia="Times New Roman" w:cs="Times New Roman"/>
          <w:i/>
          <w:sz w:val="20"/>
          <w:szCs w:val="20"/>
        </w:rPr>
        <w:t>State</w:t>
      </w:r>
      <w:proofErr w:type="spellEnd"/>
      <w:r w:rsidRPr="00C71010">
        <w:rPr>
          <w:rFonts w:eastAsia="Times New Roman" w:cs="Times New Roman"/>
          <w:i/>
          <w:sz w:val="20"/>
          <w:szCs w:val="20"/>
        </w:rPr>
        <w:t xml:space="preserve"> </w:t>
      </w:r>
      <w:proofErr w:type="spellStart"/>
      <w:r w:rsidRPr="00C71010">
        <w:rPr>
          <w:rFonts w:eastAsia="Times New Roman" w:cs="Times New Roman"/>
          <w:i/>
          <w:sz w:val="20"/>
          <w:szCs w:val="20"/>
        </w:rPr>
        <w:t>Borders</w:t>
      </w:r>
      <w:proofErr w:type="spellEnd"/>
      <w:r w:rsidRPr="00C71010">
        <w:rPr>
          <w:rFonts w:eastAsia="Times New Roman" w:cs="Times New Roman"/>
          <w:i/>
          <w:sz w:val="20"/>
          <w:szCs w:val="20"/>
        </w:rPr>
        <w:t xml:space="preserve"> </w:t>
      </w:r>
      <w:proofErr w:type="spellStart"/>
      <w:r w:rsidRPr="00C71010">
        <w:rPr>
          <w:rFonts w:eastAsia="Times New Roman" w:cs="Times New Roman"/>
          <w:i/>
          <w:sz w:val="20"/>
          <w:szCs w:val="20"/>
        </w:rPr>
        <w:t>and</w:t>
      </w:r>
      <w:proofErr w:type="spellEnd"/>
      <w:r w:rsidRPr="00C71010">
        <w:rPr>
          <w:rFonts w:eastAsia="Times New Roman" w:cs="Times New Roman"/>
          <w:i/>
          <w:sz w:val="20"/>
          <w:szCs w:val="20"/>
        </w:rPr>
        <w:t xml:space="preserve"> </w:t>
      </w:r>
      <w:proofErr w:type="spellStart"/>
      <w:r w:rsidRPr="00C71010">
        <w:rPr>
          <w:rFonts w:eastAsia="Times New Roman" w:cs="Times New Roman"/>
          <w:i/>
          <w:sz w:val="20"/>
          <w:szCs w:val="20"/>
        </w:rPr>
        <w:t>immigration</w:t>
      </w:r>
      <w:proofErr w:type="spellEnd"/>
      <w:r w:rsidRPr="00C71010">
        <w:rPr>
          <w:rFonts w:eastAsia="Times New Roman" w:cs="Times New Roman"/>
          <w:i/>
          <w:sz w:val="20"/>
          <w:szCs w:val="20"/>
        </w:rPr>
        <w:t xml:space="preserve"> </w:t>
      </w:r>
      <w:proofErr w:type="spellStart"/>
      <w:r w:rsidRPr="00C71010">
        <w:rPr>
          <w:rFonts w:eastAsia="Times New Roman" w:cs="Times New Roman"/>
          <w:i/>
          <w:sz w:val="20"/>
          <w:szCs w:val="20"/>
        </w:rPr>
        <w:t>controls</w:t>
      </w:r>
      <w:proofErr w:type="spellEnd"/>
      <w:r w:rsidRPr="00C71010">
        <w:rPr>
          <w:rFonts w:eastAsia="Times New Roman" w:cs="Times New Roman"/>
          <w:i/>
          <w:sz w:val="20"/>
          <w:szCs w:val="20"/>
        </w:rPr>
        <w:t xml:space="preserve"> in </w:t>
      </w:r>
      <w:proofErr w:type="spellStart"/>
      <w:r w:rsidRPr="00C71010">
        <w:rPr>
          <w:rFonts w:eastAsia="Times New Roman" w:cs="Times New Roman"/>
          <w:i/>
          <w:sz w:val="20"/>
          <w:szCs w:val="20"/>
        </w:rPr>
        <w:t>North</w:t>
      </w:r>
      <w:proofErr w:type="spellEnd"/>
      <w:r w:rsidRPr="00C71010">
        <w:rPr>
          <w:rFonts w:eastAsia="Times New Roman" w:cs="Times New Roman"/>
          <w:i/>
          <w:sz w:val="20"/>
          <w:szCs w:val="20"/>
        </w:rPr>
        <w:t xml:space="preserve"> America and Europe</w:t>
      </w:r>
      <w:r w:rsidRPr="00C71010">
        <w:rPr>
          <w:rFonts w:eastAsia="Times New Roman" w:cs="Times New Roman"/>
          <w:sz w:val="20"/>
          <w:szCs w:val="20"/>
        </w:rPr>
        <w:t xml:space="preserve">. </w:t>
      </w:r>
      <w:proofErr w:type="spellStart"/>
      <w:r w:rsidRPr="00C71010">
        <w:rPr>
          <w:rFonts w:eastAsia="Times New Roman" w:cs="Times New Roman"/>
          <w:sz w:val="20"/>
          <w:szCs w:val="20"/>
        </w:rPr>
        <w:t>Lanham</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Rowman</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and</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Littlefield</w:t>
      </w:r>
      <w:proofErr w:type="spellEnd"/>
      <w:r w:rsidRPr="00C71010">
        <w:rPr>
          <w:rFonts w:eastAsia="Times New Roman" w:cs="Times New Roman"/>
          <w:sz w:val="20"/>
          <w:szCs w:val="20"/>
        </w:rPr>
        <w:t>, 2000.</w:t>
      </w:r>
    </w:p>
    <w:p w14:paraId="19FFA309" w14:textId="77777777" w:rsidR="00C71010" w:rsidRPr="00C71010" w:rsidRDefault="00C71010" w:rsidP="00C53ED7">
      <w:pPr>
        <w:widowControl/>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spacing w:line="23" w:lineRule="atLeast"/>
        <w:ind w:firstLine="0"/>
        <w:jc w:val="both"/>
        <w:rPr>
          <w:rFonts w:eastAsia="Times New Roman" w:cs="Times New Roman"/>
          <w:sz w:val="20"/>
          <w:szCs w:val="20"/>
        </w:rPr>
      </w:pPr>
      <w:r w:rsidRPr="00C71010">
        <w:rPr>
          <w:rFonts w:eastAsia="Times New Roman" w:cs="Times New Roman"/>
          <w:sz w:val="20"/>
          <w:szCs w:val="20"/>
        </w:rPr>
        <w:t xml:space="preserve">Tamše, Danijela. »O prečkanju meja«. </w:t>
      </w:r>
      <w:r w:rsidRPr="00C71010">
        <w:rPr>
          <w:rFonts w:eastAsia="Times New Roman" w:cs="Times New Roman"/>
          <w:i/>
          <w:iCs/>
          <w:sz w:val="20"/>
          <w:szCs w:val="20"/>
        </w:rPr>
        <w:t>Časopis za kritiko znanosti, domišljijo in novo antropologijo</w:t>
      </w:r>
      <w:r w:rsidRPr="00C71010">
        <w:rPr>
          <w:rFonts w:eastAsia="Times New Roman" w:cs="Times New Roman"/>
          <w:sz w:val="20"/>
          <w:szCs w:val="20"/>
        </w:rPr>
        <w:t>, št. 278 (2020). Pridobljeno: 14. 4. 2023. https://ckz.si/docs/publications/journals/278/278-005-008.pdf.</w:t>
      </w:r>
    </w:p>
    <w:p w14:paraId="7F1E482A" w14:textId="77777777" w:rsidR="00C71010" w:rsidRPr="00C71010" w:rsidRDefault="00C71010" w:rsidP="00C53ED7">
      <w:pPr>
        <w:widowControl/>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spacing w:line="23" w:lineRule="atLeast"/>
        <w:ind w:firstLine="0"/>
        <w:jc w:val="both"/>
        <w:rPr>
          <w:rFonts w:eastAsia="Times New Roman" w:cs="Times New Roman"/>
          <w:sz w:val="20"/>
          <w:szCs w:val="20"/>
        </w:rPr>
      </w:pPr>
      <w:r w:rsidRPr="00C71010">
        <w:rPr>
          <w:rFonts w:eastAsia="Times New Roman" w:cs="Times New Roman"/>
          <w:sz w:val="20"/>
          <w:szCs w:val="20"/>
        </w:rPr>
        <w:t xml:space="preserve">Tamše. Danijela. »Uvodnik.« </w:t>
      </w:r>
      <w:r w:rsidRPr="00C71010">
        <w:rPr>
          <w:rFonts w:eastAsia="Times New Roman" w:cs="Times New Roman"/>
          <w:i/>
          <w:iCs/>
          <w:sz w:val="20"/>
          <w:szCs w:val="20"/>
        </w:rPr>
        <w:t>Mejni režimi</w:t>
      </w:r>
      <w:r w:rsidRPr="00C71010">
        <w:rPr>
          <w:rFonts w:eastAsia="Times New Roman" w:cs="Times New Roman"/>
          <w:sz w:val="20"/>
          <w:szCs w:val="20"/>
        </w:rPr>
        <w:t xml:space="preserve">. </w:t>
      </w:r>
      <w:r w:rsidRPr="00C71010">
        <w:rPr>
          <w:rFonts w:eastAsia="Times New Roman" w:cs="Times New Roman"/>
          <w:i/>
          <w:sz w:val="20"/>
          <w:szCs w:val="20"/>
        </w:rPr>
        <w:t xml:space="preserve">Časopis za kritiko znanosti, domišljijo in novo antropologijo. </w:t>
      </w:r>
      <w:r w:rsidRPr="00C71010">
        <w:rPr>
          <w:rFonts w:eastAsia="Times New Roman" w:cs="Times New Roman"/>
          <w:sz w:val="20"/>
          <w:szCs w:val="20"/>
        </w:rPr>
        <w:t>Ljubljana, 2020.</w:t>
      </w:r>
    </w:p>
    <w:p w14:paraId="47C3606E" w14:textId="77777777" w:rsidR="00C71010" w:rsidRPr="00C71010" w:rsidRDefault="00C71010" w:rsidP="00C53ED7">
      <w:pPr>
        <w:widowControl/>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spacing w:line="23" w:lineRule="atLeast"/>
        <w:ind w:firstLine="0"/>
        <w:jc w:val="both"/>
        <w:rPr>
          <w:rFonts w:eastAsia="Times New Roman" w:cs="Times New Roman"/>
          <w:sz w:val="20"/>
          <w:szCs w:val="20"/>
        </w:rPr>
      </w:pPr>
      <w:r w:rsidRPr="00C71010">
        <w:rPr>
          <w:rFonts w:eastAsia="Times New Roman" w:cs="Times New Roman"/>
          <w:sz w:val="20"/>
          <w:szCs w:val="20"/>
        </w:rPr>
        <w:t>Vaughan-Williams, Nick. »</w:t>
      </w:r>
      <w:proofErr w:type="spellStart"/>
      <w:r w:rsidRPr="00C71010">
        <w:rPr>
          <w:rFonts w:eastAsia="Times New Roman" w:cs="Times New Roman"/>
          <w:sz w:val="20"/>
          <w:szCs w:val="20"/>
        </w:rPr>
        <w:t>Biopolitical</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Borders</w:t>
      </w:r>
      <w:proofErr w:type="spellEnd"/>
      <w:r w:rsidRPr="00C71010">
        <w:rPr>
          <w:rFonts w:eastAsia="Times New Roman" w:cs="Times New Roman"/>
          <w:sz w:val="20"/>
          <w:szCs w:val="20"/>
        </w:rPr>
        <w:t xml:space="preserve">.« V: </w:t>
      </w:r>
      <w:proofErr w:type="spellStart"/>
      <w:r w:rsidRPr="00C71010">
        <w:rPr>
          <w:rFonts w:eastAsia="Times New Roman" w:cs="Times New Roman"/>
          <w:i/>
          <w:sz w:val="20"/>
          <w:szCs w:val="20"/>
        </w:rPr>
        <w:t>Europe’s</w:t>
      </w:r>
      <w:proofErr w:type="spellEnd"/>
      <w:r w:rsidRPr="00C71010">
        <w:rPr>
          <w:rFonts w:eastAsia="Times New Roman" w:cs="Times New Roman"/>
          <w:i/>
          <w:sz w:val="20"/>
          <w:szCs w:val="20"/>
        </w:rPr>
        <w:t xml:space="preserve"> </w:t>
      </w:r>
      <w:proofErr w:type="spellStart"/>
      <w:r w:rsidRPr="00C71010">
        <w:rPr>
          <w:rFonts w:eastAsia="Times New Roman" w:cs="Times New Roman"/>
          <w:i/>
          <w:sz w:val="20"/>
          <w:szCs w:val="20"/>
        </w:rPr>
        <w:t>Border</w:t>
      </w:r>
      <w:proofErr w:type="spellEnd"/>
      <w:r w:rsidRPr="00C71010">
        <w:rPr>
          <w:rFonts w:eastAsia="Times New Roman" w:cs="Times New Roman"/>
          <w:i/>
          <w:sz w:val="20"/>
          <w:szCs w:val="20"/>
        </w:rPr>
        <w:t xml:space="preserve"> </w:t>
      </w:r>
      <w:proofErr w:type="spellStart"/>
      <w:r w:rsidRPr="00C71010">
        <w:rPr>
          <w:rFonts w:eastAsia="Times New Roman" w:cs="Times New Roman"/>
          <w:i/>
          <w:sz w:val="20"/>
          <w:szCs w:val="20"/>
        </w:rPr>
        <w:t>Crisis</w:t>
      </w:r>
      <w:proofErr w:type="spellEnd"/>
      <w:r w:rsidRPr="00C71010">
        <w:rPr>
          <w:rFonts w:eastAsia="Times New Roman" w:cs="Times New Roman"/>
          <w:i/>
          <w:sz w:val="20"/>
          <w:szCs w:val="20"/>
        </w:rPr>
        <w:t xml:space="preserve">: </w:t>
      </w:r>
      <w:proofErr w:type="spellStart"/>
      <w:r w:rsidRPr="00C71010">
        <w:rPr>
          <w:rFonts w:eastAsia="Times New Roman" w:cs="Times New Roman"/>
          <w:i/>
          <w:sz w:val="20"/>
          <w:szCs w:val="20"/>
        </w:rPr>
        <w:t>Biopolitical</w:t>
      </w:r>
      <w:proofErr w:type="spellEnd"/>
      <w:r w:rsidRPr="00C71010">
        <w:rPr>
          <w:rFonts w:eastAsia="Times New Roman" w:cs="Times New Roman"/>
          <w:i/>
          <w:sz w:val="20"/>
          <w:szCs w:val="20"/>
        </w:rPr>
        <w:t xml:space="preserve"> </w:t>
      </w:r>
      <w:proofErr w:type="spellStart"/>
      <w:r w:rsidRPr="00C71010">
        <w:rPr>
          <w:rFonts w:eastAsia="Times New Roman" w:cs="Times New Roman"/>
          <w:i/>
          <w:sz w:val="20"/>
          <w:szCs w:val="20"/>
        </w:rPr>
        <w:t>Security</w:t>
      </w:r>
      <w:proofErr w:type="spellEnd"/>
      <w:r w:rsidRPr="00C71010">
        <w:rPr>
          <w:rFonts w:eastAsia="Times New Roman" w:cs="Times New Roman"/>
          <w:i/>
          <w:sz w:val="20"/>
          <w:szCs w:val="20"/>
        </w:rPr>
        <w:t xml:space="preserve"> </w:t>
      </w:r>
      <w:proofErr w:type="spellStart"/>
      <w:r w:rsidRPr="00C71010">
        <w:rPr>
          <w:rFonts w:eastAsia="Times New Roman" w:cs="Times New Roman"/>
          <w:i/>
          <w:sz w:val="20"/>
          <w:szCs w:val="20"/>
        </w:rPr>
        <w:t>and</w:t>
      </w:r>
      <w:proofErr w:type="spellEnd"/>
      <w:r w:rsidRPr="00C71010">
        <w:rPr>
          <w:rFonts w:eastAsia="Times New Roman" w:cs="Times New Roman"/>
          <w:i/>
          <w:sz w:val="20"/>
          <w:szCs w:val="20"/>
        </w:rPr>
        <w:t xml:space="preserve"> </w:t>
      </w:r>
      <w:proofErr w:type="spellStart"/>
      <w:r w:rsidRPr="00C71010">
        <w:rPr>
          <w:rFonts w:eastAsia="Times New Roman" w:cs="Times New Roman"/>
          <w:i/>
          <w:sz w:val="20"/>
          <w:szCs w:val="20"/>
        </w:rPr>
        <w:t>Beyond</w:t>
      </w:r>
      <w:proofErr w:type="spellEnd"/>
      <w:r w:rsidRPr="00C71010">
        <w:rPr>
          <w:rFonts w:eastAsia="Times New Roman" w:cs="Times New Roman"/>
          <w:sz w:val="20"/>
          <w:szCs w:val="20"/>
        </w:rPr>
        <w:t xml:space="preserve">, Oxford 2015. Oxford </w:t>
      </w:r>
      <w:proofErr w:type="spellStart"/>
      <w:r w:rsidRPr="00C71010">
        <w:rPr>
          <w:rFonts w:eastAsia="Times New Roman" w:cs="Times New Roman"/>
          <w:sz w:val="20"/>
          <w:szCs w:val="20"/>
        </w:rPr>
        <w:t>Academic</w:t>
      </w:r>
      <w:proofErr w:type="spellEnd"/>
      <w:r w:rsidRPr="00C71010">
        <w:rPr>
          <w:rFonts w:eastAsia="Times New Roman" w:cs="Times New Roman"/>
          <w:sz w:val="20"/>
          <w:szCs w:val="20"/>
        </w:rPr>
        <w:t>, 19 november, 2015. Pridobljeno 10. 10. 2023 https://doi.org/10.1093/acprof:oso/9780198747024.003.0002.</w:t>
      </w:r>
    </w:p>
    <w:p w14:paraId="2D572877" w14:textId="024364C0" w:rsidR="00C71010" w:rsidRPr="00C71010" w:rsidRDefault="00C71010" w:rsidP="00C53ED7">
      <w:pPr>
        <w:widowControl/>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spacing w:line="23" w:lineRule="atLeast"/>
        <w:ind w:firstLine="0"/>
        <w:jc w:val="both"/>
        <w:rPr>
          <w:rFonts w:eastAsia="Times New Roman" w:cs="Times New Roman"/>
          <w:sz w:val="20"/>
          <w:szCs w:val="20"/>
        </w:rPr>
      </w:pPr>
      <w:r w:rsidRPr="00C71010">
        <w:rPr>
          <w:rFonts w:eastAsia="Times New Roman" w:cs="Times New Roman"/>
          <w:sz w:val="20"/>
          <w:szCs w:val="20"/>
        </w:rPr>
        <w:t>Walters, William. »</w:t>
      </w:r>
      <w:proofErr w:type="spellStart"/>
      <w:r w:rsidRPr="00C71010">
        <w:rPr>
          <w:rFonts w:eastAsia="Times New Roman" w:cs="Times New Roman"/>
          <w:sz w:val="20"/>
          <w:szCs w:val="20"/>
        </w:rPr>
        <w:t>Mapping</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Schengenland</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Denaturalizing</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the</w:t>
      </w:r>
      <w:proofErr w:type="spellEnd"/>
      <w:r w:rsidRPr="00C71010">
        <w:rPr>
          <w:rFonts w:eastAsia="Times New Roman" w:cs="Times New Roman"/>
          <w:sz w:val="20"/>
          <w:szCs w:val="20"/>
        </w:rPr>
        <w:t xml:space="preserve"> Border. </w:t>
      </w:r>
      <w:proofErr w:type="spellStart"/>
      <w:r w:rsidRPr="00C71010">
        <w:rPr>
          <w:rFonts w:eastAsia="Times New Roman" w:cs="Times New Roman"/>
          <w:sz w:val="20"/>
          <w:szCs w:val="20"/>
        </w:rPr>
        <w:t>Environment</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and</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Planning</w:t>
      </w:r>
      <w:proofErr w:type="spellEnd"/>
      <w:r w:rsidRPr="00C71010">
        <w:rPr>
          <w:rFonts w:eastAsia="Times New Roman" w:cs="Times New Roman"/>
          <w:sz w:val="20"/>
          <w:szCs w:val="20"/>
        </w:rPr>
        <w:t xml:space="preserve"> D.« </w:t>
      </w:r>
      <w:proofErr w:type="spellStart"/>
      <w:r w:rsidRPr="00C71010">
        <w:rPr>
          <w:rFonts w:eastAsia="Times New Roman" w:cs="Times New Roman"/>
          <w:i/>
          <w:sz w:val="20"/>
          <w:szCs w:val="20"/>
        </w:rPr>
        <w:t>Society</w:t>
      </w:r>
      <w:proofErr w:type="spellEnd"/>
      <w:r w:rsidRPr="00C71010">
        <w:rPr>
          <w:rFonts w:eastAsia="Times New Roman" w:cs="Times New Roman"/>
          <w:i/>
          <w:sz w:val="20"/>
          <w:szCs w:val="20"/>
        </w:rPr>
        <w:t xml:space="preserve"> </w:t>
      </w:r>
      <w:proofErr w:type="spellStart"/>
      <w:r w:rsidRPr="00C71010">
        <w:rPr>
          <w:rFonts w:eastAsia="Times New Roman" w:cs="Times New Roman"/>
          <w:i/>
          <w:sz w:val="20"/>
          <w:szCs w:val="20"/>
        </w:rPr>
        <w:t>and</w:t>
      </w:r>
      <w:proofErr w:type="spellEnd"/>
      <w:r w:rsidRPr="00C71010">
        <w:rPr>
          <w:rFonts w:eastAsia="Times New Roman" w:cs="Times New Roman"/>
          <w:i/>
          <w:sz w:val="20"/>
          <w:szCs w:val="20"/>
        </w:rPr>
        <w:t xml:space="preserve"> </w:t>
      </w:r>
      <w:proofErr w:type="spellStart"/>
      <w:r w:rsidRPr="00C71010">
        <w:rPr>
          <w:rFonts w:eastAsia="Times New Roman" w:cs="Times New Roman"/>
          <w:i/>
          <w:sz w:val="20"/>
          <w:szCs w:val="20"/>
        </w:rPr>
        <w:t>Space</w:t>
      </w:r>
      <w:proofErr w:type="spellEnd"/>
      <w:r w:rsidR="00742A56">
        <w:rPr>
          <w:rFonts w:eastAsia="Times New Roman" w:cs="Times New Roman"/>
          <w:sz w:val="20"/>
          <w:szCs w:val="20"/>
        </w:rPr>
        <w:t xml:space="preserve"> 20, št. 5</w:t>
      </w:r>
      <w:r w:rsidRPr="00C71010">
        <w:rPr>
          <w:rFonts w:eastAsia="Times New Roman" w:cs="Times New Roman"/>
          <w:sz w:val="20"/>
          <w:szCs w:val="20"/>
        </w:rPr>
        <w:t xml:space="preserve"> (2002): 561–80. Pridobljeno 19. 3. 2023. https://doi.org/10.1068/d274t.</w:t>
      </w:r>
    </w:p>
    <w:p w14:paraId="03B8222B" w14:textId="77777777" w:rsidR="00C71010" w:rsidRPr="00C71010" w:rsidRDefault="00C71010" w:rsidP="00C53ED7">
      <w:pPr>
        <w:widowControl/>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spacing w:line="23" w:lineRule="atLeast"/>
        <w:ind w:firstLine="0"/>
        <w:jc w:val="both"/>
        <w:rPr>
          <w:rFonts w:eastAsia="Times New Roman" w:cs="Times New Roman"/>
          <w:sz w:val="20"/>
          <w:szCs w:val="20"/>
        </w:rPr>
      </w:pPr>
      <w:r w:rsidRPr="00C71010">
        <w:rPr>
          <w:rFonts w:eastAsia="Times New Roman" w:cs="Times New Roman"/>
          <w:sz w:val="20"/>
          <w:szCs w:val="20"/>
        </w:rPr>
        <w:t xml:space="preserve">Zajc, Marko. »Administrative </w:t>
      </w:r>
      <w:proofErr w:type="spellStart"/>
      <w:r w:rsidRPr="00C71010">
        <w:rPr>
          <w:rFonts w:eastAsia="Times New Roman" w:cs="Times New Roman"/>
          <w:sz w:val="20"/>
          <w:szCs w:val="20"/>
        </w:rPr>
        <w:t>Legacy</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and</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the</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River</w:t>
      </w:r>
      <w:proofErr w:type="spellEnd"/>
      <w:r w:rsidRPr="00C71010">
        <w:rPr>
          <w:rFonts w:eastAsia="Times New Roman" w:cs="Times New Roman"/>
          <w:sz w:val="20"/>
          <w:szCs w:val="20"/>
        </w:rPr>
        <w:t xml:space="preserve"> Mura </w:t>
      </w:r>
      <w:proofErr w:type="spellStart"/>
      <w:r w:rsidRPr="00C71010">
        <w:rPr>
          <w:rFonts w:eastAsia="Times New Roman" w:cs="Times New Roman"/>
          <w:sz w:val="20"/>
          <w:szCs w:val="20"/>
        </w:rPr>
        <w:t>Border</w:t>
      </w:r>
      <w:proofErr w:type="spellEnd"/>
      <w:r w:rsidRPr="00C71010">
        <w:rPr>
          <w:rFonts w:eastAsia="Times New Roman" w:cs="Times New Roman"/>
          <w:sz w:val="20"/>
          <w:szCs w:val="20"/>
        </w:rPr>
        <w:t xml:space="preserve"> Dispute </w:t>
      </w:r>
      <w:proofErr w:type="spellStart"/>
      <w:r w:rsidRPr="00C71010">
        <w:rPr>
          <w:rFonts w:eastAsia="Times New Roman" w:cs="Times New Roman"/>
          <w:sz w:val="20"/>
          <w:szCs w:val="20"/>
        </w:rPr>
        <w:t>between</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Slovenia</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and</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Croatia</w:t>
      </w:r>
      <w:proofErr w:type="spellEnd"/>
      <w:r w:rsidRPr="00C71010">
        <w:rPr>
          <w:rFonts w:eastAsia="Times New Roman" w:cs="Times New Roman"/>
          <w:sz w:val="20"/>
          <w:szCs w:val="20"/>
        </w:rPr>
        <w:t xml:space="preserve">.« </w:t>
      </w:r>
      <w:proofErr w:type="spellStart"/>
      <w:r w:rsidRPr="00C71010">
        <w:rPr>
          <w:rFonts w:eastAsia="Times New Roman" w:cs="Times New Roman"/>
          <w:i/>
          <w:sz w:val="20"/>
          <w:szCs w:val="20"/>
        </w:rPr>
        <w:t>Südosteuropa</w:t>
      </w:r>
      <w:proofErr w:type="spellEnd"/>
      <w:r w:rsidRPr="00C71010">
        <w:rPr>
          <w:rFonts w:eastAsia="Times New Roman" w:cs="Times New Roman"/>
          <w:i/>
          <w:sz w:val="20"/>
          <w:szCs w:val="20"/>
        </w:rPr>
        <w:t xml:space="preserve"> </w:t>
      </w:r>
      <w:proofErr w:type="spellStart"/>
      <w:r w:rsidRPr="00C71010">
        <w:rPr>
          <w:rFonts w:eastAsia="Times New Roman" w:cs="Times New Roman"/>
          <w:i/>
          <w:sz w:val="20"/>
          <w:szCs w:val="20"/>
        </w:rPr>
        <w:t>Journal</w:t>
      </w:r>
      <w:proofErr w:type="spellEnd"/>
      <w:r w:rsidRPr="00C71010">
        <w:rPr>
          <w:rFonts w:eastAsia="Times New Roman" w:cs="Times New Roman"/>
          <w:i/>
          <w:sz w:val="20"/>
          <w:szCs w:val="20"/>
        </w:rPr>
        <w:t xml:space="preserve"> </w:t>
      </w:r>
      <w:proofErr w:type="spellStart"/>
      <w:r w:rsidRPr="00C71010">
        <w:rPr>
          <w:rFonts w:eastAsia="Times New Roman" w:cs="Times New Roman"/>
          <w:i/>
          <w:sz w:val="20"/>
          <w:szCs w:val="20"/>
        </w:rPr>
        <w:t>of</w:t>
      </w:r>
      <w:proofErr w:type="spellEnd"/>
      <w:r w:rsidRPr="00C71010">
        <w:rPr>
          <w:rFonts w:eastAsia="Times New Roman" w:cs="Times New Roman"/>
          <w:i/>
          <w:sz w:val="20"/>
          <w:szCs w:val="20"/>
        </w:rPr>
        <w:t xml:space="preserve"> </w:t>
      </w:r>
      <w:proofErr w:type="spellStart"/>
      <w:r w:rsidRPr="00C71010">
        <w:rPr>
          <w:rFonts w:eastAsia="Times New Roman" w:cs="Times New Roman"/>
          <w:i/>
          <w:sz w:val="20"/>
          <w:szCs w:val="20"/>
        </w:rPr>
        <w:t>Politics</w:t>
      </w:r>
      <w:proofErr w:type="spellEnd"/>
      <w:r w:rsidRPr="00C71010">
        <w:rPr>
          <w:rFonts w:eastAsia="Times New Roman" w:cs="Times New Roman"/>
          <w:i/>
          <w:sz w:val="20"/>
          <w:szCs w:val="20"/>
        </w:rPr>
        <w:t xml:space="preserve"> and Society</w:t>
      </w:r>
      <w:r w:rsidRPr="00C71010">
        <w:rPr>
          <w:rFonts w:eastAsia="Times New Roman" w:cs="Times New Roman"/>
          <w:sz w:val="20"/>
          <w:szCs w:val="20"/>
        </w:rPr>
        <w:t xml:space="preserve"> 67 št. 3 (2019): 369–92. Pridobljeno 15. 7. 2023. doi:10.1515/soeu-2019-0027.</w:t>
      </w:r>
    </w:p>
    <w:p w14:paraId="4A03834B" w14:textId="77777777" w:rsidR="00C71010" w:rsidRPr="00C71010" w:rsidRDefault="00C71010" w:rsidP="00C53ED7">
      <w:pPr>
        <w:widowControl/>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spacing w:line="23" w:lineRule="atLeast"/>
        <w:ind w:firstLine="0"/>
        <w:jc w:val="both"/>
        <w:rPr>
          <w:rFonts w:eastAsia="Times New Roman" w:cs="Times New Roman"/>
          <w:sz w:val="20"/>
          <w:szCs w:val="20"/>
        </w:rPr>
      </w:pPr>
      <w:r w:rsidRPr="00C71010">
        <w:rPr>
          <w:rFonts w:eastAsia="Times New Roman" w:cs="Times New Roman"/>
          <w:sz w:val="20"/>
          <w:szCs w:val="20"/>
        </w:rPr>
        <w:lastRenderedPageBreak/>
        <w:t xml:space="preserve">Zajc, Marko. </w:t>
      </w:r>
      <w:proofErr w:type="spellStart"/>
      <w:r w:rsidRPr="00C71010">
        <w:rPr>
          <w:rFonts w:eastAsia="Times New Roman" w:cs="Times New Roman"/>
          <w:sz w:val="20"/>
          <w:szCs w:val="20"/>
        </w:rPr>
        <w:t>The</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Border</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Monster</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Refuses</w:t>
      </w:r>
      <w:proofErr w:type="spellEnd"/>
      <w:r w:rsidRPr="00C71010">
        <w:rPr>
          <w:rFonts w:eastAsia="Times New Roman" w:cs="Times New Roman"/>
          <w:sz w:val="20"/>
          <w:szCs w:val="20"/>
        </w:rPr>
        <w:t xml:space="preserve"> to Die. </w:t>
      </w:r>
      <w:proofErr w:type="spellStart"/>
      <w:r w:rsidRPr="00C71010">
        <w:rPr>
          <w:rFonts w:eastAsia="Times New Roman" w:cs="Times New Roman"/>
          <w:i/>
          <w:sz w:val="20"/>
          <w:szCs w:val="20"/>
        </w:rPr>
        <w:t>Südosteuropa</w:t>
      </w:r>
      <w:proofErr w:type="spellEnd"/>
      <w:r w:rsidRPr="00C71010">
        <w:rPr>
          <w:rFonts w:eastAsia="Times New Roman" w:cs="Times New Roman"/>
          <w:i/>
          <w:sz w:val="20"/>
          <w:szCs w:val="20"/>
        </w:rPr>
        <w:t xml:space="preserve">. </w:t>
      </w:r>
      <w:proofErr w:type="spellStart"/>
      <w:r w:rsidRPr="00C71010">
        <w:rPr>
          <w:rFonts w:eastAsia="Times New Roman" w:cs="Times New Roman"/>
          <w:i/>
          <w:sz w:val="20"/>
          <w:szCs w:val="20"/>
        </w:rPr>
        <w:t>Journal</w:t>
      </w:r>
      <w:proofErr w:type="spellEnd"/>
      <w:r w:rsidRPr="00C71010">
        <w:rPr>
          <w:rFonts w:eastAsia="Times New Roman" w:cs="Times New Roman"/>
          <w:i/>
          <w:sz w:val="20"/>
          <w:szCs w:val="20"/>
        </w:rPr>
        <w:t xml:space="preserve"> </w:t>
      </w:r>
      <w:proofErr w:type="spellStart"/>
      <w:r w:rsidRPr="00C71010">
        <w:rPr>
          <w:rFonts w:eastAsia="Times New Roman" w:cs="Times New Roman"/>
          <w:i/>
          <w:sz w:val="20"/>
          <w:szCs w:val="20"/>
        </w:rPr>
        <w:t>of</w:t>
      </w:r>
      <w:proofErr w:type="spellEnd"/>
      <w:r w:rsidRPr="00C71010">
        <w:rPr>
          <w:rFonts w:eastAsia="Times New Roman" w:cs="Times New Roman"/>
          <w:i/>
          <w:sz w:val="20"/>
          <w:szCs w:val="20"/>
        </w:rPr>
        <w:t xml:space="preserve"> </w:t>
      </w:r>
      <w:proofErr w:type="spellStart"/>
      <w:r w:rsidRPr="00C71010">
        <w:rPr>
          <w:rFonts w:eastAsia="Times New Roman" w:cs="Times New Roman"/>
          <w:i/>
          <w:sz w:val="20"/>
          <w:szCs w:val="20"/>
        </w:rPr>
        <w:t>Politics</w:t>
      </w:r>
      <w:proofErr w:type="spellEnd"/>
      <w:r w:rsidRPr="00C71010">
        <w:rPr>
          <w:rFonts w:eastAsia="Times New Roman" w:cs="Times New Roman"/>
          <w:i/>
          <w:sz w:val="20"/>
          <w:szCs w:val="20"/>
        </w:rPr>
        <w:t xml:space="preserve"> </w:t>
      </w:r>
      <w:proofErr w:type="spellStart"/>
      <w:r w:rsidRPr="00C71010">
        <w:rPr>
          <w:rFonts w:eastAsia="Times New Roman" w:cs="Times New Roman"/>
          <w:i/>
          <w:sz w:val="20"/>
          <w:szCs w:val="20"/>
        </w:rPr>
        <w:t>and</w:t>
      </w:r>
      <w:proofErr w:type="spellEnd"/>
      <w:r w:rsidRPr="00C71010">
        <w:rPr>
          <w:rFonts w:eastAsia="Times New Roman" w:cs="Times New Roman"/>
          <w:i/>
          <w:sz w:val="20"/>
          <w:szCs w:val="20"/>
        </w:rPr>
        <w:t xml:space="preserve"> </w:t>
      </w:r>
      <w:proofErr w:type="spellStart"/>
      <w:r w:rsidRPr="00C71010">
        <w:rPr>
          <w:rFonts w:eastAsia="Times New Roman" w:cs="Times New Roman"/>
          <w:i/>
          <w:sz w:val="20"/>
          <w:szCs w:val="20"/>
        </w:rPr>
        <w:t>Society</w:t>
      </w:r>
      <w:proofErr w:type="spellEnd"/>
      <w:r w:rsidRPr="00C71010">
        <w:rPr>
          <w:rFonts w:eastAsia="Times New Roman" w:cs="Times New Roman"/>
          <w:i/>
          <w:sz w:val="20"/>
          <w:szCs w:val="20"/>
        </w:rPr>
        <w:t xml:space="preserve"> </w:t>
      </w:r>
      <w:r w:rsidRPr="00C71010">
        <w:rPr>
          <w:rFonts w:eastAsia="Times New Roman" w:cs="Times New Roman"/>
          <w:sz w:val="20"/>
          <w:szCs w:val="20"/>
        </w:rPr>
        <w:t>66, št. 1 (2018): 119–30. Pridobljeno 9. 3. 2022. https://doi.org/10.1515/soeu-2018-0007.</w:t>
      </w:r>
    </w:p>
    <w:p w14:paraId="03D0AC84" w14:textId="02CA2C73" w:rsidR="00C71010" w:rsidRPr="00C71010" w:rsidRDefault="00C71010" w:rsidP="00C53ED7">
      <w:pPr>
        <w:widowControl/>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spacing w:line="23" w:lineRule="atLeast"/>
        <w:ind w:firstLine="0"/>
        <w:jc w:val="both"/>
        <w:rPr>
          <w:rFonts w:eastAsia="Times New Roman" w:cs="Times New Roman"/>
          <w:sz w:val="20"/>
          <w:szCs w:val="20"/>
        </w:rPr>
      </w:pPr>
      <w:r w:rsidRPr="00C71010">
        <w:rPr>
          <w:rFonts w:eastAsia="Times New Roman" w:cs="Times New Roman"/>
          <w:sz w:val="20"/>
          <w:szCs w:val="20"/>
        </w:rPr>
        <w:t xml:space="preserve">Zavratnik Zimic, Simona. »Etika skrbi v migracijskih politikah, Trg dela </w:t>
      </w:r>
      <w:proofErr w:type="spellStart"/>
      <w:r w:rsidRPr="00C71010">
        <w:rPr>
          <w:rFonts w:eastAsia="Times New Roman" w:cs="Times New Roman"/>
          <w:sz w:val="20"/>
          <w:szCs w:val="20"/>
        </w:rPr>
        <w:t>vs</w:t>
      </w:r>
      <w:proofErr w:type="spellEnd"/>
      <w:r w:rsidRPr="00C71010">
        <w:rPr>
          <w:rFonts w:eastAsia="Times New Roman" w:cs="Times New Roman"/>
          <w:sz w:val="20"/>
          <w:szCs w:val="20"/>
        </w:rPr>
        <w:t xml:space="preserve">. trg človekovih pravic.« </w:t>
      </w:r>
      <w:r w:rsidRPr="00C71010">
        <w:rPr>
          <w:rFonts w:eastAsia="Times New Roman" w:cs="Times New Roman"/>
          <w:i/>
          <w:iCs/>
          <w:sz w:val="20"/>
          <w:szCs w:val="20"/>
        </w:rPr>
        <w:t>Teorija in praksa</w:t>
      </w:r>
      <w:r w:rsidR="00742A56">
        <w:rPr>
          <w:rFonts w:eastAsia="Times New Roman" w:cs="Times New Roman"/>
          <w:sz w:val="20"/>
          <w:szCs w:val="20"/>
        </w:rPr>
        <w:t xml:space="preserve"> 40, št. </w:t>
      </w:r>
      <w:r w:rsidRPr="00C71010">
        <w:rPr>
          <w:rFonts w:eastAsia="Times New Roman" w:cs="Times New Roman"/>
          <w:sz w:val="20"/>
          <w:szCs w:val="20"/>
        </w:rPr>
        <w:t>6 (2003): 1143–54. Pridobljeno 12. 5. 2022. http://dk.fdv.uni-lj.si/db/pdfs/tip20036zavratnikzimic.PDF.</w:t>
      </w:r>
    </w:p>
    <w:p w14:paraId="7776F660" w14:textId="77777777" w:rsidR="00C71010" w:rsidRPr="00C71010" w:rsidRDefault="00C71010" w:rsidP="00C53ED7">
      <w:pPr>
        <w:widowControl/>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spacing w:line="23" w:lineRule="atLeast"/>
        <w:ind w:firstLine="0"/>
        <w:jc w:val="both"/>
        <w:rPr>
          <w:rFonts w:eastAsia="Times New Roman" w:cs="Times New Roman"/>
          <w:sz w:val="20"/>
          <w:szCs w:val="20"/>
        </w:rPr>
      </w:pPr>
      <w:r w:rsidRPr="00C71010">
        <w:rPr>
          <w:rFonts w:eastAsia="Times New Roman" w:cs="Times New Roman"/>
          <w:sz w:val="20"/>
          <w:szCs w:val="20"/>
        </w:rPr>
        <w:t>Zavratnik Zimic, Simona. »Perspektiva konstruiranja schengenske 'e-meje'</w:t>
      </w:r>
      <w:r w:rsidRPr="00C71010">
        <w:rPr>
          <w:rFonts w:eastAsia="Times New Roman" w:cs="Times New Roman"/>
          <w:i/>
          <w:sz w:val="20"/>
          <w:szCs w:val="20"/>
        </w:rPr>
        <w:t>: Slovenija</w:t>
      </w:r>
      <w:r w:rsidRPr="00C71010">
        <w:rPr>
          <w:rFonts w:eastAsia="Times New Roman" w:cs="Times New Roman"/>
          <w:sz w:val="20"/>
          <w:szCs w:val="20"/>
        </w:rPr>
        <w:t xml:space="preserve">.« V: Aldo Milohnić (ur.). </w:t>
      </w:r>
      <w:r w:rsidRPr="00C71010">
        <w:rPr>
          <w:rFonts w:eastAsia="Times New Roman" w:cs="Times New Roman"/>
          <w:i/>
          <w:sz w:val="20"/>
          <w:szCs w:val="20"/>
        </w:rPr>
        <w:t>Evropski vratarji. Migracijske politike v vzhodni Evropi.</w:t>
      </w:r>
      <w:r w:rsidRPr="00C71010">
        <w:rPr>
          <w:rFonts w:eastAsia="Times New Roman" w:cs="Times New Roman"/>
          <w:sz w:val="20"/>
          <w:szCs w:val="20"/>
        </w:rPr>
        <w:t xml:space="preserve"> Ljubljana: Mirovni inštitut, 2001, 67–81. Pridobljeno 13. 4. 2022https://www.mirovni-institut.si/wp-content/uploads/2014/08/MI_politike_evropski_vratarji.pdf.</w:t>
      </w:r>
    </w:p>
    <w:p w14:paraId="29D6CA72" w14:textId="77777777" w:rsidR="00C71010" w:rsidRPr="00C71010" w:rsidRDefault="00C71010" w:rsidP="00C53ED7">
      <w:pPr>
        <w:widowControl/>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spacing w:line="23" w:lineRule="atLeast"/>
        <w:ind w:firstLine="0"/>
        <w:jc w:val="both"/>
        <w:rPr>
          <w:rFonts w:eastAsia="Times New Roman" w:cs="Times New Roman"/>
          <w:sz w:val="20"/>
          <w:szCs w:val="20"/>
        </w:rPr>
      </w:pPr>
      <w:r w:rsidRPr="00C71010">
        <w:rPr>
          <w:rFonts w:eastAsia="Times New Roman" w:cs="Times New Roman"/>
          <w:sz w:val="20"/>
          <w:szCs w:val="20"/>
        </w:rPr>
        <w:t xml:space="preserve">Zorn, Jelka in Uršula Lipovec Čebron. »Evropski mejni režim: tihotapljenje ljudi in paradoks kriminalizacije solidarnosti.« </w:t>
      </w:r>
      <w:r w:rsidRPr="00C71010">
        <w:rPr>
          <w:rFonts w:eastAsia="Times New Roman" w:cs="Times New Roman"/>
          <w:i/>
          <w:iCs/>
          <w:sz w:val="20"/>
          <w:szCs w:val="20"/>
        </w:rPr>
        <w:t>Dve domovini</w:t>
      </w:r>
      <w:r w:rsidRPr="00C71010">
        <w:rPr>
          <w:rFonts w:eastAsia="Times New Roman" w:cs="Times New Roman"/>
          <w:sz w:val="20"/>
          <w:szCs w:val="20"/>
        </w:rPr>
        <w:t xml:space="preserve">, št. 53 (2021): 81–98. Pridobljeno 12. 4. 2023. </w:t>
      </w:r>
      <w:r w:rsidRPr="00C71010">
        <w:rPr>
          <w:rFonts w:eastAsia="Times New Roman" w:cs="Times New Roman"/>
          <w:sz w:val="20"/>
          <w:szCs w:val="20"/>
          <w:highlight w:val="white"/>
        </w:rPr>
        <w:t>doi:</w:t>
      </w:r>
      <w:hyperlink r:id="rId12">
        <w:r w:rsidRPr="00C71010">
          <w:rPr>
            <w:rFonts w:eastAsia="Times New Roman" w:cs="Times New Roman"/>
            <w:sz w:val="20"/>
            <w:szCs w:val="20"/>
          </w:rPr>
          <w:t>10.3986/dd.2021.1.06</w:t>
        </w:r>
      </w:hyperlink>
      <w:r w:rsidRPr="00C71010">
        <w:rPr>
          <w:rFonts w:eastAsia="Times New Roman" w:cs="Times New Roman"/>
          <w:sz w:val="20"/>
          <w:szCs w:val="20"/>
        </w:rPr>
        <w:t>.</w:t>
      </w:r>
    </w:p>
    <w:p w14:paraId="30213DC6" w14:textId="77777777" w:rsidR="00C71010" w:rsidRPr="00C71010" w:rsidRDefault="00C71010" w:rsidP="00C53ED7">
      <w:pPr>
        <w:widowControl/>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spacing w:line="23" w:lineRule="atLeast"/>
        <w:ind w:firstLine="0"/>
        <w:jc w:val="both"/>
        <w:rPr>
          <w:rFonts w:eastAsia="Times New Roman" w:cs="Times New Roman"/>
          <w:sz w:val="20"/>
          <w:szCs w:val="20"/>
        </w:rPr>
      </w:pPr>
      <w:r w:rsidRPr="00C71010">
        <w:rPr>
          <w:rFonts w:eastAsia="Times New Roman" w:cs="Times New Roman"/>
          <w:sz w:val="20"/>
          <w:szCs w:val="20"/>
        </w:rPr>
        <w:t xml:space="preserve">Zorn, Jelka. »Ritualizacija in normalizacija policijskega nasilja nad prebežniki.« </w:t>
      </w:r>
      <w:r w:rsidRPr="00C71010">
        <w:rPr>
          <w:rFonts w:eastAsia="Times New Roman" w:cs="Times New Roman"/>
          <w:i/>
          <w:iCs/>
          <w:sz w:val="20"/>
          <w:szCs w:val="20"/>
        </w:rPr>
        <w:t>Časopis za kritiko znanosti, domišljijo in novo antropologijo</w:t>
      </w:r>
      <w:r w:rsidRPr="00C71010">
        <w:rPr>
          <w:rFonts w:eastAsia="Times New Roman" w:cs="Times New Roman"/>
          <w:sz w:val="20"/>
          <w:szCs w:val="20"/>
        </w:rPr>
        <w:t xml:space="preserve">, št. 213/214 (2003): 125–159. Pridobljeno 20. 4. 2022. https://www.dlib.si/details/URN:NBN:SI:doc-UE4E1QBN </w:t>
      </w:r>
    </w:p>
    <w:p w14:paraId="064B9DEA" w14:textId="77777777" w:rsidR="00C71010" w:rsidRPr="00C71010" w:rsidRDefault="00C71010" w:rsidP="00C53ED7">
      <w:pPr>
        <w:widowControl/>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spacing w:line="23" w:lineRule="atLeast"/>
        <w:ind w:firstLine="0"/>
        <w:jc w:val="both"/>
        <w:rPr>
          <w:rFonts w:eastAsia="Times New Roman" w:cs="Times New Roman"/>
          <w:sz w:val="20"/>
          <w:szCs w:val="20"/>
        </w:rPr>
      </w:pPr>
      <w:r w:rsidRPr="00C71010">
        <w:rPr>
          <w:rFonts w:eastAsia="Times New Roman" w:cs="Times New Roman"/>
          <w:sz w:val="20"/>
          <w:szCs w:val="20"/>
        </w:rPr>
        <w:t xml:space="preserve">Žagar, Jošt. »Kolektivni izgoni na slovensko-hrvaški meji: od MNZ do policijskih postaj.« V: </w:t>
      </w:r>
      <w:r w:rsidRPr="00C71010">
        <w:rPr>
          <w:rFonts w:eastAsia="Times New Roman" w:cs="Times New Roman"/>
          <w:i/>
          <w:sz w:val="20"/>
          <w:szCs w:val="20"/>
        </w:rPr>
        <w:t>Ogledalo.</w:t>
      </w:r>
      <w:r w:rsidRPr="00C71010">
        <w:rPr>
          <w:rFonts w:eastAsia="Times New Roman" w:cs="Times New Roman"/>
          <w:sz w:val="20"/>
          <w:szCs w:val="20"/>
        </w:rPr>
        <w:t xml:space="preserve"> </w:t>
      </w:r>
      <w:r w:rsidRPr="00C71010">
        <w:rPr>
          <w:rFonts w:eastAsia="Times New Roman" w:cs="Times New Roman"/>
          <w:i/>
          <w:iCs/>
          <w:sz w:val="20"/>
          <w:szCs w:val="20"/>
        </w:rPr>
        <w:t>Časopis projekta UDESIN</w:t>
      </w:r>
      <w:r w:rsidRPr="00C71010">
        <w:rPr>
          <w:rFonts w:eastAsia="Times New Roman" w:cs="Times New Roman"/>
          <w:sz w:val="20"/>
          <w:szCs w:val="20"/>
        </w:rPr>
        <w:t>, št. 2. Univerzitetna ustanova ing. Lenarčič Milana, Verd II, Vrhnika, 2022.</w:t>
      </w:r>
    </w:p>
    <w:p w14:paraId="1DF5CA57" w14:textId="77777777" w:rsidR="00C71010" w:rsidRPr="00C71010" w:rsidRDefault="00C71010" w:rsidP="00C53ED7">
      <w:pPr>
        <w:widowControl/>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spacing w:line="23" w:lineRule="atLeast"/>
        <w:ind w:firstLine="0"/>
        <w:jc w:val="both"/>
        <w:rPr>
          <w:rFonts w:eastAsia="Times New Roman" w:cs="Times New Roman"/>
          <w:sz w:val="20"/>
          <w:szCs w:val="20"/>
        </w:rPr>
      </w:pPr>
      <w:r w:rsidRPr="00C71010">
        <w:rPr>
          <w:rFonts w:eastAsia="Times New Roman" w:cs="Times New Roman"/>
          <w:sz w:val="20"/>
          <w:szCs w:val="20"/>
        </w:rPr>
        <w:t xml:space="preserve">Žagar, Ž. Igor, Marjeta </w:t>
      </w:r>
      <w:proofErr w:type="spellStart"/>
      <w:r w:rsidRPr="00C71010">
        <w:rPr>
          <w:rFonts w:eastAsia="Times New Roman" w:cs="Times New Roman"/>
          <w:sz w:val="20"/>
          <w:szCs w:val="20"/>
        </w:rPr>
        <w:t>Doupona</w:t>
      </w:r>
      <w:proofErr w:type="spellEnd"/>
      <w:r w:rsidRPr="00C71010">
        <w:rPr>
          <w:rFonts w:eastAsia="Times New Roman" w:cs="Times New Roman"/>
          <w:sz w:val="20"/>
          <w:szCs w:val="20"/>
        </w:rPr>
        <w:t xml:space="preserve"> Horvat in </w:t>
      </w:r>
      <w:proofErr w:type="spellStart"/>
      <w:r w:rsidRPr="00C71010">
        <w:rPr>
          <w:rFonts w:eastAsia="Times New Roman" w:cs="Times New Roman"/>
          <w:sz w:val="20"/>
          <w:szCs w:val="20"/>
        </w:rPr>
        <w:t>Jef</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Verschueren</w:t>
      </w:r>
      <w:proofErr w:type="spellEnd"/>
      <w:r w:rsidRPr="00C71010">
        <w:rPr>
          <w:rFonts w:eastAsia="Times New Roman" w:cs="Times New Roman"/>
          <w:sz w:val="20"/>
          <w:szCs w:val="20"/>
        </w:rPr>
        <w:t xml:space="preserve">. </w:t>
      </w:r>
      <w:proofErr w:type="spellStart"/>
      <w:r w:rsidRPr="00C71010">
        <w:rPr>
          <w:rFonts w:eastAsia="Times New Roman" w:cs="Times New Roman"/>
          <w:i/>
          <w:sz w:val="20"/>
          <w:szCs w:val="20"/>
        </w:rPr>
        <w:t>The</w:t>
      </w:r>
      <w:proofErr w:type="spellEnd"/>
      <w:r w:rsidRPr="00C71010">
        <w:rPr>
          <w:rFonts w:eastAsia="Times New Roman" w:cs="Times New Roman"/>
          <w:i/>
          <w:sz w:val="20"/>
          <w:szCs w:val="20"/>
        </w:rPr>
        <w:t xml:space="preserve"> </w:t>
      </w:r>
      <w:proofErr w:type="spellStart"/>
      <w:r w:rsidRPr="00C71010">
        <w:rPr>
          <w:rFonts w:eastAsia="Times New Roman" w:cs="Times New Roman"/>
          <w:i/>
          <w:sz w:val="20"/>
          <w:szCs w:val="20"/>
        </w:rPr>
        <w:t>rhetoric</w:t>
      </w:r>
      <w:proofErr w:type="spellEnd"/>
      <w:r w:rsidRPr="00C71010">
        <w:rPr>
          <w:rFonts w:eastAsia="Times New Roman" w:cs="Times New Roman"/>
          <w:i/>
          <w:sz w:val="20"/>
          <w:szCs w:val="20"/>
        </w:rPr>
        <w:t xml:space="preserve"> </w:t>
      </w:r>
      <w:proofErr w:type="spellStart"/>
      <w:r w:rsidRPr="00C71010">
        <w:rPr>
          <w:rFonts w:eastAsia="Times New Roman" w:cs="Times New Roman"/>
          <w:i/>
          <w:sz w:val="20"/>
          <w:szCs w:val="20"/>
        </w:rPr>
        <w:t>of</w:t>
      </w:r>
      <w:proofErr w:type="spellEnd"/>
      <w:r w:rsidRPr="00C71010">
        <w:rPr>
          <w:rFonts w:eastAsia="Times New Roman" w:cs="Times New Roman"/>
          <w:i/>
          <w:sz w:val="20"/>
          <w:szCs w:val="20"/>
        </w:rPr>
        <w:t xml:space="preserve"> </w:t>
      </w:r>
      <w:proofErr w:type="spellStart"/>
      <w:r w:rsidRPr="00C71010">
        <w:rPr>
          <w:rFonts w:eastAsia="Times New Roman" w:cs="Times New Roman"/>
          <w:i/>
          <w:sz w:val="20"/>
          <w:szCs w:val="20"/>
        </w:rPr>
        <w:t>refugee</w:t>
      </w:r>
      <w:proofErr w:type="spellEnd"/>
      <w:r w:rsidRPr="00C71010">
        <w:rPr>
          <w:rFonts w:eastAsia="Times New Roman" w:cs="Times New Roman"/>
          <w:i/>
          <w:sz w:val="20"/>
          <w:szCs w:val="20"/>
        </w:rPr>
        <w:t xml:space="preserve"> </w:t>
      </w:r>
      <w:proofErr w:type="spellStart"/>
      <w:r w:rsidRPr="00C71010">
        <w:rPr>
          <w:rFonts w:eastAsia="Times New Roman" w:cs="Times New Roman"/>
          <w:i/>
          <w:sz w:val="20"/>
          <w:szCs w:val="20"/>
        </w:rPr>
        <w:t>policies</w:t>
      </w:r>
      <w:proofErr w:type="spellEnd"/>
      <w:r w:rsidRPr="00C71010">
        <w:rPr>
          <w:rFonts w:eastAsia="Times New Roman" w:cs="Times New Roman"/>
          <w:i/>
          <w:sz w:val="20"/>
          <w:szCs w:val="20"/>
        </w:rPr>
        <w:t xml:space="preserve"> in Slovenia. </w:t>
      </w:r>
      <w:r w:rsidRPr="00C71010">
        <w:rPr>
          <w:rFonts w:eastAsia="Times New Roman" w:cs="Times New Roman"/>
          <w:iCs/>
          <w:sz w:val="20"/>
          <w:szCs w:val="20"/>
        </w:rPr>
        <w:t>Ljubljana:</w:t>
      </w:r>
      <w:r w:rsidRPr="00C71010">
        <w:rPr>
          <w:rFonts w:eastAsia="Times New Roman" w:cs="Times New Roman"/>
          <w:i/>
          <w:sz w:val="20"/>
          <w:szCs w:val="20"/>
        </w:rPr>
        <w:t xml:space="preserve"> </w:t>
      </w:r>
      <w:r w:rsidRPr="00C71010">
        <w:rPr>
          <w:rFonts w:eastAsia="Times New Roman" w:cs="Times New Roman"/>
          <w:sz w:val="20"/>
          <w:szCs w:val="20"/>
        </w:rPr>
        <w:t>Mirovni inštitut, Inštitut za sodobne družbene in politične študije, 2001. Pridobljeno 19. 4. 2023. http://mediawatch.mirovni-institut.si/eng/the_pragmatics_of_legitimation.pdf.</w:t>
      </w:r>
    </w:p>
    <w:p w14:paraId="49ED7273" w14:textId="77777777" w:rsidR="00742A56" w:rsidRDefault="00742A56" w:rsidP="00C53ED7">
      <w:pPr>
        <w:keepNext/>
        <w:keepLines/>
        <w:widowControl/>
        <w:spacing w:line="23" w:lineRule="atLeast"/>
        <w:jc w:val="center"/>
        <w:rPr>
          <w:rFonts w:eastAsia="Times New Roman" w:cs="Times New Roman"/>
          <w:sz w:val="20"/>
          <w:szCs w:val="20"/>
        </w:rPr>
      </w:pPr>
    </w:p>
    <w:p w14:paraId="6BC20AB2" w14:textId="354C847D" w:rsidR="00C53ED7" w:rsidRDefault="00C53ED7" w:rsidP="00C53ED7">
      <w:pPr>
        <w:keepNext/>
        <w:keepLines/>
        <w:widowControl/>
        <w:spacing w:line="23" w:lineRule="atLeast"/>
        <w:jc w:val="center"/>
        <w:rPr>
          <w:rFonts w:eastAsia="Times New Roman" w:cs="Times New Roman"/>
          <w:sz w:val="20"/>
          <w:szCs w:val="20"/>
        </w:rPr>
      </w:pPr>
      <w:r w:rsidRPr="00C53ED7">
        <w:rPr>
          <w:rFonts w:eastAsia="Times New Roman" w:cs="Times New Roman"/>
          <w:sz w:val="20"/>
          <w:szCs w:val="20"/>
        </w:rPr>
        <w:t>Spletni viri</w:t>
      </w:r>
    </w:p>
    <w:p w14:paraId="538379AA" w14:textId="77777777" w:rsidR="00742A56" w:rsidRPr="00C53ED7" w:rsidRDefault="00742A56" w:rsidP="00C53ED7">
      <w:pPr>
        <w:keepNext/>
        <w:keepLines/>
        <w:widowControl/>
        <w:spacing w:line="23" w:lineRule="atLeast"/>
        <w:jc w:val="center"/>
        <w:rPr>
          <w:rFonts w:eastAsia="Times New Roman" w:cs="Times New Roman"/>
          <w:sz w:val="20"/>
          <w:szCs w:val="20"/>
        </w:rPr>
      </w:pPr>
    </w:p>
    <w:p w14:paraId="0E214B93" w14:textId="77777777" w:rsidR="00C53ED7" w:rsidRPr="00C71010" w:rsidRDefault="00C53ED7" w:rsidP="00C53ED7">
      <w:pPr>
        <w:widowControl/>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spacing w:line="23" w:lineRule="atLeast"/>
        <w:ind w:firstLine="0"/>
        <w:jc w:val="both"/>
        <w:rPr>
          <w:rFonts w:eastAsia="Times New Roman" w:cs="Times New Roman"/>
          <w:sz w:val="20"/>
          <w:szCs w:val="20"/>
        </w:rPr>
      </w:pPr>
      <w:proofErr w:type="spellStart"/>
      <w:r w:rsidRPr="00C71010">
        <w:rPr>
          <w:rFonts w:eastAsia="Times New Roman" w:cs="Times New Roman"/>
          <w:sz w:val="20"/>
          <w:szCs w:val="20"/>
        </w:rPr>
        <w:t>Amnesty</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International</w:t>
      </w:r>
      <w:proofErr w:type="spellEnd"/>
      <w:r w:rsidRPr="00C71010">
        <w:rPr>
          <w:rFonts w:eastAsia="Times New Roman" w:cs="Times New Roman"/>
          <w:sz w:val="20"/>
          <w:szCs w:val="20"/>
        </w:rPr>
        <w:t xml:space="preserve">. »Slovenija naj vlak s 1800 begunci takoj spusti čez mejo iz Hrvaške.« </w:t>
      </w:r>
      <w:r w:rsidRPr="00C71010">
        <w:rPr>
          <w:rFonts w:eastAsia="Times New Roman" w:cs="Times New Roman"/>
          <w:i/>
          <w:iCs/>
          <w:sz w:val="20"/>
          <w:szCs w:val="20"/>
        </w:rPr>
        <w:t>amnesty.si</w:t>
      </w:r>
      <w:r w:rsidRPr="00C71010">
        <w:rPr>
          <w:rFonts w:eastAsia="Times New Roman" w:cs="Times New Roman"/>
          <w:sz w:val="20"/>
          <w:szCs w:val="20"/>
        </w:rPr>
        <w:t>. Spremenjeno 18. 10. 2015. Pridobljeno 22. 3. 2023.</w:t>
      </w:r>
      <w:r w:rsidRPr="00C71010">
        <w:rPr>
          <w:rFonts w:eastAsia="Times New Roman" w:cs="Times New Roman"/>
          <w:sz w:val="20"/>
          <w:szCs w:val="20"/>
        </w:rPr>
        <w:tab/>
        <w:t xml:space="preserve"> </w:t>
      </w:r>
      <w:hyperlink r:id="rId13">
        <w:r w:rsidRPr="00C71010">
          <w:rPr>
            <w:rFonts w:eastAsia="Times New Roman" w:cs="Times New Roman"/>
            <w:sz w:val="20"/>
            <w:szCs w:val="20"/>
          </w:rPr>
          <w:t>https://www.amnesty.si/vlak-z-begunci</w:t>
        </w:r>
      </w:hyperlink>
      <w:r w:rsidRPr="00C71010">
        <w:rPr>
          <w:rFonts w:eastAsia="Times New Roman" w:cs="Times New Roman"/>
          <w:sz w:val="20"/>
          <w:szCs w:val="20"/>
        </w:rPr>
        <w:t>.</w:t>
      </w:r>
    </w:p>
    <w:p w14:paraId="2E5CF216" w14:textId="77777777" w:rsidR="00C53ED7" w:rsidRPr="00C71010" w:rsidRDefault="00C53ED7" w:rsidP="00C53ED7">
      <w:pPr>
        <w:widowControl/>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spacing w:line="23" w:lineRule="atLeast"/>
        <w:ind w:firstLine="0"/>
        <w:jc w:val="both"/>
        <w:rPr>
          <w:rFonts w:eastAsia="Times New Roman" w:cs="Times New Roman"/>
          <w:sz w:val="20"/>
          <w:szCs w:val="20"/>
        </w:rPr>
      </w:pPr>
      <w:r w:rsidRPr="00C71010">
        <w:rPr>
          <w:rFonts w:eastAsia="Times New Roman" w:cs="Times New Roman"/>
          <w:sz w:val="20"/>
          <w:szCs w:val="20"/>
        </w:rPr>
        <w:t xml:space="preserve">ANSA. »Police </w:t>
      </w:r>
      <w:proofErr w:type="spellStart"/>
      <w:r w:rsidRPr="00C71010">
        <w:rPr>
          <w:rFonts w:eastAsia="Times New Roman" w:cs="Times New Roman"/>
          <w:sz w:val="20"/>
          <w:szCs w:val="20"/>
        </w:rPr>
        <w:t>from</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various</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countries</w:t>
      </w:r>
      <w:proofErr w:type="spellEnd"/>
      <w:r w:rsidRPr="00C71010">
        <w:rPr>
          <w:rFonts w:eastAsia="Times New Roman" w:cs="Times New Roman"/>
          <w:sz w:val="20"/>
          <w:szCs w:val="20"/>
        </w:rPr>
        <w:t xml:space="preserve"> at </w:t>
      </w:r>
      <w:proofErr w:type="spellStart"/>
      <w:r w:rsidRPr="00C71010">
        <w:rPr>
          <w:rFonts w:eastAsia="Times New Roman" w:cs="Times New Roman"/>
          <w:sz w:val="20"/>
          <w:szCs w:val="20"/>
        </w:rPr>
        <w:t>Slovenia-Croatia</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border</w:t>
      </w:r>
      <w:proofErr w:type="spellEnd"/>
      <w:r w:rsidRPr="00C71010">
        <w:rPr>
          <w:rFonts w:eastAsia="Times New Roman" w:cs="Times New Roman"/>
          <w:sz w:val="20"/>
          <w:szCs w:val="20"/>
        </w:rPr>
        <w:t xml:space="preserve">.« </w:t>
      </w:r>
      <w:r w:rsidRPr="00C71010">
        <w:rPr>
          <w:rFonts w:eastAsia="Times New Roman" w:cs="Times New Roman"/>
          <w:i/>
          <w:iCs/>
          <w:sz w:val="20"/>
          <w:szCs w:val="20"/>
        </w:rPr>
        <w:t>infomigrants.net.</w:t>
      </w:r>
      <w:r w:rsidRPr="00C71010">
        <w:rPr>
          <w:rFonts w:eastAsia="Times New Roman" w:cs="Times New Roman"/>
          <w:sz w:val="20"/>
          <w:szCs w:val="20"/>
        </w:rPr>
        <w:t xml:space="preserve"> Spremenjeno 12. 5. 2021. Pridobljeno 11. 9. 2022.</w:t>
      </w:r>
      <w:r w:rsidRPr="00C71010">
        <w:rPr>
          <w:rFonts w:eastAsia="Times New Roman" w:cs="Times New Roman"/>
          <w:sz w:val="20"/>
          <w:szCs w:val="20"/>
        </w:rPr>
        <w:tab/>
        <w:t xml:space="preserve"> </w:t>
      </w:r>
      <w:hyperlink r:id="rId14">
        <w:r w:rsidRPr="00C71010">
          <w:rPr>
            <w:rFonts w:eastAsia="Times New Roman" w:cs="Times New Roman"/>
            <w:sz w:val="20"/>
            <w:szCs w:val="20"/>
          </w:rPr>
          <w:t>https://www.infomigrants.net/en/post/32163/police-from-various-countries-at-sloveniacroatia-border</w:t>
        </w:r>
      </w:hyperlink>
      <w:r w:rsidRPr="00C71010">
        <w:rPr>
          <w:rFonts w:eastAsia="Times New Roman" w:cs="Times New Roman"/>
          <w:sz w:val="20"/>
          <w:szCs w:val="20"/>
        </w:rPr>
        <w:t xml:space="preserve">. </w:t>
      </w:r>
    </w:p>
    <w:p w14:paraId="3EC00BDC" w14:textId="77777777" w:rsidR="00C53ED7" w:rsidRPr="00C71010" w:rsidRDefault="00C53ED7" w:rsidP="00C53ED7">
      <w:pPr>
        <w:widowControl/>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spacing w:line="23" w:lineRule="atLeast"/>
        <w:ind w:firstLine="0"/>
        <w:jc w:val="both"/>
        <w:rPr>
          <w:rFonts w:eastAsia="Times New Roman" w:cs="Times New Roman"/>
          <w:sz w:val="20"/>
          <w:szCs w:val="20"/>
        </w:rPr>
      </w:pPr>
      <w:proofErr w:type="spellStart"/>
      <w:r w:rsidRPr="00C71010">
        <w:rPr>
          <w:rFonts w:eastAsia="Times New Roman" w:cs="Times New Roman"/>
          <w:sz w:val="20"/>
          <w:szCs w:val="20"/>
        </w:rPr>
        <w:t>Border</w:t>
      </w:r>
      <w:proofErr w:type="spellEnd"/>
      <w:r w:rsidRPr="00C71010">
        <w:rPr>
          <w:rFonts w:eastAsia="Times New Roman" w:cs="Times New Roman"/>
          <w:sz w:val="20"/>
          <w:szCs w:val="20"/>
        </w:rPr>
        <w:t xml:space="preserve"> Violence Monitoring. </w:t>
      </w:r>
      <w:r w:rsidRPr="00C71010">
        <w:rPr>
          <w:rFonts w:eastAsia="Times New Roman" w:cs="Times New Roman"/>
          <w:i/>
          <w:iCs/>
          <w:sz w:val="20"/>
          <w:szCs w:val="20"/>
        </w:rPr>
        <w:t xml:space="preserve">Black </w:t>
      </w:r>
      <w:proofErr w:type="spellStart"/>
      <w:r w:rsidRPr="00C71010">
        <w:rPr>
          <w:rFonts w:eastAsia="Times New Roman" w:cs="Times New Roman"/>
          <w:i/>
          <w:iCs/>
          <w:sz w:val="20"/>
          <w:szCs w:val="20"/>
        </w:rPr>
        <w:t>Book</w:t>
      </w:r>
      <w:proofErr w:type="spellEnd"/>
      <w:r w:rsidRPr="00C71010">
        <w:rPr>
          <w:rFonts w:eastAsia="Times New Roman" w:cs="Times New Roman"/>
          <w:i/>
          <w:iCs/>
          <w:sz w:val="20"/>
          <w:szCs w:val="20"/>
        </w:rPr>
        <w:t xml:space="preserve"> </w:t>
      </w:r>
      <w:proofErr w:type="spellStart"/>
      <w:r w:rsidRPr="00C71010">
        <w:rPr>
          <w:rFonts w:eastAsia="Times New Roman" w:cs="Times New Roman"/>
          <w:i/>
          <w:iCs/>
          <w:sz w:val="20"/>
          <w:szCs w:val="20"/>
        </w:rPr>
        <w:t>of</w:t>
      </w:r>
      <w:proofErr w:type="spellEnd"/>
      <w:r w:rsidRPr="00C71010">
        <w:rPr>
          <w:rFonts w:eastAsia="Times New Roman" w:cs="Times New Roman"/>
          <w:i/>
          <w:iCs/>
          <w:sz w:val="20"/>
          <w:szCs w:val="20"/>
        </w:rPr>
        <w:t xml:space="preserve"> </w:t>
      </w:r>
      <w:proofErr w:type="spellStart"/>
      <w:r w:rsidRPr="00C71010">
        <w:rPr>
          <w:rFonts w:eastAsia="Times New Roman" w:cs="Times New Roman"/>
          <w:i/>
          <w:iCs/>
          <w:sz w:val="20"/>
          <w:szCs w:val="20"/>
        </w:rPr>
        <w:t>Pushbacks</w:t>
      </w:r>
      <w:proofErr w:type="spellEnd"/>
      <w:r w:rsidRPr="00C71010">
        <w:rPr>
          <w:rFonts w:eastAsia="Times New Roman" w:cs="Times New Roman"/>
          <w:i/>
          <w:iCs/>
          <w:sz w:val="20"/>
          <w:szCs w:val="20"/>
        </w:rPr>
        <w:t xml:space="preserve">, </w:t>
      </w:r>
      <w:r w:rsidRPr="00C71010">
        <w:rPr>
          <w:rFonts w:eastAsia="Times New Roman" w:cs="Times New Roman"/>
          <w:sz w:val="20"/>
          <w:szCs w:val="20"/>
        </w:rPr>
        <w:t xml:space="preserve">2020, 2022. Objavljeno 7. 12. 2022. Pridobljeno 18. 1. 2023. </w:t>
      </w:r>
      <w:hyperlink r:id="rId15">
        <w:r w:rsidRPr="00C71010">
          <w:rPr>
            <w:rFonts w:eastAsia="Times New Roman" w:cs="Times New Roman"/>
            <w:sz w:val="20"/>
            <w:szCs w:val="20"/>
          </w:rPr>
          <w:t>https://borderviolence.eu/black-book-of-pushbacks-2022/</w:t>
        </w:r>
      </w:hyperlink>
      <w:r w:rsidRPr="00C71010">
        <w:rPr>
          <w:rFonts w:eastAsia="Times New Roman" w:cs="Times New Roman"/>
          <w:sz w:val="20"/>
          <w:szCs w:val="20"/>
        </w:rPr>
        <w:t>.</w:t>
      </w:r>
    </w:p>
    <w:p w14:paraId="6893D6E7" w14:textId="77777777" w:rsidR="00C53ED7" w:rsidRPr="00C71010" w:rsidRDefault="00C53ED7" w:rsidP="00C53ED7">
      <w:pPr>
        <w:widowControl/>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spacing w:line="23" w:lineRule="atLeast"/>
        <w:ind w:firstLine="0"/>
        <w:jc w:val="both"/>
        <w:rPr>
          <w:rFonts w:eastAsia="Times New Roman" w:cs="Times New Roman"/>
          <w:sz w:val="20"/>
          <w:szCs w:val="20"/>
        </w:rPr>
      </w:pPr>
      <w:proofErr w:type="spellStart"/>
      <w:r w:rsidRPr="00C71010">
        <w:rPr>
          <w:rFonts w:eastAsia="Times New Roman" w:cs="Times New Roman"/>
          <w:sz w:val="20"/>
          <w:szCs w:val="20"/>
        </w:rPr>
        <w:t>Buxton</w:t>
      </w:r>
      <w:proofErr w:type="spellEnd"/>
      <w:r w:rsidRPr="00C71010">
        <w:rPr>
          <w:rFonts w:eastAsia="Times New Roman" w:cs="Times New Roman"/>
          <w:sz w:val="20"/>
          <w:szCs w:val="20"/>
        </w:rPr>
        <w:t xml:space="preserve">, Nick in Mark </w:t>
      </w:r>
      <w:proofErr w:type="spellStart"/>
      <w:r w:rsidRPr="00C71010">
        <w:rPr>
          <w:rFonts w:eastAsia="Times New Roman" w:cs="Times New Roman"/>
          <w:sz w:val="20"/>
          <w:szCs w:val="20"/>
        </w:rPr>
        <w:t>Akkerman</w:t>
      </w:r>
      <w:proofErr w:type="spellEnd"/>
      <w:r w:rsidRPr="00C71010">
        <w:rPr>
          <w:rFonts w:eastAsia="Times New Roman" w:cs="Times New Roman"/>
          <w:sz w:val="20"/>
          <w:szCs w:val="20"/>
        </w:rPr>
        <w:t xml:space="preserve">. </w:t>
      </w:r>
      <w:proofErr w:type="spellStart"/>
      <w:r w:rsidRPr="00C71010">
        <w:rPr>
          <w:rFonts w:eastAsia="Times New Roman" w:cs="Times New Roman"/>
          <w:i/>
          <w:iCs/>
          <w:sz w:val="20"/>
          <w:szCs w:val="20"/>
        </w:rPr>
        <w:t>The</w:t>
      </w:r>
      <w:proofErr w:type="spellEnd"/>
      <w:r w:rsidRPr="00C71010">
        <w:rPr>
          <w:rFonts w:eastAsia="Times New Roman" w:cs="Times New Roman"/>
          <w:i/>
          <w:iCs/>
          <w:sz w:val="20"/>
          <w:szCs w:val="20"/>
        </w:rPr>
        <w:t xml:space="preserve"> Rise </w:t>
      </w:r>
      <w:proofErr w:type="spellStart"/>
      <w:r w:rsidRPr="00C71010">
        <w:rPr>
          <w:rFonts w:eastAsia="Times New Roman" w:cs="Times New Roman"/>
          <w:i/>
          <w:iCs/>
          <w:sz w:val="20"/>
          <w:szCs w:val="20"/>
        </w:rPr>
        <w:t>of</w:t>
      </w:r>
      <w:proofErr w:type="spellEnd"/>
      <w:r w:rsidRPr="00C71010">
        <w:rPr>
          <w:rFonts w:eastAsia="Times New Roman" w:cs="Times New Roman"/>
          <w:i/>
          <w:iCs/>
          <w:sz w:val="20"/>
          <w:szCs w:val="20"/>
        </w:rPr>
        <w:t xml:space="preserve"> </w:t>
      </w:r>
      <w:proofErr w:type="spellStart"/>
      <w:r w:rsidRPr="00C71010">
        <w:rPr>
          <w:rFonts w:eastAsia="Times New Roman" w:cs="Times New Roman"/>
          <w:i/>
          <w:iCs/>
          <w:sz w:val="20"/>
          <w:szCs w:val="20"/>
        </w:rPr>
        <w:t>Border</w:t>
      </w:r>
      <w:proofErr w:type="spellEnd"/>
      <w:r w:rsidRPr="00C71010">
        <w:rPr>
          <w:rFonts w:eastAsia="Times New Roman" w:cs="Times New Roman"/>
          <w:i/>
          <w:iCs/>
          <w:sz w:val="20"/>
          <w:szCs w:val="20"/>
        </w:rPr>
        <w:t xml:space="preserve"> </w:t>
      </w:r>
      <w:proofErr w:type="spellStart"/>
      <w:r w:rsidRPr="00C71010">
        <w:rPr>
          <w:rFonts w:eastAsia="Times New Roman" w:cs="Times New Roman"/>
          <w:i/>
          <w:iCs/>
          <w:sz w:val="20"/>
          <w:szCs w:val="20"/>
        </w:rPr>
        <w:t>Imperialism</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Transnational</w:t>
      </w:r>
      <w:proofErr w:type="spellEnd"/>
      <w:r w:rsidRPr="00C71010">
        <w:rPr>
          <w:rFonts w:eastAsia="Times New Roman" w:cs="Times New Roman"/>
          <w:sz w:val="20"/>
          <w:szCs w:val="20"/>
        </w:rPr>
        <w:t xml:space="preserve"> Institute. 2018.</w:t>
      </w:r>
      <w:r w:rsidRPr="00C71010">
        <w:rPr>
          <w:rFonts w:eastAsia="Times New Roman" w:cs="Times New Roman"/>
          <w:sz w:val="20"/>
          <w:szCs w:val="20"/>
        </w:rPr>
        <w:tab/>
        <w:t xml:space="preserve"> </w:t>
      </w:r>
    </w:p>
    <w:p w14:paraId="0AA84FE9" w14:textId="77777777" w:rsidR="00C53ED7" w:rsidRPr="00C71010" w:rsidRDefault="00C53ED7" w:rsidP="00C53ED7">
      <w:pPr>
        <w:widowControl/>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spacing w:line="23" w:lineRule="atLeast"/>
        <w:ind w:firstLine="0"/>
        <w:jc w:val="both"/>
        <w:rPr>
          <w:rFonts w:eastAsia="Times New Roman" w:cs="Times New Roman"/>
          <w:sz w:val="20"/>
          <w:szCs w:val="20"/>
        </w:rPr>
      </w:pPr>
      <w:proofErr w:type="spellStart"/>
      <w:r w:rsidRPr="00C71010">
        <w:rPr>
          <w:rFonts w:eastAsia="Times New Roman" w:cs="Times New Roman"/>
          <w:sz w:val="20"/>
          <w:szCs w:val="20"/>
        </w:rPr>
        <w:t>Danish</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Refugee</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Council</w:t>
      </w:r>
      <w:proofErr w:type="spellEnd"/>
      <w:r w:rsidRPr="00C71010">
        <w:rPr>
          <w:rFonts w:eastAsia="Times New Roman" w:cs="Times New Roman"/>
          <w:sz w:val="20"/>
          <w:szCs w:val="20"/>
        </w:rPr>
        <w:t xml:space="preserve">. »EU </w:t>
      </w:r>
      <w:proofErr w:type="spellStart"/>
      <w:r w:rsidRPr="00C71010">
        <w:rPr>
          <w:rFonts w:eastAsia="Times New Roman" w:cs="Times New Roman"/>
          <w:sz w:val="20"/>
          <w:szCs w:val="20"/>
        </w:rPr>
        <w:t>migration</w:t>
      </w:r>
      <w:proofErr w:type="spellEnd"/>
      <w:r w:rsidRPr="00C71010">
        <w:rPr>
          <w:rFonts w:eastAsia="Times New Roman" w:cs="Times New Roman"/>
          <w:sz w:val="20"/>
          <w:szCs w:val="20"/>
        </w:rPr>
        <w:t xml:space="preserve"> management: </w:t>
      </w:r>
      <w:proofErr w:type="spellStart"/>
      <w:r w:rsidRPr="00C71010">
        <w:rPr>
          <w:rFonts w:eastAsia="Times New Roman" w:cs="Times New Roman"/>
          <w:sz w:val="20"/>
          <w:szCs w:val="20"/>
        </w:rPr>
        <w:t>Wilful</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blindness</w:t>
      </w:r>
      <w:proofErr w:type="spellEnd"/>
      <w:r w:rsidRPr="00C71010">
        <w:rPr>
          <w:rFonts w:eastAsia="Times New Roman" w:cs="Times New Roman"/>
          <w:sz w:val="20"/>
          <w:szCs w:val="20"/>
        </w:rPr>
        <w:t xml:space="preserve"> to evidence </w:t>
      </w:r>
      <w:proofErr w:type="spellStart"/>
      <w:r w:rsidRPr="00C71010">
        <w:rPr>
          <w:rFonts w:eastAsia="Times New Roman" w:cs="Times New Roman"/>
          <w:sz w:val="20"/>
          <w:szCs w:val="20"/>
        </w:rPr>
        <w:t>of</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harmful</w:t>
      </w:r>
      <w:proofErr w:type="spellEnd"/>
      <w:r w:rsidRPr="00C71010">
        <w:rPr>
          <w:rFonts w:eastAsia="Times New Roman" w:cs="Times New Roman"/>
          <w:sz w:val="20"/>
          <w:szCs w:val="20"/>
        </w:rPr>
        <w:t xml:space="preserve"> human </w:t>
      </w:r>
      <w:proofErr w:type="spellStart"/>
      <w:r w:rsidRPr="00C71010">
        <w:rPr>
          <w:rFonts w:eastAsia="Times New Roman" w:cs="Times New Roman"/>
          <w:sz w:val="20"/>
          <w:szCs w:val="20"/>
        </w:rPr>
        <w:t>rights</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consequences</w:t>
      </w:r>
      <w:proofErr w:type="spellEnd"/>
      <w:r w:rsidRPr="00C71010">
        <w:rPr>
          <w:rFonts w:eastAsia="Times New Roman" w:cs="Times New Roman"/>
          <w:sz w:val="20"/>
          <w:szCs w:val="20"/>
        </w:rPr>
        <w:t xml:space="preserve">.« </w:t>
      </w:r>
      <w:proofErr w:type="spellStart"/>
      <w:r w:rsidRPr="00C71010">
        <w:rPr>
          <w:rFonts w:eastAsia="Times New Roman" w:cs="Times New Roman"/>
          <w:i/>
          <w:iCs/>
          <w:sz w:val="20"/>
          <w:szCs w:val="20"/>
        </w:rPr>
        <w:t>pro.drc.ngo</w:t>
      </w:r>
      <w:proofErr w:type="spellEnd"/>
      <w:r w:rsidRPr="00C71010">
        <w:rPr>
          <w:rFonts w:eastAsia="Times New Roman" w:cs="Times New Roman"/>
          <w:sz w:val="20"/>
          <w:szCs w:val="20"/>
        </w:rPr>
        <w:t xml:space="preserve">. Spremenjeno 9. 2. 2023. Pridobljeno 12. 5. 2024. </w:t>
      </w:r>
      <w:r w:rsidRPr="00C71010">
        <w:rPr>
          <w:rFonts w:eastAsia="Times New Roman" w:cs="Times New Roman"/>
          <w:sz w:val="20"/>
          <w:szCs w:val="20"/>
        </w:rPr>
        <w:tab/>
      </w:r>
      <w:hyperlink r:id="rId16">
        <w:r w:rsidRPr="00C71010">
          <w:rPr>
            <w:rFonts w:eastAsia="Times New Roman" w:cs="Times New Roman"/>
            <w:sz w:val="20"/>
            <w:szCs w:val="20"/>
          </w:rPr>
          <w:t>https://pro.drc.ngo/resources/news/eu-migration-management-wilful-blindness-to-evidence-of-harmful-human-rights-consequences/</w:t>
        </w:r>
      </w:hyperlink>
      <w:r w:rsidRPr="00C71010">
        <w:rPr>
          <w:rFonts w:eastAsia="Times New Roman" w:cs="Times New Roman"/>
          <w:sz w:val="20"/>
          <w:szCs w:val="20"/>
        </w:rPr>
        <w:t>.</w:t>
      </w:r>
    </w:p>
    <w:p w14:paraId="760E5803" w14:textId="77777777" w:rsidR="00C53ED7" w:rsidRPr="00C71010" w:rsidRDefault="00C53ED7" w:rsidP="00C53ED7">
      <w:pPr>
        <w:widowControl/>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spacing w:line="23" w:lineRule="atLeast"/>
        <w:ind w:firstLine="0"/>
        <w:jc w:val="both"/>
        <w:rPr>
          <w:rFonts w:eastAsia="Times New Roman" w:cs="Times New Roman"/>
          <w:sz w:val="20"/>
          <w:szCs w:val="20"/>
        </w:rPr>
      </w:pPr>
      <w:proofErr w:type="spellStart"/>
      <w:r w:rsidRPr="00C71010">
        <w:rPr>
          <w:rFonts w:eastAsia="Times New Roman" w:cs="Times New Roman"/>
          <w:sz w:val="20"/>
          <w:szCs w:val="20"/>
        </w:rPr>
        <w:t>Defencing</w:t>
      </w:r>
      <w:proofErr w:type="spellEnd"/>
      <w:r w:rsidRPr="00C71010">
        <w:rPr>
          <w:rFonts w:eastAsia="Times New Roman" w:cs="Times New Roman"/>
          <w:sz w:val="20"/>
          <w:szCs w:val="20"/>
        </w:rPr>
        <w:t xml:space="preserve"> festival. »Last </w:t>
      </w:r>
      <w:proofErr w:type="spellStart"/>
      <w:r w:rsidRPr="00C71010">
        <w:rPr>
          <w:rFonts w:eastAsia="Times New Roman" w:cs="Times New Roman"/>
          <w:sz w:val="20"/>
          <w:szCs w:val="20"/>
        </w:rPr>
        <w:t>call</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for</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Defencing</w:t>
      </w:r>
      <w:proofErr w:type="spellEnd"/>
      <w:r w:rsidRPr="00C71010">
        <w:rPr>
          <w:rFonts w:eastAsia="Times New Roman" w:cs="Times New Roman"/>
          <w:sz w:val="20"/>
          <w:szCs w:val="20"/>
        </w:rPr>
        <w:t xml:space="preserve"> Festival on </w:t>
      </w:r>
      <w:proofErr w:type="spellStart"/>
      <w:r w:rsidRPr="00C71010">
        <w:rPr>
          <w:rFonts w:eastAsia="Times New Roman" w:cs="Times New Roman"/>
          <w:sz w:val="20"/>
          <w:szCs w:val="20"/>
        </w:rPr>
        <w:t>the</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border</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between</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Slovenia</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and</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Croatia</w:t>
      </w:r>
      <w:proofErr w:type="spellEnd"/>
      <w:r w:rsidRPr="00C71010">
        <w:rPr>
          <w:rFonts w:eastAsia="Times New Roman" w:cs="Times New Roman"/>
          <w:sz w:val="20"/>
          <w:szCs w:val="20"/>
        </w:rPr>
        <w:t>.«</w:t>
      </w:r>
      <w:r w:rsidRPr="00C71010">
        <w:rPr>
          <w:rFonts w:eastAsia="Times New Roman" w:cs="Times New Roman"/>
          <w:i/>
          <w:sz w:val="20"/>
          <w:szCs w:val="20"/>
        </w:rPr>
        <w:t xml:space="preserve"> </w:t>
      </w:r>
      <w:r w:rsidRPr="00C71010">
        <w:rPr>
          <w:rFonts w:eastAsia="Times New Roman" w:cs="Times New Roman"/>
          <w:i/>
          <w:iCs/>
          <w:sz w:val="20"/>
          <w:szCs w:val="20"/>
        </w:rPr>
        <w:t>moving-europe.org</w:t>
      </w:r>
      <w:r w:rsidRPr="00C71010">
        <w:rPr>
          <w:rFonts w:eastAsia="Times New Roman" w:cs="Times New Roman"/>
          <w:sz w:val="20"/>
          <w:szCs w:val="20"/>
        </w:rPr>
        <w:t>. Spremenjeno 22. 6. 2016. Pridobljeno 12. 2. 2023.</w:t>
      </w:r>
    </w:p>
    <w:p w14:paraId="1F53580A" w14:textId="77777777" w:rsidR="00C53ED7" w:rsidRPr="00C71010" w:rsidRDefault="00C53ED7" w:rsidP="00C53ED7">
      <w:pPr>
        <w:widowControl/>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spacing w:line="23" w:lineRule="atLeast"/>
        <w:ind w:firstLine="0"/>
        <w:jc w:val="both"/>
        <w:rPr>
          <w:rFonts w:eastAsia="Times New Roman" w:cs="Times New Roman"/>
          <w:sz w:val="20"/>
          <w:szCs w:val="20"/>
        </w:rPr>
      </w:pPr>
      <w:r>
        <w:rPr>
          <w:rFonts w:eastAsia="Times New Roman" w:cs="Times New Roman"/>
          <w:sz w:val="20"/>
          <w:szCs w:val="20"/>
        </w:rPr>
        <w:t>»</w:t>
      </w:r>
      <w:proofErr w:type="spellStart"/>
      <w:r w:rsidRPr="00C71010">
        <w:rPr>
          <w:rFonts w:eastAsia="Times New Roman" w:cs="Times New Roman"/>
          <w:sz w:val="20"/>
          <w:szCs w:val="20"/>
        </w:rPr>
        <w:t>European</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Council</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Declaration</w:t>
      </w:r>
      <w:proofErr w:type="spellEnd"/>
      <w:r w:rsidRPr="00C71010">
        <w:rPr>
          <w:rFonts w:eastAsia="Times New Roman" w:cs="Times New Roman"/>
          <w:sz w:val="20"/>
          <w:szCs w:val="20"/>
        </w:rPr>
        <w:t xml:space="preserve"> on </w:t>
      </w:r>
      <w:proofErr w:type="spellStart"/>
      <w:r w:rsidRPr="00C71010">
        <w:rPr>
          <w:rFonts w:eastAsia="Times New Roman" w:cs="Times New Roman"/>
          <w:sz w:val="20"/>
          <w:szCs w:val="20"/>
        </w:rPr>
        <w:t>combating</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terrorism</w:t>
      </w:r>
      <w:proofErr w:type="spellEnd"/>
      <w:r w:rsidRPr="00C71010">
        <w:rPr>
          <w:rFonts w:eastAsia="Times New Roman" w:cs="Times New Roman"/>
          <w:sz w:val="20"/>
          <w:szCs w:val="20"/>
        </w:rPr>
        <w:t>. consilium.eropa.eu.</w:t>
      </w:r>
      <w:r>
        <w:rPr>
          <w:rFonts w:eastAsia="Times New Roman" w:cs="Times New Roman"/>
          <w:sz w:val="20"/>
          <w:szCs w:val="20"/>
        </w:rPr>
        <w:t>«</w:t>
      </w:r>
      <w:r w:rsidRPr="00C71010">
        <w:rPr>
          <w:rFonts w:eastAsia="Times New Roman" w:cs="Times New Roman"/>
          <w:sz w:val="20"/>
          <w:szCs w:val="20"/>
        </w:rPr>
        <w:t xml:space="preserve"> Bruselj, Objavljeno 25. 3. 2004 Pridobljeno: 15. 5. 2023. </w:t>
      </w:r>
      <w:r w:rsidRPr="00C71010">
        <w:rPr>
          <w:rFonts w:eastAsia="Times New Roman" w:cs="Times New Roman"/>
          <w:sz w:val="20"/>
          <w:szCs w:val="20"/>
        </w:rPr>
        <w:tab/>
        <w:t xml:space="preserve"> </w:t>
      </w:r>
      <w:hyperlink r:id="rId17">
        <w:r w:rsidRPr="00C71010">
          <w:rPr>
            <w:rFonts w:eastAsia="Times New Roman" w:cs="Times New Roman"/>
            <w:color w:val="auto"/>
            <w:sz w:val="20"/>
            <w:szCs w:val="20"/>
          </w:rPr>
          <w:t>https://www.consilium.europa.eu/uedocs/cms_data/docs/pressdata/en/ec/79637.pdf</w:t>
        </w:r>
      </w:hyperlink>
      <w:r w:rsidRPr="00C71010">
        <w:rPr>
          <w:rFonts w:eastAsia="Times New Roman" w:cs="Times New Roman"/>
          <w:color w:val="auto"/>
          <w:sz w:val="20"/>
          <w:szCs w:val="20"/>
        </w:rPr>
        <w:t xml:space="preserve">. </w:t>
      </w:r>
    </w:p>
    <w:p w14:paraId="5B652F4E" w14:textId="77777777" w:rsidR="00C53ED7" w:rsidRPr="00C71010" w:rsidRDefault="00C53ED7" w:rsidP="00C53ED7">
      <w:pPr>
        <w:widowControl/>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spacing w:line="23" w:lineRule="atLeast"/>
        <w:ind w:firstLine="0"/>
        <w:jc w:val="both"/>
        <w:rPr>
          <w:rFonts w:eastAsia="Times New Roman" w:cs="Times New Roman"/>
          <w:sz w:val="20"/>
          <w:szCs w:val="20"/>
        </w:rPr>
      </w:pPr>
      <w:proofErr w:type="spellStart"/>
      <w:r w:rsidRPr="00C71010">
        <w:rPr>
          <w:rFonts w:eastAsia="Times New Roman" w:cs="Times New Roman"/>
          <w:sz w:val="20"/>
          <w:szCs w:val="20"/>
        </w:rPr>
        <w:t>Events</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during</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which</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someone</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died</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trying</w:t>
      </w:r>
      <w:proofErr w:type="spellEnd"/>
      <w:r w:rsidRPr="00C71010">
        <w:rPr>
          <w:rFonts w:eastAsia="Times New Roman" w:cs="Times New Roman"/>
          <w:sz w:val="20"/>
          <w:szCs w:val="20"/>
        </w:rPr>
        <w:t xml:space="preserve"> to </w:t>
      </w:r>
      <w:proofErr w:type="spellStart"/>
      <w:r w:rsidRPr="00C71010">
        <w:rPr>
          <w:rFonts w:eastAsia="Times New Roman" w:cs="Times New Roman"/>
          <w:sz w:val="20"/>
          <w:szCs w:val="20"/>
        </w:rPr>
        <w:t>reach</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or</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stay</w:t>
      </w:r>
      <w:proofErr w:type="spellEnd"/>
      <w:r w:rsidRPr="00C71010">
        <w:rPr>
          <w:rFonts w:eastAsia="Times New Roman" w:cs="Times New Roman"/>
          <w:sz w:val="20"/>
          <w:szCs w:val="20"/>
        </w:rPr>
        <w:t xml:space="preserve"> in </w:t>
      </w:r>
      <w:proofErr w:type="spellStart"/>
      <w:r w:rsidRPr="00C71010">
        <w:rPr>
          <w:rFonts w:eastAsia="Times New Roman" w:cs="Times New Roman"/>
          <w:sz w:val="20"/>
          <w:szCs w:val="20"/>
        </w:rPr>
        <w:t>Europe</w:t>
      </w:r>
      <w:proofErr w:type="spellEnd"/>
      <w:r w:rsidRPr="00C71010">
        <w:rPr>
          <w:rFonts w:eastAsia="Times New Roman" w:cs="Times New Roman"/>
          <w:sz w:val="20"/>
          <w:szCs w:val="20"/>
        </w:rPr>
        <w:t>. Themigrantfiles.com. Spremenjeno 24. 6. 2016. Pridobljeno 12. 4. 2023</w:t>
      </w:r>
      <w:r w:rsidRPr="00C71010">
        <w:rPr>
          <w:rFonts w:eastAsia="Times New Roman" w:cs="Times New Roman"/>
          <w:sz w:val="20"/>
          <w:szCs w:val="20"/>
        </w:rPr>
        <w:tab/>
        <w:t xml:space="preserve"> </w:t>
      </w:r>
      <w:hyperlink r:id="rId18" w:anchor="gid=1085726718">
        <w:r w:rsidRPr="00C71010">
          <w:rPr>
            <w:rFonts w:eastAsia="Times New Roman" w:cs="Times New Roman"/>
            <w:sz w:val="20"/>
            <w:szCs w:val="20"/>
          </w:rPr>
          <w:t>https://docs.google.com/spreadsheets/d/1YNqIzyQfEn4i_be2GGWESnG2Q80E_fLASffsXdCOftI/edit?gid=1085726718#gid=1085726718</w:t>
        </w:r>
      </w:hyperlink>
      <w:r w:rsidRPr="00C71010">
        <w:rPr>
          <w:rFonts w:eastAsia="Times New Roman" w:cs="Times New Roman"/>
          <w:sz w:val="20"/>
          <w:szCs w:val="20"/>
        </w:rPr>
        <w:t>.</w:t>
      </w:r>
    </w:p>
    <w:p w14:paraId="53D49B9A" w14:textId="77777777" w:rsidR="00C53ED7" w:rsidRPr="00C71010" w:rsidRDefault="00C53ED7" w:rsidP="00C53ED7">
      <w:pPr>
        <w:widowControl/>
        <w:spacing w:line="23" w:lineRule="atLeast"/>
        <w:ind w:left="720"/>
        <w:jc w:val="both"/>
        <w:rPr>
          <w:rFonts w:eastAsia="Times New Roman" w:cs="Times New Roman"/>
          <w:sz w:val="20"/>
          <w:szCs w:val="20"/>
        </w:rPr>
      </w:pPr>
      <w:hyperlink r:id="rId19" w:history="1">
        <w:r w:rsidRPr="00C71010">
          <w:rPr>
            <w:rStyle w:val="Hiperpovezava"/>
            <w:rFonts w:eastAsia="Times New Roman" w:cs="Times New Roman"/>
            <w:color w:val="auto"/>
            <w:sz w:val="20"/>
            <w:szCs w:val="20"/>
          </w:rPr>
          <w:t>https://moving-europe.org/call-out-defencing-festival/</w:t>
        </w:r>
      </w:hyperlink>
      <w:r w:rsidRPr="00C71010">
        <w:rPr>
          <w:rFonts w:eastAsia="Times New Roman" w:cs="Times New Roman"/>
          <w:sz w:val="20"/>
          <w:szCs w:val="20"/>
        </w:rPr>
        <w:t>.</w:t>
      </w:r>
    </w:p>
    <w:p w14:paraId="1E623BBD" w14:textId="77777777" w:rsidR="00C53ED7" w:rsidRPr="00C71010" w:rsidRDefault="00C53ED7" w:rsidP="00C53ED7">
      <w:pPr>
        <w:widowControl/>
        <w:spacing w:line="23" w:lineRule="atLeast"/>
        <w:ind w:left="720"/>
        <w:jc w:val="both"/>
        <w:rPr>
          <w:rFonts w:eastAsia="Times New Roman" w:cs="Times New Roman"/>
          <w:sz w:val="20"/>
          <w:szCs w:val="20"/>
        </w:rPr>
      </w:pPr>
      <w:hyperlink r:id="rId20" w:history="1">
        <w:r w:rsidRPr="00C71010">
          <w:rPr>
            <w:rStyle w:val="Hiperpovezava"/>
            <w:rFonts w:eastAsia="Times New Roman" w:cs="Times New Roman"/>
            <w:color w:val="auto"/>
            <w:sz w:val="20"/>
            <w:szCs w:val="20"/>
          </w:rPr>
          <w:t>https://www.policija.si/o-slovenski-policiji/statistika/mejna-problematika/nedovoljene-migracije-na-obmocju-republike-slovenije</w:t>
        </w:r>
      </w:hyperlink>
      <w:r w:rsidRPr="00C71010">
        <w:rPr>
          <w:rFonts w:eastAsia="Times New Roman" w:cs="Times New Roman"/>
          <w:sz w:val="20"/>
          <w:szCs w:val="20"/>
        </w:rPr>
        <w:t xml:space="preserve">. </w:t>
      </w:r>
    </w:p>
    <w:p w14:paraId="399A7E81" w14:textId="77777777" w:rsidR="00C53ED7" w:rsidRPr="00C71010" w:rsidRDefault="00C53ED7" w:rsidP="00C53ED7">
      <w:pPr>
        <w:widowControl/>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spacing w:line="23" w:lineRule="atLeast"/>
        <w:ind w:firstLine="0"/>
        <w:jc w:val="both"/>
        <w:rPr>
          <w:rFonts w:eastAsia="Times New Roman" w:cs="Times New Roman"/>
          <w:sz w:val="20"/>
          <w:szCs w:val="20"/>
        </w:rPr>
      </w:pPr>
      <w:proofErr w:type="spellStart"/>
      <w:r w:rsidRPr="00C71010">
        <w:rPr>
          <w:rFonts w:eastAsia="Times New Roman" w:cs="Times New Roman"/>
          <w:sz w:val="20"/>
          <w:szCs w:val="20"/>
        </w:rPr>
        <w:t>Infokolpa</w:t>
      </w:r>
      <w:proofErr w:type="spellEnd"/>
      <w:r w:rsidRPr="00C71010">
        <w:rPr>
          <w:rFonts w:eastAsia="Times New Roman" w:cs="Times New Roman"/>
          <w:sz w:val="20"/>
          <w:szCs w:val="20"/>
        </w:rPr>
        <w:t xml:space="preserve"> in </w:t>
      </w:r>
      <w:proofErr w:type="spellStart"/>
      <w:r w:rsidRPr="00C71010">
        <w:rPr>
          <w:rFonts w:eastAsia="Times New Roman" w:cs="Times New Roman"/>
          <w:sz w:val="20"/>
          <w:szCs w:val="20"/>
        </w:rPr>
        <w:t>Border</w:t>
      </w:r>
      <w:proofErr w:type="spellEnd"/>
      <w:r w:rsidRPr="00C71010">
        <w:rPr>
          <w:rFonts w:eastAsia="Times New Roman" w:cs="Times New Roman"/>
          <w:sz w:val="20"/>
          <w:szCs w:val="20"/>
        </w:rPr>
        <w:t xml:space="preserve"> Violence Monitoring. »Poročilo o nezakonitih kolektivnih izgonih n Slovensko-Hrvaški meji.« </w:t>
      </w:r>
      <w:r w:rsidRPr="00C71010">
        <w:rPr>
          <w:rFonts w:eastAsia="Times New Roman" w:cs="Times New Roman"/>
          <w:i/>
          <w:iCs/>
          <w:sz w:val="20"/>
          <w:szCs w:val="20"/>
        </w:rPr>
        <w:t>push-forward.org</w:t>
      </w:r>
      <w:r w:rsidRPr="00C71010">
        <w:rPr>
          <w:rFonts w:eastAsia="Times New Roman" w:cs="Times New Roman"/>
          <w:sz w:val="20"/>
          <w:szCs w:val="20"/>
        </w:rPr>
        <w:t>. Objavljeno maj 2019. Pridobljeno: 16. 6. 2023. https://push-forward.org/sites/default/files/2019-08/scaled_Poro%C4%8Dilo_o_nezakonitih_kolektivnih_izgonih_na_slovensko_hrva%C5%A1ki_meji%281%29.pdf.</w:t>
      </w:r>
    </w:p>
    <w:p w14:paraId="76F3E138" w14:textId="77777777" w:rsidR="00C53ED7" w:rsidRPr="00C71010" w:rsidRDefault="00C53ED7" w:rsidP="00C53ED7">
      <w:pPr>
        <w:widowControl/>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spacing w:line="23" w:lineRule="atLeast"/>
        <w:ind w:firstLine="0"/>
        <w:jc w:val="both"/>
        <w:rPr>
          <w:rFonts w:eastAsia="Times New Roman" w:cs="Times New Roman"/>
          <w:sz w:val="20"/>
          <w:szCs w:val="20"/>
        </w:rPr>
      </w:pPr>
      <w:r w:rsidRPr="00C71010">
        <w:rPr>
          <w:rFonts w:eastAsia="Times New Roman" w:cs="Times New Roman"/>
          <w:sz w:val="20"/>
          <w:szCs w:val="20"/>
        </w:rPr>
        <w:t>Inštitut za etnologijo in folkloristiko, Hrvaška znanstvena fundacija. »</w:t>
      </w:r>
      <w:proofErr w:type="spellStart"/>
      <w:r w:rsidRPr="00C71010">
        <w:rPr>
          <w:rFonts w:eastAsia="Times New Roman" w:cs="Times New Roman"/>
          <w:sz w:val="20"/>
          <w:szCs w:val="20"/>
        </w:rPr>
        <w:t>The</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European</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Irregularized</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Migration</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Regime</w:t>
      </w:r>
      <w:proofErr w:type="spellEnd"/>
      <w:r w:rsidRPr="00C71010">
        <w:rPr>
          <w:rFonts w:eastAsia="Times New Roman" w:cs="Times New Roman"/>
          <w:sz w:val="20"/>
          <w:szCs w:val="20"/>
        </w:rPr>
        <w:t xml:space="preserve"> at </w:t>
      </w:r>
      <w:proofErr w:type="spellStart"/>
      <w:r w:rsidRPr="00C71010">
        <w:rPr>
          <w:rFonts w:eastAsia="Times New Roman" w:cs="Times New Roman"/>
          <w:sz w:val="20"/>
          <w:szCs w:val="20"/>
        </w:rPr>
        <w:t>the</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Periphery</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of</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the</w:t>
      </w:r>
      <w:proofErr w:type="spellEnd"/>
      <w:r w:rsidRPr="00C71010">
        <w:rPr>
          <w:rFonts w:eastAsia="Times New Roman" w:cs="Times New Roman"/>
          <w:sz w:val="20"/>
          <w:szCs w:val="20"/>
        </w:rPr>
        <w:t xml:space="preserve"> EU: od etnografije do ključnih besed (ERIM)« IP 2019-04-6642.  </w:t>
      </w:r>
      <w:r w:rsidRPr="00C71010">
        <w:rPr>
          <w:rFonts w:eastAsia="Times New Roman" w:cs="Times New Roman"/>
          <w:sz w:val="20"/>
          <w:szCs w:val="20"/>
        </w:rPr>
        <w:lastRenderedPageBreak/>
        <w:t xml:space="preserve">Spremenjeno 9. 9. 2024. Pridobljeno 15. 9. 2023 </w:t>
      </w:r>
      <w:hyperlink r:id="rId21">
        <w:r w:rsidRPr="00C71010">
          <w:rPr>
            <w:rFonts w:eastAsia="Times New Roman" w:cs="Times New Roman"/>
            <w:sz w:val="20"/>
            <w:szCs w:val="20"/>
          </w:rPr>
          <w:t>https://www.google.com/maps/d/u/0/viewer?mid=1loCgbvNrkMZHhyRPZdlifDaPlvkj50Ld&amp;hl=en&amp;ll=45.47932634181996%2C15.255736190720762&amp;z=12</w:t>
        </w:r>
      </w:hyperlink>
      <w:r w:rsidRPr="00C71010">
        <w:rPr>
          <w:rFonts w:eastAsia="Times New Roman" w:cs="Times New Roman"/>
          <w:sz w:val="20"/>
          <w:szCs w:val="20"/>
        </w:rPr>
        <w:t>.</w:t>
      </w:r>
    </w:p>
    <w:p w14:paraId="051410B1" w14:textId="77777777" w:rsidR="00C53ED7" w:rsidRPr="00C71010" w:rsidRDefault="00C53ED7" w:rsidP="00C53ED7">
      <w:pPr>
        <w:widowControl/>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spacing w:line="23" w:lineRule="atLeast"/>
        <w:ind w:firstLine="0"/>
        <w:rPr>
          <w:rFonts w:eastAsia="Times New Roman" w:cs="Times New Roman"/>
          <w:sz w:val="20"/>
          <w:szCs w:val="20"/>
        </w:rPr>
      </w:pPr>
      <w:r w:rsidRPr="00C71010">
        <w:rPr>
          <w:rFonts w:eastAsia="Times New Roman" w:cs="Times New Roman"/>
          <w:sz w:val="20"/>
          <w:szCs w:val="20"/>
        </w:rPr>
        <w:t xml:space="preserve">IUS </w:t>
      </w:r>
      <w:proofErr w:type="spellStart"/>
      <w:r w:rsidRPr="00C71010">
        <w:rPr>
          <w:rFonts w:eastAsia="Times New Roman" w:cs="Times New Roman"/>
          <w:sz w:val="20"/>
          <w:szCs w:val="20"/>
        </w:rPr>
        <w:t>Info</w:t>
      </w:r>
      <w:proofErr w:type="spellEnd"/>
      <w:r w:rsidRPr="00C71010">
        <w:rPr>
          <w:rFonts w:eastAsia="Times New Roman" w:cs="Times New Roman"/>
          <w:sz w:val="20"/>
          <w:szCs w:val="20"/>
        </w:rPr>
        <w:t xml:space="preserve">. »V Zagrebu dogovor o skupnem ukrepanju policij držav na balkanski poti.« </w:t>
      </w:r>
      <w:r w:rsidRPr="00C71010">
        <w:rPr>
          <w:rFonts w:eastAsia="Times New Roman" w:cs="Times New Roman"/>
          <w:i/>
          <w:iCs/>
          <w:sz w:val="20"/>
          <w:szCs w:val="20"/>
        </w:rPr>
        <w:t>iusinfo.si.</w:t>
      </w:r>
      <w:r w:rsidRPr="00C71010">
        <w:rPr>
          <w:rFonts w:eastAsia="Times New Roman" w:cs="Times New Roman"/>
          <w:sz w:val="20"/>
          <w:szCs w:val="20"/>
        </w:rPr>
        <w:t xml:space="preserve"> Spremenjeno 18. 2. 2016. Pridobljeno 22. 4. 2021. </w:t>
      </w:r>
      <w:hyperlink r:id="rId22">
        <w:r w:rsidRPr="00C71010">
          <w:rPr>
            <w:rFonts w:eastAsia="Times New Roman" w:cs="Times New Roman"/>
            <w:sz w:val="20"/>
            <w:szCs w:val="20"/>
          </w:rPr>
          <w:t>https://www.iusinfo.si/medijsko-sredisce/novica/2/162835</w:t>
        </w:r>
      </w:hyperlink>
      <w:r w:rsidRPr="00C71010">
        <w:rPr>
          <w:rFonts w:eastAsia="Times New Roman" w:cs="Times New Roman"/>
          <w:sz w:val="20"/>
          <w:szCs w:val="20"/>
        </w:rPr>
        <w:t>.</w:t>
      </w:r>
    </w:p>
    <w:p w14:paraId="6DD106C7" w14:textId="77777777" w:rsidR="00C53ED7" w:rsidRPr="00C71010" w:rsidRDefault="00C53ED7" w:rsidP="00C53ED7">
      <w:pPr>
        <w:widowControl/>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spacing w:line="23" w:lineRule="atLeast"/>
        <w:ind w:firstLine="0"/>
        <w:jc w:val="both"/>
        <w:rPr>
          <w:rFonts w:eastAsia="Times New Roman" w:cs="Times New Roman"/>
          <w:sz w:val="20"/>
          <w:szCs w:val="20"/>
        </w:rPr>
      </w:pPr>
      <w:proofErr w:type="spellStart"/>
      <w:r w:rsidRPr="00C71010">
        <w:rPr>
          <w:rFonts w:eastAsia="Times New Roman" w:cs="Times New Roman"/>
          <w:sz w:val="20"/>
          <w:szCs w:val="20"/>
        </w:rPr>
        <w:t>Journalismfund</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Europe</w:t>
      </w:r>
      <w:proofErr w:type="spellEnd"/>
      <w:r w:rsidRPr="00C71010">
        <w:rPr>
          <w:rFonts w:eastAsia="Times New Roman" w:cs="Times New Roman"/>
          <w:sz w:val="20"/>
          <w:szCs w:val="20"/>
        </w:rPr>
        <w:t>. »</w:t>
      </w:r>
      <w:proofErr w:type="spellStart"/>
      <w:r w:rsidRPr="00C71010">
        <w:rPr>
          <w:rFonts w:eastAsia="Times New Roman" w:cs="Times New Roman"/>
          <w:sz w:val="20"/>
          <w:szCs w:val="20"/>
        </w:rPr>
        <w:t>The</w:t>
      </w:r>
      <w:proofErr w:type="spellEnd"/>
      <w:r w:rsidRPr="00C71010">
        <w:rPr>
          <w:rFonts w:eastAsia="Times New Roman" w:cs="Times New Roman"/>
          <w:sz w:val="20"/>
          <w:szCs w:val="20"/>
        </w:rPr>
        <w:t xml:space="preserve"> Migrant </w:t>
      </w:r>
      <w:proofErr w:type="spellStart"/>
      <w:r w:rsidRPr="00C71010">
        <w:rPr>
          <w:rFonts w:eastAsia="Times New Roman" w:cs="Times New Roman"/>
          <w:sz w:val="20"/>
          <w:szCs w:val="20"/>
        </w:rPr>
        <w:t>Files</w:t>
      </w:r>
      <w:proofErr w:type="spellEnd"/>
      <w:r w:rsidRPr="00C71010">
        <w:rPr>
          <w:rFonts w:eastAsia="Times New Roman" w:cs="Times New Roman"/>
          <w:sz w:val="20"/>
          <w:szCs w:val="20"/>
        </w:rPr>
        <w:t xml:space="preserve">.« </w:t>
      </w:r>
      <w:r w:rsidRPr="00C71010">
        <w:rPr>
          <w:rFonts w:eastAsia="Times New Roman" w:cs="Times New Roman"/>
          <w:i/>
          <w:iCs/>
          <w:sz w:val="20"/>
          <w:szCs w:val="20"/>
        </w:rPr>
        <w:t>journalismfund.eu</w:t>
      </w:r>
      <w:r w:rsidRPr="00C71010">
        <w:rPr>
          <w:rFonts w:eastAsia="Times New Roman" w:cs="Times New Roman"/>
          <w:sz w:val="20"/>
          <w:szCs w:val="20"/>
        </w:rPr>
        <w:t xml:space="preserve">. Spremenjeno 18. 6. 2015. Pridobljeno 17. 6. 2022. </w:t>
      </w:r>
      <w:hyperlink r:id="rId23">
        <w:r w:rsidRPr="00C71010">
          <w:rPr>
            <w:rFonts w:eastAsia="Times New Roman" w:cs="Times New Roman"/>
            <w:sz w:val="20"/>
            <w:szCs w:val="20"/>
          </w:rPr>
          <w:t>https://www.journalismfund.eu/migrants-files-follow-money</w:t>
        </w:r>
      </w:hyperlink>
      <w:r w:rsidRPr="00C71010">
        <w:rPr>
          <w:rFonts w:eastAsia="Times New Roman" w:cs="Times New Roman"/>
          <w:sz w:val="20"/>
          <w:szCs w:val="20"/>
        </w:rPr>
        <w:t>.</w:t>
      </w:r>
    </w:p>
    <w:p w14:paraId="06FDEE24" w14:textId="77777777" w:rsidR="00C53ED7" w:rsidRPr="00C71010" w:rsidRDefault="00C53ED7" w:rsidP="00C53ED7">
      <w:pPr>
        <w:widowControl/>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spacing w:line="23" w:lineRule="atLeast"/>
        <w:ind w:firstLine="0"/>
        <w:jc w:val="both"/>
        <w:rPr>
          <w:rFonts w:eastAsia="Times New Roman" w:cs="Times New Roman"/>
          <w:sz w:val="20"/>
          <w:szCs w:val="20"/>
        </w:rPr>
      </w:pPr>
      <w:r w:rsidRPr="00C71010">
        <w:rPr>
          <w:rFonts w:eastAsia="Times New Roman" w:cs="Times New Roman"/>
          <w:sz w:val="20"/>
          <w:szCs w:val="20"/>
        </w:rPr>
        <w:t xml:space="preserve">Ministrstvo za notranje zadeve Republike Slovenije. Slovenska policija. </w:t>
      </w:r>
      <w:r w:rsidRPr="00C71010">
        <w:rPr>
          <w:rFonts w:eastAsia="Times New Roman" w:cs="Times New Roman"/>
          <w:i/>
          <w:iCs/>
          <w:sz w:val="20"/>
          <w:szCs w:val="20"/>
        </w:rPr>
        <w:t>Naloge in pristojnosti slovenske policije v zvezi z ilegalnimi migranti</w:t>
      </w:r>
      <w:r w:rsidRPr="00C71010">
        <w:rPr>
          <w:rFonts w:eastAsia="Times New Roman" w:cs="Times New Roman"/>
          <w:sz w:val="20"/>
          <w:szCs w:val="20"/>
        </w:rPr>
        <w:t>.</w:t>
      </w:r>
      <w:r w:rsidRPr="00C71010">
        <w:rPr>
          <w:rFonts w:eastAsia="Times New Roman" w:cs="Times New Roman"/>
          <w:i/>
          <w:sz w:val="20"/>
          <w:szCs w:val="20"/>
        </w:rPr>
        <w:t xml:space="preserve"> </w:t>
      </w:r>
      <w:r w:rsidRPr="00C71010">
        <w:rPr>
          <w:rFonts w:eastAsia="Times New Roman" w:cs="Times New Roman"/>
          <w:sz w:val="20"/>
          <w:szCs w:val="20"/>
        </w:rPr>
        <w:t xml:space="preserve">Pridobljeno 21. 10. 2022. </w:t>
      </w:r>
      <w:hyperlink r:id="rId24">
        <w:r w:rsidRPr="00C71010">
          <w:rPr>
            <w:rFonts w:eastAsia="Times New Roman" w:cs="Times New Roman"/>
            <w:sz w:val="20"/>
            <w:szCs w:val="20"/>
          </w:rPr>
          <w:t>https://www.policija.si/delovna-podrocja/nadzor-drzavne-meje/naloge-in-pristojnosti-slovenske-policije-v-zvezi-z-ilegalnimi-migranti</w:t>
        </w:r>
      </w:hyperlink>
      <w:r w:rsidRPr="00C71010">
        <w:rPr>
          <w:rFonts w:eastAsia="Times New Roman" w:cs="Times New Roman"/>
          <w:sz w:val="20"/>
          <w:szCs w:val="20"/>
        </w:rPr>
        <w:t xml:space="preserve">. </w:t>
      </w:r>
    </w:p>
    <w:p w14:paraId="56A599A4" w14:textId="77777777" w:rsidR="00C53ED7" w:rsidRPr="00C71010" w:rsidRDefault="00C53ED7" w:rsidP="00C53ED7">
      <w:pPr>
        <w:widowControl/>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spacing w:line="23" w:lineRule="atLeast"/>
        <w:ind w:firstLine="0"/>
        <w:jc w:val="both"/>
        <w:rPr>
          <w:rFonts w:eastAsia="Times New Roman" w:cs="Times New Roman"/>
          <w:sz w:val="20"/>
          <w:szCs w:val="20"/>
        </w:rPr>
      </w:pPr>
      <w:r w:rsidRPr="00C71010">
        <w:rPr>
          <w:rFonts w:eastAsia="Times New Roman" w:cs="Times New Roman"/>
          <w:sz w:val="20"/>
          <w:szCs w:val="20"/>
        </w:rPr>
        <w:t>Ministrstvo za notranje zadeve Republike Slovenije. Slovenska policija.</w:t>
      </w:r>
      <w:r w:rsidRPr="00C71010">
        <w:rPr>
          <w:rFonts w:eastAsia="Times New Roman" w:cs="Times New Roman"/>
          <w:i/>
          <w:sz w:val="20"/>
          <w:szCs w:val="20"/>
        </w:rPr>
        <w:t xml:space="preserve"> Nedovoljene migracije na območju Republike Slovenije.</w:t>
      </w:r>
      <w:r w:rsidRPr="00C71010">
        <w:rPr>
          <w:rFonts w:eastAsia="Times New Roman" w:cs="Times New Roman"/>
          <w:sz w:val="20"/>
          <w:szCs w:val="20"/>
        </w:rPr>
        <w:t xml:space="preserve"> Statistični podatki. Pridobljeno: 28. 3. 2023. </w:t>
      </w:r>
    </w:p>
    <w:p w14:paraId="2A041C1F" w14:textId="77777777" w:rsidR="00C53ED7" w:rsidRPr="00C71010" w:rsidRDefault="00C53ED7" w:rsidP="00C53ED7">
      <w:pPr>
        <w:widowControl/>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spacing w:line="23" w:lineRule="atLeast"/>
        <w:ind w:firstLine="0"/>
        <w:jc w:val="both"/>
        <w:rPr>
          <w:rFonts w:eastAsia="Times New Roman" w:cs="Times New Roman"/>
          <w:sz w:val="20"/>
          <w:szCs w:val="20"/>
        </w:rPr>
      </w:pPr>
      <w:r w:rsidRPr="00C71010">
        <w:rPr>
          <w:rFonts w:eastAsia="Times New Roman" w:cs="Times New Roman"/>
          <w:sz w:val="20"/>
          <w:szCs w:val="20"/>
        </w:rPr>
        <w:t xml:space="preserve">Ministrstvo za notranje zadeve Republike Slovenije. Slovenska policija. </w:t>
      </w:r>
      <w:r w:rsidRPr="00C71010">
        <w:rPr>
          <w:rFonts w:eastAsia="Times New Roman" w:cs="Times New Roman"/>
          <w:i/>
          <w:iCs/>
          <w:sz w:val="20"/>
          <w:szCs w:val="20"/>
        </w:rPr>
        <w:t xml:space="preserve">Obravnava oseb v skladu z veljavno evropsko zakonodajo, bilateralnimi sporazumi, zakonom o tujcih in zakonom o mednarodni </w:t>
      </w:r>
      <w:proofErr w:type="spellStart"/>
      <w:r w:rsidRPr="00C71010">
        <w:rPr>
          <w:rFonts w:eastAsia="Times New Roman" w:cs="Times New Roman"/>
          <w:i/>
          <w:iCs/>
          <w:sz w:val="20"/>
          <w:szCs w:val="20"/>
        </w:rPr>
        <w:t>zaščiti</w:t>
      </w:r>
      <w:proofErr w:type="spellEnd"/>
      <w:r w:rsidRPr="00C71010">
        <w:rPr>
          <w:rFonts w:eastAsia="Times New Roman" w:cs="Times New Roman"/>
          <w:i/>
          <w:iCs/>
          <w:sz w:val="20"/>
          <w:szCs w:val="20"/>
        </w:rPr>
        <w:t xml:space="preserve"> – Postopkovnik</w:t>
      </w:r>
      <w:r w:rsidRPr="00C71010">
        <w:rPr>
          <w:rFonts w:eastAsia="Times New Roman" w:cs="Times New Roman"/>
          <w:sz w:val="20"/>
          <w:szCs w:val="20"/>
        </w:rPr>
        <w:t xml:space="preserve">. Pridobljeno 11. 11. 2022. </w:t>
      </w:r>
      <w:hyperlink r:id="rId25" w:history="1">
        <w:r w:rsidRPr="00C71010">
          <w:rPr>
            <w:rStyle w:val="Hiperpovezava"/>
            <w:rFonts w:eastAsia="Times New Roman" w:cs="Times New Roman"/>
            <w:color w:val="auto"/>
            <w:sz w:val="20"/>
            <w:szCs w:val="20"/>
            <w:u w:val="none"/>
          </w:rPr>
          <w:t>https://www.policija.si/images/stories/DelovnaPodrocja/meja/migracije/Obravnava_tujcev_postopkovnik.pdf</w:t>
        </w:r>
      </w:hyperlink>
      <w:r w:rsidRPr="00C71010">
        <w:rPr>
          <w:rFonts w:eastAsia="Times New Roman" w:cs="Times New Roman"/>
          <w:sz w:val="20"/>
          <w:szCs w:val="20"/>
        </w:rPr>
        <w:t>.</w:t>
      </w:r>
    </w:p>
    <w:p w14:paraId="7AB7882E" w14:textId="77777777" w:rsidR="00C53ED7" w:rsidRPr="00C71010" w:rsidRDefault="00C53ED7" w:rsidP="00C53ED7">
      <w:pPr>
        <w:widowControl/>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spacing w:line="23" w:lineRule="atLeast"/>
        <w:ind w:firstLine="0"/>
        <w:jc w:val="both"/>
        <w:rPr>
          <w:rFonts w:eastAsia="Times New Roman" w:cs="Times New Roman"/>
          <w:sz w:val="20"/>
          <w:szCs w:val="20"/>
        </w:rPr>
      </w:pPr>
      <w:r w:rsidRPr="00C71010">
        <w:rPr>
          <w:rFonts w:eastAsia="Times New Roman" w:cs="Times New Roman"/>
          <w:sz w:val="20"/>
          <w:szCs w:val="20"/>
        </w:rPr>
        <w:t xml:space="preserve">Ministrstvo za notranje zadeve Republike Slovenije. Slovenska policija. Preprečevanje nedovoljenih migracij. V sodelovanju s hrvaško policijo na določenih delih skupne meje poostrili nadzor. Sporočilo za javnost. Spremenjeno </w:t>
      </w:r>
      <w:r w:rsidRPr="00C71010">
        <w:rPr>
          <w:rFonts w:eastAsia="Times New Roman" w:cs="Times New Roman"/>
          <w:sz w:val="20"/>
          <w:szCs w:val="20"/>
          <w:highlight w:val="white"/>
        </w:rPr>
        <w:t>15. 3. 2024. Pridobljeno 22. 3. 2024.</w:t>
      </w:r>
      <w:r w:rsidRPr="00C71010">
        <w:rPr>
          <w:rFonts w:eastAsia="Times New Roman" w:cs="Times New Roman"/>
          <w:sz w:val="20"/>
          <w:szCs w:val="20"/>
        </w:rPr>
        <w:t xml:space="preserve"> </w:t>
      </w:r>
      <w:hyperlink r:id="rId26">
        <w:r w:rsidRPr="00C71010">
          <w:rPr>
            <w:rFonts w:eastAsia="Times New Roman" w:cs="Times New Roman"/>
            <w:sz w:val="20"/>
            <w:szCs w:val="20"/>
          </w:rPr>
          <w:t>https://www.policija.si/medijsko-sredisce/sporocila-za-javnost/sporocila-za-javnost-gpue/121287-preprecevanje-nedovoljenih-migracij-v-sodelovanju-s-hrvasko-policijo-na-dolocenih-delih-skupne-meje-poostrili-nadzor</w:t>
        </w:r>
      </w:hyperlink>
      <w:r w:rsidRPr="00C71010">
        <w:rPr>
          <w:rFonts w:eastAsia="Times New Roman" w:cs="Times New Roman"/>
          <w:sz w:val="20"/>
          <w:szCs w:val="20"/>
        </w:rPr>
        <w:t xml:space="preserve">. </w:t>
      </w:r>
    </w:p>
    <w:p w14:paraId="6DF05261" w14:textId="77777777" w:rsidR="00C53ED7" w:rsidRPr="00C71010" w:rsidRDefault="00C53ED7" w:rsidP="00C53ED7">
      <w:pPr>
        <w:widowControl/>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spacing w:line="23" w:lineRule="atLeast"/>
        <w:ind w:firstLine="0"/>
        <w:jc w:val="both"/>
        <w:rPr>
          <w:rFonts w:eastAsia="Times New Roman" w:cs="Times New Roman"/>
          <w:sz w:val="20"/>
          <w:szCs w:val="20"/>
        </w:rPr>
      </w:pPr>
      <w:r w:rsidRPr="00C71010">
        <w:rPr>
          <w:rFonts w:eastAsia="Times New Roman" w:cs="Times New Roman"/>
          <w:sz w:val="20"/>
          <w:szCs w:val="20"/>
        </w:rPr>
        <w:t xml:space="preserve">Ministrstvo za notranje zadeve Republike Slovenije. Slovenska policija. </w:t>
      </w:r>
      <w:r w:rsidRPr="00C71010">
        <w:rPr>
          <w:rFonts w:eastAsia="Times New Roman" w:cs="Times New Roman"/>
          <w:i/>
          <w:iCs/>
          <w:sz w:val="20"/>
          <w:szCs w:val="20"/>
        </w:rPr>
        <w:t>Slovenski policijski helikopter posnel hrvaške policiste, ki migrante usmerjajo v Slovenijo čez zeleno mejo. Sporočilo za javnost</w:t>
      </w:r>
      <w:r w:rsidRPr="00C71010">
        <w:rPr>
          <w:rFonts w:eastAsia="Times New Roman" w:cs="Times New Roman"/>
          <w:sz w:val="20"/>
          <w:szCs w:val="20"/>
        </w:rPr>
        <w:t xml:space="preserve">. Objavljeno 22. 10. 2015. Pridobljeno 30. 10. 2019. </w:t>
      </w:r>
      <w:hyperlink r:id="rId27" w:history="1">
        <w:r w:rsidRPr="00C71010">
          <w:rPr>
            <w:rStyle w:val="Hiperpovezava"/>
            <w:rFonts w:eastAsia="Times New Roman" w:cs="Times New Roman"/>
            <w:color w:val="auto"/>
            <w:sz w:val="20"/>
            <w:szCs w:val="20"/>
            <w:u w:val="none"/>
          </w:rPr>
          <w:t>https://www.policija.si/medijsko-sredisce/sporocila-za-javnost/sporocila-za-javnost-gpue/80233-slovenski-policijski-helikopter-posnel-hrvaske-policiste-ki-migrante-usmerjajo-v-slovenijo-cez-zeleno-mejo-tudi-cez-sotlo-oktober-2015</w:t>
        </w:r>
      </w:hyperlink>
      <w:r w:rsidRPr="00C71010">
        <w:rPr>
          <w:rFonts w:eastAsia="Times New Roman" w:cs="Times New Roman"/>
          <w:sz w:val="20"/>
          <w:szCs w:val="20"/>
        </w:rPr>
        <w:t>.</w:t>
      </w:r>
    </w:p>
    <w:p w14:paraId="3795553D" w14:textId="77777777" w:rsidR="00C53ED7" w:rsidRPr="00C71010" w:rsidRDefault="00C53ED7" w:rsidP="00C53ED7">
      <w:pPr>
        <w:widowControl/>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spacing w:line="23" w:lineRule="atLeast"/>
        <w:ind w:firstLine="0"/>
        <w:jc w:val="both"/>
        <w:rPr>
          <w:rFonts w:eastAsia="Times New Roman" w:cs="Times New Roman"/>
          <w:sz w:val="20"/>
          <w:szCs w:val="20"/>
        </w:rPr>
      </w:pPr>
      <w:r w:rsidRPr="00C71010">
        <w:rPr>
          <w:rFonts w:eastAsia="Times New Roman" w:cs="Times New Roman"/>
          <w:sz w:val="20"/>
          <w:szCs w:val="20"/>
        </w:rPr>
        <w:t>Mirovni Inštitut. »</w:t>
      </w:r>
      <w:proofErr w:type="spellStart"/>
      <w:r w:rsidRPr="00C71010">
        <w:rPr>
          <w:rFonts w:eastAsia="Times New Roman" w:cs="Times New Roman"/>
          <w:sz w:val="20"/>
          <w:szCs w:val="20"/>
        </w:rPr>
        <w:t>Second</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report</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from</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refugee</w:t>
      </w:r>
      <w:proofErr w:type="spellEnd"/>
      <w:r w:rsidRPr="00C71010">
        <w:rPr>
          <w:rFonts w:eastAsia="Times New Roman" w:cs="Times New Roman"/>
          <w:sz w:val="20"/>
          <w:szCs w:val="20"/>
        </w:rPr>
        <w:t xml:space="preserve"> camp Brežice.« </w:t>
      </w:r>
      <w:r w:rsidRPr="00C71010">
        <w:rPr>
          <w:rFonts w:eastAsia="Times New Roman" w:cs="Times New Roman"/>
          <w:i/>
          <w:iCs/>
          <w:sz w:val="20"/>
          <w:szCs w:val="20"/>
        </w:rPr>
        <w:t>mirovni-institut.si</w:t>
      </w:r>
      <w:r w:rsidRPr="00C71010">
        <w:rPr>
          <w:rFonts w:eastAsia="Times New Roman" w:cs="Times New Roman"/>
          <w:sz w:val="20"/>
          <w:szCs w:val="20"/>
        </w:rPr>
        <w:t xml:space="preserve">. Spremenjeno 30. 10. 2015. Pridobljeno 18. 9. 2021. </w:t>
      </w:r>
      <w:hyperlink r:id="rId28" w:history="1">
        <w:r w:rsidRPr="00C71010">
          <w:rPr>
            <w:rStyle w:val="Hiperpovezava"/>
            <w:rFonts w:eastAsia="Times New Roman" w:cs="Times New Roman"/>
            <w:color w:val="auto"/>
            <w:sz w:val="20"/>
            <w:szCs w:val="20"/>
            <w:u w:val="none"/>
          </w:rPr>
          <w:t>https://www.mirovni-institut.si/en/report-from-refugee-camp-brezice/</w:t>
        </w:r>
      </w:hyperlink>
      <w:r w:rsidRPr="00C71010">
        <w:rPr>
          <w:rFonts w:eastAsia="Times New Roman" w:cs="Times New Roman"/>
          <w:sz w:val="20"/>
          <w:szCs w:val="20"/>
        </w:rPr>
        <w:t xml:space="preserve">. </w:t>
      </w:r>
    </w:p>
    <w:p w14:paraId="76F3E4B1" w14:textId="77777777" w:rsidR="00C53ED7" w:rsidRPr="00C71010" w:rsidRDefault="00C53ED7" w:rsidP="00C53ED7">
      <w:pPr>
        <w:widowControl/>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spacing w:line="23" w:lineRule="atLeast"/>
        <w:ind w:firstLine="0"/>
        <w:jc w:val="both"/>
        <w:rPr>
          <w:rFonts w:eastAsia="Times New Roman" w:cs="Times New Roman"/>
          <w:sz w:val="20"/>
          <w:szCs w:val="20"/>
        </w:rPr>
      </w:pPr>
      <w:r w:rsidRPr="00C71010">
        <w:rPr>
          <w:rFonts w:eastAsia="Times New Roman" w:cs="Times New Roman"/>
          <w:sz w:val="20"/>
          <w:szCs w:val="20"/>
        </w:rPr>
        <w:t xml:space="preserve">Pedagoški Inštitut, Inštitut za slovensko </w:t>
      </w:r>
      <w:proofErr w:type="spellStart"/>
      <w:r w:rsidRPr="00C71010">
        <w:rPr>
          <w:rFonts w:eastAsia="Times New Roman" w:cs="Times New Roman"/>
          <w:sz w:val="20"/>
          <w:szCs w:val="20"/>
        </w:rPr>
        <w:t>izseljevstvo</w:t>
      </w:r>
      <w:proofErr w:type="spellEnd"/>
      <w:r w:rsidRPr="00C71010">
        <w:rPr>
          <w:rFonts w:eastAsia="Times New Roman" w:cs="Times New Roman"/>
          <w:sz w:val="20"/>
          <w:szCs w:val="20"/>
        </w:rPr>
        <w:t xml:space="preserve"> in migracije ZRC SAZU, Mirovni inštitut. </w:t>
      </w:r>
      <w:r w:rsidRPr="00C71010">
        <w:rPr>
          <w:rFonts w:eastAsia="Times New Roman" w:cs="Times New Roman"/>
          <w:i/>
          <w:iCs/>
          <w:sz w:val="20"/>
          <w:szCs w:val="20"/>
        </w:rPr>
        <w:t>Kako misliti begunsko krizo</w:t>
      </w:r>
      <w:r w:rsidRPr="00C71010">
        <w:rPr>
          <w:rFonts w:eastAsia="Times New Roman" w:cs="Times New Roman"/>
          <w:sz w:val="20"/>
          <w:szCs w:val="20"/>
        </w:rPr>
        <w:t xml:space="preserve">. Spremenjeno, 16. 1. 2016. Pridobljeno 19. 9. 2021. </w:t>
      </w:r>
      <w:hyperlink r:id="rId29">
        <w:r w:rsidRPr="00C71010">
          <w:rPr>
            <w:rFonts w:eastAsia="Times New Roman" w:cs="Times New Roman"/>
            <w:sz w:val="20"/>
            <w:szCs w:val="20"/>
          </w:rPr>
          <w:t>https://www.youtube.com/watch?v=0BcQtCWqBSM</w:t>
        </w:r>
      </w:hyperlink>
      <w:r w:rsidRPr="00C71010">
        <w:rPr>
          <w:rFonts w:eastAsia="Times New Roman" w:cs="Times New Roman"/>
          <w:sz w:val="20"/>
          <w:szCs w:val="20"/>
        </w:rPr>
        <w:t>.</w:t>
      </w:r>
    </w:p>
    <w:p w14:paraId="05994AD9" w14:textId="77777777" w:rsidR="00C53ED7" w:rsidRPr="00C71010" w:rsidRDefault="00C53ED7" w:rsidP="00C53ED7">
      <w:pPr>
        <w:widowControl/>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spacing w:line="23" w:lineRule="atLeast"/>
        <w:ind w:firstLine="0"/>
        <w:jc w:val="both"/>
        <w:rPr>
          <w:rFonts w:eastAsia="Times New Roman" w:cs="Times New Roman"/>
          <w:sz w:val="20"/>
          <w:szCs w:val="20"/>
        </w:rPr>
      </w:pPr>
      <w:r w:rsidRPr="00C71010">
        <w:rPr>
          <w:rFonts w:eastAsia="Times New Roman" w:cs="Times New Roman"/>
          <w:i/>
          <w:iCs/>
          <w:sz w:val="20"/>
          <w:szCs w:val="20"/>
        </w:rPr>
        <w:t>Proti militarizaciji in ograji, izjava prvopodpisanih pobudnikov za vložitev zahteve za razpis referenduma proti militarizaciji</w:t>
      </w:r>
      <w:r w:rsidRPr="00C71010">
        <w:rPr>
          <w:rFonts w:eastAsia="Times New Roman" w:cs="Times New Roman"/>
          <w:sz w:val="20"/>
          <w:szCs w:val="20"/>
        </w:rPr>
        <w:t>. Objavljeno 16. 11. 2015. Pridobljeno 13. 4. 2023.</w:t>
      </w:r>
      <w:r w:rsidRPr="00C71010">
        <w:rPr>
          <w:rFonts w:eastAsia="Times New Roman" w:cs="Times New Roman"/>
          <w:sz w:val="20"/>
          <w:szCs w:val="20"/>
        </w:rPr>
        <w:tab/>
        <w:t xml:space="preserve"> </w:t>
      </w:r>
      <w:hyperlink r:id="rId30">
        <w:r w:rsidRPr="00C71010">
          <w:rPr>
            <w:rFonts w:eastAsia="Times New Roman" w:cs="Times New Roman"/>
            <w:sz w:val="20"/>
            <w:szCs w:val="20"/>
          </w:rPr>
          <w:t>https://protimilitarizaciji.wordpress.com/2015/11/16/proti-militarizaciji-in-ograji-izjava-prvopodpisanih-pobudnikov-za-vlozitev-zahteve-za-razpis-referenduma/</w:t>
        </w:r>
      </w:hyperlink>
      <w:r w:rsidRPr="00C71010">
        <w:rPr>
          <w:rFonts w:eastAsia="Times New Roman" w:cs="Times New Roman"/>
          <w:sz w:val="20"/>
          <w:szCs w:val="20"/>
        </w:rPr>
        <w:t xml:space="preserve"> </w:t>
      </w:r>
    </w:p>
    <w:p w14:paraId="64D913B6" w14:textId="77777777" w:rsidR="00C53ED7" w:rsidRPr="00C71010" w:rsidRDefault="00C53ED7" w:rsidP="00C53ED7">
      <w:pPr>
        <w:widowControl/>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spacing w:line="23" w:lineRule="atLeast"/>
        <w:ind w:firstLine="0"/>
        <w:jc w:val="both"/>
        <w:rPr>
          <w:rFonts w:eastAsia="Times New Roman" w:cs="Times New Roman"/>
          <w:sz w:val="20"/>
          <w:szCs w:val="20"/>
        </w:rPr>
      </w:pPr>
      <w:r w:rsidRPr="00C71010">
        <w:rPr>
          <w:rFonts w:eastAsia="Times New Roman" w:cs="Times New Roman"/>
          <w:sz w:val="20"/>
          <w:szCs w:val="20"/>
        </w:rPr>
        <w:t>Protirasistična fronta brez meja. »</w:t>
      </w:r>
      <w:proofErr w:type="spellStart"/>
      <w:r w:rsidRPr="00C71010">
        <w:rPr>
          <w:rFonts w:eastAsia="Times New Roman" w:cs="Times New Roman"/>
          <w:sz w:val="20"/>
          <w:szCs w:val="20"/>
        </w:rPr>
        <w:t>Refugees</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welcome</w:t>
      </w:r>
      <w:proofErr w:type="spellEnd"/>
      <w:r w:rsidRPr="00C71010">
        <w:rPr>
          <w:rFonts w:eastAsia="Times New Roman" w:cs="Times New Roman"/>
          <w:sz w:val="20"/>
          <w:szCs w:val="20"/>
        </w:rPr>
        <w:t xml:space="preserve">! - poziv na protirasistični pohod.« </w:t>
      </w:r>
      <w:r w:rsidRPr="00C71010">
        <w:rPr>
          <w:rFonts w:eastAsia="Times New Roman" w:cs="Times New Roman"/>
          <w:i/>
          <w:iCs/>
          <w:sz w:val="20"/>
          <w:szCs w:val="20"/>
        </w:rPr>
        <w:t>komunal.org</w:t>
      </w:r>
      <w:r w:rsidRPr="00C71010">
        <w:rPr>
          <w:rFonts w:eastAsia="Times New Roman" w:cs="Times New Roman"/>
          <w:sz w:val="20"/>
          <w:szCs w:val="20"/>
        </w:rPr>
        <w:t>. Spremenjeno 31. 8. 2015. Pridobljeno 11. 3. 2023.</w:t>
      </w:r>
      <w:r w:rsidRPr="00C71010">
        <w:rPr>
          <w:rFonts w:eastAsia="Times New Roman" w:cs="Times New Roman"/>
          <w:sz w:val="20"/>
          <w:szCs w:val="20"/>
        </w:rPr>
        <w:tab/>
        <w:t xml:space="preserve"> </w:t>
      </w:r>
      <w:hyperlink r:id="rId31">
        <w:r w:rsidRPr="00C71010">
          <w:rPr>
            <w:rFonts w:eastAsia="Times New Roman" w:cs="Times New Roman"/>
            <w:sz w:val="20"/>
            <w:szCs w:val="20"/>
          </w:rPr>
          <w:t>https://komunal.org/teksti/256-refugees-welcome-poziv-na-protirasisticni-pohod</w:t>
        </w:r>
      </w:hyperlink>
      <w:r w:rsidRPr="00C71010">
        <w:rPr>
          <w:rFonts w:eastAsia="Times New Roman" w:cs="Times New Roman"/>
          <w:sz w:val="20"/>
          <w:szCs w:val="20"/>
        </w:rPr>
        <w:t>.</w:t>
      </w:r>
    </w:p>
    <w:p w14:paraId="76D625C0" w14:textId="77777777" w:rsidR="00C53ED7" w:rsidRPr="00C71010" w:rsidRDefault="00C53ED7" w:rsidP="00C53ED7">
      <w:pPr>
        <w:widowControl/>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spacing w:line="23" w:lineRule="atLeast"/>
        <w:ind w:left="714" w:firstLine="0"/>
        <w:jc w:val="both"/>
        <w:rPr>
          <w:rFonts w:eastAsia="Times New Roman" w:cs="Times New Roman"/>
          <w:sz w:val="20"/>
          <w:szCs w:val="20"/>
        </w:rPr>
      </w:pPr>
      <w:r w:rsidRPr="00C71010">
        <w:rPr>
          <w:rFonts w:eastAsia="Times New Roman" w:cs="Times New Roman"/>
          <w:sz w:val="20"/>
          <w:szCs w:val="20"/>
        </w:rPr>
        <w:t xml:space="preserve">Solana, Javier. </w:t>
      </w:r>
      <w:r w:rsidRPr="00C71010">
        <w:rPr>
          <w:rFonts w:eastAsia="Times New Roman" w:cs="Times New Roman"/>
          <w:i/>
          <w:sz w:val="20"/>
          <w:szCs w:val="20"/>
        </w:rPr>
        <w:t xml:space="preserve">A </w:t>
      </w:r>
      <w:proofErr w:type="spellStart"/>
      <w:r w:rsidRPr="00C71010">
        <w:rPr>
          <w:rFonts w:eastAsia="Times New Roman" w:cs="Times New Roman"/>
          <w:i/>
          <w:sz w:val="20"/>
          <w:szCs w:val="20"/>
        </w:rPr>
        <w:t>Secure</w:t>
      </w:r>
      <w:proofErr w:type="spellEnd"/>
      <w:r w:rsidRPr="00C71010">
        <w:rPr>
          <w:rFonts w:eastAsia="Times New Roman" w:cs="Times New Roman"/>
          <w:i/>
          <w:sz w:val="20"/>
          <w:szCs w:val="20"/>
        </w:rPr>
        <w:t xml:space="preserve"> </w:t>
      </w:r>
      <w:proofErr w:type="spellStart"/>
      <w:r w:rsidRPr="00C71010">
        <w:rPr>
          <w:rFonts w:eastAsia="Times New Roman" w:cs="Times New Roman"/>
          <w:i/>
          <w:sz w:val="20"/>
          <w:szCs w:val="20"/>
        </w:rPr>
        <w:t>Europe</w:t>
      </w:r>
      <w:proofErr w:type="spellEnd"/>
      <w:r w:rsidRPr="00C71010">
        <w:rPr>
          <w:rFonts w:eastAsia="Times New Roman" w:cs="Times New Roman"/>
          <w:i/>
          <w:sz w:val="20"/>
          <w:szCs w:val="20"/>
        </w:rPr>
        <w:t xml:space="preserve"> In A </w:t>
      </w:r>
      <w:proofErr w:type="spellStart"/>
      <w:r w:rsidRPr="00C71010">
        <w:rPr>
          <w:rFonts w:eastAsia="Times New Roman" w:cs="Times New Roman"/>
          <w:i/>
          <w:sz w:val="20"/>
          <w:szCs w:val="20"/>
        </w:rPr>
        <w:t>Better</w:t>
      </w:r>
      <w:proofErr w:type="spellEnd"/>
      <w:r w:rsidRPr="00C71010">
        <w:rPr>
          <w:rFonts w:eastAsia="Times New Roman" w:cs="Times New Roman"/>
          <w:i/>
          <w:sz w:val="20"/>
          <w:szCs w:val="20"/>
        </w:rPr>
        <w:t xml:space="preserve"> </w:t>
      </w:r>
      <w:proofErr w:type="spellStart"/>
      <w:r w:rsidRPr="00C71010">
        <w:rPr>
          <w:rFonts w:eastAsia="Times New Roman" w:cs="Times New Roman"/>
          <w:i/>
          <w:sz w:val="20"/>
          <w:szCs w:val="20"/>
        </w:rPr>
        <w:t>World</w:t>
      </w:r>
      <w:proofErr w:type="spellEnd"/>
      <w:r w:rsidRPr="00C71010">
        <w:rPr>
          <w:rFonts w:eastAsia="Times New Roman" w:cs="Times New Roman"/>
          <w:i/>
          <w:sz w:val="20"/>
          <w:szCs w:val="20"/>
        </w:rPr>
        <w:t xml:space="preserve"> </w:t>
      </w:r>
      <w:r w:rsidRPr="00C71010">
        <w:rPr>
          <w:rFonts w:eastAsia="Times New Roman" w:cs="Times New Roman"/>
          <w:iCs/>
          <w:sz w:val="20"/>
          <w:szCs w:val="20"/>
        </w:rPr>
        <w:t>(v</w:t>
      </w:r>
      <w:r w:rsidRPr="00C71010">
        <w:rPr>
          <w:rFonts w:eastAsia="Times New Roman" w:cs="Times New Roman"/>
          <w:sz w:val="20"/>
          <w:szCs w:val="20"/>
        </w:rPr>
        <w:t xml:space="preserve">arnostni strateški dokument Evropskega Sveta). Objavljeno 20. 6. 2003. Pridobljeno 14. 4. 2023. </w:t>
      </w:r>
      <w:hyperlink r:id="rId32">
        <w:r w:rsidRPr="00C71010">
          <w:rPr>
            <w:rFonts w:eastAsia="Times New Roman" w:cs="Times New Roman"/>
            <w:sz w:val="20"/>
            <w:szCs w:val="20"/>
          </w:rPr>
          <w:t>https://www.consilium.europa.eu/uedocs/cms_data/docs/pressdata/en/reports/76255.pdf</w:t>
        </w:r>
      </w:hyperlink>
      <w:r w:rsidRPr="00C71010">
        <w:rPr>
          <w:rFonts w:eastAsia="Times New Roman" w:cs="Times New Roman"/>
          <w:sz w:val="20"/>
          <w:szCs w:val="20"/>
        </w:rPr>
        <w:t>.</w:t>
      </w:r>
    </w:p>
    <w:p w14:paraId="10732187" w14:textId="77777777" w:rsidR="00C53ED7" w:rsidRPr="00C71010" w:rsidRDefault="00C53ED7" w:rsidP="00C53ED7">
      <w:pPr>
        <w:widowControl/>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spacing w:line="23" w:lineRule="atLeast"/>
        <w:ind w:left="714" w:firstLine="0"/>
        <w:jc w:val="both"/>
        <w:rPr>
          <w:rFonts w:eastAsia="Times New Roman" w:cs="Times New Roman"/>
          <w:sz w:val="20"/>
          <w:szCs w:val="20"/>
        </w:rPr>
      </w:pPr>
      <w:proofErr w:type="spellStart"/>
      <w:r w:rsidRPr="00C71010">
        <w:rPr>
          <w:rFonts w:eastAsia="Times New Roman" w:cs="Times New Roman"/>
          <w:sz w:val="20"/>
          <w:szCs w:val="20"/>
        </w:rPr>
        <w:t>Statewatch</w:t>
      </w:r>
      <w:proofErr w:type="spellEnd"/>
      <w:r w:rsidRPr="00C71010">
        <w:rPr>
          <w:rFonts w:eastAsia="Times New Roman" w:cs="Times New Roman"/>
          <w:sz w:val="20"/>
          <w:szCs w:val="20"/>
        </w:rPr>
        <w:t xml:space="preserve">. »Access to EU </w:t>
      </w:r>
      <w:proofErr w:type="spellStart"/>
      <w:r w:rsidRPr="00C71010">
        <w:rPr>
          <w:rFonts w:eastAsia="Times New Roman" w:cs="Times New Roman"/>
          <w:sz w:val="20"/>
          <w:szCs w:val="20"/>
        </w:rPr>
        <w:t>documents</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Calling</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the</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agencies</w:t>
      </w:r>
      <w:proofErr w:type="spellEnd"/>
      <w:r w:rsidRPr="00C71010">
        <w:rPr>
          <w:rFonts w:eastAsia="Times New Roman" w:cs="Times New Roman"/>
          <w:sz w:val="20"/>
          <w:szCs w:val="20"/>
        </w:rPr>
        <w:t xml:space="preserve"> to </w:t>
      </w:r>
      <w:proofErr w:type="spellStart"/>
      <w:r w:rsidRPr="00C71010">
        <w:rPr>
          <w:rFonts w:eastAsia="Times New Roman" w:cs="Times New Roman"/>
          <w:sz w:val="20"/>
          <w:szCs w:val="20"/>
        </w:rPr>
        <w:t>account</w:t>
      </w:r>
      <w:proofErr w:type="spellEnd"/>
      <w:r w:rsidRPr="00C71010">
        <w:rPr>
          <w:rFonts w:eastAsia="Times New Roman" w:cs="Times New Roman"/>
          <w:sz w:val="20"/>
          <w:szCs w:val="20"/>
        </w:rPr>
        <w:t xml:space="preserve">.« </w:t>
      </w:r>
      <w:r w:rsidRPr="00C71010">
        <w:rPr>
          <w:rFonts w:eastAsia="Times New Roman" w:cs="Times New Roman"/>
          <w:i/>
          <w:iCs/>
          <w:sz w:val="20"/>
          <w:szCs w:val="20"/>
        </w:rPr>
        <w:t>statewatch.org</w:t>
      </w:r>
      <w:r w:rsidRPr="00C71010">
        <w:rPr>
          <w:rFonts w:eastAsia="Times New Roman" w:cs="Times New Roman"/>
          <w:sz w:val="20"/>
          <w:szCs w:val="20"/>
        </w:rPr>
        <w:t xml:space="preserve">. Objavljeno 30. 3. 2014. Pridobljeno 19. 9. 2023. </w:t>
      </w:r>
      <w:hyperlink r:id="rId33" w:history="1">
        <w:r w:rsidRPr="00C71010">
          <w:rPr>
            <w:rStyle w:val="Hiperpovezava"/>
            <w:rFonts w:eastAsia="Times New Roman" w:cs="Times New Roman"/>
            <w:color w:val="auto"/>
            <w:sz w:val="20"/>
            <w:szCs w:val="20"/>
            <w:u w:val="none"/>
          </w:rPr>
          <w:t>http://www.statewatch.org/projects/access-to-eu-documents-calling-the-agencies-to-account/</w:t>
        </w:r>
      </w:hyperlink>
      <w:r w:rsidRPr="00C71010">
        <w:rPr>
          <w:rFonts w:eastAsia="Times New Roman" w:cs="Times New Roman"/>
          <w:sz w:val="20"/>
          <w:szCs w:val="20"/>
        </w:rPr>
        <w:t xml:space="preserve">. </w:t>
      </w:r>
    </w:p>
    <w:p w14:paraId="2BD9E560" w14:textId="77777777" w:rsidR="00C53ED7" w:rsidRPr="00C71010" w:rsidRDefault="00C53ED7" w:rsidP="00C53ED7">
      <w:pPr>
        <w:widowControl/>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spacing w:line="23" w:lineRule="atLeast"/>
        <w:ind w:firstLine="0"/>
        <w:jc w:val="both"/>
        <w:rPr>
          <w:rFonts w:eastAsia="Times New Roman" w:cs="Times New Roman"/>
          <w:sz w:val="20"/>
          <w:szCs w:val="20"/>
        </w:rPr>
      </w:pPr>
      <w:r w:rsidRPr="00C71010">
        <w:rPr>
          <w:rFonts w:eastAsia="Times New Roman" w:cs="Times New Roman"/>
          <w:sz w:val="20"/>
          <w:szCs w:val="20"/>
        </w:rPr>
        <w:t xml:space="preserve">Urad Vlade RS za komuniciranje. </w:t>
      </w:r>
      <w:r w:rsidRPr="00C71010">
        <w:rPr>
          <w:rFonts w:eastAsia="Times New Roman" w:cs="Times New Roman"/>
          <w:i/>
          <w:sz w:val="20"/>
          <w:szCs w:val="20"/>
        </w:rPr>
        <w:t xml:space="preserve">Slovenski koraki do </w:t>
      </w:r>
      <w:proofErr w:type="spellStart"/>
      <w:r w:rsidRPr="00C71010">
        <w:rPr>
          <w:rFonts w:eastAsia="Times New Roman" w:cs="Times New Roman"/>
          <w:i/>
          <w:sz w:val="20"/>
          <w:szCs w:val="20"/>
        </w:rPr>
        <w:t>Schengna</w:t>
      </w:r>
      <w:proofErr w:type="spellEnd"/>
      <w:r w:rsidRPr="00C71010">
        <w:rPr>
          <w:rFonts w:eastAsia="Times New Roman" w:cs="Times New Roman"/>
          <w:i/>
          <w:sz w:val="20"/>
          <w:szCs w:val="20"/>
        </w:rPr>
        <w:t>.</w:t>
      </w:r>
      <w:r w:rsidRPr="00C71010">
        <w:rPr>
          <w:rFonts w:eastAsia="Times New Roman" w:cs="Times New Roman"/>
          <w:sz w:val="20"/>
          <w:szCs w:val="20"/>
        </w:rPr>
        <w:t xml:space="preserve"> Pridobljeno 23. 2. 2023.  </w:t>
      </w:r>
      <w:hyperlink r:id="rId34">
        <w:r w:rsidRPr="00C71010">
          <w:rPr>
            <w:rFonts w:eastAsia="Times New Roman" w:cs="Times New Roman"/>
            <w:sz w:val="20"/>
            <w:szCs w:val="20"/>
          </w:rPr>
          <w:t>http://www.arhiv.evropa.ukom.gov.si/si/vstop-v-schengen/slovenski-koraki-do-schengna/index.html</w:t>
        </w:r>
      </w:hyperlink>
      <w:r w:rsidRPr="00C71010">
        <w:rPr>
          <w:rFonts w:eastAsia="Times New Roman" w:cs="Times New Roman"/>
          <w:sz w:val="20"/>
          <w:szCs w:val="20"/>
        </w:rPr>
        <w:t>.</w:t>
      </w:r>
    </w:p>
    <w:p w14:paraId="61416997" w14:textId="77777777" w:rsidR="00C53ED7" w:rsidRPr="00C71010" w:rsidRDefault="00C53ED7" w:rsidP="00C53ED7">
      <w:pPr>
        <w:widowControl/>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spacing w:line="23" w:lineRule="atLeast"/>
        <w:ind w:firstLine="0"/>
        <w:jc w:val="both"/>
        <w:rPr>
          <w:rFonts w:eastAsia="Times New Roman" w:cs="Times New Roman"/>
          <w:sz w:val="20"/>
          <w:szCs w:val="20"/>
        </w:rPr>
      </w:pPr>
      <w:r w:rsidRPr="00C71010">
        <w:rPr>
          <w:rFonts w:eastAsia="Times New Roman" w:cs="Times New Roman"/>
          <w:sz w:val="20"/>
          <w:szCs w:val="20"/>
        </w:rPr>
        <w:t xml:space="preserve">Varuh človekovih pravic. </w:t>
      </w:r>
      <w:r w:rsidRPr="00C71010">
        <w:rPr>
          <w:rFonts w:eastAsia="Times New Roman" w:cs="Times New Roman"/>
          <w:i/>
          <w:sz w:val="20"/>
          <w:szCs w:val="20"/>
        </w:rPr>
        <w:t xml:space="preserve">28. Letno </w:t>
      </w:r>
      <w:proofErr w:type="spellStart"/>
      <w:r w:rsidRPr="00C71010">
        <w:rPr>
          <w:rFonts w:eastAsia="Times New Roman" w:cs="Times New Roman"/>
          <w:i/>
          <w:sz w:val="20"/>
          <w:szCs w:val="20"/>
        </w:rPr>
        <w:t>poročilo</w:t>
      </w:r>
      <w:proofErr w:type="spellEnd"/>
      <w:r w:rsidRPr="00C71010">
        <w:rPr>
          <w:rFonts w:eastAsia="Times New Roman" w:cs="Times New Roman"/>
          <w:i/>
          <w:sz w:val="20"/>
          <w:szCs w:val="20"/>
        </w:rPr>
        <w:t xml:space="preserve"> Varuha </w:t>
      </w:r>
      <w:proofErr w:type="spellStart"/>
      <w:r w:rsidRPr="00C71010">
        <w:rPr>
          <w:rFonts w:eastAsia="Times New Roman" w:cs="Times New Roman"/>
          <w:i/>
          <w:sz w:val="20"/>
          <w:szCs w:val="20"/>
        </w:rPr>
        <w:t>človekovih</w:t>
      </w:r>
      <w:proofErr w:type="spellEnd"/>
      <w:r w:rsidRPr="00C71010">
        <w:rPr>
          <w:rFonts w:eastAsia="Times New Roman" w:cs="Times New Roman"/>
          <w:i/>
          <w:sz w:val="20"/>
          <w:szCs w:val="20"/>
        </w:rPr>
        <w:t xml:space="preserve"> pravic republike </w:t>
      </w:r>
      <w:proofErr w:type="spellStart"/>
      <w:r w:rsidRPr="00C71010">
        <w:rPr>
          <w:rFonts w:eastAsia="Times New Roman" w:cs="Times New Roman"/>
          <w:i/>
          <w:sz w:val="20"/>
          <w:szCs w:val="20"/>
        </w:rPr>
        <w:t>slovenije</w:t>
      </w:r>
      <w:proofErr w:type="spellEnd"/>
      <w:r w:rsidRPr="00C71010">
        <w:rPr>
          <w:rFonts w:eastAsia="Times New Roman" w:cs="Times New Roman"/>
          <w:i/>
          <w:sz w:val="20"/>
          <w:szCs w:val="20"/>
        </w:rPr>
        <w:t xml:space="preserve"> za leto 2022. </w:t>
      </w:r>
      <w:r w:rsidRPr="00C71010">
        <w:rPr>
          <w:rFonts w:eastAsia="Times New Roman" w:cs="Times New Roman"/>
          <w:sz w:val="20"/>
          <w:szCs w:val="20"/>
        </w:rPr>
        <w:t xml:space="preserve">Ljubljana, maj 2023. Pridobljeno 12. 4. 2023 </w:t>
      </w:r>
      <w:hyperlink r:id="rId35" w:history="1">
        <w:r w:rsidRPr="00C71010">
          <w:rPr>
            <w:rStyle w:val="Hiperpovezava"/>
            <w:rFonts w:eastAsia="Times New Roman" w:cs="Times New Roman"/>
            <w:color w:val="auto"/>
            <w:sz w:val="20"/>
            <w:szCs w:val="20"/>
            <w:u w:val="none"/>
          </w:rPr>
          <w:t>https://www.varuh-rs.si/fileadmin/user_upload/pdf/lp/LP_2022/Letno_poroc__ilo_VC__P_RS_za_leto_2022.pdf</w:t>
        </w:r>
      </w:hyperlink>
      <w:r w:rsidRPr="00C71010">
        <w:rPr>
          <w:rFonts w:eastAsia="Times New Roman" w:cs="Times New Roman"/>
          <w:sz w:val="20"/>
          <w:szCs w:val="20"/>
        </w:rPr>
        <w:t>.</w:t>
      </w:r>
    </w:p>
    <w:p w14:paraId="257CBE44" w14:textId="77777777" w:rsidR="00C53ED7" w:rsidRPr="00C71010" w:rsidRDefault="00C53ED7" w:rsidP="00C53ED7">
      <w:pPr>
        <w:widowControl/>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spacing w:line="23" w:lineRule="atLeast"/>
        <w:ind w:firstLine="0"/>
        <w:jc w:val="both"/>
        <w:rPr>
          <w:rFonts w:eastAsia="Times New Roman" w:cs="Times New Roman"/>
          <w:sz w:val="20"/>
          <w:szCs w:val="20"/>
        </w:rPr>
      </w:pPr>
      <w:r w:rsidRPr="00C71010">
        <w:rPr>
          <w:rFonts w:eastAsia="Times New Roman" w:cs="Times New Roman"/>
          <w:sz w:val="20"/>
          <w:szCs w:val="20"/>
        </w:rPr>
        <w:t xml:space="preserve">WWF Adria. »Bodeča žica vzdolž slovensko-hrvaške meje predstavlja veliko grožnjo za naravno okolje in žival.« </w:t>
      </w:r>
      <w:r w:rsidRPr="00C71010">
        <w:rPr>
          <w:rFonts w:eastAsia="Times New Roman" w:cs="Times New Roman"/>
          <w:i/>
          <w:iCs/>
          <w:sz w:val="20"/>
          <w:szCs w:val="20"/>
        </w:rPr>
        <w:t>wwfadria.org</w:t>
      </w:r>
      <w:r w:rsidRPr="00C71010">
        <w:rPr>
          <w:rFonts w:eastAsia="Times New Roman" w:cs="Times New Roman"/>
          <w:sz w:val="20"/>
          <w:szCs w:val="20"/>
        </w:rPr>
        <w:t xml:space="preserve">. Objavljeno: 18. December 2015. Pridobljeno 12. 4. 2023. </w:t>
      </w:r>
      <w:hyperlink r:id="rId36">
        <w:r w:rsidRPr="00C71010">
          <w:rPr>
            <w:rFonts w:eastAsia="Times New Roman" w:cs="Times New Roman"/>
            <w:color w:val="auto"/>
            <w:sz w:val="20"/>
            <w:szCs w:val="20"/>
          </w:rPr>
          <w:t>https://www.wwfadria.org/sl/?258711/ivali-v-regiji-se-prvi-sreujejo-s-lovekimi-mejami</w:t>
        </w:r>
      </w:hyperlink>
      <w:r>
        <w:rPr>
          <w:rFonts w:eastAsia="Times New Roman" w:cs="Times New Roman"/>
          <w:color w:val="auto"/>
          <w:sz w:val="20"/>
          <w:szCs w:val="20"/>
        </w:rPr>
        <w:t>.</w:t>
      </w:r>
    </w:p>
    <w:p w14:paraId="21136A0F" w14:textId="75DF48D2" w:rsidR="00C53ED7" w:rsidRDefault="00C53ED7" w:rsidP="00C53ED7">
      <w:pPr>
        <w:keepNext/>
        <w:keepLines/>
        <w:widowControl/>
        <w:spacing w:line="23" w:lineRule="atLeast"/>
        <w:jc w:val="center"/>
        <w:rPr>
          <w:rFonts w:eastAsia="Times New Roman" w:cs="Times New Roman"/>
          <w:sz w:val="20"/>
          <w:szCs w:val="20"/>
        </w:rPr>
      </w:pPr>
      <w:r w:rsidRPr="00C53ED7">
        <w:rPr>
          <w:rFonts w:eastAsia="Times New Roman" w:cs="Times New Roman"/>
          <w:sz w:val="20"/>
          <w:szCs w:val="20"/>
        </w:rPr>
        <w:lastRenderedPageBreak/>
        <w:t>Zakonodaja</w:t>
      </w:r>
    </w:p>
    <w:p w14:paraId="11F986DE" w14:textId="77777777" w:rsidR="00742A56" w:rsidRPr="00C53ED7" w:rsidRDefault="00742A56" w:rsidP="00C53ED7">
      <w:pPr>
        <w:keepNext/>
        <w:keepLines/>
        <w:widowControl/>
        <w:spacing w:line="23" w:lineRule="atLeast"/>
        <w:jc w:val="center"/>
        <w:rPr>
          <w:rFonts w:eastAsia="Times New Roman" w:cs="Times New Roman"/>
          <w:sz w:val="20"/>
          <w:szCs w:val="20"/>
        </w:rPr>
      </w:pPr>
    </w:p>
    <w:p w14:paraId="00D8796D" w14:textId="77777777" w:rsidR="00C53ED7" w:rsidRPr="00C71010" w:rsidRDefault="00C53ED7" w:rsidP="00C53ED7">
      <w:pPr>
        <w:widowControl/>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spacing w:line="23" w:lineRule="atLeast"/>
        <w:ind w:firstLine="0"/>
        <w:jc w:val="both"/>
        <w:rPr>
          <w:rFonts w:eastAsia="Times New Roman" w:cs="Times New Roman"/>
          <w:sz w:val="20"/>
          <w:szCs w:val="20"/>
        </w:rPr>
      </w:pPr>
      <w:r w:rsidRPr="00C71010">
        <w:rPr>
          <w:rFonts w:eastAsia="Times New Roman" w:cs="Times New Roman"/>
          <w:sz w:val="20"/>
          <w:szCs w:val="20"/>
        </w:rPr>
        <w:t xml:space="preserve">»Sporazum med Vlado Republike Slovenije in Vlado Republike Hrvaške »O izročitvi in prevzemu oseb, katerih vstop ali prebivanje je nezakonito« (BHRIPO), Brioni, 10. 6. 2005, ratificiran 15. Marca 2006.« </w:t>
      </w:r>
      <w:r w:rsidRPr="00C71010">
        <w:rPr>
          <w:rFonts w:eastAsia="Times New Roman" w:cs="Times New Roman"/>
          <w:i/>
          <w:iCs/>
          <w:sz w:val="20"/>
          <w:szCs w:val="20"/>
        </w:rPr>
        <w:t>Uradni list</w:t>
      </w:r>
      <w:r w:rsidRPr="00C71010">
        <w:rPr>
          <w:rFonts w:eastAsia="Times New Roman" w:cs="Times New Roman"/>
          <w:sz w:val="20"/>
          <w:szCs w:val="20"/>
        </w:rPr>
        <w:t xml:space="preserve">. </w:t>
      </w:r>
      <w:hyperlink r:id="rId37">
        <w:bookmarkStart w:id="0" w:name="_GoBack"/>
        <w:r w:rsidRPr="00C71010">
          <w:rPr>
            <w:rFonts w:eastAsia="Times New Roman" w:cs="Times New Roman"/>
            <w:sz w:val="20"/>
            <w:szCs w:val="20"/>
          </w:rPr>
          <w:t>http</w:t>
        </w:r>
        <w:bookmarkEnd w:id="0"/>
        <w:r w:rsidRPr="00C71010">
          <w:rPr>
            <w:rFonts w:eastAsia="Times New Roman" w:cs="Times New Roman"/>
            <w:sz w:val="20"/>
            <w:szCs w:val="20"/>
          </w:rPr>
          <w:t>s://www.uradni-list.si/glasilo-uradni-list-rs/vsebina/2006-02-0040?sop=2006-02-0040</w:t>
        </w:r>
      </w:hyperlink>
      <w:r w:rsidRPr="00C71010">
        <w:rPr>
          <w:rFonts w:eastAsia="Times New Roman" w:cs="Times New Roman"/>
          <w:sz w:val="20"/>
          <w:szCs w:val="20"/>
        </w:rPr>
        <w:t>.</w:t>
      </w:r>
    </w:p>
    <w:p w14:paraId="0BB6F203" w14:textId="77777777" w:rsidR="00C53ED7" w:rsidRPr="00C71010" w:rsidRDefault="00C53ED7" w:rsidP="00C53ED7">
      <w:pPr>
        <w:widowControl/>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spacing w:line="23" w:lineRule="atLeast"/>
        <w:ind w:firstLine="0"/>
        <w:jc w:val="both"/>
        <w:rPr>
          <w:rFonts w:eastAsia="Times New Roman" w:cs="Times New Roman"/>
          <w:sz w:val="20"/>
          <w:szCs w:val="20"/>
        </w:rPr>
      </w:pPr>
      <w:r w:rsidRPr="00C71010">
        <w:rPr>
          <w:rFonts w:eastAsia="Times New Roman" w:cs="Times New Roman"/>
          <w:sz w:val="20"/>
          <w:szCs w:val="20"/>
        </w:rPr>
        <w:t xml:space="preserve">»UPRS Sodba in sklep I U 1490/2019-92, Upravno sodišče, 22. 6. 2020.« </w:t>
      </w:r>
      <w:r w:rsidRPr="00C71010">
        <w:rPr>
          <w:rFonts w:eastAsia="Times New Roman" w:cs="Times New Roman"/>
          <w:i/>
          <w:iCs/>
          <w:sz w:val="20"/>
          <w:szCs w:val="20"/>
        </w:rPr>
        <w:t>Sodna praksa</w:t>
      </w:r>
      <w:r w:rsidRPr="00C71010">
        <w:rPr>
          <w:rFonts w:eastAsia="Times New Roman" w:cs="Times New Roman"/>
          <w:sz w:val="20"/>
          <w:szCs w:val="20"/>
        </w:rPr>
        <w:t>.</w:t>
      </w:r>
      <w:r w:rsidRPr="00C71010">
        <w:rPr>
          <w:rFonts w:eastAsia="Times New Roman" w:cs="Times New Roman"/>
          <w:sz w:val="20"/>
          <w:szCs w:val="20"/>
        </w:rPr>
        <w:tab/>
      </w:r>
      <w:hyperlink r:id="rId38">
        <w:r w:rsidRPr="00C71010">
          <w:rPr>
            <w:rFonts w:eastAsia="Times New Roman" w:cs="Times New Roman"/>
            <w:sz w:val="20"/>
            <w:szCs w:val="20"/>
          </w:rPr>
          <w:t>https://pisrs.si/sodnaPraksa?idECLI=ECLI:SI:UPRS:2020:I.U.1490.2019.92</w:t>
        </w:r>
      </w:hyperlink>
      <w:r w:rsidRPr="00C71010">
        <w:rPr>
          <w:rFonts w:eastAsia="Times New Roman" w:cs="Times New Roman"/>
          <w:sz w:val="20"/>
          <w:szCs w:val="20"/>
        </w:rPr>
        <w:t xml:space="preserve">. </w:t>
      </w:r>
    </w:p>
    <w:p w14:paraId="046F2567" w14:textId="77777777" w:rsidR="00C53ED7" w:rsidRPr="00C71010" w:rsidRDefault="00C53ED7" w:rsidP="00C53ED7">
      <w:pPr>
        <w:widowControl/>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spacing w:line="23" w:lineRule="atLeast"/>
        <w:ind w:firstLine="0"/>
        <w:jc w:val="both"/>
        <w:rPr>
          <w:rFonts w:eastAsia="Times New Roman" w:cs="Times New Roman"/>
          <w:sz w:val="20"/>
          <w:szCs w:val="20"/>
        </w:rPr>
      </w:pPr>
      <w:r w:rsidRPr="00C71010">
        <w:rPr>
          <w:rFonts w:eastAsia="Times New Roman" w:cs="Times New Roman"/>
          <w:sz w:val="20"/>
          <w:szCs w:val="20"/>
        </w:rPr>
        <w:t xml:space="preserve">»UPRS Sodba in sklep I U 1686/2020-126, Upravno sodišče, 07. 12. 2020.« </w:t>
      </w:r>
      <w:r w:rsidRPr="00C71010">
        <w:rPr>
          <w:rFonts w:eastAsia="Times New Roman" w:cs="Times New Roman"/>
          <w:i/>
          <w:iCs/>
          <w:sz w:val="20"/>
          <w:szCs w:val="20"/>
        </w:rPr>
        <w:t>Sodna praksa</w:t>
      </w:r>
      <w:r w:rsidRPr="00C71010">
        <w:rPr>
          <w:rFonts w:eastAsia="Times New Roman" w:cs="Times New Roman"/>
          <w:sz w:val="20"/>
          <w:szCs w:val="20"/>
        </w:rPr>
        <w:t xml:space="preserve">. </w:t>
      </w:r>
      <w:hyperlink r:id="rId39">
        <w:r w:rsidRPr="00C71010">
          <w:rPr>
            <w:rFonts w:eastAsia="Times New Roman" w:cs="Times New Roman"/>
            <w:sz w:val="20"/>
            <w:szCs w:val="20"/>
          </w:rPr>
          <w:t>https://www.sodnapraksa.si/?q=1686/2020-126&amp;database[UPRS]=UPRS&amp;_submit=i%C5%A1%C4%8Di&amp;rowsPerPage=20&amp;page=0&amp;id=2015081111452098</w:t>
        </w:r>
      </w:hyperlink>
      <w:r w:rsidRPr="00C71010">
        <w:rPr>
          <w:rFonts w:eastAsia="Times New Roman" w:cs="Times New Roman"/>
          <w:sz w:val="20"/>
          <w:szCs w:val="20"/>
        </w:rPr>
        <w:t xml:space="preserve">. </w:t>
      </w:r>
    </w:p>
    <w:p w14:paraId="36FA83E6" w14:textId="77777777" w:rsidR="00C53ED7" w:rsidRPr="00C71010" w:rsidRDefault="00C53ED7" w:rsidP="00C53ED7">
      <w:pPr>
        <w:widowControl/>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spacing w:line="23" w:lineRule="atLeast"/>
        <w:ind w:firstLine="0"/>
        <w:jc w:val="both"/>
        <w:rPr>
          <w:rFonts w:eastAsia="Times New Roman" w:cs="Times New Roman"/>
          <w:sz w:val="20"/>
          <w:szCs w:val="20"/>
        </w:rPr>
      </w:pPr>
      <w:r w:rsidRPr="00C71010">
        <w:rPr>
          <w:rFonts w:eastAsia="Times New Roman" w:cs="Times New Roman"/>
          <w:sz w:val="20"/>
          <w:szCs w:val="20"/>
        </w:rPr>
        <w:t>»U</w:t>
      </w:r>
      <w:r w:rsidRPr="00C71010">
        <w:rPr>
          <w:rFonts w:eastAsia="Times New Roman" w:cs="Times New Roman"/>
          <w:sz w:val="20"/>
          <w:szCs w:val="20"/>
          <w:highlight w:val="white"/>
        </w:rPr>
        <w:t>redba (EU) 2016/399 Evropskega parlamenta in Sveta z dne 9. marca 2016, UL L 77, 23.3.2016, p. 1–52.«</w:t>
      </w:r>
      <w:r w:rsidRPr="00C71010">
        <w:rPr>
          <w:rFonts w:eastAsia="Times New Roman" w:cs="Times New Roman"/>
          <w:sz w:val="20"/>
          <w:szCs w:val="20"/>
        </w:rPr>
        <w:t xml:space="preserve"> </w:t>
      </w:r>
      <w:r w:rsidRPr="00C71010">
        <w:rPr>
          <w:rFonts w:eastAsia="Times New Roman" w:cs="Times New Roman"/>
          <w:i/>
          <w:iCs/>
          <w:sz w:val="20"/>
          <w:szCs w:val="20"/>
        </w:rPr>
        <w:t>Zakonik o schengenskih mejah.</w:t>
      </w:r>
      <w:r w:rsidRPr="00C71010">
        <w:rPr>
          <w:rFonts w:eastAsia="Times New Roman" w:cs="Times New Roman"/>
          <w:sz w:val="20"/>
          <w:szCs w:val="20"/>
          <w:highlight w:val="white"/>
        </w:rPr>
        <w:tab/>
        <w:t xml:space="preserve"> </w:t>
      </w:r>
      <w:hyperlink r:id="rId40">
        <w:r w:rsidRPr="00C71010">
          <w:rPr>
            <w:rFonts w:eastAsia="Times New Roman" w:cs="Times New Roman"/>
            <w:sz w:val="20"/>
            <w:szCs w:val="20"/>
          </w:rPr>
          <w:t>https://eur-lex.europa.eu/legal-content/sl/TXT/?uri=CELEX%3A32016R0399</w:t>
        </w:r>
      </w:hyperlink>
      <w:r w:rsidRPr="00C71010">
        <w:rPr>
          <w:rFonts w:eastAsia="Times New Roman" w:cs="Times New Roman"/>
          <w:sz w:val="20"/>
          <w:szCs w:val="20"/>
        </w:rPr>
        <w:t>.</w:t>
      </w:r>
    </w:p>
    <w:p w14:paraId="43A2D579" w14:textId="77777777" w:rsidR="00C53ED7" w:rsidRPr="00C71010" w:rsidRDefault="00C53ED7" w:rsidP="00C53ED7">
      <w:pPr>
        <w:widowControl/>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spacing w:line="23" w:lineRule="atLeast"/>
        <w:ind w:firstLine="0"/>
        <w:jc w:val="both"/>
        <w:rPr>
          <w:rFonts w:eastAsia="Times New Roman" w:cs="Times New Roman"/>
          <w:sz w:val="20"/>
          <w:szCs w:val="20"/>
        </w:rPr>
      </w:pPr>
      <w:r w:rsidRPr="00C71010">
        <w:rPr>
          <w:rFonts w:eastAsia="Times New Roman" w:cs="Times New Roman"/>
          <w:sz w:val="20"/>
          <w:szCs w:val="20"/>
        </w:rPr>
        <w:t>»Uredba (EU) št. 604/2013 Evropskega Parlamenta in Sveta. 26. 6. 2013 »O vzpostavitvi meril in mehanizmov za določitev države članice, odgovorne za obravnavanje prošnje za mednarodno zaščito, ki jo v eni od držav članic vloži državljan tretje države ali oseba brez državljanstva</w:t>
      </w:r>
      <w:r w:rsidRPr="00C71010">
        <w:rPr>
          <w:rFonts w:eastAsia="Times New Roman" w:cs="Times New Roman"/>
          <w:i/>
          <w:iCs/>
          <w:sz w:val="20"/>
          <w:szCs w:val="20"/>
        </w:rPr>
        <w:t>.«</w:t>
      </w:r>
      <w:r w:rsidRPr="00C71010">
        <w:rPr>
          <w:i/>
          <w:iCs/>
          <w:sz w:val="20"/>
          <w:szCs w:val="20"/>
        </w:rPr>
        <w:t xml:space="preserve"> </w:t>
      </w:r>
      <w:r w:rsidRPr="00C71010">
        <w:rPr>
          <w:rFonts w:eastAsia="Times New Roman" w:cs="Times New Roman"/>
          <w:i/>
          <w:iCs/>
          <w:sz w:val="20"/>
          <w:szCs w:val="20"/>
        </w:rPr>
        <w:t>Uradni list Evropske unije</w:t>
      </w:r>
      <w:r w:rsidRPr="00C71010">
        <w:rPr>
          <w:rFonts w:eastAsia="Times New Roman" w:cs="Times New Roman"/>
          <w:sz w:val="20"/>
          <w:szCs w:val="20"/>
        </w:rPr>
        <w:t xml:space="preserve">, 29. 6. 2013. </w:t>
      </w:r>
      <w:hyperlink r:id="rId41">
        <w:r w:rsidRPr="00C71010">
          <w:rPr>
            <w:rFonts w:eastAsia="Times New Roman" w:cs="Times New Roman"/>
            <w:sz w:val="20"/>
            <w:szCs w:val="20"/>
          </w:rPr>
          <w:t>https://eur-lex.europa.eu/legal-content/SL/TXT/PDF/?uri=CELEX:32013R0604</w:t>
        </w:r>
      </w:hyperlink>
      <w:r w:rsidRPr="00C71010">
        <w:rPr>
          <w:rFonts w:eastAsia="Times New Roman" w:cs="Times New Roman"/>
          <w:sz w:val="20"/>
          <w:szCs w:val="20"/>
        </w:rPr>
        <w:t xml:space="preserve">. </w:t>
      </w:r>
    </w:p>
    <w:p w14:paraId="58E46D0E" w14:textId="77777777" w:rsidR="00C53ED7" w:rsidRPr="00C71010" w:rsidRDefault="00C53ED7" w:rsidP="00C53ED7">
      <w:pPr>
        <w:widowControl/>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spacing w:line="23" w:lineRule="atLeast"/>
        <w:ind w:firstLine="0"/>
        <w:jc w:val="both"/>
        <w:rPr>
          <w:rFonts w:eastAsia="Times New Roman" w:cs="Times New Roman"/>
          <w:sz w:val="20"/>
          <w:szCs w:val="20"/>
        </w:rPr>
      </w:pPr>
      <w:r w:rsidRPr="00C71010">
        <w:rPr>
          <w:rFonts w:eastAsia="Times New Roman" w:cs="Times New Roman"/>
          <w:sz w:val="20"/>
          <w:szCs w:val="20"/>
        </w:rPr>
        <w:t xml:space="preserve">»Uredba o ratifikaciji Protokola med Ministrstvom za notranje zadeve Republike Slovenije, Policijo in Ministrstvom za notranje zadeve Republike Hrvaške, Ravnateljstvom policije, o ustanovitvi skupnih delovnih skupin, Uradni list RS št. 24/2008 z dne 10. 3. 2008.« </w:t>
      </w:r>
      <w:r w:rsidRPr="00C71010">
        <w:rPr>
          <w:rFonts w:eastAsia="Times New Roman" w:cs="Times New Roman"/>
          <w:i/>
          <w:iCs/>
          <w:sz w:val="20"/>
          <w:szCs w:val="20"/>
        </w:rPr>
        <w:t>Sodna praksa</w:t>
      </w:r>
      <w:r w:rsidRPr="00C71010">
        <w:rPr>
          <w:rFonts w:eastAsia="Times New Roman" w:cs="Times New Roman"/>
          <w:sz w:val="20"/>
          <w:szCs w:val="20"/>
        </w:rPr>
        <w:t xml:space="preserve">. </w:t>
      </w:r>
      <w:hyperlink r:id="rId42">
        <w:r w:rsidRPr="00C71010">
          <w:rPr>
            <w:rFonts w:eastAsia="Times New Roman" w:cs="Times New Roman"/>
            <w:sz w:val="20"/>
            <w:szCs w:val="20"/>
          </w:rPr>
          <w:t>https://www.uradni-list.si/glasilo-uradni-list-rs/vsebina/2008-02-0031/uredba-o-ratifikaciji-protokola-med-ministrstvom-za-notranje-zadeve-republike-slovenije-policijo-in-ministrstvom-za-notranje-zadeve-republike-hrvaske-ravnateljstvom-policije-o-ustanovitvi-skupnih-delovnih-skupin</w:t>
        </w:r>
      </w:hyperlink>
      <w:r w:rsidRPr="00C71010">
        <w:rPr>
          <w:rFonts w:eastAsia="Times New Roman" w:cs="Times New Roman"/>
          <w:sz w:val="20"/>
          <w:szCs w:val="20"/>
        </w:rPr>
        <w:t>.</w:t>
      </w:r>
    </w:p>
    <w:p w14:paraId="4E3893B8" w14:textId="77777777" w:rsidR="00C53ED7" w:rsidRPr="00C71010" w:rsidRDefault="00C53ED7" w:rsidP="00C53ED7">
      <w:pPr>
        <w:widowControl/>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spacing w:line="23" w:lineRule="atLeast"/>
        <w:ind w:firstLine="0"/>
        <w:jc w:val="both"/>
        <w:rPr>
          <w:rFonts w:eastAsia="Times New Roman" w:cs="Times New Roman"/>
          <w:sz w:val="20"/>
          <w:szCs w:val="20"/>
        </w:rPr>
      </w:pPr>
      <w:r w:rsidRPr="00C71010">
        <w:rPr>
          <w:rFonts w:eastAsia="Times New Roman" w:cs="Times New Roman"/>
          <w:sz w:val="20"/>
          <w:szCs w:val="20"/>
        </w:rPr>
        <w:t xml:space="preserve">»VSRS Sklep I Up 128/2020, Vrhovno sodišče, 28. 10. 2020.« </w:t>
      </w:r>
      <w:r w:rsidRPr="00C71010">
        <w:rPr>
          <w:rFonts w:eastAsia="Times New Roman" w:cs="Times New Roman"/>
          <w:i/>
          <w:iCs/>
          <w:sz w:val="20"/>
          <w:szCs w:val="20"/>
        </w:rPr>
        <w:t>Sodna praksa</w:t>
      </w:r>
      <w:r w:rsidRPr="00C71010">
        <w:rPr>
          <w:rFonts w:eastAsia="Times New Roman" w:cs="Times New Roman"/>
          <w:sz w:val="20"/>
          <w:szCs w:val="20"/>
        </w:rPr>
        <w:t>.</w:t>
      </w:r>
      <w:r w:rsidRPr="00C71010">
        <w:rPr>
          <w:rFonts w:eastAsia="Times New Roman" w:cs="Times New Roman"/>
          <w:sz w:val="20"/>
          <w:szCs w:val="20"/>
        </w:rPr>
        <w:tab/>
        <w:t xml:space="preserve"> </w:t>
      </w:r>
      <w:hyperlink r:id="rId43">
        <w:r w:rsidRPr="00C71010">
          <w:rPr>
            <w:rFonts w:eastAsia="Times New Roman" w:cs="Times New Roman"/>
            <w:sz w:val="20"/>
            <w:szCs w:val="20"/>
          </w:rPr>
          <w:t>https://www.sodnapraksa.si/?q=I%20Up%20128/2020&amp;database%5BSOVS%5D=SOVS&amp;database%5BUPRS%5D=UPRS&amp;_submit=i%C5%A1%C4%8Di&amp;rowsPerPage=20&amp;page=0&amp;id=2015081111441231</w:t>
        </w:r>
      </w:hyperlink>
      <w:r w:rsidRPr="00C71010">
        <w:rPr>
          <w:rFonts w:eastAsia="Times New Roman" w:cs="Times New Roman"/>
          <w:sz w:val="20"/>
          <w:szCs w:val="20"/>
        </w:rPr>
        <w:t>.</w:t>
      </w:r>
    </w:p>
    <w:p w14:paraId="6B87C751" w14:textId="77777777" w:rsidR="00C53ED7" w:rsidRPr="00C71010" w:rsidRDefault="00C53ED7" w:rsidP="00C53ED7">
      <w:pPr>
        <w:widowControl/>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spacing w:line="23" w:lineRule="atLeast"/>
        <w:ind w:firstLine="0"/>
        <w:jc w:val="both"/>
        <w:rPr>
          <w:rFonts w:eastAsia="Times New Roman" w:cs="Times New Roman"/>
          <w:sz w:val="20"/>
          <w:szCs w:val="20"/>
        </w:rPr>
      </w:pPr>
      <w:r w:rsidRPr="00C71010">
        <w:rPr>
          <w:rFonts w:eastAsia="Times New Roman" w:cs="Times New Roman"/>
          <w:sz w:val="20"/>
          <w:szCs w:val="20"/>
        </w:rPr>
        <w:t xml:space="preserve">»VSRS Sodba I Up 23/2021, Vrhovno sodišče, 09. 4. 2021.« </w:t>
      </w:r>
      <w:r w:rsidRPr="00C71010">
        <w:rPr>
          <w:rFonts w:eastAsia="Times New Roman" w:cs="Times New Roman"/>
          <w:i/>
          <w:iCs/>
          <w:sz w:val="20"/>
          <w:szCs w:val="20"/>
        </w:rPr>
        <w:t>Sodna praksa</w:t>
      </w:r>
      <w:r w:rsidRPr="00C71010">
        <w:rPr>
          <w:rFonts w:eastAsia="Times New Roman" w:cs="Times New Roman"/>
          <w:sz w:val="20"/>
          <w:szCs w:val="20"/>
        </w:rPr>
        <w:t xml:space="preserve">. </w:t>
      </w:r>
      <w:r w:rsidRPr="00C71010">
        <w:rPr>
          <w:rFonts w:eastAsia="Times New Roman" w:cs="Times New Roman"/>
          <w:sz w:val="20"/>
          <w:szCs w:val="20"/>
        </w:rPr>
        <w:tab/>
        <w:t xml:space="preserve"> </w:t>
      </w:r>
      <w:hyperlink r:id="rId44">
        <w:r w:rsidRPr="00C71010">
          <w:rPr>
            <w:rFonts w:eastAsia="Times New Roman" w:cs="Times New Roman"/>
            <w:sz w:val="20"/>
            <w:szCs w:val="20"/>
          </w:rPr>
          <w:t>https://www.sodnapraksa.si/printPdf.php?q=Prepoved%20kolektivnih%20izgonov&amp;database[SOVS]=SOVS&amp;_submit=i%C5%A1%C4%8Di&amp;id=2015081111448095&amp;rowsPerPage=20</w:t>
        </w:r>
      </w:hyperlink>
      <w:r w:rsidRPr="00C71010">
        <w:rPr>
          <w:rFonts w:eastAsia="Times New Roman" w:cs="Times New Roman"/>
          <w:sz w:val="20"/>
          <w:szCs w:val="20"/>
        </w:rPr>
        <w:t>.</w:t>
      </w:r>
    </w:p>
    <w:p w14:paraId="52F66796" w14:textId="77777777" w:rsidR="00C53ED7" w:rsidRPr="00C71010" w:rsidRDefault="00C53ED7" w:rsidP="00C53ED7">
      <w:pPr>
        <w:widowControl/>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spacing w:line="23" w:lineRule="atLeast"/>
        <w:ind w:firstLine="0"/>
        <w:jc w:val="both"/>
        <w:rPr>
          <w:rFonts w:eastAsia="Times New Roman" w:cs="Times New Roman"/>
          <w:sz w:val="20"/>
          <w:szCs w:val="20"/>
        </w:rPr>
      </w:pPr>
      <w:r w:rsidRPr="00C71010">
        <w:rPr>
          <w:rFonts w:eastAsia="Times New Roman" w:cs="Times New Roman"/>
          <w:sz w:val="20"/>
          <w:szCs w:val="20"/>
        </w:rPr>
        <w:t xml:space="preserve">»Zakon o nadzoru državne meje (ZNDM-2-UPB1).« </w:t>
      </w:r>
      <w:r w:rsidRPr="00C71010">
        <w:rPr>
          <w:rFonts w:eastAsia="Times New Roman" w:cs="Times New Roman"/>
          <w:i/>
          <w:iCs/>
          <w:sz w:val="20"/>
          <w:szCs w:val="20"/>
          <w:highlight w:val="white"/>
        </w:rPr>
        <w:t>Uradni list RS</w:t>
      </w:r>
      <w:r w:rsidRPr="00C71010">
        <w:rPr>
          <w:rFonts w:eastAsia="Times New Roman" w:cs="Times New Roman"/>
          <w:sz w:val="20"/>
          <w:szCs w:val="20"/>
          <w:highlight w:val="white"/>
        </w:rPr>
        <w:t xml:space="preserve">, št. </w:t>
      </w:r>
      <w:hyperlink r:id="rId45">
        <w:r w:rsidRPr="00C71010">
          <w:rPr>
            <w:rFonts w:eastAsia="Times New Roman" w:cs="Times New Roman"/>
            <w:sz w:val="20"/>
            <w:szCs w:val="20"/>
          </w:rPr>
          <w:t>35/10</w:t>
        </w:r>
      </w:hyperlink>
      <w:r w:rsidRPr="00C71010">
        <w:rPr>
          <w:rFonts w:eastAsia="Times New Roman" w:cs="Times New Roman"/>
          <w:sz w:val="20"/>
          <w:szCs w:val="20"/>
        </w:rPr>
        <w:t xml:space="preserve">, </w:t>
      </w:r>
      <w:r w:rsidRPr="00C71010">
        <w:rPr>
          <w:rFonts w:eastAsia="Times New Roman" w:cs="Times New Roman"/>
          <w:sz w:val="20"/>
          <w:szCs w:val="20"/>
          <w:highlight w:val="white"/>
        </w:rPr>
        <w:t xml:space="preserve">22. 6. 2007. </w:t>
      </w:r>
      <w:r w:rsidRPr="00C71010">
        <w:rPr>
          <w:rFonts w:eastAsia="Times New Roman" w:cs="Times New Roman"/>
          <w:sz w:val="20"/>
          <w:szCs w:val="20"/>
          <w:highlight w:val="white"/>
        </w:rPr>
        <w:tab/>
      </w:r>
      <w:hyperlink r:id="rId46">
        <w:r w:rsidRPr="00C71010">
          <w:rPr>
            <w:rFonts w:eastAsia="Times New Roman" w:cs="Times New Roman"/>
            <w:sz w:val="20"/>
            <w:szCs w:val="20"/>
          </w:rPr>
          <w:t>https://pisrs.si/pregledPredpisa?id=ZAKO4610</w:t>
        </w:r>
      </w:hyperlink>
      <w:r w:rsidRPr="00C71010">
        <w:rPr>
          <w:rFonts w:eastAsia="Times New Roman" w:cs="Times New Roman"/>
          <w:sz w:val="20"/>
          <w:szCs w:val="20"/>
        </w:rPr>
        <w:t xml:space="preserve">. </w:t>
      </w:r>
    </w:p>
    <w:p w14:paraId="51F0B464" w14:textId="77777777" w:rsidR="00C53ED7" w:rsidRPr="00C71010" w:rsidRDefault="00C53ED7" w:rsidP="00C53ED7">
      <w:pPr>
        <w:widowControl/>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spacing w:line="23" w:lineRule="atLeast"/>
        <w:ind w:firstLine="0"/>
        <w:jc w:val="both"/>
        <w:rPr>
          <w:rFonts w:eastAsia="Times New Roman" w:cs="Times New Roman"/>
          <w:sz w:val="20"/>
          <w:szCs w:val="20"/>
        </w:rPr>
      </w:pPr>
      <w:r w:rsidRPr="00C71010">
        <w:rPr>
          <w:rFonts w:eastAsia="Times New Roman" w:cs="Times New Roman"/>
          <w:sz w:val="20"/>
          <w:szCs w:val="20"/>
        </w:rPr>
        <w:t xml:space="preserve">»Zakon o obrambi (Uradni list RS, št. 103/04 – uradno prečiščeno besedilo in 95/15) (ZObr), 1., 2. </w:t>
      </w:r>
      <w:r w:rsidRPr="00C71010">
        <w:rPr>
          <w:rFonts w:eastAsia="Times New Roman" w:cs="Times New Roman"/>
          <w:sz w:val="20"/>
          <w:szCs w:val="20"/>
        </w:rPr>
        <w:tab/>
        <w:t xml:space="preserve">in 3. odst. 37. a čl.« </w:t>
      </w:r>
      <w:r w:rsidRPr="00C71010">
        <w:rPr>
          <w:rFonts w:eastAsia="Times New Roman" w:cs="Times New Roman"/>
          <w:i/>
          <w:iCs/>
          <w:sz w:val="20"/>
          <w:szCs w:val="20"/>
        </w:rPr>
        <w:t>Uradni list RS</w:t>
      </w:r>
      <w:r w:rsidRPr="00C71010">
        <w:rPr>
          <w:rFonts w:eastAsia="Times New Roman" w:cs="Times New Roman"/>
          <w:sz w:val="20"/>
          <w:szCs w:val="20"/>
        </w:rPr>
        <w:t xml:space="preserve">, št. 42/2016 in </w:t>
      </w:r>
      <w:proofErr w:type="spellStart"/>
      <w:r w:rsidRPr="00C71010">
        <w:rPr>
          <w:rFonts w:eastAsia="Times New Roman" w:cs="Times New Roman"/>
          <w:sz w:val="20"/>
          <w:szCs w:val="20"/>
        </w:rPr>
        <w:t>OdlUS</w:t>
      </w:r>
      <w:proofErr w:type="spellEnd"/>
      <w:r w:rsidRPr="00C71010">
        <w:rPr>
          <w:rFonts w:eastAsia="Times New Roman" w:cs="Times New Roman"/>
          <w:sz w:val="20"/>
          <w:szCs w:val="20"/>
        </w:rPr>
        <w:t xml:space="preserve"> XXI, 25 | 12. 5. 2016. </w:t>
      </w:r>
      <w:hyperlink r:id="rId47" w:history="1">
        <w:r w:rsidRPr="00C71010">
          <w:rPr>
            <w:rStyle w:val="Hiperpovezava"/>
            <w:rFonts w:eastAsia="Times New Roman" w:cs="Times New Roman"/>
            <w:color w:val="auto"/>
            <w:sz w:val="20"/>
            <w:szCs w:val="20"/>
            <w:u w:val="none"/>
          </w:rPr>
          <w:t>https://pisrs.si/pregledPredpisa?id=ZAKO532</w:t>
        </w:r>
      </w:hyperlink>
      <w:r w:rsidRPr="00C71010">
        <w:rPr>
          <w:rFonts w:eastAsia="Times New Roman" w:cs="Times New Roman"/>
          <w:sz w:val="20"/>
          <w:szCs w:val="20"/>
        </w:rPr>
        <w:t>.</w:t>
      </w:r>
    </w:p>
    <w:p w14:paraId="1A45446F" w14:textId="77777777" w:rsidR="00C53ED7" w:rsidRPr="00C71010" w:rsidRDefault="00C53ED7" w:rsidP="00C53ED7">
      <w:pPr>
        <w:widowControl/>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spacing w:line="23" w:lineRule="atLeast"/>
        <w:ind w:firstLine="0"/>
        <w:jc w:val="both"/>
        <w:rPr>
          <w:rFonts w:eastAsia="Times New Roman" w:cs="Times New Roman"/>
          <w:sz w:val="20"/>
          <w:szCs w:val="20"/>
        </w:rPr>
      </w:pPr>
      <w:r w:rsidRPr="00C71010">
        <w:rPr>
          <w:rFonts w:eastAsia="Times New Roman" w:cs="Times New Roman"/>
          <w:sz w:val="20"/>
          <w:szCs w:val="20"/>
        </w:rPr>
        <w:t xml:space="preserve">»Zakon o tujcih (ZTuj-2).« </w:t>
      </w:r>
      <w:r w:rsidRPr="00C71010">
        <w:rPr>
          <w:rFonts w:eastAsia="Times New Roman" w:cs="Times New Roman"/>
          <w:i/>
          <w:iCs/>
          <w:sz w:val="20"/>
          <w:szCs w:val="20"/>
          <w:highlight w:val="white"/>
        </w:rPr>
        <w:t>Uradni list RS</w:t>
      </w:r>
      <w:r w:rsidRPr="00C71010">
        <w:rPr>
          <w:rFonts w:eastAsia="Times New Roman" w:cs="Times New Roman"/>
          <w:sz w:val="20"/>
          <w:szCs w:val="20"/>
          <w:highlight w:val="white"/>
        </w:rPr>
        <w:t xml:space="preserve">, št. </w:t>
      </w:r>
      <w:hyperlink r:id="rId48">
        <w:r w:rsidRPr="00C71010">
          <w:rPr>
            <w:rFonts w:eastAsia="Times New Roman" w:cs="Times New Roman"/>
            <w:sz w:val="20"/>
            <w:szCs w:val="20"/>
          </w:rPr>
          <w:t>91/21</w:t>
        </w:r>
      </w:hyperlink>
      <w:r w:rsidRPr="00C71010">
        <w:rPr>
          <w:rFonts w:eastAsia="Times New Roman" w:cs="Times New Roman"/>
          <w:sz w:val="20"/>
          <w:szCs w:val="20"/>
        </w:rPr>
        <w:t xml:space="preserve">, </w:t>
      </w:r>
      <w:r w:rsidRPr="00C71010">
        <w:rPr>
          <w:rFonts w:eastAsia="Times New Roman" w:cs="Times New Roman"/>
          <w:sz w:val="20"/>
          <w:szCs w:val="20"/>
          <w:highlight w:val="white"/>
        </w:rPr>
        <w:t xml:space="preserve">15. 6. 2011. </w:t>
      </w:r>
      <w:r w:rsidRPr="00C71010">
        <w:rPr>
          <w:rFonts w:eastAsia="Times New Roman" w:cs="Times New Roman"/>
          <w:sz w:val="20"/>
          <w:szCs w:val="20"/>
          <w:highlight w:val="white"/>
        </w:rPr>
        <w:tab/>
      </w:r>
      <w:hyperlink r:id="rId49">
        <w:r w:rsidRPr="00C71010">
          <w:rPr>
            <w:rFonts w:eastAsia="Times New Roman" w:cs="Times New Roman"/>
            <w:sz w:val="20"/>
            <w:szCs w:val="20"/>
          </w:rPr>
          <w:t>https://pisrs.si/pregledPredpisa?id=ZAKO5761</w:t>
        </w:r>
      </w:hyperlink>
      <w:r w:rsidRPr="00C71010">
        <w:rPr>
          <w:rFonts w:eastAsia="Times New Roman" w:cs="Times New Roman"/>
          <w:sz w:val="20"/>
          <w:szCs w:val="20"/>
        </w:rPr>
        <w:t>.</w:t>
      </w:r>
    </w:p>
    <w:p w14:paraId="6E5F2393" w14:textId="77777777" w:rsidR="00C53ED7" w:rsidRPr="00C71010" w:rsidRDefault="00C53ED7" w:rsidP="00C53ED7">
      <w:pPr>
        <w:widowControl/>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spacing w:line="23" w:lineRule="atLeast"/>
        <w:ind w:firstLine="0"/>
        <w:jc w:val="both"/>
        <w:rPr>
          <w:rFonts w:eastAsia="Times New Roman" w:cs="Times New Roman"/>
          <w:sz w:val="20"/>
          <w:szCs w:val="20"/>
        </w:rPr>
      </w:pPr>
      <w:proofErr w:type="spellStart"/>
      <w:r w:rsidRPr="00C71010">
        <w:rPr>
          <w:rFonts w:eastAsia="Times New Roman" w:cs="Times New Roman"/>
          <w:sz w:val="20"/>
          <w:szCs w:val="20"/>
        </w:rPr>
        <w:t>European</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Parliament</w:t>
      </w:r>
      <w:proofErr w:type="spellEnd"/>
      <w:r w:rsidRPr="00C71010">
        <w:rPr>
          <w:rFonts w:eastAsia="Times New Roman" w:cs="Times New Roman"/>
          <w:sz w:val="20"/>
          <w:szCs w:val="20"/>
        </w:rPr>
        <w:t xml:space="preserve">, Legislative </w:t>
      </w:r>
      <w:proofErr w:type="spellStart"/>
      <w:r w:rsidRPr="00C71010">
        <w:rPr>
          <w:rFonts w:eastAsia="Times New Roman" w:cs="Times New Roman"/>
          <w:sz w:val="20"/>
          <w:szCs w:val="20"/>
        </w:rPr>
        <w:t>Train</w:t>
      </w:r>
      <w:proofErr w:type="spellEnd"/>
      <w:r w:rsidRPr="00C71010">
        <w:rPr>
          <w:rFonts w:eastAsia="Times New Roman" w:cs="Times New Roman"/>
          <w:sz w:val="20"/>
          <w:szCs w:val="20"/>
        </w:rPr>
        <w:t xml:space="preserve"> 06. 2024 1. »EU-</w:t>
      </w:r>
      <w:proofErr w:type="spellStart"/>
      <w:r w:rsidRPr="00C71010">
        <w:rPr>
          <w:rFonts w:eastAsia="Times New Roman" w:cs="Times New Roman"/>
          <w:sz w:val="20"/>
          <w:szCs w:val="20"/>
        </w:rPr>
        <w:t>Turkey</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statement</w:t>
      </w:r>
      <w:proofErr w:type="spellEnd"/>
      <w:r w:rsidRPr="00C71010">
        <w:rPr>
          <w:rFonts w:eastAsia="Times New Roman" w:cs="Times New Roman"/>
          <w:sz w:val="20"/>
          <w:szCs w:val="20"/>
        </w:rPr>
        <w:t xml:space="preserve"> &amp; </w:t>
      </w:r>
      <w:proofErr w:type="spellStart"/>
      <w:r w:rsidRPr="00C71010">
        <w:rPr>
          <w:rFonts w:eastAsia="Times New Roman" w:cs="Times New Roman"/>
          <w:sz w:val="20"/>
          <w:szCs w:val="20"/>
        </w:rPr>
        <w:t>Action</w:t>
      </w:r>
      <w:proofErr w:type="spellEnd"/>
      <w:r w:rsidRPr="00C71010">
        <w:rPr>
          <w:rFonts w:eastAsia="Times New Roman" w:cs="Times New Roman"/>
          <w:sz w:val="20"/>
          <w:szCs w:val="20"/>
        </w:rPr>
        <w:t xml:space="preserve"> plan« </w:t>
      </w:r>
      <w:proofErr w:type="spellStart"/>
      <w:r w:rsidRPr="00C71010">
        <w:rPr>
          <w:rFonts w:eastAsia="Times New Roman" w:cs="Times New Roman"/>
          <w:sz w:val="20"/>
          <w:szCs w:val="20"/>
        </w:rPr>
        <w:t>Foreign</w:t>
      </w:r>
      <w:proofErr w:type="spellEnd"/>
      <w:r w:rsidRPr="00C71010">
        <w:rPr>
          <w:rFonts w:eastAsia="Times New Roman" w:cs="Times New Roman"/>
          <w:sz w:val="20"/>
          <w:szCs w:val="20"/>
        </w:rPr>
        <w:t xml:space="preserve"> </w:t>
      </w:r>
      <w:proofErr w:type="spellStart"/>
      <w:r w:rsidRPr="00C71010">
        <w:rPr>
          <w:rFonts w:eastAsia="Times New Roman" w:cs="Times New Roman"/>
          <w:sz w:val="20"/>
          <w:szCs w:val="20"/>
        </w:rPr>
        <w:t>Affairs</w:t>
      </w:r>
      <w:proofErr w:type="spellEnd"/>
      <w:r w:rsidRPr="00C71010">
        <w:rPr>
          <w:rFonts w:eastAsia="Times New Roman" w:cs="Times New Roman"/>
          <w:sz w:val="20"/>
          <w:szCs w:val="20"/>
        </w:rPr>
        <w:t xml:space="preserve"> - AFET (2024). </w:t>
      </w:r>
      <w:hyperlink r:id="rId50" w:history="1">
        <w:r w:rsidRPr="00C71010">
          <w:rPr>
            <w:rStyle w:val="Hiperpovezava"/>
            <w:rFonts w:eastAsia="Times New Roman" w:cs="Times New Roman"/>
            <w:color w:val="auto"/>
            <w:sz w:val="20"/>
            <w:szCs w:val="20"/>
            <w:u w:val="none"/>
          </w:rPr>
          <w:t>https://www.europarl.europa.eu/legislative-train/theme-towards-a-new-policy-on-migration/file-eu-turkey-statement-action-plan</w:t>
        </w:r>
      </w:hyperlink>
      <w:r w:rsidRPr="00C71010">
        <w:rPr>
          <w:rFonts w:eastAsia="Times New Roman" w:cs="Times New Roman"/>
          <w:sz w:val="20"/>
          <w:szCs w:val="20"/>
        </w:rPr>
        <w:t xml:space="preserve">. </w:t>
      </w:r>
    </w:p>
    <w:p w14:paraId="52E4A2A8" w14:textId="77777777" w:rsidR="00C53ED7" w:rsidRPr="00C71010" w:rsidRDefault="00C53ED7" w:rsidP="00C53ED7">
      <w:pPr>
        <w:widowControl/>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spacing w:line="23" w:lineRule="atLeast"/>
        <w:ind w:firstLine="0"/>
        <w:jc w:val="both"/>
        <w:rPr>
          <w:rFonts w:eastAsia="Times New Roman" w:cs="Times New Roman"/>
          <w:sz w:val="20"/>
          <w:szCs w:val="20"/>
        </w:rPr>
      </w:pPr>
      <w:r w:rsidRPr="00C71010">
        <w:rPr>
          <w:rFonts w:eastAsia="Times New Roman" w:cs="Times New Roman"/>
          <w:i/>
          <w:iCs/>
          <w:sz w:val="20"/>
          <w:szCs w:val="20"/>
        </w:rPr>
        <w:t xml:space="preserve">U-I-28/16-28, Odklonilno ločeno mnenje sodnice dr. Jadranke </w:t>
      </w:r>
      <w:proofErr w:type="spellStart"/>
      <w:r w:rsidRPr="00C71010">
        <w:rPr>
          <w:rFonts w:eastAsia="Times New Roman" w:cs="Times New Roman"/>
          <w:i/>
          <w:iCs/>
          <w:sz w:val="20"/>
          <w:szCs w:val="20"/>
        </w:rPr>
        <w:t>Sovdat</w:t>
      </w:r>
      <w:proofErr w:type="spellEnd"/>
      <w:r w:rsidRPr="00C71010">
        <w:rPr>
          <w:rFonts w:eastAsia="Times New Roman" w:cs="Times New Roman"/>
          <w:i/>
          <w:iCs/>
          <w:sz w:val="20"/>
          <w:szCs w:val="20"/>
        </w:rPr>
        <w:t xml:space="preserve">, in dr. Dunja </w:t>
      </w:r>
      <w:proofErr w:type="spellStart"/>
      <w:r w:rsidRPr="00C71010">
        <w:rPr>
          <w:rFonts w:eastAsia="Times New Roman" w:cs="Times New Roman"/>
          <w:i/>
          <w:iCs/>
          <w:sz w:val="20"/>
          <w:szCs w:val="20"/>
        </w:rPr>
        <w:t>Jadek</w:t>
      </w:r>
      <w:proofErr w:type="spellEnd"/>
      <w:r w:rsidRPr="00C71010">
        <w:rPr>
          <w:rFonts w:eastAsia="Times New Roman" w:cs="Times New Roman"/>
          <w:i/>
          <w:iCs/>
          <w:sz w:val="20"/>
          <w:szCs w:val="20"/>
        </w:rPr>
        <w:t xml:space="preserve"> Pensa, 2. 6. 2016</w:t>
      </w:r>
      <w:r w:rsidRPr="00C71010">
        <w:rPr>
          <w:rFonts w:eastAsia="Times New Roman" w:cs="Times New Roman"/>
          <w:sz w:val="20"/>
          <w:szCs w:val="20"/>
        </w:rPr>
        <w:t>.</w:t>
      </w:r>
      <w:r w:rsidRPr="00C71010">
        <w:rPr>
          <w:rFonts w:eastAsia="Times New Roman" w:cs="Times New Roman"/>
          <w:sz w:val="20"/>
          <w:szCs w:val="20"/>
        </w:rPr>
        <w:tab/>
        <w:t xml:space="preserve"> </w:t>
      </w:r>
      <w:hyperlink r:id="rId51">
        <w:r w:rsidRPr="00C71010">
          <w:rPr>
            <w:rFonts w:eastAsia="Times New Roman" w:cs="Times New Roman"/>
            <w:sz w:val="20"/>
            <w:szCs w:val="20"/>
          </w:rPr>
          <w:t>https://www.iusinfo.si/download/razno/u-i-269-12.-.odklonilno.lm.dr.jadek.pensa.pdf</w:t>
        </w:r>
      </w:hyperlink>
      <w:r w:rsidRPr="00C71010">
        <w:rPr>
          <w:rFonts w:eastAsia="Times New Roman" w:cs="Times New Roman"/>
          <w:sz w:val="20"/>
          <w:szCs w:val="20"/>
        </w:rPr>
        <w:t>.</w:t>
      </w:r>
    </w:p>
    <w:p w14:paraId="2840E25F" w14:textId="77777777" w:rsidR="00C53ED7" w:rsidRPr="00C71010" w:rsidRDefault="00C53ED7" w:rsidP="00C53ED7">
      <w:pPr>
        <w:widowControl/>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spacing w:line="23" w:lineRule="atLeast"/>
        <w:ind w:firstLine="0"/>
        <w:jc w:val="both"/>
        <w:rPr>
          <w:rFonts w:eastAsia="Times New Roman" w:cs="Times New Roman"/>
          <w:sz w:val="20"/>
          <w:szCs w:val="20"/>
        </w:rPr>
      </w:pPr>
      <w:r w:rsidRPr="00C71010">
        <w:rPr>
          <w:rFonts w:eastAsia="Times New Roman" w:cs="Times New Roman"/>
          <w:sz w:val="20"/>
          <w:szCs w:val="20"/>
        </w:rPr>
        <w:t xml:space="preserve">Urad visokega komisarja ZN za človekove pravice. </w:t>
      </w:r>
      <w:proofErr w:type="spellStart"/>
      <w:r w:rsidRPr="00C71010">
        <w:rPr>
          <w:rFonts w:eastAsia="Times New Roman" w:cs="Times New Roman"/>
          <w:i/>
          <w:iCs/>
          <w:sz w:val="20"/>
          <w:szCs w:val="20"/>
        </w:rPr>
        <w:t>Croatia</w:t>
      </w:r>
      <w:proofErr w:type="spellEnd"/>
      <w:r w:rsidRPr="00C71010">
        <w:rPr>
          <w:rFonts w:eastAsia="Times New Roman" w:cs="Times New Roman"/>
          <w:i/>
          <w:iCs/>
          <w:sz w:val="20"/>
          <w:szCs w:val="20"/>
        </w:rPr>
        <w:t xml:space="preserve">: Police </w:t>
      </w:r>
      <w:proofErr w:type="spellStart"/>
      <w:r w:rsidRPr="00C71010">
        <w:rPr>
          <w:rFonts w:eastAsia="Times New Roman" w:cs="Times New Roman"/>
          <w:i/>
          <w:iCs/>
          <w:sz w:val="20"/>
          <w:szCs w:val="20"/>
        </w:rPr>
        <w:t>brutality</w:t>
      </w:r>
      <w:proofErr w:type="spellEnd"/>
      <w:r w:rsidRPr="00C71010">
        <w:rPr>
          <w:rFonts w:eastAsia="Times New Roman" w:cs="Times New Roman"/>
          <w:i/>
          <w:iCs/>
          <w:sz w:val="20"/>
          <w:szCs w:val="20"/>
        </w:rPr>
        <w:t xml:space="preserve"> in migrant </w:t>
      </w:r>
      <w:proofErr w:type="spellStart"/>
      <w:r w:rsidRPr="00C71010">
        <w:rPr>
          <w:rFonts w:eastAsia="Times New Roman" w:cs="Times New Roman"/>
          <w:i/>
          <w:iCs/>
          <w:sz w:val="20"/>
          <w:szCs w:val="20"/>
        </w:rPr>
        <w:t>pushback</w:t>
      </w:r>
      <w:proofErr w:type="spellEnd"/>
      <w:r w:rsidRPr="00C71010">
        <w:rPr>
          <w:rFonts w:eastAsia="Times New Roman" w:cs="Times New Roman"/>
          <w:i/>
          <w:iCs/>
          <w:sz w:val="20"/>
          <w:szCs w:val="20"/>
        </w:rPr>
        <w:t xml:space="preserve"> </w:t>
      </w:r>
      <w:proofErr w:type="spellStart"/>
      <w:r w:rsidRPr="00C71010">
        <w:rPr>
          <w:rFonts w:eastAsia="Times New Roman" w:cs="Times New Roman"/>
          <w:i/>
          <w:iCs/>
          <w:sz w:val="20"/>
          <w:szCs w:val="20"/>
        </w:rPr>
        <w:t>operations</w:t>
      </w:r>
      <w:proofErr w:type="spellEnd"/>
      <w:r w:rsidRPr="00C71010">
        <w:rPr>
          <w:rFonts w:eastAsia="Times New Roman" w:cs="Times New Roman"/>
          <w:i/>
          <w:iCs/>
          <w:sz w:val="20"/>
          <w:szCs w:val="20"/>
        </w:rPr>
        <w:t xml:space="preserve"> </w:t>
      </w:r>
      <w:proofErr w:type="spellStart"/>
      <w:r w:rsidRPr="00C71010">
        <w:rPr>
          <w:rFonts w:eastAsia="Times New Roman" w:cs="Times New Roman"/>
          <w:i/>
          <w:iCs/>
          <w:sz w:val="20"/>
          <w:szCs w:val="20"/>
        </w:rPr>
        <w:t>must</w:t>
      </w:r>
      <w:proofErr w:type="spellEnd"/>
      <w:r w:rsidRPr="00C71010">
        <w:rPr>
          <w:rFonts w:eastAsia="Times New Roman" w:cs="Times New Roman"/>
          <w:i/>
          <w:iCs/>
          <w:sz w:val="20"/>
          <w:szCs w:val="20"/>
        </w:rPr>
        <w:t xml:space="preserve"> be </w:t>
      </w:r>
      <w:proofErr w:type="spellStart"/>
      <w:r w:rsidRPr="00C71010">
        <w:rPr>
          <w:rFonts w:eastAsia="Times New Roman" w:cs="Times New Roman"/>
          <w:i/>
          <w:iCs/>
          <w:sz w:val="20"/>
          <w:szCs w:val="20"/>
        </w:rPr>
        <w:t>investigated</w:t>
      </w:r>
      <w:proofErr w:type="spellEnd"/>
      <w:r w:rsidRPr="00C71010">
        <w:rPr>
          <w:rFonts w:eastAsia="Times New Roman" w:cs="Times New Roman"/>
          <w:i/>
          <w:iCs/>
          <w:sz w:val="20"/>
          <w:szCs w:val="20"/>
        </w:rPr>
        <w:t xml:space="preserve"> </w:t>
      </w:r>
      <w:proofErr w:type="spellStart"/>
      <w:r w:rsidRPr="00C71010">
        <w:rPr>
          <w:rFonts w:eastAsia="Times New Roman" w:cs="Times New Roman"/>
          <w:i/>
          <w:iCs/>
          <w:sz w:val="20"/>
          <w:szCs w:val="20"/>
        </w:rPr>
        <w:t>and</w:t>
      </w:r>
      <w:proofErr w:type="spellEnd"/>
      <w:r w:rsidRPr="00C71010">
        <w:rPr>
          <w:rFonts w:eastAsia="Times New Roman" w:cs="Times New Roman"/>
          <w:i/>
          <w:iCs/>
          <w:sz w:val="20"/>
          <w:szCs w:val="20"/>
        </w:rPr>
        <w:t xml:space="preserve"> </w:t>
      </w:r>
      <w:proofErr w:type="spellStart"/>
      <w:r w:rsidRPr="00C71010">
        <w:rPr>
          <w:rFonts w:eastAsia="Times New Roman" w:cs="Times New Roman"/>
          <w:i/>
          <w:iCs/>
          <w:sz w:val="20"/>
          <w:szCs w:val="20"/>
        </w:rPr>
        <w:t>sanctioned</w:t>
      </w:r>
      <w:proofErr w:type="spellEnd"/>
      <w:r w:rsidRPr="00C71010">
        <w:rPr>
          <w:rFonts w:eastAsia="Times New Roman" w:cs="Times New Roman"/>
          <w:i/>
          <w:iCs/>
          <w:sz w:val="20"/>
          <w:szCs w:val="20"/>
        </w:rPr>
        <w:t xml:space="preserve">. UN </w:t>
      </w:r>
      <w:proofErr w:type="spellStart"/>
      <w:r w:rsidRPr="00C71010">
        <w:rPr>
          <w:rFonts w:eastAsia="Times New Roman" w:cs="Times New Roman"/>
          <w:i/>
          <w:iCs/>
          <w:sz w:val="20"/>
          <w:szCs w:val="20"/>
        </w:rPr>
        <w:t>Special</w:t>
      </w:r>
      <w:proofErr w:type="spellEnd"/>
      <w:r w:rsidRPr="00C71010">
        <w:rPr>
          <w:rFonts w:eastAsia="Times New Roman" w:cs="Times New Roman"/>
          <w:i/>
          <w:iCs/>
          <w:sz w:val="20"/>
          <w:szCs w:val="20"/>
        </w:rPr>
        <w:t xml:space="preserve"> </w:t>
      </w:r>
      <w:proofErr w:type="spellStart"/>
      <w:r w:rsidRPr="00C71010">
        <w:rPr>
          <w:rFonts w:eastAsia="Times New Roman" w:cs="Times New Roman"/>
          <w:i/>
          <w:iCs/>
          <w:sz w:val="20"/>
          <w:szCs w:val="20"/>
        </w:rPr>
        <w:t>Rapporteurs</w:t>
      </w:r>
      <w:proofErr w:type="spellEnd"/>
      <w:r w:rsidRPr="00C71010">
        <w:rPr>
          <w:rFonts w:eastAsia="Times New Roman" w:cs="Times New Roman"/>
          <w:sz w:val="20"/>
          <w:szCs w:val="20"/>
        </w:rPr>
        <w:t xml:space="preserve">, 19. 6. 2020. </w:t>
      </w:r>
      <w:hyperlink r:id="rId52">
        <w:r w:rsidRPr="00C71010">
          <w:rPr>
            <w:rFonts w:eastAsia="Times New Roman" w:cs="Times New Roman"/>
            <w:sz w:val="20"/>
            <w:szCs w:val="20"/>
          </w:rPr>
          <w:t>https://www.ohchr.org/en/news/2020/06/croatia-police-brutality-migrant-pushback-operations-must-be-investigated-and</w:t>
        </w:r>
      </w:hyperlink>
      <w:r w:rsidRPr="00C71010">
        <w:rPr>
          <w:rFonts w:eastAsia="Times New Roman" w:cs="Times New Roman"/>
          <w:sz w:val="20"/>
          <w:szCs w:val="20"/>
        </w:rPr>
        <w:t>.</w:t>
      </w:r>
    </w:p>
    <w:p w14:paraId="503B47D6" w14:textId="77777777" w:rsidR="00C71010" w:rsidRDefault="00C71010" w:rsidP="00C53ED7">
      <w:pPr>
        <w:widowControl/>
        <w:spacing w:line="23" w:lineRule="atLeast"/>
        <w:jc w:val="both"/>
        <w:rPr>
          <w:rStyle w:val="None"/>
        </w:rPr>
      </w:pPr>
    </w:p>
    <w:p w14:paraId="6148E2FC" w14:textId="77777777" w:rsidR="00C71010" w:rsidRDefault="00C71010" w:rsidP="00C53ED7">
      <w:pPr>
        <w:widowControl/>
        <w:spacing w:line="23" w:lineRule="atLeast"/>
        <w:jc w:val="both"/>
        <w:rPr>
          <w:rStyle w:val="None"/>
        </w:rPr>
      </w:pPr>
    </w:p>
    <w:p w14:paraId="21F2F480" w14:textId="326B8971" w:rsidR="00C71010" w:rsidRPr="00C71010" w:rsidRDefault="00C71010" w:rsidP="00C53ED7">
      <w:pPr>
        <w:widowControl/>
        <w:spacing w:line="23" w:lineRule="atLeast"/>
        <w:jc w:val="center"/>
        <w:rPr>
          <w:rFonts w:eastAsia="Times New Roman" w:cs="Times New Roman"/>
          <w:iCs/>
          <w:sz w:val="20"/>
          <w:szCs w:val="20"/>
          <w:lang w:val="en-GB"/>
        </w:rPr>
      </w:pPr>
      <w:r w:rsidRPr="00C71010">
        <w:rPr>
          <w:rFonts w:eastAsia="Times New Roman" w:cs="Times New Roman"/>
          <w:iCs/>
          <w:sz w:val="20"/>
          <w:szCs w:val="20"/>
          <w:lang w:val="en-GB"/>
        </w:rPr>
        <w:t>Saša Hajzler</w:t>
      </w:r>
    </w:p>
    <w:p w14:paraId="55C231FA" w14:textId="17999F19" w:rsidR="00C71010" w:rsidRPr="00C53ED7" w:rsidRDefault="00C71010" w:rsidP="00C53ED7">
      <w:pPr>
        <w:widowControl/>
        <w:spacing w:line="23" w:lineRule="atLeast"/>
        <w:jc w:val="center"/>
        <w:rPr>
          <w:rFonts w:eastAsia="Times New Roman" w:cs="Times New Roman"/>
          <w:sz w:val="20"/>
          <w:szCs w:val="20"/>
          <w:lang w:val="en-GB"/>
        </w:rPr>
      </w:pPr>
      <w:r w:rsidRPr="00C53ED7">
        <w:rPr>
          <w:rFonts w:eastAsia="Times New Roman" w:cs="Times New Roman"/>
          <w:sz w:val="20"/>
          <w:szCs w:val="20"/>
          <w:lang w:val="en-GB"/>
        </w:rPr>
        <w:t>BARBED WIRE AND THE RIVER KOLPA: INTERSECTIONS OF HISTORY AND MODERNITY</w:t>
      </w:r>
    </w:p>
    <w:p w14:paraId="28D69BF7" w14:textId="789A41BA" w:rsidR="00C71010" w:rsidRPr="00C71010" w:rsidRDefault="00C71010" w:rsidP="00C53ED7">
      <w:pPr>
        <w:widowControl/>
        <w:spacing w:line="23" w:lineRule="atLeast"/>
        <w:jc w:val="center"/>
        <w:rPr>
          <w:rFonts w:eastAsia="Times New Roman" w:cs="Times New Roman"/>
          <w:iCs/>
          <w:sz w:val="20"/>
          <w:szCs w:val="20"/>
          <w:lang w:val="en-GB"/>
        </w:rPr>
      </w:pPr>
      <w:r w:rsidRPr="00C71010">
        <w:rPr>
          <w:rFonts w:eastAsia="Times New Roman" w:cs="Times New Roman"/>
          <w:iCs/>
          <w:sz w:val="20"/>
          <w:szCs w:val="20"/>
          <w:lang w:val="en-GB"/>
        </w:rPr>
        <w:t>SUMMARY</w:t>
      </w:r>
    </w:p>
    <w:p w14:paraId="16041C77" w14:textId="77777777" w:rsidR="00C71010" w:rsidRPr="00270454" w:rsidRDefault="00C71010" w:rsidP="00C53ED7">
      <w:pPr>
        <w:widowControl/>
        <w:spacing w:line="23" w:lineRule="atLeast"/>
        <w:ind w:left="720"/>
        <w:jc w:val="center"/>
        <w:rPr>
          <w:rFonts w:eastAsia="Times New Roman" w:cs="Times New Roman"/>
          <w:lang w:val="en-GB"/>
        </w:rPr>
      </w:pPr>
    </w:p>
    <w:p w14:paraId="36C4B023" w14:textId="77777777" w:rsidR="00C71010" w:rsidRPr="00270454" w:rsidRDefault="00C71010" w:rsidP="00742A56">
      <w:pPr>
        <w:widowControl/>
        <w:spacing w:line="23" w:lineRule="atLeast"/>
        <w:ind w:firstLine="720"/>
        <w:jc w:val="both"/>
        <w:rPr>
          <w:rFonts w:eastAsia="Times New Roman" w:cs="Times New Roman"/>
          <w:sz w:val="20"/>
          <w:szCs w:val="20"/>
          <w:lang w:val="en-GB"/>
        </w:rPr>
      </w:pPr>
      <w:r w:rsidRPr="00270454">
        <w:rPr>
          <w:rFonts w:eastAsia="Times New Roman" w:cs="Times New Roman"/>
          <w:sz w:val="20"/>
          <w:szCs w:val="20"/>
          <w:lang w:val="en-GB"/>
        </w:rPr>
        <w:t xml:space="preserve">The article explores the transformation of </w:t>
      </w:r>
      <w:r>
        <w:rPr>
          <w:rFonts w:eastAsia="Times New Roman" w:cs="Times New Roman"/>
          <w:sz w:val="20"/>
          <w:szCs w:val="20"/>
          <w:lang w:val="en-GB"/>
        </w:rPr>
        <w:t>Slovenia’s</w:t>
      </w:r>
      <w:r w:rsidRPr="00270454">
        <w:rPr>
          <w:rFonts w:eastAsia="Times New Roman" w:cs="Times New Roman"/>
          <w:sz w:val="20"/>
          <w:szCs w:val="20"/>
          <w:lang w:val="en-GB"/>
        </w:rPr>
        <w:t xml:space="preserve"> modern southern border, focusing on how this border has </w:t>
      </w:r>
      <w:proofErr w:type="spellStart"/>
      <w:r w:rsidRPr="00270454">
        <w:rPr>
          <w:rFonts w:eastAsia="Times New Roman" w:cs="Times New Roman"/>
          <w:sz w:val="20"/>
          <w:szCs w:val="20"/>
          <w:lang w:val="en-GB"/>
        </w:rPr>
        <w:t>rematerialised</w:t>
      </w:r>
      <w:proofErr w:type="spellEnd"/>
      <w:r w:rsidRPr="00270454">
        <w:rPr>
          <w:rFonts w:eastAsia="Times New Roman" w:cs="Times New Roman"/>
          <w:sz w:val="20"/>
          <w:szCs w:val="20"/>
          <w:lang w:val="en-GB"/>
        </w:rPr>
        <w:t xml:space="preserve"> in the face of </w:t>
      </w:r>
      <w:r>
        <w:rPr>
          <w:rFonts w:eastAsia="Times New Roman" w:cs="Times New Roman"/>
          <w:sz w:val="20"/>
          <w:szCs w:val="20"/>
          <w:lang w:val="en-GB"/>
        </w:rPr>
        <w:t>the crucial</w:t>
      </w:r>
      <w:r w:rsidRPr="00270454">
        <w:rPr>
          <w:rFonts w:eastAsia="Times New Roman" w:cs="Times New Roman"/>
          <w:sz w:val="20"/>
          <w:szCs w:val="20"/>
          <w:lang w:val="en-GB"/>
        </w:rPr>
        <w:t xml:space="preserve"> changes in the European border regime. It</w:t>
      </w:r>
      <w:r>
        <w:rPr>
          <w:rFonts w:eastAsia="Times New Roman" w:cs="Times New Roman"/>
          <w:sz w:val="20"/>
          <w:szCs w:val="20"/>
          <w:lang w:val="en-GB"/>
        </w:rPr>
        <w:t>s primary goal is to provide</w:t>
      </w:r>
      <w:r w:rsidRPr="00270454">
        <w:rPr>
          <w:rFonts w:eastAsia="Times New Roman" w:cs="Times New Roman"/>
          <w:sz w:val="20"/>
          <w:szCs w:val="20"/>
          <w:lang w:val="en-GB"/>
        </w:rPr>
        <w:t xml:space="preserve"> a more comprehensive </w:t>
      </w:r>
      <w:r>
        <w:rPr>
          <w:rFonts w:eastAsia="Times New Roman" w:cs="Times New Roman"/>
          <w:sz w:val="20"/>
          <w:szCs w:val="20"/>
          <w:lang w:val="en-GB"/>
        </w:rPr>
        <w:t>insight into</w:t>
      </w:r>
      <w:r w:rsidRPr="00270454">
        <w:rPr>
          <w:rFonts w:eastAsia="Times New Roman" w:cs="Times New Roman"/>
          <w:sz w:val="20"/>
          <w:szCs w:val="20"/>
          <w:lang w:val="en-GB"/>
        </w:rPr>
        <w:t xml:space="preserve"> the modern Slovenian-Croatian border with a focus on the </w:t>
      </w:r>
      <w:r>
        <w:rPr>
          <w:rFonts w:eastAsia="Times New Roman" w:cs="Times New Roman"/>
          <w:sz w:val="20"/>
          <w:szCs w:val="20"/>
          <w:lang w:val="en-GB"/>
        </w:rPr>
        <w:t xml:space="preserve">river </w:t>
      </w:r>
      <w:proofErr w:type="spellStart"/>
      <w:r w:rsidRPr="00270454">
        <w:rPr>
          <w:rFonts w:eastAsia="Times New Roman" w:cs="Times New Roman"/>
          <w:sz w:val="20"/>
          <w:szCs w:val="20"/>
          <w:lang w:val="en-GB"/>
        </w:rPr>
        <w:t>Kolpa</w:t>
      </w:r>
      <w:proofErr w:type="spellEnd"/>
      <w:r w:rsidRPr="00270454">
        <w:rPr>
          <w:rFonts w:eastAsia="Times New Roman" w:cs="Times New Roman"/>
          <w:sz w:val="20"/>
          <w:szCs w:val="20"/>
          <w:lang w:val="en-GB"/>
        </w:rPr>
        <w:t xml:space="preserve"> and</w:t>
      </w:r>
      <w:r>
        <w:rPr>
          <w:rFonts w:eastAsia="Times New Roman" w:cs="Times New Roman"/>
          <w:sz w:val="20"/>
          <w:szCs w:val="20"/>
          <w:lang w:val="en-GB"/>
        </w:rPr>
        <w:t xml:space="preserve"> carry out </w:t>
      </w:r>
      <w:r>
        <w:rPr>
          <w:rFonts w:eastAsia="Times New Roman" w:cs="Times New Roman"/>
          <w:sz w:val="20"/>
          <w:szCs w:val="20"/>
          <w:lang w:val="en-GB"/>
        </w:rPr>
        <w:lastRenderedPageBreak/>
        <w:t>an analysis to</w:t>
      </w:r>
      <w:r w:rsidRPr="00270454">
        <w:rPr>
          <w:rFonts w:eastAsia="Times New Roman" w:cs="Times New Roman"/>
          <w:sz w:val="20"/>
          <w:szCs w:val="20"/>
          <w:lang w:val="en-GB"/>
        </w:rPr>
        <w:t xml:space="preserve"> define the </w:t>
      </w:r>
      <w:proofErr w:type="spellStart"/>
      <w:r w:rsidRPr="00270454">
        <w:rPr>
          <w:rFonts w:eastAsia="Times New Roman" w:cs="Times New Roman"/>
          <w:sz w:val="20"/>
          <w:szCs w:val="20"/>
          <w:lang w:val="en-GB"/>
        </w:rPr>
        <w:t>rematerialisation</w:t>
      </w:r>
      <w:proofErr w:type="spellEnd"/>
      <w:r w:rsidRPr="00270454">
        <w:rPr>
          <w:rFonts w:eastAsia="Times New Roman" w:cs="Times New Roman"/>
          <w:sz w:val="20"/>
          <w:szCs w:val="20"/>
          <w:lang w:val="en-GB"/>
        </w:rPr>
        <w:t xml:space="preserve"> phases. By </w:t>
      </w:r>
      <w:r>
        <w:rPr>
          <w:rFonts w:eastAsia="Times New Roman" w:cs="Times New Roman"/>
          <w:sz w:val="20"/>
          <w:szCs w:val="20"/>
          <w:lang w:val="en-GB"/>
        </w:rPr>
        <w:t>exploring</w:t>
      </w:r>
      <w:r w:rsidRPr="00270454">
        <w:rPr>
          <w:rFonts w:eastAsia="Times New Roman" w:cs="Times New Roman"/>
          <w:sz w:val="20"/>
          <w:szCs w:val="20"/>
          <w:lang w:val="en-GB"/>
        </w:rPr>
        <w:t xml:space="preserve"> </w:t>
      </w:r>
      <w:r>
        <w:rPr>
          <w:rFonts w:eastAsia="Times New Roman" w:cs="Times New Roman"/>
          <w:sz w:val="20"/>
          <w:szCs w:val="20"/>
          <w:lang w:val="en-GB"/>
        </w:rPr>
        <w:t xml:space="preserve">the </w:t>
      </w:r>
      <w:r w:rsidRPr="00270454">
        <w:rPr>
          <w:rFonts w:eastAsia="Times New Roman" w:cs="Times New Roman"/>
          <w:sz w:val="20"/>
          <w:szCs w:val="20"/>
          <w:lang w:val="en-GB"/>
        </w:rPr>
        <w:t xml:space="preserve">empirical fragments from a comprehensive set of sources, it </w:t>
      </w:r>
      <w:r>
        <w:rPr>
          <w:rFonts w:eastAsia="Times New Roman" w:cs="Times New Roman"/>
          <w:sz w:val="20"/>
          <w:szCs w:val="20"/>
          <w:lang w:val="en-GB"/>
        </w:rPr>
        <w:t>sheds light on</w:t>
      </w:r>
      <w:r w:rsidRPr="00270454">
        <w:rPr>
          <w:rFonts w:eastAsia="Times New Roman" w:cs="Times New Roman"/>
          <w:sz w:val="20"/>
          <w:szCs w:val="20"/>
          <w:lang w:val="en-GB"/>
        </w:rPr>
        <w:t xml:space="preserve"> the interactions</w:t>
      </w:r>
      <w:r>
        <w:rPr>
          <w:rFonts w:eastAsia="Times New Roman" w:cs="Times New Roman"/>
          <w:sz w:val="20"/>
          <w:szCs w:val="20"/>
          <w:lang w:val="en-GB"/>
        </w:rPr>
        <w:t xml:space="preserve"> of these fragments</w:t>
      </w:r>
      <w:r w:rsidRPr="00270454">
        <w:rPr>
          <w:rFonts w:eastAsia="Times New Roman" w:cs="Times New Roman"/>
          <w:sz w:val="20"/>
          <w:szCs w:val="20"/>
          <w:lang w:val="en-GB"/>
        </w:rPr>
        <w:t xml:space="preserve"> in the </w:t>
      </w:r>
      <w:r>
        <w:rPr>
          <w:rFonts w:eastAsia="Times New Roman" w:cs="Times New Roman"/>
          <w:sz w:val="20"/>
          <w:szCs w:val="20"/>
          <w:lang w:val="en-GB"/>
        </w:rPr>
        <w:t>area</w:t>
      </w:r>
      <w:r w:rsidRPr="00270454">
        <w:rPr>
          <w:rFonts w:eastAsia="Times New Roman" w:cs="Times New Roman"/>
          <w:sz w:val="20"/>
          <w:szCs w:val="20"/>
          <w:lang w:val="en-GB"/>
        </w:rPr>
        <w:t xml:space="preserve"> of </w:t>
      </w:r>
      <w:r>
        <w:rPr>
          <w:rFonts w:eastAsia="Times New Roman" w:cs="Times New Roman"/>
          <w:sz w:val="20"/>
          <w:szCs w:val="20"/>
          <w:lang w:val="en-GB"/>
        </w:rPr>
        <w:t>Slovenia’s</w:t>
      </w:r>
      <w:r w:rsidRPr="00270454">
        <w:rPr>
          <w:rFonts w:eastAsia="Times New Roman" w:cs="Times New Roman"/>
          <w:sz w:val="20"/>
          <w:szCs w:val="20"/>
          <w:lang w:val="en-GB"/>
        </w:rPr>
        <w:t xml:space="preserve"> </w:t>
      </w:r>
      <w:r>
        <w:rPr>
          <w:rFonts w:eastAsia="Times New Roman" w:cs="Times New Roman"/>
          <w:sz w:val="20"/>
          <w:szCs w:val="20"/>
          <w:lang w:val="en-GB"/>
        </w:rPr>
        <w:t>s</w:t>
      </w:r>
      <w:r w:rsidRPr="00270454">
        <w:rPr>
          <w:rFonts w:eastAsia="Times New Roman" w:cs="Times New Roman"/>
          <w:sz w:val="20"/>
          <w:szCs w:val="20"/>
          <w:lang w:val="en-GB"/>
        </w:rPr>
        <w:t>outhern borde</w:t>
      </w:r>
      <w:r>
        <w:rPr>
          <w:rFonts w:eastAsia="Times New Roman" w:cs="Times New Roman"/>
          <w:sz w:val="20"/>
          <w:szCs w:val="20"/>
          <w:lang w:val="en-GB"/>
        </w:rPr>
        <w:t>r</w:t>
      </w:r>
      <w:r w:rsidRPr="00270454">
        <w:rPr>
          <w:rFonts w:eastAsia="Times New Roman" w:cs="Times New Roman"/>
          <w:sz w:val="20"/>
          <w:szCs w:val="20"/>
          <w:lang w:val="en-GB"/>
        </w:rPr>
        <w:t xml:space="preserve"> through time, </w:t>
      </w:r>
      <w:r>
        <w:rPr>
          <w:rFonts w:eastAsia="Times New Roman" w:cs="Times New Roman"/>
          <w:sz w:val="20"/>
          <w:szCs w:val="20"/>
          <w:lang w:val="en-GB"/>
        </w:rPr>
        <w:t>revealing</w:t>
      </w:r>
      <w:r w:rsidRPr="00270454">
        <w:rPr>
          <w:rFonts w:eastAsia="Times New Roman" w:cs="Times New Roman"/>
          <w:sz w:val="20"/>
          <w:szCs w:val="20"/>
          <w:lang w:val="en-GB"/>
        </w:rPr>
        <w:t xml:space="preserve"> new ways in which the border </w:t>
      </w:r>
      <w:r>
        <w:rPr>
          <w:rFonts w:eastAsia="Times New Roman" w:cs="Times New Roman"/>
          <w:sz w:val="20"/>
          <w:szCs w:val="20"/>
          <w:lang w:val="en-GB"/>
        </w:rPr>
        <w:t xml:space="preserve">has </w:t>
      </w:r>
      <w:proofErr w:type="spellStart"/>
      <w:r w:rsidRPr="00270454">
        <w:rPr>
          <w:rFonts w:eastAsia="Times New Roman" w:cs="Times New Roman"/>
          <w:sz w:val="20"/>
          <w:szCs w:val="20"/>
          <w:lang w:val="en-GB"/>
        </w:rPr>
        <w:t>remateriali</w:t>
      </w:r>
      <w:r>
        <w:rPr>
          <w:rFonts w:eastAsia="Times New Roman" w:cs="Times New Roman"/>
          <w:sz w:val="20"/>
          <w:szCs w:val="20"/>
          <w:lang w:val="en-GB"/>
        </w:rPr>
        <w:t>s</w:t>
      </w:r>
      <w:r w:rsidRPr="00270454">
        <w:rPr>
          <w:rFonts w:eastAsia="Times New Roman" w:cs="Times New Roman"/>
          <w:sz w:val="20"/>
          <w:szCs w:val="20"/>
          <w:lang w:val="en-GB"/>
        </w:rPr>
        <w:t>ed</w:t>
      </w:r>
      <w:proofErr w:type="spellEnd"/>
      <w:r w:rsidRPr="00270454">
        <w:rPr>
          <w:rFonts w:eastAsia="Times New Roman" w:cs="Times New Roman"/>
          <w:sz w:val="20"/>
          <w:szCs w:val="20"/>
          <w:lang w:val="en-GB"/>
        </w:rPr>
        <w:t xml:space="preserve">, i.e. through </w:t>
      </w:r>
      <w:r>
        <w:rPr>
          <w:rFonts w:eastAsia="Times New Roman" w:cs="Times New Roman"/>
          <w:sz w:val="20"/>
          <w:szCs w:val="20"/>
          <w:lang w:val="en-GB"/>
        </w:rPr>
        <w:t xml:space="preserve">various </w:t>
      </w:r>
      <w:r w:rsidRPr="00270454">
        <w:rPr>
          <w:rFonts w:eastAsia="Times New Roman" w:cs="Times New Roman"/>
          <w:sz w:val="20"/>
          <w:szCs w:val="20"/>
          <w:lang w:val="en-GB"/>
        </w:rPr>
        <w:t xml:space="preserve">interactions with nature. From the perspective of </w:t>
      </w:r>
      <w:r>
        <w:rPr>
          <w:rFonts w:eastAsia="Times New Roman" w:cs="Times New Roman"/>
          <w:sz w:val="20"/>
          <w:szCs w:val="20"/>
          <w:lang w:val="en-GB"/>
        </w:rPr>
        <w:t xml:space="preserve">the </w:t>
      </w:r>
      <w:r w:rsidRPr="00270454">
        <w:rPr>
          <w:rFonts w:eastAsia="Times New Roman" w:cs="Times New Roman"/>
          <w:sz w:val="20"/>
          <w:szCs w:val="20"/>
          <w:lang w:val="en-GB"/>
        </w:rPr>
        <w:t xml:space="preserve">(re)materialisations </w:t>
      </w:r>
      <w:r>
        <w:rPr>
          <w:rFonts w:eastAsia="Times New Roman" w:cs="Times New Roman"/>
          <w:sz w:val="20"/>
          <w:szCs w:val="20"/>
          <w:lang w:val="en-GB"/>
        </w:rPr>
        <w:t>related</w:t>
      </w:r>
      <w:r w:rsidRPr="00270454">
        <w:rPr>
          <w:rFonts w:eastAsia="Times New Roman" w:cs="Times New Roman"/>
          <w:sz w:val="20"/>
          <w:szCs w:val="20"/>
          <w:lang w:val="en-GB"/>
        </w:rPr>
        <w:t xml:space="preserve"> to migration, </w:t>
      </w:r>
      <w:r>
        <w:rPr>
          <w:rFonts w:eastAsia="Times New Roman" w:cs="Times New Roman"/>
          <w:sz w:val="20"/>
          <w:szCs w:val="20"/>
          <w:lang w:val="en-GB"/>
        </w:rPr>
        <w:t>the article</w:t>
      </w:r>
      <w:r w:rsidRPr="00270454">
        <w:rPr>
          <w:rFonts w:eastAsia="Times New Roman" w:cs="Times New Roman"/>
          <w:sz w:val="20"/>
          <w:szCs w:val="20"/>
          <w:lang w:val="en-GB"/>
        </w:rPr>
        <w:t xml:space="preserve"> reveals the complexities and broader dynamics of contemporary border practices, strongly </w:t>
      </w:r>
      <w:r>
        <w:rPr>
          <w:rFonts w:eastAsia="Times New Roman" w:cs="Times New Roman"/>
          <w:sz w:val="20"/>
          <w:szCs w:val="20"/>
          <w:lang w:val="en-GB"/>
        </w:rPr>
        <w:t>characterised</w:t>
      </w:r>
      <w:r w:rsidRPr="00270454">
        <w:rPr>
          <w:rFonts w:eastAsia="Times New Roman" w:cs="Times New Roman"/>
          <w:sz w:val="20"/>
          <w:szCs w:val="20"/>
          <w:lang w:val="en-GB"/>
        </w:rPr>
        <w:t xml:space="preserve"> by </w:t>
      </w:r>
      <w:r>
        <w:rPr>
          <w:rFonts w:eastAsia="Times New Roman" w:cs="Times New Roman"/>
          <w:sz w:val="20"/>
          <w:szCs w:val="20"/>
          <w:lang w:val="en-GB"/>
        </w:rPr>
        <w:t>the</w:t>
      </w:r>
      <w:r w:rsidRPr="00270454">
        <w:rPr>
          <w:rFonts w:eastAsia="Times New Roman" w:cs="Times New Roman"/>
          <w:sz w:val="20"/>
          <w:szCs w:val="20"/>
          <w:lang w:val="en-GB"/>
        </w:rPr>
        <w:t xml:space="preserve"> historical processes and political decisions at a level </w:t>
      </w:r>
      <w:r>
        <w:rPr>
          <w:rFonts w:eastAsia="Times New Roman" w:cs="Times New Roman"/>
          <w:sz w:val="20"/>
          <w:szCs w:val="20"/>
          <w:lang w:val="en-GB"/>
        </w:rPr>
        <w:t>exceeding</w:t>
      </w:r>
      <w:r w:rsidRPr="00270454">
        <w:rPr>
          <w:rFonts w:eastAsia="Times New Roman" w:cs="Times New Roman"/>
          <w:sz w:val="20"/>
          <w:szCs w:val="20"/>
          <w:lang w:val="en-GB"/>
        </w:rPr>
        <w:t xml:space="preserve"> the national </w:t>
      </w:r>
      <w:r>
        <w:rPr>
          <w:rFonts w:eastAsia="Times New Roman" w:cs="Times New Roman"/>
          <w:sz w:val="20"/>
          <w:szCs w:val="20"/>
          <w:lang w:val="en-GB"/>
        </w:rPr>
        <w:t>framework</w:t>
      </w:r>
      <w:r w:rsidRPr="00270454">
        <w:rPr>
          <w:rFonts w:eastAsia="Times New Roman" w:cs="Times New Roman"/>
          <w:sz w:val="20"/>
          <w:szCs w:val="20"/>
          <w:lang w:val="en-GB"/>
        </w:rPr>
        <w:t xml:space="preserve">. </w:t>
      </w:r>
      <w:r>
        <w:rPr>
          <w:rFonts w:eastAsia="Times New Roman" w:cs="Times New Roman"/>
          <w:sz w:val="20"/>
          <w:szCs w:val="20"/>
          <w:lang w:val="en-GB"/>
        </w:rPr>
        <w:t>To ensure</w:t>
      </w:r>
      <w:r w:rsidRPr="00270454">
        <w:rPr>
          <w:rFonts w:eastAsia="Times New Roman" w:cs="Times New Roman"/>
          <w:sz w:val="20"/>
          <w:szCs w:val="20"/>
          <w:lang w:val="en-GB"/>
        </w:rPr>
        <w:t xml:space="preserve"> a better understanding of borders and migration, </w:t>
      </w:r>
      <w:r>
        <w:rPr>
          <w:rFonts w:eastAsia="Times New Roman" w:cs="Times New Roman"/>
          <w:sz w:val="20"/>
          <w:szCs w:val="20"/>
          <w:lang w:val="en-GB"/>
        </w:rPr>
        <w:t>the article</w:t>
      </w:r>
      <w:r w:rsidRPr="00270454">
        <w:rPr>
          <w:rFonts w:eastAsia="Times New Roman" w:cs="Times New Roman"/>
          <w:sz w:val="20"/>
          <w:szCs w:val="20"/>
          <w:lang w:val="en-GB"/>
        </w:rPr>
        <w:t xml:space="preserve"> </w:t>
      </w:r>
      <w:r>
        <w:rPr>
          <w:rFonts w:eastAsia="Times New Roman" w:cs="Times New Roman"/>
          <w:sz w:val="20"/>
          <w:szCs w:val="20"/>
          <w:lang w:val="en-GB"/>
        </w:rPr>
        <w:t>examines</w:t>
      </w:r>
      <w:r w:rsidRPr="00270454">
        <w:rPr>
          <w:rFonts w:eastAsia="Times New Roman" w:cs="Times New Roman"/>
          <w:sz w:val="20"/>
          <w:szCs w:val="20"/>
          <w:lang w:val="en-GB"/>
        </w:rPr>
        <w:t xml:space="preserve"> </w:t>
      </w:r>
      <w:r>
        <w:rPr>
          <w:rFonts w:eastAsia="Times New Roman" w:cs="Times New Roman"/>
          <w:sz w:val="20"/>
          <w:szCs w:val="20"/>
          <w:lang w:val="en-GB"/>
        </w:rPr>
        <w:t xml:space="preserve">the </w:t>
      </w:r>
      <w:r w:rsidRPr="00270454">
        <w:rPr>
          <w:rFonts w:eastAsia="Times New Roman" w:cs="Times New Roman"/>
          <w:sz w:val="20"/>
          <w:szCs w:val="20"/>
          <w:lang w:val="en-GB"/>
        </w:rPr>
        <w:t>legislation and</w:t>
      </w:r>
      <w:r>
        <w:rPr>
          <w:rFonts w:eastAsia="Times New Roman" w:cs="Times New Roman"/>
          <w:sz w:val="20"/>
          <w:szCs w:val="20"/>
          <w:lang w:val="en-GB"/>
        </w:rPr>
        <w:t xml:space="preserve"> provides</w:t>
      </w:r>
      <w:r w:rsidRPr="00270454">
        <w:rPr>
          <w:rFonts w:eastAsia="Times New Roman" w:cs="Times New Roman"/>
          <w:sz w:val="20"/>
          <w:szCs w:val="20"/>
          <w:lang w:val="en-GB"/>
        </w:rPr>
        <w:t xml:space="preserve"> a brief overview of the historical challenges that Slovenia</w:t>
      </w:r>
      <w:r>
        <w:rPr>
          <w:rFonts w:eastAsia="Times New Roman" w:cs="Times New Roman"/>
          <w:sz w:val="20"/>
          <w:szCs w:val="20"/>
          <w:lang w:val="en-GB"/>
        </w:rPr>
        <w:t>’</w:t>
      </w:r>
      <w:r w:rsidRPr="00270454">
        <w:rPr>
          <w:rFonts w:eastAsia="Times New Roman" w:cs="Times New Roman"/>
          <w:sz w:val="20"/>
          <w:szCs w:val="20"/>
          <w:lang w:val="en-GB"/>
        </w:rPr>
        <w:t xml:space="preserve">s southern border has faced since </w:t>
      </w:r>
      <w:r>
        <w:rPr>
          <w:rFonts w:eastAsia="Times New Roman" w:cs="Times New Roman"/>
          <w:sz w:val="20"/>
          <w:szCs w:val="20"/>
          <w:lang w:val="en-GB"/>
        </w:rPr>
        <w:t xml:space="preserve">the Slovenian </w:t>
      </w:r>
      <w:r w:rsidRPr="00270454">
        <w:rPr>
          <w:rFonts w:eastAsia="Times New Roman" w:cs="Times New Roman"/>
          <w:sz w:val="20"/>
          <w:szCs w:val="20"/>
          <w:lang w:val="en-GB"/>
        </w:rPr>
        <w:t xml:space="preserve">independence. </w:t>
      </w:r>
      <w:r>
        <w:rPr>
          <w:rFonts w:eastAsia="Times New Roman" w:cs="Times New Roman"/>
          <w:sz w:val="20"/>
          <w:szCs w:val="20"/>
          <w:lang w:val="en-GB"/>
        </w:rPr>
        <w:t>I</w:t>
      </w:r>
      <w:r w:rsidRPr="00270454">
        <w:rPr>
          <w:rFonts w:eastAsia="Times New Roman" w:cs="Times New Roman"/>
          <w:sz w:val="20"/>
          <w:szCs w:val="20"/>
          <w:lang w:val="en-GB"/>
        </w:rPr>
        <w:t xml:space="preserve">t also presents the policies of </w:t>
      </w:r>
      <w:r>
        <w:rPr>
          <w:rFonts w:eastAsia="Times New Roman" w:cs="Times New Roman"/>
          <w:sz w:val="20"/>
          <w:szCs w:val="20"/>
          <w:lang w:val="en-GB"/>
        </w:rPr>
        <w:t>the</w:t>
      </w:r>
      <w:r w:rsidRPr="00270454">
        <w:rPr>
          <w:rFonts w:eastAsia="Times New Roman" w:cs="Times New Roman"/>
          <w:sz w:val="20"/>
          <w:szCs w:val="20"/>
          <w:lang w:val="en-GB"/>
        </w:rPr>
        <w:t xml:space="preserve"> actors </w:t>
      </w:r>
      <w:r>
        <w:rPr>
          <w:rFonts w:eastAsia="Times New Roman" w:cs="Times New Roman"/>
          <w:sz w:val="20"/>
          <w:szCs w:val="20"/>
          <w:lang w:val="en-GB"/>
        </w:rPr>
        <w:t>“</w:t>
      </w:r>
      <w:r w:rsidRPr="00270454">
        <w:rPr>
          <w:rFonts w:eastAsia="Times New Roman" w:cs="Times New Roman"/>
          <w:sz w:val="20"/>
          <w:szCs w:val="20"/>
          <w:lang w:val="en-GB"/>
        </w:rPr>
        <w:t>from below</w:t>
      </w:r>
      <w:r>
        <w:rPr>
          <w:rFonts w:eastAsia="Times New Roman" w:cs="Times New Roman"/>
          <w:sz w:val="20"/>
          <w:szCs w:val="20"/>
          <w:lang w:val="en-GB"/>
        </w:rPr>
        <w:t>”</w:t>
      </w:r>
      <w:r w:rsidRPr="00270454">
        <w:rPr>
          <w:rFonts w:eastAsia="Times New Roman" w:cs="Times New Roman"/>
          <w:sz w:val="20"/>
          <w:szCs w:val="20"/>
          <w:lang w:val="en-GB"/>
        </w:rPr>
        <w:t xml:space="preserve"> since 2015</w:t>
      </w:r>
      <w:r>
        <w:rPr>
          <w:rFonts w:eastAsia="Times New Roman" w:cs="Times New Roman"/>
          <w:sz w:val="20"/>
          <w:szCs w:val="20"/>
          <w:lang w:val="en-GB"/>
        </w:rPr>
        <w:t xml:space="preserve"> a</w:t>
      </w:r>
      <w:r w:rsidRPr="00270454">
        <w:rPr>
          <w:rFonts w:eastAsia="Times New Roman" w:cs="Times New Roman"/>
          <w:sz w:val="20"/>
          <w:szCs w:val="20"/>
          <w:lang w:val="en-GB"/>
        </w:rPr>
        <w:t>s equally relevant to national and supranational politics. These actors are often excluded from historiographical treatments</w:t>
      </w:r>
      <w:r>
        <w:rPr>
          <w:rFonts w:eastAsia="Times New Roman" w:cs="Times New Roman"/>
          <w:sz w:val="20"/>
          <w:szCs w:val="20"/>
          <w:lang w:val="en-GB"/>
        </w:rPr>
        <w:t xml:space="preserve"> </w:t>
      </w:r>
      <w:r w:rsidRPr="00270454">
        <w:rPr>
          <w:rFonts w:eastAsia="Times New Roman" w:cs="Times New Roman"/>
          <w:sz w:val="20"/>
          <w:szCs w:val="20"/>
          <w:lang w:val="en-GB"/>
        </w:rPr>
        <w:t xml:space="preserve">because they </w:t>
      </w:r>
      <w:r>
        <w:rPr>
          <w:rFonts w:eastAsia="Times New Roman" w:cs="Times New Roman"/>
          <w:sz w:val="20"/>
          <w:szCs w:val="20"/>
          <w:lang w:val="en-GB"/>
        </w:rPr>
        <w:t xml:space="preserve">are </w:t>
      </w:r>
      <w:r w:rsidRPr="00270454">
        <w:rPr>
          <w:rFonts w:eastAsia="Times New Roman" w:cs="Times New Roman"/>
          <w:sz w:val="20"/>
          <w:szCs w:val="20"/>
          <w:lang w:val="en-GB"/>
        </w:rPr>
        <w:t>repeatedly marginalised in terms of the</w:t>
      </w:r>
      <w:r>
        <w:rPr>
          <w:rFonts w:eastAsia="Times New Roman" w:cs="Times New Roman"/>
          <w:sz w:val="20"/>
          <w:szCs w:val="20"/>
          <w:lang w:val="en-GB"/>
        </w:rPr>
        <w:t>ir</w:t>
      </w:r>
      <w:r w:rsidRPr="00270454">
        <w:rPr>
          <w:rFonts w:eastAsia="Times New Roman" w:cs="Times New Roman"/>
          <w:sz w:val="20"/>
          <w:szCs w:val="20"/>
          <w:lang w:val="en-GB"/>
        </w:rPr>
        <w:t xml:space="preserve"> influence on the political developments of which they are an intrinsic part. Access to their experiences and perceptions is possible through oral history methods, participatory or participant</w:t>
      </w:r>
      <w:r>
        <w:rPr>
          <w:rFonts w:eastAsia="Times New Roman" w:cs="Times New Roman"/>
          <w:sz w:val="20"/>
          <w:szCs w:val="20"/>
          <w:lang w:val="en-GB"/>
        </w:rPr>
        <w:t xml:space="preserve"> </w:t>
      </w:r>
      <w:r w:rsidRPr="00270454">
        <w:rPr>
          <w:rFonts w:eastAsia="Times New Roman" w:cs="Times New Roman"/>
          <w:sz w:val="20"/>
          <w:szCs w:val="20"/>
          <w:lang w:val="en-GB"/>
        </w:rPr>
        <w:t xml:space="preserve">observation methods, </w:t>
      </w:r>
      <w:r>
        <w:rPr>
          <w:rFonts w:eastAsia="Times New Roman" w:cs="Times New Roman"/>
          <w:sz w:val="20"/>
          <w:szCs w:val="20"/>
          <w:lang w:val="en-GB"/>
        </w:rPr>
        <w:t>and</w:t>
      </w:r>
      <w:r w:rsidRPr="00270454">
        <w:rPr>
          <w:rFonts w:eastAsia="Times New Roman" w:cs="Times New Roman"/>
          <w:sz w:val="20"/>
          <w:szCs w:val="20"/>
          <w:lang w:val="en-GB"/>
        </w:rPr>
        <w:t xml:space="preserve"> </w:t>
      </w:r>
      <w:r>
        <w:rPr>
          <w:rFonts w:eastAsia="Times New Roman" w:cs="Times New Roman"/>
          <w:sz w:val="20"/>
          <w:szCs w:val="20"/>
          <w:lang w:val="en-GB"/>
        </w:rPr>
        <w:t xml:space="preserve">through </w:t>
      </w:r>
      <w:r w:rsidRPr="00270454">
        <w:rPr>
          <w:rFonts w:eastAsia="Times New Roman" w:cs="Times New Roman"/>
          <w:sz w:val="20"/>
          <w:szCs w:val="20"/>
          <w:lang w:val="en-GB"/>
        </w:rPr>
        <w:t>reading</w:t>
      </w:r>
      <w:r>
        <w:rPr>
          <w:rFonts w:eastAsia="Times New Roman" w:cs="Times New Roman"/>
          <w:sz w:val="20"/>
          <w:szCs w:val="20"/>
          <w:lang w:val="en-GB"/>
        </w:rPr>
        <w:t xml:space="preserve"> “upstream”</w:t>
      </w:r>
      <w:r w:rsidRPr="00270454">
        <w:rPr>
          <w:rFonts w:eastAsia="Times New Roman" w:cs="Times New Roman"/>
          <w:sz w:val="20"/>
          <w:szCs w:val="20"/>
          <w:lang w:val="en-GB"/>
        </w:rPr>
        <w:t xml:space="preserve"> sources.</w:t>
      </w:r>
      <w:r>
        <w:rPr>
          <w:rFonts w:eastAsia="Times New Roman" w:cs="Times New Roman"/>
          <w:sz w:val="20"/>
          <w:szCs w:val="20"/>
          <w:lang w:val="en-GB"/>
        </w:rPr>
        <w:t xml:space="preserve"> </w:t>
      </w:r>
      <w:r w:rsidRPr="00270454">
        <w:rPr>
          <w:rFonts w:eastAsia="Times New Roman" w:cs="Times New Roman"/>
          <w:sz w:val="20"/>
          <w:szCs w:val="20"/>
          <w:lang w:val="en-GB"/>
        </w:rPr>
        <w:t xml:space="preserve">The work of </w:t>
      </w:r>
      <w:r>
        <w:rPr>
          <w:rFonts w:eastAsia="Times New Roman" w:cs="Times New Roman"/>
          <w:sz w:val="20"/>
          <w:szCs w:val="20"/>
          <w:lang w:val="en-GB"/>
        </w:rPr>
        <w:t xml:space="preserve">the </w:t>
      </w:r>
      <w:r w:rsidRPr="00270454">
        <w:rPr>
          <w:rFonts w:eastAsia="Times New Roman" w:cs="Times New Roman"/>
          <w:sz w:val="20"/>
          <w:szCs w:val="20"/>
          <w:lang w:val="en-GB"/>
        </w:rPr>
        <w:t xml:space="preserve">actors from below in the form of </w:t>
      </w:r>
      <w:r>
        <w:rPr>
          <w:rFonts w:eastAsia="Times New Roman" w:cs="Times New Roman"/>
          <w:sz w:val="20"/>
          <w:szCs w:val="20"/>
          <w:lang w:val="en-GB"/>
        </w:rPr>
        <w:t>crucial</w:t>
      </w:r>
      <w:r w:rsidRPr="00270454">
        <w:rPr>
          <w:rFonts w:eastAsia="Times New Roman" w:cs="Times New Roman"/>
          <w:sz w:val="20"/>
          <w:szCs w:val="20"/>
          <w:lang w:val="en-GB"/>
        </w:rPr>
        <w:t xml:space="preserve"> local and activist ideas, practices</w:t>
      </w:r>
      <w:r>
        <w:rPr>
          <w:rFonts w:eastAsia="Times New Roman" w:cs="Times New Roman"/>
          <w:sz w:val="20"/>
          <w:szCs w:val="20"/>
          <w:lang w:val="en-GB"/>
        </w:rPr>
        <w:t>,</w:t>
      </w:r>
      <w:r w:rsidRPr="00270454">
        <w:rPr>
          <w:rFonts w:eastAsia="Times New Roman" w:cs="Times New Roman"/>
          <w:sz w:val="20"/>
          <w:szCs w:val="20"/>
          <w:lang w:val="en-GB"/>
        </w:rPr>
        <w:t xml:space="preserve"> and positions takes a special place in the article. The article thus comprehensively elaborates on the roles of Slovenia</w:t>
      </w:r>
      <w:r>
        <w:rPr>
          <w:rFonts w:eastAsia="Times New Roman" w:cs="Times New Roman"/>
          <w:sz w:val="20"/>
          <w:szCs w:val="20"/>
          <w:lang w:val="en-GB"/>
        </w:rPr>
        <w:t>’s</w:t>
      </w:r>
      <w:r w:rsidRPr="00270454">
        <w:rPr>
          <w:rFonts w:eastAsia="Times New Roman" w:cs="Times New Roman"/>
          <w:sz w:val="20"/>
          <w:szCs w:val="20"/>
          <w:lang w:val="en-GB"/>
        </w:rPr>
        <w:t xml:space="preserve"> southern border as an instrument of global class divisions, regional political cohesion, a space of technological innovation and economic gains, as well as an instrument of repression and </w:t>
      </w:r>
      <w:r>
        <w:rPr>
          <w:rFonts w:eastAsia="Times New Roman" w:cs="Times New Roman"/>
          <w:sz w:val="20"/>
          <w:szCs w:val="20"/>
          <w:lang w:val="en-GB"/>
        </w:rPr>
        <w:t>an area</w:t>
      </w:r>
      <w:r w:rsidRPr="00270454">
        <w:rPr>
          <w:rFonts w:eastAsia="Times New Roman" w:cs="Times New Roman"/>
          <w:sz w:val="20"/>
          <w:szCs w:val="20"/>
          <w:lang w:val="en-GB"/>
        </w:rPr>
        <w:t xml:space="preserve"> of activist agency. It also explains the multi</w:t>
      </w:r>
      <w:r>
        <w:rPr>
          <w:rFonts w:eastAsia="Times New Roman" w:cs="Times New Roman"/>
          <w:sz w:val="20"/>
          <w:szCs w:val="20"/>
          <w:lang w:val="en-GB"/>
        </w:rPr>
        <w:t>-</w:t>
      </w:r>
      <w:r w:rsidRPr="00270454">
        <w:rPr>
          <w:rFonts w:eastAsia="Times New Roman" w:cs="Times New Roman"/>
          <w:sz w:val="20"/>
          <w:szCs w:val="20"/>
          <w:lang w:val="en-GB"/>
        </w:rPr>
        <w:t xml:space="preserve">layered background of </w:t>
      </w:r>
      <w:r>
        <w:rPr>
          <w:rFonts w:eastAsia="Times New Roman" w:cs="Times New Roman"/>
          <w:sz w:val="20"/>
          <w:szCs w:val="20"/>
          <w:lang w:val="en-GB"/>
        </w:rPr>
        <w:t xml:space="preserve">the </w:t>
      </w:r>
      <w:r w:rsidRPr="00270454">
        <w:rPr>
          <w:rFonts w:eastAsia="Times New Roman" w:cs="Times New Roman"/>
          <w:sz w:val="20"/>
          <w:szCs w:val="20"/>
          <w:lang w:val="en-GB"/>
        </w:rPr>
        <w:t>resistance and protests by migrants and civi</w:t>
      </w:r>
      <w:r>
        <w:rPr>
          <w:rFonts w:eastAsia="Times New Roman" w:cs="Times New Roman"/>
          <w:sz w:val="20"/>
          <w:szCs w:val="20"/>
          <w:lang w:val="en-GB"/>
        </w:rPr>
        <w:t>l</w:t>
      </w:r>
      <w:r w:rsidRPr="00270454">
        <w:rPr>
          <w:rFonts w:eastAsia="Times New Roman" w:cs="Times New Roman"/>
          <w:sz w:val="20"/>
          <w:szCs w:val="20"/>
          <w:lang w:val="en-GB"/>
        </w:rPr>
        <w:t xml:space="preserve"> initiatives through insights into human rights violations and the inhumanity of</w:t>
      </w:r>
      <w:r>
        <w:rPr>
          <w:rFonts w:eastAsia="Times New Roman" w:cs="Times New Roman"/>
          <w:sz w:val="20"/>
          <w:szCs w:val="20"/>
          <w:lang w:val="en-GB"/>
        </w:rPr>
        <w:t xml:space="preserve"> the</w:t>
      </w:r>
      <w:r w:rsidRPr="00270454">
        <w:rPr>
          <w:rFonts w:eastAsia="Times New Roman" w:cs="Times New Roman"/>
          <w:sz w:val="20"/>
          <w:szCs w:val="20"/>
          <w:lang w:val="en-GB"/>
        </w:rPr>
        <w:t xml:space="preserve"> official procedures. It also provides a powerful insight into the political</w:t>
      </w:r>
      <w:r>
        <w:rPr>
          <w:rFonts w:eastAsia="Times New Roman" w:cs="Times New Roman"/>
          <w:sz w:val="20"/>
          <w:szCs w:val="20"/>
          <w:lang w:val="en-GB"/>
        </w:rPr>
        <w:t xml:space="preserve"> nature</w:t>
      </w:r>
      <w:r w:rsidRPr="00270454">
        <w:rPr>
          <w:rFonts w:eastAsia="Times New Roman" w:cs="Times New Roman"/>
          <w:sz w:val="20"/>
          <w:szCs w:val="20"/>
          <w:lang w:val="en-GB"/>
        </w:rPr>
        <w:t xml:space="preserve"> of </w:t>
      </w:r>
      <w:r>
        <w:rPr>
          <w:rFonts w:eastAsia="Times New Roman" w:cs="Times New Roman"/>
          <w:sz w:val="20"/>
          <w:szCs w:val="20"/>
          <w:lang w:val="en-GB"/>
        </w:rPr>
        <w:t xml:space="preserve">the </w:t>
      </w:r>
      <w:r w:rsidRPr="00270454">
        <w:rPr>
          <w:rFonts w:eastAsia="Times New Roman" w:cs="Times New Roman"/>
          <w:sz w:val="20"/>
          <w:szCs w:val="20"/>
          <w:lang w:val="en-GB"/>
        </w:rPr>
        <w:t xml:space="preserve">issues often perceived as security </w:t>
      </w:r>
      <w:r>
        <w:rPr>
          <w:rFonts w:eastAsia="Times New Roman" w:cs="Times New Roman"/>
          <w:sz w:val="20"/>
          <w:szCs w:val="20"/>
          <w:lang w:val="en-GB"/>
        </w:rPr>
        <w:t>questions</w:t>
      </w:r>
      <w:r w:rsidRPr="00270454">
        <w:rPr>
          <w:rFonts w:eastAsia="Times New Roman" w:cs="Times New Roman"/>
          <w:sz w:val="20"/>
          <w:szCs w:val="20"/>
          <w:lang w:val="en-GB"/>
        </w:rPr>
        <w:t xml:space="preserve"> or humanitarian issues.</w:t>
      </w:r>
    </w:p>
    <w:p w14:paraId="52A31750" w14:textId="77777777" w:rsidR="00C71010" w:rsidRDefault="00C71010" w:rsidP="00C53ED7">
      <w:pPr>
        <w:widowControl/>
        <w:spacing w:line="23" w:lineRule="atLeast"/>
        <w:jc w:val="both"/>
      </w:pPr>
    </w:p>
    <w:sectPr w:rsidR="00C71010">
      <w:footerReference w:type="default" r:id="rId53"/>
      <w:pgSz w:w="12240" w:h="15840"/>
      <w:pgMar w:top="1440" w:right="1440" w:bottom="1440" w:left="1440" w:header="0" w:footer="0"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C170329" w14:textId="77777777" w:rsidR="00300982" w:rsidRDefault="00300982">
      <w:r>
        <w:separator/>
      </w:r>
    </w:p>
  </w:endnote>
  <w:endnote w:type="continuationSeparator" w:id="0">
    <w:p w14:paraId="771D8C3B" w14:textId="77777777" w:rsidR="00300982" w:rsidRDefault="003009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altName w:val="Calibri"/>
    <w:charset w:val="00"/>
    <w:family w:val="swiss"/>
    <w:pitch w:val="variable"/>
    <w:sig w:usb0="00000003" w:usb1="0200E0A0" w:usb2="00000000" w:usb3="00000000" w:csb0="00000001" w:csb1="00000000"/>
  </w:font>
  <w:font w:name="Courier New">
    <w:panose1 w:val="02070309020205020404"/>
    <w:charset w:val="EE"/>
    <w:family w:val="modern"/>
    <w:pitch w:val="fixed"/>
    <w:sig w:usb0="E0002EFF" w:usb1="C0007843"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Arial Unicode MS">
    <w:altName w:val="Arial"/>
    <w:panose1 w:val="020B0604020202020204"/>
    <w:charset w:val="00"/>
    <w:family w:val="roman"/>
    <w:pitch w:val="default"/>
  </w:font>
  <w:font w:name="Helvetica Neue">
    <w:altName w:val="Arial"/>
    <w:charset w:val="00"/>
    <w:family w:val="roman"/>
    <w:pitch w:val="default"/>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EF2BA1" w14:textId="09B582B0" w:rsidR="004D59A7" w:rsidRDefault="004D59A7">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547DD19" w14:textId="77777777" w:rsidR="00300982" w:rsidRDefault="00300982">
      <w:r>
        <w:separator/>
      </w:r>
    </w:p>
  </w:footnote>
  <w:footnote w:type="continuationSeparator" w:id="0">
    <w:p w14:paraId="5FEC4EEB" w14:textId="77777777" w:rsidR="00300982" w:rsidRDefault="00300982">
      <w:r>
        <w:continuationSeparator/>
      </w:r>
    </w:p>
  </w:footnote>
  <w:footnote w:type="continuationNotice" w:id="1">
    <w:p w14:paraId="190A7371" w14:textId="77777777" w:rsidR="00300982" w:rsidRDefault="00300982"/>
  </w:footnote>
  <w:footnote w:id="2">
    <w:p w14:paraId="1DED3A31" w14:textId="69D5B461" w:rsidR="004D59A7" w:rsidRDefault="004D59A7">
      <w:pPr>
        <w:pStyle w:val="Sprotnaopomba-besedilo"/>
        <w:jc w:val="both"/>
      </w:pPr>
      <w:r>
        <w:rPr>
          <w:vertAlign w:val="superscript"/>
        </w:rPr>
        <w:t>*</w:t>
      </w:r>
      <w:r>
        <w:rPr>
          <w:sz w:val="20"/>
          <w:szCs w:val="20"/>
        </w:rPr>
        <w:t xml:space="preserve"> </w:t>
      </w:r>
      <w:r>
        <w:rPr>
          <w:b/>
          <w:bCs/>
          <w:sz w:val="20"/>
          <w:szCs w:val="20"/>
        </w:rPr>
        <w:t xml:space="preserve">Asistentka in doktorska študentka, Inštitut za novejšo zgodovino, Privoz 11, 1000 Ljubljana; Univerza na Primorskem, Fakulteta za humanistiko, Titov trg 6, SI-6000 Koper, </w:t>
      </w:r>
      <w:hyperlink r:id="rId1" w:history="1">
        <w:r>
          <w:rPr>
            <w:rStyle w:val="Hyperlink0"/>
          </w:rPr>
          <w:t>sasa.hajzler@inz.si</w:t>
        </w:r>
      </w:hyperlink>
      <w:r>
        <w:rPr>
          <w:b/>
          <w:bCs/>
          <w:sz w:val="20"/>
          <w:szCs w:val="20"/>
        </w:rPr>
        <w:t>; ORCID: 0000-0002-4552-5164</w:t>
      </w:r>
    </w:p>
  </w:footnote>
  <w:footnote w:id="3">
    <w:p w14:paraId="30DE2AF4" w14:textId="77777777" w:rsidR="004D59A7" w:rsidRDefault="004D59A7">
      <w:pPr>
        <w:pStyle w:val="Sprotnaopomba-besedilo"/>
        <w:jc w:val="both"/>
      </w:pPr>
      <w:r>
        <w:rPr>
          <w:b/>
          <w:bCs/>
          <w:sz w:val="32"/>
          <w:szCs w:val="32"/>
          <w:vertAlign w:val="superscript"/>
        </w:rPr>
        <w:t>**</w:t>
      </w:r>
      <w:r>
        <w:rPr>
          <w:sz w:val="20"/>
          <w:szCs w:val="20"/>
        </w:rPr>
        <w:t xml:space="preserve"> Članek je nastal v okviru raziskovalnega projekta J6-2574 </w:t>
      </w:r>
      <w:r>
        <w:rPr>
          <w:i/>
          <w:iCs/>
          <w:sz w:val="20"/>
          <w:szCs w:val="20"/>
        </w:rPr>
        <w:t>Ustvarjanje, vzdrževanje, ponovna uporaba: mejne komisije kot ključ za razumevanje sodobnih meja</w:t>
      </w:r>
      <w:r>
        <w:rPr>
          <w:sz w:val="20"/>
          <w:szCs w:val="20"/>
        </w:rPr>
        <w:t xml:space="preserve"> in raziskovalnega programa </w:t>
      </w:r>
      <w:r>
        <w:rPr>
          <w:i/>
          <w:iCs/>
          <w:sz w:val="20"/>
          <w:szCs w:val="20"/>
        </w:rPr>
        <w:t>Politična zgodovina</w:t>
      </w:r>
      <w:r>
        <w:rPr>
          <w:sz w:val="20"/>
          <w:szCs w:val="20"/>
        </w:rPr>
        <w:t xml:space="preserve"> (P6-0281), ki ju financira Javna agencija za znanstvenoraziskovalno in inovacijsko dejavnost Republike Slovenije (ARIS).</w:t>
      </w:r>
    </w:p>
  </w:footnote>
  <w:footnote w:id="4">
    <w:p w14:paraId="562296DD" w14:textId="503E3C61" w:rsidR="004D59A7" w:rsidRDefault="004D59A7">
      <w:pPr>
        <w:widowControl/>
        <w:jc w:val="both"/>
      </w:pPr>
      <w:r>
        <w:rPr>
          <w:vertAlign w:val="superscript"/>
        </w:rPr>
        <w:footnoteRef/>
      </w:r>
      <w:r>
        <w:rPr>
          <w:sz w:val="20"/>
          <w:szCs w:val="20"/>
        </w:rPr>
        <w:t xml:space="preserve"> </w:t>
      </w:r>
      <w:r>
        <w:rPr>
          <w:sz w:val="20"/>
          <w:szCs w:val="20"/>
        </w:rPr>
        <w:t>Bož</w:t>
      </w:r>
      <w:r>
        <w:rPr>
          <w:sz w:val="20"/>
          <w:szCs w:val="20"/>
          <w:lang w:val="es-ES_tradnl"/>
        </w:rPr>
        <w:t>idar Flaj</w:t>
      </w:r>
      <w:proofErr w:type="spellStart"/>
      <w:r>
        <w:rPr>
          <w:sz w:val="20"/>
          <w:szCs w:val="20"/>
        </w:rPr>
        <w:t>šman</w:t>
      </w:r>
      <w:proofErr w:type="spellEnd"/>
      <w:r>
        <w:rPr>
          <w:sz w:val="20"/>
          <w:szCs w:val="20"/>
        </w:rPr>
        <w:t>, Sreč</w:t>
      </w:r>
      <w:proofErr w:type="spellStart"/>
      <w:r>
        <w:rPr>
          <w:sz w:val="20"/>
          <w:szCs w:val="20"/>
          <w:lang w:val="en-US"/>
        </w:rPr>
        <w:t>ko</w:t>
      </w:r>
      <w:proofErr w:type="spellEnd"/>
      <w:r>
        <w:rPr>
          <w:sz w:val="20"/>
          <w:szCs w:val="20"/>
          <w:lang w:val="en-US"/>
        </w:rPr>
        <w:t xml:space="preserve"> </w:t>
      </w:r>
      <w:proofErr w:type="spellStart"/>
      <w:r>
        <w:rPr>
          <w:sz w:val="20"/>
          <w:szCs w:val="20"/>
          <w:lang w:val="en-US"/>
        </w:rPr>
        <w:t>Muc</w:t>
      </w:r>
      <w:proofErr w:type="spellEnd"/>
      <w:r>
        <w:rPr>
          <w:sz w:val="20"/>
          <w:szCs w:val="20"/>
          <w:lang w:val="en-US"/>
        </w:rPr>
        <w:t xml:space="preserve"> in </w:t>
      </w:r>
      <w:proofErr w:type="spellStart"/>
      <w:r>
        <w:rPr>
          <w:sz w:val="20"/>
          <w:szCs w:val="20"/>
          <w:lang w:val="en-US"/>
        </w:rPr>
        <w:t>Bla</w:t>
      </w:r>
      <w:proofErr w:type="spellEnd"/>
      <w:r>
        <w:rPr>
          <w:sz w:val="20"/>
          <w:szCs w:val="20"/>
        </w:rPr>
        <w:t xml:space="preserve">ž Štangelj, </w:t>
      </w:r>
      <w:r>
        <w:rPr>
          <w:sz w:val="20"/>
          <w:szCs w:val="20"/>
          <w:lang w:val="it-IT"/>
        </w:rPr>
        <w:t>»</w:t>
      </w:r>
      <w:r>
        <w:rPr>
          <w:sz w:val="20"/>
          <w:szCs w:val="20"/>
        </w:rPr>
        <w:t>Utrjena linija med Italijo in NDH v Beli krajini,</w:t>
      </w:r>
      <w:r>
        <w:rPr>
          <w:sz w:val="20"/>
          <w:szCs w:val="20"/>
          <w:lang w:val="fr-FR"/>
        </w:rPr>
        <w:t xml:space="preserve">« </w:t>
      </w:r>
      <w:r>
        <w:rPr>
          <w:sz w:val="20"/>
          <w:szCs w:val="20"/>
        </w:rPr>
        <w:t xml:space="preserve">Oddelek za zgodovino, Filozofska fakulteta v Ljubljani, 14. 3. 2019, </w:t>
      </w:r>
      <w:hyperlink r:id="rId2" w:history="1">
        <w:r>
          <w:rPr>
            <w:rStyle w:val="Hyperlink1"/>
            <w:rFonts w:eastAsia="Arial Unicode MS"/>
            <w:lang w:val="en-US"/>
          </w:rPr>
          <w:t>https://www.facebook.com/share/v/dG9c7HpJT4D8Sxpv/</w:t>
        </w:r>
      </w:hyperlink>
      <w:r>
        <w:rPr>
          <w:rStyle w:val="Hyperlink1"/>
          <w:rFonts w:eastAsia="Arial Unicode MS"/>
        </w:rPr>
        <w:t>, pridobljeno 23. 9. 2023.</w:t>
      </w:r>
    </w:p>
  </w:footnote>
  <w:footnote w:id="5">
    <w:p w14:paraId="080271AB" w14:textId="3620CFC1" w:rsidR="004D59A7" w:rsidRDefault="004D59A7">
      <w:pPr>
        <w:widowControl/>
        <w:jc w:val="both"/>
      </w:pPr>
      <w:r>
        <w:rPr>
          <w:rStyle w:val="None"/>
          <w:vertAlign w:val="superscript"/>
        </w:rPr>
        <w:footnoteRef/>
      </w:r>
      <w:r>
        <w:rPr>
          <w:rStyle w:val="Hyperlink1"/>
          <w:rFonts w:eastAsia="Arial Unicode MS"/>
        </w:rPr>
        <w:t xml:space="preserve"> </w:t>
      </w:r>
      <w:r>
        <w:rPr>
          <w:rStyle w:val="Hyperlink1"/>
          <w:rFonts w:eastAsia="Arial Unicode MS"/>
        </w:rPr>
        <w:t>Direktor razvojno informacijskega centra Bela krajina Peter Črnič v odprtem pismu gospodarskemu ministru Zdravku Poč</w:t>
      </w:r>
      <w:proofErr w:type="spellStart"/>
      <w:r>
        <w:rPr>
          <w:rStyle w:val="Hyperlink1"/>
          <w:rFonts w:eastAsia="Arial Unicode MS"/>
          <w:lang w:val="it-IT"/>
        </w:rPr>
        <w:t>ival</w:t>
      </w:r>
      <w:r>
        <w:rPr>
          <w:rStyle w:val="Hyperlink1"/>
          <w:rFonts w:eastAsia="Arial Unicode MS"/>
        </w:rPr>
        <w:t>šku</w:t>
      </w:r>
      <w:proofErr w:type="spellEnd"/>
      <w:r>
        <w:rPr>
          <w:rStyle w:val="Hyperlink1"/>
          <w:rFonts w:eastAsia="Arial Unicode MS"/>
        </w:rPr>
        <w:t>. »</w:t>
      </w:r>
      <w:r>
        <w:rPr>
          <w:rStyle w:val="None"/>
          <w:sz w:val="20"/>
          <w:szCs w:val="20"/>
          <w:shd w:val="clear" w:color="auto" w:fill="FFFFFF"/>
          <w:lang w:val="de-DE"/>
        </w:rPr>
        <w:t>Bode</w:t>
      </w:r>
      <w:r>
        <w:rPr>
          <w:rStyle w:val="None"/>
          <w:sz w:val="20"/>
          <w:szCs w:val="20"/>
          <w:shd w:val="clear" w:color="auto" w:fill="FFFFFF"/>
        </w:rPr>
        <w:t>ča ž</w:t>
      </w:r>
      <w:proofErr w:type="spellStart"/>
      <w:r>
        <w:rPr>
          <w:rStyle w:val="None"/>
          <w:sz w:val="20"/>
          <w:szCs w:val="20"/>
          <w:shd w:val="clear" w:color="auto" w:fill="FFFFFF"/>
          <w:lang w:val="it-IT"/>
        </w:rPr>
        <w:t>ica</w:t>
      </w:r>
      <w:proofErr w:type="spellEnd"/>
      <w:r>
        <w:rPr>
          <w:rStyle w:val="None"/>
          <w:sz w:val="20"/>
          <w:szCs w:val="20"/>
          <w:shd w:val="clear" w:color="auto" w:fill="FFFFFF"/>
          <w:lang w:val="it-IT"/>
        </w:rPr>
        <w:t xml:space="preserve"> </w:t>
      </w:r>
      <w:proofErr w:type="spellStart"/>
      <w:r>
        <w:rPr>
          <w:rStyle w:val="None"/>
          <w:sz w:val="20"/>
          <w:szCs w:val="20"/>
          <w:shd w:val="clear" w:color="auto" w:fill="FFFFFF"/>
          <w:lang w:val="it-IT"/>
        </w:rPr>
        <w:t>ob</w:t>
      </w:r>
      <w:proofErr w:type="spellEnd"/>
      <w:r>
        <w:rPr>
          <w:rStyle w:val="None"/>
          <w:sz w:val="20"/>
          <w:szCs w:val="20"/>
          <w:shd w:val="clear" w:color="auto" w:fill="FFFFFF"/>
          <w:lang w:val="it-IT"/>
        </w:rPr>
        <w:t xml:space="preserve"> </w:t>
      </w:r>
      <w:proofErr w:type="spellStart"/>
      <w:r>
        <w:rPr>
          <w:rStyle w:val="None"/>
          <w:sz w:val="20"/>
          <w:szCs w:val="20"/>
          <w:shd w:val="clear" w:color="auto" w:fill="FFFFFF"/>
          <w:lang w:val="it-IT"/>
        </w:rPr>
        <w:t>Kolpi</w:t>
      </w:r>
      <w:proofErr w:type="spellEnd"/>
      <w:r>
        <w:rPr>
          <w:rStyle w:val="None"/>
          <w:sz w:val="20"/>
          <w:szCs w:val="20"/>
          <w:shd w:val="clear" w:color="auto" w:fill="FFFFFF"/>
          <w:lang w:val="it-IT"/>
        </w:rPr>
        <w:t xml:space="preserve"> je no</w:t>
      </w:r>
      <w:r>
        <w:rPr>
          <w:rStyle w:val="None"/>
          <w:sz w:val="20"/>
          <w:szCs w:val="20"/>
          <w:shd w:val="clear" w:color="auto" w:fill="FFFFFF"/>
        </w:rPr>
        <w:t xml:space="preserve">ž v srce belokranjskega turizma,« </w:t>
      </w:r>
      <w:r>
        <w:rPr>
          <w:rStyle w:val="None"/>
          <w:i/>
          <w:iCs/>
          <w:sz w:val="20"/>
          <w:szCs w:val="20"/>
        </w:rPr>
        <w:t xml:space="preserve">Dolenjski list. </w:t>
      </w:r>
      <w:r>
        <w:rPr>
          <w:rStyle w:val="None"/>
          <w:sz w:val="20"/>
          <w:szCs w:val="20"/>
          <w:shd w:val="clear" w:color="auto" w:fill="FFFFFF"/>
        </w:rPr>
        <w:t>17. 11. 2015,</w:t>
      </w:r>
      <w:r>
        <w:rPr>
          <w:rStyle w:val="None"/>
          <w:sz w:val="20"/>
          <w:szCs w:val="20"/>
          <w:shd w:val="clear" w:color="auto" w:fill="FFFFFF"/>
        </w:rPr>
        <w:tab/>
        <w:t xml:space="preserve"> </w:t>
      </w:r>
      <w:hyperlink r:id="rId3" w:history="1">
        <w:r>
          <w:rPr>
            <w:rStyle w:val="Hyperlink1"/>
            <w:rFonts w:eastAsia="Arial Unicode MS"/>
          </w:rPr>
          <w:t>https://dolenjskilist.svet24.si/2015/11/17/144704/novice/bela_krajina/Bodeca_zica_ob_Kolpi_je_noz_v_srce_belokranjskega_turizma/</w:t>
        </w:r>
      </w:hyperlink>
      <w:r>
        <w:rPr>
          <w:rStyle w:val="Hyperlink1"/>
          <w:rFonts w:eastAsia="Arial Unicode MS"/>
        </w:rPr>
        <w:t xml:space="preserve">, pridobljeno </w:t>
      </w:r>
      <w:r>
        <w:rPr>
          <w:rStyle w:val="None"/>
          <w:sz w:val="20"/>
          <w:szCs w:val="20"/>
          <w:shd w:val="clear" w:color="auto" w:fill="FFFFFF"/>
        </w:rPr>
        <w:t>17. 9. 2023</w:t>
      </w:r>
      <w:r>
        <w:rPr>
          <w:rStyle w:val="Hyperlink1"/>
          <w:rFonts w:eastAsia="Arial Unicode MS"/>
        </w:rPr>
        <w:t>.</w:t>
      </w:r>
    </w:p>
  </w:footnote>
  <w:footnote w:id="6">
    <w:p w14:paraId="60CF72F4" w14:textId="263F3F7B" w:rsidR="004D59A7" w:rsidRDefault="004D59A7">
      <w:pPr>
        <w:widowControl/>
        <w:jc w:val="both"/>
      </w:pPr>
      <w:r>
        <w:rPr>
          <w:rStyle w:val="None"/>
          <w:vertAlign w:val="superscript"/>
        </w:rPr>
        <w:footnoteRef/>
      </w:r>
      <w:r>
        <w:rPr>
          <w:rStyle w:val="Hyperlink1"/>
          <w:rFonts w:eastAsia="Arial Unicode MS"/>
        </w:rPr>
        <w:t xml:space="preserve"> </w:t>
      </w:r>
      <w:r>
        <w:rPr>
          <w:rStyle w:val="Hyperlink1"/>
          <w:rFonts w:eastAsia="Arial Unicode MS"/>
        </w:rPr>
        <w:t xml:space="preserve">Zdenko Čepič, </w:t>
      </w:r>
      <w:r>
        <w:rPr>
          <w:rStyle w:val="Hyperlink1"/>
          <w:rFonts w:eastAsia="Arial Unicode MS"/>
          <w:lang w:val="it-IT"/>
        </w:rPr>
        <w:t>»</w:t>
      </w:r>
      <w:r>
        <w:rPr>
          <w:rStyle w:val="Hyperlink1"/>
          <w:rFonts w:eastAsia="Arial Unicode MS"/>
        </w:rPr>
        <w:t>Oris nastajanja slovensko-hrvaške meje po drugi svetovni vojni,</w:t>
      </w:r>
      <w:r>
        <w:rPr>
          <w:rStyle w:val="Hyperlink1"/>
          <w:rFonts w:eastAsia="Arial Unicode MS"/>
          <w:lang w:val="fr-FR"/>
        </w:rPr>
        <w:t xml:space="preserve">« </w:t>
      </w:r>
      <w:r w:rsidR="003C5A53">
        <w:rPr>
          <w:rStyle w:val="Hyperlink1"/>
          <w:rFonts w:eastAsia="Arial Unicode MS"/>
          <w:lang w:val="fr-FR"/>
        </w:rPr>
        <w:t xml:space="preserve">v : </w:t>
      </w:r>
      <w:r>
        <w:rPr>
          <w:rStyle w:val="None"/>
          <w:i/>
          <w:iCs/>
          <w:sz w:val="20"/>
          <w:szCs w:val="20"/>
        </w:rPr>
        <w:t xml:space="preserve">Mikužev zbornik </w:t>
      </w:r>
      <w:r>
        <w:rPr>
          <w:rStyle w:val="Hyperlink1"/>
          <w:rFonts w:eastAsia="Arial Unicode MS"/>
        </w:rPr>
        <w:t>(Ljubljana: Oddelek za zgodovino Filozofske fakultete, 1999), 202.</w:t>
      </w:r>
    </w:p>
  </w:footnote>
  <w:footnote w:id="7">
    <w:p w14:paraId="1179DF92" w14:textId="23A07898" w:rsidR="004D59A7" w:rsidRDefault="004D59A7">
      <w:pPr>
        <w:widowControl/>
        <w:jc w:val="both"/>
      </w:pPr>
      <w:r>
        <w:rPr>
          <w:rStyle w:val="None"/>
          <w:vertAlign w:val="superscript"/>
        </w:rPr>
        <w:footnoteRef/>
      </w:r>
      <w:r>
        <w:rPr>
          <w:rStyle w:val="Hyperlink1"/>
          <w:rFonts w:eastAsia="Arial Unicode MS"/>
          <w:lang w:val="it-IT"/>
        </w:rPr>
        <w:t xml:space="preserve"> Emanuelle </w:t>
      </w:r>
      <w:proofErr w:type="spellStart"/>
      <w:r>
        <w:rPr>
          <w:rStyle w:val="Hyperlink1"/>
          <w:rFonts w:eastAsia="Arial Unicode MS"/>
          <w:lang w:val="it-IT"/>
        </w:rPr>
        <w:t>Blanc</w:t>
      </w:r>
      <w:proofErr w:type="spellEnd"/>
      <w:proofErr w:type="gramStart"/>
      <w:r>
        <w:rPr>
          <w:rStyle w:val="Hyperlink1"/>
          <w:rFonts w:eastAsia="Arial Unicode MS"/>
          <w:lang w:val="it-IT"/>
        </w:rPr>
        <w:t>, »</w:t>
      </w:r>
      <w:r>
        <w:rPr>
          <w:rStyle w:val="Hyperlink1"/>
          <w:rFonts w:eastAsia="Arial Unicode MS"/>
          <w:lang w:val="en-US"/>
        </w:rPr>
        <w:t>The</w:t>
      </w:r>
      <w:proofErr w:type="gramEnd"/>
      <w:r>
        <w:rPr>
          <w:rStyle w:val="Hyperlink1"/>
          <w:rFonts w:eastAsia="Arial Unicode MS"/>
          <w:lang w:val="en-US"/>
        </w:rPr>
        <w:t xml:space="preserve"> EU in Motion through Emotions: Fear and Migration Policy in the Euro-Mediterranean Context,</w:t>
      </w:r>
      <w:r>
        <w:rPr>
          <w:rStyle w:val="Hyperlink1"/>
          <w:rFonts w:eastAsia="Arial Unicode MS"/>
          <w:lang w:val="fr-FR"/>
        </w:rPr>
        <w:t xml:space="preserve">« </w:t>
      </w:r>
      <w:proofErr w:type="spellStart"/>
      <w:r>
        <w:rPr>
          <w:rStyle w:val="None"/>
          <w:i/>
          <w:iCs/>
          <w:sz w:val="20"/>
          <w:szCs w:val="20"/>
          <w:lang w:val="it-IT"/>
        </w:rPr>
        <w:t>Mediterranean</w:t>
      </w:r>
      <w:proofErr w:type="spellEnd"/>
      <w:r>
        <w:rPr>
          <w:rStyle w:val="None"/>
          <w:i/>
          <w:iCs/>
          <w:sz w:val="20"/>
          <w:szCs w:val="20"/>
          <w:lang w:val="it-IT"/>
        </w:rPr>
        <w:t xml:space="preserve"> </w:t>
      </w:r>
      <w:proofErr w:type="spellStart"/>
      <w:r>
        <w:rPr>
          <w:rStyle w:val="None"/>
          <w:i/>
          <w:iCs/>
          <w:sz w:val="20"/>
          <w:szCs w:val="20"/>
          <w:lang w:val="it-IT"/>
        </w:rPr>
        <w:t>Politics</w:t>
      </w:r>
      <w:proofErr w:type="spellEnd"/>
      <w:r>
        <w:rPr>
          <w:rStyle w:val="Hyperlink1"/>
          <w:rFonts w:eastAsia="Arial Unicode MS"/>
          <w:lang w:val="en-US"/>
        </w:rPr>
        <w:t xml:space="preserve"> (October 2023): 1</w:t>
      </w:r>
      <w:r>
        <w:rPr>
          <w:rStyle w:val="Hyperlink1"/>
          <w:rFonts w:eastAsia="Arial Unicode MS"/>
        </w:rPr>
        <w:t>–26.</w:t>
      </w:r>
    </w:p>
  </w:footnote>
  <w:footnote w:id="8">
    <w:p w14:paraId="0B82B138" w14:textId="77777777" w:rsidR="004D59A7" w:rsidRDefault="004D59A7">
      <w:pPr>
        <w:widowControl/>
        <w:jc w:val="both"/>
      </w:pPr>
      <w:r>
        <w:rPr>
          <w:rStyle w:val="None"/>
          <w:vertAlign w:val="superscript"/>
        </w:rPr>
        <w:footnoteRef/>
      </w:r>
      <w:r>
        <w:rPr>
          <w:rStyle w:val="Hyperlink1"/>
          <w:rFonts w:eastAsia="Arial Unicode MS"/>
        </w:rPr>
        <w:t xml:space="preserve"> Marko Zajc, </w:t>
      </w:r>
      <w:r>
        <w:rPr>
          <w:rStyle w:val="Hyperlink1"/>
          <w:rFonts w:eastAsia="Arial Unicode MS"/>
          <w:lang w:val="it-IT"/>
        </w:rPr>
        <w:t>»</w:t>
      </w:r>
      <w:r>
        <w:rPr>
          <w:rStyle w:val="Hyperlink1"/>
          <w:rFonts w:eastAsia="Arial Unicode MS"/>
          <w:lang w:val="en-US"/>
        </w:rPr>
        <w:t>The Border Monster Refuses to Die,</w:t>
      </w:r>
      <w:r>
        <w:rPr>
          <w:rStyle w:val="Hyperlink1"/>
          <w:rFonts w:eastAsia="Arial Unicode MS"/>
          <w:lang w:val="fr-FR"/>
        </w:rPr>
        <w:t xml:space="preserve">« </w:t>
      </w:r>
      <w:proofErr w:type="spellStart"/>
      <w:r>
        <w:rPr>
          <w:rStyle w:val="None"/>
          <w:i/>
          <w:iCs/>
          <w:sz w:val="20"/>
          <w:szCs w:val="20"/>
        </w:rPr>
        <w:t>Sü</w:t>
      </w:r>
      <w:r>
        <w:rPr>
          <w:rStyle w:val="None"/>
          <w:i/>
          <w:iCs/>
          <w:sz w:val="20"/>
          <w:szCs w:val="20"/>
          <w:lang w:val="de-DE"/>
        </w:rPr>
        <w:t>dosteuropa</w:t>
      </w:r>
      <w:proofErr w:type="spellEnd"/>
      <w:r>
        <w:rPr>
          <w:rStyle w:val="None"/>
          <w:i/>
          <w:iCs/>
          <w:sz w:val="20"/>
          <w:szCs w:val="20"/>
          <w:lang w:val="de-DE"/>
        </w:rPr>
        <w:t>.</w:t>
      </w:r>
      <w:r>
        <w:rPr>
          <w:rStyle w:val="Hyperlink1"/>
          <w:rFonts w:eastAsia="Arial Unicode MS"/>
        </w:rPr>
        <w:t xml:space="preserve"> </w:t>
      </w:r>
      <w:r>
        <w:rPr>
          <w:rStyle w:val="None"/>
          <w:i/>
          <w:iCs/>
          <w:sz w:val="20"/>
          <w:szCs w:val="20"/>
          <w:lang w:val="en-US"/>
        </w:rPr>
        <w:t>Journal of Politics and Society</w:t>
      </w:r>
      <w:r>
        <w:rPr>
          <w:rStyle w:val="Hyperlink1"/>
          <w:rFonts w:eastAsia="Arial Unicode MS"/>
        </w:rPr>
        <w:t xml:space="preserve"> 66, št. 1 (2018): 119–30, https://doi.org/10.1515/soeu-2018-0007, pridobljeno 9. 3. 2022.</w:t>
      </w:r>
    </w:p>
  </w:footnote>
  <w:footnote w:id="9">
    <w:p w14:paraId="2FD56844" w14:textId="69872E46" w:rsidR="004D59A7" w:rsidRDefault="004D59A7">
      <w:pPr>
        <w:widowControl/>
        <w:jc w:val="both"/>
      </w:pPr>
      <w:r>
        <w:rPr>
          <w:rStyle w:val="None"/>
          <w:vertAlign w:val="superscript"/>
        </w:rPr>
        <w:footnoteRef/>
      </w:r>
      <w:r>
        <w:rPr>
          <w:rStyle w:val="Hyperlink1"/>
          <w:rFonts w:eastAsia="Arial Unicode MS"/>
        </w:rPr>
        <w:t xml:space="preserve"> </w:t>
      </w:r>
      <w:r>
        <w:rPr>
          <w:rStyle w:val="Hyperlink1"/>
          <w:rFonts w:eastAsia="Arial Unicode MS"/>
        </w:rPr>
        <w:t xml:space="preserve">Peter Radan, </w:t>
      </w:r>
      <w:r>
        <w:rPr>
          <w:rStyle w:val="Hyperlink1"/>
          <w:rFonts w:eastAsia="Arial Unicode MS"/>
          <w:lang w:val="it-IT"/>
        </w:rPr>
        <w:t>»</w:t>
      </w:r>
      <w:r>
        <w:rPr>
          <w:rStyle w:val="Hyperlink1"/>
          <w:rFonts w:eastAsia="Arial Unicode MS"/>
          <w:lang w:val="en-US"/>
        </w:rPr>
        <w:t xml:space="preserve">Post-Secession International Borders: A Critical Analysis of the Opinions of the </w:t>
      </w:r>
      <w:proofErr w:type="spellStart"/>
      <w:r>
        <w:rPr>
          <w:rStyle w:val="Hyperlink1"/>
          <w:rFonts w:eastAsia="Arial Unicode MS"/>
          <w:lang w:val="en-US"/>
        </w:rPr>
        <w:t>Badinter</w:t>
      </w:r>
      <w:proofErr w:type="spellEnd"/>
      <w:r>
        <w:rPr>
          <w:rStyle w:val="Hyperlink1"/>
          <w:rFonts w:eastAsia="Arial Unicode MS"/>
          <w:lang w:val="en-US"/>
        </w:rPr>
        <w:t xml:space="preserve"> Arbitration Commission,</w:t>
      </w:r>
      <w:r>
        <w:rPr>
          <w:rStyle w:val="Hyperlink1"/>
          <w:rFonts w:eastAsia="Arial Unicode MS"/>
          <w:lang w:val="fr-FR"/>
        </w:rPr>
        <w:t xml:space="preserve">« </w:t>
      </w:r>
      <w:r>
        <w:rPr>
          <w:rStyle w:val="None"/>
          <w:i/>
          <w:iCs/>
          <w:sz w:val="20"/>
          <w:szCs w:val="20"/>
          <w:lang w:val="en-US"/>
        </w:rPr>
        <w:t>Melbourne University Law Review</w:t>
      </w:r>
      <w:r>
        <w:rPr>
          <w:rStyle w:val="Hyperlink1"/>
          <w:rFonts w:eastAsia="Arial Unicode MS"/>
        </w:rPr>
        <w:t xml:space="preserve"> 24, št. </w:t>
      </w:r>
      <w:r w:rsidR="006F13AF">
        <w:rPr>
          <w:rStyle w:val="Hyperlink1"/>
          <w:rFonts w:eastAsia="Arial Unicode MS"/>
        </w:rPr>
        <w:t>1 (2000): 50-76,</w:t>
      </w:r>
      <w:r>
        <w:rPr>
          <w:rStyle w:val="Hyperlink1"/>
          <w:rFonts w:eastAsia="Arial Unicode MS"/>
        </w:rPr>
        <w:t xml:space="preserve"> https://www8.austlii.edu.au/cgi-bin/viewdoc/au/journals/MULR/2000/3.html, pridobljeno 12. 5. 2023.</w:t>
      </w:r>
    </w:p>
  </w:footnote>
  <w:footnote w:id="10">
    <w:p w14:paraId="290DD803" w14:textId="169D94D0" w:rsidR="004D59A7" w:rsidRDefault="004D59A7">
      <w:pPr>
        <w:widowControl/>
        <w:jc w:val="both"/>
      </w:pPr>
      <w:r>
        <w:rPr>
          <w:rStyle w:val="None"/>
          <w:vertAlign w:val="superscript"/>
        </w:rPr>
        <w:footnoteRef/>
      </w:r>
      <w:r>
        <w:rPr>
          <w:rStyle w:val="Hyperlink1"/>
          <w:rFonts w:eastAsia="Arial Unicode MS"/>
        </w:rPr>
        <w:t xml:space="preserve"> </w:t>
      </w:r>
      <w:r>
        <w:rPr>
          <w:rStyle w:val="Hyperlink1"/>
          <w:rFonts w:eastAsia="Arial Unicode MS"/>
        </w:rPr>
        <w:t xml:space="preserve">Michla Pomerance, </w:t>
      </w:r>
      <w:r>
        <w:rPr>
          <w:rStyle w:val="Hyperlink1"/>
          <w:rFonts w:eastAsia="Arial Unicode MS"/>
          <w:lang w:val="it-IT"/>
        </w:rPr>
        <w:t>»</w:t>
      </w:r>
      <w:r>
        <w:rPr>
          <w:rStyle w:val="Hyperlink1"/>
          <w:rFonts w:eastAsia="Arial Unicode MS"/>
          <w:lang w:val="en-US"/>
        </w:rPr>
        <w:t xml:space="preserve">The </w:t>
      </w:r>
      <w:proofErr w:type="spellStart"/>
      <w:r>
        <w:rPr>
          <w:rStyle w:val="Hyperlink1"/>
          <w:rFonts w:eastAsia="Arial Unicode MS"/>
          <w:lang w:val="en-US"/>
        </w:rPr>
        <w:t>Badinter</w:t>
      </w:r>
      <w:proofErr w:type="spellEnd"/>
      <w:r>
        <w:rPr>
          <w:rStyle w:val="Hyperlink1"/>
          <w:rFonts w:eastAsia="Arial Unicode MS"/>
          <w:lang w:val="en-US"/>
        </w:rPr>
        <w:t xml:space="preserve"> Commission: The Use and Misuse of the International Court of Justice's Jurisprudence,</w:t>
      </w:r>
      <w:r>
        <w:rPr>
          <w:rStyle w:val="Hyperlink1"/>
          <w:rFonts w:eastAsia="Arial Unicode MS"/>
          <w:lang w:val="fr-FR"/>
        </w:rPr>
        <w:t xml:space="preserve">« </w:t>
      </w:r>
      <w:r>
        <w:rPr>
          <w:rStyle w:val="None"/>
          <w:i/>
          <w:iCs/>
          <w:sz w:val="20"/>
          <w:szCs w:val="20"/>
          <w:lang w:val="en-US"/>
        </w:rPr>
        <w:t>Michigan Journal of International Law</w:t>
      </w:r>
      <w:r>
        <w:rPr>
          <w:rStyle w:val="Hyperlink1"/>
          <w:rFonts w:eastAsia="Arial Unicode MS"/>
        </w:rPr>
        <w:t xml:space="preserve"> 20, </w:t>
      </w:r>
      <w:r w:rsidR="006F13AF">
        <w:rPr>
          <w:rStyle w:val="Hyperlink1"/>
          <w:rFonts w:eastAsia="Arial Unicode MS"/>
        </w:rPr>
        <w:t xml:space="preserve">št. </w:t>
      </w:r>
      <w:r>
        <w:rPr>
          <w:rStyle w:val="Hyperlink1"/>
          <w:rFonts w:eastAsia="Arial Unicode MS"/>
        </w:rPr>
        <w:t xml:space="preserve">1 (1998), </w:t>
      </w:r>
      <w:r>
        <w:rPr>
          <w:rStyle w:val="None"/>
          <w:sz w:val="20"/>
          <w:szCs w:val="20"/>
          <w:shd w:val="clear" w:color="auto" w:fill="FFFFFF"/>
        </w:rPr>
        <w:t>https://repository.law.umich.edu/mjil/vol20/iss1/2</w:t>
      </w:r>
      <w:r>
        <w:rPr>
          <w:rStyle w:val="Hyperlink1"/>
          <w:rFonts w:eastAsia="Arial Unicode MS"/>
        </w:rPr>
        <w:t>, pridobljeno 17. 4. 2023.</w:t>
      </w:r>
    </w:p>
  </w:footnote>
  <w:footnote w:id="11">
    <w:p w14:paraId="1324C6BB" w14:textId="77777777" w:rsidR="004D59A7" w:rsidRDefault="004D59A7">
      <w:pPr>
        <w:widowControl/>
        <w:jc w:val="both"/>
      </w:pPr>
      <w:r>
        <w:rPr>
          <w:rStyle w:val="None"/>
          <w:vertAlign w:val="superscript"/>
        </w:rPr>
        <w:footnoteRef/>
      </w:r>
      <w:r>
        <w:rPr>
          <w:rStyle w:val="Hyperlink1"/>
          <w:rFonts w:eastAsia="Arial Unicode MS"/>
          <w:lang w:val="fr-FR"/>
        </w:rPr>
        <w:t xml:space="preserve"> </w:t>
      </w:r>
      <w:r>
        <w:rPr>
          <w:rStyle w:val="Hyperlink1"/>
          <w:rFonts w:eastAsia="Arial Unicode MS"/>
          <w:lang w:val="fr-FR"/>
        </w:rPr>
        <w:t>»</w:t>
      </w:r>
      <w:r>
        <w:rPr>
          <w:rStyle w:val="Hyperlink1"/>
          <w:rFonts w:eastAsia="Arial Unicode MS"/>
        </w:rPr>
        <w:t>MZZ: Badinterjeva komisija ni določila meje med Slovenijo in Hrvaško,</w:t>
      </w:r>
      <w:r>
        <w:rPr>
          <w:rStyle w:val="Hyperlink1"/>
          <w:rFonts w:eastAsia="Arial Unicode MS"/>
          <w:lang w:val="fr-FR"/>
        </w:rPr>
        <w:t>«</w:t>
      </w:r>
      <w:r>
        <w:rPr>
          <w:rStyle w:val="None"/>
          <w:i/>
          <w:iCs/>
          <w:sz w:val="20"/>
          <w:szCs w:val="20"/>
        </w:rPr>
        <w:t xml:space="preserve"> Dnevnik,</w:t>
      </w:r>
      <w:r>
        <w:rPr>
          <w:rStyle w:val="Hyperlink1"/>
          <w:rFonts w:eastAsia="Arial Unicode MS"/>
        </w:rPr>
        <w:t xml:space="preserve"> 3. 5. 2018, </w:t>
      </w:r>
      <w:hyperlink r:id="rId4" w:history="1">
        <w:r>
          <w:rPr>
            <w:rStyle w:val="Hyperlink1"/>
            <w:rFonts w:eastAsia="Arial Unicode MS"/>
          </w:rPr>
          <w:t>https://www.dnevnik.si/1042820730</w:t>
        </w:r>
      </w:hyperlink>
      <w:r>
        <w:rPr>
          <w:rStyle w:val="Hyperlink1"/>
          <w:rFonts w:eastAsia="Arial Unicode MS"/>
        </w:rPr>
        <w:t>, pridobljeno 11. 10. 2023.</w:t>
      </w:r>
    </w:p>
  </w:footnote>
  <w:footnote w:id="12">
    <w:p w14:paraId="04E8AD08" w14:textId="77777777" w:rsidR="004D59A7" w:rsidRDefault="004D59A7">
      <w:pPr>
        <w:widowControl/>
        <w:jc w:val="both"/>
      </w:pPr>
      <w:r>
        <w:rPr>
          <w:rStyle w:val="None"/>
          <w:vertAlign w:val="superscript"/>
        </w:rPr>
        <w:footnoteRef/>
      </w:r>
      <w:r>
        <w:rPr>
          <w:rStyle w:val="Hyperlink1"/>
          <w:rFonts w:eastAsia="Arial Unicode MS"/>
        </w:rPr>
        <w:t xml:space="preserve"> Marko Zajc, </w:t>
      </w:r>
      <w:r>
        <w:rPr>
          <w:rStyle w:val="None"/>
          <w:i/>
          <w:iCs/>
          <w:sz w:val="20"/>
          <w:szCs w:val="20"/>
        </w:rPr>
        <w:t>Meja, mejnost, omejenost: predavanje Zgodovinsko društvo Ljubljana</w:t>
      </w:r>
      <w:r>
        <w:rPr>
          <w:rStyle w:val="Hyperlink1"/>
          <w:rFonts w:eastAsia="Arial Unicode MS"/>
        </w:rPr>
        <w:t xml:space="preserve">, 21. 2. 2013, </w:t>
      </w:r>
      <w:hyperlink r:id="rId5" w:history="1">
        <w:r>
          <w:rPr>
            <w:rStyle w:val="Hyperlink2"/>
            <w:rFonts w:eastAsia="Arial Unicode MS"/>
          </w:rPr>
          <w:t>https://www.sistory.si/11686/15584</w:t>
        </w:r>
      </w:hyperlink>
      <w:r>
        <w:rPr>
          <w:rStyle w:val="Hyperlink1"/>
          <w:rFonts w:eastAsia="Arial Unicode MS"/>
        </w:rPr>
        <w:t>, pridobljeno 12. 4. 2023.</w:t>
      </w:r>
    </w:p>
  </w:footnote>
  <w:footnote w:id="13">
    <w:p w14:paraId="6D42CF1D" w14:textId="77777777" w:rsidR="004D59A7" w:rsidRDefault="004D59A7">
      <w:pPr>
        <w:widowControl/>
        <w:jc w:val="both"/>
      </w:pPr>
      <w:r>
        <w:rPr>
          <w:rStyle w:val="None"/>
          <w:vertAlign w:val="superscript"/>
        </w:rPr>
        <w:footnoteRef/>
      </w:r>
      <w:r>
        <w:rPr>
          <w:rStyle w:val="Hyperlink1"/>
          <w:rFonts w:eastAsia="Arial Unicode MS"/>
        </w:rPr>
        <w:t xml:space="preserve"> Darijan Koš</w:t>
      </w:r>
      <w:r>
        <w:rPr>
          <w:rStyle w:val="Hyperlink1"/>
          <w:rFonts w:eastAsia="Arial Unicode MS"/>
          <w:lang w:val="fr-FR"/>
        </w:rPr>
        <w:t xml:space="preserve">ir, </w:t>
      </w:r>
      <w:r>
        <w:rPr>
          <w:rStyle w:val="Hyperlink1"/>
          <w:rFonts w:eastAsia="Arial Unicode MS"/>
          <w:lang w:val="it-IT"/>
        </w:rPr>
        <w:t>»</w:t>
      </w:r>
      <w:r>
        <w:rPr>
          <w:rStyle w:val="Hyperlink1"/>
          <w:rFonts w:eastAsia="Arial Unicode MS"/>
        </w:rPr>
        <w:t>Kako Zahod obvarovati pred migranti?,</w:t>
      </w:r>
      <w:r>
        <w:rPr>
          <w:rStyle w:val="Hyperlink1"/>
          <w:rFonts w:eastAsia="Arial Unicode MS"/>
          <w:lang w:val="fr-FR"/>
        </w:rPr>
        <w:t>«</w:t>
      </w:r>
      <w:r>
        <w:rPr>
          <w:rStyle w:val="None"/>
          <w:i/>
          <w:iCs/>
          <w:sz w:val="20"/>
          <w:szCs w:val="20"/>
        </w:rPr>
        <w:t xml:space="preserve"> Delo,</w:t>
      </w:r>
      <w:r>
        <w:rPr>
          <w:rStyle w:val="Hyperlink1"/>
          <w:rFonts w:eastAsia="Arial Unicode MS"/>
        </w:rPr>
        <w:t xml:space="preserve"> 11. 4. 1992, 4, </w:t>
      </w:r>
      <w:hyperlink r:id="rId6" w:anchor="zoom=z" w:history="1">
        <w:r>
          <w:rPr>
            <w:rStyle w:val="Hyperlink1"/>
            <w:rFonts w:eastAsia="Arial Unicode MS"/>
            <w:lang w:val="de-DE"/>
          </w:rPr>
          <w:t>http://www.dlib.si/listalnik/URN_NBN_SI_doc-LE0MMF84/4/index.html#zoom=z</w:t>
        </w:r>
      </w:hyperlink>
      <w:r>
        <w:rPr>
          <w:rStyle w:val="Hyperlink1"/>
          <w:rFonts w:eastAsia="Arial Unicode MS"/>
        </w:rPr>
        <w:t>, 2. 10. 2023.</w:t>
      </w:r>
    </w:p>
  </w:footnote>
  <w:footnote w:id="14">
    <w:p w14:paraId="3710891E" w14:textId="77777777" w:rsidR="004D59A7" w:rsidRDefault="004D59A7">
      <w:pPr>
        <w:widowControl/>
        <w:jc w:val="both"/>
      </w:pPr>
      <w:r>
        <w:rPr>
          <w:rStyle w:val="None"/>
          <w:vertAlign w:val="superscript"/>
        </w:rPr>
        <w:footnoteRef/>
      </w:r>
      <w:r>
        <w:rPr>
          <w:rStyle w:val="Hyperlink1"/>
          <w:rFonts w:eastAsia="Arial Unicode MS"/>
        </w:rPr>
        <w:t xml:space="preserve"> Jelka Zorn, </w:t>
      </w:r>
      <w:r>
        <w:rPr>
          <w:rStyle w:val="Hyperlink1"/>
          <w:rFonts w:eastAsia="Arial Unicode MS"/>
          <w:lang w:val="it-IT"/>
        </w:rPr>
        <w:t>»</w:t>
      </w:r>
      <w:r>
        <w:rPr>
          <w:rStyle w:val="Hyperlink1"/>
          <w:rFonts w:eastAsia="Arial Unicode MS"/>
        </w:rPr>
        <w:t>Ritualizacija in normalizacija policijskega nasilja nad prebežniki,</w:t>
      </w:r>
      <w:r>
        <w:rPr>
          <w:rStyle w:val="Hyperlink1"/>
          <w:rFonts w:eastAsia="Arial Unicode MS"/>
          <w:lang w:val="fr-FR"/>
        </w:rPr>
        <w:t xml:space="preserve">« </w:t>
      </w:r>
      <w:r>
        <w:rPr>
          <w:rStyle w:val="None"/>
          <w:i/>
          <w:iCs/>
          <w:sz w:val="20"/>
          <w:szCs w:val="20"/>
        </w:rPr>
        <w:t>Časopis za kritiko znanosti</w:t>
      </w:r>
      <w:r>
        <w:rPr>
          <w:rStyle w:val="Hyperlink1"/>
          <w:rFonts w:eastAsia="Arial Unicode MS"/>
        </w:rPr>
        <w:t xml:space="preserve"> št. 213/214 (2003): 125, https://www.dlib.si/details/URN:NBN:SI:doc-UE4E1QBN, pridobljeno 20. 4. 2022.</w:t>
      </w:r>
    </w:p>
  </w:footnote>
  <w:footnote w:id="15">
    <w:p w14:paraId="106907DD" w14:textId="77777777" w:rsidR="004D59A7" w:rsidRDefault="004D59A7">
      <w:pPr>
        <w:widowControl/>
        <w:jc w:val="both"/>
      </w:pPr>
      <w:r>
        <w:rPr>
          <w:rStyle w:val="None"/>
          <w:vertAlign w:val="superscript"/>
        </w:rPr>
        <w:footnoteRef/>
      </w:r>
      <w:r>
        <w:rPr>
          <w:rStyle w:val="Hyperlink1"/>
          <w:rFonts w:eastAsia="Arial Unicode MS"/>
        </w:rPr>
        <w:t xml:space="preserve"> Aleš Drolc, Bogomir Kovač </w:t>
      </w:r>
      <w:r>
        <w:rPr>
          <w:rStyle w:val="Hyperlink1"/>
          <w:rFonts w:eastAsia="Arial Unicode MS"/>
          <w:lang w:val="pt-PT"/>
        </w:rPr>
        <w:t>in Silva Me</w:t>
      </w:r>
      <w:proofErr w:type="spellStart"/>
      <w:r>
        <w:rPr>
          <w:rStyle w:val="Hyperlink1"/>
          <w:rFonts w:eastAsia="Arial Unicode MS"/>
        </w:rPr>
        <w:t>žnarić</w:t>
      </w:r>
      <w:proofErr w:type="spellEnd"/>
      <w:r>
        <w:rPr>
          <w:rStyle w:val="Hyperlink1"/>
          <w:rFonts w:eastAsia="Arial Unicode MS"/>
        </w:rPr>
        <w:t xml:space="preserve">, </w:t>
      </w:r>
      <w:r>
        <w:rPr>
          <w:rStyle w:val="None"/>
          <w:i/>
          <w:iCs/>
          <w:sz w:val="20"/>
          <w:szCs w:val="20"/>
        </w:rPr>
        <w:t>Migracije, globalizacija, Evropska unija</w:t>
      </w:r>
      <w:r>
        <w:rPr>
          <w:rStyle w:val="Hyperlink1"/>
          <w:rFonts w:eastAsia="Arial Unicode MS"/>
        </w:rPr>
        <w:t xml:space="preserve"> (Ljubljana: Mirovni </w:t>
      </w:r>
      <w:proofErr w:type="spellStart"/>
      <w:r>
        <w:rPr>
          <w:rStyle w:val="Hyperlink1"/>
          <w:rFonts w:eastAsia="Arial Unicode MS"/>
        </w:rPr>
        <w:t>inš</w:t>
      </w:r>
      <w:r>
        <w:rPr>
          <w:rStyle w:val="Hyperlink1"/>
          <w:rFonts w:eastAsia="Arial Unicode MS"/>
          <w:lang w:val="en-US"/>
        </w:rPr>
        <w:t>titut</w:t>
      </w:r>
      <w:proofErr w:type="spellEnd"/>
      <w:r>
        <w:rPr>
          <w:rStyle w:val="Hyperlink1"/>
          <w:rFonts w:eastAsia="Arial Unicode MS"/>
          <w:lang w:val="en-US"/>
        </w:rPr>
        <w:t>, In</w:t>
      </w:r>
      <w:proofErr w:type="spellStart"/>
      <w:r>
        <w:rPr>
          <w:rStyle w:val="Hyperlink1"/>
          <w:rFonts w:eastAsia="Arial Unicode MS"/>
        </w:rPr>
        <w:t>štitut</w:t>
      </w:r>
      <w:proofErr w:type="spellEnd"/>
      <w:r>
        <w:rPr>
          <w:rStyle w:val="Hyperlink1"/>
          <w:rFonts w:eastAsia="Arial Unicode MS"/>
        </w:rPr>
        <w:t xml:space="preserve"> za sodobne </w:t>
      </w:r>
      <w:proofErr w:type="spellStart"/>
      <w:r>
        <w:rPr>
          <w:rStyle w:val="Hyperlink1"/>
          <w:rFonts w:eastAsia="Arial Unicode MS"/>
        </w:rPr>
        <w:t>druž</w:t>
      </w:r>
      <w:proofErr w:type="spellEnd"/>
      <w:r>
        <w:rPr>
          <w:rStyle w:val="Hyperlink1"/>
          <w:rFonts w:eastAsia="Arial Unicode MS"/>
          <w:lang w:val="it-IT"/>
        </w:rPr>
        <w:t>bene in politi</w:t>
      </w:r>
      <w:proofErr w:type="spellStart"/>
      <w:r>
        <w:rPr>
          <w:rStyle w:val="Hyperlink1"/>
          <w:rFonts w:eastAsia="Arial Unicode MS"/>
        </w:rPr>
        <w:t>čne</w:t>
      </w:r>
      <w:proofErr w:type="spellEnd"/>
      <w:r>
        <w:rPr>
          <w:rStyle w:val="Hyperlink1"/>
          <w:rFonts w:eastAsia="Arial Unicode MS"/>
        </w:rPr>
        <w:t xml:space="preserve"> študije, 2003), 6, </w:t>
      </w:r>
      <w:hyperlink r:id="rId7" w:history="1">
        <w:r>
          <w:rPr>
            <w:rStyle w:val="Hyperlink2"/>
            <w:rFonts w:eastAsia="Arial Unicode MS"/>
          </w:rPr>
          <w:t>https://www.mirovni-institut.si/wp-content/uploads/2014/08/MI_eu_monitor_migracije.pdf</w:t>
        </w:r>
      </w:hyperlink>
      <w:r>
        <w:rPr>
          <w:rStyle w:val="Hyperlink1"/>
          <w:rFonts w:eastAsia="Arial Unicode MS"/>
        </w:rPr>
        <w:t>, pridobljeno 17. 5. 2023.</w:t>
      </w:r>
    </w:p>
  </w:footnote>
  <w:footnote w:id="16">
    <w:p w14:paraId="285F5319" w14:textId="77777777" w:rsidR="004D59A7" w:rsidRDefault="004D59A7">
      <w:pPr>
        <w:widowControl/>
        <w:jc w:val="both"/>
      </w:pPr>
      <w:r>
        <w:rPr>
          <w:rStyle w:val="None"/>
          <w:vertAlign w:val="superscript"/>
        </w:rPr>
        <w:footnoteRef/>
      </w:r>
      <w:r>
        <w:rPr>
          <w:rStyle w:val="Hyperlink1"/>
          <w:rFonts w:eastAsia="Arial Unicode MS"/>
        </w:rPr>
        <w:t xml:space="preserve"> Mojca Pajnik, Petra Lesjak Tuš</w:t>
      </w:r>
      <w:r>
        <w:rPr>
          <w:rStyle w:val="Hyperlink1"/>
          <w:rFonts w:eastAsia="Arial Unicode MS"/>
          <w:lang w:val="nl-NL"/>
        </w:rPr>
        <w:t>ek in Marta Gregor</w:t>
      </w:r>
      <w:r>
        <w:rPr>
          <w:rStyle w:val="Hyperlink1"/>
          <w:rFonts w:eastAsia="Arial Unicode MS"/>
        </w:rPr>
        <w:t xml:space="preserve">čič, </w:t>
      </w:r>
      <w:r>
        <w:rPr>
          <w:rStyle w:val="None"/>
          <w:i/>
          <w:iCs/>
          <w:sz w:val="20"/>
          <w:szCs w:val="20"/>
        </w:rPr>
        <w:t>Prebežniki, kdo ste?</w:t>
      </w:r>
      <w:r>
        <w:rPr>
          <w:rStyle w:val="Hyperlink1"/>
          <w:rFonts w:eastAsia="Arial Unicode MS"/>
        </w:rPr>
        <w:t xml:space="preserve"> (Ljubljana: Mirovni </w:t>
      </w:r>
      <w:proofErr w:type="spellStart"/>
      <w:r>
        <w:rPr>
          <w:rStyle w:val="Hyperlink1"/>
          <w:rFonts w:eastAsia="Arial Unicode MS"/>
        </w:rPr>
        <w:t>inš</w:t>
      </w:r>
      <w:r>
        <w:rPr>
          <w:rStyle w:val="Hyperlink1"/>
          <w:rFonts w:eastAsia="Arial Unicode MS"/>
          <w:lang w:val="it-IT"/>
        </w:rPr>
        <w:t>titut</w:t>
      </w:r>
      <w:proofErr w:type="spellEnd"/>
      <w:r>
        <w:rPr>
          <w:rStyle w:val="Hyperlink1"/>
          <w:rFonts w:eastAsia="Arial Unicode MS"/>
          <w:lang w:val="it-IT"/>
        </w:rPr>
        <w:t xml:space="preserve">, </w:t>
      </w:r>
      <w:hyperlink r:id="rId8" w:history="1">
        <w:r>
          <w:rPr>
            <w:rStyle w:val="Hyperlink1"/>
            <w:rFonts w:eastAsia="Arial Unicode MS"/>
          </w:rPr>
          <w:t>Inštitut za sodobne druž</w:t>
        </w:r>
        <w:r>
          <w:rPr>
            <w:rStyle w:val="Hyperlink1"/>
            <w:rFonts w:eastAsia="Arial Unicode MS"/>
            <w:lang w:val="it-IT"/>
          </w:rPr>
          <w:t>bene in politi</w:t>
        </w:r>
        <w:r>
          <w:rPr>
            <w:rStyle w:val="Hyperlink1"/>
            <w:rFonts w:eastAsia="Arial Unicode MS"/>
          </w:rPr>
          <w:t>čne študije</w:t>
        </w:r>
      </w:hyperlink>
      <w:r>
        <w:rPr>
          <w:rStyle w:val="Hyperlink1"/>
          <w:rFonts w:eastAsia="Arial Unicode MS"/>
        </w:rPr>
        <w:t xml:space="preserve">, 2001), 24, </w:t>
      </w:r>
      <w:r w:rsidRPr="00C71010">
        <w:rPr>
          <w:rStyle w:val="Link"/>
          <w:color w:val="auto"/>
          <w:sz w:val="20"/>
          <w:szCs w:val="20"/>
          <w:u w:val="none"/>
          <w:lang w:val="en-US"/>
        </w:rPr>
        <w:t>https://www.dlib.si/stream/URN:NBN:SI:DOC-X5OV0T5D/28505c74-c05c-4657-ba2e-1cbb21456a22/PDF</w:t>
      </w:r>
      <w:r w:rsidRPr="00C71010">
        <w:rPr>
          <w:rStyle w:val="Hyperlink1"/>
          <w:rFonts w:eastAsia="Arial Unicode MS"/>
          <w:color w:val="auto"/>
        </w:rPr>
        <w:t>, pridobljeno 18. 4. 2022.</w:t>
      </w:r>
    </w:p>
  </w:footnote>
  <w:footnote w:id="17">
    <w:p w14:paraId="6C03A731" w14:textId="77777777" w:rsidR="004D59A7" w:rsidRDefault="004D59A7" w:rsidP="00C71010">
      <w:pPr>
        <w:widowControl/>
        <w:jc w:val="both"/>
      </w:pPr>
      <w:r>
        <w:rPr>
          <w:rStyle w:val="None"/>
          <w:vertAlign w:val="superscript"/>
        </w:rPr>
        <w:footnoteRef/>
      </w:r>
      <w:r>
        <w:rPr>
          <w:rStyle w:val="Hyperlink1"/>
          <w:rFonts w:eastAsia="Arial Unicode MS"/>
        </w:rPr>
        <w:t xml:space="preserve"> Samir Amin, </w:t>
      </w:r>
      <w:r>
        <w:rPr>
          <w:rStyle w:val="None"/>
          <w:i/>
          <w:iCs/>
          <w:sz w:val="20"/>
          <w:szCs w:val="20"/>
        </w:rPr>
        <w:t xml:space="preserve">Sodobni </w:t>
      </w:r>
      <w:proofErr w:type="spellStart"/>
      <w:r>
        <w:rPr>
          <w:rStyle w:val="None"/>
          <w:i/>
          <w:iCs/>
          <w:sz w:val="20"/>
          <w:szCs w:val="20"/>
        </w:rPr>
        <w:t>imperijalizem</w:t>
      </w:r>
      <w:proofErr w:type="spellEnd"/>
      <w:r>
        <w:rPr>
          <w:rStyle w:val="None"/>
          <w:i/>
          <w:iCs/>
          <w:sz w:val="20"/>
          <w:szCs w:val="20"/>
        </w:rPr>
        <w:t xml:space="preserve"> Spisi o kapitalizmu, imperializmu in revoluciji </w:t>
      </w:r>
      <w:r>
        <w:rPr>
          <w:rStyle w:val="Hyperlink1"/>
          <w:rFonts w:eastAsia="Arial Unicode MS"/>
        </w:rPr>
        <w:t>(Ljubljana:</w:t>
      </w:r>
      <w:r>
        <w:rPr>
          <w:rStyle w:val="None"/>
          <w:i/>
          <w:iCs/>
          <w:sz w:val="20"/>
          <w:szCs w:val="20"/>
        </w:rPr>
        <w:t xml:space="preserve"> </w:t>
      </w:r>
      <w:r>
        <w:rPr>
          <w:rStyle w:val="Hyperlink1"/>
          <w:rFonts w:eastAsia="Arial Unicode MS"/>
        </w:rPr>
        <w:t>Založ</w:t>
      </w:r>
      <w:proofErr w:type="spellStart"/>
      <w:r>
        <w:rPr>
          <w:rStyle w:val="Hyperlink1"/>
          <w:rFonts w:eastAsia="Arial Unicode MS"/>
          <w:lang w:val="it-IT"/>
        </w:rPr>
        <w:t>ba</w:t>
      </w:r>
      <w:proofErr w:type="spellEnd"/>
      <w:r>
        <w:rPr>
          <w:rStyle w:val="Hyperlink1"/>
          <w:rFonts w:eastAsia="Arial Unicode MS"/>
          <w:lang w:val="it-IT"/>
        </w:rPr>
        <w:t xml:space="preserve"> </w:t>
      </w:r>
      <w:proofErr w:type="spellStart"/>
      <w:r>
        <w:rPr>
          <w:rStyle w:val="Hyperlink1"/>
          <w:rFonts w:eastAsia="Arial Unicode MS"/>
          <w:lang w:val="it-IT"/>
        </w:rPr>
        <w:t>cf</w:t>
      </w:r>
      <w:proofErr w:type="spellEnd"/>
      <w:r>
        <w:rPr>
          <w:rStyle w:val="Hyperlink1"/>
          <w:rFonts w:eastAsia="Arial Unicode MS"/>
          <w:lang w:val="it-IT"/>
        </w:rPr>
        <w:t>., 2020).</w:t>
      </w:r>
    </w:p>
  </w:footnote>
  <w:footnote w:id="18">
    <w:p w14:paraId="6331FD15" w14:textId="77777777" w:rsidR="004D59A7" w:rsidRDefault="004D59A7" w:rsidP="00C71010">
      <w:pPr>
        <w:widowControl/>
        <w:jc w:val="both"/>
      </w:pPr>
      <w:r>
        <w:rPr>
          <w:rStyle w:val="None"/>
          <w:vertAlign w:val="superscript"/>
        </w:rPr>
        <w:footnoteRef/>
      </w:r>
      <w:r>
        <w:rPr>
          <w:rStyle w:val="Hyperlink1"/>
          <w:rFonts w:eastAsia="Arial Unicode MS"/>
        </w:rPr>
        <w:t xml:space="preserve"> </w:t>
      </w:r>
      <w:proofErr w:type="spellStart"/>
      <w:r>
        <w:rPr>
          <w:rStyle w:val="Hyperlink1"/>
          <w:rFonts w:eastAsia="Arial Unicode MS"/>
        </w:rPr>
        <w:t>Michel</w:t>
      </w:r>
      <w:proofErr w:type="spellEnd"/>
      <w:r>
        <w:rPr>
          <w:rStyle w:val="Hyperlink1"/>
          <w:rFonts w:eastAsia="Arial Unicode MS"/>
        </w:rPr>
        <w:t xml:space="preserve"> </w:t>
      </w:r>
      <w:proofErr w:type="spellStart"/>
      <w:r>
        <w:rPr>
          <w:rStyle w:val="Hyperlink1"/>
          <w:rFonts w:eastAsia="Arial Unicode MS"/>
        </w:rPr>
        <w:t>Chossudovsky</w:t>
      </w:r>
      <w:proofErr w:type="spellEnd"/>
      <w:r>
        <w:rPr>
          <w:rStyle w:val="Hyperlink1"/>
          <w:rFonts w:eastAsia="Arial Unicode MS"/>
        </w:rPr>
        <w:t xml:space="preserve">, </w:t>
      </w:r>
      <w:r>
        <w:rPr>
          <w:rStyle w:val="None"/>
          <w:i/>
          <w:iCs/>
          <w:sz w:val="20"/>
          <w:szCs w:val="20"/>
          <w:lang w:val="en-US"/>
        </w:rPr>
        <w:t>The Globalization of Poverty and The New World Order</w:t>
      </w:r>
      <w:r>
        <w:rPr>
          <w:rStyle w:val="Hyperlink1"/>
          <w:rFonts w:eastAsia="Arial Unicode MS"/>
          <w:lang w:val="en-US"/>
        </w:rPr>
        <w:t xml:space="preserve"> (Global Research Publishers, 2003).</w:t>
      </w:r>
    </w:p>
  </w:footnote>
  <w:footnote w:id="19">
    <w:p w14:paraId="0FC6F941" w14:textId="77777777" w:rsidR="004D59A7" w:rsidRDefault="004D59A7" w:rsidP="00C71010">
      <w:pPr>
        <w:widowControl/>
        <w:jc w:val="both"/>
      </w:pPr>
      <w:r>
        <w:rPr>
          <w:rStyle w:val="None"/>
          <w:vertAlign w:val="superscript"/>
        </w:rPr>
        <w:footnoteRef/>
      </w:r>
      <w:r>
        <w:rPr>
          <w:rStyle w:val="Hyperlink1"/>
          <w:rFonts w:eastAsia="Arial Unicode MS"/>
        </w:rPr>
        <w:t xml:space="preserve"> Polona Mozetič, </w:t>
      </w:r>
      <w:r>
        <w:rPr>
          <w:rStyle w:val="Hyperlink1"/>
          <w:rFonts w:eastAsia="Arial Unicode MS"/>
          <w:lang w:val="it-IT"/>
        </w:rPr>
        <w:t>»</w:t>
      </w:r>
      <w:r>
        <w:rPr>
          <w:rStyle w:val="Hyperlink1"/>
          <w:rFonts w:eastAsia="Arial Unicode MS"/>
        </w:rPr>
        <w:t>Multipliciranje meje: meja, ki izginja, in nadzor, ki se povečuje,</w:t>
      </w:r>
      <w:r>
        <w:rPr>
          <w:rStyle w:val="Hyperlink1"/>
          <w:rFonts w:eastAsia="Arial Unicode MS"/>
          <w:lang w:val="fr-FR"/>
        </w:rPr>
        <w:t xml:space="preserve">« </w:t>
      </w:r>
      <w:r>
        <w:rPr>
          <w:rStyle w:val="None"/>
          <w:i/>
          <w:iCs/>
          <w:sz w:val="20"/>
          <w:szCs w:val="20"/>
        </w:rPr>
        <w:t xml:space="preserve">Časopis za kritiko znanosti, domišljijo in novo antropologijo, </w:t>
      </w:r>
      <w:r>
        <w:rPr>
          <w:rStyle w:val="Hyperlink1"/>
          <w:rFonts w:eastAsia="Arial Unicode MS"/>
        </w:rPr>
        <w:t>št. 238 (2009): 119.</w:t>
      </w:r>
    </w:p>
  </w:footnote>
  <w:footnote w:id="20">
    <w:p w14:paraId="5F54F84C" w14:textId="77777777" w:rsidR="004D59A7" w:rsidRDefault="004D59A7" w:rsidP="00C71010">
      <w:pPr>
        <w:widowControl/>
        <w:jc w:val="both"/>
      </w:pPr>
      <w:r>
        <w:rPr>
          <w:rStyle w:val="None"/>
          <w:vertAlign w:val="superscript"/>
        </w:rPr>
        <w:footnoteRef/>
      </w:r>
      <w:r>
        <w:rPr>
          <w:rStyle w:val="Hyperlink1"/>
          <w:rFonts w:eastAsia="Arial Unicode MS"/>
        </w:rPr>
        <w:t xml:space="preserve"> Mark Akkerman, </w:t>
      </w:r>
      <w:r>
        <w:rPr>
          <w:rStyle w:val="None"/>
          <w:i/>
          <w:iCs/>
          <w:sz w:val="20"/>
          <w:szCs w:val="20"/>
          <w:lang w:val="en-US"/>
        </w:rPr>
        <w:t>Border Wars. The Arms Dealers Profiting from Europe's Refugee Tragedy</w:t>
      </w:r>
      <w:r>
        <w:rPr>
          <w:rStyle w:val="Hyperlink1"/>
          <w:rFonts w:eastAsia="Arial Unicode MS"/>
          <w:lang w:val="fr-FR"/>
        </w:rPr>
        <w:t xml:space="preserve"> (Transnational Institute, 2016).</w:t>
      </w:r>
    </w:p>
  </w:footnote>
  <w:footnote w:id="21">
    <w:p w14:paraId="59C6529A" w14:textId="77777777" w:rsidR="004D59A7" w:rsidRDefault="004D59A7" w:rsidP="00C71010">
      <w:pPr>
        <w:widowControl/>
        <w:jc w:val="both"/>
      </w:pPr>
      <w:r>
        <w:rPr>
          <w:rStyle w:val="None"/>
          <w:vertAlign w:val="superscript"/>
        </w:rPr>
        <w:footnoteRef/>
      </w:r>
      <w:r>
        <w:rPr>
          <w:rStyle w:val="Hyperlink1"/>
          <w:rFonts w:eastAsia="Arial Unicode MS"/>
        </w:rPr>
        <w:t xml:space="preserve"> Marko Zajc, </w:t>
      </w:r>
      <w:r>
        <w:rPr>
          <w:rStyle w:val="Hyperlink1"/>
          <w:rFonts w:eastAsia="Arial Unicode MS"/>
          <w:lang w:val="it-IT"/>
        </w:rPr>
        <w:t>»</w:t>
      </w:r>
      <w:r>
        <w:rPr>
          <w:rStyle w:val="Hyperlink1"/>
          <w:rFonts w:eastAsia="Arial Unicode MS"/>
          <w:lang w:val="en-US"/>
        </w:rPr>
        <w:t>Administrative Legacy and the River Mura Border Dispute between Slovenia and Croatia,</w:t>
      </w:r>
      <w:r>
        <w:rPr>
          <w:rStyle w:val="Hyperlink1"/>
          <w:rFonts w:eastAsia="Arial Unicode MS"/>
          <w:lang w:val="fr-FR"/>
        </w:rPr>
        <w:t xml:space="preserve">« </w:t>
      </w:r>
      <w:proofErr w:type="spellStart"/>
      <w:r>
        <w:rPr>
          <w:rStyle w:val="None"/>
          <w:i/>
          <w:iCs/>
          <w:sz w:val="20"/>
          <w:szCs w:val="20"/>
        </w:rPr>
        <w:t>Sü</w:t>
      </w:r>
      <w:r>
        <w:rPr>
          <w:rStyle w:val="None"/>
          <w:i/>
          <w:iCs/>
          <w:sz w:val="20"/>
          <w:szCs w:val="20"/>
          <w:lang w:val="de-DE"/>
        </w:rPr>
        <w:t>dosteuropa</w:t>
      </w:r>
      <w:proofErr w:type="spellEnd"/>
      <w:r>
        <w:rPr>
          <w:rStyle w:val="None"/>
          <w:i/>
          <w:iCs/>
          <w:sz w:val="20"/>
          <w:szCs w:val="20"/>
          <w:lang w:val="de-DE"/>
        </w:rPr>
        <w:t xml:space="preserve"> </w:t>
      </w:r>
      <w:r>
        <w:rPr>
          <w:rStyle w:val="Hyperlink1"/>
          <w:rFonts w:eastAsia="Arial Unicode MS"/>
        </w:rPr>
        <w:t>67, št. 3 (2019): 369–92, doi:10.1515/soeu-2019-0027, pridobljeno 15. 7. 2023.</w:t>
      </w:r>
    </w:p>
  </w:footnote>
  <w:footnote w:id="22">
    <w:p w14:paraId="285BB35E" w14:textId="29ECAF32" w:rsidR="004D59A7" w:rsidRDefault="004D59A7" w:rsidP="00C71010">
      <w:pPr>
        <w:widowControl/>
        <w:jc w:val="both"/>
      </w:pPr>
      <w:r>
        <w:rPr>
          <w:rStyle w:val="None"/>
          <w:vertAlign w:val="superscript"/>
        </w:rPr>
        <w:footnoteRef/>
      </w:r>
      <w:r>
        <w:rPr>
          <w:rStyle w:val="Hyperlink1"/>
          <w:rFonts w:eastAsia="Arial Unicode MS"/>
          <w:lang w:val="en-US"/>
        </w:rPr>
        <w:t xml:space="preserve"> Nick Vaughan-Williams, </w:t>
      </w:r>
      <w:r>
        <w:rPr>
          <w:rStyle w:val="Hyperlink1"/>
          <w:rFonts w:eastAsia="Arial Unicode MS"/>
          <w:lang w:val="it-IT"/>
        </w:rPr>
        <w:t>»</w:t>
      </w:r>
      <w:r>
        <w:rPr>
          <w:rStyle w:val="Hyperlink1"/>
          <w:rFonts w:eastAsia="Arial Unicode MS"/>
          <w:lang w:val="en-US"/>
        </w:rPr>
        <w:t>Biopolitical Borders</w:t>
      </w:r>
      <w:proofErr w:type="gramStart"/>
      <w:r>
        <w:rPr>
          <w:rStyle w:val="Hyperlink1"/>
          <w:rFonts w:eastAsia="Arial Unicode MS"/>
          <w:lang w:val="en-US"/>
        </w:rPr>
        <w:t>,</w:t>
      </w:r>
      <w:r>
        <w:rPr>
          <w:rStyle w:val="Hyperlink1"/>
          <w:rFonts w:eastAsia="Arial Unicode MS"/>
          <w:lang w:val="fr-FR"/>
        </w:rPr>
        <w:t>«</w:t>
      </w:r>
      <w:proofErr w:type="gramEnd"/>
      <w:r>
        <w:rPr>
          <w:rStyle w:val="Hyperlink1"/>
          <w:rFonts w:eastAsia="Arial Unicode MS"/>
          <w:lang w:val="fr-FR"/>
        </w:rPr>
        <w:t xml:space="preserve"> </w:t>
      </w:r>
      <w:r>
        <w:rPr>
          <w:rStyle w:val="Hyperlink1"/>
          <w:rFonts w:eastAsia="Arial Unicode MS"/>
          <w:lang w:val="da-DK"/>
        </w:rPr>
        <w:t xml:space="preserve">v: </w:t>
      </w:r>
      <w:r>
        <w:rPr>
          <w:rStyle w:val="None"/>
          <w:i/>
          <w:iCs/>
          <w:sz w:val="20"/>
          <w:szCs w:val="20"/>
        </w:rPr>
        <w:t>Europe</w:t>
      </w:r>
      <w:r>
        <w:rPr>
          <w:rStyle w:val="None"/>
          <w:i/>
          <w:iCs/>
          <w:sz w:val="20"/>
          <w:szCs w:val="20"/>
          <w:rtl/>
        </w:rPr>
        <w:t>’</w:t>
      </w:r>
      <w:r>
        <w:rPr>
          <w:rStyle w:val="None"/>
          <w:i/>
          <w:iCs/>
          <w:sz w:val="20"/>
          <w:szCs w:val="20"/>
          <w:lang w:val="en-US"/>
        </w:rPr>
        <w:t>s Border Crisis: Biopolitical Security and Beyond</w:t>
      </w:r>
      <w:r>
        <w:rPr>
          <w:rStyle w:val="Hyperlink1"/>
          <w:rFonts w:eastAsia="Arial Unicode MS"/>
        </w:rPr>
        <w:t xml:space="preserve"> (Oxford: Oxford </w:t>
      </w:r>
      <w:proofErr w:type="spellStart"/>
      <w:r>
        <w:rPr>
          <w:rStyle w:val="Hyperlink1"/>
          <w:rFonts w:eastAsia="Arial Unicode MS"/>
        </w:rPr>
        <w:t>Academic</w:t>
      </w:r>
      <w:proofErr w:type="spellEnd"/>
      <w:r>
        <w:rPr>
          <w:rStyle w:val="Hyperlink1"/>
          <w:rFonts w:eastAsia="Arial Unicode MS"/>
        </w:rPr>
        <w:t>, 2015), https://doi.org/10.1093/acprof:oso/9780198747024.003.0002, pridobljeno 10. 10. 2023.</w:t>
      </w:r>
    </w:p>
  </w:footnote>
  <w:footnote w:id="23">
    <w:p w14:paraId="60FCD352" w14:textId="77777777" w:rsidR="004D59A7" w:rsidRDefault="004D59A7" w:rsidP="00C71010">
      <w:pPr>
        <w:widowControl/>
        <w:jc w:val="both"/>
      </w:pPr>
      <w:r>
        <w:rPr>
          <w:rStyle w:val="None"/>
          <w:vertAlign w:val="superscript"/>
        </w:rPr>
        <w:footnoteRef/>
      </w:r>
      <w:r>
        <w:rPr>
          <w:rStyle w:val="Hyperlink1"/>
          <w:rFonts w:eastAsia="Arial Unicode MS"/>
          <w:lang w:val="de-DE"/>
        </w:rPr>
        <w:t xml:space="preserve"> </w:t>
      </w:r>
      <w:proofErr w:type="spellStart"/>
      <w:r>
        <w:rPr>
          <w:rStyle w:val="Hyperlink1"/>
          <w:rFonts w:eastAsia="Arial Unicode MS"/>
          <w:lang w:val="de-DE"/>
        </w:rPr>
        <w:t>Aktivisti</w:t>
      </w:r>
      <w:proofErr w:type="spellEnd"/>
      <w:r>
        <w:rPr>
          <w:rStyle w:val="Hyperlink1"/>
          <w:rFonts w:eastAsia="Arial Unicode MS"/>
          <w:lang w:val="de-DE"/>
        </w:rPr>
        <w:t xml:space="preserve"> in </w:t>
      </w:r>
      <w:proofErr w:type="spellStart"/>
      <w:r>
        <w:rPr>
          <w:rStyle w:val="Hyperlink1"/>
          <w:rFonts w:eastAsia="Arial Unicode MS"/>
          <w:lang w:val="de-DE"/>
        </w:rPr>
        <w:t>anga</w:t>
      </w:r>
      <w:r>
        <w:rPr>
          <w:rStyle w:val="Hyperlink1"/>
          <w:rFonts w:eastAsia="Arial Unicode MS"/>
        </w:rPr>
        <w:t>žirani</w:t>
      </w:r>
      <w:proofErr w:type="spellEnd"/>
      <w:r>
        <w:rPr>
          <w:rStyle w:val="Hyperlink1"/>
          <w:rFonts w:eastAsia="Arial Unicode MS"/>
        </w:rPr>
        <w:t xml:space="preserve"> raziskovalci so termin </w:t>
      </w:r>
      <w:r>
        <w:rPr>
          <w:rStyle w:val="Hyperlink1"/>
          <w:rFonts w:eastAsia="Arial Unicode MS"/>
          <w:lang w:val="it-IT"/>
        </w:rPr>
        <w:t>»</w:t>
      </w:r>
      <w:r>
        <w:rPr>
          <w:rStyle w:val="Hyperlink1"/>
          <w:rFonts w:eastAsia="Arial Unicode MS"/>
        </w:rPr>
        <w:t>tehnične ovire</w:t>
      </w:r>
      <w:r>
        <w:rPr>
          <w:rStyle w:val="Hyperlink1"/>
          <w:rFonts w:eastAsia="Arial Unicode MS"/>
          <w:lang w:val="fr-FR"/>
        </w:rPr>
        <w:t xml:space="preserve">« </w:t>
      </w:r>
      <w:r>
        <w:rPr>
          <w:rStyle w:val="Hyperlink1"/>
          <w:rFonts w:eastAsia="Arial Unicode MS"/>
        </w:rPr>
        <w:t>močno kritizirali kot evfemizem.</w:t>
      </w:r>
    </w:p>
  </w:footnote>
  <w:footnote w:id="24">
    <w:p w14:paraId="5E43D724" w14:textId="156DF370" w:rsidR="004D59A7" w:rsidRPr="003C5A53" w:rsidRDefault="004D59A7" w:rsidP="00C71010">
      <w:pPr>
        <w:widowControl/>
        <w:jc w:val="both"/>
        <w:rPr>
          <w:rStyle w:val="Hyperlink1"/>
          <w:rFonts w:eastAsia="Arial Unicode MS" w:cs="Arial Unicode MS"/>
          <w:iCs/>
          <w:lang w:val="it-IT"/>
        </w:rPr>
      </w:pPr>
      <w:r>
        <w:rPr>
          <w:rStyle w:val="None"/>
          <w:vertAlign w:val="superscript"/>
        </w:rPr>
        <w:footnoteRef/>
      </w:r>
      <w:r>
        <w:rPr>
          <w:rStyle w:val="Hyperlink1"/>
          <w:rFonts w:eastAsia="Arial Unicode MS"/>
        </w:rPr>
        <w:t xml:space="preserve"> S. H. </w:t>
      </w:r>
      <w:r>
        <w:rPr>
          <w:rStyle w:val="Hyperlink1"/>
          <w:rFonts w:eastAsia="Arial Unicode MS"/>
        </w:rPr>
        <w:t xml:space="preserve">H., </w:t>
      </w:r>
      <w:r w:rsidR="003C5A53" w:rsidRPr="003C5A53">
        <w:rPr>
          <w:rStyle w:val="Hyperlink1"/>
          <w:rFonts w:eastAsia="Arial Unicode MS"/>
          <w:i/>
        </w:rPr>
        <w:t>»</w:t>
      </w:r>
      <w:r w:rsidRPr="003C5A53">
        <w:rPr>
          <w:rStyle w:val="None"/>
          <w:i/>
          <w:iCs/>
          <w:sz w:val="20"/>
          <w:szCs w:val="20"/>
        </w:rPr>
        <w:t>Š</w:t>
      </w:r>
      <w:r w:rsidRPr="003C5A53">
        <w:rPr>
          <w:rStyle w:val="None"/>
          <w:i/>
          <w:iCs/>
          <w:sz w:val="20"/>
          <w:szCs w:val="20"/>
          <w:lang w:val="it-IT"/>
        </w:rPr>
        <w:t xml:space="preserve">esta </w:t>
      </w:r>
      <w:r w:rsidRPr="003C5A53">
        <w:rPr>
          <w:rStyle w:val="None"/>
          <w:i/>
          <w:iCs/>
          <w:sz w:val="20"/>
          <w:szCs w:val="20"/>
        </w:rPr>
        <w:t>ž</w:t>
      </w:r>
      <w:r w:rsidRPr="003C5A53">
        <w:rPr>
          <w:rStyle w:val="None"/>
          <w:i/>
          <w:iCs/>
          <w:sz w:val="20"/>
          <w:szCs w:val="20"/>
          <w:lang w:val="da-DK"/>
        </w:rPr>
        <w:t xml:space="preserve">rtev </w:t>
      </w:r>
      <w:r w:rsidRPr="003C5A53">
        <w:rPr>
          <w:rStyle w:val="None"/>
          <w:i/>
          <w:iCs/>
          <w:sz w:val="20"/>
          <w:szCs w:val="20"/>
        </w:rPr>
        <w:t>žice z rezili</w:t>
      </w:r>
      <w:r w:rsidR="003C5A53" w:rsidRPr="003C5A53">
        <w:rPr>
          <w:rStyle w:val="Hyperlink1"/>
          <w:rFonts w:eastAsia="Arial Unicode MS"/>
          <w:i/>
        </w:rPr>
        <w:t xml:space="preserve"> - </w:t>
      </w:r>
      <w:r w:rsidRPr="003C5A53">
        <w:rPr>
          <w:rStyle w:val="None"/>
          <w:i/>
          <w:iCs/>
          <w:sz w:val="20"/>
          <w:szCs w:val="20"/>
          <w:lang w:val="it-IT"/>
        </w:rPr>
        <w:t>Zurnal24.si</w:t>
      </w:r>
      <w:r w:rsidR="003C5A53" w:rsidRPr="003C5A53">
        <w:rPr>
          <w:rStyle w:val="None"/>
          <w:i/>
          <w:iCs/>
          <w:sz w:val="20"/>
          <w:szCs w:val="20"/>
          <w:lang w:val="it-IT"/>
        </w:rPr>
        <w:t>,</w:t>
      </w:r>
      <w:r w:rsidR="003C5A53" w:rsidRPr="003C5A53">
        <w:rPr>
          <w:rStyle w:val="Hyperlink1"/>
          <w:rFonts w:eastAsia="Arial Unicode MS"/>
          <w:i/>
        </w:rPr>
        <w:t>«</w:t>
      </w:r>
      <w:r w:rsidR="003C5A53">
        <w:rPr>
          <w:rStyle w:val="Hyperlink1"/>
          <w:rFonts w:eastAsia="Arial Unicode MS"/>
        </w:rPr>
        <w:t xml:space="preserve"> </w:t>
      </w:r>
      <w:r>
        <w:rPr>
          <w:rStyle w:val="Hyperlink1"/>
          <w:rFonts w:eastAsia="Arial Unicode MS"/>
        </w:rPr>
        <w:t xml:space="preserve">15. 12. 2015, </w:t>
      </w:r>
    </w:p>
    <w:p w14:paraId="6BA15E8F" w14:textId="77777777" w:rsidR="004D59A7" w:rsidRDefault="004D59A7" w:rsidP="00C71010">
      <w:pPr>
        <w:widowControl/>
        <w:jc w:val="both"/>
      </w:pPr>
      <w:hyperlink r:id="rId9" w:anchor="google_vignette" w:history="1">
        <w:r>
          <w:rPr>
            <w:rStyle w:val="Hyperlink1"/>
            <w:rFonts w:eastAsia="Arial Unicode MS"/>
          </w:rPr>
          <w:t>https://www.zurnal24.si/slovenija/sesta-zrtev-zice-z-rezili-261635#google_vignette</w:t>
        </w:r>
      </w:hyperlink>
      <w:r>
        <w:rPr>
          <w:rStyle w:val="Hyperlink1"/>
          <w:rFonts w:eastAsia="Arial Unicode MS"/>
        </w:rPr>
        <w:t>, pridobljeno 12. 10. 2023.</w:t>
      </w:r>
    </w:p>
  </w:footnote>
  <w:footnote w:id="25">
    <w:p w14:paraId="28B59607" w14:textId="6A870C4B" w:rsidR="004D59A7" w:rsidRDefault="004D59A7" w:rsidP="00C71010">
      <w:pPr>
        <w:widowControl/>
        <w:jc w:val="both"/>
      </w:pPr>
      <w:r>
        <w:rPr>
          <w:rStyle w:val="None"/>
          <w:vertAlign w:val="superscript"/>
        </w:rPr>
        <w:footnoteRef/>
      </w:r>
      <w:r>
        <w:rPr>
          <w:rStyle w:val="Hyperlink1"/>
          <w:rFonts w:eastAsia="Arial Unicode MS"/>
          <w:lang w:val="de-DE"/>
        </w:rPr>
        <w:t xml:space="preserve"> Sarah Neubauer, </w:t>
      </w:r>
      <w:r w:rsidRPr="003C5A53">
        <w:rPr>
          <w:rStyle w:val="Hyperlink1"/>
          <w:rFonts w:eastAsia="Arial Unicode MS"/>
          <w:i/>
          <w:lang w:val="it-IT"/>
        </w:rPr>
        <w:t>»</w:t>
      </w:r>
      <w:r w:rsidRPr="003C5A53">
        <w:rPr>
          <w:rStyle w:val="Hyperlink1"/>
          <w:rFonts w:eastAsia="Arial Unicode MS"/>
          <w:i/>
        </w:rPr>
        <w:t>Ograja na meji: vojski pri podiranj</w:t>
      </w:r>
      <w:r w:rsidR="003C5A53">
        <w:rPr>
          <w:rStyle w:val="Hyperlink1"/>
          <w:rFonts w:eastAsia="Arial Unicode MS"/>
          <w:i/>
        </w:rPr>
        <w:t>u 'pomagala' tudi narasla Kolpa</w:t>
      </w:r>
      <w:r w:rsidR="00927F82">
        <w:rPr>
          <w:rStyle w:val="Hyperlink1"/>
          <w:rFonts w:eastAsia="Arial Unicode MS"/>
          <w:i/>
        </w:rPr>
        <w:t xml:space="preserve"> - </w:t>
      </w:r>
      <w:r>
        <w:rPr>
          <w:rStyle w:val="None"/>
          <w:i/>
          <w:iCs/>
          <w:sz w:val="20"/>
          <w:szCs w:val="20"/>
        </w:rPr>
        <w:t>N1</w:t>
      </w:r>
      <w:r>
        <w:rPr>
          <w:rStyle w:val="Hyperlink1"/>
          <w:rFonts w:eastAsia="Arial Unicode MS"/>
        </w:rPr>
        <w:t>,</w:t>
      </w:r>
      <w:r w:rsidR="003C5A53" w:rsidRPr="003C5A53">
        <w:rPr>
          <w:rStyle w:val="Hyperlink1"/>
          <w:rFonts w:eastAsia="Arial Unicode MS"/>
          <w:i/>
        </w:rPr>
        <w:t>«</w:t>
      </w:r>
      <w:r>
        <w:rPr>
          <w:rStyle w:val="Hyperlink1"/>
          <w:rFonts w:eastAsia="Arial Unicode MS"/>
        </w:rPr>
        <w:t xml:space="preserve"> 5. 10. 2022, </w:t>
      </w:r>
      <w:hyperlink r:id="rId10" w:history="1">
        <w:r>
          <w:rPr>
            <w:rStyle w:val="Hyperlink1"/>
            <w:rFonts w:eastAsia="Arial Unicode MS"/>
          </w:rPr>
          <w:t>https://n1info.si/novice/slovenija/ograja-na-meji-vojski-pri-podiranju-pomagala-tudi-narasla-kolpa/</w:t>
        </w:r>
      </w:hyperlink>
      <w:r>
        <w:rPr>
          <w:rStyle w:val="Hyperlink1"/>
          <w:rFonts w:eastAsia="Arial Unicode MS"/>
        </w:rPr>
        <w:t>, pridobljeno 12. 10. 2023.</w:t>
      </w:r>
    </w:p>
  </w:footnote>
  <w:footnote w:id="26">
    <w:p w14:paraId="59494A9B" w14:textId="77777777" w:rsidR="004D59A7" w:rsidRPr="00C71010" w:rsidRDefault="004D59A7" w:rsidP="00C71010">
      <w:pPr>
        <w:widowControl/>
        <w:jc w:val="both"/>
        <w:rPr>
          <w:rStyle w:val="Hyperlink1"/>
          <w:rFonts w:eastAsia="Arial Unicode MS"/>
          <w:color w:val="auto"/>
        </w:rPr>
      </w:pPr>
      <w:r>
        <w:rPr>
          <w:rStyle w:val="None"/>
          <w:vertAlign w:val="superscript"/>
        </w:rPr>
        <w:footnoteRef/>
      </w:r>
      <w:r>
        <w:rPr>
          <w:rStyle w:val="Hyperlink1"/>
          <w:rFonts w:eastAsia="Arial Unicode MS"/>
        </w:rPr>
        <w:t xml:space="preserve"> Bojan Rajšek, </w:t>
      </w:r>
      <w:r>
        <w:rPr>
          <w:rStyle w:val="Hyperlink1"/>
          <w:rFonts w:eastAsia="Arial Unicode MS"/>
          <w:lang w:val="it-IT"/>
        </w:rPr>
        <w:t>»</w:t>
      </w:r>
      <w:r w:rsidRPr="00C71010">
        <w:rPr>
          <w:rStyle w:val="Hyperlink1"/>
          <w:rFonts w:eastAsia="Arial Unicode MS"/>
          <w:color w:val="auto"/>
        </w:rPr>
        <w:t>Rezanja ž</w:t>
      </w:r>
      <w:proofErr w:type="spellStart"/>
      <w:r w:rsidRPr="00C71010">
        <w:rPr>
          <w:rStyle w:val="Hyperlink1"/>
          <w:rFonts w:eastAsia="Arial Unicode MS"/>
          <w:color w:val="auto"/>
          <w:lang w:val="it-IT"/>
        </w:rPr>
        <w:t>ice</w:t>
      </w:r>
      <w:proofErr w:type="spellEnd"/>
      <w:r w:rsidRPr="00C71010">
        <w:rPr>
          <w:rStyle w:val="Hyperlink1"/>
          <w:rFonts w:eastAsia="Arial Unicode MS"/>
          <w:color w:val="auto"/>
          <w:lang w:val="it-IT"/>
        </w:rPr>
        <w:t xml:space="preserve"> </w:t>
      </w:r>
      <w:proofErr w:type="spellStart"/>
      <w:r w:rsidRPr="00C71010">
        <w:rPr>
          <w:rStyle w:val="Hyperlink1"/>
          <w:rFonts w:eastAsia="Arial Unicode MS"/>
          <w:color w:val="auto"/>
          <w:lang w:val="it-IT"/>
        </w:rPr>
        <w:t>ob</w:t>
      </w:r>
      <w:proofErr w:type="spellEnd"/>
      <w:r w:rsidRPr="00C71010">
        <w:rPr>
          <w:rStyle w:val="Hyperlink1"/>
          <w:rFonts w:eastAsia="Arial Unicode MS"/>
          <w:color w:val="auto"/>
          <w:lang w:val="it-IT"/>
        </w:rPr>
        <w:t xml:space="preserve"> </w:t>
      </w:r>
      <w:proofErr w:type="spellStart"/>
      <w:r w:rsidRPr="00C71010">
        <w:rPr>
          <w:rStyle w:val="Hyperlink1"/>
          <w:rFonts w:eastAsia="Arial Unicode MS"/>
          <w:color w:val="auto"/>
          <w:lang w:val="it-IT"/>
        </w:rPr>
        <w:t>Kolpi</w:t>
      </w:r>
      <w:proofErr w:type="spellEnd"/>
      <w:r w:rsidRPr="00C71010">
        <w:rPr>
          <w:rStyle w:val="Hyperlink1"/>
          <w:rFonts w:eastAsia="Arial Unicode MS"/>
          <w:color w:val="auto"/>
          <w:lang w:val="it-IT"/>
        </w:rPr>
        <w:t xml:space="preserve"> ne </w:t>
      </w:r>
      <w:proofErr w:type="spellStart"/>
      <w:r w:rsidRPr="00C71010">
        <w:rPr>
          <w:rStyle w:val="Hyperlink1"/>
          <w:rFonts w:eastAsia="Arial Unicode MS"/>
          <w:color w:val="auto"/>
          <w:lang w:val="it-IT"/>
        </w:rPr>
        <w:t>ob</w:t>
      </w:r>
      <w:proofErr w:type="spellEnd"/>
      <w:r w:rsidRPr="00C71010">
        <w:rPr>
          <w:rStyle w:val="Hyperlink1"/>
          <w:rFonts w:eastAsia="Arial Unicode MS"/>
          <w:color w:val="auto"/>
        </w:rPr>
        <w:t>žalujeta,</w:t>
      </w:r>
      <w:r w:rsidRPr="00C71010">
        <w:rPr>
          <w:rStyle w:val="Hyperlink1"/>
          <w:rFonts w:eastAsia="Arial Unicode MS"/>
          <w:color w:val="auto"/>
          <w:lang w:val="fr-FR"/>
        </w:rPr>
        <w:t xml:space="preserve">« </w:t>
      </w:r>
      <w:r w:rsidRPr="00C71010">
        <w:rPr>
          <w:rStyle w:val="None"/>
          <w:i/>
          <w:iCs/>
          <w:color w:val="auto"/>
          <w:sz w:val="20"/>
          <w:szCs w:val="20"/>
        </w:rPr>
        <w:t xml:space="preserve">Delo. </w:t>
      </w:r>
      <w:r w:rsidRPr="00C71010">
        <w:rPr>
          <w:rStyle w:val="Hyperlink1"/>
          <w:rFonts w:eastAsia="Arial Unicode MS"/>
          <w:color w:val="auto"/>
        </w:rPr>
        <w:t xml:space="preserve">12. 9. 2016, </w:t>
      </w:r>
    </w:p>
    <w:p w14:paraId="6BC001C2" w14:textId="77777777" w:rsidR="004D59A7" w:rsidRDefault="004D59A7" w:rsidP="00C71010">
      <w:pPr>
        <w:widowControl/>
        <w:jc w:val="both"/>
      </w:pPr>
      <w:r w:rsidRPr="00C71010">
        <w:rPr>
          <w:rStyle w:val="Link"/>
          <w:color w:val="auto"/>
          <w:sz w:val="20"/>
          <w:szCs w:val="20"/>
          <w:u w:val="none"/>
        </w:rPr>
        <w:t>https://old.delo.si/novice/kronika/rezanja-zice-ob-kolpi-ne-obzalujeta.html</w:t>
      </w:r>
      <w:r w:rsidRPr="00C71010">
        <w:rPr>
          <w:rStyle w:val="Hyperlink1"/>
          <w:rFonts w:eastAsia="Arial Unicode MS"/>
          <w:color w:val="auto"/>
        </w:rPr>
        <w:t xml:space="preserve">, </w:t>
      </w:r>
      <w:r>
        <w:rPr>
          <w:rStyle w:val="Hyperlink1"/>
          <w:rFonts w:eastAsia="Arial Unicode MS"/>
        </w:rPr>
        <w:t>pridobljeno 12. 10. 2023.</w:t>
      </w:r>
    </w:p>
  </w:footnote>
  <w:footnote w:id="27">
    <w:p w14:paraId="40106D6E" w14:textId="0D98EA36" w:rsidR="004D59A7" w:rsidRDefault="004D59A7" w:rsidP="00C71010">
      <w:pPr>
        <w:widowControl/>
        <w:jc w:val="both"/>
      </w:pPr>
      <w:r>
        <w:rPr>
          <w:rStyle w:val="None"/>
          <w:vertAlign w:val="superscript"/>
        </w:rPr>
        <w:footnoteRef/>
      </w:r>
      <w:r w:rsidR="00927F82">
        <w:rPr>
          <w:rStyle w:val="Hyperlink1"/>
          <w:rFonts w:eastAsia="Arial Unicode MS"/>
        </w:rPr>
        <w:t xml:space="preserve"> </w:t>
      </w:r>
      <w:r>
        <w:rPr>
          <w:rStyle w:val="Hyperlink1"/>
          <w:rFonts w:eastAsia="Arial Unicode MS"/>
        </w:rPr>
        <w:t xml:space="preserve">J. S./V. L., </w:t>
      </w:r>
      <w:proofErr w:type="gramStart"/>
      <w:r w:rsidRPr="008304B4">
        <w:rPr>
          <w:rStyle w:val="Hyperlink1"/>
          <w:rFonts w:eastAsia="Arial Unicode MS"/>
          <w:lang w:val="it-IT"/>
        </w:rPr>
        <w:t>»</w:t>
      </w:r>
      <w:r w:rsidRPr="008304B4">
        <w:rPr>
          <w:rStyle w:val="Hyperlink1"/>
          <w:rFonts w:eastAsia="Arial Unicode MS"/>
        </w:rPr>
        <w:t>Ogorčeni</w:t>
      </w:r>
      <w:proofErr w:type="gramEnd"/>
      <w:r w:rsidRPr="008304B4">
        <w:rPr>
          <w:rStyle w:val="Hyperlink1"/>
          <w:rFonts w:eastAsia="Arial Unicode MS"/>
        </w:rPr>
        <w:t xml:space="preserve"> prebivalci hrvaške Rupe odstranili del žične ograje, </w:t>
      </w:r>
      <w:r w:rsidR="00927F82" w:rsidRPr="008304B4">
        <w:rPr>
          <w:rStyle w:val="Hyperlink1"/>
          <w:rFonts w:eastAsia="Arial Unicode MS"/>
        </w:rPr>
        <w:t>n</w:t>
      </w:r>
      <w:r w:rsidR="008304B4">
        <w:rPr>
          <w:rStyle w:val="Hyperlink1"/>
          <w:rFonts w:eastAsia="Arial Unicode MS"/>
        </w:rPr>
        <w:t xml:space="preserve">ezadovoljni tudi na Primorskem,« </w:t>
      </w:r>
      <w:r>
        <w:rPr>
          <w:rStyle w:val="None"/>
          <w:i/>
          <w:iCs/>
          <w:sz w:val="20"/>
          <w:szCs w:val="20"/>
        </w:rPr>
        <w:t>24ur.com,</w:t>
      </w:r>
      <w:r>
        <w:rPr>
          <w:rStyle w:val="Hyperlink1"/>
          <w:rFonts w:eastAsia="Arial Unicode MS"/>
        </w:rPr>
        <w:t xml:space="preserve"> 15. 12. 2015,  </w:t>
      </w:r>
      <w:hyperlink r:id="rId11" w:history="1">
        <w:r>
          <w:rPr>
            <w:rStyle w:val="Hyperlink1"/>
            <w:rFonts w:eastAsia="Arial Unicode MS"/>
          </w:rPr>
          <w:t>https://www.24ur.com/novice/slovenija/ogorceni-prebivalci-hrvaske-rupe-v-nocni-akciji-odstranili-del-slovenske-zicne-ograje.html</w:t>
        </w:r>
      </w:hyperlink>
      <w:r>
        <w:rPr>
          <w:rStyle w:val="Hyperlink1"/>
          <w:rFonts w:eastAsia="Arial Unicode MS"/>
        </w:rPr>
        <w:t>, pridobljeno 12. 10. 2023.</w:t>
      </w:r>
    </w:p>
  </w:footnote>
  <w:footnote w:id="28">
    <w:p w14:paraId="5142FBD6" w14:textId="683D31EF" w:rsidR="004D59A7" w:rsidRDefault="004D59A7" w:rsidP="00C71010">
      <w:pPr>
        <w:widowControl/>
        <w:jc w:val="both"/>
      </w:pPr>
      <w:r>
        <w:rPr>
          <w:rStyle w:val="None"/>
          <w:vertAlign w:val="superscript"/>
        </w:rPr>
        <w:footnoteRef/>
      </w:r>
      <w:r>
        <w:rPr>
          <w:rStyle w:val="Hyperlink1"/>
          <w:rFonts w:eastAsia="Arial Unicode MS"/>
        </w:rPr>
        <w:t xml:space="preserve"> </w:t>
      </w:r>
      <w:proofErr w:type="spellStart"/>
      <w:r>
        <w:rPr>
          <w:rStyle w:val="Hyperlink1"/>
          <w:rFonts w:eastAsia="Arial Unicode MS"/>
        </w:rPr>
        <w:t>Brigitta</w:t>
      </w:r>
      <w:proofErr w:type="spellEnd"/>
      <w:r>
        <w:rPr>
          <w:rStyle w:val="Hyperlink1"/>
          <w:rFonts w:eastAsia="Arial Unicode MS"/>
        </w:rPr>
        <w:t xml:space="preserve"> </w:t>
      </w:r>
      <w:proofErr w:type="spellStart"/>
      <w:r>
        <w:rPr>
          <w:rStyle w:val="Hyperlink1"/>
          <w:rFonts w:eastAsia="Arial Unicode MS"/>
        </w:rPr>
        <w:t>Busch</w:t>
      </w:r>
      <w:proofErr w:type="spellEnd"/>
      <w:r>
        <w:rPr>
          <w:rStyle w:val="Hyperlink1"/>
          <w:rFonts w:eastAsia="Arial Unicode MS"/>
        </w:rPr>
        <w:t xml:space="preserve"> in </w:t>
      </w:r>
      <w:proofErr w:type="spellStart"/>
      <w:r>
        <w:rPr>
          <w:rStyle w:val="Hyperlink1"/>
          <w:rFonts w:eastAsia="Arial Unicode MS"/>
        </w:rPr>
        <w:t>Michal</w:t>
      </w:r>
      <w:proofErr w:type="spellEnd"/>
      <w:r>
        <w:rPr>
          <w:rStyle w:val="Hyperlink1"/>
          <w:rFonts w:eastAsia="Arial Unicode MS"/>
        </w:rPr>
        <w:t xml:space="preserve"> </w:t>
      </w:r>
      <w:proofErr w:type="spellStart"/>
      <w:r>
        <w:rPr>
          <w:rStyle w:val="Hyperlink1"/>
          <w:rFonts w:eastAsia="Arial Unicode MS"/>
        </w:rPr>
        <w:t>Krzyzanowski</w:t>
      </w:r>
      <w:proofErr w:type="spellEnd"/>
      <w:r>
        <w:rPr>
          <w:rStyle w:val="Hyperlink1"/>
          <w:rFonts w:eastAsia="Arial Unicode MS"/>
        </w:rPr>
        <w:t xml:space="preserve">, </w:t>
      </w:r>
      <w:r>
        <w:rPr>
          <w:rStyle w:val="Hyperlink1"/>
          <w:rFonts w:eastAsia="Arial Unicode MS"/>
          <w:lang w:val="it-IT"/>
        </w:rPr>
        <w:t>»</w:t>
      </w:r>
      <w:r>
        <w:rPr>
          <w:rStyle w:val="Hyperlink1"/>
          <w:rFonts w:eastAsia="Arial Unicode MS"/>
          <w:lang w:val="en-US"/>
        </w:rPr>
        <w:t>Inside/Outside the European Union: Enlargement, Migration Policy and the Search for Europe's Identity,</w:t>
      </w:r>
      <w:r>
        <w:rPr>
          <w:rStyle w:val="Hyperlink1"/>
          <w:rFonts w:eastAsia="Arial Unicode MS"/>
          <w:lang w:val="fr-FR"/>
        </w:rPr>
        <w:t xml:space="preserve">« </w:t>
      </w:r>
      <w:r>
        <w:rPr>
          <w:rStyle w:val="Hyperlink1"/>
          <w:rFonts w:eastAsia="Arial Unicode MS"/>
          <w:lang w:val="da-DK"/>
        </w:rPr>
        <w:t xml:space="preserve">v: </w:t>
      </w:r>
      <w:r w:rsidR="006F13AF">
        <w:rPr>
          <w:rStyle w:val="Hyperlink1"/>
          <w:rFonts w:eastAsia="Arial Unicode MS"/>
          <w:lang w:val="en-US"/>
        </w:rPr>
        <w:t>Warwick Armstrong in James Anderson</w:t>
      </w:r>
      <w:r w:rsidR="006F13AF">
        <w:rPr>
          <w:rStyle w:val="Hyperlink1"/>
          <w:rFonts w:eastAsia="Arial Unicode MS"/>
          <w:lang w:val="en-US"/>
        </w:rPr>
        <w:t xml:space="preserve"> (</w:t>
      </w:r>
      <w:proofErr w:type="spellStart"/>
      <w:r w:rsidR="006F13AF">
        <w:rPr>
          <w:rStyle w:val="Hyperlink1"/>
          <w:rFonts w:eastAsia="Arial Unicode MS"/>
          <w:lang w:val="en-US"/>
        </w:rPr>
        <w:t>ur</w:t>
      </w:r>
      <w:proofErr w:type="spellEnd"/>
      <w:r w:rsidR="006F13AF">
        <w:rPr>
          <w:rStyle w:val="Hyperlink1"/>
          <w:rFonts w:eastAsia="Arial Unicode MS"/>
          <w:lang w:val="en-US"/>
        </w:rPr>
        <w:t>.),</w:t>
      </w:r>
      <w:r w:rsidR="006F13AF">
        <w:rPr>
          <w:rStyle w:val="None"/>
          <w:i/>
          <w:iCs/>
          <w:sz w:val="20"/>
          <w:szCs w:val="20"/>
          <w:lang w:val="en-US"/>
        </w:rPr>
        <w:t xml:space="preserve"> </w:t>
      </w:r>
      <w:r>
        <w:rPr>
          <w:rStyle w:val="None"/>
          <w:i/>
          <w:iCs/>
          <w:sz w:val="20"/>
          <w:szCs w:val="20"/>
          <w:lang w:val="en-US"/>
        </w:rPr>
        <w:t xml:space="preserve">Geopolitics of European Union </w:t>
      </w:r>
      <w:proofErr w:type="spellStart"/>
      <w:r>
        <w:rPr>
          <w:rStyle w:val="None"/>
          <w:i/>
          <w:iCs/>
          <w:sz w:val="20"/>
          <w:szCs w:val="20"/>
          <w:lang w:val="en-US"/>
        </w:rPr>
        <w:t>Enlargmenet</w:t>
      </w:r>
      <w:proofErr w:type="spellEnd"/>
      <w:r>
        <w:rPr>
          <w:rStyle w:val="None"/>
          <w:i/>
          <w:iCs/>
          <w:sz w:val="20"/>
          <w:szCs w:val="20"/>
          <w:lang w:val="en-US"/>
        </w:rPr>
        <w:t>: the Fortress Empire</w:t>
      </w:r>
      <w:r>
        <w:rPr>
          <w:rStyle w:val="Hyperlink1"/>
          <w:rFonts w:eastAsia="Arial Unicode MS"/>
          <w:lang w:val="en-US"/>
        </w:rPr>
        <w:t xml:space="preserve"> (New York: Routledge, 2007), 107</w:t>
      </w:r>
      <w:r>
        <w:rPr>
          <w:rStyle w:val="Hyperlink1"/>
          <w:rFonts w:eastAsia="Arial Unicode MS"/>
        </w:rPr>
        <w:t>–24.</w:t>
      </w:r>
    </w:p>
  </w:footnote>
  <w:footnote w:id="29">
    <w:p w14:paraId="11C429A5" w14:textId="77777777" w:rsidR="004D59A7" w:rsidRDefault="004D59A7" w:rsidP="00C71010">
      <w:pPr>
        <w:widowControl/>
        <w:jc w:val="both"/>
      </w:pPr>
      <w:r>
        <w:rPr>
          <w:rStyle w:val="None"/>
          <w:vertAlign w:val="superscript"/>
        </w:rPr>
        <w:footnoteRef/>
      </w:r>
      <w:r>
        <w:rPr>
          <w:rStyle w:val="Hyperlink1"/>
          <w:rFonts w:eastAsia="Arial Unicode MS"/>
        </w:rPr>
        <w:t xml:space="preserve"> Veronika Bajt, </w:t>
      </w:r>
      <w:r>
        <w:rPr>
          <w:rStyle w:val="Hyperlink1"/>
          <w:rFonts w:eastAsia="Arial Unicode MS"/>
          <w:lang w:val="it-IT"/>
        </w:rPr>
        <w:t>»</w:t>
      </w:r>
      <w:r>
        <w:rPr>
          <w:rStyle w:val="Hyperlink1"/>
          <w:rFonts w:eastAsia="Arial Unicode MS"/>
          <w:lang w:val="en-US"/>
        </w:rPr>
        <w:t>The Schengen Border and the Criminalization of Migration in Slovenia,</w:t>
      </w:r>
      <w:r>
        <w:rPr>
          <w:rStyle w:val="Hyperlink1"/>
          <w:rFonts w:eastAsia="Arial Unicode MS"/>
          <w:lang w:val="fr-FR"/>
        </w:rPr>
        <w:t xml:space="preserve">« </w:t>
      </w:r>
      <w:proofErr w:type="spellStart"/>
      <w:r>
        <w:rPr>
          <w:rStyle w:val="None"/>
          <w:i/>
          <w:iCs/>
          <w:sz w:val="20"/>
          <w:szCs w:val="20"/>
        </w:rPr>
        <w:t>Sü</w:t>
      </w:r>
      <w:r>
        <w:rPr>
          <w:rStyle w:val="None"/>
          <w:i/>
          <w:iCs/>
          <w:sz w:val="20"/>
          <w:szCs w:val="20"/>
          <w:lang w:val="de-DE"/>
        </w:rPr>
        <w:t>dosteuropa</w:t>
      </w:r>
      <w:proofErr w:type="spellEnd"/>
      <w:r>
        <w:rPr>
          <w:rStyle w:val="None"/>
          <w:i/>
          <w:iCs/>
          <w:sz w:val="20"/>
          <w:szCs w:val="20"/>
          <w:lang w:val="de-DE"/>
        </w:rPr>
        <w:t>.</w:t>
      </w:r>
      <w:r>
        <w:rPr>
          <w:rStyle w:val="Hyperlink1"/>
          <w:rFonts w:eastAsia="Arial Unicode MS"/>
        </w:rPr>
        <w:t xml:space="preserve"> 67 (2019): 304-27, </w:t>
      </w:r>
      <w:r>
        <w:rPr>
          <w:rStyle w:val="None"/>
          <w:sz w:val="20"/>
          <w:szCs w:val="20"/>
          <w:shd w:val="clear" w:color="auto" w:fill="FFFFFF"/>
          <w:lang w:val="pt-PT"/>
        </w:rPr>
        <w:t>doi:</w:t>
      </w:r>
      <w:r>
        <w:rPr>
          <w:rStyle w:val="Hyperlink1"/>
          <w:rFonts w:eastAsia="Arial Unicode MS"/>
        </w:rPr>
        <w:t>10.1515/soeu-2019-0024, pridobljeno 15. 9. 2022.</w:t>
      </w:r>
    </w:p>
  </w:footnote>
  <w:footnote w:id="30">
    <w:p w14:paraId="2D7E5DCF" w14:textId="77777777" w:rsidR="004D59A7" w:rsidRDefault="004D59A7" w:rsidP="00C71010">
      <w:pPr>
        <w:widowControl/>
        <w:jc w:val="both"/>
      </w:pPr>
      <w:r>
        <w:rPr>
          <w:rStyle w:val="None"/>
          <w:vertAlign w:val="superscript"/>
        </w:rPr>
        <w:footnoteRef/>
      </w:r>
      <w:r>
        <w:rPr>
          <w:rStyle w:val="Hyperlink1"/>
          <w:rFonts w:eastAsia="Arial Unicode MS"/>
        </w:rPr>
        <w:t xml:space="preserve"> Bajt, </w:t>
      </w:r>
      <w:r>
        <w:rPr>
          <w:rStyle w:val="Hyperlink1"/>
          <w:rFonts w:eastAsia="Arial Unicode MS"/>
          <w:lang w:val="it-IT"/>
        </w:rPr>
        <w:t>»</w:t>
      </w:r>
      <w:r>
        <w:rPr>
          <w:rStyle w:val="Hyperlink1"/>
          <w:rFonts w:eastAsia="Arial Unicode MS"/>
          <w:lang w:val="en-US"/>
        </w:rPr>
        <w:t>The Schengen Border and the Criminalization of Migration in Slovenia,</w:t>
      </w:r>
      <w:r>
        <w:rPr>
          <w:rStyle w:val="Hyperlink1"/>
          <w:rFonts w:eastAsia="Arial Unicode MS"/>
          <w:lang w:val="fr-FR"/>
        </w:rPr>
        <w:t xml:space="preserve">« </w:t>
      </w:r>
      <w:r>
        <w:rPr>
          <w:rStyle w:val="Hyperlink1"/>
          <w:rFonts w:eastAsia="Arial Unicode MS"/>
        </w:rPr>
        <w:t>307.</w:t>
      </w:r>
    </w:p>
  </w:footnote>
  <w:footnote w:id="31">
    <w:p w14:paraId="63E190E2" w14:textId="58C4DD2E" w:rsidR="004D59A7" w:rsidRDefault="004D59A7" w:rsidP="00C71010">
      <w:pPr>
        <w:widowControl/>
        <w:jc w:val="both"/>
      </w:pPr>
      <w:r>
        <w:rPr>
          <w:rStyle w:val="None"/>
          <w:vertAlign w:val="superscript"/>
        </w:rPr>
        <w:footnoteRef/>
      </w:r>
      <w:r>
        <w:rPr>
          <w:rStyle w:val="Hyperlink1"/>
          <w:rFonts w:eastAsia="Arial Unicode MS"/>
        </w:rPr>
        <w:t xml:space="preserve"> </w:t>
      </w:r>
      <w:r>
        <w:rPr>
          <w:rStyle w:val="Hyperlink1"/>
          <w:rFonts w:eastAsia="Arial Unicode MS"/>
        </w:rPr>
        <w:t xml:space="preserve">Urad Vlade RS za komuniciranje, </w:t>
      </w:r>
      <w:r>
        <w:rPr>
          <w:rStyle w:val="None"/>
          <w:i/>
          <w:iCs/>
          <w:sz w:val="20"/>
          <w:szCs w:val="20"/>
        </w:rPr>
        <w:t xml:space="preserve">Slovenski koraki do </w:t>
      </w:r>
      <w:proofErr w:type="spellStart"/>
      <w:r>
        <w:rPr>
          <w:rStyle w:val="None"/>
          <w:i/>
          <w:iCs/>
          <w:sz w:val="20"/>
          <w:szCs w:val="20"/>
        </w:rPr>
        <w:t>Schengna</w:t>
      </w:r>
      <w:proofErr w:type="spellEnd"/>
      <w:r>
        <w:rPr>
          <w:rStyle w:val="None"/>
          <w:i/>
          <w:iCs/>
          <w:sz w:val="20"/>
          <w:szCs w:val="20"/>
        </w:rPr>
        <w:t xml:space="preserve">, </w:t>
      </w:r>
      <w:r>
        <w:rPr>
          <w:rStyle w:val="Hyperlink1"/>
          <w:rFonts w:eastAsia="Arial Unicode MS"/>
        </w:rPr>
        <w:t>http://www.arhiv.evropa.ukom.gov.si/si/vstop-v-schengen/slovenski-koraki-do-schengna/index.html, pridobljeno 23. 2. 2023.</w:t>
      </w:r>
    </w:p>
  </w:footnote>
  <w:footnote w:id="32">
    <w:p w14:paraId="5F802144" w14:textId="77777777" w:rsidR="004D59A7" w:rsidRDefault="004D59A7" w:rsidP="00C71010">
      <w:pPr>
        <w:widowControl/>
        <w:jc w:val="both"/>
      </w:pPr>
      <w:r>
        <w:rPr>
          <w:rStyle w:val="None"/>
          <w:vertAlign w:val="superscript"/>
        </w:rPr>
        <w:footnoteRef/>
      </w:r>
      <w:r>
        <w:rPr>
          <w:rStyle w:val="None"/>
          <w:sz w:val="20"/>
          <w:szCs w:val="20"/>
        </w:rPr>
        <w:t xml:space="preserve"> </w:t>
      </w:r>
      <w:proofErr w:type="spellStart"/>
      <w:r>
        <w:rPr>
          <w:rStyle w:val="None"/>
          <w:sz w:val="20"/>
          <w:szCs w:val="20"/>
        </w:rPr>
        <w:t>Infokolpa</w:t>
      </w:r>
      <w:proofErr w:type="spellEnd"/>
      <w:r>
        <w:rPr>
          <w:rStyle w:val="None"/>
          <w:sz w:val="20"/>
          <w:szCs w:val="20"/>
        </w:rPr>
        <w:t xml:space="preserve">, </w:t>
      </w:r>
      <w:r>
        <w:rPr>
          <w:rStyle w:val="None"/>
          <w:i/>
          <w:iCs/>
          <w:sz w:val="20"/>
          <w:szCs w:val="20"/>
        </w:rPr>
        <w:t xml:space="preserve">Uvodnik. </w:t>
      </w:r>
      <w:r w:rsidRPr="00C71010">
        <w:rPr>
          <w:rStyle w:val="None"/>
          <w:color w:val="auto"/>
          <w:sz w:val="20"/>
          <w:szCs w:val="20"/>
        </w:rPr>
        <w:t xml:space="preserve">Ogledalo 2/22, Univerzitetna ustanova ing. </w:t>
      </w:r>
      <w:proofErr w:type="spellStart"/>
      <w:r w:rsidRPr="00C71010">
        <w:rPr>
          <w:rStyle w:val="None"/>
          <w:color w:val="auto"/>
          <w:sz w:val="20"/>
          <w:szCs w:val="20"/>
        </w:rPr>
        <w:t>Lenarčic</w:t>
      </w:r>
      <w:proofErr w:type="spellEnd"/>
      <w:r w:rsidRPr="00C71010">
        <w:rPr>
          <w:rStyle w:val="None"/>
          <w:color w:val="auto"/>
          <w:sz w:val="20"/>
          <w:szCs w:val="20"/>
        </w:rPr>
        <w:t xml:space="preserve">̌ Milana (Vrhnika: 2022), 7. dostopno na: </w:t>
      </w:r>
      <w:hyperlink r:id="rId12" w:history="1">
        <w:r w:rsidRPr="00C71010">
          <w:rPr>
            <w:rStyle w:val="Hyperlink3"/>
            <w:color w:val="auto"/>
            <w:u w:val="none"/>
          </w:rPr>
          <w:t>https://push-forward.org/porocilo/pdf-ogledalo-vratarji-evrope</w:t>
        </w:r>
      </w:hyperlink>
      <w:r w:rsidRPr="00C71010">
        <w:rPr>
          <w:rStyle w:val="None"/>
          <w:color w:val="auto"/>
          <w:sz w:val="20"/>
          <w:szCs w:val="20"/>
        </w:rPr>
        <w:t xml:space="preserve">, </w:t>
      </w:r>
      <w:r>
        <w:rPr>
          <w:rStyle w:val="None"/>
          <w:sz w:val="20"/>
          <w:szCs w:val="20"/>
        </w:rPr>
        <w:t>pridobljeno 7. 3. 2024.</w:t>
      </w:r>
    </w:p>
  </w:footnote>
  <w:footnote w:id="33">
    <w:p w14:paraId="51890E82" w14:textId="668E177C" w:rsidR="004D59A7" w:rsidRDefault="004D59A7" w:rsidP="00C71010">
      <w:pPr>
        <w:widowControl/>
        <w:jc w:val="both"/>
      </w:pPr>
      <w:r>
        <w:rPr>
          <w:rStyle w:val="None"/>
          <w:vertAlign w:val="superscript"/>
        </w:rPr>
        <w:footnoteRef/>
      </w:r>
      <w:r>
        <w:rPr>
          <w:rStyle w:val="Hyperlink1"/>
          <w:rFonts w:eastAsia="Arial Unicode MS"/>
        </w:rPr>
        <w:t xml:space="preserve"> </w:t>
      </w:r>
      <w:r>
        <w:rPr>
          <w:rStyle w:val="Hyperlink1"/>
          <w:rFonts w:eastAsia="Arial Unicode MS"/>
        </w:rPr>
        <w:t xml:space="preserve">mak/mv, </w:t>
      </w:r>
      <w:r w:rsidR="00927F82">
        <w:rPr>
          <w:rStyle w:val="Hyperlink1"/>
          <w:rFonts w:eastAsia="Arial Unicode MS"/>
        </w:rPr>
        <w:t>»</w:t>
      </w:r>
      <w:r>
        <w:rPr>
          <w:rStyle w:val="None"/>
          <w:i/>
          <w:iCs/>
          <w:sz w:val="20"/>
          <w:szCs w:val="20"/>
        </w:rPr>
        <w:t>STA: Na slovensko-hrvaški meji ne potrebujemo berlinskega zidu</w:t>
      </w:r>
      <w:r>
        <w:rPr>
          <w:rStyle w:val="Hyperlink1"/>
          <w:rFonts w:eastAsia="Arial Unicode MS"/>
        </w:rPr>
        <w:t>,</w:t>
      </w:r>
      <w:r w:rsidR="00927F82">
        <w:rPr>
          <w:rStyle w:val="Hyperlink1"/>
          <w:rFonts w:eastAsia="Arial Unicode MS"/>
        </w:rPr>
        <w:t>«</w:t>
      </w:r>
      <w:r>
        <w:rPr>
          <w:rStyle w:val="Hyperlink1"/>
          <w:rFonts w:eastAsia="Arial Unicode MS"/>
        </w:rPr>
        <w:t xml:space="preserve"> 21. 11. 2005, </w:t>
      </w:r>
      <w:hyperlink r:id="rId13" w:history="1">
        <w:r>
          <w:rPr>
            <w:rStyle w:val="Hyperlink1"/>
            <w:rFonts w:eastAsia="Arial Unicode MS"/>
          </w:rPr>
          <w:t>https://www.sta.si/997482/brejc-na-slovensko-hrvaski-meji-ne-potrebujemo-berlinskega-zidu?q=mej,hrv</w:t>
        </w:r>
      </w:hyperlink>
      <w:r>
        <w:rPr>
          <w:rStyle w:val="Hyperlink1"/>
          <w:rFonts w:eastAsia="Arial Unicode MS"/>
        </w:rPr>
        <w:t>, pridobljeno 17. 9. 2023.</w:t>
      </w:r>
    </w:p>
  </w:footnote>
  <w:footnote w:id="34">
    <w:p w14:paraId="11FE8525" w14:textId="23F7D4BE" w:rsidR="004D59A7" w:rsidRDefault="004D59A7" w:rsidP="00C71010">
      <w:pPr>
        <w:widowControl/>
        <w:jc w:val="both"/>
        <w:rPr>
          <w:rStyle w:val="Hyperlink1"/>
          <w:rFonts w:eastAsia="Arial Unicode MS"/>
        </w:rPr>
      </w:pPr>
      <w:r>
        <w:rPr>
          <w:rStyle w:val="None"/>
          <w:vertAlign w:val="superscript"/>
        </w:rPr>
        <w:footnoteRef/>
      </w:r>
      <w:r>
        <w:rPr>
          <w:rStyle w:val="Hyperlink1"/>
          <w:rFonts w:eastAsia="Arial Unicode MS"/>
        </w:rPr>
        <w:t xml:space="preserve"> </w:t>
      </w:r>
      <w:r w:rsidR="006F13AF">
        <w:rPr>
          <w:rStyle w:val="Hyperlink1"/>
          <w:rFonts w:eastAsia="Arial Unicode MS"/>
        </w:rPr>
        <w:t>»</w:t>
      </w:r>
      <w:r w:rsidRPr="006F13AF">
        <w:rPr>
          <w:rStyle w:val="None"/>
          <w:iCs/>
          <w:sz w:val="20"/>
          <w:szCs w:val="20"/>
        </w:rPr>
        <w:t>Zgodovinski korak Slovenije v schengensko Evropo brez meja.</w:t>
      </w:r>
      <w:r w:rsidR="006F13AF">
        <w:rPr>
          <w:rStyle w:val="None"/>
          <w:iCs/>
          <w:sz w:val="20"/>
          <w:szCs w:val="20"/>
        </w:rPr>
        <w:t>«</w:t>
      </w:r>
      <w:r>
        <w:rPr>
          <w:rStyle w:val="Hyperlink1"/>
          <w:rFonts w:eastAsia="Arial Unicode MS"/>
        </w:rPr>
        <w:t xml:space="preserve"> </w:t>
      </w:r>
      <w:r>
        <w:rPr>
          <w:rStyle w:val="None"/>
          <w:i/>
          <w:iCs/>
          <w:sz w:val="20"/>
          <w:szCs w:val="20"/>
        </w:rPr>
        <w:t>Delo,</w:t>
      </w:r>
      <w:r>
        <w:rPr>
          <w:rStyle w:val="Hyperlink1"/>
          <w:rFonts w:eastAsia="Arial Unicode MS"/>
        </w:rPr>
        <w:t xml:space="preserve"> 21. 12. 2007,</w:t>
      </w:r>
    </w:p>
    <w:p w14:paraId="6C468FD7" w14:textId="77777777" w:rsidR="004D59A7" w:rsidRDefault="004D59A7" w:rsidP="00C71010">
      <w:pPr>
        <w:widowControl/>
        <w:jc w:val="both"/>
      </w:pPr>
      <w:hyperlink r:id="rId14" w:history="1">
        <w:r>
          <w:rPr>
            <w:rStyle w:val="Hyperlink2"/>
            <w:rFonts w:eastAsia="Arial Unicode MS"/>
          </w:rPr>
          <w:t>https://old.delo.si/novice/slovenija/zgodovinski-korak-slovenije-v-schengensko-evropo-brez-meja.html</w:t>
        </w:r>
      </w:hyperlink>
      <w:r>
        <w:rPr>
          <w:rStyle w:val="Hyperlink1"/>
          <w:rFonts w:eastAsia="Arial Unicode MS"/>
        </w:rPr>
        <w:t>, pridobljeno 11. 10. 2023.</w:t>
      </w:r>
    </w:p>
  </w:footnote>
  <w:footnote w:id="35">
    <w:p w14:paraId="6A091C2C" w14:textId="2D6E72BB" w:rsidR="004D59A7" w:rsidRDefault="004D59A7" w:rsidP="00C71010">
      <w:pPr>
        <w:widowControl/>
        <w:jc w:val="both"/>
      </w:pPr>
      <w:r>
        <w:rPr>
          <w:rStyle w:val="None"/>
          <w:vertAlign w:val="superscript"/>
        </w:rPr>
        <w:footnoteRef/>
      </w:r>
      <w:r>
        <w:rPr>
          <w:rStyle w:val="Hyperlink1"/>
          <w:rFonts w:eastAsia="Arial Unicode MS"/>
          <w:lang w:val="da-DK"/>
        </w:rPr>
        <w:t xml:space="preserve"> </w:t>
      </w:r>
      <w:r>
        <w:rPr>
          <w:rStyle w:val="Hyperlink1"/>
          <w:rFonts w:eastAsia="Arial Unicode MS"/>
          <w:lang w:val="da-DK"/>
        </w:rPr>
        <w:t xml:space="preserve">Steffan Mau, Fabian Gulzau, Lene Laube in Natascha Zaun, </w:t>
      </w:r>
      <w:r>
        <w:rPr>
          <w:rStyle w:val="Hyperlink1"/>
          <w:rFonts w:eastAsia="Arial Unicode MS"/>
          <w:lang w:val="it-IT"/>
        </w:rPr>
        <w:t>»</w:t>
      </w:r>
      <w:r>
        <w:rPr>
          <w:rStyle w:val="Hyperlink1"/>
          <w:rFonts w:eastAsia="Arial Unicode MS"/>
          <w:lang w:val="en-US"/>
        </w:rPr>
        <w:t>The global mobility divide: How visa policies have evolved over time,</w:t>
      </w:r>
      <w:r>
        <w:rPr>
          <w:rStyle w:val="Hyperlink1"/>
          <w:rFonts w:eastAsia="Arial Unicode MS"/>
          <w:lang w:val="fr-FR"/>
        </w:rPr>
        <w:t xml:space="preserve">« </w:t>
      </w:r>
      <w:r>
        <w:rPr>
          <w:rStyle w:val="None"/>
          <w:i/>
          <w:iCs/>
          <w:sz w:val="20"/>
          <w:szCs w:val="20"/>
          <w:lang w:val="en-US"/>
        </w:rPr>
        <w:t xml:space="preserve">Journal of Ethnic and Migration Studies </w:t>
      </w:r>
      <w:r w:rsidR="006F13AF">
        <w:rPr>
          <w:rStyle w:val="Hyperlink1"/>
          <w:rFonts w:eastAsia="Arial Unicode MS"/>
        </w:rPr>
        <w:t xml:space="preserve">41, št. </w:t>
      </w:r>
      <w:r>
        <w:rPr>
          <w:rStyle w:val="Hyperlink1"/>
          <w:rFonts w:eastAsia="Arial Unicode MS"/>
        </w:rPr>
        <w:t xml:space="preserve">8 (2015): 1192–1213, </w:t>
      </w:r>
      <w:r>
        <w:rPr>
          <w:rStyle w:val="None"/>
          <w:sz w:val="20"/>
          <w:szCs w:val="20"/>
          <w:shd w:val="clear" w:color="auto" w:fill="FFFFFF"/>
          <w:lang w:val="en-US"/>
        </w:rPr>
        <w:t>https://doi.org/10.1080/08865655.2021.1996260</w:t>
      </w:r>
      <w:r>
        <w:rPr>
          <w:rStyle w:val="Hyperlink1"/>
          <w:rFonts w:eastAsia="Arial Unicode MS"/>
        </w:rPr>
        <w:t>, p</w:t>
      </w:r>
      <w:r>
        <w:rPr>
          <w:rStyle w:val="None"/>
          <w:sz w:val="20"/>
          <w:szCs w:val="20"/>
          <w:shd w:val="clear" w:color="auto" w:fill="FFFFFF"/>
        </w:rPr>
        <w:t>ridobljeno 15. 4. 2022</w:t>
      </w:r>
      <w:r>
        <w:rPr>
          <w:rStyle w:val="Hyperlink1"/>
          <w:rFonts w:eastAsia="Arial Unicode MS"/>
        </w:rPr>
        <w:t>.</w:t>
      </w:r>
    </w:p>
  </w:footnote>
  <w:footnote w:id="36">
    <w:p w14:paraId="7A8AA191" w14:textId="77777777" w:rsidR="004D59A7" w:rsidRDefault="004D59A7" w:rsidP="00C71010">
      <w:pPr>
        <w:widowControl/>
        <w:jc w:val="both"/>
      </w:pPr>
      <w:r>
        <w:rPr>
          <w:rStyle w:val="None"/>
          <w:vertAlign w:val="superscript"/>
        </w:rPr>
        <w:footnoteRef/>
      </w:r>
      <w:r>
        <w:rPr>
          <w:rStyle w:val="None"/>
          <w:sz w:val="20"/>
          <w:szCs w:val="20"/>
          <w:shd w:val="clear" w:color="auto" w:fill="FFFFFF"/>
          <w:lang w:val="nl-NL"/>
        </w:rPr>
        <w:t xml:space="preserve"> Maarten den Heijer, </w:t>
      </w:r>
      <w:r>
        <w:rPr>
          <w:rStyle w:val="None"/>
          <w:sz w:val="20"/>
          <w:szCs w:val="20"/>
          <w:shd w:val="clear" w:color="auto" w:fill="FFFFFF"/>
          <w:lang w:val="it-IT"/>
        </w:rPr>
        <w:t>»</w:t>
      </w:r>
      <w:r>
        <w:rPr>
          <w:rStyle w:val="None"/>
          <w:sz w:val="20"/>
          <w:szCs w:val="20"/>
          <w:shd w:val="clear" w:color="auto" w:fill="FFFFFF"/>
          <w:lang w:val="en-US"/>
        </w:rPr>
        <w:t>Visas and Non-discrimination,</w:t>
      </w:r>
      <w:r>
        <w:rPr>
          <w:rStyle w:val="None"/>
          <w:sz w:val="20"/>
          <w:szCs w:val="20"/>
          <w:shd w:val="clear" w:color="auto" w:fill="FFFFFF"/>
          <w:lang w:val="fr-FR"/>
        </w:rPr>
        <w:t xml:space="preserve">« </w:t>
      </w:r>
      <w:r>
        <w:rPr>
          <w:rStyle w:val="None"/>
          <w:i/>
          <w:iCs/>
          <w:sz w:val="20"/>
          <w:szCs w:val="20"/>
          <w:lang w:val="en-US"/>
        </w:rPr>
        <w:t>European Journal of Migration and Law</w:t>
      </w:r>
      <w:r>
        <w:rPr>
          <w:rStyle w:val="None"/>
          <w:sz w:val="20"/>
          <w:szCs w:val="20"/>
          <w:shd w:val="clear" w:color="auto" w:fill="FFFFFF"/>
        </w:rPr>
        <w:t xml:space="preserve"> 20, št. 4 (2018): 470–89.</w:t>
      </w:r>
    </w:p>
  </w:footnote>
  <w:footnote w:id="37">
    <w:p w14:paraId="336532DC" w14:textId="77777777" w:rsidR="004D59A7" w:rsidRDefault="004D59A7" w:rsidP="00C71010">
      <w:pPr>
        <w:widowControl/>
        <w:jc w:val="both"/>
      </w:pPr>
      <w:r>
        <w:rPr>
          <w:rStyle w:val="None"/>
          <w:vertAlign w:val="superscript"/>
        </w:rPr>
        <w:footnoteRef/>
      </w:r>
      <w:r>
        <w:rPr>
          <w:rStyle w:val="Hyperlink1"/>
          <w:rFonts w:eastAsia="Arial Unicode MS"/>
          <w:lang w:val="en-US"/>
        </w:rPr>
        <w:t xml:space="preserve"> European Council, </w:t>
      </w:r>
      <w:r>
        <w:rPr>
          <w:rStyle w:val="None"/>
          <w:i/>
          <w:iCs/>
          <w:sz w:val="20"/>
          <w:szCs w:val="20"/>
          <w:lang w:val="en-US"/>
        </w:rPr>
        <w:t>Declaration on combating terrorism,</w:t>
      </w:r>
      <w:r>
        <w:rPr>
          <w:rStyle w:val="Hyperlink1"/>
          <w:rFonts w:eastAsia="Arial Unicode MS"/>
        </w:rPr>
        <w:t xml:space="preserve"> Bruselj, 25. 4. 2004, </w:t>
      </w:r>
      <w:hyperlink r:id="rId15" w:history="1">
        <w:r>
          <w:rPr>
            <w:rStyle w:val="Hyperlink1"/>
            <w:rFonts w:eastAsia="Arial Unicode MS"/>
            <w:lang w:val="en-US"/>
          </w:rPr>
          <w:t>https://www.consi</w:t>
        </w:r>
        <w:r>
          <w:rPr>
            <w:rStyle w:val="Hyperlink1"/>
            <w:rFonts w:eastAsia="Arial Unicode MS"/>
            <w:lang w:val="en-US"/>
          </w:rPr>
          <w:t>l</w:t>
        </w:r>
        <w:r>
          <w:rPr>
            <w:rStyle w:val="Hyperlink1"/>
            <w:rFonts w:eastAsia="Arial Unicode MS"/>
            <w:lang w:val="en-US"/>
          </w:rPr>
          <w:t>ium.europa.eu/uedocs/cms_data/docs/pressdata/en/ec/79637.pdf</w:t>
        </w:r>
      </w:hyperlink>
      <w:r>
        <w:rPr>
          <w:rStyle w:val="Hyperlink1"/>
          <w:rFonts w:eastAsia="Arial Unicode MS"/>
        </w:rPr>
        <w:t>, pridobljeno 15. 5. 2023.</w:t>
      </w:r>
    </w:p>
  </w:footnote>
  <w:footnote w:id="38">
    <w:p w14:paraId="4C5CED13" w14:textId="77777777" w:rsidR="004D59A7" w:rsidRDefault="004D59A7" w:rsidP="00C71010">
      <w:pPr>
        <w:widowControl/>
        <w:jc w:val="both"/>
      </w:pPr>
      <w:r>
        <w:rPr>
          <w:rStyle w:val="None"/>
          <w:vertAlign w:val="superscript"/>
        </w:rPr>
        <w:footnoteRef/>
      </w:r>
      <w:r>
        <w:rPr>
          <w:rStyle w:val="Hyperlink1"/>
          <w:rFonts w:eastAsia="Arial Unicode MS"/>
        </w:rPr>
        <w:t xml:space="preserve"> </w:t>
      </w:r>
      <w:r>
        <w:rPr>
          <w:rStyle w:val="None"/>
          <w:i/>
          <w:iCs/>
          <w:sz w:val="20"/>
          <w:szCs w:val="20"/>
        </w:rPr>
        <w:t>Zgodovinski korak Slovenije v schengensko Evropo.</w:t>
      </w:r>
    </w:p>
  </w:footnote>
  <w:footnote w:id="39">
    <w:p w14:paraId="23FFD2DD" w14:textId="77777777" w:rsidR="004D59A7" w:rsidRDefault="004D59A7" w:rsidP="00C71010">
      <w:pPr>
        <w:widowControl/>
        <w:jc w:val="both"/>
      </w:pPr>
      <w:r>
        <w:rPr>
          <w:rStyle w:val="None"/>
          <w:vertAlign w:val="superscript"/>
        </w:rPr>
        <w:footnoteRef/>
      </w:r>
      <w:r>
        <w:rPr>
          <w:rStyle w:val="Hyperlink1"/>
          <w:rFonts w:eastAsia="Arial Unicode MS"/>
        </w:rPr>
        <w:t xml:space="preserve"> Igor Ž. Ž</w:t>
      </w:r>
      <w:proofErr w:type="spellStart"/>
      <w:r>
        <w:rPr>
          <w:rStyle w:val="Hyperlink1"/>
          <w:rFonts w:eastAsia="Arial Unicode MS"/>
          <w:lang w:val="de-DE"/>
        </w:rPr>
        <w:t>agar</w:t>
      </w:r>
      <w:proofErr w:type="spellEnd"/>
      <w:r>
        <w:rPr>
          <w:rStyle w:val="Hyperlink1"/>
          <w:rFonts w:eastAsia="Arial Unicode MS"/>
          <w:lang w:val="de-DE"/>
        </w:rPr>
        <w:t xml:space="preserve">, </w:t>
      </w:r>
      <w:proofErr w:type="spellStart"/>
      <w:r>
        <w:rPr>
          <w:rStyle w:val="Hyperlink1"/>
          <w:rFonts w:eastAsia="Arial Unicode MS"/>
          <w:lang w:val="de-DE"/>
        </w:rPr>
        <w:t>Marjeta</w:t>
      </w:r>
      <w:proofErr w:type="spellEnd"/>
      <w:r>
        <w:rPr>
          <w:rStyle w:val="Hyperlink1"/>
          <w:rFonts w:eastAsia="Arial Unicode MS"/>
          <w:lang w:val="de-DE"/>
        </w:rPr>
        <w:t xml:space="preserve"> </w:t>
      </w:r>
      <w:proofErr w:type="spellStart"/>
      <w:r>
        <w:rPr>
          <w:rStyle w:val="Hyperlink1"/>
          <w:rFonts w:eastAsia="Arial Unicode MS"/>
          <w:lang w:val="de-DE"/>
        </w:rPr>
        <w:t>Doupona</w:t>
      </w:r>
      <w:proofErr w:type="spellEnd"/>
      <w:r>
        <w:rPr>
          <w:rStyle w:val="Hyperlink1"/>
          <w:rFonts w:eastAsia="Arial Unicode MS"/>
          <w:lang w:val="de-DE"/>
        </w:rPr>
        <w:t xml:space="preserve"> Horvat in </w:t>
      </w:r>
      <w:proofErr w:type="spellStart"/>
      <w:r>
        <w:rPr>
          <w:rStyle w:val="Hyperlink1"/>
          <w:rFonts w:eastAsia="Arial Unicode MS"/>
          <w:lang w:val="de-DE"/>
        </w:rPr>
        <w:t>Jef</w:t>
      </w:r>
      <w:proofErr w:type="spellEnd"/>
      <w:r>
        <w:rPr>
          <w:rStyle w:val="Hyperlink1"/>
          <w:rFonts w:eastAsia="Arial Unicode MS"/>
          <w:lang w:val="de-DE"/>
        </w:rPr>
        <w:t xml:space="preserve"> </w:t>
      </w:r>
      <w:proofErr w:type="spellStart"/>
      <w:r>
        <w:rPr>
          <w:rStyle w:val="Hyperlink1"/>
          <w:rFonts w:eastAsia="Arial Unicode MS"/>
          <w:lang w:val="de-DE"/>
        </w:rPr>
        <w:t>Verschueren</w:t>
      </w:r>
      <w:proofErr w:type="spellEnd"/>
      <w:r>
        <w:rPr>
          <w:rStyle w:val="Hyperlink1"/>
          <w:rFonts w:eastAsia="Arial Unicode MS"/>
          <w:lang w:val="de-DE"/>
        </w:rPr>
        <w:t xml:space="preserve">, </w:t>
      </w:r>
      <w:r>
        <w:rPr>
          <w:rStyle w:val="Hyperlink1"/>
          <w:rFonts w:eastAsia="Arial Unicode MS"/>
          <w:lang w:val="it-IT"/>
        </w:rPr>
        <w:t>»</w:t>
      </w:r>
      <w:r>
        <w:rPr>
          <w:rStyle w:val="Hyperlink1"/>
          <w:rFonts w:eastAsia="Arial Unicode MS"/>
          <w:lang w:val="en-US"/>
        </w:rPr>
        <w:t>The rhetoric of refugee policies in Slovenia.</w:t>
      </w:r>
      <w:r>
        <w:rPr>
          <w:rStyle w:val="Hyperlink1"/>
          <w:rFonts w:eastAsia="Arial Unicode MS"/>
          <w:lang w:val="fr-FR"/>
        </w:rPr>
        <w:t xml:space="preserve">« </w:t>
      </w:r>
      <w:r>
        <w:rPr>
          <w:rStyle w:val="Hyperlink1"/>
          <w:rFonts w:eastAsia="Arial Unicode MS"/>
        </w:rPr>
        <w:t xml:space="preserve">(Ljubljana: Mirovni </w:t>
      </w:r>
      <w:proofErr w:type="spellStart"/>
      <w:r>
        <w:rPr>
          <w:rStyle w:val="Hyperlink1"/>
          <w:rFonts w:eastAsia="Arial Unicode MS"/>
        </w:rPr>
        <w:t>inš</w:t>
      </w:r>
      <w:r>
        <w:rPr>
          <w:rStyle w:val="Hyperlink1"/>
          <w:rFonts w:eastAsia="Arial Unicode MS"/>
          <w:lang w:val="en-US"/>
        </w:rPr>
        <w:t>titut</w:t>
      </w:r>
      <w:proofErr w:type="spellEnd"/>
      <w:r>
        <w:rPr>
          <w:rStyle w:val="Hyperlink1"/>
          <w:rFonts w:eastAsia="Arial Unicode MS"/>
          <w:lang w:val="en-US"/>
        </w:rPr>
        <w:t>, In</w:t>
      </w:r>
      <w:proofErr w:type="spellStart"/>
      <w:r>
        <w:rPr>
          <w:rStyle w:val="Hyperlink1"/>
          <w:rFonts w:eastAsia="Arial Unicode MS"/>
        </w:rPr>
        <w:t>štitut</w:t>
      </w:r>
      <w:proofErr w:type="spellEnd"/>
      <w:r>
        <w:rPr>
          <w:rStyle w:val="Hyperlink1"/>
          <w:rFonts w:eastAsia="Arial Unicode MS"/>
        </w:rPr>
        <w:t xml:space="preserve"> za sodobne </w:t>
      </w:r>
      <w:proofErr w:type="spellStart"/>
      <w:r>
        <w:rPr>
          <w:rStyle w:val="Hyperlink1"/>
          <w:rFonts w:eastAsia="Arial Unicode MS"/>
        </w:rPr>
        <w:t>druž</w:t>
      </w:r>
      <w:proofErr w:type="spellEnd"/>
      <w:r>
        <w:rPr>
          <w:rStyle w:val="Hyperlink1"/>
          <w:rFonts w:eastAsia="Arial Unicode MS"/>
          <w:lang w:val="it-IT"/>
        </w:rPr>
        <w:t>bene in politi</w:t>
      </w:r>
      <w:proofErr w:type="spellStart"/>
      <w:r>
        <w:rPr>
          <w:rStyle w:val="Hyperlink1"/>
          <w:rFonts w:eastAsia="Arial Unicode MS"/>
        </w:rPr>
        <w:t>čne</w:t>
      </w:r>
      <w:proofErr w:type="spellEnd"/>
      <w:r>
        <w:rPr>
          <w:rStyle w:val="Hyperlink1"/>
          <w:rFonts w:eastAsia="Arial Unicode MS"/>
        </w:rPr>
        <w:t xml:space="preserve"> študije, 2001), http://mediawatch.mirovni-institut.si/eng/the_pragmatics_of_legitimation.pdf, pridobljeno 19. 4. 2023.</w:t>
      </w:r>
    </w:p>
  </w:footnote>
  <w:footnote w:id="40">
    <w:p w14:paraId="28491D69" w14:textId="77777777" w:rsidR="004D59A7" w:rsidRDefault="004D59A7" w:rsidP="00C71010">
      <w:pPr>
        <w:widowControl/>
        <w:jc w:val="both"/>
      </w:pPr>
      <w:r>
        <w:rPr>
          <w:rStyle w:val="None"/>
          <w:vertAlign w:val="superscript"/>
        </w:rPr>
        <w:footnoteRef/>
      </w:r>
      <w:r>
        <w:rPr>
          <w:rStyle w:val="Hyperlink1"/>
          <w:rFonts w:eastAsia="Arial Unicode MS"/>
          <w:lang w:val="es-ES_tradnl"/>
        </w:rPr>
        <w:t xml:space="preserve"> Jaume Castan Pinos, </w:t>
      </w:r>
      <w:r>
        <w:rPr>
          <w:rStyle w:val="None"/>
          <w:i/>
          <w:iCs/>
          <w:sz w:val="20"/>
          <w:szCs w:val="20"/>
          <w:lang w:val="en-US"/>
        </w:rPr>
        <w:t>Building Fortress Europe? Schengen and the Cases of Ceuta and Melilla</w:t>
      </w:r>
      <w:r>
        <w:rPr>
          <w:rStyle w:val="Hyperlink1"/>
          <w:rFonts w:eastAsia="Arial Unicode MS"/>
          <w:lang w:val="en-US"/>
        </w:rPr>
        <w:t xml:space="preserve"> (School of Politics, International Studies and Philosophy, Queen</w:t>
      </w:r>
      <w:r>
        <w:rPr>
          <w:rStyle w:val="Hyperlink1"/>
          <w:rFonts w:eastAsia="Arial Unicode MS"/>
          <w:rtl/>
        </w:rPr>
        <w:t>’</w:t>
      </w:r>
      <w:r>
        <w:rPr>
          <w:rStyle w:val="Hyperlink1"/>
          <w:rFonts w:eastAsia="Arial Unicode MS"/>
          <w:lang w:val="en-US"/>
        </w:rPr>
        <w:t xml:space="preserve">s University Belfast, 2009), </w:t>
      </w:r>
      <w:hyperlink r:id="rId16" w:history="1">
        <w:r>
          <w:rPr>
            <w:rStyle w:val="Hyperlink1"/>
            <w:rFonts w:eastAsia="Arial Unicode MS"/>
            <w:lang w:val="en-US"/>
          </w:rPr>
          <w:t>https://www.researchgate.net/publication/251750668_Building_Fortress_Europe_Schengen_and_the_Cases_of_Ceuta_and_Melilla</w:t>
        </w:r>
      </w:hyperlink>
      <w:r>
        <w:rPr>
          <w:rStyle w:val="Hyperlink1"/>
          <w:rFonts w:eastAsia="Arial Unicode MS"/>
        </w:rPr>
        <w:t>, pridobljeno 12. 7. 2023.</w:t>
      </w:r>
    </w:p>
  </w:footnote>
  <w:footnote w:id="41">
    <w:p w14:paraId="17FA16AB" w14:textId="38C3BBC7" w:rsidR="004D59A7" w:rsidRDefault="004D59A7" w:rsidP="00C71010">
      <w:pPr>
        <w:widowControl/>
        <w:jc w:val="both"/>
      </w:pPr>
      <w:r>
        <w:rPr>
          <w:rStyle w:val="None"/>
          <w:vertAlign w:val="superscript"/>
        </w:rPr>
        <w:footnoteRef/>
      </w:r>
      <w:r>
        <w:rPr>
          <w:rStyle w:val="Hyperlink1"/>
          <w:rFonts w:eastAsia="Arial Unicode MS"/>
        </w:rPr>
        <w:t xml:space="preserve"> </w:t>
      </w:r>
      <w:r>
        <w:rPr>
          <w:rStyle w:val="Hyperlink1"/>
          <w:rFonts w:eastAsia="Arial Unicode MS"/>
        </w:rPr>
        <w:t xml:space="preserve">Jelka Zorn, </w:t>
      </w:r>
      <w:r>
        <w:rPr>
          <w:rStyle w:val="Hyperlink1"/>
          <w:rFonts w:eastAsia="Arial Unicode MS"/>
          <w:lang w:val="it-IT"/>
        </w:rPr>
        <w:t>»</w:t>
      </w:r>
      <w:r>
        <w:rPr>
          <w:rStyle w:val="Hyperlink1"/>
          <w:rFonts w:eastAsia="Arial Unicode MS"/>
        </w:rPr>
        <w:t>Ritualizacija in normalizacija policijskega nasilja nad prebežniki,</w:t>
      </w:r>
      <w:r>
        <w:rPr>
          <w:rStyle w:val="Hyperlink1"/>
          <w:rFonts w:eastAsia="Arial Unicode MS"/>
          <w:lang w:val="fr-FR"/>
        </w:rPr>
        <w:t xml:space="preserve">« </w:t>
      </w:r>
      <w:r>
        <w:rPr>
          <w:rStyle w:val="None"/>
          <w:i/>
          <w:iCs/>
          <w:sz w:val="20"/>
          <w:szCs w:val="20"/>
        </w:rPr>
        <w:t>Časopis za kritiko znanosti</w:t>
      </w:r>
      <w:r>
        <w:rPr>
          <w:rStyle w:val="Hyperlink1"/>
          <w:rFonts w:eastAsia="Arial Unicode MS"/>
        </w:rPr>
        <w:t xml:space="preserve">, </w:t>
      </w:r>
      <w:r>
        <w:rPr>
          <w:rStyle w:val="None"/>
          <w:i/>
          <w:iCs/>
          <w:sz w:val="20"/>
          <w:szCs w:val="20"/>
        </w:rPr>
        <w:t>domišljijo in novo antropologijo</w:t>
      </w:r>
      <w:r w:rsidR="006F13AF">
        <w:rPr>
          <w:rStyle w:val="None"/>
          <w:i/>
          <w:iCs/>
          <w:sz w:val="20"/>
          <w:szCs w:val="20"/>
        </w:rPr>
        <w:t>,</w:t>
      </w:r>
      <w:r>
        <w:rPr>
          <w:rStyle w:val="Hyperlink1"/>
          <w:rFonts w:eastAsia="Arial Unicode MS"/>
        </w:rPr>
        <w:t xml:space="preserve"> št</w:t>
      </w:r>
      <w:r w:rsidR="006F13AF">
        <w:rPr>
          <w:rStyle w:val="Hyperlink1"/>
          <w:rFonts w:eastAsia="Arial Unicode MS"/>
        </w:rPr>
        <w:t>.</w:t>
      </w:r>
      <w:r>
        <w:rPr>
          <w:rStyle w:val="Hyperlink1"/>
          <w:rFonts w:eastAsia="Arial Unicode MS"/>
        </w:rPr>
        <w:t xml:space="preserve"> 213/214 (2003): 126, https://www.dlib.si/details/URN:NBN:SI:doc-UE4E1QBN, pridobljeno 20. 4. 2022.</w:t>
      </w:r>
    </w:p>
  </w:footnote>
  <w:footnote w:id="42">
    <w:p w14:paraId="70446992" w14:textId="77777777" w:rsidR="004D59A7" w:rsidRDefault="004D59A7" w:rsidP="00C71010">
      <w:pPr>
        <w:widowControl/>
        <w:jc w:val="both"/>
        <w:rPr>
          <w:rStyle w:val="Hyperlink1"/>
          <w:rFonts w:eastAsia="Arial Unicode MS"/>
        </w:rPr>
      </w:pPr>
      <w:r>
        <w:rPr>
          <w:rStyle w:val="None"/>
          <w:vertAlign w:val="superscript"/>
        </w:rPr>
        <w:footnoteRef/>
      </w:r>
      <w:r>
        <w:rPr>
          <w:rStyle w:val="Hyperlink1"/>
          <w:rFonts w:eastAsia="Arial Unicode MS"/>
          <w:lang w:val="es-ES_tradnl"/>
        </w:rPr>
        <w:t xml:space="preserve"> Vera Deleja-Hotko, Ann Esswein, Luisa Izuzquiza, Bartholom</w:t>
      </w:r>
      <w:r>
        <w:rPr>
          <w:rStyle w:val="Hyperlink1"/>
          <w:rFonts w:eastAsia="Arial Unicode MS"/>
        </w:rPr>
        <w:t>ä</w:t>
      </w:r>
      <w:r>
        <w:rPr>
          <w:rStyle w:val="Hyperlink1"/>
          <w:rFonts w:eastAsia="Arial Unicode MS"/>
          <w:lang w:val="fr-FR"/>
        </w:rPr>
        <w:t xml:space="preserve">us von Laffert, Daniela Sala in Phevos Simeonidis (Disinfaux Collective), </w:t>
      </w:r>
      <w:r>
        <w:rPr>
          <w:rStyle w:val="Hyperlink1"/>
          <w:rFonts w:eastAsia="Arial Unicode MS"/>
          <w:lang w:val="it-IT"/>
        </w:rPr>
        <w:t>»</w:t>
      </w:r>
      <w:r>
        <w:rPr>
          <w:rStyle w:val="Hyperlink1"/>
          <w:rFonts w:eastAsia="Arial Unicode MS"/>
          <w:lang w:val="fr-FR"/>
        </w:rPr>
        <w:t xml:space="preserve">The Frontex Files,« </w:t>
      </w:r>
      <w:r>
        <w:rPr>
          <w:rStyle w:val="None"/>
          <w:i/>
          <w:iCs/>
          <w:sz w:val="20"/>
          <w:szCs w:val="20"/>
        </w:rPr>
        <w:t>ZDF Magazin Royale</w:t>
      </w:r>
      <w:r>
        <w:rPr>
          <w:rStyle w:val="Hyperlink1"/>
          <w:rFonts w:eastAsia="Arial Unicode MS"/>
        </w:rPr>
        <w:t>, 5. 2. 2021,</w:t>
      </w:r>
    </w:p>
    <w:p w14:paraId="0B9302E0" w14:textId="77777777" w:rsidR="004D59A7" w:rsidRDefault="004D59A7" w:rsidP="00C71010">
      <w:pPr>
        <w:widowControl/>
        <w:jc w:val="both"/>
      </w:pPr>
      <w:hyperlink r:id="rId17" w:history="1">
        <w:r>
          <w:rPr>
            <w:rStyle w:val="Hyperlink1"/>
            <w:rFonts w:eastAsia="Arial Unicode MS"/>
            <w:lang w:val="pt-PT"/>
          </w:rPr>
          <w:t>https://frontexfiles.eu/en.html</w:t>
        </w:r>
      </w:hyperlink>
      <w:r>
        <w:rPr>
          <w:rStyle w:val="Hyperlink1"/>
          <w:rFonts w:eastAsia="Arial Unicode MS"/>
        </w:rPr>
        <w:t>, pridobljeno 11. 11. 2023.</w:t>
      </w:r>
    </w:p>
  </w:footnote>
  <w:footnote w:id="43">
    <w:p w14:paraId="21E1F02B" w14:textId="77777777" w:rsidR="004D59A7" w:rsidRDefault="004D59A7" w:rsidP="00C71010">
      <w:pPr>
        <w:widowControl/>
        <w:jc w:val="both"/>
      </w:pPr>
      <w:r>
        <w:rPr>
          <w:rStyle w:val="None"/>
          <w:vertAlign w:val="superscript"/>
        </w:rPr>
        <w:footnoteRef/>
      </w:r>
      <w:r>
        <w:rPr>
          <w:rStyle w:val="Hyperlink1"/>
          <w:rFonts w:eastAsia="Arial Unicode MS"/>
          <w:lang w:val="fr-FR"/>
        </w:rPr>
        <w:t xml:space="preserve"> </w:t>
      </w:r>
      <w:r>
        <w:rPr>
          <w:rStyle w:val="Hyperlink1"/>
          <w:rFonts w:eastAsia="Arial Unicode MS"/>
          <w:lang w:val="fr-FR"/>
        </w:rPr>
        <w:t>»</w:t>
      </w:r>
      <w:r>
        <w:rPr>
          <w:rStyle w:val="Hyperlink1"/>
          <w:rFonts w:eastAsia="Arial Unicode MS"/>
          <w:lang w:val="en-US"/>
        </w:rPr>
        <w:t>Access to EU documents: Calling the agencies to account</w:t>
      </w:r>
      <w:r>
        <w:rPr>
          <w:rStyle w:val="None"/>
          <w:i/>
          <w:iCs/>
          <w:sz w:val="20"/>
          <w:szCs w:val="20"/>
        </w:rPr>
        <w:t>.</w:t>
      </w:r>
      <w:r>
        <w:rPr>
          <w:rStyle w:val="Hyperlink1"/>
          <w:rFonts w:eastAsia="Arial Unicode MS"/>
          <w:lang w:val="fr-FR"/>
        </w:rPr>
        <w:t xml:space="preserve">« </w:t>
      </w:r>
      <w:proofErr w:type="spellStart"/>
      <w:r w:rsidRPr="00927F82">
        <w:rPr>
          <w:rStyle w:val="Hyperlink1"/>
          <w:rFonts w:eastAsia="Arial Unicode MS"/>
        </w:rPr>
        <w:t>Statewatch</w:t>
      </w:r>
      <w:proofErr w:type="spellEnd"/>
      <w:r>
        <w:rPr>
          <w:rStyle w:val="Hyperlink1"/>
          <w:rFonts w:eastAsia="Arial Unicode MS"/>
        </w:rPr>
        <w:t>, 2014, objavljeno 30. 3. 2014, http://www.statewatch.org/projects/access-to-eu-documents-calling-the-agencies-to-account/, pridobljeno 19. 9. 2023.</w:t>
      </w:r>
    </w:p>
  </w:footnote>
  <w:footnote w:id="44">
    <w:p w14:paraId="73C75C36" w14:textId="77777777" w:rsidR="004D59A7" w:rsidRDefault="004D59A7" w:rsidP="00C71010">
      <w:pPr>
        <w:widowControl/>
        <w:jc w:val="both"/>
      </w:pPr>
      <w:r>
        <w:rPr>
          <w:rStyle w:val="None"/>
          <w:vertAlign w:val="superscript"/>
        </w:rPr>
        <w:footnoteRef/>
      </w:r>
      <w:r>
        <w:rPr>
          <w:rStyle w:val="Hyperlink1"/>
          <w:rFonts w:eastAsia="Arial Unicode MS"/>
          <w:lang w:val="it-IT"/>
        </w:rPr>
        <w:t xml:space="preserve"> Chris Jones, </w:t>
      </w:r>
      <w:proofErr w:type="spellStart"/>
      <w:r>
        <w:rPr>
          <w:rStyle w:val="Hyperlink1"/>
          <w:rFonts w:eastAsia="Arial Unicode MS"/>
          <w:lang w:val="it-IT"/>
        </w:rPr>
        <w:t>Romain</w:t>
      </w:r>
      <w:proofErr w:type="spellEnd"/>
      <w:r>
        <w:rPr>
          <w:rStyle w:val="Hyperlink1"/>
          <w:rFonts w:eastAsia="Arial Unicode MS"/>
          <w:lang w:val="it-IT"/>
        </w:rPr>
        <w:t xml:space="preserve"> </w:t>
      </w:r>
      <w:proofErr w:type="spellStart"/>
      <w:r>
        <w:rPr>
          <w:rStyle w:val="Hyperlink1"/>
          <w:rFonts w:eastAsia="Arial Unicode MS"/>
          <w:lang w:val="it-IT"/>
        </w:rPr>
        <w:t>Lannelau</w:t>
      </w:r>
      <w:proofErr w:type="spellEnd"/>
      <w:r>
        <w:rPr>
          <w:rStyle w:val="Hyperlink1"/>
          <w:rFonts w:eastAsia="Arial Unicode MS"/>
          <w:lang w:val="it-IT"/>
        </w:rPr>
        <w:t xml:space="preserve">, </w:t>
      </w:r>
      <w:proofErr w:type="spellStart"/>
      <w:r>
        <w:rPr>
          <w:rStyle w:val="Hyperlink1"/>
          <w:rFonts w:eastAsia="Arial Unicode MS"/>
          <w:lang w:val="it-IT"/>
        </w:rPr>
        <w:t>Yasha</w:t>
      </w:r>
      <w:proofErr w:type="spellEnd"/>
      <w:r>
        <w:rPr>
          <w:rStyle w:val="Hyperlink1"/>
          <w:rFonts w:eastAsia="Arial Unicode MS"/>
          <w:lang w:val="it-IT"/>
        </w:rPr>
        <w:t xml:space="preserve"> Maccanico et. al., </w:t>
      </w:r>
      <w:r>
        <w:rPr>
          <w:rStyle w:val="None"/>
          <w:i/>
          <w:iCs/>
          <w:sz w:val="20"/>
          <w:szCs w:val="20"/>
          <w:lang w:val="en-US"/>
        </w:rPr>
        <w:t xml:space="preserve">Access denied: Secrecy and the </w:t>
      </w:r>
      <w:proofErr w:type="spellStart"/>
      <w:r>
        <w:rPr>
          <w:rStyle w:val="None"/>
          <w:i/>
          <w:iCs/>
          <w:sz w:val="20"/>
          <w:szCs w:val="20"/>
          <w:lang w:val="en-US"/>
        </w:rPr>
        <w:t>externalisation</w:t>
      </w:r>
      <w:proofErr w:type="spellEnd"/>
      <w:r>
        <w:rPr>
          <w:rStyle w:val="None"/>
          <w:i/>
          <w:iCs/>
          <w:sz w:val="20"/>
          <w:szCs w:val="20"/>
          <w:lang w:val="en-US"/>
        </w:rPr>
        <w:t xml:space="preserve"> of EU migration control</w:t>
      </w:r>
      <w:r>
        <w:rPr>
          <w:rStyle w:val="Hyperlink1"/>
          <w:rFonts w:eastAsia="Arial Unicode MS"/>
          <w:lang w:val="de-DE"/>
        </w:rPr>
        <w:t xml:space="preserve"> (Heinrich-Bo</w:t>
      </w:r>
      <w:r>
        <w:rPr>
          <w:rStyle w:val="Hyperlink1"/>
          <w:rFonts w:eastAsia="Arial Unicode MS"/>
        </w:rPr>
        <w:t>̈</w:t>
      </w:r>
      <w:proofErr w:type="spellStart"/>
      <w:r>
        <w:rPr>
          <w:rStyle w:val="Hyperlink1"/>
          <w:rFonts w:eastAsia="Arial Unicode MS"/>
          <w:lang w:val="de-DE"/>
        </w:rPr>
        <w:t>ll</w:t>
      </w:r>
      <w:proofErr w:type="spellEnd"/>
      <w:r>
        <w:rPr>
          <w:rStyle w:val="Hyperlink1"/>
          <w:rFonts w:eastAsia="Arial Unicode MS"/>
          <w:lang w:val="de-DE"/>
        </w:rPr>
        <w:t xml:space="preserve">-Stiftung European Union, </w:t>
      </w:r>
      <w:proofErr w:type="spellStart"/>
      <w:r>
        <w:rPr>
          <w:rStyle w:val="Hyperlink1"/>
          <w:rFonts w:eastAsia="Arial Unicode MS"/>
          <w:lang w:val="de-DE"/>
        </w:rPr>
        <w:t>December</w:t>
      </w:r>
      <w:proofErr w:type="spellEnd"/>
      <w:r>
        <w:rPr>
          <w:rStyle w:val="Hyperlink1"/>
          <w:rFonts w:eastAsia="Arial Unicode MS"/>
          <w:lang w:val="de-DE"/>
        </w:rPr>
        <w:t xml:space="preserve"> 2022), http://www.statewatch.org/media/3781/secrecy-and-externalisation-of-migration-control.pdf.</w:t>
      </w:r>
    </w:p>
  </w:footnote>
  <w:footnote w:id="45">
    <w:p w14:paraId="42298578" w14:textId="474B2E57" w:rsidR="004D59A7" w:rsidRDefault="004D59A7" w:rsidP="00C71010">
      <w:pPr>
        <w:widowControl/>
        <w:jc w:val="both"/>
      </w:pPr>
      <w:r>
        <w:rPr>
          <w:rStyle w:val="None"/>
          <w:vertAlign w:val="superscript"/>
        </w:rPr>
        <w:footnoteRef/>
      </w:r>
      <w:r>
        <w:rPr>
          <w:rStyle w:val="Hyperlink1"/>
          <w:rFonts w:eastAsia="Arial Unicode MS"/>
          <w:lang w:val="en-US"/>
        </w:rPr>
        <w:t xml:space="preserve"> Malcolm Anderson, </w:t>
      </w:r>
      <w:r>
        <w:rPr>
          <w:rStyle w:val="Hyperlink1"/>
          <w:rFonts w:eastAsia="Arial Unicode MS"/>
          <w:lang w:val="it-IT"/>
        </w:rPr>
        <w:t>»</w:t>
      </w:r>
      <w:r>
        <w:rPr>
          <w:rStyle w:val="Hyperlink1"/>
          <w:rFonts w:eastAsia="Arial Unicode MS"/>
          <w:lang w:val="en-US"/>
        </w:rPr>
        <w:t>The Transformation of Border Controls: A European Precedent?</w:t>
      </w:r>
      <w:proofErr w:type="gramStart"/>
      <w:r>
        <w:rPr>
          <w:rStyle w:val="Hyperlink1"/>
          <w:rFonts w:eastAsia="Arial Unicode MS"/>
          <w:lang w:val="en-US"/>
        </w:rPr>
        <w:t>,</w:t>
      </w:r>
      <w:r>
        <w:rPr>
          <w:rStyle w:val="Hyperlink1"/>
          <w:rFonts w:eastAsia="Arial Unicode MS"/>
          <w:lang w:val="fr-FR"/>
        </w:rPr>
        <w:t>«</w:t>
      </w:r>
      <w:proofErr w:type="gramEnd"/>
      <w:r>
        <w:rPr>
          <w:rStyle w:val="Hyperlink1"/>
          <w:rFonts w:eastAsia="Arial Unicode MS"/>
          <w:lang w:val="fr-FR"/>
        </w:rPr>
        <w:t xml:space="preserve"> </w:t>
      </w:r>
      <w:r>
        <w:rPr>
          <w:rStyle w:val="Hyperlink1"/>
          <w:rFonts w:eastAsia="Arial Unicode MS"/>
          <w:lang w:val="da-DK"/>
        </w:rPr>
        <w:t>v: Pe</w:t>
      </w:r>
      <w:r w:rsidR="00EE5928">
        <w:rPr>
          <w:rStyle w:val="Hyperlink1"/>
          <w:rFonts w:eastAsia="Arial Unicode MS"/>
          <w:lang w:val="da-DK"/>
        </w:rPr>
        <w:t xml:space="preserve">ter </w:t>
      </w:r>
      <w:r w:rsidR="00EE5928">
        <w:rPr>
          <w:rStyle w:val="Hyperlink1"/>
          <w:rFonts w:eastAsia="Arial Unicode MS"/>
          <w:lang w:val="da-DK"/>
        </w:rPr>
        <w:t>Andreas in Snyder, Timothy (</w:t>
      </w:r>
      <w:r>
        <w:rPr>
          <w:rStyle w:val="Hyperlink1"/>
          <w:rFonts w:eastAsia="Arial Unicode MS"/>
          <w:lang w:val="da-DK"/>
        </w:rPr>
        <w:t>ur.</w:t>
      </w:r>
      <w:r w:rsidR="00EE5928">
        <w:rPr>
          <w:rStyle w:val="Hyperlink1"/>
          <w:rFonts w:eastAsia="Arial Unicode MS"/>
          <w:lang w:val="da-DK"/>
        </w:rPr>
        <w:t>)</w:t>
      </w:r>
      <w:r>
        <w:rPr>
          <w:rStyle w:val="Hyperlink1"/>
          <w:rFonts w:eastAsia="Arial Unicode MS"/>
          <w:lang w:val="da-DK"/>
        </w:rPr>
        <w:t xml:space="preserve">, </w:t>
      </w:r>
      <w:r>
        <w:rPr>
          <w:rStyle w:val="None"/>
          <w:i/>
          <w:iCs/>
          <w:sz w:val="20"/>
          <w:szCs w:val="20"/>
          <w:lang w:val="en-US"/>
        </w:rPr>
        <w:t>The Wall around the West: State Borders and immigration controls in North America and Europe.</w:t>
      </w:r>
      <w:r>
        <w:rPr>
          <w:rStyle w:val="Hyperlink1"/>
          <w:rFonts w:eastAsia="Arial Unicode MS"/>
          <w:lang w:val="en-US"/>
        </w:rPr>
        <w:t xml:space="preserve"> (Lanham: Rowman and Littlefield, 2000), 22.</w:t>
      </w:r>
    </w:p>
  </w:footnote>
  <w:footnote w:id="46">
    <w:p w14:paraId="4DF21E31" w14:textId="6BA1CDF8" w:rsidR="004D59A7" w:rsidRDefault="004D59A7" w:rsidP="00C71010">
      <w:pPr>
        <w:widowControl/>
        <w:jc w:val="both"/>
      </w:pPr>
      <w:r>
        <w:rPr>
          <w:rStyle w:val="None"/>
          <w:vertAlign w:val="superscript"/>
        </w:rPr>
        <w:footnoteRef/>
      </w:r>
      <w:r>
        <w:rPr>
          <w:rStyle w:val="Hyperlink1"/>
          <w:rFonts w:eastAsia="Arial Unicode MS"/>
          <w:lang w:val="da-DK"/>
        </w:rPr>
        <w:t xml:space="preserve"> </w:t>
      </w:r>
      <w:r>
        <w:rPr>
          <w:rStyle w:val="Hyperlink1"/>
          <w:rFonts w:eastAsia="Arial Unicode MS"/>
          <w:lang w:val="da-DK"/>
        </w:rPr>
        <w:t xml:space="preserve">Timothy Snyder, </w:t>
      </w:r>
      <w:r>
        <w:rPr>
          <w:rStyle w:val="Hyperlink1"/>
          <w:rFonts w:eastAsia="Arial Unicode MS"/>
          <w:lang w:val="it-IT"/>
        </w:rPr>
        <w:t>»</w:t>
      </w:r>
      <w:r>
        <w:rPr>
          <w:rStyle w:val="Hyperlink1"/>
          <w:rFonts w:eastAsia="Arial Unicode MS"/>
          <w:lang w:val="en-US"/>
        </w:rPr>
        <w:t>Conclusion: The Wall around the West,</w:t>
      </w:r>
      <w:r>
        <w:rPr>
          <w:rStyle w:val="Hyperlink1"/>
          <w:rFonts w:eastAsia="Arial Unicode MS"/>
          <w:lang w:val="fr-FR"/>
        </w:rPr>
        <w:t xml:space="preserve">« </w:t>
      </w:r>
      <w:r w:rsidR="00EE5928">
        <w:rPr>
          <w:rStyle w:val="Hyperlink1"/>
          <w:rFonts w:eastAsia="Arial Unicode MS"/>
          <w:lang w:val="da-DK"/>
        </w:rPr>
        <w:t>v: Andreas in Snyder (</w:t>
      </w:r>
      <w:r>
        <w:rPr>
          <w:rStyle w:val="Hyperlink1"/>
          <w:rFonts w:eastAsia="Arial Unicode MS"/>
          <w:lang w:val="da-DK"/>
        </w:rPr>
        <w:t>ur.</w:t>
      </w:r>
      <w:r w:rsidR="00EE5928">
        <w:rPr>
          <w:rStyle w:val="Hyperlink1"/>
          <w:rFonts w:eastAsia="Arial Unicode MS"/>
          <w:lang w:val="da-DK"/>
        </w:rPr>
        <w:t>)</w:t>
      </w:r>
      <w:r>
        <w:rPr>
          <w:rStyle w:val="Hyperlink1"/>
          <w:rFonts w:eastAsia="Arial Unicode MS"/>
          <w:lang w:val="da-DK"/>
        </w:rPr>
        <w:t xml:space="preserve">, </w:t>
      </w:r>
      <w:r>
        <w:rPr>
          <w:rStyle w:val="None"/>
          <w:i/>
          <w:iCs/>
          <w:sz w:val="20"/>
          <w:szCs w:val="20"/>
          <w:lang w:val="en-US"/>
        </w:rPr>
        <w:t>The Wall around the West</w:t>
      </w:r>
      <w:r>
        <w:rPr>
          <w:rStyle w:val="Hyperlink1"/>
          <w:rFonts w:eastAsia="Arial Unicode MS"/>
        </w:rPr>
        <w:t>, 223.</w:t>
      </w:r>
    </w:p>
  </w:footnote>
  <w:footnote w:id="47">
    <w:p w14:paraId="5C7D1038" w14:textId="6551C004" w:rsidR="004D59A7" w:rsidRDefault="004D59A7" w:rsidP="00C71010">
      <w:pPr>
        <w:widowControl/>
        <w:jc w:val="both"/>
      </w:pPr>
      <w:r>
        <w:rPr>
          <w:rStyle w:val="None"/>
          <w:vertAlign w:val="superscript"/>
        </w:rPr>
        <w:footnoteRef/>
      </w:r>
      <w:r>
        <w:rPr>
          <w:rStyle w:val="Hyperlink1"/>
          <w:rFonts w:eastAsia="Arial Unicode MS"/>
        </w:rPr>
        <w:t xml:space="preserve"> </w:t>
      </w:r>
      <w:r>
        <w:rPr>
          <w:rStyle w:val="Hyperlink1"/>
          <w:rFonts w:eastAsia="Arial Unicode MS"/>
        </w:rPr>
        <w:t xml:space="preserve">Simona Zavratnik Zimic, </w:t>
      </w:r>
      <w:r>
        <w:rPr>
          <w:rStyle w:val="Hyperlink1"/>
          <w:rFonts w:eastAsia="Arial Unicode MS"/>
          <w:lang w:val="it-IT"/>
        </w:rPr>
        <w:t>»</w:t>
      </w:r>
      <w:r>
        <w:rPr>
          <w:rStyle w:val="Hyperlink1"/>
          <w:rFonts w:eastAsia="Arial Unicode MS"/>
        </w:rPr>
        <w:t>Perspektiva konstruiranja schengenske 'e-meje': Slovenija,</w:t>
      </w:r>
      <w:r>
        <w:rPr>
          <w:rStyle w:val="Hyperlink1"/>
          <w:rFonts w:eastAsia="Arial Unicode MS"/>
          <w:lang w:val="fr-FR"/>
        </w:rPr>
        <w:t xml:space="preserve">« </w:t>
      </w:r>
      <w:r w:rsidR="00EE5928">
        <w:rPr>
          <w:rStyle w:val="Hyperlink1"/>
          <w:rFonts w:eastAsia="Arial Unicode MS"/>
        </w:rPr>
        <w:t xml:space="preserve">v: Aldo </w:t>
      </w:r>
      <w:proofErr w:type="spellStart"/>
      <w:r w:rsidR="00EE5928">
        <w:rPr>
          <w:rStyle w:val="Hyperlink1"/>
          <w:rFonts w:eastAsia="Arial Unicode MS"/>
        </w:rPr>
        <w:t>Milohnić</w:t>
      </w:r>
      <w:proofErr w:type="spellEnd"/>
      <w:r w:rsidR="00EE5928">
        <w:rPr>
          <w:rStyle w:val="Hyperlink1"/>
          <w:rFonts w:eastAsia="Arial Unicode MS"/>
        </w:rPr>
        <w:t xml:space="preserve"> (</w:t>
      </w:r>
      <w:r>
        <w:rPr>
          <w:rStyle w:val="Hyperlink1"/>
          <w:rFonts w:eastAsia="Arial Unicode MS"/>
        </w:rPr>
        <w:t>ur.</w:t>
      </w:r>
      <w:r w:rsidR="00EE5928">
        <w:rPr>
          <w:rStyle w:val="Hyperlink1"/>
          <w:rFonts w:eastAsia="Arial Unicode MS"/>
        </w:rPr>
        <w:t>)</w:t>
      </w:r>
      <w:r>
        <w:rPr>
          <w:rStyle w:val="Hyperlink1"/>
          <w:rFonts w:eastAsia="Arial Unicode MS"/>
        </w:rPr>
        <w:t xml:space="preserve">, </w:t>
      </w:r>
      <w:r>
        <w:rPr>
          <w:rStyle w:val="None"/>
          <w:i/>
          <w:iCs/>
          <w:sz w:val="20"/>
          <w:szCs w:val="20"/>
        </w:rPr>
        <w:t>Evropski vratarji. Migracijske politike v vzhodni Evropi</w:t>
      </w:r>
      <w:r>
        <w:rPr>
          <w:rStyle w:val="Hyperlink1"/>
          <w:rFonts w:eastAsia="Arial Unicode MS"/>
        </w:rPr>
        <w:t xml:space="preserve"> (Ljubljana: Mirovni inštitut, 2001), 76, https://www.mirovni-institut.si/wp-content/uploads/2014/08/MI_politike_evropski_vratarji.pdf pridobljeno, 13. 4. 2022.</w:t>
      </w:r>
    </w:p>
  </w:footnote>
  <w:footnote w:id="48">
    <w:p w14:paraId="44E42D0E" w14:textId="77777777" w:rsidR="004D59A7" w:rsidRDefault="004D59A7" w:rsidP="00C71010">
      <w:pPr>
        <w:widowControl/>
        <w:jc w:val="both"/>
      </w:pPr>
      <w:r>
        <w:rPr>
          <w:rStyle w:val="None"/>
          <w:vertAlign w:val="superscript"/>
        </w:rPr>
        <w:footnoteRef/>
      </w:r>
      <w:r>
        <w:rPr>
          <w:rStyle w:val="Hyperlink1"/>
          <w:rFonts w:eastAsia="Arial Unicode MS"/>
          <w:lang w:val="es-ES_tradnl"/>
        </w:rPr>
        <w:t xml:space="preserve"> Castan Pinos, </w:t>
      </w:r>
      <w:r>
        <w:rPr>
          <w:rStyle w:val="None"/>
          <w:i/>
          <w:iCs/>
          <w:sz w:val="20"/>
          <w:szCs w:val="20"/>
          <w:lang w:val="en-US"/>
        </w:rPr>
        <w:t>Building Fortress Europe?.</w:t>
      </w:r>
    </w:p>
  </w:footnote>
  <w:footnote w:id="49">
    <w:p w14:paraId="00A13D78" w14:textId="045E784F" w:rsidR="004D59A7" w:rsidRDefault="004D59A7" w:rsidP="00C71010">
      <w:pPr>
        <w:widowControl/>
        <w:jc w:val="both"/>
      </w:pPr>
      <w:r>
        <w:rPr>
          <w:rStyle w:val="None"/>
          <w:vertAlign w:val="superscript"/>
        </w:rPr>
        <w:footnoteRef/>
      </w:r>
      <w:r w:rsidR="00EE5928">
        <w:rPr>
          <w:rStyle w:val="Hyperlink1"/>
          <w:rFonts w:eastAsia="Arial Unicode MS"/>
          <w:lang w:val="es-ES_tradnl"/>
        </w:rPr>
        <w:t xml:space="preserve"> </w:t>
      </w:r>
      <w:r>
        <w:rPr>
          <w:rStyle w:val="Hyperlink1"/>
          <w:rFonts w:eastAsia="Arial Unicode MS"/>
          <w:lang w:val="es-ES_tradnl"/>
        </w:rPr>
        <w:t xml:space="preserve">Javier Solana, </w:t>
      </w:r>
      <w:r w:rsidR="00EE5928">
        <w:rPr>
          <w:rStyle w:val="None"/>
          <w:i/>
          <w:iCs/>
          <w:sz w:val="20"/>
          <w:szCs w:val="20"/>
          <w:lang w:val="en-US"/>
        </w:rPr>
        <w:t>A Secure Europe in a</w:t>
      </w:r>
      <w:r>
        <w:rPr>
          <w:rStyle w:val="None"/>
          <w:i/>
          <w:iCs/>
          <w:sz w:val="20"/>
          <w:szCs w:val="20"/>
          <w:lang w:val="en-US"/>
        </w:rPr>
        <w:t xml:space="preserve"> Better World </w:t>
      </w:r>
      <w:r w:rsidR="00EE5928">
        <w:rPr>
          <w:rStyle w:val="Hyperlink1"/>
          <w:rFonts w:eastAsia="Arial Unicode MS"/>
        </w:rPr>
        <w:t xml:space="preserve">(2003), 7, </w:t>
      </w:r>
      <w:r>
        <w:rPr>
          <w:rStyle w:val="Hyperlink1"/>
          <w:rFonts w:eastAsia="Arial Unicode MS"/>
        </w:rPr>
        <w:t xml:space="preserve">8, 20. 6. 2003, </w:t>
      </w:r>
      <w:hyperlink r:id="rId18" w:history="1">
        <w:r>
          <w:rPr>
            <w:rStyle w:val="Hyperlink1"/>
            <w:rFonts w:eastAsia="Arial Unicode MS"/>
            <w:lang w:val="en-US"/>
          </w:rPr>
          <w:t>https://www.consilium.europa.eu/uedocs/cms_data/docs/pressdata/en/reports/76255.pdf</w:t>
        </w:r>
      </w:hyperlink>
      <w:r>
        <w:rPr>
          <w:rStyle w:val="Hyperlink1"/>
          <w:rFonts w:eastAsia="Arial Unicode MS"/>
        </w:rPr>
        <w:t>, pridobljeno 14. 4. 2023.</w:t>
      </w:r>
    </w:p>
  </w:footnote>
  <w:footnote w:id="50">
    <w:p w14:paraId="44BFCDBB" w14:textId="74A7E6D9" w:rsidR="004D59A7" w:rsidRDefault="004D59A7" w:rsidP="00C71010">
      <w:pPr>
        <w:widowControl/>
        <w:jc w:val="both"/>
      </w:pPr>
      <w:r>
        <w:rPr>
          <w:rStyle w:val="None"/>
          <w:vertAlign w:val="superscript"/>
        </w:rPr>
        <w:footnoteRef/>
      </w:r>
      <w:r>
        <w:rPr>
          <w:rStyle w:val="Hyperlink1"/>
          <w:rFonts w:eastAsia="Arial Unicode MS"/>
        </w:rPr>
        <w:t xml:space="preserve"> Simona Zavratnik Zimic, </w:t>
      </w:r>
      <w:r>
        <w:rPr>
          <w:rStyle w:val="Hyperlink1"/>
          <w:rFonts w:eastAsia="Arial Unicode MS"/>
          <w:lang w:val="it-IT"/>
        </w:rPr>
        <w:t>»</w:t>
      </w:r>
      <w:r>
        <w:rPr>
          <w:rStyle w:val="Hyperlink1"/>
          <w:rFonts w:eastAsia="Arial Unicode MS"/>
        </w:rPr>
        <w:t xml:space="preserve">Etika skrbi v migracijskih politikah, Trg dela </w:t>
      </w:r>
      <w:proofErr w:type="spellStart"/>
      <w:r>
        <w:rPr>
          <w:rStyle w:val="Hyperlink1"/>
          <w:rFonts w:eastAsia="Arial Unicode MS"/>
        </w:rPr>
        <w:t>vs</w:t>
      </w:r>
      <w:proofErr w:type="spellEnd"/>
      <w:r>
        <w:rPr>
          <w:rStyle w:val="Hyperlink1"/>
          <w:rFonts w:eastAsia="Arial Unicode MS"/>
        </w:rPr>
        <w:t xml:space="preserve">. </w:t>
      </w:r>
      <w:r>
        <w:rPr>
          <w:rStyle w:val="Hyperlink1"/>
          <w:rFonts w:eastAsia="Arial Unicode MS"/>
        </w:rPr>
        <w:t>trg človekovih pravic,</w:t>
      </w:r>
      <w:r>
        <w:rPr>
          <w:rStyle w:val="Hyperlink1"/>
          <w:rFonts w:eastAsia="Arial Unicode MS"/>
          <w:lang w:val="fr-FR"/>
        </w:rPr>
        <w:t xml:space="preserve">« </w:t>
      </w:r>
      <w:r>
        <w:rPr>
          <w:rStyle w:val="None"/>
          <w:i/>
          <w:iCs/>
          <w:sz w:val="20"/>
          <w:szCs w:val="20"/>
        </w:rPr>
        <w:t xml:space="preserve">Teorija in praksa </w:t>
      </w:r>
      <w:r w:rsidR="00EE5928">
        <w:rPr>
          <w:rStyle w:val="Hyperlink1"/>
          <w:rFonts w:eastAsia="Arial Unicode MS"/>
        </w:rPr>
        <w:t xml:space="preserve">40. št. </w:t>
      </w:r>
      <w:r>
        <w:rPr>
          <w:rStyle w:val="Hyperlink1"/>
          <w:rFonts w:eastAsia="Arial Unicode MS"/>
        </w:rPr>
        <w:t xml:space="preserve">6 (2003): 1148, </w:t>
      </w:r>
      <w:hyperlink r:id="rId19" w:history="1">
        <w:r>
          <w:rPr>
            <w:rStyle w:val="Hyperlink1"/>
            <w:rFonts w:eastAsia="Arial Unicode MS"/>
          </w:rPr>
          <w:t>http://dk.fdv.uni-lj.si/db/pdfs/tip20036zavratnikzimic.PDF</w:t>
        </w:r>
      </w:hyperlink>
      <w:r>
        <w:rPr>
          <w:rStyle w:val="Hyperlink1"/>
          <w:rFonts w:eastAsia="Arial Unicode MS"/>
        </w:rPr>
        <w:t>, pridobljeno 12. 5. 2022.</w:t>
      </w:r>
    </w:p>
  </w:footnote>
  <w:footnote w:id="51">
    <w:p w14:paraId="0D444E10" w14:textId="77777777" w:rsidR="004D59A7" w:rsidRDefault="004D59A7" w:rsidP="00C71010">
      <w:pPr>
        <w:widowControl/>
        <w:jc w:val="both"/>
      </w:pPr>
      <w:r>
        <w:rPr>
          <w:rStyle w:val="None"/>
          <w:vertAlign w:val="superscript"/>
        </w:rPr>
        <w:footnoteRef/>
      </w:r>
      <w:r>
        <w:rPr>
          <w:rStyle w:val="Hyperlink1"/>
          <w:rFonts w:eastAsia="Arial Unicode MS"/>
          <w:lang w:val="da-DK"/>
        </w:rPr>
        <w:t xml:space="preserve"> </w:t>
      </w:r>
      <w:r>
        <w:rPr>
          <w:rStyle w:val="Hyperlink1"/>
          <w:rFonts w:eastAsia="Arial Unicode MS"/>
          <w:lang w:val="da-DK"/>
        </w:rPr>
        <w:t>Sarah Luna</w:t>
      </w:r>
      <w:r>
        <w:rPr>
          <w:rStyle w:val="Hyperlink1"/>
          <w:rFonts w:eastAsia="Arial Unicode MS"/>
        </w:rPr>
        <w:t>č</w:t>
      </w:r>
      <w:proofErr w:type="spellStart"/>
      <w:r>
        <w:rPr>
          <w:rStyle w:val="Hyperlink1"/>
          <w:rFonts w:eastAsia="Arial Unicode MS"/>
          <w:lang w:val="de-DE"/>
        </w:rPr>
        <w:t>ek</w:t>
      </w:r>
      <w:proofErr w:type="spellEnd"/>
      <w:r>
        <w:rPr>
          <w:rStyle w:val="Hyperlink1"/>
          <w:rFonts w:eastAsia="Arial Unicode MS"/>
          <w:lang w:val="de-DE"/>
        </w:rPr>
        <w:t xml:space="preserve"> in Ela </w:t>
      </w:r>
      <w:proofErr w:type="spellStart"/>
      <w:r>
        <w:rPr>
          <w:rStyle w:val="Hyperlink1"/>
          <w:rFonts w:eastAsia="Arial Unicode MS"/>
          <w:lang w:val="de-DE"/>
        </w:rPr>
        <w:t>Meh</w:t>
      </w:r>
      <w:proofErr w:type="spellEnd"/>
      <w:r>
        <w:rPr>
          <w:rStyle w:val="Hyperlink1"/>
          <w:rFonts w:eastAsia="Arial Unicode MS"/>
          <w:lang w:val="de-DE"/>
        </w:rPr>
        <w:t xml:space="preserve">, </w:t>
      </w:r>
      <w:r>
        <w:rPr>
          <w:rStyle w:val="Hyperlink1"/>
          <w:rFonts w:eastAsia="Arial Unicode MS"/>
          <w:lang w:val="it-IT"/>
        </w:rPr>
        <w:t>»</w:t>
      </w:r>
      <w:r>
        <w:rPr>
          <w:rStyle w:val="Hyperlink1"/>
          <w:rFonts w:eastAsia="Arial Unicode MS"/>
        </w:rPr>
        <w:t>'Vzpon in padec' koridorja: nekaj refleksij o spremembah na balkanski migracijski poti od poletja 2015,</w:t>
      </w:r>
      <w:r>
        <w:rPr>
          <w:rStyle w:val="Hyperlink1"/>
          <w:rFonts w:eastAsia="Arial Unicode MS"/>
          <w:lang w:val="fr-FR"/>
        </w:rPr>
        <w:t xml:space="preserve">« </w:t>
      </w:r>
      <w:r>
        <w:rPr>
          <w:rStyle w:val="None"/>
          <w:i/>
          <w:iCs/>
          <w:sz w:val="20"/>
          <w:szCs w:val="20"/>
        </w:rPr>
        <w:t>Časopis za kritiko znanosti, domišljijo in novo antropologijo</w:t>
      </w:r>
      <w:r>
        <w:rPr>
          <w:rStyle w:val="Hyperlink1"/>
          <w:rFonts w:eastAsia="Arial Unicode MS"/>
        </w:rPr>
        <w:t xml:space="preserve"> 44, št. 264 (2016): 21–45.</w:t>
      </w:r>
    </w:p>
  </w:footnote>
  <w:footnote w:id="52">
    <w:p w14:paraId="10737390" w14:textId="2BA193D3" w:rsidR="004D59A7" w:rsidRDefault="004D59A7" w:rsidP="00C71010">
      <w:pPr>
        <w:widowControl/>
        <w:jc w:val="both"/>
      </w:pPr>
      <w:r>
        <w:rPr>
          <w:rStyle w:val="None"/>
          <w:vertAlign w:val="superscript"/>
        </w:rPr>
        <w:footnoteRef/>
      </w:r>
      <w:r>
        <w:rPr>
          <w:rStyle w:val="None"/>
          <w:sz w:val="20"/>
          <w:szCs w:val="20"/>
          <w:shd w:val="clear" w:color="auto" w:fill="FFFFFF"/>
          <w:lang w:val="de-DE"/>
        </w:rPr>
        <w:t xml:space="preserve"> Sabine Hess in Bernd </w:t>
      </w:r>
      <w:proofErr w:type="spellStart"/>
      <w:r>
        <w:rPr>
          <w:rStyle w:val="None"/>
          <w:sz w:val="20"/>
          <w:szCs w:val="20"/>
          <w:shd w:val="clear" w:color="auto" w:fill="FFFFFF"/>
          <w:lang w:val="de-DE"/>
        </w:rPr>
        <w:t>Kasparek</w:t>
      </w:r>
      <w:proofErr w:type="spellEnd"/>
      <w:r>
        <w:rPr>
          <w:rStyle w:val="None"/>
          <w:sz w:val="20"/>
          <w:szCs w:val="20"/>
          <w:shd w:val="clear" w:color="auto" w:fill="FFFFFF"/>
          <w:lang w:val="de-DE"/>
        </w:rPr>
        <w:t xml:space="preserve">, </w:t>
      </w:r>
      <w:r>
        <w:rPr>
          <w:rStyle w:val="None"/>
          <w:sz w:val="20"/>
          <w:szCs w:val="20"/>
          <w:shd w:val="clear" w:color="auto" w:fill="FFFFFF"/>
          <w:lang w:val="it-IT"/>
        </w:rPr>
        <w:t>»</w:t>
      </w:r>
      <w:r>
        <w:rPr>
          <w:rStyle w:val="None"/>
          <w:sz w:val="20"/>
          <w:szCs w:val="20"/>
          <w:shd w:val="clear" w:color="auto" w:fill="FFFFFF"/>
          <w:lang w:val="en-US"/>
        </w:rPr>
        <w:t>Historicizing the Balkan Route: Governing Migration through Mobility,</w:t>
      </w:r>
      <w:r>
        <w:rPr>
          <w:rStyle w:val="None"/>
          <w:sz w:val="20"/>
          <w:szCs w:val="20"/>
          <w:shd w:val="clear" w:color="auto" w:fill="FFFFFF"/>
          <w:lang w:val="fr-FR"/>
        </w:rPr>
        <w:t xml:space="preserve">« </w:t>
      </w:r>
      <w:r w:rsidR="00EE5928">
        <w:rPr>
          <w:rStyle w:val="None"/>
          <w:sz w:val="20"/>
          <w:szCs w:val="20"/>
          <w:shd w:val="clear" w:color="auto" w:fill="FFFFFF"/>
          <w:lang w:val="da-DK"/>
        </w:rPr>
        <w:t>v:</w:t>
      </w:r>
      <w:r w:rsidR="00EE5928">
        <w:rPr>
          <w:rStyle w:val="None"/>
          <w:sz w:val="20"/>
          <w:szCs w:val="20"/>
          <w:shd w:val="clear" w:color="auto" w:fill="FFFFFF"/>
          <w:lang w:val="it-IT"/>
        </w:rPr>
        <w:t xml:space="preserve"> William </w:t>
      </w:r>
      <w:proofErr w:type="spellStart"/>
      <w:r w:rsidR="00EE5928">
        <w:rPr>
          <w:rStyle w:val="None"/>
          <w:sz w:val="20"/>
          <w:szCs w:val="20"/>
          <w:shd w:val="clear" w:color="auto" w:fill="FFFFFF"/>
          <w:lang w:val="it-IT"/>
        </w:rPr>
        <w:t>Walters</w:t>
      </w:r>
      <w:proofErr w:type="spellEnd"/>
      <w:r w:rsidR="00EE5928">
        <w:rPr>
          <w:rStyle w:val="None"/>
          <w:sz w:val="20"/>
          <w:szCs w:val="20"/>
          <w:shd w:val="clear" w:color="auto" w:fill="FFFFFF"/>
          <w:lang w:val="it-IT"/>
        </w:rPr>
        <w:t xml:space="preserve">, Charles </w:t>
      </w:r>
      <w:proofErr w:type="spellStart"/>
      <w:r w:rsidR="00EE5928">
        <w:rPr>
          <w:rStyle w:val="None"/>
          <w:sz w:val="20"/>
          <w:szCs w:val="20"/>
          <w:shd w:val="clear" w:color="auto" w:fill="FFFFFF"/>
          <w:lang w:val="it-IT"/>
        </w:rPr>
        <w:t>Heller</w:t>
      </w:r>
      <w:proofErr w:type="spellEnd"/>
      <w:r w:rsidR="00EE5928">
        <w:rPr>
          <w:rStyle w:val="None"/>
          <w:sz w:val="20"/>
          <w:szCs w:val="20"/>
          <w:shd w:val="clear" w:color="auto" w:fill="FFFFFF"/>
          <w:lang w:val="it-IT"/>
        </w:rPr>
        <w:t xml:space="preserve"> in Lorenzo Pezzani </w:t>
      </w:r>
      <w:r w:rsidR="00EE5928">
        <w:rPr>
          <w:rStyle w:val="None"/>
          <w:sz w:val="20"/>
          <w:szCs w:val="20"/>
          <w:shd w:val="clear" w:color="auto" w:fill="FFFFFF"/>
          <w:lang w:val="it-IT"/>
        </w:rPr>
        <w:t>(</w:t>
      </w:r>
      <w:proofErr w:type="spellStart"/>
      <w:r w:rsidR="00EE5928">
        <w:rPr>
          <w:rStyle w:val="None"/>
          <w:sz w:val="20"/>
          <w:szCs w:val="20"/>
          <w:shd w:val="clear" w:color="auto" w:fill="FFFFFF"/>
          <w:lang w:val="it-IT"/>
        </w:rPr>
        <w:t>ur</w:t>
      </w:r>
      <w:proofErr w:type="spellEnd"/>
      <w:r w:rsidR="00EE5928">
        <w:rPr>
          <w:rStyle w:val="None"/>
          <w:sz w:val="20"/>
          <w:szCs w:val="20"/>
          <w:shd w:val="clear" w:color="auto" w:fill="FFFFFF"/>
          <w:lang w:val="it-IT"/>
        </w:rPr>
        <w:t xml:space="preserve">.), </w:t>
      </w:r>
      <w:proofErr w:type="spellStart"/>
      <w:r>
        <w:rPr>
          <w:rStyle w:val="None"/>
          <w:i/>
          <w:iCs/>
          <w:sz w:val="20"/>
          <w:szCs w:val="20"/>
          <w:lang w:val="en-US"/>
        </w:rPr>
        <w:t>Viapolitics</w:t>
      </w:r>
      <w:proofErr w:type="spellEnd"/>
      <w:r>
        <w:rPr>
          <w:rStyle w:val="None"/>
          <w:i/>
          <w:iCs/>
          <w:sz w:val="20"/>
          <w:szCs w:val="20"/>
          <w:lang w:val="en-US"/>
        </w:rPr>
        <w:t>: Borders, Migration, and the Power of Locomotion</w:t>
      </w:r>
      <w:r>
        <w:rPr>
          <w:rStyle w:val="None"/>
          <w:sz w:val="20"/>
          <w:szCs w:val="20"/>
          <w:shd w:val="clear" w:color="auto" w:fill="FFFFFF"/>
          <w:lang w:val="it-IT"/>
        </w:rPr>
        <w:t xml:space="preserve"> (New York, USA: Duke </w:t>
      </w:r>
      <w:proofErr w:type="spellStart"/>
      <w:r>
        <w:rPr>
          <w:rStyle w:val="None"/>
          <w:sz w:val="20"/>
          <w:szCs w:val="20"/>
          <w:shd w:val="clear" w:color="auto" w:fill="FFFFFF"/>
          <w:lang w:val="it-IT"/>
        </w:rPr>
        <w:t>University</w:t>
      </w:r>
      <w:proofErr w:type="spellEnd"/>
      <w:r>
        <w:rPr>
          <w:rStyle w:val="None"/>
          <w:sz w:val="20"/>
          <w:szCs w:val="20"/>
          <w:shd w:val="clear" w:color="auto" w:fill="FFFFFF"/>
          <w:lang w:val="it-IT"/>
        </w:rPr>
        <w:t xml:space="preserve"> Press 2021), 183</w:t>
      </w:r>
      <w:r>
        <w:rPr>
          <w:rStyle w:val="None"/>
          <w:sz w:val="20"/>
          <w:szCs w:val="20"/>
          <w:shd w:val="clear" w:color="auto" w:fill="FFFFFF"/>
        </w:rPr>
        <w:t>–208.</w:t>
      </w:r>
    </w:p>
  </w:footnote>
  <w:footnote w:id="53">
    <w:p w14:paraId="3825142F" w14:textId="79F36541" w:rsidR="004D59A7" w:rsidRDefault="004D59A7" w:rsidP="00C71010">
      <w:pPr>
        <w:widowControl/>
        <w:jc w:val="both"/>
      </w:pPr>
      <w:r>
        <w:rPr>
          <w:rStyle w:val="None"/>
          <w:vertAlign w:val="superscript"/>
        </w:rPr>
        <w:footnoteRef/>
      </w:r>
      <w:r>
        <w:rPr>
          <w:rStyle w:val="Hyperlink1"/>
          <w:rFonts w:eastAsia="Arial Unicode MS"/>
          <w:lang w:val="de-DE"/>
        </w:rPr>
        <w:t xml:space="preserve"> William Walters, </w:t>
      </w:r>
      <w:r>
        <w:rPr>
          <w:rStyle w:val="Hyperlink1"/>
          <w:rFonts w:eastAsia="Arial Unicode MS"/>
          <w:lang w:val="it-IT"/>
        </w:rPr>
        <w:t>»</w:t>
      </w:r>
      <w:r>
        <w:rPr>
          <w:rStyle w:val="Hyperlink1"/>
          <w:rFonts w:eastAsia="Arial Unicode MS"/>
          <w:lang w:val="en-US"/>
        </w:rPr>
        <w:t xml:space="preserve">Mapping </w:t>
      </w:r>
      <w:proofErr w:type="spellStart"/>
      <w:r>
        <w:rPr>
          <w:rStyle w:val="Hyperlink1"/>
          <w:rFonts w:eastAsia="Arial Unicode MS"/>
          <w:lang w:val="en-US"/>
        </w:rPr>
        <w:t>Schengenland</w:t>
      </w:r>
      <w:proofErr w:type="spellEnd"/>
      <w:r>
        <w:rPr>
          <w:rStyle w:val="Hyperlink1"/>
          <w:rFonts w:eastAsia="Arial Unicode MS"/>
          <w:lang w:val="en-US"/>
        </w:rPr>
        <w:t>: Denaturalizing the Border,</w:t>
      </w:r>
      <w:r>
        <w:rPr>
          <w:rStyle w:val="Hyperlink1"/>
          <w:rFonts w:eastAsia="Arial Unicode MS"/>
          <w:lang w:val="fr-FR"/>
        </w:rPr>
        <w:t xml:space="preserve">« </w:t>
      </w:r>
      <w:r>
        <w:rPr>
          <w:rStyle w:val="None"/>
          <w:i/>
          <w:iCs/>
          <w:sz w:val="20"/>
          <w:szCs w:val="20"/>
          <w:lang w:val="en-US"/>
        </w:rPr>
        <w:t>Environment and Planning D: Society and Space,</w:t>
      </w:r>
      <w:r w:rsidR="00EE5928">
        <w:rPr>
          <w:rStyle w:val="Hyperlink1"/>
          <w:rFonts w:eastAsia="Arial Unicode MS"/>
        </w:rPr>
        <w:t xml:space="preserve"> 20, št. </w:t>
      </w:r>
      <w:r>
        <w:rPr>
          <w:rStyle w:val="Hyperlink1"/>
          <w:rFonts w:eastAsia="Arial Unicode MS"/>
        </w:rPr>
        <w:t>5 (2002): 566, https://doi.org/10.1068/, pridobljeno 19. 3. 2023.</w:t>
      </w:r>
    </w:p>
  </w:footnote>
  <w:footnote w:id="54">
    <w:p w14:paraId="018423BF" w14:textId="77777777" w:rsidR="004D59A7" w:rsidRDefault="004D59A7" w:rsidP="00C71010">
      <w:pPr>
        <w:widowControl/>
        <w:jc w:val="both"/>
      </w:pPr>
      <w:r>
        <w:rPr>
          <w:rStyle w:val="None"/>
          <w:vertAlign w:val="superscript"/>
        </w:rPr>
        <w:footnoteRef/>
      </w:r>
      <w:r>
        <w:rPr>
          <w:rStyle w:val="None"/>
          <w:sz w:val="20"/>
          <w:szCs w:val="20"/>
        </w:rPr>
        <w:t xml:space="preserve"> Danijela Tamše, </w:t>
      </w:r>
      <w:r>
        <w:rPr>
          <w:rStyle w:val="None"/>
          <w:sz w:val="20"/>
          <w:szCs w:val="20"/>
          <w:lang w:val="it-IT"/>
        </w:rPr>
        <w:t>»</w:t>
      </w:r>
      <w:r>
        <w:rPr>
          <w:rStyle w:val="None"/>
          <w:sz w:val="20"/>
          <w:szCs w:val="20"/>
        </w:rPr>
        <w:t>O prečkanju meja.</w:t>
      </w:r>
      <w:r>
        <w:rPr>
          <w:rStyle w:val="None"/>
          <w:sz w:val="20"/>
          <w:szCs w:val="20"/>
          <w:lang w:val="fr-FR"/>
        </w:rPr>
        <w:t xml:space="preserve">« </w:t>
      </w:r>
      <w:r>
        <w:rPr>
          <w:rStyle w:val="None"/>
          <w:i/>
          <w:iCs/>
          <w:sz w:val="20"/>
          <w:szCs w:val="20"/>
        </w:rPr>
        <w:t xml:space="preserve">Časopis za kritiko znanosti, domišljijo in novo antropologijo </w:t>
      </w:r>
      <w:r>
        <w:rPr>
          <w:rStyle w:val="None"/>
          <w:sz w:val="20"/>
          <w:szCs w:val="20"/>
        </w:rPr>
        <w:t>47, št. 278  (2019), 5. https://ckz.si/docs/publications/journals/278/278-005-008.pdf, pridobljeno: 14. 4. 2023.</w:t>
      </w:r>
    </w:p>
  </w:footnote>
  <w:footnote w:id="55">
    <w:p w14:paraId="455C139A" w14:textId="77777777" w:rsidR="004D59A7" w:rsidRDefault="004D59A7" w:rsidP="00C71010">
      <w:pPr>
        <w:widowControl/>
        <w:jc w:val="both"/>
      </w:pPr>
      <w:r>
        <w:rPr>
          <w:rStyle w:val="None"/>
          <w:vertAlign w:val="superscript"/>
        </w:rPr>
        <w:footnoteRef/>
      </w:r>
      <w:r>
        <w:rPr>
          <w:rStyle w:val="Hyperlink1"/>
          <w:rFonts w:eastAsia="Arial Unicode MS"/>
          <w:lang w:val="fr-FR"/>
        </w:rPr>
        <w:t xml:space="preserve"> </w:t>
      </w:r>
      <w:r>
        <w:rPr>
          <w:rStyle w:val="Hyperlink1"/>
          <w:rFonts w:eastAsia="Arial Unicode MS"/>
          <w:lang w:val="fr-FR"/>
        </w:rPr>
        <w:t>Jure Gomba</w:t>
      </w:r>
      <w:r>
        <w:rPr>
          <w:rStyle w:val="Hyperlink1"/>
          <w:rFonts w:eastAsia="Arial Unicode MS"/>
        </w:rPr>
        <w:t xml:space="preserve">č, </w:t>
      </w:r>
      <w:r>
        <w:rPr>
          <w:rStyle w:val="Hyperlink1"/>
          <w:rFonts w:eastAsia="Arial Unicode MS"/>
          <w:lang w:val="it-IT"/>
        </w:rPr>
        <w:t>»</w:t>
      </w:r>
      <w:r>
        <w:rPr>
          <w:rStyle w:val="Hyperlink1"/>
          <w:rFonts w:eastAsia="Arial Unicode MS"/>
        </w:rPr>
        <w:t>Ogromno delo, uspešno, vzorno! Upravljanje mej v Sloveniji v času povečanega prihoda migrantov 2015/2016,</w:t>
      </w:r>
      <w:r>
        <w:rPr>
          <w:rStyle w:val="Hyperlink1"/>
          <w:rFonts w:eastAsia="Arial Unicode MS"/>
          <w:lang w:val="fr-FR"/>
        </w:rPr>
        <w:t xml:space="preserve">« </w:t>
      </w:r>
      <w:r>
        <w:rPr>
          <w:rStyle w:val="None"/>
          <w:i/>
          <w:iCs/>
          <w:sz w:val="20"/>
          <w:szCs w:val="20"/>
        </w:rPr>
        <w:t>Časopis za kritiko znanosti, domišljijo in novo antropologijo</w:t>
      </w:r>
      <w:r>
        <w:rPr>
          <w:rStyle w:val="Hyperlink1"/>
          <w:rFonts w:eastAsia="Arial Unicode MS"/>
        </w:rPr>
        <w:t xml:space="preserve"> 44, št. 264 (2016): 74, https://www.dlib.si/details/URN:NBN:SI:doc-CCMB01U6, pridobljeno 8. 3. 2022.</w:t>
      </w:r>
    </w:p>
  </w:footnote>
  <w:footnote w:id="56">
    <w:p w14:paraId="7868E425" w14:textId="77777777" w:rsidR="004D59A7" w:rsidRDefault="004D59A7" w:rsidP="00C71010">
      <w:pPr>
        <w:widowControl/>
        <w:jc w:val="both"/>
      </w:pPr>
      <w:r>
        <w:rPr>
          <w:rStyle w:val="None"/>
          <w:vertAlign w:val="superscript"/>
        </w:rPr>
        <w:footnoteRef/>
      </w:r>
      <w:r>
        <w:rPr>
          <w:rStyle w:val="Hyperlink1"/>
          <w:rFonts w:eastAsia="Arial Unicode MS"/>
        </w:rPr>
        <w:t xml:space="preserve"> Neža Kogovšek Šalamon, </w:t>
      </w:r>
      <w:r>
        <w:rPr>
          <w:rStyle w:val="Hyperlink1"/>
          <w:rFonts w:eastAsia="Arial Unicode MS"/>
          <w:lang w:val="it-IT"/>
        </w:rPr>
        <w:t>»</w:t>
      </w:r>
      <w:r>
        <w:rPr>
          <w:rStyle w:val="Hyperlink1"/>
          <w:rFonts w:eastAsia="Arial Unicode MS"/>
        </w:rPr>
        <w:t>Humanitarni koridor: Stanje izjeme v času globalnih migracij,</w:t>
      </w:r>
      <w:r>
        <w:rPr>
          <w:rStyle w:val="Hyperlink1"/>
          <w:rFonts w:eastAsia="Arial Unicode MS"/>
          <w:lang w:val="fr-FR"/>
        </w:rPr>
        <w:t xml:space="preserve">« </w:t>
      </w:r>
      <w:r>
        <w:rPr>
          <w:rStyle w:val="None"/>
          <w:i/>
          <w:iCs/>
          <w:sz w:val="20"/>
          <w:szCs w:val="20"/>
        </w:rPr>
        <w:t>Časopis za kritiko znanosti,</w:t>
      </w:r>
      <w:r>
        <w:rPr>
          <w:rStyle w:val="Hyperlink1"/>
          <w:rFonts w:eastAsia="Arial Unicode MS"/>
        </w:rPr>
        <w:t xml:space="preserve"> </w:t>
      </w:r>
      <w:r>
        <w:rPr>
          <w:rStyle w:val="None"/>
          <w:i/>
          <w:iCs/>
          <w:sz w:val="20"/>
          <w:szCs w:val="20"/>
        </w:rPr>
        <w:t>domišljijo in novo antropologijo</w:t>
      </w:r>
      <w:r>
        <w:rPr>
          <w:rStyle w:val="Hyperlink1"/>
          <w:rFonts w:eastAsia="Arial Unicode MS"/>
        </w:rPr>
        <w:t xml:space="preserve"> 44, št. 264 (2016): 66.</w:t>
      </w:r>
    </w:p>
  </w:footnote>
  <w:footnote w:id="57">
    <w:p w14:paraId="6B0545A4" w14:textId="0582512B" w:rsidR="004D59A7" w:rsidRDefault="004D59A7" w:rsidP="00C71010">
      <w:pPr>
        <w:widowControl/>
        <w:jc w:val="both"/>
      </w:pPr>
      <w:r>
        <w:rPr>
          <w:rStyle w:val="None"/>
          <w:vertAlign w:val="superscript"/>
        </w:rPr>
        <w:footnoteRef/>
      </w:r>
      <w:r>
        <w:rPr>
          <w:rStyle w:val="Hyperlink1"/>
          <w:rFonts w:eastAsia="Arial Unicode MS"/>
          <w:lang w:val="da-DK"/>
        </w:rPr>
        <w:t xml:space="preserve"> Ali Hassan in Linn Biorklund, </w:t>
      </w:r>
      <w:r>
        <w:rPr>
          <w:rStyle w:val="Hyperlink1"/>
          <w:rFonts w:eastAsia="Arial Unicode MS"/>
          <w:lang w:val="it-IT"/>
        </w:rPr>
        <w:t>»</w:t>
      </w:r>
      <w:r>
        <w:rPr>
          <w:rStyle w:val="Hyperlink1"/>
          <w:rFonts w:eastAsia="Arial Unicode MS"/>
          <w:lang w:val="en-US"/>
        </w:rPr>
        <w:t>The journey to dreamland never ends. A refugee's journey from Somalia to Sweden</w:t>
      </w:r>
      <w:proofErr w:type="gramStart"/>
      <w:r>
        <w:rPr>
          <w:rStyle w:val="Hyperlink1"/>
          <w:rFonts w:eastAsia="Arial Unicode MS"/>
          <w:lang w:val="en-US"/>
        </w:rPr>
        <w:t>,</w:t>
      </w:r>
      <w:r>
        <w:rPr>
          <w:rStyle w:val="Hyperlink1"/>
          <w:rFonts w:eastAsia="Arial Unicode MS"/>
          <w:lang w:val="fr-FR"/>
        </w:rPr>
        <w:t>«</w:t>
      </w:r>
      <w:proofErr w:type="gramEnd"/>
      <w:r>
        <w:rPr>
          <w:rStyle w:val="Hyperlink1"/>
          <w:rFonts w:eastAsia="Arial Unicode MS"/>
          <w:lang w:val="fr-FR"/>
        </w:rPr>
        <w:t xml:space="preserve"> </w:t>
      </w:r>
      <w:r>
        <w:rPr>
          <w:rStyle w:val="Hyperlink1"/>
          <w:rFonts w:eastAsia="Arial Unicode MS"/>
        </w:rPr>
        <w:t xml:space="preserve">v: Marijana </w:t>
      </w:r>
      <w:proofErr w:type="spellStart"/>
      <w:r>
        <w:rPr>
          <w:rStyle w:val="Hyperlink1"/>
          <w:rFonts w:eastAsia="Arial Unicode MS"/>
        </w:rPr>
        <w:t>Hamerš</w:t>
      </w:r>
      <w:proofErr w:type="spellEnd"/>
      <w:r>
        <w:rPr>
          <w:rStyle w:val="Hyperlink1"/>
          <w:rFonts w:eastAsia="Arial Unicode MS"/>
          <w:lang w:val="nl-NL"/>
        </w:rPr>
        <w:t>ak in Iva Ple</w:t>
      </w:r>
      <w:r>
        <w:rPr>
          <w:rStyle w:val="Hyperlink1"/>
          <w:rFonts w:eastAsia="Arial Unicode MS"/>
        </w:rPr>
        <w:t xml:space="preserve">še, </w:t>
      </w:r>
      <w:r>
        <w:rPr>
          <w:rStyle w:val="None"/>
          <w:i/>
          <w:iCs/>
          <w:sz w:val="20"/>
          <w:szCs w:val="20"/>
          <w:lang w:val="en-US"/>
        </w:rPr>
        <w:t>Confined in Movement. The Croatian Section of the Balkan Refugee Corridor</w:t>
      </w:r>
      <w:r w:rsidR="00EE5928">
        <w:rPr>
          <w:rStyle w:val="Hyperlink1"/>
          <w:rFonts w:eastAsia="Arial Unicode MS"/>
        </w:rPr>
        <w:t xml:space="preserve"> (</w:t>
      </w:r>
      <w:r>
        <w:rPr>
          <w:rStyle w:val="Hyperlink1"/>
          <w:rFonts w:eastAsia="Arial Unicode MS"/>
        </w:rPr>
        <w:t xml:space="preserve">Emina </w:t>
      </w:r>
      <w:proofErr w:type="spellStart"/>
      <w:r>
        <w:rPr>
          <w:rStyle w:val="Hyperlink1"/>
          <w:rFonts w:eastAsia="Arial Unicode MS"/>
        </w:rPr>
        <w:t>Bužinkić</w:t>
      </w:r>
      <w:proofErr w:type="spellEnd"/>
      <w:r>
        <w:rPr>
          <w:rStyle w:val="Hyperlink1"/>
          <w:rFonts w:eastAsia="Arial Unicode MS"/>
        </w:rPr>
        <w:t xml:space="preserve"> in Marijana Hameršak</w:t>
      </w:r>
      <w:r w:rsidR="00EE5928">
        <w:rPr>
          <w:rStyle w:val="Hyperlink1"/>
          <w:rFonts w:eastAsia="Arial Unicode MS"/>
        </w:rPr>
        <w:t xml:space="preserve"> </w:t>
      </w:r>
      <w:proofErr w:type="gramStart"/>
      <w:r w:rsidR="00EE5928">
        <w:rPr>
          <w:rStyle w:val="Hyperlink1"/>
          <w:rFonts w:eastAsia="Arial Unicode MS"/>
        </w:rPr>
        <w:t>ur</w:t>
      </w:r>
      <w:proofErr w:type="gramEnd"/>
      <w:r w:rsidR="00EE5928">
        <w:rPr>
          <w:rStyle w:val="Hyperlink1"/>
          <w:rFonts w:eastAsia="Arial Unicode MS"/>
        </w:rPr>
        <w:t>.)</w:t>
      </w:r>
      <w:r>
        <w:rPr>
          <w:rStyle w:val="Hyperlink1"/>
          <w:rFonts w:eastAsia="Arial Unicode MS"/>
        </w:rPr>
        <w:t xml:space="preserve"> (Zagreb: Institut za </w:t>
      </w:r>
      <w:proofErr w:type="spellStart"/>
      <w:r>
        <w:rPr>
          <w:rStyle w:val="Hyperlink1"/>
          <w:rFonts w:eastAsia="Arial Unicode MS"/>
        </w:rPr>
        <w:t>etnološ</w:t>
      </w:r>
      <w:r>
        <w:rPr>
          <w:rStyle w:val="Hyperlink1"/>
          <w:rFonts w:eastAsia="Arial Unicode MS"/>
          <w:lang w:val="en-US"/>
        </w:rPr>
        <w:t>ke</w:t>
      </w:r>
      <w:proofErr w:type="spellEnd"/>
      <w:r>
        <w:rPr>
          <w:rStyle w:val="Hyperlink1"/>
          <w:rFonts w:eastAsia="Arial Unicode MS"/>
          <w:lang w:val="en-US"/>
        </w:rPr>
        <w:t xml:space="preserve"> in </w:t>
      </w:r>
      <w:proofErr w:type="spellStart"/>
      <w:r>
        <w:rPr>
          <w:rStyle w:val="Hyperlink1"/>
          <w:rFonts w:eastAsia="Arial Unicode MS"/>
          <w:lang w:val="en-US"/>
        </w:rPr>
        <w:t>folkloristi</w:t>
      </w:r>
      <w:r>
        <w:rPr>
          <w:rStyle w:val="Hyperlink1"/>
          <w:rFonts w:eastAsia="Arial Unicode MS"/>
        </w:rPr>
        <w:t>čne</w:t>
      </w:r>
      <w:proofErr w:type="spellEnd"/>
      <w:r>
        <w:rPr>
          <w:rStyle w:val="Hyperlink1"/>
          <w:rFonts w:eastAsia="Arial Unicode MS"/>
        </w:rPr>
        <w:t xml:space="preserve"> raziskave Zagreb, Center za mirovne študije Zagreb, Fakulteta za politično znanost Univerze v Zagrebu – Center za etničnost, državljanstvo in migracije, bordermonitoring.eu (</w:t>
      </w:r>
      <w:proofErr w:type="spellStart"/>
      <w:r>
        <w:rPr>
          <w:rStyle w:val="Hyperlink1"/>
          <w:rFonts w:eastAsia="Arial Unicode MS"/>
        </w:rPr>
        <w:t>Munich</w:t>
      </w:r>
      <w:proofErr w:type="spellEnd"/>
      <w:r>
        <w:rPr>
          <w:rStyle w:val="Hyperlink1"/>
          <w:rFonts w:eastAsia="Arial Unicode MS"/>
        </w:rPr>
        <w:t>, 2017), 125.</w:t>
      </w:r>
    </w:p>
  </w:footnote>
  <w:footnote w:id="58">
    <w:p w14:paraId="444D9B7D" w14:textId="77777777" w:rsidR="004D59A7" w:rsidRDefault="004D59A7" w:rsidP="00C71010">
      <w:pPr>
        <w:widowControl/>
        <w:jc w:val="both"/>
      </w:pPr>
      <w:r>
        <w:rPr>
          <w:rStyle w:val="None"/>
          <w:vertAlign w:val="superscript"/>
        </w:rPr>
        <w:footnoteRef/>
      </w:r>
      <w:r>
        <w:rPr>
          <w:rStyle w:val="Hyperlink1"/>
          <w:rFonts w:eastAsia="Arial Unicode MS"/>
        </w:rPr>
        <w:t xml:space="preserve"> Uredba (EU) št. 604/2013 Evropskega Parlamenta in Sveta z dne 26. junija 2013, https://eur-lex.europa.eu/legal-content/SL/TXT/PDF/?uri=CELEX:32013R0604.</w:t>
      </w:r>
    </w:p>
  </w:footnote>
  <w:footnote w:id="59">
    <w:p w14:paraId="7052EE70" w14:textId="77777777" w:rsidR="004D59A7" w:rsidRDefault="004D59A7" w:rsidP="00C71010">
      <w:pPr>
        <w:widowControl/>
        <w:jc w:val="both"/>
      </w:pPr>
      <w:r>
        <w:rPr>
          <w:rStyle w:val="None"/>
          <w:vertAlign w:val="superscript"/>
        </w:rPr>
        <w:footnoteRef/>
      </w:r>
      <w:r>
        <w:rPr>
          <w:rStyle w:val="Hyperlink1"/>
          <w:rFonts w:eastAsia="Arial Unicode MS"/>
        </w:rPr>
        <w:t xml:space="preserve"> Danijela Tamše, </w:t>
      </w:r>
      <w:r>
        <w:rPr>
          <w:rStyle w:val="Hyperlink1"/>
          <w:rFonts w:eastAsia="Arial Unicode MS"/>
          <w:lang w:val="it-IT"/>
        </w:rPr>
        <w:t>»</w:t>
      </w:r>
      <w:r>
        <w:rPr>
          <w:rStyle w:val="Hyperlink1"/>
          <w:rFonts w:eastAsia="Arial Unicode MS"/>
          <w:lang w:val="pt-PT"/>
        </w:rPr>
        <w:t>O pre</w:t>
      </w:r>
      <w:proofErr w:type="spellStart"/>
      <w:r>
        <w:rPr>
          <w:rStyle w:val="Hyperlink1"/>
          <w:rFonts w:eastAsia="Arial Unicode MS"/>
        </w:rPr>
        <w:t>čkanju</w:t>
      </w:r>
      <w:proofErr w:type="spellEnd"/>
      <w:r>
        <w:rPr>
          <w:rStyle w:val="Hyperlink1"/>
          <w:rFonts w:eastAsia="Arial Unicode MS"/>
        </w:rPr>
        <w:t xml:space="preserve"> meja,</w:t>
      </w:r>
      <w:r>
        <w:rPr>
          <w:rStyle w:val="Hyperlink1"/>
          <w:rFonts w:eastAsia="Arial Unicode MS"/>
          <w:lang w:val="fr-FR"/>
        </w:rPr>
        <w:t xml:space="preserve">« </w:t>
      </w:r>
      <w:r>
        <w:rPr>
          <w:rStyle w:val="None"/>
          <w:i/>
          <w:iCs/>
          <w:sz w:val="20"/>
          <w:szCs w:val="20"/>
        </w:rPr>
        <w:t>Časopis za kritiko znanosti, domišljijo in novo antropologijo</w:t>
      </w:r>
      <w:r>
        <w:rPr>
          <w:rStyle w:val="Hyperlink1"/>
          <w:rFonts w:eastAsia="Arial Unicode MS"/>
        </w:rPr>
        <w:t xml:space="preserve"> 47, št. 278 (2019): 7, https://ckz.si/docs/publications/journals/278/278-005-008.pdf, pridobljeno: 14. 4. 2023.</w:t>
      </w:r>
    </w:p>
  </w:footnote>
  <w:footnote w:id="60">
    <w:p w14:paraId="38922B56" w14:textId="03882B89" w:rsidR="004D59A7" w:rsidRDefault="004D59A7" w:rsidP="00C71010">
      <w:pPr>
        <w:widowControl/>
        <w:jc w:val="both"/>
      </w:pPr>
      <w:r>
        <w:rPr>
          <w:rStyle w:val="None"/>
          <w:vertAlign w:val="superscript"/>
        </w:rPr>
        <w:footnoteRef/>
      </w:r>
      <w:r>
        <w:rPr>
          <w:rStyle w:val="Hyperlink1"/>
          <w:rFonts w:eastAsia="Arial Unicode MS"/>
          <w:lang w:val="nl-NL"/>
        </w:rPr>
        <w:t xml:space="preserve"> </w:t>
      </w:r>
      <w:r>
        <w:rPr>
          <w:rStyle w:val="Hyperlink1"/>
          <w:rFonts w:eastAsia="Arial Unicode MS"/>
          <w:lang w:val="nl-NL"/>
        </w:rPr>
        <w:t xml:space="preserve">Nadia El-Shaarawi in Maple Razsa, </w:t>
      </w:r>
      <w:r>
        <w:rPr>
          <w:rStyle w:val="Hyperlink1"/>
          <w:rFonts w:eastAsia="Arial Unicode MS"/>
          <w:lang w:val="it-IT"/>
        </w:rPr>
        <w:t>»</w:t>
      </w:r>
      <w:r>
        <w:rPr>
          <w:rStyle w:val="Hyperlink1"/>
          <w:rFonts w:eastAsia="Arial Unicode MS"/>
          <w:lang w:val="en-US"/>
        </w:rPr>
        <w:t>Movements upon Movements: Refugee and Activist Struggles to Open the Balkan Route to Europe,</w:t>
      </w:r>
      <w:r>
        <w:rPr>
          <w:rStyle w:val="Hyperlink1"/>
          <w:rFonts w:eastAsia="Arial Unicode MS"/>
          <w:lang w:val="fr-FR"/>
        </w:rPr>
        <w:t xml:space="preserve">« </w:t>
      </w:r>
      <w:r>
        <w:rPr>
          <w:rStyle w:val="None"/>
          <w:i/>
          <w:iCs/>
          <w:sz w:val="20"/>
          <w:szCs w:val="20"/>
          <w:lang w:val="en-US"/>
        </w:rPr>
        <w:t xml:space="preserve">History and Anthropology </w:t>
      </w:r>
      <w:r w:rsidR="00EE5928">
        <w:rPr>
          <w:rStyle w:val="Hyperlink1"/>
          <w:rFonts w:eastAsia="Arial Unicode MS"/>
        </w:rPr>
        <w:t xml:space="preserve">30, št. </w:t>
      </w:r>
      <w:r>
        <w:rPr>
          <w:rStyle w:val="Hyperlink1"/>
          <w:rFonts w:eastAsia="Arial Unicode MS"/>
        </w:rPr>
        <w:t>1 (2019): 91–112.</w:t>
      </w:r>
    </w:p>
  </w:footnote>
  <w:footnote w:id="61">
    <w:p w14:paraId="5A954467" w14:textId="77777777" w:rsidR="004D59A7" w:rsidRDefault="004D59A7" w:rsidP="00C71010">
      <w:pPr>
        <w:widowControl/>
        <w:jc w:val="both"/>
      </w:pPr>
      <w:r>
        <w:rPr>
          <w:rStyle w:val="None"/>
          <w:vertAlign w:val="superscript"/>
        </w:rPr>
        <w:footnoteRef/>
      </w:r>
      <w:r>
        <w:rPr>
          <w:rStyle w:val="Hyperlink1"/>
          <w:rFonts w:eastAsia="Arial Unicode MS"/>
        </w:rPr>
        <w:t xml:space="preserve"> </w:t>
      </w:r>
      <w:proofErr w:type="spellStart"/>
      <w:r>
        <w:rPr>
          <w:rStyle w:val="Hyperlink1"/>
          <w:rFonts w:eastAsia="Arial Unicode MS"/>
        </w:rPr>
        <w:t>Justas</w:t>
      </w:r>
      <w:proofErr w:type="spellEnd"/>
      <w:r>
        <w:rPr>
          <w:rStyle w:val="Hyperlink1"/>
          <w:rFonts w:eastAsia="Arial Unicode MS"/>
        </w:rPr>
        <w:t xml:space="preserve"> </w:t>
      </w:r>
      <w:proofErr w:type="spellStart"/>
      <w:r>
        <w:rPr>
          <w:rStyle w:val="Hyperlink1"/>
          <w:rFonts w:eastAsia="Arial Unicode MS"/>
        </w:rPr>
        <w:t>Korsakovas</w:t>
      </w:r>
      <w:proofErr w:type="spellEnd"/>
      <w:r>
        <w:rPr>
          <w:rStyle w:val="Hyperlink1"/>
          <w:rFonts w:eastAsia="Arial Unicode MS"/>
        </w:rPr>
        <w:t xml:space="preserve">, </w:t>
      </w:r>
      <w:r>
        <w:rPr>
          <w:rStyle w:val="None"/>
          <w:i/>
          <w:iCs/>
          <w:sz w:val="20"/>
          <w:szCs w:val="20"/>
          <w:lang w:val="en-US"/>
        </w:rPr>
        <w:t>Emic Understandings of the 2015 Balkan Rute in Slovenia</w:t>
      </w:r>
      <w:r>
        <w:rPr>
          <w:rStyle w:val="Hyperlink1"/>
          <w:rFonts w:eastAsia="Arial Unicode MS"/>
        </w:rPr>
        <w:t xml:space="preserve">: </w:t>
      </w:r>
      <w:r>
        <w:rPr>
          <w:rStyle w:val="None"/>
          <w:i/>
          <w:iCs/>
          <w:sz w:val="20"/>
          <w:szCs w:val="20"/>
        </w:rPr>
        <w:t>magistrsko delo</w:t>
      </w:r>
      <w:r>
        <w:rPr>
          <w:rStyle w:val="Hyperlink1"/>
          <w:rFonts w:eastAsia="Arial Unicode MS"/>
          <w:lang w:val="de-DE"/>
        </w:rPr>
        <w:t xml:space="preserve"> (European Regional Masters Programme </w:t>
      </w:r>
      <w:r>
        <w:rPr>
          <w:rStyle w:val="Hyperlink1"/>
          <w:rFonts w:eastAsia="Arial Unicode MS"/>
        </w:rPr>
        <w:t xml:space="preserve">– </w:t>
      </w:r>
      <w:r>
        <w:rPr>
          <w:rStyle w:val="Hyperlink1"/>
          <w:rFonts w:eastAsia="Arial Unicode MS"/>
          <w:lang w:val="en-US"/>
        </w:rPr>
        <w:t>ERMA, Global Campus South East Europe, 2020), 276.</w:t>
      </w:r>
    </w:p>
  </w:footnote>
  <w:footnote w:id="62">
    <w:p w14:paraId="643B0C0F" w14:textId="77777777" w:rsidR="00EE5928" w:rsidRDefault="004D59A7" w:rsidP="00C71010">
      <w:pPr>
        <w:widowControl/>
        <w:jc w:val="both"/>
        <w:rPr>
          <w:rStyle w:val="Hyperlink1"/>
          <w:rFonts w:eastAsia="Arial Unicode MS"/>
        </w:rPr>
      </w:pPr>
      <w:r>
        <w:rPr>
          <w:rStyle w:val="None"/>
          <w:vertAlign w:val="superscript"/>
        </w:rPr>
        <w:footnoteRef/>
      </w:r>
      <w:r>
        <w:rPr>
          <w:rStyle w:val="Hyperlink1"/>
          <w:rFonts w:eastAsia="Arial Unicode MS"/>
          <w:lang w:val="fr-FR"/>
        </w:rPr>
        <w:t xml:space="preserve"> </w:t>
      </w:r>
      <w:r>
        <w:rPr>
          <w:rStyle w:val="Hyperlink1"/>
          <w:rFonts w:eastAsia="Arial Unicode MS"/>
          <w:lang w:val="fr-FR"/>
        </w:rPr>
        <w:t>»</w:t>
      </w:r>
      <w:r>
        <w:rPr>
          <w:rStyle w:val="Hyperlink1"/>
          <w:rFonts w:eastAsia="Arial Unicode MS"/>
        </w:rPr>
        <w:t xml:space="preserve">Obravnava oseb v skladu z veljavno evropsko zakonodajo, bilateralnimi sporazumi, Zakonom o tujcih in Zakonom o mednarodni </w:t>
      </w:r>
      <w:proofErr w:type="spellStart"/>
      <w:r>
        <w:rPr>
          <w:rStyle w:val="Hyperlink1"/>
          <w:rFonts w:eastAsia="Arial Unicode MS"/>
        </w:rPr>
        <w:t>zašc</w:t>
      </w:r>
      <w:proofErr w:type="spellEnd"/>
      <w:r>
        <w:rPr>
          <w:rStyle w:val="Hyperlink1"/>
          <w:rFonts w:eastAsia="Arial Unicode MS"/>
        </w:rPr>
        <w:t>̌</w:t>
      </w:r>
      <w:proofErr w:type="spellStart"/>
      <w:r w:rsidR="00EE5928">
        <w:rPr>
          <w:rStyle w:val="Hyperlink1"/>
          <w:rFonts w:eastAsia="Arial Unicode MS"/>
          <w:lang w:val="it-IT"/>
        </w:rPr>
        <w:t>iti</w:t>
      </w:r>
      <w:proofErr w:type="spellEnd"/>
      <w:r w:rsidR="00EE5928">
        <w:rPr>
          <w:rStyle w:val="Hyperlink1"/>
          <w:rFonts w:eastAsia="Arial Unicode MS"/>
          <w:lang w:val="it-IT"/>
        </w:rPr>
        <w:t>,</w:t>
      </w:r>
      <w:r>
        <w:rPr>
          <w:rStyle w:val="Hyperlink1"/>
          <w:rFonts w:eastAsia="Arial Unicode MS"/>
          <w:lang w:val="fr-FR"/>
        </w:rPr>
        <w:t xml:space="preserve">« </w:t>
      </w:r>
      <w:r>
        <w:rPr>
          <w:rStyle w:val="Hyperlink1"/>
          <w:rFonts w:eastAsia="Arial Unicode MS"/>
        </w:rPr>
        <w:t>P</w:t>
      </w:r>
      <w:r w:rsidR="00EE5928">
        <w:rPr>
          <w:rStyle w:val="Hyperlink1"/>
          <w:rFonts w:eastAsia="Arial Unicode MS"/>
        </w:rPr>
        <w:t>ostopkovnik, Slovenska policija,</w:t>
      </w:r>
    </w:p>
    <w:p w14:paraId="2B6E0C2B" w14:textId="6F877B41" w:rsidR="004D59A7" w:rsidRPr="00EE5928" w:rsidRDefault="004D59A7" w:rsidP="00C71010">
      <w:pPr>
        <w:widowControl/>
        <w:jc w:val="both"/>
        <w:rPr>
          <w:rFonts w:cs="Times New Roman"/>
          <w:sz w:val="20"/>
          <w:szCs w:val="20"/>
        </w:rPr>
      </w:pPr>
      <w:r>
        <w:rPr>
          <w:rStyle w:val="Hyperlink1"/>
          <w:rFonts w:eastAsia="Arial Unicode MS"/>
        </w:rPr>
        <w:t>https://www.policija.si/images/stories/DelovnaPodrocja/meja/migracije/Obravnava_tujcev_postopkovnik.pdf, pridobljeno: 11. 11. 2022.</w:t>
      </w:r>
    </w:p>
  </w:footnote>
  <w:footnote w:id="63">
    <w:p w14:paraId="37D5A4EA" w14:textId="77777777" w:rsidR="004D59A7" w:rsidRDefault="004D59A7" w:rsidP="00C71010">
      <w:pPr>
        <w:widowControl/>
        <w:jc w:val="both"/>
      </w:pPr>
      <w:r>
        <w:rPr>
          <w:rStyle w:val="None"/>
          <w:vertAlign w:val="superscript"/>
        </w:rPr>
        <w:footnoteRef/>
      </w:r>
      <w:r>
        <w:rPr>
          <w:rStyle w:val="Hyperlink1"/>
          <w:rFonts w:eastAsia="Arial Unicode MS"/>
        </w:rPr>
        <w:t xml:space="preserve"> Iz poročil Protirasistične fronte brez meja med 20. in 29. oktobrom 2015. Več </w:t>
      </w:r>
      <w:r>
        <w:rPr>
          <w:rStyle w:val="Hyperlink1"/>
          <w:rFonts w:eastAsia="Arial Unicode MS"/>
          <w:lang w:val="da-DK"/>
        </w:rPr>
        <w:t>Sarah Luna</w:t>
      </w:r>
      <w:r>
        <w:rPr>
          <w:rStyle w:val="Hyperlink1"/>
          <w:rFonts w:eastAsia="Arial Unicode MS"/>
        </w:rPr>
        <w:t>č</w:t>
      </w:r>
      <w:proofErr w:type="spellStart"/>
      <w:r>
        <w:rPr>
          <w:rStyle w:val="Hyperlink1"/>
          <w:rFonts w:eastAsia="Arial Unicode MS"/>
          <w:lang w:val="de-DE"/>
        </w:rPr>
        <w:t>ek</w:t>
      </w:r>
      <w:proofErr w:type="spellEnd"/>
      <w:r>
        <w:rPr>
          <w:rStyle w:val="Hyperlink1"/>
          <w:rFonts w:eastAsia="Arial Unicode MS"/>
          <w:lang w:val="de-DE"/>
        </w:rPr>
        <w:t xml:space="preserve"> </w:t>
      </w:r>
      <w:proofErr w:type="spellStart"/>
      <w:r>
        <w:rPr>
          <w:rStyle w:val="Hyperlink1"/>
          <w:rFonts w:eastAsia="Arial Unicode MS"/>
          <w:lang w:val="de-DE"/>
        </w:rPr>
        <w:t>Brumen</w:t>
      </w:r>
      <w:proofErr w:type="spellEnd"/>
      <w:r>
        <w:rPr>
          <w:rStyle w:val="Hyperlink1"/>
          <w:rFonts w:eastAsia="Arial Unicode MS"/>
          <w:lang w:val="de-DE"/>
        </w:rPr>
        <w:t xml:space="preserve"> in Ela </w:t>
      </w:r>
      <w:proofErr w:type="spellStart"/>
      <w:r>
        <w:rPr>
          <w:rStyle w:val="Hyperlink1"/>
          <w:rFonts w:eastAsia="Arial Unicode MS"/>
          <w:lang w:val="de-DE"/>
        </w:rPr>
        <w:t>Meh</w:t>
      </w:r>
      <w:proofErr w:type="spellEnd"/>
      <w:r>
        <w:rPr>
          <w:rStyle w:val="Hyperlink1"/>
          <w:rFonts w:eastAsia="Arial Unicode MS"/>
          <w:lang w:val="de-DE"/>
        </w:rPr>
        <w:t xml:space="preserve"> </w:t>
      </w:r>
      <w:r>
        <w:rPr>
          <w:rStyle w:val="Hyperlink1"/>
          <w:rFonts w:eastAsia="Arial Unicode MS"/>
          <w:lang w:val="it-IT"/>
        </w:rPr>
        <w:t>»</w:t>
      </w:r>
      <w:r>
        <w:rPr>
          <w:rStyle w:val="Hyperlink1"/>
          <w:rFonts w:eastAsia="Arial Unicode MS"/>
        </w:rPr>
        <w:t>'Vzpon in padec' koridor</w:t>
      </w:r>
      <w:r>
        <w:rPr>
          <w:rStyle w:val="None"/>
          <w:sz w:val="20"/>
          <w:szCs w:val="20"/>
        </w:rPr>
        <w:t>ja,</w:t>
      </w:r>
      <w:r>
        <w:rPr>
          <w:rStyle w:val="None"/>
          <w:sz w:val="20"/>
          <w:szCs w:val="20"/>
          <w:lang w:val="fr-FR"/>
        </w:rPr>
        <w:t xml:space="preserve">« </w:t>
      </w:r>
      <w:r>
        <w:rPr>
          <w:rStyle w:val="None"/>
          <w:i/>
          <w:iCs/>
          <w:sz w:val="20"/>
          <w:szCs w:val="20"/>
        </w:rPr>
        <w:t>Časopis za kritiko znanosti, domišljijo in novo antropologijo</w:t>
      </w:r>
      <w:r>
        <w:rPr>
          <w:rStyle w:val="None"/>
          <w:sz w:val="20"/>
          <w:szCs w:val="20"/>
        </w:rPr>
        <w:t xml:space="preserve"> 44, št. 264 (2016): 29.</w:t>
      </w:r>
    </w:p>
  </w:footnote>
  <w:footnote w:id="64">
    <w:p w14:paraId="1A246FF0" w14:textId="3FCA4C51" w:rsidR="004D59A7" w:rsidRDefault="004D59A7" w:rsidP="00C71010">
      <w:pPr>
        <w:widowControl/>
        <w:jc w:val="both"/>
      </w:pPr>
      <w:r>
        <w:rPr>
          <w:rStyle w:val="None"/>
          <w:sz w:val="20"/>
          <w:szCs w:val="20"/>
          <w:vertAlign w:val="superscript"/>
        </w:rPr>
        <w:footnoteRef/>
      </w:r>
      <w:r>
        <w:rPr>
          <w:sz w:val="20"/>
          <w:szCs w:val="20"/>
        </w:rPr>
        <w:t xml:space="preserve"> Sara Pistotnik, Uršula Lipovec Č</w:t>
      </w:r>
      <w:r>
        <w:rPr>
          <w:sz w:val="20"/>
          <w:szCs w:val="20"/>
          <w:lang w:val="nl-NL"/>
        </w:rPr>
        <w:t xml:space="preserve">ebron in Nina Kozinc, </w:t>
      </w:r>
      <w:r>
        <w:rPr>
          <w:sz w:val="20"/>
          <w:szCs w:val="20"/>
          <w:lang w:val="it-IT"/>
        </w:rPr>
        <w:t>»</w:t>
      </w:r>
      <w:r>
        <w:rPr>
          <w:sz w:val="20"/>
          <w:szCs w:val="20"/>
        </w:rPr>
        <w:t>Ta prostor je postal naš, skupen prostor. To je zame cilj Fronte.</w:t>
      </w:r>
      <w:r>
        <w:rPr>
          <w:sz w:val="20"/>
          <w:szCs w:val="20"/>
          <w:lang w:val="fr-FR"/>
        </w:rPr>
        <w:t xml:space="preserve">« </w:t>
      </w:r>
      <w:r>
        <w:rPr>
          <w:sz w:val="20"/>
          <w:szCs w:val="20"/>
        </w:rPr>
        <w:t xml:space="preserve">Intervju. </w:t>
      </w:r>
      <w:r>
        <w:rPr>
          <w:rStyle w:val="None"/>
          <w:i/>
          <w:iCs/>
          <w:sz w:val="20"/>
          <w:szCs w:val="20"/>
        </w:rPr>
        <w:t>Časopis za kritiko znanosti, domišljijo in novo antropologijo</w:t>
      </w:r>
      <w:r w:rsidR="00EE5928">
        <w:rPr>
          <w:sz w:val="20"/>
          <w:szCs w:val="20"/>
        </w:rPr>
        <w:t xml:space="preserve"> 44, št. </w:t>
      </w:r>
      <w:r w:rsidR="00EE5928">
        <w:rPr>
          <w:sz w:val="20"/>
          <w:szCs w:val="20"/>
        </w:rPr>
        <w:t xml:space="preserve">264 (2016): 103, </w:t>
      </w:r>
      <w:r>
        <w:rPr>
          <w:sz w:val="20"/>
          <w:szCs w:val="20"/>
        </w:rPr>
        <w:t>104.</w:t>
      </w:r>
    </w:p>
  </w:footnote>
  <w:footnote w:id="65">
    <w:p w14:paraId="02E7163E" w14:textId="77777777" w:rsidR="004D59A7" w:rsidRDefault="004D59A7" w:rsidP="00C71010">
      <w:pPr>
        <w:widowControl/>
        <w:jc w:val="both"/>
      </w:pPr>
      <w:r>
        <w:rPr>
          <w:rStyle w:val="None"/>
          <w:vertAlign w:val="superscript"/>
        </w:rPr>
        <w:footnoteRef/>
      </w:r>
      <w:r>
        <w:rPr>
          <w:rStyle w:val="Hyperlink1"/>
          <w:rFonts w:eastAsia="Arial Unicode MS"/>
        </w:rPr>
        <w:t xml:space="preserve"> Simona Zavratnik in Sanja </w:t>
      </w:r>
      <w:proofErr w:type="spellStart"/>
      <w:r>
        <w:rPr>
          <w:rStyle w:val="Hyperlink1"/>
          <w:rFonts w:eastAsia="Arial Unicode MS"/>
        </w:rPr>
        <w:t>Cukut</w:t>
      </w:r>
      <w:proofErr w:type="spellEnd"/>
      <w:r>
        <w:rPr>
          <w:rStyle w:val="Hyperlink1"/>
          <w:rFonts w:eastAsia="Arial Unicode MS"/>
        </w:rPr>
        <w:t xml:space="preserve"> </w:t>
      </w:r>
      <w:proofErr w:type="spellStart"/>
      <w:r>
        <w:rPr>
          <w:rStyle w:val="Hyperlink1"/>
          <w:rFonts w:eastAsia="Arial Unicode MS"/>
        </w:rPr>
        <w:t>Krilič</w:t>
      </w:r>
      <w:proofErr w:type="spellEnd"/>
      <w:r>
        <w:rPr>
          <w:rStyle w:val="Hyperlink1"/>
          <w:rFonts w:eastAsia="Arial Unicode MS"/>
        </w:rPr>
        <w:t xml:space="preserve">, </w:t>
      </w:r>
      <w:r>
        <w:rPr>
          <w:rStyle w:val="Hyperlink1"/>
          <w:rFonts w:eastAsia="Arial Unicode MS"/>
          <w:lang w:val="it-IT"/>
        </w:rPr>
        <w:t>»</w:t>
      </w:r>
      <w:r>
        <w:rPr>
          <w:rStyle w:val="Hyperlink1"/>
          <w:rFonts w:eastAsia="Arial Unicode MS"/>
        </w:rPr>
        <w:t>Destinacija: Evro</w:t>
      </w:r>
      <w:r>
        <w:rPr>
          <w:rStyle w:val="None"/>
          <w:sz w:val="20"/>
          <w:szCs w:val="20"/>
        </w:rPr>
        <w:t xml:space="preserve">pa. </w:t>
      </w:r>
      <w:r>
        <w:rPr>
          <w:rStyle w:val="None"/>
          <w:sz w:val="20"/>
          <w:szCs w:val="20"/>
          <w:lang w:val="de-DE"/>
        </w:rPr>
        <w:t xml:space="preserve">Pot: </w:t>
      </w:r>
      <w:proofErr w:type="spellStart"/>
      <w:r>
        <w:rPr>
          <w:rStyle w:val="None"/>
          <w:sz w:val="20"/>
          <w:szCs w:val="20"/>
          <w:lang w:val="de-DE"/>
        </w:rPr>
        <w:t>od</w:t>
      </w:r>
      <w:proofErr w:type="spellEnd"/>
      <w:r>
        <w:rPr>
          <w:rStyle w:val="None"/>
          <w:sz w:val="20"/>
          <w:szCs w:val="20"/>
          <w:lang w:val="de-DE"/>
        </w:rPr>
        <w:t xml:space="preserve"> </w:t>
      </w:r>
      <w:proofErr w:type="spellStart"/>
      <w:r>
        <w:rPr>
          <w:rStyle w:val="None"/>
          <w:sz w:val="20"/>
          <w:szCs w:val="20"/>
          <w:lang w:val="de-DE"/>
        </w:rPr>
        <w:t>schengenske</w:t>
      </w:r>
      <w:proofErr w:type="spellEnd"/>
      <w:r>
        <w:rPr>
          <w:rStyle w:val="None"/>
          <w:sz w:val="20"/>
          <w:szCs w:val="20"/>
        </w:rPr>
        <w:t xml:space="preserve"> </w:t>
      </w:r>
      <w:r>
        <w:rPr>
          <w:rStyle w:val="None"/>
          <w:sz w:val="20"/>
          <w:szCs w:val="20"/>
          <w:lang w:val="it-IT"/>
        </w:rPr>
        <w:t>»</w:t>
      </w:r>
      <w:r>
        <w:rPr>
          <w:rStyle w:val="None"/>
          <w:sz w:val="20"/>
          <w:szCs w:val="20"/>
        </w:rPr>
        <w:t>e-meje</w:t>
      </w:r>
      <w:r>
        <w:rPr>
          <w:rStyle w:val="None"/>
          <w:sz w:val="20"/>
          <w:szCs w:val="20"/>
          <w:lang w:val="fr-FR"/>
        </w:rPr>
        <w:t xml:space="preserve">« </w:t>
      </w:r>
      <w:r>
        <w:rPr>
          <w:rStyle w:val="None"/>
          <w:sz w:val="20"/>
          <w:szCs w:val="20"/>
        </w:rPr>
        <w:t>do rezalnih žic</w:t>
      </w:r>
      <w:r>
        <w:rPr>
          <w:rStyle w:val="None"/>
          <w:sz w:val="20"/>
          <w:szCs w:val="20"/>
          <w:lang w:val="fr-FR"/>
        </w:rPr>
        <w:t xml:space="preserve">« </w:t>
      </w:r>
      <w:r>
        <w:rPr>
          <w:rStyle w:val="None"/>
          <w:i/>
          <w:iCs/>
          <w:sz w:val="20"/>
          <w:szCs w:val="20"/>
        </w:rPr>
        <w:t xml:space="preserve">Časopis za kritiko znanosti, domišljijo in novo antropologijo </w:t>
      </w:r>
      <w:r>
        <w:rPr>
          <w:rStyle w:val="None"/>
          <w:sz w:val="20"/>
          <w:szCs w:val="20"/>
        </w:rPr>
        <w:t>44, št. 264 (2016): 252.</w:t>
      </w:r>
    </w:p>
  </w:footnote>
  <w:footnote w:id="66">
    <w:p w14:paraId="764D0A02" w14:textId="77777777" w:rsidR="004D59A7" w:rsidRDefault="004D59A7" w:rsidP="00C71010">
      <w:pPr>
        <w:widowControl/>
        <w:jc w:val="both"/>
      </w:pPr>
      <w:r>
        <w:rPr>
          <w:rStyle w:val="None"/>
          <w:vertAlign w:val="superscript"/>
        </w:rPr>
        <w:footnoteRef/>
      </w:r>
      <w:r>
        <w:rPr>
          <w:rStyle w:val="Hyperlink1"/>
          <w:rFonts w:eastAsia="Arial Unicode MS"/>
        </w:rPr>
        <w:t xml:space="preserve"> </w:t>
      </w:r>
      <w:proofErr w:type="spellStart"/>
      <w:r>
        <w:rPr>
          <w:rStyle w:val="Hyperlink1"/>
          <w:rFonts w:eastAsia="Arial Unicode MS"/>
        </w:rPr>
        <w:t>Fatos</w:t>
      </w:r>
      <w:proofErr w:type="spellEnd"/>
      <w:r>
        <w:rPr>
          <w:rStyle w:val="Hyperlink1"/>
          <w:rFonts w:eastAsia="Arial Unicode MS"/>
        </w:rPr>
        <w:t xml:space="preserve"> </w:t>
      </w:r>
      <w:proofErr w:type="spellStart"/>
      <w:r>
        <w:rPr>
          <w:rStyle w:val="Hyperlink1"/>
          <w:rFonts w:eastAsia="Arial Unicode MS"/>
        </w:rPr>
        <w:t>Bytyci</w:t>
      </w:r>
      <w:proofErr w:type="spellEnd"/>
      <w:r>
        <w:rPr>
          <w:rStyle w:val="Hyperlink1"/>
          <w:rFonts w:eastAsia="Arial Unicode MS"/>
        </w:rPr>
        <w:t xml:space="preserve">, </w:t>
      </w:r>
      <w:r>
        <w:rPr>
          <w:rStyle w:val="Hyperlink1"/>
          <w:rFonts w:eastAsia="Arial Unicode MS"/>
          <w:lang w:val="it-IT"/>
        </w:rPr>
        <w:t>»</w:t>
      </w:r>
      <w:r>
        <w:rPr>
          <w:rStyle w:val="Hyperlink1"/>
          <w:rFonts w:eastAsia="Arial Unicode MS"/>
          <w:lang w:val="en-US"/>
        </w:rPr>
        <w:t>Refugees tear through police lines at Macedonian border,</w:t>
      </w:r>
      <w:r>
        <w:rPr>
          <w:rStyle w:val="Hyperlink1"/>
          <w:rFonts w:eastAsia="Arial Unicode MS"/>
          <w:lang w:val="fr-FR"/>
        </w:rPr>
        <w:t xml:space="preserve">« </w:t>
      </w:r>
      <w:r>
        <w:rPr>
          <w:rStyle w:val="None"/>
          <w:i/>
          <w:iCs/>
          <w:sz w:val="20"/>
          <w:szCs w:val="20"/>
          <w:lang w:val="en-US"/>
        </w:rPr>
        <w:t>The Washington Post</w:t>
      </w:r>
      <w:r>
        <w:rPr>
          <w:rStyle w:val="Hyperlink1"/>
          <w:rFonts w:eastAsia="Arial Unicode MS"/>
          <w:lang w:val="en-US"/>
        </w:rPr>
        <w:t>, 22. 8. 2015, https://www.washingtonpost.com/world/refugees-tear-through-police-lines-at-macedonian-border/2015/08/22/e480ae00-4911-11e5-8ab4-c73967a143d3_story.html.</w:t>
      </w:r>
    </w:p>
  </w:footnote>
  <w:footnote w:id="67">
    <w:p w14:paraId="0485E57F" w14:textId="77777777" w:rsidR="004D59A7" w:rsidRDefault="004D59A7" w:rsidP="00C71010">
      <w:pPr>
        <w:widowControl/>
        <w:jc w:val="both"/>
      </w:pPr>
      <w:r>
        <w:rPr>
          <w:rStyle w:val="None"/>
          <w:vertAlign w:val="superscript"/>
        </w:rPr>
        <w:footnoteRef/>
      </w:r>
      <w:r>
        <w:rPr>
          <w:rStyle w:val="Hyperlink1"/>
          <w:rFonts w:eastAsia="Arial Unicode MS"/>
        </w:rPr>
        <w:t xml:space="preserve"> 2500 dovoljenih prehodov je v tem času povzročalo akumulacije ljudi na hrvaški strani. Več »Slovenija naj vlak s 1800 begunci takoj spusti čez mejo iz </w:t>
      </w:r>
      <w:proofErr w:type="spellStart"/>
      <w:r>
        <w:rPr>
          <w:rStyle w:val="Hyperlink1"/>
          <w:rFonts w:eastAsia="Arial Unicode MS"/>
        </w:rPr>
        <w:t>Hrvaš</w:t>
      </w:r>
      <w:proofErr w:type="spellEnd"/>
      <w:r>
        <w:rPr>
          <w:rStyle w:val="Hyperlink1"/>
          <w:rFonts w:eastAsia="Arial Unicode MS"/>
          <w:lang w:val="da-DK"/>
        </w:rPr>
        <w:t>ke,</w:t>
      </w:r>
      <w:r>
        <w:rPr>
          <w:rStyle w:val="Hyperlink1"/>
          <w:rFonts w:eastAsia="Arial Unicode MS"/>
          <w:lang w:val="fr-FR"/>
        </w:rPr>
        <w:t xml:space="preserve">« </w:t>
      </w:r>
      <w:proofErr w:type="spellStart"/>
      <w:r>
        <w:rPr>
          <w:rStyle w:val="Hyperlink1"/>
          <w:rFonts w:eastAsia="Arial Unicode MS"/>
        </w:rPr>
        <w:t>Amnesty</w:t>
      </w:r>
      <w:proofErr w:type="spellEnd"/>
      <w:r>
        <w:rPr>
          <w:rStyle w:val="Hyperlink1"/>
          <w:rFonts w:eastAsia="Arial Unicode MS"/>
        </w:rPr>
        <w:t xml:space="preserve"> </w:t>
      </w:r>
      <w:proofErr w:type="spellStart"/>
      <w:r>
        <w:rPr>
          <w:rStyle w:val="Hyperlink1"/>
          <w:rFonts w:eastAsia="Arial Unicode MS"/>
        </w:rPr>
        <w:t>International</w:t>
      </w:r>
      <w:proofErr w:type="spellEnd"/>
      <w:r>
        <w:rPr>
          <w:rStyle w:val="Hyperlink1"/>
          <w:rFonts w:eastAsia="Arial Unicode MS"/>
        </w:rPr>
        <w:t xml:space="preserve"> Slovenija, spremenjeno 18. 10. 2015, https://www.amnesty.si/vlak-z-begunci, pridobljeno 22. 3. 2023.</w:t>
      </w:r>
    </w:p>
  </w:footnote>
  <w:footnote w:id="68">
    <w:p w14:paraId="1FC1D96F" w14:textId="77777777" w:rsidR="004D59A7" w:rsidRDefault="004D59A7" w:rsidP="00C71010">
      <w:pPr>
        <w:widowControl/>
        <w:jc w:val="both"/>
      </w:pPr>
      <w:r>
        <w:rPr>
          <w:rStyle w:val="None"/>
          <w:vertAlign w:val="superscript"/>
        </w:rPr>
        <w:footnoteRef/>
      </w:r>
      <w:r>
        <w:rPr>
          <w:rStyle w:val="Hyperlink1"/>
          <w:rFonts w:eastAsia="Arial Unicode MS"/>
          <w:lang w:val="fr-FR"/>
        </w:rPr>
        <w:t xml:space="preserve"> </w:t>
      </w:r>
      <w:r>
        <w:rPr>
          <w:rStyle w:val="Hyperlink1"/>
          <w:rFonts w:eastAsia="Arial Unicode MS"/>
          <w:lang w:val="fr-FR"/>
        </w:rPr>
        <w:t>»</w:t>
      </w:r>
      <w:r>
        <w:rPr>
          <w:rStyle w:val="Hyperlink1"/>
          <w:rFonts w:eastAsia="Arial Unicode MS"/>
        </w:rPr>
        <w:t>Slovenski policijski helikopter posnel hrvaške policiste, ki migrante usmerjajo v Slovenijo č</w:t>
      </w:r>
      <w:r>
        <w:rPr>
          <w:rStyle w:val="Hyperlink1"/>
          <w:rFonts w:eastAsia="Arial Unicode MS"/>
          <w:lang w:val="es-ES_tradnl"/>
        </w:rPr>
        <w:t xml:space="preserve">ez zeleno mejo, tudi </w:t>
      </w:r>
      <w:r>
        <w:rPr>
          <w:rStyle w:val="Hyperlink1"/>
          <w:rFonts w:eastAsia="Arial Unicode MS"/>
        </w:rPr>
        <w:t>čez Sotlo,</w:t>
      </w:r>
      <w:r>
        <w:rPr>
          <w:rStyle w:val="Hyperlink1"/>
          <w:rFonts w:eastAsia="Arial Unicode MS"/>
          <w:lang w:val="fr-FR"/>
        </w:rPr>
        <w:t xml:space="preserve">« </w:t>
      </w:r>
      <w:r>
        <w:rPr>
          <w:rStyle w:val="Hyperlink1"/>
          <w:rFonts w:eastAsia="Arial Unicode MS"/>
        </w:rPr>
        <w:t>Slovenska policija, objavljeno 22. 10. 2015, https://www.policija.si/medijsko-sredisce/sporocila-za-javnost/sporocila-za-javnost-gpue/80233-slovenski-policijski-helikopter-posnel-hrvaske-policiste-ki-migrante-usmerjajo-v-slovenijo-cez-zeleno-mejo-tudi-cez-sotlo-oktober-2015, pridobljeno 30. 10. 2019.</w:t>
      </w:r>
    </w:p>
  </w:footnote>
  <w:footnote w:id="69">
    <w:p w14:paraId="6ABF35D0" w14:textId="77777777" w:rsidR="004D59A7" w:rsidRDefault="004D59A7" w:rsidP="00C71010">
      <w:pPr>
        <w:widowControl/>
        <w:jc w:val="both"/>
      </w:pPr>
      <w:r>
        <w:rPr>
          <w:rStyle w:val="None"/>
          <w:vertAlign w:val="superscript"/>
        </w:rPr>
        <w:footnoteRef/>
      </w:r>
      <w:r>
        <w:rPr>
          <w:rStyle w:val="Hyperlink1"/>
          <w:rFonts w:eastAsia="Arial Unicode MS"/>
        </w:rPr>
        <w:t xml:space="preserve"> Slišati je bilo več zgodb o tem, kako so uradni prevajalci plačanci različnih vlad, z nalogo, da političnim beguncem preprečijo migriranje. – </w:t>
      </w:r>
      <w:proofErr w:type="spellStart"/>
      <w:r>
        <w:rPr>
          <w:rStyle w:val="Hyperlink1"/>
          <w:rFonts w:eastAsia="Arial Unicode MS"/>
        </w:rPr>
        <w:t>Justas</w:t>
      </w:r>
      <w:proofErr w:type="spellEnd"/>
      <w:r>
        <w:rPr>
          <w:rStyle w:val="Hyperlink1"/>
          <w:rFonts w:eastAsia="Arial Unicode MS"/>
        </w:rPr>
        <w:t xml:space="preserve"> </w:t>
      </w:r>
      <w:proofErr w:type="spellStart"/>
      <w:r>
        <w:rPr>
          <w:rStyle w:val="Hyperlink1"/>
          <w:rFonts w:eastAsia="Arial Unicode MS"/>
        </w:rPr>
        <w:t>Korsakovas</w:t>
      </w:r>
      <w:proofErr w:type="spellEnd"/>
      <w:r>
        <w:rPr>
          <w:rStyle w:val="Hyperlink1"/>
          <w:rFonts w:eastAsia="Arial Unicode MS"/>
        </w:rPr>
        <w:t xml:space="preserve">, </w:t>
      </w:r>
      <w:r>
        <w:rPr>
          <w:rStyle w:val="None"/>
          <w:i/>
          <w:iCs/>
          <w:sz w:val="20"/>
          <w:szCs w:val="20"/>
          <w:lang w:val="en-US"/>
        </w:rPr>
        <w:t>Emic Understandings of the 2015 Balkan Rute in Slovenia</w:t>
      </w:r>
      <w:r>
        <w:rPr>
          <w:rStyle w:val="Hyperlink1"/>
          <w:rFonts w:eastAsia="Arial Unicode MS"/>
        </w:rPr>
        <w:t xml:space="preserve">: </w:t>
      </w:r>
      <w:r>
        <w:rPr>
          <w:rStyle w:val="None"/>
          <w:i/>
          <w:iCs/>
          <w:sz w:val="20"/>
          <w:szCs w:val="20"/>
        </w:rPr>
        <w:t xml:space="preserve">magistrsko delo </w:t>
      </w:r>
      <w:r>
        <w:rPr>
          <w:rStyle w:val="Hyperlink1"/>
          <w:rFonts w:eastAsia="Arial Unicode MS"/>
          <w:lang w:val="en-US"/>
        </w:rPr>
        <w:t xml:space="preserve">(European Regional Masters </w:t>
      </w:r>
      <w:proofErr w:type="spellStart"/>
      <w:r>
        <w:rPr>
          <w:rStyle w:val="Hyperlink1"/>
          <w:rFonts w:eastAsia="Arial Unicode MS"/>
          <w:lang w:val="en-US"/>
        </w:rPr>
        <w:t>Programme</w:t>
      </w:r>
      <w:proofErr w:type="spellEnd"/>
      <w:r>
        <w:rPr>
          <w:rStyle w:val="Hyperlink1"/>
          <w:rFonts w:eastAsia="Arial Unicode MS"/>
          <w:lang w:val="en-US"/>
        </w:rPr>
        <w:t>, ERMA, Global Campus South East Europe, 2020), 291.</w:t>
      </w:r>
    </w:p>
  </w:footnote>
  <w:footnote w:id="70">
    <w:p w14:paraId="44805922" w14:textId="77777777" w:rsidR="004D59A7" w:rsidRDefault="004D59A7" w:rsidP="00C71010">
      <w:pPr>
        <w:widowControl/>
        <w:jc w:val="both"/>
      </w:pPr>
      <w:r>
        <w:rPr>
          <w:rStyle w:val="None"/>
          <w:vertAlign w:val="superscript"/>
        </w:rPr>
        <w:footnoteRef/>
      </w:r>
      <w:r>
        <w:rPr>
          <w:rStyle w:val="Hyperlink1"/>
          <w:rFonts w:eastAsia="Arial Unicode MS"/>
          <w:lang w:val="fr-FR"/>
        </w:rPr>
        <w:t xml:space="preserve"> </w:t>
      </w:r>
      <w:r>
        <w:rPr>
          <w:rStyle w:val="Hyperlink1"/>
          <w:rFonts w:eastAsia="Arial Unicode MS"/>
          <w:lang w:val="fr-FR"/>
        </w:rPr>
        <w:t>»</w:t>
      </w:r>
      <w:r>
        <w:rPr>
          <w:rStyle w:val="Hyperlink1"/>
          <w:rFonts w:eastAsia="Arial Unicode MS"/>
        </w:rPr>
        <w:t>V Zagrebu sklenjen dogovor o skupnem ukrepanju policij držav na balkanski poti,</w:t>
      </w:r>
      <w:r>
        <w:rPr>
          <w:rStyle w:val="Hyperlink1"/>
          <w:rFonts w:eastAsia="Arial Unicode MS"/>
          <w:lang w:val="fr-FR"/>
        </w:rPr>
        <w:t xml:space="preserve">« </w:t>
      </w:r>
      <w:r>
        <w:rPr>
          <w:rStyle w:val="Hyperlink1"/>
          <w:rFonts w:eastAsia="Arial Unicode MS"/>
        </w:rPr>
        <w:t>18. 2. 2016, IUS Info, spremenjeno 18. 2. 2016, https://www.iusinfo.si/medijsko-sredisce/novica/2/162835, pridobljeno 22. 4. 2021.</w:t>
      </w:r>
    </w:p>
  </w:footnote>
  <w:footnote w:id="71">
    <w:p w14:paraId="0AE84EC3" w14:textId="77777777" w:rsidR="004D59A7" w:rsidRDefault="004D59A7" w:rsidP="00C71010">
      <w:pPr>
        <w:widowControl/>
        <w:jc w:val="both"/>
      </w:pPr>
      <w:r>
        <w:rPr>
          <w:rStyle w:val="None"/>
          <w:vertAlign w:val="superscript"/>
        </w:rPr>
        <w:footnoteRef/>
      </w:r>
      <w:r>
        <w:rPr>
          <w:rStyle w:val="Hyperlink1"/>
          <w:rFonts w:eastAsia="Arial Unicode MS"/>
        </w:rPr>
        <w:t xml:space="preserve"> Maja Ladić in Katarina Vučko, </w:t>
      </w:r>
      <w:r>
        <w:rPr>
          <w:rStyle w:val="Hyperlink1"/>
          <w:rFonts w:eastAsia="Arial Unicode MS"/>
          <w:lang w:val="it-IT"/>
        </w:rPr>
        <w:t>»</w:t>
      </w:r>
      <w:r>
        <w:rPr>
          <w:rStyle w:val="Hyperlink1"/>
          <w:rFonts w:eastAsia="Arial Unicode MS"/>
          <w:lang w:val="en-US"/>
        </w:rPr>
        <w:t>Slovenia's Response to Increased Arrival of Refugees: We Don't Want Them, But We Also Don't Understand Why They Don't Want To Stay,</w:t>
      </w:r>
      <w:r>
        <w:rPr>
          <w:rStyle w:val="Hyperlink1"/>
          <w:rFonts w:eastAsia="Arial Unicode MS"/>
          <w:lang w:val="fr-FR"/>
        </w:rPr>
        <w:t xml:space="preserve">« </w:t>
      </w:r>
      <w:r>
        <w:rPr>
          <w:rStyle w:val="Hyperlink1"/>
          <w:rFonts w:eastAsia="Arial Unicode MS"/>
          <w:lang w:val="da-DK"/>
        </w:rPr>
        <w:t xml:space="preserve">v: </w:t>
      </w:r>
      <w:r>
        <w:rPr>
          <w:rStyle w:val="None"/>
          <w:sz w:val="20"/>
          <w:szCs w:val="20"/>
          <w:shd w:val="clear" w:color="auto" w:fill="FFFFFF"/>
        </w:rPr>
        <w:t xml:space="preserve">Maja </w:t>
      </w:r>
      <w:proofErr w:type="spellStart"/>
      <w:r>
        <w:rPr>
          <w:rStyle w:val="None"/>
          <w:sz w:val="20"/>
          <w:szCs w:val="20"/>
          <w:shd w:val="clear" w:color="auto" w:fill="FFFFFF"/>
        </w:rPr>
        <w:t>Ladić</w:t>
      </w:r>
      <w:proofErr w:type="spellEnd"/>
      <w:r>
        <w:rPr>
          <w:rStyle w:val="None"/>
          <w:sz w:val="20"/>
          <w:szCs w:val="20"/>
          <w:shd w:val="clear" w:color="auto" w:fill="FFFFFF"/>
        </w:rPr>
        <w:t xml:space="preserve">, Katarina </w:t>
      </w:r>
      <w:proofErr w:type="spellStart"/>
      <w:r>
        <w:rPr>
          <w:rStyle w:val="None"/>
          <w:sz w:val="20"/>
          <w:szCs w:val="20"/>
          <w:shd w:val="clear" w:color="auto" w:fill="FFFFFF"/>
        </w:rPr>
        <w:t>Vuč</w:t>
      </w:r>
      <w:proofErr w:type="spellEnd"/>
      <w:r>
        <w:rPr>
          <w:rStyle w:val="None"/>
          <w:sz w:val="20"/>
          <w:szCs w:val="20"/>
          <w:shd w:val="clear" w:color="auto" w:fill="FFFFFF"/>
          <w:lang w:val="fr-FR"/>
        </w:rPr>
        <w:t>ko, Marc-Antoine Fré</w:t>
      </w:r>
      <w:r>
        <w:rPr>
          <w:rStyle w:val="None"/>
          <w:sz w:val="20"/>
          <w:szCs w:val="20"/>
          <w:shd w:val="clear" w:color="auto" w:fill="FFFFFF"/>
          <w:lang w:val="it-IT"/>
        </w:rPr>
        <w:t>butte, Ne</w:t>
      </w:r>
      <w:proofErr w:type="spellStart"/>
      <w:r>
        <w:rPr>
          <w:rStyle w:val="None"/>
          <w:sz w:val="20"/>
          <w:szCs w:val="20"/>
          <w:shd w:val="clear" w:color="auto" w:fill="FFFFFF"/>
        </w:rPr>
        <w:t>ža</w:t>
      </w:r>
      <w:proofErr w:type="spellEnd"/>
      <w:r>
        <w:rPr>
          <w:rStyle w:val="None"/>
          <w:sz w:val="20"/>
          <w:szCs w:val="20"/>
          <w:shd w:val="clear" w:color="auto" w:fill="FFFFFF"/>
        </w:rPr>
        <w:t xml:space="preserve"> Kogovšek Šalamon, Veronika Bajt, Mojca Pajnik, Vlasta Jalušič, in Lana Zdravković, </w:t>
      </w:r>
      <w:r>
        <w:rPr>
          <w:rStyle w:val="None"/>
          <w:i/>
          <w:iCs/>
          <w:sz w:val="20"/>
          <w:szCs w:val="20"/>
          <w:lang w:val="en-US"/>
        </w:rPr>
        <w:t>Razor-wired: reflections on migration movements through Slovenia in 2015</w:t>
      </w:r>
      <w:r>
        <w:rPr>
          <w:rStyle w:val="None"/>
          <w:sz w:val="20"/>
          <w:szCs w:val="20"/>
          <w:shd w:val="clear" w:color="auto" w:fill="FFFFFF"/>
        </w:rPr>
        <w:t xml:space="preserve"> (Ljubljana: Mirovni Inštitut, 2016), 15.</w:t>
      </w:r>
    </w:p>
  </w:footnote>
  <w:footnote w:id="72">
    <w:p w14:paraId="0D22476A" w14:textId="77777777" w:rsidR="004D59A7" w:rsidRDefault="004D59A7" w:rsidP="00C71010">
      <w:pPr>
        <w:widowControl/>
        <w:jc w:val="both"/>
      </w:pPr>
      <w:r>
        <w:rPr>
          <w:rStyle w:val="None"/>
          <w:vertAlign w:val="superscript"/>
        </w:rPr>
        <w:footnoteRef/>
      </w:r>
      <w:r>
        <w:rPr>
          <w:rStyle w:val="Hyperlink1"/>
          <w:rFonts w:eastAsia="Arial Unicode MS"/>
          <w:lang w:val="fr-FR"/>
        </w:rPr>
        <w:t xml:space="preserve"> </w:t>
      </w:r>
      <w:r>
        <w:rPr>
          <w:rStyle w:val="Hyperlink1"/>
          <w:rFonts w:eastAsia="Arial Unicode MS"/>
          <w:lang w:val="fr-FR"/>
        </w:rPr>
        <w:t>»</w:t>
      </w:r>
      <w:r>
        <w:rPr>
          <w:rStyle w:val="Hyperlink1"/>
          <w:rFonts w:eastAsia="Arial Unicode MS"/>
          <w:lang w:val="en-US"/>
        </w:rPr>
        <w:t>Second report from refugee camp Bre</w:t>
      </w:r>
      <w:r>
        <w:rPr>
          <w:rStyle w:val="Hyperlink1"/>
          <w:rFonts w:eastAsia="Arial Unicode MS"/>
        </w:rPr>
        <w:t>žice, 30. 10. 2015,</w:t>
      </w:r>
      <w:r>
        <w:rPr>
          <w:rStyle w:val="Hyperlink1"/>
          <w:rFonts w:eastAsia="Arial Unicode MS"/>
          <w:lang w:val="fr-FR"/>
        </w:rPr>
        <w:t xml:space="preserve">« </w:t>
      </w:r>
      <w:r>
        <w:rPr>
          <w:rStyle w:val="Hyperlink1"/>
          <w:rFonts w:eastAsia="Arial Unicode MS"/>
        </w:rPr>
        <w:t>Mirovni Inštitut, spremenjeno 30. 10. 2015, https://www.mirovni-institut.si/en/report-from-refugee-camp-brezice/, pridobljeno 18. 9. 2021.</w:t>
      </w:r>
    </w:p>
  </w:footnote>
  <w:footnote w:id="73">
    <w:p w14:paraId="771A664D" w14:textId="77777777" w:rsidR="004D59A7" w:rsidRDefault="004D59A7" w:rsidP="00C71010">
      <w:pPr>
        <w:widowControl/>
        <w:jc w:val="both"/>
      </w:pPr>
      <w:r>
        <w:rPr>
          <w:rStyle w:val="None"/>
          <w:vertAlign w:val="superscript"/>
        </w:rPr>
        <w:footnoteRef/>
      </w:r>
      <w:r>
        <w:rPr>
          <w:rStyle w:val="Hyperlink1"/>
          <w:rFonts w:eastAsia="Arial Unicode MS"/>
        </w:rPr>
        <w:t xml:space="preserve"> Jelka Zorn in Uršula Lipovec Č</w:t>
      </w:r>
      <w:r>
        <w:rPr>
          <w:rStyle w:val="Hyperlink1"/>
          <w:rFonts w:eastAsia="Arial Unicode MS"/>
          <w:lang w:val="nl-NL"/>
        </w:rPr>
        <w:t xml:space="preserve">ebron, </w:t>
      </w:r>
      <w:r>
        <w:rPr>
          <w:rStyle w:val="Hyperlink1"/>
          <w:rFonts w:eastAsia="Arial Unicode MS"/>
          <w:lang w:val="it-IT"/>
        </w:rPr>
        <w:t>»</w:t>
      </w:r>
      <w:r>
        <w:rPr>
          <w:rStyle w:val="Hyperlink1"/>
          <w:rFonts w:eastAsia="Arial Unicode MS"/>
        </w:rPr>
        <w:t>Evropski mejni režim: tihotapljenje ljudi in paradoks kriminalizacije solidarnosti,</w:t>
      </w:r>
      <w:r>
        <w:rPr>
          <w:rStyle w:val="Hyperlink1"/>
          <w:rFonts w:eastAsia="Arial Unicode MS"/>
          <w:lang w:val="fr-FR"/>
        </w:rPr>
        <w:t xml:space="preserve">« </w:t>
      </w:r>
      <w:r>
        <w:rPr>
          <w:rStyle w:val="None"/>
          <w:i/>
          <w:iCs/>
          <w:sz w:val="20"/>
          <w:szCs w:val="20"/>
        </w:rPr>
        <w:t>Dve domovini</w:t>
      </w:r>
      <w:r>
        <w:rPr>
          <w:rStyle w:val="Hyperlink1"/>
          <w:rFonts w:eastAsia="Arial Unicode MS"/>
        </w:rPr>
        <w:t>, št. 53, (2021): 81–98, doi:10.3986/dd.2021.1.06, pridobljeno 12. 4. 2023.</w:t>
      </w:r>
    </w:p>
  </w:footnote>
  <w:footnote w:id="74">
    <w:p w14:paraId="4AD38C09" w14:textId="492AB753" w:rsidR="004D59A7" w:rsidRDefault="004D59A7" w:rsidP="00C71010">
      <w:pPr>
        <w:widowControl/>
        <w:jc w:val="both"/>
      </w:pPr>
      <w:r>
        <w:rPr>
          <w:rStyle w:val="None"/>
          <w:vertAlign w:val="superscript"/>
        </w:rPr>
        <w:footnoteRef/>
      </w:r>
      <w:r>
        <w:rPr>
          <w:rStyle w:val="Hyperlink1"/>
          <w:rFonts w:eastAsia="Arial Unicode MS"/>
          <w:lang w:val="it-IT"/>
        </w:rPr>
        <w:t xml:space="preserve"> Luna</w:t>
      </w:r>
      <w:r>
        <w:rPr>
          <w:rStyle w:val="Hyperlink1"/>
          <w:rFonts w:eastAsia="Arial Unicode MS"/>
        </w:rPr>
        <w:t>č</w:t>
      </w:r>
      <w:proofErr w:type="spellStart"/>
      <w:r>
        <w:rPr>
          <w:rStyle w:val="Hyperlink1"/>
          <w:rFonts w:eastAsia="Arial Unicode MS"/>
          <w:lang w:val="de-DE"/>
        </w:rPr>
        <w:t>ek</w:t>
      </w:r>
      <w:proofErr w:type="spellEnd"/>
      <w:r>
        <w:rPr>
          <w:rStyle w:val="Hyperlink1"/>
          <w:rFonts w:eastAsia="Arial Unicode MS"/>
          <w:lang w:val="de-DE"/>
        </w:rPr>
        <w:t xml:space="preserve"> </w:t>
      </w:r>
      <w:proofErr w:type="spellStart"/>
      <w:r>
        <w:rPr>
          <w:rStyle w:val="Hyperlink1"/>
          <w:rFonts w:eastAsia="Arial Unicode MS"/>
          <w:lang w:val="de-DE"/>
        </w:rPr>
        <w:t>Brumen</w:t>
      </w:r>
      <w:proofErr w:type="spellEnd"/>
      <w:r>
        <w:rPr>
          <w:rStyle w:val="Hyperlink1"/>
          <w:rFonts w:eastAsia="Arial Unicode MS"/>
          <w:lang w:val="de-DE"/>
        </w:rPr>
        <w:t xml:space="preserve"> in </w:t>
      </w:r>
      <w:proofErr w:type="spellStart"/>
      <w:r>
        <w:rPr>
          <w:rStyle w:val="Hyperlink1"/>
          <w:rFonts w:eastAsia="Arial Unicode MS"/>
          <w:lang w:val="de-DE"/>
        </w:rPr>
        <w:t>Meh</w:t>
      </w:r>
      <w:proofErr w:type="spellEnd"/>
      <w:r>
        <w:rPr>
          <w:rStyle w:val="Hyperlink1"/>
          <w:rFonts w:eastAsia="Arial Unicode MS"/>
          <w:lang w:val="de-DE"/>
        </w:rPr>
        <w:t>, (2016): 27</w:t>
      </w:r>
      <w:r>
        <w:rPr>
          <w:rStyle w:val="Hyperlink1"/>
          <w:rFonts w:eastAsia="Arial Unicode MS"/>
        </w:rPr>
        <w:t>–</w:t>
      </w:r>
      <w:r>
        <w:rPr>
          <w:rStyle w:val="Hyperlink1"/>
          <w:rFonts w:eastAsia="Arial Unicode MS"/>
          <w:lang w:val="da-DK"/>
        </w:rPr>
        <w:t xml:space="preserve">28, v: </w:t>
      </w:r>
      <w:proofErr w:type="spellStart"/>
      <w:r w:rsidR="00EE5928">
        <w:rPr>
          <w:rStyle w:val="Hyperlink1"/>
          <w:rFonts w:eastAsia="Arial Unicode MS"/>
          <w:lang w:val="en-US"/>
        </w:rPr>
        <w:t>Emina</w:t>
      </w:r>
      <w:proofErr w:type="spellEnd"/>
      <w:r w:rsidR="00EE5928" w:rsidRPr="00EE5928">
        <w:rPr>
          <w:rStyle w:val="Hyperlink1"/>
          <w:rFonts w:eastAsia="Arial Unicode MS"/>
        </w:rPr>
        <w:t xml:space="preserve"> </w:t>
      </w:r>
      <w:proofErr w:type="spellStart"/>
      <w:r w:rsidR="00EE5928">
        <w:rPr>
          <w:rStyle w:val="Hyperlink1"/>
          <w:rFonts w:eastAsia="Arial Unicode MS"/>
        </w:rPr>
        <w:t>Bužinkić</w:t>
      </w:r>
      <w:proofErr w:type="spellEnd"/>
      <w:r w:rsidR="00EE5928">
        <w:rPr>
          <w:rStyle w:val="Hyperlink1"/>
          <w:rFonts w:eastAsia="Arial Unicode MS"/>
          <w:lang w:val="en-US"/>
        </w:rPr>
        <w:t xml:space="preserve"> in</w:t>
      </w:r>
      <w:r w:rsidR="00EE5928">
        <w:rPr>
          <w:rStyle w:val="Hyperlink1"/>
          <w:rFonts w:eastAsia="Arial Unicode MS"/>
          <w:lang w:val="en-US"/>
        </w:rPr>
        <w:t xml:space="preserve"> </w:t>
      </w:r>
      <w:r w:rsidR="00EE5928">
        <w:rPr>
          <w:rStyle w:val="Hyperlink1"/>
          <w:rFonts w:eastAsia="Arial Unicode MS"/>
        </w:rPr>
        <w:t xml:space="preserve">Marijana </w:t>
      </w:r>
      <w:r w:rsidR="00EE5928">
        <w:rPr>
          <w:rStyle w:val="Hyperlink1"/>
          <w:rFonts w:eastAsia="Arial Unicode MS"/>
          <w:lang w:val="en-US"/>
        </w:rPr>
        <w:t>Hamer</w:t>
      </w:r>
      <w:proofErr w:type="spellStart"/>
      <w:r w:rsidR="00EE5928">
        <w:rPr>
          <w:rStyle w:val="Hyperlink1"/>
          <w:rFonts w:eastAsia="Arial Unicode MS"/>
        </w:rPr>
        <w:t>šak</w:t>
      </w:r>
      <w:proofErr w:type="spellEnd"/>
      <w:r w:rsidR="005F586D">
        <w:rPr>
          <w:rStyle w:val="Hyperlink1"/>
          <w:rFonts w:eastAsia="Arial Unicode MS"/>
        </w:rPr>
        <w:t xml:space="preserve"> (ur.)</w:t>
      </w:r>
      <w:r w:rsidR="00EE5928">
        <w:rPr>
          <w:rStyle w:val="Hyperlink1"/>
          <w:rFonts w:eastAsia="Arial Unicode MS"/>
        </w:rPr>
        <w:t xml:space="preserve">, </w:t>
      </w:r>
      <w:r>
        <w:rPr>
          <w:rStyle w:val="None"/>
          <w:i/>
          <w:iCs/>
          <w:sz w:val="20"/>
          <w:szCs w:val="20"/>
          <w:lang w:val="en-US"/>
        </w:rPr>
        <w:t>Formation and Disintegration of the Balkan Refugee Corridor. Camps, Routes and Borders in Croatian Context</w:t>
      </w:r>
      <w:r>
        <w:rPr>
          <w:rStyle w:val="Hyperlink1"/>
          <w:rFonts w:eastAsia="Arial Unicode MS"/>
        </w:rPr>
        <w:t xml:space="preserve"> (Zagreb, München: Institut za </w:t>
      </w:r>
      <w:proofErr w:type="spellStart"/>
      <w:r>
        <w:rPr>
          <w:rStyle w:val="Hyperlink1"/>
          <w:rFonts w:eastAsia="Arial Unicode MS"/>
        </w:rPr>
        <w:t>etnologiju</w:t>
      </w:r>
      <w:proofErr w:type="spellEnd"/>
      <w:r>
        <w:rPr>
          <w:rStyle w:val="Hyperlink1"/>
          <w:rFonts w:eastAsia="Arial Unicode MS"/>
        </w:rPr>
        <w:t xml:space="preserve"> i </w:t>
      </w:r>
      <w:proofErr w:type="spellStart"/>
      <w:r>
        <w:rPr>
          <w:rStyle w:val="Hyperlink1"/>
          <w:rFonts w:eastAsia="Arial Unicode MS"/>
        </w:rPr>
        <w:t>folkloristiku</w:t>
      </w:r>
      <w:proofErr w:type="spellEnd"/>
      <w:r>
        <w:rPr>
          <w:rStyle w:val="Hyperlink1"/>
          <w:rFonts w:eastAsia="Arial Unicode MS"/>
        </w:rPr>
        <w:t xml:space="preserve"> (IEF); Centar za mirovne </w:t>
      </w:r>
      <w:proofErr w:type="spellStart"/>
      <w:r>
        <w:rPr>
          <w:rStyle w:val="Hyperlink1"/>
          <w:rFonts w:eastAsia="Arial Unicode MS"/>
        </w:rPr>
        <w:t>studije</w:t>
      </w:r>
      <w:proofErr w:type="spellEnd"/>
      <w:r>
        <w:rPr>
          <w:rStyle w:val="Hyperlink1"/>
          <w:rFonts w:eastAsia="Arial Unicode MS"/>
        </w:rPr>
        <w:t xml:space="preserve"> (CMS); Centar za </w:t>
      </w:r>
      <w:proofErr w:type="spellStart"/>
      <w:r>
        <w:rPr>
          <w:rStyle w:val="Hyperlink1"/>
          <w:rFonts w:eastAsia="Arial Unicode MS"/>
        </w:rPr>
        <w:t>istraživanje</w:t>
      </w:r>
      <w:proofErr w:type="spellEnd"/>
      <w:r>
        <w:rPr>
          <w:rStyle w:val="Hyperlink1"/>
          <w:rFonts w:eastAsia="Arial Unicode MS"/>
        </w:rPr>
        <w:t xml:space="preserve"> etničnosti, državljanstva i migracija Fakulteta </w:t>
      </w:r>
      <w:proofErr w:type="spellStart"/>
      <w:r>
        <w:rPr>
          <w:rStyle w:val="Hyperlink1"/>
          <w:rFonts w:eastAsia="Arial Unicode MS"/>
        </w:rPr>
        <w:t>političkih</w:t>
      </w:r>
      <w:proofErr w:type="spellEnd"/>
      <w:r>
        <w:rPr>
          <w:rStyle w:val="Hyperlink1"/>
          <w:rFonts w:eastAsia="Arial Unicode MS"/>
        </w:rPr>
        <w:t xml:space="preserve"> znanosti </w:t>
      </w:r>
      <w:proofErr w:type="spellStart"/>
      <w:r>
        <w:rPr>
          <w:rStyle w:val="Hyperlink1"/>
          <w:rFonts w:eastAsia="Arial Unicode MS"/>
        </w:rPr>
        <w:t>Sveučilišta</w:t>
      </w:r>
      <w:proofErr w:type="spellEnd"/>
      <w:r>
        <w:rPr>
          <w:rStyle w:val="Hyperlink1"/>
          <w:rFonts w:eastAsia="Arial Unicode MS"/>
        </w:rPr>
        <w:t xml:space="preserve"> u Zagrebu (CEDIM), 2018): 9–41, spremenjeno 9. 9. 2024, pridobljeno 15. 9. 2023 </w:t>
      </w:r>
    </w:p>
  </w:footnote>
  <w:footnote w:id="75">
    <w:p w14:paraId="30B01D0C" w14:textId="77777777" w:rsidR="004D59A7" w:rsidRDefault="004D59A7" w:rsidP="00C71010">
      <w:pPr>
        <w:widowControl/>
        <w:jc w:val="both"/>
        <w:rPr>
          <w:rStyle w:val="Hyperlink1"/>
          <w:rFonts w:eastAsia="Arial Unicode MS"/>
        </w:rPr>
      </w:pPr>
      <w:r>
        <w:rPr>
          <w:rStyle w:val="None"/>
          <w:vertAlign w:val="superscript"/>
        </w:rPr>
        <w:footnoteRef/>
      </w:r>
      <w:r>
        <w:rPr>
          <w:rStyle w:val="Hyperlink1"/>
          <w:rFonts w:eastAsia="Arial Unicode MS"/>
          <w:lang w:val="en-US"/>
        </w:rPr>
        <w:t xml:space="preserve"> European Parliament, Legislative Train 06, Foreign Affairs </w:t>
      </w:r>
      <w:r>
        <w:rPr>
          <w:rStyle w:val="Hyperlink1"/>
          <w:rFonts w:eastAsia="Arial Unicode MS"/>
        </w:rPr>
        <w:t xml:space="preserve">– </w:t>
      </w:r>
      <w:r>
        <w:rPr>
          <w:rStyle w:val="Hyperlink1"/>
          <w:rFonts w:eastAsia="Arial Unicode MS"/>
          <w:lang w:val="en-US"/>
        </w:rPr>
        <w:t>AFET, 2024,</w:t>
      </w:r>
    </w:p>
    <w:p w14:paraId="6F571EC9" w14:textId="77777777" w:rsidR="004D59A7" w:rsidRDefault="004D59A7" w:rsidP="00C71010">
      <w:pPr>
        <w:widowControl/>
        <w:jc w:val="both"/>
      </w:pPr>
      <w:r>
        <w:rPr>
          <w:rStyle w:val="Hyperlink1"/>
          <w:rFonts w:eastAsia="Arial Unicode MS"/>
          <w:lang w:val="en-US"/>
        </w:rPr>
        <w:t>https://www.europarl.europa.eu/legislative-train/carriage/eu-turkey-statement-action-plan/report?sid=8201</w:t>
      </w:r>
    </w:p>
  </w:footnote>
  <w:footnote w:id="76">
    <w:p w14:paraId="7C450585" w14:textId="77777777" w:rsidR="004D59A7" w:rsidRDefault="004D59A7" w:rsidP="00C71010">
      <w:pPr>
        <w:widowControl/>
        <w:jc w:val="both"/>
      </w:pPr>
      <w:r>
        <w:rPr>
          <w:rStyle w:val="None"/>
          <w:vertAlign w:val="superscript"/>
        </w:rPr>
        <w:footnoteRef/>
      </w:r>
      <w:r>
        <w:rPr>
          <w:rStyle w:val="Hyperlink1"/>
          <w:rFonts w:eastAsia="Arial Unicode MS"/>
          <w:lang w:val="de-DE"/>
        </w:rPr>
        <w:t xml:space="preserve"> </w:t>
      </w:r>
      <w:proofErr w:type="spellStart"/>
      <w:r>
        <w:rPr>
          <w:rStyle w:val="Hyperlink1"/>
          <w:rFonts w:eastAsia="Arial Unicode MS"/>
          <w:lang w:val="de-DE"/>
        </w:rPr>
        <w:t>Anga</w:t>
      </w:r>
      <w:r>
        <w:rPr>
          <w:rStyle w:val="Hyperlink1"/>
          <w:rFonts w:eastAsia="Arial Unicode MS"/>
        </w:rPr>
        <w:t>žirane</w:t>
      </w:r>
      <w:proofErr w:type="spellEnd"/>
      <w:r>
        <w:rPr>
          <w:rStyle w:val="Hyperlink1"/>
          <w:rFonts w:eastAsia="Arial Unicode MS"/>
        </w:rPr>
        <w:t xml:space="preserve"> raziskave uporabljajo termin </w:t>
      </w:r>
      <w:r>
        <w:rPr>
          <w:rStyle w:val="Hyperlink1"/>
          <w:rFonts w:eastAsia="Arial Unicode MS"/>
          <w:lang w:val="it-IT"/>
        </w:rPr>
        <w:t>»</w:t>
      </w:r>
      <w:r>
        <w:rPr>
          <w:rStyle w:val="Hyperlink1"/>
          <w:rFonts w:eastAsia="Arial Unicode MS"/>
        </w:rPr>
        <w:t>iregularne</w:t>
      </w:r>
      <w:r>
        <w:rPr>
          <w:rStyle w:val="Hyperlink1"/>
          <w:rFonts w:eastAsia="Arial Unicode MS"/>
          <w:lang w:val="fr-FR"/>
        </w:rPr>
        <w:t xml:space="preserve">« </w:t>
      </w:r>
      <w:r>
        <w:rPr>
          <w:rStyle w:val="Hyperlink1"/>
          <w:rFonts w:eastAsia="Arial Unicode MS"/>
        </w:rPr>
        <w:t xml:space="preserve">migracije. Slovenska policija in mediji so do leta 2022 uporabljali termin </w:t>
      </w:r>
      <w:r>
        <w:rPr>
          <w:rStyle w:val="None"/>
          <w:i/>
          <w:iCs/>
          <w:sz w:val="20"/>
          <w:szCs w:val="20"/>
        </w:rPr>
        <w:t xml:space="preserve">ilegalne </w:t>
      </w:r>
      <w:r>
        <w:rPr>
          <w:rStyle w:val="Hyperlink1"/>
          <w:rFonts w:eastAsia="Arial Unicode MS"/>
        </w:rPr>
        <w:t xml:space="preserve">migracije, zatem pa </w:t>
      </w:r>
      <w:r>
        <w:rPr>
          <w:rStyle w:val="Hyperlink1"/>
          <w:rFonts w:eastAsia="Arial Unicode MS"/>
          <w:lang w:val="it-IT"/>
        </w:rPr>
        <w:t>»</w:t>
      </w:r>
      <w:r>
        <w:rPr>
          <w:rStyle w:val="Hyperlink1"/>
          <w:rFonts w:eastAsia="Arial Unicode MS"/>
        </w:rPr>
        <w:t>nedovoljene migracije</w:t>
      </w:r>
      <w:r>
        <w:rPr>
          <w:rStyle w:val="Hyperlink1"/>
          <w:rFonts w:eastAsia="Arial Unicode MS"/>
          <w:lang w:val="fr-FR"/>
        </w:rPr>
        <w:t>«</w:t>
      </w:r>
      <w:r>
        <w:rPr>
          <w:rStyle w:val="Hyperlink1"/>
          <w:rFonts w:eastAsia="Arial Unicode MS"/>
        </w:rPr>
        <w:t xml:space="preserve">. </w:t>
      </w:r>
      <w:r>
        <w:rPr>
          <w:rStyle w:val="Hyperlink1"/>
          <w:rFonts w:eastAsia="Arial Unicode MS"/>
        </w:rPr>
        <w:t xml:space="preserve">– </w:t>
      </w:r>
      <w:r w:rsidRPr="005F586D">
        <w:rPr>
          <w:rStyle w:val="None"/>
          <w:iCs/>
          <w:sz w:val="20"/>
          <w:szCs w:val="20"/>
        </w:rPr>
        <w:t>Nedovoljene migracije na območju Republike Slovenije</w:t>
      </w:r>
      <w:r w:rsidRPr="005F586D">
        <w:rPr>
          <w:rStyle w:val="Hyperlink1"/>
          <w:rFonts w:eastAsia="Arial Unicode MS"/>
        </w:rPr>
        <w:t>,</w:t>
      </w:r>
      <w:r>
        <w:rPr>
          <w:rStyle w:val="Hyperlink1"/>
          <w:rFonts w:eastAsia="Arial Unicode MS"/>
        </w:rPr>
        <w:t xml:space="preserve"> https://www.policija.si/o-slovenski-policiji/statistika/mejna-problematika/nedovoljene-migracije-na-obmocju-republike-slovenije, pridobljeno 28. 3. 2023.</w:t>
      </w:r>
    </w:p>
  </w:footnote>
  <w:footnote w:id="77">
    <w:p w14:paraId="7EF1ACEF" w14:textId="675B9E1B" w:rsidR="004D59A7" w:rsidRDefault="004D59A7" w:rsidP="00C71010">
      <w:pPr>
        <w:widowControl/>
        <w:jc w:val="both"/>
        <w:rPr>
          <w:rStyle w:val="Hyperlink1"/>
          <w:rFonts w:eastAsia="Arial Unicode MS"/>
        </w:rPr>
      </w:pPr>
      <w:r>
        <w:rPr>
          <w:rStyle w:val="None"/>
          <w:shd w:val="clear" w:color="auto" w:fill="FFFFFF"/>
          <w:vertAlign w:val="superscript"/>
        </w:rPr>
        <w:footnoteRef/>
      </w:r>
      <w:r>
        <w:rPr>
          <w:rStyle w:val="Hyperlink1"/>
          <w:rFonts w:eastAsia="Arial Unicode MS"/>
        </w:rPr>
        <w:t xml:space="preserve"> </w:t>
      </w:r>
      <w:r>
        <w:rPr>
          <w:rStyle w:val="Hyperlink1"/>
          <w:rFonts w:eastAsia="Arial Unicode MS"/>
        </w:rPr>
        <w:t>Boris Šuligoj,</w:t>
      </w:r>
      <w:r w:rsidR="005F586D">
        <w:rPr>
          <w:rStyle w:val="Hyperlink1"/>
          <w:rFonts w:eastAsia="Arial Unicode MS"/>
        </w:rPr>
        <w:t xml:space="preserve"> »</w:t>
      </w:r>
      <w:r w:rsidRPr="005F586D">
        <w:rPr>
          <w:rStyle w:val="None"/>
          <w:iCs/>
          <w:sz w:val="20"/>
          <w:szCs w:val="20"/>
        </w:rPr>
        <w:t>Žica ob Dragonji napoveduje vroče čase</w:t>
      </w:r>
      <w:r w:rsidR="005F586D">
        <w:rPr>
          <w:rStyle w:val="Hyperlink1"/>
          <w:rFonts w:eastAsia="Arial Unicode MS"/>
        </w:rPr>
        <w:t>,«</w:t>
      </w:r>
      <w:r>
        <w:rPr>
          <w:rStyle w:val="Hyperlink1"/>
          <w:rFonts w:eastAsia="Arial Unicode MS"/>
        </w:rPr>
        <w:t xml:space="preserve"> </w:t>
      </w:r>
      <w:r>
        <w:rPr>
          <w:rStyle w:val="None"/>
          <w:i/>
          <w:iCs/>
          <w:sz w:val="20"/>
          <w:szCs w:val="20"/>
        </w:rPr>
        <w:t>Delo,</w:t>
      </w:r>
      <w:r>
        <w:rPr>
          <w:rStyle w:val="Hyperlink1"/>
          <w:rFonts w:eastAsia="Arial Unicode MS"/>
        </w:rPr>
        <w:t xml:space="preserve"> 11. 12. 2015, </w:t>
      </w:r>
    </w:p>
    <w:p w14:paraId="18844324" w14:textId="77777777" w:rsidR="004D59A7" w:rsidRDefault="004D59A7" w:rsidP="00C71010">
      <w:pPr>
        <w:widowControl/>
        <w:jc w:val="both"/>
      </w:pPr>
      <w:hyperlink r:id="rId20" w:history="1">
        <w:r>
          <w:rPr>
            <w:rStyle w:val="Hyperlink2"/>
            <w:rFonts w:eastAsia="Arial Unicode MS"/>
          </w:rPr>
          <w:t>https://old.delo.si/novice/slovenija/zicnata-ograja-tudi-na-dragonji.html</w:t>
        </w:r>
      </w:hyperlink>
      <w:r>
        <w:rPr>
          <w:rStyle w:val="Hyperlink1"/>
          <w:rFonts w:eastAsia="Arial Unicode MS"/>
        </w:rPr>
        <w:t>, pridobljeno 12. 10. 2023.</w:t>
      </w:r>
    </w:p>
  </w:footnote>
  <w:footnote w:id="78">
    <w:p w14:paraId="2510685D" w14:textId="77777777" w:rsidR="004D59A7" w:rsidRDefault="004D59A7" w:rsidP="00C71010">
      <w:pPr>
        <w:widowControl/>
        <w:jc w:val="both"/>
      </w:pPr>
      <w:r>
        <w:rPr>
          <w:rStyle w:val="None"/>
          <w:shd w:val="clear" w:color="auto" w:fill="FEFEFE"/>
          <w:vertAlign w:val="superscript"/>
        </w:rPr>
        <w:footnoteRef/>
      </w:r>
      <w:r>
        <w:rPr>
          <w:rStyle w:val="Hyperlink1"/>
          <w:rFonts w:eastAsia="Arial Unicode MS"/>
        </w:rPr>
        <w:t xml:space="preserve"> Ervin Hladnik Milharčič, </w:t>
      </w:r>
      <w:r>
        <w:rPr>
          <w:rStyle w:val="Hyperlink1"/>
          <w:rFonts w:eastAsia="Arial Unicode MS"/>
          <w:lang w:val="it-IT"/>
        </w:rPr>
        <w:t>»</w:t>
      </w:r>
      <w:r>
        <w:rPr>
          <w:rStyle w:val="Hyperlink1"/>
          <w:rFonts w:eastAsia="Arial Unicode MS"/>
        </w:rPr>
        <w:t>Ogorčeni Belokranjci zaradi žice vložili zahtevo za presojo ustavnosti zakona o nadzoru državne meje,</w:t>
      </w:r>
      <w:r>
        <w:rPr>
          <w:rStyle w:val="Hyperlink1"/>
          <w:rFonts w:eastAsia="Arial Unicode MS"/>
          <w:lang w:val="fr-FR"/>
        </w:rPr>
        <w:t xml:space="preserve">« </w:t>
      </w:r>
      <w:r>
        <w:rPr>
          <w:rStyle w:val="None"/>
          <w:i/>
          <w:iCs/>
          <w:sz w:val="20"/>
          <w:szCs w:val="20"/>
        </w:rPr>
        <w:t>Dnevnik,</w:t>
      </w:r>
      <w:r>
        <w:rPr>
          <w:rStyle w:val="Hyperlink1"/>
          <w:rFonts w:eastAsia="Arial Unicode MS"/>
        </w:rPr>
        <w:t xml:space="preserve"> 12. 12. 2015, </w:t>
      </w:r>
      <w:hyperlink r:id="rId21" w:history="1">
        <w:r>
          <w:rPr>
            <w:rStyle w:val="Hyperlink1"/>
            <w:rFonts w:eastAsia="Arial Unicode MS"/>
          </w:rPr>
          <w:t>https://www.dnevnik.si/1042726524</w:t>
        </w:r>
      </w:hyperlink>
      <w:r>
        <w:rPr>
          <w:rStyle w:val="Hyperlink1"/>
          <w:rFonts w:eastAsia="Arial Unicode MS"/>
        </w:rPr>
        <w:t>, pridobljeno 14. 4. 2022.</w:t>
      </w:r>
    </w:p>
  </w:footnote>
  <w:footnote w:id="79">
    <w:p w14:paraId="018078AD" w14:textId="77777777" w:rsidR="004D59A7" w:rsidRDefault="004D59A7" w:rsidP="00C71010">
      <w:pPr>
        <w:widowControl/>
        <w:jc w:val="both"/>
        <w:rPr>
          <w:rStyle w:val="Hyperlink1"/>
          <w:rFonts w:eastAsia="Arial Unicode MS"/>
        </w:rPr>
      </w:pPr>
      <w:r>
        <w:rPr>
          <w:rStyle w:val="None"/>
          <w:vertAlign w:val="superscript"/>
        </w:rPr>
        <w:footnoteRef/>
      </w:r>
      <w:r>
        <w:rPr>
          <w:rStyle w:val="Hyperlink1"/>
          <w:rFonts w:eastAsia="Arial Unicode MS"/>
        </w:rPr>
        <w:t xml:space="preserve"> Milijonske posle določenih podjetij, ki so močno profitirala na račun mejne tehnologije, je že leta 2015 razkrinkal konzorcij evropskih novinarjev v raziskavi </w:t>
      </w:r>
      <w:r>
        <w:rPr>
          <w:rStyle w:val="None"/>
          <w:i/>
          <w:iCs/>
          <w:sz w:val="20"/>
          <w:szCs w:val="20"/>
          <w:lang w:val="en-US"/>
        </w:rPr>
        <w:t xml:space="preserve">The Migrant Files. </w:t>
      </w:r>
      <w:r>
        <w:rPr>
          <w:rStyle w:val="Hyperlink1"/>
          <w:rFonts w:eastAsia="Arial Unicode MS"/>
        </w:rPr>
        <w:t xml:space="preserve">Več Mojca Zabukovec, </w:t>
      </w:r>
      <w:r>
        <w:rPr>
          <w:rStyle w:val="Hyperlink1"/>
          <w:rFonts w:eastAsia="Arial Unicode MS"/>
          <w:lang w:val="it-IT"/>
        </w:rPr>
        <w:t>»</w:t>
      </w:r>
      <w:r>
        <w:rPr>
          <w:rStyle w:val="Hyperlink1"/>
          <w:rFonts w:eastAsia="Arial Unicode MS"/>
        </w:rPr>
        <w:t>Industrija migracij: Resnični zaslužkarji trdnjave Evrope,</w:t>
      </w:r>
      <w:r>
        <w:rPr>
          <w:rStyle w:val="Hyperlink1"/>
          <w:rFonts w:eastAsia="Arial Unicode MS"/>
          <w:lang w:val="fr-FR"/>
        </w:rPr>
        <w:t xml:space="preserve">« </w:t>
      </w:r>
      <w:r>
        <w:rPr>
          <w:rStyle w:val="None"/>
          <w:i/>
          <w:iCs/>
          <w:sz w:val="20"/>
          <w:szCs w:val="20"/>
        </w:rPr>
        <w:t>Delo</w:t>
      </w:r>
      <w:r>
        <w:rPr>
          <w:rStyle w:val="Hyperlink1"/>
          <w:rFonts w:eastAsia="Arial Unicode MS"/>
        </w:rPr>
        <w:t xml:space="preserve">, 7. 11. 2015, </w:t>
      </w:r>
    </w:p>
    <w:p w14:paraId="38A243DD" w14:textId="77777777" w:rsidR="004D59A7" w:rsidRDefault="004D59A7" w:rsidP="00C71010">
      <w:pPr>
        <w:widowControl/>
        <w:jc w:val="both"/>
      </w:pPr>
      <w:r>
        <w:rPr>
          <w:rStyle w:val="Hyperlink1"/>
          <w:rFonts w:eastAsia="Arial Unicode MS"/>
        </w:rPr>
        <w:t>https://old.delo.si/ozadja/industrija-migracij-pravi-zasluzkarji.html, pridobljeno 12. 10. 2023.</w:t>
      </w:r>
    </w:p>
  </w:footnote>
  <w:footnote w:id="80">
    <w:p w14:paraId="441245E9" w14:textId="77777777" w:rsidR="004D59A7" w:rsidRDefault="004D59A7" w:rsidP="00C71010">
      <w:pPr>
        <w:widowControl/>
        <w:jc w:val="both"/>
      </w:pPr>
      <w:r>
        <w:rPr>
          <w:rStyle w:val="None"/>
          <w:vertAlign w:val="superscript"/>
        </w:rPr>
        <w:footnoteRef/>
      </w:r>
      <w:r>
        <w:rPr>
          <w:rStyle w:val="Hyperlink1"/>
          <w:rFonts w:eastAsia="Arial Unicode MS"/>
        </w:rPr>
        <w:t xml:space="preserve"> Jože Biščak, </w:t>
      </w:r>
      <w:r>
        <w:rPr>
          <w:rStyle w:val="Hyperlink1"/>
          <w:rFonts w:eastAsia="Arial Unicode MS"/>
          <w:lang w:val="it-IT"/>
        </w:rPr>
        <w:t>»</w:t>
      </w:r>
      <w:r>
        <w:rPr>
          <w:rStyle w:val="Hyperlink1"/>
          <w:rFonts w:eastAsia="Arial Unicode MS"/>
        </w:rPr>
        <w:t>Na meji s HR model ž</w:t>
      </w:r>
      <w:r>
        <w:rPr>
          <w:rStyle w:val="Hyperlink1"/>
          <w:rFonts w:eastAsia="Arial Unicode MS"/>
          <w:lang w:val="pt-PT"/>
        </w:rPr>
        <w:t xml:space="preserve">ice 'concertina 22'. </w:t>
      </w:r>
      <w:r>
        <w:rPr>
          <w:rStyle w:val="Hyperlink1"/>
          <w:rFonts w:eastAsia="Arial Unicode MS"/>
        </w:rPr>
        <w:t>Ž</w:t>
      </w:r>
      <w:proofErr w:type="spellStart"/>
      <w:r>
        <w:rPr>
          <w:rStyle w:val="Hyperlink1"/>
          <w:rFonts w:eastAsia="Arial Unicode MS"/>
          <w:lang w:val="it-IT"/>
        </w:rPr>
        <w:t>ica</w:t>
      </w:r>
      <w:proofErr w:type="spellEnd"/>
      <w:r>
        <w:rPr>
          <w:rStyle w:val="Hyperlink1"/>
          <w:rFonts w:eastAsia="Arial Unicode MS"/>
          <w:lang w:val="it-IT"/>
        </w:rPr>
        <w:t xml:space="preserve"> </w:t>
      </w:r>
      <w:r>
        <w:rPr>
          <w:rStyle w:val="Hyperlink1"/>
          <w:rFonts w:eastAsia="Arial Unicode MS"/>
        </w:rPr>
        <w:t xml:space="preserve">človeka hudo </w:t>
      </w:r>
      <w:proofErr w:type="spellStart"/>
      <w:r>
        <w:rPr>
          <w:rStyle w:val="Hyperlink1"/>
          <w:rFonts w:eastAsia="Arial Unicode MS"/>
        </w:rPr>
        <w:t>porež</w:t>
      </w:r>
      <w:proofErr w:type="spellEnd"/>
      <w:r>
        <w:rPr>
          <w:rStyle w:val="Hyperlink1"/>
          <w:rFonts w:eastAsia="Arial Unicode MS"/>
          <w:lang w:val="it-IT"/>
        </w:rPr>
        <w:t xml:space="preserve">e, </w:t>
      </w:r>
      <w:proofErr w:type="spellStart"/>
      <w:r>
        <w:rPr>
          <w:rStyle w:val="Hyperlink1"/>
          <w:rFonts w:eastAsia="Arial Unicode MS"/>
          <w:lang w:val="it-IT"/>
        </w:rPr>
        <w:t>lahko</w:t>
      </w:r>
      <w:proofErr w:type="spellEnd"/>
      <w:r>
        <w:rPr>
          <w:rStyle w:val="Hyperlink1"/>
          <w:rFonts w:eastAsia="Arial Unicode MS"/>
          <w:lang w:val="it-IT"/>
        </w:rPr>
        <w:t xml:space="preserve"> </w:t>
      </w:r>
      <w:proofErr w:type="spellStart"/>
      <w:r>
        <w:rPr>
          <w:rStyle w:val="Hyperlink1"/>
          <w:rFonts w:eastAsia="Arial Unicode MS"/>
          <w:lang w:val="it-IT"/>
        </w:rPr>
        <w:t>tudi</w:t>
      </w:r>
      <w:proofErr w:type="spellEnd"/>
      <w:r>
        <w:rPr>
          <w:rStyle w:val="Hyperlink1"/>
          <w:rFonts w:eastAsia="Arial Unicode MS"/>
          <w:lang w:val="it-IT"/>
        </w:rPr>
        <w:t xml:space="preserve"> </w:t>
      </w:r>
      <w:proofErr w:type="spellStart"/>
      <w:r>
        <w:rPr>
          <w:rStyle w:val="Hyperlink1"/>
          <w:rFonts w:eastAsia="Arial Unicode MS"/>
          <w:lang w:val="it-IT"/>
        </w:rPr>
        <w:t>umre</w:t>
      </w:r>
      <w:proofErr w:type="spellEnd"/>
      <w:r>
        <w:rPr>
          <w:rStyle w:val="Hyperlink1"/>
          <w:rFonts w:eastAsia="Arial Unicode MS"/>
          <w:lang w:val="it-IT"/>
        </w:rPr>
        <w:t>,</w:t>
      </w:r>
      <w:r>
        <w:rPr>
          <w:rStyle w:val="Hyperlink1"/>
          <w:rFonts w:eastAsia="Arial Unicode MS"/>
          <w:lang w:val="fr-FR"/>
        </w:rPr>
        <w:t xml:space="preserve">« </w:t>
      </w:r>
      <w:r>
        <w:rPr>
          <w:rStyle w:val="None"/>
          <w:i/>
          <w:iCs/>
          <w:sz w:val="20"/>
          <w:szCs w:val="20"/>
          <w:lang w:val="fr-FR"/>
        </w:rPr>
        <w:t>Reporter</w:t>
      </w:r>
      <w:r>
        <w:rPr>
          <w:rStyle w:val="Hyperlink1"/>
          <w:rFonts w:eastAsia="Arial Unicode MS"/>
        </w:rPr>
        <w:t xml:space="preserve">, 11. 11. 2015, </w:t>
      </w:r>
      <w:hyperlink r:id="rId22" w:history="1">
        <w:r>
          <w:rPr>
            <w:rStyle w:val="Hyperlink2"/>
            <w:rFonts w:eastAsia="Arial Unicode MS"/>
          </w:rPr>
          <w:t>https://reporter.si/clanek/slovenija/na-meji-s-hr-model-zice-concertina-22-zica-cloveka-hudo-poreze-lahko-tudi-umre-470798</w:t>
        </w:r>
      </w:hyperlink>
      <w:r>
        <w:rPr>
          <w:rStyle w:val="Hyperlink1"/>
          <w:rFonts w:eastAsia="Arial Unicode MS"/>
        </w:rPr>
        <w:t>, pridobljeno 12. 10. 2023.</w:t>
      </w:r>
    </w:p>
  </w:footnote>
  <w:footnote w:id="81">
    <w:p w14:paraId="0C10CBAC" w14:textId="6ADCC825" w:rsidR="004D59A7" w:rsidRDefault="004D59A7" w:rsidP="00C71010">
      <w:pPr>
        <w:widowControl/>
        <w:jc w:val="both"/>
      </w:pPr>
      <w:r>
        <w:rPr>
          <w:rStyle w:val="None"/>
          <w:vertAlign w:val="superscript"/>
        </w:rPr>
        <w:footnoteRef/>
      </w:r>
      <w:r>
        <w:rPr>
          <w:rStyle w:val="Hyperlink1"/>
          <w:rFonts w:eastAsia="Arial Unicode MS"/>
        </w:rPr>
        <w:t xml:space="preserve"> V. </w:t>
      </w:r>
      <w:r>
        <w:rPr>
          <w:rStyle w:val="Hyperlink1"/>
          <w:rFonts w:eastAsia="Arial Unicode MS"/>
        </w:rPr>
        <w:t xml:space="preserve">V./STA, </w:t>
      </w:r>
      <w:r w:rsidR="005F586D" w:rsidRPr="008304B4">
        <w:rPr>
          <w:rStyle w:val="Hyperlink1"/>
          <w:rFonts w:eastAsia="Arial Unicode MS"/>
        </w:rPr>
        <w:t>»</w:t>
      </w:r>
      <w:r w:rsidRPr="008304B4">
        <w:rPr>
          <w:rStyle w:val="None"/>
          <w:iCs/>
          <w:sz w:val="20"/>
          <w:szCs w:val="20"/>
          <w:shd w:val="clear" w:color="auto" w:fill="FFFFFF"/>
        </w:rPr>
        <w:t>Neverjetno! Novinarji ne smejo do žice, migranti pa lahko</w:t>
      </w:r>
      <w:r w:rsidR="008304B4">
        <w:rPr>
          <w:rStyle w:val="None"/>
          <w:iCs/>
          <w:sz w:val="20"/>
          <w:szCs w:val="20"/>
          <w:shd w:val="clear" w:color="auto" w:fill="FFFFFF"/>
        </w:rPr>
        <w:t>,«</w:t>
      </w:r>
      <w:r w:rsidR="008304B4">
        <w:rPr>
          <w:rStyle w:val="None"/>
          <w:i/>
          <w:iCs/>
          <w:sz w:val="20"/>
          <w:szCs w:val="20"/>
        </w:rPr>
        <w:t xml:space="preserve"> N</w:t>
      </w:r>
      <w:r w:rsidRPr="006939FB">
        <w:rPr>
          <w:rStyle w:val="None"/>
          <w:i/>
          <w:iCs/>
          <w:sz w:val="20"/>
          <w:szCs w:val="20"/>
          <w:shd w:val="clear" w:color="auto" w:fill="FFFFFF"/>
        </w:rPr>
        <w:t>ova24TV</w:t>
      </w:r>
      <w:r w:rsidRPr="006939FB">
        <w:rPr>
          <w:rStyle w:val="None"/>
          <w:i/>
          <w:sz w:val="20"/>
          <w:szCs w:val="20"/>
          <w:shd w:val="clear" w:color="auto" w:fill="FFFFFF"/>
        </w:rPr>
        <w:t>,</w:t>
      </w:r>
      <w:r>
        <w:rPr>
          <w:rStyle w:val="None"/>
          <w:i/>
          <w:iCs/>
          <w:sz w:val="20"/>
          <w:szCs w:val="20"/>
          <w:shd w:val="clear" w:color="auto" w:fill="FFFFFF"/>
        </w:rPr>
        <w:t xml:space="preserve"> </w:t>
      </w:r>
      <w:r>
        <w:rPr>
          <w:rStyle w:val="None"/>
          <w:sz w:val="20"/>
          <w:szCs w:val="20"/>
          <w:shd w:val="clear" w:color="auto" w:fill="FFFFFF"/>
        </w:rPr>
        <w:t>11. 11. 2015, https://nova24tv.si/nova24tv-v-zavrcu-zarana-spremlja-postavljanje-ograje/</w:t>
      </w:r>
      <w:r>
        <w:rPr>
          <w:rStyle w:val="Hyperlink1"/>
          <w:rFonts w:eastAsia="Arial Unicode MS"/>
        </w:rPr>
        <w:t xml:space="preserve">, </w:t>
      </w:r>
      <w:r>
        <w:rPr>
          <w:rStyle w:val="None"/>
          <w:sz w:val="20"/>
          <w:szCs w:val="20"/>
          <w:shd w:val="clear" w:color="auto" w:fill="FFFFFF"/>
        </w:rPr>
        <w:t>pridobljeno 17. 9. 2023</w:t>
      </w:r>
      <w:r>
        <w:rPr>
          <w:rStyle w:val="Hyperlink1"/>
          <w:rFonts w:eastAsia="Arial Unicode MS"/>
        </w:rPr>
        <w:t>.</w:t>
      </w:r>
    </w:p>
  </w:footnote>
  <w:footnote w:id="82">
    <w:p w14:paraId="7B6238A8" w14:textId="77777777" w:rsidR="004D59A7" w:rsidRDefault="004D59A7" w:rsidP="00C71010">
      <w:pPr>
        <w:widowControl/>
        <w:jc w:val="both"/>
        <w:rPr>
          <w:rStyle w:val="Hyperlink1"/>
          <w:rFonts w:eastAsia="Arial Unicode MS"/>
        </w:rPr>
      </w:pPr>
      <w:r>
        <w:rPr>
          <w:rStyle w:val="None"/>
          <w:vertAlign w:val="superscript"/>
        </w:rPr>
        <w:footnoteRef/>
      </w:r>
      <w:r>
        <w:rPr>
          <w:rStyle w:val="Hyperlink1"/>
          <w:rFonts w:eastAsia="Arial Unicode MS"/>
        </w:rPr>
        <w:t xml:space="preserve"> Gašper </w:t>
      </w:r>
      <w:proofErr w:type="spellStart"/>
      <w:r>
        <w:rPr>
          <w:rStyle w:val="Hyperlink1"/>
          <w:rFonts w:eastAsia="Arial Unicode MS"/>
        </w:rPr>
        <w:t>Petovar</w:t>
      </w:r>
      <w:proofErr w:type="spellEnd"/>
      <w:r>
        <w:rPr>
          <w:rStyle w:val="Hyperlink1"/>
          <w:rFonts w:eastAsia="Arial Unicode MS"/>
        </w:rPr>
        <w:t xml:space="preserve">, </w:t>
      </w:r>
      <w:r>
        <w:rPr>
          <w:rStyle w:val="Hyperlink1"/>
          <w:rFonts w:eastAsia="Arial Unicode MS"/>
          <w:lang w:val="it-IT"/>
        </w:rPr>
        <w:t>»</w:t>
      </w:r>
      <w:r>
        <w:rPr>
          <w:rStyle w:val="Hyperlink1"/>
          <w:rFonts w:eastAsia="Arial Unicode MS"/>
        </w:rPr>
        <w:t>Rezilna žica na meji s Hrvaško še vsaj 10 let,</w:t>
      </w:r>
      <w:r>
        <w:rPr>
          <w:rStyle w:val="Hyperlink1"/>
          <w:rFonts w:eastAsia="Arial Unicode MS"/>
          <w:lang w:val="fr-FR"/>
        </w:rPr>
        <w:t xml:space="preserve">« </w:t>
      </w:r>
      <w:r>
        <w:rPr>
          <w:rStyle w:val="None"/>
          <w:i/>
          <w:iCs/>
          <w:sz w:val="20"/>
          <w:szCs w:val="20"/>
        </w:rPr>
        <w:t>svet24.si</w:t>
      </w:r>
      <w:r>
        <w:rPr>
          <w:rStyle w:val="Hyperlink1"/>
          <w:rFonts w:eastAsia="Arial Unicode MS"/>
        </w:rPr>
        <w:t>,</w:t>
      </w:r>
      <w:r>
        <w:rPr>
          <w:rStyle w:val="None"/>
          <w:i/>
          <w:iCs/>
          <w:sz w:val="20"/>
          <w:szCs w:val="20"/>
        </w:rPr>
        <w:t xml:space="preserve"> </w:t>
      </w:r>
      <w:r>
        <w:rPr>
          <w:rStyle w:val="Hyperlink1"/>
          <w:rFonts w:eastAsia="Arial Unicode MS"/>
        </w:rPr>
        <w:t xml:space="preserve">13. 4. 2019, </w:t>
      </w:r>
    </w:p>
    <w:p w14:paraId="0224878F" w14:textId="77777777" w:rsidR="004D59A7" w:rsidRDefault="004D59A7" w:rsidP="00C71010">
      <w:pPr>
        <w:widowControl/>
        <w:jc w:val="both"/>
      </w:pPr>
      <w:hyperlink r:id="rId23" w:history="1">
        <w:r>
          <w:rPr>
            <w:rStyle w:val="Hyperlink2"/>
            <w:rFonts w:eastAsia="Arial Unicode MS"/>
          </w:rPr>
          <w:t>https://svet24.si/clanek/novice/slovenija/5cb070e69a890/rezilna-zica-na-meji-s-hrvasko-se-vsaj-10-let</w:t>
        </w:r>
      </w:hyperlink>
      <w:r>
        <w:rPr>
          <w:rStyle w:val="Hyperlink1"/>
          <w:rFonts w:eastAsia="Arial Unicode MS"/>
        </w:rPr>
        <w:t>, pridobljeno 12. 10. 2023.</w:t>
      </w:r>
    </w:p>
  </w:footnote>
  <w:footnote w:id="83">
    <w:p w14:paraId="4E713C9C" w14:textId="77777777" w:rsidR="004D59A7" w:rsidRDefault="004D59A7" w:rsidP="00C71010">
      <w:pPr>
        <w:widowControl/>
        <w:jc w:val="both"/>
      </w:pPr>
      <w:r>
        <w:rPr>
          <w:rStyle w:val="None"/>
          <w:vertAlign w:val="superscript"/>
        </w:rPr>
        <w:footnoteRef/>
      </w:r>
      <w:r>
        <w:rPr>
          <w:rStyle w:val="Hyperlink1"/>
          <w:rFonts w:eastAsia="Arial Unicode MS"/>
          <w:lang w:val="it-IT"/>
        </w:rPr>
        <w:t xml:space="preserve"> To </w:t>
      </w:r>
      <w:proofErr w:type="spellStart"/>
      <w:r>
        <w:rPr>
          <w:rStyle w:val="Hyperlink1"/>
          <w:rFonts w:eastAsia="Arial Unicode MS"/>
          <w:lang w:val="it-IT"/>
        </w:rPr>
        <w:t>potrjujejo</w:t>
      </w:r>
      <w:proofErr w:type="spellEnd"/>
      <w:r>
        <w:rPr>
          <w:rStyle w:val="Hyperlink1"/>
          <w:rFonts w:eastAsia="Arial Unicode MS"/>
          <w:lang w:val="it-IT"/>
        </w:rPr>
        <w:t xml:space="preserve"> </w:t>
      </w:r>
      <w:proofErr w:type="spellStart"/>
      <w:r>
        <w:rPr>
          <w:rStyle w:val="Hyperlink1"/>
          <w:rFonts w:eastAsia="Arial Unicode MS"/>
          <w:lang w:val="it-IT"/>
        </w:rPr>
        <w:t>tudi</w:t>
      </w:r>
      <w:proofErr w:type="spellEnd"/>
      <w:r>
        <w:rPr>
          <w:rStyle w:val="Hyperlink1"/>
          <w:rFonts w:eastAsia="Arial Unicode MS"/>
          <w:lang w:val="it-IT"/>
        </w:rPr>
        <w:t xml:space="preserve"> </w:t>
      </w:r>
      <w:proofErr w:type="spellStart"/>
      <w:r>
        <w:rPr>
          <w:rStyle w:val="Hyperlink1"/>
          <w:rFonts w:eastAsia="Arial Unicode MS"/>
          <w:lang w:val="it-IT"/>
        </w:rPr>
        <w:t>pri</w:t>
      </w:r>
      <w:r>
        <w:rPr>
          <w:rStyle w:val="Hyperlink1"/>
          <w:rFonts w:eastAsia="Arial Unicode MS"/>
        </w:rPr>
        <w:t>čevanja</w:t>
      </w:r>
      <w:proofErr w:type="spellEnd"/>
      <w:r>
        <w:rPr>
          <w:rStyle w:val="Hyperlink1"/>
          <w:rFonts w:eastAsia="Arial Unicode MS"/>
        </w:rPr>
        <w:t xml:space="preserve"> več ljudi, ki so jim lokalni otroci pogosto kar sami predlagali, da jih peljejo čez varne prehode, kjer je bila panelna ograja oziroma žica podrta, odprta ali poškodovana.</w:t>
      </w:r>
    </w:p>
  </w:footnote>
  <w:footnote w:id="84">
    <w:p w14:paraId="692F0756" w14:textId="1F4E9412" w:rsidR="004D59A7" w:rsidRDefault="004D59A7" w:rsidP="00C71010">
      <w:pPr>
        <w:widowControl/>
        <w:jc w:val="both"/>
      </w:pPr>
      <w:r>
        <w:rPr>
          <w:rStyle w:val="None"/>
          <w:vertAlign w:val="superscript"/>
        </w:rPr>
        <w:footnoteRef/>
      </w:r>
      <w:r>
        <w:rPr>
          <w:rStyle w:val="Hyperlink1"/>
          <w:rFonts w:eastAsia="Arial Unicode MS"/>
        </w:rPr>
        <w:t xml:space="preserve"> Na nevarnosti so od začetka opozarjale tudi večje organizacije za </w:t>
      </w:r>
      <w:proofErr w:type="spellStart"/>
      <w:r>
        <w:rPr>
          <w:rStyle w:val="Hyperlink1"/>
          <w:rFonts w:eastAsia="Arial Unicode MS"/>
        </w:rPr>
        <w:t>zašč</w:t>
      </w:r>
      <w:r>
        <w:rPr>
          <w:rStyle w:val="Hyperlink1"/>
          <w:rFonts w:eastAsia="Arial Unicode MS"/>
          <w:lang w:val="it-IT"/>
        </w:rPr>
        <w:t>ito</w:t>
      </w:r>
      <w:proofErr w:type="spellEnd"/>
      <w:r>
        <w:rPr>
          <w:rStyle w:val="Hyperlink1"/>
          <w:rFonts w:eastAsia="Arial Unicode MS"/>
          <w:lang w:val="it-IT"/>
        </w:rPr>
        <w:t xml:space="preserve"> </w:t>
      </w:r>
      <w:r>
        <w:rPr>
          <w:rStyle w:val="Hyperlink1"/>
          <w:rFonts w:eastAsia="Arial Unicode MS"/>
        </w:rPr>
        <w:t xml:space="preserve">živali in okolja. </w:t>
      </w:r>
      <w:r>
        <w:rPr>
          <w:rStyle w:val="Hyperlink1"/>
          <w:rFonts w:eastAsia="Arial Unicode MS"/>
        </w:rPr>
        <w:t xml:space="preserve">– </w:t>
      </w:r>
      <w:r w:rsidR="005F586D" w:rsidRPr="006939FB">
        <w:rPr>
          <w:rStyle w:val="Hyperlink1"/>
          <w:rFonts w:eastAsia="Arial Unicode MS"/>
          <w:i/>
        </w:rPr>
        <w:t>»</w:t>
      </w:r>
      <w:r w:rsidRPr="006939FB">
        <w:rPr>
          <w:rStyle w:val="None"/>
          <w:i/>
          <w:iCs/>
          <w:sz w:val="20"/>
          <w:szCs w:val="20"/>
        </w:rPr>
        <w:t>Živali v regiji se prvič sreč</w:t>
      </w:r>
      <w:r w:rsidRPr="006939FB">
        <w:rPr>
          <w:rStyle w:val="None"/>
          <w:i/>
          <w:iCs/>
          <w:sz w:val="20"/>
          <w:szCs w:val="20"/>
          <w:lang w:val="es-ES_tradnl"/>
        </w:rPr>
        <w:t xml:space="preserve">ujejo s </w:t>
      </w:r>
      <w:r w:rsidR="006939FB">
        <w:rPr>
          <w:rStyle w:val="None"/>
          <w:i/>
          <w:iCs/>
          <w:sz w:val="20"/>
          <w:szCs w:val="20"/>
        </w:rPr>
        <w:t>človeškimi mejami -</w:t>
      </w:r>
      <w:r w:rsidRPr="006939FB">
        <w:rPr>
          <w:rStyle w:val="None"/>
          <w:i/>
          <w:iCs/>
          <w:sz w:val="20"/>
          <w:szCs w:val="20"/>
        </w:rPr>
        <w:t xml:space="preserve"> WWF</w:t>
      </w:r>
      <w:r w:rsidRPr="006939FB">
        <w:rPr>
          <w:rStyle w:val="Hyperlink1"/>
          <w:rFonts w:eastAsia="Arial Unicode MS"/>
          <w:i/>
          <w:lang w:val="it-IT"/>
        </w:rPr>
        <w:t xml:space="preserve"> Adria</w:t>
      </w:r>
      <w:r w:rsidR="006939FB">
        <w:rPr>
          <w:rStyle w:val="Hyperlink1"/>
          <w:rFonts w:eastAsia="Arial Unicode MS"/>
          <w:i/>
          <w:lang w:val="it-IT"/>
        </w:rPr>
        <w:t>,</w:t>
      </w:r>
      <w:r w:rsidR="006939FB" w:rsidRPr="006939FB">
        <w:rPr>
          <w:rStyle w:val="None"/>
          <w:i/>
          <w:iCs/>
          <w:sz w:val="20"/>
          <w:szCs w:val="20"/>
        </w:rPr>
        <w:t>«</w:t>
      </w:r>
      <w:r>
        <w:rPr>
          <w:rStyle w:val="Hyperlink1"/>
          <w:rFonts w:eastAsia="Arial Unicode MS"/>
          <w:lang w:val="it-IT"/>
        </w:rPr>
        <w:t xml:space="preserve"> 18. 12. 2015, </w:t>
      </w:r>
      <w:hyperlink r:id="rId24" w:history="1">
        <w:r>
          <w:rPr>
            <w:rStyle w:val="Hyperlink1"/>
            <w:rFonts w:eastAsia="Arial Unicode MS"/>
          </w:rPr>
          <w:t>https://www.wwfadria.org/sl/?258711/ivali-v-regiji-se-prvi-sreujejo-s-lovekimi-mejami</w:t>
        </w:r>
      </w:hyperlink>
      <w:r>
        <w:rPr>
          <w:rStyle w:val="Hyperlink1"/>
          <w:rFonts w:eastAsia="Arial Unicode MS"/>
        </w:rPr>
        <w:t>, pridobljeno 12. 4. 2023.</w:t>
      </w:r>
    </w:p>
  </w:footnote>
  <w:footnote w:id="85">
    <w:p w14:paraId="4C3956D7" w14:textId="77777777" w:rsidR="004D59A7" w:rsidRDefault="004D59A7" w:rsidP="00C71010">
      <w:pPr>
        <w:widowControl/>
        <w:jc w:val="both"/>
      </w:pPr>
      <w:r>
        <w:rPr>
          <w:rStyle w:val="None"/>
          <w:vertAlign w:val="superscript"/>
        </w:rPr>
        <w:footnoteRef/>
      </w:r>
      <w:r>
        <w:rPr>
          <w:rStyle w:val="Hyperlink1"/>
          <w:rFonts w:eastAsia="Arial Unicode MS"/>
        </w:rPr>
        <w:t xml:space="preserve"> Urška Sobočan Ivanovič in Tomaž </w:t>
      </w:r>
      <w:r>
        <w:rPr>
          <w:rStyle w:val="Hyperlink1"/>
          <w:rFonts w:eastAsia="Arial Unicode MS"/>
          <w:lang w:val="it-IT"/>
        </w:rPr>
        <w:t>Celestina, »</w:t>
      </w:r>
      <w:r>
        <w:rPr>
          <w:rStyle w:val="Hyperlink1"/>
          <w:rFonts w:eastAsia="Arial Unicode MS"/>
        </w:rPr>
        <w:t>Cerar: Umika ograje sem bil vesel, a sem mislil, da temelji na strokovnih ocenah. Ob Osmih,</w:t>
      </w:r>
      <w:r>
        <w:rPr>
          <w:rStyle w:val="Hyperlink1"/>
          <w:rFonts w:eastAsia="Arial Unicode MS"/>
          <w:lang w:val="fr-FR"/>
        </w:rPr>
        <w:t xml:space="preserve">« </w:t>
      </w:r>
      <w:r>
        <w:rPr>
          <w:rStyle w:val="None"/>
          <w:i/>
          <w:iCs/>
          <w:sz w:val="20"/>
          <w:szCs w:val="20"/>
        </w:rPr>
        <w:t>Radio Prvi,</w:t>
      </w:r>
      <w:r>
        <w:rPr>
          <w:rStyle w:val="Hyperlink1"/>
          <w:rFonts w:eastAsia="Arial Unicode MS"/>
        </w:rPr>
        <w:t xml:space="preserve"> 22. 9. 2023, </w:t>
      </w:r>
      <w:hyperlink r:id="rId25" w:history="1">
        <w:r>
          <w:rPr>
            <w:rStyle w:val="Hyperlink1"/>
            <w:rFonts w:eastAsia="Arial Unicode MS"/>
          </w:rPr>
          <w:t>https://www.rtvslo.si/slovenija/ob-osmih/cerar-umika-ograje-sem-bil-vesel-a-sem-mislil-da-temelji-na-strokovnih-ocenah/682259</w:t>
        </w:r>
      </w:hyperlink>
      <w:r>
        <w:rPr>
          <w:rStyle w:val="Hyperlink1"/>
          <w:rFonts w:eastAsia="Arial Unicode MS"/>
        </w:rPr>
        <w:t>.</w:t>
      </w:r>
    </w:p>
  </w:footnote>
  <w:footnote w:id="86">
    <w:p w14:paraId="4EC565D3" w14:textId="77777777" w:rsidR="004D59A7" w:rsidRDefault="004D59A7" w:rsidP="00C71010">
      <w:pPr>
        <w:widowControl/>
        <w:jc w:val="both"/>
      </w:pPr>
      <w:r>
        <w:rPr>
          <w:rStyle w:val="None"/>
          <w:vertAlign w:val="superscript"/>
        </w:rPr>
        <w:footnoteRef/>
      </w:r>
      <w:r>
        <w:rPr>
          <w:rStyle w:val="Hyperlink1"/>
          <w:rFonts w:eastAsia="Arial Unicode MS"/>
        </w:rPr>
        <w:t xml:space="preserve"> Izjavo takratnega predsednika vlade ob postavitvi žice na slovenski meji, da se »žica postavlja zato, da bi preprečili, da migranti umirajo na ozemlju Slovenije</w:t>
      </w:r>
      <w:r>
        <w:rPr>
          <w:rStyle w:val="Hyperlink1"/>
          <w:rFonts w:eastAsia="Arial Unicode MS"/>
          <w:lang w:val="fr-FR"/>
        </w:rPr>
        <w:t>«</w:t>
      </w:r>
      <w:r>
        <w:rPr>
          <w:rStyle w:val="Hyperlink1"/>
          <w:rFonts w:eastAsia="Arial Unicode MS"/>
        </w:rPr>
        <w:t xml:space="preserve">, je problematiziral udeleženec konference </w:t>
      </w:r>
      <w:r>
        <w:rPr>
          <w:rStyle w:val="Hyperlink1"/>
          <w:rFonts w:eastAsia="Arial Unicode MS"/>
          <w:lang w:val="it-IT"/>
        </w:rPr>
        <w:t>»</w:t>
      </w:r>
      <w:r>
        <w:rPr>
          <w:rStyle w:val="Hyperlink1"/>
          <w:rFonts w:eastAsia="Arial Unicode MS"/>
        </w:rPr>
        <w:t>Kako misliti begunsko krizo</w:t>
      </w:r>
      <w:r>
        <w:rPr>
          <w:rStyle w:val="Hyperlink1"/>
          <w:rFonts w:eastAsia="Arial Unicode MS"/>
          <w:lang w:val="fr-FR"/>
        </w:rPr>
        <w:t xml:space="preserve">« </w:t>
      </w:r>
      <w:r>
        <w:rPr>
          <w:rStyle w:val="Hyperlink1"/>
          <w:rFonts w:eastAsia="Arial Unicode MS"/>
        </w:rPr>
        <w:t xml:space="preserve">in poudaril, da se v tem lahko implicitno prebere: </w:t>
      </w:r>
      <w:r>
        <w:rPr>
          <w:rStyle w:val="Hyperlink1"/>
          <w:rFonts w:eastAsia="Arial Unicode MS"/>
          <w:lang w:val="it-IT"/>
        </w:rPr>
        <w:t>»</w:t>
      </w:r>
      <w:r>
        <w:rPr>
          <w:rStyle w:val="Hyperlink1"/>
          <w:rFonts w:eastAsia="Arial Unicode MS"/>
        </w:rPr>
        <w:t>lahko pa dovolimo, da se to zgodi na hrvaškem ozemlju</w:t>
      </w:r>
      <w:r>
        <w:rPr>
          <w:rStyle w:val="Hyperlink1"/>
          <w:rFonts w:eastAsia="Arial Unicode MS"/>
          <w:lang w:val="fr-FR"/>
        </w:rPr>
        <w:t>«</w:t>
      </w:r>
      <w:r>
        <w:rPr>
          <w:rStyle w:val="Hyperlink1"/>
          <w:rFonts w:eastAsia="Arial Unicode MS"/>
        </w:rPr>
        <w:t xml:space="preserve">. – </w:t>
      </w:r>
      <w:r>
        <w:rPr>
          <w:rStyle w:val="Hyperlink1"/>
          <w:rFonts w:eastAsia="Arial Unicode MS"/>
          <w:lang w:val="da-DK"/>
        </w:rPr>
        <w:t>Pedago</w:t>
      </w:r>
      <w:proofErr w:type="spellStart"/>
      <w:r>
        <w:rPr>
          <w:rStyle w:val="Hyperlink1"/>
          <w:rFonts w:eastAsia="Arial Unicode MS"/>
        </w:rPr>
        <w:t>ški</w:t>
      </w:r>
      <w:proofErr w:type="spellEnd"/>
      <w:r>
        <w:rPr>
          <w:rStyle w:val="Hyperlink1"/>
          <w:rFonts w:eastAsia="Arial Unicode MS"/>
        </w:rPr>
        <w:t xml:space="preserve"> </w:t>
      </w:r>
      <w:proofErr w:type="spellStart"/>
      <w:r>
        <w:rPr>
          <w:rStyle w:val="Hyperlink1"/>
          <w:rFonts w:eastAsia="Arial Unicode MS"/>
        </w:rPr>
        <w:t>Inš</w:t>
      </w:r>
      <w:r>
        <w:rPr>
          <w:rStyle w:val="Hyperlink1"/>
          <w:rFonts w:eastAsia="Arial Unicode MS"/>
          <w:lang w:val="en-US"/>
        </w:rPr>
        <w:t>titut</w:t>
      </w:r>
      <w:proofErr w:type="spellEnd"/>
      <w:r>
        <w:rPr>
          <w:rStyle w:val="Hyperlink1"/>
          <w:rFonts w:eastAsia="Arial Unicode MS"/>
          <w:lang w:val="en-US"/>
        </w:rPr>
        <w:t>, In</w:t>
      </w:r>
      <w:proofErr w:type="spellStart"/>
      <w:r>
        <w:rPr>
          <w:rStyle w:val="Hyperlink1"/>
          <w:rFonts w:eastAsia="Arial Unicode MS"/>
        </w:rPr>
        <w:t>štitut</w:t>
      </w:r>
      <w:proofErr w:type="spellEnd"/>
      <w:r>
        <w:rPr>
          <w:rStyle w:val="Hyperlink1"/>
          <w:rFonts w:eastAsia="Arial Unicode MS"/>
        </w:rPr>
        <w:t xml:space="preserve"> za slovensko izseljenstvo in migracije ZRC SAZU, Mirovni </w:t>
      </w:r>
      <w:proofErr w:type="spellStart"/>
      <w:r>
        <w:rPr>
          <w:rStyle w:val="Hyperlink1"/>
          <w:rFonts w:eastAsia="Arial Unicode MS"/>
        </w:rPr>
        <w:t>inš</w:t>
      </w:r>
      <w:r>
        <w:rPr>
          <w:rStyle w:val="Hyperlink1"/>
          <w:rFonts w:eastAsia="Arial Unicode MS"/>
          <w:lang w:val="it-IT"/>
        </w:rPr>
        <w:t>titut</w:t>
      </w:r>
      <w:proofErr w:type="spellEnd"/>
      <w:r>
        <w:rPr>
          <w:rStyle w:val="Hyperlink1"/>
          <w:rFonts w:eastAsia="Arial Unicode MS"/>
          <w:lang w:val="it-IT"/>
        </w:rPr>
        <w:t>, »</w:t>
      </w:r>
      <w:r>
        <w:rPr>
          <w:rStyle w:val="Hyperlink1"/>
          <w:rFonts w:eastAsia="Arial Unicode MS"/>
        </w:rPr>
        <w:t>Kako misliti begunsko krizo,</w:t>
      </w:r>
      <w:r>
        <w:rPr>
          <w:rStyle w:val="Hyperlink1"/>
          <w:rFonts w:eastAsia="Arial Unicode MS"/>
          <w:lang w:val="fr-FR"/>
        </w:rPr>
        <w:t xml:space="preserve">« </w:t>
      </w:r>
      <w:r>
        <w:rPr>
          <w:rStyle w:val="Hyperlink1"/>
          <w:rFonts w:eastAsia="Arial Unicode MS"/>
        </w:rPr>
        <w:t xml:space="preserve">16. 1. 2016, </w:t>
      </w:r>
      <w:hyperlink r:id="rId26" w:history="1">
        <w:r>
          <w:rPr>
            <w:rStyle w:val="Hyperlink1"/>
            <w:rFonts w:eastAsia="Arial Unicode MS"/>
            <w:lang w:val="en-US"/>
          </w:rPr>
          <w:t>https://www.youtube.com/watch?v=0BcQtCWqBSM</w:t>
        </w:r>
      </w:hyperlink>
      <w:r>
        <w:rPr>
          <w:rStyle w:val="Hyperlink1"/>
          <w:rFonts w:eastAsia="Arial Unicode MS"/>
        </w:rPr>
        <w:t>, pridobljeno 19. 9. 2021.</w:t>
      </w:r>
    </w:p>
  </w:footnote>
  <w:footnote w:id="87">
    <w:p w14:paraId="05E022D4" w14:textId="77777777" w:rsidR="004D59A7" w:rsidRDefault="004D59A7" w:rsidP="00C71010">
      <w:pPr>
        <w:widowControl/>
        <w:jc w:val="both"/>
      </w:pPr>
      <w:r>
        <w:rPr>
          <w:rStyle w:val="None"/>
          <w:vertAlign w:val="superscript"/>
        </w:rPr>
        <w:footnoteRef/>
      </w:r>
      <w:r>
        <w:rPr>
          <w:rStyle w:val="Hyperlink1"/>
          <w:rFonts w:eastAsia="Arial Unicode MS"/>
          <w:lang w:val="sv-SE"/>
        </w:rPr>
        <w:t xml:space="preserve"> </w:t>
      </w:r>
      <w:r>
        <w:rPr>
          <w:rStyle w:val="Hyperlink1"/>
          <w:rFonts w:eastAsia="Arial Unicode MS"/>
          <w:lang w:val="sv-SE"/>
        </w:rPr>
        <w:t>Kristina Bo</w:t>
      </w:r>
      <w:proofErr w:type="spellStart"/>
      <w:r>
        <w:rPr>
          <w:rStyle w:val="Hyperlink1"/>
          <w:rFonts w:eastAsia="Arial Unicode MS"/>
        </w:rPr>
        <w:t>žič</w:t>
      </w:r>
      <w:proofErr w:type="spellEnd"/>
      <w:r>
        <w:rPr>
          <w:rStyle w:val="Hyperlink1"/>
          <w:rFonts w:eastAsia="Arial Unicode MS"/>
        </w:rPr>
        <w:t xml:space="preserve">, </w:t>
      </w:r>
      <w:r>
        <w:rPr>
          <w:rStyle w:val="Hyperlink1"/>
          <w:rFonts w:eastAsia="Arial Unicode MS"/>
          <w:lang w:val="it-IT"/>
        </w:rPr>
        <w:t>»</w:t>
      </w:r>
      <w:r>
        <w:rPr>
          <w:rStyle w:val="Hyperlink1"/>
          <w:rFonts w:eastAsia="Arial Unicode MS"/>
        </w:rPr>
        <w:t xml:space="preserve">Militarizacija mej in </w:t>
      </w:r>
      <w:proofErr w:type="spellStart"/>
      <w:r>
        <w:rPr>
          <w:rStyle w:val="Hyperlink1"/>
          <w:rFonts w:eastAsia="Arial Unicode MS"/>
        </w:rPr>
        <w:t>ilegalizacija</w:t>
      </w:r>
      <w:proofErr w:type="spellEnd"/>
      <w:r>
        <w:rPr>
          <w:rStyle w:val="Hyperlink1"/>
          <w:rFonts w:eastAsia="Arial Unicode MS"/>
        </w:rPr>
        <w:t xml:space="preserve"> ljudi,</w:t>
      </w:r>
      <w:r>
        <w:rPr>
          <w:rStyle w:val="Hyperlink1"/>
          <w:rFonts w:eastAsia="Arial Unicode MS"/>
          <w:lang w:val="fr-FR"/>
        </w:rPr>
        <w:t xml:space="preserve">« </w:t>
      </w:r>
      <w:r>
        <w:rPr>
          <w:rStyle w:val="None"/>
          <w:i/>
          <w:iCs/>
          <w:sz w:val="20"/>
          <w:szCs w:val="20"/>
        </w:rPr>
        <w:t>Časopis za kritiko znanosti, domišljijo in novo antropologijo</w:t>
      </w:r>
      <w:r>
        <w:rPr>
          <w:rStyle w:val="Hyperlink1"/>
          <w:rFonts w:eastAsia="Arial Unicode MS"/>
        </w:rPr>
        <w:t xml:space="preserve">, št. 264, </w:t>
      </w:r>
      <w:r>
        <w:rPr>
          <w:rStyle w:val="None"/>
          <w:i/>
          <w:iCs/>
          <w:sz w:val="20"/>
          <w:szCs w:val="20"/>
        </w:rPr>
        <w:t>Balkanska migracijska pot</w:t>
      </w:r>
      <w:r>
        <w:rPr>
          <w:rStyle w:val="Hyperlink1"/>
          <w:rFonts w:eastAsia="Arial Unicode MS"/>
        </w:rPr>
        <w:t xml:space="preserve"> (2016): 239.</w:t>
      </w:r>
    </w:p>
  </w:footnote>
  <w:footnote w:id="88">
    <w:p w14:paraId="02A4C3F6" w14:textId="77777777" w:rsidR="004D59A7" w:rsidRDefault="004D59A7" w:rsidP="00C71010">
      <w:pPr>
        <w:widowControl/>
        <w:jc w:val="both"/>
      </w:pPr>
      <w:r>
        <w:rPr>
          <w:rStyle w:val="None"/>
          <w:vertAlign w:val="superscript"/>
        </w:rPr>
        <w:footnoteRef/>
      </w:r>
      <w:r>
        <w:rPr>
          <w:rStyle w:val="None"/>
          <w:i/>
          <w:iCs/>
          <w:sz w:val="20"/>
          <w:szCs w:val="20"/>
        </w:rPr>
        <w:t xml:space="preserve"> Politična zgodovina bodeče žice</w:t>
      </w:r>
      <w:r>
        <w:rPr>
          <w:rStyle w:val="Hyperlink1"/>
          <w:rFonts w:eastAsia="Arial Unicode MS"/>
        </w:rPr>
        <w:t xml:space="preserve"> avtorja Oliverja </w:t>
      </w:r>
      <w:proofErr w:type="spellStart"/>
      <w:r>
        <w:rPr>
          <w:rStyle w:val="Hyperlink1"/>
          <w:rFonts w:eastAsia="Arial Unicode MS"/>
        </w:rPr>
        <w:t>Razaca</w:t>
      </w:r>
      <w:proofErr w:type="spellEnd"/>
      <w:r>
        <w:rPr>
          <w:rStyle w:val="Hyperlink1"/>
          <w:rFonts w:eastAsia="Arial Unicode MS"/>
        </w:rPr>
        <w:t xml:space="preserve"> v prevodu Sonje Dular (Ljubljana: Maska, 2016), </w:t>
      </w:r>
      <w:hyperlink r:id="rId27" w:history="1">
        <w:r>
          <w:rPr>
            <w:rStyle w:val="Hyperlink1"/>
            <w:rFonts w:eastAsia="Arial Unicode MS"/>
          </w:rPr>
          <w:t>https://maska.si/knjiga/oliver-razac-politicna-zgodovina-bodece-zic/</w:t>
        </w:r>
      </w:hyperlink>
      <w:r>
        <w:rPr>
          <w:rStyle w:val="Hyperlink1"/>
          <w:rFonts w:eastAsia="Arial Unicode MS"/>
        </w:rPr>
        <w:t>.</w:t>
      </w:r>
    </w:p>
  </w:footnote>
  <w:footnote w:id="89">
    <w:p w14:paraId="05FE568A" w14:textId="77777777" w:rsidR="004D59A7" w:rsidRDefault="004D59A7" w:rsidP="00C71010">
      <w:pPr>
        <w:widowControl/>
        <w:jc w:val="both"/>
      </w:pPr>
      <w:r>
        <w:rPr>
          <w:rStyle w:val="None"/>
          <w:vertAlign w:val="superscript"/>
        </w:rPr>
        <w:footnoteRef/>
      </w:r>
      <w:r>
        <w:rPr>
          <w:rStyle w:val="Hyperlink1"/>
          <w:rFonts w:eastAsia="Arial Unicode MS"/>
          <w:lang w:val="nl-NL"/>
        </w:rPr>
        <w:t xml:space="preserve"> </w:t>
      </w:r>
      <w:r>
        <w:rPr>
          <w:rStyle w:val="Hyperlink1"/>
          <w:rFonts w:eastAsia="Arial Unicode MS"/>
          <w:lang w:val="nl-NL"/>
        </w:rPr>
        <w:t xml:space="preserve">Nick Buxton in Mark Akkerman, </w:t>
      </w:r>
      <w:r>
        <w:rPr>
          <w:rStyle w:val="None"/>
          <w:i/>
          <w:iCs/>
          <w:sz w:val="20"/>
          <w:szCs w:val="20"/>
          <w:lang w:val="en-US"/>
        </w:rPr>
        <w:t>The Rise of Border Imperialism</w:t>
      </w:r>
      <w:r>
        <w:rPr>
          <w:rStyle w:val="Hyperlink1"/>
          <w:rFonts w:eastAsia="Arial Unicode MS"/>
          <w:lang w:val="nl-NL"/>
        </w:rPr>
        <w:t xml:space="preserve"> (Transnational Institute, 2018), </w:t>
      </w:r>
      <w:r>
        <w:rPr>
          <w:rStyle w:val="Hyperlink2"/>
          <w:rFonts w:eastAsia="Arial Unicode MS"/>
        </w:rPr>
        <w:fldChar w:fldCharType="begin"/>
      </w:r>
      <w:r>
        <w:rPr>
          <w:rStyle w:val="Hyperlink2"/>
          <w:rFonts w:eastAsia="Arial Unicode MS"/>
        </w:rPr>
        <w:instrText xml:space="preserve"> HYPERLINK "https://www.tni.org/en/article/the-rise-of-border-imperialism"</w:instrText>
      </w:r>
      <w:r>
        <w:rPr>
          <w:rStyle w:val="Hyperlink2"/>
          <w:rFonts w:eastAsia="Arial Unicode MS"/>
        </w:rPr>
        <w:fldChar w:fldCharType="separate"/>
      </w:r>
      <w:r>
        <w:rPr>
          <w:rStyle w:val="Hyperlink2"/>
          <w:rFonts w:eastAsia="Arial Unicode MS"/>
          <w:lang w:val="en-US"/>
        </w:rPr>
        <w:t>https://www.tni.org/en/article/the-rise-of-border-imperialism</w:t>
      </w:r>
      <w:r>
        <w:fldChar w:fldCharType="end"/>
      </w:r>
      <w:r>
        <w:rPr>
          <w:rStyle w:val="Hyperlink1"/>
          <w:rFonts w:eastAsia="Arial Unicode MS"/>
        </w:rPr>
        <w:t>.</w:t>
      </w:r>
    </w:p>
  </w:footnote>
  <w:footnote w:id="90">
    <w:p w14:paraId="094A9905" w14:textId="77777777" w:rsidR="004D59A7" w:rsidRDefault="004D59A7" w:rsidP="00C71010">
      <w:pPr>
        <w:widowControl/>
        <w:jc w:val="both"/>
      </w:pPr>
      <w:r>
        <w:rPr>
          <w:rStyle w:val="None"/>
          <w:vertAlign w:val="superscript"/>
        </w:rPr>
        <w:footnoteRef/>
      </w:r>
      <w:r>
        <w:rPr>
          <w:rStyle w:val="Hyperlink1"/>
          <w:rFonts w:eastAsia="Arial Unicode MS"/>
        </w:rPr>
        <w:t xml:space="preserve"> Za izvajanje politike varovanja meja je Evropska komisija leta 2003 ustanovila delovno skupino, kjer so manjkali predstavniki Mednarodne organizacije za migracije in UNHCR, sodelovali pa so štirje vodilni evropski proizvajalci orožja – </w:t>
      </w:r>
      <w:r>
        <w:rPr>
          <w:rStyle w:val="Hyperlink1"/>
          <w:rFonts w:eastAsia="Arial Unicode MS"/>
          <w:lang w:val="it-IT"/>
        </w:rPr>
        <w:t>Airbus (</w:t>
      </w:r>
      <w:proofErr w:type="spellStart"/>
      <w:r>
        <w:rPr>
          <w:rStyle w:val="Hyperlink1"/>
          <w:rFonts w:eastAsia="Arial Unicode MS"/>
          <w:lang w:val="it-IT"/>
        </w:rPr>
        <w:t>prej</w:t>
      </w:r>
      <w:proofErr w:type="spellEnd"/>
      <w:r>
        <w:rPr>
          <w:rStyle w:val="Hyperlink1"/>
          <w:rFonts w:eastAsia="Arial Unicode MS"/>
          <w:lang w:val="it-IT"/>
        </w:rPr>
        <w:t xml:space="preserve"> EADS), </w:t>
      </w:r>
      <w:proofErr w:type="spellStart"/>
      <w:r>
        <w:rPr>
          <w:rStyle w:val="Hyperlink1"/>
          <w:rFonts w:eastAsia="Arial Unicode MS"/>
          <w:lang w:val="it-IT"/>
        </w:rPr>
        <w:t>Thales</w:t>
      </w:r>
      <w:proofErr w:type="spellEnd"/>
      <w:r>
        <w:rPr>
          <w:rStyle w:val="Hyperlink1"/>
          <w:rFonts w:eastAsia="Arial Unicode MS"/>
          <w:lang w:val="it-IT"/>
        </w:rPr>
        <w:t xml:space="preserve">, Finmeccanica in BAE </w:t>
      </w:r>
      <w:r>
        <w:rPr>
          <w:rStyle w:val="Hyperlink1"/>
          <w:rFonts w:eastAsia="Arial Unicode MS"/>
        </w:rPr>
        <w:t xml:space="preserve">– ter tehnološka podjetja Saab, Indra, Siemens, Diehl in drugi, ki se je sestala le dvakrat. – </w:t>
      </w:r>
      <w:r>
        <w:rPr>
          <w:rStyle w:val="None"/>
          <w:i/>
          <w:iCs/>
          <w:sz w:val="20"/>
          <w:szCs w:val="20"/>
          <w:lang w:val="en-US"/>
        </w:rPr>
        <w:t>The Migrants Files</w:t>
      </w:r>
      <w:r>
        <w:rPr>
          <w:rStyle w:val="Hyperlink1"/>
          <w:rFonts w:eastAsia="Arial Unicode MS"/>
        </w:rPr>
        <w:t xml:space="preserve">, </w:t>
      </w:r>
      <w:hyperlink r:id="rId28" w:anchor="/counting-the-dead" w:history="1">
        <w:r>
          <w:rPr>
            <w:rStyle w:val="Hyperlink2"/>
            <w:rFonts w:eastAsia="Arial Unicode MS"/>
            <w:lang w:val="en-US"/>
          </w:rPr>
          <w:t>https://www.themigrantsfiles.com/#/counting-the-dead</w:t>
        </w:r>
      </w:hyperlink>
      <w:r>
        <w:rPr>
          <w:rStyle w:val="Hyperlink1"/>
          <w:rFonts w:eastAsia="Arial Unicode MS"/>
        </w:rPr>
        <w:t>.</w:t>
      </w:r>
    </w:p>
  </w:footnote>
  <w:footnote w:id="91">
    <w:p w14:paraId="0DDD17B9" w14:textId="0C2AA292" w:rsidR="004D59A7" w:rsidRDefault="004D59A7" w:rsidP="00C71010">
      <w:pPr>
        <w:widowControl/>
        <w:jc w:val="both"/>
      </w:pPr>
      <w:r>
        <w:rPr>
          <w:rStyle w:val="None"/>
          <w:sz w:val="22"/>
          <w:szCs w:val="22"/>
          <w:vertAlign w:val="superscript"/>
        </w:rPr>
        <w:footnoteRef/>
      </w:r>
      <w:r>
        <w:rPr>
          <w:rStyle w:val="Hyperlink1"/>
          <w:rFonts w:eastAsia="Arial Unicode MS"/>
        </w:rPr>
        <w:t xml:space="preserve"> </w:t>
      </w:r>
      <w:r>
        <w:rPr>
          <w:rStyle w:val="Hyperlink1"/>
          <w:rFonts w:eastAsia="Arial Unicode MS"/>
        </w:rPr>
        <w:t xml:space="preserve">Slovenska policija, </w:t>
      </w:r>
      <w:r w:rsidRPr="006939FB">
        <w:rPr>
          <w:rStyle w:val="Hyperlink1"/>
          <w:rFonts w:eastAsia="Arial Unicode MS"/>
          <w:i/>
          <w:lang w:val="it-IT"/>
        </w:rPr>
        <w:t>»</w:t>
      </w:r>
      <w:r w:rsidR="005F586D" w:rsidRPr="006939FB">
        <w:rPr>
          <w:rStyle w:val="None"/>
          <w:i/>
          <w:iCs/>
          <w:sz w:val="20"/>
          <w:szCs w:val="20"/>
          <w:shd w:val="clear" w:color="auto" w:fill="FFFFFF"/>
        </w:rPr>
        <w:t xml:space="preserve">Policija - Izravnalni ukrepi za večjo varnost v </w:t>
      </w:r>
      <w:proofErr w:type="spellStart"/>
      <w:r w:rsidR="005F586D" w:rsidRPr="006939FB">
        <w:rPr>
          <w:rStyle w:val="None"/>
          <w:i/>
          <w:iCs/>
          <w:sz w:val="20"/>
          <w:szCs w:val="20"/>
          <w:shd w:val="clear" w:color="auto" w:fill="FFFFFF"/>
        </w:rPr>
        <w:t>schengnu</w:t>
      </w:r>
      <w:proofErr w:type="spellEnd"/>
      <w:r w:rsidR="005F586D" w:rsidRPr="006939FB">
        <w:rPr>
          <w:rStyle w:val="None"/>
          <w:i/>
          <w:iCs/>
          <w:sz w:val="20"/>
          <w:szCs w:val="20"/>
          <w:shd w:val="clear" w:color="auto" w:fill="FFFFFF"/>
        </w:rPr>
        <w:t xml:space="preserve"> - informacija z novinarske konference</w:t>
      </w:r>
      <w:r w:rsidRPr="006939FB">
        <w:rPr>
          <w:rStyle w:val="None"/>
          <w:i/>
          <w:iCs/>
          <w:sz w:val="20"/>
          <w:szCs w:val="20"/>
          <w:shd w:val="clear" w:color="auto" w:fill="FFFFFF"/>
        </w:rPr>
        <w:t>,</w:t>
      </w:r>
      <w:r w:rsidR="005F586D" w:rsidRPr="006939FB">
        <w:rPr>
          <w:rStyle w:val="None"/>
          <w:i/>
          <w:iCs/>
          <w:sz w:val="20"/>
          <w:szCs w:val="20"/>
          <w:shd w:val="clear" w:color="auto" w:fill="FFFFFF"/>
        </w:rPr>
        <w:t>«</w:t>
      </w:r>
      <w:r>
        <w:rPr>
          <w:rStyle w:val="Hyperlink1"/>
          <w:rFonts w:eastAsia="Arial Unicode MS"/>
        </w:rPr>
        <w:t xml:space="preserve"> </w:t>
      </w:r>
      <w:r w:rsidR="005F586D">
        <w:rPr>
          <w:rStyle w:val="Hyperlink1"/>
          <w:rFonts w:eastAsia="Arial Unicode MS"/>
        </w:rPr>
        <w:t xml:space="preserve">29. 11. 2007, </w:t>
      </w:r>
      <w:r>
        <w:rPr>
          <w:rStyle w:val="Hyperlink1"/>
          <w:rFonts w:eastAsia="Arial Unicode MS"/>
        </w:rPr>
        <w:t>https://www.policija.si/medijsko-sredisce/sporocila-za-javnost/sporocila-za-javnost-gpue/3534-izravnalni-ukrepi-za-vecjo-varnost-v-schengnu-informacija-z-nk-2007.</w:t>
      </w:r>
    </w:p>
  </w:footnote>
  <w:footnote w:id="92">
    <w:p w14:paraId="75E3C04A" w14:textId="171E1ACD" w:rsidR="004D59A7" w:rsidRDefault="004D59A7" w:rsidP="00C71010">
      <w:pPr>
        <w:widowControl/>
        <w:jc w:val="both"/>
      </w:pPr>
      <w:r>
        <w:rPr>
          <w:rStyle w:val="None"/>
          <w:vertAlign w:val="superscript"/>
        </w:rPr>
        <w:footnoteRef/>
      </w:r>
      <w:r>
        <w:rPr>
          <w:rStyle w:val="Hyperlink1"/>
          <w:rFonts w:eastAsia="Arial Unicode MS"/>
        </w:rPr>
        <w:t xml:space="preserve"> </w:t>
      </w:r>
      <w:r>
        <w:rPr>
          <w:rStyle w:val="Hyperlink1"/>
          <w:rFonts w:eastAsia="Arial Unicode MS"/>
        </w:rPr>
        <w:t xml:space="preserve">Slovenska policija, </w:t>
      </w:r>
      <w:r w:rsidR="005F586D" w:rsidRPr="006939FB">
        <w:rPr>
          <w:rStyle w:val="Hyperlink1"/>
          <w:rFonts w:eastAsia="Arial Unicode MS"/>
          <w:i/>
        </w:rPr>
        <w:t xml:space="preserve">»Policija - </w:t>
      </w:r>
      <w:r w:rsidRPr="006939FB">
        <w:rPr>
          <w:rStyle w:val="None"/>
          <w:i/>
          <w:iCs/>
          <w:sz w:val="20"/>
          <w:szCs w:val="20"/>
        </w:rPr>
        <w:t>Naloge in pristojnosti slovenske policije v zvezi z ilegalnimi migranti</w:t>
      </w:r>
      <w:r w:rsidRPr="006939FB">
        <w:rPr>
          <w:rStyle w:val="Hyperlink1"/>
          <w:rFonts w:eastAsia="Arial Unicode MS"/>
          <w:i/>
        </w:rPr>
        <w:t>,</w:t>
      </w:r>
      <w:r w:rsidR="005F586D" w:rsidRPr="006939FB">
        <w:rPr>
          <w:rStyle w:val="Hyperlink1"/>
          <w:rFonts w:eastAsia="Arial Unicode MS"/>
          <w:i/>
        </w:rPr>
        <w:t>«</w:t>
      </w:r>
      <w:r>
        <w:rPr>
          <w:rStyle w:val="Hyperlink1"/>
          <w:rFonts w:eastAsia="Arial Unicode MS"/>
        </w:rPr>
        <w:t xml:space="preserve"> https://www.policija.si/delovna-podrocja/nadzor-drzavne-meje/naloge-in-pristojnosti-slovenske-policije-v-zvezi-z-ilegalnimi-migranti, pridobljeno 21. 10. 2022.</w:t>
      </w:r>
    </w:p>
  </w:footnote>
  <w:footnote w:id="93">
    <w:p w14:paraId="3D54D703" w14:textId="00B93270" w:rsidR="004D59A7" w:rsidRDefault="004D59A7" w:rsidP="00C71010">
      <w:pPr>
        <w:widowControl/>
        <w:jc w:val="both"/>
      </w:pPr>
      <w:r>
        <w:rPr>
          <w:rStyle w:val="None"/>
          <w:vertAlign w:val="superscript"/>
        </w:rPr>
        <w:footnoteRef/>
      </w:r>
      <w:r>
        <w:rPr>
          <w:rStyle w:val="Hyperlink1"/>
          <w:rFonts w:eastAsia="Arial Unicode MS"/>
          <w:lang w:val="de-DE"/>
        </w:rPr>
        <w:t xml:space="preserve"> ANSA, </w:t>
      </w:r>
      <w:r w:rsidR="006939FB" w:rsidRPr="006939FB">
        <w:rPr>
          <w:rStyle w:val="Hyperlink1"/>
          <w:rFonts w:eastAsia="Arial Unicode MS"/>
          <w:i/>
        </w:rPr>
        <w:t>»</w:t>
      </w:r>
      <w:r w:rsidRPr="006939FB">
        <w:rPr>
          <w:rStyle w:val="None"/>
          <w:i/>
          <w:iCs/>
          <w:sz w:val="20"/>
          <w:szCs w:val="20"/>
          <w:lang w:val="en-US"/>
        </w:rPr>
        <w:t>Police from various countries at Slovenia-Croatia border</w:t>
      </w:r>
      <w:r w:rsidRPr="006939FB">
        <w:rPr>
          <w:rStyle w:val="Hyperlink1"/>
          <w:rFonts w:eastAsia="Arial Unicode MS"/>
          <w:i/>
        </w:rPr>
        <w:t>,</w:t>
      </w:r>
      <w:r w:rsidR="005F586D" w:rsidRPr="006939FB">
        <w:rPr>
          <w:rStyle w:val="Hyperlink1"/>
          <w:rFonts w:eastAsia="Arial Unicode MS"/>
          <w:i/>
        </w:rPr>
        <w:t>«</w:t>
      </w:r>
      <w:r>
        <w:rPr>
          <w:rStyle w:val="Hyperlink1"/>
          <w:rFonts w:eastAsia="Arial Unicode MS"/>
        </w:rPr>
        <w:t xml:space="preserve"> 12. 5. 2021, https://www.infomigrants.net/en/post/32163/police-from-various-countries-at-sloveniacroatia-border, pridobljeno 11. 9. 2022.</w:t>
      </w:r>
    </w:p>
  </w:footnote>
  <w:footnote w:id="94">
    <w:p w14:paraId="7AC958F1" w14:textId="77777777" w:rsidR="004D59A7" w:rsidRDefault="004D59A7" w:rsidP="00C71010">
      <w:pPr>
        <w:widowControl/>
        <w:jc w:val="both"/>
      </w:pPr>
      <w:r>
        <w:rPr>
          <w:rStyle w:val="None"/>
          <w:sz w:val="22"/>
          <w:szCs w:val="22"/>
          <w:vertAlign w:val="superscript"/>
        </w:rPr>
        <w:footnoteRef/>
      </w:r>
      <w:r>
        <w:rPr>
          <w:rStyle w:val="Hyperlink1"/>
          <w:rFonts w:eastAsia="Arial Unicode MS"/>
          <w:lang w:val="fr-FR"/>
        </w:rPr>
        <w:t xml:space="preserve"> </w:t>
      </w:r>
      <w:r>
        <w:rPr>
          <w:rStyle w:val="Hyperlink1"/>
          <w:rFonts w:eastAsia="Arial Unicode MS"/>
          <w:lang w:val="fr-FR"/>
        </w:rPr>
        <w:t>»</w:t>
      </w:r>
      <w:r>
        <w:rPr>
          <w:rStyle w:val="Hyperlink1"/>
          <w:rFonts w:eastAsia="Arial Unicode MS"/>
        </w:rPr>
        <w:t xml:space="preserve">Uredba o ratifikaciji Protokola med Ministrstvom za notranje zadeve Republike Slovenije, Policijo in Ministrstvom za notranje zadeve Republike </w:t>
      </w:r>
      <w:proofErr w:type="spellStart"/>
      <w:r>
        <w:rPr>
          <w:rStyle w:val="Hyperlink1"/>
          <w:rFonts w:eastAsia="Arial Unicode MS"/>
        </w:rPr>
        <w:t>Hrvaš</w:t>
      </w:r>
      <w:proofErr w:type="spellEnd"/>
      <w:r>
        <w:rPr>
          <w:rStyle w:val="Hyperlink1"/>
          <w:rFonts w:eastAsia="Arial Unicode MS"/>
          <w:lang w:val="da-DK"/>
        </w:rPr>
        <w:t>ke,</w:t>
      </w:r>
      <w:r>
        <w:rPr>
          <w:rStyle w:val="Hyperlink1"/>
          <w:rFonts w:eastAsia="Arial Unicode MS"/>
          <w:lang w:val="fr-FR"/>
        </w:rPr>
        <w:t xml:space="preserve">« </w:t>
      </w:r>
      <w:r>
        <w:rPr>
          <w:rStyle w:val="None"/>
          <w:i/>
          <w:iCs/>
          <w:sz w:val="20"/>
          <w:szCs w:val="20"/>
        </w:rPr>
        <w:t>Uradni list RS,</w:t>
      </w:r>
      <w:r>
        <w:rPr>
          <w:rStyle w:val="Hyperlink1"/>
          <w:rFonts w:eastAsia="Arial Unicode MS"/>
        </w:rPr>
        <w:t xml:space="preserve"> št. 24/2008, 10. 3. 2008, https://www.uradni-list.si/glasilo-uradni-list-rs/vsebina/2008-02-0031/uredba-o-ratifikaciji-protokola-med-ministrstvom-za-notranje-zadeve-republike-slovenije-policijo-in-ministrstvom-za-notranje-zadeve-republike-hrvaske-ravnateljstvom-policije-o-ustanovitvi-skupnih-delovnih-skupin.</w:t>
      </w:r>
    </w:p>
  </w:footnote>
  <w:footnote w:id="95">
    <w:p w14:paraId="19660100" w14:textId="4FDA5D12" w:rsidR="004D59A7" w:rsidRDefault="004D59A7" w:rsidP="00C71010">
      <w:pPr>
        <w:widowControl/>
        <w:jc w:val="both"/>
      </w:pPr>
      <w:r>
        <w:rPr>
          <w:rStyle w:val="None"/>
          <w:shd w:val="clear" w:color="auto" w:fill="FFFFFF"/>
          <w:vertAlign w:val="superscript"/>
        </w:rPr>
        <w:footnoteRef/>
      </w:r>
      <w:r>
        <w:rPr>
          <w:rStyle w:val="Hyperlink1"/>
          <w:rFonts w:eastAsia="Arial Unicode MS"/>
        </w:rPr>
        <w:t xml:space="preserve"> Nadzoru državne meje so se pridružili policisti iz enot, ki so bile z vstopom v schengenski prostor ukinjene. </w:t>
      </w:r>
      <w:r>
        <w:rPr>
          <w:rStyle w:val="Hyperlink1"/>
          <w:rFonts w:eastAsia="Arial Unicode MS"/>
        </w:rPr>
        <w:t xml:space="preserve">– </w:t>
      </w:r>
      <w:r w:rsidR="005F586D">
        <w:rPr>
          <w:rStyle w:val="Hyperlink1"/>
          <w:rFonts w:eastAsia="Arial Unicode MS"/>
        </w:rPr>
        <w:t>»</w:t>
      </w:r>
      <w:r w:rsidRPr="005F586D">
        <w:rPr>
          <w:rStyle w:val="None"/>
          <w:iCs/>
          <w:color w:val="auto"/>
          <w:sz w:val="20"/>
          <w:szCs w:val="20"/>
        </w:rPr>
        <w:t xml:space="preserve">Izravnalni ukrepi za večjo varnost v </w:t>
      </w:r>
      <w:proofErr w:type="spellStart"/>
      <w:r w:rsidRPr="005F586D">
        <w:rPr>
          <w:rStyle w:val="None"/>
          <w:iCs/>
          <w:color w:val="auto"/>
          <w:sz w:val="20"/>
          <w:szCs w:val="20"/>
        </w:rPr>
        <w:t>schengnu</w:t>
      </w:r>
      <w:proofErr w:type="spellEnd"/>
      <w:r w:rsidRPr="005F586D">
        <w:rPr>
          <w:rStyle w:val="None"/>
          <w:iCs/>
          <w:color w:val="auto"/>
          <w:sz w:val="20"/>
          <w:szCs w:val="20"/>
        </w:rPr>
        <w:t xml:space="preserve"> – info</w:t>
      </w:r>
      <w:r w:rsidR="005F586D">
        <w:rPr>
          <w:rStyle w:val="None"/>
          <w:iCs/>
          <w:color w:val="auto"/>
          <w:sz w:val="20"/>
          <w:szCs w:val="20"/>
        </w:rPr>
        <w:t>rmacija z novinarske konference.«</w:t>
      </w:r>
    </w:p>
  </w:footnote>
  <w:footnote w:id="96">
    <w:p w14:paraId="794122C1" w14:textId="6B47902D" w:rsidR="004D59A7" w:rsidRDefault="004D59A7" w:rsidP="00C71010">
      <w:pPr>
        <w:widowControl/>
        <w:jc w:val="both"/>
      </w:pPr>
      <w:r>
        <w:rPr>
          <w:rStyle w:val="None"/>
          <w:shd w:val="clear" w:color="auto" w:fill="FFFFFF"/>
          <w:vertAlign w:val="superscript"/>
        </w:rPr>
        <w:footnoteRef/>
      </w:r>
      <w:r>
        <w:rPr>
          <w:rStyle w:val="Hyperlink1"/>
          <w:rFonts w:eastAsia="Arial Unicode MS"/>
        </w:rPr>
        <w:t xml:space="preserve"> </w:t>
      </w:r>
      <w:r>
        <w:rPr>
          <w:rStyle w:val="Hyperlink1"/>
          <w:rFonts w:eastAsia="Arial Unicode MS"/>
        </w:rPr>
        <w:t xml:space="preserve">Slovenska policija, </w:t>
      </w:r>
      <w:r w:rsidRPr="006939FB">
        <w:rPr>
          <w:rStyle w:val="Hyperlink1"/>
          <w:rFonts w:eastAsia="Arial Unicode MS"/>
          <w:i/>
          <w:lang w:val="it-IT"/>
        </w:rPr>
        <w:t>»</w:t>
      </w:r>
      <w:proofErr w:type="spellStart"/>
      <w:r w:rsidR="005F586D" w:rsidRPr="006939FB">
        <w:rPr>
          <w:rStyle w:val="Hyperlink1"/>
          <w:rFonts w:eastAsia="Arial Unicode MS"/>
          <w:i/>
          <w:lang w:val="it-IT"/>
        </w:rPr>
        <w:t>Policija</w:t>
      </w:r>
      <w:proofErr w:type="spellEnd"/>
      <w:r w:rsidR="005F586D" w:rsidRPr="006939FB">
        <w:rPr>
          <w:rStyle w:val="Hyperlink1"/>
          <w:rFonts w:eastAsia="Arial Unicode MS"/>
          <w:i/>
          <w:lang w:val="it-IT"/>
        </w:rPr>
        <w:t xml:space="preserve"> - </w:t>
      </w:r>
      <w:r w:rsidRPr="006939FB">
        <w:rPr>
          <w:rStyle w:val="Hyperlink1"/>
          <w:rFonts w:eastAsia="Arial Unicode MS"/>
          <w:i/>
        </w:rPr>
        <w:t>Sporočilo za javnost,</w:t>
      </w:r>
      <w:r w:rsidR="005F586D" w:rsidRPr="006939FB">
        <w:rPr>
          <w:rStyle w:val="Hyperlink1"/>
          <w:rFonts w:eastAsia="Arial Unicode MS"/>
          <w:i/>
        </w:rPr>
        <w:t>«</w:t>
      </w:r>
      <w:r>
        <w:rPr>
          <w:rStyle w:val="Hyperlink1"/>
          <w:rFonts w:eastAsia="Arial Unicode MS"/>
        </w:rPr>
        <w:t xml:space="preserve"> </w:t>
      </w:r>
      <w:r>
        <w:rPr>
          <w:rStyle w:val="None"/>
          <w:sz w:val="20"/>
          <w:szCs w:val="20"/>
          <w:shd w:val="clear" w:color="auto" w:fill="FFFFFF"/>
          <w:lang w:val="en-US"/>
        </w:rPr>
        <w:t>15. 3. 2024,</w:t>
      </w:r>
      <w:r>
        <w:rPr>
          <w:rStyle w:val="Hyperlink1"/>
          <w:rFonts w:eastAsia="Arial Unicode MS"/>
          <w:lang w:val="fr-FR"/>
        </w:rPr>
        <w:t xml:space="preserve"> </w:t>
      </w:r>
      <w:r w:rsidRPr="00AD2AC5">
        <w:rPr>
          <w:rStyle w:val="None"/>
          <w:iCs/>
          <w:sz w:val="20"/>
          <w:szCs w:val="20"/>
        </w:rPr>
        <w:t>Preprečevanje nedovoljenih migracij</w:t>
      </w:r>
      <w:proofErr w:type="gramStart"/>
      <w:r w:rsidRPr="00AD2AC5">
        <w:rPr>
          <w:rStyle w:val="Hyperlink1"/>
          <w:rFonts w:eastAsia="Arial Unicode MS"/>
        </w:rPr>
        <w:t>,</w:t>
      </w:r>
      <w:r>
        <w:rPr>
          <w:rStyle w:val="Hyperlink1"/>
          <w:rFonts w:eastAsia="Arial Unicode MS"/>
        </w:rPr>
        <w:t xml:space="preserve">  spremenjeno</w:t>
      </w:r>
      <w:proofErr w:type="gramEnd"/>
      <w:r>
        <w:rPr>
          <w:rStyle w:val="Hyperlink1"/>
          <w:rFonts w:eastAsia="Arial Unicode MS"/>
        </w:rPr>
        <w:t xml:space="preserve"> </w:t>
      </w:r>
      <w:r>
        <w:rPr>
          <w:rStyle w:val="None"/>
          <w:sz w:val="20"/>
          <w:szCs w:val="20"/>
          <w:shd w:val="clear" w:color="auto" w:fill="FFFFFF"/>
        </w:rPr>
        <w:t>15. 3. 2024, pridobljeno 22. 3. 2024</w:t>
      </w:r>
      <w:r>
        <w:rPr>
          <w:rStyle w:val="Hyperlink1"/>
          <w:rFonts w:eastAsia="Arial Unicode MS"/>
        </w:rPr>
        <w:t>, https://www.policija.si/medijsko-sredisce/sporocila-za-javnost/sporocila-za-javnost-gpue/121287-preprecevanje-nedovoljenih-migracij-v-sodelovanju-s-hrvasko-policijo-na-dolocenih-delih-skupne-meje-poostrili-nadzor.</w:t>
      </w:r>
    </w:p>
  </w:footnote>
  <w:footnote w:id="97">
    <w:p w14:paraId="52DF4A70" w14:textId="77777777" w:rsidR="004D59A7" w:rsidRDefault="004D59A7" w:rsidP="00C71010">
      <w:pPr>
        <w:widowControl/>
        <w:jc w:val="both"/>
      </w:pPr>
      <w:r>
        <w:rPr>
          <w:rStyle w:val="None"/>
          <w:shd w:val="clear" w:color="auto" w:fill="FFFFFF"/>
          <w:vertAlign w:val="superscript"/>
        </w:rPr>
        <w:footnoteRef/>
      </w:r>
      <w:r>
        <w:rPr>
          <w:rStyle w:val="Hyperlink1"/>
          <w:rFonts w:eastAsia="Arial Unicode MS"/>
          <w:lang w:val="it-IT"/>
        </w:rPr>
        <w:t xml:space="preserve"> Paul </w:t>
      </w:r>
      <w:proofErr w:type="spellStart"/>
      <w:r>
        <w:rPr>
          <w:rStyle w:val="Hyperlink1"/>
          <w:rFonts w:eastAsia="Arial Unicode MS"/>
          <w:lang w:val="it-IT"/>
        </w:rPr>
        <w:t>Dallison</w:t>
      </w:r>
      <w:proofErr w:type="spellEnd"/>
      <w:proofErr w:type="gramStart"/>
      <w:r>
        <w:rPr>
          <w:rStyle w:val="Hyperlink1"/>
          <w:rFonts w:eastAsia="Arial Unicode MS"/>
          <w:lang w:val="it-IT"/>
        </w:rPr>
        <w:t>, »</w:t>
      </w:r>
      <w:r>
        <w:rPr>
          <w:rStyle w:val="Hyperlink1"/>
          <w:rFonts w:eastAsia="Arial Unicode MS"/>
          <w:lang w:val="en-US"/>
        </w:rPr>
        <w:t>Slovenia</w:t>
      </w:r>
      <w:proofErr w:type="gramEnd"/>
      <w:r>
        <w:rPr>
          <w:rStyle w:val="Hyperlink1"/>
          <w:rFonts w:eastAsia="Arial Unicode MS"/>
          <w:lang w:val="en-US"/>
        </w:rPr>
        <w:t xml:space="preserve"> calls in private security to control migrants,</w:t>
      </w:r>
      <w:r>
        <w:rPr>
          <w:rStyle w:val="Hyperlink1"/>
          <w:rFonts w:eastAsia="Arial Unicode MS"/>
          <w:lang w:val="fr-FR"/>
        </w:rPr>
        <w:t xml:space="preserve">« </w:t>
      </w:r>
      <w:r>
        <w:rPr>
          <w:rStyle w:val="None"/>
          <w:i/>
          <w:iCs/>
          <w:sz w:val="20"/>
          <w:szCs w:val="20"/>
          <w:lang w:val="it-IT"/>
        </w:rPr>
        <w:t>Politico.eu.</w:t>
      </w:r>
      <w:r>
        <w:rPr>
          <w:rStyle w:val="Hyperlink1"/>
          <w:rFonts w:eastAsia="Arial Unicode MS"/>
        </w:rPr>
        <w:t xml:space="preserve">, </w:t>
      </w:r>
      <w:r>
        <w:rPr>
          <w:rStyle w:val="None"/>
          <w:sz w:val="20"/>
          <w:szCs w:val="20"/>
          <w:shd w:val="clear" w:color="auto" w:fill="FFFFFF"/>
        </w:rPr>
        <w:t xml:space="preserve">27. 10. 2015, </w:t>
      </w:r>
      <w:r>
        <w:rPr>
          <w:rStyle w:val="Hyperlink1"/>
          <w:rFonts w:eastAsia="Arial Unicode MS"/>
          <w:lang w:val="en-US"/>
        </w:rPr>
        <w:t>https://www.politico.eu/article/slovenia-miro-cerar-calls-in-private-security-to-control-refugees-migrants/,</w:t>
      </w:r>
      <w:r>
        <w:rPr>
          <w:rStyle w:val="None"/>
          <w:sz w:val="20"/>
          <w:szCs w:val="20"/>
          <w:shd w:val="clear" w:color="auto" w:fill="FFFFFF"/>
        </w:rPr>
        <w:t xml:space="preserve"> pridobljeno 17. 9. 2023</w:t>
      </w:r>
      <w:r>
        <w:rPr>
          <w:rStyle w:val="Hyperlink1"/>
          <w:rFonts w:eastAsia="Arial Unicode MS"/>
        </w:rPr>
        <w:t>.</w:t>
      </w:r>
    </w:p>
  </w:footnote>
  <w:footnote w:id="98">
    <w:p w14:paraId="5B377C22" w14:textId="1BBD7E29" w:rsidR="004D59A7" w:rsidRDefault="004D59A7" w:rsidP="00C71010">
      <w:pPr>
        <w:widowControl/>
        <w:jc w:val="both"/>
        <w:rPr>
          <w:rStyle w:val="None"/>
          <w:sz w:val="20"/>
          <w:szCs w:val="20"/>
          <w:shd w:val="clear" w:color="auto" w:fill="FEFEFE"/>
        </w:rPr>
      </w:pPr>
      <w:r>
        <w:rPr>
          <w:rStyle w:val="None"/>
          <w:vertAlign w:val="superscript"/>
        </w:rPr>
        <w:footnoteRef/>
      </w:r>
      <w:r>
        <w:rPr>
          <w:rStyle w:val="Hyperlink1"/>
          <w:rFonts w:eastAsia="Arial Unicode MS"/>
        </w:rPr>
        <w:t xml:space="preserve"> </w:t>
      </w:r>
      <w:r w:rsidR="00AD2AC5" w:rsidRPr="006939FB">
        <w:rPr>
          <w:rStyle w:val="Hyperlink1"/>
          <w:rFonts w:eastAsia="Arial Unicode MS"/>
          <w:i/>
        </w:rPr>
        <w:t>»</w:t>
      </w:r>
      <w:r w:rsidRPr="006939FB">
        <w:rPr>
          <w:rStyle w:val="None"/>
          <w:i/>
          <w:iCs/>
          <w:sz w:val="20"/>
          <w:szCs w:val="20"/>
        </w:rPr>
        <w:t>Slovenija, Hrvaška in Italija za uvedbo trilater</w:t>
      </w:r>
      <w:r w:rsidR="006939FB">
        <w:rPr>
          <w:rStyle w:val="None"/>
          <w:i/>
          <w:iCs/>
          <w:sz w:val="20"/>
          <w:szCs w:val="20"/>
        </w:rPr>
        <w:t>alnih mešanih patrulj -</w:t>
      </w:r>
      <w:r w:rsidRPr="006939FB">
        <w:rPr>
          <w:rStyle w:val="None"/>
          <w:i/>
          <w:iCs/>
          <w:sz w:val="20"/>
          <w:szCs w:val="20"/>
        </w:rPr>
        <w:t xml:space="preserve"> STA</w:t>
      </w:r>
      <w:r w:rsidRPr="006939FB">
        <w:rPr>
          <w:rStyle w:val="Hyperlink1"/>
          <w:rFonts w:eastAsia="Arial Unicode MS"/>
          <w:i/>
        </w:rPr>
        <w:t>,</w:t>
      </w:r>
      <w:r w:rsidR="006939FB">
        <w:rPr>
          <w:rStyle w:val="Hyperlink1"/>
          <w:rFonts w:eastAsia="Arial Unicode MS"/>
          <w:i/>
        </w:rPr>
        <w:t>«</w:t>
      </w:r>
      <w:r>
        <w:rPr>
          <w:rStyle w:val="Hyperlink1"/>
          <w:rFonts w:eastAsia="Arial Unicode MS"/>
        </w:rPr>
        <w:t xml:space="preserve"> </w:t>
      </w:r>
      <w:r>
        <w:rPr>
          <w:rStyle w:val="None"/>
          <w:sz w:val="20"/>
          <w:szCs w:val="20"/>
          <w:shd w:val="clear" w:color="auto" w:fill="FEFEFE"/>
          <w:lang w:val="en-US"/>
        </w:rPr>
        <w:t xml:space="preserve">21. 3. 2024, </w:t>
      </w:r>
    </w:p>
    <w:p w14:paraId="7AA20F32" w14:textId="77777777" w:rsidR="004D59A7" w:rsidRDefault="004D59A7" w:rsidP="00C71010">
      <w:pPr>
        <w:widowControl/>
        <w:jc w:val="both"/>
      </w:pPr>
      <w:r>
        <w:rPr>
          <w:rStyle w:val="None"/>
          <w:sz w:val="20"/>
          <w:szCs w:val="20"/>
          <w:shd w:val="clear" w:color="auto" w:fill="FEFEFE"/>
        </w:rPr>
        <w:t>https://www.sta.si/3281703/slovenija-hrvaska-in-italija-za-uvedbo-trilateralnih-mesanih-patrulj, pridobljeno 12. 4. 2024.</w:t>
      </w:r>
    </w:p>
  </w:footnote>
  <w:footnote w:id="99">
    <w:p w14:paraId="362DF21E" w14:textId="77777777" w:rsidR="004D59A7" w:rsidRPr="00C71010" w:rsidRDefault="004D59A7" w:rsidP="00C71010">
      <w:pPr>
        <w:widowControl/>
        <w:jc w:val="both"/>
        <w:rPr>
          <w:color w:val="auto"/>
        </w:rPr>
      </w:pPr>
      <w:r>
        <w:rPr>
          <w:rStyle w:val="None"/>
          <w:vertAlign w:val="superscript"/>
        </w:rPr>
        <w:footnoteRef/>
      </w:r>
      <w:r>
        <w:rPr>
          <w:rStyle w:val="Hyperlink1"/>
          <w:rFonts w:eastAsia="Arial Unicode MS"/>
        </w:rPr>
        <w:t xml:space="preserve"> Radio Študent je poleg pobude tudi ekstenzivno poročal o tematiki v oddajah, kot je </w:t>
      </w:r>
      <w:r>
        <w:rPr>
          <w:rStyle w:val="None"/>
          <w:i/>
          <w:iCs/>
          <w:sz w:val="20"/>
          <w:szCs w:val="20"/>
          <w:lang w:val="es-ES_tradnl"/>
        </w:rPr>
        <w:t xml:space="preserve">Ni </w:t>
      </w:r>
      <w:r>
        <w:rPr>
          <w:rStyle w:val="None"/>
          <w:i/>
          <w:iCs/>
          <w:sz w:val="20"/>
          <w:szCs w:val="20"/>
        </w:rPr>
        <w:t>še gotovo</w:t>
      </w:r>
      <w:r>
        <w:rPr>
          <w:rStyle w:val="Hyperlink1"/>
          <w:rFonts w:eastAsia="Arial Unicode MS"/>
        </w:rPr>
        <w:t xml:space="preserve">, ali poročilih: </w:t>
      </w:r>
      <w:r w:rsidRPr="00C71010">
        <w:rPr>
          <w:rStyle w:val="Hyperlink1"/>
          <w:rFonts w:eastAsia="Arial Unicode MS"/>
          <w:color w:val="auto"/>
        </w:rPr>
        <w:t xml:space="preserve">Jaka Virant, </w:t>
      </w:r>
      <w:r w:rsidRPr="00C71010">
        <w:rPr>
          <w:rStyle w:val="Hyperlink1"/>
          <w:rFonts w:eastAsia="Arial Unicode MS"/>
          <w:color w:val="auto"/>
          <w:lang w:val="it-IT"/>
        </w:rPr>
        <w:t>»</w:t>
      </w:r>
      <w:r w:rsidRPr="00C71010">
        <w:rPr>
          <w:rStyle w:val="Hyperlink1"/>
          <w:rFonts w:eastAsia="Arial Unicode MS"/>
          <w:color w:val="auto"/>
        </w:rPr>
        <w:t xml:space="preserve">Popotovanje od </w:t>
      </w:r>
      <w:proofErr w:type="spellStart"/>
      <w:r w:rsidRPr="00C71010">
        <w:rPr>
          <w:rStyle w:val="Hyperlink1"/>
          <w:rFonts w:eastAsia="Arial Unicode MS"/>
          <w:color w:val="auto"/>
        </w:rPr>
        <w:t>Bihač</w:t>
      </w:r>
      <w:proofErr w:type="spellEnd"/>
      <w:r w:rsidRPr="00C71010">
        <w:rPr>
          <w:rStyle w:val="Hyperlink1"/>
          <w:rFonts w:eastAsia="Arial Unicode MS"/>
          <w:color w:val="auto"/>
          <w:lang w:val="pt-PT"/>
        </w:rPr>
        <w:t xml:space="preserve">a do </w:t>
      </w:r>
      <w:r w:rsidRPr="00C71010">
        <w:rPr>
          <w:rStyle w:val="Hyperlink1"/>
          <w:rFonts w:eastAsia="Arial Unicode MS"/>
          <w:color w:val="auto"/>
        </w:rPr>
        <w:t>Črnomlja in nazaj,</w:t>
      </w:r>
      <w:r w:rsidRPr="00C71010">
        <w:rPr>
          <w:rStyle w:val="Hyperlink1"/>
          <w:rFonts w:eastAsia="Arial Unicode MS"/>
          <w:color w:val="auto"/>
          <w:lang w:val="fr-FR"/>
        </w:rPr>
        <w:t xml:space="preserve">« </w:t>
      </w:r>
      <w:r w:rsidRPr="00C71010">
        <w:rPr>
          <w:rStyle w:val="None"/>
          <w:i/>
          <w:iCs/>
          <w:color w:val="auto"/>
          <w:sz w:val="20"/>
          <w:szCs w:val="20"/>
        </w:rPr>
        <w:t>Radio Študent</w:t>
      </w:r>
      <w:r w:rsidRPr="00C71010">
        <w:rPr>
          <w:rStyle w:val="Hyperlink1"/>
          <w:rFonts w:eastAsia="Arial Unicode MS"/>
          <w:color w:val="auto"/>
        </w:rPr>
        <w:t xml:space="preserve">, 17. 5. 2019, </w:t>
      </w:r>
      <w:r w:rsidRPr="00C71010">
        <w:rPr>
          <w:rStyle w:val="Link"/>
          <w:color w:val="auto"/>
          <w:sz w:val="20"/>
          <w:szCs w:val="20"/>
          <w:u w:val="none"/>
        </w:rPr>
        <w:t>https://radiostudent.si/politika/kultivator/popotovanje-od-bihaca-do-crnomlja-in-nazaj</w:t>
      </w:r>
      <w:r w:rsidRPr="00C71010">
        <w:rPr>
          <w:rStyle w:val="Hyperlink1"/>
          <w:rFonts w:eastAsia="Arial Unicode MS"/>
          <w:color w:val="auto"/>
        </w:rPr>
        <w:t>.</w:t>
      </w:r>
    </w:p>
  </w:footnote>
  <w:footnote w:id="100">
    <w:p w14:paraId="1BAE339B" w14:textId="6A7535D0" w:rsidR="004D59A7" w:rsidRDefault="004D59A7" w:rsidP="00C71010">
      <w:pPr>
        <w:widowControl/>
        <w:jc w:val="both"/>
      </w:pPr>
      <w:r>
        <w:rPr>
          <w:rStyle w:val="None"/>
          <w:vertAlign w:val="superscript"/>
        </w:rPr>
        <w:footnoteRef/>
      </w:r>
      <w:r>
        <w:rPr>
          <w:rStyle w:val="Hyperlink1"/>
          <w:rFonts w:eastAsia="Arial Unicode MS"/>
        </w:rPr>
        <w:t xml:space="preserve"> Državni zbor je referendum zavrnil, ustavno sodišče pa je odločilo, da je zakon v skladu z Ustavo. Odklonilno ločeno mnenje sta objavili sodnica dr. Jadranka Sovdat in sodnica dr. Dunja Jadek Pensa. </w:t>
      </w:r>
      <w:r>
        <w:rPr>
          <w:rStyle w:val="Hyperlink1"/>
          <w:rFonts w:eastAsia="Arial Unicode MS"/>
        </w:rPr>
        <w:t xml:space="preserve">– </w:t>
      </w:r>
      <w:r w:rsidR="00AD2AC5">
        <w:rPr>
          <w:rStyle w:val="Hyperlink1"/>
          <w:rFonts w:eastAsia="Arial Unicode MS"/>
        </w:rPr>
        <w:t>»</w:t>
      </w:r>
      <w:r w:rsidRPr="00AD2AC5">
        <w:rPr>
          <w:rStyle w:val="None"/>
          <w:iCs/>
          <w:sz w:val="20"/>
          <w:szCs w:val="20"/>
        </w:rPr>
        <w:t>Odločitev; Ustavno sodišče Republike Slovenije</w:t>
      </w:r>
      <w:r w:rsidRPr="00AD2AC5">
        <w:rPr>
          <w:rStyle w:val="Hyperlink1"/>
          <w:rFonts w:eastAsia="Arial Unicode MS"/>
        </w:rPr>
        <w:t>,</w:t>
      </w:r>
      <w:r w:rsidR="00AD2AC5">
        <w:rPr>
          <w:rStyle w:val="Hyperlink1"/>
          <w:rFonts w:eastAsia="Arial Unicode MS"/>
        </w:rPr>
        <w:t>«</w:t>
      </w:r>
      <w:r>
        <w:rPr>
          <w:rStyle w:val="Hyperlink1"/>
          <w:rFonts w:eastAsia="Arial Unicode MS"/>
        </w:rPr>
        <w:t xml:space="preserve"> https://www.us-rs.si/odlocitev/US30969?q=zakona+o+obrambi&amp;vv=V15.</w:t>
      </w:r>
    </w:p>
  </w:footnote>
  <w:footnote w:id="101">
    <w:p w14:paraId="04FE7876" w14:textId="3B9B9F41" w:rsidR="004D59A7" w:rsidRDefault="004D59A7" w:rsidP="00C71010">
      <w:pPr>
        <w:widowControl/>
        <w:jc w:val="both"/>
      </w:pPr>
      <w:r>
        <w:rPr>
          <w:rStyle w:val="None"/>
          <w:shd w:val="clear" w:color="auto" w:fill="FFFFFF"/>
          <w:vertAlign w:val="superscript"/>
        </w:rPr>
        <w:footnoteRef/>
      </w:r>
      <w:r>
        <w:rPr>
          <w:rStyle w:val="Hyperlink1"/>
          <w:rFonts w:eastAsia="Arial Unicode MS"/>
          <w:lang w:val="fr-FR"/>
        </w:rPr>
        <w:t xml:space="preserve"> </w:t>
      </w:r>
      <w:r>
        <w:rPr>
          <w:rStyle w:val="Hyperlink1"/>
          <w:rFonts w:eastAsia="Arial Unicode MS"/>
          <w:lang w:val="fr-FR"/>
        </w:rPr>
        <w:t>»</w:t>
      </w:r>
      <w:r w:rsidRPr="006939FB">
        <w:rPr>
          <w:rStyle w:val="Hyperlink1"/>
          <w:rFonts w:eastAsia="Arial Unicode MS"/>
          <w:i/>
        </w:rPr>
        <w:t>Referenduma o dopolnitvi zakona o obrambi ne bo, odločite</w:t>
      </w:r>
      <w:r w:rsidR="006939FB">
        <w:rPr>
          <w:rStyle w:val="Hyperlink1"/>
          <w:rFonts w:eastAsia="Arial Unicode MS"/>
          <w:i/>
        </w:rPr>
        <w:t>v ustavnih sodnikov pričakovana -</w:t>
      </w:r>
      <w:r w:rsidRPr="006939FB">
        <w:rPr>
          <w:rStyle w:val="Hyperlink1"/>
          <w:rFonts w:eastAsia="Arial Unicode MS"/>
          <w:i/>
          <w:lang w:val="fr-FR"/>
        </w:rPr>
        <w:t xml:space="preserve"> </w:t>
      </w:r>
      <w:r w:rsidRPr="006939FB">
        <w:rPr>
          <w:rStyle w:val="None"/>
          <w:i/>
          <w:iCs/>
          <w:sz w:val="20"/>
          <w:szCs w:val="20"/>
          <w:lang w:val="de-DE"/>
        </w:rPr>
        <w:t>IUS Info</w:t>
      </w:r>
      <w:r w:rsidR="006939FB">
        <w:rPr>
          <w:rStyle w:val="Hyperlink1"/>
          <w:rFonts w:eastAsia="Arial Unicode MS"/>
        </w:rPr>
        <w:t>,</w:t>
      </w:r>
      <w:r w:rsidR="006939FB" w:rsidRPr="006939FB">
        <w:rPr>
          <w:rStyle w:val="Hyperlink1"/>
          <w:rFonts w:eastAsia="Arial Unicode MS"/>
          <w:i/>
          <w:lang w:val="fr-FR"/>
        </w:rPr>
        <w:t>«</w:t>
      </w:r>
      <w:r w:rsidR="006939FB">
        <w:rPr>
          <w:rStyle w:val="Hyperlink1"/>
          <w:rFonts w:eastAsia="Arial Unicode MS"/>
          <w:i/>
          <w:lang w:val="fr-FR"/>
        </w:rPr>
        <w:t xml:space="preserve"> </w:t>
      </w:r>
      <w:r>
        <w:rPr>
          <w:rStyle w:val="Hyperlink1"/>
          <w:rFonts w:eastAsia="Arial Unicode MS"/>
        </w:rPr>
        <w:t xml:space="preserve">10. 12. 2015, </w:t>
      </w:r>
      <w:hyperlink r:id="rId29" w:history="1">
        <w:r>
          <w:rPr>
            <w:rStyle w:val="Hyperlink1"/>
            <w:rFonts w:eastAsia="Arial Unicode MS"/>
          </w:rPr>
          <w:t>https://www.iusinfo.si/medijsko-sredisce/dnevne-novice/157980</w:t>
        </w:r>
      </w:hyperlink>
      <w:r>
        <w:rPr>
          <w:rStyle w:val="Hyperlink1"/>
          <w:rFonts w:eastAsia="Arial Unicode MS"/>
        </w:rPr>
        <w:t>.</w:t>
      </w:r>
    </w:p>
  </w:footnote>
  <w:footnote w:id="102">
    <w:p w14:paraId="315FEE5B" w14:textId="77777777" w:rsidR="004D59A7" w:rsidRDefault="004D59A7" w:rsidP="00C71010">
      <w:pPr>
        <w:widowControl/>
        <w:jc w:val="both"/>
      </w:pPr>
      <w:r>
        <w:rPr>
          <w:rStyle w:val="None"/>
          <w:vertAlign w:val="superscript"/>
        </w:rPr>
        <w:footnoteRef/>
      </w:r>
      <w:r>
        <w:rPr>
          <w:rStyle w:val="Hyperlink1"/>
          <w:rFonts w:eastAsia="Arial Unicode MS"/>
        </w:rPr>
        <w:t xml:space="preserve"> Srbija je dosegla postopno in delno liberalizacijo vizumskega režima za svoje državljane, ko je prevzela postulate migracijske politike EU. Več </w:t>
      </w:r>
      <w:r>
        <w:rPr>
          <w:rStyle w:val="Hyperlink1"/>
          <w:rFonts w:eastAsia="Arial Unicode MS"/>
          <w:lang w:val="de-DE"/>
        </w:rPr>
        <w:t xml:space="preserve">Ela </w:t>
      </w:r>
      <w:proofErr w:type="spellStart"/>
      <w:r>
        <w:rPr>
          <w:rStyle w:val="Hyperlink1"/>
          <w:rFonts w:eastAsia="Arial Unicode MS"/>
          <w:lang w:val="de-DE"/>
        </w:rPr>
        <w:t>Meh</w:t>
      </w:r>
      <w:proofErr w:type="spellEnd"/>
      <w:r>
        <w:rPr>
          <w:rStyle w:val="Hyperlink1"/>
          <w:rFonts w:eastAsia="Arial Unicode MS"/>
          <w:lang w:val="de-DE"/>
        </w:rPr>
        <w:t xml:space="preserve">, </w:t>
      </w:r>
      <w:r>
        <w:rPr>
          <w:rStyle w:val="Hyperlink1"/>
          <w:rFonts w:eastAsia="Arial Unicode MS"/>
          <w:lang w:val="it-IT"/>
        </w:rPr>
        <w:t>»</w:t>
      </w:r>
      <w:r>
        <w:rPr>
          <w:rStyle w:val="Hyperlink1"/>
          <w:rFonts w:eastAsia="Arial Unicode MS"/>
        </w:rPr>
        <w:t>Evropska migracijska politika,</w:t>
      </w:r>
      <w:r>
        <w:rPr>
          <w:rStyle w:val="Hyperlink1"/>
          <w:rFonts w:eastAsia="Arial Unicode MS"/>
          <w:lang w:val="fr-FR"/>
        </w:rPr>
        <w:t xml:space="preserve">« </w:t>
      </w:r>
      <w:r>
        <w:rPr>
          <w:rStyle w:val="None"/>
          <w:i/>
          <w:iCs/>
          <w:sz w:val="20"/>
          <w:szCs w:val="20"/>
        </w:rPr>
        <w:t>Časopis za kritiko znanosti, domišljijo in novo antropologijo</w:t>
      </w:r>
      <w:r>
        <w:rPr>
          <w:rStyle w:val="Hyperlink1"/>
          <w:rFonts w:eastAsia="Arial Unicode MS"/>
        </w:rPr>
        <w:t>, št. 264 (2016): 273–74.</w:t>
      </w:r>
    </w:p>
  </w:footnote>
  <w:footnote w:id="103">
    <w:p w14:paraId="4847E855" w14:textId="77777777" w:rsidR="004D59A7" w:rsidRDefault="004D59A7" w:rsidP="00C71010">
      <w:pPr>
        <w:widowControl/>
        <w:jc w:val="both"/>
      </w:pPr>
      <w:r>
        <w:rPr>
          <w:rStyle w:val="None"/>
          <w:vertAlign w:val="superscript"/>
        </w:rPr>
        <w:footnoteRef/>
      </w:r>
      <w:r>
        <w:rPr>
          <w:rStyle w:val="Hyperlink1"/>
          <w:rFonts w:eastAsia="Arial Unicode MS"/>
          <w:lang w:val="de-DE"/>
        </w:rPr>
        <w:t xml:space="preserve"> David Scott FitzGerald, </w:t>
      </w:r>
      <w:r>
        <w:rPr>
          <w:rStyle w:val="None"/>
          <w:i/>
          <w:iCs/>
          <w:sz w:val="20"/>
          <w:szCs w:val="20"/>
          <w:lang w:val="en-US"/>
        </w:rPr>
        <w:t>Refuge Beyond Reach: How Rich Democracies Repel Asylum Seekers</w:t>
      </w:r>
      <w:r>
        <w:rPr>
          <w:rStyle w:val="Hyperlink1"/>
          <w:rFonts w:eastAsia="Arial Unicode MS"/>
          <w:lang w:val="en-US"/>
        </w:rPr>
        <w:t xml:space="preserve"> (Oxford: Oxford University Press, 2020), </w:t>
      </w:r>
      <w:r>
        <w:rPr>
          <w:rStyle w:val="None"/>
          <w:sz w:val="20"/>
          <w:szCs w:val="20"/>
          <w:shd w:val="clear" w:color="auto" w:fill="FFFFFF"/>
          <w:lang w:val="pt-PT"/>
        </w:rPr>
        <w:t>doi:</w:t>
      </w:r>
      <w:r>
        <w:rPr>
          <w:rStyle w:val="Hyperlink1"/>
          <w:rFonts w:eastAsia="Arial Unicode MS"/>
        </w:rPr>
        <w:t>10.33134/njmr.342, pridobljeno 7. 3. 2022.</w:t>
      </w:r>
    </w:p>
  </w:footnote>
  <w:footnote w:id="104">
    <w:p w14:paraId="09A8E577" w14:textId="77777777" w:rsidR="004D59A7" w:rsidRDefault="004D59A7" w:rsidP="00C71010">
      <w:pPr>
        <w:widowControl/>
        <w:jc w:val="both"/>
        <w:rPr>
          <w:rStyle w:val="Hyperlink1"/>
          <w:rFonts w:eastAsia="Arial Unicode MS"/>
        </w:rPr>
      </w:pPr>
      <w:r>
        <w:rPr>
          <w:rStyle w:val="None"/>
          <w:vertAlign w:val="superscript"/>
        </w:rPr>
        <w:footnoteRef/>
      </w:r>
      <w:r>
        <w:rPr>
          <w:rStyle w:val="Hyperlink1"/>
          <w:rFonts w:eastAsia="Arial Unicode MS"/>
        </w:rPr>
        <w:t xml:space="preserve"> Varuh človekovih pravic, </w:t>
      </w:r>
      <w:r>
        <w:rPr>
          <w:rStyle w:val="Hyperlink1"/>
          <w:rFonts w:eastAsia="Arial Unicode MS"/>
          <w:lang w:val="it-IT"/>
        </w:rPr>
        <w:t>»</w:t>
      </w:r>
      <w:r>
        <w:rPr>
          <w:rStyle w:val="Hyperlink1"/>
          <w:rFonts w:eastAsia="Arial Unicode MS"/>
        </w:rPr>
        <w:t xml:space="preserve">28. Letno </w:t>
      </w:r>
      <w:proofErr w:type="spellStart"/>
      <w:r>
        <w:rPr>
          <w:rStyle w:val="Hyperlink1"/>
          <w:rFonts w:eastAsia="Arial Unicode MS"/>
        </w:rPr>
        <w:t>poročilo</w:t>
      </w:r>
      <w:proofErr w:type="spellEnd"/>
      <w:r>
        <w:rPr>
          <w:rStyle w:val="Hyperlink1"/>
          <w:rFonts w:eastAsia="Arial Unicode MS"/>
        </w:rPr>
        <w:t xml:space="preserve"> Varuha </w:t>
      </w:r>
      <w:proofErr w:type="spellStart"/>
      <w:r>
        <w:rPr>
          <w:rStyle w:val="Hyperlink1"/>
          <w:rFonts w:eastAsia="Arial Unicode MS"/>
        </w:rPr>
        <w:t>človekovih</w:t>
      </w:r>
      <w:proofErr w:type="spellEnd"/>
      <w:r>
        <w:rPr>
          <w:rStyle w:val="Hyperlink1"/>
          <w:rFonts w:eastAsia="Arial Unicode MS"/>
        </w:rPr>
        <w:t xml:space="preserve"> pravic Republike Slovenije za leto 2022,</w:t>
      </w:r>
      <w:r>
        <w:rPr>
          <w:rStyle w:val="Hyperlink1"/>
          <w:rFonts w:eastAsia="Arial Unicode MS"/>
          <w:lang w:val="fr-FR"/>
        </w:rPr>
        <w:t xml:space="preserve">« </w:t>
      </w:r>
      <w:r>
        <w:rPr>
          <w:rStyle w:val="Hyperlink1"/>
          <w:rFonts w:eastAsia="Arial Unicode MS"/>
        </w:rPr>
        <w:t xml:space="preserve">Ljubljana, maj 2023, </w:t>
      </w:r>
    </w:p>
    <w:p w14:paraId="2F77BEE1" w14:textId="77777777" w:rsidR="004D59A7" w:rsidRDefault="004D59A7" w:rsidP="00C71010">
      <w:pPr>
        <w:widowControl/>
        <w:jc w:val="both"/>
      </w:pPr>
      <w:hyperlink r:id="rId30" w:history="1">
        <w:r>
          <w:rPr>
            <w:rStyle w:val="Hyperlink1"/>
            <w:rFonts w:eastAsia="Arial Unicode MS"/>
            <w:lang w:val="en-US"/>
          </w:rPr>
          <w:t>https://www.varuh-rs.si/fileadmin/user_upload/pdf/lp/LP_2022/Letno_poroc__ilo_VC__P_RS_za_leto_2022.pdf</w:t>
        </w:r>
      </w:hyperlink>
      <w:r>
        <w:rPr>
          <w:rStyle w:val="Hyperlink1"/>
          <w:rFonts w:eastAsia="Arial Unicode MS"/>
        </w:rPr>
        <w:t>, pridobljeno 12. 4. 2023.</w:t>
      </w:r>
    </w:p>
  </w:footnote>
  <w:footnote w:id="105">
    <w:p w14:paraId="1FE27D81" w14:textId="77777777" w:rsidR="004D59A7" w:rsidRDefault="004D59A7" w:rsidP="00C71010">
      <w:pPr>
        <w:widowControl/>
        <w:jc w:val="both"/>
      </w:pPr>
      <w:r>
        <w:rPr>
          <w:rStyle w:val="None"/>
          <w:vertAlign w:val="superscript"/>
        </w:rPr>
        <w:footnoteRef/>
      </w:r>
      <w:r>
        <w:rPr>
          <w:rStyle w:val="Hyperlink1"/>
          <w:rFonts w:eastAsia="Arial Unicode MS"/>
        </w:rPr>
        <w:t xml:space="preserve"> Kopijo dokumenta hrani avtorica.</w:t>
      </w:r>
    </w:p>
  </w:footnote>
  <w:footnote w:id="106">
    <w:p w14:paraId="4EF58771" w14:textId="77777777" w:rsidR="004D59A7" w:rsidRDefault="004D59A7" w:rsidP="00C71010">
      <w:pPr>
        <w:widowControl/>
        <w:jc w:val="both"/>
      </w:pPr>
      <w:r>
        <w:rPr>
          <w:rStyle w:val="None"/>
          <w:vertAlign w:val="superscript"/>
        </w:rPr>
        <w:footnoteRef/>
      </w:r>
      <w:r>
        <w:rPr>
          <w:rStyle w:val="Hyperlink1"/>
          <w:rFonts w:eastAsia="Arial Unicode MS"/>
        </w:rPr>
        <w:t xml:space="preserve"> Hrvaška policija je kasneje zanikala kakršnokoli sodelovanje in poznavanje teh navodil.</w:t>
      </w:r>
    </w:p>
  </w:footnote>
  <w:footnote w:id="107">
    <w:p w14:paraId="3C59E220" w14:textId="77777777" w:rsidR="004D59A7" w:rsidRDefault="004D59A7" w:rsidP="00C71010">
      <w:pPr>
        <w:widowControl/>
        <w:jc w:val="both"/>
      </w:pPr>
      <w:r>
        <w:rPr>
          <w:rStyle w:val="None"/>
          <w:vertAlign w:val="superscript"/>
        </w:rPr>
        <w:footnoteRef/>
      </w:r>
      <w:r>
        <w:rPr>
          <w:rStyle w:val="Hyperlink1"/>
          <w:rFonts w:eastAsia="Arial Unicode MS"/>
          <w:lang w:val="it-IT"/>
        </w:rPr>
        <w:t xml:space="preserve"> </w:t>
      </w:r>
      <w:proofErr w:type="spellStart"/>
      <w:r>
        <w:rPr>
          <w:rStyle w:val="Hyperlink1"/>
          <w:rFonts w:eastAsia="Arial Unicode MS"/>
          <w:lang w:val="it-IT"/>
        </w:rPr>
        <w:t>Infokolpa</w:t>
      </w:r>
      <w:proofErr w:type="spellEnd"/>
      <w:r>
        <w:rPr>
          <w:rStyle w:val="Hyperlink1"/>
          <w:rFonts w:eastAsia="Arial Unicode MS"/>
          <w:lang w:val="it-IT"/>
        </w:rPr>
        <w:t xml:space="preserve"> in </w:t>
      </w:r>
      <w:proofErr w:type="spellStart"/>
      <w:r>
        <w:rPr>
          <w:rStyle w:val="Hyperlink1"/>
          <w:rFonts w:eastAsia="Arial Unicode MS"/>
          <w:lang w:val="it-IT"/>
        </w:rPr>
        <w:t>Border</w:t>
      </w:r>
      <w:proofErr w:type="spellEnd"/>
      <w:r>
        <w:rPr>
          <w:rStyle w:val="Hyperlink1"/>
          <w:rFonts w:eastAsia="Arial Unicode MS"/>
          <w:lang w:val="it-IT"/>
        </w:rPr>
        <w:t xml:space="preserve"> </w:t>
      </w:r>
      <w:proofErr w:type="spellStart"/>
      <w:r>
        <w:rPr>
          <w:rStyle w:val="Hyperlink1"/>
          <w:rFonts w:eastAsia="Arial Unicode MS"/>
          <w:lang w:val="it-IT"/>
        </w:rPr>
        <w:t>Violence</w:t>
      </w:r>
      <w:proofErr w:type="spellEnd"/>
      <w:r>
        <w:rPr>
          <w:rStyle w:val="Hyperlink1"/>
          <w:rFonts w:eastAsia="Arial Unicode MS"/>
          <w:lang w:val="it-IT"/>
        </w:rPr>
        <w:t xml:space="preserve"> Monitoring, </w:t>
      </w:r>
      <w:r w:rsidRPr="00AD2AC5">
        <w:rPr>
          <w:rStyle w:val="None"/>
          <w:iCs/>
          <w:sz w:val="20"/>
          <w:szCs w:val="20"/>
          <w:lang w:val="pt-PT"/>
        </w:rPr>
        <w:t>Poro</w:t>
      </w:r>
      <w:r w:rsidRPr="00AD2AC5">
        <w:rPr>
          <w:rStyle w:val="None"/>
          <w:iCs/>
          <w:sz w:val="20"/>
          <w:szCs w:val="20"/>
        </w:rPr>
        <w:t>čilo o nezakonitih kolektivnih izgonih na slovensko-</w:t>
      </w:r>
      <w:proofErr w:type="spellStart"/>
      <w:r w:rsidRPr="00AD2AC5">
        <w:rPr>
          <w:rStyle w:val="None"/>
          <w:iCs/>
          <w:sz w:val="20"/>
          <w:szCs w:val="20"/>
        </w:rPr>
        <w:t>hrvaš</w:t>
      </w:r>
      <w:proofErr w:type="spellEnd"/>
      <w:r w:rsidRPr="00AD2AC5">
        <w:rPr>
          <w:rStyle w:val="None"/>
          <w:iCs/>
          <w:sz w:val="20"/>
          <w:szCs w:val="20"/>
          <w:lang w:val="es-ES_tradnl"/>
        </w:rPr>
        <w:t>ki meji</w:t>
      </w:r>
      <w:r w:rsidRPr="00AD2AC5">
        <w:rPr>
          <w:rStyle w:val="Hyperlink1"/>
          <w:rFonts w:eastAsia="Arial Unicode MS"/>
        </w:rPr>
        <w:t>,</w:t>
      </w:r>
      <w:r>
        <w:rPr>
          <w:rStyle w:val="Hyperlink1"/>
          <w:rFonts w:eastAsia="Arial Unicode MS"/>
        </w:rPr>
        <w:t xml:space="preserve"> maj 2019, </w:t>
      </w:r>
      <w:hyperlink r:id="rId31" w:history="1">
        <w:r>
          <w:rPr>
            <w:rStyle w:val="Hyperlink2"/>
            <w:rFonts w:eastAsia="Arial Unicode MS"/>
            <w:lang w:val="en-US"/>
          </w:rPr>
          <w:t>https://siol.net/media/files/2019-19/porocilo.pdf</w:t>
        </w:r>
      </w:hyperlink>
      <w:r>
        <w:rPr>
          <w:rStyle w:val="Hyperlink1"/>
          <w:rFonts w:eastAsia="Arial Unicode MS"/>
        </w:rPr>
        <w:t>, pridobljeno 16. 6. 2023.</w:t>
      </w:r>
    </w:p>
  </w:footnote>
  <w:footnote w:id="108">
    <w:p w14:paraId="5F44CAED" w14:textId="77777777" w:rsidR="004D59A7" w:rsidRDefault="004D59A7" w:rsidP="00C71010">
      <w:pPr>
        <w:widowControl/>
        <w:jc w:val="both"/>
      </w:pPr>
      <w:r>
        <w:rPr>
          <w:rStyle w:val="None"/>
          <w:vertAlign w:val="superscript"/>
        </w:rPr>
        <w:footnoteRef/>
      </w:r>
      <w:r>
        <w:rPr>
          <w:rStyle w:val="Hyperlink1"/>
          <w:rFonts w:eastAsia="Arial Unicode MS"/>
        </w:rPr>
        <w:t xml:space="preserve"> Jošt Ž</w:t>
      </w:r>
      <w:r>
        <w:rPr>
          <w:rStyle w:val="Hyperlink1"/>
          <w:rFonts w:eastAsia="Arial Unicode MS"/>
          <w:lang w:val="sv-SE"/>
        </w:rPr>
        <w:t xml:space="preserve">agar, </w:t>
      </w:r>
      <w:r>
        <w:rPr>
          <w:rStyle w:val="Hyperlink1"/>
          <w:rFonts w:eastAsia="Arial Unicode MS"/>
          <w:lang w:val="it-IT"/>
        </w:rPr>
        <w:t>»</w:t>
      </w:r>
      <w:r>
        <w:rPr>
          <w:rStyle w:val="Hyperlink1"/>
          <w:rFonts w:eastAsia="Arial Unicode MS"/>
        </w:rPr>
        <w:t>Kolektivni izgoni na slovensko-hrvaški meji: od MNZ do policijskih postaj,</w:t>
      </w:r>
      <w:r>
        <w:rPr>
          <w:rStyle w:val="Hyperlink1"/>
          <w:rFonts w:eastAsia="Arial Unicode MS"/>
          <w:lang w:val="fr-FR"/>
        </w:rPr>
        <w:t>«</w:t>
      </w:r>
      <w:r>
        <w:rPr>
          <w:rStyle w:val="Hyperlink1"/>
          <w:rFonts w:eastAsia="Arial Unicode MS"/>
        </w:rPr>
        <w:t xml:space="preserve"> </w:t>
      </w:r>
      <w:r>
        <w:rPr>
          <w:rStyle w:val="None"/>
          <w:sz w:val="20"/>
          <w:szCs w:val="20"/>
        </w:rPr>
        <w:t xml:space="preserve">Ogledalo 2/22, Univerzitetna ustanova ing. </w:t>
      </w:r>
      <w:proofErr w:type="spellStart"/>
      <w:r>
        <w:rPr>
          <w:rStyle w:val="None"/>
          <w:sz w:val="20"/>
          <w:szCs w:val="20"/>
        </w:rPr>
        <w:t>Lenarčic</w:t>
      </w:r>
      <w:proofErr w:type="spellEnd"/>
      <w:r>
        <w:rPr>
          <w:rStyle w:val="None"/>
          <w:sz w:val="20"/>
          <w:szCs w:val="20"/>
        </w:rPr>
        <w:t>̌ Milana (Vrhnika: 2022), 13. dostopno na:</w:t>
      </w:r>
      <w:r w:rsidRPr="00C71010">
        <w:rPr>
          <w:rStyle w:val="None"/>
          <w:color w:val="auto"/>
          <w:sz w:val="20"/>
          <w:szCs w:val="20"/>
        </w:rPr>
        <w:t xml:space="preserve"> </w:t>
      </w:r>
      <w:hyperlink r:id="rId32" w:history="1">
        <w:r w:rsidRPr="00C71010">
          <w:rPr>
            <w:rStyle w:val="Hyperlink3"/>
            <w:color w:val="auto"/>
            <w:u w:val="none"/>
          </w:rPr>
          <w:t>https://push-forward.org/porocilo/pdf-ogledalo-vratarji-evrope</w:t>
        </w:r>
      </w:hyperlink>
      <w:r w:rsidRPr="00C71010">
        <w:rPr>
          <w:rStyle w:val="None"/>
          <w:color w:val="auto"/>
          <w:sz w:val="20"/>
          <w:szCs w:val="20"/>
        </w:rPr>
        <w:t>, pridobljeno 7. 3. 2024.</w:t>
      </w:r>
    </w:p>
  </w:footnote>
  <w:footnote w:id="109">
    <w:p w14:paraId="6D29D61D" w14:textId="77777777" w:rsidR="004D59A7" w:rsidRDefault="004D59A7" w:rsidP="00C71010">
      <w:pPr>
        <w:widowControl/>
        <w:jc w:val="both"/>
      </w:pPr>
      <w:r>
        <w:rPr>
          <w:rStyle w:val="None"/>
          <w:vertAlign w:val="superscript"/>
        </w:rPr>
        <w:footnoteRef/>
      </w:r>
      <w:r>
        <w:rPr>
          <w:rStyle w:val="Hyperlink1"/>
          <w:rFonts w:eastAsia="Arial Unicode MS"/>
          <w:lang w:val="it-IT"/>
        </w:rPr>
        <w:t xml:space="preserve"> Lorenzo Tondo in Daniel </w:t>
      </w:r>
      <w:proofErr w:type="spellStart"/>
      <w:r>
        <w:rPr>
          <w:rStyle w:val="Hyperlink1"/>
          <w:rFonts w:eastAsia="Arial Unicode MS"/>
          <w:lang w:val="it-IT"/>
        </w:rPr>
        <w:t>Boffey</w:t>
      </w:r>
      <w:proofErr w:type="spellEnd"/>
      <w:proofErr w:type="gramStart"/>
      <w:r>
        <w:rPr>
          <w:rStyle w:val="Hyperlink1"/>
          <w:rFonts w:eastAsia="Arial Unicode MS"/>
          <w:lang w:val="it-IT"/>
        </w:rPr>
        <w:t>, »</w:t>
      </w:r>
      <w:r>
        <w:rPr>
          <w:rStyle w:val="Hyperlink1"/>
          <w:rFonts w:eastAsia="Arial Unicode MS"/>
          <w:lang w:val="en-US"/>
        </w:rPr>
        <w:t>Inquiry</w:t>
      </w:r>
      <w:proofErr w:type="gramEnd"/>
      <w:r>
        <w:rPr>
          <w:rStyle w:val="Hyperlink1"/>
          <w:rFonts w:eastAsia="Arial Unicode MS"/>
          <w:lang w:val="en-US"/>
        </w:rPr>
        <w:t xml:space="preserve"> launched into EU commission's protection of migrants at Croatia border,</w:t>
      </w:r>
      <w:r>
        <w:rPr>
          <w:rStyle w:val="Hyperlink1"/>
          <w:rFonts w:eastAsia="Arial Unicode MS"/>
          <w:lang w:val="fr-FR"/>
        </w:rPr>
        <w:t xml:space="preserve">« </w:t>
      </w:r>
      <w:r>
        <w:rPr>
          <w:rStyle w:val="None"/>
          <w:i/>
          <w:iCs/>
          <w:sz w:val="20"/>
          <w:szCs w:val="20"/>
          <w:lang w:val="it-IT"/>
        </w:rPr>
        <w:t>Guardian,</w:t>
      </w:r>
      <w:r>
        <w:rPr>
          <w:rStyle w:val="Hyperlink1"/>
          <w:rFonts w:eastAsia="Arial Unicode MS"/>
          <w:lang w:val="en-US"/>
        </w:rPr>
        <w:t xml:space="preserve"> 10. 11. 2020, https://www.theguardian.com/global-development/2020/nov/10/inquiry-launched-into-eu-commissions-protection-of-migrants-at-croatia-border, </w:t>
      </w:r>
      <w:proofErr w:type="spellStart"/>
      <w:r>
        <w:rPr>
          <w:rStyle w:val="Hyperlink1"/>
          <w:rFonts w:eastAsia="Arial Unicode MS"/>
          <w:lang w:val="en-US"/>
        </w:rPr>
        <w:t>pridobljeno</w:t>
      </w:r>
      <w:proofErr w:type="spellEnd"/>
      <w:r>
        <w:rPr>
          <w:rStyle w:val="Hyperlink1"/>
          <w:rFonts w:eastAsia="Arial Unicode MS"/>
          <w:lang w:val="en-US"/>
        </w:rPr>
        <w:t xml:space="preserve"> 12. 10. 2023.</w:t>
      </w:r>
    </w:p>
  </w:footnote>
  <w:footnote w:id="110">
    <w:p w14:paraId="79080593" w14:textId="77777777" w:rsidR="004D59A7" w:rsidRDefault="004D59A7" w:rsidP="00C71010">
      <w:pPr>
        <w:widowControl/>
        <w:jc w:val="both"/>
      </w:pPr>
      <w:r>
        <w:rPr>
          <w:rStyle w:val="None"/>
          <w:vertAlign w:val="superscript"/>
        </w:rPr>
        <w:footnoteRef/>
      </w:r>
      <w:r>
        <w:rPr>
          <w:rStyle w:val="Hyperlink1"/>
          <w:rFonts w:eastAsia="Arial Unicode MS"/>
          <w:lang w:val="it-IT"/>
        </w:rPr>
        <w:t xml:space="preserve"> Lorenzo Tondo</w:t>
      </w:r>
      <w:proofErr w:type="gramStart"/>
      <w:r>
        <w:rPr>
          <w:rStyle w:val="Hyperlink1"/>
          <w:rFonts w:eastAsia="Arial Unicode MS"/>
          <w:lang w:val="it-IT"/>
        </w:rPr>
        <w:t>, »</w:t>
      </w:r>
      <w:r>
        <w:rPr>
          <w:rStyle w:val="Hyperlink1"/>
          <w:rFonts w:eastAsia="Arial Unicode MS"/>
          <w:lang w:val="en-US"/>
        </w:rPr>
        <w:t>Croatian</w:t>
      </w:r>
      <w:proofErr w:type="gramEnd"/>
      <w:r>
        <w:rPr>
          <w:rStyle w:val="Hyperlink1"/>
          <w:rFonts w:eastAsia="Arial Unicode MS"/>
          <w:lang w:val="en-US"/>
        </w:rPr>
        <w:t xml:space="preserve"> police accused of 'sickening' assaults on migrants on Balkans trail,</w:t>
      </w:r>
      <w:r>
        <w:rPr>
          <w:rStyle w:val="Hyperlink1"/>
          <w:rFonts w:eastAsia="Arial Unicode MS"/>
          <w:lang w:val="fr-FR"/>
        </w:rPr>
        <w:t xml:space="preserve">« </w:t>
      </w:r>
      <w:r>
        <w:rPr>
          <w:rStyle w:val="None"/>
          <w:i/>
          <w:iCs/>
          <w:sz w:val="20"/>
          <w:szCs w:val="20"/>
          <w:lang w:val="it-IT"/>
        </w:rPr>
        <w:t xml:space="preserve">Guardian, </w:t>
      </w:r>
      <w:r>
        <w:rPr>
          <w:rStyle w:val="Hyperlink1"/>
          <w:rFonts w:eastAsia="Arial Unicode MS"/>
          <w:lang w:val="en-US"/>
        </w:rPr>
        <w:t xml:space="preserve">21. 10. 2020, https://www.theguardian.com/global-development/2020/oct/21/croatian-police-accused-of-sickening-assaults-on-migrants-on-balkans-trail-bosnia, </w:t>
      </w:r>
      <w:proofErr w:type="spellStart"/>
      <w:r>
        <w:rPr>
          <w:rStyle w:val="Hyperlink1"/>
          <w:rFonts w:eastAsia="Arial Unicode MS"/>
          <w:lang w:val="en-US"/>
        </w:rPr>
        <w:t>pridobljeno</w:t>
      </w:r>
      <w:proofErr w:type="spellEnd"/>
      <w:r>
        <w:rPr>
          <w:rStyle w:val="Hyperlink1"/>
          <w:rFonts w:eastAsia="Arial Unicode MS"/>
          <w:lang w:val="en-US"/>
        </w:rPr>
        <w:t xml:space="preserve"> 11. 10. 2023.</w:t>
      </w:r>
    </w:p>
  </w:footnote>
  <w:footnote w:id="111">
    <w:p w14:paraId="43CAE019" w14:textId="1589D914" w:rsidR="004D59A7" w:rsidRDefault="004D59A7" w:rsidP="00C71010">
      <w:pPr>
        <w:widowControl/>
        <w:jc w:val="both"/>
      </w:pPr>
      <w:r>
        <w:rPr>
          <w:rStyle w:val="None"/>
          <w:vertAlign w:val="superscript"/>
        </w:rPr>
        <w:footnoteRef/>
      </w:r>
      <w:r>
        <w:rPr>
          <w:rStyle w:val="Hyperlink1"/>
          <w:rFonts w:eastAsia="Arial Unicode MS"/>
        </w:rPr>
        <w:t xml:space="preserve"> Sporazum med Vlado Republike Slovenije in Vlado Republike Hrvaške o izročitvi in prevzemu oseb, katerih vstop ali prebivanje je nezakonito (BHRIPO), podpisan na Brionih 10. junija 2005, ratificiran 15. marca 2006. </w:t>
      </w:r>
      <w:r>
        <w:rPr>
          <w:rStyle w:val="Hyperlink1"/>
          <w:rFonts w:eastAsia="Arial Unicode MS"/>
        </w:rPr>
        <w:t xml:space="preserve">– </w:t>
      </w:r>
      <w:r w:rsidR="00AD2AC5">
        <w:rPr>
          <w:rStyle w:val="Hyperlink1"/>
          <w:rFonts w:eastAsia="Arial Unicode MS"/>
        </w:rPr>
        <w:t>»</w:t>
      </w:r>
      <w:r w:rsidR="00AD2AC5">
        <w:rPr>
          <w:rStyle w:val="None"/>
          <w:iCs/>
          <w:sz w:val="20"/>
          <w:szCs w:val="20"/>
        </w:rPr>
        <w:t>Vsebina Uradnega lista,«</w:t>
      </w:r>
      <w:r>
        <w:rPr>
          <w:rStyle w:val="None"/>
          <w:i/>
          <w:iCs/>
          <w:sz w:val="20"/>
          <w:szCs w:val="20"/>
        </w:rPr>
        <w:t xml:space="preserve"> Uradni list</w:t>
      </w:r>
      <w:r>
        <w:rPr>
          <w:rStyle w:val="Hyperlink1"/>
          <w:rFonts w:eastAsia="Arial Unicode MS"/>
        </w:rPr>
        <w:t>, https://www.uradni-list.si/glasilo-uradni-list-rs/vsebina/2006-02-0040?sop=2006-02-0040.</w:t>
      </w:r>
    </w:p>
  </w:footnote>
  <w:footnote w:id="112">
    <w:p w14:paraId="5903F71F" w14:textId="77777777" w:rsidR="004D59A7" w:rsidRDefault="004D59A7" w:rsidP="00C71010">
      <w:pPr>
        <w:widowControl/>
        <w:jc w:val="both"/>
      </w:pPr>
      <w:r>
        <w:rPr>
          <w:rStyle w:val="None"/>
          <w:vertAlign w:val="superscript"/>
        </w:rPr>
        <w:footnoteRef/>
      </w:r>
      <w:r>
        <w:rPr>
          <w:rStyle w:val="Hyperlink1"/>
          <w:rFonts w:eastAsia="Arial Unicode MS"/>
        </w:rPr>
        <w:t xml:space="preserve"> Tako so se pojavile številne razstave, predstave, performansi in festivali, ki so obravnavali tematiko begunstva in begunske krize. Primer gledaliških predstav – </w:t>
      </w:r>
      <w:r>
        <w:rPr>
          <w:rStyle w:val="None"/>
          <w:i/>
          <w:iCs/>
          <w:sz w:val="20"/>
          <w:szCs w:val="20"/>
        </w:rPr>
        <w:t xml:space="preserve">Naše nasilje, vaše nasilje; </w:t>
      </w:r>
      <w:proofErr w:type="spellStart"/>
      <w:r>
        <w:rPr>
          <w:rStyle w:val="None"/>
          <w:i/>
          <w:iCs/>
          <w:sz w:val="20"/>
          <w:szCs w:val="20"/>
        </w:rPr>
        <w:t>Gejm</w:t>
      </w:r>
      <w:proofErr w:type="spellEnd"/>
      <w:r>
        <w:rPr>
          <w:rStyle w:val="None"/>
          <w:i/>
          <w:iCs/>
          <w:sz w:val="20"/>
          <w:szCs w:val="20"/>
        </w:rPr>
        <w:t>; Nekje drugje; Skozi oč</w:t>
      </w:r>
      <w:r>
        <w:rPr>
          <w:rStyle w:val="None"/>
          <w:i/>
          <w:iCs/>
          <w:sz w:val="20"/>
          <w:szCs w:val="20"/>
          <w:lang w:val="de-DE"/>
        </w:rPr>
        <w:t xml:space="preserve">i </w:t>
      </w:r>
      <w:proofErr w:type="spellStart"/>
      <w:r>
        <w:rPr>
          <w:rStyle w:val="None"/>
          <w:i/>
          <w:iCs/>
          <w:sz w:val="20"/>
          <w:szCs w:val="20"/>
          <w:lang w:val="de-DE"/>
        </w:rPr>
        <w:t>begunca</w:t>
      </w:r>
      <w:proofErr w:type="spellEnd"/>
      <w:r>
        <w:rPr>
          <w:rStyle w:val="None"/>
          <w:i/>
          <w:iCs/>
          <w:sz w:val="20"/>
          <w:szCs w:val="20"/>
          <w:lang w:val="de-DE"/>
        </w:rPr>
        <w:t>;</w:t>
      </w:r>
      <w:r>
        <w:rPr>
          <w:rStyle w:val="Hyperlink1"/>
          <w:rFonts w:eastAsia="Arial Unicode MS"/>
        </w:rPr>
        <w:t xml:space="preserve"> razstave – </w:t>
      </w:r>
      <w:r>
        <w:rPr>
          <w:rStyle w:val="None"/>
          <w:i/>
          <w:iCs/>
          <w:sz w:val="20"/>
          <w:szCs w:val="20"/>
          <w:lang w:val="de-DE"/>
        </w:rPr>
        <w:t xml:space="preserve">Blut und Boden; </w:t>
      </w:r>
      <w:proofErr w:type="spellStart"/>
      <w:r>
        <w:rPr>
          <w:rStyle w:val="None"/>
          <w:i/>
          <w:iCs/>
          <w:sz w:val="20"/>
          <w:szCs w:val="20"/>
          <w:lang w:val="de-DE"/>
        </w:rPr>
        <w:t>Begunec</w:t>
      </w:r>
      <w:proofErr w:type="spellEnd"/>
      <w:r>
        <w:rPr>
          <w:rStyle w:val="None"/>
          <w:i/>
          <w:iCs/>
          <w:sz w:val="20"/>
          <w:szCs w:val="20"/>
          <w:lang w:val="de-DE"/>
        </w:rPr>
        <w:t xml:space="preserve">, </w:t>
      </w:r>
      <w:proofErr w:type="spellStart"/>
      <w:r>
        <w:rPr>
          <w:rStyle w:val="None"/>
          <w:i/>
          <w:iCs/>
          <w:sz w:val="20"/>
          <w:szCs w:val="20"/>
          <w:lang w:val="de-DE"/>
        </w:rPr>
        <w:t>migrant</w:t>
      </w:r>
      <w:proofErr w:type="spellEnd"/>
      <w:r>
        <w:rPr>
          <w:rStyle w:val="None"/>
          <w:i/>
          <w:iCs/>
          <w:sz w:val="20"/>
          <w:szCs w:val="20"/>
          <w:lang w:val="de-DE"/>
        </w:rPr>
        <w:t xml:space="preserve">, </w:t>
      </w:r>
      <w:r>
        <w:rPr>
          <w:rStyle w:val="None"/>
          <w:i/>
          <w:iCs/>
          <w:sz w:val="20"/>
          <w:szCs w:val="20"/>
        </w:rPr>
        <w:t>človek; Na vrtu (ne)vidnih; Begunci ljudje.</w:t>
      </w:r>
    </w:p>
  </w:footnote>
  <w:footnote w:id="113">
    <w:p w14:paraId="082C4A84" w14:textId="77777777" w:rsidR="004D59A7" w:rsidRDefault="004D59A7" w:rsidP="00C71010">
      <w:pPr>
        <w:widowControl/>
        <w:jc w:val="both"/>
      </w:pPr>
      <w:r>
        <w:rPr>
          <w:rStyle w:val="None"/>
          <w:vertAlign w:val="superscript"/>
        </w:rPr>
        <w:footnoteRef/>
      </w:r>
      <w:r>
        <w:rPr>
          <w:rStyle w:val="Hyperlink1"/>
          <w:rFonts w:eastAsia="Arial Unicode MS"/>
        </w:rPr>
        <w:t xml:space="preserve"> Ana </w:t>
      </w:r>
      <w:proofErr w:type="spellStart"/>
      <w:r>
        <w:rPr>
          <w:rStyle w:val="Hyperlink1"/>
          <w:rFonts w:eastAsia="Arial Unicode MS"/>
        </w:rPr>
        <w:t>Panic</w:t>
      </w:r>
      <w:proofErr w:type="spellEnd"/>
      <w:r>
        <w:rPr>
          <w:rStyle w:val="Hyperlink1"/>
          <w:rFonts w:eastAsia="Arial Unicode MS"/>
        </w:rPr>
        <w:t xml:space="preserve">́ in Simona </w:t>
      </w:r>
      <w:proofErr w:type="spellStart"/>
      <w:r>
        <w:rPr>
          <w:rStyle w:val="Hyperlink1"/>
          <w:rFonts w:eastAsia="Arial Unicode MS"/>
        </w:rPr>
        <w:t>Ognjanovic</w:t>
      </w:r>
      <w:proofErr w:type="spellEnd"/>
      <w:r>
        <w:rPr>
          <w:rStyle w:val="Hyperlink1"/>
          <w:rFonts w:eastAsia="Arial Unicode MS"/>
        </w:rPr>
        <w:t xml:space="preserve">́, ur., </w:t>
      </w:r>
      <w:proofErr w:type="spellStart"/>
      <w:r>
        <w:rPr>
          <w:rStyle w:val="None"/>
          <w:i/>
          <w:iCs/>
          <w:sz w:val="20"/>
          <w:szCs w:val="20"/>
        </w:rPr>
        <w:t>Devedesete</w:t>
      </w:r>
      <w:proofErr w:type="spellEnd"/>
      <w:r>
        <w:rPr>
          <w:rStyle w:val="None"/>
          <w:i/>
          <w:iCs/>
          <w:sz w:val="20"/>
          <w:szCs w:val="20"/>
        </w:rPr>
        <w:t xml:space="preserve">: </w:t>
      </w:r>
      <w:proofErr w:type="spellStart"/>
      <w:r>
        <w:rPr>
          <w:rStyle w:val="None"/>
          <w:i/>
          <w:iCs/>
          <w:sz w:val="20"/>
          <w:szCs w:val="20"/>
        </w:rPr>
        <w:t>Rečnik</w:t>
      </w:r>
      <w:proofErr w:type="spellEnd"/>
      <w:r>
        <w:rPr>
          <w:rStyle w:val="None"/>
          <w:i/>
          <w:iCs/>
          <w:sz w:val="20"/>
          <w:szCs w:val="20"/>
        </w:rPr>
        <w:t xml:space="preserve"> migracija, </w:t>
      </w:r>
      <w:r>
        <w:rPr>
          <w:rStyle w:val="None"/>
          <w:i/>
          <w:iCs/>
          <w:sz w:val="20"/>
          <w:szCs w:val="20"/>
          <w:shd w:val="clear" w:color="auto" w:fill="FFFFFF"/>
          <w:lang w:val="en-US"/>
        </w:rPr>
        <w:t>The Nineties: A Glossary of Migrations</w:t>
      </w:r>
      <w:r>
        <w:rPr>
          <w:rStyle w:val="None"/>
          <w:sz w:val="20"/>
          <w:szCs w:val="20"/>
          <w:shd w:val="clear" w:color="auto" w:fill="FFFFFF"/>
        </w:rPr>
        <w:t xml:space="preserve"> </w:t>
      </w:r>
      <w:r>
        <w:rPr>
          <w:rStyle w:val="Hyperlink1"/>
          <w:rFonts w:eastAsia="Arial Unicode MS"/>
        </w:rPr>
        <w:t xml:space="preserve">(Beograd: Muzej Jugoslavije, 2019), 22, </w:t>
      </w:r>
      <w:hyperlink r:id="rId33" w:history="1">
        <w:r>
          <w:rPr>
            <w:rStyle w:val="Hyperlink2"/>
            <w:rFonts w:eastAsia="Arial Unicode MS"/>
          </w:rPr>
          <w:t>https://www.fsk.si/literature/2019%20Devedesete%20-%20recnik%20migracija.pdf</w:t>
        </w:r>
      </w:hyperlink>
      <w:r>
        <w:rPr>
          <w:rStyle w:val="Hyperlink1"/>
          <w:rFonts w:eastAsia="Arial Unicode MS"/>
        </w:rPr>
        <w:t>, pridobljeno 26. 3. 2023.</w:t>
      </w:r>
    </w:p>
  </w:footnote>
  <w:footnote w:id="114">
    <w:p w14:paraId="26334CCC" w14:textId="77777777" w:rsidR="004D59A7" w:rsidRDefault="004D59A7" w:rsidP="00C71010">
      <w:pPr>
        <w:widowControl/>
        <w:jc w:val="both"/>
      </w:pPr>
      <w:r>
        <w:rPr>
          <w:rStyle w:val="None"/>
          <w:vertAlign w:val="superscript"/>
        </w:rPr>
        <w:footnoteRef/>
      </w:r>
      <w:r>
        <w:rPr>
          <w:rStyle w:val="Hyperlink1"/>
          <w:rFonts w:eastAsia="Arial Unicode MS"/>
        </w:rPr>
        <w:t xml:space="preserve"> </w:t>
      </w:r>
      <w:proofErr w:type="spellStart"/>
      <w:r>
        <w:rPr>
          <w:rStyle w:val="Hyperlink1"/>
          <w:rFonts w:eastAsia="Arial Unicode MS"/>
        </w:rPr>
        <w:t>Aigul</w:t>
      </w:r>
      <w:proofErr w:type="spellEnd"/>
      <w:r>
        <w:rPr>
          <w:rStyle w:val="Hyperlink1"/>
          <w:rFonts w:eastAsia="Arial Unicode MS"/>
        </w:rPr>
        <w:t xml:space="preserve"> </w:t>
      </w:r>
      <w:proofErr w:type="spellStart"/>
      <w:r>
        <w:rPr>
          <w:rStyle w:val="Hyperlink1"/>
          <w:rFonts w:eastAsia="Arial Unicode MS"/>
        </w:rPr>
        <w:t>Hakimova</w:t>
      </w:r>
      <w:proofErr w:type="spellEnd"/>
      <w:r>
        <w:rPr>
          <w:rStyle w:val="Hyperlink1"/>
          <w:rFonts w:eastAsia="Arial Unicode MS"/>
        </w:rPr>
        <w:t>, Valter Cvijić</w:t>
      </w:r>
      <w:r>
        <w:rPr>
          <w:rStyle w:val="Hyperlink1"/>
          <w:rFonts w:eastAsia="Arial Unicode MS"/>
          <w:lang w:val="it-IT"/>
        </w:rPr>
        <w:t xml:space="preserve">, Petra </w:t>
      </w:r>
      <w:r>
        <w:rPr>
          <w:rStyle w:val="Hyperlink1"/>
          <w:rFonts w:eastAsia="Arial Unicode MS"/>
        </w:rPr>
        <w:t>Čičić, Sara Pistotnik, Uršula Lipovec Č</w:t>
      </w:r>
      <w:r>
        <w:rPr>
          <w:rStyle w:val="Hyperlink1"/>
          <w:rFonts w:eastAsia="Arial Unicode MS"/>
          <w:lang w:val="nl-NL"/>
        </w:rPr>
        <w:t xml:space="preserve">ebron in Nina Kozinc, </w:t>
      </w:r>
      <w:r>
        <w:rPr>
          <w:rStyle w:val="Hyperlink1"/>
          <w:rFonts w:eastAsia="Arial Unicode MS"/>
          <w:lang w:val="it-IT"/>
        </w:rPr>
        <w:t>»</w:t>
      </w:r>
      <w:r>
        <w:rPr>
          <w:rStyle w:val="Hyperlink1"/>
          <w:rFonts w:eastAsia="Arial Unicode MS"/>
        </w:rPr>
        <w:t>Ta prostor je postal naš, skupen prostor. To je zame cilj Fronte,</w:t>
      </w:r>
      <w:r>
        <w:rPr>
          <w:rStyle w:val="Hyperlink1"/>
          <w:rFonts w:eastAsia="Arial Unicode MS"/>
          <w:lang w:val="fr-FR"/>
        </w:rPr>
        <w:t xml:space="preserve">« </w:t>
      </w:r>
      <w:r>
        <w:rPr>
          <w:rStyle w:val="None"/>
          <w:i/>
          <w:iCs/>
          <w:sz w:val="20"/>
          <w:szCs w:val="20"/>
        </w:rPr>
        <w:t>Časopis za kritiko znanosti</w:t>
      </w:r>
      <w:r>
        <w:rPr>
          <w:rStyle w:val="Hyperlink1"/>
          <w:rFonts w:eastAsia="Arial Unicode MS"/>
        </w:rPr>
        <w:t xml:space="preserve">, </w:t>
      </w:r>
      <w:r>
        <w:rPr>
          <w:rStyle w:val="None"/>
          <w:i/>
          <w:iCs/>
          <w:sz w:val="20"/>
          <w:szCs w:val="20"/>
        </w:rPr>
        <w:t>domišljijo in novo antropologijo</w:t>
      </w:r>
      <w:r>
        <w:rPr>
          <w:rStyle w:val="Hyperlink1"/>
          <w:rFonts w:eastAsia="Arial Unicode MS"/>
        </w:rPr>
        <w:t>, 44, št. 264, (2016): 99–118.</w:t>
      </w:r>
    </w:p>
  </w:footnote>
  <w:footnote w:id="115">
    <w:p w14:paraId="1915F359" w14:textId="77777777" w:rsidR="004D59A7" w:rsidRDefault="004D59A7" w:rsidP="00C71010">
      <w:pPr>
        <w:widowControl/>
        <w:jc w:val="both"/>
      </w:pPr>
      <w:r>
        <w:rPr>
          <w:rStyle w:val="None"/>
          <w:sz w:val="22"/>
          <w:szCs w:val="22"/>
          <w:vertAlign w:val="superscript"/>
        </w:rPr>
        <w:footnoteRef/>
      </w:r>
      <w:r>
        <w:rPr>
          <w:rStyle w:val="Hyperlink1"/>
          <w:rFonts w:eastAsia="Arial Unicode MS"/>
        </w:rPr>
        <w:t xml:space="preserve"> Sara Pistotnik, Uršula Lipovec Č</w:t>
      </w:r>
      <w:r>
        <w:rPr>
          <w:rStyle w:val="Hyperlink1"/>
          <w:rFonts w:eastAsia="Arial Unicode MS"/>
          <w:lang w:val="nl-NL"/>
        </w:rPr>
        <w:t xml:space="preserve">ebron in Nina Kozinc, </w:t>
      </w:r>
      <w:r>
        <w:rPr>
          <w:rStyle w:val="Hyperlink1"/>
          <w:rFonts w:eastAsia="Arial Unicode MS"/>
          <w:lang w:val="it-IT"/>
        </w:rPr>
        <w:t>»</w:t>
      </w:r>
      <w:r>
        <w:rPr>
          <w:rStyle w:val="Hyperlink1"/>
          <w:rFonts w:eastAsia="Arial Unicode MS"/>
        </w:rPr>
        <w:t>Intervju,</w:t>
      </w:r>
      <w:r>
        <w:rPr>
          <w:rStyle w:val="Hyperlink1"/>
          <w:rFonts w:eastAsia="Arial Unicode MS"/>
          <w:lang w:val="fr-FR"/>
        </w:rPr>
        <w:t xml:space="preserve">« </w:t>
      </w:r>
      <w:r>
        <w:rPr>
          <w:rStyle w:val="None"/>
          <w:i/>
          <w:iCs/>
          <w:sz w:val="20"/>
          <w:szCs w:val="20"/>
        </w:rPr>
        <w:t>Časopis za kritiko znanosti, domišljijo in novo antropologijo</w:t>
      </w:r>
      <w:r>
        <w:rPr>
          <w:rStyle w:val="Hyperlink1"/>
          <w:rFonts w:eastAsia="Arial Unicode MS"/>
        </w:rPr>
        <w:t xml:space="preserve">, 44, št. </w:t>
      </w:r>
      <w:r>
        <w:rPr>
          <w:rStyle w:val="Hyperlink1"/>
          <w:rFonts w:eastAsia="Arial Unicode MS"/>
        </w:rPr>
        <w:t>264 (2016): 101–02.</w:t>
      </w:r>
    </w:p>
  </w:footnote>
  <w:footnote w:id="116">
    <w:p w14:paraId="7A254A83" w14:textId="293B9CD1" w:rsidR="004D59A7" w:rsidRDefault="004D59A7" w:rsidP="00C71010">
      <w:pPr>
        <w:widowControl/>
        <w:jc w:val="both"/>
      </w:pPr>
      <w:r>
        <w:rPr>
          <w:rStyle w:val="None"/>
          <w:shd w:val="clear" w:color="auto" w:fill="FFFFFF"/>
          <w:vertAlign w:val="superscript"/>
        </w:rPr>
        <w:footnoteRef/>
      </w:r>
      <w:r w:rsidR="006939FB">
        <w:rPr>
          <w:rStyle w:val="Hyperlink1"/>
          <w:rFonts w:eastAsia="Arial Unicode MS"/>
          <w:lang w:val="it-IT"/>
        </w:rPr>
        <w:t xml:space="preserve"> </w:t>
      </w:r>
      <w:proofErr w:type="gramStart"/>
      <w:r w:rsidRPr="006939FB">
        <w:rPr>
          <w:rStyle w:val="Hyperlink1"/>
          <w:rFonts w:eastAsia="Arial Unicode MS"/>
          <w:i/>
          <w:lang w:val="it-IT"/>
        </w:rPr>
        <w:t>»</w:t>
      </w:r>
      <w:r w:rsidRPr="006939FB">
        <w:rPr>
          <w:rStyle w:val="Hyperlink1"/>
          <w:rFonts w:eastAsia="Arial Unicode MS"/>
          <w:i/>
          <w:lang w:val="en-US"/>
        </w:rPr>
        <w:t>Refugees</w:t>
      </w:r>
      <w:proofErr w:type="gramEnd"/>
      <w:r w:rsidRPr="006939FB">
        <w:rPr>
          <w:rStyle w:val="Hyperlink1"/>
          <w:rFonts w:eastAsia="Arial Unicode MS"/>
          <w:i/>
          <w:lang w:val="en-US"/>
        </w:rPr>
        <w:t xml:space="preserve"> welcome! </w:t>
      </w:r>
      <w:r w:rsidRPr="006939FB">
        <w:rPr>
          <w:rStyle w:val="Hyperlink1"/>
          <w:rFonts w:eastAsia="Arial Unicode MS"/>
          <w:i/>
        </w:rPr>
        <w:t>–</w:t>
      </w:r>
      <w:r w:rsidR="006939FB">
        <w:rPr>
          <w:rStyle w:val="Hyperlink1"/>
          <w:rFonts w:eastAsia="Arial Unicode MS"/>
          <w:i/>
        </w:rPr>
        <w:t xml:space="preserve"> poziv na protirasistični pohod -</w:t>
      </w:r>
      <w:r w:rsidRPr="006939FB">
        <w:rPr>
          <w:rStyle w:val="Hyperlink1"/>
          <w:rFonts w:eastAsia="Arial Unicode MS"/>
          <w:i/>
          <w:lang w:val="fr-FR"/>
        </w:rPr>
        <w:t xml:space="preserve"> </w:t>
      </w:r>
      <w:r w:rsidRPr="006939FB">
        <w:rPr>
          <w:rStyle w:val="None"/>
          <w:i/>
          <w:iCs/>
          <w:sz w:val="20"/>
          <w:szCs w:val="20"/>
        </w:rPr>
        <w:t>Komunal.org</w:t>
      </w:r>
      <w:r>
        <w:rPr>
          <w:rStyle w:val="Hyperlink1"/>
          <w:rFonts w:eastAsia="Arial Unicode MS"/>
        </w:rPr>
        <w:t>,</w:t>
      </w:r>
      <w:r w:rsidR="006939FB" w:rsidRPr="006939FB">
        <w:rPr>
          <w:rStyle w:val="Hyperlink1"/>
          <w:rFonts w:eastAsia="Arial Unicode MS"/>
          <w:i/>
        </w:rPr>
        <w:t>«</w:t>
      </w:r>
      <w:r>
        <w:rPr>
          <w:rStyle w:val="Hyperlink1"/>
          <w:rFonts w:eastAsia="Arial Unicode MS"/>
        </w:rPr>
        <w:t xml:space="preserve"> 31. 8. 2015, https://komunal.org/teksti/256-refugees-welcome-poziv-na-protirasisticni-pohod, pridobljeno 11. 3. 2023.</w:t>
      </w:r>
    </w:p>
  </w:footnote>
  <w:footnote w:id="117">
    <w:p w14:paraId="03A871BD" w14:textId="77777777" w:rsidR="004D59A7" w:rsidRDefault="004D59A7" w:rsidP="00C71010">
      <w:pPr>
        <w:widowControl/>
        <w:jc w:val="both"/>
      </w:pPr>
      <w:r>
        <w:rPr>
          <w:rStyle w:val="None"/>
          <w:vertAlign w:val="superscript"/>
        </w:rPr>
        <w:footnoteRef/>
      </w:r>
      <w:r>
        <w:rPr>
          <w:rStyle w:val="Hyperlink1"/>
          <w:rFonts w:eastAsia="Arial Unicode MS"/>
          <w:lang w:val="de-DE"/>
        </w:rPr>
        <w:t xml:space="preserve"> </w:t>
      </w:r>
      <w:proofErr w:type="spellStart"/>
      <w:r>
        <w:rPr>
          <w:rStyle w:val="Hyperlink1"/>
          <w:rFonts w:eastAsia="Arial Unicode MS"/>
          <w:lang w:val="de-DE"/>
        </w:rPr>
        <w:t>Ve</w:t>
      </w:r>
      <w:proofErr w:type="spellEnd"/>
      <w:r>
        <w:rPr>
          <w:rStyle w:val="Hyperlink1"/>
          <w:rFonts w:eastAsia="Arial Unicode MS"/>
        </w:rPr>
        <w:t xml:space="preserve">č v </w:t>
      </w:r>
      <w:proofErr w:type="spellStart"/>
      <w:r>
        <w:rPr>
          <w:rStyle w:val="Hyperlink1"/>
          <w:rFonts w:eastAsia="Arial Unicode MS"/>
        </w:rPr>
        <w:t>Justas</w:t>
      </w:r>
      <w:proofErr w:type="spellEnd"/>
      <w:r>
        <w:rPr>
          <w:rStyle w:val="Hyperlink1"/>
          <w:rFonts w:eastAsia="Arial Unicode MS"/>
        </w:rPr>
        <w:t xml:space="preserve"> </w:t>
      </w:r>
      <w:proofErr w:type="spellStart"/>
      <w:r>
        <w:rPr>
          <w:rStyle w:val="Hyperlink1"/>
          <w:rFonts w:eastAsia="Arial Unicode MS"/>
        </w:rPr>
        <w:t>Korsakovas</w:t>
      </w:r>
      <w:proofErr w:type="spellEnd"/>
      <w:r>
        <w:rPr>
          <w:rStyle w:val="Hyperlink1"/>
          <w:rFonts w:eastAsia="Arial Unicode MS"/>
        </w:rPr>
        <w:t xml:space="preserve">, </w:t>
      </w:r>
      <w:r>
        <w:rPr>
          <w:rStyle w:val="None"/>
          <w:i/>
          <w:iCs/>
          <w:sz w:val="20"/>
          <w:szCs w:val="20"/>
          <w:lang w:val="en-US"/>
        </w:rPr>
        <w:t xml:space="preserve">Emic Understandings of the 2015 Balkan </w:t>
      </w:r>
      <w:proofErr w:type="spellStart"/>
      <w:r>
        <w:rPr>
          <w:rStyle w:val="None"/>
          <w:i/>
          <w:iCs/>
          <w:sz w:val="20"/>
          <w:szCs w:val="20"/>
          <w:lang w:val="en-US"/>
        </w:rPr>
        <w:t>Rute</w:t>
      </w:r>
      <w:proofErr w:type="spellEnd"/>
      <w:r>
        <w:rPr>
          <w:rStyle w:val="None"/>
          <w:i/>
          <w:iCs/>
          <w:sz w:val="20"/>
          <w:szCs w:val="20"/>
          <w:lang w:val="en-US"/>
        </w:rPr>
        <w:t xml:space="preserve"> in Slovenia: </w:t>
      </w:r>
      <w:proofErr w:type="spellStart"/>
      <w:r>
        <w:rPr>
          <w:rStyle w:val="None"/>
          <w:i/>
          <w:iCs/>
          <w:sz w:val="20"/>
          <w:szCs w:val="20"/>
          <w:lang w:val="en-US"/>
        </w:rPr>
        <w:t>magistrsko</w:t>
      </w:r>
      <w:proofErr w:type="spellEnd"/>
      <w:r>
        <w:rPr>
          <w:rStyle w:val="None"/>
          <w:i/>
          <w:iCs/>
          <w:sz w:val="20"/>
          <w:szCs w:val="20"/>
          <w:lang w:val="en-US"/>
        </w:rPr>
        <w:t xml:space="preserve"> </w:t>
      </w:r>
      <w:proofErr w:type="spellStart"/>
      <w:r>
        <w:rPr>
          <w:rStyle w:val="None"/>
          <w:i/>
          <w:iCs/>
          <w:sz w:val="20"/>
          <w:szCs w:val="20"/>
          <w:lang w:val="en-US"/>
        </w:rPr>
        <w:t>delo</w:t>
      </w:r>
      <w:proofErr w:type="spellEnd"/>
      <w:r>
        <w:rPr>
          <w:rStyle w:val="Hyperlink1"/>
          <w:rFonts w:eastAsia="Arial Unicode MS"/>
          <w:lang w:val="de-DE"/>
        </w:rPr>
        <w:t xml:space="preserve"> (European Regional Masters Programme </w:t>
      </w:r>
      <w:r>
        <w:rPr>
          <w:rStyle w:val="Hyperlink1"/>
          <w:rFonts w:eastAsia="Arial Unicode MS"/>
        </w:rPr>
        <w:t xml:space="preserve">– </w:t>
      </w:r>
      <w:r>
        <w:rPr>
          <w:rStyle w:val="Hyperlink1"/>
          <w:rFonts w:eastAsia="Arial Unicode MS"/>
          <w:lang w:val="en-US"/>
        </w:rPr>
        <w:t>ERMA, Global Campus South East Europe 2020), 311.</w:t>
      </w:r>
    </w:p>
  </w:footnote>
  <w:footnote w:id="118">
    <w:p w14:paraId="5B96803A" w14:textId="0A0C1CCE" w:rsidR="00AD2AC5" w:rsidRDefault="004D59A7" w:rsidP="00C71010">
      <w:pPr>
        <w:widowControl/>
        <w:jc w:val="both"/>
        <w:rPr>
          <w:rStyle w:val="Hyperlink1"/>
          <w:rFonts w:eastAsia="Arial Unicode MS"/>
        </w:rPr>
      </w:pPr>
      <w:r>
        <w:rPr>
          <w:rStyle w:val="None"/>
          <w:vertAlign w:val="superscript"/>
        </w:rPr>
        <w:footnoteRef/>
      </w:r>
      <w:r>
        <w:rPr>
          <w:rStyle w:val="Hyperlink1"/>
          <w:rFonts w:eastAsia="Arial Unicode MS"/>
          <w:lang w:val="en-US"/>
        </w:rPr>
        <w:t xml:space="preserve"> W. Walters, </w:t>
      </w:r>
      <w:r>
        <w:rPr>
          <w:rStyle w:val="Hyperlink1"/>
          <w:rFonts w:eastAsia="Arial Unicode MS"/>
          <w:lang w:val="it-IT"/>
        </w:rPr>
        <w:t>»</w:t>
      </w:r>
      <w:r>
        <w:rPr>
          <w:rStyle w:val="Hyperlink1"/>
          <w:rFonts w:eastAsia="Arial Unicode MS"/>
          <w:lang w:val="en-US"/>
        </w:rPr>
        <w:t>Mapping Schengenland: Denaturalizing the Border</w:t>
      </w:r>
      <w:proofErr w:type="gramStart"/>
      <w:r>
        <w:rPr>
          <w:rStyle w:val="Hyperlink1"/>
          <w:rFonts w:eastAsia="Arial Unicode MS"/>
          <w:lang w:val="en-US"/>
        </w:rPr>
        <w:t>,</w:t>
      </w:r>
      <w:r>
        <w:rPr>
          <w:rStyle w:val="Hyperlink1"/>
          <w:rFonts w:eastAsia="Arial Unicode MS"/>
          <w:lang w:val="fr-FR"/>
        </w:rPr>
        <w:t>«</w:t>
      </w:r>
      <w:proofErr w:type="gramEnd"/>
      <w:r>
        <w:rPr>
          <w:rStyle w:val="Hyperlink1"/>
          <w:rFonts w:eastAsia="Arial Unicode MS"/>
          <w:lang w:val="fr-FR"/>
        </w:rPr>
        <w:t xml:space="preserve"> </w:t>
      </w:r>
      <w:r>
        <w:rPr>
          <w:rStyle w:val="None"/>
          <w:i/>
          <w:iCs/>
          <w:sz w:val="20"/>
          <w:szCs w:val="20"/>
          <w:lang w:val="en-US"/>
        </w:rPr>
        <w:t>Environment and Planning D: Society and Space</w:t>
      </w:r>
      <w:r w:rsidR="00AD2AC5">
        <w:rPr>
          <w:rStyle w:val="Hyperlink1"/>
          <w:rFonts w:eastAsia="Arial Unicode MS"/>
        </w:rPr>
        <w:t xml:space="preserve"> 20</w:t>
      </w:r>
      <w:r>
        <w:rPr>
          <w:rStyle w:val="Hyperlink1"/>
          <w:rFonts w:eastAsia="Arial Unicode MS"/>
        </w:rPr>
        <w:t>,</w:t>
      </w:r>
      <w:r w:rsidR="00AD2AC5">
        <w:rPr>
          <w:rStyle w:val="Hyperlink1"/>
          <w:rFonts w:eastAsia="Arial Unicode MS"/>
        </w:rPr>
        <w:t xml:space="preserve"> št. 5</w:t>
      </w:r>
      <w:r>
        <w:rPr>
          <w:rStyle w:val="Hyperlink1"/>
          <w:rFonts w:eastAsia="Arial Unicode MS"/>
        </w:rPr>
        <w:t xml:space="preserve"> (2002): 561–80,</w:t>
      </w:r>
    </w:p>
    <w:p w14:paraId="702013BC" w14:textId="2B0F53F9" w:rsidR="004D59A7" w:rsidRDefault="004D59A7" w:rsidP="00C71010">
      <w:pPr>
        <w:widowControl/>
        <w:jc w:val="both"/>
      </w:pPr>
      <w:r>
        <w:rPr>
          <w:rStyle w:val="Hyperlink1"/>
          <w:rFonts w:eastAsia="Arial Unicode MS"/>
        </w:rPr>
        <w:t>https://eclass.uoa.gr/modules/document/file.php/PHS498/4.2%20Mapping%20Shengenland.pdf, pridobljeno 19. 3. 2023.</w:t>
      </w:r>
    </w:p>
  </w:footnote>
  <w:footnote w:id="119">
    <w:p w14:paraId="19A1F65B" w14:textId="77777777" w:rsidR="004D59A7" w:rsidRDefault="004D59A7" w:rsidP="00C71010">
      <w:pPr>
        <w:jc w:val="both"/>
      </w:pPr>
      <w:r>
        <w:rPr>
          <w:rStyle w:val="None"/>
          <w:vertAlign w:val="superscript"/>
        </w:rPr>
        <w:footnoteRef/>
      </w:r>
      <w:r>
        <w:rPr>
          <w:rStyle w:val="Hyperlink1"/>
          <w:rFonts w:eastAsia="Arial Unicode MS"/>
          <w:lang w:val="fr-FR"/>
        </w:rPr>
        <w:t xml:space="preserve"> </w:t>
      </w:r>
      <w:r>
        <w:rPr>
          <w:rStyle w:val="Hyperlink1"/>
          <w:rFonts w:eastAsia="Arial Unicode MS"/>
          <w:lang w:val="fr-FR"/>
        </w:rPr>
        <w:t>»</w:t>
      </w:r>
      <w:r>
        <w:rPr>
          <w:rStyle w:val="Hyperlink1"/>
          <w:rFonts w:eastAsia="Arial Unicode MS"/>
          <w:lang w:val="en-US"/>
        </w:rPr>
        <w:t>Events during which someone died trying to reach or stay in Europe</w:t>
      </w:r>
      <w:r>
        <w:rPr>
          <w:rStyle w:val="None"/>
          <w:i/>
          <w:iCs/>
          <w:sz w:val="20"/>
          <w:szCs w:val="20"/>
        </w:rPr>
        <w:t>,</w:t>
      </w:r>
      <w:r>
        <w:rPr>
          <w:rStyle w:val="Hyperlink1"/>
          <w:rFonts w:eastAsia="Arial Unicode MS"/>
          <w:lang w:val="fr-FR"/>
        </w:rPr>
        <w:t>«</w:t>
      </w:r>
      <w:r>
        <w:rPr>
          <w:rStyle w:val="None"/>
          <w:i/>
          <w:iCs/>
          <w:sz w:val="20"/>
          <w:szCs w:val="20"/>
          <w:lang w:val="de-DE"/>
        </w:rPr>
        <w:t xml:space="preserve"> Themigrantfiles.com</w:t>
      </w:r>
      <w:r>
        <w:rPr>
          <w:rStyle w:val="Hyperlink1"/>
          <w:rFonts w:eastAsia="Arial Unicode MS"/>
        </w:rPr>
        <w:t xml:space="preserve">, spremenjeno 24. 6. 2016, </w:t>
      </w:r>
      <w:hyperlink r:id="rId34" w:anchor="gid=1085726718" w:history="1">
        <w:r>
          <w:rPr>
            <w:rStyle w:val="Hyperlink1"/>
            <w:rFonts w:eastAsia="Arial Unicode MS"/>
            <w:lang w:val="en-US"/>
          </w:rPr>
          <w:t>https://docs.google.com/spreadsheets/d/1YNqIzyQfEn4i_be2GGWESnG2Q80E_fLASffsXdCOftI/edit?gid=1085726718#gid=1085726718</w:t>
        </w:r>
      </w:hyperlink>
      <w:r>
        <w:rPr>
          <w:rStyle w:val="Hyperlink1"/>
          <w:rFonts w:eastAsia="Arial Unicode MS"/>
        </w:rPr>
        <w:t>, pridobljeno 12. 4. 2023.</w:t>
      </w:r>
    </w:p>
  </w:footnote>
  <w:footnote w:id="120">
    <w:p w14:paraId="7574B9A0" w14:textId="77777777" w:rsidR="004D59A7" w:rsidRDefault="004D59A7" w:rsidP="00C71010">
      <w:pPr>
        <w:widowControl/>
        <w:jc w:val="both"/>
      </w:pPr>
      <w:r>
        <w:rPr>
          <w:rStyle w:val="None"/>
          <w:sz w:val="22"/>
          <w:szCs w:val="22"/>
          <w:vertAlign w:val="superscript"/>
        </w:rPr>
        <w:footnoteRef/>
      </w:r>
      <w:r>
        <w:rPr>
          <w:rStyle w:val="Hyperlink1"/>
          <w:rFonts w:eastAsia="Arial Unicode MS"/>
          <w:lang w:val="en-US"/>
        </w:rPr>
        <w:t xml:space="preserve"> </w:t>
      </w:r>
      <w:proofErr w:type="spellStart"/>
      <w:r>
        <w:rPr>
          <w:rStyle w:val="Hyperlink1"/>
          <w:rFonts w:eastAsia="Arial Unicode MS"/>
          <w:lang w:val="en-US"/>
        </w:rPr>
        <w:t>Defencing</w:t>
      </w:r>
      <w:proofErr w:type="spellEnd"/>
      <w:r>
        <w:rPr>
          <w:rStyle w:val="Hyperlink1"/>
          <w:rFonts w:eastAsia="Arial Unicode MS"/>
          <w:lang w:val="en-US"/>
        </w:rPr>
        <w:t xml:space="preserve"> festival, </w:t>
      </w:r>
      <w:r>
        <w:rPr>
          <w:rStyle w:val="None"/>
          <w:i/>
          <w:iCs/>
          <w:sz w:val="20"/>
          <w:szCs w:val="20"/>
          <w:lang w:val="it-IT"/>
        </w:rPr>
        <w:t>»</w:t>
      </w:r>
      <w:r>
        <w:rPr>
          <w:rStyle w:val="None"/>
          <w:i/>
          <w:iCs/>
          <w:sz w:val="20"/>
          <w:szCs w:val="20"/>
          <w:lang w:val="en-US"/>
        </w:rPr>
        <w:t xml:space="preserve">Last call for </w:t>
      </w:r>
      <w:proofErr w:type="spellStart"/>
      <w:r>
        <w:rPr>
          <w:rStyle w:val="None"/>
          <w:i/>
          <w:iCs/>
          <w:sz w:val="20"/>
          <w:szCs w:val="20"/>
          <w:lang w:val="en-US"/>
        </w:rPr>
        <w:t>Defencing</w:t>
      </w:r>
      <w:proofErr w:type="spellEnd"/>
      <w:r>
        <w:rPr>
          <w:rStyle w:val="None"/>
          <w:i/>
          <w:iCs/>
          <w:sz w:val="20"/>
          <w:szCs w:val="20"/>
          <w:lang w:val="en-US"/>
        </w:rPr>
        <w:t xml:space="preserve"> Festival on the border between Slovenia and Croatia</w:t>
      </w:r>
      <w:proofErr w:type="gramStart"/>
      <w:r>
        <w:rPr>
          <w:rStyle w:val="None"/>
          <w:i/>
          <w:iCs/>
          <w:sz w:val="20"/>
          <w:szCs w:val="20"/>
          <w:lang w:val="en-US"/>
        </w:rPr>
        <w:t>.</w:t>
      </w:r>
      <w:r>
        <w:rPr>
          <w:rStyle w:val="None"/>
          <w:i/>
          <w:iCs/>
          <w:sz w:val="20"/>
          <w:szCs w:val="20"/>
          <w:lang w:val="fr-FR"/>
        </w:rPr>
        <w:t>«</w:t>
      </w:r>
      <w:proofErr w:type="gramEnd"/>
      <w:r>
        <w:rPr>
          <w:rStyle w:val="None"/>
          <w:i/>
          <w:iCs/>
          <w:sz w:val="20"/>
          <w:szCs w:val="20"/>
          <w:lang w:val="fr-FR"/>
        </w:rPr>
        <w:t xml:space="preserve"> </w:t>
      </w:r>
      <w:r>
        <w:rPr>
          <w:rStyle w:val="Hyperlink1"/>
          <w:rFonts w:eastAsia="Arial Unicode MS"/>
        </w:rPr>
        <w:t xml:space="preserve">moving-europe.org, spremenjeno 22. 6. 2016, </w:t>
      </w:r>
      <w:hyperlink r:id="rId35" w:history="1">
        <w:r>
          <w:rPr>
            <w:rStyle w:val="Hyperlink2"/>
            <w:rFonts w:eastAsia="Arial Unicode MS"/>
            <w:lang w:val="en-US"/>
          </w:rPr>
          <w:t>https://moving-europe.org/call-out-defencing-festival/</w:t>
        </w:r>
      </w:hyperlink>
      <w:r>
        <w:rPr>
          <w:rStyle w:val="Hyperlink1"/>
          <w:rFonts w:eastAsia="Arial Unicode MS"/>
        </w:rPr>
        <w:t>, pridobljeno 12. 2. 2023.</w:t>
      </w:r>
    </w:p>
  </w:footnote>
  <w:footnote w:id="121">
    <w:p w14:paraId="1A0234A6" w14:textId="7D0A79FE" w:rsidR="004D59A7" w:rsidRDefault="004D59A7" w:rsidP="00C71010">
      <w:pPr>
        <w:widowControl/>
        <w:jc w:val="both"/>
      </w:pPr>
      <w:r>
        <w:rPr>
          <w:rStyle w:val="None"/>
          <w:vertAlign w:val="superscript"/>
        </w:rPr>
        <w:footnoteRef/>
      </w:r>
      <w:r>
        <w:rPr>
          <w:rStyle w:val="Hyperlink1"/>
          <w:rFonts w:eastAsia="Arial Unicode MS"/>
        </w:rPr>
        <w:t xml:space="preserve"> </w:t>
      </w:r>
      <w:r w:rsidR="00AD2AC5" w:rsidRPr="006939FB">
        <w:rPr>
          <w:rStyle w:val="Hyperlink1"/>
          <w:rFonts w:eastAsia="Arial Unicode MS"/>
          <w:i/>
        </w:rPr>
        <w:t>»</w:t>
      </w:r>
      <w:r w:rsidRPr="006939FB">
        <w:rPr>
          <w:rStyle w:val="None"/>
          <w:i/>
          <w:iCs/>
          <w:sz w:val="20"/>
          <w:szCs w:val="20"/>
        </w:rPr>
        <w:t>V Metliki dobrih dvesto ljudi protestiralo proti postavitvi migrantskih centrov v Beli krajini</w:t>
      </w:r>
      <w:r w:rsidR="006939FB">
        <w:rPr>
          <w:rStyle w:val="Hyperlink1"/>
          <w:rFonts w:eastAsia="Arial Unicode MS"/>
          <w:i/>
        </w:rPr>
        <w:t xml:space="preserve"> -</w:t>
      </w:r>
      <w:r w:rsidRPr="006939FB">
        <w:rPr>
          <w:rStyle w:val="Hyperlink1"/>
          <w:rFonts w:eastAsia="Arial Unicode MS"/>
          <w:i/>
        </w:rPr>
        <w:t xml:space="preserve"> </w:t>
      </w:r>
      <w:r w:rsidRPr="006939FB">
        <w:rPr>
          <w:rStyle w:val="None"/>
          <w:i/>
          <w:iCs/>
          <w:sz w:val="20"/>
          <w:szCs w:val="20"/>
        </w:rPr>
        <w:t>STA,</w:t>
      </w:r>
      <w:r w:rsidR="006939FB">
        <w:rPr>
          <w:rStyle w:val="None"/>
          <w:i/>
          <w:iCs/>
          <w:sz w:val="20"/>
          <w:szCs w:val="20"/>
        </w:rPr>
        <w:t>«</w:t>
      </w:r>
      <w:r>
        <w:rPr>
          <w:rStyle w:val="None"/>
          <w:i/>
          <w:iCs/>
          <w:sz w:val="20"/>
          <w:szCs w:val="20"/>
        </w:rPr>
        <w:t xml:space="preserve"> </w:t>
      </w:r>
      <w:r>
        <w:rPr>
          <w:rStyle w:val="None"/>
          <w:sz w:val="20"/>
          <w:szCs w:val="20"/>
          <w:shd w:val="clear" w:color="auto" w:fill="FFFFFF"/>
        </w:rPr>
        <w:t xml:space="preserve">5. 9. 2018, </w:t>
      </w:r>
      <w:r>
        <w:rPr>
          <w:rStyle w:val="Hyperlink1"/>
          <w:rFonts w:eastAsia="Arial Unicode MS"/>
        </w:rPr>
        <w:t>https://www.sta.si/2549855/v-metliki-dobrih-dvesto-ljudi-protestiralo-proti-postavitvi-migrantskih-centrov-v-beli-krajini,</w:t>
      </w:r>
      <w:r>
        <w:rPr>
          <w:rStyle w:val="None"/>
          <w:sz w:val="20"/>
          <w:szCs w:val="20"/>
          <w:shd w:val="clear" w:color="auto" w:fill="FFFFFF"/>
        </w:rPr>
        <w:t xml:space="preserve"> pridobljeno 11. 10. 2023.</w:t>
      </w:r>
    </w:p>
  </w:footnote>
  <w:footnote w:id="122">
    <w:p w14:paraId="61AA9227" w14:textId="6E2BC3E1" w:rsidR="004D59A7" w:rsidRDefault="004D59A7" w:rsidP="00C71010">
      <w:pPr>
        <w:widowControl/>
        <w:jc w:val="both"/>
        <w:rPr>
          <w:rStyle w:val="Hyperlink1"/>
          <w:rFonts w:eastAsia="Arial Unicode MS"/>
        </w:rPr>
      </w:pPr>
      <w:r>
        <w:rPr>
          <w:rStyle w:val="None"/>
          <w:vertAlign w:val="superscript"/>
        </w:rPr>
        <w:footnoteRef/>
      </w:r>
      <w:r>
        <w:rPr>
          <w:rStyle w:val="Hyperlink1"/>
          <w:rFonts w:eastAsia="Arial Unicode MS"/>
        </w:rPr>
        <w:t xml:space="preserve"> </w:t>
      </w:r>
      <w:r w:rsidR="00AD2AC5" w:rsidRPr="006939FB">
        <w:rPr>
          <w:rStyle w:val="Hyperlink1"/>
          <w:rFonts w:eastAsia="Arial Unicode MS"/>
          <w:i/>
        </w:rPr>
        <w:t>»</w:t>
      </w:r>
      <w:r w:rsidRPr="006939FB">
        <w:rPr>
          <w:rStyle w:val="None"/>
          <w:i/>
          <w:iCs/>
          <w:sz w:val="20"/>
          <w:szCs w:val="20"/>
        </w:rPr>
        <w:t>V Jelšanah ustanovili Civiln</w:t>
      </w:r>
      <w:r w:rsidR="006939FB">
        <w:rPr>
          <w:rStyle w:val="None"/>
          <w:i/>
          <w:iCs/>
          <w:sz w:val="20"/>
          <w:szCs w:val="20"/>
        </w:rPr>
        <w:t>o iniciativo za varovano mejo -</w:t>
      </w:r>
      <w:r w:rsidR="00AD2AC5" w:rsidRPr="006939FB">
        <w:rPr>
          <w:rStyle w:val="None"/>
          <w:i/>
          <w:iCs/>
          <w:sz w:val="20"/>
          <w:szCs w:val="20"/>
        </w:rPr>
        <w:t xml:space="preserve"> </w:t>
      </w:r>
      <w:r>
        <w:rPr>
          <w:rStyle w:val="None"/>
          <w:i/>
          <w:iCs/>
          <w:sz w:val="20"/>
          <w:szCs w:val="20"/>
        </w:rPr>
        <w:t>STA,</w:t>
      </w:r>
      <w:r w:rsidR="006939FB">
        <w:rPr>
          <w:rStyle w:val="None"/>
          <w:i/>
          <w:iCs/>
          <w:sz w:val="20"/>
          <w:szCs w:val="20"/>
        </w:rPr>
        <w:t>«</w:t>
      </w:r>
      <w:r>
        <w:rPr>
          <w:rStyle w:val="None"/>
          <w:i/>
          <w:iCs/>
          <w:sz w:val="20"/>
          <w:szCs w:val="20"/>
        </w:rPr>
        <w:t xml:space="preserve"> Dnevnik,</w:t>
      </w:r>
      <w:r>
        <w:rPr>
          <w:rStyle w:val="Hyperlink1"/>
          <w:rFonts w:eastAsia="Arial Unicode MS"/>
        </w:rPr>
        <w:t xml:space="preserve"> 19. 3. 2019, </w:t>
      </w:r>
    </w:p>
    <w:p w14:paraId="67B5D7CE" w14:textId="77777777" w:rsidR="004D59A7" w:rsidRDefault="004D59A7" w:rsidP="00C71010">
      <w:pPr>
        <w:widowControl/>
        <w:jc w:val="both"/>
      </w:pPr>
      <w:hyperlink r:id="rId36" w:history="1">
        <w:r>
          <w:rPr>
            <w:rStyle w:val="Hyperlink1"/>
            <w:rFonts w:eastAsia="Arial Unicode MS"/>
          </w:rPr>
          <w:t>https://www.dnevnik.si/1042879387</w:t>
        </w:r>
      </w:hyperlink>
      <w:r>
        <w:rPr>
          <w:rStyle w:val="Hyperlink1"/>
          <w:rFonts w:eastAsia="Arial Unicode MS"/>
        </w:rPr>
        <w:t>, pridobljeno 12. 10. 2023.</w:t>
      </w:r>
    </w:p>
  </w:footnote>
  <w:footnote w:id="123">
    <w:p w14:paraId="4624DA6B" w14:textId="3E134407" w:rsidR="004D59A7" w:rsidRDefault="004D59A7" w:rsidP="00C71010">
      <w:pPr>
        <w:widowControl/>
        <w:jc w:val="both"/>
      </w:pPr>
      <w:r>
        <w:rPr>
          <w:rStyle w:val="None"/>
          <w:vertAlign w:val="superscript"/>
        </w:rPr>
        <w:footnoteRef/>
      </w:r>
      <w:r>
        <w:rPr>
          <w:rStyle w:val="Hyperlink1"/>
          <w:rFonts w:eastAsia="Arial Unicode MS"/>
        </w:rPr>
        <w:t xml:space="preserve"> T. L. Š</w:t>
      </w:r>
      <w:r>
        <w:rPr>
          <w:rStyle w:val="Hyperlink1"/>
          <w:rFonts w:eastAsia="Arial Unicode MS"/>
          <w:lang w:val="it-IT"/>
        </w:rPr>
        <w:t xml:space="preserve">. in </w:t>
      </w:r>
      <w:proofErr w:type="spellStart"/>
      <w:r>
        <w:rPr>
          <w:rStyle w:val="Hyperlink1"/>
          <w:rFonts w:eastAsia="Arial Unicode MS"/>
          <w:lang w:val="it-IT"/>
        </w:rPr>
        <w:t>Enisa</w:t>
      </w:r>
      <w:proofErr w:type="spellEnd"/>
      <w:r>
        <w:rPr>
          <w:rStyle w:val="Hyperlink1"/>
          <w:rFonts w:eastAsia="Arial Unicode MS"/>
          <w:lang w:val="it-IT"/>
        </w:rPr>
        <w:t xml:space="preserve"> </w:t>
      </w:r>
      <w:proofErr w:type="spellStart"/>
      <w:r>
        <w:rPr>
          <w:rStyle w:val="Hyperlink1"/>
          <w:rFonts w:eastAsia="Arial Unicode MS"/>
          <w:lang w:val="it-IT"/>
        </w:rPr>
        <w:t>Brizani</w:t>
      </w:r>
      <w:proofErr w:type="spellEnd"/>
      <w:proofErr w:type="gramStart"/>
      <w:r>
        <w:rPr>
          <w:rStyle w:val="Hyperlink1"/>
          <w:rFonts w:eastAsia="Arial Unicode MS"/>
          <w:lang w:val="it-IT"/>
        </w:rPr>
        <w:t xml:space="preserve">, </w:t>
      </w:r>
      <w:r w:rsidR="00AD2AC5">
        <w:rPr>
          <w:rStyle w:val="Hyperlink1"/>
          <w:rFonts w:eastAsia="Arial Unicode MS"/>
        </w:rPr>
        <w:t>»</w:t>
      </w:r>
      <w:r w:rsidRPr="00AD2AC5">
        <w:rPr>
          <w:rStyle w:val="None"/>
          <w:iCs/>
          <w:sz w:val="20"/>
          <w:szCs w:val="20"/>
        </w:rPr>
        <w:t>Na</w:t>
      </w:r>
      <w:proofErr w:type="gramEnd"/>
      <w:r w:rsidRPr="00AD2AC5">
        <w:rPr>
          <w:rStyle w:val="None"/>
          <w:iCs/>
          <w:sz w:val="20"/>
          <w:szCs w:val="20"/>
        </w:rPr>
        <w:t xml:space="preserve"> Obrežju proti azilnemu domu protestiralo tisoč ljudi</w:t>
      </w:r>
      <w:r w:rsidR="00AD2AC5">
        <w:rPr>
          <w:rStyle w:val="Hyperlink1"/>
          <w:rFonts w:eastAsia="Arial Unicode MS"/>
        </w:rPr>
        <w:t>,«</w:t>
      </w:r>
      <w:r>
        <w:rPr>
          <w:rStyle w:val="Hyperlink1"/>
          <w:rFonts w:eastAsia="Arial Unicode MS"/>
        </w:rPr>
        <w:t xml:space="preserve"> </w:t>
      </w:r>
      <w:r>
        <w:rPr>
          <w:rStyle w:val="None"/>
          <w:i/>
          <w:iCs/>
          <w:sz w:val="20"/>
          <w:szCs w:val="20"/>
        </w:rPr>
        <w:t>RTV Slovenija,</w:t>
      </w:r>
      <w:r>
        <w:rPr>
          <w:rStyle w:val="Hyperlink1"/>
          <w:rFonts w:eastAsia="Arial Unicode MS"/>
        </w:rPr>
        <w:t xml:space="preserve"> 16. 3. 2024, https://www.rtvslo.si/slovenija/na-obrezju-proti-azilnemu-domu-protestiralo-tisoc-ljudi/701806, pridobljeno 17. 4. 2024.</w:t>
      </w:r>
    </w:p>
  </w:footnote>
  <w:footnote w:id="124">
    <w:p w14:paraId="0EDC19E2" w14:textId="092B1B1B" w:rsidR="004D59A7" w:rsidRDefault="004D59A7" w:rsidP="00C71010">
      <w:pPr>
        <w:widowControl/>
        <w:jc w:val="both"/>
      </w:pPr>
      <w:r>
        <w:rPr>
          <w:rStyle w:val="None"/>
          <w:vertAlign w:val="superscript"/>
        </w:rPr>
        <w:footnoteRef/>
      </w:r>
      <w:r>
        <w:rPr>
          <w:rStyle w:val="Hyperlink1"/>
          <w:rFonts w:eastAsia="Arial Unicode MS"/>
          <w:lang w:val="it-IT"/>
        </w:rPr>
        <w:t xml:space="preserve"> Ti. </w:t>
      </w:r>
      <w:r>
        <w:rPr>
          <w:rStyle w:val="Hyperlink1"/>
          <w:rFonts w:eastAsia="Arial Unicode MS"/>
        </w:rPr>
        <w:t xml:space="preserve">Š., </w:t>
      </w:r>
      <w:r w:rsidR="001F5D77">
        <w:rPr>
          <w:rStyle w:val="Hyperlink1"/>
          <w:rFonts w:eastAsia="Arial Unicode MS"/>
        </w:rPr>
        <w:t>»</w:t>
      </w:r>
      <w:r w:rsidRPr="001F5D77">
        <w:rPr>
          <w:rStyle w:val="None"/>
          <w:iCs/>
          <w:sz w:val="20"/>
          <w:szCs w:val="20"/>
        </w:rPr>
        <w:t xml:space="preserve">Policisti ukrepali proti </w:t>
      </w:r>
      <w:proofErr w:type="spellStart"/>
      <w:r w:rsidRPr="001F5D77">
        <w:rPr>
          <w:rStyle w:val="None"/>
          <w:iCs/>
          <w:sz w:val="20"/>
          <w:szCs w:val="20"/>
        </w:rPr>
        <w:t>vardistom</w:t>
      </w:r>
      <w:proofErr w:type="spellEnd"/>
      <w:r w:rsidRPr="001F5D77">
        <w:rPr>
          <w:rStyle w:val="None"/>
          <w:iCs/>
          <w:sz w:val="20"/>
          <w:szCs w:val="20"/>
        </w:rPr>
        <w:t xml:space="preserve">: sedmim </w:t>
      </w:r>
      <w:proofErr w:type="spellStart"/>
      <w:r w:rsidRPr="001F5D77">
        <w:rPr>
          <w:rStyle w:val="None"/>
          <w:iCs/>
          <w:sz w:val="20"/>
          <w:szCs w:val="20"/>
        </w:rPr>
        <w:t>vard</w:t>
      </w:r>
      <w:r w:rsidR="001F5D77">
        <w:rPr>
          <w:rStyle w:val="None"/>
          <w:iCs/>
          <w:sz w:val="20"/>
          <w:szCs w:val="20"/>
        </w:rPr>
        <w:t>istom</w:t>
      </w:r>
      <w:proofErr w:type="spellEnd"/>
      <w:r w:rsidR="001F5D77">
        <w:rPr>
          <w:rStyle w:val="None"/>
          <w:iCs/>
          <w:sz w:val="20"/>
          <w:szCs w:val="20"/>
        </w:rPr>
        <w:t xml:space="preserve"> zasegli domnevno orožje,«</w:t>
      </w:r>
      <w:r>
        <w:rPr>
          <w:rStyle w:val="None"/>
          <w:i/>
          <w:iCs/>
          <w:sz w:val="20"/>
          <w:szCs w:val="20"/>
        </w:rPr>
        <w:t xml:space="preserve"> STA</w:t>
      </w:r>
      <w:r>
        <w:rPr>
          <w:rStyle w:val="Hyperlink1"/>
          <w:rFonts w:eastAsia="Arial Unicode MS"/>
        </w:rPr>
        <w:t xml:space="preserve"> 23. 11. 2019, </w:t>
      </w:r>
      <w:hyperlink r:id="rId37" w:history="1">
        <w:r>
          <w:rPr>
            <w:rStyle w:val="Hyperlink2"/>
            <w:rFonts w:eastAsia="Arial Unicode MS"/>
          </w:rPr>
          <w:t>https://www.24ur.com/novice/slovenija/policisti-podrli-na-tla-in-legitimirali-pripadnike-varde.html</w:t>
        </w:r>
      </w:hyperlink>
      <w:r>
        <w:rPr>
          <w:rStyle w:val="Hyperlink1"/>
          <w:rFonts w:eastAsia="Arial Unicode MS"/>
        </w:rPr>
        <w:t>, pridobljeno 12. 10. 2023.</w:t>
      </w:r>
    </w:p>
  </w:footnote>
  <w:footnote w:id="125">
    <w:p w14:paraId="2CD9B2DE" w14:textId="288BCCBF" w:rsidR="004D59A7" w:rsidRDefault="004D59A7" w:rsidP="00C71010">
      <w:pPr>
        <w:widowControl/>
        <w:jc w:val="both"/>
      </w:pPr>
      <w:r>
        <w:rPr>
          <w:rStyle w:val="None"/>
          <w:vertAlign w:val="superscript"/>
        </w:rPr>
        <w:footnoteRef/>
      </w:r>
      <w:r>
        <w:rPr>
          <w:rStyle w:val="Hyperlink1"/>
          <w:rFonts w:eastAsia="Arial Unicode MS"/>
        </w:rPr>
        <w:t xml:space="preserve"> </w:t>
      </w:r>
      <w:r>
        <w:rPr>
          <w:rStyle w:val="Hyperlink1"/>
          <w:rFonts w:eastAsia="Arial Unicode MS"/>
        </w:rPr>
        <w:t xml:space="preserve">D. F., </w:t>
      </w:r>
      <w:r w:rsidR="001F5D77">
        <w:rPr>
          <w:rStyle w:val="Hyperlink1"/>
          <w:rFonts w:eastAsia="Arial Unicode MS"/>
        </w:rPr>
        <w:t>»</w:t>
      </w:r>
      <w:r w:rsidRPr="001F5D77">
        <w:rPr>
          <w:rStyle w:val="None"/>
          <w:iCs/>
          <w:sz w:val="20"/>
          <w:szCs w:val="20"/>
        </w:rPr>
        <w:t xml:space="preserve">Štajerska </w:t>
      </w:r>
      <w:proofErr w:type="spellStart"/>
      <w:r w:rsidRPr="001F5D77">
        <w:rPr>
          <w:rStyle w:val="None"/>
          <w:iCs/>
          <w:sz w:val="20"/>
          <w:szCs w:val="20"/>
        </w:rPr>
        <w:t>va</w:t>
      </w:r>
      <w:r w:rsidR="001F5D77">
        <w:rPr>
          <w:rStyle w:val="None"/>
          <w:iCs/>
          <w:sz w:val="20"/>
          <w:szCs w:val="20"/>
        </w:rPr>
        <w:t>rda</w:t>
      </w:r>
      <w:proofErr w:type="spellEnd"/>
      <w:r w:rsidR="001F5D77">
        <w:rPr>
          <w:rStyle w:val="None"/>
          <w:iCs/>
          <w:sz w:val="20"/>
          <w:szCs w:val="20"/>
        </w:rPr>
        <w:t xml:space="preserve"> tudi z vojaškim letalstvom,</w:t>
      </w:r>
      <w:r w:rsidR="008304B4">
        <w:rPr>
          <w:rStyle w:val="None"/>
          <w:iCs/>
          <w:sz w:val="20"/>
          <w:szCs w:val="20"/>
        </w:rPr>
        <w:t>«</w:t>
      </w:r>
      <w:r>
        <w:rPr>
          <w:rStyle w:val="Hyperlink1"/>
          <w:rFonts w:eastAsia="Arial Unicode MS"/>
        </w:rPr>
        <w:t xml:space="preserve"> </w:t>
      </w:r>
      <w:r>
        <w:rPr>
          <w:rStyle w:val="None"/>
          <w:i/>
          <w:iCs/>
          <w:sz w:val="20"/>
          <w:szCs w:val="20"/>
        </w:rPr>
        <w:t>24ur.com</w:t>
      </w:r>
      <w:r>
        <w:rPr>
          <w:rStyle w:val="Hyperlink1"/>
          <w:rFonts w:eastAsia="Arial Unicode MS"/>
        </w:rPr>
        <w:t>, 18. 9. 2019, https://www.24ur.com/novice/slovenija/stajerska-varda-tudi-z-vojaskim-letalstvom.html, pridobljeno 11. 10. 2023.</w:t>
      </w:r>
    </w:p>
  </w:footnote>
  <w:footnote w:id="126">
    <w:p w14:paraId="36AFB83B" w14:textId="2D0493D9" w:rsidR="004D59A7" w:rsidRDefault="004D59A7" w:rsidP="00C71010">
      <w:pPr>
        <w:widowControl/>
        <w:jc w:val="both"/>
      </w:pPr>
      <w:r>
        <w:rPr>
          <w:rStyle w:val="None"/>
          <w:vertAlign w:val="superscript"/>
        </w:rPr>
        <w:footnoteRef/>
      </w:r>
      <w:r>
        <w:rPr>
          <w:rStyle w:val="Hyperlink1"/>
          <w:rFonts w:eastAsia="Arial Unicode MS"/>
        </w:rPr>
        <w:t xml:space="preserve"> </w:t>
      </w:r>
      <w:proofErr w:type="spellStart"/>
      <w:r>
        <w:rPr>
          <w:rStyle w:val="Hyperlink1"/>
          <w:rFonts w:eastAsia="Arial Unicode MS"/>
        </w:rPr>
        <w:t>Bashar</w:t>
      </w:r>
      <w:proofErr w:type="spellEnd"/>
      <w:r>
        <w:rPr>
          <w:rStyle w:val="Hyperlink1"/>
          <w:rFonts w:eastAsia="Arial Unicode MS"/>
        </w:rPr>
        <w:t xml:space="preserve"> </w:t>
      </w:r>
      <w:proofErr w:type="spellStart"/>
      <w:r>
        <w:rPr>
          <w:rStyle w:val="Hyperlink1"/>
          <w:rFonts w:eastAsia="Arial Unicode MS"/>
        </w:rPr>
        <w:t>Deeb</w:t>
      </w:r>
      <w:proofErr w:type="spellEnd"/>
      <w:r>
        <w:rPr>
          <w:rStyle w:val="Hyperlink1"/>
          <w:rFonts w:eastAsia="Arial Unicode MS"/>
        </w:rPr>
        <w:t xml:space="preserve"> et. </w:t>
      </w:r>
      <w:proofErr w:type="spellStart"/>
      <w:r>
        <w:rPr>
          <w:rStyle w:val="Hyperlink1"/>
          <w:rFonts w:eastAsia="Arial Unicode MS"/>
        </w:rPr>
        <w:t>al</w:t>
      </w:r>
      <w:proofErr w:type="spellEnd"/>
      <w:r>
        <w:rPr>
          <w:rStyle w:val="Hyperlink1"/>
          <w:rFonts w:eastAsia="Arial Unicode MS"/>
        </w:rPr>
        <w:t xml:space="preserve">., </w:t>
      </w:r>
      <w:r w:rsidR="001F5D77">
        <w:rPr>
          <w:rStyle w:val="Hyperlink1"/>
          <w:rFonts w:eastAsia="Arial Unicode MS"/>
        </w:rPr>
        <w:t>»</w:t>
      </w:r>
      <w:proofErr w:type="spellStart"/>
      <w:r w:rsidRPr="001F5D77">
        <w:rPr>
          <w:rStyle w:val="None"/>
          <w:iCs/>
          <w:sz w:val="20"/>
          <w:szCs w:val="20"/>
        </w:rPr>
        <w:t>Unmasking</w:t>
      </w:r>
      <w:proofErr w:type="spellEnd"/>
      <w:r w:rsidRPr="001F5D77">
        <w:rPr>
          <w:rStyle w:val="None"/>
          <w:iCs/>
          <w:sz w:val="20"/>
          <w:szCs w:val="20"/>
        </w:rPr>
        <w:t xml:space="preserve"> </w:t>
      </w:r>
      <w:proofErr w:type="spellStart"/>
      <w:r w:rsidRPr="001F5D77">
        <w:rPr>
          <w:rStyle w:val="None"/>
          <w:iCs/>
          <w:sz w:val="20"/>
          <w:szCs w:val="20"/>
        </w:rPr>
        <w:t>Europe</w:t>
      </w:r>
      <w:proofErr w:type="spellEnd"/>
      <w:r w:rsidRPr="001F5D77">
        <w:rPr>
          <w:rStyle w:val="None"/>
          <w:iCs/>
          <w:sz w:val="20"/>
          <w:szCs w:val="20"/>
          <w:rtl/>
        </w:rPr>
        <w:t>’</w:t>
      </w:r>
      <w:r w:rsidRPr="001F5D77">
        <w:rPr>
          <w:rStyle w:val="None"/>
          <w:iCs/>
          <w:sz w:val="20"/>
          <w:szCs w:val="20"/>
          <w:lang w:val="en-US"/>
        </w:rPr>
        <w:t>s Shadow Armies,</w:t>
      </w:r>
      <w:r w:rsidR="001F5D77">
        <w:rPr>
          <w:rStyle w:val="None"/>
          <w:iCs/>
          <w:sz w:val="20"/>
          <w:szCs w:val="20"/>
        </w:rPr>
        <w:t>«</w:t>
      </w:r>
      <w:r>
        <w:rPr>
          <w:rStyle w:val="None"/>
          <w:i/>
          <w:iCs/>
          <w:sz w:val="20"/>
          <w:szCs w:val="20"/>
          <w:lang w:val="en-US"/>
        </w:rPr>
        <w:t xml:space="preserve"> Lighthouse reports</w:t>
      </w:r>
      <w:r>
        <w:rPr>
          <w:rStyle w:val="Hyperlink1"/>
          <w:rFonts w:eastAsia="Arial Unicode MS"/>
        </w:rPr>
        <w:t>, 6. 10. 2021, https://www.lighthousereports.com/investigation/unmasking-europes-shadow-armies/, pridobljeno 17. 2. 2022.</w:t>
      </w:r>
    </w:p>
  </w:footnote>
  <w:footnote w:id="127">
    <w:p w14:paraId="1A19472A" w14:textId="77777777" w:rsidR="001F5D77" w:rsidRDefault="004D59A7" w:rsidP="00C71010">
      <w:pPr>
        <w:widowControl/>
        <w:jc w:val="both"/>
        <w:rPr>
          <w:rStyle w:val="Hyperlink1"/>
          <w:rFonts w:eastAsia="Arial Unicode MS"/>
        </w:rPr>
      </w:pPr>
      <w:r>
        <w:rPr>
          <w:rStyle w:val="None"/>
          <w:vertAlign w:val="superscript"/>
        </w:rPr>
        <w:footnoteRef/>
      </w:r>
      <w:r>
        <w:rPr>
          <w:rStyle w:val="Hyperlink1"/>
          <w:rFonts w:eastAsia="Arial Unicode MS"/>
        </w:rPr>
        <w:t xml:space="preserve"> </w:t>
      </w:r>
      <w:r>
        <w:rPr>
          <w:rStyle w:val="Hyperlink1"/>
          <w:rFonts w:eastAsia="Arial Unicode MS"/>
        </w:rPr>
        <w:t xml:space="preserve">MNZ, PU Koper, </w:t>
      </w:r>
      <w:r>
        <w:rPr>
          <w:rStyle w:val="None"/>
          <w:i/>
          <w:iCs/>
          <w:sz w:val="20"/>
          <w:szCs w:val="20"/>
        </w:rPr>
        <w:t>Poskusno uvajanje postopkov s tujci, ki izrazijo namero prositi za mednarodno zaščito na policijskih postajah – naročilo</w:t>
      </w:r>
      <w:r>
        <w:rPr>
          <w:rStyle w:val="Hyperlink1"/>
          <w:rFonts w:eastAsia="Arial Unicode MS"/>
        </w:rPr>
        <w:t xml:space="preserve">, </w:t>
      </w:r>
    </w:p>
    <w:p w14:paraId="0E3B7126" w14:textId="23A8B44A" w:rsidR="004D59A7" w:rsidRDefault="004D59A7" w:rsidP="00C71010">
      <w:pPr>
        <w:widowControl/>
        <w:jc w:val="both"/>
      </w:pPr>
      <w:r>
        <w:rPr>
          <w:rStyle w:val="Hyperlink1"/>
          <w:rFonts w:eastAsia="Arial Unicode MS"/>
        </w:rPr>
        <w:t>https://push-forward.org/sites/default/files/2020-12/Dokument%20Policije_poskusno%20uvajanje.pdf.</w:t>
      </w:r>
    </w:p>
  </w:footnote>
  <w:footnote w:id="128">
    <w:p w14:paraId="19707DBF" w14:textId="77777777" w:rsidR="004D59A7" w:rsidRDefault="004D59A7" w:rsidP="00C71010">
      <w:pPr>
        <w:widowControl/>
        <w:jc w:val="both"/>
      </w:pPr>
      <w:r>
        <w:rPr>
          <w:rStyle w:val="None"/>
          <w:vertAlign w:val="superscript"/>
        </w:rPr>
        <w:footnoteRef/>
      </w:r>
      <w:r>
        <w:rPr>
          <w:rStyle w:val="Hyperlink1"/>
          <w:rFonts w:eastAsia="Arial Unicode MS"/>
        </w:rPr>
        <w:t xml:space="preserve"> Ž</w:t>
      </w:r>
      <w:r>
        <w:rPr>
          <w:rStyle w:val="Hyperlink1"/>
          <w:rFonts w:eastAsia="Arial Unicode MS"/>
          <w:lang w:val="sv-SE"/>
        </w:rPr>
        <w:t xml:space="preserve">agar, </w:t>
      </w:r>
      <w:r>
        <w:rPr>
          <w:rStyle w:val="Hyperlink1"/>
          <w:rFonts w:eastAsia="Arial Unicode MS"/>
          <w:lang w:val="it-IT"/>
        </w:rPr>
        <w:t>»</w:t>
      </w:r>
      <w:r>
        <w:rPr>
          <w:rStyle w:val="Hyperlink1"/>
          <w:rFonts w:eastAsia="Arial Unicode MS"/>
        </w:rPr>
        <w:t>Kolektivni izgoni na slovensko-</w:t>
      </w:r>
      <w:proofErr w:type="spellStart"/>
      <w:r>
        <w:rPr>
          <w:rStyle w:val="Hyperlink1"/>
          <w:rFonts w:eastAsia="Arial Unicode MS"/>
        </w:rPr>
        <w:t>hrvaš</w:t>
      </w:r>
      <w:proofErr w:type="spellEnd"/>
      <w:r>
        <w:rPr>
          <w:rStyle w:val="Hyperlink1"/>
          <w:rFonts w:eastAsia="Arial Unicode MS"/>
          <w:lang w:val="es-ES_tradnl"/>
        </w:rPr>
        <w:t>ki meji</w:t>
      </w:r>
      <w:r>
        <w:rPr>
          <w:rStyle w:val="Hyperlink1"/>
          <w:rFonts w:eastAsia="Arial Unicode MS"/>
          <w:lang w:val="fr-FR"/>
        </w:rPr>
        <w:t>«</w:t>
      </w:r>
      <w:r>
        <w:rPr>
          <w:rStyle w:val="Hyperlink1"/>
          <w:rFonts w:eastAsia="Arial Unicode MS"/>
        </w:rPr>
        <w:t>, 14.</w:t>
      </w:r>
    </w:p>
  </w:footnote>
  <w:footnote w:id="129">
    <w:p w14:paraId="0B94D20B" w14:textId="77777777" w:rsidR="004D59A7" w:rsidRDefault="004D59A7" w:rsidP="00C71010">
      <w:pPr>
        <w:widowControl/>
        <w:jc w:val="both"/>
      </w:pPr>
      <w:r>
        <w:rPr>
          <w:rStyle w:val="None"/>
          <w:vertAlign w:val="superscript"/>
        </w:rPr>
        <w:footnoteRef/>
      </w:r>
      <w:r>
        <w:rPr>
          <w:rStyle w:val="Hyperlink1"/>
          <w:rFonts w:eastAsia="Arial Unicode MS"/>
        </w:rPr>
        <w:t xml:space="preserve"> Obenem pa je v 36. členu Zakona o mednarodni zaščiti zapisano, da prosilec za azil </w:t>
      </w:r>
      <w:r>
        <w:rPr>
          <w:rStyle w:val="Hyperlink1"/>
          <w:rFonts w:eastAsia="Arial Unicode MS"/>
          <w:lang w:val="it-IT"/>
        </w:rPr>
        <w:t>»</w:t>
      </w:r>
      <w:r>
        <w:rPr>
          <w:rStyle w:val="Hyperlink1"/>
          <w:rFonts w:eastAsia="Arial Unicode MS"/>
        </w:rPr>
        <w:t>do vložitve prošnje ne sme biti odstranjen iz Republike Slovenije</w:t>
      </w:r>
      <w:r>
        <w:rPr>
          <w:rStyle w:val="Hyperlink1"/>
          <w:rFonts w:eastAsia="Arial Unicode MS"/>
          <w:lang w:val="fr-FR"/>
        </w:rPr>
        <w:t>«</w:t>
      </w:r>
      <w:r>
        <w:rPr>
          <w:rStyle w:val="Hyperlink1"/>
          <w:rFonts w:eastAsia="Arial Unicode MS"/>
        </w:rPr>
        <w:t xml:space="preserve">, medtem ko v 35. členu piše, da se </w:t>
      </w:r>
      <w:r>
        <w:rPr>
          <w:rStyle w:val="Hyperlink1"/>
          <w:rFonts w:eastAsia="Arial Unicode MS"/>
          <w:lang w:val="it-IT"/>
        </w:rPr>
        <w:t>»</w:t>
      </w:r>
      <w:r>
        <w:rPr>
          <w:rStyle w:val="Hyperlink1"/>
          <w:rFonts w:eastAsia="Arial Unicode MS"/>
        </w:rPr>
        <w:t>njegov neregularen prehod meje ne obravnava kot nezakonit prehod državne meje</w:t>
      </w:r>
      <w:r>
        <w:rPr>
          <w:rStyle w:val="Hyperlink1"/>
          <w:rFonts w:eastAsia="Arial Unicode MS"/>
          <w:lang w:val="fr-FR"/>
        </w:rPr>
        <w:t>«</w:t>
      </w:r>
      <w:r>
        <w:rPr>
          <w:rStyle w:val="Hyperlink1"/>
          <w:rFonts w:eastAsia="Arial Unicode MS"/>
        </w:rPr>
        <w:t>.</w:t>
      </w:r>
    </w:p>
  </w:footnote>
  <w:footnote w:id="130">
    <w:p w14:paraId="674AB8AD" w14:textId="77777777" w:rsidR="004D59A7" w:rsidRDefault="004D59A7" w:rsidP="00C71010">
      <w:pPr>
        <w:widowControl/>
        <w:jc w:val="both"/>
      </w:pPr>
      <w:r>
        <w:rPr>
          <w:rStyle w:val="None"/>
          <w:vertAlign w:val="superscript"/>
        </w:rPr>
        <w:footnoteRef/>
      </w:r>
      <w:r>
        <w:rPr>
          <w:rStyle w:val="Hyperlink1"/>
          <w:rFonts w:eastAsia="Arial Unicode MS"/>
          <w:lang w:val="it-IT"/>
        </w:rPr>
        <w:t xml:space="preserve"> Lorenzo Tondo</w:t>
      </w:r>
      <w:proofErr w:type="gramStart"/>
      <w:r>
        <w:rPr>
          <w:rStyle w:val="Hyperlink1"/>
          <w:rFonts w:eastAsia="Arial Unicode MS"/>
          <w:lang w:val="it-IT"/>
        </w:rPr>
        <w:t>, »</w:t>
      </w:r>
      <w:r>
        <w:rPr>
          <w:rStyle w:val="Hyperlink1"/>
          <w:rFonts w:eastAsia="Arial Unicode MS"/>
          <w:lang w:val="en-US"/>
        </w:rPr>
        <w:t>Revealed</w:t>
      </w:r>
      <w:proofErr w:type="gramEnd"/>
      <w:r>
        <w:rPr>
          <w:rStyle w:val="Hyperlink1"/>
          <w:rFonts w:eastAsia="Arial Unicode MS"/>
          <w:lang w:val="en-US"/>
        </w:rPr>
        <w:t>: 2,000 refugee deaths linked to illegal EU pushbacks,</w:t>
      </w:r>
      <w:r>
        <w:rPr>
          <w:rStyle w:val="Hyperlink1"/>
          <w:rFonts w:eastAsia="Arial Unicode MS"/>
          <w:lang w:val="fr-FR"/>
        </w:rPr>
        <w:t xml:space="preserve">« </w:t>
      </w:r>
      <w:r>
        <w:rPr>
          <w:rStyle w:val="None"/>
          <w:i/>
          <w:iCs/>
          <w:sz w:val="20"/>
          <w:szCs w:val="20"/>
          <w:lang w:val="it-IT"/>
        </w:rPr>
        <w:t>Guardian,</w:t>
      </w:r>
      <w:r>
        <w:rPr>
          <w:rStyle w:val="Hyperlink1"/>
          <w:rFonts w:eastAsia="Arial Unicode MS"/>
          <w:lang w:val="en-US"/>
        </w:rPr>
        <w:t xml:space="preserve"> 5. 5. 2021, https://www.theguardian.com/global-development/2021/may/05/revealed-2000-refugee-deaths-linked-to-eu-pushbacks, </w:t>
      </w:r>
      <w:proofErr w:type="spellStart"/>
      <w:r>
        <w:rPr>
          <w:rStyle w:val="Hyperlink1"/>
          <w:rFonts w:eastAsia="Arial Unicode MS"/>
          <w:lang w:val="en-US"/>
        </w:rPr>
        <w:t>pridobljeno</w:t>
      </w:r>
      <w:proofErr w:type="spellEnd"/>
      <w:r>
        <w:rPr>
          <w:rStyle w:val="Hyperlink1"/>
          <w:rFonts w:eastAsia="Arial Unicode MS"/>
          <w:lang w:val="en-US"/>
        </w:rPr>
        <w:t xml:space="preserve"> 17. 9. 2023.</w:t>
      </w:r>
    </w:p>
  </w:footnote>
  <w:footnote w:id="131">
    <w:p w14:paraId="389BA608" w14:textId="77777777" w:rsidR="004D59A7" w:rsidRDefault="004D59A7" w:rsidP="00C71010">
      <w:pPr>
        <w:jc w:val="both"/>
      </w:pPr>
      <w:r>
        <w:rPr>
          <w:rStyle w:val="None"/>
          <w:vertAlign w:val="superscript"/>
        </w:rPr>
        <w:footnoteRef/>
      </w:r>
      <w:r>
        <w:rPr>
          <w:rStyle w:val="Hyperlink1"/>
          <w:rFonts w:eastAsia="Arial Unicode MS"/>
        </w:rPr>
        <w:t xml:space="preserve"> </w:t>
      </w:r>
      <w:proofErr w:type="spellStart"/>
      <w:r>
        <w:rPr>
          <w:rStyle w:val="Hyperlink1"/>
          <w:rFonts w:eastAsia="Arial Unicode MS"/>
        </w:rPr>
        <w:t>Border</w:t>
      </w:r>
      <w:proofErr w:type="spellEnd"/>
      <w:r>
        <w:rPr>
          <w:rStyle w:val="Hyperlink1"/>
          <w:rFonts w:eastAsia="Arial Unicode MS"/>
        </w:rPr>
        <w:t xml:space="preserve"> Violence Monitoring, </w:t>
      </w:r>
      <w:r>
        <w:rPr>
          <w:rStyle w:val="None"/>
          <w:i/>
          <w:iCs/>
          <w:sz w:val="20"/>
          <w:szCs w:val="20"/>
          <w:lang w:val="en-US"/>
        </w:rPr>
        <w:t>Black Book of Pushbacks, 2020, 2022</w:t>
      </w:r>
      <w:r>
        <w:rPr>
          <w:rStyle w:val="Hyperlink1"/>
          <w:rFonts w:eastAsia="Arial Unicode MS"/>
        </w:rPr>
        <w:t xml:space="preserve">, 7. 12. 2022, </w:t>
      </w:r>
      <w:hyperlink r:id="rId38" w:history="1">
        <w:r>
          <w:rPr>
            <w:rStyle w:val="Hyperlink1"/>
            <w:rFonts w:eastAsia="Arial Unicode MS"/>
            <w:lang w:val="en-US"/>
          </w:rPr>
          <w:t>https://borderviolence.eu/black-book-of-pushbacks-2022/</w:t>
        </w:r>
      </w:hyperlink>
      <w:r>
        <w:rPr>
          <w:rStyle w:val="Hyperlink1"/>
          <w:rFonts w:eastAsia="Arial Unicode MS"/>
        </w:rPr>
        <w:t>, pridobljeno 18. 1. 2023.</w:t>
      </w:r>
    </w:p>
  </w:footnote>
  <w:footnote w:id="132">
    <w:p w14:paraId="463D4AEF" w14:textId="77777777" w:rsidR="004D59A7" w:rsidRDefault="004D59A7" w:rsidP="00C71010">
      <w:pPr>
        <w:widowControl/>
        <w:jc w:val="both"/>
      </w:pPr>
      <w:r>
        <w:rPr>
          <w:rStyle w:val="None"/>
          <w:vertAlign w:val="superscript"/>
        </w:rPr>
        <w:footnoteRef/>
      </w:r>
      <w:r>
        <w:rPr>
          <w:rStyle w:val="Hyperlink1"/>
          <w:rFonts w:eastAsia="Arial Unicode MS"/>
        </w:rPr>
        <w:t xml:space="preserve"> Ž</w:t>
      </w:r>
      <w:r>
        <w:rPr>
          <w:rStyle w:val="Hyperlink1"/>
          <w:rFonts w:eastAsia="Arial Unicode MS"/>
          <w:lang w:val="sv-SE"/>
        </w:rPr>
        <w:t xml:space="preserve">agar, </w:t>
      </w:r>
      <w:r>
        <w:rPr>
          <w:rStyle w:val="Hyperlink1"/>
          <w:rFonts w:eastAsia="Arial Unicode MS"/>
          <w:lang w:val="it-IT"/>
        </w:rPr>
        <w:t>»</w:t>
      </w:r>
      <w:r>
        <w:rPr>
          <w:rStyle w:val="Hyperlink1"/>
          <w:rFonts w:eastAsia="Arial Unicode MS"/>
        </w:rPr>
        <w:t>Kolektivni izgoni na slovensko-</w:t>
      </w:r>
      <w:proofErr w:type="spellStart"/>
      <w:r>
        <w:rPr>
          <w:rStyle w:val="Hyperlink1"/>
          <w:rFonts w:eastAsia="Arial Unicode MS"/>
        </w:rPr>
        <w:t>hrvaš</w:t>
      </w:r>
      <w:proofErr w:type="spellEnd"/>
      <w:r>
        <w:rPr>
          <w:rStyle w:val="Hyperlink1"/>
          <w:rFonts w:eastAsia="Arial Unicode MS"/>
          <w:lang w:val="es-ES_tradnl"/>
        </w:rPr>
        <w:t>ki meji</w:t>
      </w:r>
      <w:r>
        <w:rPr>
          <w:rStyle w:val="Hyperlink1"/>
          <w:rFonts w:eastAsia="Arial Unicode MS"/>
          <w:lang w:val="fr-FR"/>
        </w:rPr>
        <w:t>«</w:t>
      </w:r>
      <w:r>
        <w:rPr>
          <w:rStyle w:val="Hyperlink1"/>
          <w:rFonts w:eastAsia="Arial Unicode MS"/>
        </w:rPr>
        <w:t>, 18.</w:t>
      </w:r>
    </w:p>
  </w:footnote>
  <w:footnote w:id="133">
    <w:p w14:paraId="38709E59" w14:textId="77777777" w:rsidR="004D59A7" w:rsidRDefault="004D59A7" w:rsidP="00C71010">
      <w:pPr>
        <w:widowControl/>
        <w:jc w:val="both"/>
      </w:pPr>
      <w:r>
        <w:rPr>
          <w:rStyle w:val="None"/>
          <w:vertAlign w:val="superscript"/>
        </w:rPr>
        <w:footnoteRef/>
      </w:r>
      <w:r>
        <w:rPr>
          <w:rStyle w:val="Hyperlink1"/>
          <w:rFonts w:eastAsia="Arial Unicode MS"/>
          <w:lang w:val="it-IT"/>
        </w:rPr>
        <w:t xml:space="preserve"> Lorenzo Tondo in Daniel </w:t>
      </w:r>
      <w:proofErr w:type="spellStart"/>
      <w:r>
        <w:rPr>
          <w:rStyle w:val="Hyperlink1"/>
          <w:rFonts w:eastAsia="Arial Unicode MS"/>
          <w:lang w:val="it-IT"/>
        </w:rPr>
        <w:t>Boffey</w:t>
      </w:r>
      <w:proofErr w:type="spellEnd"/>
      <w:proofErr w:type="gramStart"/>
      <w:r>
        <w:rPr>
          <w:rStyle w:val="Hyperlink1"/>
          <w:rFonts w:eastAsia="Arial Unicode MS"/>
          <w:lang w:val="it-IT"/>
        </w:rPr>
        <w:t>, »</w:t>
      </w:r>
      <w:r>
        <w:rPr>
          <w:rStyle w:val="Hyperlink1"/>
          <w:rFonts w:eastAsia="Arial Unicode MS"/>
          <w:lang w:val="en-US"/>
        </w:rPr>
        <w:t>EU</w:t>
      </w:r>
      <w:proofErr w:type="gramEnd"/>
      <w:r>
        <w:rPr>
          <w:rStyle w:val="Hyperlink1"/>
          <w:rFonts w:eastAsia="Arial Unicode MS"/>
          <w:lang w:val="en-US"/>
        </w:rPr>
        <w:t xml:space="preserve"> 'covered up' Croatia's failure to protect migrants from border brutality,</w:t>
      </w:r>
      <w:r>
        <w:rPr>
          <w:rStyle w:val="Hyperlink1"/>
          <w:rFonts w:eastAsia="Arial Unicode MS"/>
          <w:lang w:val="fr-FR"/>
        </w:rPr>
        <w:t xml:space="preserve">« </w:t>
      </w:r>
      <w:r>
        <w:rPr>
          <w:rStyle w:val="None"/>
          <w:i/>
          <w:iCs/>
          <w:sz w:val="20"/>
          <w:szCs w:val="20"/>
          <w:lang w:val="it-IT"/>
        </w:rPr>
        <w:t>Guardian</w:t>
      </w:r>
      <w:r>
        <w:rPr>
          <w:rStyle w:val="Hyperlink1"/>
          <w:rFonts w:eastAsia="Arial Unicode MS"/>
          <w:lang w:val="en-US"/>
        </w:rPr>
        <w:t>, 15. 5. 2020, https://www.theguardian.com/global-development/2020/jun/15/eu-covered-up-croatias-failure-to-protect-migrants-from-border-brutality.</w:t>
      </w:r>
    </w:p>
  </w:footnote>
  <w:footnote w:id="134">
    <w:p w14:paraId="537788E8" w14:textId="77777777" w:rsidR="004D59A7" w:rsidRDefault="004D59A7" w:rsidP="00C71010">
      <w:pPr>
        <w:widowControl/>
        <w:jc w:val="both"/>
      </w:pPr>
      <w:r>
        <w:rPr>
          <w:rStyle w:val="None"/>
          <w:vertAlign w:val="superscript"/>
        </w:rPr>
        <w:footnoteRef/>
      </w:r>
      <w:r>
        <w:rPr>
          <w:rStyle w:val="Hyperlink1"/>
          <w:rFonts w:eastAsia="Arial Unicode MS"/>
        </w:rPr>
        <w:t xml:space="preserve"> Vsak posameznik mora imeti možnost individualne obravnave zaradi utemeljitve svoje prisotnosti na ozemlju države po č</w:t>
      </w:r>
      <w:proofErr w:type="spellStart"/>
      <w:r>
        <w:rPr>
          <w:rStyle w:val="Hyperlink1"/>
          <w:rFonts w:eastAsia="Arial Unicode MS"/>
          <w:lang w:val="de-DE"/>
        </w:rPr>
        <w:t>lenu</w:t>
      </w:r>
      <w:proofErr w:type="spellEnd"/>
      <w:r>
        <w:rPr>
          <w:rStyle w:val="Hyperlink1"/>
          <w:rFonts w:eastAsia="Arial Unicode MS"/>
          <w:lang w:val="de-DE"/>
        </w:rPr>
        <w:t xml:space="preserve"> 4 Protokola 4 ECHR. (op. a.)</w:t>
      </w:r>
    </w:p>
  </w:footnote>
  <w:footnote w:id="135">
    <w:p w14:paraId="2BCC1E8C" w14:textId="0FACA76B" w:rsidR="004D59A7" w:rsidRDefault="004D59A7" w:rsidP="00C71010">
      <w:pPr>
        <w:widowControl/>
        <w:jc w:val="both"/>
      </w:pPr>
      <w:r>
        <w:rPr>
          <w:rStyle w:val="None"/>
          <w:sz w:val="22"/>
          <w:szCs w:val="22"/>
          <w:vertAlign w:val="superscript"/>
        </w:rPr>
        <w:footnoteRef/>
      </w:r>
      <w:r>
        <w:rPr>
          <w:rStyle w:val="Hyperlink1"/>
          <w:rFonts w:eastAsia="Arial Unicode MS"/>
        </w:rPr>
        <w:t xml:space="preserve"> </w:t>
      </w:r>
      <w:proofErr w:type="spellStart"/>
      <w:r>
        <w:rPr>
          <w:rStyle w:val="Hyperlink1"/>
          <w:rFonts w:eastAsia="Arial Unicode MS"/>
        </w:rPr>
        <w:t>Infokolpa</w:t>
      </w:r>
      <w:proofErr w:type="spellEnd"/>
      <w:r>
        <w:rPr>
          <w:rStyle w:val="Hyperlink1"/>
          <w:rFonts w:eastAsia="Arial Unicode MS"/>
        </w:rPr>
        <w:t xml:space="preserve">, </w:t>
      </w:r>
      <w:r>
        <w:rPr>
          <w:rStyle w:val="Hyperlink1"/>
          <w:rFonts w:eastAsia="Arial Unicode MS"/>
          <w:lang w:val="it-IT"/>
        </w:rPr>
        <w:t>»</w:t>
      </w:r>
      <w:r>
        <w:rPr>
          <w:rStyle w:val="Hyperlink1"/>
          <w:rFonts w:eastAsia="Arial Unicode MS"/>
        </w:rPr>
        <w:t>Trinajsto pričevanje. Poročilo o nezakonitih kolektivnih izgonih na slovensko-hrvaški meji,</w:t>
      </w:r>
      <w:r>
        <w:rPr>
          <w:rStyle w:val="Hyperlink1"/>
          <w:rFonts w:eastAsia="Arial Unicode MS"/>
          <w:lang w:val="fr-FR"/>
        </w:rPr>
        <w:t xml:space="preserve">« </w:t>
      </w:r>
      <w:r>
        <w:rPr>
          <w:rStyle w:val="None"/>
          <w:i/>
          <w:iCs/>
          <w:sz w:val="20"/>
          <w:szCs w:val="20"/>
        </w:rPr>
        <w:t>Časopis za kritiko znanosti, domišljijo in novo antropologijo</w:t>
      </w:r>
      <w:r>
        <w:rPr>
          <w:rStyle w:val="Hyperlink1"/>
          <w:rFonts w:eastAsia="Arial Unicode MS"/>
        </w:rPr>
        <w:t>,</w:t>
      </w:r>
      <w:r>
        <w:rPr>
          <w:rStyle w:val="None"/>
          <w:i/>
          <w:iCs/>
          <w:sz w:val="20"/>
          <w:szCs w:val="20"/>
        </w:rPr>
        <w:t xml:space="preserve"> </w:t>
      </w:r>
      <w:r w:rsidR="001F5D77">
        <w:rPr>
          <w:rStyle w:val="Hyperlink1"/>
          <w:rFonts w:eastAsia="Arial Unicode MS"/>
        </w:rPr>
        <w:t xml:space="preserve">št. </w:t>
      </w:r>
      <w:r w:rsidR="001F5D77">
        <w:rPr>
          <w:rStyle w:val="Hyperlink1"/>
          <w:rFonts w:eastAsia="Arial Unicode MS"/>
        </w:rPr>
        <w:t>278 (2020): 107, 1</w:t>
      </w:r>
      <w:r>
        <w:rPr>
          <w:rStyle w:val="Hyperlink1"/>
          <w:rFonts w:eastAsia="Arial Unicode MS"/>
        </w:rPr>
        <w:t>08.</w:t>
      </w:r>
    </w:p>
  </w:footnote>
  <w:footnote w:id="136">
    <w:p w14:paraId="50BCBAC6" w14:textId="77777777" w:rsidR="004D59A7" w:rsidRDefault="004D59A7" w:rsidP="00C71010">
      <w:pPr>
        <w:widowControl/>
        <w:jc w:val="both"/>
      </w:pPr>
      <w:r>
        <w:rPr>
          <w:rStyle w:val="None"/>
          <w:vertAlign w:val="superscript"/>
        </w:rPr>
        <w:footnoteRef/>
      </w:r>
      <w:r>
        <w:rPr>
          <w:rStyle w:val="Hyperlink1"/>
          <w:rFonts w:eastAsia="Arial Unicode MS"/>
          <w:lang w:val="it-IT"/>
        </w:rPr>
        <w:t xml:space="preserve"> </w:t>
      </w:r>
      <w:proofErr w:type="spellStart"/>
      <w:r>
        <w:rPr>
          <w:rStyle w:val="Hyperlink1"/>
          <w:rFonts w:eastAsia="Arial Unicode MS"/>
          <w:lang w:val="it-IT"/>
        </w:rPr>
        <w:t>Infokolpa</w:t>
      </w:r>
      <w:proofErr w:type="spellEnd"/>
      <w:r>
        <w:rPr>
          <w:rStyle w:val="Hyperlink1"/>
          <w:rFonts w:eastAsia="Arial Unicode MS"/>
          <w:lang w:val="it-IT"/>
        </w:rPr>
        <w:t xml:space="preserve"> in </w:t>
      </w:r>
      <w:proofErr w:type="spellStart"/>
      <w:r>
        <w:rPr>
          <w:rStyle w:val="Hyperlink1"/>
          <w:rFonts w:eastAsia="Arial Unicode MS"/>
          <w:lang w:val="it-IT"/>
        </w:rPr>
        <w:t>Border</w:t>
      </w:r>
      <w:proofErr w:type="spellEnd"/>
      <w:r>
        <w:rPr>
          <w:rStyle w:val="Hyperlink1"/>
          <w:rFonts w:eastAsia="Arial Unicode MS"/>
          <w:lang w:val="it-IT"/>
        </w:rPr>
        <w:t xml:space="preserve"> </w:t>
      </w:r>
      <w:proofErr w:type="spellStart"/>
      <w:r>
        <w:rPr>
          <w:rStyle w:val="Hyperlink1"/>
          <w:rFonts w:eastAsia="Arial Unicode MS"/>
          <w:lang w:val="it-IT"/>
        </w:rPr>
        <w:t>Violence</w:t>
      </w:r>
      <w:proofErr w:type="spellEnd"/>
      <w:r>
        <w:rPr>
          <w:rStyle w:val="Hyperlink1"/>
          <w:rFonts w:eastAsia="Arial Unicode MS"/>
          <w:lang w:val="it-IT"/>
        </w:rPr>
        <w:t xml:space="preserve"> </w:t>
      </w:r>
      <w:proofErr w:type="spellStart"/>
      <w:r>
        <w:rPr>
          <w:rStyle w:val="Hyperlink1"/>
          <w:rFonts w:eastAsia="Arial Unicode MS"/>
          <w:lang w:val="it-IT"/>
        </w:rPr>
        <w:t>Monitoring</w:t>
      </w:r>
      <w:proofErr w:type="spellEnd"/>
      <w:r>
        <w:rPr>
          <w:rStyle w:val="Hyperlink1"/>
          <w:rFonts w:eastAsia="Arial Unicode MS"/>
          <w:lang w:val="it-IT"/>
        </w:rPr>
        <w:t xml:space="preserve">, </w:t>
      </w:r>
      <w:r>
        <w:rPr>
          <w:rStyle w:val="None"/>
          <w:i/>
          <w:iCs/>
          <w:sz w:val="20"/>
          <w:szCs w:val="20"/>
          <w:lang w:val="pt-PT"/>
        </w:rPr>
        <w:t>Poro</w:t>
      </w:r>
      <w:r>
        <w:rPr>
          <w:rStyle w:val="None"/>
          <w:i/>
          <w:iCs/>
          <w:sz w:val="20"/>
          <w:szCs w:val="20"/>
        </w:rPr>
        <w:t xml:space="preserve">čilo o nezakonitih kolektivnih izgonih na slovensko-hrvaški meji. </w:t>
      </w:r>
      <w:r>
        <w:rPr>
          <w:rStyle w:val="Hyperlink1"/>
          <w:rFonts w:eastAsia="Arial Unicode MS"/>
          <w:lang w:val="pt-PT"/>
        </w:rPr>
        <w:t>Poro</w:t>
      </w:r>
      <w:r>
        <w:rPr>
          <w:rStyle w:val="Hyperlink1"/>
          <w:rFonts w:eastAsia="Arial Unicode MS"/>
        </w:rPr>
        <w:t xml:space="preserve">čilo je nastalo kot del projekta Kampanja ozaveščanja o razmerah na balkanski poti, ki ga je financiral </w:t>
      </w:r>
      <w:proofErr w:type="spellStart"/>
      <w:r>
        <w:rPr>
          <w:rStyle w:val="Hyperlink1"/>
          <w:rFonts w:eastAsia="Arial Unicode MS"/>
        </w:rPr>
        <w:t>Active</w:t>
      </w:r>
      <w:proofErr w:type="spellEnd"/>
      <w:r>
        <w:rPr>
          <w:rStyle w:val="Hyperlink1"/>
          <w:rFonts w:eastAsia="Arial Unicode MS"/>
        </w:rPr>
        <w:t xml:space="preserve"> </w:t>
      </w:r>
      <w:proofErr w:type="spellStart"/>
      <w:r>
        <w:rPr>
          <w:rStyle w:val="Hyperlink1"/>
          <w:rFonts w:eastAsia="Arial Unicode MS"/>
        </w:rPr>
        <w:t>Citizen</w:t>
      </w:r>
      <w:proofErr w:type="spellEnd"/>
      <w:r>
        <w:rPr>
          <w:rStyle w:val="Hyperlink1"/>
          <w:rFonts w:eastAsia="Arial Unicode MS"/>
        </w:rPr>
        <w:t xml:space="preserve"> Fund – program Evropskega gospodarskega prostora (EGP) in Norveškega finančnega mehanizma, financiran v 15 državah v Evropi. (op. a.)</w:t>
      </w:r>
    </w:p>
  </w:footnote>
  <w:footnote w:id="137">
    <w:p w14:paraId="173B53C8" w14:textId="77777777" w:rsidR="001F5D77" w:rsidRDefault="004D59A7" w:rsidP="00C71010">
      <w:pPr>
        <w:widowControl/>
        <w:jc w:val="both"/>
        <w:rPr>
          <w:rStyle w:val="None"/>
          <w:sz w:val="20"/>
          <w:szCs w:val="20"/>
        </w:rPr>
      </w:pPr>
      <w:r>
        <w:rPr>
          <w:rStyle w:val="None"/>
          <w:vertAlign w:val="superscript"/>
        </w:rPr>
        <w:footnoteRef/>
      </w:r>
      <w:r>
        <w:rPr>
          <w:rStyle w:val="Hyperlink1"/>
          <w:rFonts w:eastAsia="Arial Unicode MS"/>
        </w:rPr>
        <w:t xml:space="preserve"> Leta 2020 je policija vzpostavila novo prakso: namesto v Azilni dom v Ljubljani jih je policija odpeljala v Center za tujce v Postojni, iz katerega so prosilci večkrat protestirali zaradi nečloveških razmer. </w:t>
      </w:r>
      <w:r>
        <w:rPr>
          <w:rStyle w:val="None"/>
          <w:i/>
          <w:iCs/>
          <w:sz w:val="20"/>
          <w:szCs w:val="20"/>
        </w:rPr>
        <w:t xml:space="preserve">Ogledalo </w:t>
      </w:r>
      <w:r>
        <w:rPr>
          <w:rStyle w:val="None"/>
          <w:sz w:val="20"/>
          <w:szCs w:val="20"/>
        </w:rPr>
        <w:t xml:space="preserve">2/22, Univerzitetna ustanova ing. </w:t>
      </w:r>
      <w:proofErr w:type="spellStart"/>
      <w:r>
        <w:rPr>
          <w:rStyle w:val="None"/>
          <w:sz w:val="20"/>
          <w:szCs w:val="20"/>
        </w:rPr>
        <w:t>Lenarčic</w:t>
      </w:r>
      <w:proofErr w:type="spellEnd"/>
      <w:r>
        <w:rPr>
          <w:rStyle w:val="None"/>
          <w:sz w:val="20"/>
          <w:szCs w:val="20"/>
        </w:rPr>
        <w:t xml:space="preserve">̌ Milana (Vrhnika: 2022), dostopno na: </w:t>
      </w:r>
      <w:hyperlink r:id="rId39" w:history="1">
        <w:r w:rsidRPr="00C71010">
          <w:rPr>
            <w:rStyle w:val="Hyperlink3"/>
            <w:color w:val="auto"/>
            <w:u w:val="none"/>
          </w:rPr>
          <w:t>https://push-forward.org/porocilo/pdf-ogledalo-vratarji-evrope</w:t>
        </w:r>
      </w:hyperlink>
      <w:r w:rsidRPr="00C71010">
        <w:rPr>
          <w:rStyle w:val="None"/>
          <w:color w:val="auto"/>
          <w:sz w:val="20"/>
          <w:szCs w:val="20"/>
        </w:rPr>
        <w:t xml:space="preserve">, </w:t>
      </w:r>
      <w:r>
        <w:rPr>
          <w:rStyle w:val="None"/>
          <w:sz w:val="20"/>
          <w:szCs w:val="20"/>
        </w:rPr>
        <w:t xml:space="preserve">pridobljeno 7. 3. </w:t>
      </w:r>
      <w:r>
        <w:rPr>
          <w:rStyle w:val="None"/>
          <w:sz w:val="20"/>
          <w:szCs w:val="20"/>
        </w:rPr>
        <w:t>2024.</w:t>
      </w:r>
    </w:p>
    <w:p w14:paraId="73561691" w14:textId="4998E71F" w:rsidR="004D59A7" w:rsidRDefault="004D59A7" w:rsidP="00C71010">
      <w:pPr>
        <w:widowControl/>
        <w:jc w:val="both"/>
      </w:pPr>
      <w:hyperlink r:id="rId40" w:history="1">
        <w:r>
          <w:rPr>
            <w:rStyle w:val="Hyperlink1"/>
            <w:rFonts w:eastAsia="Arial Unicode MS"/>
            <w:lang w:val="en-US"/>
          </w:rPr>
          <w:t>https://push-forward.org/sites/default/files/2023-12/OGLEDALO_vratarji%20Evrope%281%29.pdf</w:t>
        </w:r>
      </w:hyperlink>
      <w:r>
        <w:rPr>
          <w:rStyle w:val="Hyperlink1"/>
          <w:rFonts w:eastAsia="Arial Unicode MS"/>
        </w:rPr>
        <w:t>.</w:t>
      </w:r>
    </w:p>
  </w:footnote>
  <w:footnote w:id="138">
    <w:p w14:paraId="48ACB44F" w14:textId="77777777" w:rsidR="004D59A7" w:rsidRDefault="004D59A7" w:rsidP="00C71010">
      <w:pPr>
        <w:widowControl/>
        <w:jc w:val="both"/>
      </w:pPr>
      <w:r>
        <w:rPr>
          <w:rStyle w:val="None"/>
          <w:vertAlign w:val="superscript"/>
        </w:rPr>
        <w:footnoteRef/>
      </w:r>
      <w:r>
        <w:rPr>
          <w:rStyle w:val="Hyperlink1"/>
          <w:rFonts w:eastAsia="Arial Unicode MS"/>
        </w:rPr>
        <w:t xml:space="preserve"> Ž</w:t>
      </w:r>
      <w:r>
        <w:rPr>
          <w:rStyle w:val="Hyperlink1"/>
          <w:rFonts w:eastAsia="Arial Unicode MS"/>
          <w:lang w:val="sv-SE"/>
        </w:rPr>
        <w:t xml:space="preserve">agar, </w:t>
      </w:r>
      <w:r>
        <w:rPr>
          <w:rStyle w:val="Hyperlink1"/>
          <w:rFonts w:eastAsia="Arial Unicode MS"/>
          <w:lang w:val="it-IT"/>
        </w:rPr>
        <w:t>»</w:t>
      </w:r>
      <w:r>
        <w:rPr>
          <w:rStyle w:val="Hyperlink1"/>
          <w:rFonts w:eastAsia="Arial Unicode MS"/>
        </w:rPr>
        <w:t>Kolektivni izgoni na slovensko-hrvaški meji,</w:t>
      </w:r>
      <w:r>
        <w:rPr>
          <w:rStyle w:val="Hyperlink1"/>
          <w:rFonts w:eastAsia="Arial Unicode MS"/>
          <w:lang w:val="fr-FR"/>
        </w:rPr>
        <w:t xml:space="preserve">« </w:t>
      </w:r>
      <w:r>
        <w:rPr>
          <w:rStyle w:val="Hyperlink1"/>
          <w:rFonts w:eastAsia="Arial Unicode MS"/>
        </w:rPr>
        <w:t>15.</w:t>
      </w:r>
    </w:p>
  </w:footnote>
  <w:footnote w:id="139">
    <w:p w14:paraId="248E0973" w14:textId="77777777" w:rsidR="004D59A7" w:rsidRDefault="004D59A7" w:rsidP="00C71010">
      <w:pPr>
        <w:widowControl/>
        <w:jc w:val="both"/>
      </w:pPr>
      <w:r>
        <w:rPr>
          <w:rStyle w:val="None"/>
          <w:vertAlign w:val="superscript"/>
        </w:rPr>
        <w:footnoteRef/>
      </w:r>
      <w:r>
        <w:rPr>
          <w:rStyle w:val="None"/>
          <w:i/>
          <w:iCs/>
          <w:sz w:val="20"/>
          <w:szCs w:val="20"/>
          <w:lang w:val="en-US"/>
        </w:rPr>
        <w:t xml:space="preserve"> EU migration management: </w:t>
      </w:r>
      <w:proofErr w:type="spellStart"/>
      <w:r>
        <w:rPr>
          <w:rStyle w:val="None"/>
          <w:i/>
          <w:iCs/>
          <w:sz w:val="20"/>
          <w:szCs w:val="20"/>
          <w:lang w:val="en-US"/>
        </w:rPr>
        <w:t>Wilful</w:t>
      </w:r>
      <w:proofErr w:type="spellEnd"/>
      <w:r>
        <w:rPr>
          <w:rStyle w:val="None"/>
          <w:i/>
          <w:iCs/>
          <w:sz w:val="20"/>
          <w:szCs w:val="20"/>
          <w:lang w:val="en-US"/>
        </w:rPr>
        <w:t xml:space="preserve"> blindness to evidence of harmful human rights consequences</w:t>
      </w:r>
      <w:r>
        <w:rPr>
          <w:rStyle w:val="Hyperlink1"/>
          <w:rFonts w:eastAsia="Arial Unicode MS"/>
          <w:lang w:val="en-US"/>
        </w:rPr>
        <w:t xml:space="preserve">, Danish Refugee Council. 9. 2. 2023, </w:t>
      </w:r>
      <w:hyperlink r:id="rId41" w:history="1">
        <w:r>
          <w:rPr>
            <w:rStyle w:val="Hyperlink1"/>
            <w:rFonts w:eastAsia="Arial Unicode MS"/>
            <w:lang w:val="en-US"/>
          </w:rPr>
          <w:t>https://pro.drc.ngo/resources/news/eu-migration-management-wilful-blindness-to-evidence-of-harmful-human-rights-consequences/</w:t>
        </w:r>
      </w:hyperlink>
      <w:r>
        <w:rPr>
          <w:rStyle w:val="Hyperlink1"/>
          <w:rFonts w:eastAsia="Arial Unicode MS"/>
        </w:rPr>
        <w:t>, pridobljeno 12. 5. 2024.</w:t>
      </w:r>
    </w:p>
  </w:footnote>
  <w:footnote w:id="140">
    <w:p w14:paraId="780D56F1" w14:textId="77777777" w:rsidR="004D59A7" w:rsidRDefault="004D59A7" w:rsidP="00C71010">
      <w:pPr>
        <w:widowControl/>
        <w:jc w:val="both"/>
      </w:pPr>
      <w:r>
        <w:rPr>
          <w:rStyle w:val="None"/>
          <w:vertAlign w:val="superscript"/>
        </w:rPr>
        <w:footnoteRef/>
      </w:r>
      <w:r>
        <w:rPr>
          <w:rStyle w:val="Hyperlink1"/>
          <w:rFonts w:eastAsia="Arial Unicode MS"/>
          <w:lang w:val="en-US"/>
        </w:rPr>
        <w:t xml:space="preserve"> Border violence monitoring, </w:t>
      </w:r>
      <w:r>
        <w:rPr>
          <w:rStyle w:val="None"/>
          <w:i/>
          <w:iCs/>
          <w:sz w:val="20"/>
          <w:szCs w:val="20"/>
          <w:lang w:val="en-US"/>
        </w:rPr>
        <w:t>Black Book of Pushbacks</w:t>
      </w:r>
      <w:r>
        <w:rPr>
          <w:rStyle w:val="Hyperlink1"/>
          <w:rFonts w:eastAsia="Arial Unicode MS"/>
        </w:rPr>
        <w:t>.</w:t>
      </w:r>
    </w:p>
  </w:footnote>
  <w:footnote w:id="141">
    <w:p w14:paraId="32CD5769" w14:textId="77777777" w:rsidR="004D59A7" w:rsidRDefault="004D59A7" w:rsidP="00C71010">
      <w:pPr>
        <w:widowControl/>
        <w:jc w:val="both"/>
      </w:pPr>
      <w:r>
        <w:rPr>
          <w:rStyle w:val="None"/>
          <w:vertAlign w:val="superscript"/>
        </w:rPr>
        <w:footnoteRef/>
      </w:r>
      <w:r>
        <w:rPr>
          <w:rStyle w:val="Hyperlink1"/>
          <w:rFonts w:eastAsia="Arial Unicode MS"/>
        </w:rPr>
        <w:t xml:space="preserve"> Ž</w:t>
      </w:r>
      <w:r>
        <w:rPr>
          <w:rStyle w:val="Hyperlink1"/>
          <w:rFonts w:eastAsia="Arial Unicode MS"/>
          <w:lang w:val="sv-SE"/>
        </w:rPr>
        <w:t xml:space="preserve">agar, </w:t>
      </w:r>
      <w:r>
        <w:rPr>
          <w:rStyle w:val="Hyperlink1"/>
          <w:rFonts w:eastAsia="Arial Unicode MS"/>
          <w:lang w:val="it-IT"/>
        </w:rPr>
        <w:t>»</w:t>
      </w:r>
      <w:r>
        <w:rPr>
          <w:rStyle w:val="Hyperlink1"/>
          <w:rFonts w:eastAsia="Arial Unicode MS"/>
        </w:rPr>
        <w:t>Kolektivni izgoni na slovensko-</w:t>
      </w:r>
      <w:proofErr w:type="spellStart"/>
      <w:r>
        <w:rPr>
          <w:rStyle w:val="Hyperlink1"/>
          <w:rFonts w:eastAsia="Arial Unicode MS"/>
        </w:rPr>
        <w:t>hrvaš</w:t>
      </w:r>
      <w:proofErr w:type="spellEnd"/>
      <w:r>
        <w:rPr>
          <w:rStyle w:val="Hyperlink1"/>
          <w:rFonts w:eastAsia="Arial Unicode MS"/>
          <w:lang w:val="es-ES_tradnl"/>
        </w:rPr>
        <w:t>ki meji</w:t>
      </w:r>
      <w:r>
        <w:rPr>
          <w:rStyle w:val="Hyperlink1"/>
          <w:rFonts w:eastAsia="Arial Unicode MS"/>
          <w:lang w:val="fr-FR"/>
        </w:rPr>
        <w:t>«</w:t>
      </w:r>
      <w:r>
        <w:rPr>
          <w:rStyle w:val="Hyperlink1"/>
          <w:rFonts w:eastAsia="Arial Unicode MS"/>
        </w:rPr>
        <w:t>, 17.</w:t>
      </w:r>
    </w:p>
  </w:footnote>
  <w:footnote w:id="142">
    <w:p w14:paraId="0A9F145D" w14:textId="77777777" w:rsidR="004D59A7" w:rsidRDefault="004D59A7" w:rsidP="00C71010">
      <w:pPr>
        <w:widowControl/>
        <w:jc w:val="both"/>
      </w:pPr>
      <w:r>
        <w:rPr>
          <w:rStyle w:val="None"/>
          <w:vertAlign w:val="superscript"/>
        </w:rPr>
        <w:footnoteRef/>
      </w:r>
      <w:r>
        <w:rPr>
          <w:rStyle w:val="Hyperlink1"/>
          <w:rFonts w:eastAsia="Arial Unicode MS"/>
        </w:rPr>
        <w:t xml:space="preserve"> </w:t>
      </w:r>
      <w:proofErr w:type="spellStart"/>
      <w:r>
        <w:rPr>
          <w:rStyle w:val="Hyperlink1"/>
          <w:rFonts w:eastAsia="Arial Unicode MS"/>
        </w:rPr>
        <w:t>Infokolpa</w:t>
      </w:r>
      <w:proofErr w:type="spellEnd"/>
      <w:r>
        <w:rPr>
          <w:rStyle w:val="Hyperlink1"/>
          <w:rFonts w:eastAsia="Arial Unicode MS"/>
        </w:rPr>
        <w:t xml:space="preserve"> je samoorganizirana civilna iniciativa na področju migracij.</w:t>
      </w:r>
    </w:p>
  </w:footnote>
  <w:footnote w:id="143">
    <w:p w14:paraId="13DCF6A0" w14:textId="77777777" w:rsidR="004D59A7" w:rsidRDefault="004D59A7" w:rsidP="00C71010">
      <w:pPr>
        <w:widowControl/>
        <w:jc w:val="both"/>
      </w:pPr>
      <w:r>
        <w:rPr>
          <w:rStyle w:val="None"/>
          <w:vertAlign w:val="superscript"/>
        </w:rPr>
        <w:footnoteRef/>
      </w:r>
      <w:r>
        <w:rPr>
          <w:rStyle w:val="Hyperlink1"/>
          <w:rFonts w:eastAsia="Arial Unicode MS"/>
        </w:rPr>
        <w:t xml:space="preserve"> UPRS Sodba in sklep I U 1490/2019-92, Upravno sodišče, 22. 6. 2020, pridobljeno 17. 9. 2023</w:t>
      </w:r>
    </w:p>
  </w:footnote>
  <w:footnote w:id="144">
    <w:p w14:paraId="1EEE0C81" w14:textId="77777777" w:rsidR="004D59A7" w:rsidRDefault="004D59A7" w:rsidP="00C71010">
      <w:pPr>
        <w:widowControl/>
        <w:jc w:val="both"/>
      </w:pPr>
      <w:r>
        <w:rPr>
          <w:rStyle w:val="None"/>
          <w:vertAlign w:val="superscript"/>
        </w:rPr>
        <w:footnoteRef/>
      </w:r>
      <w:r>
        <w:rPr>
          <w:rStyle w:val="Hyperlink1"/>
          <w:rFonts w:eastAsia="Arial Unicode MS"/>
        </w:rPr>
        <w:t xml:space="preserve"> Uroš Š</w:t>
      </w:r>
      <w:proofErr w:type="spellStart"/>
      <w:r>
        <w:rPr>
          <w:rStyle w:val="Hyperlink1"/>
          <w:rFonts w:eastAsia="Arial Unicode MS"/>
          <w:lang w:val="de-DE"/>
        </w:rPr>
        <w:t>kerl</w:t>
      </w:r>
      <w:proofErr w:type="spellEnd"/>
      <w:r>
        <w:rPr>
          <w:rStyle w:val="Hyperlink1"/>
          <w:rFonts w:eastAsia="Arial Unicode MS"/>
          <w:lang w:val="de-DE"/>
        </w:rPr>
        <w:t xml:space="preserve"> Kramberger, </w:t>
      </w:r>
      <w:r>
        <w:rPr>
          <w:rStyle w:val="Hyperlink1"/>
          <w:rFonts w:eastAsia="Arial Unicode MS"/>
          <w:lang w:val="it-IT"/>
        </w:rPr>
        <w:t>»</w:t>
      </w:r>
      <w:r>
        <w:rPr>
          <w:rStyle w:val="Hyperlink1"/>
          <w:rFonts w:eastAsia="Arial Unicode MS"/>
        </w:rPr>
        <w:t>Prelomna sodba: Slovenija mora sprejeti Kamerunca,</w:t>
      </w:r>
      <w:r>
        <w:rPr>
          <w:rStyle w:val="Hyperlink1"/>
          <w:rFonts w:eastAsia="Arial Unicode MS"/>
          <w:lang w:val="fr-FR"/>
        </w:rPr>
        <w:t xml:space="preserve">« </w:t>
      </w:r>
      <w:r>
        <w:rPr>
          <w:rStyle w:val="None"/>
          <w:i/>
          <w:iCs/>
          <w:sz w:val="20"/>
          <w:szCs w:val="20"/>
        </w:rPr>
        <w:t>Dnevnik,</w:t>
      </w:r>
      <w:r>
        <w:rPr>
          <w:rStyle w:val="Hyperlink1"/>
          <w:rFonts w:eastAsia="Arial Unicode MS"/>
        </w:rPr>
        <w:t xml:space="preserve"> 28. 8. 2021, https://www.dnevnik.si/1042971911, pridobljeno 17. 9. 2023.</w:t>
      </w:r>
    </w:p>
  </w:footnote>
  <w:footnote w:id="145">
    <w:p w14:paraId="2D626311" w14:textId="77777777" w:rsidR="004D59A7" w:rsidRPr="00C71010" w:rsidRDefault="004D59A7" w:rsidP="00C71010">
      <w:pPr>
        <w:widowControl/>
        <w:jc w:val="both"/>
        <w:rPr>
          <w:color w:val="auto"/>
        </w:rPr>
      </w:pPr>
      <w:r w:rsidRPr="00C71010">
        <w:rPr>
          <w:rStyle w:val="None"/>
          <w:color w:val="auto"/>
          <w:vertAlign w:val="superscript"/>
        </w:rPr>
        <w:footnoteRef/>
      </w:r>
      <w:r w:rsidRPr="00C71010">
        <w:rPr>
          <w:rStyle w:val="Hyperlink1"/>
          <w:rFonts w:eastAsia="Arial Unicode MS"/>
          <w:color w:val="auto"/>
          <w:lang w:val="fr-FR"/>
        </w:rPr>
        <w:t xml:space="preserve"> </w:t>
      </w:r>
      <w:r w:rsidRPr="00C71010">
        <w:rPr>
          <w:rStyle w:val="Hyperlink1"/>
          <w:rFonts w:eastAsia="Arial Unicode MS"/>
          <w:color w:val="auto"/>
          <w:lang w:val="fr-FR"/>
        </w:rPr>
        <w:t>»</w:t>
      </w:r>
      <w:r w:rsidRPr="00C71010">
        <w:rPr>
          <w:rStyle w:val="Hyperlink1"/>
          <w:rFonts w:eastAsia="Arial Unicode MS"/>
          <w:color w:val="auto"/>
          <w:lang w:val="en-US"/>
        </w:rPr>
        <w:t xml:space="preserve">VSRS </w:t>
      </w:r>
      <w:proofErr w:type="spellStart"/>
      <w:r w:rsidRPr="00C71010">
        <w:rPr>
          <w:rStyle w:val="Hyperlink1"/>
          <w:rFonts w:eastAsia="Arial Unicode MS"/>
          <w:color w:val="auto"/>
          <w:lang w:val="en-US"/>
        </w:rPr>
        <w:t>Sklep</w:t>
      </w:r>
      <w:proofErr w:type="spellEnd"/>
      <w:r w:rsidRPr="00C71010">
        <w:rPr>
          <w:rStyle w:val="Hyperlink1"/>
          <w:rFonts w:eastAsia="Arial Unicode MS"/>
          <w:color w:val="auto"/>
          <w:lang w:val="en-US"/>
        </w:rPr>
        <w:t xml:space="preserve"> I Up 128/2020,</w:t>
      </w:r>
      <w:r w:rsidRPr="00C71010">
        <w:rPr>
          <w:rStyle w:val="Hyperlink1"/>
          <w:rFonts w:eastAsia="Arial Unicode MS"/>
          <w:color w:val="auto"/>
          <w:lang w:val="fr-FR"/>
        </w:rPr>
        <w:t xml:space="preserve">« </w:t>
      </w:r>
      <w:r w:rsidRPr="00C71010">
        <w:rPr>
          <w:rStyle w:val="None"/>
          <w:i/>
          <w:iCs/>
          <w:color w:val="auto"/>
          <w:sz w:val="20"/>
          <w:szCs w:val="20"/>
        </w:rPr>
        <w:t>Sodna praksa</w:t>
      </w:r>
      <w:r w:rsidRPr="00C71010">
        <w:rPr>
          <w:rStyle w:val="Hyperlink1"/>
          <w:rFonts w:eastAsia="Arial Unicode MS"/>
          <w:color w:val="auto"/>
        </w:rPr>
        <w:t xml:space="preserve">, Vrhovno sodišče. 28. 10. 2020, </w:t>
      </w:r>
      <w:r w:rsidRPr="00C71010">
        <w:rPr>
          <w:rStyle w:val="Link"/>
          <w:color w:val="auto"/>
          <w:sz w:val="20"/>
          <w:szCs w:val="20"/>
          <w:u w:val="none"/>
          <w:lang w:val="en-US"/>
        </w:rPr>
        <w:t>https://www.sodnapraksa.si/?q=*:*&amp;database%5BSOVS%5D=SOVS&amp;database%5BIESP%5D=IESP&amp;database%5BVDSS%5D=VDSS&amp;database%5BUPRS%5D=UPRS&amp;_submit=i%C5%A1%C4%8Di&amp;id=2015081111441231</w:t>
      </w:r>
      <w:r w:rsidRPr="00C71010">
        <w:rPr>
          <w:rStyle w:val="Hyperlink1"/>
          <w:rFonts w:eastAsia="Arial Unicode MS"/>
          <w:color w:val="auto"/>
        </w:rPr>
        <w:t>,</w:t>
      </w:r>
      <w:r w:rsidRPr="00C71010">
        <w:rPr>
          <w:rStyle w:val="None"/>
          <w:color w:val="auto"/>
          <w:sz w:val="20"/>
          <w:szCs w:val="20"/>
          <w:shd w:val="clear" w:color="auto" w:fill="FFFFFF"/>
        </w:rPr>
        <w:t xml:space="preserve"> pridobljeno 12. 5. 2023.</w:t>
      </w:r>
    </w:p>
  </w:footnote>
  <w:footnote w:id="146">
    <w:p w14:paraId="327F517A" w14:textId="77777777" w:rsidR="004D59A7" w:rsidRPr="00C71010" w:rsidRDefault="004D59A7" w:rsidP="00C71010">
      <w:pPr>
        <w:widowControl/>
        <w:jc w:val="both"/>
        <w:rPr>
          <w:color w:val="auto"/>
        </w:rPr>
      </w:pPr>
      <w:r w:rsidRPr="00C71010">
        <w:rPr>
          <w:rStyle w:val="None"/>
          <w:color w:val="auto"/>
          <w:sz w:val="22"/>
          <w:szCs w:val="22"/>
          <w:vertAlign w:val="superscript"/>
        </w:rPr>
        <w:footnoteRef/>
      </w:r>
      <w:r w:rsidRPr="00C71010">
        <w:rPr>
          <w:rStyle w:val="Hyperlink1"/>
          <w:rFonts w:eastAsia="Arial Unicode MS"/>
          <w:color w:val="auto"/>
          <w:lang w:val="fr-FR"/>
        </w:rPr>
        <w:t xml:space="preserve"> </w:t>
      </w:r>
      <w:r w:rsidRPr="00C71010">
        <w:rPr>
          <w:rStyle w:val="Hyperlink1"/>
          <w:rFonts w:eastAsia="Arial Unicode MS"/>
          <w:color w:val="auto"/>
          <w:lang w:val="fr-FR"/>
        </w:rPr>
        <w:t>»</w:t>
      </w:r>
      <w:r w:rsidRPr="00C71010">
        <w:rPr>
          <w:rStyle w:val="Hyperlink1"/>
          <w:rFonts w:eastAsia="Arial Unicode MS"/>
          <w:color w:val="auto"/>
        </w:rPr>
        <w:t>UPRS Sodba in sklep I U 1686/2020-126,</w:t>
      </w:r>
      <w:r w:rsidRPr="00C71010">
        <w:rPr>
          <w:rStyle w:val="Hyperlink1"/>
          <w:rFonts w:eastAsia="Arial Unicode MS"/>
          <w:color w:val="auto"/>
          <w:lang w:val="fr-FR"/>
        </w:rPr>
        <w:t xml:space="preserve">« </w:t>
      </w:r>
      <w:r w:rsidRPr="00C71010">
        <w:rPr>
          <w:rStyle w:val="None"/>
          <w:i/>
          <w:iCs/>
          <w:color w:val="auto"/>
          <w:sz w:val="20"/>
          <w:szCs w:val="20"/>
        </w:rPr>
        <w:t>Sodna praksa</w:t>
      </w:r>
      <w:r w:rsidRPr="00C71010">
        <w:rPr>
          <w:rStyle w:val="Hyperlink1"/>
          <w:rFonts w:eastAsia="Arial Unicode MS"/>
          <w:color w:val="auto"/>
        </w:rPr>
        <w:t xml:space="preserve">, Upravno sodišče, 7. 12. 2020, </w:t>
      </w:r>
      <w:r w:rsidRPr="00C71010">
        <w:rPr>
          <w:rStyle w:val="Link"/>
          <w:color w:val="auto"/>
          <w:sz w:val="20"/>
          <w:szCs w:val="20"/>
          <w:u w:val="none"/>
          <w:lang w:val="en-US"/>
        </w:rPr>
        <w:t>https://www.sodnapraksa.si/?q=1686/2020-126&amp;database%5BUPRS%5D=UPRS&amp;_submit=i%C5%A1%C4%8Di&amp;rowsPerPage=20&amp;page=0&amp;id=2015081111452098</w:t>
      </w:r>
      <w:r w:rsidRPr="00C71010">
        <w:rPr>
          <w:rStyle w:val="Hyperlink1"/>
          <w:rFonts w:eastAsia="Arial Unicode MS"/>
          <w:color w:val="auto"/>
        </w:rPr>
        <w:t>,</w:t>
      </w:r>
      <w:r w:rsidRPr="00C71010">
        <w:rPr>
          <w:rStyle w:val="None"/>
          <w:color w:val="auto"/>
          <w:sz w:val="20"/>
          <w:szCs w:val="20"/>
        </w:rPr>
        <w:t xml:space="preserve"> pridobljeno 17. 9. 2023.</w:t>
      </w:r>
    </w:p>
  </w:footnote>
  <w:footnote w:id="147">
    <w:p w14:paraId="5965880A" w14:textId="77777777" w:rsidR="004D59A7" w:rsidRDefault="004D59A7" w:rsidP="00C71010">
      <w:pPr>
        <w:widowControl/>
        <w:jc w:val="both"/>
      </w:pPr>
      <w:r w:rsidRPr="00C71010">
        <w:rPr>
          <w:rStyle w:val="None"/>
          <w:color w:val="auto"/>
          <w:vertAlign w:val="superscript"/>
        </w:rPr>
        <w:footnoteRef/>
      </w:r>
      <w:r w:rsidRPr="00C71010">
        <w:rPr>
          <w:rStyle w:val="Hyperlink1"/>
          <w:rFonts w:eastAsia="Arial Unicode MS"/>
          <w:color w:val="auto"/>
          <w:lang w:val="fr-FR"/>
        </w:rPr>
        <w:t xml:space="preserve"> </w:t>
      </w:r>
      <w:r w:rsidRPr="00C71010">
        <w:rPr>
          <w:rStyle w:val="Hyperlink1"/>
          <w:rFonts w:eastAsia="Arial Unicode MS"/>
          <w:color w:val="auto"/>
          <w:lang w:val="fr-FR"/>
        </w:rPr>
        <w:t>»</w:t>
      </w:r>
      <w:r w:rsidRPr="00C71010">
        <w:rPr>
          <w:rStyle w:val="Hyperlink1"/>
          <w:rFonts w:eastAsia="Arial Unicode MS"/>
          <w:color w:val="auto"/>
          <w:lang w:val="en-US"/>
        </w:rPr>
        <w:t xml:space="preserve">VSRS </w:t>
      </w:r>
      <w:proofErr w:type="spellStart"/>
      <w:r w:rsidRPr="00C71010">
        <w:rPr>
          <w:rStyle w:val="Hyperlink1"/>
          <w:rFonts w:eastAsia="Arial Unicode MS"/>
          <w:color w:val="auto"/>
          <w:lang w:val="en-US"/>
        </w:rPr>
        <w:t>Sodba</w:t>
      </w:r>
      <w:proofErr w:type="spellEnd"/>
      <w:r w:rsidRPr="00C71010">
        <w:rPr>
          <w:rStyle w:val="Hyperlink1"/>
          <w:rFonts w:eastAsia="Arial Unicode MS"/>
          <w:color w:val="auto"/>
          <w:lang w:val="en-US"/>
        </w:rPr>
        <w:t xml:space="preserve"> I Up 23/2021,</w:t>
      </w:r>
      <w:r w:rsidRPr="00C71010">
        <w:rPr>
          <w:rStyle w:val="Hyperlink1"/>
          <w:rFonts w:eastAsia="Arial Unicode MS"/>
          <w:color w:val="auto"/>
          <w:lang w:val="fr-FR"/>
        </w:rPr>
        <w:t xml:space="preserve">« </w:t>
      </w:r>
      <w:r w:rsidRPr="00C71010">
        <w:rPr>
          <w:rStyle w:val="None"/>
          <w:i/>
          <w:iCs/>
          <w:color w:val="auto"/>
          <w:sz w:val="20"/>
          <w:szCs w:val="20"/>
        </w:rPr>
        <w:t>Sodna praksa,</w:t>
      </w:r>
      <w:r w:rsidRPr="00C71010">
        <w:rPr>
          <w:rStyle w:val="Hyperlink1"/>
          <w:rFonts w:eastAsia="Arial Unicode MS"/>
          <w:color w:val="auto"/>
        </w:rPr>
        <w:t xml:space="preserve"> Vrhovno sodišče, 9. 4. 2021, </w:t>
      </w:r>
      <w:r w:rsidRPr="00C71010">
        <w:rPr>
          <w:rStyle w:val="Link"/>
          <w:color w:val="auto"/>
          <w:sz w:val="20"/>
          <w:szCs w:val="20"/>
          <w:u w:val="none"/>
          <w:lang w:val="en-US"/>
        </w:rPr>
        <w:t>https://www.sodnapraksa.si/?q=*:*&amp;database%5BSOVS%5D=SOVS&amp;database%5BIESP%5D=IESP&amp;database%5BVDSS%5D=VDSS&amp;database%5BUPRS%5D=UPRS&amp;_submit=i%C5%A1%C4%8Di&amp;rowsPerPage=20&amp;moreLikeThis=1&amp;id=doc_2015081111448095</w:t>
      </w:r>
      <w:r w:rsidRPr="00C71010">
        <w:rPr>
          <w:rStyle w:val="None"/>
          <w:color w:val="auto"/>
          <w:sz w:val="20"/>
          <w:szCs w:val="20"/>
        </w:rPr>
        <w:t>, pridobljeno 17. 9. 2023.</w:t>
      </w:r>
    </w:p>
  </w:footnote>
  <w:footnote w:id="148">
    <w:p w14:paraId="2720D5DB" w14:textId="77777777" w:rsidR="004D59A7" w:rsidRDefault="004D59A7" w:rsidP="00C71010">
      <w:pPr>
        <w:widowControl/>
        <w:jc w:val="both"/>
        <w:rPr>
          <w:rStyle w:val="None"/>
          <w:sz w:val="20"/>
          <w:szCs w:val="20"/>
        </w:rPr>
      </w:pPr>
      <w:r>
        <w:rPr>
          <w:rStyle w:val="None"/>
          <w:vertAlign w:val="superscript"/>
        </w:rPr>
        <w:footnoteRef/>
      </w:r>
      <w:r>
        <w:rPr>
          <w:rStyle w:val="Hyperlink1"/>
          <w:rFonts w:eastAsia="Arial Unicode MS"/>
        </w:rPr>
        <w:t xml:space="preserve"> </w:t>
      </w:r>
      <w:r>
        <w:rPr>
          <w:rStyle w:val="None"/>
          <w:sz w:val="20"/>
          <w:szCs w:val="20"/>
          <w:lang w:val="en-US"/>
        </w:rPr>
        <w:t xml:space="preserve">Croatia: Police brutality in migrant pushback operations must be investigated and sanctioned </w:t>
      </w:r>
      <w:r>
        <w:rPr>
          <w:rStyle w:val="None"/>
          <w:sz w:val="20"/>
          <w:szCs w:val="20"/>
        </w:rPr>
        <w:t xml:space="preserve">– UN </w:t>
      </w:r>
      <w:proofErr w:type="spellStart"/>
      <w:r>
        <w:rPr>
          <w:rStyle w:val="None"/>
          <w:sz w:val="20"/>
          <w:szCs w:val="20"/>
        </w:rPr>
        <w:t>Special</w:t>
      </w:r>
      <w:proofErr w:type="spellEnd"/>
      <w:r>
        <w:rPr>
          <w:rStyle w:val="None"/>
          <w:sz w:val="20"/>
          <w:szCs w:val="20"/>
        </w:rPr>
        <w:t xml:space="preserve"> </w:t>
      </w:r>
      <w:proofErr w:type="spellStart"/>
      <w:r>
        <w:rPr>
          <w:rStyle w:val="None"/>
          <w:sz w:val="20"/>
          <w:szCs w:val="20"/>
        </w:rPr>
        <w:t>Rapporteurs</w:t>
      </w:r>
      <w:proofErr w:type="spellEnd"/>
      <w:r>
        <w:rPr>
          <w:rStyle w:val="None"/>
          <w:sz w:val="20"/>
          <w:szCs w:val="20"/>
        </w:rPr>
        <w:t xml:space="preserve">, 19 </w:t>
      </w:r>
      <w:proofErr w:type="spellStart"/>
      <w:r>
        <w:rPr>
          <w:rStyle w:val="None"/>
          <w:sz w:val="20"/>
          <w:szCs w:val="20"/>
        </w:rPr>
        <w:t>June</w:t>
      </w:r>
      <w:proofErr w:type="spellEnd"/>
      <w:r>
        <w:rPr>
          <w:rStyle w:val="None"/>
          <w:sz w:val="20"/>
          <w:szCs w:val="20"/>
        </w:rPr>
        <w:t xml:space="preserve"> 2020. Urad visokega komisarja ZN za človekove pravice. </w:t>
      </w:r>
    </w:p>
    <w:p w14:paraId="31B8ED74" w14:textId="77777777" w:rsidR="004D59A7" w:rsidRDefault="004D59A7" w:rsidP="00C71010">
      <w:pPr>
        <w:widowControl/>
        <w:jc w:val="both"/>
      </w:pPr>
      <w:hyperlink r:id="rId42" w:history="1">
        <w:r>
          <w:rPr>
            <w:rStyle w:val="Hyperlink4"/>
          </w:rPr>
          <w:t>https://www.ohchr.org/en/news/2020/06/croatia-police-brutality-migrant-pushback-operations-must-be-investigated-and</w:t>
        </w:r>
      </w:hyperlink>
    </w:p>
  </w:footnote>
  <w:footnote w:id="149">
    <w:p w14:paraId="1E7A4C24" w14:textId="77777777" w:rsidR="004D59A7" w:rsidRDefault="004D59A7" w:rsidP="00C71010">
      <w:pPr>
        <w:widowControl/>
        <w:jc w:val="both"/>
      </w:pPr>
      <w:r>
        <w:rPr>
          <w:rStyle w:val="None"/>
          <w:b/>
          <w:bCs/>
          <w:vertAlign w:val="superscript"/>
        </w:rPr>
        <w:footnoteRef/>
      </w:r>
      <w:r>
        <w:rPr>
          <w:rStyle w:val="Hyperlink1"/>
          <w:rFonts w:eastAsia="Arial Unicode MS"/>
          <w:lang w:val="da-DK"/>
        </w:rPr>
        <w:t xml:space="preserve"> Lucy Papachristou, </w:t>
      </w:r>
      <w:r>
        <w:rPr>
          <w:rStyle w:val="Hyperlink1"/>
          <w:rFonts w:eastAsia="Arial Unicode MS"/>
          <w:lang w:val="it-IT"/>
        </w:rPr>
        <w:t>»</w:t>
      </w:r>
      <w:r>
        <w:rPr>
          <w:rStyle w:val="Hyperlink1"/>
          <w:rFonts w:eastAsia="Arial Unicode MS"/>
          <w:lang w:val="en-US"/>
        </w:rPr>
        <w:t>Drowning in the Balkans: 'His body went away with the water',</w:t>
      </w:r>
      <w:r>
        <w:rPr>
          <w:rStyle w:val="Hyperlink1"/>
          <w:rFonts w:eastAsia="Arial Unicode MS"/>
          <w:lang w:val="fr-FR"/>
        </w:rPr>
        <w:t xml:space="preserve">« </w:t>
      </w:r>
      <w:r>
        <w:rPr>
          <w:rStyle w:val="None"/>
          <w:i/>
          <w:iCs/>
          <w:sz w:val="20"/>
          <w:szCs w:val="20"/>
          <w:lang w:val="nl-NL"/>
        </w:rPr>
        <w:t>Aljazeera</w:t>
      </w:r>
      <w:r>
        <w:rPr>
          <w:rStyle w:val="Hyperlink1"/>
          <w:rFonts w:eastAsia="Arial Unicode MS"/>
          <w:lang w:val="en-US"/>
        </w:rPr>
        <w:t xml:space="preserve">, 14. 7. 2021, https://www.aljazeera.com/features/2021/7/14/his-body-went-away-with-the-water-refugees-drown-in, </w:t>
      </w:r>
      <w:proofErr w:type="spellStart"/>
      <w:r>
        <w:rPr>
          <w:rStyle w:val="Hyperlink1"/>
          <w:rFonts w:eastAsia="Arial Unicode MS"/>
          <w:lang w:val="en-US"/>
        </w:rPr>
        <w:t>pridobljeno</w:t>
      </w:r>
      <w:proofErr w:type="spellEnd"/>
      <w:r>
        <w:rPr>
          <w:rStyle w:val="Hyperlink1"/>
          <w:rFonts w:eastAsia="Arial Unicode MS"/>
          <w:lang w:val="en-US"/>
        </w:rPr>
        <w:t xml:space="preserve"> 12. 10. 2023.</w:t>
      </w:r>
    </w:p>
  </w:footnote>
  <w:footnote w:id="150">
    <w:p w14:paraId="54C7C21D" w14:textId="0D7DCFD1" w:rsidR="004D59A7" w:rsidRDefault="004D59A7" w:rsidP="00C71010">
      <w:pPr>
        <w:widowControl/>
        <w:jc w:val="both"/>
      </w:pPr>
      <w:r>
        <w:rPr>
          <w:rStyle w:val="None"/>
          <w:sz w:val="20"/>
          <w:szCs w:val="20"/>
          <w:vertAlign w:val="superscript"/>
        </w:rPr>
        <w:footnoteRef/>
      </w:r>
      <w:r>
        <w:rPr>
          <w:rStyle w:val="Hyperlink1"/>
          <w:rFonts w:eastAsia="Arial Unicode MS"/>
        </w:rPr>
        <w:t xml:space="preserve"> </w:t>
      </w:r>
      <w:r>
        <w:rPr>
          <w:rStyle w:val="Hyperlink1"/>
          <w:rFonts w:eastAsia="Arial Unicode MS"/>
        </w:rPr>
        <w:t xml:space="preserve">Glasbena skupina </w:t>
      </w:r>
      <w:r>
        <w:rPr>
          <w:rStyle w:val="None"/>
          <w:i/>
          <w:iCs/>
          <w:sz w:val="20"/>
          <w:szCs w:val="20"/>
          <w:lang w:val="nl-NL"/>
        </w:rPr>
        <w:t>Ingver in gverilke</w:t>
      </w:r>
      <w:r>
        <w:rPr>
          <w:rStyle w:val="Hyperlink1"/>
          <w:rFonts w:eastAsia="Arial Unicode MS"/>
        </w:rPr>
        <w:t xml:space="preserve"> je v besedilu pesmi </w:t>
      </w:r>
      <w:proofErr w:type="spellStart"/>
      <w:r w:rsidR="00C53ED7">
        <w:rPr>
          <w:rStyle w:val="None"/>
          <w:i/>
          <w:iCs/>
          <w:sz w:val="20"/>
          <w:szCs w:val="20"/>
        </w:rPr>
        <w:t>Tužn</w:t>
      </w:r>
      <w:r>
        <w:rPr>
          <w:rStyle w:val="None"/>
          <w:i/>
          <w:iCs/>
          <w:sz w:val="20"/>
          <w:szCs w:val="20"/>
        </w:rPr>
        <w:t>a</w:t>
      </w:r>
      <w:proofErr w:type="spellEnd"/>
      <w:r>
        <w:rPr>
          <w:rStyle w:val="Hyperlink1"/>
          <w:rFonts w:eastAsia="Arial Unicode MS"/>
        </w:rPr>
        <w:t xml:space="preserve"> povezala vnovično zapiranje meja med pandemijo s smrtmi migrantov na meji. – </w:t>
      </w:r>
      <w:r w:rsidR="00C53ED7" w:rsidRPr="008304B4">
        <w:rPr>
          <w:rStyle w:val="Hyperlink1"/>
          <w:rFonts w:eastAsia="Arial Unicode MS"/>
          <w:i/>
        </w:rPr>
        <w:t>»</w:t>
      </w:r>
      <w:proofErr w:type="spellStart"/>
      <w:r w:rsidRPr="008304B4">
        <w:rPr>
          <w:rStyle w:val="None"/>
          <w:i/>
          <w:iCs/>
          <w:sz w:val="20"/>
          <w:szCs w:val="20"/>
        </w:rPr>
        <w:t>Tužna</w:t>
      </w:r>
      <w:proofErr w:type="spellEnd"/>
      <w:r w:rsidRPr="008304B4">
        <w:rPr>
          <w:rStyle w:val="None"/>
          <w:i/>
          <w:iCs/>
          <w:sz w:val="20"/>
          <w:szCs w:val="20"/>
        </w:rPr>
        <w:t xml:space="preserve"> | Ingver in Gverilke</w:t>
      </w:r>
      <w:r w:rsidRPr="008304B4">
        <w:rPr>
          <w:rStyle w:val="Hyperlink1"/>
          <w:rFonts w:eastAsia="Arial Unicode MS"/>
          <w:i/>
          <w:lang w:val="de-DE"/>
        </w:rPr>
        <w:t>,</w:t>
      </w:r>
      <w:r w:rsidR="00C53ED7" w:rsidRPr="008304B4">
        <w:rPr>
          <w:rStyle w:val="Hyperlink4"/>
          <w:i/>
        </w:rPr>
        <w:t>«</w:t>
      </w:r>
      <w:r>
        <w:rPr>
          <w:rStyle w:val="Hyperlink1"/>
          <w:rFonts w:eastAsia="Arial Unicode MS"/>
          <w:lang w:val="de-DE"/>
        </w:rPr>
        <w:t xml:space="preserve"> https://ingveringverilke.bandcamp.com/track/tu-na, </w:t>
      </w:r>
      <w:r>
        <w:rPr>
          <w:rStyle w:val="Hyperlink4"/>
        </w:rPr>
        <w:t>pridobljeno 17. 9. 2023.</w:t>
      </w:r>
    </w:p>
  </w:footnote>
  <w:footnote w:id="151">
    <w:p w14:paraId="0E6EC5DA" w14:textId="77777777" w:rsidR="004D59A7" w:rsidRDefault="004D59A7" w:rsidP="00C71010">
      <w:pPr>
        <w:widowControl/>
        <w:jc w:val="both"/>
      </w:pPr>
      <w:r>
        <w:rPr>
          <w:rStyle w:val="None"/>
          <w:vertAlign w:val="superscript"/>
        </w:rPr>
        <w:footnoteRef/>
      </w:r>
      <w:r>
        <w:rPr>
          <w:rStyle w:val="Hyperlink1"/>
          <w:rFonts w:eastAsia="Arial Unicode MS"/>
        </w:rPr>
        <w:t xml:space="preserve"> </w:t>
      </w:r>
      <w:r>
        <w:rPr>
          <w:rStyle w:val="Hyperlink1"/>
          <w:rFonts w:eastAsia="Arial Unicode MS"/>
        </w:rPr>
        <w:t xml:space="preserve">Saša </w:t>
      </w:r>
      <w:proofErr w:type="spellStart"/>
      <w:r>
        <w:rPr>
          <w:rStyle w:val="Hyperlink1"/>
          <w:rFonts w:eastAsia="Arial Unicode MS"/>
        </w:rPr>
        <w:t>Hajzler</w:t>
      </w:r>
      <w:proofErr w:type="spellEnd"/>
      <w:r>
        <w:rPr>
          <w:rStyle w:val="Hyperlink1"/>
          <w:rFonts w:eastAsia="Arial Unicode MS"/>
        </w:rPr>
        <w:t>, Jošt Ž</w:t>
      </w:r>
      <w:proofErr w:type="spellStart"/>
      <w:r>
        <w:rPr>
          <w:rStyle w:val="Hyperlink1"/>
          <w:rFonts w:eastAsia="Arial Unicode MS"/>
          <w:lang w:val="de-DE"/>
        </w:rPr>
        <w:t>agar</w:t>
      </w:r>
      <w:proofErr w:type="spellEnd"/>
      <w:r>
        <w:rPr>
          <w:rStyle w:val="Hyperlink1"/>
          <w:rFonts w:eastAsia="Arial Unicode MS"/>
          <w:lang w:val="de-DE"/>
        </w:rPr>
        <w:t xml:space="preserve"> in Tit </w:t>
      </w:r>
      <w:proofErr w:type="spellStart"/>
      <w:r>
        <w:rPr>
          <w:rStyle w:val="Hyperlink1"/>
          <w:rFonts w:eastAsia="Arial Unicode MS"/>
          <w:lang w:val="de-DE"/>
        </w:rPr>
        <w:t>Starc</w:t>
      </w:r>
      <w:proofErr w:type="spellEnd"/>
      <w:r>
        <w:rPr>
          <w:rStyle w:val="Hyperlink1"/>
          <w:rFonts w:eastAsia="Arial Unicode MS"/>
          <w:lang w:val="de-DE"/>
        </w:rPr>
        <w:t xml:space="preserve">, </w:t>
      </w:r>
      <w:r>
        <w:rPr>
          <w:rStyle w:val="Hyperlink1"/>
          <w:rFonts w:eastAsia="Arial Unicode MS"/>
          <w:lang w:val="it-IT"/>
        </w:rPr>
        <w:t>»</w:t>
      </w:r>
      <w:r>
        <w:rPr>
          <w:rStyle w:val="Hyperlink1"/>
          <w:rFonts w:eastAsia="Arial Unicode MS"/>
        </w:rPr>
        <w:t>Svoboda gibanja na balkanski migrantski poti v času pandemije covida-19: fokus: Slovenija,</w:t>
      </w:r>
      <w:r>
        <w:rPr>
          <w:rStyle w:val="Hyperlink1"/>
          <w:rFonts w:eastAsia="Arial Unicode MS"/>
          <w:lang w:val="fr-FR"/>
        </w:rPr>
        <w:t xml:space="preserve">« </w:t>
      </w:r>
      <w:r>
        <w:rPr>
          <w:rStyle w:val="None"/>
          <w:i/>
          <w:iCs/>
          <w:sz w:val="20"/>
          <w:szCs w:val="20"/>
        </w:rPr>
        <w:t>Borec: revija za zgodovino, literaturo in antropologijo</w:t>
      </w:r>
      <w:r>
        <w:rPr>
          <w:rStyle w:val="Hyperlink1"/>
          <w:rFonts w:eastAsia="Arial Unicode MS"/>
        </w:rPr>
        <w:t>, št. 790/792 (2021): 162–81.</w:t>
      </w:r>
    </w:p>
  </w:footnote>
  <w:footnote w:id="152">
    <w:p w14:paraId="4AA90493" w14:textId="77777777" w:rsidR="004D59A7" w:rsidRDefault="004D59A7" w:rsidP="00C71010">
      <w:pPr>
        <w:widowControl/>
        <w:jc w:val="both"/>
      </w:pPr>
      <w:r>
        <w:rPr>
          <w:rStyle w:val="None"/>
          <w:vertAlign w:val="superscript"/>
        </w:rPr>
        <w:footnoteRef/>
      </w:r>
      <w:r>
        <w:rPr>
          <w:rStyle w:val="Hyperlink1"/>
          <w:rFonts w:eastAsia="Arial Unicode MS"/>
        </w:rPr>
        <w:t xml:space="preserve"> Bojan Rajšek, </w:t>
      </w:r>
      <w:r>
        <w:rPr>
          <w:rStyle w:val="Hyperlink1"/>
          <w:rFonts w:eastAsia="Arial Unicode MS"/>
          <w:lang w:val="it-IT"/>
        </w:rPr>
        <w:t>»</w:t>
      </w:r>
      <w:r>
        <w:rPr>
          <w:rStyle w:val="Hyperlink1"/>
          <w:rFonts w:eastAsia="Arial Unicode MS"/>
          <w:lang w:val="nl-NL"/>
        </w:rPr>
        <w:t>Maro</w:t>
      </w:r>
      <w:proofErr w:type="spellStart"/>
      <w:r>
        <w:rPr>
          <w:rStyle w:val="Hyperlink1"/>
          <w:rFonts w:eastAsia="Arial Unicode MS"/>
        </w:rPr>
        <w:t>čan</w:t>
      </w:r>
      <w:proofErr w:type="spellEnd"/>
      <w:r>
        <w:rPr>
          <w:rStyle w:val="Hyperlink1"/>
          <w:rFonts w:eastAsia="Arial Unicode MS"/>
        </w:rPr>
        <w:t xml:space="preserve"> utonil v Kolpi,</w:t>
      </w:r>
      <w:r>
        <w:rPr>
          <w:rStyle w:val="Hyperlink1"/>
          <w:rFonts w:eastAsia="Arial Unicode MS"/>
          <w:lang w:val="fr-FR"/>
        </w:rPr>
        <w:t xml:space="preserve">« </w:t>
      </w:r>
      <w:r>
        <w:rPr>
          <w:rStyle w:val="None"/>
          <w:i/>
          <w:iCs/>
          <w:sz w:val="20"/>
          <w:szCs w:val="20"/>
        </w:rPr>
        <w:t>Delo</w:t>
      </w:r>
      <w:r>
        <w:rPr>
          <w:rStyle w:val="Hyperlink1"/>
          <w:rFonts w:eastAsia="Arial Unicode MS"/>
        </w:rPr>
        <w:t xml:space="preserve">, </w:t>
      </w:r>
      <w:r>
        <w:rPr>
          <w:rStyle w:val="None"/>
          <w:sz w:val="20"/>
          <w:szCs w:val="20"/>
          <w:shd w:val="clear" w:color="auto" w:fill="FFFFFF"/>
        </w:rPr>
        <w:t xml:space="preserve">21. 5. 2018, </w:t>
      </w:r>
      <w:hyperlink r:id="rId43" w:history="1">
        <w:r>
          <w:rPr>
            <w:rStyle w:val="Hyperlink1"/>
            <w:rFonts w:eastAsia="Arial Unicode MS"/>
            <w:lang w:val="it-IT"/>
          </w:rPr>
          <w:t>https://www.delo.si/novice/crna-kronika/marocan-utonil-v-kolpi</w:t>
        </w:r>
      </w:hyperlink>
      <w:r>
        <w:rPr>
          <w:rStyle w:val="Hyperlink1"/>
          <w:rFonts w:eastAsia="Arial Unicode MS"/>
        </w:rPr>
        <w:t>, pridobljeno</w:t>
      </w:r>
      <w:r>
        <w:rPr>
          <w:rStyle w:val="None"/>
          <w:sz w:val="20"/>
          <w:szCs w:val="20"/>
          <w:shd w:val="clear" w:color="auto" w:fill="FFFFFF"/>
        </w:rPr>
        <w:t xml:space="preserve"> 11. 10. 2023</w:t>
      </w:r>
      <w:r>
        <w:rPr>
          <w:rStyle w:val="Hyperlink1"/>
          <w:rFonts w:eastAsia="Arial Unicode MS"/>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4F50782"/>
    <w:multiLevelType w:val="multilevel"/>
    <w:tmpl w:val="8448644A"/>
    <w:lvl w:ilvl="0">
      <w:start w:val="1"/>
      <w:numFmt w:val="decimal"/>
      <w:lvlText w:val="%1"/>
      <w:lvlJc w:val="left"/>
      <w:pPr>
        <w:ind w:left="5352" w:hanging="5352"/>
      </w:pPr>
    </w:lvl>
    <w:lvl w:ilvl="1">
      <w:start w:val="1"/>
      <w:numFmt w:val="decimalZero"/>
      <w:lvlText w:val="%1.%2"/>
      <w:lvlJc w:val="left"/>
      <w:pPr>
        <w:ind w:left="5352" w:hanging="5352"/>
      </w:pPr>
    </w:lvl>
    <w:lvl w:ilvl="2">
      <w:start w:val="1"/>
      <w:numFmt w:val="decimal"/>
      <w:lvlText w:val="%1.%2.%3"/>
      <w:lvlJc w:val="left"/>
      <w:pPr>
        <w:ind w:left="5352" w:hanging="5352"/>
      </w:pPr>
    </w:lvl>
    <w:lvl w:ilvl="3">
      <w:start w:val="1"/>
      <w:numFmt w:val="decimal"/>
      <w:lvlText w:val="%1.%2.%3.%4"/>
      <w:lvlJc w:val="left"/>
      <w:pPr>
        <w:ind w:left="5352" w:hanging="5352"/>
      </w:pPr>
    </w:lvl>
    <w:lvl w:ilvl="4">
      <w:start w:val="1"/>
      <w:numFmt w:val="decimal"/>
      <w:lvlText w:val="%1.%2.%3.%4.%5"/>
      <w:lvlJc w:val="left"/>
      <w:pPr>
        <w:ind w:left="5352" w:hanging="5352"/>
      </w:pPr>
    </w:lvl>
    <w:lvl w:ilvl="5">
      <w:start w:val="1"/>
      <w:numFmt w:val="decimal"/>
      <w:lvlText w:val="%1.%2.%3.%4.%5.%6"/>
      <w:lvlJc w:val="left"/>
      <w:pPr>
        <w:ind w:left="5352" w:hanging="5352"/>
      </w:pPr>
    </w:lvl>
    <w:lvl w:ilvl="6">
      <w:start w:val="1"/>
      <w:numFmt w:val="decimal"/>
      <w:lvlText w:val="%1.%2.%3.%4.%5.%6.%7"/>
      <w:lvlJc w:val="left"/>
      <w:pPr>
        <w:ind w:left="5352" w:hanging="5352"/>
      </w:pPr>
    </w:lvl>
    <w:lvl w:ilvl="7">
      <w:start w:val="1"/>
      <w:numFmt w:val="decimal"/>
      <w:lvlText w:val="%1.%2.%3.%4.%5.%6.%7.%8"/>
      <w:lvlJc w:val="left"/>
      <w:pPr>
        <w:ind w:left="5352" w:hanging="5352"/>
      </w:pPr>
    </w:lvl>
    <w:lvl w:ilvl="8">
      <w:start w:val="1"/>
      <w:numFmt w:val="decimal"/>
      <w:lvlText w:val="%1.%2.%3.%4.%5.%6.%7.%8.%9"/>
      <w:lvlJc w:val="left"/>
      <w:pPr>
        <w:ind w:left="5352" w:hanging="5352"/>
      </w:pPr>
    </w:lvl>
  </w:abstractNum>
  <w:abstractNum w:abstractNumId="1" w15:restartNumberingAfterBreak="0">
    <w:nsid w:val="2FC25685"/>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1"/>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isplayBackgroundShape/>
  <w:proofState w:spelling="clean" w:grammar="clean"/>
  <w:defaultTabStop w:val="720"/>
  <w:hyphenationZone w:val="425"/>
  <w:characterSpacingControl w:val="doNotCompres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62D4"/>
    <w:rsid w:val="000B10A9"/>
    <w:rsid w:val="001F5D77"/>
    <w:rsid w:val="00300982"/>
    <w:rsid w:val="003C5A53"/>
    <w:rsid w:val="004D59A7"/>
    <w:rsid w:val="005F586D"/>
    <w:rsid w:val="006939FB"/>
    <w:rsid w:val="006F13AF"/>
    <w:rsid w:val="00742A56"/>
    <w:rsid w:val="008304B4"/>
    <w:rsid w:val="009062D4"/>
    <w:rsid w:val="00927F82"/>
    <w:rsid w:val="00AD2AC5"/>
    <w:rsid w:val="00C53ED7"/>
    <w:rsid w:val="00C71010"/>
    <w:rsid w:val="00EE5928"/>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78E612"/>
  <w15:docId w15:val="{D14FD1B2-DF04-4815-8683-E772A64B01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Arial Unicode MS" w:hAnsi="Times New Roman" w:cs="Times New Roman"/>
        <w:bdr w:val="nil"/>
        <w:lang w:val="sl-SI" w:eastAsia="sl-SI"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avaden">
    <w:name w:val="Normal"/>
    <w:qFormat/>
    <w:pPr>
      <w:widowControl w:val="0"/>
    </w:pPr>
    <w:rPr>
      <w:rFonts w:cs="Arial Unicode MS"/>
      <w:color w:val="000000"/>
      <w:sz w:val="24"/>
      <w:szCs w:val="24"/>
      <w:u w:color="000000"/>
    </w:rPr>
  </w:style>
  <w:style w:type="character" w:default="1" w:styleId="Privzetapisavaodstavka">
    <w:name w:val="Default Paragraph Font"/>
    <w:uiPriority w:val="1"/>
    <w:semiHidden/>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character" w:styleId="Hiperpovezava">
    <w:name w:val="Hyperlink"/>
    <w:rPr>
      <w:u w:val="single"/>
    </w:rPr>
  </w:style>
  <w:style w:type="table" w:customStyle="1" w:styleId="TableNormal">
    <w:name w:val="Table Normal"/>
    <w:tblPr>
      <w:tblInd w:w="0" w:type="dxa"/>
      <w:tblCellMar>
        <w:top w:w="0" w:type="dxa"/>
        <w:left w:w="0" w:type="dxa"/>
        <w:bottom w:w="0" w:type="dxa"/>
        <w:right w:w="0" w:type="dxa"/>
      </w:tblCellMar>
    </w:tbl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styleId="Sprotnaopomba-besedilo">
    <w:name w:val="footnote text"/>
    <w:pPr>
      <w:widowControl w:val="0"/>
    </w:pPr>
    <w:rPr>
      <w:rFonts w:eastAsia="Times New Roman"/>
      <w:color w:val="000000"/>
      <w:sz w:val="24"/>
      <w:szCs w:val="24"/>
      <w:u w:color="000000"/>
    </w:rPr>
  </w:style>
  <w:style w:type="character" w:customStyle="1" w:styleId="Link">
    <w:name w:val="Link"/>
    <w:rPr>
      <w:outline w:val="0"/>
      <w:color w:val="000080"/>
      <w:u w:val="single" w:color="000080"/>
    </w:rPr>
  </w:style>
  <w:style w:type="character" w:customStyle="1" w:styleId="Hyperlink0">
    <w:name w:val="Hyperlink.0"/>
    <w:basedOn w:val="Link"/>
    <w:rPr>
      <w:rFonts w:ascii="Times New Roman" w:eastAsia="Times New Roman" w:hAnsi="Times New Roman" w:cs="Times New Roman"/>
      <w:b/>
      <w:bCs/>
      <w:outline w:val="0"/>
      <w:color w:val="000000"/>
      <w:sz w:val="20"/>
      <w:szCs w:val="20"/>
      <w:u w:val="none" w:color="000000"/>
    </w:rPr>
  </w:style>
  <w:style w:type="character" w:customStyle="1" w:styleId="None">
    <w:name w:val="None"/>
  </w:style>
  <w:style w:type="character" w:customStyle="1" w:styleId="Hyperlink1">
    <w:name w:val="Hyperlink.1"/>
    <w:basedOn w:val="None"/>
    <w:rPr>
      <w:rFonts w:ascii="Times New Roman" w:eastAsia="Times New Roman" w:hAnsi="Times New Roman" w:cs="Times New Roman"/>
      <w:sz w:val="20"/>
      <w:szCs w:val="20"/>
    </w:rPr>
  </w:style>
  <w:style w:type="character" w:customStyle="1" w:styleId="Hyperlink2">
    <w:name w:val="Hyperlink.2"/>
    <w:basedOn w:val="Link"/>
    <w:rPr>
      <w:rFonts w:ascii="Times New Roman" w:eastAsia="Times New Roman" w:hAnsi="Times New Roman" w:cs="Times New Roman"/>
      <w:outline w:val="0"/>
      <w:color w:val="000000"/>
      <w:sz w:val="20"/>
      <w:szCs w:val="20"/>
      <w:u w:val="none" w:color="000000"/>
    </w:rPr>
  </w:style>
  <w:style w:type="character" w:customStyle="1" w:styleId="Hyperlink3">
    <w:name w:val="Hyperlink.3"/>
    <w:basedOn w:val="Link"/>
    <w:rPr>
      <w:outline w:val="0"/>
      <w:color w:val="000080"/>
      <w:sz w:val="20"/>
      <w:szCs w:val="20"/>
      <w:u w:val="single" w:color="000080"/>
    </w:rPr>
  </w:style>
  <w:style w:type="character" w:customStyle="1" w:styleId="Hyperlink4">
    <w:name w:val="Hyperlink.4"/>
    <w:basedOn w:val="None"/>
    <w:rPr>
      <w:sz w:val="20"/>
      <w:szCs w:val="20"/>
    </w:rPr>
  </w:style>
  <w:style w:type="paragraph" w:styleId="Revizija">
    <w:name w:val="Revision"/>
    <w:hidden/>
    <w:uiPriority w:val="99"/>
    <w:semiHidden/>
    <w:rsid w:val="00C71010"/>
    <w:pPr>
      <w:pBdr>
        <w:top w:val="none" w:sz="0" w:space="0" w:color="auto"/>
        <w:left w:val="none" w:sz="0" w:space="0" w:color="auto"/>
        <w:bottom w:val="none" w:sz="0" w:space="0" w:color="auto"/>
        <w:right w:val="none" w:sz="0" w:space="0" w:color="auto"/>
        <w:between w:val="none" w:sz="0" w:space="0" w:color="auto"/>
        <w:bar w:val="none" w:sz="0" w:color="auto"/>
      </w:pBdr>
    </w:pPr>
    <w:rPr>
      <w:rFonts w:cs="Arial Unicode MS"/>
      <w:color w:val="000000"/>
      <w:sz w:val="24"/>
      <w:szCs w:val="24"/>
      <w:u w:color="000000"/>
    </w:rPr>
  </w:style>
  <w:style w:type="paragraph" w:styleId="Brezrazmikov">
    <w:name w:val="No Spacing"/>
    <w:qFormat/>
    <w:rsid w:val="004D59A7"/>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pPr>
    <w:rPr>
      <w:rFonts w:eastAsia="Times New Roman"/>
      <w:sz w:val="22"/>
      <w:szCs w:val="22"/>
      <w:bdr w:val="none" w:sz="0" w:space="0" w:color="auto"/>
      <w:lang w:eastAsia="en-US"/>
    </w:rPr>
  </w:style>
  <w:style w:type="paragraph" w:styleId="Glava">
    <w:name w:val="header"/>
    <w:basedOn w:val="Navaden"/>
    <w:link w:val="GlavaZnak"/>
    <w:uiPriority w:val="99"/>
    <w:unhideWhenUsed/>
    <w:rsid w:val="00EE5928"/>
    <w:pPr>
      <w:tabs>
        <w:tab w:val="center" w:pos="4536"/>
        <w:tab w:val="right" w:pos="9072"/>
      </w:tabs>
    </w:pPr>
  </w:style>
  <w:style w:type="character" w:customStyle="1" w:styleId="GlavaZnak">
    <w:name w:val="Glava Znak"/>
    <w:basedOn w:val="Privzetapisavaodstavka"/>
    <w:link w:val="Glava"/>
    <w:uiPriority w:val="99"/>
    <w:rsid w:val="00EE5928"/>
    <w:rPr>
      <w:rFonts w:cs="Arial Unicode MS"/>
      <w:color w:val="000000"/>
      <w:sz w:val="24"/>
      <w:szCs w:val="24"/>
      <w:u w:color="000000"/>
    </w:rPr>
  </w:style>
  <w:style w:type="paragraph" w:styleId="Noga">
    <w:name w:val="footer"/>
    <w:basedOn w:val="Navaden"/>
    <w:link w:val="NogaZnak"/>
    <w:uiPriority w:val="99"/>
    <w:unhideWhenUsed/>
    <w:rsid w:val="00EE5928"/>
    <w:pPr>
      <w:tabs>
        <w:tab w:val="center" w:pos="4536"/>
        <w:tab w:val="right" w:pos="9072"/>
      </w:tabs>
    </w:pPr>
  </w:style>
  <w:style w:type="character" w:customStyle="1" w:styleId="NogaZnak">
    <w:name w:val="Noga Znak"/>
    <w:basedOn w:val="Privzetapisavaodstavka"/>
    <w:link w:val="Noga"/>
    <w:uiPriority w:val="99"/>
    <w:rsid w:val="00EE5928"/>
    <w:rPr>
      <w:rFonts w:cs="Arial Unicode MS"/>
      <w:color w:val="000000"/>
      <w:sz w:val="24"/>
      <w:szCs w:val="24"/>
      <w:u w:color="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hyperlink" Target="https://www.amnesty.si/vlak-z-begunci" TargetMode="External"/><Relationship Id="rId18" Type="http://schemas.openxmlformats.org/officeDocument/2006/relationships/hyperlink" Target="https://docs.google.com/spreadsheets/d/1YNqIzyQfEn4i_be2GGWESnG2Q80E_fLASffsXdCOftI/edit?gid=1085726718" TargetMode="External"/><Relationship Id="rId26" Type="http://schemas.openxmlformats.org/officeDocument/2006/relationships/hyperlink" Target="https://www.policija.si/medijsko-sredisce/sporocila-za-javnost/sporocila-za-javnost-gpue/121287-preprecevanje-nedovoljenih-migracij-v-sodelovanju-s-hrvasko-policijo-na-dolocenih-delih-skupne-meje-poostrili-nadzor" TargetMode="External"/><Relationship Id="rId39" Type="http://schemas.openxmlformats.org/officeDocument/2006/relationships/hyperlink" Target="https://www.sodnapraksa.si/?q=1686/2020-126&amp;database%255BUPRS%255D=UPRS&amp;_submit=i%25C5%25A1%25C4%258Di&amp;rowsPerPage=20&amp;page=0&amp;id=2015081111452098" TargetMode="External"/><Relationship Id="rId21" Type="http://schemas.openxmlformats.org/officeDocument/2006/relationships/hyperlink" Target="https://www.google.com/maps/d/u/0/viewer?mid=1loCgbvNrkMZHhyRPZdlifDaPlvkj50Ld&amp;hl=en&amp;ll=45.47932634181996%2C15.255736190720762&amp;z=12" TargetMode="External"/><Relationship Id="rId34" Type="http://schemas.openxmlformats.org/officeDocument/2006/relationships/hyperlink" Target="http://www.arhiv.evropa.ukom.gov.si/si/vstop-v-schengen/slovenski-koraki-do-schengna/index.html" TargetMode="External"/><Relationship Id="rId42" Type="http://schemas.openxmlformats.org/officeDocument/2006/relationships/hyperlink" Target="https://www.uradni-list.si/glasilo-uradni-list-rs/vsebina/2008-02-0031/uredba-o-ratifikaciji-protokola-med-ministrstvom-za-notranje-zadeve-republike-slovenije-policijo-in-ministrstvom-za-notranje-zadeve-republike-hrvaske-ravnateljstvom-policije-o-ustanovitvi-skupnih-delovnih-skupin" TargetMode="External"/><Relationship Id="rId47" Type="http://schemas.openxmlformats.org/officeDocument/2006/relationships/hyperlink" Target="https://pisrs.si/pregledPredpisa?id=ZAKO532" TargetMode="External"/><Relationship Id="rId50" Type="http://schemas.openxmlformats.org/officeDocument/2006/relationships/hyperlink" Target="https://www.europarl.europa.eu/legislative-train/theme-towards-a-new-policy-on-migration/file-eu-turkey-statement-action-plan" TargetMode="External"/><Relationship Id="rId55" Type="http://schemas.openxmlformats.org/officeDocument/2006/relationships/theme" Target="theme/theme1.xml"/><Relationship Id="rId7" Type="http://schemas.openxmlformats.org/officeDocument/2006/relationships/hyperlink" Target="https://doi.org/10.51663/pnz.64.3.05" TargetMode="External"/><Relationship Id="rId2" Type="http://schemas.openxmlformats.org/officeDocument/2006/relationships/styles" Target="styles.xml"/><Relationship Id="rId16" Type="http://schemas.openxmlformats.org/officeDocument/2006/relationships/hyperlink" Target="https://pro.drc.ngo/resources/news/eu-migration-management-wilful-blindness-to-evidence-of-harmful-human-rights-consequences/" TargetMode="External"/><Relationship Id="rId29" Type="http://schemas.openxmlformats.org/officeDocument/2006/relationships/hyperlink" Target="https://www.youtube.com/watch?v=0BcQtCWqBSM" TargetMode="External"/><Relationship Id="rId11" Type="http://schemas.openxmlformats.org/officeDocument/2006/relationships/hyperlink" Target="https://radiostudent.si/politika/kultivator/popotovanje-od-bihaca-do-crnomlja-in-nazaj" TargetMode="External"/><Relationship Id="rId24" Type="http://schemas.openxmlformats.org/officeDocument/2006/relationships/hyperlink" Target="https://www.policija.si/delovna-podrocja/nadzor-drzavne-meje/naloge-in-pristojnosti-slovenske-policije-v-zvezi-z-ilegalnimi-migranti" TargetMode="External"/><Relationship Id="rId32" Type="http://schemas.openxmlformats.org/officeDocument/2006/relationships/hyperlink" Target="https://www.consilium.europa.eu/uedocs/cms_data/docs/pressdata/en/reports/76255.pdf" TargetMode="External"/><Relationship Id="rId37" Type="http://schemas.openxmlformats.org/officeDocument/2006/relationships/hyperlink" Target="https://www.uradni-list.si/glasilo-uradni-list-rs/vsebina/2006-02-0040?sop=2006-02-0040" TargetMode="External"/><Relationship Id="rId40" Type="http://schemas.openxmlformats.org/officeDocument/2006/relationships/hyperlink" Target="https://eur-lex.europa.eu/legal-content/sl/TXT/?uri=CELEX:32016R0399" TargetMode="External"/><Relationship Id="rId45" Type="http://schemas.openxmlformats.org/officeDocument/2006/relationships/hyperlink" Target="https://www.uradni-list.si/glasilo-uradni-list-rs/vsebina/2010-01-1696" TargetMode="External"/><Relationship Id="rId53"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s://www.rtvslo.si/slovenija/ob-osmih/cerar-umika-ograje-sem-bil-vesel-a-sem-mislil-da-temelji-na-strokovnih-ocenah/682259" TargetMode="External"/><Relationship Id="rId19" Type="http://schemas.openxmlformats.org/officeDocument/2006/relationships/hyperlink" Target="https://moving-europe.org/call-out-defencing-festival/" TargetMode="External"/><Relationship Id="rId31" Type="http://schemas.openxmlformats.org/officeDocument/2006/relationships/hyperlink" Target="https://komunal.org/teksti/256-refugees-welcome-poziv-na-protirasisticni-pohod" TargetMode="External"/><Relationship Id="rId44" Type="http://schemas.openxmlformats.org/officeDocument/2006/relationships/hyperlink" Target="https://www.sodnapraksa.si/printPdf.php?q=Prepoved%2520kolektivnih%2520izgonov&amp;database%255BSOVS%255D=SOVS&amp;_submit=i%25C5%25A1%25C4%258Di&amp;id=2015081111448095&amp;rowsPerPage=20" TargetMode="External"/><Relationship Id="rId52" Type="http://schemas.openxmlformats.org/officeDocument/2006/relationships/hyperlink" Target="https://www.ohchr.org/en/news/2020/06/croatia-police-brutality-migrant-pushback-operations-must-be-investigated-and" TargetMode="External"/><Relationship Id="rId4" Type="http://schemas.openxmlformats.org/officeDocument/2006/relationships/webSettings" Target="webSettings.xml"/><Relationship Id="rId9" Type="http://schemas.openxmlformats.org/officeDocument/2006/relationships/hyperlink" Target="https://ingveringverilke.bandcamp.com/track/tu-na" TargetMode="External"/><Relationship Id="rId14" Type="http://schemas.openxmlformats.org/officeDocument/2006/relationships/hyperlink" Target="https://www.infomigrants.net/en/post/32163/police-from-various-countries-at-sloveniacroatia-border" TargetMode="External"/><Relationship Id="rId22" Type="http://schemas.openxmlformats.org/officeDocument/2006/relationships/hyperlink" Target="https://www.iusinfo.si/medijsko-sredisce/novica/2/162835" TargetMode="External"/><Relationship Id="rId27" Type="http://schemas.openxmlformats.org/officeDocument/2006/relationships/hyperlink" Target="https://www.policija.si/medijsko-sredisce/sporocila-za-javnost/sporocila-za-javnost-gpue/80233-slovenski-policijski-helikopter-posnel-hrvaske-policiste-ki-migrante-usmerjajo-v-slovenijo-cez-zeleno-mejo-tudi-cez-sotlo-oktober-2015" TargetMode="External"/><Relationship Id="rId30" Type="http://schemas.openxmlformats.org/officeDocument/2006/relationships/hyperlink" Target="https://protimilitarizaciji.wordpress.com/2015/11/16/proti-militarizaciji-in-ograji-izjava-prvopodpisanih-pobudnikov-za-vlozitev-zahteve-za-razpis-referenduma/" TargetMode="External"/><Relationship Id="rId35" Type="http://schemas.openxmlformats.org/officeDocument/2006/relationships/hyperlink" Target="https://www.varuh-rs.si/fileadmin/user_upload/pdf/lp/LP_2022/Letno_poroc__ilo_VC__P_RS_za_leto_2022.pdf" TargetMode="External"/><Relationship Id="rId43" Type="http://schemas.openxmlformats.org/officeDocument/2006/relationships/hyperlink" Target="https://www.sodnapraksa.si/?q=I%2520Up%2520128/2020&amp;database%255BSOVS%255D=SOVS&amp;database%255BUPRS%255D=UPRS&amp;_submit=i%25C5%25A1%25C4%258Di&amp;rowsPerPage=20&amp;page=0&amp;id=2015081111441231" TargetMode="External"/><Relationship Id="rId48" Type="http://schemas.openxmlformats.org/officeDocument/2006/relationships/hyperlink" Target="https://www.uradni-list.si/glasilo-uradni-list-rs/vsebina/2021-01-1957" TargetMode="External"/><Relationship Id="rId8" Type="http://schemas.openxmlformats.org/officeDocument/2006/relationships/hyperlink" Target="https://www.facebook.com/share/v/ubwYQMWF9DGoLzDv/" TargetMode="External"/><Relationship Id="rId51" Type="http://schemas.openxmlformats.org/officeDocument/2006/relationships/hyperlink" Target="https://www.iusinfo.si/download/razno/u-i-269-12.-.odklonilno.lm.dr.jadek.pensa.pdf" TargetMode="External"/><Relationship Id="rId3" Type="http://schemas.openxmlformats.org/officeDocument/2006/relationships/settings" Target="settings.xml"/><Relationship Id="rId12" Type="http://schemas.openxmlformats.org/officeDocument/2006/relationships/hyperlink" Target="http://dx.doi.org/10.3986/dd.2021.1.06" TargetMode="External"/><Relationship Id="rId17" Type="http://schemas.openxmlformats.org/officeDocument/2006/relationships/hyperlink" Target="https://www.consilium.europa.eu/uedocs/cms_data/docs/pressdata/en/ec/79637.pdf" TargetMode="External"/><Relationship Id="rId25" Type="http://schemas.openxmlformats.org/officeDocument/2006/relationships/hyperlink" Target="https://www.policija.si/images/stories/DelovnaPodrocja/meja/migracije/Obravnava_tujcev_postopkovnik.pdf" TargetMode="External"/><Relationship Id="rId33" Type="http://schemas.openxmlformats.org/officeDocument/2006/relationships/hyperlink" Target="http://www.statewatch.org/projects/access-to-eu-documents-calling-the-agencies-to-account/" TargetMode="External"/><Relationship Id="rId38" Type="http://schemas.openxmlformats.org/officeDocument/2006/relationships/hyperlink" Target="https://pisrs.si/sodnaPraksa?idECLI=ECLI:SI:UPRS:2020:I.U.1490.2019.92" TargetMode="External"/><Relationship Id="rId46" Type="http://schemas.openxmlformats.org/officeDocument/2006/relationships/hyperlink" Target="https://pisrs.si/pregledPredpisa?id=ZAKO4610" TargetMode="External"/><Relationship Id="rId20" Type="http://schemas.openxmlformats.org/officeDocument/2006/relationships/hyperlink" Target="https://www.policija.si/o-slovenski-policiji/statistika/mejna-problematika/nedovoljene-migracije-na-obmocju-republike-slovenije" TargetMode="External"/><Relationship Id="rId41" Type="http://schemas.openxmlformats.org/officeDocument/2006/relationships/hyperlink" Target="https://eur-lex.europa.eu/legal-content/SL/TXT/PDF/?uri=CELEX:32013R0604" TargetMode="External"/><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borderviolence.eu/black-book-of-pushbacks-2022/" TargetMode="External"/><Relationship Id="rId23" Type="http://schemas.openxmlformats.org/officeDocument/2006/relationships/hyperlink" Target="https://www.journalismfund.eu/migrants-files-follow-money" TargetMode="External"/><Relationship Id="rId28" Type="http://schemas.openxmlformats.org/officeDocument/2006/relationships/hyperlink" Target="https://www.mirovni-institut.si/en/report-from-refugee-camp-brezice/" TargetMode="External"/><Relationship Id="rId36" Type="http://schemas.openxmlformats.org/officeDocument/2006/relationships/hyperlink" Target="https://www.wwfadria.org/sl/?258711/ivali-v-regiji-se-prvi-sreujejo-s-lovekimi-mejami" TargetMode="External"/><Relationship Id="rId49" Type="http://schemas.openxmlformats.org/officeDocument/2006/relationships/hyperlink" Target="https://pisrs.si/pregledPredpisa?id=ZAKO5761" TargetMode="External"/></Relationships>
</file>

<file path=word/_rels/footnotes.xml.rels><?xml version="1.0" encoding="UTF-8" standalone="yes"?>
<Relationships xmlns="http://schemas.openxmlformats.org/package/2006/relationships"><Relationship Id="rId13" Type="http://schemas.openxmlformats.org/officeDocument/2006/relationships/hyperlink" Target="https://www.sta.si/997482/brejc-na-slovensko-hrvaski-meji-ne-potrebujemo-berlinskega-zidu?q=mej,hrv" TargetMode="External"/><Relationship Id="rId18" Type="http://schemas.openxmlformats.org/officeDocument/2006/relationships/hyperlink" Target="https://www.consilium.europa.eu/uedocs/cms_data/docs/pressdata/en/reports/76255.pdf" TargetMode="External"/><Relationship Id="rId26" Type="http://schemas.openxmlformats.org/officeDocument/2006/relationships/hyperlink" Target="https://www.youtube.com/watch?v=0BcQtCWqBSM" TargetMode="External"/><Relationship Id="rId39" Type="http://schemas.openxmlformats.org/officeDocument/2006/relationships/hyperlink" Target="https://push-forward.org/porocilo/pdf-ogledalo-vratarji-evrope" TargetMode="External"/><Relationship Id="rId21" Type="http://schemas.openxmlformats.org/officeDocument/2006/relationships/hyperlink" Target="https://www.dnevnik.si/1042726524" TargetMode="External"/><Relationship Id="rId34" Type="http://schemas.openxmlformats.org/officeDocument/2006/relationships/hyperlink" Target="https://docs.google.com/spreadsheets/d/1YNqIzyQfEn4i_be2GGWESnG2Q80E_fLASffsXdCOftI/edit?gid=1085726718" TargetMode="External"/><Relationship Id="rId42" Type="http://schemas.openxmlformats.org/officeDocument/2006/relationships/hyperlink" Target="https://www.ohchr.org/en/news/2020/06/croatia-police-brutality-migrant-pushback-operations-must-be-investigated-and" TargetMode="External"/><Relationship Id="rId7" Type="http://schemas.openxmlformats.org/officeDocument/2006/relationships/hyperlink" Target="https://www.mirovni-institut.si/wp-content/uploads/2014/08/MI_eu_monitor_migracije.pdf" TargetMode="External"/><Relationship Id="rId2" Type="http://schemas.openxmlformats.org/officeDocument/2006/relationships/hyperlink" Target="https://www.facebook.com/share/v/dG9c7HpJT4D8Sxpv/" TargetMode="External"/><Relationship Id="rId16" Type="http://schemas.openxmlformats.org/officeDocument/2006/relationships/hyperlink" Target="https://www.researchgate.net/publication/251750668_Building_Fortress_Europe_Schengen_and_the_Cases_of_Ceuta_and_Melilla" TargetMode="External"/><Relationship Id="rId20" Type="http://schemas.openxmlformats.org/officeDocument/2006/relationships/hyperlink" Target="https://old.delo.si/novice/slovenija/zicnata-ograja-tudi-na-dragonji.html" TargetMode="External"/><Relationship Id="rId29" Type="http://schemas.openxmlformats.org/officeDocument/2006/relationships/hyperlink" Target="https://www.iusinfo.si/medijsko-sredisce/dnevne-novice/157980" TargetMode="External"/><Relationship Id="rId41" Type="http://schemas.openxmlformats.org/officeDocument/2006/relationships/hyperlink" Target="https://pro.drc.ngo/resources/news/eu-migration-management-wilful-blindness-to-evidence-of-harmful-human-rights-consequences/" TargetMode="External"/><Relationship Id="rId1" Type="http://schemas.openxmlformats.org/officeDocument/2006/relationships/hyperlink" Target="mailto:sasa.hajzler@inz.si" TargetMode="External"/><Relationship Id="rId6" Type="http://schemas.openxmlformats.org/officeDocument/2006/relationships/hyperlink" Target="http://www.dlib.si/listalnik/URN_NBN_SI_doc-LE0MMF84/4/index.html" TargetMode="External"/><Relationship Id="rId11" Type="http://schemas.openxmlformats.org/officeDocument/2006/relationships/hyperlink" Target="https://www.24ur.com/novice/slovenija/ogorceni-prebivalci-hrvaske-rupe-v-nocni-akciji-odstranili-del-slovenske-zicne-ograje.html" TargetMode="External"/><Relationship Id="rId24" Type="http://schemas.openxmlformats.org/officeDocument/2006/relationships/hyperlink" Target="https://www.wwfadria.org/sl/?258711/ivali-v-regiji-se-prvi-sreujejo-s-lovekimi-mejami" TargetMode="External"/><Relationship Id="rId32" Type="http://schemas.openxmlformats.org/officeDocument/2006/relationships/hyperlink" Target="https://push-forward.org/porocilo/pdf-ogledalo-vratarji-evrope" TargetMode="External"/><Relationship Id="rId37" Type="http://schemas.openxmlformats.org/officeDocument/2006/relationships/hyperlink" Target="https://www.24ur.com/novice/slovenija/policisti-podrli-na-tla-in-legitimirali-pripadnike-varde.html" TargetMode="External"/><Relationship Id="rId40" Type="http://schemas.openxmlformats.org/officeDocument/2006/relationships/hyperlink" Target="https://push-forward.org/sites/default/files/2023-12/OGLEDALO_vratarji%2520Evrope(1).pdf" TargetMode="External"/><Relationship Id="rId5" Type="http://schemas.openxmlformats.org/officeDocument/2006/relationships/hyperlink" Target="https://www.sistory.si/11686/15584" TargetMode="External"/><Relationship Id="rId15" Type="http://schemas.openxmlformats.org/officeDocument/2006/relationships/hyperlink" Target="https://www.consilium.europa.eu/uedocs/cms_data/docs/pressdata/en/ec/79637.pdf" TargetMode="External"/><Relationship Id="rId23" Type="http://schemas.openxmlformats.org/officeDocument/2006/relationships/hyperlink" Target="https://svet24.si/clanek/novice/slovenija/5cb070e69a890/rezilna-zica-na-meji-s-hrvasko-se-vsaj-10-let" TargetMode="External"/><Relationship Id="rId28" Type="http://schemas.openxmlformats.org/officeDocument/2006/relationships/hyperlink" Target="https://www.themigrantsfiles.com/" TargetMode="External"/><Relationship Id="rId36" Type="http://schemas.openxmlformats.org/officeDocument/2006/relationships/hyperlink" Target="https://www.dnevnik.si/1042879387" TargetMode="External"/><Relationship Id="rId10" Type="http://schemas.openxmlformats.org/officeDocument/2006/relationships/hyperlink" Target="https://n1info.si/novice/slovenija/ograja-na-meji-vojski-pri-podiranju-pomagala-tudi-narasla-kolpa/" TargetMode="External"/><Relationship Id="rId19" Type="http://schemas.openxmlformats.org/officeDocument/2006/relationships/hyperlink" Target="http://dk.fdv.uni-lj.si/db/pdfs/tip20036zavratnikzimic.PDF" TargetMode="External"/><Relationship Id="rId31" Type="http://schemas.openxmlformats.org/officeDocument/2006/relationships/hyperlink" Target="https://siol.net/media/files/2019-19/porocilo.pdf" TargetMode="External"/><Relationship Id="rId4" Type="http://schemas.openxmlformats.org/officeDocument/2006/relationships/hyperlink" Target="https://www.dnevnik.si/1042820730" TargetMode="External"/><Relationship Id="rId9" Type="http://schemas.openxmlformats.org/officeDocument/2006/relationships/hyperlink" Target="https://www.zurnal24.si/slovenija/sesta-zrtev-zice-z-rezili-261635" TargetMode="External"/><Relationship Id="rId14" Type="http://schemas.openxmlformats.org/officeDocument/2006/relationships/hyperlink" Target="https://old.delo.si/novice/slovenija/zgodovinski-korak-slovenije-v-schengensko-evropo-brez-meja.html" TargetMode="External"/><Relationship Id="rId22" Type="http://schemas.openxmlformats.org/officeDocument/2006/relationships/hyperlink" Target="https://reporter.si/clanek/slovenija/na-meji-s-hr-model-zice-concertina-22-zica-cloveka-hudo-poreze-lahko-tudi-umre-470798" TargetMode="External"/><Relationship Id="rId27" Type="http://schemas.openxmlformats.org/officeDocument/2006/relationships/hyperlink" Target="https://maska.si/knjiga/oliver-razac-politicna-zgodovina-bodece-zic/" TargetMode="External"/><Relationship Id="rId30" Type="http://schemas.openxmlformats.org/officeDocument/2006/relationships/hyperlink" Target="https://www.varuh-rs.si/fileadmin/user_upload/pdf/lp/LP_2022/Letno_poroc__ilo_VC__P_RS_za_leto_2022.pdf" TargetMode="External"/><Relationship Id="rId35" Type="http://schemas.openxmlformats.org/officeDocument/2006/relationships/hyperlink" Target="https://moving-europe.org/call-out-defencing-festival/" TargetMode="External"/><Relationship Id="rId43" Type="http://schemas.openxmlformats.org/officeDocument/2006/relationships/hyperlink" Target="https://www.delo.si/novice/crna-kronika/marocan-utonil-v-kolpi" TargetMode="External"/><Relationship Id="rId8" Type="http://schemas.openxmlformats.org/officeDocument/2006/relationships/hyperlink" Target="https://www.dlib.si/results/?query='keywords=Mirovni%252520in%2525C5%2525A1titut%252520-%252520In%2525C5%2525A1titut%252520za%252520sodobne%252520dru%2525C5%2525BEbene%252520in%252520politi%2525C4%25258Dne%252520%2525C5%2525A1tudije'&amp;fpublisher=Mirovni%252520in%2525C5%2525A1titut%252520-%252520In%2525C5%2525A1titut%252520za%252520sodobne%252520dru%2525C5%2525BEbene%252520in%252520politi%2525C4%25258Dne%252520%2525C5%2525A1tudije" TargetMode="External"/><Relationship Id="rId3" Type="http://schemas.openxmlformats.org/officeDocument/2006/relationships/hyperlink" Target="https://dolenjskilist.svet24.si/2015/11/17/144704/novice/bela_krajina/Bodeca_zica_ob_Kolpi_je_noz_v_srce_belokranjskega_turizma/" TargetMode="External"/><Relationship Id="rId12" Type="http://schemas.openxmlformats.org/officeDocument/2006/relationships/hyperlink" Target="https://push-forward.org/porocilo/pdf-ogledalo-vratarji-evrope" TargetMode="External"/><Relationship Id="rId17" Type="http://schemas.openxmlformats.org/officeDocument/2006/relationships/hyperlink" Target="https://frontexfiles.eu/en.html" TargetMode="External"/><Relationship Id="rId25" Type="http://schemas.openxmlformats.org/officeDocument/2006/relationships/hyperlink" Target="https://www.rtvslo.si/slovenija/ob-osmih/cerar-umika-ograje-sem-bil-vesel-a-sem-mislil-da-temelji-na-strokovnih-ocenah/682259" TargetMode="External"/><Relationship Id="rId33" Type="http://schemas.openxmlformats.org/officeDocument/2006/relationships/hyperlink" Target="https://www.fsk.si/literature/2019%2520Devedesete%2520-%2520recnik%2520migracija.pdf" TargetMode="External"/><Relationship Id="rId38" Type="http://schemas.openxmlformats.org/officeDocument/2006/relationships/hyperlink" Target="https://borderviolence.eu/black-book-of-pushbacks-2022/" TargetMode="Externa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1241</TotalTime>
  <Pages>38</Pages>
  <Words>13788</Words>
  <Characters>78594</Characters>
  <Application>Microsoft Office Word</Application>
  <DocSecurity>0</DocSecurity>
  <Lines>654</Lines>
  <Paragraphs>184</Paragraphs>
  <ScaleCrop>false</ScaleCrop>
  <HeadingPairs>
    <vt:vector size="2" baseType="variant">
      <vt:variant>
        <vt:lpstr>Naslov</vt:lpstr>
      </vt:variant>
      <vt:variant>
        <vt:i4>1</vt:i4>
      </vt:variant>
    </vt:vector>
  </HeadingPairs>
  <TitlesOfParts>
    <vt:vector size="1" baseType="lpstr">
      <vt:lpstr/>
    </vt:vector>
  </TitlesOfParts>
  <Company/>
  <LinksUpToDate>false</LinksUpToDate>
  <CharactersWithSpaces>92198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Filip Čuček</cp:lastModifiedBy>
  <cp:revision>6</cp:revision>
  <dcterms:created xsi:type="dcterms:W3CDTF">2024-10-18T12:47:00Z</dcterms:created>
  <dcterms:modified xsi:type="dcterms:W3CDTF">2024-10-19T11:09:00Z</dcterms:modified>
</cp:coreProperties>
</file>